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6F" w:rsidRPr="003B6D3D" w:rsidRDefault="003F2E6F"/>
    <w:p w:rsidR="003F2E6F" w:rsidRPr="003B6D3D" w:rsidRDefault="00667A93">
      <w:r w:rsidRPr="003B6D3D">
        <w:rPr>
          <w:noProof/>
        </w:rPr>
        <mc:AlternateContent>
          <mc:Choice Requires="wps">
            <w:drawing>
              <wp:anchor distT="0" distB="0" distL="114300" distR="114300" simplePos="0" relativeHeight="251657216" behindDoc="0" locked="0" layoutInCell="1" allowOverlap="1" wp14:anchorId="57E84E25" wp14:editId="060AB524">
                <wp:simplePos x="0" y="0"/>
                <wp:positionH relativeFrom="column">
                  <wp:posOffset>6057900</wp:posOffset>
                </wp:positionH>
                <wp:positionV relativeFrom="paragraph">
                  <wp:posOffset>-1905</wp:posOffset>
                </wp:positionV>
                <wp:extent cx="685800" cy="812292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12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4EA" w:rsidRDefault="006B64EA">
                            <w:pPr>
                              <w:spacing w:line="1100" w:lineRule="exact"/>
                              <w:jc w:val="center"/>
                              <w:rPr>
                                <w:rFonts w:ascii="仿宋_GB2312" w:eastAsia="仿宋_GB2312" w:hAnsi="Calibri"/>
                                <w:b/>
                                <w:sz w:val="44"/>
                                <w:szCs w:val="44"/>
                              </w:rPr>
                            </w:pPr>
                            <w:r>
                              <w:rPr>
                                <w:rFonts w:ascii="仿宋_GB2312" w:eastAsia="仿宋_GB2312" w:hint="eastAsia"/>
                                <w:b/>
                                <w:sz w:val="44"/>
                                <w:szCs w:val="44"/>
                              </w:rPr>
                              <w:t xml:space="preserve">河南农业大学教学大纲              </w:t>
                            </w:r>
                            <w:r>
                              <w:rPr>
                                <w:rFonts w:ascii="仿宋_GB2312" w:eastAsia="仿宋_GB2312" w:hAnsi="Calibri" w:hint="eastAsia"/>
                                <w:b/>
                                <w:sz w:val="44"/>
                                <w:szCs w:val="44"/>
                              </w:rPr>
                              <w:t>园艺学院（茶学专业）分册</w:t>
                            </w:r>
                          </w:p>
                          <w:p w:rsidR="006B64EA" w:rsidRDefault="006B64EA">
                            <w:pPr>
                              <w:rPr>
                                <w:b/>
                                <w:sz w:val="30"/>
                                <w:szCs w:val="30"/>
                              </w:rPr>
                            </w:pPr>
                            <w:r>
                              <w:rPr>
                                <w:rFonts w:hint="eastAsia"/>
                                <w:b/>
                                <w:sz w:val="30"/>
                                <w:szCs w:val="30"/>
                              </w:rPr>
                              <w:t xml:space="preserve">    </w:t>
                            </w:r>
                          </w:p>
                          <w:p w:rsidR="006B64EA" w:rsidRDefault="006B64EA">
                            <w:pPr>
                              <w:rPr>
                                <w:b/>
                                <w:sz w:val="30"/>
                                <w:szCs w:val="3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84E25" id="Rectangle 4" o:spid="_x0000_s1026" style="position:absolute;left:0;text-align:left;margin-left:477pt;margin-top:-.15pt;width:54pt;height:6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" stroked="f">
                <v:textbox style="layout-flow:vertical-ideographic">
                  <w:txbxContent>
                    <w:p w:rsidR="006B64EA" w:rsidRDefault="006B64EA">
                      <w:pPr>
                        <w:spacing w:line="1100" w:lineRule="exact"/>
                        <w:jc w:val="center"/>
                        <w:rPr>
                          <w:rFonts w:ascii="仿宋_GB2312" w:eastAsia="仿宋_GB2312" w:hAnsi="Calibri"/>
                          <w:b/>
                          <w:sz w:val="44"/>
                          <w:szCs w:val="44"/>
                        </w:rPr>
                      </w:pPr>
                      <w:r>
                        <w:rPr>
                          <w:rFonts w:ascii="仿宋_GB2312" w:eastAsia="仿宋_GB2312" w:hint="eastAsia"/>
                          <w:b/>
                          <w:sz w:val="44"/>
                          <w:szCs w:val="44"/>
                        </w:rPr>
                        <w:t xml:space="preserve">河南农业大学教学大纲              </w:t>
                      </w:r>
                      <w:r>
                        <w:rPr>
                          <w:rFonts w:ascii="仿宋_GB2312" w:eastAsia="仿宋_GB2312" w:hAnsi="Calibri" w:hint="eastAsia"/>
                          <w:b/>
                          <w:sz w:val="44"/>
                          <w:szCs w:val="44"/>
                        </w:rPr>
                        <w:t>园艺学院（茶学专业）分册</w:t>
                      </w:r>
                    </w:p>
                    <w:p w:rsidR="006B64EA" w:rsidRDefault="006B64EA">
                      <w:pPr>
                        <w:rPr>
                          <w:b/>
                          <w:sz w:val="30"/>
                          <w:szCs w:val="30"/>
                        </w:rPr>
                      </w:pPr>
                      <w:r>
                        <w:rPr>
                          <w:rFonts w:hint="eastAsia"/>
                          <w:b/>
                          <w:sz w:val="30"/>
                          <w:szCs w:val="30"/>
                        </w:rPr>
                        <w:t xml:space="preserve">    </w:t>
                      </w:r>
                    </w:p>
                    <w:p w:rsidR="006B64EA" w:rsidRDefault="006B64EA">
                      <w:pPr>
                        <w:rPr>
                          <w:b/>
                          <w:sz w:val="30"/>
                          <w:szCs w:val="30"/>
                        </w:rPr>
                      </w:pPr>
                    </w:p>
                  </w:txbxContent>
                </v:textbox>
                <w10:wrap type="square"/>
              </v:rect>
            </w:pict>
          </mc:Fallback>
        </mc:AlternateContent>
      </w:r>
    </w:p>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Default="003F2E6F">
      <w:pPr>
        <w:pStyle w:val="ae"/>
        <w:snapToGrid w:val="0"/>
        <w:spacing w:before="0" w:beforeAutospacing="0" w:after="0" w:afterAutospacing="0"/>
        <w:jc w:val="both"/>
        <w:rPr>
          <w:rFonts w:ascii="Times New Roman" w:hAnsi="Times New Roman" w:cs="Times New Roman"/>
          <w:b/>
          <w:bCs/>
          <w:noProof/>
          <w:sz w:val="44"/>
        </w:rPr>
      </w:pPr>
    </w:p>
    <w:p w:rsidR="00BD732A" w:rsidRPr="003B6D3D" w:rsidRDefault="00BD732A">
      <w:pPr>
        <w:pStyle w:val="ae"/>
        <w:snapToGrid w:val="0"/>
        <w:spacing w:before="0" w:beforeAutospacing="0" w:after="0" w:afterAutospacing="0"/>
        <w:jc w:val="both"/>
        <w:rPr>
          <w:rFonts w:ascii="Times New Roman" w:hAnsi="Times New Roman" w:cs="Times New Roman"/>
        </w:rPr>
      </w:pPr>
      <w:r>
        <w:rPr>
          <w:rFonts w:ascii="Times New Roman" w:hAnsi="Times New Roman" w:cs="Times New Roman"/>
          <w:noProof/>
        </w:rPr>
        <w:drawing>
          <wp:inline distT="0" distB="0" distL="0" distR="0" wp14:anchorId="37E5C1A6">
            <wp:extent cx="4218940" cy="847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940" cy="847725"/>
                    </a:xfrm>
                    <a:prstGeom prst="rect">
                      <a:avLst/>
                    </a:prstGeom>
                    <a:noFill/>
                  </pic:spPr>
                </pic:pic>
              </a:graphicData>
            </a:graphic>
          </wp:inline>
        </w:drawing>
      </w:r>
    </w:p>
    <w:p w:rsidR="00BD732A" w:rsidRPr="003B6D3D" w:rsidRDefault="00BD732A">
      <w:pPr>
        <w:snapToGrid w:val="0"/>
        <w:spacing w:line="360" w:lineRule="auto"/>
        <w:jc w:val="center"/>
        <w:rPr>
          <w:rFonts w:eastAsia="黑体"/>
          <w:b/>
          <w:sz w:val="72"/>
          <w:szCs w:val="72"/>
        </w:rPr>
      </w:pPr>
    </w:p>
    <w:p w:rsidR="003F2E6F" w:rsidRPr="003B6D3D" w:rsidRDefault="007F337C">
      <w:pPr>
        <w:snapToGrid w:val="0"/>
        <w:spacing w:line="360" w:lineRule="auto"/>
        <w:jc w:val="center"/>
        <w:rPr>
          <w:rFonts w:eastAsia="黑体"/>
          <w:b/>
          <w:sz w:val="72"/>
          <w:szCs w:val="72"/>
        </w:rPr>
      </w:pPr>
      <w:r w:rsidRPr="003B6D3D">
        <w:rPr>
          <w:rFonts w:eastAsia="黑体"/>
          <w:b/>
          <w:sz w:val="72"/>
          <w:szCs w:val="72"/>
        </w:rPr>
        <w:t>本科专业教学大纲</w:t>
      </w:r>
    </w:p>
    <w:p w:rsidR="003F2E6F" w:rsidRPr="003B6D3D" w:rsidRDefault="007F337C">
      <w:pPr>
        <w:snapToGrid w:val="0"/>
        <w:spacing w:line="360" w:lineRule="auto"/>
        <w:jc w:val="center"/>
        <w:rPr>
          <w:rFonts w:eastAsia="黑体"/>
          <w:b/>
          <w:sz w:val="48"/>
          <w:szCs w:val="48"/>
        </w:rPr>
      </w:pPr>
      <w:r w:rsidRPr="003B6D3D">
        <w:rPr>
          <w:rFonts w:eastAsia="黑体"/>
          <w:b/>
          <w:sz w:val="48"/>
          <w:szCs w:val="48"/>
        </w:rPr>
        <w:t>园艺学院</w:t>
      </w:r>
      <w:r w:rsidR="00F645E0">
        <w:rPr>
          <w:rFonts w:eastAsia="黑体" w:hint="eastAsia"/>
          <w:b/>
          <w:sz w:val="48"/>
          <w:szCs w:val="48"/>
        </w:rPr>
        <w:t>（茶学专业）</w:t>
      </w:r>
      <w:r w:rsidRPr="003B6D3D">
        <w:rPr>
          <w:rFonts w:eastAsia="黑体"/>
          <w:b/>
          <w:sz w:val="48"/>
          <w:szCs w:val="48"/>
        </w:rPr>
        <w:t>分册</w:t>
      </w:r>
    </w:p>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3F2E6F"/>
    <w:p w:rsidR="003F2E6F" w:rsidRPr="003B6D3D" w:rsidRDefault="007F337C">
      <w:pPr>
        <w:snapToGrid w:val="0"/>
        <w:spacing w:line="360" w:lineRule="auto"/>
        <w:jc w:val="center"/>
        <w:rPr>
          <w:rFonts w:eastAsia="黑体"/>
          <w:b/>
          <w:sz w:val="32"/>
          <w:szCs w:val="32"/>
        </w:rPr>
      </w:pPr>
      <w:r w:rsidRPr="003B6D3D">
        <w:rPr>
          <w:rFonts w:eastAsia="黑体"/>
          <w:b/>
          <w:sz w:val="32"/>
          <w:szCs w:val="32"/>
        </w:rPr>
        <w:t>园艺学院</w:t>
      </w:r>
    </w:p>
    <w:p w:rsidR="003F2E6F" w:rsidRPr="003B6D3D" w:rsidRDefault="007F337C">
      <w:pPr>
        <w:snapToGrid w:val="0"/>
        <w:spacing w:line="360" w:lineRule="auto"/>
        <w:jc w:val="center"/>
        <w:rPr>
          <w:rFonts w:eastAsia="黑体"/>
          <w:b/>
          <w:sz w:val="32"/>
          <w:szCs w:val="32"/>
        </w:rPr>
      </w:pPr>
      <w:r w:rsidRPr="003B6D3D">
        <w:rPr>
          <w:rFonts w:eastAsia="黑体"/>
          <w:b/>
          <w:sz w:val="32"/>
          <w:szCs w:val="32"/>
        </w:rPr>
        <w:t>二</w:t>
      </w:r>
      <w:r w:rsidRPr="003B6D3D">
        <w:rPr>
          <w:rFonts w:eastAsia="黑体"/>
          <w:b/>
          <w:sz w:val="32"/>
          <w:szCs w:val="32"/>
        </w:rPr>
        <w:t>O</w:t>
      </w:r>
      <w:r w:rsidR="00E72B89" w:rsidRPr="003B6D3D">
        <w:rPr>
          <w:rFonts w:eastAsia="黑体"/>
          <w:b/>
          <w:sz w:val="32"/>
          <w:szCs w:val="32"/>
        </w:rPr>
        <w:t>二三</w:t>
      </w:r>
      <w:r w:rsidRPr="003B6D3D">
        <w:rPr>
          <w:rFonts w:eastAsia="黑体"/>
          <w:b/>
          <w:sz w:val="32"/>
          <w:szCs w:val="32"/>
        </w:rPr>
        <w:t>年</w:t>
      </w:r>
    </w:p>
    <w:p w:rsidR="003F2E6F" w:rsidRPr="003B6D3D" w:rsidRDefault="003F2E6F">
      <w:pPr>
        <w:sectPr w:rsidR="003F2E6F" w:rsidRPr="003B6D3D">
          <w:footerReference w:type="even" r:id="rId10"/>
          <w:pgSz w:w="23811" w:h="16838" w:orient="landscape"/>
          <w:pgMar w:top="1417" w:right="1417" w:bottom="1587" w:left="1587" w:header="851" w:footer="1134" w:gutter="0"/>
          <w:cols w:num="2" w:space="720" w:equalWidth="0">
            <w:col w:w="10191" w:space="425"/>
            <w:col w:w="10191"/>
          </w:cols>
          <w:docGrid w:type="lines" w:linePitch="312"/>
        </w:sectPr>
      </w:pPr>
    </w:p>
    <w:p w:rsidR="003F2E6F" w:rsidRPr="003B6D3D" w:rsidRDefault="007F337C">
      <w:pPr>
        <w:spacing w:beforeLines="50" w:before="156" w:afterLines="50" w:after="156" w:line="400" w:lineRule="exact"/>
        <w:jc w:val="center"/>
        <w:rPr>
          <w:b/>
          <w:bCs/>
          <w:sz w:val="32"/>
          <w:szCs w:val="32"/>
        </w:rPr>
      </w:pPr>
      <w:r w:rsidRPr="003B6D3D">
        <w:rPr>
          <w:b/>
          <w:bCs/>
          <w:sz w:val="32"/>
          <w:szCs w:val="32"/>
        </w:rPr>
        <w:lastRenderedPageBreak/>
        <w:t>教学大</w:t>
      </w:r>
      <w:bookmarkStart w:id="0" w:name="_GoBack"/>
      <w:bookmarkEnd w:id="0"/>
      <w:r w:rsidRPr="003B6D3D">
        <w:rPr>
          <w:b/>
          <w:bCs/>
          <w:sz w:val="32"/>
          <w:szCs w:val="32"/>
        </w:rPr>
        <w:t>纲目录</w:t>
      </w:r>
    </w:p>
    <w:p w:rsidR="003F2E6F" w:rsidRPr="003B6D3D" w:rsidRDefault="003F2E6F" w:rsidP="00541E8B">
      <w:pPr>
        <w:spacing w:line="360" w:lineRule="auto"/>
        <w:jc w:val="center"/>
        <w:rPr>
          <w:bCs/>
          <w:sz w:val="30"/>
          <w:szCs w:val="21"/>
        </w:rPr>
      </w:pPr>
    </w:p>
    <w:p w:rsidR="003F2E6F" w:rsidRPr="003B6D3D" w:rsidRDefault="007F337C" w:rsidP="00830C80">
      <w:pPr>
        <w:spacing w:line="360" w:lineRule="auto"/>
        <w:jc w:val="center"/>
        <w:rPr>
          <w:rFonts w:ascii="宋体" w:hAnsi="宋体"/>
          <w:b/>
          <w:sz w:val="24"/>
        </w:rPr>
      </w:pPr>
      <w:r w:rsidRPr="003B6D3D">
        <w:rPr>
          <w:rFonts w:ascii="宋体" w:hAnsi="宋体"/>
          <w:b/>
          <w:sz w:val="24"/>
        </w:rPr>
        <w:t>第一篇 课程教学大纲</w:t>
      </w:r>
    </w:p>
    <w:p w:rsidR="002048FF" w:rsidRPr="003B6D3D" w:rsidRDefault="007F337C" w:rsidP="001957CF">
      <w:pPr>
        <w:pStyle w:val="12"/>
        <w:tabs>
          <w:tab w:val="right" w:leader="dot" w:pos="8891"/>
        </w:tabs>
        <w:spacing w:line="400" w:lineRule="exact"/>
        <w:rPr>
          <w:noProof/>
        </w:rPr>
      </w:pPr>
      <w:r w:rsidRPr="003B6D3D">
        <w:rPr>
          <w:sz w:val="24"/>
        </w:rPr>
        <w:fldChar w:fldCharType="begin"/>
      </w:r>
      <w:r w:rsidRPr="003B6D3D">
        <w:rPr>
          <w:sz w:val="24"/>
        </w:rPr>
        <w:instrText xml:space="preserve">TOC \o "1-1" \h \u </w:instrText>
      </w:r>
      <w:r w:rsidRPr="003B6D3D">
        <w:rPr>
          <w:sz w:val="24"/>
        </w:rPr>
        <w:fldChar w:fldCharType="separate"/>
      </w:r>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36" w:history="1">
        <w:r w:rsidR="002048FF" w:rsidRPr="003B6D3D">
          <w:rPr>
            <w:rStyle w:val="af1"/>
            <w:noProof/>
            <w:color w:val="auto"/>
          </w:rPr>
          <w:t>现代园艺导论</w:t>
        </w:r>
        <w:r w:rsidR="002048FF" w:rsidRPr="003B6D3D">
          <w:rPr>
            <w:noProof/>
          </w:rPr>
          <w:tab/>
        </w:r>
        <w:r w:rsidR="002048FF" w:rsidRPr="003B6D3D">
          <w:rPr>
            <w:noProof/>
          </w:rPr>
          <w:fldChar w:fldCharType="begin"/>
        </w:r>
        <w:r w:rsidR="002048FF" w:rsidRPr="003B6D3D">
          <w:rPr>
            <w:noProof/>
          </w:rPr>
          <w:instrText xml:space="preserve"> PAGEREF _Toc138058436 \h </w:instrText>
        </w:r>
        <w:r w:rsidR="002048FF" w:rsidRPr="003B6D3D">
          <w:rPr>
            <w:noProof/>
          </w:rPr>
        </w:r>
        <w:r w:rsidR="002048FF" w:rsidRPr="003B6D3D">
          <w:rPr>
            <w:noProof/>
          </w:rPr>
          <w:fldChar w:fldCharType="separate"/>
        </w:r>
        <w:r w:rsidR="009E3093">
          <w:rPr>
            <w:noProof/>
          </w:rPr>
          <w:t>1</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37" w:history="1">
        <w:r w:rsidR="002048FF" w:rsidRPr="003B6D3D">
          <w:rPr>
            <w:rStyle w:val="af1"/>
            <w:noProof/>
            <w:color w:val="auto"/>
          </w:rPr>
          <w:t>茶艺基础</w:t>
        </w:r>
        <w:r w:rsidR="002048FF" w:rsidRPr="003B6D3D">
          <w:rPr>
            <w:noProof/>
          </w:rPr>
          <w:tab/>
        </w:r>
        <w:r w:rsidR="002048FF" w:rsidRPr="003B6D3D">
          <w:rPr>
            <w:noProof/>
          </w:rPr>
          <w:fldChar w:fldCharType="begin"/>
        </w:r>
        <w:r w:rsidR="002048FF" w:rsidRPr="003B6D3D">
          <w:rPr>
            <w:noProof/>
          </w:rPr>
          <w:instrText xml:space="preserve"> PAGEREF _Toc138058437 \h </w:instrText>
        </w:r>
        <w:r w:rsidR="002048FF" w:rsidRPr="003B6D3D">
          <w:rPr>
            <w:noProof/>
          </w:rPr>
        </w:r>
        <w:r w:rsidR="002048FF" w:rsidRPr="003B6D3D">
          <w:rPr>
            <w:noProof/>
          </w:rPr>
          <w:fldChar w:fldCharType="separate"/>
        </w:r>
        <w:r w:rsidR="009E3093">
          <w:rPr>
            <w:noProof/>
          </w:rPr>
          <w:t>10</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38" w:history="1">
        <w:r w:rsidR="002048FF" w:rsidRPr="003B6D3D">
          <w:rPr>
            <w:rStyle w:val="af1"/>
            <w:noProof/>
            <w:color w:val="auto"/>
          </w:rPr>
          <w:t>茶叶生物化学</w:t>
        </w:r>
        <w:r w:rsidR="002048FF" w:rsidRPr="003B6D3D">
          <w:rPr>
            <w:noProof/>
          </w:rPr>
          <w:tab/>
        </w:r>
        <w:r w:rsidR="002048FF" w:rsidRPr="003B6D3D">
          <w:rPr>
            <w:noProof/>
          </w:rPr>
          <w:fldChar w:fldCharType="begin"/>
        </w:r>
        <w:r w:rsidR="002048FF" w:rsidRPr="003B6D3D">
          <w:rPr>
            <w:noProof/>
          </w:rPr>
          <w:instrText xml:space="preserve"> PAGEREF _Toc138058438 \h </w:instrText>
        </w:r>
        <w:r w:rsidR="002048FF" w:rsidRPr="003B6D3D">
          <w:rPr>
            <w:noProof/>
          </w:rPr>
        </w:r>
        <w:r w:rsidR="002048FF" w:rsidRPr="003B6D3D">
          <w:rPr>
            <w:noProof/>
          </w:rPr>
          <w:fldChar w:fldCharType="separate"/>
        </w:r>
        <w:r w:rsidR="009E3093">
          <w:rPr>
            <w:noProof/>
          </w:rPr>
          <w:t>17</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39" w:history="1">
        <w:r w:rsidR="002048FF" w:rsidRPr="003B6D3D">
          <w:rPr>
            <w:rStyle w:val="af1"/>
            <w:noProof/>
            <w:color w:val="auto"/>
          </w:rPr>
          <w:t>制茶学</w:t>
        </w:r>
        <w:r w:rsidR="002048FF" w:rsidRPr="003B6D3D">
          <w:rPr>
            <w:noProof/>
          </w:rPr>
          <w:tab/>
        </w:r>
        <w:r w:rsidR="002048FF" w:rsidRPr="003B6D3D">
          <w:rPr>
            <w:noProof/>
          </w:rPr>
          <w:fldChar w:fldCharType="begin"/>
        </w:r>
        <w:r w:rsidR="002048FF" w:rsidRPr="003B6D3D">
          <w:rPr>
            <w:noProof/>
          </w:rPr>
          <w:instrText xml:space="preserve"> PAGEREF _Toc138058439 \h </w:instrText>
        </w:r>
        <w:r w:rsidR="002048FF" w:rsidRPr="003B6D3D">
          <w:rPr>
            <w:noProof/>
          </w:rPr>
        </w:r>
        <w:r w:rsidR="002048FF" w:rsidRPr="003B6D3D">
          <w:rPr>
            <w:noProof/>
          </w:rPr>
          <w:fldChar w:fldCharType="separate"/>
        </w:r>
        <w:r w:rsidR="009E3093">
          <w:rPr>
            <w:noProof/>
          </w:rPr>
          <w:t>37</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0" w:history="1">
        <w:r w:rsidR="002048FF" w:rsidRPr="003B6D3D">
          <w:rPr>
            <w:rStyle w:val="af1"/>
            <w:noProof/>
            <w:color w:val="auto"/>
          </w:rPr>
          <w:t>茶树育种学</w:t>
        </w:r>
        <w:r w:rsidR="002048FF" w:rsidRPr="003B6D3D">
          <w:rPr>
            <w:noProof/>
          </w:rPr>
          <w:tab/>
        </w:r>
        <w:r w:rsidR="002048FF" w:rsidRPr="003B6D3D">
          <w:rPr>
            <w:noProof/>
          </w:rPr>
          <w:fldChar w:fldCharType="begin"/>
        </w:r>
        <w:r w:rsidR="002048FF" w:rsidRPr="003B6D3D">
          <w:rPr>
            <w:noProof/>
          </w:rPr>
          <w:instrText xml:space="preserve"> PAGEREF _Toc138058440 \h </w:instrText>
        </w:r>
        <w:r w:rsidR="002048FF" w:rsidRPr="003B6D3D">
          <w:rPr>
            <w:noProof/>
          </w:rPr>
        </w:r>
        <w:r w:rsidR="002048FF" w:rsidRPr="003B6D3D">
          <w:rPr>
            <w:noProof/>
          </w:rPr>
          <w:fldChar w:fldCharType="separate"/>
        </w:r>
        <w:r w:rsidR="009E3093">
          <w:rPr>
            <w:noProof/>
          </w:rPr>
          <w:t>48</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1" w:history="1">
        <w:r w:rsidR="002048FF" w:rsidRPr="003B6D3D">
          <w:rPr>
            <w:rStyle w:val="af1"/>
            <w:noProof/>
            <w:color w:val="auto"/>
          </w:rPr>
          <w:t>茶树栽培学</w:t>
        </w:r>
        <w:r w:rsidR="002048FF" w:rsidRPr="003B6D3D">
          <w:rPr>
            <w:noProof/>
          </w:rPr>
          <w:tab/>
        </w:r>
        <w:r w:rsidR="002048FF" w:rsidRPr="003B6D3D">
          <w:rPr>
            <w:noProof/>
          </w:rPr>
          <w:fldChar w:fldCharType="begin"/>
        </w:r>
        <w:r w:rsidR="002048FF" w:rsidRPr="003B6D3D">
          <w:rPr>
            <w:noProof/>
          </w:rPr>
          <w:instrText xml:space="preserve"> PAGEREF _Toc138058441 \h </w:instrText>
        </w:r>
        <w:r w:rsidR="002048FF" w:rsidRPr="003B6D3D">
          <w:rPr>
            <w:noProof/>
          </w:rPr>
        </w:r>
        <w:r w:rsidR="002048FF" w:rsidRPr="003B6D3D">
          <w:rPr>
            <w:noProof/>
          </w:rPr>
          <w:fldChar w:fldCharType="separate"/>
        </w:r>
        <w:r w:rsidR="009E3093">
          <w:rPr>
            <w:noProof/>
          </w:rPr>
          <w:t>60</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2" w:history="1">
        <w:r w:rsidR="002048FF" w:rsidRPr="003B6D3D">
          <w:rPr>
            <w:rStyle w:val="af1"/>
            <w:noProof/>
            <w:color w:val="auto"/>
          </w:rPr>
          <w:t>茶叶审评与检验</w:t>
        </w:r>
        <w:r w:rsidR="002048FF" w:rsidRPr="003B6D3D">
          <w:rPr>
            <w:noProof/>
          </w:rPr>
          <w:tab/>
        </w:r>
        <w:r w:rsidR="002048FF" w:rsidRPr="003B6D3D">
          <w:rPr>
            <w:noProof/>
          </w:rPr>
          <w:fldChar w:fldCharType="begin"/>
        </w:r>
        <w:r w:rsidR="002048FF" w:rsidRPr="003B6D3D">
          <w:rPr>
            <w:noProof/>
          </w:rPr>
          <w:instrText xml:space="preserve"> PAGEREF _Toc138058442 \h </w:instrText>
        </w:r>
        <w:r w:rsidR="002048FF" w:rsidRPr="003B6D3D">
          <w:rPr>
            <w:noProof/>
          </w:rPr>
        </w:r>
        <w:r w:rsidR="002048FF" w:rsidRPr="003B6D3D">
          <w:rPr>
            <w:noProof/>
          </w:rPr>
          <w:fldChar w:fldCharType="separate"/>
        </w:r>
        <w:r w:rsidR="009E3093">
          <w:rPr>
            <w:noProof/>
          </w:rPr>
          <w:t>72</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3" w:history="1">
        <w:r w:rsidR="002048FF" w:rsidRPr="003B6D3D">
          <w:rPr>
            <w:rStyle w:val="af1"/>
            <w:noProof/>
            <w:color w:val="auto"/>
          </w:rPr>
          <w:t>茶叶深加工学</w:t>
        </w:r>
        <w:r w:rsidR="002048FF" w:rsidRPr="003B6D3D">
          <w:rPr>
            <w:noProof/>
          </w:rPr>
          <w:tab/>
        </w:r>
        <w:r w:rsidR="002048FF" w:rsidRPr="003B6D3D">
          <w:rPr>
            <w:noProof/>
          </w:rPr>
          <w:fldChar w:fldCharType="begin"/>
        </w:r>
        <w:r w:rsidR="002048FF" w:rsidRPr="003B6D3D">
          <w:rPr>
            <w:noProof/>
          </w:rPr>
          <w:instrText xml:space="preserve"> PAGEREF _Toc138058443 \h </w:instrText>
        </w:r>
        <w:r w:rsidR="002048FF" w:rsidRPr="003B6D3D">
          <w:rPr>
            <w:noProof/>
          </w:rPr>
        </w:r>
        <w:r w:rsidR="002048FF" w:rsidRPr="003B6D3D">
          <w:rPr>
            <w:noProof/>
          </w:rPr>
          <w:fldChar w:fldCharType="separate"/>
        </w:r>
        <w:r w:rsidR="009E3093">
          <w:rPr>
            <w:noProof/>
          </w:rPr>
          <w:t>82</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4" w:history="1">
        <w:r w:rsidR="002048FF" w:rsidRPr="003B6D3D">
          <w:rPr>
            <w:rStyle w:val="af1"/>
            <w:noProof/>
            <w:color w:val="auto"/>
          </w:rPr>
          <w:t>茶业经营管理</w:t>
        </w:r>
        <w:r w:rsidR="002048FF" w:rsidRPr="003B6D3D">
          <w:rPr>
            <w:noProof/>
          </w:rPr>
          <w:tab/>
        </w:r>
        <w:r w:rsidR="002048FF" w:rsidRPr="003B6D3D">
          <w:rPr>
            <w:noProof/>
          </w:rPr>
          <w:fldChar w:fldCharType="begin"/>
        </w:r>
        <w:r w:rsidR="002048FF" w:rsidRPr="003B6D3D">
          <w:rPr>
            <w:noProof/>
          </w:rPr>
          <w:instrText xml:space="preserve"> PAGEREF _Toc138058444 \h </w:instrText>
        </w:r>
        <w:r w:rsidR="002048FF" w:rsidRPr="003B6D3D">
          <w:rPr>
            <w:noProof/>
          </w:rPr>
        </w:r>
        <w:r w:rsidR="002048FF" w:rsidRPr="003B6D3D">
          <w:rPr>
            <w:noProof/>
          </w:rPr>
          <w:fldChar w:fldCharType="separate"/>
        </w:r>
        <w:r w:rsidR="009E3093">
          <w:rPr>
            <w:noProof/>
          </w:rPr>
          <w:t>95</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5" w:history="1">
        <w:r w:rsidR="002048FF" w:rsidRPr="003B6D3D">
          <w:rPr>
            <w:rStyle w:val="af1"/>
            <w:noProof/>
            <w:color w:val="auto"/>
          </w:rPr>
          <w:t>茶文化学</w:t>
        </w:r>
        <w:r w:rsidR="002048FF" w:rsidRPr="003B6D3D">
          <w:rPr>
            <w:noProof/>
          </w:rPr>
          <w:tab/>
        </w:r>
        <w:r w:rsidR="002048FF" w:rsidRPr="003B6D3D">
          <w:rPr>
            <w:noProof/>
          </w:rPr>
          <w:fldChar w:fldCharType="begin"/>
        </w:r>
        <w:r w:rsidR="002048FF" w:rsidRPr="003B6D3D">
          <w:rPr>
            <w:noProof/>
          </w:rPr>
          <w:instrText xml:space="preserve"> PAGEREF _Toc138058445 \h </w:instrText>
        </w:r>
        <w:r w:rsidR="002048FF" w:rsidRPr="003B6D3D">
          <w:rPr>
            <w:noProof/>
          </w:rPr>
        </w:r>
        <w:r w:rsidR="002048FF" w:rsidRPr="003B6D3D">
          <w:rPr>
            <w:noProof/>
          </w:rPr>
          <w:fldChar w:fldCharType="separate"/>
        </w:r>
        <w:r w:rsidR="009E3093">
          <w:rPr>
            <w:noProof/>
          </w:rPr>
          <w:t>102</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6" w:history="1">
        <w:r w:rsidR="002048FF" w:rsidRPr="003B6D3D">
          <w:rPr>
            <w:rStyle w:val="af1"/>
            <w:noProof/>
            <w:color w:val="auto"/>
          </w:rPr>
          <w:t>园艺植物遗传学</w:t>
        </w:r>
        <w:r w:rsidR="002048FF" w:rsidRPr="003B6D3D">
          <w:rPr>
            <w:noProof/>
          </w:rPr>
          <w:tab/>
        </w:r>
        <w:r w:rsidR="002048FF" w:rsidRPr="003B6D3D">
          <w:rPr>
            <w:noProof/>
          </w:rPr>
          <w:fldChar w:fldCharType="begin"/>
        </w:r>
        <w:r w:rsidR="002048FF" w:rsidRPr="003B6D3D">
          <w:rPr>
            <w:noProof/>
          </w:rPr>
          <w:instrText xml:space="preserve"> PAGEREF _Toc138058446 \h </w:instrText>
        </w:r>
        <w:r w:rsidR="002048FF" w:rsidRPr="003B6D3D">
          <w:rPr>
            <w:noProof/>
          </w:rPr>
        </w:r>
        <w:r w:rsidR="002048FF" w:rsidRPr="003B6D3D">
          <w:rPr>
            <w:noProof/>
          </w:rPr>
          <w:fldChar w:fldCharType="separate"/>
        </w:r>
        <w:r w:rsidR="009E3093">
          <w:rPr>
            <w:noProof/>
          </w:rPr>
          <w:t>108</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7" w:history="1">
        <w:r w:rsidR="002048FF" w:rsidRPr="003B6D3D">
          <w:rPr>
            <w:rStyle w:val="af1"/>
            <w:noProof/>
            <w:color w:val="auto"/>
          </w:rPr>
          <w:t>分子生物学基础</w:t>
        </w:r>
        <w:r w:rsidR="002048FF" w:rsidRPr="003B6D3D">
          <w:rPr>
            <w:noProof/>
          </w:rPr>
          <w:tab/>
        </w:r>
        <w:r w:rsidR="002048FF" w:rsidRPr="003B6D3D">
          <w:rPr>
            <w:noProof/>
          </w:rPr>
          <w:fldChar w:fldCharType="begin"/>
        </w:r>
        <w:r w:rsidR="002048FF" w:rsidRPr="003B6D3D">
          <w:rPr>
            <w:noProof/>
          </w:rPr>
          <w:instrText xml:space="preserve"> PAGEREF _Toc138058447 \h </w:instrText>
        </w:r>
        <w:r w:rsidR="002048FF" w:rsidRPr="003B6D3D">
          <w:rPr>
            <w:noProof/>
          </w:rPr>
        </w:r>
        <w:r w:rsidR="002048FF" w:rsidRPr="003B6D3D">
          <w:rPr>
            <w:noProof/>
          </w:rPr>
          <w:fldChar w:fldCharType="separate"/>
        </w:r>
        <w:r w:rsidR="009E3093">
          <w:rPr>
            <w:noProof/>
          </w:rPr>
          <w:t>123</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8" w:history="1">
        <w:r w:rsidR="002048FF" w:rsidRPr="003B6D3D">
          <w:rPr>
            <w:rStyle w:val="af1"/>
            <w:noProof/>
            <w:color w:val="auto"/>
          </w:rPr>
          <w:t>试验设计与统计分析</w:t>
        </w:r>
        <w:r w:rsidR="002048FF" w:rsidRPr="003B6D3D">
          <w:rPr>
            <w:noProof/>
          </w:rPr>
          <w:tab/>
        </w:r>
        <w:r w:rsidR="002048FF" w:rsidRPr="003B6D3D">
          <w:rPr>
            <w:noProof/>
          </w:rPr>
          <w:fldChar w:fldCharType="begin"/>
        </w:r>
        <w:r w:rsidR="002048FF" w:rsidRPr="003B6D3D">
          <w:rPr>
            <w:noProof/>
          </w:rPr>
          <w:instrText xml:space="preserve"> PAGEREF _Toc138058448 \h </w:instrText>
        </w:r>
        <w:r w:rsidR="002048FF" w:rsidRPr="003B6D3D">
          <w:rPr>
            <w:noProof/>
          </w:rPr>
        </w:r>
        <w:r w:rsidR="002048FF" w:rsidRPr="003B6D3D">
          <w:rPr>
            <w:noProof/>
          </w:rPr>
          <w:fldChar w:fldCharType="separate"/>
        </w:r>
        <w:r w:rsidR="009E3093">
          <w:rPr>
            <w:noProof/>
          </w:rPr>
          <w:t>134</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49" w:history="1">
        <w:r w:rsidR="002048FF" w:rsidRPr="003B6D3D">
          <w:rPr>
            <w:rStyle w:val="af1"/>
            <w:noProof/>
            <w:color w:val="auto"/>
          </w:rPr>
          <w:t>茶叶标准与法规</w:t>
        </w:r>
        <w:r w:rsidR="002048FF" w:rsidRPr="003B6D3D">
          <w:rPr>
            <w:noProof/>
          </w:rPr>
          <w:tab/>
        </w:r>
        <w:r w:rsidR="002048FF" w:rsidRPr="003B6D3D">
          <w:rPr>
            <w:noProof/>
          </w:rPr>
          <w:fldChar w:fldCharType="begin"/>
        </w:r>
        <w:r w:rsidR="002048FF" w:rsidRPr="003B6D3D">
          <w:rPr>
            <w:noProof/>
          </w:rPr>
          <w:instrText xml:space="preserve"> PAGEREF _Toc138058449 \h </w:instrText>
        </w:r>
        <w:r w:rsidR="002048FF" w:rsidRPr="003B6D3D">
          <w:rPr>
            <w:noProof/>
          </w:rPr>
        </w:r>
        <w:r w:rsidR="002048FF" w:rsidRPr="003B6D3D">
          <w:rPr>
            <w:noProof/>
          </w:rPr>
          <w:fldChar w:fldCharType="separate"/>
        </w:r>
        <w:r w:rsidR="009E3093">
          <w:rPr>
            <w:noProof/>
          </w:rPr>
          <w:t>149</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0" w:history="1">
        <w:r w:rsidR="002048FF" w:rsidRPr="003B6D3D">
          <w:rPr>
            <w:rStyle w:val="af1"/>
            <w:noProof/>
            <w:color w:val="auto"/>
          </w:rPr>
          <w:t>葡萄酒文化</w:t>
        </w:r>
        <w:r w:rsidR="002048FF" w:rsidRPr="003B6D3D">
          <w:rPr>
            <w:noProof/>
          </w:rPr>
          <w:tab/>
        </w:r>
        <w:r w:rsidR="002048FF" w:rsidRPr="003B6D3D">
          <w:rPr>
            <w:noProof/>
          </w:rPr>
          <w:fldChar w:fldCharType="begin"/>
        </w:r>
        <w:r w:rsidR="002048FF" w:rsidRPr="003B6D3D">
          <w:rPr>
            <w:noProof/>
          </w:rPr>
          <w:instrText xml:space="preserve"> PAGEREF _Toc138058450 \h </w:instrText>
        </w:r>
        <w:r w:rsidR="002048FF" w:rsidRPr="003B6D3D">
          <w:rPr>
            <w:noProof/>
          </w:rPr>
        </w:r>
        <w:r w:rsidR="002048FF" w:rsidRPr="003B6D3D">
          <w:rPr>
            <w:noProof/>
          </w:rPr>
          <w:fldChar w:fldCharType="separate"/>
        </w:r>
        <w:r w:rsidR="009E3093">
          <w:rPr>
            <w:noProof/>
          </w:rPr>
          <w:t>154</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1" w:history="1">
        <w:r w:rsidR="002048FF" w:rsidRPr="003B6D3D">
          <w:rPr>
            <w:rStyle w:val="af1"/>
            <w:noProof/>
            <w:color w:val="auto"/>
          </w:rPr>
          <w:t>茶叶贸易学</w:t>
        </w:r>
        <w:r w:rsidR="002048FF" w:rsidRPr="003B6D3D">
          <w:rPr>
            <w:noProof/>
          </w:rPr>
          <w:tab/>
        </w:r>
        <w:r w:rsidR="002048FF" w:rsidRPr="003B6D3D">
          <w:rPr>
            <w:noProof/>
          </w:rPr>
          <w:fldChar w:fldCharType="begin"/>
        </w:r>
        <w:r w:rsidR="002048FF" w:rsidRPr="003B6D3D">
          <w:rPr>
            <w:noProof/>
          </w:rPr>
          <w:instrText xml:space="preserve"> PAGEREF _Toc138058451 \h </w:instrText>
        </w:r>
        <w:r w:rsidR="002048FF" w:rsidRPr="003B6D3D">
          <w:rPr>
            <w:noProof/>
          </w:rPr>
        </w:r>
        <w:r w:rsidR="002048FF" w:rsidRPr="003B6D3D">
          <w:rPr>
            <w:noProof/>
          </w:rPr>
          <w:fldChar w:fldCharType="separate"/>
        </w:r>
        <w:r w:rsidR="009E3093">
          <w:rPr>
            <w:noProof/>
          </w:rPr>
          <w:t>160</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2" w:history="1">
        <w:r w:rsidR="002048FF" w:rsidRPr="003B6D3D">
          <w:rPr>
            <w:rStyle w:val="af1"/>
            <w:noProof/>
            <w:color w:val="auto"/>
          </w:rPr>
          <w:t>茶学专业英语</w:t>
        </w:r>
        <w:r w:rsidR="002048FF" w:rsidRPr="003B6D3D">
          <w:rPr>
            <w:noProof/>
          </w:rPr>
          <w:tab/>
        </w:r>
        <w:r w:rsidR="002048FF" w:rsidRPr="003B6D3D">
          <w:rPr>
            <w:noProof/>
          </w:rPr>
          <w:fldChar w:fldCharType="begin"/>
        </w:r>
        <w:r w:rsidR="002048FF" w:rsidRPr="003B6D3D">
          <w:rPr>
            <w:noProof/>
          </w:rPr>
          <w:instrText xml:space="preserve"> PAGEREF _Toc138058452 \h </w:instrText>
        </w:r>
        <w:r w:rsidR="002048FF" w:rsidRPr="003B6D3D">
          <w:rPr>
            <w:noProof/>
          </w:rPr>
        </w:r>
        <w:r w:rsidR="002048FF" w:rsidRPr="003B6D3D">
          <w:rPr>
            <w:noProof/>
          </w:rPr>
          <w:fldChar w:fldCharType="separate"/>
        </w:r>
        <w:r w:rsidR="009E3093">
          <w:rPr>
            <w:noProof/>
          </w:rPr>
          <w:t>167</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3" w:history="1">
        <w:r w:rsidR="002048FF" w:rsidRPr="003B6D3D">
          <w:rPr>
            <w:rStyle w:val="af1"/>
            <w:noProof/>
            <w:color w:val="auto"/>
          </w:rPr>
          <w:t>茶叶机械</w:t>
        </w:r>
        <w:r w:rsidR="002048FF" w:rsidRPr="003B6D3D">
          <w:rPr>
            <w:noProof/>
          </w:rPr>
          <w:tab/>
        </w:r>
        <w:r w:rsidR="002048FF" w:rsidRPr="003B6D3D">
          <w:rPr>
            <w:noProof/>
          </w:rPr>
          <w:fldChar w:fldCharType="begin"/>
        </w:r>
        <w:r w:rsidR="002048FF" w:rsidRPr="003B6D3D">
          <w:rPr>
            <w:noProof/>
          </w:rPr>
          <w:instrText xml:space="preserve"> PAGEREF _Toc138058453 \h </w:instrText>
        </w:r>
        <w:r w:rsidR="002048FF" w:rsidRPr="003B6D3D">
          <w:rPr>
            <w:noProof/>
          </w:rPr>
        </w:r>
        <w:r w:rsidR="002048FF" w:rsidRPr="003B6D3D">
          <w:rPr>
            <w:noProof/>
          </w:rPr>
          <w:fldChar w:fldCharType="separate"/>
        </w:r>
        <w:r w:rsidR="009E3093">
          <w:rPr>
            <w:noProof/>
          </w:rPr>
          <w:t>173</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4" w:history="1">
        <w:r w:rsidR="002048FF" w:rsidRPr="003B6D3D">
          <w:rPr>
            <w:rStyle w:val="af1"/>
            <w:noProof/>
            <w:color w:val="auto"/>
          </w:rPr>
          <w:t>代用茶资源开发与利用</w:t>
        </w:r>
        <w:r w:rsidR="002048FF" w:rsidRPr="003B6D3D">
          <w:rPr>
            <w:noProof/>
          </w:rPr>
          <w:tab/>
        </w:r>
        <w:r w:rsidR="002048FF" w:rsidRPr="003B6D3D">
          <w:rPr>
            <w:noProof/>
          </w:rPr>
          <w:fldChar w:fldCharType="begin"/>
        </w:r>
        <w:r w:rsidR="002048FF" w:rsidRPr="003B6D3D">
          <w:rPr>
            <w:noProof/>
          </w:rPr>
          <w:instrText xml:space="preserve"> PAGEREF _Toc138058454 \h </w:instrText>
        </w:r>
        <w:r w:rsidR="002048FF" w:rsidRPr="003B6D3D">
          <w:rPr>
            <w:noProof/>
          </w:rPr>
        </w:r>
        <w:r w:rsidR="002048FF" w:rsidRPr="003B6D3D">
          <w:rPr>
            <w:noProof/>
          </w:rPr>
          <w:fldChar w:fldCharType="separate"/>
        </w:r>
        <w:r w:rsidR="009E3093">
          <w:rPr>
            <w:noProof/>
          </w:rPr>
          <w:t>179</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5" w:history="1">
        <w:r w:rsidR="002048FF" w:rsidRPr="003B6D3D">
          <w:rPr>
            <w:rStyle w:val="af1"/>
            <w:noProof/>
            <w:color w:val="auto"/>
          </w:rPr>
          <w:t>茶产品质量安全检测技术</w:t>
        </w:r>
        <w:r w:rsidR="002048FF" w:rsidRPr="003B6D3D">
          <w:rPr>
            <w:noProof/>
          </w:rPr>
          <w:tab/>
        </w:r>
        <w:r w:rsidR="002048FF" w:rsidRPr="003B6D3D">
          <w:rPr>
            <w:noProof/>
          </w:rPr>
          <w:fldChar w:fldCharType="begin"/>
        </w:r>
        <w:r w:rsidR="002048FF" w:rsidRPr="003B6D3D">
          <w:rPr>
            <w:noProof/>
          </w:rPr>
          <w:instrText xml:space="preserve"> PAGEREF _Toc138058455 \h </w:instrText>
        </w:r>
        <w:r w:rsidR="002048FF" w:rsidRPr="003B6D3D">
          <w:rPr>
            <w:noProof/>
          </w:rPr>
        </w:r>
        <w:r w:rsidR="002048FF" w:rsidRPr="003B6D3D">
          <w:rPr>
            <w:noProof/>
          </w:rPr>
          <w:fldChar w:fldCharType="separate"/>
        </w:r>
        <w:r w:rsidR="009E3093">
          <w:rPr>
            <w:noProof/>
          </w:rPr>
          <w:t>182</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6" w:history="1">
        <w:r w:rsidR="002048FF" w:rsidRPr="003B6D3D">
          <w:rPr>
            <w:rStyle w:val="af1"/>
            <w:noProof/>
            <w:color w:val="auto"/>
          </w:rPr>
          <w:t>设施装备与智能化</w:t>
        </w:r>
        <w:r w:rsidR="002048FF" w:rsidRPr="003B6D3D">
          <w:rPr>
            <w:noProof/>
          </w:rPr>
          <w:tab/>
        </w:r>
        <w:r w:rsidR="002048FF" w:rsidRPr="003B6D3D">
          <w:rPr>
            <w:noProof/>
          </w:rPr>
          <w:fldChar w:fldCharType="begin"/>
        </w:r>
        <w:r w:rsidR="002048FF" w:rsidRPr="003B6D3D">
          <w:rPr>
            <w:noProof/>
          </w:rPr>
          <w:instrText xml:space="preserve"> PAGEREF _Toc138058456 \h </w:instrText>
        </w:r>
        <w:r w:rsidR="002048FF" w:rsidRPr="003B6D3D">
          <w:rPr>
            <w:noProof/>
          </w:rPr>
        </w:r>
        <w:r w:rsidR="002048FF" w:rsidRPr="003B6D3D">
          <w:rPr>
            <w:noProof/>
          </w:rPr>
          <w:fldChar w:fldCharType="separate"/>
        </w:r>
        <w:r w:rsidR="009E3093">
          <w:rPr>
            <w:noProof/>
          </w:rPr>
          <w:t>190</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7" w:history="1">
        <w:r w:rsidR="002048FF" w:rsidRPr="003B6D3D">
          <w:rPr>
            <w:rStyle w:val="af1"/>
            <w:noProof/>
            <w:color w:val="auto"/>
          </w:rPr>
          <w:t>园艺产品采后处理学</w:t>
        </w:r>
        <w:r w:rsidR="002048FF" w:rsidRPr="003B6D3D">
          <w:rPr>
            <w:noProof/>
          </w:rPr>
          <w:tab/>
        </w:r>
        <w:r w:rsidR="002048FF" w:rsidRPr="003B6D3D">
          <w:rPr>
            <w:noProof/>
          </w:rPr>
          <w:fldChar w:fldCharType="begin"/>
        </w:r>
        <w:r w:rsidR="002048FF" w:rsidRPr="003B6D3D">
          <w:rPr>
            <w:noProof/>
          </w:rPr>
          <w:instrText xml:space="preserve"> PAGEREF _Toc138058457 \h </w:instrText>
        </w:r>
        <w:r w:rsidR="002048FF" w:rsidRPr="003B6D3D">
          <w:rPr>
            <w:noProof/>
          </w:rPr>
        </w:r>
        <w:r w:rsidR="002048FF" w:rsidRPr="003B6D3D">
          <w:rPr>
            <w:noProof/>
          </w:rPr>
          <w:fldChar w:fldCharType="separate"/>
        </w:r>
        <w:r w:rsidR="009E3093">
          <w:rPr>
            <w:noProof/>
          </w:rPr>
          <w:t>207</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8" w:history="1">
        <w:r w:rsidR="002048FF" w:rsidRPr="003B6D3D">
          <w:rPr>
            <w:rStyle w:val="af1"/>
            <w:noProof/>
            <w:color w:val="auto"/>
          </w:rPr>
          <w:t>创意农业</w:t>
        </w:r>
        <w:r w:rsidR="002048FF" w:rsidRPr="003B6D3D">
          <w:rPr>
            <w:noProof/>
          </w:rPr>
          <w:tab/>
        </w:r>
        <w:r w:rsidR="002048FF" w:rsidRPr="003B6D3D">
          <w:rPr>
            <w:noProof/>
          </w:rPr>
          <w:fldChar w:fldCharType="begin"/>
        </w:r>
        <w:r w:rsidR="002048FF" w:rsidRPr="003B6D3D">
          <w:rPr>
            <w:noProof/>
          </w:rPr>
          <w:instrText xml:space="preserve"> PAGEREF _Toc138058458 \h </w:instrText>
        </w:r>
        <w:r w:rsidR="002048FF" w:rsidRPr="003B6D3D">
          <w:rPr>
            <w:noProof/>
          </w:rPr>
        </w:r>
        <w:r w:rsidR="002048FF" w:rsidRPr="003B6D3D">
          <w:rPr>
            <w:noProof/>
          </w:rPr>
          <w:fldChar w:fldCharType="separate"/>
        </w:r>
        <w:r w:rsidR="009E3093">
          <w:rPr>
            <w:noProof/>
          </w:rPr>
          <w:t>220</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59" w:history="1">
        <w:r w:rsidR="002048FF" w:rsidRPr="003B6D3D">
          <w:rPr>
            <w:rStyle w:val="af1"/>
            <w:noProof/>
            <w:color w:val="auto"/>
          </w:rPr>
          <w:t>园艺产业创业案例</w:t>
        </w:r>
        <w:r w:rsidR="002048FF" w:rsidRPr="003B6D3D">
          <w:rPr>
            <w:noProof/>
          </w:rPr>
          <w:tab/>
        </w:r>
        <w:r w:rsidR="002048FF" w:rsidRPr="003B6D3D">
          <w:rPr>
            <w:noProof/>
          </w:rPr>
          <w:fldChar w:fldCharType="begin"/>
        </w:r>
        <w:r w:rsidR="002048FF" w:rsidRPr="003B6D3D">
          <w:rPr>
            <w:noProof/>
          </w:rPr>
          <w:instrText xml:space="preserve"> PAGEREF _Toc138058459 \h </w:instrText>
        </w:r>
        <w:r w:rsidR="002048FF" w:rsidRPr="003B6D3D">
          <w:rPr>
            <w:noProof/>
          </w:rPr>
        </w:r>
        <w:r w:rsidR="002048FF" w:rsidRPr="003B6D3D">
          <w:rPr>
            <w:noProof/>
          </w:rPr>
          <w:fldChar w:fldCharType="separate"/>
        </w:r>
        <w:r w:rsidR="009E3093">
          <w:rPr>
            <w:noProof/>
          </w:rPr>
          <w:t>227</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1" w:history="1">
        <w:r w:rsidR="002048FF" w:rsidRPr="003B6D3D">
          <w:rPr>
            <w:rStyle w:val="af1"/>
            <w:noProof/>
            <w:color w:val="auto"/>
          </w:rPr>
          <w:t>园艺专业外语</w:t>
        </w:r>
        <w:r w:rsidR="002048FF" w:rsidRPr="003B6D3D">
          <w:rPr>
            <w:noProof/>
          </w:rPr>
          <w:tab/>
        </w:r>
        <w:r w:rsidR="002048FF" w:rsidRPr="003B6D3D">
          <w:rPr>
            <w:noProof/>
          </w:rPr>
          <w:fldChar w:fldCharType="begin"/>
        </w:r>
        <w:r w:rsidR="002048FF" w:rsidRPr="003B6D3D">
          <w:rPr>
            <w:noProof/>
          </w:rPr>
          <w:instrText xml:space="preserve"> PAGEREF _Toc138058461 \h </w:instrText>
        </w:r>
        <w:r w:rsidR="002048FF" w:rsidRPr="003B6D3D">
          <w:rPr>
            <w:noProof/>
          </w:rPr>
        </w:r>
        <w:r w:rsidR="002048FF" w:rsidRPr="003B6D3D">
          <w:rPr>
            <w:noProof/>
          </w:rPr>
          <w:fldChar w:fldCharType="separate"/>
        </w:r>
        <w:r w:rsidR="009E3093">
          <w:rPr>
            <w:noProof/>
          </w:rPr>
          <w:t>234</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2" w:history="1">
        <w:r w:rsidR="002048FF" w:rsidRPr="003B6D3D">
          <w:rPr>
            <w:rStyle w:val="af1"/>
            <w:noProof/>
            <w:color w:val="auto"/>
          </w:rPr>
          <w:t>设施园艺学</w:t>
        </w:r>
        <w:r w:rsidR="002048FF" w:rsidRPr="003B6D3D">
          <w:rPr>
            <w:noProof/>
          </w:rPr>
          <w:tab/>
        </w:r>
        <w:r w:rsidR="002048FF" w:rsidRPr="003B6D3D">
          <w:rPr>
            <w:noProof/>
          </w:rPr>
          <w:fldChar w:fldCharType="begin"/>
        </w:r>
        <w:r w:rsidR="002048FF" w:rsidRPr="003B6D3D">
          <w:rPr>
            <w:noProof/>
          </w:rPr>
          <w:instrText xml:space="preserve"> PAGEREF _Toc138058462 \h </w:instrText>
        </w:r>
        <w:r w:rsidR="002048FF" w:rsidRPr="003B6D3D">
          <w:rPr>
            <w:noProof/>
          </w:rPr>
        </w:r>
        <w:r w:rsidR="002048FF" w:rsidRPr="003B6D3D">
          <w:rPr>
            <w:noProof/>
          </w:rPr>
          <w:fldChar w:fldCharType="separate"/>
        </w:r>
        <w:r w:rsidR="009E3093">
          <w:rPr>
            <w:noProof/>
          </w:rPr>
          <w:t>241</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3" w:history="1">
        <w:r w:rsidR="002048FF" w:rsidRPr="003B6D3D">
          <w:rPr>
            <w:rStyle w:val="af1"/>
            <w:noProof/>
            <w:color w:val="auto"/>
          </w:rPr>
          <w:t>园艺植物组织培养</w:t>
        </w:r>
        <w:r w:rsidR="002048FF" w:rsidRPr="003B6D3D">
          <w:rPr>
            <w:noProof/>
          </w:rPr>
          <w:tab/>
        </w:r>
        <w:r w:rsidR="002048FF" w:rsidRPr="003B6D3D">
          <w:rPr>
            <w:noProof/>
          </w:rPr>
          <w:fldChar w:fldCharType="begin"/>
        </w:r>
        <w:r w:rsidR="002048FF" w:rsidRPr="003B6D3D">
          <w:rPr>
            <w:noProof/>
          </w:rPr>
          <w:instrText xml:space="preserve"> PAGEREF _Toc138058463 \h </w:instrText>
        </w:r>
        <w:r w:rsidR="002048FF" w:rsidRPr="003B6D3D">
          <w:rPr>
            <w:noProof/>
          </w:rPr>
        </w:r>
        <w:r w:rsidR="002048FF" w:rsidRPr="003B6D3D">
          <w:rPr>
            <w:noProof/>
          </w:rPr>
          <w:fldChar w:fldCharType="separate"/>
        </w:r>
        <w:r w:rsidR="009E3093">
          <w:rPr>
            <w:noProof/>
          </w:rPr>
          <w:t>253</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4" w:history="1">
        <w:r w:rsidR="002048FF" w:rsidRPr="003B6D3D">
          <w:rPr>
            <w:rStyle w:val="af1"/>
            <w:noProof/>
            <w:color w:val="auto"/>
          </w:rPr>
          <w:t>植物生长调节剂与利用</w:t>
        </w:r>
        <w:r w:rsidR="002048FF" w:rsidRPr="003B6D3D">
          <w:rPr>
            <w:noProof/>
          </w:rPr>
          <w:tab/>
        </w:r>
        <w:r w:rsidR="002048FF" w:rsidRPr="003B6D3D">
          <w:rPr>
            <w:noProof/>
          </w:rPr>
          <w:fldChar w:fldCharType="begin"/>
        </w:r>
        <w:r w:rsidR="002048FF" w:rsidRPr="003B6D3D">
          <w:rPr>
            <w:noProof/>
          </w:rPr>
          <w:instrText xml:space="preserve"> PAGEREF _Toc138058464 \h </w:instrText>
        </w:r>
        <w:r w:rsidR="002048FF" w:rsidRPr="003B6D3D">
          <w:rPr>
            <w:noProof/>
          </w:rPr>
        </w:r>
        <w:r w:rsidR="002048FF" w:rsidRPr="003B6D3D">
          <w:rPr>
            <w:noProof/>
          </w:rPr>
          <w:fldChar w:fldCharType="separate"/>
        </w:r>
        <w:r w:rsidR="009E3093">
          <w:rPr>
            <w:noProof/>
          </w:rPr>
          <w:t>267</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5" w:history="1">
        <w:r w:rsidR="002048FF" w:rsidRPr="003B6D3D">
          <w:rPr>
            <w:rStyle w:val="af1"/>
            <w:noProof/>
            <w:color w:val="auto"/>
          </w:rPr>
          <w:t>文献检索与科技论文写作</w:t>
        </w:r>
        <w:r w:rsidR="002048FF" w:rsidRPr="003B6D3D">
          <w:rPr>
            <w:noProof/>
          </w:rPr>
          <w:tab/>
        </w:r>
        <w:r w:rsidR="002048FF" w:rsidRPr="003B6D3D">
          <w:rPr>
            <w:noProof/>
          </w:rPr>
          <w:fldChar w:fldCharType="begin"/>
        </w:r>
        <w:r w:rsidR="002048FF" w:rsidRPr="003B6D3D">
          <w:rPr>
            <w:noProof/>
          </w:rPr>
          <w:instrText xml:space="preserve"> PAGEREF _Toc138058465 \h </w:instrText>
        </w:r>
        <w:r w:rsidR="002048FF" w:rsidRPr="003B6D3D">
          <w:rPr>
            <w:noProof/>
          </w:rPr>
        </w:r>
        <w:r w:rsidR="002048FF" w:rsidRPr="003B6D3D">
          <w:rPr>
            <w:noProof/>
          </w:rPr>
          <w:fldChar w:fldCharType="separate"/>
        </w:r>
        <w:r w:rsidR="009E3093">
          <w:rPr>
            <w:noProof/>
          </w:rPr>
          <w:t>275</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6" w:history="1">
        <w:r w:rsidR="002048FF" w:rsidRPr="003B6D3D">
          <w:rPr>
            <w:rStyle w:val="af1"/>
            <w:noProof/>
            <w:color w:val="auto"/>
          </w:rPr>
          <w:t>果蔬产品加工技术</w:t>
        </w:r>
        <w:r w:rsidR="002048FF" w:rsidRPr="003B6D3D">
          <w:rPr>
            <w:noProof/>
          </w:rPr>
          <w:tab/>
        </w:r>
        <w:r w:rsidR="002048FF" w:rsidRPr="003B6D3D">
          <w:rPr>
            <w:noProof/>
          </w:rPr>
          <w:fldChar w:fldCharType="begin"/>
        </w:r>
        <w:r w:rsidR="002048FF" w:rsidRPr="003B6D3D">
          <w:rPr>
            <w:noProof/>
          </w:rPr>
          <w:instrText xml:space="preserve"> PAGEREF _Toc138058466 \h </w:instrText>
        </w:r>
        <w:r w:rsidR="002048FF" w:rsidRPr="003B6D3D">
          <w:rPr>
            <w:noProof/>
          </w:rPr>
        </w:r>
        <w:r w:rsidR="002048FF" w:rsidRPr="003B6D3D">
          <w:rPr>
            <w:noProof/>
          </w:rPr>
          <w:fldChar w:fldCharType="separate"/>
        </w:r>
        <w:r w:rsidR="009E3093">
          <w:rPr>
            <w:noProof/>
          </w:rPr>
          <w:t>282</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7" w:history="1">
        <w:r w:rsidR="002048FF" w:rsidRPr="003B6D3D">
          <w:rPr>
            <w:rStyle w:val="af1"/>
            <w:noProof/>
            <w:color w:val="auto"/>
          </w:rPr>
          <w:t>园艺产品营养学</w:t>
        </w:r>
        <w:r w:rsidR="002048FF" w:rsidRPr="003B6D3D">
          <w:rPr>
            <w:noProof/>
          </w:rPr>
          <w:tab/>
        </w:r>
        <w:r w:rsidR="002048FF" w:rsidRPr="003B6D3D">
          <w:rPr>
            <w:noProof/>
          </w:rPr>
          <w:fldChar w:fldCharType="begin"/>
        </w:r>
        <w:r w:rsidR="002048FF" w:rsidRPr="003B6D3D">
          <w:rPr>
            <w:noProof/>
          </w:rPr>
          <w:instrText xml:space="preserve"> PAGEREF _Toc138058467 \h </w:instrText>
        </w:r>
        <w:r w:rsidR="002048FF" w:rsidRPr="003B6D3D">
          <w:rPr>
            <w:noProof/>
          </w:rPr>
        </w:r>
        <w:r w:rsidR="002048FF" w:rsidRPr="003B6D3D">
          <w:rPr>
            <w:noProof/>
          </w:rPr>
          <w:fldChar w:fldCharType="separate"/>
        </w:r>
        <w:r w:rsidR="009E3093">
          <w:rPr>
            <w:noProof/>
          </w:rPr>
          <w:t>294</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8" w:history="1">
        <w:r w:rsidR="002048FF" w:rsidRPr="003B6D3D">
          <w:rPr>
            <w:rStyle w:val="af1"/>
            <w:noProof/>
            <w:color w:val="auto"/>
          </w:rPr>
          <w:t>园艺植物生物技术</w:t>
        </w:r>
        <w:r w:rsidR="002048FF" w:rsidRPr="003B6D3D">
          <w:rPr>
            <w:noProof/>
          </w:rPr>
          <w:tab/>
        </w:r>
        <w:r w:rsidR="002048FF" w:rsidRPr="003B6D3D">
          <w:rPr>
            <w:noProof/>
          </w:rPr>
          <w:fldChar w:fldCharType="begin"/>
        </w:r>
        <w:r w:rsidR="002048FF" w:rsidRPr="003B6D3D">
          <w:rPr>
            <w:noProof/>
          </w:rPr>
          <w:instrText xml:space="preserve"> PAGEREF _Toc138058468 \h </w:instrText>
        </w:r>
        <w:r w:rsidR="002048FF" w:rsidRPr="003B6D3D">
          <w:rPr>
            <w:noProof/>
          </w:rPr>
        </w:r>
        <w:r w:rsidR="002048FF" w:rsidRPr="003B6D3D">
          <w:rPr>
            <w:noProof/>
          </w:rPr>
          <w:fldChar w:fldCharType="separate"/>
        </w:r>
        <w:r w:rsidR="009E3093">
          <w:rPr>
            <w:noProof/>
          </w:rPr>
          <w:t>305</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69" w:history="1">
        <w:r w:rsidR="002048FF" w:rsidRPr="003B6D3D">
          <w:rPr>
            <w:rStyle w:val="af1"/>
            <w:noProof/>
            <w:color w:val="auto"/>
          </w:rPr>
          <w:t>盆景学</w:t>
        </w:r>
        <w:r w:rsidR="002048FF" w:rsidRPr="003B6D3D">
          <w:rPr>
            <w:noProof/>
          </w:rPr>
          <w:tab/>
        </w:r>
        <w:r w:rsidR="002048FF" w:rsidRPr="003B6D3D">
          <w:rPr>
            <w:noProof/>
          </w:rPr>
          <w:fldChar w:fldCharType="begin"/>
        </w:r>
        <w:r w:rsidR="002048FF" w:rsidRPr="003B6D3D">
          <w:rPr>
            <w:noProof/>
          </w:rPr>
          <w:instrText xml:space="preserve"> PAGEREF _Toc138058469 \h </w:instrText>
        </w:r>
        <w:r w:rsidR="002048FF" w:rsidRPr="003B6D3D">
          <w:rPr>
            <w:noProof/>
          </w:rPr>
        </w:r>
        <w:r w:rsidR="002048FF" w:rsidRPr="003B6D3D">
          <w:rPr>
            <w:noProof/>
          </w:rPr>
          <w:fldChar w:fldCharType="separate"/>
        </w:r>
        <w:r w:rsidR="009E3093">
          <w:rPr>
            <w:noProof/>
          </w:rPr>
          <w:t>313</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70" w:history="1">
        <w:r w:rsidR="002048FF" w:rsidRPr="003B6D3D">
          <w:rPr>
            <w:rStyle w:val="af1"/>
            <w:noProof/>
            <w:color w:val="auto"/>
          </w:rPr>
          <w:t>智慧园艺</w:t>
        </w:r>
        <w:r w:rsidR="002048FF" w:rsidRPr="003B6D3D">
          <w:rPr>
            <w:noProof/>
          </w:rPr>
          <w:tab/>
        </w:r>
        <w:r w:rsidR="002048FF" w:rsidRPr="003B6D3D">
          <w:rPr>
            <w:noProof/>
          </w:rPr>
          <w:fldChar w:fldCharType="begin"/>
        </w:r>
        <w:r w:rsidR="002048FF" w:rsidRPr="003B6D3D">
          <w:rPr>
            <w:noProof/>
          </w:rPr>
          <w:instrText xml:space="preserve"> PAGEREF _Toc138058470 \h </w:instrText>
        </w:r>
        <w:r w:rsidR="002048FF" w:rsidRPr="003B6D3D">
          <w:rPr>
            <w:noProof/>
          </w:rPr>
        </w:r>
        <w:r w:rsidR="002048FF" w:rsidRPr="003B6D3D">
          <w:rPr>
            <w:noProof/>
          </w:rPr>
          <w:fldChar w:fldCharType="separate"/>
        </w:r>
        <w:r w:rsidR="009E3093">
          <w:rPr>
            <w:noProof/>
          </w:rPr>
          <w:t>321</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71" w:history="1">
        <w:r w:rsidR="002048FF" w:rsidRPr="003B6D3D">
          <w:rPr>
            <w:rStyle w:val="af1"/>
            <w:noProof/>
            <w:color w:val="auto"/>
          </w:rPr>
          <w:t>生物信息学</w:t>
        </w:r>
        <w:r w:rsidR="002048FF" w:rsidRPr="003B6D3D">
          <w:rPr>
            <w:noProof/>
          </w:rPr>
          <w:tab/>
        </w:r>
        <w:r w:rsidR="002048FF" w:rsidRPr="003B6D3D">
          <w:rPr>
            <w:noProof/>
          </w:rPr>
          <w:fldChar w:fldCharType="begin"/>
        </w:r>
        <w:r w:rsidR="002048FF" w:rsidRPr="003B6D3D">
          <w:rPr>
            <w:noProof/>
          </w:rPr>
          <w:instrText xml:space="preserve"> PAGEREF _Toc138058471 \h </w:instrText>
        </w:r>
        <w:r w:rsidR="002048FF" w:rsidRPr="003B6D3D">
          <w:rPr>
            <w:noProof/>
          </w:rPr>
        </w:r>
        <w:r w:rsidR="002048FF" w:rsidRPr="003B6D3D">
          <w:rPr>
            <w:noProof/>
          </w:rPr>
          <w:fldChar w:fldCharType="separate"/>
        </w:r>
        <w:r w:rsidR="009E3093">
          <w:rPr>
            <w:noProof/>
          </w:rPr>
          <w:t>330</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72" w:history="1">
        <w:r w:rsidR="002048FF" w:rsidRPr="003B6D3D">
          <w:rPr>
            <w:rStyle w:val="af1"/>
            <w:noProof/>
            <w:color w:val="auto"/>
          </w:rPr>
          <w:t>茶与茶文化</w:t>
        </w:r>
        <w:r w:rsidR="003C3136" w:rsidRPr="003B6D3D">
          <w:rPr>
            <w:rStyle w:val="af1"/>
            <w:rFonts w:hint="eastAsia"/>
            <w:noProof/>
            <w:color w:val="auto"/>
          </w:rPr>
          <w:t>（公共选修课程）</w:t>
        </w:r>
        <w:r w:rsidR="002048FF" w:rsidRPr="003B6D3D">
          <w:rPr>
            <w:noProof/>
          </w:rPr>
          <w:tab/>
        </w:r>
        <w:r w:rsidR="002048FF" w:rsidRPr="003B6D3D">
          <w:rPr>
            <w:noProof/>
          </w:rPr>
          <w:fldChar w:fldCharType="begin"/>
        </w:r>
        <w:r w:rsidR="002048FF" w:rsidRPr="003B6D3D">
          <w:rPr>
            <w:noProof/>
          </w:rPr>
          <w:instrText xml:space="preserve"> PAGEREF _Toc138058472 \h </w:instrText>
        </w:r>
        <w:r w:rsidR="002048FF" w:rsidRPr="003B6D3D">
          <w:rPr>
            <w:noProof/>
          </w:rPr>
        </w:r>
        <w:r w:rsidR="002048FF" w:rsidRPr="003B6D3D">
          <w:rPr>
            <w:noProof/>
          </w:rPr>
          <w:fldChar w:fldCharType="separate"/>
        </w:r>
        <w:r w:rsidR="009E3093">
          <w:rPr>
            <w:noProof/>
          </w:rPr>
          <w:t>341</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73" w:history="1">
        <w:r w:rsidR="002048FF" w:rsidRPr="003B6D3D">
          <w:rPr>
            <w:rStyle w:val="af1"/>
            <w:noProof/>
            <w:color w:val="auto"/>
          </w:rPr>
          <w:t>茶学概论</w:t>
        </w:r>
        <w:r w:rsidR="003C3136" w:rsidRPr="003B6D3D">
          <w:rPr>
            <w:rStyle w:val="af1"/>
            <w:noProof/>
            <w:color w:val="auto"/>
          </w:rPr>
          <w:t>（</w:t>
        </w:r>
        <w:r w:rsidR="003C3136" w:rsidRPr="003B6D3D">
          <w:rPr>
            <w:rStyle w:val="af1"/>
            <w:rFonts w:hint="eastAsia"/>
            <w:noProof/>
            <w:color w:val="auto"/>
          </w:rPr>
          <w:t>公共选修课程）</w:t>
        </w:r>
        <w:r w:rsidR="002048FF" w:rsidRPr="003B6D3D">
          <w:rPr>
            <w:noProof/>
          </w:rPr>
          <w:tab/>
        </w:r>
        <w:r w:rsidR="002048FF" w:rsidRPr="003B6D3D">
          <w:rPr>
            <w:noProof/>
          </w:rPr>
          <w:fldChar w:fldCharType="begin"/>
        </w:r>
        <w:r w:rsidR="002048FF" w:rsidRPr="003B6D3D">
          <w:rPr>
            <w:noProof/>
          </w:rPr>
          <w:instrText xml:space="preserve"> PAGEREF _Toc138058473 \h </w:instrText>
        </w:r>
        <w:r w:rsidR="002048FF" w:rsidRPr="003B6D3D">
          <w:rPr>
            <w:noProof/>
          </w:rPr>
        </w:r>
        <w:r w:rsidR="002048FF" w:rsidRPr="003B6D3D">
          <w:rPr>
            <w:noProof/>
          </w:rPr>
          <w:fldChar w:fldCharType="separate"/>
        </w:r>
        <w:r w:rsidR="009E3093">
          <w:rPr>
            <w:noProof/>
          </w:rPr>
          <w:t>349</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Fonts w:eastAsiaTheme="minorEastAsia"/>
          <w:noProof/>
          <w:szCs w:val="22"/>
        </w:rPr>
      </w:pPr>
      <w:hyperlink w:anchor="_Toc138058474" w:history="1">
        <w:r w:rsidR="002048FF" w:rsidRPr="003B6D3D">
          <w:rPr>
            <w:rStyle w:val="af1"/>
            <w:noProof/>
            <w:color w:val="auto"/>
          </w:rPr>
          <w:t>茶艺美学</w:t>
        </w:r>
        <w:r w:rsidR="003C3136" w:rsidRPr="003B6D3D">
          <w:rPr>
            <w:rStyle w:val="af1"/>
            <w:noProof/>
            <w:color w:val="auto"/>
          </w:rPr>
          <w:t>（</w:t>
        </w:r>
        <w:r w:rsidR="003C3136" w:rsidRPr="003B6D3D">
          <w:rPr>
            <w:rStyle w:val="af1"/>
            <w:rFonts w:hint="eastAsia"/>
            <w:noProof/>
            <w:color w:val="auto"/>
          </w:rPr>
          <w:t>公共选修课程）</w:t>
        </w:r>
        <w:r w:rsidR="002048FF" w:rsidRPr="003B6D3D">
          <w:rPr>
            <w:noProof/>
          </w:rPr>
          <w:tab/>
        </w:r>
        <w:r w:rsidR="002048FF" w:rsidRPr="003B6D3D">
          <w:rPr>
            <w:noProof/>
          </w:rPr>
          <w:fldChar w:fldCharType="begin"/>
        </w:r>
        <w:r w:rsidR="002048FF" w:rsidRPr="003B6D3D">
          <w:rPr>
            <w:noProof/>
          </w:rPr>
          <w:instrText xml:space="preserve"> PAGEREF _Toc138058474 \h </w:instrText>
        </w:r>
        <w:r w:rsidR="002048FF" w:rsidRPr="003B6D3D">
          <w:rPr>
            <w:noProof/>
          </w:rPr>
        </w:r>
        <w:r w:rsidR="002048FF" w:rsidRPr="003B6D3D">
          <w:rPr>
            <w:noProof/>
          </w:rPr>
          <w:fldChar w:fldCharType="separate"/>
        </w:r>
        <w:r w:rsidR="009E3093">
          <w:rPr>
            <w:noProof/>
          </w:rPr>
          <w:t>355</w:t>
        </w:r>
        <w:r w:rsidR="002048FF" w:rsidRPr="003B6D3D">
          <w:rPr>
            <w:noProof/>
          </w:rPr>
          <w:fldChar w:fldCharType="end"/>
        </w:r>
      </w:hyperlink>
    </w:p>
    <w:p w:rsidR="002048FF" w:rsidRPr="003B6D3D" w:rsidRDefault="006B64EA" w:rsidP="00145801">
      <w:pPr>
        <w:pStyle w:val="12"/>
        <w:numPr>
          <w:ilvl w:val="0"/>
          <w:numId w:val="32"/>
        </w:numPr>
        <w:tabs>
          <w:tab w:val="right" w:leader="dot" w:pos="8891"/>
        </w:tabs>
        <w:spacing w:line="400" w:lineRule="exact"/>
        <w:rPr>
          <w:rStyle w:val="af1"/>
          <w:noProof/>
          <w:color w:val="auto"/>
        </w:rPr>
      </w:pPr>
      <w:hyperlink w:anchor="_Toc138058475" w:history="1">
        <w:r w:rsidR="002048FF" w:rsidRPr="003B6D3D">
          <w:rPr>
            <w:rStyle w:val="af1"/>
            <w:noProof/>
            <w:color w:val="auto"/>
          </w:rPr>
          <w:t>茶叶鉴赏</w:t>
        </w:r>
        <w:r w:rsidR="003C3136" w:rsidRPr="003B6D3D">
          <w:rPr>
            <w:rStyle w:val="af1"/>
            <w:noProof/>
            <w:color w:val="auto"/>
          </w:rPr>
          <w:t>（</w:t>
        </w:r>
        <w:r w:rsidR="003C3136" w:rsidRPr="003B6D3D">
          <w:rPr>
            <w:rStyle w:val="af1"/>
            <w:rFonts w:hint="eastAsia"/>
            <w:noProof/>
            <w:color w:val="auto"/>
          </w:rPr>
          <w:t>公共选修课程）</w:t>
        </w:r>
        <w:r w:rsidR="002048FF" w:rsidRPr="003B6D3D">
          <w:rPr>
            <w:noProof/>
          </w:rPr>
          <w:tab/>
        </w:r>
        <w:r w:rsidR="002048FF" w:rsidRPr="003B6D3D">
          <w:rPr>
            <w:noProof/>
          </w:rPr>
          <w:fldChar w:fldCharType="begin"/>
        </w:r>
        <w:r w:rsidR="002048FF" w:rsidRPr="003B6D3D">
          <w:rPr>
            <w:noProof/>
          </w:rPr>
          <w:instrText xml:space="preserve"> PAGEREF _Toc138058475 \h </w:instrText>
        </w:r>
        <w:r w:rsidR="002048FF" w:rsidRPr="003B6D3D">
          <w:rPr>
            <w:noProof/>
          </w:rPr>
        </w:r>
        <w:r w:rsidR="002048FF" w:rsidRPr="003B6D3D">
          <w:rPr>
            <w:noProof/>
          </w:rPr>
          <w:fldChar w:fldCharType="separate"/>
        </w:r>
        <w:r w:rsidR="009E3093">
          <w:rPr>
            <w:noProof/>
          </w:rPr>
          <w:t>362</w:t>
        </w:r>
        <w:r w:rsidR="002048FF" w:rsidRPr="003B6D3D">
          <w:rPr>
            <w:noProof/>
          </w:rPr>
          <w:fldChar w:fldCharType="end"/>
        </w:r>
      </w:hyperlink>
    </w:p>
    <w:p w:rsidR="003C3136" w:rsidRPr="003B6D3D" w:rsidRDefault="003C3136" w:rsidP="003C3136">
      <w:pPr>
        <w:rPr>
          <w:noProof/>
        </w:rPr>
      </w:pPr>
    </w:p>
    <w:p w:rsidR="003C3136" w:rsidRPr="003B6D3D" w:rsidRDefault="003C3136" w:rsidP="003C3136">
      <w:pPr>
        <w:spacing w:line="360" w:lineRule="auto"/>
        <w:jc w:val="center"/>
        <w:rPr>
          <w:rFonts w:ascii="宋体" w:hAnsi="宋体"/>
          <w:b/>
          <w:noProof/>
          <w:sz w:val="24"/>
        </w:rPr>
      </w:pPr>
      <w:r w:rsidRPr="003B6D3D">
        <w:rPr>
          <w:rFonts w:ascii="宋体" w:hAnsi="宋体" w:hint="eastAsia"/>
          <w:b/>
          <w:noProof/>
          <w:sz w:val="24"/>
        </w:rPr>
        <w:t>第二篇 实习教学大纲</w:t>
      </w:r>
    </w:p>
    <w:p w:rsidR="003C3136" w:rsidRPr="003B6D3D" w:rsidRDefault="003C3136" w:rsidP="003C3136">
      <w:pPr>
        <w:rPr>
          <w:noProof/>
        </w:rPr>
      </w:pPr>
    </w:p>
    <w:p w:rsidR="002048FF" w:rsidRPr="003B6D3D" w:rsidRDefault="006B64EA" w:rsidP="00145801">
      <w:pPr>
        <w:pStyle w:val="12"/>
        <w:numPr>
          <w:ilvl w:val="0"/>
          <w:numId w:val="33"/>
        </w:numPr>
        <w:tabs>
          <w:tab w:val="right" w:leader="dot" w:pos="8891"/>
        </w:tabs>
        <w:spacing w:line="400" w:lineRule="exact"/>
        <w:rPr>
          <w:rStyle w:val="af1"/>
          <w:noProof/>
          <w:color w:val="auto"/>
        </w:rPr>
      </w:pPr>
      <w:hyperlink w:anchor="_Toc138058476" w:history="1">
        <w:r w:rsidR="003C3136" w:rsidRPr="003B6D3D">
          <w:rPr>
            <w:rStyle w:val="af1"/>
            <w:noProof/>
            <w:color w:val="auto"/>
          </w:rPr>
          <w:t>茶学专业</w:t>
        </w:r>
        <w:r w:rsidR="002048FF" w:rsidRPr="003B6D3D">
          <w:rPr>
            <w:noProof/>
          </w:rPr>
          <w:tab/>
        </w:r>
        <w:r w:rsidR="002048FF" w:rsidRPr="003B6D3D">
          <w:rPr>
            <w:noProof/>
          </w:rPr>
          <w:fldChar w:fldCharType="begin"/>
        </w:r>
        <w:r w:rsidR="002048FF" w:rsidRPr="003B6D3D">
          <w:rPr>
            <w:noProof/>
          </w:rPr>
          <w:instrText xml:space="preserve"> PAGEREF _Toc138058476 \h </w:instrText>
        </w:r>
        <w:r w:rsidR="002048FF" w:rsidRPr="003B6D3D">
          <w:rPr>
            <w:noProof/>
          </w:rPr>
        </w:r>
        <w:r w:rsidR="002048FF" w:rsidRPr="003B6D3D">
          <w:rPr>
            <w:noProof/>
          </w:rPr>
          <w:fldChar w:fldCharType="separate"/>
        </w:r>
        <w:r w:rsidR="009E3093">
          <w:rPr>
            <w:noProof/>
          </w:rPr>
          <w:t>368</w:t>
        </w:r>
        <w:r w:rsidR="002048FF" w:rsidRPr="003B6D3D">
          <w:rPr>
            <w:noProof/>
          </w:rPr>
          <w:fldChar w:fldCharType="end"/>
        </w:r>
      </w:hyperlink>
    </w:p>
    <w:p w:rsidR="003C3136" w:rsidRPr="003B6D3D" w:rsidRDefault="003C3136" w:rsidP="003C3136">
      <w:pPr>
        <w:rPr>
          <w:noProof/>
        </w:rPr>
      </w:pPr>
    </w:p>
    <w:p w:rsidR="003C3136" w:rsidRPr="003B6D3D" w:rsidRDefault="003C3136" w:rsidP="003C3136">
      <w:pPr>
        <w:spacing w:line="360" w:lineRule="auto"/>
        <w:jc w:val="center"/>
        <w:rPr>
          <w:rFonts w:ascii="宋体" w:hAnsi="宋体"/>
          <w:b/>
          <w:noProof/>
          <w:sz w:val="24"/>
        </w:rPr>
      </w:pPr>
      <w:r w:rsidRPr="003B6D3D">
        <w:rPr>
          <w:rFonts w:ascii="宋体" w:hAnsi="宋体" w:hint="eastAsia"/>
          <w:b/>
          <w:noProof/>
          <w:sz w:val="24"/>
        </w:rPr>
        <w:t>第三篇 考核大纲</w:t>
      </w:r>
    </w:p>
    <w:p w:rsidR="003C3136" w:rsidRPr="003B6D3D" w:rsidRDefault="003C3136" w:rsidP="003C3136">
      <w:pPr>
        <w:rPr>
          <w:noProof/>
        </w:rPr>
      </w:pPr>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77" w:history="1">
        <w:r w:rsidR="002048FF" w:rsidRPr="003B6D3D">
          <w:rPr>
            <w:rStyle w:val="af1"/>
            <w:noProof/>
            <w:color w:val="auto"/>
          </w:rPr>
          <w:t>现代园艺导论考核大纲</w:t>
        </w:r>
        <w:r w:rsidR="002048FF" w:rsidRPr="003B6D3D">
          <w:rPr>
            <w:noProof/>
          </w:rPr>
          <w:tab/>
        </w:r>
        <w:r w:rsidR="002048FF" w:rsidRPr="003B6D3D">
          <w:rPr>
            <w:noProof/>
          </w:rPr>
          <w:fldChar w:fldCharType="begin"/>
        </w:r>
        <w:r w:rsidR="002048FF" w:rsidRPr="003B6D3D">
          <w:rPr>
            <w:noProof/>
          </w:rPr>
          <w:instrText xml:space="preserve"> PAGEREF _Toc138058477 \h </w:instrText>
        </w:r>
        <w:r w:rsidR="002048FF" w:rsidRPr="003B6D3D">
          <w:rPr>
            <w:noProof/>
          </w:rPr>
        </w:r>
        <w:r w:rsidR="002048FF" w:rsidRPr="003B6D3D">
          <w:rPr>
            <w:noProof/>
          </w:rPr>
          <w:fldChar w:fldCharType="separate"/>
        </w:r>
        <w:r w:rsidR="009E3093">
          <w:rPr>
            <w:noProof/>
          </w:rPr>
          <w:t>381</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78" w:history="1">
        <w:r w:rsidR="002048FF" w:rsidRPr="003B6D3D">
          <w:rPr>
            <w:rStyle w:val="af1"/>
            <w:noProof/>
            <w:color w:val="auto"/>
          </w:rPr>
          <w:t>茶艺基础考核大纲</w:t>
        </w:r>
        <w:r w:rsidR="002048FF" w:rsidRPr="003B6D3D">
          <w:rPr>
            <w:noProof/>
          </w:rPr>
          <w:tab/>
        </w:r>
        <w:r w:rsidR="002048FF" w:rsidRPr="003B6D3D">
          <w:rPr>
            <w:noProof/>
          </w:rPr>
          <w:fldChar w:fldCharType="begin"/>
        </w:r>
        <w:r w:rsidR="002048FF" w:rsidRPr="003B6D3D">
          <w:rPr>
            <w:noProof/>
          </w:rPr>
          <w:instrText xml:space="preserve"> PAGEREF _Toc138058478 \h </w:instrText>
        </w:r>
        <w:r w:rsidR="002048FF" w:rsidRPr="003B6D3D">
          <w:rPr>
            <w:noProof/>
          </w:rPr>
        </w:r>
        <w:r w:rsidR="002048FF" w:rsidRPr="003B6D3D">
          <w:rPr>
            <w:noProof/>
          </w:rPr>
          <w:fldChar w:fldCharType="separate"/>
        </w:r>
        <w:r w:rsidR="009E3093">
          <w:rPr>
            <w:noProof/>
          </w:rPr>
          <w:t>386</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79" w:history="1">
        <w:r w:rsidR="002048FF" w:rsidRPr="003B6D3D">
          <w:rPr>
            <w:rStyle w:val="af1"/>
            <w:noProof/>
            <w:color w:val="auto"/>
          </w:rPr>
          <w:t>茶叶生物化学考核大纲</w:t>
        </w:r>
        <w:r w:rsidR="002048FF" w:rsidRPr="003B6D3D">
          <w:rPr>
            <w:noProof/>
          </w:rPr>
          <w:tab/>
        </w:r>
        <w:r w:rsidR="002048FF" w:rsidRPr="003B6D3D">
          <w:rPr>
            <w:noProof/>
          </w:rPr>
          <w:fldChar w:fldCharType="begin"/>
        </w:r>
        <w:r w:rsidR="002048FF" w:rsidRPr="003B6D3D">
          <w:rPr>
            <w:noProof/>
          </w:rPr>
          <w:instrText xml:space="preserve"> PAGEREF _Toc138058479 \h </w:instrText>
        </w:r>
        <w:r w:rsidR="002048FF" w:rsidRPr="003B6D3D">
          <w:rPr>
            <w:noProof/>
          </w:rPr>
        </w:r>
        <w:r w:rsidR="002048FF" w:rsidRPr="003B6D3D">
          <w:rPr>
            <w:noProof/>
          </w:rPr>
          <w:fldChar w:fldCharType="separate"/>
        </w:r>
        <w:r w:rsidR="009E3093">
          <w:rPr>
            <w:noProof/>
          </w:rPr>
          <w:t>390</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0" w:history="1">
        <w:r w:rsidR="002048FF" w:rsidRPr="003B6D3D">
          <w:rPr>
            <w:rStyle w:val="af1"/>
            <w:noProof/>
            <w:color w:val="auto"/>
          </w:rPr>
          <w:t>制茶学考核大纲</w:t>
        </w:r>
        <w:r w:rsidR="002048FF" w:rsidRPr="003B6D3D">
          <w:rPr>
            <w:noProof/>
          </w:rPr>
          <w:tab/>
        </w:r>
        <w:r w:rsidR="002048FF" w:rsidRPr="003B6D3D">
          <w:rPr>
            <w:noProof/>
          </w:rPr>
          <w:fldChar w:fldCharType="begin"/>
        </w:r>
        <w:r w:rsidR="002048FF" w:rsidRPr="003B6D3D">
          <w:rPr>
            <w:noProof/>
          </w:rPr>
          <w:instrText xml:space="preserve"> PAGEREF _Toc138058480 \h </w:instrText>
        </w:r>
        <w:r w:rsidR="002048FF" w:rsidRPr="003B6D3D">
          <w:rPr>
            <w:noProof/>
          </w:rPr>
        </w:r>
        <w:r w:rsidR="002048FF" w:rsidRPr="003B6D3D">
          <w:rPr>
            <w:noProof/>
          </w:rPr>
          <w:fldChar w:fldCharType="separate"/>
        </w:r>
        <w:r w:rsidR="009E3093">
          <w:rPr>
            <w:noProof/>
          </w:rPr>
          <w:t>399</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1" w:history="1">
        <w:r w:rsidR="002048FF" w:rsidRPr="003B6D3D">
          <w:rPr>
            <w:rStyle w:val="af1"/>
            <w:noProof/>
            <w:color w:val="auto"/>
          </w:rPr>
          <w:t>茶树育种学考核大纲</w:t>
        </w:r>
        <w:r w:rsidR="002048FF" w:rsidRPr="003B6D3D">
          <w:rPr>
            <w:noProof/>
          </w:rPr>
          <w:tab/>
        </w:r>
        <w:r w:rsidR="002048FF" w:rsidRPr="003B6D3D">
          <w:rPr>
            <w:noProof/>
          </w:rPr>
          <w:fldChar w:fldCharType="begin"/>
        </w:r>
        <w:r w:rsidR="002048FF" w:rsidRPr="003B6D3D">
          <w:rPr>
            <w:noProof/>
          </w:rPr>
          <w:instrText xml:space="preserve"> PAGEREF _Toc138058481 \h </w:instrText>
        </w:r>
        <w:r w:rsidR="002048FF" w:rsidRPr="003B6D3D">
          <w:rPr>
            <w:noProof/>
          </w:rPr>
        </w:r>
        <w:r w:rsidR="002048FF" w:rsidRPr="003B6D3D">
          <w:rPr>
            <w:noProof/>
          </w:rPr>
          <w:fldChar w:fldCharType="separate"/>
        </w:r>
        <w:r w:rsidR="009E3093">
          <w:rPr>
            <w:noProof/>
          </w:rPr>
          <w:t>405</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2" w:history="1">
        <w:r w:rsidR="002048FF" w:rsidRPr="003B6D3D">
          <w:rPr>
            <w:rStyle w:val="af1"/>
            <w:noProof/>
            <w:color w:val="auto"/>
          </w:rPr>
          <w:t>茶树栽培学考核大纲</w:t>
        </w:r>
        <w:r w:rsidR="002048FF" w:rsidRPr="003B6D3D">
          <w:rPr>
            <w:noProof/>
          </w:rPr>
          <w:tab/>
        </w:r>
        <w:r w:rsidR="002048FF" w:rsidRPr="003B6D3D">
          <w:rPr>
            <w:noProof/>
          </w:rPr>
          <w:fldChar w:fldCharType="begin"/>
        </w:r>
        <w:r w:rsidR="002048FF" w:rsidRPr="003B6D3D">
          <w:rPr>
            <w:noProof/>
          </w:rPr>
          <w:instrText xml:space="preserve"> PAGEREF _Toc138058482 \h </w:instrText>
        </w:r>
        <w:r w:rsidR="002048FF" w:rsidRPr="003B6D3D">
          <w:rPr>
            <w:noProof/>
          </w:rPr>
        </w:r>
        <w:r w:rsidR="002048FF" w:rsidRPr="003B6D3D">
          <w:rPr>
            <w:noProof/>
          </w:rPr>
          <w:fldChar w:fldCharType="separate"/>
        </w:r>
        <w:r w:rsidR="009E3093">
          <w:rPr>
            <w:noProof/>
          </w:rPr>
          <w:t>412</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3" w:history="1">
        <w:r w:rsidR="002048FF" w:rsidRPr="003B6D3D">
          <w:rPr>
            <w:rStyle w:val="af1"/>
            <w:noProof/>
            <w:color w:val="auto"/>
          </w:rPr>
          <w:t>茶叶审评与检验考核大纲</w:t>
        </w:r>
        <w:r w:rsidR="002048FF" w:rsidRPr="003B6D3D">
          <w:rPr>
            <w:noProof/>
          </w:rPr>
          <w:tab/>
        </w:r>
        <w:r w:rsidR="002048FF" w:rsidRPr="003B6D3D">
          <w:rPr>
            <w:noProof/>
          </w:rPr>
          <w:fldChar w:fldCharType="begin"/>
        </w:r>
        <w:r w:rsidR="002048FF" w:rsidRPr="003B6D3D">
          <w:rPr>
            <w:noProof/>
          </w:rPr>
          <w:instrText xml:space="preserve"> PAGEREF _Toc138058483 \h </w:instrText>
        </w:r>
        <w:r w:rsidR="002048FF" w:rsidRPr="003B6D3D">
          <w:rPr>
            <w:noProof/>
          </w:rPr>
        </w:r>
        <w:r w:rsidR="002048FF" w:rsidRPr="003B6D3D">
          <w:rPr>
            <w:noProof/>
          </w:rPr>
          <w:fldChar w:fldCharType="separate"/>
        </w:r>
        <w:r w:rsidR="009E3093">
          <w:rPr>
            <w:noProof/>
          </w:rPr>
          <w:t>418</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4" w:history="1">
        <w:r w:rsidR="002048FF" w:rsidRPr="003B6D3D">
          <w:rPr>
            <w:rStyle w:val="af1"/>
            <w:noProof/>
            <w:color w:val="auto"/>
          </w:rPr>
          <w:t>茶叶深加工学考核大纲</w:t>
        </w:r>
        <w:r w:rsidR="002048FF" w:rsidRPr="003B6D3D">
          <w:rPr>
            <w:noProof/>
          </w:rPr>
          <w:tab/>
        </w:r>
        <w:r w:rsidR="002048FF" w:rsidRPr="003B6D3D">
          <w:rPr>
            <w:noProof/>
          </w:rPr>
          <w:fldChar w:fldCharType="begin"/>
        </w:r>
        <w:r w:rsidR="002048FF" w:rsidRPr="003B6D3D">
          <w:rPr>
            <w:noProof/>
          </w:rPr>
          <w:instrText xml:space="preserve"> PAGEREF _Toc138058484 \h </w:instrText>
        </w:r>
        <w:r w:rsidR="002048FF" w:rsidRPr="003B6D3D">
          <w:rPr>
            <w:noProof/>
          </w:rPr>
        </w:r>
        <w:r w:rsidR="002048FF" w:rsidRPr="003B6D3D">
          <w:rPr>
            <w:noProof/>
          </w:rPr>
          <w:fldChar w:fldCharType="separate"/>
        </w:r>
        <w:r w:rsidR="009E3093">
          <w:rPr>
            <w:noProof/>
          </w:rPr>
          <w:t>422</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5" w:history="1">
        <w:r w:rsidR="002048FF" w:rsidRPr="003B6D3D">
          <w:rPr>
            <w:rStyle w:val="af1"/>
            <w:noProof/>
            <w:color w:val="auto"/>
          </w:rPr>
          <w:t>茶业经营管理考核大纲</w:t>
        </w:r>
        <w:r w:rsidR="002048FF" w:rsidRPr="003B6D3D">
          <w:rPr>
            <w:noProof/>
          </w:rPr>
          <w:tab/>
        </w:r>
        <w:r w:rsidR="002048FF" w:rsidRPr="003B6D3D">
          <w:rPr>
            <w:noProof/>
          </w:rPr>
          <w:fldChar w:fldCharType="begin"/>
        </w:r>
        <w:r w:rsidR="002048FF" w:rsidRPr="003B6D3D">
          <w:rPr>
            <w:noProof/>
          </w:rPr>
          <w:instrText xml:space="preserve"> PAGEREF _Toc138058485 \h </w:instrText>
        </w:r>
        <w:r w:rsidR="002048FF" w:rsidRPr="003B6D3D">
          <w:rPr>
            <w:noProof/>
          </w:rPr>
        </w:r>
        <w:r w:rsidR="002048FF" w:rsidRPr="003B6D3D">
          <w:rPr>
            <w:noProof/>
          </w:rPr>
          <w:fldChar w:fldCharType="separate"/>
        </w:r>
        <w:r w:rsidR="009E3093">
          <w:rPr>
            <w:noProof/>
          </w:rPr>
          <w:t>428</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6" w:history="1">
        <w:r w:rsidR="002048FF" w:rsidRPr="003B6D3D">
          <w:rPr>
            <w:rStyle w:val="af1"/>
            <w:noProof/>
            <w:color w:val="auto"/>
          </w:rPr>
          <w:t>茶文化学考核大纲</w:t>
        </w:r>
        <w:r w:rsidR="002048FF" w:rsidRPr="003B6D3D">
          <w:rPr>
            <w:noProof/>
          </w:rPr>
          <w:tab/>
        </w:r>
        <w:r w:rsidR="002048FF" w:rsidRPr="003B6D3D">
          <w:rPr>
            <w:noProof/>
          </w:rPr>
          <w:fldChar w:fldCharType="begin"/>
        </w:r>
        <w:r w:rsidR="002048FF" w:rsidRPr="003B6D3D">
          <w:rPr>
            <w:noProof/>
          </w:rPr>
          <w:instrText xml:space="preserve"> PAGEREF _Toc138058486 \h </w:instrText>
        </w:r>
        <w:r w:rsidR="002048FF" w:rsidRPr="003B6D3D">
          <w:rPr>
            <w:noProof/>
          </w:rPr>
        </w:r>
        <w:r w:rsidR="002048FF" w:rsidRPr="003B6D3D">
          <w:rPr>
            <w:noProof/>
          </w:rPr>
          <w:fldChar w:fldCharType="separate"/>
        </w:r>
        <w:r w:rsidR="009E3093">
          <w:rPr>
            <w:noProof/>
          </w:rPr>
          <w:t>433</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7" w:history="1">
        <w:r w:rsidR="002048FF" w:rsidRPr="003B6D3D">
          <w:rPr>
            <w:rStyle w:val="af1"/>
            <w:noProof/>
            <w:color w:val="auto"/>
          </w:rPr>
          <w:t>园艺植物遗传学考核大纲</w:t>
        </w:r>
        <w:r w:rsidR="002048FF" w:rsidRPr="003B6D3D">
          <w:rPr>
            <w:noProof/>
          </w:rPr>
          <w:tab/>
        </w:r>
        <w:r w:rsidR="002048FF" w:rsidRPr="003B6D3D">
          <w:rPr>
            <w:noProof/>
          </w:rPr>
          <w:fldChar w:fldCharType="begin"/>
        </w:r>
        <w:r w:rsidR="002048FF" w:rsidRPr="003B6D3D">
          <w:rPr>
            <w:noProof/>
          </w:rPr>
          <w:instrText xml:space="preserve"> PAGEREF _Toc138058487 \h </w:instrText>
        </w:r>
        <w:r w:rsidR="002048FF" w:rsidRPr="003B6D3D">
          <w:rPr>
            <w:noProof/>
          </w:rPr>
        </w:r>
        <w:r w:rsidR="002048FF" w:rsidRPr="003B6D3D">
          <w:rPr>
            <w:noProof/>
          </w:rPr>
          <w:fldChar w:fldCharType="separate"/>
        </w:r>
        <w:r w:rsidR="009E3093">
          <w:rPr>
            <w:noProof/>
          </w:rPr>
          <w:t>437</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8" w:history="1">
        <w:r w:rsidR="002048FF" w:rsidRPr="003B6D3D">
          <w:rPr>
            <w:rStyle w:val="af1"/>
            <w:noProof/>
            <w:color w:val="auto"/>
          </w:rPr>
          <w:t>分子生物学基础考核大纲</w:t>
        </w:r>
        <w:r w:rsidR="002048FF" w:rsidRPr="003B6D3D">
          <w:rPr>
            <w:noProof/>
          </w:rPr>
          <w:tab/>
        </w:r>
        <w:r w:rsidR="002048FF" w:rsidRPr="003B6D3D">
          <w:rPr>
            <w:noProof/>
          </w:rPr>
          <w:fldChar w:fldCharType="begin"/>
        </w:r>
        <w:r w:rsidR="002048FF" w:rsidRPr="003B6D3D">
          <w:rPr>
            <w:noProof/>
          </w:rPr>
          <w:instrText xml:space="preserve"> PAGEREF _Toc138058488 \h </w:instrText>
        </w:r>
        <w:r w:rsidR="002048FF" w:rsidRPr="003B6D3D">
          <w:rPr>
            <w:noProof/>
          </w:rPr>
        </w:r>
        <w:r w:rsidR="002048FF" w:rsidRPr="003B6D3D">
          <w:rPr>
            <w:noProof/>
          </w:rPr>
          <w:fldChar w:fldCharType="separate"/>
        </w:r>
        <w:r w:rsidR="009E3093">
          <w:rPr>
            <w:noProof/>
          </w:rPr>
          <w:t>445</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89" w:history="1">
        <w:r w:rsidR="002048FF" w:rsidRPr="003B6D3D">
          <w:rPr>
            <w:rStyle w:val="af1"/>
            <w:noProof/>
            <w:color w:val="auto"/>
          </w:rPr>
          <w:t>试验设计与统计分析考核大纲</w:t>
        </w:r>
        <w:r w:rsidR="002048FF" w:rsidRPr="003B6D3D">
          <w:rPr>
            <w:noProof/>
          </w:rPr>
          <w:tab/>
        </w:r>
        <w:r w:rsidR="002048FF" w:rsidRPr="003B6D3D">
          <w:rPr>
            <w:noProof/>
          </w:rPr>
          <w:fldChar w:fldCharType="begin"/>
        </w:r>
        <w:r w:rsidR="002048FF" w:rsidRPr="003B6D3D">
          <w:rPr>
            <w:noProof/>
          </w:rPr>
          <w:instrText xml:space="preserve"> PAGEREF _Toc138058489 \h </w:instrText>
        </w:r>
        <w:r w:rsidR="002048FF" w:rsidRPr="003B6D3D">
          <w:rPr>
            <w:noProof/>
          </w:rPr>
        </w:r>
        <w:r w:rsidR="002048FF" w:rsidRPr="003B6D3D">
          <w:rPr>
            <w:noProof/>
          </w:rPr>
          <w:fldChar w:fldCharType="separate"/>
        </w:r>
        <w:r w:rsidR="009E3093">
          <w:rPr>
            <w:noProof/>
          </w:rPr>
          <w:t>451</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0" w:history="1">
        <w:r w:rsidR="002048FF" w:rsidRPr="003B6D3D">
          <w:rPr>
            <w:rStyle w:val="af1"/>
            <w:noProof/>
            <w:color w:val="auto"/>
          </w:rPr>
          <w:t>茶叶标准与法规考核大纲</w:t>
        </w:r>
        <w:r w:rsidR="002048FF" w:rsidRPr="003B6D3D">
          <w:rPr>
            <w:noProof/>
          </w:rPr>
          <w:tab/>
        </w:r>
        <w:r w:rsidR="002048FF" w:rsidRPr="003B6D3D">
          <w:rPr>
            <w:noProof/>
          </w:rPr>
          <w:fldChar w:fldCharType="begin"/>
        </w:r>
        <w:r w:rsidR="002048FF" w:rsidRPr="003B6D3D">
          <w:rPr>
            <w:noProof/>
          </w:rPr>
          <w:instrText xml:space="preserve"> PAGEREF _Toc138058490 \h </w:instrText>
        </w:r>
        <w:r w:rsidR="002048FF" w:rsidRPr="003B6D3D">
          <w:rPr>
            <w:noProof/>
          </w:rPr>
        </w:r>
        <w:r w:rsidR="002048FF" w:rsidRPr="003B6D3D">
          <w:rPr>
            <w:noProof/>
          </w:rPr>
          <w:fldChar w:fldCharType="separate"/>
        </w:r>
        <w:r w:rsidR="009E3093">
          <w:rPr>
            <w:noProof/>
          </w:rPr>
          <w:t>458</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1" w:history="1">
        <w:r w:rsidR="002048FF" w:rsidRPr="003B6D3D">
          <w:rPr>
            <w:rStyle w:val="af1"/>
            <w:noProof/>
            <w:color w:val="auto"/>
          </w:rPr>
          <w:t>葡萄酒文化考核大纲</w:t>
        </w:r>
        <w:r w:rsidR="002048FF" w:rsidRPr="003B6D3D">
          <w:rPr>
            <w:noProof/>
          </w:rPr>
          <w:tab/>
        </w:r>
        <w:r w:rsidR="002048FF" w:rsidRPr="003B6D3D">
          <w:rPr>
            <w:noProof/>
          </w:rPr>
          <w:fldChar w:fldCharType="begin"/>
        </w:r>
        <w:r w:rsidR="002048FF" w:rsidRPr="003B6D3D">
          <w:rPr>
            <w:noProof/>
          </w:rPr>
          <w:instrText xml:space="preserve"> PAGEREF _Toc138058491 \h </w:instrText>
        </w:r>
        <w:r w:rsidR="002048FF" w:rsidRPr="003B6D3D">
          <w:rPr>
            <w:noProof/>
          </w:rPr>
        </w:r>
        <w:r w:rsidR="002048FF" w:rsidRPr="003B6D3D">
          <w:rPr>
            <w:noProof/>
          </w:rPr>
          <w:fldChar w:fldCharType="separate"/>
        </w:r>
        <w:r w:rsidR="009E3093">
          <w:rPr>
            <w:noProof/>
          </w:rPr>
          <w:t>461</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2" w:history="1">
        <w:r w:rsidR="002048FF" w:rsidRPr="003B6D3D">
          <w:rPr>
            <w:rStyle w:val="af1"/>
            <w:noProof/>
            <w:color w:val="auto"/>
          </w:rPr>
          <w:t>茶叶贸易学考核大纲</w:t>
        </w:r>
        <w:r w:rsidR="002048FF" w:rsidRPr="003B6D3D">
          <w:rPr>
            <w:noProof/>
          </w:rPr>
          <w:tab/>
        </w:r>
        <w:r w:rsidR="002048FF" w:rsidRPr="003B6D3D">
          <w:rPr>
            <w:noProof/>
          </w:rPr>
          <w:fldChar w:fldCharType="begin"/>
        </w:r>
        <w:r w:rsidR="002048FF" w:rsidRPr="003B6D3D">
          <w:rPr>
            <w:noProof/>
          </w:rPr>
          <w:instrText xml:space="preserve"> PAGEREF _Toc138058492 \h </w:instrText>
        </w:r>
        <w:r w:rsidR="002048FF" w:rsidRPr="003B6D3D">
          <w:rPr>
            <w:noProof/>
          </w:rPr>
        </w:r>
        <w:r w:rsidR="002048FF" w:rsidRPr="003B6D3D">
          <w:rPr>
            <w:noProof/>
          </w:rPr>
          <w:fldChar w:fldCharType="separate"/>
        </w:r>
        <w:r w:rsidR="009E3093">
          <w:rPr>
            <w:noProof/>
          </w:rPr>
          <w:t>465</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3" w:history="1">
        <w:r w:rsidR="002048FF" w:rsidRPr="003B6D3D">
          <w:rPr>
            <w:rStyle w:val="af1"/>
            <w:noProof/>
            <w:color w:val="auto"/>
          </w:rPr>
          <w:t>茶学专业英语考核大纲</w:t>
        </w:r>
        <w:r w:rsidR="002048FF" w:rsidRPr="003B6D3D">
          <w:rPr>
            <w:noProof/>
          </w:rPr>
          <w:tab/>
        </w:r>
        <w:r w:rsidR="002048FF" w:rsidRPr="003B6D3D">
          <w:rPr>
            <w:noProof/>
          </w:rPr>
          <w:fldChar w:fldCharType="begin"/>
        </w:r>
        <w:r w:rsidR="002048FF" w:rsidRPr="003B6D3D">
          <w:rPr>
            <w:noProof/>
          </w:rPr>
          <w:instrText xml:space="preserve"> PAGEREF _Toc138058493 \h </w:instrText>
        </w:r>
        <w:r w:rsidR="002048FF" w:rsidRPr="003B6D3D">
          <w:rPr>
            <w:noProof/>
          </w:rPr>
        </w:r>
        <w:r w:rsidR="002048FF" w:rsidRPr="003B6D3D">
          <w:rPr>
            <w:noProof/>
          </w:rPr>
          <w:fldChar w:fldCharType="separate"/>
        </w:r>
        <w:r w:rsidR="009E3093">
          <w:rPr>
            <w:noProof/>
          </w:rPr>
          <w:t>470</w:t>
        </w:r>
        <w:r w:rsidR="002048FF" w:rsidRPr="003B6D3D">
          <w:rPr>
            <w:noProof/>
          </w:rPr>
          <w:fldChar w:fldCharType="end"/>
        </w:r>
      </w:hyperlink>
    </w:p>
    <w:p w:rsidR="00792180" w:rsidRDefault="006B64EA" w:rsidP="00145801">
      <w:pPr>
        <w:pStyle w:val="12"/>
        <w:numPr>
          <w:ilvl w:val="0"/>
          <w:numId w:val="34"/>
        </w:numPr>
        <w:tabs>
          <w:tab w:val="right" w:leader="dot" w:pos="8891"/>
        </w:tabs>
        <w:spacing w:line="400" w:lineRule="exact"/>
        <w:rPr>
          <w:noProof/>
        </w:rPr>
        <w:sectPr w:rsidR="00792180" w:rsidSect="006B64EA">
          <w:footerReference w:type="first" r:id="rId11"/>
          <w:pgSz w:w="11905" w:h="16838"/>
          <w:pgMar w:top="1417" w:right="1587" w:bottom="1587" w:left="1417" w:header="851" w:footer="1134" w:gutter="0"/>
          <w:pgNumType w:start="0"/>
          <w:cols w:space="0"/>
          <w:titlePg/>
          <w:docGrid w:type="lines" w:linePitch="312"/>
        </w:sectPr>
      </w:pPr>
      <w:hyperlink w:anchor="_Toc138058494" w:history="1">
        <w:r w:rsidR="002048FF" w:rsidRPr="003B6D3D">
          <w:rPr>
            <w:rStyle w:val="af1"/>
            <w:noProof/>
            <w:color w:val="auto"/>
          </w:rPr>
          <w:t>茶叶机械考核大纲</w:t>
        </w:r>
        <w:r w:rsidR="002048FF" w:rsidRPr="003B6D3D">
          <w:rPr>
            <w:noProof/>
          </w:rPr>
          <w:tab/>
        </w:r>
        <w:r w:rsidR="002048FF" w:rsidRPr="003B6D3D">
          <w:rPr>
            <w:noProof/>
          </w:rPr>
          <w:fldChar w:fldCharType="begin"/>
        </w:r>
        <w:r w:rsidR="002048FF" w:rsidRPr="003B6D3D">
          <w:rPr>
            <w:noProof/>
          </w:rPr>
          <w:instrText xml:space="preserve"> PAGEREF _Toc138058494 \h </w:instrText>
        </w:r>
        <w:r w:rsidR="002048FF" w:rsidRPr="003B6D3D">
          <w:rPr>
            <w:noProof/>
          </w:rPr>
        </w:r>
        <w:r w:rsidR="002048FF" w:rsidRPr="003B6D3D">
          <w:rPr>
            <w:noProof/>
          </w:rPr>
          <w:fldChar w:fldCharType="separate"/>
        </w:r>
        <w:r w:rsidR="009E3093">
          <w:rPr>
            <w:noProof/>
          </w:rPr>
          <w:t>473</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5" w:history="1">
        <w:r w:rsidR="002048FF" w:rsidRPr="003B6D3D">
          <w:rPr>
            <w:rStyle w:val="af1"/>
            <w:noProof/>
            <w:color w:val="auto"/>
          </w:rPr>
          <w:t>代用茶资源开发与利用考核大纲</w:t>
        </w:r>
        <w:r w:rsidR="002048FF" w:rsidRPr="003B6D3D">
          <w:rPr>
            <w:noProof/>
          </w:rPr>
          <w:tab/>
        </w:r>
        <w:r w:rsidR="002048FF" w:rsidRPr="003B6D3D">
          <w:rPr>
            <w:noProof/>
          </w:rPr>
          <w:fldChar w:fldCharType="begin"/>
        </w:r>
        <w:r w:rsidR="002048FF" w:rsidRPr="003B6D3D">
          <w:rPr>
            <w:noProof/>
          </w:rPr>
          <w:instrText xml:space="preserve"> PAGEREF _Toc138058495 \h </w:instrText>
        </w:r>
        <w:r w:rsidR="002048FF" w:rsidRPr="003B6D3D">
          <w:rPr>
            <w:noProof/>
          </w:rPr>
        </w:r>
        <w:r w:rsidR="002048FF" w:rsidRPr="003B6D3D">
          <w:rPr>
            <w:noProof/>
          </w:rPr>
          <w:fldChar w:fldCharType="separate"/>
        </w:r>
        <w:r w:rsidR="009E3093">
          <w:rPr>
            <w:noProof/>
          </w:rPr>
          <w:t>476</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6" w:history="1">
        <w:r w:rsidR="002048FF" w:rsidRPr="003B6D3D">
          <w:rPr>
            <w:rStyle w:val="af1"/>
            <w:noProof/>
            <w:color w:val="auto"/>
          </w:rPr>
          <w:t>茶产品质量安全检测技术考核大纲</w:t>
        </w:r>
        <w:r w:rsidR="002048FF" w:rsidRPr="003B6D3D">
          <w:rPr>
            <w:noProof/>
          </w:rPr>
          <w:tab/>
        </w:r>
        <w:r w:rsidR="002048FF" w:rsidRPr="003B6D3D">
          <w:rPr>
            <w:noProof/>
          </w:rPr>
          <w:fldChar w:fldCharType="begin"/>
        </w:r>
        <w:r w:rsidR="002048FF" w:rsidRPr="003B6D3D">
          <w:rPr>
            <w:noProof/>
          </w:rPr>
          <w:instrText xml:space="preserve"> PAGEREF _Toc138058496 \h </w:instrText>
        </w:r>
        <w:r w:rsidR="002048FF" w:rsidRPr="003B6D3D">
          <w:rPr>
            <w:noProof/>
          </w:rPr>
        </w:r>
        <w:r w:rsidR="002048FF" w:rsidRPr="003B6D3D">
          <w:rPr>
            <w:noProof/>
          </w:rPr>
          <w:fldChar w:fldCharType="separate"/>
        </w:r>
        <w:r w:rsidR="009E3093">
          <w:rPr>
            <w:noProof/>
          </w:rPr>
          <w:t>478</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7" w:history="1">
        <w:r w:rsidR="002048FF" w:rsidRPr="003B6D3D">
          <w:rPr>
            <w:rStyle w:val="af1"/>
            <w:noProof/>
            <w:color w:val="auto"/>
          </w:rPr>
          <w:t>设施装备与智能化考核大纲</w:t>
        </w:r>
        <w:r w:rsidR="002048FF" w:rsidRPr="003B6D3D">
          <w:rPr>
            <w:noProof/>
          </w:rPr>
          <w:tab/>
        </w:r>
        <w:r w:rsidR="002048FF" w:rsidRPr="003B6D3D">
          <w:rPr>
            <w:noProof/>
          </w:rPr>
          <w:fldChar w:fldCharType="begin"/>
        </w:r>
        <w:r w:rsidR="002048FF" w:rsidRPr="003B6D3D">
          <w:rPr>
            <w:noProof/>
          </w:rPr>
          <w:instrText xml:space="preserve"> PAGEREF _Toc138058497 \h </w:instrText>
        </w:r>
        <w:r w:rsidR="002048FF" w:rsidRPr="003B6D3D">
          <w:rPr>
            <w:noProof/>
          </w:rPr>
        </w:r>
        <w:r w:rsidR="002048FF" w:rsidRPr="003B6D3D">
          <w:rPr>
            <w:noProof/>
          </w:rPr>
          <w:fldChar w:fldCharType="separate"/>
        </w:r>
        <w:r w:rsidR="009E3093">
          <w:rPr>
            <w:noProof/>
          </w:rPr>
          <w:t>483</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8" w:history="1">
        <w:r w:rsidR="002048FF" w:rsidRPr="003B6D3D">
          <w:rPr>
            <w:rStyle w:val="af1"/>
            <w:noProof/>
            <w:color w:val="auto"/>
          </w:rPr>
          <w:t>园艺产品采后处理学考核大纲</w:t>
        </w:r>
        <w:r w:rsidR="002048FF" w:rsidRPr="003B6D3D">
          <w:rPr>
            <w:noProof/>
          </w:rPr>
          <w:tab/>
        </w:r>
        <w:r w:rsidR="002048FF" w:rsidRPr="003B6D3D">
          <w:rPr>
            <w:noProof/>
          </w:rPr>
          <w:fldChar w:fldCharType="begin"/>
        </w:r>
        <w:r w:rsidR="002048FF" w:rsidRPr="003B6D3D">
          <w:rPr>
            <w:noProof/>
          </w:rPr>
          <w:instrText xml:space="preserve"> PAGEREF _Toc138058498 \h </w:instrText>
        </w:r>
        <w:r w:rsidR="002048FF" w:rsidRPr="003B6D3D">
          <w:rPr>
            <w:noProof/>
          </w:rPr>
        </w:r>
        <w:r w:rsidR="002048FF" w:rsidRPr="003B6D3D">
          <w:rPr>
            <w:noProof/>
          </w:rPr>
          <w:fldChar w:fldCharType="separate"/>
        </w:r>
        <w:r w:rsidR="009E3093">
          <w:rPr>
            <w:noProof/>
          </w:rPr>
          <w:t>490</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499" w:history="1">
        <w:r w:rsidR="002048FF" w:rsidRPr="003B6D3D">
          <w:rPr>
            <w:rStyle w:val="af1"/>
            <w:noProof/>
            <w:color w:val="auto"/>
          </w:rPr>
          <w:t>创意农业考核大纲</w:t>
        </w:r>
        <w:r w:rsidR="002048FF" w:rsidRPr="003B6D3D">
          <w:rPr>
            <w:noProof/>
          </w:rPr>
          <w:tab/>
        </w:r>
        <w:r w:rsidR="002048FF" w:rsidRPr="003B6D3D">
          <w:rPr>
            <w:noProof/>
          </w:rPr>
          <w:fldChar w:fldCharType="begin"/>
        </w:r>
        <w:r w:rsidR="002048FF" w:rsidRPr="003B6D3D">
          <w:rPr>
            <w:noProof/>
          </w:rPr>
          <w:instrText xml:space="preserve"> PAGEREF _Toc138058499 \h </w:instrText>
        </w:r>
        <w:r w:rsidR="002048FF" w:rsidRPr="003B6D3D">
          <w:rPr>
            <w:noProof/>
          </w:rPr>
        </w:r>
        <w:r w:rsidR="002048FF" w:rsidRPr="003B6D3D">
          <w:rPr>
            <w:noProof/>
          </w:rPr>
          <w:fldChar w:fldCharType="separate"/>
        </w:r>
        <w:r w:rsidR="009E3093">
          <w:rPr>
            <w:noProof/>
          </w:rPr>
          <w:t>497</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0" w:history="1">
        <w:r w:rsidR="002048FF" w:rsidRPr="003B6D3D">
          <w:rPr>
            <w:rStyle w:val="af1"/>
            <w:noProof/>
            <w:color w:val="auto"/>
          </w:rPr>
          <w:t>园艺产业创业案例</w:t>
        </w:r>
        <w:r w:rsidR="002048FF" w:rsidRPr="003B6D3D">
          <w:rPr>
            <w:noProof/>
          </w:rPr>
          <w:tab/>
        </w:r>
        <w:r w:rsidR="002048FF" w:rsidRPr="003B6D3D">
          <w:rPr>
            <w:noProof/>
          </w:rPr>
          <w:fldChar w:fldCharType="begin"/>
        </w:r>
        <w:r w:rsidR="002048FF" w:rsidRPr="003B6D3D">
          <w:rPr>
            <w:noProof/>
          </w:rPr>
          <w:instrText xml:space="preserve"> PAGEREF _Toc138058500 \h </w:instrText>
        </w:r>
        <w:r w:rsidR="002048FF" w:rsidRPr="003B6D3D">
          <w:rPr>
            <w:noProof/>
          </w:rPr>
        </w:r>
        <w:r w:rsidR="002048FF" w:rsidRPr="003B6D3D">
          <w:rPr>
            <w:noProof/>
          </w:rPr>
          <w:fldChar w:fldCharType="separate"/>
        </w:r>
        <w:r w:rsidR="009E3093">
          <w:rPr>
            <w:noProof/>
          </w:rPr>
          <w:t>500</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2" w:history="1">
        <w:r w:rsidR="002048FF" w:rsidRPr="003B6D3D">
          <w:rPr>
            <w:rStyle w:val="af1"/>
            <w:bCs/>
            <w:noProof/>
            <w:color w:val="auto"/>
            <w:kern w:val="36"/>
          </w:rPr>
          <w:t>园艺专业外语考核大纲</w:t>
        </w:r>
        <w:r w:rsidR="002048FF" w:rsidRPr="003B6D3D">
          <w:rPr>
            <w:noProof/>
          </w:rPr>
          <w:tab/>
        </w:r>
        <w:r w:rsidR="002048FF" w:rsidRPr="003B6D3D">
          <w:rPr>
            <w:noProof/>
          </w:rPr>
          <w:fldChar w:fldCharType="begin"/>
        </w:r>
        <w:r w:rsidR="002048FF" w:rsidRPr="003B6D3D">
          <w:rPr>
            <w:noProof/>
          </w:rPr>
          <w:instrText xml:space="preserve"> PAGEREF _Toc138058502 \h </w:instrText>
        </w:r>
        <w:r w:rsidR="002048FF" w:rsidRPr="003B6D3D">
          <w:rPr>
            <w:noProof/>
          </w:rPr>
        </w:r>
        <w:r w:rsidR="002048FF" w:rsidRPr="003B6D3D">
          <w:rPr>
            <w:noProof/>
          </w:rPr>
          <w:fldChar w:fldCharType="separate"/>
        </w:r>
        <w:r w:rsidR="009E3093">
          <w:rPr>
            <w:noProof/>
          </w:rPr>
          <w:t>504</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3" w:history="1">
        <w:r w:rsidR="002048FF" w:rsidRPr="003B6D3D">
          <w:rPr>
            <w:rStyle w:val="af1"/>
            <w:bCs/>
            <w:noProof/>
            <w:color w:val="auto"/>
            <w:kern w:val="36"/>
          </w:rPr>
          <w:t>设施园艺学考核大纲</w:t>
        </w:r>
        <w:r w:rsidR="002048FF" w:rsidRPr="003B6D3D">
          <w:rPr>
            <w:noProof/>
          </w:rPr>
          <w:tab/>
        </w:r>
        <w:r w:rsidR="002048FF" w:rsidRPr="003B6D3D">
          <w:rPr>
            <w:noProof/>
          </w:rPr>
          <w:fldChar w:fldCharType="begin"/>
        </w:r>
        <w:r w:rsidR="002048FF" w:rsidRPr="003B6D3D">
          <w:rPr>
            <w:noProof/>
          </w:rPr>
          <w:instrText xml:space="preserve"> PAGEREF _Toc138058503 \h </w:instrText>
        </w:r>
        <w:r w:rsidR="002048FF" w:rsidRPr="003B6D3D">
          <w:rPr>
            <w:noProof/>
          </w:rPr>
        </w:r>
        <w:r w:rsidR="002048FF" w:rsidRPr="003B6D3D">
          <w:rPr>
            <w:noProof/>
          </w:rPr>
          <w:fldChar w:fldCharType="separate"/>
        </w:r>
        <w:r w:rsidR="009E3093">
          <w:rPr>
            <w:noProof/>
          </w:rPr>
          <w:t>510</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4" w:history="1">
        <w:r w:rsidR="002048FF" w:rsidRPr="003B6D3D">
          <w:rPr>
            <w:rStyle w:val="af1"/>
            <w:noProof/>
            <w:color w:val="auto"/>
          </w:rPr>
          <w:t>园艺植物组织培养考核大纲</w:t>
        </w:r>
        <w:r w:rsidR="002048FF" w:rsidRPr="003B6D3D">
          <w:rPr>
            <w:noProof/>
          </w:rPr>
          <w:tab/>
        </w:r>
        <w:r w:rsidR="002048FF" w:rsidRPr="003B6D3D">
          <w:rPr>
            <w:noProof/>
          </w:rPr>
          <w:fldChar w:fldCharType="begin"/>
        </w:r>
        <w:r w:rsidR="002048FF" w:rsidRPr="003B6D3D">
          <w:rPr>
            <w:noProof/>
          </w:rPr>
          <w:instrText xml:space="preserve"> PAGEREF _Toc138058504 \h </w:instrText>
        </w:r>
        <w:r w:rsidR="002048FF" w:rsidRPr="003B6D3D">
          <w:rPr>
            <w:noProof/>
          </w:rPr>
        </w:r>
        <w:r w:rsidR="002048FF" w:rsidRPr="003B6D3D">
          <w:rPr>
            <w:noProof/>
          </w:rPr>
          <w:fldChar w:fldCharType="separate"/>
        </w:r>
        <w:r w:rsidR="009E3093">
          <w:rPr>
            <w:noProof/>
          </w:rPr>
          <w:t>514</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5" w:history="1">
        <w:r w:rsidR="002048FF" w:rsidRPr="003B6D3D">
          <w:rPr>
            <w:rStyle w:val="af1"/>
            <w:noProof/>
            <w:color w:val="auto"/>
          </w:rPr>
          <w:t>植物生长调节剂与利用考核大纲</w:t>
        </w:r>
        <w:r w:rsidR="002048FF" w:rsidRPr="003B6D3D">
          <w:rPr>
            <w:noProof/>
          </w:rPr>
          <w:tab/>
        </w:r>
        <w:r w:rsidR="002048FF" w:rsidRPr="003B6D3D">
          <w:rPr>
            <w:noProof/>
          </w:rPr>
          <w:fldChar w:fldCharType="begin"/>
        </w:r>
        <w:r w:rsidR="002048FF" w:rsidRPr="003B6D3D">
          <w:rPr>
            <w:noProof/>
          </w:rPr>
          <w:instrText xml:space="preserve"> PAGEREF _Toc138058505 \h </w:instrText>
        </w:r>
        <w:r w:rsidR="002048FF" w:rsidRPr="003B6D3D">
          <w:rPr>
            <w:noProof/>
          </w:rPr>
        </w:r>
        <w:r w:rsidR="002048FF" w:rsidRPr="003B6D3D">
          <w:rPr>
            <w:noProof/>
          </w:rPr>
          <w:fldChar w:fldCharType="separate"/>
        </w:r>
        <w:r w:rsidR="009E3093">
          <w:rPr>
            <w:noProof/>
          </w:rPr>
          <w:t>521</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6" w:history="1">
        <w:r w:rsidR="002048FF" w:rsidRPr="003B6D3D">
          <w:rPr>
            <w:rStyle w:val="af1"/>
            <w:noProof/>
            <w:color w:val="auto"/>
          </w:rPr>
          <w:t>文献检索与科技论文写作考核大纲</w:t>
        </w:r>
        <w:r w:rsidR="002048FF" w:rsidRPr="003B6D3D">
          <w:rPr>
            <w:noProof/>
          </w:rPr>
          <w:tab/>
        </w:r>
        <w:r w:rsidR="002048FF" w:rsidRPr="003B6D3D">
          <w:rPr>
            <w:noProof/>
          </w:rPr>
          <w:fldChar w:fldCharType="begin"/>
        </w:r>
        <w:r w:rsidR="002048FF" w:rsidRPr="003B6D3D">
          <w:rPr>
            <w:noProof/>
          </w:rPr>
          <w:instrText xml:space="preserve"> PAGEREF _Toc138058506 \h </w:instrText>
        </w:r>
        <w:r w:rsidR="002048FF" w:rsidRPr="003B6D3D">
          <w:rPr>
            <w:noProof/>
          </w:rPr>
        </w:r>
        <w:r w:rsidR="002048FF" w:rsidRPr="003B6D3D">
          <w:rPr>
            <w:noProof/>
          </w:rPr>
          <w:fldChar w:fldCharType="separate"/>
        </w:r>
        <w:r w:rsidR="009E3093">
          <w:rPr>
            <w:noProof/>
          </w:rPr>
          <w:t>525</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7" w:history="1">
        <w:r w:rsidR="002048FF" w:rsidRPr="003B6D3D">
          <w:rPr>
            <w:rStyle w:val="af1"/>
            <w:noProof/>
            <w:color w:val="auto"/>
          </w:rPr>
          <w:t>果蔬产品加工技术考核大纲</w:t>
        </w:r>
        <w:r w:rsidR="002048FF" w:rsidRPr="003B6D3D">
          <w:rPr>
            <w:noProof/>
          </w:rPr>
          <w:tab/>
        </w:r>
        <w:r w:rsidR="002048FF" w:rsidRPr="003B6D3D">
          <w:rPr>
            <w:noProof/>
          </w:rPr>
          <w:fldChar w:fldCharType="begin"/>
        </w:r>
        <w:r w:rsidR="002048FF" w:rsidRPr="003B6D3D">
          <w:rPr>
            <w:noProof/>
          </w:rPr>
          <w:instrText xml:space="preserve"> PAGEREF _Toc138058507 \h </w:instrText>
        </w:r>
        <w:r w:rsidR="002048FF" w:rsidRPr="003B6D3D">
          <w:rPr>
            <w:noProof/>
          </w:rPr>
        </w:r>
        <w:r w:rsidR="002048FF" w:rsidRPr="003B6D3D">
          <w:rPr>
            <w:noProof/>
          </w:rPr>
          <w:fldChar w:fldCharType="separate"/>
        </w:r>
        <w:r w:rsidR="009E3093">
          <w:rPr>
            <w:noProof/>
          </w:rPr>
          <w:t>530</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8" w:history="1">
        <w:r w:rsidR="002048FF" w:rsidRPr="003B6D3D">
          <w:rPr>
            <w:rStyle w:val="af1"/>
            <w:noProof/>
            <w:color w:val="auto"/>
          </w:rPr>
          <w:t>园艺产品营养学考核大纲</w:t>
        </w:r>
        <w:r w:rsidR="002048FF" w:rsidRPr="003B6D3D">
          <w:rPr>
            <w:noProof/>
          </w:rPr>
          <w:tab/>
        </w:r>
        <w:r w:rsidR="002048FF" w:rsidRPr="003B6D3D">
          <w:rPr>
            <w:noProof/>
          </w:rPr>
          <w:fldChar w:fldCharType="begin"/>
        </w:r>
        <w:r w:rsidR="002048FF" w:rsidRPr="003B6D3D">
          <w:rPr>
            <w:noProof/>
          </w:rPr>
          <w:instrText xml:space="preserve"> PAGEREF _Toc138058508 \h </w:instrText>
        </w:r>
        <w:r w:rsidR="002048FF" w:rsidRPr="003B6D3D">
          <w:rPr>
            <w:noProof/>
          </w:rPr>
        </w:r>
        <w:r w:rsidR="002048FF" w:rsidRPr="003B6D3D">
          <w:rPr>
            <w:noProof/>
          </w:rPr>
          <w:fldChar w:fldCharType="separate"/>
        </w:r>
        <w:r w:rsidR="009E3093">
          <w:rPr>
            <w:noProof/>
          </w:rPr>
          <w:t>535</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09" w:history="1">
        <w:r w:rsidR="002048FF" w:rsidRPr="003B6D3D">
          <w:rPr>
            <w:rStyle w:val="af1"/>
            <w:noProof/>
            <w:color w:val="auto"/>
          </w:rPr>
          <w:t>园艺植物生物技术考核大纲</w:t>
        </w:r>
        <w:r w:rsidR="002048FF" w:rsidRPr="003B6D3D">
          <w:rPr>
            <w:noProof/>
          </w:rPr>
          <w:tab/>
        </w:r>
        <w:r w:rsidR="002048FF" w:rsidRPr="003B6D3D">
          <w:rPr>
            <w:noProof/>
          </w:rPr>
          <w:fldChar w:fldCharType="begin"/>
        </w:r>
        <w:r w:rsidR="002048FF" w:rsidRPr="003B6D3D">
          <w:rPr>
            <w:noProof/>
          </w:rPr>
          <w:instrText xml:space="preserve"> PAGEREF _Toc138058509 \h </w:instrText>
        </w:r>
        <w:r w:rsidR="002048FF" w:rsidRPr="003B6D3D">
          <w:rPr>
            <w:noProof/>
          </w:rPr>
        </w:r>
        <w:r w:rsidR="002048FF" w:rsidRPr="003B6D3D">
          <w:rPr>
            <w:noProof/>
          </w:rPr>
          <w:fldChar w:fldCharType="separate"/>
        </w:r>
        <w:r w:rsidR="009E3093">
          <w:rPr>
            <w:noProof/>
          </w:rPr>
          <w:t>540</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10" w:history="1">
        <w:r w:rsidR="002048FF" w:rsidRPr="003B6D3D">
          <w:rPr>
            <w:rStyle w:val="af1"/>
            <w:noProof/>
            <w:color w:val="auto"/>
          </w:rPr>
          <w:t>盆景学考核大纲</w:t>
        </w:r>
        <w:r w:rsidR="002048FF" w:rsidRPr="003B6D3D">
          <w:rPr>
            <w:noProof/>
          </w:rPr>
          <w:tab/>
        </w:r>
        <w:r w:rsidR="002048FF" w:rsidRPr="003B6D3D">
          <w:rPr>
            <w:noProof/>
          </w:rPr>
          <w:fldChar w:fldCharType="begin"/>
        </w:r>
        <w:r w:rsidR="002048FF" w:rsidRPr="003B6D3D">
          <w:rPr>
            <w:noProof/>
          </w:rPr>
          <w:instrText xml:space="preserve"> PAGEREF _Toc138058510 \h </w:instrText>
        </w:r>
        <w:r w:rsidR="002048FF" w:rsidRPr="003B6D3D">
          <w:rPr>
            <w:noProof/>
          </w:rPr>
        </w:r>
        <w:r w:rsidR="002048FF" w:rsidRPr="003B6D3D">
          <w:rPr>
            <w:noProof/>
          </w:rPr>
          <w:fldChar w:fldCharType="separate"/>
        </w:r>
        <w:r w:rsidR="009E3093">
          <w:rPr>
            <w:noProof/>
          </w:rPr>
          <w:t>545</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11" w:history="1">
        <w:r w:rsidR="002048FF" w:rsidRPr="003B6D3D">
          <w:rPr>
            <w:rStyle w:val="af1"/>
            <w:bCs/>
            <w:noProof/>
            <w:color w:val="auto"/>
            <w:kern w:val="36"/>
          </w:rPr>
          <w:t>智慧园艺考核大纲</w:t>
        </w:r>
        <w:r w:rsidR="002048FF" w:rsidRPr="003B6D3D">
          <w:rPr>
            <w:noProof/>
          </w:rPr>
          <w:tab/>
        </w:r>
        <w:r w:rsidR="002048FF" w:rsidRPr="003B6D3D">
          <w:rPr>
            <w:noProof/>
          </w:rPr>
          <w:fldChar w:fldCharType="begin"/>
        </w:r>
        <w:r w:rsidR="002048FF" w:rsidRPr="003B6D3D">
          <w:rPr>
            <w:noProof/>
          </w:rPr>
          <w:instrText xml:space="preserve"> PAGEREF _Toc138058511 \h </w:instrText>
        </w:r>
        <w:r w:rsidR="002048FF" w:rsidRPr="003B6D3D">
          <w:rPr>
            <w:noProof/>
          </w:rPr>
        </w:r>
        <w:r w:rsidR="002048FF" w:rsidRPr="003B6D3D">
          <w:rPr>
            <w:noProof/>
          </w:rPr>
          <w:fldChar w:fldCharType="separate"/>
        </w:r>
        <w:r w:rsidR="009E3093">
          <w:rPr>
            <w:noProof/>
          </w:rPr>
          <w:t>551</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12" w:history="1">
        <w:r w:rsidR="002048FF" w:rsidRPr="003B6D3D">
          <w:rPr>
            <w:rStyle w:val="af1"/>
            <w:bCs/>
            <w:noProof/>
            <w:color w:val="auto"/>
            <w:kern w:val="36"/>
          </w:rPr>
          <w:t>生物信息学考核大纲</w:t>
        </w:r>
        <w:r w:rsidR="002048FF" w:rsidRPr="003B6D3D">
          <w:rPr>
            <w:noProof/>
          </w:rPr>
          <w:tab/>
        </w:r>
        <w:r w:rsidR="002048FF" w:rsidRPr="003B6D3D">
          <w:rPr>
            <w:noProof/>
          </w:rPr>
          <w:fldChar w:fldCharType="begin"/>
        </w:r>
        <w:r w:rsidR="002048FF" w:rsidRPr="003B6D3D">
          <w:rPr>
            <w:noProof/>
          </w:rPr>
          <w:instrText xml:space="preserve"> PAGEREF _Toc138058512 \h </w:instrText>
        </w:r>
        <w:r w:rsidR="002048FF" w:rsidRPr="003B6D3D">
          <w:rPr>
            <w:noProof/>
          </w:rPr>
        </w:r>
        <w:r w:rsidR="002048FF" w:rsidRPr="003B6D3D">
          <w:rPr>
            <w:noProof/>
          </w:rPr>
          <w:fldChar w:fldCharType="separate"/>
        </w:r>
        <w:r w:rsidR="009E3093">
          <w:rPr>
            <w:noProof/>
          </w:rPr>
          <w:t>555</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13" w:history="1">
        <w:r w:rsidR="002048FF" w:rsidRPr="003B6D3D">
          <w:rPr>
            <w:rStyle w:val="af1"/>
            <w:bCs/>
            <w:noProof/>
            <w:color w:val="auto"/>
            <w:kern w:val="36"/>
          </w:rPr>
          <w:t>茶与茶文化考核大纲</w:t>
        </w:r>
        <w:r w:rsidR="003C3136" w:rsidRPr="003B6D3D">
          <w:rPr>
            <w:rStyle w:val="af1"/>
            <w:bCs/>
            <w:noProof/>
            <w:color w:val="auto"/>
            <w:kern w:val="36"/>
          </w:rPr>
          <w:t>（</w:t>
        </w:r>
        <w:r w:rsidR="003C3136" w:rsidRPr="003B6D3D">
          <w:rPr>
            <w:rStyle w:val="af1"/>
            <w:rFonts w:hint="eastAsia"/>
            <w:bCs/>
            <w:noProof/>
            <w:color w:val="auto"/>
            <w:kern w:val="36"/>
          </w:rPr>
          <w:t>公共选修课程）</w:t>
        </w:r>
        <w:r w:rsidR="002048FF" w:rsidRPr="003B6D3D">
          <w:rPr>
            <w:noProof/>
          </w:rPr>
          <w:tab/>
        </w:r>
        <w:r w:rsidR="002048FF" w:rsidRPr="003B6D3D">
          <w:rPr>
            <w:noProof/>
          </w:rPr>
          <w:fldChar w:fldCharType="begin"/>
        </w:r>
        <w:r w:rsidR="002048FF" w:rsidRPr="003B6D3D">
          <w:rPr>
            <w:noProof/>
          </w:rPr>
          <w:instrText xml:space="preserve"> PAGEREF _Toc138058513 \h </w:instrText>
        </w:r>
        <w:r w:rsidR="002048FF" w:rsidRPr="003B6D3D">
          <w:rPr>
            <w:noProof/>
          </w:rPr>
        </w:r>
        <w:r w:rsidR="002048FF" w:rsidRPr="003B6D3D">
          <w:rPr>
            <w:noProof/>
          </w:rPr>
          <w:fldChar w:fldCharType="separate"/>
        </w:r>
        <w:r w:rsidR="009E3093">
          <w:rPr>
            <w:noProof/>
          </w:rPr>
          <w:t>561</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14" w:history="1">
        <w:r w:rsidR="002048FF" w:rsidRPr="003B6D3D">
          <w:rPr>
            <w:rStyle w:val="af1"/>
            <w:bCs/>
            <w:noProof/>
            <w:color w:val="auto"/>
            <w:kern w:val="36"/>
          </w:rPr>
          <w:t>茶学概论考核大纲</w:t>
        </w:r>
        <w:r w:rsidR="003C3136" w:rsidRPr="003B6D3D">
          <w:rPr>
            <w:rStyle w:val="af1"/>
            <w:bCs/>
            <w:noProof/>
            <w:color w:val="auto"/>
            <w:kern w:val="36"/>
          </w:rPr>
          <w:t>（</w:t>
        </w:r>
        <w:r w:rsidR="003C3136" w:rsidRPr="003B6D3D">
          <w:rPr>
            <w:rStyle w:val="af1"/>
            <w:rFonts w:hint="eastAsia"/>
            <w:bCs/>
            <w:noProof/>
            <w:color w:val="auto"/>
            <w:kern w:val="36"/>
          </w:rPr>
          <w:t>公共选修课程）</w:t>
        </w:r>
        <w:r w:rsidR="002048FF" w:rsidRPr="003B6D3D">
          <w:rPr>
            <w:noProof/>
          </w:rPr>
          <w:tab/>
        </w:r>
        <w:r w:rsidR="002048FF" w:rsidRPr="003B6D3D">
          <w:rPr>
            <w:noProof/>
          </w:rPr>
          <w:fldChar w:fldCharType="begin"/>
        </w:r>
        <w:r w:rsidR="002048FF" w:rsidRPr="003B6D3D">
          <w:rPr>
            <w:noProof/>
          </w:rPr>
          <w:instrText xml:space="preserve"> PAGEREF _Toc138058514 \h </w:instrText>
        </w:r>
        <w:r w:rsidR="002048FF" w:rsidRPr="003B6D3D">
          <w:rPr>
            <w:noProof/>
          </w:rPr>
        </w:r>
        <w:r w:rsidR="002048FF" w:rsidRPr="003B6D3D">
          <w:rPr>
            <w:noProof/>
          </w:rPr>
          <w:fldChar w:fldCharType="separate"/>
        </w:r>
        <w:r w:rsidR="009E3093">
          <w:rPr>
            <w:noProof/>
          </w:rPr>
          <w:t>566</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15" w:history="1">
        <w:r w:rsidR="002048FF" w:rsidRPr="003B6D3D">
          <w:rPr>
            <w:rStyle w:val="af1"/>
            <w:bCs/>
            <w:noProof/>
            <w:color w:val="auto"/>
            <w:kern w:val="36"/>
          </w:rPr>
          <w:t>茶艺美学考核大纲</w:t>
        </w:r>
        <w:r w:rsidR="003C3136" w:rsidRPr="003B6D3D">
          <w:rPr>
            <w:rStyle w:val="af1"/>
            <w:bCs/>
            <w:noProof/>
            <w:color w:val="auto"/>
            <w:kern w:val="36"/>
          </w:rPr>
          <w:t>（</w:t>
        </w:r>
        <w:r w:rsidR="003C3136" w:rsidRPr="003B6D3D">
          <w:rPr>
            <w:rStyle w:val="af1"/>
            <w:rFonts w:hint="eastAsia"/>
            <w:bCs/>
            <w:noProof/>
            <w:color w:val="auto"/>
            <w:kern w:val="36"/>
          </w:rPr>
          <w:t>公共选修课程）</w:t>
        </w:r>
        <w:r w:rsidR="002048FF" w:rsidRPr="003B6D3D">
          <w:rPr>
            <w:noProof/>
          </w:rPr>
          <w:tab/>
        </w:r>
        <w:r w:rsidR="002048FF" w:rsidRPr="003B6D3D">
          <w:rPr>
            <w:noProof/>
          </w:rPr>
          <w:fldChar w:fldCharType="begin"/>
        </w:r>
        <w:r w:rsidR="002048FF" w:rsidRPr="003B6D3D">
          <w:rPr>
            <w:noProof/>
          </w:rPr>
          <w:instrText xml:space="preserve"> PAGEREF _Toc138058515 \h </w:instrText>
        </w:r>
        <w:r w:rsidR="002048FF" w:rsidRPr="003B6D3D">
          <w:rPr>
            <w:noProof/>
          </w:rPr>
        </w:r>
        <w:r w:rsidR="002048FF" w:rsidRPr="003B6D3D">
          <w:rPr>
            <w:noProof/>
          </w:rPr>
          <w:fldChar w:fldCharType="separate"/>
        </w:r>
        <w:r w:rsidR="009E3093">
          <w:rPr>
            <w:noProof/>
          </w:rPr>
          <w:t>569</w:t>
        </w:r>
        <w:r w:rsidR="002048FF" w:rsidRPr="003B6D3D">
          <w:rPr>
            <w:noProof/>
          </w:rPr>
          <w:fldChar w:fldCharType="end"/>
        </w:r>
      </w:hyperlink>
    </w:p>
    <w:p w:rsidR="002048FF" w:rsidRPr="003B6D3D" w:rsidRDefault="006B64EA" w:rsidP="00145801">
      <w:pPr>
        <w:pStyle w:val="12"/>
        <w:numPr>
          <w:ilvl w:val="0"/>
          <w:numId w:val="34"/>
        </w:numPr>
        <w:tabs>
          <w:tab w:val="right" w:leader="dot" w:pos="8891"/>
        </w:tabs>
        <w:spacing w:line="400" w:lineRule="exact"/>
        <w:rPr>
          <w:rFonts w:eastAsiaTheme="minorEastAsia"/>
          <w:noProof/>
          <w:szCs w:val="22"/>
        </w:rPr>
      </w:pPr>
      <w:hyperlink w:anchor="_Toc138058516" w:history="1">
        <w:r w:rsidR="002048FF" w:rsidRPr="003B6D3D">
          <w:rPr>
            <w:rStyle w:val="af1"/>
            <w:bCs/>
            <w:noProof/>
            <w:color w:val="auto"/>
            <w:kern w:val="36"/>
          </w:rPr>
          <w:t>茶叶鉴赏考核大纲</w:t>
        </w:r>
        <w:r w:rsidR="003C3136" w:rsidRPr="003B6D3D">
          <w:rPr>
            <w:rStyle w:val="af1"/>
            <w:bCs/>
            <w:noProof/>
            <w:color w:val="auto"/>
            <w:kern w:val="36"/>
          </w:rPr>
          <w:t>（</w:t>
        </w:r>
        <w:r w:rsidR="003C3136" w:rsidRPr="003B6D3D">
          <w:rPr>
            <w:rStyle w:val="af1"/>
            <w:rFonts w:hint="eastAsia"/>
            <w:bCs/>
            <w:noProof/>
            <w:color w:val="auto"/>
            <w:kern w:val="36"/>
          </w:rPr>
          <w:t>公共选修课程）</w:t>
        </w:r>
        <w:r w:rsidR="002048FF" w:rsidRPr="003B6D3D">
          <w:rPr>
            <w:noProof/>
          </w:rPr>
          <w:tab/>
        </w:r>
        <w:r w:rsidR="002048FF" w:rsidRPr="003B6D3D">
          <w:rPr>
            <w:noProof/>
          </w:rPr>
          <w:fldChar w:fldCharType="begin"/>
        </w:r>
        <w:r w:rsidR="002048FF" w:rsidRPr="003B6D3D">
          <w:rPr>
            <w:noProof/>
          </w:rPr>
          <w:instrText xml:space="preserve"> PAGEREF _Toc138058516 \h </w:instrText>
        </w:r>
        <w:r w:rsidR="002048FF" w:rsidRPr="003B6D3D">
          <w:rPr>
            <w:noProof/>
          </w:rPr>
        </w:r>
        <w:r w:rsidR="002048FF" w:rsidRPr="003B6D3D">
          <w:rPr>
            <w:noProof/>
          </w:rPr>
          <w:fldChar w:fldCharType="separate"/>
        </w:r>
        <w:r w:rsidR="009E3093">
          <w:rPr>
            <w:noProof/>
          </w:rPr>
          <w:t>574</w:t>
        </w:r>
        <w:r w:rsidR="002048FF" w:rsidRPr="003B6D3D">
          <w:rPr>
            <w:noProof/>
          </w:rPr>
          <w:fldChar w:fldCharType="end"/>
        </w:r>
      </w:hyperlink>
    </w:p>
    <w:p w:rsidR="003F2E6F" w:rsidRPr="003B6D3D" w:rsidRDefault="007F337C" w:rsidP="001957CF">
      <w:pPr>
        <w:tabs>
          <w:tab w:val="right" w:leader="dot" w:pos="8820"/>
        </w:tabs>
        <w:snapToGrid w:val="0"/>
        <w:spacing w:line="400" w:lineRule="exact"/>
        <w:jc w:val="left"/>
        <w:rPr>
          <w:sz w:val="24"/>
        </w:rPr>
      </w:pPr>
      <w:r w:rsidRPr="003B6D3D">
        <w:rPr>
          <w:sz w:val="24"/>
        </w:rPr>
        <w:fldChar w:fldCharType="end"/>
      </w:r>
    </w:p>
    <w:p w:rsidR="003F2E6F" w:rsidRPr="003B6D3D" w:rsidRDefault="003F2E6F">
      <w:pPr>
        <w:tabs>
          <w:tab w:val="right" w:leader="dot" w:pos="8820"/>
        </w:tabs>
        <w:snapToGrid w:val="0"/>
        <w:spacing w:line="400" w:lineRule="exact"/>
        <w:jc w:val="left"/>
      </w:pPr>
    </w:p>
    <w:p w:rsidR="003F2E6F" w:rsidRPr="003B6D3D" w:rsidRDefault="003F2E6F">
      <w:pPr>
        <w:snapToGrid w:val="0"/>
        <w:spacing w:line="360" w:lineRule="auto"/>
      </w:pPr>
    </w:p>
    <w:p w:rsidR="003F2E6F" w:rsidRPr="003B6D3D" w:rsidRDefault="003F2E6F">
      <w:pPr>
        <w:snapToGrid w:val="0"/>
        <w:spacing w:line="360" w:lineRule="auto"/>
      </w:pPr>
    </w:p>
    <w:p w:rsidR="0069015C" w:rsidRDefault="0069015C">
      <w:pPr>
        <w:widowControl/>
        <w:jc w:val="left"/>
      </w:pPr>
      <w:r>
        <w:br w:type="page"/>
      </w:r>
    </w:p>
    <w:p w:rsidR="0069015C" w:rsidRDefault="0069015C" w:rsidP="0069015C">
      <w:pPr>
        <w:snapToGrid w:val="0"/>
        <w:spacing w:line="360" w:lineRule="auto"/>
        <w:jc w:val="center"/>
        <w:rPr>
          <w:b/>
          <w:bCs/>
          <w:sz w:val="56"/>
          <w:szCs w:val="96"/>
        </w:rPr>
      </w:pPr>
    </w:p>
    <w:p w:rsidR="0069015C" w:rsidRDefault="0069015C" w:rsidP="0069015C">
      <w:pPr>
        <w:snapToGrid w:val="0"/>
        <w:spacing w:line="360" w:lineRule="auto"/>
        <w:jc w:val="center"/>
        <w:rPr>
          <w:b/>
          <w:bCs/>
          <w:sz w:val="56"/>
          <w:szCs w:val="96"/>
        </w:rPr>
      </w:pPr>
    </w:p>
    <w:p w:rsidR="0069015C" w:rsidRDefault="0069015C" w:rsidP="0069015C">
      <w:pPr>
        <w:snapToGrid w:val="0"/>
        <w:spacing w:line="360" w:lineRule="auto"/>
        <w:jc w:val="center"/>
        <w:rPr>
          <w:b/>
          <w:bCs/>
          <w:sz w:val="56"/>
          <w:szCs w:val="96"/>
        </w:rPr>
      </w:pPr>
    </w:p>
    <w:p w:rsidR="0069015C" w:rsidRDefault="0069015C" w:rsidP="0069015C">
      <w:pPr>
        <w:snapToGrid w:val="0"/>
        <w:spacing w:line="360" w:lineRule="auto"/>
        <w:jc w:val="center"/>
        <w:rPr>
          <w:b/>
          <w:bCs/>
          <w:sz w:val="56"/>
          <w:szCs w:val="96"/>
        </w:rPr>
      </w:pPr>
    </w:p>
    <w:p w:rsidR="0069015C" w:rsidRDefault="0069015C" w:rsidP="0069015C">
      <w:pPr>
        <w:snapToGrid w:val="0"/>
        <w:spacing w:line="360" w:lineRule="auto"/>
        <w:jc w:val="center"/>
        <w:rPr>
          <w:b/>
          <w:bCs/>
          <w:sz w:val="56"/>
          <w:szCs w:val="96"/>
        </w:rPr>
      </w:pPr>
    </w:p>
    <w:p w:rsidR="0069015C" w:rsidRDefault="0069015C" w:rsidP="0069015C">
      <w:pPr>
        <w:snapToGrid w:val="0"/>
        <w:spacing w:line="360" w:lineRule="auto"/>
        <w:jc w:val="center"/>
        <w:rPr>
          <w:b/>
          <w:bCs/>
          <w:sz w:val="56"/>
          <w:szCs w:val="96"/>
        </w:rPr>
      </w:pPr>
    </w:p>
    <w:p w:rsidR="003F2E6F" w:rsidRPr="003B6D3D" w:rsidRDefault="0069015C" w:rsidP="00EF61B7">
      <w:pPr>
        <w:snapToGrid w:val="0"/>
        <w:spacing w:line="360" w:lineRule="auto"/>
        <w:jc w:val="center"/>
        <w:sectPr w:rsidR="003F2E6F" w:rsidRPr="003B6D3D" w:rsidSect="00792180">
          <w:type w:val="continuous"/>
          <w:pgSz w:w="11905" w:h="16838"/>
          <w:pgMar w:top="1417" w:right="1587" w:bottom="1587" w:left="1417" w:header="851" w:footer="1134" w:gutter="0"/>
          <w:pgNumType w:start="0"/>
          <w:cols w:space="0"/>
          <w:titlePg/>
          <w:docGrid w:type="lines" w:linePitch="312"/>
        </w:sectPr>
      </w:pPr>
      <w:r w:rsidRPr="003B6D3D">
        <w:rPr>
          <w:b/>
          <w:bCs/>
          <w:sz w:val="56"/>
          <w:szCs w:val="96"/>
        </w:rPr>
        <w:t>第一篇</w:t>
      </w:r>
      <w:r w:rsidRPr="003B6D3D">
        <w:rPr>
          <w:b/>
          <w:bCs/>
          <w:sz w:val="56"/>
          <w:szCs w:val="96"/>
        </w:rPr>
        <w:t xml:space="preserve"> </w:t>
      </w:r>
      <w:r w:rsidRPr="003B6D3D">
        <w:rPr>
          <w:b/>
          <w:bCs/>
          <w:sz w:val="56"/>
          <w:szCs w:val="96"/>
        </w:rPr>
        <w:t>课程教学大纲</w:t>
      </w:r>
    </w:p>
    <w:p w:rsidR="003D096B" w:rsidRPr="003B6D3D" w:rsidRDefault="003D096B" w:rsidP="0025262F">
      <w:pPr>
        <w:pStyle w:val="1"/>
        <w:rPr>
          <w:rFonts w:ascii="Times New Roman" w:hAnsi="Times New Roman" w:cs="Times New Roman"/>
        </w:rPr>
      </w:pPr>
      <w:bookmarkStart w:id="1" w:name="_Toc138058436"/>
      <w:r w:rsidRPr="003B6D3D">
        <w:rPr>
          <w:rFonts w:ascii="Times New Roman" w:hAnsi="Times New Roman" w:cs="Times New Roman"/>
        </w:rPr>
        <w:lastRenderedPageBreak/>
        <w:t>现代园艺导论</w:t>
      </w:r>
      <w:bookmarkEnd w:id="1"/>
    </w:p>
    <w:p w:rsidR="003D096B" w:rsidRPr="003B6D3D" w:rsidRDefault="003D096B" w:rsidP="003D096B">
      <w:pPr>
        <w:snapToGrid w:val="0"/>
        <w:spacing w:line="360" w:lineRule="auto"/>
        <w:jc w:val="center"/>
        <w:rPr>
          <w:bCs/>
          <w:kern w:val="0"/>
          <w:sz w:val="24"/>
        </w:rPr>
      </w:pPr>
      <w:r w:rsidRPr="003B6D3D">
        <w:rPr>
          <w:bCs/>
          <w:kern w:val="0"/>
          <w:sz w:val="24"/>
        </w:rPr>
        <w:t>（</w:t>
      </w:r>
      <w:r w:rsidRPr="003B6D3D">
        <w:rPr>
          <w:bCs/>
          <w:kern w:val="0"/>
          <w:sz w:val="24"/>
        </w:rPr>
        <w:t>Introduction to Modern Horticulture</w:t>
      </w:r>
      <w:r w:rsidRPr="003B6D3D">
        <w:rPr>
          <w:bCs/>
          <w:kern w:val="0"/>
          <w:sz w:val="24"/>
        </w:rPr>
        <w:t>）</w:t>
      </w:r>
    </w:p>
    <w:p w:rsidR="003D096B" w:rsidRPr="003B6D3D" w:rsidRDefault="003D096B" w:rsidP="003D096B">
      <w:pPr>
        <w:snapToGrid w:val="0"/>
        <w:spacing w:line="360" w:lineRule="auto"/>
        <w:jc w:val="center"/>
        <w:rPr>
          <w:bCs/>
          <w:kern w:val="0"/>
          <w:szCs w:val="21"/>
        </w:rPr>
      </w:pPr>
    </w:p>
    <w:p w:rsidR="003D096B" w:rsidRPr="003B6D3D" w:rsidRDefault="003D096B" w:rsidP="003D096B">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3D096B" w:rsidRPr="003B6D3D" w:rsidTr="002F155E">
        <w:tc>
          <w:tcPr>
            <w:tcW w:w="1666" w:type="pct"/>
          </w:tcPr>
          <w:p w:rsidR="003D096B" w:rsidRPr="003B6D3D" w:rsidRDefault="003D096B" w:rsidP="002F155E">
            <w:pPr>
              <w:spacing w:line="300" w:lineRule="auto"/>
              <w:rPr>
                <w:b/>
                <w:bCs/>
                <w:szCs w:val="21"/>
              </w:rPr>
            </w:pPr>
            <w:r w:rsidRPr="003B6D3D">
              <w:rPr>
                <w:b/>
                <w:bCs/>
                <w:szCs w:val="21"/>
              </w:rPr>
              <w:t>课程编号：</w:t>
            </w:r>
            <w:r w:rsidRPr="003B6D3D">
              <w:rPr>
                <w:bCs/>
                <w:szCs w:val="21"/>
              </w:rPr>
              <w:t>19011111</w:t>
            </w:r>
          </w:p>
        </w:tc>
        <w:tc>
          <w:tcPr>
            <w:tcW w:w="1453" w:type="pct"/>
          </w:tcPr>
          <w:p w:rsidR="003D096B" w:rsidRPr="003B6D3D" w:rsidRDefault="003D096B" w:rsidP="009773BD">
            <w:pPr>
              <w:spacing w:line="300" w:lineRule="auto"/>
              <w:rPr>
                <w:b/>
                <w:bCs/>
                <w:szCs w:val="21"/>
              </w:rPr>
            </w:pPr>
            <w:r w:rsidRPr="003B6D3D">
              <w:rPr>
                <w:b/>
                <w:bCs/>
                <w:szCs w:val="21"/>
              </w:rPr>
              <w:t>课程总学时：</w:t>
            </w:r>
            <w:r w:rsidR="009773BD" w:rsidRPr="003B6D3D">
              <w:rPr>
                <w:rFonts w:hint="eastAsia"/>
                <w:bCs/>
                <w:szCs w:val="21"/>
              </w:rPr>
              <w:t>24</w:t>
            </w:r>
          </w:p>
        </w:tc>
        <w:tc>
          <w:tcPr>
            <w:tcW w:w="1881" w:type="pct"/>
          </w:tcPr>
          <w:p w:rsidR="003D096B" w:rsidRPr="003B6D3D" w:rsidRDefault="003D096B" w:rsidP="002F155E">
            <w:pPr>
              <w:spacing w:line="300" w:lineRule="auto"/>
              <w:rPr>
                <w:b/>
                <w:bCs/>
                <w:szCs w:val="21"/>
              </w:rPr>
            </w:pPr>
            <w:r w:rsidRPr="003B6D3D">
              <w:rPr>
                <w:b/>
                <w:bCs/>
                <w:szCs w:val="21"/>
              </w:rPr>
              <w:t>实验学时：</w:t>
            </w:r>
            <w:r w:rsidR="00B85AC0" w:rsidRPr="003B6D3D">
              <w:rPr>
                <w:bCs/>
                <w:szCs w:val="21"/>
              </w:rPr>
              <w:t xml:space="preserve"> </w:t>
            </w:r>
            <w:r w:rsidRPr="003B6D3D">
              <w:rPr>
                <w:bCs/>
                <w:szCs w:val="21"/>
              </w:rPr>
              <w:t>0</w:t>
            </w:r>
            <w:r w:rsidRPr="003B6D3D">
              <w:rPr>
                <w:bCs/>
                <w:szCs w:val="21"/>
              </w:rPr>
              <w:t>学时</w:t>
            </w:r>
          </w:p>
        </w:tc>
      </w:tr>
      <w:tr w:rsidR="003D096B" w:rsidRPr="003B6D3D" w:rsidTr="002F155E">
        <w:tc>
          <w:tcPr>
            <w:tcW w:w="1666" w:type="pct"/>
          </w:tcPr>
          <w:p w:rsidR="003D096B" w:rsidRPr="003B6D3D" w:rsidRDefault="003D096B" w:rsidP="002F155E">
            <w:pPr>
              <w:spacing w:line="300" w:lineRule="auto"/>
              <w:rPr>
                <w:b/>
                <w:bCs/>
                <w:szCs w:val="21"/>
              </w:rPr>
            </w:pPr>
            <w:r w:rsidRPr="003B6D3D">
              <w:rPr>
                <w:b/>
                <w:bCs/>
                <w:szCs w:val="21"/>
              </w:rPr>
              <w:t>课程性质：</w:t>
            </w:r>
            <w:r w:rsidRPr="003B6D3D">
              <w:rPr>
                <w:bCs/>
                <w:szCs w:val="21"/>
              </w:rPr>
              <w:t>必修</w:t>
            </w:r>
          </w:p>
        </w:tc>
        <w:tc>
          <w:tcPr>
            <w:tcW w:w="1453" w:type="pct"/>
          </w:tcPr>
          <w:p w:rsidR="003D096B" w:rsidRPr="003B6D3D" w:rsidRDefault="003D096B" w:rsidP="002F155E">
            <w:pPr>
              <w:spacing w:line="300" w:lineRule="auto"/>
              <w:rPr>
                <w:b/>
                <w:bCs/>
                <w:szCs w:val="21"/>
              </w:rPr>
            </w:pPr>
            <w:r w:rsidRPr="003B6D3D">
              <w:rPr>
                <w:b/>
                <w:szCs w:val="21"/>
              </w:rPr>
              <w:t>课程属性</w:t>
            </w:r>
            <w:r w:rsidRPr="003B6D3D">
              <w:rPr>
                <w:b/>
                <w:bCs/>
                <w:szCs w:val="21"/>
              </w:rPr>
              <w:t>:</w:t>
            </w:r>
            <w:r w:rsidRPr="003B6D3D">
              <w:rPr>
                <w:bCs/>
                <w:szCs w:val="21"/>
              </w:rPr>
              <w:t>专业类</w:t>
            </w:r>
          </w:p>
        </w:tc>
        <w:tc>
          <w:tcPr>
            <w:tcW w:w="1881" w:type="pct"/>
          </w:tcPr>
          <w:p w:rsidR="003D096B" w:rsidRPr="003B6D3D" w:rsidRDefault="003D096B" w:rsidP="002F155E">
            <w:pPr>
              <w:spacing w:line="300" w:lineRule="auto"/>
              <w:rPr>
                <w:b/>
                <w:bCs/>
                <w:szCs w:val="21"/>
              </w:rPr>
            </w:pPr>
            <w:r w:rsidRPr="003B6D3D">
              <w:rPr>
                <w:b/>
                <w:bCs/>
                <w:szCs w:val="21"/>
              </w:rPr>
              <w:t>开设学期：</w:t>
            </w:r>
            <w:r w:rsidRPr="003B6D3D">
              <w:rPr>
                <w:bCs/>
                <w:szCs w:val="21"/>
              </w:rPr>
              <w:t>第</w:t>
            </w:r>
            <w:r w:rsidRPr="003B6D3D">
              <w:rPr>
                <w:bCs/>
                <w:szCs w:val="21"/>
              </w:rPr>
              <w:t xml:space="preserve"> 1 </w:t>
            </w:r>
            <w:r w:rsidRPr="003B6D3D">
              <w:rPr>
                <w:bCs/>
                <w:szCs w:val="21"/>
              </w:rPr>
              <w:t>学期</w:t>
            </w:r>
          </w:p>
        </w:tc>
      </w:tr>
      <w:tr w:rsidR="003D096B" w:rsidRPr="003B6D3D" w:rsidTr="002F155E">
        <w:tc>
          <w:tcPr>
            <w:tcW w:w="1666" w:type="pct"/>
          </w:tcPr>
          <w:p w:rsidR="003D096B" w:rsidRPr="003B6D3D" w:rsidRDefault="003D096B" w:rsidP="002F155E">
            <w:pPr>
              <w:spacing w:line="300" w:lineRule="auto"/>
              <w:rPr>
                <w:b/>
                <w:bCs/>
                <w:szCs w:val="21"/>
              </w:rPr>
            </w:pPr>
            <w:r w:rsidRPr="003B6D3D">
              <w:rPr>
                <w:b/>
                <w:bCs/>
                <w:szCs w:val="21"/>
              </w:rPr>
              <w:t>课程负责人：</w:t>
            </w:r>
            <w:r w:rsidRPr="003B6D3D">
              <w:rPr>
                <w:bCs/>
                <w:szCs w:val="21"/>
              </w:rPr>
              <w:t>郑先波</w:t>
            </w:r>
          </w:p>
        </w:tc>
        <w:tc>
          <w:tcPr>
            <w:tcW w:w="1453" w:type="pct"/>
          </w:tcPr>
          <w:p w:rsidR="003D096B" w:rsidRPr="003B6D3D" w:rsidRDefault="003D096B" w:rsidP="002F155E">
            <w:pPr>
              <w:spacing w:line="300" w:lineRule="auto"/>
              <w:rPr>
                <w:b/>
                <w:bCs/>
                <w:szCs w:val="21"/>
              </w:rPr>
            </w:pPr>
            <w:r w:rsidRPr="003B6D3D">
              <w:rPr>
                <w:b/>
                <w:bCs/>
                <w:szCs w:val="21"/>
              </w:rPr>
              <w:t>课程团队：</w:t>
            </w:r>
            <w:r w:rsidRPr="003B6D3D">
              <w:rPr>
                <w:bCs/>
                <w:szCs w:val="21"/>
              </w:rPr>
              <w:t>王吉庆、胡建斌</w:t>
            </w:r>
          </w:p>
        </w:tc>
        <w:tc>
          <w:tcPr>
            <w:tcW w:w="1881" w:type="pct"/>
          </w:tcPr>
          <w:p w:rsidR="003D096B" w:rsidRPr="003B6D3D" w:rsidRDefault="003D096B" w:rsidP="002F155E">
            <w:pPr>
              <w:spacing w:line="300" w:lineRule="auto"/>
              <w:rPr>
                <w:b/>
                <w:bCs/>
                <w:szCs w:val="21"/>
              </w:rPr>
            </w:pPr>
            <w:r w:rsidRPr="003B6D3D">
              <w:rPr>
                <w:b/>
                <w:bCs/>
                <w:szCs w:val="21"/>
              </w:rPr>
              <w:t>授课语言：</w:t>
            </w:r>
            <w:r w:rsidRPr="003B6D3D">
              <w:rPr>
                <w:bCs/>
                <w:szCs w:val="21"/>
              </w:rPr>
              <w:t>中文</w:t>
            </w:r>
          </w:p>
        </w:tc>
      </w:tr>
      <w:tr w:rsidR="003D096B" w:rsidRPr="003B6D3D" w:rsidTr="002F155E">
        <w:tc>
          <w:tcPr>
            <w:tcW w:w="5000" w:type="pct"/>
            <w:gridSpan w:val="3"/>
          </w:tcPr>
          <w:p w:rsidR="003D096B" w:rsidRPr="003B6D3D" w:rsidRDefault="003D096B" w:rsidP="002F155E">
            <w:pPr>
              <w:spacing w:line="300" w:lineRule="auto"/>
              <w:ind w:rightChars="-81" w:right="-170"/>
              <w:rPr>
                <w:bCs/>
                <w:szCs w:val="21"/>
              </w:rPr>
            </w:pPr>
            <w:r w:rsidRPr="003B6D3D">
              <w:rPr>
                <w:b/>
                <w:bCs/>
                <w:szCs w:val="21"/>
              </w:rPr>
              <w:t>适用专业：</w:t>
            </w:r>
            <w:r w:rsidRPr="003B6D3D">
              <w:rPr>
                <w:bCs/>
                <w:szCs w:val="21"/>
              </w:rPr>
              <w:t>植物生产类（园艺类）</w:t>
            </w:r>
          </w:p>
        </w:tc>
      </w:tr>
      <w:tr w:rsidR="003D096B" w:rsidRPr="003B6D3D" w:rsidTr="002F155E">
        <w:tc>
          <w:tcPr>
            <w:tcW w:w="5000" w:type="pct"/>
            <w:gridSpan w:val="3"/>
          </w:tcPr>
          <w:p w:rsidR="003D096B" w:rsidRPr="003B6D3D" w:rsidRDefault="003D096B" w:rsidP="002F155E">
            <w:pPr>
              <w:spacing w:line="300" w:lineRule="auto"/>
              <w:rPr>
                <w:b/>
                <w:bCs/>
                <w:szCs w:val="21"/>
              </w:rPr>
            </w:pPr>
            <w:r w:rsidRPr="003B6D3D">
              <w:rPr>
                <w:b/>
                <w:bCs/>
                <w:szCs w:val="21"/>
              </w:rPr>
              <w:t>对先修的要求：</w:t>
            </w:r>
            <w:r w:rsidR="00967A6D">
              <w:rPr>
                <w:rFonts w:hint="eastAsia"/>
                <w:bCs/>
                <w:szCs w:val="21"/>
              </w:rPr>
              <w:t>无</w:t>
            </w:r>
          </w:p>
        </w:tc>
      </w:tr>
      <w:tr w:rsidR="003D096B" w:rsidRPr="003B6D3D" w:rsidTr="002F155E">
        <w:tc>
          <w:tcPr>
            <w:tcW w:w="5000" w:type="pct"/>
            <w:gridSpan w:val="3"/>
          </w:tcPr>
          <w:p w:rsidR="003D096B" w:rsidRPr="003B6D3D" w:rsidRDefault="003D096B" w:rsidP="002F155E">
            <w:pPr>
              <w:spacing w:line="300" w:lineRule="auto"/>
              <w:rPr>
                <w:b/>
                <w:bCs/>
                <w:szCs w:val="21"/>
              </w:rPr>
            </w:pPr>
            <w:r w:rsidRPr="003B6D3D">
              <w:rPr>
                <w:b/>
                <w:bCs/>
                <w:szCs w:val="21"/>
              </w:rPr>
              <w:t>对后续的支撑：</w:t>
            </w:r>
            <w:r w:rsidR="00967A6D">
              <w:rPr>
                <w:rFonts w:hint="eastAsia"/>
                <w:bCs/>
                <w:szCs w:val="21"/>
              </w:rPr>
              <w:t>专业类课程</w:t>
            </w:r>
          </w:p>
        </w:tc>
      </w:tr>
      <w:tr w:rsidR="003D096B" w:rsidRPr="003B6D3D" w:rsidTr="002F155E">
        <w:tc>
          <w:tcPr>
            <w:tcW w:w="1666" w:type="pct"/>
          </w:tcPr>
          <w:p w:rsidR="003D096B" w:rsidRPr="003B6D3D" w:rsidRDefault="003D096B" w:rsidP="002F155E">
            <w:pPr>
              <w:spacing w:line="300" w:lineRule="auto"/>
              <w:rPr>
                <w:b/>
                <w:bCs/>
                <w:szCs w:val="21"/>
              </w:rPr>
            </w:pPr>
            <w:r w:rsidRPr="003B6D3D">
              <w:rPr>
                <w:b/>
                <w:bCs/>
                <w:szCs w:val="21"/>
              </w:rPr>
              <w:t>主撰人：</w:t>
            </w:r>
            <w:r w:rsidRPr="003B6D3D">
              <w:rPr>
                <w:bCs/>
                <w:szCs w:val="21"/>
              </w:rPr>
              <w:t>郑先波</w:t>
            </w:r>
          </w:p>
        </w:tc>
        <w:tc>
          <w:tcPr>
            <w:tcW w:w="1453" w:type="pct"/>
          </w:tcPr>
          <w:p w:rsidR="003D096B" w:rsidRPr="003B6D3D" w:rsidRDefault="003D096B" w:rsidP="002F155E">
            <w:pPr>
              <w:spacing w:line="300" w:lineRule="auto"/>
              <w:rPr>
                <w:b/>
                <w:bCs/>
                <w:szCs w:val="21"/>
              </w:rPr>
            </w:pPr>
            <w:r w:rsidRPr="003B6D3D">
              <w:rPr>
                <w:b/>
                <w:bCs/>
                <w:szCs w:val="21"/>
              </w:rPr>
              <w:t>审核人：</w:t>
            </w:r>
            <w:r w:rsidRPr="003B6D3D">
              <w:rPr>
                <w:bCs/>
                <w:szCs w:val="21"/>
              </w:rPr>
              <w:t>孙守如</w:t>
            </w:r>
          </w:p>
        </w:tc>
        <w:tc>
          <w:tcPr>
            <w:tcW w:w="1881" w:type="pct"/>
          </w:tcPr>
          <w:p w:rsidR="003D096B" w:rsidRPr="003B6D3D" w:rsidRDefault="003D096B" w:rsidP="002F155E">
            <w:pPr>
              <w:spacing w:line="300" w:lineRule="auto"/>
              <w:rPr>
                <w:b/>
                <w:bCs/>
                <w:szCs w:val="21"/>
              </w:rPr>
            </w:pPr>
            <w:r w:rsidRPr="003B6D3D">
              <w:rPr>
                <w:b/>
                <w:bCs/>
                <w:szCs w:val="21"/>
              </w:rPr>
              <w:t>大纲制定（修订）日期：</w:t>
            </w:r>
            <w:r w:rsidR="00496F0B">
              <w:rPr>
                <w:bCs/>
                <w:szCs w:val="21"/>
              </w:rPr>
              <w:t>2023.05</w:t>
            </w:r>
          </w:p>
        </w:tc>
      </w:tr>
    </w:tbl>
    <w:p w:rsidR="003D096B" w:rsidRPr="003B6D3D" w:rsidRDefault="003D096B" w:rsidP="003D096B">
      <w:pPr>
        <w:widowControl/>
        <w:snapToGrid w:val="0"/>
        <w:spacing w:line="360" w:lineRule="auto"/>
        <w:jc w:val="left"/>
        <w:rPr>
          <w:b/>
          <w:bCs/>
          <w:kern w:val="0"/>
          <w:szCs w:val="21"/>
        </w:rPr>
      </w:pPr>
    </w:p>
    <w:p w:rsidR="003D096B" w:rsidRPr="00FB7EE0" w:rsidRDefault="003D096B" w:rsidP="003D096B">
      <w:pPr>
        <w:widowControl/>
        <w:snapToGrid w:val="0"/>
        <w:spacing w:line="360" w:lineRule="auto"/>
        <w:jc w:val="left"/>
        <w:rPr>
          <w:b/>
          <w:bCs/>
          <w:kern w:val="0"/>
          <w:szCs w:val="21"/>
        </w:rPr>
      </w:pPr>
      <w:r w:rsidRPr="003B6D3D">
        <w:rPr>
          <w:b/>
          <w:bCs/>
          <w:kern w:val="0"/>
          <w:szCs w:val="21"/>
        </w:rPr>
        <w:t>一、课程的教学理念、性质、目标和任务</w:t>
      </w:r>
      <w:r w:rsidRPr="003B6D3D">
        <w:rPr>
          <w:b/>
          <w:bCs/>
          <w:kern w:val="0"/>
          <w:szCs w:val="21"/>
        </w:rPr>
        <w:t></w:t>
      </w:r>
    </w:p>
    <w:p w:rsidR="003D096B" w:rsidRPr="003B6D3D" w:rsidRDefault="003D096B" w:rsidP="00FB7EE0">
      <w:pPr>
        <w:widowControl/>
        <w:snapToGrid w:val="0"/>
        <w:spacing w:line="360" w:lineRule="auto"/>
        <w:ind w:firstLineChars="200" w:firstLine="420"/>
        <w:jc w:val="left"/>
        <w:rPr>
          <w:kern w:val="0"/>
          <w:szCs w:val="21"/>
        </w:rPr>
      </w:pPr>
      <w:r w:rsidRPr="003B6D3D">
        <w:rPr>
          <w:kern w:val="0"/>
          <w:szCs w:val="21"/>
        </w:rPr>
        <w:t> </w:t>
      </w:r>
      <w:r w:rsidRPr="003B6D3D">
        <w:rPr>
          <w:kern w:val="0"/>
          <w:szCs w:val="21"/>
        </w:rPr>
        <w:t>《现代园艺导论》属植物生产类（园艺类）专业核心课程，是</w:t>
      </w:r>
      <w:r w:rsidRPr="003B6D3D">
        <w:rPr>
          <w:kern w:val="0"/>
          <w:szCs w:val="21"/>
        </w:rPr>
        <w:t>—</w:t>
      </w:r>
      <w:r w:rsidRPr="003B6D3D">
        <w:rPr>
          <w:kern w:val="0"/>
          <w:szCs w:val="21"/>
        </w:rPr>
        <w:t>门将果树学、蔬菜学、设施园艺学、茶学、观赏园艺学等相结合的交叉学科，同时也是一门应用性极强的学科。本课程教学坚持以</w:t>
      </w:r>
      <w:r w:rsidR="00B85AC0" w:rsidRPr="003B6D3D">
        <w:rPr>
          <w:rFonts w:hint="eastAsia"/>
          <w:kern w:val="0"/>
          <w:szCs w:val="21"/>
        </w:rPr>
        <w:t>“</w:t>
      </w:r>
      <w:r w:rsidRPr="003B6D3D">
        <w:rPr>
          <w:kern w:val="0"/>
          <w:szCs w:val="21"/>
        </w:rPr>
        <w:t>学生全面发展为中心</w:t>
      </w:r>
      <w:r w:rsidR="00B85AC0" w:rsidRPr="003B6D3D">
        <w:rPr>
          <w:rFonts w:hint="eastAsia"/>
          <w:kern w:val="0"/>
          <w:szCs w:val="21"/>
        </w:rPr>
        <w:t>”</w:t>
      </w:r>
      <w:r w:rsidRPr="003B6D3D">
        <w:rPr>
          <w:kern w:val="0"/>
          <w:szCs w:val="21"/>
        </w:rPr>
        <w:t>的教学理念，不忘初心，坚持立德树人。通过运用线上线下的混合式教学及翻转课堂的模式，并采用</w:t>
      </w:r>
      <w:r w:rsidR="00B85AC0" w:rsidRPr="003B6D3D">
        <w:rPr>
          <w:rFonts w:hint="eastAsia"/>
          <w:kern w:val="0"/>
          <w:szCs w:val="21"/>
        </w:rPr>
        <w:t>“</w:t>
      </w:r>
      <w:r w:rsidRPr="003B6D3D">
        <w:rPr>
          <w:kern w:val="0"/>
          <w:szCs w:val="21"/>
        </w:rPr>
        <w:t>情景教学法</w:t>
      </w:r>
      <w:r w:rsidRPr="003B6D3D">
        <w:rPr>
          <w:kern w:val="0"/>
          <w:szCs w:val="21"/>
        </w:rPr>
        <w:t>+</w:t>
      </w:r>
      <w:r w:rsidRPr="003B6D3D">
        <w:rPr>
          <w:kern w:val="0"/>
          <w:szCs w:val="21"/>
        </w:rPr>
        <w:t>启发式探究法</w:t>
      </w:r>
      <w:r w:rsidRPr="003B6D3D">
        <w:rPr>
          <w:kern w:val="0"/>
          <w:szCs w:val="21"/>
        </w:rPr>
        <w:t>+</w:t>
      </w:r>
      <w:r w:rsidRPr="003B6D3D">
        <w:rPr>
          <w:kern w:val="0"/>
          <w:szCs w:val="21"/>
        </w:rPr>
        <w:t>分组讨论法</w:t>
      </w:r>
      <w:r w:rsidRPr="003B6D3D">
        <w:rPr>
          <w:kern w:val="0"/>
          <w:szCs w:val="21"/>
        </w:rPr>
        <w:t>+</w:t>
      </w:r>
      <w:r w:rsidRPr="003B6D3D">
        <w:rPr>
          <w:kern w:val="0"/>
          <w:szCs w:val="21"/>
        </w:rPr>
        <w:t>示范模仿法</w:t>
      </w:r>
      <w:r w:rsidRPr="003B6D3D">
        <w:rPr>
          <w:kern w:val="0"/>
          <w:szCs w:val="21"/>
        </w:rPr>
        <w:t>+</w:t>
      </w:r>
      <w:r w:rsidRPr="003B6D3D">
        <w:rPr>
          <w:kern w:val="0"/>
          <w:szCs w:val="21"/>
        </w:rPr>
        <w:t>任务驱动法</w:t>
      </w:r>
      <w:r w:rsidR="00B85AC0" w:rsidRPr="003B6D3D">
        <w:rPr>
          <w:rFonts w:hint="eastAsia"/>
          <w:kern w:val="0"/>
          <w:szCs w:val="21"/>
        </w:rPr>
        <w:t>”</w:t>
      </w:r>
      <w:r w:rsidRPr="003B6D3D">
        <w:rPr>
          <w:kern w:val="0"/>
          <w:szCs w:val="21"/>
        </w:rPr>
        <w:t>等多种教学方法，打造</w:t>
      </w:r>
      <w:r w:rsidR="00B85AC0" w:rsidRPr="003B6D3D">
        <w:rPr>
          <w:rFonts w:hint="eastAsia"/>
          <w:kern w:val="0"/>
          <w:szCs w:val="21"/>
        </w:rPr>
        <w:t>“</w:t>
      </w:r>
      <w:r w:rsidRPr="003B6D3D">
        <w:rPr>
          <w:kern w:val="0"/>
          <w:szCs w:val="21"/>
        </w:rPr>
        <w:t>学中做、做中学</w:t>
      </w:r>
      <w:r w:rsidR="00B85AC0" w:rsidRPr="003B6D3D">
        <w:rPr>
          <w:rFonts w:hint="eastAsia"/>
          <w:kern w:val="0"/>
          <w:szCs w:val="21"/>
        </w:rPr>
        <w:t>”</w:t>
      </w:r>
      <w:r w:rsidRPr="003B6D3D">
        <w:rPr>
          <w:kern w:val="0"/>
          <w:szCs w:val="21"/>
        </w:rPr>
        <w:t>的学习环境。不断创新教学方式，提高课程的吸引力和感染力，让学生从</w:t>
      </w:r>
      <w:r w:rsidR="00454D0B">
        <w:rPr>
          <w:rFonts w:hint="eastAsia"/>
          <w:kern w:val="0"/>
          <w:szCs w:val="21"/>
        </w:rPr>
        <w:t>“</w:t>
      </w:r>
      <w:r w:rsidRPr="003B6D3D">
        <w:rPr>
          <w:kern w:val="0"/>
          <w:szCs w:val="21"/>
        </w:rPr>
        <w:t>要我学</w:t>
      </w:r>
      <w:r w:rsidR="00B85AC0" w:rsidRPr="003B6D3D">
        <w:rPr>
          <w:rFonts w:hint="eastAsia"/>
          <w:kern w:val="0"/>
          <w:szCs w:val="21"/>
        </w:rPr>
        <w:t>”</w:t>
      </w:r>
      <w:r w:rsidRPr="003B6D3D">
        <w:rPr>
          <w:kern w:val="0"/>
          <w:szCs w:val="21"/>
        </w:rPr>
        <w:t>变成</w:t>
      </w:r>
      <w:r w:rsidR="00454D0B">
        <w:rPr>
          <w:rFonts w:hint="eastAsia"/>
          <w:kern w:val="0"/>
          <w:szCs w:val="21"/>
        </w:rPr>
        <w:t>“</w:t>
      </w:r>
      <w:r w:rsidRPr="003B6D3D">
        <w:rPr>
          <w:kern w:val="0"/>
          <w:szCs w:val="21"/>
        </w:rPr>
        <w:t>我要学</w:t>
      </w:r>
      <w:r w:rsidR="00B85AC0" w:rsidRPr="003B6D3D">
        <w:rPr>
          <w:rFonts w:hint="eastAsia"/>
          <w:kern w:val="0"/>
          <w:szCs w:val="21"/>
        </w:rPr>
        <w:t>”</w:t>
      </w:r>
      <w:r w:rsidRPr="003B6D3D">
        <w:rPr>
          <w:kern w:val="0"/>
          <w:szCs w:val="21"/>
        </w:rPr>
        <w:t>，培养学生的自学意识和创新意识。</w:t>
      </w:r>
    </w:p>
    <w:p w:rsidR="003D096B" w:rsidRPr="003B6D3D" w:rsidRDefault="003D096B" w:rsidP="00FB7EE0">
      <w:pPr>
        <w:widowControl/>
        <w:snapToGrid w:val="0"/>
        <w:spacing w:line="360" w:lineRule="auto"/>
        <w:ind w:firstLineChars="200" w:firstLine="420"/>
        <w:jc w:val="left"/>
        <w:rPr>
          <w:kern w:val="0"/>
          <w:szCs w:val="21"/>
        </w:rPr>
      </w:pPr>
      <w:r w:rsidRPr="003B6D3D">
        <w:rPr>
          <w:kern w:val="0"/>
          <w:szCs w:val="21"/>
        </w:rPr>
        <w:t>《现代园艺导论》</w:t>
      </w:r>
      <w:r w:rsidRPr="003B6D3D">
        <w:rPr>
          <w:kern w:val="0"/>
          <w:szCs w:val="21"/>
        </w:rPr>
        <w:t xml:space="preserve"> </w:t>
      </w:r>
      <w:r w:rsidRPr="003B6D3D">
        <w:rPr>
          <w:kern w:val="0"/>
          <w:szCs w:val="21"/>
        </w:rPr>
        <w:t>为植物生产类（园艺类）专业先修课程，开设的主要目的是向大一新生介绍园艺类专业、课程体系及就业和研究方向等。课程主要针对园艺植物的起源、利用、历史与文化、育种、采后、贸易、经营等方面的知识对学生进行介绍。本课程旨在让学生了解这些园艺类的知识，并对园艺类专业产生兴趣，这样他们在四年里将会迎来快乐的专业学习。</w:t>
      </w:r>
      <w:r w:rsidRPr="003B6D3D">
        <w:rPr>
          <w:kern w:val="0"/>
          <w:szCs w:val="21"/>
        </w:rPr>
        <w:t xml:space="preserve"> </w:t>
      </w:r>
    </w:p>
    <w:p w:rsidR="003D096B" w:rsidRPr="003B6D3D" w:rsidRDefault="003D096B" w:rsidP="00FB7EE0">
      <w:pPr>
        <w:widowControl/>
        <w:snapToGrid w:val="0"/>
        <w:spacing w:line="360" w:lineRule="auto"/>
        <w:ind w:firstLineChars="200" w:firstLine="420"/>
        <w:jc w:val="left"/>
        <w:rPr>
          <w:kern w:val="0"/>
          <w:szCs w:val="21"/>
        </w:rPr>
      </w:pPr>
      <w:r w:rsidRPr="003B6D3D">
        <w:rPr>
          <w:kern w:val="0"/>
          <w:szCs w:val="21"/>
        </w:rPr>
        <w:t> </w:t>
      </w:r>
      <w:r w:rsidRPr="003B6D3D">
        <w:rPr>
          <w:kern w:val="0"/>
          <w:szCs w:val="21"/>
        </w:rPr>
        <w:t>《现代园艺导论》还针对园艺最新的研究进展向学生进行介绍，这样一方面可以让学生认识到园艺学是一门古老又新潮的学科，另一方面又可以激起学生对园艺学研究的积极性，为学生未来的择业和继续深造打下基础。</w:t>
      </w:r>
      <w:r w:rsidRPr="003B6D3D">
        <w:rPr>
          <w:kern w:val="0"/>
          <w:szCs w:val="21"/>
        </w:rPr>
        <w:t xml:space="preserve">  </w:t>
      </w:r>
    </w:p>
    <w:p w:rsidR="003D096B" w:rsidRPr="003B6D3D" w:rsidRDefault="003D096B" w:rsidP="003D096B">
      <w:pPr>
        <w:widowControl/>
        <w:snapToGrid w:val="0"/>
        <w:spacing w:line="360" w:lineRule="auto"/>
        <w:jc w:val="left"/>
        <w:rPr>
          <w:kern w:val="0"/>
          <w:szCs w:val="21"/>
        </w:rPr>
      </w:pPr>
      <w:r w:rsidRPr="003B6D3D">
        <w:rPr>
          <w:b/>
          <w:bCs/>
          <w:kern w:val="0"/>
          <w:szCs w:val="21"/>
        </w:rPr>
        <w:t>二、课程教学的基本要求</w:t>
      </w:r>
    </w:p>
    <w:p w:rsidR="003D096B" w:rsidRPr="00FB7EE0" w:rsidRDefault="003D096B" w:rsidP="003D096B">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w:t>
      </w:r>
    </w:p>
    <w:p w:rsidR="003D096B" w:rsidRPr="003B6D3D" w:rsidRDefault="003D096B" w:rsidP="00FB7EE0">
      <w:pPr>
        <w:widowControl/>
        <w:snapToGrid w:val="0"/>
        <w:spacing w:line="360" w:lineRule="auto"/>
        <w:ind w:firstLineChars="200" w:firstLine="420"/>
        <w:jc w:val="left"/>
        <w:rPr>
          <w:kern w:val="0"/>
          <w:szCs w:val="21"/>
        </w:rPr>
      </w:pPr>
      <w:r w:rsidRPr="003B6D3D">
        <w:rPr>
          <w:kern w:val="0"/>
          <w:szCs w:val="21"/>
        </w:rPr>
        <w:t>通过本课程学习，要求学生掌握从事果园、菜园及茶园建设、栽培管理、采后处理、营销及文化传播等职业岗位工作所必须具备或掌握园艺学基本知识、基本原理和基本技能；能合理运用所学知识和技能，稳定和提高果、菜花、茶品质，降低生产成本；能总结和推广先进栽培技术，指导园艺的产业化经营和标准化，为实现园艺业高产、优质、高效服务；了解国内外园艺学科研动向。</w:t>
      </w:r>
    </w:p>
    <w:p w:rsidR="003D096B" w:rsidRPr="00FB7EE0" w:rsidRDefault="003D096B" w:rsidP="003D096B">
      <w:pPr>
        <w:widowControl/>
        <w:snapToGrid w:val="0"/>
        <w:spacing w:line="360" w:lineRule="auto"/>
        <w:ind w:firstLineChars="200" w:firstLine="420"/>
        <w:jc w:val="left"/>
        <w:rPr>
          <w:kern w:val="0"/>
          <w:szCs w:val="21"/>
        </w:rPr>
      </w:pPr>
      <w:r w:rsidRPr="003B6D3D">
        <w:rPr>
          <w:kern w:val="0"/>
          <w:szCs w:val="21"/>
        </w:rPr>
        <w:t>2.</w:t>
      </w:r>
      <w:r w:rsidRPr="003B6D3D">
        <w:rPr>
          <w:kern w:val="0"/>
          <w:szCs w:val="21"/>
        </w:rPr>
        <w:t>实验技能方面：</w:t>
      </w:r>
    </w:p>
    <w:p w:rsidR="003D096B" w:rsidRPr="003B6D3D" w:rsidRDefault="003D096B" w:rsidP="003D096B">
      <w:pPr>
        <w:widowControl/>
        <w:snapToGrid w:val="0"/>
        <w:spacing w:line="360" w:lineRule="auto"/>
        <w:ind w:firstLineChars="200" w:firstLine="420"/>
        <w:jc w:val="left"/>
        <w:rPr>
          <w:kern w:val="0"/>
          <w:szCs w:val="21"/>
        </w:rPr>
      </w:pPr>
      <w:r w:rsidRPr="003B6D3D">
        <w:rPr>
          <w:kern w:val="0"/>
          <w:szCs w:val="21"/>
        </w:rPr>
        <w:lastRenderedPageBreak/>
        <w:t>通过查阅资料学习，能够初步了解园艺相关的实验技能。</w:t>
      </w:r>
    </w:p>
    <w:p w:rsidR="003D096B" w:rsidRPr="003B6D3D" w:rsidRDefault="003D096B" w:rsidP="003D096B">
      <w:pPr>
        <w:widowControl/>
        <w:snapToGrid w:val="0"/>
        <w:spacing w:line="360" w:lineRule="auto"/>
        <w:jc w:val="left"/>
        <w:rPr>
          <w:b/>
          <w:bCs/>
          <w:kern w:val="0"/>
          <w:szCs w:val="21"/>
        </w:rPr>
      </w:pPr>
      <w:r w:rsidRPr="003B6D3D">
        <w:rPr>
          <w:b/>
          <w:bCs/>
          <w:kern w:val="0"/>
          <w:szCs w:val="21"/>
        </w:rPr>
        <w:t>三、课程的教学设计</w:t>
      </w:r>
    </w:p>
    <w:p w:rsidR="003D096B" w:rsidRPr="00FB7EE0" w:rsidRDefault="003D096B" w:rsidP="00FB7EE0">
      <w:pPr>
        <w:widowControl/>
        <w:snapToGrid w:val="0"/>
        <w:spacing w:line="360" w:lineRule="auto"/>
        <w:ind w:firstLineChars="200" w:firstLine="420"/>
        <w:jc w:val="left"/>
        <w:rPr>
          <w:kern w:val="0"/>
          <w:szCs w:val="21"/>
        </w:rPr>
      </w:pPr>
      <w:r w:rsidRPr="00FB7EE0">
        <w:rPr>
          <w:kern w:val="0"/>
          <w:szCs w:val="21"/>
        </w:rPr>
        <w:t>1.</w:t>
      </w:r>
      <w:r w:rsidRPr="00FB7EE0">
        <w:rPr>
          <w:kern w:val="0"/>
          <w:szCs w:val="21"/>
        </w:rPr>
        <w:t>教学设计说明</w:t>
      </w:r>
    </w:p>
    <w:p w:rsidR="003D096B" w:rsidRPr="00FB7EE0" w:rsidRDefault="003D096B" w:rsidP="003D096B">
      <w:pPr>
        <w:widowControl/>
        <w:snapToGrid w:val="0"/>
        <w:spacing w:line="360" w:lineRule="auto"/>
        <w:ind w:firstLineChars="200" w:firstLine="420"/>
        <w:jc w:val="left"/>
        <w:rPr>
          <w:kern w:val="0"/>
          <w:szCs w:val="21"/>
        </w:rPr>
      </w:pPr>
      <w:r w:rsidRPr="00FB7EE0">
        <w:rPr>
          <w:kern w:val="0"/>
          <w:szCs w:val="21"/>
        </w:rPr>
        <w:t>基于新农科背景下，《现代园艺导论》课程教学是紧紧围绕教育部提出的</w:t>
      </w:r>
      <w:r w:rsidR="00A31B76" w:rsidRPr="00FB7EE0">
        <w:rPr>
          <w:rFonts w:hint="eastAsia"/>
          <w:kern w:val="0"/>
          <w:szCs w:val="21"/>
        </w:rPr>
        <w:t>“</w:t>
      </w:r>
      <w:r w:rsidRPr="00FB7EE0">
        <w:rPr>
          <w:kern w:val="0"/>
          <w:szCs w:val="21"/>
        </w:rPr>
        <w:t>两性一度</w:t>
      </w:r>
      <w:r w:rsidR="00A31B76" w:rsidRPr="00FB7EE0">
        <w:rPr>
          <w:rFonts w:hint="eastAsia"/>
          <w:kern w:val="0"/>
          <w:szCs w:val="21"/>
        </w:rPr>
        <w:t>”</w:t>
      </w:r>
      <w:r w:rsidRPr="00FB7EE0">
        <w:rPr>
          <w:kern w:val="0"/>
          <w:szCs w:val="21"/>
        </w:rPr>
        <w:t>新要求而进行设计的，体现出</w:t>
      </w:r>
      <w:r w:rsidR="00A31B76" w:rsidRPr="00FB7EE0">
        <w:rPr>
          <w:rFonts w:hint="eastAsia"/>
          <w:kern w:val="0"/>
          <w:szCs w:val="21"/>
        </w:rPr>
        <w:t>“</w:t>
      </w:r>
      <w:r w:rsidRPr="00FB7EE0">
        <w:rPr>
          <w:kern w:val="0"/>
          <w:szCs w:val="21"/>
        </w:rPr>
        <w:t>高阶性、创新性和挑战度</w:t>
      </w:r>
      <w:r w:rsidR="00A31B76" w:rsidRPr="00FB7EE0">
        <w:rPr>
          <w:rFonts w:hint="eastAsia"/>
          <w:kern w:val="0"/>
          <w:szCs w:val="21"/>
        </w:rPr>
        <w:t>”</w:t>
      </w:r>
      <w:r w:rsidRPr="00FB7EE0">
        <w:rPr>
          <w:kern w:val="0"/>
          <w:szCs w:val="21"/>
        </w:rPr>
        <w:t>。</w:t>
      </w:r>
      <w:r w:rsidRPr="00FB7EE0">
        <w:rPr>
          <w:kern w:val="0"/>
          <w:szCs w:val="21"/>
        </w:rPr>
        <w:t xml:space="preserve"> </w:t>
      </w:r>
    </w:p>
    <w:p w:rsidR="003D096B" w:rsidRPr="00FB7EE0" w:rsidRDefault="003D096B" w:rsidP="00FB7EE0">
      <w:pPr>
        <w:widowControl/>
        <w:snapToGrid w:val="0"/>
        <w:spacing w:line="360" w:lineRule="auto"/>
        <w:ind w:firstLineChars="200" w:firstLine="420"/>
        <w:jc w:val="left"/>
        <w:rPr>
          <w:kern w:val="0"/>
          <w:szCs w:val="21"/>
        </w:rPr>
      </w:pPr>
      <w:r w:rsidRPr="00FB7EE0">
        <w:rPr>
          <w:kern w:val="0"/>
          <w:szCs w:val="21"/>
        </w:rPr>
        <w:t>在教学目标达成上，要求完成知识、能力和素质三个维度的教学目标。首先在知识目标达成上，要求同学们能够熟练掌握现代果园、菜园、茶园建设，栽培管理，采后处理，并能够不断创新栽培管理技术。在能力目标达成上，要求同学们能运用创新思维，提出现代园艺种植及采后处理中的新技术、新目标。在素质目标达成上，通过本课程的学习，要一方面增强同学们的民族自豪感和文化自信；另一方面培养学生懂得细节决定成败、个人发展与集体发展的认知观。</w:t>
      </w:r>
    </w:p>
    <w:p w:rsidR="003D096B" w:rsidRPr="00FB7EE0" w:rsidRDefault="003D096B" w:rsidP="00FB7EE0">
      <w:pPr>
        <w:widowControl/>
        <w:snapToGrid w:val="0"/>
        <w:spacing w:line="360" w:lineRule="auto"/>
        <w:ind w:firstLineChars="200" w:firstLine="420"/>
        <w:jc w:val="left"/>
        <w:rPr>
          <w:kern w:val="0"/>
          <w:szCs w:val="21"/>
        </w:rPr>
      </w:pPr>
      <w:r w:rsidRPr="00FB7EE0">
        <w:rPr>
          <w:kern w:val="0"/>
          <w:szCs w:val="21"/>
        </w:rPr>
        <w:t>在教学组织实施过程中，首先构建</w:t>
      </w:r>
      <w:r w:rsidR="00A31B76" w:rsidRPr="00FB7EE0">
        <w:rPr>
          <w:rFonts w:hint="eastAsia"/>
          <w:kern w:val="0"/>
          <w:szCs w:val="21"/>
        </w:rPr>
        <w:t>“</w:t>
      </w:r>
      <w:r w:rsidRPr="00FB7EE0">
        <w:rPr>
          <w:kern w:val="0"/>
          <w:szCs w:val="21"/>
        </w:rPr>
        <w:t>线上</w:t>
      </w:r>
      <w:r w:rsidRPr="00FB7EE0">
        <w:rPr>
          <w:kern w:val="0"/>
          <w:szCs w:val="21"/>
        </w:rPr>
        <w:t>+</w:t>
      </w:r>
      <w:r w:rsidRPr="00FB7EE0">
        <w:rPr>
          <w:kern w:val="0"/>
          <w:szCs w:val="21"/>
        </w:rPr>
        <w:t>线下、校内</w:t>
      </w:r>
      <w:r w:rsidRPr="00FB7EE0">
        <w:rPr>
          <w:kern w:val="0"/>
          <w:szCs w:val="21"/>
        </w:rPr>
        <w:t>+</w:t>
      </w:r>
      <w:r w:rsidRPr="00FB7EE0">
        <w:rPr>
          <w:kern w:val="0"/>
          <w:szCs w:val="21"/>
        </w:rPr>
        <w:t>校外</w:t>
      </w:r>
      <w:r w:rsidR="00A31B76" w:rsidRPr="00FB7EE0">
        <w:rPr>
          <w:rFonts w:hint="eastAsia"/>
          <w:kern w:val="0"/>
          <w:szCs w:val="21"/>
        </w:rPr>
        <w:t>”</w:t>
      </w:r>
      <w:r w:rsidRPr="00FB7EE0">
        <w:rPr>
          <w:kern w:val="0"/>
          <w:szCs w:val="21"/>
        </w:rPr>
        <w:t>立体化的教学资源，保障教学目标的实现。其次是采用线下线上相结合的混合式及翻转课堂教学模式，激发同学们的学习兴趣。再次是采用启发式、分组讨论式、任务驱动等多元化的教学方法，引导学生主动学习。最后采用互动讨论、布置作业、期中考试等过程性评价，及时发现阶段性教学效果。</w:t>
      </w:r>
    </w:p>
    <w:p w:rsidR="003D096B" w:rsidRPr="00FB7EE0" w:rsidRDefault="003D096B" w:rsidP="00FB7EE0">
      <w:pPr>
        <w:widowControl/>
        <w:snapToGrid w:val="0"/>
        <w:spacing w:line="360" w:lineRule="auto"/>
        <w:ind w:firstLineChars="200" w:firstLine="420"/>
        <w:jc w:val="left"/>
        <w:rPr>
          <w:kern w:val="0"/>
          <w:szCs w:val="21"/>
        </w:rPr>
      </w:pPr>
      <w:r w:rsidRPr="00FB7EE0">
        <w:rPr>
          <w:kern w:val="0"/>
          <w:szCs w:val="21"/>
        </w:rPr>
        <w:t>2.</w:t>
      </w:r>
      <w:r w:rsidRPr="00FB7EE0">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3D096B" w:rsidRPr="00745D83" w:rsidTr="002F155E">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D096B" w:rsidRPr="00745D83" w:rsidRDefault="003D096B" w:rsidP="002F155E">
            <w:pPr>
              <w:spacing w:line="320" w:lineRule="exact"/>
              <w:jc w:val="center"/>
              <w:rPr>
                <w:b/>
                <w:bCs/>
                <w:sz w:val="18"/>
                <w:szCs w:val="18"/>
              </w:rPr>
            </w:pPr>
            <w:r w:rsidRPr="00745D83">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D096B" w:rsidRPr="00745D83" w:rsidRDefault="003D096B" w:rsidP="002F155E">
            <w:pPr>
              <w:spacing w:line="320" w:lineRule="exact"/>
              <w:jc w:val="center"/>
              <w:rPr>
                <w:b/>
                <w:bCs/>
                <w:sz w:val="18"/>
                <w:szCs w:val="18"/>
              </w:rPr>
            </w:pPr>
            <w:r w:rsidRPr="00745D83">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D096B" w:rsidRPr="00745D83" w:rsidRDefault="003D096B" w:rsidP="002F155E">
            <w:pPr>
              <w:spacing w:line="320" w:lineRule="exact"/>
              <w:jc w:val="center"/>
              <w:rPr>
                <w:b/>
                <w:bCs/>
                <w:sz w:val="18"/>
                <w:szCs w:val="18"/>
              </w:rPr>
            </w:pPr>
            <w:r w:rsidRPr="00745D83">
              <w:rPr>
                <w:b/>
                <w:bCs/>
                <w:sz w:val="18"/>
                <w:szCs w:val="18"/>
              </w:rPr>
              <w:t>毕业要求</w:t>
            </w:r>
          </w:p>
        </w:tc>
      </w:tr>
      <w:tr w:rsidR="00745D83" w:rsidRPr="00745D83" w:rsidTr="002F15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2F155E">
            <w:pPr>
              <w:spacing w:line="320" w:lineRule="exact"/>
              <w:jc w:val="center"/>
              <w:rPr>
                <w:sz w:val="18"/>
                <w:szCs w:val="18"/>
              </w:rPr>
            </w:pPr>
            <w:r w:rsidRPr="00745D83">
              <w:rPr>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745D83">
            <w:pPr>
              <w:spacing w:line="320" w:lineRule="exact"/>
              <w:jc w:val="left"/>
              <w:rPr>
                <w:rFonts w:eastAsiaTheme="minorEastAsia" w:hAnsiTheme="minorEastAsia"/>
                <w:sz w:val="18"/>
                <w:szCs w:val="18"/>
              </w:rPr>
            </w:pPr>
            <w:r w:rsidRPr="00745D83">
              <w:rPr>
                <w:rFonts w:eastAsiaTheme="minorEastAsia" w:hAnsiTheme="minorEastAsia"/>
                <w:sz w:val="18"/>
                <w:szCs w:val="18"/>
              </w:rPr>
              <w:t>目标</w:t>
            </w:r>
            <w:r w:rsidR="00745D83" w:rsidRPr="00745D83">
              <w:rPr>
                <w:rFonts w:eastAsiaTheme="minorEastAsia" w:hAnsiTheme="minorEastAsia" w:hint="eastAsia"/>
                <w:sz w:val="18"/>
                <w:szCs w:val="18"/>
              </w:rPr>
              <w:t>1</w:t>
            </w:r>
            <w:r w:rsidR="00745D83" w:rsidRPr="00745D83">
              <w:rPr>
                <w:rFonts w:eastAsiaTheme="minorEastAsia" w:hAnsiTheme="minorEastAsia" w:hint="eastAsia"/>
                <w:sz w:val="18"/>
                <w:szCs w:val="18"/>
              </w:rPr>
              <w:t>：</w:t>
            </w:r>
            <w:r w:rsidRPr="00745D83">
              <w:rPr>
                <w:rFonts w:eastAsiaTheme="minorEastAsia" w:hAnsiTheme="minorEastAsia"/>
                <w:sz w:val="18"/>
                <w:szCs w:val="18"/>
              </w:rPr>
              <w:t>首先培养学生正确的价值观和理想信念，要求同学们掌握本专业的基本知识和技能，具有宽阔的国际视野和大国三农的爱国情怀。</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Pr="00745D83" w:rsidRDefault="003D096B" w:rsidP="009F3205">
            <w:pPr>
              <w:spacing w:line="320" w:lineRule="exact"/>
              <w:jc w:val="center"/>
              <w:rPr>
                <w:sz w:val="18"/>
                <w:szCs w:val="18"/>
              </w:rPr>
            </w:pPr>
            <w:r w:rsidRPr="00745D83">
              <w:rPr>
                <w:sz w:val="18"/>
                <w:szCs w:val="18"/>
              </w:rPr>
              <w:t>1</w:t>
            </w:r>
          </w:p>
          <w:p w:rsidR="009F3205" w:rsidRPr="00745D83" w:rsidRDefault="003D096B" w:rsidP="009F3205">
            <w:pPr>
              <w:spacing w:line="320" w:lineRule="exact"/>
              <w:jc w:val="center"/>
              <w:rPr>
                <w:sz w:val="18"/>
                <w:szCs w:val="18"/>
              </w:rPr>
            </w:pPr>
            <w:r w:rsidRPr="00745D83">
              <w:rPr>
                <w:sz w:val="18"/>
                <w:szCs w:val="18"/>
              </w:rPr>
              <w:t>2</w:t>
            </w:r>
          </w:p>
          <w:p w:rsidR="003D096B" w:rsidRPr="00745D83" w:rsidRDefault="003D096B" w:rsidP="009F3205">
            <w:pPr>
              <w:spacing w:line="320" w:lineRule="exact"/>
              <w:jc w:val="center"/>
              <w:rPr>
                <w:sz w:val="18"/>
                <w:szCs w:val="18"/>
              </w:rPr>
            </w:pPr>
            <w:r w:rsidRPr="00745D83">
              <w:rPr>
                <w:sz w:val="18"/>
                <w:szCs w:val="18"/>
              </w:rPr>
              <w:t>8</w:t>
            </w:r>
          </w:p>
        </w:tc>
      </w:tr>
      <w:tr w:rsidR="00745D83" w:rsidRPr="00745D83" w:rsidTr="002F15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2F155E">
            <w:pPr>
              <w:spacing w:line="320" w:lineRule="exact"/>
              <w:jc w:val="center"/>
              <w:rPr>
                <w:sz w:val="18"/>
                <w:szCs w:val="18"/>
              </w:rPr>
            </w:pPr>
            <w:r w:rsidRPr="00745D83">
              <w:rPr>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3D096B" w:rsidRPr="00745D83" w:rsidRDefault="00745D83" w:rsidP="00745D83">
            <w:pPr>
              <w:spacing w:line="320" w:lineRule="exact"/>
              <w:jc w:val="left"/>
              <w:rPr>
                <w:rFonts w:eastAsiaTheme="minorEastAsia" w:hAnsiTheme="minorEastAsia"/>
                <w:sz w:val="18"/>
                <w:szCs w:val="18"/>
              </w:rPr>
            </w:pPr>
            <w:r w:rsidRPr="00745D83">
              <w:rPr>
                <w:rFonts w:eastAsiaTheme="minorEastAsia" w:hAnsiTheme="minorEastAsia" w:hint="eastAsia"/>
                <w:sz w:val="18"/>
                <w:szCs w:val="18"/>
              </w:rPr>
              <w:t>目标</w:t>
            </w:r>
            <w:r w:rsidRPr="00745D83">
              <w:rPr>
                <w:rFonts w:eastAsiaTheme="minorEastAsia" w:hAnsiTheme="minorEastAsia"/>
                <w:sz w:val="18"/>
                <w:szCs w:val="18"/>
              </w:rPr>
              <w:t>2</w:t>
            </w:r>
            <w:r w:rsidR="003D096B" w:rsidRPr="00745D83">
              <w:rPr>
                <w:rFonts w:eastAsiaTheme="minorEastAsia" w:hAnsiTheme="minorEastAsia"/>
                <w:sz w:val="18"/>
                <w:szCs w:val="18"/>
              </w:rPr>
              <w:t>：知识与技能目标</w:t>
            </w:r>
            <w:r w:rsidRPr="00745D83">
              <w:rPr>
                <w:rFonts w:eastAsiaTheme="minorEastAsia" w:hAnsiTheme="minorEastAsia" w:hint="eastAsia"/>
                <w:sz w:val="18"/>
                <w:szCs w:val="18"/>
              </w:rPr>
              <w:t>，</w:t>
            </w:r>
            <w:r w:rsidR="003D096B" w:rsidRPr="00745D83">
              <w:rPr>
                <w:rFonts w:eastAsiaTheme="minorEastAsia" w:hAnsiTheme="minorEastAsia"/>
                <w:sz w:val="18"/>
                <w:szCs w:val="18"/>
              </w:rPr>
              <w:t>了解园艺、园艺学、园艺业的概念、园艺作物的种类。了解园艺产品规模、供求关系分析，园艺产业的经济效益和社会效益等。全面了解高新技术在园艺业中的应用。</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Pr="00745D83" w:rsidRDefault="003D096B" w:rsidP="009F3205">
            <w:pPr>
              <w:spacing w:line="320" w:lineRule="exact"/>
              <w:jc w:val="center"/>
              <w:rPr>
                <w:sz w:val="18"/>
                <w:szCs w:val="18"/>
              </w:rPr>
            </w:pPr>
            <w:r w:rsidRPr="00745D83">
              <w:rPr>
                <w:sz w:val="18"/>
                <w:szCs w:val="18"/>
              </w:rPr>
              <w:t>3</w:t>
            </w:r>
          </w:p>
          <w:p w:rsidR="009F3205" w:rsidRPr="00745D83" w:rsidRDefault="003D096B" w:rsidP="009F3205">
            <w:pPr>
              <w:spacing w:line="320" w:lineRule="exact"/>
              <w:jc w:val="center"/>
              <w:rPr>
                <w:sz w:val="18"/>
                <w:szCs w:val="18"/>
              </w:rPr>
            </w:pPr>
            <w:r w:rsidRPr="00745D83">
              <w:rPr>
                <w:sz w:val="18"/>
                <w:szCs w:val="18"/>
              </w:rPr>
              <w:t>4</w:t>
            </w:r>
          </w:p>
          <w:p w:rsidR="003D096B" w:rsidRPr="00745D83" w:rsidRDefault="003D096B" w:rsidP="009F3205">
            <w:pPr>
              <w:spacing w:line="320" w:lineRule="exact"/>
              <w:jc w:val="center"/>
              <w:rPr>
                <w:sz w:val="18"/>
                <w:szCs w:val="18"/>
              </w:rPr>
            </w:pPr>
            <w:r w:rsidRPr="00745D83">
              <w:rPr>
                <w:sz w:val="18"/>
                <w:szCs w:val="18"/>
              </w:rPr>
              <w:t>7</w:t>
            </w:r>
          </w:p>
        </w:tc>
      </w:tr>
      <w:tr w:rsidR="003D096B" w:rsidRPr="00745D83" w:rsidTr="002F15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2F155E">
            <w:pPr>
              <w:spacing w:line="320" w:lineRule="exact"/>
              <w:jc w:val="center"/>
              <w:rPr>
                <w:sz w:val="18"/>
                <w:szCs w:val="18"/>
              </w:rPr>
            </w:pPr>
            <w:r w:rsidRPr="00745D83">
              <w:rPr>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745D83">
            <w:pPr>
              <w:spacing w:line="320" w:lineRule="exact"/>
              <w:jc w:val="left"/>
              <w:rPr>
                <w:rFonts w:eastAsiaTheme="minorEastAsia" w:hAnsiTheme="minorEastAsia"/>
                <w:sz w:val="18"/>
                <w:szCs w:val="18"/>
              </w:rPr>
            </w:pPr>
            <w:r w:rsidRPr="00745D83">
              <w:rPr>
                <w:rFonts w:eastAsiaTheme="minorEastAsia" w:hAnsiTheme="minorEastAsia"/>
                <w:sz w:val="18"/>
                <w:szCs w:val="18"/>
              </w:rPr>
              <w:t>目标</w:t>
            </w:r>
            <w:r w:rsidR="00745D83" w:rsidRPr="00745D83">
              <w:rPr>
                <w:rFonts w:eastAsiaTheme="minorEastAsia" w:hAnsiTheme="minorEastAsia"/>
                <w:sz w:val="18"/>
                <w:szCs w:val="18"/>
              </w:rPr>
              <w:t>3</w:t>
            </w:r>
            <w:r w:rsidRPr="00745D83">
              <w:rPr>
                <w:rFonts w:eastAsiaTheme="minorEastAsia" w:hAnsiTheme="minorEastAsia"/>
                <w:sz w:val="18"/>
                <w:szCs w:val="18"/>
              </w:rPr>
              <w:t>：过程与方法目标</w:t>
            </w:r>
            <w:r w:rsidR="00745D83" w:rsidRPr="00745D83">
              <w:rPr>
                <w:rFonts w:eastAsiaTheme="minorEastAsia" w:hAnsiTheme="minorEastAsia" w:hint="eastAsia"/>
                <w:sz w:val="18"/>
                <w:szCs w:val="18"/>
              </w:rPr>
              <w:t>，</w:t>
            </w:r>
            <w:r w:rsidRPr="00745D83">
              <w:rPr>
                <w:rFonts w:eastAsiaTheme="minorEastAsia" w:hAnsiTheme="minorEastAsia"/>
                <w:sz w:val="18"/>
                <w:szCs w:val="18"/>
              </w:rPr>
              <w:t>通过学生反思、师生交流、项目实践和拓展讨论，了解生物技术、信息技术在园艺产业中的应用，植物工厂，航天育种等。</w:t>
            </w:r>
          </w:p>
        </w:tc>
        <w:tc>
          <w:tcPr>
            <w:tcW w:w="1052"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2F155E">
            <w:pPr>
              <w:spacing w:line="320" w:lineRule="exact"/>
              <w:jc w:val="center"/>
              <w:rPr>
                <w:sz w:val="18"/>
                <w:szCs w:val="18"/>
              </w:rPr>
            </w:pPr>
            <w:r w:rsidRPr="00745D83">
              <w:rPr>
                <w:sz w:val="18"/>
                <w:szCs w:val="18"/>
              </w:rPr>
              <w:t>5</w:t>
            </w:r>
          </w:p>
        </w:tc>
      </w:tr>
      <w:tr w:rsidR="00745D83" w:rsidRPr="00745D83" w:rsidTr="002F15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2F155E">
            <w:pPr>
              <w:spacing w:line="320" w:lineRule="exact"/>
              <w:jc w:val="center"/>
              <w:rPr>
                <w:sz w:val="18"/>
                <w:szCs w:val="18"/>
              </w:rPr>
            </w:pPr>
            <w:r w:rsidRPr="00745D83">
              <w:rPr>
                <w:sz w:val="18"/>
                <w:szCs w:val="18"/>
              </w:rPr>
              <w:t>4</w:t>
            </w:r>
          </w:p>
        </w:tc>
        <w:tc>
          <w:tcPr>
            <w:tcW w:w="6846" w:type="dxa"/>
            <w:tcBorders>
              <w:top w:val="single" w:sz="4" w:space="0" w:color="auto"/>
              <w:left w:val="single" w:sz="4" w:space="0" w:color="auto"/>
              <w:bottom w:val="single" w:sz="4" w:space="0" w:color="auto"/>
              <w:right w:val="single" w:sz="4" w:space="0" w:color="auto"/>
            </w:tcBorders>
            <w:vAlign w:val="center"/>
          </w:tcPr>
          <w:p w:rsidR="003D096B" w:rsidRPr="00745D83" w:rsidRDefault="003D096B" w:rsidP="00745D83">
            <w:pPr>
              <w:spacing w:line="320" w:lineRule="exact"/>
              <w:jc w:val="left"/>
              <w:rPr>
                <w:rFonts w:eastAsiaTheme="minorEastAsia" w:hAnsiTheme="minorEastAsia"/>
                <w:sz w:val="18"/>
                <w:szCs w:val="18"/>
              </w:rPr>
            </w:pPr>
            <w:r w:rsidRPr="00745D83">
              <w:rPr>
                <w:rFonts w:eastAsiaTheme="minorEastAsia" w:hAnsiTheme="minorEastAsia"/>
                <w:sz w:val="18"/>
                <w:szCs w:val="18"/>
              </w:rPr>
              <w:t>目标</w:t>
            </w:r>
            <w:r w:rsidR="00745D83" w:rsidRPr="00745D83">
              <w:rPr>
                <w:rFonts w:eastAsiaTheme="minorEastAsia" w:hAnsiTheme="minorEastAsia"/>
                <w:sz w:val="18"/>
                <w:szCs w:val="18"/>
              </w:rPr>
              <w:t>4</w:t>
            </w:r>
            <w:r w:rsidRPr="00745D83">
              <w:rPr>
                <w:rFonts w:eastAsiaTheme="minorEastAsia" w:hAnsiTheme="minorEastAsia"/>
                <w:sz w:val="18"/>
                <w:szCs w:val="18"/>
              </w:rPr>
              <w:t>：情感和价值观目标</w:t>
            </w:r>
            <w:r w:rsidR="00745D83" w:rsidRPr="00745D83">
              <w:rPr>
                <w:rFonts w:eastAsiaTheme="minorEastAsia" w:hAnsiTheme="minorEastAsia" w:hint="eastAsia"/>
                <w:sz w:val="18"/>
                <w:szCs w:val="18"/>
              </w:rPr>
              <w:t>，</w:t>
            </w:r>
            <w:r w:rsidRPr="00745D83">
              <w:rPr>
                <w:rFonts w:eastAsiaTheme="minorEastAsia" w:hAnsiTheme="minorEastAsia"/>
                <w:sz w:val="18"/>
                <w:szCs w:val="18"/>
              </w:rPr>
              <w:t>培育学生守正创新理念，弘扬大国工匠精神。坚持</w:t>
            </w:r>
            <w:r w:rsidR="00B85AC0" w:rsidRPr="00745D83">
              <w:rPr>
                <w:rFonts w:eastAsiaTheme="minorEastAsia" w:hAnsiTheme="minorEastAsia"/>
                <w:sz w:val="18"/>
                <w:szCs w:val="18"/>
              </w:rPr>
              <w:t>”</w:t>
            </w:r>
            <w:r w:rsidRPr="00745D83">
              <w:rPr>
                <w:rFonts w:eastAsiaTheme="minorEastAsia" w:hAnsiTheme="minorEastAsia"/>
                <w:sz w:val="18"/>
                <w:szCs w:val="18"/>
              </w:rPr>
              <w:t>绿水青山就是金山银山</w:t>
            </w:r>
            <w:r w:rsidR="00B85AC0" w:rsidRPr="00745D83">
              <w:rPr>
                <w:rFonts w:eastAsiaTheme="minorEastAsia" w:hAnsiTheme="minorEastAsia"/>
                <w:sz w:val="18"/>
                <w:szCs w:val="18"/>
              </w:rPr>
              <w:t>”</w:t>
            </w:r>
            <w:r w:rsidRPr="00745D83">
              <w:rPr>
                <w:rFonts w:eastAsiaTheme="minorEastAsia" w:hAnsiTheme="minorEastAsia"/>
                <w:sz w:val="18"/>
                <w:szCs w:val="18"/>
              </w:rPr>
              <w:t>的发展理念，培养学生的责任意识与家国情怀。</w:t>
            </w:r>
            <w:r w:rsidRPr="00745D83">
              <w:rPr>
                <w:rFonts w:eastAsiaTheme="minorEastAsia" w:hAnsiTheme="minorEastAsia"/>
                <w:sz w:val="18"/>
                <w:szCs w:val="18"/>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Pr="00745D83" w:rsidRDefault="003D096B" w:rsidP="009F3205">
            <w:pPr>
              <w:spacing w:line="320" w:lineRule="exact"/>
              <w:jc w:val="center"/>
              <w:rPr>
                <w:sz w:val="18"/>
                <w:szCs w:val="18"/>
              </w:rPr>
            </w:pPr>
            <w:r w:rsidRPr="00745D83">
              <w:rPr>
                <w:sz w:val="18"/>
                <w:szCs w:val="18"/>
              </w:rPr>
              <w:t>6</w:t>
            </w:r>
          </w:p>
          <w:p w:rsidR="009F3205" w:rsidRPr="00745D83" w:rsidRDefault="003D096B" w:rsidP="009F3205">
            <w:pPr>
              <w:spacing w:line="320" w:lineRule="exact"/>
              <w:jc w:val="center"/>
              <w:rPr>
                <w:sz w:val="18"/>
                <w:szCs w:val="18"/>
              </w:rPr>
            </w:pPr>
            <w:r w:rsidRPr="00745D83">
              <w:rPr>
                <w:sz w:val="18"/>
                <w:szCs w:val="18"/>
              </w:rPr>
              <w:t>9</w:t>
            </w:r>
          </w:p>
          <w:p w:rsidR="003D096B" w:rsidRPr="00745D83" w:rsidRDefault="003D096B" w:rsidP="009F3205">
            <w:pPr>
              <w:spacing w:line="320" w:lineRule="exact"/>
              <w:jc w:val="center"/>
              <w:rPr>
                <w:sz w:val="18"/>
                <w:szCs w:val="18"/>
              </w:rPr>
            </w:pPr>
            <w:r w:rsidRPr="00745D83">
              <w:rPr>
                <w:sz w:val="18"/>
                <w:szCs w:val="18"/>
              </w:rPr>
              <w:t>10</w:t>
            </w:r>
          </w:p>
        </w:tc>
      </w:tr>
    </w:tbl>
    <w:p w:rsidR="003D096B" w:rsidRPr="003B6D3D" w:rsidRDefault="003D096B" w:rsidP="003D096B">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24</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D096B" w:rsidRPr="003B6D3D" w:rsidTr="002F155E">
        <w:trPr>
          <w:trHeight w:val="270"/>
        </w:trPr>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szCs w:val="21"/>
              </w:rPr>
              <w:t>园艺让生活更美好</w:t>
            </w:r>
          </w:p>
        </w:tc>
        <w:tc>
          <w:tcPr>
            <w:tcW w:w="2966"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D096B" w:rsidRPr="003B6D3D" w:rsidRDefault="003D096B" w:rsidP="003D096B">
      <w:pPr>
        <w:snapToGrid w:val="0"/>
        <w:spacing w:line="360" w:lineRule="auto"/>
        <w:rPr>
          <w:b/>
          <w:bCs/>
        </w:rPr>
      </w:pPr>
      <w:r w:rsidRPr="003B6D3D">
        <w:rPr>
          <w:b/>
          <w:bCs/>
        </w:rPr>
        <w:t>第一节</w:t>
      </w:r>
      <w:r w:rsidRPr="003B6D3D">
        <w:rPr>
          <w:b/>
          <w:bCs/>
        </w:rPr>
        <w:t xml:space="preserve">  </w:t>
      </w:r>
      <w:r w:rsidRPr="003B6D3D">
        <w:rPr>
          <w:b/>
          <w:bCs/>
        </w:rPr>
        <w:t>认识园艺</w:t>
      </w:r>
    </w:p>
    <w:p w:rsidR="003D096B" w:rsidRPr="003B6D3D" w:rsidRDefault="003D096B" w:rsidP="003D096B">
      <w:pPr>
        <w:widowControl/>
        <w:snapToGrid w:val="0"/>
        <w:spacing w:line="360" w:lineRule="auto"/>
        <w:rPr>
          <w:szCs w:val="20"/>
        </w:rPr>
      </w:pPr>
      <w:r w:rsidRPr="003B6D3D">
        <w:rPr>
          <w:b/>
          <w:bCs/>
        </w:rPr>
        <w:t>教学目标：</w:t>
      </w:r>
      <w:r w:rsidRPr="003B6D3D">
        <w:rPr>
          <w:szCs w:val="20"/>
        </w:rPr>
        <w:t>让学生全面了解植物生产类（园艺类）专业学习和研究范畴，培养学生的三农情怀和人文素养。</w:t>
      </w:r>
    </w:p>
    <w:p w:rsidR="003D096B" w:rsidRPr="003B6D3D" w:rsidRDefault="003D096B" w:rsidP="003D096B">
      <w:pPr>
        <w:widowControl/>
        <w:snapToGrid w:val="0"/>
        <w:spacing w:line="360" w:lineRule="auto"/>
        <w:rPr>
          <w:b/>
          <w:bCs/>
          <w:kern w:val="0"/>
          <w:szCs w:val="21"/>
        </w:rPr>
      </w:pPr>
      <w:r w:rsidRPr="003B6D3D">
        <w:rPr>
          <w:b/>
          <w:bCs/>
        </w:rPr>
        <w:t>教学重点和难点：</w:t>
      </w:r>
      <w:r w:rsidRPr="003B6D3D">
        <w:rPr>
          <w:kern w:val="0"/>
          <w:szCs w:val="21"/>
        </w:rPr>
        <w:t>园艺、园艺学、园艺业的概念、园艺作物的种类。</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认识园艺、园艺作物的种类和研究范畴。</w:t>
      </w:r>
    </w:p>
    <w:p w:rsidR="003D096B" w:rsidRPr="003B6D3D" w:rsidRDefault="003D096B" w:rsidP="003D096B">
      <w:pPr>
        <w:pStyle w:val="a5"/>
        <w:snapToGrid w:val="0"/>
        <w:spacing w:line="360" w:lineRule="auto"/>
        <w:rPr>
          <w:rFonts w:ascii="Times New Roman"/>
        </w:rPr>
      </w:pPr>
      <w:r w:rsidRPr="003B6D3D">
        <w:rPr>
          <w:rFonts w:ascii="Times New Roman"/>
        </w:rPr>
        <w:t>了解：</w:t>
      </w:r>
      <w:r w:rsidRPr="003B6D3D">
        <w:rPr>
          <w:rFonts w:ascii="Times New Roman"/>
          <w:kern w:val="0"/>
          <w:szCs w:val="21"/>
        </w:rPr>
        <w:t>园艺、园艺学、园艺业的概念、园艺作物的种类和园艺在农业中的地位</w:t>
      </w:r>
      <w:r w:rsidRPr="003B6D3D">
        <w:rPr>
          <w:rFonts w:ascii="Times New Roman"/>
        </w:rPr>
        <w:t>。</w:t>
      </w:r>
    </w:p>
    <w:p w:rsidR="003D096B" w:rsidRPr="003B6D3D" w:rsidRDefault="003D096B" w:rsidP="003D096B">
      <w:pPr>
        <w:widowControl/>
        <w:snapToGrid w:val="0"/>
        <w:spacing w:line="360" w:lineRule="auto"/>
        <w:rPr>
          <w:szCs w:val="20"/>
        </w:rPr>
      </w:pPr>
      <w:r w:rsidRPr="003B6D3D">
        <w:rPr>
          <w:b/>
          <w:bCs/>
        </w:rPr>
        <w:lastRenderedPageBreak/>
        <w:t>教学组织与实施：</w:t>
      </w:r>
      <w:r w:rsidRPr="003B6D3D">
        <w:rPr>
          <w:szCs w:val="20"/>
        </w:rPr>
        <w:t>教师讲解为主，辅助以教学视频，并随时与学生开展互动让学生加深对</w:t>
      </w:r>
      <w:r w:rsidRPr="003B6D3D">
        <w:rPr>
          <w:kern w:val="0"/>
          <w:szCs w:val="21"/>
        </w:rPr>
        <w:t>植物生产类（园艺类）专业</w:t>
      </w:r>
      <w:r w:rsidRPr="003B6D3D">
        <w:rPr>
          <w:szCs w:val="20"/>
        </w:rPr>
        <w:t>的兴趣。</w:t>
      </w:r>
    </w:p>
    <w:p w:rsidR="003D096B" w:rsidRPr="003B6D3D" w:rsidRDefault="003D096B" w:rsidP="003D096B">
      <w:pPr>
        <w:pStyle w:val="a5"/>
        <w:snapToGrid w:val="0"/>
        <w:spacing w:line="360" w:lineRule="auto"/>
        <w:ind w:firstLineChars="0" w:firstLine="0"/>
        <w:rPr>
          <w:rFonts w:ascii="Times New Roman"/>
          <w:b/>
          <w:bCs/>
          <w:kern w:val="0"/>
          <w:szCs w:val="21"/>
        </w:rPr>
      </w:pPr>
      <w:r w:rsidRPr="003B6D3D">
        <w:rPr>
          <w:rFonts w:ascii="Times New Roman"/>
          <w:b/>
          <w:kern w:val="0"/>
          <w:szCs w:val="21"/>
        </w:rPr>
        <w:t>第二节</w:t>
      </w:r>
      <w:r w:rsidRPr="003B6D3D">
        <w:rPr>
          <w:rFonts w:ascii="Times New Roman"/>
          <w:b/>
          <w:kern w:val="0"/>
          <w:szCs w:val="21"/>
        </w:rPr>
        <w:t xml:space="preserve">  </w:t>
      </w:r>
      <w:r w:rsidRPr="003B6D3D">
        <w:rPr>
          <w:rFonts w:ascii="Times New Roman"/>
          <w:b/>
          <w:bCs/>
          <w:kern w:val="0"/>
          <w:szCs w:val="21"/>
        </w:rPr>
        <w:t>园艺业的社会经济作用</w:t>
      </w:r>
    </w:p>
    <w:p w:rsidR="003D096B" w:rsidRPr="003B6D3D" w:rsidRDefault="003D096B" w:rsidP="003D096B">
      <w:pPr>
        <w:snapToGrid w:val="0"/>
        <w:spacing w:line="360" w:lineRule="auto"/>
        <w:rPr>
          <w:b/>
          <w:bCs/>
        </w:rPr>
      </w:pPr>
      <w:r w:rsidRPr="003B6D3D">
        <w:rPr>
          <w:b/>
          <w:bCs/>
        </w:rPr>
        <w:t>教学目标：</w:t>
      </w:r>
      <w:r w:rsidRPr="003B6D3D">
        <w:rPr>
          <w:kern w:val="0"/>
          <w:szCs w:val="21"/>
        </w:rPr>
        <w:t>让学生了解园艺业的社会经济作用，树立专业信心，培养学生的理想信念和三农情怀。</w:t>
      </w:r>
    </w:p>
    <w:p w:rsidR="003D096B" w:rsidRPr="003B6D3D" w:rsidRDefault="003D096B" w:rsidP="003D096B">
      <w:pPr>
        <w:pStyle w:val="a5"/>
        <w:snapToGrid w:val="0"/>
        <w:spacing w:line="360" w:lineRule="auto"/>
        <w:ind w:firstLineChars="0" w:firstLine="0"/>
        <w:rPr>
          <w:rFonts w:ascii="Times New Roman"/>
          <w:b/>
          <w:bCs/>
          <w:kern w:val="0"/>
          <w:szCs w:val="21"/>
        </w:rPr>
      </w:pPr>
      <w:r w:rsidRPr="003B6D3D">
        <w:rPr>
          <w:rFonts w:ascii="Times New Roman"/>
          <w:b/>
          <w:bCs/>
        </w:rPr>
        <w:t>教学重点和难点：</w:t>
      </w:r>
      <w:r w:rsidRPr="003B6D3D">
        <w:rPr>
          <w:rFonts w:ascii="Times New Roman"/>
          <w:kern w:val="0"/>
          <w:szCs w:val="21"/>
        </w:rPr>
        <w:t>园艺产品规模、供求关系分析，园艺产业的经济效益和社会效益等。</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kern w:val="0"/>
          <w:szCs w:val="21"/>
        </w:rPr>
        <w:t>园艺产品规模、供求关系，园艺产业的经济效益、社会效益</w:t>
      </w:r>
      <w:r w:rsidRPr="003B6D3D">
        <w:rPr>
          <w:rFonts w:ascii="Times New Roman"/>
        </w:rPr>
        <w:t>。</w:t>
      </w:r>
    </w:p>
    <w:p w:rsidR="003D096B" w:rsidRPr="003B6D3D" w:rsidRDefault="003D096B" w:rsidP="003D096B">
      <w:pPr>
        <w:pStyle w:val="a5"/>
        <w:snapToGrid w:val="0"/>
        <w:spacing w:line="360" w:lineRule="auto"/>
        <w:rPr>
          <w:rFonts w:ascii="Times New Roman"/>
        </w:rPr>
      </w:pPr>
      <w:r w:rsidRPr="003B6D3D">
        <w:rPr>
          <w:rFonts w:ascii="Times New Roman"/>
        </w:rPr>
        <w:t>了解：</w:t>
      </w:r>
      <w:r w:rsidRPr="003B6D3D">
        <w:rPr>
          <w:rFonts w:ascii="Times New Roman"/>
          <w:kern w:val="0"/>
          <w:szCs w:val="21"/>
        </w:rPr>
        <w:t>园艺产业的社会经济作用</w:t>
      </w:r>
      <w:r w:rsidRPr="003B6D3D">
        <w:rPr>
          <w:rFonts w:ascii="Times New Roman"/>
        </w:rPr>
        <w:t>。</w:t>
      </w:r>
    </w:p>
    <w:p w:rsidR="003D096B" w:rsidRPr="003B6D3D" w:rsidRDefault="003D096B" w:rsidP="003D096B">
      <w:pPr>
        <w:widowControl/>
        <w:snapToGrid w:val="0"/>
        <w:spacing w:line="360" w:lineRule="auto"/>
        <w:rPr>
          <w:szCs w:val="20"/>
        </w:rPr>
      </w:pPr>
      <w:r w:rsidRPr="003B6D3D">
        <w:rPr>
          <w:b/>
          <w:bCs/>
        </w:rPr>
        <w:t>教学组织与实施：</w:t>
      </w:r>
      <w:r w:rsidRPr="003B6D3D">
        <w:rPr>
          <w:szCs w:val="20"/>
        </w:rPr>
        <w:t>教师讲解为主，辅助以教学视频，并随时与学生开展互动让学生初步了解中国园艺业影响世界，从而加深对</w:t>
      </w:r>
      <w:r w:rsidRPr="003B6D3D">
        <w:rPr>
          <w:kern w:val="0"/>
          <w:szCs w:val="21"/>
        </w:rPr>
        <w:t>植物生产类（园艺类）专业</w:t>
      </w:r>
      <w:r w:rsidRPr="003B6D3D">
        <w:rPr>
          <w:szCs w:val="20"/>
        </w:rPr>
        <w:t>的兴趣。</w:t>
      </w:r>
    </w:p>
    <w:p w:rsidR="003D096B" w:rsidRPr="003B6D3D" w:rsidRDefault="003D096B" w:rsidP="003D096B">
      <w:pPr>
        <w:pStyle w:val="a5"/>
        <w:snapToGrid w:val="0"/>
        <w:spacing w:line="360" w:lineRule="auto"/>
        <w:ind w:firstLineChars="0" w:firstLine="0"/>
        <w:rPr>
          <w:rFonts w:ascii="Times New Roman"/>
          <w:b/>
          <w:bCs/>
          <w:kern w:val="0"/>
          <w:szCs w:val="21"/>
        </w:rPr>
      </w:pPr>
      <w:r w:rsidRPr="003B6D3D">
        <w:rPr>
          <w:rFonts w:ascii="Times New Roman"/>
          <w:b/>
          <w:kern w:val="0"/>
          <w:szCs w:val="21"/>
        </w:rPr>
        <w:t>第三节</w:t>
      </w:r>
      <w:r w:rsidRPr="003B6D3D">
        <w:rPr>
          <w:rFonts w:ascii="Times New Roman"/>
          <w:b/>
          <w:kern w:val="0"/>
          <w:szCs w:val="21"/>
        </w:rPr>
        <w:t xml:space="preserve"> </w:t>
      </w:r>
      <w:r w:rsidRPr="003B6D3D">
        <w:rPr>
          <w:rFonts w:ascii="Times New Roman"/>
          <w:b/>
          <w:bCs/>
          <w:kern w:val="0"/>
          <w:szCs w:val="21"/>
        </w:rPr>
        <w:t>高新技术在园艺业中的应用</w:t>
      </w:r>
    </w:p>
    <w:p w:rsidR="003D096B" w:rsidRPr="003B6D3D" w:rsidRDefault="003D096B" w:rsidP="003D096B">
      <w:pPr>
        <w:snapToGrid w:val="0"/>
        <w:spacing w:line="360" w:lineRule="auto"/>
        <w:rPr>
          <w:b/>
          <w:bCs/>
        </w:rPr>
      </w:pPr>
      <w:r w:rsidRPr="003B6D3D">
        <w:rPr>
          <w:b/>
          <w:bCs/>
        </w:rPr>
        <w:t>教学目标：</w:t>
      </w:r>
      <w:r w:rsidRPr="003B6D3D">
        <w:rPr>
          <w:kern w:val="0"/>
          <w:szCs w:val="21"/>
        </w:rPr>
        <w:t>让学生全面了解</w:t>
      </w:r>
      <w:r w:rsidRPr="003B6D3D">
        <w:rPr>
          <w:szCs w:val="20"/>
        </w:rPr>
        <w:t>高新技术在园艺业中的应用，培养学生终身学习的习惯和开阔的国际视野</w:t>
      </w:r>
      <w:r w:rsidRPr="003B6D3D">
        <w:rPr>
          <w:kern w:val="0"/>
          <w:szCs w:val="21"/>
        </w:rPr>
        <w:t>。</w:t>
      </w:r>
    </w:p>
    <w:p w:rsidR="003D096B" w:rsidRPr="003B6D3D" w:rsidRDefault="003D096B" w:rsidP="003D096B">
      <w:pPr>
        <w:widowControl/>
        <w:snapToGrid w:val="0"/>
        <w:spacing w:line="360" w:lineRule="auto"/>
        <w:rPr>
          <w:b/>
          <w:bCs/>
          <w:kern w:val="0"/>
          <w:szCs w:val="21"/>
        </w:rPr>
      </w:pPr>
      <w:r w:rsidRPr="003B6D3D">
        <w:rPr>
          <w:b/>
          <w:bCs/>
        </w:rPr>
        <w:t>教学重点和难点：</w:t>
      </w:r>
      <w:r w:rsidRPr="003B6D3D">
        <w:rPr>
          <w:kern w:val="0"/>
          <w:szCs w:val="21"/>
        </w:rPr>
        <w:t>高新技术包括空间技术、新能源、新材料、信息技术、生物技术等园艺产业中的应用。</w:t>
      </w:r>
    </w:p>
    <w:p w:rsidR="003D096B" w:rsidRPr="003B6D3D" w:rsidRDefault="003D096B" w:rsidP="003D096B">
      <w:pPr>
        <w:pStyle w:val="a5"/>
        <w:snapToGrid w:val="0"/>
        <w:spacing w:line="360" w:lineRule="auto"/>
        <w:ind w:firstLineChars="0" w:firstLine="0"/>
        <w:rPr>
          <w:rFonts w:ascii="Times New Roman"/>
          <w:kern w:val="0"/>
          <w:szCs w:val="21"/>
        </w:rPr>
      </w:pPr>
      <w:r w:rsidRPr="003B6D3D">
        <w:rPr>
          <w:rFonts w:ascii="Times New Roman"/>
          <w:b/>
        </w:rPr>
        <w:t>主要教学内容及要求：</w:t>
      </w:r>
      <w:r w:rsidRPr="003B6D3D">
        <w:rPr>
          <w:rFonts w:ascii="Times New Roman"/>
          <w:kern w:val="0"/>
          <w:szCs w:val="21"/>
        </w:rPr>
        <w:t>生物技术、信息技术在园艺产业中的应用，植物工厂，航天育种等。</w:t>
      </w:r>
    </w:p>
    <w:p w:rsidR="003D096B" w:rsidRPr="003B6D3D" w:rsidRDefault="003D096B" w:rsidP="003D096B">
      <w:pPr>
        <w:pStyle w:val="a5"/>
        <w:snapToGrid w:val="0"/>
        <w:spacing w:line="360" w:lineRule="auto"/>
        <w:rPr>
          <w:rFonts w:ascii="Times New Roman"/>
        </w:rPr>
      </w:pPr>
      <w:r w:rsidRPr="003B6D3D">
        <w:rPr>
          <w:rFonts w:ascii="Times New Roman"/>
        </w:rPr>
        <w:t>了解：高新技术在园艺业中的应用。</w:t>
      </w:r>
    </w:p>
    <w:p w:rsidR="003D096B" w:rsidRPr="003B6D3D" w:rsidRDefault="003D096B" w:rsidP="003D096B">
      <w:pPr>
        <w:widowControl/>
        <w:snapToGrid w:val="0"/>
        <w:spacing w:line="360" w:lineRule="auto"/>
        <w:rPr>
          <w:szCs w:val="20"/>
        </w:rPr>
      </w:pPr>
      <w:r w:rsidRPr="003B6D3D">
        <w:rPr>
          <w:b/>
          <w:bCs/>
        </w:rPr>
        <w:t>教学组织与实施：</w:t>
      </w:r>
      <w:r w:rsidRPr="003B6D3D">
        <w:rPr>
          <w:szCs w:val="20"/>
        </w:rPr>
        <w:t>教师讲解为主，辅助以教学视频，并随时与学生开展互动让学生初步了解高新技术在园艺业中的应用，从而加深对</w:t>
      </w:r>
      <w:r w:rsidRPr="003B6D3D">
        <w:rPr>
          <w:kern w:val="0"/>
          <w:szCs w:val="21"/>
        </w:rPr>
        <w:t>植物生产类（园艺类）专业</w:t>
      </w:r>
      <w:r w:rsidRPr="003B6D3D">
        <w:rPr>
          <w:szCs w:val="20"/>
        </w:rPr>
        <w:t>的兴趣。</w:t>
      </w:r>
    </w:p>
    <w:p w:rsidR="003D096B" w:rsidRPr="003B6D3D" w:rsidRDefault="003D096B" w:rsidP="003D096B">
      <w:pPr>
        <w:pStyle w:val="a5"/>
        <w:snapToGrid w:val="0"/>
        <w:spacing w:line="360" w:lineRule="auto"/>
        <w:ind w:firstLineChars="0" w:firstLine="0"/>
        <w:rPr>
          <w:rFonts w:ascii="Times New Roman"/>
          <w:b/>
          <w:bCs/>
          <w:kern w:val="0"/>
          <w:szCs w:val="21"/>
        </w:rPr>
      </w:pPr>
      <w:r w:rsidRPr="003B6D3D">
        <w:rPr>
          <w:rFonts w:ascii="Times New Roman"/>
          <w:b/>
          <w:kern w:val="0"/>
          <w:szCs w:val="21"/>
        </w:rPr>
        <w:t>第四节</w:t>
      </w:r>
      <w:r w:rsidRPr="003B6D3D">
        <w:rPr>
          <w:rFonts w:ascii="Times New Roman"/>
          <w:b/>
          <w:kern w:val="0"/>
          <w:szCs w:val="21"/>
        </w:rPr>
        <w:t xml:space="preserve"> </w:t>
      </w:r>
      <w:r w:rsidRPr="003B6D3D">
        <w:rPr>
          <w:rFonts w:ascii="Times New Roman"/>
          <w:b/>
          <w:bCs/>
          <w:kern w:val="0"/>
          <w:szCs w:val="21"/>
        </w:rPr>
        <w:t>本科人才培养方案解读</w:t>
      </w:r>
    </w:p>
    <w:p w:rsidR="003D096B" w:rsidRPr="003B6D3D" w:rsidRDefault="003D096B" w:rsidP="003D096B">
      <w:pPr>
        <w:snapToGrid w:val="0"/>
        <w:spacing w:line="360" w:lineRule="auto"/>
        <w:rPr>
          <w:kern w:val="0"/>
          <w:szCs w:val="21"/>
        </w:rPr>
      </w:pPr>
      <w:r w:rsidRPr="003B6D3D">
        <w:rPr>
          <w:b/>
          <w:bCs/>
        </w:rPr>
        <w:t>教学目标：</w:t>
      </w:r>
      <w:r w:rsidRPr="003B6D3D">
        <w:rPr>
          <w:kern w:val="0"/>
          <w:szCs w:val="21"/>
        </w:rPr>
        <w:t>让学生全面了解植物生产类（园艺类）专业总体思路与培养目标、培养标准、学时分配、最低学分要求、核心课程体系建设和实践环节设置等，</w:t>
      </w:r>
      <w:r w:rsidRPr="003B6D3D">
        <w:rPr>
          <w:szCs w:val="20"/>
        </w:rPr>
        <w:t>引导学生树立终身学习的习惯</w:t>
      </w:r>
      <w:r w:rsidRPr="003B6D3D">
        <w:rPr>
          <w:kern w:val="0"/>
          <w:szCs w:val="21"/>
        </w:rPr>
        <w:t>。</w:t>
      </w:r>
    </w:p>
    <w:p w:rsidR="003D096B" w:rsidRPr="003B6D3D" w:rsidRDefault="003D096B" w:rsidP="003D096B">
      <w:pPr>
        <w:snapToGrid w:val="0"/>
        <w:spacing w:line="360" w:lineRule="auto"/>
        <w:rPr>
          <w:b/>
          <w:bCs/>
          <w:szCs w:val="21"/>
        </w:rPr>
      </w:pPr>
      <w:r w:rsidRPr="003B6D3D">
        <w:rPr>
          <w:b/>
          <w:bCs/>
        </w:rPr>
        <w:t>教学重点和难点：</w:t>
      </w:r>
      <w:r w:rsidRPr="003B6D3D">
        <w:rPr>
          <w:kern w:val="0"/>
          <w:szCs w:val="21"/>
        </w:rPr>
        <w:t>植物生产类（园艺类）专业核心课程体系建设和实践环节设置等</w:t>
      </w:r>
      <w:r w:rsidRPr="003B6D3D">
        <w:rPr>
          <w:szCs w:val="21"/>
        </w:rPr>
        <w:t>。</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kern w:val="0"/>
          <w:szCs w:val="21"/>
        </w:rPr>
        <w:t>生产类（园艺类）专业总体思路与培养目标、培养标准、学时分配、最低学分要求、核心课程体系建设和实践环节设置等</w:t>
      </w:r>
      <w:r w:rsidRPr="003B6D3D">
        <w:rPr>
          <w:rFonts w:ascii="Times New Roman"/>
        </w:rPr>
        <w:t>。</w:t>
      </w:r>
    </w:p>
    <w:p w:rsidR="003D096B" w:rsidRPr="003B6D3D" w:rsidRDefault="003D096B" w:rsidP="003D096B">
      <w:pPr>
        <w:pStyle w:val="a5"/>
        <w:snapToGrid w:val="0"/>
        <w:spacing w:line="360" w:lineRule="auto"/>
        <w:rPr>
          <w:rFonts w:ascii="Times New Roman"/>
        </w:rPr>
      </w:pPr>
      <w:r w:rsidRPr="003B6D3D">
        <w:rPr>
          <w:rFonts w:ascii="Times New Roman"/>
        </w:rPr>
        <w:t>了解：</w:t>
      </w:r>
      <w:r w:rsidRPr="003B6D3D">
        <w:rPr>
          <w:rFonts w:ascii="Times New Roman"/>
          <w:kern w:val="0"/>
          <w:szCs w:val="21"/>
        </w:rPr>
        <w:t>植物生产类（园艺类）专业后期如何分流到园艺专业、设施农业科与工程和茶学专业</w:t>
      </w:r>
      <w:r w:rsidRPr="003B6D3D">
        <w:rPr>
          <w:rFonts w:ascii="Times New Roman"/>
        </w:rPr>
        <w:t>。</w:t>
      </w:r>
    </w:p>
    <w:p w:rsidR="003D096B" w:rsidRPr="003B6D3D" w:rsidRDefault="003D096B" w:rsidP="003D096B">
      <w:pPr>
        <w:snapToGrid w:val="0"/>
        <w:spacing w:line="360" w:lineRule="auto"/>
        <w:rPr>
          <w:szCs w:val="20"/>
        </w:rPr>
      </w:pPr>
      <w:r w:rsidRPr="003B6D3D">
        <w:rPr>
          <w:b/>
          <w:bCs/>
        </w:rPr>
        <w:t>教学组织与实施：</w:t>
      </w:r>
      <w:r w:rsidRPr="003B6D3D">
        <w:rPr>
          <w:szCs w:val="20"/>
        </w:rPr>
        <w:t>教师讲解为主，辅助以教学视频，并随时与学生开展互动让学生初步了解高新技术在园艺业中的应用，从而加深对</w:t>
      </w:r>
      <w:r w:rsidRPr="003B6D3D">
        <w:rPr>
          <w:kern w:val="0"/>
          <w:szCs w:val="21"/>
        </w:rPr>
        <w:t>植物生产类（园艺类）专业</w:t>
      </w:r>
      <w:r w:rsidRPr="003B6D3D">
        <w:rPr>
          <w:szCs w:val="20"/>
        </w:rPr>
        <w:t>的兴趣。</w:t>
      </w:r>
    </w:p>
    <w:tbl>
      <w:tblPr>
        <w:tblStyle w:val="af"/>
        <w:tblW w:w="0" w:type="auto"/>
        <w:tblInd w:w="4" w:type="dxa"/>
        <w:tblCellMar>
          <w:left w:w="0" w:type="dxa"/>
          <w:right w:w="0" w:type="dxa"/>
        </w:tblCellMar>
        <w:tblLook w:val="04A0" w:firstRow="1" w:lastRow="0" w:firstColumn="1" w:lastColumn="0" w:noHBand="0" w:noVBand="1"/>
      </w:tblPr>
      <w:tblGrid>
        <w:gridCol w:w="2264"/>
        <w:gridCol w:w="4111"/>
        <w:gridCol w:w="2521"/>
      </w:tblGrid>
      <w:tr w:rsidR="003D096B" w:rsidRPr="003B6D3D" w:rsidTr="003D096B">
        <w:trPr>
          <w:trHeight w:val="270"/>
        </w:trPr>
        <w:tc>
          <w:tcPr>
            <w:tcW w:w="2264"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4111"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szCs w:val="21"/>
              </w:rPr>
              <w:t>设施农业是现代农业的引领产业</w:t>
            </w:r>
          </w:p>
        </w:tc>
        <w:tc>
          <w:tcPr>
            <w:tcW w:w="2521"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FB7EE0" w:rsidRDefault="003D096B" w:rsidP="00FB7EE0">
      <w:pPr>
        <w:snapToGrid w:val="0"/>
        <w:spacing w:line="360" w:lineRule="auto"/>
        <w:rPr>
          <w:bCs/>
        </w:rPr>
      </w:pPr>
      <w:r w:rsidRPr="00FB7EE0">
        <w:rPr>
          <w:b/>
          <w:bCs/>
        </w:rPr>
        <w:t>教学目标：</w:t>
      </w:r>
      <w:r w:rsidRPr="00FB7EE0">
        <w:rPr>
          <w:bCs/>
        </w:rPr>
        <w:t>了解设施园艺</w:t>
      </w:r>
      <w:bookmarkStart w:id="2" w:name="_Hlk137969707"/>
      <w:r w:rsidRPr="00FB7EE0">
        <w:rPr>
          <w:bCs/>
        </w:rPr>
        <w:t>的类型和特点</w:t>
      </w:r>
      <w:bookmarkEnd w:id="2"/>
      <w:r w:rsidRPr="00FB7EE0">
        <w:rPr>
          <w:bCs/>
        </w:rPr>
        <w:t>；了解国外设施农业发展的现状和趋势，了解</w:t>
      </w:r>
      <w:bookmarkStart w:id="3" w:name="_Hlk137969782"/>
      <w:r w:rsidRPr="00FB7EE0">
        <w:rPr>
          <w:bCs/>
        </w:rPr>
        <w:t>我国设施园艺取得的成就、产业存在的问题与发展趋势</w:t>
      </w:r>
      <w:bookmarkEnd w:id="3"/>
      <w:r w:rsidRPr="00FB7EE0">
        <w:rPr>
          <w:bCs/>
        </w:rPr>
        <w:t>，</w:t>
      </w:r>
      <w:bookmarkStart w:id="4" w:name="_Hlk137969853"/>
      <w:r w:rsidRPr="00FB7EE0">
        <w:rPr>
          <w:bCs/>
        </w:rPr>
        <w:t>了解设施园艺科学研究的热点与工程技术需要突破的重点</w:t>
      </w:r>
      <w:bookmarkEnd w:id="4"/>
      <w:r w:rsidRPr="00FB7EE0">
        <w:rPr>
          <w:bCs/>
        </w:rPr>
        <w:t>。理解发展设施园艺的意义，掌握设施农业、设施园艺、设施产业的概念。</w:t>
      </w:r>
    </w:p>
    <w:p w:rsidR="00FB7EE0" w:rsidRDefault="003D096B" w:rsidP="00FB7EE0">
      <w:pPr>
        <w:snapToGrid w:val="0"/>
        <w:spacing w:line="360" w:lineRule="auto"/>
        <w:rPr>
          <w:kern w:val="0"/>
          <w:szCs w:val="21"/>
        </w:rPr>
      </w:pPr>
      <w:r w:rsidRPr="003B6D3D">
        <w:rPr>
          <w:b/>
          <w:bCs/>
          <w:kern w:val="0"/>
          <w:szCs w:val="21"/>
        </w:rPr>
        <w:t>教学重点和难点：</w:t>
      </w:r>
      <w:r w:rsidRPr="003B6D3D">
        <w:rPr>
          <w:kern w:val="0"/>
          <w:szCs w:val="21"/>
        </w:rPr>
        <w:t>本章重点内容为设施园艺的类型和特点，国外设施农业发展的现状和趋势；我国设施园艺产业存在的问题与发展趋势，我国设施园艺科学研究的热点与工程技术需要突破的重点。</w:t>
      </w:r>
    </w:p>
    <w:p w:rsidR="00FB7EE0" w:rsidRDefault="003D096B" w:rsidP="00FB7EE0">
      <w:pPr>
        <w:snapToGrid w:val="0"/>
        <w:spacing w:line="360" w:lineRule="auto"/>
        <w:rPr>
          <w:b/>
          <w:bCs/>
          <w:szCs w:val="21"/>
        </w:rPr>
      </w:pPr>
      <w:r w:rsidRPr="003B6D3D">
        <w:rPr>
          <w:b/>
          <w:bCs/>
          <w:szCs w:val="21"/>
        </w:rPr>
        <w:lastRenderedPageBreak/>
        <w:t>主要教学内容及要求：</w:t>
      </w:r>
    </w:p>
    <w:p w:rsidR="00FB7EE0" w:rsidRDefault="003D096B" w:rsidP="00FB7EE0">
      <w:pPr>
        <w:snapToGrid w:val="0"/>
        <w:spacing w:line="360" w:lineRule="auto"/>
        <w:ind w:firstLineChars="200" w:firstLine="420"/>
        <w:rPr>
          <w:kern w:val="0"/>
          <w:szCs w:val="21"/>
        </w:rPr>
      </w:pPr>
      <w:r w:rsidRPr="003B6D3D">
        <w:rPr>
          <w:kern w:val="0"/>
          <w:szCs w:val="21"/>
        </w:rPr>
        <w:t>了解传统农业生产的局限性、设施园艺的生产类型和特点；</w:t>
      </w:r>
    </w:p>
    <w:p w:rsidR="00FB7EE0" w:rsidRDefault="003D096B" w:rsidP="00FB7EE0">
      <w:pPr>
        <w:snapToGrid w:val="0"/>
        <w:spacing w:line="360" w:lineRule="auto"/>
        <w:ind w:firstLineChars="200" w:firstLine="420"/>
        <w:rPr>
          <w:kern w:val="0"/>
          <w:szCs w:val="21"/>
        </w:rPr>
      </w:pPr>
      <w:r w:rsidRPr="003B6D3D">
        <w:rPr>
          <w:kern w:val="0"/>
          <w:szCs w:val="21"/>
        </w:rPr>
        <w:t>了解国外园艺植物温室栽培，无土栽培和植物工厂生产情况；</w:t>
      </w:r>
    </w:p>
    <w:p w:rsidR="00FB7EE0" w:rsidRDefault="003D096B" w:rsidP="00FB7EE0">
      <w:pPr>
        <w:snapToGrid w:val="0"/>
        <w:spacing w:line="360" w:lineRule="auto"/>
        <w:ind w:firstLineChars="200" w:firstLine="420"/>
        <w:rPr>
          <w:kern w:val="0"/>
          <w:szCs w:val="21"/>
        </w:rPr>
      </w:pPr>
      <w:r w:rsidRPr="003B6D3D">
        <w:rPr>
          <w:kern w:val="0"/>
          <w:szCs w:val="21"/>
        </w:rPr>
        <w:t>了解世界设施园艺在设施覆盖材料、设施结构、栽培方式、生产手段和园艺植物病虫绿色防控等方面的发展的趋势；</w:t>
      </w:r>
    </w:p>
    <w:p w:rsidR="00FB7EE0" w:rsidRDefault="003D096B" w:rsidP="00FB7EE0">
      <w:pPr>
        <w:snapToGrid w:val="0"/>
        <w:spacing w:line="360" w:lineRule="auto"/>
        <w:ind w:firstLineChars="200" w:firstLine="420"/>
        <w:rPr>
          <w:kern w:val="0"/>
          <w:szCs w:val="21"/>
        </w:rPr>
      </w:pPr>
      <w:r w:rsidRPr="003B6D3D">
        <w:rPr>
          <w:kern w:val="0"/>
          <w:szCs w:val="21"/>
        </w:rPr>
        <w:t>了解我国在设施结构、设施园艺栽培技术、设施园艺应用领域取得的成绩；</w:t>
      </w:r>
    </w:p>
    <w:p w:rsidR="00FB7EE0" w:rsidRDefault="003D096B" w:rsidP="00FB7EE0">
      <w:pPr>
        <w:snapToGrid w:val="0"/>
        <w:spacing w:line="360" w:lineRule="auto"/>
        <w:ind w:firstLineChars="200" w:firstLine="420"/>
        <w:rPr>
          <w:kern w:val="0"/>
          <w:szCs w:val="21"/>
        </w:rPr>
      </w:pPr>
      <w:r w:rsidRPr="003B6D3D">
        <w:rPr>
          <w:kern w:val="0"/>
          <w:szCs w:val="21"/>
        </w:rPr>
        <w:t>了解我国在设施结构，设施农业生产技术、科学研究、工程技术等方面存在的不足与发展的趋势。</w:t>
      </w:r>
    </w:p>
    <w:p w:rsidR="00FB7EE0" w:rsidRDefault="003D096B" w:rsidP="00FB7EE0">
      <w:pPr>
        <w:snapToGrid w:val="0"/>
        <w:spacing w:line="360" w:lineRule="auto"/>
        <w:ind w:firstLineChars="200" w:firstLine="420"/>
        <w:rPr>
          <w:kern w:val="0"/>
          <w:szCs w:val="21"/>
        </w:rPr>
      </w:pPr>
      <w:r w:rsidRPr="003B6D3D">
        <w:rPr>
          <w:kern w:val="0"/>
          <w:szCs w:val="21"/>
        </w:rPr>
        <w:t>理解</w:t>
      </w:r>
      <w:bookmarkStart w:id="5" w:name="_Hlk137972582"/>
      <w:r w:rsidRPr="003B6D3D">
        <w:rPr>
          <w:kern w:val="0"/>
          <w:szCs w:val="21"/>
        </w:rPr>
        <w:t>发展设施园艺对充分利用农业资源、减轻劳动强度、保障食品安全的意义</w:t>
      </w:r>
      <w:bookmarkEnd w:id="5"/>
      <w:r w:rsidRPr="003B6D3D">
        <w:rPr>
          <w:kern w:val="0"/>
          <w:szCs w:val="21"/>
        </w:rPr>
        <w:t>；</w:t>
      </w:r>
    </w:p>
    <w:p w:rsidR="00FB7EE0" w:rsidRDefault="003D096B" w:rsidP="00FB7EE0">
      <w:pPr>
        <w:snapToGrid w:val="0"/>
        <w:spacing w:line="360" w:lineRule="auto"/>
        <w:ind w:firstLineChars="200" w:firstLine="420"/>
        <w:rPr>
          <w:kern w:val="0"/>
          <w:szCs w:val="21"/>
        </w:rPr>
      </w:pPr>
      <w:r w:rsidRPr="003B6D3D">
        <w:rPr>
          <w:kern w:val="0"/>
          <w:szCs w:val="21"/>
        </w:rPr>
        <w:t>掌握设施农业、设施园艺、设施园艺产业的概念。</w:t>
      </w:r>
    </w:p>
    <w:p w:rsidR="003D096B" w:rsidRPr="003B6D3D" w:rsidRDefault="003D096B" w:rsidP="00FB7EE0">
      <w:pPr>
        <w:snapToGrid w:val="0"/>
        <w:spacing w:line="360" w:lineRule="auto"/>
        <w:ind w:firstLineChars="200" w:firstLine="422"/>
        <w:rPr>
          <w:kern w:val="0"/>
          <w:szCs w:val="21"/>
        </w:rPr>
      </w:pPr>
      <w:r w:rsidRPr="003B6D3D">
        <w:rPr>
          <w:b/>
          <w:bCs/>
          <w:szCs w:val="21"/>
        </w:rPr>
        <w:t>教学组织与实施：</w:t>
      </w:r>
      <w:r w:rsidRPr="003B6D3D">
        <w:rPr>
          <w:kern w:val="0"/>
          <w:szCs w:val="21"/>
        </w:rPr>
        <w:t>通过在超星学习通平台上传视频资源、</w:t>
      </w:r>
      <w:r w:rsidRPr="003B6D3D">
        <w:rPr>
          <w:kern w:val="0"/>
          <w:szCs w:val="21"/>
        </w:rPr>
        <w:t>PPT</w:t>
      </w:r>
      <w:r w:rsidRPr="003B6D3D">
        <w:rPr>
          <w:kern w:val="0"/>
          <w:szCs w:val="21"/>
        </w:rPr>
        <w:t>、讲义、在线测试题、作业等，以任务驱动的教学方法，</w:t>
      </w:r>
      <w:r w:rsidRPr="003B6D3D">
        <w:rPr>
          <w:szCs w:val="21"/>
        </w:rPr>
        <w:t>帮助同学们了解基本概念和基本知识；</w:t>
      </w:r>
      <w:r w:rsidRPr="003B6D3D">
        <w:rPr>
          <w:kern w:val="0"/>
          <w:szCs w:val="21"/>
        </w:rPr>
        <w:t>以课堂讲授结合案例分析，对重点和难点知识进行讲述。通过学习通平台大数据统计结果，及时反馈每位同学对知识点的理解和掌握情况，进一步提高教与学的效果。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D096B" w:rsidRPr="003B6D3D" w:rsidTr="002F155E">
        <w:trPr>
          <w:trHeight w:val="270"/>
        </w:trPr>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szCs w:val="21"/>
              </w:rPr>
              <w:t>茶之源流</w:t>
            </w:r>
          </w:p>
        </w:tc>
        <w:tc>
          <w:tcPr>
            <w:tcW w:w="2966"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D096B" w:rsidRPr="003B6D3D" w:rsidRDefault="003D096B" w:rsidP="003D096B">
      <w:pPr>
        <w:snapToGrid w:val="0"/>
        <w:spacing w:line="360" w:lineRule="auto"/>
        <w:rPr>
          <w:b/>
          <w:bCs/>
        </w:rPr>
      </w:pPr>
      <w:r w:rsidRPr="003B6D3D">
        <w:rPr>
          <w:b/>
          <w:bCs/>
        </w:rPr>
        <w:t>第一节</w:t>
      </w:r>
      <w:r w:rsidRPr="003B6D3D">
        <w:rPr>
          <w:b/>
          <w:bCs/>
        </w:rPr>
        <w:t xml:space="preserve">  </w:t>
      </w:r>
      <w:r w:rsidRPr="003B6D3D">
        <w:rPr>
          <w:b/>
          <w:bCs/>
        </w:rPr>
        <w:t>茶学专业简介</w:t>
      </w:r>
    </w:p>
    <w:p w:rsidR="003D096B" w:rsidRPr="003B6D3D" w:rsidRDefault="003D096B" w:rsidP="003D096B">
      <w:pPr>
        <w:widowControl/>
        <w:snapToGrid w:val="0"/>
        <w:spacing w:line="360" w:lineRule="auto"/>
        <w:rPr>
          <w:szCs w:val="20"/>
        </w:rPr>
      </w:pPr>
      <w:r w:rsidRPr="003B6D3D">
        <w:rPr>
          <w:b/>
          <w:bCs/>
        </w:rPr>
        <w:t>教学目标：</w:t>
      </w:r>
      <w:r w:rsidRPr="003B6D3D">
        <w:rPr>
          <w:kern w:val="0"/>
          <w:szCs w:val="21"/>
        </w:rPr>
        <w:t>让学生全面了解茶学专业学习和研究范畴</w:t>
      </w:r>
      <w:r w:rsidRPr="003B6D3D">
        <w:rPr>
          <w:szCs w:val="20"/>
        </w:rPr>
        <w:t>，培养学生的三农情怀和人文素养。</w:t>
      </w:r>
    </w:p>
    <w:p w:rsidR="003D096B" w:rsidRPr="003B6D3D" w:rsidRDefault="003D096B" w:rsidP="003D096B">
      <w:pPr>
        <w:widowControl/>
        <w:snapToGrid w:val="0"/>
        <w:spacing w:line="360" w:lineRule="auto"/>
        <w:rPr>
          <w:b/>
          <w:bCs/>
          <w:kern w:val="0"/>
          <w:szCs w:val="21"/>
        </w:rPr>
      </w:pPr>
      <w:r w:rsidRPr="003B6D3D">
        <w:rPr>
          <w:b/>
          <w:bCs/>
        </w:rPr>
        <w:t>教学重点和难点：重点：</w:t>
      </w:r>
      <w:r w:rsidRPr="003B6D3D">
        <w:rPr>
          <w:kern w:val="0"/>
          <w:szCs w:val="21"/>
        </w:rPr>
        <w:t>茶学专业的主要课程。</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茶学专业的学习内容和研究范畴。</w:t>
      </w:r>
    </w:p>
    <w:p w:rsidR="003D096B" w:rsidRPr="003B6D3D" w:rsidRDefault="003D096B" w:rsidP="003D096B">
      <w:pPr>
        <w:pStyle w:val="a5"/>
        <w:snapToGrid w:val="0"/>
        <w:spacing w:line="360" w:lineRule="auto"/>
        <w:rPr>
          <w:rFonts w:ascii="Times New Roman"/>
        </w:rPr>
      </w:pPr>
      <w:r w:rsidRPr="003B6D3D">
        <w:rPr>
          <w:rFonts w:ascii="Times New Roman"/>
        </w:rPr>
        <w:t>了解：茶学专业的学习内容和研究范畴。</w:t>
      </w:r>
    </w:p>
    <w:p w:rsidR="003D096B" w:rsidRPr="003B6D3D" w:rsidRDefault="003D096B" w:rsidP="003D096B">
      <w:pPr>
        <w:widowControl/>
        <w:snapToGrid w:val="0"/>
        <w:spacing w:line="360" w:lineRule="auto"/>
        <w:rPr>
          <w:szCs w:val="20"/>
        </w:rPr>
      </w:pPr>
      <w:r w:rsidRPr="003B6D3D">
        <w:rPr>
          <w:b/>
          <w:bCs/>
        </w:rPr>
        <w:t>教学组织与实施：</w:t>
      </w:r>
      <w:r w:rsidRPr="003B6D3D">
        <w:rPr>
          <w:szCs w:val="20"/>
        </w:rPr>
        <w:t>教师讲解为主，辅助以教学视频，并随时与学生开展互动让学生加深对茶学专业的兴趣。</w:t>
      </w:r>
    </w:p>
    <w:p w:rsidR="003D096B" w:rsidRPr="003B6D3D" w:rsidRDefault="003D096B" w:rsidP="003D096B">
      <w:pPr>
        <w:snapToGrid w:val="0"/>
        <w:spacing w:line="360" w:lineRule="auto"/>
        <w:rPr>
          <w:b/>
          <w:bCs/>
        </w:rPr>
      </w:pPr>
      <w:r w:rsidRPr="003B6D3D">
        <w:rPr>
          <w:b/>
          <w:bCs/>
        </w:rPr>
        <w:t>第二节</w:t>
      </w:r>
      <w:r w:rsidRPr="003B6D3D">
        <w:rPr>
          <w:b/>
          <w:bCs/>
        </w:rPr>
        <w:t xml:space="preserve">  </w:t>
      </w:r>
      <w:r w:rsidRPr="003B6D3D">
        <w:rPr>
          <w:b/>
          <w:bCs/>
        </w:rPr>
        <w:t>茶叶简史</w:t>
      </w:r>
    </w:p>
    <w:p w:rsidR="003D096B" w:rsidRPr="003B6D3D" w:rsidRDefault="003D096B" w:rsidP="003D096B">
      <w:pPr>
        <w:widowControl/>
        <w:snapToGrid w:val="0"/>
        <w:spacing w:line="360" w:lineRule="auto"/>
        <w:rPr>
          <w:b/>
          <w:bCs/>
          <w:kern w:val="0"/>
          <w:szCs w:val="21"/>
        </w:rPr>
      </w:pPr>
      <w:r w:rsidRPr="003B6D3D">
        <w:rPr>
          <w:b/>
          <w:bCs/>
        </w:rPr>
        <w:t>教学目标：</w:t>
      </w:r>
      <w:r w:rsidRPr="003B6D3D">
        <w:rPr>
          <w:kern w:val="0"/>
          <w:szCs w:val="21"/>
        </w:rPr>
        <w:t>让学生了解世界茶叶的起源与发展。</w:t>
      </w:r>
      <w:r w:rsidRPr="003B6D3D">
        <w:rPr>
          <w:kern w:val="0"/>
          <w:szCs w:val="21"/>
        </w:rPr>
        <w:t></w:t>
      </w:r>
    </w:p>
    <w:p w:rsidR="003D096B" w:rsidRPr="003B6D3D" w:rsidRDefault="003D096B" w:rsidP="003D096B">
      <w:pPr>
        <w:widowControl/>
        <w:snapToGrid w:val="0"/>
        <w:spacing w:line="360" w:lineRule="auto"/>
        <w:rPr>
          <w:b/>
          <w:bCs/>
          <w:kern w:val="0"/>
          <w:szCs w:val="21"/>
        </w:rPr>
      </w:pPr>
      <w:r w:rsidRPr="003B6D3D">
        <w:rPr>
          <w:b/>
          <w:bCs/>
        </w:rPr>
        <w:t>教学重点和难点：重点：</w:t>
      </w:r>
      <w:r w:rsidRPr="003B6D3D">
        <w:rPr>
          <w:kern w:val="0"/>
          <w:szCs w:val="21"/>
        </w:rPr>
        <w:t>世界茶叶的起源与发展。</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kern w:val="0"/>
          <w:szCs w:val="21"/>
        </w:rPr>
        <w:t>世界茶叶的起源与发展</w:t>
      </w:r>
      <w:r w:rsidRPr="003B6D3D">
        <w:rPr>
          <w:rFonts w:ascii="Times New Roman"/>
        </w:rPr>
        <w:t>。</w:t>
      </w:r>
    </w:p>
    <w:p w:rsidR="003D096B" w:rsidRPr="003B6D3D" w:rsidRDefault="003D096B" w:rsidP="003D096B">
      <w:pPr>
        <w:pStyle w:val="a5"/>
        <w:snapToGrid w:val="0"/>
        <w:spacing w:line="360" w:lineRule="auto"/>
        <w:rPr>
          <w:rFonts w:ascii="Times New Roman"/>
        </w:rPr>
      </w:pPr>
      <w:r w:rsidRPr="003B6D3D">
        <w:rPr>
          <w:rFonts w:ascii="Times New Roman"/>
        </w:rPr>
        <w:t>了解：</w:t>
      </w:r>
      <w:r w:rsidRPr="003B6D3D">
        <w:rPr>
          <w:rFonts w:ascii="Times New Roman"/>
          <w:kern w:val="0"/>
          <w:szCs w:val="21"/>
        </w:rPr>
        <w:t>世界茶叶的起源与发展</w:t>
      </w:r>
      <w:r w:rsidRPr="003B6D3D">
        <w:rPr>
          <w:rFonts w:ascii="Times New Roman"/>
        </w:rPr>
        <w:t>。</w:t>
      </w:r>
    </w:p>
    <w:p w:rsidR="003D096B" w:rsidRPr="003B6D3D" w:rsidRDefault="003D096B" w:rsidP="003D096B">
      <w:pPr>
        <w:widowControl/>
        <w:snapToGrid w:val="0"/>
        <w:spacing w:line="360" w:lineRule="auto"/>
        <w:rPr>
          <w:b/>
          <w:bCs/>
        </w:rPr>
      </w:pPr>
      <w:r w:rsidRPr="003B6D3D">
        <w:rPr>
          <w:b/>
          <w:bCs/>
        </w:rPr>
        <w:t>教学组织与实施：</w:t>
      </w:r>
      <w:r w:rsidRPr="003B6D3D">
        <w:rPr>
          <w:szCs w:val="20"/>
        </w:rPr>
        <w:t>教师讲解为主，辅助以教学视频，并随时与学生开展互动让学生初步了解中国茶叶影响世界，从而加深对茶学专业的兴趣。</w:t>
      </w:r>
    </w:p>
    <w:p w:rsidR="003D096B" w:rsidRPr="003B6D3D" w:rsidRDefault="003D096B" w:rsidP="003D096B">
      <w:pPr>
        <w:snapToGrid w:val="0"/>
        <w:spacing w:line="360" w:lineRule="auto"/>
        <w:rPr>
          <w:b/>
          <w:bCs/>
        </w:rPr>
      </w:pPr>
      <w:r w:rsidRPr="003B6D3D">
        <w:rPr>
          <w:b/>
          <w:bCs/>
        </w:rPr>
        <w:t>第三节</w:t>
      </w:r>
      <w:r w:rsidRPr="003B6D3D">
        <w:rPr>
          <w:b/>
          <w:bCs/>
        </w:rPr>
        <w:t xml:space="preserve">  </w:t>
      </w:r>
      <w:r w:rsidRPr="003B6D3D">
        <w:rPr>
          <w:b/>
          <w:bCs/>
        </w:rPr>
        <w:t>茶叶文化</w:t>
      </w:r>
    </w:p>
    <w:p w:rsidR="003D096B" w:rsidRPr="003B6D3D" w:rsidRDefault="003D096B" w:rsidP="003D096B">
      <w:pPr>
        <w:widowControl/>
        <w:snapToGrid w:val="0"/>
        <w:spacing w:line="360" w:lineRule="auto"/>
        <w:rPr>
          <w:b/>
          <w:bCs/>
          <w:kern w:val="0"/>
          <w:szCs w:val="21"/>
        </w:rPr>
      </w:pPr>
      <w:r w:rsidRPr="003B6D3D">
        <w:rPr>
          <w:b/>
          <w:bCs/>
        </w:rPr>
        <w:t>教学目标：</w:t>
      </w:r>
      <w:r w:rsidRPr="003B6D3D">
        <w:rPr>
          <w:kern w:val="0"/>
          <w:szCs w:val="21"/>
        </w:rPr>
        <w:t>让学生全面了解茶文化的范畴。</w:t>
      </w:r>
      <w:r w:rsidRPr="003B6D3D">
        <w:rPr>
          <w:kern w:val="0"/>
          <w:szCs w:val="21"/>
        </w:rPr>
        <w:t></w:t>
      </w:r>
    </w:p>
    <w:p w:rsidR="003D096B" w:rsidRPr="003B6D3D" w:rsidRDefault="003D096B" w:rsidP="003D096B">
      <w:pPr>
        <w:widowControl/>
        <w:snapToGrid w:val="0"/>
        <w:spacing w:line="360" w:lineRule="auto"/>
        <w:rPr>
          <w:b/>
          <w:bCs/>
          <w:kern w:val="0"/>
          <w:szCs w:val="21"/>
        </w:rPr>
      </w:pPr>
      <w:r w:rsidRPr="003B6D3D">
        <w:rPr>
          <w:b/>
          <w:bCs/>
        </w:rPr>
        <w:t>教学重点和难点：重点：</w:t>
      </w:r>
      <w:r w:rsidRPr="003B6D3D">
        <w:rPr>
          <w:kern w:val="0"/>
          <w:szCs w:val="21"/>
        </w:rPr>
        <w:t>茶文化的范畴。</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kern w:val="0"/>
          <w:szCs w:val="21"/>
        </w:rPr>
        <w:t>茶文化的范畴。</w:t>
      </w:r>
    </w:p>
    <w:p w:rsidR="003D096B" w:rsidRPr="003B6D3D" w:rsidRDefault="003D096B" w:rsidP="003D096B">
      <w:pPr>
        <w:pStyle w:val="a5"/>
        <w:snapToGrid w:val="0"/>
        <w:spacing w:line="360" w:lineRule="auto"/>
        <w:rPr>
          <w:rFonts w:ascii="Times New Roman"/>
        </w:rPr>
      </w:pPr>
      <w:r w:rsidRPr="003B6D3D">
        <w:rPr>
          <w:rFonts w:ascii="Times New Roman"/>
        </w:rPr>
        <w:t>了解：</w:t>
      </w:r>
      <w:r w:rsidRPr="003B6D3D">
        <w:rPr>
          <w:rFonts w:ascii="Times New Roman"/>
          <w:kern w:val="0"/>
          <w:szCs w:val="21"/>
        </w:rPr>
        <w:t>茶文化的范畴</w:t>
      </w:r>
      <w:r w:rsidRPr="003B6D3D">
        <w:rPr>
          <w:rFonts w:ascii="Times New Roman"/>
        </w:rPr>
        <w:t>。</w:t>
      </w:r>
    </w:p>
    <w:p w:rsidR="003D096B" w:rsidRPr="003B6D3D" w:rsidRDefault="003D096B" w:rsidP="003D096B">
      <w:pPr>
        <w:widowControl/>
        <w:snapToGrid w:val="0"/>
        <w:spacing w:line="360" w:lineRule="auto"/>
        <w:rPr>
          <w:b/>
          <w:bCs/>
        </w:rPr>
      </w:pPr>
      <w:r w:rsidRPr="003B6D3D">
        <w:rPr>
          <w:b/>
          <w:bCs/>
        </w:rPr>
        <w:lastRenderedPageBreak/>
        <w:t>教学组织与实施：</w:t>
      </w:r>
      <w:r w:rsidRPr="003B6D3D">
        <w:rPr>
          <w:szCs w:val="20"/>
        </w:rPr>
        <w:t>教师讲解为主，辅助以教学视频，并随时与学生开展互动让学生初步了解中国茶文化，从而加深对茶学专业的兴趣。</w:t>
      </w:r>
    </w:p>
    <w:tbl>
      <w:tblPr>
        <w:tblStyle w:val="af"/>
        <w:tblW w:w="0" w:type="auto"/>
        <w:tblInd w:w="4" w:type="dxa"/>
        <w:tblCellMar>
          <w:left w:w="0" w:type="dxa"/>
          <w:right w:w="0" w:type="dxa"/>
        </w:tblCellMar>
        <w:tblLook w:val="04A0" w:firstRow="1" w:lastRow="0" w:firstColumn="1" w:lastColumn="0" w:noHBand="0" w:noVBand="1"/>
      </w:tblPr>
      <w:tblGrid>
        <w:gridCol w:w="2548"/>
        <w:gridCol w:w="3827"/>
        <w:gridCol w:w="2521"/>
      </w:tblGrid>
      <w:tr w:rsidR="003D096B" w:rsidRPr="003B6D3D" w:rsidTr="003D096B">
        <w:trPr>
          <w:trHeight w:val="270"/>
        </w:trPr>
        <w:tc>
          <w:tcPr>
            <w:tcW w:w="2548"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3827"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w:t>
            </w:r>
            <w:r w:rsidRPr="003B6D3D">
              <w:rPr>
                <w:b/>
                <w:szCs w:val="21"/>
              </w:rPr>
              <w:t>我国蔬菜产业现状及发展方向</w:t>
            </w:r>
          </w:p>
        </w:tc>
        <w:tc>
          <w:tcPr>
            <w:tcW w:w="2521"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D096B" w:rsidRPr="003B6D3D" w:rsidRDefault="003D096B" w:rsidP="003D096B">
      <w:pPr>
        <w:snapToGrid w:val="0"/>
        <w:spacing w:line="360" w:lineRule="auto"/>
        <w:rPr>
          <w:kern w:val="0"/>
          <w:szCs w:val="21"/>
        </w:rPr>
      </w:pPr>
      <w:r w:rsidRPr="003B6D3D">
        <w:rPr>
          <w:b/>
          <w:bCs/>
        </w:rPr>
        <w:t>教学目标：</w:t>
      </w:r>
      <w:r w:rsidRPr="003B6D3D">
        <w:rPr>
          <w:kern w:val="0"/>
          <w:szCs w:val="21"/>
        </w:rPr>
        <w:t xml:space="preserve"> </w:t>
      </w:r>
      <w:r w:rsidRPr="003B6D3D">
        <w:rPr>
          <w:kern w:val="0"/>
          <w:szCs w:val="21"/>
        </w:rPr>
        <w:t>蔬菜产业是农业中的重要组成部分。本章从世界、国内、河南三个层面介绍蔬菜出产业的发展现状，让学生初步了解蔬菜产业在农业和国民经济中的重要地位，激发学习兴趣，树立专业信心，培育学农爱农情怀。</w:t>
      </w:r>
    </w:p>
    <w:p w:rsidR="003D096B" w:rsidRPr="003B6D3D" w:rsidRDefault="003D096B" w:rsidP="003D096B">
      <w:pPr>
        <w:snapToGrid w:val="0"/>
        <w:spacing w:line="360" w:lineRule="auto"/>
        <w:rPr>
          <w:kern w:val="0"/>
          <w:szCs w:val="21"/>
        </w:rPr>
      </w:pPr>
      <w:r w:rsidRPr="003B6D3D">
        <w:rPr>
          <w:b/>
          <w:bCs/>
        </w:rPr>
        <w:t>教学重点和难点：</w:t>
      </w:r>
      <w:r w:rsidRPr="003B6D3D">
        <w:rPr>
          <w:kern w:val="0"/>
          <w:szCs w:val="21"/>
        </w:rPr>
        <w:t>重点在于理解国内蔬菜生产区域、生产方式和产业现状，难点在于分析发现国内蔬菜产业不同环节的问题和堵点，分析其背后的科学问题和专业问题，利用专业知识提出解决这些问题的途径和方法。</w:t>
      </w:r>
    </w:p>
    <w:p w:rsidR="003D096B" w:rsidRPr="003B6D3D" w:rsidRDefault="003D096B" w:rsidP="003D096B">
      <w:pPr>
        <w:snapToGrid w:val="0"/>
        <w:spacing w:line="360" w:lineRule="auto"/>
        <w:rPr>
          <w:b/>
          <w:bCs/>
        </w:rPr>
      </w:pPr>
      <w:r w:rsidRPr="003B6D3D">
        <w:rPr>
          <w:b/>
          <w:bCs/>
        </w:rPr>
        <w:t>主要教学内容及要求：</w:t>
      </w:r>
    </w:p>
    <w:p w:rsidR="003D096B" w:rsidRPr="003B6D3D" w:rsidRDefault="003D096B" w:rsidP="003D096B">
      <w:pPr>
        <w:widowControl/>
        <w:snapToGrid w:val="0"/>
        <w:spacing w:line="360" w:lineRule="auto"/>
        <w:ind w:firstLineChars="200" w:firstLine="420"/>
        <w:rPr>
          <w:kern w:val="0"/>
          <w:szCs w:val="21"/>
        </w:rPr>
      </w:pPr>
      <w:r w:rsidRPr="003B6D3D">
        <w:rPr>
          <w:kern w:val="0"/>
          <w:szCs w:val="21"/>
        </w:rPr>
        <w:t>本章主要介绍我国蔬菜产业的规模、生产区域和基本特点，河南省蔬菜生产设施和技术进步和面临的发展瓶颈。</w:t>
      </w:r>
    </w:p>
    <w:p w:rsidR="003D096B" w:rsidRPr="003B6D3D" w:rsidRDefault="003D096B" w:rsidP="003D096B">
      <w:pPr>
        <w:widowControl/>
        <w:snapToGrid w:val="0"/>
        <w:spacing w:line="360" w:lineRule="auto"/>
        <w:ind w:firstLineChars="200" w:firstLine="420"/>
        <w:rPr>
          <w:kern w:val="0"/>
          <w:szCs w:val="21"/>
        </w:rPr>
      </w:pPr>
      <w:r w:rsidRPr="003B6D3D">
        <w:rPr>
          <w:kern w:val="0"/>
          <w:szCs w:val="21"/>
        </w:rPr>
        <w:t>要求学生了解国内蔬菜产业的生产布局和生产特点，理解蔬菜产业在农业生产中的作用和地位，以及蔬菜发展面临的问题，掌握现阶段蔬菜生产的基本方式和生产技术，熟练掌握园艺设施、栽培技术和新优品种在蔬菜生产中的重要意义。</w:t>
      </w:r>
    </w:p>
    <w:p w:rsidR="003D096B" w:rsidRDefault="003D096B" w:rsidP="003D096B">
      <w:pPr>
        <w:snapToGrid w:val="0"/>
        <w:spacing w:line="360" w:lineRule="auto"/>
        <w:rPr>
          <w:kern w:val="0"/>
          <w:szCs w:val="21"/>
        </w:rPr>
      </w:pPr>
      <w:r w:rsidRPr="003B6D3D">
        <w:rPr>
          <w:b/>
          <w:bCs/>
        </w:rPr>
        <w:t>教学组织与实施：</w:t>
      </w:r>
      <w:r w:rsidRPr="003B6D3D">
        <w:rPr>
          <w:kern w:val="0"/>
          <w:szCs w:val="21"/>
        </w:rPr>
        <w:t>本章力求让学生全面了解国内外蔬菜产业的现状及问题。</w:t>
      </w:r>
      <w:r w:rsidRPr="003B6D3D">
        <w:t>课程教学过程中，教师积极了解当前蔬菜产业中出现的新技术、新品种和新业态，分析栽培、设施、育种等专业知识在这</w:t>
      </w:r>
      <w:r w:rsidRPr="003B6D3D">
        <w:rPr>
          <w:kern w:val="0"/>
          <w:szCs w:val="21"/>
        </w:rPr>
        <w:t>些实例中的作用，收集并展示相关的</w:t>
      </w:r>
      <w:r w:rsidRPr="003B6D3D">
        <w:t>图片和数据，让授课内容更加丰富，从而</w:t>
      </w:r>
      <w:r w:rsidRPr="003B6D3D">
        <w:rPr>
          <w:kern w:val="0"/>
          <w:szCs w:val="21"/>
        </w:rPr>
        <w:t>激发学生兴趣。本章未有教材，教师力求收集最新的数据资料，授课过程要与专业知识相结合，启发学生从专业知识中寻找答案，解决问题，增强对专业知识的运用能力。授课过程中，采取</w:t>
      </w:r>
      <w:r w:rsidRPr="003B6D3D">
        <w:rPr>
          <w:kern w:val="0"/>
          <w:szCs w:val="21"/>
        </w:rPr>
        <w:t xml:space="preserve"> </w:t>
      </w:r>
      <w:r w:rsidR="00B85AC0" w:rsidRPr="003B6D3D">
        <w:rPr>
          <w:kern w:val="0"/>
          <w:szCs w:val="21"/>
        </w:rPr>
        <w:t>“</w:t>
      </w:r>
      <w:r w:rsidRPr="003B6D3D">
        <w:rPr>
          <w:kern w:val="0"/>
          <w:szCs w:val="21"/>
        </w:rPr>
        <w:t>问</w:t>
      </w:r>
      <w:r w:rsidR="00B85AC0" w:rsidRPr="003B6D3D">
        <w:rPr>
          <w:kern w:val="0"/>
          <w:szCs w:val="21"/>
        </w:rPr>
        <w:t>”“</w:t>
      </w:r>
      <w:r w:rsidRPr="003B6D3D">
        <w:rPr>
          <w:kern w:val="0"/>
          <w:szCs w:val="21"/>
        </w:rPr>
        <w:t>答</w:t>
      </w:r>
      <w:r w:rsidR="00B85AC0" w:rsidRPr="003B6D3D">
        <w:rPr>
          <w:kern w:val="0"/>
          <w:szCs w:val="21"/>
        </w:rPr>
        <w:t>”“</w:t>
      </w:r>
      <w:r w:rsidRPr="003B6D3D">
        <w:rPr>
          <w:kern w:val="0"/>
          <w:szCs w:val="21"/>
        </w:rPr>
        <w:t>教</w:t>
      </w:r>
      <w:r w:rsidR="00B85AC0" w:rsidRPr="003B6D3D">
        <w:rPr>
          <w:kern w:val="0"/>
          <w:szCs w:val="21"/>
        </w:rPr>
        <w:t>”</w:t>
      </w:r>
      <w:r w:rsidRPr="003B6D3D">
        <w:rPr>
          <w:kern w:val="0"/>
          <w:szCs w:val="21"/>
        </w:rPr>
        <w:t>的方式，力求让更多的学生参与讨论，加深对问题的理解，增加对专业的认同感。</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D096B" w:rsidRPr="003B6D3D" w:rsidTr="002F155E">
        <w:trPr>
          <w:trHeight w:val="270"/>
        </w:trPr>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szCs w:val="21"/>
              </w:rPr>
              <w:t>蔬菜基因组与分子育种</w:t>
            </w:r>
          </w:p>
        </w:tc>
        <w:tc>
          <w:tcPr>
            <w:tcW w:w="2966"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D096B" w:rsidRPr="003B6D3D" w:rsidRDefault="003D096B" w:rsidP="003D096B">
      <w:pPr>
        <w:widowControl/>
        <w:snapToGrid w:val="0"/>
        <w:spacing w:line="360" w:lineRule="auto"/>
        <w:rPr>
          <w:b/>
          <w:bCs/>
          <w:kern w:val="0"/>
          <w:szCs w:val="21"/>
        </w:rPr>
      </w:pPr>
      <w:r w:rsidRPr="003B6D3D">
        <w:rPr>
          <w:b/>
          <w:bCs/>
        </w:rPr>
        <w:t>教学目标：</w:t>
      </w:r>
      <w:r w:rsidRPr="003B6D3D">
        <w:rPr>
          <w:kern w:val="0"/>
          <w:szCs w:val="21"/>
        </w:rPr>
        <w:t>了解基因组的概念及基因组测序的过程和基本原理；了解当前蔬菜作物基因组测序进展及其应用领域；了解分子育种在蔬菜品种改良中的应用及其发展趋势；理解基因组与分子育种的研究内容。</w:t>
      </w:r>
    </w:p>
    <w:p w:rsidR="003D096B" w:rsidRPr="003B6D3D" w:rsidRDefault="003D096B" w:rsidP="003D096B">
      <w:pPr>
        <w:widowControl/>
        <w:snapToGrid w:val="0"/>
        <w:spacing w:line="360" w:lineRule="auto"/>
        <w:jc w:val="left"/>
        <w:rPr>
          <w:kern w:val="0"/>
          <w:szCs w:val="21"/>
        </w:rPr>
      </w:pPr>
      <w:r w:rsidRPr="003B6D3D">
        <w:rPr>
          <w:b/>
          <w:bCs/>
        </w:rPr>
        <w:t>教学重点和难点：</w:t>
      </w:r>
      <w:r w:rsidRPr="003B6D3D">
        <w:rPr>
          <w:kern w:val="0"/>
          <w:szCs w:val="21"/>
        </w:rPr>
        <w:t>理解基因组测序的原理及其在分子育种应用中的领域和内容。</w:t>
      </w:r>
    </w:p>
    <w:p w:rsidR="003D096B" w:rsidRPr="003B6D3D" w:rsidRDefault="003D096B" w:rsidP="003D096B">
      <w:pPr>
        <w:widowControl/>
        <w:snapToGrid w:val="0"/>
        <w:spacing w:line="360" w:lineRule="auto"/>
        <w:jc w:val="left"/>
        <w:rPr>
          <w:kern w:val="0"/>
          <w:szCs w:val="21"/>
        </w:rPr>
      </w:pPr>
      <w:r w:rsidRPr="003B6D3D">
        <w:rPr>
          <w:b/>
        </w:rPr>
        <w:t>主要教学内容及要求：</w:t>
      </w:r>
    </w:p>
    <w:p w:rsidR="003D096B" w:rsidRPr="003B6D3D" w:rsidRDefault="003D096B" w:rsidP="00145801">
      <w:pPr>
        <w:widowControl/>
        <w:numPr>
          <w:ilvl w:val="0"/>
          <w:numId w:val="18"/>
        </w:numPr>
        <w:tabs>
          <w:tab w:val="num" w:pos="360"/>
        </w:tabs>
        <w:adjustRightInd w:val="0"/>
        <w:snapToGrid w:val="0"/>
        <w:spacing w:line="360" w:lineRule="auto"/>
        <w:jc w:val="left"/>
        <w:rPr>
          <w:kern w:val="0"/>
          <w:szCs w:val="21"/>
        </w:rPr>
      </w:pPr>
      <w:r w:rsidRPr="003B6D3D">
        <w:rPr>
          <w:kern w:val="0"/>
          <w:szCs w:val="21"/>
        </w:rPr>
        <w:t>全基因组测序计划及其测序的原理。</w:t>
      </w:r>
    </w:p>
    <w:p w:rsidR="003D096B" w:rsidRPr="003B6D3D" w:rsidRDefault="003D096B" w:rsidP="00145801">
      <w:pPr>
        <w:widowControl/>
        <w:numPr>
          <w:ilvl w:val="0"/>
          <w:numId w:val="18"/>
        </w:numPr>
        <w:tabs>
          <w:tab w:val="num" w:pos="360"/>
        </w:tabs>
        <w:adjustRightInd w:val="0"/>
        <w:snapToGrid w:val="0"/>
        <w:spacing w:line="360" w:lineRule="auto"/>
        <w:jc w:val="left"/>
        <w:rPr>
          <w:kern w:val="0"/>
          <w:szCs w:val="21"/>
        </w:rPr>
      </w:pPr>
      <w:r w:rsidRPr="003B6D3D">
        <w:rPr>
          <w:kern w:val="0"/>
          <w:szCs w:val="21"/>
        </w:rPr>
        <w:t>基因组学的研究内容和领域，蔬菜作物基因组测序进展及其研究领域。</w:t>
      </w:r>
    </w:p>
    <w:p w:rsidR="003D096B" w:rsidRPr="003B6D3D" w:rsidRDefault="003D096B" w:rsidP="00145801">
      <w:pPr>
        <w:widowControl/>
        <w:numPr>
          <w:ilvl w:val="0"/>
          <w:numId w:val="18"/>
        </w:numPr>
        <w:tabs>
          <w:tab w:val="num" w:pos="360"/>
        </w:tabs>
        <w:adjustRightInd w:val="0"/>
        <w:snapToGrid w:val="0"/>
        <w:spacing w:line="360" w:lineRule="auto"/>
        <w:jc w:val="left"/>
        <w:rPr>
          <w:kern w:val="0"/>
          <w:szCs w:val="21"/>
        </w:rPr>
      </w:pPr>
      <w:r w:rsidRPr="003B6D3D">
        <w:rPr>
          <w:kern w:val="0"/>
          <w:szCs w:val="21"/>
        </w:rPr>
        <w:t>育种的主要过程及未来生物技术育种的发展方向和趋势。</w:t>
      </w:r>
    </w:p>
    <w:p w:rsidR="003D096B" w:rsidRPr="003B6D3D" w:rsidRDefault="003D096B" w:rsidP="003D096B">
      <w:pPr>
        <w:pStyle w:val="af2"/>
        <w:widowControl/>
        <w:adjustRightInd w:val="0"/>
        <w:snapToGrid w:val="0"/>
        <w:spacing w:line="360" w:lineRule="auto"/>
        <w:ind w:left="360" w:firstLineChars="0" w:firstLine="0"/>
        <w:rPr>
          <w:rFonts w:ascii="Times New Roman" w:hAnsi="Times New Roman"/>
          <w:b/>
          <w:kern w:val="0"/>
          <w:szCs w:val="21"/>
        </w:rPr>
      </w:pPr>
      <w:r w:rsidRPr="003B6D3D">
        <w:rPr>
          <w:rFonts w:ascii="Times New Roman" w:hAnsi="Times New Roman"/>
          <w:b/>
          <w:kern w:val="0"/>
          <w:szCs w:val="21"/>
        </w:rPr>
        <w:t>要求：</w:t>
      </w:r>
    </w:p>
    <w:p w:rsidR="003D096B" w:rsidRPr="003B6D3D" w:rsidRDefault="003D096B" w:rsidP="003D096B">
      <w:pPr>
        <w:widowControl/>
        <w:adjustRightInd w:val="0"/>
        <w:snapToGrid w:val="0"/>
        <w:spacing w:line="360" w:lineRule="auto"/>
        <w:ind w:firstLineChars="200" w:firstLine="420"/>
        <w:jc w:val="left"/>
        <w:rPr>
          <w:kern w:val="0"/>
          <w:szCs w:val="21"/>
        </w:rPr>
      </w:pPr>
      <w:r w:rsidRPr="003B6D3D">
        <w:rPr>
          <w:kern w:val="0"/>
          <w:szCs w:val="21"/>
        </w:rPr>
        <w:t>了解：全基因组测序计划及其原理；蔬菜作物全基因组测序研究进展；未来生物技术育种的发展趋势。</w:t>
      </w:r>
    </w:p>
    <w:p w:rsidR="003D096B" w:rsidRPr="003B6D3D" w:rsidRDefault="003D096B" w:rsidP="003D096B">
      <w:pPr>
        <w:pStyle w:val="a5"/>
        <w:tabs>
          <w:tab w:val="clear" w:pos="540"/>
        </w:tabs>
        <w:snapToGrid w:val="0"/>
        <w:spacing w:line="360" w:lineRule="auto"/>
        <w:ind w:left="360" w:firstLineChars="0" w:firstLine="0"/>
        <w:rPr>
          <w:rFonts w:ascii="Times New Roman"/>
        </w:rPr>
      </w:pPr>
      <w:r w:rsidRPr="003B6D3D">
        <w:rPr>
          <w:rFonts w:ascii="Times New Roman"/>
          <w:kern w:val="0"/>
          <w:szCs w:val="21"/>
        </w:rPr>
        <w:t>理解：基因组学的主要研究内容</w:t>
      </w:r>
    </w:p>
    <w:p w:rsidR="003D096B" w:rsidRPr="003B6D3D" w:rsidRDefault="003D096B" w:rsidP="003D096B">
      <w:pPr>
        <w:widowControl/>
        <w:snapToGrid w:val="0"/>
        <w:spacing w:line="360" w:lineRule="auto"/>
        <w:jc w:val="left"/>
        <w:rPr>
          <w:kern w:val="0"/>
          <w:szCs w:val="21"/>
        </w:rPr>
      </w:pPr>
      <w:r w:rsidRPr="003B6D3D">
        <w:rPr>
          <w:b/>
          <w:bCs/>
        </w:rPr>
        <w:lastRenderedPageBreak/>
        <w:t>教学组织与实施：</w:t>
      </w:r>
      <w:r w:rsidRPr="003B6D3D">
        <w:rPr>
          <w:kern w:val="0"/>
          <w:szCs w:val="21"/>
        </w:rPr>
        <w:t>以班级授课的形式讲解基因组测序及分子育种发展中的重要事件，并对里程碑式的发现通过小故事或小视频等形式进行重点讲解。</w:t>
      </w:r>
    </w:p>
    <w:tbl>
      <w:tblPr>
        <w:tblStyle w:val="af"/>
        <w:tblW w:w="0" w:type="auto"/>
        <w:tblInd w:w="4" w:type="dxa"/>
        <w:tblCellMar>
          <w:left w:w="0" w:type="dxa"/>
          <w:right w:w="0" w:type="dxa"/>
        </w:tblCellMar>
        <w:tblLook w:val="04A0" w:firstRow="1" w:lastRow="0" w:firstColumn="1" w:lastColumn="0" w:noHBand="0" w:noVBand="1"/>
      </w:tblPr>
      <w:tblGrid>
        <w:gridCol w:w="2264"/>
        <w:gridCol w:w="4395"/>
        <w:gridCol w:w="2237"/>
      </w:tblGrid>
      <w:tr w:rsidR="003D096B" w:rsidRPr="003B6D3D" w:rsidTr="003D096B">
        <w:trPr>
          <w:trHeight w:val="270"/>
        </w:trPr>
        <w:tc>
          <w:tcPr>
            <w:tcW w:w="2264"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439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第六章</w:t>
            </w:r>
            <w:r w:rsidRPr="003B6D3D">
              <w:rPr>
                <w:b/>
                <w:bCs/>
                <w:kern w:val="0"/>
                <w:szCs w:val="21"/>
              </w:rPr>
              <w:t xml:space="preserve">  </w:t>
            </w:r>
            <w:r w:rsidRPr="003B6D3D">
              <w:rPr>
                <w:b/>
                <w:szCs w:val="21"/>
              </w:rPr>
              <w:t>我国茶产业发展现状及研究新进展</w:t>
            </w:r>
          </w:p>
        </w:tc>
        <w:tc>
          <w:tcPr>
            <w:tcW w:w="2237"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D096B" w:rsidRPr="003B6D3D" w:rsidRDefault="003D096B" w:rsidP="003D096B">
      <w:pPr>
        <w:snapToGrid w:val="0"/>
        <w:spacing w:line="360" w:lineRule="auto"/>
        <w:rPr>
          <w:kern w:val="0"/>
          <w:szCs w:val="21"/>
        </w:rPr>
      </w:pPr>
      <w:r w:rsidRPr="003B6D3D">
        <w:rPr>
          <w:b/>
          <w:bCs/>
        </w:rPr>
        <w:t>教学目标：</w:t>
      </w:r>
      <w:r w:rsidRPr="003B6D3D">
        <w:rPr>
          <w:kern w:val="0"/>
          <w:szCs w:val="21"/>
        </w:rPr>
        <w:t xml:space="preserve"> </w:t>
      </w:r>
      <w:r w:rsidRPr="003B6D3D">
        <w:rPr>
          <w:kern w:val="0"/>
          <w:szCs w:val="21"/>
        </w:rPr>
        <w:t>茶产业是农业中的重要组成部分。本章从世界、国内、河南三个层面介绍茶产业的发展现状，让学生初步了解茶产业在农业和国民经济中的重要地位，激发学习兴趣，树立专业信心，培育学农爱农情怀。</w:t>
      </w:r>
    </w:p>
    <w:p w:rsidR="003D096B" w:rsidRPr="003B6D3D" w:rsidRDefault="003D096B" w:rsidP="003D096B">
      <w:pPr>
        <w:snapToGrid w:val="0"/>
        <w:spacing w:line="360" w:lineRule="auto"/>
        <w:rPr>
          <w:kern w:val="0"/>
          <w:szCs w:val="21"/>
        </w:rPr>
      </w:pPr>
      <w:r w:rsidRPr="003B6D3D">
        <w:rPr>
          <w:b/>
          <w:bCs/>
        </w:rPr>
        <w:t>教学重点和难点：</w:t>
      </w:r>
      <w:r w:rsidRPr="003B6D3D">
        <w:rPr>
          <w:kern w:val="0"/>
          <w:szCs w:val="21"/>
        </w:rPr>
        <w:t>重点在于理解国内茶叶种植区域、加工方式和产业现状，难点在于分析发现国内茶产业不同环节的问题和堵点，分析其背后的科学问题和专业问题，利用专业知识提出解决这些问题的途径和方法。</w:t>
      </w:r>
    </w:p>
    <w:p w:rsidR="003D096B" w:rsidRPr="003B6D3D" w:rsidRDefault="003D096B" w:rsidP="003D096B">
      <w:pPr>
        <w:snapToGrid w:val="0"/>
        <w:spacing w:line="360" w:lineRule="auto"/>
        <w:rPr>
          <w:b/>
          <w:bCs/>
        </w:rPr>
      </w:pPr>
      <w:r w:rsidRPr="003B6D3D">
        <w:rPr>
          <w:b/>
          <w:bCs/>
        </w:rPr>
        <w:t>主要教学内容及要求：</w:t>
      </w:r>
    </w:p>
    <w:p w:rsidR="003D096B" w:rsidRPr="003B6D3D" w:rsidRDefault="003D096B" w:rsidP="003D096B">
      <w:pPr>
        <w:widowControl/>
        <w:snapToGrid w:val="0"/>
        <w:spacing w:line="360" w:lineRule="auto"/>
        <w:ind w:firstLineChars="200" w:firstLine="420"/>
        <w:rPr>
          <w:kern w:val="0"/>
          <w:szCs w:val="21"/>
        </w:rPr>
      </w:pPr>
      <w:r w:rsidRPr="003B6D3D">
        <w:rPr>
          <w:kern w:val="0"/>
          <w:szCs w:val="21"/>
        </w:rPr>
        <w:t>本章主要介绍我国茶产业的规模、生产区域和基本特点，河南省茶产业生产中面临的发展瓶颈。</w:t>
      </w:r>
    </w:p>
    <w:p w:rsidR="003D096B" w:rsidRPr="003B6D3D" w:rsidRDefault="003D096B" w:rsidP="003D096B">
      <w:pPr>
        <w:widowControl/>
        <w:snapToGrid w:val="0"/>
        <w:spacing w:line="360" w:lineRule="auto"/>
        <w:ind w:firstLineChars="200" w:firstLine="420"/>
        <w:rPr>
          <w:kern w:val="0"/>
          <w:szCs w:val="21"/>
        </w:rPr>
      </w:pPr>
      <w:r w:rsidRPr="003B6D3D">
        <w:rPr>
          <w:kern w:val="0"/>
          <w:szCs w:val="21"/>
        </w:rPr>
        <w:t>要求学生了解国内茶产业的生产布局和生产特点，理解茶产业在农业生产中的作用和地位，以及茶产业发展面临的问题，掌握现阶段茶叶生产的基本方式和生产技术，熟练掌握现代生产技术在茶叶生产中的重要意义。</w:t>
      </w:r>
    </w:p>
    <w:p w:rsidR="003D096B" w:rsidRPr="003B6D3D" w:rsidRDefault="003D096B" w:rsidP="003D096B">
      <w:pPr>
        <w:snapToGrid w:val="0"/>
        <w:spacing w:line="360" w:lineRule="auto"/>
        <w:rPr>
          <w:kern w:val="0"/>
          <w:szCs w:val="21"/>
        </w:rPr>
      </w:pPr>
      <w:r w:rsidRPr="003B6D3D">
        <w:rPr>
          <w:b/>
          <w:bCs/>
        </w:rPr>
        <w:t>教学组织与实施：</w:t>
      </w:r>
      <w:r w:rsidRPr="003B6D3D">
        <w:rPr>
          <w:kern w:val="0"/>
          <w:szCs w:val="21"/>
        </w:rPr>
        <w:t>本章力求让学生全面了解国内外茶产业的现状及问题。</w:t>
      </w:r>
      <w:r w:rsidRPr="003B6D3D">
        <w:t>课程教学过程中，教师积极了解当前茶菜产业中出现的新技术、新品种和新业态，分析栽培、加工等专业知识在这</w:t>
      </w:r>
      <w:r w:rsidRPr="003B6D3D">
        <w:rPr>
          <w:kern w:val="0"/>
          <w:szCs w:val="21"/>
        </w:rPr>
        <w:t>些实例中的作用，收集并展示相关的</w:t>
      </w:r>
      <w:r w:rsidRPr="003B6D3D">
        <w:t>图片和数据，让授课内容更加丰富，从而</w:t>
      </w:r>
      <w:r w:rsidRPr="003B6D3D">
        <w:rPr>
          <w:kern w:val="0"/>
          <w:szCs w:val="21"/>
        </w:rPr>
        <w:t>激发学生兴趣。本章未有教材，教师力求收集最新的数据资料，授课过程要与专业知识相结合，启发学生从专业知识中寻找答案，解决问题，增强对专业知识的运用能力。授课过程中，采取</w:t>
      </w:r>
      <w:r w:rsidRPr="003B6D3D">
        <w:rPr>
          <w:kern w:val="0"/>
          <w:szCs w:val="21"/>
        </w:rPr>
        <w:t xml:space="preserve"> </w:t>
      </w:r>
      <w:r w:rsidR="00B85AC0" w:rsidRPr="003B6D3D">
        <w:rPr>
          <w:kern w:val="0"/>
          <w:szCs w:val="21"/>
        </w:rPr>
        <w:t>“</w:t>
      </w:r>
      <w:r w:rsidRPr="003B6D3D">
        <w:rPr>
          <w:kern w:val="0"/>
          <w:szCs w:val="21"/>
        </w:rPr>
        <w:t>问</w:t>
      </w:r>
      <w:r w:rsidR="00B85AC0" w:rsidRPr="003B6D3D">
        <w:rPr>
          <w:kern w:val="0"/>
          <w:szCs w:val="21"/>
        </w:rPr>
        <w:t>”“</w:t>
      </w:r>
      <w:r w:rsidRPr="003B6D3D">
        <w:rPr>
          <w:kern w:val="0"/>
          <w:szCs w:val="21"/>
        </w:rPr>
        <w:t>答</w:t>
      </w:r>
      <w:r w:rsidR="00B85AC0" w:rsidRPr="003B6D3D">
        <w:rPr>
          <w:kern w:val="0"/>
          <w:szCs w:val="21"/>
        </w:rPr>
        <w:t>”“</w:t>
      </w:r>
      <w:r w:rsidRPr="003B6D3D">
        <w:rPr>
          <w:kern w:val="0"/>
          <w:szCs w:val="21"/>
        </w:rPr>
        <w:t>教</w:t>
      </w:r>
      <w:r w:rsidR="00B85AC0" w:rsidRPr="003B6D3D">
        <w:rPr>
          <w:kern w:val="0"/>
          <w:szCs w:val="21"/>
        </w:rPr>
        <w:t>”</w:t>
      </w:r>
      <w:r w:rsidRPr="003B6D3D">
        <w:rPr>
          <w:kern w:val="0"/>
          <w:szCs w:val="21"/>
        </w:rPr>
        <w:t>的方式，力求让更多的学生参与讨论，加深对问题的理解，增加对专业的认同感。</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D096B" w:rsidRPr="003B6D3D" w:rsidTr="002F155E">
        <w:trPr>
          <w:trHeight w:val="270"/>
        </w:trPr>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果树与美好人生</w:t>
            </w:r>
          </w:p>
        </w:tc>
        <w:tc>
          <w:tcPr>
            <w:tcW w:w="2966"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D096B" w:rsidRPr="003B6D3D" w:rsidRDefault="003D096B" w:rsidP="003D096B">
      <w:pPr>
        <w:snapToGrid w:val="0"/>
        <w:spacing w:line="360" w:lineRule="auto"/>
        <w:rPr>
          <w:b/>
          <w:bCs/>
        </w:rPr>
      </w:pPr>
      <w:r w:rsidRPr="003B6D3D">
        <w:rPr>
          <w:b/>
          <w:bCs/>
        </w:rPr>
        <w:t>第一节</w:t>
      </w:r>
      <w:r w:rsidRPr="003B6D3D">
        <w:rPr>
          <w:b/>
          <w:bCs/>
        </w:rPr>
        <w:t xml:space="preserve">  </w:t>
      </w:r>
      <w:r w:rsidRPr="003B6D3D">
        <w:rPr>
          <w:b/>
          <w:bCs/>
        </w:rPr>
        <w:t>果树产业发展现状</w:t>
      </w:r>
      <w:r w:rsidRPr="003B6D3D">
        <w:rPr>
          <w:b/>
          <w:bCs/>
        </w:rPr>
        <w:t xml:space="preserve">  0.5</w:t>
      </w:r>
      <w:r w:rsidRPr="003B6D3D">
        <w:rPr>
          <w:b/>
          <w:bCs/>
        </w:rPr>
        <w:t>学时</w:t>
      </w:r>
    </w:p>
    <w:p w:rsidR="003D096B" w:rsidRPr="003B6D3D" w:rsidRDefault="003D096B" w:rsidP="003D096B">
      <w:pPr>
        <w:widowControl/>
        <w:snapToGrid w:val="0"/>
        <w:spacing w:line="360" w:lineRule="auto"/>
        <w:rPr>
          <w:b/>
          <w:bCs/>
          <w:kern w:val="0"/>
          <w:szCs w:val="21"/>
        </w:rPr>
      </w:pPr>
      <w:r w:rsidRPr="003B6D3D">
        <w:rPr>
          <w:b/>
          <w:bCs/>
        </w:rPr>
        <w:t>教学目标：</w:t>
      </w:r>
      <w:r w:rsidRPr="003B6D3D">
        <w:rPr>
          <w:bCs/>
        </w:rPr>
        <w:t>通过对我国及河南省果树产业发展现状的学习，为后续专业核心课程的学习奠定基础。</w:t>
      </w:r>
    </w:p>
    <w:p w:rsidR="003D096B" w:rsidRPr="003B6D3D" w:rsidRDefault="003D096B" w:rsidP="003D096B">
      <w:pPr>
        <w:widowControl/>
        <w:snapToGrid w:val="0"/>
        <w:spacing w:line="360" w:lineRule="auto"/>
        <w:rPr>
          <w:bCs/>
          <w:kern w:val="0"/>
          <w:szCs w:val="21"/>
        </w:rPr>
      </w:pPr>
      <w:r w:rsidRPr="003B6D3D">
        <w:rPr>
          <w:b/>
          <w:bCs/>
        </w:rPr>
        <w:t>教学重点和难点：</w:t>
      </w:r>
      <w:r w:rsidRPr="003B6D3D">
        <w:rPr>
          <w:bCs/>
        </w:rPr>
        <w:t>重点介绍我国水果产业发展现状、河南省果树产业发展特点及现状，果树新的栽培技术和模式为难点。</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3D096B" w:rsidRPr="003B6D3D" w:rsidRDefault="003D096B" w:rsidP="003D096B">
      <w:pPr>
        <w:pStyle w:val="a5"/>
        <w:snapToGrid w:val="0"/>
        <w:spacing w:line="360" w:lineRule="auto"/>
        <w:ind w:firstLine="422"/>
        <w:rPr>
          <w:rFonts w:ascii="Times New Roman"/>
        </w:rPr>
      </w:pPr>
      <w:r w:rsidRPr="003B6D3D">
        <w:rPr>
          <w:rFonts w:ascii="Times New Roman"/>
          <w:b/>
        </w:rPr>
        <w:t>了解：</w:t>
      </w:r>
      <w:r w:rsidRPr="003B6D3D">
        <w:rPr>
          <w:rFonts w:ascii="Times New Roman"/>
        </w:rPr>
        <w:t>我国果树产业和河南省果树产业发展的现状。</w:t>
      </w:r>
    </w:p>
    <w:p w:rsidR="003D096B" w:rsidRPr="003B6D3D" w:rsidRDefault="003D096B" w:rsidP="003D096B">
      <w:pPr>
        <w:pStyle w:val="a5"/>
        <w:snapToGrid w:val="0"/>
        <w:spacing w:line="360" w:lineRule="auto"/>
        <w:ind w:firstLine="422"/>
        <w:rPr>
          <w:rFonts w:ascii="Times New Roman"/>
        </w:rPr>
      </w:pPr>
      <w:r w:rsidRPr="003B6D3D">
        <w:rPr>
          <w:rFonts w:ascii="Times New Roman"/>
          <w:b/>
        </w:rPr>
        <w:t>理解：</w:t>
      </w:r>
      <w:r w:rsidRPr="003B6D3D">
        <w:rPr>
          <w:rFonts w:ascii="Times New Roman"/>
        </w:rPr>
        <w:t>果树产业在我国农业经济中的重要作用。</w:t>
      </w:r>
    </w:p>
    <w:p w:rsidR="003D096B" w:rsidRPr="003B6D3D" w:rsidRDefault="003D096B" w:rsidP="003D096B">
      <w:pPr>
        <w:widowControl/>
        <w:snapToGrid w:val="0"/>
        <w:spacing w:line="360" w:lineRule="auto"/>
        <w:rPr>
          <w:b/>
          <w:bCs/>
        </w:rPr>
      </w:pPr>
      <w:r w:rsidRPr="003B6D3D">
        <w:rPr>
          <w:b/>
          <w:bCs/>
        </w:rPr>
        <w:t>教学组织与实施：</w:t>
      </w:r>
      <w:r w:rsidRPr="003B6D3D">
        <w:rPr>
          <w:bCs/>
        </w:rPr>
        <w:t>课堂讲授方式结合大量图片资料和实例介绍我国果树产业和河南省果树产业发展的现状；引导学生思考果树产业的发展在农业产业中的重要作用，引导学生讨论果树产业发展中所了解的主要品种、栽培技术等</w:t>
      </w:r>
      <w:r w:rsidRPr="003B6D3D">
        <w:rPr>
          <w:szCs w:val="20"/>
        </w:rPr>
        <w:t>。</w:t>
      </w:r>
    </w:p>
    <w:p w:rsidR="003D096B" w:rsidRPr="003B6D3D" w:rsidRDefault="003D096B" w:rsidP="003D096B">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kern w:val="0"/>
          <w:szCs w:val="21"/>
        </w:rPr>
        <w:t>果树与美好人生</w:t>
      </w:r>
      <w:r w:rsidRPr="003B6D3D">
        <w:rPr>
          <w:b/>
          <w:kern w:val="0"/>
          <w:szCs w:val="21"/>
        </w:rPr>
        <w:t>    1.5</w:t>
      </w:r>
      <w:r w:rsidRPr="003B6D3D">
        <w:rPr>
          <w:b/>
          <w:kern w:val="0"/>
          <w:szCs w:val="21"/>
        </w:rPr>
        <w:t>学时</w:t>
      </w:r>
    </w:p>
    <w:p w:rsidR="003D096B" w:rsidRPr="003B6D3D" w:rsidRDefault="003D096B" w:rsidP="003D096B">
      <w:pPr>
        <w:widowControl/>
        <w:snapToGrid w:val="0"/>
        <w:spacing w:line="360" w:lineRule="auto"/>
        <w:rPr>
          <w:b/>
          <w:bCs/>
          <w:kern w:val="0"/>
          <w:szCs w:val="21"/>
        </w:rPr>
      </w:pPr>
      <w:r w:rsidRPr="003B6D3D">
        <w:rPr>
          <w:b/>
          <w:bCs/>
        </w:rPr>
        <w:lastRenderedPageBreak/>
        <w:t>教学目标：</w:t>
      </w:r>
      <w:r w:rsidRPr="003B6D3D">
        <w:rPr>
          <w:bCs/>
        </w:rPr>
        <w:t>通过对我国果树界两位院士</w:t>
      </w:r>
      <w:r w:rsidRPr="003B6D3D">
        <w:rPr>
          <w:bCs/>
        </w:rPr>
        <w:t>—</w:t>
      </w:r>
      <w:r w:rsidRPr="003B6D3D">
        <w:rPr>
          <w:bCs/>
        </w:rPr>
        <w:t>束怀瑞院士和邓秀新院士的人生经历、科研和育人成果的学习，树牢专业思想，确立人生目标。</w:t>
      </w:r>
    </w:p>
    <w:p w:rsidR="003D096B" w:rsidRPr="003B6D3D" w:rsidRDefault="003D096B" w:rsidP="003D096B">
      <w:pPr>
        <w:widowControl/>
        <w:snapToGrid w:val="0"/>
        <w:spacing w:line="360" w:lineRule="auto"/>
        <w:rPr>
          <w:bCs/>
          <w:kern w:val="0"/>
          <w:szCs w:val="21"/>
        </w:rPr>
      </w:pPr>
      <w:r w:rsidRPr="003B6D3D">
        <w:rPr>
          <w:b/>
          <w:bCs/>
        </w:rPr>
        <w:t>教学重点和难点：</w:t>
      </w:r>
      <w:r w:rsidRPr="003B6D3D">
        <w:rPr>
          <w:bCs/>
        </w:rPr>
        <w:t>重点介绍束怀瑞院士和邓秀新院士在各自的研究领域（苹果和柑橘）取得的科研和育人成果，学生从中领悟美好人生的真谛是难点。</w:t>
      </w:r>
    </w:p>
    <w:p w:rsidR="003D096B" w:rsidRPr="003B6D3D" w:rsidRDefault="003D096B" w:rsidP="003D096B">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3D096B" w:rsidRPr="003B6D3D" w:rsidRDefault="003D096B" w:rsidP="003D096B">
      <w:pPr>
        <w:pStyle w:val="a5"/>
        <w:snapToGrid w:val="0"/>
        <w:spacing w:line="360" w:lineRule="auto"/>
        <w:rPr>
          <w:rFonts w:ascii="Times New Roman"/>
        </w:rPr>
      </w:pPr>
      <w:r w:rsidRPr="003B6D3D">
        <w:rPr>
          <w:rFonts w:ascii="Times New Roman"/>
        </w:rPr>
        <w:t>了解：束怀瑞院士在苹果栽培和育种中所取得的一系列成果；邓秀新院士在柑橘遗传育种尤其是在柑橘体细胞杂交育种中取得成果。</w:t>
      </w:r>
    </w:p>
    <w:p w:rsidR="003D096B" w:rsidRPr="003B6D3D" w:rsidRDefault="003D096B" w:rsidP="003D096B">
      <w:pPr>
        <w:pStyle w:val="a5"/>
        <w:snapToGrid w:val="0"/>
        <w:spacing w:line="360" w:lineRule="auto"/>
        <w:rPr>
          <w:rFonts w:ascii="Times New Roman"/>
        </w:rPr>
      </w:pPr>
      <w:r w:rsidRPr="003B6D3D">
        <w:rPr>
          <w:rFonts w:ascii="Times New Roman"/>
        </w:rPr>
        <w:t>理解：专业学习的目的和意义；美好人生的真谛。</w:t>
      </w:r>
    </w:p>
    <w:p w:rsidR="003D096B" w:rsidRPr="003B6D3D" w:rsidRDefault="003D096B" w:rsidP="003D096B">
      <w:pPr>
        <w:widowControl/>
        <w:snapToGrid w:val="0"/>
        <w:spacing w:line="360" w:lineRule="auto"/>
        <w:rPr>
          <w:b/>
          <w:bCs/>
        </w:rPr>
      </w:pPr>
      <w:r w:rsidRPr="003B6D3D">
        <w:rPr>
          <w:b/>
          <w:bCs/>
        </w:rPr>
        <w:t>教学组织与实施：</w:t>
      </w:r>
      <w:r w:rsidRPr="003B6D3D">
        <w:rPr>
          <w:bCs/>
        </w:rPr>
        <w:t>课堂讲授方式结合大量图片、视频资料和实例介绍两位院士在科研、教学和育人中所取得的成就；引导学生思考美好人生的真谛是什么，引导学生围绕</w:t>
      </w:r>
      <w:r w:rsidR="00B85AC0" w:rsidRPr="003B6D3D">
        <w:rPr>
          <w:bCs/>
        </w:rPr>
        <w:t>”</w:t>
      </w:r>
      <w:r w:rsidRPr="003B6D3D">
        <w:rPr>
          <w:bCs/>
        </w:rPr>
        <w:t>我为什么上大学</w:t>
      </w:r>
      <w:r w:rsidR="00B85AC0" w:rsidRPr="003B6D3D">
        <w:rPr>
          <w:bCs/>
        </w:rPr>
        <w:t>”</w:t>
      </w:r>
      <w:r w:rsidRPr="003B6D3D">
        <w:rPr>
          <w:bCs/>
        </w:rPr>
        <w:t>、</w:t>
      </w:r>
      <w:r w:rsidR="00B85AC0" w:rsidRPr="003B6D3D">
        <w:rPr>
          <w:bCs/>
        </w:rPr>
        <w:t>”</w:t>
      </w:r>
      <w:r w:rsidRPr="003B6D3D">
        <w:rPr>
          <w:bCs/>
        </w:rPr>
        <w:t>我的美好人生</w:t>
      </w:r>
      <w:r w:rsidR="00B85AC0" w:rsidRPr="003B6D3D">
        <w:rPr>
          <w:bCs/>
        </w:rPr>
        <w:t>”</w:t>
      </w:r>
      <w:r w:rsidRPr="003B6D3D">
        <w:rPr>
          <w:bCs/>
        </w:rPr>
        <w:t>开展讨论</w:t>
      </w:r>
      <w:r w:rsidRPr="003B6D3D">
        <w:rPr>
          <w:szCs w:val="20"/>
        </w:rPr>
        <w:t>。</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D096B" w:rsidRPr="003B6D3D" w:rsidTr="002F155E">
        <w:trPr>
          <w:trHeight w:val="270"/>
        </w:trPr>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第八章</w:t>
            </w:r>
            <w:r w:rsidRPr="003B6D3D">
              <w:rPr>
                <w:b/>
                <w:bCs/>
                <w:kern w:val="0"/>
                <w:szCs w:val="21"/>
              </w:rPr>
              <w:t xml:space="preserve">  </w:t>
            </w:r>
            <w:r w:rsidRPr="003B6D3D">
              <w:rPr>
                <w:b/>
                <w:bCs/>
                <w:szCs w:val="21"/>
              </w:rPr>
              <w:t>一株幼苗的由来</w:t>
            </w:r>
          </w:p>
        </w:tc>
        <w:tc>
          <w:tcPr>
            <w:tcW w:w="2966"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D096B" w:rsidRPr="003B6D3D" w:rsidRDefault="003D096B" w:rsidP="003D096B">
      <w:pPr>
        <w:widowControl/>
        <w:snapToGrid w:val="0"/>
        <w:spacing w:line="360" w:lineRule="auto"/>
        <w:rPr>
          <w:b/>
          <w:bCs/>
          <w:kern w:val="0"/>
          <w:szCs w:val="21"/>
        </w:rPr>
      </w:pPr>
      <w:r w:rsidRPr="003B6D3D">
        <w:rPr>
          <w:b/>
          <w:bCs/>
        </w:rPr>
        <w:t>教学目标：</w:t>
      </w:r>
      <w:r w:rsidRPr="003B6D3D">
        <w:rPr>
          <w:kern w:val="0"/>
          <w:szCs w:val="21"/>
        </w:rPr>
        <w:t>了解种苗对蔬菜产业的重要性。</w:t>
      </w:r>
      <w:r w:rsidRPr="003B6D3D">
        <w:rPr>
          <w:kern w:val="0"/>
          <w:szCs w:val="21"/>
        </w:rPr>
        <w:t></w:t>
      </w:r>
    </w:p>
    <w:p w:rsidR="003D096B" w:rsidRPr="003B6D3D" w:rsidRDefault="003D096B" w:rsidP="003D096B">
      <w:pPr>
        <w:widowControl/>
        <w:snapToGrid w:val="0"/>
        <w:spacing w:line="360" w:lineRule="auto"/>
        <w:rPr>
          <w:kern w:val="0"/>
          <w:szCs w:val="21"/>
        </w:rPr>
      </w:pPr>
      <w:r w:rsidRPr="003B6D3D">
        <w:rPr>
          <w:b/>
          <w:bCs/>
        </w:rPr>
        <w:t>教学重点和难点：</w:t>
      </w:r>
      <w:r w:rsidRPr="003B6D3D">
        <w:rPr>
          <w:kern w:val="0"/>
          <w:szCs w:val="21"/>
        </w:rPr>
        <w:t>种苗概念和内涵的确切把握。</w:t>
      </w:r>
    </w:p>
    <w:p w:rsidR="003D096B" w:rsidRPr="003B6D3D" w:rsidRDefault="003D096B" w:rsidP="003D096B">
      <w:pPr>
        <w:pStyle w:val="a5"/>
        <w:snapToGrid w:val="0"/>
        <w:spacing w:line="360" w:lineRule="auto"/>
        <w:ind w:firstLineChars="0" w:firstLine="0"/>
        <w:rPr>
          <w:rFonts w:ascii="Times New Roman"/>
          <w:kern w:val="0"/>
          <w:szCs w:val="21"/>
        </w:rPr>
      </w:pPr>
      <w:r w:rsidRPr="003B6D3D">
        <w:rPr>
          <w:rFonts w:ascii="Times New Roman"/>
          <w:b/>
        </w:rPr>
        <w:t>主要教学内容及要求：</w:t>
      </w:r>
      <w:r w:rsidRPr="003B6D3D">
        <w:rPr>
          <w:rFonts w:ascii="Times New Roman"/>
          <w:kern w:val="0"/>
          <w:szCs w:val="21"/>
        </w:rPr>
        <w:t>种子和种苗的内涵，种苗对产业的意义</w:t>
      </w:r>
      <w:r w:rsidRPr="003B6D3D">
        <w:rPr>
          <w:rFonts w:ascii="Times New Roman"/>
          <w:kern w:val="0"/>
          <w:szCs w:val="21"/>
        </w:rPr>
        <w:t></w:t>
      </w:r>
    </w:p>
    <w:p w:rsidR="003D096B" w:rsidRPr="003B6D3D" w:rsidRDefault="003D096B" w:rsidP="003D096B">
      <w:pPr>
        <w:pStyle w:val="a5"/>
        <w:snapToGrid w:val="0"/>
        <w:spacing w:line="360" w:lineRule="auto"/>
        <w:rPr>
          <w:rFonts w:ascii="Times New Roman"/>
          <w:kern w:val="0"/>
          <w:szCs w:val="21"/>
        </w:rPr>
      </w:pPr>
      <w:r w:rsidRPr="003B6D3D">
        <w:rPr>
          <w:rFonts w:ascii="Times New Roman"/>
          <w:kern w:val="0"/>
          <w:szCs w:val="21"/>
        </w:rPr>
        <w:t>了解：种子、种苗对产业的作用。</w:t>
      </w:r>
    </w:p>
    <w:p w:rsidR="003D096B" w:rsidRPr="003B6D3D" w:rsidRDefault="003D096B" w:rsidP="003D096B">
      <w:pPr>
        <w:pStyle w:val="a5"/>
        <w:snapToGrid w:val="0"/>
        <w:spacing w:line="360" w:lineRule="auto"/>
        <w:rPr>
          <w:rFonts w:ascii="Times New Roman"/>
          <w:kern w:val="0"/>
          <w:szCs w:val="21"/>
        </w:rPr>
      </w:pPr>
      <w:r w:rsidRPr="003B6D3D">
        <w:rPr>
          <w:rFonts w:ascii="Times New Roman"/>
          <w:kern w:val="0"/>
          <w:szCs w:val="21"/>
        </w:rPr>
        <w:t>理解：种苗、种子质量、种苗质量的内涵。</w:t>
      </w:r>
    </w:p>
    <w:p w:rsidR="003D096B" w:rsidRPr="003B6D3D" w:rsidRDefault="003D096B" w:rsidP="003D096B">
      <w:pPr>
        <w:pStyle w:val="a5"/>
        <w:snapToGrid w:val="0"/>
        <w:spacing w:line="360" w:lineRule="auto"/>
        <w:rPr>
          <w:rFonts w:ascii="Times New Roman"/>
          <w:kern w:val="0"/>
          <w:szCs w:val="21"/>
        </w:rPr>
      </w:pPr>
      <w:r w:rsidRPr="003B6D3D">
        <w:rPr>
          <w:rFonts w:ascii="Times New Roman"/>
          <w:kern w:val="0"/>
          <w:szCs w:val="21"/>
        </w:rPr>
        <w:t>掌握：工厂化育苗概念、现代育苗种类。</w:t>
      </w:r>
    </w:p>
    <w:p w:rsidR="003D096B" w:rsidRPr="003B6D3D" w:rsidRDefault="003D096B" w:rsidP="003D096B">
      <w:pPr>
        <w:pStyle w:val="a5"/>
        <w:snapToGrid w:val="0"/>
        <w:spacing w:line="360" w:lineRule="auto"/>
        <w:rPr>
          <w:rFonts w:ascii="Times New Roman"/>
          <w:kern w:val="0"/>
          <w:szCs w:val="21"/>
        </w:rPr>
      </w:pPr>
      <w:r w:rsidRPr="003B6D3D">
        <w:rPr>
          <w:rFonts w:ascii="Times New Roman"/>
          <w:kern w:val="0"/>
          <w:szCs w:val="21"/>
        </w:rPr>
        <w:t>熟练掌握：为什么要为种苗换一条强大的根系；如何让种苗吃好、住好。</w:t>
      </w:r>
      <w:r w:rsidRPr="003B6D3D">
        <w:rPr>
          <w:rFonts w:ascii="Times New Roman"/>
          <w:kern w:val="0"/>
          <w:szCs w:val="21"/>
        </w:rPr>
        <w:t xml:space="preserve"> </w:t>
      </w:r>
    </w:p>
    <w:p w:rsidR="003D096B" w:rsidRPr="003B6D3D" w:rsidRDefault="003D096B" w:rsidP="003D096B">
      <w:pPr>
        <w:widowControl/>
        <w:snapToGrid w:val="0"/>
        <w:spacing w:line="360" w:lineRule="auto"/>
        <w:rPr>
          <w:kern w:val="0"/>
          <w:szCs w:val="21"/>
        </w:rPr>
      </w:pPr>
      <w:r w:rsidRPr="003B6D3D">
        <w:rPr>
          <w:b/>
          <w:bCs/>
        </w:rPr>
        <w:t>教学组织与实施：</w:t>
      </w:r>
      <w:r w:rsidRPr="003B6D3D">
        <w:rPr>
          <w:kern w:val="0"/>
          <w:szCs w:val="21"/>
        </w:rPr>
        <w:t>突出学生的中心地位，根据学生认知规律和接受特点，通过视频教学法，让同学们首先从感性上连接现代育苗技术，然后再引入本节教学；同时采用类比教学法，通过人民重视幼儿教育一样要重视种苗的培育，引入种苗对产业的重要性。</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3D096B" w:rsidRPr="003B6D3D" w:rsidTr="003D096B">
        <w:trPr>
          <w:trHeight w:val="270"/>
        </w:trPr>
        <w:tc>
          <w:tcPr>
            <w:tcW w:w="1981"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p>
        </w:tc>
        <w:tc>
          <w:tcPr>
            <w:tcW w:w="4252" w:type="dxa"/>
            <w:tcBorders>
              <w:top w:val="nil"/>
              <w:left w:val="nil"/>
              <w:bottom w:val="nil"/>
              <w:right w:val="nil"/>
            </w:tcBorders>
            <w:vAlign w:val="center"/>
          </w:tcPr>
          <w:p w:rsidR="003D096B" w:rsidRPr="003B6D3D" w:rsidRDefault="003D096B" w:rsidP="002F155E">
            <w:pPr>
              <w:widowControl/>
              <w:snapToGrid w:val="0"/>
              <w:spacing w:line="360" w:lineRule="auto"/>
              <w:jc w:val="center"/>
              <w:rPr>
                <w:b/>
                <w:bCs/>
                <w:kern w:val="0"/>
                <w:szCs w:val="21"/>
              </w:rPr>
            </w:pPr>
            <w:r w:rsidRPr="003B6D3D">
              <w:rPr>
                <w:b/>
                <w:bCs/>
                <w:kern w:val="0"/>
                <w:szCs w:val="21"/>
              </w:rPr>
              <w:t>第九章</w:t>
            </w:r>
            <w:r w:rsidRPr="003B6D3D">
              <w:rPr>
                <w:b/>
                <w:bCs/>
                <w:kern w:val="0"/>
                <w:szCs w:val="21"/>
              </w:rPr>
              <w:t xml:space="preserve">  </w:t>
            </w:r>
            <w:r w:rsidRPr="003B6D3D">
              <w:rPr>
                <w:b/>
                <w:bCs/>
                <w:szCs w:val="21"/>
              </w:rPr>
              <w:t>科技创新与园艺产业未来发展前景</w:t>
            </w:r>
          </w:p>
        </w:tc>
        <w:tc>
          <w:tcPr>
            <w:tcW w:w="2663" w:type="dxa"/>
            <w:tcBorders>
              <w:top w:val="nil"/>
              <w:left w:val="nil"/>
              <w:bottom w:val="nil"/>
              <w:right w:val="nil"/>
            </w:tcBorders>
            <w:vAlign w:val="center"/>
          </w:tcPr>
          <w:p w:rsidR="003D096B" w:rsidRPr="003B6D3D" w:rsidRDefault="003D096B"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8</w:t>
            </w:r>
          </w:p>
        </w:tc>
      </w:tr>
    </w:tbl>
    <w:p w:rsidR="003D096B" w:rsidRPr="003B6D3D" w:rsidRDefault="003D096B" w:rsidP="003D096B">
      <w:pPr>
        <w:snapToGrid w:val="0"/>
        <w:spacing w:line="360" w:lineRule="auto"/>
        <w:rPr>
          <w:kern w:val="0"/>
          <w:szCs w:val="21"/>
        </w:rPr>
      </w:pPr>
      <w:r w:rsidRPr="003B6D3D">
        <w:rPr>
          <w:b/>
          <w:bCs/>
        </w:rPr>
        <w:t>教学目标：</w:t>
      </w:r>
      <w:r w:rsidRPr="003B6D3D">
        <w:rPr>
          <w:kern w:val="0"/>
          <w:szCs w:val="21"/>
        </w:rPr>
        <w:t>邀请行业主管部门、企业家、科学家等，围绕果、菜、花、茶产业，从不同角度，向同学们介绍园艺产业未来发展趋势，以及科技创新在推进园艺产业高质量发展中的重要性。让学生更加了解园艺产业在农业和国民经济中的重要地位，激发学习兴趣，树立专业信心，培育学农爱农情怀。</w:t>
      </w:r>
    </w:p>
    <w:p w:rsidR="003D096B" w:rsidRPr="003B6D3D" w:rsidRDefault="003D096B" w:rsidP="003D096B">
      <w:pPr>
        <w:widowControl/>
        <w:snapToGrid w:val="0"/>
        <w:spacing w:line="360" w:lineRule="auto"/>
        <w:jc w:val="left"/>
        <w:rPr>
          <w:kern w:val="0"/>
          <w:szCs w:val="21"/>
        </w:rPr>
      </w:pPr>
      <w:r w:rsidRPr="003B6D3D">
        <w:rPr>
          <w:b/>
          <w:bCs/>
        </w:rPr>
        <w:t>教学重点和难点：</w:t>
      </w:r>
      <w:r w:rsidRPr="003B6D3D">
        <w:rPr>
          <w:kern w:val="0"/>
          <w:szCs w:val="21"/>
        </w:rPr>
        <w:t>科技是如何赋能园艺产业高质量发展的，园艺产业在发展中还有哪些卡脖子的关键问题。</w:t>
      </w:r>
    </w:p>
    <w:p w:rsidR="003D096B" w:rsidRPr="003B6D3D" w:rsidRDefault="003D096B" w:rsidP="003D096B">
      <w:pPr>
        <w:widowControl/>
        <w:snapToGrid w:val="0"/>
        <w:spacing w:line="360" w:lineRule="auto"/>
        <w:jc w:val="left"/>
        <w:rPr>
          <w:kern w:val="0"/>
          <w:szCs w:val="21"/>
        </w:rPr>
      </w:pPr>
      <w:r w:rsidRPr="003B6D3D">
        <w:rPr>
          <w:b/>
        </w:rPr>
        <w:t>主要教学内容及要求：</w:t>
      </w:r>
    </w:p>
    <w:p w:rsidR="003D096B" w:rsidRPr="003B6D3D" w:rsidRDefault="003D096B" w:rsidP="003D096B">
      <w:pPr>
        <w:pStyle w:val="a5"/>
        <w:snapToGrid w:val="0"/>
        <w:spacing w:line="360" w:lineRule="auto"/>
        <w:rPr>
          <w:rFonts w:ascii="Times New Roman"/>
          <w:kern w:val="0"/>
          <w:szCs w:val="21"/>
        </w:rPr>
      </w:pPr>
      <w:r w:rsidRPr="003B6D3D">
        <w:rPr>
          <w:rFonts w:ascii="Times New Roman"/>
          <w:kern w:val="0"/>
          <w:szCs w:val="21"/>
        </w:rPr>
        <w:t>了解：园艺业产业发展现状，未来发展趋势。</w:t>
      </w:r>
    </w:p>
    <w:p w:rsidR="003D096B" w:rsidRPr="003B6D3D" w:rsidRDefault="003D096B" w:rsidP="003D096B">
      <w:pPr>
        <w:pStyle w:val="a5"/>
        <w:snapToGrid w:val="0"/>
        <w:spacing w:line="360" w:lineRule="auto"/>
        <w:rPr>
          <w:rFonts w:ascii="Times New Roman"/>
          <w:kern w:val="0"/>
          <w:szCs w:val="21"/>
        </w:rPr>
      </w:pPr>
      <w:r w:rsidRPr="003B6D3D">
        <w:rPr>
          <w:rFonts w:ascii="Times New Roman"/>
          <w:kern w:val="0"/>
          <w:szCs w:val="21"/>
        </w:rPr>
        <w:t>理解：园艺产业发展中已经解决的，未解决的，亟待解决的关键科学问题。</w:t>
      </w:r>
    </w:p>
    <w:p w:rsidR="003D096B" w:rsidRPr="003B6D3D" w:rsidRDefault="003D096B" w:rsidP="003D096B">
      <w:pPr>
        <w:widowControl/>
        <w:snapToGrid w:val="0"/>
        <w:spacing w:line="360" w:lineRule="auto"/>
        <w:rPr>
          <w:b/>
          <w:bCs/>
        </w:rPr>
      </w:pPr>
      <w:r w:rsidRPr="003B6D3D">
        <w:rPr>
          <w:b/>
          <w:bCs/>
        </w:rPr>
        <w:lastRenderedPageBreak/>
        <w:t>教学组织与实施：</w:t>
      </w:r>
      <w:r w:rsidRPr="003B6D3D">
        <w:rPr>
          <w:bCs/>
        </w:rPr>
        <w:t>课堂讲授方式结合大量图片资料和实例介绍我国园艺产业和河南省园艺产业发展的现状；引导学生思考园艺产业的发展在农业产业中的重要作用，引导学生讨论园艺产业发展中所了解的主要品种、栽培技术等</w:t>
      </w:r>
      <w:r w:rsidRPr="003B6D3D">
        <w:rPr>
          <w:szCs w:val="20"/>
        </w:rPr>
        <w:t>。</w:t>
      </w:r>
    </w:p>
    <w:p w:rsidR="003D096B" w:rsidRPr="003B6D3D" w:rsidRDefault="003D096B" w:rsidP="003D096B">
      <w:pPr>
        <w:widowControl/>
        <w:snapToGrid w:val="0"/>
        <w:spacing w:line="360" w:lineRule="auto"/>
        <w:jc w:val="left"/>
        <w:rPr>
          <w:b/>
          <w:szCs w:val="21"/>
        </w:rPr>
      </w:pPr>
      <w:r w:rsidRPr="003B6D3D">
        <w:rPr>
          <w:b/>
          <w:bCs/>
          <w:kern w:val="0"/>
          <w:szCs w:val="21"/>
        </w:rPr>
        <w:t>五、</w:t>
      </w:r>
      <w:r w:rsidRPr="003B6D3D">
        <w:rPr>
          <w:b/>
          <w:szCs w:val="21"/>
        </w:rPr>
        <w:t>课程思政</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根据本校办学定位、专业特色和人才培养要求，课程思政建设方向和重点是培养学生的</w:t>
      </w:r>
      <w:r w:rsidR="009F3205" w:rsidRPr="00EB28BE">
        <w:rPr>
          <w:rFonts w:ascii="Times New Roman" w:hint="eastAsia"/>
          <w:kern w:val="0"/>
          <w:szCs w:val="21"/>
        </w:rPr>
        <w:t>“</w:t>
      </w:r>
      <w:r w:rsidRPr="00EB28BE">
        <w:rPr>
          <w:rFonts w:ascii="Times New Roman"/>
          <w:kern w:val="0"/>
          <w:szCs w:val="21"/>
        </w:rPr>
        <w:t>大国三农</w:t>
      </w:r>
      <w:r w:rsidR="009F3205" w:rsidRPr="00EB28BE">
        <w:rPr>
          <w:rFonts w:ascii="Times New Roman" w:hint="eastAsia"/>
          <w:kern w:val="0"/>
          <w:szCs w:val="21"/>
        </w:rPr>
        <w:t>”</w:t>
      </w:r>
      <w:r w:rsidRPr="00EB28BE">
        <w:rPr>
          <w:rFonts w:ascii="Times New Roman"/>
          <w:kern w:val="0"/>
          <w:szCs w:val="21"/>
        </w:rPr>
        <w:t>情怀和</w:t>
      </w:r>
      <w:r w:rsidR="009F3205" w:rsidRPr="00EB28BE">
        <w:rPr>
          <w:rFonts w:ascii="Times New Roman" w:hint="eastAsia"/>
          <w:kern w:val="0"/>
          <w:szCs w:val="21"/>
        </w:rPr>
        <w:t>“</w:t>
      </w:r>
      <w:r w:rsidRPr="00EB28BE">
        <w:rPr>
          <w:rFonts w:ascii="Times New Roman"/>
          <w:kern w:val="0"/>
          <w:szCs w:val="21"/>
        </w:rPr>
        <w:t>生态文明</w:t>
      </w:r>
      <w:r w:rsidR="009F3205" w:rsidRPr="00EB28BE">
        <w:rPr>
          <w:rFonts w:ascii="Times New Roman" w:hint="eastAsia"/>
          <w:kern w:val="0"/>
          <w:szCs w:val="21"/>
        </w:rPr>
        <w:t>”</w:t>
      </w:r>
      <w:r w:rsidRPr="00EB28BE">
        <w:rPr>
          <w:rFonts w:ascii="Times New Roman"/>
          <w:kern w:val="0"/>
          <w:szCs w:val="21"/>
        </w:rPr>
        <w:t>理念；课程思政建设目标是：培养学生</w:t>
      </w:r>
      <w:r w:rsidR="009F3205" w:rsidRPr="00EB28BE">
        <w:rPr>
          <w:rFonts w:ascii="Times New Roman" w:hint="eastAsia"/>
          <w:kern w:val="0"/>
          <w:szCs w:val="21"/>
        </w:rPr>
        <w:t>“</w:t>
      </w:r>
      <w:r w:rsidRPr="00EB28BE">
        <w:rPr>
          <w:rFonts w:ascii="Times New Roman"/>
          <w:kern w:val="0"/>
          <w:szCs w:val="21"/>
        </w:rPr>
        <w:t>懂农业、爱农村，爱农民</w:t>
      </w:r>
      <w:r w:rsidR="009F3205" w:rsidRPr="00EB28BE">
        <w:rPr>
          <w:rFonts w:ascii="Times New Roman" w:hint="eastAsia"/>
          <w:kern w:val="0"/>
          <w:szCs w:val="21"/>
        </w:rPr>
        <w:t>”</w:t>
      </w:r>
      <w:r w:rsidRPr="00EB28BE">
        <w:rPr>
          <w:rFonts w:ascii="Times New Roman"/>
          <w:kern w:val="0"/>
          <w:szCs w:val="21"/>
        </w:rPr>
        <w:t>，把论文写在祖国大地上，增强学生强农兴农、服务农业农村现代化、服务乡村全面振兴的使命感和责任感。</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 xml:space="preserve">1. </w:t>
      </w:r>
      <w:r w:rsidRPr="00EB28BE">
        <w:rPr>
          <w:rFonts w:ascii="Times New Roman"/>
          <w:kern w:val="0"/>
          <w:szCs w:val="21"/>
        </w:rPr>
        <w:t>从我国水资源、肥料资源短缺和设施农业连作障碍，引导学生树立生态文明、绿色发展的理念。</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 xml:space="preserve">2. </w:t>
      </w:r>
      <w:r w:rsidRPr="00EB28BE">
        <w:rPr>
          <w:rFonts w:ascii="Times New Roman"/>
          <w:kern w:val="0"/>
          <w:szCs w:val="21"/>
        </w:rPr>
        <w:t>从发达国家设施农业发展现状、我国设施农业存在问题，激发学生强农兴农的使命感。</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 xml:space="preserve">3. </w:t>
      </w:r>
      <w:r w:rsidRPr="00EB28BE">
        <w:rPr>
          <w:rFonts w:ascii="Times New Roman"/>
          <w:kern w:val="0"/>
          <w:szCs w:val="21"/>
        </w:rPr>
        <w:t>通过园艺院士吴明珠李天来、喻景权对园艺发展的科学贡献、借助校史搜集的知名专家、校友服务</w:t>
      </w:r>
      <w:r w:rsidR="00B85AC0" w:rsidRPr="00EB28BE">
        <w:rPr>
          <w:rFonts w:ascii="Times New Roman"/>
          <w:kern w:val="0"/>
          <w:szCs w:val="21"/>
        </w:rPr>
        <w:t>”</w:t>
      </w:r>
      <w:r w:rsidRPr="00EB28BE">
        <w:rPr>
          <w:rFonts w:ascii="Times New Roman"/>
          <w:kern w:val="0"/>
          <w:szCs w:val="21"/>
        </w:rPr>
        <w:t>三农</w:t>
      </w:r>
      <w:r w:rsidR="00B85AC0" w:rsidRPr="00EB28BE">
        <w:rPr>
          <w:rFonts w:ascii="Times New Roman"/>
          <w:kern w:val="0"/>
          <w:szCs w:val="21"/>
        </w:rPr>
        <w:t>”</w:t>
      </w:r>
      <w:r w:rsidRPr="00EB28BE">
        <w:rPr>
          <w:rFonts w:ascii="Times New Roman"/>
          <w:kern w:val="0"/>
          <w:szCs w:val="21"/>
        </w:rPr>
        <w:t>事迹，激发学生树立</w:t>
      </w:r>
      <w:r w:rsidR="00B85AC0" w:rsidRPr="00EB28BE">
        <w:rPr>
          <w:rFonts w:ascii="Times New Roman"/>
          <w:kern w:val="0"/>
          <w:szCs w:val="21"/>
        </w:rPr>
        <w:t>”</w:t>
      </w:r>
      <w:r w:rsidRPr="00EB28BE">
        <w:rPr>
          <w:rFonts w:ascii="Times New Roman"/>
          <w:kern w:val="0"/>
          <w:szCs w:val="21"/>
        </w:rPr>
        <w:t>大国三农</w:t>
      </w:r>
      <w:r w:rsidR="00B85AC0" w:rsidRPr="00EB28BE">
        <w:rPr>
          <w:rFonts w:ascii="Times New Roman"/>
          <w:kern w:val="0"/>
          <w:szCs w:val="21"/>
        </w:rPr>
        <w:t>”</w:t>
      </w:r>
      <w:r w:rsidRPr="00EB28BE">
        <w:rPr>
          <w:rFonts w:ascii="Times New Roman"/>
          <w:kern w:val="0"/>
          <w:szCs w:val="21"/>
        </w:rPr>
        <w:t>的情怀，增强服务农业农村现代化、服务乡村全面振兴的使命感。</w:t>
      </w:r>
    </w:p>
    <w:p w:rsidR="003D096B" w:rsidRPr="003B6D3D" w:rsidRDefault="003D096B" w:rsidP="003D096B">
      <w:pPr>
        <w:widowControl/>
        <w:snapToGrid w:val="0"/>
        <w:spacing w:line="360" w:lineRule="auto"/>
        <w:jc w:val="left"/>
        <w:rPr>
          <w:kern w:val="0"/>
          <w:szCs w:val="21"/>
        </w:rPr>
      </w:pPr>
      <w:r w:rsidRPr="003B6D3D">
        <w:rPr>
          <w:b/>
          <w:szCs w:val="21"/>
        </w:rPr>
        <w:t>六</w:t>
      </w:r>
      <w:r w:rsidRPr="003B6D3D">
        <w:rPr>
          <w:b/>
          <w:bCs/>
          <w:kern w:val="0"/>
          <w:szCs w:val="21"/>
        </w:rPr>
        <w:t>、教材及教学参考书</w:t>
      </w:r>
      <w:r w:rsidRPr="003B6D3D">
        <w:rPr>
          <w:b/>
          <w:bCs/>
          <w:kern w:val="0"/>
          <w:szCs w:val="21"/>
        </w:rPr>
        <w:t></w:t>
      </w:r>
    </w:p>
    <w:p w:rsidR="003D096B" w:rsidRPr="003B6D3D" w:rsidRDefault="003D096B" w:rsidP="003D096B">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园艺概论，徐强</w:t>
      </w:r>
      <w:r w:rsidR="009F3205" w:rsidRPr="00EB28BE">
        <w:rPr>
          <w:rFonts w:ascii="Times New Roman" w:hint="eastAsia"/>
          <w:kern w:val="0"/>
          <w:szCs w:val="21"/>
        </w:rPr>
        <w:t>、</w:t>
      </w:r>
      <w:r w:rsidRPr="00EB28BE">
        <w:rPr>
          <w:rFonts w:ascii="Times New Roman"/>
          <w:kern w:val="0"/>
          <w:szCs w:val="21"/>
        </w:rPr>
        <w:t>何燕红主编，高等教育出版社，</w:t>
      </w:r>
      <w:r w:rsidR="00496F0B" w:rsidRPr="00EB28BE">
        <w:rPr>
          <w:rFonts w:ascii="Times New Roman"/>
          <w:kern w:val="0"/>
          <w:szCs w:val="21"/>
        </w:rPr>
        <w:t>2023</w:t>
      </w:r>
      <w:r w:rsidRPr="00EB28BE">
        <w:rPr>
          <w:rFonts w:ascii="Times New Roman"/>
          <w:kern w:val="0"/>
          <w:szCs w:val="21"/>
        </w:rPr>
        <w:t>年</w:t>
      </w:r>
    </w:p>
    <w:p w:rsidR="003D096B" w:rsidRPr="003B6D3D" w:rsidRDefault="003D096B" w:rsidP="003D096B">
      <w:pPr>
        <w:widowControl/>
        <w:snapToGrid w:val="0"/>
        <w:spacing w:line="360" w:lineRule="auto"/>
        <w:ind w:firstLineChars="200" w:firstLine="422"/>
        <w:jc w:val="left"/>
        <w:rPr>
          <w:b/>
          <w:bCs/>
          <w:kern w:val="0"/>
          <w:szCs w:val="21"/>
        </w:rPr>
      </w:pPr>
      <w:r w:rsidRPr="003B6D3D">
        <w:rPr>
          <w:b/>
          <w:bCs/>
          <w:kern w:val="0"/>
          <w:szCs w:val="21"/>
        </w:rPr>
        <w:t>2.</w:t>
      </w:r>
      <w:r w:rsidRPr="003B6D3D">
        <w:rPr>
          <w:b/>
          <w:bCs/>
          <w:kern w:val="0"/>
          <w:szCs w:val="21"/>
        </w:rPr>
        <w:t>参考书：</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w:t>
      </w:r>
      <w:r w:rsidRPr="00EB28BE">
        <w:rPr>
          <w:rFonts w:ascii="Times New Roman"/>
          <w:kern w:val="0"/>
          <w:szCs w:val="21"/>
        </w:rPr>
        <w:t>1</w:t>
      </w:r>
      <w:r w:rsidRPr="00EB28BE">
        <w:rPr>
          <w:rFonts w:ascii="Times New Roman"/>
          <w:kern w:val="0"/>
          <w:szCs w:val="21"/>
        </w:rPr>
        <w:t>）园艺概论</w:t>
      </w:r>
      <w:r w:rsidRPr="00EB28BE">
        <w:rPr>
          <w:rFonts w:ascii="Times New Roman"/>
          <w:kern w:val="0"/>
          <w:szCs w:val="21"/>
        </w:rPr>
        <w:t xml:space="preserve">. </w:t>
      </w:r>
      <w:r w:rsidRPr="00EB28BE">
        <w:rPr>
          <w:rFonts w:ascii="Times New Roman"/>
          <w:kern w:val="0"/>
          <w:szCs w:val="21"/>
        </w:rPr>
        <w:t>程智慧主编</w:t>
      </w:r>
      <w:r w:rsidRPr="00EB28BE">
        <w:rPr>
          <w:rFonts w:ascii="Times New Roman"/>
          <w:kern w:val="0"/>
          <w:szCs w:val="21"/>
        </w:rPr>
        <w:t xml:space="preserve">. </w:t>
      </w:r>
      <w:r w:rsidRPr="00EB28BE">
        <w:rPr>
          <w:rFonts w:ascii="Times New Roman"/>
          <w:kern w:val="0"/>
          <w:szCs w:val="21"/>
        </w:rPr>
        <w:t>科学出版社，</w:t>
      </w:r>
      <w:r w:rsidRPr="00EB28BE">
        <w:rPr>
          <w:rFonts w:ascii="Times New Roman"/>
          <w:kern w:val="0"/>
          <w:szCs w:val="21"/>
        </w:rPr>
        <w:t>2016</w:t>
      </w:r>
      <w:r w:rsidRPr="00EB28BE">
        <w:rPr>
          <w:rFonts w:ascii="Times New Roman"/>
          <w:kern w:val="0"/>
          <w:szCs w:val="21"/>
        </w:rPr>
        <w:t>年</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w:t>
      </w:r>
      <w:r w:rsidRPr="00EB28BE">
        <w:rPr>
          <w:rFonts w:ascii="Times New Roman"/>
          <w:kern w:val="0"/>
          <w:szCs w:val="21"/>
        </w:rPr>
        <w:t>2</w:t>
      </w:r>
      <w:r w:rsidRPr="00EB28BE">
        <w:rPr>
          <w:rFonts w:ascii="Times New Roman"/>
          <w:kern w:val="0"/>
          <w:szCs w:val="21"/>
        </w:rPr>
        <w:t>）观赏园艺概论</w:t>
      </w:r>
      <w:r w:rsidRPr="00EB28BE">
        <w:rPr>
          <w:rFonts w:ascii="Times New Roman"/>
          <w:kern w:val="0"/>
          <w:szCs w:val="21"/>
        </w:rPr>
        <w:t xml:space="preserve">. </w:t>
      </w:r>
      <w:r w:rsidRPr="00EB28BE">
        <w:rPr>
          <w:rFonts w:ascii="Times New Roman"/>
          <w:kern w:val="0"/>
          <w:szCs w:val="21"/>
        </w:rPr>
        <w:t>罗长维主编</w:t>
      </w:r>
      <w:r w:rsidRPr="00EB28BE">
        <w:rPr>
          <w:rFonts w:ascii="Times New Roman"/>
          <w:kern w:val="0"/>
          <w:szCs w:val="21"/>
        </w:rPr>
        <w:t xml:space="preserve">. </w:t>
      </w:r>
      <w:r w:rsidRPr="00EB28BE">
        <w:rPr>
          <w:rFonts w:ascii="Times New Roman"/>
          <w:kern w:val="0"/>
          <w:szCs w:val="21"/>
        </w:rPr>
        <w:t>中国林业出版社，</w:t>
      </w:r>
      <w:r w:rsidRPr="00EB28BE">
        <w:rPr>
          <w:rFonts w:ascii="Times New Roman"/>
          <w:kern w:val="0"/>
          <w:szCs w:val="21"/>
        </w:rPr>
        <w:t>2017</w:t>
      </w:r>
      <w:r w:rsidRPr="00EB28BE">
        <w:rPr>
          <w:rFonts w:ascii="Times New Roman"/>
          <w:kern w:val="0"/>
          <w:szCs w:val="21"/>
        </w:rPr>
        <w:t>年</w:t>
      </w:r>
    </w:p>
    <w:p w:rsidR="003D096B" w:rsidRPr="00EB28BE" w:rsidRDefault="003D096B" w:rsidP="00EB28BE">
      <w:pPr>
        <w:pStyle w:val="a5"/>
        <w:snapToGrid w:val="0"/>
        <w:spacing w:line="360" w:lineRule="auto"/>
        <w:rPr>
          <w:rFonts w:ascii="Times New Roman"/>
          <w:kern w:val="0"/>
          <w:szCs w:val="21"/>
        </w:rPr>
      </w:pPr>
      <w:r w:rsidRPr="00EB28BE">
        <w:rPr>
          <w:rFonts w:ascii="Times New Roman"/>
          <w:kern w:val="0"/>
          <w:szCs w:val="21"/>
        </w:rPr>
        <w:t>（</w:t>
      </w:r>
      <w:r w:rsidRPr="00EB28BE">
        <w:rPr>
          <w:rFonts w:ascii="Times New Roman"/>
          <w:kern w:val="0"/>
          <w:szCs w:val="21"/>
        </w:rPr>
        <w:t>3</w:t>
      </w:r>
      <w:r w:rsidRPr="00EB28BE">
        <w:rPr>
          <w:rFonts w:ascii="Times New Roman"/>
          <w:kern w:val="0"/>
          <w:szCs w:val="21"/>
        </w:rPr>
        <w:t>）茶学概论</w:t>
      </w:r>
      <w:r w:rsidRPr="00EB28BE">
        <w:rPr>
          <w:rFonts w:ascii="Times New Roman"/>
          <w:kern w:val="0"/>
          <w:szCs w:val="21"/>
        </w:rPr>
        <w:t xml:space="preserve">. </w:t>
      </w:r>
      <w:r w:rsidRPr="00EB28BE">
        <w:rPr>
          <w:rFonts w:ascii="Times New Roman"/>
          <w:kern w:val="0"/>
          <w:szCs w:val="21"/>
        </w:rPr>
        <w:t>朱旗主编</w:t>
      </w:r>
      <w:r w:rsidRPr="00EB28BE">
        <w:rPr>
          <w:rFonts w:ascii="Times New Roman"/>
          <w:kern w:val="0"/>
          <w:szCs w:val="21"/>
        </w:rPr>
        <w:t xml:space="preserve">. </w:t>
      </w:r>
      <w:r w:rsidRPr="00EB28BE">
        <w:rPr>
          <w:rFonts w:ascii="Times New Roman"/>
          <w:kern w:val="0"/>
          <w:szCs w:val="21"/>
        </w:rPr>
        <w:t>中国农业出版社，</w:t>
      </w:r>
      <w:r w:rsidRPr="00EB28BE">
        <w:rPr>
          <w:rFonts w:ascii="Times New Roman"/>
          <w:kern w:val="0"/>
          <w:szCs w:val="21"/>
        </w:rPr>
        <w:t>2020</w:t>
      </w:r>
      <w:r w:rsidRPr="00EB28BE">
        <w:rPr>
          <w:rFonts w:ascii="Times New Roman"/>
          <w:kern w:val="0"/>
          <w:szCs w:val="21"/>
        </w:rPr>
        <w:t>年</w:t>
      </w:r>
    </w:p>
    <w:p w:rsidR="003D096B" w:rsidRPr="003B6D3D" w:rsidRDefault="003D096B" w:rsidP="003D096B">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3D096B" w:rsidRPr="003B6D3D" w:rsidRDefault="003D096B" w:rsidP="003D096B">
      <w:pPr>
        <w:snapToGrid w:val="0"/>
        <w:spacing w:line="360" w:lineRule="auto"/>
        <w:ind w:firstLineChars="200" w:firstLine="420"/>
        <w:rPr>
          <w:kern w:val="0"/>
          <w:szCs w:val="21"/>
        </w:rPr>
      </w:pPr>
      <w:r w:rsidRPr="003B6D3D">
        <w:rPr>
          <w:szCs w:val="21"/>
        </w:rPr>
        <w:t>（</w:t>
      </w:r>
      <w:r w:rsidRPr="003B6D3D">
        <w:rPr>
          <w:kern w:val="0"/>
          <w:szCs w:val="21"/>
        </w:rPr>
        <w:t>1</w:t>
      </w:r>
      <w:r w:rsidRPr="003B6D3D">
        <w:rPr>
          <w:kern w:val="0"/>
          <w:szCs w:val="21"/>
        </w:rPr>
        <w:t>）中国园艺学会，</w:t>
      </w:r>
      <w:r w:rsidRPr="003B6D3D">
        <w:rPr>
          <w:kern w:val="0"/>
          <w:szCs w:val="21"/>
        </w:rPr>
        <w:t>https://www.cshs.org.cn</w:t>
      </w:r>
    </w:p>
    <w:p w:rsidR="003D096B" w:rsidRPr="003B6D3D" w:rsidRDefault="003D096B" w:rsidP="003D096B">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2</w:t>
      </w:r>
      <w:r w:rsidRPr="003B6D3D">
        <w:rPr>
          <w:kern w:val="0"/>
          <w:szCs w:val="21"/>
        </w:rPr>
        <w:t>）华中农业大学公开课：园艺概论</w:t>
      </w:r>
    </w:p>
    <w:p w:rsidR="003D096B" w:rsidRPr="003B6D3D" w:rsidRDefault="003D096B" w:rsidP="003D096B">
      <w:pPr>
        <w:widowControl/>
        <w:snapToGrid w:val="0"/>
        <w:spacing w:line="360" w:lineRule="auto"/>
        <w:jc w:val="left"/>
        <w:rPr>
          <w:b/>
          <w:bCs/>
          <w:kern w:val="0"/>
          <w:szCs w:val="21"/>
        </w:rPr>
      </w:pPr>
      <w:r w:rsidRPr="003B6D3D">
        <w:rPr>
          <w:b/>
          <w:bCs/>
          <w:kern w:val="0"/>
          <w:szCs w:val="21"/>
        </w:rPr>
        <w:t>八、教学条件</w:t>
      </w:r>
    </w:p>
    <w:p w:rsidR="003D096B" w:rsidRPr="003B6D3D" w:rsidRDefault="003D096B" w:rsidP="003D096B">
      <w:pPr>
        <w:snapToGrid w:val="0"/>
        <w:spacing w:line="360" w:lineRule="auto"/>
        <w:ind w:firstLineChars="200" w:firstLine="420"/>
        <w:rPr>
          <w:kern w:val="0"/>
          <w:szCs w:val="21"/>
        </w:rPr>
      </w:pPr>
      <w:r w:rsidRPr="003B6D3D">
        <w:rPr>
          <w:kern w:val="0"/>
          <w:szCs w:val="21"/>
        </w:rPr>
        <w:t>本课程师资大部分是学院二级学科负责人、省级现代农业岗位专家、教授和博导，还有来自行业主管部门领导、企业家及国内外知名园艺专家，师资力量阵容强大。教学场地除了学校的教室、实验室外，还有校外实践教学基地等，均可满足本课程教学需要。</w:t>
      </w:r>
    </w:p>
    <w:p w:rsidR="003D096B" w:rsidRPr="003B6D3D" w:rsidRDefault="003D096B" w:rsidP="003D096B">
      <w:pPr>
        <w:widowControl/>
        <w:snapToGrid w:val="0"/>
        <w:spacing w:line="360" w:lineRule="auto"/>
        <w:jc w:val="left"/>
        <w:rPr>
          <w:b/>
          <w:bCs/>
          <w:kern w:val="0"/>
          <w:szCs w:val="21"/>
        </w:rPr>
      </w:pPr>
      <w:r w:rsidRPr="003B6D3D">
        <w:rPr>
          <w:b/>
          <w:bCs/>
          <w:kern w:val="0"/>
          <w:szCs w:val="21"/>
        </w:rPr>
        <w:t>九、教学考核评价</w:t>
      </w:r>
    </w:p>
    <w:p w:rsidR="003D096B" w:rsidRPr="003B6D3D" w:rsidRDefault="003D096B" w:rsidP="003D096B">
      <w:pPr>
        <w:widowControl/>
        <w:snapToGrid w:val="0"/>
        <w:spacing w:line="360" w:lineRule="auto"/>
        <w:ind w:firstLine="420"/>
        <w:jc w:val="left"/>
      </w:pPr>
      <w:r w:rsidRPr="003B6D3D">
        <w:rPr>
          <w:b/>
          <w:bCs/>
          <w:kern w:val="0"/>
          <w:szCs w:val="21"/>
        </w:rPr>
        <w:t>1.</w:t>
      </w:r>
      <w:r w:rsidRPr="003B6D3D">
        <w:rPr>
          <w:b/>
          <w:bCs/>
          <w:kern w:val="0"/>
          <w:szCs w:val="21"/>
        </w:rPr>
        <w:t>过程性评价：</w:t>
      </w:r>
    </w:p>
    <w:p w:rsidR="003D096B" w:rsidRPr="003B6D3D" w:rsidRDefault="003D096B" w:rsidP="003D096B">
      <w:pPr>
        <w:widowControl/>
        <w:snapToGrid w:val="0"/>
        <w:spacing w:line="360" w:lineRule="auto"/>
        <w:ind w:firstLine="420"/>
        <w:jc w:val="left"/>
        <w:rPr>
          <w:szCs w:val="21"/>
        </w:rPr>
      </w:pPr>
      <w:r w:rsidRPr="003B6D3D">
        <w:rPr>
          <w:szCs w:val="21"/>
        </w:rPr>
        <w:t>本课程注重</w:t>
      </w:r>
      <w:r w:rsidR="009F3205">
        <w:rPr>
          <w:szCs w:val="21"/>
        </w:rPr>
        <w:t>过程性评价，将课前预习、课堂表现、线上学习（测验）、课后作业、</w:t>
      </w:r>
      <w:r w:rsidRPr="003B6D3D">
        <w:rPr>
          <w:szCs w:val="21"/>
        </w:rPr>
        <w:t>小组学习讨论和课程实验报告等学习过程全面纳入课程形成性评价体系。其中课程实验报告占</w:t>
      </w:r>
      <w:r w:rsidRPr="003B6D3D">
        <w:rPr>
          <w:szCs w:val="21"/>
        </w:rPr>
        <w:t>20%</w:t>
      </w:r>
      <w:r w:rsidRPr="003B6D3D">
        <w:rPr>
          <w:szCs w:val="21"/>
        </w:rPr>
        <w:t>，其余占</w:t>
      </w:r>
      <w:r w:rsidRPr="003B6D3D">
        <w:rPr>
          <w:szCs w:val="21"/>
        </w:rPr>
        <w:t>20%</w:t>
      </w:r>
      <w:r w:rsidRPr="003B6D3D">
        <w:rPr>
          <w:szCs w:val="21"/>
        </w:rPr>
        <w:t>。</w:t>
      </w:r>
    </w:p>
    <w:p w:rsidR="003D096B" w:rsidRPr="003B6D3D" w:rsidRDefault="003D096B" w:rsidP="003D096B">
      <w:pPr>
        <w:widowControl/>
        <w:snapToGrid w:val="0"/>
        <w:spacing w:line="360" w:lineRule="auto"/>
        <w:ind w:firstLine="420"/>
        <w:jc w:val="left"/>
      </w:pPr>
      <w:r w:rsidRPr="003B6D3D">
        <w:rPr>
          <w:b/>
          <w:bCs/>
          <w:kern w:val="0"/>
          <w:szCs w:val="21"/>
        </w:rPr>
        <w:t>2.</w:t>
      </w:r>
      <w:r w:rsidRPr="003B6D3D">
        <w:rPr>
          <w:b/>
          <w:bCs/>
          <w:kern w:val="0"/>
          <w:szCs w:val="21"/>
        </w:rPr>
        <w:t>终结性评价：</w:t>
      </w:r>
    </w:p>
    <w:p w:rsidR="003D096B" w:rsidRPr="003B6D3D" w:rsidRDefault="003D096B" w:rsidP="003D096B">
      <w:pPr>
        <w:widowControl/>
        <w:snapToGrid w:val="0"/>
        <w:spacing w:line="360" w:lineRule="auto"/>
        <w:ind w:firstLine="420"/>
        <w:jc w:val="left"/>
        <w:rPr>
          <w:szCs w:val="21"/>
        </w:rPr>
      </w:pPr>
      <w:r w:rsidRPr="003B6D3D">
        <w:rPr>
          <w:szCs w:val="21"/>
        </w:rPr>
        <w:lastRenderedPageBreak/>
        <w:t>期末考试采取撰写课程论文的方式，占比</w:t>
      </w:r>
      <w:r w:rsidRPr="003B6D3D">
        <w:rPr>
          <w:szCs w:val="21"/>
        </w:rPr>
        <w:t>60%</w:t>
      </w:r>
      <w:r w:rsidRPr="003B6D3D">
        <w:rPr>
          <w:szCs w:val="21"/>
        </w:rPr>
        <w:t>。</w:t>
      </w:r>
    </w:p>
    <w:p w:rsidR="003D096B" w:rsidRPr="003B6D3D" w:rsidRDefault="003D096B" w:rsidP="003D096B">
      <w:pPr>
        <w:widowControl/>
        <w:snapToGrid w:val="0"/>
        <w:spacing w:line="360" w:lineRule="auto"/>
        <w:ind w:firstLine="420"/>
        <w:jc w:val="left"/>
      </w:pPr>
      <w:r w:rsidRPr="003B6D3D">
        <w:rPr>
          <w:b/>
          <w:bCs/>
          <w:kern w:val="0"/>
          <w:szCs w:val="21"/>
        </w:rPr>
        <w:t>3.</w:t>
      </w:r>
      <w:r w:rsidRPr="003B6D3D">
        <w:rPr>
          <w:b/>
          <w:bCs/>
          <w:kern w:val="0"/>
          <w:szCs w:val="21"/>
        </w:rPr>
        <w:t>课程综合评价：</w:t>
      </w:r>
    </w:p>
    <w:p w:rsidR="003D096B" w:rsidRPr="003B6D3D" w:rsidRDefault="003D096B" w:rsidP="003D096B">
      <w:pPr>
        <w:adjustRightInd w:val="0"/>
        <w:snapToGrid w:val="0"/>
        <w:spacing w:line="360" w:lineRule="auto"/>
        <w:ind w:firstLineChars="200" w:firstLine="420"/>
      </w:pPr>
      <w:r w:rsidRPr="003B6D3D">
        <w:t>最终成绩的确定由三部分组成，卷面考试成绩、平时成绩与课程实验成绩。其中</w:t>
      </w:r>
      <w:r w:rsidRPr="003B6D3D">
        <w:rPr>
          <w:szCs w:val="21"/>
        </w:rPr>
        <w:t>课程论文</w:t>
      </w:r>
      <w:r w:rsidRPr="003B6D3D">
        <w:t>占</w:t>
      </w:r>
      <w:r w:rsidRPr="003B6D3D">
        <w:t>60%</w:t>
      </w:r>
      <w:r w:rsidRPr="003B6D3D">
        <w:t>，平时成绩占</w:t>
      </w:r>
      <w:r w:rsidRPr="003B6D3D">
        <w:t>20%</w:t>
      </w:r>
      <w:r w:rsidRPr="003B6D3D">
        <w:t>，课程实验报告占</w:t>
      </w:r>
      <w:r w:rsidRPr="003B6D3D">
        <w:t>20%</w:t>
      </w:r>
      <w:r w:rsidRPr="003B6D3D">
        <w:t>。平时成绩由单元测验、课堂讨论、作业、实验报告等组成。</w:t>
      </w:r>
    </w:p>
    <w:p w:rsidR="003D096B" w:rsidRPr="003B6D3D" w:rsidRDefault="003D096B" w:rsidP="003D096B">
      <w:pPr>
        <w:widowControl/>
        <w:snapToGrid w:val="0"/>
        <w:spacing w:line="360" w:lineRule="auto"/>
        <w:ind w:firstLine="420"/>
        <w:jc w:val="left"/>
      </w:pPr>
      <w:r w:rsidRPr="003B6D3D">
        <w:t>对应课程目标中的</w:t>
      </w:r>
      <w:r w:rsidRPr="003B6D3D">
        <w:t>1</w:t>
      </w:r>
      <w:r w:rsidRPr="003B6D3D">
        <w:t>、</w:t>
      </w:r>
      <w:r w:rsidRPr="003B6D3D">
        <w:t>2</w:t>
      </w:r>
      <w:r w:rsidRPr="003B6D3D">
        <w:t>、</w:t>
      </w:r>
      <w:r w:rsidRPr="003B6D3D">
        <w:t>3</w:t>
      </w:r>
      <w:r w:rsidRPr="003B6D3D">
        <w:t>、</w:t>
      </w:r>
      <w:r w:rsidRPr="003B6D3D">
        <w:t>4</w:t>
      </w:r>
      <w:r w:rsidRPr="003B6D3D">
        <w:t>。</w:t>
      </w:r>
    </w:p>
    <w:p w:rsidR="003D096B" w:rsidRPr="003B6D3D" w:rsidRDefault="003D096B" w:rsidP="003D096B">
      <w:pPr>
        <w:widowControl/>
        <w:snapToGrid w:val="0"/>
        <w:spacing w:line="360" w:lineRule="auto"/>
        <w:ind w:firstLine="420"/>
        <w:jc w:val="left"/>
      </w:pPr>
    </w:p>
    <w:p w:rsidR="00E72B89" w:rsidRPr="003B6D3D" w:rsidRDefault="00E72B89">
      <w:pPr>
        <w:widowControl/>
        <w:jc w:val="left"/>
      </w:pPr>
      <w:r w:rsidRPr="003B6D3D">
        <w:br w:type="page"/>
      </w:r>
    </w:p>
    <w:p w:rsidR="003F2E6F" w:rsidRPr="003B6D3D" w:rsidRDefault="007F337C" w:rsidP="00B84ACF">
      <w:pPr>
        <w:pStyle w:val="1"/>
        <w:rPr>
          <w:rFonts w:ascii="Times New Roman" w:hAnsi="Times New Roman" w:cs="Times New Roman"/>
        </w:rPr>
      </w:pPr>
      <w:bookmarkStart w:id="6" w:name="_Toc138058437"/>
      <w:r w:rsidRPr="003B6D3D">
        <w:rPr>
          <w:rFonts w:ascii="Times New Roman" w:hAnsi="Times New Roman" w:cs="Times New Roman"/>
        </w:rPr>
        <w:lastRenderedPageBreak/>
        <w:t>茶艺基础</w:t>
      </w:r>
      <w:bookmarkEnd w:id="6"/>
    </w:p>
    <w:p w:rsidR="003F2E6F" w:rsidRPr="003B6D3D" w:rsidRDefault="007F337C">
      <w:pPr>
        <w:snapToGrid w:val="0"/>
        <w:spacing w:line="360" w:lineRule="auto"/>
        <w:jc w:val="center"/>
        <w:rPr>
          <w:i/>
          <w:sz w:val="24"/>
          <w:szCs w:val="28"/>
        </w:rPr>
      </w:pPr>
      <w:r w:rsidRPr="003B6D3D">
        <w:rPr>
          <w:sz w:val="24"/>
          <w:szCs w:val="28"/>
        </w:rPr>
        <w:t>（</w:t>
      </w:r>
      <w:r w:rsidRPr="003B6D3D">
        <w:rPr>
          <w:sz w:val="24"/>
          <w:szCs w:val="28"/>
        </w:rPr>
        <w:t>Foundation of Tea Ceremony</w:t>
      </w:r>
      <w:r w:rsidRPr="003B6D3D">
        <w:rPr>
          <w:sz w:val="24"/>
          <w:szCs w:val="28"/>
        </w:rPr>
        <w:t>）</w:t>
      </w:r>
    </w:p>
    <w:p w:rsidR="00E72B89" w:rsidRPr="003B6D3D" w:rsidRDefault="00E72B89" w:rsidP="00E72B89">
      <w:pPr>
        <w:snapToGrid w:val="0"/>
        <w:spacing w:line="360" w:lineRule="auto"/>
        <w:jc w:val="center"/>
        <w:rPr>
          <w:b/>
          <w:szCs w:val="21"/>
        </w:rPr>
      </w:pPr>
    </w:p>
    <w:p w:rsidR="00E72B89" w:rsidRPr="003B6D3D" w:rsidRDefault="00E72B89" w:rsidP="00E72B89">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E72B89" w:rsidRPr="003B6D3D" w:rsidTr="007F337C">
        <w:tc>
          <w:tcPr>
            <w:tcW w:w="1666" w:type="pct"/>
          </w:tcPr>
          <w:p w:rsidR="00E72B89" w:rsidRPr="003B6D3D" w:rsidRDefault="00E72B89" w:rsidP="007F337C">
            <w:pPr>
              <w:spacing w:line="300" w:lineRule="auto"/>
              <w:rPr>
                <w:b/>
                <w:bCs/>
                <w:szCs w:val="21"/>
              </w:rPr>
            </w:pPr>
            <w:r w:rsidRPr="003B6D3D">
              <w:rPr>
                <w:b/>
                <w:bCs/>
                <w:szCs w:val="21"/>
              </w:rPr>
              <w:t>课程编号：</w:t>
            </w:r>
            <w:r w:rsidRPr="003B6D3D">
              <w:rPr>
                <w:bCs/>
                <w:szCs w:val="21"/>
              </w:rPr>
              <w:t>19011141h</w:t>
            </w:r>
          </w:p>
        </w:tc>
        <w:tc>
          <w:tcPr>
            <w:tcW w:w="1453" w:type="pct"/>
          </w:tcPr>
          <w:p w:rsidR="00E72B89" w:rsidRPr="003B6D3D" w:rsidRDefault="00E72B89" w:rsidP="007F337C">
            <w:pPr>
              <w:tabs>
                <w:tab w:val="center" w:pos="1216"/>
              </w:tabs>
              <w:spacing w:line="300" w:lineRule="auto"/>
              <w:rPr>
                <w:b/>
                <w:bCs/>
                <w:szCs w:val="21"/>
              </w:rPr>
            </w:pPr>
            <w:r w:rsidRPr="003B6D3D">
              <w:rPr>
                <w:b/>
                <w:bCs/>
                <w:szCs w:val="21"/>
              </w:rPr>
              <w:t>课程总学时：</w:t>
            </w:r>
            <w:r w:rsidRPr="003B6D3D">
              <w:rPr>
                <w:bCs/>
                <w:szCs w:val="21"/>
              </w:rPr>
              <w:t>48</w:t>
            </w:r>
          </w:p>
        </w:tc>
        <w:tc>
          <w:tcPr>
            <w:tcW w:w="1881" w:type="pct"/>
          </w:tcPr>
          <w:p w:rsidR="00E72B89" w:rsidRPr="003B6D3D" w:rsidRDefault="00E72B89" w:rsidP="007F337C">
            <w:pPr>
              <w:spacing w:line="300" w:lineRule="auto"/>
              <w:rPr>
                <w:b/>
                <w:bCs/>
                <w:szCs w:val="21"/>
              </w:rPr>
            </w:pPr>
            <w:r w:rsidRPr="003B6D3D">
              <w:rPr>
                <w:b/>
                <w:bCs/>
                <w:szCs w:val="21"/>
              </w:rPr>
              <w:t>实验学时：</w:t>
            </w:r>
            <w:r w:rsidR="00B85AC0" w:rsidRPr="003B6D3D">
              <w:rPr>
                <w:bCs/>
                <w:szCs w:val="21"/>
              </w:rPr>
              <w:t xml:space="preserve"> 24 </w:t>
            </w:r>
            <w:r w:rsidRPr="003B6D3D">
              <w:rPr>
                <w:bCs/>
                <w:szCs w:val="21"/>
              </w:rPr>
              <w:t>学时</w:t>
            </w:r>
          </w:p>
        </w:tc>
      </w:tr>
      <w:tr w:rsidR="00E72B89" w:rsidRPr="003B6D3D" w:rsidTr="007F337C">
        <w:tc>
          <w:tcPr>
            <w:tcW w:w="1666" w:type="pct"/>
          </w:tcPr>
          <w:p w:rsidR="00E72B89" w:rsidRPr="003B6D3D" w:rsidRDefault="00E72B89" w:rsidP="007F337C">
            <w:pPr>
              <w:spacing w:line="300" w:lineRule="auto"/>
              <w:rPr>
                <w:b/>
                <w:bCs/>
                <w:szCs w:val="21"/>
              </w:rPr>
            </w:pPr>
            <w:r w:rsidRPr="003B6D3D">
              <w:rPr>
                <w:b/>
                <w:bCs/>
                <w:szCs w:val="21"/>
              </w:rPr>
              <w:t>课程性质：</w:t>
            </w:r>
            <w:r w:rsidRPr="003B6D3D">
              <w:rPr>
                <w:bCs/>
                <w:szCs w:val="21"/>
              </w:rPr>
              <w:t>必修</w:t>
            </w:r>
          </w:p>
        </w:tc>
        <w:tc>
          <w:tcPr>
            <w:tcW w:w="1453" w:type="pct"/>
          </w:tcPr>
          <w:p w:rsidR="00E72B89" w:rsidRPr="003B6D3D" w:rsidRDefault="00E72B89" w:rsidP="007F337C">
            <w:pPr>
              <w:spacing w:line="300" w:lineRule="auto"/>
              <w:rPr>
                <w:b/>
                <w:bCs/>
                <w:szCs w:val="21"/>
              </w:rPr>
            </w:pPr>
            <w:r w:rsidRPr="003B6D3D">
              <w:rPr>
                <w:b/>
                <w:szCs w:val="21"/>
              </w:rPr>
              <w:t>课程属性</w:t>
            </w:r>
            <w:r w:rsidRPr="003B6D3D">
              <w:rPr>
                <w:b/>
                <w:szCs w:val="21"/>
              </w:rPr>
              <w:t>:</w:t>
            </w:r>
            <w:r w:rsidRPr="003B6D3D">
              <w:rPr>
                <w:szCs w:val="21"/>
              </w:rPr>
              <w:t>专业类</w:t>
            </w:r>
          </w:p>
        </w:tc>
        <w:tc>
          <w:tcPr>
            <w:tcW w:w="1881" w:type="pct"/>
          </w:tcPr>
          <w:p w:rsidR="00E72B89" w:rsidRPr="003B6D3D" w:rsidRDefault="00E72B89" w:rsidP="007F337C">
            <w:pPr>
              <w:spacing w:line="300" w:lineRule="auto"/>
              <w:rPr>
                <w:b/>
                <w:bCs/>
                <w:szCs w:val="21"/>
              </w:rPr>
            </w:pPr>
            <w:r w:rsidRPr="003B6D3D">
              <w:rPr>
                <w:b/>
                <w:bCs/>
                <w:szCs w:val="21"/>
              </w:rPr>
              <w:t>开设学期：</w:t>
            </w:r>
            <w:r w:rsidRPr="003B6D3D">
              <w:rPr>
                <w:bCs/>
                <w:szCs w:val="21"/>
              </w:rPr>
              <w:t>第</w:t>
            </w:r>
            <w:r w:rsidRPr="003B6D3D">
              <w:rPr>
                <w:bCs/>
                <w:szCs w:val="21"/>
              </w:rPr>
              <w:t xml:space="preserve"> 4 </w:t>
            </w:r>
            <w:r w:rsidRPr="003B6D3D">
              <w:rPr>
                <w:bCs/>
                <w:szCs w:val="21"/>
              </w:rPr>
              <w:t>学期</w:t>
            </w:r>
          </w:p>
        </w:tc>
      </w:tr>
      <w:tr w:rsidR="00E72B89" w:rsidRPr="003B6D3D" w:rsidTr="007F337C">
        <w:tc>
          <w:tcPr>
            <w:tcW w:w="1666" w:type="pct"/>
          </w:tcPr>
          <w:p w:rsidR="00E72B89" w:rsidRPr="003B6D3D" w:rsidRDefault="00E72B89" w:rsidP="007F337C">
            <w:pPr>
              <w:spacing w:line="300" w:lineRule="auto"/>
              <w:rPr>
                <w:b/>
                <w:bCs/>
                <w:szCs w:val="21"/>
              </w:rPr>
            </w:pPr>
            <w:r w:rsidRPr="003B6D3D">
              <w:rPr>
                <w:b/>
                <w:bCs/>
                <w:szCs w:val="21"/>
              </w:rPr>
              <w:t>课程负责人：</w:t>
            </w:r>
            <w:r w:rsidRPr="003B6D3D">
              <w:rPr>
                <w:bCs/>
                <w:szCs w:val="21"/>
              </w:rPr>
              <w:t>苏会</w:t>
            </w:r>
          </w:p>
        </w:tc>
        <w:tc>
          <w:tcPr>
            <w:tcW w:w="1453" w:type="pct"/>
          </w:tcPr>
          <w:p w:rsidR="00E72B89" w:rsidRPr="003B6D3D" w:rsidRDefault="00E72B89" w:rsidP="007F337C">
            <w:pPr>
              <w:spacing w:line="300" w:lineRule="auto"/>
              <w:rPr>
                <w:b/>
                <w:bCs/>
                <w:szCs w:val="21"/>
              </w:rPr>
            </w:pPr>
            <w:r w:rsidRPr="003B6D3D">
              <w:rPr>
                <w:b/>
                <w:bCs/>
                <w:szCs w:val="21"/>
              </w:rPr>
              <w:t>课程团队：</w:t>
            </w:r>
            <w:r w:rsidRPr="003B6D3D">
              <w:rPr>
                <w:bCs/>
                <w:szCs w:val="21"/>
              </w:rPr>
              <w:t>茶学课程组</w:t>
            </w:r>
          </w:p>
        </w:tc>
        <w:tc>
          <w:tcPr>
            <w:tcW w:w="1881" w:type="pct"/>
          </w:tcPr>
          <w:p w:rsidR="00E72B89" w:rsidRPr="003B6D3D" w:rsidRDefault="00E72B89" w:rsidP="007F337C">
            <w:pPr>
              <w:spacing w:line="300" w:lineRule="auto"/>
              <w:rPr>
                <w:b/>
                <w:bCs/>
                <w:szCs w:val="21"/>
              </w:rPr>
            </w:pPr>
            <w:r w:rsidRPr="003B6D3D">
              <w:rPr>
                <w:b/>
                <w:bCs/>
                <w:szCs w:val="21"/>
              </w:rPr>
              <w:t>授课语言：</w:t>
            </w:r>
            <w:r w:rsidRPr="003B6D3D">
              <w:rPr>
                <w:bCs/>
                <w:szCs w:val="21"/>
              </w:rPr>
              <w:t>中文</w:t>
            </w:r>
          </w:p>
        </w:tc>
      </w:tr>
      <w:tr w:rsidR="00E72B89" w:rsidRPr="003B6D3D" w:rsidTr="007F337C">
        <w:tc>
          <w:tcPr>
            <w:tcW w:w="5000" w:type="pct"/>
            <w:gridSpan w:val="3"/>
          </w:tcPr>
          <w:p w:rsidR="00E72B89" w:rsidRPr="003B6D3D" w:rsidRDefault="00E72B89" w:rsidP="00B85AC0">
            <w:pPr>
              <w:spacing w:line="300" w:lineRule="auto"/>
              <w:ind w:rightChars="-81" w:right="-170"/>
              <w:rPr>
                <w:bCs/>
                <w:szCs w:val="21"/>
              </w:rPr>
            </w:pPr>
            <w:r w:rsidRPr="003B6D3D">
              <w:rPr>
                <w:b/>
                <w:bCs/>
                <w:szCs w:val="21"/>
              </w:rPr>
              <w:t>适用专业：</w:t>
            </w:r>
            <w:r w:rsidRPr="003B6D3D">
              <w:rPr>
                <w:bCs/>
                <w:szCs w:val="21"/>
              </w:rPr>
              <w:t>茶学</w:t>
            </w:r>
            <w:r w:rsidR="00B85AC0" w:rsidRPr="003B6D3D">
              <w:rPr>
                <w:rFonts w:hint="eastAsia"/>
                <w:bCs/>
                <w:szCs w:val="21"/>
              </w:rPr>
              <w:t>；</w:t>
            </w:r>
            <w:r w:rsidRPr="003B6D3D">
              <w:rPr>
                <w:bCs/>
                <w:szCs w:val="21"/>
              </w:rPr>
              <w:t>核心</w:t>
            </w:r>
          </w:p>
        </w:tc>
      </w:tr>
      <w:tr w:rsidR="00E72B89" w:rsidRPr="003B6D3D" w:rsidTr="007F337C">
        <w:tc>
          <w:tcPr>
            <w:tcW w:w="5000" w:type="pct"/>
            <w:gridSpan w:val="3"/>
          </w:tcPr>
          <w:p w:rsidR="00E72B89" w:rsidRPr="003B6D3D" w:rsidRDefault="00E72B89" w:rsidP="007F337C">
            <w:pPr>
              <w:spacing w:line="300" w:lineRule="auto"/>
              <w:rPr>
                <w:b/>
                <w:bCs/>
                <w:szCs w:val="21"/>
              </w:rPr>
            </w:pPr>
            <w:r w:rsidRPr="003B6D3D">
              <w:rPr>
                <w:b/>
                <w:bCs/>
                <w:szCs w:val="21"/>
              </w:rPr>
              <w:t>对先修的要求：</w:t>
            </w:r>
            <w:r w:rsidRPr="003B6D3D">
              <w:rPr>
                <w:bCs/>
                <w:szCs w:val="21"/>
              </w:rPr>
              <w:t>茶叶生物化学</w:t>
            </w:r>
          </w:p>
        </w:tc>
      </w:tr>
      <w:tr w:rsidR="00E72B89" w:rsidRPr="003B6D3D" w:rsidTr="007F337C">
        <w:tc>
          <w:tcPr>
            <w:tcW w:w="5000" w:type="pct"/>
            <w:gridSpan w:val="3"/>
          </w:tcPr>
          <w:p w:rsidR="00E72B89" w:rsidRPr="003B6D3D" w:rsidRDefault="00E72B89" w:rsidP="007F337C">
            <w:pPr>
              <w:spacing w:line="300" w:lineRule="auto"/>
              <w:rPr>
                <w:b/>
                <w:bCs/>
                <w:szCs w:val="21"/>
              </w:rPr>
            </w:pPr>
            <w:r w:rsidRPr="003B6D3D">
              <w:rPr>
                <w:b/>
                <w:bCs/>
                <w:szCs w:val="21"/>
              </w:rPr>
              <w:t>对后续的支撑：</w:t>
            </w:r>
            <w:r w:rsidRPr="003B6D3D">
              <w:rPr>
                <w:bCs/>
                <w:szCs w:val="21"/>
              </w:rPr>
              <w:t>茶叶审评与检验，制茶学，茶树栽培学，茶树育种学</w:t>
            </w:r>
          </w:p>
        </w:tc>
      </w:tr>
      <w:tr w:rsidR="00E72B89" w:rsidRPr="003B6D3D" w:rsidTr="007F337C">
        <w:tc>
          <w:tcPr>
            <w:tcW w:w="1666" w:type="pct"/>
          </w:tcPr>
          <w:p w:rsidR="00E72B89" w:rsidRPr="003B6D3D" w:rsidRDefault="00E72B89" w:rsidP="007F337C">
            <w:pPr>
              <w:spacing w:line="300" w:lineRule="auto"/>
              <w:rPr>
                <w:b/>
                <w:bCs/>
                <w:szCs w:val="21"/>
              </w:rPr>
            </w:pPr>
            <w:r w:rsidRPr="003B6D3D">
              <w:rPr>
                <w:b/>
                <w:bCs/>
                <w:szCs w:val="21"/>
              </w:rPr>
              <w:t>主撰人：</w:t>
            </w:r>
            <w:r w:rsidRPr="003B6D3D">
              <w:rPr>
                <w:bCs/>
                <w:szCs w:val="21"/>
              </w:rPr>
              <w:t xml:space="preserve"> </w:t>
            </w:r>
            <w:r w:rsidRPr="003B6D3D">
              <w:rPr>
                <w:bCs/>
                <w:szCs w:val="21"/>
              </w:rPr>
              <w:t>苏会</w:t>
            </w:r>
          </w:p>
        </w:tc>
        <w:tc>
          <w:tcPr>
            <w:tcW w:w="1453" w:type="pct"/>
          </w:tcPr>
          <w:p w:rsidR="00E72B89" w:rsidRPr="003B6D3D" w:rsidRDefault="00E72B89" w:rsidP="007F337C">
            <w:pPr>
              <w:spacing w:line="300" w:lineRule="auto"/>
              <w:rPr>
                <w:b/>
                <w:bCs/>
                <w:szCs w:val="21"/>
              </w:rPr>
            </w:pPr>
            <w:r w:rsidRPr="003B6D3D">
              <w:rPr>
                <w:b/>
                <w:bCs/>
                <w:szCs w:val="21"/>
              </w:rPr>
              <w:t>审核人：</w:t>
            </w:r>
            <w:r w:rsidR="00B85AC0" w:rsidRPr="003B6D3D">
              <w:rPr>
                <w:rFonts w:hint="eastAsia"/>
                <w:bCs/>
                <w:szCs w:val="21"/>
              </w:rPr>
              <w:t>贺巍</w:t>
            </w:r>
          </w:p>
        </w:tc>
        <w:tc>
          <w:tcPr>
            <w:tcW w:w="1881" w:type="pct"/>
          </w:tcPr>
          <w:p w:rsidR="00E72B89" w:rsidRPr="003B6D3D" w:rsidRDefault="00E72B89" w:rsidP="007F337C">
            <w:pPr>
              <w:spacing w:line="300" w:lineRule="auto"/>
              <w:rPr>
                <w:b/>
                <w:bCs/>
                <w:szCs w:val="21"/>
              </w:rPr>
            </w:pPr>
            <w:r w:rsidRPr="003B6D3D">
              <w:rPr>
                <w:b/>
                <w:bCs/>
                <w:szCs w:val="21"/>
              </w:rPr>
              <w:t>大纲制定（修订）日期：</w:t>
            </w:r>
            <w:r w:rsidR="00496F0B">
              <w:rPr>
                <w:bCs/>
                <w:szCs w:val="21"/>
              </w:rPr>
              <w:t>2023.05</w:t>
            </w:r>
          </w:p>
        </w:tc>
      </w:tr>
    </w:tbl>
    <w:p w:rsidR="00E72B89" w:rsidRPr="003B6D3D" w:rsidRDefault="00E72B89" w:rsidP="00E72B89">
      <w:pPr>
        <w:widowControl/>
        <w:snapToGrid w:val="0"/>
        <w:spacing w:line="360" w:lineRule="auto"/>
        <w:jc w:val="left"/>
        <w:rPr>
          <w:b/>
          <w:bCs/>
          <w:kern w:val="0"/>
          <w:szCs w:val="21"/>
        </w:rPr>
      </w:pPr>
    </w:p>
    <w:p w:rsidR="00E72B89" w:rsidRPr="003B6D3D" w:rsidRDefault="00E72B89" w:rsidP="00E72B89">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E72B89" w:rsidRPr="003B6D3D" w:rsidRDefault="00E72B89" w:rsidP="00E72B89">
      <w:pPr>
        <w:spacing w:line="400" w:lineRule="atLeast"/>
        <w:ind w:firstLineChars="200" w:firstLine="420"/>
        <w:jc w:val="left"/>
        <w:rPr>
          <w:kern w:val="0"/>
          <w:szCs w:val="21"/>
        </w:rPr>
      </w:pPr>
      <w:r w:rsidRPr="003B6D3D">
        <w:rPr>
          <w:kern w:val="0"/>
          <w:szCs w:val="21"/>
        </w:rPr>
        <w:t>《茶艺基础》课程是茶学专业的核心必修课程，针对茶学大二学生于第四学期开设。茶艺基础是</w:t>
      </w:r>
      <w:r w:rsidRPr="003B6D3D">
        <w:rPr>
          <w:kern w:val="0"/>
          <w:szCs w:val="21"/>
        </w:rPr>
        <w:t>—</w:t>
      </w:r>
      <w:r w:rsidRPr="003B6D3D">
        <w:rPr>
          <w:kern w:val="0"/>
          <w:szCs w:val="21"/>
        </w:rPr>
        <w:t>门将美学、表演艺术、礼仪、插花艺术、茶文化、茶叶感官审评等相结合的交叉学科。课程包含四个培养目标：一是知识目标：学生熟练掌握茶叶基础知识，茶艺发展历史，泡茶用水与茶具的选择，茶席设计，茶艺礼仪，基础茶艺，主题茶艺编创等理论知识；二是能力目标：熟练掌握茶艺基本手法，具备独立设计一款茶席及主题茶艺的能力；三是素质目标：茶艺是茶文化的重要载体和表现方式，培养学生树立文化自信自强的意识，传承和弘扬中华优秀传统文化。四是美育目标：茶艺具有典型的美学特征，通过茶艺的学习，培养学生的审美情趣，提高感知美好生活的能力。</w:t>
      </w:r>
    </w:p>
    <w:p w:rsidR="00E72B89" w:rsidRPr="003B6D3D" w:rsidRDefault="00E72B89" w:rsidP="00E72B89">
      <w:pPr>
        <w:spacing w:line="400" w:lineRule="atLeast"/>
        <w:ind w:firstLineChars="200" w:firstLine="420"/>
        <w:jc w:val="left"/>
        <w:rPr>
          <w:kern w:val="0"/>
          <w:szCs w:val="21"/>
        </w:rPr>
      </w:pPr>
      <w:r w:rsidRPr="003B6D3D">
        <w:rPr>
          <w:kern w:val="0"/>
          <w:szCs w:val="21"/>
        </w:rPr>
        <w:t>通过《茶艺基础》课程学习，学生能够掌握如何正确的使用茶具，科学的冲泡和品饮茶叶，如何讲好茶与茶文化的故事，做好中华优秀传统文化的传承。课程以</w:t>
      </w:r>
      <w:r w:rsidR="009F3205">
        <w:rPr>
          <w:rFonts w:hint="eastAsia"/>
          <w:kern w:val="0"/>
          <w:szCs w:val="21"/>
        </w:rPr>
        <w:t>“</w:t>
      </w:r>
      <w:r w:rsidRPr="003B6D3D">
        <w:rPr>
          <w:kern w:val="0"/>
          <w:szCs w:val="21"/>
        </w:rPr>
        <w:t>立德树人</w:t>
      </w:r>
      <w:r w:rsidR="009F3205">
        <w:rPr>
          <w:rFonts w:hint="eastAsia"/>
          <w:kern w:val="0"/>
          <w:szCs w:val="21"/>
        </w:rPr>
        <w:t>”</w:t>
      </w:r>
      <w:r w:rsidRPr="003B6D3D">
        <w:rPr>
          <w:kern w:val="0"/>
          <w:szCs w:val="21"/>
        </w:rPr>
        <w:t>为教学理念，采取</w:t>
      </w:r>
      <w:r w:rsidR="009F3205">
        <w:rPr>
          <w:rFonts w:hint="eastAsia"/>
          <w:kern w:val="0"/>
          <w:szCs w:val="21"/>
        </w:rPr>
        <w:t>“</w:t>
      </w:r>
      <w:r w:rsidRPr="003B6D3D">
        <w:rPr>
          <w:kern w:val="0"/>
          <w:szCs w:val="21"/>
        </w:rPr>
        <w:t>线上线下混合式</w:t>
      </w:r>
      <w:r w:rsidR="009F3205">
        <w:rPr>
          <w:rFonts w:hint="eastAsia"/>
          <w:kern w:val="0"/>
          <w:szCs w:val="21"/>
        </w:rPr>
        <w:t>”</w:t>
      </w:r>
      <w:r w:rsidRPr="003B6D3D">
        <w:rPr>
          <w:kern w:val="0"/>
          <w:szCs w:val="21"/>
        </w:rPr>
        <w:t>教学模式，打通课堂内外的学习方式，以</w:t>
      </w:r>
      <w:r w:rsidR="009F3205">
        <w:rPr>
          <w:rFonts w:hint="eastAsia"/>
          <w:kern w:val="0"/>
          <w:szCs w:val="21"/>
        </w:rPr>
        <w:t>“</w:t>
      </w:r>
      <w:r w:rsidRPr="003B6D3D">
        <w:rPr>
          <w:kern w:val="0"/>
          <w:szCs w:val="21"/>
        </w:rPr>
        <w:t>学生为主体，老师作引导</w:t>
      </w:r>
      <w:r w:rsidR="009F3205">
        <w:rPr>
          <w:rFonts w:hint="eastAsia"/>
          <w:kern w:val="0"/>
          <w:szCs w:val="21"/>
        </w:rPr>
        <w:t>”</w:t>
      </w:r>
      <w:r w:rsidRPr="003B6D3D">
        <w:rPr>
          <w:kern w:val="0"/>
          <w:szCs w:val="21"/>
        </w:rPr>
        <w:t>的教学思维，通过多种互动形式让学生真正融入课堂，积极思考，主动学习，培养独立的逻辑思维能力，提升综合素质能力。</w:t>
      </w:r>
    </w:p>
    <w:p w:rsidR="0070464B" w:rsidRDefault="0070464B" w:rsidP="00E72B89">
      <w:pPr>
        <w:widowControl/>
        <w:snapToGrid w:val="0"/>
        <w:spacing w:line="360" w:lineRule="auto"/>
        <w:jc w:val="left"/>
        <w:rPr>
          <w:b/>
          <w:bCs/>
          <w:kern w:val="0"/>
          <w:szCs w:val="21"/>
        </w:rPr>
      </w:pPr>
    </w:p>
    <w:p w:rsidR="00E72B89" w:rsidRPr="003B6D3D" w:rsidRDefault="00E72B89" w:rsidP="00E72B89">
      <w:pPr>
        <w:widowControl/>
        <w:snapToGrid w:val="0"/>
        <w:spacing w:line="360" w:lineRule="auto"/>
        <w:jc w:val="left"/>
        <w:rPr>
          <w:kern w:val="0"/>
          <w:szCs w:val="21"/>
        </w:rPr>
      </w:pPr>
      <w:r w:rsidRPr="003B6D3D">
        <w:rPr>
          <w:b/>
          <w:bCs/>
          <w:kern w:val="0"/>
          <w:szCs w:val="21"/>
        </w:rPr>
        <w:t>二、课程教学的基本要求</w:t>
      </w:r>
    </w:p>
    <w:p w:rsidR="00E72B89" w:rsidRPr="003B6D3D" w:rsidRDefault="00E72B89" w:rsidP="00E72B89">
      <w:pPr>
        <w:widowControl/>
        <w:snapToGrid w:val="0"/>
        <w:spacing w:line="360" w:lineRule="auto"/>
        <w:ind w:firstLineChars="200" w:firstLine="420"/>
        <w:jc w:val="left"/>
        <w:rPr>
          <w:bCs/>
          <w:kern w:val="0"/>
          <w:szCs w:val="21"/>
        </w:rPr>
      </w:pPr>
      <w:r w:rsidRPr="003B6D3D">
        <w:rPr>
          <w:kern w:val="0"/>
          <w:szCs w:val="21"/>
        </w:rPr>
        <w:t>1.</w:t>
      </w:r>
      <w:r w:rsidRPr="003B6D3D">
        <w:rPr>
          <w:kern w:val="0"/>
          <w:szCs w:val="21"/>
        </w:rPr>
        <w:t>理论知识方面：</w:t>
      </w:r>
      <w:r w:rsidRPr="003B6D3D">
        <w:rPr>
          <w:szCs w:val="18"/>
        </w:rPr>
        <w:t>通过本课程各教学环节，要求学生掌握</w:t>
      </w:r>
      <w:r w:rsidRPr="003B6D3D">
        <w:t>从事茶叶生产与茶叶营销及茶文化传播等职业岗位群工作所必须具备或掌握的茶叶基础知识，并</w:t>
      </w:r>
      <w:r w:rsidRPr="003B6D3D">
        <w:rPr>
          <w:szCs w:val="18"/>
        </w:rPr>
        <w:t>具备茶叶生产及销售过程中</w:t>
      </w:r>
      <w:r w:rsidRPr="003B6D3D">
        <w:t>发现问题、分析问题和解决问题的综合素质能力。</w:t>
      </w:r>
    </w:p>
    <w:p w:rsidR="00E72B89" w:rsidRPr="003B6D3D" w:rsidRDefault="00E72B89" w:rsidP="00E72B89">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w:t>
      </w:r>
      <w:r w:rsidRPr="003B6D3D">
        <w:rPr>
          <w:szCs w:val="18"/>
        </w:rPr>
        <w:t>通过本课程各教学环节，学生能够科学冲泡一杯茶，独立进行茶席设计及主题茶艺的编创，并依托茶艺形式，推广茶文化和茶产业发展</w:t>
      </w:r>
      <w:r w:rsidRPr="003B6D3D">
        <w:t>。</w:t>
      </w:r>
    </w:p>
    <w:p w:rsidR="0070464B" w:rsidRDefault="0070464B" w:rsidP="00E72B89">
      <w:pPr>
        <w:widowControl/>
        <w:snapToGrid w:val="0"/>
        <w:spacing w:line="360" w:lineRule="auto"/>
        <w:jc w:val="left"/>
        <w:rPr>
          <w:b/>
          <w:bCs/>
          <w:kern w:val="0"/>
          <w:szCs w:val="21"/>
        </w:rPr>
      </w:pPr>
    </w:p>
    <w:p w:rsidR="00E72B89" w:rsidRPr="003B6D3D" w:rsidRDefault="00E72B89" w:rsidP="00E72B89">
      <w:pPr>
        <w:widowControl/>
        <w:snapToGrid w:val="0"/>
        <w:spacing w:line="360" w:lineRule="auto"/>
        <w:jc w:val="left"/>
        <w:rPr>
          <w:b/>
          <w:bCs/>
          <w:kern w:val="0"/>
          <w:szCs w:val="21"/>
        </w:rPr>
      </w:pPr>
      <w:r w:rsidRPr="003B6D3D">
        <w:rPr>
          <w:b/>
          <w:bCs/>
          <w:kern w:val="0"/>
          <w:szCs w:val="21"/>
        </w:rPr>
        <w:lastRenderedPageBreak/>
        <w:t>三、课程的教学设计</w:t>
      </w:r>
    </w:p>
    <w:p w:rsidR="00E72B89" w:rsidRPr="00FB7EE0" w:rsidRDefault="00E72B89" w:rsidP="00FB7EE0">
      <w:pPr>
        <w:widowControl/>
        <w:snapToGrid w:val="0"/>
        <w:spacing w:line="360" w:lineRule="auto"/>
        <w:ind w:firstLineChars="200" w:firstLine="420"/>
        <w:jc w:val="left"/>
        <w:rPr>
          <w:kern w:val="0"/>
          <w:szCs w:val="21"/>
        </w:rPr>
      </w:pPr>
      <w:r w:rsidRPr="00FB7EE0">
        <w:rPr>
          <w:kern w:val="0"/>
          <w:szCs w:val="21"/>
        </w:rPr>
        <w:t>1.</w:t>
      </w:r>
      <w:r w:rsidRPr="00FB7EE0">
        <w:rPr>
          <w:kern w:val="0"/>
          <w:szCs w:val="21"/>
        </w:rPr>
        <w:t>教学设计说明</w:t>
      </w:r>
    </w:p>
    <w:p w:rsidR="00E72B89" w:rsidRPr="00FB7EE0" w:rsidRDefault="00E72B89" w:rsidP="00FB7EE0">
      <w:pPr>
        <w:widowControl/>
        <w:snapToGrid w:val="0"/>
        <w:spacing w:line="360" w:lineRule="auto"/>
        <w:ind w:firstLineChars="200" w:firstLine="420"/>
        <w:jc w:val="left"/>
        <w:rPr>
          <w:kern w:val="0"/>
          <w:szCs w:val="21"/>
        </w:rPr>
      </w:pPr>
      <w:r w:rsidRPr="00FB7EE0">
        <w:rPr>
          <w:kern w:val="0"/>
          <w:szCs w:val="21"/>
        </w:rPr>
        <w:t>课程以教师讲授结合实验教学进行，主要讲授茶艺基本礼仪、泡茶用水与茶具的选择、茶席设计、基础茶艺、主题茶艺等知识；实验教学则包括泡茶过程中的基本礼仪，茶席设计、不同茶类的冲泡技艺、茶会的组织等技能。在理论学习过程中，以课堂展示，作业布置，视频拍摄等为主要考核方式，教师进行评价。实验课则是让学生实践泡茶过程中的基本礼仪、茶会的组织，茶席布置、茶艺冲泡的实践能力。在整个教学过程中，</w:t>
      </w:r>
      <w:r w:rsidRPr="003B6D3D">
        <w:rPr>
          <w:kern w:val="0"/>
          <w:szCs w:val="21"/>
        </w:rPr>
        <w:t>通过课堂互动，作业完成及茶艺技能考核及期末试卷考试等环节进行过程性评价。</w:t>
      </w:r>
    </w:p>
    <w:p w:rsidR="00E72B89" w:rsidRPr="00FB7EE0" w:rsidRDefault="00E72B89" w:rsidP="00FB7EE0">
      <w:pPr>
        <w:widowControl/>
        <w:snapToGrid w:val="0"/>
        <w:spacing w:line="360" w:lineRule="auto"/>
        <w:ind w:firstLineChars="200" w:firstLine="420"/>
        <w:jc w:val="left"/>
        <w:rPr>
          <w:kern w:val="0"/>
          <w:szCs w:val="21"/>
        </w:rPr>
      </w:pPr>
      <w:r w:rsidRPr="00FB7EE0">
        <w:rPr>
          <w:kern w:val="0"/>
          <w:szCs w:val="21"/>
        </w:rPr>
        <w:t>2.</w:t>
      </w:r>
      <w:r w:rsidRPr="00FB7EE0">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E72B89" w:rsidRPr="003B6D3D" w:rsidTr="007F337C">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72B89" w:rsidRPr="003B6D3D" w:rsidRDefault="00E72B89" w:rsidP="007F337C">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72B89" w:rsidRPr="003B6D3D" w:rsidRDefault="00E72B89" w:rsidP="007F337C">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72B89" w:rsidRPr="003B6D3D" w:rsidRDefault="00E72B89" w:rsidP="007F337C">
            <w:pPr>
              <w:spacing w:line="320" w:lineRule="exact"/>
              <w:jc w:val="center"/>
              <w:rPr>
                <w:b/>
                <w:bCs/>
                <w:sz w:val="18"/>
                <w:szCs w:val="18"/>
              </w:rPr>
            </w:pPr>
            <w:r w:rsidRPr="003B6D3D">
              <w:rPr>
                <w:b/>
                <w:bCs/>
                <w:sz w:val="18"/>
                <w:szCs w:val="18"/>
              </w:rPr>
              <w:t>毕业要求</w:t>
            </w:r>
          </w:p>
        </w:tc>
      </w:tr>
      <w:tr w:rsidR="00E72B89" w:rsidRPr="003B6D3D" w:rsidTr="007F337C">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72B89" w:rsidRPr="003B6D3D" w:rsidRDefault="00E72B89" w:rsidP="007F337C">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E72B89" w:rsidRPr="003B6D3D" w:rsidRDefault="00655DBA" w:rsidP="007F337C">
            <w:pPr>
              <w:spacing w:line="320" w:lineRule="exact"/>
              <w:jc w:val="left"/>
              <w:rPr>
                <w:rFonts w:eastAsia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E72B89" w:rsidRPr="003B6D3D">
              <w:rPr>
                <w:rFonts w:eastAsiaTheme="minorEastAsia"/>
                <w:sz w:val="18"/>
                <w:szCs w:val="18"/>
              </w:rPr>
              <w:t>使学生树立文化自信，传承和弘扬中华优秀传统文化。</w:t>
            </w:r>
          </w:p>
        </w:tc>
        <w:tc>
          <w:tcPr>
            <w:tcW w:w="1052" w:type="dxa"/>
            <w:tcBorders>
              <w:top w:val="single" w:sz="4" w:space="0" w:color="auto"/>
              <w:left w:val="single" w:sz="4" w:space="0" w:color="auto"/>
              <w:bottom w:val="single" w:sz="4" w:space="0" w:color="auto"/>
              <w:right w:val="single" w:sz="4" w:space="0" w:color="auto"/>
            </w:tcBorders>
            <w:vAlign w:val="center"/>
          </w:tcPr>
          <w:p w:rsidR="00E72B89" w:rsidRPr="003B6D3D" w:rsidRDefault="00E72B89" w:rsidP="007F337C">
            <w:pPr>
              <w:spacing w:line="320" w:lineRule="exact"/>
              <w:jc w:val="center"/>
              <w:rPr>
                <w:rFonts w:eastAsiaTheme="minorEastAsia"/>
                <w:sz w:val="18"/>
                <w:szCs w:val="18"/>
              </w:rPr>
            </w:pPr>
            <w:r w:rsidRPr="003B6D3D">
              <w:rPr>
                <w:rFonts w:eastAsiaTheme="minorEastAsia"/>
                <w:sz w:val="18"/>
                <w:szCs w:val="18"/>
              </w:rPr>
              <w:t>1</w:t>
            </w:r>
          </w:p>
        </w:tc>
      </w:tr>
      <w:tr w:rsidR="00E72B89" w:rsidRPr="003B6D3D" w:rsidTr="007F337C">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72B89" w:rsidRPr="003B6D3D" w:rsidRDefault="00E72B89" w:rsidP="007F337C">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E72B89"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E72B89" w:rsidRPr="003B6D3D">
              <w:rPr>
                <w:rFonts w:eastAsiaTheme="minorEastAsia"/>
                <w:sz w:val="18"/>
                <w:szCs w:val="18"/>
              </w:rPr>
              <w:t>通过茶艺展示形式，助力茶文化推广和茶产业发展。</w:t>
            </w:r>
          </w:p>
        </w:tc>
        <w:tc>
          <w:tcPr>
            <w:tcW w:w="1052" w:type="dxa"/>
            <w:tcBorders>
              <w:top w:val="single" w:sz="4" w:space="0" w:color="auto"/>
              <w:left w:val="single" w:sz="4" w:space="0" w:color="auto"/>
              <w:bottom w:val="single" w:sz="4" w:space="0" w:color="auto"/>
              <w:right w:val="single" w:sz="4" w:space="0" w:color="auto"/>
            </w:tcBorders>
            <w:vAlign w:val="center"/>
          </w:tcPr>
          <w:p w:rsidR="00E72B89" w:rsidRPr="003B6D3D" w:rsidRDefault="00E72B89" w:rsidP="007F337C">
            <w:pPr>
              <w:spacing w:line="320" w:lineRule="exact"/>
              <w:jc w:val="center"/>
              <w:rPr>
                <w:rFonts w:eastAsiaTheme="minorEastAsia"/>
                <w:sz w:val="18"/>
                <w:szCs w:val="18"/>
              </w:rPr>
            </w:pPr>
            <w:r w:rsidRPr="003B6D3D">
              <w:rPr>
                <w:rFonts w:eastAsiaTheme="minorEastAsia"/>
                <w:sz w:val="18"/>
                <w:szCs w:val="18"/>
              </w:rPr>
              <w:t>2</w:t>
            </w:r>
          </w:p>
        </w:tc>
      </w:tr>
      <w:tr w:rsidR="00E72B89" w:rsidRPr="003B6D3D" w:rsidTr="007F337C">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72B89" w:rsidRPr="003B6D3D" w:rsidRDefault="00E72B89" w:rsidP="007F337C">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E72B89"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E72B89" w:rsidRPr="003B6D3D">
              <w:rPr>
                <w:rFonts w:eastAsiaTheme="minorEastAsia"/>
                <w:sz w:val="18"/>
                <w:szCs w:val="18"/>
              </w:rPr>
              <w:t>掌握茶叶基础知识，茶艺礼仪，茶叶审评，茶艺编创等专业理论知识。</w:t>
            </w:r>
            <w:r w:rsidR="009F3205" w:rsidRPr="003B6D3D">
              <w:rPr>
                <w:bCs/>
                <w:sz w:val="18"/>
                <w:szCs w:val="18"/>
              </w:rPr>
              <w:t>掌握不同茶类科学冲泡方法及茶艺基本技能。</w:t>
            </w:r>
          </w:p>
        </w:tc>
        <w:tc>
          <w:tcPr>
            <w:tcW w:w="1052" w:type="dxa"/>
            <w:tcBorders>
              <w:top w:val="single" w:sz="4" w:space="0" w:color="auto"/>
              <w:left w:val="single" w:sz="4" w:space="0" w:color="auto"/>
              <w:bottom w:val="single" w:sz="4" w:space="0" w:color="auto"/>
              <w:right w:val="single" w:sz="4" w:space="0" w:color="auto"/>
            </w:tcBorders>
            <w:vAlign w:val="center"/>
          </w:tcPr>
          <w:p w:rsidR="00E72B89" w:rsidRPr="003B6D3D" w:rsidRDefault="00E72B89" w:rsidP="009F3205">
            <w:pPr>
              <w:spacing w:line="320" w:lineRule="exact"/>
              <w:jc w:val="center"/>
              <w:rPr>
                <w:rFonts w:eastAsiaTheme="minorEastAsia"/>
                <w:sz w:val="18"/>
                <w:szCs w:val="18"/>
              </w:rPr>
            </w:pPr>
            <w:r w:rsidRPr="003B6D3D">
              <w:rPr>
                <w:rFonts w:eastAsiaTheme="minorEastAsia"/>
                <w:sz w:val="18"/>
                <w:szCs w:val="18"/>
              </w:rPr>
              <w:t>3</w:t>
            </w:r>
          </w:p>
        </w:tc>
      </w:tr>
    </w:tbl>
    <w:p w:rsidR="00E72B89" w:rsidRPr="003B6D3D" w:rsidRDefault="00E72B89" w:rsidP="00E72B89">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24</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E72B89" w:rsidRPr="003B6D3D" w:rsidTr="007F337C">
        <w:trPr>
          <w:trHeight w:val="270"/>
        </w:trPr>
        <w:tc>
          <w:tcPr>
            <w:tcW w:w="2965" w:type="dxa"/>
            <w:tcBorders>
              <w:top w:val="nil"/>
              <w:left w:val="nil"/>
              <w:bottom w:val="nil"/>
              <w:right w:val="nil"/>
            </w:tcBorders>
            <w:vAlign w:val="center"/>
          </w:tcPr>
          <w:p w:rsidR="00E72B89" w:rsidRPr="003B6D3D" w:rsidRDefault="00E72B89" w:rsidP="007F337C">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E72B89" w:rsidRPr="003B6D3D" w:rsidRDefault="00E72B89" w:rsidP="007F337C">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szCs w:val="21"/>
              </w:rPr>
              <w:t>茶艺概论</w:t>
            </w:r>
          </w:p>
        </w:tc>
        <w:tc>
          <w:tcPr>
            <w:tcW w:w="2966" w:type="dxa"/>
            <w:tcBorders>
              <w:top w:val="nil"/>
              <w:left w:val="nil"/>
              <w:bottom w:val="nil"/>
              <w:right w:val="nil"/>
            </w:tcBorders>
            <w:vAlign w:val="center"/>
          </w:tcPr>
          <w:p w:rsidR="00E72B89" w:rsidRPr="003B6D3D" w:rsidRDefault="00E72B89" w:rsidP="007F337C">
            <w:pPr>
              <w:widowControl/>
              <w:snapToGrid w:val="0"/>
              <w:spacing w:line="360" w:lineRule="auto"/>
              <w:jc w:val="right"/>
              <w:rPr>
                <w:b/>
                <w:bCs/>
                <w:kern w:val="0"/>
                <w:szCs w:val="21"/>
              </w:rPr>
            </w:pPr>
            <w:r w:rsidRPr="003B6D3D">
              <w:rPr>
                <w:b/>
                <w:bCs/>
                <w:kern w:val="0"/>
                <w:szCs w:val="21"/>
              </w:rPr>
              <w:t>学时数：</w:t>
            </w:r>
            <w:r w:rsidRPr="003B6D3D">
              <w:rPr>
                <w:b/>
                <w:bCs/>
                <w:kern w:val="0"/>
                <w:szCs w:val="21"/>
              </w:rPr>
              <w:t>6</w:t>
            </w:r>
          </w:p>
        </w:tc>
      </w:tr>
    </w:tbl>
    <w:p w:rsidR="00E03CB9" w:rsidRPr="003B6D3D" w:rsidRDefault="00E03CB9" w:rsidP="00E03CB9">
      <w:pPr>
        <w:snapToGrid w:val="0"/>
        <w:spacing w:line="360" w:lineRule="auto"/>
        <w:rPr>
          <w:b/>
          <w:bCs/>
        </w:rPr>
      </w:pPr>
      <w:r w:rsidRPr="003B6D3D">
        <w:rPr>
          <w:b/>
          <w:bCs/>
        </w:rPr>
        <w:t>第一节</w:t>
      </w:r>
      <w:r w:rsidRPr="003B6D3D">
        <w:rPr>
          <w:b/>
          <w:bCs/>
        </w:rPr>
        <w:t xml:space="preserve">  </w:t>
      </w:r>
      <w:r w:rsidR="00E72B89" w:rsidRPr="003B6D3D">
        <w:rPr>
          <w:b/>
          <w:bCs/>
        </w:rPr>
        <w:t>茶艺</w:t>
      </w:r>
      <w:r w:rsidRPr="003B6D3D">
        <w:rPr>
          <w:b/>
          <w:bCs/>
        </w:rPr>
        <w:t>（</w:t>
      </w:r>
      <w:r w:rsidR="00E72B89" w:rsidRPr="003B6D3D">
        <w:rPr>
          <w:b/>
          <w:bCs/>
        </w:rPr>
        <w:t>1</w:t>
      </w:r>
      <w:r w:rsidR="00E72B89" w:rsidRPr="003B6D3D">
        <w:rPr>
          <w:b/>
          <w:bCs/>
        </w:rPr>
        <w:t>学时</w:t>
      </w:r>
      <w:r w:rsidRPr="003B6D3D">
        <w:rPr>
          <w:b/>
          <w:bCs/>
        </w:rPr>
        <w:t>）</w:t>
      </w:r>
    </w:p>
    <w:p w:rsidR="00E03CB9" w:rsidRPr="003B6D3D" w:rsidRDefault="00E03CB9" w:rsidP="00E03CB9">
      <w:pPr>
        <w:snapToGrid w:val="0"/>
        <w:spacing w:line="360" w:lineRule="auto"/>
        <w:rPr>
          <w:b/>
          <w:bCs/>
        </w:rPr>
      </w:pPr>
      <w:r w:rsidRPr="003B6D3D">
        <w:rPr>
          <w:b/>
          <w:bCs/>
        </w:rPr>
        <w:t>第二节</w:t>
      </w:r>
      <w:r w:rsidRPr="003B6D3D">
        <w:rPr>
          <w:b/>
          <w:bCs/>
        </w:rPr>
        <w:t xml:space="preserve">  </w:t>
      </w:r>
      <w:r w:rsidR="00E72B89" w:rsidRPr="003B6D3D">
        <w:rPr>
          <w:b/>
          <w:bCs/>
        </w:rPr>
        <w:t>茶艺的形成与发展</w:t>
      </w:r>
      <w:r w:rsidRPr="003B6D3D">
        <w:rPr>
          <w:b/>
          <w:bCs/>
        </w:rPr>
        <w:t>（</w:t>
      </w:r>
      <w:r w:rsidR="00E72B89" w:rsidRPr="003B6D3D">
        <w:rPr>
          <w:b/>
          <w:bCs/>
        </w:rPr>
        <w:t>2</w:t>
      </w:r>
      <w:r w:rsidR="00E72B89" w:rsidRPr="003B6D3D">
        <w:rPr>
          <w:b/>
          <w:bCs/>
        </w:rPr>
        <w:t>学时</w:t>
      </w:r>
      <w:r w:rsidRPr="003B6D3D">
        <w:rPr>
          <w:b/>
          <w:bCs/>
        </w:rPr>
        <w:t>）</w:t>
      </w:r>
    </w:p>
    <w:p w:rsidR="00E72B89" w:rsidRPr="003B6D3D" w:rsidRDefault="00E03CB9" w:rsidP="00E03CB9">
      <w:pPr>
        <w:snapToGrid w:val="0"/>
        <w:spacing w:line="360" w:lineRule="auto"/>
        <w:rPr>
          <w:b/>
          <w:bCs/>
        </w:rPr>
      </w:pPr>
      <w:r w:rsidRPr="003B6D3D">
        <w:rPr>
          <w:b/>
          <w:bCs/>
        </w:rPr>
        <w:t>第三节</w:t>
      </w:r>
      <w:r w:rsidRPr="003B6D3D">
        <w:rPr>
          <w:b/>
          <w:bCs/>
        </w:rPr>
        <w:t xml:space="preserve">  </w:t>
      </w:r>
      <w:r w:rsidR="00E72B89" w:rsidRPr="003B6D3D">
        <w:rPr>
          <w:b/>
          <w:bCs/>
        </w:rPr>
        <w:t>茶艺与茶道、茶俗</w:t>
      </w:r>
      <w:r w:rsidRPr="003B6D3D">
        <w:rPr>
          <w:b/>
          <w:bCs/>
        </w:rPr>
        <w:t>（</w:t>
      </w:r>
      <w:r w:rsidRPr="003B6D3D">
        <w:rPr>
          <w:b/>
          <w:bCs/>
        </w:rPr>
        <w:t>1</w:t>
      </w:r>
      <w:r w:rsidRPr="003B6D3D">
        <w:rPr>
          <w:b/>
          <w:bCs/>
        </w:rPr>
        <w:t>学时）</w:t>
      </w:r>
    </w:p>
    <w:p w:rsidR="00E72B89" w:rsidRPr="003B6D3D" w:rsidRDefault="00E03CB9" w:rsidP="00E03CB9">
      <w:pPr>
        <w:snapToGrid w:val="0"/>
        <w:spacing w:line="360" w:lineRule="auto"/>
        <w:rPr>
          <w:b/>
          <w:bCs/>
        </w:rPr>
      </w:pPr>
      <w:r w:rsidRPr="003B6D3D">
        <w:rPr>
          <w:b/>
          <w:bCs/>
        </w:rPr>
        <w:t>第四节</w:t>
      </w:r>
      <w:r w:rsidRPr="003B6D3D">
        <w:rPr>
          <w:b/>
          <w:bCs/>
        </w:rPr>
        <w:t xml:space="preserve">  </w:t>
      </w:r>
      <w:r w:rsidR="00E72B89" w:rsidRPr="003B6D3D">
        <w:rPr>
          <w:b/>
          <w:bCs/>
        </w:rPr>
        <w:t>茶叶基础知识</w:t>
      </w:r>
      <w:r w:rsidRPr="003B6D3D">
        <w:rPr>
          <w:b/>
          <w:bCs/>
        </w:rPr>
        <w:t>（</w:t>
      </w:r>
      <w:r w:rsidRPr="003B6D3D">
        <w:rPr>
          <w:b/>
          <w:bCs/>
        </w:rPr>
        <w:t>2</w:t>
      </w:r>
      <w:r w:rsidRPr="003B6D3D">
        <w:rPr>
          <w:b/>
          <w:bCs/>
        </w:rPr>
        <w:t>学时）</w:t>
      </w:r>
    </w:p>
    <w:p w:rsidR="00E72B89" w:rsidRPr="003B6D3D" w:rsidRDefault="00E72B89" w:rsidP="00E03CB9">
      <w:pPr>
        <w:adjustRightInd w:val="0"/>
        <w:snapToGrid w:val="0"/>
        <w:spacing w:line="360" w:lineRule="auto"/>
        <w:jc w:val="left"/>
        <w:rPr>
          <w:szCs w:val="21"/>
        </w:rPr>
      </w:pPr>
      <w:r w:rsidRPr="003B6D3D">
        <w:rPr>
          <w:b/>
          <w:bCs/>
        </w:rPr>
        <w:t>教学目标：</w:t>
      </w:r>
      <w:bookmarkStart w:id="7" w:name="OLE_LINK37"/>
      <w:bookmarkStart w:id="8" w:name="OLE_LINK36"/>
      <w:r w:rsidRPr="003B6D3D">
        <w:rPr>
          <w:szCs w:val="21"/>
        </w:rPr>
        <w:t>了解并掌握茶艺的概念，了解茶艺的形成与发展过程，熟悉并掌握茶艺与茶道的关系，茶艺与茶俗的区别；了解六大基础茶类及特征。</w:t>
      </w:r>
      <w:bookmarkEnd w:id="7"/>
      <w:bookmarkEnd w:id="8"/>
    </w:p>
    <w:p w:rsidR="00E72B89" w:rsidRPr="003B6D3D" w:rsidRDefault="00E72B89" w:rsidP="00E03CB9">
      <w:pPr>
        <w:widowControl/>
        <w:snapToGrid w:val="0"/>
        <w:spacing w:line="360" w:lineRule="auto"/>
        <w:rPr>
          <w:b/>
          <w:bCs/>
          <w:kern w:val="0"/>
          <w:szCs w:val="21"/>
        </w:rPr>
      </w:pPr>
      <w:r w:rsidRPr="003B6D3D">
        <w:rPr>
          <w:b/>
          <w:bCs/>
        </w:rPr>
        <w:t>教学重点和难点：</w:t>
      </w:r>
      <w:bookmarkStart w:id="9" w:name="OLE_LINK34"/>
      <w:bookmarkStart w:id="10" w:name="OLE_LINK35"/>
      <w:bookmarkStart w:id="11" w:name="OLE_LINK33"/>
      <w:r w:rsidRPr="003B6D3D">
        <w:t>茶艺的概念、茶艺与茶道的关系。</w:t>
      </w:r>
      <w:bookmarkEnd w:id="9"/>
      <w:bookmarkEnd w:id="10"/>
      <w:bookmarkEnd w:id="11"/>
      <w:r w:rsidRPr="003B6D3D">
        <w:rPr>
          <w:kern w:val="0"/>
          <w:szCs w:val="21"/>
        </w:rPr>
        <w:t></w:t>
      </w:r>
    </w:p>
    <w:p w:rsidR="00E72B89" w:rsidRPr="003B6D3D" w:rsidRDefault="00E72B89" w:rsidP="00E03CB9">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kern w:val="0"/>
          <w:szCs w:val="21"/>
        </w:rPr>
        <w:t>了解茶艺的形成与发展过程，不同地域的饮茶习俗；理解茶艺概念的形成过程；掌握茶艺基本概念；熟练掌握中华茶艺与日本茶道的关系。</w:t>
      </w:r>
      <w:r w:rsidRPr="003B6D3D">
        <w:rPr>
          <w:rFonts w:ascii="Times New Roman"/>
        </w:rPr>
        <w:t xml:space="preserve"> </w:t>
      </w:r>
    </w:p>
    <w:p w:rsidR="00E72B89" w:rsidRPr="003B6D3D" w:rsidRDefault="00E72B89" w:rsidP="00E03CB9">
      <w:pPr>
        <w:widowControl/>
        <w:snapToGrid w:val="0"/>
        <w:spacing w:line="360" w:lineRule="auto"/>
      </w:pPr>
      <w:r w:rsidRPr="003B6D3D">
        <w:rPr>
          <w:b/>
          <w:bCs/>
        </w:rPr>
        <w:t>教学组织与实施：</w:t>
      </w:r>
      <w:r w:rsidRPr="003B6D3D">
        <w:t>课堂展示《故事里的茶》；问题引入</w:t>
      </w:r>
      <w:r w:rsidR="00EF61B7">
        <w:rPr>
          <w:rFonts w:hint="eastAsia"/>
        </w:rPr>
        <w:t>“</w:t>
      </w:r>
      <w:r w:rsidRPr="003B6D3D">
        <w:t>你眼中的茶艺</w:t>
      </w:r>
      <w:r w:rsidR="00EF61B7">
        <w:rPr>
          <w:rFonts w:hint="eastAsia"/>
        </w:rPr>
        <w:t>”</w:t>
      </w:r>
      <w:r w:rsidRPr="003B6D3D">
        <w:t>，</w:t>
      </w:r>
      <w:r w:rsidR="00EF61B7">
        <w:rPr>
          <w:rFonts w:hint="eastAsia"/>
        </w:rPr>
        <w:t>“</w:t>
      </w:r>
      <w:r w:rsidRPr="003B6D3D">
        <w:t>茶艺与茶道一样吗</w:t>
      </w:r>
      <w:r w:rsidR="00EF61B7">
        <w:rPr>
          <w:rFonts w:hint="eastAsia"/>
        </w:rPr>
        <w:t>”</w:t>
      </w:r>
      <w:r w:rsidRPr="003B6D3D">
        <w:t>；根据学生答案，引入新知识点的讲授，通过对</w:t>
      </w:r>
      <w:r w:rsidR="00EF61B7">
        <w:rPr>
          <w:rFonts w:hint="eastAsia"/>
        </w:rPr>
        <w:t>“</w:t>
      </w:r>
      <w:r w:rsidRPr="003B6D3D">
        <w:t>茶艺</w:t>
      </w:r>
      <w:r w:rsidR="00EF61B7">
        <w:rPr>
          <w:rFonts w:hint="eastAsia"/>
        </w:rPr>
        <w:t>”</w:t>
      </w:r>
      <w:r w:rsidRPr="003B6D3D">
        <w:t>一词的争议过程的讲解，讲授茶艺的发展历史与形成过程，引出</w:t>
      </w:r>
      <w:r w:rsidR="00EF61B7">
        <w:rPr>
          <w:rFonts w:hint="eastAsia"/>
        </w:rPr>
        <w:t>“</w:t>
      </w:r>
      <w:r w:rsidRPr="003B6D3D">
        <w:t>茶艺</w:t>
      </w:r>
      <w:r w:rsidR="00EF61B7">
        <w:rPr>
          <w:rFonts w:hint="eastAsia"/>
        </w:rPr>
        <w:t>”</w:t>
      </w:r>
      <w:r w:rsidRPr="003B6D3D">
        <w:t>概念；通过对比讲解，视频观看，引出茶艺与茶道的关系；掌握茶叶基本分类与特征，了解茶性。最后总结回顾，理解茶艺概念和掌握茶艺与茶道的异同。作业布置：采访身边人</w:t>
      </w:r>
      <w:r w:rsidR="00EF61B7">
        <w:rPr>
          <w:rFonts w:hint="eastAsia"/>
        </w:rPr>
        <w:t>“</w:t>
      </w:r>
      <w:r w:rsidRPr="003B6D3D">
        <w:t>什么是茶艺</w:t>
      </w:r>
      <w:r w:rsidR="00EF61B7">
        <w:rPr>
          <w:rFonts w:hint="eastAsia"/>
        </w:rPr>
        <w:t>”</w:t>
      </w:r>
      <w:r w:rsidRPr="003B6D3D">
        <w:t>，并进行讲解什么是茶艺（拍摄小视频形式）。</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E72B89" w:rsidRPr="003B6D3D" w:rsidTr="007F337C">
        <w:trPr>
          <w:trHeight w:val="270"/>
        </w:trPr>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水与器的选择</w:t>
            </w:r>
          </w:p>
        </w:tc>
        <w:tc>
          <w:tcPr>
            <w:tcW w:w="2966" w:type="dxa"/>
            <w:tcBorders>
              <w:top w:val="nil"/>
              <w:left w:val="nil"/>
              <w:bottom w:val="nil"/>
              <w:right w:val="nil"/>
            </w:tcBorders>
            <w:vAlign w:val="center"/>
          </w:tcPr>
          <w:p w:rsidR="00E72B89" w:rsidRPr="003B6D3D" w:rsidRDefault="00E72B89" w:rsidP="00E03CB9">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E72B89" w:rsidRPr="003B6D3D" w:rsidRDefault="00E72B89" w:rsidP="00145801">
      <w:pPr>
        <w:widowControl/>
        <w:numPr>
          <w:ilvl w:val="0"/>
          <w:numId w:val="13"/>
        </w:numPr>
        <w:snapToGrid w:val="0"/>
        <w:spacing w:line="360" w:lineRule="auto"/>
        <w:jc w:val="left"/>
        <w:rPr>
          <w:b/>
          <w:bCs/>
          <w:kern w:val="0"/>
          <w:szCs w:val="21"/>
        </w:rPr>
      </w:pPr>
      <w:r w:rsidRPr="003B6D3D">
        <w:rPr>
          <w:b/>
          <w:bCs/>
          <w:kern w:val="0"/>
          <w:szCs w:val="21"/>
        </w:rPr>
        <w:t xml:space="preserve"> </w:t>
      </w:r>
      <w:r w:rsidRPr="003B6D3D">
        <w:rPr>
          <w:b/>
          <w:bCs/>
          <w:kern w:val="0"/>
          <w:szCs w:val="21"/>
        </w:rPr>
        <w:t>水为茶之母</w:t>
      </w:r>
      <w:r w:rsidR="00E03CB9" w:rsidRPr="003B6D3D">
        <w:rPr>
          <w:b/>
          <w:bCs/>
        </w:rPr>
        <w:t>（</w:t>
      </w:r>
      <w:r w:rsidR="00E03CB9" w:rsidRPr="003B6D3D">
        <w:rPr>
          <w:b/>
          <w:bCs/>
        </w:rPr>
        <w:t>2</w:t>
      </w:r>
      <w:r w:rsidR="00E03CB9" w:rsidRPr="003B6D3D">
        <w:rPr>
          <w:b/>
          <w:bCs/>
        </w:rPr>
        <w:t>学时）</w:t>
      </w:r>
    </w:p>
    <w:p w:rsidR="00E72B89" w:rsidRPr="003B6D3D" w:rsidRDefault="00E72B89" w:rsidP="00145801">
      <w:pPr>
        <w:widowControl/>
        <w:numPr>
          <w:ilvl w:val="0"/>
          <w:numId w:val="13"/>
        </w:numPr>
        <w:snapToGrid w:val="0"/>
        <w:spacing w:line="360" w:lineRule="auto"/>
        <w:jc w:val="left"/>
        <w:rPr>
          <w:b/>
          <w:bCs/>
          <w:kern w:val="0"/>
          <w:szCs w:val="21"/>
        </w:rPr>
      </w:pPr>
      <w:r w:rsidRPr="003B6D3D">
        <w:rPr>
          <w:b/>
          <w:bCs/>
          <w:kern w:val="0"/>
          <w:szCs w:val="21"/>
        </w:rPr>
        <w:t xml:space="preserve"> </w:t>
      </w:r>
      <w:r w:rsidRPr="003B6D3D">
        <w:rPr>
          <w:b/>
          <w:bCs/>
          <w:kern w:val="0"/>
          <w:szCs w:val="21"/>
        </w:rPr>
        <w:t>器为茶之父</w:t>
      </w:r>
      <w:r w:rsidR="00E03CB9" w:rsidRPr="003B6D3D">
        <w:rPr>
          <w:b/>
          <w:bCs/>
        </w:rPr>
        <w:t>（</w:t>
      </w:r>
      <w:r w:rsidR="00E03CB9" w:rsidRPr="003B6D3D">
        <w:rPr>
          <w:b/>
          <w:bCs/>
        </w:rPr>
        <w:t>2</w:t>
      </w:r>
      <w:r w:rsidR="00E03CB9" w:rsidRPr="003B6D3D">
        <w:rPr>
          <w:b/>
          <w:bCs/>
        </w:rPr>
        <w:t>学时）</w:t>
      </w:r>
    </w:p>
    <w:p w:rsidR="00E72B89" w:rsidRPr="003B6D3D" w:rsidRDefault="00E72B89" w:rsidP="00E03CB9">
      <w:pPr>
        <w:widowControl/>
        <w:snapToGrid w:val="0"/>
        <w:spacing w:line="360" w:lineRule="auto"/>
        <w:jc w:val="left"/>
        <w:rPr>
          <w:szCs w:val="21"/>
        </w:rPr>
      </w:pPr>
      <w:r w:rsidRPr="003B6D3D">
        <w:rPr>
          <w:b/>
          <w:bCs/>
        </w:rPr>
        <w:t>教学目标：</w:t>
      </w:r>
      <w:r w:rsidRPr="003B6D3D">
        <w:rPr>
          <w:szCs w:val="21"/>
        </w:rPr>
        <w:t>掌握水与器对茶汤品质的影响，从而能够在茶艺过程中对水与器进行最佳选择。</w:t>
      </w:r>
    </w:p>
    <w:p w:rsidR="00E72B89" w:rsidRPr="003B6D3D" w:rsidRDefault="00E72B89" w:rsidP="00E03CB9">
      <w:pPr>
        <w:widowControl/>
        <w:snapToGrid w:val="0"/>
        <w:spacing w:line="360" w:lineRule="auto"/>
        <w:jc w:val="left"/>
      </w:pPr>
      <w:r w:rsidRPr="003B6D3D">
        <w:rPr>
          <w:b/>
          <w:bCs/>
        </w:rPr>
        <w:t>教学重点和难点：</w:t>
      </w:r>
      <w:r w:rsidRPr="003B6D3D">
        <w:rPr>
          <w:szCs w:val="21"/>
        </w:rPr>
        <w:t>不同水质与茶具对茶汤品质的影响。</w:t>
      </w:r>
    </w:p>
    <w:p w:rsidR="00E72B89" w:rsidRPr="003B6D3D" w:rsidRDefault="00E72B89" w:rsidP="00E03CB9">
      <w:pPr>
        <w:widowControl/>
        <w:snapToGrid w:val="0"/>
        <w:spacing w:line="360" w:lineRule="auto"/>
        <w:jc w:val="left"/>
        <w:rPr>
          <w:kern w:val="0"/>
          <w:szCs w:val="21"/>
        </w:rPr>
      </w:pPr>
      <w:r w:rsidRPr="003B6D3D">
        <w:rPr>
          <w:b/>
          <w:bCs/>
        </w:rPr>
        <w:t>主要教学内容及要求：</w:t>
      </w:r>
      <w:r w:rsidRPr="003B6D3D">
        <w:rPr>
          <w:kern w:val="0"/>
          <w:szCs w:val="21"/>
        </w:rPr>
        <w:t>了解自唐代茶文化盛行以来，古人对泡茶用水和茶具的选择；理解不同水源和不同材质的茶具对茶汤品质的影响，掌握泡茶的适宜用水要求和不同茶具的优缺点；熟练掌握冲泡不同茶类对水与器的选择。</w:t>
      </w:r>
    </w:p>
    <w:p w:rsidR="00E72B89" w:rsidRPr="003B6D3D" w:rsidRDefault="00E72B89" w:rsidP="00E03CB9">
      <w:pPr>
        <w:widowControl/>
        <w:snapToGrid w:val="0"/>
        <w:spacing w:line="360" w:lineRule="auto"/>
        <w:rPr>
          <w:b/>
          <w:bCs/>
        </w:rPr>
      </w:pPr>
      <w:r w:rsidRPr="003B6D3D">
        <w:rPr>
          <w:b/>
          <w:bCs/>
        </w:rPr>
        <w:t>教学组织与实施：</w:t>
      </w:r>
      <w:r w:rsidRPr="003B6D3D">
        <w:t>课堂展示《故事里的茶》；问题引入</w:t>
      </w:r>
      <w:r w:rsidR="00EF61B7">
        <w:rPr>
          <w:rFonts w:hint="eastAsia"/>
        </w:rPr>
        <w:t>“</w:t>
      </w:r>
      <w:r w:rsidRPr="003B6D3D">
        <w:t>适宜泡茶的水有哪些</w:t>
      </w:r>
      <w:r w:rsidR="00EF61B7">
        <w:rPr>
          <w:rFonts w:hint="eastAsia"/>
        </w:rPr>
        <w:t>”</w:t>
      </w:r>
      <w:r w:rsidRPr="003B6D3D">
        <w:t>，</w:t>
      </w:r>
      <w:r w:rsidR="00EF61B7">
        <w:rPr>
          <w:rFonts w:hint="eastAsia"/>
        </w:rPr>
        <w:t>“</w:t>
      </w:r>
      <w:r w:rsidRPr="003B6D3D">
        <w:t>泡茶器具对茶汤品质有影响吗</w:t>
      </w:r>
      <w:r w:rsidR="00EF61B7">
        <w:rPr>
          <w:rFonts w:hint="eastAsia"/>
        </w:rPr>
        <w:t>”</w:t>
      </w:r>
      <w:r w:rsidRPr="003B6D3D">
        <w:t>；根据学生答案，引入新知识点的讲授，通过对</w:t>
      </w:r>
      <w:r w:rsidR="008449A8">
        <w:rPr>
          <w:rFonts w:hint="eastAsia"/>
        </w:rPr>
        <w:t>“</w:t>
      </w:r>
      <w:r w:rsidRPr="003B6D3D">
        <w:t>古人泡茶用水和茶具的讲究</w:t>
      </w:r>
      <w:r w:rsidR="008449A8">
        <w:rPr>
          <w:rFonts w:hint="eastAsia"/>
        </w:rPr>
        <w:t>”</w:t>
      </w:r>
      <w:r w:rsidRPr="003B6D3D">
        <w:t>的讲解，引出现代人的科学泡茶用水和茶具的选择；通过案例讲解不同水质和茶具对茶汤品质的影响，引出如何科学选水和茶具进行泡茶；最后总结回顾，理解泡茶用水和茶具对茶汤品质的影响，掌握冲泡不同茶类水与器的选择。作业布置：用两种不同水源或茶具冲泡同一茶类，对比差异。（照片拍摄及原因分析）。</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E72B89" w:rsidRPr="003B6D3D" w:rsidTr="007F337C">
        <w:trPr>
          <w:trHeight w:val="270"/>
        </w:trPr>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茶艺基本礼仪</w:t>
            </w:r>
          </w:p>
        </w:tc>
        <w:tc>
          <w:tcPr>
            <w:tcW w:w="2966" w:type="dxa"/>
            <w:tcBorders>
              <w:top w:val="nil"/>
              <w:left w:val="nil"/>
              <w:bottom w:val="nil"/>
              <w:right w:val="nil"/>
            </w:tcBorders>
            <w:vAlign w:val="center"/>
          </w:tcPr>
          <w:p w:rsidR="00E72B89" w:rsidRPr="003B6D3D" w:rsidRDefault="00E72B89" w:rsidP="00E03CB9">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E72B89" w:rsidRPr="003B6D3D" w:rsidRDefault="00E72B89" w:rsidP="00145801">
      <w:pPr>
        <w:numPr>
          <w:ilvl w:val="0"/>
          <w:numId w:val="14"/>
        </w:numPr>
        <w:spacing w:line="360" w:lineRule="auto"/>
        <w:jc w:val="left"/>
        <w:rPr>
          <w:b/>
          <w:bCs/>
        </w:rPr>
      </w:pPr>
      <w:bookmarkStart w:id="12" w:name="OLE_LINK29"/>
      <w:bookmarkStart w:id="13" w:name="OLE_LINK28"/>
      <w:r w:rsidRPr="003B6D3D">
        <w:rPr>
          <w:b/>
          <w:bCs/>
        </w:rPr>
        <w:t>茶艺礼仪的基本要求</w:t>
      </w:r>
      <w:r w:rsidR="00E03CB9" w:rsidRPr="003B6D3D">
        <w:rPr>
          <w:b/>
          <w:bCs/>
        </w:rPr>
        <w:t>（</w:t>
      </w:r>
      <w:r w:rsidR="00E03CB9" w:rsidRPr="003B6D3D">
        <w:rPr>
          <w:b/>
          <w:bCs/>
        </w:rPr>
        <w:t>0.5</w:t>
      </w:r>
      <w:r w:rsidR="00E03CB9" w:rsidRPr="003B6D3D">
        <w:rPr>
          <w:b/>
          <w:bCs/>
        </w:rPr>
        <w:t>学时）</w:t>
      </w:r>
    </w:p>
    <w:p w:rsidR="00E72B89" w:rsidRPr="003B6D3D" w:rsidRDefault="00E72B89" w:rsidP="00E03CB9">
      <w:pPr>
        <w:spacing w:line="360" w:lineRule="auto"/>
        <w:jc w:val="left"/>
        <w:rPr>
          <w:b/>
          <w:bCs/>
        </w:rPr>
      </w:pPr>
      <w:r w:rsidRPr="003B6D3D">
        <w:rPr>
          <w:b/>
          <w:bCs/>
        </w:rPr>
        <w:t>第二节</w:t>
      </w:r>
      <w:r w:rsidRPr="003B6D3D">
        <w:rPr>
          <w:b/>
          <w:bCs/>
        </w:rPr>
        <w:t xml:space="preserve"> </w:t>
      </w:r>
      <w:r w:rsidRPr="003B6D3D">
        <w:rPr>
          <w:b/>
          <w:bCs/>
        </w:rPr>
        <w:t>茶艺基本礼仪</w:t>
      </w:r>
      <w:r w:rsidR="00E03CB9" w:rsidRPr="003B6D3D">
        <w:rPr>
          <w:b/>
          <w:bCs/>
        </w:rPr>
        <w:t>（</w:t>
      </w:r>
      <w:r w:rsidR="00E03CB9" w:rsidRPr="003B6D3D">
        <w:rPr>
          <w:b/>
          <w:bCs/>
        </w:rPr>
        <w:t>0.5</w:t>
      </w:r>
      <w:r w:rsidR="00E03CB9" w:rsidRPr="003B6D3D">
        <w:rPr>
          <w:b/>
          <w:bCs/>
        </w:rPr>
        <w:t>学时）</w:t>
      </w:r>
    </w:p>
    <w:p w:rsidR="00E72B89" w:rsidRPr="003B6D3D" w:rsidRDefault="00E72B89" w:rsidP="00E03CB9">
      <w:pPr>
        <w:spacing w:line="360" w:lineRule="auto"/>
        <w:jc w:val="left"/>
        <w:rPr>
          <w:b/>
          <w:bCs/>
        </w:rPr>
      </w:pPr>
      <w:r w:rsidRPr="003B6D3D">
        <w:rPr>
          <w:b/>
          <w:bCs/>
        </w:rPr>
        <w:t>第三节</w:t>
      </w:r>
      <w:r w:rsidRPr="003B6D3D">
        <w:rPr>
          <w:b/>
          <w:bCs/>
        </w:rPr>
        <w:t xml:space="preserve"> </w:t>
      </w:r>
      <w:r w:rsidRPr="003B6D3D">
        <w:rPr>
          <w:b/>
          <w:bCs/>
        </w:rPr>
        <w:t>仪容和仪态</w:t>
      </w:r>
      <w:r w:rsidR="00E03CB9" w:rsidRPr="003B6D3D">
        <w:rPr>
          <w:b/>
          <w:bCs/>
        </w:rPr>
        <w:t>（</w:t>
      </w:r>
      <w:r w:rsidR="00E03CB9" w:rsidRPr="003B6D3D">
        <w:rPr>
          <w:b/>
          <w:bCs/>
        </w:rPr>
        <w:t>1</w:t>
      </w:r>
      <w:r w:rsidR="00E03CB9" w:rsidRPr="003B6D3D">
        <w:rPr>
          <w:b/>
          <w:bCs/>
        </w:rPr>
        <w:t>学时）</w:t>
      </w:r>
    </w:p>
    <w:bookmarkEnd w:id="12"/>
    <w:bookmarkEnd w:id="13"/>
    <w:p w:rsidR="00E72B89" w:rsidRPr="003B6D3D" w:rsidRDefault="00E72B89" w:rsidP="00E03CB9">
      <w:pPr>
        <w:widowControl/>
        <w:snapToGrid w:val="0"/>
        <w:spacing w:line="360" w:lineRule="auto"/>
        <w:jc w:val="left"/>
        <w:rPr>
          <w:szCs w:val="21"/>
        </w:rPr>
      </w:pPr>
      <w:r w:rsidRPr="003B6D3D">
        <w:rPr>
          <w:b/>
          <w:bCs/>
        </w:rPr>
        <w:t>教学目标：</w:t>
      </w:r>
      <w:r w:rsidRPr="003B6D3D">
        <w:rPr>
          <w:szCs w:val="21"/>
        </w:rPr>
        <w:t>让学生</w:t>
      </w:r>
      <w:r w:rsidRPr="003B6D3D">
        <w:rPr>
          <w:kern w:val="0"/>
          <w:szCs w:val="21"/>
        </w:rPr>
        <w:t>了解并掌握茶艺过程中茶艺师的仪容、仪态与基本礼仪。</w:t>
      </w:r>
    </w:p>
    <w:p w:rsidR="00E72B89" w:rsidRPr="003B6D3D" w:rsidRDefault="00E72B89" w:rsidP="00E03CB9">
      <w:pPr>
        <w:adjustRightInd w:val="0"/>
        <w:snapToGrid w:val="0"/>
        <w:spacing w:line="360" w:lineRule="auto"/>
        <w:jc w:val="left"/>
      </w:pPr>
      <w:r w:rsidRPr="003B6D3D">
        <w:rPr>
          <w:b/>
          <w:bCs/>
        </w:rPr>
        <w:t>教学重点和难点：</w:t>
      </w:r>
      <w:r w:rsidRPr="003B6D3D">
        <w:t>茶艺礼仪基本动作。</w:t>
      </w:r>
    </w:p>
    <w:p w:rsidR="00E72B89" w:rsidRPr="003B6D3D" w:rsidRDefault="00E72B89" w:rsidP="00E03CB9">
      <w:pPr>
        <w:widowControl/>
        <w:snapToGrid w:val="0"/>
        <w:spacing w:line="360" w:lineRule="auto"/>
        <w:jc w:val="left"/>
        <w:rPr>
          <w:kern w:val="0"/>
          <w:szCs w:val="21"/>
        </w:rPr>
      </w:pPr>
      <w:r w:rsidRPr="003B6D3D">
        <w:rPr>
          <w:b/>
          <w:bCs/>
        </w:rPr>
        <w:t>主要教学内容及要求：</w:t>
      </w:r>
      <w:r w:rsidRPr="003B6D3D">
        <w:t>了解礼仪的重要性；理解茶艺礼仪的基本要求；掌握茶艺中的基本礼仪；熟练掌握茶艺中的常用礼仪和寓意礼。</w:t>
      </w:r>
    </w:p>
    <w:p w:rsidR="00E72B89" w:rsidRPr="003B6D3D" w:rsidRDefault="00E72B89" w:rsidP="00E03CB9">
      <w:pPr>
        <w:widowControl/>
        <w:snapToGrid w:val="0"/>
        <w:spacing w:line="360" w:lineRule="auto"/>
      </w:pPr>
      <w:r w:rsidRPr="003B6D3D">
        <w:rPr>
          <w:b/>
          <w:bCs/>
        </w:rPr>
        <w:t>教学组织与实施：</w:t>
      </w:r>
      <w:r w:rsidRPr="003B6D3D">
        <w:t>课堂展示《故事里的茶》；问题引入</w:t>
      </w:r>
      <w:r w:rsidR="00904071">
        <w:rPr>
          <w:rFonts w:hint="eastAsia"/>
        </w:rPr>
        <w:t>“</w:t>
      </w:r>
      <w:r w:rsidRPr="003B6D3D">
        <w:t>茶艺中的哪些动作属于基本礼仪</w:t>
      </w:r>
      <w:r w:rsidR="00904071">
        <w:rPr>
          <w:rFonts w:hint="eastAsia"/>
        </w:rPr>
        <w:t>”</w:t>
      </w:r>
      <w:r w:rsidRPr="003B6D3D">
        <w:t>；根据学生答案，引入新知识点的讲授，通过对</w:t>
      </w:r>
      <w:r w:rsidR="00904071">
        <w:rPr>
          <w:rFonts w:hint="eastAsia"/>
        </w:rPr>
        <w:t>“</w:t>
      </w:r>
      <w:r w:rsidRPr="003B6D3D">
        <w:t>中国是礼仪之邦</w:t>
      </w:r>
      <w:r w:rsidR="00904071">
        <w:rPr>
          <w:rFonts w:hint="eastAsia"/>
        </w:rPr>
        <w:t>”</w:t>
      </w:r>
      <w:r w:rsidRPr="003B6D3D">
        <w:t>的引入，引出茶艺中礼仪的重要性；通过视频观看，现场示范及学生模拟，讲解茶艺中的基本礼仪动作及动作要点；最后总结回顾，茶艺中的常用礼仪及寓意礼，掌握掌握动作的规范性和寓意。作业布置：向身边人讲解两个茶艺中的礼仪动作（拍摄小视频形式）。</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E72B89" w:rsidRPr="003B6D3D" w:rsidTr="007F337C">
        <w:trPr>
          <w:trHeight w:val="270"/>
        </w:trPr>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茶席设计</w:t>
            </w:r>
          </w:p>
        </w:tc>
        <w:tc>
          <w:tcPr>
            <w:tcW w:w="2966" w:type="dxa"/>
            <w:tcBorders>
              <w:top w:val="nil"/>
              <w:left w:val="nil"/>
              <w:bottom w:val="nil"/>
              <w:right w:val="nil"/>
            </w:tcBorders>
            <w:vAlign w:val="center"/>
          </w:tcPr>
          <w:p w:rsidR="00E72B89" w:rsidRPr="003B6D3D" w:rsidRDefault="00E72B89" w:rsidP="00E03CB9">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E72B89" w:rsidRPr="003B6D3D" w:rsidRDefault="00E72B89" w:rsidP="00E03CB9">
      <w:pPr>
        <w:spacing w:line="360" w:lineRule="auto"/>
        <w:jc w:val="left"/>
        <w:rPr>
          <w:b/>
          <w:bCs/>
        </w:rPr>
      </w:pPr>
      <w:r w:rsidRPr="003B6D3D">
        <w:rPr>
          <w:b/>
          <w:bCs/>
        </w:rPr>
        <w:t>第一节</w:t>
      </w:r>
      <w:r w:rsidRPr="003B6D3D">
        <w:rPr>
          <w:b/>
          <w:bCs/>
        </w:rPr>
        <w:t xml:space="preserve"> </w:t>
      </w:r>
      <w:r w:rsidRPr="003B6D3D">
        <w:rPr>
          <w:b/>
          <w:bCs/>
        </w:rPr>
        <w:t>茶席概论</w:t>
      </w:r>
      <w:r w:rsidR="00E03CB9" w:rsidRPr="003B6D3D">
        <w:rPr>
          <w:b/>
          <w:bCs/>
        </w:rPr>
        <w:t>（</w:t>
      </w:r>
      <w:r w:rsidR="00E03CB9" w:rsidRPr="003B6D3D">
        <w:rPr>
          <w:b/>
          <w:bCs/>
        </w:rPr>
        <w:t>1</w:t>
      </w:r>
      <w:r w:rsidR="00E03CB9" w:rsidRPr="003B6D3D">
        <w:rPr>
          <w:b/>
          <w:bCs/>
        </w:rPr>
        <w:t>学时）</w:t>
      </w:r>
    </w:p>
    <w:p w:rsidR="00E72B89" w:rsidRPr="003B6D3D" w:rsidRDefault="00E72B89" w:rsidP="00E03CB9">
      <w:pPr>
        <w:spacing w:line="360" w:lineRule="auto"/>
        <w:jc w:val="left"/>
        <w:rPr>
          <w:b/>
          <w:bCs/>
        </w:rPr>
      </w:pPr>
      <w:r w:rsidRPr="003B6D3D">
        <w:rPr>
          <w:b/>
          <w:bCs/>
        </w:rPr>
        <w:t>第二节</w:t>
      </w:r>
      <w:r w:rsidRPr="003B6D3D">
        <w:rPr>
          <w:b/>
          <w:bCs/>
        </w:rPr>
        <w:t xml:space="preserve"> </w:t>
      </w:r>
      <w:r w:rsidRPr="003B6D3D">
        <w:rPr>
          <w:b/>
          <w:bCs/>
        </w:rPr>
        <w:t>茶席基本构成</w:t>
      </w:r>
      <w:r w:rsidR="00E03CB9" w:rsidRPr="003B6D3D">
        <w:rPr>
          <w:b/>
          <w:bCs/>
        </w:rPr>
        <w:t>（</w:t>
      </w:r>
      <w:r w:rsidR="00E03CB9" w:rsidRPr="003B6D3D">
        <w:rPr>
          <w:b/>
          <w:bCs/>
        </w:rPr>
        <w:t>1</w:t>
      </w:r>
      <w:r w:rsidR="00E03CB9" w:rsidRPr="003B6D3D">
        <w:rPr>
          <w:b/>
          <w:bCs/>
        </w:rPr>
        <w:t>学时）</w:t>
      </w:r>
    </w:p>
    <w:p w:rsidR="00E72B89" w:rsidRPr="003B6D3D" w:rsidRDefault="00E72B89" w:rsidP="00E03CB9">
      <w:pPr>
        <w:spacing w:line="360" w:lineRule="auto"/>
        <w:jc w:val="left"/>
        <w:rPr>
          <w:b/>
          <w:bCs/>
        </w:rPr>
      </w:pPr>
      <w:r w:rsidRPr="003B6D3D">
        <w:rPr>
          <w:b/>
          <w:bCs/>
        </w:rPr>
        <w:t>第三节</w:t>
      </w:r>
      <w:r w:rsidRPr="003B6D3D">
        <w:rPr>
          <w:b/>
          <w:bCs/>
        </w:rPr>
        <w:t xml:space="preserve"> </w:t>
      </w:r>
      <w:r w:rsidRPr="003B6D3D">
        <w:rPr>
          <w:b/>
          <w:bCs/>
        </w:rPr>
        <w:t>主题茶席设计</w:t>
      </w:r>
      <w:r w:rsidR="00E03CB9" w:rsidRPr="003B6D3D">
        <w:rPr>
          <w:b/>
          <w:bCs/>
        </w:rPr>
        <w:t>（</w:t>
      </w:r>
      <w:r w:rsidRPr="003B6D3D">
        <w:rPr>
          <w:b/>
          <w:bCs/>
        </w:rPr>
        <w:t>2</w:t>
      </w:r>
      <w:r w:rsidRPr="003B6D3D">
        <w:rPr>
          <w:b/>
          <w:bCs/>
        </w:rPr>
        <w:t>学时</w:t>
      </w:r>
      <w:r w:rsidR="00E03CB9" w:rsidRPr="003B6D3D">
        <w:rPr>
          <w:b/>
          <w:bCs/>
        </w:rPr>
        <w:t>）</w:t>
      </w:r>
    </w:p>
    <w:p w:rsidR="00E72B89" w:rsidRPr="003B6D3D" w:rsidRDefault="00E72B89" w:rsidP="00E03CB9">
      <w:pPr>
        <w:widowControl/>
        <w:snapToGrid w:val="0"/>
        <w:spacing w:line="360" w:lineRule="auto"/>
        <w:jc w:val="left"/>
        <w:rPr>
          <w:szCs w:val="21"/>
        </w:rPr>
      </w:pPr>
      <w:r w:rsidRPr="003B6D3D">
        <w:rPr>
          <w:b/>
          <w:bCs/>
        </w:rPr>
        <w:t>教学目标：</w:t>
      </w:r>
      <w:r w:rsidRPr="003B6D3D">
        <w:rPr>
          <w:kern w:val="0"/>
          <w:szCs w:val="21"/>
        </w:rPr>
        <w:t>了解并掌握茶席的概念与基本构成元素，学会独立设计一款茶席。</w:t>
      </w:r>
    </w:p>
    <w:p w:rsidR="00E72B89" w:rsidRPr="003B6D3D" w:rsidRDefault="00E72B89" w:rsidP="00E03CB9">
      <w:pPr>
        <w:adjustRightInd w:val="0"/>
        <w:snapToGrid w:val="0"/>
        <w:spacing w:line="360" w:lineRule="auto"/>
        <w:jc w:val="left"/>
      </w:pPr>
      <w:r w:rsidRPr="003B6D3D">
        <w:rPr>
          <w:b/>
          <w:bCs/>
        </w:rPr>
        <w:t>教学重点和难点：</w:t>
      </w:r>
      <w:r w:rsidRPr="003B6D3D">
        <w:rPr>
          <w:szCs w:val="21"/>
        </w:rPr>
        <w:t>基础茶席的布置，茶席主题的凝练</w:t>
      </w:r>
      <w:r w:rsidRPr="003B6D3D">
        <w:t>。</w:t>
      </w:r>
    </w:p>
    <w:p w:rsidR="00E72B89" w:rsidRPr="003B6D3D" w:rsidRDefault="00E72B89" w:rsidP="00E03CB9">
      <w:pPr>
        <w:widowControl/>
        <w:snapToGrid w:val="0"/>
        <w:spacing w:line="360" w:lineRule="auto"/>
        <w:jc w:val="left"/>
        <w:rPr>
          <w:kern w:val="0"/>
          <w:szCs w:val="21"/>
        </w:rPr>
      </w:pPr>
      <w:r w:rsidRPr="003B6D3D">
        <w:rPr>
          <w:b/>
          <w:bCs/>
        </w:rPr>
        <w:lastRenderedPageBreak/>
        <w:t>主要教学内容及要求：</w:t>
      </w:r>
      <w:r w:rsidRPr="003B6D3D">
        <w:t>了解茶席的演变历史；理解茶席的概念；掌握茶席的基本构成元素；熟练掌握对构成元素的巧妙利用，设计一款茶席。</w:t>
      </w:r>
    </w:p>
    <w:p w:rsidR="00E72B89" w:rsidRPr="003B6D3D" w:rsidRDefault="00E72B89" w:rsidP="00E03CB9">
      <w:pPr>
        <w:widowControl/>
        <w:snapToGrid w:val="0"/>
        <w:spacing w:line="360" w:lineRule="auto"/>
        <w:rPr>
          <w:b/>
          <w:bCs/>
        </w:rPr>
      </w:pPr>
      <w:r w:rsidRPr="003B6D3D">
        <w:rPr>
          <w:b/>
          <w:bCs/>
        </w:rPr>
        <w:t>教学组织与实施：</w:t>
      </w:r>
      <w:r w:rsidRPr="003B6D3D">
        <w:t>课堂展示《故事里的茶》；案例比较进行问题引入</w:t>
      </w:r>
      <w:r w:rsidR="00904071">
        <w:rPr>
          <w:rFonts w:hint="eastAsia"/>
        </w:rPr>
        <w:t>“</w:t>
      </w:r>
      <w:r w:rsidRPr="003B6D3D">
        <w:t>茶席的构成元素都有哪些</w:t>
      </w:r>
      <w:r w:rsidR="00904071">
        <w:rPr>
          <w:rFonts w:hint="eastAsia"/>
        </w:rPr>
        <w:t>”</w:t>
      </w:r>
      <w:r w:rsidRPr="003B6D3D">
        <w:t>；根据学生答案，引入新知识点的讲授，通过对</w:t>
      </w:r>
      <w:r w:rsidR="00904071">
        <w:rPr>
          <w:rFonts w:hint="eastAsia"/>
        </w:rPr>
        <w:t>“</w:t>
      </w:r>
      <w:r w:rsidRPr="003B6D3D">
        <w:t>茶席演变过程</w:t>
      </w:r>
      <w:r w:rsidR="00904071">
        <w:rPr>
          <w:rFonts w:hint="eastAsia"/>
        </w:rPr>
        <w:t>”</w:t>
      </w:r>
      <w:r w:rsidRPr="003B6D3D">
        <w:t>的引入，引出茶席设计的重要性，讲解茶席基本构成与设计原则；通过案例分析，讲解主题茶席设计的要点；最后总结回顾，理解茶席设计的概念及构成元素，掌握对茶具，插花及其他要素的合理运用和搭配。作业布置：设计一款主题茶席，主题自拟（照片拍摄及作品赏析）。</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E72B89" w:rsidRPr="003B6D3D" w:rsidTr="007F337C">
        <w:trPr>
          <w:trHeight w:val="270"/>
        </w:trPr>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bCs/>
                <w:kern w:val="0"/>
                <w:szCs w:val="21"/>
              </w:rPr>
              <w:t>基础茶艺</w:t>
            </w:r>
          </w:p>
        </w:tc>
        <w:tc>
          <w:tcPr>
            <w:tcW w:w="2966" w:type="dxa"/>
            <w:tcBorders>
              <w:top w:val="nil"/>
              <w:left w:val="nil"/>
              <w:bottom w:val="nil"/>
              <w:right w:val="nil"/>
            </w:tcBorders>
            <w:vAlign w:val="center"/>
          </w:tcPr>
          <w:p w:rsidR="00E72B89" w:rsidRPr="003B6D3D" w:rsidRDefault="00E72B89" w:rsidP="00E03CB9">
            <w:pPr>
              <w:widowControl/>
              <w:snapToGrid w:val="0"/>
              <w:spacing w:line="360" w:lineRule="auto"/>
              <w:jc w:val="right"/>
              <w:rPr>
                <w:b/>
                <w:bCs/>
                <w:kern w:val="0"/>
                <w:szCs w:val="21"/>
              </w:rPr>
            </w:pPr>
            <w:r w:rsidRPr="003B6D3D">
              <w:rPr>
                <w:b/>
                <w:bCs/>
                <w:kern w:val="0"/>
                <w:szCs w:val="21"/>
              </w:rPr>
              <w:t>学时数：</w:t>
            </w:r>
            <w:r w:rsidRPr="003B6D3D">
              <w:rPr>
                <w:b/>
                <w:bCs/>
                <w:kern w:val="0"/>
                <w:szCs w:val="21"/>
              </w:rPr>
              <w:t>6</w:t>
            </w:r>
          </w:p>
        </w:tc>
      </w:tr>
    </w:tbl>
    <w:p w:rsidR="00E72B89" w:rsidRPr="003B6D3D" w:rsidRDefault="00E72B89" w:rsidP="00E03CB9">
      <w:pPr>
        <w:adjustRightInd w:val="0"/>
        <w:snapToGrid w:val="0"/>
        <w:spacing w:line="360" w:lineRule="auto"/>
        <w:jc w:val="left"/>
        <w:rPr>
          <w:b/>
          <w:bCs/>
        </w:rPr>
      </w:pPr>
      <w:r w:rsidRPr="003B6D3D">
        <w:rPr>
          <w:b/>
          <w:bCs/>
        </w:rPr>
        <w:t>第一节</w:t>
      </w:r>
      <w:r w:rsidRPr="003B6D3D">
        <w:rPr>
          <w:b/>
          <w:bCs/>
        </w:rPr>
        <w:t xml:space="preserve"> </w:t>
      </w:r>
      <w:r w:rsidRPr="003B6D3D">
        <w:rPr>
          <w:b/>
          <w:bCs/>
        </w:rPr>
        <w:t>茶艺基本手法</w:t>
      </w:r>
      <w:r w:rsidR="00E03CB9" w:rsidRPr="003B6D3D">
        <w:rPr>
          <w:b/>
          <w:bCs/>
        </w:rPr>
        <w:t>（</w:t>
      </w:r>
      <w:r w:rsidR="00E03CB9" w:rsidRPr="003B6D3D">
        <w:rPr>
          <w:b/>
          <w:bCs/>
        </w:rPr>
        <w:t>1</w:t>
      </w:r>
      <w:r w:rsidR="00E03CB9" w:rsidRPr="003B6D3D">
        <w:rPr>
          <w:b/>
          <w:bCs/>
        </w:rPr>
        <w:t>学时）</w:t>
      </w:r>
    </w:p>
    <w:p w:rsidR="00E72B89" w:rsidRPr="003B6D3D" w:rsidRDefault="00E72B89" w:rsidP="00E03CB9">
      <w:pPr>
        <w:adjustRightInd w:val="0"/>
        <w:snapToGrid w:val="0"/>
        <w:spacing w:line="360" w:lineRule="auto"/>
        <w:jc w:val="left"/>
        <w:rPr>
          <w:b/>
          <w:bCs/>
        </w:rPr>
      </w:pPr>
      <w:r w:rsidRPr="003B6D3D">
        <w:rPr>
          <w:b/>
          <w:bCs/>
        </w:rPr>
        <w:t>第二节</w:t>
      </w:r>
      <w:r w:rsidRPr="003B6D3D">
        <w:rPr>
          <w:b/>
          <w:bCs/>
        </w:rPr>
        <w:t xml:space="preserve"> </w:t>
      </w:r>
      <w:r w:rsidRPr="003B6D3D">
        <w:rPr>
          <w:b/>
          <w:bCs/>
        </w:rPr>
        <w:t>茶艺基本流程</w:t>
      </w:r>
      <w:r w:rsidR="00E03CB9" w:rsidRPr="003B6D3D">
        <w:rPr>
          <w:b/>
          <w:bCs/>
        </w:rPr>
        <w:t>（</w:t>
      </w:r>
      <w:r w:rsidR="00E03CB9" w:rsidRPr="003B6D3D">
        <w:rPr>
          <w:b/>
          <w:bCs/>
        </w:rPr>
        <w:t>1</w:t>
      </w:r>
      <w:r w:rsidR="00E03CB9" w:rsidRPr="003B6D3D">
        <w:rPr>
          <w:b/>
          <w:bCs/>
        </w:rPr>
        <w:t>学时）</w:t>
      </w:r>
    </w:p>
    <w:p w:rsidR="00E72B89" w:rsidRPr="003B6D3D" w:rsidRDefault="00E72B89" w:rsidP="00145801">
      <w:pPr>
        <w:numPr>
          <w:ilvl w:val="0"/>
          <w:numId w:val="13"/>
        </w:numPr>
        <w:adjustRightInd w:val="0"/>
        <w:snapToGrid w:val="0"/>
        <w:spacing w:line="360" w:lineRule="auto"/>
        <w:jc w:val="left"/>
        <w:rPr>
          <w:b/>
          <w:bCs/>
        </w:rPr>
      </w:pPr>
      <w:r w:rsidRPr="003B6D3D">
        <w:rPr>
          <w:b/>
          <w:bCs/>
        </w:rPr>
        <w:t>玻璃杯泡法茶艺</w:t>
      </w:r>
      <w:r w:rsidR="00E03CB9" w:rsidRPr="003B6D3D">
        <w:rPr>
          <w:b/>
          <w:bCs/>
        </w:rPr>
        <w:t>（</w:t>
      </w:r>
      <w:r w:rsidR="00E03CB9" w:rsidRPr="003B6D3D">
        <w:rPr>
          <w:b/>
          <w:bCs/>
        </w:rPr>
        <w:t>1</w:t>
      </w:r>
      <w:r w:rsidR="00E03CB9" w:rsidRPr="003B6D3D">
        <w:rPr>
          <w:b/>
          <w:bCs/>
        </w:rPr>
        <w:t>学时）</w:t>
      </w:r>
      <w:r w:rsidRPr="003B6D3D">
        <w:rPr>
          <w:b/>
          <w:bCs/>
        </w:rPr>
        <w:t xml:space="preserve">    </w:t>
      </w:r>
    </w:p>
    <w:p w:rsidR="00E72B89" w:rsidRPr="003B6D3D" w:rsidRDefault="00E72B89" w:rsidP="00145801">
      <w:pPr>
        <w:numPr>
          <w:ilvl w:val="0"/>
          <w:numId w:val="13"/>
        </w:numPr>
        <w:adjustRightInd w:val="0"/>
        <w:snapToGrid w:val="0"/>
        <w:spacing w:line="360" w:lineRule="auto"/>
        <w:jc w:val="left"/>
        <w:rPr>
          <w:b/>
          <w:bCs/>
        </w:rPr>
      </w:pPr>
      <w:r w:rsidRPr="003B6D3D">
        <w:rPr>
          <w:b/>
          <w:bCs/>
        </w:rPr>
        <w:t>盖碗泡法茶艺</w:t>
      </w:r>
      <w:r w:rsidR="00E03CB9" w:rsidRPr="003B6D3D">
        <w:rPr>
          <w:b/>
          <w:bCs/>
        </w:rPr>
        <w:t>（</w:t>
      </w:r>
      <w:r w:rsidR="00E03CB9" w:rsidRPr="003B6D3D">
        <w:rPr>
          <w:b/>
          <w:bCs/>
        </w:rPr>
        <w:t>1</w:t>
      </w:r>
      <w:r w:rsidR="00E03CB9" w:rsidRPr="003B6D3D">
        <w:rPr>
          <w:b/>
          <w:bCs/>
        </w:rPr>
        <w:t>学时）</w:t>
      </w:r>
    </w:p>
    <w:p w:rsidR="00E72B89" w:rsidRPr="003B6D3D" w:rsidRDefault="00E72B89" w:rsidP="00E03CB9">
      <w:pPr>
        <w:adjustRightInd w:val="0"/>
        <w:snapToGrid w:val="0"/>
        <w:spacing w:line="360" w:lineRule="auto"/>
        <w:jc w:val="left"/>
        <w:rPr>
          <w:b/>
          <w:bCs/>
        </w:rPr>
      </w:pPr>
      <w:r w:rsidRPr="003B6D3D">
        <w:rPr>
          <w:b/>
          <w:bCs/>
        </w:rPr>
        <w:t>第五节</w:t>
      </w:r>
      <w:r w:rsidRPr="003B6D3D">
        <w:rPr>
          <w:b/>
          <w:bCs/>
        </w:rPr>
        <w:t xml:space="preserve"> </w:t>
      </w:r>
      <w:r w:rsidRPr="003B6D3D">
        <w:rPr>
          <w:b/>
          <w:bCs/>
        </w:rPr>
        <w:t>壶泡法茶艺</w:t>
      </w:r>
      <w:r w:rsidR="00E03CB9" w:rsidRPr="003B6D3D">
        <w:rPr>
          <w:b/>
          <w:bCs/>
        </w:rPr>
        <w:t>（</w:t>
      </w:r>
      <w:r w:rsidR="00E03CB9" w:rsidRPr="003B6D3D">
        <w:rPr>
          <w:b/>
          <w:bCs/>
        </w:rPr>
        <w:t>1</w:t>
      </w:r>
      <w:r w:rsidR="00E03CB9" w:rsidRPr="003B6D3D">
        <w:rPr>
          <w:b/>
          <w:bCs/>
        </w:rPr>
        <w:t>学时）</w:t>
      </w:r>
    </w:p>
    <w:p w:rsidR="00E72B89" w:rsidRPr="003B6D3D" w:rsidRDefault="00E72B89" w:rsidP="00E03CB9">
      <w:pPr>
        <w:adjustRightInd w:val="0"/>
        <w:snapToGrid w:val="0"/>
        <w:spacing w:line="360" w:lineRule="auto"/>
        <w:jc w:val="left"/>
        <w:rPr>
          <w:b/>
          <w:bCs/>
        </w:rPr>
      </w:pPr>
      <w:r w:rsidRPr="003B6D3D">
        <w:rPr>
          <w:b/>
          <w:bCs/>
        </w:rPr>
        <w:t>第六节</w:t>
      </w:r>
      <w:r w:rsidRPr="003B6D3D">
        <w:rPr>
          <w:b/>
          <w:bCs/>
        </w:rPr>
        <w:t xml:space="preserve"> </w:t>
      </w:r>
      <w:r w:rsidRPr="003B6D3D">
        <w:rPr>
          <w:b/>
          <w:bCs/>
        </w:rPr>
        <w:t>工夫茶艺</w:t>
      </w:r>
      <w:r w:rsidR="00E03CB9" w:rsidRPr="003B6D3D">
        <w:rPr>
          <w:b/>
          <w:bCs/>
        </w:rPr>
        <w:t>（</w:t>
      </w:r>
      <w:r w:rsidR="00E03CB9" w:rsidRPr="003B6D3D">
        <w:rPr>
          <w:b/>
          <w:bCs/>
        </w:rPr>
        <w:t>1</w:t>
      </w:r>
      <w:r w:rsidR="00E03CB9" w:rsidRPr="003B6D3D">
        <w:rPr>
          <w:b/>
          <w:bCs/>
        </w:rPr>
        <w:t>学时）</w:t>
      </w:r>
    </w:p>
    <w:p w:rsidR="00E72B89" w:rsidRPr="003B6D3D" w:rsidRDefault="00E72B89" w:rsidP="00E03CB9">
      <w:pPr>
        <w:widowControl/>
        <w:snapToGrid w:val="0"/>
        <w:spacing w:line="360" w:lineRule="auto"/>
        <w:jc w:val="left"/>
        <w:rPr>
          <w:szCs w:val="21"/>
        </w:rPr>
      </w:pPr>
      <w:r w:rsidRPr="003B6D3D">
        <w:rPr>
          <w:b/>
          <w:bCs/>
        </w:rPr>
        <w:t>教学目标：</w:t>
      </w:r>
      <w:r w:rsidRPr="003B6D3D">
        <w:rPr>
          <w:kern w:val="0"/>
          <w:szCs w:val="21"/>
        </w:rPr>
        <w:t>了解并掌握茶艺基本手法，掌握不同茶艺的基本流程与手法。</w:t>
      </w:r>
    </w:p>
    <w:p w:rsidR="00E72B89" w:rsidRPr="003B6D3D" w:rsidRDefault="00E72B89" w:rsidP="00E03CB9">
      <w:pPr>
        <w:adjustRightInd w:val="0"/>
        <w:snapToGrid w:val="0"/>
        <w:spacing w:line="360" w:lineRule="auto"/>
        <w:jc w:val="left"/>
      </w:pPr>
      <w:r w:rsidRPr="003B6D3D">
        <w:rPr>
          <w:b/>
          <w:bCs/>
        </w:rPr>
        <w:t>教学重点和难点：</w:t>
      </w:r>
      <w:r w:rsidRPr="003B6D3D">
        <w:rPr>
          <w:szCs w:val="21"/>
        </w:rPr>
        <w:t>茶艺基本手法与流程</w:t>
      </w:r>
      <w:r w:rsidRPr="003B6D3D">
        <w:t>。</w:t>
      </w:r>
    </w:p>
    <w:p w:rsidR="00E72B89" w:rsidRPr="003B6D3D" w:rsidRDefault="00E72B89" w:rsidP="00E03CB9">
      <w:pPr>
        <w:widowControl/>
        <w:snapToGrid w:val="0"/>
        <w:spacing w:line="360" w:lineRule="auto"/>
        <w:jc w:val="left"/>
        <w:rPr>
          <w:kern w:val="0"/>
          <w:szCs w:val="21"/>
        </w:rPr>
      </w:pPr>
      <w:r w:rsidRPr="003B6D3D">
        <w:rPr>
          <w:b/>
          <w:bCs/>
        </w:rPr>
        <w:t>主要教学内容及要求：</w:t>
      </w:r>
      <w:r w:rsidRPr="003B6D3D">
        <w:t>了解茶艺的分类；理解茶艺基本手法；掌握茶艺基本手法动作及流程；熟练掌握玻璃杯泡，盖碗泡及壶泡法茶艺的基本手法。</w:t>
      </w:r>
    </w:p>
    <w:p w:rsidR="00E72B89" w:rsidRPr="003B6D3D" w:rsidRDefault="00E72B89" w:rsidP="00E03CB9">
      <w:pPr>
        <w:widowControl/>
        <w:snapToGrid w:val="0"/>
        <w:spacing w:line="360" w:lineRule="auto"/>
        <w:rPr>
          <w:b/>
          <w:bCs/>
        </w:rPr>
      </w:pPr>
      <w:r w:rsidRPr="003B6D3D">
        <w:rPr>
          <w:b/>
          <w:bCs/>
        </w:rPr>
        <w:t>教学组织与实施：</w:t>
      </w:r>
      <w:r w:rsidRPr="003B6D3D">
        <w:t>课堂展示《故事里的茶》；视频观看进行问题引入</w:t>
      </w:r>
      <w:r w:rsidR="00904071">
        <w:rPr>
          <w:rFonts w:hint="eastAsia"/>
        </w:rPr>
        <w:t>“</w:t>
      </w:r>
      <w:r w:rsidRPr="003B6D3D">
        <w:t>茶艺中的动作和流程都有哪些</w:t>
      </w:r>
      <w:r w:rsidR="00904071">
        <w:rPr>
          <w:rFonts w:hint="eastAsia"/>
        </w:rPr>
        <w:t>”</w:t>
      </w:r>
      <w:r w:rsidRPr="003B6D3D">
        <w:t>；根据学生答案，引入新知识点的讲授，通过对</w:t>
      </w:r>
      <w:r w:rsidR="00904071">
        <w:rPr>
          <w:rFonts w:hint="eastAsia"/>
        </w:rPr>
        <w:t>“</w:t>
      </w:r>
      <w:r w:rsidRPr="003B6D3D">
        <w:t>茶艺动作美</w:t>
      </w:r>
      <w:r w:rsidR="00904071">
        <w:rPr>
          <w:rFonts w:hint="eastAsia"/>
        </w:rPr>
        <w:t>”</w:t>
      </w:r>
      <w:r w:rsidRPr="003B6D3D">
        <w:t>的引入，引出茶艺基本手法的重要性，讲解茶艺中的基本手法及流程；通过案例分析，讲解不同茶艺的流程与要点；最后总结回顾，理解和掌握茶艺基本手法。作业布置：三种茶艺选其一，对其流程及动作要点进行讲解（拍摄小视频形式）。</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E72B89" w:rsidRPr="003B6D3D" w:rsidTr="007F337C">
        <w:trPr>
          <w:trHeight w:val="270"/>
        </w:trPr>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E72B89" w:rsidRPr="003B6D3D" w:rsidRDefault="00E72B89" w:rsidP="00E03CB9">
            <w:pPr>
              <w:widowControl/>
              <w:snapToGrid w:val="0"/>
              <w:spacing w:line="360" w:lineRule="auto"/>
              <w:jc w:val="center"/>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主题茶艺</w:t>
            </w:r>
          </w:p>
        </w:tc>
        <w:tc>
          <w:tcPr>
            <w:tcW w:w="2966" w:type="dxa"/>
            <w:tcBorders>
              <w:top w:val="nil"/>
              <w:left w:val="nil"/>
              <w:bottom w:val="nil"/>
              <w:right w:val="nil"/>
            </w:tcBorders>
            <w:vAlign w:val="center"/>
          </w:tcPr>
          <w:p w:rsidR="00E72B89" w:rsidRPr="003B6D3D" w:rsidRDefault="00E72B89" w:rsidP="00E03CB9">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E72B89" w:rsidRPr="003B6D3D" w:rsidRDefault="00E72B89" w:rsidP="00E03CB9">
      <w:pPr>
        <w:adjustRightInd w:val="0"/>
        <w:snapToGrid w:val="0"/>
        <w:spacing w:line="360" w:lineRule="auto"/>
        <w:jc w:val="left"/>
        <w:rPr>
          <w:b/>
          <w:bCs/>
        </w:rPr>
      </w:pPr>
      <w:r w:rsidRPr="003B6D3D">
        <w:rPr>
          <w:b/>
          <w:bCs/>
        </w:rPr>
        <w:t>第一节</w:t>
      </w:r>
      <w:r w:rsidRPr="003B6D3D">
        <w:rPr>
          <w:b/>
          <w:bCs/>
        </w:rPr>
        <w:t xml:space="preserve"> </w:t>
      </w:r>
      <w:r w:rsidRPr="003B6D3D">
        <w:rPr>
          <w:b/>
          <w:bCs/>
        </w:rPr>
        <w:t>主题茶艺的概念与形式</w:t>
      </w:r>
      <w:r w:rsidR="00E03CB9" w:rsidRPr="003B6D3D">
        <w:rPr>
          <w:b/>
          <w:bCs/>
        </w:rPr>
        <w:t>（</w:t>
      </w:r>
      <w:r w:rsidR="00E03CB9" w:rsidRPr="003B6D3D">
        <w:rPr>
          <w:b/>
          <w:bCs/>
        </w:rPr>
        <w:t>1</w:t>
      </w:r>
      <w:r w:rsidR="00E03CB9" w:rsidRPr="003B6D3D">
        <w:rPr>
          <w:b/>
          <w:bCs/>
        </w:rPr>
        <w:t>学时）</w:t>
      </w:r>
    </w:p>
    <w:p w:rsidR="00E72B89" w:rsidRPr="003B6D3D" w:rsidRDefault="00E72B89" w:rsidP="00E03CB9">
      <w:pPr>
        <w:adjustRightInd w:val="0"/>
        <w:snapToGrid w:val="0"/>
        <w:spacing w:line="360" w:lineRule="auto"/>
        <w:jc w:val="left"/>
        <w:rPr>
          <w:b/>
          <w:bCs/>
        </w:rPr>
      </w:pPr>
      <w:r w:rsidRPr="003B6D3D">
        <w:rPr>
          <w:b/>
          <w:bCs/>
        </w:rPr>
        <w:t>第二节</w:t>
      </w:r>
      <w:r w:rsidRPr="003B6D3D">
        <w:rPr>
          <w:b/>
          <w:bCs/>
        </w:rPr>
        <w:t xml:space="preserve"> </w:t>
      </w:r>
      <w:r w:rsidRPr="003B6D3D">
        <w:rPr>
          <w:b/>
          <w:bCs/>
        </w:rPr>
        <w:t>主题茶艺的编创</w:t>
      </w:r>
      <w:r w:rsidR="00E03CB9" w:rsidRPr="003B6D3D">
        <w:rPr>
          <w:b/>
          <w:bCs/>
        </w:rPr>
        <w:t>（</w:t>
      </w:r>
      <w:r w:rsidR="00E03CB9" w:rsidRPr="003B6D3D">
        <w:rPr>
          <w:b/>
          <w:bCs/>
        </w:rPr>
        <w:t>1</w:t>
      </w:r>
      <w:r w:rsidR="00E03CB9" w:rsidRPr="003B6D3D">
        <w:rPr>
          <w:b/>
          <w:bCs/>
        </w:rPr>
        <w:t>学时）</w:t>
      </w:r>
    </w:p>
    <w:p w:rsidR="00E72B89" w:rsidRPr="003B6D3D" w:rsidRDefault="00E72B89" w:rsidP="00E03CB9">
      <w:pPr>
        <w:widowControl/>
        <w:snapToGrid w:val="0"/>
        <w:spacing w:line="360" w:lineRule="auto"/>
        <w:jc w:val="left"/>
        <w:rPr>
          <w:szCs w:val="21"/>
        </w:rPr>
      </w:pPr>
      <w:r w:rsidRPr="003B6D3D">
        <w:rPr>
          <w:b/>
          <w:bCs/>
        </w:rPr>
        <w:t>教学目标：</w:t>
      </w:r>
      <w:r w:rsidRPr="003B6D3D">
        <w:rPr>
          <w:b/>
          <w:bCs/>
        </w:rPr>
        <w:t xml:space="preserve"> </w:t>
      </w:r>
      <w:r w:rsidRPr="003B6D3D">
        <w:rPr>
          <w:kern w:val="0"/>
          <w:szCs w:val="21"/>
        </w:rPr>
        <w:t>了解并掌握主题茶艺的概念，掌握主题茶艺的设计原则。</w:t>
      </w:r>
    </w:p>
    <w:p w:rsidR="00E72B89" w:rsidRPr="003B6D3D" w:rsidRDefault="00E72B89" w:rsidP="00E03CB9">
      <w:pPr>
        <w:adjustRightInd w:val="0"/>
        <w:snapToGrid w:val="0"/>
        <w:spacing w:line="360" w:lineRule="auto"/>
        <w:jc w:val="left"/>
      </w:pPr>
      <w:r w:rsidRPr="003B6D3D">
        <w:rPr>
          <w:b/>
          <w:bCs/>
        </w:rPr>
        <w:t>教学重点和难点：</w:t>
      </w:r>
      <w:r w:rsidRPr="003B6D3D">
        <w:rPr>
          <w:szCs w:val="21"/>
        </w:rPr>
        <w:t>主题茶艺的编创</w:t>
      </w:r>
      <w:r w:rsidRPr="003B6D3D">
        <w:t>。</w:t>
      </w:r>
    </w:p>
    <w:p w:rsidR="00E72B89" w:rsidRPr="003B6D3D" w:rsidRDefault="00E72B89" w:rsidP="00E03CB9">
      <w:pPr>
        <w:widowControl/>
        <w:snapToGrid w:val="0"/>
        <w:spacing w:line="360" w:lineRule="auto"/>
        <w:jc w:val="left"/>
        <w:rPr>
          <w:kern w:val="0"/>
          <w:szCs w:val="21"/>
        </w:rPr>
      </w:pPr>
      <w:r w:rsidRPr="003B6D3D">
        <w:rPr>
          <w:b/>
          <w:bCs/>
        </w:rPr>
        <w:t>主要教学内容及要求：</w:t>
      </w:r>
      <w:r w:rsidRPr="003B6D3D">
        <w:t>了解主题茶艺的概念；理解主题茶艺的编创原则；掌握主题茶艺的基本要素；熟练掌握对茶艺基本要素的灵活运用。</w:t>
      </w:r>
    </w:p>
    <w:p w:rsidR="00E72B89" w:rsidRPr="003B6D3D" w:rsidRDefault="00E72B89" w:rsidP="00E03CB9">
      <w:pPr>
        <w:widowControl/>
        <w:snapToGrid w:val="0"/>
        <w:spacing w:line="360" w:lineRule="auto"/>
        <w:rPr>
          <w:b/>
          <w:bCs/>
        </w:rPr>
      </w:pPr>
      <w:r w:rsidRPr="003B6D3D">
        <w:rPr>
          <w:b/>
          <w:bCs/>
        </w:rPr>
        <w:t>教学组织与实施：</w:t>
      </w:r>
      <w:r w:rsidRPr="003B6D3D">
        <w:t>课堂展示《故事里的茶》；视频观看进行问题引入</w:t>
      </w:r>
      <w:r w:rsidR="00904071">
        <w:rPr>
          <w:rFonts w:hint="eastAsia"/>
        </w:rPr>
        <w:t>“</w:t>
      </w:r>
      <w:r w:rsidRPr="003B6D3D">
        <w:t>主题茶艺与基础茶艺有何不同</w:t>
      </w:r>
      <w:r w:rsidR="00904071">
        <w:rPr>
          <w:rFonts w:hint="eastAsia"/>
        </w:rPr>
        <w:t>”</w:t>
      </w:r>
      <w:r w:rsidRPr="003B6D3D">
        <w:t>；根据学生答案，引入新知识点的讲授，讲解主题茶艺的编创原则；通过案例分析，讲解主题茶艺编创的要点；最后总结回顾，掌握主题茶艺基本编创原则。作业布置：为河南农大茶文化节编创一个主题茶艺（照片及流程讲解）。</w:t>
      </w:r>
    </w:p>
    <w:p w:rsidR="00E72B89" w:rsidRPr="003B6D3D" w:rsidRDefault="00E72B89" w:rsidP="00E03CB9">
      <w:pPr>
        <w:widowControl/>
        <w:snapToGrid w:val="0"/>
        <w:spacing w:line="360" w:lineRule="auto"/>
        <w:jc w:val="left"/>
        <w:rPr>
          <w:bCs/>
          <w:kern w:val="0"/>
          <w:szCs w:val="21"/>
        </w:rPr>
      </w:pPr>
      <w:r w:rsidRPr="003B6D3D">
        <w:rPr>
          <w:b/>
          <w:bCs/>
          <w:kern w:val="0"/>
          <w:szCs w:val="21"/>
        </w:rPr>
        <w:lastRenderedPageBreak/>
        <w:t>五、实验教学内容及学时分配（</w:t>
      </w:r>
      <w:r w:rsidRPr="003B6D3D">
        <w:rPr>
          <w:b/>
          <w:bCs/>
          <w:kern w:val="0"/>
          <w:szCs w:val="21"/>
        </w:rPr>
        <w:t>24</w:t>
      </w:r>
      <w:r w:rsidRPr="003B6D3D">
        <w:rPr>
          <w:b/>
          <w:bCs/>
          <w:kern w:val="0"/>
          <w:szCs w:val="21"/>
        </w:rPr>
        <w:t>学时）</w:t>
      </w:r>
    </w:p>
    <w:p w:rsidR="00E72B89" w:rsidRPr="003B6D3D" w:rsidRDefault="00E72B89" w:rsidP="00E03CB9">
      <w:pPr>
        <w:snapToGrid w:val="0"/>
        <w:spacing w:line="360" w:lineRule="auto"/>
        <w:rPr>
          <w:b/>
          <w:bCs/>
          <w:szCs w:val="21"/>
        </w:rPr>
      </w:pPr>
      <w:r w:rsidRPr="003B6D3D">
        <w:rPr>
          <w:b/>
          <w:szCs w:val="21"/>
        </w:rPr>
        <w:t>（一）</w:t>
      </w:r>
      <w:r w:rsidRPr="003B6D3D">
        <w:rPr>
          <w:b/>
          <w:bCs/>
          <w:szCs w:val="21"/>
        </w:rPr>
        <w:t>实验课程简介</w:t>
      </w:r>
    </w:p>
    <w:p w:rsidR="00E72B89" w:rsidRPr="003B6D3D" w:rsidRDefault="00E72B89" w:rsidP="00E03CB9">
      <w:pPr>
        <w:snapToGrid w:val="0"/>
        <w:spacing w:line="360" w:lineRule="auto"/>
        <w:ind w:firstLineChars="200" w:firstLine="420"/>
        <w:rPr>
          <w:bCs/>
          <w:szCs w:val="21"/>
        </w:rPr>
      </w:pPr>
      <w:r w:rsidRPr="003B6D3D">
        <w:rPr>
          <w:bCs/>
          <w:szCs w:val="21"/>
        </w:rPr>
        <w:t>《茶艺基础》实验包含六个部分：玻璃杯泡法茶艺；盖碗泡法茶艺；壶泡法茶艺；碗泡法茶艺；主题茶艺编创；无我茶会。</w:t>
      </w:r>
    </w:p>
    <w:p w:rsidR="00E72B89" w:rsidRPr="003B6D3D" w:rsidRDefault="00E72B89" w:rsidP="00E03CB9">
      <w:pPr>
        <w:snapToGrid w:val="0"/>
        <w:spacing w:line="360" w:lineRule="auto"/>
        <w:rPr>
          <w:b/>
          <w:bCs/>
          <w:szCs w:val="21"/>
        </w:rPr>
      </w:pPr>
      <w:r w:rsidRPr="003B6D3D">
        <w:rPr>
          <w:b/>
          <w:bCs/>
          <w:szCs w:val="21"/>
        </w:rPr>
        <w:t>（二）实验教学目的和基本要求</w:t>
      </w:r>
    </w:p>
    <w:p w:rsidR="00E72B89" w:rsidRPr="003B6D3D" w:rsidRDefault="00E72B89" w:rsidP="00E03CB9">
      <w:pPr>
        <w:snapToGrid w:val="0"/>
        <w:spacing w:line="360" w:lineRule="auto"/>
        <w:ind w:firstLineChars="200" w:firstLine="420"/>
      </w:pPr>
      <w:r w:rsidRPr="003B6D3D">
        <w:t>实验教学目的：掌握四种茶艺的流程与泡法，掌握主题茶艺的编创原则，掌握无我茶会的基本流程与内涵；</w:t>
      </w:r>
    </w:p>
    <w:p w:rsidR="00E72B89" w:rsidRPr="003B6D3D" w:rsidRDefault="00E72B89" w:rsidP="00E03CB9">
      <w:pPr>
        <w:snapToGrid w:val="0"/>
        <w:spacing w:line="360" w:lineRule="auto"/>
        <w:ind w:firstLineChars="200" w:firstLine="420"/>
      </w:pPr>
      <w:r w:rsidRPr="003B6D3D">
        <w:t>实验基本要求：熟练茶艺基础理论知识，掌握茶艺基本手法。</w:t>
      </w:r>
    </w:p>
    <w:p w:rsidR="00E72B89" w:rsidRPr="003B6D3D" w:rsidRDefault="00E72B89" w:rsidP="00E03CB9">
      <w:pPr>
        <w:snapToGrid w:val="0"/>
        <w:spacing w:line="360" w:lineRule="auto"/>
        <w:rPr>
          <w:b/>
        </w:rPr>
      </w:pPr>
      <w:r w:rsidRPr="003B6D3D">
        <w:rPr>
          <w:b/>
        </w:rPr>
        <w:t>（三）实验安全操作规范</w:t>
      </w:r>
    </w:p>
    <w:p w:rsidR="00E72B89" w:rsidRPr="003B6D3D" w:rsidRDefault="00E72B89" w:rsidP="00E03CB9">
      <w:pPr>
        <w:snapToGrid w:val="0"/>
        <w:spacing w:line="360" w:lineRule="auto"/>
        <w:ind w:firstLineChars="200" w:firstLine="420"/>
      </w:pPr>
      <w:r w:rsidRPr="003B6D3D">
        <w:t>1.</w:t>
      </w:r>
      <w:r w:rsidRPr="003B6D3D">
        <w:t>茶具规范使用，保证干净无损；</w:t>
      </w:r>
    </w:p>
    <w:p w:rsidR="00E72B89" w:rsidRPr="003B6D3D" w:rsidRDefault="00E72B89" w:rsidP="00E03CB9">
      <w:pPr>
        <w:snapToGrid w:val="0"/>
        <w:spacing w:line="360" w:lineRule="auto"/>
        <w:ind w:firstLineChars="200" w:firstLine="420"/>
      </w:pPr>
      <w:r w:rsidRPr="003B6D3D">
        <w:t>2.</w:t>
      </w:r>
      <w:r w:rsidRPr="003B6D3D">
        <w:t>茶艺教室保持干净整洁。</w:t>
      </w:r>
    </w:p>
    <w:p w:rsidR="00E72B89" w:rsidRPr="003B6D3D" w:rsidRDefault="00E72B89" w:rsidP="00E72B89">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419"/>
        <w:gridCol w:w="2761"/>
        <w:gridCol w:w="915"/>
        <w:gridCol w:w="1122"/>
        <w:gridCol w:w="1487"/>
        <w:gridCol w:w="1338"/>
      </w:tblGrid>
      <w:tr w:rsidR="00E72B89" w:rsidRPr="003B6D3D" w:rsidTr="007F337C">
        <w:trPr>
          <w:jc w:val="center"/>
        </w:trPr>
        <w:tc>
          <w:tcPr>
            <w:tcW w:w="1419" w:type="dxa"/>
            <w:shd w:val="clear" w:color="auto" w:fill="EEECE1" w:themeFill="background2"/>
            <w:vAlign w:val="center"/>
          </w:tcPr>
          <w:p w:rsidR="00E72B89" w:rsidRPr="003B6D3D" w:rsidRDefault="00E72B89" w:rsidP="007F337C">
            <w:pPr>
              <w:jc w:val="center"/>
              <w:rPr>
                <w:b/>
                <w:bCs/>
                <w:sz w:val="18"/>
                <w:szCs w:val="18"/>
              </w:rPr>
            </w:pPr>
            <w:r w:rsidRPr="003B6D3D">
              <w:rPr>
                <w:b/>
                <w:bCs/>
                <w:sz w:val="18"/>
                <w:szCs w:val="18"/>
              </w:rPr>
              <w:t>序号</w:t>
            </w:r>
          </w:p>
        </w:tc>
        <w:tc>
          <w:tcPr>
            <w:tcW w:w="2761" w:type="dxa"/>
            <w:shd w:val="clear" w:color="auto" w:fill="EEECE1" w:themeFill="background2"/>
            <w:vAlign w:val="center"/>
          </w:tcPr>
          <w:p w:rsidR="00E72B89" w:rsidRPr="003B6D3D" w:rsidRDefault="00E72B89" w:rsidP="007F337C">
            <w:pPr>
              <w:jc w:val="center"/>
              <w:rPr>
                <w:b/>
                <w:bCs/>
                <w:sz w:val="18"/>
                <w:szCs w:val="18"/>
              </w:rPr>
            </w:pPr>
            <w:r w:rsidRPr="003B6D3D">
              <w:rPr>
                <w:b/>
                <w:bCs/>
                <w:sz w:val="18"/>
                <w:szCs w:val="18"/>
              </w:rPr>
              <w:t>实验名称</w:t>
            </w:r>
          </w:p>
        </w:tc>
        <w:tc>
          <w:tcPr>
            <w:tcW w:w="915" w:type="dxa"/>
            <w:shd w:val="clear" w:color="auto" w:fill="EEECE1" w:themeFill="background2"/>
            <w:vAlign w:val="center"/>
          </w:tcPr>
          <w:p w:rsidR="00E72B89" w:rsidRPr="003B6D3D" w:rsidRDefault="00E72B89" w:rsidP="007F337C">
            <w:pPr>
              <w:jc w:val="center"/>
              <w:rPr>
                <w:b/>
                <w:bCs/>
                <w:sz w:val="18"/>
                <w:szCs w:val="18"/>
              </w:rPr>
            </w:pPr>
            <w:r w:rsidRPr="003B6D3D">
              <w:rPr>
                <w:b/>
                <w:bCs/>
                <w:sz w:val="18"/>
                <w:szCs w:val="18"/>
              </w:rPr>
              <w:t>学时</w:t>
            </w:r>
          </w:p>
        </w:tc>
        <w:tc>
          <w:tcPr>
            <w:tcW w:w="1122" w:type="dxa"/>
            <w:shd w:val="clear" w:color="auto" w:fill="EEECE1" w:themeFill="background2"/>
            <w:vAlign w:val="center"/>
          </w:tcPr>
          <w:p w:rsidR="00E72B89" w:rsidRPr="003B6D3D" w:rsidRDefault="00E72B89" w:rsidP="007F337C">
            <w:pPr>
              <w:jc w:val="center"/>
              <w:rPr>
                <w:b/>
                <w:bCs/>
                <w:sz w:val="18"/>
                <w:szCs w:val="18"/>
              </w:rPr>
            </w:pPr>
            <w:r w:rsidRPr="003B6D3D">
              <w:rPr>
                <w:b/>
                <w:bCs/>
                <w:sz w:val="18"/>
                <w:szCs w:val="18"/>
              </w:rPr>
              <w:t>类型</w:t>
            </w:r>
          </w:p>
        </w:tc>
        <w:tc>
          <w:tcPr>
            <w:tcW w:w="1487" w:type="dxa"/>
            <w:shd w:val="clear" w:color="auto" w:fill="EEECE1" w:themeFill="background2"/>
            <w:vAlign w:val="center"/>
          </w:tcPr>
          <w:p w:rsidR="00E72B89" w:rsidRPr="003B6D3D" w:rsidRDefault="00E72B89" w:rsidP="007F337C">
            <w:pPr>
              <w:jc w:val="center"/>
              <w:rPr>
                <w:b/>
                <w:bCs/>
                <w:sz w:val="18"/>
                <w:szCs w:val="18"/>
              </w:rPr>
            </w:pPr>
            <w:r w:rsidRPr="003B6D3D">
              <w:rPr>
                <w:b/>
                <w:bCs/>
                <w:sz w:val="18"/>
                <w:szCs w:val="18"/>
              </w:rPr>
              <w:t>实验要求</w:t>
            </w:r>
          </w:p>
        </w:tc>
        <w:tc>
          <w:tcPr>
            <w:tcW w:w="1338" w:type="dxa"/>
            <w:shd w:val="clear" w:color="auto" w:fill="EEECE1" w:themeFill="background2"/>
            <w:vAlign w:val="center"/>
          </w:tcPr>
          <w:p w:rsidR="00E72B89" w:rsidRPr="003B6D3D" w:rsidRDefault="00E72B89" w:rsidP="007F337C">
            <w:pPr>
              <w:jc w:val="center"/>
              <w:rPr>
                <w:b/>
                <w:bCs/>
                <w:sz w:val="18"/>
                <w:szCs w:val="18"/>
              </w:rPr>
            </w:pPr>
            <w:r w:rsidRPr="003B6D3D">
              <w:rPr>
                <w:b/>
                <w:bCs/>
                <w:sz w:val="18"/>
                <w:szCs w:val="18"/>
              </w:rPr>
              <w:t>每组人数</w:t>
            </w:r>
          </w:p>
        </w:tc>
      </w:tr>
      <w:tr w:rsidR="00E72B89" w:rsidRPr="003B6D3D" w:rsidTr="007F337C">
        <w:trPr>
          <w:jc w:val="center"/>
        </w:trPr>
        <w:tc>
          <w:tcPr>
            <w:tcW w:w="1419" w:type="dxa"/>
            <w:vAlign w:val="center"/>
          </w:tcPr>
          <w:p w:rsidR="00E72B89" w:rsidRPr="003B6D3D" w:rsidRDefault="00E72B89" w:rsidP="007F337C">
            <w:pPr>
              <w:rPr>
                <w:sz w:val="18"/>
                <w:szCs w:val="18"/>
              </w:rPr>
            </w:pPr>
            <w:r w:rsidRPr="003B6D3D">
              <w:rPr>
                <w:rFonts w:eastAsia="????"/>
                <w:sz w:val="19"/>
              </w:rPr>
              <w:t>19011141h</w:t>
            </w:r>
            <w:r w:rsidRPr="003B6D3D">
              <w:rPr>
                <w:sz w:val="18"/>
                <w:szCs w:val="18"/>
              </w:rPr>
              <w:t>01</w:t>
            </w:r>
          </w:p>
        </w:tc>
        <w:tc>
          <w:tcPr>
            <w:tcW w:w="2761" w:type="dxa"/>
            <w:vAlign w:val="center"/>
          </w:tcPr>
          <w:p w:rsidR="00E72B89" w:rsidRPr="003B6D3D" w:rsidRDefault="00E72B89" w:rsidP="007F337C">
            <w:pPr>
              <w:jc w:val="center"/>
              <w:rPr>
                <w:sz w:val="18"/>
                <w:szCs w:val="18"/>
              </w:rPr>
            </w:pPr>
            <w:r w:rsidRPr="003B6D3D">
              <w:rPr>
                <w:sz w:val="18"/>
                <w:szCs w:val="18"/>
              </w:rPr>
              <w:t>玻璃杯泡法茶艺</w:t>
            </w:r>
          </w:p>
        </w:tc>
        <w:tc>
          <w:tcPr>
            <w:tcW w:w="915" w:type="dxa"/>
            <w:vAlign w:val="center"/>
          </w:tcPr>
          <w:p w:rsidR="00E72B89" w:rsidRPr="003B6D3D" w:rsidRDefault="00E72B89" w:rsidP="007F337C">
            <w:pPr>
              <w:jc w:val="center"/>
              <w:rPr>
                <w:sz w:val="18"/>
                <w:szCs w:val="18"/>
              </w:rPr>
            </w:pPr>
            <w:r w:rsidRPr="003B6D3D">
              <w:rPr>
                <w:sz w:val="18"/>
                <w:szCs w:val="18"/>
              </w:rPr>
              <w:t>4</w:t>
            </w:r>
          </w:p>
        </w:tc>
        <w:tc>
          <w:tcPr>
            <w:tcW w:w="1122" w:type="dxa"/>
            <w:vAlign w:val="center"/>
          </w:tcPr>
          <w:p w:rsidR="00E72B89" w:rsidRPr="003B6D3D" w:rsidRDefault="00E72B89" w:rsidP="007F337C">
            <w:pPr>
              <w:jc w:val="center"/>
              <w:rPr>
                <w:sz w:val="18"/>
                <w:szCs w:val="18"/>
              </w:rPr>
            </w:pPr>
            <w:r w:rsidRPr="003B6D3D">
              <w:rPr>
                <w:sz w:val="18"/>
                <w:szCs w:val="18"/>
              </w:rPr>
              <w:t>综合性</w:t>
            </w:r>
          </w:p>
        </w:tc>
        <w:tc>
          <w:tcPr>
            <w:tcW w:w="1487" w:type="dxa"/>
            <w:vAlign w:val="center"/>
          </w:tcPr>
          <w:p w:rsidR="00E72B89" w:rsidRPr="003B6D3D" w:rsidRDefault="00E72B89" w:rsidP="007F337C">
            <w:pPr>
              <w:jc w:val="center"/>
              <w:rPr>
                <w:sz w:val="18"/>
                <w:szCs w:val="18"/>
              </w:rPr>
            </w:pPr>
            <w:r w:rsidRPr="003B6D3D">
              <w:rPr>
                <w:sz w:val="18"/>
                <w:szCs w:val="18"/>
              </w:rPr>
              <w:t>必做</w:t>
            </w:r>
          </w:p>
        </w:tc>
        <w:tc>
          <w:tcPr>
            <w:tcW w:w="1338" w:type="dxa"/>
          </w:tcPr>
          <w:p w:rsidR="00E72B89" w:rsidRPr="003B6D3D" w:rsidRDefault="00E72B89" w:rsidP="007F337C">
            <w:pPr>
              <w:jc w:val="center"/>
              <w:rPr>
                <w:sz w:val="18"/>
                <w:szCs w:val="18"/>
              </w:rPr>
            </w:pPr>
            <w:r w:rsidRPr="003B6D3D">
              <w:rPr>
                <w:sz w:val="18"/>
                <w:szCs w:val="18"/>
              </w:rPr>
              <w:t>4-5</w:t>
            </w:r>
          </w:p>
        </w:tc>
      </w:tr>
      <w:tr w:rsidR="00E72B89" w:rsidRPr="003B6D3D" w:rsidTr="007F337C">
        <w:trPr>
          <w:jc w:val="center"/>
        </w:trPr>
        <w:tc>
          <w:tcPr>
            <w:tcW w:w="1419" w:type="dxa"/>
            <w:vAlign w:val="center"/>
          </w:tcPr>
          <w:p w:rsidR="00E72B89" w:rsidRPr="003B6D3D" w:rsidRDefault="00E72B89" w:rsidP="007F337C">
            <w:pPr>
              <w:rPr>
                <w:sz w:val="18"/>
                <w:szCs w:val="18"/>
              </w:rPr>
            </w:pPr>
            <w:r w:rsidRPr="003B6D3D">
              <w:rPr>
                <w:rFonts w:eastAsia="????"/>
                <w:sz w:val="19"/>
              </w:rPr>
              <w:t>19011141h</w:t>
            </w:r>
            <w:r w:rsidRPr="003B6D3D">
              <w:rPr>
                <w:sz w:val="18"/>
                <w:szCs w:val="18"/>
              </w:rPr>
              <w:t>02</w:t>
            </w:r>
          </w:p>
        </w:tc>
        <w:tc>
          <w:tcPr>
            <w:tcW w:w="2761" w:type="dxa"/>
            <w:vAlign w:val="center"/>
          </w:tcPr>
          <w:p w:rsidR="00E72B89" w:rsidRPr="003B6D3D" w:rsidRDefault="00E72B89" w:rsidP="007F337C">
            <w:pPr>
              <w:jc w:val="center"/>
              <w:rPr>
                <w:sz w:val="18"/>
                <w:szCs w:val="18"/>
              </w:rPr>
            </w:pPr>
            <w:r w:rsidRPr="003B6D3D">
              <w:rPr>
                <w:sz w:val="18"/>
                <w:szCs w:val="18"/>
              </w:rPr>
              <w:t>盖碗泡茶艺</w:t>
            </w:r>
          </w:p>
        </w:tc>
        <w:tc>
          <w:tcPr>
            <w:tcW w:w="915" w:type="dxa"/>
            <w:vAlign w:val="center"/>
          </w:tcPr>
          <w:p w:rsidR="00E72B89" w:rsidRPr="003B6D3D" w:rsidRDefault="00E72B89" w:rsidP="007F337C">
            <w:pPr>
              <w:jc w:val="center"/>
              <w:rPr>
                <w:sz w:val="18"/>
                <w:szCs w:val="18"/>
              </w:rPr>
            </w:pPr>
            <w:r w:rsidRPr="003B6D3D">
              <w:rPr>
                <w:sz w:val="18"/>
                <w:szCs w:val="18"/>
              </w:rPr>
              <w:t>4</w:t>
            </w:r>
          </w:p>
        </w:tc>
        <w:tc>
          <w:tcPr>
            <w:tcW w:w="1122" w:type="dxa"/>
            <w:vAlign w:val="center"/>
          </w:tcPr>
          <w:p w:rsidR="00E72B89" w:rsidRPr="003B6D3D" w:rsidRDefault="00E72B89" w:rsidP="007F337C">
            <w:pPr>
              <w:jc w:val="center"/>
              <w:rPr>
                <w:sz w:val="18"/>
                <w:szCs w:val="18"/>
              </w:rPr>
            </w:pPr>
            <w:r w:rsidRPr="003B6D3D">
              <w:rPr>
                <w:sz w:val="18"/>
                <w:szCs w:val="18"/>
              </w:rPr>
              <w:t>综合性</w:t>
            </w:r>
          </w:p>
        </w:tc>
        <w:tc>
          <w:tcPr>
            <w:tcW w:w="1487" w:type="dxa"/>
            <w:vAlign w:val="center"/>
          </w:tcPr>
          <w:p w:rsidR="00E72B89" w:rsidRPr="003B6D3D" w:rsidRDefault="00E72B89" w:rsidP="007F337C">
            <w:pPr>
              <w:jc w:val="center"/>
              <w:rPr>
                <w:sz w:val="18"/>
                <w:szCs w:val="18"/>
              </w:rPr>
            </w:pPr>
            <w:r w:rsidRPr="003B6D3D">
              <w:rPr>
                <w:sz w:val="18"/>
                <w:szCs w:val="18"/>
              </w:rPr>
              <w:t>必做</w:t>
            </w:r>
          </w:p>
        </w:tc>
        <w:tc>
          <w:tcPr>
            <w:tcW w:w="1338" w:type="dxa"/>
          </w:tcPr>
          <w:p w:rsidR="00E72B89" w:rsidRPr="003B6D3D" w:rsidRDefault="00E72B89" w:rsidP="007F337C">
            <w:pPr>
              <w:jc w:val="center"/>
              <w:rPr>
                <w:sz w:val="18"/>
                <w:szCs w:val="18"/>
              </w:rPr>
            </w:pPr>
            <w:r w:rsidRPr="003B6D3D">
              <w:rPr>
                <w:sz w:val="18"/>
                <w:szCs w:val="18"/>
              </w:rPr>
              <w:t>4-5</w:t>
            </w:r>
          </w:p>
        </w:tc>
      </w:tr>
      <w:tr w:rsidR="00E72B89" w:rsidRPr="003B6D3D" w:rsidTr="007F337C">
        <w:trPr>
          <w:jc w:val="center"/>
        </w:trPr>
        <w:tc>
          <w:tcPr>
            <w:tcW w:w="1419" w:type="dxa"/>
            <w:vAlign w:val="center"/>
          </w:tcPr>
          <w:p w:rsidR="00E72B89" w:rsidRPr="003B6D3D" w:rsidRDefault="00E72B89" w:rsidP="007F337C">
            <w:pPr>
              <w:rPr>
                <w:sz w:val="18"/>
                <w:szCs w:val="18"/>
              </w:rPr>
            </w:pPr>
            <w:r w:rsidRPr="003B6D3D">
              <w:rPr>
                <w:rFonts w:eastAsia="????"/>
                <w:sz w:val="19"/>
              </w:rPr>
              <w:t>19011141h</w:t>
            </w:r>
            <w:r w:rsidRPr="003B6D3D">
              <w:rPr>
                <w:sz w:val="18"/>
                <w:szCs w:val="18"/>
              </w:rPr>
              <w:t>03</w:t>
            </w:r>
          </w:p>
        </w:tc>
        <w:tc>
          <w:tcPr>
            <w:tcW w:w="2761" w:type="dxa"/>
            <w:vAlign w:val="center"/>
          </w:tcPr>
          <w:p w:rsidR="00E72B89" w:rsidRPr="003B6D3D" w:rsidRDefault="00E72B89" w:rsidP="007F337C">
            <w:pPr>
              <w:jc w:val="center"/>
              <w:rPr>
                <w:sz w:val="18"/>
                <w:szCs w:val="18"/>
              </w:rPr>
            </w:pPr>
            <w:r w:rsidRPr="003B6D3D">
              <w:rPr>
                <w:sz w:val="18"/>
                <w:szCs w:val="18"/>
              </w:rPr>
              <w:t>壶泡法茶艺</w:t>
            </w:r>
          </w:p>
        </w:tc>
        <w:tc>
          <w:tcPr>
            <w:tcW w:w="915" w:type="dxa"/>
            <w:vAlign w:val="center"/>
          </w:tcPr>
          <w:p w:rsidR="00E72B89" w:rsidRPr="003B6D3D" w:rsidRDefault="00E72B89" w:rsidP="007F337C">
            <w:pPr>
              <w:jc w:val="center"/>
              <w:rPr>
                <w:sz w:val="18"/>
                <w:szCs w:val="18"/>
              </w:rPr>
            </w:pPr>
            <w:r w:rsidRPr="003B6D3D">
              <w:rPr>
                <w:sz w:val="18"/>
                <w:szCs w:val="18"/>
              </w:rPr>
              <w:t>4</w:t>
            </w:r>
          </w:p>
        </w:tc>
        <w:tc>
          <w:tcPr>
            <w:tcW w:w="1122" w:type="dxa"/>
            <w:vAlign w:val="center"/>
          </w:tcPr>
          <w:p w:rsidR="00E72B89" w:rsidRPr="003B6D3D" w:rsidRDefault="00E72B89" w:rsidP="007F337C">
            <w:pPr>
              <w:jc w:val="center"/>
              <w:rPr>
                <w:sz w:val="18"/>
                <w:szCs w:val="18"/>
              </w:rPr>
            </w:pPr>
            <w:r w:rsidRPr="003B6D3D">
              <w:rPr>
                <w:sz w:val="18"/>
                <w:szCs w:val="18"/>
              </w:rPr>
              <w:t>综合性</w:t>
            </w:r>
          </w:p>
        </w:tc>
        <w:tc>
          <w:tcPr>
            <w:tcW w:w="1487" w:type="dxa"/>
            <w:vAlign w:val="center"/>
          </w:tcPr>
          <w:p w:rsidR="00E72B89" w:rsidRPr="003B6D3D" w:rsidRDefault="00E72B89" w:rsidP="007F337C">
            <w:pPr>
              <w:jc w:val="center"/>
              <w:rPr>
                <w:sz w:val="18"/>
                <w:szCs w:val="18"/>
              </w:rPr>
            </w:pPr>
            <w:r w:rsidRPr="003B6D3D">
              <w:rPr>
                <w:sz w:val="18"/>
                <w:szCs w:val="18"/>
              </w:rPr>
              <w:t>必做</w:t>
            </w:r>
          </w:p>
        </w:tc>
        <w:tc>
          <w:tcPr>
            <w:tcW w:w="1338" w:type="dxa"/>
          </w:tcPr>
          <w:p w:rsidR="00E72B89" w:rsidRPr="003B6D3D" w:rsidRDefault="00E72B89" w:rsidP="007F337C">
            <w:pPr>
              <w:jc w:val="center"/>
              <w:rPr>
                <w:sz w:val="18"/>
                <w:szCs w:val="18"/>
              </w:rPr>
            </w:pPr>
            <w:r w:rsidRPr="003B6D3D">
              <w:rPr>
                <w:sz w:val="18"/>
                <w:szCs w:val="18"/>
              </w:rPr>
              <w:t>4-5</w:t>
            </w:r>
          </w:p>
        </w:tc>
      </w:tr>
      <w:tr w:rsidR="00E72B89" w:rsidRPr="003B6D3D" w:rsidTr="007F337C">
        <w:trPr>
          <w:jc w:val="center"/>
        </w:trPr>
        <w:tc>
          <w:tcPr>
            <w:tcW w:w="1419" w:type="dxa"/>
            <w:vAlign w:val="center"/>
          </w:tcPr>
          <w:p w:rsidR="00E72B89" w:rsidRPr="003B6D3D" w:rsidRDefault="00E72B89" w:rsidP="007F337C">
            <w:pPr>
              <w:rPr>
                <w:rFonts w:eastAsia="????"/>
                <w:sz w:val="19"/>
              </w:rPr>
            </w:pPr>
            <w:r w:rsidRPr="003B6D3D">
              <w:rPr>
                <w:rFonts w:eastAsia="????"/>
                <w:sz w:val="19"/>
              </w:rPr>
              <w:t>19011141h</w:t>
            </w:r>
            <w:r w:rsidRPr="003B6D3D">
              <w:rPr>
                <w:sz w:val="18"/>
                <w:szCs w:val="18"/>
              </w:rPr>
              <w:t>04</w:t>
            </w:r>
          </w:p>
        </w:tc>
        <w:tc>
          <w:tcPr>
            <w:tcW w:w="2761" w:type="dxa"/>
            <w:vAlign w:val="center"/>
          </w:tcPr>
          <w:p w:rsidR="00E72B89" w:rsidRPr="003B6D3D" w:rsidRDefault="00E72B89" w:rsidP="007F337C">
            <w:pPr>
              <w:jc w:val="center"/>
              <w:rPr>
                <w:sz w:val="18"/>
                <w:szCs w:val="18"/>
              </w:rPr>
            </w:pPr>
            <w:r w:rsidRPr="003B6D3D">
              <w:rPr>
                <w:sz w:val="18"/>
                <w:szCs w:val="18"/>
              </w:rPr>
              <w:t>碗泡法茶艺</w:t>
            </w:r>
          </w:p>
        </w:tc>
        <w:tc>
          <w:tcPr>
            <w:tcW w:w="915" w:type="dxa"/>
            <w:vAlign w:val="center"/>
          </w:tcPr>
          <w:p w:rsidR="00E72B89" w:rsidRPr="003B6D3D" w:rsidRDefault="00E72B89" w:rsidP="007F337C">
            <w:pPr>
              <w:jc w:val="center"/>
              <w:rPr>
                <w:sz w:val="18"/>
                <w:szCs w:val="18"/>
              </w:rPr>
            </w:pPr>
            <w:r w:rsidRPr="003B6D3D">
              <w:rPr>
                <w:sz w:val="18"/>
                <w:szCs w:val="18"/>
              </w:rPr>
              <w:t>2</w:t>
            </w:r>
          </w:p>
        </w:tc>
        <w:tc>
          <w:tcPr>
            <w:tcW w:w="1122" w:type="dxa"/>
            <w:vAlign w:val="center"/>
          </w:tcPr>
          <w:p w:rsidR="00E72B89" w:rsidRPr="003B6D3D" w:rsidRDefault="00E72B89" w:rsidP="007F337C">
            <w:pPr>
              <w:jc w:val="center"/>
              <w:rPr>
                <w:sz w:val="18"/>
                <w:szCs w:val="18"/>
              </w:rPr>
            </w:pPr>
            <w:r w:rsidRPr="003B6D3D">
              <w:rPr>
                <w:sz w:val="18"/>
                <w:szCs w:val="18"/>
              </w:rPr>
              <w:t>综合性</w:t>
            </w:r>
          </w:p>
        </w:tc>
        <w:tc>
          <w:tcPr>
            <w:tcW w:w="1487" w:type="dxa"/>
            <w:vAlign w:val="center"/>
          </w:tcPr>
          <w:p w:rsidR="00E72B89" w:rsidRPr="003B6D3D" w:rsidRDefault="00E72B89" w:rsidP="007F337C">
            <w:pPr>
              <w:jc w:val="center"/>
              <w:rPr>
                <w:sz w:val="18"/>
                <w:szCs w:val="18"/>
              </w:rPr>
            </w:pPr>
            <w:r w:rsidRPr="003B6D3D">
              <w:rPr>
                <w:sz w:val="18"/>
                <w:szCs w:val="18"/>
              </w:rPr>
              <w:t>必做</w:t>
            </w:r>
          </w:p>
        </w:tc>
        <w:tc>
          <w:tcPr>
            <w:tcW w:w="1338" w:type="dxa"/>
          </w:tcPr>
          <w:p w:rsidR="00E72B89" w:rsidRPr="003B6D3D" w:rsidRDefault="00E72B89" w:rsidP="007F337C">
            <w:pPr>
              <w:jc w:val="center"/>
              <w:rPr>
                <w:sz w:val="18"/>
                <w:szCs w:val="18"/>
              </w:rPr>
            </w:pPr>
            <w:r w:rsidRPr="003B6D3D">
              <w:rPr>
                <w:sz w:val="18"/>
                <w:szCs w:val="18"/>
              </w:rPr>
              <w:t>4-5</w:t>
            </w:r>
          </w:p>
        </w:tc>
      </w:tr>
      <w:tr w:rsidR="00E72B89" w:rsidRPr="003B6D3D" w:rsidTr="007F337C">
        <w:trPr>
          <w:jc w:val="center"/>
        </w:trPr>
        <w:tc>
          <w:tcPr>
            <w:tcW w:w="1419" w:type="dxa"/>
            <w:vAlign w:val="center"/>
          </w:tcPr>
          <w:p w:rsidR="00E72B89" w:rsidRPr="003B6D3D" w:rsidRDefault="00E72B89" w:rsidP="007F337C">
            <w:pPr>
              <w:rPr>
                <w:rFonts w:eastAsia="????"/>
                <w:sz w:val="19"/>
              </w:rPr>
            </w:pPr>
            <w:r w:rsidRPr="003B6D3D">
              <w:rPr>
                <w:rFonts w:eastAsia="????"/>
                <w:sz w:val="19"/>
              </w:rPr>
              <w:t>19011141h</w:t>
            </w:r>
            <w:r w:rsidRPr="003B6D3D">
              <w:rPr>
                <w:sz w:val="18"/>
                <w:szCs w:val="18"/>
              </w:rPr>
              <w:t>05</w:t>
            </w:r>
          </w:p>
        </w:tc>
        <w:tc>
          <w:tcPr>
            <w:tcW w:w="2761" w:type="dxa"/>
            <w:vAlign w:val="center"/>
          </w:tcPr>
          <w:p w:rsidR="00E72B89" w:rsidRPr="003B6D3D" w:rsidRDefault="00E72B89" w:rsidP="007F337C">
            <w:pPr>
              <w:jc w:val="center"/>
              <w:rPr>
                <w:sz w:val="18"/>
                <w:szCs w:val="18"/>
              </w:rPr>
            </w:pPr>
            <w:r w:rsidRPr="003B6D3D">
              <w:rPr>
                <w:sz w:val="18"/>
                <w:szCs w:val="18"/>
              </w:rPr>
              <w:t>主题茶艺编创</w:t>
            </w:r>
          </w:p>
        </w:tc>
        <w:tc>
          <w:tcPr>
            <w:tcW w:w="915" w:type="dxa"/>
            <w:vAlign w:val="center"/>
          </w:tcPr>
          <w:p w:rsidR="00E72B89" w:rsidRPr="003B6D3D" w:rsidRDefault="00E72B89" w:rsidP="007F337C">
            <w:pPr>
              <w:jc w:val="center"/>
              <w:rPr>
                <w:sz w:val="18"/>
                <w:szCs w:val="18"/>
              </w:rPr>
            </w:pPr>
            <w:r w:rsidRPr="003B6D3D">
              <w:rPr>
                <w:sz w:val="18"/>
                <w:szCs w:val="18"/>
              </w:rPr>
              <w:t>4</w:t>
            </w:r>
          </w:p>
        </w:tc>
        <w:tc>
          <w:tcPr>
            <w:tcW w:w="1122" w:type="dxa"/>
            <w:vAlign w:val="center"/>
          </w:tcPr>
          <w:p w:rsidR="00E72B89" w:rsidRPr="003B6D3D" w:rsidRDefault="00E72B89" w:rsidP="007F337C">
            <w:pPr>
              <w:jc w:val="center"/>
              <w:rPr>
                <w:sz w:val="18"/>
                <w:szCs w:val="18"/>
              </w:rPr>
            </w:pPr>
            <w:r w:rsidRPr="003B6D3D">
              <w:rPr>
                <w:sz w:val="18"/>
                <w:szCs w:val="18"/>
              </w:rPr>
              <w:t>设计性</w:t>
            </w:r>
          </w:p>
        </w:tc>
        <w:tc>
          <w:tcPr>
            <w:tcW w:w="1487" w:type="dxa"/>
            <w:vAlign w:val="center"/>
          </w:tcPr>
          <w:p w:rsidR="00E72B89" w:rsidRPr="003B6D3D" w:rsidRDefault="00E72B89" w:rsidP="007F337C">
            <w:pPr>
              <w:jc w:val="center"/>
              <w:rPr>
                <w:sz w:val="18"/>
                <w:szCs w:val="18"/>
              </w:rPr>
            </w:pPr>
            <w:r w:rsidRPr="003B6D3D">
              <w:rPr>
                <w:sz w:val="18"/>
                <w:szCs w:val="18"/>
              </w:rPr>
              <w:t>必做</w:t>
            </w:r>
          </w:p>
        </w:tc>
        <w:tc>
          <w:tcPr>
            <w:tcW w:w="1338" w:type="dxa"/>
          </w:tcPr>
          <w:p w:rsidR="00E72B89" w:rsidRPr="003B6D3D" w:rsidRDefault="00E72B89" w:rsidP="007F337C">
            <w:pPr>
              <w:jc w:val="center"/>
              <w:rPr>
                <w:sz w:val="18"/>
                <w:szCs w:val="18"/>
              </w:rPr>
            </w:pPr>
            <w:r w:rsidRPr="003B6D3D">
              <w:rPr>
                <w:sz w:val="18"/>
                <w:szCs w:val="18"/>
              </w:rPr>
              <w:t>4-5</w:t>
            </w:r>
          </w:p>
        </w:tc>
      </w:tr>
      <w:tr w:rsidR="00E72B89" w:rsidRPr="003B6D3D" w:rsidTr="007F337C">
        <w:trPr>
          <w:jc w:val="center"/>
        </w:trPr>
        <w:tc>
          <w:tcPr>
            <w:tcW w:w="1419" w:type="dxa"/>
            <w:vAlign w:val="center"/>
          </w:tcPr>
          <w:p w:rsidR="00E72B89" w:rsidRPr="003B6D3D" w:rsidRDefault="00E72B89" w:rsidP="007F337C">
            <w:pPr>
              <w:rPr>
                <w:rFonts w:eastAsia="????"/>
                <w:sz w:val="19"/>
              </w:rPr>
            </w:pPr>
            <w:r w:rsidRPr="003B6D3D">
              <w:rPr>
                <w:rFonts w:eastAsia="????"/>
                <w:sz w:val="19"/>
              </w:rPr>
              <w:t>19011141h</w:t>
            </w:r>
            <w:r w:rsidRPr="003B6D3D">
              <w:rPr>
                <w:sz w:val="18"/>
                <w:szCs w:val="18"/>
              </w:rPr>
              <w:t>06</w:t>
            </w:r>
          </w:p>
        </w:tc>
        <w:tc>
          <w:tcPr>
            <w:tcW w:w="2761" w:type="dxa"/>
            <w:vAlign w:val="center"/>
          </w:tcPr>
          <w:p w:rsidR="00E72B89" w:rsidRPr="003B6D3D" w:rsidRDefault="00E72B89" w:rsidP="007F337C">
            <w:pPr>
              <w:jc w:val="center"/>
              <w:rPr>
                <w:sz w:val="18"/>
                <w:szCs w:val="18"/>
              </w:rPr>
            </w:pPr>
            <w:r w:rsidRPr="003B6D3D">
              <w:rPr>
                <w:sz w:val="18"/>
                <w:szCs w:val="18"/>
              </w:rPr>
              <w:t>无我茶会</w:t>
            </w:r>
          </w:p>
        </w:tc>
        <w:tc>
          <w:tcPr>
            <w:tcW w:w="915" w:type="dxa"/>
            <w:vAlign w:val="center"/>
          </w:tcPr>
          <w:p w:rsidR="00E72B89" w:rsidRPr="003B6D3D" w:rsidRDefault="00E72B89" w:rsidP="007F337C">
            <w:pPr>
              <w:jc w:val="center"/>
              <w:rPr>
                <w:sz w:val="18"/>
                <w:szCs w:val="18"/>
              </w:rPr>
            </w:pPr>
            <w:r w:rsidRPr="003B6D3D">
              <w:rPr>
                <w:sz w:val="18"/>
                <w:szCs w:val="18"/>
              </w:rPr>
              <w:t>2</w:t>
            </w:r>
          </w:p>
        </w:tc>
        <w:tc>
          <w:tcPr>
            <w:tcW w:w="1122" w:type="dxa"/>
            <w:vAlign w:val="center"/>
          </w:tcPr>
          <w:p w:rsidR="00E72B89" w:rsidRPr="003B6D3D" w:rsidRDefault="00E72B89" w:rsidP="007F337C">
            <w:pPr>
              <w:jc w:val="center"/>
              <w:rPr>
                <w:sz w:val="18"/>
                <w:szCs w:val="18"/>
              </w:rPr>
            </w:pPr>
            <w:r w:rsidRPr="003B6D3D">
              <w:rPr>
                <w:sz w:val="18"/>
                <w:szCs w:val="18"/>
              </w:rPr>
              <w:t>综合性</w:t>
            </w:r>
          </w:p>
        </w:tc>
        <w:tc>
          <w:tcPr>
            <w:tcW w:w="1487" w:type="dxa"/>
            <w:vAlign w:val="center"/>
          </w:tcPr>
          <w:p w:rsidR="00E72B89" w:rsidRPr="003B6D3D" w:rsidRDefault="00E72B89" w:rsidP="007F337C">
            <w:pPr>
              <w:jc w:val="center"/>
              <w:rPr>
                <w:sz w:val="18"/>
                <w:szCs w:val="18"/>
              </w:rPr>
            </w:pPr>
            <w:r w:rsidRPr="003B6D3D">
              <w:rPr>
                <w:sz w:val="18"/>
                <w:szCs w:val="18"/>
              </w:rPr>
              <w:t>必做</w:t>
            </w:r>
          </w:p>
        </w:tc>
        <w:tc>
          <w:tcPr>
            <w:tcW w:w="1338" w:type="dxa"/>
          </w:tcPr>
          <w:p w:rsidR="00E72B89" w:rsidRPr="003B6D3D" w:rsidRDefault="00E72B89" w:rsidP="007F337C">
            <w:pPr>
              <w:jc w:val="center"/>
              <w:rPr>
                <w:sz w:val="18"/>
                <w:szCs w:val="18"/>
              </w:rPr>
            </w:pPr>
            <w:r w:rsidRPr="003B6D3D">
              <w:rPr>
                <w:sz w:val="18"/>
                <w:szCs w:val="18"/>
              </w:rPr>
              <w:t>4-5</w:t>
            </w:r>
          </w:p>
        </w:tc>
      </w:tr>
    </w:tbl>
    <w:p w:rsidR="00E72B89" w:rsidRPr="003B6D3D" w:rsidRDefault="00E72B89" w:rsidP="00E03CB9">
      <w:pPr>
        <w:snapToGrid w:val="0"/>
        <w:spacing w:line="360" w:lineRule="auto"/>
        <w:rPr>
          <w:b/>
          <w:bCs/>
          <w:szCs w:val="21"/>
        </w:rPr>
      </w:pPr>
      <w:r w:rsidRPr="003B6D3D">
        <w:rPr>
          <w:b/>
          <w:bCs/>
          <w:szCs w:val="21"/>
        </w:rPr>
        <w:t>（五）实验方式及基本要求</w:t>
      </w:r>
    </w:p>
    <w:p w:rsidR="00E72B89" w:rsidRPr="003B6D3D" w:rsidRDefault="00E72B89" w:rsidP="00E03CB9">
      <w:pPr>
        <w:snapToGrid w:val="0"/>
        <w:spacing w:line="360" w:lineRule="auto"/>
        <w:ind w:firstLineChars="200" w:firstLine="420"/>
        <w:rPr>
          <w:szCs w:val="21"/>
        </w:rPr>
      </w:pPr>
      <w:r w:rsidRPr="003B6D3D">
        <w:rPr>
          <w:szCs w:val="21"/>
        </w:rPr>
        <w:t>1.</w:t>
      </w:r>
      <w:r w:rsidRPr="003B6D3D">
        <w:rPr>
          <w:szCs w:val="21"/>
        </w:rPr>
        <w:t>茶艺教室进行实践；</w:t>
      </w:r>
    </w:p>
    <w:p w:rsidR="00E72B89" w:rsidRPr="003B6D3D" w:rsidRDefault="00E72B89" w:rsidP="00E03CB9">
      <w:pPr>
        <w:snapToGrid w:val="0"/>
        <w:spacing w:line="360" w:lineRule="auto"/>
        <w:ind w:firstLineChars="200" w:firstLine="420"/>
        <w:rPr>
          <w:szCs w:val="21"/>
        </w:rPr>
      </w:pPr>
      <w:r w:rsidRPr="003B6D3D">
        <w:rPr>
          <w:szCs w:val="21"/>
        </w:rPr>
        <w:t>2.</w:t>
      </w:r>
      <w:r w:rsidRPr="003B6D3D">
        <w:rPr>
          <w:szCs w:val="21"/>
        </w:rPr>
        <w:t>遵循教室基本规范，安全使用茶具等器材。</w:t>
      </w:r>
    </w:p>
    <w:p w:rsidR="00E72B89" w:rsidRPr="003B6D3D" w:rsidRDefault="00E72B89" w:rsidP="00E03CB9">
      <w:pPr>
        <w:snapToGrid w:val="0"/>
        <w:spacing w:line="360" w:lineRule="auto"/>
        <w:rPr>
          <w:b/>
          <w:szCs w:val="21"/>
        </w:rPr>
      </w:pPr>
      <w:r w:rsidRPr="003B6D3D">
        <w:rPr>
          <w:b/>
          <w:bCs/>
          <w:szCs w:val="21"/>
        </w:rPr>
        <w:t>（六）</w:t>
      </w:r>
      <w:r w:rsidRPr="003B6D3D">
        <w:rPr>
          <w:b/>
          <w:szCs w:val="21"/>
        </w:rPr>
        <w:t>实验内容安排</w:t>
      </w:r>
    </w:p>
    <w:p w:rsidR="00E72B89" w:rsidRPr="003B6D3D" w:rsidRDefault="00E72B89" w:rsidP="00E03CB9">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w:t>
      </w:r>
      <w:r w:rsidRPr="003B6D3D">
        <w:rPr>
          <w:rFonts w:ascii="Times New Roman" w:eastAsia="宋体" w:hAnsi="Times New Roman" w:cs="Times New Roman"/>
          <w:b/>
          <w:kern w:val="2"/>
          <w:sz w:val="21"/>
          <w:szCs w:val="21"/>
        </w:rPr>
        <w:t>玻璃杯泡法茶艺</w:t>
      </w:r>
    </w:p>
    <w:p w:rsidR="00E72B89" w:rsidRPr="003B6D3D" w:rsidRDefault="00E72B89" w:rsidP="00E03CB9">
      <w:pPr>
        <w:snapToGrid w:val="0"/>
        <w:spacing w:line="360" w:lineRule="auto"/>
        <w:ind w:firstLineChars="200" w:firstLine="422"/>
      </w:pPr>
      <w:r w:rsidRPr="003B6D3D">
        <w:rPr>
          <w:b/>
          <w:szCs w:val="21"/>
        </w:rPr>
        <w:t>1.</w:t>
      </w:r>
      <w:r w:rsidRPr="003B6D3D">
        <w:rPr>
          <w:b/>
          <w:szCs w:val="21"/>
        </w:rPr>
        <w:t>实验学时：</w:t>
      </w:r>
      <w:r w:rsidRPr="003B6D3D">
        <w:rPr>
          <w:szCs w:val="21"/>
        </w:rPr>
        <w:t>4</w:t>
      </w:r>
    </w:p>
    <w:p w:rsidR="00E72B89" w:rsidRPr="003B6D3D" w:rsidRDefault="00E72B89" w:rsidP="00E03CB9">
      <w:pPr>
        <w:snapToGrid w:val="0"/>
        <w:spacing w:line="360" w:lineRule="auto"/>
        <w:ind w:firstLineChars="200" w:firstLine="422"/>
        <w:rPr>
          <w:b/>
          <w:szCs w:val="21"/>
        </w:rPr>
      </w:pPr>
      <w:r w:rsidRPr="003B6D3D">
        <w:rPr>
          <w:b/>
          <w:szCs w:val="21"/>
        </w:rPr>
        <w:t>2.</w:t>
      </w:r>
      <w:r w:rsidRPr="003B6D3D">
        <w:rPr>
          <w:b/>
          <w:szCs w:val="21"/>
        </w:rPr>
        <w:t>实验目的：</w:t>
      </w:r>
      <w:r w:rsidRPr="003B6D3D">
        <w:rPr>
          <w:szCs w:val="21"/>
        </w:rPr>
        <w:t>掌握玻璃杯泡法茶艺。</w:t>
      </w:r>
    </w:p>
    <w:p w:rsidR="00E72B89" w:rsidRPr="003B6D3D" w:rsidRDefault="00E72B89" w:rsidP="00E03CB9">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玻璃杯泡法布具准备，温杯，润茶，冲泡等流程演示及实践。</w:t>
      </w:r>
    </w:p>
    <w:p w:rsidR="00E72B89" w:rsidRPr="003B6D3D" w:rsidRDefault="00E72B89" w:rsidP="00E03CB9">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小组合作，保持茶具干净无损。</w:t>
      </w:r>
    </w:p>
    <w:p w:rsidR="00E72B89" w:rsidRPr="003B6D3D" w:rsidRDefault="00E72B89" w:rsidP="00E03CB9">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szCs w:val="21"/>
        </w:rPr>
        <w:t>茶叶，茶盘，水壶，玻璃杯，茶道组，茶巾，茶荷，插花，公道杯，茶罐等。</w:t>
      </w:r>
    </w:p>
    <w:p w:rsidR="00E72B89" w:rsidRPr="003B6D3D" w:rsidRDefault="00E72B89" w:rsidP="00E03CB9">
      <w:pPr>
        <w:pStyle w:val="ae"/>
        <w:snapToGrid w:val="0"/>
        <w:spacing w:before="0" w:beforeAutospacing="0" w:after="0" w:afterAutospacing="0" w:line="360" w:lineRule="auto"/>
        <w:rPr>
          <w:rFonts w:ascii="Times New Roman" w:eastAsia="宋体" w:hAnsi="Times New Roman" w:cs="Times New Roman"/>
          <w:sz w:val="21"/>
          <w:szCs w:val="21"/>
        </w:rPr>
      </w:pPr>
      <w:r w:rsidRPr="003B6D3D">
        <w:rPr>
          <w:rFonts w:ascii="Times New Roman" w:hAnsi="Times New Roman" w:cs="Times New Roman"/>
          <w:b/>
          <w:sz w:val="21"/>
          <w:szCs w:val="21"/>
        </w:rPr>
        <w:t>【实验二】</w:t>
      </w:r>
      <w:r w:rsidRPr="003B6D3D">
        <w:rPr>
          <w:rFonts w:ascii="Times New Roman" w:eastAsia="宋体" w:hAnsi="Times New Roman" w:cs="Times New Roman"/>
          <w:b/>
          <w:kern w:val="2"/>
          <w:sz w:val="21"/>
          <w:szCs w:val="21"/>
        </w:rPr>
        <w:t>盖碗泡茶艺</w:t>
      </w:r>
    </w:p>
    <w:p w:rsidR="00E72B89" w:rsidRPr="003B6D3D" w:rsidRDefault="00E72B89" w:rsidP="00E03CB9">
      <w:pPr>
        <w:snapToGrid w:val="0"/>
        <w:spacing w:line="360" w:lineRule="auto"/>
        <w:ind w:firstLineChars="200" w:firstLine="422"/>
      </w:pPr>
      <w:r w:rsidRPr="003B6D3D">
        <w:rPr>
          <w:b/>
          <w:szCs w:val="21"/>
        </w:rPr>
        <w:t>1.</w:t>
      </w:r>
      <w:r w:rsidRPr="003B6D3D">
        <w:rPr>
          <w:b/>
          <w:szCs w:val="21"/>
        </w:rPr>
        <w:t>实验学时：</w:t>
      </w:r>
      <w:r w:rsidRPr="003B6D3D">
        <w:rPr>
          <w:szCs w:val="21"/>
        </w:rPr>
        <w:t>4</w:t>
      </w:r>
    </w:p>
    <w:p w:rsidR="00E72B89" w:rsidRPr="003B6D3D" w:rsidRDefault="00E72B89" w:rsidP="00E03CB9">
      <w:pPr>
        <w:snapToGrid w:val="0"/>
        <w:spacing w:line="360" w:lineRule="auto"/>
        <w:ind w:firstLineChars="200" w:firstLine="422"/>
        <w:rPr>
          <w:b/>
          <w:szCs w:val="21"/>
        </w:rPr>
      </w:pPr>
      <w:r w:rsidRPr="003B6D3D">
        <w:rPr>
          <w:b/>
          <w:szCs w:val="21"/>
        </w:rPr>
        <w:t>2.</w:t>
      </w:r>
      <w:r w:rsidRPr="003B6D3D">
        <w:rPr>
          <w:b/>
          <w:szCs w:val="21"/>
        </w:rPr>
        <w:t>实验目的：</w:t>
      </w:r>
      <w:r w:rsidRPr="003B6D3D">
        <w:rPr>
          <w:szCs w:val="21"/>
        </w:rPr>
        <w:t>掌握盖碗泡法茶艺。</w:t>
      </w:r>
    </w:p>
    <w:p w:rsidR="00E72B89" w:rsidRPr="003B6D3D" w:rsidRDefault="00E72B89" w:rsidP="00E03CB9">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盖碗泡法布具准备，温杯，润茶，冲泡等流程演示及实践。</w:t>
      </w:r>
    </w:p>
    <w:p w:rsidR="00E72B89" w:rsidRPr="003B6D3D" w:rsidRDefault="00E72B89" w:rsidP="00E03CB9">
      <w:pPr>
        <w:snapToGrid w:val="0"/>
        <w:spacing w:line="360" w:lineRule="auto"/>
        <w:ind w:firstLineChars="200" w:firstLine="422"/>
        <w:rPr>
          <w:bCs/>
          <w:szCs w:val="21"/>
        </w:rPr>
      </w:pPr>
      <w:r w:rsidRPr="003B6D3D">
        <w:rPr>
          <w:b/>
          <w:szCs w:val="21"/>
        </w:rPr>
        <w:lastRenderedPageBreak/>
        <w:t>4.</w:t>
      </w:r>
      <w:r w:rsidRPr="003B6D3D">
        <w:rPr>
          <w:b/>
          <w:szCs w:val="21"/>
        </w:rPr>
        <w:t>实验要求：</w:t>
      </w:r>
      <w:r w:rsidRPr="003B6D3D">
        <w:rPr>
          <w:szCs w:val="21"/>
        </w:rPr>
        <w:t>小组合作，保持茶具干净无损。</w:t>
      </w:r>
    </w:p>
    <w:p w:rsidR="00E72B89" w:rsidRPr="003B6D3D" w:rsidRDefault="00E72B89" w:rsidP="00E03CB9">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szCs w:val="21"/>
        </w:rPr>
        <w:t>茶叶，茶盘，水壶，盖碗，茶道组，茶巾，茶荷，插花，公道杯，茶罐等。</w:t>
      </w:r>
    </w:p>
    <w:p w:rsidR="00E72B89" w:rsidRPr="003B6D3D" w:rsidRDefault="00E72B89" w:rsidP="00E03CB9">
      <w:pPr>
        <w:pStyle w:val="ae"/>
        <w:snapToGrid w:val="0"/>
        <w:spacing w:before="0" w:beforeAutospacing="0" w:after="0" w:afterAutospacing="0" w:line="360" w:lineRule="auto"/>
        <w:rPr>
          <w:rFonts w:ascii="Times New Roman" w:eastAsia="宋体" w:hAnsi="Times New Roman" w:cs="Times New Roman"/>
          <w:sz w:val="21"/>
          <w:szCs w:val="21"/>
        </w:rPr>
      </w:pPr>
      <w:r w:rsidRPr="003B6D3D">
        <w:rPr>
          <w:rFonts w:ascii="Times New Roman" w:hAnsi="Times New Roman" w:cs="Times New Roman"/>
          <w:b/>
          <w:sz w:val="21"/>
          <w:szCs w:val="21"/>
        </w:rPr>
        <w:t>【实验三】壶</w:t>
      </w:r>
      <w:r w:rsidRPr="003B6D3D">
        <w:rPr>
          <w:rFonts w:ascii="Times New Roman" w:eastAsia="宋体" w:hAnsi="Times New Roman" w:cs="Times New Roman"/>
          <w:b/>
          <w:kern w:val="2"/>
          <w:sz w:val="21"/>
          <w:szCs w:val="21"/>
        </w:rPr>
        <w:t>泡茶艺</w:t>
      </w:r>
    </w:p>
    <w:p w:rsidR="00E72B89" w:rsidRPr="003B6D3D" w:rsidRDefault="00E72B89" w:rsidP="00E03CB9">
      <w:pPr>
        <w:snapToGrid w:val="0"/>
        <w:spacing w:line="360" w:lineRule="auto"/>
        <w:ind w:firstLineChars="200" w:firstLine="422"/>
      </w:pPr>
      <w:r w:rsidRPr="003B6D3D">
        <w:rPr>
          <w:b/>
          <w:szCs w:val="21"/>
        </w:rPr>
        <w:t>1.</w:t>
      </w:r>
      <w:r w:rsidRPr="003B6D3D">
        <w:rPr>
          <w:b/>
          <w:szCs w:val="21"/>
        </w:rPr>
        <w:t>实验学时：</w:t>
      </w:r>
      <w:r w:rsidRPr="003B6D3D">
        <w:rPr>
          <w:szCs w:val="21"/>
        </w:rPr>
        <w:t>4</w:t>
      </w:r>
    </w:p>
    <w:p w:rsidR="00E72B89" w:rsidRPr="003B6D3D" w:rsidRDefault="00E72B89" w:rsidP="00E03CB9">
      <w:pPr>
        <w:snapToGrid w:val="0"/>
        <w:spacing w:line="360" w:lineRule="auto"/>
        <w:ind w:firstLineChars="200" w:firstLine="422"/>
        <w:rPr>
          <w:b/>
          <w:szCs w:val="21"/>
        </w:rPr>
      </w:pPr>
      <w:r w:rsidRPr="003B6D3D">
        <w:rPr>
          <w:b/>
          <w:szCs w:val="21"/>
        </w:rPr>
        <w:t>2.</w:t>
      </w:r>
      <w:r w:rsidRPr="003B6D3D">
        <w:rPr>
          <w:b/>
          <w:szCs w:val="21"/>
        </w:rPr>
        <w:t>实验目的：</w:t>
      </w:r>
      <w:r w:rsidRPr="003B6D3D">
        <w:rPr>
          <w:szCs w:val="21"/>
        </w:rPr>
        <w:t>掌握紫砂壶双杯泡法茶艺。</w:t>
      </w:r>
    </w:p>
    <w:p w:rsidR="00E72B89" w:rsidRPr="003B6D3D" w:rsidRDefault="00E72B89" w:rsidP="00E03CB9">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紫砂壶泡法布具准备，温杯，润茶，冲泡等流程演示及实践。</w:t>
      </w:r>
    </w:p>
    <w:p w:rsidR="00E72B89" w:rsidRPr="003B6D3D" w:rsidRDefault="00E72B89" w:rsidP="00E03CB9">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小组合作，保持茶具干净无损。</w:t>
      </w:r>
    </w:p>
    <w:p w:rsidR="00E72B89" w:rsidRPr="003B6D3D" w:rsidRDefault="00E72B89" w:rsidP="00E03CB9">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szCs w:val="21"/>
        </w:rPr>
        <w:t>茶叶，茶盘，水壶，紫砂壶，品茗杯，闻香杯茶道组，茶巾，茶荷，插花，公道杯，茶罐等。</w:t>
      </w:r>
    </w:p>
    <w:p w:rsidR="00E72B89" w:rsidRPr="003B6D3D" w:rsidRDefault="00E72B89" w:rsidP="00E03CB9">
      <w:pPr>
        <w:pStyle w:val="ae"/>
        <w:snapToGrid w:val="0"/>
        <w:spacing w:before="0" w:beforeAutospacing="0" w:after="0" w:afterAutospacing="0" w:line="360" w:lineRule="auto"/>
        <w:rPr>
          <w:rFonts w:ascii="Times New Roman" w:eastAsia="宋体" w:hAnsi="Times New Roman" w:cs="Times New Roman"/>
          <w:sz w:val="21"/>
          <w:szCs w:val="21"/>
        </w:rPr>
      </w:pPr>
      <w:r w:rsidRPr="003B6D3D">
        <w:rPr>
          <w:rFonts w:ascii="Times New Roman" w:hAnsi="Times New Roman" w:cs="Times New Roman"/>
          <w:b/>
          <w:sz w:val="21"/>
          <w:szCs w:val="21"/>
        </w:rPr>
        <w:t>【实验四】碗</w:t>
      </w:r>
      <w:r w:rsidRPr="003B6D3D">
        <w:rPr>
          <w:rFonts w:ascii="Times New Roman" w:eastAsia="宋体" w:hAnsi="Times New Roman" w:cs="Times New Roman"/>
          <w:b/>
          <w:kern w:val="2"/>
          <w:sz w:val="21"/>
          <w:szCs w:val="21"/>
        </w:rPr>
        <w:t>泡茶艺</w:t>
      </w:r>
    </w:p>
    <w:p w:rsidR="00E72B89" w:rsidRPr="003B6D3D" w:rsidRDefault="00E72B89" w:rsidP="00E03CB9">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E72B89" w:rsidRPr="003B6D3D" w:rsidRDefault="00E72B89" w:rsidP="00E03CB9">
      <w:pPr>
        <w:snapToGrid w:val="0"/>
        <w:spacing w:line="360" w:lineRule="auto"/>
        <w:ind w:firstLineChars="200" w:firstLine="422"/>
        <w:rPr>
          <w:b/>
          <w:szCs w:val="21"/>
        </w:rPr>
      </w:pPr>
      <w:r w:rsidRPr="003B6D3D">
        <w:rPr>
          <w:b/>
          <w:szCs w:val="21"/>
        </w:rPr>
        <w:t>2.</w:t>
      </w:r>
      <w:r w:rsidRPr="003B6D3D">
        <w:rPr>
          <w:b/>
          <w:szCs w:val="21"/>
        </w:rPr>
        <w:t>实验目的：</w:t>
      </w:r>
      <w:r w:rsidRPr="003B6D3D">
        <w:rPr>
          <w:szCs w:val="21"/>
        </w:rPr>
        <w:t>掌握碗泡法茶艺。</w:t>
      </w:r>
    </w:p>
    <w:p w:rsidR="00E72B89" w:rsidRPr="003B6D3D" w:rsidRDefault="00E72B89" w:rsidP="00E03CB9">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布具准备，温杯，润茶，冲泡等流程演示及实践。</w:t>
      </w:r>
    </w:p>
    <w:p w:rsidR="00E72B89" w:rsidRPr="003B6D3D" w:rsidRDefault="00E72B89" w:rsidP="00E03CB9">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小组合作，保持茶具干净无损。</w:t>
      </w:r>
    </w:p>
    <w:p w:rsidR="00E72B89" w:rsidRPr="003B6D3D" w:rsidRDefault="00E72B89" w:rsidP="00E03CB9">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szCs w:val="21"/>
        </w:rPr>
        <w:t>茶叶，水壶，盖碗，茶道组，茶巾，茶荷，公道杯，品茗杯，茶罐等。</w:t>
      </w:r>
    </w:p>
    <w:p w:rsidR="00E72B89" w:rsidRPr="003B6D3D" w:rsidRDefault="00E72B89" w:rsidP="00E03CB9">
      <w:pPr>
        <w:pStyle w:val="ae"/>
        <w:snapToGrid w:val="0"/>
        <w:spacing w:before="0" w:beforeAutospacing="0" w:after="0" w:afterAutospacing="0" w:line="360" w:lineRule="auto"/>
        <w:rPr>
          <w:rFonts w:ascii="Times New Roman" w:eastAsia="宋体" w:hAnsi="Times New Roman" w:cs="Times New Roman"/>
          <w:sz w:val="21"/>
          <w:szCs w:val="21"/>
        </w:rPr>
      </w:pPr>
      <w:r w:rsidRPr="003B6D3D">
        <w:rPr>
          <w:rFonts w:ascii="Times New Roman" w:hAnsi="Times New Roman" w:cs="Times New Roman"/>
          <w:b/>
          <w:sz w:val="21"/>
          <w:szCs w:val="21"/>
        </w:rPr>
        <w:t>【实验五】主题</w:t>
      </w:r>
      <w:r w:rsidRPr="003B6D3D">
        <w:rPr>
          <w:rFonts w:ascii="Times New Roman" w:eastAsia="宋体" w:hAnsi="Times New Roman" w:cs="Times New Roman"/>
          <w:b/>
          <w:kern w:val="2"/>
          <w:sz w:val="21"/>
          <w:szCs w:val="21"/>
        </w:rPr>
        <w:t>茶艺编创</w:t>
      </w:r>
    </w:p>
    <w:p w:rsidR="00E72B89" w:rsidRPr="003B6D3D" w:rsidRDefault="00E72B89" w:rsidP="00E03CB9">
      <w:pPr>
        <w:snapToGrid w:val="0"/>
        <w:spacing w:line="360" w:lineRule="auto"/>
        <w:ind w:firstLineChars="200" w:firstLine="422"/>
      </w:pPr>
      <w:r w:rsidRPr="003B6D3D">
        <w:rPr>
          <w:b/>
          <w:szCs w:val="21"/>
        </w:rPr>
        <w:t>1.</w:t>
      </w:r>
      <w:r w:rsidRPr="003B6D3D">
        <w:rPr>
          <w:b/>
          <w:szCs w:val="21"/>
        </w:rPr>
        <w:t>实验学时：</w:t>
      </w:r>
      <w:r w:rsidRPr="003B6D3D">
        <w:rPr>
          <w:szCs w:val="21"/>
        </w:rPr>
        <w:t>4</w:t>
      </w:r>
    </w:p>
    <w:p w:rsidR="00E72B89" w:rsidRPr="003B6D3D" w:rsidRDefault="00E72B89" w:rsidP="00E03CB9">
      <w:pPr>
        <w:snapToGrid w:val="0"/>
        <w:spacing w:line="360" w:lineRule="auto"/>
        <w:ind w:firstLineChars="200" w:firstLine="422"/>
        <w:rPr>
          <w:b/>
          <w:szCs w:val="21"/>
        </w:rPr>
      </w:pPr>
      <w:r w:rsidRPr="003B6D3D">
        <w:rPr>
          <w:b/>
          <w:szCs w:val="21"/>
        </w:rPr>
        <w:t>2.</w:t>
      </w:r>
      <w:r w:rsidRPr="003B6D3D">
        <w:rPr>
          <w:b/>
          <w:szCs w:val="21"/>
        </w:rPr>
        <w:t>实验目的：</w:t>
      </w:r>
      <w:r w:rsidRPr="003B6D3D">
        <w:rPr>
          <w:szCs w:val="21"/>
        </w:rPr>
        <w:t>掌握主题茶艺编创原则。</w:t>
      </w:r>
    </w:p>
    <w:p w:rsidR="00E72B89" w:rsidRPr="003B6D3D" w:rsidRDefault="00E72B89" w:rsidP="00E03CB9">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茶艺流程，茶艺空间，解说词设计等。</w:t>
      </w:r>
    </w:p>
    <w:p w:rsidR="00E72B89" w:rsidRPr="003B6D3D" w:rsidRDefault="00E72B89" w:rsidP="00E03CB9">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小组合作，保持茶具干净无损。</w:t>
      </w:r>
    </w:p>
    <w:p w:rsidR="00E72B89" w:rsidRPr="003B6D3D" w:rsidRDefault="00E72B89" w:rsidP="00E03CB9">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szCs w:val="21"/>
        </w:rPr>
        <w:t>茶席，铺垫，茶叶，水壶，茶道组，茶巾，茶荷，插花，公道杯，茶罐等。</w:t>
      </w:r>
    </w:p>
    <w:p w:rsidR="00E72B89" w:rsidRPr="003B6D3D" w:rsidRDefault="00E72B89" w:rsidP="00E03CB9">
      <w:pPr>
        <w:pStyle w:val="ae"/>
        <w:snapToGrid w:val="0"/>
        <w:spacing w:before="0" w:beforeAutospacing="0" w:after="0" w:afterAutospacing="0" w:line="360" w:lineRule="auto"/>
        <w:rPr>
          <w:rFonts w:ascii="Times New Roman" w:eastAsia="宋体" w:hAnsi="Times New Roman" w:cs="Times New Roman"/>
          <w:sz w:val="21"/>
          <w:szCs w:val="21"/>
        </w:rPr>
      </w:pPr>
      <w:r w:rsidRPr="003B6D3D">
        <w:rPr>
          <w:rFonts w:ascii="Times New Roman" w:hAnsi="Times New Roman" w:cs="Times New Roman"/>
          <w:b/>
          <w:sz w:val="21"/>
          <w:szCs w:val="21"/>
        </w:rPr>
        <w:t>【实验六】无我茶会</w:t>
      </w:r>
    </w:p>
    <w:p w:rsidR="00E72B89" w:rsidRPr="003B6D3D" w:rsidRDefault="00E72B89" w:rsidP="00E03CB9">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E72B89" w:rsidRPr="003B6D3D" w:rsidRDefault="00E72B89" w:rsidP="00E03CB9">
      <w:pPr>
        <w:snapToGrid w:val="0"/>
        <w:spacing w:line="360" w:lineRule="auto"/>
        <w:ind w:firstLineChars="200" w:firstLine="422"/>
        <w:rPr>
          <w:b/>
          <w:szCs w:val="21"/>
        </w:rPr>
      </w:pPr>
      <w:r w:rsidRPr="003B6D3D">
        <w:rPr>
          <w:b/>
          <w:szCs w:val="21"/>
        </w:rPr>
        <w:t>2.</w:t>
      </w:r>
      <w:r w:rsidRPr="003B6D3D">
        <w:rPr>
          <w:b/>
          <w:szCs w:val="21"/>
        </w:rPr>
        <w:t>实验目的：</w:t>
      </w:r>
      <w:r w:rsidRPr="003B6D3D">
        <w:rPr>
          <w:szCs w:val="21"/>
        </w:rPr>
        <w:t>掌握无我茶会的流程及内涵。</w:t>
      </w:r>
    </w:p>
    <w:p w:rsidR="00E72B89" w:rsidRPr="003B6D3D" w:rsidRDefault="00E72B89" w:rsidP="00E03CB9">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无我茶会实践。</w:t>
      </w:r>
    </w:p>
    <w:p w:rsidR="00E72B89" w:rsidRPr="003B6D3D" w:rsidRDefault="00E72B89" w:rsidP="00E03CB9">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小组合作，保持茶具干净无损。</w:t>
      </w:r>
    </w:p>
    <w:p w:rsidR="00E72B89" w:rsidRPr="003B6D3D" w:rsidRDefault="00E72B89" w:rsidP="00E03CB9">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szCs w:val="21"/>
        </w:rPr>
        <w:t>茶叶，茶盘，水壶，紫砂壶，茶道组，茶巾，茶荷，插花，公道杯，茶罐等。</w:t>
      </w:r>
    </w:p>
    <w:p w:rsidR="00E72B89" w:rsidRPr="003B6D3D" w:rsidRDefault="00B84ACF" w:rsidP="00B84ACF">
      <w:pPr>
        <w:tabs>
          <w:tab w:val="left" w:pos="360"/>
        </w:tabs>
        <w:snapToGrid w:val="0"/>
        <w:spacing w:line="360" w:lineRule="auto"/>
        <w:rPr>
          <w:b/>
          <w:bCs/>
          <w:szCs w:val="21"/>
        </w:rPr>
      </w:pPr>
      <w:r w:rsidRPr="003B6D3D">
        <w:rPr>
          <w:b/>
          <w:bCs/>
          <w:szCs w:val="21"/>
        </w:rPr>
        <w:t>（七）</w:t>
      </w:r>
      <w:r w:rsidR="00E72B89" w:rsidRPr="003B6D3D">
        <w:rPr>
          <w:b/>
          <w:bCs/>
          <w:szCs w:val="21"/>
        </w:rPr>
        <w:t>考核方式及成绩评定</w:t>
      </w:r>
    </w:p>
    <w:p w:rsidR="00E72B89" w:rsidRPr="003B6D3D" w:rsidRDefault="00E72B89" w:rsidP="00B84ACF">
      <w:pPr>
        <w:snapToGrid w:val="0"/>
        <w:spacing w:line="360" w:lineRule="auto"/>
        <w:ind w:firstLineChars="200" w:firstLine="420"/>
        <w:rPr>
          <w:szCs w:val="21"/>
        </w:rPr>
      </w:pPr>
      <w:r w:rsidRPr="003B6D3D">
        <w:rPr>
          <w:szCs w:val="21"/>
        </w:rPr>
        <w:t>考核方式：茶艺技能考试，成绩占比</w:t>
      </w:r>
      <w:r w:rsidRPr="003B6D3D">
        <w:rPr>
          <w:szCs w:val="21"/>
        </w:rPr>
        <w:t>20%</w:t>
      </w:r>
      <w:r w:rsidRPr="003B6D3D">
        <w:rPr>
          <w:szCs w:val="21"/>
        </w:rPr>
        <w:t>。</w:t>
      </w:r>
    </w:p>
    <w:p w:rsidR="00E72B89" w:rsidRPr="003B6D3D" w:rsidRDefault="00E72B89" w:rsidP="00E03CB9">
      <w:pPr>
        <w:snapToGrid w:val="0"/>
        <w:spacing w:line="360" w:lineRule="auto"/>
        <w:rPr>
          <w:b/>
          <w:szCs w:val="21"/>
        </w:rPr>
      </w:pPr>
      <w:r w:rsidRPr="003B6D3D">
        <w:rPr>
          <w:b/>
          <w:szCs w:val="21"/>
        </w:rPr>
        <w:t>六、课程思政</w:t>
      </w:r>
    </w:p>
    <w:p w:rsidR="00E72B89" w:rsidRPr="003B6D3D" w:rsidRDefault="00E72B89" w:rsidP="00E03CB9">
      <w:pPr>
        <w:snapToGrid w:val="0"/>
        <w:spacing w:line="360" w:lineRule="auto"/>
        <w:ind w:firstLineChars="200" w:firstLine="422"/>
        <w:rPr>
          <w:szCs w:val="21"/>
        </w:rPr>
      </w:pPr>
      <w:r w:rsidRPr="003B6D3D">
        <w:rPr>
          <w:b/>
          <w:bCs/>
          <w:szCs w:val="21"/>
        </w:rPr>
        <w:t>文化自信：</w:t>
      </w:r>
      <w:r w:rsidRPr="003B6D3D">
        <w:rPr>
          <w:szCs w:val="21"/>
        </w:rPr>
        <w:t>茶是中国的文化符号，茶艺中的水，器，茶席，插花，礼仪等均是中华优秀传统</w:t>
      </w:r>
      <w:r w:rsidRPr="003B6D3D">
        <w:rPr>
          <w:szCs w:val="21"/>
        </w:rPr>
        <w:lastRenderedPageBreak/>
        <w:t>文化的体现，通过课程学习，使学生树立文化自信自强，传承和弘扬中华优秀传统文化。</w:t>
      </w:r>
    </w:p>
    <w:p w:rsidR="00E72B89" w:rsidRPr="003B6D3D" w:rsidRDefault="00E72B89" w:rsidP="00E03CB9">
      <w:pPr>
        <w:snapToGrid w:val="0"/>
        <w:spacing w:line="360" w:lineRule="auto"/>
        <w:ind w:firstLineChars="200" w:firstLine="422"/>
        <w:rPr>
          <w:szCs w:val="21"/>
        </w:rPr>
      </w:pPr>
      <w:r w:rsidRPr="003B6D3D">
        <w:rPr>
          <w:b/>
          <w:bCs/>
          <w:szCs w:val="21"/>
        </w:rPr>
        <w:t>美育目标：</w:t>
      </w:r>
      <w:r w:rsidRPr="003B6D3D">
        <w:rPr>
          <w:szCs w:val="21"/>
        </w:rPr>
        <w:t>茶艺具有典型的美学特征，从茶叶的丰富，茶具的精致，音乐的韵律，插花的色彩，到礼仪的雅致，均是东方审美意识的体现，因而，通过课程学习，学生培养审美意识，提升审美能力，学会发现美，欣赏美，提升感知美好生活的能力。</w:t>
      </w:r>
    </w:p>
    <w:p w:rsidR="00E72B89" w:rsidRPr="003B6D3D" w:rsidRDefault="00E72B89" w:rsidP="00E03CB9">
      <w:pPr>
        <w:widowControl/>
        <w:snapToGrid w:val="0"/>
        <w:spacing w:line="360" w:lineRule="auto"/>
        <w:jc w:val="left"/>
        <w:rPr>
          <w:kern w:val="0"/>
          <w:szCs w:val="21"/>
        </w:rPr>
      </w:pPr>
      <w:r w:rsidRPr="003B6D3D">
        <w:rPr>
          <w:b/>
          <w:bCs/>
          <w:kern w:val="0"/>
          <w:szCs w:val="21"/>
        </w:rPr>
        <w:t>七、教材及教学参考书</w:t>
      </w:r>
      <w:r w:rsidRPr="003B6D3D">
        <w:rPr>
          <w:b/>
          <w:bCs/>
          <w:kern w:val="0"/>
          <w:szCs w:val="21"/>
        </w:rPr>
        <w:t></w:t>
      </w:r>
    </w:p>
    <w:p w:rsidR="00E72B89" w:rsidRPr="003B6D3D" w:rsidRDefault="00E72B89" w:rsidP="00E03CB9">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E72B89" w:rsidRPr="003B6D3D" w:rsidRDefault="00E72B89" w:rsidP="00E03CB9">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）理论课教材：茶艺</w:t>
      </w:r>
      <w:r w:rsidR="007A5804" w:rsidRPr="003B6D3D">
        <w:rPr>
          <w:bCs/>
          <w:kern w:val="0"/>
          <w:szCs w:val="21"/>
        </w:rPr>
        <w:t>．</w:t>
      </w:r>
      <w:r w:rsidRPr="003B6D3D">
        <w:rPr>
          <w:bCs/>
          <w:kern w:val="0"/>
          <w:szCs w:val="21"/>
        </w:rPr>
        <w:t>丁以寿</w:t>
      </w:r>
      <w:r w:rsidR="007A5804" w:rsidRPr="003B6D3D">
        <w:rPr>
          <w:bCs/>
          <w:kern w:val="0"/>
          <w:szCs w:val="21"/>
        </w:rPr>
        <w:t>．</w:t>
      </w:r>
      <w:r w:rsidRPr="003B6D3D">
        <w:rPr>
          <w:bCs/>
          <w:kern w:val="0"/>
          <w:szCs w:val="21"/>
        </w:rPr>
        <w:t>中国农业出版社，</w:t>
      </w:r>
      <w:r w:rsidRPr="003B6D3D">
        <w:rPr>
          <w:bCs/>
          <w:kern w:val="0"/>
          <w:szCs w:val="21"/>
        </w:rPr>
        <w:t xml:space="preserve">2014 </w:t>
      </w:r>
      <w:r w:rsidRPr="003B6D3D">
        <w:rPr>
          <w:bCs/>
          <w:kern w:val="0"/>
          <w:szCs w:val="21"/>
        </w:rPr>
        <w:t>年</w:t>
      </w:r>
    </w:p>
    <w:p w:rsidR="00E72B89" w:rsidRPr="003B6D3D" w:rsidRDefault="00E72B89" w:rsidP="00E03CB9">
      <w:pPr>
        <w:widowControl/>
        <w:snapToGrid w:val="0"/>
        <w:spacing w:line="360" w:lineRule="auto"/>
        <w:ind w:firstLineChars="200" w:firstLine="420"/>
        <w:jc w:val="left"/>
        <w:rPr>
          <w:bCs/>
          <w:kern w:val="0"/>
          <w:szCs w:val="21"/>
        </w:rPr>
      </w:pPr>
      <w:r w:rsidRPr="003B6D3D">
        <w:t>（</w:t>
      </w:r>
      <w:r w:rsidRPr="003B6D3D">
        <w:t>2</w:t>
      </w:r>
      <w:r w:rsidRPr="003B6D3D">
        <w:t>）实验课教材：</w:t>
      </w:r>
      <w:r w:rsidRPr="003B6D3D">
        <w:rPr>
          <w:bCs/>
          <w:kern w:val="0"/>
          <w:szCs w:val="21"/>
        </w:rPr>
        <w:t>茶艺</w:t>
      </w:r>
      <w:r w:rsidR="007A5804" w:rsidRPr="003B6D3D">
        <w:rPr>
          <w:bCs/>
          <w:kern w:val="0"/>
          <w:szCs w:val="21"/>
        </w:rPr>
        <w:t>．</w:t>
      </w:r>
      <w:r w:rsidRPr="003B6D3D">
        <w:rPr>
          <w:bCs/>
          <w:kern w:val="0"/>
          <w:szCs w:val="21"/>
        </w:rPr>
        <w:t>丁以寿</w:t>
      </w:r>
      <w:r w:rsidR="007A5804" w:rsidRPr="003B6D3D">
        <w:rPr>
          <w:bCs/>
          <w:kern w:val="0"/>
          <w:szCs w:val="21"/>
        </w:rPr>
        <w:t>．</w:t>
      </w:r>
      <w:r w:rsidRPr="003B6D3D">
        <w:rPr>
          <w:bCs/>
          <w:kern w:val="0"/>
          <w:szCs w:val="21"/>
        </w:rPr>
        <w:t>中国农业出版社，</w:t>
      </w:r>
      <w:r w:rsidRPr="003B6D3D">
        <w:rPr>
          <w:bCs/>
          <w:kern w:val="0"/>
          <w:szCs w:val="21"/>
        </w:rPr>
        <w:t xml:space="preserve">2014 </w:t>
      </w:r>
      <w:r w:rsidRPr="003B6D3D">
        <w:rPr>
          <w:bCs/>
          <w:kern w:val="0"/>
          <w:szCs w:val="21"/>
        </w:rPr>
        <w:t>年</w:t>
      </w:r>
    </w:p>
    <w:p w:rsidR="00E72B89" w:rsidRPr="003B6D3D" w:rsidRDefault="00E72B89" w:rsidP="00E03CB9">
      <w:pPr>
        <w:widowControl/>
        <w:snapToGrid w:val="0"/>
        <w:spacing w:line="360" w:lineRule="auto"/>
        <w:ind w:firstLineChars="200" w:firstLine="422"/>
        <w:jc w:val="left"/>
        <w:rPr>
          <w:b/>
          <w:bCs/>
          <w:kern w:val="0"/>
          <w:szCs w:val="21"/>
        </w:rPr>
      </w:pPr>
      <w:r w:rsidRPr="003B6D3D">
        <w:rPr>
          <w:b/>
          <w:bCs/>
          <w:kern w:val="0"/>
          <w:szCs w:val="21"/>
        </w:rPr>
        <w:t>2.</w:t>
      </w:r>
      <w:r w:rsidRPr="003B6D3D">
        <w:rPr>
          <w:b/>
          <w:bCs/>
          <w:kern w:val="0"/>
          <w:szCs w:val="21"/>
        </w:rPr>
        <w:t>参考书：</w:t>
      </w:r>
    </w:p>
    <w:p w:rsidR="00E72B89" w:rsidRPr="003B6D3D" w:rsidRDefault="00E72B89" w:rsidP="00E03CB9">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）茶艺学，黄友谊</w:t>
      </w:r>
      <w:r w:rsidR="007A5804" w:rsidRPr="003B6D3D">
        <w:rPr>
          <w:bCs/>
          <w:kern w:val="0"/>
          <w:szCs w:val="21"/>
        </w:rPr>
        <w:t>．</w:t>
      </w:r>
      <w:r w:rsidRPr="003B6D3D">
        <w:rPr>
          <w:bCs/>
          <w:kern w:val="0"/>
          <w:szCs w:val="21"/>
        </w:rPr>
        <w:t>中国轻工业出版社，</w:t>
      </w:r>
      <w:r w:rsidRPr="003B6D3D">
        <w:rPr>
          <w:bCs/>
          <w:kern w:val="0"/>
          <w:szCs w:val="21"/>
        </w:rPr>
        <w:t xml:space="preserve">2022 </w:t>
      </w:r>
      <w:r w:rsidRPr="003B6D3D">
        <w:rPr>
          <w:bCs/>
          <w:kern w:val="0"/>
          <w:szCs w:val="21"/>
        </w:rPr>
        <w:t>年</w:t>
      </w:r>
    </w:p>
    <w:p w:rsidR="00E72B89" w:rsidRPr="003B6D3D" w:rsidRDefault="00E72B89" w:rsidP="00E03CB9">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）茶艺培训教材．周智修</w:t>
      </w:r>
      <w:r w:rsidR="007A5804">
        <w:rPr>
          <w:rFonts w:ascii="宋体" w:hAnsi="宋体" w:hint="eastAsia"/>
          <w:bCs/>
          <w:kern w:val="0"/>
          <w:szCs w:val="21"/>
        </w:rPr>
        <w:t>,</w:t>
      </w:r>
      <w:r w:rsidRPr="003B6D3D">
        <w:rPr>
          <w:bCs/>
          <w:kern w:val="0"/>
          <w:szCs w:val="21"/>
        </w:rPr>
        <w:t>江用文</w:t>
      </w:r>
      <w:r w:rsidR="007A5804">
        <w:rPr>
          <w:rFonts w:ascii="宋体" w:hAnsi="宋体"/>
          <w:bCs/>
          <w:kern w:val="0"/>
          <w:szCs w:val="21"/>
        </w:rPr>
        <w:t>,</w:t>
      </w:r>
      <w:r w:rsidRPr="003B6D3D">
        <w:rPr>
          <w:bCs/>
          <w:kern w:val="0"/>
          <w:szCs w:val="21"/>
        </w:rPr>
        <w:t>阮浩耕．中国农业出版社</w:t>
      </w:r>
      <w:r w:rsidRPr="003B6D3D">
        <w:rPr>
          <w:bCs/>
          <w:kern w:val="0"/>
          <w:szCs w:val="21"/>
        </w:rPr>
        <w:t>, 2021</w:t>
      </w:r>
      <w:r w:rsidRPr="003B6D3D">
        <w:rPr>
          <w:bCs/>
          <w:kern w:val="0"/>
          <w:szCs w:val="21"/>
        </w:rPr>
        <w:t>年</w:t>
      </w:r>
    </w:p>
    <w:p w:rsidR="00E72B89" w:rsidRPr="003B6D3D" w:rsidRDefault="00E72B89" w:rsidP="00E03CB9">
      <w:pPr>
        <w:snapToGrid w:val="0"/>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）习茶精要讲解</w:t>
      </w:r>
      <w:r w:rsidRPr="003B6D3D">
        <w:rPr>
          <w:bCs/>
          <w:kern w:val="0"/>
          <w:szCs w:val="21"/>
        </w:rPr>
        <w:t xml:space="preserve">. </w:t>
      </w:r>
      <w:r w:rsidRPr="003B6D3D">
        <w:rPr>
          <w:bCs/>
          <w:kern w:val="0"/>
          <w:szCs w:val="21"/>
        </w:rPr>
        <w:t>周智修</w:t>
      </w:r>
      <w:r w:rsidR="007A5804" w:rsidRPr="003B6D3D">
        <w:rPr>
          <w:bCs/>
          <w:kern w:val="0"/>
          <w:szCs w:val="21"/>
        </w:rPr>
        <w:t>．</w:t>
      </w:r>
      <w:r w:rsidRPr="003B6D3D">
        <w:rPr>
          <w:bCs/>
          <w:kern w:val="0"/>
          <w:szCs w:val="21"/>
        </w:rPr>
        <w:t>中国农业出版社</w:t>
      </w:r>
      <w:r w:rsidRPr="003B6D3D">
        <w:rPr>
          <w:bCs/>
          <w:kern w:val="0"/>
          <w:szCs w:val="21"/>
        </w:rPr>
        <w:t>, 2018</w:t>
      </w:r>
      <w:r w:rsidRPr="003B6D3D">
        <w:rPr>
          <w:bCs/>
          <w:kern w:val="0"/>
          <w:szCs w:val="21"/>
        </w:rPr>
        <w:t>年</w:t>
      </w:r>
    </w:p>
    <w:p w:rsidR="00E72B89" w:rsidRPr="003B6D3D" w:rsidRDefault="00E72B89" w:rsidP="00E03CB9">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E72B89" w:rsidRPr="003B6D3D" w:rsidRDefault="00E72B89" w:rsidP="00E03CB9">
      <w:pPr>
        <w:snapToGrid w:val="0"/>
        <w:spacing w:line="360" w:lineRule="auto"/>
        <w:ind w:firstLineChars="200" w:firstLine="420"/>
        <w:rPr>
          <w:szCs w:val="21"/>
        </w:rPr>
      </w:pPr>
      <w:r w:rsidRPr="003B6D3D">
        <w:rPr>
          <w:szCs w:val="21"/>
        </w:rPr>
        <w:t>（</w:t>
      </w:r>
      <w:r w:rsidRPr="003B6D3D">
        <w:rPr>
          <w:szCs w:val="21"/>
        </w:rPr>
        <w:t>1</w:t>
      </w:r>
      <w:r w:rsidRPr="003B6D3D">
        <w:rPr>
          <w:szCs w:val="21"/>
        </w:rPr>
        <w:t>）中国大学</w:t>
      </w:r>
      <w:r w:rsidRPr="003B6D3D">
        <w:rPr>
          <w:szCs w:val="21"/>
        </w:rPr>
        <w:t>MOOC</w:t>
      </w:r>
      <w:r w:rsidRPr="003B6D3D">
        <w:rPr>
          <w:szCs w:val="21"/>
        </w:rPr>
        <w:t>，中国茶文化与茶健康</w:t>
      </w:r>
    </w:p>
    <w:p w:rsidR="00E72B89" w:rsidRPr="003B6D3D" w:rsidRDefault="00E72B89" w:rsidP="00E03CB9">
      <w:pPr>
        <w:widowControl/>
        <w:snapToGrid w:val="0"/>
        <w:spacing w:line="360" w:lineRule="auto"/>
        <w:ind w:firstLineChars="200" w:firstLine="420"/>
        <w:jc w:val="left"/>
        <w:rPr>
          <w:kern w:val="0"/>
        </w:rPr>
      </w:pPr>
      <w:r w:rsidRPr="003B6D3D">
        <w:rPr>
          <w:szCs w:val="21"/>
        </w:rPr>
        <w:t>（</w:t>
      </w:r>
      <w:r w:rsidRPr="003B6D3D">
        <w:rPr>
          <w:szCs w:val="21"/>
        </w:rPr>
        <w:t>2</w:t>
      </w:r>
      <w:r w:rsidRPr="003B6D3D">
        <w:rPr>
          <w:szCs w:val="21"/>
        </w:rPr>
        <w:t>）中国大学</w:t>
      </w:r>
      <w:r w:rsidRPr="003B6D3D">
        <w:rPr>
          <w:szCs w:val="21"/>
        </w:rPr>
        <w:t>MOOC</w:t>
      </w:r>
      <w:r w:rsidRPr="003B6D3D">
        <w:rPr>
          <w:szCs w:val="21"/>
        </w:rPr>
        <w:t>，中华茶道</w:t>
      </w:r>
    </w:p>
    <w:p w:rsidR="00E72B89" w:rsidRPr="003B6D3D" w:rsidRDefault="00E72B89" w:rsidP="00E03CB9">
      <w:pPr>
        <w:widowControl/>
        <w:snapToGrid w:val="0"/>
        <w:spacing w:line="360" w:lineRule="auto"/>
        <w:jc w:val="left"/>
        <w:rPr>
          <w:b/>
          <w:bCs/>
          <w:kern w:val="0"/>
          <w:szCs w:val="21"/>
        </w:rPr>
      </w:pPr>
      <w:r w:rsidRPr="003B6D3D">
        <w:rPr>
          <w:b/>
          <w:bCs/>
          <w:kern w:val="0"/>
          <w:szCs w:val="21"/>
        </w:rPr>
        <w:t>八、教学条件</w:t>
      </w:r>
    </w:p>
    <w:p w:rsidR="00E72B89" w:rsidRPr="003B6D3D" w:rsidRDefault="00E72B89" w:rsidP="00E03CB9">
      <w:pPr>
        <w:snapToGrid w:val="0"/>
        <w:spacing w:line="360" w:lineRule="auto"/>
        <w:ind w:firstLineChars="200" w:firstLine="420"/>
        <w:rPr>
          <w:bCs/>
          <w:kern w:val="0"/>
          <w:szCs w:val="21"/>
        </w:rPr>
      </w:pPr>
      <w:r w:rsidRPr="003B6D3D">
        <w:rPr>
          <w:bCs/>
          <w:kern w:val="0"/>
          <w:szCs w:val="21"/>
        </w:rPr>
        <w:t>教学团队：茶学系教师团队；</w:t>
      </w:r>
    </w:p>
    <w:p w:rsidR="00E72B89" w:rsidRPr="003B6D3D" w:rsidRDefault="00E72B89" w:rsidP="00E03CB9">
      <w:pPr>
        <w:snapToGrid w:val="0"/>
        <w:spacing w:line="360" w:lineRule="auto"/>
        <w:ind w:firstLineChars="200" w:firstLine="420"/>
        <w:rPr>
          <w:bCs/>
          <w:kern w:val="0"/>
          <w:szCs w:val="21"/>
        </w:rPr>
      </w:pPr>
      <w:r w:rsidRPr="003B6D3D">
        <w:rPr>
          <w:bCs/>
          <w:kern w:val="0"/>
          <w:szCs w:val="21"/>
        </w:rPr>
        <w:t>教学场地：多媒体教室，茶艺教室；</w:t>
      </w:r>
    </w:p>
    <w:p w:rsidR="00E72B89" w:rsidRPr="003B6D3D" w:rsidRDefault="00E72B89" w:rsidP="00E03CB9">
      <w:pPr>
        <w:snapToGrid w:val="0"/>
        <w:spacing w:line="360" w:lineRule="auto"/>
        <w:ind w:firstLineChars="200" w:firstLine="420"/>
        <w:rPr>
          <w:szCs w:val="21"/>
        </w:rPr>
      </w:pPr>
      <w:r w:rsidRPr="003B6D3D">
        <w:rPr>
          <w:bCs/>
          <w:kern w:val="0"/>
          <w:szCs w:val="21"/>
        </w:rPr>
        <w:t>教学设备：茶艺所需的茶叶，茶具等器材。</w:t>
      </w:r>
      <w:r w:rsidRPr="003B6D3D">
        <w:rPr>
          <w:szCs w:val="21"/>
        </w:rPr>
        <w:t></w:t>
      </w:r>
    </w:p>
    <w:p w:rsidR="00E72B89" w:rsidRPr="003B6D3D" w:rsidRDefault="00E72B89" w:rsidP="00E03CB9">
      <w:pPr>
        <w:widowControl/>
        <w:snapToGrid w:val="0"/>
        <w:spacing w:line="360" w:lineRule="auto"/>
        <w:jc w:val="left"/>
        <w:rPr>
          <w:b/>
          <w:bCs/>
          <w:kern w:val="0"/>
          <w:szCs w:val="21"/>
        </w:rPr>
      </w:pPr>
      <w:r w:rsidRPr="003B6D3D">
        <w:rPr>
          <w:b/>
          <w:bCs/>
          <w:kern w:val="0"/>
          <w:szCs w:val="21"/>
        </w:rPr>
        <w:t>九、教学考核评价</w:t>
      </w:r>
    </w:p>
    <w:p w:rsidR="00E72B89" w:rsidRPr="003B6D3D" w:rsidRDefault="00E72B89" w:rsidP="00E03CB9">
      <w:pPr>
        <w:widowControl/>
        <w:snapToGrid w:val="0"/>
        <w:spacing w:line="360" w:lineRule="auto"/>
        <w:ind w:firstLine="420"/>
        <w:jc w:val="left"/>
        <w:rPr>
          <w:b/>
          <w:bCs/>
          <w:kern w:val="0"/>
          <w:szCs w:val="21"/>
        </w:rPr>
      </w:pPr>
      <w:r w:rsidRPr="003B6D3D">
        <w:rPr>
          <w:b/>
          <w:bCs/>
          <w:kern w:val="0"/>
          <w:szCs w:val="21"/>
        </w:rPr>
        <w:t>1.</w:t>
      </w:r>
      <w:r w:rsidRPr="003B6D3D">
        <w:rPr>
          <w:b/>
          <w:bCs/>
          <w:kern w:val="0"/>
          <w:szCs w:val="21"/>
        </w:rPr>
        <w:t>过程性评价：</w:t>
      </w:r>
      <w:r w:rsidRPr="003B6D3D">
        <w:rPr>
          <w:kern w:val="0"/>
          <w:szCs w:val="21"/>
        </w:rPr>
        <w:t>课堂表现占比</w:t>
      </w:r>
      <w:r w:rsidRPr="003B6D3D">
        <w:rPr>
          <w:kern w:val="0"/>
          <w:szCs w:val="21"/>
        </w:rPr>
        <w:t>10%</w:t>
      </w:r>
      <w:r w:rsidRPr="003B6D3D">
        <w:rPr>
          <w:kern w:val="0"/>
          <w:szCs w:val="21"/>
        </w:rPr>
        <w:t>，线上学习（测验）占比</w:t>
      </w:r>
      <w:r w:rsidRPr="003B6D3D">
        <w:rPr>
          <w:kern w:val="0"/>
          <w:szCs w:val="21"/>
        </w:rPr>
        <w:t>20%</w:t>
      </w:r>
      <w:r w:rsidRPr="003B6D3D">
        <w:rPr>
          <w:kern w:val="0"/>
          <w:szCs w:val="21"/>
        </w:rPr>
        <w:t>，茶艺技能考试占比</w:t>
      </w:r>
      <w:r w:rsidRPr="003B6D3D">
        <w:rPr>
          <w:kern w:val="0"/>
          <w:szCs w:val="21"/>
        </w:rPr>
        <w:t>20%</w:t>
      </w:r>
    </w:p>
    <w:p w:rsidR="00E72B89" w:rsidRPr="003B6D3D" w:rsidRDefault="00E72B89" w:rsidP="00E03CB9">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kern w:val="0"/>
          <w:szCs w:val="21"/>
        </w:rPr>
        <w:t>闭卷考试，占比</w:t>
      </w:r>
      <w:r w:rsidRPr="003B6D3D">
        <w:rPr>
          <w:kern w:val="0"/>
          <w:szCs w:val="21"/>
        </w:rPr>
        <w:t>50%</w:t>
      </w:r>
      <w:r w:rsidRPr="003B6D3D">
        <w:rPr>
          <w:kern w:val="0"/>
          <w:szCs w:val="21"/>
        </w:rPr>
        <w:t>；</w:t>
      </w:r>
    </w:p>
    <w:p w:rsidR="00E72B89" w:rsidRPr="003B6D3D" w:rsidRDefault="00E72B89" w:rsidP="00E03CB9">
      <w:pPr>
        <w:widowControl/>
        <w:snapToGrid w:val="0"/>
        <w:spacing w:line="360" w:lineRule="auto"/>
        <w:ind w:firstLine="420"/>
        <w:jc w:val="left"/>
        <w:rPr>
          <w:b/>
          <w:bCs/>
          <w:kern w:val="0"/>
          <w:szCs w:val="21"/>
        </w:rPr>
      </w:pPr>
      <w:r w:rsidRPr="003B6D3D">
        <w:rPr>
          <w:b/>
          <w:bCs/>
          <w:kern w:val="0"/>
          <w:szCs w:val="21"/>
        </w:rPr>
        <w:t>3.</w:t>
      </w:r>
      <w:r w:rsidRPr="003B6D3D">
        <w:rPr>
          <w:b/>
          <w:bCs/>
          <w:kern w:val="0"/>
          <w:szCs w:val="21"/>
        </w:rPr>
        <w:t>课程综合评价：</w:t>
      </w:r>
      <w:r w:rsidRPr="003B6D3D">
        <w:rPr>
          <w:kern w:val="0"/>
          <w:szCs w:val="21"/>
        </w:rPr>
        <w:t>课堂表现</w:t>
      </w:r>
      <w:r w:rsidRPr="003B6D3D">
        <w:rPr>
          <w:bCs/>
          <w:szCs w:val="21"/>
        </w:rPr>
        <w:t>×</w:t>
      </w:r>
      <w:r w:rsidRPr="003B6D3D">
        <w:rPr>
          <w:kern w:val="0"/>
          <w:szCs w:val="21"/>
        </w:rPr>
        <w:t>10%+</w:t>
      </w:r>
      <w:r w:rsidRPr="003B6D3D">
        <w:rPr>
          <w:kern w:val="0"/>
          <w:szCs w:val="21"/>
        </w:rPr>
        <w:t>线上学习（测验）</w:t>
      </w:r>
      <w:r w:rsidRPr="003B6D3D">
        <w:rPr>
          <w:bCs/>
          <w:szCs w:val="21"/>
        </w:rPr>
        <w:t>×</w:t>
      </w:r>
      <w:r w:rsidRPr="003B6D3D">
        <w:rPr>
          <w:kern w:val="0"/>
          <w:szCs w:val="21"/>
        </w:rPr>
        <w:t>20%+</w:t>
      </w:r>
      <w:r w:rsidRPr="003B6D3D">
        <w:rPr>
          <w:kern w:val="0"/>
          <w:szCs w:val="21"/>
        </w:rPr>
        <w:t>茶艺技能考试</w:t>
      </w:r>
      <w:r w:rsidRPr="003B6D3D">
        <w:rPr>
          <w:bCs/>
          <w:szCs w:val="21"/>
        </w:rPr>
        <w:t>×</w:t>
      </w:r>
      <w:r w:rsidRPr="003B6D3D">
        <w:rPr>
          <w:kern w:val="0"/>
          <w:szCs w:val="21"/>
        </w:rPr>
        <w:t>20%+</w:t>
      </w:r>
      <w:r w:rsidRPr="003B6D3D">
        <w:rPr>
          <w:kern w:val="0"/>
          <w:szCs w:val="21"/>
        </w:rPr>
        <w:t>闭卷考试</w:t>
      </w:r>
      <w:r w:rsidRPr="003B6D3D">
        <w:rPr>
          <w:bCs/>
          <w:szCs w:val="21"/>
        </w:rPr>
        <w:t>×</w:t>
      </w:r>
      <w:r w:rsidRPr="003B6D3D">
        <w:rPr>
          <w:kern w:val="0"/>
          <w:szCs w:val="21"/>
        </w:rPr>
        <w:t>50%</w:t>
      </w:r>
      <w:r w:rsidRPr="003B6D3D">
        <w:rPr>
          <w:kern w:val="0"/>
          <w:szCs w:val="21"/>
        </w:rPr>
        <w:t>。</w:t>
      </w:r>
    </w:p>
    <w:p w:rsidR="00E72B89" w:rsidRPr="003B6D3D" w:rsidRDefault="00E72B89" w:rsidP="00E03CB9">
      <w:pPr>
        <w:widowControl/>
        <w:snapToGrid w:val="0"/>
        <w:spacing w:line="360" w:lineRule="auto"/>
        <w:ind w:firstLine="420"/>
        <w:jc w:val="left"/>
        <w:rPr>
          <w:kern w:val="0"/>
          <w:szCs w:val="21"/>
        </w:rPr>
      </w:pPr>
      <w:r w:rsidRPr="003B6D3D">
        <w:rPr>
          <w:b/>
          <w:bCs/>
          <w:kern w:val="0"/>
          <w:szCs w:val="21"/>
        </w:rPr>
        <w:t>课堂表现</w:t>
      </w:r>
      <w:r w:rsidRPr="003B6D3D">
        <w:rPr>
          <w:kern w:val="0"/>
          <w:szCs w:val="21"/>
        </w:rPr>
        <w:t>：考察学生文化自信意识和综合思维能力的素质目标和能力目标；</w:t>
      </w:r>
    </w:p>
    <w:p w:rsidR="00E72B89" w:rsidRPr="003B6D3D" w:rsidRDefault="00E72B89" w:rsidP="00E03CB9">
      <w:pPr>
        <w:widowControl/>
        <w:snapToGrid w:val="0"/>
        <w:spacing w:line="360" w:lineRule="auto"/>
        <w:ind w:firstLine="420"/>
        <w:jc w:val="left"/>
        <w:rPr>
          <w:kern w:val="0"/>
          <w:szCs w:val="21"/>
        </w:rPr>
      </w:pPr>
      <w:r w:rsidRPr="003B6D3D">
        <w:rPr>
          <w:b/>
          <w:bCs/>
          <w:kern w:val="0"/>
          <w:szCs w:val="21"/>
        </w:rPr>
        <w:t>线上学习：</w:t>
      </w:r>
      <w:r w:rsidRPr="003B6D3D">
        <w:rPr>
          <w:kern w:val="0"/>
          <w:szCs w:val="21"/>
        </w:rPr>
        <w:t>考察学生的茶艺基础知识的掌握情况的知识目标；</w:t>
      </w:r>
    </w:p>
    <w:p w:rsidR="00E72B89" w:rsidRPr="003B6D3D" w:rsidRDefault="00E72B89" w:rsidP="00E03CB9">
      <w:pPr>
        <w:widowControl/>
        <w:snapToGrid w:val="0"/>
        <w:spacing w:line="360" w:lineRule="auto"/>
        <w:ind w:firstLine="420"/>
        <w:jc w:val="left"/>
        <w:rPr>
          <w:kern w:val="0"/>
          <w:szCs w:val="21"/>
        </w:rPr>
      </w:pPr>
      <w:r w:rsidRPr="003B6D3D">
        <w:rPr>
          <w:b/>
          <w:bCs/>
          <w:kern w:val="0"/>
          <w:szCs w:val="21"/>
        </w:rPr>
        <w:t>茶艺技能考试：</w:t>
      </w:r>
      <w:r w:rsidRPr="003B6D3D">
        <w:rPr>
          <w:kern w:val="0"/>
          <w:szCs w:val="21"/>
        </w:rPr>
        <w:t>考察学生茶艺基本技能的操作能力的能力目标和美育目标；</w:t>
      </w:r>
    </w:p>
    <w:p w:rsidR="00E72B89" w:rsidRPr="003B6D3D" w:rsidRDefault="00E72B89" w:rsidP="00E03CB9">
      <w:pPr>
        <w:widowControl/>
        <w:snapToGrid w:val="0"/>
        <w:spacing w:line="360" w:lineRule="auto"/>
        <w:ind w:firstLine="420"/>
        <w:jc w:val="left"/>
        <w:rPr>
          <w:kern w:val="0"/>
          <w:szCs w:val="21"/>
        </w:rPr>
      </w:pPr>
      <w:r w:rsidRPr="003B6D3D">
        <w:rPr>
          <w:b/>
          <w:bCs/>
          <w:kern w:val="0"/>
          <w:szCs w:val="21"/>
        </w:rPr>
        <w:t>闭卷考试：</w:t>
      </w:r>
      <w:r w:rsidRPr="003B6D3D">
        <w:rPr>
          <w:kern w:val="0"/>
          <w:szCs w:val="21"/>
        </w:rPr>
        <w:t>考察学生理论知识的综合应用能力的知识和能力目标。</w:t>
      </w:r>
    </w:p>
    <w:p w:rsidR="003F2E6F" w:rsidRPr="003B6D3D" w:rsidRDefault="003F2E6F">
      <w:pPr>
        <w:snapToGrid w:val="0"/>
        <w:spacing w:line="360" w:lineRule="auto"/>
      </w:pPr>
    </w:p>
    <w:p w:rsidR="00E72B89" w:rsidRPr="003B6D3D" w:rsidRDefault="00E72B89">
      <w:pPr>
        <w:widowControl/>
        <w:jc w:val="left"/>
      </w:pPr>
      <w:r w:rsidRPr="003B6D3D">
        <w:br w:type="page"/>
      </w:r>
    </w:p>
    <w:p w:rsidR="003F2E6F" w:rsidRPr="003B6D3D" w:rsidRDefault="007F337C" w:rsidP="00B84ACF">
      <w:pPr>
        <w:pStyle w:val="1"/>
        <w:rPr>
          <w:rFonts w:ascii="Times New Roman" w:hAnsi="Times New Roman" w:cs="Times New Roman"/>
        </w:rPr>
      </w:pPr>
      <w:bookmarkStart w:id="14" w:name="_Toc138058438"/>
      <w:r w:rsidRPr="003B6D3D">
        <w:rPr>
          <w:rFonts w:ascii="Times New Roman" w:hAnsi="Times New Roman" w:cs="Times New Roman"/>
        </w:rPr>
        <w:lastRenderedPageBreak/>
        <w:t>茶叶生物化学</w:t>
      </w:r>
      <w:bookmarkEnd w:id="14"/>
    </w:p>
    <w:p w:rsidR="003F2E6F" w:rsidRPr="003B6D3D" w:rsidRDefault="007F337C" w:rsidP="00B84ACF">
      <w:pPr>
        <w:pStyle w:val="ae"/>
        <w:spacing w:before="0" w:beforeAutospacing="0" w:after="0" w:afterAutospacing="0" w:line="360" w:lineRule="auto"/>
        <w:ind w:firstLineChars="1400" w:firstLine="336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Tea Biochemistry</w:t>
      </w:r>
      <w:r w:rsidRPr="003B6D3D">
        <w:rPr>
          <w:rFonts w:ascii="Times New Roman" w:hAnsi="Times New Roman" w:cs="Times New Roman"/>
        </w:rPr>
        <w:t>）</w:t>
      </w:r>
    </w:p>
    <w:p w:rsidR="007F337C" w:rsidRPr="003B6D3D" w:rsidRDefault="007F337C" w:rsidP="007F337C">
      <w:pPr>
        <w:snapToGrid w:val="0"/>
        <w:spacing w:line="360" w:lineRule="auto"/>
        <w:jc w:val="center"/>
        <w:rPr>
          <w:b/>
          <w:szCs w:val="21"/>
        </w:rPr>
      </w:pPr>
    </w:p>
    <w:tbl>
      <w:tblPr>
        <w:tblW w:w="5000" w:type="pct"/>
        <w:tblLook w:val="0000" w:firstRow="0" w:lastRow="0" w:firstColumn="0" w:lastColumn="0" w:noHBand="0" w:noVBand="0"/>
      </w:tblPr>
      <w:tblGrid>
        <w:gridCol w:w="3038"/>
        <w:gridCol w:w="2649"/>
        <w:gridCol w:w="3430"/>
      </w:tblGrid>
      <w:tr w:rsidR="007F337C" w:rsidRPr="003B6D3D" w:rsidTr="007F337C">
        <w:tc>
          <w:tcPr>
            <w:tcW w:w="1666" w:type="pct"/>
          </w:tcPr>
          <w:p w:rsidR="007F337C" w:rsidRPr="003B6D3D" w:rsidRDefault="007F337C" w:rsidP="007F337C">
            <w:pPr>
              <w:spacing w:line="300" w:lineRule="auto"/>
              <w:rPr>
                <w:b/>
                <w:bCs/>
                <w:szCs w:val="21"/>
              </w:rPr>
            </w:pPr>
            <w:r w:rsidRPr="003B6D3D">
              <w:rPr>
                <w:b/>
                <w:bCs/>
                <w:szCs w:val="21"/>
              </w:rPr>
              <w:t>课程编号：</w:t>
            </w:r>
            <w:r w:rsidRPr="003B6D3D">
              <w:rPr>
                <w:bCs/>
                <w:szCs w:val="21"/>
              </w:rPr>
              <w:t>19011027h</w:t>
            </w:r>
          </w:p>
        </w:tc>
        <w:tc>
          <w:tcPr>
            <w:tcW w:w="1453" w:type="pct"/>
          </w:tcPr>
          <w:p w:rsidR="007F337C" w:rsidRPr="003B6D3D" w:rsidRDefault="007F337C" w:rsidP="007F337C">
            <w:pPr>
              <w:spacing w:line="300" w:lineRule="auto"/>
              <w:rPr>
                <w:b/>
                <w:bCs/>
                <w:szCs w:val="21"/>
              </w:rPr>
            </w:pPr>
            <w:r w:rsidRPr="003B6D3D">
              <w:rPr>
                <w:b/>
                <w:bCs/>
                <w:szCs w:val="21"/>
              </w:rPr>
              <w:t>课程总学时：</w:t>
            </w:r>
            <w:r w:rsidRPr="003B6D3D">
              <w:rPr>
                <w:bCs/>
                <w:szCs w:val="21"/>
              </w:rPr>
              <w:t>56</w:t>
            </w:r>
          </w:p>
        </w:tc>
        <w:tc>
          <w:tcPr>
            <w:tcW w:w="1881" w:type="pct"/>
          </w:tcPr>
          <w:p w:rsidR="007F337C" w:rsidRPr="003B6D3D" w:rsidRDefault="007F337C" w:rsidP="007F337C">
            <w:pPr>
              <w:spacing w:line="300" w:lineRule="auto"/>
              <w:rPr>
                <w:b/>
                <w:bCs/>
                <w:szCs w:val="21"/>
              </w:rPr>
            </w:pPr>
            <w:r w:rsidRPr="003B6D3D">
              <w:rPr>
                <w:b/>
                <w:bCs/>
                <w:szCs w:val="21"/>
              </w:rPr>
              <w:t>实验学时：</w:t>
            </w:r>
            <w:r w:rsidRPr="003B6D3D">
              <w:rPr>
                <w:bCs/>
                <w:szCs w:val="21"/>
              </w:rPr>
              <w:t>16</w:t>
            </w:r>
            <w:r w:rsidR="00B85AC0" w:rsidRPr="003B6D3D">
              <w:rPr>
                <w:rFonts w:hint="eastAsia"/>
                <w:bCs/>
                <w:szCs w:val="21"/>
              </w:rPr>
              <w:t>学时</w:t>
            </w:r>
          </w:p>
        </w:tc>
      </w:tr>
      <w:tr w:rsidR="007F337C" w:rsidRPr="003B6D3D" w:rsidTr="007F337C">
        <w:tc>
          <w:tcPr>
            <w:tcW w:w="1666" w:type="pct"/>
          </w:tcPr>
          <w:p w:rsidR="007F337C" w:rsidRPr="003B6D3D" w:rsidRDefault="007F337C" w:rsidP="007F337C">
            <w:pPr>
              <w:spacing w:line="300" w:lineRule="auto"/>
              <w:rPr>
                <w:b/>
                <w:bCs/>
                <w:szCs w:val="21"/>
              </w:rPr>
            </w:pPr>
            <w:r w:rsidRPr="003B6D3D">
              <w:rPr>
                <w:b/>
                <w:bCs/>
                <w:szCs w:val="21"/>
              </w:rPr>
              <w:t>课程性质：</w:t>
            </w:r>
            <w:r w:rsidRPr="003B6D3D">
              <w:rPr>
                <w:bCs/>
                <w:szCs w:val="21"/>
              </w:rPr>
              <w:t>必修课</w:t>
            </w:r>
          </w:p>
        </w:tc>
        <w:tc>
          <w:tcPr>
            <w:tcW w:w="1453" w:type="pct"/>
          </w:tcPr>
          <w:p w:rsidR="007F337C" w:rsidRPr="003B6D3D" w:rsidRDefault="007F337C" w:rsidP="007F337C">
            <w:pPr>
              <w:spacing w:line="300" w:lineRule="auto"/>
              <w:rPr>
                <w:b/>
                <w:bCs/>
                <w:szCs w:val="21"/>
              </w:rPr>
            </w:pPr>
            <w:r w:rsidRPr="003B6D3D">
              <w:rPr>
                <w:b/>
                <w:szCs w:val="21"/>
              </w:rPr>
              <w:t>课程属性</w:t>
            </w:r>
            <w:r w:rsidRPr="003B6D3D">
              <w:rPr>
                <w:b/>
                <w:szCs w:val="21"/>
              </w:rPr>
              <w:t>:</w:t>
            </w:r>
            <w:r w:rsidRPr="003B6D3D">
              <w:rPr>
                <w:szCs w:val="21"/>
              </w:rPr>
              <w:t>专业</w:t>
            </w:r>
            <w:r w:rsidR="00B85AC0" w:rsidRPr="003B6D3D">
              <w:rPr>
                <w:rFonts w:hint="eastAsia"/>
                <w:szCs w:val="21"/>
              </w:rPr>
              <w:t>类</w:t>
            </w:r>
          </w:p>
        </w:tc>
        <w:tc>
          <w:tcPr>
            <w:tcW w:w="1881" w:type="pct"/>
          </w:tcPr>
          <w:p w:rsidR="007F337C" w:rsidRPr="003B6D3D" w:rsidRDefault="007F337C" w:rsidP="007F337C">
            <w:pPr>
              <w:spacing w:line="300" w:lineRule="auto"/>
              <w:rPr>
                <w:b/>
                <w:bCs/>
                <w:szCs w:val="21"/>
              </w:rPr>
            </w:pPr>
            <w:r w:rsidRPr="003B6D3D">
              <w:rPr>
                <w:b/>
                <w:bCs/>
                <w:szCs w:val="21"/>
              </w:rPr>
              <w:t>开设学期：</w:t>
            </w:r>
            <w:r w:rsidRPr="003B6D3D">
              <w:rPr>
                <w:bCs/>
                <w:szCs w:val="21"/>
              </w:rPr>
              <w:t>第</w:t>
            </w:r>
            <w:r w:rsidRPr="003B6D3D">
              <w:rPr>
                <w:bCs/>
                <w:szCs w:val="21"/>
              </w:rPr>
              <w:t>3</w:t>
            </w:r>
            <w:r w:rsidRPr="003B6D3D">
              <w:rPr>
                <w:bCs/>
                <w:szCs w:val="21"/>
              </w:rPr>
              <w:t>学期</w:t>
            </w:r>
          </w:p>
        </w:tc>
      </w:tr>
      <w:tr w:rsidR="007F337C" w:rsidRPr="003B6D3D" w:rsidTr="007F337C">
        <w:tc>
          <w:tcPr>
            <w:tcW w:w="5000" w:type="pct"/>
            <w:gridSpan w:val="3"/>
          </w:tcPr>
          <w:p w:rsidR="007F337C" w:rsidRPr="003B6D3D" w:rsidRDefault="007F337C" w:rsidP="007F337C">
            <w:pPr>
              <w:spacing w:line="300" w:lineRule="auto"/>
              <w:rPr>
                <w:b/>
                <w:bCs/>
                <w:szCs w:val="21"/>
              </w:rPr>
            </w:pPr>
            <w:r w:rsidRPr="003B6D3D">
              <w:rPr>
                <w:b/>
                <w:bCs/>
                <w:szCs w:val="21"/>
              </w:rPr>
              <w:t>课程负责人：</w:t>
            </w:r>
            <w:r w:rsidRPr="003B6D3D">
              <w:rPr>
                <w:bCs/>
                <w:szCs w:val="21"/>
              </w:rPr>
              <w:t>梁丽云</w:t>
            </w:r>
            <w:r w:rsidRPr="003B6D3D">
              <w:rPr>
                <w:b/>
                <w:bCs/>
                <w:szCs w:val="21"/>
              </w:rPr>
              <w:t xml:space="preserve">      </w:t>
            </w:r>
            <w:r w:rsidR="00B85AC0" w:rsidRPr="003B6D3D">
              <w:rPr>
                <w:rFonts w:hint="eastAsia"/>
                <w:b/>
                <w:bCs/>
                <w:szCs w:val="21"/>
              </w:rPr>
              <w:t xml:space="preserve">  </w:t>
            </w:r>
            <w:r w:rsidRPr="003B6D3D">
              <w:rPr>
                <w:b/>
                <w:bCs/>
                <w:szCs w:val="21"/>
              </w:rPr>
              <w:t xml:space="preserve">   </w:t>
            </w:r>
            <w:r w:rsidRPr="003B6D3D">
              <w:rPr>
                <w:b/>
                <w:bCs/>
                <w:szCs w:val="21"/>
              </w:rPr>
              <w:t>课程团队：</w:t>
            </w:r>
            <w:r w:rsidRPr="003B6D3D">
              <w:rPr>
                <w:bCs/>
                <w:szCs w:val="21"/>
              </w:rPr>
              <w:t>茶学课程组</w:t>
            </w:r>
            <w:r w:rsidRPr="003B6D3D">
              <w:rPr>
                <w:b/>
                <w:bCs/>
                <w:szCs w:val="21"/>
              </w:rPr>
              <w:t xml:space="preserve"> </w:t>
            </w:r>
            <w:r w:rsidR="00B85AC0" w:rsidRPr="003B6D3D">
              <w:rPr>
                <w:rFonts w:hint="eastAsia"/>
                <w:b/>
                <w:bCs/>
                <w:szCs w:val="21"/>
              </w:rPr>
              <w:t xml:space="preserve">  </w:t>
            </w:r>
            <w:r w:rsidRPr="003B6D3D">
              <w:rPr>
                <w:b/>
                <w:bCs/>
                <w:szCs w:val="21"/>
              </w:rPr>
              <w:t xml:space="preserve">  </w:t>
            </w:r>
            <w:r w:rsidRPr="003B6D3D">
              <w:rPr>
                <w:b/>
                <w:bCs/>
                <w:szCs w:val="21"/>
              </w:rPr>
              <w:t>授课语言：</w:t>
            </w:r>
            <w:r w:rsidRPr="003B6D3D">
              <w:rPr>
                <w:bCs/>
                <w:szCs w:val="21"/>
              </w:rPr>
              <w:t>中文</w:t>
            </w:r>
          </w:p>
          <w:p w:rsidR="007F337C" w:rsidRPr="003B6D3D" w:rsidRDefault="007F337C" w:rsidP="00B85AC0">
            <w:pPr>
              <w:spacing w:line="300" w:lineRule="auto"/>
              <w:rPr>
                <w:b/>
                <w:bCs/>
                <w:szCs w:val="21"/>
              </w:rPr>
            </w:pPr>
            <w:r w:rsidRPr="003B6D3D">
              <w:rPr>
                <w:b/>
                <w:bCs/>
                <w:szCs w:val="21"/>
              </w:rPr>
              <w:t>适用专业：</w:t>
            </w:r>
            <w:r w:rsidRPr="003B6D3D">
              <w:rPr>
                <w:bCs/>
                <w:szCs w:val="21"/>
              </w:rPr>
              <w:t>茶学</w:t>
            </w:r>
            <w:r w:rsidR="00B85AC0" w:rsidRPr="003B6D3D">
              <w:rPr>
                <w:rFonts w:hint="eastAsia"/>
                <w:bCs/>
                <w:szCs w:val="21"/>
              </w:rPr>
              <w:t>；</w:t>
            </w:r>
            <w:r w:rsidRPr="003B6D3D">
              <w:rPr>
                <w:bCs/>
                <w:szCs w:val="21"/>
              </w:rPr>
              <w:t>核心</w:t>
            </w:r>
          </w:p>
        </w:tc>
      </w:tr>
      <w:tr w:rsidR="007F337C" w:rsidRPr="003B6D3D" w:rsidTr="007F337C">
        <w:tc>
          <w:tcPr>
            <w:tcW w:w="5000" w:type="pct"/>
            <w:gridSpan w:val="3"/>
          </w:tcPr>
          <w:p w:rsidR="007F337C" w:rsidRPr="003B6D3D" w:rsidRDefault="007F337C" w:rsidP="007F337C">
            <w:pPr>
              <w:spacing w:line="300" w:lineRule="auto"/>
              <w:rPr>
                <w:b/>
                <w:bCs/>
                <w:szCs w:val="21"/>
              </w:rPr>
            </w:pPr>
            <w:r w:rsidRPr="003B6D3D">
              <w:rPr>
                <w:b/>
                <w:bCs/>
                <w:szCs w:val="21"/>
              </w:rPr>
              <w:t>先修课程：</w:t>
            </w:r>
            <w:r w:rsidRPr="003B6D3D">
              <w:rPr>
                <w:bCs/>
                <w:szCs w:val="21"/>
              </w:rPr>
              <w:t>有机化学、普通化学、基础生物化学</w:t>
            </w:r>
          </w:p>
        </w:tc>
      </w:tr>
      <w:tr w:rsidR="007F337C" w:rsidRPr="003B6D3D" w:rsidTr="007F337C">
        <w:tc>
          <w:tcPr>
            <w:tcW w:w="5000" w:type="pct"/>
            <w:gridSpan w:val="3"/>
          </w:tcPr>
          <w:p w:rsidR="007F337C" w:rsidRPr="003B6D3D" w:rsidRDefault="007F337C" w:rsidP="007F337C">
            <w:pPr>
              <w:spacing w:line="300" w:lineRule="auto"/>
              <w:rPr>
                <w:b/>
                <w:bCs/>
                <w:szCs w:val="21"/>
              </w:rPr>
            </w:pPr>
            <w:r w:rsidRPr="003B6D3D">
              <w:rPr>
                <w:b/>
                <w:bCs/>
                <w:szCs w:val="21"/>
              </w:rPr>
              <w:t>对后续的支撑：</w:t>
            </w:r>
            <w:r w:rsidRPr="003B6D3D">
              <w:rPr>
                <w:bCs/>
                <w:szCs w:val="21"/>
              </w:rPr>
              <w:t>制茶学、茶树栽培育种学、茶叶审评与检验、茶叶深加工等课程</w:t>
            </w:r>
          </w:p>
        </w:tc>
      </w:tr>
      <w:tr w:rsidR="007F337C" w:rsidRPr="003B6D3D" w:rsidTr="007F337C">
        <w:tc>
          <w:tcPr>
            <w:tcW w:w="1666" w:type="pct"/>
          </w:tcPr>
          <w:p w:rsidR="007F337C" w:rsidRPr="003B6D3D" w:rsidRDefault="007F337C" w:rsidP="007F337C">
            <w:pPr>
              <w:spacing w:line="300" w:lineRule="auto"/>
              <w:rPr>
                <w:b/>
                <w:bCs/>
                <w:szCs w:val="21"/>
              </w:rPr>
            </w:pPr>
            <w:r w:rsidRPr="003B6D3D">
              <w:rPr>
                <w:b/>
                <w:bCs/>
                <w:szCs w:val="21"/>
              </w:rPr>
              <w:t>主撰人：</w:t>
            </w:r>
            <w:r w:rsidRPr="003B6D3D">
              <w:rPr>
                <w:bCs/>
                <w:szCs w:val="21"/>
              </w:rPr>
              <w:t>梁丽云</w:t>
            </w:r>
          </w:p>
        </w:tc>
        <w:tc>
          <w:tcPr>
            <w:tcW w:w="1453" w:type="pct"/>
          </w:tcPr>
          <w:p w:rsidR="007F337C" w:rsidRPr="003B6D3D" w:rsidRDefault="007F337C" w:rsidP="007F337C">
            <w:pPr>
              <w:spacing w:line="300" w:lineRule="auto"/>
              <w:rPr>
                <w:b/>
                <w:bCs/>
                <w:szCs w:val="21"/>
              </w:rPr>
            </w:pPr>
            <w:r w:rsidRPr="003B6D3D">
              <w:rPr>
                <w:b/>
                <w:bCs/>
                <w:szCs w:val="21"/>
              </w:rPr>
              <w:t>审核人：</w:t>
            </w:r>
            <w:r w:rsidR="00B85AC0" w:rsidRPr="003B6D3D">
              <w:rPr>
                <w:rFonts w:hint="eastAsia"/>
                <w:bCs/>
                <w:szCs w:val="21"/>
              </w:rPr>
              <w:t>贺巍</w:t>
            </w:r>
          </w:p>
        </w:tc>
        <w:tc>
          <w:tcPr>
            <w:tcW w:w="1881" w:type="pct"/>
          </w:tcPr>
          <w:p w:rsidR="007F337C" w:rsidRPr="003B6D3D" w:rsidRDefault="000E5092" w:rsidP="007F337C">
            <w:pPr>
              <w:spacing w:line="300" w:lineRule="auto"/>
              <w:rPr>
                <w:b/>
                <w:bCs/>
                <w:szCs w:val="21"/>
              </w:rPr>
            </w:pPr>
            <w:r>
              <w:rPr>
                <w:b/>
                <w:bCs/>
                <w:szCs w:val="21"/>
              </w:rPr>
              <w:t>大纲</w:t>
            </w:r>
            <w:r>
              <w:rPr>
                <w:rFonts w:hint="eastAsia"/>
                <w:b/>
                <w:bCs/>
                <w:szCs w:val="21"/>
              </w:rPr>
              <w:t>制定</w:t>
            </w:r>
            <w:r>
              <w:rPr>
                <w:b/>
                <w:bCs/>
                <w:szCs w:val="21"/>
              </w:rPr>
              <w:t>（</w:t>
            </w:r>
            <w:r>
              <w:rPr>
                <w:rFonts w:hint="eastAsia"/>
                <w:b/>
                <w:bCs/>
                <w:szCs w:val="21"/>
              </w:rPr>
              <w:t>修订</w:t>
            </w:r>
            <w:r w:rsidR="007F337C" w:rsidRPr="003B6D3D">
              <w:rPr>
                <w:b/>
                <w:bCs/>
                <w:szCs w:val="21"/>
              </w:rPr>
              <w:t>）日期：</w:t>
            </w:r>
            <w:r w:rsidR="00496F0B">
              <w:rPr>
                <w:bCs/>
                <w:szCs w:val="21"/>
              </w:rPr>
              <w:t>2023.05</w:t>
            </w:r>
          </w:p>
        </w:tc>
      </w:tr>
    </w:tbl>
    <w:p w:rsidR="007F337C" w:rsidRPr="003B6D3D" w:rsidRDefault="007F337C" w:rsidP="007F337C">
      <w:pPr>
        <w:widowControl/>
        <w:snapToGrid w:val="0"/>
        <w:spacing w:line="360" w:lineRule="auto"/>
        <w:jc w:val="left"/>
        <w:rPr>
          <w:b/>
          <w:bCs/>
          <w:kern w:val="0"/>
          <w:szCs w:val="21"/>
        </w:rPr>
      </w:pPr>
    </w:p>
    <w:p w:rsidR="007F337C" w:rsidRPr="003B6D3D" w:rsidRDefault="007F337C" w:rsidP="007F337C">
      <w:pPr>
        <w:widowControl/>
        <w:snapToGrid w:val="0"/>
        <w:spacing w:line="360" w:lineRule="auto"/>
        <w:jc w:val="left"/>
        <w:rPr>
          <w:kern w:val="0"/>
          <w:szCs w:val="21"/>
        </w:rPr>
      </w:pPr>
      <w:r w:rsidRPr="003B6D3D">
        <w:rPr>
          <w:b/>
          <w:bCs/>
          <w:kern w:val="0"/>
          <w:szCs w:val="21"/>
        </w:rPr>
        <w:t>一、课程的教学理念、性质、目标和任务</w:t>
      </w:r>
    </w:p>
    <w:p w:rsidR="007F337C" w:rsidRPr="003B6D3D" w:rsidRDefault="007F337C" w:rsidP="00E03CB9">
      <w:pPr>
        <w:spacing w:line="360" w:lineRule="auto"/>
        <w:ind w:rightChars="-81" w:right="-170" w:firstLineChars="200" w:firstLine="420"/>
        <w:rPr>
          <w:bCs/>
          <w:szCs w:val="21"/>
        </w:rPr>
      </w:pPr>
      <w:r w:rsidRPr="003B6D3D">
        <w:t>课程地位和性质：茶叶生物化学是茶学专业一门重要的核心课程。</w:t>
      </w:r>
      <w:r w:rsidRPr="003B6D3D">
        <w:rPr>
          <w:bCs/>
          <w:szCs w:val="21"/>
        </w:rPr>
        <w:t>它是茶学专业的基础课，是植物化学、生物化学、食品化学渗透到制茶学、茶树栽培育种学、茶叶审评与检验、茶叶深加工及综合利用等领域后，形成的一门交叉学科，是提供茶叶生产、加工、利用、贸易等有关化学及生物化学的理论依据。</w:t>
      </w:r>
      <w:r w:rsidRPr="003B6D3D">
        <w:t>它是茶学人才培养方案的重要内容，更是核心内容。掌握了本课程，学生便具有系统茶学科知识的枝干，审视问题的整体观，解决难题的核心密钥。</w:t>
      </w:r>
    </w:p>
    <w:p w:rsidR="007F337C" w:rsidRPr="003B6D3D" w:rsidRDefault="007F337C" w:rsidP="00E03CB9">
      <w:pPr>
        <w:spacing w:line="360" w:lineRule="auto"/>
        <w:ind w:firstLineChars="200" w:firstLine="420"/>
      </w:pPr>
      <w:r w:rsidRPr="003B6D3D">
        <w:t>教学理念：课堂授课是一个系统学习知识的过程，是积累知识、构建知识框架的过程。网课的补充学习是一个温故而知新、细节学习的过程，也是一个思考过程。小组化的学习是对新知识学习的同时也是解决现实生活中相关问题能力的培养。人们认识一个问题，从初步了解、温习、思考，而到后期实际生产中去检验、再到创新的过程，这是符合马列主义毛泽东思想认识世界和改造世界的世界观和方法论。</w:t>
      </w:r>
    </w:p>
    <w:p w:rsidR="007F337C" w:rsidRPr="003B6D3D" w:rsidRDefault="007F337C" w:rsidP="00E03CB9">
      <w:pPr>
        <w:spacing w:line="360" w:lineRule="auto"/>
        <w:ind w:firstLine="480"/>
      </w:pPr>
      <w:r w:rsidRPr="003B6D3D">
        <w:t>该课程的主要任务：阐明茶树各器官尤其是新梢中化学成分的种类、结构、性质及研究方法；阐明各化学成分在不同环境条件下的代谢变化规律，为加工工艺的制定及机械的设计提供理论指导；阐明各化学成分在不同加工条件下的变化规律，为加工工艺的制定及机械的设计提供理论参考；介绍茶叶中一些重要的生物活性物质的药理作用。</w:t>
      </w:r>
    </w:p>
    <w:p w:rsidR="007F337C" w:rsidRPr="003B6D3D" w:rsidRDefault="007F337C" w:rsidP="00E03CB9">
      <w:pPr>
        <w:spacing w:line="360" w:lineRule="auto"/>
        <w:ind w:firstLine="480"/>
      </w:pPr>
      <w:r w:rsidRPr="003B6D3D">
        <w:t>教学目标：通过本课程的教学，要求学生掌握茶叶中主要生化成分的结构、性质、不同加工及栽培条件下物质转化的规律，各化学成分对茶叶品质的影响，为进一步学好茶学各门专业课奠定扎实的理论基础。</w:t>
      </w:r>
    </w:p>
    <w:p w:rsidR="007F337C" w:rsidRPr="003B6D3D" w:rsidRDefault="007F337C" w:rsidP="00E03CB9">
      <w:pPr>
        <w:widowControl/>
        <w:snapToGrid w:val="0"/>
        <w:spacing w:line="360" w:lineRule="auto"/>
        <w:jc w:val="left"/>
        <w:rPr>
          <w:kern w:val="0"/>
          <w:szCs w:val="21"/>
        </w:rPr>
      </w:pPr>
      <w:r w:rsidRPr="003B6D3D">
        <w:rPr>
          <w:b/>
          <w:bCs/>
          <w:kern w:val="0"/>
          <w:szCs w:val="21"/>
        </w:rPr>
        <w:t>二、课程教学的基本要求</w:t>
      </w:r>
    </w:p>
    <w:p w:rsidR="007F337C" w:rsidRPr="003B6D3D" w:rsidRDefault="000A08CF" w:rsidP="00E03CB9">
      <w:pPr>
        <w:spacing w:line="360" w:lineRule="auto"/>
        <w:ind w:firstLine="420"/>
      </w:pPr>
      <w:r>
        <w:rPr>
          <w:kern w:val="0"/>
          <w:szCs w:val="21"/>
        </w:rPr>
        <w:lastRenderedPageBreak/>
        <w:t>1.</w:t>
      </w:r>
      <w:r w:rsidR="007F337C" w:rsidRPr="003B6D3D">
        <w:rPr>
          <w:kern w:val="0"/>
          <w:szCs w:val="21"/>
        </w:rPr>
        <w:t>理论知识方面：</w:t>
      </w:r>
      <w:r w:rsidR="007F337C" w:rsidRPr="003B6D3D">
        <w:t>（</w:t>
      </w:r>
      <w:r w:rsidR="007F337C" w:rsidRPr="003B6D3D">
        <w:t>1</w:t>
      </w:r>
      <w:r w:rsidR="007F337C" w:rsidRPr="003B6D3D">
        <w:t>）应重点讲授茶叶生物化学的基本概念、基本理论，如茶叶基本生化分的结构、性质及转化规律；茶叶生化成分与茶叶品质的关系；红茶发酵理论；茶叶深加工的生化基础等。（</w:t>
      </w:r>
      <w:r w:rsidR="007F337C" w:rsidRPr="003B6D3D">
        <w:t>2</w:t>
      </w:r>
      <w:r w:rsidR="007F337C" w:rsidRPr="003B6D3D">
        <w:t>）应理论联系实际，启发学生运用所学知识解决茶叶生产、科研中的实际问题。</w:t>
      </w:r>
    </w:p>
    <w:p w:rsidR="007F337C" w:rsidRPr="003B6D3D" w:rsidRDefault="000A08CF" w:rsidP="00E03CB9">
      <w:pPr>
        <w:widowControl/>
        <w:snapToGrid w:val="0"/>
        <w:spacing w:line="360" w:lineRule="auto"/>
        <w:ind w:firstLineChars="200" w:firstLine="420"/>
        <w:jc w:val="left"/>
      </w:pPr>
      <w:r>
        <w:rPr>
          <w:kern w:val="0"/>
          <w:szCs w:val="21"/>
        </w:rPr>
        <w:t>2.</w:t>
      </w:r>
      <w:r w:rsidR="007F337C" w:rsidRPr="003B6D3D">
        <w:rPr>
          <w:kern w:val="0"/>
          <w:szCs w:val="21"/>
        </w:rPr>
        <w:t>实验技能方面：</w:t>
      </w:r>
      <w:r w:rsidR="007F337C" w:rsidRPr="003B6D3D">
        <w:t>掌握茶叶品质生化成分，如茶多酚、游离氨基酸、咖啡碱和多酚氧化酶的测定方法。</w:t>
      </w:r>
    </w:p>
    <w:p w:rsidR="007F337C" w:rsidRPr="003B6D3D" w:rsidRDefault="007F337C" w:rsidP="00E03CB9">
      <w:pPr>
        <w:widowControl/>
        <w:snapToGrid w:val="0"/>
        <w:spacing w:line="360" w:lineRule="auto"/>
        <w:jc w:val="left"/>
        <w:rPr>
          <w:b/>
          <w:bCs/>
          <w:kern w:val="0"/>
          <w:szCs w:val="21"/>
        </w:rPr>
      </w:pPr>
      <w:r w:rsidRPr="003B6D3D">
        <w:rPr>
          <w:b/>
          <w:bCs/>
          <w:kern w:val="0"/>
          <w:szCs w:val="21"/>
        </w:rPr>
        <w:t>三、课程的教学设计</w:t>
      </w:r>
    </w:p>
    <w:p w:rsidR="007F337C" w:rsidRPr="003B6D3D" w:rsidRDefault="007F337C" w:rsidP="00E03CB9">
      <w:pPr>
        <w:widowControl/>
        <w:snapToGrid w:val="0"/>
        <w:spacing w:line="360" w:lineRule="auto"/>
        <w:ind w:firstLineChars="200" w:firstLine="420"/>
        <w:jc w:val="left"/>
        <w:rPr>
          <w:szCs w:val="21"/>
        </w:rPr>
      </w:pPr>
      <w:r w:rsidRPr="003B6D3D">
        <w:rPr>
          <w:szCs w:val="21"/>
        </w:rPr>
        <w:t>1.</w:t>
      </w:r>
      <w:r w:rsidRPr="003B6D3D">
        <w:rPr>
          <w:szCs w:val="21"/>
        </w:rPr>
        <w:t>课程教学设计说明：课程围绕四大知识模块，</w:t>
      </w:r>
      <w:r w:rsidRPr="003B6D3D">
        <w:t>采用三种教学组织形式：班级授课、个别化学习和小组合作学习方式进行协调方式的教学策略。在学习的过程中进行教学多元评，体现在：</w:t>
      </w:r>
      <w:r w:rsidRPr="003B6D3D">
        <w:t>1</w:t>
      </w:r>
      <w:r w:rsidRPr="003B6D3D">
        <w:t>）基础知识掌握情况的考核评价；</w:t>
      </w:r>
      <w:r w:rsidRPr="003B6D3D">
        <w:t>2</w:t>
      </w:r>
      <w:r w:rsidRPr="003B6D3D">
        <w:t>）分析解决现实问题能力评价；</w:t>
      </w:r>
      <w:r w:rsidRPr="003B6D3D">
        <w:t>3</w:t>
      </w:r>
      <w:r w:rsidRPr="003B6D3D">
        <w:t>）期末考试持续学习能力评价等。</w:t>
      </w:r>
      <w:r w:rsidRPr="003B6D3D">
        <w:rPr>
          <w:szCs w:val="21"/>
        </w:rPr>
        <w:t>学习本课程后，让学生具有茶知识体系的整体观，透视现象查找背后的客观规律能力，领悟现实生产中精准技术操控指导准则，理清健康饮茶的科学依据等能力。这些也是毕业后对学生的要求。</w:t>
      </w:r>
    </w:p>
    <w:p w:rsidR="007F337C" w:rsidRPr="003B6D3D" w:rsidRDefault="007F337C" w:rsidP="00BC2802">
      <w:pPr>
        <w:widowControl/>
        <w:snapToGrid w:val="0"/>
        <w:spacing w:line="360" w:lineRule="auto"/>
        <w:ind w:firstLineChars="200" w:firstLine="420"/>
        <w:jc w:val="left"/>
      </w:pPr>
      <w:r w:rsidRPr="003B6D3D">
        <w:rPr>
          <w:szCs w:val="21"/>
        </w:rPr>
        <w:t>教学内容设计</w:t>
      </w:r>
      <w:r w:rsidRPr="003B6D3D">
        <w:rPr>
          <w:szCs w:val="21"/>
        </w:rPr>
        <w:t>:</w:t>
      </w:r>
      <w:r w:rsidRPr="003B6D3D">
        <w:rPr>
          <w:szCs w:val="21"/>
        </w:rPr>
        <w:t>茶叶生物化学课程是以茶中的独有的次级代谢产物结构和性质、这些主要生化成分在茶树中代谢合成规律、主要生化成分在茶叶加工制作过程变化规律，以及在人体代谢中所起到药理功效等四大知识模块构成本课程知识体系，茶中主要化学成分及其它在不同环境和条件下的变化规律为本课程的主要研究对象。</w:t>
      </w:r>
      <w:r w:rsidRPr="003B6D3D">
        <w:t>四大模块体现在课本上是</w:t>
      </w:r>
      <w:r w:rsidRPr="003B6D3D">
        <w:t>7</w:t>
      </w:r>
      <w:r w:rsidRPr="003B6D3D">
        <w:t>个章节内容，内容和学时分配如下</w:t>
      </w:r>
      <w:r w:rsidR="00BC2802" w:rsidRPr="00BC2802">
        <w:rPr>
          <w:rFonts w:ascii="宋体" w:hAnsi="宋体"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840"/>
        <w:gridCol w:w="1260"/>
      </w:tblGrid>
      <w:tr w:rsidR="007F337C" w:rsidRPr="003B6D3D" w:rsidTr="007F337C">
        <w:tc>
          <w:tcPr>
            <w:tcW w:w="720" w:type="dxa"/>
            <w:vAlign w:val="center"/>
          </w:tcPr>
          <w:p w:rsidR="007F337C" w:rsidRPr="003B6D3D" w:rsidRDefault="007F337C" w:rsidP="007F337C">
            <w:pPr>
              <w:jc w:val="center"/>
              <w:rPr>
                <w:szCs w:val="21"/>
              </w:rPr>
            </w:pPr>
            <w:r w:rsidRPr="003B6D3D">
              <w:rPr>
                <w:szCs w:val="21"/>
              </w:rPr>
              <w:t>序号</w:t>
            </w:r>
          </w:p>
        </w:tc>
        <w:tc>
          <w:tcPr>
            <w:tcW w:w="6840" w:type="dxa"/>
            <w:vAlign w:val="center"/>
          </w:tcPr>
          <w:p w:rsidR="007F337C" w:rsidRPr="003B6D3D" w:rsidRDefault="007F337C" w:rsidP="007F337C">
            <w:pPr>
              <w:jc w:val="center"/>
              <w:rPr>
                <w:szCs w:val="21"/>
              </w:rPr>
            </w:pPr>
            <w:r w:rsidRPr="003B6D3D">
              <w:rPr>
                <w:szCs w:val="21"/>
              </w:rPr>
              <w:t>教学内容分配</w:t>
            </w:r>
          </w:p>
        </w:tc>
        <w:tc>
          <w:tcPr>
            <w:tcW w:w="1260" w:type="dxa"/>
            <w:vAlign w:val="center"/>
          </w:tcPr>
          <w:p w:rsidR="007F337C" w:rsidRPr="003B6D3D" w:rsidRDefault="007F337C" w:rsidP="007F337C">
            <w:pPr>
              <w:jc w:val="center"/>
              <w:rPr>
                <w:szCs w:val="21"/>
              </w:rPr>
            </w:pPr>
            <w:r w:rsidRPr="003B6D3D">
              <w:rPr>
                <w:szCs w:val="21"/>
              </w:rPr>
              <w:t>学时</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1</w:t>
            </w:r>
          </w:p>
        </w:tc>
        <w:tc>
          <w:tcPr>
            <w:tcW w:w="6840" w:type="dxa"/>
            <w:vAlign w:val="center"/>
          </w:tcPr>
          <w:p w:rsidR="007F337C" w:rsidRPr="003B6D3D" w:rsidRDefault="007F337C" w:rsidP="007F337C">
            <w:pPr>
              <w:spacing w:line="400" w:lineRule="exact"/>
              <w:jc w:val="center"/>
              <w:rPr>
                <w:szCs w:val="21"/>
              </w:rPr>
            </w:pPr>
            <w:r w:rsidRPr="003B6D3D">
              <w:t>1.</w:t>
            </w:r>
            <w:r w:rsidRPr="003B6D3D">
              <w:t>绪论</w:t>
            </w:r>
          </w:p>
        </w:tc>
        <w:tc>
          <w:tcPr>
            <w:tcW w:w="1260" w:type="dxa"/>
            <w:vAlign w:val="center"/>
          </w:tcPr>
          <w:p w:rsidR="007F337C" w:rsidRPr="003B6D3D" w:rsidRDefault="007F337C" w:rsidP="007F337C">
            <w:pPr>
              <w:spacing w:line="400" w:lineRule="exact"/>
              <w:jc w:val="center"/>
              <w:rPr>
                <w:szCs w:val="21"/>
              </w:rPr>
            </w:pPr>
            <w:r w:rsidRPr="003B6D3D">
              <w:rPr>
                <w:szCs w:val="21"/>
              </w:rPr>
              <w:t>2</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2</w:t>
            </w:r>
          </w:p>
        </w:tc>
        <w:tc>
          <w:tcPr>
            <w:tcW w:w="6840" w:type="dxa"/>
            <w:vAlign w:val="center"/>
          </w:tcPr>
          <w:p w:rsidR="007F337C" w:rsidRPr="003B6D3D" w:rsidRDefault="007F337C" w:rsidP="007F337C">
            <w:pPr>
              <w:spacing w:line="400" w:lineRule="exact"/>
              <w:jc w:val="center"/>
              <w:rPr>
                <w:szCs w:val="21"/>
              </w:rPr>
            </w:pPr>
            <w:r w:rsidRPr="003B6D3D">
              <w:t>第一章茶中主要化学成分和第七章主要化学成分的药理功效</w:t>
            </w:r>
          </w:p>
        </w:tc>
        <w:tc>
          <w:tcPr>
            <w:tcW w:w="1260" w:type="dxa"/>
            <w:vAlign w:val="center"/>
          </w:tcPr>
          <w:p w:rsidR="007F337C" w:rsidRPr="003B6D3D" w:rsidRDefault="007F337C" w:rsidP="007F337C">
            <w:pPr>
              <w:spacing w:line="400" w:lineRule="exact"/>
              <w:jc w:val="center"/>
              <w:rPr>
                <w:szCs w:val="21"/>
              </w:rPr>
            </w:pPr>
            <w:r w:rsidRPr="003B6D3D">
              <w:rPr>
                <w:szCs w:val="21"/>
              </w:rPr>
              <w:t>14</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3</w:t>
            </w:r>
          </w:p>
        </w:tc>
        <w:tc>
          <w:tcPr>
            <w:tcW w:w="6840" w:type="dxa"/>
            <w:vAlign w:val="center"/>
          </w:tcPr>
          <w:p w:rsidR="007F337C" w:rsidRPr="003B6D3D" w:rsidRDefault="007F337C" w:rsidP="007F337C">
            <w:pPr>
              <w:spacing w:line="400" w:lineRule="exact"/>
              <w:jc w:val="center"/>
              <w:rPr>
                <w:szCs w:val="21"/>
              </w:rPr>
            </w:pPr>
            <w:r w:rsidRPr="003B6D3D">
              <w:rPr>
                <w:szCs w:val="21"/>
              </w:rPr>
              <w:t>第二章</w:t>
            </w:r>
            <w:r w:rsidRPr="003B6D3D">
              <w:rPr>
                <w:szCs w:val="21"/>
              </w:rPr>
              <w:t xml:space="preserve"> </w:t>
            </w:r>
            <w:r w:rsidRPr="003B6D3D">
              <w:rPr>
                <w:szCs w:val="21"/>
              </w:rPr>
              <w:t>茶树次级代谢</w:t>
            </w:r>
          </w:p>
        </w:tc>
        <w:tc>
          <w:tcPr>
            <w:tcW w:w="1260" w:type="dxa"/>
            <w:vAlign w:val="center"/>
          </w:tcPr>
          <w:p w:rsidR="007F337C" w:rsidRPr="003B6D3D" w:rsidRDefault="007F337C" w:rsidP="007F337C">
            <w:pPr>
              <w:spacing w:line="400" w:lineRule="exact"/>
              <w:jc w:val="center"/>
              <w:rPr>
                <w:szCs w:val="21"/>
              </w:rPr>
            </w:pPr>
            <w:r w:rsidRPr="003B6D3D">
              <w:rPr>
                <w:szCs w:val="21"/>
              </w:rPr>
              <w:t>10</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4</w:t>
            </w:r>
          </w:p>
        </w:tc>
        <w:tc>
          <w:tcPr>
            <w:tcW w:w="6840" w:type="dxa"/>
            <w:vAlign w:val="center"/>
          </w:tcPr>
          <w:p w:rsidR="007F337C" w:rsidRPr="003B6D3D" w:rsidRDefault="007F337C" w:rsidP="007F337C">
            <w:pPr>
              <w:spacing w:line="400" w:lineRule="exact"/>
              <w:jc w:val="center"/>
              <w:rPr>
                <w:szCs w:val="21"/>
              </w:rPr>
            </w:pPr>
            <w:r w:rsidRPr="003B6D3D">
              <w:rPr>
                <w:bCs/>
              </w:rPr>
              <w:t>第三章</w:t>
            </w:r>
            <w:r w:rsidRPr="003B6D3D">
              <w:rPr>
                <w:bCs/>
              </w:rPr>
              <w:t xml:space="preserve"> </w:t>
            </w:r>
            <w:r w:rsidRPr="003B6D3D">
              <w:rPr>
                <w:bCs/>
              </w:rPr>
              <w:t>环境对茶树物质代谢的作用</w:t>
            </w:r>
          </w:p>
        </w:tc>
        <w:tc>
          <w:tcPr>
            <w:tcW w:w="1260" w:type="dxa"/>
            <w:vAlign w:val="center"/>
          </w:tcPr>
          <w:p w:rsidR="007F337C" w:rsidRPr="003B6D3D" w:rsidRDefault="007F337C" w:rsidP="007F337C">
            <w:pPr>
              <w:spacing w:line="400" w:lineRule="exact"/>
              <w:jc w:val="center"/>
              <w:rPr>
                <w:szCs w:val="21"/>
              </w:rPr>
            </w:pPr>
            <w:r w:rsidRPr="003B6D3D">
              <w:rPr>
                <w:szCs w:val="21"/>
              </w:rPr>
              <w:t>2</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5</w:t>
            </w:r>
          </w:p>
        </w:tc>
        <w:tc>
          <w:tcPr>
            <w:tcW w:w="6840" w:type="dxa"/>
            <w:vAlign w:val="center"/>
          </w:tcPr>
          <w:p w:rsidR="007F337C" w:rsidRPr="003B6D3D" w:rsidRDefault="007F337C" w:rsidP="007F337C">
            <w:pPr>
              <w:spacing w:line="400" w:lineRule="exact"/>
              <w:jc w:val="center"/>
              <w:rPr>
                <w:szCs w:val="21"/>
              </w:rPr>
            </w:pPr>
            <w:r w:rsidRPr="003B6D3D">
              <w:rPr>
                <w:szCs w:val="21"/>
              </w:rPr>
              <w:t>第四章</w:t>
            </w:r>
            <w:r w:rsidRPr="003B6D3D">
              <w:rPr>
                <w:szCs w:val="21"/>
              </w:rPr>
              <w:t xml:space="preserve"> </w:t>
            </w:r>
            <w:r w:rsidRPr="003B6D3D">
              <w:rPr>
                <w:szCs w:val="21"/>
              </w:rPr>
              <w:t>红茶制造化学</w:t>
            </w:r>
          </w:p>
        </w:tc>
        <w:tc>
          <w:tcPr>
            <w:tcW w:w="1260" w:type="dxa"/>
            <w:vAlign w:val="center"/>
          </w:tcPr>
          <w:p w:rsidR="007F337C" w:rsidRPr="003B6D3D" w:rsidRDefault="007F337C" w:rsidP="007F337C">
            <w:pPr>
              <w:spacing w:line="400" w:lineRule="exact"/>
              <w:jc w:val="center"/>
              <w:rPr>
                <w:szCs w:val="21"/>
              </w:rPr>
            </w:pPr>
            <w:r w:rsidRPr="003B6D3D">
              <w:rPr>
                <w:szCs w:val="21"/>
              </w:rPr>
              <w:t>6</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6</w:t>
            </w:r>
          </w:p>
        </w:tc>
        <w:tc>
          <w:tcPr>
            <w:tcW w:w="6840" w:type="dxa"/>
            <w:vAlign w:val="center"/>
          </w:tcPr>
          <w:p w:rsidR="007F337C" w:rsidRPr="003B6D3D" w:rsidRDefault="007F337C" w:rsidP="007F337C">
            <w:pPr>
              <w:spacing w:line="400" w:lineRule="exact"/>
              <w:jc w:val="center"/>
              <w:rPr>
                <w:szCs w:val="21"/>
              </w:rPr>
            </w:pPr>
            <w:r w:rsidRPr="003B6D3D">
              <w:rPr>
                <w:bCs/>
              </w:rPr>
              <w:t>第五章</w:t>
            </w:r>
            <w:r w:rsidRPr="003B6D3D">
              <w:rPr>
                <w:bCs/>
              </w:rPr>
              <w:t xml:space="preserve">  </w:t>
            </w:r>
            <w:r w:rsidRPr="003B6D3D">
              <w:rPr>
                <w:bCs/>
              </w:rPr>
              <w:t>绿茶制造化学</w:t>
            </w:r>
          </w:p>
        </w:tc>
        <w:tc>
          <w:tcPr>
            <w:tcW w:w="1260" w:type="dxa"/>
            <w:vAlign w:val="center"/>
          </w:tcPr>
          <w:p w:rsidR="007F337C" w:rsidRPr="003B6D3D" w:rsidRDefault="007F337C" w:rsidP="007F337C">
            <w:pPr>
              <w:spacing w:line="400" w:lineRule="exact"/>
              <w:jc w:val="center"/>
              <w:rPr>
                <w:szCs w:val="21"/>
              </w:rPr>
            </w:pPr>
            <w:r w:rsidRPr="003B6D3D">
              <w:rPr>
                <w:szCs w:val="21"/>
              </w:rPr>
              <w:t>4</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7</w:t>
            </w:r>
          </w:p>
        </w:tc>
        <w:tc>
          <w:tcPr>
            <w:tcW w:w="6840" w:type="dxa"/>
            <w:vAlign w:val="center"/>
          </w:tcPr>
          <w:p w:rsidR="007F337C" w:rsidRPr="003B6D3D" w:rsidRDefault="007F337C" w:rsidP="007F337C">
            <w:pPr>
              <w:spacing w:line="400" w:lineRule="exact"/>
              <w:jc w:val="center"/>
              <w:rPr>
                <w:szCs w:val="21"/>
              </w:rPr>
            </w:pPr>
            <w:r w:rsidRPr="003B6D3D">
              <w:rPr>
                <w:szCs w:val="21"/>
              </w:rPr>
              <w:t>第六章</w:t>
            </w:r>
            <w:r w:rsidRPr="003B6D3D">
              <w:rPr>
                <w:szCs w:val="21"/>
              </w:rPr>
              <w:t xml:space="preserve"> </w:t>
            </w:r>
            <w:r w:rsidRPr="003B6D3D">
              <w:rPr>
                <w:szCs w:val="21"/>
              </w:rPr>
              <w:t>其它茶类及深加工化学</w:t>
            </w:r>
          </w:p>
        </w:tc>
        <w:tc>
          <w:tcPr>
            <w:tcW w:w="1260" w:type="dxa"/>
            <w:vAlign w:val="center"/>
          </w:tcPr>
          <w:p w:rsidR="007F337C" w:rsidRPr="003B6D3D" w:rsidRDefault="007F337C" w:rsidP="007F337C">
            <w:pPr>
              <w:spacing w:line="400" w:lineRule="exact"/>
              <w:jc w:val="center"/>
              <w:rPr>
                <w:szCs w:val="21"/>
              </w:rPr>
            </w:pPr>
            <w:r w:rsidRPr="003B6D3D">
              <w:rPr>
                <w:szCs w:val="21"/>
              </w:rPr>
              <w:t>2</w:t>
            </w:r>
          </w:p>
        </w:tc>
      </w:tr>
      <w:tr w:rsidR="007F337C" w:rsidRPr="003B6D3D" w:rsidTr="007F337C">
        <w:tc>
          <w:tcPr>
            <w:tcW w:w="720" w:type="dxa"/>
            <w:vAlign w:val="center"/>
          </w:tcPr>
          <w:p w:rsidR="007F337C" w:rsidRPr="003B6D3D" w:rsidRDefault="007F337C" w:rsidP="007F337C">
            <w:pPr>
              <w:spacing w:line="400" w:lineRule="exact"/>
              <w:jc w:val="center"/>
              <w:rPr>
                <w:szCs w:val="21"/>
              </w:rPr>
            </w:pPr>
            <w:r w:rsidRPr="003B6D3D">
              <w:rPr>
                <w:szCs w:val="21"/>
              </w:rPr>
              <w:t>8</w:t>
            </w:r>
          </w:p>
        </w:tc>
        <w:tc>
          <w:tcPr>
            <w:tcW w:w="6840" w:type="dxa"/>
            <w:vAlign w:val="center"/>
          </w:tcPr>
          <w:p w:rsidR="007F337C" w:rsidRPr="003B6D3D" w:rsidRDefault="007F337C" w:rsidP="007F337C">
            <w:pPr>
              <w:spacing w:line="400" w:lineRule="exact"/>
              <w:jc w:val="center"/>
              <w:rPr>
                <w:szCs w:val="21"/>
              </w:rPr>
            </w:pPr>
            <w:r w:rsidRPr="003B6D3D">
              <w:rPr>
                <w:szCs w:val="21"/>
              </w:rPr>
              <w:t>8</w:t>
            </w:r>
            <w:r w:rsidRPr="003B6D3D">
              <w:rPr>
                <w:szCs w:val="21"/>
              </w:rPr>
              <w:t>个实验（</w:t>
            </w:r>
            <w:r w:rsidRPr="003B6D3D">
              <w:rPr>
                <w:szCs w:val="21"/>
              </w:rPr>
              <w:t>6</w:t>
            </w:r>
            <w:r w:rsidRPr="003B6D3D">
              <w:rPr>
                <w:szCs w:val="21"/>
              </w:rPr>
              <w:t>个必做</w:t>
            </w:r>
            <w:r w:rsidRPr="003B6D3D">
              <w:rPr>
                <w:szCs w:val="21"/>
              </w:rPr>
              <w:t>+2</w:t>
            </w:r>
            <w:r w:rsidRPr="003B6D3D">
              <w:rPr>
                <w:szCs w:val="21"/>
              </w:rPr>
              <w:t>个选做）</w:t>
            </w:r>
          </w:p>
        </w:tc>
        <w:tc>
          <w:tcPr>
            <w:tcW w:w="1260" w:type="dxa"/>
            <w:vAlign w:val="center"/>
          </w:tcPr>
          <w:p w:rsidR="007F337C" w:rsidRPr="003B6D3D" w:rsidRDefault="007F337C" w:rsidP="007F337C">
            <w:pPr>
              <w:spacing w:line="400" w:lineRule="exact"/>
              <w:jc w:val="center"/>
              <w:rPr>
                <w:szCs w:val="21"/>
              </w:rPr>
            </w:pPr>
            <w:r w:rsidRPr="003B6D3D">
              <w:rPr>
                <w:szCs w:val="21"/>
              </w:rPr>
              <w:t>16</w:t>
            </w:r>
          </w:p>
        </w:tc>
      </w:tr>
      <w:tr w:rsidR="007F337C" w:rsidRPr="003B6D3D" w:rsidTr="007F337C">
        <w:tc>
          <w:tcPr>
            <w:tcW w:w="7560" w:type="dxa"/>
            <w:gridSpan w:val="2"/>
            <w:vAlign w:val="center"/>
          </w:tcPr>
          <w:p w:rsidR="007F337C" w:rsidRPr="003B6D3D" w:rsidRDefault="007F337C" w:rsidP="007F337C">
            <w:pPr>
              <w:spacing w:line="400" w:lineRule="exact"/>
              <w:jc w:val="center"/>
              <w:rPr>
                <w:szCs w:val="21"/>
              </w:rPr>
            </w:pPr>
            <w:r w:rsidRPr="003B6D3D">
              <w:rPr>
                <w:szCs w:val="21"/>
              </w:rPr>
              <w:t>合计</w:t>
            </w:r>
          </w:p>
        </w:tc>
        <w:tc>
          <w:tcPr>
            <w:tcW w:w="1260" w:type="dxa"/>
            <w:vAlign w:val="center"/>
          </w:tcPr>
          <w:p w:rsidR="007F337C" w:rsidRPr="003B6D3D" w:rsidRDefault="007F337C" w:rsidP="007F337C">
            <w:pPr>
              <w:spacing w:line="400" w:lineRule="exact"/>
              <w:jc w:val="center"/>
              <w:rPr>
                <w:szCs w:val="21"/>
              </w:rPr>
            </w:pPr>
            <w:r w:rsidRPr="003B6D3D">
              <w:rPr>
                <w:szCs w:val="21"/>
              </w:rPr>
              <w:t>56</w:t>
            </w:r>
          </w:p>
        </w:tc>
      </w:tr>
    </w:tbl>
    <w:p w:rsidR="007F337C" w:rsidRPr="003B6D3D" w:rsidRDefault="007F337C" w:rsidP="007F337C">
      <w:pPr>
        <w:snapToGrid w:val="0"/>
        <w:spacing w:line="360" w:lineRule="auto"/>
        <w:ind w:firstLineChars="200" w:firstLine="420"/>
      </w:pPr>
      <w:r w:rsidRPr="003B6D3D">
        <w:t>教学策略和组织实施：采用三种教学组织形式：班级授课、个别化学习和小组合作学习方式进行协调方式的教学策略。（</w:t>
      </w:r>
      <w:r w:rsidRPr="003B6D3D">
        <w:t>1</w:t>
      </w:r>
      <w:r w:rsidRPr="003B6D3D">
        <w:t>）班级授课的优点：一位教师能同时教许多学生，有助于提高教学效率；以</w:t>
      </w:r>
      <w:r w:rsidR="008449A8">
        <w:rPr>
          <w:rFonts w:hint="eastAsia"/>
        </w:rPr>
        <w:t>“</w:t>
      </w:r>
      <w:r w:rsidRPr="003B6D3D">
        <w:t>课</w:t>
      </w:r>
      <w:r w:rsidR="008449A8">
        <w:rPr>
          <w:rFonts w:hint="eastAsia"/>
        </w:rPr>
        <w:t>”</w:t>
      </w:r>
      <w:r w:rsidRPr="003B6D3D">
        <w:t>为教学活动单元，可使学生的学习循序渐进，系统完整；由教师设计、组织并上</w:t>
      </w:r>
      <w:r w:rsidR="008449A8">
        <w:rPr>
          <w:rFonts w:hint="eastAsia"/>
        </w:rPr>
        <w:t>“</w:t>
      </w:r>
      <w:r w:rsidRPr="003B6D3D">
        <w:t>课</w:t>
      </w:r>
      <w:r w:rsidR="008449A8">
        <w:rPr>
          <w:rFonts w:hint="eastAsia"/>
        </w:rPr>
        <w:t>”</w:t>
      </w:r>
      <w:r w:rsidRPr="003B6D3D">
        <w:t>，有利于发挥教师的主导作用；固定的班级人数和统一的时间单位，有利于学校安排各科教学的内容和进度并加强教学管理；集体学习，学生可以与教师、同学进行多向交流，互相影响、互相启发和互相促进等。（</w:t>
      </w:r>
      <w:r w:rsidRPr="003B6D3D">
        <w:t>2</w:t>
      </w:r>
      <w:r w:rsidRPr="003B6D3D">
        <w:t>）个别化学习的优点：精心设计的自学活动能体现大多数教学原则，</w:t>
      </w:r>
      <w:r w:rsidRPr="003B6D3D">
        <w:lastRenderedPageBreak/>
        <w:t>从而提高学生的领会和保持水平，并有利于学生学习能力的培养；允许程度各异的学生都能按自己的能力选择相应的学习条件，让每个学生都能最大限度地获得学习效益；要求学生自定学习步骤，自负学习责任，这有助于教育活动、工作职责和个人行为方面形成良好习惯；允许教师花更多时间去关注个别学生和学生之间的相互作用；学习的时间和空间的灵活性大，特别适应于成年的、在职的学生的主客观条件。（</w:t>
      </w:r>
      <w:r w:rsidRPr="003B6D3D">
        <w:t>3</w:t>
      </w:r>
      <w:r w:rsidRPr="003B6D3D">
        <w:t>）小组合作学习的优点：特别有利于情感领域的教学目标的实现，如形成态度、培养鉴赏能力，形成合作精神和良好的人际关系；认知领域某些高层次技能（如问题解决和决策）能受到应有的重视；有助于提高学生组织和表达自己见解的能力，通过向其他同学解释要点和原理，学生还能强化自己的学习；教师能及时发现哪些学生进步较慢，哪些学生需要给与鼓励或支援，教师能全面了解教学过程各个阶段的成效和缺陷，能从学生方面获得教学改进的意见。</w:t>
      </w:r>
    </w:p>
    <w:p w:rsidR="007F337C" w:rsidRPr="003B6D3D" w:rsidRDefault="007F337C" w:rsidP="007F337C">
      <w:pPr>
        <w:widowControl/>
        <w:snapToGrid w:val="0"/>
        <w:spacing w:line="360" w:lineRule="auto"/>
        <w:ind w:firstLineChars="200" w:firstLine="420"/>
        <w:jc w:val="left"/>
      </w:pPr>
      <w:r w:rsidRPr="003B6D3D">
        <w:t>课堂上利用班级授课模式进行讲解引导，把教学内容上传到学习通学习软件上，课下个别化学习培养学生自学知识的能力，关键节点的检查和督促。课程论文进行小组化合作学习模式化进行开展，实验课小组化实际操作，实践中去发现问题，贯穿个别化学习模式。</w:t>
      </w:r>
    </w:p>
    <w:p w:rsidR="007F337C" w:rsidRPr="003B6D3D" w:rsidRDefault="007F337C" w:rsidP="007F337C">
      <w:pPr>
        <w:widowControl/>
        <w:snapToGrid w:val="0"/>
        <w:spacing w:line="360" w:lineRule="auto"/>
        <w:ind w:firstLineChars="200" w:firstLine="420"/>
        <w:jc w:val="left"/>
      </w:pPr>
      <w:r w:rsidRPr="003B6D3D">
        <w:t>教学多元评价：（</w:t>
      </w:r>
      <w:r w:rsidRPr="003B6D3D">
        <w:t>1</w:t>
      </w:r>
      <w:r w:rsidRPr="003B6D3D">
        <w:t>）基础知识的巩固：课堂提问加课后作业，课下学习软件的配合；（</w:t>
      </w:r>
      <w:r w:rsidRPr="003B6D3D">
        <w:t>2</w:t>
      </w:r>
      <w:r w:rsidRPr="003B6D3D">
        <w:t>）分析解决现实问题能力锻炼：课程论文布置，每一章节课后，布置一个课程论文。锻炼学生课下查找文献能力、分析和解决问题的能力和写作能力。（</w:t>
      </w:r>
      <w:r w:rsidRPr="003B6D3D">
        <w:t>3</w:t>
      </w:r>
      <w:r w:rsidRPr="003B6D3D">
        <w:t>）课堂讨论课：针对写的好的课程论文进行课堂上讲述。其他学生发现问题的，可以在课程上提出自己见解，锻炼学生综合表达能力和发现问题的能力，同时也更好的激发了学生思维。（</w:t>
      </w:r>
      <w:r w:rsidRPr="003B6D3D">
        <w:t>4</w:t>
      </w:r>
      <w:r w:rsidRPr="003B6D3D">
        <w:t>）学习持续性的考察：期中和期末的闭卷考试。</w:t>
      </w:r>
    </w:p>
    <w:p w:rsidR="007F337C" w:rsidRPr="003B6D3D" w:rsidRDefault="007F337C" w:rsidP="007F337C">
      <w:pPr>
        <w:spacing w:line="360" w:lineRule="auto"/>
        <w:ind w:firstLineChars="200" w:firstLine="420"/>
        <w:rPr>
          <w:bCs/>
          <w:kern w:val="0"/>
          <w:szCs w:val="21"/>
        </w:rPr>
      </w:pPr>
      <w:r w:rsidRPr="003B6D3D">
        <w:rPr>
          <w:bCs/>
          <w:kern w:val="0"/>
          <w:szCs w:val="21"/>
        </w:rPr>
        <w:t>2.</w:t>
      </w:r>
      <w:r w:rsidRPr="003B6D3D">
        <w:rPr>
          <w:bCs/>
          <w:kern w:val="0"/>
          <w:szCs w:val="21"/>
        </w:rPr>
        <w:t>课程目标及对毕业要求的支撑</w:t>
      </w:r>
    </w:p>
    <w:tbl>
      <w:tblPr>
        <w:tblStyle w:val="af"/>
        <w:tblW w:w="8897" w:type="dxa"/>
        <w:jc w:val="center"/>
        <w:tblLook w:val="0000" w:firstRow="0" w:lastRow="0" w:firstColumn="0" w:lastColumn="0" w:noHBand="0" w:noVBand="0"/>
      </w:tblPr>
      <w:tblGrid>
        <w:gridCol w:w="999"/>
        <w:gridCol w:w="6846"/>
        <w:gridCol w:w="1052"/>
      </w:tblGrid>
      <w:tr w:rsidR="007F337C" w:rsidRPr="003B6D3D" w:rsidTr="007F337C">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vAlign w:val="center"/>
          </w:tcPr>
          <w:p w:rsidR="007F337C" w:rsidRPr="003B6D3D" w:rsidRDefault="007F337C" w:rsidP="007F337C">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vAlign w:val="center"/>
          </w:tcPr>
          <w:p w:rsidR="007F337C" w:rsidRPr="003B6D3D" w:rsidRDefault="007F337C" w:rsidP="007F337C">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vAlign w:val="center"/>
          </w:tcPr>
          <w:p w:rsidR="007F337C" w:rsidRPr="003B6D3D" w:rsidRDefault="007F337C" w:rsidP="007F337C">
            <w:pPr>
              <w:spacing w:line="320" w:lineRule="exact"/>
              <w:jc w:val="center"/>
              <w:rPr>
                <w:b/>
                <w:bCs/>
                <w:sz w:val="18"/>
                <w:szCs w:val="18"/>
              </w:rPr>
            </w:pPr>
            <w:r w:rsidRPr="003B6D3D">
              <w:rPr>
                <w:b/>
                <w:bCs/>
                <w:sz w:val="18"/>
                <w:szCs w:val="18"/>
              </w:rPr>
              <w:t>毕业要求</w:t>
            </w:r>
          </w:p>
        </w:tc>
      </w:tr>
      <w:tr w:rsidR="007F337C" w:rsidRPr="003B6D3D" w:rsidTr="007F337C">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7F337C" w:rsidRPr="003B6D3D" w:rsidRDefault="007F337C" w:rsidP="007F337C">
            <w:pPr>
              <w:spacing w:line="320" w:lineRule="exact"/>
              <w:jc w:val="center"/>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7F337C" w:rsidRPr="003B6D3D" w:rsidRDefault="00655DBA" w:rsidP="007F337C">
            <w:pPr>
              <w:spacing w:line="320" w:lineRule="exact"/>
              <w:jc w:val="left"/>
              <w:rPr>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8B35B2">
              <w:rPr>
                <w:rFonts w:hint="eastAsia"/>
                <w:sz w:val="18"/>
                <w:szCs w:val="18"/>
              </w:rPr>
              <w:t>通过课程学习，使学生掌握茶叶中的化学成分、茶叶中的物质代谢、制茶过程中的化学变化，并为后续专业课程的学习打下基础。</w:t>
            </w:r>
          </w:p>
        </w:tc>
        <w:tc>
          <w:tcPr>
            <w:tcW w:w="1052" w:type="dxa"/>
            <w:tcBorders>
              <w:top w:val="single" w:sz="4" w:space="0" w:color="auto"/>
              <w:left w:val="single" w:sz="4" w:space="0" w:color="auto"/>
              <w:bottom w:val="single" w:sz="4" w:space="0" w:color="auto"/>
              <w:right w:val="single" w:sz="4" w:space="0" w:color="auto"/>
            </w:tcBorders>
            <w:vAlign w:val="center"/>
          </w:tcPr>
          <w:p w:rsidR="007F337C" w:rsidRPr="003B6D3D" w:rsidRDefault="008B35B2" w:rsidP="007F337C">
            <w:pPr>
              <w:spacing w:line="320" w:lineRule="exact"/>
              <w:jc w:val="center"/>
              <w:rPr>
                <w:sz w:val="18"/>
                <w:szCs w:val="18"/>
              </w:rPr>
            </w:pPr>
            <w:r>
              <w:rPr>
                <w:rFonts w:hint="eastAsia"/>
                <w:sz w:val="18"/>
                <w:szCs w:val="18"/>
              </w:rPr>
              <w:t>4</w:t>
            </w:r>
          </w:p>
        </w:tc>
      </w:tr>
      <w:tr w:rsidR="007F337C" w:rsidRPr="003B6D3D" w:rsidTr="007F337C">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7F337C" w:rsidRPr="003B6D3D" w:rsidRDefault="007F337C" w:rsidP="007F337C">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7F337C"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8B35B2">
              <w:rPr>
                <w:rFonts w:hint="eastAsia"/>
                <w:sz w:val="18"/>
                <w:szCs w:val="18"/>
              </w:rPr>
              <w:t>让学生具备透过现象追求本质的能力，并能开发相关的创新创业思维。</w:t>
            </w:r>
          </w:p>
        </w:tc>
        <w:tc>
          <w:tcPr>
            <w:tcW w:w="1052" w:type="dxa"/>
            <w:tcBorders>
              <w:top w:val="single" w:sz="4" w:space="0" w:color="auto"/>
              <w:left w:val="single" w:sz="4" w:space="0" w:color="auto"/>
              <w:bottom w:val="single" w:sz="4" w:space="0" w:color="auto"/>
              <w:right w:val="single" w:sz="4" w:space="0" w:color="auto"/>
            </w:tcBorders>
            <w:vAlign w:val="center"/>
          </w:tcPr>
          <w:p w:rsidR="007F337C" w:rsidRPr="003B6D3D" w:rsidRDefault="008B35B2" w:rsidP="007F337C">
            <w:pPr>
              <w:spacing w:line="320" w:lineRule="exact"/>
              <w:jc w:val="center"/>
              <w:rPr>
                <w:sz w:val="18"/>
                <w:szCs w:val="18"/>
              </w:rPr>
            </w:pPr>
            <w:r>
              <w:rPr>
                <w:rFonts w:hint="eastAsia"/>
                <w:sz w:val="18"/>
                <w:szCs w:val="18"/>
              </w:rPr>
              <w:t>5</w:t>
            </w:r>
          </w:p>
        </w:tc>
      </w:tr>
      <w:tr w:rsidR="007F337C" w:rsidRPr="003B6D3D" w:rsidTr="007F337C">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7F337C" w:rsidRPr="003B6D3D" w:rsidRDefault="007F337C" w:rsidP="007F337C">
            <w:pPr>
              <w:spacing w:line="320" w:lineRule="exact"/>
              <w:jc w:val="center"/>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7F337C"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8B35B2">
              <w:rPr>
                <w:rFonts w:hint="eastAsia"/>
                <w:sz w:val="18"/>
                <w:szCs w:val="18"/>
              </w:rPr>
              <w:t>通过课程实验，使学生</w:t>
            </w:r>
            <w:r w:rsidR="008B35B2" w:rsidRPr="008B35B2">
              <w:rPr>
                <w:rFonts w:hint="eastAsia"/>
                <w:sz w:val="18"/>
                <w:szCs w:val="18"/>
              </w:rPr>
              <w:t>具备较强的沟通表</w:t>
            </w:r>
            <w:r w:rsidR="008B35B2">
              <w:rPr>
                <w:rFonts w:hint="eastAsia"/>
                <w:sz w:val="18"/>
                <w:szCs w:val="18"/>
              </w:rPr>
              <w:t>达和协调能力；具有组织、管理与领导能力；具有较强的团队合作精神</w:t>
            </w:r>
            <w:r w:rsidR="007F337C" w:rsidRPr="003B6D3D">
              <w:rPr>
                <w:sz w:val="18"/>
                <w:szCs w:val="18"/>
              </w:rPr>
              <w:t>。</w:t>
            </w:r>
          </w:p>
        </w:tc>
        <w:tc>
          <w:tcPr>
            <w:tcW w:w="1052" w:type="dxa"/>
            <w:tcBorders>
              <w:top w:val="single" w:sz="4" w:space="0" w:color="auto"/>
              <w:left w:val="single" w:sz="4" w:space="0" w:color="auto"/>
              <w:bottom w:val="single" w:sz="4" w:space="0" w:color="auto"/>
              <w:right w:val="single" w:sz="4" w:space="0" w:color="auto"/>
            </w:tcBorders>
            <w:vAlign w:val="center"/>
          </w:tcPr>
          <w:p w:rsidR="007F337C" w:rsidRPr="003B6D3D" w:rsidRDefault="008B35B2" w:rsidP="008B35B2">
            <w:pPr>
              <w:spacing w:line="320" w:lineRule="exact"/>
              <w:jc w:val="center"/>
              <w:rPr>
                <w:sz w:val="18"/>
                <w:szCs w:val="18"/>
              </w:rPr>
            </w:pPr>
            <w:r>
              <w:rPr>
                <w:rFonts w:hint="eastAsia"/>
                <w:sz w:val="18"/>
                <w:szCs w:val="18"/>
              </w:rPr>
              <w:t>6</w:t>
            </w:r>
          </w:p>
        </w:tc>
      </w:tr>
      <w:tr w:rsidR="007F337C" w:rsidRPr="003B6D3D" w:rsidTr="007F337C">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7F337C" w:rsidRPr="003B6D3D" w:rsidRDefault="007F337C" w:rsidP="007F337C">
            <w:pPr>
              <w:spacing w:line="320" w:lineRule="exact"/>
              <w:jc w:val="center"/>
              <w:rPr>
                <w:sz w:val="18"/>
                <w:szCs w:val="18"/>
              </w:rPr>
            </w:pPr>
            <w:r w:rsidRPr="003B6D3D">
              <w:rPr>
                <w:sz w:val="18"/>
                <w:szCs w:val="18"/>
              </w:rPr>
              <w:t>4</w:t>
            </w:r>
          </w:p>
        </w:tc>
        <w:tc>
          <w:tcPr>
            <w:tcW w:w="6846" w:type="dxa"/>
            <w:tcBorders>
              <w:top w:val="single" w:sz="4" w:space="0" w:color="auto"/>
              <w:left w:val="single" w:sz="4" w:space="0" w:color="auto"/>
              <w:bottom w:val="single" w:sz="4" w:space="0" w:color="auto"/>
              <w:right w:val="single" w:sz="4" w:space="0" w:color="auto"/>
            </w:tcBorders>
            <w:vAlign w:val="center"/>
          </w:tcPr>
          <w:p w:rsidR="007F337C" w:rsidRPr="003B6D3D" w:rsidRDefault="00655DBA" w:rsidP="00655DBA">
            <w:pPr>
              <w:spacing w:line="320" w:lineRule="exact"/>
              <w:rPr>
                <w:sz w:val="18"/>
                <w:szCs w:val="18"/>
              </w:rPr>
            </w:pPr>
            <w:r>
              <w:rPr>
                <w:rFonts w:eastAsiaTheme="minorEastAsia" w:hint="eastAsia"/>
                <w:sz w:val="18"/>
                <w:szCs w:val="18"/>
              </w:rPr>
              <w:t>目标</w:t>
            </w:r>
            <w:r>
              <w:rPr>
                <w:rFonts w:eastAsiaTheme="minorEastAsia"/>
                <w:sz w:val="18"/>
                <w:szCs w:val="18"/>
              </w:rPr>
              <w:t>4</w:t>
            </w:r>
            <w:r>
              <w:rPr>
                <w:rFonts w:eastAsiaTheme="minorEastAsia" w:hint="eastAsia"/>
                <w:sz w:val="18"/>
                <w:szCs w:val="18"/>
              </w:rPr>
              <w:t>：</w:t>
            </w:r>
            <w:r w:rsidR="008B35B2">
              <w:rPr>
                <w:rFonts w:hint="eastAsia"/>
                <w:sz w:val="18"/>
                <w:szCs w:val="18"/>
              </w:rPr>
              <w:t>通过课程学习，</w:t>
            </w:r>
            <w:r w:rsidR="008B35B2" w:rsidRPr="008B35B2">
              <w:rPr>
                <w:rFonts w:hint="eastAsia"/>
                <w:sz w:val="18"/>
                <w:szCs w:val="18"/>
              </w:rPr>
              <w:t>具有自主学习</w:t>
            </w:r>
            <w:r w:rsidR="008B35B2">
              <w:rPr>
                <w:rFonts w:hint="eastAsia"/>
                <w:sz w:val="18"/>
                <w:szCs w:val="18"/>
              </w:rPr>
              <w:t>、独立获取</w:t>
            </w:r>
            <w:r w:rsidR="00D74B6A">
              <w:rPr>
                <w:rFonts w:hint="eastAsia"/>
                <w:sz w:val="18"/>
                <w:szCs w:val="18"/>
              </w:rPr>
              <w:t>专业</w:t>
            </w:r>
            <w:r w:rsidR="008B35B2">
              <w:rPr>
                <w:rFonts w:hint="eastAsia"/>
                <w:sz w:val="18"/>
                <w:szCs w:val="18"/>
              </w:rPr>
              <w:t>知识和不断学习适应</w:t>
            </w:r>
            <w:r w:rsidR="00D74B6A">
              <w:rPr>
                <w:rFonts w:hint="eastAsia"/>
                <w:sz w:val="18"/>
                <w:szCs w:val="18"/>
              </w:rPr>
              <w:t>茶业发展</w:t>
            </w:r>
            <w:r w:rsidR="008B35B2">
              <w:rPr>
                <w:rFonts w:hint="eastAsia"/>
                <w:sz w:val="18"/>
                <w:szCs w:val="18"/>
              </w:rPr>
              <w:t>的能力，实现个人可持续发展</w:t>
            </w:r>
            <w:r w:rsidR="007F337C" w:rsidRPr="003B6D3D">
              <w:rPr>
                <w:sz w:val="18"/>
                <w:szCs w:val="18"/>
              </w:rPr>
              <w:t>。</w:t>
            </w:r>
          </w:p>
        </w:tc>
        <w:tc>
          <w:tcPr>
            <w:tcW w:w="1052" w:type="dxa"/>
            <w:tcBorders>
              <w:top w:val="single" w:sz="4" w:space="0" w:color="auto"/>
              <w:left w:val="single" w:sz="4" w:space="0" w:color="auto"/>
              <w:bottom w:val="single" w:sz="4" w:space="0" w:color="auto"/>
              <w:right w:val="single" w:sz="4" w:space="0" w:color="auto"/>
            </w:tcBorders>
            <w:vAlign w:val="center"/>
          </w:tcPr>
          <w:p w:rsidR="007F337C" w:rsidRPr="003B6D3D" w:rsidRDefault="00D74B6A" w:rsidP="007F337C">
            <w:pPr>
              <w:spacing w:line="320" w:lineRule="exact"/>
              <w:jc w:val="center"/>
              <w:rPr>
                <w:sz w:val="18"/>
                <w:szCs w:val="18"/>
              </w:rPr>
            </w:pPr>
            <w:r>
              <w:rPr>
                <w:rFonts w:hint="eastAsia"/>
                <w:sz w:val="18"/>
                <w:szCs w:val="18"/>
              </w:rPr>
              <w:t>9</w:t>
            </w:r>
          </w:p>
        </w:tc>
      </w:tr>
    </w:tbl>
    <w:p w:rsidR="007F337C" w:rsidRPr="003B6D3D" w:rsidRDefault="007F337C" w:rsidP="007F337C">
      <w:pPr>
        <w:widowControl/>
        <w:snapToGrid w:val="0"/>
        <w:spacing w:line="360" w:lineRule="auto"/>
        <w:jc w:val="left"/>
        <w:rPr>
          <w:b/>
          <w:bCs/>
          <w:kern w:val="0"/>
          <w:szCs w:val="21"/>
        </w:rPr>
      </w:pPr>
      <w:r w:rsidRPr="003B6D3D">
        <w:rPr>
          <w:b/>
          <w:bCs/>
          <w:kern w:val="0"/>
          <w:szCs w:val="21"/>
        </w:rPr>
        <w:t>三、理论教学内容及学时分配（</w:t>
      </w:r>
      <w:r w:rsidRPr="003B6D3D">
        <w:rPr>
          <w:b/>
          <w:bCs/>
          <w:kern w:val="0"/>
          <w:szCs w:val="21"/>
        </w:rPr>
        <w:t>40</w:t>
      </w:r>
      <w:r w:rsidRPr="003B6D3D">
        <w:rPr>
          <w:b/>
          <w:bCs/>
          <w:kern w:val="0"/>
          <w:szCs w:val="21"/>
        </w:rPr>
        <w:t>学时）</w:t>
      </w:r>
      <w:r w:rsidRPr="003B6D3D">
        <w:rPr>
          <w:b/>
          <w:bCs/>
          <w:kern w:val="0"/>
          <w:szCs w:val="21"/>
        </w:rPr>
        <w:t></w:t>
      </w:r>
    </w:p>
    <w:p w:rsidR="007F337C" w:rsidRPr="003B6D3D" w:rsidRDefault="007F337C" w:rsidP="007F337C">
      <w:pPr>
        <w:widowControl/>
        <w:snapToGrid w:val="0"/>
        <w:spacing w:line="360" w:lineRule="auto"/>
        <w:ind w:right="420" w:firstLineChars="1700" w:firstLine="3584"/>
        <w:rPr>
          <w:b/>
          <w:bCs/>
          <w:kern w:val="0"/>
          <w:szCs w:val="21"/>
        </w:rPr>
      </w:pPr>
      <w:r w:rsidRPr="003B6D3D">
        <w:rPr>
          <w:b/>
          <w:bCs/>
          <w:kern w:val="0"/>
          <w:szCs w:val="21"/>
        </w:rPr>
        <w:t>绪论</w:t>
      </w:r>
      <w:r w:rsidRPr="003B6D3D">
        <w:rPr>
          <w:b/>
          <w:bCs/>
          <w:kern w:val="0"/>
          <w:szCs w:val="21"/>
        </w:rPr>
        <w:t xml:space="preserve">                            </w:t>
      </w:r>
      <w:r w:rsidRPr="003B6D3D">
        <w:rPr>
          <w:b/>
          <w:bCs/>
          <w:kern w:val="0"/>
          <w:szCs w:val="21"/>
        </w:rPr>
        <w:t>学时数：</w:t>
      </w:r>
      <w:r w:rsidRPr="003B6D3D">
        <w:rPr>
          <w:b/>
          <w:bCs/>
          <w:kern w:val="0"/>
          <w:szCs w:val="21"/>
        </w:rPr>
        <w:t>2</w:t>
      </w:r>
    </w:p>
    <w:p w:rsidR="007F337C" w:rsidRPr="003B6D3D" w:rsidRDefault="007F337C" w:rsidP="007F337C">
      <w:pPr>
        <w:spacing w:line="360" w:lineRule="auto"/>
      </w:pPr>
      <w:r w:rsidRPr="003B6D3D">
        <w:rPr>
          <w:b/>
          <w:bCs/>
        </w:rPr>
        <w:t>教学目的</w:t>
      </w:r>
      <w:r w:rsidRPr="003B6D3D">
        <w:t>：了解茶叶生物化学研究的内容与发展趋势</w:t>
      </w:r>
    </w:p>
    <w:p w:rsidR="007F337C" w:rsidRPr="003B6D3D" w:rsidRDefault="007F337C" w:rsidP="007F337C">
      <w:pPr>
        <w:spacing w:line="360" w:lineRule="auto"/>
      </w:pPr>
      <w:r w:rsidRPr="003B6D3D">
        <w:rPr>
          <w:b/>
          <w:bCs/>
        </w:rPr>
        <w:t>教学重点和难点</w:t>
      </w:r>
      <w:r w:rsidRPr="003B6D3D">
        <w:t>：茶叶生物化学发展的内容和发展趋势</w:t>
      </w:r>
    </w:p>
    <w:p w:rsidR="007F337C" w:rsidRPr="003B6D3D" w:rsidRDefault="007F337C" w:rsidP="00BC2802">
      <w:pPr>
        <w:spacing w:line="360" w:lineRule="auto"/>
      </w:pPr>
      <w:r w:rsidRPr="003B6D3D">
        <w:rPr>
          <w:b/>
          <w:bCs/>
        </w:rPr>
        <w:lastRenderedPageBreak/>
        <w:t>主要教学内容及要求</w:t>
      </w:r>
      <w:r w:rsidRPr="003B6D3D">
        <w:t>：茶叶生物化学的地位</w:t>
      </w:r>
      <w:r w:rsidR="00BC2802">
        <w:rPr>
          <w:rFonts w:hint="eastAsia"/>
        </w:rPr>
        <w:t>、研究内容；</w:t>
      </w:r>
      <w:r w:rsidR="00BC2802" w:rsidRPr="003B6D3D">
        <w:t>茶叶生物化学的</w:t>
      </w:r>
      <w:r w:rsidR="00BC2802">
        <w:rPr>
          <w:rFonts w:hint="eastAsia"/>
        </w:rPr>
        <w:t>研究</w:t>
      </w:r>
      <w:r w:rsidRPr="003B6D3D">
        <w:t>历史、现状与未来发展的趋势等。</w:t>
      </w:r>
    </w:p>
    <w:p w:rsidR="007F337C" w:rsidRPr="003B6D3D" w:rsidRDefault="007F337C" w:rsidP="007F337C">
      <w:pPr>
        <w:spacing w:line="360" w:lineRule="auto"/>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widowControl/>
        <w:snapToGrid w:val="0"/>
        <w:spacing w:line="360" w:lineRule="auto"/>
        <w:jc w:val="right"/>
        <w:rPr>
          <w:kern w:val="0"/>
          <w:szCs w:val="21"/>
        </w:rPr>
      </w:pPr>
      <w:r w:rsidRPr="003B6D3D">
        <w:rPr>
          <w:b/>
          <w:bCs/>
          <w:kern w:val="0"/>
          <w:szCs w:val="21"/>
        </w:rPr>
        <w:t>第一章</w:t>
      </w:r>
      <w:r w:rsidRPr="003B6D3D">
        <w:rPr>
          <w:b/>
          <w:bCs/>
          <w:kern w:val="0"/>
          <w:szCs w:val="21"/>
        </w:rPr>
        <w:t xml:space="preserve"> </w:t>
      </w:r>
      <w:r w:rsidRPr="003B6D3D">
        <w:rPr>
          <w:b/>
          <w:bCs/>
          <w:kern w:val="0"/>
          <w:szCs w:val="21"/>
        </w:rPr>
        <w:t>茶叶中化学成分及其性质与功能</w:t>
      </w:r>
      <w:r w:rsidRPr="003B6D3D">
        <w:rPr>
          <w:b/>
          <w:bCs/>
          <w:kern w:val="0"/>
          <w:szCs w:val="21"/>
        </w:rPr>
        <w:t xml:space="preserve">           </w:t>
      </w:r>
      <w:r w:rsidRPr="003B6D3D">
        <w:rPr>
          <w:b/>
          <w:bCs/>
          <w:kern w:val="0"/>
          <w:szCs w:val="21"/>
        </w:rPr>
        <w:t>学时数：</w:t>
      </w:r>
      <w:r w:rsidRPr="003B6D3D">
        <w:rPr>
          <w:b/>
          <w:bCs/>
          <w:kern w:val="0"/>
          <w:szCs w:val="21"/>
        </w:rPr>
        <w:t>14</w:t>
      </w:r>
    </w:p>
    <w:p w:rsidR="007F337C" w:rsidRPr="003B6D3D" w:rsidRDefault="007F337C" w:rsidP="007F337C">
      <w:pPr>
        <w:snapToGrid w:val="0"/>
        <w:spacing w:line="360" w:lineRule="auto"/>
        <w:rPr>
          <w:b/>
          <w:bCs/>
        </w:rPr>
      </w:pPr>
      <w:r w:rsidRPr="003B6D3D">
        <w:rPr>
          <w:b/>
          <w:bCs/>
        </w:rPr>
        <w:t>第一节</w:t>
      </w:r>
      <w:r w:rsidRPr="003B6D3D">
        <w:rPr>
          <w:b/>
          <w:bCs/>
        </w:rPr>
        <w:t xml:space="preserve">  </w:t>
      </w:r>
      <w:r w:rsidRPr="003B6D3D">
        <w:rPr>
          <w:b/>
          <w:bCs/>
        </w:rPr>
        <w:t>茶叶中的多酚类物质（</w:t>
      </w:r>
      <w:r w:rsidRPr="003B6D3D">
        <w:rPr>
          <w:b/>
          <w:bCs/>
        </w:rPr>
        <w:t>2</w:t>
      </w:r>
      <w:r w:rsidRPr="003B6D3D">
        <w:rPr>
          <w:b/>
          <w:bCs/>
        </w:rPr>
        <w:t>学时）</w:t>
      </w:r>
    </w:p>
    <w:p w:rsidR="007F337C" w:rsidRPr="003B6D3D" w:rsidRDefault="007F337C" w:rsidP="007F337C">
      <w:pPr>
        <w:spacing w:line="360" w:lineRule="auto"/>
      </w:pPr>
      <w:r w:rsidRPr="003B6D3D">
        <w:rPr>
          <w:b/>
        </w:rPr>
        <w:t>教学目标：</w:t>
      </w:r>
      <w:r w:rsidRPr="003B6D3D">
        <w:t>主要讲解茶叶中主要次级代谢成分茶多酚的组成、结构、理化性质及其药理作用。</w:t>
      </w:r>
    </w:p>
    <w:p w:rsidR="007F337C" w:rsidRPr="003B6D3D" w:rsidRDefault="007F337C" w:rsidP="007F337C">
      <w:pPr>
        <w:spacing w:line="360" w:lineRule="auto"/>
      </w:pPr>
      <w:r w:rsidRPr="003B6D3D">
        <w:rPr>
          <w:b/>
        </w:rPr>
        <w:t>教学重难点：</w:t>
      </w:r>
      <w:r w:rsidRPr="003B6D3D">
        <w:t>重点：儿茶素类，黄酮类组成及结构。难点：儿茶素的结构以及异构现象。</w:t>
      </w:r>
    </w:p>
    <w:p w:rsidR="007F337C" w:rsidRPr="003B6D3D" w:rsidRDefault="007F337C" w:rsidP="007F337C">
      <w:pPr>
        <w:spacing w:line="360" w:lineRule="auto"/>
      </w:pPr>
      <w:r w:rsidRPr="003B6D3D">
        <w:rPr>
          <w:b/>
        </w:rPr>
        <w:t>主要教学内容及要求：</w:t>
      </w:r>
      <w:r w:rsidRPr="003B6D3D">
        <w:t>熟练掌握茶多酚的主要组成，掌握儿茶素的主要组成结构特点、黄酮苷种类，及其茶多酚的药理功效；理解儿茶素的理化性质，了解黄酮类化合物性质，花青素和化白素类</w:t>
      </w:r>
      <w:r w:rsidRPr="003B6D3D">
        <w:t xml:space="preserve"> </w:t>
      </w:r>
      <w:r w:rsidRPr="003B6D3D">
        <w:t>、酚酸和缩酚酸类化合物的结构和组成及性质。</w:t>
      </w:r>
    </w:p>
    <w:p w:rsidR="007F337C" w:rsidRPr="003B6D3D" w:rsidRDefault="007F337C" w:rsidP="007F337C">
      <w:pPr>
        <w:spacing w:line="360" w:lineRule="auto"/>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spacing w:line="360" w:lineRule="auto"/>
        <w:rPr>
          <w:b/>
        </w:rPr>
      </w:pPr>
      <w:r w:rsidRPr="003B6D3D">
        <w:rPr>
          <w:b/>
        </w:rPr>
        <w:t>第二节</w:t>
      </w:r>
      <w:r w:rsidRPr="003B6D3D">
        <w:rPr>
          <w:b/>
        </w:rPr>
        <w:t xml:space="preserve"> </w:t>
      </w:r>
      <w:r w:rsidRPr="003B6D3D">
        <w:rPr>
          <w:b/>
        </w:rPr>
        <w:t>茶叶中的色素与茶叶中的氨基酸</w:t>
      </w:r>
      <w:r w:rsidRPr="003B6D3D">
        <w:rPr>
          <w:b/>
          <w:bCs/>
        </w:rPr>
        <w:t>（</w:t>
      </w:r>
      <w:r w:rsidRPr="003B6D3D">
        <w:rPr>
          <w:b/>
          <w:bCs/>
        </w:rPr>
        <w:t>2</w:t>
      </w:r>
      <w:r w:rsidRPr="003B6D3D">
        <w:rPr>
          <w:b/>
          <w:bCs/>
        </w:rPr>
        <w:t>学时）</w:t>
      </w:r>
    </w:p>
    <w:p w:rsidR="007F337C" w:rsidRPr="003B6D3D" w:rsidRDefault="007F337C" w:rsidP="007F337C">
      <w:pPr>
        <w:spacing w:line="360" w:lineRule="auto"/>
      </w:pPr>
      <w:r w:rsidRPr="003B6D3D">
        <w:rPr>
          <w:b/>
        </w:rPr>
        <w:t>教学目的：</w:t>
      </w:r>
      <w:r w:rsidRPr="003B6D3D">
        <w:t>讲述茶叶中主要天然色素和加工工程中形成的色素种类以及分子结构特点及对茶叶品质的影响；介绍茶叶中氨基酸的种类及结构、性质对茶叶品质的影响。</w:t>
      </w:r>
    </w:p>
    <w:p w:rsidR="007F337C" w:rsidRPr="003B6D3D" w:rsidRDefault="007F337C" w:rsidP="007F337C">
      <w:pPr>
        <w:spacing w:line="360" w:lineRule="auto"/>
      </w:pPr>
      <w:r w:rsidRPr="003B6D3D">
        <w:rPr>
          <w:b/>
        </w:rPr>
        <w:t>教学重难点：</w:t>
      </w:r>
      <w:r w:rsidRPr="003B6D3D">
        <w:t>重点：叶绿素、茶氨酸结构特点及其在茶叶加工过程的变化特点。难点：茶黄素、茶红素、茶褐素结构及其理化性质。</w:t>
      </w:r>
    </w:p>
    <w:p w:rsidR="007F337C" w:rsidRPr="003B6D3D" w:rsidRDefault="007F337C" w:rsidP="007F337C">
      <w:pPr>
        <w:spacing w:line="360" w:lineRule="auto"/>
        <w:rPr>
          <w:b/>
        </w:rPr>
      </w:pPr>
      <w:r w:rsidRPr="003B6D3D">
        <w:rPr>
          <w:b/>
        </w:rPr>
        <w:t>主要教学内容及要求：</w:t>
      </w:r>
      <w:r w:rsidRPr="003B6D3D">
        <w:t>熟练掌握茶叶主要色素的种类，掌握叶绿素、茶氨酸分子结构特点及对茶叶加工过程的化学变化特点，理解茶叶加工过程茶黄素、茶黄素的形成特点，了解茶氨酸、茶多酚的氧化产物的药理作用。</w:t>
      </w:r>
    </w:p>
    <w:p w:rsidR="007F337C" w:rsidRPr="003B6D3D" w:rsidRDefault="007F337C" w:rsidP="007F337C">
      <w:pPr>
        <w:spacing w:line="360" w:lineRule="auto"/>
        <w:rPr>
          <w:b/>
        </w:rPr>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spacing w:line="360" w:lineRule="auto"/>
        <w:rPr>
          <w:b/>
        </w:rPr>
      </w:pPr>
      <w:r w:rsidRPr="003B6D3D">
        <w:rPr>
          <w:b/>
        </w:rPr>
        <w:t>第三节</w:t>
      </w:r>
      <w:r w:rsidRPr="003B6D3D">
        <w:rPr>
          <w:b/>
        </w:rPr>
        <w:t xml:space="preserve"> </w:t>
      </w:r>
      <w:r w:rsidRPr="003B6D3D">
        <w:rPr>
          <w:b/>
        </w:rPr>
        <w:t>茶叶中的生物碱</w:t>
      </w:r>
      <w:r w:rsidRPr="003B6D3D">
        <w:rPr>
          <w:b/>
          <w:bCs/>
        </w:rPr>
        <w:t>（</w:t>
      </w:r>
      <w:r w:rsidRPr="003B6D3D">
        <w:rPr>
          <w:b/>
          <w:bCs/>
        </w:rPr>
        <w:t>2</w:t>
      </w:r>
      <w:r w:rsidRPr="003B6D3D">
        <w:rPr>
          <w:b/>
          <w:bCs/>
        </w:rPr>
        <w:t>学时）</w:t>
      </w:r>
    </w:p>
    <w:p w:rsidR="007F337C" w:rsidRPr="003B6D3D" w:rsidRDefault="007F337C" w:rsidP="007F337C">
      <w:pPr>
        <w:spacing w:line="360" w:lineRule="auto"/>
      </w:pPr>
      <w:r w:rsidRPr="003B6D3D">
        <w:rPr>
          <w:b/>
        </w:rPr>
        <w:t>教学目的：</w:t>
      </w:r>
      <w:r w:rsidRPr="003B6D3D">
        <w:t>讲述茶叶中嘌呤碱的种类，及其他们各自的结构特点和理化性质。</w:t>
      </w:r>
    </w:p>
    <w:p w:rsidR="007F337C" w:rsidRPr="003B6D3D" w:rsidRDefault="007F337C" w:rsidP="007F337C">
      <w:pPr>
        <w:spacing w:line="360" w:lineRule="auto"/>
      </w:pPr>
      <w:r w:rsidRPr="003B6D3D">
        <w:rPr>
          <w:b/>
        </w:rPr>
        <w:t>教学重难点：</w:t>
      </w:r>
      <w:r w:rsidRPr="003B6D3D">
        <w:t>重点：茶叶中嘌呤碱组成、结构特点及理化性质。难点：咖啡碱酸碱理化性质。</w:t>
      </w:r>
    </w:p>
    <w:p w:rsidR="007F337C" w:rsidRPr="003B6D3D" w:rsidRDefault="007F337C" w:rsidP="007F337C">
      <w:pPr>
        <w:spacing w:line="360" w:lineRule="auto"/>
        <w:rPr>
          <w:b/>
        </w:rPr>
      </w:pPr>
      <w:r w:rsidRPr="003B6D3D">
        <w:rPr>
          <w:b/>
        </w:rPr>
        <w:t>主要教学内容及要求：</w:t>
      </w:r>
      <w:r w:rsidRPr="003B6D3D">
        <w:t>熟练掌握茶叶中主要嘌呤碱的组成，结构。掌握咖啡碱的理化性质，理解</w:t>
      </w:r>
      <w:r w:rsidRPr="003B6D3D">
        <w:lastRenderedPageBreak/>
        <w:t>咖啡碱的药理作用，了解自然界生物碱一般特点。</w:t>
      </w:r>
    </w:p>
    <w:p w:rsidR="007F337C" w:rsidRPr="003B6D3D" w:rsidRDefault="007F337C" w:rsidP="007F337C">
      <w:pPr>
        <w:spacing w:line="360" w:lineRule="auto"/>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spacing w:line="360" w:lineRule="auto"/>
        <w:rPr>
          <w:b/>
        </w:rPr>
      </w:pPr>
      <w:r w:rsidRPr="003B6D3D">
        <w:rPr>
          <w:b/>
        </w:rPr>
        <w:t>第四节</w:t>
      </w:r>
      <w:r w:rsidRPr="003B6D3D">
        <w:rPr>
          <w:b/>
        </w:rPr>
        <w:t xml:space="preserve"> </w:t>
      </w:r>
      <w:r w:rsidRPr="003B6D3D">
        <w:rPr>
          <w:b/>
        </w:rPr>
        <w:t>茶叶中芳香物质</w:t>
      </w:r>
      <w:r w:rsidRPr="003B6D3D">
        <w:rPr>
          <w:b/>
          <w:bCs/>
        </w:rPr>
        <w:t>（</w:t>
      </w:r>
      <w:r w:rsidRPr="003B6D3D">
        <w:rPr>
          <w:b/>
          <w:bCs/>
        </w:rPr>
        <w:t>2</w:t>
      </w:r>
      <w:r w:rsidRPr="003B6D3D">
        <w:rPr>
          <w:b/>
          <w:bCs/>
        </w:rPr>
        <w:t>学时）</w:t>
      </w:r>
    </w:p>
    <w:p w:rsidR="007F337C" w:rsidRPr="003B6D3D" w:rsidRDefault="007F337C" w:rsidP="007F337C">
      <w:pPr>
        <w:spacing w:line="360" w:lineRule="auto"/>
      </w:pPr>
      <w:r w:rsidRPr="003B6D3D">
        <w:rPr>
          <w:b/>
        </w:rPr>
        <w:t>教学目的：</w:t>
      </w:r>
      <w:r w:rsidRPr="003B6D3D">
        <w:t>讲述茶叶中芳香物质种类性质特点，</w:t>
      </w:r>
      <w:r w:rsidRPr="003B6D3D">
        <w:rPr>
          <w:bCs/>
        </w:rPr>
        <w:t>不同茶类香气组成的特点。</w:t>
      </w:r>
    </w:p>
    <w:p w:rsidR="007F337C" w:rsidRPr="003B6D3D" w:rsidRDefault="007F337C" w:rsidP="007F337C">
      <w:pPr>
        <w:spacing w:line="360" w:lineRule="auto"/>
      </w:pPr>
      <w:r w:rsidRPr="003B6D3D">
        <w:rPr>
          <w:b/>
        </w:rPr>
        <w:t>教学重难点：</w:t>
      </w:r>
      <w:r w:rsidRPr="003B6D3D">
        <w:t>重点：茶叶中芳香物质种类。难点：各类芳香物质的性质特点。</w:t>
      </w:r>
    </w:p>
    <w:p w:rsidR="007F337C" w:rsidRPr="003B6D3D" w:rsidRDefault="007F337C" w:rsidP="007F337C">
      <w:pPr>
        <w:spacing w:line="360" w:lineRule="auto"/>
        <w:rPr>
          <w:b/>
        </w:rPr>
      </w:pPr>
      <w:r w:rsidRPr="003B6D3D">
        <w:rPr>
          <w:b/>
        </w:rPr>
        <w:t>主要教学内容及要求：</w:t>
      </w:r>
      <w:r w:rsidRPr="003B6D3D">
        <w:t>熟练掌握鲜叶中的、绿茶、红茶中香气物质的数量，掌握茶叶芳香物质的分类，理解每个分类特点，了解不同茶类香气组成的特点。</w:t>
      </w:r>
    </w:p>
    <w:p w:rsidR="007F337C" w:rsidRPr="003B6D3D" w:rsidRDefault="007F337C" w:rsidP="007F337C">
      <w:pPr>
        <w:spacing w:line="360" w:lineRule="auto"/>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spacing w:line="360" w:lineRule="auto"/>
        <w:rPr>
          <w:b/>
        </w:rPr>
      </w:pPr>
      <w:r w:rsidRPr="003B6D3D">
        <w:rPr>
          <w:b/>
        </w:rPr>
        <w:t>第五节</w:t>
      </w:r>
      <w:r w:rsidRPr="003B6D3D">
        <w:rPr>
          <w:b/>
        </w:rPr>
        <w:t xml:space="preserve"> </w:t>
      </w:r>
      <w:r w:rsidRPr="003B6D3D">
        <w:rPr>
          <w:b/>
        </w:rPr>
        <w:t>茶叶中的糖类与茶叶中的皂甙</w:t>
      </w:r>
      <w:r w:rsidRPr="003B6D3D">
        <w:rPr>
          <w:b/>
          <w:bCs/>
        </w:rPr>
        <w:t>（</w:t>
      </w:r>
      <w:r w:rsidRPr="003B6D3D">
        <w:rPr>
          <w:b/>
          <w:bCs/>
        </w:rPr>
        <w:t>2</w:t>
      </w:r>
      <w:r w:rsidRPr="003B6D3D">
        <w:rPr>
          <w:b/>
          <w:bCs/>
        </w:rPr>
        <w:t>学时）</w:t>
      </w:r>
    </w:p>
    <w:p w:rsidR="007F337C" w:rsidRPr="003B6D3D" w:rsidRDefault="007F337C" w:rsidP="007F337C">
      <w:pPr>
        <w:spacing w:line="360" w:lineRule="auto"/>
      </w:pPr>
      <w:r w:rsidRPr="003B6D3D">
        <w:rPr>
          <w:b/>
        </w:rPr>
        <w:t>教学目的：</w:t>
      </w:r>
      <w:r w:rsidRPr="003B6D3D">
        <w:t>讲述茶叶中糖类与茶叶中的皂苷种类及理化性质，及药理作用。</w:t>
      </w:r>
    </w:p>
    <w:p w:rsidR="007F337C" w:rsidRPr="003B6D3D" w:rsidRDefault="007F337C" w:rsidP="007F337C">
      <w:pPr>
        <w:spacing w:line="360" w:lineRule="auto"/>
      </w:pPr>
      <w:r w:rsidRPr="003B6D3D">
        <w:rPr>
          <w:b/>
        </w:rPr>
        <w:t>教学重难点：</w:t>
      </w:r>
      <w:r w:rsidRPr="003B6D3D">
        <w:t>重点：茶叶中可溶性的糖类，茶多糖的结构特点及性质。难点：茶叶中皂苷的分子结构特点，及其理化性质。</w:t>
      </w:r>
    </w:p>
    <w:p w:rsidR="007F337C" w:rsidRPr="003B6D3D" w:rsidRDefault="007F337C" w:rsidP="007F337C">
      <w:pPr>
        <w:spacing w:line="360" w:lineRule="auto"/>
        <w:rPr>
          <w:b/>
        </w:rPr>
      </w:pPr>
      <w:r w:rsidRPr="003B6D3D">
        <w:rPr>
          <w:b/>
        </w:rPr>
        <w:t>主要教学内容及要求：</w:t>
      </w:r>
      <w:r w:rsidRPr="003B6D3D">
        <w:t>熟练掌握茶叶可溶性糖的种类，茶皂苷的种类，掌握茶叶中糖对茶叶品质的影响，理解茶多糖的分子结构特点，了解茶多糖药理作用，及茶皂苷的在现实生活中应用。</w:t>
      </w:r>
    </w:p>
    <w:p w:rsidR="007F337C" w:rsidRPr="003B6D3D" w:rsidRDefault="007F337C" w:rsidP="007F337C">
      <w:pPr>
        <w:spacing w:line="360" w:lineRule="auto"/>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spacing w:line="360" w:lineRule="auto"/>
        <w:rPr>
          <w:b/>
        </w:rPr>
      </w:pPr>
      <w:r w:rsidRPr="003B6D3D">
        <w:rPr>
          <w:b/>
        </w:rPr>
        <w:t>第六节</w:t>
      </w:r>
      <w:r w:rsidRPr="003B6D3D">
        <w:rPr>
          <w:b/>
        </w:rPr>
        <w:t xml:space="preserve"> </w:t>
      </w:r>
      <w:r w:rsidRPr="003B6D3D">
        <w:rPr>
          <w:b/>
        </w:rPr>
        <w:t>茶叶中维生素和矿质元素</w:t>
      </w:r>
      <w:r w:rsidRPr="003B6D3D">
        <w:rPr>
          <w:b/>
          <w:bCs/>
        </w:rPr>
        <w:t>（</w:t>
      </w:r>
      <w:r w:rsidRPr="003B6D3D">
        <w:rPr>
          <w:b/>
          <w:bCs/>
        </w:rPr>
        <w:t>2</w:t>
      </w:r>
      <w:r w:rsidRPr="003B6D3D">
        <w:rPr>
          <w:b/>
          <w:bCs/>
        </w:rPr>
        <w:t>学时）</w:t>
      </w:r>
    </w:p>
    <w:p w:rsidR="007F337C" w:rsidRPr="003B6D3D" w:rsidRDefault="007F337C" w:rsidP="007F337C">
      <w:pPr>
        <w:spacing w:line="360" w:lineRule="auto"/>
      </w:pPr>
      <w:r w:rsidRPr="003B6D3D">
        <w:rPr>
          <w:b/>
        </w:rPr>
        <w:t>教学目的：</w:t>
      </w:r>
      <w:r w:rsidRPr="003B6D3D">
        <w:t>讲述茶叶中维生素与茶叶矿质元素种类及理化性质，及药理作用。</w:t>
      </w:r>
    </w:p>
    <w:p w:rsidR="007F337C" w:rsidRPr="003B6D3D" w:rsidRDefault="007F337C" w:rsidP="007F337C">
      <w:pPr>
        <w:spacing w:line="360" w:lineRule="auto"/>
      </w:pPr>
      <w:r w:rsidRPr="003B6D3D">
        <w:rPr>
          <w:b/>
        </w:rPr>
        <w:t>教学重难点：</w:t>
      </w:r>
      <w:r w:rsidRPr="003B6D3D">
        <w:t>重点：茶叶中维生素</w:t>
      </w:r>
      <w:r w:rsidRPr="003B6D3D">
        <w:t>A</w:t>
      </w:r>
      <w:r w:rsidRPr="003B6D3D">
        <w:t>源、维生素</w:t>
      </w:r>
      <w:r w:rsidRPr="003B6D3D">
        <w:t>B</w:t>
      </w:r>
      <w:r w:rsidRPr="003B6D3D">
        <w:t>组等种类，及其结构特点及性质。含量比较多的矿质元素的种类。难点：茶叶维生素</w:t>
      </w:r>
      <w:r w:rsidRPr="003B6D3D">
        <w:t>C</w:t>
      </w:r>
      <w:r w:rsidRPr="003B6D3D">
        <w:t>、叶酸等的分子结构结构特点，及其理化性质。</w:t>
      </w:r>
    </w:p>
    <w:p w:rsidR="007F337C" w:rsidRPr="003B6D3D" w:rsidRDefault="007F337C" w:rsidP="007F337C">
      <w:pPr>
        <w:spacing w:line="360" w:lineRule="auto"/>
        <w:rPr>
          <w:b/>
        </w:rPr>
      </w:pPr>
      <w:r w:rsidRPr="003B6D3D">
        <w:rPr>
          <w:b/>
        </w:rPr>
        <w:t>主要教学内容及要求：</w:t>
      </w:r>
      <w:r w:rsidRPr="003B6D3D">
        <w:t>熟练掌握茶叶维生素的种类，矿质元素的种类，掌握茶叶中主要维生素和矿质元素在不同茶类中含量情况，理解主要维生素分子结构特点，了解茶中主要矿质元素的在植物和人体中的作用和茶中主要维生素的在人体中的健康功效。</w:t>
      </w:r>
    </w:p>
    <w:p w:rsidR="007F337C" w:rsidRPr="003B6D3D" w:rsidRDefault="007F337C" w:rsidP="007F337C">
      <w:pPr>
        <w:spacing w:line="360" w:lineRule="auto"/>
      </w:pPr>
      <w:r w:rsidRPr="003B6D3D">
        <w:rPr>
          <w:b/>
        </w:rPr>
        <w:t>教学组织与实施：</w:t>
      </w:r>
      <w:r w:rsidRPr="003B6D3D">
        <w:t>班级授课为主，课下完成布置的作业，进一步巩固课堂上学习的内容。布置课</w:t>
      </w:r>
      <w:r w:rsidRPr="003B6D3D">
        <w:lastRenderedPageBreak/>
        <w:t>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spacing w:line="360" w:lineRule="auto"/>
        <w:ind w:firstLineChars="1460" w:firstLine="3078"/>
      </w:pPr>
      <w:r w:rsidRPr="003B6D3D">
        <w:rPr>
          <w:b/>
          <w:szCs w:val="21"/>
        </w:rPr>
        <w:t>第二章</w:t>
      </w:r>
      <w:r w:rsidRPr="003B6D3D">
        <w:rPr>
          <w:b/>
          <w:szCs w:val="21"/>
        </w:rPr>
        <w:t xml:space="preserve"> </w:t>
      </w:r>
      <w:r w:rsidRPr="003B6D3D">
        <w:rPr>
          <w:b/>
          <w:szCs w:val="21"/>
        </w:rPr>
        <w:t>茶树次级代谢</w:t>
      </w:r>
      <w:r w:rsidRPr="003B6D3D">
        <w:rPr>
          <w:b/>
          <w:szCs w:val="21"/>
        </w:rPr>
        <w:t xml:space="preserve">                     </w:t>
      </w:r>
      <w:r w:rsidRPr="003B6D3D">
        <w:rPr>
          <w:b/>
          <w:szCs w:val="21"/>
        </w:rPr>
        <w:t>学时数：</w:t>
      </w:r>
      <w:bookmarkStart w:id="15" w:name="OLE_LINK3"/>
      <w:r w:rsidRPr="003B6D3D">
        <w:rPr>
          <w:b/>
          <w:szCs w:val="21"/>
        </w:rPr>
        <w:t>10</w:t>
      </w:r>
    </w:p>
    <w:p w:rsidR="009C4A70" w:rsidRPr="003B6D3D" w:rsidRDefault="009C4A70" w:rsidP="009C4A70">
      <w:pPr>
        <w:spacing w:line="360" w:lineRule="auto"/>
        <w:rPr>
          <w:b/>
          <w:szCs w:val="21"/>
        </w:rPr>
      </w:pPr>
      <w:r w:rsidRPr="003B6D3D">
        <w:rPr>
          <w:b/>
          <w:szCs w:val="21"/>
        </w:rPr>
        <w:t>第一节</w:t>
      </w:r>
      <w:r w:rsidRPr="003B6D3D">
        <w:rPr>
          <w:b/>
          <w:szCs w:val="21"/>
        </w:rPr>
        <w:t xml:space="preserve"> </w:t>
      </w:r>
      <w:r w:rsidRPr="003B6D3D">
        <w:rPr>
          <w:b/>
          <w:szCs w:val="21"/>
        </w:rPr>
        <w:t>茶树中的嘌呤碱代谢</w:t>
      </w:r>
      <w:r w:rsidRPr="003B6D3D">
        <w:rPr>
          <w:b/>
          <w:bCs/>
        </w:rPr>
        <w:t>（</w:t>
      </w:r>
      <w:r w:rsidRPr="003B6D3D">
        <w:rPr>
          <w:b/>
          <w:bCs/>
        </w:rPr>
        <w:t>3</w:t>
      </w:r>
      <w:r w:rsidRPr="003B6D3D">
        <w:rPr>
          <w:b/>
          <w:bCs/>
        </w:rPr>
        <w:t>学时）</w:t>
      </w:r>
    </w:p>
    <w:p w:rsidR="009C4A70" w:rsidRPr="003B6D3D" w:rsidRDefault="009C4A70" w:rsidP="009C4A70">
      <w:pPr>
        <w:spacing w:line="360" w:lineRule="auto"/>
        <w:rPr>
          <w:b/>
          <w:szCs w:val="21"/>
        </w:rPr>
      </w:pPr>
      <w:r w:rsidRPr="003B6D3D">
        <w:rPr>
          <w:b/>
          <w:szCs w:val="21"/>
        </w:rPr>
        <w:t>第二节</w:t>
      </w:r>
      <w:r w:rsidRPr="003B6D3D">
        <w:rPr>
          <w:b/>
          <w:szCs w:val="21"/>
        </w:rPr>
        <w:t xml:space="preserve"> </w:t>
      </w:r>
      <w:r w:rsidRPr="003B6D3D">
        <w:rPr>
          <w:b/>
          <w:szCs w:val="21"/>
        </w:rPr>
        <w:t>茶树中的茶氨酸代谢</w:t>
      </w:r>
      <w:r w:rsidRPr="003B6D3D">
        <w:rPr>
          <w:b/>
          <w:bCs/>
        </w:rPr>
        <w:t>（</w:t>
      </w:r>
      <w:r w:rsidRPr="003B6D3D">
        <w:rPr>
          <w:b/>
          <w:bCs/>
        </w:rPr>
        <w:t>3</w:t>
      </w:r>
      <w:r w:rsidRPr="003B6D3D">
        <w:rPr>
          <w:b/>
          <w:bCs/>
        </w:rPr>
        <w:t>学时）</w:t>
      </w:r>
      <w:r w:rsidRPr="003B6D3D">
        <w:rPr>
          <w:b/>
          <w:szCs w:val="21"/>
        </w:rPr>
        <w:t xml:space="preserve">  </w:t>
      </w:r>
    </w:p>
    <w:p w:rsidR="009C4A70" w:rsidRPr="003B6D3D" w:rsidRDefault="009C4A70" w:rsidP="009C4A70">
      <w:pPr>
        <w:spacing w:line="360" w:lineRule="auto"/>
        <w:rPr>
          <w:b/>
          <w:szCs w:val="21"/>
        </w:rPr>
      </w:pPr>
      <w:r w:rsidRPr="003B6D3D">
        <w:rPr>
          <w:b/>
          <w:szCs w:val="21"/>
        </w:rPr>
        <w:t>第三节</w:t>
      </w:r>
      <w:r w:rsidRPr="003B6D3D">
        <w:rPr>
          <w:b/>
          <w:szCs w:val="21"/>
        </w:rPr>
        <w:t xml:space="preserve"> </w:t>
      </w:r>
      <w:r w:rsidRPr="003B6D3D">
        <w:rPr>
          <w:b/>
          <w:szCs w:val="21"/>
        </w:rPr>
        <w:t>茶树中多酚类物质代谢</w:t>
      </w:r>
      <w:r w:rsidRPr="003B6D3D">
        <w:rPr>
          <w:b/>
          <w:bCs/>
        </w:rPr>
        <w:t>（</w:t>
      </w:r>
      <w:r w:rsidRPr="003B6D3D">
        <w:rPr>
          <w:b/>
          <w:bCs/>
        </w:rPr>
        <w:t>3</w:t>
      </w:r>
      <w:r w:rsidRPr="003B6D3D">
        <w:rPr>
          <w:b/>
          <w:bCs/>
        </w:rPr>
        <w:t>学时）</w:t>
      </w:r>
      <w:r w:rsidRPr="003B6D3D">
        <w:rPr>
          <w:b/>
          <w:szCs w:val="21"/>
        </w:rPr>
        <w:t xml:space="preserve">  </w:t>
      </w:r>
    </w:p>
    <w:p w:rsidR="009C4A70" w:rsidRPr="003B6D3D" w:rsidRDefault="009C4A70" w:rsidP="009C4A70">
      <w:pPr>
        <w:spacing w:line="360" w:lineRule="auto"/>
        <w:rPr>
          <w:b/>
          <w:szCs w:val="21"/>
        </w:rPr>
      </w:pPr>
      <w:r w:rsidRPr="003B6D3D">
        <w:rPr>
          <w:b/>
          <w:szCs w:val="21"/>
        </w:rPr>
        <w:t>第四节</w:t>
      </w:r>
      <w:r w:rsidRPr="003B6D3D">
        <w:rPr>
          <w:b/>
          <w:szCs w:val="21"/>
        </w:rPr>
        <w:t xml:space="preserve"> </w:t>
      </w:r>
      <w:r w:rsidRPr="003B6D3D">
        <w:rPr>
          <w:b/>
          <w:szCs w:val="21"/>
        </w:rPr>
        <w:t>茶树中芳香物质代谢</w:t>
      </w:r>
      <w:r w:rsidRPr="003B6D3D">
        <w:rPr>
          <w:b/>
          <w:bCs/>
        </w:rPr>
        <w:t>（</w:t>
      </w:r>
      <w:r w:rsidRPr="003B6D3D">
        <w:rPr>
          <w:b/>
          <w:bCs/>
        </w:rPr>
        <w:t>1</w:t>
      </w:r>
      <w:r w:rsidRPr="003B6D3D">
        <w:rPr>
          <w:b/>
          <w:bCs/>
        </w:rPr>
        <w:t>学时）</w:t>
      </w:r>
      <w:r w:rsidRPr="003B6D3D">
        <w:rPr>
          <w:b/>
          <w:szCs w:val="21"/>
        </w:rPr>
        <w:t xml:space="preserve">  </w:t>
      </w:r>
    </w:p>
    <w:p w:rsidR="007F337C" w:rsidRPr="003B6D3D" w:rsidRDefault="007F337C" w:rsidP="007F337C">
      <w:pPr>
        <w:spacing w:line="360" w:lineRule="auto"/>
        <w:rPr>
          <w:szCs w:val="21"/>
        </w:rPr>
      </w:pPr>
      <w:r w:rsidRPr="003B6D3D">
        <w:rPr>
          <w:b/>
        </w:rPr>
        <w:t>教学目的：</w:t>
      </w:r>
      <w:r w:rsidRPr="003B6D3D">
        <w:rPr>
          <w:bCs/>
        </w:rPr>
        <w:t>讲述茶树</w:t>
      </w:r>
      <w:r w:rsidRPr="003B6D3D">
        <w:rPr>
          <w:szCs w:val="21"/>
        </w:rPr>
        <w:t>次级代谢的特点、主要途径</w:t>
      </w:r>
      <w:r w:rsidRPr="003B6D3D">
        <w:rPr>
          <w:szCs w:val="21"/>
        </w:rPr>
        <w:t>,</w:t>
      </w:r>
      <w:r w:rsidRPr="003B6D3D">
        <w:rPr>
          <w:szCs w:val="21"/>
        </w:rPr>
        <w:t>咖啡碱的生物合成，茶氨酸的生物合成，多酚物质的形成与转化；</w:t>
      </w:r>
    </w:p>
    <w:p w:rsidR="007F337C" w:rsidRPr="003B6D3D" w:rsidRDefault="007F337C" w:rsidP="007F337C">
      <w:pPr>
        <w:spacing w:line="360" w:lineRule="auto"/>
        <w:rPr>
          <w:szCs w:val="21"/>
        </w:rPr>
      </w:pPr>
      <w:r w:rsidRPr="003B6D3D">
        <w:rPr>
          <w:b/>
        </w:rPr>
        <w:t>教学重难点：</w:t>
      </w:r>
      <w:r w:rsidRPr="003B6D3D">
        <w:t>重点：</w:t>
      </w:r>
      <w:r w:rsidRPr="003B6D3D">
        <w:rPr>
          <w:szCs w:val="21"/>
        </w:rPr>
        <w:t>次级代谢的特点、主要途径</w:t>
      </w:r>
      <w:r w:rsidRPr="003B6D3D">
        <w:rPr>
          <w:szCs w:val="21"/>
        </w:rPr>
        <w:t>,</w:t>
      </w:r>
      <w:r w:rsidRPr="003B6D3D">
        <w:rPr>
          <w:szCs w:val="21"/>
        </w:rPr>
        <w:t>咖啡碱的生物合成，茶氨酸的生物合成，多酚物质的形成与转化；</w:t>
      </w:r>
      <w:r w:rsidRPr="003B6D3D">
        <w:t>难点：</w:t>
      </w:r>
      <w:r w:rsidRPr="003B6D3D">
        <w:rPr>
          <w:szCs w:val="21"/>
        </w:rPr>
        <w:t>生物碱和多酚物质的生物合成。</w:t>
      </w:r>
    </w:p>
    <w:p w:rsidR="007F337C" w:rsidRPr="003B6D3D" w:rsidRDefault="007F337C" w:rsidP="007F337C">
      <w:pPr>
        <w:spacing w:line="360" w:lineRule="auto"/>
        <w:rPr>
          <w:b/>
        </w:rPr>
      </w:pPr>
      <w:r w:rsidRPr="003B6D3D">
        <w:rPr>
          <w:b/>
        </w:rPr>
        <w:t>主要教学内容及要求：</w:t>
      </w:r>
      <w:r w:rsidRPr="003B6D3D">
        <w:t>熟练掌握茶树中次级代谢的特点，主要途径；掌握</w:t>
      </w:r>
      <w:r w:rsidRPr="003B6D3D">
        <w:rPr>
          <w:szCs w:val="21"/>
        </w:rPr>
        <w:t>咖啡碱的生物合成，</w:t>
      </w:r>
      <w:r w:rsidRPr="003B6D3D">
        <w:t>理解</w:t>
      </w:r>
      <w:r w:rsidRPr="003B6D3D">
        <w:rPr>
          <w:szCs w:val="21"/>
        </w:rPr>
        <w:t>茶氨酸的生物合成；</w:t>
      </w:r>
      <w:r w:rsidRPr="003B6D3D">
        <w:t>了解茶树种芳香物质的代谢特点。</w:t>
      </w:r>
      <w:bookmarkEnd w:id="15"/>
    </w:p>
    <w:p w:rsidR="007F337C" w:rsidRPr="003B6D3D" w:rsidRDefault="007F337C" w:rsidP="007F337C">
      <w:pPr>
        <w:spacing w:line="360" w:lineRule="auto"/>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7F337C" w:rsidRPr="003B6D3D" w:rsidRDefault="007F337C" w:rsidP="007F337C">
      <w:pPr>
        <w:snapToGrid w:val="0"/>
        <w:spacing w:line="360" w:lineRule="auto"/>
        <w:jc w:val="right"/>
        <w:rPr>
          <w:b/>
          <w:szCs w:val="21"/>
        </w:rPr>
      </w:pPr>
      <w:r w:rsidRPr="003B6D3D">
        <w:rPr>
          <w:b/>
          <w:szCs w:val="21"/>
        </w:rPr>
        <w:t xml:space="preserve"> </w:t>
      </w:r>
      <w:r w:rsidRPr="003B6D3D">
        <w:rPr>
          <w:b/>
          <w:szCs w:val="21"/>
        </w:rPr>
        <w:t>第三章</w:t>
      </w:r>
      <w:r w:rsidRPr="003B6D3D">
        <w:rPr>
          <w:b/>
          <w:szCs w:val="21"/>
        </w:rPr>
        <w:t xml:space="preserve"> </w:t>
      </w:r>
      <w:r w:rsidRPr="003B6D3D">
        <w:rPr>
          <w:b/>
          <w:szCs w:val="21"/>
        </w:rPr>
        <w:t>环境对茶树物质代谢的作用</w:t>
      </w:r>
      <w:r w:rsidRPr="003B6D3D">
        <w:rPr>
          <w:b/>
          <w:szCs w:val="21"/>
        </w:rPr>
        <w:t xml:space="preserve">                   </w:t>
      </w:r>
      <w:r w:rsidRPr="003B6D3D">
        <w:rPr>
          <w:b/>
          <w:szCs w:val="21"/>
        </w:rPr>
        <w:t>学时数：</w:t>
      </w:r>
      <w:r w:rsidRPr="003B6D3D">
        <w:rPr>
          <w:b/>
          <w:szCs w:val="21"/>
        </w:rPr>
        <w:t>2</w:t>
      </w:r>
    </w:p>
    <w:p w:rsidR="007F337C" w:rsidRPr="003B6D3D" w:rsidRDefault="007F337C" w:rsidP="007F337C">
      <w:pPr>
        <w:spacing w:line="360" w:lineRule="auto"/>
      </w:pPr>
      <w:r w:rsidRPr="003B6D3D">
        <w:rPr>
          <w:b/>
        </w:rPr>
        <w:t>教学目的：</w:t>
      </w:r>
      <w:r w:rsidRPr="003B6D3D">
        <w:t>分别介绍光照、温度、水肥及地理状况对茶树的物质代谢的影响。</w:t>
      </w:r>
    </w:p>
    <w:p w:rsidR="007F337C" w:rsidRPr="003B6D3D" w:rsidRDefault="007F337C" w:rsidP="007F337C">
      <w:pPr>
        <w:spacing w:line="360" w:lineRule="auto"/>
        <w:rPr>
          <w:szCs w:val="21"/>
        </w:rPr>
      </w:pPr>
      <w:r w:rsidRPr="003B6D3D">
        <w:rPr>
          <w:b/>
        </w:rPr>
        <w:t>教学重难点</w:t>
      </w:r>
      <w:r w:rsidRPr="003B6D3D">
        <w:t>：重点：</w:t>
      </w:r>
      <w:r w:rsidRPr="003B6D3D">
        <w:rPr>
          <w:szCs w:val="21"/>
        </w:rPr>
        <w:t>光照与茶树的物质代谢，地理状况与茶树的物质代谢。</w:t>
      </w:r>
      <w:r w:rsidRPr="003B6D3D">
        <w:t>难点：</w:t>
      </w:r>
      <w:r w:rsidRPr="003B6D3D">
        <w:rPr>
          <w:szCs w:val="21"/>
        </w:rPr>
        <w:t>物质代谢的调控。</w:t>
      </w:r>
    </w:p>
    <w:p w:rsidR="007F337C" w:rsidRPr="003B6D3D" w:rsidRDefault="007F337C" w:rsidP="007F337C">
      <w:pPr>
        <w:spacing w:line="360" w:lineRule="auto"/>
        <w:rPr>
          <w:b/>
        </w:rPr>
      </w:pPr>
      <w:r w:rsidRPr="003B6D3D">
        <w:rPr>
          <w:b/>
        </w:rPr>
        <w:t>主要教学内容及要求：</w:t>
      </w:r>
      <w:r w:rsidRPr="003B6D3D">
        <w:t>熟练掌握光照与温度对茶多酚与茶氨酸的代谢分布的影响，掌握茶叶地理位置对茶多酚、咖啡碱、茶氨酸的代谢的影响，理解好山出好茶的综合因素，了解茶树次级代谢外在因素的调控。</w:t>
      </w:r>
    </w:p>
    <w:p w:rsidR="007F337C" w:rsidRPr="003B6D3D" w:rsidRDefault="007F337C" w:rsidP="007F337C">
      <w:pPr>
        <w:spacing w:line="360" w:lineRule="auto"/>
      </w:pPr>
      <w:r w:rsidRPr="003B6D3D">
        <w:rPr>
          <w:b/>
        </w:rPr>
        <w:t>教学组织与实施：</w:t>
      </w:r>
      <w:r w:rsidRPr="003B6D3D">
        <w:t>班级授课为主，课下完成课后作业，进一步巩固课堂上学习的内容。每章内容结束后布置课程论文，进行小组合作学习，在小组内进行讨论，选出最好的那一组，在下一次课开始，进行课堂上的个人讲述，激发学生当场提出问题，回答问题的能力。</w:t>
      </w:r>
    </w:p>
    <w:p w:rsidR="007F337C" w:rsidRPr="003B6D3D" w:rsidRDefault="007F337C" w:rsidP="00E03CB9">
      <w:pPr>
        <w:snapToGrid w:val="0"/>
        <w:spacing w:line="360" w:lineRule="auto"/>
        <w:ind w:firstLineChars="1222" w:firstLine="2576"/>
        <w:jc w:val="right"/>
        <w:rPr>
          <w:b/>
          <w:szCs w:val="21"/>
        </w:rPr>
      </w:pPr>
      <w:r w:rsidRPr="003B6D3D">
        <w:rPr>
          <w:b/>
          <w:szCs w:val="21"/>
        </w:rPr>
        <w:t>第四章</w:t>
      </w:r>
      <w:r w:rsidRPr="003B6D3D">
        <w:rPr>
          <w:b/>
          <w:szCs w:val="21"/>
        </w:rPr>
        <w:t xml:space="preserve"> </w:t>
      </w:r>
      <w:r w:rsidRPr="003B6D3D">
        <w:rPr>
          <w:b/>
          <w:szCs w:val="21"/>
        </w:rPr>
        <w:t>红茶制造化学</w:t>
      </w:r>
      <w:r w:rsidRPr="003B6D3D">
        <w:rPr>
          <w:b/>
          <w:szCs w:val="21"/>
        </w:rPr>
        <w:t xml:space="preserve">                         </w:t>
      </w:r>
      <w:r w:rsidRPr="003B6D3D">
        <w:rPr>
          <w:b/>
          <w:szCs w:val="21"/>
        </w:rPr>
        <w:t>学时数：</w:t>
      </w:r>
      <w:r w:rsidRPr="003B6D3D">
        <w:rPr>
          <w:b/>
          <w:szCs w:val="21"/>
        </w:rPr>
        <w:t>6</w:t>
      </w:r>
    </w:p>
    <w:p w:rsidR="009C4A70" w:rsidRPr="003B6D3D" w:rsidRDefault="009C4A70" w:rsidP="009C4A70">
      <w:pPr>
        <w:spacing w:line="360" w:lineRule="auto"/>
        <w:rPr>
          <w:b/>
          <w:szCs w:val="21"/>
        </w:rPr>
      </w:pPr>
      <w:r w:rsidRPr="003B6D3D">
        <w:rPr>
          <w:b/>
          <w:szCs w:val="21"/>
        </w:rPr>
        <w:t>第一节</w:t>
      </w:r>
      <w:r w:rsidRPr="003B6D3D">
        <w:rPr>
          <w:b/>
          <w:szCs w:val="21"/>
        </w:rPr>
        <w:t xml:space="preserve"> </w:t>
      </w:r>
      <w:r w:rsidRPr="003B6D3D">
        <w:rPr>
          <w:b/>
          <w:szCs w:val="21"/>
        </w:rPr>
        <w:t>红茶制造中主要酶类活性变化及作用</w:t>
      </w:r>
      <w:r w:rsidRPr="003B6D3D">
        <w:rPr>
          <w:b/>
          <w:bCs/>
        </w:rPr>
        <w:t>（</w:t>
      </w:r>
      <w:r w:rsidRPr="003B6D3D">
        <w:rPr>
          <w:b/>
          <w:bCs/>
        </w:rPr>
        <w:t>2</w:t>
      </w:r>
      <w:r w:rsidRPr="003B6D3D">
        <w:rPr>
          <w:b/>
          <w:bCs/>
        </w:rPr>
        <w:t>学时）</w:t>
      </w:r>
      <w:r w:rsidRPr="003B6D3D">
        <w:rPr>
          <w:szCs w:val="21"/>
        </w:rPr>
        <w:t xml:space="preserve">   </w:t>
      </w:r>
    </w:p>
    <w:p w:rsidR="009C4A70" w:rsidRPr="003B6D3D" w:rsidRDefault="009C4A70" w:rsidP="009C4A70">
      <w:pPr>
        <w:spacing w:line="360" w:lineRule="auto"/>
        <w:rPr>
          <w:b/>
          <w:szCs w:val="21"/>
        </w:rPr>
      </w:pPr>
      <w:r w:rsidRPr="003B6D3D">
        <w:rPr>
          <w:b/>
          <w:szCs w:val="21"/>
        </w:rPr>
        <w:t>第二节</w:t>
      </w:r>
      <w:r w:rsidRPr="003B6D3D">
        <w:rPr>
          <w:b/>
          <w:szCs w:val="21"/>
        </w:rPr>
        <w:t xml:space="preserve"> </w:t>
      </w:r>
      <w:r w:rsidRPr="003B6D3D">
        <w:rPr>
          <w:b/>
          <w:szCs w:val="21"/>
        </w:rPr>
        <w:t>多酚类物质与红茶品质形成</w:t>
      </w:r>
      <w:r w:rsidRPr="003B6D3D">
        <w:rPr>
          <w:b/>
          <w:bCs/>
        </w:rPr>
        <w:t>（</w:t>
      </w:r>
      <w:r w:rsidRPr="003B6D3D">
        <w:rPr>
          <w:b/>
          <w:bCs/>
        </w:rPr>
        <w:t>1</w:t>
      </w:r>
      <w:r w:rsidRPr="003B6D3D">
        <w:rPr>
          <w:b/>
          <w:bCs/>
        </w:rPr>
        <w:t>学时）</w:t>
      </w:r>
      <w:r w:rsidRPr="003B6D3D">
        <w:rPr>
          <w:b/>
          <w:szCs w:val="21"/>
        </w:rPr>
        <w:t xml:space="preserve">       </w:t>
      </w:r>
    </w:p>
    <w:p w:rsidR="009C4A70" w:rsidRPr="003B6D3D" w:rsidRDefault="009C4A70" w:rsidP="009C4A70">
      <w:pPr>
        <w:spacing w:line="360" w:lineRule="auto"/>
        <w:rPr>
          <w:b/>
          <w:szCs w:val="21"/>
        </w:rPr>
      </w:pPr>
      <w:r w:rsidRPr="003B6D3D">
        <w:rPr>
          <w:b/>
          <w:szCs w:val="21"/>
        </w:rPr>
        <w:t>第三节</w:t>
      </w:r>
      <w:r w:rsidRPr="003B6D3D">
        <w:rPr>
          <w:b/>
          <w:szCs w:val="21"/>
        </w:rPr>
        <w:t xml:space="preserve"> </w:t>
      </w:r>
      <w:r w:rsidRPr="003B6D3D">
        <w:rPr>
          <w:b/>
          <w:szCs w:val="21"/>
        </w:rPr>
        <w:t>芳香物质在红茶制造过程中的转化</w:t>
      </w:r>
      <w:r w:rsidRPr="003B6D3D">
        <w:rPr>
          <w:b/>
          <w:bCs/>
        </w:rPr>
        <w:t>（</w:t>
      </w:r>
      <w:r w:rsidRPr="003B6D3D">
        <w:rPr>
          <w:b/>
          <w:bCs/>
        </w:rPr>
        <w:t>1</w:t>
      </w:r>
      <w:r w:rsidRPr="003B6D3D">
        <w:rPr>
          <w:b/>
          <w:bCs/>
        </w:rPr>
        <w:t>学时）</w:t>
      </w:r>
    </w:p>
    <w:p w:rsidR="009C4A70" w:rsidRPr="003B6D3D" w:rsidRDefault="009C4A70" w:rsidP="009C4A70">
      <w:pPr>
        <w:spacing w:line="360" w:lineRule="auto"/>
        <w:rPr>
          <w:b/>
          <w:szCs w:val="21"/>
        </w:rPr>
      </w:pPr>
      <w:r w:rsidRPr="003B6D3D">
        <w:rPr>
          <w:b/>
          <w:szCs w:val="21"/>
        </w:rPr>
        <w:lastRenderedPageBreak/>
        <w:t>第四节</w:t>
      </w:r>
      <w:r w:rsidRPr="003B6D3D">
        <w:rPr>
          <w:b/>
          <w:szCs w:val="21"/>
        </w:rPr>
        <w:t xml:space="preserve"> </w:t>
      </w:r>
      <w:r w:rsidRPr="003B6D3D">
        <w:rPr>
          <w:b/>
          <w:szCs w:val="21"/>
        </w:rPr>
        <w:t>红茶制造中糖类物质和含氮化合物的变化</w:t>
      </w:r>
      <w:r w:rsidRPr="003B6D3D">
        <w:rPr>
          <w:b/>
          <w:bCs/>
        </w:rPr>
        <w:t>（</w:t>
      </w:r>
      <w:r w:rsidRPr="003B6D3D">
        <w:rPr>
          <w:b/>
          <w:bCs/>
        </w:rPr>
        <w:t>2</w:t>
      </w:r>
      <w:r w:rsidRPr="003B6D3D">
        <w:rPr>
          <w:b/>
          <w:bCs/>
        </w:rPr>
        <w:t>学时）</w:t>
      </w:r>
      <w:r w:rsidRPr="003B6D3D">
        <w:rPr>
          <w:szCs w:val="21"/>
        </w:rPr>
        <w:t xml:space="preserve">      </w:t>
      </w:r>
    </w:p>
    <w:p w:rsidR="007F337C" w:rsidRPr="003B6D3D" w:rsidRDefault="007F337C" w:rsidP="007F337C">
      <w:pPr>
        <w:spacing w:line="360" w:lineRule="auto"/>
      </w:pPr>
      <w:r w:rsidRPr="003B6D3D">
        <w:rPr>
          <w:b/>
        </w:rPr>
        <w:t>教学目的：</w:t>
      </w:r>
      <w:r w:rsidRPr="003B6D3D">
        <w:t>讲述在红茶制造过程中，多酚氧化酶的活性变化及作用，红茶香气特征及其形成的过程，</w:t>
      </w:r>
      <w:r w:rsidRPr="003B6D3D">
        <w:rPr>
          <w:szCs w:val="21"/>
        </w:rPr>
        <w:t>糖类物质、蛋白质、游离氨基及叶绿素在红茶制作过程的变化，和对红茶品质的影响。</w:t>
      </w:r>
    </w:p>
    <w:p w:rsidR="007F337C" w:rsidRPr="003B6D3D" w:rsidRDefault="007F337C" w:rsidP="007F337C">
      <w:pPr>
        <w:spacing w:line="360" w:lineRule="auto"/>
        <w:rPr>
          <w:szCs w:val="21"/>
        </w:rPr>
      </w:pPr>
      <w:r w:rsidRPr="003B6D3D">
        <w:rPr>
          <w:b/>
          <w:szCs w:val="21"/>
        </w:rPr>
        <w:t>教学重难点：</w:t>
      </w:r>
      <w:r w:rsidRPr="003B6D3D">
        <w:rPr>
          <w:szCs w:val="21"/>
        </w:rPr>
        <w:t>重点：酶类活性变化及作用，红茶香气的形成，多酚类物质与红茶品质形成。难点：多酚类物质的氧化机理以及对红茶品质的影响。</w:t>
      </w:r>
    </w:p>
    <w:p w:rsidR="007F337C" w:rsidRPr="003B6D3D" w:rsidRDefault="007F337C" w:rsidP="007F337C">
      <w:pPr>
        <w:spacing w:line="360" w:lineRule="auto"/>
      </w:pPr>
      <w:r w:rsidRPr="003B6D3D">
        <w:rPr>
          <w:b/>
        </w:rPr>
        <w:t>主要教学内容及要求：</w:t>
      </w:r>
      <w:r w:rsidRPr="003B6D3D">
        <w:t>熟练掌握多酚氧化酶的活性及对红茶品质的形成的作用，掌握红茶香气特征，理解</w:t>
      </w:r>
      <w:r w:rsidRPr="003B6D3D">
        <w:rPr>
          <w:szCs w:val="21"/>
        </w:rPr>
        <w:t>糖类物质、蛋白质、游离氨基及叶绿素在红茶制作过程的变化及对红茶品质的影响</w:t>
      </w:r>
      <w:r w:rsidRPr="003B6D3D">
        <w:t>，了解红茶香气物质形成的过程。</w:t>
      </w:r>
    </w:p>
    <w:p w:rsidR="007F337C" w:rsidRPr="003B6D3D" w:rsidRDefault="007F337C" w:rsidP="007F337C">
      <w:pPr>
        <w:spacing w:line="360" w:lineRule="auto"/>
        <w:rPr>
          <w:szCs w:val="21"/>
        </w:rPr>
      </w:pPr>
      <w:r w:rsidRPr="003B6D3D">
        <w:rPr>
          <w:b/>
        </w:rPr>
        <w:t>教学组织与实施：</w:t>
      </w:r>
      <w:r w:rsidRPr="003B6D3D">
        <w:t>班级授课为主，课下完成课后作业，进一步巩固课堂上学习的内容。每一章内容结束后布置课程论文，进行小组合作学习，在小组内进行讨论，选出最好的那一组，在下一次课开始，进行课堂上的个人讲述，激发学生当场提出问题，回答问题的能力。</w:t>
      </w:r>
    </w:p>
    <w:p w:rsidR="007F337C" w:rsidRPr="003B6D3D" w:rsidRDefault="007F337C" w:rsidP="00E03CB9">
      <w:pPr>
        <w:spacing w:line="360" w:lineRule="auto"/>
        <w:ind w:firstLineChars="1077" w:firstLine="2271"/>
        <w:jc w:val="right"/>
        <w:rPr>
          <w:szCs w:val="21"/>
        </w:rPr>
      </w:pPr>
      <w:r w:rsidRPr="003B6D3D">
        <w:rPr>
          <w:b/>
          <w:szCs w:val="21"/>
        </w:rPr>
        <w:t>第五章</w:t>
      </w:r>
      <w:r w:rsidRPr="003B6D3D">
        <w:rPr>
          <w:b/>
          <w:szCs w:val="21"/>
        </w:rPr>
        <w:t xml:space="preserve"> </w:t>
      </w:r>
      <w:r w:rsidRPr="003B6D3D">
        <w:rPr>
          <w:b/>
          <w:szCs w:val="21"/>
        </w:rPr>
        <w:t>绿茶制造化学</w:t>
      </w:r>
      <w:r w:rsidRPr="003B6D3D">
        <w:rPr>
          <w:b/>
          <w:szCs w:val="21"/>
        </w:rPr>
        <w:t xml:space="preserve">                             </w:t>
      </w:r>
      <w:r w:rsidRPr="003B6D3D">
        <w:rPr>
          <w:b/>
          <w:szCs w:val="21"/>
        </w:rPr>
        <w:t>学时数：</w:t>
      </w:r>
      <w:r w:rsidRPr="003B6D3D">
        <w:rPr>
          <w:b/>
          <w:szCs w:val="21"/>
        </w:rPr>
        <w:t>4</w:t>
      </w:r>
    </w:p>
    <w:p w:rsidR="009C4A70" w:rsidRPr="003B6D3D" w:rsidRDefault="009C4A70" w:rsidP="007F337C">
      <w:pPr>
        <w:spacing w:line="360" w:lineRule="auto"/>
        <w:rPr>
          <w:b/>
          <w:szCs w:val="21"/>
        </w:rPr>
      </w:pPr>
      <w:r w:rsidRPr="003B6D3D">
        <w:rPr>
          <w:b/>
          <w:szCs w:val="21"/>
        </w:rPr>
        <w:t>第一节</w:t>
      </w:r>
      <w:r w:rsidRPr="003B6D3D">
        <w:rPr>
          <w:b/>
          <w:szCs w:val="21"/>
        </w:rPr>
        <w:t xml:space="preserve"> </w:t>
      </w:r>
      <w:r w:rsidRPr="003B6D3D">
        <w:rPr>
          <w:b/>
          <w:szCs w:val="21"/>
        </w:rPr>
        <w:t>绿茶制造中酶的热变性</w:t>
      </w:r>
      <w:r w:rsidRPr="003B6D3D">
        <w:rPr>
          <w:b/>
          <w:bCs/>
        </w:rPr>
        <w:t>（</w:t>
      </w:r>
      <w:r w:rsidRPr="003B6D3D">
        <w:rPr>
          <w:b/>
          <w:bCs/>
        </w:rPr>
        <w:t>2</w:t>
      </w:r>
      <w:r w:rsidRPr="003B6D3D">
        <w:rPr>
          <w:b/>
          <w:bCs/>
        </w:rPr>
        <w:t>学时）</w:t>
      </w:r>
    </w:p>
    <w:p w:rsidR="009C4A70" w:rsidRPr="003B6D3D" w:rsidRDefault="009C4A70" w:rsidP="009C4A70">
      <w:pPr>
        <w:spacing w:line="360" w:lineRule="auto"/>
        <w:rPr>
          <w:szCs w:val="21"/>
        </w:rPr>
      </w:pPr>
      <w:r w:rsidRPr="003B6D3D">
        <w:rPr>
          <w:b/>
          <w:szCs w:val="21"/>
        </w:rPr>
        <w:t>第二节</w:t>
      </w:r>
      <w:r w:rsidRPr="003B6D3D">
        <w:rPr>
          <w:b/>
          <w:szCs w:val="21"/>
        </w:rPr>
        <w:t xml:space="preserve"> </w:t>
      </w:r>
      <w:r w:rsidRPr="003B6D3D">
        <w:rPr>
          <w:b/>
          <w:szCs w:val="21"/>
        </w:rPr>
        <w:t>绿茶制造中主要化学成分的变化</w:t>
      </w:r>
      <w:r w:rsidRPr="003B6D3D">
        <w:rPr>
          <w:b/>
          <w:bCs/>
        </w:rPr>
        <w:t>（</w:t>
      </w:r>
      <w:r w:rsidRPr="003B6D3D">
        <w:rPr>
          <w:b/>
          <w:bCs/>
        </w:rPr>
        <w:t>1</w:t>
      </w:r>
      <w:r w:rsidRPr="003B6D3D">
        <w:rPr>
          <w:b/>
          <w:bCs/>
        </w:rPr>
        <w:t>学时）</w:t>
      </w:r>
      <w:r w:rsidRPr="003B6D3D">
        <w:rPr>
          <w:b/>
          <w:szCs w:val="21"/>
        </w:rPr>
        <w:t xml:space="preserve">  </w:t>
      </w:r>
      <w:r w:rsidRPr="003B6D3D">
        <w:rPr>
          <w:szCs w:val="21"/>
        </w:rPr>
        <w:t xml:space="preserve"> </w:t>
      </w:r>
    </w:p>
    <w:p w:rsidR="009C4A70" w:rsidRPr="003B6D3D" w:rsidRDefault="009C4A70" w:rsidP="009C4A70">
      <w:pPr>
        <w:spacing w:line="360" w:lineRule="auto"/>
        <w:rPr>
          <w:b/>
          <w:szCs w:val="21"/>
        </w:rPr>
      </w:pPr>
      <w:r w:rsidRPr="003B6D3D">
        <w:rPr>
          <w:b/>
          <w:szCs w:val="21"/>
        </w:rPr>
        <w:t>第三节</w:t>
      </w:r>
      <w:r w:rsidRPr="003B6D3D">
        <w:rPr>
          <w:b/>
          <w:szCs w:val="21"/>
        </w:rPr>
        <w:t xml:space="preserve"> </w:t>
      </w:r>
      <w:r w:rsidRPr="003B6D3D">
        <w:rPr>
          <w:b/>
          <w:szCs w:val="21"/>
        </w:rPr>
        <w:t>绿茶贮藏过程中的物质变化</w:t>
      </w:r>
      <w:r w:rsidRPr="003B6D3D">
        <w:rPr>
          <w:b/>
          <w:bCs/>
        </w:rPr>
        <w:t>（</w:t>
      </w:r>
      <w:r w:rsidRPr="003B6D3D">
        <w:rPr>
          <w:b/>
          <w:bCs/>
        </w:rPr>
        <w:t>1</w:t>
      </w:r>
      <w:r w:rsidRPr="003B6D3D">
        <w:rPr>
          <w:b/>
          <w:bCs/>
        </w:rPr>
        <w:t>学时）</w:t>
      </w:r>
      <w:r w:rsidRPr="003B6D3D">
        <w:rPr>
          <w:b/>
          <w:szCs w:val="21"/>
        </w:rPr>
        <w:t xml:space="preserve">    </w:t>
      </w:r>
    </w:p>
    <w:p w:rsidR="007F337C" w:rsidRPr="003B6D3D" w:rsidRDefault="007F337C" w:rsidP="007F337C">
      <w:pPr>
        <w:spacing w:line="360" w:lineRule="auto"/>
      </w:pPr>
      <w:r w:rsidRPr="003B6D3D">
        <w:rPr>
          <w:b/>
        </w:rPr>
        <w:t>教学目的：</w:t>
      </w:r>
      <w:r w:rsidRPr="003B6D3D">
        <w:t>讲述绿茶制造中酶的热变性、绿茶制造过程中化学成分的变化以及绿茶在储藏过程中物质变化。</w:t>
      </w:r>
    </w:p>
    <w:p w:rsidR="007F337C" w:rsidRPr="003B6D3D" w:rsidRDefault="007F337C" w:rsidP="007F337C">
      <w:pPr>
        <w:spacing w:line="360" w:lineRule="auto"/>
        <w:rPr>
          <w:szCs w:val="21"/>
        </w:rPr>
      </w:pPr>
      <w:r w:rsidRPr="003B6D3D">
        <w:rPr>
          <w:b/>
          <w:szCs w:val="21"/>
        </w:rPr>
        <w:t>教学重难点：</w:t>
      </w:r>
      <w:r w:rsidRPr="003B6D3D">
        <w:rPr>
          <w:szCs w:val="21"/>
        </w:rPr>
        <w:t>重点</w:t>
      </w:r>
      <w:r w:rsidRPr="003B6D3D">
        <w:rPr>
          <w:b/>
          <w:szCs w:val="21"/>
        </w:rPr>
        <w:t>：</w:t>
      </w:r>
      <w:r w:rsidRPr="003B6D3D">
        <w:rPr>
          <w:szCs w:val="21"/>
        </w:rPr>
        <w:t>酶的热变性</w:t>
      </w:r>
      <w:r w:rsidRPr="003B6D3D">
        <w:rPr>
          <w:szCs w:val="21"/>
        </w:rPr>
        <w:t>,</w:t>
      </w:r>
      <w:r w:rsidRPr="003B6D3D">
        <w:rPr>
          <w:szCs w:val="21"/>
        </w:rPr>
        <w:t>影响绿茶品质的贮藏环境因素及贮藏措施。难点：绿茶香气的形成机理，比如焦糖反应和羰氨反应。</w:t>
      </w:r>
    </w:p>
    <w:p w:rsidR="007F337C" w:rsidRPr="003B6D3D" w:rsidRDefault="007F337C" w:rsidP="007F337C">
      <w:pPr>
        <w:spacing w:line="360" w:lineRule="auto"/>
        <w:rPr>
          <w:b/>
        </w:rPr>
      </w:pPr>
      <w:r w:rsidRPr="003B6D3D">
        <w:rPr>
          <w:b/>
        </w:rPr>
        <w:t>主要教学内容及要求：</w:t>
      </w:r>
      <w:r w:rsidRPr="003B6D3D">
        <w:t>熟练掌握酶的热变性及对绿茶品质的影响，掌握多酚类物质、氨基酸在绿茶制造过程中的变化，色素在在绿茶制造中的变化；理解芳香物质在绿茶制造中的变化，了解绿茶在储藏过程中主要化学物质的变化，影响绿茶品质的储藏环境因素及储藏措施。</w:t>
      </w:r>
    </w:p>
    <w:p w:rsidR="007F337C" w:rsidRPr="003B6D3D" w:rsidRDefault="007F337C" w:rsidP="007F337C">
      <w:pPr>
        <w:spacing w:line="360" w:lineRule="auto"/>
      </w:pPr>
      <w:r w:rsidRPr="003B6D3D">
        <w:rPr>
          <w:b/>
        </w:rPr>
        <w:t>教学组织与实施：</w:t>
      </w:r>
      <w:r w:rsidRPr="003B6D3D">
        <w:t>班级授课为主，课下完成课后作业，进一步巩固课堂上学习的内容。每一章内容结束后布置课程论文，进行小组合作学习，在小组内进行讨论，选出最好的那一组，在下一次课开始，进行课堂上的个人讲述，激发学生当场提出问题，回答问题的能力。</w:t>
      </w:r>
    </w:p>
    <w:p w:rsidR="007F337C" w:rsidRPr="003B6D3D" w:rsidRDefault="007F337C" w:rsidP="00E03CB9">
      <w:pPr>
        <w:snapToGrid w:val="0"/>
        <w:spacing w:line="360" w:lineRule="auto"/>
        <w:ind w:firstLineChars="974" w:firstLine="2053"/>
        <w:jc w:val="right"/>
        <w:rPr>
          <w:b/>
          <w:szCs w:val="21"/>
        </w:rPr>
      </w:pPr>
      <w:r w:rsidRPr="003B6D3D">
        <w:rPr>
          <w:b/>
          <w:szCs w:val="21"/>
        </w:rPr>
        <w:t>第六章</w:t>
      </w:r>
      <w:r w:rsidRPr="003B6D3D">
        <w:rPr>
          <w:b/>
          <w:szCs w:val="21"/>
        </w:rPr>
        <w:t xml:space="preserve"> </w:t>
      </w:r>
      <w:r w:rsidRPr="003B6D3D">
        <w:rPr>
          <w:b/>
          <w:szCs w:val="21"/>
        </w:rPr>
        <w:t>其它茶类及深加工化学</w:t>
      </w:r>
      <w:r w:rsidRPr="003B6D3D">
        <w:rPr>
          <w:b/>
          <w:szCs w:val="21"/>
        </w:rPr>
        <w:t xml:space="preserve">                        </w:t>
      </w:r>
      <w:r w:rsidRPr="003B6D3D">
        <w:rPr>
          <w:b/>
          <w:szCs w:val="21"/>
        </w:rPr>
        <w:t>学时数：</w:t>
      </w:r>
      <w:r w:rsidRPr="003B6D3D">
        <w:rPr>
          <w:b/>
          <w:szCs w:val="21"/>
        </w:rPr>
        <w:t>2</w:t>
      </w:r>
    </w:p>
    <w:p w:rsidR="009C4A70" w:rsidRPr="003B6D3D" w:rsidRDefault="009C4A70" w:rsidP="009C4A70">
      <w:pPr>
        <w:spacing w:line="360" w:lineRule="auto"/>
        <w:jc w:val="left"/>
        <w:rPr>
          <w:b/>
          <w:szCs w:val="21"/>
        </w:rPr>
      </w:pPr>
      <w:r w:rsidRPr="003B6D3D">
        <w:rPr>
          <w:b/>
          <w:szCs w:val="21"/>
        </w:rPr>
        <w:t>第一节</w:t>
      </w:r>
      <w:r w:rsidRPr="003B6D3D">
        <w:rPr>
          <w:b/>
          <w:szCs w:val="21"/>
        </w:rPr>
        <w:t xml:space="preserve"> </w:t>
      </w:r>
      <w:r w:rsidRPr="003B6D3D">
        <w:rPr>
          <w:b/>
          <w:szCs w:val="21"/>
        </w:rPr>
        <w:t>乌龙茶的制造化学</w:t>
      </w:r>
      <w:r w:rsidRPr="003B6D3D">
        <w:rPr>
          <w:b/>
          <w:bCs/>
        </w:rPr>
        <w:t>（</w:t>
      </w:r>
      <w:r w:rsidRPr="003B6D3D">
        <w:rPr>
          <w:b/>
          <w:bCs/>
        </w:rPr>
        <w:t>0.5</w:t>
      </w:r>
      <w:r w:rsidRPr="003B6D3D">
        <w:rPr>
          <w:b/>
          <w:bCs/>
        </w:rPr>
        <w:t>学时）</w:t>
      </w:r>
    </w:p>
    <w:p w:rsidR="009C4A70" w:rsidRPr="003B6D3D" w:rsidRDefault="009C4A70" w:rsidP="009C4A70">
      <w:pPr>
        <w:spacing w:line="360" w:lineRule="auto"/>
        <w:jc w:val="left"/>
        <w:rPr>
          <w:b/>
          <w:szCs w:val="21"/>
        </w:rPr>
      </w:pPr>
      <w:r w:rsidRPr="003B6D3D">
        <w:rPr>
          <w:b/>
          <w:szCs w:val="21"/>
        </w:rPr>
        <w:t>第二节</w:t>
      </w:r>
      <w:r w:rsidRPr="003B6D3D">
        <w:rPr>
          <w:b/>
          <w:szCs w:val="21"/>
        </w:rPr>
        <w:t xml:space="preserve"> </w:t>
      </w:r>
      <w:r w:rsidRPr="003B6D3D">
        <w:rPr>
          <w:b/>
          <w:szCs w:val="21"/>
        </w:rPr>
        <w:t>黑茶的制造化学</w:t>
      </w:r>
      <w:r w:rsidRPr="003B6D3D">
        <w:rPr>
          <w:b/>
          <w:bCs/>
        </w:rPr>
        <w:t>（</w:t>
      </w:r>
      <w:r w:rsidRPr="003B6D3D">
        <w:rPr>
          <w:b/>
          <w:bCs/>
        </w:rPr>
        <w:t>0.5</w:t>
      </w:r>
      <w:r w:rsidRPr="003B6D3D">
        <w:rPr>
          <w:b/>
          <w:bCs/>
        </w:rPr>
        <w:t>学时）</w:t>
      </w:r>
    </w:p>
    <w:p w:rsidR="009C4A70" w:rsidRPr="003B6D3D" w:rsidRDefault="009C4A70" w:rsidP="009C4A70">
      <w:pPr>
        <w:spacing w:line="360" w:lineRule="auto"/>
        <w:jc w:val="left"/>
        <w:rPr>
          <w:b/>
          <w:szCs w:val="21"/>
        </w:rPr>
      </w:pPr>
      <w:r w:rsidRPr="003B6D3D">
        <w:rPr>
          <w:b/>
          <w:szCs w:val="21"/>
        </w:rPr>
        <w:t>第三节</w:t>
      </w:r>
      <w:r w:rsidRPr="003B6D3D">
        <w:rPr>
          <w:b/>
          <w:szCs w:val="21"/>
        </w:rPr>
        <w:t xml:space="preserve"> </w:t>
      </w:r>
      <w:r w:rsidRPr="003B6D3D">
        <w:rPr>
          <w:b/>
          <w:szCs w:val="21"/>
        </w:rPr>
        <w:t>花茶制造化学</w:t>
      </w:r>
      <w:r w:rsidRPr="003B6D3D">
        <w:rPr>
          <w:b/>
          <w:bCs/>
        </w:rPr>
        <w:t>（</w:t>
      </w:r>
      <w:r w:rsidRPr="003B6D3D">
        <w:rPr>
          <w:b/>
          <w:bCs/>
        </w:rPr>
        <w:t>0.5</w:t>
      </w:r>
      <w:r w:rsidRPr="003B6D3D">
        <w:rPr>
          <w:b/>
          <w:bCs/>
        </w:rPr>
        <w:t>学时）</w:t>
      </w:r>
    </w:p>
    <w:p w:rsidR="009C4A70" w:rsidRPr="003B6D3D" w:rsidRDefault="009C4A70" w:rsidP="009C4A70">
      <w:pPr>
        <w:spacing w:line="360" w:lineRule="auto"/>
        <w:jc w:val="left"/>
        <w:rPr>
          <w:b/>
          <w:szCs w:val="21"/>
        </w:rPr>
      </w:pPr>
      <w:r w:rsidRPr="003B6D3D">
        <w:rPr>
          <w:b/>
          <w:szCs w:val="21"/>
        </w:rPr>
        <w:lastRenderedPageBreak/>
        <w:t>第四节</w:t>
      </w:r>
      <w:r w:rsidRPr="003B6D3D">
        <w:rPr>
          <w:b/>
          <w:szCs w:val="21"/>
        </w:rPr>
        <w:t xml:space="preserve"> </w:t>
      </w:r>
      <w:r w:rsidRPr="003B6D3D">
        <w:rPr>
          <w:b/>
          <w:szCs w:val="21"/>
        </w:rPr>
        <w:t>茶饮料加工化学</w:t>
      </w:r>
      <w:r w:rsidRPr="003B6D3D">
        <w:rPr>
          <w:b/>
          <w:bCs/>
        </w:rPr>
        <w:t>（</w:t>
      </w:r>
      <w:r w:rsidRPr="003B6D3D">
        <w:rPr>
          <w:b/>
          <w:bCs/>
        </w:rPr>
        <w:t>0.5</w:t>
      </w:r>
      <w:r w:rsidRPr="003B6D3D">
        <w:rPr>
          <w:b/>
          <w:bCs/>
        </w:rPr>
        <w:t>学时）</w:t>
      </w:r>
    </w:p>
    <w:p w:rsidR="007F337C" w:rsidRPr="003B6D3D" w:rsidRDefault="007F337C" w:rsidP="007F337C">
      <w:pPr>
        <w:spacing w:line="360" w:lineRule="auto"/>
        <w:jc w:val="left"/>
      </w:pPr>
      <w:r w:rsidRPr="003B6D3D">
        <w:rPr>
          <w:b/>
        </w:rPr>
        <w:t>教学目的：</w:t>
      </w:r>
      <w:r w:rsidRPr="003B6D3D">
        <w:t>讲述乌龙茶、黑茶、花茶制造化学以及茶饮料的加工化学。</w:t>
      </w:r>
    </w:p>
    <w:p w:rsidR="007F337C" w:rsidRPr="003B6D3D" w:rsidRDefault="007F337C" w:rsidP="007F337C">
      <w:pPr>
        <w:spacing w:line="360" w:lineRule="auto"/>
        <w:jc w:val="left"/>
      </w:pPr>
      <w:r w:rsidRPr="003B6D3D">
        <w:rPr>
          <w:b/>
        </w:rPr>
        <w:t>教学重难点：</w:t>
      </w:r>
      <w:r w:rsidRPr="003B6D3D">
        <w:t>重点：乌龙茶、黑茶制造化学、花茶的制造化学。难点：乌龙茶的多酚氧化酶氧化程度一个度的控制，</w:t>
      </w:r>
      <w:r w:rsidRPr="003B6D3D">
        <w:rPr>
          <w:szCs w:val="21"/>
        </w:rPr>
        <w:t>黑茶</w:t>
      </w:r>
      <w:r w:rsidR="008449A8">
        <w:rPr>
          <w:rFonts w:hint="eastAsia"/>
          <w:szCs w:val="21"/>
        </w:rPr>
        <w:t>“</w:t>
      </w:r>
      <w:r w:rsidRPr="003B6D3D">
        <w:rPr>
          <w:szCs w:val="21"/>
        </w:rPr>
        <w:t>渥堆</w:t>
      </w:r>
      <w:r w:rsidR="008449A8">
        <w:rPr>
          <w:rFonts w:hint="eastAsia"/>
          <w:szCs w:val="21"/>
        </w:rPr>
        <w:t>”</w:t>
      </w:r>
      <w:r w:rsidRPr="003B6D3D">
        <w:rPr>
          <w:szCs w:val="21"/>
        </w:rPr>
        <w:t>的实质</w:t>
      </w:r>
      <w:r w:rsidRPr="003B6D3D">
        <w:t>。</w:t>
      </w:r>
    </w:p>
    <w:p w:rsidR="007F337C" w:rsidRPr="003B6D3D" w:rsidRDefault="007F337C" w:rsidP="007F337C">
      <w:pPr>
        <w:spacing w:line="360" w:lineRule="auto"/>
        <w:jc w:val="left"/>
        <w:rPr>
          <w:b/>
        </w:rPr>
      </w:pPr>
      <w:r w:rsidRPr="003B6D3D">
        <w:rPr>
          <w:b/>
        </w:rPr>
        <w:t>主要教学内容及要求：</w:t>
      </w:r>
      <w:r w:rsidRPr="003B6D3D">
        <w:t>熟练掌握乌龙茶制造中加工工序凉青意义，黑茶的分类，掌握</w:t>
      </w:r>
      <w:r w:rsidRPr="003B6D3D">
        <w:rPr>
          <w:szCs w:val="21"/>
        </w:rPr>
        <w:t>黑茶</w:t>
      </w:r>
      <w:r w:rsidR="008449A8">
        <w:rPr>
          <w:rFonts w:hint="eastAsia"/>
          <w:szCs w:val="21"/>
        </w:rPr>
        <w:t>“</w:t>
      </w:r>
      <w:r w:rsidRPr="003B6D3D">
        <w:rPr>
          <w:szCs w:val="21"/>
        </w:rPr>
        <w:t>渥堆</w:t>
      </w:r>
      <w:r w:rsidR="008449A8">
        <w:rPr>
          <w:rFonts w:hint="eastAsia"/>
          <w:szCs w:val="21"/>
        </w:rPr>
        <w:t>”</w:t>
      </w:r>
      <w:r w:rsidRPr="003B6D3D">
        <w:rPr>
          <w:szCs w:val="21"/>
        </w:rPr>
        <w:t>的实质，理解花茶制造化学特点，</w:t>
      </w:r>
      <w:r w:rsidRPr="003B6D3D">
        <w:t>了解茶饮料加工过程的化学变化特点。</w:t>
      </w:r>
    </w:p>
    <w:p w:rsidR="007F337C" w:rsidRPr="003B6D3D" w:rsidRDefault="007F337C" w:rsidP="007F337C">
      <w:pPr>
        <w:spacing w:line="360" w:lineRule="auto"/>
        <w:rPr>
          <w:b/>
        </w:rPr>
      </w:pPr>
      <w:r w:rsidRPr="003B6D3D">
        <w:rPr>
          <w:b/>
        </w:rPr>
        <w:t>教学组织与实施：</w:t>
      </w:r>
      <w:r w:rsidRPr="003B6D3D">
        <w:t>班级授课为主，课下完成家庭作业，进一步巩固课堂上学习的内容。布置课程论文，进行小组合作学习，在小组内进行讨论，选出最好的那一组，在下一次课开始，进行课堂上的个人的演说，激发学生当场提出问题，回答问题的能力。</w:t>
      </w:r>
    </w:p>
    <w:p w:rsidR="007F337C" w:rsidRPr="003B6D3D" w:rsidRDefault="009C4A70" w:rsidP="009C4A70">
      <w:pPr>
        <w:widowControl/>
        <w:snapToGrid w:val="0"/>
        <w:spacing w:line="360" w:lineRule="auto"/>
        <w:jc w:val="left"/>
        <w:rPr>
          <w:b/>
          <w:bCs/>
          <w:kern w:val="0"/>
          <w:szCs w:val="21"/>
        </w:rPr>
      </w:pPr>
      <w:r w:rsidRPr="003B6D3D">
        <w:rPr>
          <w:b/>
          <w:bCs/>
          <w:kern w:val="0"/>
          <w:szCs w:val="21"/>
        </w:rPr>
        <w:t>五、</w:t>
      </w:r>
      <w:r w:rsidR="007F337C" w:rsidRPr="003B6D3D">
        <w:rPr>
          <w:b/>
          <w:bCs/>
          <w:kern w:val="0"/>
          <w:szCs w:val="21"/>
        </w:rPr>
        <w:t>实验教学内容及学时分配（</w:t>
      </w:r>
      <w:r w:rsidR="007F337C" w:rsidRPr="003B6D3D">
        <w:rPr>
          <w:b/>
          <w:bCs/>
          <w:kern w:val="0"/>
          <w:szCs w:val="21"/>
        </w:rPr>
        <w:t>16</w:t>
      </w:r>
      <w:r w:rsidR="007F337C" w:rsidRPr="003B6D3D">
        <w:rPr>
          <w:b/>
          <w:bCs/>
          <w:kern w:val="0"/>
          <w:szCs w:val="21"/>
        </w:rPr>
        <w:t>学时）</w:t>
      </w:r>
    </w:p>
    <w:p w:rsidR="007F337C" w:rsidRPr="003B6D3D" w:rsidRDefault="007F337C" w:rsidP="007F337C">
      <w:pPr>
        <w:snapToGrid w:val="0"/>
        <w:spacing w:line="360" w:lineRule="auto"/>
        <w:rPr>
          <w:b/>
          <w:bCs/>
          <w:szCs w:val="21"/>
        </w:rPr>
      </w:pPr>
      <w:r w:rsidRPr="003B6D3D">
        <w:rPr>
          <w:b/>
          <w:szCs w:val="21"/>
        </w:rPr>
        <w:t>（一）</w:t>
      </w:r>
      <w:r w:rsidRPr="003B6D3D">
        <w:rPr>
          <w:b/>
          <w:bCs/>
          <w:szCs w:val="21"/>
        </w:rPr>
        <w:t>实验课程简介</w:t>
      </w:r>
    </w:p>
    <w:p w:rsidR="007F337C" w:rsidRPr="003B6D3D" w:rsidRDefault="007F337C" w:rsidP="007F337C">
      <w:pPr>
        <w:spacing w:line="360" w:lineRule="auto"/>
        <w:ind w:firstLineChars="200" w:firstLine="420"/>
      </w:pPr>
      <w:r w:rsidRPr="003B6D3D">
        <w:t>《茶叶生物化学实验》是茶学专业一门重要的专业研究工具课，为茶学学科科研提供研究方法，为茶叶生物化学，茶叶检验，制茶学，茶叶深加工提供检测方法及研究手段。要求学生熟悉并掌握茶叶中主要次级代谢产物成分，如多酚类</w:t>
      </w:r>
      <w:r w:rsidRPr="003B6D3D">
        <w:t>(</w:t>
      </w:r>
      <w:r w:rsidRPr="003B6D3D">
        <w:t>包括儿茶素</w:t>
      </w:r>
      <w:r w:rsidRPr="003B6D3D">
        <w:t>)</w:t>
      </w:r>
      <w:r w:rsidRPr="003B6D3D">
        <w:t>、氨基酸（茶氨酸）、咖啡碱总量的提取分离及定量分析方法，了解其</w:t>
      </w:r>
      <w:r w:rsidRPr="003B6D3D">
        <w:rPr>
          <w:szCs w:val="21"/>
        </w:rPr>
        <w:t>原理和注意事项，熟悉操作步骤，</w:t>
      </w:r>
      <w:r w:rsidRPr="003B6D3D">
        <w:t>提高茶叶品质分析检测技术。</w:t>
      </w:r>
    </w:p>
    <w:p w:rsidR="007F337C" w:rsidRPr="003B6D3D" w:rsidRDefault="007F337C" w:rsidP="007F337C">
      <w:pPr>
        <w:snapToGrid w:val="0"/>
        <w:spacing w:line="360" w:lineRule="auto"/>
        <w:rPr>
          <w:b/>
          <w:bCs/>
          <w:szCs w:val="21"/>
        </w:rPr>
      </w:pPr>
      <w:r w:rsidRPr="003B6D3D">
        <w:rPr>
          <w:b/>
          <w:bCs/>
          <w:szCs w:val="21"/>
        </w:rPr>
        <w:t>（二）实验教学目的和基本要求</w:t>
      </w:r>
    </w:p>
    <w:p w:rsidR="007F337C" w:rsidRPr="003B6D3D" w:rsidRDefault="007F337C" w:rsidP="007F337C">
      <w:pPr>
        <w:spacing w:line="360" w:lineRule="auto"/>
        <w:ind w:firstLineChars="200" w:firstLine="420"/>
        <w:rPr>
          <w:szCs w:val="21"/>
        </w:rPr>
      </w:pPr>
      <w:r w:rsidRPr="003B6D3D">
        <w:rPr>
          <w:szCs w:val="21"/>
        </w:rPr>
        <w:t>茶叶生物化学实验课是茶学教学中不可缺少的重要环节。茶生物化学实验的主要任务是通过实验教学，加深对影响茶叶品质的一些物质进一步的认识和理解，掌握茶叶生物化学中的基本实验方法和操作技能，培养学生严谨的科学态度、分析问题与解决实际生产问题的能力。实验分为三种类型，基础性（演示性、验证性等）实验、综合性和设计性等实验。</w:t>
      </w:r>
    </w:p>
    <w:p w:rsidR="007F337C" w:rsidRDefault="007F337C" w:rsidP="007F337C">
      <w:pPr>
        <w:spacing w:line="360" w:lineRule="auto"/>
        <w:ind w:firstLineChars="200" w:firstLine="420"/>
      </w:pPr>
      <w:r w:rsidRPr="003B6D3D">
        <w:t>教学方法采用讲解法与实验法相结合，要求学生课前预习、综合性实验和设计性实验要独立完成，认真操作，按时写好实验报告。</w:t>
      </w:r>
    </w:p>
    <w:p w:rsidR="00E34827" w:rsidRDefault="00E34827" w:rsidP="00E34827">
      <w:pPr>
        <w:snapToGrid w:val="0"/>
        <w:spacing w:line="360" w:lineRule="auto"/>
        <w:rPr>
          <w:b/>
        </w:rPr>
      </w:pPr>
      <w:r>
        <w:rPr>
          <w:rFonts w:hint="eastAsia"/>
          <w:b/>
        </w:rPr>
        <w:t>（三）实验安全操作规范</w:t>
      </w:r>
    </w:p>
    <w:p w:rsidR="00E34827" w:rsidRPr="00E34827" w:rsidRDefault="00E34827" w:rsidP="00E34827">
      <w:pPr>
        <w:spacing w:line="360" w:lineRule="auto"/>
        <w:ind w:firstLineChars="200" w:firstLine="420"/>
      </w:pPr>
      <w:r w:rsidRPr="00E34827">
        <w:rPr>
          <w:rFonts w:hint="eastAsia"/>
        </w:rPr>
        <w:t>本课程实验</w:t>
      </w:r>
      <w:r>
        <w:rPr>
          <w:rFonts w:hint="eastAsia"/>
        </w:rPr>
        <w:t>会用到水浴锅、磨样机、烘箱、强酸强碱、重金属药品，这些设备和药品的使用都存在一定的安全隐患，实验课开始前授课教师需强调当次实验开展过程中的安全事项，并在实验课开展的过程中时刻注意学生是否存在风险操作。</w:t>
      </w:r>
    </w:p>
    <w:p w:rsidR="007F337C" w:rsidRPr="003B6D3D" w:rsidRDefault="007F337C" w:rsidP="007F337C">
      <w:pPr>
        <w:spacing w:line="360" w:lineRule="auto"/>
        <w:rPr>
          <w:b/>
          <w:bCs/>
          <w:szCs w:val="21"/>
        </w:rPr>
      </w:pPr>
      <w:r w:rsidRPr="003B6D3D">
        <w:rPr>
          <w:b/>
          <w:bCs/>
          <w:szCs w:val="21"/>
        </w:rPr>
        <w:t>（</w:t>
      </w:r>
      <w:r w:rsidR="00E34827">
        <w:rPr>
          <w:rFonts w:hint="eastAsia"/>
          <w:b/>
          <w:bCs/>
          <w:szCs w:val="21"/>
        </w:rPr>
        <w:t>四</w:t>
      </w:r>
      <w:r w:rsidRPr="003B6D3D">
        <w:rPr>
          <w:b/>
          <w:bCs/>
          <w:szCs w:val="21"/>
        </w:rPr>
        <w:t>）实验项目名称与学时分配（</w:t>
      </w:r>
      <w:r w:rsidRPr="003B6D3D">
        <w:rPr>
          <w:b/>
          <w:bCs/>
          <w:szCs w:val="21"/>
        </w:rPr>
        <w:t>16</w:t>
      </w:r>
      <w:r w:rsidRPr="003B6D3D">
        <w:rPr>
          <w:b/>
          <w:bCs/>
          <w:szCs w:val="21"/>
        </w:rPr>
        <w:t>学时）</w:t>
      </w:r>
    </w:p>
    <w:tbl>
      <w:tblPr>
        <w:tblStyle w:val="af"/>
        <w:tblW w:w="0" w:type="auto"/>
        <w:jc w:val="center"/>
        <w:tblLook w:val="04A0" w:firstRow="1" w:lastRow="0" w:firstColumn="1" w:lastColumn="0" w:noHBand="0" w:noVBand="1"/>
      </w:tblPr>
      <w:tblGrid>
        <w:gridCol w:w="1371"/>
        <w:gridCol w:w="3699"/>
        <w:gridCol w:w="708"/>
        <w:gridCol w:w="993"/>
        <w:gridCol w:w="1134"/>
        <w:gridCol w:w="1212"/>
      </w:tblGrid>
      <w:tr w:rsidR="007F337C" w:rsidRPr="003B6D3D" w:rsidTr="005F70C3">
        <w:trPr>
          <w:trHeight w:val="283"/>
          <w:jc w:val="center"/>
        </w:trPr>
        <w:tc>
          <w:tcPr>
            <w:tcW w:w="1371" w:type="dxa"/>
            <w:shd w:val="clear" w:color="auto" w:fill="EEECE1" w:themeFill="background2"/>
            <w:vAlign w:val="center"/>
          </w:tcPr>
          <w:p w:rsidR="007F337C" w:rsidRPr="003B6D3D" w:rsidRDefault="007F337C" w:rsidP="005F70C3">
            <w:pPr>
              <w:jc w:val="center"/>
              <w:rPr>
                <w:b/>
                <w:bCs/>
                <w:sz w:val="18"/>
                <w:szCs w:val="18"/>
              </w:rPr>
            </w:pPr>
            <w:r w:rsidRPr="003B6D3D">
              <w:rPr>
                <w:b/>
                <w:bCs/>
                <w:sz w:val="18"/>
                <w:szCs w:val="18"/>
              </w:rPr>
              <w:t>序号</w:t>
            </w:r>
          </w:p>
        </w:tc>
        <w:tc>
          <w:tcPr>
            <w:tcW w:w="3699" w:type="dxa"/>
            <w:shd w:val="clear" w:color="auto" w:fill="EEECE1" w:themeFill="background2"/>
            <w:vAlign w:val="center"/>
          </w:tcPr>
          <w:p w:rsidR="007F337C" w:rsidRPr="003B6D3D" w:rsidRDefault="007F337C" w:rsidP="005F70C3">
            <w:pPr>
              <w:jc w:val="center"/>
              <w:rPr>
                <w:b/>
                <w:bCs/>
                <w:sz w:val="18"/>
                <w:szCs w:val="18"/>
              </w:rPr>
            </w:pPr>
            <w:r w:rsidRPr="003B6D3D">
              <w:rPr>
                <w:b/>
                <w:bCs/>
                <w:sz w:val="18"/>
                <w:szCs w:val="18"/>
              </w:rPr>
              <w:t>实验名称</w:t>
            </w:r>
          </w:p>
        </w:tc>
        <w:tc>
          <w:tcPr>
            <w:tcW w:w="708" w:type="dxa"/>
            <w:shd w:val="clear" w:color="auto" w:fill="EEECE1" w:themeFill="background2"/>
            <w:vAlign w:val="center"/>
          </w:tcPr>
          <w:p w:rsidR="007F337C" w:rsidRPr="003B6D3D" w:rsidRDefault="007F337C" w:rsidP="005F70C3">
            <w:pPr>
              <w:jc w:val="center"/>
              <w:rPr>
                <w:b/>
                <w:bCs/>
                <w:sz w:val="18"/>
                <w:szCs w:val="18"/>
              </w:rPr>
            </w:pPr>
            <w:r w:rsidRPr="003B6D3D">
              <w:rPr>
                <w:b/>
                <w:bCs/>
                <w:sz w:val="18"/>
                <w:szCs w:val="18"/>
              </w:rPr>
              <w:t>学时</w:t>
            </w:r>
          </w:p>
        </w:tc>
        <w:tc>
          <w:tcPr>
            <w:tcW w:w="993" w:type="dxa"/>
            <w:shd w:val="clear" w:color="auto" w:fill="EEECE1" w:themeFill="background2"/>
            <w:vAlign w:val="center"/>
          </w:tcPr>
          <w:p w:rsidR="007F337C" w:rsidRPr="003B6D3D" w:rsidRDefault="007F337C" w:rsidP="005F70C3">
            <w:pPr>
              <w:jc w:val="center"/>
              <w:rPr>
                <w:b/>
                <w:bCs/>
                <w:sz w:val="18"/>
                <w:szCs w:val="18"/>
              </w:rPr>
            </w:pPr>
            <w:r w:rsidRPr="003B6D3D">
              <w:rPr>
                <w:b/>
                <w:bCs/>
                <w:sz w:val="18"/>
                <w:szCs w:val="18"/>
              </w:rPr>
              <w:t>类型</w:t>
            </w:r>
          </w:p>
        </w:tc>
        <w:tc>
          <w:tcPr>
            <w:tcW w:w="1134" w:type="dxa"/>
            <w:shd w:val="clear" w:color="auto" w:fill="EEECE1" w:themeFill="background2"/>
            <w:vAlign w:val="center"/>
          </w:tcPr>
          <w:p w:rsidR="007F337C" w:rsidRPr="003B6D3D" w:rsidRDefault="007F337C" w:rsidP="005F70C3">
            <w:pPr>
              <w:jc w:val="center"/>
              <w:rPr>
                <w:b/>
                <w:bCs/>
                <w:sz w:val="18"/>
                <w:szCs w:val="18"/>
              </w:rPr>
            </w:pPr>
            <w:r w:rsidRPr="003B6D3D">
              <w:rPr>
                <w:b/>
                <w:bCs/>
                <w:sz w:val="18"/>
                <w:szCs w:val="18"/>
              </w:rPr>
              <w:t>实验要求</w:t>
            </w:r>
          </w:p>
        </w:tc>
        <w:tc>
          <w:tcPr>
            <w:tcW w:w="1212" w:type="dxa"/>
            <w:shd w:val="clear" w:color="auto" w:fill="EEECE1" w:themeFill="background2"/>
            <w:vAlign w:val="center"/>
          </w:tcPr>
          <w:p w:rsidR="007F337C" w:rsidRPr="003B6D3D" w:rsidRDefault="007F337C" w:rsidP="005F70C3">
            <w:pPr>
              <w:jc w:val="center"/>
              <w:rPr>
                <w:b/>
                <w:bCs/>
                <w:sz w:val="18"/>
                <w:szCs w:val="18"/>
              </w:rPr>
            </w:pPr>
            <w:r w:rsidRPr="003B6D3D">
              <w:rPr>
                <w:b/>
                <w:bCs/>
                <w:sz w:val="18"/>
                <w:szCs w:val="18"/>
              </w:rPr>
              <w:t>每组人数</w:t>
            </w:r>
          </w:p>
        </w:tc>
      </w:tr>
      <w:tr w:rsidR="007F337C" w:rsidRPr="003B6D3D" w:rsidTr="005F70C3">
        <w:trPr>
          <w:trHeight w:val="283"/>
          <w:jc w:val="center"/>
        </w:trPr>
        <w:tc>
          <w:tcPr>
            <w:tcW w:w="1371" w:type="dxa"/>
            <w:vAlign w:val="center"/>
          </w:tcPr>
          <w:p w:rsidR="007F337C" w:rsidRPr="003B6D3D" w:rsidRDefault="007F337C" w:rsidP="005F70C3">
            <w:pPr>
              <w:jc w:val="center"/>
              <w:rPr>
                <w:sz w:val="18"/>
                <w:szCs w:val="18"/>
              </w:rPr>
            </w:pPr>
            <w:r w:rsidRPr="003B6D3D">
              <w:rPr>
                <w:bCs/>
                <w:sz w:val="18"/>
                <w:szCs w:val="18"/>
              </w:rPr>
              <w:t>19011027h01</w:t>
            </w:r>
          </w:p>
        </w:tc>
        <w:tc>
          <w:tcPr>
            <w:tcW w:w="3699" w:type="dxa"/>
            <w:vAlign w:val="center"/>
          </w:tcPr>
          <w:p w:rsidR="007F337C" w:rsidRPr="003B6D3D" w:rsidRDefault="007F337C" w:rsidP="005F70C3">
            <w:pPr>
              <w:spacing w:before="100" w:beforeAutospacing="1" w:after="100" w:afterAutospacing="1"/>
              <w:jc w:val="center"/>
              <w:rPr>
                <w:sz w:val="18"/>
                <w:szCs w:val="18"/>
              </w:rPr>
            </w:pPr>
            <w:r w:rsidRPr="003B6D3D">
              <w:rPr>
                <w:sz w:val="18"/>
                <w:szCs w:val="18"/>
              </w:rPr>
              <w:t>茶叶中含水量的测定</w:t>
            </w:r>
          </w:p>
        </w:tc>
        <w:tc>
          <w:tcPr>
            <w:tcW w:w="708" w:type="dxa"/>
            <w:vAlign w:val="center"/>
          </w:tcPr>
          <w:p w:rsidR="007F337C" w:rsidRPr="003B6D3D" w:rsidRDefault="007F337C" w:rsidP="005F70C3">
            <w:pPr>
              <w:jc w:val="center"/>
              <w:rPr>
                <w:sz w:val="18"/>
                <w:szCs w:val="18"/>
              </w:rPr>
            </w:pPr>
            <w:r w:rsidRPr="003B6D3D">
              <w:rPr>
                <w:sz w:val="18"/>
                <w:szCs w:val="18"/>
              </w:rPr>
              <w:t>2</w:t>
            </w:r>
          </w:p>
        </w:tc>
        <w:tc>
          <w:tcPr>
            <w:tcW w:w="993" w:type="dxa"/>
            <w:vAlign w:val="center"/>
          </w:tcPr>
          <w:p w:rsidR="007F337C" w:rsidRPr="003B6D3D" w:rsidRDefault="007F337C" w:rsidP="005F70C3">
            <w:pPr>
              <w:jc w:val="center"/>
              <w:rPr>
                <w:sz w:val="18"/>
                <w:szCs w:val="18"/>
              </w:rPr>
            </w:pPr>
            <w:r w:rsidRPr="003B6D3D">
              <w:rPr>
                <w:sz w:val="18"/>
                <w:szCs w:val="18"/>
              </w:rPr>
              <w:t>基础性</w:t>
            </w:r>
          </w:p>
        </w:tc>
        <w:tc>
          <w:tcPr>
            <w:tcW w:w="1134" w:type="dxa"/>
            <w:vAlign w:val="center"/>
          </w:tcPr>
          <w:p w:rsidR="007F337C" w:rsidRPr="003B6D3D" w:rsidRDefault="007F337C" w:rsidP="005F70C3">
            <w:pPr>
              <w:jc w:val="center"/>
              <w:rPr>
                <w:sz w:val="18"/>
                <w:szCs w:val="18"/>
              </w:rPr>
            </w:pPr>
            <w:r w:rsidRPr="003B6D3D">
              <w:rPr>
                <w:sz w:val="18"/>
                <w:szCs w:val="18"/>
              </w:rPr>
              <w:t>必做</w:t>
            </w:r>
          </w:p>
        </w:tc>
        <w:tc>
          <w:tcPr>
            <w:tcW w:w="1212" w:type="dxa"/>
            <w:vAlign w:val="center"/>
          </w:tcPr>
          <w:p w:rsidR="007F337C" w:rsidRPr="003B6D3D" w:rsidRDefault="007F337C" w:rsidP="005F70C3">
            <w:pPr>
              <w:jc w:val="center"/>
              <w:rPr>
                <w:sz w:val="18"/>
                <w:szCs w:val="18"/>
              </w:rPr>
            </w:pPr>
            <w:r w:rsidRPr="003B6D3D">
              <w:rPr>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19011027h02</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茶叶中水浸出物含量的测定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基础性</w:t>
            </w:r>
          </w:p>
        </w:tc>
        <w:tc>
          <w:tcPr>
            <w:tcW w:w="1134" w:type="dxa"/>
            <w:vAlign w:val="center"/>
          </w:tcPr>
          <w:p w:rsidR="007F337C" w:rsidRPr="003B6D3D" w:rsidRDefault="007F337C" w:rsidP="005F70C3">
            <w:pPr>
              <w:jc w:val="center"/>
              <w:rPr>
                <w:bCs/>
                <w:sz w:val="18"/>
                <w:szCs w:val="18"/>
              </w:rPr>
            </w:pPr>
            <w:r w:rsidRPr="003B6D3D">
              <w:rPr>
                <w:bCs/>
                <w:sz w:val="18"/>
                <w:szCs w:val="18"/>
              </w:rPr>
              <w:t>必做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19011027h03</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茶叶中多酚类物质的测定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基础性</w:t>
            </w:r>
          </w:p>
        </w:tc>
        <w:tc>
          <w:tcPr>
            <w:tcW w:w="1134" w:type="dxa"/>
            <w:vAlign w:val="center"/>
          </w:tcPr>
          <w:p w:rsidR="007F337C" w:rsidRPr="003B6D3D" w:rsidRDefault="007F337C" w:rsidP="005F70C3">
            <w:pPr>
              <w:jc w:val="center"/>
              <w:rPr>
                <w:bCs/>
                <w:sz w:val="18"/>
                <w:szCs w:val="18"/>
              </w:rPr>
            </w:pPr>
            <w:r w:rsidRPr="003B6D3D">
              <w:rPr>
                <w:bCs/>
                <w:sz w:val="18"/>
                <w:szCs w:val="18"/>
              </w:rPr>
              <w:t>必做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lastRenderedPageBreak/>
              <w:t>19011027h04</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茶叶游离氨基酸含量测定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基础性</w:t>
            </w:r>
          </w:p>
        </w:tc>
        <w:tc>
          <w:tcPr>
            <w:tcW w:w="1134" w:type="dxa"/>
            <w:vAlign w:val="center"/>
          </w:tcPr>
          <w:p w:rsidR="007F337C" w:rsidRPr="003B6D3D" w:rsidRDefault="007F337C" w:rsidP="005F70C3">
            <w:pPr>
              <w:jc w:val="center"/>
              <w:rPr>
                <w:bCs/>
                <w:sz w:val="18"/>
                <w:szCs w:val="18"/>
              </w:rPr>
            </w:pPr>
            <w:r w:rsidRPr="003B6D3D">
              <w:rPr>
                <w:bCs/>
                <w:sz w:val="18"/>
                <w:szCs w:val="18"/>
              </w:rPr>
              <w:t>必做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19011027h05</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茶叶中咖啡碱含量的测定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综合性</w:t>
            </w:r>
          </w:p>
        </w:tc>
        <w:tc>
          <w:tcPr>
            <w:tcW w:w="1134" w:type="dxa"/>
            <w:vAlign w:val="center"/>
          </w:tcPr>
          <w:p w:rsidR="007F337C" w:rsidRPr="003B6D3D" w:rsidRDefault="007F337C" w:rsidP="005F70C3">
            <w:pPr>
              <w:jc w:val="center"/>
              <w:rPr>
                <w:bCs/>
                <w:sz w:val="18"/>
                <w:szCs w:val="18"/>
              </w:rPr>
            </w:pPr>
            <w:r w:rsidRPr="003B6D3D">
              <w:rPr>
                <w:bCs/>
                <w:sz w:val="18"/>
                <w:szCs w:val="18"/>
              </w:rPr>
              <w:t>必做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19011027h06</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茶叶咖啡碱提取</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设计性</w:t>
            </w:r>
          </w:p>
        </w:tc>
        <w:tc>
          <w:tcPr>
            <w:tcW w:w="1134" w:type="dxa"/>
            <w:vAlign w:val="center"/>
          </w:tcPr>
          <w:p w:rsidR="007F337C" w:rsidRPr="003B6D3D" w:rsidRDefault="007F337C" w:rsidP="005F70C3">
            <w:pPr>
              <w:jc w:val="center"/>
              <w:rPr>
                <w:bCs/>
                <w:sz w:val="18"/>
                <w:szCs w:val="18"/>
              </w:rPr>
            </w:pPr>
            <w:r w:rsidRPr="003B6D3D">
              <w:rPr>
                <w:bCs/>
                <w:sz w:val="18"/>
                <w:szCs w:val="18"/>
              </w:rPr>
              <w:t>选做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19011027h07</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不同茶类中茶叶黄酮含量测定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综合性</w:t>
            </w:r>
          </w:p>
        </w:tc>
        <w:tc>
          <w:tcPr>
            <w:tcW w:w="1134" w:type="dxa"/>
            <w:vAlign w:val="center"/>
          </w:tcPr>
          <w:p w:rsidR="007F337C" w:rsidRPr="003B6D3D" w:rsidRDefault="007F337C" w:rsidP="005F70C3">
            <w:pPr>
              <w:jc w:val="center"/>
              <w:rPr>
                <w:bCs/>
                <w:sz w:val="18"/>
                <w:szCs w:val="18"/>
              </w:rPr>
            </w:pPr>
            <w:r w:rsidRPr="003B6D3D">
              <w:rPr>
                <w:bCs/>
                <w:sz w:val="18"/>
                <w:szCs w:val="18"/>
              </w:rPr>
              <w:t>选做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19011027h08</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红茶叶茶黄色、茶红色和茶褐素测定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基础性</w:t>
            </w:r>
          </w:p>
        </w:tc>
        <w:tc>
          <w:tcPr>
            <w:tcW w:w="1134" w:type="dxa"/>
            <w:vAlign w:val="center"/>
          </w:tcPr>
          <w:p w:rsidR="007F337C" w:rsidRPr="003B6D3D" w:rsidRDefault="007F337C" w:rsidP="005F70C3">
            <w:pPr>
              <w:jc w:val="center"/>
              <w:rPr>
                <w:bCs/>
                <w:sz w:val="18"/>
                <w:szCs w:val="18"/>
              </w:rPr>
            </w:pPr>
            <w:r w:rsidRPr="003B6D3D">
              <w:rPr>
                <w:bCs/>
                <w:sz w:val="18"/>
                <w:szCs w:val="18"/>
              </w:rPr>
              <w:t>必做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19011027h09</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鲜叶多酚氧化酶活力的测定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综合性</w:t>
            </w:r>
          </w:p>
        </w:tc>
        <w:tc>
          <w:tcPr>
            <w:tcW w:w="1134" w:type="dxa"/>
            <w:vAlign w:val="center"/>
          </w:tcPr>
          <w:p w:rsidR="007F337C" w:rsidRPr="003B6D3D" w:rsidRDefault="007F337C" w:rsidP="005F70C3">
            <w:pPr>
              <w:jc w:val="center"/>
              <w:rPr>
                <w:bCs/>
                <w:sz w:val="18"/>
                <w:szCs w:val="18"/>
              </w:rPr>
            </w:pPr>
            <w:r w:rsidRPr="003B6D3D">
              <w:rPr>
                <w:bCs/>
                <w:sz w:val="18"/>
                <w:szCs w:val="18"/>
              </w:rPr>
              <w:t>选做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19011027h10</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不同茶类中可溶性糖的测定</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综合性</w:t>
            </w:r>
          </w:p>
        </w:tc>
        <w:tc>
          <w:tcPr>
            <w:tcW w:w="1134" w:type="dxa"/>
            <w:vAlign w:val="center"/>
          </w:tcPr>
          <w:p w:rsidR="007F337C" w:rsidRPr="003B6D3D" w:rsidRDefault="007F337C" w:rsidP="005F70C3">
            <w:pPr>
              <w:jc w:val="center"/>
              <w:rPr>
                <w:bCs/>
                <w:sz w:val="18"/>
                <w:szCs w:val="18"/>
              </w:rPr>
            </w:pPr>
            <w:r w:rsidRPr="003B6D3D">
              <w:rPr>
                <w:bCs/>
                <w:sz w:val="18"/>
                <w:szCs w:val="18"/>
              </w:rPr>
              <w:t>选做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19011027h11</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绿茶加工过程中叶绿色叶绿色的变化</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综合性</w:t>
            </w:r>
          </w:p>
        </w:tc>
        <w:tc>
          <w:tcPr>
            <w:tcW w:w="1134" w:type="dxa"/>
            <w:vAlign w:val="center"/>
          </w:tcPr>
          <w:p w:rsidR="007F337C" w:rsidRPr="003B6D3D" w:rsidRDefault="007F337C" w:rsidP="005F70C3">
            <w:pPr>
              <w:jc w:val="center"/>
              <w:rPr>
                <w:bCs/>
                <w:sz w:val="18"/>
                <w:szCs w:val="18"/>
              </w:rPr>
            </w:pPr>
            <w:r w:rsidRPr="003B6D3D">
              <w:rPr>
                <w:bCs/>
                <w:sz w:val="18"/>
                <w:szCs w:val="18"/>
              </w:rPr>
              <w:t>必做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r w:rsidR="007F337C" w:rsidRPr="003B6D3D" w:rsidTr="005F70C3">
        <w:trPr>
          <w:trHeight w:val="283"/>
          <w:jc w:val="center"/>
        </w:trPr>
        <w:tc>
          <w:tcPr>
            <w:tcW w:w="1371" w:type="dxa"/>
            <w:vAlign w:val="center"/>
          </w:tcPr>
          <w:p w:rsidR="007F337C" w:rsidRPr="003B6D3D" w:rsidRDefault="007F337C" w:rsidP="005F70C3">
            <w:pPr>
              <w:jc w:val="center"/>
              <w:rPr>
                <w:bCs/>
                <w:sz w:val="18"/>
                <w:szCs w:val="18"/>
              </w:rPr>
            </w:pPr>
            <w:r w:rsidRPr="003B6D3D">
              <w:rPr>
                <w:bCs/>
                <w:sz w:val="18"/>
                <w:szCs w:val="18"/>
              </w:rPr>
              <w:t>19011027h12</w:t>
            </w:r>
          </w:p>
        </w:tc>
        <w:tc>
          <w:tcPr>
            <w:tcW w:w="3699" w:type="dxa"/>
            <w:vAlign w:val="center"/>
          </w:tcPr>
          <w:p w:rsidR="007F337C" w:rsidRPr="003B6D3D" w:rsidRDefault="007F337C" w:rsidP="005F70C3">
            <w:pPr>
              <w:spacing w:before="100" w:beforeAutospacing="1" w:afterLines="50" w:after="156" w:afterAutospacing="1"/>
              <w:jc w:val="center"/>
              <w:rPr>
                <w:bCs/>
                <w:sz w:val="18"/>
                <w:szCs w:val="18"/>
              </w:rPr>
            </w:pPr>
            <w:r w:rsidRPr="003B6D3D">
              <w:rPr>
                <w:bCs/>
                <w:sz w:val="18"/>
                <w:szCs w:val="18"/>
              </w:rPr>
              <w:t>茶多酚的分离制备</w:t>
            </w:r>
            <w:r w:rsidRPr="003B6D3D">
              <w:rPr>
                <w:bCs/>
                <w:sz w:val="18"/>
                <w:szCs w:val="18"/>
              </w:rPr>
              <w:t>----</w:t>
            </w:r>
            <w:r w:rsidRPr="003B6D3D">
              <w:rPr>
                <w:bCs/>
                <w:sz w:val="18"/>
                <w:szCs w:val="18"/>
              </w:rPr>
              <w:t>直接萃取法</w:t>
            </w:r>
          </w:p>
        </w:tc>
        <w:tc>
          <w:tcPr>
            <w:tcW w:w="708" w:type="dxa"/>
            <w:vAlign w:val="center"/>
          </w:tcPr>
          <w:p w:rsidR="007F337C" w:rsidRPr="003B6D3D" w:rsidRDefault="007F337C" w:rsidP="005F70C3">
            <w:pPr>
              <w:jc w:val="center"/>
              <w:rPr>
                <w:bCs/>
                <w:sz w:val="18"/>
                <w:szCs w:val="18"/>
              </w:rPr>
            </w:pPr>
            <w:r w:rsidRPr="003B6D3D">
              <w:rPr>
                <w:bCs/>
                <w:sz w:val="18"/>
                <w:szCs w:val="18"/>
              </w:rPr>
              <w:t>2</w:t>
            </w:r>
          </w:p>
        </w:tc>
        <w:tc>
          <w:tcPr>
            <w:tcW w:w="993" w:type="dxa"/>
            <w:vAlign w:val="center"/>
          </w:tcPr>
          <w:p w:rsidR="007F337C" w:rsidRPr="003B6D3D" w:rsidRDefault="007F337C" w:rsidP="005F70C3">
            <w:pPr>
              <w:jc w:val="center"/>
              <w:rPr>
                <w:bCs/>
                <w:sz w:val="18"/>
                <w:szCs w:val="18"/>
              </w:rPr>
            </w:pPr>
            <w:r w:rsidRPr="003B6D3D">
              <w:rPr>
                <w:bCs/>
                <w:sz w:val="18"/>
                <w:szCs w:val="18"/>
              </w:rPr>
              <w:t>综合性</w:t>
            </w:r>
          </w:p>
        </w:tc>
        <w:tc>
          <w:tcPr>
            <w:tcW w:w="1134" w:type="dxa"/>
            <w:vAlign w:val="center"/>
          </w:tcPr>
          <w:p w:rsidR="007F337C" w:rsidRPr="003B6D3D" w:rsidRDefault="007F337C" w:rsidP="005F70C3">
            <w:pPr>
              <w:jc w:val="center"/>
              <w:rPr>
                <w:bCs/>
                <w:sz w:val="18"/>
                <w:szCs w:val="18"/>
              </w:rPr>
            </w:pPr>
            <w:r w:rsidRPr="003B6D3D">
              <w:rPr>
                <w:bCs/>
                <w:sz w:val="18"/>
                <w:szCs w:val="18"/>
              </w:rPr>
              <w:t>必做</w:t>
            </w:r>
          </w:p>
        </w:tc>
        <w:tc>
          <w:tcPr>
            <w:tcW w:w="1212" w:type="dxa"/>
            <w:vAlign w:val="center"/>
          </w:tcPr>
          <w:p w:rsidR="007F337C" w:rsidRPr="003B6D3D" w:rsidRDefault="007F337C" w:rsidP="005F70C3">
            <w:pPr>
              <w:jc w:val="center"/>
              <w:rPr>
                <w:bCs/>
                <w:sz w:val="18"/>
                <w:szCs w:val="18"/>
              </w:rPr>
            </w:pPr>
            <w:r w:rsidRPr="003B6D3D">
              <w:rPr>
                <w:bCs/>
                <w:sz w:val="18"/>
                <w:szCs w:val="18"/>
              </w:rPr>
              <w:t>3~4</w:t>
            </w:r>
          </w:p>
        </w:tc>
      </w:tr>
    </w:tbl>
    <w:p w:rsidR="007F337C" w:rsidRPr="003B6D3D" w:rsidRDefault="007F337C" w:rsidP="007F337C">
      <w:pPr>
        <w:snapToGrid w:val="0"/>
        <w:spacing w:line="360" w:lineRule="auto"/>
        <w:rPr>
          <w:b/>
          <w:bCs/>
          <w:szCs w:val="21"/>
        </w:rPr>
      </w:pPr>
      <w:r w:rsidRPr="003B6D3D">
        <w:rPr>
          <w:b/>
          <w:bCs/>
          <w:szCs w:val="21"/>
        </w:rPr>
        <w:t>（</w:t>
      </w:r>
      <w:r w:rsidR="00E34827">
        <w:rPr>
          <w:rFonts w:hint="eastAsia"/>
          <w:b/>
          <w:bCs/>
          <w:szCs w:val="21"/>
        </w:rPr>
        <w:t>五</w:t>
      </w:r>
      <w:r w:rsidRPr="003B6D3D">
        <w:rPr>
          <w:b/>
          <w:bCs/>
          <w:szCs w:val="21"/>
        </w:rPr>
        <w:t>）实验方式及基本要求</w:t>
      </w:r>
    </w:p>
    <w:p w:rsidR="007F337C" w:rsidRPr="003B6D3D" w:rsidRDefault="007F337C" w:rsidP="007F337C">
      <w:pPr>
        <w:snapToGrid w:val="0"/>
        <w:spacing w:line="360" w:lineRule="auto"/>
        <w:ind w:firstLineChars="200" w:firstLine="420"/>
        <w:rPr>
          <w:b/>
          <w:bCs/>
          <w:szCs w:val="21"/>
        </w:rPr>
      </w:pPr>
      <w:r w:rsidRPr="003B6D3D">
        <w:rPr>
          <w:szCs w:val="21"/>
        </w:rPr>
        <w:t>实验分为三种类型，基础性（演示性、验证性等）实验、综合性和设计性等实验。实验的基本要求，基础性的实验由老师讲解，操作由学生完成，</w:t>
      </w:r>
      <w:r w:rsidRPr="003B6D3D">
        <w:rPr>
          <w:spacing w:val="-8"/>
          <w:kern w:val="0"/>
          <w:szCs w:val="21"/>
        </w:rPr>
        <w:t>综合实验在教师指导下由学生自己完成。设计性实验由学生根据所掌握的理论和原理的基础上，设计出一个实验，在老师的指导下完成。实验结束后，学生独立完成实验报告。</w:t>
      </w:r>
    </w:p>
    <w:p w:rsidR="007F337C" w:rsidRPr="003B6D3D" w:rsidRDefault="007F337C" w:rsidP="007F337C">
      <w:pPr>
        <w:snapToGrid w:val="0"/>
        <w:spacing w:line="360" w:lineRule="auto"/>
        <w:rPr>
          <w:b/>
          <w:szCs w:val="21"/>
        </w:rPr>
      </w:pPr>
      <w:r w:rsidRPr="003B6D3D">
        <w:rPr>
          <w:b/>
          <w:bCs/>
          <w:szCs w:val="21"/>
        </w:rPr>
        <w:t>（</w:t>
      </w:r>
      <w:r w:rsidR="00E34827">
        <w:rPr>
          <w:rFonts w:hint="eastAsia"/>
          <w:b/>
          <w:bCs/>
          <w:szCs w:val="21"/>
        </w:rPr>
        <w:t>六</w:t>
      </w:r>
      <w:r w:rsidRPr="003B6D3D">
        <w:rPr>
          <w:b/>
          <w:bCs/>
          <w:szCs w:val="21"/>
        </w:rPr>
        <w:t>）</w:t>
      </w:r>
      <w:r w:rsidRPr="003B6D3D">
        <w:rPr>
          <w:b/>
          <w:szCs w:val="21"/>
        </w:rPr>
        <w:t>实验内容安排</w:t>
      </w:r>
    </w:p>
    <w:p w:rsidR="007F337C" w:rsidRPr="003B6D3D" w:rsidRDefault="007F337C" w:rsidP="009C4A70">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w:t>
      </w:r>
      <w:r w:rsidRPr="003B6D3D">
        <w:rPr>
          <w:rFonts w:ascii="Times New Roman" w:hAnsi="Times New Roman" w:cs="Times New Roman"/>
          <w:b/>
          <w:sz w:val="21"/>
          <w:szCs w:val="21"/>
        </w:rPr>
        <w:t xml:space="preserve"> </w:t>
      </w:r>
      <w:r w:rsidRPr="003B6D3D">
        <w:rPr>
          <w:rFonts w:ascii="Times New Roman" w:hAnsi="Times New Roman" w:cs="Times New Roman"/>
          <w:b/>
          <w:sz w:val="21"/>
          <w:szCs w:val="21"/>
        </w:rPr>
        <w:t>茶叶含水量的测定】</w:t>
      </w:r>
    </w:p>
    <w:p w:rsidR="007F337C" w:rsidRPr="003B6D3D" w:rsidRDefault="007F337C" w:rsidP="00414F74">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7F337C" w:rsidRPr="003B6D3D" w:rsidRDefault="007F337C" w:rsidP="007F337C">
      <w:pPr>
        <w:spacing w:line="360" w:lineRule="auto"/>
        <w:ind w:firstLineChars="200" w:firstLine="422"/>
        <w:rPr>
          <w:szCs w:val="21"/>
        </w:rPr>
      </w:pPr>
      <w:r w:rsidRPr="003B6D3D">
        <w:rPr>
          <w:b/>
          <w:szCs w:val="21"/>
        </w:rPr>
        <w:t>2.</w:t>
      </w:r>
      <w:r w:rsidRPr="003B6D3D">
        <w:rPr>
          <w:b/>
          <w:szCs w:val="21"/>
        </w:rPr>
        <w:t>实验目的：</w:t>
      </w:r>
      <w:r w:rsidRPr="003B6D3D">
        <w:rPr>
          <w:szCs w:val="21"/>
        </w:rPr>
        <w:t>茶叶中含水量的高低会影响到茶叶的物理性状，比如弹性、单位体积重等，同时，含水量的多少还会影响到茶叶内含物质的化学变化、生物化学变化以及微生物的生长，因此，茶叶含水量的多少是茶叶加工、储藏和贸易过程中的一个重要指标。</w:t>
      </w:r>
    </w:p>
    <w:p w:rsidR="007F337C" w:rsidRPr="003B6D3D" w:rsidRDefault="007F337C" w:rsidP="007F337C">
      <w:pPr>
        <w:spacing w:line="360" w:lineRule="auto"/>
        <w:ind w:firstLineChars="200" w:firstLine="422"/>
        <w:rPr>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）铝制烘皿的准备：将洁净的烘皿连同盖置于（</w:t>
      </w:r>
      <w:r w:rsidRPr="003B6D3D">
        <w:rPr>
          <w:szCs w:val="21"/>
        </w:rPr>
        <w:t>103</w:t>
      </w:r>
      <w:r w:rsidRPr="003B6D3D">
        <w:rPr>
          <w:b/>
          <w:szCs w:val="21"/>
        </w:rPr>
        <w:t>±</w:t>
      </w:r>
      <w:r w:rsidRPr="003B6D3D">
        <w:rPr>
          <w:szCs w:val="21"/>
        </w:rPr>
        <w:t>2</w:t>
      </w:r>
      <w:r w:rsidRPr="003B6D3D">
        <w:rPr>
          <w:szCs w:val="21"/>
        </w:rPr>
        <w:t>）</w:t>
      </w:r>
      <w:r w:rsidRPr="003B6D3D">
        <w:rPr>
          <w:szCs w:val="21"/>
          <w:vertAlign w:val="superscript"/>
        </w:rPr>
        <w:t>0</w:t>
      </w:r>
      <w:r w:rsidRPr="003B6D3D">
        <w:rPr>
          <w:szCs w:val="21"/>
        </w:rPr>
        <w:t>C</w:t>
      </w:r>
      <w:r w:rsidRPr="003B6D3D">
        <w:rPr>
          <w:szCs w:val="21"/>
        </w:rPr>
        <w:t>的干燥箱中，加热</w:t>
      </w:r>
      <w:r w:rsidRPr="003B6D3D">
        <w:rPr>
          <w:szCs w:val="21"/>
        </w:rPr>
        <w:t>1h</w:t>
      </w:r>
      <w:r w:rsidRPr="003B6D3D">
        <w:rPr>
          <w:szCs w:val="21"/>
        </w:rPr>
        <w:t>，加盖取出，于干燥器内冷却室温，称量（准确至</w:t>
      </w:r>
      <w:r w:rsidRPr="003B6D3D">
        <w:rPr>
          <w:szCs w:val="21"/>
        </w:rPr>
        <w:t>0.001g</w:t>
      </w:r>
      <w:r w:rsidRPr="003B6D3D">
        <w:rPr>
          <w:szCs w:val="21"/>
        </w:rPr>
        <w:t>）。</w:t>
      </w:r>
    </w:p>
    <w:p w:rsidR="007F337C" w:rsidRPr="003B6D3D" w:rsidRDefault="007F337C" w:rsidP="007F337C">
      <w:pPr>
        <w:spacing w:line="360" w:lineRule="auto"/>
        <w:rPr>
          <w:szCs w:val="21"/>
        </w:rPr>
      </w:pPr>
      <w:r w:rsidRPr="003B6D3D">
        <w:rPr>
          <w:szCs w:val="21"/>
        </w:rPr>
        <w:t>（</w:t>
      </w:r>
      <w:r w:rsidRPr="003B6D3D">
        <w:rPr>
          <w:szCs w:val="21"/>
        </w:rPr>
        <w:t>2</w:t>
      </w:r>
      <w:r w:rsidRPr="003B6D3D">
        <w:rPr>
          <w:szCs w:val="21"/>
        </w:rPr>
        <w:t>）第一法</w:t>
      </w:r>
      <w:r w:rsidR="001F3102">
        <w:rPr>
          <w:szCs w:val="21"/>
        </w:rPr>
        <w:t>---</w:t>
      </w:r>
      <w:r w:rsidRPr="003B6D3D">
        <w:rPr>
          <w:szCs w:val="21"/>
        </w:rPr>
        <w:t>-103</w:t>
      </w:r>
      <w:r w:rsidRPr="003B6D3D">
        <w:rPr>
          <w:szCs w:val="21"/>
          <w:vertAlign w:val="superscript"/>
        </w:rPr>
        <w:t>0</w:t>
      </w:r>
      <w:r w:rsidRPr="003B6D3D">
        <w:rPr>
          <w:szCs w:val="21"/>
        </w:rPr>
        <w:t>C</w:t>
      </w:r>
      <w:r w:rsidRPr="003B6D3D">
        <w:rPr>
          <w:szCs w:val="21"/>
        </w:rPr>
        <w:t>恒重法（仲裁法）：称取</w:t>
      </w:r>
      <w:r w:rsidRPr="003B6D3D">
        <w:rPr>
          <w:szCs w:val="21"/>
        </w:rPr>
        <w:t>5g</w:t>
      </w:r>
      <w:r w:rsidRPr="003B6D3D">
        <w:rPr>
          <w:szCs w:val="21"/>
        </w:rPr>
        <w:t>（准确至</w:t>
      </w:r>
      <w:r w:rsidRPr="003B6D3D">
        <w:rPr>
          <w:szCs w:val="21"/>
        </w:rPr>
        <w:t>0.001g</w:t>
      </w:r>
      <w:r w:rsidRPr="003B6D3D">
        <w:rPr>
          <w:szCs w:val="21"/>
        </w:rPr>
        <w:t>）试样于已知质量的烘皿中，置于（</w:t>
      </w:r>
      <w:r w:rsidRPr="003B6D3D">
        <w:rPr>
          <w:szCs w:val="21"/>
        </w:rPr>
        <w:t>103</w:t>
      </w:r>
      <w:r w:rsidRPr="003B6D3D">
        <w:rPr>
          <w:b/>
          <w:szCs w:val="21"/>
        </w:rPr>
        <w:t>±</w:t>
      </w:r>
      <w:r w:rsidRPr="003B6D3D">
        <w:rPr>
          <w:szCs w:val="21"/>
        </w:rPr>
        <w:t>2</w:t>
      </w:r>
      <w:r w:rsidRPr="003B6D3D">
        <w:rPr>
          <w:szCs w:val="21"/>
        </w:rPr>
        <w:t>）</w:t>
      </w:r>
      <w:r w:rsidRPr="003B6D3D">
        <w:rPr>
          <w:szCs w:val="21"/>
          <w:vertAlign w:val="superscript"/>
        </w:rPr>
        <w:t>0</w:t>
      </w:r>
      <w:r w:rsidRPr="003B6D3D">
        <w:rPr>
          <w:szCs w:val="21"/>
        </w:rPr>
        <w:t>C</w:t>
      </w:r>
      <w:r w:rsidRPr="003B6D3D">
        <w:rPr>
          <w:szCs w:val="21"/>
        </w:rPr>
        <w:t>干燥箱内（皿盖斜置皿上）。加热</w:t>
      </w:r>
      <w:r w:rsidRPr="003B6D3D">
        <w:rPr>
          <w:szCs w:val="21"/>
        </w:rPr>
        <w:t>4h</w:t>
      </w:r>
      <w:r w:rsidRPr="003B6D3D">
        <w:rPr>
          <w:szCs w:val="21"/>
        </w:rPr>
        <w:t>，加盖取出，于干燥器内冷却至室温，称量（准确至</w:t>
      </w:r>
      <w:r w:rsidRPr="003B6D3D">
        <w:rPr>
          <w:szCs w:val="21"/>
        </w:rPr>
        <w:t>0.001g</w:t>
      </w:r>
      <w:r w:rsidRPr="003B6D3D">
        <w:rPr>
          <w:szCs w:val="21"/>
        </w:rPr>
        <w:t>）。再置于干燥箱中加热</w:t>
      </w:r>
      <w:r w:rsidRPr="003B6D3D">
        <w:rPr>
          <w:szCs w:val="21"/>
        </w:rPr>
        <w:t>1h</w:t>
      </w:r>
      <w:r w:rsidRPr="003B6D3D">
        <w:rPr>
          <w:szCs w:val="21"/>
        </w:rPr>
        <w:t>，加盖取出，于干燥器内冷却，称量（准确至</w:t>
      </w:r>
      <w:r w:rsidRPr="003B6D3D">
        <w:rPr>
          <w:szCs w:val="21"/>
        </w:rPr>
        <w:t>0.001g</w:t>
      </w:r>
      <w:r w:rsidRPr="003B6D3D">
        <w:rPr>
          <w:szCs w:val="21"/>
        </w:rPr>
        <w:t>）。重复加热</w:t>
      </w:r>
      <w:r w:rsidRPr="003B6D3D">
        <w:rPr>
          <w:szCs w:val="21"/>
        </w:rPr>
        <w:t>1h</w:t>
      </w:r>
      <w:r w:rsidRPr="003B6D3D">
        <w:rPr>
          <w:szCs w:val="21"/>
        </w:rPr>
        <w:t>的操作，直至连续两次称量差不超过</w:t>
      </w:r>
      <w:r w:rsidRPr="003B6D3D">
        <w:rPr>
          <w:szCs w:val="21"/>
        </w:rPr>
        <w:t>0.005g</w:t>
      </w:r>
      <w:r w:rsidRPr="003B6D3D">
        <w:rPr>
          <w:szCs w:val="21"/>
        </w:rPr>
        <w:t>，即为恒重，以最小称量为准。</w:t>
      </w:r>
    </w:p>
    <w:p w:rsidR="007F337C" w:rsidRPr="003B6D3D" w:rsidRDefault="007F337C" w:rsidP="007F337C">
      <w:pPr>
        <w:spacing w:line="360" w:lineRule="auto"/>
        <w:rPr>
          <w:szCs w:val="21"/>
        </w:rPr>
      </w:pPr>
      <w:r w:rsidRPr="003B6D3D">
        <w:rPr>
          <w:szCs w:val="21"/>
        </w:rPr>
        <w:t>（</w:t>
      </w:r>
      <w:r w:rsidRPr="003B6D3D">
        <w:rPr>
          <w:szCs w:val="21"/>
        </w:rPr>
        <w:t>3</w:t>
      </w:r>
      <w:r w:rsidRPr="003B6D3D">
        <w:rPr>
          <w:szCs w:val="21"/>
        </w:rPr>
        <w:t>）第二法</w:t>
      </w:r>
      <w:r w:rsidR="001F3102">
        <w:rPr>
          <w:szCs w:val="21"/>
        </w:rPr>
        <w:t>--</w:t>
      </w:r>
      <w:r w:rsidRPr="003B6D3D">
        <w:rPr>
          <w:szCs w:val="21"/>
        </w:rPr>
        <w:t>--120</w:t>
      </w:r>
      <w:r w:rsidRPr="003B6D3D">
        <w:rPr>
          <w:szCs w:val="21"/>
        </w:rPr>
        <w:t>度烘干法（快速法）：称取</w:t>
      </w:r>
      <w:r w:rsidRPr="003B6D3D">
        <w:rPr>
          <w:szCs w:val="21"/>
        </w:rPr>
        <w:t>5g</w:t>
      </w:r>
      <w:r w:rsidRPr="003B6D3D">
        <w:rPr>
          <w:szCs w:val="21"/>
        </w:rPr>
        <w:t>（准确</w:t>
      </w:r>
      <w:r w:rsidRPr="003B6D3D">
        <w:rPr>
          <w:szCs w:val="21"/>
        </w:rPr>
        <w:t>0.001g</w:t>
      </w:r>
      <w:r w:rsidRPr="003B6D3D">
        <w:rPr>
          <w:szCs w:val="21"/>
        </w:rPr>
        <w:t>）试样于已知质量的烘皿中，置于</w:t>
      </w:r>
      <w:r w:rsidRPr="003B6D3D">
        <w:rPr>
          <w:szCs w:val="21"/>
        </w:rPr>
        <w:t>120</w:t>
      </w:r>
      <w:r w:rsidRPr="003B6D3D">
        <w:rPr>
          <w:szCs w:val="21"/>
        </w:rPr>
        <w:t>干燥箱内（皿盖斜置皿上）。以</w:t>
      </w:r>
      <w:r w:rsidRPr="003B6D3D">
        <w:rPr>
          <w:szCs w:val="21"/>
        </w:rPr>
        <w:t>2min</w:t>
      </w:r>
      <w:r w:rsidRPr="003B6D3D">
        <w:rPr>
          <w:szCs w:val="21"/>
        </w:rPr>
        <w:t>内回升到</w:t>
      </w:r>
      <w:r w:rsidRPr="003B6D3D">
        <w:rPr>
          <w:szCs w:val="21"/>
        </w:rPr>
        <w:t>120</w:t>
      </w:r>
      <w:r w:rsidRPr="003B6D3D">
        <w:rPr>
          <w:szCs w:val="21"/>
        </w:rPr>
        <w:t>时计算，加热</w:t>
      </w:r>
      <w:r w:rsidRPr="003B6D3D">
        <w:rPr>
          <w:szCs w:val="21"/>
        </w:rPr>
        <w:t>1h</w:t>
      </w:r>
      <w:r w:rsidRPr="003B6D3D">
        <w:rPr>
          <w:szCs w:val="21"/>
        </w:rPr>
        <w:t>，加盖取出，于干燥器内冷却至室温，称量（准确至</w:t>
      </w:r>
      <w:r w:rsidRPr="003B6D3D">
        <w:rPr>
          <w:szCs w:val="21"/>
        </w:rPr>
        <w:t>0.001g</w:t>
      </w:r>
      <w:r w:rsidRPr="003B6D3D">
        <w:rPr>
          <w:szCs w:val="21"/>
        </w:rPr>
        <w:t>）。</w:t>
      </w:r>
    </w:p>
    <w:p w:rsidR="007F337C" w:rsidRPr="003B6D3D" w:rsidRDefault="007F337C" w:rsidP="007F337C">
      <w:pPr>
        <w:ind w:left="360"/>
        <w:rPr>
          <w:szCs w:val="21"/>
        </w:rPr>
      </w:pPr>
      <w:r w:rsidRPr="003B6D3D">
        <w:rPr>
          <w:szCs w:val="21"/>
        </w:rPr>
        <w:t>a.</w:t>
      </w:r>
      <w:r w:rsidRPr="003B6D3D">
        <w:rPr>
          <w:szCs w:val="21"/>
        </w:rPr>
        <w:t>记录实验条件及测量数据。</w:t>
      </w:r>
    </w:p>
    <w:p w:rsidR="007F337C" w:rsidRPr="003B6D3D" w:rsidRDefault="007F337C" w:rsidP="007F337C">
      <w:pPr>
        <w:spacing w:line="360" w:lineRule="auto"/>
        <w:ind w:left="360"/>
        <w:rPr>
          <w:szCs w:val="21"/>
        </w:rPr>
      </w:pPr>
      <w:r w:rsidRPr="003B6D3D">
        <w:rPr>
          <w:szCs w:val="21"/>
        </w:rPr>
        <w:t>b.</w:t>
      </w:r>
      <w:r w:rsidRPr="003B6D3D">
        <w:rPr>
          <w:szCs w:val="21"/>
        </w:rPr>
        <w:t>根据以下公式求得茶叶含水量。</w:t>
      </w:r>
    </w:p>
    <w:p w:rsidR="007F337C" w:rsidRPr="003B6D3D" w:rsidRDefault="007F337C" w:rsidP="007F337C">
      <w:pPr>
        <w:spacing w:line="360" w:lineRule="auto"/>
        <w:ind w:firstLineChars="200" w:firstLine="420"/>
        <w:rPr>
          <w:szCs w:val="21"/>
        </w:rPr>
      </w:pPr>
      <w:r w:rsidRPr="003B6D3D">
        <w:rPr>
          <w:szCs w:val="21"/>
        </w:rPr>
        <w:t>水分（</w:t>
      </w:r>
      <w:r w:rsidRPr="003B6D3D">
        <w:rPr>
          <w:szCs w:val="21"/>
        </w:rPr>
        <w:t>%</w:t>
      </w:r>
      <w:r w:rsidRPr="003B6D3D">
        <w:rPr>
          <w:szCs w:val="21"/>
        </w:rPr>
        <w:t>）</w:t>
      </w:r>
      <w:r w:rsidRPr="003B6D3D">
        <w:rPr>
          <w:szCs w:val="21"/>
        </w:rPr>
        <w:t>=[</w:t>
      </w:r>
      <w:r w:rsidRPr="003B6D3D">
        <w:rPr>
          <w:szCs w:val="21"/>
        </w:rPr>
        <w:t>（</w:t>
      </w:r>
      <w:r w:rsidRPr="003B6D3D">
        <w:rPr>
          <w:szCs w:val="21"/>
        </w:rPr>
        <w:t>m</w:t>
      </w:r>
      <w:r w:rsidRPr="003B6D3D">
        <w:rPr>
          <w:szCs w:val="21"/>
          <w:vertAlign w:val="subscript"/>
        </w:rPr>
        <w:t>1</w:t>
      </w:r>
      <w:r w:rsidRPr="003B6D3D">
        <w:rPr>
          <w:szCs w:val="21"/>
        </w:rPr>
        <w:t>-m</w:t>
      </w:r>
      <w:r w:rsidRPr="003B6D3D">
        <w:rPr>
          <w:szCs w:val="21"/>
          <w:vertAlign w:val="subscript"/>
        </w:rPr>
        <w:t>2</w:t>
      </w:r>
      <w:r w:rsidRPr="003B6D3D">
        <w:rPr>
          <w:szCs w:val="21"/>
        </w:rPr>
        <w:t>）</w:t>
      </w:r>
      <w:r w:rsidRPr="003B6D3D">
        <w:rPr>
          <w:szCs w:val="21"/>
        </w:rPr>
        <w:t>/m</w:t>
      </w:r>
      <w:r w:rsidRPr="003B6D3D">
        <w:rPr>
          <w:szCs w:val="21"/>
          <w:vertAlign w:val="subscript"/>
        </w:rPr>
        <w:t>0</w:t>
      </w:r>
      <w:r w:rsidRPr="003B6D3D">
        <w:rPr>
          <w:szCs w:val="21"/>
        </w:rPr>
        <w:t>]×100</w:t>
      </w:r>
    </w:p>
    <w:p w:rsidR="007F337C" w:rsidRPr="003B6D3D" w:rsidRDefault="007F337C" w:rsidP="007F337C">
      <w:pPr>
        <w:spacing w:line="360" w:lineRule="auto"/>
        <w:ind w:firstLineChars="200" w:firstLine="420"/>
        <w:rPr>
          <w:szCs w:val="21"/>
        </w:rPr>
      </w:pPr>
      <w:r w:rsidRPr="003B6D3D">
        <w:rPr>
          <w:szCs w:val="21"/>
        </w:rPr>
        <w:t>m</w:t>
      </w:r>
      <w:r w:rsidRPr="003B6D3D">
        <w:rPr>
          <w:szCs w:val="21"/>
          <w:vertAlign w:val="subscript"/>
        </w:rPr>
        <w:t>0</w:t>
      </w:r>
      <w:r w:rsidR="001F3102">
        <w:rPr>
          <w:szCs w:val="21"/>
        </w:rPr>
        <w:t>----</w:t>
      </w:r>
      <w:r w:rsidRPr="003B6D3D">
        <w:rPr>
          <w:szCs w:val="21"/>
        </w:rPr>
        <w:t>试样的质量（</w:t>
      </w:r>
      <w:r w:rsidRPr="003B6D3D">
        <w:rPr>
          <w:szCs w:val="21"/>
        </w:rPr>
        <w:t>g</w:t>
      </w:r>
      <w:r w:rsidRPr="003B6D3D">
        <w:rPr>
          <w:szCs w:val="21"/>
        </w:rPr>
        <w:t>）</w:t>
      </w:r>
    </w:p>
    <w:p w:rsidR="007F337C" w:rsidRPr="003B6D3D" w:rsidRDefault="007F337C" w:rsidP="007F337C">
      <w:pPr>
        <w:spacing w:line="360" w:lineRule="auto"/>
        <w:ind w:firstLineChars="200" w:firstLine="420"/>
        <w:rPr>
          <w:szCs w:val="21"/>
        </w:rPr>
      </w:pPr>
      <w:r w:rsidRPr="003B6D3D">
        <w:rPr>
          <w:szCs w:val="21"/>
        </w:rPr>
        <w:lastRenderedPageBreak/>
        <w:t>m</w:t>
      </w:r>
      <w:r w:rsidRPr="003B6D3D">
        <w:rPr>
          <w:szCs w:val="21"/>
          <w:vertAlign w:val="subscript"/>
        </w:rPr>
        <w:t>1</w:t>
      </w:r>
      <w:r w:rsidR="001F3102">
        <w:rPr>
          <w:szCs w:val="21"/>
        </w:rPr>
        <w:t>----</w:t>
      </w:r>
      <w:r w:rsidRPr="003B6D3D">
        <w:rPr>
          <w:szCs w:val="21"/>
        </w:rPr>
        <w:t>试样和铝质烘皿的烘前的质量（</w:t>
      </w:r>
      <w:r w:rsidRPr="003B6D3D">
        <w:rPr>
          <w:szCs w:val="21"/>
        </w:rPr>
        <w:t>g</w:t>
      </w:r>
      <w:r w:rsidRPr="003B6D3D">
        <w:rPr>
          <w:szCs w:val="21"/>
        </w:rPr>
        <w:t>）</w:t>
      </w:r>
    </w:p>
    <w:p w:rsidR="007F337C" w:rsidRPr="003B6D3D" w:rsidRDefault="007F337C" w:rsidP="007F337C">
      <w:pPr>
        <w:spacing w:line="360" w:lineRule="auto"/>
        <w:ind w:firstLineChars="200" w:firstLine="420"/>
        <w:rPr>
          <w:szCs w:val="21"/>
        </w:rPr>
      </w:pPr>
      <w:r w:rsidRPr="003B6D3D">
        <w:rPr>
          <w:szCs w:val="21"/>
        </w:rPr>
        <w:t>m</w:t>
      </w:r>
      <w:r w:rsidRPr="003B6D3D">
        <w:rPr>
          <w:szCs w:val="21"/>
          <w:vertAlign w:val="subscript"/>
        </w:rPr>
        <w:t>2</w:t>
      </w:r>
      <w:r w:rsidR="001F3102">
        <w:rPr>
          <w:szCs w:val="21"/>
        </w:rPr>
        <w:t>----</w:t>
      </w:r>
      <w:r w:rsidRPr="003B6D3D">
        <w:rPr>
          <w:szCs w:val="21"/>
        </w:rPr>
        <w:t>试样和铝制烘皿烘后的质量（</w:t>
      </w:r>
      <w:r w:rsidRPr="003B6D3D">
        <w:rPr>
          <w:szCs w:val="21"/>
        </w:rPr>
        <w:t>g</w:t>
      </w:r>
      <w:r w:rsidRPr="003B6D3D">
        <w:rPr>
          <w:szCs w:val="21"/>
        </w:rPr>
        <w:t>）</w:t>
      </w:r>
    </w:p>
    <w:p w:rsidR="007F337C" w:rsidRPr="003B6D3D" w:rsidRDefault="007F337C" w:rsidP="007F337C">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理解实验目的和原理，掌握茶叶含水量测定方法。按实验步骤严格进行操作，严格遵守实验室的规章制度。记录数据，独立完成实验报告。</w:t>
      </w:r>
    </w:p>
    <w:p w:rsidR="007F337C" w:rsidRPr="003B6D3D" w:rsidRDefault="007F337C" w:rsidP="007F337C">
      <w:pPr>
        <w:spacing w:line="360" w:lineRule="auto"/>
        <w:ind w:firstLineChars="200" w:firstLine="422"/>
        <w:rPr>
          <w:szCs w:val="21"/>
        </w:rPr>
      </w:pPr>
      <w:r w:rsidRPr="003B6D3D">
        <w:rPr>
          <w:b/>
          <w:szCs w:val="21"/>
        </w:rPr>
        <w:t>5.</w:t>
      </w:r>
      <w:r w:rsidRPr="003B6D3D">
        <w:rPr>
          <w:b/>
          <w:szCs w:val="21"/>
        </w:rPr>
        <w:t>实验设备及器材：</w:t>
      </w:r>
      <w:r w:rsidRPr="003B6D3D">
        <w:rPr>
          <w:szCs w:val="21"/>
        </w:rPr>
        <w:t>电子天平（感量</w:t>
      </w:r>
      <w:r w:rsidRPr="003B6D3D">
        <w:rPr>
          <w:szCs w:val="21"/>
        </w:rPr>
        <w:t>0.001g</w:t>
      </w:r>
      <w:r w:rsidR="00F4385D">
        <w:rPr>
          <w:szCs w:val="21"/>
        </w:rPr>
        <w:t>）、电热鼓风恒温干燥箱、铝制烘皿、干燥器（内装</w:t>
      </w:r>
      <w:r w:rsidRPr="003B6D3D">
        <w:rPr>
          <w:szCs w:val="21"/>
        </w:rPr>
        <w:t>干燥剂）。</w:t>
      </w:r>
    </w:p>
    <w:p w:rsidR="007F337C" w:rsidRPr="003B6D3D" w:rsidRDefault="007F337C" w:rsidP="007F337C">
      <w:pPr>
        <w:spacing w:line="360" w:lineRule="auto"/>
        <w:rPr>
          <w:b/>
          <w:szCs w:val="21"/>
        </w:rPr>
      </w:pPr>
      <w:r w:rsidRPr="003B6D3D">
        <w:rPr>
          <w:b/>
          <w:sz w:val="24"/>
        </w:rPr>
        <w:t>【</w:t>
      </w:r>
      <w:r w:rsidRPr="003B6D3D">
        <w:rPr>
          <w:b/>
          <w:szCs w:val="21"/>
        </w:rPr>
        <w:t>实验二</w:t>
      </w:r>
      <w:r w:rsidRPr="003B6D3D">
        <w:rPr>
          <w:b/>
          <w:szCs w:val="21"/>
        </w:rPr>
        <w:t xml:space="preserve"> </w:t>
      </w:r>
      <w:r w:rsidRPr="003B6D3D">
        <w:rPr>
          <w:b/>
          <w:szCs w:val="21"/>
        </w:rPr>
        <w:t>茶叶中水浸出物含量的测定</w:t>
      </w:r>
      <w:r w:rsidRPr="003B6D3D">
        <w:rPr>
          <w:b/>
          <w:sz w:val="24"/>
        </w:rPr>
        <w:t>】</w:t>
      </w:r>
    </w:p>
    <w:p w:rsidR="007F337C" w:rsidRPr="003B6D3D" w:rsidRDefault="007F337C" w:rsidP="007F337C">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7F337C" w:rsidRPr="003B6D3D" w:rsidRDefault="007F337C" w:rsidP="007F337C">
      <w:pPr>
        <w:spacing w:line="360" w:lineRule="auto"/>
        <w:ind w:firstLineChars="200" w:firstLine="422"/>
        <w:rPr>
          <w:b/>
          <w:szCs w:val="21"/>
        </w:rPr>
      </w:pPr>
      <w:r w:rsidRPr="003B6D3D">
        <w:rPr>
          <w:b/>
          <w:szCs w:val="21"/>
        </w:rPr>
        <w:t>2.</w:t>
      </w:r>
      <w:r w:rsidRPr="003B6D3D">
        <w:rPr>
          <w:b/>
          <w:szCs w:val="21"/>
        </w:rPr>
        <w:t>实验目的</w:t>
      </w:r>
      <w:r w:rsidRPr="003B6D3D">
        <w:rPr>
          <w:b/>
          <w:szCs w:val="21"/>
        </w:rPr>
        <w:t>:</w:t>
      </w:r>
      <w:r w:rsidRPr="003B6D3D">
        <w:rPr>
          <w:szCs w:val="21"/>
        </w:rPr>
        <w:t>通过本实验学习茶叶水浸出物含量的测方法和原理，为茶叶品质评价、茶叶加工、贮藏和贸易提供技术参数。</w:t>
      </w:r>
    </w:p>
    <w:p w:rsidR="007F337C" w:rsidRPr="003B6D3D" w:rsidRDefault="007F337C" w:rsidP="007F337C">
      <w:pPr>
        <w:spacing w:line="360" w:lineRule="auto"/>
        <w:ind w:firstLineChars="200" w:firstLine="422"/>
        <w:rPr>
          <w:b/>
          <w:szCs w:val="21"/>
        </w:rPr>
      </w:pPr>
      <w:r w:rsidRPr="003B6D3D">
        <w:rPr>
          <w:b/>
          <w:szCs w:val="21"/>
        </w:rPr>
        <w:t>3.</w:t>
      </w:r>
      <w:r w:rsidRPr="003B6D3D">
        <w:rPr>
          <w:b/>
          <w:szCs w:val="21"/>
        </w:rPr>
        <w:t>实验内容：</w:t>
      </w:r>
      <w:r w:rsidRPr="003B6D3D">
        <w:rPr>
          <w:szCs w:val="21"/>
        </w:rPr>
        <w:t>试样制备：先用磨碎机将少量试样磨碎，弃去，再磨碎其余部分。</w:t>
      </w:r>
    </w:p>
    <w:p w:rsidR="007F337C" w:rsidRPr="003B6D3D" w:rsidRDefault="007F337C" w:rsidP="007F337C">
      <w:pPr>
        <w:spacing w:line="360" w:lineRule="auto"/>
        <w:rPr>
          <w:szCs w:val="21"/>
        </w:rPr>
      </w:pPr>
      <w:r w:rsidRPr="003B6D3D">
        <w:rPr>
          <w:szCs w:val="21"/>
        </w:rPr>
        <w:t>铝盒准备：将洁净的铝盒连同</w:t>
      </w:r>
      <w:r w:rsidRPr="003B6D3D">
        <w:rPr>
          <w:szCs w:val="21"/>
        </w:rPr>
        <w:t>15cm</w:t>
      </w:r>
      <w:r w:rsidRPr="003B6D3D">
        <w:rPr>
          <w:szCs w:val="21"/>
        </w:rPr>
        <w:t>定性快速滤纸置于（</w:t>
      </w:r>
      <w:r w:rsidRPr="003B6D3D">
        <w:rPr>
          <w:szCs w:val="21"/>
        </w:rPr>
        <w:t>120±2</w:t>
      </w:r>
      <w:r w:rsidRPr="003B6D3D">
        <w:rPr>
          <w:szCs w:val="21"/>
        </w:rPr>
        <w:t>）</w:t>
      </w:r>
      <w:r w:rsidRPr="003B6D3D">
        <w:rPr>
          <w:szCs w:val="21"/>
          <w:vertAlign w:val="superscript"/>
        </w:rPr>
        <w:t>0</w:t>
      </w:r>
      <w:r w:rsidRPr="003B6D3D">
        <w:rPr>
          <w:szCs w:val="21"/>
        </w:rPr>
        <w:t>C</w:t>
      </w:r>
      <w:r w:rsidRPr="003B6D3D">
        <w:rPr>
          <w:szCs w:val="21"/>
        </w:rPr>
        <w:t>的干燥箱中，加热</w:t>
      </w:r>
      <w:r w:rsidRPr="003B6D3D">
        <w:rPr>
          <w:szCs w:val="21"/>
        </w:rPr>
        <w:t>1h</w:t>
      </w:r>
      <w:r w:rsidRPr="003B6D3D">
        <w:rPr>
          <w:szCs w:val="21"/>
        </w:rPr>
        <w:t>，加盖取出，于干燥器内冷却至室温，称量（准确</w:t>
      </w:r>
      <w:r w:rsidRPr="003B6D3D">
        <w:rPr>
          <w:szCs w:val="21"/>
        </w:rPr>
        <w:t>0.001g</w:t>
      </w:r>
      <w:r w:rsidRPr="003B6D3D">
        <w:rPr>
          <w:szCs w:val="21"/>
        </w:rPr>
        <w:t>）。</w:t>
      </w:r>
    </w:p>
    <w:p w:rsidR="007F337C" w:rsidRPr="003B6D3D" w:rsidRDefault="007F337C" w:rsidP="007F337C">
      <w:pPr>
        <w:spacing w:line="360" w:lineRule="auto"/>
        <w:ind w:firstLineChars="200" w:firstLine="420"/>
        <w:rPr>
          <w:szCs w:val="21"/>
        </w:rPr>
      </w:pPr>
      <w:r w:rsidRPr="003B6D3D">
        <w:rPr>
          <w:szCs w:val="21"/>
        </w:rPr>
        <w:t>称取</w:t>
      </w:r>
      <w:r w:rsidRPr="003B6D3D">
        <w:rPr>
          <w:szCs w:val="21"/>
        </w:rPr>
        <w:t>2g</w:t>
      </w:r>
      <w:r w:rsidRPr="003B6D3D">
        <w:rPr>
          <w:szCs w:val="21"/>
        </w:rPr>
        <w:t>（准确至</w:t>
      </w:r>
      <w:r w:rsidRPr="003B6D3D">
        <w:rPr>
          <w:szCs w:val="21"/>
        </w:rPr>
        <w:t>0.001g</w:t>
      </w:r>
      <w:r w:rsidRPr="003B6D3D">
        <w:rPr>
          <w:szCs w:val="21"/>
        </w:rPr>
        <w:t>）磨碎式样</w:t>
      </w:r>
      <w:r w:rsidRPr="003B6D3D">
        <w:rPr>
          <w:szCs w:val="21"/>
        </w:rPr>
        <w:t>500ml</w:t>
      </w:r>
      <w:r w:rsidRPr="003B6D3D">
        <w:rPr>
          <w:szCs w:val="21"/>
        </w:rPr>
        <w:t>锥形瓶中</w:t>
      </w:r>
      <w:r w:rsidRPr="003B6D3D">
        <w:rPr>
          <w:szCs w:val="21"/>
        </w:rPr>
        <w:t>,</w:t>
      </w:r>
      <w:r w:rsidRPr="003B6D3D">
        <w:rPr>
          <w:szCs w:val="21"/>
        </w:rPr>
        <w:t>加沸蒸馏水</w:t>
      </w:r>
      <w:r w:rsidRPr="003B6D3D">
        <w:rPr>
          <w:szCs w:val="21"/>
        </w:rPr>
        <w:t>300ml,</w:t>
      </w:r>
      <w:r w:rsidRPr="003B6D3D">
        <w:rPr>
          <w:szCs w:val="21"/>
        </w:rPr>
        <w:t>立即移入沸水浴中</w:t>
      </w:r>
      <w:r w:rsidRPr="003B6D3D">
        <w:rPr>
          <w:szCs w:val="21"/>
        </w:rPr>
        <w:t>,</w:t>
      </w:r>
      <w:r w:rsidRPr="003B6D3D">
        <w:rPr>
          <w:szCs w:val="21"/>
        </w:rPr>
        <w:t>浸提</w:t>
      </w:r>
      <w:r w:rsidRPr="003B6D3D">
        <w:rPr>
          <w:szCs w:val="21"/>
        </w:rPr>
        <w:t>45min(</w:t>
      </w:r>
      <w:r w:rsidRPr="003B6D3D">
        <w:rPr>
          <w:szCs w:val="21"/>
        </w:rPr>
        <w:t>每隔</w:t>
      </w:r>
      <w:r w:rsidRPr="003B6D3D">
        <w:rPr>
          <w:szCs w:val="21"/>
        </w:rPr>
        <w:t>10min</w:t>
      </w:r>
      <w:r w:rsidRPr="003B6D3D">
        <w:rPr>
          <w:szCs w:val="21"/>
        </w:rPr>
        <w:t>摇动一次</w:t>
      </w:r>
      <w:r w:rsidRPr="003B6D3D">
        <w:rPr>
          <w:szCs w:val="21"/>
        </w:rPr>
        <w:t>)</w:t>
      </w:r>
      <w:r w:rsidRPr="003B6D3D">
        <w:rPr>
          <w:szCs w:val="21"/>
        </w:rPr>
        <w:t>。浸提完毕后立即趁热减压过滤（用已干燥的定性滤纸）。用约</w:t>
      </w:r>
      <w:r w:rsidRPr="003B6D3D">
        <w:rPr>
          <w:szCs w:val="21"/>
        </w:rPr>
        <w:t>150ml</w:t>
      </w:r>
      <w:r w:rsidRPr="003B6D3D">
        <w:rPr>
          <w:szCs w:val="21"/>
        </w:rPr>
        <w:t>沸蒸馏水洗涤茶渣数次，将茶渣连同已知质量的滤纸移入铝盒内，然后移入（</w:t>
      </w:r>
      <w:r w:rsidRPr="003B6D3D">
        <w:rPr>
          <w:szCs w:val="21"/>
        </w:rPr>
        <w:t>120±2</w:t>
      </w:r>
      <w:r w:rsidRPr="003B6D3D">
        <w:rPr>
          <w:szCs w:val="21"/>
        </w:rPr>
        <w:t>）</w:t>
      </w:r>
      <w:r w:rsidRPr="003B6D3D">
        <w:rPr>
          <w:szCs w:val="21"/>
          <w:vertAlign w:val="superscript"/>
        </w:rPr>
        <w:t>0</w:t>
      </w:r>
      <w:r w:rsidRPr="003B6D3D">
        <w:rPr>
          <w:szCs w:val="21"/>
        </w:rPr>
        <w:t>C</w:t>
      </w:r>
      <w:r w:rsidRPr="003B6D3D">
        <w:rPr>
          <w:szCs w:val="21"/>
        </w:rPr>
        <w:t>恒温干燥箱中加热</w:t>
      </w:r>
      <w:r w:rsidRPr="003B6D3D">
        <w:rPr>
          <w:szCs w:val="21"/>
        </w:rPr>
        <w:t>1h</w:t>
      </w:r>
      <w:r w:rsidRPr="003B6D3D">
        <w:rPr>
          <w:szCs w:val="21"/>
        </w:rPr>
        <w:t>，加盖取出冷却</w:t>
      </w:r>
      <w:r w:rsidRPr="003B6D3D">
        <w:rPr>
          <w:szCs w:val="21"/>
        </w:rPr>
        <w:t>1h</w:t>
      </w:r>
      <w:r w:rsidRPr="003B6D3D">
        <w:rPr>
          <w:szCs w:val="21"/>
        </w:rPr>
        <w:t>，再烘</w:t>
      </w:r>
      <w:r w:rsidRPr="003B6D3D">
        <w:rPr>
          <w:szCs w:val="21"/>
        </w:rPr>
        <w:t>1h</w:t>
      </w:r>
      <w:r w:rsidRPr="003B6D3D">
        <w:rPr>
          <w:szCs w:val="21"/>
        </w:rPr>
        <w:t>，立即移入干燥器内冷却至室温，称量（准确至</w:t>
      </w:r>
      <w:r w:rsidRPr="003B6D3D">
        <w:rPr>
          <w:szCs w:val="21"/>
        </w:rPr>
        <w:t>0.001g</w:t>
      </w:r>
      <w:r w:rsidRPr="003B6D3D">
        <w:rPr>
          <w:szCs w:val="21"/>
        </w:rPr>
        <w:t>）。</w:t>
      </w:r>
    </w:p>
    <w:p w:rsidR="007F337C" w:rsidRPr="003B6D3D" w:rsidRDefault="007F337C" w:rsidP="007F337C">
      <w:pPr>
        <w:spacing w:line="360" w:lineRule="auto"/>
        <w:ind w:firstLineChars="100" w:firstLine="210"/>
        <w:rPr>
          <w:szCs w:val="21"/>
        </w:rPr>
      </w:pPr>
      <w:r w:rsidRPr="003B6D3D">
        <w:rPr>
          <w:szCs w:val="21"/>
        </w:rPr>
        <w:t>（</w:t>
      </w:r>
      <w:r w:rsidRPr="003B6D3D">
        <w:rPr>
          <w:szCs w:val="21"/>
        </w:rPr>
        <w:t>1</w:t>
      </w:r>
      <w:r w:rsidRPr="003B6D3D">
        <w:rPr>
          <w:szCs w:val="21"/>
        </w:rPr>
        <w:t>）记录实验条件及测量数据</w:t>
      </w:r>
    </w:p>
    <w:p w:rsidR="007F337C" w:rsidRPr="003B6D3D" w:rsidRDefault="007F337C" w:rsidP="007F337C">
      <w:pPr>
        <w:spacing w:line="360" w:lineRule="auto"/>
        <w:rPr>
          <w:szCs w:val="21"/>
        </w:rPr>
      </w:pPr>
      <w:r w:rsidRPr="003B6D3D">
        <w:rPr>
          <w:szCs w:val="21"/>
        </w:rPr>
        <w:t xml:space="preserve">  </w:t>
      </w:r>
      <w:r w:rsidRPr="003B6D3D">
        <w:rPr>
          <w:szCs w:val="21"/>
        </w:rPr>
        <w:t>（</w:t>
      </w:r>
      <w:r w:rsidRPr="003B6D3D">
        <w:rPr>
          <w:szCs w:val="21"/>
        </w:rPr>
        <w:t>2</w:t>
      </w:r>
      <w:r w:rsidRPr="003B6D3D">
        <w:rPr>
          <w:szCs w:val="21"/>
        </w:rPr>
        <w:t>）根据以下公式求得茶叶水浸出物含量</w:t>
      </w:r>
    </w:p>
    <w:p w:rsidR="007F337C" w:rsidRPr="003B6D3D" w:rsidRDefault="007F337C" w:rsidP="007F337C">
      <w:pPr>
        <w:spacing w:line="360" w:lineRule="auto"/>
        <w:rPr>
          <w:szCs w:val="21"/>
        </w:rPr>
      </w:pPr>
      <w:r w:rsidRPr="003B6D3D">
        <w:rPr>
          <w:szCs w:val="21"/>
        </w:rPr>
        <w:t xml:space="preserve">               </w:t>
      </w:r>
      <w:r w:rsidRPr="003B6D3D">
        <w:rPr>
          <w:szCs w:val="21"/>
        </w:rPr>
        <w:t>水浸出物（</w:t>
      </w:r>
      <w:r w:rsidRPr="003B6D3D">
        <w:rPr>
          <w:szCs w:val="21"/>
        </w:rPr>
        <w:t>%</w:t>
      </w:r>
      <w:r w:rsidRPr="003B6D3D">
        <w:rPr>
          <w:szCs w:val="21"/>
        </w:rPr>
        <w:t>）</w:t>
      </w:r>
      <w:r w:rsidRPr="003B6D3D">
        <w:rPr>
          <w:szCs w:val="21"/>
        </w:rPr>
        <w:t>=</w:t>
      </w:r>
      <w:r w:rsidRPr="003B6D3D">
        <w:rPr>
          <w:szCs w:val="21"/>
        </w:rPr>
        <w:t>（</w:t>
      </w:r>
      <w:r w:rsidRPr="003B6D3D">
        <w:rPr>
          <w:szCs w:val="21"/>
        </w:rPr>
        <w:t>1-m</w:t>
      </w:r>
      <w:r w:rsidRPr="003B6D3D">
        <w:rPr>
          <w:szCs w:val="21"/>
          <w:vertAlign w:val="subscript"/>
        </w:rPr>
        <w:t>1</w:t>
      </w:r>
      <w:r w:rsidRPr="003B6D3D">
        <w:rPr>
          <w:szCs w:val="21"/>
        </w:rPr>
        <w:t>/m</w:t>
      </w:r>
      <w:r w:rsidRPr="003B6D3D">
        <w:rPr>
          <w:szCs w:val="21"/>
          <w:vertAlign w:val="subscript"/>
        </w:rPr>
        <w:t>0</w:t>
      </w:r>
      <w:r w:rsidRPr="003B6D3D">
        <w:rPr>
          <w:szCs w:val="21"/>
        </w:rPr>
        <w:t>）</w:t>
      </w:r>
      <w:r w:rsidRPr="003B6D3D">
        <w:rPr>
          <w:szCs w:val="21"/>
        </w:rPr>
        <w:t>×C</w:t>
      </w:r>
    </w:p>
    <w:p w:rsidR="007F337C" w:rsidRPr="003B6D3D" w:rsidRDefault="007F337C" w:rsidP="007F337C">
      <w:pPr>
        <w:spacing w:line="360" w:lineRule="auto"/>
        <w:rPr>
          <w:szCs w:val="21"/>
        </w:rPr>
      </w:pPr>
      <w:r w:rsidRPr="003B6D3D">
        <w:rPr>
          <w:szCs w:val="21"/>
        </w:rPr>
        <w:t xml:space="preserve">        m</w:t>
      </w:r>
      <w:r w:rsidRPr="003B6D3D">
        <w:rPr>
          <w:szCs w:val="21"/>
          <w:vertAlign w:val="subscript"/>
        </w:rPr>
        <w:t>1</w:t>
      </w:r>
      <w:r w:rsidRPr="003B6D3D">
        <w:rPr>
          <w:szCs w:val="21"/>
        </w:rPr>
        <w:t>----</w:t>
      </w:r>
      <w:r w:rsidRPr="003B6D3D">
        <w:rPr>
          <w:szCs w:val="21"/>
        </w:rPr>
        <w:t>干燥后的茶渣质量（</w:t>
      </w:r>
      <w:r w:rsidRPr="003B6D3D">
        <w:rPr>
          <w:szCs w:val="21"/>
        </w:rPr>
        <w:t>g</w:t>
      </w:r>
      <w:r w:rsidRPr="003B6D3D">
        <w:rPr>
          <w:szCs w:val="21"/>
        </w:rPr>
        <w:t>）</w:t>
      </w:r>
    </w:p>
    <w:p w:rsidR="007F337C" w:rsidRPr="003B6D3D" w:rsidRDefault="007F337C" w:rsidP="007F337C">
      <w:pPr>
        <w:spacing w:line="360" w:lineRule="auto"/>
        <w:rPr>
          <w:szCs w:val="21"/>
        </w:rPr>
      </w:pPr>
      <w:r w:rsidRPr="003B6D3D">
        <w:rPr>
          <w:szCs w:val="21"/>
        </w:rPr>
        <w:t xml:space="preserve">        m</w:t>
      </w:r>
      <w:r w:rsidRPr="003B6D3D">
        <w:rPr>
          <w:szCs w:val="21"/>
          <w:vertAlign w:val="subscript"/>
        </w:rPr>
        <w:t>0</w:t>
      </w:r>
      <w:r w:rsidRPr="003B6D3D">
        <w:rPr>
          <w:szCs w:val="21"/>
        </w:rPr>
        <w:t>----</w:t>
      </w:r>
      <w:r w:rsidRPr="003B6D3D">
        <w:rPr>
          <w:szCs w:val="21"/>
        </w:rPr>
        <w:t>试样的质量（</w:t>
      </w:r>
      <w:r w:rsidRPr="003B6D3D">
        <w:rPr>
          <w:szCs w:val="21"/>
        </w:rPr>
        <w:t>g</w:t>
      </w:r>
      <w:r w:rsidRPr="003B6D3D">
        <w:rPr>
          <w:szCs w:val="21"/>
        </w:rPr>
        <w:t>）</w:t>
      </w:r>
    </w:p>
    <w:p w:rsidR="007F337C" w:rsidRPr="003B6D3D" w:rsidRDefault="007F337C" w:rsidP="007F337C">
      <w:pPr>
        <w:spacing w:line="360" w:lineRule="auto"/>
        <w:rPr>
          <w:szCs w:val="21"/>
        </w:rPr>
      </w:pPr>
      <w:r w:rsidRPr="003B6D3D">
        <w:rPr>
          <w:szCs w:val="21"/>
        </w:rPr>
        <w:t xml:space="preserve">        C-----</w:t>
      </w:r>
      <w:r w:rsidRPr="003B6D3D">
        <w:rPr>
          <w:szCs w:val="21"/>
        </w:rPr>
        <w:t>试样干物质含量（</w:t>
      </w:r>
      <w:r w:rsidRPr="003B6D3D">
        <w:rPr>
          <w:szCs w:val="21"/>
        </w:rPr>
        <w:t>%</w:t>
      </w:r>
      <w:r w:rsidRPr="003B6D3D">
        <w:rPr>
          <w:szCs w:val="21"/>
        </w:rPr>
        <w:t>）</w:t>
      </w:r>
    </w:p>
    <w:p w:rsidR="007F337C" w:rsidRPr="003B6D3D" w:rsidRDefault="007F337C" w:rsidP="007F337C">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理解实验目的和原理，掌握茶叶水浸出物测定方法。按实验步骤严格进行操作，严格遵守实验室的规章制度。记录实验数据，独立完成实验报告。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rPr>
          <w:b/>
          <w:szCs w:val="21"/>
        </w:rPr>
      </w:pPr>
      <w:r w:rsidRPr="003B6D3D">
        <w:rPr>
          <w:b/>
          <w:szCs w:val="21"/>
        </w:rPr>
        <w:t>5.</w:t>
      </w:r>
      <w:r w:rsidRPr="003B6D3D">
        <w:rPr>
          <w:b/>
          <w:szCs w:val="21"/>
        </w:rPr>
        <w:t>实验设备及器材：</w:t>
      </w:r>
      <w:r w:rsidRPr="003B6D3D">
        <w:rPr>
          <w:szCs w:val="21"/>
        </w:rPr>
        <w:t>电子天平（感量</w:t>
      </w:r>
      <w:r w:rsidRPr="003B6D3D">
        <w:rPr>
          <w:szCs w:val="21"/>
        </w:rPr>
        <w:t>0.001g</w:t>
      </w:r>
      <w:r w:rsidRPr="003B6D3D">
        <w:rPr>
          <w:szCs w:val="21"/>
        </w:rPr>
        <w:t>）、鼓风电热恒温干燥箱（控温</w:t>
      </w:r>
      <w:r w:rsidRPr="003B6D3D">
        <w:rPr>
          <w:szCs w:val="21"/>
        </w:rPr>
        <w:t>±2</w:t>
      </w:r>
      <w:r w:rsidRPr="003B6D3D">
        <w:rPr>
          <w:szCs w:val="21"/>
          <w:vertAlign w:val="superscript"/>
        </w:rPr>
        <w:t>0</w:t>
      </w:r>
      <w:r w:rsidRPr="003B6D3D">
        <w:rPr>
          <w:szCs w:val="21"/>
        </w:rPr>
        <w:t>C</w:t>
      </w:r>
      <w:r w:rsidRPr="003B6D3D">
        <w:rPr>
          <w:szCs w:val="21"/>
        </w:rPr>
        <w:t>）、铝盒（具盖，内径</w:t>
      </w:r>
      <w:r w:rsidRPr="003B6D3D">
        <w:rPr>
          <w:szCs w:val="21"/>
        </w:rPr>
        <w:t>75-80mm</w:t>
      </w:r>
      <w:r w:rsidRPr="003B6D3D">
        <w:rPr>
          <w:szCs w:val="21"/>
        </w:rPr>
        <w:t>）、干燥器（内装有效干燥剂）、水浴锅、锥形瓶（</w:t>
      </w:r>
      <w:r w:rsidRPr="003B6D3D">
        <w:rPr>
          <w:szCs w:val="21"/>
        </w:rPr>
        <w:t>500ml</w:t>
      </w:r>
      <w:r w:rsidRPr="003B6D3D">
        <w:rPr>
          <w:szCs w:val="21"/>
        </w:rPr>
        <w:t>）、布氏漏斗连同抽滤装置、磨碎机（</w:t>
      </w:r>
      <w:r w:rsidRPr="003B6D3D">
        <w:rPr>
          <w:szCs w:val="21"/>
        </w:rPr>
        <w:t>3mm</w:t>
      </w:r>
      <w:r w:rsidRPr="003B6D3D">
        <w:rPr>
          <w:szCs w:val="21"/>
        </w:rPr>
        <w:t>筛子）。</w:t>
      </w:r>
    </w:p>
    <w:p w:rsidR="007F337C" w:rsidRPr="003B6D3D" w:rsidRDefault="007F337C" w:rsidP="007F337C">
      <w:pPr>
        <w:spacing w:line="360" w:lineRule="auto"/>
        <w:rPr>
          <w:b/>
          <w:sz w:val="24"/>
        </w:rPr>
      </w:pPr>
      <w:r w:rsidRPr="003B6D3D">
        <w:rPr>
          <w:b/>
          <w:sz w:val="24"/>
        </w:rPr>
        <w:t>【</w:t>
      </w:r>
      <w:r w:rsidRPr="003B6D3D">
        <w:rPr>
          <w:b/>
          <w:szCs w:val="21"/>
        </w:rPr>
        <w:t>实验三</w:t>
      </w:r>
      <w:r w:rsidRPr="003B6D3D">
        <w:rPr>
          <w:b/>
          <w:szCs w:val="21"/>
        </w:rPr>
        <w:t xml:space="preserve"> </w:t>
      </w:r>
      <w:r w:rsidRPr="003B6D3D">
        <w:rPr>
          <w:b/>
          <w:szCs w:val="21"/>
        </w:rPr>
        <w:t>茶叶中多酚类物质的测定</w:t>
      </w:r>
      <w:bookmarkStart w:id="16" w:name="OLE_LINK1"/>
      <w:r w:rsidRPr="003B6D3D">
        <w:rPr>
          <w:b/>
          <w:szCs w:val="21"/>
        </w:rPr>
        <w:t>--------</w:t>
      </w:r>
      <w:r w:rsidRPr="003B6D3D">
        <w:rPr>
          <w:b/>
          <w:szCs w:val="21"/>
        </w:rPr>
        <w:t>福林酚法</w:t>
      </w:r>
      <w:r w:rsidRPr="003B6D3D">
        <w:rPr>
          <w:b/>
          <w:sz w:val="24"/>
        </w:rPr>
        <w:t>】</w:t>
      </w:r>
      <w:bookmarkEnd w:id="16"/>
    </w:p>
    <w:p w:rsidR="007F337C" w:rsidRPr="003B6D3D" w:rsidRDefault="007F337C" w:rsidP="007F337C">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7F337C" w:rsidRPr="003B6D3D" w:rsidRDefault="007F337C" w:rsidP="007F337C">
      <w:pPr>
        <w:spacing w:line="360" w:lineRule="auto"/>
        <w:ind w:firstLineChars="200" w:firstLine="422"/>
        <w:rPr>
          <w:b/>
          <w:szCs w:val="21"/>
        </w:rPr>
      </w:pPr>
      <w:r w:rsidRPr="003B6D3D">
        <w:rPr>
          <w:b/>
          <w:szCs w:val="21"/>
        </w:rPr>
        <w:lastRenderedPageBreak/>
        <w:t>2.</w:t>
      </w:r>
      <w:r w:rsidRPr="003B6D3D">
        <w:rPr>
          <w:b/>
          <w:szCs w:val="21"/>
        </w:rPr>
        <w:t>实验目的：</w:t>
      </w:r>
      <w:r w:rsidRPr="003B6D3D">
        <w:rPr>
          <w:szCs w:val="21"/>
        </w:rPr>
        <w:t>通过本实验学习茶叶中茶多酚含量的测定方法和原理，为茶叶深加工产品品质评价提供技术参数。</w:t>
      </w:r>
    </w:p>
    <w:p w:rsidR="007F337C" w:rsidRPr="003B6D3D" w:rsidRDefault="007F337C" w:rsidP="007F337C">
      <w:pPr>
        <w:spacing w:line="360" w:lineRule="auto"/>
        <w:ind w:firstLineChars="200" w:firstLine="422"/>
        <w:rPr>
          <w:szCs w:val="21"/>
        </w:rPr>
      </w:pPr>
      <w:r w:rsidRPr="003B6D3D">
        <w:rPr>
          <w:b/>
          <w:szCs w:val="21"/>
        </w:rPr>
        <w:t>3.</w:t>
      </w:r>
      <w:r w:rsidRPr="003B6D3D">
        <w:rPr>
          <w:b/>
          <w:szCs w:val="21"/>
        </w:rPr>
        <w:t>实验内容：</w:t>
      </w:r>
    </w:p>
    <w:p w:rsidR="007F337C" w:rsidRPr="003B6D3D" w:rsidRDefault="007F337C" w:rsidP="007F337C">
      <w:pPr>
        <w:spacing w:line="360" w:lineRule="auto"/>
        <w:rPr>
          <w:szCs w:val="21"/>
        </w:rPr>
      </w:pPr>
      <w:r w:rsidRPr="003B6D3D">
        <w:rPr>
          <w:szCs w:val="21"/>
        </w:rPr>
        <w:t>（</w:t>
      </w:r>
      <w:r w:rsidRPr="003B6D3D">
        <w:rPr>
          <w:szCs w:val="21"/>
        </w:rPr>
        <w:t>1</w:t>
      </w:r>
      <w:r w:rsidRPr="003B6D3D">
        <w:rPr>
          <w:szCs w:val="21"/>
        </w:rPr>
        <w:t>）茶样含水率测定；按照实验一的方法。</w:t>
      </w:r>
      <w:r w:rsidRPr="003B6D3D">
        <w:rPr>
          <w:szCs w:val="21"/>
        </w:rPr>
        <w:t xml:space="preserve">  </w:t>
      </w:r>
    </w:p>
    <w:p w:rsidR="007F337C" w:rsidRPr="003B6D3D" w:rsidRDefault="007F337C" w:rsidP="007F337C">
      <w:pPr>
        <w:spacing w:line="360" w:lineRule="auto"/>
        <w:rPr>
          <w:szCs w:val="21"/>
        </w:rPr>
      </w:pPr>
      <w:r w:rsidRPr="003B6D3D">
        <w:rPr>
          <w:szCs w:val="21"/>
        </w:rPr>
        <w:t>（</w:t>
      </w:r>
      <w:r w:rsidRPr="003B6D3D">
        <w:rPr>
          <w:szCs w:val="21"/>
        </w:rPr>
        <w:t>2</w:t>
      </w:r>
      <w:r w:rsidRPr="003B6D3D">
        <w:rPr>
          <w:szCs w:val="21"/>
        </w:rPr>
        <w:t>）供试液的制备：称取</w:t>
      </w:r>
      <w:r w:rsidRPr="003B6D3D">
        <w:rPr>
          <w:szCs w:val="21"/>
        </w:rPr>
        <w:t>0.2g</w:t>
      </w:r>
      <w:r w:rsidRPr="003B6D3D">
        <w:rPr>
          <w:szCs w:val="21"/>
        </w:rPr>
        <w:t>（精确到</w:t>
      </w:r>
      <w:r w:rsidRPr="003B6D3D">
        <w:rPr>
          <w:szCs w:val="21"/>
        </w:rPr>
        <w:t>0.001g</w:t>
      </w:r>
      <w:r w:rsidRPr="003B6D3D">
        <w:rPr>
          <w:szCs w:val="21"/>
        </w:rPr>
        <w:t>）磨碎试样于</w:t>
      </w:r>
      <w:r w:rsidRPr="003B6D3D">
        <w:rPr>
          <w:szCs w:val="21"/>
        </w:rPr>
        <w:t>10ml</w:t>
      </w:r>
      <w:r w:rsidRPr="003B6D3D">
        <w:rPr>
          <w:szCs w:val="21"/>
        </w:rPr>
        <w:t>离心管中</w:t>
      </w:r>
      <w:r w:rsidRPr="003B6D3D">
        <w:rPr>
          <w:szCs w:val="21"/>
        </w:rPr>
        <w:t>,</w:t>
      </w:r>
      <w:r w:rsidRPr="003B6D3D">
        <w:rPr>
          <w:szCs w:val="21"/>
        </w:rPr>
        <w:t>加入</w:t>
      </w:r>
      <w:r w:rsidRPr="003B6D3D">
        <w:rPr>
          <w:szCs w:val="21"/>
        </w:rPr>
        <w:t>70</w:t>
      </w:r>
      <w:r w:rsidRPr="003B6D3D">
        <w:rPr>
          <w:rFonts w:ascii="宋体" w:hAnsi="宋体" w:cs="宋体" w:hint="eastAsia"/>
          <w:szCs w:val="21"/>
        </w:rPr>
        <w:t>℃</w:t>
      </w:r>
      <w:r w:rsidRPr="003B6D3D">
        <w:rPr>
          <w:szCs w:val="21"/>
        </w:rPr>
        <w:t>水浴中预热过</w:t>
      </w:r>
      <w:r w:rsidRPr="003B6D3D">
        <w:rPr>
          <w:szCs w:val="21"/>
        </w:rPr>
        <w:t>70%</w:t>
      </w:r>
      <w:r w:rsidRPr="003B6D3D">
        <w:rPr>
          <w:szCs w:val="21"/>
        </w:rPr>
        <w:t>甲醇溶液</w:t>
      </w:r>
      <w:r w:rsidRPr="003B6D3D">
        <w:rPr>
          <w:szCs w:val="21"/>
        </w:rPr>
        <w:t>5ml</w:t>
      </w:r>
      <w:r w:rsidRPr="003B6D3D">
        <w:rPr>
          <w:szCs w:val="21"/>
        </w:rPr>
        <w:t>，用玻璃棒均匀湿润，立即移入</w:t>
      </w:r>
      <w:r w:rsidRPr="003B6D3D">
        <w:rPr>
          <w:szCs w:val="21"/>
        </w:rPr>
        <w:t>70</w:t>
      </w:r>
      <w:r w:rsidRPr="003B6D3D">
        <w:rPr>
          <w:rFonts w:ascii="宋体" w:hAnsi="宋体" w:cs="宋体" w:hint="eastAsia"/>
          <w:szCs w:val="21"/>
        </w:rPr>
        <w:t>℃</w:t>
      </w:r>
      <w:r w:rsidRPr="003B6D3D">
        <w:rPr>
          <w:szCs w:val="21"/>
        </w:rPr>
        <w:t>水浴中，浸提</w:t>
      </w:r>
      <w:r w:rsidRPr="003B6D3D">
        <w:rPr>
          <w:szCs w:val="21"/>
        </w:rPr>
        <w:t>10min(</w:t>
      </w:r>
      <w:r w:rsidRPr="003B6D3D">
        <w:rPr>
          <w:szCs w:val="21"/>
        </w:rPr>
        <w:t>每隔</w:t>
      </w:r>
      <w:r w:rsidRPr="003B6D3D">
        <w:rPr>
          <w:szCs w:val="21"/>
        </w:rPr>
        <w:t>5min</w:t>
      </w:r>
      <w:r w:rsidRPr="003B6D3D">
        <w:rPr>
          <w:szCs w:val="21"/>
        </w:rPr>
        <w:t>搅拌一次</w:t>
      </w:r>
      <w:r w:rsidRPr="003B6D3D">
        <w:rPr>
          <w:szCs w:val="21"/>
        </w:rPr>
        <w:t>)</w:t>
      </w:r>
      <w:r w:rsidRPr="003B6D3D">
        <w:rPr>
          <w:szCs w:val="21"/>
        </w:rPr>
        <w:t>。浸提后冷却至室温，转入离心机在</w:t>
      </w:r>
      <w:r w:rsidRPr="003B6D3D">
        <w:rPr>
          <w:szCs w:val="21"/>
        </w:rPr>
        <w:t>3500r/min</w:t>
      </w:r>
      <w:r w:rsidRPr="003B6D3D">
        <w:rPr>
          <w:szCs w:val="21"/>
        </w:rPr>
        <w:t>转速下离心</w:t>
      </w:r>
      <w:r w:rsidRPr="003B6D3D">
        <w:rPr>
          <w:szCs w:val="21"/>
        </w:rPr>
        <w:t>10min</w:t>
      </w:r>
      <w:r w:rsidRPr="003B6D3D">
        <w:rPr>
          <w:szCs w:val="21"/>
        </w:rPr>
        <w:t>，将上清液转移至</w:t>
      </w:r>
      <w:r w:rsidRPr="003B6D3D">
        <w:rPr>
          <w:szCs w:val="21"/>
        </w:rPr>
        <w:t>10min</w:t>
      </w:r>
      <w:r w:rsidRPr="003B6D3D">
        <w:rPr>
          <w:szCs w:val="21"/>
        </w:rPr>
        <w:t>容量瓶。残渣再用</w:t>
      </w:r>
      <w:r w:rsidRPr="003B6D3D">
        <w:rPr>
          <w:szCs w:val="21"/>
        </w:rPr>
        <w:t>5ml</w:t>
      </w:r>
      <w:r w:rsidRPr="003B6D3D">
        <w:rPr>
          <w:szCs w:val="21"/>
        </w:rPr>
        <w:t>的</w:t>
      </w:r>
      <w:r w:rsidRPr="003B6D3D">
        <w:rPr>
          <w:szCs w:val="21"/>
        </w:rPr>
        <w:t>70%</w:t>
      </w:r>
      <w:r w:rsidRPr="003B6D3D">
        <w:rPr>
          <w:szCs w:val="21"/>
        </w:rPr>
        <w:t>甲醇溶液提取一次，重复以上操作。合并提取液定容</w:t>
      </w:r>
      <w:r w:rsidRPr="003B6D3D">
        <w:rPr>
          <w:szCs w:val="21"/>
        </w:rPr>
        <w:t>10ml,</w:t>
      </w:r>
      <w:r w:rsidRPr="003B6D3D">
        <w:rPr>
          <w:szCs w:val="21"/>
        </w:rPr>
        <w:t>摇匀备用，即为母液（该提取液在</w:t>
      </w:r>
      <w:r w:rsidRPr="003B6D3D">
        <w:rPr>
          <w:szCs w:val="21"/>
        </w:rPr>
        <w:t>4</w:t>
      </w:r>
      <w:r w:rsidRPr="003B6D3D">
        <w:rPr>
          <w:rFonts w:ascii="宋体" w:hAnsi="宋体" w:cs="宋体" w:hint="eastAsia"/>
          <w:szCs w:val="21"/>
        </w:rPr>
        <w:t>℃</w:t>
      </w:r>
      <w:r w:rsidRPr="003B6D3D">
        <w:rPr>
          <w:szCs w:val="21"/>
        </w:rPr>
        <w:t>下可保存</w:t>
      </w:r>
      <w:r w:rsidRPr="003B6D3D">
        <w:rPr>
          <w:szCs w:val="21"/>
        </w:rPr>
        <w:t>24h</w:t>
      </w:r>
      <w:r w:rsidRPr="003B6D3D">
        <w:rPr>
          <w:szCs w:val="21"/>
        </w:rPr>
        <w:t>）。</w:t>
      </w:r>
    </w:p>
    <w:p w:rsidR="007F337C" w:rsidRPr="003B6D3D" w:rsidRDefault="007F337C" w:rsidP="007F337C">
      <w:pPr>
        <w:spacing w:line="360" w:lineRule="auto"/>
        <w:rPr>
          <w:szCs w:val="21"/>
        </w:rPr>
      </w:pPr>
      <w:r w:rsidRPr="003B6D3D">
        <w:rPr>
          <w:szCs w:val="21"/>
        </w:rPr>
        <w:t>移取定容后的母液</w:t>
      </w:r>
      <w:r w:rsidRPr="003B6D3D">
        <w:rPr>
          <w:szCs w:val="21"/>
        </w:rPr>
        <w:t>1.0ml</w:t>
      </w:r>
      <w:r w:rsidRPr="003B6D3D">
        <w:rPr>
          <w:szCs w:val="21"/>
        </w:rPr>
        <w:t>于</w:t>
      </w:r>
      <w:r w:rsidRPr="003B6D3D">
        <w:rPr>
          <w:szCs w:val="21"/>
        </w:rPr>
        <w:t>100ml</w:t>
      </w:r>
      <w:r w:rsidRPr="003B6D3D">
        <w:rPr>
          <w:szCs w:val="21"/>
        </w:rPr>
        <w:t>容量瓶中，用水定容至刻度，摇匀，即为测试液。</w:t>
      </w:r>
    </w:p>
    <w:p w:rsidR="007F337C" w:rsidRPr="003B6D3D" w:rsidRDefault="007F337C" w:rsidP="007F337C">
      <w:pPr>
        <w:spacing w:line="360" w:lineRule="auto"/>
        <w:rPr>
          <w:szCs w:val="21"/>
        </w:rPr>
      </w:pPr>
      <w:r w:rsidRPr="003B6D3D">
        <w:rPr>
          <w:szCs w:val="21"/>
        </w:rPr>
        <w:t>（</w:t>
      </w:r>
      <w:r w:rsidRPr="003B6D3D">
        <w:rPr>
          <w:szCs w:val="21"/>
        </w:rPr>
        <w:t>3</w:t>
      </w:r>
      <w:r w:rsidRPr="003B6D3D">
        <w:rPr>
          <w:szCs w:val="21"/>
        </w:rPr>
        <w:t>）测定</w:t>
      </w:r>
      <w:r w:rsidRPr="003B6D3D">
        <w:rPr>
          <w:szCs w:val="21"/>
        </w:rPr>
        <w:t xml:space="preserve"> </w:t>
      </w:r>
      <w:r w:rsidRPr="003B6D3D">
        <w:rPr>
          <w:szCs w:val="21"/>
        </w:rPr>
        <w:t>用移液管分别移取系列没食子工作液、水（作空白对照）及测定试液各</w:t>
      </w:r>
      <w:r w:rsidRPr="003B6D3D">
        <w:rPr>
          <w:szCs w:val="21"/>
        </w:rPr>
        <w:t>1.0ml</w:t>
      </w:r>
      <w:r w:rsidRPr="003B6D3D">
        <w:rPr>
          <w:szCs w:val="21"/>
        </w:rPr>
        <w:t>于</w:t>
      </w:r>
      <w:r w:rsidRPr="003B6D3D">
        <w:rPr>
          <w:szCs w:val="21"/>
        </w:rPr>
        <w:t>10ml</w:t>
      </w:r>
      <w:r w:rsidRPr="003B6D3D">
        <w:rPr>
          <w:szCs w:val="21"/>
        </w:rPr>
        <w:t>具塞刻度试管中，在每个试管内分别加入</w:t>
      </w:r>
      <w:r w:rsidRPr="003B6D3D">
        <w:rPr>
          <w:szCs w:val="21"/>
        </w:rPr>
        <w:t>5.0ml 10ml10%</w:t>
      </w:r>
      <w:r w:rsidRPr="003B6D3D">
        <w:rPr>
          <w:szCs w:val="21"/>
        </w:rPr>
        <w:t>福林酚试剂，摇匀。反应</w:t>
      </w:r>
      <w:r w:rsidRPr="003B6D3D">
        <w:rPr>
          <w:szCs w:val="21"/>
        </w:rPr>
        <w:t>3</w:t>
      </w:r>
      <w:r w:rsidRPr="003B6D3D">
        <w:t>~8</w:t>
      </w:r>
      <w:r w:rsidRPr="003B6D3D">
        <w:rPr>
          <w:szCs w:val="21"/>
        </w:rPr>
        <w:t>min</w:t>
      </w:r>
      <w:r w:rsidRPr="003B6D3D">
        <w:rPr>
          <w:szCs w:val="21"/>
        </w:rPr>
        <w:t>内，加入</w:t>
      </w:r>
      <w:r w:rsidRPr="003B6D3D">
        <w:rPr>
          <w:szCs w:val="21"/>
        </w:rPr>
        <w:t>4.0ml 7.5%Na</w:t>
      </w:r>
      <w:r w:rsidRPr="003B6D3D">
        <w:rPr>
          <w:szCs w:val="21"/>
          <w:vertAlign w:val="subscript"/>
        </w:rPr>
        <w:t>2</w:t>
      </w:r>
      <w:r w:rsidRPr="003B6D3D">
        <w:rPr>
          <w:szCs w:val="21"/>
        </w:rPr>
        <w:t>CO</w:t>
      </w:r>
      <w:r w:rsidRPr="003B6D3D">
        <w:rPr>
          <w:szCs w:val="21"/>
          <w:vertAlign w:val="subscript"/>
        </w:rPr>
        <w:t>3</w:t>
      </w:r>
      <w:r w:rsidRPr="003B6D3D">
        <w:rPr>
          <w:szCs w:val="21"/>
        </w:rPr>
        <w:t>溶液，摇匀。室温下放置</w:t>
      </w:r>
      <w:r w:rsidRPr="003B6D3D">
        <w:rPr>
          <w:szCs w:val="21"/>
        </w:rPr>
        <w:t>60min</w:t>
      </w:r>
      <w:r w:rsidRPr="003B6D3D">
        <w:rPr>
          <w:szCs w:val="21"/>
        </w:rPr>
        <w:t>。用</w:t>
      </w:r>
      <w:r w:rsidRPr="003B6D3D">
        <w:rPr>
          <w:szCs w:val="21"/>
        </w:rPr>
        <w:t>10mm</w:t>
      </w:r>
      <w:r w:rsidRPr="003B6D3D">
        <w:rPr>
          <w:szCs w:val="21"/>
        </w:rPr>
        <w:t>比色皿，在</w:t>
      </w:r>
      <w:r w:rsidRPr="003B6D3D">
        <w:rPr>
          <w:szCs w:val="21"/>
        </w:rPr>
        <w:t>765 nm</w:t>
      </w:r>
      <w:r w:rsidRPr="003B6D3D">
        <w:rPr>
          <w:szCs w:val="21"/>
        </w:rPr>
        <w:t>处测定吸光度（</w:t>
      </w:r>
      <w:r w:rsidRPr="003B6D3D">
        <w:rPr>
          <w:szCs w:val="21"/>
        </w:rPr>
        <w:t>A</w:t>
      </w:r>
      <w:r w:rsidRPr="003B6D3D">
        <w:rPr>
          <w:szCs w:val="21"/>
        </w:rPr>
        <w:t>）</w:t>
      </w:r>
    </w:p>
    <w:p w:rsidR="007F337C" w:rsidRPr="003B6D3D" w:rsidRDefault="007F337C" w:rsidP="007F337C">
      <w:pPr>
        <w:spacing w:line="360" w:lineRule="auto"/>
        <w:rPr>
          <w:szCs w:val="21"/>
        </w:rPr>
      </w:pPr>
      <w:r w:rsidRPr="003B6D3D">
        <w:rPr>
          <w:szCs w:val="21"/>
        </w:rPr>
        <w:t>（</w:t>
      </w:r>
      <w:r w:rsidRPr="003B6D3D">
        <w:rPr>
          <w:szCs w:val="21"/>
        </w:rPr>
        <w:t>4</w:t>
      </w:r>
      <w:r w:rsidRPr="003B6D3D">
        <w:rPr>
          <w:szCs w:val="21"/>
        </w:rPr>
        <w:t>）标准曲线的制作</w:t>
      </w:r>
    </w:p>
    <w:p w:rsidR="007F337C" w:rsidRPr="003B6D3D" w:rsidRDefault="007F337C" w:rsidP="007F337C">
      <w:pPr>
        <w:spacing w:line="360" w:lineRule="auto"/>
        <w:rPr>
          <w:szCs w:val="21"/>
        </w:rPr>
      </w:pPr>
      <w:r w:rsidRPr="003B6D3D">
        <w:rPr>
          <w:szCs w:val="21"/>
        </w:rPr>
        <w:t xml:space="preserve">    </w:t>
      </w:r>
      <w:r w:rsidRPr="003B6D3D">
        <w:rPr>
          <w:szCs w:val="21"/>
        </w:rPr>
        <w:t>根据没食子酸工作液的吸光度（</w:t>
      </w:r>
      <w:r w:rsidRPr="003B6D3D">
        <w:rPr>
          <w:szCs w:val="21"/>
        </w:rPr>
        <w:t>A</w:t>
      </w:r>
      <w:r w:rsidRPr="003B6D3D">
        <w:rPr>
          <w:szCs w:val="21"/>
        </w:rPr>
        <w:t>）于工作液的没食子酸浓度，制定标准曲线。以没食子酸浓度（</w:t>
      </w:r>
      <w:r w:rsidRPr="003B6D3D">
        <w:rPr>
          <w:szCs w:val="21"/>
        </w:rPr>
        <w:t>ug/ml</w:t>
      </w:r>
      <w:r w:rsidRPr="003B6D3D">
        <w:rPr>
          <w:szCs w:val="21"/>
        </w:rPr>
        <w:t>）为横坐标，对应的吸光度（</w:t>
      </w:r>
      <w:r w:rsidRPr="003B6D3D">
        <w:rPr>
          <w:szCs w:val="21"/>
        </w:rPr>
        <w:t>A</w:t>
      </w:r>
      <w:r w:rsidRPr="003B6D3D">
        <w:rPr>
          <w:szCs w:val="21"/>
        </w:rPr>
        <w:t>）为纵坐标，求得线性回归方程和相关系数。</w:t>
      </w:r>
    </w:p>
    <w:p w:rsidR="007F337C" w:rsidRPr="003B6D3D" w:rsidRDefault="007F337C" w:rsidP="007F337C">
      <w:pPr>
        <w:spacing w:line="360" w:lineRule="auto"/>
        <w:ind w:left="420"/>
        <w:rPr>
          <w:szCs w:val="21"/>
        </w:rPr>
      </w:pPr>
      <w:r w:rsidRPr="003B6D3D">
        <w:rPr>
          <w:szCs w:val="21"/>
        </w:rPr>
        <w:t>a.</w:t>
      </w:r>
      <w:r w:rsidRPr="003B6D3D">
        <w:rPr>
          <w:szCs w:val="21"/>
        </w:rPr>
        <w:t>计算方法</w:t>
      </w:r>
      <w:r w:rsidR="001F3102">
        <w:rPr>
          <w:rFonts w:hint="eastAsia"/>
          <w:szCs w:val="21"/>
        </w:rPr>
        <w:t>：</w:t>
      </w:r>
      <w:r w:rsidRPr="003B6D3D">
        <w:rPr>
          <w:szCs w:val="21"/>
        </w:rPr>
        <w:t>茶叶中茶多酚的含量以干态质量分数表示，</w:t>
      </w:r>
    </w:p>
    <w:p w:rsidR="007F337C" w:rsidRPr="003B6D3D" w:rsidRDefault="007F337C" w:rsidP="007F337C">
      <w:pPr>
        <w:spacing w:line="360" w:lineRule="auto"/>
        <w:ind w:left="420"/>
        <w:rPr>
          <w:szCs w:val="21"/>
        </w:rPr>
      </w:pPr>
      <w:r w:rsidRPr="003B6D3D">
        <w:rPr>
          <w:szCs w:val="21"/>
        </w:rPr>
        <w:t>按下式计算：</w:t>
      </w:r>
    </w:p>
    <w:p w:rsidR="007F337C" w:rsidRPr="003B6D3D" w:rsidRDefault="007F337C" w:rsidP="007F337C">
      <w:pPr>
        <w:spacing w:line="360" w:lineRule="auto"/>
        <w:ind w:left="420"/>
        <w:rPr>
          <w:szCs w:val="21"/>
        </w:rPr>
      </w:pPr>
      <w:r w:rsidRPr="003B6D3D">
        <w:rPr>
          <w:szCs w:val="21"/>
        </w:rPr>
        <w:t>茶多酚含量（</w:t>
      </w:r>
      <w:r w:rsidRPr="003B6D3D">
        <w:rPr>
          <w:szCs w:val="21"/>
        </w:rPr>
        <w:t>%</w:t>
      </w:r>
      <w:r w:rsidRPr="003B6D3D">
        <w:rPr>
          <w:szCs w:val="21"/>
        </w:rPr>
        <w:t>）</w:t>
      </w:r>
      <w:r w:rsidRPr="003B6D3D">
        <w:rPr>
          <w:szCs w:val="21"/>
        </w:rPr>
        <w:t>=</w:t>
      </w:r>
      <w:r w:rsidR="006B64EA">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style="width:120.55pt;height:31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punctuationKerning/&gt;&lt;w:doNotEmbedSystemFonts/&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f&gt;&lt;m:fPr&gt;&lt;m:ctrlPr&gt;&lt;w:rPr&gt;&lt;w:rFonts w:ascii=&quot;Cambria Math&quot; w:h-ansi=&quot;Cambria Math&quot; w:hint=&quot;default&quot;/&gt;&lt;w:color w:val=&quot;000000&quot;/&gt;&lt;w:sz-cs w:val=&quot;21&quot;/&gt;&lt;/w:rPr&gt;&lt;/m:ctrlPr&gt;&lt;/m:fPr&gt;&lt;m:num&gt;&lt;m:r&gt;&lt;m:rPr&gt;&lt;m:sty m:val=&quot;p&quot;/&gt;&lt;m:scr m:val=&quot;roman&quot;/&gt;&lt;/m:rPr&gt;&lt;w:rPr&gt;&lt;w:rFonts w:ascii=&quot;Cambria Math&quot; w:h-ansi=&quot;Cambria Math&quot; w:hint=&quot;default&quot;/&gt;&lt;w:color w:val=&quot;000000&quot;/&gt;&lt;w:sz-cs w:val=&quot;21&quot;/&gt;&lt;/w:rPr&gt;&lt;m:t&gt;A脳V脳d&lt;/m:t&gt;&lt;/m:r&gt;&lt;m:ctrlPr&gt;&lt;w:rPr&gt;&lt;w:rFonts w:ascii=&quot;Cambria Matr&gt;r&gt;r&gt;r&gt;r&gt;r&gt;r&gt;r&gt;r&gt;r&gt;r&gt;r&gt;r&gt;r&gt;r&gt;r&gt;r&gt;r&gt;r&gt;r&gt;r&gt;h&quot; w:h-ansi=&quot;Cambria Math&quot; w:hint=&quot;default&quot;/&gt;&lt;w:color w:val=&quot;000000&quot;/&gt;&lt;w:sz-cs w:val=&quot;21&quot;/&gt;&lt;/w:rPr&gt;&lt;/m:ctrlPr&gt;&lt;/m:num&gt;&lt;m:den&gt;&lt;m:sSup&gt;&lt;m:sSupPr&gt;&lt;m:ctrlPr&gt;&lt;w:rPr&gt;&lt;w:rFonts w:ascii=&quot;Cambria Math&quot; w:h-ansi=&quot;Cambria Math&quot; w:hint=&quot;default&quot;/&gt;&lt;w:color w:val=&quot;000000&quot;/&gt;&lt;w:sz-cs w:val=&quot;21&quot;/&gt;&lt;/w:rPr&gt;&lt;/m:ctrlPr&gt;&lt;/m:sSupPr&gt;&lt;m:e&gt;&lt;m:sSub&gt;&lt;m:sSubPr&gt;&lt;m:ctrlPr&gt;&lt;w:rPr&gt;&lt;w:rFonts w:ascii=&quot;Cambria Math&quot; w:h-ansi=&quot;Cambria Math&quot; w:hint=&quot;default&quot;/&gt;&lt;w:color w:val=&quot;000000&quot;/&gt;&lt;w:sz-cs w:val=&quot;21&quot;/&gt;&lt;/w:rPr&gt;&lt;/m:ctrlPr&gt;&lt;/m:sSubPr&gt;&lt;m:e&gt;&lt;m:r&gt;&lt;m:rPr&gt;&lt;m:sty m:val=&quot;p&quot;/&gt;&lt;m:scr m:val=&quot;roman&quot;/&gt;&lt;/m:rPr&gt;&lt;w:rPr&gt;&lt;w:rFonts w:ascii=&quot;Cambria Math&quot; w:h-ansi=&quot;Cambria Math&quot; w:hint=&quot;default&quot;/&gt;&lt;w:color w:val=&quot;000000&quot;/&gt;&lt;w:sz-cs w:val=&quot;21&quot;/&gt;&lt;/w:rPr&gt;&lt;m:t&gt;SLOPE&lt;/m:t&gt;&lt;/m:r&gt;&lt;m:ctrlPr&gt;&lt;w:rPr&gt;&lt;w:rFonts w:ascii=&quot;Cambria Math&quot; w:h-ansi=&quot;Cambria Math&quot; w:hint=&quot;default&quot;/&gt;&lt;w:color w:val=&quot;000000&quot;/&gt;&lt;w:sz-cs w:val=&quot;21&quot;/&gt;&lt;/w:rPr&gt;&lt;/m:ctrlPr&gt;&lt;/m:e&gt;&lt;m:sub&gt;&lt;m:r&gt;&lt;m:rPr&gt;&lt;m:sty m:val=&quot;p&quot;/&gt;&lt;m:scr m:val=&quot;roman&quot;/&gt;&lt;/m:rPr&gt;&lt;w:rPr&gt;&lt;w:rFonts w:ascii=&quot;Cambria Math&quot; w:h-ansi=&quot;Cambria Math&quot; w:hint=&quot;default&quot;/&gt;&lt;w:color w:val=&quot;000000&quot;/&gt;&lt;w:sz-cs w:val=&quot;21&quot;/&gt;&lt;/w:rPr&gt;&lt;m:t&gt;std&lt;/m:t&gt;&lt;/m:r&gt;&lt;m:ctrlPr&gt;&lt;w:rPr&gt;&lt;w:rFonts w:ascii=&quot;Cambria Math&quot; w:h-ansi=&quot;Cambria Math&quot; w:hint=&quot;default&quot;/&gt;&lt;w:color w:val=&quot;000000&quot;/&gt;&lt;w:sz-cs w:val=&quot;21&quot;/&gt;&lt;/w:rPr&gt;&lt;/m:ctrlPr&gt;&lt;/m:sub&gt;&lt;/m:sSub&gt;&lt;m:r&gt;&lt;m:rPr&gt;&lt;m:sty m:val=&quot;p&quot;/&gt;&lt;m:scr m:val=&quot;roman&quot;/&gt;&lt;/m:rPr&gt;&lt;w:rPr&gt;&lt;w:rFonts w:ascii=&quot;Cambria Math&quot; w:h-ansi=&quot;Cambria Math&quot; w:hint=&quot;default&quot;/&gt;&lt;w:color w:val=&quot;000000&quot;/&gt;&lt;w:sz-cs w:val=&quot;21&quot;/&gt;&lt;/w:rPr&gt;&lt;m:t&gt;脳m?c?s 0&lt;w:/mva:tl=&gt;&lt;&quot;2/m1&quot;:r/&gt;&gt;&lt;&lt;/m:w:ctrPrlr&gt;Pr&lt;/&gt;&lt;m:w:ctrPrlr&gt;Pr&lt;w&gt;&lt;:r/mFo:sntubs w:ascii=&quot;Cambria Math&quot; w:h-ansi=&quot;Cambria Math&quot; w:hint=&quot;default&quot;/&gt;&lt;w:color w:val=&quot;000000&quot;/&gt;&lt;w:sz-cs w:val=&quot;21&quot;/&gt;&lt;/w:rPr&gt;&lt;/m:ctrlPr&gt;&lt;/m:e&gt;&lt;m:sup&gt;&lt;m:r&gt;&lt;m:rPr&gt;&lt;m:sty m:val=&quot;p&quot;/&gt;c&lt;m:scr m:val=&quot;roman&quot;/&gt;&lt;/m:rPr&gt;&lt;w:rPr&gt;&lt;w:rFonts w:ascii=&quot;Cambria Math&quot; w:h-ansi=&quot;Cambria Math&quot; w:hint=&quot;default&quot;/&gt;&lt;w:color w:val=&quot;000000&quot;/&gt;&lt;w:sz-cs w:val=&quot;21&quot;/&gt;&lt;/w:rPr&gt;&lt;m:t&gt;6&lt;/m:t&gt;&lt;/m:r&gt;&lt;m:ctrlPr&gt;&lt;w:rPr&gt;&lt;w:rFonts w:ascii=&quot;Cambria Math&quot; w:h-ansi=&quot;Cambria Math&quot; w:hint=&quot;default&quot;/&gt;&lt;w:color w:val=&quot;000000&quot;/&gt;&lt;w:sz-cs w:val=&quot;21&quot;/&gt;&lt;/w:rPr&gt;&lt;/m:ctrlPr&gt;&lt;/m:sup&gt;&lt;/m:sSup&gt;&lt;m:r&gt;&lt;m:rPr&gt;&lt;m:sty m:val=&quot;p&quot;/&gt;&lt;m:scr m:val=&quot;roman&quot;/&gt;&lt;/m:rPr&gt;&lt;w:rPr&gt;&lt;w:rFonts w:ascii=&quot;Cambria Math&quot; w:h-ansi=&quot;Cambria Math&quot; w:hint=&quot;default&quot;/&gt;&lt;w:color w:val=&quot;000000&quot;/&gt;&lt;w:sz-cs w:val=&quot;21&quot;/&gt;&lt;/w:rPr&gt;&lt;m:t&gt;脳w-&lt;/m:wt&gt;&lt;/lm:r&gt;1&lt;m:c&lt;trlPrr&gt;&lt;w&lt;:rPrc&gt;&lt;w:rFonts w:ascii=&quot;Cambria Math&quot; w:h-ansi=&quot;Cambria Math&quot; w:hint=&quot;default&quot;/&gt;&lt;w:color w:val=&quot;000000&quot;/&gt;&lt;w:sz-cs w:val=&quot;21&quot;/&gt;&lt;/w:rPr&gt;&lt;/m:ctrlPr&gt;&lt;/m:den&gt;&lt;/m:f&gt;&lt;m:r&gt;&lt;m:rPr&gt;w&lt;m:slty m0:val0=&quot;p&quot;&lt;/&gt;&lt;mz:scr  m:vaal=&quot;2roma&gt;n&quot;/&gt;:&lt;/m:&gt;rPr&gt;t&lt;w:rPr&gt;&lt;w:rFonts w:ascii=&quot;Cambria Math&quot; w:h-ansi=&quot;Cambria Math&quot; w:hint=&quot;default&quot;/&gt;&lt;w:color w:val=&quot;000000&quot;/&gt;&lt;w:sz-cs w:val=&quot;21&quot;/&gt;&lt;/w:rPr&gt;&lt;m:t&gt;脳100&lt;/m:t&gt;&lt;/m:r&gt;&lt;/m:oMath&gt;&lt;/m:oMathPara&gt;&lt;/w:p&gt;&lt;/wx:sewct&gt;&lt;/lw:bod0y&gt;&lt;/w0:word&lt;Documzent&quot;/ &gt;&lt;m:sac :a=2">
            <v:fill o:detectmouseclick="t"/>
            <v:imagedata r:id="rId12" o:title=""/>
            <o:lock v:ext="edit" aspectratio="f"/>
          </v:shape>
        </w:pict>
      </w:r>
    </w:p>
    <w:p w:rsidR="007F337C" w:rsidRPr="003B6D3D" w:rsidRDefault="001F3102" w:rsidP="007F337C">
      <w:pPr>
        <w:spacing w:line="360" w:lineRule="auto"/>
        <w:ind w:left="420"/>
        <w:rPr>
          <w:szCs w:val="21"/>
        </w:rPr>
      </w:pPr>
      <w:r>
        <w:rPr>
          <w:szCs w:val="21"/>
        </w:rPr>
        <w:t>A----</w:t>
      </w:r>
      <w:r w:rsidR="007F337C" w:rsidRPr="003B6D3D">
        <w:rPr>
          <w:szCs w:val="21"/>
        </w:rPr>
        <w:t>试样的吸光度；</w:t>
      </w:r>
    </w:p>
    <w:p w:rsidR="007F337C" w:rsidRPr="003B6D3D" w:rsidRDefault="001F3102" w:rsidP="007F337C">
      <w:pPr>
        <w:spacing w:line="360" w:lineRule="auto"/>
        <w:ind w:left="420"/>
        <w:rPr>
          <w:szCs w:val="21"/>
        </w:rPr>
      </w:pPr>
      <w:r>
        <w:rPr>
          <w:szCs w:val="21"/>
        </w:rPr>
        <w:t>V----</w:t>
      </w:r>
      <w:r w:rsidR="007F337C" w:rsidRPr="003B6D3D">
        <w:rPr>
          <w:szCs w:val="21"/>
        </w:rPr>
        <w:t>样品提取液体积，</w:t>
      </w:r>
      <w:r w:rsidR="007F337C" w:rsidRPr="003B6D3D">
        <w:rPr>
          <w:szCs w:val="21"/>
        </w:rPr>
        <w:t>10ml</w:t>
      </w:r>
      <w:r w:rsidR="007F337C" w:rsidRPr="003B6D3D">
        <w:rPr>
          <w:szCs w:val="21"/>
        </w:rPr>
        <w:t>；</w:t>
      </w:r>
    </w:p>
    <w:p w:rsidR="007F337C" w:rsidRPr="003B6D3D" w:rsidRDefault="001F3102" w:rsidP="007F337C">
      <w:pPr>
        <w:spacing w:line="360" w:lineRule="auto"/>
        <w:ind w:left="420"/>
        <w:rPr>
          <w:szCs w:val="21"/>
        </w:rPr>
      </w:pPr>
      <w:r>
        <w:rPr>
          <w:szCs w:val="21"/>
        </w:rPr>
        <w:t>d----</w:t>
      </w:r>
      <w:r w:rsidR="007F337C" w:rsidRPr="003B6D3D">
        <w:rPr>
          <w:szCs w:val="21"/>
        </w:rPr>
        <w:t>稀释因子（通常为</w:t>
      </w:r>
      <w:r w:rsidR="007F337C" w:rsidRPr="003B6D3D">
        <w:rPr>
          <w:szCs w:val="21"/>
        </w:rPr>
        <w:t>1ml</w:t>
      </w:r>
      <w:r w:rsidR="007F337C" w:rsidRPr="003B6D3D">
        <w:rPr>
          <w:szCs w:val="21"/>
        </w:rPr>
        <w:t>稀释成</w:t>
      </w:r>
      <w:r w:rsidR="007F337C" w:rsidRPr="003B6D3D">
        <w:rPr>
          <w:szCs w:val="21"/>
        </w:rPr>
        <w:t>100ml</w:t>
      </w:r>
      <w:r w:rsidR="007F337C" w:rsidRPr="003B6D3D">
        <w:rPr>
          <w:szCs w:val="21"/>
        </w:rPr>
        <w:t>，则其稀释因子为</w:t>
      </w:r>
      <w:r w:rsidR="007F337C" w:rsidRPr="003B6D3D">
        <w:rPr>
          <w:szCs w:val="21"/>
        </w:rPr>
        <w:t>100</w:t>
      </w:r>
      <w:r w:rsidR="007F337C" w:rsidRPr="003B6D3D">
        <w:rPr>
          <w:szCs w:val="21"/>
        </w:rPr>
        <w:t>）；</w:t>
      </w:r>
    </w:p>
    <w:p w:rsidR="007F337C" w:rsidRPr="003B6D3D" w:rsidRDefault="007F337C" w:rsidP="007F337C">
      <w:pPr>
        <w:spacing w:line="360" w:lineRule="auto"/>
        <w:ind w:left="420"/>
        <w:rPr>
          <w:szCs w:val="21"/>
        </w:rPr>
      </w:pPr>
      <w:r w:rsidRPr="003B6D3D">
        <w:rPr>
          <w:szCs w:val="21"/>
        </w:rPr>
        <w:t>SLOPE</w:t>
      </w:r>
      <w:r w:rsidRPr="003B6D3D">
        <w:rPr>
          <w:szCs w:val="21"/>
          <w:vertAlign w:val="subscript"/>
        </w:rPr>
        <w:t>std</w:t>
      </w:r>
      <w:r w:rsidR="001F3102">
        <w:rPr>
          <w:szCs w:val="21"/>
        </w:rPr>
        <w:t>----</w:t>
      </w:r>
      <w:r w:rsidRPr="003B6D3D">
        <w:rPr>
          <w:szCs w:val="21"/>
        </w:rPr>
        <w:t>没食子酸标准曲线的斜率；</w:t>
      </w:r>
    </w:p>
    <w:p w:rsidR="007F337C" w:rsidRPr="003B6D3D" w:rsidRDefault="001F3102" w:rsidP="007F337C">
      <w:pPr>
        <w:spacing w:line="360" w:lineRule="auto"/>
        <w:ind w:left="420"/>
        <w:rPr>
          <w:szCs w:val="21"/>
        </w:rPr>
      </w:pPr>
      <w:r>
        <w:rPr>
          <w:szCs w:val="21"/>
        </w:rPr>
        <w:t>m----</w:t>
      </w:r>
      <w:r w:rsidR="007F337C" w:rsidRPr="003B6D3D">
        <w:rPr>
          <w:szCs w:val="21"/>
        </w:rPr>
        <w:t>试样的质量</w:t>
      </w:r>
      <w:r w:rsidR="007F337C" w:rsidRPr="003B6D3D">
        <w:rPr>
          <w:szCs w:val="21"/>
        </w:rPr>
        <w:t>(g)</w:t>
      </w:r>
      <w:r w:rsidR="007F337C" w:rsidRPr="003B6D3D">
        <w:rPr>
          <w:szCs w:val="21"/>
        </w:rPr>
        <w:t>；</w:t>
      </w:r>
    </w:p>
    <w:p w:rsidR="007F337C" w:rsidRPr="003B6D3D" w:rsidRDefault="001F3102" w:rsidP="007F337C">
      <w:pPr>
        <w:spacing w:line="360" w:lineRule="auto"/>
        <w:ind w:left="420"/>
        <w:rPr>
          <w:szCs w:val="21"/>
        </w:rPr>
      </w:pPr>
      <w:r>
        <w:rPr>
          <w:szCs w:val="21"/>
        </w:rPr>
        <w:t>w----</w:t>
      </w:r>
      <w:r w:rsidR="007F337C" w:rsidRPr="003B6D3D">
        <w:rPr>
          <w:szCs w:val="21"/>
        </w:rPr>
        <w:t>试样的干物质含量</w:t>
      </w:r>
      <w:r w:rsidR="007F337C" w:rsidRPr="003B6D3D">
        <w:rPr>
          <w:szCs w:val="21"/>
        </w:rPr>
        <w:t>(%)</w:t>
      </w:r>
      <w:r w:rsidR="007F337C" w:rsidRPr="003B6D3D">
        <w:rPr>
          <w:szCs w:val="21"/>
        </w:rPr>
        <w:t>；</w:t>
      </w:r>
    </w:p>
    <w:p w:rsidR="007F337C" w:rsidRPr="003B6D3D" w:rsidRDefault="007F337C" w:rsidP="007F337C">
      <w:pPr>
        <w:spacing w:line="360" w:lineRule="auto"/>
        <w:ind w:left="420"/>
        <w:rPr>
          <w:szCs w:val="21"/>
        </w:rPr>
      </w:pPr>
      <w:r w:rsidRPr="003B6D3D">
        <w:rPr>
          <w:szCs w:val="21"/>
        </w:rPr>
        <w:t xml:space="preserve">b. </w:t>
      </w:r>
      <w:r w:rsidRPr="003B6D3D">
        <w:rPr>
          <w:szCs w:val="21"/>
        </w:rPr>
        <w:t>重复性</w:t>
      </w:r>
      <w:r w:rsidR="001F3102">
        <w:rPr>
          <w:rFonts w:hint="eastAsia"/>
          <w:szCs w:val="21"/>
        </w:rPr>
        <w:t>：</w:t>
      </w:r>
      <w:r w:rsidRPr="003B6D3D">
        <w:rPr>
          <w:szCs w:val="21"/>
        </w:rPr>
        <w:t>同一样品的两次测定值之差，每</w:t>
      </w:r>
      <w:r w:rsidRPr="003B6D3D">
        <w:rPr>
          <w:szCs w:val="21"/>
        </w:rPr>
        <w:t>100g</w:t>
      </w:r>
      <w:r w:rsidRPr="003B6D3D">
        <w:rPr>
          <w:szCs w:val="21"/>
        </w:rPr>
        <w:t>试样不得超过</w:t>
      </w:r>
      <w:r w:rsidRPr="003B6D3D">
        <w:rPr>
          <w:szCs w:val="21"/>
        </w:rPr>
        <w:t>0.5g</w:t>
      </w:r>
      <w:r w:rsidRPr="003B6D3D">
        <w:rPr>
          <w:szCs w:val="21"/>
        </w:rPr>
        <w:t>，若测定值相对误差在此范围，则取两次测定值算术平均值为结果，保留小数点后一位。</w:t>
      </w:r>
    </w:p>
    <w:p w:rsidR="007F337C" w:rsidRPr="003B6D3D" w:rsidRDefault="007F337C" w:rsidP="007F337C">
      <w:pPr>
        <w:snapToGrid w:val="0"/>
        <w:spacing w:line="360" w:lineRule="auto"/>
        <w:ind w:firstLineChars="200" w:firstLine="422"/>
        <w:rPr>
          <w:bCs/>
          <w:szCs w:val="21"/>
        </w:rPr>
      </w:pPr>
      <w:r w:rsidRPr="003B6D3D">
        <w:rPr>
          <w:b/>
          <w:szCs w:val="21"/>
        </w:rPr>
        <w:lastRenderedPageBreak/>
        <w:t>4.</w:t>
      </w:r>
      <w:r w:rsidRPr="003B6D3D">
        <w:rPr>
          <w:b/>
          <w:szCs w:val="21"/>
        </w:rPr>
        <w:t>实验要求：</w:t>
      </w:r>
      <w:r w:rsidRPr="003B6D3D">
        <w:rPr>
          <w:szCs w:val="21"/>
        </w:rPr>
        <w:t>理解实验目的和原理，掌握茶叶茶多酚测定方法。按实验步骤严格进行操作，严格遵守实验室的规章制度。记录实验数据，独立完成实验报告。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rPr>
          <w:b/>
          <w:szCs w:val="21"/>
        </w:rPr>
      </w:pPr>
      <w:r w:rsidRPr="003B6D3D">
        <w:rPr>
          <w:b/>
          <w:szCs w:val="21"/>
        </w:rPr>
        <w:t>5.</w:t>
      </w:r>
      <w:r w:rsidRPr="003B6D3D">
        <w:rPr>
          <w:b/>
          <w:szCs w:val="21"/>
        </w:rPr>
        <w:t>实验设备及器材：</w:t>
      </w:r>
      <w:r w:rsidRPr="003B6D3D">
        <w:rPr>
          <w:szCs w:val="21"/>
        </w:rPr>
        <w:t>电子天平（感量</w:t>
      </w:r>
      <w:r w:rsidRPr="003B6D3D">
        <w:rPr>
          <w:szCs w:val="21"/>
        </w:rPr>
        <w:t>0.001g</w:t>
      </w:r>
      <w:r w:rsidRPr="003B6D3D">
        <w:rPr>
          <w:szCs w:val="21"/>
        </w:rPr>
        <w:t>）、恒温水浴锅、低速离心机、移液管、容量瓶（</w:t>
      </w:r>
      <w:r w:rsidRPr="003B6D3D">
        <w:rPr>
          <w:szCs w:val="21"/>
        </w:rPr>
        <w:t>10ml</w:t>
      </w:r>
      <w:r w:rsidRPr="003B6D3D">
        <w:rPr>
          <w:szCs w:val="21"/>
        </w:rPr>
        <w:t>、</w:t>
      </w:r>
      <w:r w:rsidRPr="003B6D3D">
        <w:rPr>
          <w:szCs w:val="21"/>
        </w:rPr>
        <w:t>100ml</w:t>
      </w:r>
      <w:r w:rsidRPr="003B6D3D">
        <w:rPr>
          <w:szCs w:val="21"/>
        </w:rPr>
        <w:t>、</w:t>
      </w:r>
      <w:r w:rsidRPr="003B6D3D">
        <w:rPr>
          <w:szCs w:val="21"/>
        </w:rPr>
        <w:t>250ml</w:t>
      </w:r>
      <w:r w:rsidRPr="003B6D3D">
        <w:rPr>
          <w:szCs w:val="21"/>
        </w:rPr>
        <w:t>、</w:t>
      </w:r>
      <w:r w:rsidRPr="003B6D3D">
        <w:rPr>
          <w:szCs w:val="21"/>
        </w:rPr>
        <w:t>500ml</w:t>
      </w:r>
      <w:r w:rsidRPr="003B6D3D">
        <w:rPr>
          <w:szCs w:val="21"/>
        </w:rPr>
        <w:t>）、</w:t>
      </w:r>
      <w:r w:rsidRPr="003B6D3D">
        <w:rPr>
          <w:szCs w:val="21"/>
        </w:rPr>
        <w:t>10ml</w:t>
      </w:r>
      <w:r w:rsidRPr="003B6D3D">
        <w:rPr>
          <w:szCs w:val="21"/>
        </w:rPr>
        <w:t>的离心管，</w:t>
      </w:r>
      <w:r w:rsidRPr="003B6D3D">
        <w:rPr>
          <w:szCs w:val="21"/>
        </w:rPr>
        <w:t>10ml</w:t>
      </w:r>
      <w:r w:rsidRPr="003B6D3D">
        <w:rPr>
          <w:szCs w:val="21"/>
        </w:rPr>
        <w:t>具塞刻度试管。</w:t>
      </w:r>
    </w:p>
    <w:p w:rsidR="007F337C" w:rsidRPr="003B6D3D" w:rsidRDefault="007F337C" w:rsidP="007F337C">
      <w:pPr>
        <w:spacing w:line="360" w:lineRule="auto"/>
        <w:rPr>
          <w:b/>
          <w:sz w:val="24"/>
        </w:rPr>
      </w:pPr>
      <w:r w:rsidRPr="003B6D3D">
        <w:rPr>
          <w:b/>
          <w:sz w:val="24"/>
        </w:rPr>
        <w:t>【</w:t>
      </w:r>
      <w:r w:rsidRPr="003B6D3D">
        <w:rPr>
          <w:b/>
          <w:szCs w:val="21"/>
        </w:rPr>
        <w:t>实验四</w:t>
      </w:r>
      <w:r w:rsidRPr="003B6D3D">
        <w:rPr>
          <w:b/>
          <w:szCs w:val="21"/>
        </w:rPr>
        <w:t xml:space="preserve">  </w:t>
      </w:r>
      <w:r w:rsidRPr="003B6D3D">
        <w:rPr>
          <w:b/>
          <w:szCs w:val="21"/>
        </w:rPr>
        <w:t>茶叶游离氨基酸含量测定</w:t>
      </w:r>
      <w:r w:rsidRPr="003B6D3D">
        <w:rPr>
          <w:b/>
          <w:sz w:val="24"/>
        </w:rPr>
        <w:t>】</w:t>
      </w:r>
    </w:p>
    <w:p w:rsidR="007F337C" w:rsidRPr="003B6D3D" w:rsidRDefault="007F337C" w:rsidP="007F337C">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7F337C">
      <w:pPr>
        <w:spacing w:line="360" w:lineRule="auto"/>
        <w:ind w:firstLineChars="200" w:firstLine="422"/>
        <w:rPr>
          <w:b/>
          <w:szCs w:val="21"/>
        </w:rPr>
      </w:pPr>
      <w:r w:rsidRPr="003B6D3D">
        <w:rPr>
          <w:b/>
          <w:szCs w:val="21"/>
        </w:rPr>
        <w:t>2.</w:t>
      </w:r>
      <w:r w:rsidRPr="003B6D3D">
        <w:rPr>
          <w:b/>
          <w:szCs w:val="21"/>
        </w:rPr>
        <w:t>实验目的：</w:t>
      </w:r>
      <w:r w:rsidRPr="003B6D3D">
        <w:rPr>
          <w:szCs w:val="21"/>
        </w:rPr>
        <w:t>通过学习茶叶游离氨基酸含量的测定方法和原理，为茶叶品质的评价、茶叶加工、贮藏和贸易提供技术参考。</w:t>
      </w:r>
    </w:p>
    <w:p w:rsidR="007F337C" w:rsidRPr="003B6D3D" w:rsidRDefault="007F337C" w:rsidP="007F337C">
      <w:pPr>
        <w:spacing w:line="360" w:lineRule="auto"/>
        <w:ind w:firstLineChars="200" w:firstLine="422"/>
        <w:rPr>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）准确称取茶氨酸（或谷氨酸）</w:t>
      </w:r>
      <w:r w:rsidRPr="003B6D3D">
        <w:rPr>
          <w:szCs w:val="21"/>
        </w:rPr>
        <w:t>100mg</w:t>
      </w:r>
      <w:r w:rsidRPr="003B6D3D">
        <w:rPr>
          <w:szCs w:val="21"/>
        </w:rPr>
        <w:t>容与</w:t>
      </w:r>
      <w:r w:rsidRPr="003B6D3D">
        <w:rPr>
          <w:szCs w:val="21"/>
        </w:rPr>
        <w:t>100ml</w:t>
      </w:r>
      <w:r w:rsidRPr="003B6D3D">
        <w:rPr>
          <w:szCs w:val="21"/>
        </w:rPr>
        <w:t>水中，然后用水稀释成如下浓度：</w:t>
      </w:r>
      <w:r w:rsidRPr="003B6D3D">
        <w:rPr>
          <w:szCs w:val="21"/>
        </w:rPr>
        <w:t>40ug.ml</w:t>
      </w:r>
      <w:r w:rsidRPr="003B6D3D">
        <w:rPr>
          <w:szCs w:val="21"/>
          <w:vertAlign w:val="superscript"/>
        </w:rPr>
        <w:t>-1</w:t>
      </w:r>
      <w:r w:rsidRPr="003B6D3D">
        <w:rPr>
          <w:szCs w:val="21"/>
        </w:rPr>
        <w:t>、</w:t>
      </w:r>
      <w:r w:rsidRPr="003B6D3D">
        <w:rPr>
          <w:szCs w:val="21"/>
        </w:rPr>
        <w:t>80ug.ml</w:t>
      </w:r>
      <w:r w:rsidRPr="003B6D3D">
        <w:rPr>
          <w:szCs w:val="21"/>
          <w:vertAlign w:val="superscript"/>
        </w:rPr>
        <w:t>-1</w:t>
      </w:r>
      <w:r w:rsidRPr="003B6D3D">
        <w:rPr>
          <w:szCs w:val="21"/>
        </w:rPr>
        <w:t>、</w:t>
      </w:r>
      <w:r w:rsidRPr="003B6D3D">
        <w:rPr>
          <w:szCs w:val="21"/>
        </w:rPr>
        <w:t>160ug.ml</w:t>
      </w:r>
      <w:r w:rsidRPr="003B6D3D">
        <w:rPr>
          <w:szCs w:val="21"/>
          <w:vertAlign w:val="superscript"/>
        </w:rPr>
        <w:t>-1</w:t>
      </w:r>
      <w:r w:rsidRPr="003B6D3D">
        <w:rPr>
          <w:szCs w:val="21"/>
        </w:rPr>
        <w:t>、</w:t>
      </w:r>
      <w:r w:rsidRPr="003B6D3D">
        <w:rPr>
          <w:szCs w:val="21"/>
        </w:rPr>
        <w:t>240ug.ml</w:t>
      </w:r>
      <w:r w:rsidRPr="003B6D3D">
        <w:rPr>
          <w:szCs w:val="21"/>
          <w:vertAlign w:val="superscript"/>
        </w:rPr>
        <w:t>-1</w:t>
      </w:r>
      <w:r w:rsidRPr="003B6D3D">
        <w:rPr>
          <w:szCs w:val="21"/>
        </w:rPr>
        <w:t>、</w:t>
      </w:r>
      <w:r w:rsidRPr="003B6D3D">
        <w:rPr>
          <w:szCs w:val="21"/>
        </w:rPr>
        <w:t>320ug.ml</w:t>
      </w:r>
      <w:r w:rsidRPr="003B6D3D">
        <w:rPr>
          <w:szCs w:val="21"/>
          <w:vertAlign w:val="superscript"/>
        </w:rPr>
        <w:t>-1</w:t>
      </w:r>
      <w:r w:rsidRPr="003B6D3D">
        <w:rPr>
          <w:szCs w:val="21"/>
        </w:rPr>
        <w:t>。分别移取以上各浓度溶液</w:t>
      </w:r>
      <w:r w:rsidRPr="003B6D3D">
        <w:rPr>
          <w:szCs w:val="21"/>
        </w:rPr>
        <w:t>1.0ml</w:t>
      </w:r>
      <w:r w:rsidRPr="003B6D3D">
        <w:rPr>
          <w:szCs w:val="21"/>
        </w:rPr>
        <w:t>置于</w:t>
      </w:r>
      <w:r w:rsidRPr="003B6D3D">
        <w:rPr>
          <w:szCs w:val="21"/>
        </w:rPr>
        <w:t>25ml</w:t>
      </w:r>
      <w:r w:rsidRPr="003B6D3D">
        <w:rPr>
          <w:szCs w:val="21"/>
        </w:rPr>
        <w:t>容量瓶中，加</w:t>
      </w:r>
      <w:r w:rsidRPr="003B6D3D">
        <w:rPr>
          <w:szCs w:val="21"/>
        </w:rPr>
        <w:t>0.5ml</w:t>
      </w:r>
      <w:r w:rsidRPr="003B6D3D">
        <w:rPr>
          <w:szCs w:val="21"/>
        </w:rPr>
        <w:t>缓冲液</w:t>
      </w:r>
      <w:r w:rsidRPr="003B6D3D">
        <w:rPr>
          <w:szCs w:val="21"/>
        </w:rPr>
        <w:t>,</w:t>
      </w:r>
      <w:r w:rsidRPr="003B6D3D">
        <w:rPr>
          <w:szCs w:val="21"/>
        </w:rPr>
        <w:t>再加茚三酮显色剂</w:t>
      </w:r>
      <w:r w:rsidRPr="003B6D3D">
        <w:rPr>
          <w:szCs w:val="21"/>
        </w:rPr>
        <w:t>0.5ml</w:t>
      </w:r>
      <w:r w:rsidRPr="003B6D3D">
        <w:rPr>
          <w:szCs w:val="21"/>
        </w:rPr>
        <w:t>，在沸水浴中加热</w:t>
      </w:r>
      <w:r w:rsidRPr="003B6D3D">
        <w:rPr>
          <w:szCs w:val="21"/>
        </w:rPr>
        <w:t>15min</w:t>
      </w:r>
      <w:r w:rsidRPr="003B6D3D">
        <w:rPr>
          <w:szCs w:val="21"/>
        </w:rPr>
        <w:t>，冷却后加水定容至</w:t>
      </w:r>
      <w:r w:rsidRPr="003B6D3D">
        <w:rPr>
          <w:szCs w:val="21"/>
        </w:rPr>
        <w:t>25ml</w:t>
      </w:r>
      <w:r w:rsidRPr="003B6D3D">
        <w:rPr>
          <w:szCs w:val="21"/>
        </w:rPr>
        <w:t>。放置</w:t>
      </w:r>
      <w:r w:rsidRPr="003B6D3D">
        <w:rPr>
          <w:szCs w:val="21"/>
        </w:rPr>
        <w:t>10-15min</w:t>
      </w:r>
      <w:r w:rsidRPr="003B6D3D">
        <w:rPr>
          <w:szCs w:val="21"/>
        </w:rPr>
        <w:t>，于波长</w:t>
      </w:r>
      <w:r w:rsidRPr="003B6D3D">
        <w:rPr>
          <w:szCs w:val="21"/>
        </w:rPr>
        <w:t>570nm</w:t>
      </w:r>
      <w:r w:rsidRPr="003B6D3D">
        <w:rPr>
          <w:szCs w:val="21"/>
        </w:rPr>
        <w:t>处，用</w:t>
      </w:r>
      <w:r w:rsidRPr="003B6D3D">
        <w:rPr>
          <w:szCs w:val="21"/>
        </w:rPr>
        <w:t>10mm</w:t>
      </w:r>
      <w:r w:rsidRPr="003B6D3D">
        <w:rPr>
          <w:szCs w:val="21"/>
        </w:rPr>
        <w:t>比色皿，测定其吸光度（</w:t>
      </w:r>
      <w:r w:rsidRPr="003B6D3D">
        <w:rPr>
          <w:szCs w:val="21"/>
        </w:rPr>
        <w:t>A</w:t>
      </w:r>
      <w:r w:rsidRPr="003B6D3D">
        <w:rPr>
          <w:szCs w:val="21"/>
        </w:rPr>
        <w:t>）。以</w:t>
      </w:r>
      <w:r w:rsidRPr="003B6D3D">
        <w:rPr>
          <w:szCs w:val="21"/>
        </w:rPr>
        <w:t>A</w:t>
      </w:r>
      <w:r w:rsidRPr="003B6D3D">
        <w:rPr>
          <w:szCs w:val="21"/>
        </w:rPr>
        <w:t>值为纵坐标，氨基酸浓度（</w:t>
      </w:r>
      <w:r w:rsidRPr="003B6D3D">
        <w:rPr>
          <w:szCs w:val="21"/>
        </w:rPr>
        <w:t>ug.ml</w:t>
      </w:r>
      <w:r w:rsidRPr="003B6D3D">
        <w:rPr>
          <w:szCs w:val="21"/>
          <w:vertAlign w:val="superscript"/>
        </w:rPr>
        <w:t>-1</w:t>
      </w:r>
      <w:r w:rsidRPr="003B6D3D">
        <w:rPr>
          <w:szCs w:val="21"/>
        </w:rPr>
        <w:t>）为横坐标作图</w:t>
      </w:r>
      <w:r w:rsidRPr="003B6D3D">
        <w:rPr>
          <w:szCs w:val="21"/>
        </w:rPr>
        <w:t>,</w:t>
      </w:r>
      <w:r w:rsidRPr="003B6D3D">
        <w:rPr>
          <w:szCs w:val="21"/>
        </w:rPr>
        <w:t>得标准曲线并可求得线性回归方程。</w:t>
      </w:r>
    </w:p>
    <w:p w:rsidR="007F337C" w:rsidRPr="003B6D3D" w:rsidRDefault="007F337C" w:rsidP="007F337C">
      <w:pPr>
        <w:spacing w:line="360" w:lineRule="auto"/>
        <w:rPr>
          <w:szCs w:val="21"/>
        </w:rPr>
      </w:pPr>
      <w:r w:rsidRPr="003B6D3D">
        <w:rPr>
          <w:szCs w:val="21"/>
        </w:rPr>
        <w:t>（</w:t>
      </w:r>
      <w:r w:rsidRPr="003B6D3D">
        <w:rPr>
          <w:szCs w:val="21"/>
        </w:rPr>
        <w:t>2</w:t>
      </w:r>
      <w:r w:rsidRPr="003B6D3D">
        <w:rPr>
          <w:szCs w:val="21"/>
        </w:rPr>
        <w:t>）准确称取</w:t>
      </w:r>
      <w:r w:rsidRPr="003B6D3D">
        <w:rPr>
          <w:szCs w:val="21"/>
        </w:rPr>
        <w:t>3g</w:t>
      </w:r>
      <w:r w:rsidRPr="003B6D3D">
        <w:rPr>
          <w:szCs w:val="21"/>
        </w:rPr>
        <w:t>磨碎茶样，于</w:t>
      </w:r>
      <w:r w:rsidRPr="003B6D3D">
        <w:rPr>
          <w:szCs w:val="21"/>
        </w:rPr>
        <w:t>500ml</w:t>
      </w:r>
      <w:r w:rsidRPr="003B6D3D">
        <w:rPr>
          <w:szCs w:val="21"/>
        </w:rPr>
        <w:t>锥形瓶中加沸水</w:t>
      </w:r>
      <w:r w:rsidRPr="003B6D3D">
        <w:rPr>
          <w:szCs w:val="21"/>
        </w:rPr>
        <w:t>450ml</w:t>
      </w:r>
      <w:r w:rsidRPr="003B6D3D">
        <w:rPr>
          <w:szCs w:val="21"/>
        </w:rPr>
        <w:t>，在沸水浴中浸提</w:t>
      </w:r>
      <w:r w:rsidRPr="003B6D3D">
        <w:rPr>
          <w:szCs w:val="21"/>
        </w:rPr>
        <w:t>45min</w:t>
      </w:r>
      <w:r w:rsidRPr="003B6D3D">
        <w:rPr>
          <w:szCs w:val="21"/>
        </w:rPr>
        <w:t>，每隔</w:t>
      </w:r>
      <w:r w:rsidRPr="003B6D3D">
        <w:rPr>
          <w:szCs w:val="21"/>
        </w:rPr>
        <w:t>10min</w:t>
      </w:r>
      <w:r w:rsidRPr="003B6D3D">
        <w:rPr>
          <w:szCs w:val="21"/>
        </w:rPr>
        <w:t>摇瓶一次，趁热过滤，冷却后定容至</w:t>
      </w:r>
      <w:r w:rsidRPr="003B6D3D">
        <w:rPr>
          <w:szCs w:val="21"/>
        </w:rPr>
        <w:t>500ml</w:t>
      </w:r>
      <w:r w:rsidRPr="003B6D3D">
        <w:rPr>
          <w:szCs w:val="21"/>
        </w:rPr>
        <w:t>得供试液。取试液</w:t>
      </w:r>
      <w:r w:rsidRPr="003B6D3D">
        <w:rPr>
          <w:szCs w:val="21"/>
        </w:rPr>
        <w:t>1.0ml</w:t>
      </w:r>
      <w:r w:rsidRPr="003B6D3D">
        <w:rPr>
          <w:szCs w:val="21"/>
        </w:rPr>
        <w:t>置于</w:t>
      </w:r>
      <w:r w:rsidRPr="003B6D3D">
        <w:rPr>
          <w:szCs w:val="21"/>
        </w:rPr>
        <w:t>25ml</w:t>
      </w:r>
      <w:r w:rsidRPr="003B6D3D">
        <w:rPr>
          <w:szCs w:val="21"/>
        </w:rPr>
        <w:t>容量瓶中，待冷却后加水定容至</w:t>
      </w:r>
      <w:r w:rsidRPr="003B6D3D">
        <w:rPr>
          <w:szCs w:val="21"/>
        </w:rPr>
        <w:t>25ml</w:t>
      </w:r>
      <w:r w:rsidRPr="003B6D3D">
        <w:rPr>
          <w:szCs w:val="21"/>
        </w:rPr>
        <w:t>。放置</w:t>
      </w:r>
      <w:r w:rsidRPr="003B6D3D">
        <w:rPr>
          <w:szCs w:val="21"/>
        </w:rPr>
        <w:t>10</w:t>
      </w:r>
      <w:r w:rsidRPr="003B6D3D">
        <w:t>~</w:t>
      </w:r>
      <w:r w:rsidRPr="003B6D3D">
        <w:rPr>
          <w:szCs w:val="21"/>
        </w:rPr>
        <w:t>15min</w:t>
      </w:r>
      <w:r w:rsidRPr="003B6D3D">
        <w:rPr>
          <w:szCs w:val="21"/>
        </w:rPr>
        <w:t>，于波长</w:t>
      </w:r>
      <w:r w:rsidRPr="003B6D3D">
        <w:rPr>
          <w:szCs w:val="21"/>
        </w:rPr>
        <w:t>570nm</w:t>
      </w:r>
      <w:r w:rsidRPr="003B6D3D">
        <w:rPr>
          <w:szCs w:val="21"/>
        </w:rPr>
        <w:t>处，用</w:t>
      </w:r>
      <w:r w:rsidRPr="003B6D3D">
        <w:rPr>
          <w:szCs w:val="21"/>
        </w:rPr>
        <w:t>10mmi</w:t>
      </w:r>
      <w:r w:rsidRPr="003B6D3D">
        <w:rPr>
          <w:szCs w:val="21"/>
        </w:rPr>
        <w:t>比色皿，测定其吸光度。</w:t>
      </w:r>
    </w:p>
    <w:p w:rsidR="007F337C" w:rsidRPr="003B6D3D" w:rsidRDefault="007F337C" w:rsidP="007F337C">
      <w:pPr>
        <w:spacing w:line="360" w:lineRule="auto"/>
        <w:rPr>
          <w:szCs w:val="21"/>
        </w:rPr>
      </w:pPr>
      <w:r w:rsidRPr="003B6D3D">
        <w:rPr>
          <w:szCs w:val="21"/>
        </w:rPr>
        <w:t>a.</w:t>
      </w:r>
      <w:r w:rsidRPr="003B6D3D">
        <w:rPr>
          <w:szCs w:val="21"/>
        </w:rPr>
        <w:t>记录实验条件及测量数据</w:t>
      </w:r>
    </w:p>
    <w:p w:rsidR="007F337C" w:rsidRPr="003B6D3D" w:rsidRDefault="007F337C" w:rsidP="007F337C">
      <w:pPr>
        <w:spacing w:line="360" w:lineRule="auto"/>
        <w:rPr>
          <w:szCs w:val="21"/>
        </w:rPr>
      </w:pPr>
      <w:r w:rsidRPr="003B6D3D">
        <w:rPr>
          <w:szCs w:val="21"/>
        </w:rPr>
        <w:t>b.</w:t>
      </w:r>
      <w:r w:rsidRPr="003B6D3D">
        <w:rPr>
          <w:szCs w:val="21"/>
        </w:rPr>
        <w:t>根据以下公式求得茶叶氨基酸总量</w:t>
      </w:r>
    </w:p>
    <w:p w:rsidR="007F337C" w:rsidRPr="003B6D3D" w:rsidRDefault="007F337C" w:rsidP="007F337C">
      <w:pPr>
        <w:spacing w:line="360" w:lineRule="auto"/>
        <w:ind w:left="420"/>
        <w:rPr>
          <w:szCs w:val="21"/>
        </w:rPr>
      </w:pPr>
      <w:r w:rsidRPr="003B6D3D">
        <w:rPr>
          <w:szCs w:val="21"/>
        </w:rPr>
        <w:t>氨基酸（</w:t>
      </w:r>
      <w:r w:rsidRPr="003B6D3D">
        <w:rPr>
          <w:szCs w:val="21"/>
        </w:rPr>
        <w:t>10μg.g</w:t>
      </w:r>
      <w:r w:rsidRPr="003B6D3D">
        <w:rPr>
          <w:szCs w:val="21"/>
          <w:vertAlign w:val="superscript"/>
        </w:rPr>
        <w:t>-1</w:t>
      </w:r>
      <w:r w:rsidRPr="003B6D3D">
        <w:rPr>
          <w:szCs w:val="21"/>
        </w:rPr>
        <w:t>）</w:t>
      </w:r>
      <w:r w:rsidRPr="003B6D3D">
        <w:rPr>
          <w:szCs w:val="21"/>
        </w:rPr>
        <w:t>=</w:t>
      </w:r>
      <w:r w:rsidR="006B64EA">
        <w:rPr>
          <w:szCs w:val="21"/>
        </w:rPr>
        <w:pict>
          <v:shape id="图片 10" o:spid="_x0000_i1026" type="#_x0000_t75" style="width:56.1pt;height:31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punctuationKerning/&gt;&lt;w:doNotEmbedSystemFonts/&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f&gt;&lt;m:fPr&gt;&lt;m:ctrlPr&gt;&lt;w:rPr&gt;&lt;w:rFonts w:ascii=&quot;Cambria Math&quot; w:h-ansi=&quot;Cambria Math&quot; w:hint=&quot;default&quot;/&gt;&lt;w:color w:val=&quot;000000&quot;/&gt;&lt;w:sz-cs w:val=&quot;21&quot;/&gt;&lt;/w:rPr&gt;&lt;/m:ctrlPr&gt;&lt;/m:fPr&gt;&lt;m:num&gt;&lt;m:f&gt;&lt;m:fPr&gt;&lt;m:ctrlPr&gt;&lt;w:rPr&gt;&lt;w:rFonts w:ascii=&quot;Cambria Math&quot; w:h-ansi=&quot;Cambria Math&quot; w:hint=&quot;default&quot;/&gt;&lt;w:color w:val=&quot;000000&quot;/&gt;&lt;w:sz-cs w:val=&quot;21&quot;/&gt;&lt;/w:rPr&gt;&lt;/m:ctrlPr&gt;&lt;/m:fPr&gt;&lt;m:num&gt;&lt;m:r&gt;&lt;m:rPr&gt;&lt;m:sty m:val=&quot;p&quot;/&gt;&lt;m:scr m:val=&quot;roman&quot;/&gt;&lt;/m:rPr&gt;&lt;w:rPr&gt;&lt;w:rFonts w:ascii=&quot;Cambria Math&quot; w:h-ansi=&quot;Cambria Math&quot; w:hint=&quot;default&quot;/&gt;&lt;w:color w:val=&quot;000000&quot;/&gt;&lt;w:sz-cs w:val=&quot;21&quot;/&gt;&lt;/w:rPr&gt;&lt;m:t&gt;c&lt;/m:t&gt;&lt;/m:r&gt;&lt;m:ctrlPr&gt;&lt;w:rPr&gt;&lt;w:rFonts w:ascii=&quot;Cambria Math&quot; w:h-ansi=&quot;Cambria Math&quot; w:hint=&quot;default&quot;/&gt;&lt;w:color w:val=&quot;000000&quot;/&gt;&lt;w:sz-cs w:val=&quot;21&quot;/&gt;&lt;/w:rPr&gt;&lt;/m:ctrlPr&gt;&lt;/m:num&gt;&lt;m:den&gt;&lt;m:r&gt;&lt;m:rPr&gt;&lt;m:sty m:val=&quot;p&quot;/&gt;&lt;m:scr m:val=&quot;roman&quot;/&gt;&lt;/m:rPr&gt;&lt;w:rPr&gt;&lt;w:rFonts w:ascii=&quot;Cambria Math&quot; w:h-ansi=&quot;Cambria Math&quot; w:hint=&quot;default&quot;/&gt;&lt;w:color w:val=&quot;000000&quot;/&gt;&lt;w:sz-cs w:val=&quot;21&quot;/&gt;&lt;/w:rPr&gt;&lt;m:t&gt;1000&lt;/m:t&gt;&lt;/m:r&gt;&lt;m:ctrlPr&gt;&lt;w:rPr&gt;&lt;w:rFonts w:ascii=&quot;Cambria Math&quot; w:h-ansi=&quot;Cambria Math&quot; w:hint=&quot;default&quot;/&gt;&lt;w:color w:val=&quot;000000&quot;/&gt;&lt;w:sz-cs w:val=&quot;21&quot;/&gt;&lt;/w:rPr&gt;&lt;/m:ctrlPr&gt;&lt;/m:den&gt;&lt;/m:f&gt;&lt;m:r&gt;&lt;m:rPr&gt;&lt;m:sty m:val=&quot;p&quot;/&gt;&lt;m:scr m:val=&quot;roman&quot;/&gt;&lt;/m:rPr&gt;&lt;w:rPr&gt;&lt;w:rFonts w:ascii=&quot;Cambria Math&quot; w:h-ansi=&quot;Cambria Math&quot; w:hint=&quot;default&quot;/&gt;&lt;w:color w:val=&quot;000000&quot;/&gt;&lt;w:sz-cs w:val=&quot;21&quot;/&gt;&lt;/w:rPr&gt;&lt;m:t&gt;脳&lt;/m:t&gt;&lt;/m:r&gt;&lt;m:f&gt;&lt;m:fPr&gt;&lt;m:ctrlPr&gt;&lt;w:rPr&gt;&lt;w:rFonts w:ascii=&quot;Cambria Math&quot; w:h-ansi=&quot;Cambria Math&quot; w:hint=&quot;default&quot;/&gt;&lt;w:color wnnnnnnnnnnnnnnnnnnnnn:val=&quot;000000&quot;/&gt;&lt;w:sz-cs w:val=&quot;21&quot;/&gt;&lt;/w:rPr&gt;&lt;/m:ctrlPr&gt;&lt;/m:fPr&gt;&lt;m:num&gt;&lt;m:r&gt;&lt;m:rPr&gt;&lt;m:sty m:val=&quot;p&quot;/&gt;&lt;m:scr m:val=&quot;roman&quot;/&gt;&lt;/m:rPr&gt;&lt;w:rPr&gt;&lt;w:rFonts w:ascii=&quot;Cambria Math&quot; w:h-ansi=&quot;Cambria Math&quot; w:hint=&quot;default&quot;/&gt;&lt;w:color w:val=&quot;000000&quot;/&gt;&lt;w:sz-cs w:val=&quot;21&quot;/&gt;&lt;/w:rPr&gt;&lt;m:t&gt;V&lt;/m:t&gt;&lt;/m:r&gt;&lt;m:ctrlPr&gt;&lt;w:rPr&gt;&lt;w:rFonts w:ascii=&quot;Cambria Math&quot; w:h-ansi=&quot;Cambria Math&quot; w:hint=&quot;default&quot;/&gt;&lt;w:color w:val=&quot;000000&quot;/&gt;&lt;w:sz-cs w:val=&quot;21&quot;/&gt;&lt;/w:rPr&gt;&lt;/m:ctrlPr&gt;&lt;/m:num&gt;&lt;m:den&gt;&lt;m:sSub&gt;&lt;m:sSubPr&gt;&lt;m:ctrlPr&gt;&lt;w:rPr&gt;&lt;w:rFonts w:ascii=&quot;Cambria Math&quot; w:h-ansi=&quot;Cambria Math&quot; w:hint=&quot;default&quot;/&gt;&lt;w:color w:val=&quot;000000&quot;/&gt;&lt;w:sz-cs w:val=&quot;21&quot;/&gt;&lt;/w:rPr&gt;&lt;/m:ctrlPr&gt;&lt;/m:sSubPr&gt;&lt;m:e&gt;&lt;m:r&gt;&lt;m:rPr&gt;&lt;m:sty m:val=&quot;p&quot;/&gt;&lt;m:scr m:val=&quot;roman&quot;/&gt;&lt;/m:rPr&gt;&lt;w:rPr&gt;&lt;w:rFonts w:ascii=&quot;Cambria Math&quot; w:h-ansi=&quot;Cambria Math&quot; w:hint=&quot;default&quot;/&gt;&lt;w:color w:val=&quot;000000&quot;/&gt;&lt;w:sz-cs w:val=&quot;21&quot;/&gt;&lt;/w:rPr&gt;&lt;m:t&gt;V&lt;/m:t&gt;&lt;/m:r&gt;&lt;m:ctrlPr&gt;&lt;w:rPr&gt;&lt;w:rFonts w:ascii=&quot;Cambria Math&quot; w:h-ansi=&quot;Cambria Math&quot; w:hint=&quot;default&quot;/&gt;&lt;w:color w:val=&quot;000000&quot;/&gt;&lt;w:sz-cs w:val=&quot;21&quot;/&gt;&lt;/w:rPr&gt;&lt;/m:ctrlPr&gt;&lt;/m:e&gt;&lt;m:sub&gt;&lt;m:r&gt;&lt;m:rPr&gt;&lt;m:sty m:val=&quot;p&quot;/&gt;&lt;m:scr m:val=&quot;roman&quot;/&gt;&lt;/m:rPr&gt;&lt;w:rPr&gt;&lt;w:rFonts w:ascii=&quot;Cambria Math&quot; w:h-ansi=&quot;Cambria Math&quot; w:hint=&quot;default&quot;/&gt;&lt;w:color w:val=&quot;000000&quot;/&gt;&lt;w:sz-cs w:val=&quot;21&quot;/&gt;&lt;/w:rPr&gt;&lt;m:t&gt;1&lt;/m:t&gt;&lt;/m:r&gt;&lt;m:ctrlPr&gt;&lt;w:rPr&gt;&lt;w:rFonts w:ascii=&quot;Cambria Math&quot; w:h-ansi=&quot;Cambria Math&quot; w:hint=&quot;default&quot;/&gt;&lt;w:color w:val=&quot;000000&quot;/&gt;&lt;w:sz-cs w:val=&quot;21&quot;/&gt;&lt;/w:rPr&gt;&lt;/m:ctrlPr&gt;&lt;/m:sub&gt;&lt;/m:sSub&gt;&lt;m:ctrlPr&gt;&lt;w:rPr&gt;&lt;w:rFonts w:ascii=&quot;Cambria Math&quot; w:h-ansi=&quot;Cambria Math&quot; w:hint=&quot;default&quot;/&gt;&lt;w:color w:val=&quot;000000&quot;/&gt;&lt;w:sz-cs w:val=&quot;21&quot;/&gt;&lt;/w:rPr&gt;&lt;/m:ctrlPr&gt;&lt;/m:den&gt;&lt;/m:f&gt;&lt;m:ctrlPr&gt;&lt;w:rPr&gt;&lt;w:rFonts w:ascii=&quot;Cambria Math&quot; w:h-ansi=&quot;Cambria Math&quot; w:hint=&quot;default&quot;/&gt;&lt;w:color w:val=&quot;000000&quot;/&gt;&lt;w:sz-cs w:val=&quot;21&quot;/&gt;&lt;/w:rPr&gt;&lt;/m:ctrlPr&gt;&lt;/m:num&gt;&lt;m:den&gt;&lt;m:r&gt;&lt;m:rPr&gt;&lt;m:sty m:val=&quot;p&quot;/&gt;&lt;m:scr m:val=&quot;roman&quot;/&gt;&lt;/m:rPr&gt;&lt;w:rPr&gt;&lt;w:rFonts w:ascii=&quot;Cambria Math&quot; w:h-ansi=&quot;Cambria Math&quot; w:hint=&quot;default&quot;/&gt;&lt;w:color w:val=&quot;000000&quot;/&gt;&lt;w:sz-cs w:val=&quot;21&quot;/&gt;&lt;/w:rPr&gt;&lt;m:t&gt;m&lt;/m:t&gt;&lt;/m:r&gt;&lt;m:ctrlPr&gt;&lt;w:rPr&gt;&lt;w:rFonts w:ascii=&quot;Cambria Math&quot; w:h-ansi=&quot;Cambria Math&quot; w:hint=&quot;default&quot;/&gt;&lt;w:color w:val=&quot;000000&quot;/&gt;&lt;w:sz-cs w:val=&quot;21&quot;/&gt;&lt;/w:rPr&gt;&lt;/m:ctrlPr&gt;&lt;/m:den&gt;&lt;/m:f&gt;&lt;m:r&gt;&lt;m:rPr&gt;&lt;m:sty m:val=&quot;p&quot;/&gt;&lt;m:scr m:val=&quot;roman&quot;/&gt;&lt;/m:rPr&gt;&lt;w:rPr&gt;&lt;w:rFonts w:ascii=&quot;Cambria Math&quot; w:h-ansi=&quot;Cambria Math&quot; w:hint=&quot;default&quot;/&gt;&lt;w:color w:val=&quot;000000&quot;/&gt;&lt;w:sz-cs w:val=&quot;21&quot;/&gt;&lt;/w:rPr&gt;&lt;m:t&gt;脳&lt;/m:t&gt;&lt;/m:r&gt;&lt;/m:oMath&gt;&lt;/m:oMathPara&gt;&lt;/w:p&gt;&lt;/wx:sect&gt;&lt;/w:body&gt;&lt;/w:wordDocument=&quot;p&quot;/&gt;&lt;m:scr m:val=&quot;r">
            <v:fill o:detectmouseclick="t"/>
            <v:imagedata r:id="rId13" o:title=""/>
            <o:lock v:ext="edit" aspectratio="f"/>
          </v:shape>
        </w:pict>
      </w:r>
      <w:r w:rsidRPr="003B6D3D">
        <w:rPr>
          <w:szCs w:val="21"/>
        </w:rPr>
        <w:t>100</w:t>
      </w:r>
    </w:p>
    <w:p w:rsidR="007F337C" w:rsidRPr="003B6D3D" w:rsidRDefault="001F3102" w:rsidP="007F337C">
      <w:pPr>
        <w:spacing w:line="360" w:lineRule="auto"/>
        <w:ind w:left="420"/>
        <w:rPr>
          <w:szCs w:val="21"/>
        </w:rPr>
      </w:pPr>
      <w:r>
        <w:rPr>
          <w:szCs w:val="21"/>
        </w:rPr>
        <w:t>c----</w:t>
      </w:r>
      <w:r w:rsidR="007F337C" w:rsidRPr="003B6D3D">
        <w:rPr>
          <w:szCs w:val="21"/>
        </w:rPr>
        <w:t>根据</w:t>
      </w:r>
      <w:r w:rsidR="007F337C" w:rsidRPr="003B6D3D">
        <w:rPr>
          <w:szCs w:val="21"/>
        </w:rPr>
        <w:t>A</w:t>
      </w:r>
      <w:r w:rsidR="007F337C" w:rsidRPr="003B6D3D">
        <w:rPr>
          <w:szCs w:val="21"/>
        </w:rPr>
        <w:t>值由线性回归方程求得的浓度</w:t>
      </w:r>
      <w:r w:rsidR="007F337C" w:rsidRPr="003B6D3D">
        <w:rPr>
          <w:szCs w:val="21"/>
        </w:rPr>
        <w:t>(μg.ml</w:t>
      </w:r>
      <w:r w:rsidR="007F337C" w:rsidRPr="003B6D3D">
        <w:rPr>
          <w:szCs w:val="21"/>
          <w:vertAlign w:val="superscript"/>
        </w:rPr>
        <w:t>-1</w:t>
      </w:r>
      <w:r w:rsidR="007F337C" w:rsidRPr="003B6D3D">
        <w:rPr>
          <w:szCs w:val="21"/>
        </w:rPr>
        <w:t>);</w:t>
      </w:r>
    </w:p>
    <w:p w:rsidR="007F337C" w:rsidRPr="003B6D3D" w:rsidRDefault="001F3102" w:rsidP="007F337C">
      <w:pPr>
        <w:spacing w:line="360" w:lineRule="auto"/>
        <w:ind w:left="420"/>
        <w:rPr>
          <w:szCs w:val="21"/>
        </w:rPr>
      </w:pPr>
      <w:r>
        <w:rPr>
          <w:szCs w:val="21"/>
        </w:rPr>
        <w:t>V----</w:t>
      </w:r>
      <w:r w:rsidR="007F337C" w:rsidRPr="003B6D3D">
        <w:rPr>
          <w:szCs w:val="21"/>
        </w:rPr>
        <w:t>样品总体积</w:t>
      </w:r>
      <w:r w:rsidR="007F337C" w:rsidRPr="003B6D3D">
        <w:rPr>
          <w:szCs w:val="21"/>
        </w:rPr>
        <w:t>(ml);</w:t>
      </w:r>
    </w:p>
    <w:p w:rsidR="007F337C" w:rsidRPr="003B6D3D" w:rsidRDefault="007F337C" w:rsidP="007F337C">
      <w:pPr>
        <w:spacing w:line="360" w:lineRule="auto"/>
        <w:ind w:left="420"/>
        <w:rPr>
          <w:szCs w:val="21"/>
        </w:rPr>
      </w:pPr>
      <w:r w:rsidRPr="003B6D3D">
        <w:rPr>
          <w:szCs w:val="21"/>
        </w:rPr>
        <w:t>V</w:t>
      </w:r>
      <w:r w:rsidRPr="003B6D3D">
        <w:rPr>
          <w:szCs w:val="21"/>
          <w:vertAlign w:val="subscript"/>
        </w:rPr>
        <w:t>1</w:t>
      </w:r>
      <w:r w:rsidR="001F3102">
        <w:rPr>
          <w:szCs w:val="21"/>
        </w:rPr>
        <w:t>----</w:t>
      </w:r>
      <w:r w:rsidRPr="003B6D3D">
        <w:rPr>
          <w:szCs w:val="21"/>
        </w:rPr>
        <w:t>被测液体</w:t>
      </w:r>
      <w:r w:rsidRPr="003B6D3D">
        <w:rPr>
          <w:szCs w:val="21"/>
        </w:rPr>
        <w:t>(ml);</w:t>
      </w:r>
    </w:p>
    <w:p w:rsidR="007F337C" w:rsidRPr="003B6D3D" w:rsidRDefault="001F3102" w:rsidP="007F337C">
      <w:pPr>
        <w:spacing w:line="360" w:lineRule="auto"/>
        <w:ind w:left="420"/>
        <w:rPr>
          <w:szCs w:val="21"/>
        </w:rPr>
      </w:pPr>
      <w:r>
        <w:rPr>
          <w:szCs w:val="21"/>
        </w:rPr>
        <w:t>m----</w:t>
      </w:r>
      <w:r w:rsidR="007F337C" w:rsidRPr="003B6D3D">
        <w:rPr>
          <w:szCs w:val="21"/>
        </w:rPr>
        <w:t>样品干重</w:t>
      </w:r>
      <w:r w:rsidR="007F337C" w:rsidRPr="003B6D3D">
        <w:rPr>
          <w:szCs w:val="21"/>
        </w:rPr>
        <w:t>(g)</w:t>
      </w:r>
    </w:p>
    <w:p w:rsidR="007F337C" w:rsidRPr="003B6D3D" w:rsidRDefault="007F337C" w:rsidP="007F337C">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理解实验目的和原理，掌握茶叶茶多酚测定方法。按实验步骤严格进行操作，严格遵守实验室的规章制度。记录实验数据，独立完成实验报告。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rPr>
          <w:szCs w:val="21"/>
        </w:rPr>
      </w:pPr>
      <w:r w:rsidRPr="003B6D3D">
        <w:rPr>
          <w:b/>
          <w:szCs w:val="21"/>
        </w:rPr>
        <w:t>5.</w:t>
      </w:r>
      <w:r w:rsidRPr="003B6D3D">
        <w:rPr>
          <w:b/>
          <w:szCs w:val="21"/>
        </w:rPr>
        <w:t>实验设备及器材：</w:t>
      </w:r>
      <w:r w:rsidRPr="003B6D3D">
        <w:rPr>
          <w:szCs w:val="21"/>
        </w:rPr>
        <w:t>电子天平（感量</w:t>
      </w:r>
      <w:r w:rsidRPr="003B6D3D">
        <w:rPr>
          <w:szCs w:val="21"/>
        </w:rPr>
        <w:t>0.001g</w:t>
      </w:r>
      <w:r w:rsidRPr="003B6D3D">
        <w:rPr>
          <w:szCs w:val="21"/>
        </w:rPr>
        <w:t>）、分光光度计、低压抽滤装置、恒温水浴锅。</w:t>
      </w:r>
    </w:p>
    <w:p w:rsidR="007F337C" w:rsidRPr="003B6D3D" w:rsidRDefault="007F337C" w:rsidP="007F337C">
      <w:pPr>
        <w:spacing w:line="360" w:lineRule="auto"/>
        <w:rPr>
          <w:b/>
        </w:rPr>
      </w:pPr>
      <w:r w:rsidRPr="003B6D3D">
        <w:rPr>
          <w:b/>
        </w:rPr>
        <w:t>【</w:t>
      </w:r>
      <w:r w:rsidRPr="003B6D3D">
        <w:rPr>
          <w:b/>
          <w:szCs w:val="21"/>
        </w:rPr>
        <w:t>实验五</w:t>
      </w:r>
      <w:r w:rsidRPr="003B6D3D">
        <w:rPr>
          <w:b/>
          <w:szCs w:val="21"/>
        </w:rPr>
        <w:t xml:space="preserve">  </w:t>
      </w:r>
      <w:r w:rsidRPr="003B6D3D">
        <w:rPr>
          <w:b/>
          <w:szCs w:val="21"/>
        </w:rPr>
        <w:t>茶叶中咖啡碱含量的测定</w:t>
      </w:r>
      <w:r w:rsidRPr="003B6D3D">
        <w:rPr>
          <w:b/>
        </w:rPr>
        <w:t>】</w:t>
      </w:r>
    </w:p>
    <w:p w:rsidR="007F337C" w:rsidRPr="003B6D3D" w:rsidRDefault="007F337C" w:rsidP="007F337C">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7F337C">
      <w:pPr>
        <w:spacing w:line="360" w:lineRule="auto"/>
        <w:ind w:firstLineChars="200" w:firstLine="422"/>
        <w:rPr>
          <w:b/>
          <w:szCs w:val="21"/>
        </w:rPr>
      </w:pPr>
      <w:r w:rsidRPr="003B6D3D">
        <w:rPr>
          <w:b/>
          <w:szCs w:val="21"/>
        </w:rPr>
        <w:t>2.</w:t>
      </w:r>
      <w:r w:rsidRPr="003B6D3D">
        <w:rPr>
          <w:b/>
          <w:szCs w:val="21"/>
        </w:rPr>
        <w:t>实验目的：</w:t>
      </w:r>
      <w:r w:rsidRPr="003B6D3D">
        <w:rPr>
          <w:szCs w:val="21"/>
        </w:rPr>
        <w:t>咖啡碱是茶汤中苦味的重要物质基础，它具有兴奋神经中枢、利尿等药理功能，</w:t>
      </w:r>
      <w:r w:rsidRPr="003B6D3D">
        <w:rPr>
          <w:szCs w:val="21"/>
        </w:rPr>
        <w:lastRenderedPageBreak/>
        <w:t>对茶叶品质有非常重要的影响。因此，测定其含量是化学评价茶叶品质的需要。茶叶深加工和综合利用中也需要对原料进行咖啡碱含量的测定。</w:t>
      </w:r>
    </w:p>
    <w:p w:rsidR="007F337C" w:rsidRPr="003B6D3D" w:rsidRDefault="007F337C" w:rsidP="007F337C">
      <w:pPr>
        <w:spacing w:line="360" w:lineRule="auto"/>
        <w:ind w:firstLineChars="200" w:firstLine="422"/>
        <w:rPr>
          <w:b/>
          <w:szCs w:val="21"/>
        </w:rPr>
      </w:pPr>
      <w:r w:rsidRPr="003B6D3D">
        <w:rPr>
          <w:b/>
          <w:szCs w:val="21"/>
        </w:rPr>
        <w:t>3.</w:t>
      </w:r>
      <w:r w:rsidRPr="003B6D3D">
        <w:rPr>
          <w:b/>
          <w:szCs w:val="21"/>
        </w:rPr>
        <w:t>实验内容</w:t>
      </w:r>
    </w:p>
    <w:p w:rsidR="007F337C" w:rsidRPr="003B6D3D" w:rsidRDefault="007F337C" w:rsidP="007F337C">
      <w:pPr>
        <w:spacing w:line="360" w:lineRule="auto"/>
        <w:ind w:firstLineChars="147" w:firstLine="309"/>
        <w:rPr>
          <w:szCs w:val="21"/>
        </w:rPr>
      </w:pPr>
      <w:r w:rsidRPr="003B6D3D">
        <w:rPr>
          <w:szCs w:val="21"/>
        </w:rPr>
        <w:t>（</w:t>
      </w:r>
      <w:r w:rsidRPr="003B6D3D">
        <w:rPr>
          <w:szCs w:val="21"/>
        </w:rPr>
        <w:t>1</w:t>
      </w:r>
      <w:r w:rsidRPr="003B6D3D">
        <w:rPr>
          <w:szCs w:val="21"/>
        </w:rPr>
        <w:t>）供试液的制备：称取磨碎茶样</w:t>
      </w:r>
      <w:r w:rsidRPr="003B6D3D">
        <w:rPr>
          <w:szCs w:val="21"/>
        </w:rPr>
        <w:t>3g</w:t>
      </w:r>
      <w:r w:rsidRPr="003B6D3D">
        <w:rPr>
          <w:szCs w:val="21"/>
        </w:rPr>
        <w:t>（准确至</w:t>
      </w:r>
      <w:r w:rsidRPr="003B6D3D">
        <w:rPr>
          <w:szCs w:val="21"/>
        </w:rPr>
        <w:t>0.001g</w:t>
      </w:r>
      <w:r w:rsidRPr="003B6D3D">
        <w:rPr>
          <w:szCs w:val="21"/>
        </w:rPr>
        <w:t>）于</w:t>
      </w:r>
      <w:r w:rsidRPr="003B6D3D">
        <w:rPr>
          <w:szCs w:val="21"/>
        </w:rPr>
        <w:t>500ml</w:t>
      </w:r>
      <w:r w:rsidRPr="003B6D3D">
        <w:rPr>
          <w:szCs w:val="21"/>
        </w:rPr>
        <w:t>锥形瓶内</w:t>
      </w:r>
      <w:r w:rsidRPr="003B6D3D">
        <w:rPr>
          <w:szCs w:val="21"/>
        </w:rPr>
        <w:t>,</w:t>
      </w:r>
      <w:r w:rsidRPr="003B6D3D">
        <w:rPr>
          <w:szCs w:val="21"/>
        </w:rPr>
        <w:t>加沸水</w:t>
      </w:r>
      <w:r w:rsidRPr="003B6D3D">
        <w:rPr>
          <w:szCs w:val="21"/>
        </w:rPr>
        <w:t>450ml,</w:t>
      </w:r>
      <w:r w:rsidRPr="003B6D3D">
        <w:rPr>
          <w:szCs w:val="21"/>
        </w:rPr>
        <w:t>于沸水浴中加热</w:t>
      </w:r>
      <w:r w:rsidRPr="003B6D3D">
        <w:rPr>
          <w:szCs w:val="21"/>
        </w:rPr>
        <w:t>45min,</w:t>
      </w:r>
      <w:r w:rsidRPr="003B6D3D">
        <w:rPr>
          <w:szCs w:val="21"/>
        </w:rPr>
        <w:t>每隔</w:t>
      </w:r>
      <w:r w:rsidRPr="003B6D3D">
        <w:rPr>
          <w:szCs w:val="21"/>
        </w:rPr>
        <w:t>10min</w:t>
      </w:r>
      <w:r w:rsidRPr="003B6D3D">
        <w:rPr>
          <w:szCs w:val="21"/>
        </w:rPr>
        <w:t>摇瓶一次</w:t>
      </w:r>
      <w:r w:rsidRPr="003B6D3D">
        <w:rPr>
          <w:szCs w:val="21"/>
        </w:rPr>
        <w:t>.</w:t>
      </w:r>
      <w:r w:rsidRPr="003B6D3D">
        <w:rPr>
          <w:szCs w:val="21"/>
        </w:rPr>
        <w:t>抽滤</w:t>
      </w:r>
      <w:r w:rsidRPr="003B6D3D">
        <w:rPr>
          <w:szCs w:val="21"/>
        </w:rPr>
        <w:t>,</w:t>
      </w:r>
      <w:r w:rsidRPr="003B6D3D">
        <w:rPr>
          <w:szCs w:val="21"/>
        </w:rPr>
        <w:t>并用热水洗涤</w:t>
      </w:r>
      <w:r w:rsidRPr="003B6D3D">
        <w:rPr>
          <w:szCs w:val="21"/>
        </w:rPr>
        <w:t>2-3</w:t>
      </w:r>
      <w:r w:rsidRPr="003B6D3D">
        <w:rPr>
          <w:szCs w:val="21"/>
        </w:rPr>
        <w:t>次</w:t>
      </w:r>
      <w:r w:rsidRPr="003B6D3D">
        <w:rPr>
          <w:szCs w:val="21"/>
        </w:rPr>
        <w:t>,</w:t>
      </w:r>
      <w:r w:rsidRPr="003B6D3D">
        <w:rPr>
          <w:szCs w:val="21"/>
        </w:rPr>
        <w:t>滤液移入</w:t>
      </w:r>
      <w:r w:rsidRPr="003B6D3D">
        <w:rPr>
          <w:szCs w:val="21"/>
        </w:rPr>
        <w:t>500ml</w:t>
      </w:r>
      <w:r w:rsidRPr="003B6D3D">
        <w:rPr>
          <w:szCs w:val="21"/>
        </w:rPr>
        <w:t>容量瓶中，冷却后加水定容</w:t>
      </w:r>
      <w:r w:rsidRPr="003B6D3D">
        <w:rPr>
          <w:szCs w:val="21"/>
        </w:rPr>
        <w:t>.</w:t>
      </w:r>
    </w:p>
    <w:p w:rsidR="007F337C" w:rsidRPr="003B6D3D" w:rsidRDefault="007F337C" w:rsidP="007F337C">
      <w:pPr>
        <w:spacing w:line="360" w:lineRule="auto"/>
        <w:ind w:firstLineChars="150" w:firstLine="315"/>
        <w:rPr>
          <w:szCs w:val="21"/>
        </w:rPr>
      </w:pPr>
      <w:r w:rsidRPr="003B6D3D">
        <w:rPr>
          <w:szCs w:val="21"/>
        </w:rPr>
        <w:t>（</w:t>
      </w:r>
      <w:r w:rsidRPr="003B6D3D">
        <w:rPr>
          <w:szCs w:val="21"/>
        </w:rPr>
        <w:t>2</w:t>
      </w:r>
      <w:r w:rsidRPr="003B6D3D">
        <w:rPr>
          <w:szCs w:val="21"/>
        </w:rPr>
        <w:t>）咖啡碱标准曲线的制定：分别吸取</w:t>
      </w:r>
      <w:r w:rsidRPr="003B6D3D">
        <w:rPr>
          <w:szCs w:val="21"/>
        </w:rPr>
        <w:t>0</w:t>
      </w:r>
      <w:r w:rsidRPr="003B6D3D">
        <w:rPr>
          <w:szCs w:val="21"/>
        </w:rPr>
        <w:t>、</w:t>
      </w:r>
      <w:r w:rsidRPr="003B6D3D">
        <w:rPr>
          <w:szCs w:val="21"/>
        </w:rPr>
        <w:t>1</w:t>
      </w:r>
      <w:r w:rsidRPr="003B6D3D">
        <w:rPr>
          <w:szCs w:val="21"/>
        </w:rPr>
        <w:t>、</w:t>
      </w:r>
      <w:r w:rsidRPr="003B6D3D">
        <w:rPr>
          <w:szCs w:val="21"/>
        </w:rPr>
        <w:t>2</w:t>
      </w:r>
      <w:r w:rsidRPr="003B6D3D">
        <w:rPr>
          <w:szCs w:val="21"/>
        </w:rPr>
        <w:t>、</w:t>
      </w:r>
      <w:r w:rsidRPr="003B6D3D">
        <w:rPr>
          <w:szCs w:val="21"/>
        </w:rPr>
        <w:t>5</w:t>
      </w:r>
      <w:r w:rsidRPr="003B6D3D">
        <w:rPr>
          <w:szCs w:val="21"/>
        </w:rPr>
        <w:t>、</w:t>
      </w:r>
      <w:r w:rsidRPr="003B6D3D">
        <w:rPr>
          <w:szCs w:val="21"/>
        </w:rPr>
        <w:t>10</w:t>
      </w:r>
      <w:r w:rsidRPr="003B6D3D">
        <w:rPr>
          <w:szCs w:val="21"/>
        </w:rPr>
        <w:t>、</w:t>
      </w:r>
      <w:r w:rsidRPr="003B6D3D">
        <w:rPr>
          <w:szCs w:val="21"/>
        </w:rPr>
        <w:t>12ml</w:t>
      </w:r>
      <w:r w:rsidRPr="003B6D3D">
        <w:rPr>
          <w:szCs w:val="21"/>
        </w:rPr>
        <w:t>咖啡碱标准溶液于一组</w:t>
      </w:r>
      <w:r w:rsidRPr="003B6D3D">
        <w:rPr>
          <w:szCs w:val="21"/>
        </w:rPr>
        <w:t>100ml</w:t>
      </w:r>
      <w:r w:rsidRPr="003B6D3D">
        <w:rPr>
          <w:szCs w:val="21"/>
        </w:rPr>
        <w:t>容量瓶中，各加入</w:t>
      </w:r>
      <w:r w:rsidRPr="003B6D3D">
        <w:rPr>
          <w:szCs w:val="21"/>
        </w:rPr>
        <w:t>0.01mol.L</w:t>
      </w:r>
      <w:r w:rsidRPr="003B6D3D">
        <w:rPr>
          <w:szCs w:val="21"/>
          <w:vertAlign w:val="superscript"/>
        </w:rPr>
        <w:t>-1</w:t>
      </w:r>
      <w:r w:rsidRPr="003B6D3D">
        <w:rPr>
          <w:szCs w:val="21"/>
        </w:rPr>
        <w:t>盐酸</w:t>
      </w:r>
      <w:r w:rsidRPr="003B6D3D">
        <w:rPr>
          <w:szCs w:val="21"/>
        </w:rPr>
        <w:t>4.0ml,</w:t>
      </w:r>
      <w:r w:rsidRPr="003B6D3D">
        <w:rPr>
          <w:szCs w:val="21"/>
        </w:rPr>
        <w:t>加水定容</w:t>
      </w:r>
      <w:r w:rsidRPr="003B6D3D">
        <w:rPr>
          <w:szCs w:val="21"/>
        </w:rPr>
        <w:t>,</w:t>
      </w:r>
      <w:r w:rsidRPr="003B6D3D">
        <w:rPr>
          <w:szCs w:val="21"/>
        </w:rPr>
        <w:t>混匀</w:t>
      </w:r>
      <w:r w:rsidRPr="003B6D3D">
        <w:rPr>
          <w:szCs w:val="21"/>
        </w:rPr>
        <w:t>.</w:t>
      </w:r>
      <w:r w:rsidRPr="003B6D3D">
        <w:rPr>
          <w:szCs w:val="21"/>
        </w:rPr>
        <w:t>用</w:t>
      </w:r>
      <w:r w:rsidRPr="003B6D3D">
        <w:rPr>
          <w:szCs w:val="21"/>
        </w:rPr>
        <w:t>10nm</w:t>
      </w:r>
      <w:r w:rsidRPr="003B6D3D">
        <w:rPr>
          <w:szCs w:val="21"/>
        </w:rPr>
        <w:t>石英比色皿</w:t>
      </w:r>
      <w:r w:rsidRPr="003B6D3D">
        <w:rPr>
          <w:szCs w:val="21"/>
        </w:rPr>
        <w:t>,</w:t>
      </w:r>
      <w:r w:rsidRPr="003B6D3D">
        <w:rPr>
          <w:szCs w:val="21"/>
        </w:rPr>
        <w:t>于波长</w:t>
      </w:r>
      <w:r w:rsidRPr="003B6D3D">
        <w:rPr>
          <w:szCs w:val="21"/>
        </w:rPr>
        <w:t>274nm</w:t>
      </w:r>
      <w:r w:rsidRPr="003B6D3D">
        <w:rPr>
          <w:szCs w:val="21"/>
        </w:rPr>
        <w:t>处</w:t>
      </w:r>
      <w:r w:rsidRPr="003B6D3D">
        <w:rPr>
          <w:szCs w:val="21"/>
        </w:rPr>
        <w:t>,</w:t>
      </w:r>
      <w:r w:rsidRPr="003B6D3D">
        <w:rPr>
          <w:szCs w:val="21"/>
        </w:rPr>
        <w:t>以试剂空白溶液作参比</w:t>
      </w:r>
      <w:r w:rsidRPr="003B6D3D">
        <w:rPr>
          <w:szCs w:val="21"/>
        </w:rPr>
        <w:t>,</w:t>
      </w:r>
      <w:r w:rsidRPr="003B6D3D">
        <w:rPr>
          <w:szCs w:val="21"/>
        </w:rPr>
        <w:t>测定吸光度</w:t>
      </w:r>
      <w:r w:rsidRPr="003B6D3D">
        <w:rPr>
          <w:szCs w:val="21"/>
        </w:rPr>
        <w:t>.</w:t>
      </w:r>
      <w:r w:rsidRPr="003B6D3D">
        <w:rPr>
          <w:szCs w:val="21"/>
        </w:rPr>
        <w:t>以浓度为横坐标</w:t>
      </w:r>
      <w:r w:rsidRPr="003B6D3D">
        <w:rPr>
          <w:szCs w:val="21"/>
        </w:rPr>
        <w:t>,</w:t>
      </w:r>
      <w:r w:rsidRPr="003B6D3D">
        <w:rPr>
          <w:szCs w:val="21"/>
        </w:rPr>
        <w:t>吸光度为纵坐标</w:t>
      </w:r>
      <w:r w:rsidRPr="003B6D3D">
        <w:rPr>
          <w:szCs w:val="21"/>
        </w:rPr>
        <w:t>,</w:t>
      </w:r>
      <w:r w:rsidRPr="003B6D3D">
        <w:rPr>
          <w:szCs w:val="21"/>
        </w:rPr>
        <w:t>绘制标准曲线</w:t>
      </w:r>
      <w:r w:rsidRPr="003B6D3D">
        <w:rPr>
          <w:szCs w:val="21"/>
        </w:rPr>
        <w:t>,</w:t>
      </w:r>
      <w:r w:rsidRPr="003B6D3D">
        <w:rPr>
          <w:szCs w:val="21"/>
        </w:rPr>
        <w:t>并求出回归方程</w:t>
      </w:r>
      <w:r w:rsidRPr="003B6D3D">
        <w:rPr>
          <w:szCs w:val="21"/>
        </w:rPr>
        <w:t>.</w:t>
      </w:r>
    </w:p>
    <w:p w:rsidR="007F337C" w:rsidRPr="003B6D3D" w:rsidRDefault="007F337C" w:rsidP="007F337C">
      <w:pPr>
        <w:spacing w:line="360" w:lineRule="auto"/>
        <w:ind w:firstLineChars="150" w:firstLine="315"/>
        <w:rPr>
          <w:szCs w:val="21"/>
        </w:rPr>
      </w:pPr>
      <w:r w:rsidRPr="003B6D3D">
        <w:rPr>
          <w:szCs w:val="21"/>
        </w:rPr>
        <w:t>（</w:t>
      </w:r>
      <w:r w:rsidRPr="003B6D3D">
        <w:rPr>
          <w:szCs w:val="21"/>
        </w:rPr>
        <w:t>3</w:t>
      </w:r>
      <w:r w:rsidRPr="003B6D3D">
        <w:rPr>
          <w:szCs w:val="21"/>
        </w:rPr>
        <w:t>）测定：准确吸取茶汤</w:t>
      </w:r>
      <w:r w:rsidRPr="003B6D3D">
        <w:rPr>
          <w:szCs w:val="21"/>
        </w:rPr>
        <w:t>25ml</w:t>
      </w:r>
      <w:r w:rsidRPr="003B6D3D">
        <w:rPr>
          <w:szCs w:val="21"/>
        </w:rPr>
        <w:t>于</w:t>
      </w:r>
      <w:r w:rsidRPr="003B6D3D">
        <w:rPr>
          <w:szCs w:val="21"/>
        </w:rPr>
        <w:t>250ml</w:t>
      </w:r>
      <w:r w:rsidRPr="003B6D3D">
        <w:rPr>
          <w:szCs w:val="21"/>
        </w:rPr>
        <w:t>容量瓶中，加</w:t>
      </w:r>
      <w:r w:rsidRPr="003B6D3D">
        <w:rPr>
          <w:szCs w:val="21"/>
        </w:rPr>
        <w:t>0.01mol.L</w:t>
      </w:r>
      <w:r w:rsidRPr="003B6D3D">
        <w:rPr>
          <w:szCs w:val="21"/>
          <w:vertAlign w:val="superscript"/>
        </w:rPr>
        <w:t>-1</w:t>
      </w:r>
      <w:r w:rsidRPr="003B6D3D">
        <w:rPr>
          <w:szCs w:val="21"/>
        </w:rPr>
        <w:t>盐酸溶液</w:t>
      </w:r>
      <w:r w:rsidRPr="003B6D3D">
        <w:rPr>
          <w:szCs w:val="21"/>
        </w:rPr>
        <w:t>10ml</w:t>
      </w:r>
      <w:r w:rsidRPr="003B6D3D">
        <w:rPr>
          <w:szCs w:val="21"/>
        </w:rPr>
        <w:t>、碱式醋酸铅</w:t>
      </w:r>
      <w:r w:rsidRPr="003B6D3D">
        <w:rPr>
          <w:szCs w:val="21"/>
        </w:rPr>
        <w:t>2.5ml,</w:t>
      </w:r>
      <w:r w:rsidRPr="003B6D3D">
        <w:rPr>
          <w:szCs w:val="21"/>
        </w:rPr>
        <w:t>加水定容</w:t>
      </w:r>
      <w:r w:rsidRPr="003B6D3D">
        <w:rPr>
          <w:szCs w:val="21"/>
        </w:rPr>
        <w:t>,</w:t>
      </w:r>
      <w:r w:rsidRPr="003B6D3D">
        <w:rPr>
          <w:szCs w:val="21"/>
        </w:rPr>
        <w:t>混匀</w:t>
      </w:r>
      <w:r w:rsidRPr="003B6D3D">
        <w:rPr>
          <w:szCs w:val="21"/>
        </w:rPr>
        <w:t>,</w:t>
      </w:r>
      <w:r w:rsidRPr="003B6D3D">
        <w:rPr>
          <w:szCs w:val="21"/>
        </w:rPr>
        <w:t>静置过滤</w:t>
      </w:r>
      <w:r w:rsidRPr="003B6D3D">
        <w:rPr>
          <w:szCs w:val="21"/>
        </w:rPr>
        <w:t>.</w:t>
      </w:r>
      <w:r w:rsidRPr="003B6D3D">
        <w:rPr>
          <w:szCs w:val="21"/>
        </w:rPr>
        <w:t>吸取滤液</w:t>
      </w:r>
      <w:r w:rsidRPr="003B6D3D">
        <w:rPr>
          <w:szCs w:val="21"/>
        </w:rPr>
        <w:t>50ml</w:t>
      </w:r>
      <w:r w:rsidRPr="003B6D3D">
        <w:rPr>
          <w:szCs w:val="21"/>
        </w:rPr>
        <w:t>于</w:t>
      </w:r>
      <w:r w:rsidRPr="003B6D3D">
        <w:rPr>
          <w:szCs w:val="21"/>
        </w:rPr>
        <w:t>100ml</w:t>
      </w:r>
      <w:r w:rsidRPr="003B6D3D">
        <w:rPr>
          <w:szCs w:val="21"/>
        </w:rPr>
        <w:t>容量瓶中</w:t>
      </w:r>
      <w:r w:rsidRPr="003B6D3D">
        <w:rPr>
          <w:szCs w:val="21"/>
        </w:rPr>
        <w:t>,</w:t>
      </w:r>
      <w:r w:rsidRPr="003B6D3D">
        <w:rPr>
          <w:szCs w:val="21"/>
        </w:rPr>
        <w:t>加</w:t>
      </w:r>
      <w:r w:rsidRPr="003B6D3D">
        <w:rPr>
          <w:szCs w:val="21"/>
        </w:rPr>
        <w:t>4.5mol.L</w:t>
      </w:r>
      <w:r w:rsidRPr="003B6D3D">
        <w:rPr>
          <w:szCs w:val="21"/>
          <w:vertAlign w:val="superscript"/>
        </w:rPr>
        <w:t>-1</w:t>
      </w:r>
      <w:r w:rsidRPr="003B6D3D">
        <w:rPr>
          <w:szCs w:val="21"/>
        </w:rPr>
        <w:t>硫酸溶液</w:t>
      </w:r>
      <w:r w:rsidRPr="003B6D3D">
        <w:rPr>
          <w:szCs w:val="21"/>
        </w:rPr>
        <w:t>0.2ml,</w:t>
      </w:r>
      <w:r w:rsidRPr="003B6D3D">
        <w:rPr>
          <w:szCs w:val="21"/>
        </w:rPr>
        <w:t>加水定容</w:t>
      </w:r>
      <w:r w:rsidRPr="003B6D3D">
        <w:rPr>
          <w:szCs w:val="21"/>
        </w:rPr>
        <w:t>,</w:t>
      </w:r>
      <w:r w:rsidRPr="003B6D3D">
        <w:rPr>
          <w:szCs w:val="21"/>
        </w:rPr>
        <w:t>摇匀</w:t>
      </w:r>
      <w:r w:rsidRPr="003B6D3D">
        <w:rPr>
          <w:szCs w:val="21"/>
        </w:rPr>
        <w:t>,</w:t>
      </w:r>
      <w:r w:rsidRPr="003B6D3D">
        <w:rPr>
          <w:szCs w:val="21"/>
        </w:rPr>
        <w:t>过滤</w:t>
      </w:r>
      <w:r w:rsidRPr="003B6D3D">
        <w:rPr>
          <w:szCs w:val="21"/>
        </w:rPr>
        <w:t>.</w:t>
      </w:r>
      <w:r w:rsidRPr="003B6D3D">
        <w:rPr>
          <w:szCs w:val="21"/>
        </w:rPr>
        <w:t>用</w:t>
      </w:r>
      <w:r w:rsidRPr="003B6D3D">
        <w:rPr>
          <w:szCs w:val="21"/>
        </w:rPr>
        <w:t>10mm</w:t>
      </w:r>
      <w:r w:rsidRPr="003B6D3D">
        <w:rPr>
          <w:szCs w:val="21"/>
        </w:rPr>
        <w:t>比色皿</w:t>
      </w:r>
      <w:r w:rsidRPr="003B6D3D">
        <w:rPr>
          <w:szCs w:val="21"/>
        </w:rPr>
        <w:t>,</w:t>
      </w:r>
      <w:r w:rsidRPr="003B6D3D">
        <w:rPr>
          <w:szCs w:val="21"/>
        </w:rPr>
        <w:t>于波长</w:t>
      </w:r>
      <w:r w:rsidRPr="003B6D3D">
        <w:rPr>
          <w:szCs w:val="21"/>
        </w:rPr>
        <w:t>274nm</w:t>
      </w:r>
      <w:r w:rsidRPr="003B6D3D">
        <w:rPr>
          <w:szCs w:val="21"/>
        </w:rPr>
        <w:t>处</w:t>
      </w:r>
      <w:r w:rsidRPr="003B6D3D">
        <w:rPr>
          <w:szCs w:val="21"/>
        </w:rPr>
        <w:t>,</w:t>
      </w:r>
      <w:r w:rsidRPr="003B6D3D">
        <w:rPr>
          <w:szCs w:val="21"/>
        </w:rPr>
        <w:t>以试剂空白溶液作参比</w:t>
      </w:r>
      <w:r w:rsidRPr="003B6D3D">
        <w:rPr>
          <w:szCs w:val="21"/>
        </w:rPr>
        <w:t>,</w:t>
      </w:r>
      <w:r w:rsidRPr="003B6D3D">
        <w:rPr>
          <w:szCs w:val="21"/>
        </w:rPr>
        <w:t>测定吸光度</w:t>
      </w:r>
      <w:r w:rsidRPr="003B6D3D">
        <w:rPr>
          <w:szCs w:val="21"/>
        </w:rPr>
        <w:t>.</w:t>
      </w:r>
      <w:r w:rsidRPr="003B6D3D">
        <w:rPr>
          <w:szCs w:val="21"/>
        </w:rPr>
        <w:t>将所测吸光度值代入回归方程计算出茶汤中咖啡碱的浓度。</w:t>
      </w:r>
    </w:p>
    <w:p w:rsidR="007F337C" w:rsidRPr="003B6D3D" w:rsidRDefault="007F337C" w:rsidP="001F3102">
      <w:pPr>
        <w:spacing w:line="360" w:lineRule="auto"/>
        <w:ind w:firstLineChars="200" w:firstLine="420"/>
        <w:rPr>
          <w:szCs w:val="21"/>
        </w:rPr>
      </w:pPr>
      <w:r w:rsidRPr="003B6D3D">
        <w:rPr>
          <w:szCs w:val="21"/>
        </w:rPr>
        <w:t>a.</w:t>
      </w:r>
      <w:r w:rsidRPr="003B6D3D">
        <w:rPr>
          <w:szCs w:val="21"/>
        </w:rPr>
        <w:t>记录实验条件及测定数据；</w:t>
      </w:r>
    </w:p>
    <w:p w:rsidR="007F337C" w:rsidRPr="003B6D3D" w:rsidRDefault="007F337C" w:rsidP="001F3102">
      <w:pPr>
        <w:spacing w:line="360" w:lineRule="auto"/>
        <w:ind w:firstLineChars="200" w:firstLine="420"/>
        <w:rPr>
          <w:szCs w:val="21"/>
        </w:rPr>
      </w:pPr>
      <w:r w:rsidRPr="003B6D3D">
        <w:rPr>
          <w:szCs w:val="21"/>
        </w:rPr>
        <w:t>b.</w:t>
      </w:r>
      <w:r w:rsidRPr="003B6D3D">
        <w:rPr>
          <w:szCs w:val="21"/>
        </w:rPr>
        <w:t>根据以下公式求得茶叶中咖啡碱含量（紫外分光光度法）</w:t>
      </w:r>
    </w:p>
    <w:p w:rsidR="007F337C" w:rsidRPr="003B6D3D" w:rsidRDefault="007F337C" w:rsidP="001F3102">
      <w:pPr>
        <w:spacing w:line="360" w:lineRule="auto"/>
        <w:ind w:firstLineChars="200" w:firstLine="420"/>
        <w:rPr>
          <w:szCs w:val="21"/>
        </w:rPr>
      </w:pPr>
      <w:r w:rsidRPr="003B6D3D">
        <w:rPr>
          <w:szCs w:val="21"/>
        </w:rPr>
        <w:t>咖啡碱（</w:t>
      </w:r>
      <w:r w:rsidRPr="003B6D3D">
        <w:rPr>
          <w:szCs w:val="21"/>
        </w:rPr>
        <w:t>%</w:t>
      </w:r>
      <w:r w:rsidRPr="003B6D3D">
        <w:rPr>
          <w:szCs w:val="21"/>
        </w:rPr>
        <w:t>）</w:t>
      </w:r>
      <w:r w:rsidRPr="003B6D3D">
        <w:rPr>
          <w:szCs w:val="21"/>
        </w:rPr>
        <w:t>=</w:t>
      </w:r>
      <w:r w:rsidR="006B64EA">
        <w:rPr>
          <w:szCs w:val="21"/>
        </w:rPr>
        <w:pict>
          <v:shape id="图片 11" o:spid="_x0000_i1027" type="#_x0000_t75" style="width:103pt;height:31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punctuationKerning/&gt;&lt;w:doNotEmbedSystemFonts/&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f&gt;&lt;m:fPr&gt;&lt;m:ctrlPr&gt;&lt;w:rPr&gt;&lt;w:rFonts w:ascii=&quot;Cambria Math&quot; w:h-ansi=&quot;Cambria Math&quot; w:hint=&quot;default&quot;/&gt;&lt;w:color w:val=&quot;000000&quot;/&gt;&lt;w:sz-cs w:val=&quot;21&quot;/&gt;&lt;/w:rPr&gt;&lt;/m:ctrlPr&gt;&lt;/m:fPr&gt;&lt;m:num&gt;&lt;m:r&gt;&lt;m:rPr&gt;&lt;m:sty m:val=&quot;p&quot;/&gt;&lt;m:scr m:val=&quot;roman&quot;/&gt;&lt;/m:rPr&gt;&lt;w:rPr&gt;&lt;w:rFonts w:ascii=&quot;Cambria Math&quot; w:h-ansi=&quot;Cambria Math&quot; w:hint=&quot;default&quot;/&gt;&lt;w:color w:val=&quot;000000&quot;/&gt;&lt;w:sz-cs w:val=&quot;21&quot;/&gt;&lt;/w:rPr&gt;&lt;m:t&gt;c脳&lt;/m:t&gt;&lt;/m:r&gt;&lt;m:sSup&gt;&lt;m:sSupPr&gt;&lt;m:ctrlPr&gt;&lt;w:rPr&gt;&lt;w:rFonts w:asci&gt;&gt;&gt;&gt;&gt;&gt;&gt;&gt;&gt;&gt;&gt;&gt;&gt;&gt;&gt;&gt;&gt;&gt;&gt;&gt;&gt;i=&quot;Cambria Math&quot; w:h-ansi=&quot;Cambria Math&quot; w:hint=&quot;default&quot;/&gt;&lt;w:color w:val=&quot;000000&quot;/&gt;&lt;w:sz-cs w:val=&quot;21&quot;/&gt;&lt;/w:rPr&gt;&lt;/m:ctrlPr&gt;&lt;/m:sSupPr&gt;&lt;m:e&gt;&lt;m:r&gt;&lt;m:rPr&gt;&lt;m:sty m:val=&quot;p&quot;/&gt;&lt;m:scr m:val=&quot;roman&quot;/&gt;&lt;/m:rPr&gt;&lt;w:rPr&gt;&lt;w:rFonts w:ascii=&quot;Cambria Math&quot; w:h-ansi=&quot;Cambria Math&quot; w:hint=&quot;default&quot;/&gt;&lt;w:color w:val=&quot;000000&quot;/&gt;&lt;w:sz-cs w:val=&quot;21&quot;/&gt;&lt;/w:rPr&gt;&lt;m:t&gt;10&lt;/m:t&gt;&lt;/m:r&gt;&lt;m:ctrlPr&gt;&lt;w:rPr&gt;&lt;w:rFonts w:ascii=&quot;Cambria Math&quot; w:h-ansi=&quot;Cambria Math&quot; w:hint=&quot;default&quot;/&gt;&lt;w:color w:val=&quot;000000&quot;/&gt;&lt;w:sz-cs w:val=&quot;21&quot;/&gt;&lt;/w:rPr&gt;&lt;/m:ctrlPr&gt;&lt;/m:e&gt;&lt;m:sup&gt;&lt;m:r&gt;&lt;m:rPr&gt;&lt;m:sty m:val=&quot;p&quot;/&gt;&lt;m:scr m:val=&quot;roman&quot;/&gt;&lt;/m:rPr&gt;&lt;w:rPr&gt;&lt;w:rFonts w:ascii=&quot;Cambria Math&quot; w:h-ansi=&quot;Cambria Math&quot; w:hint=&quot;default&quot;/&gt;&lt;w:color w:val=&quot;000000&quot;/&gt;&lt;w:sz-cs w:val=&quot;21&quot;/&gt;&lt;/w:rPr&gt;&lt;m:t&gt;鈭?&lt;/m:t&gt;&lt;/m:r&gt;&lt;m:c1t&quot;r/l&gt;P&lt;r/&gt;w&lt;:wr:PrrP&gt;r&lt;&gt;/&lt;mw::crtFrollPnts w:ascii=&quot;Cambria Math&quot; w:h-ansi=&quot;Cambria Math&quot; w:hint=&quot;default&quot;/&gt;&lt;w:color w:val=&quot;000000&quot;/&gt;&lt;w:sz-cs w:val=&quot;21&quot;/&gt;&lt;/w:rPr&gt;&lt;/m:ctrlPr&gt;&lt;/m:sup&gt;&lt;/m:sSup&gt;&lt;m:r&gt;&lt;m:rPr&gt;&lt;m:sty m:val=&quot;p&quot;/&gt;&lt;m:scr m:val=&quot;roman&quot;/&gt;&lt;/m:rPr&gt;&lt;w:rPr&gt;&lt;w:rFonts w:ascii=&quot;Cambria Math&quot; w:h-ansi=&quot;Cambria Math&quot; w:hint=&quot;default&quot;/&gt;&lt;w:color w:val=&quot;000000&quot;/&gt;&lt;w:sz-cs w:val=&quot;21&quot;/&gt;&lt;/w:rPr&gt;&lt;m:t&gt;脳100脳&lt;/m:t&gt;&lt;/m:r&gt;&lt;m:f&gt;&lt;m:fPr&gt;&lt;m:ctrlPr&gt;&lt;w:rPr&gt;&lt;w:rFonts w:ascii=&quot;Cambria Math&quot; w:h-ansi=&quot;Cambria Math&quot; w:hint=&quot;defau:rltPr&quot;/&gt;&lt;&gt;&lt;w:w:rFcoonlotsr  ww::avascl=ii&quot;0=&quot;00Ca00mb0&quot;ri/&gt;a &lt;wMa:sthz-&quot; csw: wh-:val=&quot;21&quot;/&gt;&lt;/w:rPr&gt;&lt;/m:ctrlPr&gt;&lt;/m:fPr&gt;&lt;m:num&gt;&lt;m:r&gt;&lt;m:rPr&gt;&lt;m:sty m:val=&quot;p&quot;/&gt;&lt;m:scr m:val=&quot;roman&quot;/&gt;&lt;/m:rPr&gt;&lt;w:rPr&gt;&lt;w:rFonts w:ascii=&quot;Cambria Math&quot; w:h-ansi=&quot;Cambria Math&quot; w:hint=&quot;default&quot;/&gt;&lt;w:color w:val=&quot;000000&quot;/&gt;&lt;w:sz-cs w:val=&quot;21&quot;/&gt;&lt;/w:rPr&gt;&lt;m:t&gt;250&lt;/m:t&gt;&lt;/m:r&gt;&lt;m:ctrlPr&gt;&lt;w:rPr&gt;&lt;w:rFonts w:ascii=&quot;Cambria Math&quot; w:h-ansi=&quot;Cambria Math&quot; w:hint=&quot;default&quot;/&gt;&lt;w:color w:val=&quot;000000&quot;/&gt;&lt;w:sz-cs w:val=&quot;21&quot;/&gt;&lt;/w:rPr&gt;&lt;/m:ctrlPr&gt;&lt;/m:num&gt;&lt;m:den&gt;&lt;m:r&gt;&lt;m:rPr&gt;&lt;m:sty m:val=&quot;p&quot;/&gt;&lt;m:scr m:val=&quot;roman&quot;/&gt;&lt;/m:rPr&gt;&lt;w:rPr&gt;&lt;w:rFonts w:ascii=&quot;Cambria Math&quot; w:h-ansi=&quot;Cambria Math&quot; w:hint=&quot;default&quot;/&gt;&lt;w:color w:val=&quot;000000&quot;/&gt;&lt;w:sz-cs w:val=&quot;21&quot;/&gt;&lt;/w:rPr&gt;&lt;m:t&gt;50&lt;/m:t&gt;&lt;/m:r&gt;&lt;m:ctrlPr&gt;&lt;w:rPr&gt;&lt;w:rFonts w:ascii=&quot;Cambria Math&quot; w:h-ansi=&quot;Cambria Math&quot; w:hint=&quot;default&quot;/&gt;&lt;w:color w:val=&quot;000000&quot;/&gt;&lt;w:sz-cs w:val=&quot;21&quot;/&gt;&lt;/w:rPr&gt;&lt;/m:ctrlPr&gt;&lt;/m:den&gt;&lt;/m:f&gt;&lt;m:r&gt;&lt;m:rPr&gt;&lt;m:sty m:val=&quot;p&quot;/&gt;&lt;m:scr m:val=&quot;roman&quot;/&gt;&lt;/m:rPr&gt;&lt;w:rPr&gt;&lt;w:rFonts w:ascii=&quot;Cambria Math&quot; w:h-ansi=&quot;Cambria Math&quot; w:hint=&quot;default&quot;/&gt;&lt;w:color w:val=&quot;000000&quot;/&gt;&lt;w:sz-cs w:val=&quot;21&quot;/&gt;&lt;/w:rPr&gt;&lt;m:t&gt;脳&lt;/m:t&gt;&lt;/m:r&gt;&lt;m:f&gt;&lt;m:fPr&gt;&lt;m:ctrlPr&gt;&lt;w:rPr&gt;&lt;w:rFonts w:ascii=&quot;Cambria Math&quot; w:h-ansi=&quot;Cambria Math&quot; w:hint=&quot;default&quot;/&gt;&lt;w:color w:val=&quot;000000&quot;/&gt;&lt;w:sz-cs w:val=&quot;21&quot;/&gt;&lt;/w:rPr&gt;&lt;/mt:ctrwlPr&gt;n&lt;/m:dfPr&gt;u&lt;m:n/um&gt;&lt;:m:r&gt;o&lt;m:r:Pr&gt;&lt;=m:st0y m:&quot;val=w&quot;p&quot;/-&gt;&lt;m:wscr lm:va1l=&quot;r&lt;omanr&quot;/&gt;&lt;&lt;/m:r&gt;Pr&gt;&lt;w:rPr&gt;&lt;w:rFonts w:ascii=&quot;Cambria Math&quot; w:h-ansi=&quot;Cambria Math&quot; w:hint=&quot;default&quot;/&gt;&lt;w:color w:val=&quot;000000&quot;/&gt;&lt;w:sz-cs w:val=&quot;21&quot;/&gt;&lt;/w:rPr&gt;&lt;m:t&gt;500&lt;/m:t&gt;&lt;/m:r&gt;&lt;m:ctrlPr&gt;&lt;w:rPr&gt;&lt;w:rFonts w:ascii=&quot;Cambria Math&quot; w:h-ansi=&quot;Cambria Math&quot; w:hint=&quot;default&quot;/&gt;&lt;w:color w:val=&quot;000000&quot;/&gt;&lt;w:sz-cs w:val=&quot;21&quot;/&gt;&lt;/w:rPr&gt;&lt;/m:ctrlPr&gt;&lt;/m:num&gt;&lt;m:den&gt;&lt;m:r&gt;&lt;m:rPr&gt;&lt;m:sty m:val=&quot;p&quot;/&gt;&lt;m:scr m:val=&quot;roman&quot;/&gt;&lt;/m:rPr&gt;&lt;w:rPr&gt;&lt;w:rFonts w:ascii=&quot;Cambria Math&quot; w:h-ansi=&quot;Cambria Math&quot; w:hint=&quot;default&quot;/&gt;&lt;w:color w:val=&quot;000000&quot;/&gt;&lt;w:sz-cs w:val=&quot;21&quot;/&gt;&lt;/w:rPr&gt;&lt;m:t&gt;25&lt;/m:t&gt;&lt;/m:r&gt;&lt;m:ctrlPr&gt;&lt;w:rPr&gt;&lt;w:rFonts w:ascii=&quot;Cambria Math&quot; w:h-ansi=&quot;Cambria Math&quot; w:hint=&quot;default&quot;/&gt;&lt;w:color w:val=&quot;000000&quot;/&gt;&lt;w:sz-cs w:val=&quot;21&quot;/&gt;&lt;/w:rPr&gt;&lt;/m:ctrlPr&gt;&lt;/m:den&gt;&lt;/m:f&gt;&lt;m:ctrlPr&gt;&lt;w:rPr&gt;&lt;w:rFonts w:ascii=&quot;Cambria Math&quot; w:h-ansi=&quot;Cambria Math&quot; w:hint=&quot;default&quot;/&gt;&lt;w:color w:val=&quot;000000&quot;/&gt;&lt;w:sz-cs w:val=&quot;21&quot;/&gt;&lt;/w:rPr&gt;&lt;/m:ctrlPr&gt;&lt;/m:num&gt;&lt;m:den&gt;&lt;m:r&gt;&lt;m:rPr&gt;&lt;m:sty m:val=&quot;p&quot;/&gt;&lt;m:scr m:val=&quot;roman&quot;/&gt;&lt;/m:rPr&gt;&lt;w:rPr&gt;&lt;w:rFonts w:ascii=&quot;Cambria Math&quot; w:h-ansi=&quot;Cambria Math&quot; w:hint=&quot;default&quot;/&gt;&lt;w:color w:val=&quot;000000&quot;/&gt;&lt;w:sz-cs w:val=&quot;21&quot;/&gt;&lt;/w:rPr&gt;&lt;m:t&gt;m脳蠅&lt;/m:t&gt;&lt;/m:r&gt;&lt;m:ctrlPr&gt;&lt;w:rPr&gt;&lt;w:rFonts w:ascii=&quot;Cambria Math&quot; w:h-ansi=&quot;Cambria &gt;&lt;Math&quot;cr w:hivant=&quot;droefaul&quot;/t&quot;/&gt;&lt;m:w:col&gt;&lt;or w:Prval=&quot;:r00000ts0&quot;/&gt;&lt;asw:sz-=&quot;cs w:brval=&quot;Ma21&quot;/&gt; w&lt;/w:ranPr&gt;&lt;/&quot;Cm:ctrrilPr&gt;&lt;at/m:dew:n&gt;&lt;/mt=:f&gt;&lt;m:r&gt;&lt;m:rPr&gt;&lt;m:sty m:val=&quot;p&quot;/&gt;&lt;m:scr m:val=&quot;roman&quot;/&gt;&lt;/m:rPr&gt;&lt;w:rPr&gt;&lt;w:rFonts w:ascii=&quot;Cambria Math&quot; w:h-ansi=&quot;Cambria Math&quot; w:hint=&quot;default&quot;/&gt;&lt;w:color w:val=&quot;000000&quot;/&gt;&lt;w:sz-cs w:val=&quot;21&quot;/&gt;&lt;/w:rPr&gt;&lt;m:t&gt;脳a100&lt;/m:wt&gt;&lt;/m:rn&gt;&lt;/m:oMCath&gt;&lt;/mi:oMathPtara&gt;&lt;/w::p&gt;&lt;/wx=:sect&gt;&lt;/w:body&gt;&lt;/w:wordDocumentr m:val=&quot;roma">
            <v:fill o:detectmouseclick="t"/>
            <v:imagedata r:id="rId14" o:title=""/>
            <o:lock v:ext="edit" aspectratio="f"/>
          </v:shape>
        </w:pict>
      </w:r>
    </w:p>
    <w:p w:rsidR="007F337C" w:rsidRPr="003B6D3D" w:rsidRDefault="007F337C" w:rsidP="001F3102">
      <w:pPr>
        <w:spacing w:line="360" w:lineRule="auto"/>
        <w:ind w:firstLineChars="200" w:firstLine="420"/>
        <w:rPr>
          <w:szCs w:val="21"/>
        </w:rPr>
      </w:pPr>
      <w:r w:rsidRPr="003B6D3D">
        <w:rPr>
          <w:szCs w:val="21"/>
        </w:rPr>
        <w:t>c----</w:t>
      </w:r>
      <w:r w:rsidRPr="003B6D3D">
        <w:rPr>
          <w:szCs w:val="21"/>
        </w:rPr>
        <w:t>从回归方程计算出的咖啡碱浓度（</w:t>
      </w:r>
      <w:r w:rsidRPr="003B6D3D">
        <w:rPr>
          <w:szCs w:val="21"/>
        </w:rPr>
        <w:t>ug.ml</w:t>
      </w:r>
      <w:r w:rsidRPr="003B6D3D">
        <w:rPr>
          <w:szCs w:val="21"/>
          <w:vertAlign w:val="superscript"/>
        </w:rPr>
        <w:t>-1</w:t>
      </w:r>
      <w:r w:rsidRPr="003B6D3D">
        <w:rPr>
          <w:szCs w:val="21"/>
        </w:rPr>
        <w:t>）</w:t>
      </w:r>
      <w:r w:rsidRPr="003B6D3D">
        <w:rPr>
          <w:szCs w:val="21"/>
        </w:rPr>
        <w:t>;</w:t>
      </w:r>
    </w:p>
    <w:p w:rsidR="007F337C" w:rsidRPr="003B6D3D" w:rsidRDefault="007F337C" w:rsidP="001F3102">
      <w:pPr>
        <w:spacing w:line="360" w:lineRule="auto"/>
        <w:ind w:firstLineChars="200" w:firstLine="420"/>
        <w:rPr>
          <w:szCs w:val="21"/>
        </w:rPr>
      </w:pPr>
      <w:r w:rsidRPr="003B6D3D">
        <w:rPr>
          <w:szCs w:val="21"/>
        </w:rPr>
        <w:t>m----</w:t>
      </w:r>
      <w:r w:rsidRPr="003B6D3D">
        <w:rPr>
          <w:szCs w:val="21"/>
        </w:rPr>
        <w:t>称取的茶叶量</w:t>
      </w:r>
      <w:r w:rsidRPr="003B6D3D">
        <w:rPr>
          <w:szCs w:val="21"/>
        </w:rPr>
        <w:t>(g);</w:t>
      </w:r>
    </w:p>
    <w:p w:rsidR="007F337C" w:rsidRPr="003B6D3D" w:rsidRDefault="006B64EA" w:rsidP="001F3102">
      <w:pPr>
        <w:spacing w:line="360" w:lineRule="auto"/>
        <w:ind w:firstLineChars="200" w:firstLine="420"/>
        <w:rPr>
          <w:szCs w:val="21"/>
        </w:rPr>
      </w:pPr>
      <w:r>
        <w:rPr>
          <w:szCs w:val="21"/>
        </w:rPr>
        <w:pict>
          <v:shape id="图片 12" o:spid="_x0000_i1028" type="#_x0000_t75" style="width:8.35pt;height:23.4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punctuationKerning/&gt;&lt;w:doNotEmbedSystemFonts/&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hint=&quot;default&quot;/&gt;&lt;w:color w:val=&quot;000000&quot;/&gt;&lt;w:sz-cs w:val=&quot;21&quot;/&gt;&lt;/w:rPr&gt;&lt;m:t&gt;蠅&lt;/m:t&gt;&lt;/m:r&gt;&lt;/m:oMath&gt;&lt;/m:oMathPara&gt;&lt;/w:p&gt;&lt;/wx:sect&gt;&lt;/w:body&gt;&lt;/w:wordDocument=&quot;p&quot;/&gt;&lt;m:scr m:val=&quot;r">
            <v:fill o:detectmouseclick="t"/>
            <v:imagedata r:id="rId15" o:title=""/>
            <o:lock v:ext="edit" aspectratio="f"/>
          </v:shape>
        </w:pict>
      </w:r>
      <w:r w:rsidR="007F337C" w:rsidRPr="003B6D3D">
        <w:rPr>
          <w:szCs w:val="21"/>
        </w:rPr>
        <w:t>----</w:t>
      </w:r>
      <w:r w:rsidR="007F337C" w:rsidRPr="003B6D3D">
        <w:rPr>
          <w:szCs w:val="21"/>
        </w:rPr>
        <w:t>试样干物质含量</w:t>
      </w:r>
      <w:r w:rsidR="007F337C" w:rsidRPr="003B6D3D">
        <w:rPr>
          <w:szCs w:val="21"/>
        </w:rPr>
        <w:t>(%)</w:t>
      </w:r>
      <w:r w:rsidR="007F337C" w:rsidRPr="003B6D3D">
        <w:rPr>
          <w:szCs w:val="21"/>
        </w:rPr>
        <w:t>。</w:t>
      </w:r>
    </w:p>
    <w:p w:rsidR="007F337C" w:rsidRPr="003B6D3D" w:rsidRDefault="007F337C" w:rsidP="007F337C">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理解实验目的和原理，掌握茶叶咖啡碱含量的测定方法。按实验步骤严格进行操作，严格遵守实验室的规章制度。记录实验数据，独立完成实验报告。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rPr>
          <w:szCs w:val="21"/>
        </w:rPr>
      </w:pPr>
      <w:r w:rsidRPr="003B6D3D">
        <w:rPr>
          <w:b/>
          <w:szCs w:val="21"/>
        </w:rPr>
        <w:t>5.</w:t>
      </w:r>
      <w:r w:rsidRPr="003B6D3D">
        <w:rPr>
          <w:b/>
          <w:szCs w:val="21"/>
        </w:rPr>
        <w:t>实验设备及器材：</w:t>
      </w:r>
      <w:r w:rsidRPr="003B6D3D">
        <w:rPr>
          <w:szCs w:val="21"/>
        </w:rPr>
        <w:t>电子天平（感量</w:t>
      </w:r>
      <w:r w:rsidRPr="003B6D3D">
        <w:rPr>
          <w:szCs w:val="21"/>
        </w:rPr>
        <w:t>0.001g</w:t>
      </w:r>
      <w:r w:rsidRPr="003B6D3D">
        <w:rPr>
          <w:szCs w:val="21"/>
        </w:rPr>
        <w:t>）、分光光度计、低压抽滤装置、恒温水浴锅。</w:t>
      </w:r>
    </w:p>
    <w:p w:rsidR="007F337C" w:rsidRPr="003B6D3D" w:rsidRDefault="007F337C" w:rsidP="007F337C">
      <w:pPr>
        <w:spacing w:line="360" w:lineRule="auto"/>
        <w:rPr>
          <w:b/>
        </w:rPr>
      </w:pPr>
      <w:r w:rsidRPr="003B6D3D">
        <w:rPr>
          <w:b/>
        </w:rPr>
        <w:t>【</w:t>
      </w:r>
      <w:r w:rsidRPr="003B6D3D">
        <w:rPr>
          <w:b/>
          <w:szCs w:val="21"/>
        </w:rPr>
        <w:t>实验六</w:t>
      </w:r>
      <w:r w:rsidRPr="003B6D3D">
        <w:rPr>
          <w:b/>
          <w:szCs w:val="21"/>
        </w:rPr>
        <w:t xml:space="preserve">  </w:t>
      </w:r>
      <w:r w:rsidRPr="003B6D3D">
        <w:rPr>
          <w:b/>
          <w:szCs w:val="21"/>
        </w:rPr>
        <w:t>茶叶中</w:t>
      </w:r>
      <w:r w:rsidRPr="003B6D3D">
        <w:rPr>
          <w:b/>
          <w:sz w:val="24"/>
        </w:rPr>
        <w:t>咖啡碱的分离制备</w:t>
      </w:r>
      <w:r w:rsidRPr="003B6D3D">
        <w:rPr>
          <w:b/>
        </w:rPr>
        <w:t>】</w:t>
      </w:r>
    </w:p>
    <w:p w:rsidR="007F337C" w:rsidRPr="003B6D3D" w:rsidRDefault="007F337C" w:rsidP="007F337C">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7F337C">
      <w:pPr>
        <w:pStyle w:val="a6"/>
        <w:spacing w:line="360" w:lineRule="auto"/>
        <w:ind w:firstLineChars="200" w:firstLine="422"/>
        <w:rPr>
          <w:rFonts w:ascii="Times New Roman" w:hAnsi="Times New Roman" w:cs="Times New Roman"/>
          <w:b/>
        </w:rPr>
      </w:pPr>
      <w:r w:rsidRPr="003B6D3D">
        <w:rPr>
          <w:rFonts w:ascii="Times New Roman" w:hAnsi="Times New Roman" w:cs="Times New Roman"/>
          <w:b/>
        </w:rPr>
        <w:t>2.</w:t>
      </w:r>
      <w:r w:rsidRPr="003B6D3D">
        <w:rPr>
          <w:rFonts w:ascii="Times New Roman" w:hAnsi="Times New Roman" w:cs="Times New Roman"/>
          <w:b/>
        </w:rPr>
        <w:t>实验目的：</w:t>
      </w:r>
      <w:r w:rsidRPr="003B6D3D">
        <w:rPr>
          <w:rFonts w:ascii="Times New Roman" w:hAnsi="Times New Roman" w:cs="Times New Roman"/>
        </w:rPr>
        <w:t>通过本实验，了解咖啡碱分离制备的基本情况，掌握咖啡碱常规分离制备方法的基本原理和操作方法。</w:t>
      </w:r>
    </w:p>
    <w:p w:rsidR="007F337C" w:rsidRPr="003B6D3D" w:rsidRDefault="007F337C" w:rsidP="007F337C">
      <w:pPr>
        <w:pStyle w:val="a6"/>
        <w:spacing w:line="360" w:lineRule="auto"/>
        <w:ind w:firstLineChars="200" w:firstLine="422"/>
        <w:rPr>
          <w:rFonts w:ascii="Times New Roman" w:hAnsi="Times New Roman" w:cs="Times New Roman"/>
          <w:b/>
        </w:rPr>
      </w:pPr>
      <w:r w:rsidRPr="003B6D3D">
        <w:rPr>
          <w:rFonts w:ascii="Times New Roman" w:hAnsi="Times New Roman" w:cs="Times New Roman"/>
          <w:b/>
        </w:rPr>
        <w:t xml:space="preserve">3 </w:t>
      </w:r>
      <w:r w:rsidRPr="003B6D3D">
        <w:rPr>
          <w:rFonts w:ascii="Times New Roman" w:hAnsi="Times New Roman" w:cs="Times New Roman"/>
          <w:b/>
        </w:rPr>
        <w:t>实验内容：</w:t>
      </w:r>
      <w:r w:rsidRPr="003B6D3D">
        <w:rPr>
          <w:rFonts w:ascii="Times New Roman" w:hAnsi="Times New Roman" w:cs="Times New Roman"/>
        </w:rPr>
        <w:t>（</w:t>
      </w:r>
      <w:r w:rsidRPr="003B6D3D">
        <w:rPr>
          <w:rFonts w:ascii="Times New Roman" w:hAnsi="Times New Roman" w:cs="Times New Roman"/>
        </w:rPr>
        <w:t>1</w:t>
      </w:r>
      <w:r w:rsidRPr="003B6D3D">
        <w:rPr>
          <w:rFonts w:ascii="Times New Roman" w:hAnsi="Times New Roman" w:cs="Times New Roman"/>
        </w:rPr>
        <w:t>）浸提：取茶叶</w:t>
      </w:r>
      <w:r w:rsidRPr="003B6D3D">
        <w:rPr>
          <w:rFonts w:ascii="Times New Roman" w:hAnsi="Times New Roman" w:cs="Times New Roman"/>
        </w:rPr>
        <w:t>10g</w:t>
      </w:r>
      <w:r w:rsidRPr="003B6D3D">
        <w:rPr>
          <w:rFonts w:ascii="Times New Roman" w:hAnsi="Times New Roman" w:cs="Times New Roman"/>
        </w:rPr>
        <w:t>，研碎，加蒸馏水</w:t>
      </w:r>
      <w:r w:rsidRPr="003B6D3D">
        <w:rPr>
          <w:rFonts w:ascii="Times New Roman" w:hAnsi="Times New Roman" w:cs="Times New Roman"/>
        </w:rPr>
        <w:t>150mL</w:t>
      </w:r>
      <w:r w:rsidRPr="003B6D3D">
        <w:rPr>
          <w:rFonts w:ascii="Times New Roman" w:hAnsi="Times New Roman" w:cs="Times New Roman"/>
        </w:rPr>
        <w:t>，用电热套加热煮沸</w:t>
      </w:r>
      <w:r w:rsidRPr="003B6D3D">
        <w:rPr>
          <w:rFonts w:ascii="Times New Roman" w:hAnsi="Times New Roman" w:cs="Times New Roman"/>
        </w:rPr>
        <w:t>30min</w:t>
      </w:r>
      <w:r w:rsidRPr="003B6D3D">
        <w:rPr>
          <w:rFonts w:ascii="Times New Roman" w:hAnsi="Times New Roman" w:cs="Times New Roman"/>
        </w:rPr>
        <w:t>，倒</w:t>
      </w:r>
      <w:r w:rsidRPr="003B6D3D">
        <w:rPr>
          <w:rFonts w:ascii="Times New Roman" w:hAnsi="Times New Roman" w:cs="Times New Roman"/>
        </w:rPr>
        <w:lastRenderedPageBreak/>
        <w:t>出溶液，再加</w:t>
      </w:r>
      <w:r w:rsidRPr="003B6D3D">
        <w:rPr>
          <w:rFonts w:ascii="Times New Roman" w:hAnsi="Times New Roman" w:cs="Times New Roman"/>
        </w:rPr>
        <w:t>100mL</w:t>
      </w:r>
      <w:r w:rsidRPr="003B6D3D">
        <w:rPr>
          <w:rFonts w:ascii="Times New Roman" w:hAnsi="Times New Roman" w:cs="Times New Roman"/>
        </w:rPr>
        <w:t>蒸馏水同样煮沸</w:t>
      </w:r>
      <w:r w:rsidRPr="003B6D3D">
        <w:rPr>
          <w:rFonts w:ascii="Times New Roman" w:hAnsi="Times New Roman" w:cs="Times New Roman"/>
        </w:rPr>
        <w:t>2</w:t>
      </w:r>
      <w:r w:rsidRPr="003B6D3D">
        <w:rPr>
          <w:rFonts w:ascii="Times New Roman" w:hAnsi="Times New Roman" w:cs="Times New Roman"/>
        </w:rPr>
        <w:t>次，提取时间</w:t>
      </w:r>
      <w:r w:rsidRPr="003B6D3D">
        <w:rPr>
          <w:rFonts w:ascii="Times New Roman" w:hAnsi="Times New Roman" w:cs="Times New Roman"/>
        </w:rPr>
        <w:t>10min</w:t>
      </w:r>
      <w:r w:rsidRPr="003B6D3D">
        <w:rPr>
          <w:rFonts w:ascii="Times New Roman" w:hAnsi="Times New Roman" w:cs="Times New Roman"/>
        </w:rPr>
        <w:t>，倾出提取液，将</w:t>
      </w:r>
      <w:r w:rsidRPr="003B6D3D">
        <w:rPr>
          <w:rFonts w:ascii="Times New Roman" w:hAnsi="Times New Roman" w:cs="Times New Roman"/>
        </w:rPr>
        <w:t>3</w:t>
      </w:r>
      <w:r w:rsidRPr="003B6D3D">
        <w:rPr>
          <w:rFonts w:ascii="Times New Roman" w:hAnsi="Times New Roman" w:cs="Times New Roman"/>
        </w:rPr>
        <w:t>次提取液合并，浓缩至</w:t>
      </w:r>
      <w:r w:rsidRPr="003B6D3D">
        <w:rPr>
          <w:rFonts w:ascii="Times New Roman" w:hAnsi="Times New Roman" w:cs="Times New Roman"/>
        </w:rPr>
        <w:t>30mL</w:t>
      </w:r>
      <w:r w:rsidRPr="003B6D3D">
        <w:rPr>
          <w:rFonts w:ascii="Times New Roman" w:hAnsi="Times New Roman" w:cs="Times New Roman"/>
        </w:rPr>
        <w:t>。</w:t>
      </w:r>
    </w:p>
    <w:p w:rsidR="007F337C" w:rsidRPr="003B6D3D" w:rsidRDefault="007F337C" w:rsidP="007F337C">
      <w:pPr>
        <w:pStyle w:val="a6"/>
        <w:spacing w:line="360" w:lineRule="auto"/>
        <w:ind w:firstLine="42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2</w:t>
      </w:r>
      <w:r w:rsidRPr="003B6D3D">
        <w:rPr>
          <w:rFonts w:ascii="Times New Roman" w:hAnsi="Times New Roman" w:cs="Times New Roman"/>
        </w:rPr>
        <w:t>）升华：将浓缩液转移至坩埚中，加入</w:t>
      </w:r>
      <w:r w:rsidRPr="003B6D3D">
        <w:rPr>
          <w:rFonts w:ascii="Times New Roman" w:hAnsi="Times New Roman" w:cs="Times New Roman"/>
        </w:rPr>
        <w:t>CaO 4g</w:t>
      </w:r>
      <w:r w:rsidRPr="003B6D3D">
        <w:rPr>
          <w:rFonts w:ascii="Times New Roman" w:hAnsi="Times New Roman" w:cs="Times New Roman"/>
        </w:rPr>
        <w:t>或</w:t>
      </w:r>
      <w:r w:rsidRPr="003B6D3D">
        <w:rPr>
          <w:rFonts w:ascii="Times New Roman" w:hAnsi="Times New Roman" w:cs="Times New Roman"/>
        </w:rPr>
        <w:t>NaAc 8g</w:t>
      </w:r>
      <w:r w:rsidRPr="003B6D3D">
        <w:rPr>
          <w:rFonts w:ascii="Times New Roman" w:hAnsi="Times New Roman" w:cs="Times New Roman"/>
        </w:rPr>
        <w:t>，不断搅拌，将水分蒸干，焙炒，冷却，研碎。在坩埚上加一张穿有很多小孔的滤纸，然后将大小合适的玻璃漏斗倒扣在上面，插入温度计，控制温度在</w:t>
      </w:r>
      <w:r w:rsidRPr="003B6D3D">
        <w:rPr>
          <w:rFonts w:ascii="Times New Roman" w:hAnsi="Times New Roman" w:cs="Times New Roman"/>
        </w:rPr>
        <w:t>238</w:t>
      </w:r>
      <w:r w:rsidRPr="003B6D3D">
        <w:rPr>
          <w:rFonts w:hAnsi="宋体" w:cs="宋体" w:hint="eastAsia"/>
        </w:rPr>
        <w:t>℃</w:t>
      </w:r>
      <w:r w:rsidRPr="003B6D3D">
        <w:rPr>
          <w:rFonts w:ascii="Times New Roman" w:hAnsi="Times New Roman" w:cs="Times New Roman"/>
        </w:rPr>
        <w:t>以下，咖啡碱升华并凝集在滤纸上，冷却后收集咖啡碱。</w:t>
      </w:r>
    </w:p>
    <w:p w:rsidR="007F337C" w:rsidRPr="003B6D3D" w:rsidRDefault="007F337C" w:rsidP="007F337C">
      <w:pPr>
        <w:pStyle w:val="a6"/>
        <w:spacing w:line="360" w:lineRule="auto"/>
        <w:ind w:firstLine="42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3</w:t>
      </w:r>
      <w:r w:rsidRPr="003B6D3D">
        <w:rPr>
          <w:rFonts w:ascii="Times New Roman" w:hAnsi="Times New Roman" w:cs="Times New Roman"/>
        </w:rPr>
        <w:t>）咖啡碱得率计算和咖啡碱含量测定</w:t>
      </w:r>
    </w:p>
    <w:p w:rsidR="007F337C" w:rsidRPr="003B6D3D" w:rsidRDefault="007F337C" w:rsidP="007F337C">
      <w:pPr>
        <w:pStyle w:val="a6"/>
        <w:spacing w:line="360" w:lineRule="auto"/>
        <w:ind w:firstLineChars="200" w:firstLine="420"/>
        <w:rPr>
          <w:rFonts w:ascii="Times New Roman" w:hAnsi="Times New Roman" w:cs="Times New Roman"/>
        </w:rPr>
      </w:pPr>
      <w:r w:rsidRPr="003B6D3D">
        <w:rPr>
          <w:rFonts w:ascii="Times New Roman" w:hAnsi="Times New Roman" w:cs="Times New Roman"/>
        </w:rPr>
        <w:t>咖啡碱得率（</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咖啡碱成品质量（</w:t>
      </w:r>
      <w:r w:rsidRPr="003B6D3D">
        <w:rPr>
          <w:rFonts w:ascii="Times New Roman" w:hAnsi="Times New Roman" w:cs="Times New Roman"/>
        </w:rPr>
        <w:t>g</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茶样质量</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1-</w:t>
      </w:r>
      <w:r w:rsidRPr="003B6D3D">
        <w:rPr>
          <w:rFonts w:ascii="Times New Roman" w:hAnsi="Times New Roman" w:cs="Times New Roman"/>
        </w:rPr>
        <w:t>含水率）</w:t>
      </w:r>
      <w:r w:rsidRPr="003B6D3D">
        <w:rPr>
          <w:rFonts w:ascii="Times New Roman" w:hAnsi="Times New Roman" w:cs="Times New Roman"/>
        </w:rPr>
        <w:t>]×100</w:t>
      </w:r>
    </w:p>
    <w:p w:rsidR="007F337C" w:rsidRPr="003B6D3D" w:rsidRDefault="007F337C" w:rsidP="001F3102">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理解实验目的和原理，掌握茶叶咖啡碱制备方法。按实验步骤严格进行操作，严格遵守实验室的规章制度。记录实验数据，独立完成实验报告。</w:t>
      </w:r>
    </w:p>
    <w:p w:rsidR="007F337C" w:rsidRPr="003B6D3D" w:rsidRDefault="007F337C" w:rsidP="001F3102">
      <w:pPr>
        <w:pStyle w:val="a6"/>
        <w:spacing w:line="360" w:lineRule="auto"/>
        <w:ind w:firstLineChars="200" w:firstLine="422"/>
        <w:rPr>
          <w:rFonts w:ascii="Times New Roman" w:hAnsi="Times New Roman" w:cs="Times New Roman"/>
          <w:b/>
        </w:rPr>
      </w:pPr>
      <w:r w:rsidRPr="003B6D3D">
        <w:rPr>
          <w:rFonts w:ascii="Times New Roman" w:hAnsi="Times New Roman" w:cs="Times New Roman"/>
          <w:b/>
        </w:rPr>
        <w:t>5.</w:t>
      </w:r>
      <w:r w:rsidRPr="003B6D3D">
        <w:rPr>
          <w:rFonts w:ascii="Times New Roman" w:hAnsi="Times New Roman" w:cs="Times New Roman"/>
          <w:b/>
        </w:rPr>
        <w:t>实验器材与设备：</w:t>
      </w:r>
      <w:r w:rsidRPr="003B6D3D">
        <w:rPr>
          <w:rFonts w:ascii="Times New Roman" w:hAnsi="Times New Roman" w:cs="Times New Roman"/>
        </w:rPr>
        <w:t>电热套、坩埚、滤纸、玻璃漏斗、温度计、旋转蒸发仪等。</w:t>
      </w:r>
    </w:p>
    <w:p w:rsidR="007F337C" w:rsidRPr="003B6D3D" w:rsidRDefault="007F337C" w:rsidP="007F337C">
      <w:pPr>
        <w:spacing w:line="360" w:lineRule="auto"/>
        <w:rPr>
          <w:b/>
        </w:rPr>
      </w:pPr>
      <w:r w:rsidRPr="003B6D3D">
        <w:rPr>
          <w:b/>
        </w:rPr>
        <w:t>【</w:t>
      </w:r>
      <w:r w:rsidRPr="003B6D3D">
        <w:rPr>
          <w:b/>
          <w:szCs w:val="21"/>
        </w:rPr>
        <w:t>实验七</w:t>
      </w:r>
      <w:r w:rsidRPr="003B6D3D">
        <w:rPr>
          <w:b/>
          <w:szCs w:val="21"/>
        </w:rPr>
        <w:t xml:space="preserve">  </w:t>
      </w:r>
      <w:r w:rsidRPr="003B6D3D">
        <w:rPr>
          <w:b/>
          <w:szCs w:val="21"/>
        </w:rPr>
        <w:t>不同茶类中茶叶黄酮含量的测定</w:t>
      </w:r>
      <w:r w:rsidRPr="003B6D3D">
        <w:rPr>
          <w:b/>
        </w:rPr>
        <w:t>】</w:t>
      </w:r>
    </w:p>
    <w:p w:rsidR="007F337C" w:rsidRPr="003B6D3D" w:rsidRDefault="007F337C" w:rsidP="007F337C">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7F337C">
      <w:pPr>
        <w:spacing w:line="360" w:lineRule="auto"/>
        <w:ind w:firstLineChars="200" w:firstLine="422"/>
        <w:rPr>
          <w:szCs w:val="21"/>
        </w:rPr>
      </w:pPr>
      <w:r w:rsidRPr="003B6D3D">
        <w:rPr>
          <w:b/>
          <w:szCs w:val="21"/>
        </w:rPr>
        <w:t>2.</w:t>
      </w:r>
      <w:r w:rsidRPr="003B6D3D">
        <w:rPr>
          <w:b/>
          <w:szCs w:val="21"/>
        </w:rPr>
        <w:t>实验目的：</w:t>
      </w:r>
      <w:r w:rsidRPr="003B6D3D">
        <w:rPr>
          <w:szCs w:val="21"/>
        </w:rPr>
        <w:t>通过本实验学习茶叶黄酮类化合物含量的测定方法，为茶叶品质评价、茶叶加工、储藏和贸易提供技术参考。本实验是在基础实验的基础上，可以让学生自行选择茶样。进而来了解不同茶类中黄酮含量差异很大，引发他们去思考什么导致了茶样之间的差异。</w:t>
      </w:r>
    </w:p>
    <w:p w:rsidR="007F337C" w:rsidRPr="003B6D3D" w:rsidRDefault="001F3102" w:rsidP="007F337C">
      <w:pPr>
        <w:spacing w:line="360" w:lineRule="auto"/>
        <w:ind w:firstLineChars="200" w:firstLine="422"/>
        <w:rPr>
          <w:b/>
          <w:szCs w:val="21"/>
        </w:rPr>
      </w:pPr>
      <w:r>
        <w:rPr>
          <w:b/>
          <w:szCs w:val="21"/>
        </w:rPr>
        <w:t>3.</w:t>
      </w:r>
      <w:r w:rsidR="007F337C" w:rsidRPr="003B6D3D">
        <w:rPr>
          <w:b/>
          <w:szCs w:val="21"/>
        </w:rPr>
        <w:t>实验内容：</w:t>
      </w:r>
    </w:p>
    <w:p w:rsidR="007F337C" w:rsidRPr="003B6D3D" w:rsidRDefault="007F337C" w:rsidP="007F337C">
      <w:pPr>
        <w:spacing w:line="360" w:lineRule="auto"/>
        <w:ind w:firstLineChars="200" w:firstLine="422"/>
        <w:rPr>
          <w:szCs w:val="21"/>
        </w:rPr>
      </w:pPr>
      <w:r w:rsidRPr="003B6D3D">
        <w:rPr>
          <w:b/>
          <w:szCs w:val="21"/>
        </w:rPr>
        <w:t>（</w:t>
      </w:r>
      <w:r w:rsidRPr="003B6D3D">
        <w:rPr>
          <w:b/>
          <w:szCs w:val="21"/>
        </w:rPr>
        <w:t>1</w:t>
      </w:r>
      <w:r w:rsidRPr="003B6D3D">
        <w:rPr>
          <w:b/>
          <w:szCs w:val="21"/>
        </w:rPr>
        <w:t>）供试液制备</w:t>
      </w:r>
      <w:r w:rsidRPr="003B6D3D">
        <w:rPr>
          <w:szCs w:val="21"/>
        </w:rPr>
        <w:t xml:space="preserve">  </w:t>
      </w:r>
      <w:r w:rsidRPr="003B6D3D">
        <w:rPr>
          <w:szCs w:val="21"/>
        </w:rPr>
        <w:t>称取茶叶磨碎干样</w:t>
      </w:r>
      <w:r w:rsidRPr="003B6D3D">
        <w:rPr>
          <w:szCs w:val="21"/>
        </w:rPr>
        <w:t>2.00g</w:t>
      </w:r>
      <w:r w:rsidRPr="003B6D3D">
        <w:rPr>
          <w:szCs w:val="21"/>
        </w:rPr>
        <w:t>于</w:t>
      </w:r>
      <w:r w:rsidRPr="003B6D3D">
        <w:rPr>
          <w:szCs w:val="21"/>
        </w:rPr>
        <w:t>100mL</w:t>
      </w:r>
      <w:r w:rsidRPr="003B6D3D">
        <w:rPr>
          <w:szCs w:val="21"/>
        </w:rPr>
        <w:t>三角瓶，加沸蒸馏水</w:t>
      </w:r>
      <w:r w:rsidRPr="003B6D3D">
        <w:rPr>
          <w:szCs w:val="21"/>
        </w:rPr>
        <w:t>80mL</w:t>
      </w:r>
      <w:r w:rsidRPr="003B6D3D">
        <w:rPr>
          <w:szCs w:val="21"/>
        </w:rPr>
        <w:t>，置沸水浴中提取</w:t>
      </w:r>
      <w:r w:rsidRPr="003B6D3D">
        <w:rPr>
          <w:szCs w:val="21"/>
        </w:rPr>
        <w:t>30min</w:t>
      </w:r>
      <w:r w:rsidRPr="003B6D3D">
        <w:rPr>
          <w:szCs w:val="21"/>
        </w:rPr>
        <w:t>，过滤于</w:t>
      </w:r>
      <w:r w:rsidRPr="003B6D3D">
        <w:rPr>
          <w:szCs w:val="21"/>
        </w:rPr>
        <w:t>100mL</w:t>
      </w:r>
      <w:r w:rsidRPr="003B6D3D">
        <w:rPr>
          <w:szCs w:val="21"/>
        </w:rPr>
        <w:t>容量瓶，滤液加水定容至</w:t>
      </w:r>
      <w:r w:rsidRPr="003B6D3D">
        <w:rPr>
          <w:szCs w:val="21"/>
        </w:rPr>
        <w:t>100mL</w:t>
      </w:r>
      <w:r w:rsidRPr="003B6D3D">
        <w:rPr>
          <w:szCs w:val="21"/>
        </w:rPr>
        <w:t>，摇匀即为供试液。</w:t>
      </w:r>
    </w:p>
    <w:p w:rsidR="007F337C" w:rsidRPr="003B6D3D" w:rsidRDefault="007F337C" w:rsidP="007F337C">
      <w:pPr>
        <w:spacing w:line="360" w:lineRule="auto"/>
        <w:ind w:firstLineChars="200" w:firstLine="422"/>
        <w:rPr>
          <w:szCs w:val="21"/>
        </w:rPr>
      </w:pPr>
      <w:r w:rsidRPr="003B6D3D">
        <w:rPr>
          <w:b/>
          <w:szCs w:val="21"/>
        </w:rPr>
        <w:t>（</w:t>
      </w:r>
      <w:r w:rsidRPr="003B6D3D">
        <w:rPr>
          <w:b/>
          <w:szCs w:val="21"/>
        </w:rPr>
        <w:t>2</w:t>
      </w:r>
      <w:r w:rsidRPr="003B6D3D">
        <w:rPr>
          <w:b/>
          <w:szCs w:val="21"/>
        </w:rPr>
        <w:t>）比色测定</w:t>
      </w:r>
      <w:r w:rsidRPr="003B6D3D">
        <w:rPr>
          <w:szCs w:val="21"/>
        </w:rPr>
        <w:t xml:space="preserve">  </w:t>
      </w:r>
      <w:r w:rsidRPr="003B6D3D">
        <w:rPr>
          <w:szCs w:val="21"/>
        </w:rPr>
        <w:t>吸取供试液</w:t>
      </w:r>
      <w:r w:rsidRPr="003B6D3D">
        <w:rPr>
          <w:szCs w:val="21"/>
        </w:rPr>
        <w:t>0.5mL</w:t>
      </w:r>
      <w:r w:rsidRPr="003B6D3D">
        <w:rPr>
          <w:szCs w:val="21"/>
        </w:rPr>
        <w:t>，加</w:t>
      </w:r>
      <w:r w:rsidRPr="003B6D3D">
        <w:rPr>
          <w:szCs w:val="21"/>
        </w:rPr>
        <w:t>1%AlCl</w:t>
      </w:r>
      <w:r w:rsidRPr="003B6D3D">
        <w:rPr>
          <w:szCs w:val="21"/>
          <w:vertAlign w:val="subscript"/>
        </w:rPr>
        <w:t>3</w:t>
      </w:r>
      <w:r w:rsidRPr="003B6D3D">
        <w:rPr>
          <w:szCs w:val="21"/>
        </w:rPr>
        <w:t>水溶液</w:t>
      </w:r>
      <w:r w:rsidRPr="003B6D3D">
        <w:rPr>
          <w:szCs w:val="21"/>
        </w:rPr>
        <w:t>10mL</w:t>
      </w:r>
      <w:r w:rsidRPr="003B6D3D">
        <w:rPr>
          <w:szCs w:val="21"/>
        </w:rPr>
        <w:t>，摇匀，</w:t>
      </w:r>
      <w:r w:rsidRPr="003B6D3D">
        <w:rPr>
          <w:szCs w:val="21"/>
        </w:rPr>
        <w:t>10min</w:t>
      </w:r>
      <w:r w:rsidRPr="003B6D3D">
        <w:rPr>
          <w:szCs w:val="21"/>
        </w:rPr>
        <w:t>后，用</w:t>
      </w:r>
      <w:r w:rsidRPr="003B6D3D">
        <w:rPr>
          <w:szCs w:val="21"/>
        </w:rPr>
        <w:t>721</w:t>
      </w:r>
      <w:r w:rsidRPr="003B6D3D">
        <w:rPr>
          <w:szCs w:val="21"/>
        </w:rPr>
        <w:t>型分光光度计，用</w:t>
      </w:r>
      <w:r w:rsidRPr="003B6D3D">
        <w:rPr>
          <w:szCs w:val="21"/>
        </w:rPr>
        <w:t>10mm</w:t>
      </w:r>
      <w:r w:rsidRPr="003B6D3D">
        <w:rPr>
          <w:szCs w:val="21"/>
        </w:rPr>
        <w:t>比色杯，</w:t>
      </w:r>
      <w:r w:rsidRPr="003B6D3D">
        <w:rPr>
          <w:szCs w:val="21"/>
        </w:rPr>
        <w:t>420nm</w:t>
      </w:r>
      <w:r w:rsidRPr="003B6D3D">
        <w:rPr>
          <w:szCs w:val="21"/>
        </w:rPr>
        <w:t>波长处比色，蒸馏水做空白，测定吸光度</w:t>
      </w:r>
      <w:r w:rsidRPr="003B6D3D">
        <w:rPr>
          <w:szCs w:val="21"/>
        </w:rPr>
        <w:t>(E)</w:t>
      </w:r>
      <w:r w:rsidRPr="003B6D3D">
        <w:rPr>
          <w:szCs w:val="21"/>
        </w:rPr>
        <w:t>，根据吸光度等于</w:t>
      </w:r>
      <w:r w:rsidRPr="003B6D3D">
        <w:rPr>
          <w:szCs w:val="21"/>
        </w:rPr>
        <w:t>1.00</w:t>
      </w:r>
      <w:r w:rsidRPr="003B6D3D">
        <w:rPr>
          <w:szCs w:val="21"/>
        </w:rPr>
        <w:t>时，相当于</w:t>
      </w:r>
      <w:r w:rsidRPr="003B6D3D">
        <w:rPr>
          <w:szCs w:val="21"/>
        </w:rPr>
        <w:t>320mg</w:t>
      </w:r>
      <w:r w:rsidRPr="003B6D3D">
        <w:rPr>
          <w:szCs w:val="21"/>
        </w:rPr>
        <w:t>黄酮甙计算含量。</w:t>
      </w:r>
    </w:p>
    <w:p w:rsidR="007F337C" w:rsidRPr="003B6D3D" w:rsidRDefault="007F337C" w:rsidP="007F337C">
      <w:pPr>
        <w:jc w:val="center"/>
        <w:rPr>
          <w:szCs w:val="21"/>
        </w:rPr>
      </w:pPr>
      <w:r w:rsidRPr="003B6D3D">
        <w:rPr>
          <w:szCs w:val="21"/>
        </w:rPr>
        <w:t>计算公式：黄酮甙</w:t>
      </w:r>
      <w:r w:rsidRPr="003B6D3D">
        <w:rPr>
          <w:szCs w:val="21"/>
        </w:rPr>
        <w:t>(mg/g)=</w:t>
      </w:r>
      <w:r w:rsidRPr="003B6D3D">
        <w:rPr>
          <w:position w:val="-26"/>
          <w:szCs w:val="21"/>
        </w:rPr>
        <w:object w:dxaOrig="4399" w:dyaOrig="659">
          <v:shape id="Object 1" o:spid="_x0000_i1029" type="#_x0000_t75" style="width:219.35pt;height:34.35pt;mso-position-horizontal-relative:page;mso-position-vertical-relative:page" o:ole="">
            <v:imagedata r:id="rId16" o:title=""/>
          </v:shape>
          <o:OLEObject Type="Embed" ProgID="Equation.3" ShapeID="Object 1" DrawAspect="Content" ObjectID="_1749651091" r:id="rId17"/>
        </w:object>
      </w:r>
    </w:p>
    <w:p w:rsidR="007F337C" w:rsidRPr="003B6D3D" w:rsidRDefault="007F337C" w:rsidP="007F337C">
      <w:pPr>
        <w:rPr>
          <w:szCs w:val="21"/>
        </w:rPr>
      </w:pPr>
      <w:r w:rsidRPr="003B6D3D">
        <w:rPr>
          <w:szCs w:val="21"/>
        </w:rPr>
        <w:t>将本实验数据代入，即：</w:t>
      </w:r>
    </w:p>
    <w:p w:rsidR="007F337C" w:rsidRPr="003B6D3D" w:rsidRDefault="007F337C" w:rsidP="007F337C">
      <w:pPr>
        <w:jc w:val="center"/>
        <w:rPr>
          <w:szCs w:val="21"/>
        </w:rPr>
      </w:pPr>
      <w:r w:rsidRPr="003B6D3D">
        <w:rPr>
          <w:szCs w:val="21"/>
        </w:rPr>
        <w:t>黄酮甙</w:t>
      </w:r>
      <w:r w:rsidRPr="003B6D3D">
        <w:rPr>
          <w:szCs w:val="21"/>
        </w:rPr>
        <w:t>(mg/g)=</w:t>
      </w:r>
      <w:r w:rsidRPr="003B6D3D">
        <w:rPr>
          <w:position w:val="-24"/>
          <w:szCs w:val="21"/>
        </w:rPr>
        <w:object w:dxaOrig="1699" w:dyaOrig="619">
          <v:shape id="Object 2" o:spid="_x0000_i1030" type="#_x0000_t75" style="width:84.55pt;height:30.15pt;mso-position-horizontal-relative:page;mso-position-vertical-relative:page" o:ole="">
            <v:imagedata r:id="rId18" o:title=""/>
          </v:shape>
          <o:OLEObject Type="Embed" ProgID="Equation.3" ShapeID="Object 2" DrawAspect="Content" ObjectID="_1749651092" r:id="rId19"/>
        </w:object>
      </w:r>
      <w:r w:rsidRPr="003B6D3D">
        <w:rPr>
          <w:szCs w:val="21"/>
        </w:rPr>
        <w:t>=E</w:t>
      </w:r>
      <w:r w:rsidRPr="003B6D3D">
        <w:rPr>
          <w:position w:val="-24"/>
          <w:szCs w:val="21"/>
        </w:rPr>
        <w:object w:dxaOrig="739" w:dyaOrig="619">
          <v:shape id="Object 3" o:spid="_x0000_i1031" type="#_x0000_t75" style="width:37.65pt;height:30.15pt;mso-position-horizontal-relative:page;mso-position-vertical-relative:page" o:ole="">
            <v:imagedata r:id="rId20" o:title=""/>
          </v:shape>
          <o:OLEObject Type="Embed" ProgID="Equation.3" ShapeID="Object 3" DrawAspect="Content" ObjectID="_1749651093" r:id="rId21"/>
        </w:object>
      </w:r>
      <w:r w:rsidRPr="003B6D3D">
        <w:rPr>
          <w:szCs w:val="21"/>
        </w:rPr>
        <w:t>=32E</w:t>
      </w:r>
    </w:p>
    <w:p w:rsidR="007F337C" w:rsidRPr="003B6D3D" w:rsidRDefault="007F337C" w:rsidP="007F337C">
      <w:pPr>
        <w:spacing w:line="360" w:lineRule="auto"/>
        <w:jc w:val="center"/>
        <w:rPr>
          <w:szCs w:val="21"/>
        </w:rPr>
      </w:pPr>
      <w:r w:rsidRPr="003B6D3D">
        <w:rPr>
          <w:szCs w:val="21"/>
        </w:rPr>
        <w:t xml:space="preserve">    </w:t>
      </w:r>
      <w:r w:rsidRPr="003B6D3D">
        <w:rPr>
          <w:b/>
          <w:szCs w:val="21"/>
        </w:rPr>
        <w:t>4.</w:t>
      </w:r>
      <w:r w:rsidRPr="003B6D3D">
        <w:rPr>
          <w:b/>
          <w:szCs w:val="21"/>
        </w:rPr>
        <w:t>实验要求：</w:t>
      </w:r>
      <w:r w:rsidRPr="003B6D3D">
        <w:rPr>
          <w:szCs w:val="21"/>
        </w:rPr>
        <w:t>理解实验目的和原理，掌握茶叶黄酮含量的测定方法。按实验步骤严格进行操作，严格遵守实验室的规章制度。记录实验数据，独立完成实验报告。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rPr>
          <w:b/>
          <w:szCs w:val="21"/>
        </w:rPr>
      </w:pPr>
      <w:r w:rsidRPr="003B6D3D">
        <w:rPr>
          <w:b/>
          <w:szCs w:val="21"/>
        </w:rPr>
        <w:t>5.</w:t>
      </w:r>
      <w:r w:rsidRPr="003B6D3D">
        <w:rPr>
          <w:b/>
          <w:szCs w:val="21"/>
        </w:rPr>
        <w:t>实验器材与设备：</w:t>
      </w:r>
      <w:r w:rsidRPr="003B6D3D">
        <w:rPr>
          <w:szCs w:val="21"/>
        </w:rPr>
        <w:t>分光光度计、烧杯、容量瓶、移液管、水浴锅等。</w:t>
      </w:r>
    </w:p>
    <w:p w:rsidR="007F337C" w:rsidRPr="003B6D3D" w:rsidRDefault="007F337C" w:rsidP="007F337C">
      <w:pPr>
        <w:widowControl/>
        <w:spacing w:line="400" w:lineRule="exact"/>
        <w:jc w:val="left"/>
        <w:rPr>
          <w:szCs w:val="21"/>
        </w:rPr>
      </w:pPr>
      <w:r w:rsidRPr="003B6D3D">
        <w:rPr>
          <w:b/>
        </w:rPr>
        <w:t>【</w:t>
      </w:r>
      <w:r w:rsidRPr="003B6D3D">
        <w:rPr>
          <w:b/>
          <w:szCs w:val="21"/>
        </w:rPr>
        <w:t>实验八</w:t>
      </w:r>
      <w:r w:rsidRPr="003B6D3D">
        <w:rPr>
          <w:b/>
          <w:szCs w:val="21"/>
        </w:rPr>
        <w:t xml:space="preserve">  </w:t>
      </w:r>
      <w:r w:rsidRPr="003B6D3D">
        <w:rPr>
          <w:b/>
          <w:szCs w:val="21"/>
        </w:rPr>
        <w:t>红茶中茶黄色、茶红色和茶褐素测定</w:t>
      </w:r>
      <w:r w:rsidRPr="003B6D3D">
        <w:rPr>
          <w:b/>
        </w:rPr>
        <w:t>】</w:t>
      </w:r>
    </w:p>
    <w:p w:rsidR="007F337C" w:rsidRPr="003B6D3D" w:rsidRDefault="007F337C" w:rsidP="007F337C">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7F337C">
      <w:pPr>
        <w:spacing w:line="360" w:lineRule="auto"/>
        <w:ind w:firstLineChars="200" w:firstLine="422"/>
        <w:rPr>
          <w:b/>
          <w:szCs w:val="21"/>
        </w:rPr>
      </w:pPr>
      <w:r w:rsidRPr="003B6D3D">
        <w:rPr>
          <w:b/>
          <w:szCs w:val="21"/>
        </w:rPr>
        <w:lastRenderedPageBreak/>
        <w:t>2.</w:t>
      </w:r>
      <w:r w:rsidRPr="003B6D3D">
        <w:rPr>
          <w:b/>
          <w:szCs w:val="21"/>
        </w:rPr>
        <w:t>实验目的：</w:t>
      </w:r>
      <w:r w:rsidRPr="003B6D3D">
        <w:rPr>
          <w:szCs w:val="21"/>
        </w:rPr>
        <w:t>茶黄素、茶红素、茶褐素统称红茶色素，研究这些色素成分在制茶过程中的变化，了解不同品种三素的比例，有助于进一步提高茶叶品质和掌握品质变化规律，本实验学习系统分析法，该法简便、快速。</w:t>
      </w:r>
    </w:p>
    <w:p w:rsidR="009C4A70" w:rsidRPr="003B6D3D" w:rsidRDefault="007F337C" w:rsidP="007F337C">
      <w:pPr>
        <w:spacing w:line="360" w:lineRule="auto"/>
        <w:ind w:firstLineChars="200" w:firstLine="422"/>
        <w:rPr>
          <w:b/>
          <w:szCs w:val="21"/>
        </w:rPr>
      </w:pPr>
      <w:r w:rsidRPr="003B6D3D">
        <w:rPr>
          <w:b/>
          <w:szCs w:val="21"/>
        </w:rPr>
        <w:t>3.</w:t>
      </w:r>
      <w:r w:rsidRPr="003B6D3D">
        <w:rPr>
          <w:b/>
          <w:szCs w:val="21"/>
        </w:rPr>
        <w:t>实验内容：</w:t>
      </w:r>
    </w:p>
    <w:p w:rsidR="007F337C" w:rsidRPr="003B6D3D" w:rsidRDefault="007F337C" w:rsidP="007F337C">
      <w:pPr>
        <w:spacing w:line="360" w:lineRule="auto"/>
        <w:ind w:firstLineChars="200" w:firstLine="422"/>
        <w:rPr>
          <w:b/>
          <w:szCs w:val="21"/>
        </w:rPr>
      </w:pPr>
      <w:r w:rsidRPr="003B6D3D">
        <w:rPr>
          <w:b/>
          <w:szCs w:val="21"/>
        </w:rPr>
        <w:t>（</w:t>
      </w:r>
      <w:r w:rsidRPr="003B6D3D">
        <w:rPr>
          <w:b/>
          <w:szCs w:val="21"/>
        </w:rPr>
        <w:t>1</w:t>
      </w:r>
      <w:r w:rsidRPr="003B6D3D">
        <w:rPr>
          <w:b/>
          <w:szCs w:val="21"/>
        </w:rPr>
        <w:t>）供试液制备：</w:t>
      </w:r>
      <w:r w:rsidRPr="003B6D3D">
        <w:rPr>
          <w:szCs w:val="21"/>
        </w:rPr>
        <w:t>准确称取</w:t>
      </w:r>
      <w:r w:rsidRPr="003B6D3D">
        <w:rPr>
          <w:szCs w:val="21"/>
        </w:rPr>
        <w:t>3g</w:t>
      </w:r>
      <w:r w:rsidRPr="003B6D3D">
        <w:rPr>
          <w:szCs w:val="21"/>
        </w:rPr>
        <w:t>磨碎茶样（精确至</w:t>
      </w:r>
      <w:r w:rsidRPr="003B6D3D">
        <w:rPr>
          <w:szCs w:val="21"/>
        </w:rPr>
        <w:t>0.01g</w:t>
      </w:r>
      <w:r w:rsidRPr="003B6D3D">
        <w:rPr>
          <w:szCs w:val="21"/>
        </w:rPr>
        <w:t>），加入沸水</w:t>
      </w:r>
      <w:r w:rsidRPr="003B6D3D">
        <w:rPr>
          <w:szCs w:val="21"/>
        </w:rPr>
        <w:t>125mL</w:t>
      </w:r>
      <w:r w:rsidRPr="003B6D3D">
        <w:rPr>
          <w:szCs w:val="21"/>
        </w:rPr>
        <w:t>，摇匀后在沸水浴中浸提</w:t>
      </w:r>
      <w:r w:rsidRPr="003B6D3D">
        <w:rPr>
          <w:szCs w:val="21"/>
        </w:rPr>
        <w:t>10min</w:t>
      </w:r>
      <w:r w:rsidRPr="003B6D3D">
        <w:rPr>
          <w:szCs w:val="21"/>
        </w:rPr>
        <w:t>，浸提中搅拌</w:t>
      </w:r>
      <w:r w:rsidRPr="003B6D3D">
        <w:rPr>
          <w:szCs w:val="21"/>
        </w:rPr>
        <w:t>2-3</w:t>
      </w:r>
      <w:r w:rsidRPr="003B6D3D">
        <w:rPr>
          <w:szCs w:val="21"/>
        </w:rPr>
        <w:t>次，浸提完毕，取出摇匀，趁热用滤纸过滤于干燥的三角瓶中（残渣不需用水冲洗），滤液浸放在冷水中冷至室温后，即可进行萃取和分光光度计测定。</w:t>
      </w:r>
    </w:p>
    <w:p w:rsidR="007F337C" w:rsidRPr="003B6D3D" w:rsidRDefault="007F337C" w:rsidP="009C4A70">
      <w:pPr>
        <w:ind w:firstLineChars="200" w:firstLine="422"/>
        <w:rPr>
          <w:b/>
          <w:szCs w:val="21"/>
        </w:rPr>
      </w:pPr>
      <w:r w:rsidRPr="003B6D3D">
        <w:rPr>
          <w:b/>
          <w:szCs w:val="21"/>
        </w:rPr>
        <w:t>（</w:t>
      </w:r>
      <w:r w:rsidRPr="003B6D3D">
        <w:rPr>
          <w:b/>
          <w:szCs w:val="21"/>
        </w:rPr>
        <w:t>2</w:t>
      </w:r>
      <w:r w:rsidRPr="003B6D3D">
        <w:rPr>
          <w:b/>
          <w:szCs w:val="21"/>
        </w:rPr>
        <w:t>）萃取：</w:t>
      </w:r>
      <w:r w:rsidR="001F3102" w:rsidRPr="001F3102">
        <w:rPr>
          <w:rFonts w:hint="eastAsia"/>
          <w:szCs w:val="21"/>
        </w:rPr>
        <w:t>①</w:t>
      </w:r>
      <w:r w:rsidRPr="003B6D3D">
        <w:rPr>
          <w:szCs w:val="21"/>
        </w:rPr>
        <w:t>吸取</w:t>
      </w:r>
      <w:r w:rsidRPr="003B6D3D">
        <w:rPr>
          <w:szCs w:val="21"/>
        </w:rPr>
        <w:t>25mL</w:t>
      </w:r>
      <w:r w:rsidRPr="003B6D3D">
        <w:rPr>
          <w:szCs w:val="21"/>
        </w:rPr>
        <w:t>茶汤液至</w:t>
      </w:r>
      <w:r w:rsidRPr="003B6D3D">
        <w:rPr>
          <w:szCs w:val="21"/>
        </w:rPr>
        <w:t>100mL</w:t>
      </w:r>
      <w:r w:rsidRPr="003B6D3D">
        <w:rPr>
          <w:szCs w:val="21"/>
        </w:rPr>
        <w:t>的分液漏斗中，加入</w:t>
      </w:r>
      <w:r w:rsidRPr="003B6D3D">
        <w:rPr>
          <w:szCs w:val="21"/>
        </w:rPr>
        <w:t>25mL</w:t>
      </w:r>
      <w:r w:rsidRPr="003B6D3D">
        <w:rPr>
          <w:szCs w:val="21"/>
        </w:rPr>
        <w:t>经水预饱和的乙酸乙酯，振荡萃取</w:t>
      </w:r>
      <w:r w:rsidRPr="003B6D3D">
        <w:rPr>
          <w:szCs w:val="21"/>
        </w:rPr>
        <w:t>5min</w:t>
      </w:r>
      <w:r w:rsidRPr="003B6D3D">
        <w:rPr>
          <w:szCs w:val="21"/>
        </w:rPr>
        <w:t>，静置分层后，将醋酸乙酯（上层）和水层（下层）分别置于</w:t>
      </w:r>
      <w:r w:rsidRPr="003B6D3D">
        <w:rPr>
          <w:szCs w:val="21"/>
        </w:rPr>
        <w:t>100mL</w:t>
      </w:r>
      <w:r w:rsidRPr="003B6D3D">
        <w:rPr>
          <w:szCs w:val="21"/>
        </w:rPr>
        <w:t>的具塞三角瓶中，将瓶塞塞好备用。</w:t>
      </w:r>
    </w:p>
    <w:p w:rsidR="007F337C" w:rsidRPr="003B6D3D" w:rsidRDefault="001F3102" w:rsidP="001F3102">
      <w:pPr>
        <w:spacing w:line="360" w:lineRule="auto"/>
        <w:ind w:firstLineChars="200" w:firstLine="420"/>
        <w:rPr>
          <w:szCs w:val="21"/>
        </w:rPr>
      </w:pPr>
      <w:r>
        <w:rPr>
          <w:rFonts w:hint="eastAsia"/>
          <w:szCs w:val="21"/>
        </w:rPr>
        <w:t>②</w:t>
      </w:r>
      <w:r w:rsidR="007F337C" w:rsidRPr="003B6D3D">
        <w:rPr>
          <w:szCs w:val="21"/>
        </w:rPr>
        <w:t>吸取乙酸乙酯萃取液</w:t>
      </w:r>
      <w:r w:rsidR="007F337C" w:rsidRPr="003B6D3D">
        <w:rPr>
          <w:szCs w:val="21"/>
        </w:rPr>
        <w:t>2mL</w:t>
      </w:r>
      <w:r w:rsidR="007F337C" w:rsidRPr="003B6D3D">
        <w:rPr>
          <w:szCs w:val="21"/>
        </w:rPr>
        <w:t>，放在</w:t>
      </w:r>
      <w:r w:rsidR="007F337C" w:rsidRPr="003B6D3D">
        <w:rPr>
          <w:szCs w:val="21"/>
        </w:rPr>
        <w:t>25mL</w:t>
      </w:r>
      <w:r w:rsidR="007F337C" w:rsidRPr="003B6D3D">
        <w:rPr>
          <w:szCs w:val="21"/>
        </w:rPr>
        <w:t>的容量瓶中，加入</w:t>
      </w:r>
      <w:r w:rsidR="007F337C" w:rsidRPr="003B6D3D">
        <w:rPr>
          <w:szCs w:val="21"/>
        </w:rPr>
        <w:t>95%</w:t>
      </w:r>
      <w:r w:rsidR="007F337C" w:rsidRPr="003B6D3D">
        <w:rPr>
          <w:szCs w:val="21"/>
        </w:rPr>
        <w:t>乙醇稀释到刻度，得</w:t>
      </w:r>
      <w:r w:rsidR="007F337C" w:rsidRPr="003B6D3D">
        <w:rPr>
          <w:szCs w:val="21"/>
        </w:rPr>
        <w:t>A</w:t>
      </w:r>
      <w:r w:rsidR="007F337C" w:rsidRPr="003B6D3D">
        <w:rPr>
          <w:szCs w:val="21"/>
        </w:rPr>
        <w:t>溶液（</w:t>
      </w:r>
      <w:r w:rsidR="007F337C" w:rsidRPr="003B6D3D">
        <w:rPr>
          <w:szCs w:val="21"/>
        </w:rPr>
        <w:t>TFs + TR</w:t>
      </w:r>
      <w:r w:rsidR="007F337C" w:rsidRPr="003B6D3D">
        <w:rPr>
          <w:szCs w:val="21"/>
          <w:vertAlign w:val="subscript"/>
        </w:rPr>
        <w:t xml:space="preserve"> S</w:t>
      </w:r>
      <w:r w:rsidR="007F337C" w:rsidRPr="003B6D3D">
        <w:rPr>
          <w:rFonts w:ascii="宋体" w:hAnsi="宋体" w:cs="宋体" w:hint="eastAsia"/>
          <w:szCs w:val="21"/>
          <w:vertAlign w:val="subscript"/>
        </w:rPr>
        <w:t>Ⅰ</w:t>
      </w:r>
      <w:r w:rsidR="007F337C" w:rsidRPr="003B6D3D">
        <w:rPr>
          <w:szCs w:val="21"/>
        </w:rPr>
        <w:t>）。</w:t>
      </w:r>
    </w:p>
    <w:p w:rsidR="007F337C" w:rsidRPr="003B6D3D" w:rsidRDefault="001F3102" w:rsidP="007F337C">
      <w:pPr>
        <w:spacing w:line="360" w:lineRule="auto"/>
        <w:ind w:firstLineChars="200" w:firstLine="420"/>
        <w:rPr>
          <w:szCs w:val="21"/>
        </w:rPr>
      </w:pPr>
      <w:r>
        <w:rPr>
          <w:rFonts w:hint="eastAsia"/>
          <w:szCs w:val="21"/>
        </w:rPr>
        <w:t>③</w:t>
      </w:r>
      <w:r w:rsidR="007F337C" w:rsidRPr="003B6D3D">
        <w:rPr>
          <w:szCs w:val="21"/>
        </w:rPr>
        <w:t>吸取乙酸乙酯萃取液</w:t>
      </w:r>
      <w:r w:rsidR="007F337C" w:rsidRPr="003B6D3D">
        <w:rPr>
          <w:szCs w:val="21"/>
        </w:rPr>
        <w:t>15mL</w:t>
      </w:r>
      <w:r w:rsidR="007F337C" w:rsidRPr="003B6D3D">
        <w:rPr>
          <w:szCs w:val="21"/>
        </w:rPr>
        <w:t>，加入</w:t>
      </w:r>
      <w:r w:rsidR="007F337C" w:rsidRPr="003B6D3D">
        <w:rPr>
          <w:szCs w:val="21"/>
        </w:rPr>
        <w:t>2.5%NaHCO</w:t>
      </w:r>
      <w:r w:rsidR="007F337C" w:rsidRPr="003B6D3D">
        <w:rPr>
          <w:szCs w:val="21"/>
          <w:vertAlign w:val="subscript"/>
        </w:rPr>
        <w:t>3</w:t>
      </w:r>
      <w:r w:rsidR="007F337C" w:rsidRPr="003B6D3D">
        <w:rPr>
          <w:szCs w:val="21"/>
        </w:rPr>
        <w:t>水溶液</w:t>
      </w:r>
      <w:r w:rsidR="007F337C" w:rsidRPr="003B6D3D">
        <w:rPr>
          <w:szCs w:val="21"/>
        </w:rPr>
        <w:t>15mL</w:t>
      </w:r>
      <w:r w:rsidR="007F337C" w:rsidRPr="003B6D3D">
        <w:rPr>
          <w:szCs w:val="21"/>
        </w:rPr>
        <w:t>，在</w:t>
      </w:r>
      <w:r w:rsidR="007F337C" w:rsidRPr="003B6D3D">
        <w:rPr>
          <w:szCs w:val="21"/>
        </w:rPr>
        <w:t>500mL</w:t>
      </w:r>
      <w:r w:rsidR="007F337C" w:rsidRPr="003B6D3D">
        <w:rPr>
          <w:szCs w:val="21"/>
        </w:rPr>
        <w:t>分液漏斗中迅速强烈振荡</w:t>
      </w:r>
      <w:r w:rsidR="007F337C" w:rsidRPr="003B6D3D">
        <w:rPr>
          <w:szCs w:val="21"/>
        </w:rPr>
        <w:t>30s</w:t>
      </w:r>
      <w:r w:rsidR="007F337C" w:rsidRPr="003B6D3D">
        <w:rPr>
          <w:szCs w:val="21"/>
        </w:rPr>
        <w:t>（注意振荡时，必须准确，不得超过，否则造成</w:t>
      </w:r>
      <w:r w:rsidR="007F337C" w:rsidRPr="003B6D3D">
        <w:rPr>
          <w:szCs w:val="21"/>
        </w:rPr>
        <w:t>TF</w:t>
      </w:r>
      <w:r w:rsidR="007F337C" w:rsidRPr="003B6D3D">
        <w:rPr>
          <w:szCs w:val="21"/>
        </w:rPr>
        <w:t>的损失），静置分层后，弃去</w:t>
      </w:r>
      <w:r w:rsidR="007F337C" w:rsidRPr="003B6D3D">
        <w:rPr>
          <w:szCs w:val="21"/>
        </w:rPr>
        <w:t>NaHCO</w:t>
      </w:r>
      <w:r w:rsidR="007F337C" w:rsidRPr="003B6D3D">
        <w:rPr>
          <w:szCs w:val="21"/>
          <w:vertAlign w:val="subscript"/>
        </w:rPr>
        <w:t>3</w:t>
      </w:r>
      <w:r w:rsidR="007F337C" w:rsidRPr="003B6D3D">
        <w:rPr>
          <w:szCs w:val="21"/>
        </w:rPr>
        <w:t>水层。吸取乙酸乙酯上层液</w:t>
      </w:r>
      <w:r w:rsidR="007F337C" w:rsidRPr="003B6D3D">
        <w:rPr>
          <w:szCs w:val="21"/>
        </w:rPr>
        <w:t>4mL</w:t>
      </w:r>
      <w:r w:rsidR="007F337C" w:rsidRPr="003B6D3D">
        <w:rPr>
          <w:szCs w:val="21"/>
        </w:rPr>
        <w:t>，放入</w:t>
      </w:r>
      <w:r w:rsidR="007F337C" w:rsidRPr="003B6D3D">
        <w:rPr>
          <w:szCs w:val="21"/>
        </w:rPr>
        <w:t>25mL</w:t>
      </w:r>
      <w:r w:rsidR="007F337C" w:rsidRPr="003B6D3D">
        <w:rPr>
          <w:szCs w:val="21"/>
        </w:rPr>
        <w:t>容量瓶中，并用</w:t>
      </w:r>
      <w:r w:rsidR="007F337C" w:rsidRPr="003B6D3D">
        <w:rPr>
          <w:szCs w:val="21"/>
        </w:rPr>
        <w:t>95%</w:t>
      </w:r>
      <w:r w:rsidR="007F337C" w:rsidRPr="003B6D3D">
        <w:rPr>
          <w:szCs w:val="21"/>
        </w:rPr>
        <w:t>乙醇定容至刻度，得</w:t>
      </w:r>
      <w:r w:rsidR="007F337C" w:rsidRPr="003B6D3D">
        <w:rPr>
          <w:szCs w:val="21"/>
        </w:rPr>
        <w:t>C</w:t>
      </w:r>
      <w:r w:rsidR="007F337C" w:rsidRPr="003B6D3D">
        <w:rPr>
          <w:szCs w:val="21"/>
        </w:rPr>
        <w:t>溶液（</w:t>
      </w:r>
      <w:r w:rsidR="007F337C" w:rsidRPr="003B6D3D">
        <w:rPr>
          <w:szCs w:val="21"/>
        </w:rPr>
        <w:t>TFs</w:t>
      </w:r>
      <w:r w:rsidR="007F337C" w:rsidRPr="003B6D3D">
        <w:rPr>
          <w:szCs w:val="21"/>
        </w:rPr>
        <w:t>）。</w:t>
      </w:r>
    </w:p>
    <w:p w:rsidR="007F337C" w:rsidRPr="003B6D3D" w:rsidRDefault="001F3102" w:rsidP="007F337C">
      <w:pPr>
        <w:spacing w:line="360" w:lineRule="auto"/>
        <w:ind w:firstLineChars="200" w:firstLine="420"/>
        <w:rPr>
          <w:szCs w:val="21"/>
        </w:rPr>
      </w:pPr>
      <w:r>
        <w:rPr>
          <w:rFonts w:hint="eastAsia"/>
          <w:szCs w:val="21"/>
        </w:rPr>
        <w:t>④</w:t>
      </w:r>
      <w:r w:rsidR="007F337C" w:rsidRPr="003B6D3D">
        <w:rPr>
          <w:szCs w:val="21"/>
        </w:rPr>
        <w:t>吸取第一次水层待用液</w:t>
      </w:r>
      <w:r w:rsidR="007F337C" w:rsidRPr="003B6D3D">
        <w:rPr>
          <w:szCs w:val="21"/>
        </w:rPr>
        <w:t>2mL</w:t>
      </w:r>
      <w:r w:rsidR="007F337C" w:rsidRPr="003B6D3D">
        <w:rPr>
          <w:szCs w:val="21"/>
        </w:rPr>
        <w:t>，放入</w:t>
      </w:r>
      <w:r w:rsidR="007F337C" w:rsidRPr="003B6D3D">
        <w:rPr>
          <w:szCs w:val="21"/>
        </w:rPr>
        <w:t>25mL</w:t>
      </w:r>
      <w:r w:rsidR="007F337C" w:rsidRPr="003B6D3D">
        <w:rPr>
          <w:szCs w:val="21"/>
        </w:rPr>
        <w:t>的容量瓶中，加入</w:t>
      </w:r>
      <w:r w:rsidR="007F337C" w:rsidRPr="003B6D3D">
        <w:rPr>
          <w:szCs w:val="21"/>
        </w:rPr>
        <w:t>2mL</w:t>
      </w:r>
      <w:r w:rsidR="007F337C" w:rsidRPr="003B6D3D">
        <w:rPr>
          <w:szCs w:val="21"/>
        </w:rPr>
        <w:t>饱和草酸溶液和</w:t>
      </w:r>
      <w:r w:rsidR="007F337C" w:rsidRPr="003B6D3D">
        <w:rPr>
          <w:szCs w:val="21"/>
        </w:rPr>
        <w:t>6mL</w:t>
      </w:r>
      <w:r w:rsidR="007F337C" w:rsidRPr="003B6D3D">
        <w:rPr>
          <w:szCs w:val="21"/>
        </w:rPr>
        <w:t>水，并用</w:t>
      </w:r>
      <w:r w:rsidR="007F337C" w:rsidRPr="003B6D3D">
        <w:rPr>
          <w:szCs w:val="21"/>
        </w:rPr>
        <w:t>95%</w:t>
      </w:r>
      <w:r w:rsidR="007F337C" w:rsidRPr="003B6D3D">
        <w:rPr>
          <w:szCs w:val="21"/>
        </w:rPr>
        <w:t>乙醇定容至刻度得</w:t>
      </w:r>
      <w:r w:rsidR="007F337C" w:rsidRPr="003B6D3D">
        <w:rPr>
          <w:szCs w:val="21"/>
        </w:rPr>
        <w:t>D</w:t>
      </w:r>
      <w:r w:rsidR="007F337C" w:rsidRPr="003B6D3D">
        <w:rPr>
          <w:szCs w:val="21"/>
        </w:rPr>
        <w:t>溶液（</w:t>
      </w:r>
      <w:r w:rsidR="007F337C" w:rsidRPr="003B6D3D">
        <w:rPr>
          <w:szCs w:val="21"/>
        </w:rPr>
        <w:t xml:space="preserve">TR </w:t>
      </w:r>
      <w:r w:rsidR="007F337C" w:rsidRPr="003B6D3D">
        <w:rPr>
          <w:szCs w:val="21"/>
          <w:vertAlign w:val="subscript"/>
        </w:rPr>
        <w:t>S</w:t>
      </w:r>
      <w:r w:rsidR="007F337C" w:rsidRPr="003B6D3D">
        <w:rPr>
          <w:rFonts w:ascii="宋体" w:hAnsi="宋体" w:cs="宋体" w:hint="eastAsia"/>
          <w:szCs w:val="21"/>
          <w:vertAlign w:val="subscript"/>
        </w:rPr>
        <w:t>Ⅱ</w:t>
      </w:r>
      <w:r w:rsidR="007F337C" w:rsidRPr="003B6D3D">
        <w:rPr>
          <w:szCs w:val="21"/>
        </w:rPr>
        <w:t>+TBs</w:t>
      </w:r>
      <w:r w:rsidR="007F337C" w:rsidRPr="003B6D3D">
        <w:rPr>
          <w:szCs w:val="21"/>
        </w:rPr>
        <w:t>）</w:t>
      </w:r>
    </w:p>
    <w:p w:rsidR="007F337C" w:rsidRPr="003B6D3D" w:rsidRDefault="001F3102" w:rsidP="007F337C">
      <w:pPr>
        <w:spacing w:line="360" w:lineRule="auto"/>
        <w:ind w:firstLineChars="200" w:firstLine="420"/>
        <w:rPr>
          <w:szCs w:val="21"/>
        </w:rPr>
      </w:pPr>
      <w:r>
        <w:rPr>
          <w:rFonts w:hint="eastAsia"/>
          <w:szCs w:val="21"/>
        </w:rPr>
        <w:t>⑤</w:t>
      </w:r>
      <w:r w:rsidR="007F337C" w:rsidRPr="003B6D3D">
        <w:rPr>
          <w:szCs w:val="21"/>
        </w:rPr>
        <w:t>茶褐素的分离</w:t>
      </w:r>
      <w:r w:rsidR="007F337C" w:rsidRPr="003B6D3D">
        <w:rPr>
          <w:szCs w:val="21"/>
        </w:rPr>
        <w:t xml:space="preserve">  </w:t>
      </w:r>
      <w:r w:rsidR="007F337C" w:rsidRPr="003B6D3D">
        <w:rPr>
          <w:szCs w:val="21"/>
        </w:rPr>
        <w:t>用移液管分别吸取</w:t>
      </w:r>
      <w:r w:rsidR="007F337C" w:rsidRPr="003B6D3D">
        <w:rPr>
          <w:szCs w:val="21"/>
        </w:rPr>
        <w:t>25mL</w:t>
      </w:r>
      <w:r w:rsidR="007F337C" w:rsidRPr="003B6D3D">
        <w:rPr>
          <w:szCs w:val="21"/>
        </w:rPr>
        <w:t>的茶汤滤液和</w:t>
      </w:r>
      <w:r w:rsidR="007F337C" w:rsidRPr="003B6D3D">
        <w:rPr>
          <w:szCs w:val="21"/>
        </w:rPr>
        <w:t>25mL</w:t>
      </w:r>
      <w:r w:rsidR="007F337C" w:rsidRPr="003B6D3D">
        <w:rPr>
          <w:szCs w:val="21"/>
        </w:rPr>
        <w:t>正丁醇放入</w:t>
      </w:r>
      <w:r w:rsidR="007F337C" w:rsidRPr="003B6D3D">
        <w:rPr>
          <w:szCs w:val="21"/>
        </w:rPr>
        <w:t>100mL</w:t>
      </w:r>
      <w:r w:rsidR="007F337C" w:rsidRPr="003B6D3D">
        <w:rPr>
          <w:szCs w:val="21"/>
        </w:rPr>
        <w:t>分液漏斗中，揺振</w:t>
      </w:r>
      <w:r w:rsidR="007F337C" w:rsidRPr="003B6D3D">
        <w:rPr>
          <w:szCs w:val="21"/>
        </w:rPr>
        <w:t>3min</w:t>
      </w:r>
      <w:r w:rsidR="007F337C" w:rsidRPr="003B6D3D">
        <w:rPr>
          <w:szCs w:val="21"/>
        </w:rPr>
        <w:t>，待分层后将水层（下层）放于</w:t>
      </w:r>
      <w:r w:rsidR="007F337C" w:rsidRPr="003B6D3D">
        <w:rPr>
          <w:szCs w:val="21"/>
        </w:rPr>
        <w:t>50mL</w:t>
      </w:r>
      <w:r w:rsidR="007F337C" w:rsidRPr="003B6D3D">
        <w:rPr>
          <w:szCs w:val="21"/>
        </w:rPr>
        <w:t>的三角瓶中，取水层液</w:t>
      </w:r>
      <w:r w:rsidR="007F337C" w:rsidRPr="003B6D3D">
        <w:rPr>
          <w:szCs w:val="21"/>
        </w:rPr>
        <w:t>2mL</w:t>
      </w:r>
      <w:r w:rsidR="007F337C" w:rsidRPr="003B6D3D">
        <w:rPr>
          <w:szCs w:val="21"/>
        </w:rPr>
        <w:t>于</w:t>
      </w:r>
      <w:r w:rsidR="007F337C" w:rsidRPr="003B6D3D">
        <w:rPr>
          <w:szCs w:val="21"/>
        </w:rPr>
        <w:t>25mL</w:t>
      </w:r>
      <w:r w:rsidR="007F337C" w:rsidRPr="003B6D3D">
        <w:rPr>
          <w:szCs w:val="21"/>
        </w:rPr>
        <w:t>容量瓶中，分别加</w:t>
      </w:r>
      <w:r w:rsidR="007F337C" w:rsidRPr="003B6D3D">
        <w:rPr>
          <w:szCs w:val="21"/>
        </w:rPr>
        <w:t>2mL</w:t>
      </w:r>
      <w:r w:rsidR="007F337C" w:rsidRPr="003B6D3D">
        <w:rPr>
          <w:szCs w:val="21"/>
        </w:rPr>
        <w:t>饱和草酸溶液和</w:t>
      </w:r>
      <w:r w:rsidR="007F337C" w:rsidRPr="003B6D3D">
        <w:rPr>
          <w:szCs w:val="21"/>
        </w:rPr>
        <w:t>6mL</w:t>
      </w:r>
      <w:r w:rsidR="007F337C" w:rsidRPr="003B6D3D">
        <w:rPr>
          <w:szCs w:val="21"/>
        </w:rPr>
        <w:t>蒸馏水，再用</w:t>
      </w:r>
      <w:r w:rsidR="007F337C" w:rsidRPr="003B6D3D">
        <w:rPr>
          <w:szCs w:val="21"/>
        </w:rPr>
        <w:t>95%</w:t>
      </w:r>
      <w:r w:rsidR="007F337C" w:rsidRPr="003B6D3D">
        <w:rPr>
          <w:szCs w:val="21"/>
        </w:rPr>
        <w:t>乙醇定容至刻度得</w:t>
      </w:r>
      <w:r w:rsidR="007F337C" w:rsidRPr="003B6D3D">
        <w:rPr>
          <w:szCs w:val="21"/>
        </w:rPr>
        <w:t>B</w:t>
      </w:r>
      <w:r w:rsidR="007F337C" w:rsidRPr="003B6D3D">
        <w:rPr>
          <w:szCs w:val="21"/>
        </w:rPr>
        <w:t>溶液（</w:t>
      </w:r>
      <w:r w:rsidR="007F337C" w:rsidRPr="003B6D3D">
        <w:rPr>
          <w:szCs w:val="21"/>
        </w:rPr>
        <w:t>TBs</w:t>
      </w:r>
      <w:r w:rsidR="007F337C" w:rsidRPr="003B6D3D">
        <w:rPr>
          <w:szCs w:val="21"/>
        </w:rPr>
        <w:t>）。</w:t>
      </w:r>
    </w:p>
    <w:p w:rsidR="007F337C" w:rsidRPr="003B6D3D" w:rsidRDefault="007F337C" w:rsidP="009C4A70">
      <w:pPr>
        <w:spacing w:line="360" w:lineRule="auto"/>
        <w:ind w:firstLineChars="200" w:firstLine="422"/>
        <w:rPr>
          <w:szCs w:val="21"/>
        </w:rPr>
      </w:pPr>
      <w:r w:rsidRPr="003B6D3D">
        <w:rPr>
          <w:b/>
          <w:szCs w:val="21"/>
        </w:rPr>
        <w:t>（</w:t>
      </w:r>
      <w:r w:rsidRPr="003B6D3D">
        <w:rPr>
          <w:b/>
          <w:szCs w:val="21"/>
        </w:rPr>
        <w:t>3</w:t>
      </w:r>
      <w:r w:rsidRPr="003B6D3D">
        <w:rPr>
          <w:b/>
          <w:szCs w:val="21"/>
        </w:rPr>
        <w:t>）比色测定：</w:t>
      </w:r>
      <w:r w:rsidRPr="003B6D3D">
        <w:rPr>
          <w:szCs w:val="21"/>
        </w:rPr>
        <w:t>用分光光度计在</w:t>
      </w:r>
      <w:r w:rsidRPr="003B6D3D">
        <w:rPr>
          <w:szCs w:val="21"/>
        </w:rPr>
        <w:t>380nm</w:t>
      </w:r>
      <w:r w:rsidRPr="003B6D3D">
        <w:rPr>
          <w:szCs w:val="21"/>
        </w:rPr>
        <w:t>波长下，用</w:t>
      </w:r>
      <w:r w:rsidRPr="003B6D3D">
        <w:rPr>
          <w:szCs w:val="21"/>
        </w:rPr>
        <w:t>10mm</w:t>
      </w:r>
      <w:r w:rsidRPr="003B6D3D">
        <w:rPr>
          <w:szCs w:val="21"/>
        </w:rPr>
        <w:t>比色杯，以</w:t>
      </w:r>
      <w:r w:rsidRPr="003B6D3D">
        <w:rPr>
          <w:szCs w:val="21"/>
        </w:rPr>
        <w:t>95%</w:t>
      </w:r>
      <w:r w:rsidRPr="003B6D3D">
        <w:rPr>
          <w:szCs w:val="21"/>
        </w:rPr>
        <w:t>乙醇作空白参比，分别测定溶液</w:t>
      </w:r>
      <w:r w:rsidRPr="003B6D3D">
        <w:rPr>
          <w:szCs w:val="21"/>
        </w:rPr>
        <w:t>A</w:t>
      </w:r>
      <w:r w:rsidRPr="003B6D3D">
        <w:rPr>
          <w:szCs w:val="21"/>
        </w:rPr>
        <w:t>，</w:t>
      </w:r>
      <w:r w:rsidRPr="003B6D3D">
        <w:rPr>
          <w:szCs w:val="21"/>
        </w:rPr>
        <w:t>B</w:t>
      </w:r>
      <w:r w:rsidRPr="003B6D3D">
        <w:rPr>
          <w:szCs w:val="21"/>
        </w:rPr>
        <w:t>，</w:t>
      </w:r>
      <w:r w:rsidRPr="003B6D3D">
        <w:rPr>
          <w:szCs w:val="21"/>
        </w:rPr>
        <w:t>C</w:t>
      </w:r>
      <w:r w:rsidRPr="003B6D3D">
        <w:rPr>
          <w:szCs w:val="21"/>
        </w:rPr>
        <w:t>，</w:t>
      </w:r>
      <w:r w:rsidRPr="003B6D3D">
        <w:rPr>
          <w:szCs w:val="21"/>
        </w:rPr>
        <w:t>D</w:t>
      </w:r>
      <w:r w:rsidRPr="003B6D3D">
        <w:rPr>
          <w:szCs w:val="21"/>
        </w:rPr>
        <w:t>的吸光度（</w:t>
      </w:r>
      <w:r w:rsidRPr="003B6D3D">
        <w:rPr>
          <w:szCs w:val="21"/>
        </w:rPr>
        <w:t>A</w:t>
      </w:r>
      <w:r w:rsidRPr="003B6D3D">
        <w:rPr>
          <w:szCs w:val="21"/>
        </w:rPr>
        <w:t>）。</w:t>
      </w:r>
    </w:p>
    <w:p w:rsidR="007F337C" w:rsidRPr="003B6D3D" w:rsidRDefault="007F337C" w:rsidP="007F337C">
      <w:pPr>
        <w:spacing w:line="360" w:lineRule="auto"/>
        <w:jc w:val="center"/>
        <w:rPr>
          <w:szCs w:val="21"/>
        </w:rPr>
      </w:pPr>
      <w:r w:rsidRPr="003B6D3D">
        <w:rPr>
          <w:szCs w:val="21"/>
        </w:rPr>
        <w:t>茶黄素（</w:t>
      </w:r>
      <w:r w:rsidRPr="003B6D3D">
        <w:rPr>
          <w:szCs w:val="21"/>
        </w:rPr>
        <w:t>%</w:t>
      </w:r>
      <w:r w:rsidRPr="003B6D3D">
        <w:rPr>
          <w:szCs w:val="21"/>
        </w:rPr>
        <w:t>）</w:t>
      </w:r>
      <w:r w:rsidRPr="003B6D3D">
        <w:rPr>
          <w:szCs w:val="21"/>
        </w:rPr>
        <w:t>=</w:t>
      </w:r>
      <w:r w:rsidRPr="003B6D3D">
        <w:rPr>
          <w:position w:val="-12"/>
          <w:szCs w:val="21"/>
        </w:rPr>
        <w:object w:dxaOrig="1279" w:dyaOrig="399">
          <v:shape id="Object 4" o:spid="_x0000_i1032" type="#_x0000_t75" style="width:91.25pt;height:22.6pt;mso-position-horizontal-relative:page;mso-position-vertical-relative:page" o:ole="">
            <v:imagedata r:id="rId22" o:title=""/>
          </v:shape>
          <o:OLEObject Type="Embed" ProgID="Equation.3" ShapeID="Object 4" DrawAspect="Content" ObjectID="_1749651094" r:id="rId23"/>
        </w:object>
      </w:r>
    </w:p>
    <w:p w:rsidR="007F337C" w:rsidRPr="003B6D3D" w:rsidRDefault="007F337C" w:rsidP="007F337C">
      <w:pPr>
        <w:spacing w:line="360" w:lineRule="auto"/>
        <w:jc w:val="center"/>
        <w:rPr>
          <w:szCs w:val="21"/>
        </w:rPr>
      </w:pPr>
      <w:r w:rsidRPr="003B6D3D">
        <w:rPr>
          <w:szCs w:val="21"/>
        </w:rPr>
        <w:t>茶红素（</w:t>
      </w:r>
      <w:r w:rsidRPr="003B6D3D">
        <w:rPr>
          <w:szCs w:val="21"/>
        </w:rPr>
        <w:t>%</w:t>
      </w:r>
      <w:r w:rsidRPr="003B6D3D">
        <w:rPr>
          <w:szCs w:val="21"/>
        </w:rPr>
        <w:t>）</w:t>
      </w:r>
      <w:r w:rsidRPr="003B6D3D">
        <w:rPr>
          <w:szCs w:val="21"/>
        </w:rPr>
        <w:t>=</w:t>
      </w:r>
      <w:r w:rsidRPr="003B6D3D">
        <w:rPr>
          <w:position w:val="-12"/>
          <w:szCs w:val="21"/>
        </w:rPr>
        <w:object w:dxaOrig="2340" w:dyaOrig="399">
          <v:shape id="Object 5" o:spid="_x0000_i1033" type="#_x0000_t75" style="width:148.2pt;height:25.95pt;mso-position-horizontal-relative:page;mso-position-vertical-relative:page" o:ole="">
            <v:imagedata r:id="rId24" o:title=""/>
          </v:shape>
          <o:OLEObject Type="Embed" ProgID="Equation.3" ShapeID="Object 5" DrawAspect="Content" ObjectID="_1749651095" r:id="rId25"/>
        </w:object>
      </w:r>
    </w:p>
    <w:p w:rsidR="007F337C" w:rsidRPr="003B6D3D" w:rsidRDefault="007F337C" w:rsidP="007F337C">
      <w:pPr>
        <w:spacing w:line="360" w:lineRule="auto"/>
        <w:jc w:val="center"/>
        <w:rPr>
          <w:szCs w:val="21"/>
        </w:rPr>
      </w:pPr>
      <w:r w:rsidRPr="003B6D3D">
        <w:rPr>
          <w:szCs w:val="21"/>
        </w:rPr>
        <w:t>茶褐素（</w:t>
      </w:r>
      <w:r w:rsidRPr="003B6D3D">
        <w:rPr>
          <w:szCs w:val="21"/>
        </w:rPr>
        <w:t>%</w:t>
      </w:r>
      <w:r w:rsidRPr="003B6D3D">
        <w:rPr>
          <w:szCs w:val="21"/>
        </w:rPr>
        <w:t>）</w:t>
      </w:r>
      <w:r w:rsidRPr="003B6D3D">
        <w:rPr>
          <w:szCs w:val="21"/>
        </w:rPr>
        <w:t>=</w:t>
      </w:r>
      <w:r w:rsidR="00E03CB9" w:rsidRPr="003B6D3D">
        <w:rPr>
          <w:position w:val="-12"/>
          <w:szCs w:val="21"/>
        </w:rPr>
        <w:object w:dxaOrig="1359" w:dyaOrig="400">
          <v:shape id="_x0000_i1034" type="#_x0000_t75" style="width:90.4pt;height:26.8pt" o:ole="">
            <v:imagedata r:id="rId26" o:title=""/>
          </v:shape>
          <o:OLEObject Type="Embed" ProgID="Equation.3" ShapeID="_x0000_i1034" DrawAspect="Content" ObjectID="_1749651096" r:id="rId27"/>
        </w:object>
      </w:r>
    </w:p>
    <w:p w:rsidR="007F337C" w:rsidRPr="003B6D3D" w:rsidRDefault="007F337C" w:rsidP="007F337C">
      <w:pPr>
        <w:spacing w:line="360" w:lineRule="auto"/>
        <w:rPr>
          <w:szCs w:val="21"/>
        </w:rPr>
      </w:pPr>
      <w:r w:rsidRPr="003B6D3D">
        <w:rPr>
          <w:szCs w:val="21"/>
        </w:rPr>
        <w:t>其中：</w:t>
      </w:r>
    </w:p>
    <w:p w:rsidR="007F337C" w:rsidRPr="003B6D3D" w:rsidRDefault="007F337C" w:rsidP="007F337C">
      <w:pPr>
        <w:spacing w:line="360" w:lineRule="auto"/>
        <w:ind w:firstLineChars="200" w:firstLine="420"/>
        <w:rPr>
          <w:szCs w:val="21"/>
        </w:rPr>
      </w:pPr>
      <w:r w:rsidRPr="003B6D3D">
        <w:rPr>
          <w:szCs w:val="21"/>
        </w:rPr>
        <w:t>m</w:t>
      </w:r>
      <w:r w:rsidR="001F3102" w:rsidRPr="003B6D3D">
        <w:rPr>
          <w:szCs w:val="21"/>
        </w:rPr>
        <w:t>----</w:t>
      </w:r>
      <w:r w:rsidRPr="003B6D3D">
        <w:rPr>
          <w:szCs w:val="21"/>
        </w:rPr>
        <w:t>试样的质量（</w:t>
      </w:r>
      <w:r w:rsidRPr="003B6D3D">
        <w:rPr>
          <w:szCs w:val="21"/>
        </w:rPr>
        <w:t>g</w:t>
      </w:r>
      <w:r w:rsidRPr="003B6D3D">
        <w:rPr>
          <w:szCs w:val="21"/>
        </w:rPr>
        <w:t>）</w:t>
      </w:r>
    </w:p>
    <w:p w:rsidR="007F337C" w:rsidRPr="003B6D3D" w:rsidRDefault="007F337C" w:rsidP="007F337C">
      <w:pPr>
        <w:spacing w:line="360" w:lineRule="auto"/>
        <w:ind w:firstLineChars="200" w:firstLine="420"/>
        <w:rPr>
          <w:szCs w:val="21"/>
        </w:rPr>
      </w:pPr>
      <w:r w:rsidRPr="003B6D3D">
        <w:rPr>
          <w:szCs w:val="21"/>
        </w:rPr>
        <w:t>w</w:t>
      </w:r>
      <w:r w:rsidR="001F3102" w:rsidRPr="003B6D3D">
        <w:rPr>
          <w:szCs w:val="21"/>
        </w:rPr>
        <w:t>----</w:t>
      </w:r>
      <w:r w:rsidRPr="003B6D3D">
        <w:rPr>
          <w:szCs w:val="21"/>
        </w:rPr>
        <w:t>试样的干物质含量（</w:t>
      </w:r>
      <w:r w:rsidRPr="003B6D3D">
        <w:rPr>
          <w:szCs w:val="21"/>
        </w:rPr>
        <w:t>%</w:t>
      </w:r>
      <w:r w:rsidRPr="003B6D3D">
        <w:rPr>
          <w:szCs w:val="21"/>
        </w:rPr>
        <w:t>）</w:t>
      </w:r>
    </w:p>
    <w:p w:rsidR="007F337C" w:rsidRPr="003B6D3D" w:rsidRDefault="007F337C" w:rsidP="007F337C">
      <w:pPr>
        <w:spacing w:line="360" w:lineRule="auto"/>
        <w:ind w:firstLineChars="200" w:firstLine="420"/>
        <w:rPr>
          <w:szCs w:val="21"/>
        </w:rPr>
      </w:pPr>
      <w:r w:rsidRPr="003B6D3D">
        <w:rPr>
          <w:szCs w:val="21"/>
        </w:rPr>
        <w:t>A</w:t>
      </w:r>
      <w:r w:rsidRPr="003B6D3D">
        <w:rPr>
          <w:szCs w:val="21"/>
          <w:vertAlign w:val="subscript"/>
        </w:rPr>
        <w:t>a</w:t>
      </w:r>
      <w:r w:rsidR="001F3102" w:rsidRPr="003B6D3D">
        <w:rPr>
          <w:szCs w:val="21"/>
        </w:rPr>
        <w:t>----</w:t>
      </w:r>
      <w:r w:rsidRPr="003B6D3D">
        <w:rPr>
          <w:szCs w:val="21"/>
        </w:rPr>
        <w:t>溶液</w:t>
      </w:r>
      <w:r w:rsidRPr="003B6D3D">
        <w:rPr>
          <w:szCs w:val="21"/>
        </w:rPr>
        <w:t>A</w:t>
      </w:r>
      <w:r w:rsidRPr="003B6D3D">
        <w:rPr>
          <w:szCs w:val="21"/>
        </w:rPr>
        <w:t>的吸光度</w:t>
      </w:r>
    </w:p>
    <w:p w:rsidR="007F337C" w:rsidRPr="003B6D3D" w:rsidRDefault="007F337C" w:rsidP="007F337C">
      <w:pPr>
        <w:spacing w:line="360" w:lineRule="auto"/>
        <w:ind w:firstLineChars="200" w:firstLine="420"/>
        <w:rPr>
          <w:szCs w:val="21"/>
        </w:rPr>
      </w:pPr>
      <w:r w:rsidRPr="003B6D3D">
        <w:rPr>
          <w:szCs w:val="21"/>
        </w:rPr>
        <w:lastRenderedPageBreak/>
        <w:t>A</w:t>
      </w:r>
      <w:r w:rsidRPr="003B6D3D">
        <w:rPr>
          <w:szCs w:val="21"/>
          <w:vertAlign w:val="subscript"/>
        </w:rPr>
        <w:t>b</w:t>
      </w:r>
      <w:r w:rsidR="001F3102" w:rsidRPr="003B6D3D">
        <w:rPr>
          <w:szCs w:val="21"/>
        </w:rPr>
        <w:t>----</w:t>
      </w:r>
      <w:r w:rsidRPr="003B6D3D">
        <w:rPr>
          <w:szCs w:val="21"/>
        </w:rPr>
        <w:t>溶液</w:t>
      </w:r>
      <w:r w:rsidRPr="003B6D3D">
        <w:rPr>
          <w:szCs w:val="21"/>
        </w:rPr>
        <w:t>B</w:t>
      </w:r>
      <w:r w:rsidRPr="003B6D3D">
        <w:rPr>
          <w:szCs w:val="21"/>
        </w:rPr>
        <w:t>的吸光度</w:t>
      </w:r>
    </w:p>
    <w:p w:rsidR="007F337C" w:rsidRPr="003B6D3D" w:rsidRDefault="007F337C" w:rsidP="007F337C">
      <w:pPr>
        <w:spacing w:line="360" w:lineRule="auto"/>
        <w:ind w:firstLineChars="200" w:firstLine="420"/>
        <w:rPr>
          <w:szCs w:val="21"/>
        </w:rPr>
      </w:pPr>
      <w:r w:rsidRPr="003B6D3D">
        <w:rPr>
          <w:szCs w:val="21"/>
        </w:rPr>
        <w:t>A</w:t>
      </w:r>
      <w:r w:rsidRPr="003B6D3D">
        <w:rPr>
          <w:szCs w:val="21"/>
          <w:vertAlign w:val="subscript"/>
        </w:rPr>
        <w:t>c</w:t>
      </w:r>
      <w:r w:rsidR="001F3102" w:rsidRPr="003B6D3D">
        <w:rPr>
          <w:szCs w:val="21"/>
        </w:rPr>
        <w:t>----</w:t>
      </w:r>
      <w:r w:rsidRPr="003B6D3D">
        <w:rPr>
          <w:szCs w:val="21"/>
        </w:rPr>
        <w:t>溶液</w:t>
      </w:r>
      <w:r w:rsidRPr="003B6D3D">
        <w:rPr>
          <w:szCs w:val="21"/>
        </w:rPr>
        <w:t>C</w:t>
      </w:r>
      <w:r w:rsidRPr="003B6D3D">
        <w:rPr>
          <w:szCs w:val="21"/>
        </w:rPr>
        <w:t>的吸光度</w:t>
      </w:r>
    </w:p>
    <w:p w:rsidR="007F337C" w:rsidRPr="003B6D3D" w:rsidRDefault="007F337C" w:rsidP="007F337C">
      <w:pPr>
        <w:spacing w:line="360" w:lineRule="auto"/>
        <w:ind w:firstLineChars="200" w:firstLine="420"/>
        <w:rPr>
          <w:szCs w:val="21"/>
        </w:rPr>
      </w:pPr>
      <w:r w:rsidRPr="003B6D3D">
        <w:rPr>
          <w:szCs w:val="21"/>
        </w:rPr>
        <w:t>A</w:t>
      </w:r>
      <w:r w:rsidRPr="003B6D3D">
        <w:rPr>
          <w:szCs w:val="21"/>
          <w:vertAlign w:val="subscript"/>
        </w:rPr>
        <w:t>d</w:t>
      </w:r>
      <w:r w:rsidR="001F3102" w:rsidRPr="003B6D3D">
        <w:rPr>
          <w:szCs w:val="21"/>
        </w:rPr>
        <w:t>----</w:t>
      </w:r>
      <w:r w:rsidRPr="003B6D3D">
        <w:rPr>
          <w:szCs w:val="21"/>
        </w:rPr>
        <w:t>溶液</w:t>
      </w:r>
      <w:r w:rsidRPr="003B6D3D">
        <w:rPr>
          <w:szCs w:val="21"/>
        </w:rPr>
        <w:t>D</w:t>
      </w:r>
      <w:r w:rsidRPr="003B6D3D">
        <w:rPr>
          <w:szCs w:val="21"/>
        </w:rPr>
        <w:t>的吸光度</w:t>
      </w:r>
    </w:p>
    <w:p w:rsidR="007F337C" w:rsidRPr="003B6D3D" w:rsidRDefault="007F337C" w:rsidP="007F337C">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理解实验目的和原理，掌握红茶中茶黄素、茶红色和茶褐素测定方法。按实验步骤严格进行操作，严格遵守实验室的规章制度。记录实验数据，独立完成实验报告。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rPr>
          <w:b/>
          <w:szCs w:val="21"/>
        </w:rPr>
      </w:pPr>
      <w:r w:rsidRPr="003B6D3D">
        <w:rPr>
          <w:b/>
          <w:szCs w:val="21"/>
        </w:rPr>
        <w:t>5.</w:t>
      </w:r>
      <w:r w:rsidRPr="003B6D3D">
        <w:rPr>
          <w:b/>
          <w:szCs w:val="21"/>
        </w:rPr>
        <w:t>实验器材与设备：</w:t>
      </w:r>
      <w:r w:rsidRPr="003B6D3D">
        <w:rPr>
          <w:szCs w:val="21"/>
        </w:rPr>
        <w:t>电子天平（感量</w:t>
      </w:r>
      <w:r w:rsidRPr="003B6D3D">
        <w:rPr>
          <w:szCs w:val="21"/>
        </w:rPr>
        <w:t>0.001g</w:t>
      </w:r>
      <w:r w:rsidRPr="003B6D3D">
        <w:rPr>
          <w:szCs w:val="21"/>
        </w:rPr>
        <w:t>，</w:t>
      </w:r>
      <w:r w:rsidRPr="003B6D3D">
        <w:rPr>
          <w:szCs w:val="21"/>
        </w:rPr>
        <w:t>0.01g</w:t>
      </w:r>
      <w:r w:rsidRPr="003B6D3D">
        <w:rPr>
          <w:szCs w:val="21"/>
        </w:rPr>
        <w:t>）、分光光度计、抽滤装置、恒温水浴锅，分液漏斗（</w:t>
      </w:r>
      <w:r w:rsidRPr="003B6D3D">
        <w:rPr>
          <w:szCs w:val="21"/>
        </w:rPr>
        <w:t>100mL</w:t>
      </w:r>
      <w:r w:rsidRPr="003B6D3D">
        <w:rPr>
          <w:szCs w:val="21"/>
        </w:rPr>
        <w:t>、</w:t>
      </w:r>
      <w:r w:rsidRPr="003B6D3D">
        <w:rPr>
          <w:szCs w:val="21"/>
        </w:rPr>
        <w:t>250mL</w:t>
      </w:r>
      <w:r w:rsidRPr="003B6D3D">
        <w:rPr>
          <w:szCs w:val="21"/>
        </w:rPr>
        <w:t>）、三角瓶（</w:t>
      </w:r>
      <w:r w:rsidRPr="003B6D3D">
        <w:rPr>
          <w:szCs w:val="21"/>
        </w:rPr>
        <w:t>500mL</w:t>
      </w:r>
      <w:r w:rsidRPr="003B6D3D">
        <w:rPr>
          <w:szCs w:val="21"/>
        </w:rPr>
        <w:t>）、具塞三角瓶（</w:t>
      </w:r>
      <w:r w:rsidRPr="003B6D3D">
        <w:rPr>
          <w:szCs w:val="21"/>
        </w:rPr>
        <w:t>100mL</w:t>
      </w:r>
      <w:r w:rsidRPr="003B6D3D">
        <w:rPr>
          <w:szCs w:val="21"/>
        </w:rPr>
        <w:t>或</w:t>
      </w:r>
      <w:r w:rsidRPr="003B6D3D">
        <w:rPr>
          <w:szCs w:val="21"/>
        </w:rPr>
        <w:t>250mL</w:t>
      </w:r>
      <w:r w:rsidRPr="003B6D3D">
        <w:rPr>
          <w:szCs w:val="21"/>
        </w:rPr>
        <w:t>）、胖肚吸管（</w:t>
      </w:r>
      <w:r w:rsidRPr="003B6D3D">
        <w:rPr>
          <w:szCs w:val="21"/>
        </w:rPr>
        <w:t>50mL</w:t>
      </w:r>
      <w:r w:rsidRPr="003B6D3D">
        <w:rPr>
          <w:szCs w:val="21"/>
        </w:rPr>
        <w:t>、</w:t>
      </w:r>
      <w:r w:rsidRPr="003B6D3D">
        <w:rPr>
          <w:szCs w:val="21"/>
        </w:rPr>
        <w:t>25mL</w:t>
      </w:r>
      <w:r w:rsidRPr="003B6D3D">
        <w:rPr>
          <w:szCs w:val="21"/>
        </w:rPr>
        <w:t>）、量筒（</w:t>
      </w:r>
      <w:r w:rsidRPr="003B6D3D">
        <w:rPr>
          <w:szCs w:val="21"/>
        </w:rPr>
        <w:t>500mL</w:t>
      </w:r>
      <w:r w:rsidRPr="003B6D3D">
        <w:rPr>
          <w:szCs w:val="21"/>
        </w:rPr>
        <w:t>）、恒温水浴、容量瓶（</w:t>
      </w:r>
      <w:r w:rsidRPr="003B6D3D">
        <w:rPr>
          <w:szCs w:val="21"/>
        </w:rPr>
        <w:t>25mL</w:t>
      </w:r>
      <w:r w:rsidRPr="003B6D3D">
        <w:rPr>
          <w:szCs w:val="21"/>
        </w:rPr>
        <w:t>）、烧杯（</w:t>
      </w:r>
      <w:r w:rsidRPr="003B6D3D">
        <w:rPr>
          <w:szCs w:val="21"/>
        </w:rPr>
        <w:t>800mL</w:t>
      </w:r>
      <w:r w:rsidRPr="003B6D3D">
        <w:rPr>
          <w:szCs w:val="21"/>
        </w:rPr>
        <w:t>或</w:t>
      </w:r>
      <w:r w:rsidRPr="003B6D3D">
        <w:rPr>
          <w:szCs w:val="21"/>
        </w:rPr>
        <w:t>500mL</w:t>
      </w:r>
      <w:r w:rsidRPr="003B6D3D">
        <w:rPr>
          <w:szCs w:val="21"/>
        </w:rPr>
        <w:t>）。</w:t>
      </w:r>
    </w:p>
    <w:p w:rsidR="007F337C" w:rsidRPr="003B6D3D" w:rsidRDefault="007F337C" w:rsidP="007F337C">
      <w:pPr>
        <w:widowControl/>
        <w:spacing w:line="400" w:lineRule="exact"/>
        <w:jc w:val="left"/>
        <w:rPr>
          <w:szCs w:val="21"/>
        </w:rPr>
      </w:pPr>
      <w:r w:rsidRPr="003B6D3D">
        <w:rPr>
          <w:b/>
        </w:rPr>
        <w:t>【</w:t>
      </w:r>
      <w:r w:rsidRPr="003B6D3D">
        <w:rPr>
          <w:b/>
          <w:szCs w:val="21"/>
        </w:rPr>
        <w:t>实验九</w:t>
      </w:r>
      <w:r w:rsidRPr="003B6D3D">
        <w:rPr>
          <w:b/>
          <w:szCs w:val="21"/>
        </w:rPr>
        <w:t xml:space="preserve">  </w:t>
      </w:r>
      <w:r w:rsidRPr="003B6D3D">
        <w:rPr>
          <w:b/>
          <w:sz w:val="24"/>
        </w:rPr>
        <w:t>茶鲜叶多酚氧化酶的活性测定</w:t>
      </w:r>
      <w:r w:rsidRPr="003B6D3D">
        <w:rPr>
          <w:b/>
        </w:rPr>
        <w:t>】</w:t>
      </w:r>
    </w:p>
    <w:p w:rsidR="007F337C" w:rsidRPr="003B6D3D" w:rsidRDefault="007F337C" w:rsidP="007F337C">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2"/>
        <w:rPr>
          <w:b/>
          <w:kern w:val="0"/>
          <w:szCs w:val="21"/>
        </w:rPr>
      </w:pPr>
      <w:r w:rsidRPr="003B6D3D">
        <w:rPr>
          <w:b/>
          <w:kern w:val="0"/>
          <w:szCs w:val="21"/>
        </w:rPr>
        <w:t>2</w:t>
      </w:r>
      <w:r w:rsidRPr="003B6D3D">
        <w:rPr>
          <w:b/>
          <w:szCs w:val="21"/>
        </w:rPr>
        <w:t>.</w:t>
      </w:r>
      <w:r w:rsidRPr="003B6D3D">
        <w:rPr>
          <w:b/>
          <w:kern w:val="0"/>
          <w:szCs w:val="21"/>
        </w:rPr>
        <w:t>实验目的：</w:t>
      </w:r>
      <w:r w:rsidRPr="003B6D3D">
        <w:rPr>
          <w:kern w:val="0"/>
          <w:szCs w:val="21"/>
        </w:rPr>
        <w:t>（</w:t>
      </w:r>
      <w:r w:rsidRPr="003B6D3D">
        <w:rPr>
          <w:kern w:val="0"/>
          <w:szCs w:val="21"/>
        </w:rPr>
        <w:t>1</w:t>
      </w:r>
      <w:r w:rsidRPr="003B6D3D">
        <w:rPr>
          <w:kern w:val="0"/>
          <w:szCs w:val="21"/>
        </w:rPr>
        <w:t>）通过实验，掌握茶叶多酚氧化酶活性的测定方法。</w:t>
      </w:r>
      <w:r w:rsidRPr="003B6D3D">
        <w:rPr>
          <w:szCs w:val="21"/>
        </w:rPr>
        <w:t>（</w:t>
      </w:r>
      <w:r w:rsidRPr="003B6D3D">
        <w:rPr>
          <w:szCs w:val="21"/>
        </w:rPr>
        <w:t>2</w:t>
      </w:r>
      <w:r w:rsidRPr="003B6D3D">
        <w:rPr>
          <w:szCs w:val="21"/>
        </w:rPr>
        <w:t>）理解酶活性测定常规方法及一般原理。</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2"/>
        <w:rPr>
          <w:b/>
          <w:kern w:val="0"/>
          <w:szCs w:val="21"/>
        </w:rPr>
      </w:pPr>
      <w:r w:rsidRPr="003B6D3D">
        <w:rPr>
          <w:b/>
          <w:kern w:val="0"/>
          <w:szCs w:val="21"/>
        </w:rPr>
        <w:t>3</w:t>
      </w:r>
      <w:r w:rsidRPr="003B6D3D">
        <w:rPr>
          <w:b/>
          <w:szCs w:val="21"/>
        </w:rPr>
        <w:t>.</w:t>
      </w:r>
      <w:r w:rsidRPr="003B6D3D">
        <w:rPr>
          <w:b/>
          <w:kern w:val="0"/>
          <w:szCs w:val="21"/>
        </w:rPr>
        <w:t>实验内容：</w:t>
      </w:r>
      <w:r w:rsidRPr="003B6D3D">
        <w:rPr>
          <w:kern w:val="0"/>
          <w:szCs w:val="21"/>
        </w:rPr>
        <w:t>（</w:t>
      </w:r>
      <w:r w:rsidRPr="003B6D3D">
        <w:rPr>
          <w:kern w:val="0"/>
          <w:szCs w:val="21"/>
        </w:rPr>
        <w:t>1</w:t>
      </w:r>
      <w:r w:rsidRPr="003B6D3D">
        <w:rPr>
          <w:kern w:val="0"/>
          <w:szCs w:val="21"/>
        </w:rPr>
        <w:t>）丙酮粉提取酶：称取洗净茶树鲜叶或发酵叶</w:t>
      </w:r>
      <w:r w:rsidRPr="003B6D3D">
        <w:rPr>
          <w:kern w:val="0"/>
          <w:szCs w:val="21"/>
        </w:rPr>
        <w:t>10.00g</w:t>
      </w:r>
      <w:r w:rsidRPr="003B6D3D">
        <w:rPr>
          <w:kern w:val="0"/>
          <w:szCs w:val="21"/>
        </w:rPr>
        <w:t>，置于组织捣碎机内，加入</w:t>
      </w:r>
      <w:r w:rsidRPr="003B6D3D">
        <w:rPr>
          <w:kern w:val="0"/>
          <w:szCs w:val="21"/>
        </w:rPr>
        <w:t>80mL</w:t>
      </w:r>
      <w:r w:rsidRPr="003B6D3D">
        <w:rPr>
          <w:kern w:val="0"/>
          <w:szCs w:val="21"/>
        </w:rPr>
        <w:t>冷丙酮、</w:t>
      </w:r>
      <w:r w:rsidRPr="003B6D3D">
        <w:rPr>
          <w:kern w:val="0"/>
          <w:szCs w:val="21"/>
        </w:rPr>
        <w:t>2g PVPP</w:t>
      </w:r>
      <w:r w:rsidRPr="003B6D3D">
        <w:rPr>
          <w:kern w:val="0"/>
          <w:szCs w:val="21"/>
        </w:rPr>
        <w:t>，捣碎</w:t>
      </w:r>
      <w:r w:rsidRPr="003B6D3D">
        <w:rPr>
          <w:kern w:val="0"/>
          <w:szCs w:val="21"/>
        </w:rPr>
        <w:t>5min</w:t>
      </w:r>
      <w:r w:rsidRPr="003B6D3D">
        <w:rPr>
          <w:kern w:val="0"/>
          <w:szCs w:val="21"/>
        </w:rPr>
        <w:t>（分</w:t>
      </w:r>
      <w:r w:rsidRPr="003B6D3D">
        <w:rPr>
          <w:kern w:val="0"/>
          <w:szCs w:val="21"/>
        </w:rPr>
        <w:t>3min+2min</w:t>
      </w:r>
      <w:r w:rsidRPr="003B6D3D">
        <w:rPr>
          <w:kern w:val="0"/>
          <w:szCs w:val="21"/>
        </w:rPr>
        <w:t>两次进行，中间停</w:t>
      </w:r>
      <w:r w:rsidRPr="003B6D3D">
        <w:rPr>
          <w:kern w:val="0"/>
          <w:szCs w:val="21"/>
        </w:rPr>
        <w:t>5min</w:t>
      </w:r>
      <w:r w:rsidRPr="003B6D3D">
        <w:rPr>
          <w:kern w:val="0"/>
          <w:szCs w:val="21"/>
        </w:rPr>
        <w:t>），或者用研钵快速磨成匀浆，然后抽滤，滤渣用</w:t>
      </w:r>
      <w:r w:rsidRPr="003B6D3D">
        <w:rPr>
          <w:kern w:val="0"/>
          <w:szCs w:val="21"/>
        </w:rPr>
        <w:t>80%</w:t>
      </w:r>
      <w:r w:rsidRPr="003B6D3D">
        <w:rPr>
          <w:kern w:val="0"/>
          <w:szCs w:val="21"/>
        </w:rPr>
        <w:t>冷丙酮反复淋洗，洗至滤出液无色为止。所得的滤渣即为丙酮粉，置于冰箱中备用。</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kern w:val="0"/>
          <w:szCs w:val="21"/>
        </w:rPr>
      </w:pPr>
      <w:r w:rsidRPr="003B6D3D">
        <w:rPr>
          <w:kern w:val="0"/>
          <w:szCs w:val="21"/>
        </w:rPr>
        <w:t>（</w:t>
      </w:r>
      <w:r w:rsidRPr="003B6D3D">
        <w:rPr>
          <w:kern w:val="0"/>
          <w:szCs w:val="21"/>
        </w:rPr>
        <w:t>2</w:t>
      </w:r>
      <w:r w:rsidRPr="003B6D3D">
        <w:rPr>
          <w:kern w:val="0"/>
          <w:szCs w:val="21"/>
        </w:rPr>
        <w:t>）匀浆：将丙酮粉置于研钵中，加入</w:t>
      </w:r>
      <w:r w:rsidRPr="003B6D3D">
        <w:rPr>
          <w:kern w:val="0"/>
          <w:szCs w:val="21"/>
        </w:rPr>
        <w:t>1</w:t>
      </w:r>
      <w:r w:rsidRPr="003B6D3D">
        <w:rPr>
          <w:kern w:val="0"/>
          <w:szCs w:val="21"/>
        </w:rPr>
        <w:t>：</w:t>
      </w:r>
      <w:r w:rsidRPr="003B6D3D">
        <w:rPr>
          <w:kern w:val="0"/>
          <w:szCs w:val="21"/>
        </w:rPr>
        <w:t>3</w:t>
      </w:r>
      <w:r w:rsidRPr="003B6D3D">
        <w:rPr>
          <w:kern w:val="0"/>
          <w:szCs w:val="21"/>
        </w:rPr>
        <w:t>（</w:t>
      </w:r>
      <w:r w:rsidRPr="003B6D3D">
        <w:rPr>
          <w:kern w:val="0"/>
          <w:szCs w:val="21"/>
        </w:rPr>
        <w:t>V/V</w:t>
      </w:r>
      <w:r w:rsidRPr="003B6D3D">
        <w:rPr>
          <w:kern w:val="0"/>
          <w:szCs w:val="21"/>
        </w:rPr>
        <w:t>）的</w:t>
      </w:r>
      <w:r w:rsidRPr="003B6D3D">
        <w:rPr>
          <w:kern w:val="0"/>
          <w:szCs w:val="21"/>
        </w:rPr>
        <w:t>pH6.5</w:t>
      </w:r>
      <w:r w:rsidRPr="003B6D3D">
        <w:rPr>
          <w:kern w:val="0"/>
          <w:szCs w:val="21"/>
        </w:rPr>
        <w:t>柠檬酸</w:t>
      </w:r>
      <w:r w:rsidRPr="003B6D3D">
        <w:rPr>
          <w:kern w:val="0"/>
          <w:szCs w:val="21"/>
        </w:rPr>
        <w:t>-</w:t>
      </w:r>
      <w:r w:rsidRPr="003B6D3D">
        <w:rPr>
          <w:kern w:val="0"/>
          <w:szCs w:val="21"/>
        </w:rPr>
        <w:t>磷酸缓冲液和少许石英砂，在冰箱中研磨匀浆</w:t>
      </w:r>
      <w:r w:rsidRPr="003B6D3D">
        <w:rPr>
          <w:kern w:val="0"/>
          <w:szCs w:val="21"/>
        </w:rPr>
        <w:t>20min</w:t>
      </w:r>
      <w:r w:rsidRPr="003B6D3D">
        <w:rPr>
          <w:kern w:val="0"/>
          <w:szCs w:val="21"/>
        </w:rPr>
        <w:t>，然后荣挤压法和抽滤得粗酶液，再</w:t>
      </w:r>
      <w:r w:rsidRPr="003B6D3D">
        <w:rPr>
          <w:kern w:val="0"/>
          <w:szCs w:val="21"/>
        </w:rPr>
        <w:t>4000r· min</w:t>
      </w:r>
      <w:r w:rsidRPr="003B6D3D">
        <w:rPr>
          <w:kern w:val="0"/>
          <w:szCs w:val="21"/>
          <w:vertAlign w:val="superscript"/>
        </w:rPr>
        <w:t>-1</w:t>
      </w:r>
      <w:r w:rsidRPr="003B6D3D">
        <w:rPr>
          <w:kern w:val="0"/>
          <w:szCs w:val="21"/>
        </w:rPr>
        <w:t>离心</w:t>
      </w:r>
      <w:r w:rsidRPr="003B6D3D">
        <w:rPr>
          <w:kern w:val="0"/>
          <w:szCs w:val="21"/>
        </w:rPr>
        <w:t>15min</w:t>
      </w:r>
      <w:r w:rsidRPr="003B6D3D">
        <w:rPr>
          <w:kern w:val="0"/>
          <w:szCs w:val="21"/>
        </w:rPr>
        <w:t>，得清酶液，调至一定体积，供活性测定。</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kern w:val="0"/>
          <w:szCs w:val="21"/>
        </w:rPr>
      </w:pPr>
      <w:r w:rsidRPr="003B6D3D">
        <w:rPr>
          <w:kern w:val="0"/>
          <w:szCs w:val="21"/>
        </w:rPr>
        <w:t>（</w:t>
      </w:r>
      <w:r w:rsidRPr="003B6D3D">
        <w:rPr>
          <w:kern w:val="0"/>
          <w:szCs w:val="21"/>
        </w:rPr>
        <w:t>3</w:t>
      </w:r>
      <w:r w:rsidRPr="003B6D3D">
        <w:rPr>
          <w:kern w:val="0"/>
          <w:szCs w:val="21"/>
        </w:rPr>
        <w:t>）酶活性的测定：取酶液</w:t>
      </w:r>
      <w:r w:rsidRPr="003B6D3D">
        <w:rPr>
          <w:kern w:val="0"/>
          <w:szCs w:val="21"/>
        </w:rPr>
        <w:t>1mL</w:t>
      </w:r>
      <w:r w:rsidRPr="003B6D3D">
        <w:rPr>
          <w:kern w:val="0"/>
          <w:szCs w:val="21"/>
        </w:rPr>
        <w:t>于离心管中，加入</w:t>
      </w:r>
      <w:r w:rsidRPr="003B6D3D">
        <w:rPr>
          <w:kern w:val="0"/>
          <w:szCs w:val="21"/>
        </w:rPr>
        <w:t>3mL</w:t>
      </w:r>
      <w:r w:rsidRPr="003B6D3D">
        <w:rPr>
          <w:kern w:val="0"/>
          <w:szCs w:val="21"/>
        </w:rPr>
        <w:t>反应混合液（按照</w:t>
      </w:r>
      <w:r w:rsidRPr="003B6D3D">
        <w:rPr>
          <w:kern w:val="0"/>
          <w:szCs w:val="21"/>
        </w:rPr>
        <w:t>pH6.5</w:t>
      </w:r>
      <w:r w:rsidRPr="003B6D3D">
        <w:rPr>
          <w:kern w:val="0"/>
          <w:szCs w:val="21"/>
        </w:rPr>
        <w:t>磷酸缓冲液：</w:t>
      </w:r>
      <w:r w:rsidRPr="003B6D3D">
        <w:rPr>
          <w:kern w:val="0"/>
          <w:szCs w:val="21"/>
        </w:rPr>
        <w:t>0.1%</w:t>
      </w:r>
      <w:r w:rsidRPr="003B6D3D">
        <w:rPr>
          <w:kern w:val="0"/>
          <w:szCs w:val="21"/>
        </w:rPr>
        <w:t>脯氨酸：</w:t>
      </w:r>
      <w:r w:rsidRPr="003B6D3D">
        <w:rPr>
          <w:kern w:val="0"/>
          <w:szCs w:val="21"/>
        </w:rPr>
        <w:t>1%</w:t>
      </w:r>
      <w:r w:rsidRPr="003B6D3D">
        <w:rPr>
          <w:kern w:val="0"/>
          <w:szCs w:val="21"/>
        </w:rPr>
        <w:t>邻苯二酚（</w:t>
      </w:r>
      <w:r w:rsidRPr="003B6D3D">
        <w:rPr>
          <w:kern w:val="0"/>
          <w:szCs w:val="21"/>
        </w:rPr>
        <w:t>10</w:t>
      </w:r>
      <w:r w:rsidRPr="003B6D3D">
        <w:rPr>
          <w:kern w:val="0"/>
          <w:szCs w:val="21"/>
        </w:rPr>
        <w:t>：</w:t>
      </w:r>
      <w:r w:rsidRPr="003B6D3D">
        <w:rPr>
          <w:kern w:val="0"/>
          <w:szCs w:val="21"/>
        </w:rPr>
        <w:t>2</w:t>
      </w:r>
      <w:r w:rsidRPr="003B6D3D">
        <w:rPr>
          <w:kern w:val="0"/>
          <w:szCs w:val="21"/>
        </w:rPr>
        <w:t>：</w:t>
      </w:r>
      <w:r w:rsidRPr="003B6D3D">
        <w:rPr>
          <w:kern w:val="0"/>
          <w:szCs w:val="21"/>
        </w:rPr>
        <w:t>3</w:t>
      </w:r>
      <w:r w:rsidRPr="003B6D3D">
        <w:rPr>
          <w:kern w:val="0"/>
          <w:szCs w:val="21"/>
        </w:rPr>
        <w:t>，</w:t>
      </w:r>
      <w:r w:rsidRPr="003B6D3D">
        <w:rPr>
          <w:kern w:val="0"/>
          <w:szCs w:val="21"/>
        </w:rPr>
        <w:t>V/V/ V/V</w:t>
      </w:r>
      <w:r w:rsidRPr="003B6D3D">
        <w:rPr>
          <w:kern w:val="0"/>
          <w:szCs w:val="21"/>
        </w:rPr>
        <w:t>）配制），在</w:t>
      </w:r>
      <w:r w:rsidRPr="003B6D3D">
        <w:rPr>
          <w:kern w:val="0"/>
          <w:szCs w:val="21"/>
        </w:rPr>
        <w:t>37</w:t>
      </w:r>
      <w:r w:rsidRPr="003B6D3D">
        <w:rPr>
          <w:rFonts w:ascii="宋体" w:hAnsi="宋体" w:cs="宋体" w:hint="eastAsia"/>
          <w:kern w:val="0"/>
          <w:szCs w:val="21"/>
        </w:rPr>
        <w:t>℃</w:t>
      </w:r>
      <w:r w:rsidRPr="003B6D3D">
        <w:rPr>
          <w:kern w:val="0"/>
          <w:szCs w:val="21"/>
        </w:rPr>
        <w:t>恒温水浴中保温</w:t>
      </w:r>
      <w:r w:rsidRPr="003B6D3D">
        <w:rPr>
          <w:kern w:val="0"/>
          <w:szCs w:val="21"/>
        </w:rPr>
        <w:t>10min</w:t>
      </w:r>
      <w:r w:rsidRPr="003B6D3D">
        <w:rPr>
          <w:kern w:val="0"/>
          <w:szCs w:val="21"/>
        </w:rPr>
        <w:t>，立即加入</w:t>
      </w:r>
      <w:r w:rsidRPr="003B6D3D">
        <w:rPr>
          <w:kern w:val="0"/>
          <w:szCs w:val="21"/>
        </w:rPr>
        <w:t>6 mol· L</w:t>
      </w:r>
      <w:r w:rsidRPr="003B6D3D">
        <w:rPr>
          <w:kern w:val="0"/>
          <w:szCs w:val="21"/>
          <w:vertAlign w:val="superscript"/>
        </w:rPr>
        <w:t>-1</w:t>
      </w:r>
      <w:r w:rsidRPr="003B6D3D">
        <w:rPr>
          <w:kern w:val="0"/>
          <w:szCs w:val="21"/>
        </w:rPr>
        <w:t>尿素溶液</w:t>
      </w:r>
      <w:r w:rsidRPr="003B6D3D">
        <w:rPr>
          <w:kern w:val="0"/>
          <w:szCs w:val="21"/>
        </w:rPr>
        <w:t>3mL</w:t>
      </w:r>
      <w:r w:rsidRPr="003B6D3D">
        <w:rPr>
          <w:kern w:val="0"/>
          <w:szCs w:val="21"/>
        </w:rPr>
        <w:t>（或</w:t>
      </w:r>
      <w:r w:rsidRPr="003B6D3D">
        <w:rPr>
          <w:kern w:val="0"/>
          <w:szCs w:val="21"/>
        </w:rPr>
        <w:t>20%</w:t>
      </w:r>
      <w:r w:rsidRPr="003B6D3D">
        <w:rPr>
          <w:kern w:val="0"/>
          <w:szCs w:val="21"/>
        </w:rPr>
        <w:t>三氯乙酸</w:t>
      </w:r>
      <w:r w:rsidRPr="003B6D3D">
        <w:rPr>
          <w:kern w:val="0"/>
          <w:szCs w:val="21"/>
        </w:rPr>
        <w:t>1mL</w:t>
      </w:r>
      <w:r w:rsidRPr="003B6D3D">
        <w:rPr>
          <w:kern w:val="0"/>
          <w:szCs w:val="21"/>
        </w:rPr>
        <w:t>）终止反应，</w:t>
      </w:r>
      <w:r w:rsidRPr="003B6D3D">
        <w:rPr>
          <w:kern w:val="0"/>
          <w:szCs w:val="21"/>
        </w:rPr>
        <w:t>4000 r·min</w:t>
      </w:r>
      <w:r w:rsidRPr="003B6D3D">
        <w:rPr>
          <w:kern w:val="0"/>
          <w:szCs w:val="21"/>
          <w:vertAlign w:val="superscript"/>
        </w:rPr>
        <w:t>-1</w:t>
      </w:r>
      <w:r w:rsidRPr="003B6D3D">
        <w:rPr>
          <w:kern w:val="0"/>
          <w:szCs w:val="21"/>
        </w:rPr>
        <w:t>离心</w:t>
      </w:r>
      <w:r w:rsidRPr="003B6D3D">
        <w:rPr>
          <w:kern w:val="0"/>
          <w:szCs w:val="21"/>
        </w:rPr>
        <w:t>10min</w:t>
      </w:r>
      <w:r w:rsidRPr="003B6D3D">
        <w:rPr>
          <w:kern w:val="0"/>
          <w:szCs w:val="21"/>
        </w:rPr>
        <w:t>，取上清液，用</w:t>
      </w:r>
      <w:r w:rsidRPr="003B6D3D">
        <w:rPr>
          <w:kern w:val="0"/>
          <w:szCs w:val="21"/>
        </w:rPr>
        <w:t>10mm</w:t>
      </w:r>
      <w:r w:rsidRPr="003B6D3D">
        <w:rPr>
          <w:kern w:val="0"/>
          <w:szCs w:val="21"/>
        </w:rPr>
        <w:t>比色皿在</w:t>
      </w:r>
      <w:r w:rsidRPr="003B6D3D">
        <w:rPr>
          <w:kern w:val="0"/>
          <w:szCs w:val="21"/>
        </w:rPr>
        <w:t>460nm</w:t>
      </w:r>
      <w:r w:rsidRPr="003B6D3D">
        <w:rPr>
          <w:kern w:val="0"/>
          <w:szCs w:val="21"/>
        </w:rPr>
        <w:t>波长处，在</w:t>
      </w:r>
      <w:r w:rsidRPr="003B6D3D">
        <w:rPr>
          <w:kern w:val="0"/>
          <w:szCs w:val="21"/>
        </w:rPr>
        <w:t>1~2min</w:t>
      </w:r>
      <w:r w:rsidRPr="003B6D3D">
        <w:rPr>
          <w:kern w:val="0"/>
          <w:szCs w:val="21"/>
        </w:rPr>
        <w:t>内测定吸光度值（</w:t>
      </w:r>
      <w:r w:rsidRPr="003B6D3D">
        <w:rPr>
          <w:kern w:val="0"/>
          <w:szCs w:val="21"/>
        </w:rPr>
        <w:t>A</w:t>
      </w:r>
      <w:r w:rsidRPr="003B6D3D">
        <w:rPr>
          <w:kern w:val="0"/>
          <w:szCs w:val="21"/>
        </w:rPr>
        <w:t>），空白对照的反应混合液中的邻苯二酚用缓冲液代替，其它条件相同。酶活性以每克样每分钟</w:t>
      </w:r>
      <w:r w:rsidRPr="003B6D3D">
        <w:rPr>
          <w:kern w:val="0"/>
          <w:szCs w:val="21"/>
        </w:rPr>
        <w:t>E</w:t>
      </w:r>
      <w:r w:rsidRPr="003B6D3D">
        <w:rPr>
          <w:kern w:val="0"/>
          <w:szCs w:val="21"/>
          <w:vertAlign w:val="subscript"/>
        </w:rPr>
        <w:t>460</w:t>
      </w:r>
      <w:r w:rsidRPr="003B6D3D">
        <w:rPr>
          <w:kern w:val="0"/>
          <w:szCs w:val="21"/>
        </w:rPr>
        <w:t>增加</w:t>
      </w:r>
      <w:r w:rsidRPr="003B6D3D">
        <w:rPr>
          <w:kern w:val="0"/>
          <w:szCs w:val="21"/>
        </w:rPr>
        <w:t>0.1</w:t>
      </w:r>
      <w:r w:rsidRPr="003B6D3D">
        <w:rPr>
          <w:kern w:val="0"/>
          <w:szCs w:val="21"/>
        </w:rPr>
        <w:t>为一个活力单位。</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center"/>
        <w:rPr>
          <w:szCs w:val="21"/>
        </w:rPr>
      </w:pPr>
      <w:r w:rsidRPr="003B6D3D">
        <w:rPr>
          <w:kern w:val="0"/>
          <w:szCs w:val="21"/>
        </w:rPr>
        <w:t>酶活力（</w:t>
      </w:r>
      <w:r w:rsidRPr="003B6D3D">
        <w:rPr>
          <w:kern w:val="0"/>
          <w:szCs w:val="21"/>
        </w:rPr>
        <w:t>U</w:t>
      </w:r>
      <w:r w:rsidRPr="003B6D3D">
        <w:rPr>
          <w:kern w:val="0"/>
          <w:szCs w:val="21"/>
        </w:rPr>
        <w:t>）</w:t>
      </w:r>
      <w:r w:rsidRPr="003B6D3D">
        <w:rPr>
          <w:kern w:val="0"/>
          <w:szCs w:val="21"/>
        </w:rPr>
        <w:t>=</w:t>
      </w:r>
      <w:r w:rsidRPr="003B6D3D">
        <w:rPr>
          <w:position w:val="-24"/>
          <w:szCs w:val="21"/>
        </w:rPr>
        <w:object w:dxaOrig="1278" w:dyaOrig="659">
          <v:shape id="Object 7" o:spid="_x0000_i1035" type="#_x0000_t75" style="width:64.45pt;height:34.35pt;mso-position-horizontal-relative:page;mso-position-vertical-relative:page" o:ole="">
            <v:imagedata r:id="rId28" o:title=""/>
          </v:shape>
          <o:OLEObject Type="Embed" ProgID="Equation.3" ShapeID="Object 7" DrawAspect="Content" ObjectID="_1749651097" r:id="rId29"/>
        </w:objec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Cs w:val="21"/>
        </w:rPr>
      </w:pPr>
      <w:r w:rsidRPr="003B6D3D">
        <w:rPr>
          <w:szCs w:val="21"/>
        </w:rPr>
        <w:t>式中</w:t>
      </w:r>
      <w:r w:rsidRPr="003B6D3D">
        <w:rPr>
          <w:szCs w:val="21"/>
        </w:rPr>
        <w:t xml:space="preserve">   A</w:t>
      </w:r>
      <w:r w:rsidRPr="003B6D3D">
        <w:rPr>
          <w:szCs w:val="21"/>
          <w:vertAlign w:val="subscript"/>
        </w:rPr>
        <w:t>460</w:t>
      </w:r>
      <w:r w:rsidR="001F3102" w:rsidRPr="003B6D3D">
        <w:rPr>
          <w:szCs w:val="21"/>
        </w:rPr>
        <w:t>----</w:t>
      </w:r>
      <w:r w:rsidRPr="003B6D3D">
        <w:rPr>
          <w:szCs w:val="21"/>
        </w:rPr>
        <w:t>反应中止时以空白为对照在</w:t>
      </w:r>
      <w:r w:rsidRPr="003B6D3D">
        <w:rPr>
          <w:szCs w:val="21"/>
        </w:rPr>
        <w:t>460nm</w:t>
      </w:r>
      <w:r w:rsidRPr="003B6D3D">
        <w:rPr>
          <w:szCs w:val="21"/>
        </w:rPr>
        <w:t>处的吸光度</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600" w:firstLine="1260"/>
        <w:rPr>
          <w:szCs w:val="21"/>
        </w:rPr>
      </w:pPr>
      <w:r w:rsidRPr="003B6D3D">
        <w:rPr>
          <w:szCs w:val="21"/>
        </w:rPr>
        <w:t>m</w:t>
      </w:r>
      <w:r w:rsidR="001F3102" w:rsidRPr="003B6D3D">
        <w:rPr>
          <w:szCs w:val="21"/>
        </w:rPr>
        <w:t>----</w:t>
      </w:r>
      <w:r w:rsidRPr="003B6D3D">
        <w:rPr>
          <w:szCs w:val="21"/>
        </w:rPr>
        <w:t>样品干重（</w:t>
      </w:r>
      <w:r w:rsidRPr="003B6D3D">
        <w:rPr>
          <w:szCs w:val="21"/>
        </w:rPr>
        <w:t>g</w:t>
      </w:r>
      <w:r w:rsidRPr="003B6D3D">
        <w:rPr>
          <w:szCs w:val="21"/>
        </w:rPr>
        <w:t>）</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600" w:firstLine="1260"/>
        <w:rPr>
          <w:kern w:val="0"/>
          <w:szCs w:val="21"/>
        </w:rPr>
      </w:pPr>
      <w:r w:rsidRPr="003B6D3D">
        <w:rPr>
          <w:szCs w:val="21"/>
        </w:rPr>
        <w:t>t</w:t>
      </w:r>
      <w:r w:rsidR="001F3102" w:rsidRPr="003B6D3D">
        <w:rPr>
          <w:szCs w:val="21"/>
        </w:rPr>
        <w:t>----</w:t>
      </w:r>
      <w:r w:rsidRPr="003B6D3D">
        <w:rPr>
          <w:szCs w:val="21"/>
        </w:rPr>
        <w:t>反应时间（</w:t>
      </w:r>
      <w:r w:rsidRPr="003B6D3D">
        <w:rPr>
          <w:szCs w:val="21"/>
        </w:rPr>
        <w:t>min</w:t>
      </w:r>
      <w:r w:rsidRPr="003B6D3D">
        <w:rPr>
          <w:szCs w:val="21"/>
        </w:rPr>
        <w:t>）</w:t>
      </w:r>
    </w:p>
    <w:p w:rsidR="007F337C" w:rsidRPr="003B6D3D" w:rsidRDefault="007F337C" w:rsidP="007F337C">
      <w:pPr>
        <w:snapToGrid w:val="0"/>
        <w:spacing w:line="360" w:lineRule="auto"/>
        <w:ind w:firstLineChars="200" w:firstLine="422"/>
        <w:rPr>
          <w:bCs/>
          <w:szCs w:val="21"/>
        </w:rPr>
      </w:pPr>
      <w:r w:rsidRPr="003B6D3D">
        <w:rPr>
          <w:b/>
          <w:szCs w:val="21"/>
        </w:rPr>
        <w:lastRenderedPageBreak/>
        <w:t>4.</w:t>
      </w:r>
      <w:r w:rsidRPr="003B6D3D">
        <w:rPr>
          <w:b/>
          <w:szCs w:val="21"/>
        </w:rPr>
        <w:t>实验要求：</w:t>
      </w:r>
      <w:r w:rsidRPr="003B6D3D">
        <w:rPr>
          <w:szCs w:val="21"/>
        </w:rPr>
        <w:t>理解实验目的和原理，掌握茶鲜叶多酚氧化酶的活性测定方法。按实验步骤严格进行操作，严格遵守实验室的规章制度。记录实验数据，独立完成实验报告。</w:t>
      </w:r>
    </w:p>
    <w:p w:rsidR="007F337C" w:rsidRPr="003B6D3D" w:rsidRDefault="007F337C" w:rsidP="007F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2"/>
        <w:rPr>
          <w:b/>
          <w:kern w:val="0"/>
          <w:szCs w:val="21"/>
        </w:rPr>
      </w:pPr>
      <w:r w:rsidRPr="003B6D3D">
        <w:rPr>
          <w:b/>
          <w:kern w:val="0"/>
          <w:szCs w:val="21"/>
        </w:rPr>
        <w:t>5.</w:t>
      </w:r>
      <w:r w:rsidRPr="003B6D3D">
        <w:rPr>
          <w:b/>
          <w:kern w:val="0"/>
          <w:szCs w:val="21"/>
        </w:rPr>
        <w:t>实验器材与设备：</w:t>
      </w:r>
      <w:r w:rsidRPr="003B6D3D">
        <w:rPr>
          <w:kern w:val="0"/>
          <w:szCs w:val="21"/>
        </w:rPr>
        <w:t>分光光度计，离心机，恒温水浴，研钵或匀浆机，试管，移液管，纱布袋。</w:t>
      </w:r>
    </w:p>
    <w:p w:rsidR="007F337C" w:rsidRPr="003B6D3D" w:rsidRDefault="007F337C" w:rsidP="007F337C">
      <w:pPr>
        <w:widowControl/>
        <w:spacing w:line="400" w:lineRule="exact"/>
        <w:jc w:val="left"/>
        <w:rPr>
          <w:szCs w:val="21"/>
        </w:rPr>
      </w:pPr>
      <w:r w:rsidRPr="003B6D3D">
        <w:rPr>
          <w:b/>
          <w:szCs w:val="21"/>
        </w:rPr>
        <w:t>【实验十</w:t>
      </w:r>
      <w:r w:rsidRPr="003B6D3D">
        <w:rPr>
          <w:b/>
          <w:szCs w:val="21"/>
        </w:rPr>
        <w:t xml:space="preserve">  </w:t>
      </w:r>
      <w:r w:rsidRPr="003B6D3D">
        <w:rPr>
          <w:b/>
          <w:szCs w:val="21"/>
        </w:rPr>
        <w:t>不同茶类中可溶性糖的测定】</w:t>
      </w:r>
    </w:p>
    <w:p w:rsidR="007F337C" w:rsidRPr="003B6D3D" w:rsidRDefault="007F337C" w:rsidP="007F337C">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7F337C">
      <w:pPr>
        <w:spacing w:line="360" w:lineRule="auto"/>
        <w:ind w:firstLineChars="200" w:firstLine="422"/>
        <w:jc w:val="left"/>
        <w:rPr>
          <w:b/>
        </w:rPr>
      </w:pPr>
      <w:r w:rsidRPr="003B6D3D">
        <w:rPr>
          <w:b/>
        </w:rPr>
        <w:t>2.</w:t>
      </w:r>
      <w:r w:rsidRPr="003B6D3D">
        <w:rPr>
          <w:b/>
        </w:rPr>
        <w:t>实验目的：</w:t>
      </w:r>
      <w:r w:rsidRPr="003B6D3D">
        <w:rPr>
          <w:szCs w:val="21"/>
        </w:rPr>
        <w:t>通过本实验学习茶叶中可溶性含量的测定方法，理解实验原理，为茶叶品质评价、茶叶加工、储藏和贸易提供依据。本实验是在基础实验的基础上，可以让学生自行选择茶样。进而来了解不同茶类中可溶性糖含量差异很大，引发他们去思考什么导致了这些茶样之间的差异。</w:t>
      </w:r>
    </w:p>
    <w:p w:rsidR="007F337C" w:rsidRPr="003B6D3D" w:rsidRDefault="007F337C" w:rsidP="007F337C">
      <w:pPr>
        <w:spacing w:line="360" w:lineRule="auto"/>
        <w:ind w:firstLineChars="100" w:firstLine="211"/>
        <w:jc w:val="left"/>
        <w:rPr>
          <w:b/>
        </w:rPr>
      </w:pPr>
      <w:r w:rsidRPr="003B6D3D">
        <w:rPr>
          <w:b/>
        </w:rPr>
        <w:t xml:space="preserve">3 </w:t>
      </w:r>
      <w:r w:rsidRPr="003B6D3D">
        <w:rPr>
          <w:b/>
        </w:rPr>
        <w:t>实验内容：</w:t>
      </w:r>
      <w:r w:rsidRPr="003B6D3D">
        <w:t xml:space="preserve"> </w:t>
      </w:r>
      <w:r w:rsidRPr="003B6D3D">
        <w:t>（</w:t>
      </w:r>
      <w:r w:rsidRPr="003B6D3D">
        <w:t>1</w:t>
      </w:r>
      <w:r w:rsidRPr="003B6D3D">
        <w:t>）标准曲线的制作：用无水葡萄糖配成</w:t>
      </w:r>
      <w:r w:rsidRPr="003B6D3D">
        <w:t>200ug/ml,150ug/ml,100ug/ml,50ug/ml,25ug/ml</w:t>
      </w:r>
      <w:r w:rsidRPr="003B6D3D">
        <w:t>的标准葡萄糖水溶液，分别吸取</w:t>
      </w:r>
      <w:r w:rsidRPr="003B6D3D">
        <w:t>1ml</w:t>
      </w:r>
      <w:r w:rsidRPr="003B6D3D">
        <w:t>不同浓度标准葡萄糖液滴入预先装有</w:t>
      </w:r>
      <w:r w:rsidRPr="003B6D3D">
        <w:t>8ml</w:t>
      </w:r>
      <w:r w:rsidRPr="003B6D3D">
        <w:t>蒽酮试剂的容量瓶中，边滴边摇匀。用水作空白对照，在沸水浴上准确加热</w:t>
      </w:r>
      <w:r w:rsidRPr="003B6D3D">
        <w:t>7min</w:t>
      </w:r>
      <w:r w:rsidRPr="003B6D3D">
        <w:t>立即取出置于冰浴中冷却至室温，移入</w:t>
      </w:r>
      <w:r w:rsidRPr="003B6D3D">
        <w:t>10mm</w:t>
      </w:r>
      <w:r w:rsidRPr="003B6D3D">
        <w:t>比色皿中于</w:t>
      </w:r>
      <w:r w:rsidRPr="003B6D3D">
        <w:t>620nm</w:t>
      </w:r>
      <w:r w:rsidRPr="003B6D3D">
        <w:t>波长处测定吸光度，以浓度为横坐标，吸光度为纵坐标绘制标准曲线并求得回归方程。</w:t>
      </w:r>
    </w:p>
    <w:p w:rsidR="007F337C" w:rsidRPr="003B6D3D" w:rsidRDefault="007F337C" w:rsidP="007F337C">
      <w:pPr>
        <w:spacing w:line="360" w:lineRule="auto"/>
        <w:ind w:firstLineChars="200" w:firstLine="420"/>
      </w:pPr>
      <w:r w:rsidRPr="003B6D3D">
        <w:t>（</w:t>
      </w:r>
      <w:r w:rsidRPr="003B6D3D">
        <w:t>2</w:t>
      </w:r>
      <w:r w:rsidRPr="003B6D3D">
        <w:t>）供试液制备：称取磨碎茶样</w:t>
      </w:r>
      <w:r w:rsidRPr="003B6D3D">
        <w:t>1g</w:t>
      </w:r>
      <w:r w:rsidRPr="003B6D3D">
        <w:t>（精确至</w:t>
      </w:r>
      <w:r w:rsidRPr="003B6D3D">
        <w:t>0.0001g</w:t>
      </w:r>
      <w:r w:rsidRPr="003B6D3D">
        <w:t>），加沸水</w:t>
      </w:r>
      <w:r w:rsidRPr="003B6D3D">
        <w:t>80mL</w:t>
      </w:r>
      <w:r w:rsidRPr="003B6D3D">
        <w:t>于沸水浴上浸提</w:t>
      </w:r>
      <w:r w:rsidRPr="003B6D3D">
        <w:t>30min</w:t>
      </w:r>
      <w:r w:rsidRPr="003B6D3D">
        <w:t>，立即过滤。用沸水洗涤残渣数次，合并滤液加水定容至</w:t>
      </w:r>
      <w:r w:rsidRPr="003B6D3D">
        <w:t>500mL</w:t>
      </w:r>
      <w:r w:rsidRPr="003B6D3D">
        <w:t>，摇匀备用。</w:t>
      </w:r>
    </w:p>
    <w:p w:rsidR="007F337C" w:rsidRPr="003B6D3D" w:rsidRDefault="007F337C" w:rsidP="007F337C">
      <w:pPr>
        <w:spacing w:line="360" w:lineRule="auto"/>
        <w:ind w:firstLineChars="200" w:firstLine="420"/>
      </w:pPr>
      <w:r w:rsidRPr="003B6D3D">
        <w:t>（</w:t>
      </w:r>
      <w:r w:rsidRPr="003B6D3D">
        <w:t>3</w:t>
      </w:r>
      <w:r w:rsidRPr="003B6D3D">
        <w:t>）测定：取干燥的</w:t>
      </w:r>
      <w:r w:rsidRPr="003B6D3D">
        <w:t>25mL</w:t>
      </w:r>
      <w:r w:rsidRPr="003B6D3D">
        <w:t>容量瓶</w:t>
      </w:r>
      <w:r w:rsidRPr="003B6D3D">
        <w:t>4</w:t>
      </w:r>
      <w:r w:rsidRPr="003B6D3D">
        <w:t>只，每只容量瓶中准确移入</w:t>
      </w:r>
      <w:r w:rsidRPr="003B6D3D">
        <w:t>8mL</w:t>
      </w:r>
      <w:r w:rsidRPr="003B6D3D">
        <w:t>蒽酮试剂，在</w:t>
      </w:r>
      <w:r w:rsidRPr="003B6D3D">
        <w:t>1-3</w:t>
      </w:r>
      <w:r w:rsidRPr="003B6D3D">
        <w:t>号容量瓶中分别逐滴加入</w:t>
      </w:r>
      <w:r w:rsidRPr="003B6D3D">
        <w:t>1.0mL</w:t>
      </w:r>
      <w:r w:rsidRPr="003B6D3D">
        <w:t>茶汤，在</w:t>
      </w:r>
      <w:r w:rsidRPr="003B6D3D">
        <w:t>4</w:t>
      </w:r>
      <w:r w:rsidRPr="003B6D3D">
        <w:t>号容量瓶中加入</w:t>
      </w:r>
      <w:r w:rsidRPr="003B6D3D">
        <w:t>1.0mL</w:t>
      </w:r>
      <w:r w:rsidRPr="003B6D3D">
        <w:t>蒸馏水。摇匀后置于沸水浴中准确加热</w:t>
      </w:r>
      <w:r w:rsidRPr="003B6D3D">
        <w:t>7min</w:t>
      </w:r>
      <w:r w:rsidRPr="003B6D3D">
        <w:t>，立即取出置于冰浴中冷却至室温，移入</w:t>
      </w:r>
      <w:r w:rsidRPr="003B6D3D">
        <w:t>10mm</w:t>
      </w:r>
      <w:r w:rsidRPr="003B6D3D">
        <w:t>比色皿中于</w:t>
      </w:r>
      <w:r w:rsidRPr="003B6D3D">
        <w:t>620nm</w:t>
      </w:r>
      <w:r w:rsidRPr="003B6D3D">
        <w:t>波长处测定吸光度。</w:t>
      </w:r>
    </w:p>
    <w:p w:rsidR="007F337C" w:rsidRPr="003B6D3D" w:rsidRDefault="007F337C" w:rsidP="007F337C">
      <w:pPr>
        <w:spacing w:line="360" w:lineRule="auto"/>
        <w:ind w:firstLineChars="200" w:firstLine="420"/>
      </w:pPr>
      <w:r w:rsidRPr="003B6D3D">
        <w:t>根据以下公式求得茶叶中可溶性糖总量：</w:t>
      </w:r>
    </w:p>
    <w:p w:rsidR="007F337C" w:rsidRPr="003B6D3D" w:rsidRDefault="007F337C" w:rsidP="007F337C">
      <w:pPr>
        <w:ind w:left="420"/>
        <w:jc w:val="center"/>
        <w:rPr>
          <w:szCs w:val="21"/>
        </w:rPr>
      </w:pPr>
      <w:r w:rsidRPr="003B6D3D">
        <w:rPr>
          <w:szCs w:val="21"/>
        </w:rPr>
        <w:t>可溶性糖含量</w:t>
      </w:r>
      <w:r w:rsidRPr="003B6D3D">
        <w:rPr>
          <w:szCs w:val="21"/>
        </w:rPr>
        <w:t>(%)=</w:t>
      </w:r>
      <w:r w:rsidRPr="003B6D3D">
        <w:rPr>
          <w:position w:val="-24"/>
          <w:szCs w:val="21"/>
        </w:rPr>
        <w:object w:dxaOrig="1759" w:dyaOrig="919">
          <v:shape id="Object 8" o:spid="_x0000_i1036" type="#_x0000_t75" style="width:87.9pt;height:45.2pt;mso-position-horizontal-relative:page;mso-position-vertical-relative:page" o:ole="">
            <v:imagedata r:id="rId30" o:title=""/>
          </v:shape>
          <o:OLEObject Type="Embed" ProgID="Equation.3" ShapeID="Object 8" DrawAspect="Content" ObjectID="_1749651098" r:id="rId31"/>
        </w:object>
      </w:r>
    </w:p>
    <w:p w:rsidR="007F337C" w:rsidRPr="003B6D3D" w:rsidRDefault="007F337C" w:rsidP="007F337C">
      <w:pPr>
        <w:spacing w:line="276" w:lineRule="auto"/>
        <w:ind w:left="420"/>
        <w:rPr>
          <w:szCs w:val="21"/>
        </w:rPr>
      </w:pPr>
      <w:r w:rsidRPr="003B6D3D">
        <w:rPr>
          <w:szCs w:val="21"/>
        </w:rPr>
        <w:t>式中：</w:t>
      </w:r>
      <w:r w:rsidRPr="003B6D3D">
        <w:rPr>
          <w:szCs w:val="21"/>
        </w:rPr>
        <w:t>c</w:t>
      </w:r>
      <w:r w:rsidR="001F3102" w:rsidRPr="003B6D3D">
        <w:rPr>
          <w:szCs w:val="21"/>
        </w:rPr>
        <w:t>----</w:t>
      </w:r>
      <w:r w:rsidRPr="003B6D3D">
        <w:rPr>
          <w:szCs w:val="21"/>
        </w:rPr>
        <w:t>从回归方程中计算出的葡萄糖浓度（</w:t>
      </w:r>
      <w:r w:rsidRPr="003B6D3D">
        <w:rPr>
          <w:szCs w:val="21"/>
        </w:rPr>
        <w:t>μg·mL</w:t>
      </w:r>
      <w:r w:rsidRPr="003B6D3D">
        <w:rPr>
          <w:szCs w:val="21"/>
          <w:vertAlign w:val="superscript"/>
        </w:rPr>
        <w:t>-1</w:t>
      </w:r>
      <w:r w:rsidRPr="003B6D3D">
        <w:rPr>
          <w:szCs w:val="21"/>
        </w:rPr>
        <w:t>）</w:t>
      </w:r>
    </w:p>
    <w:p w:rsidR="007F337C" w:rsidRPr="003B6D3D" w:rsidRDefault="007F337C" w:rsidP="007F337C">
      <w:pPr>
        <w:spacing w:line="276" w:lineRule="auto"/>
        <w:ind w:leftChars="200" w:left="420" w:firstLineChars="300" w:firstLine="630"/>
        <w:rPr>
          <w:szCs w:val="21"/>
        </w:rPr>
      </w:pPr>
      <w:r w:rsidRPr="003B6D3D">
        <w:rPr>
          <w:szCs w:val="21"/>
        </w:rPr>
        <w:t>L</w:t>
      </w:r>
      <w:r w:rsidRPr="003B6D3D">
        <w:rPr>
          <w:szCs w:val="21"/>
          <w:vertAlign w:val="subscript"/>
        </w:rPr>
        <w:t>1</w:t>
      </w:r>
      <w:r w:rsidR="001F3102" w:rsidRPr="003B6D3D">
        <w:rPr>
          <w:szCs w:val="21"/>
        </w:rPr>
        <w:t>----</w:t>
      </w:r>
      <w:r w:rsidRPr="003B6D3D">
        <w:rPr>
          <w:szCs w:val="21"/>
        </w:rPr>
        <w:t>试液总体积（</w:t>
      </w:r>
      <w:r w:rsidRPr="003B6D3D">
        <w:rPr>
          <w:szCs w:val="21"/>
        </w:rPr>
        <w:t>mL</w:t>
      </w:r>
      <w:r w:rsidRPr="003B6D3D">
        <w:rPr>
          <w:szCs w:val="21"/>
        </w:rPr>
        <w:t>）</w:t>
      </w:r>
    </w:p>
    <w:p w:rsidR="007F337C" w:rsidRPr="003B6D3D" w:rsidRDefault="007F337C" w:rsidP="007F337C">
      <w:pPr>
        <w:spacing w:line="276" w:lineRule="auto"/>
        <w:ind w:leftChars="200" w:left="420" w:firstLineChars="300" w:firstLine="630"/>
        <w:rPr>
          <w:szCs w:val="21"/>
        </w:rPr>
      </w:pPr>
      <w:r w:rsidRPr="003B6D3D">
        <w:rPr>
          <w:szCs w:val="21"/>
        </w:rPr>
        <w:t>m</w:t>
      </w:r>
      <w:r w:rsidR="001F3102" w:rsidRPr="003B6D3D">
        <w:rPr>
          <w:szCs w:val="21"/>
        </w:rPr>
        <w:t>----</w:t>
      </w:r>
      <w:r w:rsidRPr="003B6D3D">
        <w:rPr>
          <w:szCs w:val="21"/>
        </w:rPr>
        <w:t>试样量（</w:t>
      </w:r>
      <w:r w:rsidRPr="003B6D3D">
        <w:rPr>
          <w:szCs w:val="21"/>
        </w:rPr>
        <w:t>mg</w:t>
      </w:r>
      <w:r w:rsidRPr="003B6D3D">
        <w:rPr>
          <w:szCs w:val="21"/>
        </w:rPr>
        <w:t>）</w:t>
      </w:r>
    </w:p>
    <w:p w:rsidR="007F337C" w:rsidRPr="003B6D3D" w:rsidRDefault="007F337C" w:rsidP="007F337C">
      <w:pPr>
        <w:spacing w:line="276" w:lineRule="auto"/>
        <w:ind w:leftChars="200" w:left="420" w:firstLineChars="300" w:firstLine="630"/>
        <w:rPr>
          <w:szCs w:val="21"/>
        </w:rPr>
      </w:pPr>
      <w:r w:rsidRPr="003B6D3D">
        <w:rPr>
          <w:szCs w:val="21"/>
        </w:rPr>
        <w:t>ω</w:t>
      </w:r>
      <w:r w:rsidR="001F3102" w:rsidRPr="003B6D3D">
        <w:rPr>
          <w:szCs w:val="21"/>
        </w:rPr>
        <w:t>----</w:t>
      </w:r>
      <w:r w:rsidRPr="003B6D3D">
        <w:rPr>
          <w:szCs w:val="21"/>
        </w:rPr>
        <w:t>试样干物质含量（</w:t>
      </w:r>
      <w:r w:rsidRPr="003B6D3D">
        <w:rPr>
          <w:szCs w:val="21"/>
        </w:rPr>
        <w:t>%</w:t>
      </w:r>
      <w:r w:rsidRPr="003B6D3D">
        <w:rPr>
          <w:szCs w:val="21"/>
        </w:rPr>
        <w:t>）</w:t>
      </w:r>
    </w:p>
    <w:p w:rsidR="007F337C" w:rsidRPr="003B6D3D" w:rsidRDefault="007F337C" w:rsidP="007F337C">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理解实验目的和原理，掌握不同茶类中可溶性糖的测定测定方法。按实验步骤严格进行操作，严格遵守实验室的规章制度。记录实验数据，独立完成实验报告。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jc w:val="left"/>
        <w:rPr>
          <w:b/>
        </w:rPr>
      </w:pPr>
      <w:r w:rsidRPr="003B6D3D">
        <w:rPr>
          <w:b/>
        </w:rPr>
        <w:t>5.</w:t>
      </w:r>
      <w:r w:rsidRPr="003B6D3D">
        <w:rPr>
          <w:b/>
        </w:rPr>
        <w:t>实验的器材与设备：</w:t>
      </w:r>
      <w:r w:rsidRPr="003B6D3D">
        <w:t>电子天平（感量</w:t>
      </w:r>
      <w:r w:rsidRPr="003B6D3D">
        <w:t>0.0001g</w:t>
      </w:r>
      <w:r w:rsidRPr="003B6D3D">
        <w:t>）、风光光度计、抽滤装置、恒温水浴锅、葡萄糖。</w:t>
      </w:r>
    </w:p>
    <w:p w:rsidR="007F337C" w:rsidRPr="003B6D3D" w:rsidRDefault="007F337C" w:rsidP="007F337C">
      <w:pPr>
        <w:widowControl/>
        <w:spacing w:line="400" w:lineRule="exact"/>
        <w:jc w:val="left"/>
        <w:rPr>
          <w:szCs w:val="21"/>
        </w:rPr>
      </w:pPr>
      <w:r w:rsidRPr="003B6D3D">
        <w:rPr>
          <w:b/>
          <w:szCs w:val="21"/>
        </w:rPr>
        <w:t>【实验</w:t>
      </w:r>
      <w:r w:rsidRPr="003B6D3D">
        <w:rPr>
          <w:b/>
          <w:szCs w:val="21"/>
        </w:rPr>
        <w:t xml:space="preserve"> </w:t>
      </w:r>
      <w:r w:rsidRPr="003B6D3D">
        <w:rPr>
          <w:b/>
          <w:szCs w:val="21"/>
        </w:rPr>
        <w:t>十一</w:t>
      </w:r>
      <w:r w:rsidRPr="003B6D3D">
        <w:rPr>
          <w:b/>
          <w:szCs w:val="21"/>
        </w:rPr>
        <w:t xml:space="preserve">  </w:t>
      </w:r>
      <w:r w:rsidRPr="003B6D3D">
        <w:rPr>
          <w:b/>
          <w:szCs w:val="21"/>
        </w:rPr>
        <w:t>茶叶中叶绿色的变化测定】</w:t>
      </w:r>
    </w:p>
    <w:p w:rsidR="007F337C" w:rsidRPr="003B6D3D" w:rsidRDefault="007F337C" w:rsidP="009C4A70">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9C4A70">
      <w:pPr>
        <w:spacing w:line="360" w:lineRule="auto"/>
        <w:ind w:firstLineChars="200" w:firstLine="422"/>
        <w:rPr>
          <w:b/>
          <w:szCs w:val="21"/>
        </w:rPr>
      </w:pPr>
      <w:r w:rsidRPr="003B6D3D">
        <w:rPr>
          <w:b/>
          <w:szCs w:val="21"/>
        </w:rPr>
        <w:lastRenderedPageBreak/>
        <w:t>2.</w:t>
      </w:r>
      <w:r w:rsidRPr="003B6D3D">
        <w:rPr>
          <w:b/>
          <w:szCs w:val="21"/>
        </w:rPr>
        <w:t>实验目的：</w:t>
      </w:r>
      <w:r w:rsidRPr="003B6D3D">
        <w:rPr>
          <w:szCs w:val="21"/>
        </w:rPr>
        <w:t>掌握叶绿素总量及组分的测定分离方法，可以比较不同茶类和品种之间叶绿素含量的差异，了解光合作用强度，鲜叶的试制性及红、绿茶制造、贮藏过程中叶绿素转化的程度。</w:t>
      </w:r>
    </w:p>
    <w:p w:rsidR="007F337C" w:rsidRPr="003B6D3D" w:rsidRDefault="007F337C" w:rsidP="009C4A70">
      <w:pPr>
        <w:spacing w:line="360" w:lineRule="auto"/>
        <w:ind w:firstLineChars="200" w:firstLine="422"/>
        <w:rPr>
          <w:b/>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）取样：茶鲜叶、茶叶加工在制品或成品茶</w:t>
      </w:r>
      <w:r w:rsidRPr="003B6D3D">
        <w:rPr>
          <w:szCs w:val="21"/>
        </w:rPr>
        <w:t>5</w:t>
      </w:r>
      <w:r w:rsidRPr="003B6D3D">
        <w:rPr>
          <w:szCs w:val="21"/>
        </w:rPr>
        <w:t>克（测定含水率后，折算成干重），加入</w:t>
      </w:r>
      <w:r w:rsidRPr="003B6D3D">
        <w:rPr>
          <w:szCs w:val="21"/>
        </w:rPr>
        <w:t>50mL</w:t>
      </w:r>
      <w:r w:rsidRPr="003B6D3D">
        <w:rPr>
          <w:szCs w:val="21"/>
        </w:rPr>
        <w:t>丙酮中密封备用。</w:t>
      </w:r>
    </w:p>
    <w:p w:rsidR="007F337C" w:rsidRPr="003B6D3D" w:rsidRDefault="007F337C" w:rsidP="007F337C">
      <w:pPr>
        <w:spacing w:line="360" w:lineRule="auto"/>
        <w:ind w:firstLineChars="200" w:firstLine="420"/>
        <w:rPr>
          <w:szCs w:val="21"/>
        </w:rPr>
      </w:pPr>
      <w:r w:rsidRPr="003B6D3D">
        <w:rPr>
          <w:szCs w:val="21"/>
        </w:rPr>
        <w:t>（</w:t>
      </w:r>
      <w:r w:rsidRPr="003B6D3D">
        <w:rPr>
          <w:szCs w:val="21"/>
        </w:rPr>
        <w:t>2</w:t>
      </w:r>
      <w:r w:rsidRPr="003B6D3D">
        <w:rPr>
          <w:szCs w:val="21"/>
        </w:rPr>
        <w:t>）叶绿素的提取：存放于</w:t>
      </w:r>
      <w:r w:rsidRPr="003B6D3D">
        <w:rPr>
          <w:szCs w:val="21"/>
        </w:rPr>
        <w:t>50mL</w:t>
      </w:r>
      <w:r w:rsidRPr="003B6D3D">
        <w:rPr>
          <w:szCs w:val="21"/>
        </w:rPr>
        <w:t>丙酮中的样品倒入研钵中，加</w:t>
      </w:r>
      <w:r w:rsidRPr="003B6D3D">
        <w:rPr>
          <w:szCs w:val="21"/>
        </w:rPr>
        <w:t>0.1g CaCO</w:t>
      </w:r>
      <w:r w:rsidRPr="003B6D3D">
        <w:rPr>
          <w:szCs w:val="21"/>
          <w:vertAlign w:val="subscript"/>
        </w:rPr>
        <w:t>3</w:t>
      </w:r>
      <w:r w:rsidRPr="003B6D3D">
        <w:rPr>
          <w:szCs w:val="21"/>
        </w:rPr>
        <w:t xml:space="preserve"> </w:t>
      </w:r>
      <w:r w:rsidRPr="003B6D3D">
        <w:rPr>
          <w:szCs w:val="21"/>
        </w:rPr>
        <w:t>及适量石英砂研磨成匀浆，然后减压抽滤。残渣转移至研钵中，加入适量</w:t>
      </w:r>
      <w:r w:rsidRPr="003B6D3D">
        <w:rPr>
          <w:szCs w:val="21"/>
        </w:rPr>
        <w:t>80%</w:t>
      </w:r>
      <w:r w:rsidRPr="003B6D3D">
        <w:rPr>
          <w:szCs w:val="21"/>
        </w:rPr>
        <w:t>丙酮继续研磨抽提至无色，最后用少量</w:t>
      </w:r>
      <w:r w:rsidRPr="003B6D3D">
        <w:rPr>
          <w:szCs w:val="21"/>
        </w:rPr>
        <w:t>80%</w:t>
      </w:r>
      <w:r w:rsidRPr="003B6D3D">
        <w:rPr>
          <w:szCs w:val="21"/>
        </w:rPr>
        <w:t>丙酮洗涤残渣、漏斗及研钵、将洗涤液、滤液用</w:t>
      </w:r>
      <w:r w:rsidRPr="003B6D3D">
        <w:rPr>
          <w:szCs w:val="21"/>
        </w:rPr>
        <w:t>80%</w:t>
      </w:r>
      <w:r w:rsidRPr="003B6D3D">
        <w:rPr>
          <w:szCs w:val="21"/>
        </w:rPr>
        <w:t>丙酮定容至</w:t>
      </w:r>
      <w:r w:rsidRPr="003B6D3D">
        <w:rPr>
          <w:szCs w:val="21"/>
        </w:rPr>
        <w:t>100mL</w:t>
      </w:r>
      <w:r w:rsidRPr="003B6D3D">
        <w:rPr>
          <w:szCs w:val="21"/>
        </w:rPr>
        <w:t>备用。</w:t>
      </w:r>
    </w:p>
    <w:p w:rsidR="007F337C" w:rsidRPr="003B6D3D" w:rsidRDefault="007F337C" w:rsidP="007F337C">
      <w:pPr>
        <w:spacing w:line="360" w:lineRule="auto"/>
        <w:ind w:firstLineChars="200" w:firstLine="420"/>
        <w:rPr>
          <w:szCs w:val="21"/>
        </w:rPr>
      </w:pPr>
      <w:r w:rsidRPr="003B6D3D">
        <w:rPr>
          <w:szCs w:val="21"/>
        </w:rPr>
        <w:t>（</w:t>
      </w:r>
      <w:r w:rsidRPr="003B6D3D">
        <w:rPr>
          <w:szCs w:val="21"/>
        </w:rPr>
        <w:t>3</w:t>
      </w:r>
      <w:r w:rsidRPr="003B6D3D">
        <w:rPr>
          <w:szCs w:val="21"/>
        </w:rPr>
        <w:t>）测定：取上述叶绿素提取液</w:t>
      </w:r>
      <w:r w:rsidRPr="003B6D3D">
        <w:rPr>
          <w:szCs w:val="21"/>
        </w:rPr>
        <w:t>4mL</w:t>
      </w:r>
      <w:r w:rsidRPr="003B6D3D">
        <w:rPr>
          <w:szCs w:val="21"/>
        </w:rPr>
        <w:t>，转入比色皿，以</w:t>
      </w:r>
      <w:r w:rsidRPr="003B6D3D">
        <w:rPr>
          <w:szCs w:val="21"/>
        </w:rPr>
        <w:t>80%</w:t>
      </w:r>
      <w:r w:rsidRPr="003B6D3D">
        <w:rPr>
          <w:szCs w:val="21"/>
        </w:rPr>
        <w:t>丙酮为对照，分别在波长</w:t>
      </w:r>
      <w:r w:rsidRPr="003B6D3D">
        <w:rPr>
          <w:szCs w:val="21"/>
        </w:rPr>
        <w:t>663nm</w:t>
      </w:r>
      <w:r w:rsidRPr="003B6D3D">
        <w:rPr>
          <w:szCs w:val="21"/>
        </w:rPr>
        <w:t>、</w:t>
      </w:r>
      <w:r w:rsidRPr="003B6D3D">
        <w:rPr>
          <w:szCs w:val="21"/>
        </w:rPr>
        <w:t>645nm</w:t>
      </w:r>
      <w:r w:rsidRPr="003B6D3D">
        <w:rPr>
          <w:szCs w:val="21"/>
        </w:rPr>
        <w:t>处测吸光度值。</w:t>
      </w:r>
    </w:p>
    <w:p w:rsidR="007F337C" w:rsidRPr="003B6D3D" w:rsidRDefault="007F337C" w:rsidP="007F337C">
      <w:pPr>
        <w:spacing w:line="360" w:lineRule="auto"/>
        <w:ind w:firstLineChars="400" w:firstLine="840"/>
        <w:rPr>
          <w:szCs w:val="21"/>
        </w:rPr>
      </w:pPr>
      <w:r w:rsidRPr="003B6D3D">
        <w:rPr>
          <w:szCs w:val="21"/>
        </w:rPr>
        <w:t>C</w:t>
      </w:r>
      <w:r w:rsidRPr="003B6D3D">
        <w:rPr>
          <w:szCs w:val="21"/>
          <w:vertAlign w:val="subscript"/>
        </w:rPr>
        <w:t>a</w:t>
      </w:r>
      <w:r w:rsidRPr="003B6D3D">
        <w:rPr>
          <w:szCs w:val="21"/>
        </w:rPr>
        <w:t>=12.7×A</w:t>
      </w:r>
      <w:r w:rsidRPr="003B6D3D">
        <w:rPr>
          <w:szCs w:val="21"/>
          <w:vertAlign w:val="subscript"/>
        </w:rPr>
        <w:t xml:space="preserve">663 </w:t>
      </w:r>
      <w:r w:rsidRPr="003B6D3D">
        <w:rPr>
          <w:szCs w:val="21"/>
        </w:rPr>
        <w:t>- 2.59×A</w:t>
      </w:r>
      <w:r w:rsidRPr="003B6D3D">
        <w:rPr>
          <w:szCs w:val="21"/>
          <w:vertAlign w:val="subscript"/>
        </w:rPr>
        <w:t>645</w:t>
      </w:r>
    </w:p>
    <w:p w:rsidR="007F337C" w:rsidRPr="003B6D3D" w:rsidRDefault="007F337C" w:rsidP="007F337C">
      <w:pPr>
        <w:spacing w:line="360" w:lineRule="auto"/>
        <w:ind w:firstLineChars="400" w:firstLine="840"/>
        <w:rPr>
          <w:szCs w:val="21"/>
        </w:rPr>
      </w:pPr>
      <w:r w:rsidRPr="003B6D3D">
        <w:rPr>
          <w:szCs w:val="21"/>
        </w:rPr>
        <w:t>C</w:t>
      </w:r>
      <w:r w:rsidRPr="003B6D3D">
        <w:rPr>
          <w:szCs w:val="21"/>
          <w:vertAlign w:val="subscript"/>
        </w:rPr>
        <w:t>b</w:t>
      </w:r>
      <w:r w:rsidRPr="003B6D3D">
        <w:rPr>
          <w:szCs w:val="21"/>
        </w:rPr>
        <w:t>=22.9×A</w:t>
      </w:r>
      <w:r w:rsidRPr="003B6D3D">
        <w:rPr>
          <w:szCs w:val="21"/>
          <w:vertAlign w:val="subscript"/>
        </w:rPr>
        <w:t xml:space="preserve">645 </w:t>
      </w:r>
      <w:r w:rsidRPr="003B6D3D">
        <w:rPr>
          <w:szCs w:val="21"/>
        </w:rPr>
        <w:t>- 4.67×A</w:t>
      </w:r>
      <w:r w:rsidRPr="003B6D3D">
        <w:rPr>
          <w:szCs w:val="21"/>
          <w:vertAlign w:val="subscript"/>
        </w:rPr>
        <w:t>663</w:t>
      </w:r>
    </w:p>
    <w:p w:rsidR="007F337C" w:rsidRPr="003B6D3D" w:rsidRDefault="007F337C" w:rsidP="007F337C">
      <w:pPr>
        <w:spacing w:line="360" w:lineRule="auto"/>
        <w:ind w:firstLineChars="400" w:firstLine="840"/>
        <w:rPr>
          <w:szCs w:val="21"/>
        </w:rPr>
      </w:pPr>
      <w:r w:rsidRPr="003B6D3D">
        <w:rPr>
          <w:szCs w:val="21"/>
        </w:rPr>
        <w:t>C</w:t>
      </w:r>
      <w:r w:rsidRPr="003B6D3D">
        <w:rPr>
          <w:szCs w:val="21"/>
          <w:vertAlign w:val="subscript"/>
        </w:rPr>
        <w:t>T</w:t>
      </w:r>
      <w:r w:rsidRPr="003B6D3D">
        <w:rPr>
          <w:szCs w:val="21"/>
        </w:rPr>
        <w:t>=Ca+Cb=8.04×A</w:t>
      </w:r>
      <w:r w:rsidRPr="003B6D3D">
        <w:rPr>
          <w:szCs w:val="21"/>
          <w:vertAlign w:val="subscript"/>
        </w:rPr>
        <w:t xml:space="preserve">663 </w:t>
      </w:r>
      <w:r w:rsidRPr="003B6D3D">
        <w:rPr>
          <w:szCs w:val="21"/>
        </w:rPr>
        <w:t>+ 20.3×A</w:t>
      </w:r>
      <w:r w:rsidRPr="003B6D3D">
        <w:rPr>
          <w:szCs w:val="21"/>
          <w:vertAlign w:val="subscript"/>
        </w:rPr>
        <w:t>645</w:t>
      </w:r>
    </w:p>
    <w:p w:rsidR="007F337C" w:rsidRPr="003B6D3D" w:rsidRDefault="007F337C" w:rsidP="007F337C">
      <w:pPr>
        <w:spacing w:line="360" w:lineRule="auto"/>
        <w:ind w:firstLineChars="200" w:firstLine="420"/>
        <w:rPr>
          <w:szCs w:val="21"/>
          <w:vertAlign w:val="superscript"/>
        </w:rPr>
      </w:pPr>
      <w:r w:rsidRPr="003B6D3D">
        <w:rPr>
          <w:szCs w:val="21"/>
        </w:rPr>
        <w:t>式中：</w:t>
      </w:r>
      <w:r w:rsidRPr="003B6D3D">
        <w:rPr>
          <w:szCs w:val="21"/>
        </w:rPr>
        <w:t>C</w:t>
      </w:r>
      <w:r w:rsidRPr="003B6D3D">
        <w:rPr>
          <w:szCs w:val="21"/>
          <w:vertAlign w:val="subscript"/>
        </w:rPr>
        <w:t>T</w:t>
      </w:r>
      <w:r w:rsidRPr="003B6D3D">
        <w:rPr>
          <w:szCs w:val="21"/>
        </w:rPr>
        <w:t>为叶绿素总浓度，</w:t>
      </w:r>
      <w:r w:rsidRPr="003B6D3D">
        <w:rPr>
          <w:szCs w:val="21"/>
        </w:rPr>
        <w:t>C</w:t>
      </w:r>
      <w:r w:rsidRPr="003B6D3D">
        <w:rPr>
          <w:szCs w:val="21"/>
          <w:vertAlign w:val="subscript"/>
        </w:rPr>
        <w:t>a</w:t>
      </w:r>
      <w:r w:rsidRPr="003B6D3D">
        <w:rPr>
          <w:szCs w:val="21"/>
        </w:rPr>
        <w:t>为叶绿素</w:t>
      </w:r>
      <w:r w:rsidRPr="003B6D3D">
        <w:rPr>
          <w:szCs w:val="21"/>
        </w:rPr>
        <w:t>a</w:t>
      </w:r>
      <w:r w:rsidRPr="003B6D3D">
        <w:rPr>
          <w:szCs w:val="21"/>
        </w:rPr>
        <w:t>浓度、</w:t>
      </w:r>
      <w:r w:rsidRPr="003B6D3D">
        <w:rPr>
          <w:szCs w:val="21"/>
        </w:rPr>
        <w:t>C</w:t>
      </w:r>
      <w:r w:rsidRPr="003B6D3D">
        <w:rPr>
          <w:szCs w:val="21"/>
          <w:vertAlign w:val="subscript"/>
        </w:rPr>
        <w:t>b</w:t>
      </w:r>
      <w:r w:rsidRPr="003B6D3D">
        <w:rPr>
          <w:szCs w:val="21"/>
        </w:rPr>
        <w:t>为叶绿素</w:t>
      </w:r>
      <w:r w:rsidRPr="003B6D3D">
        <w:rPr>
          <w:szCs w:val="21"/>
        </w:rPr>
        <w:t>b</w:t>
      </w:r>
      <w:r w:rsidRPr="003B6D3D">
        <w:rPr>
          <w:szCs w:val="21"/>
        </w:rPr>
        <w:t>浓度，</w:t>
      </w:r>
      <w:r w:rsidRPr="003B6D3D">
        <w:rPr>
          <w:szCs w:val="21"/>
        </w:rPr>
        <w:t>C</w:t>
      </w:r>
      <w:r w:rsidRPr="003B6D3D">
        <w:rPr>
          <w:szCs w:val="21"/>
          <w:vertAlign w:val="subscript"/>
        </w:rPr>
        <w:t>T</w:t>
      </w:r>
      <w:r w:rsidRPr="003B6D3D">
        <w:rPr>
          <w:szCs w:val="21"/>
        </w:rPr>
        <w:t>、</w:t>
      </w:r>
      <w:r w:rsidRPr="003B6D3D">
        <w:rPr>
          <w:szCs w:val="21"/>
        </w:rPr>
        <w:t>C</w:t>
      </w:r>
      <w:r w:rsidRPr="003B6D3D">
        <w:rPr>
          <w:szCs w:val="21"/>
          <w:vertAlign w:val="subscript"/>
        </w:rPr>
        <w:t>a</w:t>
      </w:r>
      <w:r w:rsidRPr="003B6D3D">
        <w:rPr>
          <w:szCs w:val="21"/>
        </w:rPr>
        <w:t>、</w:t>
      </w:r>
      <w:r w:rsidRPr="003B6D3D">
        <w:rPr>
          <w:szCs w:val="21"/>
        </w:rPr>
        <w:t>C</w:t>
      </w:r>
      <w:r w:rsidRPr="003B6D3D">
        <w:rPr>
          <w:szCs w:val="21"/>
          <w:vertAlign w:val="subscript"/>
        </w:rPr>
        <w:t>b</w:t>
      </w:r>
      <w:r w:rsidRPr="003B6D3D">
        <w:rPr>
          <w:szCs w:val="21"/>
        </w:rPr>
        <w:t>单位均为</w:t>
      </w:r>
      <w:r w:rsidRPr="003B6D3D">
        <w:rPr>
          <w:szCs w:val="21"/>
        </w:rPr>
        <w:t>mg·mL</w:t>
      </w:r>
      <w:r w:rsidRPr="003B6D3D">
        <w:rPr>
          <w:szCs w:val="21"/>
          <w:vertAlign w:val="superscript"/>
        </w:rPr>
        <w:t>-1</w:t>
      </w:r>
    </w:p>
    <w:p w:rsidR="007F337C" w:rsidRPr="003B6D3D" w:rsidRDefault="007F337C" w:rsidP="007F337C">
      <w:pPr>
        <w:spacing w:line="360" w:lineRule="auto"/>
        <w:ind w:firstLineChars="200" w:firstLine="420"/>
        <w:rPr>
          <w:szCs w:val="21"/>
        </w:rPr>
      </w:pPr>
      <w:r w:rsidRPr="003B6D3D">
        <w:rPr>
          <w:szCs w:val="21"/>
        </w:rPr>
        <w:t>再根据稀释倍数分别计算出每克干重茶叶中叶绿素的含量。</w:t>
      </w:r>
    </w:p>
    <w:p w:rsidR="007F337C" w:rsidRPr="003B6D3D" w:rsidRDefault="007F337C" w:rsidP="007F337C">
      <w:pPr>
        <w:spacing w:line="360" w:lineRule="auto"/>
        <w:ind w:firstLineChars="200" w:firstLine="422"/>
        <w:rPr>
          <w:szCs w:val="21"/>
        </w:rPr>
      </w:pPr>
      <w:r w:rsidRPr="003B6D3D">
        <w:rPr>
          <w:b/>
          <w:szCs w:val="21"/>
        </w:rPr>
        <w:t>4.</w:t>
      </w:r>
      <w:r w:rsidRPr="003B6D3D">
        <w:rPr>
          <w:b/>
          <w:szCs w:val="21"/>
        </w:rPr>
        <w:t>实验要求：</w:t>
      </w:r>
      <w:r w:rsidRPr="003B6D3D">
        <w:rPr>
          <w:szCs w:val="21"/>
        </w:rPr>
        <w:t>理解实验目的和原理，掌握茶叶中叶绿素测定测定方法。按实验步骤严格进行操作，严格遵守实验室的规章制度。记录实验数据，独立完成实验报告。</w:t>
      </w:r>
    </w:p>
    <w:p w:rsidR="007F337C" w:rsidRPr="003B6D3D" w:rsidRDefault="007F337C" w:rsidP="007F337C">
      <w:pPr>
        <w:spacing w:line="360" w:lineRule="auto"/>
        <w:ind w:firstLineChars="200" w:firstLine="422"/>
        <w:rPr>
          <w:b/>
          <w:szCs w:val="21"/>
        </w:rPr>
      </w:pPr>
      <w:r w:rsidRPr="003B6D3D">
        <w:rPr>
          <w:b/>
          <w:szCs w:val="21"/>
        </w:rPr>
        <w:t>5.</w:t>
      </w:r>
      <w:r w:rsidRPr="003B6D3D">
        <w:rPr>
          <w:b/>
          <w:szCs w:val="21"/>
        </w:rPr>
        <w:t>实验器材与设备：</w:t>
      </w:r>
      <w:r w:rsidRPr="003B6D3D">
        <w:rPr>
          <w:szCs w:val="21"/>
        </w:rPr>
        <w:t>电子天平、分光光度计、烘箱、抽滤装置、分液漏斗、研钵、</w:t>
      </w:r>
      <w:r w:rsidRPr="003B6D3D">
        <w:rPr>
          <w:szCs w:val="21"/>
        </w:rPr>
        <w:t>100mL</w:t>
      </w:r>
      <w:r w:rsidRPr="003B6D3D">
        <w:rPr>
          <w:szCs w:val="21"/>
        </w:rPr>
        <w:t>容量瓶等。</w:t>
      </w:r>
    </w:p>
    <w:p w:rsidR="007F337C" w:rsidRPr="003B6D3D" w:rsidRDefault="007F337C" w:rsidP="007F337C">
      <w:pPr>
        <w:widowControl/>
        <w:spacing w:line="400" w:lineRule="exact"/>
        <w:jc w:val="left"/>
        <w:rPr>
          <w:szCs w:val="21"/>
        </w:rPr>
      </w:pPr>
      <w:r w:rsidRPr="003B6D3D">
        <w:rPr>
          <w:b/>
          <w:szCs w:val="21"/>
        </w:rPr>
        <w:t>【实验</w:t>
      </w:r>
      <w:r w:rsidRPr="003B6D3D">
        <w:rPr>
          <w:b/>
          <w:szCs w:val="21"/>
        </w:rPr>
        <w:t xml:space="preserve"> </w:t>
      </w:r>
      <w:r w:rsidRPr="003B6D3D">
        <w:rPr>
          <w:b/>
          <w:szCs w:val="21"/>
        </w:rPr>
        <w:t>十二</w:t>
      </w:r>
      <w:r w:rsidRPr="003B6D3D">
        <w:rPr>
          <w:b/>
          <w:szCs w:val="21"/>
        </w:rPr>
        <w:t xml:space="preserve">  </w:t>
      </w:r>
      <w:r w:rsidRPr="003B6D3D">
        <w:rPr>
          <w:b/>
          <w:szCs w:val="21"/>
        </w:rPr>
        <w:t>茶多酚的分离制备</w:t>
      </w:r>
      <w:r w:rsidRPr="003B6D3D">
        <w:rPr>
          <w:b/>
          <w:szCs w:val="21"/>
        </w:rPr>
        <w:t>----</w:t>
      </w:r>
      <w:r w:rsidRPr="003B6D3D">
        <w:rPr>
          <w:b/>
          <w:szCs w:val="21"/>
        </w:rPr>
        <w:t>直接萃取法】</w:t>
      </w:r>
    </w:p>
    <w:p w:rsidR="007F337C" w:rsidRPr="003B6D3D" w:rsidRDefault="007F337C" w:rsidP="009C4A70">
      <w:pPr>
        <w:spacing w:line="360" w:lineRule="auto"/>
        <w:ind w:firstLineChars="200" w:firstLine="422"/>
        <w:rPr>
          <w:b/>
          <w:szCs w:val="21"/>
        </w:rPr>
      </w:pPr>
      <w:r w:rsidRPr="003B6D3D">
        <w:rPr>
          <w:b/>
          <w:szCs w:val="21"/>
        </w:rPr>
        <w:t>1.</w:t>
      </w:r>
      <w:r w:rsidRPr="003B6D3D">
        <w:rPr>
          <w:b/>
          <w:szCs w:val="21"/>
        </w:rPr>
        <w:t>实验学时：</w:t>
      </w:r>
      <w:r w:rsidRPr="003B6D3D">
        <w:rPr>
          <w:szCs w:val="21"/>
        </w:rPr>
        <w:t>2</w:t>
      </w:r>
      <w:r w:rsidRPr="003B6D3D">
        <w:rPr>
          <w:szCs w:val="21"/>
        </w:rPr>
        <w:t>学时</w:t>
      </w:r>
    </w:p>
    <w:p w:rsidR="007F337C" w:rsidRPr="003B6D3D" w:rsidRDefault="007F337C" w:rsidP="009C4A70">
      <w:pPr>
        <w:pStyle w:val="a6"/>
        <w:spacing w:line="360" w:lineRule="auto"/>
        <w:ind w:firstLineChars="200" w:firstLine="422"/>
        <w:rPr>
          <w:rFonts w:ascii="Times New Roman" w:hAnsi="Times New Roman" w:cs="Times New Roman"/>
          <w:b/>
        </w:rPr>
      </w:pPr>
      <w:r w:rsidRPr="003B6D3D">
        <w:rPr>
          <w:rFonts w:ascii="Times New Roman" w:hAnsi="Times New Roman" w:cs="Times New Roman"/>
          <w:b/>
        </w:rPr>
        <w:t>2.</w:t>
      </w:r>
      <w:r w:rsidRPr="003B6D3D">
        <w:rPr>
          <w:rFonts w:ascii="Times New Roman" w:hAnsi="Times New Roman" w:cs="Times New Roman"/>
          <w:b/>
        </w:rPr>
        <w:t>实验目的：</w:t>
      </w:r>
      <w:r w:rsidRPr="003B6D3D">
        <w:rPr>
          <w:rFonts w:ascii="Times New Roman" w:hAnsi="Times New Roman" w:cs="Times New Roman"/>
        </w:rPr>
        <w:t>掌握从茶叶中萃取分离茶多酚的原理与方法。</w:t>
      </w:r>
    </w:p>
    <w:p w:rsidR="007F337C" w:rsidRPr="003B6D3D" w:rsidRDefault="007F337C" w:rsidP="009C4A70">
      <w:pPr>
        <w:pStyle w:val="a6"/>
        <w:spacing w:line="360" w:lineRule="auto"/>
        <w:ind w:firstLineChars="200" w:firstLine="422"/>
        <w:rPr>
          <w:rFonts w:ascii="Times New Roman" w:hAnsi="Times New Roman" w:cs="Times New Roman"/>
        </w:rPr>
      </w:pPr>
      <w:r w:rsidRPr="003B6D3D">
        <w:rPr>
          <w:rFonts w:ascii="Times New Roman" w:hAnsi="Times New Roman" w:cs="Times New Roman"/>
          <w:b/>
        </w:rPr>
        <w:t>3.</w:t>
      </w:r>
      <w:r w:rsidRPr="003B6D3D">
        <w:rPr>
          <w:rFonts w:ascii="Times New Roman" w:hAnsi="Times New Roman" w:cs="Times New Roman"/>
          <w:b/>
        </w:rPr>
        <w:t>实验内容：</w:t>
      </w:r>
      <w:r w:rsidRPr="003B6D3D">
        <w:rPr>
          <w:rFonts w:ascii="Times New Roman" w:hAnsi="Times New Roman" w:cs="Times New Roman"/>
        </w:rPr>
        <w:t>（</w:t>
      </w:r>
      <w:r w:rsidRPr="003B6D3D">
        <w:rPr>
          <w:rFonts w:ascii="Times New Roman" w:hAnsi="Times New Roman" w:cs="Times New Roman"/>
        </w:rPr>
        <w:t>1</w:t>
      </w:r>
      <w:r w:rsidRPr="003B6D3D">
        <w:rPr>
          <w:rFonts w:ascii="Times New Roman" w:hAnsi="Times New Roman" w:cs="Times New Roman"/>
        </w:rPr>
        <w:t>）浸提：绿茶磨碎样加入</w:t>
      </w:r>
      <w:r w:rsidRPr="003B6D3D">
        <w:rPr>
          <w:rFonts w:ascii="Times New Roman" w:hAnsi="Times New Roman" w:cs="Times New Roman"/>
        </w:rPr>
        <w:t>15</w:t>
      </w:r>
      <w:r w:rsidRPr="003B6D3D">
        <w:rPr>
          <w:rFonts w:ascii="Times New Roman" w:hAnsi="Times New Roman" w:cs="Times New Roman"/>
        </w:rPr>
        <w:t>倍量</w:t>
      </w:r>
      <w:r w:rsidRPr="003B6D3D">
        <w:rPr>
          <w:rFonts w:ascii="Times New Roman" w:hAnsi="Times New Roman" w:cs="Times New Roman"/>
        </w:rPr>
        <w:t>85%</w:t>
      </w:r>
      <w:r w:rsidRPr="003B6D3D">
        <w:rPr>
          <w:rFonts w:ascii="Times New Roman" w:hAnsi="Times New Roman" w:cs="Times New Roman"/>
        </w:rPr>
        <w:t>乙醇，在</w:t>
      </w:r>
      <w:r w:rsidRPr="003B6D3D">
        <w:rPr>
          <w:rFonts w:ascii="Times New Roman" w:hAnsi="Times New Roman" w:cs="Times New Roman"/>
        </w:rPr>
        <w:t>35-40</w:t>
      </w:r>
      <w:r w:rsidRPr="003B6D3D">
        <w:rPr>
          <w:rFonts w:hAnsi="宋体" w:cs="宋体" w:hint="eastAsia"/>
        </w:rPr>
        <w:t>℃</w:t>
      </w:r>
      <w:r w:rsidRPr="003B6D3D">
        <w:rPr>
          <w:rFonts w:ascii="Times New Roman" w:hAnsi="Times New Roman" w:cs="Times New Roman"/>
        </w:rPr>
        <w:t>水浴中提取</w:t>
      </w:r>
      <w:r w:rsidRPr="003B6D3D">
        <w:rPr>
          <w:rFonts w:ascii="Times New Roman" w:hAnsi="Times New Roman" w:cs="Times New Roman"/>
        </w:rPr>
        <w:t>20min</w:t>
      </w:r>
      <w:r w:rsidRPr="003B6D3D">
        <w:rPr>
          <w:rFonts w:ascii="Times New Roman" w:hAnsi="Times New Roman" w:cs="Times New Roman"/>
        </w:rPr>
        <w:t>，抽滤，滤渣再加入</w:t>
      </w:r>
      <w:r w:rsidRPr="003B6D3D">
        <w:rPr>
          <w:rFonts w:ascii="Times New Roman" w:hAnsi="Times New Roman" w:cs="Times New Roman"/>
        </w:rPr>
        <w:t>10</w:t>
      </w:r>
      <w:r w:rsidRPr="003B6D3D">
        <w:rPr>
          <w:rFonts w:ascii="Times New Roman" w:hAnsi="Times New Roman" w:cs="Times New Roman"/>
        </w:rPr>
        <w:t>倍量</w:t>
      </w:r>
      <w:r w:rsidRPr="003B6D3D">
        <w:rPr>
          <w:rFonts w:ascii="Times New Roman" w:hAnsi="Times New Roman" w:cs="Times New Roman"/>
        </w:rPr>
        <w:t>85%</w:t>
      </w:r>
      <w:r w:rsidRPr="003B6D3D">
        <w:rPr>
          <w:rFonts w:ascii="Times New Roman" w:hAnsi="Times New Roman" w:cs="Times New Roman"/>
        </w:rPr>
        <w:t>乙醇重复浸提</w:t>
      </w:r>
      <w:r w:rsidRPr="003B6D3D">
        <w:rPr>
          <w:rFonts w:ascii="Times New Roman" w:hAnsi="Times New Roman" w:cs="Times New Roman"/>
        </w:rPr>
        <w:t>1</w:t>
      </w:r>
      <w:r w:rsidRPr="003B6D3D">
        <w:rPr>
          <w:rFonts w:ascii="Times New Roman" w:hAnsi="Times New Roman" w:cs="Times New Roman"/>
        </w:rPr>
        <w:t>次。合并浸提液，在</w:t>
      </w:r>
      <w:r w:rsidRPr="003B6D3D">
        <w:rPr>
          <w:rFonts w:ascii="Times New Roman" w:hAnsi="Times New Roman" w:cs="Times New Roman"/>
        </w:rPr>
        <w:t>40-45</w:t>
      </w:r>
      <w:r w:rsidRPr="003B6D3D">
        <w:rPr>
          <w:rFonts w:hAnsi="宋体" w:cs="宋体" w:hint="eastAsia"/>
        </w:rPr>
        <w:t>℃</w:t>
      </w:r>
      <w:r w:rsidRPr="003B6D3D">
        <w:rPr>
          <w:rFonts w:ascii="Times New Roman" w:hAnsi="Times New Roman" w:cs="Times New Roman"/>
        </w:rPr>
        <w:t>下减压浓缩，直至基本除去乙醇。</w:t>
      </w:r>
    </w:p>
    <w:p w:rsidR="007F337C" w:rsidRPr="003B6D3D" w:rsidRDefault="007F337C" w:rsidP="007F337C">
      <w:pPr>
        <w:pStyle w:val="a6"/>
        <w:spacing w:line="360" w:lineRule="auto"/>
        <w:ind w:firstLine="42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2</w:t>
      </w:r>
      <w:r w:rsidRPr="003B6D3D">
        <w:rPr>
          <w:rFonts w:ascii="Times New Roman" w:hAnsi="Times New Roman" w:cs="Times New Roman"/>
        </w:rPr>
        <w:t>）氯仿萃取去杂：将浓缩液置于分液漏斗中，加入等体积氯仿萃取，连续萃取</w:t>
      </w:r>
      <w:r w:rsidRPr="003B6D3D">
        <w:rPr>
          <w:rFonts w:ascii="Times New Roman" w:hAnsi="Times New Roman" w:cs="Times New Roman"/>
        </w:rPr>
        <w:t>3</w:t>
      </w:r>
      <w:r w:rsidRPr="003B6D3D">
        <w:rPr>
          <w:rFonts w:ascii="Times New Roman" w:hAnsi="Times New Roman" w:cs="Times New Roman"/>
        </w:rPr>
        <w:t>次。萃余水相，用热风或减压浓缩除去残余氯仿。</w:t>
      </w:r>
    </w:p>
    <w:p w:rsidR="007F337C" w:rsidRPr="003B6D3D" w:rsidRDefault="007F337C" w:rsidP="007F337C">
      <w:pPr>
        <w:pStyle w:val="a6"/>
        <w:spacing w:line="360" w:lineRule="auto"/>
        <w:ind w:firstLine="42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3</w:t>
      </w:r>
      <w:r w:rsidRPr="003B6D3D">
        <w:rPr>
          <w:rFonts w:ascii="Times New Roman" w:hAnsi="Times New Roman" w:cs="Times New Roman"/>
        </w:rPr>
        <w:t>）乙酸乙酯萃取：将上述水相转入分液漏斗，加入等体积乙酸乙酯，连续萃取</w:t>
      </w:r>
      <w:r w:rsidRPr="003B6D3D">
        <w:rPr>
          <w:rFonts w:ascii="Times New Roman" w:hAnsi="Times New Roman" w:cs="Times New Roman"/>
        </w:rPr>
        <w:t>3</w:t>
      </w:r>
      <w:r w:rsidRPr="003B6D3D">
        <w:rPr>
          <w:rFonts w:ascii="Times New Roman" w:hAnsi="Times New Roman" w:cs="Times New Roman"/>
        </w:rPr>
        <w:t>次，合并有机相。</w:t>
      </w:r>
    </w:p>
    <w:p w:rsidR="007F337C" w:rsidRPr="003B6D3D" w:rsidRDefault="007F337C" w:rsidP="007F337C">
      <w:pPr>
        <w:pStyle w:val="a6"/>
        <w:spacing w:line="360" w:lineRule="auto"/>
        <w:ind w:firstLine="420"/>
        <w:rPr>
          <w:rFonts w:ascii="Times New Roman" w:hAnsi="Times New Roman" w:cs="Times New Roman"/>
        </w:rPr>
      </w:pPr>
      <w:r w:rsidRPr="003B6D3D">
        <w:rPr>
          <w:rFonts w:ascii="Times New Roman" w:hAnsi="Times New Roman" w:cs="Times New Roman"/>
        </w:rPr>
        <w:lastRenderedPageBreak/>
        <w:t>（</w:t>
      </w:r>
      <w:r w:rsidRPr="003B6D3D">
        <w:rPr>
          <w:rFonts w:ascii="Times New Roman" w:hAnsi="Times New Roman" w:cs="Times New Roman"/>
        </w:rPr>
        <w:t>4</w:t>
      </w:r>
      <w:r w:rsidRPr="003B6D3D">
        <w:rPr>
          <w:rFonts w:ascii="Times New Roman" w:hAnsi="Times New Roman" w:cs="Times New Roman"/>
        </w:rPr>
        <w:t>）干燥：有机相在</w:t>
      </w:r>
      <w:r w:rsidRPr="003B6D3D">
        <w:rPr>
          <w:rFonts w:ascii="Times New Roman" w:hAnsi="Times New Roman" w:cs="Times New Roman"/>
        </w:rPr>
        <w:t>50-60</w:t>
      </w:r>
      <w:r w:rsidRPr="003B6D3D">
        <w:rPr>
          <w:rFonts w:hAnsi="宋体" w:cs="宋体" w:hint="eastAsia"/>
        </w:rPr>
        <w:t>℃</w:t>
      </w:r>
      <w:r w:rsidRPr="003B6D3D">
        <w:rPr>
          <w:rFonts w:ascii="Times New Roman" w:hAnsi="Times New Roman" w:cs="Times New Roman"/>
        </w:rPr>
        <w:t>下减压浓缩，浓缩至粘稠状后在</w:t>
      </w:r>
      <w:r w:rsidRPr="003B6D3D">
        <w:rPr>
          <w:rFonts w:ascii="Times New Roman" w:hAnsi="Times New Roman" w:cs="Times New Roman"/>
        </w:rPr>
        <w:t>50-60</w:t>
      </w:r>
      <w:r w:rsidRPr="003B6D3D">
        <w:rPr>
          <w:rFonts w:hAnsi="宋体" w:cs="宋体" w:hint="eastAsia"/>
        </w:rPr>
        <w:t>℃</w:t>
      </w:r>
      <w:r w:rsidRPr="003B6D3D">
        <w:rPr>
          <w:rFonts w:ascii="Times New Roman" w:hAnsi="Times New Roman" w:cs="Times New Roman"/>
        </w:rPr>
        <w:t>下进行真空干燥，成品茶多酚为棕黄色或橙黄色粉末，称重低温避光保存。</w:t>
      </w:r>
    </w:p>
    <w:p w:rsidR="007F337C" w:rsidRPr="003B6D3D" w:rsidRDefault="007F337C" w:rsidP="007F337C">
      <w:pPr>
        <w:pStyle w:val="a6"/>
        <w:spacing w:line="360" w:lineRule="auto"/>
        <w:ind w:firstLine="42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5</w:t>
      </w:r>
      <w:r w:rsidRPr="003B6D3D">
        <w:rPr>
          <w:rFonts w:ascii="Times New Roman" w:hAnsi="Times New Roman" w:cs="Times New Roman"/>
        </w:rPr>
        <w:t>）茶多酚得率计算和纯度测定</w:t>
      </w:r>
    </w:p>
    <w:p w:rsidR="007F337C" w:rsidRPr="003B6D3D" w:rsidRDefault="007F337C" w:rsidP="007F337C">
      <w:pPr>
        <w:pStyle w:val="a6"/>
        <w:spacing w:line="360" w:lineRule="auto"/>
        <w:ind w:firstLineChars="200" w:firstLine="420"/>
        <w:rPr>
          <w:rFonts w:ascii="Times New Roman" w:hAnsi="Times New Roman" w:cs="Times New Roman"/>
        </w:rPr>
      </w:pPr>
      <w:r w:rsidRPr="003B6D3D">
        <w:rPr>
          <w:rFonts w:ascii="Times New Roman" w:hAnsi="Times New Roman" w:cs="Times New Roman"/>
        </w:rPr>
        <w:t>茶多酚得率（</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m/m</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茶多酚成品质量（</w:t>
      </w:r>
      <w:r w:rsidRPr="003B6D3D">
        <w:rPr>
          <w:rFonts w:ascii="Times New Roman" w:hAnsi="Times New Roman" w:cs="Times New Roman"/>
        </w:rPr>
        <w:t>g</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茶样质量</w:t>
      </w:r>
      <w:r w:rsidRPr="003B6D3D">
        <w:rPr>
          <w:rFonts w:ascii="Times New Roman" w:hAnsi="Times New Roman" w:cs="Times New Roman"/>
        </w:rPr>
        <w:t>×</w:t>
      </w:r>
      <w:r w:rsidRPr="003B6D3D">
        <w:rPr>
          <w:rFonts w:ascii="Times New Roman" w:hAnsi="Times New Roman" w:cs="Times New Roman"/>
        </w:rPr>
        <w:t>（</w:t>
      </w:r>
      <w:r w:rsidRPr="003B6D3D">
        <w:rPr>
          <w:rFonts w:ascii="Times New Roman" w:hAnsi="Times New Roman" w:cs="Times New Roman"/>
        </w:rPr>
        <w:t>1-</w:t>
      </w:r>
      <w:r w:rsidRPr="003B6D3D">
        <w:rPr>
          <w:rFonts w:ascii="Times New Roman" w:hAnsi="Times New Roman" w:cs="Times New Roman"/>
        </w:rPr>
        <w:t>含水率）</w:t>
      </w:r>
      <w:r w:rsidRPr="003B6D3D">
        <w:rPr>
          <w:rFonts w:ascii="Times New Roman" w:hAnsi="Times New Roman" w:cs="Times New Roman"/>
        </w:rPr>
        <w:t>]×100</w:t>
      </w:r>
    </w:p>
    <w:p w:rsidR="007F337C" w:rsidRPr="003B6D3D" w:rsidRDefault="007F337C" w:rsidP="009C4A70">
      <w:pPr>
        <w:spacing w:line="360" w:lineRule="auto"/>
        <w:ind w:firstLineChars="200" w:firstLine="422"/>
        <w:rPr>
          <w:szCs w:val="21"/>
        </w:rPr>
      </w:pPr>
      <w:r w:rsidRPr="003B6D3D">
        <w:rPr>
          <w:b/>
          <w:szCs w:val="21"/>
        </w:rPr>
        <w:t>4.</w:t>
      </w:r>
      <w:r w:rsidRPr="003B6D3D">
        <w:rPr>
          <w:b/>
          <w:szCs w:val="21"/>
        </w:rPr>
        <w:t>实验要求：</w:t>
      </w:r>
      <w:r w:rsidRPr="003B6D3D">
        <w:rPr>
          <w:szCs w:val="21"/>
        </w:rPr>
        <w:t>理解实验目的和原理，掌握茶多酚的分离制备测定方法。按实验步骤严格进行操作，严格遵守实验室的规章制度。记录实验数据，独立完成实验报告。</w:t>
      </w:r>
    </w:p>
    <w:p w:rsidR="007F337C" w:rsidRPr="003B6D3D" w:rsidRDefault="00E03CB9" w:rsidP="009C4A70">
      <w:pPr>
        <w:widowControl/>
        <w:ind w:firstLineChars="200" w:firstLine="422"/>
        <w:jc w:val="left"/>
        <w:rPr>
          <w:szCs w:val="21"/>
        </w:rPr>
      </w:pPr>
      <w:r w:rsidRPr="003B6D3D">
        <w:rPr>
          <w:b/>
          <w:szCs w:val="21"/>
        </w:rPr>
        <w:t>5.</w:t>
      </w:r>
      <w:r w:rsidR="007F337C" w:rsidRPr="003B6D3D">
        <w:rPr>
          <w:b/>
          <w:szCs w:val="21"/>
        </w:rPr>
        <w:t>实验器材与设备：</w:t>
      </w:r>
      <w:r w:rsidR="007F337C" w:rsidRPr="003B6D3D">
        <w:rPr>
          <w:szCs w:val="21"/>
        </w:rPr>
        <w:t>恒温水浴锅、分液漏斗、抽滤装置、旋转蒸发仪、真空干燥箱等。</w:t>
      </w:r>
    </w:p>
    <w:p w:rsidR="007F337C" w:rsidRPr="003B6D3D" w:rsidRDefault="007F337C" w:rsidP="00E03CB9">
      <w:pPr>
        <w:snapToGrid w:val="0"/>
        <w:spacing w:line="360" w:lineRule="auto"/>
        <w:rPr>
          <w:b/>
          <w:bCs/>
          <w:szCs w:val="21"/>
        </w:rPr>
      </w:pPr>
      <w:r w:rsidRPr="003B6D3D">
        <w:rPr>
          <w:b/>
          <w:bCs/>
          <w:szCs w:val="21"/>
        </w:rPr>
        <w:t>（</w:t>
      </w:r>
      <w:r w:rsidR="00E34827">
        <w:rPr>
          <w:rFonts w:hint="eastAsia"/>
          <w:b/>
          <w:bCs/>
          <w:szCs w:val="21"/>
        </w:rPr>
        <w:t>七</w:t>
      </w:r>
      <w:r w:rsidRPr="003B6D3D">
        <w:rPr>
          <w:b/>
          <w:bCs/>
          <w:szCs w:val="21"/>
        </w:rPr>
        <w:t>）考核方式及成绩评定</w:t>
      </w:r>
    </w:p>
    <w:p w:rsidR="007F337C" w:rsidRPr="003B6D3D" w:rsidRDefault="007F337C" w:rsidP="00E03CB9">
      <w:pPr>
        <w:widowControl/>
        <w:spacing w:line="360" w:lineRule="auto"/>
        <w:ind w:firstLine="435"/>
        <w:jc w:val="left"/>
        <w:rPr>
          <w:kern w:val="0"/>
        </w:rPr>
      </w:pPr>
      <w:r w:rsidRPr="003B6D3D">
        <w:rPr>
          <w:kern w:val="0"/>
        </w:rPr>
        <w:t>实验成绩以考核方式评定。考核内容包括出勤情况；实验过程的认真程度；实际操作能力，实验报告书写情况等。成绩采用优秀、良好、中等、及格、不及格五级记分制。</w:t>
      </w:r>
    </w:p>
    <w:p w:rsidR="007F337C" w:rsidRPr="003B6D3D" w:rsidRDefault="007F337C" w:rsidP="00E03CB9">
      <w:pPr>
        <w:snapToGrid w:val="0"/>
        <w:spacing w:line="360" w:lineRule="auto"/>
        <w:rPr>
          <w:b/>
          <w:szCs w:val="21"/>
        </w:rPr>
      </w:pPr>
      <w:r w:rsidRPr="003B6D3D">
        <w:rPr>
          <w:b/>
          <w:szCs w:val="21"/>
        </w:rPr>
        <w:t>六、课程思政</w:t>
      </w:r>
    </w:p>
    <w:p w:rsidR="007F337C" w:rsidRPr="003B6D3D" w:rsidRDefault="007F337C" w:rsidP="00E03CB9">
      <w:pPr>
        <w:spacing w:line="360" w:lineRule="auto"/>
        <w:ind w:firstLineChars="200" w:firstLine="420"/>
        <w:rPr>
          <w:kern w:val="0"/>
        </w:rPr>
      </w:pPr>
      <w:r w:rsidRPr="003B6D3D">
        <w:t>茶（</w:t>
      </w:r>
      <w:r w:rsidRPr="003B6D3D">
        <w:rPr>
          <w:i/>
          <w:iCs/>
        </w:rPr>
        <w:t xml:space="preserve">Camellia sinensis </w:t>
      </w:r>
      <w:r w:rsidRPr="003B6D3D">
        <w:t>(L.) Kuntze</w:t>
      </w:r>
      <w:r w:rsidRPr="003B6D3D">
        <w:t>）是山茶科、山茶属植物，此茶为什么称为茶树，从生化角度来认识，茶中次级代谢产物是茶之所以成为茶的最有力的证据，进而来认识茶这种植物的独特性，唯一性，培养学生尊重自然、和谐生态的理念；茶中生化学成分是肉眼看不到的，学会透过现象看本质的解决问题思路，茶生化成分在茶树合成及代谢过程，是一种运动与静止的思辩关系；六大茶类的制作是一个适度把控的因果理论的体现；红茶形成的复杂化学变过，暗示我们要抓住主要矛盾就会迎刃而解里面所有的交织，等等这些哲学思想，不仅对学生理解学习茶学知识有效，对认识大千世界也可行。培养学生综合的人文科学观在本课的每一章每一节都体现的淋淋尽致。</w:t>
      </w:r>
    </w:p>
    <w:p w:rsidR="007F337C" w:rsidRPr="003B6D3D" w:rsidRDefault="00E03CB9" w:rsidP="009C4A70">
      <w:pPr>
        <w:widowControl/>
        <w:snapToGrid w:val="0"/>
        <w:spacing w:line="360" w:lineRule="auto"/>
        <w:jc w:val="left"/>
        <w:rPr>
          <w:bCs/>
          <w:kern w:val="0"/>
          <w:szCs w:val="21"/>
        </w:rPr>
      </w:pPr>
      <w:r w:rsidRPr="003B6D3D">
        <w:rPr>
          <w:b/>
          <w:bCs/>
          <w:kern w:val="0"/>
          <w:szCs w:val="21"/>
        </w:rPr>
        <w:t>七、教材及教学参考书</w:t>
      </w:r>
    </w:p>
    <w:p w:rsidR="007F337C" w:rsidRPr="003B6D3D" w:rsidRDefault="007F337C" w:rsidP="00E03CB9">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7F337C" w:rsidRPr="003B6D3D" w:rsidRDefault="007F337C" w:rsidP="009C4A70">
      <w:pPr>
        <w:widowControl/>
        <w:snapToGrid w:val="0"/>
        <w:spacing w:line="360" w:lineRule="auto"/>
        <w:ind w:firstLineChars="200" w:firstLine="420"/>
        <w:jc w:val="left"/>
        <w:rPr>
          <w:kern w:val="0"/>
          <w:szCs w:val="21"/>
        </w:rPr>
      </w:pPr>
      <w:r w:rsidRPr="003B6D3D">
        <w:rPr>
          <w:bCs/>
          <w:kern w:val="0"/>
          <w:szCs w:val="21"/>
        </w:rPr>
        <w:t>（</w:t>
      </w:r>
      <w:r w:rsidRPr="003B6D3D">
        <w:rPr>
          <w:bCs/>
          <w:kern w:val="0"/>
          <w:szCs w:val="21"/>
        </w:rPr>
        <w:t>1</w:t>
      </w:r>
      <w:r w:rsidRPr="003B6D3D">
        <w:rPr>
          <w:bCs/>
          <w:kern w:val="0"/>
          <w:szCs w:val="21"/>
        </w:rPr>
        <w:t>）理论课教材：</w:t>
      </w:r>
      <w:r w:rsidRPr="003B6D3D">
        <w:rPr>
          <w:bCs/>
          <w:shd w:val="clear" w:color="auto" w:fill="FFFFFF"/>
        </w:rPr>
        <w:t>茶叶生物化学</w:t>
      </w:r>
      <w:r w:rsidRPr="003B6D3D">
        <w:rPr>
          <w:bCs/>
          <w:shd w:val="clear" w:color="auto" w:fill="FFFFFF"/>
        </w:rPr>
        <w:t>(</w:t>
      </w:r>
      <w:r w:rsidRPr="003B6D3D">
        <w:rPr>
          <w:bCs/>
          <w:shd w:val="clear" w:color="auto" w:fill="FFFFFF"/>
        </w:rPr>
        <w:t>第三版</w:t>
      </w:r>
      <w:r w:rsidRPr="003B6D3D">
        <w:rPr>
          <w:bCs/>
          <w:shd w:val="clear" w:color="auto" w:fill="FFFFFF"/>
        </w:rPr>
        <w:t>)</w:t>
      </w:r>
      <w:r w:rsidRPr="003B6D3D">
        <w:rPr>
          <w:szCs w:val="21"/>
        </w:rPr>
        <w:t>.</w:t>
      </w:r>
      <w:r w:rsidRPr="003B6D3D">
        <w:rPr>
          <w:szCs w:val="21"/>
        </w:rPr>
        <w:t>宛晓春主编</w:t>
      </w:r>
      <w:r w:rsidRPr="003B6D3D">
        <w:rPr>
          <w:szCs w:val="21"/>
        </w:rPr>
        <w:t>.</w:t>
      </w:r>
      <w:r w:rsidRPr="003B6D3D">
        <w:rPr>
          <w:szCs w:val="21"/>
        </w:rPr>
        <w:t>中国农业出版社，</w:t>
      </w:r>
      <w:r w:rsidRPr="003B6D3D">
        <w:rPr>
          <w:szCs w:val="21"/>
        </w:rPr>
        <w:t>2016</w:t>
      </w:r>
      <w:r w:rsidRPr="003B6D3D">
        <w:rPr>
          <w:szCs w:val="21"/>
        </w:rPr>
        <w:t>年</w:t>
      </w:r>
    </w:p>
    <w:p w:rsidR="007F337C" w:rsidRPr="003B6D3D" w:rsidRDefault="007F337C" w:rsidP="009C4A70">
      <w:pPr>
        <w:spacing w:line="360" w:lineRule="auto"/>
        <w:ind w:firstLineChars="200" w:firstLine="420"/>
        <w:jc w:val="left"/>
        <w:rPr>
          <w:szCs w:val="21"/>
        </w:rPr>
      </w:pPr>
      <w:r w:rsidRPr="003B6D3D">
        <w:t>（</w:t>
      </w:r>
      <w:r w:rsidRPr="003B6D3D">
        <w:t>2</w:t>
      </w:r>
      <w:r w:rsidRPr="003B6D3D">
        <w:t>）实验课教材：</w:t>
      </w:r>
      <w:r w:rsidRPr="003B6D3D">
        <w:rPr>
          <w:szCs w:val="21"/>
        </w:rPr>
        <w:t>茶学综合实验</w:t>
      </w:r>
      <w:r w:rsidRPr="003B6D3D">
        <w:rPr>
          <w:szCs w:val="21"/>
        </w:rPr>
        <w:t>.</w:t>
      </w:r>
      <w:r w:rsidRPr="003B6D3D">
        <w:rPr>
          <w:szCs w:val="21"/>
        </w:rPr>
        <w:t>李远华主编</w:t>
      </w:r>
      <w:r w:rsidRPr="003B6D3D">
        <w:rPr>
          <w:szCs w:val="21"/>
        </w:rPr>
        <w:t>.</w:t>
      </w:r>
      <w:r w:rsidRPr="003B6D3D">
        <w:rPr>
          <w:szCs w:val="21"/>
          <w:shd w:val="clear" w:color="auto" w:fill="FFFFFF"/>
        </w:rPr>
        <w:t>中国轻工业出版社</w:t>
      </w:r>
      <w:r w:rsidRPr="003B6D3D">
        <w:rPr>
          <w:szCs w:val="21"/>
        </w:rPr>
        <w:t>，</w:t>
      </w:r>
      <w:r w:rsidRPr="003B6D3D">
        <w:rPr>
          <w:szCs w:val="21"/>
        </w:rPr>
        <w:t>2018</w:t>
      </w:r>
      <w:r w:rsidRPr="003B6D3D">
        <w:rPr>
          <w:szCs w:val="21"/>
        </w:rPr>
        <w:t>年</w:t>
      </w:r>
    </w:p>
    <w:p w:rsidR="007F337C" w:rsidRPr="003B6D3D" w:rsidRDefault="007F337C" w:rsidP="00E03CB9">
      <w:pPr>
        <w:widowControl/>
        <w:snapToGrid w:val="0"/>
        <w:spacing w:line="360" w:lineRule="auto"/>
        <w:ind w:firstLineChars="200" w:firstLine="422"/>
        <w:jc w:val="left"/>
        <w:rPr>
          <w:b/>
          <w:bCs/>
          <w:kern w:val="0"/>
          <w:szCs w:val="21"/>
        </w:rPr>
      </w:pPr>
      <w:r w:rsidRPr="003B6D3D">
        <w:rPr>
          <w:b/>
          <w:bCs/>
          <w:kern w:val="0"/>
          <w:szCs w:val="21"/>
        </w:rPr>
        <w:t>2.</w:t>
      </w:r>
      <w:r w:rsidRPr="003B6D3D">
        <w:rPr>
          <w:b/>
          <w:bCs/>
          <w:kern w:val="0"/>
          <w:szCs w:val="21"/>
        </w:rPr>
        <w:t>参考书：</w:t>
      </w:r>
    </w:p>
    <w:p w:rsidR="007F337C" w:rsidRPr="003B6D3D" w:rsidRDefault="007F337C" w:rsidP="009C4A70">
      <w:pPr>
        <w:snapToGrid w:val="0"/>
        <w:spacing w:line="360" w:lineRule="auto"/>
        <w:ind w:firstLineChars="200" w:firstLine="420"/>
        <w:rPr>
          <w:szCs w:val="21"/>
        </w:rPr>
      </w:pPr>
      <w:r w:rsidRPr="003B6D3D">
        <w:rPr>
          <w:bCs/>
          <w:kern w:val="0"/>
          <w:szCs w:val="21"/>
        </w:rPr>
        <w:t>（</w:t>
      </w:r>
      <w:r w:rsidRPr="003B6D3D">
        <w:rPr>
          <w:bCs/>
          <w:kern w:val="0"/>
          <w:szCs w:val="21"/>
        </w:rPr>
        <w:t>1</w:t>
      </w:r>
      <w:r w:rsidRPr="003B6D3D">
        <w:rPr>
          <w:bCs/>
          <w:kern w:val="0"/>
          <w:szCs w:val="21"/>
        </w:rPr>
        <w:t>）</w:t>
      </w:r>
      <w:r w:rsidRPr="003B6D3D">
        <w:rPr>
          <w:szCs w:val="21"/>
        </w:rPr>
        <w:t>茶叶的保健功能。</w:t>
      </w:r>
      <w:r w:rsidRPr="003B6D3D">
        <w:rPr>
          <w:szCs w:val="21"/>
          <w:shd w:val="clear" w:color="auto" w:fill="FFFFFF"/>
        </w:rPr>
        <w:t>陈宗懋，甄永苏</w:t>
      </w:r>
      <w:r w:rsidRPr="003B6D3D">
        <w:rPr>
          <w:szCs w:val="21"/>
          <w:shd w:val="clear" w:color="auto" w:fill="FFFFFF"/>
        </w:rPr>
        <w:t>.</w:t>
      </w:r>
      <w:r w:rsidRPr="003B6D3D">
        <w:rPr>
          <w:szCs w:val="21"/>
          <w:shd w:val="clear" w:color="auto" w:fill="FFFFFF"/>
        </w:rPr>
        <w:t>科学出版社</w:t>
      </w:r>
      <w:r w:rsidRPr="003B6D3D">
        <w:rPr>
          <w:szCs w:val="21"/>
          <w:shd w:val="clear" w:color="auto" w:fill="FFFFFF"/>
        </w:rPr>
        <w:t>,2014</w:t>
      </w:r>
      <w:r w:rsidRPr="003B6D3D">
        <w:rPr>
          <w:szCs w:val="21"/>
        </w:rPr>
        <w:t>年</w:t>
      </w:r>
    </w:p>
    <w:p w:rsidR="007F337C" w:rsidRPr="003B6D3D" w:rsidRDefault="007F337C" w:rsidP="009C4A70">
      <w:pPr>
        <w:widowControl/>
        <w:snapToGrid w:val="0"/>
        <w:spacing w:line="360" w:lineRule="auto"/>
        <w:ind w:firstLineChars="200" w:firstLine="420"/>
        <w:jc w:val="left"/>
        <w:rPr>
          <w:kern w:val="0"/>
          <w:szCs w:val="21"/>
        </w:rPr>
      </w:pPr>
      <w:r w:rsidRPr="003B6D3D">
        <w:rPr>
          <w:bCs/>
          <w:kern w:val="0"/>
          <w:szCs w:val="21"/>
        </w:rPr>
        <w:t>（</w:t>
      </w:r>
      <w:r w:rsidRPr="003B6D3D">
        <w:rPr>
          <w:bCs/>
          <w:kern w:val="0"/>
          <w:szCs w:val="21"/>
        </w:rPr>
        <w:t>2</w:t>
      </w:r>
      <w:r w:rsidRPr="003B6D3D">
        <w:rPr>
          <w:bCs/>
          <w:kern w:val="0"/>
          <w:szCs w:val="21"/>
        </w:rPr>
        <w:t>）</w:t>
      </w:r>
      <w:r w:rsidRPr="003B6D3D">
        <w:rPr>
          <w:kern w:val="0"/>
          <w:szCs w:val="21"/>
        </w:rPr>
        <w:t>天然药物化学</w:t>
      </w:r>
      <w:r w:rsidRPr="003B6D3D">
        <w:rPr>
          <w:szCs w:val="21"/>
          <w:shd w:val="clear" w:color="auto" w:fill="FFFFFF"/>
        </w:rPr>
        <w:t>.</w:t>
      </w:r>
      <w:r w:rsidRPr="003B6D3D">
        <w:rPr>
          <w:kern w:val="0"/>
          <w:szCs w:val="21"/>
        </w:rPr>
        <w:t>吴立军</w:t>
      </w:r>
      <w:r w:rsidRPr="003B6D3D">
        <w:rPr>
          <w:szCs w:val="21"/>
          <w:shd w:val="clear" w:color="auto" w:fill="FFFFFF"/>
        </w:rPr>
        <w:t>.</w:t>
      </w:r>
      <w:r w:rsidRPr="003B6D3D">
        <w:rPr>
          <w:kern w:val="0"/>
          <w:szCs w:val="21"/>
        </w:rPr>
        <w:t>人民卫生出版社</w:t>
      </w:r>
      <w:r w:rsidRPr="003B6D3D">
        <w:rPr>
          <w:szCs w:val="21"/>
          <w:shd w:val="clear" w:color="auto" w:fill="FFFFFF"/>
        </w:rPr>
        <w:t>,</w:t>
      </w:r>
      <w:r w:rsidRPr="003B6D3D">
        <w:rPr>
          <w:kern w:val="0"/>
          <w:szCs w:val="21"/>
        </w:rPr>
        <w:t>2006</w:t>
      </w:r>
      <w:r w:rsidRPr="003B6D3D">
        <w:rPr>
          <w:szCs w:val="21"/>
        </w:rPr>
        <w:t>年</w:t>
      </w:r>
    </w:p>
    <w:p w:rsidR="007F337C" w:rsidRPr="003B6D3D" w:rsidRDefault="007F337C" w:rsidP="009C4A70">
      <w:pPr>
        <w:snapToGrid w:val="0"/>
        <w:spacing w:line="360" w:lineRule="auto"/>
        <w:ind w:firstLineChars="200" w:firstLine="420"/>
        <w:jc w:val="left"/>
        <w:rPr>
          <w:szCs w:val="21"/>
        </w:rPr>
      </w:pPr>
      <w:r w:rsidRPr="003B6D3D">
        <w:rPr>
          <w:szCs w:val="21"/>
        </w:rPr>
        <w:t>（</w:t>
      </w:r>
      <w:r w:rsidRPr="003B6D3D">
        <w:rPr>
          <w:szCs w:val="21"/>
        </w:rPr>
        <w:t>3</w:t>
      </w:r>
      <w:r w:rsidRPr="003B6D3D">
        <w:rPr>
          <w:szCs w:val="21"/>
        </w:rPr>
        <w:t>）植物化学</w:t>
      </w:r>
      <w:r w:rsidRPr="003B6D3D">
        <w:rPr>
          <w:szCs w:val="21"/>
          <w:shd w:val="clear" w:color="auto" w:fill="FFFFFF"/>
        </w:rPr>
        <w:t>.</w:t>
      </w:r>
      <w:r w:rsidRPr="003B6D3D">
        <w:rPr>
          <w:szCs w:val="21"/>
        </w:rPr>
        <w:t>高锦明</w:t>
      </w:r>
      <w:r w:rsidRPr="003B6D3D">
        <w:rPr>
          <w:szCs w:val="21"/>
          <w:shd w:val="clear" w:color="auto" w:fill="FFFFFF"/>
        </w:rPr>
        <w:t>.</w:t>
      </w:r>
      <w:r w:rsidRPr="003B6D3D">
        <w:rPr>
          <w:szCs w:val="21"/>
        </w:rPr>
        <w:t>科学出版社，</w:t>
      </w:r>
      <w:r w:rsidRPr="003B6D3D">
        <w:rPr>
          <w:szCs w:val="21"/>
        </w:rPr>
        <w:t>2003</w:t>
      </w:r>
      <w:r w:rsidRPr="003B6D3D">
        <w:rPr>
          <w:szCs w:val="21"/>
        </w:rPr>
        <w:t>年</w:t>
      </w:r>
    </w:p>
    <w:p w:rsidR="007F337C" w:rsidRPr="003B6D3D" w:rsidRDefault="007F337C" w:rsidP="009C4A70">
      <w:pPr>
        <w:snapToGrid w:val="0"/>
        <w:spacing w:line="360" w:lineRule="auto"/>
        <w:ind w:firstLineChars="200" w:firstLine="420"/>
        <w:jc w:val="left"/>
        <w:rPr>
          <w:szCs w:val="21"/>
        </w:rPr>
      </w:pPr>
      <w:r w:rsidRPr="003B6D3D">
        <w:rPr>
          <w:szCs w:val="21"/>
        </w:rPr>
        <w:t>（</w:t>
      </w:r>
      <w:r w:rsidRPr="003B6D3D">
        <w:rPr>
          <w:szCs w:val="21"/>
        </w:rPr>
        <w:t>4</w:t>
      </w:r>
      <w:r w:rsidRPr="003B6D3D">
        <w:rPr>
          <w:szCs w:val="21"/>
        </w:rPr>
        <w:t>）食品化学</w:t>
      </w:r>
      <w:r w:rsidRPr="003B6D3D">
        <w:rPr>
          <w:szCs w:val="21"/>
          <w:shd w:val="clear" w:color="auto" w:fill="FFFFFF"/>
        </w:rPr>
        <w:t>.</w:t>
      </w:r>
      <w:r w:rsidRPr="003B6D3D">
        <w:rPr>
          <w:szCs w:val="21"/>
        </w:rPr>
        <w:t>王璋主编</w:t>
      </w:r>
      <w:r w:rsidRPr="003B6D3D">
        <w:rPr>
          <w:szCs w:val="21"/>
          <w:shd w:val="clear" w:color="auto" w:fill="FFFFFF"/>
        </w:rPr>
        <w:t>.</w:t>
      </w:r>
      <w:r w:rsidRPr="003B6D3D">
        <w:rPr>
          <w:szCs w:val="21"/>
        </w:rPr>
        <w:t>中国轻工业出版社，</w:t>
      </w:r>
      <w:r w:rsidRPr="003B6D3D">
        <w:rPr>
          <w:szCs w:val="21"/>
        </w:rPr>
        <w:t>2004</w:t>
      </w:r>
      <w:r w:rsidRPr="003B6D3D">
        <w:rPr>
          <w:szCs w:val="21"/>
        </w:rPr>
        <w:t>年</w:t>
      </w:r>
    </w:p>
    <w:p w:rsidR="007F337C" w:rsidRPr="003B6D3D" w:rsidRDefault="007F337C" w:rsidP="009C4A70">
      <w:pPr>
        <w:widowControl/>
        <w:snapToGrid w:val="0"/>
        <w:spacing w:line="360" w:lineRule="auto"/>
        <w:ind w:firstLineChars="200" w:firstLine="420"/>
        <w:jc w:val="left"/>
        <w:rPr>
          <w:bCs/>
          <w:szCs w:val="21"/>
        </w:rPr>
      </w:pPr>
      <w:r w:rsidRPr="003B6D3D">
        <w:rPr>
          <w:bCs/>
          <w:kern w:val="0"/>
          <w:szCs w:val="21"/>
        </w:rPr>
        <w:t>（</w:t>
      </w:r>
      <w:r w:rsidRPr="003B6D3D">
        <w:rPr>
          <w:bCs/>
          <w:kern w:val="0"/>
          <w:szCs w:val="21"/>
        </w:rPr>
        <w:t>5</w:t>
      </w:r>
      <w:r w:rsidRPr="003B6D3D">
        <w:rPr>
          <w:bCs/>
          <w:kern w:val="0"/>
          <w:szCs w:val="21"/>
        </w:rPr>
        <w:t>）</w:t>
      </w:r>
      <w:r w:rsidRPr="003B6D3D">
        <w:rPr>
          <w:szCs w:val="21"/>
        </w:rPr>
        <w:t>茶叶生物化学实验教程</w:t>
      </w:r>
      <w:r w:rsidRPr="003B6D3D">
        <w:rPr>
          <w:szCs w:val="21"/>
        </w:rPr>
        <w:t>.</w:t>
      </w:r>
      <w:r w:rsidRPr="003B6D3D">
        <w:rPr>
          <w:szCs w:val="21"/>
        </w:rPr>
        <w:t>张正竹</w:t>
      </w:r>
      <w:r w:rsidRPr="003B6D3D">
        <w:rPr>
          <w:szCs w:val="21"/>
        </w:rPr>
        <w:t>.</w:t>
      </w:r>
      <w:r w:rsidRPr="003B6D3D">
        <w:rPr>
          <w:szCs w:val="21"/>
        </w:rPr>
        <w:t>中国农业出版社</w:t>
      </w:r>
      <w:r w:rsidRPr="003B6D3D">
        <w:rPr>
          <w:szCs w:val="21"/>
          <w:shd w:val="clear" w:color="auto" w:fill="FFFFFF"/>
        </w:rPr>
        <w:t>,</w:t>
      </w:r>
      <w:r w:rsidRPr="003B6D3D">
        <w:rPr>
          <w:szCs w:val="21"/>
        </w:rPr>
        <w:t>2009</w:t>
      </w:r>
      <w:r w:rsidRPr="003B6D3D">
        <w:rPr>
          <w:szCs w:val="21"/>
        </w:rPr>
        <w:t>年</w:t>
      </w:r>
    </w:p>
    <w:p w:rsidR="007F337C" w:rsidRPr="003B6D3D" w:rsidRDefault="007F337C" w:rsidP="009C4A70">
      <w:pPr>
        <w:widowControl/>
        <w:snapToGrid w:val="0"/>
        <w:spacing w:line="360" w:lineRule="auto"/>
        <w:ind w:firstLineChars="200" w:firstLine="420"/>
        <w:jc w:val="left"/>
        <w:rPr>
          <w:bCs/>
          <w:szCs w:val="21"/>
        </w:rPr>
      </w:pPr>
      <w:r w:rsidRPr="003B6D3D">
        <w:rPr>
          <w:bCs/>
          <w:kern w:val="0"/>
          <w:szCs w:val="21"/>
        </w:rPr>
        <w:t>（</w:t>
      </w:r>
      <w:r w:rsidRPr="003B6D3D">
        <w:rPr>
          <w:bCs/>
          <w:kern w:val="0"/>
          <w:szCs w:val="21"/>
        </w:rPr>
        <w:t>6</w:t>
      </w:r>
      <w:r w:rsidRPr="003B6D3D">
        <w:rPr>
          <w:bCs/>
          <w:kern w:val="0"/>
          <w:szCs w:val="21"/>
        </w:rPr>
        <w:t>）</w:t>
      </w:r>
      <w:r w:rsidRPr="003B6D3D">
        <w:rPr>
          <w:rStyle w:val="af0"/>
          <w:szCs w:val="21"/>
          <w:shd w:val="clear" w:color="auto" w:fill="FFFFFF"/>
        </w:rPr>
        <w:t>茶叶生物化学</w:t>
      </w:r>
      <w:r w:rsidRPr="003B6D3D">
        <w:rPr>
          <w:szCs w:val="21"/>
          <w:shd w:val="clear" w:color="auto" w:fill="FFFFFF"/>
        </w:rPr>
        <w:t>基础</w:t>
      </w:r>
      <w:r w:rsidRPr="003B6D3D">
        <w:rPr>
          <w:rStyle w:val="af0"/>
          <w:szCs w:val="21"/>
          <w:shd w:val="clear" w:color="auto" w:fill="FFFFFF"/>
        </w:rPr>
        <w:t>实验</w:t>
      </w:r>
      <w:r w:rsidRPr="003B6D3D">
        <w:rPr>
          <w:szCs w:val="21"/>
          <w:shd w:val="clear" w:color="auto" w:fill="FFFFFF"/>
        </w:rPr>
        <w:t>与研究技术</w:t>
      </w:r>
      <w:r w:rsidRPr="003B6D3D">
        <w:rPr>
          <w:szCs w:val="21"/>
          <w:shd w:val="clear" w:color="auto" w:fill="FFFFFF"/>
        </w:rPr>
        <w:t>.</w:t>
      </w:r>
      <w:r w:rsidRPr="003B6D3D">
        <w:rPr>
          <w:rStyle w:val="af0"/>
          <w:szCs w:val="21"/>
          <w:shd w:val="clear" w:color="auto" w:fill="FFFFFF"/>
        </w:rPr>
        <w:t>汪东风</w:t>
      </w:r>
      <w:r w:rsidRPr="003B6D3D">
        <w:rPr>
          <w:i/>
          <w:szCs w:val="21"/>
          <w:shd w:val="clear" w:color="auto" w:fill="FFFFFF"/>
        </w:rPr>
        <w:t>,</w:t>
      </w:r>
      <w:r w:rsidRPr="003B6D3D">
        <w:rPr>
          <w:szCs w:val="21"/>
          <w:shd w:val="clear" w:color="auto" w:fill="FFFFFF"/>
        </w:rPr>
        <w:t>卢福娣</w:t>
      </w:r>
      <w:r w:rsidRPr="003B6D3D">
        <w:rPr>
          <w:szCs w:val="21"/>
          <w:shd w:val="clear" w:color="auto" w:fill="FFFFFF"/>
        </w:rPr>
        <w:t>.</w:t>
      </w:r>
      <w:r w:rsidRPr="003B6D3D">
        <w:rPr>
          <w:szCs w:val="21"/>
          <w:shd w:val="clear" w:color="auto" w:fill="FFFFFF"/>
        </w:rPr>
        <w:t>科学技术文献出版社</w:t>
      </w:r>
      <w:r w:rsidRPr="003B6D3D">
        <w:rPr>
          <w:szCs w:val="21"/>
          <w:shd w:val="clear" w:color="auto" w:fill="FFFFFF"/>
        </w:rPr>
        <w:t>,1997</w:t>
      </w:r>
      <w:r w:rsidRPr="003B6D3D">
        <w:rPr>
          <w:szCs w:val="21"/>
        </w:rPr>
        <w:t>年</w:t>
      </w:r>
    </w:p>
    <w:p w:rsidR="007F337C" w:rsidRPr="003B6D3D" w:rsidRDefault="007F337C" w:rsidP="00E03CB9">
      <w:pPr>
        <w:widowControl/>
        <w:snapToGrid w:val="0"/>
        <w:spacing w:line="360" w:lineRule="auto"/>
        <w:ind w:firstLineChars="200" w:firstLine="422"/>
        <w:jc w:val="left"/>
        <w:rPr>
          <w:b/>
          <w:bCs/>
          <w:kern w:val="0"/>
          <w:szCs w:val="21"/>
        </w:rPr>
      </w:pPr>
      <w:r w:rsidRPr="003B6D3D">
        <w:rPr>
          <w:b/>
          <w:bCs/>
          <w:kern w:val="0"/>
          <w:szCs w:val="21"/>
        </w:rPr>
        <w:t>3.</w:t>
      </w:r>
      <w:r w:rsidRPr="003B6D3D">
        <w:rPr>
          <w:b/>
          <w:bCs/>
          <w:kern w:val="0"/>
          <w:szCs w:val="21"/>
        </w:rPr>
        <w:t>推荐网站：</w:t>
      </w:r>
    </w:p>
    <w:p w:rsidR="007F337C" w:rsidRPr="003B6D3D" w:rsidRDefault="00E03CB9" w:rsidP="009C4A70">
      <w:pPr>
        <w:snapToGrid w:val="0"/>
        <w:spacing w:line="360" w:lineRule="auto"/>
        <w:ind w:firstLineChars="200" w:firstLine="420"/>
        <w:jc w:val="left"/>
        <w:rPr>
          <w:bCs/>
        </w:rPr>
      </w:pPr>
      <w:r w:rsidRPr="003B6D3D">
        <w:rPr>
          <w:bCs/>
        </w:rPr>
        <w:t>（</w:t>
      </w:r>
      <w:r w:rsidRPr="003B6D3D">
        <w:rPr>
          <w:bCs/>
        </w:rPr>
        <w:t>1</w:t>
      </w:r>
      <w:r w:rsidRPr="003B6D3D">
        <w:rPr>
          <w:bCs/>
        </w:rPr>
        <w:t>）</w:t>
      </w:r>
      <w:r w:rsidR="007F337C" w:rsidRPr="003B6D3D">
        <w:rPr>
          <w:bCs/>
        </w:rPr>
        <w:t>国家精品课程网</w:t>
      </w:r>
      <w:r w:rsidR="007F337C" w:rsidRPr="003B6D3D">
        <w:rPr>
          <w:bCs/>
        </w:rPr>
        <w:t>,</w:t>
      </w:r>
      <w:r w:rsidR="007F337C" w:rsidRPr="003B6D3D">
        <w:t xml:space="preserve"> </w:t>
      </w:r>
      <w:r w:rsidR="007F337C" w:rsidRPr="003B6D3D">
        <w:rPr>
          <w:bCs/>
        </w:rPr>
        <w:t>http://www.jingpinke.com/</w:t>
      </w:r>
    </w:p>
    <w:p w:rsidR="007F337C" w:rsidRPr="003B6D3D" w:rsidRDefault="00E03CB9" w:rsidP="009C4A70">
      <w:pPr>
        <w:snapToGrid w:val="0"/>
        <w:spacing w:line="360" w:lineRule="auto"/>
        <w:ind w:firstLineChars="200" w:firstLine="420"/>
        <w:jc w:val="left"/>
        <w:rPr>
          <w:bCs/>
        </w:rPr>
      </w:pPr>
      <w:r w:rsidRPr="003B6D3D">
        <w:rPr>
          <w:bCs/>
        </w:rPr>
        <w:t>（</w:t>
      </w:r>
      <w:r w:rsidRPr="003B6D3D">
        <w:rPr>
          <w:bCs/>
        </w:rPr>
        <w:t>2</w:t>
      </w:r>
      <w:r w:rsidRPr="003B6D3D">
        <w:rPr>
          <w:bCs/>
        </w:rPr>
        <w:t>）</w:t>
      </w:r>
      <w:r w:rsidR="007F337C" w:rsidRPr="003B6D3D">
        <w:rPr>
          <w:bCs/>
        </w:rPr>
        <w:t>安徽农业大学</w:t>
      </w:r>
      <w:r w:rsidR="007F337C" w:rsidRPr="003B6D3D">
        <w:rPr>
          <w:bCs/>
        </w:rPr>
        <w:t>,</w:t>
      </w:r>
      <w:r w:rsidR="007F337C" w:rsidRPr="003B6D3D">
        <w:t xml:space="preserve"> </w:t>
      </w:r>
      <w:r w:rsidR="007F337C" w:rsidRPr="003B6D3D">
        <w:rPr>
          <w:bCs/>
        </w:rPr>
        <w:t>http://www.jingpinke.com/</w:t>
      </w:r>
    </w:p>
    <w:p w:rsidR="007F337C" w:rsidRPr="003B6D3D" w:rsidRDefault="00E03CB9" w:rsidP="009C4A70">
      <w:pPr>
        <w:snapToGrid w:val="0"/>
        <w:spacing w:line="360" w:lineRule="auto"/>
        <w:ind w:firstLineChars="200" w:firstLine="420"/>
        <w:jc w:val="left"/>
        <w:rPr>
          <w:bCs/>
        </w:rPr>
      </w:pPr>
      <w:r w:rsidRPr="003B6D3D">
        <w:rPr>
          <w:bCs/>
        </w:rPr>
        <w:lastRenderedPageBreak/>
        <w:t>（</w:t>
      </w:r>
      <w:r w:rsidRPr="003B6D3D">
        <w:rPr>
          <w:bCs/>
        </w:rPr>
        <w:t>3</w:t>
      </w:r>
      <w:r w:rsidRPr="003B6D3D">
        <w:rPr>
          <w:bCs/>
        </w:rPr>
        <w:t>）</w:t>
      </w:r>
      <w:r w:rsidR="007F337C" w:rsidRPr="003B6D3D">
        <w:rPr>
          <w:bCs/>
        </w:rPr>
        <w:t>中国茶叶研究所</w:t>
      </w:r>
      <w:r w:rsidR="007F337C" w:rsidRPr="003B6D3D">
        <w:rPr>
          <w:bCs/>
        </w:rPr>
        <w:t>,</w:t>
      </w:r>
      <w:r w:rsidR="007F337C" w:rsidRPr="003B6D3D">
        <w:t xml:space="preserve"> </w:t>
      </w:r>
      <w:r w:rsidR="007F337C" w:rsidRPr="003B6D3D">
        <w:rPr>
          <w:bCs/>
        </w:rPr>
        <w:t>http://www.tricaas.com/</w:t>
      </w:r>
    </w:p>
    <w:p w:rsidR="007F337C" w:rsidRPr="003B6D3D" w:rsidRDefault="007F337C" w:rsidP="00E03CB9">
      <w:pPr>
        <w:snapToGrid w:val="0"/>
        <w:spacing w:line="360" w:lineRule="auto"/>
        <w:rPr>
          <w:b/>
          <w:szCs w:val="21"/>
        </w:rPr>
      </w:pPr>
      <w:r w:rsidRPr="003B6D3D">
        <w:rPr>
          <w:b/>
          <w:szCs w:val="21"/>
        </w:rPr>
        <w:t>八、教学条件</w:t>
      </w:r>
    </w:p>
    <w:p w:rsidR="007F337C" w:rsidRPr="003B6D3D" w:rsidRDefault="007F337C" w:rsidP="009C4A70">
      <w:pPr>
        <w:snapToGrid w:val="0"/>
        <w:spacing w:line="360" w:lineRule="auto"/>
        <w:ind w:firstLineChars="200" w:firstLine="420"/>
        <w:rPr>
          <w:szCs w:val="21"/>
        </w:rPr>
      </w:pPr>
      <w:r w:rsidRPr="003B6D3D">
        <w:rPr>
          <w:szCs w:val="21"/>
        </w:rPr>
        <w:t>具有多媒体设备的现代化教室，学习通、超星等学习软件，茶叶生理生化实验室</w:t>
      </w:r>
    </w:p>
    <w:p w:rsidR="007F337C" w:rsidRPr="003B6D3D" w:rsidRDefault="007F337C" w:rsidP="00E03CB9">
      <w:pPr>
        <w:snapToGrid w:val="0"/>
        <w:spacing w:line="360" w:lineRule="auto"/>
        <w:rPr>
          <w:b/>
          <w:szCs w:val="21"/>
        </w:rPr>
      </w:pPr>
      <w:r w:rsidRPr="003B6D3D">
        <w:rPr>
          <w:b/>
          <w:szCs w:val="21"/>
        </w:rPr>
        <w:t>九、教学考核评价</w:t>
      </w:r>
    </w:p>
    <w:p w:rsidR="007F337C" w:rsidRPr="003B6D3D" w:rsidRDefault="007F337C" w:rsidP="009C4A70">
      <w:pPr>
        <w:widowControl/>
        <w:snapToGrid w:val="0"/>
        <w:spacing w:line="360" w:lineRule="auto"/>
        <w:ind w:firstLineChars="200" w:firstLine="422"/>
        <w:jc w:val="left"/>
        <w:rPr>
          <w:szCs w:val="21"/>
        </w:rPr>
      </w:pPr>
      <w:r w:rsidRPr="001F3102">
        <w:rPr>
          <w:rFonts w:hAnsi="宋体"/>
          <w:b/>
          <w:bCs/>
          <w:kern w:val="0"/>
          <w:szCs w:val="21"/>
        </w:rPr>
        <w:t>1.</w:t>
      </w:r>
      <w:r w:rsidRPr="001F3102">
        <w:rPr>
          <w:rFonts w:hAnsi="宋体"/>
          <w:b/>
          <w:bCs/>
          <w:kern w:val="0"/>
          <w:szCs w:val="21"/>
        </w:rPr>
        <w:t>过程性评价：</w:t>
      </w:r>
      <w:r w:rsidRPr="003B6D3D">
        <w:rPr>
          <w:szCs w:val="21"/>
        </w:rPr>
        <w:t>茶叶生化化学的教学目标让学生不仅具有专业科学知识，更具有解决生产难题的能力，同时具有更高人文修养。教学内容分为</w:t>
      </w:r>
      <w:r w:rsidRPr="003B6D3D">
        <w:rPr>
          <w:szCs w:val="21"/>
        </w:rPr>
        <w:t>4</w:t>
      </w:r>
      <w:r w:rsidRPr="003B6D3D">
        <w:rPr>
          <w:szCs w:val="21"/>
        </w:rPr>
        <w:t>大知识模块，体现在教材上</w:t>
      </w:r>
      <w:r w:rsidRPr="003B6D3D">
        <w:rPr>
          <w:szCs w:val="21"/>
        </w:rPr>
        <w:t>7</w:t>
      </w:r>
      <w:r w:rsidRPr="003B6D3D">
        <w:rPr>
          <w:szCs w:val="21"/>
        </w:rPr>
        <w:t>个章节，这些章节中有重点章节，每个章中有又有重难点内容之分，科学分配学时，针对每不同的难点和要求掌握的程度进行不同教学组织。本课程教学理论教学主要以班级授课为主，针对重点内容进行小组学习形式来消化这些内容，在小组的学习的基础上，进一步个别化学习来进一步培养优秀人才。</w:t>
      </w:r>
      <w:r w:rsidRPr="003B6D3D">
        <w:t>多元化考核评价</w:t>
      </w:r>
      <w:r w:rsidRPr="003B6D3D">
        <w:rPr>
          <w:szCs w:val="21"/>
        </w:rPr>
        <w:t>分为：（</w:t>
      </w:r>
      <w:r w:rsidRPr="003B6D3D">
        <w:rPr>
          <w:szCs w:val="21"/>
        </w:rPr>
        <w:t>1</w:t>
      </w:r>
      <w:r w:rsidRPr="003B6D3D">
        <w:rPr>
          <w:szCs w:val="21"/>
        </w:rPr>
        <w:t>）平时学习积极性的考核占总分</w:t>
      </w:r>
      <w:r w:rsidRPr="003B6D3D">
        <w:rPr>
          <w:szCs w:val="21"/>
        </w:rPr>
        <w:t>20%</w:t>
      </w:r>
      <w:r w:rsidRPr="003B6D3D">
        <w:rPr>
          <w:szCs w:val="21"/>
        </w:rPr>
        <w:t>，具体包括上课前考勤，课堂上提问，教学软件的课后学习和监管和督促，课后作业课前检查，课后课程论文完成情况。（</w:t>
      </w:r>
      <w:r w:rsidRPr="003B6D3D">
        <w:rPr>
          <w:szCs w:val="21"/>
        </w:rPr>
        <w:t>2</w:t>
      </w:r>
      <w:r w:rsidRPr="003B6D3D">
        <w:rPr>
          <w:szCs w:val="21"/>
        </w:rPr>
        <w:t>）实验教学在此课程学时分配</w:t>
      </w:r>
      <w:r w:rsidRPr="003B6D3D">
        <w:rPr>
          <w:szCs w:val="21"/>
        </w:rPr>
        <w:t>16/56</w:t>
      </w:r>
      <w:r w:rsidRPr="003B6D3D">
        <w:rPr>
          <w:szCs w:val="21"/>
        </w:rPr>
        <w:t>占有很大的比例。实验分占总成绩</w:t>
      </w:r>
      <w:r w:rsidRPr="003B6D3D">
        <w:rPr>
          <w:szCs w:val="21"/>
        </w:rPr>
        <w:t>20%</w:t>
      </w:r>
      <w:r w:rsidRPr="003B6D3D">
        <w:rPr>
          <w:szCs w:val="21"/>
        </w:rPr>
        <w:t>。实验考核一个平时实验出勤率，另一个每次在实验操作过程表现情况，还有实验报告完成情况。（</w:t>
      </w:r>
      <w:r w:rsidRPr="003B6D3D">
        <w:rPr>
          <w:szCs w:val="21"/>
        </w:rPr>
        <w:t>3</w:t>
      </w:r>
      <w:r w:rsidRPr="003B6D3D">
        <w:rPr>
          <w:szCs w:val="21"/>
        </w:rPr>
        <w:t>）其中考试占总成绩</w:t>
      </w:r>
      <w:r w:rsidRPr="003B6D3D">
        <w:rPr>
          <w:szCs w:val="21"/>
        </w:rPr>
        <w:t>10%</w:t>
      </w:r>
      <w:r w:rsidRPr="003B6D3D">
        <w:rPr>
          <w:szCs w:val="21"/>
        </w:rPr>
        <w:t>。（</w:t>
      </w:r>
      <w:r w:rsidRPr="003B6D3D">
        <w:rPr>
          <w:szCs w:val="21"/>
        </w:rPr>
        <w:t>3</w:t>
      </w:r>
      <w:r w:rsidRPr="003B6D3D">
        <w:rPr>
          <w:szCs w:val="21"/>
        </w:rPr>
        <w:t>）其末考试占</w:t>
      </w:r>
      <w:r w:rsidRPr="003B6D3D">
        <w:rPr>
          <w:szCs w:val="21"/>
        </w:rPr>
        <w:t>50%</w:t>
      </w:r>
      <w:r w:rsidRPr="003B6D3D">
        <w:rPr>
          <w:szCs w:val="21"/>
        </w:rPr>
        <w:t>，这个也是对整个过程持续学习的考核，对整个系统内容的考核。</w:t>
      </w:r>
    </w:p>
    <w:p w:rsidR="007F337C" w:rsidRPr="003B6D3D" w:rsidRDefault="007F337C" w:rsidP="009C4A70">
      <w:pPr>
        <w:spacing w:line="360" w:lineRule="auto"/>
        <w:ind w:firstLineChars="200" w:firstLine="422"/>
      </w:pPr>
      <w:r w:rsidRPr="001F3102">
        <w:rPr>
          <w:rFonts w:hAnsi="宋体"/>
          <w:b/>
          <w:bCs/>
          <w:kern w:val="0"/>
          <w:szCs w:val="21"/>
        </w:rPr>
        <w:t>2.</w:t>
      </w:r>
      <w:r w:rsidRPr="001F3102">
        <w:rPr>
          <w:rFonts w:hAnsi="宋体"/>
          <w:b/>
          <w:bCs/>
          <w:kern w:val="0"/>
          <w:szCs w:val="21"/>
        </w:rPr>
        <w:t>终结性评价：</w:t>
      </w:r>
      <w:r w:rsidRPr="003B6D3D">
        <w:rPr>
          <w:kern w:val="0"/>
          <w:szCs w:val="21"/>
        </w:rPr>
        <w:t>若是采用此评价方式，</w:t>
      </w:r>
      <w:r w:rsidRPr="003B6D3D">
        <w:t>课程成绩分三部分，卷面成绩为</w:t>
      </w:r>
      <w:r w:rsidRPr="003B6D3D">
        <w:t>60</w:t>
      </w:r>
      <w:r w:rsidRPr="003B6D3D">
        <w:t>分，实验考试</w:t>
      </w:r>
      <w:r w:rsidRPr="003B6D3D">
        <w:t>20</w:t>
      </w:r>
      <w:r w:rsidRPr="003B6D3D">
        <w:t>分，考勤成绩占</w:t>
      </w:r>
      <w:r w:rsidRPr="003B6D3D">
        <w:t>10</w:t>
      </w:r>
      <w:r w:rsidRPr="003B6D3D">
        <w:t>分，课程论文和课后作业完成情况</w:t>
      </w:r>
      <w:r w:rsidRPr="003B6D3D">
        <w:t>10</w:t>
      </w:r>
      <w:r w:rsidRPr="003B6D3D">
        <w:t>分，满分</w:t>
      </w:r>
      <w:r w:rsidRPr="003B6D3D">
        <w:t>100</w:t>
      </w:r>
      <w:r w:rsidRPr="003B6D3D">
        <w:t>分。试卷由任课教师组统一命题，分基本题型、扩展题型和提高题型，要求试题内容覆盖整个课程，难易适中。</w:t>
      </w:r>
    </w:p>
    <w:p w:rsidR="007F337C" w:rsidRPr="003B6D3D" w:rsidRDefault="007F337C" w:rsidP="009C4A70">
      <w:pPr>
        <w:spacing w:line="360" w:lineRule="auto"/>
        <w:ind w:firstLineChars="200" w:firstLine="422"/>
      </w:pPr>
      <w:r w:rsidRPr="001F3102">
        <w:rPr>
          <w:rFonts w:hAnsi="宋体"/>
          <w:b/>
          <w:bCs/>
          <w:kern w:val="0"/>
          <w:szCs w:val="21"/>
        </w:rPr>
        <w:t>3.</w:t>
      </w:r>
      <w:r w:rsidRPr="001F3102">
        <w:rPr>
          <w:rFonts w:hAnsi="宋体"/>
          <w:b/>
          <w:bCs/>
          <w:kern w:val="0"/>
          <w:szCs w:val="21"/>
        </w:rPr>
        <w:t>课程综合评价：</w:t>
      </w:r>
      <w:r w:rsidRPr="003B6D3D">
        <w:rPr>
          <w:kern w:val="0"/>
          <w:szCs w:val="21"/>
        </w:rPr>
        <w:t>若是采用才评价方式，平时成绩来自出勤率占总成绩的</w:t>
      </w:r>
      <w:r w:rsidRPr="003B6D3D">
        <w:rPr>
          <w:kern w:val="0"/>
          <w:szCs w:val="21"/>
        </w:rPr>
        <w:t>5%</w:t>
      </w:r>
      <w:r w:rsidRPr="003B6D3D">
        <w:rPr>
          <w:kern w:val="0"/>
          <w:szCs w:val="21"/>
        </w:rPr>
        <w:t>，考核平时的学习态度，其中考试占有</w:t>
      </w:r>
      <w:r w:rsidRPr="003B6D3D">
        <w:rPr>
          <w:kern w:val="0"/>
          <w:szCs w:val="21"/>
        </w:rPr>
        <w:t>10%</w:t>
      </w:r>
      <w:r w:rsidRPr="003B6D3D">
        <w:rPr>
          <w:kern w:val="0"/>
          <w:szCs w:val="21"/>
        </w:rPr>
        <w:t>，考核踏实学习态度，实验成绩</w:t>
      </w:r>
      <w:r w:rsidRPr="003B6D3D">
        <w:rPr>
          <w:kern w:val="0"/>
          <w:szCs w:val="21"/>
        </w:rPr>
        <w:t>20%</w:t>
      </w:r>
      <w:r w:rsidRPr="003B6D3D">
        <w:rPr>
          <w:kern w:val="0"/>
          <w:szCs w:val="21"/>
        </w:rPr>
        <w:t>，考核实际操作和创新能力，课程论文和作业完成情况</w:t>
      </w:r>
      <w:r w:rsidRPr="003B6D3D">
        <w:rPr>
          <w:kern w:val="0"/>
          <w:szCs w:val="21"/>
        </w:rPr>
        <w:t>15%</w:t>
      </w:r>
      <w:r w:rsidRPr="003B6D3D">
        <w:rPr>
          <w:kern w:val="0"/>
          <w:szCs w:val="21"/>
        </w:rPr>
        <w:t>考核主动学习的态度，期末考试成绩</w:t>
      </w:r>
      <w:r w:rsidRPr="003B6D3D">
        <w:rPr>
          <w:kern w:val="0"/>
          <w:szCs w:val="21"/>
        </w:rPr>
        <w:t>50%</w:t>
      </w:r>
      <w:r w:rsidRPr="003B6D3D">
        <w:rPr>
          <w:kern w:val="0"/>
          <w:szCs w:val="21"/>
        </w:rPr>
        <w:t>，对整本书知识掌握的考核。</w:t>
      </w:r>
    </w:p>
    <w:p w:rsidR="003F2E6F" w:rsidRPr="003B6D3D" w:rsidRDefault="003F2E6F">
      <w:pPr>
        <w:snapToGrid w:val="0"/>
        <w:spacing w:line="360" w:lineRule="auto"/>
      </w:pPr>
    </w:p>
    <w:p w:rsidR="00320BD4" w:rsidRPr="003B6D3D" w:rsidRDefault="00320BD4">
      <w:pPr>
        <w:widowControl/>
        <w:jc w:val="left"/>
        <w:rPr>
          <w:b/>
          <w:bCs/>
          <w:kern w:val="36"/>
          <w:sz w:val="28"/>
          <w:szCs w:val="48"/>
        </w:rPr>
      </w:pPr>
      <w:r w:rsidRPr="003B6D3D">
        <w:br w:type="page"/>
      </w:r>
    </w:p>
    <w:p w:rsidR="003F2E6F" w:rsidRPr="003B6D3D" w:rsidRDefault="007F337C" w:rsidP="00B84ACF">
      <w:pPr>
        <w:pStyle w:val="1"/>
        <w:rPr>
          <w:rFonts w:ascii="Times New Roman" w:hAnsi="Times New Roman" w:cs="Times New Roman"/>
        </w:rPr>
      </w:pPr>
      <w:bookmarkStart w:id="17" w:name="_Toc138058439"/>
      <w:r w:rsidRPr="003B6D3D">
        <w:rPr>
          <w:rFonts w:ascii="Times New Roman" w:hAnsi="Times New Roman" w:cs="Times New Roman"/>
        </w:rPr>
        <w:lastRenderedPageBreak/>
        <w:t>制茶学</w:t>
      </w:r>
      <w:bookmarkEnd w:id="17"/>
    </w:p>
    <w:p w:rsidR="003F2E6F" w:rsidRPr="003B6D3D" w:rsidRDefault="007F337C">
      <w:pPr>
        <w:snapToGrid w:val="0"/>
        <w:spacing w:line="360" w:lineRule="auto"/>
        <w:jc w:val="center"/>
        <w:rPr>
          <w:sz w:val="24"/>
        </w:rPr>
      </w:pPr>
      <w:r w:rsidRPr="003B6D3D">
        <w:rPr>
          <w:sz w:val="24"/>
        </w:rPr>
        <w:t>（</w:t>
      </w:r>
      <w:r w:rsidRPr="003B6D3D">
        <w:rPr>
          <w:sz w:val="24"/>
        </w:rPr>
        <w:t>Tea Processing</w:t>
      </w:r>
      <w:r w:rsidRPr="003B6D3D">
        <w:rPr>
          <w:sz w:val="24"/>
        </w:rPr>
        <w:t>）</w:t>
      </w:r>
    </w:p>
    <w:p w:rsidR="003F2E6F" w:rsidRPr="003B6D3D" w:rsidRDefault="003F2E6F">
      <w:pPr>
        <w:snapToGrid w:val="0"/>
        <w:spacing w:line="360" w:lineRule="auto"/>
        <w:jc w:val="center"/>
        <w:rPr>
          <w:b/>
          <w:szCs w:val="21"/>
        </w:rPr>
      </w:pPr>
    </w:p>
    <w:p w:rsidR="003F2E6F" w:rsidRPr="003B6D3D" w:rsidRDefault="007F337C">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3F2E6F" w:rsidRPr="003B6D3D">
        <w:tc>
          <w:tcPr>
            <w:tcW w:w="1666" w:type="pct"/>
          </w:tcPr>
          <w:p w:rsidR="003F2E6F" w:rsidRPr="003B6D3D" w:rsidRDefault="007F337C">
            <w:pPr>
              <w:spacing w:line="300" w:lineRule="auto"/>
              <w:rPr>
                <w:b/>
                <w:bCs/>
                <w:szCs w:val="21"/>
              </w:rPr>
            </w:pPr>
            <w:r w:rsidRPr="003B6D3D">
              <w:rPr>
                <w:b/>
                <w:bCs/>
                <w:szCs w:val="21"/>
              </w:rPr>
              <w:t>课程编号：</w:t>
            </w:r>
            <w:r w:rsidRPr="003B6D3D">
              <w:rPr>
                <w:bCs/>
                <w:szCs w:val="21"/>
              </w:rPr>
              <w:t>19011031h</w:t>
            </w:r>
          </w:p>
        </w:tc>
        <w:tc>
          <w:tcPr>
            <w:tcW w:w="1453" w:type="pct"/>
          </w:tcPr>
          <w:p w:rsidR="003F2E6F" w:rsidRPr="003B6D3D" w:rsidRDefault="007F337C">
            <w:pPr>
              <w:spacing w:line="300" w:lineRule="auto"/>
              <w:rPr>
                <w:b/>
                <w:bCs/>
                <w:szCs w:val="21"/>
              </w:rPr>
            </w:pPr>
            <w:r w:rsidRPr="003B6D3D">
              <w:rPr>
                <w:b/>
                <w:bCs/>
                <w:szCs w:val="21"/>
              </w:rPr>
              <w:t>课程总学时：</w:t>
            </w:r>
            <w:r w:rsidRPr="003B6D3D">
              <w:rPr>
                <w:bCs/>
                <w:szCs w:val="21"/>
              </w:rPr>
              <w:t>64</w:t>
            </w:r>
          </w:p>
        </w:tc>
        <w:tc>
          <w:tcPr>
            <w:tcW w:w="1881" w:type="pct"/>
          </w:tcPr>
          <w:p w:rsidR="003F2E6F" w:rsidRPr="003B6D3D" w:rsidRDefault="007F337C">
            <w:pPr>
              <w:spacing w:line="300" w:lineRule="auto"/>
              <w:rPr>
                <w:b/>
                <w:bCs/>
                <w:szCs w:val="21"/>
              </w:rPr>
            </w:pPr>
            <w:r w:rsidRPr="003B6D3D">
              <w:rPr>
                <w:b/>
                <w:bCs/>
                <w:szCs w:val="21"/>
              </w:rPr>
              <w:t>实验学时：</w:t>
            </w:r>
            <w:r w:rsidR="00B85AC0" w:rsidRPr="003B6D3D">
              <w:rPr>
                <w:bCs/>
                <w:szCs w:val="21"/>
              </w:rPr>
              <w:t xml:space="preserve"> </w:t>
            </w:r>
            <w:r w:rsidRPr="003B6D3D">
              <w:rPr>
                <w:bCs/>
                <w:szCs w:val="21"/>
              </w:rPr>
              <w:t xml:space="preserve">8 </w:t>
            </w:r>
            <w:r w:rsidRPr="003B6D3D">
              <w:rPr>
                <w:bCs/>
                <w:szCs w:val="21"/>
              </w:rPr>
              <w:t>学时</w:t>
            </w:r>
          </w:p>
        </w:tc>
      </w:tr>
      <w:tr w:rsidR="003F2E6F" w:rsidRPr="003B6D3D">
        <w:tc>
          <w:tcPr>
            <w:tcW w:w="1666" w:type="pct"/>
          </w:tcPr>
          <w:p w:rsidR="003F2E6F" w:rsidRPr="003B6D3D" w:rsidRDefault="007F337C">
            <w:pPr>
              <w:spacing w:line="300" w:lineRule="auto"/>
              <w:rPr>
                <w:b/>
                <w:bCs/>
                <w:szCs w:val="21"/>
              </w:rPr>
            </w:pPr>
            <w:r w:rsidRPr="003B6D3D">
              <w:rPr>
                <w:b/>
                <w:bCs/>
                <w:szCs w:val="21"/>
              </w:rPr>
              <w:t>课程性质：</w:t>
            </w:r>
            <w:r w:rsidRPr="003B6D3D">
              <w:rPr>
                <w:bCs/>
                <w:kern w:val="0"/>
                <w:szCs w:val="21"/>
              </w:rPr>
              <w:t>必修</w:t>
            </w:r>
          </w:p>
        </w:tc>
        <w:tc>
          <w:tcPr>
            <w:tcW w:w="1453" w:type="pct"/>
          </w:tcPr>
          <w:p w:rsidR="003F2E6F" w:rsidRPr="003B6D3D" w:rsidRDefault="007F337C">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tcPr>
          <w:p w:rsidR="003F2E6F" w:rsidRPr="003B6D3D" w:rsidRDefault="007F337C">
            <w:pPr>
              <w:spacing w:line="300" w:lineRule="auto"/>
              <w:rPr>
                <w:b/>
                <w:bCs/>
                <w:szCs w:val="21"/>
              </w:rPr>
            </w:pPr>
            <w:r w:rsidRPr="003B6D3D">
              <w:rPr>
                <w:b/>
                <w:bCs/>
                <w:szCs w:val="21"/>
              </w:rPr>
              <w:t>开设学期：</w:t>
            </w:r>
            <w:r w:rsidRPr="003B6D3D">
              <w:rPr>
                <w:bCs/>
                <w:szCs w:val="21"/>
              </w:rPr>
              <w:t>第</w:t>
            </w:r>
            <w:r w:rsidRPr="003B6D3D">
              <w:rPr>
                <w:bCs/>
                <w:szCs w:val="21"/>
              </w:rPr>
              <w:t xml:space="preserve"> 4 </w:t>
            </w:r>
            <w:r w:rsidRPr="003B6D3D">
              <w:rPr>
                <w:bCs/>
                <w:szCs w:val="21"/>
              </w:rPr>
              <w:t>学期</w:t>
            </w:r>
          </w:p>
        </w:tc>
      </w:tr>
      <w:tr w:rsidR="003F2E6F" w:rsidRPr="003B6D3D">
        <w:tc>
          <w:tcPr>
            <w:tcW w:w="1666" w:type="pct"/>
          </w:tcPr>
          <w:p w:rsidR="003F2E6F" w:rsidRPr="003B6D3D" w:rsidRDefault="007F337C">
            <w:pPr>
              <w:spacing w:line="300" w:lineRule="auto"/>
              <w:rPr>
                <w:b/>
                <w:bCs/>
                <w:szCs w:val="21"/>
              </w:rPr>
            </w:pPr>
            <w:r w:rsidRPr="003B6D3D">
              <w:rPr>
                <w:b/>
                <w:bCs/>
                <w:szCs w:val="21"/>
              </w:rPr>
              <w:t>课程负责人：</w:t>
            </w:r>
            <w:r w:rsidRPr="003B6D3D">
              <w:rPr>
                <w:bCs/>
                <w:szCs w:val="21"/>
              </w:rPr>
              <w:t>赵仁亮</w:t>
            </w:r>
          </w:p>
        </w:tc>
        <w:tc>
          <w:tcPr>
            <w:tcW w:w="1453" w:type="pct"/>
          </w:tcPr>
          <w:p w:rsidR="003F2E6F" w:rsidRPr="003B6D3D" w:rsidRDefault="007F337C">
            <w:pPr>
              <w:spacing w:line="300" w:lineRule="auto"/>
              <w:rPr>
                <w:b/>
                <w:bCs/>
                <w:szCs w:val="21"/>
              </w:rPr>
            </w:pPr>
            <w:r w:rsidRPr="003B6D3D">
              <w:rPr>
                <w:b/>
                <w:bCs/>
                <w:szCs w:val="21"/>
              </w:rPr>
              <w:t>课程团队：</w:t>
            </w:r>
            <w:r w:rsidRPr="003B6D3D">
              <w:rPr>
                <w:bCs/>
                <w:szCs w:val="21"/>
              </w:rPr>
              <w:t>茶学课程组</w:t>
            </w:r>
          </w:p>
        </w:tc>
        <w:tc>
          <w:tcPr>
            <w:tcW w:w="1881" w:type="pct"/>
          </w:tcPr>
          <w:p w:rsidR="003F2E6F" w:rsidRPr="003B6D3D" w:rsidRDefault="007F337C">
            <w:pPr>
              <w:spacing w:line="300" w:lineRule="auto"/>
              <w:rPr>
                <w:b/>
                <w:bCs/>
                <w:szCs w:val="21"/>
              </w:rPr>
            </w:pPr>
            <w:r w:rsidRPr="003B6D3D">
              <w:rPr>
                <w:b/>
                <w:bCs/>
                <w:szCs w:val="21"/>
              </w:rPr>
              <w:t>授课语言：</w:t>
            </w:r>
            <w:r w:rsidRPr="003B6D3D">
              <w:rPr>
                <w:bCs/>
                <w:szCs w:val="21"/>
              </w:rPr>
              <w:t>中文</w:t>
            </w:r>
          </w:p>
        </w:tc>
      </w:tr>
      <w:tr w:rsidR="003F2E6F" w:rsidRPr="003B6D3D">
        <w:tc>
          <w:tcPr>
            <w:tcW w:w="5000" w:type="pct"/>
            <w:gridSpan w:val="3"/>
          </w:tcPr>
          <w:p w:rsidR="003F2E6F" w:rsidRPr="003B6D3D" w:rsidRDefault="007F337C">
            <w:pPr>
              <w:spacing w:line="300" w:lineRule="auto"/>
              <w:ind w:rightChars="-81" w:right="-170"/>
              <w:rPr>
                <w:bCs/>
                <w:szCs w:val="21"/>
              </w:rPr>
            </w:pPr>
            <w:r w:rsidRPr="003B6D3D">
              <w:rPr>
                <w:b/>
                <w:bCs/>
                <w:szCs w:val="21"/>
              </w:rPr>
              <w:t>适用专业：</w:t>
            </w:r>
            <w:r w:rsidRPr="003B6D3D">
              <w:rPr>
                <w:bCs/>
                <w:szCs w:val="21"/>
              </w:rPr>
              <w:t>茶学；核心</w:t>
            </w:r>
          </w:p>
        </w:tc>
      </w:tr>
      <w:tr w:rsidR="003F2E6F" w:rsidRPr="003B6D3D">
        <w:tc>
          <w:tcPr>
            <w:tcW w:w="5000" w:type="pct"/>
            <w:gridSpan w:val="3"/>
          </w:tcPr>
          <w:p w:rsidR="003F2E6F" w:rsidRPr="003B6D3D" w:rsidRDefault="007F337C">
            <w:pPr>
              <w:spacing w:line="300" w:lineRule="auto"/>
              <w:rPr>
                <w:b/>
                <w:bCs/>
                <w:szCs w:val="21"/>
              </w:rPr>
            </w:pPr>
            <w:r w:rsidRPr="003B6D3D">
              <w:rPr>
                <w:b/>
                <w:bCs/>
                <w:szCs w:val="21"/>
              </w:rPr>
              <w:t>对先修的要求：</w:t>
            </w:r>
            <w:r w:rsidRPr="003B6D3D">
              <w:rPr>
                <w:bCs/>
                <w:szCs w:val="21"/>
              </w:rPr>
              <w:t>能够熟练掌握不同茶类制造化学理论；基于茶叶生物化学知识学习，能够进一步解释高山云雾出好茶的道理；进而肩负起我国茶产业高质量发展的重任。需要先修专业课《茶叶生物化学》。</w:t>
            </w:r>
          </w:p>
        </w:tc>
      </w:tr>
      <w:tr w:rsidR="003F2E6F" w:rsidRPr="003B6D3D">
        <w:tc>
          <w:tcPr>
            <w:tcW w:w="5000" w:type="pct"/>
            <w:gridSpan w:val="3"/>
          </w:tcPr>
          <w:p w:rsidR="003F2E6F" w:rsidRPr="003B6D3D" w:rsidRDefault="007F337C">
            <w:pPr>
              <w:spacing w:line="300" w:lineRule="auto"/>
              <w:rPr>
                <w:b/>
                <w:bCs/>
                <w:szCs w:val="21"/>
              </w:rPr>
            </w:pPr>
            <w:r w:rsidRPr="003B6D3D">
              <w:rPr>
                <w:b/>
                <w:bCs/>
                <w:szCs w:val="21"/>
              </w:rPr>
              <w:t>对后续的支撑：</w:t>
            </w:r>
            <w:r w:rsidRPr="003B6D3D">
              <w:rPr>
                <w:bCs/>
                <w:szCs w:val="21"/>
              </w:rPr>
              <w:t>对后续专业课程《茶叶审评与检验》的学习，提供了制茶技术基本理论、品质优劣判断及茶产业高质量发展提供了支撑。</w:t>
            </w:r>
          </w:p>
        </w:tc>
      </w:tr>
      <w:tr w:rsidR="003F2E6F" w:rsidRPr="003B6D3D">
        <w:tc>
          <w:tcPr>
            <w:tcW w:w="1666" w:type="pct"/>
          </w:tcPr>
          <w:p w:rsidR="003F2E6F" w:rsidRPr="003B6D3D" w:rsidRDefault="007F337C">
            <w:pPr>
              <w:spacing w:line="300" w:lineRule="auto"/>
              <w:rPr>
                <w:b/>
                <w:bCs/>
                <w:szCs w:val="21"/>
              </w:rPr>
            </w:pPr>
            <w:r w:rsidRPr="003B6D3D">
              <w:rPr>
                <w:b/>
                <w:bCs/>
                <w:szCs w:val="21"/>
              </w:rPr>
              <w:t>主撰人：</w:t>
            </w:r>
            <w:r w:rsidRPr="003B6D3D">
              <w:rPr>
                <w:bCs/>
                <w:szCs w:val="21"/>
              </w:rPr>
              <w:t>赵仁亮</w:t>
            </w:r>
          </w:p>
        </w:tc>
        <w:tc>
          <w:tcPr>
            <w:tcW w:w="1453" w:type="pct"/>
          </w:tcPr>
          <w:p w:rsidR="003F2E6F" w:rsidRPr="003B6D3D" w:rsidRDefault="007F337C">
            <w:pPr>
              <w:spacing w:line="300" w:lineRule="auto"/>
              <w:rPr>
                <w:b/>
                <w:bCs/>
                <w:szCs w:val="21"/>
              </w:rPr>
            </w:pPr>
            <w:r w:rsidRPr="003B6D3D">
              <w:rPr>
                <w:b/>
                <w:bCs/>
                <w:szCs w:val="21"/>
              </w:rPr>
              <w:t>审核人：</w:t>
            </w:r>
            <w:r w:rsidRPr="003B6D3D">
              <w:rPr>
                <w:bCs/>
                <w:szCs w:val="21"/>
              </w:rPr>
              <w:t>贺巍</w:t>
            </w:r>
          </w:p>
        </w:tc>
        <w:tc>
          <w:tcPr>
            <w:tcW w:w="1881" w:type="pct"/>
          </w:tcPr>
          <w:p w:rsidR="003F2E6F" w:rsidRPr="003B6D3D" w:rsidRDefault="007F337C" w:rsidP="00B85AC0">
            <w:pPr>
              <w:spacing w:line="300" w:lineRule="auto"/>
              <w:rPr>
                <w:b/>
                <w:bCs/>
                <w:szCs w:val="21"/>
              </w:rPr>
            </w:pPr>
            <w:r w:rsidRPr="003B6D3D">
              <w:rPr>
                <w:b/>
                <w:bCs/>
                <w:szCs w:val="21"/>
              </w:rPr>
              <w:t>大纲制定（修订）日期：</w:t>
            </w:r>
            <w:r w:rsidR="00496F0B">
              <w:rPr>
                <w:rFonts w:hint="eastAsia"/>
                <w:bCs/>
                <w:szCs w:val="21"/>
              </w:rPr>
              <w:t>2023.05</w:t>
            </w:r>
          </w:p>
        </w:tc>
      </w:tr>
    </w:tbl>
    <w:p w:rsidR="003F2E6F" w:rsidRPr="003B6D3D" w:rsidRDefault="003F2E6F">
      <w:pPr>
        <w:widowControl/>
        <w:snapToGrid w:val="0"/>
        <w:spacing w:line="360" w:lineRule="auto"/>
        <w:jc w:val="left"/>
        <w:rPr>
          <w:b/>
          <w:bCs/>
          <w:kern w:val="0"/>
          <w:szCs w:val="21"/>
        </w:rPr>
      </w:pPr>
    </w:p>
    <w:p w:rsidR="003F2E6F" w:rsidRPr="003B6D3D" w:rsidRDefault="007F337C">
      <w:pPr>
        <w:widowControl/>
        <w:snapToGrid w:val="0"/>
        <w:spacing w:line="300" w:lineRule="auto"/>
        <w:jc w:val="left"/>
        <w:rPr>
          <w:kern w:val="0"/>
          <w:szCs w:val="21"/>
        </w:rPr>
      </w:pPr>
      <w:r w:rsidRPr="003B6D3D">
        <w:rPr>
          <w:b/>
          <w:bCs/>
          <w:kern w:val="0"/>
          <w:szCs w:val="21"/>
        </w:rPr>
        <w:t>一、课程的教学理念、性质、目标和任务</w:t>
      </w:r>
      <w:r w:rsidRPr="003B6D3D">
        <w:rPr>
          <w:b/>
          <w:bCs/>
          <w:kern w:val="0"/>
          <w:szCs w:val="21"/>
        </w:rPr>
        <w:t></w:t>
      </w:r>
    </w:p>
    <w:p w:rsidR="003F2E6F" w:rsidRPr="003B6D3D" w:rsidRDefault="007F337C">
      <w:pPr>
        <w:spacing w:line="300" w:lineRule="auto"/>
        <w:ind w:firstLine="420"/>
        <w:rPr>
          <w:kern w:val="0"/>
          <w:szCs w:val="21"/>
        </w:rPr>
      </w:pPr>
      <w:r w:rsidRPr="003B6D3D">
        <w:rPr>
          <w:kern w:val="0"/>
          <w:szCs w:val="21"/>
        </w:rPr>
        <w:t>《制茶学》属茶学专业核心课程，是</w:t>
      </w:r>
      <w:r w:rsidRPr="003B6D3D">
        <w:rPr>
          <w:kern w:val="0"/>
          <w:szCs w:val="21"/>
        </w:rPr>
        <w:t>—</w:t>
      </w:r>
      <w:r w:rsidRPr="003B6D3D">
        <w:rPr>
          <w:kern w:val="0"/>
          <w:szCs w:val="21"/>
        </w:rPr>
        <w:t>门将茶叶生物化学、微生物学、机械工程学、食品加工学等相结合的交叉学科，同时也是一门应用性极强的学科。本课程教学坚持以</w:t>
      </w:r>
      <w:r w:rsidR="00A10A1A" w:rsidRPr="003B6D3D">
        <w:rPr>
          <w:rFonts w:hint="eastAsia"/>
          <w:kern w:val="0"/>
          <w:szCs w:val="21"/>
        </w:rPr>
        <w:t>“</w:t>
      </w:r>
      <w:r w:rsidRPr="003B6D3D">
        <w:rPr>
          <w:kern w:val="0"/>
          <w:szCs w:val="21"/>
        </w:rPr>
        <w:t>学生全面发展为中心</w:t>
      </w:r>
      <w:r w:rsidR="00A10A1A" w:rsidRPr="003B6D3D">
        <w:rPr>
          <w:rFonts w:hint="eastAsia"/>
          <w:kern w:val="0"/>
          <w:szCs w:val="21"/>
        </w:rPr>
        <w:t>”</w:t>
      </w:r>
      <w:r w:rsidRPr="003B6D3D">
        <w:rPr>
          <w:kern w:val="0"/>
          <w:szCs w:val="21"/>
        </w:rPr>
        <w:t>的教学理念，不忘初心，坚持立德树人。通过运用线上线下的混合式教学及翻转课堂的模式，并采用</w:t>
      </w:r>
      <w:r w:rsidR="00A10A1A" w:rsidRPr="003B6D3D">
        <w:rPr>
          <w:rFonts w:hint="eastAsia"/>
          <w:kern w:val="0"/>
          <w:szCs w:val="21"/>
        </w:rPr>
        <w:t>“</w:t>
      </w:r>
      <w:r w:rsidRPr="003B6D3D">
        <w:rPr>
          <w:kern w:val="0"/>
          <w:szCs w:val="21"/>
        </w:rPr>
        <w:t>情景教学法</w:t>
      </w:r>
      <w:r w:rsidRPr="003B6D3D">
        <w:rPr>
          <w:kern w:val="0"/>
          <w:szCs w:val="21"/>
        </w:rPr>
        <w:t>+</w:t>
      </w:r>
      <w:r w:rsidRPr="003B6D3D">
        <w:rPr>
          <w:kern w:val="0"/>
          <w:szCs w:val="21"/>
        </w:rPr>
        <w:t>启发式探究法</w:t>
      </w:r>
      <w:r w:rsidRPr="003B6D3D">
        <w:rPr>
          <w:kern w:val="0"/>
          <w:szCs w:val="21"/>
        </w:rPr>
        <w:t>+</w:t>
      </w:r>
      <w:r w:rsidRPr="003B6D3D">
        <w:rPr>
          <w:kern w:val="0"/>
          <w:szCs w:val="21"/>
        </w:rPr>
        <w:t>分组讨论法</w:t>
      </w:r>
      <w:r w:rsidRPr="003B6D3D">
        <w:rPr>
          <w:kern w:val="0"/>
          <w:szCs w:val="21"/>
        </w:rPr>
        <w:t>+</w:t>
      </w:r>
      <w:r w:rsidRPr="003B6D3D">
        <w:rPr>
          <w:kern w:val="0"/>
          <w:szCs w:val="21"/>
        </w:rPr>
        <w:t>示范模仿法</w:t>
      </w:r>
      <w:r w:rsidRPr="003B6D3D">
        <w:rPr>
          <w:kern w:val="0"/>
          <w:szCs w:val="21"/>
        </w:rPr>
        <w:t>+</w:t>
      </w:r>
      <w:r w:rsidRPr="003B6D3D">
        <w:rPr>
          <w:kern w:val="0"/>
          <w:szCs w:val="21"/>
        </w:rPr>
        <w:t>任务驱动法</w:t>
      </w:r>
      <w:r w:rsidR="00A10A1A" w:rsidRPr="003B6D3D">
        <w:rPr>
          <w:rFonts w:hint="eastAsia"/>
          <w:kern w:val="0"/>
          <w:szCs w:val="21"/>
        </w:rPr>
        <w:t>”</w:t>
      </w:r>
      <w:r w:rsidRPr="003B6D3D">
        <w:rPr>
          <w:kern w:val="0"/>
          <w:szCs w:val="21"/>
        </w:rPr>
        <w:t>等多种教学方法，打造</w:t>
      </w:r>
      <w:r w:rsidR="00A10A1A" w:rsidRPr="003B6D3D">
        <w:rPr>
          <w:rFonts w:hint="eastAsia"/>
          <w:kern w:val="0"/>
          <w:szCs w:val="21"/>
        </w:rPr>
        <w:t>“</w:t>
      </w:r>
      <w:r w:rsidRPr="003B6D3D">
        <w:rPr>
          <w:kern w:val="0"/>
          <w:szCs w:val="21"/>
        </w:rPr>
        <w:t>学中做、做中学</w:t>
      </w:r>
      <w:r w:rsidR="00A10A1A" w:rsidRPr="003B6D3D">
        <w:rPr>
          <w:rFonts w:hint="eastAsia"/>
          <w:kern w:val="0"/>
          <w:szCs w:val="21"/>
        </w:rPr>
        <w:t>”</w:t>
      </w:r>
      <w:r w:rsidRPr="003B6D3D">
        <w:rPr>
          <w:kern w:val="0"/>
          <w:szCs w:val="21"/>
        </w:rPr>
        <w:t>的学习环境。不断创新教学方式，提高课程的吸引力和感染力，让学生从</w:t>
      </w:r>
      <w:r w:rsidR="00A10A1A" w:rsidRPr="003B6D3D">
        <w:rPr>
          <w:rFonts w:hint="eastAsia"/>
          <w:kern w:val="0"/>
          <w:szCs w:val="21"/>
        </w:rPr>
        <w:t>“</w:t>
      </w:r>
      <w:r w:rsidRPr="003B6D3D">
        <w:rPr>
          <w:kern w:val="0"/>
          <w:szCs w:val="21"/>
        </w:rPr>
        <w:t>要我学</w:t>
      </w:r>
      <w:r w:rsidR="00A10A1A" w:rsidRPr="003B6D3D">
        <w:rPr>
          <w:rFonts w:hint="eastAsia"/>
          <w:kern w:val="0"/>
          <w:szCs w:val="21"/>
        </w:rPr>
        <w:t>”</w:t>
      </w:r>
      <w:r w:rsidRPr="003B6D3D">
        <w:rPr>
          <w:kern w:val="0"/>
          <w:szCs w:val="21"/>
        </w:rPr>
        <w:t>变成</w:t>
      </w:r>
      <w:r w:rsidR="00A10A1A" w:rsidRPr="003B6D3D">
        <w:rPr>
          <w:rFonts w:hint="eastAsia"/>
          <w:kern w:val="0"/>
          <w:szCs w:val="21"/>
        </w:rPr>
        <w:t>“</w:t>
      </w:r>
      <w:r w:rsidRPr="003B6D3D">
        <w:rPr>
          <w:kern w:val="0"/>
          <w:szCs w:val="21"/>
        </w:rPr>
        <w:t>我要学</w:t>
      </w:r>
      <w:r w:rsidR="00A10A1A" w:rsidRPr="003B6D3D">
        <w:rPr>
          <w:rFonts w:hint="eastAsia"/>
          <w:kern w:val="0"/>
          <w:szCs w:val="21"/>
        </w:rPr>
        <w:t>”</w:t>
      </w:r>
      <w:r w:rsidRPr="003B6D3D">
        <w:rPr>
          <w:kern w:val="0"/>
          <w:szCs w:val="21"/>
        </w:rPr>
        <w:t>，培养学生的自学意识和创新意识。</w:t>
      </w:r>
    </w:p>
    <w:p w:rsidR="003F2E6F" w:rsidRPr="003B6D3D" w:rsidRDefault="007F337C">
      <w:pPr>
        <w:spacing w:line="300" w:lineRule="auto"/>
        <w:ind w:firstLine="420"/>
        <w:rPr>
          <w:kern w:val="0"/>
          <w:szCs w:val="21"/>
        </w:rPr>
      </w:pPr>
      <w:r w:rsidRPr="003B6D3D">
        <w:rPr>
          <w:kern w:val="0"/>
          <w:szCs w:val="21"/>
        </w:rPr>
        <w:t>本课程主要讲授茶鲜叶性状的内在根据和制茶技术的外在条件与产品质量的转化规律，讲授不同茶类的加工原理、工艺技术及品质形成机理，茶叶深加工机综合利用的原理及技术等。研究环境因子和技术手段对茶叶品质形成之间相互促进和相互制约的规律，以充分发挥茶叶原料的经济价值为目的，促进现代工程技术的应用。承担着培养茶学专业复合型高级人才和提高茶叶生产技术的双重任务，具备指导茶叶生产、创新茶类加工理论及应用及创业素养的综合能力。</w:t>
      </w:r>
    </w:p>
    <w:p w:rsidR="003F2E6F" w:rsidRPr="003B6D3D" w:rsidRDefault="007F337C">
      <w:pPr>
        <w:widowControl/>
        <w:snapToGrid w:val="0"/>
        <w:spacing w:line="300" w:lineRule="auto"/>
        <w:jc w:val="left"/>
        <w:rPr>
          <w:kern w:val="0"/>
          <w:szCs w:val="21"/>
        </w:rPr>
      </w:pPr>
      <w:r w:rsidRPr="003B6D3D">
        <w:rPr>
          <w:b/>
          <w:bCs/>
          <w:kern w:val="0"/>
          <w:szCs w:val="21"/>
        </w:rPr>
        <w:t>二、课程教学的基本要求</w:t>
      </w:r>
    </w:p>
    <w:p w:rsidR="003F2E6F" w:rsidRPr="003B6D3D" w:rsidRDefault="007F337C">
      <w:pPr>
        <w:widowControl/>
        <w:snapToGrid w:val="0"/>
        <w:spacing w:line="300" w:lineRule="auto"/>
        <w:jc w:val="left"/>
        <w:rPr>
          <w:bCs/>
          <w:kern w:val="0"/>
          <w:szCs w:val="21"/>
        </w:rPr>
      </w:pPr>
      <w:r w:rsidRPr="003B6D3D">
        <w:rPr>
          <w:kern w:val="0"/>
          <w:szCs w:val="21"/>
        </w:rPr>
        <w:t>      1.</w:t>
      </w:r>
      <w:r w:rsidRPr="003B6D3D">
        <w:rPr>
          <w:kern w:val="0"/>
          <w:szCs w:val="21"/>
        </w:rPr>
        <w:t>理论知识方面：</w:t>
      </w:r>
    </w:p>
    <w:p w:rsidR="003F2E6F" w:rsidRPr="003B6D3D" w:rsidRDefault="007F337C">
      <w:pPr>
        <w:spacing w:line="300" w:lineRule="auto"/>
        <w:ind w:firstLine="420"/>
        <w:rPr>
          <w:kern w:val="0"/>
          <w:szCs w:val="21"/>
        </w:rPr>
      </w:pPr>
      <w:r w:rsidRPr="003B6D3D">
        <w:rPr>
          <w:kern w:val="0"/>
          <w:szCs w:val="21"/>
        </w:rPr>
        <w:t>通过本课程学习，要求学生掌握从事茶叶生产与加工、茶叶营销及茶文化传播等职业岗位工作所必须具备或掌握制茶基本知识、基本原理和基本技能；能合理运用所学知识和技能，稳定和提高茶叶加工品质，降低制茶成本；能总结和推广先进制茶技术，指导茶叶的产业化经营和标准化、无公害生产，为实现茶业高产、优质、高效服务；了解国内外茶叶加工科学技术动向。</w:t>
      </w:r>
    </w:p>
    <w:p w:rsidR="003F2E6F" w:rsidRPr="003B6D3D" w:rsidRDefault="007F337C">
      <w:pPr>
        <w:widowControl/>
        <w:snapToGrid w:val="0"/>
        <w:spacing w:line="300" w:lineRule="auto"/>
        <w:jc w:val="left"/>
        <w:rPr>
          <w:bCs/>
          <w:kern w:val="0"/>
          <w:szCs w:val="21"/>
        </w:rPr>
      </w:pPr>
      <w:r w:rsidRPr="003B6D3D">
        <w:rPr>
          <w:kern w:val="0"/>
          <w:szCs w:val="21"/>
        </w:rPr>
        <w:t>      2.</w:t>
      </w:r>
      <w:r w:rsidRPr="003B6D3D">
        <w:rPr>
          <w:kern w:val="0"/>
          <w:szCs w:val="21"/>
        </w:rPr>
        <w:t>实验技能方面：</w:t>
      </w:r>
    </w:p>
    <w:p w:rsidR="003F2E6F" w:rsidRPr="003B6D3D" w:rsidRDefault="007F337C">
      <w:pPr>
        <w:spacing w:line="300" w:lineRule="auto"/>
        <w:ind w:firstLineChars="200" w:firstLine="420"/>
        <w:rPr>
          <w:kern w:val="0"/>
          <w:szCs w:val="21"/>
        </w:rPr>
      </w:pPr>
      <w:r w:rsidRPr="003B6D3D">
        <w:rPr>
          <w:szCs w:val="21"/>
        </w:rPr>
        <w:t>通过实验课可以对理论讲授内容的进一步加深理解</w:t>
      </w:r>
      <w:r w:rsidRPr="003B6D3D">
        <w:rPr>
          <w:kern w:val="0"/>
          <w:szCs w:val="21"/>
        </w:rPr>
        <w:t>，可以印证、巩固和丰富课堂理论教学，</w:t>
      </w:r>
      <w:r w:rsidRPr="003B6D3D">
        <w:rPr>
          <w:kern w:val="0"/>
          <w:szCs w:val="21"/>
        </w:rPr>
        <w:lastRenderedPageBreak/>
        <w:t>加强理论联系实际，掌握有关调查研究、观察分析、测试分析，科学试验方法和茶叶生产实践的基本技能，培养学生分析和解决实际问题的能力。</w:t>
      </w:r>
    </w:p>
    <w:p w:rsidR="003F2E6F" w:rsidRPr="003B6D3D" w:rsidRDefault="007F337C">
      <w:pPr>
        <w:widowControl/>
        <w:snapToGrid w:val="0"/>
        <w:spacing w:line="360" w:lineRule="auto"/>
        <w:jc w:val="left"/>
        <w:rPr>
          <w:b/>
          <w:bCs/>
          <w:kern w:val="0"/>
          <w:szCs w:val="21"/>
        </w:rPr>
      </w:pPr>
      <w:r w:rsidRPr="003B6D3D">
        <w:rPr>
          <w:b/>
          <w:bCs/>
          <w:kern w:val="0"/>
          <w:szCs w:val="21"/>
        </w:rPr>
        <w:t>三、课程的教学设计</w:t>
      </w:r>
    </w:p>
    <w:p w:rsidR="003F2E6F" w:rsidRPr="003B6D3D" w:rsidRDefault="007F337C">
      <w:pPr>
        <w:spacing w:line="300" w:lineRule="auto"/>
        <w:ind w:firstLineChars="200" w:firstLine="420"/>
        <w:rPr>
          <w:rFonts w:eastAsiaTheme="majorEastAsia"/>
          <w:szCs w:val="21"/>
        </w:rPr>
      </w:pPr>
      <w:r w:rsidRPr="003B6D3D">
        <w:rPr>
          <w:szCs w:val="21"/>
        </w:rPr>
        <w:t>基于新农科背景下，《制茶学》课程教学是紧紧围绕教</w:t>
      </w:r>
      <w:r w:rsidRPr="003B6D3D">
        <w:rPr>
          <w:rFonts w:eastAsiaTheme="majorEastAsia"/>
          <w:szCs w:val="21"/>
        </w:rPr>
        <w:t>育部提出的</w:t>
      </w:r>
      <w:r w:rsidR="008449A8">
        <w:rPr>
          <w:rFonts w:eastAsiaTheme="majorEastAsia" w:hint="eastAsia"/>
          <w:szCs w:val="21"/>
        </w:rPr>
        <w:t>“</w:t>
      </w:r>
      <w:r w:rsidRPr="003B6D3D">
        <w:rPr>
          <w:rFonts w:eastAsiaTheme="majorEastAsia"/>
          <w:szCs w:val="21"/>
        </w:rPr>
        <w:t>两性一度</w:t>
      </w:r>
      <w:r w:rsidR="008449A8">
        <w:rPr>
          <w:rFonts w:eastAsiaTheme="majorEastAsia" w:hint="eastAsia"/>
          <w:szCs w:val="21"/>
        </w:rPr>
        <w:t>”</w:t>
      </w:r>
      <w:r w:rsidRPr="003B6D3D">
        <w:rPr>
          <w:rFonts w:eastAsiaTheme="majorEastAsia"/>
          <w:szCs w:val="21"/>
        </w:rPr>
        <w:t>新要求而进行设计的，</w:t>
      </w:r>
      <w:r w:rsidRPr="003B6D3D">
        <w:rPr>
          <w:szCs w:val="21"/>
        </w:rPr>
        <w:t>体现出</w:t>
      </w:r>
      <w:r w:rsidR="008449A8">
        <w:rPr>
          <w:rFonts w:hint="eastAsia"/>
          <w:szCs w:val="21"/>
        </w:rPr>
        <w:t>“</w:t>
      </w:r>
      <w:r w:rsidRPr="003B6D3D">
        <w:rPr>
          <w:szCs w:val="21"/>
        </w:rPr>
        <w:t>高阶性、创新性和挑战度</w:t>
      </w:r>
      <w:r w:rsidR="008449A8">
        <w:rPr>
          <w:rFonts w:hint="eastAsia"/>
          <w:szCs w:val="21"/>
        </w:rPr>
        <w:t>”</w:t>
      </w:r>
      <w:r w:rsidRPr="003B6D3D">
        <w:rPr>
          <w:rFonts w:eastAsiaTheme="majorEastAsia"/>
          <w:szCs w:val="21"/>
        </w:rPr>
        <w:t>。</w:t>
      </w:r>
      <w:r w:rsidRPr="003B6D3D">
        <w:rPr>
          <w:rFonts w:eastAsiaTheme="majorEastAsia"/>
          <w:szCs w:val="21"/>
        </w:rPr>
        <w:t xml:space="preserve"> </w:t>
      </w:r>
    </w:p>
    <w:p w:rsidR="003F2E6F" w:rsidRPr="003B6D3D" w:rsidRDefault="007F337C">
      <w:pPr>
        <w:spacing w:line="300" w:lineRule="auto"/>
        <w:ind w:firstLineChars="200" w:firstLine="420"/>
        <w:rPr>
          <w:szCs w:val="21"/>
        </w:rPr>
      </w:pPr>
      <w:r w:rsidRPr="003B6D3D">
        <w:rPr>
          <w:rFonts w:eastAsiaTheme="majorEastAsia"/>
          <w:szCs w:val="21"/>
        </w:rPr>
        <w:t>在教学目标达成上，</w:t>
      </w:r>
      <w:r w:rsidRPr="003B6D3D">
        <w:rPr>
          <w:szCs w:val="21"/>
        </w:rPr>
        <w:t>要求完成知识、能力和素质三个维度的教学目标。首先在知识目标达成上，要求同学们能够熟练掌握不同茶类加工的原理及技术，并能够不断创新制茶技术，进而稳定和提高茶叶品质。在能力目标达成上，要求同学们能运用批判思维，正确看待现代茶叶加工中的传统工艺和现代工艺问题。在素质目标达成上，通过本课程的学习，要一方面增强同学们的民族自豪感和文化自信；另一方面培养学生懂得细节决定成败、个人发展与集体发展的认知观。</w:t>
      </w:r>
    </w:p>
    <w:p w:rsidR="003F2E6F" w:rsidRPr="008449A8" w:rsidRDefault="007F337C">
      <w:pPr>
        <w:spacing w:line="300" w:lineRule="auto"/>
        <w:ind w:firstLineChars="200" w:firstLine="420"/>
        <w:rPr>
          <w:szCs w:val="21"/>
        </w:rPr>
      </w:pPr>
      <w:r w:rsidRPr="003B6D3D">
        <w:rPr>
          <w:szCs w:val="21"/>
        </w:rPr>
        <w:t>在教学组织实施过程中，首先构建</w:t>
      </w:r>
      <w:r w:rsidR="008449A8">
        <w:rPr>
          <w:rFonts w:hint="eastAsia"/>
          <w:szCs w:val="21"/>
        </w:rPr>
        <w:t>“</w:t>
      </w:r>
      <w:r w:rsidRPr="003B6D3D">
        <w:rPr>
          <w:szCs w:val="21"/>
        </w:rPr>
        <w:t>线上</w:t>
      </w:r>
      <w:r w:rsidRPr="003B6D3D">
        <w:rPr>
          <w:szCs w:val="21"/>
        </w:rPr>
        <w:t>+</w:t>
      </w:r>
      <w:r w:rsidRPr="003B6D3D">
        <w:rPr>
          <w:szCs w:val="21"/>
        </w:rPr>
        <w:t>线下、校内</w:t>
      </w:r>
      <w:r w:rsidRPr="003B6D3D">
        <w:rPr>
          <w:szCs w:val="21"/>
        </w:rPr>
        <w:t>+</w:t>
      </w:r>
      <w:r w:rsidRPr="003B6D3D">
        <w:rPr>
          <w:szCs w:val="21"/>
        </w:rPr>
        <w:t>校外</w:t>
      </w:r>
      <w:r w:rsidR="008449A8">
        <w:rPr>
          <w:rFonts w:hint="eastAsia"/>
          <w:szCs w:val="21"/>
        </w:rPr>
        <w:t>”</w:t>
      </w:r>
      <w:r w:rsidRPr="003B6D3D">
        <w:rPr>
          <w:szCs w:val="21"/>
        </w:rPr>
        <w:t>立体化的教学资源，保障教学目标的实现。其次是采用线下线上相结合的混合式及翻转课堂教学模式，激发同学们的学习兴趣。再次是采用启发式、分组讨论式、任务驱动等多元化的教学方法，引导学生主动学习。最后采用互动讨论、布置作业、期中考试等过程性评价，及时发现阶段性教学效果。</w:t>
      </w:r>
    </w:p>
    <w:p w:rsidR="00E03CB9" w:rsidRPr="003B6D3D" w:rsidRDefault="00E03CB9" w:rsidP="00E03CB9">
      <w:pPr>
        <w:spacing w:line="360" w:lineRule="auto"/>
        <w:ind w:firstLineChars="200" w:firstLine="420"/>
        <w:rPr>
          <w:bCs/>
          <w:kern w:val="0"/>
          <w:szCs w:val="21"/>
        </w:rPr>
      </w:pPr>
      <w:r w:rsidRPr="003B6D3D">
        <w:rPr>
          <w:bCs/>
          <w:kern w:val="0"/>
          <w:szCs w:val="21"/>
        </w:rPr>
        <w:t>2.</w:t>
      </w:r>
      <w:r w:rsidRPr="003B6D3D">
        <w:rPr>
          <w:bCs/>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E03CB9" w:rsidRPr="003B6D3D" w:rsidTr="00E03CB9">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3CB9" w:rsidRPr="003B6D3D" w:rsidRDefault="00E03CB9" w:rsidP="00E03CB9">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3CB9" w:rsidRPr="003B6D3D" w:rsidRDefault="00E03CB9" w:rsidP="00E03CB9">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03CB9" w:rsidRPr="003B6D3D" w:rsidRDefault="00E03CB9" w:rsidP="00E03CB9">
            <w:pPr>
              <w:spacing w:line="320" w:lineRule="exact"/>
              <w:jc w:val="center"/>
              <w:rPr>
                <w:b/>
                <w:bCs/>
                <w:sz w:val="18"/>
                <w:szCs w:val="18"/>
              </w:rPr>
            </w:pPr>
            <w:r w:rsidRPr="003B6D3D">
              <w:rPr>
                <w:b/>
                <w:bCs/>
                <w:sz w:val="18"/>
                <w:szCs w:val="18"/>
              </w:rPr>
              <w:t>毕业要求</w:t>
            </w:r>
          </w:p>
        </w:tc>
      </w:tr>
      <w:tr w:rsidR="00E03CB9" w:rsidRPr="003B6D3D" w:rsidTr="00E03CB9">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E03CB9">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D52101">
            <w:pPr>
              <w:spacing w:line="320" w:lineRule="exact"/>
              <w:rPr>
                <w:rFonts w:eastAsiaTheme="minorEastAsia"/>
                <w:sz w:val="18"/>
                <w:szCs w:val="18"/>
              </w:rPr>
            </w:pPr>
            <w:r w:rsidRPr="003B6D3D">
              <w:rPr>
                <w:rFonts w:eastAsiaTheme="minorEastAsia"/>
                <w:sz w:val="18"/>
                <w:szCs w:val="18"/>
              </w:rPr>
              <w:t>目标</w:t>
            </w:r>
            <w:r w:rsidR="00D52101">
              <w:rPr>
                <w:rFonts w:eastAsiaTheme="minorEastAsia" w:hint="eastAsia"/>
                <w:sz w:val="18"/>
                <w:szCs w:val="18"/>
              </w:rPr>
              <w:t>1</w:t>
            </w:r>
            <w:r w:rsidR="00D52101">
              <w:rPr>
                <w:rFonts w:eastAsiaTheme="minorEastAsia" w:hint="eastAsia"/>
                <w:sz w:val="18"/>
                <w:szCs w:val="18"/>
              </w:rPr>
              <w:t>：</w:t>
            </w:r>
            <w:r w:rsidRPr="003B6D3D">
              <w:rPr>
                <w:rFonts w:eastAsiaTheme="minorEastAsia"/>
                <w:sz w:val="18"/>
                <w:szCs w:val="18"/>
              </w:rPr>
              <w:t>首先培养学生正确的价值观和理想信念，要求同学们掌握本专业的基本知识和技能，具有宽阔的国际视野和大国三农的爱国情怀。</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Default="00E03CB9" w:rsidP="009F3205">
            <w:pPr>
              <w:spacing w:line="320" w:lineRule="exact"/>
              <w:jc w:val="center"/>
              <w:rPr>
                <w:rFonts w:eastAsiaTheme="minorEastAsia"/>
                <w:sz w:val="18"/>
                <w:szCs w:val="18"/>
              </w:rPr>
            </w:pPr>
            <w:r w:rsidRPr="003B6D3D">
              <w:rPr>
                <w:rFonts w:eastAsiaTheme="minorEastAsia"/>
                <w:sz w:val="18"/>
                <w:szCs w:val="18"/>
              </w:rPr>
              <w:t>1</w:t>
            </w:r>
          </w:p>
          <w:p w:rsidR="009F3205" w:rsidRDefault="00E03CB9" w:rsidP="009F3205">
            <w:pPr>
              <w:spacing w:line="320" w:lineRule="exact"/>
              <w:jc w:val="center"/>
              <w:rPr>
                <w:rFonts w:eastAsiaTheme="minorEastAsia"/>
                <w:sz w:val="18"/>
                <w:szCs w:val="18"/>
              </w:rPr>
            </w:pPr>
            <w:r w:rsidRPr="003B6D3D">
              <w:rPr>
                <w:rFonts w:eastAsiaTheme="minorEastAsia"/>
                <w:sz w:val="18"/>
                <w:szCs w:val="18"/>
              </w:rPr>
              <w:t>2</w:t>
            </w:r>
          </w:p>
          <w:p w:rsidR="00E03CB9" w:rsidRPr="003B6D3D" w:rsidRDefault="00E03CB9" w:rsidP="009F3205">
            <w:pPr>
              <w:spacing w:line="320" w:lineRule="exact"/>
              <w:jc w:val="center"/>
              <w:rPr>
                <w:rFonts w:eastAsiaTheme="minorEastAsia"/>
                <w:sz w:val="18"/>
                <w:szCs w:val="18"/>
              </w:rPr>
            </w:pPr>
            <w:r w:rsidRPr="003B6D3D">
              <w:rPr>
                <w:rFonts w:eastAsiaTheme="minorEastAsia"/>
                <w:sz w:val="18"/>
                <w:szCs w:val="18"/>
              </w:rPr>
              <w:t>8</w:t>
            </w:r>
          </w:p>
        </w:tc>
      </w:tr>
      <w:tr w:rsidR="00E03CB9" w:rsidRPr="003B6D3D" w:rsidTr="00E03CB9">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E03CB9">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E03CB9" w:rsidRPr="003B6D3D" w:rsidRDefault="00D52101" w:rsidP="00D52101">
            <w:pPr>
              <w:spacing w:line="320" w:lineRule="exact"/>
              <w:rPr>
                <w:rFonts w:eastAsiaTheme="minorEastAsia"/>
                <w:sz w:val="18"/>
                <w:szCs w:val="18"/>
              </w:rPr>
            </w:pPr>
            <w:r>
              <w:rPr>
                <w:rFonts w:eastAsiaTheme="minorEastAsia"/>
                <w:sz w:val="18"/>
                <w:szCs w:val="18"/>
              </w:rPr>
              <w:t>目</w:t>
            </w:r>
            <w:r w:rsidR="00D638B7">
              <w:rPr>
                <w:rFonts w:eastAsiaTheme="minorEastAsia" w:hint="eastAsia"/>
                <w:sz w:val="18"/>
                <w:szCs w:val="18"/>
              </w:rPr>
              <w:t>标</w:t>
            </w:r>
            <w:r>
              <w:rPr>
                <w:rFonts w:eastAsiaTheme="minorEastAsia"/>
                <w:sz w:val="18"/>
                <w:szCs w:val="18"/>
              </w:rPr>
              <w:t>2</w:t>
            </w:r>
            <w:r w:rsidR="00E03CB9" w:rsidRPr="003B6D3D">
              <w:rPr>
                <w:rFonts w:eastAsiaTheme="minorEastAsia"/>
                <w:sz w:val="18"/>
                <w:szCs w:val="18"/>
              </w:rPr>
              <w:t>：知识与技能目标</w:t>
            </w:r>
            <w:r>
              <w:rPr>
                <w:rFonts w:eastAsiaTheme="minorEastAsia" w:hint="eastAsia"/>
                <w:sz w:val="18"/>
                <w:szCs w:val="18"/>
              </w:rPr>
              <w:t>，</w:t>
            </w:r>
            <w:r w:rsidR="00E03CB9" w:rsidRPr="003B6D3D">
              <w:rPr>
                <w:rFonts w:eastAsiaTheme="minorEastAsia"/>
                <w:sz w:val="18"/>
                <w:szCs w:val="18"/>
              </w:rPr>
              <w:t>熟练掌握六大茶类加工技术；基于六大茶类加工技术理论与新技术，要求同学们能够不断创新制茶技术，稳定和提高六大茶类品质，扩大六大茶类品牌影响力。</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Default="00E03CB9" w:rsidP="009F3205">
            <w:pPr>
              <w:spacing w:line="320" w:lineRule="exact"/>
              <w:jc w:val="center"/>
              <w:rPr>
                <w:rFonts w:eastAsiaTheme="minorEastAsia"/>
                <w:sz w:val="18"/>
                <w:szCs w:val="18"/>
              </w:rPr>
            </w:pPr>
            <w:r w:rsidRPr="003B6D3D">
              <w:rPr>
                <w:rFonts w:eastAsiaTheme="minorEastAsia"/>
                <w:sz w:val="18"/>
                <w:szCs w:val="18"/>
              </w:rPr>
              <w:t>3</w:t>
            </w:r>
          </w:p>
          <w:p w:rsidR="009F3205" w:rsidRDefault="00E03CB9" w:rsidP="009F3205">
            <w:pPr>
              <w:spacing w:line="320" w:lineRule="exact"/>
              <w:jc w:val="center"/>
              <w:rPr>
                <w:rFonts w:eastAsiaTheme="minorEastAsia"/>
                <w:sz w:val="18"/>
                <w:szCs w:val="18"/>
              </w:rPr>
            </w:pPr>
            <w:r w:rsidRPr="003B6D3D">
              <w:rPr>
                <w:rFonts w:eastAsiaTheme="minorEastAsia"/>
                <w:sz w:val="18"/>
                <w:szCs w:val="18"/>
              </w:rPr>
              <w:t>4</w:t>
            </w:r>
          </w:p>
          <w:p w:rsidR="00E03CB9" w:rsidRPr="003B6D3D" w:rsidRDefault="00E03CB9" w:rsidP="009F3205">
            <w:pPr>
              <w:spacing w:line="320" w:lineRule="exact"/>
              <w:jc w:val="center"/>
              <w:rPr>
                <w:rFonts w:eastAsiaTheme="minorEastAsia"/>
                <w:sz w:val="18"/>
                <w:szCs w:val="18"/>
              </w:rPr>
            </w:pPr>
            <w:r w:rsidRPr="003B6D3D">
              <w:rPr>
                <w:rFonts w:eastAsiaTheme="minorEastAsia"/>
                <w:sz w:val="18"/>
                <w:szCs w:val="18"/>
              </w:rPr>
              <w:t>7</w:t>
            </w:r>
          </w:p>
        </w:tc>
      </w:tr>
      <w:tr w:rsidR="00E03CB9" w:rsidRPr="003B6D3D" w:rsidTr="00E03CB9">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E03CB9">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D52101">
            <w:pPr>
              <w:spacing w:line="320" w:lineRule="exact"/>
              <w:rPr>
                <w:rFonts w:eastAsiaTheme="minorEastAsia"/>
                <w:sz w:val="18"/>
                <w:szCs w:val="18"/>
              </w:rPr>
            </w:pPr>
            <w:r w:rsidRPr="003B6D3D">
              <w:rPr>
                <w:rFonts w:eastAsiaTheme="minorEastAsia"/>
                <w:sz w:val="18"/>
                <w:szCs w:val="18"/>
              </w:rPr>
              <w:t>目标</w:t>
            </w:r>
            <w:r w:rsidR="00D52101">
              <w:rPr>
                <w:rFonts w:eastAsiaTheme="minorEastAsia"/>
                <w:sz w:val="18"/>
                <w:szCs w:val="18"/>
              </w:rPr>
              <w:t>3</w:t>
            </w:r>
            <w:r w:rsidRPr="003B6D3D">
              <w:rPr>
                <w:rFonts w:eastAsiaTheme="minorEastAsia"/>
                <w:sz w:val="18"/>
                <w:szCs w:val="18"/>
              </w:rPr>
              <w:t>：过程与方法目标</w:t>
            </w:r>
            <w:r w:rsidR="00D52101">
              <w:rPr>
                <w:rFonts w:eastAsiaTheme="minorEastAsia" w:hint="eastAsia"/>
                <w:sz w:val="18"/>
                <w:szCs w:val="18"/>
              </w:rPr>
              <w:t>，</w:t>
            </w:r>
            <w:r w:rsidRPr="003B6D3D">
              <w:rPr>
                <w:rFonts w:eastAsiaTheme="minorEastAsia"/>
                <w:sz w:val="18"/>
                <w:szCs w:val="18"/>
              </w:rPr>
              <w:t>通过学生反思、师生交流、项目实践和拓展讨论，掌握六大茶类品质特征及制法特点，认识到六大茶类传统工艺与现代工艺的优缺点，了解创新的途径。</w:t>
            </w:r>
          </w:p>
        </w:tc>
        <w:tc>
          <w:tcPr>
            <w:tcW w:w="1052"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E03CB9">
            <w:pPr>
              <w:spacing w:line="320" w:lineRule="exact"/>
              <w:jc w:val="center"/>
              <w:rPr>
                <w:rFonts w:eastAsiaTheme="minorEastAsia"/>
                <w:sz w:val="18"/>
                <w:szCs w:val="18"/>
              </w:rPr>
            </w:pPr>
            <w:r w:rsidRPr="003B6D3D">
              <w:rPr>
                <w:rFonts w:eastAsiaTheme="minorEastAsia"/>
                <w:sz w:val="18"/>
                <w:szCs w:val="18"/>
              </w:rPr>
              <w:t>5</w:t>
            </w:r>
          </w:p>
        </w:tc>
      </w:tr>
      <w:tr w:rsidR="00E03CB9" w:rsidRPr="003B6D3D" w:rsidTr="00E03CB9">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E03CB9">
            <w:pPr>
              <w:spacing w:line="320" w:lineRule="exact"/>
              <w:jc w:val="center"/>
              <w:rPr>
                <w:rFonts w:eastAsiaTheme="minorEastAsia"/>
                <w:sz w:val="18"/>
                <w:szCs w:val="18"/>
              </w:rPr>
            </w:pPr>
            <w:r w:rsidRPr="003B6D3D">
              <w:rPr>
                <w:rFonts w:eastAsiaTheme="minorEastAsia"/>
                <w:sz w:val="18"/>
                <w:szCs w:val="18"/>
              </w:rPr>
              <w:t>4</w:t>
            </w:r>
          </w:p>
        </w:tc>
        <w:tc>
          <w:tcPr>
            <w:tcW w:w="6846" w:type="dxa"/>
            <w:tcBorders>
              <w:top w:val="single" w:sz="4" w:space="0" w:color="auto"/>
              <w:left w:val="single" w:sz="4" w:space="0" w:color="auto"/>
              <w:bottom w:val="single" w:sz="4" w:space="0" w:color="auto"/>
              <w:right w:val="single" w:sz="4" w:space="0" w:color="auto"/>
            </w:tcBorders>
            <w:vAlign w:val="center"/>
          </w:tcPr>
          <w:p w:rsidR="00E03CB9" w:rsidRPr="003B6D3D" w:rsidRDefault="00E03CB9" w:rsidP="008449A8">
            <w:pPr>
              <w:spacing w:line="400" w:lineRule="exact"/>
              <w:rPr>
                <w:rFonts w:eastAsiaTheme="minorEastAsia"/>
                <w:sz w:val="18"/>
                <w:szCs w:val="18"/>
              </w:rPr>
            </w:pPr>
            <w:r w:rsidRPr="003B6D3D">
              <w:rPr>
                <w:rFonts w:eastAsiaTheme="minorEastAsia"/>
                <w:sz w:val="18"/>
                <w:szCs w:val="18"/>
              </w:rPr>
              <w:t>目标</w:t>
            </w:r>
            <w:r w:rsidR="00D52101">
              <w:rPr>
                <w:rFonts w:eastAsiaTheme="minorEastAsia"/>
                <w:sz w:val="18"/>
                <w:szCs w:val="18"/>
              </w:rPr>
              <w:t>4</w:t>
            </w:r>
            <w:r w:rsidRPr="003B6D3D">
              <w:rPr>
                <w:rFonts w:eastAsiaTheme="minorEastAsia"/>
                <w:sz w:val="18"/>
                <w:szCs w:val="18"/>
              </w:rPr>
              <w:t>：情感和价值观目标</w:t>
            </w:r>
            <w:r w:rsidR="00D52101">
              <w:rPr>
                <w:rFonts w:eastAsiaTheme="minorEastAsia" w:hint="eastAsia"/>
                <w:sz w:val="18"/>
                <w:szCs w:val="18"/>
              </w:rPr>
              <w:t>，</w:t>
            </w:r>
            <w:r w:rsidRPr="003B6D3D">
              <w:rPr>
                <w:rFonts w:eastAsiaTheme="minorEastAsia"/>
                <w:sz w:val="18"/>
                <w:szCs w:val="18"/>
              </w:rPr>
              <w:t>培育学生守正创新理念，弘扬大国工匠精神。坚持</w:t>
            </w:r>
            <w:r w:rsidR="008449A8">
              <w:rPr>
                <w:rFonts w:eastAsiaTheme="minorEastAsia" w:hint="eastAsia"/>
                <w:sz w:val="18"/>
                <w:szCs w:val="18"/>
              </w:rPr>
              <w:t>“</w:t>
            </w:r>
            <w:r w:rsidRPr="003B6D3D">
              <w:rPr>
                <w:rFonts w:eastAsiaTheme="minorEastAsia"/>
                <w:sz w:val="18"/>
                <w:szCs w:val="18"/>
              </w:rPr>
              <w:t>绿水青山就是金山银山</w:t>
            </w:r>
            <w:r w:rsidR="008449A8">
              <w:rPr>
                <w:rFonts w:eastAsiaTheme="minorEastAsia" w:hint="eastAsia"/>
                <w:sz w:val="18"/>
                <w:szCs w:val="18"/>
              </w:rPr>
              <w:t>”</w:t>
            </w:r>
            <w:r w:rsidRPr="003B6D3D">
              <w:rPr>
                <w:rFonts w:eastAsiaTheme="minorEastAsia"/>
                <w:sz w:val="18"/>
                <w:szCs w:val="18"/>
              </w:rPr>
              <w:t>的发展理念，培养学生的责任意识与家国情怀。</w:t>
            </w:r>
            <w:r w:rsidRPr="003B6D3D">
              <w:rPr>
                <w:rFonts w:eastAsiaTheme="minorEastAsia"/>
                <w:sz w:val="18"/>
                <w:szCs w:val="18"/>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Default="00E03CB9" w:rsidP="009F3205">
            <w:pPr>
              <w:spacing w:line="320" w:lineRule="exact"/>
              <w:jc w:val="center"/>
              <w:rPr>
                <w:rFonts w:eastAsiaTheme="minorEastAsia"/>
                <w:sz w:val="18"/>
                <w:szCs w:val="18"/>
              </w:rPr>
            </w:pPr>
            <w:r w:rsidRPr="003B6D3D">
              <w:rPr>
                <w:rFonts w:eastAsiaTheme="minorEastAsia"/>
                <w:sz w:val="18"/>
                <w:szCs w:val="18"/>
              </w:rPr>
              <w:t>6</w:t>
            </w:r>
          </w:p>
          <w:p w:rsidR="009F3205" w:rsidRDefault="00E03CB9" w:rsidP="009F3205">
            <w:pPr>
              <w:spacing w:line="320" w:lineRule="exact"/>
              <w:jc w:val="center"/>
              <w:rPr>
                <w:rFonts w:eastAsiaTheme="minorEastAsia"/>
                <w:sz w:val="18"/>
                <w:szCs w:val="18"/>
              </w:rPr>
            </w:pPr>
            <w:r w:rsidRPr="003B6D3D">
              <w:rPr>
                <w:rFonts w:eastAsiaTheme="minorEastAsia"/>
                <w:sz w:val="18"/>
                <w:szCs w:val="18"/>
              </w:rPr>
              <w:t>9</w:t>
            </w:r>
          </w:p>
          <w:p w:rsidR="00E03CB9" w:rsidRPr="003B6D3D" w:rsidRDefault="00E03CB9" w:rsidP="009F3205">
            <w:pPr>
              <w:spacing w:line="320" w:lineRule="exact"/>
              <w:jc w:val="center"/>
              <w:rPr>
                <w:rFonts w:eastAsiaTheme="minorEastAsia"/>
                <w:sz w:val="18"/>
                <w:szCs w:val="18"/>
              </w:rPr>
            </w:pPr>
            <w:r w:rsidRPr="003B6D3D">
              <w:rPr>
                <w:rFonts w:eastAsiaTheme="minorEastAsia"/>
                <w:sz w:val="18"/>
                <w:szCs w:val="18"/>
              </w:rPr>
              <w:t>10</w:t>
            </w:r>
          </w:p>
        </w:tc>
      </w:tr>
    </w:tbl>
    <w:p w:rsidR="003F2E6F" w:rsidRPr="003B6D3D" w:rsidRDefault="007F337C" w:rsidP="00E34827">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56</w:t>
      </w:r>
      <w:r w:rsidRPr="003B6D3D">
        <w:rPr>
          <w:b/>
          <w:bCs/>
          <w:kern w:val="0"/>
          <w:szCs w:val="21"/>
        </w:rPr>
        <w:t>学时）</w:t>
      </w:r>
      <w:r w:rsidRPr="003B6D3D">
        <w:rPr>
          <w:b/>
          <w:bCs/>
          <w:kern w:val="0"/>
          <w:szCs w:val="21"/>
        </w:rPr>
        <w:t></w:t>
      </w:r>
    </w:p>
    <w:p w:rsidR="003F2E6F" w:rsidRPr="003B6D3D" w:rsidRDefault="007F337C" w:rsidP="00FF71A8">
      <w:pPr>
        <w:widowControl/>
        <w:snapToGrid w:val="0"/>
        <w:spacing w:line="360" w:lineRule="auto"/>
        <w:jc w:val="right"/>
        <w:rPr>
          <w:kern w:val="0"/>
          <w:szCs w:val="21"/>
        </w:rPr>
      </w:pPr>
      <w:r w:rsidRPr="003B6D3D">
        <w:rPr>
          <w:b/>
          <w:bCs/>
          <w:kern w:val="0"/>
          <w:szCs w:val="21"/>
        </w:rPr>
        <w:t>绪论</w:t>
      </w:r>
      <w:r w:rsidRPr="003B6D3D">
        <w:rPr>
          <w:b/>
          <w:bCs/>
          <w:kern w:val="0"/>
          <w:szCs w:val="21"/>
        </w:rPr>
        <w:t xml:space="preserve">                               </w:t>
      </w:r>
      <w:r w:rsidRPr="003B6D3D">
        <w:rPr>
          <w:b/>
          <w:bCs/>
          <w:kern w:val="0"/>
          <w:szCs w:val="21"/>
        </w:rPr>
        <w:t>学时数：</w:t>
      </w:r>
      <w:r w:rsidRPr="003B6D3D">
        <w:rPr>
          <w:b/>
          <w:bCs/>
          <w:kern w:val="0"/>
          <w:szCs w:val="21"/>
        </w:rPr>
        <w:t>2</w:t>
      </w:r>
      <w:r w:rsidRPr="003B6D3D">
        <w:rPr>
          <w:bCs/>
          <w:kern w:val="0"/>
          <w:szCs w:val="21"/>
        </w:rPr>
        <w:t xml:space="preserve"> </w:t>
      </w:r>
    </w:p>
    <w:p w:rsidR="00E03CB9" w:rsidRPr="003B6D3D" w:rsidRDefault="00E03CB9" w:rsidP="001F3102">
      <w:pPr>
        <w:adjustRightInd w:val="0"/>
        <w:snapToGrid w:val="0"/>
        <w:spacing w:line="360" w:lineRule="auto"/>
        <w:jc w:val="left"/>
        <w:rPr>
          <w:b/>
          <w:bCs/>
        </w:rPr>
      </w:pPr>
      <w:r w:rsidRPr="003B6D3D">
        <w:rPr>
          <w:b/>
          <w:bCs/>
        </w:rPr>
        <w:t>第一节</w:t>
      </w:r>
      <w:r w:rsidRPr="003B6D3D">
        <w:rPr>
          <w:b/>
          <w:bCs/>
        </w:rPr>
        <w:t xml:space="preserve"> </w:t>
      </w:r>
      <w:r w:rsidRPr="003B6D3D">
        <w:rPr>
          <w:b/>
          <w:bCs/>
        </w:rPr>
        <w:t>茶叶产销简况</w:t>
      </w:r>
    </w:p>
    <w:p w:rsidR="00E03CB9" w:rsidRPr="003B6D3D" w:rsidRDefault="00E03CB9" w:rsidP="001F3102">
      <w:pPr>
        <w:adjustRightInd w:val="0"/>
        <w:snapToGrid w:val="0"/>
        <w:spacing w:line="360" w:lineRule="auto"/>
        <w:jc w:val="left"/>
        <w:rPr>
          <w:b/>
          <w:bCs/>
        </w:rPr>
      </w:pPr>
      <w:r w:rsidRPr="003B6D3D">
        <w:rPr>
          <w:b/>
          <w:bCs/>
        </w:rPr>
        <w:t>第二节</w:t>
      </w:r>
      <w:r w:rsidRPr="003B6D3D">
        <w:rPr>
          <w:b/>
          <w:bCs/>
        </w:rPr>
        <w:t xml:space="preserve"> </w:t>
      </w:r>
      <w:r w:rsidRPr="003B6D3D">
        <w:rPr>
          <w:b/>
          <w:bCs/>
        </w:rPr>
        <w:t>制茶和茶类发展史</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让学生了解茶叶产销简况及制茶和茶类发展史，明确制茶学的任务与内容。</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t>制茶学的任务和内容。</w:t>
      </w:r>
    </w:p>
    <w:p w:rsidR="003F2E6F" w:rsidRPr="003B6D3D" w:rsidRDefault="007F337C" w:rsidP="00FF71A8">
      <w:pPr>
        <w:spacing w:line="360" w:lineRule="auto"/>
        <w:jc w:val="left"/>
        <w:rPr>
          <w:kern w:val="0"/>
          <w:szCs w:val="21"/>
        </w:rPr>
      </w:pPr>
      <w:r w:rsidRPr="003B6D3D">
        <w:rPr>
          <w:b/>
          <w:bCs/>
        </w:rPr>
        <w:t>主要教学内容及要求：</w:t>
      </w:r>
      <w:r w:rsidRPr="003B6D3D">
        <w:rPr>
          <w:kern w:val="0"/>
          <w:szCs w:val="21"/>
        </w:rPr>
        <w:t>了解世界茶叶发展简史，理解茶类发展史，掌握各茶类的演变先后顺序，熟练掌握制茶学的任务和内容。</w:t>
      </w:r>
    </w:p>
    <w:p w:rsidR="003F2E6F" w:rsidRPr="003B6D3D" w:rsidRDefault="007F337C" w:rsidP="00FF71A8">
      <w:pPr>
        <w:widowControl/>
        <w:snapToGrid w:val="0"/>
        <w:spacing w:line="360" w:lineRule="auto"/>
        <w:ind w:firstLineChars="200" w:firstLine="420"/>
        <w:jc w:val="right"/>
        <w:rPr>
          <w:kern w:val="0"/>
          <w:szCs w:val="21"/>
        </w:rPr>
      </w:pPr>
      <w:r w:rsidRPr="003B6D3D">
        <w:rPr>
          <w:kern w:val="0"/>
          <w:szCs w:val="21"/>
        </w:rPr>
        <w:lastRenderedPageBreak/>
        <w:t></w:t>
      </w:r>
      <w:r w:rsidRPr="003B6D3D">
        <w:rPr>
          <w:b/>
          <w:bCs/>
          <w:kern w:val="0"/>
          <w:szCs w:val="21"/>
        </w:rPr>
        <w:t>    </w:t>
      </w:r>
      <w:r w:rsidRPr="003B6D3D">
        <w:rPr>
          <w:b/>
          <w:bCs/>
          <w:kern w:val="0"/>
          <w:szCs w:val="21"/>
        </w:rPr>
        <w:t>第一章</w:t>
      </w:r>
      <w:r w:rsidRPr="003B6D3D">
        <w:rPr>
          <w:b/>
          <w:bCs/>
          <w:kern w:val="0"/>
          <w:szCs w:val="21"/>
        </w:rPr>
        <w:t>     </w:t>
      </w:r>
      <w:r w:rsidRPr="003B6D3D">
        <w:rPr>
          <w:b/>
          <w:szCs w:val="21"/>
        </w:rPr>
        <w:t>茶叶分类</w:t>
      </w:r>
      <w:r w:rsidRPr="003B6D3D">
        <w:rPr>
          <w:b/>
          <w:bCs/>
          <w:kern w:val="0"/>
          <w:szCs w:val="21"/>
        </w:rPr>
        <w:t>                                        </w:t>
      </w:r>
      <w:r w:rsidRPr="003B6D3D">
        <w:rPr>
          <w:b/>
          <w:bCs/>
          <w:kern w:val="0"/>
          <w:szCs w:val="21"/>
        </w:rPr>
        <w:t>学时数：</w:t>
      </w:r>
      <w:r w:rsidRPr="003B6D3D">
        <w:rPr>
          <w:b/>
          <w:bCs/>
          <w:kern w:val="0"/>
          <w:szCs w:val="21"/>
        </w:rPr>
        <w:t>2</w:t>
      </w:r>
    </w:p>
    <w:p w:rsidR="00E03CB9" w:rsidRPr="003B6D3D" w:rsidRDefault="00E03CB9" w:rsidP="001F3102">
      <w:pPr>
        <w:adjustRightInd w:val="0"/>
        <w:snapToGrid w:val="0"/>
        <w:spacing w:line="360" w:lineRule="auto"/>
        <w:jc w:val="left"/>
        <w:rPr>
          <w:b/>
          <w:bCs/>
        </w:rPr>
      </w:pPr>
      <w:r w:rsidRPr="003B6D3D">
        <w:rPr>
          <w:b/>
          <w:bCs/>
        </w:rPr>
        <w:t>第一节</w:t>
      </w:r>
      <w:r w:rsidRPr="003B6D3D">
        <w:rPr>
          <w:b/>
          <w:bCs/>
        </w:rPr>
        <w:t xml:space="preserve"> </w:t>
      </w:r>
      <w:r w:rsidRPr="003B6D3D">
        <w:rPr>
          <w:b/>
          <w:bCs/>
        </w:rPr>
        <w:t>茶叶命名</w:t>
      </w:r>
    </w:p>
    <w:p w:rsidR="00E03CB9" w:rsidRPr="003B6D3D" w:rsidRDefault="00E03CB9" w:rsidP="001F3102">
      <w:pPr>
        <w:adjustRightInd w:val="0"/>
        <w:snapToGrid w:val="0"/>
        <w:spacing w:line="360" w:lineRule="auto"/>
        <w:jc w:val="left"/>
        <w:rPr>
          <w:b/>
          <w:bCs/>
        </w:rPr>
      </w:pPr>
      <w:r w:rsidRPr="003B6D3D">
        <w:rPr>
          <w:b/>
          <w:bCs/>
        </w:rPr>
        <w:t>第二节</w:t>
      </w:r>
      <w:r w:rsidRPr="003B6D3D">
        <w:rPr>
          <w:b/>
          <w:bCs/>
        </w:rPr>
        <w:t xml:space="preserve"> </w:t>
      </w:r>
      <w:r w:rsidRPr="003B6D3D">
        <w:rPr>
          <w:b/>
          <w:bCs/>
        </w:rPr>
        <w:t>茶叶分类依据</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茶叶分类方法</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kern w:val="0"/>
          <w:szCs w:val="21"/>
        </w:rPr>
        <w:t>让学生了解制茶方法和茶叶分类与命名方法的关系。</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t>茶叶产品分类的方法与依据。</w:t>
      </w:r>
    </w:p>
    <w:p w:rsidR="003F2E6F" w:rsidRPr="003B6D3D" w:rsidRDefault="007F337C" w:rsidP="00FF71A8">
      <w:pPr>
        <w:spacing w:line="360" w:lineRule="auto"/>
        <w:jc w:val="left"/>
      </w:pPr>
      <w:r w:rsidRPr="003B6D3D">
        <w:rPr>
          <w:b/>
          <w:bCs/>
        </w:rPr>
        <w:t>主要教学内容及要求：</w:t>
      </w:r>
      <w:r w:rsidRPr="003B6D3D">
        <w:rPr>
          <w:kern w:val="0"/>
          <w:szCs w:val="21"/>
        </w:rPr>
        <w:t>了解我国主要的茶类，理解茶叶的</w:t>
      </w:r>
      <w:r w:rsidRPr="003B6D3D">
        <w:t>命名方法，</w:t>
      </w:r>
      <w:r w:rsidRPr="003B6D3D">
        <w:rPr>
          <w:kern w:val="0"/>
          <w:szCs w:val="21"/>
        </w:rPr>
        <w:t>掌握</w:t>
      </w:r>
      <w:r w:rsidRPr="003B6D3D">
        <w:t>茶叶的分类方法与依据，熟悉掌握基本茶类及其分类依据。</w:t>
      </w:r>
    </w:p>
    <w:p w:rsidR="003F2E6F" w:rsidRPr="003B6D3D" w:rsidRDefault="007F337C" w:rsidP="00FF71A8">
      <w:pPr>
        <w:spacing w:line="360" w:lineRule="auto"/>
        <w:rPr>
          <w:kern w:val="0"/>
          <w:szCs w:val="21"/>
        </w:rPr>
      </w:pPr>
      <w:r w:rsidRPr="003B6D3D">
        <w:rPr>
          <w:b/>
          <w:bCs/>
        </w:rPr>
        <w:t>教学组织与实施：</w:t>
      </w:r>
      <w:r w:rsidRPr="003B6D3D">
        <w:rPr>
          <w:kern w:val="0"/>
          <w:szCs w:val="21"/>
        </w:rPr>
        <w:t>围绕立德树人为核心，以学生为本，把</w:t>
      </w:r>
      <w:r w:rsidR="008449A8">
        <w:rPr>
          <w:rFonts w:hint="eastAsia"/>
          <w:kern w:val="0"/>
          <w:szCs w:val="21"/>
        </w:rPr>
        <w:t>“</w:t>
      </w:r>
      <w:r w:rsidRPr="003B6D3D">
        <w:rPr>
          <w:kern w:val="0"/>
          <w:szCs w:val="21"/>
        </w:rPr>
        <w:t>三全育人</w:t>
      </w:r>
      <w:r w:rsidR="008449A8">
        <w:rPr>
          <w:rFonts w:hint="eastAsia"/>
          <w:kern w:val="0"/>
          <w:szCs w:val="21"/>
        </w:rPr>
        <w:t>”</w:t>
      </w:r>
      <w:r w:rsidRPr="003B6D3D">
        <w:rPr>
          <w:kern w:val="0"/>
          <w:szCs w:val="21"/>
        </w:rPr>
        <w:t>理念贯彻教育教学始终。</w:t>
      </w:r>
    </w:p>
    <w:p w:rsidR="003F2E6F" w:rsidRPr="003B6D3D" w:rsidRDefault="007F337C" w:rsidP="00FF71A8">
      <w:pPr>
        <w:spacing w:line="360" w:lineRule="auto"/>
        <w:rPr>
          <w:kern w:val="0"/>
          <w:szCs w:val="21"/>
        </w:rPr>
      </w:pPr>
      <w:r w:rsidRPr="003B6D3D">
        <w:rPr>
          <w:kern w:val="0"/>
          <w:szCs w:val="21"/>
        </w:rPr>
        <w:t>通过在超星学习通上传视频资源、</w:t>
      </w:r>
      <w:r w:rsidRPr="003B6D3D">
        <w:rPr>
          <w:kern w:val="0"/>
          <w:szCs w:val="21"/>
        </w:rPr>
        <w:t>PPT</w:t>
      </w:r>
      <w:r w:rsidRPr="003B6D3D">
        <w:rPr>
          <w:kern w:val="0"/>
          <w:szCs w:val="21"/>
        </w:rPr>
        <w:t>、讲义、在线测试题、作业等，以任务驱动的教学方法，帮助同学们快速理解茶叶分类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widowControl/>
        <w:snapToGrid w:val="0"/>
        <w:spacing w:line="360" w:lineRule="auto"/>
        <w:jc w:val="right"/>
        <w:rPr>
          <w:kern w:val="0"/>
          <w:szCs w:val="21"/>
        </w:rPr>
      </w:pPr>
      <w:r w:rsidRPr="003B6D3D">
        <w:rPr>
          <w:b/>
          <w:bCs/>
          <w:kern w:val="0"/>
          <w:szCs w:val="21"/>
        </w:rPr>
        <w:t>   </w:t>
      </w:r>
      <w:r w:rsidRPr="003B6D3D">
        <w:rPr>
          <w:b/>
          <w:bCs/>
          <w:kern w:val="0"/>
          <w:szCs w:val="21"/>
        </w:rPr>
        <w:t>第二章</w:t>
      </w:r>
      <w:r w:rsidRPr="003B6D3D">
        <w:rPr>
          <w:b/>
          <w:bCs/>
          <w:kern w:val="0"/>
          <w:szCs w:val="21"/>
        </w:rPr>
        <w:t>     </w:t>
      </w:r>
      <w:r w:rsidRPr="003B6D3D">
        <w:rPr>
          <w:b/>
          <w:bCs/>
          <w:kern w:val="0"/>
          <w:szCs w:val="21"/>
        </w:rPr>
        <w:t>鲜叶</w:t>
      </w:r>
      <w:r w:rsidRPr="003B6D3D">
        <w:rPr>
          <w:b/>
          <w:bCs/>
          <w:kern w:val="0"/>
          <w:szCs w:val="21"/>
        </w:rPr>
        <w:t>                                      </w:t>
      </w:r>
      <w:r w:rsidRPr="003B6D3D">
        <w:rPr>
          <w:b/>
          <w:bCs/>
          <w:kern w:val="0"/>
          <w:szCs w:val="21"/>
        </w:rPr>
        <w:t>学时数：</w:t>
      </w:r>
      <w:r w:rsidRPr="003B6D3D">
        <w:rPr>
          <w:b/>
          <w:bCs/>
          <w:kern w:val="0"/>
          <w:szCs w:val="21"/>
        </w:rPr>
        <w:t>2</w:t>
      </w:r>
    </w:p>
    <w:p w:rsidR="00E03CB9" w:rsidRPr="003B6D3D" w:rsidRDefault="00E03CB9" w:rsidP="001F3102">
      <w:pPr>
        <w:adjustRightInd w:val="0"/>
        <w:snapToGrid w:val="0"/>
        <w:spacing w:line="360" w:lineRule="auto"/>
        <w:jc w:val="left"/>
        <w:rPr>
          <w:b/>
          <w:bCs/>
        </w:rPr>
      </w:pPr>
      <w:r w:rsidRPr="003B6D3D">
        <w:rPr>
          <w:b/>
          <w:bCs/>
        </w:rPr>
        <w:t>第一节</w:t>
      </w:r>
      <w:r w:rsidRPr="003B6D3D">
        <w:rPr>
          <w:b/>
          <w:bCs/>
        </w:rPr>
        <w:t xml:space="preserve"> </w:t>
      </w:r>
      <w:r w:rsidRPr="003B6D3D">
        <w:rPr>
          <w:b/>
          <w:bCs/>
        </w:rPr>
        <w:t>鲜叶的主要化学成分</w:t>
      </w:r>
    </w:p>
    <w:p w:rsidR="00E03CB9" w:rsidRPr="003B6D3D" w:rsidRDefault="00E03CB9" w:rsidP="001F3102">
      <w:pPr>
        <w:adjustRightInd w:val="0"/>
        <w:snapToGrid w:val="0"/>
        <w:spacing w:line="360" w:lineRule="auto"/>
        <w:jc w:val="left"/>
        <w:rPr>
          <w:b/>
          <w:bCs/>
        </w:rPr>
      </w:pPr>
      <w:r w:rsidRPr="003B6D3D">
        <w:rPr>
          <w:b/>
          <w:bCs/>
        </w:rPr>
        <w:t>第二节</w:t>
      </w:r>
      <w:r w:rsidRPr="003B6D3D">
        <w:rPr>
          <w:b/>
          <w:bCs/>
        </w:rPr>
        <w:t xml:space="preserve"> </w:t>
      </w:r>
      <w:r w:rsidRPr="003B6D3D">
        <w:rPr>
          <w:b/>
          <w:bCs/>
        </w:rPr>
        <w:t>鲜叶的物性</w:t>
      </w:r>
    </w:p>
    <w:p w:rsidR="00E03CB9" w:rsidRPr="003B6D3D" w:rsidRDefault="00E03CB9" w:rsidP="001F3102">
      <w:pPr>
        <w:adjustRightInd w:val="0"/>
        <w:snapToGrid w:val="0"/>
        <w:spacing w:line="360" w:lineRule="auto"/>
        <w:jc w:val="left"/>
        <w:rPr>
          <w:b/>
          <w:bCs/>
        </w:rPr>
      </w:pPr>
      <w:r w:rsidRPr="003B6D3D">
        <w:rPr>
          <w:b/>
          <w:bCs/>
        </w:rPr>
        <w:t>第三节</w:t>
      </w:r>
      <w:r w:rsidRPr="003B6D3D">
        <w:rPr>
          <w:b/>
          <w:bCs/>
        </w:rPr>
        <w:t xml:space="preserve"> </w:t>
      </w:r>
      <w:r w:rsidRPr="003B6D3D">
        <w:rPr>
          <w:b/>
          <w:bCs/>
        </w:rPr>
        <w:t>鲜叶质量</w:t>
      </w:r>
    </w:p>
    <w:p w:rsidR="00E03CB9" w:rsidRPr="003B6D3D" w:rsidRDefault="00E03CB9" w:rsidP="001F3102">
      <w:pPr>
        <w:adjustRightInd w:val="0"/>
        <w:snapToGrid w:val="0"/>
        <w:spacing w:line="360" w:lineRule="auto"/>
        <w:jc w:val="left"/>
        <w:rPr>
          <w:b/>
          <w:bCs/>
        </w:rPr>
      </w:pPr>
      <w:r w:rsidRPr="003B6D3D">
        <w:rPr>
          <w:b/>
          <w:bCs/>
        </w:rPr>
        <w:t>第四节</w:t>
      </w:r>
      <w:r w:rsidRPr="003B6D3D">
        <w:rPr>
          <w:b/>
          <w:bCs/>
        </w:rPr>
        <w:t xml:space="preserve"> </w:t>
      </w:r>
      <w:r w:rsidRPr="003B6D3D">
        <w:rPr>
          <w:b/>
          <w:bCs/>
        </w:rPr>
        <w:t>鲜叶管理</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从鲜叶开始让学生充分了解茶叶鲜叶的性状，从而能在以后的制茶学习中获得更好的学习效果。</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茶树品种适制性、鲜叶质量感官评价指标</w:t>
      </w:r>
      <w:r w:rsidRPr="003B6D3D">
        <w:rPr>
          <w:szCs w:val="21"/>
        </w:rPr>
        <w:t xml:space="preserve"> </w:t>
      </w:r>
    </w:p>
    <w:p w:rsidR="003F2E6F" w:rsidRPr="003B6D3D" w:rsidRDefault="007F337C" w:rsidP="00FF71A8">
      <w:pPr>
        <w:spacing w:line="360" w:lineRule="auto"/>
        <w:jc w:val="left"/>
        <w:rPr>
          <w:b/>
          <w:bCs/>
        </w:rPr>
      </w:pPr>
      <w:r w:rsidRPr="003B6D3D">
        <w:rPr>
          <w:b/>
          <w:bCs/>
        </w:rPr>
        <w:t>主要教学内容及要求：</w:t>
      </w:r>
      <w:r w:rsidRPr="003B6D3D">
        <w:rPr>
          <w:kern w:val="0"/>
          <w:szCs w:val="21"/>
        </w:rPr>
        <w:t>了解茶叶鲜叶的形态特征、结构特征以及物理特性。理解不同茶树品种鲜叶的适制性。掌握鲜叶等级评价方法与感官评价指标。熟练掌握适制绿茶、红茶、青茶与白茶等各茶类的鲜叶理化特性。</w:t>
      </w:r>
    </w:p>
    <w:p w:rsidR="003F2E6F" w:rsidRPr="003B6D3D" w:rsidRDefault="007F337C" w:rsidP="00FF71A8">
      <w:pPr>
        <w:spacing w:line="360" w:lineRule="auto"/>
        <w:rPr>
          <w:kern w:val="0"/>
          <w:szCs w:val="21"/>
        </w:rPr>
      </w:pPr>
      <w:r w:rsidRPr="003B6D3D">
        <w:rPr>
          <w:b/>
          <w:bCs/>
        </w:rPr>
        <w:t>教学组织与实施：</w:t>
      </w:r>
      <w:r w:rsidRPr="003B6D3D">
        <w:rPr>
          <w:kern w:val="0"/>
          <w:szCs w:val="21"/>
        </w:rPr>
        <w:t>围绕立德树人为核心，以学生为本，把</w:t>
      </w:r>
      <w:r w:rsidR="008449A8">
        <w:rPr>
          <w:rFonts w:hint="eastAsia"/>
          <w:kern w:val="0"/>
          <w:szCs w:val="21"/>
        </w:rPr>
        <w:t>“</w:t>
      </w:r>
      <w:r w:rsidR="008449A8" w:rsidRPr="003B6D3D">
        <w:rPr>
          <w:kern w:val="0"/>
          <w:szCs w:val="21"/>
        </w:rPr>
        <w:t>三全育人</w:t>
      </w:r>
      <w:r w:rsidR="008449A8">
        <w:rPr>
          <w:rFonts w:hint="eastAsia"/>
          <w:kern w:val="0"/>
          <w:szCs w:val="21"/>
        </w:rPr>
        <w:t>”</w:t>
      </w:r>
      <w:r w:rsidRPr="003B6D3D">
        <w:rPr>
          <w:kern w:val="0"/>
          <w:szCs w:val="21"/>
        </w:rPr>
        <w:t>理念贯彻教育教学始终。</w:t>
      </w:r>
    </w:p>
    <w:p w:rsidR="003F2E6F" w:rsidRPr="003B6D3D" w:rsidRDefault="007F337C" w:rsidP="00FF71A8">
      <w:pPr>
        <w:spacing w:line="360" w:lineRule="auto"/>
        <w:rPr>
          <w:kern w:val="0"/>
          <w:szCs w:val="21"/>
        </w:rPr>
      </w:pPr>
      <w:r w:rsidRPr="003B6D3D">
        <w:rPr>
          <w:kern w:val="0"/>
          <w:szCs w:val="21"/>
        </w:rPr>
        <w:t>通过在超星学习通上传视频资源、</w:t>
      </w:r>
      <w:r w:rsidRPr="003B6D3D">
        <w:rPr>
          <w:kern w:val="0"/>
          <w:szCs w:val="21"/>
        </w:rPr>
        <w:t>PPT</w:t>
      </w:r>
      <w:r w:rsidRPr="003B6D3D">
        <w:rPr>
          <w:kern w:val="0"/>
          <w:szCs w:val="21"/>
        </w:rPr>
        <w:t>、讲义、在线测试题、作业等，以任务驱动的教学方法，帮助同学们快速理解鲜叶化学物质组成、鲜叶适制性及鲜叶物性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widowControl/>
        <w:snapToGrid w:val="0"/>
        <w:spacing w:line="360" w:lineRule="auto"/>
        <w:jc w:val="right"/>
        <w:rPr>
          <w:kern w:val="0"/>
          <w:szCs w:val="21"/>
        </w:rPr>
      </w:pPr>
      <w:r w:rsidRPr="003B6D3D">
        <w:rPr>
          <w:b/>
          <w:bCs/>
          <w:kern w:val="0"/>
          <w:szCs w:val="21"/>
        </w:rPr>
        <w:t>  </w:t>
      </w:r>
      <w:r w:rsidRPr="003B6D3D">
        <w:rPr>
          <w:b/>
          <w:bCs/>
          <w:kern w:val="0"/>
          <w:szCs w:val="21"/>
        </w:rPr>
        <w:t>第三章</w:t>
      </w:r>
      <w:r w:rsidRPr="003B6D3D">
        <w:rPr>
          <w:b/>
          <w:bCs/>
          <w:kern w:val="0"/>
          <w:szCs w:val="21"/>
        </w:rPr>
        <w:t>     </w:t>
      </w:r>
      <w:r w:rsidRPr="003B6D3D">
        <w:rPr>
          <w:b/>
          <w:bCs/>
          <w:kern w:val="0"/>
          <w:szCs w:val="21"/>
        </w:rPr>
        <w:t>绿茶加工</w:t>
      </w:r>
      <w:r w:rsidRPr="003B6D3D">
        <w:rPr>
          <w:b/>
          <w:bCs/>
          <w:kern w:val="0"/>
          <w:szCs w:val="21"/>
        </w:rPr>
        <w:t>                                      </w:t>
      </w:r>
      <w:r w:rsidRPr="003B6D3D">
        <w:rPr>
          <w:b/>
          <w:bCs/>
          <w:kern w:val="0"/>
          <w:szCs w:val="21"/>
        </w:rPr>
        <w:t>学时数：</w:t>
      </w:r>
      <w:r w:rsidRPr="003B6D3D">
        <w:rPr>
          <w:b/>
          <w:bCs/>
          <w:kern w:val="0"/>
          <w:szCs w:val="21"/>
        </w:rPr>
        <w:t>8</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绿茶产销简况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绿茶品质特征</w:t>
      </w:r>
    </w:p>
    <w:p w:rsidR="00E03CB9" w:rsidRPr="003B6D3D" w:rsidRDefault="00E03CB9" w:rsidP="00FF71A8">
      <w:pPr>
        <w:adjustRightInd w:val="0"/>
        <w:snapToGrid w:val="0"/>
        <w:spacing w:line="360" w:lineRule="auto"/>
        <w:jc w:val="left"/>
        <w:rPr>
          <w:b/>
          <w:bCs/>
        </w:rPr>
      </w:pPr>
      <w:r w:rsidRPr="003B6D3D">
        <w:rPr>
          <w:b/>
          <w:bCs/>
        </w:rPr>
        <w:lastRenderedPageBreak/>
        <w:t>第三节</w:t>
      </w:r>
      <w:r w:rsidRPr="003B6D3D">
        <w:rPr>
          <w:b/>
          <w:bCs/>
        </w:rPr>
        <w:t xml:space="preserve"> </w:t>
      </w:r>
      <w:r w:rsidRPr="003B6D3D">
        <w:rPr>
          <w:b/>
          <w:bCs/>
        </w:rPr>
        <w:t>绿茶加工原理与技术特点</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炒青绿茶加工</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珠茶加工</w:t>
      </w:r>
    </w:p>
    <w:p w:rsidR="00E03CB9" w:rsidRPr="003B6D3D" w:rsidRDefault="00E03CB9" w:rsidP="00FF71A8">
      <w:pPr>
        <w:adjustRightInd w:val="0"/>
        <w:snapToGrid w:val="0"/>
        <w:spacing w:line="360" w:lineRule="auto"/>
        <w:jc w:val="left"/>
        <w:rPr>
          <w:b/>
          <w:bCs/>
        </w:rPr>
      </w:pPr>
      <w:r w:rsidRPr="003B6D3D">
        <w:rPr>
          <w:b/>
          <w:bCs/>
        </w:rPr>
        <w:t>第六节</w:t>
      </w:r>
      <w:r w:rsidRPr="003B6D3D">
        <w:rPr>
          <w:b/>
          <w:bCs/>
        </w:rPr>
        <w:t xml:space="preserve"> </w:t>
      </w:r>
      <w:r w:rsidRPr="003B6D3D">
        <w:rPr>
          <w:b/>
          <w:bCs/>
        </w:rPr>
        <w:t>烘青绿茶加工</w:t>
      </w:r>
    </w:p>
    <w:p w:rsidR="00E03CB9" w:rsidRPr="003B6D3D" w:rsidRDefault="00E03CB9" w:rsidP="00FF71A8">
      <w:pPr>
        <w:adjustRightInd w:val="0"/>
        <w:snapToGrid w:val="0"/>
        <w:spacing w:line="360" w:lineRule="auto"/>
        <w:jc w:val="left"/>
        <w:rPr>
          <w:b/>
          <w:bCs/>
        </w:rPr>
      </w:pPr>
      <w:r w:rsidRPr="003B6D3D">
        <w:rPr>
          <w:b/>
          <w:bCs/>
        </w:rPr>
        <w:t>第七节</w:t>
      </w:r>
      <w:r w:rsidRPr="003B6D3D">
        <w:rPr>
          <w:b/>
          <w:bCs/>
        </w:rPr>
        <w:t xml:space="preserve"> </w:t>
      </w:r>
      <w:r w:rsidRPr="003B6D3D">
        <w:rPr>
          <w:b/>
          <w:bCs/>
        </w:rPr>
        <w:t>蒸青绿茶加工</w:t>
      </w:r>
    </w:p>
    <w:p w:rsidR="00E03CB9" w:rsidRPr="003B6D3D" w:rsidRDefault="00E03CB9" w:rsidP="00FF71A8">
      <w:pPr>
        <w:adjustRightInd w:val="0"/>
        <w:snapToGrid w:val="0"/>
        <w:spacing w:line="360" w:lineRule="auto"/>
        <w:jc w:val="left"/>
        <w:rPr>
          <w:b/>
          <w:bCs/>
        </w:rPr>
      </w:pPr>
      <w:r w:rsidRPr="003B6D3D">
        <w:rPr>
          <w:b/>
          <w:bCs/>
        </w:rPr>
        <w:t>第八节</w:t>
      </w:r>
      <w:r w:rsidRPr="003B6D3D">
        <w:rPr>
          <w:b/>
          <w:bCs/>
        </w:rPr>
        <w:t xml:space="preserve"> </w:t>
      </w:r>
      <w:r w:rsidRPr="003B6D3D">
        <w:rPr>
          <w:b/>
          <w:bCs/>
        </w:rPr>
        <w:t>晒青绿茶加工</w:t>
      </w:r>
    </w:p>
    <w:p w:rsidR="00E03CB9" w:rsidRPr="003B6D3D" w:rsidRDefault="00E03CB9" w:rsidP="00FF71A8">
      <w:pPr>
        <w:adjustRightInd w:val="0"/>
        <w:snapToGrid w:val="0"/>
        <w:spacing w:line="360" w:lineRule="auto"/>
        <w:jc w:val="left"/>
        <w:rPr>
          <w:b/>
          <w:bCs/>
        </w:rPr>
      </w:pPr>
      <w:r w:rsidRPr="003B6D3D">
        <w:rPr>
          <w:b/>
          <w:bCs/>
        </w:rPr>
        <w:t>第九节</w:t>
      </w:r>
      <w:r w:rsidRPr="003B6D3D">
        <w:rPr>
          <w:b/>
          <w:bCs/>
        </w:rPr>
        <w:t xml:space="preserve"> </w:t>
      </w:r>
      <w:r w:rsidRPr="003B6D3D">
        <w:rPr>
          <w:b/>
          <w:bCs/>
        </w:rPr>
        <w:t>绿碎茶加工</w:t>
      </w:r>
    </w:p>
    <w:p w:rsidR="00E03CB9" w:rsidRPr="003B6D3D" w:rsidRDefault="00E03CB9" w:rsidP="00FF71A8">
      <w:pPr>
        <w:adjustRightInd w:val="0"/>
        <w:snapToGrid w:val="0"/>
        <w:spacing w:line="360" w:lineRule="auto"/>
        <w:jc w:val="left"/>
        <w:rPr>
          <w:b/>
          <w:bCs/>
        </w:rPr>
      </w:pPr>
      <w:r w:rsidRPr="003B6D3D">
        <w:rPr>
          <w:b/>
          <w:bCs/>
        </w:rPr>
        <w:t>第十节</w:t>
      </w:r>
      <w:r w:rsidRPr="003B6D3D">
        <w:rPr>
          <w:b/>
          <w:bCs/>
        </w:rPr>
        <w:t xml:space="preserve"> </w:t>
      </w:r>
      <w:r w:rsidRPr="003B6D3D">
        <w:rPr>
          <w:b/>
          <w:bCs/>
        </w:rPr>
        <w:t>绿茶加工技术的发展</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掌握绿茶的基本制法，能够理解并掌握绿茶的识别方法。</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绿茶的基本制法。不同绿茶种类在制法上的区别，几种名优绿茶的特殊制法。</w:t>
      </w:r>
    </w:p>
    <w:p w:rsidR="003F2E6F" w:rsidRPr="003B6D3D" w:rsidRDefault="007F337C" w:rsidP="00FF71A8">
      <w:pPr>
        <w:adjustRightInd w:val="0"/>
        <w:snapToGrid w:val="0"/>
        <w:spacing w:line="360" w:lineRule="auto"/>
        <w:jc w:val="left"/>
        <w:rPr>
          <w:szCs w:val="21"/>
        </w:rPr>
      </w:pPr>
      <w:r w:rsidRPr="003B6D3D">
        <w:rPr>
          <w:b/>
          <w:bCs/>
        </w:rPr>
        <w:t>主要教学内容及要求：</w:t>
      </w:r>
      <w:r w:rsidRPr="003B6D3D">
        <w:rPr>
          <w:szCs w:val="21"/>
        </w:rPr>
        <w:t>了解绿茶的概念与范畴，能够正确分别出绿茶。理解花茶的基本制法以及窨花的原理。掌握绿茶的基本制法。熟练掌握炒青绿茶、烘青绿茶与蒸青绿茶的制法。</w:t>
      </w:r>
    </w:p>
    <w:p w:rsidR="003F2E6F" w:rsidRPr="004C598D" w:rsidRDefault="007F337C" w:rsidP="004C598D">
      <w:pPr>
        <w:adjustRightInd w:val="0"/>
        <w:snapToGrid w:val="0"/>
        <w:spacing w:line="360" w:lineRule="auto"/>
        <w:jc w:val="left"/>
        <w:rPr>
          <w:bCs/>
        </w:rPr>
      </w:pPr>
      <w:r w:rsidRPr="003B6D3D">
        <w:rPr>
          <w:b/>
          <w:bCs/>
        </w:rPr>
        <w:t>教学组织与实施：</w:t>
      </w:r>
      <w:r w:rsidRPr="004C598D">
        <w:rPr>
          <w:bCs/>
        </w:rPr>
        <w:t>围绕立德树人为核心，以学生为本，把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t>通过在超星学习通上传视频资源、</w:t>
      </w:r>
      <w:r w:rsidRPr="004C598D">
        <w:rPr>
          <w:bCs/>
        </w:rPr>
        <w:t>PPT</w:t>
      </w:r>
      <w:r w:rsidRPr="004C598D">
        <w:rPr>
          <w:bCs/>
        </w:rPr>
        <w:t>、讲义、在线测试题、作业等，以任务驱动的教学方法，帮助同学们快速理解绿茶产销概况、绿茶初制原理及技术、炒青绿茶加工、烘青绿茶加工、蒸青绿茶加工及烘青绿茶加工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widowControl/>
        <w:snapToGrid w:val="0"/>
        <w:spacing w:line="360" w:lineRule="auto"/>
        <w:jc w:val="right"/>
        <w:rPr>
          <w:kern w:val="0"/>
          <w:szCs w:val="21"/>
        </w:rPr>
      </w:pPr>
      <w:r w:rsidRPr="003B6D3D">
        <w:rPr>
          <w:b/>
          <w:bCs/>
          <w:kern w:val="0"/>
          <w:szCs w:val="21"/>
        </w:rPr>
        <w:t>  </w:t>
      </w:r>
      <w:r w:rsidRPr="003B6D3D">
        <w:rPr>
          <w:b/>
          <w:bCs/>
          <w:kern w:val="0"/>
          <w:szCs w:val="21"/>
        </w:rPr>
        <w:t>第四章</w:t>
      </w:r>
      <w:r w:rsidRPr="003B6D3D">
        <w:rPr>
          <w:b/>
          <w:bCs/>
          <w:kern w:val="0"/>
          <w:szCs w:val="21"/>
        </w:rPr>
        <w:t>     </w:t>
      </w:r>
      <w:r w:rsidRPr="003B6D3D">
        <w:rPr>
          <w:b/>
          <w:bCs/>
          <w:kern w:val="0"/>
          <w:szCs w:val="21"/>
        </w:rPr>
        <w:t>特种绿茶加工</w:t>
      </w:r>
      <w:r w:rsidRPr="003B6D3D">
        <w:rPr>
          <w:b/>
          <w:bCs/>
          <w:kern w:val="0"/>
          <w:szCs w:val="21"/>
        </w:rPr>
        <w:t>                                      </w:t>
      </w:r>
      <w:r w:rsidRPr="003B6D3D">
        <w:rPr>
          <w:b/>
          <w:bCs/>
          <w:kern w:val="0"/>
          <w:szCs w:val="21"/>
        </w:rPr>
        <w:t>学时数：</w:t>
      </w:r>
      <w:r w:rsidRPr="003B6D3D">
        <w:rPr>
          <w:b/>
          <w:bCs/>
          <w:kern w:val="0"/>
          <w:szCs w:val="21"/>
        </w:rPr>
        <w:t>4</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特种绿茶产销简况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特种绿茶品质形成的条件</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扁片形茶加工</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条形茶加工</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卷曲形茶加工</w:t>
      </w:r>
    </w:p>
    <w:p w:rsidR="00E03CB9" w:rsidRPr="003B6D3D" w:rsidRDefault="00E03CB9" w:rsidP="00FF71A8">
      <w:pPr>
        <w:adjustRightInd w:val="0"/>
        <w:snapToGrid w:val="0"/>
        <w:spacing w:line="360" w:lineRule="auto"/>
        <w:jc w:val="left"/>
        <w:rPr>
          <w:b/>
          <w:bCs/>
        </w:rPr>
      </w:pPr>
      <w:r w:rsidRPr="003B6D3D">
        <w:rPr>
          <w:b/>
          <w:bCs/>
        </w:rPr>
        <w:t>第六节</w:t>
      </w:r>
      <w:r w:rsidRPr="003B6D3D">
        <w:rPr>
          <w:b/>
          <w:bCs/>
        </w:rPr>
        <w:t xml:space="preserve"> </w:t>
      </w:r>
      <w:r w:rsidRPr="003B6D3D">
        <w:rPr>
          <w:b/>
          <w:bCs/>
        </w:rPr>
        <w:t>针（松针）形茶加工</w:t>
      </w:r>
    </w:p>
    <w:p w:rsidR="00E03CB9" w:rsidRPr="003B6D3D" w:rsidRDefault="00E03CB9" w:rsidP="00FF71A8">
      <w:pPr>
        <w:adjustRightInd w:val="0"/>
        <w:snapToGrid w:val="0"/>
        <w:spacing w:line="360" w:lineRule="auto"/>
        <w:jc w:val="left"/>
        <w:rPr>
          <w:b/>
          <w:bCs/>
        </w:rPr>
      </w:pPr>
      <w:r w:rsidRPr="003B6D3D">
        <w:rPr>
          <w:b/>
          <w:bCs/>
        </w:rPr>
        <w:t>第七节</w:t>
      </w:r>
      <w:r w:rsidRPr="003B6D3D">
        <w:rPr>
          <w:b/>
          <w:bCs/>
        </w:rPr>
        <w:t xml:space="preserve"> </w:t>
      </w:r>
      <w:r w:rsidRPr="003B6D3D">
        <w:rPr>
          <w:b/>
          <w:bCs/>
        </w:rPr>
        <w:t>圆（颗粒）形茶加工</w:t>
      </w:r>
    </w:p>
    <w:p w:rsidR="00E03CB9" w:rsidRPr="003B6D3D" w:rsidRDefault="00E03CB9" w:rsidP="00FF71A8">
      <w:pPr>
        <w:adjustRightInd w:val="0"/>
        <w:snapToGrid w:val="0"/>
        <w:spacing w:line="360" w:lineRule="auto"/>
        <w:jc w:val="left"/>
        <w:rPr>
          <w:b/>
          <w:bCs/>
        </w:rPr>
      </w:pPr>
      <w:r w:rsidRPr="003B6D3D">
        <w:rPr>
          <w:b/>
          <w:bCs/>
        </w:rPr>
        <w:t>第八节</w:t>
      </w:r>
      <w:r w:rsidRPr="003B6D3D">
        <w:rPr>
          <w:b/>
          <w:bCs/>
        </w:rPr>
        <w:t xml:space="preserve"> </w:t>
      </w:r>
      <w:r w:rsidRPr="003B6D3D">
        <w:rPr>
          <w:b/>
          <w:bCs/>
        </w:rPr>
        <w:t>朵形茶加工</w:t>
      </w:r>
    </w:p>
    <w:p w:rsidR="00E03CB9" w:rsidRPr="003B6D3D" w:rsidRDefault="00E03CB9" w:rsidP="00FF71A8">
      <w:pPr>
        <w:adjustRightInd w:val="0"/>
        <w:snapToGrid w:val="0"/>
        <w:spacing w:line="360" w:lineRule="auto"/>
        <w:jc w:val="left"/>
        <w:rPr>
          <w:b/>
          <w:bCs/>
        </w:rPr>
      </w:pPr>
      <w:r w:rsidRPr="003B6D3D">
        <w:rPr>
          <w:b/>
          <w:bCs/>
        </w:rPr>
        <w:t>第九节</w:t>
      </w:r>
      <w:r w:rsidRPr="003B6D3D">
        <w:rPr>
          <w:b/>
          <w:bCs/>
        </w:rPr>
        <w:t xml:space="preserve"> </w:t>
      </w:r>
      <w:r w:rsidRPr="003B6D3D">
        <w:rPr>
          <w:b/>
          <w:bCs/>
        </w:rPr>
        <w:t>束朵形茶加工</w:t>
      </w:r>
      <w:r w:rsidRPr="003B6D3D">
        <w:rPr>
          <w:b/>
          <w:bCs/>
        </w:rPr>
        <w:t xml:space="preserve"> </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掌握</w:t>
      </w:r>
      <w:bookmarkStart w:id="18" w:name="OLE_LINK4"/>
      <w:r w:rsidRPr="003B6D3D">
        <w:rPr>
          <w:szCs w:val="21"/>
        </w:rPr>
        <w:t>扁形茶、条形茶</w:t>
      </w:r>
      <w:bookmarkEnd w:id="18"/>
      <w:r w:rsidRPr="003B6D3D">
        <w:rPr>
          <w:szCs w:val="21"/>
        </w:rPr>
        <w:t>等的基本制法，根据外形能够正确识别出信阳毛尖、西湖龙井等。</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扁形茶、条形茶等制作过程中的物理化学变化。</w:t>
      </w:r>
    </w:p>
    <w:p w:rsidR="003F2E6F" w:rsidRPr="003B6D3D" w:rsidRDefault="007F337C" w:rsidP="00FF71A8">
      <w:pPr>
        <w:adjustRightInd w:val="0"/>
        <w:snapToGrid w:val="0"/>
        <w:spacing w:line="360" w:lineRule="auto"/>
        <w:jc w:val="left"/>
        <w:rPr>
          <w:b/>
          <w:bCs/>
        </w:rPr>
      </w:pPr>
      <w:r w:rsidRPr="003B6D3D">
        <w:rPr>
          <w:b/>
          <w:bCs/>
        </w:rPr>
        <w:t>主要教学内容及要求：</w:t>
      </w:r>
      <w:r w:rsidRPr="003B6D3D">
        <w:rPr>
          <w:szCs w:val="21"/>
        </w:rPr>
        <w:t>了解扁形茶、条形茶等的品质特征。理解扁形茶、条形茶等的炒制技术。掌握扁形茶、条形茶等基本制法与信扁形茶、条形茶等识别方法。熟练掌握信阳毛尖、龙井茶等具有代表性名茶的炒制技术。</w:t>
      </w:r>
    </w:p>
    <w:p w:rsidR="003F2E6F" w:rsidRPr="004C598D" w:rsidRDefault="007F337C" w:rsidP="004C598D">
      <w:pPr>
        <w:adjustRightInd w:val="0"/>
        <w:snapToGrid w:val="0"/>
        <w:spacing w:line="360" w:lineRule="auto"/>
        <w:jc w:val="left"/>
        <w:rPr>
          <w:bCs/>
        </w:rPr>
      </w:pPr>
      <w:r w:rsidRPr="003B6D3D">
        <w:rPr>
          <w:b/>
          <w:bCs/>
        </w:rPr>
        <w:t>教学组织与实施：</w:t>
      </w:r>
      <w:r w:rsidRPr="004C598D">
        <w:rPr>
          <w:bCs/>
        </w:rPr>
        <w:t>围绕立德树人为核心，以学生为本，把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lastRenderedPageBreak/>
        <w:t>通过在超星学习通上传视频资源、</w:t>
      </w:r>
      <w:r w:rsidRPr="004C598D">
        <w:rPr>
          <w:bCs/>
        </w:rPr>
        <w:t>PPT</w:t>
      </w:r>
      <w:r w:rsidRPr="004C598D">
        <w:rPr>
          <w:bCs/>
        </w:rPr>
        <w:t>、讲义、在线测试题、作业等，以任务驱动的教学方法，帮助同学们快速理解特种绿茶概念、产销概况及形成条件，代表性特种绿茶信阳毛尖和西湖龙井茶的加工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snapToGrid w:val="0"/>
        <w:spacing w:line="360" w:lineRule="auto"/>
        <w:jc w:val="right"/>
        <w:rPr>
          <w:b/>
          <w:szCs w:val="21"/>
        </w:rPr>
      </w:pPr>
      <w:r w:rsidRPr="003B6D3D">
        <w:rPr>
          <w:b/>
          <w:szCs w:val="21"/>
        </w:rPr>
        <w:t>第五章</w:t>
      </w:r>
      <w:r w:rsidRPr="003B6D3D">
        <w:rPr>
          <w:b/>
          <w:szCs w:val="21"/>
        </w:rPr>
        <w:t>     </w:t>
      </w:r>
      <w:r w:rsidRPr="003B6D3D">
        <w:rPr>
          <w:b/>
          <w:szCs w:val="21"/>
        </w:rPr>
        <w:t>黄茶加工</w:t>
      </w:r>
      <w:r w:rsidRPr="003B6D3D">
        <w:rPr>
          <w:b/>
          <w:szCs w:val="21"/>
        </w:rPr>
        <w:t>                                      </w:t>
      </w:r>
      <w:r w:rsidRPr="003B6D3D">
        <w:rPr>
          <w:b/>
          <w:szCs w:val="21"/>
        </w:rPr>
        <w:t>学时数：</w:t>
      </w:r>
      <w:r w:rsidRPr="003B6D3D">
        <w:rPr>
          <w:b/>
          <w:szCs w:val="21"/>
        </w:rPr>
        <w:t>2</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黄茶产销简况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黄茶品质特征</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黄茶加工原理与技术特点</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黄小茶</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黄大茶</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掌握黄茶的基本制法，能够正确识别出黄茶。</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 xml:space="preserve"> </w:t>
      </w:r>
      <w:r w:rsidRPr="003B6D3D">
        <w:rPr>
          <w:szCs w:val="21"/>
        </w:rPr>
        <w:t>黄茶制作过程中的物理化学变化。</w:t>
      </w:r>
    </w:p>
    <w:p w:rsidR="003F2E6F" w:rsidRPr="003B6D3D" w:rsidRDefault="007F337C" w:rsidP="00FF71A8">
      <w:pPr>
        <w:adjustRightInd w:val="0"/>
        <w:snapToGrid w:val="0"/>
        <w:spacing w:line="360" w:lineRule="auto"/>
        <w:jc w:val="left"/>
        <w:rPr>
          <w:szCs w:val="21"/>
        </w:rPr>
      </w:pPr>
      <w:r w:rsidRPr="003B6D3D">
        <w:rPr>
          <w:b/>
          <w:bCs/>
        </w:rPr>
        <w:t>主要教学内容及要求：</w:t>
      </w:r>
      <w:r w:rsidRPr="003B6D3D">
        <w:rPr>
          <w:szCs w:val="21"/>
        </w:rPr>
        <w:t>了解黄茶的产销简况。理解黄茶的品质特征。掌握黄小茶、黄大茶的炒制技术。熟练掌握黄茶的基本制法与黄茶识别方法。</w:t>
      </w:r>
    </w:p>
    <w:p w:rsidR="003F2E6F" w:rsidRPr="004C598D" w:rsidRDefault="007F337C" w:rsidP="004C598D">
      <w:pPr>
        <w:adjustRightInd w:val="0"/>
        <w:snapToGrid w:val="0"/>
        <w:spacing w:line="360" w:lineRule="auto"/>
        <w:jc w:val="left"/>
        <w:rPr>
          <w:bCs/>
        </w:rPr>
      </w:pPr>
      <w:r w:rsidRPr="003B6D3D">
        <w:rPr>
          <w:b/>
          <w:bCs/>
        </w:rPr>
        <w:t>教学组织与实施：</w:t>
      </w:r>
      <w:r w:rsidRPr="004C598D">
        <w:rPr>
          <w:bCs/>
        </w:rPr>
        <w:t>围绕立德树人为核心，以学生为本，把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t>通过在超星学习通上传视频资源、</w:t>
      </w:r>
      <w:r w:rsidRPr="004C598D">
        <w:rPr>
          <w:bCs/>
        </w:rPr>
        <w:t>PPT</w:t>
      </w:r>
      <w:r w:rsidRPr="004C598D">
        <w:rPr>
          <w:bCs/>
        </w:rPr>
        <w:t>、讲义、在线测试题、作业等，以任务驱动的教学方法，帮助同学们快速理解黄茶产销概况、黄茶加工原理及技术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snapToGrid w:val="0"/>
        <w:spacing w:line="360" w:lineRule="auto"/>
        <w:jc w:val="right"/>
        <w:rPr>
          <w:b/>
          <w:szCs w:val="21"/>
        </w:rPr>
      </w:pPr>
      <w:r w:rsidRPr="003B6D3D">
        <w:rPr>
          <w:b/>
          <w:szCs w:val="21"/>
        </w:rPr>
        <w:t>第六章</w:t>
      </w:r>
      <w:r w:rsidRPr="003B6D3D">
        <w:rPr>
          <w:b/>
          <w:szCs w:val="21"/>
        </w:rPr>
        <w:t>     </w:t>
      </w:r>
      <w:r w:rsidRPr="003B6D3D">
        <w:rPr>
          <w:b/>
          <w:szCs w:val="21"/>
        </w:rPr>
        <w:t>黑茶加工</w:t>
      </w:r>
      <w:r w:rsidRPr="003B6D3D">
        <w:rPr>
          <w:b/>
          <w:szCs w:val="21"/>
        </w:rPr>
        <w:t>                                     </w:t>
      </w:r>
      <w:r w:rsidRPr="003B6D3D">
        <w:rPr>
          <w:b/>
          <w:szCs w:val="21"/>
        </w:rPr>
        <w:t>学时数：</w:t>
      </w:r>
      <w:r w:rsidRPr="003B6D3D">
        <w:rPr>
          <w:b/>
          <w:szCs w:val="21"/>
        </w:rPr>
        <w:t>8</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黑茶产销简况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黑茶品质特征</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黑茶加工原理</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黑茶初加工技术</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湖南黑茶加工</w:t>
      </w:r>
    </w:p>
    <w:p w:rsidR="00E03CB9" w:rsidRPr="003B6D3D" w:rsidRDefault="00E03CB9" w:rsidP="00FF71A8">
      <w:pPr>
        <w:adjustRightInd w:val="0"/>
        <w:snapToGrid w:val="0"/>
        <w:spacing w:line="360" w:lineRule="auto"/>
        <w:jc w:val="left"/>
        <w:rPr>
          <w:b/>
          <w:bCs/>
        </w:rPr>
      </w:pPr>
      <w:r w:rsidRPr="003B6D3D">
        <w:rPr>
          <w:b/>
          <w:bCs/>
        </w:rPr>
        <w:t>第六节</w:t>
      </w:r>
      <w:r w:rsidRPr="003B6D3D">
        <w:rPr>
          <w:b/>
          <w:bCs/>
        </w:rPr>
        <w:t xml:space="preserve"> </w:t>
      </w:r>
      <w:r w:rsidRPr="003B6D3D">
        <w:rPr>
          <w:b/>
          <w:bCs/>
        </w:rPr>
        <w:t>云南普洱茶加工</w:t>
      </w:r>
    </w:p>
    <w:p w:rsidR="00E03CB9" w:rsidRPr="003B6D3D" w:rsidRDefault="00E03CB9" w:rsidP="00FF71A8">
      <w:pPr>
        <w:adjustRightInd w:val="0"/>
        <w:snapToGrid w:val="0"/>
        <w:spacing w:line="360" w:lineRule="auto"/>
        <w:jc w:val="left"/>
        <w:rPr>
          <w:b/>
          <w:bCs/>
        </w:rPr>
      </w:pPr>
      <w:r w:rsidRPr="003B6D3D">
        <w:rPr>
          <w:b/>
          <w:bCs/>
        </w:rPr>
        <w:t>第七节</w:t>
      </w:r>
      <w:r w:rsidRPr="003B6D3D">
        <w:rPr>
          <w:b/>
          <w:bCs/>
        </w:rPr>
        <w:t xml:space="preserve"> </w:t>
      </w:r>
      <w:r w:rsidRPr="003B6D3D">
        <w:rPr>
          <w:b/>
          <w:bCs/>
        </w:rPr>
        <w:t>湖北黑茶加工</w:t>
      </w:r>
    </w:p>
    <w:p w:rsidR="00E03CB9" w:rsidRPr="003B6D3D" w:rsidRDefault="00E03CB9" w:rsidP="00FF71A8">
      <w:pPr>
        <w:adjustRightInd w:val="0"/>
        <w:snapToGrid w:val="0"/>
        <w:spacing w:line="360" w:lineRule="auto"/>
        <w:jc w:val="left"/>
        <w:rPr>
          <w:b/>
          <w:bCs/>
        </w:rPr>
      </w:pPr>
      <w:r w:rsidRPr="003B6D3D">
        <w:rPr>
          <w:b/>
          <w:bCs/>
        </w:rPr>
        <w:t>第八节</w:t>
      </w:r>
      <w:r w:rsidRPr="003B6D3D">
        <w:rPr>
          <w:b/>
          <w:bCs/>
        </w:rPr>
        <w:t xml:space="preserve"> </w:t>
      </w:r>
      <w:r w:rsidRPr="003B6D3D">
        <w:rPr>
          <w:b/>
          <w:bCs/>
        </w:rPr>
        <w:t>川桂黑茶加工</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掌握黑茶的基本制法，能够正确识别出黑茶。</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黑茶分类，黑茶渥堆，后发酵。黑茶的概念与范畴，黑茶渥堆与后发酵的异同。</w:t>
      </w:r>
    </w:p>
    <w:p w:rsidR="003F2E6F" w:rsidRPr="003B6D3D" w:rsidRDefault="007F337C" w:rsidP="00FF71A8">
      <w:pPr>
        <w:adjustRightInd w:val="0"/>
        <w:snapToGrid w:val="0"/>
        <w:spacing w:line="360" w:lineRule="auto"/>
        <w:jc w:val="left"/>
        <w:rPr>
          <w:b/>
          <w:bCs/>
        </w:rPr>
      </w:pPr>
      <w:r w:rsidRPr="003B6D3D">
        <w:rPr>
          <w:b/>
          <w:bCs/>
        </w:rPr>
        <w:t>主要教学内容及要求：</w:t>
      </w:r>
      <w:r w:rsidRPr="003B6D3D">
        <w:rPr>
          <w:szCs w:val="21"/>
        </w:rPr>
        <w:t>了解黑茶的概念与范畴。理解黑茶的分类根据。掌握黑茶的基本制法，渥堆的原理及渥堆与后发酵的区别。熟练掌握黑茶的品质特征。</w:t>
      </w:r>
    </w:p>
    <w:p w:rsidR="003F2E6F" w:rsidRPr="004C598D" w:rsidRDefault="007F337C" w:rsidP="004C598D">
      <w:pPr>
        <w:adjustRightInd w:val="0"/>
        <w:snapToGrid w:val="0"/>
        <w:spacing w:line="360" w:lineRule="auto"/>
        <w:jc w:val="left"/>
        <w:rPr>
          <w:bCs/>
        </w:rPr>
      </w:pPr>
      <w:r w:rsidRPr="003B6D3D">
        <w:rPr>
          <w:b/>
          <w:bCs/>
        </w:rPr>
        <w:t>教学组织与实施：</w:t>
      </w:r>
      <w:r w:rsidRPr="004C598D">
        <w:rPr>
          <w:bCs/>
        </w:rPr>
        <w:t>围绕立德树人为核心，以学生为本，把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lastRenderedPageBreak/>
        <w:t>通过在超星学习通上传视频资源、</w:t>
      </w:r>
      <w:r w:rsidRPr="004C598D">
        <w:rPr>
          <w:bCs/>
        </w:rPr>
        <w:t>PPT</w:t>
      </w:r>
      <w:r w:rsidRPr="004C598D">
        <w:rPr>
          <w:bCs/>
        </w:rPr>
        <w:t>、讲义、在线测试题、作业等，以任务驱动的教学方法，帮助同学们快速理解黑茶产销概况、黑茶初制原理及技术、湖南黑茶加工、湖北黑茶加工、云南普洱茶加工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snapToGrid w:val="0"/>
        <w:spacing w:line="360" w:lineRule="auto"/>
        <w:jc w:val="right"/>
        <w:rPr>
          <w:b/>
          <w:szCs w:val="21"/>
        </w:rPr>
      </w:pPr>
      <w:r w:rsidRPr="003B6D3D">
        <w:rPr>
          <w:b/>
          <w:szCs w:val="21"/>
        </w:rPr>
        <w:t>第七章</w:t>
      </w:r>
      <w:r w:rsidRPr="003B6D3D">
        <w:rPr>
          <w:b/>
          <w:szCs w:val="21"/>
        </w:rPr>
        <w:t>     </w:t>
      </w:r>
      <w:r w:rsidRPr="003B6D3D">
        <w:rPr>
          <w:b/>
          <w:szCs w:val="21"/>
        </w:rPr>
        <w:t>白茶加工</w:t>
      </w:r>
      <w:r w:rsidRPr="003B6D3D">
        <w:rPr>
          <w:b/>
          <w:szCs w:val="21"/>
        </w:rPr>
        <w:t>                                       </w:t>
      </w:r>
      <w:r w:rsidRPr="003B6D3D">
        <w:rPr>
          <w:b/>
          <w:szCs w:val="21"/>
        </w:rPr>
        <w:t>学时数：</w:t>
      </w:r>
      <w:r w:rsidRPr="003B6D3D">
        <w:rPr>
          <w:b/>
          <w:szCs w:val="21"/>
        </w:rPr>
        <w:t>2</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白茶产销简况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白茶品质特征</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白茶加工原理与技术特点</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白毫银针</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白牡丹</w:t>
      </w:r>
    </w:p>
    <w:p w:rsidR="00E03CB9" w:rsidRPr="003B6D3D" w:rsidRDefault="00E03CB9" w:rsidP="00FF71A8">
      <w:pPr>
        <w:adjustRightInd w:val="0"/>
        <w:snapToGrid w:val="0"/>
        <w:spacing w:line="360" w:lineRule="auto"/>
        <w:jc w:val="left"/>
        <w:rPr>
          <w:b/>
          <w:bCs/>
        </w:rPr>
      </w:pPr>
      <w:r w:rsidRPr="003B6D3D">
        <w:rPr>
          <w:b/>
          <w:bCs/>
        </w:rPr>
        <w:t>第六节</w:t>
      </w:r>
      <w:r w:rsidRPr="003B6D3D">
        <w:rPr>
          <w:b/>
          <w:bCs/>
        </w:rPr>
        <w:t xml:space="preserve"> </w:t>
      </w:r>
      <w:r w:rsidRPr="003B6D3D">
        <w:rPr>
          <w:b/>
          <w:bCs/>
        </w:rPr>
        <w:t>白茶加工新技术</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掌握白茶的基本制法，能够正确识别白茶。</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白茶制作的理论基础与白茶的药用效果。</w:t>
      </w:r>
    </w:p>
    <w:p w:rsidR="003F2E6F" w:rsidRPr="003B6D3D" w:rsidRDefault="007F337C" w:rsidP="00FF71A8">
      <w:pPr>
        <w:adjustRightInd w:val="0"/>
        <w:snapToGrid w:val="0"/>
        <w:spacing w:line="360" w:lineRule="auto"/>
        <w:jc w:val="left"/>
        <w:rPr>
          <w:szCs w:val="21"/>
        </w:rPr>
      </w:pPr>
      <w:r w:rsidRPr="003B6D3D">
        <w:rPr>
          <w:b/>
          <w:bCs/>
        </w:rPr>
        <w:t>主要教学内容及要求：</w:t>
      </w:r>
      <w:r w:rsidRPr="003B6D3D">
        <w:rPr>
          <w:szCs w:val="21"/>
        </w:rPr>
        <w:t>了解白茶产销简况。理解白茶的品质特征。掌握白茶的基本制法和正确识别方法。熟练掌握传统白茶与新工艺白茶的工艺特点。</w:t>
      </w:r>
    </w:p>
    <w:p w:rsidR="003F2E6F" w:rsidRPr="004C598D" w:rsidRDefault="007F337C" w:rsidP="004C598D">
      <w:pPr>
        <w:adjustRightInd w:val="0"/>
        <w:snapToGrid w:val="0"/>
        <w:spacing w:line="360" w:lineRule="auto"/>
        <w:jc w:val="left"/>
        <w:rPr>
          <w:bCs/>
        </w:rPr>
      </w:pPr>
      <w:r w:rsidRPr="003B6D3D">
        <w:rPr>
          <w:b/>
          <w:bCs/>
        </w:rPr>
        <w:t>教学组织与实施：</w:t>
      </w:r>
      <w:r w:rsidRPr="004C598D">
        <w:rPr>
          <w:bCs/>
        </w:rPr>
        <w:t>围绕立德树人为核心，以学生为本，把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t>通过在超星学习通上传视频资源、</w:t>
      </w:r>
      <w:r w:rsidRPr="004C598D">
        <w:rPr>
          <w:bCs/>
        </w:rPr>
        <w:t>PPT</w:t>
      </w:r>
      <w:r w:rsidRPr="004C598D">
        <w:rPr>
          <w:bCs/>
        </w:rPr>
        <w:t>、讲义、在线测试题、作业等，以任务驱动的教学方法，帮助同学们快速理解白茶产销概况、白茶加工原理及技术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snapToGrid w:val="0"/>
        <w:spacing w:line="360" w:lineRule="auto"/>
        <w:jc w:val="right"/>
        <w:rPr>
          <w:b/>
          <w:szCs w:val="21"/>
        </w:rPr>
      </w:pPr>
      <w:r w:rsidRPr="003B6D3D">
        <w:rPr>
          <w:b/>
          <w:szCs w:val="21"/>
        </w:rPr>
        <w:t>第八章</w:t>
      </w:r>
      <w:r w:rsidRPr="003B6D3D">
        <w:rPr>
          <w:b/>
          <w:szCs w:val="21"/>
        </w:rPr>
        <w:t>     </w:t>
      </w:r>
      <w:r w:rsidRPr="003B6D3D">
        <w:rPr>
          <w:b/>
          <w:szCs w:val="21"/>
        </w:rPr>
        <w:t>红茶加工</w:t>
      </w:r>
      <w:r w:rsidRPr="003B6D3D">
        <w:rPr>
          <w:b/>
          <w:szCs w:val="21"/>
        </w:rPr>
        <w:t>                                     </w:t>
      </w:r>
      <w:r w:rsidRPr="003B6D3D">
        <w:rPr>
          <w:b/>
          <w:szCs w:val="21"/>
        </w:rPr>
        <w:t>学时数：</w:t>
      </w:r>
      <w:r w:rsidRPr="003B6D3D">
        <w:rPr>
          <w:b/>
          <w:szCs w:val="21"/>
        </w:rPr>
        <w:t>8</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红茶产销简况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红茶品质特征</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红茶初制技术理论</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小种红茶加工</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工夫红茶加工</w:t>
      </w:r>
    </w:p>
    <w:p w:rsidR="00E03CB9" w:rsidRPr="003B6D3D" w:rsidRDefault="00E03CB9" w:rsidP="00FF71A8">
      <w:pPr>
        <w:adjustRightInd w:val="0"/>
        <w:snapToGrid w:val="0"/>
        <w:spacing w:line="360" w:lineRule="auto"/>
        <w:jc w:val="left"/>
        <w:rPr>
          <w:b/>
          <w:bCs/>
        </w:rPr>
      </w:pPr>
      <w:r w:rsidRPr="003B6D3D">
        <w:rPr>
          <w:b/>
          <w:bCs/>
        </w:rPr>
        <w:t>第六节</w:t>
      </w:r>
      <w:r w:rsidRPr="003B6D3D">
        <w:rPr>
          <w:b/>
          <w:bCs/>
        </w:rPr>
        <w:t xml:space="preserve"> </w:t>
      </w:r>
      <w:r w:rsidRPr="003B6D3D">
        <w:rPr>
          <w:b/>
          <w:bCs/>
        </w:rPr>
        <w:t>红碎茶加工</w:t>
      </w:r>
    </w:p>
    <w:p w:rsidR="00E03CB9" w:rsidRPr="003B6D3D" w:rsidRDefault="00E03CB9" w:rsidP="00FF71A8">
      <w:pPr>
        <w:adjustRightInd w:val="0"/>
        <w:snapToGrid w:val="0"/>
        <w:spacing w:line="360" w:lineRule="auto"/>
        <w:jc w:val="left"/>
        <w:rPr>
          <w:b/>
          <w:bCs/>
        </w:rPr>
      </w:pPr>
      <w:r w:rsidRPr="003B6D3D">
        <w:rPr>
          <w:b/>
          <w:bCs/>
        </w:rPr>
        <w:t>第七节</w:t>
      </w:r>
      <w:r w:rsidRPr="003B6D3D">
        <w:rPr>
          <w:b/>
          <w:bCs/>
        </w:rPr>
        <w:t xml:space="preserve"> </w:t>
      </w:r>
      <w:r w:rsidRPr="003B6D3D">
        <w:rPr>
          <w:b/>
          <w:bCs/>
        </w:rPr>
        <w:t>红茶加工新技术</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让学生了解不同类型红茶的制法，并掌握工夫红茶与红碎茶的基本制法，同时了解并掌握不同区域工夫红茶的制法与品质的不同。</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不同类型红茶的基本制法。</w:t>
      </w:r>
    </w:p>
    <w:p w:rsidR="003F2E6F" w:rsidRPr="003B6D3D" w:rsidRDefault="007F337C" w:rsidP="00FF71A8">
      <w:pPr>
        <w:adjustRightInd w:val="0"/>
        <w:snapToGrid w:val="0"/>
        <w:spacing w:line="360" w:lineRule="auto"/>
        <w:jc w:val="left"/>
        <w:rPr>
          <w:b/>
          <w:bCs/>
        </w:rPr>
      </w:pPr>
      <w:r w:rsidRPr="003B6D3D">
        <w:rPr>
          <w:b/>
          <w:bCs/>
        </w:rPr>
        <w:t>主要教学内容及要求：</w:t>
      </w:r>
      <w:r w:rsidRPr="003B6D3D">
        <w:rPr>
          <w:szCs w:val="21"/>
        </w:rPr>
        <w:t>了解红茶的形成发展历史。理解现在世界红茶产地与市场概况。掌握不同类型红茶的基本制法，与不同区域工夫红茶的基本制法与品质差异。熟练掌握工夫红茶的基本制</w:t>
      </w:r>
      <w:r w:rsidRPr="003B6D3D">
        <w:rPr>
          <w:szCs w:val="21"/>
        </w:rPr>
        <w:lastRenderedPageBreak/>
        <w:t>法。</w:t>
      </w:r>
    </w:p>
    <w:p w:rsidR="003F2E6F" w:rsidRPr="004C598D" w:rsidRDefault="007F337C" w:rsidP="004C598D">
      <w:pPr>
        <w:adjustRightInd w:val="0"/>
        <w:snapToGrid w:val="0"/>
        <w:spacing w:line="360" w:lineRule="auto"/>
        <w:jc w:val="left"/>
        <w:rPr>
          <w:bCs/>
        </w:rPr>
      </w:pPr>
      <w:r w:rsidRPr="003B6D3D">
        <w:rPr>
          <w:b/>
          <w:bCs/>
        </w:rPr>
        <w:t>教学组织与实施：</w:t>
      </w:r>
      <w:r w:rsidRPr="003B6D3D">
        <w:rPr>
          <w:kern w:val="0"/>
          <w:szCs w:val="21"/>
        </w:rPr>
        <w:t>围</w:t>
      </w:r>
      <w:r w:rsidRPr="004C598D">
        <w:rPr>
          <w:bCs/>
        </w:rPr>
        <w:t>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t>通过在超星学习通上传视频资源、</w:t>
      </w:r>
      <w:r w:rsidRPr="004C598D">
        <w:rPr>
          <w:bCs/>
        </w:rPr>
        <w:t>PPT</w:t>
      </w:r>
      <w:r w:rsidRPr="004C598D">
        <w:rPr>
          <w:bCs/>
        </w:rPr>
        <w:t>、讲义、在线测试题、作业等，以任务驱动的教学方法，帮助同学们快速理解红茶产销概况，小种红茶、工夫红茶及红碎茶加工原理及技术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snapToGrid w:val="0"/>
        <w:spacing w:line="360" w:lineRule="auto"/>
        <w:jc w:val="right"/>
        <w:rPr>
          <w:b/>
          <w:szCs w:val="21"/>
        </w:rPr>
      </w:pPr>
      <w:r w:rsidRPr="003B6D3D">
        <w:rPr>
          <w:b/>
          <w:szCs w:val="21"/>
        </w:rPr>
        <w:t>第九章</w:t>
      </w:r>
      <w:r w:rsidRPr="003B6D3D">
        <w:rPr>
          <w:b/>
          <w:szCs w:val="21"/>
        </w:rPr>
        <w:t>     </w:t>
      </w:r>
      <w:r w:rsidRPr="003B6D3D">
        <w:rPr>
          <w:b/>
          <w:szCs w:val="21"/>
        </w:rPr>
        <w:t>乌龙茶（青茶）加工</w:t>
      </w:r>
      <w:r w:rsidRPr="003B6D3D">
        <w:rPr>
          <w:b/>
          <w:szCs w:val="21"/>
        </w:rPr>
        <w:t>                                   </w:t>
      </w:r>
      <w:r w:rsidRPr="003B6D3D">
        <w:rPr>
          <w:b/>
          <w:szCs w:val="21"/>
        </w:rPr>
        <w:t>学时数：</w:t>
      </w:r>
      <w:r w:rsidRPr="003B6D3D">
        <w:rPr>
          <w:b/>
          <w:szCs w:val="21"/>
        </w:rPr>
        <w:t>8</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乌龙茶产销简况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乌龙茶品质特征</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乌龙茶加工原理与技术特点</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闽北乌龙茶</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闽南乌龙茶</w:t>
      </w:r>
    </w:p>
    <w:p w:rsidR="00E03CB9" w:rsidRPr="003B6D3D" w:rsidRDefault="00E03CB9" w:rsidP="00FF71A8">
      <w:pPr>
        <w:adjustRightInd w:val="0"/>
        <w:snapToGrid w:val="0"/>
        <w:spacing w:line="360" w:lineRule="auto"/>
        <w:jc w:val="left"/>
        <w:rPr>
          <w:b/>
          <w:bCs/>
        </w:rPr>
      </w:pPr>
      <w:r w:rsidRPr="003B6D3D">
        <w:rPr>
          <w:b/>
          <w:bCs/>
        </w:rPr>
        <w:t>第六节</w:t>
      </w:r>
      <w:r w:rsidRPr="003B6D3D">
        <w:rPr>
          <w:b/>
          <w:bCs/>
        </w:rPr>
        <w:t xml:space="preserve"> </w:t>
      </w:r>
      <w:r w:rsidRPr="003B6D3D">
        <w:rPr>
          <w:b/>
          <w:bCs/>
        </w:rPr>
        <w:t>广东乌龙茶</w:t>
      </w:r>
    </w:p>
    <w:p w:rsidR="00E03CB9" w:rsidRPr="003B6D3D" w:rsidRDefault="00E03CB9" w:rsidP="00FF71A8">
      <w:pPr>
        <w:adjustRightInd w:val="0"/>
        <w:snapToGrid w:val="0"/>
        <w:spacing w:line="360" w:lineRule="auto"/>
        <w:jc w:val="left"/>
        <w:rPr>
          <w:b/>
          <w:bCs/>
        </w:rPr>
      </w:pPr>
      <w:r w:rsidRPr="003B6D3D">
        <w:rPr>
          <w:b/>
          <w:bCs/>
        </w:rPr>
        <w:t>第七节</w:t>
      </w:r>
      <w:r w:rsidRPr="003B6D3D">
        <w:rPr>
          <w:b/>
          <w:bCs/>
        </w:rPr>
        <w:t xml:space="preserve"> </w:t>
      </w:r>
      <w:r w:rsidRPr="003B6D3D">
        <w:rPr>
          <w:b/>
          <w:bCs/>
        </w:rPr>
        <w:t>台湾乌龙茶</w:t>
      </w:r>
    </w:p>
    <w:p w:rsidR="00E03CB9" w:rsidRPr="003B6D3D" w:rsidRDefault="00E03CB9" w:rsidP="00FF71A8">
      <w:pPr>
        <w:adjustRightInd w:val="0"/>
        <w:snapToGrid w:val="0"/>
        <w:spacing w:line="360" w:lineRule="auto"/>
        <w:jc w:val="left"/>
        <w:rPr>
          <w:b/>
          <w:bCs/>
        </w:rPr>
      </w:pPr>
      <w:r w:rsidRPr="003B6D3D">
        <w:rPr>
          <w:b/>
          <w:bCs/>
        </w:rPr>
        <w:t>第八节</w:t>
      </w:r>
      <w:r w:rsidRPr="003B6D3D">
        <w:rPr>
          <w:b/>
          <w:bCs/>
        </w:rPr>
        <w:t xml:space="preserve"> </w:t>
      </w:r>
      <w:r w:rsidRPr="003B6D3D">
        <w:rPr>
          <w:b/>
          <w:bCs/>
        </w:rPr>
        <w:t>乌龙茶加工新技术</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了解不同区域乌龙茶的不同制法，掌握乌龙茶的基本制法，能够正确识别出不同区域的乌龙茶。</w:t>
      </w:r>
      <w:r w:rsidRPr="003B6D3D">
        <w:rPr>
          <w:szCs w:val="21"/>
        </w:rPr>
        <w:t xml:space="preserve"> </w:t>
      </w:r>
    </w:p>
    <w:p w:rsidR="003F2E6F" w:rsidRPr="003B6D3D" w:rsidRDefault="007F337C" w:rsidP="00FF71A8">
      <w:pPr>
        <w:adjustRightInd w:val="0"/>
        <w:snapToGrid w:val="0"/>
        <w:spacing w:line="360" w:lineRule="auto"/>
        <w:jc w:val="left"/>
        <w:rPr>
          <w:b/>
          <w:bCs/>
        </w:rPr>
      </w:pPr>
      <w:r w:rsidRPr="003B6D3D">
        <w:rPr>
          <w:b/>
          <w:bCs/>
        </w:rPr>
        <w:t>教学重点和难点：</w:t>
      </w:r>
      <w:r w:rsidRPr="003B6D3D">
        <w:rPr>
          <w:szCs w:val="21"/>
        </w:rPr>
        <w:t>乌龙茶的基本制法。不同区域乌龙茶在发酵程度上的不同，以及不同区域乌龙茶的识别方法。</w:t>
      </w:r>
      <w:r w:rsidRPr="003B6D3D">
        <w:rPr>
          <w:szCs w:val="21"/>
        </w:rPr>
        <w:t xml:space="preserve"> </w:t>
      </w:r>
    </w:p>
    <w:p w:rsidR="003F2E6F" w:rsidRPr="003B6D3D" w:rsidRDefault="007F337C" w:rsidP="00FF71A8">
      <w:pPr>
        <w:adjustRightInd w:val="0"/>
        <w:snapToGrid w:val="0"/>
        <w:spacing w:line="360" w:lineRule="auto"/>
        <w:jc w:val="left"/>
        <w:rPr>
          <w:b/>
          <w:bCs/>
        </w:rPr>
      </w:pPr>
      <w:r w:rsidRPr="003B6D3D">
        <w:rPr>
          <w:b/>
          <w:bCs/>
        </w:rPr>
        <w:t>主要教学内容及要求：</w:t>
      </w:r>
      <w:r w:rsidRPr="003B6D3D">
        <w:rPr>
          <w:szCs w:val="21"/>
        </w:rPr>
        <w:t>了解不同区域乌龙茶在制作方法上的区别，理解不同区域乌龙茶的品质特征。掌握乌龙茶的基本制法，能够掌握正确识别青茶的方法。熟练掌握铁观音与大红袍的制法。</w:t>
      </w:r>
    </w:p>
    <w:p w:rsidR="003F2E6F" w:rsidRPr="004C598D" w:rsidRDefault="007F337C" w:rsidP="004C598D">
      <w:pPr>
        <w:adjustRightInd w:val="0"/>
        <w:snapToGrid w:val="0"/>
        <w:spacing w:line="360" w:lineRule="auto"/>
        <w:jc w:val="left"/>
        <w:rPr>
          <w:bCs/>
        </w:rPr>
      </w:pPr>
      <w:r w:rsidRPr="003B6D3D">
        <w:rPr>
          <w:b/>
          <w:bCs/>
        </w:rPr>
        <w:t>教学组织与实施：</w:t>
      </w:r>
      <w:r w:rsidRPr="004C598D">
        <w:rPr>
          <w:bCs/>
        </w:rPr>
        <w:t>围绕立德树人为核心，以学生为本，把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t>通过在超星学习通上传视频资源、</w:t>
      </w:r>
      <w:r w:rsidRPr="004C598D">
        <w:rPr>
          <w:bCs/>
        </w:rPr>
        <w:t>PPT</w:t>
      </w:r>
      <w:r w:rsidRPr="004C598D">
        <w:rPr>
          <w:bCs/>
        </w:rPr>
        <w:t>、讲义、在线测试题、作业等，以任务驱动的教学方法，帮助同学们快速理解乌龙茶产销概况，闽北乌龙茶、闽南乌龙茶、广东乌龙茶及台湾乌龙茶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snapToGrid w:val="0"/>
        <w:spacing w:line="360" w:lineRule="auto"/>
        <w:jc w:val="right"/>
        <w:rPr>
          <w:b/>
          <w:szCs w:val="21"/>
        </w:rPr>
      </w:pPr>
      <w:r w:rsidRPr="003B6D3D">
        <w:rPr>
          <w:b/>
          <w:szCs w:val="21"/>
        </w:rPr>
        <w:t>   </w:t>
      </w:r>
      <w:r w:rsidRPr="003B6D3D">
        <w:rPr>
          <w:b/>
          <w:szCs w:val="21"/>
        </w:rPr>
        <w:t>第十章</w:t>
      </w:r>
      <w:r w:rsidRPr="003B6D3D">
        <w:rPr>
          <w:b/>
          <w:szCs w:val="21"/>
        </w:rPr>
        <w:t>     </w:t>
      </w:r>
      <w:r w:rsidRPr="003B6D3D">
        <w:rPr>
          <w:b/>
          <w:szCs w:val="21"/>
        </w:rPr>
        <w:t>茶叶精加工</w:t>
      </w:r>
      <w:r w:rsidRPr="003B6D3D">
        <w:rPr>
          <w:b/>
          <w:szCs w:val="21"/>
        </w:rPr>
        <w:t>                                 </w:t>
      </w:r>
      <w:r w:rsidRPr="003B6D3D">
        <w:rPr>
          <w:b/>
          <w:szCs w:val="21"/>
        </w:rPr>
        <w:t>学时数：</w:t>
      </w:r>
      <w:r w:rsidRPr="003B6D3D">
        <w:rPr>
          <w:b/>
          <w:szCs w:val="21"/>
        </w:rPr>
        <w:t>2</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毛茶特性</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茶叶精加工目的</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毛茶拼和技术</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茶叶精加工原理</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茶叶精加工技术</w:t>
      </w:r>
    </w:p>
    <w:p w:rsidR="00E03CB9" w:rsidRPr="003B6D3D" w:rsidRDefault="00E03CB9" w:rsidP="00FF71A8">
      <w:pPr>
        <w:adjustRightInd w:val="0"/>
        <w:snapToGrid w:val="0"/>
        <w:spacing w:line="360" w:lineRule="auto"/>
        <w:jc w:val="left"/>
        <w:rPr>
          <w:b/>
          <w:bCs/>
        </w:rPr>
      </w:pPr>
      <w:r w:rsidRPr="003B6D3D">
        <w:rPr>
          <w:b/>
          <w:bCs/>
        </w:rPr>
        <w:lastRenderedPageBreak/>
        <w:t>第六节</w:t>
      </w:r>
      <w:r w:rsidRPr="003B6D3D">
        <w:rPr>
          <w:b/>
          <w:bCs/>
        </w:rPr>
        <w:t xml:space="preserve"> </w:t>
      </w:r>
      <w:r w:rsidRPr="003B6D3D">
        <w:rPr>
          <w:b/>
          <w:bCs/>
        </w:rPr>
        <w:t>成品拼配技术</w:t>
      </w:r>
    </w:p>
    <w:p w:rsidR="00E03CB9" w:rsidRPr="003B6D3D" w:rsidRDefault="00E03CB9" w:rsidP="00FF71A8">
      <w:pPr>
        <w:adjustRightInd w:val="0"/>
        <w:snapToGrid w:val="0"/>
        <w:spacing w:line="360" w:lineRule="auto"/>
        <w:jc w:val="left"/>
        <w:rPr>
          <w:b/>
          <w:bCs/>
        </w:rPr>
      </w:pPr>
      <w:r w:rsidRPr="003B6D3D">
        <w:rPr>
          <w:b/>
          <w:bCs/>
        </w:rPr>
        <w:t>第七节</w:t>
      </w:r>
      <w:r w:rsidRPr="003B6D3D">
        <w:rPr>
          <w:b/>
          <w:bCs/>
        </w:rPr>
        <w:t xml:space="preserve"> </w:t>
      </w:r>
      <w:r w:rsidRPr="003B6D3D">
        <w:rPr>
          <w:b/>
          <w:bCs/>
        </w:rPr>
        <w:t>匀堆与装箱</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让学生学习毛茶精加工的目的与意义，并掌握毛茶精加工的理论与技术。</w:t>
      </w:r>
    </w:p>
    <w:p w:rsidR="003F2E6F" w:rsidRPr="003B6D3D" w:rsidRDefault="007F337C" w:rsidP="00FF71A8">
      <w:pPr>
        <w:adjustRightInd w:val="0"/>
        <w:snapToGrid w:val="0"/>
        <w:spacing w:line="360" w:lineRule="auto"/>
        <w:jc w:val="left"/>
        <w:rPr>
          <w:b/>
          <w:bCs/>
        </w:rPr>
      </w:pPr>
      <w:r w:rsidRPr="003B6D3D">
        <w:rPr>
          <w:b/>
          <w:bCs/>
        </w:rPr>
        <w:t>教学重点和难点：</w:t>
      </w:r>
      <w:r w:rsidRPr="003B6D3D">
        <w:rPr>
          <w:szCs w:val="21"/>
        </w:rPr>
        <w:t>毛茶加工基本理论与技术措施，毛茶调理的技术措施。毛茶加工工艺，毛茶调理的技术措施。</w:t>
      </w:r>
    </w:p>
    <w:p w:rsidR="003F2E6F" w:rsidRPr="003B6D3D" w:rsidRDefault="007F337C" w:rsidP="00FF71A8">
      <w:pPr>
        <w:adjustRightInd w:val="0"/>
        <w:snapToGrid w:val="0"/>
        <w:spacing w:line="360" w:lineRule="auto"/>
        <w:jc w:val="left"/>
        <w:rPr>
          <w:szCs w:val="21"/>
        </w:rPr>
      </w:pPr>
      <w:r w:rsidRPr="003B6D3D">
        <w:rPr>
          <w:b/>
          <w:bCs/>
        </w:rPr>
        <w:t>主要教学内容及要求：</w:t>
      </w:r>
      <w:r w:rsidRPr="004C598D">
        <w:rPr>
          <w:bCs/>
        </w:rPr>
        <w:t>了解毛茶再加工的目的与意义。理解毛茶再加工的基本理论与技术。掌握毛茶加工工艺，毛茶调理技术。熟练掌握产品的拼配技术。</w:t>
      </w:r>
    </w:p>
    <w:p w:rsidR="003F2E6F" w:rsidRPr="004C598D" w:rsidRDefault="007F337C" w:rsidP="004C598D">
      <w:pPr>
        <w:adjustRightInd w:val="0"/>
        <w:snapToGrid w:val="0"/>
        <w:spacing w:line="360" w:lineRule="auto"/>
        <w:jc w:val="left"/>
        <w:rPr>
          <w:bCs/>
        </w:rPr>
      </w:pPr>
      <w:r w:rsidRPr="003B6D3D">
        <w:rPr>
          <w:b/>
          <w:bCs/>
        </w:rPr>
        <w:t>教学组织与实施：</w:t>
      </w:r>
      <w:r w:rsidRPr="004C598D">
        <w:rPr>
          <w:bCs/>
        </w:rPr>
        <w:t>围绕立德树人为核心，以学生为本，把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t>通过在超星学习通上传视频资源、</w:t>
      </w:r>
      <w:r w:rsidRPr="004C598D">
        <w:rPr>
          <w:bCs/>
        </w:rPr>
        <w:t>PPT</w:t>
      </w:r>
      <w:r w:rsidRPr="004C598D">
        <w:rPr>
          <w:bCs/>
        </w:rPr>
        <w:t>、讲义、在线测试题、作业等，以任务驱动的教学方法，帮助同学们快速理解茶叶精加工的目的、原理、技术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snapToGrid w:val="0"/>
        <w:spacing w:line="360" w:lineRule="auto"/>
        <w:jc w:val="right"/>
        <w:rPr>
          <w:b/>
          <w:szCs w:val="21"/>
        </w:rPr>
      </w:pPr>
      <w:r w:rsidRPr="003B6D3D">
        <w:rPr>
          <w:b/>
          <w:szCs w:val="21"/>
        </w:rPr>
        <w:t>第十一章</w:t>
      </w:r>
      <w:r w:rsidRPr="003B6D3D">
        <w:rPr>
          <w:b/>
          <w:szCs w:val="21"/>
        </w:rPr>
        <w:t>     </w:t>
      </w:r>
      <w:r w:rsidRPr="003B6D3D">
        <w:rPr>
          <w:b/>
          <w:szCs w:val="21"/>
        </w:rPr>
        <w:t>花茶窨制</w:t>
      </w:r>
      <w:r w:rsidRPr="003B6D3D">
        <w:rPr>
          <w:b/>
          <w:szCs w:val="21"/>
        </w:rPr>
        <w:t>                                    </w:t>
      </w:r>
      <w:r w:rsidRPr="003B6D3D">
        <w:rPr>
          <w:b/>
          <w:szCs w:val="21"/>
        </w:rPr>
        <w:t>学时数：</w:t>
      </w:r>
      <w:r w:rsidRPr="003B6D3D">
        <w:rPr>
          <w:b/>
          <w:szCs w:val="21"/>
        </w:rPr>
        <w:t>4</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花茶产销简况</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花茶窨制原理</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茉莉花茶传统窨制工艺</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其他花茶窨制</w:t>
      </w:r>
    </w:p>
    <w:p w:rsidR="00E03CB9" w:rsidRPr="003B6D3D" w:rsidRDefault="00E03CB9" w:rsidP="00FF71A8">
      <w:pPr>
        <w:adjustRightInd w:val="0"/>
        <w:snapToGrid w:val="0"/>
        <w:spacing w:line="360" w:lineRule="auto"/>
        <w:jc w:val="left"/>
        <w:rPr>
          <w:b/>
          <w:bCs/>
        </w:rPr>
      </w:pPr>
      <w:r w:rsidRPr="003B6D3D">
        <w:rPr>
          <w:b/>
          <w:bCs/>
        </w:rPr>
        <w:t>第五节</w:t>
      </w:r>
      <w:r w:rsidRPr="003B6D3D">
        <w:rPr>
          <w:b/>
          <w:bCs/>
        </w:rPr>
        <w:t xml:space="preserve"> </w:t>
      </w:r>
      <w:r w:rsidRPr="003B6D3D">
        <w:rPr>
          <w:b/>
          <w:bCs/>
        </w:rPr>
        <w:t>花茶窨制新技术</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让学生了解花茶的基本制法，同时了解并掌握不同种类花茶的制法与品质的不同。</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花茶传统加工工艺与新工艺基本原理和工艺。</w:t>
      </w:r>
    </w:p>
    <w:p w:rsidR="003F2E6F" w:rsidRPr="003B6D3D" w:rsidRDefault="007F337C" w:rsidP="00FF71A8">
      <w:pPr>
        <w:adjustRightInd w:val="0"/>
        <w:snapToGrid w:val="0"/>
        <w:spacing w:line="360" w:lineRule="auto"/>
        <w:jc w:val="left"/>
        <w:rPr>
          <w:b/>
          <w:bCs/>
        </w:rPr>
      </w:pPr>
      <w:r w:rsidRPr="003B6D3D">
        <w:rPr>
          <w:b/>
          <w:bCs/>
        </w:rPr>
        <w:t>主要教学内容及要求：</w:t>
      </w:r>
      <w:r w:rsidRPr="003B6D3D">
        <w:rPr>
          <w:szCs w:val="21"/>
        </w:rPr>
        <w:t>了解花茶的形成发展历史。理解现在花茶产地与市场概况。掌握不同类型花茶的基本制法与品质差异。熟练掌握花茶传统工艺和新工艺的原理。</w:t>
      </w:r>
    </w:p>
    <w:p w:rsidR="003F2E6F" w:rsidRPr="004C598D" w:rsidRDefault="007F337C" w:rsidP="004C598D">
      <w:pPr>
        <w:adjustRightInd w:val="0"/>
        <w:snapToGrid w:val="0"/>
        <w:spacing w:line="360" w:lineRule="auto"/>
        <w:jc w:val="left"/>
        <w:rPr>
          <w:bCs/>
        </w:rPr>
      </w:pPr>
      <w:r w:rsidRPr="003B6D3D">
        <w:rPr>
          <w:b/>
          <w:bCs/>
        </w:rPr>
        <w:t>教学组织与实施：</w:t>
      </w:r>
      <w:r w:rsidRPr="003B6D3D">
        <w:rPr>
          <w:kern w:val="0"/>
          <w:szCs w:val="21"/>
        </w:rPr>
        <w:t>围</w:t>
      </w:r>
      <w:r w:rsidRPr="004C598D">
        <w:rPr>
          <w:bCs/>
        </w:rPr>
        <w:t>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3B6D3D" w:rsidRDefault="007F337C" w:rsidP="004C598D">
      <w:pPr>
        <w:adjustRightInd w:val="0"/>
        <w:snapToGrid w:val="0"/>
        <w:spacing w:line="360" w:lineRule="auto"/>
        <w:jc w:val="left"/>
        <w:rPr>
          <w:kern w:val="0"/>
          <w:szCs w:val="21"/>
        </w:rPr>
      </w:pPr>
      <w:r w:rsidRPr="004C598D">
        <w:rPr>
          <w:bCs/>
        </w:rPr>
        <w:t>通过在超星学习通上传视频资源、</w:t>
      </w:r>
      <w:r w:rsidRPr="004C598D">
        <w:rPr>
          <w:bCs/>
        </w:rPr>
        <w:t>PPT</w:t>
      </w:r>
      <w:r w:rsidRPr="004C598D">
        <w:rPr>
          <w:bCs/>
        </w:rPr>
        <w:t>、讲义、在线测试题、作业等，以任务驱动的教学方法，帮助同学们快速理解花茶产销概况、花茶窨制原理及工艺流程等知识点内容；以分组讨论、翻转课堂的方式，帮助同学们在达成知识目标的同时，达成能力目标和素质目标。最后通过学习通平台大数据统计结果，及时反馈每位同学对这章节课程的理解和掌握情况</w:t>
      </w:r>
      <w:r w:rsidRPr="003B6D3D">
        <w:rPr>
          <w:kern w:val="0"/>
          <w:szCs w:val="21"/>
        </w:rPr>
        <w:t>，提高教学效果。</w:t>
      </w:r>
    </w:p>
    <w:p w:rsidR="003F2E6F" w:rsidRPr="003B6D3D" w:rsidRDefault="007F337C" w:rsidP="00FF71A8">
      <w:pPr>
        <w:snapToGrid w:val="0"/>
        <w:spacing w:line="360" w:lineRule="auto"/>
        <w:jc w:val="right"/>
        <w:rPr>
          <w:b/>
          <w:szCs w:val="21"/>
        </w:rPr>
      </w:pPr>
      <w:r w:rsidRPr="003B6D3D">
        <w:rPr>
          <w:b/>
          <w:szCs w:val="21"/>
        </w:rPr>
        <w:t>第十二章</w:t>
      </w:r>
      <w:r w:rsidRPr="003B6D3D">
        <w:rPr>
          <w:b/>
          <w:szCs w:val="21"/>
        </w:rPr>
        <w:t>     </w:t>
      </w:r>
      <w:r w:rsidRPr="003B6D3D">
        <w:rPr>
          <w:b/>
          <w:szCs w:val="21"/>
        </w:rPr>
        <w:t>茶叶深加工</w:t>
      </w:r>
      <w:r w:rsidRPr="003B6D3D">
        <w:rPr>
          <w:b/>
          <w:szCs w:val="21"/>
        </w:rPr>
        <w:t>                                  </w:t>
      </w:r>
      <w:r w:rsidRPr="003B6D3D">
        <w:rPr>
          <w:b/>
          <w:szCs w:val="21"/>
        </w:rPr>
        <w:t>学时数：</w:t>
      </w:r>
      <w:r w:rsidRPr="003B6D3D">
        <w:rPr>
          <w:b/>
          <w:szCs w:val="21"/>
        </w:rPr>
        <w:t>4</w:t>
      </w:r>
    </w:p>
    <w:p w:rsidR="00E03CB9" w:rsidRPr="003B6D3D" w:rsidRDefault="00E03CB9" w:rsidP="00FF71A8">
      <w:pPr>
        <w:adjustRightInd w:val="0"/>
        <w:snapToGrid w:val="0"/>
        <w:spacing w:line="360" w:lineRule="auto"/>
        <w:jc w:val="left"/>
        <w:rPr>
          <w:b/>
          <w:bCs/>
        </w:rPr>
      </w:pPr>
      <w:r w:rsidRPr="003B6D3D">
        <w:rPr>
          <w:b/>
          <w:bCs/>
        </w:rPr>
        <w:t>第一节</w:t>
      </w:r>
      <w:r w:rsidRPr="003B6D3D">
        <w:rPr>
          <w:b/>
          <w:bCs/>
        </w:rPr>
        <w:t xml:space="preserve"> </w:t>
      </w:r>
      <w:r w:rsidRPr="003B6D3D">
        <w:rPr>
          <w:b/>
          <w:bCs/>
        </w:rPr>
        <w:t>速溶茶</w:t>
      </w:r>
    </w:p>
    <w:p w:rsidR="00E03CB9" w:rsidRPr="003B6D3D" w:rsidRDefault="00E03CB9" w:rsidP="00FF71A8">
      <w:pPr>
        <w:adjustRightInd w:val="0"/>
        <w:snapToGrid w:val="0"/>
        <w:spacing w:line="360" w:lineRule="auto"/>
        <w:jc w:val="left"/>
        <w:rPr>
          <w:b/>
          <w:bCs/>
        </w:rPr>
      </w:pPr>
      <w:r w:rsidRPr="003B6D3D">
        <w:rPr>
          <w:b/>
          <w:bCs/>
        </w:rPr>
        <w:t>第二节</w:t>
      </w:r>
      <w:r w:rsidRPr="003B6D3D">
        <w:rPr>
          <w:b/>
          <w:bCs/>
        </w:rPr>
        <w:t xml:space="preserve"> </w:t>
      </w:r>
      <w:r w:rsidRPr="003B6D3D">
        <w:rPr>
          <w:b/>
          <w:bCs/>
        </w:rPr>
        <w:t>茶饮料</w:t>
      </w:r>
    </w:p>
    <w:p w:rsidR="00E03CB9" w:rsidRPr="003B6D3D" w:rsidRDefault="00E03CB9" w:rsidP="00FF71A8">
      <w:pPr>
        <w:adjustRightInd w:val="0"/>
        <w:snapToGrid w:val="0"/>
        <w:spacing w:line="360" w:lineRule="auto"/>
        <w:jc w:val="left"/>
        <w:rPr>
          <w:b/>
          <w:bCs/>
        </w:rPr>
      </w:pPr>
      <w:r w:rsidRPr="003B6D3D">
        <w:rPr>
          <w:b/>
          <w:bCs/>
        </w:rPr>
        <w:t>第三节</w:t>
      </w:r>
      <w:r w:rsidRPr="003B6D3D">
        <w:rPr>
          <w:b/>
          <w:bCs/>
        </w:rPr>
        <w:t xml:space="preserve"> </w:t>
      </w:r>
      <w:r w:rsidRPr="003B6D3D">
        <w:rPr>
          <w:b/>
          <w:bCs/>
        </w:rPr>
        <w:t>袋泡茶</w:t>
      </w:r>
    </w:p>
    <w:p w:rsidR="00E03CB9" w:rsidRPr="003B6D3D" w:rsidRDefault="00E03CB9" w:rsidP="00FF71A8">
      <w:pPr>
        <w:adjustRightInd w:val="0"/>
        <w:snapToGrid w:val="0"/>
        <w:spacing w:line="360" w:lineRule="auto"/>
        <w:jc w:val="left"/>
        <w:rPr>
          <w:b/>
          <w:bCs/>
        </w:rPr>
      </w:pPr>
      <w:r w:rsidRPr="003B6D3D">
        <w:rPr>
          <w:b/>
          <w:bCs/>
        </w:rPr>
        <w:t>第四节</w:t>
      </w:r>
      <w:r w:rsidRPr="003B6D3D">
        <w:rPr>
          <w:b/>
          <w:bCs/>
        </w:rPr>
        <w:t xml:space="preserve"> </w:t>
      </w:r>
      <w:r w:rsidRPr="003B6D3D">
        <w:rPr>
          <w:b/>
          <w:bCs/>
        </w:rPr>
        <w:t>超微茶粉</w:t>
      </w:r>
    </w:p>
    <w:p w:rsidR="003F2E6F" w:rsidRPr="003B6D3D" w:rsidRDefault="007F337C" w:rsidP="00FF71A8">
      <w:pPr>
        <w:adjustRightInd w:val="0"/>
        <w:snapToGrid w:val="0"/>
        <w:spacing w:line="360" w:lineRule="auto"/>
        <w:jc w:val="left"/>
        <w:rPr>
          <w:szCs w:val="21"/>
        </w:rPr>
      </w:pPr>
      <w:r w:rsidRPr="003B6D3D">
        <w:rPr>
          <w:b/>
          <w:bCs/>
        </w:rPr>
        <w:t>教学目标：</w:t>
      </w:r>
      <w:r w:rsidRPr="003B6D3D">
        <w:rPr>
          <w:szCs w:val="21"/>
        </w:rPr>
        <w:t>让学生了解茶叶深加工产品的范畴与基本加工技术。</w:t>
      </w:r>
    </w:p>
    <w:p w:rsidR="003F2E6F" w:rsidRPr="003B6D3D" w:rsidRDefault="007F337C" w:rsidP="00FF71A8">
      <w:pPr>
        <w:adjustRightInd w:val="0"/>
        <w:snapToGrid w:val="0"/>
        <w:spacing w:line="360" w:lineRule="auto"/>
        <w:jc w:val="left"/>
        <w:rPr>
          <w:szCs w:val="21"/>
        </w:rPr>
      </w:pPr>
      <w:r w:rsidRPr="003B6D3D">
        <w:rPr>
          <w:b/>
          <w:bCs/>
        </w:rPr>
        <w:t>教学重点和难点：</w:t>
      </w:r>
      <w:r w:rsidRPr="003B6D3D">
        <w:rPr>
          <w:szCs w:val="21"/>
        </w:rPr>
        <w:t>速溶茶及茶饮料加工过程中的关键技术因素对其品质影响。</w:t>
      </w:r>
    </w:p>
    <w:p w:rsidR="003F2E6F" w:rsidRPr="003B6D3D" w:rsidRDefault="007F337C" w:rsidP="00FF71A8">
      <w:pPr>
        <w:adjustRightInd w:val="0"/>
        <w:snapToGrid w:val="0"/>
        <w:spacing w:line="360" w:lineRule="auto"/>
        <w:jc w:val="left"/>
        <w:rPr>
          <w:b/>
          <w:bCs/>
        </w:rPr>
      </w:pPr>
      <w:r w:rsidRPr="003B6D3D">
        <w:rPr>
          <w:b/>
          <w:bCs/>
        </w:rPr>
        <w:lastRenderedPageBreak/>
        <w:t>主要教学内容及要求：</w:t>
      </w:r>
      <w:r w:rsidRPr="003B6D3D">
        <w:rPr>
          <w:szCs w:val="21"/>
        </w:rPr>
        <w:t>了解茶叶深加工产品的范畴与基本加工技术。理解几种重要的茶叶深加工产品工艺技术及品质的区别。掌握茶饮料加工与速溶茶加工的异同点。熟练掌握速溶茶的生产工艺及技术。</w:t>
      </w:r>
    </w:p>
    <w:p w:rsidR="003F2E6F" w:rsidRPr="004C598D" w:rsidRDefault="007F337C" w:rsidP="004C598D">
      <w:pPr>
        <w:adjustRightInd w:val="0"/>
        <w:snapToGrid w:val="0"/>
        <w:spacing w:line="360" w:lineRule="auto"/>
        <w:jc w:val="left"/>
        <w:rPr>
          <w:bCs/>
        </w:rPr>
      </w:pPr>
      <w:r w:rsidRPr="003B6D3D">
        <w:rPr>
          <w:b/>
          <w:bCs/>
        </w:rPr>
        <w:t>教学组织与实施：</w:t>
      </w:r>
      <w:r w:rsidRPr="003B6D3D">
        <w:rPr>
          <w:kern w:val="0"/>
          <w:szCs w:val="21"/>
        </w:rPr>
        <w:t>围</w:t>
      </w:r>
      <w:r w:rsidRPr="004C598D">
        <w:rPr>
          <w:bCs/>
        </w:rPr>
        <w:t>绕立德树人为核心，以学生为本，把</w:t>
      </w:r>
      <w:r w:rsidR="008449A8" w:rsidRPr="004C598D">
        <w:rPr>
          <w:rFonts w:hint="eastAsia"/>
          <w:bCs/>
        </w:rPr>
        <w:t>“</w:t>
      </w:r>
      <w:r w:rsidR="008449A8" w:rsidRPr="004C598D">
        <w:rPr>
          <w:bCs/>
        </w:rPr>
        <w:t>三全育人</w:t>
      </w:r>
      <w:r w:rsidR="008449A8" w:rsidRPr="004C598D">
        <w:rPr>
          <w:rFonts w:hint="eastAsia"/>
          <w:bCs/>
        </w:rPr>
        <w:t>”</w:t>
      </w:r>
      <w:r w:rsidRPr="004C598D">
        <w:rPr>
          <w:bCs/>
        </w:rPr>
        <w:t>理念贯彻教育教学始终。</w:t>
      </w:r>
    </w:p>
    <w:p w:rsidR="003F2E6F" w:rsidRPr="004C598D" w:rsidRDefault="007F337C" w:rsidP="004C598D">
      <w:pPr>
        <w:adjustRightInd w:val="0"/>
        <w:snapToGrid w:val="0"/>
        <w:spacing w:line="360" w:lineRule="auto"/>
        <w:jc w:val="left"/>
        <w:rPr>
          <w:bCs/>
        </w:rPr>
      </w:pPr>
      <w:r w:rsidRPr="004C598D">
        <w:rPr>
          <w:bCs/>
        </w:rPr>
        <w:t>通过在超星学习通上传视频资源、</w:t>
      </w:r>
      <w:r w:rsidRPr="004C598D">
        <w:rPr>
          <w:bCs/>
        </w:rPr>
        <w:t>PPT</w:t>
      </w:r>
      <w:r w:rsidRPr="004C598D">
        <w:rPr>
          <w:bCs/>
        </w:rPr>
        <w:t>、讲义、在线测试题、作业等，以任务驱动的教学方法，帮助同学们快速理解茶叶深加工概况、茶饮料、袋泡茶及超微茶粉加工原理及技术等知识点内容；以分组讨论、翻转课堂的方式，帮助同学们在达成知识目标的同时，达成能力目标和素质目标。最后通过学习通平台大数据统计结果，及时反馈每位同学对这章节课程的理解和掌握情况，提高教学效果。</w:t>
      </w:r>
    </w:p>
    <w:p w:rsidR="003F2E6F" w:rsidRPr="003B6D3D" w:rsidRDefault="007F337C" w:rsidP="00FF71A8">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 </w:t>
      </w:r>
      <w:r w:rsidRPr="003B6D3D">
        <w:rPr>
          <w:b/>
          <w:bCs/>
          <w:kern w:val="0"/>
          <w:szCs w:val="21"/>
        </w:rPr>
        <w:t>（</w:t>
      </w:r>
      <w:r w:rsidRPr="003B6D3D">
        <w:rPr>
          <w:b/>
          <w:bCs/>
          <w:kern w:val="0"/>
          <w:szCs w:val="21"/>
        </w:rPr>
        <w:t>8</w:t>
      </w:r>
      <w:r w:rsidRPr="003B6D3D">
        <w:rPr>
          <w:b/>
          <w:bCs/>
          <w:kern w:val="0"/>
          <w:szCs w:val="21"/>
        </w:rPr>
        <w:t>学时）</w:t>
      </w:r>
    </w:p>
    <w:p w:rsidR="003F2E6F" w:rsidRPr="003B6D3D" w:rsidRDefault="007F337C" w:rsidP="00FF71A8">
      <w:pPr>
        <w:snapToGrid w:val="0"/>
        <w:spacing w:line="360" w:lineRule="auto"/>
        <w:rPr>
          <w:b/>
          <w:bCs/>
          <w:szCs w:val="21"/>
        </w:rPr>
      </w:pPr>
      <w:r w:rsidRPr="003B6D3D">
        <w:rPr>
          <w:b/>
          <w:szCs w:val="21"/>
        </w:rPr>
        <w:t>（一）</w:t>
      </w:r>
      <w:r w:rsidRPr="003B6D3D">
        <w:rPr>
          <w:b/>
          <w:bCs/>
          <w:szCs w:val="21"/>
        </w:rPr>
        <w:t>实验课程简介</w:t>
      </w:r>
    </w:p>
    <w:p w:rsidR="003F2E6F" w:rsidRPr="004C598D" w:rsidRDefault="007F337C" w:rsidP="004C598D">
      <w:pPr>
        <w:adjustRightInd w:val="0"/>
        <w:snapToGrid w:val="0"/>
        <w:spacing w:line="360" w:lineRule="auto"/>
        <w:ind w:firstLineChars="200" w:firstLine="420"/>
        <w:jc w:val="left"/>
        <w:rPr>
          <w:bCs/>
        </w:rPr>
      </w:pPr>
      <w:r w:rsidRPr="004C598D">
        <w:rPr>
          <w:bCs/>
        </w:rPr>
        <w:t>本课程为茶学专业的必修课，制茶学实验课是在学生通过对《制茶学》课程学习，了解茶叶在制茶过程发生的变化，掌握制茶的基本原理和技能，丰富理论教学内容，激发学生学习主动性，提高教学效果，并通过综合性、设计性、探讨性实验研究，培养学生的相关实验操作技能和初步独立进行科学研究的能力。</w:t>
      </w:r>
    </w:p>
    <w:p w:rsidR="003F2E6F" w:rsidRPr="003B6D3D" w:rsidRDefault="007F337C" w:rsidP="00FF71A8">
      <w:pPr>
        <w:snapToGrid w:val="0"/>
        <w:spacing w:line="360" w:lineRule="auto"/>
        <w:rPr>
          <w:b/>
          <w:bCs/>
          <w:szCs w:val="21"/>
        </w:rPr>
      </w:pPr>
      <w:r w:rsidRPr="003B6D3D">
        <w:rPr>
          <w:b/>
          <w:bCs/>
          <w:szCs w:val="21"/>
        </w:rPr>
        <w:t>（二）实验教学目的和基本要求</w:t>
      </w:r>
    </w:p>
    <w:p w:rsidR="003F2E6F" w:rsidRPr="004C598D" w:rsidRDefault="007F337C" w:rsidP="004C598D">
      <w:pPr>
        <w:adjustRightInd w:val="0"/>
        <w:snapToGrid w:val="0"/>
        <w:spacing w:line="360" w:lineRule="auto"/>
        <w:ind w:firstLineChars="200" w:firstLine="420"/>
        <w:jc w:val="left"/>
        <w:rPr>
          <w:bCs/>
        </w:rPr>
      </w:pPr>
      <w:r w:rsidRPr="004C598D">
        <w:rPr>
          <w:bCs/>
        </w:rPr>
        <w:t>通过实验课可以对理论讲授内容的进一步加深理解，可以印证、巩固和丰富课堂理论教学，加强理论联系实际，掌握有关调查研究、观察分析、测试分析，科学试验方法和茶叶生产实践的基本技能，培养学生分析和解决实际问题的能力。</w:t>
      </w:r>
    </w:p>
    <w:p w:rsidR="00E34827" w:rsidRDefault="00E34827" w:rsidP="00FF71A8">
      <w:pPr>
        <w:snapToGrid w:val="0"/>
        <w:spacing w:line="360" w:lineRule="auto"/>
        <w:rPr>
          <w:b/>
        </w:rPr>
      </w:pPr>
      <w:r>
        <w:rPr>
          <w:rFonts w:hint="eastAsia"/>
          <w:b/>
        </w:rPr>
        <w:t>（三）实验安全操作规范</w:t>
      </w:r>
    </w:p>
    <w:p w:rsidR="00E34827" w:rsidRPr="004C598D" w:rsidRDefault="00E34827" w:rsidP="004C598D">
      <w:pPr>
        <w:adjustRightInd w:val="0"/>
        <w:snapToGrid w:val="0"/>
        <w:spacing w:line="360" w:lineRule="auto"/>
        <w:ind w:firstLineChars="200" w:firstLine="420"/>
        <w:jc w:val="left"/>
        <w:rPr>
          <w:bCs/>
        </w:rPr>
      </w:pPr>
      <w:r w:rsidRPr="004C598D">
        <w:rPr>
          <w:rFonts w:hint="eastAsia"/>
          <w:bCs/>
        </w:rPr>
        <w:t>本课程实验开展的过程中主要涉及到茶机的用电安全、茶机加热以后的高温防护、茶机高速运转过程中的操作安全，需在这些方面加强防护，做到课前提醒、课中防护、课后强调。</w:t>
      </w:r>
    </w:p>
    <w:p w:rsidR="003F2E6F" w:rsidRDefault="007F337C" w:rsidP="00FF71A8">
      <w:pPr>
        <w:snapToGrid w:val="0"/>
        <w:spacing w:line="360" w:lineRule="auto"/>
        <w:rPr>
          <w:b/>
          <w:bCs/>
          <w:szCs w:val="21"/>
        </w:rPr>
      </w:pPr>
      <w:r w:rsidRPr="003B6D3D">
        <w:rPr>
          <w:b/>
          <w:bCs/>
          <w:szCs w:val="21"/>
        </w:rPr>
        <w:t>（</w:t>
      </w:r>
      <w:r w:rsidR="00E34827">
        <w:rPr>
          <w:rFonts w:hint="eastAsia"/>
          <w:b/>
          <w:bCs/>
          <w:szCs w:val="21"/>
        </w:rPr>
        <w:t>四</w:t>
      </w:r>
      <w:r w:rsidRPr="003B6D3D">
        <w:rPr>
          <w:b/>
          <w:bCs/>
          <w:szCs w:val="21"/>
        </w:rPr>
        <w:t>）实验项目名称与学时分配</w:t>
      </w:r>
    </w:p>
    <w:tbl>
      <w:tblPr>
        <w:tblStyle w:val="af"/>
        <w:tblW w:w="0" w:type="auto"/>
        <w:jc w:val="center"/>
        <w:tblLook w:val="04A0" w:firstRow="1" w:lastRow="0" w:firstColumn="1" w:lastColumn="0" w:noHBand="0" w:noVBand="1"/>
      </w:tblPr>
      <w:tblGrid>
        <w:gridCol w:w="1201"/>
        <w:gridCol w:w="3084"/>
        <w:gridCol w:w="910"/>
        <w:gridCol w:w="1116"/>
        <w:gridCol w:w="1477"/>
        <w:gridCol w:w="1329"/>
      </w:tblGrid>
      <w:tr w:rsidR="005F70C3" w:rsidTr="005F70C3">
        <w:trPr>
          <w:jc w:val="center"/>
        </w:trPr>
        <w:tc>
          <w:tcPr>
            <w:tcW w:w="1201" w:type="dxa"/>
            <w:shd w:val="clear" w:color="auto" w:fill="EEECE1" w:themeFill="background2"/>
            <w:vAlign w:val="center"/>
          </w:tcPr>
          <w:p w:rsidR="005F70C3" w:rsidRDefault="005F70C3" w:rsidP="005F70C3">
            <w:pPr>
              <w:jc w:val="center"/>
              <w:rPr>
                <w:rFonts w:ascii="宋体" w:hAnsi="宋体" w:cs="宋体"/>
                <w:b/>
                <w:bCs/>
                <w:sz w:val="18"/>
                <w:szCs w:val="18"/>
              </w:rPr>
            </w:pPr>
            <w:r>
              <w:rPr>
                <w:rFonts w:ascii="宋体" w:hAnsi="宋体" w:cs="宋体" w:hint="eastAsia"/>
                <w:b/>
                <w:bCs/>
                <w:sz w:val="18"/>
                <w:szCs w:val="18"/>
              </w:rPr>
              <w:t>序号</w:t>
            </w:r>
          </w:p>
        </w:tc>
        <w:tc>
          <w:tcPr>
            <w:tcW w:w="3084" w:type="dxa"/>
            <w:shd w:val="clear" w:color="auto" w:fill="EEECE1" w:themeFill="background2"/>
            <w:vAlign w:val="center"/>
          </w:tcPr>
          <w:p w:rsidR="005F70C3" w:rsidRDefault="005F70C3" w:rsidP="005F70C3">
            <w:pPr>
              <w:jc w:val="center"/>
              <w:rPr>
                <w:rFonts w:ascii="宋体" w:hAnsi="宋体" w:cs="宋体"/>
                <w:b/>
                <w:bCs/>
                <w:sz w:val="18"/>
                <w:szCs w:val="18"/>
              </w:rPr>
            </w:pPr>
            <w:r>
              <w:rPr>
                <w:rFonts w:ascii="宋体" w:hAnsi="宋体" w:cs="宋体" w:hint="eastAsia"/>
                <w:b/>
                <w:bCs/>
                <w:sz w:val="18"/>
                <w:szCs w:val="18"/>
              </w:rPr>
              <w:t>实验名称</w:t>
            </w:r>
          </w:p>
        </w:tc>
        <w:tc>
          <w:tcPr>
            <w:tcW w:w="910" w:type="dxa"/>
            <w:shd w:val="clear" w:color="auto" w:fill="EEECE1" w:themeFill="background2"/>
            <w:vAlign w:val="center"/>
          </w:tcPr>
          <w:p w:rsidR="005F70C3" w:rsidRDefault="005F70C3" w:rsidP="005F70C3">
            <w:pPr>
              <w:jc w:val="center"/>
              <w:rPr>
                <w:rFonts w:ascii="宋体" w:hAnsi="宋体" w:cs="宋体"/>
                <w:b/>
                <w:bCs/>
                <w:sz w:val="18"/>
                <w:szCs w:val="18"/>
              </w:rPr>
            </w:pPr>
            <w:r>
              <w:rPr>
                <w:rFonts w:ascii="宋体" w:hAnsi="宋体" w:cs="宋体" w:hint="eastAsia"/>
                <w:b/>
                <w:bCs/>
                <w:sz w:val="18"/>
                <w:szCs w:val="18"/>
              </w:rPr>
              <w:t>学时</w:t>
            </w:r>
          </w:p>
        </w:tc>
        <w:tc>
          <w:tcPr>
            <w:tcW w:w="1116" w:type="dxa"/>
            <w:shd w:val="clear" w:color="auto" w:fill="EEECE1" w:themeFill="background2"/>
            <w:vAlign w:val="center"/>
          </w:tcPr>
          <w:p w:rsidR="005F70C3" w:rsidRDefault="005F70C3" w:rsidP="005F70C3">
            <w:pPr>
              <w:jc w:val="center"/>
              <w:rPr>
                <w:rFonts w:ascii="宋体" w:hAnsi="宋体" w:cs="宋体"/>
                <w:b/>
                <w:bCs/>
                <w:sz w:val="18"/>
                <w:szCs w:val="18"/>
              </w:rPr>
            </w:pPr>
            <w:r>
              <w:rPr>
                <w:rFonts w:ascii="宋体" w:hAnsi="宋体" w:cs="宋体" w:hint="eastAsia"/>
                <w:b/>
                <w:bCs/>
                <w:sz w:val="18"/>
                <w:szCs w:val="18"/>
              </w:rPr>
              <w:t>类型</w:t>
            </w:r>
          </w:p>
        </w:tc>
        <w:tc>
          <w:tcPr>
            <w:tcW w:w="1477" w:type="dxa"/>
            <w:shd w:val="clear" w:color="auto" w:fill="EEECE1" w:themeFill="background2"/>
            <w:vAlign w:val="center"/>
          </w:tcPr>
          <w:p w:rsidR="005F70C3" w:rsidRDefault="005F70C3" w:rsidP="005F70C3">
            <w:pPr>
              <w:jc w:val="center"/>
              <w:rPr>
                <w:rFonts w:ascii="宋体" w:hAnsi="宋体" w:cs="宋体"/>
                <w:b/>
                <w:bCs/>
                <w:sz w:val="18"/>
                <w:szCs w:val="18"/>
              </w:rPr>
            </w:pPr>
            <w:r>
              <w:rPr>
                <w:rFonts w:ascii="宋体" w:hAnsi="宋体" w:cs="宋体" w:hint="eastAsia"/>
                <w:b/>
                <w:bCs/>
                <w:sz w:val="18"/>
                <w:szCs w:val="18"/>
              </w:rPr>
              <w:t>实验要求</w:t>
            </w:r>
          </w:p>
        </w:tc>
        <w:tc>
          <w:tcPr>
            <w:tcW w:w="1329" w:type="dxa"/>
            <w:shd w:val="clear" w:color="auto" w:fill="EEECE1" w:themeFill="background2"/>
            <w:vAlign w:val="center"/>
          </w:tcPr>
          <w:p w:rsidR="005F70C3" w:rsidRDefault="005F70C3" w:rsidP="005F70C3">
            <w:pPr>
              <w:jc w:val="center"/>
              <w:rPr>
                <w:rFonts w:ascii="宋体" w:hAnsi="宋体" w:cs="宋体"/>
                <w:b/>
                <w:bCs/>
                <w:sz w:val="18"/>
                <w:szCs w:val="18"/>
              </w:rPr>
            </w:pPr>
            <w:r>
              <w:rPr>
                <w:rFonts w:ascii="宋体" w:hAnsi="宋体" w:cs="宋体" w:hint="eastAsia"/>
                <w:b/>
                <w:bCs/>
                <w:sz w:val="18"/>
                <w:szCs w:val="18"/>
              </w:rPr>
              <w:t>每组人数</w:t>
            </w:r>
          </w:p>
        </w:tc>
      </w:tr>
      <w:tr w:rsidR="005F70C3" w:rsidTr="005F70C3">
        <w:trPr>
          <w:jc w:val="center"/>
        </w:trPr>
        <w:tc>
          <w:tcPr>
            <w:tcW w:w="1201" w:type="dxa"/>
            <w:vAlign w:val="center"/>
          </w:tcPr>
          <w:p w:rsidR="005F70C3" w:rsidRPr="003B6D3D" w:rsidRDefault="005F70C3" w:rsidP="005F70C3">
            <w:pPr>
              <w:jc w:val="center"/>
              <w:rPr>
                <w:bCs/>
                <w:sz w:val="18"/>
                <w:szCs w:val="18"/>
              </w:rPr>
            </w:pPr>
            <w:r w:rsidRPr="003B6D3D">
              <w:rPr>
                <w:bCs/>
                <w:sz w:val="18"/>
                <w:szCs w:val="18"/>
              </w:rPr>
              <w:t>19011031h01</w:t>
            </w:r>
          </w:p>
        </w:tc>
        <w:tc>
          <w:tcPr>
            <w:tcW w:w="3084" w:type="dxa"/>
            <w:vAlign w:val="center"/>
          </w:tcPr>
          <w:p w:rsidR="005F70C3" w:rsidRPr="003B6D3D" w:rsidRDefault="005F70C3" w:rsidP="005F70C3">
            <w:pPr>
              <w:jc w:val="center"/>
            </w:pPr>
            <w:r w:rsidRPr="003B6D3D">
              <w:t>绿茶加工</w:t>
            </w:r>
          </w:p>
        </w:tc>
        <w:tc>
          <w:tcPr>
            <w:tcW w:w="910" w:type="dxa"/>
            <w:vAlign w:val="center"/>
          </w:tcPr>
          <w:p w:rsidR="005F70C3" w:rsidRPr="003B6D3D" w:rsidRDefault="005F70C3" w:rsidP="005F70C3">
            <w:pPr>
              <w:jc w:val="center"/>
            </w:pPr>
            <w:r w:rsidRPr="003B6D3D">
              <w:t>4</w:t>
            </w:r>
          </w:p>
        </w:tc>
        <w:tc>
          <w:tcPr>
            <w:tcW w:w="1116" w:type="dxa"/>
            <w:vAlign w:val="center"/>
          </w:tcPr>
          <w:p w:rsidR="005F70C3" w:rsidRPr="003B6D3D" w:rsidRDefault="005F70C3" w:rsidP="005F70C3">
            <w:pPr>
              <w:jc w:val="center"/>
            </w:pPr>
            <w:r w:rsidRPr="003B6D3D">
              <w:t>综合性</w:t>
            </w:r>
          </w:p>
        </w:tc>
        <w:tc>
          <w:tcPr>
            <w:tcW w:w="1477" w:type="dxa"/>
            <w:vAlign w:val="center"/>
          </w:tcPr>
          <w:p w:rsidR="005F70C3" w:rsidRPr="003B6D3D" w:rsidRDefault="005F70C3" w:rsidP="005F70C3">
            <w:pPr>
              <w:jc w:val="center"/>
            </w:pPr>
            <w:r w:rsidRPr="003B6D3D">
              <w:t>必做</w:t>
            </w:r>
          </w:p>
        </w:tc>
        <w:tc>
          <w:tcPr>
            <w:tcW w:w="1329" w:type="dxa"/>
          </w:tcPr>
          <w:p w:rsidR="005F70C3" w:rsidRPr="003B6D3D" w:rsidRDefault="005F70C3" w:rsidP="005F70C3">
            <w:pPr>
              <w:jc w:val="center"/>
            </w:pPr>
            <w:r w:rsidRPr="003B6D3D">
              <w:t>4</w:t>
            </w:r>
          </w:p>
        </w:tc>
      </w:tr>
      <w:tr w:rsidR="005F70C3" w:rsidTr="005F70C3">
        <w:trPr>
          <w:jc w:val="center"/>
        </w:trPr>
        <w:tc>
          <w:tcPr>
            <w:tcW w:w="1201" w:type="dxa"/>
            <w:vAlign w:val="center"/>
          </w:tcPr>
          <w:p w:rsidR="005F70C3" w:rsidRPr="003B6D3D" w:rsidRDefault="005F70C3" w:rsidP="005F70C3">
            <w:pPr>
              <w:jc w:val="center"/>
            </w:pPr>
            <w:r w:rsidRPr="003B6D3D">
              <w:rPr>
                <w:bCs/>
                <w:sz w:val="18"/>
                <w:szCs w:val="18"/>
              </w:rPr>
              <w:t>19011031h02</w:t>
            </w:r>
          </w:p>
        </w:tc>
        <w:tc>
          <w:tcPr>
            <w:tcW w:w="3084" w:type="dxa"/>
            <w:vAlign w:val="center"/>
          </w:tcPr>
          <w:p w:rsidR="005F70C3" w:rsidRPr="003B6D3D" w:rsidRDefault="005F70C3" w:rsidP="005F70C3">
            <w:pPr>
              <w:jc w:val="center"/>
            </w:pPr>
            <w:r w:rsidRPr="003B6D3D">
              <w:t>红茶加工</w:t>
            </w:r>
          </w:p>
        </w:tc>
        <w:tc>
          <w:tcPr>
            <w:tcW w:w="910" w:type="dxa"/>
            <w:vAlign w:val="center"/>
          </w:tcPr>
          <w:p w:rsidR="005F70C3" w:rsidRPr="003B6D3D" w:rsidRDefault="005F70C3" w:rsidP="005F70C3">
            <w:pPr>
              <w:jc w:val="center"/>
            </w:pPr>
            <w:r w:rsidRPr="003B6D3D">
              <w:t>4</w:t>
            </w:r>
          </w:p>
        </w:tc>
        <w:tc>
          <w:tcPr>
            <w:tcW w:w="1116" w:type="dxa"/>
            <w:vAlign w:val="center"/>
          </w:tcPr>
          <w:p w:rsidR="005F70C3" w:rsidRPr="003B6D3D" w:rsidRDefault="005F70C3" w:rsidP="005F70C3">
            <w:pPr>
              <w:jc w:val="center"/>
            </w:pPr>
            <w:r w:rsidRPr="003B6D3D">
              <w:t>综合性</w:t>
            </w:r>
          </w:p>
        </w:tc>
        <w:tc>
          <w:tcPr>
            <w:tcW w:w="1477" w:type="dxa"/>
            <w:vAlign w:val="center"/>
          </w:tcPr>
          <w:p w:rsidR="005F70C3" w:rsidRPr="003B6D3D" w:rsidRDefault="005F70C3" w:rsidP="005F70C3">
            <w:pPr>
              <w:jc w:val="center"/>
            </w:pPr>
            <w:r w:rsidRPr="003B6D3D">
              <w:t>必做</w:t>
            </w:r>
          </w:p>
        </w:tc>
        <w:tc>
          <w:tcPr>
            <w:tcW w:w="1329" w:type="dxa"/>
          </w:tcPr>
          <w:p w:rsidR="005F70C3" w:rsidRPr="003B6D3D" w:rsidRDefault="005F70C3" w:rsidP="005F70C3">
            <w:pPr>
              <w:jc w:val="center"/>
            </w:pPr>
            <w:r w:rsidRPr="003B6D3D">
              <w:t>4</w:t>
            </w:r>
          </w:p>
        </w:tc>
      </w:tr>
    </w:tbl>
    <w:p w:rsidR="003F2E6F" w:rsidRPr="003B6D3D" w:rsidRDefault="007F337C" w:rsidP="00E34827">
      <w:pPr>
        <w:snapToGrid w:val="0"/>
        <w:spacing w:line="360" w:lineRule="auto"/>
        <w:rPr>
          <w:b/>
          <w:bCs/>
          <w:szCs w:val="21"/>
        </w:rPr>
      </w:pPr>
      <w:r w:rsidRPr="003B6D3D">
        <w:rPr>
          <w:b/>
          <w:bCs/>
          <w:szCs w:val="21"/>
        </w:rPr>
        <w:t>（</w:t>
      </w:r>
      <w:r w:rsidR="00E34827">
        <w:rPr>
          <w:rFonts w:hint="eastAsia"/>
          <w:b/>
          <w:bCs/>
          <w:szCs w:val="21"/>
        </w:rPr>
        <w:t>五</w:t>
      </w:r>
      <w:r w:rsidRPr="003B6D3D">
        <w:rPr>
          <w:b/>
          <w:bCs/>
          <w:szCs w:val="21"/>
        </w:rPr>
        <w:t>）实验方式及基本要求</w:t>
      </w:r>
    </w:p>
    <w:p w:rsidR="003F2E6F" w:rsidRPr="004C598D" w:rsidRDefault="007F337C" w:rsidP="004C598D">
      <w:pPr>
        <w:adjustRightInd w:val="0"/>
        <w:snapToGrid w:val="0"/>
        <w:spacing w:line="360" w:lineRule="auto"/>
        <w:ind w:firstLineChars="200" w:firstLine="420"/>
        <w:jc w:val="left"/>
        <w:rPr>
          <w:bCs/>
        </w:rPr>
      </w:pPr>
      <w:r w:rsidRPr="004C598D">
        <w:rPr>
          <w:bCs/>
        </w:rPr>
        <w:t xml:space="preserve">1. </w:t>
      </w:r>
      <w:r w:rsidRPr="004C598D">
        <w:rPr>
          <w:bCs/>
        </w:rPr>
        <w:t>通过实验教学，使学生牢固掌握制茶学研究方法与技术，初步掌握有关调查研究、观察分析、测试分析，科学试验方法和茶叶生产实践的基本技能。</w:t>
      </w:r>
    </w:p>
    <w:p w:rsidR="003F2E6F" w:rsidRPr="004C598D" w:rsidRDefault="007F337C" w:rsidP="004C598D">
      <w:pPr>
        <w:adjustRightInd w:val="0"/>
        <w:snapToGrid w:val="0"/>
        <w:spacing w:line="360" w:lineRule="auto"/>
        <w:ind w:firstLineChars="200" w:firstLine="420"/>
        <w:jc w:val="left"/>
        <w:rPr>
          <w:bCs/>
        </w:rPr>
      </w:pPr>
      <w:r w:rsidRPr="004C598D">
        <w:rPr>
          <w:bCs/>
        </w:rPr>
        <w:t xml:space="preserve">2. </w:t>
      </w:r>
      <w:r w:rsidRPr="004C598D">
        <w:rPr>
          <w:bCs/>
        </w:rPr>
        <w:t>针对实验课内容，在教师指导下由学生自己动手完成，并撰写实验报告。</w:t>
      </w:r>
    </w:p>
    <w:p w:rsidR="003F2E6F" w:rsidRPr="003B6D3D" w:rsidRDefault="007F337C" w:rsidP="00E34827">
      <w:pPr>
        <w:snapToGrid w:val="0"/>
        <w:spacing w:line="360" w:lineRule="auto"/>
        <w:rPr>
          <w:b/>
          <w:szCs w:val="21"/>
        </w:rPr>
      </w:pPr>
      <w:r w:rsidRPr="003B6D3D">
        <w:rPr>
          <w:b/>
          <w:bCs/>
          <w:szCs w:val="21"/>
        </w:rPr>
        <w:t>（</w:t>
      </w:r>
      <w:r w:rsidR="00E34827">
        <w:rPr>
          <w:rFonts w:hint="eastAsia"/>
          <w:b/>
          <w:bCs/>
          <w:szCs w:val="21"/>
        </w:rPr>
        <w:t>六</w:t>
      </w:r>
      <w:r w:rsidRPr="003B6D3D">
        <w:rPr>
          <w:b/>
          <w:bCs/>
          <w:szCs w:val="21"/>
        </w:rPr>
        <w:t>）</w:t>
      </w:r>
      <w:r w:rsidRPr="003B6D3D">
        <w:rPr>
          <w:b/>
          <w:szCs w:val="21"/>
        </w:rPr>
        <w:t>实验内容安排</w:t>
      </w:r>
    </w:p>
    <w:p w:rsidR="003F2E6F" w:rsidRPr="003B6D3D" w:rsidRDefault="007F337C">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【实验一】绿茶加工</w:t>
      </w:r>
    </w:p>
    <w:p w:rsidR="003F2E6F" w:rsidRPr="003B6D3D" w:rsidRDefault="007F337C">
      <w:pPr>
        <w:snapToGrid w:val="0"/>
        <w:spacing w:line="360" w:lineRule="auto"/>
        <w:ind w:firstLineChars="200" w:firstLine="422"/>
      </w:pPr>
      <w:r w:rsidRPr="003B6D3D">
        <w:rPr>
          <w:b/>
          <w:szCs w:val="21"/>
        </w:rPr>
        <w:t>1.</w:t>
      </w:r>
      <w:r w:rsidRPr="003B6D3D">
        <w:rPr>
          <w:b/>
          <w:szCs w:val="21"/>
        </w:rPr>
        <w:t>实验学时：</w:t>
      </w:r>
      <w:r w:rsidRPr="003B6D3D">
        <w:rPr>
          <w:bCs/>
        </w:rPr>
        <w:t>4</w:t>
      </w:r>
    </w:p>
    <w:p w:rsidR="003F2E6F" w:rsidRPr="003B6D3D" w:rsidRDefault="007F337C">
      <w:pPr>
        <w:snapToGrid w:val="0"/>
        <w:spacing w:line="360" w:lineRule="auto"/>
        <w:ind w:firstLineChars="200" w:firstLine="422"/>
        <w:rPr>
          <w:bCs/>
          <w:szCs w:val="21"/>
        </w:rPr>
      </w:pPr>
      <w:r w:rsidRPr="003B6D3D">
        <w:rPr>
          <w:b/>
          <w:szCs w:val="21"/>
        </w:rPr>
        <w:t>2.</w:t>
      </w:r>
      <w:r w:rsidRPr="003B6D3D">
        <w:rPr>
          <w:b/>
          <w:szCs w:val="21"/>
        </w:rPr>
        <w:t>实验目的：</w:t>
      </w:r>
      <w:r w:rsidRPr="003B6D3D">
        <w:rPr>
          <w:kern w:val="0"/>
          <w:szCs w:val="21"/>
        </w:rPr>
        <w:t>掌握手工绿茶的初制技术。</w:t>
      </w:r>
    </w:p>
    <w:p w:rsidR="003F2E6F" w:rsidRPr="003B6D3D" w:rsidRDefault="007F337C">
      <w:pPr>
        <w:snapToGrid w:val="0"/>
        <w:spacing w:line="360" w:lineRule="auto"/>
        <w:ind w:firstLineChars="200" w:firstLine="422"/>
        <w:rPr>
          <w:bCs/>
          <w:szCs w:val="21"/>
        </w:rPr>
      </w:pPr>
      <w:r w:rsidRPr="003B6D3D">
        <w:rPr>
          <w:b/>
          <w:szCs w:val="21"/>
        </w:rPr>
        <w:lastRenderedPageBreak/>
        <w:t>3.</w:t>
      </w:r>
      <w:r w:rsidRPr="003B6D3D">
        <w:rPr>
          <w:b/>
          <w:szCs w:val="21"/>
        </w:rPr>
        <w:t>实验内容：</w:t>
      </w:r>
      <w:r w:rsidRPr="003B6D3D">
        <w:rPr>
          <w:kern w:val="0"/>
          <w:szCs w:val="21"/>
        </w:rPr>
        <w:t>卷曲形手工绿茶制作。</w:t>
      </w:r>
    </w:p>
    <w:p w:rsidR="003F2E6F" w:rsidRPr="003B6D3D" w:rsidRDefault="007F337C">
      <w:pPr>
        <w:snapToGrid w:val="0"/>
        <w:spacing w:line="360" w:lineRule="auto"/>
        <w:ind w:firstLineChars="200" w:firstLine="422"/>
        <w:rPr>
          <w:bCs/>
          <w:szCs w:val="21"/>
        </w:rPr>
      </w:pPr>
      <w:r w:rsidRPr="003B6D3D">
        <w:rPr>
          <w:b/>
          <w:szCs w:val="21"/>
        </w:rPr>
        <w:t>4.</w:t>
      </w:r>
      <w:r w:rsidRPr="003B6D3D">
        <w:rPr>
          <w:b/>
          <w:szCs w:val="21"/>
        </w:rPr>
        <w:t>实验要求：</w:t>
      </w:r>
      <w:r w:rsidRPr="003B6D3D">
        <w:rPr>
          <w:kern w:val="0"/>
          <w:szCs w:val="21"/>
        </w:rPr>
        <w:t>通过学习手工绿茶制作，熟练掌握绿茶加工工艺流程，理解绿茶加工中的品质变化原理。</w:t>
      </w:r>
    </w:p>
    <w:p w:rsidR="003F2E6F" w:rsidRPr="003B6D3D" w:rsidRDefault="007F337C">
      <w:pPr>
        <w:snapToGrid w:val="0"/>
        <w:spacing w:line="360" w:lineRule="auto"/>
        <w:ind w:firstLineChars="200" w:firstLine="422"/>
        <w:rPr>
          <w:kern w:val="0"/>
          <w:szCs w:val="21"/>
        </w:rPr>
      </w:pPr>
      <w:r w:rsidRPr="003B6D3D">
        <w:rPr>
          <w:b/>
          <w:szCs w:val="21"/>
        </w:rPr>
        <w:t>5.</w:t>
      </w:r>
      <w:r w:rsidRPr="003B6D3D">
        <w:rPr>
          <w:b/>
          <w:szCs w:val="21"/>
        </w:rPr>
        <w:t>实验设备及器材：</w:t>
      </w:r>
      <w:r w:rsidRPr="003B6D3D">
        <w:rPr>
          <w:kern w:val="0"/>
          <w:szCs w:val="21"/>
        </w:rPr>
        <w:t>茶鲜叶、电炒锅、竹盘、烘干机。</w:t>
      </w:r>
    </w:p>
    <w:p w:rsidR="003F2E6F" w:rsidRPr="003B6D3D" w:rsidRDefault="007F337C">
      <w:pPr>
        <w:snapToGrid w:val="0"/>
        <w:spacing w:line="360" w:lineRule="auto"/>
        <w:rPr>
          <w:rFonts w:eastAsia="Arial Unicode MS"/>
          <w:b/>
          <w:kern w:val="0"/>
          <w:szCs w:val="21"/>
        </w:rPr>
      </w:pPr>
      <w:r w:rsidRPr="003B6D3D">
        <w:rPr>
          <w:b/>
          <w:szCs w:val="21"/>
        </w:rPr>
        <w:t>【实验二】</w:t>
      </w:r>
      <w:r w:rsidRPr="003B6D3D">
        <w:rPr>
          <w:rFonts w:eastAsia="Arial Unicode MS"/>
          <w:b/>
          <w:kern w:val="0"/>
          <w:szCs w:val="21"/>
        </w:rPr>
        <w:t>红茶加工</w:t>
      </w:r>
    </w:p>
    <w:p w:rsidR="003F2E6F" w:rsidRPr="003B6D3D" w:rsidRDefault="007F337C">
      <w:pPr>
        <w:snapToGrid w:val="0"/>
        <w:spacing w:line="360" w:lineRule="auto"/>
        <w:ind w:firstLineChars="200" w:firstLine="422"/>
      </w:pPr>
      <w:r w:rsidRPr="003B6D3D">
        <w:rPr>
          <w:b/>
          <w:szCs w:val="21"/>
        </w:rPr>
        <w:t>1.</w:t>
      </w:r>
      <w:r w:rsidRPr="003B6D3D">
        <w:rPr>
          <w:b/>
          <w:szCs w:val="21"/>
        </w:rPr>
        <w:t>实验学时：</w:t>
      </w:r>
      <w:r w:rsidRPr="003B6D3D">
        <w:rPr>
          <w:bCs/>
        </w:rPr>
        <w:t>4</w:t>
      </w:r>
    </w:p>
    <w:p w:rsidR="003F2E6F" w:rsidRPr="003B6D3D" w:rsidRDefault="007F337C">
      <w:pPr>
        <w:snapToGrid w:val="0"/>
        <w:spacing w:line="360" w:lineRule="auto"/>
        <w:ind w:firstLineChars="200" w:firstLine="422"/>
        <w:rPr>
          <w:kern w:val="0"/>
          <w:szCs w:val="21"/>
        </w:rPr>
      </w:pPr>
      <w:r w:rsidRPr="003B6D3D">
        <w:rPr>
          <w:b/>
          <w:szCs w:val="21"/>
        </w:rPr>
        <w:t>2.</w:t>
      </w:r>
      <w:r w:rsidRPr="003B6D3D">
        <w:rPr>
          <w:b/>
          <w:szCs w:val="21"/>
        </w:rPr>
        <w:t>实验目的：</w:t>
      </w:r>
      <w:r w:rsidRPr="003B6D3D">
        <w:rPr>
          <w:kern w:val="0"/>
          <w:szCs w:val="21"/>
        </w:rPr>
        <w:t>掌握工夫红茶的制作工艺。</w:t>
      </w:r>
    </w:p>
    <w:p w:rsidR="003F2E6F" w:rsidRPr="003B6D3D" w:rsidRDefault="007F337C">
      <w:pPr>
        <w:spacing w:line="360" w:lineRule="auto"/>
        <w:ind w:firstLineChars="200" w:firstLine="422"/>
        <w:rPr>
          <w:bCs/>
          <w:szCs w:val="21"/>
        </w:rPr>
      </w:pPr>
      <w:r w:rsidRPr="003B6D3D">
        <w:rPr>
          <w:b/>
          <w:szCs w:val="21"/>
        </w:rPr>
        <w:t>3.</w:t>
      </w:r>
      <w:r w:rsidRPr="003B6D3D">
        <w:rPr>
          <w:b/>
          <w:szCs w:val="21"/>
        </w:rPr>
        <w:t>实验内容：</w:t>
      </w:r>
      <w:r w:rsidRPr="003B6D3D">
        <w:rPr>
          <w:kern w:val="0"/>
          <w:szCs w:val="21"/>
        </w:rPr>
        <w:t>手工红条茶制作。</w:t>
      </w:r>
    </w:p>
    <w:p w:rsidR="003F2E6F" w:rsidRPr="003B6D3D" w:rsidRDefault="007F337C">
      <w:pPr>
        <w:spacing w:line="360" w:lineRule="auto"/>
        <w:ind w:firstLineChars="200" w:firstLine="422"/>
        <w:rPr>
          <w:kern w:val="0"/>
          <w:szCs w:val="21"/>
        </w:rPr>
      </w:pPr>
      <w:r w:rsidRPr="003B6D3D">
        <w:rPr>
          <w:b/>
          <w:szCs w:val="21"/>
        </w:rPr>
        <w:t>4.</w:t>
      </w:r>
      <w:r w:rsidRPr="003B6D3D">
        <w:rPr>
          <w:b/>
          <w:szCs w:val="21"/>
        </w:rPr>
        <w:t>实验要求：</w:t>
      </w:r>
      <w:r w:rsidRPr="003B6D3D">
        <w:rPr>
          <w:kern w:val="0"/>
          <w:szCs w:val="21"/>
        </w:rPr>
        <w:t>通过手工红条茶的制作学习，熟练掌握工夫红茶的制作流程，把握各工序的加工要点，理解红茶加工中的品质变化原理。</w:t>
      </w:r>
    </w:p>
    <w:p w:rsidR="003F2E6F" w:rsidRPr="003B6D3D" w:rsidRDefault="007F337C">
      <w:pPr>
        <w:spacing w:line="360" w:lineRule="auto"/>
        <w:ind w:firstLineChars="200" w:firstLine="422"/>
        <w:rPr>
          <w:kern w:val="0"/>
          <w:szCs w:val="21"/>
        </w:rPr>
      </w:pPr>
      <w:r w:rsidRPr="003B6D3D">
        <w:rPr>
          <w:b/>
          <w:szCs w:val="21"/>
        </w:rPr>
        <w:t>5.</w:t>
      </w:r>
      <w:r w:rsidRPr="003B6D3D">
        <w:rPr>
          <w:b/>
          <w:szCs w:val="21"/>
        </w:rPr>
        <w:t>实验设备及器材：</w:t>
      </w:r>
      <w:r w:rsidRPr="003B6D3D">
        <w:rPr>
          <w:kern w:val="0"/>
          <w:szCs w:val="21"/>
        </w:rPr>
        <w:t>茶鲜叶、电炒锅、竹盘、烘干机。</w:t>
      </w:r>
      <w:r w:rsidRPr="003B6D3D">
        <w:rPr>
          <w:kern w:val="0"/>
          <w:szCs w:val="21"/>
        </w:rPr>
        <w:t xml:space="preserve"> </w:t>
      </w:r>
    </w:p>
    <w:p w:rsidR="003F2E6F" w:rsidRDefault="007F337C">
      <w:pPr>
        <w:snapToGrid w:val="0"/>
        <w:spacing w:line="360" w:lineRule="auto"/>
        <w:rPr>
          <w:b/>
          <w:bCs/>
          <w:szCs w:val="21"/>
        </w:rPr>
      </w:pPr>
      <w:r w:rsidRPr="003B6D3D">
        <w:rPr>
          <w:b/>
          <w:szCs w:val="21"/>
        </w:rPr>
        <w:t>(</w:t>
      </w:r>
      <w:r w:rsidR="00E34827">
        <w:rPr>
          <w:rFonts w:hint="eastAsia"/>
          <w:b/>
          <w:szCs w:val="21"/>
        </w:rPr>
        <w:t>七</w:t>
      </w:r>
      <w:r w:rsidRPr="003B6D3D">
        <w:rPr>
          <w:b/>
          <w:szCs w:val="21"/>
        </w:rPr>
        <w:t>)</w:t>
      </w:r>
      <w:r w:rsidRPr="003B6D3D">
        <w:rPr>
          <w:b/>
          <w:bCs/>
          <w:szCs w:val="21"/>
        </w:rPr>
        <w:t>考核方式及成绩评定</w:t>
      </w:r>
    </w:p>
    <w:p w:rsidR="00E34827" w:rsidRPr="00E34827" w:rsidRDefault="00E34827" w:rsidP="00E34827">
      <w:pPr>
        <w:spacing w:line="360" w:lineRule="auto"/>
        <w:ind w:firstLine="420"/>
        <w:rPr>
          <w:szCs w:val="21"/>
        </w:rPr>
      </w:pPr>
      <w:r>
        <w:rPr>
          <w:rFonts w:hint="eastAsia"/>
          <w:szCs w:val="21"/>
        </w:rPr>
        <w:t>以课堂表现、实验报告以及学生制成的茶叶品质对实验成绩进行综合评定。</w:t>
      </w:r>
    </w:p>
    <w:p w:rsidR="00ED3D63" w:rsidRPr="003B6D3D" w:rsidRDefault="00ED3D63" w:rsidP="00ED3D63">
      <w:pPr>
        <w:snapToGrid w:val="0"/>
        <w:spacing w:line="360" w:lineRule="auto"/>
        <w:rPr>
          <w:b/>
          <w:szCs w:val="21"/>
        </w:rPr>
      </w:pPr>
      <w:r w:rsidRPr="003B6D3D">
        <w:rPr>
          <w:b/>
          <w:szCs w:val="21"/>
        </w:rPr>
        <w:t>六、课程思政</w:t>
      </w:r>
    </w:p>
    <w:p w:rsidR="00ED3D63" w:rsidRPr="004C598D" w:rsidRDefault="00ED3D63" w:rsidP="004C598D">
      <w:pPr>
        <w:adjustRightInd w:val="0"/>
        <w:snapToGrid w:val="0"/>
        <w:spacing w:line="360" w:lineRule="auto"/>
        <w:ind w:firstLineChars="200" w:firstLine="420"/>
        <w:jc w:val="left"/>
        <w:rPr>
          <w:bCs/>
        </w:rPr>
      </w:pPr>
      <w:r w:rsidRPr="004C598D">
        <w:rPr>
          <w:bCs/>
        </w:rPr>
        <w:t>将思政教育的相关内容融入到《制茶学》课堂知识传授中，采用学科融入的方式达到思想政治教育的目的，通过价值引领，达到</w:t>
      </w:r>
      <w:r w:rsidR="008449A8" w:rsidRPr="004C598D">
        <w:rPr>
          <w:rFonts w:hint="eastAsia"/>
          <w:bCs/>
        </w:rPr>
        <w:t>“</w:t>
      </w:r>
      <w:r w:rsidRPr="004C598D">
        <w:rPr>
          <w:bCs/>
        </w:rPr>
        <w:t>课程育人</w:t>
      </w:r>
      <w:r w:rsidR="008449A8" w:rsidRPr="004C598D">
        <w:rPr>
          <w:rFonts w:hint="eastAsia"/>
          <w:bCs/>
        </w:rPr>
        <w:t>”</w:t>
      </w:r>
      <w:r w:rsidRPr="004C598D">
        <w:rPr>
          <w:bCs/>
        </w:rPr>
        <w:t>的目标。</w:t>
      </w:r>
    </w:p>
    <w:p w:rsidR="00ED3D63" w:rsidRPr="004C598D" w:rsidRDefault="00ED3D63" w:rsidP="004C598D">
      <w:pPr>
        <w:adjustRightInd w:val="0"/>
        <w:snapToGrid w:val="0"/>
        <w:spacing w:line="360" w:lineRule="auto"/>
        <w:ind w:firstLineChars="200" w:firstLine="420"/>
        <w:jc w:val="left"/>
        <w:rPr>
          <w:bCs/>
        </w:rPr>
      </w:pPr>
      <w:r w:rsidRPr="004C598D">
        <w:rPr>
          <w:bCs/>
        </w:rPr>
        <w:t>学习本课程后，学生应在知识、能力和素质三个水平上达到一定要求。首先，在知识水平上，能够熟练掌握不同茶类的加工技术；基于不同茶类加工技术理论与新技术，要求同学们能够不断创新制茶技术，稳定和提高茶类品质。其次，在能力水平上，能够运用批判性思维，正确看待目前各类茶加工中的传统工艺和现代工艺问题。最后，在素质水平上，既要能够培养出</w:t>
      </w:r>
      <w:r w:rsidR="008449A8" w:rsidRPr="004C598D">
        <w:rPr>
          <w:rFonts w:hint="eastAsia"/>
          <w:bCs/>
        </w:rPr>
        <w:t>“</w:t>
      </w:r>
      <w:r w:rsidRPr="004C598D">
        <w:rPr>
          <w:bCs/>
        </w:rPr>
        <w:t>一懂两爱</w:t>
      </w:r>
      <w:r w:rsidR="008449A8" w:rsidRPr="004C598D">
        <w:rPr>
          <w:rFonts w:hint="eastAsia"/>
          <w:bCs/>
        </w:rPr>
        <w:t>”</w:t>
      </w:r>
      <w:r w:rsidRPr="004C598D">
        <w:rPr>
          <w:bCs/>
        </w:rPr>
        <w:t>的新型茶业科技人才，肩负起我国茶产业发展重任，强化责任与担当的家国情怀；又要培养学生坚韧不拔的意志，团结协作的团队精神，教会他们如何做人；还要培养学生批判思维能力与创新思维能力，教会他们如何做事。</w:t>
      </w:r>
    </w:p>
    <w:p w:rsidR="00ED3D63" w:rsidRPr="004C598D" w:rsidRDefault="00ED3D63" w:rsidP="004C598D">
      <w:pPr>
        <w:adjustRightInd w:val="0"/>
        <w:snapToGrid w:val="0"/>
        <w:spacing w:line="360" w:lineRule="auto"/>
        <w:ind w:firstLineChars="200" w:firstLine="420"/>
        <w:jc w:val="left"/>
        <w:rPr>
          <w:bCs/>
        </w:rPr>
      </w:pPr>
      <w:r w:rsidRPr="004C598D">
        <w:rPr>
          <w:bCs/>
        </w:rPr>
        <w:t>在育人过程中，通过潜移默化让学生接受主流价值观的熏陶，努力实现具有</w:t>
      </w:r>
      <w:r w:rsidR="008449A8" w:rsidRPr="004C598D">
        <w:rPr>
          <w:rFonts w:hint="eastAsia"/>
          <w:bCs/>
        </w:rPr>
        <w:t>“</w:t>
      </w:r>
      <w:r w:rsidRPr="004C598D">
        <w:rPr>
          <w:bCs/>
        </w:rPr>
        <w:t>全球视野、家国情怀、创新竞赛、专业素养</w:t>
      </w:r>
      <w:r w:rsidR="008449A8" w:rsidRPr="004C598D">
        <w:rPr>
          <w:rFonts w:hint="eastAsia"/>
          <w:bCs/>
        </w:rPr>
        <w:t>”</w:t>
      </w:r>
      <w:r w:rsidRPr="004C598D">
        <w:rPr>
          <w:bCs/>
        </w:rPr>
        <w:t>的人才培养目标。</w:t>
      </w:r>
    </w:p>
    <w:p w:rsidR="00ED3D63" w:rsidRPr="003B6D3D" w:rsidRDefault="00ED3D63" w:rsidP="00ED3D63">
      <w:pPr>
        <w:widowControl/>
        <w:snapToGrid w:val="0"/>
        <w:spacing w:line="360" w:lineRule="auto"/>
        <w:jc w:val="left"/>
        <w:rPr>
          <w:kern w:val="0"/>
          <w:szCs w:val="21"/>
        </w:rPr>
      </w:pPr>
      <w:r w:rsidRPr="003B6D3D">
        <w:rPr>
          <w:b/>
          <w:bCs/>
          <w:kern w:val="0"/>
          <w:szCs w:val="21"/>
        </w:rPr>
        <w:t>七、</w:t>
      </w:r>
      <w:r w:rsidR="00CD09E8" w:rsidRPr="003B6D3D">
        <w:rPr>
          <w:b/>
          <w:bCs/>
          <w:kern w:val="0"/>
          <w:szCs w:val="21"/>
        </w:rPr>
        <w:t>教材及教学参考书</w:t>
      </w:r>
      <w:r w:rsidRPr="003B6D3D">
        <w:rPr>
          <w:b/>
          <w:bCs/>
          <w:kern w:val="0"/>
          <w:szCs w:val="21"/>
        </w:rPr>
        <w:t></w:t>
      </w:r>
    </w:p>
    <w:p w:rsidR="00ED3D63" w:rsidRPr="003B6D3D" w:rsidRDefault="00ED3D63" w:rsidP="00ED3D63">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1</w:t>
      </w:r>
      <w:r w:rsidRPr="004C598D">
        <w:rPr>
          <w:bCs/>
        </w:rPr>
        <w:t>）理论课教材：制茶学，夏涛编著，中国农业出版社，</w:t>
      </w:r>
      <w:r w:rsidRPr="004C598D">
        <w:rPr>
          <w:bCs/>
        </w:rPr>
        <w:t xml:space="preserve">2019 </w:t>
      </w:r>
      <w:r w:rsidRPr="004C598D">
        <w:rPr>
          <w:bCs/>
        </w:rPr>
        <w:t>年</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2</w:t>
      </w:r>
      <w:r w:rsidRPr="004C598D">
        <w:rPr>
          <w:bCs/>
        </w:rPr>
        <w:t>）实验课教材：无</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3</w:t>
      </w:r>
      <w:r w:rsidRPr="004C598D">
        <w:rPr>
          <w:bCs/>
        </w:rPr>
        <w:t>）实习指导书：无</w:t>
      </w:r>
    </w:p>
    <w:p w:rsidR="00ED3D63" w:rsidRPr="003B6D3D" w:rsidRDefault="00ED3D63" w:rsidP="00ED3D63">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ED3D63" w:rsidRPr="003B6D3D" w:rsidRDefault="00ED3D63" w:rsidP="00ED3D63">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）茶叶加工学．施兆鹏主编．中国农业出版社</w:t>
      </w:r>
      <w:r w:rsidRPr="003B6D3D">
        <w:rPr>
          <w:bCs/>
          <w:kern w:val="0"/>
          <w:szCs w:val="21"/>
        </w:rPr>
        <w:t>, 1996</w:t>
      </w:r>
      <w:r w:rsidRPr="003B6D3D">
        <w:rPr>
          <w:bCs/>
          <w:kern w:val="0"/>
          <w:szCs w:val="21"/>
        </w:rPr>
        <w:t>年</w:t>
      </w:r>
    </w:p>
    <w:p w:rsidR="00ED3D63" w:rsidRPr="003B6D3D" w:rsidRDefault="00ED3D63" w:rsidP="00ED3D63">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）茶学概论．朱旗主编．中国农业出版社</w:t>
      </w:r>
      <w:r w:rsidRPr="003B6D3D">
        <w:rPr>
          <w:bCs/>
          <w:kern w:val="0"/>
          <w:szCs w:val="21"/>
        </w:rPr>
        <w:t>, 2013</w:t>
      </w:r>
      <w:r w:rsidRPr="003B6D3D">
        <w:rPr>
          <w:bCs/>
          <w:kern w:val="0"/>
          <w:szCs w:val="21"/>
        </w:rPr>
        <w:t>年</w:t>
      </w:r>
    </w:p>
    <w:p w:rsidR="00ED3D63" w:rsidRPr="003B6D3D" w:rsidRDefault="00ED3D63" w:rsidP="00ED3D63">
      <w:pPr>
        <w:snapToGrid w:val="0"/>
        <w:spacing w:line="360" w:lineRule="auto"/>
        <w:ind w:firstLineChars="200" w:firstLine="420"/>
        <w:rPr>
          <w:bCs/>
          <w:kern w:val="0"/>
          <w:szCs w:val="21"/>
        </w:rPr>
      </w:pPr>
      <w:r w:rsidRPr="003B6D3D">
        <w:rPr>
          <w:bCs/>
          <w:kern w:val="0"/>
          <w:szCs w:val="21"/>
        </w:rPr>
        <w:lastRenderedPageBreak/>
        <w:t>（</w:t>
      </w:r>
      <w:r w:rsidRPr="003B6D3D">
        <w:rPr>
          <w:bCs/>
          <w:kern w:val="0"/>
          <w:szCs w:val="21"/>
        </w:rPr>
        <w:t>3</w:t>
      </w:r>
      <w:r w:rsidRPr="003B6D3D">
        <w:rPr>
          <w:bCs/>
          <w:kern w:val="0"/>
          <w:szCs w:val="21"/>
        </w:rPr>
        <w:t>）中国茶经</w:t>
      </w:r>
      <w:r w:rsidRPr="003B6D3D">
        <w:rPr>
          <w:bCs/>
          <w:kern w:val="0"/>
          <w:szCs w:val="21"/>
        </w:rPr>
        <w:t xml:space="preserve">. </w:t>
      </w:r>
      <w:r w:rsidRPr="003B6D3D">
        <w:rPr>
          <w:bCs/>
          <w:kern w:val="0"/>
          <w:szCs w:val="21"/>
        </w:rPr>
        <w:t>陈宗懋主编．上海文化出版社</w:t>
      </w:r>
      <w:r w:rsidRPr="003B6D3D">
        <w:rPr>
          <w:bCs/>
          <w:kern w:val="0"/>
          <w:szCs w:val="21"/>
        </w:rPr>
        <w:t>, 2011</w:t>
      </w:r>
      <w:r w:rsidRPr="003B6D3D">
        <w:rPr>
          <w:bCs/>
          <w:kern w:val="0"/>
          <w:szCs w:val="21"/>
        </w:rPr>
        <w:t>年</w:t>
      </w:r>
    </w:p>
    <w:p w:rsidR="00ED3D63" w:rsidRPr="003B6D3D" w:rsidRDefault="00ED3D63" w:rsidP="00ED3D63">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ED3D63" w:rsidRPr="003B6D3D" w:rsidRDefault="00ED3D63" w:rsidP="00ED3D63">
      <w:pPr>
        <w:snapToGrid w:val="0"/>
        <w:spacing w:line="360" w:lineRule="auto"/>
        <w:ind w:firstLineChars="200" w:firstLine="420"/>
        <w:rPr>
          <w:bCs/>
          <w:kern w:val="0"/>
          <w:szCs w:val="21"/>
        </w:rPr>
      </w:pPr>
      <w:r w:rsidRPr="003B6D3D">
        <w:rPr>
          <w:szCs w:val="21"/>
        </w:rPr>
        <w:t>（</w:t>
      </w:r>
      <w:r w:rsidRPr="003B6D3D">
        <w:rPr>
          <w:bCs/>
          <w:kern w:val="0"/>
          <w:szCs w:val="21"/>
        </w:rPr>
        <w:t>1</w:t>
      </w:r>
      <w:r w:rsidRPr="003B6D3D">
        <w:rPr>
          <w:bCs/>
          <w:kern w:val="0"/>
          <w:szCs w:val="21"/>
        </w:rPr>
        <w:t>）中国茶叶网，</w:t>
      </w:r>
      <w:hyperlink r:id="rId32" w:history="1">
        <w:r w:rsidRPr="003B6D3D">
          <w:rPr>
            <w:bCs/>
            <w:kern w:val="0"/>
            <w:szCs w:val="21"/>
          </w:rPr>
          <w:t>http://www.e-chinatea.cn/</w:t>
        </w:r>
      </w:hyperlink>
    </w:p>
    <w:p w:rsidR="00ED3D63" w:rsidRPr="003B6D3D" w:rsidRDefault="00ED3D63" w:rsidP="00ED3D63">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）中国茶叶流通协会，</w:t>
      </w:r>
      <w:hyperlink r:id="rId33" w:history="1">
        <w:r w:rsidRPr="003B6D3D">
          <w:rPr>
            <w:bCs/>
            <w:kern w:val="0"/>
            <w:szCs w:val="21"/>
          </w:rPr>
          <w:t>http://www.ctma.com.cn/</w:t>
        </w:r>
      </w:hyperlink>
      <w:r w:rsidRPr="003B6D3D">
        <w:rPr>
          <w:bCs/>
          <w:kern w:val="0"/>
          <w:szCs w:val="21"/>
        </w:rPr>
        <w:t> </w:t>
      </w:r>
    </w:p>
    <w:p w:rsidR="00ED3D63" w:rsidRPr="003B6D3D" w:rsidRDefault="00ED3D63" w:rsidP="00ED3D63">
      <w:pPr>
        <w:widowControl/>
        <w:snapToGrid w:val="0"/>
        <w:spacing w:line="360" w:lineRule="auto"/>
        <w:jc w:val="left"/>
        <w:rPr>
          <w:b/>
          <w:bCs/>
          <w:kern w:val="0"/>
          <w:szCs w:val="21"/>
        </w:rPr>
      </w:pPr>
      <w:r w:rsidRPr="003B6D3D">
        <w:rPr>
          <w:b/>
          <w:bCs/>
          <w:kern w:val="0"/>
          <w:szCs w:val="21"/>
        </w:rPr>
        <w:t>八、教学条件</w:t>
      </w:r>
    </w:p>
    <w:p w:rsidR="00ED3D63" w:rsidRPr="004C598D" w:rsidRDefault="00ED3D63" w:rsidP="004C598D">
      <w:pPr>
        <w:adjustRightInd w:val="0"/>
        <w:snapToGrid w:val="0"/>
        <w:spacing w:line="360" w:lineRule="auto"/>
        <w:ind w:firstLineChars="200" w:firstLine="420"/>
        <w:jc w:val="left"/>
        <w:rPr>
          <w:bCs/>
        </w:rPr>
      </w:pPr>
      <w:r w:rsidRPr="004C598D">
        <w:rPr>
          <w:bCs/>
        </w:rPr>
        <w:t>本课程由茶学课程组共同参与完成，课程组所在河南农业大学，具有满足本课程所需的课堂多媒体教学条件及智慧教室等；所在园艺学院具有制茶教学实验室，具备本科实验所需的试验设备，保证课程实验的顺利进行。茶学本科教学的课外实习基地也为课程教学所需的实验材料等提供了有力的保障，确保本课程的顺利开展和实施。</w:t>
      </w:r>
      <w:r w:rsidRPr="004C598D">
        <w:rPr>
          <w:bCs/>
        </w:rPr>
        <w:t xml:space="preserve"> </w:t>
      </w:r>
    </w:p>
    <w:p w:rsidR="00ED3D63" w:rsidRPr="003B6D3D" w:rsidRDefault="00ED3D63" w:rsidP="00ED3D63">
      <w:pPr>
        <w:widowControl/>
        <w:snapToGrid w:val="0"/>
        <w:spacing w:line="360" w:lineRule="auto"/>
        <w:jc w:val="left"/>
        <w:rPr>
          <w:b/>
          <w:bCs/>
          <w:kern w:val="0"/>
          <w:szCs w:val="21"/>
        </w:rPr>
      </w:pPr>
      <w:r w:rsidRPr="003B6D3D">
        <w:rPr>
          <w:b/>
          <w:bCs/>
          <w:kern w:val="0"/>
          <w:szCs w:val="21"/>
        </w:rPr>
        <w:t>九、教学考核评价</w:t>
      </w:r>
    </w:p>
    <w:p w:rsidR="00ED3D63" w:rsidRPr="003B6D3D" w:rsidRDefault="00ED3D63" w:rsidP="00ED3D63">
      <w:pPr>
        <w:widowControl/>
        <w:snapToGrid w:val="0"/>
        <w:spacing w:line="360" w:lineRule="auto"/>
        <w:ind w:firstLine="420"/>
        <w:jc w:val="left"/>
      </w:pPr>
      <w:r w:rsidRPr="003B6D3D">
        <w:rPr>
          <w:b/>
          <w:bCs/>
          <w:kern w:val="0"/>
          <w:szCs w:val="21"/>
        </w:rPr>
        <w:t>1.</w:t>
      </w:r>
      <w:r w:rsidRPr="003B6D3D">
        <w:rPr>
          <w:b/>
          <w:bCs/>
          <w:kern w:val="0"/>
          <w:szCs w:val="21"/>
        </w:rPr>
        <w:t>过程性评价：</w:t>
      </w:r>
    </w:p>
    <w:p w:rsidR="00ED3D63" w:rsidRPr="004C598D" w:rsidRDefault="00ED3D63" w:rsidP="004C598D">
      <w:pPr>
        <w:adjustRightInd w:val="0"/>
        <w:snapToGrid w:val="0"/>
        <w:spacing w:line="360" w:lineRule="auto"/>
        <w:ind w:firstLineChars="200" w:firstLine="420"/>
        <w:jc w:val="left"/>
        <w:rPr>
          <w:bCs/>
        </w:rPr>
      </w:pPr>
      <w:r w:rsidRPr="004C598D">
        <w:rPr>
          <w:bCs/>
        </w:rPr>
        <w:t>本课程注重过程性评价，将课前预习、课堂表现、线上学习（测验）、课后作业、、小组学习讨论和课程实验报告等学习过程全面纳入课程形成性评价体系。其中课程实验报告占</w:t>
      </w:r>
      <w:r w:rsidRPr="004C598D">
        <w:rPr>
          <w:bCs/>
        </w:rPr>
        <w:t>20%</w:t>
      </w:r>
      <w:r w:rsidRPr="004C598D">
        <w:rPr>
          <w:bCs/>
        </w:rPr>
        <w:t>，其余占</w:t>
      </w:r>
      <w:r w:rsidRPr="004C598D">
        <w:rPr>
          <w:bCs/>
        </w:rPr>
        <w:t>20%</w:t>
      </w:r>
      <w:r w:rsidRPr="004C598D">
        <w:rPr>
          <w:bCs/>
        </w:rPr>
        <w:t>。</w:t>
      </w:r>
    </w:p>
    <w:p w:rsidR="00ED3D63" w:rsidRPr="003B6D3D" w:rsidRDefault="00ED3D63" w:rsidP="00ED3D63">
      <w:pPr>
        <w:widowControl/>
        <w:snapToGrid w:val="0"/>
        <w:spacing w:line="360" w:lineRule="auto"/>
        <w:ind w:firstLine="420"/>
        <w:jc w:val="left"/>
      </w:pPr>
      <w:r w:rsidRPr="003B6D3D">
        <w:rPr>
          <w:b/>
          <w:bCs/>
          <w:kern w:val="0"/>
          <w:szCs w:val="21"/>
        </w:rPr>
        <w:t>2.</w:t>
      </w:r>
      <w:r w:rsidRPr="003B6D3D">
        <w:rPr>
          <w:b/>
          <w:bCs/>
          <w:kern w:val="0"/>
          <w:szCs w:val="21"/>
        </w:rPr>
        <w:t>终结性评价：</w:t>
      </w:r>
    </w:p>
    <w:p w:rsidR="00ED3D63" w:rsidRPr="003B6D3D" w:rsidRDefault="00ED3D63" w:rsidP="00ED3D63">
      <w:pPr>
        <w:widowControl/>
        <w:snapToGrid w:val="0"/>
        <w:spacing w:line="360" w:lineRule="auto"/>
        <w:ind w:firstLine="420"/>
        <w:jc w:val="left"/>
        <w:rPr>
          <w:szCs w:val="21"/>
        </w:rPr>
      </w:pPr>
      <w:r w:rsidRPr="003B6D3D">
        <w:rPr>
          <w:szCs w:val="21"/>
        </w:rPr>
        <w:t>期末考试采取闭卷考试，占比</w:t>
      </w:r>
      <w:r w:rsidRPr="003B6D3D">
        <w:rPr>
          <w:szCs w:val="21"/>
        </w:rPr>
        <w:t>60%</w:t>
      </w:r>
      <w:r w:rsidRPr="003B6D3D">
        <w:rPr>
          <w:szCs w:val="21"/>
        </w:rPr>
        <w:t>。</w:t>
      </w:r>
    </w:p>
    <w:p w:rsidR="00ED3D63" w:rsidRPr="003B6D3D" w:rsidRDefault="00ED3D63" w:rsidP="00ED3D63">
      <w:pPr>
        <w:widowControl/>
        <w:snapToGrid w:val="0"/>
        <w:spacing w:line="360" w:lineRule="auto"/>
        <w:ind w:firstLine="420"/>
        <w:jc w:val="left"/>
      </w:pPr>
      <w:r w:rsidRPr="003B6D3D">
        <w:rPr>
          <w:b/>
          <w:bCs/>
          <w:kern w:val="0"/>
          <w:szCs w:val="21"/>
        </w:rPr>
        <w:t>3.</w:t>
      </w:r>
      <w:r w:rsidRPr="003B6D3D">
        <w:rPr>
          <w:b/>
          <w:bCs/>
          <w:kern w:val="0"/>
          <w:szCs w:val="21"/>
        </w:rPr>
        <w:t>课程综合评价：</w:t>
      </w:r>
    </w:p>
    <w:p w:rsidR="00ED3D63" w:rsidRPr="003B6D3D" w:rsidRDefault="00ED3D63" w:rsidP="00ED3D63">
      <w:pPr>
        <w:adjustRightInd w:val="0"/>
        <w:snapToGrid w:val="0"/>
        <w:spacing w:line="360" w:lineRule="auto"/>
        <w:ind w:firstLineChars="200" w:firstLine="420"/>
      </w:pPr>
      <w:r w:rsidRPr="003B6D3D">
        <w:t>最终成绩的确定由三部分组成，卷面考试成绩、平时成绩与课程实验成绩。其中卷面成绩占</w:t>
      </w:r>
      <w:r w:rsidRPr="003B6D3D">
        <w:t>60%</w:t>
      </w:r>
      <w:r w:rsidRPr="003B6D3D">
        <w:t>，平时成绩占</w:t>
      </w:r>
      <w:r w:rsidRPr="003B6D3D">
        <w:t>20%</w:t>
      </w:r>
      <w:r w:rsidRPr="003B6D3D">
        <w:t>，课程实验报告占</w:t>
      </w:r>
      <w:r w:rsidRPr="003B6D3D">
        <w:t>20%</w:t>
      </w:r>
      <w:r w:rsidRPr="003B6D3D">
        <w:t>。平时成绩由单元测验、课堂讨论、作业、实验报告等组成。</w:t>
      </w:r>
    </w:p>
    <w:p w:rsidR="00ED3D63" w:rsidRPr="003B6D3D" w:rsidRDefault="00ED3D63" w:rsidP="00ED3D63">
      <w:pPr>
        <w:widowControl/>
        <w:snapToGrid w:val="0"/>
        <w:spacing w:line="360" w:lineRule="auto"/>
        <w:ind w:firstLine="420"/>
        <w:jc w:val="left"/>
      </w:pPr>
      <w:r w:rsidRPr="003B6D3D">
        <w:t>对应课程目标中的</w:t>
      </w:r>
      <w:r w:rsidRPr="003B6D3D">
        <w:t>1</w:t>
      </w:r>
      <w:r w:rsidRPr="003B6D3D">
        <w:t>、</w:t>
      </w:r>
      <w:r w:rsidRPr="003B6D3D">
        <w:t>2</w:t>
      </w:r>
      <w:r w:rsidRPr="003B6D3D">
        <w:t>、</w:t>
      </w:r>
      <w:r w:rsidRPr="003B6D3D">
        <w:t>3</w:t>
      </w:r>
      <w:r w:rsidRPr="003B6D3D">
        <w:t>、</w:t>
      </w:r>
      <w:r w:rsidRPr="003B6D3D">
        <w:t>4</w:t>
      </w:r>
      <w:r w:rsidRPr="003B6D3D">
        <w:t>。</w:t>
      </w:r>
    </w:p>
    <w:p w:rsidR="00320BD4" w:rsidRPr="003B6D3D" w:rsidRDefault="00320BD4">
      <w:pPr>
        <w:widowControl/>
        <w:jc w:val="left"/>
        <w:rPr>
          <w:b/>
          <w:bCs/>
          <w:kern w:val="36"/>
          <w:sz w:val="28"/>
          <w:szCs w:val="48"/>
        </w:rPr>
      </w:pPr>
      <w:r w:rsidRPr="003B6D3D">
        <w:br w:type="page"/>
      </w:r>
    </w:p>
    <w:p w:rsidR="003F2E6F" w:rsidRPr="003B6D3D" w:rsidRDefault="007F337C" w:rsidP="00B84ACF">
      <w:pPr>
        <w:pStyle w:val="1"/>
        <w:rPr>
          <w:rFonts w:ascii="Times New Roman" w:hAnsi="Times New Roman" w:cs="Times New Roman"/>
        </w:rPr>
      </w:pPr>
      <w:bookmarkStart w:id="19" w:name="_Toc138058440"/>
      <w:r w:rsidRPr="003B6D3D">
        <w:rPr>
          <w:rFonts w:ascii="Times New Roman" w:hAnsi="Times New Roman" w:cs="Times New Roman"/>
        </w:rPr>
        <w:lastRenderedPageBreak/>
        <w:t>茶树育种学</w:t>
      </w:r>
      <w:bookmarkEnd w:id="19"/>
    </w:p>
    <w:p w:rsidR="003F2E6F" w:rsidRPr="003B6D3D" w:rsidRDefault="007F337C">
      <w:pPr>
        <w:snapToGrid w:val="0"/>
        <w:spacing w:line="360" w:lineRule="auto"/>
        <w:jc w:val="center"/>
        <w:rPr>
          <w:sz w:val="24"/>
        </w:rPr>
      </w:pPr>
      <w:r w:rsidRPr="003B6D3D">
        <w:rPr>
          <w:sz w:val="24"/>
        </w:rPr>
        <w:t>（</w:t>
      </w:r>
      <w:r w:rsidRPr="003B6D3D">
        <w:rPr>
          <w:sz w:val="24"/>
        </w:rPr>
        <w:t>Tea Breeding</w:t>
      </w:r>
      <w:r w:rsidRPr="003B6D3D">
        <w:rPr>
          <w:sz w:val="24"/>
        </w:rPr>
        <w:t>）</w:t>
      </w:r>
    </w:p>
    <w:p w:rsidR="00ED3D63" w:rsidRPr="003B6D3D" w:rsidRDefault="00ED3D63" w:rsidP="00ED3D63">
      <w:pPr>
        <w:snapToGrid w:val="0"/>
        <w:spacing w:line="360" w:lineRule="auto"/>
        <w:jc w:val="center"/>
        <w:rPr>
          <w:b/>
          <w:szCs w:val="21"/>
        </w:rPr>
      </w:pPr>
    </w:p>
    <w:p w:rsidR="00ED3D63" w:rsidRPr="003B6D3D" w:rsidRDefault="00ED3D63" w:rsidP="00ED3D63">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课程编号：</w:t>
            </w:r>
            <w:r w:rsidRPr="003B6D3D">
              <w:rPr>
                <w:bCs/>
                <w:szCs w:val="21"/>
              </w:rPr>
              <w:t>19011028h</w:t>
            </w:r>
          </w:p>
        </w:tc>
        <w:tc>
          <w:tcPr>
            <w:tcW w:w="1453" w:type="pct"/>
          </w:tcPr>
          <w:p w:rsidR="00ED3D63" w:rsidRPr="003B6D3D" w:rsidRDefault="00ED3D63" w:rsidP="00ED3D63">
            <w:pPr>
              <w:spacing w:line="300" w:lineRule="auto"/>
              <w:rPr>
                <w:b/>
                <w:bCs/>
                <w:szCs w:val="21"/>
              </w:rPr>
            </w:pPr>
            <w:r w:rsidRPr="003B6D3D">
              <w:rPr>
                <w:b/>
                <w:bCs/>
                <w:szCs w:val="21"/>
              </w:rPr>
              <w:t>课程总学时：</w:t>
            </w:r>
            <w:r w:rsidRPr="003B6D3D">
              <w:rPr>
                <w:bCs/>
                <w:szCs w:val="21"/>
              </w:rPr>
              <w:t>48</w:t>
            </w:r>
            <w:r w:rsidRPr="003B6D3D">
              <w:rPr>
                <w:bCs/>
                <w:szCs w:val="21"/>
              </w:rPr>
              <w:t>学时</w:t>
            </w:r>
          </w:p>
        </w:tc>
        <w:tc>
          <w:tcPr>
            <w:tcW w:w="1881" w:type="pct"/>
          </w:tcPr>
          <w:p w:rsidR="00ED3D63" w:rsidRPr="003B6D3D" w:rsidRDefault="00ED3D63" w:rsidP="00ED3D63">
            <w:pPr>
              <w:spacing w:line="300" w:lineRule="auto"/>
              <w:rPr>
                <w:b/>
                <w:bCs/>
                <w:szCs w:val="21"/>
              </w:rPr>
            </w:pPr>
            <w:r w:rsidRPr="003B6D3D">
              <w:rPr>
                <w:b/>
                <w:bCs/>
                <w:szCs w:val="21"/>
              </w:rPr>
              <w:t>实验学时：</w:t>
            </w:r>
            <w:r w:rsidRPr="003B6D3D">
              <w:rPr>
                <w:bCs/>
                <w:szCs w:val="21"/>
              </w:rPr>
              <w:t xml:space="preserve"> 12 </w:t>
            </w:r>
            <w:r w:rsidRPr="003B6D3D">
              <w:rPr>
                <w:bCs/>
                <w:szCs w:val="21"/>
              </w:rPr>
              <w:t>学时</w:t>
            </w:r>
          </w:p>
        </w:tc>
      </w:tr>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课程性质：</w:t>
            </w:r>
            <w:r w:rsidRPr="003B6D3D">
              <w:rPr>
                <w:bCs/>
                <w:szCs w:val="21"/>
              </w:rPr>
              <w:t>必修</w:t>
            </w:r>
          </w:p>
        </w:tc>
        <w:tc>
          <w:tcPr>
            <w:tcW w:w="1453" w:type="pct"/>
          </w:tcPr>
          <w:p w:rsidR="00ED3D63" w:rsidRPr="003B6D3D" w:rsidRDefault="00ED3D63" w:rsidP="00ED3D63">
            <w:pPr>
              <w:spacing w:line="300" w:lineRule="auto"/>
              <w:rPr>
                <w:b/>
                <w:bCs/>
                <w:szCs w:val="21"/>
              </w:rPr>
            </w:pPr>
            <w:r w:rsidRPr="003B6D3D">
              <w:rPr>
                <w:b/>
                <w:szCs w:val="21"/>
              </w:rPr>
              <w:t>课程属性</w:t>
            </w:r>
            <w:r w:rsidRPr="003B6D3D">
              <w:rPr>
                <w:b/>
                <w:szCs w:val="21"/>
              </w:rPr>
              <w:t>:</w:t>
            </w:r>
            <w:r w:rsidRPr="003B6D3D">
              <w:rPr>
                <w:b/>
                <w:bCs/>
                <w:szCs w:val="21"/>
              </w:rPr>
              <w:t>专业类</w:t>
            </w:r>
          </w:p>
        </w:tc>
        <w:tc>
          <w:tcPr>
            <w:tcW w:w="1881" w:type="pct"/>
          </w:tcPr>
          <w:p w:rsidR="00ED3D63" w:rsidRPr="003B6D3D" w:rsidRDefault="00ED3D63" w:rsidP="00ED3D63">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课程负责人：</w:t>
            </w:r>
            <w:r w:rsidRPr="003B6D3D">
              <w:rPr>
                <w:bCs/>
                <w:szCs w:val="21"/>
              </w:rPr>
              <w:t>周琼琼</w:t>
            </w:r>
          </w:p>
        </w:tc>
        <w:tc>
          <w:tcPr>
            <w:tcW w:w="1453" w:type="pct"/>
          </w:tcPr>
          <w:p w:rsidR="00ED3D63" w:rsidRPr="003B6D3D" w:rsidRDefault="00ED3D63" w:rsidP="00ED3D63">
            <w:pPr>
              <w:spacing w:line="300" w:lineRule="auto"/>
              <w:rPr>
                <w:b/>
                <w:bCs/>
                <w:szCs w:val="21"/>
              </w:rPr>
            </w:pPr>
            <w:r w:rsidRPr="003B6D3D">
              <w:rPr>
                <w:b/>
                <w:bCs/>
                <w:szCs w:val="21"/>
              </w:rPr>
              <w:t>课程团队：</w:t>
            </w:r>
            <w:r w:rsidRPr="003B6D3D">
              <w:rPr>
                <w:szCs w:val="21"/>
              </w:rPr>
              <w:t>茶学课程组</w:t>
            </w:r>
          </w:p>
        </w:tc>
        <w:tc>
          <w:tcPr>
            <w:tcW w:w="1881" w:type="pct"/>
          </w:tcPr>
          <w:p w:rsidR="00ED3D63" w:rsidRPr="003B6D3D" w:rsidRDefault="00ED3D63" w:rsidP="00ED3D63">
            <w:pPr>
              <w:spacing w:line="300" w:lineRule="auto"/>
              <w:rPr>
                <w:b/>
                <w:bCs/>
                <w:szCs w:val="21"/>
              </w:rPr>
            </w:pPr>
            <w:r w:rsidRPr="003B6D3D">
              <w:rPr>
                <w:b/>
                <w:bCs/>
                <w:szCs w:val="21"/>
              </w:rPr>
              <w:t>授课语言：</w:t>
            </w:r>
            <w:r w:rsidRPr="003B6D3D">
              <w:rPr>
                <w:bCs/>
                <w:szCs w:val="21"/>
              </w:rPr>
              <w:t>中文</w:t>
            </w:r>
          </w:p>
        </w:tc>
      </w:tr>
      <w:tr w:rsidR="00ED3D63" w:rsidRPr="003B6D3D" w:rsidTr="00ED3D63">
        <w:tc>
          <w:tcPr>
            <w:tcW w:w="5000" w:type="pct"/>
            <w:gridSpan w:val="3"/>
          </w:tcPr>
          <w:p w:rsidR="00ED3D63" w:rsidRPr="003B6D3D" w:rsidRDefault="00ED3D63" w:rsidP="00ED3D63">
            <w:pPr>
              <w:spacing w:line="300" w:lineRule="auto"/>
              <w:ind w:rightChars="-81" w:right="-170"/>
              <w:rPr>
                <w:bCs/>
                <w:szCs w:val="21"/>
              </w:rPr>
            </w:pPr>
            <w:r w:rsidRPr="003B6D3D">
              <w:rPr>
                <w:b/>
                <w:bCs/>
                <w:szCs w:val="21"/>
              </w:rPr>
              <w:t>适用专业：</w:t>
            </w:r>
            <w:r w:rsidRPr="003B6D3D">
              <w:rPr>
                <w:bCs/>
                <w:szCs w:val="21"/>
              </w:rPr>
              <w:t>茶学；核心</w:t>
            </w:r>
          </w:p>
        </w:tc>
      </w:tr>
      <w:tr w:rsidR="00ED3D63" w:rsidRPr="003B6D3D" w:rsidTr="00ED3D63">
        <w:tc>
          <w:tcPr>
            <w:tcW w:w="5000" w:type="pct"/>
            <w:gridSpan w:val="3"/>
          </w:tcPr>
          <w:p w:rsidR="00ED3D63" w:rsidRPr="003B6D3D" w:rsidRDefault="00ED3D63" w:rsidP="00ED3D63">
            <w:pPr>
              <w:spacing w:line="300" w:lineRule="auto"/>
              <w:rPr>
                <w:b/>
                <w:bCs/>
                <w:szCs w:val="21"/>
              </w:rPr>
            </w:pPr>
            <w:r w:rsidRPr="003B6D3D">
              <w:rPr>
                <w:b/>
                <w:bCs/>
                <w:szCs w:val="21"/>
              </w:rPr>
              <w:t>对先修的要求：</w:t>
            </w:r>
            <w:r w:rsidRPr="003B6D3D">
              <w:rPr>
                <w:bCs/>
                <w:kern w:val="0"/>
                <w:szCs w:val="21"/>
              </w:rPr>
              <w:t>学习植物学、植物生理学、遗传学、土壤肥料学、生物化学和制茶学等课程，具备一定的知识储备，具有独立认知和批判能力，对本专业认同感和学习兴趣有所增强；</w:t>
            </w:r>
          </w:p>
        </w:tc>
      </w:tr>
      <w:tr w:rsidR="00ED3D63" w:rsidRPr="003B6D3D" w:rsidTr="00ED3D63">
        <w:tc>
          <w:tcPr>
            <w:tcW w:w="5000" w:type="pct"/>
            <w:gridSpan w:val="3"/>
          </w:tcPr>
          <w:p w:rsidR="00ED3D63" w:rsidRPr="003B6D3D" w:rsidRDefault="00ED3D63" w:rsidP="00ED3D63">
            <w:pPr>
              <w:spacing w:line="300" w:lineRule="auto"/>
              <w:rPr>
                <w:b/>
                <w:bCs/>
                <w:szCs w:val="21"/>
              </w:rPr>
            </w:pPr>
            <w:r w:rsidRPr="003B6D3D">
              <w:rPr>
                <w:b/>
                <w:bCs/>
                <w:szCs w:val="21"/>
              </w:rPr>
              <w:t>对后续的支撑：</w:t>
            </w:r>
            <w:r w:rsidRPr="003B6D3D">
              <w:rPr>
                <w:bCs/>
                <w:szCs w:val="21"/>
              </w:rPr>
              <w:t>有利于茶树栽培学和茶叶审评与检验课程的开展、理解和掌握。</w:t>
            </w:r>
          </w:p>
        </w:tc>
      </w:tr>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主撰人：</w:t>
            </w:r>
            <w:r w:rsidRPr="003B6D3D">
              <w:rPr>
                <w:bCs/>
                <w:szCs w:val="21"/>
              </w:rPr>
              <w:t>周琼琼</w:t>
            </w:r>
          </w:p>
        </w:tc>
        <w:tc>
          <w:tcPr>
            <w:tcW w:w="1453" w:type="pct"/>
          </w:tcPr>
          <w:p w:rsidR="00ED3D63" w:rsidRPr="003B6D3D" w:rsidRDefault="00ED3D63" w:rsidP="00ED3D63">
            <w:pPr>
              <w:spacing w:line="300" w:lineRule="auto"/>
              <w:rPr>
                <w:b/>
                <w:bCs/>
                <w:szCs w:val="21"/>
              </w:rPr>
            </w:pPr>
            <w:r w:rsidRPr="003B6D3D">
              <w:rPr>
                <w:b/>
                <w:bCs/>
                <w:szCs w:val="21"/>
              </w:rPr>
              <w:t>审核人：</w:t>
            </w:r>
            <w:r w:rsidRPr="003B6D3D">
              <w:rPr>
                <w:bCs/>
                <w:szCs w:val="21"/>
              </w:rPr>
              <w:t>贺巍</w:t>
            </w:r>
          </w:p>
        </w:tc>
        <w:tc>
          <w:tcPr>
            <w:tcW w:w="1881" w:type="pct"/>
          </w:tcPr>
          <w:p w:rsidR="00ED3D63" w:rsidRPr="003B6D3D" w:rsidRDefault="00ED3D63" w:rsidP="00ED3D63">
            <w:pPr>
              <w:spacing w:line="300" w:lineRule="auto"/>
              <w:rPr>
                <w:b/>
                <w:bCs/>
                <w:szCs w:val="21"/>
              </w:rPr>
            </w:pPr>
            <w:r w:rsidRPr="003B6D3D">
              <w:rPr>
                <w:b/>
                <w:bCs/>
                <w:szCs w:val="21"/>
              </w:rPr>
              <w:t>大纲制定（修订）日期：</w:t>
            </w:r>
            <w:r w:rsidR="00496F0B">
              <w:rPr>
                <w:bCs/>
                <w:szCs w:val="21"/>
              </w:rPr>
              <w:t>2023.05</w:t>
            </w:r>
          </w:p>
        </w:tc>
      </w:tr>
    </w:tbl>
    <w:p w:rsidR="00ED3D63" w:rsidRPr="003B6D3D" w:rsidRDefault="00ED3D63" w:rsidP="00ED3D63">
      <w:pPr>
        <w:widowControl/>
        <w:snapToGrid w:val="0"/>
        <w:spacing w:line="360" w:lineRule="auto"/>
        <w:jc w:val="left"/>
        <w:rPr>
          <w:b/>
          <w:bCs/>
          <w:kern w:val="0"/>
          <w:szCs w:val="21"/>
        </w:rPr>
      </w:pPr>
    </w:p>
    <w:p w:rsidR="00ED3D63" w:rsidRPr="003B6D3D" w:rsidRDefault="00ED3D63" w:rsidP="00ED3D63">
      <w:pPr>
        <w:widowControl/>
        <w:snapToGrid w:val="0"/>
        <w:spacing w:line="360" w:lineRule="auto"/>
        <w:jc w:val="left"/>
        <w:rPr>
          <w:kern w:val="0"/>
          <w:szCs w:val="21"/>
        </w:rPr>
      </w:pPr>
      <w:r w:rsidRPr="003B6D3D">
        <w:rPr>
          <w:b/>
          <w:bCs/>
          <w:kern w:val="0"/>
          <w:szCs w:val="21"/>
        </w:rPr>
        <w:t>一、课程的教学理念、性质、目标和任务</w:t>
      </w:r>
    </w:p>
    <w:p w:rsidR="00ED3D63" w:rsidRPr="004C598D" w:rsidRDefault="00ED3D63" w:rsidP="004C598D">
      <w:pPr>
        <w:adjustRightInd w:val="0"/>
        <w:snapToGrid w:val="0"/>
        <w:spacing w:line="360" w:lineRule="auto"/>
        <w:ind w:firstLineChars="200" w:firstLine="420"/>
        <w:jc w:val="left"/>
        <w:rPr>
          <w:bCs/>
        </w:rPr>
      </w:pPr>
      <w:r w:rsidRPr="004C598D">
        <w:rPr>
          <w:bCs/>
        </w:rPr>
        <w:t>1.</w:t>
      </w:r>
      <w:r w:rsidRPr="004C598D">
        <w:rPr>
          <w:bCs/>
        </w:rPr>
        <w:t>课程理念：</w:t>
      </w:r>
    </w:p>
    <w:p w:rsidR="00ED3D63" w:rsidRPr="004C598D" w:rsidRDefault="00ED3D63" w:rsidP="004C598D">
      <w:pPr>
        <w:adjustRightInd w:val="0"/>
        <w:snapToGrid w:val="0"/>
        <w:spacing w:line="360" w:lineRule="auto"/>
        <w:ind w:firstLineChars="200" w:firstLine="420"/>
        <w:jc w:val="left"/>
        <w:rPr>
          <w:bCs/>
        </w:rPr>
      </w:pPr>
      <w:r w:rsidRPr="004C598D">
        <w:rPr>
          <w:bCs/>
        </w:rPr>
        <w:t>《茶树育种学》课程秉承立德树人，注重学生德智体美劳全面发展的教学理念，以学生发展为中心，致力于开启学生内在潜力和学习动力，意在培养具有爱农、懂农、践农意识的新型农科复合型人才。</w:t>
      </w:r>
    </w:p>
    <w:p w:rsidR="00ED3D63" w:rsidRPr="004C598D" w:rsidRDefault="00ED3D63" w:rsidP="004C598D">
      <w:pPr>
        <w:adjustRightInd w:val="0"/>
        <w:snapToGrid w:val="0"/>
        <w:spacing w:line="360" w:lineRule="auto"/>
        <w:ind w:firstLineChars="200" w:firstLine="420"/>
        <w:jc w:val="left"/>
        <w:rPr>
          <w:bCs/>
        </w:rPr>
      </w:pPr>
      <w:r w:rsidRPr="004C598D">
        <w:rPr>
          <w:bCs/>
        </w:rPr>
        <w:t>2.</w:t>
      </w:r>
      <w:r w:rsidRPr="004C598D">
        <w:rPr>
          <w:bCs/>
        </w:rPr>
        <w:t>课程性质：</w:t>
      </w:r>
    </w:p>
    <w:p w:rsidR="00ED3D63" w:rsidRPr="004C598D" w:rsidRDefault="00ED3D63" w:rsidP="004C598D">
      <w:pPr>
        <w:adjustRightInd w:val="0"/>
        <w:snapToGrid w:val="0"/>
        <w:spacing w:line="360" w:lineRule="auto"/>
        <w:ind w:firstLineChars="200" w:firstLine="420"/>
        <w:jc w:val="left"/>
        <w:rPr>
          <w:bCs/>
        </w:rPr>
      </w:pPr>
      <w:r w:rsidRPr="004C598D">
        <w:rPr>
          <w:bCs/>
        </w:rPr>
        <w:t>《茶树育种学》是研究选育、创造和繁殖茶树品种的理论和方法的科学，是茶学专业的必修课和核心课程。该课程是以遗传学为基础理论的多学科相互渗透的产物，它与各个基础学科、专业学科关系密切，如植物学、遗传学、细胞生物学、植物生理学、植物病理学以及茶树栽培学等。</w:t>
      </w:r>
    </w:p>
    <w:p w:rsidR="00ED3D63" w:rsidRPr="004C598D" w:rsidRDefault="00ED3D63" w:rsidP="004C598D">
      <w:pPr>
        <w:adjustRightInd w:val="0"/>
        <w:snapToGrid w:val="0"/>
        <w:spacing w:line="360" w:lineRule="auto"/>
        <w:ind w:firstLineChars="200" w:firstLine="420"/>
        <w:jc w:val="left"/>
        <w:rPr>
          <w:bCs/>
        </w:rPr>
      </w:pPr>
      <w:r w:rsidRPr="004C598D">
        <w:rPr>
          <w:bCs/>
        </w:rPr>
        <w:t>3.</w:t>
      </w:r>
      <w:r w:rsidRPr="004C598D">
        <w:rPr>
          <w:bCs/>
        </w:rPr>
        <w:t>课程任务：</w:t>
      </w:r>
    </w:p>
    <w:p w:rsidR="00ED3D63" w:rsidRPr="004C598D" w:rsidRDefault="00ED3D63" w:rsidP="004C598D">
      <w:pPr>
        <w:adjustRightInd w:val="0"/>
        <w:snapToGrid w:val="0"/>
        <w:spacing w:line="360" w:lineRule="auto"/>
        <w:ind w:firstLineChars="200" w:firstLine="420"/>
        <w:jc w:val="left"/>
        <w:rPr>
          <w:bCs/>
        </w:rPr>
      </w:pPr>
      <w:r w:rsidRPr="004C598D">
        <w:rPr>
          <w:bCs/>
        </w:rPr>
        <w:t>介绍茶树种质资源的概况、分类和利用；明确茶树良种的特征特性及在茶叶生产中的作用；掌握育种目标；重点掌握茶树系统选种、引种、杂交育种、杂种优势的利用、良种繁育的理论和方法，现代育种技术的理论和方法及茶树良种推广体系的建立。通过对本课程的学习使学生具备阐述、指导和初步开展茶树育种的基本技能，具有从事茶树育种及相应科学研究的能力。</w:t>
      </w:r>
    </w:p>
    <w:p w:rsidR="00ED3D63" w:rsidRPr="004C598D" w:rsidRDefault="00ED3D63" w:rsidP="004C598D">
      <w:pPr>
        <w:adjustRightInd w:val="0"/>
        <w:snapToGrid w:val="0"/>
        <w:spacing w:line="360" w:lineRule="auto"/>
        <w:ind w:firstLineChars="200" w:firstLine="420"/>
        <w:jc w:val="left"/>
        <w:rPr>
          <w:bCs/>
        </w:rPr>
      </w:pPr>
      <w:r w:rsidRPr="004C598D">
        <w:rPr>
          <w:bCs/>
        </w:rPr>
        <w:t>4.</w:t>
      </w:r>
      <w:r w:rsidRPr="004C598D">
        <w:rPr>
          <w:bCs/>
        </w:rPr>
        <w:t>教学目标：</w:t>
      </w:r>
    </w:p>
    <w:p w:rsidR="00ED3D63" w:rsidRPr="004C598D" w:rsidRDefault="00ED3D63" w:rsidP="004C598D">
      <w:pPr>
        <w:adjustRightInd w:val="0"/>
        <w:snapToGrid w:val="0"/>
        <w:spacing w:line="360" w:lineRule="auto"/>
        <w:ind w:firstLineChars="200" w:firstLine="420"/>
        <w:jc w:val="left"/>
        <w:rPr>
          <w:bCs/>
        </w:rPr>
      </w:pPr>
      <w:r w:rsidRPr="004C598D">
        <w:rPr>
          <w:bCs/>
        </w:rPr>
        <w:t>知识目标：了解茶树遗传变异的规律、茶树的进化和分类，掌握茶树种质资源及其特性，茶树的育种目标，掌握茶树育种各条途径的意义、原理、方法和程序，及良种推广体系。</w:t>
      </w:r>
      <w:r w:rsidRPr="004C598D">
        <w:rPr>
          <w:bCs/>
        </w:rPr>
        <w:t xml:space="preserve"> </w:t>
      </w:r>
    </w:p>
    <w:p w:rsidR="00ED3D63" w:rsidRPr="004C598D" w:rsidRDefault="00ED3D63" w:rsidP="004C598D">
      <w:pPr>
        <w:adjustRightInd w:val="0"/>
        <w:snapToGrid w:val="0"/>
        <w:spacing w:line="360" w:lineRule="auto"/>
        <w:ind w:firstLineChars="200" w:firstLine="420"/>
        <w:jc w:val="left"/>
        <w:rPr>
          <w:bCs/>
        </w:rPr>
      </w:pPr>
      <w:r w:rsidRPr="004C598D">
        <w:rPr>
          <w:bCs/>
        </w:rPr>
        <w:t>能力目标：掌握主要茶树良种的特征特性，能完成品种资源的调查及优良单株的选择，熟悉茶树有性杂交技术及花粉活力测定方法，能进行不同茶树品种、品系的品质、产量和抗性的鉴定工作，能正确地选择育种资源，采用合理的育种途径和方法进行茶树新品种的选育，促进茶产业的发展。</w:t>
      </w:r>
      <w:r w:rsidRPr="004C598D">
        <w:rPr>
          <w:bCs/>
        </w:rPr>
        <w:t xml:space="preserve"> </w:t>
      </w:r>
    </w:p>
    <w:p w:rsidR="00ED3D63" w:rsidRPr="004C598D" w:rsidRDefault="00ED3D63" w:rsidP="004C598D">
      <w:pPr>
        <w:adjustRightInd w:val="0"/>
        <w:snapToGrid w:val="0"/>
        <w:spacing w:line="360" w:lineRule="auto"/>
        <w:ind w:firstLineChars="200" w:firstLine="420"/>
        <w:jc w:val="left"/>
        <w:rPr>
          <w:bCs/>
        </w:rPr>
      </w:pPr>
      <w:r w:rsidRPr="004C598D">
        <w:rPr>
          <w:bCs/>
        </w:rPr>
        <w:lastRenderedPageBreak/>
        <w:t>素养目标：立德树人，培养</w:t>
      </w:r>
      <w:r w:rsidR="008449A8" w:rsidRPr="004C598D">
        <w:rPr>
          <w:rFonts w:hint="eastAsia"/>
          <w:bCs/>
        </w:rPr>
        <w:t>“</w:t>
      </w:r>
      <w:r w:rsidRPr="004C598D">
        <w:rPr>
          <w:bCs/>
        </w:rPr>
        <w:t>一懂两爱</w:t>
      </w:r>
      <w:r w:rsidR="008449A8" w:rsidRPr="004C598D">
        <w:rPr>
          <w:rFonts w:hint="eastAsia"/>
          <w:bCs/>
        </w:rPr>
        <w:t>”</w:t>
      </w:r>
      <w:r w:rsidRPr="004C598D">
        <w:rPr>
          <w:bCs/>
        </w:rPr>
        <w:t>的符合时代和产业发展要求的合格专业技术高级人才。</w:t>
      </w:r>
      <w:r w:rsidRPr="004C598D">
        <w:rPr>
          <w:bCs/>
        </w:rPr>
        <w:t xml:space="preserve"> </w:t>
      </w:r>
    </w:p>
    <w:p w:rsidR="00ED3D63" w:rsidRPr="003B6D3D" w:rsidRDefault="00ED3D63" w:rsidP="00ED3D63">
      <w:pPr>
        <w:widowControl/>
        <w:spacing w:line="360" w:lineRule="auto"/>
        <w:jc w:val="left"/>
        <w:rPr>
          <w:kern w:val="0"/>
          <w:szCs w:val="21"/>
        </w:rPr>
      </w:pPr>
      <w:r w:rsidRPr="003B6D3D">
        <w:rPr>
          <w:b/>
          <w:bCs/>
          <w:kern w:val="0"/>
          <w:szCs w:val="21"/>
        </w:rPr>
        <w:t>二、课程教学的基本要求</w:t>
      </w:r>
    </w:p>
    <w:p w:rsidR="00ED3D63" w:rsidRPr="004C598D" w:rsidRDefault="00ED3D63" w:rsidP="004C598D">
      <w:pPr>
        <w:adjustRightInd w:val="0"/>
        <w:snapToGrid w:val="0"/>
        <w:spacing w:line="360" w:lineRule="auto"/>
        <w:ind w:firstLineChars="200" w:firstLine="420"/>
        <w:jc w:val="left"/>
        <w:rPr>
          <w:bCs/>
        </w:rPr>
      </w:pPr>
      <w:r w:rsidRPr="004C598D">
        <w:rPr>
          <w:bCs/>
        </w:rPr>
        <w:t>1.</w:t>
      </w:r>
      <w:r w:rsidRPr="004C598D">
        <w:rPr>
          <w:bCs/>
        </w:rPr>
        <w:t>理论知识方面：</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1</w:t>
      </w:r>
      <w:r w:rsidRPr="004C598D">
        <w:rPr>
          <w:bCs/>
        </w:rPr>
        <w:t>）了解国内外常用的茶树常规育种的程序和方法，掌握常规育种基本理论、基本方法和基本技术；</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2</w:t>
      </w:r>
      <w:r w:rsidRPr="004C598D">
        <w:rPr>
          <w:bCs/>
        </w:rPr>
        <w:t>）掌握现代育种的常用技术；</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3</w:t>
      </w:r>
      <w:r w:rsidRPr="004C598D">
        <w:rPr>
          <w:bCs/>
        </w:rPr>
        <w:t>）掌握良种推广体系的建立；</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4</w:t>
      </w:r>
      <w:r w:rsidRPr="004C598D">
        <w:rPr>
          <w:bCs/>
        </w:rPr>
        <w:t>）掌握茶树良种产量、品质等性状与经济效益关系以及我省茶树良种与茶类适制性的关系。</w:t>
      </w:r>
    </w:p>
    <w:p w:rsidR="00ED3D63" w:rsidRPr="004C598D" w:rsidRDefault="00ED3D63" w:rsidP="004C598D">
      <w:pPr>
        <w:adjustRightInd w:val="0"/>
        <w:snapToGrid w:val="0"/>
        <w:spacing w:line="360" w:lineRule="auto"/>
        <w:ind w:firstLineChars="200" w:firstLine="420"/>
        <w:jc w:val="left"/>
        <w:rPr>
          <w:bCs/>
        </w:rPr>
      </w:pPr>
      <w:r w:rsidRPr="004C598D">
        <w:rPr>
          <w:bCs/>
        </w:rPr>
        <w:t xml:space="preserve">2. </w:t>
      </w:r>
      <w:r w:rsidRPr="004C598D">
        <w:rPr>
          <w:bCs/>
        </w:rPr>
        <w:t>实验技能方面：</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1</w:t>
      </w:r>
      <w:r w:rsidRPr="004C598D">
        <w:rPr>
          <w:bCs/>
        </w:rPr>
        <w:t>）通过品种性状观测识别茶树优良品种；</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2</w:t>
      </w:r>
      <w:r w:rsidRPr="004C598D">
        <w:rPr>
          <w:bCs/>
        </w:rPr>
        <w:t>）通过不同茶树品种的发酵性能测定，判断茶树品种的发酵性能与茶树品种适制性的关系；</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3</w:t>
      </w:r>
      <w:r w:rsidRPr="004C598D">
        <w:rPr>
          <w:bCs/>
        </w:rPr>
        <w:t>）掌握茶树花粉生活力的测定方法，为杂交实验做准备，熟练茶树有性杂交的技术；</w:t>
      </w:r>
    </w:p>
    <w:p w:rsidR="00ED3D63" w:rsidRPr="004C598D" w:rsidRDefault="00ED3D63" w:rsidP="004C598D">
      <w:pPr>
        <w:adjustRightInd w:val="0"/>
        <w:snapToGrid w:val="0"/>
        <w:spacing w:line="360" w:lineRule="auto"/>
        <w:ind w:firstLineChars="200" w:firstLine="420"/>
        <w:jc w:val="left"/>
        <w:rPr>
          <w:bCs/>
        </w:rPr>
      </w:pPr>
      <w:r w:rsidRPr="004C598D">
        <w:rPr>
          <w:bCs/>
        </w:rPr>
        <w:t>（</w:t>
      </w:r>
      <w:r w:rsidRPr="004C598D">
        <w:rPr>
          <w:bCs/>
        </w:rPr>
        <w:t>4</w:t>
      </w:r>
      <w:r w:rsidRPr="004C598D">
        <w:rPr>
          <w:bCs/>
        </w:rPr>
        <w:t>）培养学生独立思考能力，提高学生动手操作能力和科研能力，同时，能学到本课程实验技术操作的基本技能和技巧，为培养应用型专业人才打下基础。</w:t>
      </w:r>
    </w:p>
    <w:p w:rsidR="00ED3D63" w:rsidRPr="003B6D3D" w:rsidRDefault="00ED3D63" w:rsidP="00ED3D63">
      <w:pPr>
        <w:widowControl/>
        <w:spacing w:line="360" w:lineRule="auto"/>
        <w:jc w:val="left"/>
        <w:rPr>
          <w:b/>
          <w:bCs/>
          <w:kern w:val="0"/>
          <w:szCs w:val="21"/>
        </w:rPr>
      </w:pPr>
      <w:r w:rsidRPr="003B6D3D">
        <w:rPr>
          <w:b/>
          <w:bCs/>
          <w:kern w:val="0"/>
          <w:szCs w:val="21"/>
        </w:rPr>
        <w:t>三、课程的教学设计</w:t>
      </w:r>
    </w:p>
    <w:p w:rsidR="00ED3D63" w:rsidRPr="004C598D" w:rsidRDefault="00ED3D63" w:rsidP="004C598D">
      <w:pPr>
        <w:adjustRightInd w:val="0"/>
        <w:snapToGrid w:val="0"/>
        <w:spacing w:line="360" w:lineRule="auto"/>
        <w:ind w:firstLineChars="200" w:firstLine="420"/>
        <w:jc w:val="left"/>
        <w:rPr>
          <w:bCs/>
        </w:rPr>
      </w:pPr>
      <w:r w:rsidRPr="004C598D">
        <w:rPr>
          <w:bCs/>
        </w:rPr>
        <w:t>1.</w:t>
      </w:r>
      <w:r w:rsidRPr="004C598D">
        <w:rPr>
          <w:bCs/>
        </w:rPr>
        <w:t>教学设计说明</w:t>
      </w:r>
    </w:p>
    <w:p w:rsidR="00ED3D63" w:rsidRPr="004C598D" w:rsidRDefault="00ED3D63" w:rsidP="004C598D">
      <w:pPr>
        <w:adjustRightInd w:val="0"/>
        <w:snapToGrid w:val="0"/>
        <w:spacing w:line="360" w:lineRule="auto"/>
        <w:ind w:firstLineChars="200" w:firstLine="420"/>
        <w:jc w:val="left"/>
        <w:rPr>
          <w:bCs/>
        </w:rPr>
      </w:pPr>
      <w:r w:rsidRPr="004C598D">
        <w:rPr>
          <w:bCs/>
        </w:rPr>
        <w:t>在教学组织实施过程中，本课程采用线上线下相结合的混合式翻转课堂教学模式，引导学生独立思考问题和提高学习积极性；采用</w:t>
      </w:r>
      <w:r w:rsidR="009F3205" w:rsidRPr="004C598D">
        <w:rPr>
          <w:rFonts w:hint="eastAsia"/>
          <w:bCs/>
        </w:rPr>
        <w:t>“</w:t>
      </w:r>
      <w:r w:rsidRPr="004C598D">
        <w:rPr>
          <w:bCs/>
        </w:rPr>
        <w:t>三学三式</w:t>
      </w:r>
      <w:r w:rsidR="009F3205" w:rsidRPr="004C598D">
        <w:rPr>
          <w:rFonts w:hint="eastAsia"/>
          <w:bCs/>
        </w:rPr>
        <w:t>”</w:t>
      </w:r>
      <w:r w:rsidRPr="004C598D">
        <w:rPr>
          <w:bCs/>
        </w:rPr>
        <w:t>的交互式教学方法，即</w:t>
      </w:r>
      <w:r w:rsidR="009F3205" w:rsidRPr="004C598D">
        <w:rPr>
          <w:rFonts w:hint="eastAsia"/>
          <w:bCs/>
        </w:rPr>
        <w:t>“</w:t>
      </w:r>
      <w:r w:rsidRPr="004C598D">
        <w:rPr>
          <w:bCs/>
        </w:rPr>
        <w:t>学生自学</w:t>
      </w:r>
      <w:r w:rsidR="009F3205" w:rsidRPr="004C598D">
        <w:rPr>
          <w:rFonts w:hint="eastAsia"/>
          <w:bCs/>
        </w:rPr>
        <w:t>”</w:t>
      </w:r>
      <w:r w:rsidRPr="004C598D">
        <w:rPr>
          <w:bCs/>
        </w:rPr>
        <w:t>、</w:t>
      </w:r>
      <w:r w:rsidR="009F3205" w:rsidRPr="004C598D">
        <w:rPr>
          <w:rFonts w:hint="eastAsia"/>
          <w:bCs/>
        </w:rPr>
        <w:t>“</w:t>
      </w:r>
      <w:r w:rsidRPr="004C598D">
        <w:rPr>
          <w:bCs/>
        </w:rPr>
        <w:t>教师督学</w:t>
      </w:r>
      <w:r w:rsidR="009F3205" w:rsidRPr="004C598D">
        <w:rPr>
          <w:rFonts w:hint="eastAsia"/>
          <w:bCs/>
        </w:rPr>
        <w:t>”</w:t>
      </w:r>
      <w:r w:rsidRPr="004C598D">
        <w:rPr>
          <w:bCs/>
        </w:rPr>
        <w:t>、</w:t>
      </w:r>
      <w:r w:rsidR="009F3205" w:rsidRPr="004C598D">
        <w:rPr>
          <w:rFonts w:hint="eastAsia"/>
          <w:bCs/>
        </w:rPr>
        <w:t>“</w:t>
      </w:r>
      <w:r w:rsidRPr="004C598D">
        <w:rPr>
          <w:bCs/>
        </w:rPr>
        <w:t>同学互学</w:t>
      </w:r>
      <w:r w:rsidR="009F3205" w:rsidRPr="004C598D">
        <w:rPr>
          <w:rFonts w:hint="eastAsia"/>
          <w:bCs/>
        </w:rPr>
        <w:t>”</w:t>
      </w:r>
      <w:r w:rsidRPr="004C598D">
        <w:rPr>
          <w:bCs/>
        </w:rPr>
        <w:t>的三学，</w:t>
      </w:r>
      <w:r w:rsidR="009F3205" w:rsidRPr="004C598D">
        <w:rPr>
          <w:rFonts w:hint="eastAsia"/>
          <w:bCs/>
        </w:rPr>
        <w:t>“</w:t>
      </w:r>
      <w:r w:rsidRPr="004C598D">
        <w:rPr>
          <w:bCs/>
        </w:rPr>
        <w:t>启发式</w:t>
      </w:r>
      <w:r w:rsidR="009F3205" w:rsidRPr="004C598D">
        <w:rPr>
          <w:rFonts w:hint="eastAsia"/>
          <w:bCs/>
        </w:rPr>
        <w:t>”</w:t>
      </w:r>
      <w:r w:rsidRPr="004C598D">
        <w:rPr>
          <w:bCs/>
        </w:rPr>
        <w:t>、</w:t>
      </w:r>
      <w:r w:rsidR="009F3205" w:rsidRPr="004C598D">
        <w:rPr>
          <w:rFonts w:hint="eastAsia"/>
          <w:bCs/>
        </w:rPr>
        <w:t>“</w:t>
      </w:r>
      <w:r w:rsidRPr="004C598D">
        <w:rPr>
          <w:bCs/>
        </w:rPr>
        <w:t>参与式</w:t>
      </w:r>
      <w:r w:rsidR="009F3205" w:rsidRPr="004C598D">
        <w:rPr>
          <w:rFonts w:hint="eastAsia"/>
          <w:bCs/>
        </w:rPr>
        <w:t>”</w:t>
      </w:r>
      <w:r w:rsidRPr="004C598D">
        <w:rPr>
          <w:bCs/>
        </w:rPr>
        <w:t>和</w:t>
      </w:r>
      <w:r w:rsidR="009F3205" w:rsidRPr="004C598D">
        <w:rPr>
          <w:rFonts w:hint="eastAsia"/>
          <w:bCs/>
        </w:rPr>
        <w:t>“</w:t>
      </w:r>
      <w:r w:rsidRPr="004C598D">
        <w:rPr>
          <w:bCs/>
        </w:rPr>
        <w:t>探究式</w:t>
      </w:r>
      <w:r w:rsidR="009F3205" w:rsidRPr="004C598D">
        <w:rPr>
          <w:rFonts w:hint="eastAsia"/>
          <w:bCs/>
        </w:rPr>
        <w:t>”</w:t>
      </w:r>
      <w:r w:rsidRPr="004C598D">
        <w:rPr>
          <w:bCs/>
        </w:rPr>
        <w:t>的三式教学法，即教师提前发布学习任务，根据学生课前学习的情况，围绕教学重难点，组织和设置教学内容，以教师教学为辅，学生参与为主，将学生分成各个小组。掌握好教学内容的深度和广度，突出重点、分清主次、深入浅出；注意科学性、思想性和实践性。最后采用互动讨论、布置作业、期中考试、</w:t>
      </w:r>
      <w:r w:rsidRPr="004C598D">
        <w:rPr>
          <w:bCs/>
        </w:rPr>
        <w:t>PPT</w:t>
      </w:r>
      <w:r w:rsidRPr="004C598D">
        <w:rPr>
          <w:bCs/>
        </w:rPr>
        <w:t>演示等过程性评价，及时体现阶段性教学效果。</w:t>
      </w:r>
    </w:p>
    <w:p w:rsidR="00ED3D63" w:rsidRPr="004C598D" w:rsidRDefault="00ED3D63" w:rsidP="004C598D">
      <w:pPr>
        <w:adjustRightInd w:val="0"/>
        <w:snapToGrid w:val="0"/>
        <w:spacing w:line="360" w:lineRule="auto"/>
        <w:ind w:firstLineChars="200" w:firstLine="420"/>
        <w:jc w:val="left"/>
        <w:rPr>
          <w:bCs/>
        </w:rPr>
      </w:pPr>
      <w:r w:rsidRPr="004C598D">
        <w:rPr>
          <w:bCs/>
        </w:rPr>
        <w:t>2.</w:t>
      </w:r>
      <w:r w:rsidRPr="004C598D">
        <w:rPr>
          <w:bCs/>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ED3D63" w:rsidRPr="003B6D3D" w:rsidTr="00ED3D63">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vAlign w:val="center"/>
          </w:tcPr>
          <w:p w:rsidR="00ED3D63" w:rsidRPr="003B6D3D" w:rsidRDefault="00ED3D63" w:rsidP="00ED3D63">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vAlign w:val="center"/>
          </w:tcPr>
          <w:p w:rsidR="00ED3D63" w:rsidRPr="003B6D3D" w:rsidRDefault="00ED3D63" w:rsidP="00ED3D63">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vAlign w:val="center"/>
          </w:tcPr>
          <w:p w:rsidR="00ED3D63" w:rsidRPr="003B6D3D" w:rsidRDefault="00ED3D63" w:rsidP="00ED3D63">
            <w:pPr>
              <w:spacing w:line="320" w:lineRule="exact"/>
              <w:jc w:val="center"/>
              <w:rPr>
                <w:b/>
                <w:bCs/>
                <w:sz w:val="18"/>
                <w:szCs w:val="18"/>
              </w:rPr>
            </w:pPr>
            <w:r w:rsidRPr="003B6D3D">
              <w:rPr>
                <w:b/>
                <w:bCs/>
                <w:sz w:val="18"/>
                <w:szCs w:val="18"/>
              </w:rPr>
              <w:t>毕业要求</w:t>
            </w: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D638B7">
            <w:pPr>
              <w:spacing w:line="320" w:lineRule="exact"/>
              <w:rPr>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ED3D63" w:rsidRPr="003B6D3D">
              <w:rPr>
                <w:sz w:val="18"/>
                <w:szCs w:val="18"/>
              </w:rPr>
              <w:t>培养学生正确的价值观和理想信念，树立牢固的专业思想，要求同学们掌握本专业的基本知识和技能，具有宽阔的国际视野和大国三农的爱国情怀，</w:t>
            </w:r>
            <w:r w:rsidR="00ED3D63" w:rsidRPr="003B6D3D">
              <w:rPr>
                <w:rFonts w:ascii="Tahoma" w:hAnsi="Tahoma" w:cs="Tahoma"/>
                <w:sz w:val="18"/>
                <w:szCs w:val="18"/>
              </w:rPr>
              <w:t>﻿</w:t>
            </w:r>
            <w:r w:rsidR="00ED3D63" w:rsidRPr="003B6D3D">
              <w:rPr>
                <w:sz w:val="18"/>
                <w:szCs w:val="18"/>
              </w:rPr>
              <w:t>立</w:t>
            </w:r>
            <w:r w:rsidR="00D638B7">
              <w:rPr>
                <w:rFonts w:hint="eastAsia"/>
                <w:sz w:val="18"/>
                <w:szCs w:val="18"/>
              </w:rPr>
              <w:t>“</w:t>
            </w:r>
            <w:r w:rsidR="00ED3D63" w:rsidRPr="003B6D3D">
              <w:rPr>
                <w:sz w:val="18"/>
                <w:szCs w:val="18"/>
              </w:rPr>
              <w:t>懂农、爱农、</w:t>
            </w:r>
            <w:r w:rsidR="00ED3D63" w:rsidRPr="003B6D3D">
              <w:rPr>
                <w:sz w:val="18"/>
                <w:szCs w:val="18"/>
              </w:rPr>
              <w:t xml:space="preserve"> </w:t>
            </w:r>
            <w:r w:rsidR="00ED3D63" w:rsidRPr="003B6D3D">
              <w:rPr>
                <w:sz w:val="18"/>
                <w:szCs w:val="18"/>
              </w:rPr>
              <w:t>助农</w:t>
            </w:r>
            <w:r w:rsidR="00D638B7">
              <w:rPr>
                <w:rFonts w:hint="eastAsia"/>
                <w:sz w:val="18"/>
                <w:szCs w:val="18"/>
              </w:rPr>
              <w:t>”</w:t>
            </w:r>
            <w:r w:rsidR="00ED3D63" w:rsidRPr="003B6D3D">
              <w:rPr>
                <w:sz w:val="18"/>
                <w:szCs w:val="18"/>
              </w:rPr>
              <w:t>之心，树</w:t>
            </w:r>
            <w:r w:rsidR="00D638B7">
              <w:rPr>
                <w:rFonts w:hint="eastAsia"/>
                <w:sz w:val="18"/>
                <w:szCs w:val="18"/>
              </w:rPr>
              <w:t>“</w:t>
            </w:r>
            <w:r w:rsidR="00ED3D63" w:rsidRPr="003B6D3D">
              <w:rPr>
                <w:sz w:val="18"/>
                <w:szCs w:val="18"/>
              </w:rPr>
              <w:t>科教兴农</w:t>
            </w:r>
            <w:r w:rsidR="00D638B7">
              <w:rPr>
                <w:rFonts w:hint="eastAsia"/>
                <w:sz w:val="18"/>
                <w:szCs w:val="18"/>
              </w:rPr>
              <w:t>”</w:t>
            </w:r>
            <w:r w:rsidR="00ED3D63" w:rsidRPr="003B6D3D">
              <w:rPr>
                <w:sz w:val="18"/>
                <w:szCs w:val="18"/>
              </w:rPr>
              <w:t>之志。</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Default="00ED3D63" w:rsidP="009F3205">
            <w:pPr>
              <w:spacing w:line="320" w:lineRule="exact"/>
              <w:jc w:val="center"/>
              <w:rPr>
                <w:sz w:val="18"/>
                <w:szCs w:val="18"/>
              </w:rPr>
            </w:pPr>
            <w:r w:rsidRPr="003B6D3D">
              <w:rPr>
                <w:sz w:val="18"/>
                <w:szCs w:val="18"/>
              </w:rPr>
              <w:t>1</w:t>
            </w:r>
          </w:p>
          <w:p w:rsidR="009F3205" w:rsidRDefault="00ED3D63" w:rsidP="009F3205">
            <w:pPr>
              <w:spacing w:line="320" w:lineRule="exact"/>
              <w:jc w:val="center"/>
              <w:rPr>
                <w:sz w:val="18"/>
                <w:szCs w:val="18"/>
              </w:rPr>
            </w:pPr>
            <w:r w:rsidRPr="003B6D3D">
              <w:rPr>
                <w:sz w:val="18"/>
                <w:szCs w:val="18"/>
              </w:rPr>
              <w:t>2</w:t>
            </w:r>
          </w:p>
          <w:p w:rsidR="00ED3D63" w:rsidRPr="003B6D3D" w:rsidRDefault="00ED3D63" w:rsidP="009F3205">
            <w:pPr>
              <w:spacing w:line="320" w:lineRule="exact"/>
              <w:jc w:val="center"/>
              <w:rPr>
                <w:sz w:val="18"/>
                <w:szCs w:val="18"/>
              </w:rPr>
            </w:pPr>
            <w:r w:rsidRPr="003B6D3D">
              <w:rPr>
                <w:sz w:val="18"/>
                <w:szCs w:val="18"/>
              </w:rPr>
              <w:t>8</w:t>
            </w: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ED3D63" w:rsidRPr="003B6D3D">
              <w:rPr>
                <w:rFonts w:eastAsiaTheme="minorEastAsia"/>
                <w:sz w:val="18"/>
                <w:szCs w:val="18"/>
              </w:rPr>
              <w:t>知识目标：具有将茶树育种学与植物学、遗传学、细胞生物学、植物生理学、植物病理学、土壤学以及茶树栽培学等等基础学科理论知识相结合，并能应用于茶树育种、良种繁育以及生产等问题。</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Default="00ED3D63" w:rsidP="009F3205">
            <w:pPr>
              <w:spacing w:line="320" w:lineRule="exact"/>
              <w:jc w:val="center"/>
              <w:rPr>
                <w:sz w:val="18"/>
                <w:szCs w:val="18"/>
              </w:rPr>
            </w:pPr>
            <w:r w:rsidRPr="003B6D3D">
              <w:rPr>
                <w:sz w:val="18"/>
                <w:szCs w:val="18"/>
              </w:rPr>
              <w:t>3</w:t>
            </w:r>
          </w:p>
          <w:p w:rsidR="009F3205" w:rsidRDefault="00ED3D63" w:rsidP="009F3205">
            <w:pPr>
              <w:spacing w:line="320" w:lineRule="exact"/>
              <w:jc w:val="center"/>
              <w:rPr>
                <w:sz w:val="18"/>
                <w:szCs w:val="18"/>
              </w:rPr>
            </w:pPr>
            <w:r w:rsidRPr="003B6D3D">
              <w:rPr>
                <w:sz w:val="18"/>
                <w:szCs w:val="18"/>
              </w:rPr>
              <w:t>4</w:t>
            </w:r>
          </w:p>
          <w:p w:rsidR="00ED3D63" w:rsidRPr="003B6D3D" w:rsidRDefault="00ED3D63" w:rsidP="009F3205">
            <w:pPr>
              <w:spacing w:line="320" w:lineRule="exact"/>
              <w:jc w:val="center"/>
              <w:rPr>
                <w:sz w:val="18"/>
                <w:szCs w:val="18"/>
              </w:rPr>
            </w:pPr>
            <w:r w:rsidRPr="003B6D3D">
              <w:rPr>
                <w:sz w:val="18"/>
                <w:szCs w:val="18"/>
              </w:rPr>
              <w:t>7</w:t>
            </w: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ED3D63" w:rsidRPr="003B6D3D">
              <w:rPr>
                <w:rFonts w:eastAsiaTheme="minorEastAsia"/>
                <w:sz w:val="18"/>
                <w:szCs w:val="18"/>
              </w:rPr>
              <w:t>能力目标：具有良好的创造性思维和开展科技创新、成果研发的能力，具备在茶叶领域从事教学、科研、产品开发、技术推广、交流协作等方面的能力。</w:t>
            </w:r>
          </w:p>
        </w:tc>
        <w:tc>
          <w:tcPr>
            <w:tcW w:w="1052"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sz w:val="18"/>
                <w:szCs w:val="18"/>
              </w:rPr>
            </w:pPr>
            <w:r w:rsidRPr="003B6D3D">
              <w:rPr>
                <w:sz w:val="18"/>
                <w:szCs w:val="18"/>
              </w:rPr>
              <w:t>5</w:t>
            </w: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sz w:val="18"/>
                <w:szCs w:val="18"/>
              </w:rPr>
            </w:pPr>
            <w:r w:rsidRPr="003B6D3D">
              <w:rPr>
                <w:sz w:val="18"/>
                <w:szCs w:val="18"/>
              </w:rPr>
              <w:lastRenderedPageBreak/>
              <w:t>4</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655DBA">
            <w:pPr>
              <w:spacing w:line="320" w:lineRule="exact"/>
              <w:rPr>
                <w:sz w:val="18"/>
                <w:szCs w:val="18"/>
              </w:rPr>
            </w:pPr>
            <w:r>
              <w:rPr>
                <w:rFonts w:eastAsiaTheme="minorEastAsia" w:hint="eastAsia"/>
                <w:sz w:val="18"/>
                <w:szCs w:val="18"/>
              </w:rPr>
              <w:t>目标</w:t>
            </w:r>
            <w:r>
              <w:rPr>
                <w:rFonts w:eastAsiaTheme="minorEastAsia"/>
                <w:sz w:val="18"/>
                <w:szCs w:val="18"/>
              </w:rPr>
              <w:t>4</w:t>
            </w:r>
            <w:r>
              <w:rPr>
                <w:rFonts w:eastAsiaTheme="minorEastAsia" w:hint="eastAsia"/>
                <w:sz w:val="18"/>
                <w:szCs w:val="18"/>
              </w:rPr>
              <w:t>：</w:t>
            </w:r>
            <w:r w:rsidR="00ED3D63" w:rsidRPr="003B6D3D">
              <w:rPr>
                <w:bCs/>
                <w:sz w:val="18"/>
                <w:szCs w:val="18"/>
              </w:rPr>
              <w:t>素养目标：具有自主学习和终身接受教育的意识、独立获取知识和不断学习适应社会的能力，实现个人可持续发展。</w:t>
            </w:r>
          </w:p>
        </w:tc>
        <w:tc>
          <w:tcPr>
            <w:tcW w:w="1052" w:type="dxa"/>
            <w:tcBorders>
              <w:top w:val="single" w:sz="4" w:space="0" w:color="auto"/>
              <w:left w:val="single" w:sz="4" w:space="0" w:color="auto"/>
              <w:bottom w:val="single" w:sz="4" w:space="0" w:color="auto"/>
              <w:right w:val="single" w:sz="4" w:space="0" w:color="auto"/>
            </w:tcBorders>
            <w:vAlign w:val="center"/>
          </w:tcPr>
          <w:p w:rsidR="009F3205" w:rsidRDefault="00ED3D63" w:rsidP="009F3205">
            <w:pPr>
              <w:spacing w:line="320" w:lineRule="exact"/>
              <w:jc w:val="center"/>
              <w:rPr>
                <w:sz w:val="18"/>
                <w:szCs w:val="18"/>
              </w:rPr>
            </w:pPr>
            <w:r w:rsidRPr="003B6D3D">
              <w:rPr>
                <w:sz w:val="18"/>
                <w:szCs w:val="18"/>
              </w:rPr>
              <w:t>6</w:t>
            </w:r>
          </w:p>
          <w:p w:rsidR="009F3205" w:rsidRDefault="00ED3D63" w:rsidP="009F3205">
            <w:pPr>
              <w:spacing w:line="320" w:lineRule="exact"/>
              <w:jc w:val="center"/>
              <w:rPr>
                <w:sz w:val="18"/>
                <w:szCs w:val="18"/>
              </w:rPr>
            </w:pPr>
            <w:r w:rsidRPr="003B6D3D">
              <w:rPr>
                <w:sz w:val="18"/>
                <w:szCs w:val="18"/>
              </w:rPr>
              <w:t>9</w:t>
            </w:r>
          </w:p>
          <w:p w:rsidR="00ED3D63" w:rsidRPr="003B6D3D" w:rsidRDefault="00ED3D63" w:rsidP="009F3205">
            <w:pPr>
              <w:spacing w:line="320" w:lineRule="exact"/>
              <w:jc w:val="center"/>
              <w:rPr>
                <w:sz w:val="18"/>
                <w:szCs w:val="18"/>
              </w:rPr>
            </w:pPr>
            <w:r w:rsidRPr="003B6D3D">
              <w:rPr>
                <w:sz w:val="18"/>
                <w:szCs w:val="18"/>
              </w:rPr>
              <w:t>10</w:t>
            </w:r>
          </w:p>
        </w:tc>
      </w:tr>
    </w:tbl>
    <w:p w:rsidR="00ED3D63" w:rsidRPr="003B6D3D" w:rsidRDefault="00ED3D63" w:rsidP="00ED3D63">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36</w:t>
      </w:r>
      <w:r w:rsidRPr="003B6D3D">
        <w:rPr>
          <w:b/>
          <w:bCs/>
          <w:kern w:val="0"/>
          <w:szCs w:val="21"/>
        </w:rPr>
        <w:t>学时）</w:t>
      </w:r>
      <w:r w:rsidRPr="003B6D3D">
        <w:rPr>
          <w:b/>
          <w:bCs/>
          <w:kern w:val="0"/>
          <w:szCs w:val="21"/>
        </w:rPr>
        <w:t></w:t>
      </w:r>
    </w:p>
    <w:p w:rsidR="00ED3D63" w:rsidRPr="003B6D3D" w:rsidRDefault="00ED3D63" w:rsidP="00ED3D63">
      <w:pPr>
        <w:widowControl/>
        <w:snapToGrid w:val="0"/>
        <w:spacing w:line="360" w:lineRule="auto"/>
        <w:jc w:val="right"/>
        <w:rPr>
          <w:kern w:val="0"/>
          <w:szCs w:val="21"/>
        </w:rPr>
      </w:pPr>
      <w:r w:rsidRPr="003B6D3D">
        <w:rPr>
          <w:b/>
          <w:bCs/>
          <w:kern w:val="0"/>
          <w:szCs w:val="21"/>
        </w:rPr>
        <w:t xml:space="preserve">                          </w:t>
      </w:r>
      <w:r w:rsidRPr="003B6D3D">
        <w:rPr>
          <w:b/>
          <w:bCs/>
          <w:kern w:val="0"/>
          <w:szCs w:val="21"/>
        </w:rPr>
        <w:t>绪论</w:t>
      </w:r>
      <w:r w:rsidRPr="003B6D3D">
        <w:rPr>
          <w:b/>
          <w:bCs/>
          <w:kern w:val="0"/>
          <w:szCs w:val="21"/>
        </w:rPr>
        <w:t xml:space="preserve">                             </w:t>
      </w:r>
      <w:r w:rsidRPr="003B6D3D">
        <w:rPr>
          <w:b/>
          <w:bCs/>
          <w:kern w:val="0"/>
          <w:szCs w:val="21"/>
        </w:rPr>
        <w:t>学时数：</w:t>
      </w:r>
      <w:r w:rsidRPr="003B6D3D">
        <w:rPr>
          <w:b/>
          <w:bCs/>
          <w:kern w:val="0"/>
          <w:szCs w:val="21"/>
        </w:rPr>
        <w:t>4</w:t>
      </w:r>
      <w:r w:rsidRPr="003B6D3D">
        <w:rPr>
          <w:b/>
          <w:bCs/>
          <w:szCs w:val="21"/>
        </w:rPr>
        <w:t>学时</w:t>
      </w:r>
    </w:p>
    <w:p w:rsidR="00ED3D63" w:rsidRPr="004C598D" w:rsidRDefault="00ED3D63" w:rsidP="00ED3D63">
      <w:pPr>
        <w:widowControl/>
        <w:spacing w:line="360" w:lineRule="auto"/>
      </w:pPr>
      <w:r w:rsidRPr="003B6D3D">
        <w:rPr>
          <w:b/>
          <w:bCs/>
        </w:rPr>
        <w:t>教学目标：</w:t>
      </w:r>
      <w:r w:rsidRPr="004C598D">
        <w:t>明确茶树育种学的基本概念、发展历程和取得的成就，了解世界茶叶主产国育种概况，对其产生浓厚的学习兴趣。</w:t>
      </w:r>
      <w:r w:rsidRPr="004C598D">
        <w:t></w:t>
      </w:r>
    </w:p>
    <w:p w:rsidR="00ED3D63" w:rsidRPr="003B6D3D" w:rsidRDefault="00ED3D63" w:rsidP="00ED3D63">
      <w:pPr>
        <w:widowControl/>
        <w:spacing w:line="360" w:lineRule="auto"/>
        <w:rPr>
          <w:b/>
          <w:bCs/>
          <w:kern w:val="0"/>
          <w:szCs w:val="21"/>
        </w:rPr>
      </w:pPr>
      <w:r w:rsidRPr="003B6D3D">
        <w:rPr>
          <w:b/>
          <w:bCs/>
        </w:rPr>
        <w:t>教学重点和难点：</w:t>
      </w:r>
      <w:r w:rsidRPr="003B6D3D">
        <w:t>茶树品种的概念、育种的概况和茶树育种的目标和任务。</w:t>
      </w:r>
      <w:r w:rsidRPr="003B6D3D">
        <w:rPr>
          <w:kern w:val="0"/>
          <w:szCs w:val="21"/>
        </w:rPr>
        <w:t></w:t>
      </w:r>
    </w:p>
    <w:p w:rsidR="00ED3D63" w:rsidRPr="003B6D3D" w:rsidRDefault="00ED3D63" w:rsidP="00ED3D63">
      <w:pPr>
        <w:widowControl/>
        <w:spacing w:line="360" w:lineRule="auto"/>
        <w:rPr>
          <w:kern w:val="0"/>
          <w:szCs w:val="21"/>
        </w:rPr>
      </w:pPr>
      <w:r w:rsidRPr="003B6D3D">
        <w:rPr>
          <w:b/>
          <w:bCs/>
        </w:rPr>
        <w:t>主要教学内容及要求：</w:t>
      </w:r>
      <w:r w:rsidRPr="003B6D3D">
        <w:rPr>
          <w:kern w:val="0"/>
          <w:szCs w:val="21"/>
        </w:rPr>
        <w:t></w:t>
      </w:r>
    </w:p>
    <w:p w:rsidR="00ED3D63" w:rsidRPr="003B6D3D" w:rsidRDefault="00ED3D63" w:rsidP="00ED3D63">
      <w:pPr>
        <w:spacing w:line="360" w:lineRule="auto"/>
        <w:ind w:firstLineChars="200" w:firstLine="420"/>
      </w:pPr>
      <w:r w:rsidRPr="003B6D3D">
        <w:t>基本要求：掌握茶树品种的概念和特点、茶树育种的目标和任务以及育种学的基本内容。了解我国茶树育种概况及主要成就；掌握茶树良种在茶叶生产中的作用（品种的概念，品种选育与植物进化的关系）；了解国外茶树育种概况；熟练掌握茶树育种的目标和任务；理解茶树育种学的历史、成就及发展趋势；熟练熟练掌握品种选育的方法途径。</w:t>
      </w:r>
    </w:p>
    <w:p w:rsidR="00ED3D63" w:rsidRPr="003B6D3D" w:rsidRDefault="00ED3D63" w:rsidP="00ED3D63">
      <w:pPr>
        <w:spacing w:line="360" w:lineRule="auto"/>
        <w:ind w:firstLineChars="200" w:firstLine="420"/>
      </w:pPr>
      <w:r w:rsidRPr="003B6D3D">
        <w:t>本章思考题：你认为我国目前茶树育种工作存在的主要问题及发展趋势有哪些？</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rPr>
          <w:szCs w:val="20"/>
        </w:rPr>
      </w:pPr>
      <w:r w:rsidRPr="003B6D3D">
        <w:rPr>
          <w:b/>
          <w:bCs/>
        </w:rPr>
        <w:t xml:space="preserve">    </w:t>
      </w:r>
      <w:r w:rsidRPr="003B6D3D">
        <w:rPr>
          <w:szCs w:val="20"/>
        </w:rPr>
        <w:t>以学生为中心，组织学生搜集茶叶生产国的育种现状和科学研究的最新发展情况信息，提高学生的学习积极性和参与度，丰富教学内容，增进学生对茶业现状和发展趋势的了解，树立正确的专业思想。</w:t>
      </w:r>
    </w:p>
    <w:p w:rsidR="00ED3D63" w:rsidRPr="003B6D3D" w:rsidRDefault="00ED3D63" w:rsidP="00ED3D63">
      <w:pPr>
        <w:widowControl/>
        <w:snapToGrid w:val="0"/>
        <w:spacing w:line="360" w:lineRule="auto"/>
        <w:jc w:val="right"/>
        <w:rPr>
          <w:kern w:val="0"/>
          <w:szCs w:val="21"/>
        </w:rPr>
      </w:pPr>
      <w:r w:rsidRPr="003B6D3D">
        <w:rPr>
          <w:b/>
          <w:bCs/>
          <w:kern w:val="0"/>
          <w:szCs w:val="21"/>
        </w:rPr>
        <w:t xml:space="preserve">  </w:t>
      </w:r>
      <w:r w:rsidRPr="003B6D3D">
        <w:rPr>
          <w:b/>
          <w:bCs/>
          <w:kern w:val="0"/>
          <w:szCs w:val="21"/>
        </w:rPr>
        <w:t>第一章</w:t>
      </w:r>
      <w:r w:rsidRPr="003B6D3D">
        <w:rPr>
          <w:b/>
          <w:bCs/>
          <w:kern w:val="0"/>
          <w:szCs w:val="21"/>
        </w:rPr>
        <w:t>     </w:t>
      </w:r>
      <w:r w:rsidRPr="003B6D3D">
        <w:rPr>
          <w:b/>
          <w:szCs w:val="21"/>
        </w:rPr>
        <w:t>种质资源</w:t>
      </w:r>
      <w:r w:rsidRPr="003B6D3D">
        <w:rPr>
          <w:b/>
          <w:bCs/>
          <w:kern w:val="0"/>
          <w:szCs w:val="21"/>
        </w:rPr>
        <w:t>                                 </w:t>
      </w:r>
      <w:r w:rsidRPr="003B6D3D">
        <w:rPr>
          <w:b/>
          <w:bCs/>
          <w:kern w:val="0"/>
          <w:szCs w:val="21"/>
        </w:rPr>
        <w:t>学时数：</w:t>
      </w:r>
      <w:r w:rsidRPr="003B6D3D">
        <w:rPr>
          <w:b/>
          <w:bCs/>
          <w:kern w:val="0"/>
          <w:szCs w:val="21"/>
        </w:rPr>
        <w:t>4</w:t>
      </w:r>
      <w:r w:rsidRPr="003B6D3D">
        <w:rPr>
          <w:b/>
          <w:bCs/>
          <w:szCs w:val="21"/>
        </w:rPr>
        <w:t>学时</w:t>
      </w:r>
    </w:p>
    <w:p w:rsidR="00ED3D63" w:rsidRPr="003B6D3D" w:rsidRDefault="00ED3D63" w:rsidP="00ED3D63">
      <w:pPr>
        <w:spacing w:line="360" w:lineRule="auto"/>
        <w:rPr>
          <w:bCs/>
          <w:szCs w:val="21"/>
        </w:rPr>
      </w:pPr>
      <w:r w:rsidRPr="003B6D3D">
        <w:rPr>
          <w:b/>
          <w:bCs/>
        </w:rPr>
        <w:t>教学目标：</w:t>
      </w:r>
      <w:r w:rsidRPr="003B6D3D">
        <w:rPr>
          <w:kern w:val="0"/>
          <w:szCs w:val="21"/>
        </w:rPr>
        <w:t>了解中国茶树种质资源的分布特点；茶树遗传、变异、进化和分类状况；茶树品种概念及中国主要优良品种基本性状特征；理解种质资源的概念、类别及各自特点；掌握原始材料的收集、保存、研究和利用的方式方法。</w:t>
      </w:r>
    </w:p>
    <w:p w:rsidR="00ED3D63" w:rsidRPr="003B6D3D" w:rsidRDefault="00ED3D63" w:rsidP="00ED3D63">
      <w:pPr>
        <w:spacing w:line="360" w:lineRule="auto"/>
      </w:pPr>
      <w:r w:rsidRPr="003B6D3D">
        <w:rPr>
          <w:b/>
          <w:bCs/>
        </w:rPr>
        <w:t>教学重点和难点：</w:t>
      </w:r>
      <w:r w:rsidRPr="003B6D3D">
        <w:rPr>
          <w:bCs/>
          <w:szCs w:val="21"/>
        </w:rPr>
        <w:t>茶树的基因组测序，茶树的进化和植物学分类，</w:t>
      </w:r>
      <w:r w:rsidRPr="003B6D3D">
        <w:rPr>
          <w:szCs w:val="21"/>
        </w:rPr>
        <w:t>种质资源</w:t>
      </w:r>
      <w:r w:rsidRPr="003B6D3D">
        <w:rPr>
          <w:bCs/>
          <w:szCs w:val="21"/>
        </w:rPr>
        <w:t>的类别及各自特点。</w:t>
      </w:r>
    </w:p>
    <w:p w:rsidR="00ED3D63" w:rsidRPr="003B6D3D" w:rsidRDefault="00ED3D63" w:rsidP="00ED3D63">
      <w:pPr>
        <w:widowControl/>
        <w:spacing w:line="360" w:lineRule="auto"/>
        <w:rPr>
          <w:kern w:val="0"/>
          <w:szCs w:val="21"/>
        </w:rPr>
      </w:pPr>
      <w:r w:rsidRPr="003B6D3D">
        <w:rPr>
          <w:b/>
          <w:bCs/>
        </w:rPr>
        <w:t>主要教学内容及要求：</w:t>
      </w:r>
      <w:r w:rsidRPr="003B6D3D">
        <w:rPr>
          <w:kern w:val="0"/>
          <w:szCs w:val="21"/>
        </w:rPr>
        <w:t></w:t>
      </w:r>
    </w:p>
    <w:p w:rsidR="00ED3D63" w:rsidRPr="003B6D3D" w:rsidRDefault="00ED3D63" w:rsidP="00ED3D63">
      <w:pPr>
        <w:spacing w:line="360" w:lineRule="auto"/>
        <w:ind w:firstLine="420"/>
        <w:rPr>
          <w:rFonts w:eastAsiaTheme="majorEastAsia"/>
          <w:szCs w:val="21"/>
        </w:rPr>
      </w:pPr>
      <w:r w:rsidRPr="003B6D3D">
        <w:t>基本要求：掌握茶树的遗传特点；茶树染色体数。</w:t>
      </w:r>
      <w:r w:rsidRPr="003B6D3D">
        <w:rPr>
          <w:rFonts w:eastAsiaTheme="majorEastAsia"/>
          <w:szCs w:val="21"/>
        </w:rPr>
        <w:t>熟悉种质资源的概念，掌握茶树原始材料的收集、保存、研究和利用的方式方法。掌握种质资源搜集保存的方法。熟悉种质资源的研究内容。了解作物起源中心与茶的起源的学说，掌握作物起源中心学说和我国起源的茶树植物起源。掌握如何利用原始材料并掌握我国茶树品种资源的分布特点。</w:t>
      </w:r>
    </w:p>
    <w:p w:rsidR="00ED3D63" w:rsidRPr="003B6D3D" w:rsidRDefault="00ED3D63" w:rsidP="00ED3D63">
      <w:pPr>
        <w:spacing w:line="360" w:lineRule="auto"/>
        <w:ind w:firstLineChars="200" w:firstLine="420"/>
        <w:rPr>
          <w:rFonts w:eastAsiaTheme="majorEastAsia"/>
        </w:rPr>
      </w:pPr>
      <w:r w:rsidRPr="003B6D3D">
        <w:rPr>
          <w:rFonts w:eastAsiaTheme="majorEastAsia"/>
        </w:rPr>
        <w:t>本章思考题：茶树种质资源的概念及其在茶树育种中的重要性；我国四大茶区划分的主要依据和各茶区品种资源的特点；茶树种质资源的保存现在主要以何种形式？试述种质资源的概念及其在茶树育种中的重要性。</w:t>
      </w:r>
    </w:p>
    <w:p w:rsidR="00ED3D63" w:rsidRPr="003B6D3D" w:rsidRDefault="00ED3D63" w:rsidP="00ED3D63">
      <w:pPr>
        <w:widowControl/>
        <w:spacing w:line="360" w:lineRule="auto"/>
        <w:rPr>
          <w:rFonts w:eastAsiaTheme="majorEastAsia"/>
          <w:b/>
          <w:bCs/>
        </w:rPr>
      </w:pPr>
      <w:r w:rsidRPr="003B6D3D">
        <w:rPr>
          <w:rFonts w:eastAsiaTheme="majorEastAsia"/>
          <w:b/>
          <w:bCs/>
        </w:rPr>
        <w:lastRenderedPageBreak/>
        <w:t>教学组织与实施：</w:t>
      </w:r>
    </w:p>
    <w:p w:rsidR="00ED3D63" w:rsidRPr="003B6D3D" w:rsidRDefault="00ED3D63" w:rsidP="00ED3D63">
      <w:pPr>
        <w:widowControl/>
        <w:spacing w:line="360" w:lineRule="auto"/>
        <w:rPr>
          <w:rFonts w:eastAsiaTheme="majorEastAsia"/>
          <w:szCs w:val="20"/>
        </w:rPr>
      </w:pPr>
      <w:r w:rsidRPr="003B6D3D">
        <w:rPr>
          <w:rFonts w:eastAsiaTheme="majorEastAsia"/>
          <w:b/>
          <w:bCs/>
        </w:rPr>
        <w:t xml:space="preserve">    </w:t>
      </w:r>
      <w:r w:rsidRPr="003B6D3D">
        <w:rPr>
          <w:rFonts w:eastAsiaTheme="majorEastAsia"/>
          <w:bCs/>
        </w:rPr>
        <w:t>多媒体授课，以讲授为主，讨论、视频、案例解析为辅，课后需完成线上单元测验，参与思考题讨论</w:t>
      </w:r>
      <w:r w:rsidRPr="003B6D3D">
        <w:rPr>
          <w:rFonts w:eastAsiaTheme="majorEastAsia"/>
          <w:szCs w:val="20"/>
        </w:rPr>
        <w:t>，同时可进行田间调查、观测等现场教学实践，培养学生对茶树形态、性状的识别能力，树立学生对茶树种质资源重要地位的认识。最后，让学生自己组成小组查阅资料对野生种质资源、当地种质资源、外地种质资源、人工创造的种质资源等进行举例说明，加深印象；国外种质资源概况、繁殖方式和育种特点进行课外自学。</w:t>
      </w:r>
    </w:p>
    <w:p w:rsidR="00ED3D63" w:rsidRPr="003B6D3D" w:rsidRDefault="00ED3D63" w:rsidP="00ED3D63">
      <w:pPr>
        <w:spacing w:line="360" w:lineRule="auto"/>
        <w:ind w:firstLineChars="250" w:firstLine="527"/>
        <w:rPr>
          <w:b/>
        </w:rPr>
      </w:pPr>
      <w:r w:rsidRPr="003B6D3D">
        <w:rPr>
          <w:b/>
        </w:rPr>
        <w:t xml:space="preserve">                           </w:t>
      </w:r>
      <w:r w:rsidRPr="003B6D3D">
        <w:rPr>
          <w:b/>
        </w:rPr>
        <w:t>第二章</w:t>
      </w:r>
      <w:r w:rsidRPr="003B6D3D">
        <w:rPr>
          <w:b/>
        </w:rPr>
        <w:t xml:space="preserve">  </w:t>
      </w:r>
      <w:r w:rsidRPr="003B6D3D">
        <w:rPr>
          <w:b/>
        </w:rPr>
        <w:t>引种</w:t>
      </w:r>
      <w:r w:rsidRPr="003B6D3D">
        <w:rPr>
          <w:b/>
        </w:rPr>
        <w:t xml:space="preserve">                          </w:t>
      </w:r>
      <w:r w:rsidRPr="003B6D3D">
        <w:rPr>
          <w:b/>
          <w:bCs/>
          <w:kern w:val="0"/>
          <w:szCs w:val="21"/>
        </w:rPr>
        <w:t>学时数：</w:t>
      </w:r>
      <w:r w:rsidRPr="003B6D3D">
        <w:rPr>
          <w:b/>
        </w:rPr>
        <w:t>2</w:t>
      </w:r>
      <w:r w:rsidRPr="003B6D3D">
        <w:rPr>
          <w:b/>
        </w:rPr>
        <w:t>学时</w:t>
      </w:r>
    </w:p>
    <w:p w:rsidR="00ED3D63" w:rsidRPr="003B6D3D" w:rsidRDefault="00ED3D63" w:rsidP="00ED3D63">
      <w:pPr>
        <w:spacing w:line="360" w:lineRule="auto"/>
        <w:rPr>
          <w:bCs/>
          <w:szCs w:val="21"/>
        </w:rPr>
      </w:pPr>
      <w:r w:rsidRPr="003B6D3D">
        <w:rPr>
          <w:b/>
          <w:bCs/>
        </w:rPr>
        <w:t>教学目标：</w:t>
      </w:r>
      <w:r w:rsidRPr="003B6D3D">
        <w:rPr>
          <w:bCs/>
          <w:szCs w:val="21"/>
        </w:rPr>
        <w:t>了解引种的基本原理；掌握茶树引种的操作程序及茶树冻害减灾避灾技术。</w:t>
      </w:r>
    </w:p>
    <w:p w:rsidR="00ED3D63" w:rsidRPr="003B6D3D" w:rsidRDefault="00ED3D63" w:rsidP="00ED3D63">
      <w:pPr>
        <w:spacing w:line="360" w:lineRule="auto"/>
      </w:pPr>
      <w:r w:rsidRPr="003B6D3D">
        <w:rPr>
          <w:b/>
          <w:bCs/>
        </w:rPr>
        <w:t>教学重点和难点：</w:t>
      </w:r>
      <w:r w:rsidRPr="003B6D3D">
        <w:t>引种、驯化的概念；茶树引种的基本原理、原则和方法。</w:t>
      </w:r>
    </w:p>
    <w:p w:rsidR="00ED3D63" w:rsidRPr="003B6D3D" w:rsidRDefault="00ED3D63" w:rsidP="00ED3D63">
      <w:pPr>
        <w:spacing w:line="360" w:lineRule="auto"/>
        <w:rPr>
          <w:b/>
        </w:rPr>
      </w:pPr>
      <w:r w:rsidRPr="003B6D3D">
        <w:rPr>
          <w:b/>
          <w:bCs/>
        </w:rPr>
        <w:t>主要教学内容及要求：</w:t>
      </w:r>
    </w:p>
    <w:p w:rsidR="00ED3D63" w:rsidRPr="003B6D3D" w:rsidRDefault="00ED3D63" w:rsidP="00ED3D63">
      <w:pPr>
        <w:spacing w:line="360" w:lineRule="auto"/>
        <w:ind w:firstLine="420"/>
        <w:rPr>
          <w:b/>
        </w:rPr>
      </w:pPr>
      <w:r w:rsidRPr="003B6D3D">
        <w:t>了解茶树引种的意义与成就；理解引种的遗传学原理和生态学原理；熟悉引种的基本方法并能对引种材料进行综合评价；熟练掌握茶树冻害减灾避灾技术。</w:t>
      </w:r>
    </w:p>
    <w:p w:rsidR="00ED3D63" w:rsidRPr="003B6D3D" w:rsidRDefault="00ED3D63" w:rsidP="00ED3D63">
      <w:pPr>
        <w:spacing w:line="360" w:lineRule="auto"/>
        <w:ind w:firstLine="420"/>
      </w:pPr>
      <w:r w:rsidRPr="003B6D3D">
        <w:t>本章思考题：茶树引种驯化的工作程序和措施。</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rPr>
          <w:b/>
          <w:bCs/>
        </w:rPr>
      </w:pPr>
      <w:r w:rsidRPr="003B6D3D">
        <w:rPr>
          <w:b/>
          <w:bCs/>
        </w:rPr>
        <w:t xml:space="preserve">    </w:t>
      </w:r>
      <w:r w:rsidRPr="003B6D3D">
        <w:rPr>
          <w:szCs w:val="20"/>
        </w:rPr>
        <w:t>多媒体结合板书的讲授方式，采用大量图片帮助认识理解茶树引种的特点，并布置课后作业，帮助综合理解课堂内容。</w:t>
      </w:r>
    </w:p>
    <w:p w:rsidR="00ED3D63" w:rsidRPr="003B6D3D" w:rsidRDefault="00ED3D63" w:rsidP="00ED3D63">
      <w:pPr>
        <w:pStyle w:val="ae"/>
        <w:spacing w:before="0" w:beforeAutospacing="0" w:after="0" w:afterAutospacing="0" w:line="360" w:lineRule="auto"/>
        <w:ind w:leftChars="50" w:left="105" w:firstLineChars="1400" w:firstLine="2951"/>
        <w:jc w:val="both"/>
        <w:rPr>
          <w:rFonts w:ascii="Times New Roman" w:eastAsiaTheme="minorEastAsia" w:hAnsi="Times New Roman" w:cs="Times New Roman"/>
          <w:b/>
          <w:bCs/>
          <w:sz w:val="21"/>
          <w:szCs w:val="21"/>
        </w:rPr>
      </w:pPr>
      <w:r w:rsidRPr="003B6D3D">
        <w:rPr>
          <w:rFonts w:ascii="Times New Roman" w:eastAsia="宋体" w:hAnsi="Times New Roman" w:cs="Times New Roman"/>
          <w:b/>
          <w:kern w:val="2"/>
          <w:sz w:val="21"/>
        </w:rPr>
        <w:t xml:space="preserve"> </w:t>
      </w:r>
      <w:r w:rsidRPr="003B6D3D">
        <w:rPr>
          <w:rFonts w:ascii="Times New Roman" w:eastAsia="宋体" w:hAnsi="Times New Roman" w:cs="Times New Roman"/>
          <w:b/>
          <w:kern w:val="2"/>
          <w:sz w:val="21"/>
        </w:rPr>
        <w:t>第三章</w:t>
      </w:r>
      <w:r w:rsidRPr="003B6D3D">
        <w:rPr>
          <w:rFonts w:ascii="Times New Roman" w:eastAsia="宋体" w:hAnsi="Times New Roman" w:cs="Times New Roman"/>
          <w:b/>
          <w:kern w:val="2"/>
          <w:sz w:val="21"/>
        </w:rPr>
        <w:t xml:space="preserve">  </w:t>
      </w:r>
      <w:r w:rsidRPr="003B6D3D">
        <w:rPr>
          <w:rFonts w:ascii="Times New Roman" w:eastAsia="宋体" w:hAnsi="Times New Roman" w:cs="Times New Roman"/>
          <w:b/>
          <w:kern w:val="2"/>
          <w:sz w:val="21"/>
        </w:rPr>
        <w:t>选择育种</w:t>
      </w:r>
      <w:r w:rsidRPr="003B6D3D">
        <w:rPr>
          <w:rFonts w:ascii="Times New Roman" w:hAnsi="Times New Roman" w:cs="Times New Roman"/>
          <w:b/>
          <w:kern w:val="2"/>
          <w:sz w:val="21"/>
        </w:rPr>
        <w:t xml:space="preserve">       </w:t>
      </w:r>
      <w:r w:rsidRPr="003B6D3D">
        <w:rPr>
          <w:rFonts w:ascii="Times New Roman" w:hAnsi="Times New Roman" w:cs="Times New Roman"/>
          <w:b/>
        </w:rPr>
        <w:t xml:space="preserve">               </w:t>
      </w:r>
      <w:r w:rsidRPr="003B6D3D">
        <w:rPr>
          <w:rFonts w:ascii="Times New Roman" w:eastAsiaTheme="minorEastAsia" w:hAnsi="Times New Roman" w:cs="Times New Roman"/>
          <w:b/>
        </w:rPr>
        <w:t xml:space="preserve"> </w:t>
      </w:r>
      <w:r w:rsidRPr="003B6D3D">
        <w:rPr>
          <w:rFonts w:ascii="Times New Roman" w:eastAsia="宋体" w:hAnsi="Times New Roman" w:cs="Times New Roman"/>
          <w:b/>
          <w:bCs/>
          <w:sz w:val="21"/>
          <w:szCs w:val="21"/>
        </w:rPr>
        <w:t>学时</w:t>
      </w:r>
      <w:r w:rsidRPr="003B6D3D">
        <w:rPr>
          <w:rFonts w:ascii="Times New Roman" w:eastAsiaTheme="minorEastAsia" w:hAnsi="Times New Roman" w:cs="Times New Roman"/>
          <w:b/>
          <w:bCs/>
          <w:sz w:val="21"/>
          <w:szCs w:val="21"/>
        </w:rPr>
        <w:t>数</w:t>
      </w:r>
      <w:r w:rsidRPr="003B6D3D">
        <w:rPr>
          <w:rFonts w:ascii="Times New Roman" w:hAnsi="Times New Roman" w:cs="Times New Roman"/>
          <w:b/>
          <w:bCs/>
          <w:sz w:val="21"/>
          <w:szCs w:val="21"/>
        </w:rPr>
        <w:t>：</w:t>
      </w:r>
      <w:r w:rsidRPr="003B6D3D">
        <w:rPr>
          <w:rFonts w:ascii="Times New Roman" w:eastAsiaTheme="minorEastAsia" w:hAnsi="Times New Roman" w:cs="Times New Roman"/>
          <w:b/>
          <w:bCs/>
          <w:sz w:val="21"/>
          <w:szCs w:val="21"/>
        </w:rPr>
        <w:t>5</w:t>
      </w:r>
      <w:r w:rsidRPr="003B6D3D">
        <w:rPr>
          <w:rFonts w:ascii="Times New Roman" w:eastAsiaTheme="minorEastAsia" w:hAnsi="Times New Roman" w:cs="Times New Roman"/>
          <w:b/>
          <w:bCs/>
          <w:sz w:val="21"/>
          <w:szCs w:val="21"/>
        </w:rPr>
        <w:t>学时</w:t>
      </w:r>
    </w:p>
    <w:p w:rsidR="00ED3D63" w:rsidRPr="003B6D3D" w:rsidRDefault="00ED3D63" w:rsidP="00ED3D63">
      <w:pPr>
        <w:spacing w:line="360" w:lineRule="auto"/>
        <w:rPr>
          <w:bCs/>
          <w:szCs w:val="21"/>
        </w:rPr>
      </w:pPr>
      <w:r w:rsidRPr="003B6D3D">
        <w:rPr>
          <w:b/>
          <w:bCs/>
        </w:rPr>
        <w:t>教学目标：</w:t>
      </w:r>
      <w:r w:rsidRPr="003B6D3D">
        <w:rPr>
          <w:kern w:val="0"/>
          <w:szCs w:val="21"/>
        </w:rPr>
        <w:t>掌握茶树选择育种</w:t>
      </w:r>
      <w:r w:rsidRPr="003B6D3D">
        <w:rPr>
          <w:bCs/>
          <w:szCs w:val="21"/>
        </w:rPr>
        <w:t>的基本概念、意义和主要优缺点，茶树选择育种的类别，初步掌握茶树系统选种的基本方法和程序。</w:t>
      </w:r>
      <w:r w:rsidRPr="003B6D3D">
        <w:rPr>
          <w:kern w:val="0"/>
          <w:szCs w:val="21"/>
        </w:rPr>
        <w:t></w:t>
      </w:r>
    </w:p>
    <w:p w:rsidR="00ED3D63" w:rsidRPr="003B6D3D" w:rsidRDefault="00ED3D63" w:rsidP="00ED3D63">
      <w:pPr>
        <w:spacing w:line="360" w:lineRule="auto"/>
        <w:rPr>
          <w:bCs/>
          <w:szCs w:val="21"/>
        </w:rPr>
      </w:pPr>
      <w:r w:rsidRPr="003B6D3D">
        <w:rPr>
          <w:b/>
          <w:bCs/>
        </w:rPr>
        <w:t>教学重点和难点：</w:t>
      </w:r>
      <w:r w:rsidRPr="003B6D3D">
        <w:rPr>
          <w:bCs/>
          <w:szCs w:val="21"/>
        </w:rPr>
        <w:t>选择育种的概念与鉴定。</w:t>
      </w:r>
    </w:p>
    <w:p w:rsidR="00ED3D63" w:rsidRPr="003B6D3D" w:rsidRDefault="00ED3D63" w:rsidP="00ED3D63">
      <w:pPr>
        <w:spacing w:line="360" w:lineRule="auto"/>
        <w:rPr>
          <w:b/>
          <w:bCs/>
        </w:rPr>
      </w:pPr>
      <w:r w:rsidRPr="003B6D3D">
        <w:rPr>
          <w:b/>
          <w:bCs/>
        </w:rPr>
        <w:t>主要教学内容及要求：</w:t>
      </w:r>
    </w:p>
    <w:p w:rsidR="00ED3D63" w:rsidRPr="003B6D3D" w:rsidRDefault="00ED3D63" w:rsidP="00ED3D63">
      <w:pPr>
        <w:spacing w:line="360" w:lineRule="auto"/>
      </w:pPr>
      <w:r w:rsidRPr="003B6D3D">
        <w:rPr>
          <w:b/>
          <w:bCs/>
        </w:rPr>
        <w:t xml:space="preserve">    </w:t>
      </w:r>
      <w:r w:rsidRPr="003B6D3D">
        <w:rPr>
          <w:bCs/>
        </w:rPr>
        <w:t>一般</w:t>
      </w:r>
      <w:r w:rsidRPr="003B6D3D">
        <w:t>掌握</w:t>
      </w:r>
      <w:r w:rsidRPr="003B6D3D">
        <w:rPr>
          <w:kern w:val="0"/>
          <w:szCs w:val="21"/>
        </w:rPr>
        <w:t>茶树选择的概念、选择的基本的原理，我国茶树品种资源分布的特点。掌握茶树主要经济性状与产量、品质、抗性的关系。掌握茶树选择程序和早期鉴定的基本内容与方法。掌握系统选种的基本方法与要求。系统选种的意义及理论；茶树主要经济性状优劣的鉴别；早期鉴定的内涵与内容；系统选种的基</w:t>
      </w:r>
      <w:r w:rsidRPr="003B6D3D">
        <w:t>本方法。</w:t>
      </w:r>
    </w:p>
    <w:p w:rsidR="00ED3D63" w:rsidRPr="003B6D3D" w:rsidRDefault="00ED3D63" w:rsidP="00ED3D63">
      <w:pPr>
        <w:spacing w:line="360" w:lineRule="auto"/>
        <w:ind w:firstLine="420"/>
      </w:pPr>
      <w:r w:rsidRPr="003B6D3D">
        <w:t>本章思考题：茶树无性系选种的程序及方法包括哪些内容。</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pPr>
      <w:r w:rsidRPr="003B6D3D">
        <w:rPr>
          <w:b/>
          <w:bCs/>
        </w:rPr>
        <w:t xml:space="preserve">    </w:t>
      </w:r>
      <w:r w:rsidRPr="003B6D3D">
        <w:rPr>
          <w:szCs w:val="20"/>
        </w:rPr>
        <w:t>以学生线上学习为主，课堂上教师进行重难点的讲解，采用图文并茂的方式展示不同的茶树繁殖方式选择育种的原理和方法；结合学生的疑问点进行详细讲解。</w:t>
      </w:r>
    </w:p>
    <w:p w:rsidR="00ED3D63" w:rsidRPr="003B6D3D" w:rsidRDefault="00ED3D63" w:rsidP="00ED3D63">
      <w:pPr>
        <w:spacing w:line="360" w:lineRule="auto"/>
        <w:ind w:firstLineChars="1400" w:firstLine="2951"/>
      </w:pPr>
      <w:r w:rsidRPr="003B6D3D">
        <w:rPr>
          <w:b/>
        </w:rPr>
        <w:lastRenderedPageBreak/>
        <w:t>第四章</w:t>
      </w:r>
      <w:r w:rsidRPr="003B6D3D">
        <w:rPr>
          <w:b/>
        </w:rPr>
        <w:t xml:space="preserve">  </w:t>
      </w:r>
      <w:r w:rsidRPr="003B6D3D">
        <w:rPr>
          <w:b/>
        </w:rPr>
        <w:t>杂交育种</w:t>
      </w:r>
      <w:r w:rsidRPr="003B6D3D">
        <w:rPr>
          <w:b/>
        </w:rPr>
        <w:t xml:space="preserve">                      </w:t>
      </w:r>
      <w:r w:rsidRPr="003B6D3D">
        <w:rPr>
          <w:b/>
          <w:bCs/>
          <w:kern w:val="0"/>
          <w:szCs w:val="21"/>
        </w:rPr>
        <w:t>学时数：</w:t>
      </w:r>
      <w:r w:rsidRPr="003B6D3D">
        <w:rPr>
          <w:b/>
        </w:rPr>
        <w:t>4</w:t>
      </w:r>
      <w:r w:rsidRPr="003B6D3D">
        <w:rPr>
          <w:b/>
        </w:rPr>
        <w:t>学时</w:t>
      </w:r>
    </w:p>
    <w:p w:rsidR="00ED3D63" w:rsidRPr="003B6D3D" w:rsidRDefault="00ED3D63" w:rsidP="00ED3D63">
      <w:pPr>
        <w:spacing w:line="360" w:lineRule="auto"/>
        <w:rPr>
          <w:bCs/>
          <w:szCs w:val="21"/>
        </w:rPr>
      </w:pPr>
      <w:r w:rsidRPr="003B6D3D">
        <w:rPr>
          <w:b/>
          <w:bCs/>
        </w:rPr>
        <w:t>教学目标：</w:t>
      </w:r>
      <w:r w:rsidRPr="003B6D3D">
        <w:rPr>
          <w:kern w:val="0"/>
          <w:szCs w:val="21"/>
        </w:rPr>
        <w:t>掌握茶树有性杂交育种的基本概念、杂交类别和杂交方式，茶树有性杂交育种的亲本的选择和选配，茶树开花与结实习性，初步掌握茶树的杂交技术，以及杂交后代的培育选择的基本方法等。</w:t>
      </w:r>
    </w:p>
    <w:p w:rsidR="00ED3D63" w:rsidRPr="003B6D3D" w:rsidRDefault="00ED3D63" w:rsidP="00ED3D63">
      <w:pPr>
        <w:spacing w:line="360" w:lineRule="auto"/>
        <w:rPr>
          <w:bCs/>
          <w:szCs w:val="21"/>
        </w:rPr>
      </w:pPr>
      <w:r w:rsidRPr="003B6D3D">
        <w:rPr>
          <w:b/>
          <w:bCs/>
        </w:rPr>
        <w:t>教学重点和难点：</w:t>
      </w:r>
      <w:r w:rsidRPr="003B6D3D">
        <w:rPr>
          <w:bCs/>
        </w:rPr>
        <w:t>茶树</w:t>
      </w:r>
      <w:r w:rsidRPr="003B6D3D">
        <w:rPr>
          <w:bCs/>
          <w:szCs w:val="21"/>
        </w:rPr>
        <w:t>杂交育种的概念，有性杂交的理论与技术。</w:t>
      </w:r>
    </w:p>
    <w:p w:rsidR="00ED3D63" w:rsidRPr="003B6D3D" w:rsidRDefault="00ED3D63" w:rsidP="00ED3D63">
      <w:pPr>
        <w:spacing w:line="360" w:lineRule="auto"/>
        <w:rPr>
          <w:b/>
        </w:rPr>
      </w:pPr>
      <w:r w:rsidRPr="003B6D3D">
        <w:rPr>
          <w:b/>
          <w:bCs/>
        </w:rPr>
        <w:t>主要教学内容及要求：</w:t>
      </w:r>
    </w:p>
    <w:p w:rsidR="00ED3D63" w:rsidRPr="003B6D3D" w:rsidRDefault="00ED3D63" w:rsidP="00ED3D63">
      <w:pPr>
        <w:spacing w:line="360" w:lineRule="auto"/>
        <w:ind w:firstLine="420"/>
      </w:pPr>
      <w:r w:rsidRPr="003B6D3D">
        <w:t>掌握杂交的意义、作用及杂交亲本的选配；了解茶树开花结实习性；理解杂交方式与技术；杂交后代的变异与选择。</w:t>
      </w:r>
    </w:p>
    <w:p w:rsidR="00ED3D63" w:rsidRPr="003B6D3D" w:rsidRDefault="00ED3D63" w:rsidP="00ED3D63">
      <w:pPr>
        <w:spacing w:line="360" w:lineRule="auto"/>
        <w:ind w:firstLine="420"/>
      </w:pPr>
      <w:r w:rsidRPr="003B6D3D">
        <w:t>本章思考题：试提出通过杂交育种的方法，培育茶树抗寒新品种的育种计划。</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rPr>
          <w:b/>
          <w:bCs/>
        </w:rPr>
      </w:pPr>
      <w:r w:rsidRPr="003B6D3D">
        <w:rPr>
          <w:b/>
          <w:bCs/>
        </w:rPr>
        <w:t xml:space="preserve">    </w:t>
      </w:r>
      <w:r w:rsidRPr="003B6D3D">
        <w:rPr>
          <w:szCs w:val="20"/>
        </w:rPr>
        <w:t>采用启发式教学方法，注意提示学生常规杂交育种与优势杂交育种的差异，并结合课程实验，演示茶树有性杂交的技术操作。同时课堂上分组讨论，杂交一代在茶树种质资源中的应用情况如何？举例说明杂交组合以及杂种后代。</w:t>
      </w:r>
    </w:p>
    <w:p w:rsidR="00ED3D63" w:rsidRPr="003B6D3D" w:rsidRDefault="00ED3D63" w:rsidP="00ED3D63">
      <w:pPr>
        <w:spacing w:line="360" w:lineRule="auto"/>
        <w:ind w:firstLineChars="1300" w:firstLine="2741"/>
      </w:pPr>
      <w:r w:rsidRPr="003B6D3D">
        <w:rPr>
          <w:b/>
        </w:rPr>
        <w:t>第五章</w:t>
      </w:r>
      <w:r w:rsidRPr="003B6D3D">
        <w:rPr>
          <w:b/>
        </w:rPr>
        <w:t xml:space="preserve">  </w:t>
      </w:r>
      <w:r w:rsidRPr="003B6D3D">
        <w:rPr>
          <w:b/>
        </w:rPr>
        <w:t>杂种优势的利用</w:t>
      </w:r>
      <w:r w:rsidRPr="003B6D3D">
        <w:rPr>
          <w:b/>
        </w:rPr>
        <w:t xml:space="preserve">                      </w:t>
      </w:r>
      <w:r w:rsidRPr="003B6D3D">
        <w:rPr>
          <w:b/>
          <w:bCs/>
          <w:kern w:val="0"/>
          <w:szCs w:val="21"/>
        </w:rPr>
        <w:t>学时数：</w:t>
      </w:r>
      <w:r w:rsidRPr="003B6D3D">
        <w:rPr>
          <w:b/>
        </w:rPr>
        <w:t>3</w:t>
      </w:r>
      <w:r w:rsidRPr="003B6D3D">
        <w:rPr>
          <w:b/>
        </w:rPr>
        <w:t>学时</w:t>
      </w:r>
    </w:p>
    <w:p w:rsidR="00ED3D63" w:rsidRPr="003B6D3D" w:rsidRDefault="00ED3D63" w:rsidP="00ED3D63">
      <w:pPr>
        <w:spacing w:line="360" w:lineRule="auto"/>
        <w:rPr>
          <w:kern w:val="0"/>
          <w:szCs w:val="21"/>
        </w:rPr>
      </w:pPr>
      <w:r w:rsidRPr="003B6D3D">
        <w:rPr>
          <w:b/>
          <w:bCs/>
        </w:rPr>
        <w:t>教学目标：</w:t>
      </w:r>
      <w:r w:rsidRPr="003B6D3D">
        <w:rPr>
          <w:kern w:val="0"/>
          <w:szCs w:val="21"/>
        </w:rPr>
        <w:t>掌握茶树</w:t>
      </w:r>
      <w:r w:rsidRPr="003B6D3D">
        <w:rPr>
          <w:szCs w:val="21"/>
        </w:rPr>
        <w:t>杂种优势的基本概念、产生原因及利用特点；</w:t>
      </w:r>
      <w:r w:rsidRPr="003B6D3D">
        <w:rPr>
          <w:kern w:val="0"/>
          <w:szCs w:val="21"/>
        </w:rPr>
        <w:t>了解远缘杂交的原理及作用。</w:t>
      </w:r>
    </w:p>
    <w:p w:rsidR="00ED3D63" w:rsidRPr="003B6D3D" w:rsidRDefault="00ED3D63" w:rsidP="00ED3D63">
      <w:pPr>
        <w:spacing w:line="360" w:lineRule="auto"/>
      </w:pPr>
      <w:r w:rsidRPr="003B6D3D">
        <w:rPr>
          <w:b/>
          <w:bCs/>
        </w:rPr>
        <w:t>教学重点和难点：</w:t>
      </w:r>
      <w:r w:rsidRPr="003B6D3D">
        <w:rPr>
          <w:bCs/>
        </w:rPr>
        <w:t>杂种优势的遗传理论；</w:t>
      </w:r>
      <w:r w:rsidRPr="003B6D3D">
        <w:t>茶树自交不亲和性的原理；远缘杂种夭亡、结实率低的原因及其克服方法。</w:t>
      </w:r>
    </w:p>
    <w:p w:rsidR="00ED3D63" w:rsidRPr="003B6D3D" w:rsidRDefault="00ED3D63" w:rsidP="00ED3D63">
      <w:pPr>
        <w:spacing w:line="360" w:lineRule="auto"/>
        <w:rPr>
          <w:b/>
        </w:rPr>
      </w:pPr>
      <w:r w:rsidRPr="003B6D3D">
        <w:rPr>
          <w:b/>
          <w:bCs/>
        </w:rPr>
        <w:t>主要教学内容及要求：</w:t>
      </w:r>
    </w:p>
    <w:p w:rsidR="00ED3D63" w:rsidRPr="003B6D3D" w:rsidRDefault="00ED3D63" w:rsidP="00ED3D63">
      <w:pPr>
        <w:spacing w:line="360" w:lineRule="auto"/>
        <w:ind w:firstLine="420"/>
      </w:pPr>
      <w:r w:rsidRPr="003B6D3D">
        <w:t>掌握杂种优势的概念、产生原因及利用的意义；掌握远缘杂交的概念及作用，远缘杂种后代的分离、培育和选择。</w:t>
      </w:r>
    </w:p>
    <w:p w:rsidR="00ED3D63" w:rsidRPr="003B6D3D" w:rsidRDefault="00ED3D63" w:rsidP="00ED3D63">
      <w:pPr>
        <w:spacing w:line="360" w:lineRule="auto"/>
        <w:ind w:firstLineChars="200" w:firstLine="420"/>
      </w:pPr>
      <w:r w:rsidRPr="003B6D3D">
        <w:t>本章思考题：如何利用杂种优势进行育种？</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rPr>
          <w:szCs w:val="20"/>
        </w:rPr>
      </w:pPr>
      <w:r w:rsidRPr="003B6D3D">
        <w:rPr>
          <w:b/>
          <w:bCs/>
        </w:rPr>
        <w:t xml:space="preserve">    </w:t>
      </w:r>
      <w:r w:rsidRPr="003B6D3D">
        <w:rPr>
          <w:szCs w:val="20"/>
        </w:rPr>
        <w:t>以学生线上学习为主，课堂上教师进行重难点的讲解，采用图文并茂的方式说明杂种优势在茶树育种过程中的应用；结合学生的疑问点进行详细讲解。</w:t>
      </w:r>
    </w:p>
    <w:p w:rsidR="00ED3D63" w:rsidRPr="003B6D3D" w:rsidRDefault="00ED3D63" w:rsidP="00ED3D63">
      <w:pPr>
        <w:widowControl/>
        <w:spacing w:line="360" w:lineRule="auto"/>
        <w:ind w:firstLineChars="1350" w:firstLine="2846"/>
        <w:rPr>
          <w:b/>
        </w:rPr>
      </w:pPr>
      <w:r w:rsidRPr="003B6D3D">
        <w:rPr>
          <w:b/>
        </w:rPr>
        <w:t>第六章</w:t>
      </w:r>
      <w:r w:rsidRPr="003B6D3D">
        <w:rPr>
          <w:b/>
        </w:rPr>
        <w:t xml:space="preserve">  </w:t>
      </w:r>
      <w:r w:rsidRPr="003B6D3D">
        <w:rPr>
          <w:b/>
        </w:rPr>
        <w:t>诱变育种</w:t>
      </w:r>
      <w:r w:rsidRPr="003B6D3D">
        <w:rPr>
          <w:b/>
        </w:rPr>
        <w:t xml:space="preserve"> </w:t>
      </w:r>
      <w:r w:rsidRPr="003B6D3D">
        <w:rPr>
          <w:b/>
          <w:bCs/>
          <w:kern w:val="0"/>
          <w:sz w:val="24"/>
        </w:rPr>
        <w:t xml:space="preserve">  </w:t>
      </w:r>
      <w:r w:rsidRPr="003B6D3D">
        <w:rPr>
          <w:b/>
        </w:rPr>
        <w:t xml:space="preserve">                        </w:t>
      </w:r>
      <w:r w:rsidRPr="003B6D3D">
        <w:rPr>
          <w:b/>
          <w:bCs/>
          <w:kern w:val="0"/>
          <w:szCs w:val="21"/>
        </w:rPr>
        <w:t>学时数：</w:t>
      </w:r>
      <w:r w:rsidRPr="003B6D3D">
        <w:rPr>
          <w:b/>
        </w:rPr>
        <w:t>4</w:t>
      </w:r>
      <w:r w:rsidRPr="003B6D3D">
        <w:rPr>
          <w:b/>
        </w:rPr>
        <w:t>学时</w:t>
      </w:r>
    </w:p>
    <w:p w:rsidR="00ED3D63" w:rsidRPr="003B6D3D" w:rsidRDefault="00ED3D63" w:rsidP="00ED3D63">
      <w:pPr>
        <w:spacing w:line="360" w:lineRule="auto"/>
        <w:rPr>
          <w:b/>
          <w:bCs/>
          <w:kern w:val="0"/>
          <w:szCs w:val="21"/>
        </w:rPr>
      </w:pPr>
      <w:r w:rsidRPr="003B6D3D">
        <w:rPr>
          <w:b/>
          <w:bCs/>
        </w:rPr>
        <w:t>教学目标：</w:t>
      </w:r>
      <w:r w:rsidRPr="003B6D3D">
        <w:rPr>
          <w:kern w:val="0"/>
          <w:szCs w:val="21"/>
        </w:rPr>
        <w:t>掌握茶树诱变育种的基本概念，茶树诱变育种的种类和主要特点，了解多倍体育种的意义，熟悉茶树多倍体诱导的技术，初步掌握茶树诱变育种的方法和程序。</w:t>
      </w:r>
      <w:r w:rsidRPr="003B6D3D">
        <w:rPr>
          <w:kern w:val="0"/>
          <w:szCs w:val="21"/>
        </w:rPr>
        <w:t></w:t>
      </w:r>
    </w:p>
    <w:p w:rsidR="00ED3D63" w:rsidRPr="003B6D3D" w:rsidRDefault="00ED3D63" w:rsidP="00ED3D63">
      <w:pPr>
        <w:spacing w:line="360" w:lineRule="auto"/>
      </w:pPr>
      <w:r w:rsidRPr="003B6D3D">
        <w:rPr>
          <w:b/>
          <w:bCs/>
        </w:rPr>
        <w:t>教学重点和难点：</w:t>
      </w:r>
      <w:r w:rsidRPr="003B6D3D">
        <w:rPr>
          <w:bCs/>
          <w:szCs w:val="21"/>
        </w:rPr>
        <w:t>辐射育种的特点、原理，化学诱变的原理，多倍体育种的原理。</w:t>
      </w:r>
    </w:p>
    <w:p w:rsidR="00ED3D63" w:rsidRPr="003B6D3D" w:rsidRDefault="00ED3D63" w:rsidP="00ED3D63">
      <w:pPr>
        <w:spacing w:line="360" w:lineRule="auto"/>
        <w:rPr>
          <w:b/>
        </w:rPr>
      </w:pPr>
      <w:r w:rsidRPr="003B6D3D">
        <w:rPr>
          <w:b/>
          <w:bCs/>
        </w:rPr>
        <w:t>主要教学内容及要求：</w:t>
      </w:r>
    </w:p>
    <w:p w:rsidR="00ED3D63" w:rsidRPr="003B6D3D" w:rsidRDefault="00ED3D63" w:rsidP="00ED3D63">
      <w:pPr>
        <w:spacing w:line="360" w:lineRule="auto"/>
        <w:ind w:firstLine="420"/>
      </w:pPr>
      <w:r w:rsidRPr="003B6D3D">
        <w:lastRenderedPageBreak/>
        <w:t>诱变的意义、作用及诱变材料的选择；</w:t>
      </w:r>
      <w:r w:rsidRPr="003B6D3D">
        <w:rPr>
          <w:szCs w:val="21"/>
        </w:rPr>
        <w:t>诱变育种的概念及其特点</w:t>
      </w:r>
      <w:r w:rsidRPr="003B6D3D">
        <w:t>；物理和化学诱变的概念及特点。在熟悉诱变特点的基础上，掌握诱变方法的基本原则。了解茶树性状变异的特点及有利性状的利用。</w:t>
      </w:r>
    </w:p>
    <w:p w:rsidR="00ED3D63" w:rsidRPr="003B6D3D" w:rsidRDefault="00ED3D63" w:rsidP="00ED3D63">
      <w:pPr>
        <w:spacing w:line="360" w:lineRule="auto"/>
        <w:ind w:firstLine="420"/>
      </w:pPr>
      <w:r w:rsidRPr="003B6D3D">
        <w:t>本章思考题：如何有效利用化学诱变和物理诱变进行茶树育种，举例说明。</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rPr>
          <w:szCs w:val="20"/>
        </w:rPr>
      </w:pPr>
      <w:r w:rsidRPr="003B6D3D">
        <w:rPr>
          <w:b/>
          <w:bCs/>
        </w:rPr>
        <w:t xml:space="preserve">    </w:t>
      </w:r>
      <w:r w:rsidRPr="003B6D3D">
        <w:rPr>
          <w:szCs w:val="20"/>
        </w:rPr>
        <w:t>以学生线上学习为主，课下查阅资料总结最新的诱变育种的方式和成果，课堂上教师进行重难点知识的讲解，结合学生的疑问点进行详细分析和讨论。</w:t>
      </w:r>
    </w:p>
    <w:p w:rsidR="00ED3D63" w:rsidRPr="003B6D3D" w:rsidRDefault="00ED3D63" w:rsidP="00ED3D63">
      <w:pPr>
        <w:widowControl/>
        <w:spacing w:line="360" w:lineRule="auto"/>
        <w:ind w:firstLineChars="1350" w:firstLine="2846"/>
      </w:pPr>
      <w:r w:rsidRPr="003B6D3D">
        <w:rPr>
          <w:b/>
        </w:rPr>
        <w:t>第七章</w:t>
      </w:r>
      <w:r w:rsidRPr="003B6D3D">
        <w:rPr>
          <w:b/>
        </w:rPr>
        <w:t xml:space="preserve">  </w:t>
      </w:r>
      <w:r w:rsidRPr="003B6D3D">
        <w:rPr>
          <w:b/>
        </w:rPr>
        <w:t>生物技术育种</w:t>
      </w:r>
      <w:r w:rsidRPr="003B6D3D">
        <w:rPr>
          <w:b/>
        </w:rPr>
        <w:t xml:space="preserve">                       </w:t>
      </w:r>
      <w:r w:rsidRPr="003B6D3D">
        <w:rPr>
          <w:b/>
          <w:bCs/>
          <w:kern w:val="0"/>
          <w:szCs w:val="21"/>
        </w:rPr>
        <w:t>学时数：</w:t>
      </w:r>
      <w:r w:rsidRPr="003B6D3D">
        <w:rPr>
          <w:b/>
        </w:rPr>
        <w:t>4</w:t>
      </w:r>
      <w:r w:rsidRPr="003B6D3D">
        <w:rPr>
          <w:b/>
        </w:rPr>
        <w:t>学时</w:t>
      </w:r>
    </w:p>
    <w:p w:rsidR="00ED3D63" w:rsidRPr="003B6D3D" w:rsidRDefault="00ED3D63" w:rsidP="00ED3D63">
      <w:pPr>
        <w:spacing w:line="360" w:lineRule="auto"/>
        <w:rPr>
          <w:b/>
          <w:bCs/>
          <w:kern w:val="0"/>
          <w:szCs w:val="21"/>
        </w:rPr>
      </w:pPr>
      <w:r w:rsidRPr="003B6D3D">
        <w:rPr>
          <w:b/>
          <w:bCs/>
        </w:rPr>
        <w:t>教学目标：</w:t>
      </w:r>
      <w:r w:rsidRPr="003B6D3D">
        <w:t>了解茶树生物技术发展趋势；掌握生物技术育种的基本概念，茶树细胞工程与育种，茶树基因工程与育种以及分子标记辅助育种等。</w:t>
      </w:r>
      <w:r w:rsidRPr="003B6D3D">
        <w:rPr>
          <w:kern w:val="0"/>
          <w:szCs w:val="21"/>
        </w:rPr>
        <w:t></w:t>
      </w:r>
    </w:p>
    <w:p w:rsidR="00ED3D63" w:rsidRPr="003B6D3D" w:rsidRDefault="00ED3D63" w:rsidP="00ED3D63">
      <w:pPr>
        <w:spacing w:line="360" w:lineRule="auto"/>
      </w:pPr>
      <w:r w:rsidRPr="003B6D3D">
        <w:rPr>
          <w:b/>
          <w:bCs/>
        </w:rPr>
        <w:t>教学重点和难点：</w:t>
      </w:r>
      <w:r w:rsidRPr="003B6D3D">
        <w:rPr>
          <w:bCs/>
        </w:rPr>
        <w:t>茶树组织培养技术、基因工程技术与分子标记辅助育种</w:t>
      </w:r>
      <w:r w:rsidRPr="003B6D3D">
        <w:t>生物技术育种的原理与方法。</w:t>
      </w:r>
    </w:p>
    <w:p w:rsidR="00ED3D63" w:rsidRPr="003B6D3D" w:rsidRDefault="00ED3D63" w:rsidP="00ED3D63">
      <w:pPr>
        <w:spacing w:line="360" w:lineRule="auto"/>
      </w:pPr>
      <w:r w:rsidRPr="003B6D3D">
        <w:rPr>
          <w:b/>
          <w:bCs/>
        </w:rPr>
        <w:t>主要教学内容及要求：</w:t>
      </w:r>
    </w:p>
    <w:p w:rsidR="00ED3D63" w:rsidRPr="003B6D3D" w:rsidRDefault="00ED3D63" w:rsidP="00ED3D63">
      <w:pPr>
        <w:spacing w:line="360" w:lineRule="auto"/>
        <w:ind w:firstLine="420"/>
      </w:pPr>
      <w:r w:rsidRPr="003B6D3D">
        <w:t>了解茶树器官、组织培养、体细胞杂交、</w:t>
      </w:r>
      <w:r w:rsidRPr="003B6D3D">
        <w:t>DNA</w:t>
      </w:r>
      <w:r w:rsidRPr="003B6D3D">
        <w:t>导入的基本原理和方法，茶树离体培养技术在育种中的应用，当前的研究成果及发展方向。不同组织、细胞植株再生的差异性。</w:t>
      </w:r>
    </w:p>
    <w:p w:rsidR="00ED3D63" w:rsidRPr="003B6D3D" w:rsidRDefault="00ED3D63" w:rsidP="00ED3D63">
      <w:pPr>
        <w:spacing w:line="360" w:lineRule="auto"/>
        <w:ind w:firstLineChars="200" w:firstLine="420"/>
      </w:pPr>
      <w:r w:rsidRPr="003B6D3D">
        <w:t>本章思考题：设定一个茶树的育种目标，如何有效利用生物技术进行育种？</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pPr>
      <w:r w:rsidRPr="003B6D3D">
        <w:rPr>
          <w:b/>
          <w:bCs/>
        </w:rPr>
        <w:t xml:space="preserve">    </w:t>
      </w:r>
      <w:r w:rsidRPr="003B6D3D">
        <w:rPr>
          <w:bCs/>
        </w:rPr>
        <w:t>多媒体授课，采用讲授、讨论等方式组织教学，针对基因工程育种的内容设计辩题，让学生以小组的方式讨论转基因技术是否安全可行？课后需完成线上单元测验，参与思考题讨论等，教师进行点评反馈。</w:t>
      </w:r>
    </w:p>
    <w:p w:rsidR="00ED3D63" w:rsidRPr="003B6D3D" w:rsidRDefault="00ED3D63" w:rsidP="00ED3D63">
      <w:pPr>
        <w:spacing w:line="360" w:lineRule="auto"/>
        <w:ind w:firstLineChars="1200" w:firstLine="2530"/>
      </w:pPr>
      <w:r w:rsidRPr="003B6D3D">
        <w:rPr>
          <w:b/>
        </w:rPr>
        <w:t>第八章</w:t>
      </w:r>
      <w:r w:rsidRPr="003B6D3D">
        <w:rPr>
          <w:b/>
        </w:rPr>
        <w:t xml:space="preserve">  </w:t>
      </w:r>
      <w:r w:rsidRPr="003B6D3D">
        <w:rPr>
          <w:b/>
        </w:rPr>
        <w:t>品种登记与新品种保护</w:t>
      </w:r>
      <w:r w:rsidRPr="003B6D3D">
        <w:rPr>
          <w:b/>
        </w:rPr>
        <w:t xml:space="preserve">            </w:t>
      </w:r>
      <w:r w:rsidRPr="003B6D3D">
        <w:rPr>
          <w:b/>
          <w:bCs/>
          <w:kern w:val="0"/>
          <w:szCs w:val="21"/>
        </w:rPr>
        <w:t>学时数：</w:t>
      </w:r>
      <w:r w:rsidRPr="003B6D3D">
        <w:rPr>
          <w:b/>
        </w:rPr>
        <w:t>2</w:t>
      </w:r>
      <w:r w:rsidRPr="003B6D3D">
        <w:rPr>
          <w:b/>
        </w:rPr>
        <w:t>学时</w:t>
      </w:r>
    </w:p>
    <w:p w:rsidR="00ED3D63" w:rsidRPr="003B6D3D" w:rsidRDefault="00ED3D63" w:rsidP="00ED3D63">
      <w:pPr>
        <w:spacing w:line="360" w:lineRule="auto"/>
        <w:rPr>
          <w:b/>
          <w:bCs/>
          <w:kern w:val="0"/>
          <w:szCs w:val="21"/>
        </w:rPr>
      </w:pPr>
      <w:r w:rsidRPr="003B6D3D">
        <w:rPr>
          <w:b/>
          <w:bCs/>
        </w:rPr>
        <w:t>教学目标：</w:t>
      </w:r>
      <w:r w:rsidRPr="003B6D3D">
        <w:t>掌握茶树品种报审的条件和程序，新品种保护的概念、意义和程序等，以及品种权授予的条件和审批要求。</w:t>
      </w:r>
    </w:p>
    <w:p w:rsidR="00ED3D63" w:rsidRPr="003B6D3D" w:rsidRDefault="00ED3D63" w:rsidP="00ED3D63">
      <w:pPr>
        <w:spacing w:line="360" w:lineRule="auto"/>
        <w:rPr>
          <w:bCs/>
          <w:szCs w:val="21"/>
        </w:rPr>
      </w:pPr>
      <w:r w:rsidRPr="003B6D3D">
        <w:rPr>
          <w:b/>
          <w:bCs/>
        </w:rPr>
        <w:t>教学重点和难点：</w:t>
      </w:r>
      <w:r w:rsidRPr="003B6D3D">
        <w:rPr>
          <w:szCs w:val="21"/>
        </w:rPr>
        <w:t>品种登记与新品种保护的关系</w:t>
      </w:r>
      <w:r w:rsidRPr="003B6D3D">
        <w:t>。</w:t>
      </w:r>
    </w:p>
    <w:p w:rsidR="00ED3D63" w:rsidRPr="003B6D3D" w:rsidRDefault="00ED3D63" w:rsidP="00ED3D63">
      <w:pPr>
        <w:spacing w:line="360" w:lineRule="auto"/>
      </w:pPr>
      <w:r w:rsidRPr="003B6D3D">
        <w:rPr>
          <w:b/>
          <w:bCs/>
        </w:rPr>
        <w:t>主要教学内容及要求：</w:t>
      </w:r>
    </w:p>
    <w:p w:rsidR="00ED3D63" w:rsidRPr="003B6D3D" w:rsidRDefault="00ED3D63" w:rsidP="00ED3D63">
      <w:pPr>
        <w:spacing w:line="360" w:lineRule="auto"/>
        <w:ind w:firstLine="420"/>
      </w:pPr>
      <w:r w:rsidRPr="003B6D3D">
        <w:t>了解全国茶树品种区域试验和品种鉴定的负责机构；农作物新品种审定的意义；植物新品种保护的意义；品种权的概念和授予条件。</w:t>
      </w:r>
    </w:p>
    <w:p w:rsidR="00ED3D63" w:rsidRPr="003B6D3D" w:rsidRDefault="00ED3D63" w:rsidP="00ED3D63">
      <w:pPr>
        <w:spacing w:line="360" w:lineRule="auto"/>
        <w:ind w:firstLineChars="200" w:firstLine="420"/>
      </w:pPr>
      <w:r w:rsidRPr="003B6D3D">
        <w:t>本章思考题：分析植物新品种保护和品种审定的区别和联系。</w:t>
      </w:r>
    </w:p>
    <w:p w:rsidR="00ED3D63" w:rsidRPr="003B6D3D" w:rsidRDefault="00ED3D63" w:rsidP="00ED3D63">
      <w:pPr>
        <w:spacing w:line="360" w:lineRule="auto"/>
        <w:rPr>
          <w:b/>
          <w:bCs/>
        </w:rPr>
      </w:pPr>
      <w:r w:rsidRPr="003B6D3D">
        <w:rPr>
          <w:b/>
          <w:bCs/>
        </w:rPr>
        <w:t>教学组织与实施：</w:t>
      </w:r>
    </w:p>
    <w:p w:rsidR="00ED3D63" w:rsidRPr="003B6D3D" w:rsidRDefault="00ED3D63" w:rsidP="00ED3D63">
      <w:pPr>
        <w:spacing w:line="360" w:lineRule="auto"/>
        <w:rPr>
          <w:kern w:val="0"/>
        </w:rPr>
      </w:pPr>
      <w:r w:rsidRPr="003B6D3D">
        <w:rPr>
          <w:b/>
          <w:bCs/>
        </w:rPr>
        <w:lastRenderedPageBreak/>
        <w:t xml:space="preserve">   </w:t>
      </w:r>
      <w:r w:rsidRPr="003B6D3D">
        <w:rPr>
          <w:bCs/>
        </w:rPr>
        <w:t>多媒体结合板书。品种权概念通过例举案例让学生明白品种权在茶树品种保护中的重要性，课后需完成线上单元测验，参与思考题讨论等，教师进行点评反馈。</w:t>
      </w:r>
      <w:r w:rsidRPr="003B6D3D">
        <w:rPr>
          <w:kern w:val="0"/>
        </w:rPr>
        <w:t xml:space="preserve"> </w:t>
      </w:r>
    </w:p>
    <w:p w:rsidR="00ED3D63" w:rsidRPr="003B6D3D" w:rsidRDefault="00ED3D63" w:rsidP="00ED3D63">
      <w:pPr>
        <w:spacing w:line="360" w:lineRule="auto"/>
        <w:ind w:firstLineChars="1150" w:firstLine="2424"/>
      </w:pPr>
      <w:r w:rsidRPr="003B6D3D">
        <w:rPr>
          <w:b/>
        </w:rPr>
        <w:t xml:space="preserve">  </w:t>
      </w:r>
      <w:r w:rsidRPr="003B6D3D">
        <w:rPr>
          <w:b/>
        </w:rPr>
        <w:t>第九章</w:t>
      </w:r>
      <w:r w:rsidRPr="003B6D3D">
        <w:rPr>
          <w:b/>
        </w:rPr>
        <w:t xml:space="preserve">  </w:t>
      </w:r>
      <w:r w:rsidRPr="003B6D3D">
        <w:rPr>
          <w:b/>
        </w:rPr>
        <w:t>良种繁育与推广</w:t>
      </w:r>
      <w:r w:rsidRPr="003B6D3D">
        <w:rPr>
          <w:b/>
        </w:rPr>
        <w:t xml:space="preserve">                       </w:t>
      </w:r>
      <w:r w:rsidRPr="003B6D3D">
        <w:rPr>
          <w:b/>
          <w:bCs/>
          <w:kern w:val="0"/>
          <w:szCs w:val="21"/>
        </w:rPr>
        <w:t>学时数：</w:t>
      </w:r>
      <w:r w:rsidRPr="003B6D3D">
        <w:rPr>
          <w:b/>
        </w:rPr>
        <w:t>4</w:t>
      </w:r>
      <w:r w:rsidRPr="003B6D3D">
        <w:rPr>
          <w:b/>
        </w:rPr>
        <w:t>学时</w:t>
      </w:r>
    </w:p>
    <w:p w:rsidR="00ED3D63" w:rsidRPr="003B6D3D" w:rsidRDefault="00ED3D63" w:rsidP="00ED3D63">
      <w:pPr>
        <w:spacing w:line="360" w:lineRule="auto"/>
        <w:rPr>
          <w:b/>
          <w:bCs/>
          <w:kern w:val="0"/>
          <w:szCs w:val="21"/>
        </w:rPr>
      </w:pPr>
      <w:r w:rsidRPr="003B6D3D">
        <w:rPr>
          <w:b/>
          <w:bCs/>
        </w:rPr>
        <w:t>教学目标：</w:t>
      </w:r>
      <w:r w:rsidRPr="003B6D3D">
        <w:t>了解茶树良种繁育的特点、任务以及在良种推广中应注意的问题；掌握良种采穗园与采种园的建立与管理方法。</w:t>
      </w:r>
      <w:r w:rsidRPr="003B6D3D">
        <w:rPr>
          <w:kern w:val="0"/>
          <w:szCs w:val="21"/>
        </w:rPr>
        <w:t></w:t>
      </w:r>
    </w:p>
    <w:p w:rsidR="00ED3D63" w:rsidRPr="003B6D3D" w:rsidRDefault="00ED3D63" w:rsidP="00ED3D63">
      <w:pPr>
        <w:pStyle w:val="ae"/>
        <w:spacing w:before="0" w:beforeAutospacing="0" w:after="0" w:afterAutospacing="0" w:line="360" w:lineRule="auto"/>
        <w:jc w:val="both"/>
        <w:rPr>
          <w:rFonts w:ascii="Times New Roman" w:eastAsia="宋体" w:hAnsi="Times New Roman" w:cs="Times New Roman"/>
          <w:bCs/>
          <w:kern w:val="2"/>
          <w:sz w:val="21"/>
        </w:rPr>
      </w:pPr>
      <w:r w:rsidRPr="003B6D3D">
        <w:rPr>
          <w:rFonts w:ascii="Times New Roman" w:eastAsia="宋体" w:hAnsi="Times New Roman" w:cs="Times New Roman"/>
          <w:b/>
          <w:kern w:val="2"/>
          <w:sz w:val="21"/>
        </w:rPr>
        <w:t>教学重点和难点：</w:t>
      </w:r>
      <w:r w:rsidRPr="003B6D3D">
        <w:rPr>
          <w:rFonts w:ascii="Times New Roman" w:eastAsia="宋体" w:hAnsi="Times New Roman" w:cs="Times New Roman"/>
          <w:bCs/>
          <w:kern w:val="2"/>
          <w:sz w:val="21"/>
        </w:rPr>
        <w:t>茶树育种程序，茶树繁育的特点和任务，掌握无性繁殖和有性繁殖的概念，短穗扦插的程序，采穗（种）园的建立与管理，品种退化的原因和防止方法，良种推广的方式，良种与良法配套，无公害茶叶的概念和无公害茶园的建立。</w:t>
      </w:r>
    </w:p>
    <w:p w:rsidR="00ED3D63" w:rsidRPr="003B6D3D" w:rsidRDefault="00ED3D63" w:rsidP="00ED3D63">
      <w:pPr>
        <w:pStyle w:val="ae"/>
        <w:spacing w:before="0" w:beforeAutospacing="0" w:after="0" w:afterAutospacing="0" w:line="360" w:lineRule="auto"/>
        <w:jc w:val="both"/>
        <w:rPr>
          <w:rFonts w:ascii="Times New Roman" w:eastAsia="宋体" w:hAnsi="Times New Roman" w:cs="Times New Roman"/>
          <w:b/>
          <w:kern w:val="2"/>
          <w:sz w:val="21"/>
        </w:rPr>
      </w:pPr>
      <w:r w:rsidRPr="003B6D3D">
        <w:rPr>
          <w:rFonts w:ascii="Times New Roman" w:eastAsia="宋体" w:hAnsi="Times New Roman" w:cs="Times New Roman"/>
          <w:b/>
          <w:kern w:val="2"/>
          <w:sz w:val="21"/>
        </w:rPr>
        <w:t>主要教学内容及要求：</w:t>
      </w:r>
    </w:p>
    <w:p w:rsidR="00ED3D63" w:rsidRPr="003B6D3D" w:rsidRDefault="00ED3D63" w:rsidP="00ED3D63">
      <w:pPr>
        <w:pStyle w:val="ae"/>
        <w:spacing w:before="0" w:beforeAutospacing="0" w:after="0" w:afterAutospacing="0" w:line="360" w:lineRule="auto"/>
        <w:jc w:val="both"/>
        <w:rPr>
          <w:rFonts w:ascii="Times New Roman" w:eastAsia="宋体" w:hAnsi="Times New Roman" w:cs="Times New Roman"/>
          <w:bCs/>
          <w:kern w:val="2"/>
          <w:sz w:val="21"/>
        </w:rPr>
      </w:pPr>
      <w:r w:rsidRPr="003B6D3D">
        <w:rPr>
          <w:rFonts w:ascii="Times New Roman" w:eastAsia="宋体" w:hAnsi="Times New Roman" w:cs="Times New Roman"/>
          <w:b/>
          <w:kern w:val="2"/>
          <w:sz w:val="21"/>
        </w:rPr>
        <w:t xml:space="preserve">    </w:t>
      </w:r>
      <w:r w:rsidRPr="003B6D3D">
        <w:rPr>
          <w:rFonts w:ascii="Times New Roman" w:eastAsia="宋体" w:hAnsi="Times New Roman" w:cs="Times New Roman"/>
          <w:bCs/>
          <w:kern w:val="2"/>
          <w:sz w:val="21"/>
        </w:rPr>
        <w:t>茶树育种程序概述；茶树良种区划与推广。掌握茶树育种的基本程序，掌握育种材料试验的基本内容。掌握茶树良种繁育及推广体系。</w:t>
      </w:r>
    </w:p>
    <w:p w:rsidR="00ED3D63" w:rsidRPr="003B6D3D" w:rsidRDefault="00ED3D63" w:rsidP="00ED3D63">
      <w:pPr>
        <w:spacing w:line="360" w:lineRule="auto"/>
        <w:ind w:firstLine="420"/>
      </w:pPr>
      <w:r w:rsidRPr="003B6D3D">
        <w:t>本章思考题：无公害茶园的重要性及如何发展无公害茶园。</w:t>
      </w:r>
    </w:p>
    <w:p w:rsidR="00ED3D63" w:rsidRPr="003B6D3D" w:rsidRDefault="00ED3D63" w:rsidP="00ED3D63">
      <w:pPr>
        <w:widowControl/>
        <w:spacing w:line="360" w:lineRule="auto"/>
        <w:rPr>
          <w:b/>
          <w:bCs/>
        </w:rPr>
      </w:pPr>
      <w:r w:rsidRPr="003B6D3D">
        <w:rPr>
          <w:b/>
          <w:bCs/>
        </w:rPr>
        <w:t>教学组织与实施：</w:t>
      </w:r>
    </w:p>
    <w:p w:rsidR="00ED3D63" w:rsidRPr="003B6D3D" w:rsidRDefault="00ED3D63" w:rsidP="00ED3D63">
      <w:pPr>
        <w:widowControl/>
        <w:spacing w:line="360" w:lineRule="auto"/>
        <w:rPr>
          <w:bCs/>
        </w:rPr>
      </w:pPr>
      <w:r w:rsidRPr="003B6D3D">
        <w:rPr>
          <w:b/>
          <w:bCs/>
        </w:rPr>
        <w:t xml:space="preserve">    </w:t>
      </w:r>
      <w:r w:rsidRPr="003B6D3D">
        <w:rPr>
          <w:bCs/>
        </w:rPr>
        <w:t>多媒体结合板书。讲解品种退化现象时结合生产上的例子，以加深印象。品种退化的防止措施，启发学生根据品种退化的原因提出解决措施。</w:t>
      </w:r>
    </w:p>
    <w:p w:rsidR="00ED3D63" w:rsidRPr="003B6D3D" w:rsidRDefault="00ED3D63" w:rsidP="00ED3D63">
      <w:pPr>
        <w:widowControl/>
        <w:spacing w:line="360" w:lineRule="auto"/>
        <w:jc w:val="left"/>
        <w:rPr>
          <w:b/>
          <w:bCs/>
          <w:kern w:val="0"/>
          <w:szCs w:val="21"/>
        </w:rPr>
      </w:pPr>
      <w:r w:rsidRPr="003B6D3D">
        <w:rPr>
          <w:b/>
          <w:bCs/>
          <w:kern w:val="0"/>
          <w:szCs w:val="21"/>
        </w:rPr>
        <w:t>五、实验教学内容及学时分配</w:t>
      </w:r>
      <w:r w:rsidRPr="003B6D3D">
        <w:rPr>
          <w:b/>
          <w:bCs/>
          <w:kern w:val="0"/>
          <w:szCs w:val="21"/>
        </w:rPr>
        <w:t> </w:t>
      </w:r>
      <w:r w:rsidRPr="003B6D3D">
        <w:rPr>
          <w:b/>
          <w:bCs/>
          <w:kern w:val="0"/>
          <w:szCs w:val="21"/>
        </w:rPr>
        <w:t>（</w:t>
      </w:r>
      <w:r w:rsidRPr="003B6D3D">
        <w:rPr>
          <w:b/>
          <w:bCs/>
          <w:kern w:val="0"/>
          <w:szCs w:val="21"/>
        </w:rPr>
        <w:t>12</w:t>
      </w:r>
      <w:r w:rsidRPr="003B6D3D">
        <w:rPr>
          <w:b/>
          <w:bCs/>
          <w:kern w:val="0"/>
          <w:szCs w:val="21"/>
        </w:rPr>
        <w:t>学时）</w:t>
      </w:r>
    </w:p>
    <w:p w:rsidR="00ED3D63" w:rsidRPr="003B6D3D" w:rsidRDefault="00ED3D63" w:rsidP="00ED3D63">
      <w:pPr>
        <w:snapToGrid w:val="0"/>
        <w:spacing w:line="300" w:lineRule="auto"/>
        <w:rPr>
          <w:b/>
          <w:bCs/>
          <w:szCs w:val="21"/>
        </w:rPr>
      </w:pPr>
      <w:r w:rsidRPr="003B6D3D">
        <w:rPr>
          <w:b/>
          <w:szCs w:val="21"/>
        </w:rPr>
        <w:t>（一）</w:t>
      </w:r>
      <w:r w:rsidRPr="003B6D3D">
        <w:rPr>
          <w:b/>
          <w:bCs/>
          <w:szCs w:val="21"/>
        </w:rPr>
        <w:t>实验课程简介</w:t>
      </w:r>
    </w:p>
    <w:p w:rsidR="00ED3D63" w:rsidRPr="003B6D3D" w:rsidRDefault="00ED3D63" w:rsidP="00ED3D63">
      <w:pPr>
        <w:spacing w:line="360" w:lineRule="auto"/>
        <w:ind w:firstLineChars="200" w:firstLine="420"/>
        <w:rPr>
          <w:szCs w:val="21"/>
        </w:rPr>
      </w:pPr>
      <w:r w:rsidRPr="003B6D3D">
        <w:rPr>
          <w:szCs w:val="21"/>
        </w:rPr>
        <w:t>本实验课是配合育种课程的理论教学而开设的，</w:t>
      </w:r>
      <w:r w:rsidRPr="003B6D3D">
        <w:rPr>
          <w:kern w:val="0"/>
          <w:szCs w:val="21"/>
        </w:rPr>
        <w:t>学生通过对《茶树育种学》理论课程的学习，了解茶树的繁殖特点，掌握茶树育种技术的基本原理和技能，开展基础性和综合性的课程实验，丰富理论教学内容，激发学生学习主动性，提高教学效果，</w:t>
      </w:r>
      <w:r w:rsidRPr="003B6D3D">
        <w:rPr>
          <w:szCs w:val="21"/>
        </w:rPr>
        <w:t>并通过综合性、设计性、探讨性实验研究，培养学生的相关实验操作技能和初步独立进行科学研究的能力。</w:t>
      </w:r>
    </w:p>
    <w:p w:rsidR="00ED3D63" w:rsidRPr="003B6D3D" w:rsidRDefault="00ED3D63" w:rsidP="00ED3D63">
      <w:pPr>
        <w:spacing w:line="360" w:lineRule="auto"/>
        <w:rPr>
          <w:b/>
          <w:bCs/>
          <w:szCs w:val="21"/>
        </w:rPr>
      </w:pPr>
      <w:r w:rsidRPr="003B6D3D">
        <w:rPr>
          <w:b/>
          <w:bCs/>
          <w:szCs w:val="21"/>
        </w:rPr>
        <w:t>（二）实验教学目的和基本要求</w:t>
      </w:r>
    </w:p>
    <w:p w:rsidR="00ED3D63" w:rsidRPr="003B6D3D" w:rsidRDefault="00ED3D63" w:rsidP="00ED3D63">
      <w:pPr>
        <w:spacing w:line="360" w:lineRule="auto"/>
        <w:ind w:firstLineChars="200" w:firstLine="420"/>
        <w:rPr>
          <w:kern w:val="0"/>
          <w:szCs w:val="21"/>
        </w:rPr>
      </w:pPr>
      <w:r w:rsidRPr="003B6D3D">
        <w:rPr>
          <w:szCs w:val="21"/>
        </w:rPr>
        <w:t>通过实验课可以对理论讲授内容的进一步加深理解</w:t>
      </w:r>
      <w:r w:rsidRPr="003B6D3D">
        <w:rPr>
          <w:kern w:val="0"/>
          <w:szCs w:val="21"/>
        </w:rPr>
        <w:t>，可以印证、巩固和丰富课堂理论教学，加强理论联系实际，掌握有关调查研究、观察分析、测试分析，科学试验方法和茶树育种生产实践的基本技能，培养学生分析和解决实际问题的能力。</w:t>
      </w:r>
    </w:p>
    <w:p w:rsidR="00ED3D63" w:rsidRPr="003B6D3D" w:rsidRDefault="00ED3D63" w:rsidP="00ED3D63">
      <w:pPr>
        <w:spacing w:line="360" w:lineRule="auto"/>
        <w:rPr>
          <w:b/>
        </w:rPr>
      </w:pPr>
      <w:r w:rsidRPr="003B6D3D">
        <w:rPr>
          <w:b/>
        </w:rPr>
        <w:t>（三）实验安全操作规范</w:t>
      </w:r>
    </w:p>
    <w:p w:rsidR="00ED3D63" w:rsidRPr="003B6D3D" w:rsidRDefault="00ED3D63" w:rsidP="00ED3D63">
      <w:pPr>
        <w:spacing w:line="360" w:lineRule="auto"/>
        <w:ind w:firstLineChars="200" w:firstLine="420"/>
      </w:pPr>
      <w:r w:rsidRPr="003B6D3D">
        <w:t>在实验过程中，需遵守实验室的规章制度；实验开始前，通过讲解让同学们充分了解实验过过程及相关的注意事项；注意实验用具和实验仪器的合理使用，实验药品的规范处理，保证学生人身安全及实验室的整洁卫生。合理分配实验小组协作的实验模式，安排值日生和安全管理员，确保每次实验的顺利完成。</w:t>
      </w:r>
    </w:p>
    <w:p w:rsidR="00ED3D63" w:rsidRPr="003B6D3D" w:rsidRDefault="00ED3D63" w:rsidP="00ED3D63">
      <w:pPr>
        <w:spacing w:line="360" w:lineRule="auto"/>
        <w:rPr>
          <w:b/>
          <w:bCs/>
          <w:szCs w:val="21"/>
        </w:rPr>
      </w:pPr>
      <w:r w:rsidRPr="003B6D3D">
        <w:rPr>
          <w:b/>
          <w:bCs/>
          <w:szCs w:val="21"/>
        </w:rPr>
        <w:lastRenderedPageBreak/>
        <w:t>（四）实验项目名称与学时分配</w:t>
      </w:r>
    </w:p>
    <w:tbl>
      <w:tblPr>
        <w:tblStyle w:val="af"/>
        <w:tblW w:w="0" w:type="auto"/>
        <w:jc w:val="center"/>
        <w:tblLook w:val="04A0" w:firstRow="1" w:lastRow="0" w:firstColumn="1" w:lastColumn="0" w:noHBand="0" w:noVBand="1"/>
      </w:tblPr>
      <w:tblGrid>
        <w:gridCol w:w="1421"/>
        <w:gridCol w:w="2624"/>
        <w:gridCol w:w="915"/>
        <w:gridCol w:w="1122"/>
        <w:gridCol w:w="1487"/>
        <w:gridCol w:w="1338"/>
      </w:tblGrid>
      <w:tr w:rsidR="00ED3D63" w:rsidRPr="003B6D3D" w:rsidTr="00ED3D63">
        <w:trPr>
          <w:jc w:val="center"/>
        </w:trPr>
        <w:tc>
          <w:tcPr>
            <w:tcW w:w="1421" w:type="dxa"/>
            <w:shd w:val="clear" w:color="auto" w:fill="EEECE1" w:themeFill="background2"/>
            <w:vAlign w:val="center"/>
          </w:tcPr>
          <w:p w:rsidR="00ED3D63" w:rsidRPr="003B6D3D" w:rsidRDefault="00ED3D63" w:rsidP="00CF55C8">
            <w:pPr>
              <w:jc w:val="center"/>
              <w:rPr>
                <w:b/>
                <w:bCs/>
                <w:sz w:val="18"/>
                <w:szCs w:val="18"/>
              </w:rPr>
            </w:pPr>
            <w:r w:rsidRPr="003B6D3D">
              <w:rPr>
                <w:b/>
                <w:bCs/>
                <w:sz w:val="18"/>
                <w:szCs w:val="18"/>
              </w:rPr>
              <w:t>序号</w:t>
            </w:r>
          </w:p>
        </w:tc>
        <w:tc>
          <w:tcPr>
            <w:tcW w:w="2624" w:type="dxa"/>
            <w:shd w:val="clear" w:color="auto" w:fill="EEECE1" w:themeFill="background2"/>
            <w:vAlign w:val="center"/>
          </w:tcPr>
          <w:p w:rsidR="00ED3D63" w:rsidRPr="003B6D3D" w:rsidRDefault="00ED3D63" w:rsidP="00CF55C8">
            <w:pPr>
              <w:jc w:val="center"/>
              <w:rPr>
                <w:b/>
                <w:bCs/>
                <w:sz w:val="18"/>
                <w:szCs w:val="18"/>
              </w:rPr>
            </w:pPr>
            <w:r w:rsidRPr="003B6D3D">
              <w:rPr>
                <w:b/>
                <w:bCs/>
                <w:sz w:val="18"/>
                <w:szCs w:val="18"/>
              </w:rPr>
              <w:t>实验名称</w:t>
            </w:r>
          </w:p>
        </w:tc>
        <w:tc>
          <w:tcPr>
            <w:tcW w:w="915" w:type="dxa"/>
            <w:shd w:val="clear" w:color="auto" w:fill="EEECE1" w:themeFill="background2"/>
            <w:vAlign w:val="center"/>
          </w:tcPr>
          <w:p w:rsidR="00ED3D63" w:rsidRPr="003B6D3D" w:rsidRDefault="00ED3D63" w:rsidP="00CF55C8">
            <w:pPr>
              <w:jc w:val="center"/>
              <w:rPr>
                <w:b/>
                <w:bCs/>
                <w:sz w:val="18"/>
                <w:szCs w:val="18"/>
              </w:rPr>
            </w:pPr>
            <w:r w:rsidRPr="003B6D3D">
              <w:rPr>
                <w:b/>
                <w:bCs/>
                <w:sz w:val="18"/>
                <w:szCs w:val="18"/>
              </w:rPr>
              <w:t>学时</w:t>
            </w:r>
          </w:p>
        </w:tc>
        <w:tc>
          <w:tcPr>
            <w:tcW w:w="1122" w:type="dxa"/>
            <w:shd w:val="clear" w:color="auto" w:fill="EEECE1" w:themeFill="background2"/>
            <w:vAlign w:val="center"/>
          </w:tcPr>
          <w:p w:rsidR="00ED3D63" w:rsidRPr="003B6D3D" w:rsidRDefault="00ED3D63" w:rsidP="00CF55C8">
            <w:pPr>
              <w:jc w:val="center"/>
              <w:rPr>
                <w:b/>
                <w:bCs/>
                <w:sz w:val="18"/>
                <w:szCs w:val="18"/>
              </w:rPr>
            </w:pPr>
            <w:r w:rsidRPr="003B6D3D">
              <w:rPr>
                <w:b/>
                <w:bCs/>
                <w:sz w:val="18"/>
                <w:szCs w:val="18"/>
              </w:rPr>
              <w:t>类型</w:t>
            </w:r>
          </w:p>
        </w:tc>
        <w:tc>
          <w:tcPr>
            <w:tcW w:w="1487" w:type="dxa"/>
            <w:shd w:val="clear" w:color="auto" w:fill="EEECE1" w:themeFill="background2"/>
            <w:vAlign w:val="center"/>
          </w:tcPr>
          <w:p w:rsidR="00ED3D63" w:rsidRPr="003B6D3D" w:rsidRDefault="00ED3D63" w:rsidP="00CF55C8">
            <w:pPr>
              <w:jc w:val="center"/>
              <w:rPr>
                <w:b/>
                <w:bCs/>
                <w:sz w:val="18"/>
                <w:szCs w:val="18"/>
              </w:rPr>
            </w:pPr>
            <w:r w:rsidRPr="003B6D3D">
              <w:rPr>
                <w:b/>
                <w:bCs/>
                <w:sz w:val="18"/>
                <w:szCs w:val="18"/>
              </w:rPr>
              <w:t>实验要求</w:t>
            </w:r>
          </w:p>
        </w:tc>
        <w:tc>
          <w:tcPr>
            <w:tcW w:w="1338" w:type="dxa"/>
            <w:shd w:val="clear" w:color="auto" w:fill="EEECE1" w:themeFill="background2"/>
            <w:vAlign w:val="center"/>
          </w:tcPr>
          <w:p w:rsidR="00ED3D63" w:rsidRPr="003B6D3D" w:rsidRDefault="00ED3D63" w:rsidP="00CF55C8">
            <w:pPr>
              <w:jc w:val="center"/>
              <w:rPr>
                <w:b/>
                <w:bCs/>
                <w:sz w:val="18"/>
                <w:szCs w:val="18"/>
              </w:rPr>
            </w:pPr>
            <w:r w:rsidRPr="003B6D3D">
              <w:rPr>
                <w:b/>
                <w:bCs/>
                <w:sz w:val="18"/>
                <w:szCs w:val="18"/>
              </w:rPr>
              <w:t>每组人数</w:t>
            </w:r>
          </w:p>
        </w:tc>
      </w:tr>
      <w:tr w:rsidR="00ED3D63" w:rsidRPr="003B6D3D" w:rsidTr="00ED3D63">
        <w:trPr>
          <w:jc w:val="center"/>
        </w:trPr>
        <w:tc>
          <w:tcPr>
            <w:tcW w:w="1421" w:type="dxa"/>
            <w:vAlign w:val="center"/>
          </w:tcPr>
          <w:p w:rsidR="00ED3D63" w:rsidRPr="003B6D3D" w:rsidRDefault="008C48C7" w:rsidP="00CF55C8">
            <w:pPr>
              <w:widowControl/>
              <w:adjustRightInd w:val="0"/>
              <w:snapToGrid w:val="0"/>
              <w:contextualSpacing/>
              <w:jc w:val="center"/>
              <w:rPr>
                <w:bCs/>
                <w:kern w:val="0"/>
                <w:sz w:val="18"/>
                <w:szCs w:val="18"/>
              </w:rPr>
            </w:pPr>
            <w:r w:rsidRPr="008C48C7">
              <w:rPr>
                <w:bCs/>
                <w:sz w:val="18"/>
                <w:szCs w:val="18"/>
              </w:rPr>
              <w:t>19011028h</w:t>
            </w:r>
            <w:r w:rsidR="00ED3D63" w:rsidRPr="003B6D3D">
              <w:rPr>
                <w:bCs/>
                <w:kern w:val="0"/>
                <w:sz w:val="18"/>
                <w:szCs w:val="18"/>
              </w:rPr>
              <w:t>01</w:t>
            </w:r>
          </w:p>
        </w:tc>
        <w:tc>
          <w:tcPr>
            <w:tcW w:w="2624"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茶树优良品种识别</w:t>
            </w:r>
          </w:p>
        </w:tc>
        <w:tc>
          <w:tcPr>
            <w:tcW w:w="915" w:type="dxa"/>
            <w:vAlign w:val="center"/>
          </w:tcPr>
          <w:p w:rsidR="00ED3D63" w:rsidRPr="003B6D3D" w:rsidRDefault="00ED3D63" w:rsidP="00CF55C8">
            <w:pPr>
              <w:widowControl/>
              <w:adjustRightInd w:val="0"/>
              <w:snapToGrid w:val="0"/>
              <w:contextualSpacing/>
              <w:jc w:val="center"/>
              <w:rPr>
                <w:bCs/>
                <w:kern w:val="0"/>
                <w:sz w:val="18"/>
                <w:szCs w:val="18"/>
              </w:rPr>
            </w:pPr>
            <w:r w:rsidRPr="003B6D3D">
              <w:rPr>
                <w:bCs/>
                <w:kern w:val="0"/>
                <w:sz w:val="18"/>
                <w:szCs w:val="18"/>
              </w:rPr>
              <w:t>2</w:t>
            </w:r>
          </w:p>
        </w:tc>
        <w:tc>
          <w:tcPr>
            <w:tcW w:w="1122" w:type="dxa"/>
            <w:vAlign w:val="center"/>
          </w:tcPr>
          <w:p w:rsidR="00ED3D63" w:rsidRPr="003B6D3D" w:rsidRDefault="00ED3D63" w:rsidP="00CF55C8">
            <w:pPr>
              <w:widowControl/>
              <w:adjustRightInd w:val="0"/>
              <w:snapToGrid w:val="0"/>
              <w:contextualSpacing/>
              <w:jc w:val="center"/>
              <w:rPr>
                <w:bCs/>
                <w:kern w:val="0"/>
                <w:sz w:val="18"/>
                <w:szCs w:val="18"/>
              </w:rPr>
            </w:pPr>
            <w:r w:rsidRPr="003B6D3D">
              <w:rPr>
                <w:sz w:val="18"/>
                <w:szCs w:val="18"/>
              </w:rPr>
              <w:t>综合性</w:t>
            </w:r>
          </w:p>
        </w:tc>
        <w:tc>
          <w:tcPr>
            <w:tcW w:w="1487"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必做</w:t>
            </w:r>
          </w:p>
        </w:tc>
        <w:tc>
          <w:tcPr>
            <w:tcW w:w="1338" w:type="dxa"/>
            <w:vAlign w:val="center"/>
          </w:tcPr>
          <w:p w:rsidR="00ED3D63" w:rsidRPr="003B6D3D" w:rsidRDefault="00ED3D63" w:rsidP="00CF55C8">
            <w:pPr>
              <w:widowControl/>
              <w:adjustRightInd w:val="0"/>
              <w:snapToGrid w:val="0"/>
              <w:contextualSpacing/>
              <w:jc w:val="center"/>
            </w:pPr>
            <w:r w:rsidRPr="003B6D3D">
              <w:t>5</w:t>
            </w:r>
          </w:p>
        </w:tc>
      </w:tr>
      <w:tr w:rsidR="00ED3D63" w:rsidRPr="003B6D3D" w:rsidTr="00ED3D63">
        <w:trPr>
          <w:jc w:val="center"/>
        </w:trPr>
        <w:tc>
          <w:tcPr>
            <w:tcW w:w="1421" w:type="dxa"/>
            <w:vAlign w:val="center"/>
          </w:tcPr>
          <w:p w:rsidR="00ED3D63" w:rsidRPr="003B6D3D" w:rsidRDefault="008C48C7" w:rsidP="00CF55C8">
            <w:pPr>
              <w:widowControl/>
              <w:adjustRightInd w:val="0"/>
              <w:snapToGrid w:val="0"/>
              <w:contextualSpacing/>
              <w:jc w:val="center"/>
              <w:rPr>
                <w:bCs/>
                <w:kern w:val="0"/>
                <w:sz w:val="18"/>
                <w:szCs w:val="18"/>
              </w:rPr>
            </w:pPr>
            <w:r w:rsidRPr="008C48C7">
              <w:rPr>
                <w:bCs/>
                <w:sz w:val="18"/>
                <w:szCs w:val="18"/>
              </w:rPr>
              <w:t>19011028h</w:t>
            </w:r>
            <w:r w:rsidR="00ED3D63" w:rsidRPr="003B6D3D">
              <w:rPr>
                <w:bCs/>
                <w:kern w:val="0"/>
                <w:sz w:val="18"/>
                <w:szCs w:val="18"/>
              </w:rPr>
              <w:t>02</w:t>
            </w:r>
          </w:p>
        </w:tc>
        <w:tc>
          <w:tcPr>
            <w:tcW w:w="2624"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茶树花粉生活力测定</w:t>
            </w:r>
          </w:p>
        </w:tc>
        <w:tc>
          <w:tcPr>
            <w:tcW w:w="915" w:type="dxa"/>
            <w:vAlign w:val="center"/>
          </w:tcPr>
          <w:p w:rsidR="00ED3D63" w:rsidRPr="003B6D3D" w:rsidRDefault="00ED3D63" w:rsidP="00CF55C8">
            <w:pPr>
              <w:widowControl/>
              <w:adjustRightInd w:val="0"/>
              <w:snapToGrid w:val="0"/>
              <w:contextualSpacing/>
              <w:jc w:val="center"/>
              <w:rPr>
                <w:bCs/>
                <w:kern w:val="0"/>
                <w:sz w:val="18"/>
                <w:szCs w:val="18"/>
              </w:rPr>
            </w:pPr>
            <w:r w:rsidRPr="003B6D3D">
              <w:rPr>
                <w:bCs/>
                <w:kern w:val="0"/>
                <w:sz w:val="18"/>
                <w:szCs w:val="18"/>
              </w:rPr>
              <w:t>3</w:t>
            </w:r>
          </w:p>
        </w:tc>
        <w:tc>
          <w:tcPr>
            <w:tcW w:w="1122" w:type="dxa"/>
            <w:vAlign w:val="center"/>
          </w:tcPr>
          <w:p w:rsidR="00ED3D63" w:rsidRPr="003B6D3D" w:rsidRDefault="00ED3D63" w:rsidP="00CF55C8">
            <w:pPr>
              <w:widowControl/>
              <w:adjustRightInd w:val="0"/>
              <w:snapToGrid w:val="0"/>
              <w:contextualSpacing/>
              <w:jc w:val="center"/>
              <w:rPr>
                <w:b/>
                <w:bCs/>
                <w:kern w:val="0"/>
                <w:sz w:val="18"/>
                <w:szCs w:val="18"/>
              </w:rPr>
            </w:pPr>
            <w:r w:rsidRPr="003B6D3D">
              <w:rPr>
                <w:sz w:val="18"/>
                <w:szCs w:val="18"/>
              </w:rPr>
              <w:t>验证性</w:t>
            </w:r>
          </w:p>
        </w:tc>
        <w:tc>
          <w:tcPr>
            <w:tcW w:w="1487"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必做</w:t>
            </w:r>
          </w:p>
        </w:tc>
        <w:tc>
          <w:tcPr>
            <w:tcW w:w="1338" w:type="dxa"/>
            <w:vAlign w:val="center"/>
          </w:tcPr>
          <w:p w:rsidR="00ED3D63" w:rsidRPr="003B6D3D" w:rsidRDefault="00ED3D63" w:rsidP="00CF55C8">
            <w:pPr>
              <w:widowControl/>
              <w:adjustRightInd w:val="0"/>
              <w:snapToGrid w:val="0"/>
              <w:contextualSpacing/>
              <w:jc w:val="center"/>
            </w:pPr>
            <w:r w:rsidRPr="003B6D3D">
              <w:t>5</w:t>
            </w:r>
          </w:p>
        </w:tc>
      </w:tr>
      <w:tr w:rsidR="00ED3D63" w:rsidRPr="003B6D3D" w:rsidTr="00ED3D63">
        <w:trPr>
          <w:jc w:val="center"/>
        </w:trPr>
        <w:tc>
          <w:tcPr>
            <w:tcW w:w="1421" w:type="dxa"/>
            <w:vAlign w:val="center"/>
          </w:tcPr>
          <w:p w:rsidR="00ED3D63" w:rsidRPr="003B6D3D" w:rsidRDefault="008C48C7" w:rsidP="00CF55C8">
            <w:pPr>
              <w:widowControl/>
              <w:adjustRightInd w:val="0"/>
              <w:snapToGrid w:val="0"/>
              <w:contextualSpacing/>
              <w:jc w:val="center"/>
              <w:rPr>
                <w:bCs/>
                <w:kern w:val="0"/>
                <w:sz w:val="18"/>
                <w:szCs w:val="18"/>
              </w:rPr>
            </w:pPr>
            <w:r w:rsidRPr="008C48C7">
              <w:rPr>
                <w:bCs/>
                <w:sz w:val="18"/>
                <w:szCs w:val="18"/>
              </w:rPr>
              <w:t>19011028h</w:t>
            </w:r>
            <w:r w:rsidR="00ED3D63" w:rsidRPr="003B6D3D">
              <w:rPr>
                <w:bCs/>
                <w:kern w:val="0"/>
                <w:sz w:val="18"/>
                <w:szCs w:val="18"/>
              </w:rPr>
              <w:t>03</w:t>
            </w:r>
          </w:p>
        </w:tc>
        <w:tc>
          <w:tcPr>
            <w:tcW w:w="2624"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茶树杂交实验</w:t>
            </w:r>
          </w:p>
        </w:tc>
        <w:tc>
          <w:tcPr>
            <w:tcW w:w="915" w:type="dxa"/>
            <w:vAlign w:val="center"/>
          </w:tcPr>
          <w:p w:rsidR="00ED3D63" w:rsidRPr="003B6D3D" w:rsidRDefault="00ED3D63" w:rsidP="00CF55C8">
            <w:pPr>
              <w:widowControl/>
              <w:adjustRightInd w:val="0"/>
              <w:snapToGrid w:val="0"/>
              <w:contextualSpacing/>
              <w:jc w:val="center"/>
              <w:rPr>
                <w:bCs/>
                <w:kern w:val="0"/>
                <w:sz w:val="18"/>
                <w:szCs w:val="18"/>
              </w:rPr>
            </w:pPr>
            <w:r w:rsidRPr="003B6D3D">
              <w:rPr>
                <w:bCs/>
                <w:kern w:val="0"/>
                <w:sz w:val="18"/>
                <w:szCs w:val="18"/>
              </w:rPr>
              <w:t>2</w:t>
            </w:r>
          </w:p>
        </w:tc>
        <w:tc>
          <w:tcPr>
            <w:tcW w:w="1122" w:type="dxa"/>
            <w:vAlign w:val="center"/>
          </w:tcPr>
          <w:p w:rsidR="00ED3D63" w:rsidRPr="003B6D3D" w:rsidRDefault="00ED3D63" w:rsidP="00CF55C8">
            <w:pPr>
              <w:widowControl/>
              <w:adjustRightInd w:val="0"/>
              <w:snapToGrid w:val="0"/>
              <w:contextualSpacing/>
              <w:jc w:val="center"/>
              <w:rPr>
                <w:b/>
                <w:bCs/>
                <w:kern w:val="0"/>
                <w:sz w:val="18"/>
                <w:szCs w:val="18"/>
              </w:rPr>
            </w:pPr>
            <w:r w:rsidRPr="003B6D3D">
              <w:rPr>
                <w:sz w:val="18"/>
                <w:szCs w:val="18"/>
              </w:rPr>
              <w:t>综合性</w:t>
            </w:r>
          </w:p>
        </w:tc>
        <w:tc>
          <w:tcPr>
            <w:tcW w:w="1487"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必做</w:t>
            </w:r>
          </w:p>
        </w:tc>
        <w:tc>
          <w:tcPr>
            <w:tcW w:w="1338" w:type="dxa"/>
            <w:vAlign w:val="center"/>
          </w:tcPr>
          <w:p w:rsidR="00ED3D63" w:rsidRPr="003B6D3D" w:rsidRDefault="00ED3D63" w:rsidP="00CF55C8">
            <w:pPr>
              <w:widowControl/>
              <w:adjustRightInd w:val="0"/>
              <w:snapToGrid w:val="0"/>
              <w:contextualSpacing/>
              <w:jc w:val="center"/>
            </w:pPr>
            <w:r w:rsidRPr="003B6D3D">
              <w:t>5</w:t>
            </w:r>
          </w:p>
        </w:tc>
      </w:tr>
      <w:tr w:rsidR="00ED3D63" w:rsidRPr="003B6D3D" w:rsidTr="00ED3D63">
        <w:trPr>
          <w:jc w:val="center"/>
        </w:trPr>
        <w:tc>
          <w:tcPr>
            <w:tcW w:w="1421" w:type="dxa"/>
            <w:vAlign w:val="center"/>
          </w:tcPr>
          <w:p w:rsidR="00ED3D63" w:rsidRPr="003B6D3D" w:rsidRDefault="008C48C7" w:rsidP="00CF55C8">
            <w:pPr>
              <w:widowControl/>
              <w:adjustRightInd w:val="0"/>
              <w:snapToGrid w:val="0"/>
              <w:contextualSpacing/>
              <w:jc w:val="center"/>
              <w:rPr>
                <w:bCs/>
                <w:kern w:val="0"/>
                <w:sz w:val="18"/>
                <w:szCs w:val="18"/>
              </w:rPr>
            </w:pPr>
            <w:r w:rsidRPr="008C48C7">
              <w:rPr>
                <w:bCs/>
                <w:sz w:val="18"/>
                <w:szCs w:val="18"/>
              </w:rPr>
              <w:t>19011028h</w:t>
            </w:r>
            <w:r w:rsidR="00ED3D63" w:rsidRPr="003B6D3D">
              <w:rPr>
                <w:bCs/>
                <w:kern w:val="0"/>
                <w:sz w:val="18"/>
                <w:szCs w:val="18"/>
              </w:rPr>
              <w:t>04</w:t>
            </w:r>
          </w:p>
        </w:tc>
        <w:tc>
          <w:tcPr>
            <w:tcW w:w="2624"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发酵法选择茶树优良单株</w:t>
            </w:r>
          </w:p>
        </w:tc>
        <w:tc>
          <w:tcPr>
            <w:tcW w:w="915" w:type="dxa"/>
            <w:vAlign w:val="center"/>
          </w:tcPr>
          <w:p w:rsidR="00ED3D63" w:rsidRPr="003B6D3D" w:rsidRDefault="00ED3D63" w:rsidP="00CF55C8">
            <w:pPr>
              <w:widowControl/>
              <w:adjustRightInd w:val="0"/>
              <w:snapToGrid w:val="0"/>
              <w:contextualSpacing/>
              <w:jc w:val="center"/>
              <w:rPr>
                <w:bCs/>
                <w:kern w:val="0"/>
                <w:sz w:val="18"/>
                <w:szCs w:val="18"/>
              </w:rPr>
            </w:pPr>
            <w:r w:rsidRPr="003B6D3D">
              <w:rPr>
                <w:bCs/>
                <w:kern w:val="0"/>
                <w:sz w:val="18"/>
                <w:szCs w:val="18"/>
              </w:rPr>
              <w:t>2</w:t>
            </w:r>
          </w:p>
        </w:tc>
        <w:tc>
          <w:tcPr>
            <w:tcW w:w="1122"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验证性</w:t>
            </w:r>
          </w:p>
        </w:tc>
        <w:tc>
          <w:tcPr>
            <w:tcW w:w="1487"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必做</w:t>
            </w:r>
          </w:p>
        </w:tc>
        <w:tc>
          <w:tcPr>
            <w:tcW w:w="1338" w:type="dxa"/>
            <w:vAlign w:val="center"/>
          </w:tcPr>
          <w:p w:rsidR="00ED3D63" w:rsidRPr="003B6D3D" w:rsidRDefault="00ED3D63" w:rsidP="00CF55C8">
            <w:pPr>
              <w:widowControl/>
              <w:adjustRightInd w:val="0"/>
              <w:snapToGrid w:val="0"/>
              <w:contextualSpacing/>
              <w:jc w:val="center"/>
            </w:pPr>
            <w:r w:rsidRPr="003B6D3D">
              <w:t>5</w:t>
            </w:r>
          </w:p>
        </w:tc>
      </w:tr>
      <w:tr w:rsidR="00ED3D63" w:rsidRPr="003B6D3D" w:rsidTr="00ED3D63">
        <w:trPr>
          <w:jc w:val="center"/>
        </w:trPr>
        <w:tc>
          <w:tcPr>
            <w:tcW w:w="1421" w:type="dxa"/>
            <w:vAlign w:val="center"/>
          </w:tcPr>
          <w:p w:rsidR="00ED3D63" w:rsidRPr="003B6D3D" w:rsidRDefault="008C48C7" w:rsidP="00CF55C8">
            <w:pPr>
              <w:widowControl/>
              <w:adjustRightInd w:val="0"/>
              <w:snapToGrid w:val="0"/>
              <w:contextualSpacing/>
              <w:jc w:val="center"/>
              <w:rPr>
                <w:bCs/>
                <w:kern w:val="0"/>
                <w:sz w:val="18"/>
                <w:szCs w:val="18"/>
              </w:rPr>
            </w:pPr>
            <w:r w:rsidRPr="008C48C7">
              <w:rPr>
                <w:bCs/>
                <w:sz w:val="18"/>
                <w:szCs w:val="18"/>
              </w:rPr>
              <w:t>19011028h</w:t>
            </w:r>
            <w:r w:rsidR="00ED3D63" w:rsidRPr="003B6D3D">
              <w:rPr>
                <w:bCs/>
                <w:kern w:val="0"/>
                <w:sz w:val="18"/>
                <w:szCs w:val="18"/>
              </w:rPr>
              <w:t>05</w:t>
            </w:r>
          </w:p>
        </w:tc>
        <w:tc>
          <w:tcPr>
            <w:tcW w:w="2624"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茶树抗寒性能的鉴定</w:t>
            </w:r>
          </w:p>
        </w:tc>
        <w:tc>
          <w:tcPr>
            <w:tcW w:w="915" w:type="dxa"/>
            <w:vAlign w:val="center"/>
          </w:tcPr>
          <w:p w:rsidR="00ED3D63" w:rsidRPr="003B6D3D" w:rsidRDefault="00ED3D63" w:rsidP="00CF55C8">
            <w:pPr>
              <w:widowControl/>
              <w:adjustRightInd w:val="0"/>
              <w:snapToGrid w:val="0"/>
              <w:contextualSpacing/>
              <w:jc w:val="center"/>
              <w:rPr>
                <w:bCs/>
                <w:kern w:val="0"/>
                <w:sz w:val="18"/>
                <w:szCs w:val="18"/>
              </w:rPr>
            </w:pPr>
            <w:r w:rsidRPr="003B6D3D">
              <w:rPr>
                <w:bCs/>
                <w:kern w:val="0"/>
                <w:sz w:val="18"/>
                <w:szCs w:val="18"/>
              </w:rPr>
              <w:t>3</w:t>
            </w:r>
          </w:p>
        </w:tc>
        <w:tc>
          <w:tcPr>
            <w:tcW w:w="1122"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验证性</w:t>
            </w:r>
          </w:p>
        </w:tc>
        <w:tc>
          <w:tcPr>
            <w:tcW w:w="1487" w:type="dxa"/>
            <w:vAlign w:val="center"/>
          </w:tcPr>
          <w:p w:rsidR="00ED3D63" w:rsidRPr="003B6D3D" w:rsidRDefault="00ED3D63" w:rsidP="00CF55C8">
            <w:pPr>
              <w:widowControl/>
              <w:adjustRightInd w:val="0"/>
              <w:snapToGrid w:val="0"/>
              <w:contextualSpacing/>
              <w:jc w:val="center"/>
              <w:rPr>
                <w:sz w:val="18"/>
                <w:szCs w:val="18"/>
              </w:rPr>
            </w:pPr>
            <w:r w:rsidRPr="003B6D3D">
              <w:rPr>
                <w:sz w:val="18"/>
                <w:szCs w:val="18"/>
              </w:rPr>
              <w:t>必做</w:t>
            </w:r>
          </w:p>
        </w:tc>
        <w:tc>
          <w:tcPr>
            <w:tcW w:w="1338" w:type="dxa"/>
            <w:vAlign w:val="center"/>
          </w:tcPr>
          <w:p w:rsidR="00ED3D63" w:rsidRPr="003B6D3D" w:rsidRDefault="00ED3D63" w:rsidP="00CF55C8">
            <w:pPr>
              <w:widowControl/>
              <w:adjustRightInd w:val="0"/>
              <w:snapToGrid w:val="0"/>
              <w:contextualSpacing/>
              <w:jc w:val="center"/>
            </w:pPr>
            <w:r w:rsidRPr="003B6D3D">
              <w:t>5</w:t>
            </w:r>
          </w:p>
        </w:tc>
      </w:tr>
    </w:tbl>
    <w:p w:rsidR="00ED3D63" w:rsidRPr="003B6D3D" w:rsidRDefault="00ED3D63" w:rsidP="00ED3D63">
      <w:pPr>
        <w:spacing w:line="360" w:lineRule="auto"/>
        <w:rPr>
          <w:b/>
          <w:bCs/>
          <w:szCs w:val="21"/>
        </w:rPr>
      </w:pPr>
      <w:r w:rsidRPr="003B6D3D">
        <w:rPr>
          <w:b/>
          <w:bCs/>
          <w:szCs w:val="21"/>
        </w:rPr>
        <w:t>（五）实验方式及基本要求</w:t>
      </w:r>
    </w:p>
    <w:p w:rsidR="00ED3D63" w:rsidRPr="003B6D3D" w:rsidRDefault="00ED3D63" w:rsidP="00ED3D63">
      <w:pPr>
        <w:spacing w:line="360" w:lineRule="auto"/>
        <w:ind w:firstLineChars="200" w:firstLine="420"/>
        <w:rPr>
          <w:bCs/>
          <w:szCs w:val="21"/>
        </w:rPr>
      </w:pPr>
      <w:r w:rsidRPr="003B6D3D">
        <w:rPr>
          <w:bCs/>
          <w:szCs w:val="21"/>
        </w:rPr>
        <w:t>实验方式为室内观察和测定类实验，以小组协作的方式进行。</w:t>
      </w:r>
    </w:p>
    <w:p w:rsidR="00ED3D63" w:rsidRPr="003B6D3D" w:rsidRDefault="00ED3D63" w:rsidP="00ED3D63">
      <w:pPr>
        <w:spacing w:line="360" w:lineRule="auto"/>
        <w:ind w:firstLineChars="200" w:firstLine="420"/>
        <w:rPr>
          <w:b/>
          <w:bCs/>
          <w:szCs w:val="21"/>
        </w:rPr>
      </w:pPr>
      <w:r w:rsidRPr="003B6D3D">
        <w:rPr>
          <w:bCs/>
          <w:szCs w:val="21"/>
        </w:rPr>
        <w:t>基本要求：规范操作，学会正确使用实验用品和器材，学会科学记录及统计方法分析，撰写实验报告撰写及实验结果的总结和分析。</w:t>
      </w:r>
    </w:p>
    <w:p w:rsidR="00ED3D63" w:rsidRPr="003B6D3D" w:rsidRDefault="00ED3D63" w:rsidP="00ED3D63">
      <w:pPr>
        <w:adjustRightInd w:val="0"/>
        <w:snapToGrid w:val="0"/>
        <w:spacing w:line="360" w:lineRule="auto"/>
        <w:rPr>
          <w:rFonts w:eastAsiaTheme="minorEastAsia"/>
          <w:b/>
          <w:szCs w:val="21"/>
        </w:rPr>
      </w:pPr>
      <w:r w:rsidRPr="003B6D3D">
        <w:rPr>
          <w:rFonts w:eastAsiaTheme="minorEastAsia"/>
          <w:b/>
          <w:bCs/>
          <w:szCs w:val="21"/>
        </w:rPr>
        <w:t>（六）</w:t>
      </w:r>
      <w:r w:rsidRPr="003B6D3D">
        <w:rPr>
          <w:rFonts w:eastAsiaTheme="minorEastAsia"/>
          <w:b/>
          <w:szCs w:val="21"/>
        </w:rPr>
        <w:t>实验内容安排</w:t>
      </w:r>
    </w:p>
    <w:p w:rsidR="00ED3D63" w:rsidRPr="003B6D3D" w:rsidRDefault="00ED3D63" w:rsidP="00ED3D63">
      <w:pPr>
        <w:pStyle w:val="ae"/>
        <w:adjustRightInd w:val="0"/>
        <w:snapToGrid w:val="0"/>
        <w:spacing w:before="0" w:beforeAutospacing="0" w:after="0" w:afterAutospacing="0" w:line="360" w:lineRule="auto"/>
        <w:jc w:val="both"/>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 xml:space="preserve"> </w:t>
      </w:r>
      <w:r w:rsidRPr="003B6D3D">
        <w:rPr>
          <w:rFonts w:ascii="Times New Roman" w:eastAsiaTheme="minorEastAsia" w:hAnsi="Times New Roman" w:cs="Times New Roman"/>
          <w:b/>
          <w:sz w:val="21"/>
          <w:szCs w:val="21"/>
        </w:rPr>
        <w:t>【实验一】茶树优良品种的识别</w:t>
      </w:r>
    </w:p>
    <w:p w:rsidR="00ED3D63" w:rsidRPr="003B6D3D" w:rsidRDefault="00ED3D63" w:rsidP="00ED3D63">
      <w:pPr>
        <w:adjustRightInd w:val="0"/>
        <w:snapToGrid w:val="0"/>
        <w:spacing w:line="360" w:lineRule="auto"/>
        <w:rPr>
          <w:rFonts w:eastAsiaTheme="minorEastAsia"/>
          <w:bCs/>
          <w:szCs w:val="21"/>
        </w:rPr>
      </w:pPr>
      <w:r w:rsidRPr="003B6D3D">
        <w:rPr>
          <w:rFonts w:eastAsiaTheme="minorEastAsia"/>
          <w:b/>
          <w:szCs w:val="21"/>
        </w:rPr>
        <w:t xml:space="preserve">    1.</w:t>
      </w:r>
      <w:r w:rsidRPr="003B6D3D">
        <w:rPr>
          <w:rFonts w:eastAsiaTheme="minorEastAsia"/>
          <w:b/>
          <w:szCs w:val="21"/>
        </w:rPr>
        <w:t>实验学时：</w:t>
      </w:r>
      <w:r w:rsidRPr="003B6D3D">
        <w:rPr>
          <w:rFonts w:eastAsiaTheme="minorEastAsia"/>
          <w:bCs/>
          <w:szCs w:val="21"/>
        </w:rPr>
        <w:t>2</w:t>
      </w:r>
      <w:r w:rsidRPr="003B6D3D">
        <w:rPr>
          <w:rFonts w:eastAsiaTheme="minorEastAsia"/>
          <w:bCs/>
          <w:szCs w:val="21"/>
        </w:rPr>
        <w:t>学时</w:t>
      </w:r>
    </w:p>
    <w:p w:rsidR="00ED3D63" w:rsidRPr="003B6D3D" w:rsidRDefault="00ED3D63" w:rsidP="00ED3D63">
      <w:pPr>
        <w:pStyle w:val="a6"/>
        <w:adjustRightInd w:val="0"/>
        <w:snapToGrid w:val="0"/>
        <w:spacing w:line="360" w:lineRule="auto"/>
        <w:ind w:firstLine="422"/>
        <w:rPr>
          <w:rFonts w:ascii="Times New Roman" w:eastAsiaTheme="minorEastAsia" w:hAnsi="Times New Roman" w:cs="Times New Roman"/>
        </w:rPr>
      </w:pPr>
      <w:r w:rsidRPr="003B6D3D">
        <w:rPr>
          <w:rFonts w:ascii="Times New Roman" w:eastAsiaTheme="minorEastAsia" w:hAnsi="Times New Roman" w:cs="Times New Roman"/>
          <w:b/>
        </w:rPr>
        <w:t>2.</w:t>
      </w:r>
      <w:r w:rsidRPr="003B6D3D">
        <w:rPr>
          <w:rFonts w:ascii="Times New Roman" w:eastAsiaTheme="minorEastAsia" w:hAnsi="Times New Roman" w:cs="Times New Roman"/>
          <w:b/>
        </w:rPr>
        <w:t>实验目的：</w:t>
      </w:r>
      <w:r w:rsidRPr="003B6D3D">
        <w:rPr>
          <w:rFonts w:ascii="Times New Roman" w:eastAsiaTheme="minorEastAsia" w:hAnsi="Times New Roman" w:cs="Times New Roman"/>
        </w:rPr>
        <w:t>认识当前河南省推广的主要茶树品种的优良性状，初步掌握识别茶树良种主要特征的方法。</w:t>
      </w:r>
      <w:r w:rsidRPr="003B6D3D">
        <w:rPr>
          <w:rFonts w:ascii="Times New Roman" w:eastAsiaTheme="minorEastAsia" w:hAnsi="Times New Roman" w:cs="Times New Roman"/>
        </w:rPr>
        <w:t xml:space="preserve"> </w:t>
      </w:r>
    </w:p>
    <w:p w:rsidR="00ED3D63" w:rsidRPr="003B6D3D" w:rsidRDefault="00ED3D63" w:rsidP="00ED3D63">
      <w:pPr>
        <w:pStyle w:val="a6"/>
        <w:adjustRightInd w:val="0"/>
        <w:snapToGrid w:val="0"/>
        <w:spacing w:line="360" w:lineRule="auto"/>
        <w:ind w:firstLine="422"/>
        <w:rPr>
          <w:rFonts w:ascii="Times New Roman" w:eastAsiaTheme="minorEastAsia" w:hAnsi="Times New Roman" w:cs="Times New Roman"/>
          <w:b/>
        </w:rPr>
      </w:pPr>
      <w:r w:rsidRPr="003B6D3D">
        <w:rPr>
          <w:rFonts w:ascii="Times New Roman" w:eastAsiaTheme="minorEastAsia" w:hAnsi="Times New Roman" w:cs="Times New Roman"/>
          <w:b/>
        </w:rPr>
        <w:t>3.</w:t>
      </w:r>
      <w:r w:rsidRPr="003B6D3D">
        <w:rPr>
          <w:rFonts w:ascii="Times New Roman" w:eastAsiaTheme="minorEastAsia" w:hAnsi="Times New Roman" w:cs="Times New Roman"/>
          <w:b/>
        </w:rPr>
        <w:t>实验内容：</w:t>
      </w:r>
    </w:p>
    <w:p w:rsidR="00ED3D63" w:rsidRPr="003B6D3D" w:rsidRDefault="00ED3D63" w:rsidP="00ED3D63">
      <w:pPr>
        <w:pStyle w:val="a6"/>
        <w:adjustRightInd w:val="0"/>
        <w:snapToGrid w:val="0"/>
        <w:spacing w:line="360" w:lineRule="auto"/>
        <w:ind w:left="413"/>
        <w:rPr>
          <w:rFonts w:ascii="Times New Roman" w:eastAsiaTheme="minorEastAsia" w:hAnsi="Times New Roman" w:cs="Times New Roman"/>
        </w:rPr>
      </w:pPr>
      <w:r w:rsidRPr="003B6D3D">
        <w:rPr>
          <w:rFonts w:ascii="Times New Roman" w:eastAsiaTheme="minorEastAsia" w:hAnsi="Times New Roman" w:cs="Times New Roman"/>
        </w:rPr>
        <w:t>（</w:t>
      </w:r>
      <w:r w:rsidRPr="003B6D3D">
        <w:rPr>
          <w:rFonts w:ascii="Times New Roman" w:eastAsiaTheme="minorEastAsia" w:hAnsi="Times New Roman" w:cs="Times New Roman"/>
        </w:rPr>
        <w:t>1</w:t>
      </w:r>
      <w:r w:rsidRPr="003B6D3D">
        <w:rPr>
          <w:rFonts w:ascii="Times New Roman" w:eastAsiaTheme="minorEastAsia" w:hAnsi="Times New Roman" w:cs="Times New Roman"/>
        </w:rPr>
        <w:t>）在品种园内对指定的</w:t>
      </w:r>
      <w:r w:rsidRPr="003B6D3D">
        <w:rPr>
          <w:rFonts w:ascii="Times New Roman" w:eastAsiaTheme="minorEastAsia" w:hAnsi="Times New Roman" w:cs="Times New Roman"/>
        </w:rPr>
        <w:t>5-10</w:t>
      </w:r>
      <w:r w:rsidRPr="003B6D3D">
        <w:rPr>
          <w:rFonts w:ascii="Times New Roman" w:eastAsiaTheme="minorEastAsia" w:hAnsi="Times New Roman" w:cs="Times New Roman"/>
        </w:rPr>
        <w:t>个茶树品种。</w:t>
      </w:r>
    </w:p>
    <w:p w:rsidR="00ED3D63" w:rsidRPr="003B6D3D" w:rsidRDefault="00ED3D63" w:rsidP="00ED3D63">
      <w:pPr>
        <w:pStyle w:val="a6"/>
        <w:adjustRightInd w:val="0"/>
        <w:snapToGrid w:val="0"/>
        <w:spacing w:line="360" w:lineRule="auto"/>
        <w:ind w:firstLineChars="200" w:firstLine="420"/>
        <w:rPr>
          <w:rFonts w:ascii="Times New Roman" w:eastAsiaTheme="minorEastAsia" w:hAnsi="Times New Roman" w:cs="Times New Roman"/>
        </w:rPr>
      </w:pPr>
      <w:r w:rsidRPr="003B6D3D">
        <w:rPr>
          <w:rFonts w:ascii="Times New Roman" w:eastAsiaTheme="minorEastAsia" w:hAnsi="Times New Roman" w:cs="Times New Roman"/>
        </w:rPr>
        <w:t>（</w:t>
      </w:r>
      <w:r w:rsidRPr="003B6D3D">
        <w:rPr>
          <w:rFonts w:ascii="Times New Roman" w:eastAsiaTheme="minorEastAsia" w:hAnsi="Times New Roman" w:cs="Times New Roman"/>
        </w:rPr>
        <w:t>2</w:t>
      </w:r>
      <w:r w:rsidRPr="003B6D3D">
        <w:rPr>
          <w:rFonts w:ascii="Times New Roman" w:eastAsiaTheme="minorEastAsia" w:hAnsi="Times New Roman" w:cs="Times New Roman"/>
        </w:rPr>
        <w:t>）各选</w:t>
      </w:r>
      <w:r w:rsidRPr="003B6D3D">
        <w:rPr>
          <w:rFonts w:ascii="Times New Roman" w:eastAsiaTheme="minorEastAsia" w:hAnsi="Times New Roman" w:cs="Times New Roman"/>
        </w:rPr>
        <w:t>5</w:t>
      </w:r>
      <w:r w:rsidRPr="003B6D3D">
        <w:rPr>
          <w:rFonts w:ascii="Times New Roman" w:eastAsiaTheme="minorEastAsia" w:hAnsi="Times New Roman" w:cs="Times New Roman"/>
        </w:rPr>
        <w:t>株有代表的植株进行观察，并按规定的项目和标准进行观测记载。</w:t>
      </w:r>
    </w:p>
    <w:p w:rsidR="00ED3D63" w:rsidRPr="003B6D3D" w:rsidRDefault="00ED3D63" w:rsidP="00ED3D63">
      <w:pPr>
        <w:adjustRightInd w:val="0"/>
        <w:snapToGrid w:val="0"/>
        <w:spacing w:line="360" w:lineRule="auto"/>
        <w:ind w:firstLineChars="200" w:firstLine="422"/>
        <w:rPr>
          <w:rFonts w:eastAsiaTheme="minorEastAsia"/>
        </w:rPr>
      </w:pPr>
      <w:r w:rsidRPr="003B6D3D">
        <w:rPr>
          <w:rFonts w:eastAsiaTheme="minorEastAsia"/>
          <w:b/>
          <w:szCs w:val="21"/>
        </w:rPr>
        <w:t>4.</w:t>
      </w:r>
      <w:r w:rsidRPr="003B6D3D">
        <w:rPr>
          <w:rFonts w:eastAsiaTheme="minorEastAsia"/>
          <w:b/>
          <w:szCs w:val="21"/>
        </w:rPr>
        <w:t>实验设备及器材：</w:t>
      </w:r>
      <w:r w:rsidRPr="003B6D3D">
        <w:rPr>
          <w:rFonts w:eastAsiaTheme="minorEastAsia"/>
        </w:rPr>
        <w:t>材料：</w:t>
      </w:r>
      <w:r w:rsidRPr="003B6D3D">
        <w:rPr>
          <w:rFonts w:eastAsiaTheme="minorEastAsia"/>
          <w:szCs w:val="21"/>
        </w:rPr>
        <w:t>在品种园内对指定的</w:t>
      </w:r>
      <w:r w:rsidRPr="003B6D3D">
        <w:rPr>
          <w:rFonts w:eastAsiaTheme="minorEastAsia"/>
          <w:szCs w:val="21"/>
        </w:rPr>
        <w:t>5-10</w:t>
      </w:r>
      <w:r w:rsidRPr="003B6D3D">
        <w:rPr>
          <w:rFonts w:eastAsiaTheme="minorEastAsia"/>
          <w:szCs w:val="21"/>
        </w:rPr>
        <w:t>个茶树品种为实验材料；</w:t>
      </w:r>
      <w:r w:rsidRPr="003B6D3D">
        <w:rPr>
          <w:rFonts w:eastAsiaTheme="minorEastAsia"/>
        </w:rPr>
        <w:t>用具：米突尺、钢卷尺、粗天平、记载板、铅笔、调查表等。</w:t>
      </w:r>
    </w:p>
    <w:p w:rsidR="00ED3D63" w:rsidRPr="003B6D3D" w:rsidRDefault="00ED3D63" w:rsidP="00ED3D63">
      <w:pPr>
        <w:adjustRightInd w:val="0"/>
        <w:snapToGrid w:val="0"/>
        <w:spacing w:line="360" w:lineRule="auto"/>
        <w:rPr>
          <w:rFonts w:eastAsiaTheme="minorEastAsia"/>
          <w:szCs w:val="21"/>
        </w:rPr>
      </w:pPr>
      <w:r w:rsidRPr="003B6D3D">
        <w:rPr>
          <w:rFonts w:eastAsiaTheme="minorEastAsia"/>
          <w:b/>
          <w:szCs w:val="21"/>
        </w:rPr>
        <w:t>【实验二】茶树花粉生活力测定</w:t>
      </w:r>
    </w:p>
    <w:p w:rsidR="00ED3D63" w:rsidRPr="003B6D3D" w:rsidRDefault="00ED3D63" w:rsidP="00ED3D63">
      <w:pPr>
        <w:adjustRightInd w:val="0"/>
        <w:snapToGrid w:val="0"/>
        <w:spacing w:line="360" w:lineRule="auto"/>
        <w:rPr>
          <w:rFonts w:eastAsiaTheme="minorEastAsia"/>
          <w:bCs/>
          <w:szCs w:val="21"/>
        </w:rPr>
      </w:pPr>
      <w:r w:rsidRPr="003B6D3D">
        <w:rPr>
          <w:rFonts w:eastAsiaTheme="minorEastAsia"/>
          <w:b/>
          <w:szCs w:val="21"/>
        </w:rPr>
        <w:t xml:space="preserve">    1.</w:t>
      </w:r>
      <w:r w:rsidRPr="003B6D3D">
        <w:rPr>
          <w:rFonts w:eastAsiaTheme="minorEastAsia"/>
          <w:b/>
          <w:szCs w:val="21"/>
        </w:rPr>
        <w:t>实验学时：</w:t>
      </w:r>
      <w:r w:rsidRPr="003B6D3D">
        <w:rPr>
          <w:rFonts w:eastAsiaTheme="minorEastAsia"/>
          <w:bCs/>
          <w:szCs w:val="21"/>
        </w:rPr>
        <w:t>3</w:t>
      </w:r>
      <w:r w:rsidRPr="003B6D3D">
        <w:rPr>
          <w:rFonts w:eastAsiaTheme="minorEastAsia"/>
          <w:bCs/>
          <w:szCs w:val="21"/>
        </w:rPr>
        <w:t>学时</w:t>
      </w:r>
    </w:p>
    <w:p w:rsidR="00ED3D63" w:rsidRPr="003B6D3D" w:rsidRDefault="00ED3D63" w:rsidP="00ED3D63">
      <w:pPr>
        <w:pStyle w:val="a6"/>
        <w:adjustRightInd w:val="0"/>
        <w:snapToGrid w:val="0"/>
        <w:spacing w:line="360" w:lineRule="auto"/>
        <w:ind w:firstLine="422"/>
        <w:rPr>
          <w:rFonts w:ascii="Times New Roman" w:eastAsiaTheme="minorEastAsia" w:hAnsi="Times New Roman" w:cs="Times New Roman"/>
        </w:rPr>
      </w:pPr>
      <w:r w:rsidRPr="003B6D3D">
        <w:rPr>
          <w:rFonts w:ascii="Times New Roman" w:eastAsiaTheme="minorEastAsia" w:hAnsi="Times New Roman" w:cs="Times New Roman"/>
          <w:b/>
        </w:rPr>
        <w:t>2.</w:t>
      </w:r>
      <w:r w:rsidRPr="003B6D3D">
        <w:rPr>
          <w:rFonts w:ascii="Times New Roman" w:eastAsiaTheme="minorEastAsia" w:hAnsi="Times New Roman" w:cs="Times New Roman"/>
          <w:b/>
        </w:rPr>
        <w:t>实验目的：</w:t>
      </w:r>
      <w:r w:rsidRPr="003B6D3D">
        <w:rPr>
          <w:rFonts w:ascii="Times New Roman" w:eastAsiaTheme="minorEastAsia" w:hAnsi="Times New Roman" w:cs="Times New Roman"/>
        </w:rPr>
        <w:t>茶树进行杂交实验时，首先必须鉴定花粉的生活力；要求学生掌握花粉生活力测定的方法。</w:t>
      </w:r>
    </w:p>
    <w:p w:rsidR="00ED3D63" w:rsidRPr="003B6D3D" w:rsidRDefault="00ED3D63" w:rsidP="00ED3D63">
      <w:pPr>
        <w:pStyle w:val="ae"/>
        <w:adjustRightInd w:val="0"/>
        <w:snapToGrid w:val="0"/>
        <w:spacing w:before="0"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 xml:space="preserve">    3.</w:t>
      </w:r>
      <w:r w:rsidRPr="003B6D3D">
        <w:rPr>
          <w:rFonts w:ascii="Times New Roman" w:eastAsiaTheme="minorEastAsia" w:hAnsi="Times New Roman" w:cs="Times New Roman"/>
          <w:b/>
          <w:sz w:val="21"/>
          <w:szCs w:val="21"/>
        </w:rPr>
        <w:t>实验内容：</w:t>
      </w:r>
    </w:p>
    <w:p w:rsidR="00ED3D63" w:rsidRPr="003B6D3D" w:rsidRDefault="00ED3D63" w:rsidP="00ED3D63">
      <w:pPr>
        <w:pStyle w:val="ae"/>
        <w:adjustRightInd w:val="0"/>
        <w:snapToGrid w:val="0"/>
        <w:spacing w:before="0" w:beforeAutospacing="0" w:after="0" w:afterAutospacing="0" w:line="360" w:lineRule="auto"/>
        <w:ind w:firstLineChars="150" w:firstLine="315"/>
        <w:rPr>
          <w:rFonts w:ascii="Times New Roman" w:eastAsiaTheme="minorEastAsia" w:hAnsi="Times New Roman" w:cs="Times New Roman"/>
          <w:sz w:val="21"/>
          <w:szCs w:val="21"/>
        </w:rPr>
      </w:pP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1</w:t>
      </w:r>
      <w:r w:rsidRPr="003B6D3D">
        <w:rPr>
          <w:rFonts w:ascii="Times New Roman" w:eastAsiaTheme="minorEastAsia" w:hAnsi="Times New Roman" w:cs="Times New Roman"/>
          <w:sz w:val="21"/>
          <w:szCs w:val="21"/>
        </w:rPr>
        <w:t>）形态观察法：</w:t>
      </w:r>
    </w:p>
    <w:p w:rsidR="00ED3D63" w:rsidRPr="003B6D3D" w:rsidRDefault="00ED3D63" w:rsidP="00ED3D63">
      <w:pPr>
        <w:pStyle w:val="ae"/>
        <w:adjustRightInd w:val="0"/>
        <w:snapToGrid w:val="0"/>
        <w:spacing w:before="0" w:beforeAutospacing="0" w:after="0" w:afterAutospacing="0" w:line="360" w:lineRule="auto"/>
        <w:rPr>
          <w:rFonts w:ascii="Times New Roman" w:eastAsiaTheme="minorEastAsia" w:hAnsi="Times New Roman" w:cs="Times New Roman"/>
          <w:sz w:val="21"/>
          <w:szCs w:val="21"/>
        </w:rPr>
      </w:pPr>
      <w:r w:rsidRPr="003B6D3D">
        <w:rPr>
          <w:rFonts w:ascii="Times New Roman" w:eastAsiaTheme="minorEastAsia" w:hAnsi="Times New Roman" w:cs="Times New Roman"/>
          <w:sz w:val="21"/>
          <w:szCs w:val="21"/>
        </w:rPr>
        <w:t xml:space="preserve">    </w:t>
      </w:r>
      <w:r w:rsidRPr="003B6D3D">
        <w:rPr>
          <w:rFonts w:ascii="Times New Roman" w:eastAsiaTheme="minorEastAsia" w:hAnsi="Times New Roman" w:cs="Times New Roman"/>
          <w:sz w:val="21"/>
          <w:szCs w:val="21"/>
        </w:rPr>
        <w:t>通过光学显微镜观察，把花粉撒放在载玻片上，在显微镜下查看</w:t>
      </w:r>
      <w:r w:rsidRPr="003B6D3D">
        <w:rPr>
          <w:rFonts w:ascii="Times New Roman" w:eastAsiaTheme="minorEastAsia" w:hAnsi="Times New Roman" w:cs="Times New Roman"/>
          <w:sz w:val="21"/>
          <w:szCs w:val="21"/>
        </w:rPr>
        <w:t>3</w:t>
      </w:r>
      <w:r w:rsidRPr="003B6D3D">
        <w:rPr>
          <w:rFonts w:ascii="Times New Roman" w:eastAsiaTheme="minorEastAsia" w:hAnsi="Times New Roman" w:cs="Times New Roman"/>
          <w:sz w:val="21"/>
          <w:szCs w:val="21"/>
        </w:rPr>
        <w:t>个视野，被检查的花粉粒数应在</w:t>
      </w:r>
      <w:r w:rsidRPr="003B6D3D">
        <w:rPr>
          <w:rFonts w:ascii="Times New Roman" w:eastAsiaTheme="minorEastAsia" w:hAnsi="Times New Roman" w:cs="Times New Roman"/>
          <w:sz w:val="21"/>
          <w:szCs w:val="21"/>
        </w:rPr>
        <w:t>100</w:t>
      </w:r>
      <w:r w:rsidRPr="003B6D3D">
        <w:rPr>
          <w:rFonts w:ascii="Times New Roman" w:eastAsiaTheme="minorEastAsia" w:hAnsi="Times New Roman" w:cs="Times New Roman"/>
          <w:sz w:val="21"/>
          <w:szCs w:val="21"/>
        </w:rPr>
        <w:t>个以上，计算形态正常花粉粒占花粉粒总数的百分率。</w:t>
      </w:r>
    </w:p>
    <w:p w:rsidR="00ED3D63" w:rsidRPr="003B6D3D" w:rsidRDefault="00ED3D63" w:rsidP="00ED3D63">
      <w:pPr>
        <w:pStyle w:val="ae"/>
        <w:adjustRightInd w:val="0"/>
        <w:snapToGrid w:val="0"/>
        <w:spacing w:before="0" w:beforeAutospacing="0" w:after="0" w:afterAutospacing="0" w:line="360" w:lineRule="auto"/>
        <w:rPr>
          <w:rFonts w:ascii="Times New Roman" w:eastAsiaTheme="minorEastAsia" w:hAnsi="Times New Roman" w:cs="Times New Roman"/>
          <w:sz w:val="21"/>
          <w:szCs w:val="21"/>
        </w:rPr>
      </w:pPr>
      <w:r w:rsidRPr="003B6D3D">
        <w:rPr>
          <w:rFonts w:ascii="Times New Roman" w:eastAsiaTheme="minorEastAsia" w:hAnsi="Times New Roman" w:cs="Times New Roman"/>
          <w:sz w:val="21"/>
          <w:szCs w:val="21"/>
        </w:rPr>
        <w:t xml:space="preserve">   </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2</w:t>
      </w:r>
      <w:r w:rsidRPr="003B6D3D">
        <w:rPr>
          <w:rFonts w:ascii="Times New Roman" w:eastAsiaTheme="minorEastAsia" w:hAnsi="Times New Roman" w:cs="Times New Roman"/>
          <w:sz w:val="21"/>
          <w:szCs w:val="21"/>
        </w:rPr>
        <w:t>）沙尔达考夫染色法</w:t>
      </w:r>
      <w:r w:rsidRPr="003B6D3D">
        <w:rPr>
          <w:rFonts w:ascii="Times New Roman" w:eastAsiaTheme="minorEastAsia" w:hAnsi="Times New Roman" w:cs="Times New Roman"/>
          <w:sz w:val="21"/>
          <w:szCs w:val="21"/>
        </w:rPr>
        <w:br/>
        <w:t xml:space="preserve">    a.</w:t>
      </w:r>
      <w:r w:rsidRPr="003B6D3D">
        <w:rPr>
          <w:rFonts w:ascii="Times New Roman" w:eastAsiaTheme="minorEastAsia" w:hAnsi="Times New Roman" w:cs="Times New Roman"/>
          <w:sz w:val="21"/>
          <w:szCs w:val="21"/>
        </w:rPr>
        <w:t>试剂配置：</w:t>
      </w:r>
    </w:p>
    <w:p w:rsidR="00ED3D63" w:rsidRPr="003B6D3D" w:rsidRDefault="00ED3D63" w:rsidP="00ED3D63">
      <w:pPr>
        <w:pStyle w:val="ae"/>
        <w:adjustRightInd w:val="0"/>
        <w:snapToGrid w:val="0"/>
        <w:spacing w:before="0" w:beforeAutospacing="0" w:after="0" w:afterAutospacing="0" w:line="360" w:lineRule="auto"/>
        <w:ind w:firstLineChars="150" w:firstLine="315"/>
        <w:rPr>
          <w:rFonts w:ascii="Times New Roman" w:eastAsiaTheme="minorEastAsia" w:hAnsi="Times New Roman" w:cs="Times New Roman"/>
          <w:sz w:val="21"/>
          <w:szCs w:val="21"/>
        </w:rPr>
      </w:pPr>
      <w:r w:rsidRPr="003B6D3D">
        <w:rPr>
          <w:rFonts w:ascii="Times New Roman" w:eastAsiaTheme="minorEastAsia" w:hAnsi="Times New Roman" w:cs="Times New Roman"/>
          <w:sz w:val="21"/>
          <w:szCs w:val="21"/>
        </w:rPr>
        <w:t xml:space="preserve"> </w:t>
      </w:r>
      <w:r w:rsidRPr="003B6D3D">
        <w:rPr>
          <w:rFonts w:ascii="Times New Roman" w:eastAsiaTheme="minorEastAsia" w:hAnsi="Times New Roman" w:cs="Times New Roman"/>
          <w:sz w:val="21"/>
          <w:szCs w:val="21"/>
        </w:rPr>
        <w:t>此法所用试剂分</w:t>
      </w:r>
      <w:r w:rsidRPr="003B6D3D">
        <w:rPr>
          <w:rFonts w:ascii="Times New Roman" w:eastAsiaTheme="minorEastAsia" w:hAnsi="Times New Roman" w:cs="Times New Roman"/>
          <w:sz w:val="21"/>
          <w:szCs w:val="21"/>
        </w:rPr>
        <w:t>1</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2</w:t>
      </w:r>
      <w:r w:rsidRPr="003B6D3D">
        <w:rPr>
          <w:rFonts w:ascii="Times New Roman" w:eastAsiaTheme="minorEastAsia" w:hAnsi="Times New Roman" w:cs="Times New Roman"/>
          <w:sz w:val="21"/>
          <w:szCs w:val="21"/>
        </w:rPr>
        <w:t>两号溶液，使用前两种溶液等体积混合。</w:t>
      </w:r>
      <w:r w:rsidRPr="003B6D3D">
        <w:rPr>
          <w:rFonts w:ascii="Times New Roman" w:eastAsiaTheme="minorEastAsia" w:hAnsi="Times New Roman" w:cs="Times New Roman"/>
          <w:sz w:val="21"/>
          <w:szCs w:val="21"/>
        </w:rPr>
        <w:br/>
        <w:t xml:space="preserve">    1</w:t>
      </w:r>
      <w:r w:rsidRPr="003B6D3D">
        <w:rPr>
          <w:rFonts w:ascii="Times New Roman" w:eastAsiaTheme="minorEastAsia" w:hAnsi="Times New Roman" w:cs="Times New Roman"/>
          <w:sz w:val="21"/>
          <w:szCs w:val="21"/>
        </w:rPr>
        <w:t>号试剂：用</w:t>
      </w:r>
      <w:r w:rsidRPr="003B6D3D">
        <w:rPr>
          <w:rFonts w:ascii="Times New Roman" w:eastAsiaTheme="minorEastAsia" w:hAnsi="Times New Roman" w:cs="Times New Roman"/>
          <w:sz w:val="21"/>
          <w:szCs w:val="21"/>
        </w:rPr>
        <w:t>0.2g</w:t>
      </w:r>
      <w:r w:rsidRPr="003B6D3D">
        <w:rPr>
          <w:rFonts w:ascii="Times New Roman" w:eastAsiaTheme="minorEastAsia" w:hAnsi="Times New Roman" w:cs="Times New Roman"/>
          <w:sz w:val="21"/>
          <w:szCs w:val="21"/>
        </w:rPr>
        <w:t>联苯胺溶于</w:t>
      </w:r>
      <w:r w:rsidRPr="003B6D3D">
        <w:rPr>
          <w:rFonts w:ascii="Times New Roman" w:eastAsiaTheme="minorEastAsia" w:hAnsi="Times New Roman" w:cs="Times New Roman"/>
          <w:sz w:val="21"/>
          <w:szCs w:val="21"/>
        </w:rPr>
        <w:t>100 mL 50</w:t>
      </w:r>
      <w:r w:rsidRPr="003B6D3D">
        <w:rPr>
          <w:rFonts w:ascii="Times New Roman" w:eastAsiaTheme="minorEastAsia" w:hAnsi="Times New Roman" w:cs="Times New Roman"/>
          <w:sz w:val="21"/>
          <w:szCs w:val="21"/>
        </w:rPr>
        <w:t>％的乙醇中；用</w:t>
      </w:r>
      <w:r w:rsidRPr="003B6D3D">
        <w:rPr>
          <w:rFonts w:ascii="Times New Roman" w:eastAsiaTheme="minorEastAsia" w:hAnsi="Times New Roman" w:cs="Times New Roman"/>
          <w:sz w:val="21"/>
          <w:szCs w:val="21"/>
        </w:rPr>
        <w:t>0.15g</w:t>
      </w:r>
      <w:r w:rsidRPr="003B6D3D">
        <w:rPr>
          <w:rFonts w:ascii="Times New Roman" w:eastAsiaTheme="minorEastAsia" w:hAnsi="Times New Roman" w:cs="Times New Roman"/>
          <w:sz w:val="21"/>
          <w:szCs w:val="21"/>
        </w:rPr>
        <w:t>的</w:t>
      </w:r>
      <w:r w:rsidRPr="003B6D3D">
        <w:rPr>
          <w:rFonts w:ascii="Times New Roman" w:eastAsiaTheme="minorEastAsia" w:hAnsi="Times New Roman" w:cs="Times New Roman"/>
          <w:sz w:val="21"/>
          <w:szCs w:val="21"/>
        </w:rPr>
        <w:t>a-</w:t>
      </w:r>
      <w:r w:rsidRPr="003B6D3D">
        <w:rPr>
          <w:rFonts w:ascii="Times New Roman" w:eastAsiaTheme="minorEastAsia" w:hAnsi="Times New Roman" w:cs="Times New Roman"/>
          <w:sz w:val="21"/>
          <w:szCs w:val="21"/>
        </w:rPr>
        <w:t>奈酚溶于</w:t>
      </w:r>
      <w:r w:rsidRPr="003B6D3D">
        <w:rPr>
          <w:rFonts w:ascii="Times New Roman" w:eastAsiaTheme="minorEastAsia" w:hAnsi="Times New Roman" w:cs="Times New Roman"/>
          <w:sz w:val="21"/>
          <w:szCs w:val="21"/>
        </w:rPr>
        <w:t>100 mL 50</w:t>
      </w:r>
      <w:r w:rsidRPr="003B6D3D">
        <w:rPr>
          <w:rFonts w:ascii="Times New Roman" w:eastAsiaTheme="minorEastAsia" w:hAnsi="Times New Roman" w:cs="Times New Roman"/>
          <w:sz w:val="21"/>
          <w:szCs w:val="21"/>
        </w:rPr>
        <w:t>％的乙醇；用</w:t>
      </w:r>
      <w:r w:rsidRPr="003B6D3D">
        <w:rPr>
          <w:rFonts w:ascii="Times New Roman" w:eastAsiaTheme="minorEastAsia" w:hAnsi="Times New Roman" w:cs="Times New Roman"/>
          <w:sz w:val="21"/>
          <w:szCs w:val="21"/>
        </w:rPr>
        <w:t>0.25g</w:t>
      </w:r>
      <w:r w:rsidRPr="003B6D3D">
        <w:rPr>
          <w:rFonts w:ascii="Times New Roman" w:eastAsiaTheme="minorEastAsia" w:hAnsi="Times New Roman" w:cs="Times New Roman"/>
          <w:sz w:val="21"/>
          <w:szCs w:val="21"/>
        </w:rPr>
        <w:t>的无水碳酸钠溶于</w:t>
      </w:r>
      <w:r w:rsidRPr="003B6D3D">
        <w:rPr>
          <w:rFonts w:ascii="Times New Roman" w:eastAsiaTheme="minorEastAsia" w:hAnsi="Times New Roman" w:cs="Times New Roman"/>
          <w:sz w:val="21"/>
          <w:szCs w:val="21"/>
        </w:rPr>
        <w:t>100 mL</w:t>
      </w:r>
      <w:r w:rsidRPr="003B6D3D">
        <w:rPr>
          <w:rFonts w:ascii="Times New Roman" w:eastAsiaTheme="minorEastAsia" w:hAnsi="Times New Roman" w:cs="Times New Roman"/>
          <w:sz w:val="21"/>
          <w:szCs w:val="21"/>
        </w:rPr>
        <w:t>的蒸馏水中。三种溶液配好后分装在三个棕色瓶中，使用前再将上述三种溶液等量混合作为</w:t>
      </w:r>
      <w:r w:rsidRPr="003B6D3D">
        <w:rPr>
          <w:rFonts w:ascii="Times New Roman" w:eastAsiaTheme="minorEastAsia" w:hAnsi="Times New Roman" w:cs="Times New Roman"/>
          <w:sz w:val="21"/>
          <w:szCs w:val="21"/>
        </w:rPr>
        <w:t>1</w:t>
      </w:r>
      <w:r w:rsidRPr="003B6D3D">
        <w:rPr>
          <w:rFonts w:ascii="Times New Roman" w:eastAsiaTheme="minorEastAsia" w:hAnsi="Times New Roman" w:cs="Times New Roman"/>
          <w:sz w:val="21"/>
          <w:szCs w:val="21"/>
        </w:rPr>
        <w:t>号试剂（因混合液不稳定必须在使用前混合配制）。</w:t>
      </w:r>
      <w:r w:rsidRPr="003B6D3D">
        <w:rPr>
          <w:rFonts w:ascii="Times New Roman" w:eastAsiaTheme="minorEastAsia" w:hAnsi="Times New Roman" w:cs="Times New Roman"/>
          <w:sz w:val="21"/>
          <w:szCs w:val="21"/>
        </w:rPr>
        <w:br/>
      </w:r>
      <w:r w:rsidRPr="003B6D3D">
        <w:rPr>
          <w:rFonts w:ascii="Times New Roman" w:eastAsiaTheme="minorEastAsia" w:hAnsi="Times New Roman" w:cs="Times New Roman"/>
          <w:sz w:val="21"/>
          <w:szCs w:val="21"/>
        </w:rPr>
        <w:lastRenderedPageBreak/>
        <w:t xml:space="preserve">    2</w:t>
      </w:r>
      <w:r w:rsidRPr="003B6D3D">
        <w:rPr>
          <w:rFonts w:ascii="Times New Roman" w:eastAsiaTheme="minorEastAsia" w:hAnsi="Times New Roman" w:cs="Times New Roman"/>
          <w:sz w:val="21"/>
          <w:szCs w:val="21"/>
        </w:rPr>
        <w:t>号试剂：</w:t>
      </w:r>
      <w:r w:rsidRPr="003B6D3D">
        <w:rPr>
          <w:rFonts w:ascii="Times New Roman" w:eastAsiaTheme="minorEastAsia" w:hAnsi="Times New Roman" w:cs="Times New Roman"/>
          <w:sz w:val="21"/>
          <w:szCs w:val="21"/>
        </w:rPr>
        <w:t>0.3</w:t>
      </w:r>
      <w:r w:rsidRPr="003B6D3D">
        <w:rPr>
          <w:rFonts w:ascii="Times New Roman" w:eastAsiaTheme="minorEastAsia" w:hAnsi="Times New Roman" w:cs="Times New Roman"/>
          <w:sz w:val="21"/>
          <w:szCs w:val="21"/>
        </w:rPr>
        <w:t>％的过氧化氢。</w:t>
      </w:r>
      <w:r w:rsidRPr="003B6D3D">
        <w:rPr>
          <w:rFonts w:ascii="Times New Roman" w:eastAsiaTheme="minorEastAsia" w:hAnsi="Times New Roman" w:cs="Times New Roman"/>
          <w:sz w:val="21"/>
          <w:szCs w:val="21"/>
        </w:rPr>
        <w:br/>
        <w:t xml:space="preserve">    b.</w:t>
      </w:r>
      <w:r w:rsidRPr="003B6D3D">
        <w:rPr>
          <w:rFonts w:ascii="Times New Roman" w:eastAsiaTheme="minorEastAsia" w:hAnsi="Times New Roman" w:cs="Times New Roman"/>
          <w:sz w:val="21"/>
          <w:szCs w:val="21"/>
        </w:rPr>
        <w:t>方法：</w:t>
      </w:r>
      <w:r w:rsidRPr="003B6D3D">
        <w:rPr>
          <w:rFonts w:ascii="Times New Roman" w:eastAsiaTheme="minorEastAsia" w:hAnsi="Times New Roman" w:cs="Times New Roman"/>
          <w:sz w:val="21"/>
          <w:szCs w:val="21"/>
        </w:rPr>
        <w:br/>
        <w:t xml:space="preserve">     </w:t>
      </w:r>
      <w:r w:rsidRPr="003B6D3D">
        <w:rPr>
          <w:rFonts w:ascii="Times New Roman" w:eastAsiaTheme="minorEastAsia" w:hAnsi="Times New Roman" w:cs="Times New Roman"/>
          <w:sz w:val="21"/>
          <w:szCs w:val="21"/>
        </w:rPr>
        <w:t>以干棉球蘸少量花粉，振播到普通载玻片上，然后滴上</w:t>
      </w:r>
      <w:r w:rsidRPr="003B6D3D">
        <w:rPr>
          <w:rFonts w:ascii="Times New Roman" w:eastAsiaTheme="minorEastAsia" w:hAnsi="Times New Roman" w:cs="Times New Roman"/>
          <w:sz w:val="21"/>
          <w:szCs w:val="21"/>
        </w:rPr>
        <w:t>1</w:t>
      </w:r>
      <w:r w:rsidRPr="003B6D3D">
        <w:rPr>
          <w:rFonts w:ascii="Times New Roman" w:eastAsiaTheme="minorEastAsia" w:hAnsi="Times New Roman" w:cs="Times New Roman"/>
          <w:sz w:val="21"/>
          <w:szCs w:val="21"/>
        </w:rPr>
        <w:t>号试剂及</w:t>
      </w:r>
      <w:r w:rsidRPr="003B6D3D">
        <w:rPr>
          <w:rFonts w:ascii="Times New Roman" w:eastAsiaTheme="minorEastAsia" w:hAnsi="Times New Roman" w:cs="Times New Roman"/>
          <w:sz w:val="21"/>
          <w:szCs w:val="21"/>
        </w:rPr>
        <w:t>2</w:t>
      </w:r>
      <w:r w:rsidRPr="003B6D3D">
        <w:rPr>
          <w:rFonts w:ascii="Times New Roman" w:eastAsiaTheme="minorEastAsia" w:hAnsi="Times New Roman" w:cs="Times New Roman"/>
          <w:sz w:val="21"/>
          <w:szCs w:val="21"/>
        </w:rPr>
        <w:t>号试剂各一滴，用玻棒把花粉和溶液混搅均匀，静置</w:t>
      </w:r>
      <w:r w:rsidRPr="003B6D3D">
        <w:rPr>
          <w:rFonts w:ascii="Times New Roman" w:eastAsiaTheme="minorEastAsia" w:hAnsi="Times New Roman" w:cs="Times New Roman"/>
          <w:sz w:val="21"/>
          <w:szCs w:val="21"/>
        </w:rPr>
        <w:t>3-4</w:t>
      </w:r>
      <w:r w:rsidRPr="003B6D3D">
        <w:rPr>
          <w:rFonts w:ascii="Times New Roman" w:eastAsiaTheme="minorEastAsia" w:hAnsi="Times New Roman" w:cs="Times New Roman"/>
          <w:sz w:val="21"/>
          <w:szCs w:val="21"/>
        </w:rPr>
        <w:t>分钟后进行观察，凡花粉粒染成红色、玫瑰红、紫红色的即被认为有生活力的花粉，呈色愈深，表明生活力愈强。失去生活力的花粉则呈淡黄色或无色。每片应观察三个视野，观察的花粉粒总数应在</w:t>
      </w:r>
      <w:r w:rsidRPr="003B6D3D">
        <w:rPr>
          <w:rFonts w:ascii="Times New Roman" w:eastAsiaTheme="minorEastAsia" w:hAnsi="Times New Roman" w:cs="Times New Roman"/>
          <w:sz w:val="21"/>
          <w:szCs w:val="21"/>
        </w:rPr>
        <w:t xml:space="preserve">100 </w:t>
      </w:r>
      <w:r w:rsidRPr="003B6D3D">
        <w:rPr>
          <w:rFonts w:ascii="Times New Roman" w:eastAsiaTheme="minorEastAsia" w:hAnsi="Times New Roman" w:cs="Times New Roman"/>
          <w:sz w:val="21"/>
          <w:szCs w:val="21"/>
        </w:rPr>
        <w:t>粒以上，然后计算具有生活力花粉粒所占的百分数。</w:t>
      </w:r>
      <w:r w:rsidRPr="003B6D3D">
        <w:rPr>
          <w:rFonts w:ascii="Times New Roman" w:eastAsiaTheme="minorEastAsia" w:hAnsi="Times New Roman" w:cs="Times New Roman"/>
          <w:sz w:val="21"/>
          <w:szCs w:val="21"/>
        </w:rPr>
        <w:br/>
        <w:t xml:space="preserve">    (3) </w:t>
      </w:r>
      <w:r w:rsidRPr="003B6D3D">
        <w:rPr>
          <w:rFonts w:ascii="Times New Roman" w:eastAsiaTheme="minorEastAsia" w:hAnsi="Times New Roman" w:cs="Times New Roman"/>
          <w:sz w:val="21"/>
          <w:szCs w:val="21"/>
        </w:rPr>
        <w:t>发芽实验法（悬滴液发芽法）</w:t>
      </w:r>
      <w:r w:rsidRPr="003B6D3D">
        <w:rPr>
          <w:rFonts w:ascii="Times New Roman" w:eastAsiaTheme="minorEastAsia" w:hAnsi="Times New Roman" w:cs="Times New Roman"/>
          <w:sz w:val="21"/>
          <w:szCs w:val="21"/>
        </w:rPr>
        <w:br/>
        <w:t xml:space="preserve">    </w:t>
      </w:r>
      <w:r w:rsidRPr="003B6D3D">
        <w:rPr>
          <w:rFonts w:ascii="Times New Roman" w:eastAsiaTheme="minorEastAsia" w:hAnsi="Times New Roman" w:cs="Times New Roman"/>
          <w:sz w:val="21"/>
          <w:szCs w:val="21"/>
        </w:rPr>
        <w:t>操作方法：配制</w:t>
      </w:r>
      <w:r w:rsidRPr="003B6D3D">
        <w:rPr>
          <w:rFonts w:ascii="Times New Roman" w:eastAsiaTheme="minorEastAsia" w:hAnsi="Times New Roman" w:cs="Times New Roman"/>
          <w:sz w:val="21"/>
          <w:szCs w:val="21"/>
        </w:rPr>
        <w:t>10</w:t>
      </w:r>
      <w:r w:rsidRPr="003B6D3D">
        <w:rPr>
          <w:rFonts w:ascii="Times New Roman" w:eastAsiaTheme="minorEastAsia" w:hAnsi="Times New Roman" w:cs="Times New Roman"/>
          <w:sz w:val="21"/>
          <w:szCs w:val="21"/>
        </w:rPr>
        <w:t>％的蔗糖溶液，滴一滴在凹薄片的凹槽内，取少许花粉置于溶液中。用大头针搅均匀，然后将凹薄片放在温度</w:t>
      </w:r>
      <w:r w:rsidRPr="003B6D3D">
        <w:rPr>
          <w:rFonts w:ascii="Times New Roman" w:eastAsiaTheme="minorEastAsia" w:hAnsi="Times New Roman" w:cs="Times New Roman"/>
          <w:sz w:val="21"/>
          <w:szCs w:val="21"/>
        </w:rPr>
        <w:t>20-25</w:t>
      </w:r>
      <w:r w:rsidRPr="003B6D3D">
        <w:rPr>
          <w:rFonts w:ascii="宋体" w:eastAsia="宋体" w:hAnsi="宋体" w:cs="宋体" w:hint="eastAsia"/>
          <w:sz w:val="21"/>
          <w:szCs w:val="21"/>
        </w:rPr>
        <w:t>℃</w:t>
      </w:r>
      <w:r w:rsidRPr="003B6D3D">
        <w:rPr>
          <w:rFonts w:ascii="Times New Roman" w:eastAsiaTheme="minorEastAsia" w:hAnsi="Times New Roman" w:cs="Times New Roman"/>
          <w:sz w:val="21"/>
          <w:szCs w:val="21"/>
        </w:rPr>
        <w:t>、湿度</w:t>
      </w:r>
      <w:r w:rsidRPr="003B6D3D">
        <w:rPr>
          <w:rFonts w:ascii="Times New Roman" w:eastAsiaTheme="minorEastAsia" w:hAnsi="Times New Roman" w:cs="Times New Roman"/>
          <w:sz w:val="21"/>
          <w:szCs w:val="21"/>
        </w:rPr>
        <w:t>70-80</w:t>
      </w:r>
      <w:r w:rsidRPr="003B6D3D">
        <w:rPr>
          <w:rFonts w:ascii="Times New Roman" w:eastAsiaTheme="minorEastAsia" w:hAnsi="Times New Roman" w:cs="Times New Roman"/>
          <w:sz w:val="21"/>
          <w:szCs w:val="21"/>
        </w:rPr>
        <w:t>％的瓷盘中，加盖。</w:t>
      </w:r>
      <w:r w:rsidRPr="003B6D3D">
        <w:rPr>
          <w:rFonts w:ascii="Times New Roman" w:eastAsiaTheme="minorEastAsia" w:hAnsi="Times New Roman" w:cs="Times New Roman"/>
          <w:sz w:val="21"/>
          <w:szCs w:val="21"/>
        </w:rPr>
        <w:t>2</w:t>
      </w:r>
      <w:r w:rsidRPr="003B6D3D">
        <w:rPr>
          <w:rFonts w:ascii="Times New Roman" w:eastAsiaTheme="minorEastAsia" w:hAnsi="Times New Roman" w:cs="Times New Roman"/>
          <w:sz w:val="21"/>
          <w:szCs w:val="21"/>
        </w:rPr>
        <w:t>小时后在显微镜下就可观察到花粉粒开始萌发，</w:t>
      </w:r>
      <w:r w:rsidRPr="003B6D3D">
        <w:rPr>
          <w:rFonts w:ascii="Times New Roman" w:eastAsiaTheme="minorEastAsia" w:hAnsi="Times New Roman" w:cs="Times New Roman"/>
          <w:sz w:val="21"/>
          <w:szCs w:val="21"/>
        </w:rPr>
        <w:t>12-24</w:t>
      </w:r>
      <w:r w:rsidRPr="003B6D3D">
        <w:rPr>
          <w:rFonts w:ascii="Times New Roman" w:eastAsiaTheme="minorEastAsia" w:hAnsi="Times New Roman" w:cs="Times New Roman"/>
          <w:sz w:val="21"/>
          <w:szCs w:val="21"/>
        </w:rPr>
        <w:t>小时后在显微镜下检查发芽花粉粒的百分率。生活力正常的花粉粒发芽时呈圆形、花粉管直线延伸；生活力差的花粉粒发芽后其花粉管弯曲；没有生活力的花粉粒不能萌发。</w:t>
      </w:r>
    </w:p>
    <w:p w:rsidR="00ED3D63" w:rsidRPr="003B6D3D" w:rsidRDefault="00ED3D63" w:rsidP="00ED3D63">
      <w:pPr>
        <w:pStyle w:val="ae"/>
        <w:adjustRightInd w:val="0"/>
        <w:snapToGrid w:val="0"/>
        <w:spacing w:before="0" w:beforeAutospacing="0" w:after="0" w:afterAutospacing="0" w:line="360" w:lineRule="auto"/>
        <w:ind w:firstLineChars="200" w:firstLine="422"/>
        <w:rPr>
          <w:rFonts w:ascii="Times New Roman" w:eastAsiaTheme="minorEastAsia" w:hAnsi="Times New Roman" w:cs="Times New Roman"/>
          <w:sz w:val="21"/>
          <w:szCs w:val="21"/>
        </w:rPr>
      </w:pPr>
      <w:r w:rsidRPr="003B6D3D">
        <w:rPr>
          <w:rFonts w:ascii="Times New Roman" w:eastAsiaTheme="minorEastAsia" w:hAnsi="Times New Roman" w:cs="Times New Roman"/>
          <w:b/>
          <w:bCs/>
          <w:sz w:val="21"/>
          <w:szCs w:val="21"/>
        </w:rPr>
        <w:t>4.</w:t>
      </w:r>
      <w:r w:rsidRPr="003B6D3D">
        <w:rPr>
          <w:rFonts w:ascii="Times New Roman" w:eastAsiaTheme="minorEastAsia" w:hAnsi="Times New Roman" w:cs="Times New Roman"/>
          <w:b/>
          <w:bCs/>
          <w:sz w:val="21"/>
          <w:szCs w:val="21"/>
        </w:rPr>
        <w:t>实验设备及器材</w:t>
      </w:r>
      <w:r w:rsidRPr="003B6D3D">
        <w:rPr>
          <w:rFonts w:ascii="Times New Roman" w:eastAsiaTheme="minorEastAsia" w:hAnsi="Times New Roman" w:cs="Times New Roman"/>
          <w:b/>
          <w:sz w:val="21"/>
          <w:szCs w:val="21"/>
        </w:rPr>
        <w:t>：</w:t>
      </w:r>
    </w:p>
    <w:p w:rsidR="00ED3D63" w:rsidRPr="003B6D3D" w:rsidRDefault="00ED3D63" w:rsidP="00ED3D63">
      <w:pPr>
        <w:pStyle w:val="ae"/>
        <w:adjustRightInd w:val="0"/>
        <w:snapToGrid w:val="0"/>
        <w:spacing w:before="0" w:beforeAutospacing="0" w:after="0" w:afterAutospacing="0" w:line="360" w:lineRule="auto"/>
        <w:ind w:firstLineChars="200" w:firstLine="420"/>
        <w:rPr>
          <w:rFonts w:ascii="Times New Roman" w:eastAsiaTheme="minorEastAsia" w:hAnsi="Times New Roman" w:cs="Times New Roman"/>
          <w:sz w:val="21"/>
          <w:szCs w:val="21"/>
        </w:rPr>
      </w:pPr>
      <w:r w:rsidRPr="003B6D3D">
        <w:rPr>
          <w:rFonts w:ascii="Times New Roman" w:eastAsiaTheme="minorEastAsia" w:hAnsi="Times New Roman" w:cs="Times New Roman"/>
          <w:sz w:val="21"/>
          <w:szCs w:val="21"/>
        </w:rPr>
        <w:t>用具：电炉、电子天平、玻璃棒、带盖白瓷盘、干棉球若干、白纱布、镊子、酒精灯、烧杯（</w:t>
      </w:r>
      <w:r w:rsidRPr="003B6D3D">
        <w:rPr>
          <w:rFonts w:ascii="Times New Roman" w:eastAsiaTheme="minorEastAsia" w:hAnsi="Times New Roman" w:cs="Times New Roman"/>
          <w:sz w:val="21"/>
          <w:szCs w:val="21"/>
        </w:rPr>
        <w:t>250mL</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500mL</w:t>
      </w:r>
      <w:r w:rsidRPr="003B6D3D">
        <w:rPr>
          <w:rFonts w:ascii="Times New Roman" w:eastAsiaTheme="minorEastAsia" w:hAnsi="Times New Roman" w:cs="Times New Roman"/>
          <w:sz w:val="21"/>
          <w:szCs w:val="21"/>
        </w:rPr>
        <w:t>）、滴瓶</w:t>
      </w:r>
      <w:r w:rsidRPr="003B6D3D">
        <w:rPr>
          <w:rFonts w:ascii="Times New Roman" w:eastAsiaTheme="minorEastAsia" w:hAnsi="Times New Roman" w:cs="Times New Roman"/>
          <w:sz w:val="21"/>
          <w:szCs w:val="21"/>
        </w:rPr>
        <w:t>6</w:t>
      </w:r>
      <w:r w:rsidRPr="003B6D3D">
        <w:rPr>
          <w:rFonts w:ascii="Times New Roman" w:eastAsiaTheme="minorEastAsia" w:hAnsi="Times New Roman" w:cs="Times New Roman"/>
          <w:sz w:val="21"/>
          <w:szCs w:val="21"/>
        </w:rPr>
        <w:t>个、量筒</w:t>
      </w:r>
      <w:r w:rsidRPr="003B6D3D">
        <w:rPr>
          <w:rFonts w:ascii="Times New Roman" w:eastAsiaTheme="minorEastAsia" w:hAnsi="Times New Roman" w:cs="Times New Roman"/>
          <w:sz w:val="21"/>
          <w:szCs w:val="21"/>
        </w:rPr>
        <w:t>5mL</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10mL</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100mL</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 xml:space="preserve">500mL </w:t>
      </w:r>
      <w:r w:rsidRPr="003B6D3D">
        <w:rPr>
          <w:rFonts w:ascii="Times New Roman" w:eastAsiaTheme="minorEastAsia" w:hAnsi="Times New Roman" w:cs="Times New Roman"/>
          <w:sz w:val="21"/>
          <w:szCs w:val="21"/>
        </w:rPr>
        <w:t>各一个、大头针若干。显微镜每人一台，凹玻片、载玻片每人</w:t>
      </w:r>
      <w:r w:rsidRPr="003B6D3D">
        <w:rPr>
          <w:rFonts w:ascii="Times New Roman" w:eastAsiaTheme="minorEastAsia" w:hAnsi="Times New Roman" w:cs="Times New Roman"/>
          <w:sz w:val="21"/>
          <w:szCs w:val="21"/>
        </w:rPr>
        <w:t>3</w:t>
      </w:r>
      <w:r w:rsidRPr="003B6D3D">
        <w:rPr>
          <w:rFonts w:ascii="Times New Roman" w:eastAsiaTheme="minorEastAsia" w:hAnsi="Times New Roman" w:cs="Times New Roman"/>
          <w:sz w:val="21"/>
          <w:szCs w:val="21"/>
        </w:rPr>
        <w:t>片。</w:t>
      </w:r>
    </w:p>
    <w:p w:rsidR="00ED3D63" w:rsidRPr="003B6D3D" w:rsidRDefault="00ED3D63" w:rsidP="00ED3D63">
      <w:pPr>
        <w:pStyle w:val="ae"/>
        <w:adjustRightInd w:val="0"/>
        <w:snapToGrid w:val="0"/>
        <w:spacing w:before="0" w:beforeAutospacing="0" w:after="0" w:afterAutospacing="0" w:line="360" w:lineRule="auto"/>
        <w:ind w:firstLineChars="200" w:firstLine="420"/>
        <w:rPr>
          <w:rFonts w:ascii="Times New Roman" w:eastAsiaTheme="minorEastAsia" w:hAnsi="Times New Roman" w:cs="Times New Roman"/>
          <w:sz w:val="21"/>
          <w:szCs w:val="21"/>
        </w:rPr>
      </w:pPr>
      <w:r w:rsidRPr="003B6D3D">
        <w:rPr>
          <w:rFonts w:ascii="Times New Roman" w:eastAsiaTheme="minorEastAsia" w:hAnsi="Times New Roman" w:cs="Times New Roman"/>
          <w:sz w:val="21"/>
          <w:szCs w:val="21"/>
        </w:rPr>
        <w:t>化学试剂：</w:t>
      </w:r>
      <w:r w:rsidRPr="003B6D3D">
        <w:rPr>
          <w:rFonts w:ascii="Times New Roman" w:eastAsiaTheme="minorEastAsia" w:hAnsi="Times New Roman" w:cs="Times New Roman"/>
          <w:sz w:val="21"/>
          <w:szCs w:val="21"/>
        </w:rPr>
        <w:t xml:space="preserve">30 </w:t>
      </w:r>
      <w:r w:rsidRPr="003B6D3D">
        <w:rPr>
          <w:rFonts w:ascii="Times New Roman" w:eastAsiaTheme="minorEastAsia" w:hAnsi="Times New Roman" w:cs="Times New Roman"/>
          <w:sz w:val="21"/>
          <w:szCs w:val="21"/>
        </w:rPr>
        <w:t>％过氧化氢、</w:t>
      </w:r>
      <w:r w:rsidRPr="003B6D3D">
        <w:rPr>
          <w:rFonts w:ascii="Times New Roman" w:eastAsiaTheme="minorEastAsia" w:hAnsi="Times New Roman" w:cs="Times New Roman"/>
          <w:sz w:val="21"/>
          <w:szCs w:val="21"/>
        </w:rPr>
        <w:t>a-</w:t>
      </w:r>
      <w:r w:rsidRPr="003B6D3D">
        <w:rPr>
          <w:rFonts w:ascii="Times New Roman" w:eastAsiaTheme="minorEastAsia" w:hAnsi="Times New Roman" w:cs="Times New Roman"/>
          <w:sz w:val="21"/>
          <w:szCs w:val="21"/>
        </w:rPr>
        <w:t>萘粉、联苯胺、乙醇、无水碳酸钠、蔗糖、琼脂。</w:t>
      </w:r>
    </w:p>
    <w:p w:rsidR="00ED3D63" w:rsidRPr="003B6D3D" w:rsidRDefault="00ED3D63" w:rsidP="00ED3D63">
      <w:pPr>
        <w:pStyle w:val="ae"/>
        <w:snapToGrid w:val="0"/>
        <w:spacing w:before="0"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【实验三】茶树杂交实验</w:t>
      </w:r>
    </w:p>
    <w:p w:rsidR="00ED3D63" w:rsidRPr="003B6D3D" w:rsidRDefault="00ED3D63" w:rsidP="00ED3D63">
      <w:pPr>
        <w:snapToGrid w:val="0"/>
        <w:spacing w:line="360" w:lineRule="auto"/>
        <w:rPr>
          <w:rFonts w:eastAsiaTheme="minorEastAsia"/>
          <w:bCs/>
          <w:szCs w:val="21"/>
        </w:rPr>
      </w:pPr>
      <w:r w:rsidRPr="003B6D3D">
        <w:rPr>
          <w:rFonts w:eastAsiaTheme="minorEastAsia"/>
          <w:b/>
          <w:szCs w:val="21"/>
        </w:rPr>
        <w:t xml:space="preserve">    1.</w:t>
      </w:r>
      <w:r w:rsidRPr="003B6D3D">
        <w:rPr>
          <w:rFonts w:eastAsiaTheme="minorEastAsia"/>
          <w:b/>
          <w:szCs w:val="21"/>
        </w:rPr>
        <w:t>实验学时：</w:t>
      </w:r>
      <w:r w:rsidRPr="003B6D3D">
        <w:rPr>
          <w:rFonts w:eastAsiaTheme="minorEastAsia"/>
          <w:bCs/>
          <w:szCs w:val="21"/>
        </w:rPr>
        <w:t>2</w:t>
      </w:r>
      <w:r w:rsidRPr="003B6D3D">
        <w:rPr>
          <w:rFonts w:eastAsiaTheme="minorEastAsia"/>
          <w:bCs/>
          <w:szCs w:val="21"/>
        </w:rPr>
        <w:t>学时</w:t>
      </w:r>
    </w:p>
    <w:p w:rsidR="00ED3D63" w:rsidRPr="003B6D3D" w:rsidRDefault="00ED3D63" w:rsidP="00ED3D63">
      <w:pPr>
        <w:pStyle w:val="a6"/>
        <w:snapToGrid w:val="0"/>
        <w:spacing w:line="360" w:lineRule="auto"/>
        <w:ind w:firstLine="422"/>
        <w:rPr>
          <w:rFonts w:ascii="Times New Roman" w:eastAsiaTheme="minorEastAsia" w:hAnsi="Times New Roman" w:cs="Times New Roman"/>
        </w:rPr>
      </w:pPr>
      <w:r w:rsidRPr="003B6D3D">
        <w:rPr>
          <w:rFonts w:ascii="Times New Roman" w:eastAsiaTheme="minorEastAsia" w:hAnsi="Times New Roman" w:cs="Times New Roman"/>
          <w:b/>
        </w:rPr>
        <w:t>2.</w:t>
      </w:r>
      <w:r w:rsidRPr="003B6D3D">
        <w:rPr>
          <w:rFonts w:ascii="Times New Roman" w:eastAsiaTheme="minorEastAsia" w:hAnsi="Times New Roman" w:cs="Times New Roman"/>
          <w:b/>
        </w:rPr>
        <w:t>实验目的：</w:t>
      </w:r>
      <w:r w:rsidRPr="003B6D3D">
        <w:rPr>
          <w:rFonts w:ascii="Times New Roman" w:eastAsiaTheme="minorEastAsia" w:hAnsi="Times New Roman" w:cs="Times New Roman"/>
        </w:rPr>
        <w:t>掌握茶树杂交的技术。</w:t>
      </w:r>
    </w:p>
    <w:p w:rsidR="00ED3D63" w:rsidRPr="003B6D3D" w:rsidRDefault="00ED3D63" w:rsidP="00ED3D63">
      <w:pPr>
        <w:pStyle w:val="a6"/>
        <w:snapToGrid w:val="0"/>
        <w:spacing w:line="360" w:lineRule="auto"/>
        <w:ind w:firstLine="422"/>
        <w:rPr>
          <w:rFonts w:ascii="Times New Roman" w:eastAsiaTheme="minorEastAsia" w:hAnsi="Times New Roman" w:cs="Times New Roman"/>
          <w:b/>
          <w:bCs/>
        </w:rPr>
      </w:pPr>
      <w:r w:rsidRPr="003B6D3D">
        <w:rPr>
          <w:rFonts w:ascii="Times New Roman" w:eastAsiaTheme="minorEastAsia" w:hAnsi="Times New Roman" w:cs="Times New Roman"/>
          <w:b/>
          <w:bCs/>
        </w:rPr>
        <w:t>3.</w:t>
      </w:r>
      <w:r w:rsidRPr="003B6D3D">
        <w:rPr>
          <w:rFonts w:ascii="Times New Roman" w:eastAsiaTheme="minorEastAsia" w:hAnsi="Times New Roman" w:cs="Times New Roman"/>
          <w:b/>
          <w:bCs/>
        </w:rPr>
        <w:t>实验内容：</w:t>
      </w:r>
      <w:r w:rsidRPr="003B6D3D">
        <w:rPr>
          <w:rFonts w:ascii="Times New Roman" w:eastAsiaTheme="minorEastAsia" w:hAnsi="Times New Roman" w:cs="Times New Roman"/>
        </w:rPr>
        <w:t>（</w:t>
      </w:r>
      <w:r w:rsidRPr="003B6D3D">
        <w:rPr>
          <w:rFonts w:ascii="Times New Roman" w:eastAsiaTheme="minorEastAsia" w:hAnsi="Times New Roman" w:cs="Times New Roman"/>
        </w:rPr>
        <w:t>1</w:t>
      </w:r>
      <w:r w:rsidRPr="003B6D3D">
        <w:rPr>
          <w:rFonts w:ascii="Times New Roman" w:eastAsiaTheme="minorEastAsia" w:hAnsi="Times New Roman" w:cs="Times New Roman"/>
        </w:rPr>
        <w:t>）选择枝条健壮的母本植株作为授粉植株。（</w:t>
      </w:r>
      <w:r w:rsidRPr="003B6D3D">
        <w:rPr>
          <w:rFonts w:ascii="Times New Roman" w:eastAsiaTheme="minorEastAsia" w:hAnsi="Times New Roman" w:cs="Times New Roman"/>
        </w:rPr>
        <w:t>2</w:t>
      </w:r>
      <w:r w:rsidRPr="003B6D3D">
        <w:rPr>
          <w:rFonts w:ascii="Times New Roman" w:eastAsiaTheme="minorEastAsia" w:hAnsi="Times New Roman" w:cs="Times New Roman"/>
        </w:rPr>
        <w:t>）采集花粉：花朵为含苞待放、露白的花朵。（</w:t>
      </w:r>
      <w:r w:rsidRPr="003B6D3D">
        <w:rPr>
          <w:rFonts w:ascii="Times New Roman" w:eastAsiaTheme="minorEastAsia" w:hAnsi="Times New Roman" w:cs="Times New Roman"/>
        </w:rPr>
        <w:t>3</w:t>
      </w:r>
      <w:r w:rsidRPr="003B6D3D">
        <w:rPr>
          <w:rFonts w:ascii="Times New Roman" w:eastAsiaTheme="minorEastAsia" w:hAnsi="Times New Roman" w:cs="Times New Roman"/>
        </w:rPr>
        <w:t>）隔离：进行整株隔离或者待授粉枝条隔离。（</w:t>
      </w:r>
      <w:r w:rsidRPr="003B6D3D">
        <w:rPr>
          <w:rFonts w:ascii="Times New Roman" w:eastAsiaTheme="minorEastAsia" w:hAnsi="Times New Roman" w:cs="Times New Roman"/>
        </w:rPr>
        <w:t>4</w:t>
      </w:r>
      <w:r w:rsidRPr="003B6D3D">
        <w:rPr>
          <w:rFonts w:ascii="Times New Roman" w:eastAsiaTheme="minorEastAsia" w:hAnsi="Times New Roman" w:cs="Times New Roman"/>
        </w:rPr>
        <w:t>）去雄：选择还未开放的花朵，用镊子轻轻剥开花瓣，将雄蕊上的花药钳去。（</w:t>
      </w:r>
      <w:r w:rsidRPr="003B6D3D">
        <w:rPr>
          <w:rFonts w:ascii="Times New Roman" w:eastAsiaTheme="minorEastAsia" w:hAnsi="Times New Roman" w:cs="Times New Roman"/>
        </w:rPr>
        <w:t>5</w:t>
      </w:r>
      <w:r w:rsidRPr="003B6D3D">
        <w:rPr>
          <w:rFonts w:ascii="Times New Roman" w:eastAsiaTheme="minorEastAsia" w:hAnsi="Times New Roman" w:cs="Times New Roman"/>
        </w:rPr>
        <w:t>）授粉：用授粉笔蘸少许的花粉，授到柱头上。（</w:t>
      </w:r>
      <w:r w:rsidRPr="003B6D3D">
        <w:rPr>
          <w:rFonts w:ascii="Times New Roman" w:eastAsiaTheme="minorEastAsia" w:hAnsi="Times New Roman" w:cs="Times New Roman"/>
        </w:rPr>
        <w:t>6</w:t>
      </w:r>
      <w:r w:rsidRPr="003B6D3D">
        <w:rPr>
          <w:rFonts w:ascii="Times New Roman" w:eastAsiaTheme="minorEastAsia" w:hAnsi="Times New Roman" w:cs="Times New Roman"/>
        </w:rPr>
        <w:t>）套袋：用自制的隔离袋进行隔离，以防外界昆虫携带花粉进行授粉。（</w:t>
      </w:r>
      <w:r w:rsidRPr="003B6D3D">
        <w:rPr>
          <w:rFonts w:ascii="Times New Roman" w:eastAsiaTheme="minorEastAsia" w:hAnsi="Times New Roman" w:cs="Times New Roman"/>
        </w:rPr>
        <w:t>7</w:t>
      </w:r>
      <w:r w:rsidRPr="003B6D3D">
        <w:rPr>
          <w:rFonts w:ascii="Times New Roman" w:eastAsiaTheme="minorEastAsia" w:hAnsi="Times New Roman" w:cs="Times New Roman"/>
        </w:rPr>
        <w:t>）挂标签：用铅笔写上亲本品种、实验时间、姓名、信息等信息。（</w:t>
      </w:r>
      <w:r w:rsidRPr="003B6D3D">
        <w:rPr>
          <w:rFonts w:ascii="Times New Roman" w:eastAsiaTheme="minorEastAsia" w:hAnsi="Times New Roman" w:cs="Times New Roman"/>
        </w:rPr>
        <w:t>8</w:t>
      </w:r>
      <w:r w:rsidRPr="003B6D3D">
        <w:rPr>
          <w:rFonts w:ascii="Times New Roman" w:eastAsiaTheme="minorEastAsia" w:hAnsi="Times New Roman" w:cs="Times New Roman"/>
        </w:rPr>
        <w:t>）授粉后的管理：一定时间后去袋，让子房进行正常的生长发育。</w:t>
      </w:r>
    </w:p>
    <w:p w:rsidR="00ED3D63" w:rsidRPr="003B6D3D" w:rsidRDefault="00ED3D63" w:rsidP="00ED3D63">
      <w:pPr>
        <w:pStyle w:val="a6"/>
        <w:snapToGrid w:val="0"/>
        <w:spacing w:line="360" w:lineRule="auto"/>
        <w:ind w:firstLine="422"/>
        <w:rPr>
          <w:rFonts w:ascii="Times New Roman" w:eastAsiaTheme="minorEastAsia" w:hAnsi="Times New Roman" w:cs="Times New Roman"/>
        </w:rPr>
      </w:pPr>
      <w:r w:rsidRPr="003B6D3D">
        <w:rPr>
          <w:rFonts w:ascii="Times New Roman" w:eastAsiaTheme="minorEastAsia" w:hAnsi="Times New Roman" w:cs="Times New Roman"/>
          <w:b/>
        </w:rPr>
        <w:t>4.</w:t>
      </w:r>
      <w:r w:rsidRPr="003B6D3D">
        <w:rPr>
          <w:rFonts w:ascii="Times New Roman" w:eastAsiaTheme="minorEastAsia" w:hAnsi="Times New Roman" w:cs="Times New Roman"/>
          <w:b/>
        </w:rPr>
        <w:t>实验设备及器材：</w:t>
      </w:r>
      <w:r w:rsidRPr="003B6D3D">
        <w:rPr>
          <w:rFonts w:ascii="Times New Roman" w:eastAsiaTheme="minorEastAsia" w:hAnsi="Times New Roman" w:cs="Times New Roman"/>
        </w:rPr>
        <w:t>材料：茶树花粉；实验用具：隔离用的纸袋、标签、授粉笔、培养皿、小广口瓶、大头针、剪刀、镊子、铅笔和记录本等。</w:t>
      </w:r>
    </w:p>
    <w:p w:rsidR="00ED3D63" w:rsidRPr="003B6D3D" w:rsidRDefault="00ED3D63" w:rsidP="00ED3D63">
      <w:pPr>
        <w:pStyle w:val="ae"/>
        <w:adjustRightInd w:val="0"/>
        <w:snapToGrid w:val="0"/>
        <w:spacing w:before="0" w:beforeAutospacing="0" w:after="0" w:afterAutospacing="0" w:line="360" w:lineRule="auto"/>
        <w:jc w:val="both"/>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【实验四】发酵法选择茶树优良单株</w:t>
      </w:r>
    </w:p>
    <w:p w:rsidR="00ED3D63" w:rsidRPr="003B6D3D" w:rsidRDefault="00ED3D63" w:rsidP="00ED3D63">
      <w:pPr>
        <w:pStyle w:val="ae"/>
        <w:adjustRightInd w:val="0"/>
        <w:snapToGrid w:val="0"/>
        <w:spacing w:before="0" w:beforeAutospacing="0" w:after="0" w:afterAutospacing="0" w:line="360" w:lineRule="auto"/>
        <w:jc w:val="both"/>
        <w:rPr>
          <w:rFonts w:ascii="Times New Roman" w:eastAsiaTheme="minorEastAsia" w:hAnsi="Times New Roman" w:cs="Times New Roman"/>
          <w:bCs/>
          <w:kern w:val="2"/>
          <w:sz w:val="21"/>
          <w:szCs w:val="21"/>
        </w:rPr>
      </w:pPr>
      <w:r w:rsidRPr="003B6D3D">
        <w:rPr>
          <w:rFonts w:ascii="Times New Roman" w:eastAsiaTheme="minorEastAsia" w:hAnsi="Times New Roman" w:cs="Times New Roman"/>
          <w:b/>
          <w:sz w:val="21"/>
          <w:szCs w:val="21"/>
        </w:rPr>
        <w:t xml:space="preserve">    1.</w:t>
      </w:r>
      <w:r w:rsidRPr="003B6D3D">
        <w:rPr>
          <w:rFonts w:ascii="Times New Roman" w:eastAsiaTheme="minorEastAsia" w:hAnsi="Times New Roman" w:cs="Times New Roman"/>
          <w:b/>
          <w:sz w:val="21"/>
          <w:szCs w:val="21"/>
        </w:rPr>
        <w:t>实验学时：</w:t>
      </w:r>
      <w:r w:rsidRPr="003B6D3D">
        <w:rPr>
          <w:rFonts w:ascii="Times New Roman" w:eastAsiaTheme="minorEastAsia" w:hAnsi="Times New Roman" w:cs="Times New Roman"/>
          <w:bCs/>
          <w:kern w:val="2"/>
          <w:sz w:val="21"/>
          <w:szCs w:val="21"/>
        </w:rPr>
        <w:t>2</w:t>
      </w:r>
      <w:r w:rsidRPr="003B6D3D">
        <w:rPr>
          <w:rFonts w:ascii="Times New Roman" w:eastAsiaTheme="minorEastAsia" w:hAnsi="Times New Roman" w:cs="Times New Roman"/>
          <w:bCs/>
          <w:kern w:val="2"/>
          <w:sz w:val="21"/>
          <w:szCs w:val="21"/>
        </w:rPr>
        <w:t>学时</w:t>
      </w:r>
    </w:p>
    <w:p w:rsidR="00ED3D63" w:rsidRPr="003B6D3D" w:rsidRDefault="00ED3D63" w:rsidP="00ED3D63">
      <w:pPr>
        <w:adjustRightInd w:val="0"/>
        <w:snapToGrid w:val="0"/>
        <w:spacing w:line="360" w:lineRule="auto"/>
        <w:rPr>
          <w:rFonts w:eastAsiaTheme="minorEastAsia"/>
          <w:szCs w:val="21"/>
        </w:rPr>
      </w:pPr>
      <w:r w:rsidRPr="003B6D3D">
        <w:rPr>
          <w:rFonts w:eastAsiaTheme="minorEastAsia"/>
          <w:b/>
          <w:szCs w:val="21"/>
        </w:rPr>
        <w:t xml:space="preserve">    2.</w:t>
      </w:r>
      <w:r w:rsidRPr="003B6D3D">
        <w:rPr>
          <w:rFonts w:eastAsiaTheme="minorEastAsia"/>
          <w:b/>
          <w:szCs w:val="21"/>
        </w:rPr>
        <w:t>实验目的：</w:t>
      </w:r>
      <w:r w:rsidRPr="003B6D3D">
        <w:rPr>
          <w:rFonts w:eastAsiaTheme="minorEastAsia"/>
          <w:szCs w:val="21"/>
        </w:rPr>
        <w:t>鲜叶发酵性能与红茶品质关系密切。利用三氯甲烷熏蒸一、二片嫩叶，就能迅速鉴别发酵性能的优劣。通过三氯甲烷处理，为选择适制红茶的优良单株提供依据。</w:t>
      </w:r>
    </w:p>
    <w:p w:rsidR="00ED3D63" w:rsidRPr="003B6D3D" w:rsidRDefault="00ED3D63" w:rsidP="00ED3D63">
      <w:pPr>
        <w:pStyle w:val="ae"/>
        <w:adjustRightInd w:val="0"/>
        <w:snapToGrid w:val="0"/>
        <w:spacing w:before="0" w:beforeAutospacing="0" w:after="0" w:afterAutospacing="0" w:line="360" w:lineRule="auto"/>
        <w:jc w:val="both"/>
        <w:rPr>
          <w:rFonts w:ascii="Times New Roman" w:eastAsiaTheme="minorEastAsia" w:hAnsi="Times New Roman" w:cs="Times New Roman"/>
          <w:b/>
          <w:bCs/>
          <w:sz w:val="21"/>
          <w:szCs w:val="21"/>
        </w:rPr>
      </w:pPr>
      <w:r w:rsidRPr="003B6D3D">
        <w:rPr>
          <w:rFonts w:ascii="Times New Roman" w:eastAsiaTheme="minorEastAsia" w:hAnsi="Times New Roman" w:cs="Times New Roman"/>
          <w:b/>
          <w:sz w:val="21"/>
          <w:szCs w:val="21"/>
        </w:rPr>
        <w:t xml:space="preserve">    3.</w:t>
      </w:r>
      <w:r w:rsidRPr="003B6D3D">
        <w:rPr>
          <w:rFonts w:ascii="Times New Roman" w:eastAsiaTheme="minorEastAsia" w:hAnsi="Times New Roman" w:cs="Times New Roman"/>
          <w:b/>
          <w:sz w:val="21"/>
          <w:szCs w:val="21"/>
        </w:rPr>
        <w:t>实验内容：</w:t>
      </w:r>
    </w:p>
    <w:p w:rsidR="00ED3D63" w:rsidRPr="003B6D3D" w:rsidRDefault="00ED3D63" w:rsidP="00ED3D63">
      <w:pPr>
        <w:pStyle w:val="ae"/>
        <w:adjustRightInd w:val="0"/>
        <w:snapToGrid w:val="0"/>
        <w:spacing w:before="0" w:beforeAutospacing="0" w:after="0" w:afterAutospacing="0" w:line="360" w:lineRule="auto"/>
        <w:jc w:val="both"/>
        <w:rPr>
          <w:rFonts w:ascii="Times New Roman" w:eastAsiaTheme="minorEastAsia" w:hAnsi="Times New Roman" w:cs="Times New Roman"/>
          <w:b/>
          <w:bCs/>
          <w:sz w:val="21"/>
          <w:szCs w:val="21"/>
        </w:rPr>
      </w:pPr>
      <w:r w:rsidRPr="003B6D3D">
        <w:rPr>
          <w:rFonts w:ascii="Times New Roman" w:eastAsiaTheme="minorEastAsia" w:hAnsi="Times New Roman" w:cs="Times New Roman"/>
          <w:b/>
          <w:bCs/>
          <w:sz w:val="21"/>
          <w:szCs w:val="21"/>
        </w:rPr>
        <w:lastRenderedPageBreak/>
        <w:t xml:space="preserve">   </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1</w:t>
      </w:r>
      <w:r w:rsidRPr="003B6D3D">
        <w:rPr>
          <w:rFonts w:ascii="Times New Roman" w:eastAsiaTheme="minorEastAsia" w:hAnsi="Times New Roman" w:cs="Times New Roman"/>
          <w:sz w:val="21"/>
          <w:szCs w:val="21"/>
        </w:rPr>
        <w:t>）每</w:t>
      </w:r>
      <w:r w:rsidRPr="003B6D3D">
        <w:rPr>
          <w:rFonts w:ascii="Times New Roman" w:eastAsiaTheme="minorEastAsia" w:hAnsi="Times New Roman" w:cs="Times New Roman"/>
          <w:sz w:val="21"/>
          <w:szCs w:val="21"/>
        </w:rPr>
        <w:t>6</w:t>
      </w:r>
      <w:r w:rsidRPr="003B6D3D">
        <w:rPr>
          <w:rFonts w:ascii="Times New Roman" w:eastAsiaTheme="minorEastAsia" w:hAnsi="Times New Roman" w:cs="Times New Roman"/>
          <w:sz w:val="21"/>
          <w:szCs w:val="21"/>
        </w:rPr>
        <w:t>人为一组，每个选取大叶种、中叶种和小叶种各</w:t>
      </w:r>
      <w:r w:rsidRPr="003B6D3D">
        <w:rPr>
          <w:rFonts w:ascii="Times New Roman" w:eastAsiaTheme="minorEastAsia" w:hAnsi="Times New Roman" w:cs="Times New Roman"/>
          <w:sz w:val="21"/>
          <w:szCs w:val="21"/>
        </w:rPr>
        <w:t>2</w:t>
      </w:r>
      <w:r w:rsidRPr="003B6D3D">
        <w:rPr>
          <w:rFonts w:ascii="Times New Roman" w:eastAsiaTheme="minorEastAsia" w:hAnsi="Times New Roman" w:cs="Times New Roman"/>
          <w:sz w:val="21"/>
          <w:szCs w:val="21"/>
        </w:rPr>
        <w:t>个品种，摘取每个品种</w:t>
      </w:r>
      <w:r w:rsidRPr="003B6D3D">
        <w:rPr>
          <w:rFonts w:ascii="Times New Roman" w:eastAsiaTheme="minorEastAsia" w:hAnsi="Times New Roman" w:cs="Times New Roman"/>
          <w:sz w:val="21"/>
          <w:szCs w:val="21"/>
        </w:rPr>
        <w:t>5</w:t>
      </w:r>
      <w:r w:rsidRPr="003B6D3D">
        <w:rPr>
          <w:rFonts w:ascii="Times New Roman" w:eastAsiaTheme="minorEastAsia" w:hAnsi="Times New Roman" w:cs="Times New Roman"/>
          <w:sz w:val="21"/>
          <w:szCs w:val="21"/>
        </w:rPr>
        <w:t>片一芽第二叶。用大头针串在一起，固定在圆盘纸板上。</w:t>
      </w:r>
    </w:p>
    <w:p w:rsidR="00ED3D63" w:rsidRPr="003B6D3D" w:rsidRDefault="00ED3D63" w:rsidP="00ED3D63">
      <w:pPr>
        <w:pStyle w:val="ae"/>
        <w:adjustRightInd w:val="0"/>
        <w:snapToGrid w:val="0"/>
        <w:spacing w:before="0" w:beforeAutospacing="0" w:after="0" w:afterAutospacing="0" w:line="360" w:lineRule="auto"/>
        <w:jc w:val="both"/>
        <w:rPr>
          <w:rFonts w:ascii="Times New Roman" w:eastAsiaTheme="minorEastAsia" w:hAnsi="Times New Roman" w:cs="Times New Roman"/>
          <w:b/>
          <w:bCs/>
          <w:szCs w:val="21"/>
        </w:rPr>
      </w:pPr>
      <w:r w:rsidRPr="003B6D3D">
        <w:rPr>
          <w:rFonts w:ascii="Times New Roman" w:eastAsiaTheme="minorEastAsia" w:hAnsi="Times New Roman" w:cs="Times New Roman"/>
          <w:sz w:val="21"/>
          <w:szCs w:val="21"/>
        </w:rPr>
        <w:t xml:space="preserve">   </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2</w:t>
      </w:r>
      <w:r w:rsidRPr="003B6D3D">
        <w:rPr>
          <w:rFonts w:ascii="Times New Roman" w:eastAsiaTheme="minorEastAsia" w:hAnsi="Times New Roman" w:cs="Times New Roman"/>
          <w:sz w:val="21"/>
          <w:szCs w:val="21"/>
        </w:rPr>
        <w:t>）在玻璃干燥器中倒入适量三氯甲烷（液层约</w:t>
      </w:r>
      <w:r w:rsidRPr="003B6D3D">
        <w:rPr>
          <w:rFonts w:ascii="Times New Roman" w:eastAsiaTheme="minorEastAsia" w:hAnsi="Times New Roman" w:cs="Times New Roman"/>
          <w:sz w:val="21"/>
          <w:szCs w:val="21"/>
        </w:rPr>
        <w:t>1-1.5</w:t>
      </w:r>
      <w:r w:rsidRPr="003B6D3D">
        <w:rPr>
          <w:rFonts w:ascii="Times New Roman" w:eastAsiaTheme="minorEastAsia" w:hAnsi="Times New Roman" w:cs="Times New Roman"/>
          <w:sz w:val="21"/>
          <w:szCs w:val="21"/>
        </w:rPr>
        <w:t>厘米）</w:t>
      </w:r>
      <w:r w:rsidRPr="003B6D3D">
        <w:rPr>
          <w:rFonts w:ascii="Times New Roman" w:eastAsiaTheme="minorEastAsia" w:hAnsi="Times New Roman" w:cs="Times New Roman"/>
          <w:sz w:val="21"/>
          <w:szCs w:val="21"/>
        </w:rPr>
        <w:t>,</w:t>
      </w:r>
      <w:r w:rsidRPr="003B6D3D">
        <w:rPr>
          <w:rFonts w:ascii="Times New Roman" w:eastAsiaTheme="minorEastAsia" w:hAnsi="Times New Roman" w:cs="Times New Roman"/>
          <w:sz w:val="21"/>
          <w:szCs w:val="21"/>
        </w:rPr>
        <w:t>迅速将插有叶片的圆盘纸板搁在干燥器中，记下时间，分别在</w:t>
      </w:r>
      <w:r w:rsidRPr="003B6D3D">
        <w:rPr>
          <w:rFonts w:ascii="Times New Roman" w:eastAsiaTheme="minorEastAsia" w:hAnsi="Times New Roman" w:cs="Times New Roman"/>
          <w:sz w:val="21"/>
          <w:szCs w:val="21"/>
        </w:rPr>
        <w:t>15</w:t>
      </w:r>
      <w:r w:rsidRPr="003B6D3D">
        <w:rPr>
          <w:rFonts w:ascii="Times New Roman" w:eastAsiaTheme="minorEastAsia" w:hAnsi="Times New Roman" w:cs="Times New Roman"/>
          <w:sz w:val="21"/>
          <w:szCs w:val="21"/>
        </w:rPr>
        <w:t>分钟、</w:t>
      </w:r>
      <w:r w:rsidRPr="003B6D3D">
        <w:rPr>
          <w:rFonts w:ascii="Times New Roman" w:eastAsiaTheme="minorEastAsia" w:hAnsi="Times New Roman" w:cs="Times New Roman"/>
          <w:sz w:val="21"/>
          <w:szCs w:val="21"/>
        </w:rPr>
        <w:t>25</w:t>
      </w:r>
      <w:r w:rsidRPr="003B6D3D">
        <w:rPr>
          <w:rFonts w:ascii="Times New Roman" w:eastAsiaTheme="minorEastAsia" w:hAnsi="Times New Roman" w:cs="Times New Roman"/>
          <w:sz w:val="21"/>
          <w:szCs w:val="21"/>
        </w:rPr>
        <w:t>分钟和</w:t>
      </w:r>
      <w:r w:rsidRPr="003B6D3D">
        <w:rPr>
          <w:rFonts w:ascii="Times New Roman" w:eastAsiaTheme="minorEastAsia" w:hAnsi="Times New Roman" w:cs="Times New Roman"/>
          <w:sz w:val="21"/>
          <w:szCs w:val="21"/>
        </w:rPr>
        <w:t>35</w:t>
      </w:r>
      <w:r w:rsidRPr="003B6D3D">
        <w:rPr>
          <w:rFonts w:ascii="Times New Roman" w:eastAsiaTheme="minorEastAsia" w:hAnsi="Times New Roman" w:cs="Times New Roman"/>
          <w:sz w:val="21"/>
          <w:szCs w:val="21"/>
        </w:rPr>
        <w:t>分钟观察并记录叶色变化情况，当发酵时间到</w:t>
      </w:r>
      <w:r w:rsidRPr="003B6D3D">
        <w:rPr>
          <w:rFonts w:ascii="Times New Roman" w:eastAsiaTheme="minorEastAsia" w:hAnsi="Times New Roman" w:cs="Times New Roman"/>
          <w:sz w:val="21"/>
          <w:szCs w:val="21"/>
        </w:rPr>
        <w:t>45</w:t>
      </w:r>
      <w:r w:rsidRPr="003B6D3D">
        <w:rPr>
          <w:rFonts w:ascii="Times New Roman" w:eastAsiaTheme="minorEastAsia" w:hAnsi="Times New Roman" w:cs="Times New Roman"/>
          <w:sz w:val="21"/>
          <w:szCs w:val="21"/>
        </w:rPr>
        <w:t>分钟时，迅速将圆盘纸板从干燥器中取出，盖好干燥器，然后观察、测量叶色变化程度，评定等级。（达到一级的叶色表现：叶色棕红，均匀明亮，变色速度快；达到二级的叶色表现：叶色棕黄，叶背变色较好，叶面呈棕色或棕绿色；达到三级的叶色表现：叶色黄绿，变色速度慢）。</w:t>
      </w:r>
    </w:p>
    <w:p w:rsidR="00ED3D63" w:rsidRPr="003B6D3D" w:rsidRDefault="00ED3D63" w:rsidP="00ED3D63">
      <w:pPr>
        <w:pStyle w:val="ae"/>
        <w:adjustRightInd w:val="0"/>
        <w:snapToGrid w:val="0"/>
        <w:spacing w:before="0" w:beforeAutospacing="0" w:after="0" w:afterAutospacing="0" w:line="360" w:lineRule="auto"/>
        <w:ind w:firstLineChars="150" w:firstLine="316"/>
        <w:rPr>
          <w:rFonts w:ascii="Times New Roman" w:eastAsiaTheme="minorEastAsia" w:hAnsi="Times New Roman" w:cs="Times New Roman"/>
          <w:b/>
          <w:bCs/>
          <w:sz w:val="21"/>
          <w:szCs w:val="21"/>
        </w:rPr>
      </w:pPr>
      <w:r w:rsidRPr="003B6D3D">
        <w:rPr>
          <w:rFonts w:ascii="Times New Roman" w:eastAsiaTheme="minorEastAsia" w:hAnsi="Times New Roman" w:cs="Times New Roman"/>
          <w:b/>
          <w:bCs/>
          <w:sz w:val="21"/>
          <w:szCs w:val="21"/>
        </w:rPr>
        <w:t xml:space="preserve"> 4.</w:t>
      </w:r>
      <w:r w:rsidRPr="003B6D3D">
        <w:rPr>
          <w:rFonts w:ascii="Times New Roman" w:eastAsiaTheme="minorEastAsia" w:hAnsi="Times New Roman" w:cs="Times New Roman"/>
          <w:b/>
          <w:bCs/>
          <w:sz w:val="21"/>
          <w:szCs w:val="21"/>
        </w:rPr>
        <w:t>实验要求：</w:t>
      </w:r>
    </w:p>
    <w:p w:rsidR="00ED3D63" w:rsidRPr="003B6D3D" w:rsidRDefault="00ED3D63" w:rsidP="00ED3D63">
      <w:pPr>
        <w:adjustRightInd w:val="0"/>
        <w:snapToGrid w:val="0"/>
        <w:spacing w:line="360" w:lineRule="auto"/>
        <w:rPr>
          <w:rFonts w:eastAsiaTheme="minorEastAsia"/>
        </w:rPr>
      </w:pPr>
      <w:r w:rsidRPr="003B6D3D">
        <w:rPr>
          <w:rFonts w:eastAsiaTheme="minorEastAsia"/>
        </w:rPr>
        <w:t xml:space="preserve">   </w:t>
      </w:r>
      <w:r w:rsidRPr="003B6D3D">
        <w:rPr>
          <w:rFonts w:eastAsiaTheme="minorEastAsia"/>
        </w:rPr>
        <w:t>（</w:t>
      </w:r>
      <w:r w:rsidRPr="003B6D3D">
        <w:rPr>
          <w:rFonts w:eastAsiaTheme="minorEastAsia"/>
        </w:rPr>
        <w:t>1</w:t>
      </w:r>
      <w:r w:rsidRPr="003B6D3D">
        <w:rPr>
          <w:rFonts w:eastAsiaTheme="minorEastAsia"/>
        </w:rPr>
        <w:t>）芽叶嫩度与发酵性关系十分密切，所以供测定的各样品，嫩度要求一致。而且叶面不要带有雨水或露水。</w:t>
      </w:r>
    </w:p>
    <w:p w:rsidR="00ED3D63" w:rsidRPr="003B6D3D" w:rsidRDefault="00ED3D63" w:rsidP="00ED3D63">
      <w:pPr>
        <w:adjustRightInd w:val="0"/>
        <w:snapToGrid w:val="0"/>
        <w:spacing w:line="360" w:lineRule="auto"/>
        <w:ind w:firstLineChars="150" w:firstLine="315"/>
        <w:rPr>
          <w:rFonts w:eastAsiaTheme="minorEastAsia"/>
        </w:rPr>
      </w:pPr>
      <w:r w:rsidRPr="003B6D3D">
        <w:rPr>
          <w:rFonts w:eastAsiaTheme="minorEastAsia"/>
        </w:rPr>
        <w:t>（</w:t>
      </w:r>
      <w:r w:rsidRPr="003B6D3D">
        <w:rPr>
          <w:rFonts w:eastAsiaTheme="minorEastAsia"/>
        </w:rPr>
        <w:t>2</w:t>
      </w:r>
      <w:r w:rsidRPr="003B6D3D">
        <w:rPr>
          <w:rFonts w:eastAsiaTheme="minorEastAsia"/>
        </w:rPr>
        <w:t>）供试用的干燥器不能有裂缝，盖和容器之间要涂上凡士林，防止三氯甲烷向外挥发。</w:t>
      </w:r>
    </w:p>
    <w:p w:rsidR="00ED3D63" w:rsidRPr="003B6D3D" w:rsidRDefault="00ED3D63" w:rsidP="00ED3D63">
      <w:pPr>
        <w:adjustRightInd w:val="0"/>
        <w:snapToGrid w:val="0"/>
        <w:spacing w:line="360" w:lineRule="auto"/>
        <w:ind w:firstLineChars="150" w:firstLine="315"/>
        <w:rPr>
          <w:rFonts w:eastAsiaTheme="minorEastAsia"/>
        </w:rPr>
      </w:pPr>
      <w:r w:rsidRPr="003B6D3D">
        <w:rPr>
          <w:rFonts w:eastAsiaTheme="minorEastAsia"/>
          <w:szCs w:val="21"/>
        </w:rPr>
        <w:t>（</w:t>
      </w:r>
      <w:r w:rsidRPr="003B6D3D">
        <w:rPr>
          <w:rFonts w:eastAsiaTheme="minorEastAsia"/>
          <w:szCs w:val="21"/>
        </w:rPr>
        <w:t>3</w:t>
      </w:r>
      <w:r w:rsidRPr="003B6D3D">
        <w:rPr>
          <w:rFonts w:eastAsiaTheme="minorEastAsia"/>
          <w:szCs w:val="21"/>
        </w:rPr>
        <w:t>）在实验过程中，要开窗和排气扇，便空气流通；尽量减少干燥器敞开的时间，</w:t>
      </w:r>
      <w:r w:rsidRPr="003B6D3D">
        <w:rPr>
          <w:rFonts w:eastAsiaTheme="minorEastAsia"/>
        </w:rPr>
        <w:t>防止三氯甲烷向外挥发，实验完成后，迅速将氯仿倒入原来的试剂瓶中。</w:t>
      </w:r>
    </w:p>
    <w:p w:rsidR="00ED3D63" w:rsidRPr="003B6D3D" w:rsidRDefault="00ED3D63" w:rsidP="00ED3D63">
      <w:pPr>
        <w:adjustRightInd w:val="0"/>
        <w:snapToGrid w:val="0"/>
        <w:spacing w:line="360" w:lineRule="auto"/>
        <w:ind w:firstLineChars="150" w:firstLine="316"/>
        <w:rPr>
          <w:rFonts w:eastAsiaTheme="minorEastAsia"/>
        </w:rPr>
      </w:pPr>
      <w:r w:rsidRPr="003B6D3D">
        <w:rPr>
          <w:rFonts w:eastAsiaTheme="minorEastAsia"/>
          <w:b/>
        </w:rPr>
        <w:t xml:space="preserve"> 5.</w:t>
      </w:r>
      <w:r w:rsidRPr="003B6D3D">
        <w:rPr>
          <w:rFonts w:eastAsiaTheme="minorEastAsia"/>
          <w:b/>
          <w:szCs w:val="21"/>
        </w:rPr>
        <w:t>实验设备及器材：</w:t>
      </w:r>
      <w:r w:rsidRPr="003B6D3D">
        <w:rPr>
          <w:rFonts w:eastAsiaTheme="minorEastAsia"/>
        </w:rPr>
        <w:t>材料：供鉴定的各单株上一芽三叶中采下第二片叶；仪器药品：玻璃干燥器、大头针、标签、三氯甲烷。</w:t>
      </w:r>
    </w:p>
    <w:p w:rsidR="00ED3D63" w:rsidRPr="003B6D3D" w:rsidRDefault="00ED3D63" w:rsidP="00ED3D63">
      <w:pPr>
        <w:pStyle w:val="ae"/>
        <w:adjustRightInd w:val="0"/>
        <w:snapToGrid w:val="0"/>
        <w:spacing w:before="0" w:beforeAutospacing="0" w:after="0" w:afterAutospacing="0" w:line="360" w:lineRule="auto"/>
        <w:jc w:val="both"/>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【实验五】茶树抗寒性实验</w:t>
      </w:r>
    </w:p>
    <w:p w:rsidR="00ED3D63" w:rsidRPr="003B6D3D" w:rsidRDefault="00ED3D63" w:rsidP="00ED3D63">
      <w:pPr>
        <w:pStyle w:val="ae"/>
        <w:snapToGrid w:val="0"/>
        <w:spacing w:before="0" w:beforeAutospacing="0" w:after="0" w:afterAutospacing="0" w:line="360" w:lineRule="auto"/>
        <w:jc w:val="both"/>
        <w:rPr>
          <w:rFonts w:ascii="Times New Roman" w:eastAsiaTheme="minorEastAsia" w:hAnsi="Times New Roman" w:cs="Times New Roman"/>
          <w:bCs/>
          <w:kern w:val="2"/>
          <w:sz w:val="21"/>
          <w:szCs w:val="21"/>
        </w:rPr>
      </w:pPr>
      <w:r w:rsidRPr="003B6D3D">
        <w:rPr>
          <w:rFonts w:ascii="Times New Roman" w:eastAsiaTheme="minorEastAsia" w:hAnsi="Times New Roman" w:cs="Times New Roman"/>
          <w:b/>
          <w:sz w:val="21"/>
          <w:szCs w:val="21"/>
        </w:rPr>
        <w:t xml:space="preserve">    1.</w:t>
      </w:r>
      <w:r w:rsidRPr="003B6D3D">
        <w:rPr>
          <w:rFonts w:ascii="Times New Roman" w:eastAsiaTheme="minorEastAsia" w:hAnsi="Times New Roman" w:cs="Times New Roman"/>
          <w:b/>
          <w:sz w:val="21"/>
          <w:szCs w:val="21"/>
        </w:rPr>
        <w:t>实验学时：</w:t>
      </w:r>
      <w:r w:rsidRPr="003B6D3D">
        <w:rPr>
          <w:rFonts w:ascii="Times New Roman" w:eastAsiaTheme="minorEastAsia" w:hAnsi="Times New Roman" w:cs="Times New Roman"/>
          <w:bCs/>
          <w:kern w:val="2"/>
          <w:sz w:val="21"/>
          <w:szCs w:val="21"/>
        </w:rPr>
        <w:t>3</w:t>
      </w:r>
      <w:r w:rsidRPr="003B6D3D">
        <w:rPr>
          <w:rFonts w:ascii="Times New Roman" w:eastAsiaTheme="minorEastAsia" w:hAnsi="Times New Roman" w:cs="Times New Roman"/>
          <w:bCs/>
          <w:kern w:val="2"/>
          <w:sz w:val="21"/>
          <w:szCs w:val="21"/>
        </w:rPr>
        <w:t>学时</w:t>
      </w:r>
    </w:p>
    <w:p w:rsidR="00ED3D63" w:rsidRPr="003B6D3D" w:rsidRDefault="00ED3D63" w:rsidP="00ED3D63">
      <w:pPr>
        <w:snapToGrid w:val="0"/>
        <w:spacing w:line="360" w:lineRule="auto"/>
        <w:rPr>
          <w:rFonts w:eastAsiaTheme="minorEastAsia"/>
          <w:szCs w:val="21"/>
        </w:rPr>
      </w:pPr>
      <w:r w:rsidRPr="003B6D3D">
        <w:rPr>
          <w:rFonts w:eastAsiaTheme="minorEastAsia"/>
          <w:b/>
          <w:szCs w:val="21"/>
        </w:rPr>
        <w:t xml:space="preserve">    2.</w:t>
      </w:r>
      <w:r w:rsidRPr="003B6D3D">
        <w:rPr>
          <w:rFonts w:eastAsiaTheme="minorEastAsia"/>
          <w:b/>
          <w:szCs w:val="21"/>
        </w:rPr>
        <w:t>实验目的：</w:t>
      </w:r>
      <w:r w:rsidRPr="003B6D3D">
        <w:rPr>
          <w:bCs/>
          <w:szCs w:val="21"/>
        </w:rPr>
        <w:t>通过比较不同茶树品种在低温胁迫下膜透性的增大程度，即可比较品种间的抗逆性强弱。用电导仪测定可以比较植物组织中的外渗电解质的含量，从而间接了解细胞透性的大小，鉴定品种的抗寒性。</w:t>
      </w:r>
    </w:p>
    <w:p w:rsidR="00ED3D63" w:rsidRPr="003B6D3D" w:rsidRDefault="00ED3D63" w:rsidP="00ED3D63">
      <w:pPr>
        <w:snapToGrid w:val="0"/>
        <w:spacing w:line="360" w:lineRule="auto"/>
        <w:ind w:firstLineChars="150" w:firstLine="316"/>
        <w:rPr>
          <w:rFonts w:eastAsiaTheme="minorEastAsia"/>
          <w:b/>
          <w:szCs w:val="21"/>
        </w:rPr>
      </w:pPr>
      <w:r w:rsidRPr="003B6D3D">
        <w:rPr>
          <w:rFonts w:eastAsiaTheme="minorEastAsia"/>
          <w:b/>
          <w:szCs w:val="21"/>
        </w:rPr>
        <w:t xml:space="preserve"> 3.</w:t>
      </w:r>
      <w:r w:rsidRPr="003B6D3D">
        <w:rPr>
          <w:rFonts w:eastAsiaTheme="minorEastAsia"/>
          <w:b/>
          <w:szCs w:val="21"/>
        </w:rPr>
        <w:t>实验内容：</w:t>
      </w:r>
    </w:p>
    <w:p w:rsidR="00ED3D63" w:rsidRPr="003B6D3D" w:rsidRDefault="00ED3D63" w:rsidP="00ED3D63">
      <w:pPr>
        <w:snapToGrid w:val="0"/>
        <w:spacing w:line="360" w:lineRule="auto"/>
        <w:ind w:firstLineChars="150" w:firstLine="315"/>
        <w:rPr>
          <w:bCs/>
          <w:szCs w:val="21"/>
        </w:rPr>
      </w:pPr>
      <w:r w:rsidRPr="003B6D3D">
        <w:rPr>
          <w:bCs/>
          <w:szCs w:val="21"/>
        </w:rPr>
        <w:t>（</w:t>
      </w:r>
      <w:r w:rsidRPr="003B6D3D">
        <w:rPr>
          <w:bCs/>
          <w:szCs w:val="21"/>
        </w:rPr>
        <w:t>1</w:t>
      </w:r>
      <w:r w:rsidRPr="003B6D3D">
        <w:rPr>
          <w:bCs/>
          <w:szCs w:val="21"/>
        </w:rPr>
        <w:t>）小烧杯中，加入</w:t>
      </w:r>
      <w:r w:rsidRPr="003B6D3D">
        <w:rPr>
          <w:bCs/>
          <w:szCs w:val="21"/>
        </w:rPr>
        <w:t xml:space="preserve">40mL </w:t>
      </w:r>
      <w:r w:rsidRPr="003B6D3D">
        <w:rPr>
          <w:bCs/>
          <w:szCs w:val="21"/>
        </w:rPr>
        <w:t>蒸馏水，测定蒸馏水电导率</w:t>
      </w:r>
      <w:r w:rsidRPr="003B6D3D">
        <w:rPr>
          <w:bCs/>
          <w:szCs w:val="21"/>
        </w:rPr>
        <w:t>E0</w:t>
      </w:r>
      <w:r w:rsidRPr="003B6D3D">
        <w:rPr>
          <w:bCs/>
          <w:szCs w:val="21"/>
        </w:rPr>
        <w:t>；</w:t>
      </w:r>
    </w:p>
    <w:p w:rsidR="00ED3D63" w:rsidRPr="003B6D3D" w:rsidRDefault="00ED3D63" w:rsidP="00ED3D63">
      <w:pPr>
        <w:snapToGrid w:val="0"/>
        <w:spacing w:line="360" w:lineRule="auto"/>
        <w:ind w:firstLineChars="150" w:firstLine="315"/>
        <w:rPr>
          <w:bCs/>
          <w:szCs w:val="21"/>
        </w:rPr>
      </w:pPr>
      <w:r w:rsidRPr="003B6D3D">
        <w:rPr>
          <w:bCs/>
          <w:szCs w:val="21"/>
        </w:rPr>
        <w:t>（</w:t>
      </w:r>
      <w:r w:rsidRPr="003B6D3D">
        <w:rPr>
          <w:bCs/>
          <w:szCs w:val="21"/>
        </w:rPr>
        <w:t>2</w:t>
      </w:r>
      <w:r w:rsidRPr="003B6D3D">
        <w:rPr>
          <w:bCs/>
          <w:szCs w:val="21"/>
        </w:rPr>
        <w:t>）选取低温处理的叶片</w:t>
      </w:r>
      <w:r w:rsidRPr="003B6D3D">
        <w:rPr>
          <w:bCs/>
          <w:szCs w:val="21"/>
        </w:rPr>
        <w:t>5</w:t>
      </w:r>
      <w:r w:rsidRPr="003B6D3D">
        <w:rPr>
          <w:bCs/>
          <w:szCs w:val="21"/>
        </w:rPr>
        <w:t>片，先用纱布拭净，再用打孔器打取</w:t>
      </w:r>
      <w:r w:rsidRPr="003B6D3D">
        <w:rPr>
          <w:bCs/>
          <w:szCs w:val="21"/>
        </w:rPr>
        <w:t>20</w:t>
      </w:r>
      <w:r w:rsidRPr="003B6D3D">
        <w:rPr>
          <w:bCs/>
          <w:szCs w:val="21"/>
        </w:rPr>
        <w:t>片小圆叶，放入作为处理组；用相同的方法打取</w:t>
      </w:r>
      <w:r w:rsidRPr="003B6D3D">
        <w:rPr>
          <w:bCs/>
          <w:szCs w:val="21"/>
        </w:rPr>
        <w:t>20</w:t>
      </w:r>
      <w:r w:rsidRPr="003B6D3D">
        <w:rPr>
          <w:bCs/>
          <w:szCs w:val="21"/>
        </w:rPr>
        <w:t>片未经处理的小叶放入小烧杯中，加入</w:t>
      </w:r>
      <w:r w:rsidRPr="003B6D3D">
        <w:rPr>
          <w:bCs/>
          <w:szCs w:val="21"/>
        </w:rPr>
        <w:t xml:space="preserve">40ml </w:t>
      </w:r>
      <w:r w:rsidRPr="003B6D3D">
        <w:rPr>
          <w:bCs/>
          <w:szCs w:val="21"/>
        </w:rPr>
        <w:t>蒸馏水作为对照组；</w:t>
      </w:r>
      <w:r w:rsidRPr="003B6D3D">
        <w:rPr>
          <w:bCs/>
          <w:szCs w:val="21"/>
        </w:rPr>
        <w:t xml:space="preserve"> </w:t>
      </w:r>
    </w:p>
    <w:p w:rsidR="00ED3D63" w:rsidRPr="003B6D3D" w:rsidRDefault="00ED3D63" w:rsidP="00ED3D63">
      <w:pPr>
        <w:snapToGrid w:val="0"/>
        <w:spacing w:line="360" w:lineRule="auto"/>
        <w:ind w:firstLineChars="150" w:firstLine="315"/>
        <w:rPr>
          <w:bCs/>
          <w:szCs w:val="21"/>
        </w:rPr>
      </w:pPr>
      <w:r w:rsidRPr="003B6D3D">
        <w:rPr>
          <w:bCs/>
          <w:szCs w:val="21"/>
        </w:rPr>
        <w:t>（</w:t>
      </w:r>
      <w:r w:rsidRPr="003B6D3D">
        <w:rPr>
          <w:bCs/>
          <w:szCs w:val="21"/>
        </w:rPr>
        <w:t>3</w:t>
      </w:r>
      <w:r w:rsidRPr="003B6D3D">
        <w:rPr>
          <w:bCs/>
          <w:szCs w:val="21"/>
        </w:rPr>
        <w:t>）将上述两组小烧杯分别放入室温水浴锅中静置</w:t>
      </w:r>
      <w:r w:rsidRPr="003B6D3D">
        <w:rPr>
          <w:bCs/>
          <w:szCs w:val="21"/>
        </w:rPr>
        <w:t>5min</w:t>
      </w:r>
      <w:r w:rsidRPr="003B6D3D">
        <w:rPr>
          <w:bCs/>
          <w:szCs w:val="21"/>
        </w:rPr>
        <w:t>，期间用玻棒轻轻搅动叶片，到时间后用电导仪测定溶液电导率，测定蒸馏水电导率</w:t>
      </w:r>
      <w:r w:rsidRPr="003B6D3D">
        <w:rPr>
          <w:bCs/>
          <w:szCs w:val="21"/>
        </w:rPr>
        <w:t>E1</w:t>
      </w:r>
      <w:r w:rsidRPr="003B6D3D">
        <w:rPr>
          <w:bCs/>
          <w:szCs w:val="21"/>
        </w:rPr>
        <w:t>；</w:t>
      </w:r>
      <w:r w:rsidRPr="003B6D3D">
        <w:rPr>
          <w:bCs/>
          <w:szCs w:val="21"/>
        </w:rPr>
        <w:t xml:space="preserve"> </w:t>
      </w:r>
    </w:p>
    <w:p w:rsidR="00ED3D63" w:rsidRPr="003B6D3D" w:rsidRDefault="00ED3D63" w:rsidP="00ED3D63">
      <w:pPr>
        <w:snapToGrid w:val="0"/>
        <w:spacing w:line="360" w:lineRule="auto"/>
        <w:ind w:firstLineChars="150" w:firstLine="315"/>
        <w:rPr>
          <w:bCs/>
          <w:szCs w:val="21"/>
        </w:rPr>
      </w:pPr>
      <w:r w:rsidRPr="003B6D3D">
        <w:rPr>
          <w:bCs/>
          <w:szCs w:val="21"/>
        </w:rPr>
        <w:t>（</w:t>
      </w:r>
      <w:r w:rsidRPr="003B6D3D">
        <w:rPr>
          <w:bCs/>
          <w:szCs w:val="21"/>
        </w:rPr>
        <w:t>4</w:t>
      </w:r>
      <w:r w:rsidRPr="003B6D3D">
        <w:rPr>
          <w:bCs/>
          <w:szCs w:val="21"/>
        </w:rPr>
        <w:t>）测定电导率后，放入</w:t>
      </w:r>
      <w:r w:rsidRPr="003B6D3D">
        <w:rPr>
          <w:bCs/>
          <w:szCs w:val="21"/>
        </w:rPr>
        <w:t>75</w:t>
      </w:r>
      <w:r w:rsidRPr="003B6D3D">
        <w:rPr>
          <w:bCs/>
          <w:szCs w:val="21"/>
        </w:rPr>
        <w:t>度沸水浴中</w:t>
      </w:r>
      <w:r w:rsidRPr="003B6D3D">
        <w:rPr>
          <w:bCs/>
          <w:szCs w:val="21"/>
        </w:rPr>
        <w:t>10min</w:t>
      </w:r>
      <w:r w:rsidRPr="003B6D3D">
        <w:rPr>
          <w:bCs/>
          <w:szCs w:val="21"/>
        </w:rPr>
        <w:t>，以杀死植物组织，取出放入自来水冷却，测定电导率，测定蒸馏水电导率</w:t>
      </w:r>
      <w:r w:rsidRPr="003B6D3D">
        <w:rPr>
          <w:bCs/>
          <w:szCs w:val="21"/>
        </w:rPr>
        <w:t>E2</w:t>
      </w:r>
      <w:r w:rsidRPr="003B6D3D">
        <w:rPr>
          <w:bCs/>
          <w:szCs w:val="21"/>
        </w:rPr>
        <w:t>。</w:t>
      </w:r>
    </w:p>
    <w:p w:rsidR="00ED3D63" w:rsidRPr="003B6D3D" w:rsidRDefault="00ED3D63" w:rsidP="00ED3D63">
      <w:pPr>
        <w:snapToGrid w:val="0"/>
        <w:spacing w:line="360" w:lineRule="auto"/>
        <w:ind w:firstLineChars="150" w:firstLine="316"/>
        <w:rPr>
          <w:bCs/>
          <w:szCs w:val="21"/>
        </w:rPr>
      </w:pPr>
      <w:r w:rsidRPr="003B6D3D">
        <w:rPr>
          <w:rFonts w:eastAsiaTheme="minorEastAsia"/>
          <w:b/>
          <w:bCs/>
          <w:szCs w:val="21"/>
        </w:rPr>
        <w:t xml:space="preserve"> 4.</w:t>
      </w:r>
      <w:r w:rsidRPr="003B6D3D">
        <w:rPr>
          <w:rFonts w:eastAsiaTheme="minorEastAsia"/>
          <w:b/>
          <w:bCs/>
          <w:szCs w:val="21"/>
        </w:rPr>
        <w:t>结果计算：</w:t>
      </w:r>
      <w:r w:rsidRPr="003B6D3D">
        <w:rPr>
          <w:bCs/>
          <w:szCs w:val="21"/>
        </w:rPr>
        <w:t>相对电导率（</w:t>
      </w:r>
      <w:r w:rsidRPr="003B6D3D">
        <w:rPr>
          <w:bCs/>
          <w:szCs w:val="21"/>
        </w:rPr>
        <w:t>L</w:t>
      </w:r>
      <w:r w:rsidRPr="003B6D3D">
        <w:rPr>
          <w:bCs/>
          <w:szCs w:val="21"/>
        </w:rPr>
        <w:t>）</w:t>
      </w:r>
      <w:r w:rsidRPr="003B6D3D">
        <w:rPr>
          <w:bCs/>
          <w:szCs w:val="21"/>
        </w:rPr>
        <w:t>=</w:t>
      </w:r>
      <w:r w:rsidRPr="003B6D3D">
        <w:rPr>
          <w:bCs/>
          <w:szCs w:val="21"/>
        </w:rPr>
        <w:t>（</w:t>
      </w:r>
      <w:r w:rsidRPr="003B6D3D">
        <w:rPr>
          <w:bCs/>
          <w:szCs w:val="21"/>
        </w:rPr>
        <w:t>E1-E0</w:t>
      </w:r>
      <w:r w:rsidRPr="003B6D3D">
        <w:rPr>
          <w:bCs/>
          <w:szCs w:val="21"/>
        </w:rPr>
        <w:t>）</w:t>
      </w:r>
      <w:r w:rsidRPr="003B6D3D">
        <w:rPr>
          <w:bCs/>
          <w:szCs w:val="21"/>
        </w:rPr>
        <w:t>/</w:t>
      </w:r>
      <w:r w:rsidRPr="003B6D3D">
        <w:rPr>
          <w:bCs/>
          <w:szCs w:val="21"/>
        </w:rPr>
        <w:t>（</w:t>
      </w:r>
      <w:r w:rsidRPr="003B6D3D">
        <w:rPr>
          <w:bCs/>
          <w:szCs w:val="21"/>
        </w:rPr>
        <w:t>E2-E0</w:t>
      </w:r>
      <w:r w:rsidRPr="003B6D3D">
        <w:rPr>
          <w:bCs/>
          <w:szCs w:val="21"/>
        </w:rPr>
        <w:t>）</w:t>
      </w:r>
    </w:p>
    <w:p w:rsidR="00ED3D63" w:rsidRPr="003B6D3D" w:rsidRDefault="00ED3D63" w:rsidP="00ED3D63">
      <w:pPr>
        <w:jc w:val="left"/>
        <w:rPr>
          <w:bCs/>
          <w:szCs w:val="21"/>
        </w:rPr>
      </w:pPr>
      <w:r w:rsidRPr="003B6D3D">
        <w:rPr>
          <w:bCs/>
          <w:szCs w:val="21"/>
        </w:rPr>
        <w:t xml:space="preserve">    </w:t>
      </w:r>
      <w:r w:rsidRPr="003B6D3D">
        <w:rPr>
          <w:bCs/>
          <w:szCs w:val="21"/>
        </w:rPr>
        <w:t>其中：</w:t>
      </w:r>
      <w:r w:rsidRPr="003B6D3D">
        <w:rPr>
          <w:bCs/>
          <w:szCs w:val="21"/>
        </w:rPr>
        <w:t>L</w:t>
      </w:r>
      <w:r w:rsidRPr="003B6D3D">
        <w:rPr>
          <w:bCs/>
          <w:szCs w:val="21"/>
        </w:rPr>
        <w:t>：相对电解质渗出率（</w:t>
      </w:r>
      <w:r w:rsidRPr="003B6D3D">
        <w:rPr>
          <w:bCs/>
          <w:szCs w:val="21"/>
        </w:rPr>
        <w:t>%</w:t>
      </w:r>
      <w:r w:rsidRPr="003B6D3D">
        <w:rPr>
          <w:bCs/>
          <w:szCs w:val="21"/>
        </w:rPr>
        <w:t>）</w:t>
      </w:r>
      <w:r w:rsidRPr="003B6D3D">
        <w:rPr>
          <w:bCs/>
          <w:szCs w:val="21"/>
        </w:rPr>
        <w:t>     E0</w:t>
      </w:r>
      <w:r w:rsidRPr="003B6D3D">
        <w:rPr>
          <w:bCs/>
          <w:szCs w:val="21"/>
        </w:rPr>
        <w:t>：蒸馏水电导率</w:t>
      </w:r>
    </w:p>
    <w:p w:rsidR="00ED3D63" w:rsidRPr="003B6D3D" w:rsidRDefault="00ED3D63" w:rsidP="00ED3D63">
      <w:pPr>
        <w:rPr>
          <w:bCs/>
          <w:szCs w:val="21"/>
        </w:rPr>
      </w:pPr>
      <w:r w:rsidRPr="003B6D3D">
        <w:rPr>
          <w:bCs/>
          <w:szCs w:val="21"/>
        </w:rPr>
        <w:t xml:space="preserve">          E1</w:t>
      </w:r>
      <w:r w:rsidRPr="003B6D3D">
        <w:rPr>
          <w:bCs/>
          <w:szCs w:val="21"/>
        </w:rPr>
        <w:t>：煮前电导率</w:t>
      </w:r>
      <w:r w:rsidRPr="003B6D3D">
        <w:rPr>
          <w:bCs/>
          <w:szCs w:val="21"/>
        </w:rPr>
        <w:t xml:space="preserve">               </w:t>
      </w:r>
      <w:r w:rsidRPr="003B6D3D">
        <w:rPr>
          <w:bCs/>
          <w:szCs w:val="21"/>
        </w:rPr>
        <w:t> </w:t>
      </w:r>
      <w:r w:rsidRPr="003B6D3D">
        <w:rPr>
          <w:bCs/>
          <w:szCs w:val="21"/>
        </w:rPr>
        <w:t>E2</w:t>
      </w:r>
      <w:r w:rsidRPr="003B6D3D">
        <w:rPr>
          <w:bCs/>
          <w:szCs w:val="21"/>
        </w:rPr>
        <w:t>：煮后电导率</w:t>
      </w:r>
    </w:p>
    <w:p w:rsidR="00ED3D63" w:rsidRPr="003B6D3D" w:rsidRDefault="00ED3D63" w:rsidP="00ED3D63">
      <w:pPr>
        <w:ind w:firstLineChars="150" w:firstLine="315"/>
        <w:rPr>
          <w:bCs/>
          <w:szCs w:val="21"/>
        </w:rPr>
      </w:pPr>
      <w:r w:rsidRPr="003B6D3D">
        <w:rPr>
          <w:noProof/>
        </w:rPr>
        <w:drawing>
          <wp:anchor distT="0" distB="0" distL="114300" distR="114300" simplePos="0" relativeHeight="251657728" behindDoc="0" locked="0" layoutInCell="1" allowOverlap="1" wp14:anchorId="0287D881" wp14:editId="308974BB">
            <wp:simplePos x="0" y="0"/>
            <wp:positionH relativeFrom="page">
              <wp:posOffset>2889250</wp:posOffset>
            </wp:positionH>
            <wp:positionV relativeFrom="page">
              <wp:posOffset>3794880</wp:posOffset>
            </wp:positionV>
            <wp:extent cx="791845" cy="3651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1845" cy="365125"/>
                    </a:xfrm>
                    <a:prstGeom prst="rect">
                      <a:avLst/>
                    </a:prstGeom>
                    <a:noFill/>
                  </pic:spPr>
                </pic:pic>
              </a:graphicData>
            </a:graphic>
            <wp14:sizeRelH relativeFrom="page">
              <wp14:pctWidth>0</wp14:pctWidth>
            </wp14:sizeRelH>
            <wp14:sizeRelV relativeFrom="page">
              <wp14:pctHeight>0</wp14:pctHeight>
            </wp14:sizeRelV>
          </wp:anchor>
        </w:drawing>
      </w:r>
      <w:r w:rsidRPr="003B6D3D">
        <w:rPr>
          <w:bCs/>
          <w:szCs w:val="21"/>
        </w:rPr>
        <w:t xml:space="preserve">          </w:t>
      </w:r>
    </w:p>
    <w:p w:rsidR="00ED3D63" w:rsidRPr="003B6D3D" w:rsidRDefault="00ED3D63" w:rsidP="00ED3D63">
      <w:pPr>
        <w:ind w:firstLineChars="150" w:firstLine="315"/>
        <w:rPr>
          <w:bCs/>
          <w:szCs w:val="21"/>
        </w:rPr>
      </w:pPr>
      <w:r w:rsidRPr="003B6D3D">
        <w:rPr>
          <w:bCs/>
          <w:szCs w:val="21"/>
        </w:rPr>
        <w:t xml:space="preserve">             </w:t>
      </w:r>
      <w:r w:rsidRPr="003B6D3D">
        <w:rPr>
          <w:bCs/>
          <w:szCs w:val="21"/>
        </w:rPr>
        <w:t>伤害度（</w:t>
      </w:r>
      <w:r w:rsidRPr="003B6D3D">
        <w:rPr>
          <w:bCs/>
          <w:szCs w:val="21"/>
        </w:rPr>
        <w:t>%</w:t>
      </w:r>
      <w:r w:rsidRPr="003B6D3D">
        <w:rPr>
          <w:bCs/>
          <w:szCs w:val="21"/>
        </w:rPr>
        <w:t>）</w:t>
      </w:r>
      <w:r w:rsidRPr="003B6D3D">
        <w:rPr>
          <w:bCs/>
          <w:szCs w:val="21"/>
        </w:rPr>
        <w:t xml:space="preserve">= </w:t>
      </w:r>
    </w:p>
    <w:p w:rsidR="00ED3D63" w:rsidRPr="003B6D3D" w:rsidRDefault="00ED3D63" w:rsidP="00ED3D63">
      <w:pPr>
        <w:rPr>
          <w:bCs/>
          <w:szCs w:val="21"/>
        </w:rPr>
      </w:pPr>
      <w:r w:rsidRPr="003B6D3D">
        <w:rPr>
          <w:bCs/>
          <w:szCs w:val="21"/>
        </w:rPr>
        <w:t xml:space="preserve">   </w:t>
      </w:r>
    </w:p>
    <w:p w:rsidR="00ED3D63" w:rsidRPr="003B6D3D" w:rsidRDefault="00ED3D63" w:rsidP="00ED3D63">
      <w:pPr>
        <w:snapToGrid w:val="0"/>
        <w:spacing w:line="360" w:lineRule="auto"/>
        <w:rPr>
          <w:bCs/>
          <w:szCs w:val="21"/>
        </w:rPr>
      </w:pPr>
      <w:r w:rsidRPr="003B6D3D">
        <w:rPr>
          <w:bCs/>
          <w:szCs w:val="21"/>
        </w:rPr>
        <w:t xml:space="preserve">    </w:t>
      </w:r>
      <w:r w:rsidRPr="003B6D3D">
        <w:rPr>
          <w:bCs/>
          <w:szCs w:val="21"/>
        </w:rPr>
        <w:t>其中：</w:t>
      </w:r>
      <w:r w:rsidRPr="003B6D3D">
        <w:rPr>
          <w:bCs/>
          <w:szCs w:val="21"/>
        </w:rPr>
        <w:t xml:space="preserve"> L</w:t>
      </w:r>
      <w:r w:rsidRPr="003B6D3D">
        <w:rPr>
          <w:bCs/>
          <w:szCs w:val="21"/>
          <w:vertAlign w:val="subscript"/>
        </w:rPr>
        <w:t>t</w:t>
      </w:r>
      <w:r w:rsidRPr="003B6D3D">
        <w:rPr>
          <w:bCs/>
          <w:szCs w:val="21"/>
        </w:rPr>
        <w:t>—</w:t>
      </w:r>
      <w:r w:rsidRPr="003B6D3D">
        <w:rPr>
          <w:bCs/>
          <w:szCs w:val="21"/>
        </w:rPr>
        <w:t>处理叶片的相对电导度；</w:t>
      </w:r>
      <w:r w:rsidRPr="003B6D3D">
        <w:rPr>
          <w:bCs/>
          <w:szCs w:val="21"/>
        </w:rPr>
        <w:t xml:space="preserve"> L</w:t>
      </w:r>
      <w:r w:rsidRPr="003B6D3D">
        <w:rPr>
          <w:bCs/>
          <w:szCs w:val="21"/>
          <w:vertAlign w:val="subscript"/>
        </w:rPr>
        <w:t>ck</w:t>
      </w:r>
      <w:r w:rsidRPr="003B6D3D">
        <w:rPr>
          <w:bCs/>
          <w:szCs w:val="21"/>
        </w:rPr>
        <w:t>—</w:t>
      </w:r>
      <w:r w:rsidRPr="003B6D3D">
        <w:rPr>
          <w:bCs/>
          <w:szCs w:val="21"/>
        </w:rPr>
        <w:t>对照叶片的相对电导度</w:t>
      </w:r>
    </w:p>
    <w:p w:rsidR="00ED3D63" w:rsidRPr="003B6D3D" w:rsidRDefault="00ED3D63" w:rsidP="00ED3D63">
      <w:pPr>
        <w:snapToGrid w:val="0"/>
        <w:spacing w:line="360" w:lineRule="auto"/>
        <w:ind w:firstLineChars="150" w:firstLine="316"/>
        <w:rPr>
          <w:bCs/>
          <w:szCs w:val="21"/>
        </w:rPr>
      </w:pPr>
      <w:r w:rsidRPr="003B6D3D">
        <w:rPr>
          <w:rFonts w:eastAsiaTheme="minorEastAsia"/>
          <w:b/>
        </w:rPr>
        <w:lastRenderedPageBreak/>
        <w:t xml:space="preserve"> </w:t>
      </w:r>
      <w:r w:rsidRPr="003B6D3D">
        <w:rPr>
          <w:rFonts w:eastAsiaTheme="minorEastAsia"/>
          <w:b/>
          <w:szCs w:val="21"/>
        </w:rPr>
        <w:t>5.</w:t>
      </w:r>
      <w:r w:rsidRPr="003B6D3D">
        <w:rPr>
          <w:rFonts w:eastAsiaTheme="minorEastAsia"/>
          <w:b/>
          <w:szCs w:val="21"/>
        </w:rPr>
        <w:t>实验设备及器材：</w:t>
      </w:r>
      <w:r w:rsidRPr="003B6D3D">
        <w:rPr>
          <w:bCs/>
          <w:szCs w:val="21"/>
        </w:rPr>
        <w:t>电导仪，小烧杯</w:t>
      </w:r>
      <w:r w:rsidRPr="003B6D3D">
        <w:rPr>
          <w:bCs/>
          <w:szCs w:val="21"/>
        </w:rPr>
        <w:t>10</w:t>
      </w:r>
      <w:r w:rsidRPr="003B6D3D">
        <w:rPr>
          <w:bCs/>
          <w:szCs w:val="21"/>
        </w:rPr>
        <w:t>个（</w:t>
      </w:r>
      <w:r w:rsidRPr="003B6D3D">
        <w:rPr>
          <w:bCs/>
          <w:szCs w:val="21"/>
        </w:rPr>
        <w:t>50mL</w:t>
      </w:r>
      <w:r w:rsidRPr="003B6D3D">
        <w:rPr>
          <w:bCs/>
          <w:szCs w:val="21"/>
        </w:rPr>
        <w:t>），量筒</w:t>
      </w:r>
      <w:r w:rsidRPr="003B6D3D">
        <w:rPr>
          <w:bCs/>
          <w:szCs w:val="21"/>
        </w:rPr>
        <w:t>5</w:t>
      </w:r>
      <w:r w:rsidRPr="003B6D3D">
        <w:rPr>
          <w:bCs/>
          <w:szCs w:val="21"/>
        </w:rPr>
        <w:t>个（</w:t>
      </w:r>
      <w:r w:rsidRPr="003B6D3D">
        <w:rPr>
          <w:bCs/>
          <w:szCs w:val="21"/>
        </w:rPr>
        <w:t>100mL</w:t>
      </w:r>
      <w:r w:rsidRPr="003B6D3D">
        <w:rPr>
          <w:bCs/>
          <w:szCs w:val="21"/>
        </w:rPr>
        <w:t>），玻璃棒</w:t>
      </w:r>
      <w:r w:rsidRPr="003B6D3D">
        <w:rPr>
          <w:bCs/>
          <w:szCs w:val="21"/>
        </w:rPr>
        <w:t>10</w:t>
      </w:r>
      <w:r w:rsidRPr="003B6D3D">
        <w:rPr>
          <w:bCs/>
          <w:szCs w:val="21"/>
        </w:rPr>
        <w:t>个，打孔器</w:t>
      </w:r>
      <w:r w:rsidRPr="003B6D3D">
        <w:rPr>
          <w:bCs/>
          <w:szCs w:val="21"/>
        </w:rPr>
        <w:t>10</w:t>
      </w:r>
      <w:r w:rsidRPr="003B6D3D">
        <w:rPr>
          <w:bCs/>
          <w:szCs w:val="21"/>
        </w:rPr>
        <w:t>个，蒸馏水。</w:t>
      </w:r>
    </w:p>
    <w:p w:rsidR="00ED3D63" w:rsidRPr="003B6D3D" w:rsidRDefault="00ED3D63" w:rsidP="00ED3D63">
      <w:pPr>
        <w:snapToGrid w:val="0"/>
        <w:spacing w:line="360" w:lineRule="auto"/>
        <w:rPr>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ED3D63" w:rsidRPr="003B6D3D" w:rsidRDefault="00ED3D63" w:rsidP="00ED3D63">
      <w:pPr>
        <w:snapToGrid w:val="0"/>
        <w:spacing w:line="360" w:lineRule="auto"/>
        <w:ind w:firstLineChars="200" w:firstLine="420"/>
        <w:rPr>
          <w:bCs/>
        </w:rPr>
      </w:pPr>
      <w:r w:rsidRPr="003B6D3D">
        <w:rPr>
          <w:bCs/>
        </w:rPr>
        <w:t>详见课程考核大纲。</w:t>
      </w:r>
    </w:p>
    <w:p w:rsidR="00ED3D63" w:rsidRPr="003B6D3D" w:rsidRDefault="00ED3D63" w:rsidP="00ED3D63">
      <w:pPr>
        <w:widowControl/>
        <w:snapToGrid w:val="0"/>
        <w:spacing w:line="360" w:lineRule="auto"/>
        <w:jc w:val="left"/>
        <w:rPr>
          <w:b/>
          <w:bCs/>
          <w:kern w:val="0"/>
          <w:szCs w:val="21"/>
        </w:rPr>
      </w:pPr>
      <w:r w:rsidRPr="003B6D3D">
        <w:rPr>
          <w:b/>
          <w:bCs/>
          <w:kern w:val="0"/>
          <w:szCs w:val="21"/>
        </w:rPr>
        <w:t>六、课程思政</w:t>
      </w:r>
    </w:p>
    <w:p w:rsidR="00ED3D63" w:rsidRPr="003B6D3D" w:rsidRDefault="00ED3D63" w:rsidP="00ED3D63">
      <w:pPr>
        <w:widowControl/>
        <w:snapToGrid w:val="0"/>
        <w:spacing w:line="360" w:lineRule="auto"/>
        <w:jc w:val="left"/>
        <w:rPr>
          <w:bCs/>
          <w:szCs w:val="21"/>
        </w:rPr>
      </w:pPr>
      <w:r w:rsidRPr="003B6D3D">
        <w:rPr>
          <w:b/>
          <w:bCs/>
          <w:kern w:val="0"/>
          <w:szCs w:val="21"/>
        </w:rPr>
        <w:t xml:space="preserve">﻿    </w:t>
      </w:r>
      <w:r w:rsidRPr="003B6D3D">
        <w:rPr>
          <w:bCs/>
          <w:szCs w:val="21"/>
        </w:rPr>
        <w:t>课程思政教学要充分利用教材和课程蕴含的德育元素，对学生进行价值塑造、知识传授和能力培养。课题组在完成教学任务的基础上，积极探索思政教育与专业教育的结合点，注重厚植学生的</w:t>
      </w:r>
      <w:r w:rsidRPr="003B6D3D">
        <w:rPr>
          <w:bCs/>
          <w:szCs w:val="21"/>
        </w:rPr>
        <w:t xml:space="preserve"> </w:t>
      </w:r>
      <w:r w:rsidR="00B85AC0" w:rsidRPr="003B6D3D">
        <w:rPr>
          <w:bCs/>
          <w:szCs w:val="21"/>
        </w:rPr>
        <w:t>“</w:t>
      </w:r>
      <w:r w:rsidRPr="003B6D3D">
        <w:rPr>
          <w:bCs/>
          <w:szCs w:val="21"/>
        </w:rPr>
        <w:t>三农</w:t>
      </w:r>
      <w:r w:rsidRPr="003B6D3D">
        <w:rPr>
          <w:bCs/>
          <w:szCs w:val="21"/>
        </w:rPr>
        <w:t xml:space="preserve"> </w:t>
      </w:r>
      <w:r w:rsidR="00B85AC0" w:rsidRPr="003B6D3D">
        <w:rPr>
          <w:bCs/>
          <w:szCs w:val="21"/>
        </w:rPr>
        <w:t>“</w:t>
      </w:r>
      <w:r w:rsidRPr="003B6D3D">
        <w:rPr>
          <w:bCs/>
          <w:szCs w:val="21"/>
        </w:rPr>
        <w:t>情怀。在茶树育种学课程教学过程中，课题组针对学生的思想特点，以学科专业为背景，充分引入与之相关的政治、经济、历史、文化等思政元素，多途径挖掘思政资源，丰富课程思政内容，并将这些思政元素有机地融入课程知识当中，引导学生树立脚踏实地的实干精神、执着专注的工匠精神、爱岗敬业的劳模精神等，增强学生的社会责任感和使命感。如在讲述茶树的起源地</w:t>
      </w:r>
      <w:r w:rsidR="00B85AC0" w:rsidRPr="003B6D3D">
        <w:rPr>
          <w:bCs/>
          <w:szCs w:val="21"/>
        </w:rPr>
        <w:t>”</w:t>
      </w:r>
      <w:r w:rsidRPr="003B6D3D">
        <w:rPr>
          <w:bCs/>
          <w:szCs w:val="21"/>
        </w:rPr>
        <w:t>，课</w:t>
      </w:r>
      <w:r w:rsidR="008449A8">
        <w:rPr>
          <w:rFonts w:hint="eastAsia"/>
          <w:bCs/>
          <w:szCs w:val="21"/>
        </w:rPr>
        <w:t>程</w:t>
      </w:r>
      <w:r w:rsidRPr="003B6D3D">
        <w:rPr>
          <w:bCs/>
          <w:szCs w:val="21"/>
        </w:rPr>
        <w:t>组摒弃原产印度说</w:t>
      </w:r>
      <w:r w:rsidR="008449A8">
        <w:rPr>
          <w:rFonts w:hint="eastAsia"/>
          <w:bCs/>
          <w:szCs w:val="21"/>
        </w:rPr>
        <w:t>、</w:t>
      </w:r>
      <w:r w:rsidRPr="003B6D3D">
        <w:rPr>
          <w:bCs/>
          <w:szCs w:val="21"/>
        </w:rPr>
        <w:t>原产东南亚说以及二元说，从历史资料、地理变迁以及进化论等角度分析，证明中国是茶树的原产地，进一步增强了学生的民族自豪感；在讲到茶树品种在栽培过程中会出现基因突变造成品种退化时，课题组引用习近平总书记的</w:t>
      </w:r>
      <w:r w:rsidR="008449A8">
        <w:rPr>
          <w:rFonts w:hint="eastAsia"/>
          <w:bCs/>
          <w:szCs w:val="21"/>
        </w:rPr>
        <w:t>“</w:t>
      </w:r>
      <w:r w:rsidRPr="003B6D3D">
        <w:rPr>
          <w:bCs/>
          <w:szCs w:val="21"/>
        </w:rPr>
        <w:t>扣好人生第一粒扣子</w:t>
      </w:r>
      <w:r w:rsidR="008449A8">
        <w:rPr>
          <w:rFonts w:hint="eastAsia"/>
          <w:bCs/>
          <w:szCs w:val="21"/>
        </w:rPr>
        <w:t>”</w:t>
      </w:r>
      <w:r w:rsidRPr="003B6D3D">
        <w:rPr>
          <w:bCs/>
          <w:szCs w:val="21"/>
        </w:rPr>
        <w:t>的生动比喻，阐释</w:t>
      </w:r>
      <w:r w:rsidR="008449A8">
        <w:rPr>
          <w:rFonts w:hint="eastAsia"/>
          <w:bCs/>
          <w:szCs w:val="21"/>
        </w:rPr>
        <w:t>“</w:t>
      </w:r>
      <w:r w:rsidRPr="003B6D3D">
        <w:rPr>
          <w:bCs/>
          <w:szCs w:val="21"/>
        </w:rPr>
        <w:t>人生起步时期的正确选择</w:t>
      </w:r>
      <w:r w:rsidR="008449A8">
        <w:rPr>
          <w:rFonts w:hint="eastAsia"/>
          <w:bCs/>
          <w:szCs w:val="21"/>
        </w:rPr>
        <w:t>”</w:t>
      </w:r>
      <w:r w:rsidRPr="003B6D3D">
        <w:rPr>
          <w:bCs/>
          <w:szCs w:val="21"/>
        </w:rPr>
        <w:t>的极端重要性，引导教育学生在青年时期形成正确的价值观，树立远大理想。</w:t>
      </w:r>
    </w:p>
    <w:p w:rsidR="00ED3D63" w:rsidRPr="003B6D3D" w:rsidRDefault="00ED3D63" w:rsidP="00ED3D63">
      <w:pPr>
        <w:widowControl/>
        <w:snapToGrid w:val="0"/>
        <w:spacing w:line="360" w:lineRule="auto"/>
        <w:jc w:val="left"/>
        <w:rPr>
          <w:kern w:val="0"/>
          <w:szCs w:val="21"/>
        </w:rPr>
      </w:pPr>
      <w:r w:rsidRPr="003B6D3D">
        <w:rPr>
          <w:b/>
          <w:bCs/>
          <w:kern w:val="0"/>
          <w:szCs w:val="21"/>
        </w:rPr>
        <w:t>七、教材及教学参考书</w:t>
      </w:r>
    </w:p>
    <w:p w:rsidR="00ED3D63" w:rsidRPr="003B6D3D" w:rsidRDefault="00ED3D63" w:rsidP="00ED3D63">
      <w:pPr>
        <w:widowControl/>
        <w:snapToGrid w:val="0"/>
        <w:spacing w:line="360" w:lineRule="auto"/>
        <w:jc w:val="left"/>
        <w:rPr>
          <w:b/>
          <w:bCs/>
          <w:kern w:val="0"/>
          <w:szCs w:val="21"/>
        </w:rPr>
      </w:pPr>
      <w:r w:rsidRPr="003B6D3D">
        <w:rPr>
          <w:b/>
          <w:bCs/>
          <w:kern w:val="0"/>
          <w:szCs w:val="21"/>
        </w:rPr>
        <w:t xml:space="preserve">   1.</w:t>
      </w:r>
      <w:r w:rsidRPr="003B6D3D">
        <w:rPr>
          <w:b/>
          <w:bCs/>
          <w:kern w:val="0"/>
          <w:szCs w:val="21"/>
        </w:rPr>
        <w:t>选用教材：</w:t>
      </w:r>
    </w:p>
    <w:p w:rsidR="00ED3D63" w:rsidRPr="003B6D3D" w:rsidRDefault="00ED3D63" w:rsidP="00ED3D63">
      <w:pPr>
        <w:widowControl/>
        <w:snapToGrid w:val="0"/>
        <w:spacing w:line="360" w:lineRule="auto"/>
        <w:jc w:val="left"/>
        <w:rPr>
          <w:bCs/>
          <w:kern w:val="0"/>
          <w:szCs w:val="21"/>
        </w:rPr>
      </w:pPr>
      <w:r w:rsidRPr="003B6D3D">
        <w:rPr>
          <w:bCs/>
          <w:kern w:val="0"/>
          <w:szCs w:val="21"/>
        </w:rPr>
        <w:t xml:space="preserve">   </w:t>
      </w:r>
      <w:r w:rsidRPr="003B6D3D">
        <w:rPr>
          <w:bCs/>
          <w:kern w:val="0"/>
          <w:szCs w:val="21"/>
        </w:rPr>
        <w:t>（</w:t>
      </w:r>
      <w:r w:rsidRPr="003B6D3D">
        <w:rPr>
          <w:bCs/>
          <w:kern w:val="0"/>
          <w:szCs w:val="21"/>
        </w:rPr>
        <w:t>1</w:t>
      </w:r>
      <w:r w:rsidRPr="003B6D3D">
        <w:rPr>
          <w:bCs/>
          <w:kern w:val="0"/>
          <w:szCs w:val="21"/>
        </w:rPr>
        <w:t>）理论课教材：茶树育种学（第三版），江昌俊</w:t>
      </w:r>
      <w:r w:rsidRPr="003B6D3D">
        <w:rPr>
          <w:bCs/>
          <w:kern w:val="0"/>
          <w:szCs w:val="21"/>
        </w:rPr>
        <w:t xml:space="preserve"> </w:t>
      </w:r>
      <w:r w:rsidRPr="003B6D3D">
        <w:rPr>
          <w:bCs/>
          <w:kern w:val="0"/>
          <w:szCs w:val="21"/>
        </w:rPr>
        <w:t>编著，</w:t>
      </w:r>
      <w:r w:rsidRPr="003B6D3D">
        <w:t>北京</w:t>
      </w:r>
      <w:r w:rsidRPr="003B6D3D">
        <w:t>:</w:t>
      </w:r>
      <w:r w:rsidRPr="003B6D3D">
        <w:rPr>
          <w:bCs/>
          <w:kern w:val="0"/>
          <w:szCs w:val="21"/>
        </w:rPr>
        <w:t>中国农业出版社，</w:t>
      </w:r>
      <w:r w:rsidRPr="003B6D3D">
        <w:rPr>
          <w:bCs/>
          <w:kern w:val="0"/>
          <w:szCs w:val="21"/>
        </w:rPr>
        <w:t>2021</w:t>
      </w:r>
      <w:r w:rsidRPr="003B6D3D">
        <w:rPr>
          <w:bCs/>
          <w:kern w:val="0"/>
          <w:szCs w:val="21"/>
        </w:rPr>
        <w:t>年</w:t>
      </w:r>
    </w:p>
    <w:p w:rsidR="00ED3D63" w:rsidRPr="003B6D3D" w:rsidRDefault="00ED3D63" w:rsidP="00ED3D63">
      <w:pPr>
        <w:widowControl/>
        <w:snapToGrid w:val="0"/>
        <w:spacing w:line="360" w:lineRule="auto"/>
        <w:jc w:val="left"/>
        <w:rPr>
          <w:bCs/>
          <w:kern w:val="0"/>
          <w:szCs w:val="21"/>
        </w:rPr>
      </w:pPr>
      <w:r w:rsidRPr="003B6D3D">
        <w:t xml:space="preserve">   </w:t>
      </w:r>
      <w:r w:rsidRPr="003B6D3D">
        <w:t>（</w:t>
      </w:r>
      <w:r w:rsidRPr="003B6D3D">
        <w:t>2</w:t>
      </w:r>
      <w:r w:rsidRPr="003B6D3D">
        <w:t>）实验课教材：</w:t>
      </w:r>
      <w:r w:rsidRPr="003B6D3D">
        <w:rPr>
          <w:bCs/>
          <w:kern w:val="0"/>
          <w:szCs w:val="21"/>
        </w:rPr>
        <w:t>茶学综合实验，李远华编著，中国轻工业出版社，</w:t>
      </w:r>
      <w:r w:rsidRPr="003B6D3D">
        <w:rPr>
          <w:bCs/>
          <w:kern w:val="0"/>
          <w:szCs w:val="21"/>
        </w:rPr>
        <w:t>2018</w:t>
      </w:r>
      <w:r w:rsidRPr="003B6D3D">
        <w:rPr>
          <w:bCs/>
          <w:kern w:val="0"/>
          <w:szCs w:val="21"/>
        </w:rPr>
        <w:t>年</w:t>
      </w:r>
    </w:p>
    <w:p w:rsidR="00ED3D63" w:rsidRPr="003B6D3D" w:rsidRDefault="00ED3D63" w:rsidP="00ED3D63">
      <w:pPr>
        <w:widowControl/>
        <w:snapToGrid w:val="0"/>
        <w:spacing w:line="360" w:lineRule="auto"/>
        <w:jc w:val="left"/>
        <w:rPr>
          <w:bCs/>
          <w:kern w:val="0"/>
          <w:szCs w:val="21"/>
        </w:rPr>
      </w:pPr>
      <w:r w:rsidRPr="003B6D3D">
        <w:t xml:space="preserve">   </w:t>
      </w:r>
      <w:r w:rsidRPr="003B6D3D">
        <w:t>（</w:t>
      </w:r>
      <w:r w:rsidRPr="003B6D3D">
        <w:t>3</w:t>
      </w:r>
      <w:r w:rsidRPr="003B6D3D">
        <w:t>）实习指导书：</w:t>
      </w:r>
      <w:r w:rsidRPr="003B6D3D">
        <w:rPr>
          <w:bCs/>
          <w:kern w:val="0"/>
          <w:szCs w:val="21"/>
        </w:rPr>
        <w:t>茶学综合实验，李远华编著，中国轻工业出版社，</w:t>
      </w:r>
      <w:r w:rsidRPr="003B6D3D">
        <w:rPr>
          <w:bCs/>
          <w:kern w:val="0"/>
          <w:szCs w:val="21"/>
        </w:rPr>
        <w:t>2018</w:t>
      </w:r>
      <w:r w:rsidRPr="003B6D3D">
        <w:rPr>
          <w:bCs/>
          <w:kern w:val="0"/>
          <w:szCs w:val="21"/>
        </w:rPr>
        <w:t>年</w:t>
      </w:r>
    </w:p>
    <w:p w:rsidR="00ED3D63" w:rsidRPr="003B6D3D" w:rsidRDefault="00ED3D63" w:rsidP="00ED3D63">
      <w:pPr>
        <w:widowControl/>
        <w:snapToGrid w:val="0"/>
        <w:spacing w:line="360" w:lineRule="auto"/>
        <w:jc w:val="left"/>
        <w:rPr>
          <w:kern w:val="0"/>
          <w:szCs w:val="21"/>
        </w:rPr>
      </w:pPr>
      <w:r w:rsidRPr="003B6D3D">
        <w:rPr>
          <w:b/>
          <w:bCs/>
          <w:kern w:val="0"/>
          <w:szCs w:val="21"/>
        </w:rPr>
        <w:t xml:space="preserve">   2.</w:t>
      </w:r>
      <w:r w:rsidRPr="003B6D3D">
        <w:rPr>
          <w:b/>
          <w:bCs/>
          <w:kern w:val="0"/>
          <w:szCs w:val="21"/>
        </w:rPr>
        <w:t>参考书：</w:t>
      </w:r>
    </w:p>
    <w:p w:rsidR="00ED3D63" w:rsidRPr="003B6D3D" w:rsidRDefault="00ED3D63" w:rsidP="00ED3D63">
      <w:pPr>
        <w:snapToGrid w:val="0"/>
        <w:spacing w:line="360" w:lineRule="auto"/>
        <w:ind w:firstLineChars="150" w:firstLine="315"/>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1</w:t>
      </w:r>
      <w:r w:rsidRPr="003B6D3D">
        <w:rPr>
          <w:rFonts w:eastAsiaTheme="minorEastAsia"/>
          <w:bCs/>
          <w:kern w:val="0"/>
          <w:szCs w:val="21"/>
        </w:rPr>
        <w:t>）园艺植物育种学．蓸家树．</w:t>
      </w:r>
      <w:r w:rsidRPr="003B6D3D">
        <w:rPr>
          <w:rFonts w:eastAsiaTheme="minorEastAsia"/>
        </w:rPr>
        <w:t>北京：</w:t>
      </w:r>
      <w:r w:rsidRPr="003B6D3D">
        <w:rPr>
          <w:rFonts w:eastAsiaTheme="minorEastAsia"/>
          <w:bCs/>
          <w:kern w:val="0"/>
          <w:szCs w:val="21"/>
        </w:rPr>
        <w:t>中国农业大学出版社</w:t>
      </w:r>
      <w:r w:rsidRPr="003B6D3D">
        <w:rPr>
          <w:rFonts w:eastAsiaTheme="minorEastAsia"/>
          <w:bCs/>
          <w:kern w:val="0"/>
          <w:szCs w:val="21"/>
        </w:rPr>
        <w:t>, 2001</w:t>
      </w:r>
      <w:r w:rsidRPr="003B6D3D">
        <w:rPr>
          <w:rFonts w:eastAsiaTheme="minorEastAsia"/>
          <w:bCs/>
          <w:kern w:val="0"/>
          <w:szCs w:val="21"/>
        </w:rPr>
        <w:t>年</w:t>
      </w:r>
    </w:p>
    <w:p w:rsidR="00ED3D63" w:rsidRPr="003B6D3D" w:rsidRDefault="00ED3D63" w:rsidP="00ED3D63">
      <w:pPr>
        <w:snapToGrid w:val="0"/>
        <w:spacing w:line="360" w:lineRule="auto"/>
        <w:ind w:firstLineChars="150" w:firstLine="315"/>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2</w:t>
      </w:r>
      <w:r w:rsidRPr="003B6D3D">
        <w:rPr>
          <w:rFonts w:eastAsiaTheme="minorEastAsia"/>
          <w:bCs/>
          <w:kern w:val="0"/>
          <w:szCs w:val="21"/>
        </w:rPr>
        <w:t>）</w:t>
      </w:r>
      <w:r w:rsidRPr="003B6D3D">
        <w:rPr>
          <w:rFonts w:eastAsiaTheme="minorEastAsia"/>
        </w:rPr>
        <w:t>中国茶树品种志</w:t>
      </w:r>
      <w:r w:rsidRPr="003B6D3D">
        <w:rPr>
          <w:rFonts w:eastAsiaTheme="minorEastAsia"/>
          <w:bCs/>
          <w:kern w:val="0"/>
          <w:szCs w:val="21"/>
        </w:rPr>
        <w:t>．</w:t>
      </w:r>
      <w:r w:rsidRPr="003B6D3D">
        <w:rPr>
          <w:rFonts w:eastAsiaTheme="minorEastAsia"/>
        </w:rPr>
        <w:t>中国茶树品种志编写委员会编著</w:t>
      </w:r>
      <w:r w:rsidRPr="003B6D3D">
        <w:rPr>
          <w:rFonts w:eastAsiaTheme="minorEastAsia"/>
          <w:bCs/>
          <w:kern w:val="0"/>
          <w:szCs w:val="21"/>
        </w:rPr>
        <w:t>．</w:t>
      </w:r>
      <w:r w:rsidRPr="003B6D3D">
        <w:rPr>
          <w:rFonts w:eastAsiaTheme="minorEastAsia"/>
        </w:rPr>
        <w:t>上海</w:t>
      </w:r>
      <w:r w:rsidRPr="003B6D3D">
        <w:rPr>
          <w:rFonts w:eastAsiaTheme="minorEastAsia"/>
        </w:rPr>
        <w:t>:</w:t>
      </w:r>
      <w:r w:rsidRPr="003B6D3D">
        <w:rPr>
          <w:rFonts w:eastAsiaTheme="minorEastAsia"/>
        </w:rPr>
        <w:t>上海科学技术出版社</w:t>
      </w:r>
      <w:r w:rsidRPr="003B6D3D">
        <w:rPr>
          <w:rFonts w:eastAsiaTheme="minorEastAsia"/>
          <w:bCs/>
          <w:kern w:val="0"/>
          <w:szCs w:val="21"/>
        </w:rPr>
        <w:t>, 2001</w:t>
      </w:r>
      <w:r w:rsidRPr="003B6D3D">
        <w:rPr>
          <w:rFonts w:eastAsiaTheme="minorEastAsia"/>
          <w:bCs/>
          <w:kern w:val="0"/>
          <w:szCs w:val="21"/>
        </w:rPr>
        <w:t>年</w:t>
      </w:r>
    </w:p>
    <w:p w:rsidR="00ED3D63" w:rsidRPr="003B6D3D" w:rsidRDefault="00ED3D63" w:rsidP="00ED3D63">
      <w:pPr>
        <w:widowControl/>
        <w:snapToGrid w:val="0"/>
        <w:spacing w:line="360" w:lineRule="auto"/>
        <w:ind w:firstLineChars="150" w:firstLine="315"/>
        <w:jc w:val="left"/>
        <w:rPr>
          <w:bCs/>
          <w:kern w:val="0"/>
          <w:szCs w:val="21"/>
        </w:rPr>
      </w:pPr>
      <w:r w:rsidRPr="003B6D3D">
        <w:rPr>
          <w:rFonts w:eastAsiaTheme="minorEastAsia"/>
          <w:bCs/>
          <w:kern w:val="0"/>
          <w:szCs w:val="21"/>
        </w:rPr>
        <w:t>（</w:t>
      </w:r>
      <w:r w:rsidRPr="003B6D3D">
        <w:rPr>
          <w:rFonts w:eastAsiaTheme="minorEastAsia"/>
          <w:bCs/>
          <w:kern w:val="0"/>
          <w:szCs w:val="21"/>
        </w:rPr>
        <w:t>3</w:t>
      </w:r>
      <w:r w:rsidRPr="003B6D3D">
        <w:rPr>
          <w:rFonts w:eastAsiaTheme="minorEastAsia"/>
          <w:bCs/>
          <w:kern w:val="0"/>
          <w:szCs w:val="21"/>
        </w:rPr>
        <w:t>）</w:t>
      </w:r>
      <w:r w:rsidRPr="003B6D3D">
        <w:rPr>
          <w:bCs/>
          <w:kern w:val="0"/>
          <w:szCs w:val="21"/>
        </w:rPr>
        <w:t xml:space="preserve">Global Tea Breeding: Achievements, Challenges and Perspectives. Chen Liang. </w:t>
      </w:r>
      <w:r w:rsidRPr="003B6D3D">
        <w:rPr>
          <w:bCs/>
          <w:kern w:val="0"/>
          <w:szCs w:val="21"/>
        </w:rPr>
        <w:t>杭州：浙江大学出版社，</w:t>
      </w:r>
      <w:r w:rsidRPr="003B6D3D">
        <w:rPr>
          <w:bCs/>
          <w:kern w:val="0"/>
          <w:szCs w:val="21"/>
        </w:rPr>
        <w:t>2012</w:t>
      </w:r>
      <w:r w:rsidRPr="003B6D3D">
        <w:rPr>
          <w:bCs/>
          <w:kern w:val="0"/>
          <w:szCs w:val="21"/>
        </w:rPr>
        <w:t>年</w:t>
      </w:r>
    </w:p>
    <w:p w:rsidR="00ED3D63" w:rsidRPr="003B6D3D" w:rsidRDefault="00ED3D63" w:rsidP="00ED3D63">
      <w:pPr>
        <w:widowControl/>
        <w:snapToGrid w:val="0"/>
        <w:spacing w:line="360" w:lineRule="auto"/>
        <w:jc w:val="left"/>
        <w:rPr>
          <w:b/>
          <w:kern w:val="0"/>
          <w:szCs w:val="21"/>
        </w:rPr>
      </w:pPr>
      <w:r w:rsidRPr="003B6D3D">
        <w:rPr>
          <w:b/>
          <w:kern w:val="0"/>
          <w:szCs w:val="21"/>
        </w:rPr>
        <w:t xml:space="preserve">   3.</w:t>
      </w:r>
      <w:r w:rsidRPr="003B6D3D">
        <w:rPr>
          <w:b/>
          <w:kern w:val="0"/>
          <w:szCs w:val="21"/>
        </w:rPr>
        <w:t>推荐网站（线上资源）：</w:t>
      </w:r>
    </w:p>
    <w:p w:rsidR="00ED3D63" w:rsidRPr="003B6D3D" w:rsidRDefault="00ED3D63" w:rsidP="00ED3D63">
      <w:pPr>
        <w:widowControl/>
        <w:snapToGrid w:val="0"/>
        <w:spacing w:line="360" w:lineRule="auto"/>
        <w:ind w:firstLineChars="150" w:firstLine="315"/>
        <w:jc w:val="left"/>
      </w:pPr>
      <w:r w:rsidRPr="003B6D3D">
        <w:t>（</w:t>
      </w:r>
      <w:r w:rsidRPr="003B6D3D">
        <w:t>1</w:t>
      </w:r>
      <w:r w:rsidRPr="003B6D3D">
        <w:t>）中国茶叶网：</w:t>
      </w:r>
      <w:r w:rsidRPr="003B6D3D">
        <w:t>http://www.e-chinatea.cn/</w:t>
      </w:r>
    </w:p>
    <w:p w:rsidR="00ED3D63" w:rsidRPr="003B6D3D" w:rsidRDefault="00ED3D63" w:rsidP="00ED3D63">
      <w:pPr>
        <w:widowControl/>
        <w:snapToGrid w:val="0"/>
        <w:spacing w:line="360" w:lineRule="auto"/>
        <w:ind w:firstLineChars="150" w:firstLine="315"/>
        <w:jc w:val="left"/>
      </w:pPr>
      <w:r w:rsidRPr="003B6D3D">
        <w:t>（</w:t>
      </w:r>
      <w:r w:rsidRPr="003B6D3D">
        <w:t>2</w:t>
      </w:r>
      <w:r w:rsidRPr="003B6D3D">
        <w:t>）中国茶叶学会：</w:t>
      </w:r>
      <w:r w:rsidRPr="003B6D3D">
        <w:t>http://www.chinatss.cn/</w:t>
      </w:r>
    </w:p>
    <w:p w:rsidR="00ED3D63" w:rsidRPr="003B6D3D" w:rsidRDefault="00ED3D63" w:rsidP="00ED3D63">
      <w:pPr>
        <w:widowControl/>
        <w:snapToGrid w:val="0"/>
        <w:spacing w:line="360" w:lineRule="auto"/>
        <w:ind w:firstLineChars="150" w:firstLine="315"/>
        <w:jc w:val="left"/>
      </w:pPr>
      <w:r w:rsidRPr="003B6D3D">
        <w:t>（</w:t>
      </w:r>
      <w:r w:rsidRPr="003B6D3D">
        <w:t>3</w:t>
      </w:r>
      <w:r w:rsidRPr="003B6D3D">
        <w:t>）说茶网：</w:t>
      </w:r>
      <w:r w:rsidRPr="003B6D3D">
        <w:t>http://www.ishuocha.com/</w:t>
      </w:r>
    </w:p>
    <w:p w:rsidR="00ED3D63" w:rsidRPr="003B6D3D" w:rsidRDefault="00ED3D63" w:rsidP="00ED3D63">
      <w:pPr>
        <w:widowControl/>
        <w:snapToGrid w:val="0"/>
        <w:spacing w:line="360" w:lineRule="auto"/>
        <w:jc w:val="left"/>
        <w:rPr>
          <w:b/>
          <w:bCs/>
          <w:kern w:val="0"/>
          <w:szCs w:val="21"/>
        </w:rPr>
      </w:pPr>
      <w:r w:rsidRPr="003B6D3D">
        <w:rPr>
          <w:b/>
          <w:bCs/>
          <w:kern w:val="0"/>
          <w:szCs w:val="21"/>
        </w:rPr>
        <w:t>八、教学条件</w:t>
      </w:r>
    </w:p>
    <w:p w:rsidR="00ED3D63" w:rsidRPr="003B6D3D" w:rsidRDefault="00ED3D63" w:rsidP="00ED3D63">
      <w:pPr>
        <w:snapToGrid w:val="0"/>
        <w:spacing w:line="360" w:lineRule="auto"/>
        <w:ind w:firstLineChars="200" w:firstLine="420"/>
        <w:rPr>
          <w:szCs w:val="21"/>
        </w:rPr>
      </w:pPr>
      <w:r w:rsidRPr="003B6D3D">
        <w:rPr>
          <w:szCs w:val="21"/>
        </w:rPr>
        <w:t>本课程由茶学课程组共同参与完成，课程组所在河南农业大学，具有满足本课程所需的课堂多媒体教学条件及智慧教室等；所在园艺学院具有茶树育种本科教学实验室，具备本科实验所需的实验仪器和设备，保证课程实验的顺利进行。茶学本科教学的课外实习基地也为课程教学所需</w:t>
      </w:r>
      <w:r w:rsidRPr="003B6D3D">
        <w:rPr>
          <w:szCs w:val="21"/>
        </w:rPr>
        <w:lastRenderedPageBreak/>
        <w:t>的实验材料等提供了有力的保障，确保本课程的顺利开展和实施。</w:t>
      </w:r>
      <w:r w:rsidRPr="003B6D3D">
        <w:rPr>
          <w:szCs w:val="21"/>
        </w:rPr>
        <w:t></w:t>
      </w:r>
    </w:p>
    <w:p w:rsidR="00ED3D63" w:rsidRPr="003B6D3D" w:rsidRDefault="00ED3D63" w:rsidP="00ED3D63">
      <w:pPr>
        <w:widowControl/>
        <w:snapToGrid w:val="0"/>
        <w:spacing w:line="360" w:lineRule="auto"/>
        <w:jc w:val="left"/>
        <w:rPr>
          <w:b/>
          <w:bCs/>
          <w:kern w:val="0"/>
          <w:szCs w:val="21"/>
        </w:rPr>
      </w:pPr>
      <w:r w:rsidRPr="003B6D3D">
        <w:rPr>
          <w:b/>
          <w:bCs/>
          <w:kern w:val="0"/>
          <w:szCs w:val="21"/>
        </w:rPr>
        <w:t>九、教学考核评价</w:t>
      </w:r>
    </w:p>
    <w:p w:rsidR="00ED3D63" w:rsidRPr="003B6D3D" w:rsidRDefault="00ED3D63" w:rsidP="00ED3D63">
      <w:pPr>
        <w:snapToGrid w:val="0"/>
        <w:spacing w:line="360" w:lineRule="auto"/>
        <w:ind w:firstLineChars="200" w:firstLine="422"/>
      </w:pPr>
      <w:r w:rsidRPr="003B6D3D">
        <w:rPr>
          <w:b/>
          <w:bCs/>
          <w:kern w:val="0"/>
          <w:szCs w:val="21"/>
        </w:rPr>
        <w:t>1.</w:t>
      </w:r>
      <w:r w:rsidRPr="003B6D3D">
        <w:rPr>
          <w:b/>
          <w:bCs/>
          <w:kern w:val="0"/>
          <w:szCs w:val="21"/>
        </w:rPr>
        <w:t>过程性评价：</w:t>
      </w:r>
      <w:r w:rsidRPr="003B6D3D">
        <w:t>评价内容包括学生的平时作业、实验完成情况以及上课考勤考纪、学习态度、课堂表现、课后小组讨论以及合作成果、</w:t>
      </w:r>
      <w:r w:rsidRPr="003B6D3D">
        <w:rPr>
          <w:szCs w:val="21"/>
        </w:rPr>
        <w:t>线上课程学习情况等。</w:t>
      </w:r>
      <w:r w:rsidRPr="003B6D3D">
        <w:t>线上课程学习情况评价由单元测验、课堂讨论、线上期末考试等组成。</w:t>
      </w:r>
    </w:p>
    <w:p w:rsidR="00ED3D63" w:rsidRPr="003B6D3D" w:rsidRDefault="00ED3D63" w:rsidP="00ED3D63">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szCs w:val="21"/>
        </w:rPr>
        <w:t>期末考试采取闭卷考试，占比</w:t>
      </w:r>
      <w:r w:rsidRPr="003B6D3D">
        <w:rPr>
          <w:szCs w:val="21"/>
        </w:rPr>
        <w:t>60%</w:t>
      </w:r>
      <w:r w:rsidRPr="003B6D3D">
        <w:rPr>
          <w:szCs w:val="21"/>
        </w:rPr>
        <w:t>。</w:t>
      </w:r>
    </w:p>
    <w:p w:rsidR="00ED3D63" w:rsidRPr="003B6D3D" w:rsidRDefault="00ED3D63" w:rsidP="00ED3D63">
      <w:pPr>
        <w:widowControl/>
        <w:snapToGrid w:val="0"/>
        <w:spacing w:line="360" w:lineRule="auto"/>
        <w:ind w:firstLine="420"/>
        <w:jc w:val="left"/>
        <w:rPr>
          <w:szCs w:val="21"/>
        </w:rPr>
      </w:pPr>
      <w:r w:rsidRPr="003B6D3D">
        <w:rPr>
          <w:b/>
          <w:bCs/>
          <w:kern w:val="0"/>
          <w:szCs w:val="21"/>
        </w:rPr>
        <w:t>3.</w:t>
      </w:r>
      <w:r w:rsidRPr="003B6D3D">
        <w:rPr>
          <w:b/>
          <w:bCs/>
          <w:kern w:val="0"/>
          <w:szCs w:val="21"/>
        </w:rPr>
        <w:t>课程综合评价：</w:t>
      </w:r>
      <w:r w:rsidRPr="003B6D3D">
        <w:t>最终成绩的确定由三部分组成，卷面考试成绩、平时成绩与课程实验成绩。其中卷面成绩占</w:t>
      </w:r>
      <w:r w:rsidRPr="003B6D3D">
        <w:t>60%</w:t>
      </w:r>
      <w:r w:rsidRPr="003B6D3D">
        <w:t>，平时成绩占</w:t>
      </w:r>
      <w:r w:rsidRPr="003B6D3D">
        <w:t>20%</w:t>
      </w:r>
      <w:r w:rsidRPr="003B6D3D">
        <w:t>，课程实验报告占</w:t>
      </w:r>
      <w:r w:rsidRPr="003B6D3D">
        <w:t>20%</w:t>
      </w:r>
      <w:r w:rsidRPr="003B6D3D">
        <w:t>。平时成绩由单元测验、课堂讨论、作业、实验报告等组成。</w:t>
      </w:r>
    </w:p>
    <w:p w:rsidR="003F2E6F" w:rsidRPr="003B6D3D" w:rsidRDefault="003F2E6F">
      <w:pPr>
        <w:snapToGrid w:val="0"/>
        <w:spacing w:line="360" w:lineRule="auto"/>
        <w:rPr>
          <w:b/>
          <w:szCs w:val="21"/>
        </w:rPr>
      </w:pPr>
    </w:p>
    <w:p w:rsidR="00ED3D63" w:rsidRPr="003B6D3D" w:rsidRDefault="00ED3D63">
      <w:pPr>
        <w:widowControl/>
        <w:jc w:val="left"/>
        <w:rPr>
          <w:b/>
          <w:sz w:val="28"/>
          <w:szCs w:val="28"/>
        </w:rPr>
      </w:pPr>
      <w:r w:rsidRPr="003B6D3D">
        <w:rPr>
          <w:b/>
          <w:sz w:val="28"/>
          <w:szCs w:val="28"/>
        </w:rPr>
        <w:br w:type="page"/>
      </w:r>
    </w:p>
    <w:p w:rsidR="003F2E6F" w:rsidRPr="003B6D3D" w:rsidRDefault="007F337C" w:rsidP="001F4528">
      <w:pPr>
        <w:pStyle w:val="1"/>
        <w:rPr>
          <w:rFonts w:ascii="Times New Roman" w:hAnsi="Times New Roman" w:cs="Times New Roman"/>
        </w:rPr>
      </w:pPr>
      <w:bookmarkStart w:id="20" w:name="_Toc138058441"/>
      <w:r w:rsidRPr="003B6D3D">
        <w:rPr>
          <w:rFonts w:ascii="Times New Roman" w:hAnsi="Times New Roman" w:cs="Times New Roman"/>
        </w:rPr>
        <w:lastRenderedPageBreak/>
        <w:t>茶树栽培学</w:t>
      </w:r>
      <w:bookmarkEnd w:id="20"/>
    </w:p>
    <w:p w:rsidR="003F2E6F" w:rsidRPr="003B6D3D" w:rsidRDefault="001F4528">
      <w:pPr>
        <w:snapToGrid w:val="0"/>
        <w:spacing w:line="360" w:lineRule="auto"/>
        <w:jc w:val="center"/>
        <w:rPr>
          <w:iCs/>
          <w:kern w:val="0"/>
          <w:sz w:val="24"/>
        </w:rPr>
      </w:pPr>
      <w:r w:rsidRPr="003B6D3D">
        <w:rPr>
          <w:iCs/>
          <w:kern w:val="0"/>
          <w:sz w:val="24"/>
        </w:rPr>
        <w:t>（</w:t>
      </w:r>
      <w:r w:rsidR="007F337C" w:rsidRPr="003B6D3D">
        <w:rPr>
          <w:iCs/>
          <w:kern w:val="0"/>
          <w:sz w:val="24"/>
        </w:rPr>
        <w:t>Tea Cultivation</w:t>
      </w:r>
      <w:r w:rsidRPr="003B6D3D">
        <w:rPr>
          <w:iCs/>
          <w:kern w:val="0"/>
          <w:sz w:val="24"/>
        </w:rPr>
        <w:t>）</w:t>
      </w:r>
    </w:p>
    <w:p w:rsidR="00ED3D63" w:rsidRPr="003B6D3D" w:rsidRDefault="00ED3D63" w:rsidP="00ED3D63">
      <w:pPr>
        <w:snapToGrid w:val="0"/>
        <w:spacing w:line="360" w:lineRule="auto"/>
        <w:jc w:val="center"/>
        <w:rPr>
          <w:b/>
          <w:szCs w:val="21"/>
        </w:rPr>
      </w:pPr>
    </w:p>
    <w:p w:rsidR="00ED3D63" w:rsidRPr="003B6D3D" w:rsidRDefault="00ED3D63" w:rsidP="00ED3D63">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课程编号：</w:t>
            </w:r>
            <w:r w:rsidRPr="003B6D3D">
              <w:rPr>
                <w:bCs/>
                <w:szCs w:val="21"/>
              </w:rPr>
              <w:t>19011029h</w:t>
            </w:r>
          </w:p>
        </w:tc>
        <w:tc>
          <w:tcPr>
            <w:tcW w:w="1453" w:type="pct"/>
          </w:tcPr>
          <w:p w:rsidR="00ED3D63" w:rsidRPr="003B6D3D" w:rsidRDefault="00ED3D63" w:rsidP="00ED3D63">
            <w:pPr>
              <w:spacing w:line="300" w:lineRule="auto"/>
              <w:rPr>
                <w:b/>
                <w:bCs/>
                <w:szCs w:val="21"/>
              </w:rPr>
            </w:pPr>
            <w:r w:rsidRPr="003B6D3D">
              <w:rPr>
                <w:b/>
                <w:bCs/>
                <w:szCs w:val="21"/>
              </w:rPr>
              <w:t>课程总学时：</w:t>
            </w:r>
            <w:r w:rsidRPr="003B6D3D">
              <w:rPr>
                <w:bCs/>
                <w:szCs w:val="21"/>
              </w:rPr>
              <w:t>48</w:t>
            </w:r>
            <w:r w:rsidRPr="003B6D3D">
              <w:rPr>
                <w:bCs/>
                <w:szCs w:val="21"/>
              </w:rPr>
              <w:t>学时</w:t>
            </w:r>
          </w:p>
        </w:tc>
        <w:tc>
          <w:tcPr>
            <w:tcW w:w="1881" w:type="pct"/>
          </w:tcPr>
          <w:p w:rsidR="00ED3D63" w:rsidRPr="003B6D3D" w:rsidRDefault="00ED3D63" w:rsidP="00ED3D63">
            <w:pPr>
              <w:spacing w:line="300" w:lineRule="auto"/>
              <w:rPr>
                <w:b/>
                <w:bCs/>
                <w:szCs w:val="21"/>
              </w:rPr>
            </w:pPr>
            <w:r w:rsidRPr="003B6D3D">
              <w:rPr>
                <w:b/>
                <w:bCs/>
                <w:szCs w:val="21"/>
              </w:rPr>
              <w:t>实验学时：</w:t>
            </w:r>
            <w:r w:rsidR="00A10A1A" w:rsidRPr="003B6D3D">
              <w:rPr>
                <w:bCs/>
                <w:szCs w:val="21"/>
              </w:rPr>
              <w:t xml:space="preserve"> 12 </w:t>
            </w:r>
            <w:r w:rsidRPr="003B6D3D">
              <w:rPr>
                <w:bCs/>
                <w:szCs w:val="21"/>
              </w:rPr>
              <w:t>学时</w:t>
            </w:r>
          </w:p>
        </w:tc>
      </w:tr>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课程性质：</w:t>
            </w:r>
            <w:r w:rsidRPr="003B6D3D">
              <w:rPr>
                <w:bCs/>
                <w:szCs w:val="21"/>
              </w:rPr>
              <w:t>必修</w:t>
            </w:r>
          </w:p>
        </w:tc>
        <w:tc>
          <w:tcPr>
            <w:tcW w:w="1453" w:type="pct"/>
          </w:tcPr>
          <w:p w:rsidR="00ED3D63" w:rsidRPr="003B6D3D" w:rsidRDefault="00ED3D63" w:rsidP="00ED3D63">
            <w:pPr>
              <w:spacing w:line="300" w:lineRule="auto"/>
              <w:rPr>
                <w:b/>
                <w:bCs/>
                <w:szCs w:val="21"/>
              </w:rPr>
            </w:pPr>
            <w:r w:rsidRPr="003B6D3D">
              <w:rPr>
                <w:b/>
                <w:szCs w:val="21"/>
              </w:rPr>
              <w:t>课程属性</w:t>
            </w:r>
            <w:r w:rsidRPr="003B6D3D">
              <w:rPr>
                <w:b/>
                <w:szCs w:val="21"/>
              </w:rPr>
              <w:t xml:space="preserve">: </w:t>
            </w:r>
            <w:r w:rsidRPr="003B6D3D">
              <w:rPr>
                <w:szCs w:val="21"/>
              </w:rPr>
              <w:t>专业类</w:t>
            </w:r>
          </w:p>
        </w:tc>
        <w:tc>
          <w:tcPr>
            <w:tcW w:w="1881" w:type="pct"/>
          </w:tcPr>
          <w:p w:rsidR="00ED3D63" w:rsidRPr="003B6D3D" w:rsidRDefault="00ED3D63" w:rsidP="00ED3D63">
            <w:pPr>
              <w:spacing w:line="300" w:lineRule="auto"/>
              <w:rPr>
                <w:b/>
                <w:bCs/>
                <w:szCs w:val="21"/>
              </w:rPr>
            </w:pPr>
            <w:r w:rsidRPr="003B6D3D">
              <w:rPr>
                <w:b/>
                <w:bCs/>
                <w:szCs w:val="21"/>
              </w:rPr>
              <w:t>开设学期：</w:t>
            </w:r>
            <w:r w:rsidRPr="003B6D3D">
              <w:rPr>
                <w:bCs/>
                <w:szCs w:val="21"/>
              </w:rPr>
              <w:t>第</w:t>
            </w:r>
            <w:r w:rsidRPr="003B6D3D">
              <w:rPr>
                <w:bCs/>
                <w:szCs w:val="21"/>
              </w:rPr>
              <w:t xml:space="preserve"> 5 </w:t>
            </w:r>
            <w:r w:rsidRPr="003B6D3D">
              <w:rPr>
                <w:bCs/>
                <w:szCs w:val="21"/>
              </w:rPr>
              <w:t>学期</w:t>
            </w:r>
          </w:p>
        </w:tc>
      </w:tr>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课程负责人：</w:t>
            </w:r>
            <w:r w:rsidRPr="003B6D3D">
              <w:rPr>
                <w:bCs/>
                <w:szCs w:val="21"/>
              </w:rPr>
              <w:t>张芬</w:t>
            </w:r>
          </w:p>
        </w:tc>
        <w:tc>
          <w:tcPr>
            <w:tcW w:w="1453" w:type="pct"/>
          </w:tcPr>
          <w:p w:rsidR="00ED3D63" w:rsidRPr="003B6D3D" w:rsidRDefault="00ED3D63" w:rsidP="00ED3D63">
            <w:pPr>
              <w:spacing w:line="300" w:lineRule="auto"/>
              <w:ind w:left="1054" w:hangingChars="500" w:hanging="1054"/>
              <w:rPr>
                <w:b/>
                <w:bCs/>
                <w:szCs w:val="21"/>
              </w:rPr>
            </w:pPr>
            <w:r w:rsidRPr="003B6D3D">
              <w:rPr>
                <w:b/>
                <w:bCs/>
                <w:szCs w:val="21"/>
              </w:rPr>
              <w:t>课程团队：</w:t>
            </w:r>
            <w:r w:rsidRPr="003B6D3D">
              <w:rPr>
                <w:bCs/>
                <w:szCs w:val="21"/>
              </w:rPr>
              <w:t>茶学课程组</w:t>
            </w:r>
          </w:p>
        </w:tc>
        <w:tc>
          <w:tcPr>
            <w:tcW w:w="1881" w:type="pct"/>
          </w:tcPr>
          <w:p w:rsidR="00ED3D63" w:rsidRPr="003B6D3D" w:rsidRDefault="00ED3D63" w:rsidP="00ED3D63">
            <w:pPr>
              <w:spacing w:line="300" w:lineRule="auto"/>
              <w:rPr>
                <w:b/>
                <w:bCs/>
                <w:szCs w:val="21"/>
              </w:rPr>
            </w:pPr>
            <w:r w:rsidRPr="003B6D3D">
              <w:rPr>
                <w:b/>
                <w:bCs/>
                <w:szCs w:val="21"/>
              </w:rPr>
              <w:t>授课语言：</w:t>
            </w:r>
            <w:r w:rsidRPr="003B6D3D">
              <w:rPr>
                <w:bCs/>
                <w:szCs w:val="21"/>
              </w:rPr>
              <w:t>中文</w:t>
            </w:r>
          </w:p>
        </w:tc>
      </w:tr>
      <w:tr w:rsidR="00ED3D63" w:rsidRPr="003B6D3D" w:rsidTr="00ED3D63">
        <w:tc>
          <w:tcPr>
            <w:tcW w:w="5000" w:type="pct"/>
            <w:gridSpan w:val="3"/>
          </w:tcPr>
          <w:p w:rsidR="00ED3D63" w:rsidRPr="003B6D3D" w:rsidRDefault="00ED3D63" w:rsidP="00ED3D63">
            <w:pPr>
              <w:spacing w:line="300" w:lineRule="auto"/>
              <w:ind w:rightChars="-81" w:right="-170"/>
              <w:rPr>
                <w:bCs/>
                <w:szCs w:val="21"/>
              </w:rPr>
            </w:pPr>
            <w:r w:rsidRPr="003B6D3D">
              <w:rPr>
                <w:b/>
                <w:bCs/>
                <w:szCs w:val="21"/>
              </w:rPr>
              <w:t>适用专业：</w:t>
            </w:r>
            <w:r w:rsidRPr="003B6D3D">
              <w:rPr>
                <w:szCs w:val="21"/>
              </w:rPr>
              <w:t>茶学；核心</w:t>
            </w:r>
          </w:p>
        </w:tc>
      </w:tr>
      <w:tr w:rsidR="00ED3D63" w:rsidRPr="003B6D3D" w:rsidTr="00ED3D63">
        <w:tc>
          <w:tcPr>
            <w:tcW w:w="5000" w:type="pct"/>
            <w:gridSpan w:val="3"/>
          </w:tcPr>
          <w:p w:rsidR="00ED3D63" w:rsidRPr="003B6D3D" w:rsidRDefault="00ED3D63" w:rsidP="00ED3D63">
            <w:pPr>
              <w:spacing w:line="300" w:lineRule="auto"/>
              <w:rPr>
                <w:b/>
                <w:bCs/>
                <w:szCs w:val="21"/>
              </w:rPr>
            </w:pPr>
            <w:r w:rsidRPr="003B6D3D">
              <w:rPr>
                <w:b/>
                <w:bCs/>
                <w:szCs w:val="21"/>
              </w:rPr>
              <w:t>对先修的要求：</w:t>
            </w:r>
            <w:r w:rsidRPr="003B6D3D">
              <w:rPr>
                <w:szCs w:val="21"/>
              </w:rPr>
              <w:t>在掌握植物的生理生长特性，营养需肥特性，以及茶树的生理生化的特点的基础上有利于本课程的学习；先修课程包括植物学、茶叶生物化学、植物生理学、土壤与植物营养等</w:t>
            </w:r>
          </w:p>
        </w:tc>
      </w:tr>
      <w:tr w:rsidR="00ED3D63" w:rsidRPr="003B6D3D" w:rsidTr="00ED3D63">
        <w:tc>
          <w:tcPr>
            <w:tcW w:w="5000" w:type="pct"/>
            <w:gridSpan w:val="3"/>
          </w:tcPr>
          <w:p w:rsidR="00ED3D63" w:rsidRPr="003B6D3D" w:rsidRDefault="00ED3D63" w:rsidP="00ED3D63">
            <w:pPr>
              <w:spacing w:line="300" w:lineRule="auto"/>
              <w:rPr>
                <w:b/>
                <w:bCs/>
                <w:szCs w:val="21"/>
              </w:rPr>
            </w:pPr>
            <w:r w:rsidRPr="003B6D3D">
              <w:rPr>
                <w:b/>
                <w:bCs/>
                <w:szCs w:val="21"/>
              </w:rPr>
              <w:t>对后续的支撑：</w:t>
            </w:r>
            <w:r w:rsidRPr="003B6D3D">
              <w:rPr>
                <w:szCs w:val="21"/>
              </w:rPr>
              <w:t>为茶树育种，茶叶贸易学，茶业经营管理等课程的学习提供理论和技术支撑。</w:t>
            </w:r>
          </w:p>
        </w:tc>
      </w:tr>
      <w:tr w:rsidR="00ED3D63" w:rsidRPr="003B6D3D" w:rsidTr="00ED3D63">
        <w:tc>
          <w:tcPr>
            <w:tcW w:w="1666" w:type="pct"/>
          </w:tcPr>
          <w:p w:rsidR="00ED3D63" w:rsidRPr="003B6D3D" w:rsidRDefault="00ED3D63" w:rsidP="00ED3D63">
            <w:pPr>
              <w:spacing w:line="300" w:lineRule="auto"/>
              <w:rPr>
                <w:b/>
                <w:bCs/>
                <w:szCs w:val="21"/>
              </w:rPr>
            </w:pPr>
            <w:r w:rsidRPr="003B6D3D">
              <w:rPr>
                <w:b/>
                <w:bCs/>
                <w:szCs w:val="21"/>
              </w:rPr>
              <w:t>主撰人：</w:t>
            </w:r>
            <w:r w:rsidRPr="003B6D3D">
              <w:rPr>
                <w:bCs/>
                <w:szCs w:val="21"/>
              </w:rPr>
              <w:t>张芬</w:t>
            </w:r>
          </w:p>
        </w:tc>
        <w:tc>
          <w:tcPr>
            <w:tcW w:w="1453" w:type="pct"/>
          </w:tcPr>
          <w:p w:rsidR="00ED3D63" w:rsidRPr="003B6D3D" w:rsidRDefault="00ED3D63" w:rsidP="00ED3D63">
            <w:pPr>
              <w:spacing w:line="300" w:lineRule="auto"/>
              <w:rPr>
                <w:b/>
                <w:bCs/>
                <w:szCs w:val="21"/>
              </w:rPr>
            </w:pPr>
            <w:r w:rsidRPr="003B6D3D">
              <w:rPr>
                <w:b/>
                <w:bCs/>
                <w:szCs w:val="21"/>
              </w:rPr>
              <w:t>审核人：</w:t>
            </w:r>
            <w:r w:rsidR="00A10A1A" w:rsidRPr="003B6D3D">
              <w:rPr>
                <w:rFonts w:hint="eastAsia"/>
                <w:bCs/>
                <w:szCs w:val="21"/>
              </w:rPr>
              <w:t>贺巍</w:t>
            </w:r>
          </w:p>
        </w:tc>
        <w:tc>
          <w:tcPr>
            <w:tcW w:w="1881" w:type="pct"/>
          </w:tcPr>
          <w:p w:rsidR="00ED3D63" w:rsidRPr="003B6D3D" w:rsidRDefault="00ED3D63" w:rsidP="00ED3D63">
            <w:pPr>
              <w:spacing w:line="300" w:lineRule="auto"/>
              <w:rPr>
                <w:b/>
                <w:bCs/>
                <w:szCs w:val="21"/>
              </w:rPr>
            </w:pPr>
            <w:r w:rsidRPr="003B6D3D">
              <w:rPr>
                <w:b/>
                <w:bCs/>
                <w:szCs w:val="21"/>
              </w:rPr>
              <w:t>大纲制定（修订）日期：</w:t>
            </w:r>
            <w:r w:rsidR="00496F0B">
              <w:rPr>
                <w:bCs/>
                <w:szCs w:val="21"/>
              </w:rPr>
              <w:t>2023.05</w:t>
            </w:r>
          </w:p>
        </w:tc>
      </w:tr>
    </w:tbl>
    <w:p w:rsidR="00ED3D63" w:rsidRPr="003B6D3D" w:rsidRDefault="00ED3D63" w:rsidP="00ED3D63">
      <w:pPr>
        <w:widowControl/>
        <w:snapToGrid w:val="0"/>
        <w:spacing w:line="360" w:lineRule="auto"/>
        <w:jc w:val="left"/>
        <w:rPr>
          <w:b/>
          <w:bCs/>
          <w:kern w:val="0"/>
          <w:szCs w:val="21"/>
        </w:rPr>
      </w:pPr>
    </w:p>
    <w:p w:rsidR="00ED3D63" w:rsidRPr="003B6D3D" w:rsidRDefault="00ED3D63" w:rsidP="00ED3D63">
      <w:pPr>
        <w:widowControl/>
        <w:snapToGrid w:val="0"/>
        <w:spacing w:line="360" w:lineRule="auto"/>
        <w:jc w:val="left"/>
        <w:rPr>
          <w:kern w:val="0"/>
          <w:szCs w:val="21"/>
        </w:rPr>
      </w:pPr>
      <w:r w:rsidRPr="003B6D3D">
        <w:rPr>
          <w:b/>
          <w:bCs/>
          <w:kern w:val="0"/>
          <w:szCs w:val="21"/>
        </w:rPr>
        <w:t>一、课程的教学理念、性质、目标和任务</w:t>
      </w:r>
    </w:p>
    <w:p w:rsidR="00ED3D63" w:rsidRPr="003B6D3D" w:rsidRDefault="00ED3D63" w:rsidP="004C598D">
      <w:pPr>
        <w:widowControl/>
        <w:snapToGrid w:val="0"/>
        <w:spacing w:line="360" w:lineRule="auto"/>
        <w:ind w:firstLineChars="200" w:firstLine="420"/>
        <w:jc w:val="left"/>
        <w:rPr>
          <w:kern w:val="0"/>
          <w:szCs w:val="21"/>
        </w:rPr>
      </w:pPr>
      <w:r w:rsidRPr="003B6D3D">
        <w:rPr>
          <w:kern w:val="0"/>
          <w:szCs w:val="21"/>
        </w:rPr>
        <w:t>茶树栽培学是研究茶树生长发育规律、高产优质高效栽培茶树综合技术的应用科学，是茶学专业（本科）的核心课程之一。茶树栽培学的任务是：简要介绍我国以及世界茶叶生产发展史、茶树栽培科学发展史及其现状；系统阐述茶树生物学特征特性和栽培原理；分述基本栽培技术措施的作用、依据、要领及操作方法；系统介绍茶叶无公害栽培的要点与注意事项；综合阐述茶叶生产可持续发展实现的基本条件和途径。通过本课程的教学，使学生具备阐述、指导和推广茶树栽培种植技术和从事其相应科学研究的能力。指导学生掌握我国及世界茶叶的种植和生产现状，在充分理解茶树的生长及生理特性的同时，结合现阶段茶园的管理及生产概况，着重培养学生的创新思维，如</w:t>
      </w:r>
      <w:r w:rsidR="007A5804">
        <w:rPr>
          <w:kern w:val="0"/>
          <w:szCs w:val="21"/>
        </w:rPr>
        <w:t>何结合新时代背景推动高品质茶园的建立和茶产业的发展是学习</w:t>
      </w:r>
      <w:r w:rsidRPr="003B6D3D">
        <w:rPr>
          <w:kern w:val="0"/>
          <w:szCs w:val="21"/>
        </w:rPr>
        <w:t>的主要目标。课程采用理论教学和实验、实习教学相结合的方法，分析茶树种植和茶叶生产过程的环境及人文环境的影响等实际问题，将茶树的一生和生长规律特性，与量变与质变，物种进化及诚信经营相结合，凸现课堂思政，引导学生的全面发展。</w:t>
      </w:r>
    </w:p>
    <w:p w:rsidR="00ED3D63" w:rsidRPr="003B6D3D" w:rsidRDefault="00ED3D63" w:rsidP="00ED3D63">
      <w:pPr>
        <w:widowControl/>
        <w:snapToGrid w:val="0"/>
        <w:spacing w:line="360" w:lineRule="auto"/>
        <w:jc w:val="left"/>
        <w:rPr>
          <w:kern w:val="0"/>
          <w:szCs w:val="21"/>
        </w:rPr>
      </w:pPr>
      <w:r w:rsidRPr="003B6D3D">
        <w:rPr>
          <w:b/>
          <w:bCs/>
          <w:kern w:val="0"/>
          <w:szCs w:val="21"/>
        </w:rPr>
        <w:t>二、课程教学的基本要求</w:t>
      </w:r>
    </w:p>
    <w:p w:rsidR="00ED3D63" w:rsidRPr="003B6D3D" w:rsidRDefault="00ED3D63" w:rsidP="00ED3D63">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w:t>
      </w:r>
      <w:r w:rsidRPr="004C598D">
        <w:rPr>
          <w:kern w:val="0"/>
          <w:szCs w:val="21"/>
        </w:rPr>
        <w:t>了解目前我国茶树栽培的发展简史与概况，掌握茶树生物学基础与适生环境、品种与繁育、茶园建设与土壤管理、树冠培养、茶园安全生产、茶叶采摘与茶叶可持续发展等教学理论。</w:t>
      </w:r>
    </w:p>
    <w:p w:rsidR="00ED3D63" w:rsidRPr="003B6D3D" w:rsidRDefault="00ED3D63" w:rsidP="00ED3D63">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w:t>
      </w:r>
      <w:r w:rsidRPr="003B6D3D">
        <w:rPr>
          <w:bCs/>
          <w:kern w:val="0"/>
          <w:szCs w:val="21"/>
        </w:rPr>
        <w:t>通过实习实践掌握茶树繁殖、施肥、土壤管理、修剪、采摘等技能。</w:t>
      </w:r>
    </w:p>
    <w:p w:rsidR="00ED3D63" w:rsidRPr="003B6D3D" w:rsidRDefault="00ED3D63" w:rsidP="00ED3D63">
      <w:pPr>
        <w:widowControl/>
        <w:snapToGrid w:val="0"/>
        <w:spacing w:line="360" w:lineRule="auto"/>
        <w:jc w:val="left"/>
        <w:rPr>
          <w:b/>
          <w:bCs/>
          <w:kern w:val="0"/>
          <w:szCs w:val="21"/>
        </w:rPr>
      </w:pPr>
      <w:r w:rsidRPr="003B6D3D">
        <w:rPr>
          <w:b/>
          <w:bCs/>
          <w:kern w:val="0"/>
          <w:szCs w:val="21"/>
        </w:rPr>
        <w:t>三、课程的教学设计</w:t>
      </w:r>
    </w:p>
    <w:p w:rsidR="00ED3D63" w:rsidRPr="004C598D" w:rsidRDefault="00ED3D63" w:rsidP="004C598D">
      <w:pPr>
        <w:widowControl/>
        <w:snapToGrid w:val="0"/>
        <w:spacing w:line="360" w:lineRule="auto"/>
        <w:ind w:firstLineChars="200" w:firstLine="420"/>
        <w:jc w:val="left"/>
        <w:rPr>
          <w:kern w:val="0"/>
          <w:szCs w:val="21"/>
        </w:rPr>
      </w:pPr>
      <w:r w:rsidRPr="004C598D">
        <w:rPr>
          <w:kern w:val="0"/>
          <w:szCs w:val="21"/>
        </w:rPr>
        <w:t>1.</w:t>
      </w:r>
      <w:r w:rsidRPr="004C598D">
        <w:rPr>
          <w:kern w:val="0"/>
          <w:szCs w:val="21"/>
        </w:rPr>
        <w:t>教学设计说明</w:t>
      </w:r>
    </w:p>
    <w:p w:rsidR="00ED3D63" w:rsidRPr="004C598D" w:rsidRDefault="00ED3D63" w:rsidP="004C598D">
      <w:pPr>
        <w:widowControl/>
        <w:snapToGrid w:val="0"/>
        <w:spacing w:line="360" w:lineRule="auto"/>
        <w:ind w:firstLineChars="200" w:firstLine="420"/>
        <w:jc w:val="left"/>
        <w:rPr>
          <w:kern w:val="0"/>
          <w:szCs w:val="21"/>
        </w:rPr>
      </w:pPr>
      <w:r w:rsidRPr="004C598D">
        <w:rPr>
          <w:kern w:val="0"/>
          <w:szCs w:val="21"/>
        </w:rPr>
        <w:t>茶树栽培学为实用性较强的学科，采用理论讲述为主，实验与实习相结合的教授方法。整个理论课程共十个章节，分发展概况，茶树生物学特性，外界适生环境，茶树的繁育和管理及茶园</w:t>
      </w:r>
      <w:r w:rsidRPr="004C598D">
        <w:rPr>
          <w:kern w:val="0"/>
          <w:szCs w:val="21"/>
        </w:rPr>
        <w:lastRenderedPageBreak/>
        <w:t>的规划与建设等几大部分内容。本课程的教学目标，主要是引导学生在充分掌握茶树的生长特性的基础上，结合我国各地的生态环境条件和产业状况，运用所学的知识能够为茶园的建设和可持续发展提供自己的见解和思考。</w:t>
      </w:r>
    </w:p>
    <w:p w:rsidR="00ED3D63" w:rsidRPr="004C598D" w:rsidRDefault="00ED3D63" w:rsidP="004C598D">
      <w:pPr>
        <w:widowControl/>
        <w:snapToGrid w:val="0"/>
        <w:spacing w:line="360" w:lineRule="auto"/>
        <w:ind w:firstLineChars="200" w:firstLine="420"/>
        <w:jc w:val="left"/>
        <w:rPr>
          <w:kern w:val="0"/>
          <w:szCs w:val="21"/>
        </w:rPr>
      </w:pPr>
      <w:r w:rsidRPr="004C598D">
        <w:rPr>
          <w:kern w:val="0"/>
          <w:szCs w:val="21"/>
        </w:rPr>
        <w:t>基于以上的教学目的，采用多元化的教学和评价手段，如教师教授，学生划分学习小组进行反转课堂，个别章节采用学生小组讨论汇报，邀请有经验的专家和教师进行专题讲座的形式，激起学生的学习兴趣和动手能力。我们将课程的章节进行合理划分，理论性较强的章节以教师教授为主如：茶树的生物学及生长规律特性，外界环境对茶树生长的影响，茶树的生长发育过程的管理等；可以结合现有形式和地域特点进行设计的章节，采用反转课程的形式，将学生划分学习小组进行讨论汇报，并将学生汇报成绩列入平时成绩和期中考核成绩。另外，针对现有的栽培学的研究热点增加相应的专题汇报，激起学生的科研兴趣。课程的实验和实习安排，在现有条件的基础上从茶树的形态、生物学特性、生理生化特点、栽培繁殖特性等方面进行，以求使学生对茶树的栽培有较为全面的理解。</w:t>
      </w:r>
    </w:p>
    <w:p w:rsidR="00ED3D63" w:rsidRPr="004C598D" w:rsidRDefault="00ED3D63" w:rsidP="004C598D">
      <w:pPr>
        <w:widowControl/>
        <w:snapToGrid w:val="0"/>
        <w:spacing w:line="360" w:lineRule="auto"/>
        <w:ind w:firstLineChars="200" w:firstLine="420"/>
        <w:jc w:val="left"/>
        <w:rPr>
          <w:kern w:val="0"/>
          <w:szCs w:val="21"/>
        </w:rPr>
      </w:pPr>
      <w:r w:rsidRPr="004C598D">
        <w:rPr>
          <w:kern w:val="0"/>
          <w:szCs w:val="21"/>
        </w:rPr>
        <w:t>2.</w:t>
      </w:r>
      <w:r w:rsidRPr="004C598D">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ED3D63" w:rsidRPr="003B6D3D" w:rsidTr="00ED3D63">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D3D63" w:rsidRPr="003B6D3D" w:rsidRDefault="00ED3D63" w:rsidP="00ED3D63">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D3D63" w:rsidRPr="003B6D3D" w:rsidRDefault="00ED3D63" w:rsidP="00ED3D63">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D3D63" w:rsidRPr="003B6D3D" w:rsidRDefault="00ED3D63" w:rsidP="00ED3D63">
            <w:pPr>
              <w:spacing w:line="320" w:lineRule="exact"/>
              <w:jc w:val="center"/>
              <w:rPr>
                <w:b/>
                <w:bCs/>
                <w:sz w:val="18"/>
                <w:szCs w:val="18"/>
              </w:rPr>
            </w:pPr>
            <w:r w:rsidRPr="003B6D3D">
              <w:rPr>
                <w:b/>
                <w:bCs/>
                <w:sz w:val="18"/>
                <w:szCs w:val="18"/>
              </w:rPr>
              <w:t>毕业要求</w:t>
            </w: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8449A8">
            <w:pPr>
              <w:spacing w:line="320" w:lineRule="exact"/>
              <w:jc w:val="left"/>
              <w:rPr>
                <w:rFonts w:eastAsia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ED3D63" w:rsidRPr="003B6D3D">
              <w:rPr>
                <w:rFonts w:eastAsiaTheme="minorEastAsia"/>
                <w:sz w:val="18"/>
                <w:szCs w:val="18"/>
              </w:rPr>
              <w:t>热爱祖国，热爱人民，具有正确的政治方向，拥护中国共产党的领导。树立正确的世界观、价值观和人生观，自觉践行社会主义核心价值观，做到四个自信。树立牢固的专业思想，懂农业、爱农村、爱农民，立志服务</w:t>
            </w:r>
            <w:r w:rsidR="008449A8">
              <w:rPr>
                <w:rFonts w:eastAsiaTheme="minorEastAsia" w:hint="eastAsia"/>
                <w:sz w:val="18"/>
                <w:szCs w:val="18"/>
              </w:rPr>
              <w:t>“</w:t>
            </w:r>
            <w:r w:rsidR="00ED3D63" w:rsidRPr="003B6D3D">
              <w:rPr>
                <w:rFonts w:eastAsiaTheme="minorEastAsia"/>
                <w:sz w:val="18"/>
                <w:szCs w:val="18"/>
              </w:rPr>
              <w:t>三农</w:t>
            </w:r>
            <w:r w:rsidR="008449A8">
              <w:rPr>
                <w:rFonts w:eastAsiaTheme="minorEastAsia" w:hint="eastAsia"/>
                <w:sz w:val="18"/>
                <w:szCs w:val="18"/>
              </w:rPr>
              <w:t>”</w:t>
            </w:r>
            <w:r w:rsidR="00ED3D63" w:rsidRPr="003B6D3D">
              <w:rPr>
                <w:rFonts w:eastAsiaTheme="minorEastAsia"/>
                <w:sz w:val="18"/>
                <w:szCs w:val="18"/>
              </w:rPr>
              <w:t>，践行可持续发展理念。</w:t>
            </w:r>
          </w:p>
        </w:tc>
        <w:tc>
          <w:tcPr>
            <w:tcW w:w="1052"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1</w:t>
            </w:r>
          </w:p>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2</w:t>
            </w: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ED3D63">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ED3D63" w:rsidRPr="003B6D3D">
              <w:rPr>
                <w:rFonts w:eastAsiaTheme="minorEastAsia"/>
                <w:sz w:val="18"/>
                <w:szCs w:val="18"/>
              </w:rPr>
              <w:t>具有将茶树栽培学与数学、化学、植物学、生态学、土壤学、信息科学等基础学科理论知识相结合，并能应用于解决复杂的茶树生长、茶园管理以及生产等问题。</w:t>
            </w:r>
          </w:p>
          <w:p w:rsidR="00ED3D63" w:rsidRPr="003B6D3D" w:rsidRDefault="00ED3D63" w:rsidP="00ED3D63">
            <w:pPr>
              <w:spacing w:line="320" w:lineRule="exact"/>
              <w:jc w:val="left"/>
              <w:rPr>
                <w:rFonts w:eastAsiaTheme="minorEastAsia"/>
                <w:sz w:val="18"/>
                <w:szCs w:val="18"/>
              </w:rPr>
            </w:pPr>
            <w:r w:rsidRPr="003B6D3D">
              <w:rPr>
                <w:rFonts w:eastAsiaTheme="minorEastAsia"/>
                <w:sz w:val="18"/>
                <w:szCs w:val="18"/>
              </w:rPr>
              <w:t>掌握茶树的生物学特征以及茶树生长的基本特性，掌握茶园的管理以及茶园的生产经营等相关的技术，并能具备在茶叶领域从事教学、科研、产品开发、技术推广、等方面的能力。</w:t>
            </w:r>
          </w:p>
        </w:tc>
        <w:tc>
          <w:tcPr>
            <w:tcW w:w="1052"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3</w:t>
            </w:r>
          </w:p>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4</w:t>
            </w: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ED3D63" w:rsidRPr="003B6D3D">
              <w:rPr>
                <w:rFonts w:eastAsiaTheme="minorEastAsia"/>
                <w:sz w:val="18"/>
                <w:szCs w:val="18"/>
              </w:rPr>
              <w:t>具有良好的创造性思维和开展科技创新、成果研发的能力，具备利用所学知识进行创新创业的能力。</w:t>
            </w:r>
          </w:p>
        </w:tc>
        <w:tc>
          <w:tcPr>
            <w:tcW w:w="1052"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5</w:t>
            </w:r>
          </w:p>
          <w:p w:rsidR="00ED3D63" w:rsidRPr="003B6D3D" w:rsidRDefault="00ED3D63" w:rsidP="00ED3D63">
            <w:pPr>
              <w:spacing w:line="320" w:lineRule="exact"/>
              <w:jc w:val="center"/>
              <w:rPr>
                <w:rFonts w:eastAsiaTheme="minorEastAsia"/>
                <w:sz w:val="18"/>
                <w:szCs w:val="18"/>
              </w:rPr>
            </w:pPr>
          </w:p>
        </w:tc>
      </w:tr>
      <w:tr w:rsidR="00ED3D63" w:rsidRPr="003B6D3D" w:rsidTr="00ED3D63">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jc w:val="center"/>
              <w:rPr>
                <w:rFonts w:eastAsiaTheme="minorEastAsia"/>
                <w:sz w:val="18"/>
                <w:szCs w:val="18"/>
              </w:rPr>
            </w:pPr>
            <w:r w:rsidRPr="003B6D3D">
              <w:rPr>
                <w:rFonts w:eastAsiaTheme="minorEastAsia"/>
                <w:sz w:val="18"/>
                <w:szCs w:val="18"/>
              </w:rPr>
              <w:t>4</w:t>
            </w:r>
          </w:p>
        </w:tc>
        <w:tc>
          <w:tcPr>
            <w:tcW w:w="6846" w:type="dxa"/>
            <w:tcBorders>
              <w:top w:val="single" w:sz="4" w:space="0" w:color="auto"/>
              <w:left w:val="single" w:sz="4" w:space="0" w:color="auto"/>
              <w:bottom w:val="single" w:sz="4" w:space="0" w:color="auto"/>
              <w:right w:val="single" w:sz="4" w:space="0" w:color="auto"/>
            </w:tcBorders>
            <w:vAlign w:val="center"/>
          </w:tcPr>
          <w:p w:rsidR="00ED3D63" w:rsidRPr="003B6D3D" w:rsidRDefault="00655DBA" w:rsidP="00655DBA">
            <w:pPr>
              <w:spacing w:line="320" w:lineRule="exact"/>
              <w:rPr>
                <w:bCs/>
                <w:sz w:val="18"/>
                <w:szCs w:val="18"/>
              </w:rPr>
            </w:pPr>
            <w:r>
              <w:rPr>
                <w:rFonts w:eastAsiaTheme="minorEastAsia" w:hint="eastAsia"/>
                <w:sz w:val="18"/>
                <w:szCs w:val="18"/>
              </w:rPr>
              <w:t>目标</w:t>
            </w:r>
            <w:r>
              <w:rPr>
                <w:rFonts w:eastAsiaTheme="minorEastAsia"/>
                <w:sz w:val="18"/>
                <w:szCs w:val="18"/>
              </w:rPr>
              <w:t>4</w:t>
            </w:r>
            <w:r>
              <w:rPr>
                <w:rFonts w:eastAsiaTheme="minorEastAsia" w:hint="eastAsia"/>
                <w:sz w:val="18"/>
                <w:szCs w:val="18"/>
              </w:rPr>
              <w:t>：</w:t>
            </w:r>
            <w:r w:rsidR="00ED3D63" w:rsidRPr="003B6D3D">
              <w:rPr>
                <w:bCs/>
                <w:sz w:val="18"/>
                <w:szCs w:val="18"/>
              </w:rPr>
              <w:t>具有自主学习和终身接受教育的意识、独立获取知识和不断学习适应社会的能力，实现个人可持续发展。</w:t>
            </w:r>
          </w:p>
        </w:tc>
        <w:tc>
          <w:tcPr>
            <w:tcW w:w="1052" w:type="dxa"/>
            <w:tcBorders>
              <w:top w:val="single" w:sz="4" w:space="0" w:color="auto"/>
              <w:left w:val="single" w:sz="4" w:space="0" w:color="auto"/>
              <w:bottom w:val="single" w:sz="4" w:space="0" w:color="auto"/>
              <w:right w:val="single" w:sz="4" w:space="0" w:color="auto"/>
            </w:tcBorders>
            <w:vAlign w:val="center"/>
          </w:tcPr>
          <w:p w:rsidR="00ED3D63" w:rsidRPr="003B6D3D" w:rsidRDefault="00ED3D63" w:rsidP="00ED3D63">
            <w:pPr>
              <w:spacing w:line="320" w:lineRule="exact"/>
              <w:ind w:firstLineChars="200" w:firstLine="360"/>
              <w:rPr>
                <w:rFonts w:eastAsiaTheme="minorEastAsia"/>
                <w:sz w:val="18"/>
                <w:szCs w:val="18"/>
              </w:rPr>
            </w:pPr>
            <w:r w:rsidRPr="003B6D3D">
              <w:rPr>
                <w:rFonts w:eastAsiaTheme="minorEastAsia"/>
                <w:sz w:val="18"/>
                <w:szCs w:val="18"/>
              </w:rPr>
              <w:t>9</w:t>
            </w:r>
          </w:p>
          <w:p w:rsidR="00ED3D63" w:rsidRPr="003B6D3D" w:rsidRDefault="00ED3D63" w:rsidP="00ED3D63">
            <w:pPr>
              <w:spacing w:line="320" w:lineRule="exact"/>
              <w:ind w:firstLineChars="200" w:firstLine="360"/>
              <w:rPr>
                <w:rFonts w:eastAsiaTheme="minorEastAsia"/>
                <w:sz w:val="18"/>
                <w:szCs w:val="18"/>
              </w:rPr>
            </w:pPr>
          </w:p>
        </w:tc>
      </w:tr>
    </w:tbl>
    <w:p w:rsidR="00ED3D63" w:rsidRPr="003B6D3D" w:rsidRDefault="00ED3D63" w:rsidP="00ED3D63">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48</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ED3D63" w:rsidRPr="003B6D3D" w:rsidTr="00ED3D63">
        <w:trPr>
          <w:trHeight w:val="270"/>
        </w:trPr>
        <w:tc>
          <w:tcPr>
            <w:tcW w:w="2965" w:type="dxa"/>
            <w:tcBorders>
              <w:top w:val="nil"/>
              <w:left w:val="nil"/>
              <w:bottom w:val="nil"/>
              <w:right w:val="nil"/>
            </w:tcBorders>
            <w:vAlign w:val="center"/>
          </w:tcPr>
          <w:p w:rsidR="00ED3D63" w:rsidRPr="003B6D3D" w:rsidRDefault="00ED3D63" w:rsidP="00ED3D63">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ED3D63" w:rsidRPr="003B6D3D" w:rsidRDefault="00ED3D63" w:rsidP="00ED3D63">
            <w:pPr>
              <w:widowControl/>
              <w:snapToGrid w:val="0"/>
              <w:spacing w:line="360" w:lineRule="auto"/>
              <w:ind w:firstLine="422"/>
              <w:jc w:val="center"/>
              <w:rPr>
                <w:b/>
                <w:bCs/>
                <w:kern w:val="0"/>
                <w:szCs w:val="21"/>
              </w:rPr>
            </w:pPr>
            <w:r w:rsidRPr="003B6D3D">
              <w:rPr>
                <w:b/>
                <w:bCs/>
                <w:kern w:val="0"/>
                <w:szCs w:val="21"/>
              </w:rPr>
              <w:t>绪论</w:t>
            </w:r>
          </w:p>
        </w:tc>
        <w:tc>
          <w:tcPr>
            <w:tcW w:w="2966" w:type="dxa"/>
            <w:tcBorders>
              <w:top w:val="nil"/>
              <w:left w:val="nil"/>
              <w:bottom w:val="nil"/>
              <w:right w:val="nil"/>
            </w:tcBorders>
            <w:vAlign w:val="center"/>
          </w:tcPr>
          <w:p w:rsidR="00ED3D63" w:rsidRPr="003B6D3D" w:rsidRDefault="00ED3D63" w:rsidP="00ED3D63">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ED3D63" w:rsidRPr="003B6D3D" w:rsidRDefault="00ED3D63" w:rsidP="00B014BD">
      <w:pPr>
        <w:adjustRightInd w:val="0"/>
        <w:snapToGrid w:val="0"/>
        <w:spacing w:line="360" w:lineRule="auto"/>
        <w:jc w:val="left"/>
        <w:rPr>
          <w:szCs w:val="21"/>
        </w:rPr>
      </w:pPr>
      <w:r w:rsidRPr="003B6D3D">
        <w:rPr>
          <w:b/>
          <w:bCs/>
        </w:rPr>
        <w:t>教学目的：</w:t>
      </w:r>
      <w:r w:rsidRPr="003B6D3D">
        <w:rPr>
          <w:szCs w:val="21"/>
        </w:rPr>
        <w:t>通过讲述本课程的特点、目的和要求以及学习方法，了解本课程的研究内容及主要任务，理解茶树栽培学的内容及茶树生产概况。</w:t>
      </w:r>
    </w:p>
    <w:p w:rsidR="00ED3D63" w:rsidRPr="003B6D3D" w:rsidRDefault="00ED3D63" w:rsidP="00B014BD">
      <w:pPr>
        <w:adjustRightInd w:val="0"/>
        <w:snapToGrid w:val="0"/>
        <w:spacing w:line="360" w:lineRule="auto"/>
        <w:jc w:val="left"/>
        <w:rPr>
          <w:szCs w:val="21"/>
        </w:rPr>
      </w:pPr>
      <w:r w:rsidRPr="003B6D3D">
        <w:rPr>
          <w:b/>
          <w:bCs/>
        </w:rPr>
        <w:t>教学重点和难点：</w:t>
      </w:r>
      <w:r w:rsidRPr="003B6D3D">
        <w:rPr>
          <w:szCs w:val="21"/>
        </w:rPr>
        <w:t>重点：茶树生产的特点、重要意义、发展趋势及我国茶树生产现状和存在问题</w:t>
      </w:r>
      <w:r w:rsidR="00B014BD" w:rsidRPr="003B6D3D">
        <w:rPr>
          <w:szCs w:val="21"/>
        </w:rPr>
        <w:t>。</w:t>
      </w:r>
      <w:r w:rsidRPr="003B6D3D">
        <w:rPr>
          <w:szCs w:val="21"/>
        </w:rPr>
        <w:t>难点：茶树栽培未来的方向和研究热点</w:t>
      </w:r>
    </w:p>
    <w:p w:rsidR="00ED3D63" w:rsidRPr="003B6D3D" w:rsidRDefault="00ED3D63" w:rsidP="00B014BD">
      <w:pPr>
        <w:adjustRightInd w:val="0"/>
        <w:snapToGrid w:val="0"/>
        <w:spacing w:line="360" w:lineRule="auto"/>
        <w:jc w:val="left"/>
        <w:rPr>
          <w:bCs/>
        </w:rPr>
      </w:pPr>
      <w:r w:rsidRPr="003B6D3D">
        <w:rPr>
          <w:b/>
          <w:bCs/>
        </w:rPr>
        <w:t>主要教学内容及要求：</w:t>
      </w:r>
      <w:r w:rsidRPr="003B6D3D">
        <w:rPr>
          <w:bCs/>
        </w:rPr>
        <w:t>本章主要介绍茶树栽培学学习的主要内容，课程的性质和目标以及茶学热门科研案例的解读。理解茶的涵义以及世界各国对于茶的定义，我国各地区茶树栽培的特点简介；</w:t>
      </w:r>
      <w:r w:rsidRPr="003B6D3D">
        <w:rPr>
          <w:bCs/>
        </w:rPr>
        <w:lastRenderedPageBreak/>
        <w:t>了解茶学栽培领域的研究方向和研究进展。</w:t>
      </w:r>
    </w:p>
    <w:p w:rsidR="00ED3D63" w:rsidRPr="003B6D3D" w:rsidRDefault="00ED3D63" w:rsidP="00B014BD">
      <w:pPr>
        <w:widowControl/>
        <w:snapToGrid w:val="0"/>
        <w:spacing w:line="360" w:lineRule="auto"/>
        <w:rPr>
          <w:b/>
          <w:bCs/>
          <w:kern w:val="0"/>
          <w:szCs w:val="21"/>
        </w:rPr>
      </w:pPr>
      <w:r w:rsidRPr="003B6D3D">
        <w:rPr>
          <w:b/>
          <w:bCs/>
        </w:rPr>
        <w:t>教学组织与实施：</w:t>
      </w:r>
      <w:r w:rsidRPr="003B6D3D">
        <w:t>绪论主要讲述本课程的课程性质和要求，同时结合国内茶学各省区的茶树种植情况和茶学领域的热门科学研究方向与同学们共同探讨。同时鼓励学生积极参与课堂讨论，并认识和理解不同国家对于茶的定义和研究概况。搜索相关茶学定义的中英文文献案例，发给学生进行自主翻译和学习后，划分小组进行总结和讨论；在课堂教学的同时，留给学生部分英文资料典籍的摘录，要求其课下分小组完成，并于下节课进行汇报和讨论，加强同学们的交流，提高同学们的学习积极性和参与度，形成本课程良好的互助学习模式。</w:t>
      </w:r>
      <w:r w:rsidRPr="003B6D3D">
        <w:rPr>
          <w:b/>
          <w:bCs/>
          <w:kern w:val="0"/>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839"/>
        <w:gridCol w:w="4394"/>
        <w:gridCol w:w="2663"/>
      </w:tblGrid>
      <w:tr w:rsidR="00ED3D63" w:rsidRPr="003B6D3D" w:rsidTr="00ED3D63">
        <w:trPr>
          <w:trHeight w:val="270"/>
        </w:trPr>
        <w:tc>
          <w:tcPr>
            <w:tcW w:w="1839" w:type="dxa"/>
            <w:tcBorders>
              <w:top w:val="nil"/>
              <w:left w:val="nil"/>
              <w:bottom w:val="nil"/>
              <w:right w:val="nil"/>
            </w:tcBorders>
            <w:vAlign w:val="center"/>
          </w:tcPr>
          <w:p w:rsidR="00ED3D63" w:rsidRPr="003B6D3D" w:rsidRDefault="00ED3D63" w:rsidP="00ED3D63">
            <w:pPr>
              <w:widowControl/>
              <w:snapToGrid w:val="0"/>
              <w:spacing w:line="360" w:lineRule="auto"/>
              <w:ind w:firstLine="422"/>
              <w:jc w:val="center"/>
              <w:rPr>
                <w:b/>
                <w:bCs/>
                <w:kern w:val="0"/>
                <w:szCs w:val="21"/>
              </w:rPr>
            </w:pPr>
          </w:p>
        </w:tc>
        <w:tc>
          <w:tcPr>
            <w:tcW w:w="4394" w:type="dxa"/>
            <w:tcBorders>
              <w:top w:val="nil"/>
              <w:left w:val="nil"/>
              <w:bottom w:val="nil"/>
              <w:right w:val="nil"/>
            </w:tcBorders>
            <w:vAlign w:val="center"/>
          </w:tcPr>
          <w:p w:rsidR="00ED3D63" w:rsidRPr="003B6D3D" w:rsidRDefault="00ED3D63" w:rsidP="00ED3D63">
            <w:pPr>
              <w:widowControl/>
              <w:snapToGrid w:val="0"/>
              <w:spacing w:line="360" w:lineRule="auto"/>
              <w:ind w:firstLine="422"/>
              <w:jc w:val="center"/>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茶树栽培发展简史与茶区概况</w:t>
            </w:r>
          </w:p>
        </w:tc>
        <w:tc>
          <w:tcPr>
            <w:tcW w:w="2663" w:type="dxa"/>
            <w:tcBorders>
              <w:top w:val="nil"/>
              <w:left w:val="nil"/>
              <w:bottom w:val="nil"/>
              <w:right w:val="nil"/>
            </w:tcBorders>
            <w:vAlign w:val="center"/>
          </w:tcPr>
          <w:p w:rsidR="00ED3D63" w:rsidRPr="003B6D3D" w:rsidRDefault="00ED3D63" w:rsidP="00ED3D63">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4</w:t>
            </w:r>
          </w:p>
        </w:tc>
      </w:tr>
    </w:tbl>
    <w:p w:rsidR="00ED3D63" w:rsidRPr="003B6D3D" w:rsidRDefault="00ED3D63" w:rsidP="004C598D">
      <w:pPr>
        <w:widowControl/>
        <w:snapToGrid w:val="0"/>
        <w:spacing w:line="360" w:lineRule="auto"/>
        <w:rPr>
          <w:szCs w:val="21"/>
        </w:rPr>
      </w:pPr>
      <w:r w:rsidRPr="003B6D3D">
        <w:rPr>
          <w:b/>
          <w:bCs/>
        </w:rPr>
        <w:t>教学目标：</w:t>
      </w:r>
      <w:r w:rsidRPr="003B6D3D">
        <w:rPr>
          <w:szCs w:val="21"/>
        </w:rPr>
        <w:t>掌握茶树栽培发展简史和中国茶区的分布；了解世界茶区分布及主要产茶国的生产概况。通过本节课学习了解我国茶树栽培的发展前景，激发学生对茶树栽培技术的兴趣，培养学生的学习热情。</w:t>
      </w:r>
    </w:p>
    <w:p w:rsidR="00ED3D63" w:rsidRPr="003B6D3D" w:rsidRDefault="00ED3D63" w:rsidP="004C598D">
      <w:pPr>
        <w:widowControl/>
        <w:snapToGrid w:val="0"/>
        <w:spacing w:line="360" w:lineRule="auto"/>
        <w:rPr>
          <w:szCs w:val="21"/>
        </w:rPr>
      </w:pPr>
      <w:r w:rsidRPr="003B6D3D">
        <w:rPr>
          <w:b/>
          <w:bCs/>
        </w:rPr>
        <w:t>教学重点和难点：</w:t>
      </w:r>
      <w:r w:rsidRPr="003B6D3D">
        <w:rPr>
          <w:szCs w:val="21"/>
        </w:rPr>
        <w:t>重点：茶树栽培发展简史：茶树发现、利用起始时期，茶树栽培的扩大时期，茶树栽培的兴盛时期，茶树栽培的恢复和再发展时期等。</w:t>
      </w:r>
      <w:r w:rsidRPr="003B6D3D">
        <w:t>难点：</w:t>
      </w:r>
      <w:r w:rsidRPr="003B6D3D">
        <w:rPr>
          <w:szCs w:val="21"/>
        </w:rPr>
        <w:t>国内茶区如何借鉴国外茶树栽培成功经验。</w:t>
      </w:r>
    </w:p>
    <w:p w:rsidR="004C598D" w:rsidRDefault="00ED3D63" w:rsidP="004C598D">
      <w:pPr>
        <w:widowControl/>
        <w:adjustRightInd w:val="0"/>
        <w:snapToGrid w:val="0"/>
        <w:spacing w:line="360" w:lineRule="auto"/>
      </w:pPr>
      <w:r w:rsidRPr="003B6D3D">
        <w:rPr>
          <w:b/>
          <w:bCs/>
        </w:rPr>
        <w:t>主要教学内容及要求：</w:t>
      </w:r>
      <w:r w:rsidRPr="003B6D3D">
        <w:rPr>
          <w:b/>
          <w:bCs/>
        </w:rPr>
        <w:t xml:space="preserve"> </w:t>
      </w:r>
      <w:r w:rsidRPr="003B6D3D">
        <w:t>中国是茶树的原产地，又是世界上最早发现、栽培茶树和利用茶叶的国家。中国茶树栽培的发展历史与世界茶树栽培历史密切相关，长期的不断传播和交流，中国的茶籽、茶苗、栽培技术等直接或间接地传入世界主要产茶国，并逐渐发展而形成当今的世界茶产地。本章将几千年中国茶树栽培发展的简史，根据不同历史时期分为茶树的发现与利用时期、秦汉至南北朝时期、隋唐至民国时期、中华人民共和国成立之后四个部分分别进行阐述，并介绍中国茶区和世界茶区的概况。通过本章学习，要求了解中国茶树栽培发展简史，中国和世界茶区的自然条件和生产概况，理解并掌握我国茶区的分布及特点。</w:t>
      </w:r>
    </w:p>
    <w:p w:rsidR="00ED3D63" w:rsidRPr="004C598D" w:rsidRDefault="00ED3D63" w:rsidP="004C598D">
      <w:pPr>
        <w:widowControl/>
        <w:adjustRightInd w:val="0"/>
        <w:snapToGrid w:val="0"/>
        <w:spacing w:line="360" w:lineRule="auto"/>
        <w:rPr>
          <w:szCs w:val="21"/>
        </w:rPr>
      </w:pPr>
      <w:r w:rsidRPr="003B6D3D">
        <w:rPr>
          <w:b/>
          <w:bCs/>
        </w:rPr>
        <w:t>教学组织与实施：</w:t>
      </w:r>
      <w:r w:rsidRPr="004C598D">
        <w:rPr>
          <w:szCs w:val="21"/>
        </w:rPr>
        <w:t>本章主要以教师讲授为主，同时引导学生积极参与讨论。结合我国及世界其他产茶国家的历史发展规律与茶叶生产与发展相结合，鼓励学生积极参与课堂讨论，并认识和理解不同国家茶产业现状及我国的茶区分布特点。布置学习小组任务，可选择我国茶树栽培的某个时期，结合历史事件进行总结汇报；要求同学们课下根据地理地图，结合网络资源和课本知识，手动绘制我国的茶区分布特点。</w:t>
      </w:r>
      <w:r w:rsidRPr="004C598D">
        <w:rPr>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茶树栽培生物学基础</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6</w:t>
            </w:r>
          </w:p>
        </w:tc>
      </w:tr>
    </w:tbl>
    <w:p w:rsidR="004C598D" w:rsidRDefault="00ED3D63" w:rsidP="004C598D">
      <w:pPr>
        <w:widowControl/>
        <w:adjustRightInd w:val="0"/>
        <w:snapToGrid w:val="0"/>
        <w:spacing w:line="360" w:lineRule="auto"/>
        <w:rPr>
          <w:bCs/>
        </w:rPr>
      </w:pPr>
      <w:r w:rsidRPr="004C598D">
        <w:rPr>
          <w:b/>
          <w:bCs/>
        </w:rPr>
        <w:t>教学目标：</w:t>
      </w:r>
      <w:r w:rsidRPr="004C598D">
        <w:rPr>
          <w:bCs/>
        </w:rPr>
        <w:t>通过课堂学习和实验操作，掌握茶树在植物分类学上的地位以及茶树的生育规律；了解茶树原产地及变种分类。培养学生分析、理解能力，树立爱农的专业思想。</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b/>
          <w:szCs w:val="21"/>
        </w:rPr>
        <w:t xml:space="preserve"> </w:t>
      </w:r>
      <w:r w:rsidRPr="003B6D3D">
        <w:rPr>
          <w:szCs w:val="21"/>
        </w:rPr>
        <w:t>重点：茶树生物学特征特性；茶树一生的生长发育阶段。难点：茶树的年生育规律。</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要实现茶叶生产的优质、高产、高效，必须充分认识茶树的生物学特性，只有了解这些特性与规律之后，才能在生产实际中有的放矢，根据规律指导生产。本章阐明了茶树在植物学上的分类地位、原产地及变种分类，叙述了茶树的根、茎、叶、花、果等各器官的生</w:t>
      </w:r>
      <w:r w:rsidRPr="003B6D3D">
        <w:rPr>
          <w:bCs/>
          <w:szCs w:val="21"/>
        </w:rPr>
        <w:lastRenderedPageBreak/>
        <w:t>育特性，并就茶树的年生育和总生育周期的规律进行了综合分析。通过本章的学习，要求了解茶树在植物学上的分类地位、茶树原产地争论的主要观点与茶树变种分类，掌握各时期茶树生长发育的特征特性，可为生产措施的合理制订与运用打好基础。</w:t>
      </w:r>
    </w:p>
    <w:p w:rsidR="00ED3D63" w:rsidRPr="003B6D3D" w:rsidRDefault="00ED3D63" w:rsidP="004C598D">
      <w:pPr>
        <w:widowControl/>
        <w:adjustRightInd w:val="0"/>
        <w:snapToGrid w:val="0"/>
        <w:spacing w:line="360" w:lineRule="auto"/>
        <w:rPr>
          <w:b/>
          <w:bCs/>
          <w:kern w:val="0"/>
          <w:szCs w:val="21"/>
        </w:rPr>
      </w:pPr>
      <w:r w:rsidRPr="003B6D3D">
        <w:rPr>
          <w:b/>
          <w:bCs/>
        </w:rPr>
        <w:t>教学组织与实施：</w:t>
      </w:r>
      <w:r w:rsidRPr="003B6D3D">
        <w:t>本章以课堂教学和课程实验相结合，通过理论知识的学习和实物的统计和观测，使同学们全面了解茶树的生物学特性、解剖结构特性及生长发育规律等。鼓励学生动手绘制茶树的树型、叶片及花器官的特征图。布置学习小组任务，结合网络资源和课本知识，寻找其他山茶科植物，选择一种进行介绍，用于本章知识的巩固和拓展。</w:t>
      </w:r>
      <w:r w:rsidRPr="003B6D3D">
        <w:rPr>
          <w:b/>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第三章</w:t>
            </w:r>
            <w:r w:rsidRPr="003B6D3D">
              <w:rPr>
                <w:b/>
                <w:szCs w:val="21"/>
              </w:rPr>
              <w:t xml:space="preserve"> </w:t>
            </w:r>
            <w:r w:rsidRPr="003B6D3D">
              <w:rPr>
                <w:b/>
                <w:szCs w:val="21"/>
              </w:rPr>
              <w:t>茶树的适生环境</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4</w:t>
            </w:r>
          </w:p>
        </w:tc>
      </w:tr>
    </w:tbl>
    <w:p w:rsidR="004C598D" w:rsidRDefault="00ED3D63" w:rsidP="004C598D">
      <w:pPr>
        <w:widowControl/>
        <w:adjustRightInd w:val="0"/>
        <w:snapToGrid w:val="0"/>
        <w:spacing w:line="360" w:lineRule="auto"/>
        <w:rPr>
          <w:bCs/>
        </w:rPr>
      </w:pPr>
      <w:r w:rsidRPr="004C598D">
        <w:rPr>
          <w:b/>
          <w:bCs/>
        </w:rPr>
        <w:t>教学目标：</w:t>
      </w:r>
      <w:r w:rsidRPr="004C598D">
        <w:rPr>
          <w:bCs/>
        </w:rPr>
        <w:t>掌握气象要素、土壤条件、生物因子与茶树生育的关系；掌握茶园生态系统与茶树生育的关系。了解茶树对环境条件的要求，探明不同因子间的相互关系及其对茶树生育的影响，有利于人们在茶树栽培过程中采取相应的生产措施。</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szCs w:val="21"/>
        </w:rPr>
        <w:t>重点：气象要素、土壤条件、生物因子以及地势、地形、人为活动对茶树生育的影响。难点：外部环境对茶树生育规律的影响。</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茶树生长有其自身的生育规律，但茶树生育过程受到所处环境的影响，如气象要素、土壤条件、生物因子以及地形、地势、人为活动等，都会影响到茶树的生育。探讨茶树的适生环境，将有利于人们采取合理的措施调控环境使之符合茶树生长的需要，以获取优质高产茶叶的目的。通过本章的学习，了解茶树对生育环境的要求，深刻认识气象、土壤、生物三个主要因素对茶树生育带来的影响，为茶园的建立、茶园生态维护打下理论基础。</w:t>
      </w:r>
    </w:p>
    <w:p w:rsidR="00ED3D63" w:rsidRPr="003B6D3D" w:rsidRDefault="00ED3D63" w:rsidP="004C598D">
      <w:pPr>
        <w:widowControl/>
        <w:adjustRightInd w:val="0"/>
        <w:snapToGrid w:val="0"/>
        <w:spacing w:line="360" w:lineRule="auto"/>
        <w:rPr>
          <w:b/>
          <w:bCs/>
          <w:kern w:val="0"/>
          <w:szCs w:val="21"/>
        </w:rPr>
      </w:pPr>
      <w:r w:rsidRPr="003B6D3D">
        <w:rPr>
          <w:b/>
          <w:bCs/>
        </w:rPr>
        <w:t>教学组织与实施：</w:t>
      </w:r>
      <w:r w:rsidRPr="003B6D3D">
        <w:t>本章以课堂教学和课程实验相结合，通过理论知识的学习和外界条件的处理对茶树的生理生化的影响，使同学们充分理解外界环境对茶树生长发育的重要性。布置学习小组任务，结合网络资源和课本知识，鼓励学生们总结茶树的适生环境因子，分析南北方茶树种植的特点和差异，小组讨论后提出自己的见解，用于本章知识的巩固和拓展。</w:t>
      </w:r>
      <w:r w:rsidRPr="003B6D3D">
        <w:rPr>
          <w:b/>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第四章</w:t>
            </w:r>
            <w:r w:rsidRPr="003B6D3D">
              <w:rPr>
                <w:b/>
                <w:szCs w:val="21"/>
              </w:rPr>
              <w:t xml:space="preserve">  </w:t>
            </w:r>
            <w:r w:rsidRPr="003B6D3D">
              <w:rPr>
                <w:b/>
                <w:szCs w:val="21"/>
              </w:rPr>
              <w:t>茶树繁育与新茶园建设</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4</w:t>
            </w:r>
          </w:p>
        </w:tc>
      </w:tr>
    </w:tbl>
    <w:p w:rsidR="004C598D" w:rsidRDefault="00ED3D63" w:rsidP="004C598D">
      <w:pPr>
        <w:widowControl/>
        <w:adjustRightInd w:val="0"/>
        <w:snapToGrid w:val="0"/>
        <w:spacing w:line="360" w:lineRule="auto"/>
        <w:rPr>
          <w:szCs w:val="21"/>
        </w:rPr>
      </w:pPr>
      <w:r w:rsidRPr="003B6D3D">
        <w:rPr>
          <w:b/>
          <w:szCs w:val="21"/>
        </w:rPr>
        <w:t>教学目标：</w:t>
      </w:r>
      <w:r w:rsidRPr="004C598D">
        <w:rPr>
          <w:szCs w:val="21"/>
        </w:rPr>
        <w:t>掌握茶树繁殖的种类及特点、茶树无性繁殖技术；了解我国茶树栽培品种与繁育、品种的选用与搭配。掌握无公害茶园的基本建设和茶树复壮与换种技术，理新茶园建设的标准和要求。</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szCs w:val="21"/>
        </w:rPr>
        <w:t>重点：茶树繁殖的种类及特点、茶树无性繁殖技术；苗木出圃与装运技术。新茶园的建设；老茶园的复壮与改植换种技术。难点：无性繁殖技术；换种改造技术。</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茶树品种是茶叶生产中最基本的生产资料，是茶叶产业化和可持续发展的基础。栽培品种选择正确与否，与茶叶产量、茶叶品质、劳动生产率和经济效益有密切关系。本章对我国主要茶树良种的特征、特性、适应性和适制性进行了较全面的介绍，对茶树有性繁殖和无性繁殖的特点与技术要求进行了系统阐述。从茶园的规划设计，茶树种植、沟、渠、路、树的合理布置等方面综合阐述了新茶园建设的目标和要求。通过本章的学习，要求对生产推广的主要品种有一定的认识，能根据不同的生态条件和生产条件，合理地选配优良的茶树品种，掌握茶树</w:t>
      </w:r>
      <w:r w:rsidRPr="003B6D3D">
        <w:rPr>
          <w:bCs/>
          <w:szCs w:val="21"/>
        </w:rPr>
        <w:lastRenderedPageBreak/>
        <w:t>种苗的繁殖技术，掌握新建茶园的主要工作内容和技术措施，并能将所学知识合理地运用到生产实践中。</w:t>
      </w:r>
    </w:p>
    <w:p w:rsidR="00ED3D63" w:rsidRPr="003B6D3D" w:rsidRDefault="00ED3D63" w:rsidP="004C598D">
      <w:pPr>
        <w:widowControl/>
        <w:adjustRightInd w:val="0"/>
        <w:snapToGrid w:val="0"/>
        <w:spacing w:line="360" w:lineRule="auto"/>
        <w:rPr>
          <w:b/>
          <w:bCs/>
          <w:kern w:val="0"/>
          <w:szCs w:val="21"/>
        </w:rPr>
      </w:pPr>
      <w:r w:rsidRPr="003B6D3D">
        <w:rPr>
          <w:b/>
          <w:bCs/>
        </w:rPr>
        <w:t>教学组织与实施：</w:t>
      </w:r>
      <w:r w:rsidRPr="003B6D3D">
        <w:t>本章以课堂教学和实际操作以及反转课堂的形式相结合，使同学们掌握茶树无性繁殖的原理及技术要点。布置学习小组任务，结合网络资源和课本知识，探讨不同地区和品种，选择茶树的繁殖方式可用不同的方法，掌握好各项繁殖技术，能为茶树良种的引进、繁育、生产带来直接的效益。采用反转课堂以学习小组的形式进行汇报小组的茶园建设规划，理论结合实际，提升学生的实践能力。</w:t>
      </w:r>
      <w:r w:rsidRPr="003B6D3D">
        <w:rPr>
          <w:b/>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第五章</w:t>
            </w:r>
            <w:r w:rsidRPr="003B6D3D">
              <w:rPr>
                <w:b/>
                <w:szCs w:val="21"/>
              </w:rPr>
              <w:t xml:space="preserve">   </w:t>
            </w:r>
            <w:r w:rsidRPr="003B6D3D">
              <w:rPr>
                <w:b/>
                <w:szCs w:val="21"/>
              </w:rPr>
              <w:t>茶园土壤管理</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4</w:t>
            </w:r>
          </w:p>
        </w:tc>
      </w:tr>
    </w:tbl>
    <w:p w:rsidR="004C598D" w:rsidRDefault="00ED3D63" w:rsidP="004C598D">
      <w:pPr>
        <w:widowControl/>
        <w:adjustRightInd w:val="0"/>
        <w:snapToGrid w:val="0"/>
        <w:spacing w:line="360" w:lineRule="auto"/>
        <w:rPr>
          <w:szCs w:val="21"/>
        </w:rPr>
      </w:pPr>
      <w:r w:rsidRPr="003B6D3D">
        <w:rPr>
          <w:b/>
          <w:szCs w:val="21"/>
        </w:rPr>
        <w:t>教学目标：</w:t>
      </w:r>
      <w:r w:rsidRPr="004C598D">
        <w:rPr>
          <w:szCs w:val="21"/>
        </w:rPr>
        <w:t>掌握茶园耕作、水分管理和茶园肥力培育及维护的技术；了解时期灌溉技术指标、肥分在土中转化过程。培养学生分析问题、解决问题的能力。</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szCs w:val="21"/>
        </w:rPr>
        <w:t>重点：茶园耕作、水分管理、施肥、肥力培育及维护技术。难点：茶园的施肥原理及技术。</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茶园土壤管理包括茶园耕作、水分管理、施肥技术、土壤肥力培育与维护等较多内容。涉及面广，与茶叶生产实际紧密相连，是专业基础课的基本理论在茶园生产中的具体运用。茶园土壤管理的好坏，直接影响到茶树的生育，进而影响产量、品质、效益、生态和生产的可持续性。本章内容的学习除了要掌握本章中的茶园土壤管理技术，认识土壤管理过程中产生问题的成因、影响因素，还要求能将已学知识融会贯通，根据茶树的生育规律和生产实际，因地制宜灵活运用，培养解决问题的能力。</w:t>
      </w:r>
    </w:p>
    <w:p w:rsidR="00ED3D63" w:rsidRPr="003B6D3D" w:rsidRDefault="00ED3D63" w:rsidP="004C598D">
      <w:pPr>
        <w:widowControl/>
        <w:adjustRightInd w:val="0"/>
        <w:snapToGrid w:val="0"/>
        <w:spacing w:line="360" w:lineRule="auto"/>
        <w:rPr>
          <w:b/>
          <w:bCs/>
          <w:kern w:val="0"/>
          <w:szCs w:val="21"/>
        </w:rPr>
      </w:pPr>
      <w:r w:rsidRPr="003B6D3D">
        <w:rPr>
          <w:b/>
          <w:bCs/>
        </w:rPr>
        <w:t>教学组织与实施：</w:t>
      </w:r>
      <w:r w:rsidRPr="003B6D3D">
        <w:t>本章以课堂教学和课程实验相结合，通过理论知识的学习和对不同地区土壤生理生化特性的测定，使同学们充分理解土壤特性对茶树生长发育的重要性。布置学习小组任务，结合网络资源和课本知识，鼓励学生们总结茶学的需肥和需水规律，分析茶园耕作及水肥维护措施，用于本章知识的巩固和拓展。</w:t>
      </w:r>
      <w:r w:rsidRPr="003B6D3D">
        <w:rPr>
          <w:b/>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第六章</w:t>
            </w:r>
            <w:r w:rsidRPr="003B6D3D">
              <w:rPr>
                <w:b/>
                <w:szCs w:val="21"/>
              </w:rPr>
              <w:t xml:space="preserve">  </w:t>
            </w:r>
            <w:r w:rsidRPr="003B6D3D">
              <w:rPr>
                <w:b/>
                <w:szCs w:val="21"/>
              </w:rPr>
              <w:t>茶树树冠培养</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4C598D" w:rsidRDefault="00ED3D63" w:rsidP="004C598D">
      <w:pPr>
        <w:widowControl/>
        <w:adjustRightInd w:val="0"/>
        <w:snapToGrid w:val="0"/>
        <w:spacing w:line="360" w:lineRule="auto"/>
        <w:rPr>
          <w:szCs w:val="21"/>
        </w:rPr>
      </w:pPr>
      <w:r w:rsidRPr="003B6D3D">
        <w:rPr>
          <w:b/>
          <w:szCs w:val="21"/>
        </w:rPr>
        <w:t>教学目标：</w:t>
      </w:r>
      <w:r w:rsidRPr="004C598D">
        <w:rPr>
          <w:szCs w:val="21"/>
        </w:rPr>
        <w:t>掌握茶树高产优质树冠的构成与培养；掌握茶树修剪原理效应及茶树的修剪技术；了解茶树树冠综合维护技术；激发学生学习科学、用科学、爱科学的求知欲。</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b/>
          <w:szCs w:val="21"/>
        </w:rPr>
        <w:t xml:space="preserve"> </w:t>
      </w:r>
      <w:r w:rsidRPr="003B6D3D">
        <w:rPr>
          <w:szCs w:val="21"/>
        </w:rPr>
        <w:t>重点：茶树高产优质树冠的构成与培养；茶树修剪原理、效应、修剪技术。难点：茶树修剪原则及技术的合理应用。</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茶树树冠培养是茶园生产主要管理措施之一，它直接影响优质原料的获得与生产效益。本章系统地介绍了茶树高产优质茶树树冠的构成与培养，茶树修剪技术，以及树冠综合维护技术。通过这一章的学习，要求掌握茶树树冠培养技术，灵活运用不同程度的修剪和相关农艺措施，对不同生育条件下的茶树进行树冠培养。</w:t>
      </w:r>
    </w:p>
    <w:p w:rsidR="00ED3D63" w:rsidRPr="003B6D3D" w:rsidRDefault="00ED3D63" w:rsidP="004C598D">
      <w:pPr>
        <w:widowControl/>
        <w:adjustRightInd w:val="0"/>
        <w:snapToGrid w:val="0"/>
        <w:spacing w:line="360" w:lineRule="auto"/>
        <w:rPr>
          <w:b/>
          <w:bCs/>
          <w:kern w:val="0"/>
          <w:szCs w:val="21"/>
        </w:rPr>
      </w:pPr>
      <w:r w:rsidRPr="003B6D3D">
        <w:rPr>
          <w:b/>
          <w:bCs/>
        </w:rPr>
        <w:t>教学组织与实施：</w:t>
      </w:r>
      <w:r w:rsidRPr="003B6D3D">
        <w:rPr>
          <w:szCs w:val="21"/>
        </w:rPr>
        <w:t xml:space="preserve"> </w:t>
      </w:r>
      <w:r w:rsidRPr="003B6D3D">
        <w:t>本章以课堂教学和实习实践相结合，通过理论知识的学习和实践观察和操作，使同学们充分理解茶树的修建技术和树冠培养的重要性。通过小组的讨论学习，列表总结茶树的修建原则及各个生长时期的修剪特点，用于本章知识的巩固和拓展。</w:t>
      </w:r>
      <w:r w:rsidRPr="003B6D3D">
        <w:rPr>
          <w:b/>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第七章</w:t>
            </w:r>
            <w:r w:rsidRPr="003B6D3D">
              <w:rPr>
                <w:b/>
                <w:szCs w:val="21"/>
              </w:rPr>
              <w:t xml:space="preserve">  </w:t>
            </w:r>
            <w:r w:rsidRPr="003B6D3D">
              <w:rPr>
                <w:b/>
                <w:szCs w:val="21"/>
              </w:rPr>
              <w:t>茶园安全生产</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4</w:t>
            </w:r>
          </w:p>
        </w:tc>
      </w:tr>
    </w:tbl>
    <w:p w:rsidR="004C598D" w:rsidRDefault="00ED3D63" w:rsidP="004C598D">
      <w:pPr>
        <w:widowControl/>
        <w:adjustRightInd w:val="0"/>
        <w:snapToGrid w:val="0"/>
        <w:spacing w:line="360" w:lineRule="auto"/>
        <w:rPr>
          <w:szCs w:val="21"/>
        </w:rPr>
      </w:pPr>
      <w:r w:rsidRPr="003B6D3D">
        <w:rPr>
          <w:b/>
          <w:szCs w:val="21"/>
        </w:rPr>
        <w:t>教学目标：</w:t>
      </w:r>
      <w:r w:rsidRPr="004C598D">
        <w:rPr>
          <w:szCs w:val="21"/>
        </w:rPr>
        <w:t>掌握茶园气象灾害与防护以及无公害、有机茶园的安全生产；了解国外无公害、有机茶园的安全生产技术；了解茶园安全生产的背景，掌握其防御及生产技术对促进茶叶生产有着重要意义。</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szCs w:val="21"/>
        </w:rPr>
        <w:t>重点：茶园气象灾害与防护；无公害、有机茶园的安全生产。</w:t>
      </w:r>
      <w:r w:rsidRPr="003B6D3D">
        <w:rPr>
          <w:bCs/>
          <w:szCs w:val="21"/>
        </w:rPr>
        <w:t>难点：</w:t>
      </w:r>
      <w:r w:rsidRPr="003B6D3D">
        <w:rPr>
          <w:szCs w:val="21"/>
        </w:rPr>
        <w:t>气象灾害与防护。</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本章通过对茶园气象灾害与防护、茶园的安全生产和有机茶园的生产与管理等内容的介绍，讲述了安全生产的技术管理和措施要求。通过这一章的学习，必须充分了解不同产品安全指标的差异，并能采取相应的措施对茶园安全生产提供有效的技术指导，掌握有关标准要求，为茶叶安全生产工作打好基础。了解茶园被害状况，分析受害原因，提出防御措施，进行灾后补救，使其对茶叶生产造成的损失降低到最低程度。</w:t>
      </w:r>
    </w:p>
    <w:p w:rsidR="00ED3D63" w:rsidRPr="003B6D3D" w:rsidRDefault="00ED3D63" w:rsidP="004C598D">
      <w:pPr>
        <w:widowControl/>
        <w:adjustRightInd w:val="0"/>
        <w:snapToGrid w:val="0"/>
        <w:spacing w:line="360" w:lineRule="auto"/>
        <w:rPr>
          <w:b/>
          <w:szCs w:val="21"/>
        </w:rPr>
      </w:pPr>
      <w:r w:rsidRPr="003B6D3D">
        <w:rPr>
          <w:b/>
          <w:bCs/>
        </w:rPr>
        <w:t>教学组织与实施：</w:t>
      </w:r>
      <w:r w:rsidR="004C598D">
        <w:rPr>
          <w:szCs w:val="21"/>
        </w:rPr>
        <w:t xml:space="preserve"> </w:t>
      </w:r>
      <w:r w:rsidRPr="003B6D3D">
        <w:t>本章以课堂教学和课堂讨论相结合，通过理论知识的学习，使同学们充分茶园安全生产的重要性。布置学习小组任务，结合网络资源和媒体报道等特点，鼓励学生们总结归纳近些年的茶园常见的自然灾害特点，分析总结合理的防护措施，小组讨论后提出自己的见解，用于本章知识的巩固和拓展。</w:t>
      </w:r>
      <w:r w:rsidRPr="003B6D3D">
        <w:rPr>
          <w:b/>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第八章</w:t>
            </w:r>
            <w:r w:rsidRPr="003B6D3D">
              <w:rPr>
                <w:b/>
                <w:szCs w:val="21"/>
              </w:rPr>
              <w:t xml:space="preserve">  </w:t>
            </w:r>
            <w:r w:rsidRPr="003B6D3D">
              <w:rPr>
                <w:b/>
                <w:szCs w:val="21"/>
              </w:rPr>
              <w:t>茶叶采摘</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4C598D" w:rsidRDefault="00ED3D63" w:rsidP="004C598D">
      <w:pPr>
        <w:widowControl/>
        <w:adjustRightInd w:val="0"/>
        <w:snapToGrid w:val="0"/>
        <w:spacing w:line="360" w:lineRule="auto"/>
        <w:rPr>
          <w:szCs w:val="21"/>
        </w:rPr>
      </w:pPr>
      <w:r w:rsidRPr="003B6D3D">
        <w:rPr>
          <w:b/>
          <w:szCs w:val="21"/>
        </w:rPr>
        <w:t>教学目标：</w:t>
      </w:r>
      <w:r w:rsidRPr="004C598D">
        <w:rPr>
          <w:szCs w:val="21"/>
        </w:rPr>
        <w:t>掌握茶叶采摘技术、采摘方法以及鲜叶贮运与保鲜技术；深刻认识采摘对茶树生育带来的变化，了解各种不同的采摘标准合采摘技术，做好采收过程中的各项管理工作。</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bCs/>
          <w:szCs w:val="21"/>
        </w:rPr>
        <w:t>重点：</w:t>
      </w:r>
      <w:r w:rsidRPr="003B6D3D">
        <w:rPr>
          <w:szCs w:val="21"/>
        </w:rPr>
        <w:t>茶叶的采摘技术、采摘方法、鲜叶贮运与保鲜技术。</w:t>
      </w:r>
      <w:r w:rsidRPr="003B6D3D">
        <w:rPr>
          <w:bCs/>
          <w:szCs w:val="21"/>
        </w:rPr>
        <w:t>难点：</w:t>
      </w:r>
      <w:r w:rsidRPr="003B6D3D">
        <w:rPr>
          <w:szCs w:val="21"/>
        </w:rPr>
        <w:t>不同茶类的采摘标准。</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茶叶采摘既是茶树的收获过程，也是增产提质的重要栽培技术。茶叶采摘是否科学合理，直接关系到茶叶产量的高低、品质的优劣，同时也关系到茶树生长的盛衰、经济生产年限的长短。本章主要介绍了茶叶的采摘标准、手采技术和鲜叶贮运保鲜等内容。通过学习，要求能灵活掌握茶叶采摘中应处理好的几个关系；根据茶树的生物学特性、不同茶类和不同树龄、树势状况，科学地制定采摘制度，合理地制定采摘标准；掌握茶叶手采以及鲜叶科学贮运与保鲜的基本理论和技术要求。</w:t>
      </w:r>
    </w:p>
    <w:p w:rsidR="00ED3D63" w:rsidRPr="003B6D3D" w:rsidRDefault="00ED3D63" w:rsidP="004C598D">
      <w:pPr>
        <w:widowControl/>
        <w:adjustRightInd w:val="0"/>
        <w:snapToGrid w:val="0"/>
        <w:spacing w:line="360" w:lineRule="auto"/>
        <w:rPr>
          <w:szCs w:val="21"/>
        </w:rPr>
      </w:pPr>
      <w:r w:rsidRPr="003B6D3D">
        <w:rPr>
          <w:b/>
          <w:bCs/>
        </w:rPr>
        <w:t>教学组织与实施：</w:t>
      </w:r>
      <w:r w:rsidRPr="003B6D3D">
        <w:t>本章以课堂教学和课堂讨论相结合，通过理论知识的学习，使同学们掌握不同茶园的采摘标准。鼓励有采茶经历的同学们积极发言，分享自己的采茶心得；搜集时下热门的采茶技艺和有趣的故事案例，激起同学们的学习兴趣，同时鼓励同学们发言，提出自己的看法和见解，用于本章知识的巩固和拓展。</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 xml:space="preserve">           </w:t>
            </w: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第九章</w:t>
            </w:r>
            <w:r w:rsidRPr="003B6D3D">
              <w:rPr>
                <w:b/>
                <w:szCs w:val="21"/>
              </w:rPr>
              <w:t xml:space="preserve">  </w:t>
            </w:r>
            <w:r w:rsidRPr="003B6D3D">
              <w:rPr>
                <w:b/>
                <w:szCs w:val="21"/>
              </w:rPr>
              <w:t>茶园生产机械与设施</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4C598D" w:rsidRDefault="00ED3D63" w:rsidP="004C598D">
      <w:pPr>
        <w:widowControl/>
        <w:adjustRightInd w:val="0"/>
        <w:snapToGrid w:val="0"/>
        <w:spacing w:line="360" w:lineRule="auto"/>
        <w:rPr>
          <w:szCs w:val="21"/>
        </w:rPr>
      </w:pPr>
      <w:r w:rsidRPr="003B6D3D">
        <w:rPr>
          <w:b/>
          <w:szCs w:val="21"/>
        </w:rPr>
        <w:t>教学目标：</w:t>
      </w:r>
      <w:r w:rsidRPr="004C598D">
        <w:rPr>
          <w:szCs w:val="21"/>
        </w:rPr>
        <w:t>机械与设施的研发、引入与应用成了茶园发展的必然，越来越多的机械设备走进了茶园，茶园生产机械设备科学合理的应用，不仅可解放生产力，提高劳动效率，而且直接影响到茶</w:t>
      </w:r>
      <w:r w:rsidRPr="004C598D">
        <w:rPr>
          <w:szCs w:val="21"/>
        </w:rPr>
        <w:lastRenderedPageBreak/>
        <w:t>叶产量高低和品质优劣。熟练掌握这些机械设备的使用与应用，对茶园的管理与建设将起直接的推动作用。</w:t>
      </w:r>
    </w:p>
    <w:p w:rsidR="004C598D" w:rsidRDefault="00ED3D63" w:rsidP="004C598D">
      <w:pPr>
        <w:widowControl/>
        <w:adjustRightInd w:val="0"/>
        <w:snapToGrid w:val="0"/>
        <w:spacing w:line="360" w:lineRule="auto"/>
        <w:rPr>
          <w:bCs/>
          <w:szCs w:val="21"/>
        </w:rPr>
      </w:pPr>
      <w:r w:rsidRPr="003B6D3D">
        <w:rPr>
          <w:b/>
          <w:szCs w:val="21"/>
        </w:rPr>
        <w:t>教学重点和难点：</w:t>
      </w:r>
      <w:r w:rsidRPr="003B6D3D">
        <w:rPr>
          <w:bCs/>
          <w:szCs w:val="21"/>
        </w:rPr>
        <w:t>重点：茶树的采摘、修剪机械的合理应用；茶园修剪后留养原则；茶园设施的类型及应用。难点：茶园基础设施的建设原则</w:t>
      </w:r>
      <w:r w:rsidR="004C598D">
        <w:rPr>
          <w:rFonts w:hint="eastAsia"/>
          <w:bCs/>
          <w:szCs w:val="21"/>
        </w:rPr>
        <w:t>。</w:t>
      </w:r>
    </w:p>
    <w:p w:rsidR="004C598D" w:rsidRDefault="00ED3D63" w:rsidP="004C598D">
      <w:pPr>
        <w:widowControl/>
        <w:adjustRightInd w:val="0"/>
        <w:snapToGrid w:val="0"/>
        <w:spacing w:line="360" w:lineRule="auto"/>
        <w:rPr>
          <w:bCs/>
          <w:szCs w:val="21"/>
        </w:rPr>
      </w:pPr>
      <w:r w:rsidRPr="003B6D3D">
        <w:rPr>
          <w:b/>
          <w:szCs w:val="21"/>
        </w:rPr>
        <w:t>主要教学内容及要求：</w:t>
      </w:r>
      <w:r w:rsidRPr="003B6D3D">
        <w:rPr>
          <w:bCs/>
          <w:szCs w:val="21"/>
        </w:rPr>
        <w:t>本章根据茶园生产实际，介绍了茶树栽培管理过程中主要生产管理机械与设施，并对常用茶园生产中剪采机械的使用和保养、茶园喷灌设施建设等技术要求进行了专门的叙述。通过学习，要求了解茶园生产中主要使用机械，掌握茶园剪采机械使用和喷灌设施建设基本要求，能在生产管理活动中灵活、科学地选择各种机械设备，为生产服务。</w:t>
      </w:r>
    </w:p>
    <w:p w:rsidR="00ED3D63" w:rsidRPr="003B6D3D" w:rsidRDefault="00ED3D63" w:rsidP="004C598D">
      <w:pPr>
        <w:widowControl/>
        <w:adjustRightInd w:val="0"/>
        <w:snapToGrid w:val="0"/>
        <w:spacing w:line="360" w:lineRule="auto"/>
        <w:rPr>
          <w:b/>
          <w:szCs w:val="21"/>
        </w:rPr>
      </w:pPr>
      <w:r w:rsidRPr="003B6D3D">
        <w:rPr>
          <w:b/>
          <w:bCs/>
        </w:rPr>
        <w:t>教学组织与实施：</w:t>
      </w:r>
      <w:r w:rsidRPr="003B6D3D">
        <w:t>本章以课堂教学和结合视频报道，结合人力劳动的现状和成本，使同学们理解茶业机械化的趋势和发展前景，鼓励同学们分享自己的见解，激起同学们的学习兴趣，用于本章知识的巩固和拓展。</w:t>
      </w:r>
      <w:r w:rsidRPr="003B6D3D">
        <w:rPr>
          <w:b/>
          <w:szCs w:val="21"/>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1981"/>
        <w:gridCol w:w="4252"/>
        <w:gridCol w:w="2663"/>
      </w:tblGrid>
      <w:tr w:rsidR="00ED3D63" w:rsidRPr="003B6D3D" w:rsidTr="00ED3D63">
        <w:trPr>
          <w:trHeight w:val="270"/>
        </w:trPr>
        <w:tc>
          <w:tcPr>
            <w:tcW w:w="1981"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center"/>
              <w:rPr>
                <w:b/>
                <w:bCs/>
                <w:kern w:val="0"/>
                <w:szCs w:val="21"/>
              </w:rPr>
            </w:pPr>
            <w:r w:rsidRPr="003B6D3D">
              <w:rPr>
                <w:b/>
                <w:szCs w:val="21"/>
              </w:rPr>
              <w:t>第十章</w:t>
            </w:r>
            <w:r w:rsidRPr="003B6D3D">
              <w:rPr>
                <w:b/>
                <w:szCs w:val="21"/>
              </w:rPr>
              <w:t xml:space="preserve">  </w:t>
            </w:r>
            <w:r w:rsidRPr="003B6D3D">
              <w:rPr>
                <w:b/>
                <w:szCs w:val="21"/>
              </w:rPr>
              <w:t>茶树栽培的可持续发展</w:t>
            </w:r>
          </w:p>
        </w:tc>
        <w:tc>
          <w:tcPr>
            <w:tcW w:w="2663" w:type="dxa"/>
            <w:tcBorders>
              <w:top w:val="nil"/>
              <w:left w:val="nil"/>
              <w:bottom w:val="nil"/>
              <w:right w:val="nil"/>
            </w:tcBorders>
            <w:vAlign w:val="center"/>
          </w:tcPr>
          <w:p w:rsidR="00ED3D63" w:rsidRPr="003B6D3D" w:rsidRDefault="00ED3D63" w:rsidP="004C598D">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4C598D" w:rsidRDefault="00ED3D63" w:rsidP="004C598D">
      <w:pPr>
        <w:widowControl/>
        <w:adjustRightInd w:val="0"/>
        <w:snapToGrid w:val="0"/>
        <w:spacing w:line="360" w:lineRule="auto"/>
        <w:rPr>
          <w:szCs w:val="21"/>
        </w:rPr>
      </w:pPr>
      <w:r w:rsidRPr="003B6D3D">
        <w:rPr>
          <w:b/>
          <w:szCs w:val="21"/>
        </w:rPr>
        <w:t>教学目标：</w:t>
      </w:r>
      <w:r w:rsidRPr="004C598D">
        <w:rPr>
          <w:szCs w:val="21"/>
        </w:rPr>
        <w:t>掌握茶区社会、经济、环境可持续发展与生态学原理应用；了解茶区生态建设与综合开发利用以及茶树栽培的可持续发展的意义及基本要求。培养学生树立全局观、整体观，从可持续发展的角度去规划茶园的建设。</w:t>
      </w:r>
    </w:p>
    <w:p w:rsidR="004C598D" w:rsidRDefault="00ED3D63" w:rsidP="004C598D">
      <w:pPr>
        <w:widowControl/>
        <w:adjustRightInd w:val="0"/>
        <w:snapToGrid w:val="0"/>
        <w:spacing w:line="360" w:lineRule="auto"/>
        <w:rPr>
          <w:szCs w:val="21"/>
        </w:rPr>
      </w:pPr>
      <w:r w:rsidRPr="003B6D3D">
        <w:rPr>
          <w:b/>
          <w:szCs w:val="21"/>
        </w:rPr>
        <w:t>教学重点和难点：</w:t>
      </w:r>
      <w:r w:rsidRPr="003B6D3D">
        <w:rPr>
          <w:szCs w:val="21"/>
        </w:rPr>
        <w:t>重点：茶树栽培的可持续发展的意义及基本要求；茶区社会、经济、环境可持续发展与生态学原理应用。难点：茶区社会、经济、环境可持续发展与生态学原理应用。</w:t>
      </w:r>
    </w:p>
    <w:p w:rsidR="004C598D" w:rsidRDefault="00ED3D63" w:rsidP="004C598D">
      <w:pPr>
        <w:widowControl/>
        <w:adjustRightInd w:val="0"/>
        <w:snapToGrid w:val="0"/>
        <w:spacing w:line="360" w:lineRule="auto"/>
        <w:rPr>
          <w:bCs/>
          <w:szCs w:val="21"/>
        </w:rPr>
      </w:pPr>
      <w:r w:rsidRPr="003B6D3D">
        <w:rPr>
          <w:b/>
          <w:szCs w:val="21"/>
        </w:rPr>
        <w:t>主要教学内容及要求：</w:t>
      </w:r>
      <w:r w:rsidR="007A5804">
        <w:rPr>
          <w:bCs/>
          <w:szCs w:val="21"/>
        </w:rPr>
        <w:t>茶叶作为山区的主要经济作物，与农业、农村、农</w:t>
      </w:r>
      <w:r w:rsidR="007A5804">
        <w:rPr>
          <w:rFonts w:hint="eastAsia"/>
          <w:bCs/>
          <w:szCs w:val="21"/>
        </w:rPr>
        <w:t>民</w:t>
      </w:r>
      <w:r w:rsidRPr="003B6D3D">
        <w:rPr>
          <w:bCs/>
          <w:szCs w:val="21"/>
        </w:rPr>
        <w:t>有着密切的联系，它的发展应遵循客观规律，充分考虑可持续发展要求，促使茶区资源合理开发利用，为农村建设发挥更大的作用。本章讲述了茶树栽培可持续发展的意义及基本要求、茶树生产的可持续发展、茶区生态建设与综合开发利用等内容，强调茶叶生产发展过程中社会、环境与经济的共同发展。通过这一章的学习，要求掌握综合技术的合理运用，树立茶叶生产中的全局观、整体观，把单纯茶叶生产经济利益追求，扩大到对社会利益、环境利益全面发展的追求，有效地运用生态学原理，获得茶区资源的综合开发与有效利用。</w:t>
      </w:r>
    </w:p>
    <w:p w:rsidR="00ED3D63" w:rsidRPr="003B6D3D" w:rsidRDefault="00ED3D63" w:rsidP="004C598D">
      <w:pPr>
        <w:widowControl/>
        <w:adjustRightInd w:val="0"/>
        <w:snapToGrid w:val="0"/>
        <w:spacing w:line="360" w:lineRule="auto"/>
        <w:rPr>
          <w:bCs/>
          <w:szCs w:val="21"/>
        </w:rPr>
      </w:pPr>
      <w:r w:rsidRPr="003B6D3D">
        <w:rPr>
          <w:b/>
          <w:bCs/>
        </w:rPr>
        <w:t>教学组织与实施：</w:t>
      </w:r>
      <w:r w:rsidRPr="003B6D3D">
        <w:rPr>
          <w:bCs/>
          <w:szCs w:val="21"/>
        </w:rPr>
        <w:t>通过课堂教学使同学们理解茶叶高产优质客观规律，综合运用先进农业技术，夺取茶叶的高产优质，必须充分认识人与自然的相互协调关系，综合运用先进农业技术，夺取茶叶的高产优质，必须充分认识人与自然的相互协调关系，及其带来的茶叶生产可持续性和发展的可能性。坚持可持续发展思想，提出茶树栽培可持续发展的主要途径和茶园生态建设、茶区资源合理开发利用的思路。</w:t>
      </w:r>
    </w:p>
    <w:p w:rsidR="00ED3D63" w:rsidRPr="003B6D3D" w:rsidRDefault="00ED3D63" w:rsidP="004C598D">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12</w:t>
      </w:r>
      <w:r w:rsidRPr="003B6D3D">
        <w:rPr>
          <w:b/>
          <w:bCs/>
          <w:kern w:val="0"/>
          <w:szCs w:val="21"/>
        </w:rPr>
        <w:t>学时）</w:t>
      </w:r>
    </w:p>
    <w:p w:rsidR="00ED3D63" w:rsidRPr="003B6D3D" w:rsidRDefault="00ED3D63" w:rsidP="004C598D">
      <w:pPr>
        <w:snapToGrid w:val="0"/>
        <w:spacing w:line="360" w:lineRule="auto"/>
        <w:rPr>
          <w:b/>
          <w:bCs/>
          <w:szCs w:val="21"/>
        </w:rPr>
      </w:pPr>
      <w:r w:rsidRPr="003B6D3D">
        <w:rPr>
          <w:b/>
          <w:szCs w:val="21"/>
        </w:rPr>
        <w:t>（一）</w:t>
      </w:r>
      <w:r w:rsidRPr="003B6D3D">
        <w:rPr>
          <w:b/>
          <w:bCs/>
          <w:szCs w:val="21"/>
        </w:rPr>
        <w:t>实验课程简介</w:t>
      </w:r>
    </w:p>
    <w:p w:rsidR="00ED3D63" w:rsidRPr="003B6D3D" w:rsidRDefault="00ED3D63" w:rsidP="004C598D">
      <w:pPr>
        <w:snapToGrid w:val="0"/>
        <w:spacing w:line="360" w:lineRule="auto"/>
        <w:ind w:firstLineChars="200" w:firstLine="420"/>
        <w:rPr>
          <w:bCs/>
          <w:szCs w:val="21"/>
        </w:rPr>
      </w:pPr>
      <w:r w:rsidRPr="003B6D3D">
        <w:rPr>
          <w:bCs/>
          <w:szCs w:val="21"/>
        </w:rPr>
        <w:t>茶树栽培学实验主要是结合栽培学理论课程的内容，开设基础性和综合性的设计类实验，让学生对能够通过实验充分了解茶树的基本生物学特征及生长习性，且通过茶籽检验，茶树扦插及嫁接等技术的学习，让学生了解茶园生产的相关管理技术。</w:t>
      </w:r>
    </w:p>
    <w:p w:rsidR="00ED3D63" w:rsidRPr="003B6D3D" w:rsidRDefault="00ED3D63" w:rsidP="004C598D">
      <w:pPr>
        <w:snapToGrid w:val="0"/>
        <w:spacing w:line="360" w:lineRule="auto"/>
        <w:rPr>
          <w:b/>
          <w:bCs/>
          <w:szCs w:val="21"/>
        </w:rPr>
      </w:pPr>
      <w:r w:rsidRPr="003B6D3D">
        <w:rPr>
          <w:b/>
          <w:bCs/>
          <w:szCs w:val="21"/>
        </w:rPr>
        <w:lastRenderedPageBreak/>
        <w:t>（二）实验教学目的和基本要求</w:t>
      </w:r>
    </w:p>
    <w:p w:rsidR="00ED3D63" w:rsidRPr="003B6D3D" w:rsidRDefault="00ED3D63" w:rsidP="004C598D">
      <w:pPr>
        <w:snapToGrid w:val="0"/>
        <w:spacing w:line="360" w:lineRule="auto"/>
        <w:ind w:firstLineChars="200" w:firstLine="420"/>
      </w:pPr>
      <w:r w:rsidRPr="003B6D3D">
        <w:t>实验教学的目的：通过实验可以使学生通过实物了解茶树的叶片，花，果实等组织特征，学会茶叶生产及资源调查的基本手段，对茶树具有科学和客观的认识。另外通过相关技术的学习，让学生对于茶园生产中相关技术有初步的认识。</w:t>
      </w:r>
    </w:p>
    <w:p w:rsidR="00ED3D63" w:rsidRPr="003B6D3D" w:rsidRDefault="00ED3D63" w:rsidP="004C598D">
      <w:pPr>
        <w:snapToGrid w:val="0"/>
        <w:spacing w:line="360" w:lineRule="auto"/>
        <w:ind w:firstLineChars="200" w:firstLine="420"/>
      </w:pPr>
      <w:r w:rsidRPr="003B6D3D">
        <w:t>基本要求：通过实验课程的学习，是学生对与茶树及其生长管理有充分的认识，能够走出课本，接触到实物，在加深学生印象的同时，也提升了其基本技能。</w:t>
      </w:r>
    </w:p>
    <w:p w:rsidR="00ED3D63" w:rsidRPr="003B6D3D" w:rsidRDefault="00ED3D63" w:rsidP="004C598D">
      <w:pPr>
        <w:snapToGrid w:val="0"/>
        <w:spacing w:line="360" w:lineRule="auto"/>
        <w:rPr>
          <w:b/>
        </w:rPr>
      </w:pPr>
      <w:r w:rsidRPr="003B6D3D">
        <w:rPr>
          <w:b/>
        </w:rPr>
        <w:t>（三）实验安全操作规范</w:t>
      </w:r>
    </w:p>
    <w:p w:rsidR="00ED3D63" w:rsidRPr="003B6D3D" w:rsidRDefault="00ED3D63" w:rsidP="004C598D">
      <w:pPr>
        <w:snapToGrid w:val="0"/>
        <w:spacing w:line="360" w:lineRule="auto"/>
        <w:ind w:firstLineChars="200" w:firstLine="420"/>
      </w:pPr>
      <w:r w:rsidRPr="003B6D3D">
        <w:t>在实验过程中，需遵守实验室的规章制度；实验开始前，通过讲解让同学们充分了解实验过过程及相关的注意事项；注意实验用具和实验仪器的合理使用，实验药品的规范处理，保证学生人身安全及实验室的整洁卫生。合理分配实验小组协作的实验模式，安排值日生和安全管理员，确保每次实验的顺利完成。</w:t>
      </w:r>
    </w:p>
    <w:p w:rsidR="00ED3D63" w:rsidRPr="003B6D3D" w:rsidRDefault="00ED3D63" w:rsidP="004C598D">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200"/>
        <w:gridCol w:w="3161"/>
        <w:gridCol w:w="834"/>
        <w:gridCol w:w="1115"/>
        <w:gridCol w:w="1477"/>
        <w:gridCol w:w="1330"/>
      </w:tblGrid>
      <w:tr w:rsidR="00ED3D63" w:rsidRPr="003B6D3D" w:rsidTr="00B014BD">
        <w:trPr>
          <w:jc w:val="center"/>
        </w:trPr>
        <w:tc>
          <w:tcPr>
            <w:tcW w:w="1200" w:type="dxa"/>
            <w:shd w:val="clear" w:color="auto" w:fill="EEECE1" w:themeFill="background2"/>
            <w:vAlign w:val="center"/>
          </w:tcPr>
          <w:p w:rsidR="00ED3D63" w:rsidRPr="003B6D3D" w:rsidRDefault="00ED3D63" w:rsidP="00ED3D63">
            <w:pPr>
              <w:jc w:val="center"/>
              <w:rPr>
                <w:b/>
                <w:bCs/>
                <w:sz w:val="18"/>
                <w:szCs w:val="18"/>
              </w:rPr>
            </w:pPr>
            <w:r w:rsidRPr="003B6D3D">
              <w:rPr>
                <w:b/>
                <w:bCs/>
                <w:sz w:val="18"/>
                <w:szCs w:val="18"/>
              </w:rPr>
              <w:t>序号</w:t>
            </w:r>
          </w:p>
        </w:tc>
        <w:tc>
          <w:tcPr>
            <w:tcW w:w="3161" w:type="dxa"/>
            <w:shd w:val="clear" w:color="auto" w:fill="EEECE1" w:themeFill="background2"/>
            <w:vAlign w:val="center"/>
          </w:tcPr>
          <w:p w:rsidR="00ED3D63" w:rsidRPr="003B6D3D" w:rsidRDefault="00ED3D63" w:rsidP="00ED3D63">
            <w:pPr>
              <w:jc w:val="center"/>
              <w:rPr>
                <w:b/>
                <w:bCs/>
                <w:sz w:val="18"/>
                <w:szCs w:val="18"/>
              </w:rPr>
            </w:pPr>
            <w:r w:rsidRPr="003B6D3D">
              <w:rPr>
                <w:b/>
                <w:bCs/>
                <w:sz w:val="18"/>
                <w:szCs w:val="18"/>
              </w:rPr>
              <w:t>实验名称</w:t>
            </w:r>
          </w:p>
        </w:tc>
        <w:tc>
          <w:tcPr>
            <w:tcW w:w="834" w:type="dxa"/>
            <w:shd w:val="clear" w:color="auto" w:fill="EEECE1" w:themeFill="background2"/>
            <w:vAlign w:val="center"/>
          </w:tcPr>
          <w:p w:rsidR="00ED3D63" w:rsidRPr="003B6D3D" w:rsidRDefault="00ED3D63" w:rsidP="00ED3D63">
            <w:pPr>
              <w:jc w:val="center"/>
              <w:rPr>
                <w:b/>
                <w:bCs/>
                <w:sz w:val="18"/>
                <w:szCs w:val="18"/>
              </w:rPr>
            </w:pPr>
            <w:r w:rsidRPr="003B6D3D">
              <w:rPr>
                <w:b/>
                <w:bCs/>
                <w:sz w:val="18"/>
                <w:szCs w:val="18"/>
              </w:rPr>
              <w:t>学时</w:t>
            </w:r>
          </w:p>
        </w:tc>
        <w:tc>
          <w:tcPr>
            <w:tcW w:w="1115" w:type="dxa"/>
            <w:shd w:val="clear" w:color="auto" w:fill="EEECE1" w:themeFill="background2"/>
            <w:vAlign w:val="center"/>
          </w:tcPr>
          <w:p w:rsidR="00ED3D63" w:rsidRPr="003B6D3D" w:rsidRDefault="00ED3D63" w:rsidP="00ED3D63">
            <w:pPr>
              <w:jc w:val="center"/>
              <w:rPr>
                <w:b/>
                <w:bCs/>
                <w:sz w:val="18"/>
                <w:szCs w:val="18"/>
              </w:rPr>
            </w:pPr>
            <w:r w:rsidRPr="003B6D3D">
              <w:rPr>
                <w:b/>
                <w:bCs/>
                <w:sz w:val="18"/>
                <w:szCs w:val="18"/>
              </w:rPr>
              <w:t>类型</w:t>
            </w:r>
          </w:p>
        </w:tc>
        <w:tc>
          <w:tcPr>
            <w:tcW w:w="1477" w:type="dxa"/>
            <w:shd w:val="clear" w:color="auto" w:fill="EEECE1" w:themeFill="background2"/>
            <w:vAlign w:val="center"/>
          </w:tcPr>
          <w:p w:rsidR="00ED3D63" w:rsidRPr="003B6D3D" w:rsidRDefault="00ED3D63" w:rsidP="00ED3D63">
            <w:pPr>
              <w:jc w:val="center"/>
              <w:rPr>
                <w:b/>
                <w:bCs/>
                <w:sz w:val="18"/>
                <w:szCs w:val="18"/>
              </w:rPr>
            </w:pPr>
            <w:r w:rsidRPr="003B6D3D">
              <w:rPr>
                <w:b/>
                <w:bCs/>
                <w:sz w:val="18"/>
                <w:szCs w:val="18"/>
              </w:rPr>
              <w:t>实验要求</w:t>
            </w:r>
          </w:p>
        </w:tc>
        <w:tc>
          <w:tcPr>
            <w:tcW w:w="1330" w:type="dxa"/>
            <w:shd w:val="clear" w:color="auto" w:fill="EEECE1" w:themeFill="background2"/>
            <w:vAlign w:val="center"/>
          </w:tcPr>
          <w:p w:rsidR="00ED3D63" w:rsidRPr="003B6D3D" w:rsidRDefault="00ED3D63" w:rsidP="00ED3D63">
            <w:pPr>
              <w:jc w:val="center"/>
              <w:rPr>
                <w:b/>
                <w:bCs/>
                <w:sz w:val="18"/>
                <w:szCs w:val="18"/>
              </w:rPr>
            </w:pPr>
            <w:r w:rsidRPr="003B6D3D">
              <w:rPr>
                <w:b/>
                <w:bCs/>
                <w:sz w:val="18"/>
                <w:szCs w:val="18"/>
              </w:rPr>
              <w:t>每组人数</w:t>
            </w:r>
          </w:p>
        </w:tc>
      </w:tr>
      <w:tr w:rsidR="00ED3D63" w:rsidRPr="003B6D3D" w:rsidTr="00B014BD">
        <w:trPr>
          <w:jc w:val="center"/>
        </w:trPr>
        <w:tc>
          <w:tcPr>
            <w:tcW w:w="1200" w:type="dxa"/>
            <w:vAlign w:val="center"/>
          </w:tcPr>
          <w:p w:rsidR="00ED3D63" w:rsidRPr="003B6D3D" w:rsidRDefault="00ED3D63" w:rsidP="00ED3D63">
            <w:pPr>
              <w:rPr>
                <w:sz w:val="18"/>
                <w:szCs w:val="18"/>
              </w:rPr>
            </w:pPr>
            <w:r w:rsidRPr="003B6D3D">
              <w:rPr>
                <w:sz w:val="18"/>
                <w:szCs w:val="18"/>
              </w:rPr>
              <w:t>19011029h</w:t>
            </w:r>
            <w:r w:rsidRPr="003B6D3D">
              <w:rPr>
                <w:kern w:val="0"/>
                <w:sz w:val="18"/>
                <w:szCs w:val="18"/>
              </w:rPr>
              <w:t>01</w:t>
            </w:r>
          </w:p>
        </w:tc>
        <w:tc>
          <w:tcPr>
            <w:tcW w:w="3161" w:type="dxa"/>
            <w:vAlign w:val="center"/>
          </w:tcPr>
          <w:p w:rsidR="00ED3D63" w:rsidRPr="003B6D3D" w:rsidRDefault="00ED3D63" w:rsidP="00ED3D63">
            <w:pPr>
              <w:jc w:val="center"/>
              <w:rPr>
                <w:sz w:val="18"/>
                <w:szCs w:val="18"/>
              </w:rPr>
            </w:pPr>
            <w:r w:rsidRPr="003B6D3D">
              <w:rPr>
                <w:sz w:val="18"/>
                <w:szCs w:val="18"/>
              </w:rPr>
              <w:t>茶树叶片形态观测与辨别</w:t>
            </w:r>
          </w:p>
        </w:tc>
        <w:tc>
          <w:tcPr>
            <w:tcW w:w="834" w:type="dxa"/>
            <w:vAlign w:val="center"/>
          </w:tcPr>
          <w:p w:rsidR="00ED3D63" w:rsidRPr="003B6D3D" w:rsidRDefault="00ED3D63" w:rsidP="00ED3D63">
            <w:pPr>
              <w:jc w:val="center"/>
              <w:rPr>
                <w:sz w:val="18"/>
                <w:szCs w:val="18"/>
              </w:rPr>
            </w:pPr>
            <w:r w:rsidRPr="003B6D3D">
              <w:rPr>
                <w:kern w:val="0"/>
                <w:sz w:val="18"/>
                <w:szCs w:val="18"/>
              </w:rPr>
              <w:t>2</w:t>
            </w:r>
          </w:p>
        </w:tc>
        <w:tc>
          <w:tcPr>
            <w:tcW w:w="1115" w:type="dxa"/>
            <w:vAlign w:val="center"/>
          </w:tcPr>
          <w:p w:rsidR="00ED3D63" w:rsidRPr="003B6D3D" w:rsidRDefault="00ED3D63" w:rsidP="00ED3D63">
            <w:pPr>
              <w:jc w:val="center"/>
              <w:rPr>
                <w:sz w:val="18"/>
                <w:szCs w:val="18"/>
              </w:rPr>
            </w:pPr>
            <w:r w:rsidRPr="003B6D3D">
              <w:rPr>
                <w:sz w:val="18"/>
                <w:szCs w:val="18"/>
              </w:rPr>
              <w:t>基础性</w:t>
            </w:r>
          </w:p>
        </w:tc>
        <w:tc>
          <w:tcPr>
            <w:tcW w:w="1477" w:type="dxa"/>
            <w:vAlign w:val="center"/>
          </w:tcPr>
          <w:p w:rsidR="00ED3D63" w:rsidRPr="003B6D3D" w:rsidRDefault="00ED3D63" w:rsidP="00ED3D63">
            <w:pPr>
              <w:jc w:val="center"/>
              <w:rPr>
                <w:sz w:val="18"/>
                <w:szCs w:val="18"/>
              </w:rPr>
            </w:pPr>
            <w:r w:rsidRPr="003B6D3D">
              <w:rPr>
                <w:kern w:val="0"/>
                <w:sz w:val="18"/>
                <w:szCs w:val="18"/>
              </w:rPr>
              <w:t>必做</w:t>
            </w:r>
          </w:p>
        </w:tc>
        <w:tc>
          <w:tcPr>
            <w:tcW w:w="1330" w:type="dxa"/>
            <w:vAlign w:val="center"/>
          </w:tcPr>
          <w:p w:rsidR="00ED3D63" w:rsidRPr="003B6D3D" w:rsidRDefault="00ED3D63" w:rsidP="00ED3D63">
            <w:pPr>
              <w:jc w:val="center"/>
              <w:rPr>
                <w:sz w:val="18"/>
                <w:szCs w:val="18"/>
              </w:rPr>
            </w:pPr>
            <w:r w:rsidRPr="003B6D3D">
              <w:rPr>
                <w:sz w:val="18"/>
                <w:szCs w:val="18"/>
              </w:rPr>
              <w:t>5</w:t>
            </w:r>
            <w:r w:rsidRPr="003B6D3D">
              <w:rPr>
                <w:sz w:val="18"/>
                <w:szCs w:val="18"/>
              </w:rPr>
              <w:t>人</w:t>
            </w:r>
          </w:p>
        </w:tc>
      </w:tr>
      <w:tr w:rsidR="00ED3D63" w:rsidRPr="003B6D3D" w:rsidTr="00B014BD">
        <w:trPr>
          <w:jc w:val="center"/>
        </w:trPr>
        <w:tc>
          <w:tcPr>
            <w:tcW w:w="1200" w:type="dxa"/>
            <w:vAlign w:val="center"/>
          </w:tcPr>
          <w:p w:rsidR="00ED3D63" w:rsidRPr="003B6D3D" w:rsidRDefault="00ED3D63" w:rsidP="00ED3D63">
            <w:pPr>
              <w:rPr>
                <w:sz w:val="18"/>
                <w:szCs w:val="18"/>
              </w:rPr>
            </w:pPr>
            <w:r w:rsidRPr="003B6D3D">
              <w:rPr>
                <w:sz w:val="18"/>
                <w:szCs w:val="18"/>
              </w:rPr>
              <w:t>19011029h</w:t>
            </w:r>
            <w:r w:rsidRPr="003B6D3D">
              <w:rPr>
                <w:kern w:val="0"/>
                <w:sz w:val="18"/>
                <w:szCs w:val="18"/>
              </w:rPr>
              <w:t>02</w:t>
            </w:r>
          </w:p>
        </w:tc>
        <w:tc>
          <w:tcPr>
            <w:tcW w:w="3161" w:type="dxa"/>
            <w:vAlign w:val="center"/>
          </w:tcPr>
          <w:p w:rsidR="00ED3D63" w:rsidRPr="003B6D3D" w:rsidRDefault="00ED3D63" w:rsidP="00ED3D63">
            <w:pPr>
              <w:jc w:val="center"/>
              <w:rPr>
                <w:sz w:val="18"/>
                <w:szCs w:val="18"/>
              </w:rPr>
            </w:pPr>
            <w:r w:rsidRPr="003B6D3D">
              <w:rPr>
                <w:sz w:val="18"/>
                <w:szCs w:val="18"/>
              </w:rPr>
              <w:t>茶树花果形态观察</w:t>
            </w:r>
          </w:p>
        </w:tc>
        <w:tc>
          <w:tcPr>
            <w:tcW w:w="834" w:type="dxa"/>
            <w:vAlign w:val="center"/>
          </w:tcPr>
          <w:p w:rsidR="00ED3D63" w:rsidRPr="003B6D3D" w:rsidRDefault="00ED3D63" w:rsidP="00ED3D63">
            <w:pPr>
              <w:jc w:val="center"/>
              <w:rPr>
                <w:sz w:val="18"/>
                <w:szCs w:val="18"/>
              </w:rPr>
            </w:pPr>
            <w:r w:rsidRPr="003B6D3D">
              <w:rPr>
                <w:kern w:val="0"/>
                <w:sz w:val="18"/>
                <w:szCs w:val="18"/>
              </w:rPr>
              <w:t>2</w:t>
            </w:r>
          </w:p>
        </w:tc>
        <w:tc>
          <w:tcPr>
            <w:tcW w:w="1115" w:type="dxa"/>
            <w:vAlign w:val="center"/>
          </w:tcPr>
          <w:p w:rsidR="00ED3D63" w:rsidRPr="003B6D3D" w:rsidRDefault="00ED3D63" w:rsidP="00ED3D63">
            <w:pPr>
              <w:jc w:val="center"/>
              <w:rPr>
                <w:sz w:val="18"/>
                <w:szCs w:val="18"/>
              </w:rPr>
            </w:pPr>
            <w:r w:rsidRPr="003B6D3D">
              <w:rPr>
                <w:sz w:val="18"/>
                <w:szCs w:val="18"/>
              </w:rPr>
              <w:t>基础性</w:t>
            </w:r>
          </w:p>
        </w:tc>
        <w:tc>
          <w:tcPr>
            <w:tcW w:w="1477" w:type="dxa"/>
            <w:vAlign w:val="center"/>
          </w:tcPr>
          <w:p w:rsidR="00ED3D63" w:rsidRPr="003B6D3D" w:rsidRDefault="00ED3D63" w:rsidP="00ED3D63">
            <w:pPr>
              <w:jc w:val="center"/>
              <w:rPr>
                <w:sz w:val="18"/>
                <w:szCs w:val="18"/>
              </w:rPr>
            </w:pPr>
            <w:r w:rsidRPr="003B6D3D">
              <w:rPr>
                <w:kern w:val="0"/>
                <w:sz w:val="18"/>
                <w:szCs w:val="18"/>
              </w:rPr>
              <w:t>必做</w:t>
            </w:r>
          </w:p>
        </w:tc>
        <w:tc>
          <w:tcPr>
            <w:tcW w:w="1330" w:type="dxa"/>
            <w:vAlign w:val="center"/>
          </w:tcPr>
          <w:p w:rsidR="00ED3D63" w:rsidRPr="003B6D3D" w:rsidRDefault="00ED3D63" w:rsidP="00ED3D63">
            <w:pPr>
              <w:jc w:val="center"/>
              <w:rPr>
                <w:sz w:val="18"/>
                <w:szCs w:val="18"/>
              </w:rPr>
            </w:pPr>
            <w:r w:rsidRPr="003B6D3D">
              <w:rPr>
                <w:sz w:val="18"/>
                <w:szCs w:val="18"/>
              </w:rPr>
              <w:t>5</w:t>
            </w:r>
            <w:r w:rsidRPr="003B6D3D">
              <w:rPr>
                <w:sz w:val="18"/>
                <w:szCs w:val="18"/>
              </w:rPr>
              <w:t>人</w:t>
            </w:r>
          </w:p>
        </w:tc>
      </w:tr>
      <w:tr w:rsidR="00ED3D63" w:rsidRPr="003B6D3D" w:rsidTr="00B014BD">
        <w:trPr>
          <w:jc w:val="center"/>
        </w:trPr>
        <w:tc>
          <w:tcPr>
            <w:tcW w:w="1200" w:type="dxa"/>
            <w:vAlign w:val="center"/>
          </w:tcPr>
          <w:p w:rsidR="00ED3D63" w:rsidRPr="003B6D3D" w:rsidRDefault="00ED3D63" w:rsidP="00B014BD">
            <w:pPr>
              <w:rPr>
                <w:sz w:val="18"/>
                <w:szCs w:val="18"/>
              </w:rPr>
            </w:pPr>
            <w:r w:rsidRPr="003B6D3D">
              <w:rPr>
                <w:sz w:val="18"/>
                <w:szCs w:val="18"/>
              </w:rPr>
              <w:t>19011029h</w:t>
            </w:r>
            <w:r w:rsidRPr="003B6D3D">
              <w:rPr>
                <w:kern w:val="0"/>
                <w:sz w:val="18"/>
                <w:szCs w:val="18"/>
              </w:rPr>
              <w:t>03</w:t>
            </w:r>
          </w:p>
        </w:tc>
        <w:tc>
          <w:tcPr>
            <w:tcW w:w="3161" w:type="dxa"/>
            <w:vAlign w:val="center"/>
          </w:tcPr>
          <w:p w:rsidR="00ED3D63" w:rsidRPr="003B6D3D" w:rsidRDefault="00ED3D63" w:rsidP="00ED3D63">
            <w:pPr>
              <w:jc w:val="center"/>
              <w:rPr>
                <w:sz w:val="18"/>
                <w:szCs w:val="18"/>
              </w:rPr>
            </w:pPr>
            <w:r w:rsidRPr="003B6D3D">
              <w:rPr>
                <w:sz w:val="18"/>
                <w:szCs w:val="18"/>
              </w:rPr>
              <w:t>茶树叶片及根系内部组织结构的观察</w:t>
            </w:r>
          </w:p>
        </w:tc>
        <w:tc>
          <w:tcPr>
            <w:tcW w:w="834" w:type="dxa"/>
            <w:vAlign w:val="center"/>
          </w:tcPr>
          <w:p w:rsidR="00ED3D63" w:rsidRPr="003B6D3D" w:rsidRDefault="00ED3D63" w:rsidP="00ED3D63">
            <w:pPr>
              <w:jc w:val="center"/>
              <w:rPr>
                <w:sz w:val="18"/>
                <w:szCs w:val="18"/>
              </w:rPr>
            </w:pPr>
            <w:r w:rsidRPr="003B6D3D">
              <w:rPr>
                <w:kern w:val="0"/>
                <w:sz w:val="18"/>
                <w:szCs w:val="18"/>
              </w:rPr>
              <w:t>2</w:t>
            </w:r>
          </w:p>
        </w:tc>
        <w:tc>
          <w:tcPr>
            <w:tcW w:w="1115" w:type="dxa"/>
            <w:vAlign w:val="center"/>
          </w:tcPr>
          <w:p w:rsidR="00ED3D63" w:rsidRPr="003B6D3D" w:rsidRDefault="00ED3D63" w:rsidP="00ED3D63">
            <w:pPr>
              <w:jc w:val="center"/>
              <w:rPr>
                <w:sz w:val="18"/>
                <w:szCs w:val="18"/>
              </w:rPr>
            </w:pPr>
            <w:r w:rsidRPr="003B6D3D">
              <w:rPr>
                <w:sz w:val="18"/>
                <w:szCs w:val="18"/>
              </w:rPr>
              <w:t>基础性</w:t>
            </w:r>
          </w:p>
        </w:tc>
        <w:tc>
          <w:tcPr>
            <w:tcW w:w="1477" w:type="dxa"/>
            <w:vAlign w:val="center"/>
          </w:tcPr>
          <w:p w:rsidR="00ED3D63" w:rsidRPr="003B6D3D" w:rsidRDefault="00ED3D63" w:rsidP="00ED3D63">
            <w:pPr>
              <w:jc w:val="center"/>
              <w:rPr>
                <w:sz w:val="18"/>
                <w:szCs w:val="18"/>
              </w:rPr>
            </w:pPr>
            <w:r w:rsidRPr="003B6D3D">
              <w:rPr>
                <w:kern w:val="0"/>
                <w:sz w:val="18"/>
                <w:szCs w:val="18"/>
              </w:rPr>
              <w:t>必做</w:t>
            </w:r>
          </w:p>
        </w:tc>
        <w:tc>
          <w:tcPr>
            <w:tcW w:w="1330" w:type="dxa"/>
            <w:vAlign w:val="center"/>
          </w:tcPr>
          <w:p w:rsidR="00ED3D63" w:rsidRPr="003B6D3D" w:rsidRDefault="00ED3D63" w:rsidP="00ED3D63">
            <w:pPr>
              <w:jc w:val="center"/>
              <w:rPr>
                <w:sz w:val="18"/>
                <w:szCs w:val="18"/>
              </w:rPr>
            </w:pPr>
            <w:r w:rsidRPr="003B6D3D">
              <w:rPr>
                <w:sz w:val="18"/>
                <w:szCs w:val="18"/>
              </w:rPr>
              <w:t>5</w:t>
            </w:r>
            <w:r w:rsidRPr="003B6D3D">
              <w:rPr>
                <w:sz w:val="18"/>
                <w:szCs w:val="18"/>
              </w:rPr>
              <w:t>人</w:t>
            </w:r>
          </w:p>
        </w:tc>
      </w:tr>
      <w:tr w:rsidR="00ED3D63" w:rsidRPr="003B6D3D" w:rsidTr="00B014BD">
        <w:trPr>
          <w:jc w:val="center"/>
        </w:trPr>
        <w:tc>
          <w:tcPr>
            <w:tcW w:w="1200" w:type="dxa"/>
            <w:vAlign w:val="center"/>
          </w:tcPr>
          <w:p w:rsidR="00ED3D63" w:rsidRPr="003B6D3D" w:rsidRDefault="00ED3D63" w:rsidP="00B014BD">
            <w:pPr>
              <w:rPr>
                <w:sz w:val="18"/>
                <w:szCs w:val="18"/>
              </w:rPr>
            </w:pPr>
            <w:r w:rsidRPr="003B6D3D">
              <w:rPr>
                <w:sz w:val="18"/>
                <w:szCs w:val="18"/>
              </w:rPr>
              <w:t>19011029h</w:t>
            </w:r>
            <w:r w:rsidRPr="003B6D3D">
              <w:rPr>
                <w:kern w:val="0"/>
                <w:sz w:val="18"/>
                <w:szCs w:val="18"/>
              </w:rPr>
              <w:t>04</w:t>
            </w:r>
          </w:p>
        </w:tc>
        <w:tc>
          <w:tcPr>
            <w:tcW w:w="3161" w:type="dxa"/>
            <w:vAlign w:val="center"/>
          </w:tcPr>
          <w:p w:rsidR="00ED3D63" w:rsidRPr="003B6D3D" w:rsidRDefault="00ED3D63" w:rsidP="00ED3D63">
            <w:pPr>
              <w:jc w:val="center"/>
              <w:rPr>
                <w:sz w:val="18"/>
                <w:szCs w:val="18"/>
              </w:rPr>
            </w:pPr>
            <w:r w:rsidRPr="003B6D3D">
              <w:rPr>
                <w:sz w:val="18"/>
                <w:szCs w:val="18"/>
              </w:rPr>
              <w:t>不同地域茶园土壤特性及</w:t>
            </w:r>
            <w:r w:rsidRPr="003B6D3D">
              <w:rPr>
                <w:sz w:val="18"/>
                <w:szCs w:val="18"/>
              </w:rPr>
              <w:t>pH</w:t>
            </w:r>
            <w:r w:rsidRPr="003B6D3D">
              <w:rPr>
                <w:sz w:val="18"/>
                <w:szCs w:val="18"/>
              </w:rPr>
              <w:t>值的测定</w:t>
            </w:r>
          </w:p>
        </w:tc>
        <w:tc>
          <w:tcPr>
            <w:tcW w:w="834" w:type="dxa"/>
            <w:vAlign w:val="center"/>
          </w:tcPr>
          <w:p w:rsidR="00ED3D63" w:rsidRPr="003B6D3D" w:rsidRDefault="00ED3D63" w:rsidP="00ED3D63">
            <w:pPr>
              <w:jc w:val="center"/>
              <w:rPr>
                <w:sz w:val="18"/>
                <w:szCs w:val="18"/>
              </w:rPr>
            </w:pPr>
            <w:r w:rsidRPr="003B6D3D">
              <w:rPr>
                <w:kern w:val="0"/>
                <w:sz w:val="18"/>
                <w:szCs w:val="18"/>
              </w:rPr>
              <w:t>2</w:t>
            </w:r>
          </w:p>
        </w:tc>
        <w:tc>
          <w:tcPr>
            <w:tcW w:w="1115" w:type="dxa"/>
            <w:vAlign w:val="center"/>
          </w:tcPr>
          <w:p w:rsidR="00ED3D63" w:rsidRPr="003B6D3D" w:rsidRDefault="00ED3D63" w:rsidP="00ED3D63">
            <w:pPr>
              <w:jc w:val="center"/>
              <w:rPr>
                <w:sz w:val="18"/>
                <w:szCs w:val="18"/>
              </w:rPr>
            </w:pPr>
            <w:r w:rsidRPr="003B6D3D">
              <w:rPr>
                <w:sz w:val="18"/>
                <w:szCs w:val="18"/>
              </w:rPr>
              <w:t>综合性</w:t>
            </w:r>
          </w:p>
        </w:tc>
        <w:tc>
          <w:tcPr>
            <w:tcW w:w="1477" w:type="dxa"/>
            <w:vAlign w:val="center"/>
          </w:tcPr>
          <w:p w:rsidR="00ED3D63" w:rsidRPr="003B6D3D" w:rsidRDefault="00ED3D63" w:rsidP="00ED3D63">
            <w:pPr>
              <w:jc w:val="center"/>
              <w:rPr>
                <w:sz w:val="18"/>
                <w:szCs w:val="18"/>
              </w:rPr>
            </w:pPr>
            <w:r w:rsidRPr="003B6D3D">
              <w:rPr>
                <w:kern w:val="0"/>
                <w:sz w:val="18"/>
                <w:szCs w:val="18"/>
              </w:rPr>
              <w:t>必做</w:t>
            </w:r>
          </w:p>
        </w:tc>
        <w:tc>
          <w:tcPr>
            <w:tcW w:w="1330" w:type="dxa"/>
            <w:vAlign w:val="center"/>
          </w:tcPr>
          <w:p w:rsidR="00ED3D63" w:rsidRPr="003B6D3D" w:rsidRDefault="00ED3D63" w:rsidP="00ED3D63">
            <w:pPr>
              <w:jc w:val="center"/>
              <w:rPr>
                <w:sz w:val="18"/>
                <w:szCs w:val="18"/>
              </w:rPr>
            </w:pPr>
            <w:r w:rsidRPr="003B6D3D">
              <w:rPr>
                <w:sz w:val="18"/>
                <w:szCs w:val="18"/>
              </w:rPr>
              <w:t>5</w:t>
            </w:r>
            <w:r w:rsidRPr="003B6D3D">
              <w:rPr>
                <w:sz w:val="18"/>
                <w:szCs w:val="18"/>
              </w:rPr>
              <w:t>人</w:t>
            </w:r>
          </w:p>
        </w:tc>
      </w:tr>
      <w:tr w:rsidR="00ED3D63" w:rsidRPr="003B6D3D" w:rsidTr="00B014BD">
        <w:trPr>
          <w:jc w:val="center"/>
        </w:trPr>
        <w:tc>
          <w:tcPr>
            <w:tcW w:w="1200" w:type="dxa"/>
            <w:vAlign w:val="center"/>
          </w:tcPr>
          <w:p w:rsidR="00ED3D63" w:rsidRPr="003B6D3D" w:rsidRDefault="00ED3D63" w:rsidP="00B014BD">
            <w:pPr>
              <w:rPr>
                <w:sz w:val="18"/>
                <w:szCs w:val="18"/>
              </w:rPr>
            </w:pPr>
            <w:r w:rsidRPr="003B6D3D">
              <w:rPr>
                <w:sz w:val="18"/>
                <w:szCs w:val="18"/>
              </w:rPr>
              <w:t>19011029h</w:t>
            </w:r>
            <w:r w:rsidRPr="003B6D3D">
              <w:rPr>
                <w:kern w:val="0"/>
                <w:sz w:val="18"/>
                <w:szCs w:val="18"/>
              </w:rPr>
              <w:t>05</w:t>
            </w:r>
          </w:p>
        </w:tc>
        <w:tc>
          <w:tcPr>
            <w:tcW w:w="3161" w:type="dxa"/>
            <w:vAlign w:val="center"/>
          </w:tcPr>
          <w:p w:rsidR="00ED3D63" w:rsidRPr="003B6D3D" w:rsidRDefault="00ED3D63" w:rsidP="00ED3D63">
            <w:pPr>
              <w:jc w:val="center"/>
              <w:rPr>
                <w:sz w:val="18"/>
                <w:szCs w:val="18"/>
              </w:rPr>
            </w:pPr>
            <w:r w:rsidRPr="003B6D3D">
              <w:rPr>
                <w:sz w:val="18"/>
                <w:szCs w:val="18"/>
              </w:rPr>
              <w:t>不同贮藏时间茶籽质量检验</w:t>
            </w:r>
          </w:p>
        </w:tc>
        <w:tc>
          <w:tcPr>
            <w:tcW w:w="834" w:type="dxa"/>
            <w:vAlign w:val="center"/>
          </w:tcPr>
          <w:p w:rsidR="00ED3D63" w:rsidRPr="003B6D3D" w:rsidRDefault="00ED3D63" w:rsidP="00ED3D63">
            <w:pPr>
              <w:jc w:val="center"/>
              <w:rPr>
                <w:sz w:val="18"/>
                <w:szCs w:val="18"/>
              </w:rPr>
            </w:pPr>
            <w:r w:rsidRPr="003B6D3D">
              <w:rPr>
                <w:kern w:val="0"/>
                <w:sz w:val="18"/>
                <w:szCs w:val="18"/>
              </w:rPr>
              <w:t>2</w:t>
            </w:r>
          </w:p>
        </w:tc>
        <w:tc>
          <w:tcPr>
            <w:tcW w:w="1115" w:type="dxa"/>
            <w:vAlign w:val="center"/>
          </w:tcPr>
          <w:p w:rsidR="00ED3D63" w:rsidRPr="003B6D3D" w:rsidRDefault="00ED3D63" w:rsidP="00ED3D63">
            <w:pPr>
              <w:jc w:val="center"/>
              <w:rPr>
                <w:sz w:val="18"/>
                <w:szCs w:val="18"/>
              </w:rPr>
            </w:pPr>
            <w:r w:rsidRPr="003B6D3D">
              <w:rPr>
                <w:sz w:val="18"/>
                <w:szCs w:val="18"/>
              </w:rPr>
              <w:t>综合性</w:t>
            </w:r>
          </w:p>
        </w:tc>
        <w:tc>
          <w:tcPr>
            <w:tcW w:w="1477" w:type="dxa"/>
            <w:vAlign w:val="center"/>
          </w:tcPr>
          <w:p w:rsidR="00ED3D63" w:rsidRPr="003B6D3D" w:rsidRDefault="00ED3D63" w:rsidP="00ED3D63">
            <w:pPr>
              <w:jc w:val="center"/>
              <w:rPr>
                <w:sz w:val="18"/>
                <w:szCs w:val="18"/>
              </w:rPr>
            </w:pPr>
            <w:r w:rsidRPr="003B6D3D">
              <w:rPr>
                <w:kern w:val="0"/>
                <w:sz w:val="18"/>
                <w:szCs w:val="18"/>
              </w:rPr>
              <w:t>必做</w:t>
            </w:r>
          </w:p>
        </w:tc>
        <w:tc>
          <w:tcPr>
            <w:tcW w:w="1330" w:type="dxa"/>
            <w:vAlign w:val="center"/>
          </w:tcPr>
          <w:p w:rsidR="00ED3D63" w:rsidRPr="003B6D3D" w:rsidRDefault="00ED3D63" w:rsidP="00ED3D63">
            <w:pPr>
              <w:jc w:val="center"/>
              <w:rPr>
                <w:sz w:val="18"/>
                <w:szCs w:val="18"/>
              </w:rPr>
            </w:pPr>
            <w:r w:rsidRPr="003B6D3D">
              <w:rPr>
                <w:sz w:val="18"/>
                <w:szCs w:val="18"/>
              </w:rPr>
              <w:t>5</w:t>
            </w:r>
            <w:r w:rsidRPr="003B6D3D">
              <w:rPr>
                <w:sz w:val="18"/>
                <w:szCs w:val="18"/>
              </w:rPr>
              <w:t>人</w:t>
            </w:r>
          </w:p>
        </w:tc>
      </w:tr>
      <w:tr w:rsidR="00ED3D63" w:rsidRPr="003B6D3D" w:rsidTr="00B014BD">
        <w:trPr>
          <w:jc w:val="center"/>
        </w:trPr>
        <w:tc>
          <w:tcPr>
            <w:tcW w:w="1200" w:type="dxa"/>
            <w:vAlign w:val="center"/>
          </w:tcPr>
          <w:p w:rsidR="00ED3D63" w:rsidRPr="003B6D3D" w:rsidRDefault="00ED3D63" w:rsidP="00B014BD">
            <w:pPr>
              <w:rPr>
                <w:sz w:val="18"/>
                <w:szCs w:val="18"/>
              </w:rPr>
            </w:pPr>
            <w:r w:rsidRPr="003B6D3D">
              <w:rPr>
                <w:sz w:val="18"/>
                <w:szCs w:val="18"/>
              </w:rPr>
              <w:t>19011029h</w:t>
            </w:r>
            <w:r w:rsidRPr="003B6D3D">
              <w:rPr>
                <w:kern w:val="0"/>
                <w:sz w:val="18"/>
                <w:szCs w:val="18"/>
              </w:rPr>
              <w:t>06</w:t>
            </w:r>
          </w:p>
        </w:tc>
        <w:tc>
          <w:tcPr>
            <w:tcW w:w="3161" w:type="dxa"/>
            <w:vAlign w:val="center"/>
          </w:tcPr>
          <w:p w:rsidR="00ED3D63" w:rsidRPr="003B6D3D" w:rsidRDefault="00ED3D63" w:rsidP="00ED3D63">
            <w:pPr>
              <w:jc w:val="center"/>
              <w:rPr>
                <w:sz w:val="18"/>
                <w:szCs w:val="18"/>
              </w:rPr>
            </w:pPr>
            <w:r w:rsidRPr="003B6D3D">
              <w:rPr>
                <w:sz w:val="18"/>
                <w:szCs w:val="18"/>
              </w:rPr>
              <w:t>茶树苗期及胚根嫁接技术</w:t>
            </w:r>
          </w:p>
        </w:tc>
        <w:tc>
          <w:tcPr>
            <w:tcW w:w="834" w:type="dxa"/>
            <w:vAlign w:val="center"/>
          </w:tcPr>
          <w:p w:rsidR="00ED3D63" w:rsidRPr="003B6D3D" w:rsidRDefault="00ED3D63" w:rsidP="00ED3D63">
            <w:pPr>
              <w:jc w:val="center"/>
              <w:rPr>
                <w:sz w:val="18"/>
                <w:szCs w:val="18"/>
              </w:rPr>
            </w:pPr>
            <w:r w:rsidRPr="003B6D3D">
              <w:rPr>
                <w:kern w:val="0"/>
                <w:sz w:val="18"/>
                <w:szCs w:val="18"/>
              </w:rPr>
              <w:t>2</w:t>
            </w:r>
          </w:p>
        </w:tc>
        <w:tc>
          <w:tcPr>
            <w:tcW w:w="1115" w:type="dxa"/>
            <w:vAlign w:val="center"/>
          </w:tcPr>
          <w:p w:rsidR="00ED3D63" w:rsidRPr="003B6D3D" w:rsidRDefault="00ED3D63" w:rsidP="00ED3D63">
            <w:pPr>
              <w:jc w:val="center"/>
              <w:rPr>
                <w:sz w:val="18"/>
                <w:szCs w:val="18"/>
              </w:rPr>
            </w:pPr>
            <w:r w:rsidRPr="003B6D3D">
              <w:rPr>
                <w:sz w:val="18"/>
                <w:szCs w:val="18"/>
              </w:rPr>
              <w:t>综合性</w:t>
            </w:r>
          </w:p>
        </w:tc>
        <w:tc>
          <w:tcPr>
            <w:tcW w:w="1477" w:type="dxa"/>
            <w:vAlign w:val="center"/>
          </w:tcPr>
          <w:p w:rsidR="00ED3D63" w:rsidRPr="003B6D3D" w:rsidRDefault="00ED3D63" w:rsidP="00ED3D63">
            <w:pPr>
              <w:jc w:val="center"/>
              <w:rPr>
                <w:sz w:val="18"/>
                <w:szCs w:val="18"/>
              </w:rPr>
            </w:pPr>
            <w:r w:rsidRPr="003B6D3D">
              <w:rPr>
                <w:kern w:val="0"/>
                <w:sz w:val="18"/>
                <w:szCs w:val="18"/>
              </w:rPr>
              <w:t>必做</w:t>
            </w:r>
          </w:p>
        </w:tc>
        <w:tc>
          <w:tcPr>
            <w:tcW w:w="1330" w:type="dxa"/>
            <w:vAlign w:val="center"/>
          </w:tcPr>
          <w:p w:rsidR="00ED3D63" w:rsidRPr="003B6D3D" w:rsidRDefault="00ED3D63" w:rsidP="00ED3D63">
            <w:pPr>
              <w:jc w:val="center"/>
              <w:rPr>
                <w:sz w:val="18"/>
                <w:szCs w:val="18"/>
              </w:rPr>
            </w:pPr>
            <w:r w:rsidRPr="003B6D3D">
              <w:rPr>
                <w:sz w:val="18"/>
                <w:szCs w:val="18"/>
              </w:rPr>
              <w:t>5</w:t>
            </w:r>
            <w:r w:rsidRPr="003B6D3D">
              <w:rPr>
                <w:sz w:val="18"/>
                <w:szCs w:val="18"/>
              </w:rPr>
              <w:t>人</w:t>
            </w:r>
          </w:p>
        </w:tc>
      </w:tr>
    </w:tbl>
    <w:p w:rsidR="00ED3D63" w:rsidRPr="003B6D3D" w:rsidRDefault="00ED3D63" w:rsidP="00ED3D63">
      <w:pPr>
        <w:snapToGrid w:val="0"/>
        <w:spacing w:line="360" w:lineRule="auto"/>
        <w:rPr>
          <w:b/>
          <w:bCs/>
          <w:szCs w:val="21"/>
        </w:rPr>
      </w:pPr>
      <w:r w:rsidRPr="003B6D3D">
        <w:rPr>
          <w:b/>
          <w:bCs/>
          <w:szCs w:val="21"/>
        </w:rPr>
        <w:t>（五）实验方式及基本要求</w:t>
      </w:r>
    </w:p>
    <w:p w:rsidR="00ED3D63" w:rsidRPr="003B6D3D" w:rsidRDefault="00ED3D63" w:rsidP="00ED3D63">
      <w:pPr>
        <w:snapToGrid w:val="0"/>
        <w:spacing w:line="360" w:lineRule="auto"/>
        <w:ind w:firstLineChars="200" w:firstLine="420"/>
        <w:rPr>
          <w:bCs/>
          <w:szCs w:val="21"/>
        </w:rPr>
      </w:pPr>
      <w:r w:rsidRPr="003B6D3D">
        <w:rPr>
          <w:bCs/>
          <w:szCs w:val="21"/>
        </w:rPr>
        <w:t>实验方式为室内观察和测定类实验，以小组协作的方式进行。</w:t>
      </w:r>
    </w:p>
    <w:p w:rsidR="00ED3D63" w:rsidRPr="003B6D3D" w:rsidRDefault="00ED3D63" w:rsidP="00ED3D63">
      <w:pPr>
        <w:snapToGrid w:val="0"/>
        <w:spacing w:line="360" w:lineRule="auto"/>
        <w:ind w:firstLineChars="200" w:firstLine="420"/>
        <w:rPr>
          <w:b/>
          <w:bCs/>
          <w:szCs w:val="21"/>
        </w:rPr>
      </w:pPr>
      <w:r w:rsidRPr="003B6D3D">
        <w:rPr>
          <w:bCs/>
          <w:szCs w:val="21"/>
        </w:rPr>
        <w:t>基本要求：规范操作，学会正确使用实验用品和器材，学会科学记录及统计方法分析，撰写实验报告撰写及实验结果的总结和分析。</w:t>
      </w:r>
    </w:p>
    <w:p w:rsidR="00ED3D63" w:rsidRPr="003B6D3D" w:rsidRDefault="00ED3D63" w:rsidP="00ED3D63">
      <w:pPr>
        <w:snapToGrid w:val="0"/>
        <w:spacing w:line="360" w:lineRule="auto"/>
        <w:rPr>
          <w:b/>
          <w:szCs w:val="21"/>
        </w:rPr>
      </w:pPr>
      <w:r w:rsidRPr="003B6D3D">
        <w:rPr>
          <w:b/>
          <w:bCs/>
          <w:szCs w:val="21"/>
        </w:rPr>
        <w:t>（六）</w:t>
      </w:r>
      <w:r w:rsidRPr="003B6D3D">
        <w:rPr>
          <w:b/>
          <w:szCs w:val="21"/>
        </w:rPr>
        <w:t>实验内容安排</w:t>
      </w:r>
    </w:p>
    <w:p w:rsidR="00ED3D63" w:rsidRPr="003B6D3D" w:rsidRDefault="00ED3D63" w:rsidP="00ED3D63">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【实验一】茶树叶片形态观测与辨别</w:t>
      </w:r>
    </w:p>
    <w:p w:rsidR="00ED3D63" w:rsidRPr="003B6D3D" w:rsidRDefault="00ED3D63" w:rsidP="00ED3D63">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ED3D63" w:rsidRPr="003B6D3D" w:rsidRDefault="00ED3D63" w:rsidP="00ED3D63">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了解茶树叶片的形态及其特征对于研究其生物学特性、生育规律、以至识别真假茶均具有重要的作用。</w:t>
      </w:r>
    </w:p>
    <w:p w:rsidR="00ED3D63" w:rsidRPr="003B6D3D" w:rsidRDefault="00ED3D63" w:rsidP="00ED3D63">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观测</w:t>
      </w:r>
      <w:r w:rsidRPr="003B6D3D">
        <w:rPr>
          <w:bCs/>
          <w:szCs w:val="21"/>
        </w:rPr>
        <w:t>2</w:t>
      </w:r>
      <w:r w:rsidRPr="003B6D3D">
        <w:rPr>
          <w:bCs/>
          <w:szCs w:val="21"/>
        </w:rPr>
        <w:t>个不同茶树品种的成熟叶片各</w:t>
      </w:r>
      <w:r w:rsidRPr="003B6D3D">
        <w:rPr>
          <w:bCs/>
          <w:szCs w:val="21"/>
        </w:rPr>
        <w:t>10</w:t>
      </w:r>
      <w:r w:rsidRPr="003B6D3D">
        <w:rPr>
          <w:bCs/>
          <w:szCs w:val="21"/>
        </w:rPr>
        <w:t>片，观测内容包括叶片的颜色，质地，形态，叶脉，叶形，叶片着生状态等相关指标；并将各观测指标做详细记录，以区分不同品种的叶片特性差异。</w:t>
      </w:r>
    </w:p>
    <w:p w:rsidR="00ED3D63" w:rsidRPr="003B6D3D" w:rsidRDefault="00ED3D63" w:rsidP="00ED3D63">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根据测定标准做科学精确测量，并做详细记录，认真区分不同品种的叶片特征差异，并撰写实验报告。</w:t>
      </w:r>
    </w:p>
    <w:p w:rsidR="00ED3D63" w:rsidRPr="003B6D3D" w:rsidRDefault="00ED3D63" w:rsidP="00ED3D63">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直尺，放大镜，显微镜，镊子等。</w:t>
      </w:r>
    </w:p>
    <w:p w:rsidR="00ED3D63" w:rsidRPr="003B6D3D" w:rsidRDefault="00ED3D63" w:rsidP="00ED3D63">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lastRenderedPageBreak/>
        <w:t>【实验二】茶树花果形态观察</w:t>
      </w:r>
    </w:p>
    <w:p w:rsidR="00ED3D63" w:rsidRPr="003B6D3D" w:rsidRDefault="00ED3D63" w:rsidP="00ED3D63">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ED3D63" w:rsidRPr="003B6D3D" w:rsidRDefault="00ED3D63" w:rsidP="00ED3D63">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花果是茶树重要的生育器官，也是茶树分类学上的重要标志。了解茶树花果的外部形态及构造，并学会区分不同品种之间的差异，掌握分类学特性。</w:t>
      </w:r>
    </w:p>
    <w:p w:rsidR="00ED3D63" w:rsidRPr="003B6D3D" w:rsidRDefault="00ED3D63" w:rsidP="00ED3D63">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（一）每组</w:t>
      </w:r>
      <w:r w:rsidRPr="003B6D3D">
        <w:rPr>
          <w:bCs/>
          <w:szCs w:val="21"/>
        </w:rPr>
        <w:t>5</w:t>
      </w:r>
      <w:r w:rsidRPr="003B6D3D">
        <w:rPr>
          <w:bCs/>
          <w:szCs w:val="21"/>
        </w:rPr>
        <w:t>人，采</w:t>
      </w:r>
      <w:r w:rsidRPr="003B6D3D">
        <w:rPr>
          <w:bCs/>
          <w:szCs w:val="21"/>
        </w:rPr>
        <w:t>2</w:t>
      </w:r>
      <w:r w:rsidRPr="003B6D3D">
        <w:rPr>
          <w:bCs/>
          <w:szCs w:val="21"/>
        </w:rPr>
        <w:t>个品种的正常花朵</w:t>
      </w:r>
      <w:r w:rsidRPr="003B6D3D">
        <w:rPr>
          <w:bCs/>
          <w:szCs w:val="21"/>
        </w:rPr>
        <w:t>10</w:t>
      </w:r>
      <w:r w:rsidRPr="003B6D3D">
        <w:rPr>
          <w:bCs/>
          <w:szCs w:val="21"/>
        </w:rPr>
        <w:t>朵，描述花冠颜色、外形、重叠情况、花萼颜色等。测量花朵的大小、花柄长短、花萼、花瓣、雄蕊数量、花柱长度、裂数等。（四）选取正常茶果</w:t>
      </w:r>
      <w:r w:rsidRPr="003B6D3D">
        <w:rPr>
          <w:bCs/>
          <w:szCs w:val="21"/>
        </w:rPr>
        <w:t>10</w:t>
      </w:r>
      <w:r w:rsidRPr="003B6D3D">
        <w:rPr>
          <w:bCs/>
          <w:szCs w:val="21"/>
        </w:rPr>
        <w:t>个，观察测定其形状，每果的种子数、种子的形状、颜色、大小等，将其结果填入表。</w:t>
      </w:r>
    </w:p>
    <w:p w:rsidR="00ED3D63" w:rsidRPr="003B6D3D" w:rsidRDefault="00ED3D63" w:rsidP="00ED3D63">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根据测定标准做科学精确测量，并做详细记录，认真区分不同品种的花果特征差异，并撰写实验报告。</w:t>
      </w:r>
    </w:p>
    <w:p w:rsidR="00ED3D63" w:rsidRPr="003B6D3D" w:rsidRDefault="00ED3D63" w:rsidP="00ED3D63">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显微镜、徒手切片用具、盖玻片、载玻片、放大镜等。</w:t>
      </w:r>
    </w:p>
    <w:p w:rsidR="00ED3D63" w:rsidRPr="003B6D3D" w:rsidRDefault="00ED3D63" w:rsidP="00ED3D63">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【实验三】茶树叶片及根系内部组织结构的观察</w:t>
      </w:r>
    </w:p>
    <w:p w:rsidR="00ED3D63" w:rsidRPr="003B6D3D" w:rsidRDefault="00ED3D63" w:rsidP="00ED3D63">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ED3D63" w:rsidRPr="003B6D3D" w:rsidRDefault="00ED3D63" w:rsidP="00ED3D63">
      <w:pPr>
        <w:snapToGrid w:val="0"/>
        <w:spacing w:line="360" w:lineRule="auto"/>
        <w:ind w:firstLineChars="200" w:firstLine="422"/>
        <w:rPr>
          <w:szCs w:val="21"/>
        </w:rPr>
      </w:pPr>
      <w:r w:rsidRPr="003B6D3D">
        <w:rPr>
          <w:b/>
          <w:szCs w:val="21"/>
        </w:rPr>
        <w:t>2.</w:t>
      </w:r>
      <w:r w:rsidRPr="003B6D3D">
        <w:rPr>
          <w:b/>
          <w:szCs w:val="21"/>
        </w:rPr>
        <w:t>实验目的：</w:t>
      </w:r>
      <w:r w:rsidRPr="003B6D3D">
        <w:rPr>
          <w:szCs w:val="21"/>
        </w:rPr>
        <w:t>茶树的叶片根系均为重要的营养器官，在茶树的栽培管理和生长过程中发挥了重要作用。叶片的解剖结构特征与茶树的遗传特性及生态环境密切相关，根系是茶树吸收水分和营养素的重要器管，其内部结构特征也决定了茶树的生长特征和茶叶品种。因此，叶片及根系解剖结构鉴定常作为评价茶树生理活性、抗逆性、茶叶产量和品质等性状优劣的重要手段。</w:t>
      </w:r>
    </w:p>
    <w:p w:rsidR="00ED3D63" w:rsidRPr="003B6D3D" w:rsidRDefault="00ED3D63" w:rsidP="00ED3D63">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w:t>
      </w:r>
      <w:r w:rsidRPr="003B6D3D">
        <w:rPr>
          <w:bCs/>
          <w:szCs w:val="21"/>
        </w:rPr>
        <w:t>1</w:t>
      </w:r>
      <w:r w:rsidRPr="003B6D3D">
        <w:rPr>
          <w:bCs/>
          <w:szCs w:val="21"/>
        </w:rPr>
        <w:t>）观测</w:t>
      </w:r>
      <w:r w:rsidRPr="003B6D3D">
        <w:rPr>
          <w:bCs/>
          <w:szCs w:val="21"/>
        </w:rPr>
        <w:t>4</w:t>
      </w:r>
      <w:r w:rsidRPr="003B6D3D">
        <w:rPr>
          <w:bCs/>
          <w:szCs w:val="21"/>
        </w:rPr>
        <w:t>个不同品种的根系横切面，每组取茶树根系固定横切片</w:t>
      </w:r>
      <w:r w:rsidRPr="003B6D3D">
        <w:rPr>
          <w:bCs/>
          <w:szCs w:val="21"/>
        </w:rPr>
        <w:t>3</w:t>
      </w:r>
      <w:r w:rsidRPr="003B6D3D">
        <w:rPr>
          <w:bCs/>
          <w:szCs w:val="21"/>
        </w:rPr>
        <w:t>到</w:t>
      </w:r>
      <w:r w:rsidRPr="003B6D3D">
        <w:rPr>
          <w:bCs/>
          <w:szCs w:val="21"/>
        </w:rPr>
        <w:t>4</w:t>
      </w:r>
      <w:r w:rsidRPr="003B6D3D">
        <w:rPr>
          <w:bCs/>
          <w:szCs w:val="21"/>
        </w:rPr>
        <w:t>个，用低倍镜观察，并在高倍显微镜下观察到的各种组织结构，对照说明仔细记录和绘制各种组织细胞的特征。（</w:t>
      </w:r>
      <w:r w:rsidRPr="003B6D3D">
        <w:rPr>
          <w:bCs/>
          <w:szCs w:val="21"/>
        </w:rPr>
        <w:t>2</w:t>
      </w:r>
      <w:r w:rsidRPr="003B6D3D">
        <w:rPr>
          <w:bCs/>
          <w:szCs w:val="21"/>
        </w:rPr>
        <w:t>）以大叶种和中叶种茶树成熟叶片为材料，学生自己动手制作叶片横切面的临时切片，对比观测两不同品种茶树的叶片解剖结构差异，并结合其生长环境进行分析。</w:t>
      </w:r>
    </w:p>
    <w:p w:rsidR="00ED3D63" w:rsidRPr="003B6D3D" w:rsidRDefault="00ED3D63" w:rsidP="00ED3D63">
      <w:pPr>
        <w:snapToGrid w:val="0"/>
        <w:spacing w:line="360" w:lineRule="auto"/>
        <w:ind w:firstLineChars="200" w:firstLine="420"/>
        <w:rPr>
          <w:bCs/>
          <w:szCs w:val="21"/>
        </w:rPr>
      </w:pPr>
      <w:r w:rsidRPr="003B6D3D">
        <w:rPr>
          <w:bCs/>
          <w:szCs w:val="21"/>
        </w:rPr>
        <w:t>观察叶片横切面组织结构；并绘制茶树叶片横切面图。</w:t>
      </w:r>
    </w:p>
    <w:p w:rsidR="00ED3D63" w:rsidRPr="003B6D3D" w:rsidRDefault="00ED3D63" w:rsidP="00ED3D63">
      <w:pPr>
        <w:snapToGrid w:val="0"/>
        <w:spacing w:line="360" w:lineRule="auto"/>
        <w:ind w:firstLineChars="200" w:firstLine="422"/>
        <w:rPr>
          <w:bCs/>
        </w:rPr>
      </w:pPr>
      <w:r w:rsidRPr="003B6D3D">
        <w:rPr>
          <w:b/>
          <w:szCs w:val="21"/>
        </w:rPr>
        <w:t>4.</w:t>
      </w:r>
      <w:r w:rsidRPr="003B6D3D">
        <w:rPr>
          <w:b/>
          <w:szCs w:val="21"/>
        </w:rPr>
        <w:t>实验要求：</w:t>
      </w:r>
      <w:r w:rsidRPr="003B6D3D">
        <w:rPr>
          <w:bCs/>
          <w:szCs w:val="21"/>
        </w:rPr>
        <w:t>学会正确使用</w:t>
      </w:r>
      <w:r w:rsidRPr="003B6D3D">
        <w:rPr>
          <w:bCs/>
        </w:rPr>
        <w:t>显微镜，掌握徒手组织切片的制作。学会比对分析不同品种的根系和叶片组织结构差异，并根据品种的生活环境差异进行关联分析；实验结束后绘制根系和叶片解剖结构特征。</w:t>
      </w:r>
    </w:p>
    <w:p w:rsidR="00ED3D63" w:rsidRPr="003B6D3D" w:rsidRDefault="00ED3D63" w:rsidP="00ED3D63">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显微镜、双面刀片、载玻片、盖玻片、镊子、胶头滴管、吸水纸、纱布、培养皿等。</w:t>
      </w:r>
    </w:p>
    <w:p w:rsidR="00ED3D63" w:rsidRPr="003B6D3D" w:rsidRDefault="00ED3D63" w:rsidP="00ED3D63">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【实验四】不同地域茶园土壤特性及</w:t>
      </w:r>
      <w:r w:rsidRPr="003B6D3D">
        <w:rPr>
          <w:rFonts w:ascii="Times New Roman" w:hAnsi="Times New Roman" w:cs="Times New Roman"/>
          <w:b/>
          <w:sz w:val="21"/>
          <w:szCs w:val="21"/>
        </w:rPr>
        <w:t>pH</w:t>
      </w:r>
      <w:r w:rsidRPr="003B6D3D">
        <w:rPr>
          <w:rFonts w:ascii="Times New Roman" w:hAnsi="Times New Roman" w:cs="Times New Roman"/>
          <w:b/>
          <w:sz w:val="21"/>
          <w:szCs w:val="21"/>
        </w:rPr>
        <w:t>值的测定</w:t>
      </w:r>
    </w:p>
    <w:p w:rsidR="00ED3D63" w:rsidRPr="003B6D3D" w:rsidRDefault="00ED3D63" w:rsidP="00ED3D63">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ED3D63" w:rsidRPr="003B6D3D" w:rsidRDefault="00ED3D63" w:rsidP="00ED3D63">
      <w:pPr>
        <w:snapToGrid w:val="0"/>
        <w:spacing w:line="360" w:lineRule="auto"/>
        <w:ind w:firstLineChars="200" w:firstLine="422"/>
        <w:rPr>
          <w:szCs w:val="21"/>
        </w:rPr>
      </w:pPr>
      <w:r w:rsidRPr="003B6D3D">
        <w:rPr>
          <w:b/>
          <w:szCs w:val="21"/>
        </w:rPr>
        <w:t>2.</w:t>
      </w:r>
      <w:r w:rsidRPr="003B6D3D">
        <w:rPr>
          <w:b/>
          <w:szCs w:val="21"/>
        </w:rPr>
        <w:t>实验目的：</w:t>
      </w:r>
      <w:r w:rsidRPr="003B6D3D">
        <w:rPr>
          <w:szCs w:val="21"/>
        </w:rPr>
        <w:t>茶园土壤的物理性状可反映茶树立地环境的好坏，而土壤的酸碱性会影响土壤养分的存在状态、转化和有效性，对植物的生长发育有直接的影响。实验通过测定不同地域茶园的土壤特征，让同学们认识到因地制宜，科学管理的重要性。</w:t>
      </w:r>
    </w:p>
    <w:p w:rsidR="00ED3D63" w:rsidRPr="003B6D3D" w:rsidRDefault="00ED3D63" w:rsidP="00ED3D63">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选择江南及江北茶区不同地域具有代表性的茶园土壤为实验材料，通过测定其的</w:t>
      </w:r>
      <w:r w:rsidRPr="003B6D3D">
        <w:rPr>
          <w:bCs/>
          <w:szCs w:val="21"/>
        </w:rPr>
        <w:lastRenderedPageBreak/>
        <w:t>机械组成及</w:t>
      </w:r>
      <w:r w:rsidRPr="003B6D3D">
        <w:rPr>
          <w:bCs/>
          <w:szCs w:val="21"/>
        </w:rPr>
        <w:t>pH</w:t>
      </w:r>
      <w:r w:rsidRPr="003B6D3D">
        <w:rPr>
          <w:bCs/>
          <w:szCs w:val="21"/>
        </w:rPr>
        <w:t>值等理化性质的测定，对比分析不同地域茶园的土壤特点及管理差异。学分根据土壤特征制定合适的施肥等手段。</w:t>
      </w:r>
    </w:p>
    <w:p w:rsidR="00ED3D63" w:rsidRPr="003B6D3D" w:rsidRDefault="00ED3D63" w:rsidP="00ED3D63">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学会通过手摸目测法初步判定土壤的特点，学会土样的选取和保存、</w:t>
      </w:r>
      <w:r w:rsidRPr="003B6D3D">
        <w:rPr>
          <w:bCs/>
          <w:szCs w:val="21"/>
        </w:rPr>
        <w:t>pH</w:t>
      </w:r>
      <w:r w:rsidRPr="003B6D3D">
        <w:rPr>
          <w:bCs/>
          <w:szCs w:val="21"/>
        </w:rPr>
        <w:t>计的正确使用，以及科学记录及统计分析。</w:t>
      </w:r>
    </w:p>
    <w:p w:rsidR="00ED3D63" w:rsidRPr="003B6D3D" w:rsidRDefault="00ED3D63" w:rsidP="00ED3D63">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研钵、土样筛子、玻璃棒、小烧杯、台式</w:t>
      </w:r>
      <w:r w:rsidRPr="003B6D3D">
        <w:rPr>
          <w:bCs/>
          <w:szCs w:val="21"/>
        </w:rPr>
        <w:t>pH</w:t>
      </w:r>
      <w:r w:rsidRPr="003B6D3D">
        <w:rPr>
          <w:bCs/>
          <w:szCs w:val="21"/>
        </w:rPr>
        <w:t>计等。</w:t>
      </w:r>
    </w:p>
    <w:p w:rsidR="00ED3D63" w:rsidRPr="003B6D3D" w:rsidRDefault="00ED3D63" w:rsidP="00ED3D63">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【实验五】不同贮藏时间茶籽质量检验</w:t>
      </w:r>
    </w:p>
    <w:p w:rsidR="00ED3D63" w:rsidRPr="003B6D3D" w:rsidRDefault="00ED3D63" w:rsidP="00ED3D63">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ED3D63" w:rsidRPr="003B6D3D" w:rsidRDefault="00ED3D63" w:rsidP="00ED3D63">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茶籽是获得高产优质茶树品种的内在条件，也是新茶园建设的重要特征。茶籽播种以其成本低、适应能力强、基因呈现多样性等优点而受到青睐。茶籽品质的优劣对于发芽率、幼苗出土和生长具有重要影响，因此在应用时必须对其品质进行检验。</w:t>
      </w:r>
    </w:p>
    <w:p w:rsidR="00ED3D63" w:rsidRPr="003B6D3D" w:rsidRDefault="00ED3D63" w:rsidP="00ED3D63">
      <w:pPr>
        <w:snapToGrid w:val="0"/>
        <w:spacing w:line="360" w:lineRule="auto"/>
        <w:ind w:firstLineChars="200" w:firstLine="422"/>
        <w:rPr>
          <w:b/>
          <w:szCs w:val="21"/>
        </w:rPr>
      </w:pPr>
      <w:r w:rsidRPr="003B6D3D">
        <w:rPr>
          <w:b/>
          <w:szCs w:val="21"/>
        </w:rPr>
        <w:t>3.</w:t>
      </w:r>
      <w:r w:rsidRPr="003B6D3D">
        <w:rPr>
          <w:b/>
          <w:szCs w:val="21"/>
        </w:rPr>
        <w:t>实验内容：</w:t>
      </w:r>
      <w:r w:rsidRPr="003B6D3D">
        <w:rPr>
          <w:bCs/>
          <w:szCs w:val="21"/>
        </w:rPr>
        <w:t>实验以</w:t>
      </w:r>
      <w:r w:rsidRPr="003B6D3D">
        <w:rPr>
          <w:bCs/>
          <w:szCs w:val="21"/>
        </w:rPr>
        <w:t>4</w:t>
      </w:r>
      <w:r w:rsidRPr="003B6D3D">
        <w:rPr>
          <w:rFonts w:ascii="宋体" w:hAnsi="宋体" w:cs="宋体" w:hint="eastAsia"/>
          <w:bCs/>
          <w:szCs w:val="21"/>
        </w:rPr>
        <w:t>℃</w:t>
      </w:r>
      <w:r w:rsidRPr="003B6D3D">
        <w:rPr>
          <w:bCs/>
          <w:szCs w:val="21"/>
        </w:rPr>
        <w:t>保存不同时间的茶籽为材料，每</w:t>
      </w:r>
      <w:r w:rsidRPr="003B6D3D">
        <w:rPr>
          <w:bCs/>
          <w:szCs w:val="21"/>
        </w:rPr>
        <w:t>5</w:t>
      </w:r>
      <w:r w:rsidRPr="003B6D3D">
        <w:rPr>
          <w:bCs/>
          <w:szCs w:val="21"/>
        </w:rPr>
        <w:t>人为一组，随机取</w:t>
      </w:r>
      <w:r w:rsidRPr="003B6D3D">
        <w:rPr>
          <w:bCs/>
          <w:szCs w:val="21"/>
        </w:rPr>
        <w:t>2</w:t>
      </w:r>
      <w:r w:rsidRPr="003B6D3D">
        <w:rPr>
          <w:bCs/>
          <w:szCs w:val="21"/>
        </w:rPr>
        <w:t>个品种茶籽各</w:t>
      </w:r>
      <w:r w:rsidRPr="003B6D3D">
        <w:rPr>
          <w:bCs/>
          <w:szCs w:val="21"/>
        </w:rPr>
        <w:t>500g</w:t>
      </w:r>
      <w:r w:rsidRPr="003B6D3D">
        <w:rPr>
          <w:bCs/>
          <w:szCs w:val="21"/>
        </w:rPr>
        <w:t>，分别检验外形以及内质的各个项目。测定其纯洁率、茶籽大小、含水量、发芽率等指标，并对照茶籽的品质标准，来判定茶籽的优劣，并分析不同的保存时间对茶籽活力及萌发率的影响。</w:t>
      </w:r>
    </w:p>
    <w:p w:rsidR="00ED3D63" w:rsidRPr="003B6D3D" w:rsidRDefault="00ED3D63" w:rsidP="00ED3D63">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通过本实验，使学生掌握茶籽品质检验的标准与方法，</w:t>
      </w:r>
      <w:r w:rsidRPr="003B6D3D">
        <w:rPr>
          <w:bCs/>
        </w:rPr>
        <w:t>学会标准制定及科学记录，并撰写实验报告。</w:t>
      </w:r>
    </w:p>
    <w:p w:rsidR="00ED3D63" w:rsidRPr="003B6D3D" w:rsidRDefault="00ED3D63" w:rsidP="00ED3D63">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天平、解剖刀、铜夹、测量盘、米尺或游标卡尺、铝盒、烧杯、恒温箱、发芽盘等。</w:t>
      </w:r>
    </w:p>
    <w:p w:rsidR="00ED3D63" w:rsidRPr="003B6D3D" w:rsidRDefault="00ED3D63" w:rsidP="00ED3D63">
      <w:pPr>
        <w:snapToGrid w:val="0"/>
        <w:spacing w:line="360" w:lineRule="auto"/>
        <w:rPr>
          <w:bCs/>
          <w:szCs w:val="21"/>
        </w:rPr>
      </w:pPr>
      <w:r w:rsidRPr="003B6D3D">
        <w:rPr>
          <w:b/>
          <w:szCs w:val="21"/>
        </w:rPr>
        <w:t>【实验六】茶树苗期及胚根嫁接技术</w:t>
      </w:r>
    </w:p>
    <w:p w:rsidR="00ED3D63" w:rsidRPr="003B6D3D" w:rsidRDefault="00ED3D63" w:rsidP="00ED3D63">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ED3D63" w:rsidRPr="003B6D3D" w:rsidRDefault="00ED3D63" w:rsidP="00ED3D63">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茶树嫁接是一项茶园生产的新内容，它对实现我国茶园良种化、加速良种化进程、保持良好的茶园生态环境、增加和改善茶叶生产的收入有着积极的作用。通过实验让学生初步掌握茶树嫁接的基本操作方法，且明晰茶树苗期嫁接以及胚根嫁接的科学意义。</w:t>
      </w:r>
    </w:p>
    <w:p w:rsidR="00ED3D63" w:rsidRPr="003B6D3D" w:rsidRDefault="00ED3D63" w:rsidP="00ED3D63">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实验以茶树一年生苗以及茶籽胚根萌发期的胚根为砧木材料，</w:t>
      </w:r>
      <w:r w:rsidRPr="003B6D3D">
        <w:rPr>
          <w:bCs/>
          <w:szCs w:val="21"/>
        </w:rPr>
        <w:t xml:space="preserve"> </w:t>
      </w:r>
      <w:r w:rsidRPr="003B6D3D">
        <w:rPr>
          <w:bCs/>
          <w:szCs w:val="21"/>
        </w:rPr>
        <w:t>选择不同品种茶树成熟枝条作为插穗，</w:t>
      </w:r>
      <w:r w:rsidRPr="003B6D3D">
        <w:rPr>
          <w:bCs/>
          <w:szCs w:val="21"/>
        </w:rPr>
        <w:t xml:space="preserve"> </w:t>
      </w:r>
      <w:r w:rsidR="007A5804">
        <w:rPr>
          <w:bCs/>
          <w:szCs w:val="21"/>
        </w:rPr>
        <w:t>严格按照茶树嫁接的实验步骤进行操作，将大</w:t>
      </w:r>
      <w:r w:rsidRPr="003B6D3D">
        <w:rPr>
          <w:bCs/>
          <w:szCs w:val="21"/>
        </w:rPr>
        <w:t>田的茶树嫁接技术应用到苗期和胚根组织上。并将嫁接成功的样品进行栽种，以供后续观测。</w:t>
      </w:r>
    </w:p>
    <w:p w:rsidR="00ED3D63" w:rsidRPr="003B6D3D" w:rsidRDefault="00ED3D63" w:rsidP="00ED3D63">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认真撰写实验步骤及实验结果，标明实验材料即砧木及插穗品种类型，每小组配合将组员样品保存好，学会拍照记录以及文字记录相结合；注意总结归纳实验过程中的注意事项，并撰写实验报告。</w:t>
      </w:r>
    </w:p>
    <w:p w:rsidR="00ED3D63" w:rsidRPr="003B6D3D" w:rsidRDefault="00ED3D63" w:rsidP="00ED3D63">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手术刀片、整枝剪、嫁接刀、保鲜膜、夹子及遮阳网等。</w:t>
      </w:r>
    </w:p>
    <w:p w:rsidR="00ED3D63" w:rsidRPr="003B6D3D" w:rsidRDefault="00ED3D63" w:rsidP="00ED3D63">
      <w:pPr>
        <w:snapToGrid w:val="0"/>
        <w:spacing w:line="360" w:lineRule="auto"/>
        <w:rPr>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r w:rsidRPr="003B6D3D">
        <w:rPr>
          <w:bCs/>
          <w:szCs w:val="21"/>
        </w:rPr>
        <w:t>（单独开课的实验课必填，非单独开课的实验课的考核结合课程填写或写在考核大纲里）</w:t>
      </w:r>
    </w:p>
    <w:p w:rsidR="00ED3D63" w:rsidRPr="003B6D3D" w:rsidRDefault="00ED3D63" w:rsidP="00ED3D63">
      <w:pPr>
        <w:snapToGrid w:val="0"/>
        <w:spacing w:line="360" w:lineRule="auto"/>
        <w:ind w:firstLineChars="200" w:firstLine="420"/>
        <w:rPr>
          <w:bCs/>
        </w:rPr>
      </w:pPr>
      <w:r w:rsidRPr="003B6D3D">
        <w:rPr>
          <w:bCs/>
        </w:rPr>
        <w:t>详见课程考核大纲。</w:t>
      </w:r>
    </w:p>
    <w:p w:rsidR="00ED3D63" w:rsidRPr="003B6D3D" w:rsidRDefault="00ED3D63" w:rsidP="00ED3D63">
      <w:pPr>
        <w:snapToGrid w:val="0"/>
        <w:spacing w:line="360" w:lineRule="auto"/>
        <w:rPr>
          <w:b/>
          <w:szCs w:val="21"/>
        </w:rPr>
      </w:pPr>
      <w:r w:rsidRPr="003B6D3D">
        <w:rPr>
          <w:b/>
          <w:szCs w:val="21"/>
        </w:rPr>
        <w:t>六、课程思政</w:t>
      </w:r>
    </w:p>
    <w:p w:rsidR="00ED3D63" w:rsidRPr="003B6D3D" w:rsidRDefault="00ED3D63" w:rsidP="00ED3D63">
      <w:pPr>
        <w:snapToGrid w:val="0"/>
        <w:spacing w:line="360" w:lineRule="auto"/>
        <w:ind w:firstLineChars="200" w:firstLine="420"/>
        <w:rPr>
          <w:szCs w:val="21"/>
        </w:rPr>
      </w:pPr>
      <w:r w:rsidRPr="003B6D3D">
        <w:rPr>
          <w:szCs w:val="21"/>
        </w:rPr>
        <w:lastRenderedPageBreak/>
        <w:t>茶树栽培学是一门教授茶树的生物学特性，生长习性以及生长管理措施的一门课程，课程的学习需要充分认识作物特性，采用合理的管理措施，正所谓因材施教。在栽培管理茶树的过程中，同样教授同学们的人生规划，合理施策，做到知己知彼，百战不殆，认真走好人生的每一步。植物的一生正如人的一生的成长，蕴含着很多的人生道理。比如植物生长的抛物线定率，茶树过度施肥会不仅会造成肥料的浪费，导致多余的肥料流失到土壤造成环境的浪费，且会影响到茶树的生长致使茶叶的品质下降等不利因素，教导我们万事万物均有一个度，过犹不及，满招损，谦则益；在栽培学的教学过程中谈育人，教导同学们形成良好的品格。</w:t>
      </w:r>
    </w:p>
    <w:p w:rsidR="00ED3D63" w:rsidRPr="003B6D3D" w:rsidRDefault="00ED3D63" w:rsidP="00ED3D63">
      <w:pPr>
        <w:widowControl/>
        <w:snapToGrid w:val="0"/>
        <w:spacing w:line="360" w:lineRule="auto"/>
        <w:jc w:val="left"/>
        <w:rPr>
          <w:kern w:val="0"/>
          <w:szCs w:val="21"/>
        </w:rPr>
      </w:pPr>
      <w:r w:rsidRPr="003B6D3D">
        <w:rPr>
          <w:b/>
          <w:bCs/>
          <w:kern w:val="0"/>
          <w:szCs w:val="21"/>
        </w:rPr>
        <w:t>七、教材及教学参考书</w:t>
      </w:r>
    </w:p>
    <w:p w:rsidR="00ED3D63" w:rsidRPr="003B6D3D" w:rsidRDefault="00ED3D63" w:rsidP="00ED3D63">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ED3D63" w:rsidRPr="003B6D3D" w:rsidRDefault="00ED3D63" w:rsidP="00ED3D63">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）理论课教材：茶树栽培学，骆耀平编著，中国农业出版社，</w:t>
      </w:r>
      <w:r w:rsidRPr="003B6D3D">
        <w:rPr>
          <w:bCs/>
          <w:kern w:val="0"/>
          <w:szCs w:val="21"/>
        </w:rPr>
        <w:t>2015</w:t>
      </w:r>
      <w:r w:rsidRPr="003B6D3D">
        <w:rPr>
          <w:bCs/>
          <w:kern w:val="0"/>
          <w:szCs w:val="21"/>
        </w:rPr>
        <w:t>年</w:t>
      </w:r>
    </w:p>
    <w:p w:rsidR="00ED3D63" w:rsidRPr="003B6D3D" w:rsidRDefault="00ED3D63" w:rsidP="00ED3D63">
      <w:pPr>
        <w:widowControl/>
        <w:snapToGrid w:val="0"/>
        <w:spacing w:line="360" w:lineRule="auto"/>
        <w:ind w:firstLineChars="200" w:firstLine="420"/>
        <w:jc w:val="left"/>
        <w:rPr>
          <w:bCs/>
          <w:kern w:val="0"/>
          <w:szCs w:val="21"/>
        </w:rPr>
      </w:pPr>
      <w:r w:rsidRPr="003B6D3D">
        <w:t>（</w:t>
      </w:r>
      <w:r w:rsidRPr="003B6D3D">
        <w:t>2</w:t>
      </w:r>
      <w:r w:rsidRPr="003B6D3D">
        <w:t>）实验课教材：</w:t>
      </w:r>
      <w:r w:rsidRPr="003B6D3D">
        <w:rPr>
          <w:bCs/>
          <w:kern w:val="0"/>
          <w:szCs w:val="21"/>
        </w:rPr>
        <w:t>茶学综合实验，李远华编著，中国轻工业出版社，</w:t>
      </w:r>
      <w:r w:rsidRPr="003B6D3D">
        <w:rPr>
          <w:bCs/>
          <w:kern w:val="0"/>
          <w:szCs w:val="21"/>
        </w:rPr>
        <w:t>2018</w:t>
      </w:r>
      <w:r w:rsidRPr="003B6D3D">
        <w:rPr>
          <w:bCs/>
          <w:kern w:val="0"/>
          <w:szCs w:val="21"/>
        </w:rPr>
        <w:t>年</w:t>
      </w:r>
    </w:p>
    <w:p w:rsidR="00ED3D63" w:rsidRPr="003B6D3D" w:rsidRDefault="00ED3D63" w:rsidP="00ED3D63">
      <w:pPr>
        <w:widowControl/>
        <w:snapToGrid w:val="0"/>
        <w:spacing w:line="360" w:lineRule="auto"/>
        <w:ind w:firstLineChars="200" w:firstLine="420"/>
        <w:jc w:val="left"/>
        <w:rPr>
          <w:bCs/>
          <w:kern w:val="0"/>
          <w:szCs w:val="21"/>
        </w:rPr>
      </w:pPr>
      <w:r w:rsidRPr="003B6D3D">
        <w:t>（</w:t>
      </w:r>
      <w:r w:rsidRPr="003B6D3D">
        <w:t>3</w:t>
      </w:r>
      <w:r w:rsidRPr="003B6D3D">
        <w:t>）实习指导书：</w:t>
      </w:r>
      <w:r w:rsidRPr="003B6D3D">
        <w:rPr>
          <w:bCs/>
          <w:kern w:val="0"/>
          <w:szCs w:val="21"/>
        </w:rPr>
        <w:t>茶学综合实验，李远华编著，中国轻工业出版社，</w:t>
      </w:r>
      <w:r w:rsidRPr="003B6D3D">
        <w:rPr>
          <w:bCs/>
          <w:kern w:val="0"/>
          <w:szCs w:val="21"/>
        </w:rPr>
        <w:t>2018</w:t>
      </w:r>
      <w:r w:rsidRPr="003B6D3D">
        <w:rPr>
          <w:bCs/>
          <w:kern w:val="0"/>
          <w:szCs w:val="21"/>
        </w:rPr>
        <w:t>年</w:t>
      </w:r>
    </w:p>
    <w:p w:rsidR="00ED3D63" w:rsidRPr="003B6D3D" w:rsidRDefault="00ED3D63" w:rsidP="00ED3D63">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ED3D63" w:rsidRPr="003B6D3D" w:rsidRDefault="00ED3D63" w:rsidP="00ED3D63">
      <w:pPr>
        <w:snapToGrid w:val="0"/>
        <w:spacing w:line="360" w:lineRule="auto"/>
        <w:ind w:firstLineChars="200" w:firstLine="420"/>
        <w:rPr>
          <w:szCs w:val="21"/>
        </w:rPr>
      </w:pPr>
      <w:r w:rsidRPr="003B6D3D">
        <w:rPr>
          <w:bCs/>
          <w:kern w:val="0"/>
          <w:szCs w:val="21"/>
        </w:rPr>
        <w:t>（</w:t>
      </w:r>
      <w:r w:rsidRPr="003B6D3D">
        <w:rPr>
          <w:bCs/>
          <w:kern w:val="0"/>
          <w:szCs w:val="21"/>
        </w:rPr>
        <w:t>1</w:t>
      </w:r>
      <w:r w:rsidRPr="003B6D3D">
        <w:rPr>
          <w:bCs/>
          <w:kern w:val="0"/>
          <w:szCs w:val="21"/>
        </w:rPr>
        <w:t>）</w:t>
      </w:r>
      <w:r w:rsidRPr="003B6D3D">
        <w:rPr>
          <w:szCs w:val="21"/>
        </w:rPr>
        <w:t>茶树栽培学</w:t>
      </w:r>
      <w:r w:rsidRPr="003B6D3D">
        <w:rPr>
          <w:szCs w:val="21"/>
        </w:rPr>
        <w:t xml:space="preserve">. </w:t>
      </w:r>
      <w:r w:rsidRPr="003B6D3D">
        <w:rPr>
          <w:szCs w:val="21"/>
        </w:rPr>
        <w:t>童启庆</w:t>
      </w:r>
      <w:r w:rsidRPr="003B6D3D">
        <w:rPr>
          <w:szCs w:val="21"/>
        </w:rPr>
        <w:t xml:space="preserve">. </w:t>
      </w:r>
      <w:r w:rsidRPr="003B6D3D">
        <w:rPr>
          <w:szCs w:val="21"/>
        </w:rPr>
        <w:t>中国农业出版社，</w:t>
      </w:r>
      <w:r w:rsidRPr="003B6D3D">
        <w:rPr>
          <w:szCs w:val="21"/>
        </w:rPr>
        <w:t xml:space="preserve"> 2006</w:t>
      </w:r>
      <w:r w:rsidRPr="003B6D3D">
        <w:rPr>
          <w:szCs w:val="21"/>
        </w:rPr>
        <w:t>年</w:t>
      </w:r>
    </w:p>
    <w:p w:rsidR="00ED3D63" w:rsidRPr="003B6D3D" w:rsidRDefault="00ED3D63" w:rsidP="00ED3D63">
      <w:pPr>
        <w:snapToGrid w:val="0"/>
        <w:spacing w:line="360" w:lineRule="auto"/>
        <w:ind w:firstLineChars="200" w:firstLine="420"/>
        <w:rPr>
          <w:b/>
          <w:bCs/>
          <w:strike/>
          <w:kern w:val="0"/>
          <w:szCs w:val="21"/>
        </w:rPr>
      </w:pPr>
      <w:r w:rsidRPr="003B6D3D">
        <w:rPr>
          <w:bCs/>
          <w:kern w:val="0"/>
          <w:szCs w:val="21"/>
        </w:rPr>
        <w:t>（</w:t>
      </w:r>
      <w:r w:rsidRPr="003B6D3D">
        <w:rPr>
          <w:bCs/>
          <w:kern w:val="0"/>
          <w:szCs w:val="21"/>
        </w:rPr>
        <w:t>2</w:t>
      </w:r>
      <w:r w:rsidRPr="003B6D3D">
        <w:rPr>
          <w:bCs/>
          <w:kern w:val="0"/>
          <w:szCs w:val="21"/>
        </w:rPr>
        <w:t>）</w:t>
      </w:r>
      <w:r w:rsidRPr="003B6D3D">
        <w:rPr>
          <w:szCs w:val="21"/>
        </w:rPr>
        <w:t>中国茶树栽培学</w:t>
      </w:r>
      <w:r w:rsidRPr="003B6D3D">
        <w:rPr>
          <w:szCs w:val="21"/>
        </w:rPr>
        <w:t xml:space="preserve">. </w:t>
      </w:r>
      <w:r w:rsidRPr="003B6D3D">
        <w:rPr>
          <w:szCs w:val="21"/>
        </w:rPr>
        <w:t>杨亚军</w:t>
      </w:r>
      <w:r w:rsidRPr="003B6D3D">
        <w:rPr>
          <w:szCs w:val="21"/>
        </w:rPr>
        <w:t xml:space="preserve">. </w:t>
      </w:r>
      <w:r w:rsidRPr="003B6D3D">
        <w:rPr>
          <w:szCs w:val="21"/>
        </w:rPr>
        <w:t>上海科学技术出版社</w:t>
      </w:r>
      <w:r w:rsidRPr="003B6D3D">
        <w:rPr>
          <w:szCs w:val="21"/>
        </w:rPr>
        <w:t>,  2005</w:t>
      </w:r>
    </w:p>
    <w:p w:rsidR="00ED3D63" w:rsidRPr="003B6D3D" w:rsidRDefault="00ED3D63" w:rsidP="00ED3D63">
      <w:pPr>
        <w:snapToGrid w:val="0"/>
        <w:spacing w:line="360" w:lineRule="auto"/>
        <w:ind w:firstLineChars="200" w:firstLine="420"/>
        <w:rPr>
          <w:b/>
          <w:bCs/>
          <w:strike/>
          <w:kern w:val="0"/>
          <w:szCs w:val="21"/>
        </w:rPr>
      </w:pPr>
      <w:r w:rsidRPr="003B6D3D">
        <w:rPr>
          <w:bCs/>
          <w:kern w:val="0"/>
          <w:szCs w:val="21"/>
        </w:rPr>
        <w:t>（</w:t>
      </w:r>
      <w:r w:rsidRPr="003B6D3D">
        <w:rPr>
          <w:bCs/>
          <w:kern w:val="0"/>
          <w:szCs w:val="21"/>
        </w:rPr>
        <w:t>3</w:t>
      </w:r>
      <w:r w:rsidRPr="003B6D3D">
        <w:rPr>
          <w:bCs/>
          <w:kern w:val="0"/>
          <w:szCs w:val="21"/>
        </w:rPr>
        <w:t>）</w:t>
      </w:r>
      <w:r w:rsidRPr="003B6D3D">
        <w:rPr>
          <w:szCs w:val="21"/>
        </w:rPr>
        <w:t>茶树栽培生理生态</w:t>
      </w:r>
      <w:r w:rsidRPr="003B6D3D">
        <w:rPr>
          <w:szCs w:val="21"/>
        </w:rPr>
        <w:t xml:space="preserve">. </w:t>
      </w:r>
      <w:r w:rsidRPr="003B6D3D">
        <w:rPr>
          <w:szCs w:val="21"/>
        </w:rPr>
        <w:t>潘根生等</w:t>
      </w:r>
      <w:r w:rsidRPr="003B6D3D">
        <w:rPr>
          <w:szCs w:val="21"/>
        </w:rPr>
        <w:t xml:space="preserve">. </w:t>
      </w:r>
      <w:r w:rsidRPr="003B6D3D">
        <w:rPr>
          <w:szCs w:val="21"/>
        </w:rPr>
        <w:t>中国农业科技出版社</w:t>
      </w:r>
      <w:r w:rsidRPr="003B6D3D">
        <w:rPr>
          <w:szCs w:val="21"/>
        </w:rPr>
        <w:t>,  2006</w:t>
      </w:r>
    </w:p>
    <w:p w:rsidR="00ED3D63" w:rsidRPr="003B6D3D" w:rsidRDefault="00ED3D63" w:rsidP="00ED3D63">
      <w:pPr>
        <w:snapToGrid w:val="0"/>
        <w:spacing w:line="360" w:lineRule="auto"/>
        <w:ind w:firstLineChars="200" w:firstLine="420"/>
        <w:rPr>
          <w:b/>
          <w:bCs/>
          <w:strike/>
          <w:kern w:val="0"/>
          <w:szCs w:val="21"/>
        </w:rPr>
      </w:pPr>
      <w:r w:rsidRPr="003B6D3D">
        <w:rPr>
          <w:bCs/>
          <w:kern w:val="0"/>
          <w:szCs w:val="21"/>
        </w:rPr>
        <w:t>（</w:t>
      </w:r>
      <w:r w:rsidRPr="003B6D3D">
        <w:rPr>
          <w:bCs/>
          <w:kern w:val="0"/>
          <w:szCs w:val="21"/>
        </w:rPr>
        <w:t>4</w:t>
      </w:r>
      <w:r w:rsidRPr="003B6D3D">
        <w:rPr>
          <w:bCs/>
          <w:kern w:val="0"/>
          <w:szCs w:val="21"/>
        </w:rPr>
        <w:t>）</w:t>
      </w:r>
      <w:r w:rsidRPr="003B6D3D">
        <w:rPr>
          <w:szCs w:val="21"/>
        </w:rPr>
        <w:t>茶叶无公害生产技术</w:t>
      </w:r>
      <w:r w:rsidRPr="003B6D3D">
        <w:rPr>
          <w:szCs w:val="21"/>
        </w:rPr>
        <w:t xml:space="preserve">. </w:t>
      </w:r>
      <w:r w:rsidRPr="003B6D3D">
        <w:rPr>
          <w:szCs w:val="21"/>
        </w:rPr>
        <w:t>石春华</w:t>
      </w:r>
      <w:r w:rsidRPr="003B6D3D">
        <w:rPr>
          <w:szCs w:val="21"/>
        </w:rPr>
        <w:t xml:space="preserve">, </w:t>
      </w:r>
      <w:r w:rsidRPr="003B6D3D">
        <w:rPr>
          <w:szCs w:val="21"/>
        </w:rPr>
        <w:t>虞轶俊</w:t>
      </w:r>
      <w:r w:rsidRPr="003B6D3D">
        <w:rPr>
          <w:szCs w:val="21"/>
        </w:rPr>
        <w:t xml:space="preserve">. </w:t>
      </w:r>
      <w:r w:rsidRPr="003B6D3D">
        <w:rPr>
          <w:szCs w:val="21"/>
        </w:rPr>
        <w:t>中国农业出版社</w:t>
      </w:r>
      <w:r w:rsidRPr="003B6D3D">
        <w:rPr>
          <w:szCs w:val="21"/>
        </w:rPr>
        <w:t>,  2003</w:t>
      </w:r>
    </w:p>
    <w:p w:rsidR="00ED3D63" w:rsidRPr="003B6D3D" w:rsidRDefault="00ED3D63" w:rsidP="00ED3D63">
      <w:pPr>
        <w:snapToGrid w:val="0"/>
        <w:spacing w:line="360" w:lineRule="auto"/>
        <w:ind w:firstLineChars="200" w:firstLine="420"/>
        <w:rPr>
          <w:szCs w:val="21"/>
        </w:rPr>
      </w:pPr>
      <w:r w:rsidRPr="003B6D3D">
        <w:rPr>
          <w:bCs/>
          <w:kern w:val="0"/>
          <w:szCs w:val="21"/>
        </w:rPr>
        <w:t>（</w:t>
      </w:r>
      <w:r w:rsidRPr="003B6D3D">
        <w:rPr>
          <w:bCs/>
          <w:kern w:val="0"/>
          <w:szCs w:val="21"/>
        </w:rPr>
        <w:t>5</w:t>
      </w:r>
      <w:r w:rsidRPr="003B6D3D">
        <w:rPr>
          <w:bCs/>
          <w:kern w:val="0"/>
          <w:szCs w:val="21"/>
        </w:rPr>
        <w:t>）</w:t>
      </w:r>
      <w:r w:rsidRPr="003B6D3D">
        <w:rPr>
          <w:szCs w:val="21"/>
        </w:rPr>
        <w:t>有机茶开发技术指南</w:t>
      </w:r>
      <w:r w:rsidRPr="003B6D3D">
        <w:rPr>
          <w:szCs w:val="21"/>
        </w:rPr>
        <w:t xml:space="preserve">. </w:t>
      </w:r>
      <w:r w:rsidRPr="003B6D3D">
        <w:rPr>
          <w:szCs w:val="21"/>
        </w:rPr>
        <w:t>许允文等</w:t>
      </w:r>
      <w:r w:rsidRPr="003B6D3D">
        <w:rPr>
          <w:szCs w:val="21"/>
        </w:rPr>
        <w:t xml:space="preserve">. </w:t>
      </w:r>
      <w:r w:rsidRPr="003B6D3D">
        <w:rPr>
          <w:szCs w:val="21"/>
        </w:rPr>
        <w:t>中国农业科技出版社</w:t>
      </w:r>
      <w:r w:rsidRPr="003B6D3D">
        <w:rPr>
          <w:szCs w:val="21"/>
        </w:rPr>
        <w:t>,  2001</w:t>
      </w:r>
    </w:p>
    <w:p w:rsidR="00ED3D63" w:rsidRPr="003B6D3D" w:rsidRDefault="00ED3D63" w:rsidP="00ED3D63">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ED3D63" w:rsidRPr="003B6D3D" w:rsidRDefault="00ED3D63" w:rsidP="00ED3D63">
      <w:pPr>
        <w:spacing w:line="360" w:lineRule="auto"/>
        <w:ind w:firstLineChars="200" w:firstLine="420"/>
        <w:rPr>
          <w:kern w:val="0"/>
          <w:szCs w:val="21"/>
        </w:rPr>
      </w:pPr>
      <w:r w:rsidRPr="003B6D3D">
        <w:rPr>
          <w:szCs w:val="21"/>
        </w:rPr>
        <w:t>（</w:t>
      </w:r>
      <w:r w:rsidRPr="003B6D3D">
        <w:rPr>
          <w:szCs w:val="21"/>
        </w:rPr>
        <w:t>1</w:t>
      </w:r>
      <w:r w:rsidRPr="003B6D3D">
        <w:rPr>
          <w:szCs w:val="21"/>
        </w:rPr>
        <w:t>）</w:t>
      </w:r>
      <w:r w:rsidRPr="003B6D3D">
        <w:rPr>
          <w:kern w:val="0"/>
          <w:szCs w:val="21"/>
        </w:rPr>
        <w:t>中国茶叶网，</w:t>
      </w:r>
      <w:r w:rsidRPr="003B6D3D">
        <w:t>http://www.caayee.com/</w:t>
      </w:r>
    </w:p>
    <w:p w:rsidR="00ED3D63" w:rsidRPr="003B6D3D" w:rsidRDefault="00ED3D63" w:rsidP="00ED3D63">
      <w:pPr>
        <w:spacing w:line="360" w:lineRule="auto"/>
        <w:ind w:firstLineChars="200" w:firstLine="420"/>
        <w:rPr>
          <w:rStyle w:val="af1"/>
          <w:color w:val="auto"/>
          <w:kern w:val="0"/>
          <w:szCs w:val="21"/>
        </w:rPr>
      </w:pPr>
      <w:r w:rsidRPr="003B6D3D">
        <w:rPr>
          <w:szCs w:val="21"/>
        </w:rPr>
        <w:t>（</w:t>
      </w:r>
      <w:r w:rsidRPr="003B6D3D">
        <w:rPr>
          <w:szCs w:val="21"/>
        </w:rPr>
        <w:t>2</w:t>
      </w:r>
      <w:r w:rsidRPr="003B6D3D">
        <w:rPr>
          <w:szCs w:val="21"/>
        </w:rPr>
        <w:t>）中国茶叶知识网，</w:t>
      </w:r>
      <w:r w:rsidRPr="003B6D3D">
        <w:t>https://www.chazhishi.com/</w:t>
      </w:r>
    </w:p>
    <w:p w:rsidR="00ED3D63" w:rsidRPr="003B6D3D" w:rsidRDefault="00ED3D63" w:rsidP="00ED3D63">
      <w:pPr>
        <w:widowControl/>
        <w:snapToGrid w:val="0"/>
        <w:spacing w:line="360" w:lineRule="auto"/>
        <w:ind w:firstLineChars="200" w:firstLine="420"/>
        <w:jc w:val="left"/>
        <w:rPr>
          <w:kern w:val="0"/>
        </w:rPr>
      </w:pPr>
      <w:r w:rsidRPr="003B6D3D">
        <w:rPr>
          <w:kern w:val="0"/>
        </w:rPr>
        <w:t>（</w:t>
      </w:r>
      <w:r w:rsidRPr="003B6D3D">
        <w:rPr>
          <w:kern w:val="0"/>
        </w:rPr>
        <w:t>3</w:t>
      </w:r>
      <w:r w:rsidRPr="003B6D3D">
        <w:rPr>
          <w:kern w:val="0"/>
        </w:rPr>
        <w:t>）网易公开课，</w:t>
      </w:r>
      <w:r w:rsidRPr="003B6D3D">
        <w:rPr>
          <w:kern w:val="0"/>
        </w:rPr>
        <w:t>https://open.163.com/</w:t>
      </w:r>
    </w:p>
    <w:p w:rsidR="00ED3D63" w:rsidRPr="003B6D3D" w:rsidRDefault="00ED3D63" w:rsidP="00ED3D63">
      <w:pPr>
        <w:widowControl/>
        <w:snapToGrid w:val="0"/>
        <w:spacing w:line="360" w:lineRule="auto"/>
        <w:ind w:firstLineChars="200" w:firstLine="420"/>
        <w:jc w:val="left"/>
        <w:rPr>
          <w:kern w:val="0"/>
        </w:rPr>
      </w:pPr>
      <w:r w:rsidRPr="003B6D3D">
        <w:rPr>
          <w:kern w:val="0"/>
        </w:rPr>
        <w:t>（</w:t>
      </w:r>
      <w:r w:rsidRPr="003B6D3D">
        <w:rPr>
          <w:kern w:val="0"/>
        </w:rPr>
        <w:t>4</w:t>
      </w:r>
      <w:r w:rsidRPr="003B6D3D">
        <w:rPr>
          <w:kern w:val="0"/>
        </w:rPr>
        <w:t>）中国农业博物馆，</w:t>
      </w:r>
      <w:r w:rsidRPr="003B6D3D">
        <w:rPr>
          <w:kern w:val="0"/>
        </w:rPr>
        <w:t>http://www.zgnybwg.com.cn/index.html</w:t>
      </w:r>
    </w:p>
    <w:p w:rsidR="00ED3D63" w:rsidRPr="003B6D3D" w:rsidRDefault="00ED3D63" w:rsidP="00ED3D63">
      <w:pPr>
        <w:widowControl/>
        <w:snapToGrid w:val="0"/>
        <w:spacing w:line="360" w:lineRule="auto"/>
        <w:jc w:val="left"/>
        <w:rPr>
          <w:b/>
          <w:bCs/>
          <w:kern w:val="0"/>
          <w:szCs w:val="21"/>
        </w:rPr>
      </w:pPr>
      <w:r w:rsidRPr="003B6D3D">
        <w:rPr>
          <w:b/>
          <w:bCs/>
          <w:kern w:val="0"/>
          <w:szCs w:val="21"/>
        </w:rPr>
        <w:t>八、教学条件</w:t>
      </w:r>
    </w:p>
    <w:p w:rsidR="00ED3D63" w:rsidRPr="003B6D3D" w:rsidRDefault="00ED3D63" w:rsidP="00ED3D63">
      <w:pPr>
        <w:snapToGrid w:val="0"/>
        <w:spacing w:line="360" w:lineRule="auto"/>
        <w:ind w:firstLineChars="200" w:firstLine="420"/>
        <w:rPr>
          <w:szCs w:val="21"/>
        </w:rPr>
      </w:pPr>
      <w:r w:rsidRPr="003B6D3D">
        <w:rPr>
          <w:szCs w:val="21"/>
        </w:rPr>
        <w:t>本课程由茶学课程组共同参与完成，课程组所在河南农业大学，具有满足本课程所需的课堂多媒体教学条件及智慧教室等；所在园艺学院具有茶树生理生化本科教学实验室，具备本科实验所需的实验仪器和设备，保证课程实验的顺利进行。茶学本科教学的课外实习基地也为课程教学所需的实验材料等提供了有力的保障，确保本课程的顺利开展和实施。</w:t>
      </w:r>
      <w:r w:rsidRPr="003B6D3D">
        <w:rPr>
          <w:szCs w:val="21"/>
        </w:rPr>
        <w:t></w:t>
      </w:r>
    </w:p>
    <w:p w:rsidR="00ED3D63" w:rsidRPr="003B6D3D" w:rsidRDefault="00ED3D63" w:rsidP="00ED3D63">
      <w:pPr>
        <w:widowControl/>
        <w:snapToGrid w:val="0"/>
        <w:spacing w:line="360" w:lineRule="auto"/>
        <w:jc w:val="left"/>
        <w:rPr>
          <w:b/>
          <w:bCs/>
          <w:kern w:val="0"/>
          <w:szCs w:val="21"/>
        </w:rPr>
      </w:pPr>
      <w:r w:rsidRPr="003B6D3D">
        <w:rPr>
          <w:b/>
          <w:bCs/>
          <w:kern w:val="0"/>
          <w:szCs w:val="21"/>
        </w:rPr>
        <w:t>九、教学考核评价</w:t>
      </w:r>
    </w:p>
    <w:p w:rsidR="00ED3D63" w:rsidRPr="003B6D3D" w:rsidRDefault="00ED3D63" w:rsidP="00ED3D63">
      <w:pPr>
        <w:widowControl/>
        <w:snapToGrid w:val="0"/>
        <w:spacing w:line="360" w:lineRule="auto"/>
        <w:ind w:firstLine="420"/>
        <w:jc w:val="left"/>
      </w:pPr>
      <w:r w:rsidRPr="003B6D3D">
        <w:rPr>
          <w:b/>
          <w:bCs/>
          <w:kern w:val="0"/>
          <w:szCs w:val="21"/>
        </w:rPr>
        <w:t>1.</w:t>
      </w:r>
      <w:r w:rsidRPr="003B6D3D">
        <w:rPr>
          <w:b/>
          <w:bCs/>
          <w:kern w:val="0"/>
          <w:szCs w:val="21"/>
        </w:rPr>
        <w:t>过程性评价：</w:t>
      </w:r>
      <w:r w:rsidR="00B014BD" w:rsidRPr="003B6D3D">
        <w:t xml:space="preserve"> </w:t>
      </w:r>
    </w:p>
    <w:p w:rsidR="00ED3D63" w:rsidRPr="003B6D3D" w:rsidRDefault="00ED3D63" w:rsidP="00ED3D63">
      <w:pPr>
        <w:widowControl/>
        <w:snapToGrid w:val="0"/>
        <w:spacing w:line="360" w:lineRule="auto"/>
        <w:ind w:firstLine="420"/>
        <w:jc w:val="left"/>
        <w:rPr>
          <w:szCs w:val="21"/>
        </w:rPr>
      </w:pPr>
      <w:r w:rsidRPr="003B6D3D">
        <w:rPr>
          <w:szCs w:val="21"/>
        </w:rPr>
        <w:t>在教学过程中，将学生的课堂表现、线上测试、划分学习小组进行反转课堂教学，学生小组讨论汇报等，列入课程平时成绩。课程的期中考核，采用论文及课堂专题汇报的方式进行，并将期中考试成绩列入平时成绩并占平时成绩的</w:t>
      </w:r>
      <w:r w:rsidRPr="003B6D3D">
        <w:rPr>
          <w:szCs w:val="21"/>
        </w:rPr>
        <w:t>50%</w:t>
      </w:r>
      <w:r w:rsidRPr="003B6D3D">
        <w:rPr>
          <w:szCs w:val="21"/>
        </w:rPr>
        <w:t>以上。</w:t>
      </w:r>
    </w:p>
    <w:p w:rsidR="00ED3D63" w:rsidRPr="003B6D3D" w:rsidRDefault="00ED3D63" w:rsidP="00ED3D63">
      <w:pPr>
        <w:widowControl/>
        <w:snapToGrid w:val="0"/>
        <w:spacing w:line="360" w:lineRule="auto"/>
        <w:ind w:firstLine="420"/>
        <w:jc w:val="left"/>
      </w:pPr>
      <w:r w:rsidRPr="003B6D3D">
        <w:rPr>
          <w:b/>
          <w:bCs/>
          <w:kern w:val="0"/>
          <w:szCs w:val="21"/>
        </w:rPr>
        <w:lastRenderedPageBreak/>
        <w:t>2.</w:t>
      </w:r>
      <w:r w:rsidRPr="003B6D3D">
        <w:rPr>
          <w:b/>
          <w:bCs/>
          <w:kern w:val="0"/>
          <w:szCs w:val="21"/>
        </w:rPr>
        <w:t>终结性评价：</w:t>
      </w:r>
      <w:r w:rsidR="00B014BD" w:rsidRPr="003B6D3D">
        <w:t xml:space="preserve"> </w:t>
      </w:r>
    </w:p>
    <w:p w:rsidR="00ED3D63" w:rsidRPr="003B6D3D" w:rsidRDefault="00ED3D63" w:rsidP="00ED3D63">
      <w:pPr>
        <w:widowControl/>
        <w:snapToGrid w:val="0"/>
        <w:spacing w:line="360" w:lineRule="auto"/>
        <w:ind w:firstLine="420"/>
        <w:jc w:val="left"/>
      </w:pPr>
      <w:r w:rsidRPr="003B6D3D">
        <w:t>笔试；成绩</w:t>
      </w:r>
      <w:r w:rsidRPr="003B6D3D">
        <w:t>=</w:t>
      </w:r>
      <w:r w:rsidRPr="003B6D3D">
        <w:rPr>
          <w:szCs w:val="21"/>
        </w:rPr>
        <w:t>卷面成绩（</w:t>
      </w:r>
      <w:r w:rsidRPr="003B6D3D">
        <w:rPr>
          <w:szCs w:val="21"/>
        </w:rPr>
        <w:t>60%</w:t>
      </w:r>
      <w:r w:rsidRPr="003B6D3D">
        <w:rPr>
          <w:szCs w:val="21"/>
        </w:rPr>
        <w:t>）</w:t>
      </w:r>
      <w:r w:rsidRPr="003B6D3D">
        <w:rPr>
          <w:szCs w:val="21"/>
        </w:rPr>
        <w:t>+</w:t>
      </w:r>
      <w:r w:rsidRPr="003B6D3D">
        <w:rPr>
          <w:szCs w:val="21"/>
        </w:rPr>
        <w:t>实验成绩（</w:t>
      </w:r>
      <w:r w:rsidRPr="003B6D3D">
        <w:rPr>
          <w:szCs w:val="21"/>
        </w:rPr>
        <w:t>20%</w:t>
      </w:r>
      <w:r w:rsidRPr="003B6D3D">
        <w:rPr>
          <w:szCs w:val="21"/>
        </w:rPr>
        <w:t>）</w:t>
      </w:r>
      <w:r w:rsidRPr="003B6D3D">
        <w:rPr>
          <w:szCs w:val="21"/>
        </w:rPr>
        <w:t>+</w:t>
      </w:r>
      <w:r w:rsidRPr="003B6D3D">
        <w:rPr>
          <w:szCs w:val="21"/>
        </w:rPr>
        <w:t>平时成绩（</w:t>
      </w:r>
      <w:r w:rsidRPr="003B6D3D">
        <w:rPr>
          <w:szCs w:val="21"/>
        </w:rPr>
        <w:t>20%</w:t>
      </w:r>
      <w:r w:rsidRPr="003B6D3D">
        <w:rPr>
          <w:szCs w:val="21"/>
        </w:rPr>
        <w:t>）</w:t>
      </w:r>
    </w:p>
    <w:p w:rsidR="00ED3D63" w:rsidRPr="003B6D3D" w:rsidRDefault="00ED3D63" w:rsidP="00ED3D63">
      <w:pPr>
        <w:widowControl/>
        <w:snapToGrid w:val="0"/>
        <w:spacing w:line="360" w:lineRule="auto"/>
        <w:ind w:firstLine="420"/>
        <w:jc w:val="left"/>
        <w:rPr>
          <w:bCs/>
          <w:kern w:val="0"/>
          <w:szCs w:val="21"/>
        </w:rPr>
      </w:pPr>
      <w:r w:rsidRPr="003B6D3D">
        <w:rPr>
          <w:b/>
          <w:bCs/>
          <w:kern w:val="0"/>
          <w:szCs w:val="21"/>
        </w:rPr>
        <w:t>3.</w:t>
      </w:r>
      <w:r w:rsidRPr="003B6D3D">
        <w:rPr>
          <w:b/>
          <w:bCs/>
          <w:kern w:val="0"/>
          <w:szCs w:val="21"/>
        </w:rPr>
        <w:t>课程综合评价：</w:t>
      </w:r>
      <w:r w:rsidR="00B014BD" w:rsidRPr="003B6D3D">
        <w:rPr>
          <w:bCs/>
          <w:kern w:val="0"/>
          <w:szCs w:val="21"/>
        </w:rPr>
        <w:t xml:space="preserve"> </w:t>
      </w:r>
    </w:p>
    <w:p w:rsidR="00ED3D63" w:rsidRPr="003B6D3D" w:rsidRDefault="00ED3D63" w:rsidP="00ED3D63">
      <w:pPr>
        <w:widowControl/>
        <w:snapToGrid w:val="0"/>
        <w:spacing w:line="360" w:lineRule="auto"/>
        <w:ind w:firstLine="420"/>
        <w:jc w:val="left"/>
        <w:rPr>
          <w:szCs w:val="21"/>
        </w:rPr>
      </w:pPr>
      <w:r w:rsidRPr="003B6D3D">
        <w:rPr>
          <w:szCs w:val="21"/>
        </w:rPr>
        <w:t>茶树栽培学课程的教学目标，主要是引导学生在充分掌握茶树的生长特性的基础上，结合我国各地的生态环境条件和产业状况，运用所学的知识能够为茶园的建设和可持续发展提供自己的见解和思考。基于以上的教学目的，采用多元化的教学和评价手段，如课堂教学，学生划分学习小组进行反转课堂，个别章节采用学生小组讨论汇报，将学生的汇报列入课程平时成绩。增设期中考核，采用论文及课堂专题汇报的方式，进行学生的期中考核，将期中考试成绩列入平时成绩并占平时成绩的</w:t>
      </w:r>
      <w:r w:rsidRPr="003B6D3D">
        <w:rPr>
          <w:szCs w:val="21"/>
        </w:rPr>
        <w:t>50%</w:t>
      </w:r>
      <w:r w:rsidRPr="003B6D3D">
        <w:rPr>
          <w:szCs w:val="21"/>
        </w:rPr>
        <w:t>以上。课程的实验和实习安排，在现有条件的基础上从茶树的形态、生物学特性、生理生化特点、栽培繁殖特性等方面进行，课程实验成绩列入期末考试成绩占比</w:t>
      </w:r>
      <w:r w:rsidRPr="003B6D3D">
        <w:rPr>
          <w:szCs w:val="21"/>
        </w:rPr>
        <w:t>20%</w:t>
      </w:r>
      <w:r w:rsidRPr="003B6D3D">
        <w:rPr>
          <w:szCs w:val="21"/>
        </w:rPr>
        <w:t>；实习成绩进行单独评价；通过以上的教学和考核评价，以求使学生对茶树的栽培有较为全面的理解。</w:t>
      </w:r>
    </w:p>
    <w:p w:rsidR="003F2E6F" w:rsidRPr="003B6D3D" w:rsidRDefault="003F2E6F">
      <w:pPr>
        <w:snapToGrid w:val="0"/>
        <w:spacing w:line="360" w:lineRule="auto"/>
      </w:pPr>
    </w:p>
    <w:p w:rsidR="00B014BD" w:rsidRPr="003B6D3D" w:rsidRDefault="00B014BD">
      <w:pPr>
        <w:widowControl/>
        <w:jc w:val="left"/>
        <w:rPr>
          <w:b/>
          <w:sz w:val="28"/>
          <w:szCs w:val="28"/>
        </w:rPr>
      </w:pPr>
      <w:r w:rsidRPr="003B6D3D">
        <w:rPr>
          <w:b/>
          <w:sz w:val="28"/>
          <w:szCs w:val="28"/>
        </w:rPr>
        <w:br w:type="page"/>
      </w:r>
    </w:p>
    <w:p w:rsidR="003F2E6F" w:rsidRPr="003B6D3D" w:rsidRDefault="007F337C" w:rsidP="001F4528">
      <w:pPr>
        <w:pStyle w:val="1"/>
        <w:rPr>
          <w:rFonts w:ascii="Times New Roman" w:hAnsi="Times New Roman" w:cs="Times New Roman"/>
        </w:rPr>
      </w:pPr>
      <w:bookmarkStart w:id="21" w:name="_Toc138058442"/>
      <w:r w:rsidRPr="003B6D3D">
        <w:rPr>
          <w:rFonts w:ascii="Times New Roman" w:hAnsi="Times New Roman" w:cs="Times New Roman"/>
        </w:rPr>
        <w:lastRenderedPageBreak/>
        <w:t>茶叶审评与检验</w:t>
      </w:r>
      <w:bookmarkEnd w:id="21"/>
    </w:p>
    <w:p w:rsidR="003F2E6F" w:rsidRPr="003B6D3D" w:rsidRDefault="007F337C" w:rsidP="001F4528">
      <w:pPr>
        <w:spacing w:line="360" w:lineRule="auto"/>
        <w:jc w:val="center"/>
        <w:rPr>
          <w:sz w:val="24"/>
        </w:rPr>
      </w:pPr>
      <w:r w:rsidRPr="003B6D3D">
        <w:rPr>
          <w:sz w:val="24"/>
        </w:rPr>
        <w:t>（</w:t>
      </w:r>
      <w:r w:rsidR="001F4528" w:rsidRPr="003B6D3D">
        <w:rPr>
          <w:sz w:val="24"/>
        </w:rPr>
        <w:t xml:space="preserve">Tea Evaluation and </w:t>
      </w:r>
      <w:r w:rsidRPr="003B6D3D">
        <w:rPr>
          <w:sz w:val="24"/>
        </w:rPr>
        <w:t>Inspection</w:t>
      </w:r>
      <w:r w:rsidRPr="003B6D3D">
        <w:rPr>
          <w:sz w:val="24"/>
        </w:rPr>
        <w:t>）</w:t>
      </w:r>
      <w:r w:rsidRPr="003B6D3D">
        <w:rPr>
          <w:sz w:val="24"/>
        </w:rPr>
        <w:t xml:space="preserve"> </w:t>
      </w:r>
    </w:p>
    <w:p w:rsidR="00B014BD" w:rsidRPr="003B6D3D" w:rsidRDefault="00B014BD" w:rsidP="00B014BD">
      <w:pPr>
        <w:snapToGrid w:val="0"/>
        <w:spacing w:line="360" w:lineRule="auto"/>
        <w:jc w:val="center"/>
        <w:rPr>
          <w:b/>
          <w:szCs w:val="21"/>
        </w:rPr>
      </w:pPr>
    </w:p>
    <w:p w:rsidR="00B014BD" w:rsidRPr="003B6D3D" w:rsidRDefault="00B014BD" w:rsidP="00B014BD">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387"/>
        <w:gridCol w:w="3692"/>
      </w:tblGrid>
      <w:tr w:rsidR="00B014BD" w:rsidRPr="003B6D3D" w:rsidTr="00B014BD">
        <w:tc>
          <w:tcPr>
            <w:tcW w:w="1666" w:type="pct"/>
            <w:shd w:val="clear" w:color="auto" w:fill="auto"/>
          </w:tcPr>
          <w:p w:rsidR="00B014BD" w:rsidRPr="003B6D3D" w:rsidRDefault="00B014BD" w:rsidP="00B014BD">
            <w:pPr>
              <w:spacing w:line="300" w:lineRule="auto"/>
              <w:rPr>
                <w:b/>
                <w:bCs/>
                <w:szCs w:val="21"/>
              </w:rPr>
            </w:pPr>
            <w:r w:rsidRPr="003B6D3D">
              <w:rPr>
                <w:b/>
                <w:bCs/>
                <w:szCs w:val="21"/>
              </w:rPr>
              <w:t>课程编号：</w:t>
            </w:r>
            <w:r w:rsidRPr="003B6D3D">
              <w:rPr>
                <w:bCs/>
                <w:szCs w:val="21"/>
              </w:rPr>
              <w:t>19011032h</w:t>
            </w:r>
          </w:p>
        </w:tc>
        <w:tc>
          <w:tcPr>
            <w:tcW w:w="1309" w:type="pct"/>
            <w:shd w:val="clear" w:color="auto" w:fill="auto"/>
          </w:tcPr>
          <w:p w:rsidR="00B014BD" w:rsidRPr="003B6D3D" w:rsidRDefault="00B014BD" w:rsidP="00B014BD">
            <w:pPr>
              <w:spacing w:line="300" w:lineRule="auto"/>
              <w:rPr>
                <w:b/>
                <w:bCs/>
                <w:szCs w:val="21"/>
              </w:rPr>
            </w:pPr>
            <w:r w:rsidRPr="003B6D3D">
              <w:rPr>
                <w:b/>
                <w:bCs/>
                <w:szCs w:val="21"/>
              </w:rPr>
              <w:t>课程总学时：</w:t>
            </w:r>
            <w:r w:rsidRPr="003B6D3D">
              <w:rPr>
                <w:bCs/>
                <w:szCs w:val="21"/>
              </w:rPr>
              <w:t>48</w:t>
            </w:r>
          </w:p>
        </w:tc>
        <w:tc>
          <w:tcPr>
            <w:tcW w:w="2025" w:type="pct"/>
            <w:shd w:val="clear" w:color="auto" w:fill="auto"/>
          </w:tcPr>
          <w:p w:rsidR="00B014BD" w:rsidRPr="003B6D3D" w:rsidRDefault="00B014BD" w:rsidP="00B014BD">
            <w:pPr>
              <w:spacing w:line="300" w:lineRule="auto"/>
              <w:rPr>
                <w:b/>
                <w:bCs/>
                <w:szCs w:val="21"/>
              </w:rPr>
            </w:pPr>
            <w:r w:rsidRPr="003B6D3D">
              <w:rPr>
                <w:b/>
                <w:bCs/>
                <w:szCs w:val="21"/>
              </w:rPr>
              <w:t>实验学时：</w:t>
            </w:r>
            <w:r w:rsidRPr="003B6D3D">
              <w:rPr>
                <w:bCs/>
                <w:szCs w:val="21"/>
              </w:rPr>
              <w:t>24</w:t>
            </w:r>
            <w:r w:rsidRPr="003B6D3D">
              <w:rPr>
                <w:bCs/>
                <w:szCs w:val="21"/>
              </w:rPr>
              <w:t>学时</w:t>
            </w:r>
          </w:p>
        </w:tc>
      </w:tr>
      <w:tr w:rsidR="00B014BD" w:rsidRPr="003B6D3D" w:rsidTr="00B014BD">
        <w:tc>
          <w:tcPr>
            <w:tcW w:w="1666" w:type="pct"/>
            <w:shd w:val="clear" w:color="auto" w:fill="auto"/>
          </w:tcPr>
          <w:p w:rsidR="00B014BD" w:rsidRPr="003B6D3D" w:rsidRDefault="00B014BD" w:rsidP="00B014BD">
            <w:pPr>
              <w:spacing w:line="300" w:lineRule="auto"/>
              <w:rPr>
                <w:b/>
                <w:bCs/>
                <w:szCs w:val="21"/>
              </w:rPr>
            </w:pPr>
            <w:r w:rsidRPr="003B6D3D">
              <w:rPr>
                <w:b/>
                <w:bCs/>
                <w:szCs w:val="21"/>
              </w:rPr>
              <w:t>课程性质：</w:t>
            </w:r>
            <w:r w:rsidRPr="003B6D3D">
              <w:rPr>
                <w:bCs/>
                <w:szCs w:val="21"/>
              </w:rPr>
              <w:t>必修</w:t>
            </w:r>
          </w:p>
        </w:tc>
        <w:tc>
          <w:tcPr>
            <w:tcW w:w="1309" w:type="pct"/>
            <w:shd w:val="clear" w:color="auto" w:fill="auto"/>
          </w:tcPr>
          <w:p w:rsidR="00B014BD" w:rsidRPr="003B6D3D" w:rsidRDefault="00B014BD" w:rsidP="00B014BD">
            <w:pPr>
              <w:spacing w:line="300" w:lineRule="auto"/>
              <w:rPr>
                <w:b/>
                <w:bCs/>
                <w:szCs w:val="21"/>
              </w:rPr>
            </w:pPr>
            <w:r w:rsidRPr="003B6D3D">
              <w:rPr>
                <w:b/>
                <w:bCs/>
                <w:szCs w:val="21"/>
              </w:rPr>
              <w:t>课程属性</w:t>
            </w:r>
            <w:r w:rsidRPr="003B6D3D">
              <w:rPr>
                <w:b/>
                <w:bCs/>
                <w:szCs w:val="21"/>
              </w:rPr>
              <w:t>:</w:t>
            </w:r>
            <w:r w:rsidRPr="003B6D3D">
              <w:rPr>
                <w:bCs/>
                <w:szCs w:val="21"/>
              </w:rPr>
              <w:t>专业类</w:t>
            </w:r>
          </w:p>
        </w:tc>
        <w:tc>
          <w:tcPr>
            <w:tcW w:w="2025" w:type="pct"/>
            <w:shd w:val="clear" w:color="auto" w:fill="auto"/>
          </w:tcPr>
          <w:p w:rsidR="00B014BD" w:rsidRPr="003B6D3D" w:rsidRDefault="00B014BD" w:rsidP="00B014BD">
            <w:pPr>
              <w:spacing w:line="300" w:lineRule="auto"/>
              <w:rPr>
                <w:b/>
                <w:bCs/>
                <w:szCs w:val="21"/>
              </w:rPr>
            </w:pPr>
            <w:r w:rsidRPr="003B6D3D">
              <w:rPr>
                <w:b/>
                <w:bCs/>
                <w:szCs w:val="21"/>
              </w:rPr>
              <w:t>开设学期：</w:t>
            </w:r>
            <w:r w:rsidRPr="003B6D3D">
              <w:rPr>
                <w:bCs/>
                <w:szCs w:val="21"/>
              </w:rPr>
              <w:t>第</w:t>
            </w:r>
            <w:r w:rsidRPr="003B6D3D">
              <w:rPr>
                <w:bCs/>
                <w:szCs w:val="21"/>
              </w:rPr>
              <w:t>7</w:t>
            </w:r>
            <w:r w:rsidRPr="003B6D3D">
              <w:rPr>
                <w:bCs/>
                <w:szCs w:val="21"/>
              </w:rPr>
              <w:t>学期</w:t>
            </w:r>
          </w:p>
        </w:tc>
      </w:tr>
      <w:tr w:rsidR="00B014BD" w:rsidRPr="003B6D3D" w:rsidTr="00B014BD">
        <w:tc>
          <w:tcPr>
            <w:tcW w:w="1666" w:type="pct"/>
            <w:shd w:val="clear" w:color="auto" w:fill="auto"/>
          </w:tcPr>
          <w:p w:rsidR="00B014BD" w:rsidRPr="003B6D3D" w:rsidRDefault="00B014BD" w:rsidP="00B014BD">
            <w:pPr>
              <w:spacing w:line="300" w:lineRule="auto"/>
              <w:rPr>
                <w:b/>
                <w:bCs/>
                <w:szCs w:val="21"/>
              </w:rPr>
            </w:pPr>
            <w:r w:rsidRPr="003B6D3D">
              <w:rPr>
                <w:b/>
                <w:bCs/>
                <w:szCs w:val="21"/>
              </w:rPr>
              <w:t>课程负责人：</w:t>
            </w:r>
            <w:r w:rsidRPr="003B6D3D">
              <w:rPr>
                <w:bCs/>
                <w:szCs w:val="21"/>
              </w:rPr>
              <w:t>贺巍</w:t>
            </w:r>
          </w:p>
        </w:tc>
        <w:tc>
          <w:tcPr>
            <w:tcW w:w="1309" w:type="pct"/>
            <w:shd w:val="clear" w:color="auto" w:fill="auto"/>
          </w:tcPr>
          <w:p w:rsidR="00B014BD" w:rsidRPr="003B6D3D" w:rsidRDefault="00B014BD" w:rsidP="00B014BD">
            <w:pPr>
              <w:spacing w:line="300" w:lineRule="auto"/>
              <w:rPr>
                <w:b/>
                <w:bCs/>
                <w:szCs w:val="21"/>
              </w:rPr>
            </w:pPr>
            <w:r w:rsidRPr="003B6D3D">
              <w:rPr>
                <w:b/>
                <w:bCs/>
                <w:szCs w:val="21"/>
              </w:rPr>
              <w:t>课程团队：</w:t>
            </w:r>
            <w:r w:rsidRPr="003B6D3D">
              <w:rPr>
                <w:bCs/>
                <w:szCs w:val="21"/>
              </w:rPr>
              <w:t>茶学课程组</w:t>
            </w:r>
          </w:p>
        </w:tc>
        <w:tc>
          <w:tcPr>
            <w:tcW w:w="2025" w:type="pct"/>
            <w:shd w:val="clear" w:color="auto" w:fill="auto"/>
          </w:tcPr>
          <w:p w:rsidR="00B014BD" w:rsidRPr="003B6D3D" w:rsidRDefault="00B014BD" w:rsidP="00B014BD">
            <w:pPr>
              <w:spacing w:line="300" w:lineRule="auto"/>
              <w:rPr>
                <w:b/>
                <w:bCs/>
                <w:szCs w:val="21"/>
              </w:rPr>
            </w:pPr>
            <w:r w:rsidRPr="003B6D3D">
              <w:rPr>
                <w:b/>
                <w:bCs/>
                <w:szCs w:val="21"/>
              </w:rPr>
              <w:t>授课语言：</w:t>
            </w:r>
            <w:r w:rsidRPr="003B6D3D">
              <w:rPr>
                <w:bCs/>
                <w:szCs w:val="21"/>
              </w:rPr>
              <w:t>中文</w:t>
            </w:r>
          </w:p>
        </w:tc>
      </w:tr>
    </w:tbl>
    <w:p w:rsidR="00B014BD" w:rsidRPr="003B6D3D" w:rsidRDefault="00B014BD" w:rsidP="00B014BD">
      <w:pPr>
        <w:rPr>
          <w:vanish/>
        </w:rPr>
      </w:pPr>
    </w:p>
    <w:tbl>
      <w:tblPr>
        <w:tblW w:w="5000" w:type="pct"/>
        <w:tblLook w:val="01E0" w:firstRow="1" w:lastRow="1" w:firstColumn="1" w:lastColumn="1" w:noHBand="0" w:noVBand="0"/>
      </w:tblPr>
      <w:tblGrid>
        <w:gridCol w:w="3038"/>
        <w:gridCol w:w="2649"/>
        <w:gridCol w:w="3430"/>
      </w:tblGrid>
      <w:tr w:rsidR="00B014BD" w:rsidRPr="003B6D3D" w:rsidTr="00B014BD">
        <w:tc>
          <w:tcPr>
            <w:tcW w:w="5000" w:type="pct"/>
            <w:gridSpan w:val="3"/>
            <w:shd w:val="clear" w:color="auto" w:fill="auto"/>
          </w:tcPr>
          <w:p w:rsidR="00B014BD" w:rsidRPr="003B6D3D" w:rsidRDefault="00B014BD" w:rsidP="00B014BD">
            <w:pPr>
              <w:spacing w:line="300" w:lineRule="auto"/>
              <w:ind w:rightChars="-81" w:right="-170"/>
              <w:rPr>
                <w:bCs/>
                <w:szCs w:val="21"/>
              </w:rPr>
            </w:pPr>
            <w:r w:rsidRPr="003B6D3D">
              <w:rPr>
                <w:b/>
                <w:bCs/>
                <w:szCs w:val="21"/>
              </w:rPr>
              <w:t>适用专业：</w:t>
            </w:r>
            <w:r w:rsidRPr="003B6D3D">
              <w:rPr>
                <w:bCs/>
                <w:szCs w:val="21"/>
              </w:rPr>
              <w:t>茶学；核心</w:t>
            </w:r>
          </w:p>
        </w:tc>
      </w:tr>
      <w:tr w:rsidR="00B014BD" w:rsidRPr="003B6D3D" w:rsidTr="00B014BD">
        <w:tc>
          <w:tcPr>
            <w:tcW w:w="5000" w:type="pct"/>
            <w:gridSpan w:val="3"/>
            <w:shd w:val="clear" w:color="auto" w:fill="auto"/>
          </w:tcPr>
          <w:p w:rsidR="00B014BD" w:rsidRPr="003B6D3D" w:rsidRDefault="00B014BD" w:rsidP="00B014BD">
            <w:pPr>
              <w:spacing w:line="300" w:lineRule="auto"/>
              <w:rPr>
                <w:b/>
                <w:bCs/>
                <w:szCs w:val="21"/>
              </w:rPr>
            </w:pPr>
            <w:r w:rsidRPr="003B6D3D">
              <w:rPr>
                <w:b/>
                <w:bCs/>
                <w:szCs w:val="21"/>
              </w:rPr>
              <w:t>对先修的要求：</w:t>
            </w:r>
            <w:r w:rsidRPr="003B6D3D">
              <w:rPr>
                <w:bCs/>
                <w:szCs w:val="21"/>
              </w:rPr>
              <w:t>茶叶生物化学、制茶学、茶树育种学、茶树栽培学、茶叶深加工</w:t>
            </w:r>
          </w:p>
        </w:tc>
      </w:tr>
      <w:tr w:rsidR="00B014BD" w:rsidRPr="003B6D3D" w:rsidTr="00B014BD">
        <w:tc>
          <w:tcPr>
            <w:tcW w:w="5000" w:type="pct"/>
            <w:gridSpan w:val="3"/>
            <w:shd w:val="clear" w:color="auto" w:fill="auto"/>
          </w:tcPr>
          <w:p w:rsidR="00B014BD" w:rsidRPr="003B6D3D" w:rsidRDefault="00B014BD" w:rsidP="00B014BD">
            <w:pPr>
              <w:spacing w:line="300" w:lineRule="auto"/>
              <w:rPr>
                <w:b/>
                <w:bCs/>
                <w:szCs w:val="21"/>
              </w:rPr>
            </w:pPr>
            <w:r w:rsidRPr="003B6D3D">
              <w:rPr>
                <w:b/>
                <w:bCs/>
                <w:szCs w:val="21"/>
              </w:rPr>
              <w:t>对后续的支撑：</w:t>
            </w:r>
            <w:r w:rsidRPr="003B6D3D">
              <w:rPr>
                <w:bCs/>
                <w:szCs w:val="21"/>
              </w:rPr>
              <w:t>毕业论文</w:t>
            </w:r>
          </w:p>
        </w:tc>
      </w:tr>
      <w:tr w:rsidR="00B014BD" w:rsidRPr="003B6D3D" w:rsidTr="00B014BD">
        <w:tc>
          <w:tcPr>
            <w:tcW w:w="1666" w:type="pct"/>
            <w:shd w:val="clear" w:color="auto" w:fill="auto"/>
          </w:tcPr>
          <w:p w:rsidR="00B014BD" w:rsidRPr="003B6D3D" w:rsidRDefault="00B014BD" w:rsidP="00B014BD">
            <w:pPr>
              <w:spacing w:line="300" w:lineRule="auto"/>
              <w:rPr>
                <w:b/>
                <w:bCs/>
                <w:szCs w:val="21"/>
              </w:rPr>
            </w:pPr>
            <w:r w:rsidRPr="003B6D3D">
              <w:rPr>
                <w:b/>
                <w:bCs/>
                <w:szCs w:val="21"/>
              </w:rPr>
              <w:t>主撰人：</w:t>
            </w:r>
            <w:r w:rsidRPr="003B6D3D">
              <w:rPr>
                <w:bCs/>
                <w:szCs w:val="21"/>
              </w:rPr>
              <w:t>贺巍</w:t>
            </w:r>
          </w:p>
        </w:tc>
        <w:tc>
          <w:tcPr>
            <w:tcW w:w="1453" w:type="pct"/>
            <w:shd w:val="clear" w:color="auto" w:fill="auto"/>
          </w:tcPr>
          <w:p w:rsidR="00B014BD" w:rsidRPr="003B6D3D" w:rsidRDefault="00B014BD" w:rsidP="00B014BD">
            <w:pPr>
              <w:spacing w:line="300" w:lineRule="auto"/>
              <w:rPr>
                <w:b/>
                <w:bCs/>
                <w:szCs w:val="21"/>
              </w:rPr>
            </w:pPr>
            <w:r w:rsidRPr="003B6D3D">
              <w:rPr>
                <w:b/>
                <w:bCs/>
                <w:szCs w:val="21"/>
              </w:rPr>
              <w:t>审核人：</w:t>
            </w:r>
            <w:r w:rsidR="00A10A1A" w:rsidRPr="003B6D3D">
              <w:rPr>
                <w:rFonts w:hint="eastAsia"/>
                <w:bCs/>
                <w:szCs w:val="21"/>
              </w:rPr>
              <w:t>赵仁亮</w:t>
            </w:r>
          </w:p>
        </w:tc>
        <w:tc>
          <w:tcPr>
            <w:tcW w:w="1881" w:type="pct"/>
            <w:shd w:val="clear" w:color="auto" w:fill="auto"/>
          </w:tcPr>
          <w:p w:rsidR="00B014BD" w:rsidRPr="003B6D3D" w:rsidRDefault="00B014BD" w:rsidP="00B014BD">
            <w:pPr>
              <w:spacing w:line="300" w:lineRule="auto"/>
              <w:rPr>
                <w:b/>
                <w:bCs/>
                <w:szCs w:val="21"/>
              </w:rPr>
            </w:pPr>
            <w:r w:rsidRPr="003B6D3D">
              <w:rPr>
                <w:b/>
                <w:bCs/>
                <w:szCs w:val="21"/>
              </w:rPr>
              <w:t>大纲制定（修订）日期：</w:t>
            </w:r>
            <w:r w:rsidR="00496F0B">
              <w:rPr>
                <w:bCs/>
                <w:szCs w:val="21"/>
              </w:rPr>
              <w:t>2023.05</w:t>
            </w:r>
          </w:p>
        </w:tc>
      </w:tr>
    </w:tbl>
    <w:p w:rsidR="00B014BD" w:rsidRPr="003B6D3D" w:rsidRDefault="00B014BD" w:rsidP="00B014BD">
      <w:pPr>
        <w:widowControl/>
        <w:snapToGrid w:val="0"/>
        <w:spacing w:line="360" w:lineRule="auto"/>
        <w:jc w:val="left"/>
        <w:rPr>
          <w:b/>
          <w:bCs/>
          <w:kern w:val="0"/>
          <w:szCs w:val="21"/>
        </w:rPr>
      </w:pPr>
    </w:p>
    <w:p w:rsidR="00B014BD" w:rsidRPr="003B6D3D" w:rsidRDefault="00B014BD" w:rsidP="00B014BD">
      <w:pPr>
        <w:widowControl/>
        <w:snapToGrid w:val="0"/>
        <w:spacing w:line="360" w:lineRule="auto"/>
        <w:jc w:val="left"/>
        <w:rPr>
          <w:b/>
          <w:bCs/>
          <w:kern w:val="0"/>
          <w:szCs w:val="21"/>
        </w:rPr>
      </w:pPr>
      <w:r w:rsidRPr="003B6D3D">
        <w:rPr>
          <w:b/>
          <w:bCs/>
          <w:kern w:val="0"/>
          <w:szCs w:val="21"/>
        </w:rPr>
        <w:t>一、课程的教学理念、性质、目标和任务</w:t>
      </w:r>
      <w:r w:rsidRPr="003B6D3D">
        <w:rPr>
          <w:b/>
          <w:bCs/>
          <w:kern w:val="0"/>
          <w:szCs w:val="21"/>
        </w:rPr>
        <w:t></w:t>
      </w:r>
    </w:p>
    <w:p w:rsidR="00B014BD" w:rsidRPr="003B6D3D" w:rsidRDefault="00B014BD" w:rsidP="00B014BD">
      <w:pPr>
        <w:widowControl/>
        <w:snapToGrid w:val="0"/>
        <w:spacing w:line="360" w:lineRule="auto"/>
        <w:ind w:firstLineChars="200" w:firstLine="420"/>
        <w:jc w:val="left"/>
        <w:rPr>
          <w:kern w:val="0"/>
          <w:szCs w:val="21"/>
        </w:rPr>
      </w:pPr>
      <w:r w:rsidRPr="003B6D3D">
        <w:t>茶叶审评与检验是茶学专业的核心课程之一，是一门研究茶叶品质感官鉴定与化学品质检测的应用型学科。它是茶叶生产、收购、供销、外贸、商检、科研中进行茶叶品质鉴定和</w:t>
      </w:r>
      <w:r w:rsidRPr="003B6D3D">
        <w:t xml:space="preserve"> </w:t>
      </w:r>
      <w:r w:rsidRPr="003B6D3D">
        <w:t>质量管理的重要手段。通过向大学生开设这一课程，使同学们了解茶叶审评与检验在生产中的运用范围及其重要地位，掌握茶叶审评与检验的基本方法及各类茶的评茶术语和品质标准。</w:t>
      </w:r>
    </w:p>
    <w:p w:rsidR="00B014BD" w:rsidRPr="00B1778D" w:rsidRDefault="00B014BD" w:rsidP="00B1778D">
      <w:pPr>
        <w:widowControl/>
        <w:snapToGrid w:val="0"/>
        <w:spacing w:line="360" w:lineRule="auto"/>
        <w:ind w:firstLineChars="200" w:firstLine="420"/>
        <w:jc w:val="left"/>
      </w:pPr>
      <w:r w:rsidRPr="00B1778D">
        <w:t>茶叶是我国农业生产中的经济作物之一，也是商品流通领域中重要物资。我国茶叶品种花色繁多，有绿茶、红茶、黑茶、黄茶、白茶及青茶六大茶类，每大茶类又分百十品种花色；还有再加工的花茶、砖茶、以及深加工的各类速溶茶、液体灌装茶等。每大类的每个等级的商品茶，都有自己的品质特征和品质标准，衡量它们的品质和确定其价格，都必须经过审评检验进入流通渠道。茶叶审评检验，是茶叶品质的一面镜子，全面、客观地反映着茶的品质水平。</w:t>
      </w:r>
    </w:p>
    <w:p w:rsidR="00B014BD" w:rsidRPr="003B6D3D" w:rsidRDefault="00B014BD" w:rsidP="00B014BD">
      <w:pPr>
        <w:widowControl/>
        <w:snapToGrid w:val="0"/>
        <w:spacing w:line="360" w:lineRule="auto"/>
        <w:jc w:val="left"/>
        <w:rPr>
          <w:kern w:val="0"/>
          <w:szCs w:val="21"/>
        </w:rPr>
      </w:pPr>
      <w:r w:rsidRPr="003B6D3D">
        <w:rPr>
          <w:b/>
          <w:bCs/>
          <w:kern w:val="0"/>
          <w:szCs w:val="21"/>
        </w:rPr>
        <w:t>二、课程教学的基本要求</w:t>
      </w:r>
    </w:p>
    <w:p w:rsidR="00B014BD" w:rsidRPr="00B1778D" w:rsidRDefault="00B014BD" w:rsidP="00B1778D">
      <w:pPr>
        <w:widowControl/>
        <w:snapToGrid w:val="0"/>
        <w:spacing w:line="360" w:lineRule="auto"/>
        <w:ind w:firstLineChars="200" w:firstLine="420"/>
        <w:jc w:val="left"/>
      </w:pPr>
      <w:r w:rsidRPr="003B6D3D">
        <w:rPr>
          <w:kern w:val="0"/>
          <w:szCs w:val="21"/>
        </w:rPr>
        <w:t xml:space="preserve"> </w:t>
      </w:r>
      <w:r w:rsidRPr="00B1778D">
        <w:t>1.</w:t>
      </w:r>
      <w:r w:rsidRPr="003B6D3D">
        <w:t>理论知识方面：该课程是茶学专业的核心课程之一，宜安排在学习了《茶叶生物化学》与《制茶学》等课程的基础上学习，要求学生了解茶叶审评与检验在实践中的运用范围及其重要地位；掌握茶叶审评与检验的基本方法；掌握各类茶的品质标准，正确运用评茶术语对茶叶品质进行合理评定及科学检测手段。</w:t>
      </w:r>
    </w:p>
    <w:p w:rsidR="00B014BD" w:rsidRPr="003B6D3D" w:rsidRDefault="000A08CF" w:rsidP="00B1778D">
      <w:pPr>
        <w:widowControl/>
        <w:snapToGrid w:val="0"/>
        <w:spacing w:line="360" w:lineRule="auto"/>
        <w:ind w:firstLineChars="200" w:firstLine="420"/>
        <w:jc w:val="left"/>
      </w:pPr>
      <w:r w:rsidRPr="00B1778D">
        <w:t>2</w:t>
      </w:r>
      <w:r w:rsidR="00B014BD" w:rsidRPr="00B1778D">
        <w:t>.</w:t>
      </w:r>
      <w:r w:rsidR="00B014BD" w:rsidRPr="003B6D3D">
        <w:t>实验技能方面：茶叶审评与检验是检验茶叶感官品质及内质参数的重要手段，通过实验课的学习使同学们能了解审评的专用设备及审评与检验程序，掌握各类茶的具体审评检验方法。</w:t>
      </w:r>
    </w:p>
    <w:p w:rsidR="00B014BD" w:rsidRPr="003B6D3D" w:rsidRDefault="00B014BD" w:rsidP="00B014BD">
      <w:pPr>
        <w:widowControl/>
        <w:snapToGrid w:val="0"/>
        <w:spacing w:line="360" w:lineRule="auto"/>
        <w:jc w:val="left"/>
        <w:rPr>
          <w:b/>
          <w:bCs/>
          <w:kern w:val="0"/>
          <w:szCs w:val="21"/>
        </w:rPr>
      </w:pPr>
      <w:r w:rsidRPr="003B6D3D">
        <w:rPr>
          <w:b/>
          <w:bCs/>
          <w:kern w:val="0"/>
          <w:szCs w:val="21"/>
        </w:rPr>
        <w:t>三、课程的教学设计</w:t>
      </w:r>
    </w:p>
    <w:p w:rsidR="00B014BD" w:rsidRPr="00B1778D" w:rsidRDefault="00B014BD" w:rsidP="00B1778D">
      <w:pPr>
        <w:widowControl/>
        <w:snapToGrid w:val="0"/>
        <w:spacing w:line="360" w:lineRule="auto"/>
        <w:ind w:firstLineChars="200" w:firstLine="420"/>
        <w:jc w:val="left"/>
      </w:pPr>
      <w:r w:rsidRPr="00B1778D">
        <w:t>1.</w:t>
      </w:r>
      <w:r w:rsidRPr="00B1778D">
        <w:t>教学设计说明</w:t>
      </w:r>
    </w:p>
    <w:p w:rsidR="00B014BD" w:rsidRPr="00B1778D" w:rsidRDefault="00B014BD" w:rsidP="00B014BD">
      <w:pPr>
        <w:widowControl/>
        <w:snapToGrid w:val="0"/>
        <w:spacing w:line="360" w:lineRule="auto"/>
        <w:ind w:firstLineChars="200" w:firstLine="420"/>
        <w:jc w:val="left"/>
      </w:pPr>
      <w:r w:rsidRPr="00B1778D">
        <w:t>本课程以教师讲授结合实践教学进行，主要讲授茶叶品质形成的原因、茶叶的品质特征、茶叶感官审评、茶叶标准等知识；实践教学则包括各种茶类的感官审评实验和学生到茶叶市场对茶叶品质和价格进行了解的教学实习。在理论学习过程中，以教师讲授以后给学生布置作业，学生</w:t>
      </w:r>
      <w:r w:rsidRPr="00B1778D">
        <w:lastRenderedPageBreak/>
        <w:t>完成作业以后，教师进行评价为主。实验课则是让学生实际学习各种茶叶的品质特征，从茶叶品质特征的好坏分析其形成的原因，与茶叶加工、茶树育种、茶树栽培、茶叶生物化学等知识相结合学习的过程。实习则是让学生把茶叶品质与茶价相关联的过程。在整个教学过程中，布置相关的作业让学生完成，通过期中考试、平时的作业以及随堂测验、实验成绩、实习成绩等方式对学生的学习效果进行考查。</w:t>
      </w:r>
    </w:p>
    <w:p w:rsidR="00B014BD" w:rsidRPr="00B1778D" w:rsidRDefault="00B014BD" w:rsidP="00B1778D">
      <w:pPr>
        <w:widowControl/>
        <w:snapToGrid w:val="0"/>
        <w:spacing w:line="360" w:lineRule="auto"/>
        <w:ind w:firstLineChars="200" w:firstLine="420"/>
        <w:jc w:val="left"/>
      </w:pPr>
      <w:r w:rsidRPr="00B1778D">
        <w:t>2.</w:t>
      </w:r>
      <w:r w:rsidRPr="00B1778D">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846"/>
        <w:gridCol w:w="1052"/>
      </w:tblGrid>
      <w:tr w:rsidR="00B014BD" w:rsidRPr="003B6D3D" w:rsidTr="00B014BD">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vAlign w:val="center"/>
          </w:tcPr>
          <w:p w:rsidR="00B014BD" w:rsidRPr="003B6D3D" w:rsidRDefault="00B014BD" w:rsidP="00B014BD">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vAlign w:val="center"/>
          </w:tcPr>
          <w:p w:rsidR="00B014BD" w:rsidRPr="003B6D3D" w:rsidRDefault="00B014BD" w:rsidP="00B014BD">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vAlign w:val="center"/>
          </w:tcPr>
          <w:p w:rsidR="00B014BD" w:rsidRPr="003B6D3D" w:rsidRDefault="00B014BD" w:rsidP="00B014BD">
            <w:pPr>
              <w:spacing w:line="320" w:lineRule="exact"/>
              <w:rPr>
                <w:b/>
                <w:bCs/>
                <w:sz w:val="18"/>
                <w:szCs w:val="18"/>
              </w:rPr>
            </w:pPr>
            <w:r w:rsidRPr="003B6D3D">
              <w:rPr>
                <w:b/>
                <w:bCs/>
                <w:sz w:val="18"/>
                <w:szCs w:val="18"/>
              </w:rPr>
              <w:t>毕业要求</w:t>
            </w:r>
          </w:p>
        </w:tc>
      </w:tr>
      <w:tr w:rsidR="00B014BD" w:rsidRPr="003B6D3D" w:rsidTr="00B014BD">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ind w:firstLine="360"/>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B014BD" w:rsidRPr="003B6D3D">
              <w:rPr>
                <w:sz w:val="18"/>
                <w:szCs w:val="18"/>
              </w:rPr>
              <w:t>通过课程学习使学生熟练掌握各类茶叶的品质特点。</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jc w:val="center"/>
              <w:rPr>
                <w:sz w:val="18"/>
                <w:szCs w:val="18"/>
              </w:rPr>
            </w:pPr>
            <w:r w:rsidRPr="003B6D3D">
              <w:rPr>
                <w:sz w:val="18"/>
                <w:szCs w:val="18"/>
              </w:rPr>
              <w:t>2</w:t>
            </w:r>
          </w:p>
          <w:p w:rsidR="00B014BD" w:rsidRPr="003B6D3D" w:rsidRDefault="00B014BD" w:rsidP="00B014BD">
            <w:pPr>
              <w:spacing w:line="320" w:lineRule="exact"/>
              <w:jc w:val="center"/>
              <w:rPr>
                <w:sz w:val="18"/>
                <w:szCs w:val="18"/>
              </w:rPr>
            </w:pPr>
            <w:r w:rsidRPr="003B6D3D">
              <w:rPr>
                <w:sz w:val="18"/>
                <w:szCs w:val="18"/>
              </w:rPr>
              <w:t>4</w:t>
            </w:r>
          </w:p>
          <w:p w:rsidR="00B014BD" w:rsidRPr="003B6D3D" w:rsidRDefault="00B014BD" w:rsidP="00B014BD">
            <w:pPr>
              <w:spacing w:line="320" w:lineRule="exact"/>
              <w:jc w:val="center"/>
              <w:rPr>
                <w:sz w:val="18"/>
                <w:szCs w:val="18"/>
              </w:rPr>
            </w:pPr>
            <w:r w:rsidRPr="003B6D3D">
              <w:rPr>
                <w:sz w:val="18"/>
                <w:szCs w:val="18"/>
              </w:rPr>
              <w:t>10</w:t>
            </w:r>
          </w:p>
        </w:tc>
      </w:tr>
      <w:tr w:rsidR="00B014BD" w:rsidRPr="003B6D3D" w:rsidTr="00B014BD">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ind w:firstLine="360"/>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B014BD" w:rsidRPr="003B6D3D">
              <w:rPr>
                <w:sz w:val="18"/>
                <w:szCs w:val="18"/>
              </w:rPr>
              <w:t>通过课程学习使学生掌握茶叶品质形成的原因，能对影响茶叶品质形成的因素进行分析，并能结合实际情况避免茶叶品质缺陷的形成。</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jc w:val="center"/>
              <w:rPr>
                <w:sz w:val="18"/>
                <w:szCs w:val="18"/>
              </w:rPr>
            </w:pPr>
            <w:r w:rsidRPr="003B6D3D">
              <w:rPr>
                <w:sz w:val="18"/>
                <w:szCs w:val="18"/>
              </w:rPr>
              <w:t>2</w:t>
            </w:r>
          </w:p>
          <w:p w:rsidR="00B014BD" w:rsidRPr="003B6D3D" w:rsidRDefault="00B014BD" w:rsidP="00B014BD">
            <w:pPr>
              <w:spacing w:line="320" w:lineRule="exact"/>
              <w:jc w:val="center"/>
              <w:rPr>
                <w:sz w:val="18"/>
                <w:szCs w:val="18"/>
              </w:rPr>
            </w:pPr>
            <w:r w:rsidRPr="003B6D3D">
              <w:rPr>
                <w:sz w:val="18"/>
                <w:szCs w:val="18"/>
              </w:rPr>
              <w:t>4</w:t>
            </w:r>
          </w:p>
          <w:p w:rsidR="00B014BD" w:rsidRPr="003B6D3D" w:rsidRDefault="00B014BD" w:rsidP="00B014BD">
            <w:pPr>
              <w:spacing w:line="320" w:lineRule="exact"/>
              <w:jc w:val="center"/>
              <w:rPr>
                <w:sz w:val="18"/>
                <w:szCs w:val="18"/>
              </w:rPr>
            </w:pPr>
            <w:r w:rsidRPr="003B6D3D">
              <w:rPr>
                <w:sz w:val="18"/>
                <w:szCs w:val="18"/>
              </w:rPr>
              <w:t>5</w:t>
            </w:r>
          </w:p>
        </w:tc>
      </w:tr>
      <w:tr w:rsidR="00B014BD" w:rsidRPr="003B6D3D" w:rsidTr="00B014BD">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ind w:firstLine="360"/>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B014BD" w:rsidRPr="003B6D3D">
              <w:rPr>
                <w:sz w:val="18"/>
                <w:szCs w:val="18"/>
              </w:rPr>
              <w:t>通过课程的学习使学生具备茶叶感官审评技能，能够独立进行茶叶感官审评。</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jc w:val="center"/>
              <w:rPr>
                <w:sz w:val="18"/>
                <w:szCs w:val="18"/>
              </w:rPr>
            </w:pPr>
            <w:r w:rsidRPr="003B6D3D">
              <w:rPr>
                <w:sz w:val="18"/>
                <w:szCs w:val="18"/>
              </w:rPr>
              <w:t>4</w:t>
            </w:r>
          </w:p>
          <w:p w:rsidR="00B014BD" w:rsidRPr="003B6D3D" w:rsidRDefault="00B014BD" w:rsidP="00B014BD">
            <w:pPr>
              <w:spacing w:line="320" w:lineRule="exact"/>
              <w:jc w:val="center"/>
              <w:rPr>
                <w:sz w:val="18"/>
                <w:szCs w:val="18"/>
              </w:rPr>
            </w:pPr>
            <w:r w:rsidRPr="003B6D3D">
              <w:rPr>
                <w:sz w:val="18"/>
                <w:szCs w:val="18"/>
              </w:rPr>
              <w:t>10</w:t>
            </w:r>
          </w:p>
        </w:tc>
      </w:tr>
      <w:tr w:rsidR="00B014BD" w:rsidRPr="003B6D3D" w:rsidTr="00B014BD">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ind w:firstLine="360"/>
              <w:rPr>
                <w:sz w:val="18"/>
                <w:szCs w:val="18"/>
              </w:rPr>
            </w:pPr>
            <w:r w:rsidRPr="003B6D3D">
              <w:rPr>
                <w:sz w:val="18"/>
                <w:szCs w:val="18"/>
              </w:rPr>
              <w:t>4</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4</w:t>
            </w:r>
            <w:r>
              <w:rPr>
                <w:rFonts w:eastAsiaTheme="minorEastAsia" w:hint="eastAsia"/>
                <w:sz w:val="18"/>
                <w:szCs w:val="18"/>
              </w:rPr>
              <w:t>：</w:t>
            </w:r>
            <w:r w:rsidR="00B014BD" w:rsidRPr="003B6D3D">
              <w:rPr>
                <w:sz w:val="18"/>
                <w:szCs w:val="18"/>
              </w:rPr>
              <w:t>通过课程的学习使学生掌握茶叶感官审评室的建设条件与要求，能够进行茶叶感官审评室建设。</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014BD" w:rsidRPr="003B6D3D" w:rsidRDefault="00B014BD" w:rsidP="00B014BD">
            <w:pPr>
              <w:spacing w:line="320" w:lineRule="exact"/>
              <w:ind w:firstLine="360"/>
              <w:rPr>
                <w:sz w:val="18"/>
                <w:szCs w:val="18"/>
              </w:rPr>
            </w:pPr>
            <w:r w:rsidRPr="003B6D3D">
              <w:rPr>
                <w:sz w:val="18"/>
                <w:szCs w:val="18"/>
              </w:rPr>
              <w:t>4</w:t>
            </w:r>
          </w:p>
        </w:tc>
      </w:tr>
    </w:tbl>
    <w:p w:rsidR="00B014BD" w:rsidRPr="003B6D3D" w:rsidRDefault="00B014BD" w:rsidP="00B014BD">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24</w:t>
      </w:r>
      <w:r w:rsidRPr="003B6D3D">
        <w:rPr>
          <w:b/>
          <w:bCs/>
          <w:kern w:val="0"/>
          <w:szCs w:val="21"/>
        </w:rPr>
        <w:t>学时）</w:t>
      </w:r>
      <w:r w:rsidRPr="003B6D3D">
        <w:rPr>
          <w:b/>
          <w:bCs/>
          <w:kern w:val="0"/>
          <w:szCs w:val="21"/>
        </w:rPr>
        <w:t></w:t>
      </w:r>
    </w:p>
    <w:p w:rsidR="00B014BD" w:rsidRPr="003B6D3D" w:rsidRDefault="00B014BD" w:rsidP="00B014BD">
      <w:pPr>
        <w:spacing w:line="360" w:lineRule="auto"/>
        <w:ind w:leftChars="171" w:left="359" w:firstLineChars="1364" w:firstLine="2876"/>
        <w:rPr>
          <w:b/>
          <w:bCs/>
          <w:kern w:val="0"/>
          <w:szCs w:val="21"/>
        </w:rPr>
      </w:pPr>
      <w:r w:rsidRPr="003B6D3D">
        <w:rPr>
          <w:b/>
        </w:rPr>
        <w:t>绪论</w:t>
      </w:r>
      <w:r w:rsidRPr="003B6D3D">
        <w:rPr>
          <w:b/>
        </w:rPr>
        <w:t xml:space="preserve">             </w:t>
      </w:r>
      <w:r w:rsidRPr="003B6D3D">
        <w:rPr>
          <w:b/>
          <w:bCs/>
          <w:kern w:val="0"/>
          <w:szCs w:val="21"/>
        </w:rPr>
        <w:t xml:space="preserve">                      </w:t>
      </w:r>
      <w:r w:rsidRPr="003B6D3D">
        <w:rPr>
          <w:b/>
          <w:bCs/>
          <w:kern w:val="0"/>
          <w:szCs w:val="21"/>
        </w:rPr>
        <w:t>学时数：</w:t>
      </w:r>
      <w:r w:rsidRPr="003B6D3D">
        <w:rPr>
          <w:b/>
          <w:bCs/>
          <w:kern w:val="0"/>
          <w:szCs w:val="21"/>
        </w:rPr>
        <w:t>1</w:t>
      </w:r>
    </w:p>
    <w:p w:rsidR="00B1778D" w:rsidRDefault="00B014BD" w:rsidP="00B1778D">
      <w:pPr>
        <w:widowControl/>
        <w:snapToGrid w:val="0"/>
        <w:spacing w:line="360" w:lineRule="auto"/>
        <w:jc w:val="left"/>
      </w:pPr>
      <w:r w:rsidRPr="00B1778D">
        <w:rPr>
          <w:b/>
        </w:rPr>
        <w:t>教学目标：</w:t>
      </w:r>
      <w:r w:rsidRPr="003B6D3D">
        <w:t>主要讲解审评与检验的重要性、发展、课程特点及学习方法。</w:t>
      </w:r>
    </w:p>
    <w:p w:rsidR="00B1778D" w:rsidRDefault="00B014BD" w:rsidP="00B1778D">
      <w:pPr>
        <w:widowControl/>
        <w:snapToGrid w:val="0"/>
        <w:spacing w:line="360" w:lineRule="auto"/>
        <w:jc w:val="left"/>
      </w:pPr>
      <w:r w:rsidRPr="003B6D3D">
        <w:rPr>
          <w:b/>
        </w:rPr>
        <w:t>教学重难点：</w:t>
      </w:r>
      <w:r w:rsidRPr="003B6D3D">
        <w:t>重点：茶叶审品与检验的重要性、及课程的特点。难点：课程学习的方。</w:t>
      </w:r>
    </w:p>
    <w:p w:rsidR="00B1778D" w:rsidRDefault="00B014BD" w:rsidP="00B1778D">
      <w:pPr>
        <w:widowControl/>
        <w:snapToGrid w:val="0"/>
        <w:spacing w:line="360" w:lineRule="auto"/>
        <w:jc w:val="left"/>
      </w:pPr>
      <w:r w:rsidRPr="003B6D3D">
        <w:rPr>
          <w:b/>
        </w:rPr>
        <w:t>主要教学内容及要求：</w:t>
      </w:r>
      <w:r w:rsidRPr="003B6D3D">
        <w:t>熟练掌握茶叶审品与检验这们课程的的重要性，掌握课程的特点；理解学习方法，了解课程发展过程。</w:t>
      </w:r>
    </w:p>
    <w:p w:rsidR="00B014BD" w:rsidRPr="003B6D3D" w:rsidRDefault="00B014BD" w:rsidP="00B1778D">
      <w:pPr>
        <w:widowControl/>
        <w:snapToGrid w:val="0"/>
        <w:spacing w:line="360" w:lineRule="auto"/>
        <w:jc w:val="left"/>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p w:rsidR="00B014BD" w:rsidRPr="003B6D3D" w:rsidRDefault="00B014BD" w:rsidP="00B014BD">
      <w:pPr>
        <w:spacing w:line="360" w:lineRule="auto"/>
        <w:ind w:firstLineChars="1331" w:firstLine="2806"/>
        <w:rPr>
          <w:b/>
        </w:rPr>
      </w:pPr>
      <w:r w:rsidRPr="003B6D3D">
        <w:rPr>
          <w:b/>
        </w:rPr>
        <w:t>第一章</w:t>
      </w:r>
      <w:r w:rsidRPr="003B6D3D">
        <w:rPr>
          <w:b/>
        </w:rPr>
        <w:t xml:space="preserve">     </w:t>
      </w:r>
      <w:r w:rsidRPr="003B6D3D">
        <w:rPr>
          <w:b/>
        </w:rPr>
        <w:t>评茶基本知识</w:t>
      </w:r>
      <w:r w:rsidRPr="003B6D3D">
        <w:rPr>
          <w:b/>
        </w:rPr>
        <w:t xml:space="preserve">                   </w:t>
      </w:r>
      <w:r w:rsidRPr="003B6D3D">
        <w:rPr>
          <w:b/>
        </w:rPr>
        <w:t>学时数：</w:t>
      </w:r>
      <w:r w:rsidRPr="003B6D3D">
        <w:rPr>
          <w:b/>
        </w:rPr>
        <w:t>2</w:t>
      </w:r>
    </w:p>
    <w:p w:rsidR="00B014BD" w:rsidRPr="003B6D3D" w:rsidRDefault="00B014BD" w:rsidP="00B1778D">
      <w:pPr>
        <w:widowControl/>
        <w:snapToGrid w:val="0"/>
        <w:spacing w:line="360" w:lineRule="auto"/>
        <w:jc w:val="left"/>
        <w:rPr>
          <w:b/>
        </w:rPr>
      </w:pPr>
      <w:r w:rsidRPr="003B6D3D">
        <w:rPr>
          <w:b/>
        </w:rPr>
        <w:t>第一节</w:t>
      </w:r>
      <w:r w:rsidRPr="003B6D3D">
        <w:rPr>
          <w:b/>
        </w:rPr>
        <w:t xml:space="preserve">  </w:t>
      </w:r>
      <w:r w:rsidRPr="003B6D3D">
        <w:rPr>
          <w:b/>
        </w:rPr>
        <w:t>评茶的设备与要求（</w:t>
      </w:r>
      <w:r w:rsidRPr="003B6D3D">
        <w:rPr>
          <w:b/>
        </w:rPr>
        <w:t>0.5</w:t>
      </w:r>
      <w:r w:rsidRPr="003B6D3D">
        <w:rPr>
          <w:b/>
        </w:rPr>
        <w:t>学时）</w:t>
      </w:r>
    </w:p>
    <w:p w:rsidR="00B014BD" w:rsidRPr="003B6D3D" w:rsidRDefault="00B014BD" w:rsidP="00B1778D">
      <w:pPr>
        <w:widowControl/>
        <w:snapToGrid w:val="0"/>
        <w:spacing w:line="360" w:lineRule="auto"/>
        <w:jc w:val="left"/>
        <w:rPr>
          <w:b/>
        </w:rPr>
      </w:pPr>
      <w:r w:rsidRPr="003B6D3D">
        <w:rPr>
          <w:b/>
        </w:rPr>
        <w:t>第二节</w:t>
      </w:r>
      <w:r w:rsidRPr="003B6D3D">
        <w:rPr>
          <w:b/>
        </w:rPr>
        <w:t xml:space="preserve">  </w:t>
      </w:r>
      <w:r w:rsidRPr="003B6D3D">
        <w:rPr>
          <w:b/>
        </w:rPr>
        <w:t>茶叶扦样（</w:t>
      </w:r>
      <w:r w:rsidRPr="003B6D3D">
        <w:rPr>
          <w:b/>
        </w:rPr>
        <w:t>0.5</w:t>
      </w:r>
      <w:r w:rsidRPr="003B6D3D">
        <w:rPr>
          <w:b/>
        </w:rPr>
        <w:t>学时）</w:t>
      </w:r>
    </w:p>
    <w:p w:rsidR="00B014BD" w:rsidRPr="003B6D3D" w:rsidRDefault="00B014BD" w:rsidP="00B1778D">
      <w:pPr>
        <w:widowControl/>
        <w:snapToGrid w:val="0"/>
        <w:spacing w:line="360" w:lineRule="auto"/>
        <w:jc w:val="left"/>
        <w:rPr>
          <w:b/>
        </w:rPr>
      </w:pPr>
      <w:r w:rsidRPr="003B6D3D">
        <w:rPr>
          <w:b/>
        </w:rPr>
        <w:t>第三节</w:t>
      </w:r>
      <w:r w:rsidRPr="003B6D3D">
        <w:rPr>
          <w:b/>
        </w:rPr>
        <w:t xml:space="preserve">  </w:t>
      </w:r>
      <w:r w:rsidRPr="003B6D3D">
        <w:rPr>
          <w:b/>
        </w:rPr>
        <w:t>评茶用水（</w:t>
      </w:r>
      <w:r w:rsidRPr="003B6D3D">
        <w:rPr>
          <w:b/>
        </w:rPr>
        <w:t>0.5</w:t>
      </w:r>
      <w:r w:rsidRPr="003B6D3D">
        <w:rPr>
          <w:b/>
        </w:rPr>
        <w:t>学时）</w:t>
      </w:r>
    </w:p>
    <w:p w:rsidR="00B014BD" w:rsidRPr="003B6D3D" w:rsidRDefault="00B014BD" w:rsidP="00B1778D">
      <w:pPr>
        <w:widowControl/>
        <w:snapToGrid w:val="0"/>
        <w:spacing w:line="360" w:lineRule="auto"/>
        <w:jc w:val="left"/>
        <w:rPr>
          <w:b/>
        </w:rPr>
      </w:pPr>
      <w:r w:rsidRPr="003B6D3D">
        <w:rPr>
          <w:b/>
        </w:rPr>
        <w:t>第四节</w:t>
      </w:r>
      <w:r w:rsidRPr="003B6D3D">
        <w:rPr>
          <w:b/>
        </w:rPr>
        <w:t xml:space="preserve">  </w:t>
      </w:r>
      <w:r w:rsidRPr="003B6D3D">
        <w:rPr>
          <w:b/>
        </w:rPr>
        <w:t>评茶程序（</w:t>
      </w:r>
      <w:r w:rsidRPr="003B6D3D">
        <w:rPr>
          <w:b/>
        </w:rPr>
        <w:t>0.5</w:t>
      </w:r>
      <w:r w:rsidRPr="003B6D3D">
        <w:rPr>
          <w:b/>
        </w:rPr>
        <w:t>学时）</w:t>
      </w:r>
    </w:p>
    <w:p w:rsidR="00B1778D" w:rsidRDefault="00B014BD" w:rsidP="00B1778D">
      <w:pPr>
        <w:widowControl/>
        <w:snapToGrid w:val="0"/>
        <w:spacing w:line="360" w:lineRule="auto"/>
        <w:jc w:val="left"/>
      </w:pPr>
      <w:r w:rsidRPr="003B6D3D">
        <w:rPr>
          <w:b/>
        </w:rPr>
        <w:t>教学目标：</w:t>
      </w:r>
      <w:r w:rsidRPr="00B1778D">
        <w:t>主要讲解评茶的设备与要求、茶叶扦样、评茶用水及评茶程序。</w:t>
      </w:r>
    </w:p>
    <w:p w:rsidR="00B1778D" w:rsidRDefault="00B014BD" w:rsidP="00B1778D">
      <w:pPr>
        <w:widowControl/>
        <w:snapToGrid w:val="0"/>
        <w:spacing w:line="360" w:lineRule="auto"/>
        <w:jc w:val="left"/>
      </w:pPr>
      <w:r w:rsidRPr="003B6D3D">
        <w:rPr>
          <w:b/>
        </w:rPr>
        <w:t>本章重难点</w:t>
      </w:r>
      <w:r w:rsidRPr="003B6D3D">
        <w:t>：茶叶扦样方法；评茶三要素（水温、时间、茶水比）。</w:t>
      </w:r>
    </w:p>
    <w:p w:rsidR="00B1778D" w:rsidRDefault="00B014BD" w:rsidP="00B1778D">
      <w:pPr>
        <w:widowControl/>
        <w:snapToGrid w:val="0"/>
        <w:spacing w:line="360" w:lineRule="auto"/>
        <w:jc w:val="left"/>
      </w:pPr>
      <w:r w:rsidRPr="003B6D3D">
        <w:rPr>
          <w:b/>
        </w:rPr>
        <w:lastRenderedPageBreak/>
        <w:t>主要教学内容及要求</w:t>
      </w:r>
      <w:r w:rsidRPr="003B6D3D">
        <w:t>：熟练掌握评茶程序，</w:t>
      </w:r>
      <w:r w:rsidRPr="003B6D3D">
        <w:t xml:space="preserve"> </w:t>
      </w:r>
      <w:r w:rsidRPr="003B6D3D">
        <w:t>掌握评茶的设备与要求、茶叶扦样方法、评茶三要素（茶水比例、水温、时间），了解不同的水质类型对茶叶审评的影响。</w:t>
      </w:r>
    </w:p>
    <w:p w:rsidR="00B014BD" w:rsidRPr="003B6D3D" w:rsidRDefault="00B014BD" w:rsidP="00B1778D">
      <w:pPr>
        <w:widowControl/>
        <w:snapToGrid w:val="0"/>
        <w:spacing w:line="360" w:lineRule="auto"/>
        <w:jc w:val="left"/>
      </w:pPr>
      <w:r w:rsidRPr="003B6D3D">
        <w:rPr>
          <w:b/>
          <w:bCs/>
        </w:rPr>
        <w:t>教学组织与实施：</w:t>
      </w:r>
      <w:r w:rsidRPr="003B6D3D">
        <w:rPr>
          <w:bCs/>
        </w:rPr>
        <w:t>教师讲解之后，给学生布置作业，同时把茶叶审评实验室的实际情况与国家标准相对比之后让学生发现差异，在以后的实践中能够加以应用。</w:t>
      </w:r>
    </w:p>
    <w:p w:rsidR="00B014BD" w:rsidRPr="003B6D3D" w:rsidRDefault="00B014BD" w:rsidP="00B014BD">
      <w:pPr>
        <w:spacing w:line="360" w:lineRule="auto"/>
        <w:ind w:firstLineChars="1276" w:firstLine="2690"/>
        <w:jc w:val="left"/>
        <w:rPr>
          <w:b/>
        </w:rPr>
      </w:pPr>
      <w:r w:rsidRPr="003B6D3D">
        <w:rPr>
          <w:b/>
        </w:rPr>
        <w:t>第二章</w:t>
      </w:r>
      <w:r w:rsidRPr="003B6D3D">
        <w:rPr>
          <w:b/>
        </w:rPr>
        <w:t xml:space="preserve">     </w:t>
      </w:r>
      <w:r w:rsidRPr="003B6D3D">
        <w:rPr>
          <w:b/>
        </w:rPr>
        <w:t>茶叶品质形成</w:t>
      </w:r>
      <w:r w:rsidRPr="003B6D3D">
        <w:rPr>
          <w:b/>
        </w:rPr>
        <w:t xml:space="preserve">                     </w:t>
      </w:r>
      <w:r w:rsidRPr="003B6D3D">
        <w:rPr>
          <w:b/>
        </w:rPr>
        <w:t>学时数：</w:t>
      </w:r>
      <w:r w:rsidRPr="003B6D3D">
        <w:rPr>
          <w:b/>
        </w:rPr>
        <w:t>8</w:t>
      </w:r>
    </w:p>
    <w:p w:rsidR="00B014BD" w:rsidRPr="003B6D3D" w:rsidRDefault="00B014BD" w:rsidP="00B1778D">
      <w:pPr>
        <w:widowControl/>
        <w:snapToGrid w:val="0"/>
        <w:spacing w:line="360" w:lineRule="auto"/>
        <w:jc w:val="left"/>
        <w:rPr>
          <w:b/>
        </w:rPr>
      </w:pPr>
      <w:r w:rsidRPr="003B6D3D">
        <w:rPr>
          <w:b/>
        </w:rPr>
        <w:t>第一节</w:t>
      </w:r>
      <w:r w:rsidRPr="003B6D3D">
        <w:rPr>
          <w:b/>
        </w:rPr>
        <w:t xml:space="preserve">  </w:t>
      </w:r>
      <w:r w:rsidRPr="003B6D3D">
        <w:rPr>
          <w:b/>
        </w:rPr>
        <w:t>茶叶色泽（</w:t>
      </w:r>
      <w:r w:rsidRPr="003B6D3D">
        <w:rPr>
          <w:b/>
        </w:rPr>
        <w:t>2</w:t>
      </w:r>
      <w:r w:rsidRPr="003B6D3D">
        <w:rPr>
          <w:b/>
        </w:rPr>
        <w:t>学时）</w:t>
      </w:r>
    </w:p>
    <w:p w:rsidR="00B014BD" w:rsidRPr="003B6D3D" w:rsidRDefault="00B014BD" w:rsidP="00B1778D">
      <w:pPr>
        <w:widowControl/>
        <w:snapToGrid w:val="0"/>
        <w:spacing w:line="360" w:lineRule="auto"/>
        <w:jc w:val="left"/>
        <w:rPr>
          <w:b/>
        </w:rPr>
      </w:pPr>
      <w:r w:rsidRPr="003B6D3D">
        <w:rPr>
          <w:b/>
        </w:rPr>
        <w:t>第二节</w:t>
      </w:r>
      <w:r w:rsidRPr="003B6D3D">
        <w:rPr>
          <w:b/>
        </w:rPr>
        <w:t xml:space="preserve">  </w:t>
      </w:r>
      <w:r w:rsidRPr="003B6D3D">
        <w:rPr>
          <w:b/>
        </w:rPr>
        <w:t>茶叶香气（</w:t>
      </w:r>
      <w:r w:rsidRPr="003B6D3D">
        <w:rPr>
          <w:b/>
        </w:rPr>
        <w:t>2</w:t>
      </w:r>
      <w:r w:rsidRPr="003B6D3D">
        <w:rPr>
          <w:b/>
        </w:rPr>
        <w:t>学时）</w:t>
      </w:r>
    </w:p>
    <w:p w:rsidR="00B014BD" w:rsidRPr="003B6D3D" w:rsidRDefault="00B014BD" w:rsidP="00B1778D">
      <w:pPr>
        <w:widowControl/>
        <w:snapToGrid w:val="0"/>
        <w:spacing w:line="360" w:lineRule="auto"/>
        <w:jc w:val="left"/>
        <w:rPr>
          <w:b/>
        </w:rPr>
      </w:pPr>
      <w:r w:rsidRPr="003B6D3D">
        <w:rPr>
          <w:b/>
        </w:rPr>
        <w:t>第三节</w:t>
      </w:r>
      <w:r w:rsidRPr="003B6D3D">
        <w:rPr>
          <w:b/>
        </w:rPr>
        <w:t xml:space="preserve">  </w:t>
      </w:r>
      <w:r w:rsidRPr="003B6D3D">
        <w:rPr>
          <w:b/>
        </w:rPr>
        <w:t>茶叶滋味（</w:t>
      </w:r>
      <w:r w:rsidRPr="003B6D3D">
        <w:rPr>
          <w:b/>
        </w:rPr>
        <w:t>2</w:t>
      </w:r>
      <w:r w:rsidRPr="003B6D3D">
        <w:rPr>
          <w:b/>
        </w:rPr>
        <w:t>学时）</w:t>
      </w:r>
    </w:p>
    <w:p w:rsidR="00B1778D" w:rsidRDefault="00B014BD" w:rsidP="00B1778D">
      <w:pPr>
        <w:widowControl/>
        <w:snapToGrid w:val="0"/>
        <w:spacing w:line="360" w:lineRule="auto"/>
        <w:jc w:val="left"/>
        <w:rPr>
          <w:b/>
        </w:rPr>
      </w:pPr>
      <w:r w:rsidRPr="003B6D3D">
        <w:rPr>
          <w:b/>
        </w:rPr>
        <w:t>第四节</w:t>
      </w:r>
      <w:r w:rsidRPr="003B6D3D">
        <w:rPr>
          <w:b/>
        </w:rPr>
        <w:t xml:space="preserve">  </w:t>
      </w:r>
      <w:r w:rsidRPr="003B6D3D">
        <w:rPr>
          <w:b/>
        </w:rPr>
        <w:t>茶叶形状（</w:t>
      </w:r>
      <w:r w:rsidRPr="003B6D3D">
        <w:rPr>
          <w:b/>
        </w:rPr>
        <w:t>2</w:t>
      </w:r>
      <w:r w:rsidRPr="003B6D3D">
        <w:rPr>
          <w:b/>
        </w:rPr>
        <w:t>学时）</w:t>
      </w:r>
    </w:p>
    <w:p w:rsidR="00B1778D" w:rsidRDefault="00B014BD" w:rsidP="00B1778D">
      <w:pPr>
        <w:widowControl/>
        <w:snapToGrid w:val="0"/>
        <w:spacing w:line="360" w:lineRule="auto"/>
        <w:jc w:val="left"/>
      </w:pPr>
      <w:r w:rsidRPr="003B6D3D">
        <w:rPr>
          <w:b/>
        </w:rPr>
        <w:t>教学目标</w:t>
      </w:r>
      <w:r w:rsidRPr="003B6D3D">
        <w:t>：主要讲解茶叶色泽、香气、滋味、形状的化学组成、类型，以及影响茶叶色泽、香气、滋味、形状形成的主要因素；影响品质形成的主要因素。</w:t>
      </w:r>
    </w:p>
    <w:p w:rsidR="00B1778D" w:rsidRDefault="00B014BD" w:rsidP="00B1778D">
      <w:pPr>
        <w:widowControl/>
        <w:snapToGrid w:val="0"/>
        <w:spacing w:line="360" w:lineRule="auto"/>
        <w:jc w:val="left"/>
      </w:pPr>
      <w:r w:rsidRPr="003B6D3D">
        <w:rPr>
          <w:b/>
        </w:rPr>
        <w:t>本章重难点：</w:t>
      </w:r>
      <w:r w:rsidRPr="003B6D3D">
        <w:t>茶叶色泽、香气、滋味、形状的化学组成、类型，以及影响茶叶色泽、香气、滋味、形状形成的主要因素；影响品质形成的主要因素</w:t>
      </w:r>
    </w:p>
    <w:p w:rsidR="00B1778D" w:rsidRDefault="00B014BD" w:rsidP="00B1778D">
      <w:pPr>
        <w:widowControl/>
        <w:snapToGrid w:val="0"/>
        <w:spacing w:line="360" w:lineRule="auto"/>
        <w:jc w:val="left"/>
      </w:pPr>
      <w:r w:rsidRPr="003B6D3D">
        <w:rPr>
          <w:b/>
        </w:rPr>
        <w:t>主要教学内容及要求：</w:t>
      </w:r>
      <w:r w:rsidRPr="003B6D3D">
        <w:rPr>
          <w:b/>
        </w:rPr>
        <w:t xml:space="preserve"> </w:t>
      </w:r>
      <w:r w:rsidRPr="003B6D3D">
        <w:t>熟练掌握影响品质形成的主要因素，掌握影响茶叶色泽、香气、滋味、形状形成的主要因素，了解茶叶色泽、香气、滋味、形状的化学组成、类型。</w:t>
      </w:r>
    </w:p>
    <w:p w:rsidR="00B014BD" w:rsidRPr="003B6D3D" w:rsidRDefault="00B014BD" w:rsidP="00B1778D">
      <w:pPr>
        <w:widowControl/>
        <w:snapToGrid w:val="0"/>
        <w:spacing w:line="360" w:lineRule="auto"/>
        <w:jc w:val="left"/>
      </w:pPr>
      <w:r w:rsidRPr="003B6D3D">
        <w:rPr>
          <w:b/>
          <w:bCs/>
        </w:rPr>
        <w:t>教学组织与实施：</w:t>
      </w:r>
      <w:r w:rsidRPr="003B6D3D">
        <w:rPr>
          <w:bCs/>
        </w:rPr>
        <w:t>由于这一部分内容很多跟先修课程知识相关，先进行随堂测验考察学生对先修课程知识的掌握情况。接下来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p w:rsidR="00B014BD" w:rsidRPr="003B6D3D" w:rsidRDefault="00B014BD" w:rsidP="00B014BD">
      <w:pPr>
        <w:spacing w:line="360" w:lineRule="auto"/>
        <w:ind w:firstLineChars="1272" w:firstLine="2682"/>
        <w:rPr>
          <w:b/>
        </w:rPr>
      </w:pPr>
      <w:r w:rsidRPr="003B6D3D">
        <w:rPr>
          <w:b/>
        </w:rPr>
        <w:t>第三章</w:t>
      </w:r>
      <w:r w:rsidRPr="003B6D3D">
        <w:rPr>
          <w:b/>
        </w:rPr>
        <w:t xml:space="preserve">  </w:t>
      </w:r>
      <w:r w:rsidRPr="003B6D3D">
        <w:rPr>
          <w:b/>
        </w:rPr>
        <w:t>茶叶品质特征</w:t>
      </w:r>
      <w:r w:rsidRPr="003B6D3D">
        <w:rPr>
          <w:b/>
        </w:rPr>
        <w:t xml:space="preserve">                        </w:t>
      </w:r>
      <w:r w:rsidRPr="003B6D3D">
        <w:rPr>
          <w:b/>
        </w:rPr>
        <w:t>学时数：</w:t>
      </w:r>
      <w:r w:rsidRPr="003B6D3D">
        <w:rPr>
          <w:b/>
        </w:rPr>
        <w:t>7</w:t>
      </w:r>
    </w:p>
    <w:p w:rsidR="00B014BD" w:rsidRPr="003B6D3D" w:rsidRDefault="00B014BD" w:rsidP="00B1778D">
      <w:pPr>
        <w:widowControl/>
        <w:snapToGrid w:val="0"/>
        <w:spacing w:line="360" w:lineRule="auto"/>
        <w:jc w:val="left"/>
        <w:rPr>
          <w:b/>
        </w:rPr>
      </w:pPr>
      <w:r w:rsidRPr="003B6D3D">
        <w:rPr>
          <w:b/>
        </w:rPr>
        <w:t>第一节</w:t>
      </w:r>
      <w:r w:rsidRPr="003B6D3D">
        <w:rPr>
          <w:b/>
        </w:rPr>
        <w:t xml:space="preserve">  </w:t>
      </w:r>
      <w:r w:rsidRPr="003B6D3D">
        <w:rPr>
          <w:b/>
        </w:rPr>
        <w:t>绿茶品质特征（</w:t>
      </w:r>
      <w:r w:rsidRPr="003B6D3D">
        <w:rPr>
          <w:b/>
        </w:rPr>
        <w:t>1</w:t>
      </w:r>
      <w:r w:rsidRPr="003B6D3D">
        <w:rPr>
          <w:b/>
        </w:rPr>
        <w:t>学时）</w:t>
      </w:r>
    </w:p>
    <w:p w:rsidR="00B014BD" w:rsidRPr="003B6D3D" w:rsidRDefault="00B014BD" w:rsidP="00B1778D">
      <w:pPr>
        <w:widowControl/>
        <w:snapToGrid w:val="0"/>
        <w:spacing w:line="360" w:lineRule="auto"/>
        <w:jc w:val="left"/>
        <w:rPr>
          <w:b/>
        </w:rPr>
      </w:pPr>
      <w:r w:rsidRPr="003B6D3D">
        <w:rPr>
          <w:b/>
        </w:rPr>
        <w:t>第二节</w:t>
      </w:r>
      <w:r w:rsidRPr="003B6D3D">
        <w:rPr>
          <w:b/>
        </w:rPr>
        <w:t xml:space="preserve">  </w:t>
      </w:r>
      <w:r w:rsidRPr="003B6D3D">
        <w:rPr>
          <w:b/>
        </w:rPr>
        <w:t>黄茶品质特征（</w:t>
      </w:r>
      <w:r w:rsidRPr="003B6D3D">
        <w:rPr>
          <w:b/>
        </w:rPr>
        <w:t>0.5</w:t>
      </w:r>
      <w:r w:rsidRPr="003B6D3D">
        <w:rPr>
          <w:b/>
        </w:rPr>
        <w:t>学时）</w:t>
      </w:r>
    </w:p>
    <w:p w:rsidR="00B014BD" w:rsidRPr="003B6D3D" w:rsidRDefault="00B014BD" w:rsidP="00B1778D">
      <w:pPr>
        <w:widowControl/>
        <w:snapToGrid w:val="0"/>
        <w:spacing w:line="360" w:lineRule="auto"/>
        <w:jc w:val="left"/>
        <w:rPr>
          <w:b/>
        </w:rPr>
      </w:pPr>
      <w:r w:rsidRPr="003B6D3D">
        <w:rPr>
          <w:b/>
        </w:rPr>
        <w:t>第三节</w:t>
      </w:r>
      <w:r w:rsidRPr="003B6D3D">
        <w:rPr>
          <w:b/>
        </w:rPr>
        <w:t xml:space="preserve">  </w:t>
      </w:r>
      <w:r w:rsidRPr="003B6D3D">
        <w:rPr>
          <w:b/>
        </w:rPr>
        <w:t>黑茶品质特征（</w:t>
      </w:r>
      <w:r w:rsidRPr="003B6D3D">
        <w:rPr>
          <w:b/>
        </w:rPr>
        <w:t>1</w:t>
      </w:r>
      <w:r w:rsidRPr="003B6D3D">
        <w:rPr>
          <w:b/>
        </w:rPr>
        <w:t>学时）</w:t>
      </w:r>
    </w:p>
    <w:p w:rsidR="00B014BD" w:rsidRPr="003B6D3D" w:rsidRDefault="00B014BD" w:rsidP="00B1778D">
      <w:pPr>
        <w:widowControl/>
        <w:snapToGrid w:val="0"/>
        <w:spacing w:line="360" w:lineRule="auto"/>
        <w:jc w:val="left"/>
        <w:rPr>
          <w:b/>
        </w:rPr>
      </w:pPr>
      <w:r w:rsidRPr="003B6D3D">
        <w:rPr>
          <w:b/>
        </w:rPr>
        <w:t>第四节</w:t>
      </w:r>
      <w:r w:rsidRPr="003B6D3D">
        <w:rPr>
          <w:b/>
        </w:rPr>
        <w:t xml:space="preserve">  </w:t>
      </w:r>
      <w:r w:rsidRPr="003B6D3D">
        <w:rPr>
          <w:b/>
        </w:rPr>
        <w:t>青茶品质特征（</w:t>
      </w:r>
      <w:r w:rsidRPr="003B6D3D">
        <w:rPr>
          <w:b/>
        </w:rPr>
        <w:t>1</w:t>
      </w:r>
      <w:r w:rsidRPr="003B6D3D">
        <w:rPr>
          <w:b/>
        </w:rPr>
        <w:t>学时）</w:t>
      </w:r>
    </w:p>
    <w:p w:rsidR="00B014BD" w:rsidRPr="003B6D3D" w:rsidRDefault="00B014BD" w:rsidP="00B1778D">
      <w:pPr>
        <w:widowControl/>
        <w:snapToGrid w:val="0"/>
        <w:spacing w:line="360" w:lineRule="auto"/>
        <w:jc w:val="left"/>
        <w:rPr>
          <w:b/>
        </w:rPr>
      </w:pPr>
      <w:r w:rsidRPr="003B6D3D">
        <w:rPr>
          <w:b/>
        </w:rPr>
        <w:t>第五节</w:t>
      </w:r>
      <w:r w:rsidRPr="003B6D3D">
        <w:rPr>
          <w:b/>
        </w:rPr>
        <w:t xml:space="preserve">  </w:t>
      </w:r>
      <w:r w:rsidRPr="003B6D3D">
        <w:rPr>
          <w:b/>
        </w:rPr>
        <w:t>白茶品质特征（</w:t>
      </w:r>
      <w:r w:rsidRPr="003B6D3D">
        <w:rPr>
          <w:b/>
        </w:rPr>
        <w:t>0.5</w:t>
      </w:r>
      <w:r w:rsidRPr="003B6D3D">
        <w:rPr>
          <w:b/>
        </w:rPr>
        <w:t>学时）</w:t>
      </w:r>
    </w:p>
    <w:p w:rsidR="00B014BD" w:rsidRPr="003B6D3D" w:rsidRDefault="00B014BD" w:rsidP="00B1778D">
      <w:pPr>
        <w:widowControl/>
        <w:snapToGrid w:val="0"/>
        <w:spacing w:line="360" w:lineRule="auto"/>
        <w:jc w:val="left"/>
        <w:rPr>
          <w:b/>
        </w:rPr>
      </w:pPr>
      <w:r w:rsidRPr="003B6D3D">
        <w:rPr>
          <w:b/>
        </w:rPr>
        <w:t>第六节</w:t>
      </w:r>
      <w:r w:rsidRPr="003B6D3D">
        <w:rPr>
          <w:b/>
        </w:rPr>
        <w:t xml:space="preserve">  </w:t>
      </w:r>
      <w:r w:rsidRPr="003B6D3D">
        <w:rPr>
          <w:b/>
        </w:rPr>
        <w:t>红茶品质特征（</w:t>
      </w:r>
      <w:r w:rsidRPr="003B6D3D">
        <w:rPr>
          <w:b/>
        </w:rPr>
        <w:t>1</w:t>
      </w:r>
      <w:r w:rsidRPr="003B6D3D">
        <w:rPr>
          <w:b/>
        </w:rPr>
        <w:t>学时）</w:t>
      </w:r>
    </w:p>
    <w:p w:rsidR="00B1778D" w:rsidRDefault="00B014BD" w:rsidP="00B1778D">
      <w:pPr>
        <w:widowControl/>
        <w:snapToGrid w:val="0"/>
        <w:spacing w:line="360" w:lineRule="auto"/>
        <w:jc w:val="left"/>
        <w:rPr>
          <w:b/>
        </w:rPr>
      </w:pPr>
      <w:r w:rsidRPr="003B6D3D">
        <w:rPr>
          <w:b/>
        </w:rPr>
        <w:t>第七节</w:t>
      </w:r>
      <w:r w:rsidRPr="003B6D3D">
        <w:rPr>
          <w:b/>
        </w:rPr>
        <w:t xml:space="preserve">  </w:t>
      </w:r>
      <w:r w:rsidRPr="003B6D3D">
        <w:rPr>
          <w:b/>
        </w:rPr>
        <w:t>再加工茶品质特征（</w:t>
      </w:r>
      <w:r w:rsidRPr="003B6D3D">
        <w:rPr>
          <w:b/>
        </w:rPr>
        <w:t>1</w:t>
      </w:r>
      <w:r w:rsidRPr="003B6D3D">
        <w:rPr>
          <w:b/>
        </w:rPr>
        <w:t>学时）</w:t>
      </w:r>
    </w:p>
    <w:p w:rsidR="00B1778D" w:rsidRDefault="00B014BD" w:rsidP="00B1778D">
      <w:pPr>
        <w:widowControl/>
        <w:snapToGrid w:val="0"/>
        <w:spacing w:line="360" w:lineRule="auto"/>
        <w:jc w:val="left"/>
      </w:pPr>
      <w:r w:rsidRPr="003B6D3D">
        <w:rPr>
          <w:b/>
        </w:rPr>
        <w:t>教学目标：</w:t>
      </w:r>
      <w:r w:rsidRPr="00B1778D">
        <w:t>主要讲解绿茶、黄茶、黑茶、青茶、白茶、红茶以及再加工茶品质特征。</w:t>
      </w:r>
    </w:p>
    <w:p w:rsidR="00B1778D" w:rsidRDefault="00B014BD" w:rsidP="00B1778D">
      <w:pPr>
        <w:widowControl/>
        <w:snapToGrid w:val="0"/>
        <w:spacing w:line="360" w:lineRule="auto"/>
        <w:jc w:val="left"/>
      </w:pPr>
      <w:r w:rsidRPr="003B6D3D">
        <w:rPr>
          <w:b/>
        </w:rPr>
        <w:t>本章重点难点</w:t>
      </w:r>
      <w:r w:rsidRPr="003B6D3D">
        <w:t>：绿茶、红茶、乌龙茶的品质特征</w:t>
      </w:r>
      <w:r w:rsidR="00B1778D">
        <w:rPr>
          <w:rFonts w:hint="eastAsia"/>
        </w:rPr>
        <w:t>。</w:t>
      </w:r>
    </w:p>
    <w:p w:rsidR="00B1778D" w:rsidRDefault="00B014BD" w:rsidP="00B1778D">
      <w:pPr>
        <w:widowControl/>
        <w:snapToGrid w:val="0"/>
        <w:spacing w:line="360" w:lineRule="auto"/>
        <w:jc w:val="left"/>
      </w:pPr>
      <w:r w:rsidRPr="003B6D3D">
        <w:rPr>
          <w:b/>
        </w:rPr>
        <w:t>主要教学内容及要求</w:t>
      </w:r>
      <w:r w:rsidRPr="003B6D3D">
        <w:t>：熟练掌握特种名茶、云南普耳茶、乌龙茶、铁观音等品质特征，掌握绿茶、红茶、青茶的品质特征。了解黄茶、白茶、黑茶品质特征。</w:t>
      </w:r>
    </w:p>
    <w:p w:rsidR="00B014BD" w:rsidRPr="003B6D3D" w:rsidRDefault="00B014BD" w:rsidP="00B1778D">
      <w:pPr>
        <w:widowControl/>
        <w:snapToGrid w:val="0"/>
        <w:spacing w:line="360" w:lineRule="auto"/>
        <w:jc w:val="left"/>
      </w:pPr>
      <w:r w:rsidRPr="003B6D3D">
        <w:rPr>
          <w:b/>
          <w:bCs/>
        </w:rPr>
        <w:t>教学组织与实施：</w:t>
      </w:r>
      <w:r w:rsidRPr="003B6D3D">
        <w:rPr>
          <w:bCs/>
        </w:rPr>
        <w:t>由于这一部分内容很多跟先修课程知识相关，先进行随堂测验考察学生对先修课程知识的掌握情况。教师讲解之后，给学生布置作业，同时结合让学生进行调查研究之后做学</w:t>
      </w:r>
      <w:r w:rsidRPr="003B6D3D">
        <w:rPr>
          <w:bCs/>
        </w:rPr>
        <w:lastRenderedPageBreak/>
        <w:t>习报告、答疑、随堂测验、与学生交流互动等形式组织教学活动。学习结果会及时反馈给教师和学生，根据结果随时改变教学活动，以期得到更好的教与学的效果。</w:t>
      </w:r>
    </w:p>
    <w:p w:rsidR="00B014BD" w:rsidRPr="003B6D3D" w:rsidRDefault="00B014BD" w:rsidP="00B014BD">
      <w:pPr>
        <w:spacing w:line="360" w:lineRule="auto"/>
        <w:ind w:firstLineChars="1415" w:firstLine="2983"/>
      </w:pPr>
      <w:r w:rsidRPr="003B6D3D">
        <w:rPr>
          <w:b/>
        </w:rPr>
        <w:t>第四章</w:t>
      </w:r>
      <w:r w:rsidRPr="003B6D3D">
        <w:rPr>
          <w:b/>
        </w:rPr>
        <w:t xml:space="preserve">  </w:t>
      </w:r>
      <w:r w:rsidRPr="003B6D3D">
        <w:rPr>
          <w:b/>
        </w:rPr>
        <w:t>茶叶标准</w:t>
      </w:r>
      <w:r w:rsidRPr="003B6D3D">
        <w:rPr>
          <w:b/>
        </w:rPr>
        <w:t xml:space="preserve">                          </w:t>
      </w:r>
      <w:r w:rsidRPr="003B6D3D">
        <w:rPr>
          <w:b/>
        </w:rPr>
        <w:t>学时数：</w:t>
      </w:r>
      <w:r w:rsidRPr="003B6D3D">
        <w:rPr>
          <w:b/>
        </w:rPr>
        <w:t>1</w:t>
      </w:r>
    </w:p>
    <w:p w:rsidR="00B014BD" w:rsidRPr="00B1778D" w:rsidRDefault="00B014BD" w:rsidP="00B1778D">
      <w:pPr>
        <w:widowControl/>
        <w:snapToGrid w:val="0"/>
        <w:spacing w:line="360" w:lineRule="auto"/>
        <w:jc w:val="left"/>
        <w:rPr>
          <w:b/>
        </w:rPr>
      </w:pPr>
      <w:r w:rsidRPr="00B1778D">
        <w:rPr>
          <w:b/>
        </w:rPr>
        <w:t>第一节</w:t>
      </w:r>
      <w:r w:rsidRPr="00B1778D">
        <w:rPr>
          <w:b/>
        </w:rPr>
        <w:t xml:space="preserve">  </w:t>
      </w:r>
      <w:r w:rsidRPr="00B1778D">
        <w:rPr>
          <w:b/>
        </w:rPr>
        <w:t>概述</w:t>
      </w:r>
      <w:r w:rsidRPr="003B6D3D">
        <w:rPr>
          <w:b/>
        </w:rPr>
        <w:t>（</w:t>
      </w:r>
      <w:r w:rsidRPr="003B6D3D">
        <w:rPr>
          <w:b/>
        </w:rPr>
        <w:t>0.5</w:t>
      </w:r>
      <w:r w:rsidRPr="003B6D3D">
        <w:rPr>
          <w:b/>
        </w:rPr>
        <w:t>学时）</w:t>
      </w:r>
    </w:p>
    <w:p w:rsidR="00B1778D" w:rsidRDefault="00B014BD" w:rsidP="00B1778D">
      <w:pPr>
        <w:widowControl/>
        <w:snapToGrid w:val="0"/>
        <w:spacing w:line="360" w:lineRule="auto"/>
        <w:jc w:val="left"/>
        <w:rPr>
          <w:b/>
        </w:rPr>
      </w:pPr>
      <w:r w:rsidRPr="00B1778D">
        <w:rPr>
          <w:b/>
        </w:rPr>
        <w:t>第二节</w:t>
      </w:r>
      <w:r w:rsidRPr="00B1778D">
        <w:rPr>
          <w:b/>
        </w:rPr>
        <w:t xml:space="preserve">  </w:t>
      </w:r>
      <w:r w:rsidRPr="00B1778D">
        <w:rPr>
          <w:b/>
        </w:rPr>
        <w:t>茶叶标准与茶叶标准样</w:t>
      </w:r>
      <w:r w:rsidRPr="003B6D3D">
        <w:rPr>
          <w:b/>
        </w:rPr>
        <w:t>（</w:t>
      </w:r>
      <w:r w:rsidRPr="003B6D3D">
        <w:rPr>
          <w:b/>
        </w:rPr>
        <w:t>0.5</w:t>
      </w:r>
      <w:r w:rsidRPr="003B6D3D">
        <w:rPr>
          <w:b/>
        </w:rPr>
        <w:t>学时）</w:t>
      </w:r>
    </w:p>
    <w:p w:rsidR="00B1778D" w:rsidRDefault="00B014BD" w:rsidP="00B1778D">
      <w:pPr>
        <w:widowControl/>
        <w:snapToGrid w:val="0"/>
        <w:spacing w:line="360" w:lineRule="auto"/>
        <w:jc w:val="left"/>
        <w:rPr>
          <w:szCs w:val="21"/>
        </w:rPr>
      </w:pPr>
      <w:r w:rsidRPr="003B6D3D">
        <w:rPr>
          <w:b/>
          <w:szCs w:val="21"/>
        </w:rPr>
        <w:t>教学目标：</w:t>
      </w:r>
      <w:r w:rsidRPr="003B6D3D">
        <w:rPr>
          <w:szCs w:val="21"/>
        </w:rPr>
        <w:t>主要讲解毛茶标准样、加工标准样茶和贸易标准样茶具体规定。</w:t>
      </w:r>
    </w:p>
    <w:p w:rsidR="00B1778D" w:rsidRDefault="00B014BD" w:rsidP="00B1778D">
      <w:pPr>
        <w:widowControl/>
        <w:snapToGrid w:val="0"/>
        <w:spacing w:line="360" w:lineRule="auto"/>
        <w:jc w:val="left"/>
        <w:rPr>
          <w:szCs w:val="21"/>
        </w:rPr>
      </w:pPr>
      <w:r w:rsidRPr="003B6D3D">
        <w:rPr>
          <w:b/>
          <w:szCs w:val="21"/>
        </w:rPr>
        <w:t>本章重难点</w:t>
      </w:r>
      <w:r w:rsidRPr="003B6D3D">
        <w:rPr>
          <w:szCs w:val="21"/>
        </w:rPr>
        <w:t>：毛茶加工样、加工标准样具体规定。</w:t>
      </w:r>
    </w:p>
    <w:p w:rsidR="00B1778D" w:rsidRDefault="00B014BD" w:rsidP="00B1778D">
      <w:pPr>
        <w:widowControl/>
        <w:snapToGrid w:val="0"/>
        <w:spacing w:line="360" w:lineRule="auto"/>
        <w:jc w:val="left"/>
        <w:rPr>
          <w:kern w:val="0"/>
          <w:szCs w:val="21"/>
        </w:rPr>
      </w:pPr>
      <w:r w:rsidRPr="003B6D3D">
        <w:rPr>
          <w:b/>
          <w:szCs w:val="21"/>
        </w:rPr>
        <w:t>主要教学内容及要求：</w:t>
      </w:r>
      <w:r w:rsidRPr="003B6D3D">
        <w:rPr>
          <w:kern w:val="0"/>
          <w:szCs w:val="21"/>
        </w:rPr>
        <w:t>了解绿茶、红茶加工标准样、贸易标准样。</w:t>
      </w:r>
    </w:p>
    <w:p w:rsidR="00B014BD" w:rsidRPr="003B6D3D" w:rsidRDefault="00B014BD" w:rsidP="00B1778D">
      <w:pPr>
        <w:widowControl/>
        <w:snapToGrid w:val="0"/>
        <w:spacing w:line="360" w:lineRule="auto"/>
        <w:jc w:val="left"/>
      </w:pPr>
      <w:r w:rsidRPr="003B6D3D">
        <w:rPr>
          <w:b/>
          <w:bCs/>
        </w:rPr>
        <w:t>教学组织与实施：</w:t>
      </w:r>
      <w:r w:rsidRPr="003B6D3D">
        <w:rPr>
          <w:szCs w:val="20"/>
        </w:rPr>
        <w:t>让学生进行调查研究之后做现场汇报，教师做点评之后，再把学生没有了解到的内容进行讲解。</w:t>
      </w:r>
    </w:p>
    <w:p w:rsidR="00B014BD" w:rsidRPr="003B6D3D" w:rsidRDefault="00B014BD" w:rsidP="00B014BD">
      <w:pPr>
        <w:spacing w:line="360" w:lineRule="auto"/>
        <w:ind w:firstLineChars="1400" w:firstLine="2951"/>
        <w:jc w:val="left"/>
        <w:rPr>
          <w:b/>
        </w:rPr>
      </w:pPr>
      <w:r w:rsidRPr="003B6D3D">
        <w:rPr>
          <w:b/>
        </w:rPr>
        <w:t>第五章</w:t>
      </w:r>
      <w:r w:rsidRPr="003B6D3D">
        <w:rPr>
          <w:b/>
        </w:rPr>
        <w:t xml:space="preserve">  </w:t>
      </w:r>
      <w:r w:rsidRPr="003B6D3D">
        <w:rPr>
          <w:b/>
        </w:rPr>
        <w:t>茶叶感官审评</w:t>
      </w:r>
      <w:r w:rsidRPr="003B6D3D">
        <w:rPr>
          <w:b/>
        </w:rPr>
        <w:t xml:space="preserve">                     </w:t>
      </w:r>
      <w:r w:rsidRPr="003B6D3D">
        <w:rPr>
          <w:b/>
        </w:rPr>
        <w:t>学时数：</w:t>
      </w:r>
      <w:r w:rsidRPr="003B6D3D">
        <w:rPr>
          <w:b/>
        </w:rPr>
        <w:t>5</w:t>
      </w:r>
    </w:p>
    <w:p w:rsidR="00B014BD" w:rsidRPr="003B6D3D" w:rsidRDefault="00B014BD" w:rsidP="00B1778D">
      <w:pPr>
        <w:widowControl/>
        <w:snapToGrid w:val="0"/>
        <w:spacing w:line="360" w:lineRule="auto"/>
        <w:jc w:val="left"/>
        <w:rPr>
          <w:b/>
        </w:rPr>
      </w:pPr>
      <w:r w:rsidRPr="003B6D3D">
        <w:rPr>
          <w:b/>
        </w:rPr>
        <w:t>第一节</w:t>
      </w:r>
      <w:r w:rsidRPr="003B6D3D">
        <w:rPr>
          <w:b/>
        </w:rPr>
        <w:t xml:space="preserve">  </w:t>
      </w:r>
      <w:r w:rsidRPr="003B6D3D">
        <w:rPr>
          <w:b/>
        </w:rPr>
        <w:t>感官审评生理学基础（</w:t>
      </w:r>
      <w:r w:rsidRPr="003B6D3D">
        <w:rPr>
          <w:b/>
        </w:rPr>
        <w:t>0.5</w:t>
      </w:r>
      <w:r w:rsidRPr="003B6D3D">
        <w:rPr>
          <w:b/>
        </w:rPr>
        <w:t>学时）</w:t>
      </w:r>
    </w:p>
    <w:p w:rsidR="00B014BD" w:rsidRPr="003B6D3D" w:rsidRDefault="00B014BD" w:rsidP="00B1778D">
      <w:pPr>
        <w:widowControl/>
        <w:snapToGrid w:val="0"/>
        <w:spacing w:line="360" w:lineRule="auto"/>
        <w:jc w:val="left"/>
        <w:rPr>
          <w:b/>
        </w:rPr>
      </w:pPr>
      <w:r w:rsidRPr="003B6D3D">
        <w:rPr>
          <w:b/>
        </w:rPr>
        <w:t>第二节</w:t>
      </w:r>
      <w:r w:rsidRPr="003B6D3D">
        <w:rPr>
          <w:b/>
        </w:rPr>
        <w:t xml:space="preserve">  </w:t>
      </w:r>
      <w:r w:rsidRPr="003B6D3D">
        <w:rPr>
          <w:b/>
        </w:rPr>
        <w:t>审评项目和审评因子（</w:t>
      </w:r>
      <w:r w:rsidRPr="003B6D3D">
        <w:rPr>
          <w:b/>
        </w:rPr>
        <w:t>2</w:t>
      </w:r>
      <w:r w:rsidRPr="003B6D3D">
        <w:rPr>
          <w:b/>
        </w:rPr>
        <w:t>学时）</w:t>
      </w:r>
    </w:p>
    <w:p w:rsidR="00B014BD" w:rsidRPr="003B6D3D" w:rsidRDefault="00B014BD" w:rsidP="00B1778D">
      <w:pPr>
        <w:widowControl/>
        <w:snapToGrid w:val="0"/>
        <w:spacing w:line="360" w:lineRule="auto"/>
        <w:jc w:val="left"/>
        <w:rPr>
          <w:b/>
        </w:rPr>
      </w:pPr>
      <w:r w:rsidRPr="003B6D3D">
        <w:rPr>
          <w:b/>
        </w:rPr>
        <w:t>第三节</w:t>
      </w:r>
      <w:r w:rsidRPr="003B6D3D">
        <w:rPr>
          <w:b/>
        </w:rPr>
        <w:t xml:space="preserve">  </w:t>
      </w:r>
      <w:r w:rsidRPr="003B6D3D">
        <w:rPr>
          <w:b/>
        </w:rPr>
        <w:t>毛茶、精茶、再加工茶审评（</w:t>
      </w:r>
      <w:r w:rsidRPr="003B6D3D">
        <w:rPr>
          <w:b/>
        </w:rPr>
        <w:t>1</w:t>
      </w:r>
      <w:r w:rsidRPr="003B6D3D">
        <w:rPr>
          <w:b/>
        </w:rPr>
        <w:t>学时）</w:t>
      </w:r>
    </w:p>
    <w:p w:rsidR="00B1778D" w:rsidRDefault="00B1778D" w:rsidP="00B1778D">
      <w:pPr>
        <w:widowControl/>
        <w:snapToGrid w:val="0"/>
        <w:spacing w:line="360" w:lineRule="auto"/>
        <w:jc w:val="left"/>
        <w:rPr>
          <w:b/>
        </w:rPr>
      </w:pPr>
      <w:r>
        <w:rPr>
          <w:b/>
        </w:rPr>
        <w:t>第</w:t>
      </w:r>
      <w:r>
        <w:rPr>
          <w:rFonts w:hint="eastAsia"/>
          <w:b/>
        </w:rPr>
        <w:t>四</w:t>
      </w:r>
      <w:r w:rsidR="00B014BD" w:rsidRPr="003B6D3D">
        <w:rPr>
          <w:b/>
        </w:rPr>
        <w:t>节</w:t>
      </w:r>
      <w:r w:rsidR="00B014BD" w:rsidRPr="003B6D3D">
        <w:rPr>
          <w:b/>
        </w:rPr>
        <w:t xml:space="preserve">  </w:t>
      </w:r>
      <w:r w:rsidR="00B014BD" w:rsidRPr="003B6D3D">
        <w:rPr>
          <w:b/>
        </w:rPr>
        <w:t>评茶术语与评茶计分（</w:t>
      </w:r>
      <w:r w:rsidR="00B014BD" w:rsidRPr="003B6D3D">
        <w:rPr>
          <w:b/>
        </w:rPr>
        <w:t>0.5</w:t>
      </w:r>
      <w:r w:rsidR="00B014BD" w:rsidRPr="003B6D3D">
        <w:rPr>
          <w:b/>
        </w:rPr>
        <w:t>学时）</w:t>
      </w:r>
    </w:p>
    <w:p w:rsidR="00B1778D" w:rsidRDefault="00B014BD" w:rsidP="00B1778D">
      <w:pPr>
        <w:widowControl/>
        <w:snapToGrid w:val="0"/>
        <w:spacing w:line="360" w:lineRule="auto"/>
        <w:jc w:val="left"/>
      </w:pPr>
      <w:r w:rsidRPr="003B6D3D">
        <w:rPr>
          <w:b/>
        </w:rPr>
        <w:t>教学目标</w:t>
      </w:r>
      <w:r w:rsidRPr="003B6D3D">
        <w:t>：主要讲解茶叶感官审评生理学基础、审评因子、以及各类茶的审评方法。</w:t>
      </w:r>
    </w:p>
    <w:p w:rsidR="00B1778D" w:rsidRDefault="00B014BD" w:rsidP="00B1778D">
      <w:pPr>
        <w:widowControl/>
        <w:snapToGrid w:val="0"/>
        <w:spacing w:line="360" w:lineRule="auto"/>
        <w:jc w:val="left"/>
      </w:pPr>
      <w:r w:rsidRPr="003B6D3D">
        <w:rPr>
          <w:b/>
        </w:rPr>
        <w:t>本章重难点：</w:t>
      </w:r>
      <w:r w:rsidRPr="003B6D3D">
        <w:t>常用的评茶术语；毛茶品质评定、精茶、花茶品质评定方法。</w:t>
      </w:r>
    </w:p>
    <w:p w:rsidR="00B1778D" w:rsidRDefault="00B014BD" w:rsidP="00B1778D">
      <w:pPr>
        <w:widowControl/>
        <w:snapToGrid w:val="0"/>
        <w:spacing w:line="360" w:lineRule="auto"/>
        <w:jc w:val="left"/>
      </w:pPr>
      <w:r w:rsidRPr="003B6D3D">
        <w:rPr>
          <w:b/>
        </w:rPr>
        <w:t>主要教学内容及要求</w:t>
      </w:r>
      <w:r w:rsidRPr="003B6D3D">
        <w:t>：熟练掌握毛茶品质评定、精茶、花茶品质评定方法，掌握常用的评茶术语，理解茶叶审评项目和审评因子。</w:t>
      </w:r>
    </w:p>
    <w:p w:rsidR="00B014BD" w:rsidRPr="003B6D3D" w:rsidRDefault="00B014BD" w:rsidP="00B1778D">
      <w:pPr>
        <w:widowControl/>
        <w:snapToGrid w:val="0"/>
        <w:spacing w:line="360" w:lineRule="auto"/>
        <w:jc w:val="left"/>
      </w:pPr>
      <w:r w:rsidRPr="003B6D3D">
        <w:rPr>
          <w:b/>
          <w:bCs/>
        </w:rPr>
        <w:t>教学组织与实施：</w:t>
      </w:r>
      <w:r w:rsidRPr="003B6D3D">
        <w:rPr>
          <w:szCs w:val="20"/>
        </w:rPr>
        <w:t>对一些基础知识进行讲解之后，进行实验教学，在实验教学的过程中让学生充分熟悉各种茶叶的审评方法、各种茶叶的品质特点。在实验课上，教师随时针对学生提出的问题进行讲解、答疑。</w:t>
      </w:r>
    </w:p>
    <w:p w:rsidR="00B014BD" w:rsidRPr="003B6D3D" w:rsidRDefault="00B014BD" w:rsidP="00B014BD">
      <w:pPr>
        <w:widowControl/>
        <w:snapToGrid w:val="0"/>
        <w:spacing w:line="360" w:lineRule="auto"/>
        <w:jc w:val="left"/>
        <w:rPr>
          <w:b/>
          <w:bCs/>
          <w:kern w:val="0"/>
          <w:szCs w:val="21"/>
        </w:rPr>
      </w:pPr>
      <w:r w:rsidRPr="003B6D3D">
        <w:rPr>
          <w:b/>
          <w:bCs/>
          <w:kern w:val="0"/>
          <w:szCs w:val="21"/>
        </w:rPr>
        <w:t>五、实验教学内容及学时分配</w:t>
      </w:r>
      <w:r w:rsidRPr="003B6D3D">
        <w:rPr>
          <w:b/>
          <w:bCs/>
          <w:kern w:val="0"/>
          <w:szCs w:val="21"/>
        </w:rPr>
        <w:t> </w:t>
      </w:r>
      <w:r w:rsidRPr="003B6D3D">
        <w:rPr>
          <w:b/>
          <w:bCs/>
          <w:kern w:val="0"/>
          <w:szCs w:val="21"/>
        </w:rPr>
        <w:t>（</w:t>
      </w:r>
      <w:r w:rsidRPr="003B6D3D">
        <w:rPr>
          <w:b/>
          <w:bCs/>
          <w:kern w:val="0"/>
          <w:szCs w:val="21"/>
        </w:rPr>
        <w:t>24</w:t>
      </w:r>
      <w:r w:rsidRPr="003B6D3D">
        <w:rPr>
          <w:b/>
          <w:bCs/>
          <w:kern w:val="0"/>
          <w:szCs w:val="21"/>
        </w:rPr>
        <w:t>学时）</w:t>
      </w:r>
    </w:p>
    <w:p w:rsidR="00B014BD" w:rsidRPr="003B6D3D" w:rsidRDefault="00B014BD" w:rsidP="00B014BD">
      <w:pPr>
        <w:snapToGrid w:val="0"/>
        <w:spacing w:line="360" w:lineRule="auto"/>
        <w:rPr>
          <w:b/>
          <w:bCs/>
          <w:szCs w:val="21"/>
        </w:rPr>
      </w:pPr>
      <w:r w:rsidRPr="003B6D3D">
        <w:rPr>
          <w:b/>
          <w:szCs w:val="21"/>
        </w:rPr>
        <w:t>（一）</w:t>
      </w:r>
      <w:r w:rsidRPr="003B6D3D">
        <w:rPr>
          <w:b/>
          <w:bCs/>
          <w:szCs w:val="21"/>
        </w:rPr>
        <w:t>实验课程简介</w:t>
      </w:r>
    </w:p>
    <w:p w:rsidR="00B014BD" w:rsidRPr="003B6D3D" w:rsidRDefault="00B014BD" w:rsidP="00B014BD">
      <w:pPr>
        <w:snapToGrid w:val="0"/>
        <w:spacing w:line="360" w:lineRule="auto"/>
        <w:ind w:firstLineChars="200" w:firstLine="420"/>
        <w:rPr>
          <w:bCs/>
          <w:szCs w:val="21"/>
        </w:rPr>
      </w:pPr>
      <w:r w:rsidRPr="003B6D3D">
        <w:rPr>
          <w:bCs/>
          <w:szCs w:val="21"/>
        </w:rPr>
        <w:t>茶叶审评与检验课程实验主要是让学生掌握各类型茶叶及茶产品的感官审评方法，并了解茶叶品质的物理检测和化学检测方法。在长时间的生产和贸易实际中，人们制定了能够客观地评价茶叶品质的审评与检验方法的相关标准，本实验课程主要通过相关国际标准、国家标准和行业标准中规定的标准方法来让学生学习茶叶的审评与检验。</w:t>
      </w:r>
    </w:p>
    <w:p w:rsidR="00B014BD" w:rsidRPr="003B6D3D" w:rsidRDefault="00B014BD" w:rsidP="00B014BD">
      <w:pPr>
        <w:snapToGrid w:val="0"/>
        <w:spacing w:line="360" w:lineRule="auto"/>
        <w:rPr>
          <w:b/>
          <w:bCs/>
          <w:szCs w:val="21"/>
        </w:rPr>
      </w:pPr>
      <w:r w:rsidRPr="003B6D3D">
        <w:rPr>
          <w:b/>
          <w:bCs/>
          <w:szCs w:val="21"/>
        </w:rPr>
        <w:t>（二）实验教学目的和基本要求</w:t>
      </w:r>
    </w:p>
    <w:p w:rsidR="00B014BD" w:rsidRPr="003B6D3D" w:rsidRDefault="00B014BD" w:rsidP="00B014BD">
      <w:pPr>
        <w:snapToGrid w:val="0"/>
        <w:spacing w:line="360" w:lineRule="auto"/>
        <w:ind w:firstLineChars="200" w:firstLine="420"/>
        <w:rPr>
          <w:bCs/>
          <w:szCs w:val="21"/>
        </w:rPr>
      </w:pPr>
      <w:r w:rsidRPr="003B6D3D">
        <w:rPr>
          <w:bCs/>
          <w:szCs w:val="21"/>
        </w:rPr>
        <w:t>茶叶审评与检验课程实验主要是让学生掌握各类型茶叶及茶产品的感官审评方法，并能把相关的技能应用于茶叶及茶产品的质量检测过程。因此，需要让学生熟练掌握不同茶类和茶产品的感官审评基本技能、让学生熟练掌握不同茶类和茶产品的品质特点、让学生具备通过茶叶的感官品质查找茶叶产生品质问题的原因并能在实际生产和流通过程中避免茶叶产生品质问题的能力。</w:t>
      </w:r>
      <w:r w:rsidRPr="003B6D3D">
        <w:rPr>
          <w:bCs/>
          <w:szCs w:val="21"/>
        </w:rPr>
        <w:lastRenderedPageBreak/>
        <w:t>同时，让学生了解茶叶审评与检验在茶叶贸易中的重要作用，让学生掌握按质定价的能力，并能够具有通过控制茶叶品质来避免贸易纠纷的前瞻能力。</w:t>
      </w:r>
    </w:p>
    <w:p w:rsidR="00B014BD" w:rsidRPr="003B6D3D" w:rsidRDefault="00B014BD" w:rsidP="00B014BD">
      <w:pPr>
        <w:snapToGrid w:val="0"/>
        <w:spacing w:line="360" w:lineRule="auto"/>
        <w:rPr>
          <w:b/>
        </w:rPr>
      </w:pPr>
      <w:r w:rsidRPr="003B6D3D">
        <w:rPr>
          <w:b/>
        </w:rPr>
        <w:t>（三）实验安全操作规范</w:t>
      </w:r>
    </w:p>
    <w:p w:rsidR="00B014BD" w:rsidRPr="003B6D3D" w:rsidRDefault="00B014BD" w:rsidP="00B014BD">
      <w:pPr>
        <w:snapToGrid w:val="0"/>
        <w:spacing w:line="360" w:lineRule="auto"/>
        <w:ind w:firstLineChars="200" w:firstLine="420"/>
      </w:pPr>
      <w:r w:rsidRPr="003B6D3D">
        <w:t>本课程实验主要是使用热水冲泡茶叶后进行茶叶感官审评。进行的过程中主要存在的安全隐患在烧水用具的用电安全和使用热水冲泡茶叶过程中防烫工作上。实验课进行时教师会指导学生相关的用电安全操作规范和防烫操作规范，防止相关安全隐患的发生。</w:t>
      </w:r>
    </w:p>
    <w:p w:rsidR="00B014BD" w:rsidRPr="003B6D3D" w:rsidRDefault="00B014BD" w:rsidP="00B014BD">
      <w:pPr>
        <w:snapToGrid w:val="0"/>
        <w:spacing w:line="360" w:lineRule="auto"/>
        <w:rPr>
          <w:b/>
          <w:bCs/>
          <w:szCs w:val="21"/>
        </w:rPr>
      </w:pPr>
      <w:r w:rsidRPr="003B6D3D">
        <w:rPr>
          <w:b/>
          <w:bCs/>
          <w:szCs w:val="21"/>
        </w:rPr>
        <w:t>（四）实验项目名称与学时分配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526"/>
        <w:gridCol w:w="757"/>
        <w:gridCol w:w="1213"/>
        <w:gridCol w:w="1213"/>
        <w:gridCol w:w="1116"/>
      </w:tblGrid>
      <w:tr w:rsidR="00B014BD" w:rsidRPr="003B6D3D" w:rsidTr="005F70C3">
        <w:trPr>
          <w:jc w:val="center"/>
        </w:trPr>
        <w:tc>
          <w:tcPr>
            <w:tcW w:w="708" w:type="pct"/>
            <w:shd w:val="clear" w:color="auto" w:fill="E7E6E6"/>
            <w:vAlign w:val="center"/>
          </w:tcPr>
          <w:p w:rsidR="00B014BD" w:rsidRPr="003B6D3D" w:rsidRDefault="00B014BD" w:rsidP="003D404F">
            <w:pPr>
              <w:jc w:val="center"/>
              <w:rPr>
                <w:b/>
                <w:bCs/>
                <w:sz w:val="18"/>
                <w:szCs w:val="18"/>
              </w:rPr>
            </w:pPr>
            <w:r w:rsidRPr="003B6D3D">
              <w:rPr>
                <w:b/>
                <w:bCs/>
                <w:sz w:val="18"/>
                <w:szCs w:val="18"/>
              </w:rPr>
              <w:t>序号</w:t>
            </w:r>
          </w:p>
        </w:tc>
        <w:tc>
          <w:tcPr>
            <w:tcW w:w="1934" w:type="pct"/>
            <w:shd w:val="clear" w:color="auto" w:fill="E7E6E6"/>
            <w:vAlign w:val="center"/>
          </w:tcPr>
          <w:p w:rsidR="00B014BD" w:rsidRPr="003B6D3D" w:rsidRDefault="00B014BD" w:rsidP="003D404F">
            <w:pPr>
              <w:jc w:val="center"/>
              <w:rPr>
                <w:b/>
                <w:bCs/>
                <w:sz w:val="18"/>
                <w:szCs w:val="18"/>
              </w:rPr>
            </w:pPr>
            <w:r w:rsidRPr="003B6D3D">
              <w:rPr>
                <w:b/>
                <w:bCs/>
                <w:sz w:val="18"/>
                <w:szCs w:val="18"/>
              </w:rPr>
              <w:t>实验名称</w:t>
            </w:r>
          </w:p>
        </w:tc>
        <w:tc>
          <w:tcPr>
            <w:tcW w:w="415" w:type="pct"/>
            <w:shd w:val="clear" w:color="auto" w:fill="E7E6E6"/>
            <w:vAlign w:val="center"/>
          </w:tcPr>
          <w:p w:rsidR="00B014BD" w:rsidRPr="003B6D3D" w:rsidRDefault="00B014BD" w:rsidP="003D404F">
            <w:pPr>
              <w:jc w:val="center"/>
              <w:rPr>
                <w:b/>
                <w:bCs/>
                <w:sz w:val="18"/>
                <w:szCs w:val="18"/>
              </w:rPr>
            </w:pPr>
            <w:r w:rsidRPr="003B6D3D">
              <w:rPr>
                <w:b/>
                <w:bCs/>
                <w:sz w:val="18"/>
                <w:szCs w:val="18"/>
              </w:rPr>
              <w:t>学时</w:t>
            </w:r>
          </w:p>
        </w:tc>
        <w:tc>
          <w:tcPr>
            <w:tcW w:w="665" w:type="pct"/>
            <w:shd w:val="clear" w:color="auto" w:fill="E7E6E6"/>
            <w:vAlign w:val="center"/>
          </w:tcPr>
          <w:p w:rsidR="00B014BD" w:rsidRPr="003B6D3D" w:rsidRDefault="00B014BD" w:rsidP="003D404F">
            <w:pPr>
              <w:jc w:val="center"/>
              <w:rPr>
                <w:b/>
                <w:bCs/>
                <w:sz w:val="18"/>
                <w:szCs w:val="18"/>
              </w:rPr>
            </w:pPr>
            <w:r w:rsidRPr="003B6D3D">
              <w:rPr>
                <w:b/>
                <w:bCs/>
                <w:sz w:val="18"/>
                <w:szCs w:val="18"/>
              </w:rPr>
              <w:t>类型</w:t>
            </w:r>
          </w:p>
        </w:tc>
        <w:tc>
          <w:tcPr>
            <w:tcW w:w="665" w:type="pct"/>
            <w:shd w:val="clear" w:color="auto" w:fill="E7E6E6"/>
            <w:vAlign w:val="center"/>
          </w:tcPr>
          <w:p w:rsidR="00B014BD" w:rsidRPr="003B6D3D" w:rsidRDefault="00B014BD" w:rsidP="003D404F">
            <w:pPr>
              <w:jc w:val="center"/>
              <w:rPr>
                <w:b/>
                <w:bCs/>
                <w:sz w:val="18"/>
                <w:szCs w:val="18"/>
              </w:rPr>
            </w:pPr>
            <w:r w:rsidRPr="003B6D3D">
              <w:rPr>
                <w:b/>
                <w:bCs/>
                <w:sz w:val="18"/>
                <w:szCs w:val="18"/>
              </w:rPr>
              <w:t>实验要求</w:t>
            </w:r>
          </w:p>
        </w:tc>
        <w:tc>
          <w:tcPr>
            <w:tcW w:w="612" w:type="pct"/>
            <w:shd w:val="clear" w:color="auto" w:fill="E7E6E6"/>
            <w:vAlign w:val="center"/>
          </w:tcPr>
          <w:p w:rsidR="00B014BD" w:rsidRPr="003B6D3D" w:rsidRDefault="00B014BD" w:rsidP="003D404F">
            <w:pPr>
              <w:jc w:val="center"/>
              <w:rPr>
                <w:b/>
                <w:bCs/>
                <w:sz w:val="18"/>
                <w:szCs w:val="18"/>
              </w:rPr>
            </w:pPr>
            <w:r w:rsidRPr="003B6D3D">
              <w:rPr>
                <w:b/>
                <w:bCs/>
                <w:sz w:val="18"/>
                <w:szCs w:val="18"/>
              </w:rPr>
              <w:t>每组人数</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19011032h01</w:t>
            </w:r>
          </w:p>
        </w:tc>
        <w:tc>
          <w:tcPr>
            <w:tcW w:w="1934" w:type="pct"/>
            <w:shd w:val="clear" w:color="auto" w:fill="auto"/>
            <w:vAlign w:val="center"/>
          </w:tcPr>
          <w:p w:rsidR="00B014BD" w:rsidRPr="003B6D3D" w:rsidRDefault="00B014BD" w:rsidP="003D404F">
            <w:pPr>
              <w:rPr>
                <w:kern w:val="0"/>
                <w:sz w:val="18"/>
                <w:szCs w:val="18"/>
              </w:rPr>
            </w:pPr>
            <w:r w:rsidRPr="003B6D3D">
              <w:rPr>
                <w:sz w:val="18"/>
                <w:szCs w:val="18"/>
              </w:rPr>
              <w:t>茶叶感官审评基本操作训练</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2</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19011032h02</w:t>
            </w:r>
          </w:p>
        </w:tc>
        <w:tc>
          <w:tcPr>
            <w:tcW w:w="1934" w:type="pct"/>
            <w:shd w:val="clear" w:color="auto" w:fill="auto"/>
            <w:vAlign w:val="center"/>
          </w:tcPr>
          <w:p w:rsidR="00B014BD" w:rsidRPr="003B6D3D" w:rsidRDefault="00B014BD" w:rsidP="003D404F">
            <w:pPr>
              <w:rPr>
                <w:kern w:val="0"/>
                <w:sz w:val="18"/>
                <w:szCs w:val="18"/>
              </w:rPr>
            </w:pPr>
            <w:r w:rsidRPr="003B6D3D">
              <w:rPr>
                <w:sz w:val="18"/>
                <w:szCs w:val="18"/>
              </w:rPr>
              <w:t>绿茶审评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6</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19011032h03</w:t>
            </w:r>
          </w:p>
        </w:tc>
        <w:tc>
          <w:tcPr>
            <w:tcW w:w="1934" w:type="pct"/>
            <w:shd w:val="clear" w:color="auto" w:fill="auto"/>
            <w:vAlign w:val="center"/>
          </w:tcPr>
          <w:p w:rsidR="00B014BD" w:rsidRPr="003B6D3D" w:rsidRDefault="00B014BD" w:rsidP="003D404F">
            <w:pPr>
              <w:rPr>
                <w:kern w:val="0"/>
                <w:sz w:val="18"/>
                <w:szCs w:val="18"/>
              </w:rPr>
            </w:pPr>
            <w:r w:rsidRPr="003B6D3D">
              <w:rPr>
                <w:sz w:val="18"/>
                <w:szCs w:val="18"/>
              </w:rPr>
              <w:t>红茶审评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4</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19011032h04</w:t>
            </w:r>
          </w:p>
        </w:tc>
        <w:tc>
          <w:tcPr>
            <w:tcW w:w="1934" w:type="pct"/>
            <w:shd w:val="clear" w:color="auto" w:fill="auto"/>
            <w:vAlign w:val="center"/>
          </w:tcPr>
          <w:p w:rsidR="00B014BD" w:rsidRPr="003B6D3D" w:rsidRDefault="00B014BD" w:rsidP="003D404F">
            <w:pPr>
              <w:rPr>
                <w:sz w:val="18"/>
                <w:szCs w:val="18"/>
              </w:rPr>
            </w:pPr>
            <w:r w:rsidRPr="003B6D3D">
              <w:rPr>
                <w:sz w:val="18"/>
                <w:szCs w:val="18"/>
              </w:rPr>
              <w:t>青茶审评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4</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19011032h05</w:t>
            </w:r>
          </w:p>
        </w:tc>
        <w:tc>
          <w:tcPr>
            <w:tcW w:w="1934" w:type="pct"/>
            <w:shd w:val="clear" w:color="auto" w:fill="auto"/>
            <w:vAlign w:val="center"/>
          </w:tcPr>
          <w:p w:rsidR="00B014BD" w:rsidRPr="003B6D3D" w:rsidRDefault="00B014BD" w:rsidP="003D404F">
            <w:pPr>
              <w:rPr>
                <w:sz w:val="18"/>
                <w:szCs w:val="18"/>
              </w:rPr>
            </w:pPr>
            <w:r w:rsidRPr="003B6D3D">
              <w:rPr>
                <w:sz w:val="18"/>
                <w:szCs w:val="18"/>
              </w:rPr>
              <w:t>花茶审评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2</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19011032h06</w:t>
            </w:r>
          </w:p>
        </w:tc>
        <w:tc>
          <w:tcPr>
            <w:tcW w:w="1934" w:type="pct"/>
            <w:shd w:val="clear" w:color="auto" w:fill="auto"/>
            <w:vAlign w:val="center"/>
          </w:tcPr>
          <w:p w:rsidR="00B014BD" w:rsidRPr="003B6D3D" w:rsidRDefault="00B014BD" w:rsidP="003D404F">
            <w:pPr>
              <w:rPr>
                <w:sz w:val="18"/>
                <w:szCs w:val="18"/>
              </w:rPr>
            </w:pPr>
            <w:r w:rsidRPr="003B6D3D">
              <w:rPr>
                <w:sz w:val="18"/>
                <w:szCs w:val="18"/>
              </w:rPr>
              <w:t>黑茶审评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2</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19011032h07</w:t>
            </w:r>
          </w:p>
        </w:tc>
        <w:tc>
          <w:tcPr>
            <w:tcW w:w="1934" w:type="pct"/>
            <w:shd w:val="clear" w:color="auto" w:fill="auto"/>
            <w:vAlign w:val="center"/>
          </w:tcPr>
          <w:p w:rsidR="00B014BD" w:rsidRPr="003B6D3D" w:rsidRDefault="00B014BD" w:rsidP="003D404F">
            <w:pPr>
              <w:rPr>
                <w:sz w:val="18"/>
                <w:szCs w:val="18"/>
              </w:rPr>
            </w:pPr>
            <w:r w:rsidRPr="003B6D3D">
              <w:rPr>
                <w:sz w:val="18"/>
                <w:szCs w:val="18"/>
              </w:rPr>
              <w:t>白茶审评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1</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19011032h08</w:t>
            </w:r>
          </w:p>
        </w:tc>
        <w:tc>
          <w:tcPr>
            <w:tcW w:w="1934" w:type="pct"/>
            <w:shd w:val="clear" w:color="auto" w:fill="auto"/>
            <w:vAlign w:val="center"/>
          </w:tcPr>
          <w:p w:rsidR="00B014BD" w:rsidRPr="003B6D3D" w:rsidRDefault="00B014BD" w:rsidP="003D404F">
            <w:pPr>
              <w:rPr>
                <w:sz w:val="18"/>
                <w:szCs w:val="18"/>
              </w:rPr>
            </w:pPr>
            <w:r w:rsidRPr="003B6D3D">
              <w:rPr>
                <w:sz w:val="18"/>
                <w:szCs w:val="18"/>
              </w:rPr>
              <w:t>黄茶审评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1</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tcPr>
          <w:p w:rsidR="00B014BD" w:rsidRPr="003B6D3D" w:rsidRDefault="00B014BD" w:rsidP="003D404F">
            <w:pPr>
              <w:jc w:val="center"/>
              <w:rPr>
                <w:sz w:val="18"/>
                <w:szCs w:val="18"/>
              </w:rPr>
            </w:pPr>
            <w:r w:rsidRPr="003B6D3D">
              <w:rPr>
                <w:sz w:val="18"/>
                <w:szCs w:val="18"/>
              </w:rPr>
              <w:t>5-6</w:t>
            </w:r>
          </w:p>
        </w:tc>
      </w:tr>
      <w:tr w:rsidR="00B014BD" w:rsidRPr="003B6D3D" w:rsidTr="005F70C3">
        <w:trPr>
          <w:jc w:val="center"/>
        </w:trPr>
        <w:tc>
          <w:tcPr>
            <w:tcW w:w="708" w:type="pct"/>
            <w:shd w:val="clear" w:color="auto" w:fill="auto"/>
            <w:vAlign w:val="center"/>
          </w:tcPr>
          <w:p w:rsidR="00B014BD" w:rsidRPr="003B6D3D" w:rsidRDefault="00B014BD" w:rsidP="003D404F">
            <w:pPr>
              <w:rPr>
                <w:kern w:val="0"/>
                <w:sz w:val="18"/>
                <w:szCs w:val="18"/>
              </w:rPr>
            </w:pPr>
            <w:r w:rsidRPr="003B6D3D">
              <w:rPr>
                <w:kern w:val="0"/>
                <w:sz w:val="18"/>
                <w:szCs w:val="18"/>
              </w:rPr>
              <w:t>19011032h09</w:t>
            </w:r>
          </w:p>
        </w:tc>
        <w:tc>
          <w:tcPr>
            <w:tcW w:w="1934" w:type="pct"/>
            <w:shd w:val="clear" w:color="auto" w:fill="auto"/>
            <w:vAlign w:val="center"/>
          </w:tcPr>
          <w:p w:rsidR="00B014BD" w:rsidRPr="003B6D3D" w:rsidRDefault="00B014BD" w:rsidP="003D404F">
            <w:pPr>
              <w:rPr>
                <w:sz w:val="18"/>
                <w:szCs w:val="18"/>
              </w:rPr>
            </w:pPr>
            <w:r w:rsidRPr="003B6D3D">
              <w:rPr>
                <w:sz w:val="18"/>
                <w:szCs w:val="18"/>
              </w:rPr>
              <w:t>袋泡茶、粉茶、速溶茶及茶饮料的审评</w:t>
            </w:r>
          </w:p>
        </w:tc>
        <w:tc>
          <w:tcPr>
            <w:tcW w:w="415" w:type="pct"/>
            <w:shd w:val="clear" w:color="auto" w:fill="auto"/>
            <w:vAlign w:val="center"/>
          </w:tcPr>
          <w:p w:rsidR="00B014BD" w:rsidRPr="003B6D3D" w:rsidRDefault="00B014BD" w:rsidP="003D404F">
            <w:pPr>
              <w:jc w:val="center"/>
              <w:rPr>
                <w:kern w:val="0"/>
                <w:sz w:val="18"/>
                <w:szCs w:val="18"/>
              </w:rPr>
            </w:pPr>
            <w:r w:rsidRPr="003B6D3D">
              <w:rPr>
                <w:kern w:val="0"/>
                <w:sz w:val="18"/>
                <w:szCs w:val="18"/>
              </w:rPr>
              <w:t>2</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基础性</w:t>
            </w:r>
          </w:p>
        </w:tc>
        <w:tc>
          <w:tcPr>
            <w:tcW w:w="665" w:type="pct"/>
            <w:shd w:val="clear" w:color="auto" w:fill="auto"/>
            <w:vAlign w:val="center"/>
          </w:tcPr>
          <w:p w:rsidR="00B014BD" w:rsidRPr="003B6D3D" w:rsidRDefault="00B014BD" w:rsidP="003D404F">
            <w:pPr>
              <w:jc w:val="center"/>
              <w:rPr>
                <w:sz w:val="18"/>
                <w:szCs w:val="18"/>
              </w:rPr>
            </w:pPr>
            <w:r w:rsidRPr="003B6D3D">
              <w:rPr>
                <w:sz w:val="18"/>
                <w:szCs w:val="18"/>
              </w:rPr>
              <w:t>必做</w:t>
            </w:r>
          </w:p>
        </w:tc>
        <w:tc>
          <w:tcPr>
            <w:tcW w:w="612" w:type="pct"/>
            <w:shd w:val="clear" w:color="auto" w:fill="auto"/>
            <w:vAlign w:val="center"/>
          </w:tcPr>
          <w:p w:rsidR="00B014BD" w:rsidRPr="003B6D3D" w:rsidRDefault="00B014BD" w:rsidP="003D404F">
            <w:pPr>
              <w:jc w:val="center"/>
              <w:rPr>
                <w:sz w:val="18"/>
                <w:szCs w:val="18"/>
              </w:rPr>
            </w:pPr>
            <w:r w:rsidRPr="003B6D3D">
              <w:rPr>
                <w:sz w:val="18"/>
                <w:szCs w:val="18"/>
              </w:rPr>
              <w:t>5-6</w:t>
            </w:r>
          </w:p>
        </w:tc>
      </w:tr>
    </w:tbl>
    <w:p w:rsidR="00B014BD" w:rsidRPr="003B6D3D" w:rsidRDefault="00B014BD" w:rsidP="00B014BD">
      <w:pPr>
        <w:snapToGrid w:val="0"/>
        <w:spacing w:line="360" w:lineRule="auto"/>
        <w:rPr>
          <w:b/>
          <w:bCs/>
          <w:szCs w:val="21"/>
        </w:rPr>
      </w:pPr>
      <w:r w:rsidRPr="003B6D3D">
        <w:rPr>
          <w:b/>
          <w:bCs/>
          <w:szCs w:val="21"/>
        </w:rPr>
        <w:t>（五）实验方式及基本要求</w:t>
      </w:r>
    </w:p>
    <w:p w:rsidR="00B014BD" w:rsidRPr="003B6D3D" w:rsidRDefault="00B014BD" w:rsidP="00B014BD">
      <w:pPr>
        <w:snapToGrid w:val="0"/>
        <w:spacing w:line="360" w:lineRule="auto"/>
        <w:ind w:firstLineChars="200" w:firstLine="420"/>
        <w:rPr>
          <w:b/>
          <w:bCs/>
          <w:szCs w:val="21"/>
        </w:rPr>
      </w:pPr>
      <w:r w:rsidRPr="003B6D3D">
        <w:rPr>
          <w:bCs/>
          <w:szCs w:val="21"/>
        </w:rPr>
        <w:t>实验课按照自然班分班开展，开展的过程中按照实际人数分小组进行，每组</w:t>
      </w:r>
      <w:r w:rsidRPr="003B6D3D">
        <w:rPr>
          <w:bCs/>
          <w:szCs w:val="21"/>
        </w:rPr>
        <w:t>5-6</w:t>
      </w:r>
      <w:r w:rsidRPr="003B6D3D">
        <w:rPr>
          <w:bCs/>
          <w:szCs w:val="21"/>
        </w:rPr>
        <w:t>人。实验课开展时，首先授课教师讲解实验课的内容、要求及基本操作规范，之后按小组开展实验，实验完成后分小组进行结果汇报，之后撰写实验报告交授课教师。</w:t>
      </w:r>
    </w:p>
    <w:p w:rsidR="00B014BD" w:rsidRPr="003B6D3D" w:rsidRDefault="00B014BD" w:rsidP="00B014BD">
      <w:pPr>
        <w:snapToGrid w:val="0"/>
        <w:spacing w:line="360" w:lineRule="auto"/>
        <w:rPr>
          <w:b/>
          <w:szCs w:val="21"/>
        </w:rPr>
      </w:pPr>
      <w:r w:rsidRPr="003B6D3D">
        <w:rPr>
          <w:b/>
          <w:bCs/>
          <w:szCs w:val="21"/>
        </w:rPr>
        <w:t>（六）</w:t>
      </w:r>
      <w:r w:rsidRPr="003B6D3D">
        <w:rPr>
          <w:b/>
          <w:szCs w:val="21"/>
        </w:rPr>
        <w:t>实验内容安排</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【实验一】茶叶感官审评基本操作训练</w:t>
      </w:r>
    </w:p>
    <w:p w:rsidR="00F97CCB" w:rsidRDefault="00B014BD" w:rsidP="00F97CCB">
      <w:pPr>
        <w:widowControl/>
        <w:snapToGrid w:val="0"/>
        <w:spacing w:line="360" w:lineRule="auto"/>
        <w:ind w:firstLineChars="200" w:firstLine="422"/>
        <w:jc w:val="left"/>
      </w:pPr>
      <w:r w:rsidRPr="00F97CCB">
        <w:rPr>
          <w:b/>
        </w:rPr>
        <w:t>1.</w:t>
      </w:r>
      <w:r w:rsidRPr="00F97CCB">
        <w:rPr>
          <w:b/>
        </w:rPr>
        <w:t>实验学时：</w:t>
      </w:r>
      <w:r w:rsidRPr="00F97CCB">
        <w:t>2</w:t>
      </w:r>
      <w:r w:rsidRPr="00F97CCB">
        <w:t>学时</w:t>
      </w:r>
    </w:p>
    <w:p w:rsidR="00B014BD" w:rsidRPr="003B6D3D" w:rsidRDefault="00B014BD" w:rsidP="00F97CCB">
      <w:pPr>
        <w:widowControl/>
        <w:snapToGrid w:val="0"/>
        <w:spacing w:line="360" w:lineRule="auto"/>
        <w:ind w:firstLineChars="200" w:firstLine="422"/>
        <w:jc w:val="left"/>
        <w:rPr>
          <w:bCs/>
          <w:szCs w:val="21"/>
        </w:rPr>
      </w:pPr>
      <w:r w:rsidRPr="003B6D3D">
        <w:rPr>
          <w:b/>
          <w:szCs w:val="21"/>
        </w:rPr>
        <w:t>2.</w:t>
      </w:r>
      <w:r w:rsidRPr="003B6D3D">
        <w:rPr>
          <w:b/>
          <w:szCs w:val="21"/>
        </w:rPr>
        <w:t>实验目的：</w:t>
      </w:r>
      <w:r w:rsidRPr="003B6D3D">
        <w:rPr>
          <w:bCs/>
        </w:rPr>
        <w:t>让学生熟练掌握不同茶类感官审评的基本方法。</w:t>
      </w:r>
    </w:p>
    <w:p w:rsidR="00B014BD" w:rsidRPr="003B6D3D" w:rsidRDefault="00B014BD" w:rsidP="00B014BD">
      <w:pPr>
        <w:snapToGrid w:val="0"/>
        <w:spacing w:line="360" w:lineRule="auto"/>
        <w:ind w:firstLineChars="200" w:firstLine="422"/>
        <w:rPr>
          <w:bCs/>
          <w:szCs w:val="21"/>
        </w:rPr>
      </w:pPr>
      <w:r w:rsidRPr="003B6D3D">
        <w:rPr>
          <w:b/>
          <w:szCs w:val="21"/>
        </w:rPr>
        <w:t>3.</w:t>
      </w:r>
      <w:r w:rsidRPr="003B6D3D">
        <w:rPr>
          <w:b/>
          <w:szCs w:val="21"/>
        </w:rPr>
        <w:t>实验内容：</w:t>
      </w:r>
      <w:r w:rsidR="00C11A5C" w:rsidRPr="00C11A5C">
        <w:rPr>
          <w:rFonts w:hint="eastAsia"/>
          <w:szCs w:val="21"/>
        </w:rPr>
        <w:t>学习</w:t>
      </w:r>
      <w:r w:rsidR="00C11A5C">
        <w:rPr>
          <w:rFonts w:hint="eastAsia"/>
          <w:szCs w:val="21"/>
        </w:rPr>
        <w:t>使用精茶审评杯碗、乌龙茶审评杯碗审评不同茶类</w:t>
      </w:r>
      <w:r w:rsidR="00F97CCB" w:rsidRPr="00C11A5C">
        <w:rPr>
          <w:bCs/>
        </w:rPr>
        <w:t>。</w:t>
      </w:r>
    </w:p>
    <w:p w:rsidR="00F97CCB" w:rsidRPr="003B6D3D" w:rsidRDefault="00B014BD" w:rsidP="00F97CCB">
      <w:pPr>
        <w:snapToGrid w:val="0"/>
        <w:spacing w:line="360" w:lineRule="auto"/>
        <w:ind w:firstLineChars="200" w:firstLine="422"/>
        <w:rPr>
          <w:bCs/>
          <w:szCs w:val="21"/>
        </w:rPr>
      </w:pPr>
      <w:r w:rsidRPr="003B6D3D">
        <w:rPr>
          <w:b/>
          <w:szCs w:val="21"/>
        </w:rPr>
        <w:t>4.</w:t>
      </w:r>
      <w:r w:rsidRPr="003B6D3D">
        <w:rPr>
          <w:b/>
          <w:szCs w:val="21"/>
        </w:rPr>
        <w:t>实验要求：</w:t>
      </w:r>
      <w:r w:rsidR="00F97CCB"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精制茶审评杯、精制茶审评碗、乌龙茶审评杯、乌龙茶审评碗、样茶盘、托盘天平、叶底盘、品茗杯、茶匙、烧水壶、计时器、吸水布、吐茶桶（杯）、茶渣桶、网匙、茶筅等。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【实验二】绿茶审评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6</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让学生掌握绿茶的感官审评方法，并能对不同花色的绿茶进行感官审评。</w:t>
      </w:r>
    </w:p>
    <w:p w:rsidR="00B014BD" w:rsidRPr="003B6D3D" w:rsidRDefault="00B014BD" w:rsidP="00B014BD">
      <w:pPr>
        <w:snapToGrid w:val="0"/>
        <w:spacing w:line="360" w:lineRule="auto"/>
        <w:ind w:firstLineChars="200" w:firstLine="422"/>
        <w:rPr>
          <w:bCs/>
        </w:rPr>
      </w:pPr>
      <w:r w:rsidRPr="003B6D3D">
        <w:rPr>
          <w:b/>
          <w:szCs w:val="21"/>
        </w:rPr>
        <w:t>3.</w:t>
      </w:r>
      <w:r w:rsidRPr="003B6D3D">
        <w:rPr>
          <w:b/>
          <w:szCs w:val="21"/>
        </w:rPr>
        <w:t>实验内容：</w:t>
      </w:r>
      <w:r w:rsidRPr="003B6D3D">
        <w:rPr>
          <w:bCs/>
        </w:rPr>
        <w:t>将</w:t>
      </w:r>
      <w:r w:rsidRPr="003B6D3D">
        <w:rPr>
          <w:bCs/>
        </w:rPr>
        <w:t>100g-200g</w:t>
      </w:r>
      <w:r w:rsidRPr="003B6D3D">
        <w:rPr>
          <w:bCs/>
        </w:rPr>
        <w:t>茶样置于样茶盘中，双手握住样茶盘对角，用回旋筛转法摇动样茶</w:t>
      </w:r>
      <w:r w:rsidRPr="003B6D3D">
        <w:rPr>
          <w:bCs/>
        </w:rPr>
        <w:lastRenderedPageBreak/>
        <w:t>盘，使茶样按粗细、长短、大小、整碎顺序分层并顺势收于样茶盘中间呈馒头形，用目测、手感等方法通过翻动茶叶、调换位置，反复观察比较外形。称取有代表性茶样</w:t>
      </w:r>
      <w:r w:rsidRPr="003B6D3D">
        <w:rPr>
          <w:bCs/>
        </w:rPr>
        <w:t xml:space="preserve"> 3.0 g</w:t>
      </w:r>
      <w:r w:rsidRPr="003B6D3D">
        <w:rPr>
          <w:bCs/>
        </w:rPr>
        <w:t>，茶水比</w:t>
      </w:r>
      <w:r w:rsidRPr="003B6D3D">
        <w:rPr>
          <w:bCs/>
        </w:rPr>
        <w:t>(</w:t>
      </w:r>
      <w:r w:rsidRPr="003B6D3D">
        <w:rPr>
          <w:bCs/>
        </w:rPr>
        <w:t>质量体积比</w:t>
      </w:r>
      <w:r w:rsidRPr="003B6D3D">
        <w:rPr>
          <w:bCs/>
        </w:rPr>
        <w:t>)1:50</w:t>
      </w:r>
      <w:r w:rsidRPr="003B6D3D">
        <w:rPr>
          <w:bCs/>
        </w:rPr>
        <w:t>，置于相应的评茶杯中注满沸水、加盖、计时</w:t>
      </w:r>
      <w:r w:rsidRPr="003B6D3D">
        <w:rPr>
          <w:bCs/>
        </w:rPr>
        <w:t>4</w:t>
      </w:r>
      <w:r w:rsidRPr="003B6D3D">
        <w:rPr>
          <w:bCs/>
        </w:rPr>
        <w:t>分钟，依次等速滤出茶汤，留叶底于杯中，按汤色、香气、滋昧、叶底的顺序逐项审评。</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【实验三】红茶审评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4</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让学生掌握红茶的感官审评方法，并能对不同花色的红茶进行感官审评。</w:t>
      </w:r>
    </w:p>
    <w:p w:rsidR="00B014BD" w:rsidRPr="003B6D3D" w:rsidRDefault="00B014BD" w:rsidP="00B014BD">
      <w:pPr>
        <w:snapToGrid w:val="0"/>
        <w:spacing w:line="360" w:lineRule="auto"/>
        <w:ind w:firstLineChars="200" w:firstLine="422"/>
        <w:rPr>
          <w:bCs/>
        </w:rPr>
      </w:pPr>
      <w:r w:rsidRPr="003B6D3D">
        <w:rPr>
          <w:b/>
          <w:szCs w:val="21"/>
        </w:rPr>
        <w:t>3.</w:t>
      </w:r>
      <w:r w:rsidRPr="003B6D3D">
        <w:rPr>
          <w:b/>
          <w:szCs w:val="21"/>
        </w:rPr>
        <w:t>实验内容：</w:t>
      </w:r>
      <w:r w:rsidRPr="003B6D3D">
        <w:rPr>
          <w:bCs/>
        </w:rPr>
        <w:t>将</w:t>
      </w:r>
      <w:r w:rsidRPr="003B6D3D">
        <w:rPr>
          <w:bCs/>
        </w:rPr>
        <w:t>100g-200g</w:t>
      </w:r>
      <w:r w:rsidRPr="003B6D3D">
        <w:rPr>
          <w:bCs/>
        </w:rPr>
        <w:t>茶样置于样茶盘中，双手握住样茶盘对角，用回旋筛转法摇动样茶盘，使茶样按粗细、长短、大小、整碎顺序分层并顺势收于样茶盘中间呈馒头形，用目测、手感等方法通过翻动茶叶、调换位置，反复观察比较外形。称取有代表性茶样</w:t>
      </w:r>
      <w:r w:rsidRPr="003B6D3D">
        <w:rPr>
          <w:bCs/>
        </w:rPr>
        <w:t xml:space="preserve"> 3.0 g</w:t>
      </w:r>
      <w:r w:rsidRPr="003B6D3D">
        <w:rPr>
          <w:bCs/>
        </w:rPr>
        <w:t>，茶水比</w:t>
      </w:r>
      <w:r w:rsidRPr="003B6D3D">
        <w:rPr>
          <w:bCs/>
        </w:rPr>
        <w:t>(</w:t>
      </w:r>
      <w:r w:rsidRPr="003B6D3D">
        <w:rPr>
          <w:bCs/>
        </w:rPr>
        <w:t>质量体积比</w:t>
      </w:r>
      <w:r w:rsidRPr="003B6D3D">
        <w:rPr>
          <w:bCs/>
        </w:rPr>
        <w:t>)1:50</w:t>
      </w:r>
      <w:r w:rsidRPr="003B6D3D">
        <w:rPr>
          <w:bCs/>
        </w:rPr>
        <w:t>，置于相应的评茶杯中注满沸水、加盖、计时</w:t>
      </w:r>
      <w:r w:rsidRPr="003B6D3D">
        <w:rPr>
          <w:bCs/>
        </w:rPr>
        <w:t>5</w:t>
      </w:r>
      <w:r w:rsidRPr="003B6D3D">
        <w:rPr>
          <w:bCs/>
        </w:rPr>
        <w:t>分钟，依次等速滤出茶汤，留叶底于杯中，按汤色、香气、滋昧、叶底的顺序逐项审评。</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【实验四】青茶审评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4</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让学生掌握青茶的感官审评方法，并能对不同花色的青茶进行感官审评。</w:t>
      </w:r>
    </w:p>
    <w:p w:rsidR="00B014BD" w:rsidRPr="003B6D3D" w:rsidRDefault="00B014BD" w:rsidP="00B014BD">
      <w:pPr>
        <w:snapToGrid w:val="0"/>
        <w:spacing w:line="360" w:lineRule="auto"/>
        <w:ind w:firstLineChars="200" w:firstLine="422"/>
        <w:rPr>
          <w:bCs/>
        </w:rPr>
      </w:pPr>
      <w:r w:rsidRPr="003B6D3D">
        <w:rPr>
          <w:b/>
          <w:szCs w:val="21"/>
        </w:rPr>
        <w:t>3.</w:t>
      </w:r>
      <w:r w:rsidRPr="003B6D3D">
        <w:rPr>
          <w:b/>
          <w:szCs w:val="21"/>
        </w:rPr>
        <w:t>实验内容：</w:t>
      </w:r>
      <w:r w:rsidRPr="003B6D3D">
        <w:rPr>
          <w:bCs/>
        </w:rPr>
        <w:t>将</w:t>
      </w:r>
      <w:r w:rsidRPr="003B6D3D">
        <w:rPr>
          <w:bCs/>
        </w:rPr>
        <w:t>100g-200g</w:t>
      </w:r>
      <w:r w:rsidRPr="003B6D3D">
        <w:rPr>
          <w:bCs/>
        </w:rPr>
        <w:t>茶样置于样茶盘中，双手握住样茶盘对角，用回旋筛转法摇动样茶盘，使茶样按粗细、长短、大小、整碎顺序分层并顺势收于样茶盘中间呈馒头形，用目测、手感等方法通过翻动茶叶、调换位置，反复观察比较外形。沸水烫热评茶杯碗，称取有代表性茶样</w:t>
      </w:r>
      <w:r w:rsidRPr="003B6D3D">
        <w:rPr>
          <w:bCs/>
        </w:rPr>
        <w:t xml:space="preserve"> 5.0 g</w:t>
      </w:r>
      <w:r w:rsidRPr="003B6D3D">
        <w:rPr>
          <w:bCs/>
        </w:rPr>
        <w:t>，置于</w:t>
      </w:r>
      <w:r w:rsidRPr="003B6D3D">
        <w:rPr>
          <w:bCs/>
        </w:rPr>
        <w:t xml:space="preserve">110 mL </w:t>
      </w:r>
      <w:r w:rsidRPr="003B6D3D">
        <w:rPr>
          <w:bCs/>
        </w:rPr>
        <w:t>钟形评茶杯中，快速注满沸水，用杯盖刮去液面泡沫，加盖。</w:t>
      </w:r>
      <w:r w:rsidRPr="003B6D3D">
        <w:rPr>
          <w:bCs/>
        </w:rPr>
        <w:t>1 min</w:t>
      </w:r>
      <w:r w:rsidRPr="003B6D3D">
        <w:rPr>
          <w:bCs/>
        </w:rPr>
        <w:t>后，揭盖嗅其盖香，评茶叶香气，至</w:t>
      </w:r>
      <w:r w:rsidRPr="003B6D3D">
        <w:rPr>
          <w:bCs/>
        </w:rPr>
        <w:t xml:space="preserve"> 2min</w:t>
      </w:r>
      <w:r w:rsidRPr="003B6D3D">
        <w:rPr>
          <w:bCs/>
        </w:rPr>
        <w:t>沥茶汤人评茶碗中，评汤色和味。接着第二次冲泡，加盖，</w:t>
      </w:r>
      <w:r w:rsidRPr="003B6D3D">
        <w:rPr>
          <w:bCs/>
        </w:rPr>
        <w:t xml:space="preserve">1 min-2 min </w:t>
      </w:r>
      <w:r w:rsidRPr="003B6D3D">
        <w:rPr>
          <w:bCs/>
        </w:rPr>
        <w:t>后，揭盖其盖香，评茶叶香气，至</w:t>
      </w:r>
      <w:r w:rsidRPr="003B6D3D">
        <w:rPr>
          <w:bCs/>
        </w:rPr>
        <w:t xml:space="preserve">3 min </w:t>
      </w:r>
      <w:r w:rsidRPr="003B6D3D">
        <w:rPr>
          <w:bCs/>
        </w:rPr>
        <w:t>沥茶汤人评茶碗中，再评汤色和滋味。第三次冲泡，加盖，</w:t>
      </w:r>
      <w:r w:rsidRPr="003B6D3D">
        <w:rPr>
          <w:bCs/>
        </w:rPr>
        <w:t xml:space="preserve">2 min-3 min </w:t>
      </w:r>
      <w:r w:rsidRPr="003B6D3D">
        <w:rPr>
          <w:bCs/>
        </w:rPr>
        <w:t>后评香气，至</w:t>
      </w:r>
      <w:r w:rsidRPr="003B6D3D">
        <w:rPr>
          <w:bCs/>
        </w:rPr>
        <w:t xml:space="preserve">5 min </w:t>
      </w:r>
      <w:r w:rsidRPr="003B6D3D">
        <w:rPr>
          <w:bCs/>
        </w:rPr>
        <w:t>沥茶汤人评茶碗中，评汤色和滋味。最后闻嗅叶底香，并倒人叶底盘中，审评叶底。结果以第二次冲泡为主要依据，综合第一、第三次</w:t>
      </w:r>
      <w:r w:rsidRPr="003B6D3D">
        <w:rPr>
          <w:bCs/>
        </w:rPr>
        <w:t>,</w:t>
      </w:r>
      <w:r w:rsidRPr="003B6D3D">
        <w:rPr>
          <w:bCs/>
        </w:rPr>
        <w:t>统筹评判。</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lastRenderedPageBreak/>
        <w:t>5.</w:t>
      </w:r>
      <w:r w:rsidRPr="003B6D3D">
        <w:rPr>
          <w:b/>
          <w:szCs w:val="21"/>
        </w:rPr>
        <w:t>实验设备及器材：</w:t>
      </w:r>
      <w:r w:rsidRPr="003B6D3D">
        <w:rPr>
          <w:bCs/>
        </w:rPr>
        <w:t>乌龙茶审评杯、乌龙茶审评碗、样茶盘、托盘天平、叶底盘、品茗杯、茶匙、烧水壶、计时器、吸水布、吐茶桶（杯）、茶渣桶、网匙、茶筅等。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【实验五】花茶审评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让学生掌握花茶的感官审评方法，并能对不同花色的花茶进行感官审评。</w:t>
      </w:r>
    </w:p>
    <w:p w:rsidR="00B014BD" w:rsidRPr="003B6D3D" w:rsidRDefault="00B014BD" w:rsidP="00B014BD">
      <w:pPr>
        <w:snapToGrid w:val="0"/>
        <w:spacing w:line="360" w:lineRule="auto"/>
        <w:ind w:firstLineChars="200" w:firstLine="422"/>
        <w:rPr>
          <w:bCs/>
        </w:rPr>
      </w:pPr>
      <w:r w:rsidRPr="003B6D3D">
        <w:rPr>
          <w:b/>
          <w:szCs w:val="21"/>
        </w:rPr>
        <w:t>3.</w:t>
      </w:r>
      <w:r w:rsidRPr="003B6D3D">
        <w:rPr>
          <w:b/>
          <w:szCs w:val="21"/>
        </w:rPr>
        <w:t>实验内容：</w:t>
      </w:r>
      <w:r w:rsidRPr="003B6D3D">
        <w:rPr>
          <w:bCs/>
        </w:rPr>
        <w:t>将</w:t>
      </w:r>
      <w:r w:rsidRPr="003B6D3D">
        <w:rPr>
          <w:bCs/>
        </w:rPr>
        <w:t>100g-200g</w:t>
      </w:r>
      <w:r w:rsidRPr="003B6D3D">
        <w:rPr>
          <w:bCs/>
        </w:rPr>
        <w:t>茶样置于样茶盘中，双手握住样茶盘对角，用回旋筛转法摇动样茶盘，使茶样按粗细、长短、大小、整碎顺序分层并顺势收于样茶盘中间呈馒头形，用目测、手感等方法通过翻动茶叶、调换位置，反复观察比较外形。拣除茶样中的花瓣、花尊、花蒂等花类夹杂物，称取有代表性茶样</w:t>
      </w:r>
      <w:r w:rsidRPr="003B6D3D">
        <w:rPr>
          <w:bCs/>
        </w:rPr>
        <w:t xml:space="preserve"> 3.0 g</w:t>
      </w:r>
      <w:r w:rsidRPr="003B6D3D">
        <w:rPr>
          <w:bCs/>
        </w:rPr>
        <w:t>，置于</w:t>
      </w:r>
      <w:r w:rsidRPr="003B6D3D">
        <w:rPr>
          <w:bCs/>
        </w:rPr>
        <w:t xml:space="preserve"> 150 m </w:t>
      </w:r>
      <w:r w:rsidRPr="003B6D3D">
        <w:rPr>
          <w:bCs/>
        </w:rPr>
        <w:t>精制茶评茶杯中，注满沸水，加盖浸泡</w:t>
      </w:r>
      <w:r w:rsidRPr="003B6D3D">
        <w:rPr>
          <w:bCs/>
        </w:rPr>
        <w:t xml:space="preserve"> 3 min</w:t>
      </w:r>
      <w:r w:rsidRPr="003B6D3D">
        <w:rPr>
          <w:bCs/>
        </w:rPr>
        <w:t>，按冲泡次序依次等速将茶汤沥入评茶碗中，审评汤色、乔气</w:t>
      </w:r>
      <w:r w:rsidRPr="003B6D3D">
        <w:rPr>
          <w:bCs/>
        </w:rPr>
        <w:t>(</w:t>
      </w:r>
      <w:r w:rsidRPr="003B6D3D">
        <w:rPr>
          <w:bCs/>
        </w:rPr>
        <w:t>鲜灵度和纯度</w:t>
      </w:r>
      <w:r w:rsidRPr="003B6D3D">
        <w:rPr>
          <w:bCs/>
        </w:rPr>
        <w:t>)</w:t>
      </w:r>
      <w:r w:rsidRPr="003B6D3D">
        <w:rPr>
          <w:bCs/>
        </w:rPr>
        <w:t>滋味；第二次冲泡</w:t>
      </w:r>
      <w:r w:rsidRPr="003B6D3D">
        <w:rPr>
          <w:bCs/>
        </w:rPr>
        <w:t xml:space="preserve"> 5 min</w:t>
      </w:r>
      <w:r w:rsidRPr="003B6D3D">
        <w:rPr>
          <w:bCs/>
        </w:rPr>
        <w:t>，沥出茶汤，依次审评汤色香气</w:t>
      </w:r>
      <w:r w:rsidRPr="003B6D3D">
        <w:rPr>
          <w:bCs/>
        </w:rPr>
        <w:t>(</w:t>
      </w:r>
      <w:r w:rsidRPr="003B6D3D">
        <w:rPr>
          <w:bCs/>
        </w:rPr>
        <w:t>浓度和持久性</w:t>
      </w:r>
      <w:r w:rsidRPr="003B6D3D">
        <w:rPr>
          <w:bCs/>
        </w:rPr>
        <w:t>)</w:t>
      </w:r>
      <w:r w:rsidRPr="003B6D3D">
        <w:rPr>
          <w:bCs/>
        </w:rPr>
        <w:t>滋味，叶底。结果两次冲泡综合评判。</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【实验六】黑茶审评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让学生掌握黑茶的感官审评方法，并能对不同花色的黑茶进行感官审评。</w:t>
      </w:r>
    </w:p>
    <w:p w:rsidR="00B014BD" w:rsidRPr="003B6D3D" w:rsidRDefault="00B014BD" w:rsidP="00B014BD">
      <w:pPr>
        <w:snapToGrid w:val="0"/>
        <w:spacing w:line="360" w:lineRule="auto"/>
        <w:ind w:firstLineChars="200" w:firstLine="422"/>
        <w:rPr>
          <w:b/>
          <w:szCs w:val="21"/>
        </w:rPr>
      </w:pPr>
      <w:r w:rsidRPr="003B6D3D">
        <w:rPr>
          <w:b/>
          <w:szCs w:val="21"/>
        </w:rPr>
        <w:t>3.</w:t>
      </w:r>
      <w:r w:rsidRPr="003B6D3D">
        <w:rPr>
          <w:b/>
          <w:szCs w:val="21"/>
        </w:rPr>
        <w:t>实验内容：</w:t>
      </w:r>
    </w:p>
    <w:p w:rsidR="00B014BD" w:rsidRPr="003B6D3D" w:rsidRDefault="00B014BD" w:rsidP="00B014BD">
      <w:pPr>
        <w:snapToGrid w:val="0"/>
        <w:spacing w:line="360" w:lineRule="auto"/>
        <w:ind w:firstLineChars="200" w:firstLine="420"/>
        <w:rPr>
          <w:bCs/>
        </w:rPr>
      </w:pPr>
      <w:r w:rsidRPr="003B6D3D">
        <w:rPr>
          <w:bCs/>
        </w:rPr>
        <w:t>（</w:t>
      </w:r>
      <w:r w:rsidRPr="003B6D3D">
        <w:rPr>
          <w:bCs/>
        </w:rPr>
        <w:t>1</w:t>
      </w:r>
      <w:r w:rsidRPr="003B6D3D">
        <w:rPr>
          <w:bCs/>
        </w:rPr>
        <w:t>）黑茶（散茶）审评方法：将</w:t>
      </w:r>
      <w:r w:rsidRPr="003B6D3D">
        <w:rPr>
          <w:bCs/>
        </w:rPr>
        <w:t>100g-200g</w:t>
      </w:r>
      <w:r w:rsidRPr="003B6D3D">
        <w:rPr>
          <w:bCs/>
        </w:rPr>
        <w:t>茶样置于样茶盘中，双手握住样茶盘对角，用回旋筛转法摇动样茶盘，使茶样按粗细、长短、大小、整碎顺序分层并顺势收于样茶盘中间呈馒头形，用目测、手感等方法通过翻动茶叶、调换位置，反复观察比较外形。取有代表性茶样</w:t>
      </w:r>
      <w:r w:rsidRPr="003B6D3D">
        <w:rPr>
          <w:bCs/>
        </w:rPr>
        <w:t xml:space="preserve"> 3.0 g</w:t>
      </w:r>
      <w:r w:rsidRPr="003B6D3D">
        <w:rPr>
          <w:bCs/>
        </w:rPr>
        <w:t>或</w:t>
      </w:r>
      <w:r w:rsidRPr="003B6D3D">
        <w:rPr>
          <w:bCs/>
        </w:rPr>
        <w:t xml:space="preserve"> 5.0 g</w:t>
      </w:r>
      <w:r w:rsidRPr="003B6D3D">
        <w:rPr>
          <w:bCs/>
        </w:rPr>
        <w:t>，茶水比（质量体积比）</w:t>
      </w:r>
      <w:r w:rsidRPr="003B6D3D">
        <w:rPr>
          <w:bCs/>
        </w:rPr>
        <w:t>1:50</w:t>
      </w:r>
      <w:r w:rsidRPr="003B6D3D">
        <w:rPr>
          <w:bCs/>
        </w:rPr>
        <w:t>置于相应的审评杯中，注满沸水，加盖浸泡</w:t>
      </w:r>
      <w:r w:rsidRPr="003B6D3D">
        <w:rPr>
          <w:bCs/>
        </w:rPr>
        <w:t xml:space="preserve"> 2 min</w:t>
      </w:r>
      <w:r w:rsidRPr="003B6D3D">
        <w:rPr>
          <w:bCs/>
        </w:rPr>
        <w:t>，按冲泡次序依次等速将茶汤沥人评茶碗中，审评汤色、嗅杯中叶底香气、尝滋味后，进行第二次冲泡，时间</w:t>
      </w:r>
      <w:r w:rsidRPr="003B6D3D">
        <w:rPr>
          <w:bCs/>
        </w:rPr>
        <w:t>5 min</w:t>
      </w:r>
      <w:r w:rsidRPr="003B6D3D">
        <w:rPr>
          <w:bCs/>
        </w:rPr>
        <w:t>，沥出茶汤依次审评汤色、香气、滋味、叶底。结果汤色以第一泡为主评判，香气、滋味以第二泡为主评判。</w:t>
      </w:r>
    </w:p>
    <w:p w:rsidR="00B014BD" w:rsidRPr="003B6D3D" w:rsidRDefault="00B014BD" w:rsidP="00B014BD">
      <w:pPr>
        <w:snapToGrid w:val="0"/>
        <w:spacing w:line="360" w:lineRule="auto"/>
        <w:ind w:firstLineChars="200" w:firstLine="420"/>
        <w:rPr>
          <w:bCs/>
        </w:rPr>
      </w:pPr>
      <w:r w:rsidRPr="003B6D3D">
        <w:rPr>
          <w:bCs/>
        </w:rPr>
        <w:t>（</w:t>
      </w:r>
      <w:r w:rsidRPr="003B6D3D">
        <w:rPr>
          <w:bCs/>
        </w:rPr>
        <w:t>2</w:t>
      </w:r>
      <w:r w:rsidRPr="003B6D3D">
        <w:rPr>
          <w:bCs/>
        </w:rPr>
        <w:t>）黑茶（紧压茶）审评方法：紧压茶审评其形状规格、松紧度、匀整度、表面光洁度和色泽。分里、面茶的紧压茶，审评是否起层脱面，包心是否外露等。获砖加评</w:t>
      </w:r>
      <w:r w:rsidR="008449A8">
        <w:rPr>
          <w:rFonts w:hint="eastAsia"/>
          <w:bCs/>
        </w:rPr>
        <w:t>“</w:t>
      </w:r>
      <w:r w:rsidRPr="003B6D3D">
        <w:rPr>
          <w:bCs/>
        </w:rPr>
        <w:t>金花</w:t>
      </w:r>
      <w:r w:rsidR="008449A8">
        <w:rPr>
          <w:rFonts w:hint="eastAsia"/>
          <w:bCs/>
        </w:rPr>
        <w:t>”</w:t>
      </w:r>
      <w:r w:rsidRPr="003B6D3D">
        <w:rPr>
          <w:bCs/>
        </w:rPr>
        <w:t>是否茂盛、均匀及颗粒大小。取有代表性茶样</w:t>
      </w:r>
      <w:r w:rsidRPr="003B6D3D">
        <w:rPr>
          <w:bCs/>
        </w:rPr>
        <w:t xml:space="preserve"> 3.0 g</w:t>
      </w:r>
      <w:r w:rsidRPr="003B6D3D">
        <w:rPr>
          <w:bCs/>
        </w:rPr>
        <w:t>或</w:t>
      </w:r>
      <w:r w:rsidRPr="003B6D3D">
        <w:rPr>
          <w:bCs/>
        </w:rPr>
        <w:t xml:space="preserve"> 5.0 g</w:t>
      </w:r>
      <w:r w:rsidRPr="003B6D3D">
        <w:rPr>
          <w:bCs/>
        </w:rPr>
        <w:t>，茶水比（质量体积比）</w:t>
      </w:r>
      <w:r w:rsidRPr="003B6D3D">
        <w:rPr>
          <w:bCs/>
        </w:rPr>
        <w:t>1:50</w:t>
      </w:r>
      <w:r w:rsidRPr="003B6D3D">
        <w:rPr>
          <w:bCs/>
        </w:rPr>
        <w:t>置于相应的审评杯中，注满沸水，依紧压程度加盖浸泡</w:t>
      </w:r>
      <w:r w:rsidRPr="003B6D3D">
        <w:rPr>
          <w:bCs/>
        </w:rPr>
        <w:t xml:space="preserve"> 2 min-5 min</w:t>
      </w:r>
      <w:r w:rsidRPr="003B6D3D">
        <w:rPr>
          <w:bCs/>
        </w:rPr>
        <w:t>，按冲泡次序依次等速将茶汤沥人评茶碗中，审评汤色、嗅杯中叶底香气、尝滋味后，进行第二次冲泡，时间</w:t>
      </w:r>
      <w:r w:rsidRPr="003B6D3D">
        <w:rPr>
          <w:bCs/>
        </w:rPr>
        <w:t>5 min-8min</w:t>
      </w:r>
      <w:r w:rsidRPr="003B6D3D">
        <w:rPr>
          <w:bCs/>
        </w:rPr>
        <w:t>，沥出茶汤依次审评汤色、香气、滋味、叶底。结果以第二泡为主，综合第一泡进行评判。</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w:t>
      </w:r>
      <w:r w:rsidRPr="003B6D3D">
        <w:rPr>
          <w:bCs/>
        </w:rPr>
        <w:lastRenderedPageBreak/>
        <w:t>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【实验七】黄茶审评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1</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让学生掌握黄茶的感官审评方法，并能对不同花色的黄茶进行感官审评。</w:t>
      </w:r>
    </w:p>
    <w:p w:rsidR="00B014BD" w:rsidRPr="003B6D3D" w:rsidRDefault="00B014BD" w:rsidP="00B014BD">
      <w:pPr>
        <w:snapToGrid w:val="0"/>
        <w:spacing w:line="360" w:lineRule="auto"/>
        <w:ind w:firstLineChars="200" w:firstLine="422"/>
        <w:rPr>
          <w:bCs/>
        </w:rPr>
      </w:pPr>
      <w:r w:rsidRPr="003B6D3D">
        <w:rPr>
          <w:b/>
          <w:szCs w:val="21"/>
        </w:rPr>
        <w:t>3.</w:t>
      </w:r>
      <w:r w:rsidRPr="003B6D3D">
        <w:rPr>
          <w:b/>
          <w:szCs w:val="21"/>
        </w:rPr>
        <w:t>实验内容：</w:t>
      </w:r>
      <w:r w:rsidRPr="003B6D3D">
        <w:rPr>
          <w:bCs/>
        </w:rPr>
        <w:t>将</w:t>
      </w:r>
      <w:r w:rsidRPr="003B6D3D">
        <w:rPr>
          <w:bCs/>
        </w:rPr>
        <w:t>100g-200g</w:t>
      </w:r>
      <w:r w:rsidRPr="003B6D3D">
        <w:rPr>
          <w:bCs/>
        </w:rPr>
        <w:t>茶样置于样茶盘中，双手握住样茶盘对角，用回旋筛转法摇动样茶盘，使茶样按粗细、长短、大小、整碎顺序分层并顺势收于样茶盘中间呈馒头形，用目测、手感等方法通过翻动茶叶、调换位置，反复观察比较外形。称取有代表性茶样</w:t>
      </w:r>
      <w:r w:rsidRPr="003B6D3D">
        <w:rPr>
          <w:bCs/>
        </w:rPr>
        <w:t xml:space="preserve"> 3.0 g</w:t>
      </w:r>
      <w:r w:rsidRPr="003B6D3D">
        <w:rPr>
          <w:bCs/>
        </w:rPr>
        <w:t>，茶水比</w:t>
      </w:r>
      <w:r w:rsidRPr="003B6D3D">
        <w:rPr>
          <w:bCs/>
        </w:rPr>
        <w:t>(</w:t>
      </w:r>
      <w:r w:rsidRPr="003B6D3D">
        <w:rPr>
          <w:bCs/>
        </w:rPr>
        <w:t>质量体积比</w:t>
      </w:r>
      <w:r w:rsidRPr="003B6D3D">
        <w:rPr>
          <w:bCs/>
        </w:rPr>
        <w:t>)1:50</w:t>
      </w:r>
      <w:r w:rsidRPr="003B6D3D">
        <w:rPr>
          <w:bCs/>
        </w:rPr>
        <w:t>，置于相应的评茶杯中注满沸水、加盖、计时</w:t>
      </w:r>
      <w:r w:rsidRPr="003B6D3D">
        <w:rPr>
          <w:bCs/>
        </w:rPr>
        <w:t>5</w:t>
      </w:r>
      <w:r w:rsidRPr="003B6D3D">
        <w:rPr>
          <w:bCs/>
        </w:rPr>
        <w:t>分钟，依次等速滤出茶汤，留叶底于杯中，按汤色、香气、滋昧、叶底的顺序逐项审评。</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【实验八】白茶审评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1</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让学生掌握白茶的感官审评方法，并能对不同花色的白茶进行感官审评。</w:t>
      </w:r>
    </w:p>
    <w:p w:rsidR="00B014BD" w:rsidRPr="003B6D3D" w:rsidRDefault="00B014BD" w:rsidP="00B014BD">
      <w:pPr>
        <w:snapToGrid w:val="0"/>
        <w:spacing w:line="360" w:lineRule="auto"/>
        <w:ind w:firstLineChars="200" w:firstLine="422"/>
        <w:rPr>
          <w:bCs/>
        </w:rPr>
      </w:pPr>
      <w:r w:rsidRPr="003B6D3D">
        <w:rPr>
          <w:b/>
          <w:szCs w:val="21"/>
        </w:rPr>
        <w:t>3.</w:t>
      </w:r>
      <w:r w:rsidRPr="003B6D3D">
        <w:rPr>
          <w:b/>
          <w:szCs w:val="21"/>
        </w:rPr>
        <w:t>实验内容：</w:t>
      </w:r>
      <w:r w:rsidRPr="003B6D3D">
        <w:rPr>
          <w:bCs/>
        </w:rPr>
        <w:t>将</w:t>
      </w:r>
      <w:r w:rsidRPr="003B6D3D">
        <w:rPr>
          <w:bCs/>
        </w:rPr>
        <w:t>100g-200g</w:t>
      </w:r>
      <w:r w:rsidRPr="003B6D3D">
        <w:rPr>
          <w:bCs/>
        </w:rPr>
        <w:t>茶样置于样茶盘中，双手握住样茶盘对角，用回旋筛转法摇动样茶盘，使茶样按粗细、长短、大小、整碎顺序分层并顺势收于样茶盘中间呈馒头形，用目测、手感等方法通过翻动茶叶、调换位置，反复观察比较外形。称取有代表性茶样</w:t>
      </w:r>
      <w:r w:rsidRPr="003B6D3D">
        <w:rPr>
          <w:bCs/>
        </w:rPr>
        <w:t xml:space="preserve"> 3.0 g</w:t>
      </w:r>
      <w:r w:rsidRPr="003B6D3D">
        <w:rPr>
          <w:bCs/>
        </w:rPr>
        <w:t>，茶水比</w:t>
      </w:r>
      <w:r w:rsidRPr="003B6D3D">
        <w:rPr>
          <w:bCs/>
        </w:rPr>
        <w:t>(</w:t>
      </w:r>
      <w:r w:rsidRPr="003B6D3D">
        <w:rPr>
          <w:bCs/>
        </w:rPr>
        <w:t>质量体积比</w:t>
      </w:r>
      <w:r w:rsidRPr="003B6D3D">
        <w:rPr>
          <w:bCs/>
        </w:rPr>
        <w:t>)1:50</w:t>
      </w:r>
      <w:r w:rsidRPr="003B6D3D">
        <w:rPr>
          <w:bCs/>
        </w:rPr>
        <w:t>，置于相应的评茶杯中注满沸水、加盖、计时</w:t>
      </w:r>
      <w:r w:rsidRPr="003B6D3D">
        <w:rPr>
          <w:bCs/>
        </w:rPr>
        <w:t>5</w:t>
      </w:r>
      <w:r w:rsidRPr="003B6D3D">
        <w:rPr>
          <w:bCs/>
        </w:rPr>
        <w:t>分钟，依次等速滤出茶汤，留叶底于杯中，按汤色、香气、滋昧、叶底的顺序逐项审评。</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【实验九】袋泡茶、粉茶审评</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让学生掌握袋泡茶、粉茶、速溶茶及茶饮料的感官审评方法，并能对相应的茶产品进行感官审评。</w:t>
      </w:r>
    </w:p>
    <w:p w:rsidR="00B014BD" w:rsidRPr="003B6D3D" w:rsidRDefault="00B014BD" w:rsidP="00B014BD">
      <w:pPr>
        <w:snapToGrid w:val="0"/>
        <w:spacing w:line="360" w:lineRule="auto"/>
        <w:ind w:firstLineChars="200" w:firstLine="422"/>
        <w:rPr>
          <w:bCs/>
        </w:rPr>
      </w:pPr>
      <w:r w:rsidRPr="003B6D3D">
        <w:rPr>
          <w:b/>
          <w:szCs w:val="21"/>
        </w:rPr>
        <w:t>3.</w:t>
      </w:r>
      <w:r w:rsidRPr="003B6D3D">
        <w:rPr>
          <w:b/>
          <w:szCs w:val="21"/>
        </w:rPr>
        <w:t>实验内容：</w:t>
      </w:r>
    </w:p>
    <w:p w:rsidR="00B014BD" w:rsidRPr="003B6D3D" w:rsidRDefault="00B014BD" w:rsidP="00B014BD">
      <w:pPr>
        <w:snapToGrid w:val="0"/>
        <w:spacing w:line="360" w:lineRule="auto"/>
        <w:ind w:firstLineChars="200" w:firstLine="420"/>
        <w:rPr>
          <w:bCs/>
        </w:rPr>
      </w:pPr>
      <w:r w:rsidRPr="003B6D3D">
        <w:rPr>
          <w:bCs/>
        </w:rPr>
        <w:t>（</w:t>
      </w:r>
      <w:r w:rsidRPr="003B6D3D">
        <w:rPr>
          <w:bCs/>
        </w:rPr>
        <w:t>1</w:t>
      </w:r>
      <w:r w:rsidRPr="003B6D3D">
        <w:rPr>
          <w:bCs/>
        </w:rPr>
        <w:t>）袋泡茶审评：袋泡茶外形主要审评茶包的完整度。内质审评：取一茶袋置于</w:t>
      </w:r>
      <w:r w:rsidRPr="003B6D3D">
        <w:rPr>
          <w:bCs/>
        </w:rPr>
        <w:t xml:space="preserve"> 150 mL </w:t>
      </w:r>
      <w:r w:rsidRPr="003B6D3D">
        <w:rPr>
          <w:bCs/>
        </w:rPr>
        <w:t>评</w:t>
      </w:r>
      <w:r w:rsidRPr="003B6D3D">
        <w:rPr>
          <w:bCs/>
        </w:rPr>
        <w:lastRenderedPageBreak/>
        <w:t>茶杯中，注满沸水，加盖浸泡</w:t>
      </w:r>
      <w:r w:rsidRPr="003B6D3D">
        <w:rPr>
          <w:bCs/>
        </w:rPr>
        <w:t xml:space="preserve">3 min </w:t>
      </w:r>
      <w:r w:rsidRPr="003B6D3D">
        <w:rPr>
          <w:bCs/>
        </w:rPr>
        <w:t>后揭盖上下提动袋茶两次</w:t>
      </w:r>
      <w:r w:rsidRPr="003B6D3D">
        <w:rPr>
          <w:bCs/>
        </w:rPr>
        <w:t>(</w:t>
      </w:r>
      <w:r w:rsidRPr="003B6D3D">
        <w:rPr>
          <w:bCs/>
        </w:rPr>
        <w:t>两次提动间隔</w:t>
      </w:r>
      <w:r w:rsidRPr="003B6D3D">
        <w:rPr>
          <w:bCs/>
        </w:rPr>
        <w:t>1 min)</w:t>
      </w:r>
      <w:r w:rsidRPr="003B6D3D">
        <w:rPr>
          <w:bCs/>
        </w:rPr>
        <w:t>，提动后随即盖上杯盖，至</w:t>
      </w:r>
      <w:r w:rsidRPr="003B6D3D">
        <w:rPr>
          <w:bCs/>
        </w:rPr>
        <w:t xml:space="preserve">5 min </w:t>
      </w:r>
      <w:r w:rsidRPr="003B6D3D">
        <w:rPr>
          <w:bCs/>
        </w:rPr>
        <w:t>沥茶汤入评茶中，依次审评汤色、香气、滋味和叶底。叶底审评茶袋冲泡后的完整性。</w:t>
      </w:r>
    </w:p>
    <w:p w:rsidR="00B014BD" w:rsidRPr="003B6D3D" w:rsidRDefault="00B014BD" w:rsidP="00B014BD">
      <w:pPr>
        <w:snapToGrid w:val="0"/>
        <w:spacing w:line="360" w:lineRule="auto"/>
        <w:ind w:firstLineChars="200" w:firstLine="420"/>
        <w:rPr>
          <w:bCs/>
        </w:rPr>
      </w:pPr>
      <w:r w:rsidRPr="003B6D3D">
        <w:rPr>
          <w:bCs/>
        </w:rPr>
        <w:t>（</w:t>
      </w:r>
      <w:r w:rsidRPr="003B6D3D">
        <w:rPr>
          <w:bCs/>
        </w:rPr>
        <w:t>2</w:t>
      </w:r>
      <w:r w:rsidRPr="003B6D3D">
        <w:rPr>
          <w:bCs/>
        </w:rPr>
        <w:t>）粉茶审评：粉茶外形主要审评色泽与均匀度。内质审评：取</w:t>
      </w:r>
      <w:r w:rsidRPr="003B6D3D">
        <w:rPr>
          <w:bCs/>
        </w:rPr>
        <w:t xml:space="preserve"> 0.6 g</w:t>
      </w:r>
      <w:r w:rsidRPr="003B6D3D">
        <w:rPr>
          <w:bCs/>
        </w:rPr>
        <w:t>茶样，置于</w:t>
      </w:r>
      <w:r w:rsidRPr="003B6D3D">
        <w:rPr>
          <w:bCs/>
        </w:rPr>
        <w:t xml:space="preserve">240 mL </w:t>
      </w:r>
      <w:r w:rsidRPr="003B6D3D">
        <w:rPr>
          <w:bCs/>
        </w:rPr>
        <w:t>的评茶碗中，用</w:t>
      </w:r>
      <w:r w:rsidRPr="003B6D3D">
        <w:rPr>
          <w:bCs/>
        </w:rPr>
        <w:t xml:space="preserve"> 150 mL </w:t>
      </w:r>
      <w:r w:rsidRPr="003B6D3D">
        <w:rPr>
          <w:bCs/>
        </w:rPr>
        <w:t>的审评注人</w:t>
      </w:r>
      <w:r w:rsidRPr="003B6D3D">
        <w:rPr>
          <w:bCs/>
        </w:rPr>
        <w:t xml:space="preserve"> 150 mL </w:t>
      </w:r>
      <w:r w:rsidRPr="003B6D3D">
        <w:rPr>
          <w:bCs/>
        </w:rPr>
        <w:t>的沸水，定时</w:t>
      </w:r>
      <w:r w:rsidRPr="003B6D3D">
        <w:rPr>
          <w:bCs/>
        </w:rPr>
        <w:t xml:space="preserve"> 3 min</w:t>
      </w:r>
      <w:r w:rsidRPr="003B6D3D">
        <w:rPr>
          <w:bCs/>
        </w:rPr>
        <w:t>并茶笼搅拌，依次审评其汤色、香气与滋味。</w:t>
      </w:r>
    </w:p>
    <w:p w:rsidR="00B014BD" w:rsidRPr="003B6D3D" w:rsidRDefault="00B014BD" w:rsidP="00B014BD">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B014BD" w:rsidRPr="003B6D3D" w:rsidRDefault="00B014BD" w:rsidP="00B014BD">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B014BD" w:rsidRPr="003B6D3D" w:rsidRDefault="00B014BD" w:rsidP="00B014BD">
      <w:pPr>
        <w:snapToGrid w:val="0"/>
        <w:spacing w:line="360" w:lineRule="auto"/>
        <w:rPr>
          <w:bCs/>
          <w:szCs w:val="21"/>
        </w:rPr>
      </w:pPr>
      <w:r w:rsidRPr="003B6D3D">
        <w:rPr>
          <w:b/>
          <w:szCs w:val="21"/>
        </w:rPr>
        <w:t xml:space="preserve"> (</w:t>
      </w:r>
      <w:r w:rsidRPr="003B6D3D">
        <w:rPr>
          <w:b/>
          <w:szCs w:val="21"/>
        </w:rPr>
        <w:t>七</w:t>
      </w:r>
      <w:r w:rsidRPr="003B6D3D">
        <w:rPr>
          <w:b/>
          <w:szCs w:val="21"/>
        </w:rPr>
        <w:t>)</w:t>
      </w:r>
      <w:r w:rsidRPr="003B6D3D">
        <w:rPr>
          <w:b/>
          <w:bCs/>
          <w:szCs w:val="21"/>
        </w:rPr>
        <w:t>考核方式及成绩评定</w:t>
      </w:r>
    </w:p>
    <w:p w:rsidR="00B014BD" w:rsidRPr="003B6D3D" w:rsidRDefault="00B014BD" w:rsidP="00B014BD">
      <w:pPr>
        <w:snapToGrid w:val="0"/>
        <w:spacing w:line="360" w:lineRule="auto"/>
        <w:ind w:firstLineChars="200" w:firstLine="420"/>
        <w:rPr>
          <w:bCs/>
        </w:rPr>
      </w:pPr>
      <w:r w:rsidRPr="003B6D3D">
        <w:rPr>
          <w:bCs/>
        </w:rPr>
        <w:t>以课堂表现与实验报告综合评价平时实验成绩，期末开展实验技能考试，实验成绩以平时实验成绩</w:t>
      </w:r>
      <w:r w:rsidRPr="003B6D3D">
        <w:rPr>
          <w:bCs/>
        </w:rPr>
        <w:t>×30%+</w:t>
      </w:r>
      <w:r w:rsidRPr="003B6D3D">
        <w:rPr>
          <w:bCs/>
        </w:rPr>
        <w:t>实验技能考试成绩</w:t>
      </w:r>
      <w:r w:rsidRPr="003B6D3D">
        <w:rPr>
          <w:bCs/>
        </w:rPr>
        <w:t>×70%</w:t>
      </w:r>
      <w:r w:rsidRPr="003B6D3D">
        <w:rPr>
          <w:bCs/>
        </w:rPr>
        <w:t>进行综合评价。</w:t>
      </w:r>
    </w:p>
    <w:p w:rsidR="00B014BD" w:rsidRPr="003B6D3D" w:rsidRDefault="00B014BD" w:rsidP="00B014BD">
      <w:pPr>
        <w:snapToGrid w:val="0"/>
        <w:spacing w:line="360" w:lineRule="auto"/>
        <w:rPr>
          <w:b/>
          <w:szCs w:val="21"/>
        </w:rPr>
      </w:pPr>
      <w:r w:rsidRPr="003B6D3D">
        <w:rPr>
          <w:b/>
          <w:szCs w:val="21"/>
        </w:rPr>
        <w:t>六、课程思政</w:t>
      </w:r>
    </w:p>
    <w:p w:rsidR="00B014BD" w:rsidRPr="003B6D3D" w:rsidRDefault="00B014BD" w:rsidP="00B014BD">
      <w:pPr>
        <w:snapToGrid w:val="0"/>
        <w:spacing w:line="360" w:lineRule="auto"/>
        <w:ind w:firstLineChars="200" w:firstLine="420"/>
        <w:rPr>
          <w:szCs w:val="21"/>
        </w:rPr>
      </w:pPr>
      <w:r w:rsidRPr="003B6D3D">
        <w:rPr>
          <w:szCs w:val="21"/>
        </w:rPr>
        <w:t>《茶叶审评与检验》课程以</w:t>
      </w:r>
      <w:r w:rsidR="008449A8">
        <w:rPr>
          <w:rFonts w:hint="eastAsia"/>
          <w:szCs w:val="21"/>
        </w:rPr>
        <w:t>“</w:t>
      </w:r>
      <w:r w:rsidRPr="003B6D3D">
        <w:rPr>
          <w:szCs w:val="21"/>
        </w:rPr>
        <w:t>立德树人</w:t>
      </w:r>
      <w:r w:rsidR="008449A8">
        <w:rPr>
          <w:rFonts w:hint="eastAsia"/>
          <w:szCs w:val="21"/>
        </w:rPr>
        <w:t>”</w:t>
      </w:r>
      <w:r w:rsidRPr="003B6D3D">
        <w:rPr>
          <w:szCs w:val="21"/>
        </w:rPr>
        <w:t>为茶产业培养感官审评与理化检验人才为课程目标。茶叶源于中国，传播到全世界，而全世界认可的茶叶是安全、优质的茶叶，茶叶审评与检验就是为了保障茶叶的安全、优质。学好本课程就能够在茶叶生产和流通过程中来保证茶叶的品质，从而可以让全世界的饮茶人喝上安全、健康、优质的茶叶。茶叶审评与检验源自于茶叶贸易过程的质量检验，如果到了茶叶贸易时发现茶叶质量问题，可能引起国际和民族争端，本课程可以让学生从茶叶品质与市场的角度树立正确的国家观、民族观和家国情怀。</w:t>
      </w:r>
    </w:p>
    <w:p w:rsidR="00B014BD" w:rsidRPr="003B6D3D" w:rsidRDefault="00B014BD" w:rsidP="00B014BD">
      <w:pPr>
        <w:snapToGrid w:val="0"/>
        <w:spacing w:line="360" w:lineRule="auto"/>
        <w:ind w:firstLineChars="200" w:firstLine="420"/>
        <w:rPr>
          <w:szCs w:val="21"/>
        </w:rPr>
      </w:pPr>
      <w:r w:rsidRPr="003B6D3D">
        <w:rPr>
          <w:szCs w:val="21"/>
        </w:rPr>
        <w:t>茶产业的核心是茶叶，优良的茶叶品质则是核心中的核心。从茶树良种选育、茶树栽培管理到制茶过程再到茶叶包装与储运，目标都是获得品质优良的茶叶或者保证茶叶品质不劣变。茶叶审评与检验则是专门针对茶叶品质开展研究的一门学科，而通过严格的茶叶审评与检验来保障茶叶品质则能体现出大国工匠精益求精的精神内涵。同时，</w:t>
      </w:r>
      <w:r w:rsidR="008449A8">
        <w:rPr>
          <w:rFonts w:hint="eastAsia"/>
          <w:szCs w:val="21"/>
        </w:rPr>
        <w:t>“</w:t>
      </w:r>
      <w:r w:rsidRPr="003B6D3D">
        <w:rPr>
          <w:szCs w:val="21"/>
        </w:rPr>
        <w:t>好茶好价、次茶次价</w:t>
      </w:r>
      <w:r w:rsidR="008449A8">
        <w:rPr>
          <w:rFonts w:hint="eastAsia"/>
          <w:szCs w:val="21"/>
        </w:rPr>
        <w:t>”</w:t>
      </w:r>
      <w:r w:rsidRPr="003B6D3D">
        <w:rPr>
          <w:szCs w:val="21"/>
        </w:rPr>
        <w:t>，通过茶叶审评与检验评价茶叶品质并结合市场进行定价也是本课程的目标。通过对茶叶品质的评价结合品质问题产生的原因分析在生产端避免品质问题的产生，从而让茶农和茶厂能够生产出优质的茶叶获得更高的收益。本课程可以让学生从茶叶生产决定茶叶品质和价格角度来树立懂农业、爱农村、爱农民，立志服务</w:t>
      </w:r>
      <w:r w:rsidR="008449A8">
        <w:rPr>
          <w:rFonts w:hint="eastAsia"/>
          <w:szCs w:val="21"/>
        </w:rPr>
        <w:t>“</w:t>
      </w:r>
      <w:r w:rsidRPr="003B6D3D">
        <w:rPr>
          <w:szCs w:val="21"/>
        </w:rPr>
        <w:t>三农</w:t>
      </w:r>
      <w:r w:rsidR="008449A8">
        <w:rPr>
          <w:rFonts w:hint="eastAsia"/>
          <w:szCs w:val="21"/>
        </w:rPr>
        <w:t>”</w:t>
      </w:r>
      <w:r w:rsidRPr="003B6D3D">
        <w:rPr>
          <w:szCs w:val="21"/>
        </w:rPr>
        <w:t>的大国三农情怀。</w:t>
      </w:r>
    </w:p>
    <w:p w:rsidR="00B014BD" w:rsidRPr="003B6D3D" w:rsidRDefault="00B014BD" w:rsidP="00B014BD">
      <w:pPr>
        <w:widowControl/>
        <w:snapToGrid w:val="0"/>
        <w:spacing w:line="360" w:lineRule="auto"/>
        <w:jc w:val="left"/>
        <w:rPr>
          <w:kern w:val="0"/>
          <w:szCs w:val="21"/>
        </w:rPr>
      </w:pPr>
      <w:r w:rsidRPr="003B6D3D">
        <w:rPr>
          <w:b/>
          <w:bCs/>
          <w:kern w:val="0"/>
          <w:szCs w:val="21"/>
        </w:rPr>
        <w:t>七、教材及教学参考书</w:t>
      </w:r>
    </w:p>
    <w:p w:rsidR="00B014BD" w:rsidRPr="003B6D3D" w:rsidRDefault="00B014BD" w:rsidP="00B014BD">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B014BD" w:rsidRPr="003B6D3D" w:rsidRDefault="00B014BD" w:rsidP="00B014BD">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w:t>
      </w:r>
      <w:r w:rsidRPr="003B6D3D">
        <w:t>茶叶审评与检验，施兆鹏主编，中国农业出版社，</w:t>
      </w:r>
      <w:r w:rsidRPr="003B6D3D">
        <w:t>2008</w:t>
      </w:r>
      <w:r w:rsidRPr="003B6D3D">
        <w:t>年</w:t>
      </w:r>
      <w:r w:rsidRPr="003B6D3D">
        <w:rPr>
          <w:bCs/>
          <w:kern w:val="0"/>
          <w:szCs w:val="21"/>
        </w:rPr>
        <w:t xml:space="preserve">  </w:t>
      </w:r>
    </w:p>
    <w:p w:rsidR="00B014BD" w:rsidRPr="003B6D3D" w:rsidRDefault="00B014BD" w:rsidP="00B014BD">
      <w:pPr>
        <w:widowControl/>
        <w:snapToGrid w:val="0"/>
        <w:spacing w:line="360" w:lineRule="auto"/>
        <w:ind w:firstLineChars="200" w:firstLine="422"/>
        <w:jc w:val="left"/>
        <w:rPr>
          <w:b/>
          <w:bCs/>
          <w:kern w:val="0"/>
          <w:szCs w:val="21"/>
        </w:rPr>
      </w:pPr>
      <w:r w:rsidRPr="003B6D3D">
        <w:rPr>
          <w:b/>
          <w:bCs/>
          <w:kern w:val="0"/>
          <w:szCs w:val="21"/>
        </w:rPr>
        <w:t>2.</w:t>
      </w:r>
      <w:r w:rsidRPr="003B6D3D">
        <w:rPr>
          <w:b/>
          <w:bCs/>
          <w:kern w:val="0"/>
          <w:szCs w:val="21"/>
        </w:rPr>
        <w:t>参考书：</w:t>
      </w:r>
    </w:p>
    <w:p w:rsidR="00B014BD" w:rsidRPr="003B6D3D" w:rsidRDefault="00B014BD" w:rsidP="00B014BD">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）茶叶生物化学．宛晓春主编．中国农业出版社，</w:t>
      </w:r>
      <w:r w:rsidRPr="003B6D3D">
        <w:rPr>
          <w:bCs/>
          <w:kern w:val="0"/>
          <w:szCs w:val="21"/>
        </w:rPr>
        <w:t>2003</w:t>
      </w:r>
      <w:r w:rsidRPr="003B6D3D">
        <w:rPr>
          <w:bCs/>
          <w:kern w:val="0"/>
          <w:szCs w:val="21"/>
        </w:rPr>
        <w:t>年</w:t>
      </w:r>
    </w:p>
    <w:p w:rsidR="00B014BD" w:rsidRPr="003B6D3D" w:rsidRDefault="00B014BD" w:rsidP="00B014BD">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w:t>
      </w:r>
      <w:r w:rsidRPr="003B6D3D">
        <w:rPr>
          <w:szCs w:val="21"/>
        </w:rPr>
        <w:t>中国茶经．陈宗懋主编．上海文化出版社，</w:t>
      </w:r>
      <w:r w:rsidRPr="003B6D3D">
        <w:rPr>
          <w:szCs w:val="21"/>
        </w:rPr>
        <w:t>1992</w:t>
      </w:r>
      <w:r w:rsidRPr="003B6D3D">
        <w:rPr>
          <w:bCs/>
          <w:kern w:val="0"/>
          <w:szCs w:val="21"/>
        </w:rPr>
        <w:t>年</w:t>
      </w:r>
      <w:r w:rsidRPr="003B6D3D">
        <w:rPr>
          <w:bCs/>
          <w:kern w:val="0"/>
          <w:szCs w:val="21"/>
        </w:rPr>
        <w:t xml:space="preserve"> </w:t>
      </w:r>
    </w:p>
    <w:p w:rsidR="00B014BD" w:rsidRPr="003B6D3D" w:rsidRDefault="00B014BD" w:rsidP="00B014BD">
      <w:pPr>
        <w:snapToGrid w:val="0"/>
        <w:spacing w:line="360" w:lineRule="auto"/>
        <w:ind w:firstLineChars="200" w:firstLine="420"/>
        <w:rPr>
          <w:b/>
          <w:bCs/>
          <w:strike/>
          <w:kern w:val="0"/>
          <w:szCs w:val="21"/>
        </w:rPr>
      </w:pPr>
      <w:r w:rsidRPr="003B6D3D">
        <w:rPr>
          <w:bCs/>
          <w:kern w:val="0"/>
          <w:szCs w:val="21"/>
        </w:rPr>
        <w:lastRenderedPageBreak/>
        <w:t>（</w:t>
      </w:r>
      <w:r w:rsidRPr="003B6D3D">
        <w:rPr>
          <w:bCs/>
          <w:kern w:val="0"/>
          <w:szCs w:val="21"/>
        </w:rPr>
        <w:t>3</w:t>
      </w:r>
      <w:r w:rsidRPr="003B6D3D">
        <w:rPr>
          <w:bCs/>
          <w:kern w:val="0"/>
          <w:szCs w:val="21"/>
        </w:rPr>
        <w:t>）</w:t>
      </w:r>
      <w:r w:rsidRPr="003B6D3D">
        <w:rPr>
          <w:szCs w:val="21"/>
        </w:rPr>
        <w:t>茶叶生物化学实验教程．张正竹主编，中国农业出版社，</w:t>
      </w:r>
      <w:r w:rsidRPr="003B6D3D">
        <w:rPr>
          <w:szCs w:val="21"/>
        </w:rPr>
        <w:t>2009</w:t>
      </w:r>
      <w:r w:rsidRPr="003B6D3D">
        <w:rPr>
          <w:szCs w:val="21"/>
        </w:rPr>
        <w:t>年</w:t>
      </w:r>
    </w:p>
    <w:p w:rsidR="00B014BD" w:rsidRPr="003B6D3D" w:rsidRDefault="00B014BD" w:rsidP="00B014BD">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B014BD" w:rsidRPr="003B6D3D" w:rsidRDefault="00B014BD" w:rsidP="00B014BD">
      <w:pPr>
        <w:snapToGrid w:val="0"/>
        <w:spacing w:line="360" w:lineRule="auto"/>
        <w:ind w:firstLineChars="200" w:firstLine="420"/>
        <w:rPr>
          <w:szCs w:val="21"/>
        </w:rPr>
      </w:pPr>
      <w:r w:rsidRPr="003B6D3D">
        <w:rPr>
          <w:szCs w:val="21"/>
        </w:rPr>
        <w:t>（</w:t>
      </w:r>
      <w:r w:rsidRPr="003B6D3D">
        <w:rPr>
          <w:szCs w:val="21"/>
        </w:rPr>
        <w:t>1</w:t>
      </w:r>
      <w:r w:rsidRPr="003B6D3D">
        <w:rPr>
          <w:szCs w:val="21"/>
        </w:rPr>
        <w:t>）安徽农业大学，</w:t>
      </w:r>
      <w:r w:rsidRPr="003B6D3D">
        <w:rPr>
          <w:szCs w:val="21"/>
        </w:rPr>
        <w:t>http://www.w1.ahau.edu.cn/</w:t>
      </w:r>
    </w:p>
    <w:p w:rsidR="00B014BD" w:rsidRPr="003B6D3D" w:rsidRDefault="00B014BD" w:rsidP="00B014BD">
      <w:pPr>
        <w:snapToGrid w:val="0"/>
        <w:spacing w:line="360" w:lineRule="auto"/>
        <w:ind w:firstLineChars="200" w:firstLine="420"/>
        <w:rPr>
          <w:kern w:val="0"/>
        </w:rPr>
      </w:pPr>
      <w:r w:rsidRPr="003B6D3D">
        <w:rPr>
          <w:szCs w:val="21"/>
        </w:rPr>
        <w:t>（</w:t>
      </w:r>
      <w:r w:rsidRPr="003B6D3D">
        <w:rPr>
          <w:szCs w:val="21"/>
        </w:rPr>
        <w:t>2</w:t>
      </w:r>
      <w:r w:rsidRPr="003B6D3D">
        <w:rPr>
          <w:szCs w:val="21"/>
        </w:rPr>
        <w:t>）中国茶叶质量检测中心，</w:t>
      </w:r>
      <w:r w:rsidRPr="003B6D3D">
        <w:rPr>
          <w:kern w:val="0"/>
        </w:rPr>
        <w:t>http://www.teatesting.com/</w:t>
      </w:r>
    </w:p>
    <w:p w:rsidR="00B014BD" w:rsidRPr="003B6D3D" w:rsidRDefault="00B014BD" w:rsidP="00B014BD">
      <w:pPr>
        <w:snapToGrid w:val="0"/>
        <w:spacing w:line="360" w:lineRule="auto"/>
        <w:ind w:firstLineChars="200" w:firstLine="420"/>
        <w:rPr>
          <w:szCs w:val="21"/>
        </w:rPr>
      </w:pPr>
      <w:r w:rsidRPr="003B6D3D">
        <w:rPr>
          <w:szCs w:val="21"/>
        </w:rPr>
        <w:t>（</w:t>
      </w:r>
      <w:r w:rsidRPr="003B6D3D">
        <w:rPr>
          <w:szCs w:val="21"/>
        </w:rPr>
        <w:t>3</w:t>
      </w:r>
      <w:r w:rsidRPr="003B6D3D">
        <w:rPr>
          <w:szCs w:val="21"/>
        </w:rPr>
        <w:t>）中国茶叶网，</w:t>
      </w:r>
      <w:r w:rsidRPr="003B6D3D">
        <w:rPr>
          <w:szCs w:val="21"/>
        </w:rPr>
        <w:t>http://www.e-chinatea.cn/</w:t>
      </w:r>
    </w:p>
    <w:p w:rsidR="00B014BD" w:rsidRPr="003B6D3D" w:rsidRDefault="00B014BD" w:rsidP="00B014BD">
      <w:pPr>
        <w:widowControl/>
        <w:snapToGrid w:val="0"/>
        <w:spacing w:line="360" w:lineRule="auto"/>
        <w:jc w:val="left"/>
        <w:rPr>
          <w:b/>
          <w:bCs/>
          <w:kern w:val="0"/>
          <w:szCs w:val="21"/>
        </w:rPr>
      </w:pPr>
      <w:r w:rsidRPr="003B6D3D">
        <w:rPr>
          <w:b/>
          <w:bCs/>
          <w:kern w:val="0"/>
          <w:szCs w:val="21"/>
        </w:rPr>
        <w:t>八、教学条件</w:t>
      </w:r>
    </w:p>
    <w:p w:rsidR="00B014BD" w:rsidRPr="003B6D3D" w:rsidRDefault="00B014BD" w:rsidP="00B014BD">
      <w:pPr>
        <w:snapToGrid w:val="0"/>
        <w:spacing w:line="360" w:lineRule="auto"/>
        <w:ind w:firstLineChars="200" w:firstLine="420"/>
        <w:rPr>
          <w:szCs w:val="21"/>
        </w:rPr>
      </w:pPr>
      <w:r w:rsidRPr="003B6D3D">
        <w:rPr>
          <w:szCs w:val="21"/>
        </w:rPr>
        <w:t>本课程包括理论教学和实践教学两部分。学校和学院的教室完全能够满足理论教学的需要。学院针对本课程的实验教学需要建设了专门的茶叶感官审评室，能够满足实验教学需要。实习教学是让学生走进茶叶市场对茶叶的品质和价格进行比对和掌握，郑州市的茶叶市场容量非常大，能够满足本课程实习教学的需要。</w:t>
      </w:r>
      <w:r w:rsidRPr="003B6D3D">
        <w:rPr>
          <w:szCs w:val="21"/>
        </w:rPr>
        <w:t></w:t>
      </w:r>
    </w:p>
    <w:p w:rsidR="00B014BD" w:rsidRPr="003B6D3D" w:rsidRDefault="00B014BD" w:rsidP="00B014BD">
      <w:pPr>
        <w:widowControl/>
        <w:snapToGrid w:val="0"/>
        <w:spacing w:line="360" w:lineRule="auto"/>
        <w:jc w:val="left"/>
        <w:rPr>
          <w:b/>
          <w:bCs/>
          <w:kern w:val="0"/>
          <w:szCs w:val="21"/>
        </w:rPr>
      </w:pPr>
      <w:r w:rsidRPr="003B6D3D">
        <w:rPr>
          <w:b/>
          <w:bCs/>
          <w:kern w:val="0"/>
          <w:szCs w:val="21"/>
        </w:rPr>
        <w:t>九、教学考核评价</w:t>
      </w:r>
    </w:p>
    <w:p w:rsidR="00B014BD" w:rsidRPr="003B6D3D" w:rsidRDefault="00B014BD" w:rsidP="00B014BD">
      <w:pPr>
        <w:widowControl/>
        <w:snapToGrid w:val="0"/>
        <w:spacing w:line="360" w:lineRule="auto"/>
        <w:ind w:firstLine="420"/>
        <w:jc w:val="left"/>
        <w:rPr>
          <w:szCs w:val="21"/>
        </w:rPr>
      </w:pPr>
      <w:r w:rsidRPr="003B6D3D">
        <w:rPr>
          <w:b/>
          <w:bCs/>
          <w:kern w:val="0"/>
          <w:szCs w:val="21"/>
        </w:rPr>
        <w:t>1.</w:t>
      </w:r>
      <w:r w:rsidRPr="003B6D3D">
        <w:rPr>
          <w:b/>
          <w:bCs/>
          <w:kern w:val="0"/>
          <w:szCs w:val="21"/>
        </w:rPr>
        <w:t>过程性评价：</w:t>
      </w:r>
      <w:r w:rsidRPr="003B6D3D">
        <w:t>在章节学习的过程中针对每一章节的教学目标和教学内容布置作业让学生完成，定期进行随堂测验考查学生对知识的掌握度，学期中进行期中考试。针对实验技能，在查看学生的实验报告的同时，在实验课上随时跟学生交流互动把握学生对技能的掌握度，期末进行技能考试。其中</w:t>
      </w:r>
      <w:r w:rsidRPr="003B6D3D">
        <w:rPr>
          <w:szCs w:val="21"/>
        </w:rPr>
        <w:t>实验技能占总成绩的</w:t>
      </w:r>
      <w:r w:rsidRPr="003B6D3D">
        <w:rPr>
          <w:szCs w:val="21"/>
        </w:rPr>
        <w:t>20%</w:t>
      </w:r>
      <w:r w:rsidRPr="003B6D3D">
        <w:rPr>
          <w:szCs w:val="21"/>
        </w:rPr>
        <w:t>，期中考试成绩占总成绩的</w:t>
      </w:r>
      <w:r w:rsidRPr="003B6D3D">
        <w:rPr>
          <w:szCs w:val="21"/>
        </w:rPr>
        <w:t>20%</w:t>
      </w:r>
      <w:r w:rsidRPr="003B6D3D">
        <w:rPr>
          <w:szCs w:val="21"/>
        </w:rPr>
        <w:t>，平时成绩（</w:t>
      </w:r>
      <w:r w:rsidRPr="003B6D3D">
        <w:rPr>
          <w:szCs w:val="21"/>
        </w:rPr>
        <w:t>50%</w:t>
      </w:r>
      <w:r w:rsidRPr="003B6D3D">
        <w:rPr>
          <w:szCs w:val="21"/>
        </w:rPr>
        <w:t>作业</w:t>
      </w:r>
      <w:r w:rsidRPr="003B6D3D">
        <w:rPr>
          <w:szCs w:val="21"/>
        </w:rPr>
        <w:t>+50%</w:t>
      </w:r>
      <w:r w:rsidRPr="003B6D3D">
        <w:rPr>
          <w:szCs w:val="21"/>
        </w:rPr>
        <w:t>随堂测验）占总成绩的</w:t>
      </w:r>
      <w:r w:rsidRPr="003B6D3D">
        <w:rPr>
          <w:szCs w:val="21"/>
        </w:rPr>
        <w:t>20%</w:t>
      </w:r>
      <w:r w:rsidRPr="003B6D3D">
        <w:rPr>
          <w:szCs w:val="21"/>
        </w:rPr>
        <w:t>。</w:t>
      </w:r>
    </w:p>
    <w:p w:rsidR="00B014BD" w:rsidRPr="003B6D3D" w:rsidRDefault="00B014BD" w:rsidP="00B014BD">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szCs w:val="21"/>
        </w:rPr>
        <w:t>本课程期末考核采用闭卷考试与技能考试相结合的方式。总成绩计算办法为期末理论考试占</w:t>
      </w:r>
      <w:r w:rsidRPr="003B6D3D">
        <w:rPr>
          <w:szCs w:val="21"/>
        </w:rPr>
        <w:t>40%</w:t>
      </w:r>
      <w:r w:rsidRPr="003B6D3D">
        <w:rPr>
          <w:szCs w:val="21"/>
        </w:rPr>
        <w:t>，实验技能占</w:t>
      </w:r>
      <w:r w:rsidRPr="003B6D3D">
        <w:rPr>
          <w:szCs w:val="21"/>
        </w:rPr>
        <w:t>20%</w:t>
      </w:r>
      <w:r w:rsidRPr="003B6D3D">
        <w:rPr>
          <w:szCs w:val="21"/>
        </w:rPr>
        <w:t>，期中考试成绩占</w:t>
      </w:r>
      <w:r w:rsidRPr="003B6D3D">
        <w:rPr>
          <w:szCs w:val="21"/>
        </w:rPr>
        <w:t>20%</w:t>
      </w:r>
      <w:r w:rsidRPr="003B6D3D">
        <w:rPr>
          <w:szCs w:val="21"/>
        </w:rPr>
        <w:t>，平时成绩为</w:t>
      </w:r>
      <w:r w:rsidRPr="003B6D3D">
        <w:rPr>
          <w:szCs w:val="21"/>
        </w:rPr>
        <w:t>20%</w:t>
      </w:r>
      <w:r w:rsidRPr="003B6D3D">
        <w:rPr>
          <w:szCs w:val="21"/>
        </w:rPr>
        <w:t>。</w:t>
      </w:r>
    </w:p>
    <w:p w:rsidR="00B014BD" w:rsidRPr="003B6D3D" w:rsidRDefault="00B014BD" w:rsidP="00B014BD">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rPr>
          <w:szCs w:val="21"/>
        </w:rPr>
        <w:t>总成绩计算办法为期末理论考试占</w:t>
      </w:r>
      <w:r w:rsidRPr="003B6D3D">
        <w:rPr>
          <w:szCs w:val="21"/>
        </w:rPr>
        <w:t>40%</w:t>
      </w:r>
      <w:r w:rsidRPr="003B6D3D">
        <w:rPr>
          <w:szCs w:val="21"/>
        </w:rPr>
        <w:t>，主要检验学生对课程知识的掌握程度；实验技能占</w:t>
      </w:r>
      <w:r w:rsidRPr="003B6D3D">
        <w:rPr>
          <w:szCs w:val="21"/>
        </w:rPr>
        <w:t>20%</w:t>
      </w:r>
      <w:r w:rsidRPr="003B6D3D">
        <w:rPr>
          <w:szCs w:val="21"/>
        </w:rPr>
        <w:t>，主要检验学生对茶叶感官审评技能的掌握程度；期中考试成绩占</w:t>
      </w:r>
      <w:r w:rsidRPr="003B6D3D">
        <w:rPr>
          <w:szCs w:val="21"/>
        </w:rPr>
        <w:t>20%</w:t>
      </w:r>
      <w:r w:rsidRPr="003B6D3D">
        <w:rPr>
          <w:szCs w:val="21"/>
        </w:rPr>
        <w:t>，平时成绩为</w:t>
      </w:r>
      <w:r w:rsidRPr="003B6D3D">
        <w:rPr>
          <w:szCs w:val="21"/>
        </w:rPr>
        <w:t>20%</w:t>
      </w:r>
      <w:r w:rsidRPr="003B6D3D">
        <w:rPr>
          <w:szCs w:val="21"/>
        </w:rPr>
        <w:t>，主要是检验学生在整个教学过程中的学习程度及对知识和技能的实时掌握程度。</w:t>
      </w:r>
    </w:p>
    <w:p w:rsidR="00B014BD" w:rsidRPr="003B6D3D" w:rsidRDefault="00B014BD">
      <w:pPr>
        <w:widowControl/>
        <w:jc w:val="left"/>
        <w:rPr>
          <w:b/>
          <w:sz w:val="28"/>
          <w:szCs w:val="28"/>
        </w:rPr>
      </w:pPr>
      <w:r w:rsidRPr="003B6D3D">
        <w:rPr>
          <w:b/>
          <w:sz w:val="28"/>
          <w:szCs w:val="28"/>
        </w:rPr>
        <w:br w:type="page"/>
      </w:r>
    </w:p>
    <w:p w:rsidR="003F2E6F" w:rsidRPr="003B6D3D" w:rsidRDefault="007F337C" w:rsidP="001F4528">
      <w:pPr>
        <w:pStyle w:val="1"/>
        <w:rPr>
          <w:rFonts w:ascii="Times New Roman" w:hAnsi="Times New Roman" w:cs="Times New Roman"/>
        </w:rPr>
      </w:pPr>
      <w:bookmarkStart w:id="22" w:name="_Toc138058443"/>
      <w:r w:rsidRPr="003B6D3D">
        <w:rPr>
          <w:rFonts w:ascii="Times New Roman" w:hAnsi="Times New Roman" w:cs="Times New Roman"/>
        </w:rPr>
        <w:lastRenderedPageBreak/>
        <w:t>茶叶深加工</w:t>
      </w:r>
      <w:r w:rsidR="00731CCE" w:rsidRPr="003B6D3D">
        <w:rPr>
          <w:rFonts w:ascii="Times New Roman" w:hAnsi="Times New Roman" w:cs="Times New Roman"/>
        </w:rPr>
        <w:t>学</w:t>
      </w:r>
      <w:bookmarkEnd w:id="22"/>
    </w:p>
    <w:p w:rsidR="003F2E6F" w:rsidRPr="003B6D3D" w:rsidRDefault="007F337C">
      <w:pPr>
        <w:snapToGrid w:val="0"/>
        <w:spacing w:line="360" w:lineRule="auto"/>
        <w:jc w:val="center"/>
        <w:rPr>
          <w:sz w:val="24"/>
        </w:rPr>
      </w:pPr>
      <w:r w:rsidRPr="003B6D3D">
        <w:rPr>
          <w:sz w:val="24"/>
        </w:rPr>
        <w:t>(Tea Deep-processing)</w:t>
      </w:r>
    </w:p>
    <w:p w:rsidR="00B014BD" w:rsidRPr="003B6D3D" w:rsidRDefault="00B014BD" w:rsidP="00B014BD">
      <w:pPr>
        <w:snapToGrid w:val="0"/>
        <w:spacing w:line="360" w:lineRule="auto"/>
        <w:jc w:val="center"/>
        <w:rPr>
          <w:b/>
          <w:szCs w:val="21"/>
        </w:rPr>
      </w:pPr>
    </w:p>
    <w:p w:rsidR="00B014BD" w:rsidRPr="003B6D3D" w:rsidRDefault="00B014BD" w:rsidP="00B014BD">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B014BD" w:rsidRPr="003B6D3D" w:rsidTr="00B014BD">
        <w:tc>
          <w:tcPr>
            <w:tcW w:w="1666" w:type="pct"/>
          </w:tcPr>
          <w:p w:rsidR="00B014BD" w:rsidRPr="003B6D3D" w:rsidRDefault="00B014BD" w:rsidP="00B014BD">
            <w:pPr>
              <w:spacing w:line="300" w:lineRule="auto"/>
              <w:rPr>
                <w:b/>
                <w:bCs/>
                <w:szCs w:val="21"/>
              </w:rPr>
            </w:pPr>
            <w:r w:rsidRPr="003B6D3D">
              <w:rPr>
                <w:b/>
                <w:bCs/>
                <w:szCs w:val="21"/>
              </w:rPr>
              <w:t>课程编号：</w:t>
            </w:r>
            <w:r w:rsidRPr="003B6D3D">
              <w:rPr>
                <w:bCs/>
                <w:szCs w:val="21"/>
              </w:rPr>
              <w:t>19011144h</w:t>
            </w:r>
          </w:p>
        </w:tc>
        <w:tc>
          <w:tcPr>
            <w:tcW w:w="1453" w:type="pct"/>
          </w:tcPr>
          <w:p w:rsidR="00B014BD" w:rsidRPr="003B6D3D" w:rsidRDefault="00B014BD" w:rsidP="00B014BD">
            <w:pPr>
              <w:spacing w:line="300" w:lineRule="auto"/>
              <w:rPr>
                <w:b/>
                <w:bCs/>
                <w:szCs w:val="21"/>
              </w:rPr>
            </w:pPr>
            <w:r w:rsidRPr="003B6D3D">
              <w:rPr>
                <w:b/>
                <w:bCs/>
                <w:szCs w:val="21"/>
              </w:rPr>
              <w:t>课程总学时：</w:t>
            </w:r>
            <w:r w:rsidRPr="003B6D3D">
              <w:rPr>
                <w:bCs/>
                <w:szCs w:val="21"/>
              </w:rPr>
              <w:t>48</w:t>
            </w:r>
          </w:p>
        </w:tc>
        <w:tc>
          <w:tcPr>
            <w:tcW w:w="1881" w:type="pct"/>
          </w:tcPr>
          <w:p w:rsidR="00B014BD" w:rsidRPr="003B6D3D" w:rsidRDefault="00B014BD" w:rsidP="00B014BD">
            <w:pPr>
              <w:spacing w:line="300" w:lineRule="auto"/>
              <w:rPr>
                <w:b/>
                <w:bCs/>
                <w:szCs w:val="21"/>
              </w:rPr>
            </w:pPr>
            <w:r w:rsidRPr="003B6D3D">
              <w:rPr>
                <w:b/>
                <w:bCs/>
                <w:szCs w:val="21"/>
              </w:rPr>
              <w:t>实验学时：</w:t>
            </w:r>
            <w:r w:rsidRPr="003B6D3D">
              <w:rPr>
                <w:bCs/>
                <w:szCs w:val="21"/>
              </w:rPr>
              <w:t>12</w:t>
            </w:r>
            <w:r w:rsidRPr="003B6D3D">
              <w:rPr>
                <w:bCs/>
                <w:szCs w:val="21"/>
              </w:rPr>
              <w:t>学时</w:t>
            </w:r>
          </w:p>
        </w:tc>
      </w:tr>
      <w:tr w:rsidR="00B014BD" w:rsidRPr="003B6D3D" w:rsidTr="00B014BD">
        <w:tc>
          <w:tcPr>
            <w:tcW w:w="1666" w:type="pct"/>
          </w:tcPr>
          <w:p w:rsidR="00B014BD" w:rsidRPr="003B6D3D" w:rsidRDefault="00B014BD" w:rsidP="00B014BD">
            <w:pPr>
              <w:spacing w:line="300" w:lineRule="auto"/>
              <w:rPr>
                <w:b/>
                <w:bCs/>
                <w:szCs w:val="21"/>
              </w:rPr>
            </w:pPr>
            <w:r w:rsidRPr="003B6D3D">
              <w:rPr>
                <w:b/>
                <w:bCs/>
                <w:szCs w:val="21"/>
              </w:rPr>
              <w:t>课程性质：</w:t>
            </w:r>
            <w:r w:rsidRPr="003B6D3D">
              <w:rPr>
                <w:bCs/>
                <w:szCs w:val="21"/>
              </w:rPr>
              <w:t>必修</w:t>
            </w:r>
          </w:p>
        </w:tc>
        <w:tc>
          <w:tcPr>
            <w:tcW w:w="1453" w:type="pct"/>
          </w:tcPr>
          <w:p w:rsidR="00B014BD" w:rsidRPr="003B6D3D" w:rsidRDefault="00B014BD" w:rsidP="00B014BD">
            <w:pPr>
              <w:spacing w:line="300" w:lineRule="auto"/>
              <w:rPr>
                <w:b/>
                <w:bCs/>
                <w:szCs w:val="21"/>
              </w:rPr>
            </w:pPr>
            <w:r w:rsidRPr="003B6D3D">
              <w:rPr>
                <w:b/>
                <w:szCs w:val="21"/>
              </w:rPr>
              <w:t>课程属性</w:t>
            </w:r>
            <w:r w:rsidRPr="003B6D3D">
              <w:rPr>
                <w:b/>
                <w:szCs w:val="21"/>
              </w:rPr>
              <w:t>:</w:t>
            </w:r>
            <w:r w:rsidRPr="003B6D3D">
              <w:rPr>
                <w:bCs/>
                <w:szCs w:val="21"/>
              </w:rPr>
              <w:t>专业类</w:t>
            </w:r>
          </w:p>
        </w:tc>
        <w:tc>
          <w:tcPr>
            <w:tcW w:w="1881" w:type="pct"/>
          </w:tcPr>
          <w:p w:rsidR="00B014BD" w:rsidRPr="003B6D3D" w:rsidRDefault="00B014BD" w:rsidP="00B014BD">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B014BD" w:rsidRPr="003B6D3D" w:rsidTr="00B014BD">
        <w:tc>
          <w:tcPr>
            <w:tcW w:w="1666" w:type="pct"/>
          </w:tcPr>
          <w:p w:rsidR="00B014BD" w:rsidRPr="003B6D3D" w:rsidRDefault="00B014BD" w:rsidP="00B014BD">
            <w:pPr>
              <w:spacing w:line="300" w:lineRule="auto"/>
              <w:rPr>
                <w:b/>
                <w:bCs/>
                <w:szCs w:val="21"/>
              </w:rPr>
            </w:pPr>
            <w:r w:rsidRPr="003B6D3D">
              <w:rPr>
                <w:b/>
                <w:bCs/>
                <w:szCs w:val="21"/>
              </w:rPr>
              <w:t>课程负责人：</w:t>
            </w:r>
            <w:r w:rsidRPr="003B6D3D">
              <w:rPr>
                <w:bCs/>
                <w:szCs w:val="21"/>
              </w:rPr>
              <w:t>班秋艳</w:t>
            </w:r>
          </w:p>
        </w:tc>
        <w:tc>
          <w:tcPr>
            <w:tcW w:w="1453" w:type="pct"/>
          </w:tcPr>
          <w:p w:rsidR="00B014BD" w:rsidRPr="003B6D3D" w:rsidRDefault="00B014BD" w:rsidP="00B014BD">
            <w:pPr>
              <w:spacing w:line="300" w:lineRule="auto"/>
              <w:rPr>
                <w:b/>
                <w:bCs/>
                <w:szCs w:val="21"/>
              </w:rPr>
            </w:pPr>
            <w:r w:rsidRPr="003B6D3D">
              <w:rPr>
                <w:b/>
                <w:bCs/>
                <w:szCs w:val="21"/>
              </w:rPr>
              <w:t>课程团队：</w:t>
            </w:r>
            <w:r w:rsidRPr="003B6D3D">
              <w:rPr>
                <w:bCs/>
                <w:szCs w:val="21"/>
              </w:rPr>
              <w:t>贺巍，赵仁亮</w:t>
            </w:r>
          </w:p>
        </w:tc>
        <w:tc>
          <w:tcPr>
            <w:tcW w:w="1881" w:type="pct"/>
          </w:tcPr>
          <w:p w:rsidR="00B014BD" w:rsidRPr="003B6D3D" w:rsidRDefault="00B014BD" w:rsidP="00B014BD">
            <w:pPr>
              <w:spacing w:line="300" w:lineRule="auto"/>
              <w:rPr>
                <w:b/>
                <w:bCs/>
                <w:szCs w:val="21"/>
              </w:rPr>
            </w:pPr>
            <w:r w:rsidRPr="003B6D3D">
              <w:rPr>
                <w:b/>
                <w:bCs/>
                <w:szCs w:val="21"/>
              </w:rPr>
              <w:t>授课语言：</w:t>
            </w:r>
            <w:r w:rsidRPr="003B6D3D">
              <w:rPr>
                <w:bCs/>
                <w:szCs w:val="21"/>
              </w:rPr>
              <w:t>中文</w:t>
            </w:r>
          </w:p>
        </w:tc>
      </w:tr>
      <w:tr w:rsidR="00B014BD" w:rsidRPr="003B6D3D" w:rsidTr="00B014BD">
        <w:tc>
          <w:tcPr>
            <w:tcW w:w="5000" w:type="pct"/>
            <w:gridSpan w:val="3"/>
          </w:tcPr>
          <w:p w:rsidR="00B014BD" w:rsidRPr="003B6D3D" w:rsidRDefault="00B014BD" w:rsidP="00B014BD">
            <w:pPr>
              <w:spacing w:line="300" w:lineRule="auto"/>
              <w:ind w:rightChars="-81" w:right="-170"/>
              <w:rPr>
                <w:b/>
                <w:bCs/>
                <w:szCs w:val="21"/>
              </w:rPr>
            </w:pPr>
            <w:r w:rsidRPr="003B6D3D">
              <w:rPr>
                <w:b/>
                <w:bCs/>
                <w:szCs w:val="21"/>
              </w:rPr>
              <w:t>适用专业：</w:t>
            </w:r>
            <w:r w:rsidRPr="003B6D3D">
              <w:rPr>
                <w:bCs/>
                <w:szCs w:val="21"/>
              </w:rPr>
              <w:t>茶学；核心</w:t>
            </w:r>
          </w:p>
        </w:tc>
      </w:tr>
      <w:tr w:rsidR="00B014BD" w:rsidRPr="003B6D3D" w:rsidTr="00B014BD">
        <w:tc>
          <w:tcPr>
            <w:tcW w:w="5000" w:type="pct"/>
            <w:gridSpan w:val="3"/>
          </w:tcPr>
          <w:p w:rsidR="00B014BD" w:rsidRPr="003B6D3D" w:rsidRDefault="00B014BD" w:rsidP="00B014BD">
            <w:pPr>
              <w:spacing w:line="300" w:lineRule="auto"/>
              <w:rPr>
                <w:b/>
                <w:bCs/>
                <w:szCs w:val="21"/>
              </w:rPr>
            </w:pPr>
            <w:r w:rsidRPr="003B6D3D">
              <w:rPr>
                <w:b/>
                <w:bCs/>
                <w:szCs w:val="21"/>
              </w:rPr>
              <w:t>对先修的要求：</w:t>
            </w:r>
            <w:r w:rsidRPr="003B6D3D">
              <w:rPr>
                <w:bCs/>
                <w:szCs w:val="21"/>
              </w:rPr>
              <w:t>茶叶生物化学、制茶学</w:t>
            </w:r>
          </w:p>
        </w:tc>
      </w:tr>
      <w:tr w:rsidR="00B014BD" w:rsidRPr="003B6D3D" w:rsidTr="00B014BD">
        <w:tc>
          <w:tcPr>
            <w:tcW w:w="5000" w:type="pct"/>
            <w:gridSpan w:val="3"/>
          </w:tcPr>
          <w:p w:rsidR="00B014BD" w:rsidRPr="003B6D3D" w:rsidRDefault="00B014BD" w:rsidP="00B014BD">
            <w:pPr>
              <w:spacing w:line="300" w:lineRule="auto"/>
              <w:rPr>
                <w:b/>
                <w:bCs/>
                <w:szCs w:val="21"/>
              </w:rPr>
            </w:pPr>
            <w:r w:rsidRPr="003B6D3D">
              <w:rPr>
                <w:b/>
                <w:bCs/>
                <w:szCs w:val="21"/>
              </w:rPr>
              <w:t>对后续的支撑：</w:t>
            </w:r>
            <w:r w:rsidRPr="003B6D3D">
              <w:rPr>
                <w:bCs/>
                <w:szCs w:val="21"/>
              </w:rPr>
              <w:t>茶叶综合利用</w:t>
            </w:r>
          </w:p>
        </w:tc>
      </w:tr>
      <w:tr w:rsidR="00B014BD" w:rsidRPr="003B6D3D" w:rsidTr="00B014BD">
        <w:tc>
          <w:tcPr>
            <w:tcW w:w="1666" w:type="pct"/>
          </w:tcPr>
          <w:p w:rsidR="00B014BD" w:rsidRPr="003B6D3D" w:rsidRDefault="00B014BD" w:rsidP="00B014BD">
            <w:pPr>
              <w:spacing w:line="300" w:lineRule="auto"/>
              <w:rPr>
                <w:b/>
                <w:bCs/>
                <w:szCs w:val="21"/>
              </w:rPr>
            </w:pPr>
            <w:r w:rsidRPr="003B6D3D">
              <w:rPr>
                <w:b/>
                <w:bCs/>
                <w:szCs w:val="21"/>
              </w:rPr>
              <w:t>主撰人：</w:t>
            </w:r>
            <w:r w:rsidRPr="003B6D3D">
              <w:rPr>
                <w:bCs/>
                <w:szCs w:val="21"/>
              </w:rPr>
              <w:t>班秋艳</w:t>
            </w:r>
          </w:p>
        </w:tc>
        <w:tc>
          <w:tcPr>
            <w:tcW w:w="1453" w:type="pct"/>
          </w:tcPr>
          <w:p w:rsidR="00B014BD" w:rsidRPr="003B6D3D" w:rsidRDefault="00B014BD" w:rsidP="00B014BD">
            <w:pPr>
              <w:spacing w:line="300" w:lineRule="auto"/>
              <w:rPr>
                <w:b/>
                <w:bCs/>
                <w:szCs w:val="21"/>
              </w:rPr>
            </w:pPr>
            <w:r w:rsidRPr="003B6D3D">
              <w:rPr>
                <w:b/>
                <w:bCs/>
                <w:szCs w:val="21"/>
              </w:rPr>
              <w:t>审核人：</w:t>
            </w:r>
            <w:r w:rsidRPr="003B6D3D">
              <w:rPr>
                <w:bCs/>
                <w:szCs w:val="21"/>
              </w:rPr>
              <w:t xml:space="preserve"> </w:t>
            </w:r>
            <w:r w:rsidR="00A10A1A" w:rsidRPr="003B6D3D">
              <w:rPr>
                <w:rFonts w:hint="eastAsia"/>
                <w:bCs/>
                <w:szCs w:val="21"/>
              </w:rPr>
              <w:t>贺巍</w:t>
            </w:r>
          </w:p>
        </w:tc>
        <w:tc>
          <w:tcPr>
            <w:tcW w:w="1881" w:type="pct"/>
          </w:tcPr>
          <w:p w:rsidR="00B014BD" w:rsidRPr="003B6D3D" w:rsidRDefault="00B014BD" w:rsidP="00B014BD">
            <w:pPr>
              <w:spacing w:line="300" w:lineRule="auto"/>
              <w:rPr>
                <w:b/>
                <w:bCs/>
                <w:szCs w:val="21"/>
              </w:rPr>
            </w:pPr>
            <w:r w:rsidRPr="003B6D3D">
              <w:rPr>
                <w:b/>
                <w:bCs/>
                <w:szCs w:val="21"/>
              </w:rPr>
              <w:t>大纲制定（修订）日期：</w:t>
            </w:r>
            <w:r w:rsidR="00496F0B">
              <w:rPr>
                <w:bCs/>
                <w:szCs w:val="21"/>
              </w:rPr>
              <w:t>2023.05</w:t>
            </w:r>
          </w:p>
        </w:tc>
      </w:tr>
    </w:tbl>
    <w:p w:rsidR="00B014BD" w:rsidRPr="003B6D3D" w:rsidRDefault="00B014BD" w:rsidP="00B014BD">
      <w:pPr>
        <w:widowControl/>
        <w:snapToGrid w:val="0"/>
        <w:spacing w:line="360" w:lineRule="auto"/>
        <w:jc w:val="left"/>
        <w:rPr>
          <w:b/>
          <w:bCs/>
          <w:kern w:val="0"/>
          <w:szCs w:val="21"/>
        </w:rPr>
      </w:pPr>
    </w:p>
    <w:p w:rsidR="00B014BD" w:rsidRPr="003B6D3D" w:rsidRDefault="00B014BD" w:rsidP="00B014BD">
      <w:pPr>
        <w:widowControl/>
        <w:snapToGrid w:val="0"/>
        <w:spacing w:line="360" w:lineRule="auto"/>
        <w:jc w:val="left"/>
        <w:rPr>
          <w:kern w:val="0"/>
          <w:szCs w:val="21"/>
        </w:rPr>
      </w:pPr>
      <w:r w:rsidRPr="003B6D3D">
        <w:rPr>
          <w:b/>
          <w:bCs/>
          <w:kern w:val="0"/>
          <w:szCs w:val="21"/>
        </w:rPr>
        <w:t>一、课程的教学理念、性质、目标和任务</w:t>
      </w:r>
    </w:p>
    <w:p w:rsidR="00B014BD" w:rsidRPr="00C11A5C" w:rsidRDefault="00B014BD" w:rsidP="00C11A5C">
      <w:pPr>
        <w:widowControl/>
        <w:snapToGrid w:val="0"/>
        <w:spacing w:line="360" w:lineRule="auto"/>
        <w:ind w:firstLineChars="200" w:firstLine="420"/>
        <w:jc w:val="left"/>
        <w:rPr>
          <w:bCs/>
          <w:kern w:val="0"/>
          <w:szCs w:val="21"/>
        </w:rPr>
      </w:pPr>
      <w:r w:rsidRPr="00C11A5C">
        <w:rPr>
          <w:bCs/>
          <w:kern w:val="0"/>
          <w:szCs w:val="21"/>
        </w:rPr>
        <w:t>本课程是《茶叶生物化学》和《制茶学》课程知识的深化与拓宽，是茶学专业的必修课。随着茶叶消费与使用方式的转变和茶叶天然成分不断地被开发应用，茶叶深加工是当今茶叶科学的新兴热点研究领域。茶树植物的利用从传统的叶用，到叶，茎，花，果的多方位利用；茶叶由传统的热水冲泡到速溶茶，茶饮料，茶粉的利用。目前，茶叶由传统饮料向速溶茶，茶饮料，茶叶有效成分分离制备，超微茶粉，茶食品，茶酒，袋泡茶，茶树花利用等领域渗透发展。通过该课程的理论讲授和实践教学，为学生在将来独立掌握茶叶深加工领域的教学、科研及生产、销售、质量管理，奠定良好的知识基础，并培养能独立进行生产设计、产品开发、质量控制的深加工产业工程技术人才。</w:t>
      </w:r>
    </w:p>
    <w:p w:rsidR="00B014BD" w:rsidRPr="003B6D3D" w:rsidRDefault="00B014BD" w:rsidP="00B014BD">
      <w:pPr>
        <w:widowControl/>
        <w:snapToGrid w:val="0"/>
        <w:spacing w:line="360" w:lineRule="auto"/>
        <w:jc w:val="left"/>
        <w:rPr>
          <w:kern w:val="0"/>
          <w:szCs w:val="21"/>
        </w:rPr>
      </w:pPr>
      <w:r w:rsidRPr="003B6D3D">
        <w:rPr>
          <w:b/>
          <w:bCs/>
          <w:kern w:val="0"/>
          <w:szCs w:val="21"/>
        </w:rPr>
        <w:t>二、课程教学的基本要求</w:t>
      </w:r>
    </w:p>
    <w:p w:rsidR="00B014BD" w:rsidRPr="003B6D3D" w:rsidRDefault="00B014BD" w:rsidP="00B014BD">
      <w:pPr>
        <w:widowControl/>
        <w:snapToGrid w:val="0"/>
        <w:spacing w:line="360" w:lineRule="auto"/>
        <w:jc w:val="left"/>
        <w:rPr>
          <w:kern w:val="0"/>
          <w:szCs w:val="21"/>
        </w:rPr>
      </w:pPr>
      <w:r w:rsidRPr="003B6D3D">
        <w:rPr>
          <w:kern w:val="0"/>
          <w:szCs w:val="21"/>
        </w:rPr>
        <w:t>      1.</w:t>
      </w:r>
      <w:r w:rsidRPr="003B6D3D">
        <w:rPr>
          <w:kern w:val="0"/>
          <w:szCs w:val="21"/>
        </w:rPr>
        <w:t>理论知识方面：</w:t>
      </w:r>
      <w:r w:rsidRPr="003B6D3D">
        <w:rPr>
          <w:bCs/>
          <w:kern w:val="0"/>
          <w:szCs w:val="21"/>
        </w:rPr>
        <w:t>《茶叶深加工》是一门多学科交叉、应用范围广泛的综合型课程，在讲授时应以市场茶叶产品消费趋势和茶叶生化成分性质为主线，以加工流程及技术为重点，以培养学生创新意识为目标，使学生通过本课程学习，在灵活运用所学知识创造新产品的能力上有所提高。此外，本课程涉及范围广，内容多，研究领域活跃，要求学生查阅一定的文献资料，并进行课堂讨论。</w:t>
      </w:r>
    </w:p>
    <w:p w:rsidR="00B014BD" w:rsidRPr="003B6D3D" w:rsidRDefault="00B014BD" w:rsidP="00B014BD">
      <w:pPr>
        <w:widowControl/>
        <w:snapToGrid w:val="0"/>
        <w:spacing w:line="360" w:lineRule="auto"/>
        <w:jc w:val="left"/>
        <w:rPr>
          <w:bCs/>
          <w:kern w:val="0"/>
          <w:szCs w:val="21"/>
        </w:rPr>
      </w:pPr>
      <w:r w:rsidRPr="003B6D3D">
        <w:rPr>
          <w:kern w:val="0"/>
          <w:szCs w:val="21"/>
        </w:rPr>
        <w:t>      2.</w:t>
      </w:r>
      <w:r w:rsidRPr="003B6D3D">
        <w:rPr>
          <w:kern w:val="0"/>
          <w:szCs w:val="21"/>
        </w:rPr>
        <w:t>实验技能方面：</w:t>
      </w:r>
      <w:r w:rsidRPr="003B6D3D">
        <w:rPr>
          <w:bCs/>
          <w:kern w:val="0"/>
          <w:szCs w:val="21"/>
        </w:rPr>
        <w:t>通过本课程的学习，让学生及时巩固所学的基本知识和基本理论，直观的了解典型的茶叶深加工产品的制作，比如纯茶饮料，调味茶饮料，抹茶饼干，茶冰棒，抹茶牛轧糖，茶手工皂，重点掌握茶饮料和茶食品生产的基本工艺原理和实验操作技能，培养和提高学生的产品工艺实验水平与严谨、踏实的工作作风。根据实验指导书，要求学生完成各项实验任务，客观填写实验数据并能进行结果分析，每次实验后，及时上交实验报告。</w:t>
      </w:r>
    </w:p>
    <w:p w:rsidR="00B014BD" w:rsidRPr="003B6D3D" w:rsidRDefault="00B014BD" w:rsidP="00B014BD">
      <w:pPr>
        <w:widowControl/>
        <w:snapToGrid w:val="0"/>
        <w:spacing w:line="360" w:lineRule="auto"/>
        <w:jc w:val="left"/>
        <w:rPr>
          <w:b/>
          <w:bCs/>
          <w:kern w:val="0"/>
          <w:szCs w:val="21"/>
        </w:rPr>
      </w:pPr>
      <w:r w:rsidRPr="003B6D3D">
        <w:rPr>
          <w:b/>
          <w:bCs/>
          <w:kern w:val="0"/>
          <w:szCs w:val="21"/>
        </w:rPr>
        <w:t>三、课程的教学设计</w:t>
      </w:r>
    </w:p>
    <w:p w:rsidR="00B014BD" w:rsidRPr="00C11A5C" w:rsidRDefault="00B014BD" w:rsidP="00C11A5C">
      <w:pPr>
        <w:widowControl/>
        <w:snapToGrid w:val="0"/>
        <w:spacing w:line="360" w:lineRule="auto"/>
        <w:ind w:firstLineChars="200" w:firstLine="420"/>
        <w:jc w:val="left"/>
        <w:rPr>
          <w:kern w:val="0"/>
          <w:szCs w:val="21"/>
        </w:rPr>
      </w:pPr>
      <w:r w:rsidRPr="00C11A5C">
        <w:rPr>
          <w:kern w:val="0"/>
          <w:szCs w:val="21"/>
        </w:rPr>
        <w:t>1.</w:t>
      </w:r>
      <w:r w:rsidRPr="00C11A5C">
        <w:rPr>
          <w:kern w:val="0"/>
          <w:szCs w:val="21"/>
        </w:rPr>
        <w:t>教学设计说明</w:t>
      </w:r>
    </w:p>
    <w:p w:rsidR="00B014BD" w:rsidRPr="00C11A5C" w:rsidRDefault="00B014BD" w:rsidP="00C11A5C">
      <w:pPr>
        <w:widowControl/>
        <w:snapToGrid w:val="0"/>
        <w:spacing w:line="360" w:lineRule="auto"/>
        <w:ind w:firstLineChars="200" w:firstLine="420"/>
        <w:jc w:val="left"/>
        <w:rPr>
          <w:kern w:val="0"/>
          <w:szCs w:val="21"/>
        </w:rPr>
      </w:pPr>
      <w:r w:rsidRPr="00C11A5C">
        <w:rPr>
          <w:kern w:val="0"/>
          <w:szCs w:val="21"/>
        </w:rPr>
        <w:lastRenderedPageBreak/>
        <w:t>本课程主要采用学为主体、教为主导的自我活动式和自我发展式教学方法；教学过程中引导学生课前预习和积极回答课堂问题，课后设置小组作业，培养学生互相合作的协同关系；以理论考试和平时课堂表现，作业完成情况结合的方式作为教学评价。</w:t>
      </w:r>
    </w:p>
    <w:p w:rsidR="00B014BD" w:rsidRPr="00C11A5C" w:rsidRDefault="00B014BD" w:rsidP="00C11A5C">
      <w:pPr>
        <w:widowControl/>
        <w:snapToGrid w:val="0"/>
        <w:spacing w:line="360" w:lineRule="auto"/>
        <w:ind w:firstLineChars="200" w:firstLine="420"/>
        <w:jc w:val="left"/>
        <w:rPr>
          <w:kern w:val="0"/>
          <w:szCs w:val="21"/>
        </w:rPr>
      </w:pPr>
      <w:r w:rsidRPr="00C11A5C">
        <w:rPr>
          <w:kern w:val="0"/>
          <w:szCs w:val="21"/>
        </w:rPr>
        <w:t>2.</w:t>
      </w:r>
      <w:r w:rsidRPr="00C11A5C">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B014BD" w:rsidRPr="00202E45" w:rsidTr="00B014BD">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14BD" w:rsidRPr="00202E45" w:rsidRDefault="00B014BD" w:rsidP="00B014BD">
            <w:pPr>
              <w:spacing w:line="320" w:lineRule="exact"/>
              <w:jc w:val="center"/>
              <w:rPr>
                <w:b/>
                <w:bCs/>
                <w:sz w:val="18"/>
                <w:szCs w:val="18"/>
              </w:rPr>
            </w:pPr>
            <w:r w:rsidRPr="00202E45">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14BD" w:rsidRPr="00202E45" w:rsidRDefault="00B014BD" w:rsidP="00B014BD">
            <w:pPr>
              <w:spacing w:line="320" w:lineRule="exact"/>
              <w:jc w:val="center"/>
              <w:rPr>
                <w:b/>
                <w:bCs/>
                <w:sz w:val="18"/>
                <w:szCs w:val="18"/>
              </w:rPr>
            </w:pPr>
            <w:r w:rsidRPr="00202E45">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14BD" w:rsidRPr="00202E45" w:rsidRDefault="00B014BD" w:rsidP="00B014BD">
            <w:pPr>
              <w:spacing w:line="320" w:lineRule="exact"/>
              <w:jc w:val="center"/>
              <w:rPr>
                <w:b/>
                <w:bCs/>
                <w:sz w:val="18"/>
                <w:szCs w:val="18"/>
              </w:rPr>
            </w:pPr>
            <w:r w:rsidRPr="00202E45">
              <w:rPr>
                <w:b/>
                <w:bCs/>
                <w:sz w:val="18"/>
                <w:szCs w:val="18"/>
              </w:rPr>
              <w:t>毕业要求</w:t>
            </w:r>
          </w:p>
        </w:tc>
      </w:tr>
      <w:tr w:rsidR="00B014BD" w:rsidRPr="00202E45" w:rsidTr="00B014BD">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014BD" w:rsidRPr="00202E45" w:rsidRDefault="00B014BD" w:rsidP="00B014BD">
            <w:pPr>
              <w:spacing w:line="320" w:lineRule="exact"/>
              <w:jc w:val="center"/>
              <w:rPr>
                <w:rFonts w:eastAsiaTheme="minorEastAsia"/>
                <w:sz w:val="18"/>
                <w:szCs w:val="18"/>
              </w:rPr>
            </w:pPr>
            <w:r w:rsidRPr="00202E45">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B014BD" w:rsidRPr="00202E45" w:rsidRDefault="00655DBA" w:rsidP="00B014BD">
            <w:pPr>
              <w:widowControl/>
              <w:snapToGrid w:val="0"/>
              <w:spacing w:line="360" w:lineRule="auto"/>
              <w:jc w:val="left"/>
              <w:rPr>
                <w:rFonts w:eastAsia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B014BD" w:rsidRPr="00202E45">
              <w:rPr>
                <w:bCs/>
                <w:sz w:val="18"/>
                <w:szCs w:val="18"/>
              </w:rPr>
              <w:t>了解行业现状，掌握专业知识，树立正确的职业道德观，严谨的科研工作态度</w:t>
            </w:r>
            <w:r w:rsidR="00B014BD" w:rsidRPr="00202E45">
              <w:rPr>
                <w:bCs/>
                <w:sz w:val="18"/>
                <w:szCs w:val="18"/>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rsidR="00B014BD" w:rsidRPr="00202E45" w:rsidRDefault="00B014BD" w:rsidP="00B014BD">
            <w:pPr>
              <w:spacing w:line="320" w:lineRule="exact"/>
              <w:jc w:val="center"/>
              <w:rPr>
                <w:rFonts w:eastAsiaTheme="minorEastAsia"/>
                <w:sz w:val="18"/>
                <w:szCs w:val="18"/>
              </w:rPr>
            </w:pPr>
            <w:r w:rsidRPr="00202E45">
              <w:rPr>
                <w:rFonts w:eastAsiaTheme="minorEastAsia"/>
                <w:sz w:val="18"/>
                <w:szCs w:val="18"/>
              </w:rPr>
              <w:t>1</w:t>
            </w:r>
          </w:p>
        </w:tc>
      </w:tr>
      <w:tr w:rsidR="00B014BD" w:rsidRPr="00202E45" w:rsidTr="00B014BD">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014BD" w:rsidRPr="00202E45" w:rsidRDefault="00B014BD" w:rsidP="00B014BD">
            <w:pPr>
              <w:spacing w:line="320" w:lineRule="exact"/>
              <w:jc w:val="center"/>
              <w:rPr>
                <w:rFonts w:eastAsiaTheme="minorEastAsia"/>
                <w:sz w:val="18"/>
                <w:szCs w:val="18"/>
              </w:rPr>
            </w:pPr>
            <w:r w:rsidRPr="00202E45">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B014BD" w:rsidRPr="00202E45"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B014BD" w:rsidRPr="00202E45">
              <w:rPr>
                <w:sz w:val="18"/>
                <w:szCs w:val="18"/>
              </w:rPr>
              <w:t>学生掌握茶叶深加工涉及的</w:t>
            </w:r>
            <w:r w:rsidR="00B014BD" w:rsidRPr="00202E45">
              <w:rPr>
                <w:bCs/>
                <w:sz w:val="18"/>
                <w:szCs w:val="18"/>
              </w:rPr>
              <w:t>加工工艺</w:t>
            </w:r>
            <w:r w:rsidR="00B014BD" w:rsidRPr="00202E45">
              <w:rPr>
                <w:sz w:val="18"/>
                <w:szCs w:val="18"/>
              </w:rPr>
              <w:t>，解决加工过程遇到的问题</w:t>
            </w:r>
          </w:p>
        </w:tc>
        <w:tc>
          <w:tcPr>
            <w:tcW w:w="1052" w:type="dxa"/>
            <w:tcBorders>
              <w:top w:val="single" w:sz="4" w:space="0" w:color="auto"/>
              <w:left w:val="single" w:sz="4" w:space="0" w:color="auto"/>
              <w:bottom w:val="single" w:sz="4" w:space="0" w:color="auto"/>
              <w:right w:val="single" w:sz="4" w:space="0" w:color="auto"/>
            </w:tcBorders>
            <w:vAlign w:val="center"/>
          </w:tcPr>
          <w:p w:rsidR="00B014BD" w:rsidRPr="00202E45" w:rsidRDefault="00B014BD" w:rsidP="00B014BD">
            <w:pPr>
              <w:spacing w:line="320" w:lineRule="exact"/>
              <w:jc w:val="center"/>
              <w:rPr>
                <w:rFonts w:eastAsiaTheme="minorEastAsia"/>
                <w:sz w:val="18"/>
                <w:szCs w:val="18"/>
              </w:rPr>
            </w:pPr>
            <w:r w:rsidRPr="00202E45">
              <w:rPr>
                <w:rFonts w:eastAsiaTheme="minorEastAsia"/>
                <w:sz w:val="18"/>
                <w:szCs w:val="18"/>
              </w:rPr>
              <w:t>4</w:t>
            </w:r>
          </w:p>
        </w:tc>
      </w:tr>
      <w:tr w:rsidR="00B014BD" w:rsidRPr="00202E45" w:rsidTr="00B014BD">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014BD" w:rsidRPr="00202E45" w:rsidRDefault="00B014BD" w:rsidP="00B014BD">
            <w:pPr>
              <w:spacing w:line="320" w:lineRule="exact"/>
              <w:jc w:val="center"/>
              <w:rPr>
                <w:rFonts w:eastAsiaTheme="minorEastAsia"/>
                <w:sz w:val="18"/>
                <w:szCs w:val="18"/>
              </w:rPr>
            </w:pPr>
            <w:r w:rsidRPr="00202E45">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B014BD" w:rsidRPr="00202E45" w:rsidRDefault="00655DBA" w:rsidP="00655DBA">
            <w:pPr>
              <w:spacing w:line="320" w:lineRule="exac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B014BD" w:rsidRPr="00202E45">
              <w:rPr>
                <w:bCs/>
                <w:sz w:val="18"/>
                <w:szCs w:val="18"/>
              </w:rPr>
              <w:t>用发展的思维，创新思维，批判性思维、面对未来茶叶深加工发展趋势</w:t>
            </w:r>
          </w:p>
        </w:tc>
        <w:tc>
          <w:tcPr>
            <w:tcW w:w="1052" w:type="dxa"/>
            <w:tcBorders>
              <w:top w:val="single" w:sz="4" w:space="0" w:color="auto"/>
              <w:left w:val="single" w:sz="4" w:space="0" w:color="auto"/>
              <w:bottom w:val="single" w:sz="4" w:space="0" w:color="auto"/>
              <w:right w:val="single" w:sz="4" w:space="0" w:color="auto"/>
            </w:tcBorders>
            <w:vAlign w:val="center"/>
          </w:tcPr>
          <w:p w:rsidR="00B014BD" w:rsidRPr="00202E45" w:rsidRDefault="00B014BD" w:rsidP="00B014BD">
            <w:pPr>
              <w:spacing w:line="320" w:lineRule="exact"/>
              <w:jc w:val="center"/>
              <w:rPr>
                <w:rFonts w:eastAsiaTheme="minorEastAsia"/>
                <w:sz w:val="18"/>
                <w:szCs w:val="18"/>
              </w:rPr>
            </w:pPr>
            <w:r w:rsidRPr="00202E45">
              <w:rPr>
                <w:rFonts w:eastAsiaTheme="minorEastAsia"/>
                <w:sz w:val="18"/>
                <w:szCs w:val="18"/>
              </w:rPr>
              <w:t>5</w:t>
            </w:r>
          </w:p>
        </w:tc>
      </w:tr>
    </w:tbl>
    <w:p w:rsidR="00B014BD" w:rsidRPr="003B6D3D" w:rsidRDefault="00B014BD" w:rsidP="00B014BD">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24</w:t>
      </w:r>
      <w:r w:rsidRPr="003B6D3D">
        <w:rPr>
          <w:b/>
          <w:bCs/>
          <w:kern w:val="0"/>
          <w:szCs w:val="21"/>
        </w:rPr>
        <w:t>学时）</w:t>
      </w:r>
      <w:r w:rsidRPr="003B6D3D">
        <w:rPr>
          <w:b/>
          <w:bCs/>
          <w:kern w:val="0"/>
          <w:szCs w:val="21"/>
        </w:rPr>
        <w:t></w:t>
      </w:r>
    </w:p>
    <w:p w:rsidR="00B014BD" w:rsidRPr="003B6D3D" w:rsidRDefault="00B014BD" w:rsidP="00B014BD">
      <w:pPr>
        <w:widowControl/>
        <w:wordWrap w:val="0"/>
        <w:snapToGrid w:val="0"/>
        <w:spacing w:line="360" w:lineRule="auto"/>
        <w:jc w:val="right"/>
        <w:rPr>
          <w:kern w:val="0"/>
          <w:szCs w:val="21"/>
        </w:rPr>
      </w:pPr>
      <w:r w:rsidRPr="003B6D3D">
        <w:rPr>
          <w:b/>
          <w:bCs/>
          <w:kern w:val="0"/>
          <w:szCs w:val="21"/>
        </w:rPr>
        <w:t>绪论</w:t>
      </w:r>
      <w:r w:rsidRPr="003B6D3D">
        <w:rPr>
          <w:b/>
          <w:bCs/>
          <w:kern w:val="0"/>
          <w:szCs w:val="21"/>
        </w:rPr>
        <w:t xml:space="preserve">                                </w:t>
      </w:r>
      <w:r w:rsidRPr="003B6D3D">
        <w:rPr>
          <w:b/>
          <w:bCs/>
          <w:kern w:val="0"/>
          <w:szCs w:val="21"/>
        </w:rPr>
        <w:t>学时数：</w:t>
      </w:r>
      <w:r w:rsidRPr="003B6D3D">
        <w:rPr>
          <w:b/>
          <w:bCs/>
          <w:kern w:val="0"/>
          <w:szCs w:val="21"/>
        </w:rPr>
        <w:t>2</w:t>
      </w:r>
    </w:p>
    <w:p w:rsidR="00B014BD" w:rsidRPr="003B6D3D" w:rsidRDefault="00B014BD" w:rsidP="00B014BD">
      <w:pPr>
        <w:widowControl/>
        <w:snapToGrid w:val="0"/>
        <w:spacing w:line="360" w:lineRule="auto"/>
        <w:jc w:val="left"/>
      </w:pPr>
      <w:r w:rsidRPr="003B6D3D">
        <w:rPr>
          <w:b/>
          <w:bCs/>
        </w:rPr>
        <w:t>教学目的：</w:t>
      </w:r>
      <w:r w:rsidRPr="003B6D3D">
        <w:t>让学生了解茶叶深加工原料、技术、产品等范畴，明确茶叶深加工价值的意义。</w:t>
      </w:r>
    </w:p>
    <w:p w:rsidR="00B014BD" w:rsidRPr="003B6D3D" w:rsidRDefault="00B014BD" w:rsidP="00B014BD">
      <w:pPr>
        <w:widowControl/>
        <w:snapToGrid w:val="0"/>
        <w:spacing w:line="360" w:lineRule="auto"/>
        <w:jc w:val="left"/>
        <w:rPr>
          <w:b/>
          <w:bCs/>
        </w:rPr>
      </w:pPr>
      <w:r w:rsidRPr="003B6D3D">
        <w:rPr>
          <w:b/>
          <w:bCs/>
        </w:rPr>
        <w:t>教学重点和难点：</w:t>
      </w:r>
      <w:r w:rsidRPr="003B6D3D">
        <w:t>茶叶深加工技术。</w:t>
      </w:r>
    </w:p>
    <w:p w:rsidR="00B014BD" w:rsidRPr="003B6D3D" w:rsidRDefault="00B014BD" w:rsidP="00B014BD">
      <w:pPr>
        <w:widowControl/>
        <w:snapToGrid w:val="0"/>
        <w:spacing w:line="360" w:lineRule="auto"/>
        <w:jc w:val="left"/>
      </w:pPr>
      <w:r w:rsidRPr="003B6D3D">
        <w:rPr>
          <w:b/>
          <w:bCs/>
        </w:rPr>
        <w:t>主要教学内容及要求：</w:t>
      </w:r>
      <w:r w:rsidRPr="003B6D3D">
        <w:t>主要介绍发展茶叶深加工的意义，茶叶深加工技术，茶叶深加工产品应用，茶叶深加工发展趋势。了解茶叶深加工的基本涵义，理解茶叶深加工的现状，掌握茶叶深加工产品的研究发展趋势，熟练掌握茶叶深加工中涉及的技术。</w:t>
      </w:r>
    </w:p>
    <w:p w:rsidR="00B014BD" w:rsidRPr="003B6D3D" w:rsidRDefault="00B014BD" w:rsidP="00B014BD">
      <w:pPr>
        <w:widowControl/>
        <w:wordWrap w:val="0"/>
        <w:snapToGrid w:val="0"/>
        <w:spacing w:line="360" w:lineRule="auto"/>
        <w:jc w:val="right"/>
        <w:rPr>
          <w:b/>
          <w:bCs/>
          <w:kern w:val="0"/>
          <w:szCs w:val="21"/>
        </w:rPr>
      </w:pPr>
      <w:r w:rsidRPr="003B6D3D">
        <w:rPr>
          <w:b/>
          <w:bCs/>
          <w:kern w:val="0"/>
          <w:szCs w:val="21"/>
        </w:rPr>
        <w:t>    </w:t>
      </w:r>
      <w:r w:rsidRPr="003B6D3D">
        <w:rPr>
          <w:b/>
          <w:bCs/>
          <w:kern w:val="0"/>
          <w:szCs w:val="21"/>
        </w:rPr>
        <w:t>第一章</w:t>
      </w:r>
      <w:r w:rsidRPr="003B6D3D">
        <w:rPr>
          <w:b/>
          <w:bCs/>
          <w:kern w:val="0"/>
          <w:szCs w:val="21"/>
        </w:rPr>
        <w:t>     </w:t>
      </w:r>
      <w:r w:rsidRPr="003B6D3D">
        <w:rPr>
          <w:b/>
          <w:bCs/>
          <w:kern w:val="0"/>
          <w:szCs w:val="21"/>
        </w:rPr>
        <w:t>速溶茶加工</w:t>
      </w:r>
      <w:r w:rsidRPr="003B6D3D">
        <w:rPr>
          <w:b/>
          <w:bCs/>
          <w:kern w:val="0"/>
          <w:szCs w:val="21"/>
        </w:rPr>
        <w:t>                                        </w:t>
      </w:r>
      <w:r w:rsidRPr="003B6D3D">
        <w:rPr>
          <w:b/>
          <w:bCs/>
          <w:kern w:val="0"/>
          <w:szCs w:val="21"/>
        </w:rPr>
        <w:t>学时数：</w:t>
      </w:r>
      <w:r w:rsidRPr="003B6D3D">
        <w:rPr>
          <w:b/>
          <w:bCs/>
          <w:kern w:val="0"/>
          <w:szCs w:val="21"/>
        </w:rPr>
        <w:t>4</w:t>
      </w:r>
    </w:p>
    <w:p w:rsidR="00B014BD" w:rsidRPr="003B6D3D" w:rsidRDefault="00B014BD" w:rsidP="00B014BD">
      <w:pPr>
        <w:widowControl/>
        <w:snapToGrid w:val="0"/>
        <w:spacing w:line="360" w:lineRule="auto"/>
        <w:rPr>
          <w:bCs/>
        </w:rPr>
      </w:pPr>
      <w:r w:rsidRPr="003B6D3D">
        <w:rPr>
          <w:b/>
          <w:bCs/>
        </w:rPr>
        <w:t>学习目标：</w:t>
      </w:r>
      <w:r w:rsidRPr="003B6D3D">
        <w:rPr>
          <w:bCs/>
        </w:rPr>
        <w:t>通过对速溶茶品质、加工工艺、及技术的学习，为速溶茶生产打下理论基础。</w:t>
      </w:r>
    </w:p>
    <w:p w:rsidR="00B014BD" w:rsidRPr="003B6D3D" w:rsidRDefault="00B014BD" w:rsidP="00B014BD">
      <w:pPr>
        <w:widowControl/>
        <w:snapToGrid w:val="0"/>
        <w:spacing w:line="360" w:lineRule="auto"/>
        <w:rPr>
          <w:b/>
          <w:bCs/>
          <w:kern w:val="0"/>
          <w:szCs w:val="21"/>
        </w:rPr>
      </w:pPr>
      <w:r w:rsidRPr="003B6D3D">
        <w:rPr>
          <w:b/>
          <w:bCs/>
        </w:rPr>
        <w:t>教学重点和难点：</w:t>
      </w:r>
      <w:r w:rsidRPr="003B6D3D">
        <w:rPr>
          <w:kern w:val="0"/>
          <w:szCs w:val="21"/>
        </w:rPr>
        <w:t>速溶茶加工工艺和技术。</w:t>
      </w:r>
      <w:r w:rsidRPr="003B6D3D">
        <w:rPr>
          <w:kern w:val="0"/>
          <w:szCs w:val="21"/>
        </w:rPr>
        <w:t xml:space="preserve"> </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对速溶茶的发展历史、速溶茶种类、产品品质、加工工艺、影响速溶茶产量及品质的有关因素及技术、审评、质量控制等进行系统阐述。通过本章的学习，了解速溶茶的品质要求、产品种类和审评方法，理解调味速溶茶和保健速溶茶加工，掌握速溶茶加工的质量管理，熟练掌握速溶茶加工技术与品质影响因素。</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主要介绍速溶茶的概念，速溶茶产品品质要求，速溶茶产品种类，速溶茶加工特点。</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速溶茶加工工艺（</w:t>
      </w:r>
      <w:r w:rsidRPr="003B6D3D">
        <w:rPr>
          <w:b/>
          <w:bCs/>
        </w:rPr>
        <w:t>2</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速溶茶一般加工工艺，包括取材及处理，提取，净化，浓缩，干燥，包装及贮存；速溶红茶加工，包括原料来源，工艺流程，速溶红茶的品质特征；速溶绿茶加工，包括原料来源，工艺流程，速溶绿茶的品质特征；速溶乌龙茶加工，包括工艺流程和工艺技术要求；用鲜叶原料加工速溶茶，包括工艺流程和工艺技术要求。</w:t>
      </w:r>
      <w:r w:rsidRPr="003B6D3D">
        <w:rPr>
          <w:bCs/>
        </w:rPr>
        <w:t xml:space="preserve"> </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调味速溶茶和保健速溶茶加工（</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lastRenderedPageBreak/>
        <w:t>主要介绍调味速溶茶原料的选配，包括速溶茶，甜味剂，酸味剂，乳，环状糊精，香料，以及其他辅助原料；调味速溶茶加工方法，包括简易法，直接法，拼配法；八宝速溶茶加工，包括材料与设备，工艺流程，操作要点，品质特征。</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速溶茶加工的相关因素、技术及质量管理（</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主要介绍不同的提取方法，不同的转化方法，不同的转溶方法，以及关于香气的回收和调香。</w:t>
      </w:r>
    </w:p>
    <w:p w:rsidR="00B014BD" w:rsidRPr="003B6D3D" w:rsidRDefault="00B014BD" w:rsidP="00B014BD">
      <w:pPr>
        <w:widowControl/>
        <w:snapToGrid w:val="0"/>
        <w:spacing w:line="360" w:lineRule="auto"/>
        <w:jc w:val="left"/>
        <w:rPr>
          <w:b/>
          <w:bCs/>
        </w:rPr>
      </w:pPr>
      <w:r w:rsidRPr="003B6D3D">
        <w:rPr>
          <w:b/>
          <w:bCs/>
        </w:rPr>
        <w:t>第五节</w:t>
      </w:r>
      <w:r w:rsidRPr="003B6D3D">
        <w:rPr>
          <w:b/>
          <w:bCs/>
        </w:rPr>
        <w:t xml:space="preserve">  </w:t>
      </w:r>
      <w:r w:rsidRPr="003B6D3D">
        <w:rPr>
          <w:b/>
          <w:bCs/>
        </w:rPr>
        <w:t>速溶茶的审评（</w:t>
      </w:r>
      <w:r w:rsidRPr="003B6D3D">
        <w:rPr>
          <w:b/>
          <w:bCs/>
        </w:rPr>
        <w:t>0.5</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pPr>
      <w:r w:rsidRPr="003B6D3D">
        <w:rPr>
          <w:bCs/>
        </w:rPr>
        <w:t>主要介绍速溶茶的品质特点；速溶茶审评用具；速溶茶审评方法，包括取样，外形，称样，冲泡和内质。</w:t>
      </w:r>
    </w:p>
    <w:p w:rsidR="00B014BD" w:rsidRPr="003B6D3D" w:rsidRDefault="00B014BD" w:rsidP="00B014BD">
      <w:pPr>
        <w:widowControl/>
        <w:snapToGrid w:val="0"/>
        <w:spacing w:line="360" w:lineRule="auto"/>
        <w:rPr>
          <w:b/>
          <w:bCs/>
        </w:rPr>
      </w:pPr>
      <w:r w:rsidRPr="003B6D3D">
        <w:rPr>
          <w:b/>
          <w:bCs/>
        </w:rPr>
        <w:t>教学组织与实施：</w:t>
      </w:r>
      <w:r w:rsidRPr="003B6D3D">
        <w:rPr>
          <w:bCs/>
        </w:rPr>
        <w:t>课前督促学生预习该章节内容，以教师讲授为主。课堂中自由讨论已知的速溶茶产品的优缺点。课后以小组形式调查市场上速溶茶种类产品种类及其构成分析作为平时成绩的考评依据。</w:t>
      </w:r>
    </w:p>
    <w:p w:rsidR="00B014BD" w:rsidRPr="003B6D3D" w:rsidRDefault="00B014BD" w:rsidP="00B014BD">
      <w:pPr>
        <w:widowControl/>
        <w:wordWrap w:val="0"/>
        <w:snapToGrid w:val="0"/>
        <w:spacing w:line="360" w:lineRule="auto"/>
        <w:jc w:val="right"/>
        <w:rPr>
          <w:kern w:val="0"/>
          <w:szCs w:val="21"/>
        </w:rPr>
      </w:pPr>
      <w:r w:rsidRPr="003B6D3D">
        <w:rPr>
          <w:b/>
          <w:bCs/>
          <w:kern w:val="0"/>
          <w:szCs w:val="21"/>
        </w:rPr>
        <w:t>   </w:t>
      </w:r>
      <w:r w:rsidRPr="003B6D3D">
        <w:rPr>
          <w:b/>
          <w:bCs/>
          <w:kern w:val="0"/>
          <w:szCs w:val="21"/>
        </w:rPr>
        <w:t>第二章</w:t>
      </w:r>
      <w:r w:rsidRPr="003B6D3D">
        <w:rPr>
          <w:b/>
          <w:bCs/>
          <w:kern w:val="0"/>
          <w:szCs w:val="21"/>
        </w:rPr>
        <w:t>     </w:t>
      </w:r>
      <w:r w:rsidRPr="003B6D3D">
        <w:rPr>
          <w:b/>
          <w:bCs/>
          <w:kern w:val="0"/>
          <w:szCs w:val="21"/>
        </w:rPr>
        <w:t>茶饮料加工</w:t>
      </w:r>
      <w:r w:rsidRPr="003B6D3D">
        <w:rPr>
          <w:b/>
          <w:bCs/>
          <w:kern w:val="0"/>
          <w:szCs w:val="21"/>
        </w:rPr>
        <w:t>                                      </w:t>
      </w:r>
      <w:r w:rsidRPr="003B6D3D">
        <w:rPr>
          <w:b/>
          <w:bCs/>
          <w:kern w:val="0"/>
          <w:szCs w:val="21"/>
        </w:rPr>
        <w:t>学时数：</w:t>
      </w:r>
      <w:r w:rsidRPr="003B6D3D">
        <w:rPr>
          <w:b/>
          <w:bCs/>
          <w:kern w:val="0"/>
          <w:szCs w:val="21"/>
        </w:rPr>
        <w:t>4</w:t>
      </w:r>
    </w:p>
    <w:p w:rsidR="00B014BD" w:rsidRPr="003B6D3D" w:rsidRDefault="00B014BD" w:rsidP="00B014BD">
      <w:pPr>
        <w:widowControl/>
        <w:snapToGrid w:val="0"/>
        <w:spacing w:line="360" w:lineRule="auto"/>
        <w:rPr>
          <w:bCs/>
        </w:rPr>
      </w:pPr>
      <w:r w:rsidRPr="003B6D3D">
        <w:rPr>
          <w:b/>
          <w:bCs/>
        </w:rPr>
        <w:t>学习目标：</w:t>
      </w:r>
      <w:r w:rsidRPr="003B6D3D">
        <w:rPr>
          <w:bCs/>
        </w:rPr>
        <w:t>通过学习对茶饮料加工的基本原理和原辅料的选择，为茶饮料加工打下理论基础。</w:t>
      </w:r>
      <w:r w:rsidRPr="003B6D3D">
        <w:rPr>
          <w:bCs/>
        </w:rPr>
        <w:t xml:space="preserve"> </w:t>
      </w:r>
    </w:p>
    <w:p w:rsidR="00B014BD" w:rsidRPr="003B6D3D" w:rsidRDefault="00B014BD" w:rsidP="00B014BD">
      <w:pPr>
        <w:widowControl/>
        <w:snapToGrid w:val="0"/>
        <w:spacing w:line="360" w:lineRule="auto"/>
        <w:rPr>
          <w:b/>
          <w:bCs/>
          <w:kern w:val="0"/>
          <w:szCs w:val="21"/>
        </w:rPr>
      </w:pPr>
      <w:r w:rsidRPr="003B6D3D">
        <w:rPr>
          <w:b/>
          <w:bCs/>
        </w:rPr>
        <w:t>教学重点和难点：</w:t>
      </w:r>
      <w:r w:rsidRPr="003B6D3D">
        <w:rPr>
          <w:kern w:val="0"/>
          <w:szCs w:val="21"/>
        </w:rPr>
        <w:t>茶饮料的加工原理和加工工艺。</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系统介绍茶饮料的概况、加工原理、主要原辅料的选用、加工工艺和质量管理等。了解茶饮料发展现状，理解茶饮料的原辅料、包装容器及材料的选用，掌握灌装茶水、调味茶饮料、含乳茶饮料和保健茶饮料等加工工艺，熟练掌握茶饮料的加工原理。</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主要介绍茶饮料概况和我国茶饮料发展前景；茶饮料分类包括茶水型、多味型、含奶型、汽水型和保健型。</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茶饮料加工的基本原理（</w:t>
      </w:r>
      <w:r w:rsidRPr="003B6D3D">
        <w:rPr>
          <w:b/>
          <w:bCs/>
        </w:rPr>
        <w:t>1</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饮料生产工艺中关于茶汁的提取包括茶叶内含成分的浸出机理，影响茶叶可溶性物质浸出的因素，茶饮料常用的提取工艺参数，提取技术的选用；过滤净化；灭菌，包括杀菌技术，高温杀菌对茶汁品质的影响，改善茶饮料杀菌品质劣化的技术；灌装工序包括易拉罐生产线，</w:t>
      </w:r>
      <w:r w:rsidRPr="003B6D3D">
        <w:rPr>
          <w:bCs/>
        </w:rPr>
        <w:t>PET</w:t>
      </w:r>
      <w:r w:rsidRPr="003B6D3D">
        <w:rPr>
          <w:bCs/>
        </w:rPr>
        <w:t>瓶灌装生产线，灌装生产技术发展。</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茶饮料主要原辅料、包装容器及材料的选用（</w:t>
      </w:r>
      <w:r w:rsidRPr="003B6D3D">
        <w:rPr>
          <w:b/>
          <w:bCs/>
        </w:rPr>
        <w:t>1</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主要介绍主要原料，包括茶叶、中草药、乳、水、二氧化碳、甜味剂；主要辅料，包括酸味剂、抗氧化剂、防腐剂、环状糊精、赋香及着色物质。</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灌装茶水加工（</w:t>
      </w:r>
      <w:r w:rsidRPr="003B6D3D">
        <w:rPr>
          <w:b/>
          <w:bCs/>
        </w:rPr>
        <w:t>1</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主要介绍灌装茶水加工中的工艺流程和生产工艺。</w:t>
      </w:r>
    </w:p>
    <w:p w:rsidR="00B014BD" w:rsidRPr="003B6D3D" w:rsidRDefault="00B014BD" w:rsidP="00B014BD">
      <w:pPr>
        <w:widowControl/>
        <w:snapToGrid w:val="0"/>
        <w:spacing w:line="360" w:lineRule="auto"/>
        <w:jc w:val="left"/>
        <w:rPr>
          <w:b/>
          <w:bCs/>
        </w:rPr>
      </w:pPr>
      <w:r w:rsidRPr="003B6D3D">
        <w:rPr>
          <w:b/>
          <w:bCs/>
        </w:rPr>
        <w:t>第五节</w:t>
      </w:r>
      <w:r w:rsidRPr="003B6D3D">
        <w:rPr>
          <w:b/>
          <w:bCs/>
        </w:rPr>
        <w:t xml:space="preserve">  </w:t>
      </w:r>
      <w:r w:rsidRPr="003B6D3D">
        <w:rPr>
          <w:b/>
          <w:bCs/>
        </w:rPr>
        <w:t>茶饮料加工与仓储的质量管理（</w:t>
      </w:r>
      <w:r w:rsidRPr="003B6D3D">
        <w:rPr>
          <w:b/>
          <w:bCs/>
        </w:rPr>
        <w:t>0.5</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pPr>
      <w:r w:rsidRPr="003B6D3D">
        <w:rPr>
          <w:bCs/>
        </w:rPr>
        <w:t>主要介绍茶饮料加工的质量管理和仓储的质量管理。</w:t>
      </w:r>
    </w:p>
    <w:p w:rsidR="00B014BD" w:rsidRPr="003B6D3D" w:rsidRDefault="00B014BD" w:rsidP="00B014BD">
      <w:pPr>
        <w:widowControl/>
        <w:snapToGrid w:val="0"/>
        <w:spacing w:line="360" w:lineRule="auto"/>
        <w:rPr>
          <w:bCs/>
        </w:rPr>
      </w:pPr>
      <w:r w:rsidRPr="003B6D3D">
        <w:rPr>
          <w:b/>
          <w:bCs/>
        </w:rPr>
        <w:lastRenderedPageBreak/>
        <w:t>教学组织与实施：</w:t>
      </w:r>
      <w:r w:rsidRPr="003B6D3D">
        <w:rPr>
          <w:bCs/>
        </w:rPr>
        <w:t>课前督促学生预习该章节内容，以教师讲授为主。课堂中自由讨论已知的茶饮料产品的优缺点。课后以小组形式调查市场上茶饮料产品种类及其构成分析作为平时成绩的考评依据。</w:t>
      </w:r>
    </w:p>
    <w:p w:rsidR="00B014BD" w:rsidRPr="003B6D3D" w:rsidRDefault="00B014BD" w:rsidP="00B014BD">
      <w:pPr>
        <w:widowControl/>
        <w:wordWrap w:val="0"/>
        <w:snapToGrid w:val="0"/>
        <w:spacing w:line="360" w:lineRule="auto"/>
        <w:jc w:val="right"/>
        <w:rPr>
          <w:kern w:val="0"/>
          <w:szCs w:val="21"/>
        </w:rPr>
      </w:pPr>
      <w:r w:rsidRPr="003B6D3D">
        <w:rPr>
          <w:b/>
          <w:bCs/>
          <w:kern w:val="0"/>
          <w:szCs w:val="21"/>
        </w:rPr>
        <w:t>   </w:t>
      </w:r>
      <w:r w:rsidRPr="003B6D3D">
        <w:rPr>
          <w:b/>
          <w:bCs/>
          <w:kern w:val="0"/>
          <w:szCs w:val="21"/>
        </w:rPr>
        <w:t>第三章</w:t>
      </w:r>
      <w:r w:rsidRPr="003B6D3D">
        <w:rPr>
          <w:b/>
          <w:bCs/>
          <w:kern w:val="0"/>
          <w:szCs w:val="21"/>
        </w:rPr>
        <w:t>     </w:t>
      </w:r>
      <w:r w:rsidRPr="003B6D3D">
        <w:rPr>
          <w:b/>
          <w:bCs/>
          <w:kern w:val="0"/>
          <w:szCs w:val="21"/>
        </w:rPr>
        <w:t>茶叶有效成分分离制备技术</w:t>
      </w:r>
      <w:r w:rsidRPr="003B6D3D">
        <w:rPr>
          <w:b/>
          <w:bCs/>
          <w:kern w:val="0"/>
          <w:szCs w:val="21"/>
        </w:rPr>
        <w:t>                                      </w:t>
      </w:r>
      <w:r w:rsidRPr="003B6D3D">
        <w:rPr>
          <w:b/>
          <w:bCs/>
          <w:kern w:val="0"/>
          <w:szCs w:val="21"/>
        </w:rPr>
        <w:t>学时数：</w:t>
      </w:r>
      <w:r w:rsidRPr="003B6D3D">
        <w:rPr>
          <w:b/>
          <w:bCs/>
          <w:kern w:val="0"/>
          <w:szCs w:val="21"/>
        </w:rPr>
        <w:t>4</w:t>
      </w:r>
    </w:p>
    <w:p w:rsidR="00B014BD" w:rsidRPr="003B6D3D" w:rsidRDefault="00B014BD" w:rsidP="00B014BD">
      <w:pPr>
        <w:widowControl/>
        <w:snapToGrid w:val="0"/>
        <w:spacing w:line="360" w:lineRule="auto"/>
        <w:rPr>
          <w:bCs/>
        </w:rPr>
      </w:pPr>
      <w:r w:rsidRPr="003B6D3D">
        <w:rPr>
          <w:b/>
          <w:bCs/>
        </w:rPr>
        <w:t>学习目标：</w:t>
      </w:r>
      <w:r w:rsidRPr="003B6D3D">
        <w:rPr>
          <w:bCs/>
        </w:rPr>
        <w:t>通过本章对茶叶有效成分分离技术的学习，为以后茶叶有效成分分离打下理论基础。</w:t>
      </w:r>
      <w:r w:rsidRPr="003B6D3D">
        <w:rPr>
          <w:bCs/>
        </w:rPr>
        <w:t xml:space="preserve">  </w:t>
      </w:r>
    </w:p>
    <w:p w:rsidR="00B014BD" w:rsidRPr="003B6D3D" w:rsidRDefault="00B014BD" w:rsidP="00B014BD">
      <w:pPr>
        <w:widowControl/>
        <w:snapToGrid w:val="0"/>
        <w:spacing w:line="360" w:lineRule="auto"/>
        <w:rPr>
          <w:b/>
          <w:bCs/>
          <w:kern w:val="0"/>
          <w:szCs w:val="21"/>
        </w:rPr>
      </w:pPr>
      <w:r w:rsidRPr="003B6D3D">
        <w:rPr>
          <w:b/>
          <w:bCs/>
        </w:rPr>
        <w:t>教学重点和难点：</w:t>
      </w:r>
      <w:r w:rsidRPr="003B6D3D">
        <w:rPr>
          <w:bCs/>
        </w:rPr>
        <w:t>茶叶有效成分提取纯化的原理、方法、提取纯化技术特点及生产设备。</w:t>
      </w:r>
      <w:r w:rsidRPr="003B6D3D">
        <w:rPr>
          <w:bCs/>
          <w:kern w:val="0"/>
          <w:szCs w:val="21"/>
        </w:rPr>
        <w:t xml:space="preserve"> </w:t>
      </w:r>
    </w:p>
    <w:p w:rsidR="00B014BD" w:rsidRPr="003B6D3D" w:rsidRDefault="00B014BD" w:rsidP="00B014BD">
      <w:pPr>
        <w:widowControl/>
        <w:snapToGrid w:val="0"/>
        <w:spacing w:line="360" w:lineRule="auto"/>
        <w:rPr>
          <w:bCs/>
          <w:kern w:val="0"/>
          <w:szCs w:val="21"/>
        </w:rPr>
      </w:pPr>
      <w:r w:rsidRPr="003B6D3D">
        <w:rPr>
          <w:b/>
          <w:bCs/>
        </w:rPr>
        <w:t>主要教学内容及要求：</w:t>
      </w:r>
      <w:r w:rsidRPr="003B6D3D">
        <w:rPr>
          <w:bCs/>
        </w:rPr>
        <w:t>本章对茶叶有效成分提取纯化技术特点，生产设备，茶叶中多酚类物质、嘌呤碱、茶氨酸等的提取纯化，茶叶有效成分产品标准、包装等进行系统阐述。了解茶叶有效成分产品的标准和包装，理解茶叶原料和提取溶剂，掌握茶叶有效成分提取纯化技术特点及生产设备的基本要求，熟练掌握茶叶中有效成分提取纯化的原理及方法。</w:t>
      </w:r>
      <w:r w:rsidRPr="003B6D3D">
        <w:rPr>
          <w:bCs/>
          <w:kern w:val="0"/>
          <w:szCs w:val="21"/>
        </w:rPr>
        <w:t xml:space="preserve"> </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茶叶有效成分提取纯化技术特点及设计（</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主要介绍茶叶有效成分提取纯化技术特点和茶叶有效成分提取纯化技术设计。</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茶叶原料和提取溶剂（</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主要介绍茶叶原料与提取溶剂。</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茶叶中有效成分的提取纯化（</w:t>
      </w:r>
      <w:r w:rsidRPr="003B6D3D">
        <w:rPr>
          <w:b/>
          <w:bCs/>
        </w:rPr>
        <w:t>2</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叶中多酚类物质的提取纯化包括茶叶多酚类物质提取的影响因素，多酚类物质的提取，多酚类物质的纯化；咖啡碱的提取纯化包括茶叶中咖啡碱的提取纯化原理，茶叶中咖啡碱提取纯化技术；茶氨酸的提取纯化包括概述和茶氨酸的提取纯化。</w:t>
      </w:r>
    </w:p>
    <w:p w:rsidR="00B014BD" w:rsidRPr="003B6D3D" w:rsidRDefault="00B014BD" w:rsidP="00B014BD">
      <w:pPr>
        <w:widowControl/>
        <w:snapToGrid w:val="0"/>
        <w:spacing w:line="360" w:lineRule="auto"/>
        <w:jc w:val="left"/>
        <w:rPr>
          <w:bCs/>
        </w:rPr>
      </w:pPr>
      <w:r w:rsidRPr="003B6D3D">
        <w:rPr>
          <w:b/>
          <w:bCs/>
        </w:rPr>
        <w:t>第四节</w:t>
      </w:r>
      <w:r w:rsidRPr="003B6D3D">
        <w:rPr>
          <w:b/>
          <w:bCs/>
        </w:rPr>
        <w:t xml:space="preserve">  </w:t>
      </w:r>
      <w:r w:rsidRPr="003B6D3D">
        <w:rPr>
          <w:b/>
          <w:bCs/>
        </w:rPr>
        <w:t>茶叶有效成分综合提取工艺（</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
          <w:bCs/>
        </w:rPr>
      </w:pPr>
      <w:r w:rsidRPr="003B6D3D">
        <w:rPr>
          <w:bCs/>
        </w:rPr>
        <w:t>主要介绍茶叶有效成分综合提取工艺。</w:t>
      </w:r>
    </w:p>
    <w:p w:rsidR="00B014BD" w:rsidRPr="003B6D3D" w:rsidRDefault="00B014BD" w:rsidP="00B014BD">
      <w:pPr>
        <w:widowControl/>
        <w:snapToGrid w:val="0"/>
        <w:spacing w:line="360" w:lineRule="auto"/>
        <w:jc w:val="left"/>
        <w:rPr>
          <w:b/>
          <w:bCs/>
        </w:rPr>
      </w:pPr>
      <w:r w:rsidRPr="003B6D3D">
        <w:rPr>
          <w:b/>
          <w:bCs/>
        </w:rPr>
        <w:t>第五节</w:t>
      </w:r>
      <w:r w:rsidRPr="003B6D3D">
        <w:rPr>
          <w:b/>
          <w:bCs/>
        </w:rPr>
        <w:t xml:space="preserve">  </w:t>
      </w:r>
      <w:r w:rsidRPr="003B6D3D">
        <w:rPr>
          <w:b/>
          <w:bCs/>
        </w:rPr>
        <w:t>产品标准与包装（</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主要介绍产品标准与产品包装。</w:t>
      </w:r>
    </w:p>
    <w:p w:rsidR="00B014BD" w:rsidRPr="003B6D3D" w:rsidRDefault="00B014BD" w:rsidP="00B014BD">
      <w:pPr>
        <w:widowControl/>
        <w:snapToGrid w:val="0"/>
        <w:spacing w:line="360" w:lineRule="auto"/>
        <w:rPr>
          <w:szCs w:val="20"/>
        </w:rPr>
      </w:pPr>
      <w:r w:rsidRPr="003B6D3D">
        <w:rPr>
          <w:b/>
          <w:bCs/>
        </w:rPr>
        <w:t>教学组织与实施：</w:t>
      </w:r>
      <w:r w:rsidRPr="003B6D3D">
        <w:rPr>
          <w:bCs/>
        </w:rPr>
        <w:t>课前督促学生预习该章节内容，并通过网络、书籍、多媒体等多种方式了解茶叶有效成分分离制备技术的研究进展，以教师讲授为主。</w:t>
      </w:r>
    </w:p>
    <w:p w:rsidR="00B014BD" w:rsidRPr="003B6D3D" w:rsidRDefault="00B014BD" w:rsidP="00B014BD">
      <w:pPr>
        <w:widowControl/>
        <w:wordWrap w:val="0"/>
        <w:snapToGrid w:val="0"/>
        <w:spacing w:line="360" w:lineRule="auto"/>
        <w:jc w:val="right"/>
        <w:rPr>
          <w:kern w:val="0"/>
          <w:szCs w:val="21"/>
        </w:rPr>
      </w:pPr>
      <w:r w:rsidRPr="003B6D3D">
        <w:rPr>
          <w:b/>
          <w:bCs/>
          <w:kern w:val="0"/>
          <w:szCs w:val="21"/>
        </w:rPr>
        <w:t>   </w:t>
      </w:r>
      <w:r w:rsidRPr="003B6D3D">
        <w:rPr>
          <w:b/>
          <w:bCs/>
          <w:kern w:val="0"/>
          <w:szCs w:val="21"/>
        </w:rPr>
        <w:t>第四章</w:t>
      </w:r>
      <w:r w:rsidRPr="003B6D3D">
        <w:rPr>
          <w:b/>
          <w:bCs/>
          <w:kern w:val="0"/>
          <w:szCs w:val="21"/>
        </w:rPr>
        <w:t>     </w:t>
      </w:r>
      <w:r w:rsidRPr="003B6D3D">
        <w:rPr>
          <w:b/>
          <w:bCs/>
          <w:kern w:val="0"/>
          <w:szCs w:val="21"/>
        </w:rPr>
        <w:t>超微茶粉加工与应用</w:t>
      </w:r>
      <w:r w:rsidRPr="003B6D3D">
        <w:rPr>
          <w:b/>
          <w:bCs/>
          <w:kern w:val="0"/>
          <w:szCs w:val="21"/>
        </w:rPr>
        <w:t>                                      </w:t>
      </w:r>
      <w:r w:rsidRPr="003B6D3D">
        <w:rPr>
          <w:b/>
          <w:bCs/>
          <w:kern w:val="0"/>
          <w:szCs w:val="21"/>
        </w:rPr>
        <w:t>学时数：</w:t>
      </w:r>
      <w:r w:rsidRPr="003B6D3D">
        <w:rPr>
          <w:b/>
          <w:bCs/>
          <w:kern w:val="0"/>
          <w:szCs w:val="21"/>
        </w:rPr>
        <w:t>2</w:t>
      </w:r>
    </w:p>
    <w:p w:rsidR="00B014BD" w:rsidRPr="003B6D3D" w:rsidRDefault="00B014BD" w:rsidP="00B014BD">
      <w:pPr>
        <w:widowControl/>
        <w:snapToGrid w:val="0"/>
        <w:spacing w:line="360" w:lineRule="auto"/>
        <w:rPr>
          <w:bCs/>
        </w:rPr>
      </w:pPr>
      <w:r w:rsidRPr="003B6D3D">
        <w:rPr>
          <w:b/>
          <w:bCs/>
        </w:rPr>
        <w:t>学习目标：</w:t>
      </w:r>
      <w:r w:rsidRPr="003B6D3D">
        <w:rPr>
          <w:bCs/>
        </w:rPr>
        <w:t>通过对超微茶粉加工与应用理论的学习，为以后超微茶粉产品的应用提供理论基础。</w:t>
      </w:r>
    </w:p>
    <w:p w:rsidR="00B014BD" w:rsidRPr="003B6D3D" w:rsidRDefault="00B014BD" w:rsidP="00B014BD">
      <w:pPr>
        <w:widowControl/>
        <w:snapToGrid w:val="0"/>
        <w:spacing w:line="360" w:lineRule="auto"/>
        <w:rPr>
          <w:bCs/>
          <w:kern w:val="0"/>
          <w:szCs w:val="21"/>
        </w:rPr>
      </w:pPr>
      <w:r w:rsidRPr="003B6D3D">
        <w:rPr>
          <w:b/>
          <w:bCs/>
        </w:rPr>
        <w:t>教学重点和难点：</w:t>
      </w:r>
      <w:r w:rsidRPr="003B6D3D">
        <w:rPr>
          <w:bCs/>
        </w:rPr>
        <w:t>超微粉碎技术及其在茶叶深加工中的应用。</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阐述了超微粉碎技术，超微茶粉的加工原理与方法，超微茶粉在烘烤食品、复合饮料、冷制品和休闲食品等方面的应用。了解超微粉碎技术，理解超微粉碎对茶叶理化性质的影响，掌握超微茶粉的加工原理，熟练掌握超微茶粉应用范围。</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超微茶粉加工（</w:t>
      </w:r>
      <w:r w:rsidRPr="003B6D3D">
        <w:rPr>
          <w:b/>
          <w:bCs/>
        </w:rPr>
        <w:t>1</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rPr>
          <w:bCs/>
        </w:rPr>
      </w:pPr>
      <w:r w:rsidRPr="003B6D3D">
        <w:rPr>
          <w:bCs/>
        </w:rPr>
        <w:t>主要介绍超微粉碎技术及其在茶叶深加工中的应用，包括超微粉碎技术，超微粉碎对茶叶理化性质的影响，超微粉碎技术在茶叶深加工中的应用，超微粉碎机的选用；超微茶粉加工，包括超微茶粉的加工原理和超微茶粉加工。</w:t>
      </w:r>
    </w:p>
    <w:p w:rsidR="00B014BD" w:rsidRPr="003B6D3D" w:rsidRDefault="00B014BD" w:rsidP="00B014BD">
      <w:pPr>
        <w:widowControl/>
        <w:snapToGrid w:val="0"/>
        <w:spacing w:line="360" w:lineRule="auto"/>
        <w:jc w:val="left"/>
        <w:rPr>
          <w:b/>
          <w:bCs/>
        </w:rPr>
      </w:pPr>
      <w:r w:rsidRPr="003B6D3D">
        <w:rPr>
          <w:b/>
          <w:bCs/>
        </w:rPr>
        <w:lastRenderedPageBreak/>
        <w:t>第二节</w:t>
      </w:r>
      <w:r w:rsidRPr="003B6D3D">
        <w:rPr>
          <w:b/>
          <w:bCs/>
        </w:rPr>
        <w:t xml:space="preserve">  </w:t>
      </w:r>
      <w:r w:rsidRPr="003B6D3D">
        <w:rPr>
          <w:b/>
          <w:bCs/>
        </w:rPr>
        <w:t>超微茶粉应用（</w:t>
      </w:r>
      <w:r w:rsidRPr="003B6D3D">
        <w:rPr>
          <w:b/>
          <w:bCs/>
        </w:rPr>
        <w:t>1</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pPr>
      <w:r w:rsidRPr="003B6D3D">
        <w:rPr>
          <w:bCs/>
        </w:rPr>
        <w:t>主要介绍超微茶粉烘烤食品，超微茶粉复合饮料，超微茶粉冷冻制品，超微茶粉粮食制品和超微茶粉休闲食品。</w:t>
      </w:r>
    </w:p>
    <w:p w:rsidR="00B014BD" w:rsidRPr="003B6D3D" w:rsidRDefault="00B014BD" w:rsidP="00B014BD">
      <w:pPr>
        <w:widowControl/>
        <w:snapToGrid w:val="0"/>
        <w:spacing w:line="360" w:lineRule="auto"/>
        <w:rPr>
          <w:szCs w:val="20"/>
        </w:rPr>
      </w:pPr>
      <w:r w:rsidRPr="003B6D3D">
        <w:rPr>
          <w:b/>
          <w:bCs/>
        </w:rPr>
        <w:t>教学组织与实施：</w:t>
      </w:r>
      <w:r w:rsidRPr="003B6D3D">
        <w:rPr>
          <w:szCs w:val="20"/>
        </w:rPr>
        <w:t>课前督促学生预习该章节内容，以教师讲授为主。课后以小组形式调查市场上超微茶粉种类及其构成分析作为平时成绩的考评依据。</w:t>
      </w:r>
    </w:p>
    <w:p w:rsidR="00B014BD" w:rsidRPr="003B6D3D" w:rsidRDefault="00B014BD" w:rsidP="00B014BD">
      <w:pPr>
        <w:widowControl/>
        <w:wordWrap w:val="0"/>
        <w:snapToGrid w:val="0"/>
        <w:spacing w:line="360" w:lineRule="auto"/>
        <w:jc w:val="right"/>
        <w:rPr>
          <w:kern w:val="0"/>
          <w:szCs w:val="21"/>
        </w:rPr>
      </w:pPr>
      <w:r w:rsidRPr="003B6D3D">
        <w:rPr>
          <w:b/>
          <w:bCs/>
          <w:kern w:val="0"/>
          <w:szCs w:val="21"/>
        </w:rPr>
        <w:t>   </w:t>
      </w:r>
      <w:r w:rsidRPr="003B6D3D">
        <w:rPr>
          <w:b/>
          <w:bCs/>
          <w:kern w:val="0"/>
          <w:szCs w:val="21"/>
        </w:rPr>
        <w:t>第五章</w:t>
      </w:r>
      <w:r w:rsidRPr="003B6D3D">
        <w:rPr>
          <w:b/>
          <w:bCs/>
          <w:kern w:val="0"/>
          <w:szCs w:val="21"/>
        </w:rPr>
        <w:t>     </w:t>
      </w:r>
      <w:r w:rsidRPr="003B6D3D">
        <w:rPr>
          <w:b/>
          <w:bCs/>
          <w:kern w:val="0"/>
          <w:szCs w:val="21"/>
        </w:rPr>
        <w:t>茶叶食品加工</w:t>
      </w:r>
      <w:r w:rsidRPr="003B6D3D">
        <w:rPr>
          <w:b/>
          <w:bCs/>
          <w:kern w:val="0"/>
          <w:szCs w:val="21"/>
        </w:rPr>
        <w:t>                                      </w:t>
      </w:r>
      <w:r w:rsidRPr="003B6D3D">
        <w:rPr>
          <w:b/>
          <w:bCs/>
          <w:kern w:val="0"/>
          <w:szCs w:val="21"/>
        </w:rPr>
        <w:t>学时数：</w:t>
      </w:r>
      <w:r w:rsidRPr="003B6D3D">
        <w:rPr>
          <w:b/>
          <w:bCs/>
          <w:kern w:val="0"/>
          <w:szCs w:val="21"/>
        </w:rPr>
        <w:t>2</w:t>
      </w:r>
    </w:p>
    <w:p w:rsidR="00B014BD" w:rsidRPr="003B6D3D" w:rsidRDefault="00B014BD" w:rsidP="00B014BD">
      <w:pPr>
        <w:widowControl/>
        <w:snapToGrid w:val="0"/>
        <w:spacing w:line="360" w:lineRule="auto"/>
        <w:rPr>
          <w:bCs/>
        </w:rPr>
      </w:pPr>
      <w:r w:rsidRPr="003B6D3D">
        <w:rPr>
          <w:b/>
          <w:bCs/>
        </w:rPr>
        <w:t>学习目标：</w:t>
      </w:r>
      <w:r w:rsidRPr="003B6D3D">
        <w:rPr>
          <w:bCs/>
        </w:rPr>
        <w:t>掌握各类茶叶食品的加工方法，为以后制作茶食品提供理论基础。</w:t>
      </w:r>
    </w:p>
    <w:p w:rsidR="00B014BD" w:rsidRPr="003B6D3D" w:rsidRDefault="00B014BD" w:rsidP="00B014BD">
      <w:pPr>
        <w:widowControl/>
        <w:snapToGrid w:val="0"/>
        <w:spacing w:line="360" w:lineRule="auto"/>
        <w:rPr>
          <w:bCs/>
        </w:rPr>
      </w:pPr>
      <w:r w:rsidRPr="003B6D3D">
        <w:rPr>
          <w:b/>
          <w:bCs/>
        </w:rPr>
        <w:t>教学重点和难点：</w:t>
      </w:r>
      <w:r w:rsidRPr="003B6D3D">
        <w:rPr>
          <w:bCs/>
        </w:rPr>
        <w:t>茶食品的生产工艺流程和质量标准。</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就各类茶叶食品的加工工艺流程做全面介绍，如原料茶、茶味糕点、茶味冷冻制品、茶叶糖果、茶蜜饯等各式茶叶食品的制作。了解茶叶食品的原料茶制备，理解茶味糕点加工的工艺流程，掌握茶叶冷冻制品的加工工艺。</w:t>
      </w:r>
    </w:p>
    <w:p w:rsidR="00B014BD" w:rsidRPr="003B6D3D" w:rsidRDefault="00B014BD" w:rsidP="00145801">
      <w:pPr>
        <w:pStyle w:val="af2"/>
        <w:widowControl/>
        <w:numPr>
          <w:ilvl w:val="0"/>
          <w:numId w:val="1"/>
        </w:numPr>
        <w:snapToGrid w:val="0"/>
        <w:spacing w:line="360" w:lineRule="auto"/>
        <w:ind w:firstLineChars="0"/>
        <w:jc w:val="left"/>
        <w:rPr>
          <w:rFonts w:ascii="Times New Roman" w:hAnsi="Times New Roman"/>
          <w:b/>
          <w:bCs/>
        </w:rPr>
      </w:pPr>
      <w:r w:rsidRPr="003B6D3D">
        <w:rPr>
          <w:rFonts w:ascii="Times New Roman" w:hAnsi="Times New Roman"/>
          <w:b/>
          <w:bCs/>
        </w:rPr>
        <w:t>茶叶食品的原料茶加工（</w:t>
      </w:r>
      <w:r w:rsidRPr="003B6D3D">
        <w:rPr>
          <w:rFonts w:ascii="Times New Roman" w:hAnsi="Times New Roman"/>
          <w:b/>
          <w:bCs/>
        </w:rPr>
        <w:t>0.5</w:t>
      </w:r>
      <w:r w:rsidRPr="003B6D3D">
        <w:rPr>
          <w:rFonts w:ascii="Times New Roman" w:hAnsi="Times New Roman"/>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主要介绍原料茶的加工，包括干茶浸汁、鲜叶浸汁和绿茶精粉。</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茶味糕点加工（</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味糕点加工，绿茶月饼加工包括主要原辅料及预处理，工艺流程，质量标准；茶叶面包加工，包括茶叶面包原辅料，茶叶面包生产工艺流程，茶叶面包加工要点，茶叶面包质量标准；茶叶饼干加工，包括茶叶饼干加工工艺流程，茶叶饼干原材料预处理，茶叶饼干加工要点，茶叶饼干质量标准。</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茶叶冷冻制品加工（</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叶冷冻制品加工，包括茶叶冷冻制品的主要原料；茶叶冷冻制品加工工艺，包括茶叶冰棒加工工艺，茶叶雪糕加工工艺，茶叶冰激凌加工工艺，茶叶果冻加工工艺；茶叶冷冻制品质量标准，包括理化指标，微生物指标和茶叶冷冻制品感官指标。</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茶叶糖果加工（</w:t>
      </w:r>
      <w:r w:rsidRPr="003B6D3D">
        <w:rPr>
          <w:b/>
          <w:bCs/>
        </w:rPr>
        <w:t>0.5</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pPr>
      <w:r w:rsidRPr="003B6D3D">
        <w:t>主要介绍茶叶糖果基本组成，茶叶糖果配方设计，茶叶糖果生产工艺和茶叶糖果质量标准。</w:t>
      </w:r>
    </w:p>
    <w:p w:rsidR="00B014BD" w:rsidRPr="003B6D3D" w:rsidRDefault="00B014BD" w:rsidP="00B014BD">
      <w:pPr>
        <w:widowControl/>
        <w:snapToGrid w:val="0"/>
        <w:spacing w:line="360" w:lineRule="auto"/>
        <w:rPr>
          <w:b/>
          <w:bCs/>
        </w:rPr>
      </w:pPr>
      <w:r w:rsidRPr="003B6D3D">
        <w:rPr>
          <w:b/>
          <w:bCs/>
        </w:rPr>
        <w:t>教学组织与实施：</w:t>
      </w:r>
      <w:r w:rsidRPr="003B6D3D">
        <w:rPr>
          <w:szCs w:val="20"/>
        </w:rPr>
        <w:t>课前督促学生预习该章节内容，以教师讲授为主；课堂中以小组为形式，讨论茶叶食品在市场上快速崛起的主要原因；课后以小组形式调查市场上一类茶食品的种类及其构成分析，以上作为平时成绩的考评依据。</w:t>
      </w:r>
    </w:p>
    <w:p w:rsidR="00B014BD" w:rsidRPr="003B6D3D" w:rsidRDefault="00B014BD" w:rsidP="00B014BD">
      <w:pPr>
        <w:widowControl/>
        <w:wordWrap w:val="0"/>
        <w:snapToGrid w:val="0"/>
        <w:spacing w:line="360" w:lineRule="auto"/>
        <w:jc w:val="right"/>
        <w:rPr>
          <w:kern w:val="0"/>
          <w:szCs w:val="21"/>
        </w:rPr>
      </w:pPr>
      <w:r w:rsidRPr="003B6D3D">
        <w:rPr>
          <w:b/>
          <w:bCs/>
          <w:kern w:val="0"/>
          <w:szCs w:val="21"/>
        </w:rPr>
        <w:t>   </w:t>
      </w:r>
      <w:r w:rsidRPr="003B6D3D">
        <w:rPr>
          <w:b/>
          <w:bCs/>
          <w:kern w:val="0"/>
          <w:szCs w:val="21"/>
        </w:rPr>
        <w:t>第六章</w:t>
      </w:r>
      <w:r w:rsidRPr="003B6D3D">
        <w:rPr>
          <w:b/>
          <w:bCs/>
          <w:kern w:val="0"/>
          <w:szCs w:val="21"/>
        </w:rPr>
        <w:t>     </w:t>
      </w:r>
      <w:r w:rsidRPr="003B6D3D">
        <w:rPr>
          <w:b/>
          <w:bCs/>
          <w:kern w:val="0"/>
          <w:szCs w:val="21"/>
        </w:rPr>
        <w:t>茶酒加工</w:t>
      </w:r>
      <w:r w:rsidRPr="003B6D3D">
        <w:rPr>
          <w:b/>
          <w:bCs/>
          <w:kern w:val="0"/>
          <w:szCs w:val="21"/>
        </w:rPr>
        <w:t>                                      </w:t>
      </w:r>
      <w:r w:rsidRPr="003B6D3D">
        <w:rPr>
          <w:b/>
          <w:bCs/>
          <w:kern w:val="0"/>
          <w:szCs w:val="21"/>
        </w:rPr>
        <w:t>学时数：</w:t>
      </w:r>
      <w:r w:rsidRPr="003B6D3D">
        <w:rPr>
          <w:b/>
          <w:bCs/>
          <w:kern w:val="0"/>
          <w:szCs w:val="21"/>
        </w:rPr>
        <w:t>2.5</w:t>
      </w:r>
    </w:p>
    <w:p w:rsidR="00B014BD" w:rsidRPr="003B6D3D" w:rsidRDefault="00B014BD" w:rsidP="00B014BD">
      <w:pPr>
        <w:widowControl/>
        <w:snapToGrid w:val="0"/>
        <w:spacing w:line="360" w:lineRule="auto"/>
        <w:rPr>
          <w:szCs w:val="20"/>
        </w:rPr>
      </w:pPr>
      <w:r w:rsidRPr="003B6D3D">
        <w:rPr>
          <w:b/>
          <w:bCs/>
        </w:rPr>
        <w:t>学习目标：</w:t>
      </w:r>
      <w:r w:rsidRPr="003B6D3D">
        <w:rPr>
          <w:szCs w:val="20"/>
        </w:rPr>
        <w:t>通过本章的学习，了解茶酒生产概况，掌握茶酒加工技术。</w:t>
      </w:r>
      <w:r w:rsidRPr="003B6D3D">
        <w:rPr>
          <w:szCs w:val="20"/>
        </w:rPr>
        <w:t xml:space="preserve"> </w:t>
      </w:r>
    </w:p>
    <w:p w:rsidR="00B014BD" w:rsidRPr="003B6D3D" w:rsidRDefault="00B014BD" w:rsidP="00B014BD">
      <w:pPr>
        <w:widowControl/>
        <w:snapToGrid w:val="0"/>
        <w:spacing w:line="360" w:lineRule="auto"/>
        <w:rPr>
          <w:bCs/>
        </w:rPr>
      </w:pPr>
      <w:r w:rsidRPr="003B6D3D">
        <w:rPr>
          <w:b/>
          <w:bCs/>
        </w:rPr>
        <w:t>教学重点和难点：</w:t>
      </w:r>
      <w:r w:rsidRPr="003B6D3D">
        <w:rPr>
          <w:bCs/>
        </w:rPr>
        <w:t>茶酒加工的主要工序。</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本章阐述了茶酒加工的主要原材料和茶叶汽酒、鲜啤酒、发酵酒、配制酒、等茶酒的加工工艺流程。了解茶酒生产概况，理解茶酒加工的主要工序，掌握茶酒常见的质量问题。</w:t>
      </w:r>
    </w:p>
    <w:p w:rsidR="00B014BD" w:rsidRPr="003B6D3D" w:rsidRDefault="00B014BD" w:rsidP="00145801">
      <w:pPr>
        <w:pStyle w:val="af2"/>
        <w:widowControl/>
        <w:numPr>
          <w:ilvl w:val="0"/>
          <w:numId w:val="2"/>
        </w:numPr>
        <w:snapToGrid w:val="0"/>
        <w:spacing w:line="360" w:lineRule="auto"/>
        <w:ind w:firstLineChars="0"/>
        <w:jc w:val="left"/>
        <w:rPr>
          <w:rFonts w:ascii="Times New Roman" w:hAnsi="Times New Roman"/>
          <w:b/>
          <w:bCs/>
        </w:rPr>
      </w:pPr>
      <w:r w:rsidRPr="003B6D3D">
        <w:rPr>
          <w:rFonts w:ascii="Times New Roman" w:hAnsi="Times New Roman"/>
          <w:b/>
          <w:bCs/>
        </w:rPr>
        <w:t>概述（</w:t>
      </w:r>
      <w:r w:rsidRPr="003B6D3D">
        <w:rPr>
          <w:rFonts w:ascii="Times New Roman" w:hAnsi="Times New Roman"/>
          <w:b/>
          <w:bCs/>
        </w:rPr>
        <w:t>0.5</w:t>
      </w:r>
      <w:r w:rsidRPr="003B6D3D">
        <w:rPr>
          <w:rFonts w:ascii="Times New Roman" w:hAnsi="Times New Roman"/>
          <w:b/>
          <w:bCs/>
        </w:rPr>
        <w:t>学时）</w:t>
      </w:r>
    </w:p>
    <w:p w:rsidR="00B014BD" w:rsidRPr="003B6D3D" w:rsidRDefault="00B014BD" w:rsidP="00B014BD">
      <w:pPr>
        <w:widowControl/>
        <w:snapToGrid w:val="0"/>
        <w:spacing w:line="360" w:lineRule="auto"/>
        <w:ind w:firstLineChars="200" w:firstLine="420"/>
        <w:jc w:val="left"/>
        <w:rPr>
          <w:bCs/>
        </w:rPr>
      </w:pPr>
      <w:r w:rsidRPr="003B6D3D">
        <w:rPr>
          <w:bCs/>
        </w:rPr>
        <w:lastRenderedPageBreak/>
        <w:t>主要介绍茶酒生产概况，茶酒发展前景。</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茶酒加工主要原材料</w:t>
      </w:r>
      <w:bookmarkStart w:id="23" w:name="_Hlk135925398"/>
      <w:r w:rsidRPr="003B6D3D">
        <w:rPr>
          <w:b/>
          <w:bCs/>
        </w:rPr>
        <w:t>、</w:t>
      </w:r>
      <w:bookmarkEnd w:id="23"/>
      <w:r w:rsidRPr="003B6D3D">
        <w:rPr>
          <w:b/>
          <w:bCs/>
        </w:rPr>
        <w:t>工序（</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主要介绍茶酒加工主要原材料，包括茶叶，茶酒用水，酒精，甜味剂，及其他原材料；茶酒加工主要工序，包括茶酒基酒的酿制，发酵，后处理和酿制茶酒基酒的条件；茶汁制备；茶酒的勾兑和调味。</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几种常见的茶酒加工（</w:t>
      </w:r>
      <w:r w:rsidRPr="003B6D3D">
        <w:rPr>
          <w:b/>
          <w:bCs/>
        </w:rPr>
        <w:t>1</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叶汽酒加工，包括配方及工艺流程，工艺要点，品质指标；茶叶鲜啤酒加工，包括工艺流程，茶叶浸提液的制备，质量指标；发酵茶酒加工，包括影响茶酒发酵的因素，液态发酵茶酒的加工，固态发酵茶酒加工；茶叶配制酒加工，包括生产工艺和主要品质指标。</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茶酒常见的质量问题分析（</w:t>
      </w:r>
      <w:r w:rsidRPr="003B6D3D">
        <w:rPr>
          <w:b/>
          <w:bCs/>
        </w:rPr>
        <w:t>0.5</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rPr>
          <w:bCs/>
        </w:rPr>
      </w:pPr>
      <w:r w:rsidRPr="003B6D3D">
        <w:rPr>
          <w:bCs/>
        </w:rPr>
        <w:t>主要介绍生产中沉淀、浑浊、变色、变味等质量问题产生的原因。</w:t>
      </w:r>
      <w:r w:rsidRPr="003B6D3D">
        <w:rPr>
          <w:bCs/>
        </w:rPr>
        <w:t xml:space="preserve"> </w:t>
      </w:r>
    </w:p>
    <w:p w:rsidR="00B014BD" w:rsidRPr="003B6D3D" w:rsidRDefault="00B014BD" w:rsidP="00B014BD">
      <w:pPr>
        <w:widowControl/>
        <w:snapToGrid w:val="0"/>
        <w:spacing w:line="360" w:lineRule="auto"/>
        <w:ind w:firstLineChars="200" w:firstLine="422"/>
        <w:jc w:val="left"/>
        <w:rPr>
          <w:szCs w:val="20"/>
        </w:rPr>
      </w:pPr>
      <w:r w:rsidRPr="003B6D3D">
        <w:rPr>
          <w:b/>
          <w:bCs/>
        </w:rPr>
        <w:t>教学组织与实施：</w:t>
      </w:r>
      <w:r w:rsidRPr="003B6D3D">
        <w:rPr>
          <w:bCs/>
        </w:rPr>
        <w:t>课前督促学生预习该章节内容，以教师讲授为主；课堂中自由讨论，分享有创意的茶酒，并简述工艺流程；课后以小组形式调查市场上茶酒的种类及其构成分析，以上作为平时成绩的考评依据。</w:t>
      </w:r>
    </w:p>
    <w:p w:rsidR="00B014BD" w:rsidRPr="003B6D3D" w:rsidRDefault="00B014BD" w:rsidP="00B014BD">
      <w:pPr>
        <w:widowControl/>
        <w:snapToGrid w:val="0"/>
        <w:spacing w:line="360" w:lineRule="auto"/>
        <w:jc w:val="right"/>
        <w:rPr>
          <w:kern w:val="0"/>
          <w:szCs w:val="21"/>
        </w:rPr>
      </w:pPr>
      <w:r w:rsidRPr="003B6D3D">
        <w:rPr>
          <w:b/>
          <w:bCs/>
          <w:kern w:val="0"/>
          <w:szCs w:val="21"/>
        </w:rPr>
        <w:t>   </w:t>
      </w:r>
      <w:r w:rsidRPr="003B6D3D">
        <w:rPr>
          <w:b/>
          <w:bCs/>
          <w:kern w:val="0"/>
          <w:szCs w:val="21"/>
        </w:rPr>
        <w:t>第七章</w:t>
      </w:r>
      <w:r w:rsidRPr="003B6D3D">
        <w:rPr>
          <w:b/>
          <w:bCs/>
          <w:kern w:val="0"/>
          <w:szCs w:val="21"/>
        </w:rPr>
        <w:t>     </w:t>
      </w:r>
      <w:r w:rsidRPr="003B6D3D">
        <w:rPr>
          <w:b/>
          <w:bCs/>
          <w:kern w:val="0"/>
          <w:szCs w:val="21"/>
        </w:rPr>
        <w:t>医药茶叶加工</w:t>
      </w:r>
      <w:r w:rsidRPr="003B6D3D">
        <w:rPr>
          <w:b/>
          <w:bCs/>
          <w:kern w:val="0"/>
          <w:szCs w:val="21"/>
        </w:rPr>
        <w:t>                                      </w:t>
      </w:r>
      <w:r w:rsidRPr="003B6D3D">
        <w:rPr>
          <w:b/>
          <w:bCs/>
          <w:kern w:val="0"/>
          <w:szCs w:val="21"/>
        </w:rPr>
        <w:t>学时数：</w:t>
      </w:r>
      <w:r w:rsidRPr="003B6D3D">
        <w:rPr>
          <w:b/>
          <w:bCs/>
          <w:kern w:val="0"/>
          <w:szCs w:val="21"/>
        </w:rPr>
        <w:t>2.5</w:t>
      </w:r>
    </w:p>
    <w:p w:rsidR="00B014BD" w:rsidRPr="003B6D3D" w:rsidRDefault="00B014BD" w:rsidP="00B014BD">
      <w:pPr>
        <w:widowControl/>
        <w:snapToGrid w:val="0"/>
        <w:spacing w:line="360" w:lineRule="auto"/>
        <w:rPr>
          <w:bCs/>
        </w:rPr>
      </w:pPr>
      <w:r w:rsidRPr="003B6D3D">
        <w:rPr>
          <w:b/>
          <w:bCs/>
        </w:rPr>
        <w:t>学习目标：</w:t>
      </w:r>
      <w:r w:rsidRPr="003B6D3D">
        <w:rPr>
          <w:bCs/>
        </w:rPr>
        <w:t xml:space="preserve"> </w:t>
      </w:r>
      <w:r w:rsidRPr="003B6D3D">
        <w:rPr>
          <w:bCs/>
        </w:rPr>
        <w:t>通过本章的学习，要求了解茶疗的使用方法，熟悉茶叶的药用成分、药理作用和草药保健茶的加工原理，掌握常见药茶和保健茶的加工方法。</w:t>
      </w:r>
    </w:p>
    <w:p w:rsidR="00B014BD" w:rsidRPr="003B6D3D" w:rsidRDefault="00B014BD" w:rsidP="00B014BD">
      <w:pPr>
        <w:widowControl/>
        <w:snapToGrid w:val="0"/>
        <w:spacing w:line="360" w:lineRule="auto"/>
        <w:rPr>
          <w:bCs/>
        </w:rPr>
      </w:pPr>
      <w:r w:rsidRPr="003B6D3D">
        <w:rPr>
          <w:b/>
          <w:bCs/>
        </w:rPr>
        <w:t>教学重点和难点：</w:t>
      </w:r>
      <w:r w:rsidRPr="003B6D3D">
        <w:rPr>
          <w:bCs/>
        </w:rPr>
        <w:t>掌握常见药茶和保健茶的加工方法。</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从茶叶药用成分、药理作用、茶疗使用方法、药茶加工和草药保健茶加工等方面介绍了医药茶叶加工。通过本章的学习，要求了解茶疗的使用方法，熟悉茶叶的药用成分、药理作用和草药保健茶的加工原理，掌握常见药茶和保健茶的加工方法。</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主要介绍茶疗治病的特点和产品。</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茶叶的药理作用（</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主要介绍茶叶的药理作用。</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茶疗的使用方法（</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主要介绍茶疗的使用方法内服和外敷。</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药茶加工和保健茶加工（</w:t>
      </w:r>
      <w:r w:rsidRPr="003B6D3D">
        <w:rPr>
          <w:b/>
          <w:bCs/>
        </w:rPr>
        <w:t>1</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rPr>
          <w:bCs/>
        </w:rPr>
      </w:pPr>
      <w:r w:rsidRPr="003B6D3D">
        <w:rPr>
          <w:bCs/>
        </w:rPr>
        <w:t>主要介绍药茶加工和保健茶加工的材料和加工方法。</w:t>
      </w:r>
    </w:p>
    <w:p w:rsidR="00B014BD" w:rsidRPr="003B6D3D" w:rsidRDefault="00B014BD" w:rsidP="00B014BD">
      <w:pPr>
        <w:widowControl/>
        <w:snapToGrid w:val="0"/>
        <w:spacing w:line="360" w:lineRule="auto"/>
        <w:rPr>
          <w:bCs/>
        </w:rPr>
      </w:pPr>
      <w:r w:rsidRPr="003B6D3D">
        <w:rPr>
          <w:b/>
          <w:bCs/>
        </w:rPr>
        <w:t>教学组织与实施：</w:t>
      </w:r>
      <w:r w:rsidRPr="003B6D3D">
        <w:rPr>
          <w:bCs/>
        </w:rPr>
        <w:t>课前督促学生预习该章节内容，以教师讲授为主；课堂中自由讨论使用过和已知的药茶的品牌，价格，效果等；课后以小组形式调查市场上一类药茶的种类及其构成分析，以上作为平时成绩的考评依据。</w:t>
      </w:r>
    </w:p>
    <w:p w:rsidR="00B014BD" w:rsidRPr="003B6D3D" w:rsidRDefault="00B014BD" w:rsidP="00B014BD">
      <w:pPr>
        <w:widowControl/>
        <w:snapToGrid w:val="0"/>
        <w:spacing w:line="360" w:lineRule="auto"/>
        <w:jc w:val="right"/>
        <w:rPr>
          <w:b/>
          <w:bCs/>
          <w:kern w:val="0"/>
          <w:szCs w:val="21"/>
        </w:rPr>
      </w:pPr>
      <w:r w:rsidRPr="003B6D3D">
        <w:rPr>
          <w:b/>
          <w:bCs/>
          <w:kern w:val="0"/>
          <w:szCs w:val="21"/>
        </w:rPr>
        <w:t>第八章</w:t>
      </w:r>
      <w:r w:rsidRPr="003B6D3D">
        <w:rPr>
          <w:b/>
          <w:bCs/>
          <w:kern w:val="0"/>
          <w:szCs w:val="21"/>
        </w:rPr>
        <w:t>     </w:t>
      </w:r>
      <w:r w:rsidRPr="003B6D3D">
        <w:rPr>
          <w:b/>
          <w:bCs/>
          <w:kern w:val="0"/>
          <w:szCs w:val="21"/>
        </w:rPr>
        <w:t>袋泡茶加工</w:t>
      </w:r>
      <w:r w:rsidRPr="003B6D3D">
        <w:rPr>
          <w:b/>
          <w:bCs/>
          <w:kern w:val="0"/>
          <w:szCs w:val="21"/>
        </w:rPr>
        <w:t>                                      </w:t>
      </w:r>
      <w:r w:rsidRPr="003B6D3D">
        <w:rPr>
          <w:b/>
          <w:bCs/>
          <w:kern w:val="0"/>
          <w:szCs w:val="21"/>
        </w:rPr>
        <w:t>学时数：</w:t>
      </w:r>
      <w:r w:rsidRPr="003B6D3D">
        <w:rPr>
          <w:b/>
          <w:bCs/>
          <w:kern w:val="0"/>
          <w:szCs w:val="21"/>
        </w:rPr>
        <w:t>2.5</w:t>
      </w:r>
    </w:p>
    <w:p w:rsidR="00B014BD" w:rsidRPr="003B6D3D" w:rsidRDefault="00B014BD" w:rsidP="00B014BD">
      <w:pPr>
        <w:widowControl/>
        <w:snapToGrid w:val="0"/>
        <w:spacing w:line="360" w:lineRule="auto"/>
        <w:rPr>
          <w:bCs/>
        </w:rPr>
      </w:pPr>
      <w:r w:rsidRPr="003B6D3D">
        <w:rPr>
          <w:b/>
          <w:bCs/>
        </w:rPr>
        <w:t>学习目标：</w:t>
      </w:r>
      <w:r w:rsidRPr="003B6D3D">
        <w:rPr>
          <w:bCs/>
        </w:rPr>
        <w:t>通过本章的学习，掌握袋泡茶的加工方法，为以后制作袋泡茶提供理论基础。</w:t>
      </w:r>
    </w:p>
    <w:p w:rsidR="00B014BD" w:rsidRPr="003B6D3D" w:rsidRDefault="00B014BD" w:rsidP="00B014BD">
      <w:pPr>
        <w:widowControl/>
        <w:snapToGrid w:val="0"/>
        <w:spacing w:line="360" w:lineRule="auto"/>
        <w:rPr>
          <w:bCs/>
        </w:rPr>
      </w:pPr>
      <w:r w:rsidRPr="003B6D3D">
        <w:rPr>
          <w:b/>
          <w:bCs/>
        </w:rPr>
        <w:lastRenderedPageBreak/>
        <w:t>教学重点和难点：</w:t>
      </w:r>
      <w:r w:rsidRPr="003B6D3D">
        <w:rPr>
          <w:bCs/>
        </w:rPr>
        <w:t>袋泡茶加工原理。</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
          <w:bCs/>
        </w:rPr>
        <w:t xml:space="preserve">: </w:t>
      </w:r>
      <w:r w:rsidRPr="003B6D3D">
        <w:rPr>
          <w:bCs/>
        </w:rPr>
        <w:t>本章通过对袋泡茶的概况、加工原理、加工技术、质量审评、存在问题及改善策略进行全面阐述。通过本章的学习，了解袋泡茶的概况和出口袋泡茶存在的问题，理解袋泡茶的加工原理与技术，掌握袋泡茶的审评方法。</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主要介绍袋泡茶概况和中国袋泡茶发展。</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袋泡茶加工原理（</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影响袋泡茶品质的因素；袋泡茶加工原料，包括茶叶，中草药，香料和营养干果；袋泡茶加工原料的合理搭配，包括茶叶的拼配，茶叶与中草药的搭配，茶叶与营养干果配合，茶叶与香料搭配；袋泡茶加工材料，包括内袋材料，外袋材料；袋泡茶设计原理，包括过滤作用，定量配比作用；袋泡茶包装，包括包装形式，包装设计。</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袋泡茶加工（</w:t>
      </w:r>
      <w:r w:rsidRPr="003B6D3D">
        <w:rPr>
          <w:b/>
          <w:bCs/>
        </w:rPr>
        <w:t>1</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主要介绍纯茶袋泡茶加工，包括加工工艺流程，加工技术要点；保健袋泡茶加工，包括香菇营养保健茶加工和猴头菇袋泡茶加工。</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袋泡茶质量评判、出口袋泡茶常见质量问题及其对策（</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袋泡茶包装质量指标；质量评判方法，包括称重量，评外形包装，评汤色、香气、滋味与冲泡后的内袋；质量标准的划分。主要介绍出口袋泡茶常见质量问题及其对策，包括包装，净重，品质，食品卫生，食品标签，提高袋泡茶产量策略。</w:t>
      </w:r>
    </w:p>
    <w:p w:rsidR="00B014BD" w:rsidRPr="003B6D3D" w:rsidRDefault="00B014BD" w:rsidP="00B014BD">
      <w:pPr>
        <w:widowControl/>
        <w:snapToGrid w:val="0"/>
        <w:spacing w:line="360" w:lineRule="auto"/>
        <w:rPr>
          <w:bCs/>
        </w:rPr>
      </w:pPr>
      <w:r w:rsidRPr="003B6D3D">
        <w:rPr>
          <w:b/>
          <w:bCs/>
        </w:rPr>
        <w:t>教学组织与实施：</w:t>
      </w:r>
      <w:r w:rsidRPr="003B6D3D">
        <w:rPr>
          <w:bCs/>
        </w:rPr>
        <w:t>课前督促学生预习该章节内容，以教师讲授为主；课后以小组形式调查市场上袋泡茶的种类及其构成分析，以上作为平时成绩的考评依据。</w:t>
      </w:r>
    </w:p>
    <w:p w:rsidR="00B014BD" w:rsidRPr="003B6D3D" w:rsidRDefault="00B014BD" w:rsidP="00B014BD">
      <w:pPr>
        <w:widowControl/>
        <w:snapToGrid w:val="0"/>
        <w:spacing w:line="360" w:lineRule="auto"/>
        <w:jc w:val="right"/>
        <w:rPr>
          <w:b/>
          <w:bCs/>
          <w:kern w:val="0"/>
          <w:szCs w:val="21"/>
        </w:rPr>
      </w:pPr>
      <w:r w:rsidRPr="003B6D3D">
        <w:rPr>
          <w:b/>
          <w:bCs/>
          <w:kern w:val="0"/>
          <w:szCs w:val="21"/>
        </w:rPr>
        <w:t>第九章</w:t>
      </w:r>
      <w:r w:rsidRPr="003B6D3D">
        <w:rPr>
          <w:b/>
          <w:bCs/>
          <w:kern w:val="0"/>
          <w:szCs w:val="21"/>
        </w:rPr>
        <w:t>     </w:t>
      </w:r>
      <w:r w:rsidRPr="003B6D3D">
        <w:rPr>
          <w:b/>
          <w:bCs/>
          <w:kern w:val="0"/>
          <w:szCs w:val="21"/>
        </w:rPr>
        <w:t>香叶茶加工</w:t>
      </w:r>
      <w:r w:rsidRPr="003B6D3D">
        <w:rPr>
          <w:b/>
          <w:bCs/>
          <w:kern w:val="0"/>
          <w:szCs w:val="21"/>
        </w:rPr>
        <w:t>                                      </w:t>
      </w:r>
      <w:r w:rsidRPr="003B6D3D">
        <w:rPr>
          <w:b/>
          <w:bCs/>
          <w:kern w:val="0"/>
          <w:szCs w:val="21"/>
        </w:rPr>
        <w:t>学时数：</w:t>
      </w:r>
      <w:r w:rsidRPr="003B6D3D">
        <w:rPr>
          <w:b/>
          <w:bCs/>
          <w:kern w:val="0"/>
          <w:szCs w:val="21"/>
        </w:rPr>
        <w:t>2</w:t>
      </w:r>
    </w:p>
    <w:p w:rsidR="00B014BD" w:rsidRPr="003B6D3D" w:rsidRDefault="00B014BD" w:rsidP="00B014BD">
      <w:pPr>
        <w:widowControl/>
        <w:snapToGrid w:val="0"/>
        <w:spacing w:line="360" w:lineRule="auto"/>
        <w:rPr>
          <w:bCs/>
        </w:rPr>
      </w:pPr>
      <w:r w:rsidRPr="003B6D3D">
        <w:rPr>
          <w:b/>
          <w:bCs/>
        </w:rPr>
        <w:t>学习目标：</w:t>
      </w:r>
      <w:r w:rsidRPr="003B6D3D">
        <w:rPr>
          <w:bCs/>
        </w:rPr>
        <w:t>通过本章的学习，掌握香味茶的加工原理，熟悉香味茶的加工技术，为香味茶的生产打下理论基础。</w:t>
      </w:r>
    </w:p>
    <w:p w:rsidR="00B014BD" w:rsidRPr="003B6D3D" w:rsidRDefault="00B014BD" w:rsidP="00B014BD">
      <w:pPr>
        <w:widowControl/>
        <w:snapToGrid w:val="0"/>
        <w:spacing w:line="360" w:lineRule="auto"/>
        <w:rPr>
          <w:bCs/>
        </w:rPr>
      </w:pPr>
      <w:r w:rsidRPr="003B6D3D">
        <w:rPr>
          <w:b/>
          <w:bCs/>
        </w:rPr>
        <w:t>教学重点和难点：</w:t>
      </w:r>
      <w:r w:rsidRPr="003B6D3D">
        <w:rPr>
          <w:bCs/>
        </w:rPr>
        <w:t>香味茶的加工原理和加工技术。</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
          <w:bCs/>
        </w:rPr>
        <w:t xml:space="preserve">: </w:t>
      </w:r>
      <w:r w:rsidRPr="003B6D3D">
        <w:rPr>
          <w:bCs/>
        </w:rPr>
        <w:t>本章通过对香味茶的概况、加工原理、加工技术进行全面综述，对茉莉花茶、白兰花茶等常见花茶加工方法进行阐述。通过本章的学习，要求了解香味茶的概况，掌握香味茶的加工原理，熟悉香味茶的加工技术，为香味茶的生产打下理论基础。</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主要介绍香味茶概况和香味茶发展。</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香味茶的加工原理（</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主要介绍影响茶坯吸香特性，香料特性和鲜花吐香原理，混合窨制，干燥，包装。</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茉莉花茶加工（</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主要介绍茉莉花茶传统加工工艺，茉莉花茶连窨工艺。</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白兰花茶加工（</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lastRenderedPageBreak/>
        <w:t>主要介绍茶坯与鲜花处理，配花，窨花拼合，匀堆装箱。</w:t>
      </w:r>
    </w:p>
    <w:p w:rsidR="00B014BD" w:rsidRPr="003B6D3D" w:rsidRDefault="00B014BD" w:rsidP="00B014BD">
      <w:pPr>
        <w:widowControl/>
        <w:snapToGrid w:val="0"/>
        <w:spacing w:line="360" w:lineRule="auto"/>
        <w:rPr>
          <w:szCs w:val="20"/>
        </w:rPr>
      </w:pPr>
      <w:r w:rsidRPr="003B6D3D">
        <w:rPr>
          <w:b/>
          <w:bCs/>
        </w:rPr>
        <w:t>教学组织与实施：</w:t>
      </w:r>
      <w:r w:rsidRPr="003B6D3D">
        <w:rPr>
          <w:bCs/>
        </w:rPr>
        <w:t>课前督促学生预习该章节内容，以教师讲授为主；课后以小组形式调查市场上香味茶的种类及其构成分析，以上作为平时成绩的考评依据。</w:t>
      </w:r>
    </w:p>
    <w:p w:rsidR="00B014BD" w:rsidRPr="003B6D3D" w:rsidRDefault="00B014BD" w:rsidP="00B014BD">
      <w:pPr>
        <w:widowControl/>
        <w:snapToGrid w:val="0"/>
        <w:spacing w:line="360" w:lineRule="auto"/>
        <w:jc w:val="right"/>
        <w:rPr>
          <w:kern w:val="0"/>
          <w:szCs w:val="21"/>
        </w:rPr>
      </w:pPr>
      <w:r w:rsidRPr="003B6D3D">
        <w:rPr>
          <w:b/>
          <w:bCs/>
          <w:kern w:val="0"/>
          <w:szCs w:val="21"/>
        </w:rPr>
        <w:t>   </w:t>
      </w:r>
      <w:r w:rsidRPr="003B6D3D">
        <w:rPr>
          <w:b/>
          <w:bCs/>
          <w:kern w:val="0"/>
          <w:szCs w:val="21"/>
        </w:rPr>
        <w:t>第十章</w:t>
      </w:r>
      <w:r w:rsidRPr="003B6D3D">
        <w:rPr>
          <w:b/>
          <w:bCs/>
          <w:kern w:val="0"/>
          <w:szCs w:val="21"/>
        </w:rPr>
        <w:t>     </w:t>
      </w:r>
      <w:r w:rsidRPr="003B6D3D">
        <w:rPr>
          <w:b/>
          <w:bCs/>
          <w:kern w:val="0"/>
          <w:szCs w:val="21"/>
        </w:rPr>
        <w:t>茶化妆品与日用品加工</w:t>
      </w:r>
      <w:r w:rsidRPr="003B6D3D">
        <w:rPr>
          <w:b/>
          <w:bCs/>
          <w:kern w:val="0"/>
          <w:szCs w:val="21"/>
        </w:rPr>
        <w:t>                                      </w:t>
      </w:r>
      <w:r w:rsidRPr="003B6D3D">
        <w:rPr>
          <w:b/>
          <w:bCs/>
          <w:kern w:val="0"/>
          <w:szCs w:val="21"/>
        </w:rPr>
        <w:t>学时数：</w:t>
      </w:r>
      <w:r w:rsidRPr="003B6D3D">
        <w:rPr>
          <w:b/>
          <w:bCs/>
          <w:kern w:val="0"/>
          <w:szCs w:val="21"/>
        </w:rPr>
        <w:t>2</w:t>
      </w:r>
    </w:p>
    <w:p w:rsidR="00B014BD" w:rsidRPr="003B6D3D" w:rsidRDefault="00B014BD" w:rsidP="00B014BD">
      <w:pPr>
        <w:widowControl/>
        <w:snapToGrid w:val="0"/>
        <w:spacing w:line="360" w:lineRule="auto"/>
        <w:rPr>
          <w:bCs/>
        </w:rPr>
      </w:pPr>
      <w:r w:rsidRPr="003B6D3D">
        <w:rPr>
          <w:b/>
          <w:bCs/>
        </w:rPr>
        <w:t>学习目标：</w:t>
      </w:r>
      <w:r w:rsidRPr="003B6D3D">
        <w:rPr>
          <w:bCs/>
        </w:rPr>
        <w:t xml:space="preserve"> </w:t>
      </w:r>
      <w:r w:rsidRPr="003B6D3D">
        <w:rPr>
          <w:bCs/>
        </w:rPr>
        <w:t>通过本章的学习，要求了解茶化妆品中主要成分与功效，掌握化妆品与日用品的基本加工工艺。</w:t>
      </w:r>
    </w:p>
    <w:p w:rsidR="00B014BD" w:rsidRPr="003B6D3D" w:rsidRDefault="00B014BD" w:rsidP="00B014BD">
      <w:pPr>
        <w:widowControl/>
        <w:snapToGrid w:val="0"/>
        <w:spacing w:line="360" w:lineRule="auto"/>
        <w:rPr>
          <w:bCs/>
        </w:rPr>
      </w:pPr>
      <w:r w:rsidRPr="003B6D3D">
        <w:rPr>
          <w:b/>
          <w:bCs/>
        </w:rPr>
        <w:t>教学重点和难点：</w:t>
      </w:r>
      <w:r w:rsidRPr="003B6D3D">
        <w:rPr>
          <w:bCs/>
        </w:rPr>
        <w:t>掌握化妆品与日用品的基本加工工艺。</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本章主要通过茶化妆品，茶洗浴用品和茶防晒用品三个方面介绍茶化妆品与日用品的基本加工工艺。通过本章的学习，要求了解茶化妆品中主要成分与功效，掌握化妆品与日用品的基本加工工艺。</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主要介绍茶多酚美容护肤作用，茶皂素美发护肤作用，茶籽油美容护肤作用。</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茶化妆品加工（</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主要介绍茶护肤品加工，茶洗浴品加工，茶防晒用品加工，茶香水加工，茶洁面用品加工，茶化妆水加工和茶面膜加工。</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利用废茶制备化妆用品（</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主要介绍护肤霜加工，洁面用品加工，沐浴液加工，香波加工和洁齿剂加工。</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其他茶日用品加工（</w:t>
      </w:r>
      <w:r w:rsidRPr="003B6D3D">
        <w:rPr>
          <w:b/>
          <w:bCs/>
        </w:rPr>
        <w:t>0.5</w:t>
      </w:r>
      <w:r w:rsidRPr="003B6D3D">
        <w:rPr>
          <w:b/>
          <w:bCs/>
        </w:rPr>
        <w:t>学时）</w:t>
      </w:r>
      <w:r w:rsidRPr="003B6D3D">
        <w:rPr>
          <w:b/>
          <w:bCs/>
        </w:rPr>
        <w:t xml:space="preserve">  </w:t>
      </w:r>
    </w:p>
    <w:p w:rsidR="00B014BD" w:rsidRPr="003B6D3D" w:rsidRDefault="00B014BD" w:rsidP="00B014BD">
      <w:pPr>
        <w:widowControl/>
        <w:snapToGrid w:val="0"/>
        <w:spacing w:line="360" w:lineRule="auto"/>
        <w:ind w:firstLineChars="200" w:firstLine="420"/>
        <w:jc w:val="left"/>
        <w:rPr>
          <w:bCs/>
        </w:rPr>
      </w:pPr>
      <w:r w:rsidRPr="003B6D3D">
        <w:rPr>
          <w:bCs/>
        </w:rPr>
        <w:t>主要介绍茶枕加工，清口的口崩片加工和绿茶天然纤维和织物。</w:t>
      </w:r>
    </w:p>
    <w:p w:rsidR="00B014BD" w:rsidRPr="003B6D3D" w:rsidRDefault="00B014BD" w:rsidP="00B014BD">
      <w:pPr>
        <w:widowControl/>
        <w:snapToGrid w:val="0"/>
        <w:spacing w:line="360" w:lineRule="auto"/>
        <w:rPr>
          <w:bCs/>
        </w:rPr>
      </w:pPr>
      <w:r w:rsidRPr="003B6D3D">
        <w:rPr>
          <w:b/>
          <w:bCs/>
        </w:rPr>
        <w:t>教学组织与实施：</w:t>
      </w:r>
      <w:r w:rsidRPr="003B6D3D">
        <w:rPr>
          <w:bCs/>
        </w:rPr>
        <w:t>课前督促学生预习该章节内容，以教师讲授为主；课堂中自由讨论使用过和已知的茶化妆品的品牌，价格，效果等；课后以小组形式调查市场上一类茶化妆品的种类及其构成分析，以上作为平时成绩的考评依据。</w:t>
      </w:r>
    </w:p>
    <w:p w:rsidR="00B014BD" w:rsidRPr="003B6D3D" w:rsidRDefault="00B014BD" w:rsidP="00B014BD">
      <w:pPr>
        <w:widowControl/>
        <w:snapToGrid w:val="0"/>
        <w:spacing w:line="360" w:lineRule="auto"/>
        <w:jc w:val="right"/>
        <w:rPr>
          <w:kern w:val="0"/>
          <w:szCs w:val="21"/>
        </w:rPr>
      </w:pPr>
      <w:r w:rsidRPr="003B6D3D">
        <w:rPr>
          <w:b/>
          <w:bCs/>
          <w:kern w:val="0"/>
          <w:szCs w:val="21"/>
        </w:rPr>
        <w:t>   </w:t>
      </w:r>
      <w:r w:rsidRPr="003B6D3D">
        <w:rPr>
          <w:b/>
          <w:bCs/>
          <w:kern w:val="0"/>
          <w:szCs w:val="21"/>
        </w:rPr>
        <w:t>第十一章</w:t>
      </w:r>
      <w:r w:rsidRPr="003B6D3D">
        <w:rPr>
          <w:b/>
          <w:bCs/>
          <w:kern w:val="0"/>
          <w:szCs w:val="21"/>
        </w:rPr>
        <w:t>     </w:t>
      </w:r>
      <w:r w:rsidRPr="003B6D3D">
        <w:rPr>
          <w:b/>
          <w:bCs/>
          <w:kern w:val="0"/>
          <w:szCs w:val="21"/>
        </w:rPr>
        <w:t>茶梗加工与应用</w:t>
      </w:r>
      <w:r w:rsidRPr="003B6D3D">
        <w:rPr>
          <w:b/>
          <w:bCs/>
          <w:kern w:val="0"/>
          <w:szCs w:val="21"/>
        </w:rPr>
        <w:t>                                      </w:t>
      </w:r>
      <w:r w:rsidRPr="003B6D3D">
        <w:rPr>
          <w:b/>
          <w:bCs/>
          <w:kern w:val="0"/>
          <w:szCs w:val="21"/>
        </w:rPr>
        <w:t>学时数：</w:t>
      </w:r>
      <w:r w:rsidRPr="003B6D3D">
        <w:rPr>
          <w:b/>
          <w:bCs/>
          <w:kern w:val="0"/>
          <w:szCs w:val="21"/>
        </w:rPr>
        <w:t>2</w:t>
      </w:r>
    </w:p>
    <w:p w:rsidR="00B014BD" w:rsidRPr="003B6D3D" w:rsidRDefault="00B014BD" w:rsidP="00B014BD">
      <w:pPr>
        <w:widowControl/>
        <w:snapToGrid w:val="0"/>
        <w:spacing w:line="360" w:lineRule="auto"/>
        <w:rPr>
          <w:bCs/>
        </w:rPr>
      </w:pPr>
      <w:r w:rsidRPr="003B6D3D">
        <w:rPr>
          <w:b/>
          <w:bCs/>
        </w:rPr>
        <w:t>学习目标：</w:t>
      </w:r>
      <w:r w:rsidRPr="003B6D3D">
        <w:rPr>
          <w:bCs/>
        </w:rPr>
        <w:t xml:space="preserve"> </w:t>
      </w:r>
      <w:r w:rsidRPr="003B6D3D">
        <w:rPr>
          <w:bCs/>
        </w:rPr>
        <w:t>通过本章学习，要求了解茶梗的化学组分，掌握茶梗的加工方法与有效成分提取技术，为茶梗的开发打下理论基础。</w:t>
      </w:r>
    </w:p>
    <w:p w:rsidR="00B014BD" w:rsidRPr="003B6D3D" w:rsidRDefault="00B014BD" w:rsidP="00B014BD">
      <w:pPr>
        <w:widowControl/>
        <w:snapToGrid w:val="0"/>
        <w:spacing w:line="360" w:lineRule="auto"/>
        <w:rPr>
          <w:bCs/>
        </w:rPr>
      </w:pPr>
      <w:r w:rsidRPr="003B6D3D">
        <w:rPr>
          <w:b/>
          <w:bCs/>
        </w:rPr>
        <w:t>教学重点和难点：</w:t>
      </w:r>
      <w:r w:rsidRPr="003B6D3D">
        <w:rPr>
          <w:bCs/>
        </w:rPr>
        <w:t>掌握茶梗功能性成分提取技术与茶梗加工工艺。</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本章阐述了茶梗功能性成分提取技术与茶梗加工方法。通过本章学习，要求了解茶梗的化学组分，掌握茶梗的加工方法与有效成分提取技术，为茶梗的开发打下理论基础。</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主要介绍茶梗的含义，茶梗的营养物质。</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茶梗功能性成分提取（</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主要介绍利用茶梗进行茶多酚提取，茶梗蛋白提取，茶梗木质纤维素提取。</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茶梗加工（</w:t>
      </w:r>
      <w:r w:rsidRPr="003B6D3D">
        <w:rPr>
          <w:b/>
          <w:bCs/>
        </w:rPr>
        <w:t>1</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主要介绍茶醋加工，多糖水解酶加工，茶叶薄片加工药用茶梗加工。</w:t>
      </w:r>
    </w:p>
    <w:p w:rsidR="00B014BD" w:rsidRPr="003B6D3D" w:rsidRDefault="00B014BD" w:rsidP="00B014BD">
      <w:pPr>
        <w:widowControl/>
        <w:snapToGrid w:val="0"/>
        <w:spacing w:line="360" w:lineRule="auto"/>
        <w:rPr>
          <w:bCs/>
        </w:rPr>
      </w:pPr>
      <w:r w:rsidRPr="003B6D3D">
        <w:rPr>
          <w:b/>
          <w:bCs/>
        </w:rPr>
        <w:lastRenderedPageBreak/>
        <w:t>教学组织与实施：</w:t>
      </w:r>
      <w:r w:rsidRPr="003B6D3D">
        <w:rPr>
          <w:bCs/>
        </w:rPr>
        <w:t>课前督促学生预习该章节内容，以教师讲授为主。</w:t>
      </w:r>
    </w:p>
    <w:p w:rsidR="00B014BD" w:rsidRPr="003B6D3D" w:rsidRDefault="00B014BD" w:rsidP="00B014BD">
      <w:pPr>
        <w:widowControl/>
        <w:snapToGrid w:val="0"/>
        <w:spacing w:line="360" w:lineRule="auto"/>
        <w:jc w:val="right"/>
        <w:rPr>
          <w:kern w:val="0"/>
          <w:szCs w:val="21"/>
        </w:rPr>
      </w:pPr>
      <w:r w:rsidRPr="003B6D3D">
        <w:rPr>
          <w:b/>
          <w:bCs/>
          <w:kern w:val="0"/>
          <w:szCs w:val="21"/>
        </w:rPr>
        <w:t>   </w:t>
      </w:r>
      <w:r w:rsidRPr="003B6D3D">
        <w:rPr>
          <w:b/>
          <w:bCs/>
          <w:kern w:val="0"/>
          <w:szCs w:val="21"/>
        </w:rPr>
        <w:t>第十二章</w:t>
      </w:r>
      <w:r w:rsidRPr="003B6D3D">
        <w:rPr>
          <w:b/>
          <w:bCs/>
          <w:kern w:val="0"/>
          <w:szCs w:val="21"/>
        </w:rPr>
        <w:t>     </w:t>
      </w:r>
      <w:r w:rsidRPr="003B6D3D">
        <w:rPr>
          <w:b/>
          <w:bCs/>
          <w:kern w:val="0"/>
          <w:szCs w:val="21"/>
        </w:rPr>
        <w:t>茶树花加工</w:t>
      </w:r>
      <w:r w:rsidRPr="003B6D3D">
        <w:rPr>
          <w:b/>
          <w:bCs/>
          <w:kern w:val="0"/>
          <w:szCs w:val="21"/>
        </w:rPr>
        <w:t>                                      </w:t>
      </w:r>
      <w:r w:rsidRPr="003B6D3D">
        <w:rPr>
          <w:b/>
          <w:bCs/>
          <w:kern w:val="0"/>
          <w:szCs w:val="21"/>
        </w:rPr>
        <w:t>学时数：</w:t>
      </w:r>
      <w:r w:rsidRPr="003B6D3D">
        <w:rPr>
          <w:b/>
          <w:bCs/>
          <w:kern w:val="0"/>
          <w:szCs w:val="21"/>
        </w:rPr>
        <w:t>2.5</w:t>
      </w:r>
    </w:p>
    <w:p w:rsidR="00B014BD" w:rsidRPr="003B6D3D" w:rsidRDefault="00B014BD" w:rsidP="00B014BD">
      <w:pPr>
        <w:widowControl/>
        <w:snapToGrid w:val="0"/>
        <w:spacing w:line="360" w:lineRule="auto"/>
        <w:rPr>
          <w:bCs/>
        </w:rPr>
      </w:pPr>
      <w:r w:rsidRPr="003B6D3D">
        <w:rPr>
          <w:b/>
          <w:bCs/>
        </w:rPr>
        <w:t>学习目标：</w:t>
      </w:r>
      <w:r w:rsidRPr="003B6D3D">
        <w:rPr>
          <w:bCs/>
        </w:rPr>
        <w:t xml:space="preserve"> </w:t>
      </w:r>
      <w:r w:rsidR="007A5804">
        <w:rPr>
          <w:bCs/>
        </w:rPr>
        <w:t>通过本章的学习，要求掌握茶树干花的加工方法，茶树花和茶树</w:t>
      </w:r>
      <w:r w:rsidR="007A5804">
        <w:rPr>
          <w:rFonts w:hint="eastAsia"/>
          <w:bCs/>
        </w:rPr>
        <w:t>花粉</w:t>
      </w:r>
      <w:r w:rsidRPr="003B6D3D">
        <w:rPr>
          <w:bCs/>
        </w:rPr>
        <w:t>的深加工工艺，茶树花有效成分的提取纯化技术，为茶树花的加工与利用打下理论基础。</w:t>
      </w:r>
    </w:p>
    <w:p w:rsidR="00B014BD" w:rsidRPr="003B6D3D" w:rsidRDefault="00B014BD" w:rsidP="00B014BD">
      <w:pPr>
        <w:widowControl/>
        <w:snapToGrid w:val="0"/>
        <w:spacing w:line="360" w:lineRule="auto"/>
        <w:rPr>
          <w:bCs/>
        </w:rPr>
      </w:pPr>
      <w:r w:rsidRPr="003B6D3D">
        <w:rPr>
          <w:b/>
          <w:bCs/>
        </w:rPr>
        <w:t>教学重点和难点：</w:t>
      </w:r>
      <w:r w:rsidR="007A5804">
        <w:rPr>
          <w:bCs/>
        </w:rPr>
        <w:t>要求掌握茶树干花的加工方法，茶树花和茶树</w:t>
      </w:r>
      <w:r w:rsidR="007A5804">
        <w:rPr>
          <w:rFonts w:hint="eastAsia"/>
          <w:bCs/>
        </w:rPr>
        <w:t>花粉</w:t>
      </w:r>
      <w:r w:rsidRPr="003B6D3D">
        <w:rPr>
          <w:bCs/>
        </w:rPr>
        <w:t>的深加工工艺，茶树花有效成分的提取纯化技术。</w:t>
      </w:r>
    </w:p>
    <w:p w:rsidR="00B014BD" w:rsidRPr="003B6D3D" w:rsidRDefault="00B014BD" w:rsidP="00B014BD">
      <w:pPr>
        <w:widowControl/>
        <w:snapToGrid w:val="0"/>
        <w:spacing w:line="360" w:lineRule="auto"/>
        <w:jc w:val="left"/>
        <w:rPr>
          <w:bCs/>
        </w:rPr>
      </w:pPr>
      <w:r w:rsidRPr="003B6D3D">
        <w:rPr>
          <w:b/>
          <w:bCs/>
        </w:rPr>
        <w:t>主要教学内容及要求：</w:t>
      </w:r>
      <w:r w:rsidRPr="003B6D3D">
        <w:rPr>
          <w:bCs/>
        </w:rPr>
        <w:t>本章从茶树花的概况，茶树花的深加工，茶树花的有效成分提取纯化等几个方面介绍了茶树花的加工和利</w:t>
      </w:r>
      <w:r w:rsidR="007A5804">
        <w:rPr>
          <w:bCs/>
        </w:rPr>
        <w:t>用。通过本章的学习，要求掌握茶树干花的加工方法，茶树花和茶树</w:t>
      </w:r>
      <w:r w:rsidR="007A5804">
        <w:rPr>
          <w:rFonts w:hint="eastAsia"/>
          <w:bCs/>
        </w:rPr>
        <w:t>花粉</w:t>
      </w:r>
      <w:r w:rsidRPr="003B6D3D">
        <w:rPr>
          <w:bCs/>
        </w:rPr>
        <w:t>的深加工工艺，茶树花有效成分的提取纯化技术，为茶树花的加工与利用打下理论基础。</w:t>
      </w:r>
    </w:p>
    <w:p w:rsidR="00B014BD" w:rsidRPr="003B6D3D" w:rsidRDefault="00B014BD" w:rsidP="00B014BD">
      <w:pPr>
        <w:widowControl/>
        <w:snapToGrid w:val="0"/>
        <w:spacing w:line="360" w:lineRule="auto"/>
        <w:jc w:val="left"/>
        <w:rPr>
          <w:b/>
          <w:bCs/>
        </w:rPr>
      </w:pPr>
      <w:r w:rsidRPr="003B6D3D">
        <w:rPr>
          <w:b/>
          <w:bCs/>
        </w:rPr>
        <w:t>第一节</w:t>
      </w:r>
      <w:r w:rsidRPr="003B6D3D">
        <w:rPr>
          <w:b/>
          <w:bCs/>
        </w:rPr>
        <w:t xml:space="preserve">  </w:t>
      </w:r>
      <w:r w:rsidRPr="003B6D3D">
        <w:rPr>
          <w:b/>
          <w:bCs/>
        </w:rPr>
        <w:t>概述（</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主要介绍茶树花的含义，茶树花产量构成因子，茶树花品质构成因子。</w:t>
      </w:r>
    </w:p>
    <w:p w:rsidR="00B014BD" w:rsidRPr="003B6D3D" w:rsidRDefault="00B014BD" w:rsidP="00B014BD">
      <w:pPr>
        <w:widowControl/>
        <w:snapToGrid w:val="0"/>
        <w:spacing w:line="360" w:lineRule="auto"/>
        <w:jc w:val="left"/>
        <w:rPr>
          <w:b/>
          <w:bCs/>
        </w:rPr>
      </w:pPr>
      <w:r w:rsidRPr="003B6D3D">
        <w:rPr>
          <w:b/>
          <w:bCs/>
        </w:rPr>
        <w:t>第二节</w:t>
      </w:r>
      <w:r w:rsidRPr="003B6D3D">
        <w:rPr>
          <w:b/>
          <w:bCs/>
        </w:rPr>
        <w:t xml:space="preserve">  </w:t>
      </w:r>
      <w:r w:rsidRPr="003B6D3D">
        <w:rPr>
          <w:b/>
          <w:bCs/>
        </w:rPr>
        <w:t>茶树干花加工（</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主要介绍采摘，萎凋，杀青，干燥工艺。</w:t>
      </w:r>
    </w:p>
    <w:p w:rsidR="00B014BD" w:rsidRPr="003B6D3D" w:rsidRDefault="00B014BD" w:rsidP="00B014BD">
      <w:pPr>
        <w:widowControl/>
        <w:snapToGrid w:val="0"/>
        <w:spacing w:line="360" w:lineRule="auto"/>
        <w:jc w:val="left"/>
        <w:rPr>
          <w:b/>
          <w:bCs/>
        </w:rPr>
      </w:pPr>
      <w:r w:rsidRPr="003B6D3D">
        <w:rPr>
          <w:b/>
          <w:bCs/>
        </w:rPr>
        <w:t>第三节</w:t>
      </w:r>
      <w:r w:rsidRPr="003B6D3D">
        <w:rPr>
          <w:b/>
          <w:bCs/>
        </w:rPr>
        <w:t xml:space="preserve">  </w:t>
      </w:r>
      <w:r w:rsidRPr="003B6D3D">
        <w:rPr>
          <w:b/>
          <w:bCs/>
        </w:rPr>
        <w:t>茶树花及花粉深加工（</w:t>
      </w:r>
      <w:r w:rsidRPr="003B6D3D">
        <w:rPr>
          <w:b/>
          <w:bCs/>
        </w:rPr>
        <w:t>1</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主要介绍茶树花的深加工，茶树花粉的深加工。</w:t>
      </w:r>
    </w:p>
    <w:p w:rsidR="00B014BD" w:rsidRPr="003B6D3D" w:rsidRDefault="00B014BD" w:rsidP="00B014BD">
      <w:pPr>
        <w:widowControl/>
        <w:snapToGrid w:val="0"/>
        <w:spacing w:line="360" w:lineRule="auto"/>
        <w:jc w:val="left"/>
        <w:rPr>
          <w:b/>
          <w:bCs/>
        </w:rPr>
      </w:pPr>
      <w:r w:rsidRPr="003B6D3D">
        <w:rPr>
          <w:b/>
          <w:bCs/>
        </w:rPr>
        <w:t>第四节</w:t>
      </w:r>
      <w:r w:rsidRPr="003B6D3D">
        <w:rPr>
          <w:b/>
          <w:bCs/>
        </w:rPr>
        <w:t xml:space="preserve">  </w:t>
      </w:r>
      <w:r w:rsidRPr="003B6D3D">
        <w:rPr>
          <w:b/>
          <w:bCs/>
        </w:rPr>
        <w:t>茶树花有效成分提取纯化（</w:t>
      </w:r>
      <w:r w:rsidRPr="003B6D3D">
        <w:rPr>
          <w:b/>
          <w:bCs/>
        </w:rPr>
        <w:t>0.5</w:t>
      </w:r>
      <w:r w:rsidRPr="003B6D3D">
        <w:rPr>
          <w:b/>
          <w:bCs/>
        </w:rPr>
        <w:t>学时）</w:t>
      </w:r>
    </w:p>
    <w:p w:rsidR="00B014BD" w:rsidRPr="003B6D3D" w:rsidRDefault="00B014BD" w:rsidP="00B014BD">
      <w:pPr>
        <w:widowControl/>
        <w:snapToGrid w:val="0"/>
        <w:spacing w:line="360" w:lineRule="auto"/>
        <w:ind w:firstLineChars="200" w:firstLine="420"/>
        <w:jc w:val="left"/>
        <w:rPr>
          <w:bCs/>
        </w:rPr>
      </w:pPr>
      <w:r w:rsidRPr="003B6D3D">
        <w:rPr>
          <w:bCs/>
        </w:rPr>
        <w:t>主要介绍茶树花多酚提取纯化，茶树花黄酮提取纯化，茶树花多糖提取纯化，茶树花</w:t>
      </w:r>
      <w:r w:rsidRPr="003B6D3D">
        <w:rPr>
          <w:bCs/>
        </w:rPr>
        <w:t>SOD</w:t>
      </w:r>
      <w:r w:rsidRPr="003B6D3D">
        <w:rPr>
          <w:bCs/>
        </w:rPr>
        <w:t>提取纯化。</w:t>
      </w:r>
    </w:p>
    <w:p w:rsidR="00B014BD" w:rsidRPr="003B6D3D" w:rsidRDefault="00B014BD" w:rsidP="00B014BD">
      <w:pPr>
        <w:widowControl/>
        <w:snapToGrid w:val="0"/>
        <w:spacing w:line="360" w:lineRule="auto"/>
        <w:rPr>
          <w:bCs/>
        </w:rPr>
      </w:pPr>
      <w:r w:rsidRPr="003B6D3D">
        <w:rPr>
          <w:b/>
          <w:bCs/>
        </w:rPr>
        <w:t>教学组织与实施：</w:t>
      </w:r>
      <w:r w:rsidRPr="003B6D3D">
        <w:rPr>
          <w:bCs/>
        </w:rPr>
        <w:t>课前督促学生预习该章节内容，以教师讲授为主；课后以小组形式调查市场上茶树花的利用情况，以上作为平时成绩的考评依据。</w:t>
      </w:r>
    </w:p>
    <w:p w:rsidR="00B014BD" w:rsidRPr="003B6D3D" w:rsidRDefault="00B014BD" w:rsidP="00B014BD">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 </w:t>
      </w:r>
      <w:r w:rsidRPr="003B6D3D">
        <w:rPr>
          <w:b/>
          <w:bCs/>
          <w:kern w:val="0"/>
          <w:szCs w:val="21"/>
        </w:rPr>
        <w:t>（</w:t>
      </w:r>
      <w:r w:rsidRPr="003B6D3D">
        <w:rPr>
          <w:b/>
          <w:bCs/>
          <w:kern w:val="0"/>
          <w:szCs w:val="21"/>
        </w:rPr>
        <w:t>12</w:t>
      </w:r>
      <w:r w:rsidRPr="003B6D3D">
        <w:rPr>
          <w:b/>
          <w:bCs/>
          <w:kern w:val="0"/>
          <w:szCs w:val="21"/>
        </w:rPr>
        <w:t>学时）</w:t>
      </w:r>
    </w:p>
    <w:p w:rsidR="00B014BD" w:rsidRPr="003B6D3D" w:rsidRDefault="00B014BD" w:rsidP="00B014BD">
      <w:pPr>
        <w:snapToGrid w:val="0"/>
        <w:spacing w:line="360" w:lineRule="auto"/>
        <w:rPr>
          <w:b/>
          <w:bCs/>
          <w:szCs w:val="21"/>
        </w:rPr>
      </w:pPr>
      <w:r w:rsidRPr="003B6D3D">
        <w:rPr>
          <w:b/>
          <w:szCs w:val="21"/>
        </w:rPr>
        <w:t>（一）</w:t>
      </w:r>
      <w:r w:rsidRPr="003B6D3D">
        <w:rPr>
          <w:b/>
          <w:bCs/>
          <w:szCs w:val="21"/>
        </w:rPr>
        <w:t>实验课程简介</w:t>
      </w:r>
    </w:p>
    <w:p w:rsidR="00B014BD" w:rsidRPr="003B6D3D" w:rsidRDefault="00B014BD" w:rsidP="00B014BD">
      <w:pPr>
        <w:snapToGrid w:val="0"/>
        <w:spacing w:line="360" w:lineRule="auto"/>
        <w:ind w:firstLineChars="200" w:firstLine="420"/>
        <w:rPr>
          <w:bCs/>
          <w:kern w:val="0"/>
          <w:szCs w:val="21"/>
        </w:rPr>
      </w:pPr>
      <w:r w:rsidRPr="003B6D3D">
        <w:rPr>
          <w:bCs/>
          <w:kern w:val="0"/>
          <w:szCs w:val="21"/>
        </w:rPr>
        <w:t>茶叶深加工实验课是面向大三茶学专业开设的必修内容，内容包括纯茶饮料制作，调味茶饮料制作，抹茶饼干制作，抹茶牛轧糖制作，茶冰棒制作，绿茶手工皂制作六个内容，是培养学生实践能力和科研素质的重要教学环节。</w:t>
      </w:r>
    </w:p>
    <w:p w:rsidR="00B014BD" w:rsidRPr="003B6D3D" w:rsidRDefault="00B014BD" w:rsidP="00B014BD">
      <w:pPr>
        <w:snapToGrid w:val="0"/>
        <w:spacing w:line="360" w:lineRule="auto"/>
        <w:rPr>
          <w:b/>
          <w:bCs/>
          <w:szCs w:val="21"/>
        </w:rPr>
      </w:pPr>
      <w:r w:rsidRPr="003B6D3D">
        <w:rPr>
          <w:b/>
          <w:bCs/>
          <w:szCs w:val="21"/>
        </w:rPr>
        <w:t>（二）实验教学目的和基本要求</w:t>
      </w:r>
    </w:p>
    <w:p w:rsidR="00B014BD" w:rsidRPr="003B6D3D" w:rsidRDefault="00B014BD" w:rsidP="00B014BD">
      <w:pPr>
        <w:widowControl/>
        <w:snapToGrid w:val="0"/>
        <w:spacing w:line="360" w:lineRule="auto"/>
        <w:ind w:firstLineChars="200" w:firstLine="420"/>
        <w:jc w:val="left"/>
        <w:rPr>
          <w:bCs/>
          <w:kern w:val="0"/>
          <w:szCs w:val="21"/>
        </w:rPr>
      </w:pPr>
      <w:r w:rsidRPr="003B6D3D">
        <w:rPr>
          <w:bCs/>
          <w:kern w:val="0"/>
          <w:szCs w:val="21"/>
        </w:rPr>
        <w:t>通过本课程的学习，让学生及时巩固所学的基本知识和基本理论，直观的了解典型的茶叶深加工产品的制作，比如纯茶饮料，调味茶饮料，抹茶饼干，抹茶牛轧糖，茶冰棒，绿茶手工皂，重点掌握茶饮料和茶食品生产的基本工艺原理和实验操作技能，培养和提高学生的产品工艺实验水平与严谨、踏实的工作作风。根据实验指导书，要求学生完成各项实验任务，客观填写实验数据并能进行结果分析，每次实验后，及时上交实验报告。</w:t>
      </w:r>
    </w:p>
    <w:p w:rsidR="00B014BD" w:rsidRPr="003B6D3D" w:rsidRDefault="00B014BD" w:rsidP="00B014BD">
      <w:pPr>
        <w:snapToGrid w:val="0"/>
        <w:spacing w:line="360" w:lineRule="auto"/>
        <w:rPr>
          <w:b/>
        </w:rPr>
      </w:pPr>
      <w:r w:rsidRPr="003B6D3D">
        <w:rPr>
          <w:b/>
        </w:rPr>
        <w:t>（三）实验安全操作规范</w:t>
      </w:r>
    </w:p>
    <w:p w:rsidR="00B014BD" w:rsidRPr="003B6D3D" w:rsidRDefault="00B014BD" w:rsidP="00C11A5C">
      <w:pPr>
        <w:snapToGrid w:val="0"/>
        <w:spacing w:line="360" w:lineRule="auto"/>
        <w:ind w:firstLineChars="200" w:firstLine="420"/>
        <w:rPr>
          <w:bCs/>
          <w:kern w:val="0"/>
          <w:szCs w:val="21"/>
        </w:rPr>
      </w:pPr>
      <w:r w:rsidRPr="003B6D3D">
        <w:rPr>
          <w:bCs/>
          <w:kern w:val="0"/>
          <w:szCs w:val="21"/>
        </w:rPr>
        <w:t>遵守实验室的安全卫生要求，正确使用微波炉，烤箱，培养箱等仪器。</w:t>
      </w:r>
    </w:p>
    <w:p w:rsidR="00B014BD" w:rsidRPr="003B6D3D" w:rsidRDefault="00B014BD" w:rsidP="00B014BD">
      <w:pPr>
        <w:snapToGrid w:val="0"/>
        <w:spacing w:line="360" w:lineRule="auto"/>
        <w:rPr>
          <w:b/>
          <w:bCs/>
          <w:strike/>
          <w:kern w:val="0"/>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476"/>
        <w:gridCol w:w="2953"/>
        <w:gridCol w:w="885"/>
        <w:gridCol w:w="1095"/>
        <w:gridCol w:w="1425"/>
        <w:gridCol w:w="1283"/>
      </w:tblGrid>
      <w:tr w:rsidR="00B014BD" w:rsidRPr="008C48C7" w:rsidTr="005F70C3">
        <w:trPr>
          <w:jc w:val="center"/>
        </w:trPr>
        <w:tc>
          <w:tcPr>
            <w:tcW w:w="1476" w:type="dxa"/>
            <w:shd w:val="clear" w:color="auto" w:fill="EEECE1" w:themeFill="background2"/>
            <w:vAlign w:val="center"/>
          </w:tcPr>
          <w:p w:rsidR="00B014BD" w:rsidRPr="008C48C7" w:rsidRDefault="00B014BD" w:rsidP="005F70C3">
            <w:pPr>
              <w:jc w:val="center"/>
              <w:rPr>
                <w:b/>
                <w:bCs/>
                <w:sz w:val="18"/>
                <w:szCs w:val="18"/>
              </w:rPr>
            </w:pPr>
            <w:r w:rsidRPr="008C48C7">
              <w:rPr>
                <w:b/>
                <w:bCs/>
                <w:sz w:val="18"/>
                <w:szCs w:val="18"/>
              </w:rPr>
              <w:lastRenderedPageBreak/>
              <w:t>序号</w:t>
            </w:r>
          </w:p>
        </w:tc>
        <w:tc>
          <w:tcPr>
            <w:tcW w:w="2953" w:type="dxa"/>
            <w:shd w:val="clear" w:color="auto" w:fill="EEECE1" w:themeFill="background2"/>
            <w:vAlign w:val="center"/>
          </w:tcPr>
          <w:p w:rsidR="00B014BD" w:rsidRPr="008C48C7" w:rsidRDefault="00B014BD" w:rsidP="005F70C3">
            <w:pPr>
              <w:jc w:val="center"/>
              <w:rPr>
                <w:b/>
                <w:bCs/>
                <w:sz w:val="18"/>
                <w:szCs w:val="18"/>
              </w:rPr>
            </w:pPr>
            <w:r w:rsidRPr="008C48C7">
              <w:rPr>
                <w:b/>
                <w:bCs/>
                <w:sz w:val="18"/>
                <w:szCs w:val="18"/>
              </w:rPr>
              <w:t>实验名称</w:t>
            </w:r>
          </w:p>
        </w:tc>
        <w:tc>
          <w:tcPr>
            <w:tcW w:w="885" w:type="dxa"/>
            <w:shd w:val="clear" w:color="auto" w:fill="EEECE1" w:themeFill="background2"/>
            <w:vAlign w:val="center"/>
          </w:tcPr>
          <w:p w:rsidR="00B014BD" w:rsidRPr="008C48C7" w:rsidRDefault="00B014BD" w:rsidP="005F70C3">
            <w:pPr>
              <w:jc w:val="center"/>
              <w:rPr>
                <w:b/>
                <w:bCs/>
                <w:sz w:val="18"/>
                <w:szCs w:val="18"/>
              </w:rPr>
            </w:pPr>
            <w:r w:rsidRPr="008C48C7">
              <w:rPr>
                <w:b/>
                <w:bCs/>
                <w:sz w:val="18"/>
                <w:szCs w:val="18"/>
              </w:rPr>
              <w:t>学时</w:t>
            </w:r>
          </w:p>
        </w:tc>
        <w:tc>
          <w:tcPr>
            <w:tcW w:w="1095" w:type="dxa"/>
            <w:shd w:val="clear" w:color="auto" w:fill="EEECE1" w:themeFill="background2"/>
            <w:vAlign w:val="center"/>
          </w:tcPr>
          <w:p w:rsidR="00B014BD" w:rsidRPr="008C48C7" w:rsidRDefault="00B014BD" w:rsidP="005F70C3">
            <w:pPr>
              <w:jc w:val="center"/>
              <w:rPr>
                <w:b/>
                <w:bCs/>
                <w:sz w:val="18"/>
                <w:szCs w:val="18"/>
              </w:rPr>
            </w:pPr>
            <w:r w:rsidRPr="008C48C7">
              <w:rPr>
                <w:b/>
                <w:bCs/>
                <w:sz w:val="18"/>
                <w:szCs w:val="18"/>
              </w:rPr>
              <w:t>类型</w:t>
            </w:r>
          </w:p>
        </w:tc>
        <w:tc>
          <w:tcPr>
            <w:tcW w:w="1425" w:type="dxa"/>
            <w:shd w:val="clear" w:color="auto" w:fill="EEECE1" w:themeFill="background2"/>
            <w:vAlign w:val="center"/>
          </w:tcPr>
          <w:p w:rsidR="00B014BD" w:rsidRPr="008C48C7" w:rsidRDefault="00B014BD" w:rsidP="005F70C3">
            <w:pPr>
              <w:jc w:val="center"/>
              <w:rPr>
                <w:b/>
                <w:bCs/>
                <w:sz w:val="18"/>
                <w:szCs w:val="18"/>
              </w:rPr>
            </w:pPr>
            <w:r w:rsidRPr="008C48C7">
              <w:rPr>
                <w:b/>
                <w:bCs/>
                <w:sz w:val="18"/>
                <w:szCs w:val="18"/>
              </w:rPr>
              <w:t>实验要求</w:t>
            </w:r>
          </w:p>
        </w:tc>
        <w:tc>
          <w:tcPr>
            <w:tcW w:w="1283" w:type="dxa"/>
            <w:shd w:val="clear" w:color="auto" w:fill="EEECE1" w:themeFill="background2"/>
            <w:vAlign w:val="center"/>
          </w:tcPr>
          <w:p w:rsidR="00B014BD" w:rsidRPr="008C48C7" w:rsidRDefault="00B014BD" w:rsidP="005F70C3">
            <w:pPr>
              <w:jc w:val="center"/>
              <w:rPr>
                <w:b/>
                <w:bCs/>
                <w:sz w:val="18"/>
                <w:szCs w:val="18"/>
              </w:rPr>
            </w:pPr>
            <w:r w:rsidRPr="008C48C7">
              <w:rPr>
                <w:b/>
                <w:bCs/>
                <w:sz w:val="18"/>
                <w:szCs w:val="18"/>
              </w:rPr>
              <w:t>每组人数</w:t>
            </w:r>
          </w:p>
        </w:tc>
      </w:tr>
      <w:tr w:rsidR="00B014BD" w:rsidRPr="008C48C7" w:rsidTr="005F70C3">
        <w:trPr>
          <w:jc w:val="center"/>
        </w:trPr>
        <w:tc>
          <w:tcPr>
            <w:tcW w:w="1476" w:type="dxa"/>
            <w:vAlign w:val="center"/>
          </w:tcPr>
          <w:p w:rsidR="00B014BD" w:rsidRPr="008C48C7" w:rsidRDefault="00B014BD" w:rsidP="005F70C3">
            <w:pPr>
              <w:widowControl/>
              <w:snapToGrid w:val="0"/>
              <w:jc w:val="center"/>
              <w:rPr>
                <w:bCs/>
                <w:sz w:val="18"/>
                <w:szCs w:val="18"/>
              </w:rPr>
            </w:pPr>
            <w:r w:rsidRPr="008C48C7">
              <w:rPr>
                <w:sz w:val="18"/>
                <w:szCs w:val="18"/>
              </w:rPr>
              <w:t>1</w:t>
            </w:r>
            <w:r w:rsidR="003B22B1" w:rsidRPr="008C48C7">
              <w:rPr>
                <w:bCs/>
                <w:sz w:val="18"/>
                <w:szCs w:val="18"/>
              </w:rPr>
              <w:t>9011144h</w:t>
            </w:r>
            <w:r w:rsidRPr="008C48C7">
              <w:rPr>
                <w:bCs/>
                <w:sz w:val="18"/>
                <w:szCs w:val="18"/>
              </w:rPr>
              <w:t>01</w:t>
            </w:r>
          </w:p>
        </w:tc>
        <w:tc>
          <w:tcPr>
            <w:tcW w:w="2953" w:type="dxa"/>
            <w:vAlign w:val="center"/>
          </w:tcPr>
          <w:p w:rsidR="00B014BD" w:rsidRPr="008C48C7" w:rsidRDefault="00B014BD" w:rsidP="005F70C3">
            <w:pPr>
              <w:widowControl/>
              <w:snapToGrid w:val="0"/>
              <w:jc w:val="center"/>
              <w:rPr>
                <w:b/>
                <w:bCs/>
                <w:sz w:val="18"/>
                <w:szCs w:val="18"/>
              </w:rPr>
            </w:pPr>
            <w:r w:rsidRPr="008C48C7">
              <w:rPr>
                <w:sz w:val="18"/>
                <w:szCs w:val="18"/>
              </w:rPr>
              <w:t>纯茶饮料制作</w:t>
            </w:r>
          </w:p>
        </w:tc>
        <w:tc>
          <w:tcPr>
            <w:tcW w:w="885" w:type="dxa"/>
            <w:vAlign w:val="center"/>
          </w:tcPr>
          <w:p w:rsidR="00B014BD" w:rsidRPr="008C48C7" w:rsidRDefault="00B014BD" w:rsidP="005F70C3">
            <w:pPr>
              <w:widowControl/>
              <w:snapToGrid w:val="0"/>
              <w:jc w:val="center"/>
              <w:rPr>
                <w:bCs/>
                <w:sz w:val="18"/>
                <w:szCs w:val="18"/>
              </w:rPr>
            </w:pPr>
            <w:r w:rsidRPr="008C48C7">
              <w:rPr>
                <w:bCs/>
                <w:sz w:val="18"/>
                <w:szCs w:val="18"/>
              </w:rPr>
              <w:t>2</w:t>
            </w:r>
          </w:p>
        </w:tc>
        <w:tc>
          <w:tcPr>
            <w:tcW w:w="1095" w:type="dxa"/>
            <w:vAlign w:val="center"/>
          </w:tcPr>
          <w:p w:rsidR="00B014BD" w:rsidRPr="008C48C7" w:rsidRDefault="00B014BD" w:rsidP="005F70C3">
            <w:pPr>
              <w:widowControl/>
              <w:snapToGrid w:val="0"/>
              <w:jc w:val="center"/>
              <w:rPr>
                <w:bCs/>
                <w:sz w:val="18"/>
                <w:szCs w:val="18"/>
              </w:rPr>
            </w:pPr>
            <w:r w:rsidRPr="008C48C7">
              <w:rPr>
                <w:sz w:val="18"/>
                <w:szCs w:val="18"/>
              </w:rPr>
              <w:t>综合性</w:t>
            </w:r>
          </w:p>
        </w:tc>
        <w:tc>
          <w:tcPr>
            <w:tcW w:w="1425" w:type="dxa"/>
            <w:vAlign w:val="center"/>
          </w:tcPr>
          <w:p w:rsidR="00B014BD" w:rsidRPr="008C48C7" w:rsidRDefault="00B014BD" w:rsidP="005F70C3">
            <w:pPr>
              <w:widowControl/>
              <w:snapToGrid w:val="0"/>
              <w:jc w:val="center"/>
              <w:rPr>
                <w:bCs/>
                <w:sz w:val="18"/>
                <w:szCs w:val="18"/>
              </w:rPr>
            </w:pPr>
            <w:r w:rsidRPr="008C48C7">
              <w:rPr>
                <w:bCs/>
                <w:sz w:val="18"/>
                <w:szCs w:val="18"/>
              </w:rPr>
              <w:t>必做</w:t>
            </w:r>
          </w:p>
        </w:tc>
        <w:tc>
          <w:tcPr>
            <w:tcW w:w="1283" w:type="dxa"/>
            <w:vAlign w:val="center"/>
          </w:tcPr>
          <w:p w:rsidR="00B014BD" w:rsidRPr="008C48C7" w:rsidRDefault="00B014BD" w:rsidP="005F70C3">
            <w:pPr>
              <w:jc w:val="center"/>
              <w:rPr>
                <w:sz w:val="18"/>
                <w:szCs w:val="18"/>
              </w:rPr>
            </w:pPr>
            <w:r w:rsidRPr="008C48C7">
              <w:rPr>
                <w:sz w:val="18"/>
                <w:szCs w:val="18"/>
              </w:rPr>
              <w:t>6</w:t>
            </w:r>
          </w:p>
        </w:tc>
      </w:tr>
      <w:tr w:rsidR="00B014BD" w:rsidRPr="008C48C7" w:rsidTr="005F70C3">
        <w:trPr>
          <w:jc w:val="center"/>
        </w:trPr>
        <w:tc>
          <w:tcPr>
            <w:tcW w:w="1476" w:type="dxa"/>
            <w:vAlign w:val="center"/>
          </w:tcPr>
          <w:p w:rsidR="00B014BD" w:rsidRPr="008C48C7" w:rsidRDefault="00B014BD" w:rsidP="005F70C3">
            <w:pPr>
              <w:widowControl/>
              <w:snapToGrid w:val="0"/>
              <w:jc w:val="center"/>
              <w:rPr>
                <w:b/>
                <w:bCs/>
                <w:sz w:val="18"/>
                <w:szCs w:val="18"/>
              </w:rPr>
            </w:pPr>
            <w:r w:rsidRPr="008C48C7">
              <w:rPr>
                <w:sz w:val="18"/>
                <w:szCs w:val="18"/>
              </w:rPr>
              <w:t>1</w:t>
            </w:r>
            <w:r w:rsidR="003B22B1" w:rsidRPr="008C48C7">
              <w:rPr>
                <w:bCs/>
                <w:sz w:val="18"/>
                <w:szCs w:val="18"/>
              </w:rPr>
              <w:t>9011144h</w:t>
            </w:r>
            <w:r w:rsidRPr="008C48C7">
              <w:rPr>
                <w:bCs/>
                <w:sz w:val="18"/>
                <w:szCs w:val="18"/>
              </w:rPr>
              <w:t>02</w:t>
            </w:r>
          </w:p>
        </w:tc>
        <w:tc>
          <w:tcPr>
            <w:tcW w:w="2953" w:type="dxa"/>
            <w:vAlign w:val="center"/>
          </w:tcPr>
          <w:p w:rsidR="00B014BD" w:rsidRPr="008C48C7" w:rsidRDefault="00B014BD" w:rsidP="005F70C3">
            <w:pPr>
              <w:widowControl/>
              <w:snapToGrid w:val="0"/>
              <w:jc w:val="center"/>
              <w:rPr>
                <w:b/>
                <w:bCs/>
                <w:sz w:val="18"/>
                <w:szCs w:val="18"/>
              </w:rPr>
            </w:pPr>
            <w:r w:rsidRPr="008C48C7">
              <w:rPr>
                <w:sz w:val="18"/>
                <w:szCs w:val="18"/>
              </w:rPr>
              <w:t>调味茶饮料制作</w:t>
            </w:r>
          </w:p>
        </w:tc>
        <w:tc>
          <w:tcPr>
            <w:tcW w:w="885" w:type="dxa"/>
            <w:vAlign w:val="center"/>
          </w:tcPr>
          <w:p w:rsidR="00B014BD" w:rsidRPr="008C48C7" w:rsidRDefault="00B014BD" w:rsidP="005F70C3">
            <w:pPr>
              <w:widowControl/>
              <w:snapToGrid w:val="0"/>
              <w:jc w:val="center"/>
              <w:rPr>
                <w:bCs/>
                <w:sz w:val="18"/>
                <w:szCs w:val="18"/>
              </w:rPr>
            </w:pPr>
            <w:r w:rsidRPr="008C48C7">
              <w:rPr>
                <w:bCs/>
                <w:sz w:val="18"/>
                <w:szCs w:val="18"/>
              </w:rPr>
              <w:t>2</w:t>
            </w:r>
          </w:p>
        </w:tc>
        <w:tc>
          <w:tcPr>
            <w:tcW w:w="1095" w:type="dxa"/>
            <w:vAlign w:val="center"/>
          </w:tcPr>
          <w:p w:rsidR="00B014BD" w:rsidRPr="008C48C7" w:rsidRDefault="00B014BD" w:rsidP="005F70C3">
            <w:pPr>
              <w:widowControl/>
              <w:snapToGrid w:val="0"/>
              <w:jc w:val="center"/>
              <w:rPr>
                <w:bCs/>
                <w:sz w:val="18"/>
                <w:szCs w:val="18"/>
              </w:rPr>
            </w:pPr>
            <w:r w:rsidRPr="008C48C7">
              <w:rPr>
                <w:sz w:val="18"/>
                <w:szCs w:val="18"/>
              </w:rPr>
              <w:t>设计性</w:t>
            </w:r>
          </w:p>
        </w:tc>
        <w:tc>
          <w:tcPr>
            <w:tcW w:w="1425" w:type="dxa"/>
            <w:vAlign w:val="center"/>
          </w:tcPr>
          <w:p w:rsidR="00B014BD" w:rsidRPr="008C48C7" w:rsidRDefault="00B014BD" w:rsidP="005F70C3">
            <w:pPr>
              <w:widowControl/>
              <w:snapToGrid w:val="0"/>
              <w:jc w:val="center"/>
              <w:rPr>
                <w:bCs/>
                <w:sz w:val="18"/>
                <w:szCs w:val="18"/>
              </w:rPr>
            </w:pPr>
            <w:r w:rsidRPr="008C48C7">
              <w:rPr>
                <w:bCs/>
                <w:sz w:val="18"/>
                <w:szCs w:val="18"/>
              </w:rPr>
              <w:t>必做</w:t>
            </w:r>
          </w:p>
        </w:tc>
        <w:tc>
          <w:tcPr>
            <w:tcW w:w="1283" w:type="dxa"/>
            <w:vAlign w:val="center"/>
          </w:tcPr>
          <w:p w:rsidR="00B014BD" w:rsidRPr="008C48C7" w:rsidRDefault="00B014BD" w:rsidP="005F70C3">
            <w:pPr>
              <w:jc w:val="center"/>
              <w:rPr>
                <w:sz w:val="18"/>
                <w:szCs w:val="18"/>
              </w:rPr>
            </w:pPr>
            <w:r w:rsidRPr="008C48C7">
              <w:rPr>
                <w:sz w:val="18"/>
                <w:szCs w:val="18"/>
              </w:rPr>
              <w:t>6</w:t>
            </w:r>
          </w:p>
        </w:tc>
      </w:tr>
      <w:tr w:rsidR="00B014BD" w:rsidRPr="008C48C7" w:rsidTr="005F70C3">
        <w:trPr>
          <w:jc w:val="center"/>
        </w:trPr>
        <w:tc>
          <w:tcPr>
            <w:tcW w:w="1476" w:type="dxa"/>
            <w:vAlign w:val="center"/>
          </w:tcPr>
          <w:p w:rsidR="00B014BD" w:rsidRPr="008C48C7" w:rsidRDefault="00B014BD" w:rsidP="005F70C3">
            <w:pPr>
              <w:widowControl/>
              <w:snapToGrid w:val="0"/>
              <w:jc w:val="center"/>
              <w:rPr>
                <w:b/>
                <w:bCs/>
                <w:sz w:val="18"/>
                <w:szCs w:val="18"/>
              </w:rPr>
            </w:pPr>
            <w:r w:rsidRPr="008C48C7">
              <w:rPr>
                <w:sz w:val="18"/>
                <w:szCs w:val="18"/>
              </w:rPr>
              <w:t>1</w:t>
            </w:r>
            <w:r w:rsidR="003B22B1" w:rsidRPr="008C48C7">
              <w:rPr>
                <w:bCs/>
                <w:sz w:val="18"/>
                <w:szCs w:val="18"/>
              </w:rPr>
              <w:t>9011144h</w:t>
            </w:r>
            <w:r w:rsidRPr="008C48C7">
              <w:rPr>
                <w:bCs/>
                <w:sz w:val="18"/>
                <w:szCs w:val="18"/>
              </w:rPr>
              <w:t>03</w:t>
            </w:r>
          </w:p>
        </w:tc>
        <w:tc>
          <w:tcPr>
            <w:tcW w:w="2953" w:type="dxa"/>
            <w:vAlign w:val="center"/>
          </w:tcPr>
          <w:p w:rsidR="00B014BD" w:rsidRPr="008C48C7" w:rsidRDefault="00B014BD" w:rsidP="005F70C3">
            <w:pPr>
              <w:widowControl/>
              <w:snapToGrid w:val="0"/>
              <w:jc w:val="center"/>
              <w:rPr>
                <w:b/>
                <w:bCs/>
                <w:sz w:val="18"/>
                <w:szCs w:val="18"/>
              </w:rPr>
            </w:pPr>
            <w:r w:rsidRPr="008C48C7">
              <w:rPr>
                <w:sz w:val="18"/>
                <w:szCs w:val="18"/>
              </w:rPr>
              <w:t>抹茶饼干制作</w:t>
            </w:r>
          </w:p>
        </w:tc>
        <w:tc>
          <w:tcPr>
            <w:tcW w:w="885" w:type="dxa"/>
            <w:vAlign w:val="center"/>
          </w:tcPr>
          <w:p w:rsidR="00B014BD" w:rsidRPr="008C48C7" w:rsidRDefault="00B014BD" w:rsidP="005F70C3">
            <w:pPr>
              <w:widowControl/>
              <w:snapToGrid w:val="0"/>
              <w:jc w:val="center"/>
              <w:rPr>
                <w:bCs/>
                <w:sz w:val="18"/>
                <w:szCs w:val="18"/>
              </w:rPr>
            </w:pPr>
            <w:r w:rsidRPr="008C48C7">
              <w:rPr>
                <w:bCs/>
                <w:sz w:val="18"/>
                <w:szCs w:val="18"/>
              </w:rPr>
              <w:t>2</w:t>
            </w:r>
          </w:p>
        </w:tc>
        <w:tc>
          <w:tcPr>
            <w:tcW w:w="1095" w:type="dxa"/>
            <w:vAlign w:val="center"/>
          </w:tcPr>
          <w:p w:rsidR="00B014BD" w:rsidRPr="008C48C7" w:rsidRDefault="00B014BD" w:rsidP="005F70C3">
            <w:pPr>
              <w:widowControl/>
              <w:snapToGrid w:val="0"/>
              <w:jc w:val="center"/>
              <w:rPr>
                <w:bCs/>
                <w:sz w:val="18"/>
                <w:szCs w:val="18"/>
              </w:rPr>
            </w:pPr>
            <w:r w:rsidRPr="008C48C7">
              <w:rPr>
                <w:sz w:val="18"/>
                <w:szCs w:val="18"/>
              </w:rPr>
              <w:t>设计性</w:t>
            </w:r>
          </w:p>
        </w:tc>
        <w:tc>
          <w:tcPr>
            <w:tcW w:w="1425" w:type="dxa"/>
            <w:vAlign w:val="center"/>
          </w:tcPr>
          <w:p w:rsidR="00B014BD" w:rsidRPr="008C48C7" w:rsidRDefault="00B014BD" w:rsidP="005F70C3">
            <w:pPr>
              <w:widowControl/>
              <w:snapToGrid w:val="0"/>
              <w:jc w:val="center"/>
              <w:rPr>
                <w:bCs/>
                <w:sz w:val="18"/>
                <w:szCs w:val="18"/>
              </w:rPr>
            </w:pPr>
            <w:r w:rsidRPr="008C48C7">
              <w:rPr>
                <w:bCs/>
                <w:sz w:val="18"/>
                <w:szCs w:val="18"/>
              </w:rPr>
              <w:t>必做</w:t>
            </w:r>
          </w:p>
        </w:tc>
        <w:tc>
          <w:tcPr>
            <w:tcW w:w="1283" w:type="dxa"/>
            <w:vAlign w:val="center"/>
          </w:tcPr>
          <w:p w:rsidR="00B014BD" w:rsidRPr="008C48C7" w:rsidRDefault="00B014BD" w:rsidP="005F70C3">
            <w:pPr>
              <w:jc w:val="center"/>
              <w:rPr>
                <w:sz w:val="18"/>
                <w:szCs w:val="18"/>
              </w:rPr>
            </w:pPr>
            <w:r w:rsidRPr="008C48C7">
              <w:rPr>
                <w:sz w:val="18"/>
                <w:szCs w:val="18"/>
              </w:rPr>
              <w:t>6</w:t>
            </w:r>
          </w:p>
        </w:tc>
      </w:tr>
      <w:tr w:rsidR="00B014BD" w:rsidRPr="008C48C7" w:rsidTr="005F70C3">
        <w:trPr>
          <w:jc w:val="center"/>
        </w:trPr>
        <w:tc>
          <w:tcPr>
            <w:tcW w:w="1476" w:type="dxa"/>
            <w:vAlign w:val="center"/>
          </w:tcPr>
          <w:p w:rsidR="00B014BD" w:rsidRPr="008C48C7" w:rsidRDefault="00B014BD" w:rsidP="005F70C3">
            <w:pPr>
              <w:widowControl/>
              <w:snapToGrid w:val="0"/>
              <w:jc w:val="center"/>
              <w:rPr>
                <w:b/>
                <w:bCs/>
                <w:sz w:val="18"/>
                <w:szCs w:val="18"/>
              </w:rPr>
            </w:pPr>
            <w:r w:rsidRPr="008C48C7">
              <w:rPr>
                <w:sz w:val="18"/>
                <w:szCs w:val="18"/>
              </w:rPr>
              <w:t>1</w:t>
            </w:r>
            <w:r w:rsidR="003B22B1" w:rsidRPr="008C48C7">
              <w:rPr>
                <w:bCs/>
                <w:sz w:val="18"/>
                <w:szCs w:val="18"/>
              </w:rPr>
              <w:t>9011144h</w:t>
            </w:r>
            <w:r w:rsidRPr="008C48C7">
              <w:rPr>
                <w:bCs/>
                <w:sz w:val="18"/>
                <w:szCs w:val="18"/>
              </w:rPr>
              <w:t>04</w:t>
            </w:r>
          </w:p>
        </w:tc>
        <w:tc>
          <w:tcPr>
            <w:tcW w:w="2953" w:type="dxa"/>
            <w:vAlign w:val="center"/>
          </w:tcPr>
          <w:p w:rsidR="00B014BD" w:rsidRPr="008C48C7" w:rsidRDefault="00B014BD" w:rsidP="005F70C3">
            <w:pPr>
              <w:widowControl/>
              <w:snapToGrid w:val="0"/>
              <w:jc w:val="center"/>
              <w:rPr>
                <w:b/>
                <w:bCs/>
                <w:sz w:val="18"/>
                <w:szCs w:val="18"/>
              </w:rPr>
            </w:pPr>
            <w:r w:rsidRPr="008C48C7">
              <w:rPr>
                <w:sz w:val="18"/>
                <w:szCs w:val="18"/>
              </w:rPr>
              <w:t>抹茶牛轧糖制作</w:t>
            </w:r>
          </w:p>
        </w:tc>
        <w:tc>
          <w:tcPr>
            <w:tcW w:w="885" w:type="dxa"/>
            <w:vAlign w:val="center"/>
          </w:tcPr>
          <w:p w:rsidR="00B014BD" w:rsidRPr="008C48C7" w:rsidRDefault="00B014BD" w:rsidP="005F70C3">
            <w:pPr>
              <w:widowControl/>
              <w:snapToGrid w:val="0"/>
              <w:jc w:val="center"/>
              <w:rPr>
                <w:bCs/>
                <w:sz w:val="18"/>
                <w:szCs w:val="18"/>
              </w:rPr>
            </w:pPr>
            <w:r w:rsidRPr="008C48C7">
              <w:rPr>
                <w:bCs/>
                <w:sz w:val="18"/>
                <w:szCs w:val="18"/>
              </w:rPr>
              <w:t>2</w:t>
            </w:r>
          </w:p>
        </w:tc>
        <w:tc>
          <w:tcPr>
            <w:tcW w:w="1095" w:type="dxa"/>
            <w:vAlign w:val="center"/>
          </w:tcPr>
          <w:p w:rsidR="00B014BD" w:rsidRPr="008C48C7" w:rsidRDefault="00B014BD" w:rsidP="005F70C3">
            <w:pPr>
              <w:widowControl/>
              <w:snapToGrid w:val="0"/>
              <w:jc w:val="center"/>
              <w:rPr>
                <w:bCs/>
                <w:sz w:val="18"/>
                <w:szCs w:val="18"/>
              </w:rPr>
            </w:pPr>
            <w:r w:rsidRPr="008C48C7">
              <w:rPr>
                <w:sz w:val="18"/>
                <w:szCs w:val="18"/>
              </w:rPr>
              <w:t>设计性</w:t>
            </w:r>
          </w:p>
        </w:tc>
        <w:tc>
          <w:tcPr>
            <w:tcW w:w="1425" w:type="dxa"/>
            <w:vAlign w:val="center"/>
          </w:tcPr>
          <w:p w:rsidR="00B014BD" w:rsidRPr="008C48C7" w:rsidRDefault="00B014BD" w:rsidP="005F70C3">
            <w:pPr>
              <w:widowControl/>
              <w:snapToGrid w:val="0"/>
              <w:jc w:val="center"/>
              <w:rPr>
                <w:bCs/>
                <w:sz w:val="18"/>
                <w:szCs w:val="18"/>
              </w:rPr>
            </w:pPr>
            <w:r w:rsidRPr="008C48C7">
              <w:rPr>
                <w:bCs/>
                <w:sz w:val="18"/>
                <w:szCs w:val="18"/>
              </w:rPr>
              <w:t>必做</w:t>
            </w:r>
          </w:p>
        </w:tc>
        <w:tc>
          <w:tcPr>
            <w:tcW w:w="1283" w:type="dxa"/>
            <w:vAlign w:val="center"/>
          </w:tcPr>
          <w:p w:rsidR="00B014BD" w:rsidRPr="008C48C7" w:rsidRDefault="00B014BD" w:rsidP="005F70C3">
            <w:pPr>
              <w:jc w:val="center"/>
              <w:rPr>
                <w:sz w:val="18"/>
                <w:szCs w:val="18"/>
              </w:rPr>
            </w:pPr>
            <w:r w:rsidRPr="008C48C7">
              <w:rPr>
                <w:sz w:val="18"/>
                <w:szCs w:val="18"/>
              </w:rPr>
              <w:t>6</w:t>
            </w:r>
          </w:p>
        </w:tc>
      </w:tr>
      <w:tr w:rsidR="00B014BD" w:rsidRPr="008C48C7" w:rsidTr="005F70C3">
        <w:trPr>
          <w:jc w:val="center"/>
        </w:trPr>
        <w:tc>
          <w:tcPr>
            <w:tcW w:w="1476" w:type="dxa"/>
            <w:vAlign w:val="center"/>
          </w:tcPr>
          <w:p w:rsidR="00B014BD" w:rsidRPr="008C48C7" w:rsidRDefault="00B014BD" w:rsidP="005F70C3">
            <w:pPr>
              <w:widowControl/>
              <w:snapToGrid w:val="0"/>
              <w:jc w:val="center"/>
              <w:rPr>
                <w:b/>
                <w:bCs/>
                <w:sz w:val="18"/>
                <w:szCs w:val="18"/>
              </w:rPr>
            </w:pPr>
            <w:r w:rsidRPr="008C48C7">
              <w:rPr>
                <w:sz w:val="18"/>
                <w:szCs w:val="18"/>
              </w:rPr>
              <w:t>1</w:t>
            </w:r>
            <w:r w:rsidR="003B22B1" w:rsidRPr="008C48C7">
              <w:rPr>
                <w:bCs/>
                <w:sz w:val="18"/>
                <w:szCs w:val="18"/>
              </w:rPr>
              <w:t>9011144h</w:t>
            </w:r>
            <w:r w:rsidRPr="008C48C7">
              <w:rPr>
                <w:bCs/>
                <w:sz w:val="18"/>
                <w:szCs w:val="18"/>
              </w:rPr>
              <w:t>05</w:t>
            </w:r>
          </w:p>
        </w:tc>
        <w:tc>
          <w:tcPr>
            <w:tcW w:w="2953" w:type="dxa"/>
            <w:vAlign w:val="center"/>
          </w:tcPr>
          <w:p w:rsidR="00B014BD" w:rsidRPr="008C48C7" w:rsidRDefault="00B014BD" w:rsidP="005F70C3">
            <w:pPr>
              <w:widowControl/>
              <w:snapToGrid w:val="0"/>
              <w:jc w:val="center"/>
              <w:rPr>
                <w:sz w:val="18"/>
                <w:szCs w:val="18"/>
              </w:rPr>
            </w:pPr>
            <w:r w:rsidRPr="008C48C7">
              <w:rPr>
                <w:sz w:val="18"/>
                <w:szCs w:val="18"/>
              </w:rPr>
              <w:t>茶冰棒制作</w:t>
            </w:r>
          </w:p>
        </w:tc>
        <w:tc>
          <w:tcPr>
            <w:tcW w:w="885" w:type="dxa"/>
            <w:vAlign w:val="center"/>
          </w:tcPr>
          <w:p w:rsidR="00B014BD" w:rsidRPr="008C48C7" w:rsidRDefault="00B014BD" w:rsidP="005F70C3">
            <w:pPr>
              <w:widowControl/>
              <w:snapToGrid w:val="0"/>
              <w:jc w:val="center"/>
              <w:rPr>
                <w:sz w:val="18"/>
                <w:szCs w:val="18"/>
              </w:rPr>
            </w:pPr>
            <w:r w:rsidRPr="008C48C7">
              <w:rPr>
                <w:sz w:val="18"/>
                <w:szCs w:val="18"/>
              </w:rPr>
              <w:t>2</w:t>
            </w:r>
          </w:p>
        </w:tc>
        <w:tc>
          <w:tcPr>
            <w:tcW w:w="1095" w:type="dxa"/>
            <w:vAlign w:val="center"/>
          </w:tcPr>
          <w:p w:rsidR="00B014BD" w:rsidRPr="008C48C7" w:rsidRDefault="00B014BD" w:rsidP="005F70C3">
            <w:pPr>
              <w:widowControl/>
              <w:snapToGrid w:val="0"/>
              <w:jc w:val="center"/>
              <w:rPr>
                <w:sz w:val="18"/>
                <w:szCs w:val="18"/>
              </w:rPr>
            </w:pPr>
            <w:r w:rsidRPr="008C48C7">
              <w:rPr>
                <w:sz w:val="18"/>
                <w:szCs w:val="18"/>
              </w:rPr>
              <w:t>设计性</w:t>
            </w:r>
          </w:p>
        </w:tc>
        <w:tc>
          <w:tcPr>
            <w:tcW w:w="1425" w:type="dxa"/>
            <w:vAlign w:val="center"/>
          </w:tcPr>
          <w:p w:rsidR="00B014BD" w:rsidRPr="008C48C7" w:rsidRDefault="00B014BD" w:rsidP="005F70C3">
            <w:pPr>
              <w:widowControl/>
              <w:snapToGrid w:val="0"/>
              <w:jc w:val="center"/>
              <w:rPr>
                <w:sz w:val="18"/>
                <w:szCs w:val="18"/>
              </w:rPr>
            </w:pPr>
            <w:r w:rsidRPr="008C48C7">
              <w:rPr>
                <w:sz w:val="18"/>
                <w:szCs w:val="18"/>
              </w:rPr>
              <w:t>必做</w:t>
            </w:r>
          </w:p>
        </w:tc>
        <w:tc>
          <w:tcPr>
            <w:tcW w:w="1283" w:type="dxa"/>
            <w:vAlign w:val="center"/>
          </w:tcPr>
          <w:p w:rsidR="00B014BD" w:rsidRPr="008C48C7" w:rsidRDefault="00B014BD" w:rsidP="005F70C3">
            <w:pPr>
              <w:jc w:val="center"/>
              <w:rPr>
                <w:sz w:val="18"/>
                <w:szCs w:val="18"/>
              </w:rPr>
            </w:pPr>
            <w:r w:rsidRPr="008C48C7">
              <w:rPr>
                <w:sz w:val="18"/>
                <w:szCs w:val="18"/>
              </w:rPr>
              <w:t>6</w:t>
            </w:r>
          </w:p>
        </w:tc>
      </w:tr>
      <w:tr w:rsidR="00B014BD" w:rsidRPr="008C48C7" w:rsidTr="005F70C3">
        <w:trPr>
          <w:jc w:val="center"/>
        </w:trPr>
        <w:tc>
          <w:tcPr>
            <w:tcW w:w="1476" w:type="dxa"/>
            <w:vAlign w:val="center"/>
          </w:tcPr>
          <w:p w:rsidR="00B014BD" w:rsidRPr="008C48C7" w:rsidRDefault="00B014BD" w:rsidP="005F70C3">
            <w:pPr>
              <w:widowControl/>
              <w:snapToGrid w:val="0"/>
              <w:jc w:val="center"/>
              <w:rPr>
                <w:b/>
                <w:bCs/>
                <w:sz w:val="18"/>
                <w:szCs w:val="18"/>
              </w:rPr>
            </w:pPr>
            <w:r w:rsidRPr="008C48C7">
              <w:rPr>
                <w:sz w:val="18"/>
                <w:szCs w:val="18"/>
              </w:rPr>
              <w:t>1</w:t>
            </w:r>
            <w:r w:rsidR="003B22B1" w:rsidRPr="008C48C7">
              <w:rPr>
                <w:bCs/>
                <w:sz w:val="18"/>
                <w:szCs w:val="18"/>
              </w:rPr>
              <w:t>9011144h</w:t>
            </w:r>
            <w:r w:rsidRPr="008C48C7">
              <w:rPr>
                <w:bCs/>
                <w:sz w:val="18"/>
                <w:szCs w:val="18"/>
              </w:rPr>
              <w:t>06</w:t>
            </w:r>
          </w:p>
        </w:tc>
        <w:tc>
          <w:tcPr>
            <w:tcW w:w="2953" w:type="dxa"/>
            <w:vAlign w:val="center"/>
          </w:tcPr>
          <w:p w:rsidR="00B014BD" w:rsidRPr="008C48C7" w:rsidRDefault="00B014BD" w:rsidP="005F70C3">
            <w:pPr>
              <w:widowControl/>
              <w:snapToGrid w:val="0"/>
              <w:jc w:val="center"/>
              <w:rPr>
                <w:sz w:val="18"/>
                <w:szCs w:val="18"/>
              </w:rPr>
            </w:pPr>
            <w:r w:rsidRPr="008C48C7">
              <w:rPr>
                <w:sz w:val="18"/>
                <w:szCs w:val="18"/>
              </w:rPr>
              <w:t>绿茶手工皂制作</w:t>
            </w:r>
          </w:p>
        </w:tc>
        <w:tc>
          <w:tcPr>
            <w:tcW w:w="885" w:type="dxa"/>
            <w:vAlign w:val="center"/>
          </w:tcPr>
          <w:p w:rsidR="00B014BD" w:rsidRPr="008C48C7" w:rsidRDefault="00B014BD" w:rsidP="005F70C3">
            <w:pPr>
              <w:widowControl/>
              <w:snapToGrid w:val="0"/>
              <w:jc w:val="center"/>
              <w:rPr>
                <w:bCs/>
                <w:sz w:val="18"/>
                <w:szCs w:val="18"/>
              </w:rPr>
            </w:pPr>
            <w:r w:rsidRPr="008C48C7">
              <w:rPr>
                <w:bCs/>
                <w:sz w:val="18"/>
                <w:szCs w:val="18"/>
              </w:rPr>
              <w:t>2</w:t>
            </w:r>
          </w:p>
        </w:tc>
        <w:tc>
          <w:tcPr>
            <w:tcW w:w="1095" w:type="dxa"/>
            <w:vAlign w:val="center"/>
          </w:tcPr>
          <w:p w:rsidR="00B014BD" w:rsidRPr="008C48C7" w:rsidRDefault="00B014BD" w:rsidP="005F70C3">
            <w:pPr>
              <w:widowControl/>
              <w:snapToGrid w:val="0"/>
              <w:jc w:val="center"/>
              <w:rPr>
                <w:bCs/>
                <w:sz w:val="18"/>
                <w:szCs w:val="18"/>
              </w:rPr>
            </w:pPr>
            <w:r w:rsidRPr="008C48C7">
              <w:rPr>
                <w:sz w:val="18"/>
                <w:szCs w:val="18"/>
              </w:rPr>
              <w:t>设计性</w:t>
            </w:r>
          </w:p>
        </w:tc>
        <w:tc>
          <w:tcPr>
            <w:tcW w:w="1425" w:type="dxa"/>
            <w:vAlign w:val="center"/>
          </w:tcPr>
          <w:p w:rsidR="00B014BD" w:rsidRPr="008C48C7" w:rsidRDefault="00B014BD" w:rsidP="005F70C3">
            <w:pPr>
              <w:widowControl/>
              <w:snapToGrid w:val="0"/>
              <w:jc w:val="center"/>
              <w:rPr>
                <w:bCs/>
                <w:sz w:val="18"/>
                <w:szCs w:val="18"/>
              </w:rPr>
            </w:pPr>
            <w:r w:rsidRPr="008C48C7">
              <w:rPr>
                <w:bCs/>
                <w:sz w:val="18"/>
                <w:szCs w:val="18"/>
              </w:rPr>
              <w:t>必做</w:t>
            </w:r>
          </w:p>
        </w:tc>
        <w:tc>
          <w:tcPr>
            <w:tcW w:w="1283" w:type="dxa"/>
            <w:vAlign w:val="center"/>
          </w:tcPr>
          <w:p w:rsidR="00B014BD" w:rsidRPr="008C48C7" w:rsidRDefault="00B014BD" w:rsidP="005F70C3">
            <w:pPr>
              <w:jc w:val="center"/>
              <w:rPr>
                <w:sz w:val="18"/>
                <w:szCs w:val="18"/>
              </w:rPr>
            </w:pPr>
            <w:r w:rsidRPr="008C48C7">
              <w:rPr>
                <w:sz w:val="18"/>
                <w:szCs w:val="18"/>
              </w:rPr>
              <w:t>6</w:t>
            </w:r>
          </w:p>
        </w:tc>
      </w:tr>
    </w:tbl>
    <w:p w:rsidR="00B014BD" w:rsidRPr="003B6D3D" w:rsidRDefault="00B014BD" w:rsidP="00B014BD">
      <w:pPr>
        <w:snapToGrid w:val="0"/>
        <w:spacing w:line="360" w:lineRule="auto"/>
        <w:rPr>
          <w:b/>
          <w:bCs/>
          <w:szCs w:val="21"/>
        </w:rPr>
      </w:pPr>
      <w:r w:rsidRPr="003B6D3D">
        <w:rPr>
          <w:b/>
          <w:bCs/>
          <w:szCs w:val="21"/>
        </w:rPr>
        <w:t>（五）实验方式及基本要求</w:t>
      </w:r>
    </w:p>
    <w:p w:rsidR="00B014BD" w:rsidRPr="003B6D3D" w:rsidRDefault="00B014BD" w:rsidP="00C11A5C">
      <w:pPr>
        <w:snapToGrid w:val="0"/>
        <w:spacing w:line="360" w:lineRule="auto"/>
        <w:ind w:firstLineChars="200" w:firstLine="420"/>
        <w:rPr>
          <w:szCs w:val="21"/>
        </w:rPr>
      </w:pPr>
      <w:r w:rsidRPr="003B6D3D">
        <w:rPr>
          <w:szCs w:val="21"/>
        </w:rPr>
        <w:t>在茶叶深加工实验室进行操作，要求熟练掌握茶饮料，茶食品的操作技能。</w:t>
      </w:r>
    </w:p>
    <w:p w:rsidR="00B014BD" w:rsidRPr="003B6D3D" w:rsidRDefault="00B014BD" w:rsidP="00B014BD">
      <w:pPr>
        <w:snapToGrid w:val="0"/>
        <w:spacing w:line="360" w:lineRule="auto"/>
        <w:rPr>
          <w:b/>
          <w:szCs w:val="21"/>
        </w:rPr>
      </w:pPr>
      <w:r w:rsidRPr="003B6D3D">
        <w:rPr>
          <w:b/>
          <w:bCs/>
          <w:szCs w:val="21"/>
        </w:rPr>
        <w:t>（六）</w:t>
      </w:r>
      <w:r w:rsidRPr="003B6D3D">
        <w:rPr>
          <w:b/>
          <w:szCs w:val="21"/>
        </w:rPr>
        <w:t>实验内容安排</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【实验一】纯茶饮料制作基本知识与操作</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掌握纯茶饮料的制作基本过程。</w:t>
      </w:r>
    </w:p>
    <w:p w:rsidR="00B014BD" w:rsidRPr="003B6D3D" w:rsidRDefault="00B014BD" w:rsidP="00B014BD">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茶叶通过提取，过滤，调配，杀菌，包装等工艺加工成含有一定量的天然茶多酚，咖啡碱等茶叶有效成分的软饮料。</w:t>
      </w:r>
    </w:p>
    <w:p w:rsidR="00B014BD" w:rsidRPr="003B6D3D" w:rsidRDefault="00B014BD" w:rsidP="00B014BD">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制作的茶饮料无杂质和沉淀，具有茶香，口感醇和。</w:t>
      </w:r>
    </w:p>
    <w:p w:rsidR="00B014BD" w:rsidRPr="003B6D3D" w:rsidRDefault="00B014BD" w:rsidP="00B014BD">
      <w:pPr>
        <w:snapToGrid w:val="0"/>
        <w:spacing w:line="360" w:lineRule="auto"/>
        <w:ind w:firstLineChars="200" w:firstLine="422"/>
        <w:rPr>
          <w:szCs w:val="21"/>
        </w:rPr>
      </w:pPr>
      <w:r w:rsidRPr="003B6D3D">
        <w:rPr>
          <w:b/>
          <w:szCs w:val="21"/>
        </w:rPr>
        <w:t>5.</w:t>
      </w:r>
      <w:r w:rsidRPr="003B6D3D">
        <w:rPr>
          <w:b/>
          <w:szCs w:val="21"/>
        </w:rPr>
        <w:t>实验设备及器材：</w:t>
      </w:r>
      <w:r w:rsidRPr="003B6D3D">
        <w:rPr>
          <w:szCs w:val="21"/>
        </w:rPr>
        <w:t>粉碎机，离心过滤机，烧杯，量筒，分光光度计，电磁炉，温度计，玻璃饮料瓶。</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【实验二】调味茶饮料制作基本知识与操作</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掌握调味饮料的制作基本过程。</w:t>
      </w:r>
    </w:p>
    <w:p w:rsidR="00B014BD" w:rsidRPr="003B6D3D" w:rsidRDefault="00B014BD" w:rsidP="00B014BD">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茶叶通过提取，过滤，调配，杀菌，包装等工艺加工成含有一定量的天然茶多酚，咖啡碱等茶叶有效成分的软饮料，与水果，奶茶等制作成调味茶饮料。</w:t>
      </w:r>
    </w:p>
    <w:p w:rsidR="00B014BD" w:rsidRPr="003B6D3D" w:rsidRDefault="00B014BD" w:rsidP="00B014BD">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制作的调味饮料既具有茶香又有果香或奶香。</w:t>
      </w:r>
    </w:p>
    <w:p w:rsidR="00B014BD" w:rsidRPr="003B6D3D" w:rsidRDefault="00B014BD" w:rsidP="00B014BD">
      <w:pPr>
        <w:snapToGrid w:val="0"/>
        <w:spacing w:line="360" w:lineRule="auto"/>
        <w:ind w:firstLineChars="200" w:firstLine="422"/>
        <w:rPr>
          <w:szCs w:val="21"/>
        </w:rPr>
      </w:pPr>
      <w:r w:rsidRPr="003B6D3D">
        <w:rPr>
          <w:b/>
          <w:szCs w:val="21"/>
        </w:rPr>
        <w:t>5.</w:t>
      </w:r>
      <w:r w:rsidRPr="003B6D3D">
        <w:rPr>
          <w:b/>
          <w:szCs w:val="21"/>
        </w:rPr>
        <w:t>实验设备及器材：</w:t>
      </w:r>
      <w:r w:rsidRPr="003B6D3D">
        <w:rPr>
          <w:szCs w:val="21"/>
        </w:rPr>
        <w:t>粉碎机，离心过滤机，烧杯，量筒，电磁炉，温度计，榨汁机。</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【实验三】抹茶饼干制作基本知识与操作</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掌握抹茶饼干基本过程。</w:t>
      </w:r>
    </w:p>
    <w:p w:rsidR="00B014BD" w:rsidRPr="003B6D3D" w:rsidRDefault="00B014BD" w:rsidP="00B014BD">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室温软化的黄油，加入糖粉，混合均匀，打蛋器打发。打发好的黄油加入蛋液，蛋液分两次加入，第一次加入让黄油吸收，还是打蛋器打。打发好的黄油加入蛋液，蛋液分两次加入，第一次加入让黄油吸收，还是打蛋器打。黄油加入蛋液打发好了。低粉，盐，抹茶粉过筛，加入黄油。刮刀混合，不要过度搅拌，切拌，按压手法。装入裱花袋，裱花嘴随自己喜欢的，这面糊很容易挤。</w:t>
      </w:r>
      <w:hyperlink r:id="rId35" w:history="1">
        <w:r w:rsidRPr="003B6D3D">
          <w:rPr>
            <w:szCs w:val="21"/>
          </w:rPr>
          <w:t>烤箱</w:t>
        </w:r>
      </w:hyperlink>
      <w:r w:rsidRPr="003B6D3D">
        <w:rPr>
          <w:szCs w:val="21"/>
        </w:rPr>
        <w:t>预热上下火</w:t>
      </w:r>
      <w:r w:rsidRPr="003B6D3D">
        <w:rPr>
          <w:szCs w:val="21"/>
        </w:rPr>
        <w:t>170</w:t>
      </w:r>
      <w:r w:rsidRPr="003B6D3D">
        <w:rPr>
          <w:szCs w:val="21"/>
        </w:rPr>
        <w:t>度，中层，烤</w:t>
      </w:r>
      <w:r w:rsidRPr="003B6D3D">
        <w:rPr>
          <w:szCs w:val="21"/>
        </w:rPr>
        <w:t>25</w:t>
      </w:r>
      <w:r w:rsidRPr="003B6D3D">
        <w:rPr>
          <w:szCs w:val="21"/>
        </w:rPr>
        <w:t>分钟，全程盖锡纸。时间到，出炉。</w:t>
      </w:r>
    </w:p>
    <w:p w:rsidR="00B014BD" w:rsidRPr="003B6D3D" w:rsidRDefault="00B014BD" w:rsidP="00B014BD">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做出来的抹茶饼干，细腻，口感好。</w:t>
      </w:r>
    </w:p>
    <w:p w:rsidR="00B014BD" w:rsidRPr="003B6D3D" w:rsidRDefault="00B014BD" w:rsidP="00B014BD">
      <w:pPr>
        <w:snapToGrid w:val="0"/>
        <w:spacing w:line="360" w:lineRule="auto"/>
        <w:ind w:firstLineChars="200" w:firstLine="422"/>
        <w:rPr>
          <w:szCs w:val="21"/>
        </w:rPr>
      </w:pPr>
      <w:r w:rsidRPr="003B6D3D">
        <w:rPr>
          <w:b/>
          <w:szCs w:val="21"/>
        </w:rPr>
        <w:lastRenderedPageBreak/>
        <w:t>5.</w:t>
      </w:r>
      <w:r w:rsidRPr="003B6D3D">
        <w:rPr>
          <w:b/>
          <w:szCs w:val="21"/>
        </w:rPr>
        <w:t>实验设备及器材：</w:t>
      </w:r>
      <w:r w:rsidRPr="003B6D3D">
        <w:rPr>
          <w:szCs w:val="21"/>
        </w:rPr>
        <w:t>裱花袋，裱花嘴，</w:t>
      </w:r>
      <w:hyperlink r:id="rId36" w:history="1">
        <w:r w:rsidRPr="003B6D3D">
          <w:rPr>
            <w:szCs w:val="21"/>
          </w:rPr>
          <w:t>烤箱</w:t>
        </w:r>
      </w:hyperlink>
      <w:r w:rsidRPr="003B6D3D">
        <w:rPr>
          <w:szCs w:val="21"/>
        </w:rPr>
        <w:t>，刮刀，打蛋器。</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【实验四】抹茶牛轧糖制作基本知识与操作</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掌握抹茶牛轧糖基本过程。</w:t>
      </w:r>
    </w:p>
    <w:p w:rsidR="00B014BD" w:rsidRPr="003B6D3D" w:rsidRDefault="00B014BD" w:rsidP="00B014BD">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不粘锅融化黄油。放入棉花糖、小火融化。倒入奶粉、抹茶粉。迅速的搅拌均匀、关火。要放果仁的在这步一起放进去（要切碎）。继续搅、直到稍稍冷却了用手揉匀。放入垫了油纸的容器里。压平表面，稍稍冷却后撕去油纸切块。放进保鲜盒里。</w:t>
      </w:r>
    </w:p>
    <w:p w:rsidR="00B014BD" w:rsidRPr="003B6D3D" w:rsidRDefault="00B014BD" w:rsidP="00B014BD">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做出来的抹茶牛轧糖茶香浓郁，口感丰富，具有奶香。</w:t>
      </w:r>
    </w:p>
    <w:p w:rsidR="00B014BD" w:rsidRPr="003B6D3D" w:rsidRDefault="00B014BD" w:rsidP="00B014BD">
      <w:pPr>
        <w:snapToGrid w:val="0"/>
        <w:spacing w:line="360" w:lineRule="auto"/>
        <w:ind w:firstLineChars="200" w:firstLine="422"/>
        <w:rPr>
          <w:szCs w:val="21"/>
        </w:rPr>
      </w:pPr>
      <w:r w:rsidRPr="003B6D3D">
        <w:rPr>
          <w:b/>
          <w:szCs w:val="21"/>
        </w:rPr>
        <w:t>5.</w:t>
      </w:r>
      <w:r w:rsidRPr="003B6D3D">
        <w:rPr>
          <w:b/>
          <w:szCs w:val="21"/>
        </w:rPr>
        <w:t>实验设备及器材：</w:t>
      </w:r>
      <w:r w:rsidRPr="003B6D3D">
        <w:rPr>
          <w:szCs w:val="21"/>
        </w:rPr>
        <w:t>电磁炉，模具，刮板和擀面杖。</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【实验五】茶冰棒制作基本知识与操作</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掌握茶冰棒基本过程。</w:t>
      </w:r>
    </w:p>
    <w:p w:rsidR="00B014BD" w:rsidRPr="003B6D3D" w:rsidRDefault="00B014BD" w:rsidP="00B014BD">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抹茶，牛奶，糖霜，水充分混合均匀，倒入模具，放入冰箱冷冻。</w:t>
      </w:r>
    </w:p>
    <w:p w:rsidR="00B014BD" w:rsidRPr="003B6D3D" w:rsidRDefault="00B014BD" w:rsidP="00B014BD">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做出来的茶冰棒茶香浓郁，口感丰富，具有奶香。</w:t>
      </w:r>
    </w:p>
    <w:p w:rsidR="00B014BD" w:rsidRPr="003B6D3D" w:rsidRDefault="00B014BD" w:rsidP="00B014BD">
      <w:pPr>
        <w:snapToGrid w:val="0"/>
        <w:spacing w:line="360" w:lineRule="auto"/>
        <w:ind w:firstLineChars="200" w:firstLine="422"/>
        <w:rPr>
          <w:szCs w:val="21"/>
        </w:rPr>
      </w:pPr>
      <w:r w:rsidRPr="003B6D3D">
        <w:rPr>
          <w:b/>
          <w:szCs w:val="21"/>
        </w:rPr>
        <w:t>5.</w:t>
      </w:r>
      <w:r w:rsidRPr="003B6D3D">
        <w:rPr>
          <w:b/>
          <w:szCs w:val="21"/>
        </w:rPr>
        <w:t>实验设备及器材：</w:t>
      </w:r>
      <w:r w:rsidRPr="003B6D3D">
        <w:rPr>
          <w:szCs w:val="21"/>
        </w:rPr>
        <w:t>模具，冰箱。</w:t>
      </w:r>
    </w:p>
    <w:p w:rsidR="00B014BD" w:rsidRPr="003B6D3D" w:rsidRDefault="00B014BD" w:rsidP="00B014BD">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【实验六】绿茶手工皂制作基本知识与操作</w:t>
      </w:r>
    </w:p>
    <w:p w:rsidR="00B014BD" w:rsidRPr="003B6D3D" w:rsidRDefault="00B014BD" w:rsidP="00B014BD">
      <w:pPr>
        <w:snapToGrid w:val="0"/>
        <w:spacing w:line="360" w:lineRule="auto"/>
        <w:ind w:firstLineChars="200" w:firstLine="422"/>
      </w:pPr>
      <w:r w:rsidRPr="003B6D3D">
        <w:rPr>
          <w:b/>
          <w:szCs w:val="21"/>
        </w:rPr>
        <w:t>1.</w:t>
      </w:r>
      <w:r w:rsidRPr="003B6D3D">
        <w:rPr>
          <w:b/>
          <w:szCs w:val="21"/>
        </w:rPr>
        <w:t>实验学时：</w:t>
      </w:r>
      <w:r w:rsidRPr="003B6D3D">
        <w:rPr>
          <w:szCs w:val="21"/>
        </w:rPr>
        <w:t>2</w:t>
      </w:r>
    </w:p>
    <w:p w:rsidR="00B014BD" w:rsidRPr="003B6D3D" w:rsidRDefault="00B014BD" w:rsidP="00B014BD">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掌握绿茶手工皂基本过程。</w:t>
      </w:r>
    </w:p>
    <w:p w:rsidR="00B014BD" w:rsidRPr="003B6D3D" w:rsidRDefault="00B014BD" w:rsidP="00B014BD">
      <w:pPr>
        <w:snapToGrid w:val="0"/>
        <w:spacing w:line="360" w:lineRule="auto"/>
        <w:ind w:firstLineChars="200" w:firstLine="422"/>
        <w:rPr>
          <w:szCs w:val="21"/>
        </w:rPr>
      </w:pPr>
      <w:r w:rsidRPr="003B6D3D">
        <w:rPr>
          <w:b/>
          <w:szCs w:val="21"/>
        </w:rPr>
        <w:t>3.</w:t>
      </w:r>
      <w:r w:rsidRPr="003B6D3D">
        <w:rPr>
          <w:b/>
          <w:szCs w:val="21"/>
        </w:rPr>
        <w:t>实验内容：</w:t>
      </w:r>
      <w:r w:rsidRPr="003B6D3D">
        <w:rPr>
          <w:szCs w:val="21"/>
        </w:rPr>
        <w:t>绿茶进行研磨，酒精浸泡</w:t>
      </w:r>
      <w:r w:rsidRPr="003B6D3D">
        <w:rPr>
          <w:szCs w:val="21"/>
        </w:rPr>
        <w:t>48</w:t>
      </w:r>
      <w:r w:rsidRPr="003B6D3D">
        <w:rPr>
          <w:szCs w:val="21"/>
        </w:rPr>
        <w:t>小时，倒入橄榄油，加热至酒精蒸发，加入其他油脂进行混合，倒入模具，等待切皂。</w:t>
      </w:r>
    </w:p>
    <w:p w:rsidR="00B014BD" w:rsidRPr="003B6D3D" w:rsidRDefault="00B014BD" w:rsidP="00B014BD">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做出的绿茶手工皂清爽不油腻。</w:t>
      </w:r>
    </w:p>
    <w:p w:rsidR="00B014BD" w:rsidRPr="003B6D3D" w:rsidRDefault="00B014BD" w:rsidP="00B014BD">
      <w:pPr>
        <w:snapToGrid w:val="0"/>
        <w:spacing w:line="360" w:lineRule="auto"/>
        <w:ind w:firstLineChars="200" w:firstLine="422"/>
        <w:rPr>
          <w:szCs w:val="21"/>
        </w:rPr>
      </w:pPr>
      <w:r w:rsidRPr="003B6D3D">
        <w:rPr>
          <w:b/>
          <w:szCs w:val="21"/>
        </w:rPr>
        <w:t>5.</w:t>
      </w:r>
      <w:r w:rsidRPr="003B6D3D">
        <w:rPr>
          <w:b/>
          <w:szCs w:val="21"/>
        </w:rPr>
        <w:t>实验设备及器材：</w:t>
      </w:r>
      <w:r w:rsidRPr="003B6D3D">
        <w:rPr>
          <w:szCs w:val="21"/>
        </w:rPr>
        <w:t>磨碎机，模具。</w:t>
      </w:r>
    </w:p>
    <w:p w:rsidR="00B014BD" w:rsidRPr="003B6D3D" w:rsidRDefault="00B014BD" w:rsidP="00B014BD">
      <w:pPr>
        <w:snapToGrid w:val="0"/>
        <w:spacing w:line="360" w:lineRule="auto"/>
        <w:rPr>
          <w:b/>
          <w:szCs w:val="21"/>
        </w:rPr>
      </w:pPr>
      <w:r w:rsidRPr="003B6D3D">
        <w:rPr>
          <w:b/>
          <w:szCs w:val="21"/>
        </w:rPr>
        <w:t>六、课程思政</w:t>
      </w:r>
    </w:p>
    <w:p w:rsidR="00B014BD" w:rsidRPr="003B6D3D" w:rsidRDefault="00B014BD" w:rsidP="00B014BD">
      <w:pPr>
        <w:spacing w:line="360" w:lineRule="auto"/>
        <w:ind w:firstLineChars="200" w:firstLine="420"/>
        <w:rPr>
          <w:szCs w:val="21"/>
        </w:rPr>
      </w:pPr>
      <w:r w:rsidRPr="003B6D3D">
        <w:t xml:space="preserve"> </w:t>
      </w:r>
      <w:r w:rsidR="008449A8">
        <w:rPr>
          <w:rFonts w:hint="eastAsia"/>
        </w:rPr>
        <w:t>“</w:t>
      </w:r>
      <w:r w:rsidRPr="003B6D3D">
        <w:rPr>
          <w:szCs w:val="21"/>
        </w:rPr>
        <w:t>十三五</w:t>
      </w:r>
      <w:r w:rsidR="008449A8">
        <w:rPr>
          <w:rFonts w:hint="eastAsia"/>
        </w:rPr>
        <w:t>”</w:t>
      </w:r>
      <w:r w:rsidRPr="003B6D3D">
        <w:rPr>
          <w:szCs w:val="21"/>
        </w:rPr>
        <w:t>期间，茶叶是实施国家战略的优势特色产业，是二十一世纪最佳健康饮料；是一带一路战略的重要载体；是精准扶贫的重要抓手；是乡村振兴的重要途径；是生态高效的健康产业；是三产融合的特色产业，在此期间我国茶产业得到稳步发展，茶园面积居世界第一，约占</w:t>
      </w:r>
      <w:r w:rsidRPr="003B6D3D">
        <w:rPr>
          <w:szCs w:val="21"/>
        </w:rPr>
        <w:t>60%</w:t>
      </w:r>
      <w:r w:rsidRPr="003B6D3D">
        <w:rPr>
          <w:szCs w:val="21"/>
        </w:rPr>
        <w:t>；茶产量居世界第一，约占</w:t>
      </w:r>
      <w:r w:rsidRPr="003B6D3D">
        <w:rPr>
          <w:szCs w:val="21"/>
        </w:rPr>
        <w:t>40%</w:t>
      </w:r>
      <w:r w:rsidRPr="003B6D3D">
        <w:rPr>
          <w:szCs w:val="21"/>
        </w:rPr>
        <w:t>；茶叶出口量世界第二。中国茶业存在的问题也比较突出，主要为茶叶生产刚性成本不断上升，尤其是劳动力成本居高不下，茶叶生产的利润将被进一步压缩；我国茶叶出口量短期内难以形成大的突破，国际国内市场发展不平衡；我国大部分茶区夏秋茶弃采严重，茶叶资源的利用率与利用效益偏低。针对</w:t>
      </w:r>
      <w:r w:rsidRPr="003B6D3D">
        <w:t>中国茶业存在的问题，提出发展茶叶深加工产业的必要性，以及在该领域</w:t>
      </w:r>
      <w:r w:rsidR="008449A8">
        <w:rPr>
          <w:rFonts w:hint="eastAsia"/>
        </w:rPr>
        <w:t>“</w:t>
      </w:r>
      <w:r w:rsidRPr="003B6D3D">
        <w:t>十四五</w:t>
      </w:r>
      <w:r w:rsidR="008449A8">
        <w:rPr>
          <w:rFonts w:hint="eastAsia"/>
        </w:rPr>
        <w:t>”</w:t>
      </w:r>
      <w:r w:rsidRPr="003B6D3D">
        <w:t>期间的发展方向，进而激发学生</w:t>
      </w:r>
      <w:r w:rsidRPr="003B6D3D">
        <w:rPr>
          <w:szCs w:val="21"/>
        </w:rPr>
        <w:t>科技报国的家国情怀和使命</w:t>
      </w:r>
      <w:r w:rsidRPr="003B6D3D">
        <w:rPr>
          <w:szCs w:val="21"/>
        </w:rPr>
        <w:lastRenderedPageBreak/>
        <w:t>担当。紧扣我国社会和经济发展需求，正确认识</w:t>
      </w:r>
      <w:r w:rsidRPr="003B6D3D">
        <w:t>我国</w:t>
      </w:r>
      <w:r w:rsidRPr="003B6D3D">
        <w:rPr>
          <w:szCs w:val="21"/>
        </w:rPr>
        <w:t>茶叶</w:t>
      </w:r>
      <w:r w:rsidRPr="003B6D3D">
        <w:t>深加工产业</w:t>
      </w:r>
      <w:r w:rsidRPr="003B6D3D">
        <w:rPr>
          <w:szCs w:val="21"/>
        </w:rPr>
        <w:t>在</w:t>
      </w:r>
      <w:r w:rsidR="008449A8">
        <w:rPr>
          <w:rFonts w:hint="eastAsia"/>
          <w:szCs w:val="21"/>
        </w:rPr>
        <w:t>“</w:t>
      </w:r>
      <w:r w:rsidRPr="003B6D3D">
        <w:rPr>
          <w:szCs w:val="21"/>
        </w:rPr>
        <w:t>十四五</w:t>
      </w:r>
      <w:r w:rsidR="008449A8">
        <w:rPr>
          <w:rFonts w:hint="eastAsia"/>
          <w:szCs w:val="21"/>
        </w:rPr>
        <w:t>”</w:t>
      </w:r>
      <w:r w:rsidRPr="003B6D3D">
        <w:rPr>
          <w:szCs w:val="21"/>
        </w:rPr>
        <w:t>新征程中面临的重大机遇和挑战，激发学生科技报国的家国情怀和使命担当。</w:t>
      </w:r>
    </w:p>
    <w:p w:rsidR="00B014BD" w:rsidRPr="003B6D3D" w:rsidRDefault="00B014BD" w:rsidP="00B014BD">
      <w:pPr>
        <w:snapToGrid w:val="0"/>
        <w:spacing w:line="360" w:lineRule="auto"/>
        <w:ind w:firstLineChars="200" w:firstLine="420"/>
      </w:pPr>
      <w:r w:rsidRPr="003B6D3D">
        <w:t>新冠肺炎疫情对茶叶深加工发展有影响吗</w:t>
      </w:r>
      <w:r w:rsidR="00665704">
        <w:rPr>
          <w:rFonts w:hint="eastAsia"/>
        </w:rPr>
        <w:t>？</w:t>
      </w:r>
      <w:r w:rsidRPr="003B6D3D">
        <w:t>答案是肯定的。值得庆幸的是</w:t>
      </w:r>
      <w:r w:rsidR="00665704">
        <w:rPr>
          <w:rFonts w:hint="eastAsia"/>
        </w:rPr>
        <w:t>，</w:t>
      </w:r>
      <w:r w:rsidRPr="003B6D3D">
        <w:t>疫情下的影响有其积极的一面</w:t>
      </w:r>
      <w:r w:rsidR="00665704">
        <w:rPr>
          <w:rFonts w:hint="eastAsia"/>
        </w:rPr>
        <w:t>：</w:t>
      </w:r>
      <w:r w:rsidRPr="003B6D3D">
        <w:t>网络舆情监测数据显示</w:t>
      </w:r>
      <w:r w:rsidR="00665704">
        <w:rPr>
          <w:rFonts w:hint="eastAsia"/>
        </w:rPr>
        <w:t>，</w:t>
      </w:r>
      <w:r w:rsidRPr="003B6D3D">
        <w:t>疫情发生以来</w:t>
      </w:r>
      <w:r w:rsidR="00665704">
        <w:rPr>
          <w:rFonts w:hint="eastAsia"/>
        </w:rPr>
        <w:t>，</w:t>
      </w:r>
      <w:r w:rsidRPr="003B6D3D">
        <w:t>消费者对茶叶保健、健康功能的搜索大幅上升</w:t>
      </w:r>
      <w:r w:rsidR="00665704">
        <w:rPr>
          <w:rFonts w:hint="eastAsia"/>
        </w:rPr>
        <w:t>，</w:t>
      </w:r>
      <w:r w:rsidRPr="003B6D3D">
        <w:t>对茶叶健康的关注度显著提升</w:t>
      </w:r>
      <w:r w:rsidR="00665704">
        <w:rPr>
          <w:rFonts w:hint="eastAsia"/>
        </w:rPr>
        <w:t>；</w:t>
      </w:r>
      <w:r w:rsidRPr="003B6D3D">
        <w:t>疫情期间</w:t>
      </w:r>
      <w:r w:rsidR="00665704">
        <w:rPr>
          <w:rFonts w:hint="eastAsia"/>
        </w:rPr>
        <w:t>，</w:t>
      </w:r>
      <w:r w:rsidRPr="003B6D3D">
        <w:t>中国农业科学院茶叶研究所茶叶深加工与多元化利用团队的首席科学家尹军峰团队创新开发了口袋消毒喷雾</w:t>
      </w:r>
      <w:r w:rsidR="00665704">
        <w:rPr>
          <w:rFonts w:hint="eastAsia"/>
        </w:rPr>
        <w:t>，</w:t>
      </w:r>
      <w:r w:rsidRPr="003B6D3D">
        <w:t>一瓶可以喷</w:t>
      </w:r>
      <w:r w:rsidRPr="003B6D3D">
        <w:t>200</w:t>
      </w:r>
      <w:r w:rsidRPr="003B6D3D">
        <w:t>次</w:t>
      </w:r>
      <w:r w:rsidR="00665704">
        <w:rPr>
          <w:rFonts w:hint="eastAsia"/>
        </w:rPr>
        <w:t>，</w:t>
      </w:r>
      <w:r w:rsidRPr="003B6D3D">
        <w:t>目前已经投产上市</w:t>
      </w:r>
      <w:r w:rsidR="00665704">
        <w:rPr>
          <w:rFonts w:hint="eastAsia"/>
        </w:rPr>
        <w:t>；</w:t>
      </w:r>
      <w:r w:rsidRPr="003B6D3D">
        <w:t>一场直播</w:t>
      </w:r>
      <w:r w:rsidR="00665704">
        <w:rPr>
          <w:rFonts w:hint="eastAsia"/>
        </w:rPr>
        <w:t>，</w:t>
      </w:r>
      <w:r w:rsidRPr="003B6D3D">
        <w:t>为新式茶饮品牌带来了近</w:t>
      </w:r>
      <w:r w:rsidRPr="003B6D3D">
        <w:t>900</w:t>
      </w:r>
      <w:r w:rsidRPr="003B6D3D">
        <w:t>万的销售额。疫情</w:t>
      </w:r>
      <w:r w:rsidR="00665704">
        <w:rPr>
          <w:rFonts w:hint="eastAsia"/>
        </w:rPr>
        <w:t>，</w:t>
      </w:r>
      <w:r w:rsidRPr="003B6D3D">
        <w:t>加速了新式茶饮行业对线上、零售端生意的布局和开拓。让同学们认识到疫情防控常态化下茶叶深加工产业通过创新产品，创新销售模式实现，激发学生在苦难面前，从容不迫，把苦难视为机遇，作为挑战。</w:t>
      </w:r>
    </w:p>
    <w:p w:rsidR="00B014BD" w:rsidRPr="003B6D3D" w:rsidRDefault="00B014BD" w:rsidP="00B014BD">
      <w:pPr>
        <w:widowControl/>
        <w:snapToGrid w:val="0"/>
        <w:spacing w:line="360" w:lineRule="auto"/>
        <w:jc w:val="left"/>
        <w:rPr>
          <w:kern w:val="0"/>
          <w:szCs w:val="21"/>
        </w:rPr>
      </w:pPr>
      <w:r w:rsidRPr="003B6D3D">
        <w:rPr>
          <w:b/>
          <w:bCs/>
          <w:kern w:val="0"/>
          <w:szCs w:val="21"/>
        </w:rPr>
        <w:t>七、教材及教学参考书</w:t>
      </w:r>
      <w:r w:rsidRPr="003B6D3D">
        <w:rPr>
          <w:b/>
          <w:bCs/>
          <w:kern w:val="0"/>
          <w:szCs w:val="21"/>
        </w:rPr>
        <w:t></w:t>
      </w:r>
    </w:p>
    <w:p w:rsidR="00B014BD" w:rsidRPr="003B6D3D" w:rsidRDefault="00B014BD" w:rsidP="00B014BD">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B014BD" w:rsidRPr="003B6D3D" w:rsidRDefault="00B014BD" w:rsidP="00B014BD">
      <w:pPr>
        <w:widowControl/>
        <w:snapToGrid w:val="0"/>
        <w:spacing w:line="360" w:lineRule="auto"/>
        <w:ind w:firstLineChars="200" w:firstLine="420"/>
        <w:jc w:val="left"/>
        <w:rPr>
          <w:bCs/>
          <w:kern w:val="0"/>
          <w:szCs w:val="21"/>
        </w:rPr>
      </w:pPr>
      <w:r w:rsidRPr="003B6D3D">
        <w:rPr>
          <w:bCs/>
          <w:kern w:val="0"/>
          <w:szCs w:val="21"/>
        </w:rPr>
        <w:t>（</w:t>
      </w:r>
      <w:r w:rsidRPr="003B6D3D">
        <w:t>1</w:t>
      </w:r>
      <w:r w:rsidRPr="003B6D3D">
        <w:t>）理论课教材：茶叶深加工学，林金科编著，中国农业出版社，</w:t>
      </w:r>
      <w:r w:rsidRPr="003B6D3D">
        <w:t>2012</w:t>
      </w:r>
      <w:r w:rsidRPr="003B6D3D">
        <w:t>年</w:t>
      </w:r>
    </w:p>
    <w:p w:rsidR="00B014BD" w:rsidRPr="003B6D3D" w:rsidRDefault="00B014BD" w:rsidP="00B014BD">
      <w:pPr>
        <w:widowControl/>
        <w:snapToGrid w:val="0"/>
        <w:spacing w:line="360" w:lineRule="auto"/>
        <w:ind w:firstLineChars="200" w:firstLine="420"/>
        <w:jc w:val="left"/>
      </w:pPr>
      <w:r w:rsidRPr="003B6D3D">
        <w:t>（</w:t>
      </w:r>
      <w:r w:rsidRPr="003B6D3D">
        <w:t>2</w:t>
      </w:r>
      <w:r w:rsidRPr="003B6D3D">
        <w:t>）实验课教材：茶学综合实验，李远华编著，</w:t>
      </w:r>
      <w:hyperlink r:id="rId37" w:tgtFrame="_blank" w:tooltip="中国轻工业出版社" w:history="1">
        <w:r w:rsidRPr="003B6D3D">
          <w:t>中国轻工业出版社</w:t>
        </w:r>
      </w:hyperlink>
      <w:r w:rsidRPr="003B6D3D">
        <w:t>，</w:t>
      </w:r>
      <w:r w:rsidRPr="003B6D3D">
        <w:t>2018</w:t>
      </w:r>
      <w:r w:rsidRPr="003B6D3D">
        <w:t>年</w:t>
      </w:r>
    </w:p>
    <w:p w:rsidR="00B014BD" w:rsidRPr="003B6D3D" w:rsidRDefault="00B014BD" w:rsidP="00B014BD">
      <w:pPr>
        <w:widowControl/>
        <w:snapToGrid w:val="0"/>
        <w:spacing w:line="360" w:lineRule="auto"/>
        <w:ind w:firstLineChars="200" w:firstLine="422"/>
        <w:jc w:val="left"/>
        <w:rPr>
          <w:b/>
          <w:bCs/>
          <w:kern w:val="0"/>
          <w:szCs w:val="21"/>
        </w:rPr>
      </w:pPr>
      <w:r w:rsidRPr="003B6D3D">
        <w:rPr>
          <w:b/>
          <w:bCs/>
          <w:kern w:val="0"/>
          <w:szCs w:val="21"/>
        </w:rPr>
        <w:t>2.</w:t>
      </w:r>
      <w:r w:rsidRPr="003B6D3D">
        <w:rPr>
          <w:b/>
          <w:bCs/>
          <w:kern w:val="0"/>
          <w:szCs w:val="21"/>
        </w:rPr>
        <w:t>参考书：</w:t>
      </w:r>
    </w:p>
    <w:p w:rsidR="00B014BD" w:rsidRPr="003B6D3D" w:rsidRDefault="00B014BD" w:rsidP="00B014BD">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）茶叶深加工技术，林智主编，科学出版社，</w:t>
      </w:r>
      <w:r w:rsidRPr="003B6D3D">
        <w:rPr>
          <w:bCs/>
          <w:kern w:val="0"/>
          <w:szCs w:val="21"/>
        </w:rPr>
        <w:t>2020</w:t>
      </w:r>
      <w:r w:rsidRPr="003B6D3D">
        <w:rPr>
          <w:bCs/>
          <w:kern w:val="0"/>
          <w:szCs w:val="21"/>
        </w:rPr>
        <w:t>年</w:t>
      </w:r>
    </w:p>
    <w:p w:rsidR="00B014BD" w:rsidRPr="003B6D3D" w:rsidRDefault="00B014BD" w:rsidP="00B014BD">
      <w:pPr>
        <w:widowControl/>
        <w:snapToGrid w:val="0"/>
        <w:spacing w:line="360" w:lineRule="auto"/>
        <w:ind w:firstLineChars="200" w:firstLine="420"/>
        <w:jc w:val="left"/>
        <w:rPr>
          <w:b/>
          <w:bCs/>
          <w:kern w:val="0"/>
          <w:szCs w:val="21"/>
        </w:rPr>
      </w:pPr>
      <w:r w:rsidRPr="003B6D3D">
        <w:rPr>
          <w:bCs/>
          <w:kern w:val="0"/>
          <w:szCs w:val="21"/>
        </w:rPr>
        <w:t>（</w:t>
      </w:r>
      <w:r w:rsidRPr="003B6D3D">
        <w:rPr>
          <w:bCs/>
          <w:kern w:val="0"/>
          <w:szCs w:val="21"/>
        </w:rPr>
        <w:t>2</w:t>
      </w:r>
      <w:r w:rsidRPr="003B6D3D">
        <w:rPr>
          <w:bCs/>
          <w:kern w:val="0"/>
          <w:szCs w:val="21"/>
        </w:rPr>
        <w:t>）茶叶深加工与综合利用，杨晓萍，中国轻工业出版社，</w:t>
      </w:r>
      <w:r w:rsidRPr="003B6D3D">
        <w:rPr>
          <w:bCs/>
          <w:kern w:val="0"/>
          <w:szCs w:val="21"/>
        </w:rPr>
        <w:t>2019</w:t>
      </w:r>
      <w:r w:rsidRPr="003B6D3D">
        <w:rPr>
          <w:bCs/>
          <w:kern w:val="0"/>
          <w:szCs w:val="21"/>
        </w:rPr>
        <w:t>年</w:t>
      </w:r>
    </w:p>
    <w:p w:rsidR="00B014BD" w:rsidRPr="003B6D3D" w:rsidRDefault="00B014BD" w:rsidP="00B014BD">
      <w:pPr>
        <w:snapToGrid w:val="0"/>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）茶资源综合利用，梁月荣主编，浙江大学出版社，</w:t>
      </w:r>
      <w:r w:rsidRPr="003B6D3D">
        <w:rPr>
          <w:bCs/>
          <w:kern w:val="0"/>
          <w:szCs w:val="21"/>
        </w:rPr>
        <w:t>2013</w:t>
      </w:r>
      <w:r w:rsidRPr="003B6D3D">
        <w:rPr>
          <w:bCs/>
          <w:kern w:val="0"/>
          <w:szCs w:val="21"/>
        </w:rPr>
        <w:t>年</w:t>
      </w:r>
    </w:p>
    <w:p w:rsidR="00B014BD" w:rsidRPr="003B6D3D" w:rsidRDefault="00B014BD" w:rsidP="00B014BD">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B014BD" w:rsidRPr="003B6D3D" w:rsidRDefault="00B014BD" w:rsidP="00B014BD">
      <w:pPr>
        <w:snapToGrid w:val="0"/>
        <w:spacing w:line="360" w:lineRule="auto"/>
        <w:ind w:firstLineChars="200" w:firstLine="420"/>
        <w:rPr>
          <w:szCs w:val="21"/>
        </w:rPr>
      </w:pPr>
      <w:r w:rsidRPr="003B6D3D">
        <w:rPr>
          <w:szCs w:val="21"/>
        </w:rPr>
        <w:t>（</w:t>
      </w:r>
      <w:r w:rsidRPr="003B6D3D">
        <w:rPr>
          <w:szCs w:val="21"/>
        </w:rPr>
        <w:t>1</w:t>
      </w:r>
      <w:r w:rsidRPr="003B6D3D">
        <w:rPr>
          <w:szCs w:val="21"/>
        </w:rPr>
        <w:t>）中国茶叶网，</w:t>
      </w:r>
      <w:r w:rsidRPr="003B6D3D">
        <w:rPr>
          <w:szCs w:val="21"/>
        </w:rPr>
        <w:t>http://www.e-chinatea.cn/</w:t>
      </w:r>
    </w:p>
    <w:p w:rsidR="00B014BD" w:rsidRPr="003B6D3D" w:rsidRDefault="00B014BD" w:rsidP="00B014BD">
      <w:pPr>
        <w:snapToGrid w:val="0"/>
        <w:spacing w:line="360" w:lineRule="auto"/>
        <w:ind w:firstLineChars="200" w:firstLine="420"/>
        <w:rPr>
          <w:szCs w:val="21"/>
        </w:rPr>
      </w:pPr>
      <w:r w:rsidRPr="003B6D3D">
        <w:rPr>
          <w:szCs w:val="21"/>
        </w:rPr>
        <w:t>（</w:t>
      </w:r>
      <w:r w:rsidRPr="003B6D3D">
        <w:rPr>
          <w:szCs w:val="21"/>
        </w:rPr>
        <w:t>2</w:t>
      </w:r>
      <w:r w:rsidRPr="003B6D3D">
        <w:rPr>
          <w:szCs w:val="21"/>
        </w:rPr>
        <w:t>）中国食品饮料网，</w:t>
      </w:r>
      <w:hyperlink r:id="rId38" w:history="1">
        <w:r w:rsidRPr="003B6D3D">
          <w:t>http://www.chinadrink.net/</w:t>
        </w:r>
      </w:hyperlink>
    </w:p>
    <w:p w:rsidR="00B014BD" w:rsidRPr="003B6D3D" w:rsidRDefault="00B014BD" w:rsidP="00B014BD">
      <w:pPr>
        <w:snapToGrid w:val="0"/>
        <w:spacing w:line="360" w:lineRule="auto"/>
        <w:ind w:firstLineChars="200" w:firstLine="420"/>
      </w:pPr>
      <w:r w:rsidRPr="003B6D3D">
        <w:rPr>
          <w:szCs w:val="21"/>
        </w:rPr>
        <w:t>（</w:t>
      </w:r>
      <w:r w:rsidRPr="003B6D3D">
        <w:rPr>
          <w:szCs w:val="21"/>
        </w:rPr>
        <w:t>3</w:t>
      </w:r>
      <w:r w:rsidRPr="003B6D3D">
        <w:rPr>
          <w:szCs w:val="21"/>
        </w:rPr>
        <w:t>）中国茶叶知识网，</w:t>
      </w:r>
      <w:hyperlink r:id="rId39" w:history="1">
        <w:r w:rsidRPr="003B6D3D">
          <w:t>http://168tea.com/?action-channel-name-chaye</w:t>
        </w:r>
      </w:hyperlink>
    </w:p>
    <w:p w:rsidR="00B014BD" w:rsidRPr="003B6D3D" w:rsidRDefault="00B014BD" w:rsidP="00B014BD">
      <w:pPr>
        <w:widowControl/>
        <w:snapToGrid w:val="0"/>
        <w:spacing w:line="360" w:lineRule="auto"/>
        <w:jc w:val="left"/>
        <w:rPr>
          <w:b/>
          <w:bCs/>
          <w:kern w:val="0"/>
          <w:szCs w:val="21"/>
        </w:rPr>
      </w:pPr>
      <w:r w:rsidRPr="003B6D3D">
        <w:rPr>
          <w:b/>
          <w:bCs/>
          <w:kern w:val="0"/>
          <w:szCs w:val="21"/>
        </w:rPr>
        <w:t>八、教学条件</w:t>
      </w:r>
    </w:p>
    <w:p w:rsidR="00B014BD" w:rsidRPr="003B6D3D" w:rsidRDefault="00B014BD" w:rsidP="00B014BD">
      <w:pPr>
        <w:snapToGrid w:val="0"/>
        <w:spacing w:line="360" w:lineRule="auto"/>
        <w:ind w:firstLineChars="200" w:firstLine="420"/>
        <w:rPr>
          <w:szCs w:val="21"/>
        </w:rPr>
      </w:pPr>
      <w:r w:rsidRPr="003B6D3D">
        <w:rPr>
          <w:szCs w:val="21"/>
        </w:rPr>
        <w:t>茶学课程组有一支由</w:t>
      </w:r>
      <w:r w:rsidRPr="003B6D3D">
        <w:rPr>
          <w:szCs w:val="21"/>
        </w:rPr>
        <w:t>8</w:t>
      </w:r>
      <w:r w:rsidRPr="003B6D3D">
        <w:rPr>
          <w:szCs w:val="21"/>
        </w:rPr>
        <w:t>位博士组成的高水平师资队伍，著名茶学专家刘仲华院士为本专业兼职教授。设有茶叶深加工、生理生化、品质分析等专业实验室，配备有先进的仪器设备，为教学提供了良好的条件。</w:t>
      </w:r>
      <w:r w:rsidRPr="003B6D3D">
        <w:rPr>
          <w:szCs w:val="21"/>
        </w:rPr>
        <w:t></w:t>
      </w:r>
    </w:p>
    <w:p w:rsidR="00B014BD" w:rsidRPr="003B6D3D" w:rsidRDefault="00B014BD" w:rsidP="00B014BD">
      <w:pPr>
        <w:widowControl/>
        <w:snapToGrid w:val="0"/>
        <w:spacing w:line="360" w:lineRule="auto"/>
        <w:jc w:val="left"/>
        <w:rPr>
          <w:b/>
          <w:bCs/>
          <w:kern w:val="0"/>
          <w:szCs w:val="21"/>
        </w:rPr>
      </w:pPr>
      <w:r w:rsidRPr="003B6D3D">
        <w:rPr>
          <w:b/>
          <w:bCs/>
          <w:kern w:val="0"/>
          <w:szCs w:val="21"/>
        </w:rPr>
        <w:t>九、教学考核评价</w:t>
      </w:r>
    </w:p>
    <w:p w:rsidR="00B014BD" w:rsidRPr="003B6D3D" w:rsidRDefault="00B014BD" w:rsidP="00B014BD">
      <w:pPr>
        <w:widowControl/>
        <w:snapToGrid w:val="0"/>
        <w:spacing w:line="360" w:lineRule="auto"/>
        <w:ind w:firstLine="420"/>
        <w:jc w:val="left"/>
        <w:rPr>
          <w:szCs w:val="21"/>
        </w:rPr>
      </w:pPr>
      <w:r w:rsidRPr="003B6D3D">
        <w:rPr>
          <w:b/>
          <w:bCs/>
          <w:kern w:val="0"/>
          <w:szCs w:val="21"/>
        </w:rPr>
        <w:t>1.</w:t>
      </w:r>
      <w:r w:rsidRPr="003B6D3D">
        <w:rPr>
          <w:b/>
          <w:bCs/>
          <w:kern w:val="0"/>
          <w:szCs w:val="21"/>
        </w:rPr>
        <w:t>过程性评价：</w:t>
      </w:r>
      <w:r w:rsidRPr="003B6D3D">
        <w:rPr>
          <w:szCs w:val="21"/>
        </w:rPr>
        <w:t>课堂表现占比</w:t>
      </w:r>
      <w:r w:rsidRPr="003B6D3D">
        <w:rPr>
          <w:szCs w:val="21"/>
        </w:rPr>
        <w:t>10%</w:t>
      </w:r>
      <w:r w:rsidRPr="003B6D3D">
        <w:rPr>
          <w:szCs w:val="21"/>
        </w:rPr>
        <w:t>，课后作业占比</w:t>
      </w:r>
      <w:r w:rsidRPr="003B6D3D">
        <w:rPr>
          <w:szCs w:val="21"/>
        </w:rPr>
        <w:t>20%</w:t>
      </w:r>
      <w:r w:rsidRPr="003B6D3D">
        <w:rPr>
          <w:szCs w:val="21"/>
        </w:rPr>
        <w:t>，小组学习讨论占比</w:t>
      </w:r>
      <w:r w:rsidRPr="003B6D3D">
        <w:rPr>
          <w:szCs w:val="21"/>
        </w:rPr>
        <w:t>10%</w:t>
      </w:r>
      <w:r w:rsidRPr="003B6D3D">
        <w:rPr>
          <w:szCs w:val="21"/>
        </w:rPr>
        <w:t>，</w:t>
      </w:r>
      <w:r w:rsidRPr="003B6D3D">
        <w:rPr>
          <w:szCs w:val="21"/>
        </w:rPr>
        <w:t xml:space="preserve"> </w:t>
      </w:r>
      <w:r w:rsidRPr="003B6D3D">
        <w:rPr>
          <w:szCs w:val="21"/>
        </w:rPr>
        <w:t>实验教学成绩占比</w:t>
      </w:r>
      <w:r w:rsidRPr="003B6D3D">
        <w:rPr>
          <w:szCs w:val="21"/>
        </w:rPr>
        <w:t>10%</w:t>
      </w:r>
      <w:r w:rsidRPr="003B6D3D">
        <w:rPr>
          <w:szCs w:val="21"/>
        </w:rPr>
        <w:t>；</w:t>
      </w:r>
      <w:r w:rsidRPr="003B6D3D">
        <w:rPr>
          <w:szCs w:val="21"/>
        </w:rPr>
        <w:t xml:space="preserve"> </w:t>
      </w:r>
    </w:p>
    <w:p w:rsidR="00B014BD" w:rsidRPr="003B6D3D" w:rsidRDefault="00B014BD" w:rsidP="00B014BD">
      <w:pPr>
        <w:widowControl/>
        <w:snapToGrid w:val="0"/>
        <w:spacing w:line="360" w:lineRule="auto"/>
        <w:ind w:firstLine="420"/>
        <w:jc w:val="left"/>
        <w:rPr>
          <w:szCs w:val="21"/>
        </w:rPr>
      </w:pPr>
      <w:r w:rsidRPr="003B6D3D">
        <w:rPr>
          <w:b/>
          <w:bCs/>
          <w:kern w:val="0"/>
          <w:szCs w:val="21"/>
        </w:rPr>
        <w:t>2.</w:t>
      </w:r>
      <w:r w:rsidRPr="003B6D3D">
        <w:rPr>
          <w:b/>
          <w:bCs/>
          <w:kern w:val="0"/>
          <w:szCs w:val="21"/>
        </w:rPr>
        <w:t>终结性评价：</w:t>
      </w:r>
      <w:r w:rsidRPr="003B6D3D">
        <w:rPr>
          <w:szCs w:val="21"/>
        </w:rPr>
        <w:t>笔试；</w:t>
      </w:r>
      <w:r w:rsidRPr="003B6D3D">
        <w:rPr>
          <w:szCs w:val="21"/>
        </w:rPr>
        <w:t>50%</w:t>
      </w:r>
      <w:r w:rsidRPr="003B6D3D">
        <w:rPr>
          <w:szCs w:val="21"/>
        </w:rPr>
        <w:t>；</w:t>
      </w:r>
    </w:p>
    <w:p w:rsidR="00B014BD" w:rsidRPr="003B6D3D" w:rsidRDefault="00B014BD" w:rsidP="00B014BD">
      <w:pPr>
        <w:widowControl/>
        <w:snapToGrid w:val="0"/>
        <w:spacing w:line="360" w:lineRule="auto"/>
        <w:ind w:firstLine="420"/>
        <w:jc w:val="left"/>
        <w:rPr>
          <w:szCs w:val="21"/>
        </w:rPr>
      </w:pPr>
      <w:r w:rsidRPr="003B6D3D">
        <w:rPr>
          <w:b/>
          <w:bCs/>
          <w:kern w:val="0"/>
          <w:szCs w:val="21"/>
        </w:rPr>
        <w:t>3.</w:t>
      </w:r>
      <w:r w:rsidRPr="003B6D3D">
        <w:rPr>
          <w:b/>
          <w:bCs/>
          <w:kern w:val="0"/>
          <w:szCs w:val="21"/>
        </w:rPr>
        <w:t>课程综合评价：</w:t>
      </w:r>
      <w:r w:rsidRPr="003B6D3D">
        <w:rPr>
          <w:szCs w:val="21"/>
        </w:rPr>
        <w:t>课堂表现</w:t>
      </w:r>
      <w:r w:rsidRPr="003B6D3D">
        <w:rPr>
          <w:bCs/>
          <w:szCs w:val="21"/>
        </w:rPr>
        <w:t>×</w:t>
      </w:r>
      <w:r w:rsidRPr="003B6D3D">
        <w:rPr>
          <w:szCs w:val="21"/>
        </w:rPr>
        <w:t>10%+</w:t>
      </w:r>
      <w:r w:rsidRPr="003B6D3D">
        <w:rPr>
          <w:szCs w:val="21"/>
        </w:rPr>
        <w:t>课后作业</w:t>
      </w:r>
      <w:r w:rsidRPr="003B6D3D">
        <w:rPr>
          <w:bCs/>
          <w:szCs w:val="21"/>
        </w:rPr>
        <w:t>×</w:t>
      </w:r>
      <w:r w:rsidRPr="003B6D3D">
        <w:rPr>
          <w:szCs w:val="21"/>
        </w:rPr>
        <w:t>20%+</w:t>
      </w:r>
      <w:r w:rsidRPr="003B6D3D">
        <w:rPr>
          <w:szCs w:val="21"/>
        </w:rPr>
        <w:t>小组学习讨论</w:t>
      </w:r>
      <w:r w:rsidRPr="003B6D3D">
        <w:rPr>
          <w:bCs/>
          <w:szCs w:val="21"/>
        </w:rPr>
        <w:t>×</w:t>
      </w:r>
      <w:r w:rsidRPr="003B6D3D">
        <w:rPr>
          <w:szCs w:val="21"/>
        </w:rPr>
        <w:t>10%+</w:t>
      </w:r>
      <w:r w:rsidRPr="003B6D3D">
        <w:rPr>
          <w:szCs w:val="21"/>
        </w:rPr>
        <w:t>实验成绩</w:t>
      </w:r>
      <w:r w:rsidRPr="003B6D3D">
        <w:rPr>
          <w:bCs/>
          <w:szCs w:val="21"/>
        </w:rPr>
        <w:t>×</w:t>
      </w:r>
      <w:r w:rsidRPr="003B6D3D">
        <w:rPr>
          <w:szCs w:val="21"/>
        </w:rPr>
        <w:t>10%+</w:t>
      </w:r>
      <w:r w:rsidRPr="003B6D3D">
        <w:rPr>
          <w:szCs w:val="21"/>
        </w:rPr>
        <w:t>笔试</w:t>
      </w:r>
      <w:r w:rsidRPr="003B6D3D">
        <w:rPr>
          <w:bCs/>
          <w:szCs w:val="21"/>
        </w:rPr>
        <w:t>×</w:t>
      </w:r>
      <w:r w:rsidRPr="003B6D3D">
        <w:rPr>
          <w:szCs w:val="21"/>
        </w:rPr>
        <w:t>50%</w:t>
      </w:r>
    </w:p>
    <w:p w:rsidR="00B014BD" w:rsidRPr="003B6D3D" w:rsidRDefault="00B014BD" w:rsidP="00B014BD">
      <w:pPr>
        <w:widowControl/>
        <w:snapToGrid w:val="0"/>
        <w:spacing w:line="360" w:lineRule="auto"/>
        <w:ind w:firstLine="420"/>
        <w:rPr>
          <w:kern w:val="0"/>
          <w:szCs w:val="21"/>
        </w:rPr>
      </w:pPr>
      <w:r w:rsidRPr="003B6D3D">
        <w:rPr>
          <w:b/>
          <w:bCs/>
          <w:kern w:val="0"/>
          <w:szCs w:val="21"/>
        </w:rPr>
        <w:t>课堂表现</w:t>
      </w:r>
      <w:r w:rsidRPr="003B6D3D">
        <w:rPr>
          <w:kern w:val="0"/>
          <w:szCs w:val="21"/>
        </w:rPr>
        <w:t>：考察学生纪律作风，学风情况的素质目标。</w:t>
      </w:r>
    </w:p>
    <w:p w:rsidR="00B014BD" w:rsidRPr="003B6D3D" w:rsidRDefault="00B014BD" w:rsidP="00B014BD">
      <w:pPr>
        <w:widowControl/>
        <w:snapToGrid w:val="0"/>
        <w:spacing w:line="360" w:lineRule="auto"/>
        <w:ind w:firstLine="420"/>
        <w:rPr>
          <w:b/>
          <w:bCs/>
          <w:kern w:val="0"/>
          <w:szCs w:val="21"/>
        </w:rPr>
      </w:pPr>
      <w:r w:rsidRPr="003B6D3D">
        <w:rPr>
          <w:b/>
          <w:bCs/>
          <w:kern w:val="0"/>
          <w:szCs w:val="21"/>
        </w:rPr>
        <w:t>课后作业：</w:t>
      </w:r>
      <w:r w:rsidRPr="003B6D3D">
        <w:rPr>
          <w:kern w:val="0"/>
          <w:szCs w:val="21"/>
        </w:rPr>
        <w:t>考察学生掌握茶叶深加工知识的情况的知识目标。</w:t>
      </w:r>
    </w:p>
    <w:p w:rsidR="00B014BD" w:rsidRPr="003B6D3D" w:rsidRDefault="00B014BD" w:rsidP="00B014BD">
      <w:pPr>
        <w:widowControl/>
        <w:snapToGrid w:val="0"/>
        <w:spacing w:line="360" w:lineRule="auto"/>
        <w:ind w:firstLine="420"/>
        <w:rPr>
          <w:kern w:val="0"/>
          <w:szCs w:val="21"/>
        </w:rPr>
      </w:pPr>
      <w:r w:rsidRPr="003B6D3D">
        <w:rPr>
          <w:b/>
          <w:bCs/>
          <w:kern w:val="0"/>
          <w:szCs w:val="21"/>
        </w:rPr>
        <w:t>小组学习讨论：</w:t>
      </w:r>
      <w:r w:rsidRPr="003B6D3D">
        <w:rPr>
          <w:kern w:val="0"/>
          <w:szCs w:val="21"/>
        </w:rPr>
        <w:t>考察学生团结合作，解决问题的能力目标。</w:t>
      </w:r>
    </w:p>
    <w:p w:rsidR="00B014BD" w:rsidRPr="003B6D3D" w:rsidRDefault="00B014BD" w:rsidP="00B014BD">
      <w:pPr>
        <w:widowControl/>
        <w:snapToGrid w:val="0"/>
        <w:spacing w:line="360" w:lineRule="auto"/>
        <w:ind w:firstLine="420"/>
        <w:rPr>
          <w:kern w:val="0"/>
          <w:szCs w:val="21"/>
        </w:rPr>
      </w:pPr>
      <w:r w:rsidRPr="003B6D3D">
        <w:rPr>
          <w:b/>
          <w:bCs/>
          <w:kern w:val="0"/>
          <w:szCs w:val="21"/>
        </w:rPr>
        <w:lastRenderedPageBreak/>
        <w:t>实验成绩：</w:t>
      </w:r>
      <w:r w:rsidRPr="003B6D3D">
        <w:rPr>
          <w:kern w:val="0"/>
          <w:szCs w:val="21"/>
        </w:rPr>
        <w:t>考察学生制作茶饮料，茶食品等基本技能的操作能力的能力目标和美育目标。</w:t>
      </w:r>
    </w:p>
    <w:p w:rsidR="00B014BD" w:rsidRPr="003B6D3D" w:rsidRDefault="00B014BD" w:rsidP="00B014BD">
      <w:pPr>
        <w:widowControl/>
        <w:snapToGrid w:val="0"/>
        <w:spacing w:line="360" w:lineRule="auto"/>
        <w:ind w:firstLine="420"/>
        <w:rPr>
          <w:kern w:val="0"/>
          <w:szCs w:val="21"/>
        </w:rPr>
      </w:pPr>
      <w:r w:rsidRPr="003B6D3D">
        <w:rPr>
          <w:b/>
          <w:bCs/>
          <w:kern w:val="0"/>
          <w:szCs w:val="21"/>
        </w:rPr>
        <w:t>闭卷考试：</w:t>
      </w:r>
      <w:r w:rsidRPr="003B6D3D">
        <w:rPr>
          <w:kern w:val="0"/>
          <w:szCs w:val="21"/>
        </w:rPr>
        <w:t>考察学生理论知识的综合应用能力的知识和能力目标。</w:t>
      </w:r>
    </w:p>
    <w:p w:rsidR="003B22B1" w:rsidRPr="003B6D3D" w:rsidRDefault="003B22B1">
      <w:pPr>
        <w:widowControl/>
        <w:jc w:val="left"/>
        <w:rPr>
          <w:b/>
          <w:sz w:val="28"/>
          <w:szCs w:val="28"/>
        </w:rPr>
      </w:pPr>
    </w:p>
    <w:p w:rsidR="00320BD4" w:rsidRPr="003B6D3D" w:rsidRDefault="00320BD4">
      <w:pPr>
        <w:widowControl/>
        <w:jc w:val="left"/>
        <w:rPr>
          <w:b/>
          <w:bCs/>
          <w:kern w:val="36"/>
          <w:sz w:val="28"/>
          <w:szCs w:val="48"/>
        </w:rPr>
      </w:pPr>
      <w:r w:rsidRPr="003B6D3D">
        <w:br w:type="page"/>
      </w:r>
    </w:p>
    <w:p w:rsidR="003F2E6F" w:rsidRPr="003B6D3D" w:rsidRDefault="00B84ACF" w:rsidP="001F4528">
      <w:pPr>
        <w:pStyle w:val="1"/>
        <w:rPr>
          <w:rFonts w:ascii="Times New Roman" w:hAnsi="Times New Roman" w:cs="Times New Roman"/>
        </w:rPr>
      </w:pPr>
      <w:bookmarkStart w:id="24" w:name="_Toc138058444"/>
      <w:r w:rsidRPr="003B6D3D">
        <w:rPr>
          <w:rFonts w:ascii="Times New Roman" w:hAnsi="Times New Roman" w:cs="Times New Roman"/>
        </w:rPr>
        <w:lastRenderedPageBreak/>
        <w:t>茶业</w:t>
      </w:r>
      <w:r w:rsidR="007F337C" w:rsidRPr="003B6D3D">
        <w:rPr>
          <w:rFonts w:ascii="Times New Roman" w:hAnsi="Times New Roman" w:cs="Times New Roman"/>
        </w:rPr>
        <w:t>经营管理</w:t>
      </w:r>
      <w:bookmarkEnd w:id="24"/>
    </w:p>
    <w:p w:rsidR="003F2E6F" w:rsidRPr="003B6D3D" w:rsidRDefault="007F337C">
      <w:pPr>
        <w:snapToGrid w:val="0"/>
        <w:spacing w:line="360" w:lineRule="auto"/>
        <w:jc w:val="center"/>
        <w:rPr>
          <w:sz w:val="24"/>
        </w:rPr>
      </w:pPr>
      <w:r w:rsidRPr="003B6D3D">
        <w:rPr>
          <w:sz w:val="24"/>
        </w:rPr>
        <w:t>（</w:t>
      </w:r>
      <w:r w:rsidRPr="003B6D3D">
        <w:rPr>
          <w:sz w:val="24"/>
        </w:rPr>
        <w:t xml:space="preserve">Management of </w:t>
      </w:r>
      <w:r w:rsidRPr="003B6D3D">
        <w:rPr>
          <w:sz w:val="24"/>
          <w:szCs w:val="28"/>
        </w:rPr>
        <w:t>Tea Industry</w:t>
      </w:r>
      <w:r w:rsidRPr="003B6D3D">
        <w:rPr>
          <w:sz w:val="24"/>
        </w:rPr>
        <w:t>）</w:t>
      </w:r>
    </w:p>
    <w:p w:rsidR="003B22B1" w:rsidRPr="003B6D3D" w:rsidRDefault="003B22B1" w:rsidP="003B22B1">
      <w:pPr>
        <w:snapToGrid w:val="0"/>
        <w:spacing w:line="360" w:lineRule="auto"/>
        <w:jc w:val="center"/>
        <w:rPr>
          <w:b/>
          <w:szCs w:val="21"/>
        </w:rPr>
      </w:pPr>
    </w:p>
    <w:p w:rsidR="003B22B1" w:rsidRPr="003B6D3D" w:rsidRDefault="003B22B1" w:rsidP="003B22B1">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3B22B1" w:rsidRPr="003B6D3D" w:rsidTr="003B22B1">
        <w:tc>
          <w:tcPr>
            <w:tcW w:w="1666" w:type="pct"/>
          </w:tcPr>
          <w:p w:rsidR="003B22B1" w:rsidRPr="003B6D3D" w:rsidRDefault="003B22B1" w:rsidP="003B22B1">
            <w:pPr>
              <w:spacing w:line="300" w:lineRule="auto"/>
              <w:rPr>
                <w:b/>
                <w:bCs/>
                <w:szCs w:val="21"/>
              </w:rPr>
            </w:pPr>
            <w:r w:rsidRPr="003B6D3D">
              <w:rPr>
                <w:b/>
                <w:bCs/>
                <w:szCs w:val="21"/>
              </w:rPr>
              <w:t>课程编号：</w:t>
            </w:r>
            <w:r w:rsidRPr="003B6D3D">
              <w:rPr>
                <w:bCs/>
                <w:szCs w:val="21"/>
              </w:rPr>
              <w:t>19011035h</w:t>
            </w:r>
          </w:p>
        </w:tc>
        <w:tc>
          <w:tcPr>
            <w:tcW w:w="1453" w:type="pct"/>
          </w:tcPr>
          <w:p w:rsidR="003B22B1" w:rsidRPr="003B6D3D" w:rsidRDefault="003B22B1" w:rsidP="003B22B1">
            <w:pPr>
              <w:spacing w:line="300" w:lineRule="auto"/>
              <w:rPr>
                <w:b/>
                <w:bCs/>
                <w:szCs w:val="21"/>
              </w:rPr>
            </w:pPr>
            <w:r w:rsidRPr="003B6D3D">
              <w:rPr>
                <w:b/>
                <w:bCs/>
                <w:szCs w:val="21"/>
              </w:rPr>
              <w:t>课程总学时：</w:t>
            </w:r>
            <w:r w:rsidRPr="003B6D3D">
              <w:rPr>
                <w:bCs/>
                <w:szCs w:val="21"/>
              </w:rPr>
              <w:t>32</w:t>
            </w:r>
            <w:r w:rsidRPr="003B6D3D">
              <w:rPr>
                <w:bCs/>
                <w:szCs w:val="21"/>
              </w:rPr>
              <w:t>学时</w:t>
            </w:r>
          </w:p>
        </w:tc>
        <w:tc>
          <w:tcPr>
            <w:tcW w:w="1881" w:type="pct"/>
          </w:tcPr>
          <w:p w:rsidR="003B22B1" w:rsidRPr="003B6D3D" w:rsidRDefault="003B22B1" w:rsidP="003B22B1">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3B22B1" w:rsidRPr="003B6D3D" w:rsidTr="003B22B1">
        <w:tc>
          <w:tcPr>
            <w:tcW w:w="1666" w:type="pct"/>
          </w:tcPr>
          <w:p w:rsidR="003B22B1" w:rsidRPr="003B6D3D" w:rsidRDefault="003B22B1" w:rsidP="003B22B1">
            <w:pPr>
              <w:spacing w:line="300" w:lineRule="auto"/>
              <w:rPr>
                <w:b/>
                <w:bCs/>
                <w:szCs w:val="21"/>
              </w:rPr>
            </w:pPr>
            <w:r w:rsidRPr="003B6D3D">
              <w:rPr>
                <w:b/>
                <w:bCs/>
                <w:szCs w:val="21"/>
              </w:rPr>
              <w:t>课程性质：</w:t>
            </w:r>
            <w:r w:rsidRPr="003B6D3D">
              <w:rPr>
                <w:bCs/>
                <w:szCs w:val="21"/>
              </w:rPr>
              <w:t>必修</w:t>
            </w:r>
          </w:p>
        </w:tc>
        <w:tc>
          <w:tcPr>
            <w:tcW w:w="1453" w:type="pct"/>
          </w:tcPr>
          <w:p w:rsidR="003B22B1" w:rsidRPr="003B6D3D" w:rsidRDefault="003B22B1" w:rsidP="003B22B1">
            <w:pPr>
              <w:spacing w:line="300" w:lineRule="auto"/>
              <w:rPr>
                <w:b/>
                <w:bCs/>
                <w:szCs w:val="21"/>
              </w:rPr>
            </w:pPr>
            <w:r w:rsidRPr="003B6D3D">
              <w:rPr>
                <w:b/>
                <w:szCs w:val="21"/>
              </w:rPr>
              <w:t>课程属</w:t>
            </w:r>
            <w:r w:rsidRPr="003B6D3D">
              <w:rPr>
                <w:b/>
                <w:bCs/>
                <w:szCs w:val="21"/>
              </w:rPr>
              <w:t>性</w:t>
            </w:r>
            <w:r w:rsidRPr="003B6D3D">
              <w:rPr>
                <w:b/>
                <w:bCs/>
                <w:szCs w:val="21"/>
              </w:rPr>
              <w:t>:</w:t>
            </w:r>
            <w:r w:rsidRPr="003B6D3D">
              <w:rPr>
                <w:bCs/>
                <w:szCs w:val="21"/>
              </w:rPr>
              <w:t>专业类</w:t>
            </w:r>
          </w:p>
        </w:tc>
        <w:tc>
          <w:tcPr>
            <w:tcW w:w="1881" w:type="pct"/>
          </w:tcPr>
          <w:p w:rsidR="003B22B1" w:rsidRPr="003B6D3D" w:rsidRDefault="003B22B1" w:rsidP="003B22B1">
            <w:pPr>
              <w:spacing w:line="300" w:lineRule="auto"/>
              <w:rPr>
                <w:b/>
                <w:bCs/>
                <w:szCs w:val="21"/>
              </w:rPr>
            </w:pPr>
            <w:r w:rsidRPr="003B6D3D">
              <w:rPr>
                <w:b/>
                <w:bCs/>
                <w:szCs w:val="21"/>
              </w:rPr>
              <w:t>开设学期：</w:t>
            </w:r>
            <w:r w:rsidRPr="003B6D3D">
              <w:rPr>
                <w:bCs/>
                <w:szCs w:val="21"/>
              </w:rPr>
              <w:t>第</w:t>
            </w:r>
            <w:r w:rsidRPr="003B6D3D">
              <w:rPr>
                <w:bCs/>
                <w:szCs w:val="21"/>
              </w:rPr>
              <w:t>7</w:t>
            </w:r>
            <w:r w:rsidRPr="003B6D3D">
              <w:rPr>
                <w:bCs/>
                <w:szCs w:val="21"/>
              </w:rPr>
              <w:t>学期</w:t>
            </w:r>
          </w:p>
        </w:tc>
      </w:tr>
      <w:tr w:rsidR="003B22B1" w:rsidRPr="003B6D3D" w:rsidTr="003B22B1">
        <w:tc>
          <w:tcPr>
            <w:tcW w:w="1666" w:type="pct"/>
          </w:tcPr>
          <w:p w:rsidR="003B22B1" w:rsidRPr="003B6D3D" w:rsidRDefault="003B22B1" w:rsidP="003B22B1">
            <w:pPr>
              <w:spacing w:line="300" w:lineRule="auto"/>
              <w:rPr>
                <w:b/>
                <w:bCs/>
                <w:szCs w:val="21"/>
              </w:rPr>
            </w:pPr>
            <w:r w:rsidRPr="003B6D3D">
              <w:rPr>
                <w:b/>
                <w:bCs/>
                <w:szCs w:val="21"/>
              </w:rPr>
              <w:t>课程负责人：</w:t>
            </w:r>
            <w:r w:rsidRPr="003B6D3D">
              <w:rPr>
                <w:bCs/>
                <w:szCs w:val="21"/>
              </w:rPr>
              <w:t>吴春来</w:t>
            </w:r>
          </w:p>
        </w:tc>
        <w:tc>
          <w:tcPr>
            <w:tcW w:w="1453" w:type="pct"/>
          </w:tcPr>
          <w:p w:rsidR="003B22B1" w:rsidRPr="003B6D3D" w:rsidRDefault="003B22B1" w:rsidP="003B22B1">
            <w:pPr>
              <w:spacing w:line="300" w:lineRule="auto"/>
              <w:rPr>
                <w:b/>
                <w:bCs/>
                <w:szCs w:val="21"/>
              </w:rPr>
            </w:pPr>
            <w:r w:rsidRPr="003B6D3D">
              <w:rPr>
                <w:b/>
                <w:bCs/>
                <w:szCs w:val="21"/>
              </w:rPr>
              <w:t>课程团队：</w:t>
            </w:r>
            <w:r w:rsidRPr="003B6D3D">
              <w:rPr>
                <w:bCs/>
                <w:szCs w:val="21"/>
              </w:rPr>
              <w:t>茶学课程组</w:t>
            </w:r>
          </w:p>
        </w:tc>
        <w:tc>
          <w:tcPr>
            <w:tcW w:w="1881" w:type="pct"/>
          </w:tcPr>
          <w:p w:rsidR="003B22B1" w:rsidRPr="003B6D3D" w:rsidRDefault="003B22B1" w:rsidP="003B22B1">
            <w:pPr>
              <w:spacing w:line="300" w:lineRule="auto"/>
              <w:rPr>
                <w:b/>
                <w:bCs/>
                <w:szCs w:val="21"/>
              </w:rPr>
            </w:pPr>
            <w:r w:rsidRPr="003B6D3D">
              <w:rPr>
                <w:b/>
                <w:bCs/>
                <w:szCs w:val="21"/>
              </w:rPr>
              <w:t>授课语言：</w:t>
            </w:r>
            <w:r w:rsidRPr="003B6D3D">
              <w:rPr>
                <w:bCs/>
                <w:szCs w:val="21"/>
              </w:rPr>
              <w:t>中文</w:t>
            </w:r>
          </w:p>
        </w:tc>
      </w:tr>
      <w:tr w:rsidR="003B22B1" w:rsidRPr="003B6D3D" w:rsidTr="003B22B1">
        <w:tc>
          <w:tcPr>
            <w:tcW w:w="5000" w:type="pct"/>
            <w:gridSpan w:val="3"/>
          </w:tcPr>
          <w:p w:rsidR="003B22B1" w:rsidRPr="003B6D3D" w:rsidRDefault="003B22B1" w:rsidP="003B22B1">
            <w:pPr>
              <w:spacing w:line="300" w:lineRule="auto"/>
              <w:ind w:rightChars="-81" w:right="-170"/>
              <w:rPr>
                <w:bCs/>
                <w:szCs w:val="21"/>
              </w:rPr>
            </w:pPr>
            <w:r w:rsidRPr="003B6D3D">
              <w:rPr>
                <w:b/>
                <w:bCs/>
                <w:szCs w:val="21"/>
              </w:rPr>
              <w:t>适用专业：</w:t>
            </w:r>
            <w:r w:rsidRPr="003B6D3D">
              <w:rPr>
                <w:bCs/>
                <w:szCs w:val="21"/>
              </w:rPr>
              <w:t>茶学；核心</w:t>
            </w:r>
          </w:p>
        </w:tc>
      </w:tr>
      <w:tr w:rsidR="003B22B1" w:rsidRPr="003B6D3D" w:rsidTr="003B22B1">
        <w:tc>
          <w:tcPr>
            <w:tcW w:w="5000" w:type="pct"/>
            <w:gridSpan w:val="3"/>
          </w:tcPr>
          <w:p w:rsidR="003B22B1" w:rsidRPr="003B6D3D" w:rsidRDefault="003B22B1" w:rsidP="00BB79F4">
            <w:pPr>
              <w:spacing w:line="300" w:lineRule="auto"/>
              <w:rPr>
                <w:b/>
                <w:bCs/>
                <w:szCs w:val="21"/>
              </w:rPr>
            </w:pPr>
            <w:r w:rsidRPr="003B6D3D">
              <w:rPr>
                <w:b/>
                <w:bCs/>
                <w:szCs w:val="21"/>
              </w:rPr>
              <w:t>对先修的要求：</w:t>
            </w:r>
            <w:r w:rsidR="00BB79F4" w:rsidRPr="003B6D3D">
              <w:rPr>
                <w:rFonts w:hint="eastAsia"/>
                <w:bCs/>
                <w:szCs w:val="21"/>
              </w:rPr>
              <w:t>茶艺基础；</w:t>
            </w:r>
            <w:r w:rsidR="00BB79F4" w:rsidRPr="003B6D3D">
              <w:rPr>
                <w:bCs/>
                <w:szCs w:val="21"/>
              </w:rPr>
              <w:t>茶文化学；茶叶生物化学；制茶</w:t>
            </w:r>
            <w:r w:rsidRPr="003B6D3D">
              <w:rPr>
                <w:bCs/>
                <w:szCs w:val="21"/>
              </w:rPr>
              <w:t>学；茶树栽培学</w:t>
            </w:r>
          </w:p>
        </w:tc>
      </w:tr>
      <w:tr w:rsidR="003B22B1" w:rsidRPr="003B6D3D" w:rsidTr="003B22B1">
        <w:tc>
          <w:tcPr>
            <w:tcW w:w="5000" w:type="pct"/>
            <w:gridSpan w:val="3"/>
          </w:tcPr>
          <w:p w:rsidR="003B22B1" w:rsidRPr="003B6D3D" w:rsidRDefault="003B22B1" w:rsidP="003B22B1">
            <w:pPr>
              <w:spacing w:line="300" w:lineRule="auto"/>
              <w:rPr>
                <w:b/>
                <w:bCs/>
                <w:szCs w:val="21"/>
              </w:rPr>
            </w:pPr>
            <w:r w:rsidRPr="003B6D3D">
              <w:rPr>
                <w:b/>
                <w:bCs/>
                <w:szCs w:val="21"/>
              </w:rPr>
              <w:t>对后续的支撑：</w:t>
            </w:r>
            <w:r w:rsidRPr="003B6D3D">
              <w:rPr>
                <w:bCs/>
                <w:szCs w:val="21"/>
              </w:rPr>
              <w:t>能够经营相应的茶业企业</w:t>
            </w:r>
          </w:p>
        </w:tc>
      </w:tr>
      <w:tr w:rsidR="003B22B1" w:rsidRPr="003B6D3D" w:rsidTr="003B22B1">
        <w:tc>
          <w:tcPr>
            <w:tcW w:w="1666" w:type="pct"/>
          </w:tcPr>
          <w:p w:rsidR="003B22B1" w:rsidRPr="003B6D3D" w:rsidRDefault="003B22B1" w:rsidP="003B22B1">
            <w:pPr>
              <w:spacing w:line="300" w:lineRule="auto"/>
              <w:rPr>
                <w:b/>
                <w:bCs/>
                <w:szCs w:val="21"/>
              </w:rPr>
            </w:pPr>
            <w:r w:rsidRPr="003B6D3D">
              <w:rPr>
                <w:b/>
                <w:bCs/>
                <w:szCs w:val="21"/>
              </w:rPr>
              <w:t>主撰人：</w:t>
            </w:r>
            <w:r w:rsidRPr="003B6D3D">
              <w:rPr>
                <w:bCs/>
                <w:szCs w:val="21"/>
              </w:rPr>
              <w:t>吴春来</w:t>
            </w:r>
          </w:p>
        </w:tc>
        <w:tc>
          <w:tcPr>
            <w:tcW w:w="1453" w:type="pct"/>
          </w:tcPr>
          <w:p w:rsidR="003B22B1" w:rsidRPr="003B6D3D" w:rsidRDefault="003B22B1" w:rsidP="00B84ACF">
            <w:pPr>
              <w:spacing w:line="300" w:lineRule="auto"/>
              <w:rPr>
                <w:b/>
                <w:bCs/>
                <w:szCs w:val="21"/>
              </w:rPr>
            </w:pPr>
            <w:r w:rsidRPr="003B6D3D">
              <w:rPr>
                <w:b/>
                <w:bCs/>
                <w:szCs w:val="21"/>
              </w:rPr>
              <w:t>审核人：</w:t>
            </w:r>
            <w:r w:rsidR="00B84ACF" w:rsidRPr="003B6D3D">
              <w:rPr>
                <w:b/>
                <w:bCs/>
                <w:szCs w:val="21"/>
              </w:rPr>
              <w:t xml:space="preserve"> </w:t>
            </w:r>
            <w:r w:rsidR="00BB79F4" w:rsidRPr="003B6D3D">
              <w:rPr>
                <w:rFonts w:hint="eastAsia"/>
                <w:bCs/>
                <w:szCs w:val="21"/>
              </w:rPr>
              <w:t>贺巍</w:t>
            </w:r>
          </w:p>
        </w:tc>
        <w:tc>
          <w:tcPr>
            <w:tcW w:w="1881" w:type="pct"/>
          </w:tcPr>
          <w:p w:rsidR="003B22B1" w:rsidRPr="003B6D3D" w:rsidRDefault="003B22B1" w:rsidP="003B22B1">
            <w:pPr>
              <w:spacing w:line="300" w:lineRule="auto"/>
              <w:rPr>
                <w:b/>
                <w:bCs/>
                <w:szCs w:val="21"/>
              </w:rPr>
            </w:pPr>
            <w:r w:rsidRPr="003B6D3D">
              <w:rPr>
                <w:b/>
                <w:bCs/>
                <w:szCs w:val="21"/>
              </w:rPr>
              <w:t>大纲制定（修订）日期：</w:t>
            </w:r>
            <w:r w:rsidR="00496F0B">
              <w:rPr>
                <w:bCs/>
                <w:szCs w:val="21"/>
              </w:rPr>
              <w:t>2023.05</w:t>
            </w:r>
          </w:p>
        </w:tc>
      </w:tr>
    </w:tbl>
    <w:p w:rsidR="00BB79F4" w:rsidRPr="003B6D3D" w:rsidRDefault="00BB79F4" w:rsidP="003B22B1">
      <w:pPr>
        <w:widowControl/>
        <w:snapToGrid w:val="0"/>
        <w:spacing w:line="360" w:lineRule="auto"/>
        <w:jc w:val="left"/>
        <w:rPr>
          <w:b/>
          <w:bCs/>
          <w:kern w:val="0"/>
          <w:szCs w:val="21"/>
        </w:rPr>
      </w:pPr>
    </w:p>
    <w:p w:rsidR="003B22B1" w:rsidRPr="003B6D3D" w:rsidRDefault="003B22B1" w:rsidP="003B22B1">
      <w:pPr>
        <w:widowControl/>
        <w:snapToGrid w:val="0"/>
        <w:spacing w:line="360" w:lineRule="auto"/>
        <w:jc w:val="left"/>
        <w:rPr>
          <w:kern w:val="0"/>
          <w:szCs w:val="21"/>
        </w:rPr>
      </w:pPr>
      <w:r w:rsidRPr="003B6D3D">
        <w:rPr>
          <w:b/>
          <w:bCs/>
          <w:kern w:val="0"/>
          <w:szCs w:val="21"/>
        </w:rPr>
        <w:t>一、课程的教学理念、性质、目标和任务</w:t>
      </w:r>
    </w:p>
    <w:p w:rsidR="003B22B1" w:rsidRPr="00284DCA" w:rsidRDefault="003B22B1" w:rsidP="00284DCA">
      <w:pPr>
        <w:widowControl/>
        <w:snapToGrid w:val="0"/>
        <w:spacing w:line="360" w:lineRule="auto"/>
        <w:ind w:firstLineChars="200" w:firstLine="420"/>
        <w:jc w:val="left"/>
        <w:rPr>
          <w:kern w:val="0"/>
          <w:szCs w:val="21"/>
        </w:rPr>
      </w:pPr>
      <w:bookmarkStart w:id="25" w:name="_Hlk136495087"/>
      <w:r w:rsidRPr="003B6D3D">
        <w:rPr>
          <w:kern w:val="0"/>
          <w:szCs w:val="21"/>
        </w:rPr>
        <w:t>茶业产业是全产业链除了一般农副产品的种植生产和初加工，还涉及到茶叶专业店、茶馆等终端产业，而与这些产业相关的企业都需要进行一定的经营管理才能正常运营，《茶业经营管理》课程就是针对与茶业产业链相关的企业进行经营管理的一门课程。茶业经营管理是一门将茶文化与经济学、贸易学、管理学、领导科学、组织行为学相结合的交叉学科，是茶业企业在经营活动的管理实践中形成和发展起来的一门学科。本课程系统阐述了茶业经营管理学的基本理论、基本方法、基本操作技巧。从茶叶产业总体情况、发展战略、茶业企业经营管理、茶业会展经济、特种茶与特色经济、茶文化与茶科技进步、中国茶业区域经济等方面阐述经营管理方法。承担着培养茶学专业经营管理人才的任务。</w:t>
      </w:r>
    </w:p>
    <w:bookmarkEnd w:id="25"/>
    <w:p w:rsidR="003B22B1" w:rsidRPr="003B6D3D" w:rsidRDefault="003B22B1" w:rsidP="003B22B1">
      <w:pPr>
        <w:widowControl/>
        <w:snapToGrid w:val="0"/>
        <w:spacing w:line="360" w:lineRule="auto"/>
        <w:jc w:val="left"/>
        <w:rPr>
          <w:kern w:val="0"/>
          <w:szCs w:val="21"/>
        </w:rPr>
      </w:pPr>
      <w:r w:rsidRPr="003B6D3D">
        <w:rPr>
          <w:b/>
          <w:bCs/>
          <w:kern w:val="0"/>
          <w:szCs w:val="21"/>
        </w:rPr>
        <w:t>二、课程教学的基本要求</w:t>
      </w:r>
    </w:p>
    <w:p w:rsidR="003B22B1" w:rsidRPr="003B6D3D" w:rsidRDefault="003B22B1" w:rsidP="003B22B1">
      <w:pPr>
        <w:widowControl/>
        <w:snapToGrid w:val="0"/>
        <w:spacing w:line="360" w:lineRule="auto"/>
        <w:ind w:firstLineChars="200" w:firstLine="420"/>
        <w:jc w:val="left"/>
        <w:rPr>
          <w:kern w:val="0"/>
          <w:szCs w:val="21"/>
        </w:rPr>
      </w:pPr>
      <w:r w:rsidRPr="003B6D3D">
        <w:rPr>
          <w:kern w:val="0"/>
          <w:szCs w:val="21"/>
        </w:rPr>
        <w:t>通过本课程各教学环节，要求学生熟悉茶业经营管理中所必备或掌握的基本知识和基本技能；能合理运用所学知识和技能，进行茶业经营管理；使学生在实习过程中具备发现茶业经营管理中的问题，分析并解决问题的能力；学会管理茶业，能够指导茶业正常运营。了解国内外茶业的发展现状与趋势。</w:t>
      </w:r>
    </w:p>
    <w:p w:rsidR="003B22B1" w:rsidRPr="003B6D3D" w:rsidRDefault="003B22B1" w:rsidP="003B22B1">
      <w:pPr>
        <w:widowControl/>
        <w:snapToGrid w:val="0"/>
        <w:spacing w:line="360" w:lineRule="auto"/>
        <w:jc w:val="left"/>
        <w:rPr>
          <w:b/>
          <w:bCs/>
          <w:kern w:val="0"/>
          <w:szCs w:val="21"/>
        </w:rPr>
      </w:pPr>
      <w:r w:rsidRPr="003B6D3D">
        <w:rPr>
          <w:b/>
          <w:bCs/>
          <w:kern w:val="0"/>
          <w:szCs w:val="21"/>
        </w:rPr>
        <w:t>三、课程的教学设计</w:t>
      </w:r>
    </w:p>
    <w:p w:rsidR="003B22B1" w:rsidRPr="00284DCA" w:rsidRDefault="003B22B1" w:rsidP="00284DCA">
      <w:pPr>
        <w:widowControl/>
        <w:snapToGrid w:val="0"/>
        <w:spacing w:line="360" w:lineRule="auto"/>
        <w:ind w:firstLineChars="200" w:firstLine="420"/>
        <w:jc w:val="left"/>
        <w:rPr>
          <w:kern w:val="0"/>
          <w:szCs w:val="21"/>
        </w:rPr>
      </w:pPr>
      <w:r w:rsidRPr="00284DCA">
        <w:rPr>
          <w:kern w:val="0"/>
          <w:szCs w:val="21"/>
        </w:rPr>
        <w:t>1.</w:t>
      </w:r>
      <w:r w:rsidRPr="00284DCA">
        <w:rPr>
          <w:kern w:val="0"/>
          <w:szCs w:val="21"/>
        </w:rPr>
        <w:t>教学设计说明</w:t>
      </w:r>
    </w:p>
    <w:p w:rsidR="003B22B1" w:rsidRPr="00284DCA" w:rsidRDefault="003B22B1" w:rsidP="00284DCA">
      <w:pPr>
        <w:widowControl/>
        <w:snapToGrid w:val="0"/>
        <w:spacing w:line="360" w:lineRule="auto"/>
        <w:ind w:firstLineChars="200" w:firstLine="420"/>
        <w:jc w:val="left"/>
        <w:rPr>
          <w:kern w:val="0"/>
          <w:szCs w:val="21"/>
        </w:rPr>
      </w:pPr>
      <w:r w:rsidRPr="00284DCA">
        <w:rPr>
          <w:kern w:val="0"/>
          <w:szCs w:val="21"/>
        </w:rPr>
        <w:t>本课程以教师讲授为主，主要讲授关于茶业企业经营管理的基本知识，在学习过程中布置相关的作业让学生完成，通过期中考试、平时的作业以及随堂测验等方式对学生的学习效果进行考查。另外，本课程还会结合相关的经营管理实践，在学习过程中布置相关任务，让学生完成，通过考核学生的完成度来对学生的学习结果进行评价。</w:t>
      </w:r>
    </w:p>
    <w:p w:rsidR="003B22B1" w:rsidRPr="00284DCA" w:rsidRDefault="003B22B1" w:rsidP="00284DCA">
      <w:pPr>
        <w:widowControl/>
        <w:snapToGrid w:val="0"/>
        <w:spacing w:line="360" w:lineRule="auto"/>
        <w:ind w:firstLineChars="200" w:firstLine="420"/>
        <w:jc w:val="left"/>
        <w:rPr>
          <w:kern w:val="0"/>
          <w:szCs w:val="21"/>
        </w:rPr>
      </w:pPr>
      <w:r w:rsidRPr="00284DCA">
        <w:rPr>
          <w:kern w:val="0"/>
          <w:szCs w:val="21"/>
        </w:rPr>
        <w:t>2.</w:t>
      </w:r>
      <w:r w:rsidRPr="00284DCA">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3B22B1" w:rsidRPr="003B6D3D" w:rsidTr="003B22B1">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B22B1" w:rsidRPr="003B6D3D" w:rsidRDefault="003B22B1" w:rsidP="003B22B1">
            <w:pPr>
              <w:spacing w:line="320" w:lineRule="exact"/>
              <w:jc w:val="center"/>
              <w:rPr>
                <w:b/>
                <w:bCs/>
                <w:sz w:val="18"/>
                <w:szCs w:val="18"/>
              </w:rPr>
            </w:pPr>
            <w:r w:rsidRPr="003B6D3D">
              <w:rPr>
                <w:b/>
                <w:bCs/>
                <w:sz w:val="18"/>
                <w:szCs w:val="18"/>
              </w:rPr>
              <w:lastRenderedPageBreak/>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B22B1" w:rsidRPr="003B6D3D" w:rsidRDefault="003B22B1" w:rsidP="003B22B1">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B22B1" w:rsidRPr="003B6D3D" w:rsidRDefault="003B22B1" w:rsidP="003B22B1">
            <w:pPr>
              <w:spacing w:line="320" w:lineRule="exact"/>
              <w:jc w:val="center"/>
              <w:rPr>
                <w:b/>
                <w:bCs/>
                <w:sz w:val="18"/>
                <w:szCs w:val="18"/>
              </w:rPr>
            </w:pPr>
            <w:r w:rsidRPr="003B6D3D">
              <w:rPr>
                <w:b/>
                <w:bCs/>
                <w:sz w:val="18"/>
                <w:szCs w:val="18"/>
              </w:rPr>
              <w:t>毕业要求</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1</w:t>
            </w:r>
            <w:r w:rsidRPr="003B6D3D">
              <w:rPr>
                <w:rFonts w:eastAsiaTheme="minorEastAsia"/>
                <w:sz w:val="18"/>
                <w:szCs w:val="18"/>
              </w:rPr>
              <w:t>：通过课程学习，使学生们逐渐了解茶产业的重要，提升产业自信，增强爱国情怀。</w:t>
            </w:r>
          </w:p>
        </w:tc>
        <w:tc>
          <w:tcPr>
            <w:tcW w:w="1052"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center"/>
              <w:rPr>
                <w:rFonts w:eastAsiaTheme="minorEastAsia"/>
                <w:sz w:val="18"/>
                <w:szCs w:val="18"/>
              </w:rPr>
            </w:pPr>
            <w:r w:rsidRPr="003B6D3D">
              <w:rPr>
                <w:rFonts w:eastAsiaTheme="minorEastAsia"/>
                <w:sz w:val="18"/>
                <w:szCs w:val="18"/>
              </w:rPr>
              <w:t>1</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：学习经营和管理的专业知识，掌握专业能力。</w:t>
            </w:r>
          </w:p>
        </w:tc>
        <w:tc>
          <w:tcPr>
            <w:tcW w:w="1052"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center"/>
              <w:rPr>
                <w:rFonts w:eastAsiaTheme="minorEastAsia"/>
                <w:sz w:val="18"/>
                <w:szCs w:val="18"/>
              </w:rPr>
            </w:pPr>
            <w:r w:rsidRPr="003B6D3D">
              <w:rPr>
                <w:rFonts w:eastAsiaTheme="minorEastAsia"/>
                <w:sz w:val="18"/>
                <w:szCs w:val="18"/>
              </w:rPr>
              <w:t>4</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：学习茶产业相关企业和行业的经营管理方案、现状，培养经营管理能力。</w:t>
            </w:r>
          </w:p>
        </w:tc>
        <w:tc>
          <w:tcPr>
            <w:tcW w:w="1052"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rPr>
                <w:rFonts w:eastAsiaTheme="minorEastAsia"/>
                <w:sz w:val="18"/>
                <w:szCs w:val="18"/>
              </w:rPr>
            </w:pPr>
            <w:r w:rsidRPr="003B6D3D">
              <w:rPr>
                <w:rFonts w:eastAsiaTheme="minorEastAsia"/>
                <w:sz w:val="18"/>
                <w:szCs w:val="18"/>
              </w:rPr>
              <w:t xml:space="preserve">    7</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jc w:val="center"/>
              <w:rPr>
                <w:rFonts w:eastAsiaTheme="minorEastAsia"/>
                <w:sz w:val="18"/>
                <w:szCs w:val="18"/>
              </w:rPr>
            </w:pPr>
            <w:r w:rsidRPr="003B6D3D">
              <w:rPr>
                <w:rFonts w:eastAsiaTheme="minorEastAsia"/>
                <w:sz w:val="18"/>
                <w:szCs w:val="18"/>
              </w:rPr>
              <w:t>4</w:t>
            </w:r>
          </w:p>
        </w:tc>
        <w:tc>
          <w:tcPr>
            <w:tcW w:w="6846"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rPr>
                <w:rFonts w:eastAsiaTheme="minorEastAsia"/>
                <w:sz w:val="18"/>
                <w:szCs w:val="18"/>
              </w:rPr>
            </w:pPr>
            <w:r w:rsidRPr="003B6D3D">
              <w:rPr>
                <w:rFonts w:eastAsiaTheme="minorEastAsia"/>
                <w:sz w:val="18"/>
                <w:szCs w:val="18"/>
              </w:rPr>
              <w:t>目标</w:t>
            </w:r>
            <w:r w:rsidRPr="003B6D3D">
              <w:rPr>
                <w:rFonts w:eastAsiaTheme="minorEastAsia"/>
                <w:sz w:val="18"/>
                <w:szCs w:val="18"/>
              </w:rPr>
              <w:t>4</w:t>
            </w:r>
            <w:r w:rsidRPr="003B6D3D">
              <w:rPr>
                <w:rFonts w:eastAsiaTheme="minorEastAsia"/>
                <w:sz w:val="18"/>
                <w:szCs w:val="18"/>
              </w:rPr>
              <w:t>：学习国际茶企经营管理方法，培养国际视野。</w:t>
            </w:r>
          </w:p>
        </w:tc>
        <w:tc>
          <w:tcPr>
            <w:tcW w:w="1052" w:type="dxa"/>
            <w:tcBorders>
              <w:top w:val="single" w:sz="4" w:space="0" w:color="auto"/>
              <w:left w:val="single" w:sz="4" w:space="0" w:color="auto"/>
              <w:bottom w:val="single" w:sz="4" w:space="0" w:color="auto"/>
              <w:right w:val="single" w:sz="4" w:space="0" w:color="auto"/>
            </w:tcBorders>
            <w:vAlign w:val="center"/>
          </w:tcPr>
          <w:p w:rsidR="003B22B1" w:rsidRPr="003B6D3D" w:rsidRDefault="003B22B1" w:rsidP="003B22B1">
            <w:pPr>
              <w:spacing w:line="320" w:lineRule="exact"/>
              <w:rPr>
                <w:rFonts w:eastAsiaTheme="minorEastAsia"/>
                <w:sz w:val="18"/>
                <w:szCs w:val="18"/>
              </w:rPr>
            </w:pPr>
            <w:r w:rsidRPr="003B6D3D">
              <w:rPr>
                <w:rFonts w:eastAsiaTheme="minorEastAsia"/>
                <w:sz w:val="18"/>
                <w:szCs w:val="18"/>
              </w:rPr>
              <w:t xml:space="preserve">    8</w:t>
            </w:r>
          </w:p>
        </w:tc>
      </w:tr>
    </w:tbl>
    <w:p w:rsidR="003B22B1" w:rsidRPr="003B6D3D" w:rsidRDefault="003B22B1" w:rsidP="003B22B1">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32</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jc w:val="center"/>
              <w:rPr>
                <w:b/>
                <w:bCs/>
                <w:kern w:val="0"/>
                <w:szCs w:val="21"/>
              </w:rPr>
            </w:pPr>
            <w:r w:rsidRPr="003B6D3D">
              <w:rPr>
                <w:b/>
                <w:bCs/>
                <w:kern w:val="0"/>
                <w:szCs w:val="21"/>
              </w:rPr>
              <w:t>绪论</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经营管理概述（</w:t>
      </w:r>
      <w:r w:rsidRPr="003B6D3D">
        <w:rPr>
          <w:b/>
          <w:bCs/>
        </w:rPr>
        <w:t>0.5</w:t>
      </w:r>
      <w:r w:rsidRPr="003B6D3D">
        <w:rPr>
          <w:b/>
          <w:bCs/>
        </w:rPr>
        <w:t>学时）</w:t>
      </w:r>
    </w:p>
    <w:p w:rsidR="003B22B1" w:rsidRPr="003B6D3D" w:rsidRDefault="003B22B1" w:rsidP="003B22B1">
      <w:pPr>
        <w:snapToGrid w:val="0"/>
        <w:spacing w:line="360" w:lineRule="auto"/>
        <w:rPr>
          <w:b/>
          <w:bCs/>
        </w:rPr>
      </w:pPr>
      <w:r w:rsidRPr="003B6D3D">
        <w:rPr>
          <w:b/>
          <w:bCs/>
        </w:rPr>
        <w:t>第二节</w:t>
      </w:r>
      <w:r w:rsidRPr="003B6D3D">
        <w:rPr>
          <w:b/>
          <w:bCs/>
        </w:rPr>
        <w:t xml:space="preserve"> </w:t>
      </w:r>
      <w:r w:rsidRPr="003B6D3D">
        <w:rPr>
          <w:b/>
          <w:bCs/>
        </w:rPr>
        <w:t>茶业概述（</w:t>
      </w:r>
      <w:r w:rsidRPr="003B6D3D">
        <w:rPr>
          <w:b/>
          <w:bCs/>
        </w:rPr>
        <w:t>0.5</w:t>
      </w:r>
      <w:r w:rsidRPr="003B6D3D">
        <w:rPr>
          <w:b/>
          <w:bCs/>
        </w:rPr>
        <w:t>学时）</w:t>
      </w:r>
    </w:p>
    <w:p w:rsidR="003B22B1" w:rsidRPr="003B6D3D" w:rsidRDefault="003B22B1" w:rsidP="003B22B1">
      <w:pPr>
        <w:snapToGrid w:val="0"/>
        <w:spacing w:line="360" w:lineRule="auto"/>
        <w:rPr>
          <w:b/>
          <w:bCs/>
        </w:rPr>
      </w:pPr>
      <w:r w:rsidRPr="003B6D3D">
        <w:rPr>
          <w:b/>
          <w:bCs/>
        </w:rPr>
        <w:t>第三节</w:t>
      </w:r>
      <w:r w:rsidRPr="003B6D3D">
        <w:rPr>
          <w:b/>
          <w:bCs/>
        </w:rPr>
        <w:t xml:space="preserve"> </w:t>
      </w:r>
      <w:r w:rsidRPr="003B6D3D">
        <w:rPr>
          <w:b/>
          <w:bCs/>
        </w:rPr>
        <w:t>茶业经营管理概述（</w:t>
      </w:r>
      <w:r w:rsidRPr="003B6D3D">
        <w:rPr>
          <w:b/>
          <w:bCs/>
        </w:rPr>
        <w:t>1</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让学生对经营管理有初步印象，了解茶业及茶业经营管理。</w:t>
      </w:r>
      <w:r w:rsidRPr="003B6D3D">
        <w:rPr>
          <w:kern w:val="0"/>
          <w:szCs w:val="21"/>
        </w:rPr>
        <w:t></w:t>
      </w:r>
    </w:p>
    <w:p w:rsidR="003B22B1" w:rsidRPr="003B6D3D" w:rsidRDefault="003B22B1" w:rsidP="003B22B1">
      <w:pPr>
        <w:widowControl/>
        <w:snapToGrid w:val="0"/>
        <w:spacing w:line="360" w:lineRule="auto"/>
        <w:rPr>
          <w:bCs/>
        </w:rPr>
      </w:pPr>
      <w:r w:rsidRPr="003B6D3D">
        <w:rPr>
          <w:b/>
          <w:bCs/>
        </w:rPr>
        <w:t>教学重点和难点：</w:t>
      </w:r>
      <w:r w:rsidRPr="003B6D3D">
        <w:rPr>
          <w:bCs/>
        </w:rPr>
        <w:t>管理学原理，茶业经营管理的任务和内容。</w:t>
      </w:r>
    </w:p>
    <w:p w:rsidR="003B22B1" w:rsidRPr="003B6D3D" w:rsidRDefault="003B22B1" w:rsidP="003B22B1">
      <w:pPr>
        <w:widowControl/>
        <w:snapToGrid w:val="0"/>
        <w:spacing w:line="360" w:lineRule="auto"/>
      </w:pPr>
      <w:r w:rsidRPr="003B6D3D">
        <w:rPr>
          <w:b/>
        </w:rPr>
        <w:t>主要教学内容及要求：</w:t>
      </w:r>
      <w:r w:rsidRPr="003B6D3D">
        <w:t>了解经营管理的涵义、目标、职能以及内容，了解我国茶业的现状与发展趋势。理解茶业经营管理的现状、任务和内容。</w:t>
      </w:r>
    </w:p>
    <w:p w:rsidR="003B22B1" w:rsidRPr="003B6D3D" w:rsidRDefault="003B22B1" w:rsidP="003B22B1">
      <w:pPr>
        <w:widowControl/>
        <w:snapToGrid w:val="0"/>
        <w:spacing w:line="360" w:lineRule="auto"/>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茶业企业人力资源管理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人力资源（</w:t>
      </w:r>
      <w:r w:rsidRPr="003B6D3D">
        <w:rPr>
          <w:b/>
          <w:bCs/>
        </w:rPr>
        <w:t>1</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kern w:val="0"/>
          <w:szCs w:val="21"/>
        </w:rPr>
        <w:t>茶业企业</w:t>
      </w:r>
      <w:r w:rsidRPr="003B6D3D">
        <w:rPr>
          <w:b/>
          <w:bCs/>
          <w:kern w:val="0"/>
          <w:szCs w:val="21"/>
        </w:rPr>
        <w:t>人力资源管理</w:t>
      </w:r>
      <w:r w:rsidRPr="003B6D3D">
        <w:rPr>
          <w:b/>
          <w:bCs/>
        </w:rPr>
        <w:t>（</w:t>
      </w:r>
      <w:r w:rsidRPr="003B6D3D">
        <w:rPr>
          <w:b/>
          <w:bCs/>
        </w:rPr>
        <w:t>1</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人力资源的概念、构成、特征，人力资源在社会经济发展中的作用；人力资源管理的概念、内容和意义，人力资源管理的基本功能，人力资源管理与传统人事管理的区别，人力资源管理的原则，人力资源管理的未来发展趋势；茶业企业人力资源管理。</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人力资源管理的概念、内容和意义，人力资源管理的基本功能，人力资源管理与传统人事管理的区别，人力资源管理的原则，茶业企业人力资源管理。</w:t>
      </w:r>
    </w:p>
    <w:p w:rsidR="003B22B1" w:rsidRPr="003B6D3D" w:rsidRDefault="003B22B1" w:rsidP="003B22B1">
      <w:pPr>
        <w:widowControl/>
        <w:snapToGrid w:val="0"/>
        <w:spacing w:line="360" w:lineRule="auto"/>
      </w:pPr>
      <w:r w:rsidRPr="003B6D3D">
        <w:rPr>
          <w:b/>
        </w:rPr>
        <w:t>主要教学内容及要求：</w:t>
      </w:r>
      <w:r w:rsidRPr="003B6D3D">
        <w:t>了解</w:t>
      </w:r>
      <w:r w:rsidRPr="003B6D3D">
        <w:rPr>
          <w:bCs/>
        </w:rPr>
        <w:t>人力资源的概念、构成、特征，人力资源在社会经济发展中的作用，人力资源管理的未来发展趋势。掌握人力资源管理的概念、内容和意义，人力资源管理的基本功能，人力资源管理与传统人事管理的区别，人力资源管理的原则，茶业企业人力资源管理。</w:t>
      </w:r>
    </w:p>
    <w:p w:rsidR="003B22B1" w:rsidRPr="003B6D3D" w:rsidRDefault="003B22B1" w:rsidP="003B22B1">
      <w:pPr>
        <w:widowControl/>
        <w:snapToGrid w:val="0"/>
        <w:spacing w:line="360" w:lineRule="auto"/>
        <w:rPr>
          <w:bCs/>
        </w:rPr>
      </w:pPr>
      <w:r w:rsidRPr="003B6D3D">
        <w:rPr>
          <w:b/>
          <w:bCs/>
        </w:rPr>
        <w:lastRenderedPageBreak/>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茶业企业财务管理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财务管理的内容（</w:t>
      </w:r>
      <w:r w:rsidRPr="003B6D3D">
        <w:rPr>
          <w:b/>
          <w:bCs/>
        </w:rPr>
        <w:t>1</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财务管理的目标</w:t>
      </w:r>
      <w:r w:rsidRPr="003B6D3D">
        <w:rPr>
          <w:b/>
          <w:bCs/>
        </w:rPr>
        <w:t>（</w:t>
      </w:r>
      <w:r w:rsidRPr="003B6D3D">
        <w:rPr>
          <w:b/>
          <w:bCs/>
        </w:rPr>
        <w:t>1</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主要讲解财务及财务管理的概念，财务管理的对象，财务管理的内容，财务管理的环节；企业的目标及其对财务管理的要求，企业财务管理的目标，财务管理目标的协调。</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财务管理的对象，财务管理的内容，企业财务管理的目标。</w:t>
      </w:r>
    </w:p>
    <w:p w:rsidR="003B22B1" w:rsidRPr="003B6D3D" w:rsidRDefault="003B22B1" w:rsidP="003B22B1">
      <w:pPr>
        <w:widowControl/>
        <w:snapToGrid w:val="0"/>
        <w:spacing w:line="360" w:lineRule="auto"/>
      </w:pPr>
      <w:r w:rsidRPr="003B6D3D">
        <w:rPr>
          <w:b/>
        </w:rPr>
        <w:t>主要教学内容及要求：</w:t>
      </w:r>
      <w:r w:rsidRPr="003B6D3D">
        <w:t>了解</w:t>
      </w:r>
      <w:r w:rsidRPr="003B6D3D">
        <w:rPr>
          <w:bCs/>
        </w:rPr>
        <w:t>财务及财务管理的概念，财务管理的环节，企业的目标及其对财务管理的要求，财务管理目标的协调。掌握财务管理的对象，财务管理的内容，企业财务管理的目标。</w:t>
      </w:r>
    </w:p>
    <w:p w:rsidR="003B22B1" w:rsidRPr="003B6D3D" w:rsidRDefault="003B22B1" w:rsidP="003B22B1">
      <w:pPr>
        <w:widowControl/>
        <w:snapToGrid w:val="0"/>
        <w:spacing w:line="360" w:lineRule="auto"/>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bookmarkStart w:id="26" w:name="_Hlk136510914"/>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茶叶企业供应链管理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bookmarkEnd w:id="26"/>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供应链的概念（</w:t>
      </w:r>
      <w:r w:rsidRPr="003B6D3D">
        <w:rPr>
          <w:b/>
          <w:bCs/>
        </w:rPr>
        <w:t>0.5</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供应链的类型</w:t>
      </w:r>
      <w:r w:rsidRPr="003B6D3D">
        <w:rPr>
          <w:b/>
          <w:bCs/>
        </w:rPr>
        <w:t>（</w:t>
      </w:r>
      <w:r w:rsidRPr="003B6D3D">
        <w:rPr>
          <w:b/>
          <w:bCs/>
        </w:rPr>
        <w:t>0.5</w:t>
      </w:r>
      <w:r w:rsidRPr="003B6D3D">
        <w:rPr>
          <w:b/>
          <w:bCs/>
        </w:rPr>
        <w:t>学时）</w:t>
      </w:r>
    </w:p>
    <w:p w:rsidR="003B22B1" w:rsidRPr="003B6D3D" w:rsidRDefault="003B22B1" w:rsidP="003B22B1">
      <w:pPr>
        <w:snapToGrid w:val="0"/>
        <w:spacing w:line="360" w:lineRule="auto"/>
        <w:rPr>
          <w:b/>
          <w:kern w:val="0"/>
          <w:szCs w:val="21"/>
        </w:rPr>
      </w:pPr>
      <w:r w:rsidRPr="003B6D3D">
        <w:rPr>
          <w:b/>
          <w:bCs/>
        </w:rPr>
        <w:t>第三节</w:t>
      </w:r>
      <w:r w:rsidRPr="003B6D3D">
        <w:rPr>
          <w:b/>
          <w:bCs/>
        </w:rPr>
        <w:t xml:space="preserve">  </w:t>
      </w:r>
      <w:r w:rsidRPr="003B6D3D">
        <w:rPr>
          <w:b/>
          <w:bCs/>
        </w:rPr>
        <w:t>供应链管理（</w:t>
      </w:r>
      <w:r w:rsidRPr="003B6D3D">
        <w:rPr>
          <w:b/>
          <w:bCs/>
        </w:rPr>
        <w:t>1</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主要讲解供应链的概念，供应链的类型，供应链管理。</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供应链管理。</w:t>
      </w:r>
    </w:p>
    <w:p w:rsidR="003B22B1" w:rsidRPr="003B6D3D" w:rsidRDefault="003B22B1" w:rsidP="003B22B1">
      <w:pPr>
        <w:widowControl/>
        <w:snapToGrid w:val="0"/>
        <w:spacing w:line="360" w:lineRule="auto"/>
      </w:pPr>
      <w:r w:rsidRPr="003B6D3D">
        <w:rPr>
          <w:b/>
        </w:rPr>
        <w:t>主要教学内容及要求：</w:t>
      </w:r>
      <w:r w:rsidRPr="003B6D3D">
        <w:t>理解</w:t>
      </w:r>
      <w:r w:rsidRPr="003B6D3D">
        <w:rPr>
          <w:bCs/>
        </w:rPr>
        <w:t>供应链的概念，供应链的类型。掌握供应链管理。</w:t>
      </w:r>
    </w:p>
    <w:p w:rsidR="003B22B1" w:rsidRPr="003B6D3D" w:rsidRDefault="003B22B1" w:rsidP="003B22B1">
      <w:pPr>
        <w:widowControl/>
        <w:snapToGrid w:val="0"/>
        <w:spacing w:line="360" w:lineRule="auto"/>
        <w:jc w:val="left"/>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茶叶企业品牌管理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6</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品牌基础（</w:t>
      </w:r>
      <w:r w:rsidRPr="003B6D3D">
        <w:rPr>
          <w:b/>
          <w:bCs/>
        </w:rPr>
        <w:t>2</w:t>
      </w:r>
      <w:r w:rsidRPr="003B6D3D">
        <w:rPr>
          <w:b/>
          <w:bCs/>
        </w:rPr>
        <w:t>学时）</w:t>
      </w:r>
    </w:p>
    <w:p w:rsidR="003B22B1" w:rsidRPr="003B6D3D" w:rsidRDefault="003B22B1" w:rsidP="003B22B1">
      <w:pPr>
        <w:snapToGrid w:val="0"/>
        <w:spacing w:line="360" w:lineRule="auto"/>
        <w:rPr>
          <w:b/>
          <w:bCs/>
        </w:rPr>
      </w:pPr>
      <w:r w:rsidRPr="003B6D3D">
        <w:rPr>
          <w:b/>
          <w:bCs/>
        </w:rPr>
        <w:t>第二节</w:t>
      </w:r>
      <w:r w:rsidRPr="003B6D3D">
        <w:rPr>
          <w:b/>
          <w:bCs/>
        </w:rPr>
        <w:t xml:space="preserve">  </w:t>
      </w:r>
      <w:r w:rsidRPr="003B6D3D">
        <w:rPr>
          <w:b/>
          <w:bCs/>
        </w:rPr>
        <w:t>品牌战略（</w:t>
      </w:r>
      <w:r w:rsidRPr="003B6D3D">
        <w:rPr>
          <w:b/>
          <w:bCs/>
        </w:rPr>
        <w:t>2</w:t>
      </w:r>
      <w:r w:rsidRPr="003B6D3D">
        <w:rPr>
          <w:b/>
          <w:bCs/>
        </w:rPr>
        <w:t>学时）</w:t>
      </w:r>
    </w:p>
    <w:p w:rsidR="003B22B1" w:rsidRPr="003B6D3D" w:rsidRDefault="003B22B1" w:rsidP="003B22B1">
      <w:pPr>
        <w:snapToGrid w:val="0"/>
        <w:spacing w:line="360" w:lineRule="auto"/>
        <w:rPr>
          <w:b/>
          <w:bCs/>
        </w:rPr>
      </w:pPr>
      <w:r w:rsidRPr="003B6D3D">
        <w:rPr>
          <w:b/>
          <w:bCs/>
        </w:rPr>
        <w:t>第三节</w:t>
      </w:r>
      <w:r w:rsidRPr="003B6D3D">
        <w:rPr>
          <w:b/>
          <w:bCs/>
        </w:rPr>
        <w:t xml:space="preserve">  </w:t>
      </w:r>
      <w:r w:rsidRPr="003B6D3D">
        <w:rPr>
          <w:b/>
          <w:bCs/>
        </w:rPr>
        <w:t>品牌化新应用（</w:t>
      </w:r>
      <w:r w:rsidRPr="003B6D3D">
        <w:rPr>
          <w:b/>
          <w:bCs/>
        </w:rPr>
        <w:t>2</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品牌的概念，品牌标识、形象与个性，品牌的作用，品牌资产与品牌价值，强势品牌，品牌定位，创建新品牌；管理现有品牌，品牌延伸，国际品牌扩张，品牌并购与品牌组合；区域品牌及国家品牌，个人品牌，服务品牌化，体验品牌化，品牌简易化。</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品牌构成、品牌功能、品牌创建、品牌资产、强势品牌、品牌全球化、品牌组合。</w:t>
      </w:r>
    </w:p>
    <w:p w:rsidR="003B22B1" w:rsidRPr="003B6D3D" w:rsidRDefault="003B22B1" w:rsidP="003B22B1">
      <w:pPr>
        <w:widowControl/>
        <w:snapToGrid w:val="0"/>
        <w:spacing w:line="360" w:lineRule="auto"/>
      </w:pPr>
      <w:r w:rsidRPr="003B6D3D">
        <w:rPr>
          <w:b/>
        </w:rPr>
        <w:lastRenderedPageBreak/>
        <w:t>主要教学内容及要求：</w:t>
      </w:r>
      <w:r w:rsidRPr="003B6D3D">
        <w:t>理解</w:t>
      </w:r>
      <w:r w:rsidRPr="003B6D3D">
        <w:rPr>
          <w:bCs/>
        </w:rPr>
        <w:t>品牌的概念，品牌标识、形象与个性，品牌的作用，品牌资产与品牌价值，强势品牌，品牌定位，创建新品牌；管理现有品牌，品牌延伸，国际品牌扩张，品牌并购与品牌组合；区域品牌及国家品牌，个人品牌，服务品牌化，体验品牌化，品牌简易化。掌握品牌构成、品牌功能、品牌创建、品牌资产、强势品牌、品牌全球化、品牌组合。</w:t>
      </w:r>
    </w:p>
    <w:p w:rsidR="003B22B1" w:rsidRPr="003B6D3D" w:rsidRDefault="003B22B1" w:rsidP="003B22B1">
      <w:pPr>
        <w:widowControl/>
        <w:snapToGrid w:val="0"/>
        <w:spacing w:line="360" w:lineRule="auto"/>
        <w:jc w:val="left"/>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第五章</w:t>
            </w:r>
            <w:r w:rsidRPr="003B6D3D">
              <w:rPr>
                <w:b/>
                <w:bCs/>
                <w:kern w:val="0"/>
                <w:szCs w:val="21"/>
              </w:rPr>
              <w:t xml:space="preserve">  </w:t>
            </w:r>
            <w:r w:rsidRPr="003B6D3D">
              <w:rPr>
                <w:b/>
                <w:bCs/>
                <w:kern w:val="0"/>
                <w:szCs w:val="21"/>
              </w:rPr>
              <w:t>茶叶企业营销管理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6</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新态势下的市场营销（</w:t>
      </w:r>
      <w:r w:rsidRPr="003B6D3D">
        <w:rPr>
          <w:b/>
          <w:bCs/>
        </w:rPr>
        <w:t>2</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茶业营销企划</w:t>
      </w:r>
      <w:r w:rsidRPr="003B6D3D">
        <w:rPr>
          <w:b/>
          <w:bCs/>
        </w:rPr>
        <w:t>（</w:t>
      </w:r>
      <w:r w:rsidRPr="003B6D3D">
        <w:rPr>
          <w:b/>
          <w:bCs/>
        </w:rPr>
        <w:t>2</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茶业文化营销</w:t>
      </w:r>
      <w:r w:rsidRPr="003B6D3D">
        <w:rPr>
          <w:b/>
          <w:bCs/>
        </w:rPr>
        <w:t>（</w:t>
      </w:r>
      <w:r w:rsidRPr="003B6D3D">
        <w:rPr>
          <w:b/>
          <w:bCs/>
        </w:rPr>
        <w:t>1</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第四节</w:t>
      </w:r>
      <w:r w:rsidRPr="003B6D3D">
        <w:rPr>
          <w:b/>
          <w:kern w:val="0"/>
          <w:szCs w:val="21"/>
        </w:rPr>
        <w:t xml:space="preserve">  </w:t>
      </w:r>
      <w:r w:rsidRPr="003B6D3D">
        <w:rPr>
          <w:b/>
          <w:bCs/>
          <w:kern w:val="0"/>
          <w:szCs w:val="21"/>
        </w:rPr>
        <w:t>茶业服务营销</w:t>
      </w:r>
      <w:r w:rsidRPr="003B6D3D">
        <w:rPr>
          <w:b/>
          <w:bCs/>
        </w:rPr>
        <w:t>（</w:t>
      </w:r>
      <w:r w:rsidRPr="003B6D3D">
        <w:rPr>
          <w:b/>
          <w:bCs/>
        </w:rPr>
        <w:t>1</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营销的价值、营销的范围、营销的核心概念、营销新态势、企业的市场导向；茶叶营销企划的任务与框架、茶叶价格策略、茶叶销售渠道策略、茶叶促销策略；文化营销的涵义、茶叶文化营销的模式；顾客满意、顾客忠诚、服务价值链。</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茶叶营销企划的任务与框架、茶叶价格策略、茶叶销售渠道策略、茶叶促销策略、顾客满意、顾客忠诚。</w:t>
      </w:r>
    </w:p>
    <w:p w:rsidR="003B22B1" w:rsidRPr="003B6D3D" w:rsidRDefault="003B22B1" w:rsidP="003B22B1">
      <w:pPr>
        <w:widowControl/>
        <w:snapToGrid w:val="0"/>
        <w:spacing w:line="360" w:lineRule="auto"/>
      </w:pPr>
      <w:r w:rsidRPr="003B6D3D">
        <w:rPr>
          <w:b/>
        </w:rPr>
        <w:t>主要教学内容及要求：</w:t>
      </w:r>
      <w:r w:rsidRPr="003B6D3D">
        <w:t>理解</w:t>
      </w:r>
      <w:r w:rsidRPr="003B6D3D">
        <w:rPr>
          <w:bCs/>
        </w:rPr>
        <w:t>营销的价值、营销的范围、营销的核心概念、营销新态势、企业的市场导向、文化营销的涵义、茶叶文化营销的模式。掌握茶叶营销企划的任务与框架、茶叶价格策略、茶叶销售渠道策略、茶叶促销策略、顾客满意、顾客忠诚。</w:t>
      </w:r>
    </w:p>
    <w:p w:rsidR="003B22B1" w:rsidRPr="003B6D3D" w:rsidRDefault="003B22B1" w:rsidP="003B22B1">
      <w:pPr>
        <w:widowControl/>
        <w:snapToGrid w:val="0"/>
        <w:spacing w:line="360" w:lineRule="auto"/>
        <w:jc w:val="left"/>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r w:rsidRPr="003B6D3D">
        <w:rPr>
          <w:bCs/>
        </w:rPr>
        <w:t xml:space="preserve"> </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立顿</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3B22B1" w:rsidRPr="003B6D3D" w:rsidRDefault="003B22B1" w:rsidP="003B22B1">
      <w:pPr>
        <w:widowControl/>
        <w:snapToGrid w:val="0"/>
        <w:spacing w:line="360" w:lineRule="auto"/>
        <w:jc w:val="left"/>
        <w:rPr>
          <w:b/>
          <w:kern w:val="0"/>
          <w:szCs w:val="21"/>
        </w:rPr>
      </w:pPr>
      <w:r w:rsidRPr="003B6D3D">
        <w:rPr>
          <w:b/>
          <w:bCs/>
        </w:rPr>
        <w:t>第一节</w:t>
      </w:r>
      <w:r w:rsidRPr="003B6D3D">
        <w:rPr>
          <w:b/>
          <w:bCs/>
        </w:rPr>
        <w:t xml:space="preserve">  </w:t>
      </w:r>
      <w:r w:rsidRPr="003B6D3D">
        <w:rPr>
          <w:b/>
          <w:bCs/>
        </w:rPr>
        <w:t>立顿的品牌发展之路（</w:t>
      </w:r>
      <w:r w:rsidRPr="003B6D3D">
        <w:rPr>
          <w:b/>
          <w:bCs/>
        </w:rPr>
        <w:t>1</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立顿成功的借鉴</w:t>
      </w:r>
      <w:r w:rsidRPr="003B6D3D">
        <w:rPr>
          <w:b/>
          <w:bCs/>
        </w:rPr>
        <w:t>（</w:t>
      </w:r>
      <w:r w:rsidRPr="003B6D3D">
        <w:rPr>
          <w:b/>
          <w:bCs/>
        </w:rPr>
        <w:t>1</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主要讲解立顿的发展、立顿的成功之道以及立顿对茶业企业的借鉴意义。</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无</w:t>
      </w:r>
    </w:p>
    <w:p w:rsidR="003B22B1" w:rsidRPr="003B6D3D" w:rsidRDefault="003B22B1" w:rsidP="003B22B1">
      <w:pPr>
        <w:widowControl/>
        <w:snapToGrid w:val="0"/>
        <w:spacing w:line="360" w:lineRule="auto"/>
      </w:pPr>
      <w:r w:rsidRPr="003B6D3D">
        <w:rPr>
          <w:b/>
        </w:rPr>
        <w:t>主要教学内容及要求：</w:t>
      </w:r>
      <w:r w:rsidRPr="003B6D3D">
        <w:t>了解</w:t>
      </w:r>
      <w:r w:rsidRPr="003B6D3D">
        <w:rPr>
          <w:bCs/>
        </w:rPr>
        <w:t>立顿的发展、立顿的成功之道以及立顿对茶业企业的借鉴意义。</w:t>
      </w:r>
    </w:p>
    <w:p w:rsidR="003B22B1" w:rsidRPr="003B6D3D" w:rsidRDefault="003B22B1" w:rsidP="003B22B1">
      <w:pPr>
        <w:widowControl/>
        <w:snapToGrid w:val="0"/>
        <w:spacing w:line="360" w:lineRule="auto"/>
        <w:jc w:val="left"/>
        <w:rPr>
          <w:bCs/>
        </w:rPr>
      </w:pPr>
      <w:r w:rsidRPr="003B6D3D">
        <w:rPr>
          <w:b/>
          <w:bCs/>
        </w:rPr>
        <w:t>教学组织与实施：</w:t>
      </w:r>
      <w:r w:rsidRPr="003B6D3D">
        <w:rPr>
          <w:bCs/>
        </w:rPr>
        <w:t>教师讲解之后，进行课堂讨论。</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茶叶专业店经营管理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3</w:t>
            </w:r>
          </w:p>
        </w:tc>
      </w:tr>
    </w:tbl>
    <w:p w:rsidR="003B22B1" w:rsidRPr="003B6D3D" w:rsidRDefault="003B22B1" w:rsidP="003B22B1">
      <w:pPr>
        <w:widowControl/>
        <w:snapToGrid w:val="0"/>
        <w:spacing w:line="360" w:lineRule="auto"/>
        <w:jc w:val="left"/>
        <w:rPr>
          <w:b/>
          <w:kern w:val="0"/>
          <w:szCs w:val="21"/>
        </w:rPr>
      </w:pPr>
      <w:r w:rsidRPr="003B6D3D">
        <w:rPr>
          <w:b/>
          <w:bCs/>
        </w:rPr>
        <w:t>第一节</w:t>
      </w:r>
      <w:r w:rsidRPr="003B6D3D">
        <w:rPr>
          <w:b/>
          <w:bCs/>
        </w:rPr>
        <w:t xml:space="preserve">  </w:t>
      </w:r>
      <w:r w:rsidRPr="003B6D3D">
        <w:rPr>
          <w:b/>
          <w:bCs/>
        </w:rPr>
        <w:t>茶叶专业店（</w:t>
      </w:r>
      <w:r w:rsidRPr="003B6D3D">
        <w:rPr>
          <w:b/>
          <w:bCs/>
        </w:rPr>
        <w:t>0.5</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茶业专业店运营管理</w:t>
      </w:r>
      <w:r w:rsidRPr="003B6D3D">
        <w:rPr>
          <w:b/>
          <w:bCs/>
        </w:rPr>
        <w:t>（</w:t>
      </w:r>
      <w:r w:rsidRPr="003B6D3D">
        <w:rPr>
          <w:b/>
          <w:bCs/>
        </w:rPr>
        <w:t>2</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kern w:val="0"/>
          <w:szCs w:val="21"/>
        </w:rPr>
        <w:t>茶叶专业店经营案例分析</w:t>
      </w:r>
      <w:r w:rsidRPr="003B6D3D">
        <w:rPr>
          <w:b/>
          <w:bCs/>
        </w:rPr>
        <w:t>（</w:t>
      </w:r>
      <w:r w:rsidRPr="003B6D3D">
        <w:rPr>
          <w:b/>
          <w:bCs/>
        </w:rPr>
        <w:t>0.5</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lastRenderedPageBreak/>
        <w:t>教学目标：</w:t>
      </w:r>
      <w:r w:rsidRPr="003B6D3D">
        <w:rPr>
          <w:bCs/>
        </w:rPr>
        <w:t>主要讲解专业店及茶叶专业店的概念、特点，茶叶专业店的发展现状；茶叶专业店的特色经营；茶叶专业店经营案例分析。</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茶叶专业店的概念和特点、茶叶专业店的特色经营。</w:t>
      </w:r>
    </w:p>
    <w:p w:rsidR="003B22B1" w:rsidRPr="003B6D3D" w:rsidRDefault="003B22B1" w:rsidP="003B22B1">
      <w:pPr>
        <w:widowControl/>
        <w:snapToGrid w:val="0"/>
        <w:spacing w:line="360" w:lineRule="auto"/>
      </w:pPr>
      <w:r w:rsidRPr="003B6D3D">
        <w:rPr>
          <w:b/>
        </w:rPr>
        <w:t>主要教学内容及要求：</w:t>
      </w:r>
      <w:r w:rsidRPr="003B6D3D">
        <w:t>了解专业店的概念和特点，茶叶专业店的发展现状，茶叶专业店经营的相关案例。掌握</w:t>
      </w:r>
      <w:r w:rsidRPr="003B6D3D">
        <w:rPr>
          <w:bCs/>
        </w:rPr>
        <w:t>茶叶专业店的概念和特点、茶叶专业店的特色经营。</w:t>
      </w:r>
    </w:p>
    <w:p w:rsidR="003B22B1" w:rsidRPr="003B6D3D" w:rsidRDefault="003B22B1" w:rsidP="003B22B1">
      <w:pPr>
        <w:widowControl/>
        <w:snapToGrid w:val="0"/>
        <w:spacing w:line="360" w:lineRule="auto"/>
        <w:jc w:val="left"/>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第八章</w:t>
            </w:r>
            <w:r w:rsidRPr="003B6D3D">
              <w:rPr>
                <w:b/>
                <w:bCs/>
                <w:kern w:val="0"/>
                <w:szCs w:val="21"/>
              </w:rPr>
              <w:t xml:space="preserve">  </w:t>
            </w:r>
            <w:r w:rsidRPr="003B6D3D">
              <w:rPr>
                <w:b/>
                <w:bCs/>
                <w:kern w:val="0"/>
                <w:szCs w:val="21"/>
              </w:rPr>
              <w:t>茶叶连锁店经营管理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连锁经营（</w:t>
      </w:r>
      <w:r w:rsidRPr="003B6D3D">
        <w:rPr>
          <w:b/>
          <w:bCs/>
        </w:rPr>
        <w:t>0.5</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茶叶连锁店经营管理策略</w:t>
      </w:r>
      <w:r w:rsidRPr="003B6D3D">
        <w:rPr>
          <w:b/>
          <w:bCs/>
        </w:rPr>
        <w:t>（</w:t>
      </w:r>
      <w:r w:rsidRPr="003B6D3D">
        <w:rPr>
          <w:b/>
          <w:bCs/>
        </w:rPr>
        <w:t>1</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kern w:val="0"/>
          <w:szCs w:val="21"/>
        </w:rPr>
        <w:t>茶叶连锁品牌案例</w:t>
      </w:r>
      <w:r w:rsidRPr="003B6D3D">
        <w:rPr>
          <w:b/>
          <w:bCs/>
        </w:rPr>
        <w:t>（</w:t>
      </w:r>
      <w:r w:rsidRPr="003B6D3D">
        <w:rPr>
          <w:b/>
          <w:bCs/>
        </w:rPr>
        <w:t>0.5</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主要讲解连锁经营的概念、分类、特征、作用；怎样进行连锁经营；茶叶连锁店经营管理策略；茶叶连锁品牌案例。</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怎样进行连锁经营、茶叶连锁店经营管理策略。</w:t>
      </w:r>
    </w:p>
    <w:p w:rsidR="003B22B1" w:rsidRPr="003B6D3D" w:rsidRDefault="003B22B1" w:rsidP="003B22B1">
      <w:pPr>
        <w:widowControl/>
        <w:snapToGrid w:val="0"/>
        <w:spacing w:line="360" w:lineRule="auto"/>
      </w:pPr>
      <w:r w:rsidRPr="003B6D3D">
        <w:rPr>
          <w:b/>
        </w:rPr>
        <w:t>主要教学内容及要求：</w:t>
      </w:r>
      <w:r w:rsidRPr="003B6D3D">
        <w:t>了解</w:t>
      </w:r>
      <w:r w:rsidRPr="003B6D3D">
        <w:rPr>
          <w:bCs/>
        </w:rPr>
        <w:t>连锁经营的概念、分类、特征、作用，茶叶连锁店经营管理策略。掌握怎样进行连锁经营、茶叶连锁店经营管理策略。</w:t>
      </w:r>
    </w:p>
    <w:p w:rsidR="003B22B1" w:rsidRPr="003B6D3D" w:rsidRDefault="003B22B1" w:rsidP="003B22B1">
      <w:pPr>
        <w:widowControl/>
        <w:snapToGrid w:val="0"/>
        <w:spacing w:line="360" w:lineRule="auto"/>
        <w:jc w:val="left"/>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第九章</w:t>
            </w:r>
            <w:r w:rsidRPr="003B6D3D">
              <w:rPr>
                <w:b/>
                <w:bCs/>
                <w:kern w:val="0"/>
                <w:szCs w:val="21"/>
              </w:rPr>
              <w:t xml:space="preserve">  </w:t>
            </w:r>
            <w:r w:rsidRPr="003B6D3D">
              <w:rPr>
                <w:b/>
                <w:bCs/>
                <w:kern w:val="0"/>
                <w:szCs w:val="21"/>
              </w:rPr>
              <w:t>茶业休闲产业经营管理</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3</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观光茶业经营管理（</w:t>
      </w:r>
      <w:r w:rsidRPr="003B6D3D">
        <w:rPr>
          <w:b/>
          <w:bCs/>
        </w:rPr>
        <w:t>1</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茶馆经营管理</w:t>
      </w:r>
      <w:r w:rsidRPr="003B6D3D">
        <w:rPr>
          <w:b/>
          <w:bCs/>
        </w:rPr>
        <w:t>（</w:t>
      </w:r>
      <w:r w:rsidRPr="003B6D3D">
        <w:rPr>
          <w:b/>
          <w:bCs/>
        </w:rPr>
        <w:t>2</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观光茶业的概念、功能、特点、发展，观光茶业的文化定位与服务项目，观光茶业特色案例；茶馆的概念，茶馆文化定位与特色经营，茶馆经营管理的要素，特色茶馆案例。</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观光茶业的功能和特点，茶馆文化定位与特色经营。</w:t>
      </w:r>
    </w:p>
    <w:p w:rsidR="003B22B1" w:rsidRPr="003B6D3D" w:rsidRDefault="003B22B1" w:rsidP="003B22B1">
      <w:pPr>
        <w:widowControl/>
        <w:snapToGrid w:val="0"/>
        <w:spacing w:line="360" w:lineRule="auto"/>
      </w:pPr>
      <w:r w:rsidRPr="003B6D3D">
        <w:rPr>
          <w:b/>
        </w:rPr>
        <w:t>主要教学内容及要求：</w:t>
      </w:r>
      <w:r w:rsidRPr="003B6D3D">
        <w:t>了解</w:t>
      </w:r>
      <w:r w:rsidRPr="003B6D3D">
        <w:rPr>
          <w:bCs/>
        </w:rPr>
        <w:t>观光茶业的概念、发展，观光茶业的文化定位与服务项目，观光茶业特色案例；茶馆的概念，茶馆经营管理的要素，特色茶馆案例。掌握观光茶业的功能和特点，茶馆文化定位与特色经营。</w:t>
      </w:r>
    </w:p>
    <w:p w:rsidR="003B22B1" w:rsidRPr="003B6D3D" w:rsidRDefault="003B22B1" w:rsidP="003B22B1">
      <w:pPr>
        <w:widowControl/>
        <w:snapToGrid w:val="0"/>
        <w:spacing w:line="360" w:lineRule="auto"/>
        <w:jc w:val="left"/>
        <w:rPr>
          <w:bCs/>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3B22B1" w:rsidRPr="003B6D3D" w:rsidTr="003B22B1">
        <w:trPr>
          <w:trHeight w:val="270"/>
        </w:trPr>
        <w:tc>
          <w:tcPr>
            <w:tcW w:w="2965"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3B22B1" w:rsidRPr="003B6D3D" w:rsidRDefault="003B22B1" w:rsidP="003B22B1">
            <w:pPr>
              <w:widowControl/>
              <w:snapToGrid w:val="0"/>
              <w:spacing w:line="360" w:lineRule="auto"/>
              <w:rPr>
                <w:b/>
                <w:bCs/>
                <w:kern w:val="0"/>
                <w:szCs w:val="21"/>
              </w:rPr>
            </w:pPr>
            <w:r w:rsidRPr="003B6D3D">
              <w:rPr>
                <w:b/>
                <w:bCs/>
                <w:kern w:val="0"/>
                <w:szCs w:val="21"/>
              </w:rPr>
              <w:t>第十章</w:t>
            </w:r>
            <w:r w:rsidRPr="003B6D3D">
              <w:rPr>
                <w:b/>
                <w:bCs/>
                <w:kern w:val="0"/>
                <w:szCs w:val="21"/>
              </w:rPr>
              <w:t xml:space="preserve">  </w:t>
            </w:r>
            <w:r w:rsidRPr="003B6D3D">
              <w:rPr>
                <w:b/>
                <w:bCs/>
                <w:kern w:val="0"/>
                <w:szCs w:val="21"/>
              </w:rPr>
              <w:t>茶叶电子商务</w:t>
            </w:r>
          </w:p>
        </w:tc>
        <w:tc>
          <w:tcPr>
            <w:tcW w:w="2966" w:type="dxa"/>
            <w:tcBorders>
              <w:top w:val="nil"/>
              <w:left w:val="nil"/>
              <w:bottom w:val="nil"/>
              <w:right w:val="nil"/>
            </w:tcBorders>
            <w:vAlign w:val="center"/>
          </w:tcPr>
          <w:p w:rsidR="003B22B1" w:rsidRPr="003B6D3D" w:rsidRDefault="003B22B1" w:rsidP="003B22B1">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2</w:t>
            </w:r>
          </w:p>
        </w:tc>
      </w:tr>
    </w:tbl>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电子商务的概念（</w:t>
      </w:r>
      <w:r w:rsidRPr="003B6D3D">
        <w:rPr>
          <w:b/>
          <w:bCs/>
        </w:rPr>
        <w:t>0.5</w:t>
      </w:r>
      <w:r w:rsidRPr="003B6D3D">
        <w:rPr>
          <w:b/>
          <w:bCs/>
        </w:rPr>
        <w:t>学时）</w:t>
      </w:r>
    </w:p>
    <w:p w:rsidR="003B22B1" w:rsidRPr="003B6D3D" w:rsidRDefault="003B22B1" w:rsidP="003B22B1">
      <w:pPr>
        <w:widowControl/>
        <w:snapToGrid w:val="0"/>
        <w:spacing w:line="360" w:lineRule="auto"/>
        <w:jc w:val="left"/>
        <w:rPr>
          <w:b/>
          <w:kern w:val="0"/>
          <w:szCs w:val="21"/>
        </w:rPr>
      </w:pPr>
      <w:r w:rsidRPr="003B6D3D">
        <w:rPr>
          <w:b/>
          <w:kern w:val="0"/>
          <w:szCs w:val="21"/>
        </w:rPr>
        <w:lastRenderedPageBreak/>
        <w:t>第二节</w:t>
      </w:r>
      <w:r w:rsidRPr="003B6D3D">
        <w:rPr>
          <w:b/>
          <w:kern w:val="0"/>
          <w:szCs w:val="21"/>
        </w:rPr>
        <w:t xml:space="preserve">  </w:t>
      </w:r>
      <w:r w:rsidRPr="003B6D3D">
        <w:rPr>
          <w:b/>
          <w:kern w:val="0"/>
          <w:szCs w:val="21"/>
        </w:rPr>
        <w:t>茶叶</w:t>
      </w:r>
      <w:r w:rsidRPr="003B6D3D">
        <w:rPr>
          <w:b/>
          <w:bCs/>
          <w:kern w:val="0"/>
          <w:szCs w:val="21"/>
        </w:rPr>
        <w:t>电子商务运营</w:t>
      </w:r>
      <w:r w:rsidRPr="003B6D3D">
        <w:rPr>
          <w:b/>
          <w:bCs/>
        </w:rPr>
        <w:t>（</w:t>
      </w:r>
      <w:r w:rsidRPr="003B6D3D">
        <w:rPr>
          <w:b/>
          <w:bCs/>
        </w:rPr>
        <w:t>1.5</w:t>
      </w:r>
      <w:r w:rsidRPr="003B6D3D">
        <w:rPr>
          <w:b/>
          <w:bCs/>
        </w:rPr>
        <w:t>学时）</w:t>
      </w:r>
    </w:p>
    <w:p w:rsidR="003B22B1" w:rsidRPr="003B6D3D" w:rsidRDefault="003B22B1" w:rsidP="003B22B1">
      <w:pPr>
        <w:widowControl/>
        <w:snapToGrid w:val="0"/>
        <w:spacing w:line="360" w:lineRule="auto"/>
        <w:rPr>
          <w:b/>
          <w:bCs/>
          <w:kern w:val="0"/>
          <w:szCs w:val="21"/>
        </w:rPr>
      </w:pPr>
      <w:r w:rsidRPr="003B6D3D">
        <w:rPr>
          <w:b/>
          <w:bCs/>
        </w:rPr>
        <w:t>教学目标：</w:t>
      </w:r>
      <w:r w:rsidRPr="003B6D3D">
        <w:rPr>
          <w:bCs/>
        </w:rPr>
        <w:t>主要讲解电子商务的概念、茶叶电子商务的运营。</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bCs/>
        </w:rPr>
        <w:t>茶叶电子商务的运营</w:t>
      </w:r>
    </w:p>
    <w:p w:rsidR="003B22B1" w:rsidRPr="003B6D3D" w:rsidRDefault="003B22B1" w:rsidP="003B22B1">
      <w:pPr>
        <w:widowControl/>
        <w:snapToGrid w:val="0"/>
        <w:spacing w:line="360" w:lineRule="auto"/>
      </w:pPr>
      <w:r w:rsidRPr="003B6D3D">
        <w:rPr>
          <w:b/>
        </w:rPr>
        <w:t>主要教学内容及要求：</w:t>
      </w:r>
      <w:r w:rsidRPr="003B6D3D">
        <w:t>了解电子商务的概念，掌握茶叶电子商务的运营。</w:t>
      </w:r>
    </w:p>
    <w:p w:rsidR="003B22B1" w:rsidRPr="003B6D3D" w:rsidRDefault="003B22B1" w:rsidP="003B22B1">
      <w:pPr>
        <w:widowControl/>
        <w:snapToGrid w:val="0"/>
        <w:spacing w:line="360" w:lineRule="auto"/>
        <w:jc w:val="left"/>
        <w:rPr>
          <w:b/>
          <w:bCs/>
          <w:kern w:val="0"/>
          <w:szCs w:val="21"/>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p w:rsidR="003B22B1" w:rsidRPr="003B6D3D" w:rsidRDefault="003B22B1" w:rsidP="003B22B1">
      <w:pPr>
        <w:snapToGrid w:val="0"/>
        <w:spacing w:line="360" w:lineRule="auto"/>
        <w:rPr>
          <w:b/>
          <w:szCs w:val="21"/>
        </w:rPr>
      </w:pPr>
      <w:r w:rsidRPr="003B6D3D">
        <w:rPr>
          <w:b/>
          <w:szCs w:val="21"/>
        </w:rPr>
        <w:t>五、课程思政</w:t>
      </w:r>
    </w:p>
    <w:p w:rsidR="003B22B1" w:rsidRPr="003B6D3D" w:rsidRDefault="003B22B1" w:rsidP="003B22B1">
      <w:pPr>
        <w:snapToGrid w:val="0"/>
        <w:spacing w:line="360" w:lineRule="auto"/>
        <w:ind w:firstLineChars="200" w:firstLine="420"/>
        <w:rPr>
          <w:bCs/>
        </w:rPr>
      </w:pPr>
      <w:r w:rsidRPr="003B6D3D">
        <w:rPr>
          <w:bCs/>
        </w:rPr>
        <w:t>在茶业经营管理课程中，将课程思政的思想贯穿始终。通过灌注与渗透相结合、理论与实际相结合、历史与现实相结合等遵循多种原则，采用润物细无声的方式，运用多种方法和载体，在三全育人中将思政思想融入到课程中，培养学生的家国情怀。例如，在茶叶企业品牌管理章节中，会提及茶文化内容，增加文化自信，同时也会提及国内重要的品牌小罐茶、八马等，增加茶业自信，也会提及世界茶企，增加国际视野，培育学生树立远大的理想，为茶产业现代化立志。</w:t>
      </w:r>
    </w:p>
    <w:p w:rsidR="003B22B1" w:rsidRPr="003B6D3D" w:rsidRDefault="003B22B1" w:rsidP="003B22B1">
      <w:pPr>
        <w:widowControl/>
        <w:snapToGrid w:val="0"/>
        <w:spacing w:line="360" w:lineRule="auto"/>
        <w:jc w:val="left"/>
        <w:rPr>
          <w:kern w:val="0"/>
          <w:szCs w:val="21"/>
        </w:rPr>
      </w:pPr>
      <w:r w:rsidRPr="003B6D3D">
        <w:rPr>
          <w:b/>
          <w:bCs/>
          <w:kern w:val="0"/>
          <w:szCs w:val="21"/>
        </w:rPr>
        <w:t>六、教材及教学参考书</w:t>
      </w:r>
    </w:p>
    <w:p w:rsidR="003B22B1" w:rsidRPr="003B6D3D" w:rsidRDefault="003B22B1" w:rsidP="003B22B1">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3B22B1" w:rsidRPr="003B6D3D" w:rsidRDefault="003B22B1" w:rsidP="003B22B1">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）理论课教材：茶叶企业经营管理学，杨江帆编著，中国农业出版社，</w:t>
      </w:r>
      <w:r w:rsidRPr="003B6D3D">
        <w:rPr>
          <w:bCs/>
          <w:kern w:val="0"/>
          <w:szCs w:val="21"/>
        </w:rPr>
        <w:t>2021</w:t>
      </w:r>
      <w:r w:rsidRPr="003B6D3D">
        <w:rPr>
          <w:bCs/>
          <w:kern w:val="0"/>
          <w:szCs w:val="21"/>
        </w:rPr>
        <w:t>年。</w:t>
      </w:r>
    </w:p>
    <w:p w:rsidR="003B22B1" w:rsidRPr="003B6D3D" w:rsidRDefault="00284DCA" w:rsidP="00284DCA">
      <w:pPr>
        <w:widowControl/>
        <w:snapToGrid w:val="0"/>
        <w:spacing w:line="360" w:lineRule="auto"/>
        <w:ind w:firstLineChars="200" w:firstLine="420"/>
        <w:jc w:val="left"/>
        <w:rPr>
          <w:bCs/>
          <w:kern w:val="0"/>
          <w:szCs w:val="21"/>
        </w:rPr>
      </w:pPr>
      <w:r w:rsidRPr="003B6D3D">
        <w:rPr>
          <w:bCs/>
          <w:kern w:val="0"/>
          <w:szCs w:val="21"/>
        </w:rPr>
        <w:t>（</w:t>
      </w:r>
      <w:r>
        <w:rPr>
          <w:bCs/>
          <w:kern w:val="0"/>
          <w:szCs w:val="21"/>
        </w:rPr>
        <w:t>2</w:t>
      </w:r>
      <w:r w:rsidRPr="003B6D3D">
        <w:rPr>
          <w:bCs/>
          <w:kern w:val="0"/>
          <w:szCs w:val="21"/>
        </w:rPr>
        <w:t>）理论课教材：</w:t>
      </w:r>
      <w:r w:rsidR="003B22B1" w:rsidRPr="003B6D3D">
        <w:rPr>
          <w:bCs/>
          <w:kern w:val="0"/>
          <w:szCs w:val="21"/>
        </w:rPr>
        <w:t>茶业经营管理，姜爱芹编著，浙江摄影出版社，</w:t>
      </w:r>
      <w:r w:rsidR="003B22B1" w:rsidRPr="003B6D3D">
        <w:rPr>
          <w:bCs/>
          <w:kern w:val="0"/>
          <w:szCs w:val="21"/>
        </w:rPr>
        <w:t>2005</w:t>
      </w:r>
      <w:r w:rsidR="003B22B1" w:rsidRPr="003B6D3D">
        <w:rPr>
          <w:bCs/>
          <w:kern w:val="0"/>
          <w:szCs w:val="21"/>
        </w:rPr>
        <w:t>年。</w:t>
      </w:r>
    </w:p>
    <w:p w:rsidR="003B22B1" w:rsidRPr="003B6D3D" w:rsidRDefault="003B22B1" w:rsidP="00284DCA">
      <w:pPr>
        <w:widowControl/>
        <w:snapToGrid w:val="0"/>
        <w:spacing w:line="360" w:lineRule="auto"/>
        <w:ind w:firstLineChars="200" w:firstLine="420"/>
        <w:jc w:val="left"/>
        <w:rPr>
          <w:bCs/>
          <w:kern w:val="0"/>
          <w:szCs w:val="21"/>
        </w:rPr>
      </w:pPr>
      <w:r w:rsidRPr="003B6D3D">
        <w:t>（</w:t>
      </w:r>
      <w:r w:rsidR="00284DCA">
        <w:t>3</w:t>
      </w:r>
      <w:r w:rsidRPr="003B6D3D">
        <w:t>）实习指导书：</w:t>
      </w:r>
      <w:r w:rsidRPr="003B6D3D">
        <w:rPr>
          <w:bCs/>
          <w:kern w:val="0"/>
          <w:szCs w:val="21"/>
        </w:rPr>
        <w:t>管理学</w:t>
      </w:r>
      <w:r w:rsidRPr="003B6D3D">
        <w:rPr>
          <w:bCs/>
          <w:kern w:val="0"/>
          <w:szCs w:val="21"/>
        </w:rPr>
        <w:t xml:space="preserve"> </w:t>
      </w:r>
      <w:r w:rsidRPr="003B6D3D">
        <w:rPr>
          <w:bCs/>
          <w:kern w:val="0"/>
          <w:szCs w:val="21"/>
        </w:rPr>
        <w:t>原理与方法，周三多编著，复旦大学出版社出版社，</w:t>
      </w:r>
      <w:r w:rsidR="00496F0B">
        <w:rPr>
          <w:bCs/>
          <w:kern w:val="0"/>
          <w:szCs w:val="21"/>
        </w:rPr>
        <w:t>2023</w:t>
      </w:r>
      <w:r w:rsidRPr="003B6D3D">
        <w:rPr>
          <w:bCs/>
          <w:kern w:val="0"/>
          <w:szCs w:val="21"/>
        </w:rPr>
        <w:t>年。</w:t>
      </w:r>
    </w:p>
    <w:p w:rsidR="003B22B1" w:rsidRPr="003B6D3D" w:rsidRDefault="00284DCA" w:rsidP="00284DCA">
      <w:pPr>
        <w:widowControl/>
        <w:snapToGrid w:val="0"/>
        <w:spacing w:line="360" w:lineRule="auto"/>
        <w:ind w:firstLineChars="200" w:firstLine="420"/>
        <w:jc w:val="left"/>
        <w:rPr>
          <w:bCs/>
          <w:kern w:val="0"/>
          <w:szCs w:val="21"/>
        </w:rPr>
      </w:pPr>
      <w:r w:rsidRPr="003B6D3D">
        <w:t>（</w:t>
      </w:r>
      <w:r>
        <w:t>4</w:t>
      </w:r>
      <w:r w:rsidRPr="003B6D3D">
        <w:t>）实习指导书：</w:t>
      </w:r>
      <w:r w:rsidR="003B22B1" w:rsidRPr="003B6D3D">
        <w:rPr>
          <w:bCs/>
          <w:kern w:val="0"/>
          <w:szCs w:val="21"/>
        </w:rPr>
        <w:t>管理学，管理学</w:t>
      </w:r>
      <w:r w:rsidR="003B22B1" w:rsidRPr="003B6D3D">
        <w:rPr>
          <w:bCs/>
          <w:kern w:val="0"/>
          <w:szCs w:val="21"/>
        </w:rPr>
        <w:t xml:space="preserve"> </w:t>
      </w:r>
      <w:r w:rsidR="003B22B1" w:rsidRPr="003B6D3D">
        <w:rPr>
          <w:bCs/>
          <w:kern w:val="0"/>
          <w:szCs w:val="21"/>
        </w:rPr>
        <w:t>编写组编著，高等教育出版社，</w:t>
      </w:r>
      <w:r w:rsidR="003B22B1" w:rsidRPr="003B6D3D">
        <w:rPr>
          <w:bCs/>
          <w:kern w:val="0"/>
          <w:szCs w:val="21"/>
        </w:rPr>
        <w:t>2019</w:t>
      </w:r>
      <w:r w:rsidR="003B22B1" w:rsidRPr="003B6D3D">
        <w:rPr>
          <w:bCs/>
          <w:kern w:val="0"/>
          <w:szCs w:val="21"/>
        </w:rPr>
        <w:t>年。</w:t>
      </w:r>
    </w:p>
    <w:p w:rsidR="003B22B1" w:rsidRPr="003B6D3D" w:rsidRDefault="003B22B1" w:rsidP="003B22B1">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284DCA" w:rsidRDefault="00284DCA" w:rsidP="00284DCA">
      <w:pPr>
        <w:widowControl/>
        <w:snapToGrid w:val="0"/>
        <w:spacing w:line="360" w:lineRule="auto"/>
        <w:ind w:firstLineChars="200" w:firstLine="420"/>
        <w:jc w:val="left"/>
        <w:rPr>
          <w:bCs/>
          <w:kern w:val="0"/>
          <w:szCs w:val="21"/>
        </w:rPr>
      </w:pPr>
      <w:bookmarkStart w:id="27" w:name="_Hlk136502968"/>
      <w:r>
        <w:rPr>
          <w:rFonts w:hint="eastAsia"/>
          <w:bCs/>
          <w:kern w:val="0"/>
          <w:szCs w:val="21"/>
        </w:rPr>
        <w:t>（</w:t>
      </w:r>
      <w:r>
        <w:rPr>
          <w:rFonts w:hint="eastAsia"/>
          <w:bCs/>
          <w:kern w:val="0"/>
          <w:szCs w:val="21"/>
        </w:rPr>
        <w:t>1</w:t>
      </w:r>
      <w:r>
        <w:rPr>
          <w:rFonts w:hint="eastAsia"/>
          <w:bCs/>
          <w:kern w:val="0"/>
          <w:szCs w:val="21"/>
        </w:rPr>
        <w:t>）</w:t>
      </w:r>
      <w:r w:rsidR="003B22B1" w:rsidRPr="003B6D3D">
        <w:rPr>
          <w:bCs/>
          <w:kern w:val="0"/>
          <w:szCs w:val="21"/>
        </w:rPr>
        <w:t>茶叶市场营销学，姜含春主编，中国农业出版社，</w:t>
      </w:r>
      <w:r w:rsidR="003B22B1" w:rsidRPr="003B6D3D">
        <w:rPr>
          <w:bCs/>
          <w:kern w:val="0"/>
          <w:szCs w:val="21"/>
        </w:rPr>
        <w:t>2022</w:t>
      </w:r>
      <w:r w:rsidR="003B22B1" w:rsidRPr="003B6D3D">
        <w:rPr>
          <w:bCs/>
          <w:kern w:val="0"/>
          <w:szCs w:val="21"/>
        </w:rPr>
        <w:t>年。</w:t>
      </w:r>
    </w:p>
    <w:p w:rsidR="00284DCA" w:rsidRDefault="00284DCA" w:rsidP="00284DCA">
      <w:pPr>
        <w:widowControl/>
        <w:snapToGrid w:val="0"/>
        <w:spacing w:line="360" w:lineRule="auto"/>
        <w:ind w:firstLineChars="200" w:firstLine="420"/>
        <w:jc w:val="left"/>
        <w:rPr>
          <w:bCs/>
          <w:kern w:val="0"/>
          <w:szCs w:val="21"/>
        </w:rPr>
      </w:pPr>
      <w:r>
        <w:rPr>
          <w:rFonts w:hint="eastAsia"/>
          <w:bCs/>
          <w:kern w:val="0"/>
          <w:szCs w:val="21"/>
        </w:rPr>
        <w:t>（</w:t>
      </w:r>
      <w:r>
        <w:rPr>
          <w:rFonts w:hint="eastAsia"/>
          <w:bCs/>
          <w:kern w:val="0"/>
          <w:szCs w:val="21"/>
        </w:rPr>
        <w:t>2</w:t>
      </w:r>
      <w:r>
        <w:rPr>
          <w:rFonts w:hint="eastAsia"/>
          <w:bCs/>
          <w:kern w:val="0"/>
          <w:szCs w:val="21"/>
        </w:rPr>
        <w:t>）</w:t>
      </w:r>
      <w:r w:rsidR="003B22B1" w:rsidRPr="003B6D3D">
        <w:rPr>
          <w:bCs/>
          <w:kern w:val="0"/>
          <w:szCs w:val="21"/>
        </w:rPr>
        <w:t>农业企业经营管理学，何忠伟著，中国财政经济出版社，</w:t>
      </w:r>
      <w:r w:rsidR="003B22B1" w:rsidRPr="003B6D3D">
        <w:rPr>
          <w:bCs/>
          <w:kern w:val="0"/>
          <w:szCs w:val="21"/>
        </w:rPr>
        <w:t>2022</w:t>
      </w:r>
      <w:r w:rsidR="003B22B1" w:rsidRPr="003B6D3D">
        <w:rPr>
          <w:bCs/>
          <w:kern w:val="0"/>
          <w:szCs w:val="21"/>
        </w:rPr>
        <w:t>年。</w:t>
      </w:r>
    </w:p>
    <w:p w:rsidR="00284DCA" w:rsidRDefault="00284DCA" w:rsidP="00284DCA">
      <w:pPr>
        <w:widowControl/>
        <w:snapToGrid w:val="0"/>
        <w:spacing w:line="360" w:lineRule="auto"/>
        <w:ind w:firstLineChars="200" w:firstLine="420"/>
        <w:jc w:val="left"/>
        <w:rPr>
          <w:bCs/>
          <w:kern w:val="0"/>
          <w:szCs w:val="21"/>
        </w:rPr>
      </w:pPr>
      <w:r>
        <w:rPr>
          <w:rFonts w:hint="eastAsia"/>
          <w:bCs/>
          <w:kern w:val="0"/>
          <w:szCs w:val="21"/>
        </w:rPr>
        <w:t>（</w:t>
      </w:r>
      <w:r>
        <w:rPr>
          <w:rFonts w:hint="eastAsia"/>
          <w:bCs/>
          <w:kern w:val="0"/>
          <w:szCs w:val="21"/>
        </w:rPr>
        <w:t>3</w:t>
      </w:r>
      <w:r>
        <w:rPr>
          <w:rFonts w:hint="eastAsia"/>
          <w:bCs/>
          <w:kern w:val="0"/>
          <w:szCs w:val="21"/>
        </w:rPr>
        <w:t>）</w:t>
      </w:r>
      <w:r w:rsidR="003B22B1" w:rsidRPr="003B6D3D">
        <w:rPr>
          <w:bCs/>
          <w:kern w:val="0"/>
          <w:szCs w:val="21"/>
        </w:rPr>
        <w:t>管理学，</w:t>
      </w:r>
      <w:r w:rsidR="003B22B1" w:rsidRPr="003B6D3D">
        <w:rPr>
          <w:szCs w:val="21"/>
          <w:shd w:val="clear" w:color="auto" w:fill="FFFFFF"/>
        </w:rPr>
        <w:t>斯蒂芬</w:t>
      </w:r>
      <w:r w:rsidR="003B22B1" w:rsidRPr="003B6D3D">
        <w:rPr>
          <w:szCs w:val="21"/>
          <w:shd w:val="clear" w:color="auto" w:fill="FFFFFF"/>
        </w:rPr>
        <w:t>·</w:t>
      </w:r>
      <w:r w:rsidR="003B22B1" w:rsidRPr="003B6D3D">
        <w:rPr>
          <w:szCs w:val="21"/>
          <w:shd w:val="clear" w:color="auto" w:fill="FFFFFF"/>
        </w:rPr>
        <w:t>罗宾斯，</w:t>
      </w:r>
      <w:r w:rsidR="003B22B1" w:rsidRPr="003B6D3D">
        <w:rPr>
          <w:bCs/>
          <w:kern w:val="0"/>
          <w:szCs w:val="21"/>
        </w:rPr>
        <w:t>中国人民大学出版社，</w:t>
      </w:r>
      <w:r w:rsidR="003B22B1" w:rsidRPr="003B6D3D">
        <w:rPr>
          <w:bCs/>
          <w:kern w:val="0"/>
          <w:szCs w:val="21"/>
        </w:rPr>
        <w:t>2022</w:t>
      </w:r>
      <w:r w:rsidR="003B22B1" w:rsidRPr="003B6D3D">
        <w:rPr>
          <w:bCs/>
          <w:kern w:val="0"/>
          <w:szCs w:val="21"/>
        </w:rPr>
        <w:t>年。</w:t>
      </w:r>
    </w:p>
    <w:p w:rsidR="00284DCA" w:rsidRDefault="00284DCA" w:rsidP="00284DCA">
      <w:pPr>
        <w:widowControl/>
        <w:snapToGrid w:val="0"/>
        <w:spacing w:line="360" w:lineRule="auto"/>
        <w:ind w:firstLineChars="200" w:firstLine="420"/>
        <w:jc w:val="left"/>
        <w:rPr>
          <w:bCs/>
          <w:kern w:val="0"/>
          <w:szCs w:val="21"/>
        </w:rPr>
      </w:pPr>
      <w:r>
        <w:rPr>
          <w:rFonts w:hint="eastAsia"/>
          <w:bCs/>
          <w:kern w:val="0"/>
          <w:szCs w:val="21"/>
        </w:rPr>
        <w:t>（</w:t>
      </w:r>
      <w:r>
        <w:rPr>
          <w:rFonts w:hint="eastAsia"/>
          <w:bCs/>
          <w:kern w:val="0"/>
          <w:szCs w:val="21"/>
        </w:rPr>
        <w:t>4</w:t>
      </w:r>
      <w:r>
        <w:rPr>
          <w:rFonts w:hint="eastAsia"/>
          <w:bCs/>
          <w:kern w:val="0"/>
          <w:szCs w:val="21"/>
        </w:rPr>
        <w:t>）</w:t>
      </w:r>
      <w:r w:rsidR="003B22B1" w:rsidRPr="003B6D3D">
        <w:rPr>
          <w:bCs/>
          <w:kern w:val="0"/>
          <w:szCs w:val="21"/>
        </w:rPr>
        <w:t>管理学原理</w:t>
      </w:r>
      <w:r w:rsidR="003B22B1" w:rsidRPr="003B6D3D">
        <w:rPr>
          <w:bCs/>
          <w:kern w:val="0"/>
          <w:szCs w:val="21"/>
        </w:rPr>
        <w:t>—</w:t>
      </w:r>
      <w:r w:rsidR="003B22B1" w:rsidRPr="003B6D3D">
        <w:rPr>
          <w:bCs/>
          <w:kern w:val="0"/>
          <w:szCs w:val="21"/>
        </w:rPr>
        <w:t>全球化与创业视角，海因茨</w:t>
      </w:r>
      <w:r w:rsidR="003B22B1" w:rsidRPr="003B6D3D">
        <w:rPr>
          <w:rFonts w:eastAsia="微软雅黑"/>
          <w:bCs/>
          <w:kern w:val="0"/>
          <w:szCs w:val="21"/>
        </w:rPr>
        <w:t>▪</w:t>
      </w:r>
      <w:r w:rsidR="003B22B1" w:rsidRPr="003B6D3D">
        <w:rPr>
          <w:bCs/>
          <w:kern w:val="0"/>
          <w:szCs w:val="21"/>
        </w:rPr>
        <w:t>韦里克，经济科学出版社，</w:t>
      </w:r>
      <w:r w:rsidR="003B22B1" w:rsidRPr="003B6D3D">
        <w:rPr>
          <w:bCs/>
          <w:kern w:val="0"/>
          <w:szCs w:val="21"/>
        </w:rPr>
        <w:t>2022</w:t>
      </w:r>
      <w:r w:rsidR="003B22B1" w:rsidRPr="003B6D3D">
        <w:rPr>
          <w:bCs/>
          <w:kern w:val="0"/>
          <w:szCs w:val="21"/>
        </w:rPr>
        <w:t>年。</w:t>
      </w:r>
    </w:p>
    <w:p w:rsidR="003B22B1" w:rsidRPr="003B6D3D" w:rsidRDefault="00284DCA" w:rsidP="00284DCA">
      <w:pPr>
        <w:widowControl/>
        <w:snapToGrid w:val="0"/>
        <w:spacing w:line="360" w:lineRule="auto"/>
        <w:ind w:firstLineChars="200" w:firstLine="420"/>
        <w:jc w:val="left"/>
        <w:rPr>
          <w:bCs/>
          <w:kern w:val="0"/>
          <w:szCs w:val="21"/>
        </w:rPr>
      </w:pPr>
      <w:r>
        <w:rPr>
          <w:rFonts w:hint="eastAsia"/>
          <w:bCs/>
          <w:kern w:val="0"/>
          <w:szCs w:val="21"/>
        </w:rPr>
        <w:t>（</w:t>
      </w:r>
      <w:r>
        <w:rPr>
          <w:rFonts w:hint="eastAsia"/>
          <w:bCs/>
          <w:kern w:val="0"/>
          <w:szCs w:val="21"/>
        </w:rPr>
        <w:t>5</w:t>
      </w:r>
      <w:r>
        <w:rPr>
          <w:rFonts w:hint="eastAsia"/>
          <w:bCs/>
          <w:kern w:val="0"/>
          <w:szCs w:val="21"/>
        </w:rPr>
        <w:t>）</w:t>
      </w:r>
      <w:r w:rsidR="003B22B1" w:rsidRPr="003B6D3D">
        <w:rPr>
          <w:bCs/>
          <w:kern w:val="0"/>
          <w:szCs w:val="21"/>
        </w:rPr>
        <w:t>管理的常识，陈春华，机械工业出版社，</w:t>
      </w:r>
      <w:r w:rsidR="003B22B1" w:rsidRPr="003B6D3D">
        <w:rPr>
          <w:bCs/>
          <w:kern w:val="0"/>
          <w:szCs w:val="21"/>
        </w:rPr>
        <w:t>2022</w:t>
      </w:r>
      <w:r w:rsidR="003B22B1" w:rsidRPr="003B6D3D">
        <w:rPr>
          <w:bCs/>
          <w:kern w:val="0"/>
          <w:szCs w:val="21"/>
        </w:rPr>
        <w:t>年。</w:t>
      </w:r>
    </w:p>
    <w:bookmarkEnd w:id="27"/>
    <w:p w:rsidR="003B22B1" w:rsidRPr="003B6D3D" w:rsidRDefault="003B22B1" w:rsidP="003B22B1">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3B22B1" w:rsidRPr="003B6D3D" w:rsidRDefault="003B22B1" w:rsidP="003B22B1">
      <w:pPr>
        <w:snapToGrid w:val="0"/>
        <w:spacing w:line="360" w:lineRule="auto"/>
        <w:ind w:firstLineChars="200" w:firstLine="420"/>
      </w:pPr>
      <w:r w:rsidRPr="003B6D3D">
        <w:t>（</w:t>
      </w:r>
      <w:r w:rsidRPr="003B6D3D">
        <w:t>1</w:t>
      </w:r>
      <w:r w:rsidRPr="003B6D3D">
        <w:t>）中国茶叶流通协会，</w:t>
      </w:r>
      <w:r w:rsidRPr="003B6D3D">
        <w:t>http://www.ctma.com.cn/</w:t>
      </w:r>
    </w:p>
    <w:p w:rsidR="003B22B1" w:rsidRPr="003B6D3D" w:rsidRDefault="003B22B1" w:rsidP="003B22B1">
      <w:pPr>
        <w:widowControl/>
        <w:snapToGrid w:val="0"/>
        <w:spacing w:line="360" w:lineRule="auto"/>
        <w:ind w:firstLineChars="200" w:firstLine="420"/>
        <w:jc w:val="left"/>
      </w:pPr>
      <w:r w:rsidRPr="003B6D3D">
        <w:t>（</w:t>
      </w:r>
      <w:r w:rsidRPr="003B6D3D">
        <w:t>2</w:t>
      </w:r>
      <w:r w:rsidRPr="003B6D3D">
        <w:t>）中国茶叶网，</w:t>
      </w:r>
      <w:r w:rsidRPr="003B6D3D">
        <w:t>http://www.e-chinatea.cn/</w:t>
      </w:r>
    </w:p>
    <w:p w:rsidR="003B22B1" w:rsidRPr="003B6D3D" w:rsidRDefault="003B22B1" w:rsidP="003B22B1">
      <w:pPr>
        <w:widowControl/>
        <w:snapToGrid w:val="0"/>
        <w:spacing w:line="360" w:lineRule="auto"/>
        <w:ind w:firstLineChars="200" w:firstLine="420"/>
        <w:jc w:val="left"/>
      </w:pPr>
      <w:r w:rsidRPr="003B6D3D">
        <w:t>（</w:t>
      </w:r>
      <w:r w:rsidRPr="003B6D3D">
        <w:t>3</w:t>
      </w:r>
      <w:r w:rsidRPr="003B6D3D">
        <w:t>）九州茶网，</w:t>
      </w:r>
      <w:hyperlink r:id="rId40" w:history="1">
        <w:r w:rsidRPr="003B6D3D">
          <w:t>http://www.cha99.cn/</w:t>
        </w:r>
      </w:hyperlink>
    </w:p>
    <w:p w:rsidR="003B22B1" w:rsidRPr="003B6D3D" w:rsidRDefault="003B22B1" w:rsidP="003B22B1">
      <w:pPr>
        <w:widowControl/>
        <w:snapToGrid w:val="0"/>
        <w:spacing w:line="360" w:lineRule="auto"/>
        <w:ind w:firstLineChars="200" w:firstLine="420"/>
        <w:jc w:val="left"/>
      </w:pPr>
      <w:r w:rsidRPr="003B6D3D">
        <w:t>（</w:t>
      </w:r>
      <w:r w:rsidRPr="003B6D3D">
        <w:t>4</w:t>
      </w:r>
      <w:r w:rsidRPr="003B6D3D">
        <w:t>）茶网</w:t>
      </w:r>
      <w:r w:rsidRPr="003B6D3D">
        <w:t>·</w:t>
      </w:r>
      <w:r w:rsidRPr="003B6D3D">
        <w:t>中国，</w:t>
      </w:r>
      <w:hyperlink r:id="rId41" w:history="1">
        <w:r w:rsidRPr="003B6D3D">
          <w:t>http://tea.ahnw.gov.cn/</w:t>
        </w:r>
      </w:hyperlink>
    </w:p>
    <w:p w:rsidR="003B22B1" w:rsidRPr="003B6D3D" w:rsidRDefault="003B22B1" w:rsidP="003B22B1">
      <w:pPr>
        <w:widowControl/>
        <w:snapToGrid w:val="0"/>
        <w:spacing w:line="360" w:lineRule="auto"/>
        <w:ind w:firstLineChars="200" w:firstLine="420"/>
        <w:jc w:val="left"/>
      </w:pPr>
      <w:r w:rsidRPr="003B6D3D">
        <w:rPr>
          <w:kern w:val="0"/>
        </w:rPr>
        <w:t>（</w:t>
      </w:r>
      <w:r w:rsidRPr="003B6D3D">
        <w:rPr>
          <w:kern w:val="0"/>
        </w:rPr>
        <w:t>5</w:t>
      </w:r>
      <w:r w:rsidRPr="003B6D3D">
        <w:rPr>
          <w:kern w:val="0"/>
        </w:rPr>
        <w:t>）</w:t>
      </w:r>
      <w:r w:rsidRPr="003B6D3D">
        <w:t>中国大学慕课，</w:t>
      </w:r>
      <w:r w:rsidRPr="003B6D3D">
        <w:t>https://www.icourse163.org/</w:t>
      </w:r>
    </w:p>
    <w:p w:rsidR="003B22B1" w:rsidRPr="003B6D3D" w:rsidRDefault="003B22B1" w:rsidP="003B22B1">
      <w:pPr>
        <w:widowControl/>
        <w:snapToGrid w:val="0"/>
        <w:spacing w:line="360" w:lineRule="auto"/>
        <w:jc w:val="left"/>
        <w:rPr>
          <w:b/>
          <w:bCs/>
          <w:kern w:val="0"/>
          <w:szCs w:val="21"/>
        </w:rPr>
      </w:pPr>
      <w:r w:rsidRPr="003B6D3D">
        <w:rPr>
          <w:b/>
          <w:bCs/>
          <w:kern w:val="0"/>
          <w:szCs w:val="21"/>
        </w:rPr>
        <w:t>七、教学条件</w:t>
      </w:r>
    </w:p>
    <w:p w:rsidR="003B22B1" w:rsidRPr="003B6D3D" w:rsidRDefault="003B22B1" w:rsidP="003B22B1">
      <w:pPr>
        <w:snapToGrid w:val="0"/>
        <w:spacing w:line="360" w:lineRule="auto"/>
        <w:ind w:firstLineChars="200" w:firstLine="420"/>
        <w:rPr>
          <w:szCs w:val="21"/>
        </w:rPr>
      </w:pPr>
      <w:r w:rsidRPr="003B6D3D">
        <w:rPr>
          <w:szCs w:val="21"/>
        </w:rPr>
        <w:t>本课程以理论教学为主，学校和学院现有的教学场所完全能够满足本课程的教学需要。</w:t>
      </w:r>
      <w:r w:rsidRPr="003B6D3D">
        <w:rPr>
          <w:szCs w:val="21"/>
        </w:rPr>
        <w:t></w:t>
      </w:r>
    </w:p>
    <w:p w:rsidR="00284DCA" w:rsidRDefault="00284DCA" w:rsidP="003B22B1">
      <w:pPr>
        <w:widowControl/>
        <w:snapToGrid w:val="0"/>
        <w:spacing w:line="360" w:lineRule="auto"/>
        <w:jc w:val="left"/>
        <w:rPr>
          <w:b/>
          <w:bCs/>
          <w:kern w:val="0"/>
          <w:szCs w:val="21"/>
        </w:rPr>
      </w:pPr>
    </w:p>
    <w:p w:rsidR="003B22B1" w:rsidRPr="003B6D3D" w:rsidRDefault="003B22B1" w:rsidP="003B22B1">
      <w:pPr>
        <w:widowControl/>
        <w:snapToGrid w:val="0"/>
        <w:spacing w:line="360" w:lineRule="auto"/>
        <w:jc w:val="left"/>
        <w:rPr>
          <w:b/>
          <w:bCs/>
          <w:kern w:val="0"/>
          <w:szCs w:val="21"/>
        </w:rPr>
      </w:pPr>
      <w:r w:rsidRPr="003B6D3D">
        <w:rPr>
          <w:b/>
          <w:bCs/>
          <w:kern w:val="0"/>
          <w:szCs w:val="21"/>
        </w:rPr>
        <w:lastRenderedPageBreak/>
        <w:t>八、教学考核评价</w:t>
      </w:r>
    </w:p>
    <w:p w:rsidR="003B22B1" w:rsidRPr="003B6D3D" w:rsidRDefault="003B22B1" w:rsidP="003B22B1">
      <w:pPr>
        <w:widowControl/>
        <w:snapToGrid w:val="0"/>
        <w:spacing w:line="360" w:lineRule="auto"/>
        <w:ind w:firstLine="420"/>
        <w:jc w:val="left"/>
        <w:rPr>
          <w:kern w:val="0"/>
          <w:szCs w:val="21"/>
        </w:rPr>
      </w:pPr>
      <w:r w:rsidRPr="003B6D3D">
        <w:rPr>
          <w:b/>
          <w:bCs/>
          <w:kern w:val="0"/>
          <w:szCs w:val="21"/>
        </w:rPr>
        <w:t>1.</w:t>
      </w:r>
      <w:r w:rsidRPr="003B6D3D">
        <w:rPr>
          <w:b/>
          <w:bCs/>
          <w:kern w:val="0"/>
          <w:szCs w:val="21"/>
        </w:rPr>
        <w:t>过程性评价：</w:t>
      </w:r>
      <w:r w:rsidRPr="003B6D3D">
        <w:rPr>
          <w:kern w:val="0"/>
          <w:szCs w:val="21"/>
        </w:rPr>
        <w:t>在章节学习的过程中针对每一章节的教学目标和教学内容布置作业让学生完成，定期进行随堂测验考查学生对知识的掌握度，其中签到占比</w:t>
      </w:r>
      <w:r w:rsidRPr="003B6D3D">
        <w:rPr>
          <w:kern w:val="0"/>
          <w:szCs w:val="21"/>
        </w:rPr>
        <w:t>10%</w:t>
      </w:r>
      <w:r w:rsidRPr="003B6D3D">
        <w:rPr>
          <w:kern w:val="0"/>
          <w:szCs w:val="21"/>
        </w:rPr>
        <w:t>，课堂互动占比</w:t>
      </w:r>
      <w:r w:rsidRPr="003B6D3D">
        <w:rPr>
          <w:kern w:val="0"/>
          <w:szCs w:val="21"/>
        </w:rPr>
        <w:t>5%</w:t>
      </w:r>
      <w:r w:rsidRPr="003B6D3D">
        <w:rPr>
          <w:kern w:val="0"/>
          <w:szCs w:val="21"/>
        </w:rPr>
        <w:t>，课后成绩占比</w:t>
      </w:r>
      <w:r w:rsidRPr="003B6D3D">
        <w:rPr>
          <w:kern w:val="0"/>
          <w:szCs w:val="21"/>
        </w:rPr>
        <w:t>15%</w:t>
      </w:r>
      <w:r w:rsidRPr="003B6D3D">
        <w:rPr>
          <w:kern w:val="0"/>
          <w:szCs w:val="21"/>
        </w:rPr>
        <w:t>，小组学习讨论占比</w:t>
      </w:r>
      <w:r w:rsidRPr="003B6D3D">
        <w:rPr>
          <w:kern w:val="0"/>
          <w:szCs w:val="21"/>
        </w:rPr>
        <w:t>10%</w:t>
      </w:r>
      <w:r w:rsidRPr="003B6D3D">
        <w:rPr>
          <w:kern w:val="0"/>
          <w:szCs w:val="21"/>
        </w:rPr>
        <w:t>。</w:t>
      </w:r>
    </w:p>
    <w:p w:rsidR="003B22B1" w:rsidRPr="003B6D3D" w:rsidRDefault="003B22B1" w:rsidP="003B22B1">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kern w:val="0"/>
          <w:szCs w:val="21"/>
        </w:rPr>
        <w:t>本课程采用闭卷考试的方法，期末成绩占比</w:t>
      </w:r>
      <w:r w:rsidRPr="003B6D3D">
        <w:rPr>
          <w:kern w:val="0"/>
          <w:szCs w:val="21"/>
        </w:rPr>
        <w:t>60%</w:t>
      </w:r>
      <w:r w:rsidRPr="003B6D3D">
        <w:rPr>
          <w:kern w:val="0"/>
          <w:szCs w:val="21"/>
        </w:rPr>
        <w:t>。</w:t>
      </w:r>
    </w:p>
    <w:p w:rsidR="003B22B1" w:rsidRPr="003B6D3D" w:rsidRDefault="003B22B1" w:rsidP="003B22B1">
      <w:pPr>
        <w:widowControl/>
        <w:snapToGrid w:val="0"/>
        <w:spacing w:line="360" w:lineRule="auto"/>
        <w:ind w:firstLine="420"/>
        <w:jc w:val="left"/>
        <w:rPr>
          <w:bCs/>
          <w:kern w:val="0"/>
          <w:szCs w:val="21"/>
        </w:rPr>
      </w:pPr>
      <w:r w:rsidRPr="003B6D3D">
        <w:rPr>
          <w:b/>
          <w:bCs/>
          <w:kern w:val="0"/>
          <w:szCs w:val="21"/>
        </w:rPr>
        <w:t>3.</w:t>
      </w:r>
      <w:r w:rsidRPr="003B6D3D">
        <w:rPr>
          <w:b/>
          <w:bCs/>
          <w:kern w:val="0"/>
          <w:szCs w:val="21"/>
        </w:rPr>
        <w:t>课程综合评价：</w:t>
      </w:r>
    </w:p>
    <w:p w:rsidR="003B22B1" w:rsidRPr="003B6D3D" w:rsidRDefault="003B22B1" w:rsidP="003B22B1">
      <w:pPr>
        <w:widowControl/>
        <w:snapToGrid w:val="0"/>
        <w:spacing w:line="360" w:lineRule="auto"/>
        <w:ind w:firstLine="420"/>
        <w:jc w:val="left"/>
        <w:rPr>
          <w:bCs/>
          <w:kern w:val="0"/>
          <w:szCs w:val="21"/>
        </w:rPr>
      </w:pPr>
      <w:r w:rsidRPr="003B6D3D">
        <w:rPr>
          <w:bCs/>
          <w:kern w:val="0"/>
          <w:szCs w:val="21"/>
        </w:rPr>
        <w:t>通过课堂互动、课后习题作业、小组讨论和期末考试，深入掌握经营管理、茶产业经营和管理和经营管理的国际化视野，培养茶产业的管理人才。</w:t>
      </w:r>
    </w:p>
    <w:p w:rsidR="003B22B1" w:rsidRPr="003B6D3D" w:rsidRDefault="003B22B1" w:rsidP="003B22B1">
      <w:pPr>
        <w:widowControl/>
        <w:snapToGrid w:val="0"/>
        <w:spacing w:line="360" w:lineRule="auto"/>
        <w:ind w:firstLine="420"/>
        <w:jc w:val="left"/>
        <w:rPr>
          <w:bCs/>
          <w:kern w:val="0"/>
          <w:szCs w:val="21"/>
        </w:rPr>
      </w:pPr>
      <w:r w:rsidRPr="003B6D3D">
        <w:rPr>
          <w:bCs/>
          <w:kern w:val="0"/>
          <w:szCs w:val="21"/>
        </w:rPr>
        <w:t>本课总成绩</w:t>
      </w:r>
      <w:r w:rsidRPr="003B6D3D">
        <w:rPr>
          <w:bCs/>
          <w:kern w:val="0"/>
          <w:szCs w:val="21"/>
        </w:rPr>
        <w:t>=10%</w:t>
      </w:r>
      <w:r w:rsidRPr="003B6D3D">
        <w:rPr>
          <w:bCs/>
          <w:kern w:val="0"/>
          <w:szCs w:val="21"/>
        </w:rPr>
        <w:t>签到</w:t>
      </w:r>
      <w:r w:rsidRPr="003B6D3D">
        <w:rPr>
          <w:bCs/>
          <w:kern w:val="0"/>
          <w:szCs w:val="21"/>
        </w:rPr>
        <w:t>+5%</w:t>
      </w:r>
      <w:r w:rsidRPr="003B6D3D">
        <w:rPr>
          <w:bCs/>
          <w:kern w:val="0"/>
          <w:szCs w:val="21"/>
        </w:rPr>
        <w:t>课堂互动</w:t>
      </w:r>
      <w:r w:rsidRPr="003B6D3D">
        <w:rPr>
          <w:bCs/>
          <w:kern w:val="0"/>
          <w:szCs w:val="21"/>
        </w:rPr>
        <w:t>+15%</w:t>
      </w:r>
      <w:r w:rsidRPr="003B6D3D">
        <w:rPr>
          <w:bCs/>
          <w:kern w:val="0"/>
          <w:szCs w:val="21"/>
        </w:rPr>
        <w:t>课后成绩</w:t>
      </w:r>
      <w:r w:rsidRPr="003B6D3D">
        <w:rPr>
          <w:bCs/>
          <w:kern w:val="0"/>
          <w:szCs w:val="21"/>
        </w:rPr>
        <w:t>+10%</w:t>
      </w:r>
      <w:r w:rsidRPr="003B6D3D">
        <w:rPr>
          <w:bCs/>
          <w:kern w:val="0"/>
          <w:szCs w:val="21"/>
        </w:rPr>
        <w:t>小组讨论</w:t>
      </w:r>
      <w:r w:rsidRPr="003B6D3D">
        <w:rPr>
          <w:bCs/>
          <w:kern w:val="0"/>
          <w:szCs w:val="21"/>
        </w:rPr>
        <w:t>+60%</w:t>
      </w:r>
      <w:r w:rsidRPr="003B6D3D">
        <w:rPr>
          <w:bCs/>
          <w:kern w:val="0"/>
          <w:szCs w:val="21"/>
        </w:rPr>
        <w:t>期末考试</w:t>
      </w:r>
    </w:p>
    <w:p w:rsidR="003F2E6F" w:rsidRPr="003B6D3D" w:rsidRDefault="003F2E6F">
      <w:pPr>
        <w:snapToGrid w:val="0"/>
        <w:spacing w:line="360" w:lineRule="auto"/>
      </w:pPr>
    </w:p>
    <w:p w:rsidR="00320BD4" w:rsidRPr="003B6D3D" w:rsidRDefault="00320BD4">
      <w:pPr>
        <w:widowControl/>
        <w:jc w:val="left"/>
        <w:rPr>
          <w:b/>
          <w:bCs/>
          <w:kern w:val="36"/>
          <w:sz w:val="28"/>
          <w:szCs w:val="48"/>
        </w:rPr>
      </w:pPr>
      <w:r w:rsidRPr="003B6D3D">
        <w:br w:type="page"/>
      </w:r>
    </w:p>
    <w:p w:rsidR="003B22B1" w:rsidRPr="003B6D3D" w:rsidRDefault="003B22B1" w:rsidP="001F4528">
      <w:pPr>
        <w:pStyle w:val="1"/>
        <w:rPr>
          <w:rFonts w:ascii="Times New Roman" w:hAnsi="Times New Roman" w:cs="Times New Roman"/>
        </w:rPr>
      </w:pPr>
      <w:bookmarkStart w:id="28" w:name="_Toc138058445"/>
      <w:r w:rsidRPr="003B6D3D">
        <w:rPr>
          <w:rFonts w:ascii="Times New Roman" w:hAnsi="Times New Roman" w:cs="Times New Roman"/>
        </w:rPr>
        <w:lastRenderedPageBreak/>
        <w:t>茶文化学</w:t>
      </w:r>
      <w:bookmarkEnd w:id="28"/>
    </w:p>
    <w:p w:rsidR="003B22B1" w:rsidRPr="003B6D3D" w:rsidRDefault="003B22B1" w:rsidP="003B22B1">
      <w:pPr>
        <w:snapToGrid w:val="0"/>
        <w:spacing w:line="360" w:lineRule="auto"/>
        <w:jc w:val="center"/>
        <w:rPr>
          <w:i/>
          <w:sz w:val="24"/>
          <w:szCs w:val="28"/>
        </w:rPr>
      </w:pPr>
      <w:r w:rsidRPr="003B6D3D">
        <w:rPr>
          <w:sz w:val="24"/>
          <w:szCs w:val="28"/>
        </w:rPr>
        <w:t>（</w:t>
      </w:r>
      <w:r w:rsidRPr="003B6D3D">
        <w:rPr>
          <w:sz w:val="24"/>
          <w:szCs w:val="28"/>
        </w:rPr>
        <w:t>Tea Culture</w:t>
      </w:r>
      <w:r w:rsidRPr="003B6D3D">
        <w:rPr>
          <w:sz w:val="24"/>
          <w:szCs w:val="28"/>
        </w:rPr>
        <w:t>）</w:t>
      </w:r>
    </w:p>
    <w:p w:rsidR="003B22B1" w:rsidRPr="003B6D3D" w:rsidRDefault="003B22B1" w:rsidP="003B22B1">
      <w:pPr>
        <w:snapToGrid w:val="0"/>
        <w:spacing w:line="360" w:lineRule="auto"/>
        <w:jc w:val="center"/>
        <w:rPr>
          <w:b/>
          <w:szCs w:val="21"/>
        </w:rPr>
      </w:pPr>
    </w:p>
    <w:p w:rsidR="003B22B1" w:rsidRPr="003B6D3D" w:rsidRDefault="003B22B1" w:rsidP="003B22B1">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3B22B1" w:rsidRPr="003B6D3D" w:rsidTr="003B22B1">
        <w:tc>
          <w:tcPr>
            <w:tcW w:w="1666" w:type="pct"/>
            <w:shd w:val="clear" w:color="auto" w:fill="auto"/>
          </w:tcPr>
          <w:p w:rsidR="003B22B1" w:rsidRPr="003B6D3D" w:rsidRDefault="003B22B1" w:rsidP="003B22B1">
            <w:pPr>
              <w:spacing w:line="300" w:lineRule="auto"/>
              <w:rPr>
                <w:b/>
                <w:bCs/>
                <w:szCs w:val="21"/>
              </w:rPr>
            </w:pPr>
            <w:r w:rsidRPr="003B6D3D">
              <w:rPr>
                <w:b/>
                <w:bCs/>
                <w:szCs w:val="21"/>
              </w:rPr>
              <w:t>课程编号：</w:t>
            </w:r>
            <w:r w:rsidRPr="003B6D3D">
              <w:rPr>
                <w:bCs/>
                <w:kern w:val="0"/>
                <w:sz w:val="20"/>
                <w:szCs w:val="21"/>
              </w:rPr>
              <w:t>19011140h</w:t>
            </w:r>
          </w:p>
        </w:tc>
        <w:tc>
          <w:tcPr>
            <w:tcW w:w="1453" w:type="pct"/>
            <w:shd w:val="clear" w:color="auto" w:fill="auto"/>
          </w:tcPr>
          <w:p w:rsidR="003B22B1" w:rsidRPr="003B6D3D" w:rsidRDefault="003B22B1" w:rsidP="003B22B1">
            <w:pPr>
              <w:spacing w:line="300" w:lineRule="auto"/>
              <w:rPr>
                <w:b/>
                <w:bCs/>
                <w:szCs w:val="21"/>
              </w:rPr>
            </w:pPr>
            <w:r w:rsidRPr="003B6D3D">
              <w:rPr>
                <w:b/>
                <w:bCs/>
                <w:szCs w:val="21"/>
              </w:rPr>
              <w:t>课程总学时：</w:t>
            </w:r>
            <w:r w:rsidRPr="003B6D3D">
              <w:rPr>
                <w:bCs/>
                <w:szCs w:val="21"/>
              </w:rPr>
              <w:t>32</w:t>
            </w:r>
          </w:p>
        </w:tc>
        <w:tc>
          <w:tcPr>
            <w:tcW w:w="1881" w:type="pct"/>
            <w:shd w:val="clear" w:color="auto" w:fill="auto"/>
          </w:tcPr>
          <w:p w:rsidR="003B22B1" w:rsidRPr="003B6D3D" w:rsidRDefault="003B22B1" w:rsidP="003B22B1">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3B22B1" w:rsidRPr="003B6D3D" w:rsidTr="003B22B1">
        <w:tc>
          <w:tcPr>
            <w:tcW w:w="1666" w:type="pct"/>
            <w:shd w:val="clear" w:color="auto" w:fill="auto"/>
          </w:tcPr>
          <w:p w:rsidR="003B22B1" w:rsidRPr="003B6D3D" w:rsidRDefault="003B22B1" w:rsidP="003B22B1">
            <w:pPr>
              <w:spacing w:line="300" w:lineRule="auto"/>
              <w:rPr>
                <w:b/>
                <w:bCs/>
                <w:szCs w:val="21"/>
              </w:rPr>
            </w:pPr>
            <w:r w:rsidRPr="003B6D3D">
              <w:rPr>
                <w:b/>
                <w:bCs/>
                <w:szCs w:val="21"/>
              </w:rPr>
              <w:t>课程性质：</w:t>
            </w:r>
            <w:r w:rsidRPr="003B6D3D">
              <w:rPr>
                <w:bCs/>
                <w:kern w:val="0"/>
                <w:szCs w:val="21"/>
              </w:rPr>
              <w:t>必修</w:t>
            </w:r>
          </w:p>
        </w:tc>
        <w:tc>
          <w:tcPr>
            <w:tcW w:w="1453" w:type="pct"/>
            <w:shd w:val="clear" w:color="auto" w:fill="auto"/>
          </w:tcPr>
          <w:p w:rsidR="003B22B1" w:rsidRPr="003B6D3D" w:rsidRDefault="003B22B1" w:rsidP="003B22B1">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shd w:val="clear" w:color="auto" w:fill="auto"/>
          </w:tcPr>
          <w:p w:rsidR="003B22B1" w:rsidRPr="003B6D3D" w:rsidRDefault="003B22B1" w:rsidP="003B22B1">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3B22B1" w:rsidRPr="003B6D3D" w:rsidTr="003B22B1">
        <w:tc>
          <w:tcPr>
            <w:tcW w:w="1666" w:type="pct"/>
            <w:shd w:val="clear" w:color="auto" w:fill="auto"/>
          </w:tcPr>
          <w:p w:rsidR="003B22B1" w:rsidRPr="003B6D3D" w:rsidRDefault="003B22B1" w:rsidP="003B22B1">
            <w:pPr>
              <w:spacing w:line="300" w:lineRule="auto"/>
              <w:rPr>
                <w:b/>
                <w:bCs/>
                <w:szCs w:val="21"/>
              </w:rPr>
            </w:pPr>
            <w:r w:rsidRPr="003B6D3D">
              <w:rPr>
                <w:b/>
                <w:bCs/>
                <w:szCs w:val="21"/>
              </w:rPr>
              <w:t>课程负责人：</w:t>
            </w:r>
            <w:r w:rsidRPr="003B6D3D">
              <w:rPr>
                <w:bCs/>
                <w:szCs w:val="21"/>
              </w:rPr>
              <w:t>贺巍</w:t>
            </w:r>
          </w:p>
        </w:tc>
        <w:tc>
          <w:tcPr>
            <w:tcW w:w="1453" w:type="pct"/>
            <w:shd w:val="clear" w:color="auto" w:fill="auto"/>
          </w:tcPr>
          <w:p w:rsidR="003B22B1" w:rsidRPr="003B6D3D" w:rsidRDefault="003B22B1" w:rsidP="003B22B1">
            <w:pPr>
              <w:spacing w:line="300" w:lineRule="auto"/>
              <w:rPr>
                <w:b/>
                <w:bCs/>
                <w:szCs w:val="21"/>
              </w:rPr>
            </w:pPr>
            <w:r w:rsidRPr="003B6D3D">
              <w:rPr>
                <w:b/>
                <w:bCs/>
                <w:szCs w:val="21"/>
              </w:rPr>
              <w:t>课程团队：</w:t>
            </w:r>
            <w:r w:rsidRPr="003B6D3D">
              <w:rPr>
                <w:bCs/>
                <w:szCs w:val="21"/>
              </w:rPr>
              <w:t>茶学课程组</w:t>
            </w:r>
          </w:p>
        </w:tc>
        <w:tc>
          <w:tcPr>
            <w:tcW w:w="1881" w:type="pct"/>
            <w:shd w:val="clear" w:color="auto" w:fill="auto"/>
          </w:tcPr>
          <w:p w:rsidR="003B22B1" w:rsidRPr="003B6D3D" w:rsidRDefault="003B22B1" w:rsidP="003B22B1">
            <w:pPr>
              <w:spacing w:line="300" w:lineRule="auto"/>
              <w:rPr>
                <w:b/>
                <w:bCs/>
                <w:szCs w:val="21"/>
              </w:rPr>
            </w:pPr>
            <w:r w:rsidRPr="003B6D3D">
              <w:rPr>
                <w:b/>
                <w:bCs/>
                <w:szCs w:val="21"/>
              </w:rPr>
              <w:t>授课语言：</w:t>
            </w:r>
            <w:r w:rsidRPr="003B6D3D">
              <w:rPr>
                <w:bCs/>
                <w:szCs w:val="21"/>
              </w:rPr>
              <w:t>中文</w:t>
            </w:r>
          </w:p>
        </w:tc>
      </w:tr>
      <w:tr w:rsidR="003B22B1" w:rsidRPr="003B6D3D" w:rsidTr="003B22B1">
        <w:tc>
          <w:tcPr>
            <w:tcW w:w="5000" w:type="pct"/>
            <w:gridSpan w:val="3"/>
            <w:shd w:val="clear" w:color="auto" w:fill="auto"/>
          </w:tcPr>
          <w:p w:rsidR="003B22B1" w:rsidRPr="003B6D3D" w:rsidRDefault="003B22B1" w:rsidP="003B22B1">
            <w:pPr>
              <w:spacing w:line="300" w:lineRule="auto"/>
              <w:ind w:rightChars="-81" w:right="-170"/>
              <w:rPr>
                <w:b/>
                <w:bCs/>
                <w:szCs w:val="21"/>
              </w:rPr>
            </w:pPr>
            <w:r w:rsidRPr="003B6D3D">
              <w:rPr>
                <w:b/>
                <w:bCs/>
                <w:szCs w:val="21"/>
              </w:rPr>
              <w:t>适用专业：</w:t>
            </w:r>
            <w:r w:rsidRPr="003B6D3D">
              <w:rPr>
                <w:bCs/>
                <w:szCs w:val="21"/>
              </w:rPr>
              <w:t>茶学；核心</w:t>
            </w:r>
          </w:p>
        </w:tc>
      </w:tr>
      <w:tr w:rsidR="003B22B1" w:rsidRPr="003B6D3D" w:rsidTr="003B22B1">
        <w:tc>
          <w:tcPr>
            <w:tcW w:w="5000" w:type="pct"/>
            <w:gridSpan w:val="3"/>
            <w:shd w:val="clear" w:color="auto" w:fill="auto"/>
          </w:tcPr>
          <w:p w:rsidR="003B22B1" w:rsidRPr="003B6D3D" w:rsidRDefault="003B22B1" w:rsidP="003B22B1">
            <w:pPr>
              <w:spacing w:line="300" w:lineRule="auto"/>
              <w:rPr>
                <w:b/>
                <w:bCs/>
                <w:szCs w:val="21"/>
              </w:rPr>
            </w:pPr>
            <w:r w:rsidRPr="003B6D3D">
              <w:rPr>
                <w:b/>
                <w:bCs/>
                <w:szCs w:val="21"/>
              </w:rPr>
              <w:t>对先修的要求：</w:t>
            </w:r>
            <w:r w:rsidRPr="003B6D3D">
              <w:rPr>
                <w:bCs/>
                <w:szCs w:val="21"/>
              </w:rPr>
              <w:t>茶叶生物化学、制茶学</w:t>
            </w:r>
          </w:p>
        </w:tc>
      </w:tr>
      <w:tr w:rsidR="003B22B1" w:rsidRPr="003B6D3D" w:rsidTr="003B22B1">
        <w:tc>
          <w:tcPr>
            <w:tcW w:w="5000" w:type="pct"/>
            <w:gridSpan w:val="3"/>
            <w:shd w:val="clear" w:color="auto" w:fill="auto"/>
          </w:tcPr>
          <w:p w:rsidR="003B22B1" w:rsidRPr="003B6D3D" w:rsidRDefault="003B22B1" w:rsidP="003B22B1">
            <w:pPr>
              <w:spacing w:line="300" w:lineRule="auto"/>
              <w:rPr>
                <w:b/>
                <w:bCs/>
                <w:szCs w:val="21"/>
              </w:rPr>
            </w:pPr>
            <w:r w:rsidRPr="003B6D3D">
              <w:rPr>
                <w:b/>
                <w:bCs/>
                <w:szCs w:val="21"/>
              </w:rPr>
              <w:t>对后续的支撑：</w:t>
            </w:r>
            <w:r w:rsidRPr="003B6D3D">
              <w:rPr>
                <w:bCs/>
                <w:szCs w:val="21"/>
              </w:rPr>
              <w:t>茶叶审评与检验、茶业经营管理</w:t>
            </w:r>
          </w:p>
        </w:tc>
      </w:tr>
      <w:tr w:rsidR="003B22B1" w:rsidRPr="003B6D3D" w:rsidTr="003B22B1">
        <w:tc>
          <w:tcPr>
            <w:tcW w:w="1666" w:type="pct"/>
            <w:shd w:val="clear" w:color="auto" w:fill="auto"/>
          </w:tcPr>
          <w:p w:rsidR="003B22B1" w:rsidRPr="003B6D3D" w:rsidRDefault="003B22B1" w:rsidP="003B22B1">
            <w:pPr>
              <w:spacing w:line="300" w:lineRule="auto"/>
              <w:rPr>
                <w:b/>
                <w:bCs/>
                <w:szCs w:val="21"/>
              </w:rPr>
            </w:pPr>
            <w:r w:rsidRPr="003B6D3D">
              <w:rPr>
                <w:b/>
                <w:bCs/>
                <w:szCs w:val="21"/>
              </w:rPr>
              <w:t>主撰人：</w:t>
            </w:r>
            <w:r w:rsidRPr="003B6D3D">
              <w:rPr>
                <w:bCs/>
                <w:szCs w:val="21"/>
              </w:rPr>
              <w:t>贺巍</w:t>
            </w:r>
          </w:p>
        </w:tc>
        <w:tc>
          <w:tcPr>
            <w:tcW w:w="1453" w:type="pct"/>
            <w:shd w:val="clear" w:color="auto" w:fill="auto"/>
          </w:tcPr>
          <w:p w:rsidR="003B22B1" w:rsidRPr="003B6D3D" w:rsidRDefault="003B22B1" w:rsidP="003B22B1">
            <w:pPr>
              <w:spacing w:line="300" w:lineRule="auto"/>
              <w:rPr>
                <w:b/>
                <w:bCs/>
                <w:szCs w:val="21"/>
              </w:rPr>
            </w:pPr>
            <w:r w:rsidRPr="003B6D3D">
              <w:rPr>
                <w:b/>
                <w:bCs/>
                <w:szCs w:val="21"/>
              </w:rPr>
              <w:t>审核人：</w:t>
            </w:r>
            <w:r w:rsidR="00BB79F4" w:rsidRPr="003B6D3D">
              <w:rPr>
                <w:rFonts w:hint="eastAsia"/>
                <w:bCs/>
                <w:szCs w:val="21"/>
              </w:rPr>
              <w:t>赵仁亮</w:t>
            </w:r>
          </w:p>
        </w:tc>
        <w:tc>
          <w:tcPr>
            <w:tcW w:w="1881" w:type="pct"/>
            <w:shd w:val="clear" w:color="auto" w:fill="auto"/>
          </w:tcPr>
          <w:p w:rsidR="003B22B1" w:rsidRPr="003B6D3D" w:rsidRDefault="003B22B1" w:rsidP="003B22B1">
            <w:pPr>
              <w:spacing w:line="300" w:lineRule="auto"/>
              <w:rPr>
                <w:b/>
                <w:bCs/>
                <w:szCs w:val="21"/>
              </w:rPr>
            </w:pPr>
            <w:r w:rsidRPr="003B6D3D">
              <w:rPr>
                <w:b/>
                <w:bCs/>
                <w:szCs w:val="21"/>
              </w:rPr>
              <w:t>大纲制定（修订）日期：</w:t>
            </w:r>
            <w:r w:rsidR="00496F0B">
              <w:rPr>
                <w:bCs/>
                <w:szCs w:val="21"/>
              </w:rPr>
              <w:t>2023.05</w:t>
            </w:r>
          </w:p>
        </w:tc>
      </w:tr>
    </w:tbl>
    <w:p w:rsidR="003B22B1" w:rsidRPr="003B6D3D" w:rsidRDefault="003B22B1" w:rsidP="003B22B1">
      <w:pPr>
        <w:snapToGrid w:val="0"/>
        <w:jc w:val="left"/>
        <w:rPr>
          <w:b/>
          <w:szCs w:val="21"/>
        </w:rPr>
      </w:pPr>
    </w:p>
    <w:p w:rsidR="003B22B1" w:rsidRPr="003B6D3D" w:rsidRDefault="003B22B1" w:rsidP="003B22B1">
      <w:pPr>
        <w:snapToGrid w:val="0"/>
        <w:spacing w:line="360" w:lineRule="auto"/>
        <w:jc w:val="left"/>
        <w:rPr>
          <w:b/>
          <w:szCs w:val="21"/>
        </w:rPr>
      </w:pPr>
      <w:r w:rsidRPr="003B6D3D">
        <w:rPr>
          <w:b/>
          <w:szCs w:val="21"/>
        </w:rPr>
        <w:t>一、</w:t>
      </w:r>
      <w:r w:rsidRPr="003B6D3D">
        <w:rPr>
          <w:b/>
          <w:bCs/>
          <w:kern w:val="0"/>
          <w:szCs w:val="21"/>
        </w:rPr>
        <w:t>课程的教学理念、性质、目标和任务</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《茶文化学》课程</w:t>
      </w:r>
      <w:r w:rsidR="005D671A" w:rsidRPr="005D671A">
        <w:rPr>
          <w:rFonts w:hint="eastAsia"/>
          <w:bCs/>
          <w:kern w:val="0"/>
          <w:szCs w:val="21"/>
        </w:rPr>
        <w:t>是茶学专业核心课，</w:t>
      </w:r>
      <w:r w:rsidRPr="005D671A">
        <w:rPr>
          <w:bCs/>
          <w:kern w:val="0"/>
          <w:szCs w:val="21"/>
        </w:rPr>
        <w:t>旨在让学生了解中国茶文化，了解中国是茶树、茶叶和茶文化的发源地，在中国茶文化有着非常深厚的底蕴，了解中国茶文化的特点。《茶文化学》是</w:t>
      </w:r>
      <w:r w:rsidRPr="005D671A">
        <w:rPr>
          <w:bCs/>
          <w:kern w:val="0"/>
          <w:szCs w:val="21"/>
        </w:rPr>
        <w:t>—</w:t>
      </w:r>
      <w:r w:rsidRPr="005D671A">
        <w:rPr>
          <w:bCs/>
          <w:kern w:val="0"/>
          <w:szCs w:val="21"/>
        </w:rPr>
        <w:t>门茶学、历史学与文化学的交叉学科。本课程蕴含的内容丰富，包括茶的历史发展，茶的发现利用，茶类和茶具的发展演变，茶艺与茶道，饮茶习俗，茶对社会生活的影响，茶事文学艺术、茶的传播、茶对古代社会生活的影响、世界各国的茶文化特点等；主要从物质形态、制度形态、精神形态和行为形态等方面阐述了茶文化。承担着提高茶学专业学生对茶叶、茶文化乃至传统文化的认知，弘扬传统文化的任务。</w:t>
      </w:r>
    </w:p>
    <w:p w:rsidR="003B22B1" w:rsidRPr="003B6D3D" w:rsidRDefault="003B22B1" w:rsidP="003B22B1">
      <w:pPr>
        <w:snapToGrid w:val="0"/>
        <w:spacing w:line="360" w:lineRule="auto"/>
        <w:jc w:val="left"/>
        <w:rPr>
          <w:b/>
          <w:szCs w:val="21"/>
        </w:rPr>
      </w:pPr>
      <w:r w:rsidRPr="003B6D3D">
        <w:rPr>
          <w:b/>
          <w:szCs w:val="21"/>
        </w:rPr>
        <w:t>二、课程教学的基本要求</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通过本课程各教学环节，简明、系统地向学生阐述茶文化的基本理论及其发展规律。让学生对茶文化的形成与发展，茶树与茶叶，茶对社会生活的影响，茶事艺术文化作品，茶叶与茶文化的对外传播，饮茶习俗等有系统的掌握和学习。</w:t>
      </w:r>
    </w:p>
    <w:p w:rsidR="003B22B1" w:rsidRPr="003B6D3D" w:rsidRDefault="003B22B1" w:rsidP="003B22B1">
      <w:pPr>
        <w:widowControl/>
        <w:snapToGrid w:val="0"/>
        <w:spacing w:line="360" w:lineRule="auto"/>
        <w:jc w:val="left"/>
        <w:rPr>
          <w:b/>
          <w:bCs/>
          <w:kern w:val="0"/>
          <w:szCs w:val="21"/>
        </w:rPr>
      </w:pPr>
      <w:r w:rsidRPr="003B6D3D">
        <w:rPr>
          <w:b/>
          <w:bCs/>
          <w:kern w:val="0"/>
          <w:szCs w:val="21"/>
        </w:rPr>
        <w:t>三、课程的教学设计</w:t>
      </w:r>
    </w:p>
    <w:p w:rsidR="003B22B1" w:rsidRPr="003B6D3D" w:rsidRDefault="003B22B1" w:rsidP="005D671A">
      <w:pPr>
        <w:widowControl/>
        <w:snapToGrid w:val="0"/>
        <w:spacing w:line="360" w:lineRule="auto"/>
        <w:ind w:firstLine="420"/>
        <w:jc w:val="left"/>
        <w:rPr>
          <w:bCs/>
          <w:kern w:val="0"/>
          <w:szCs w:val="21"/>
        </w:rPr>
      </w:pPr>
      <w:r w:rsidRPr="003B6D3D">
        <w:rPr>
          <w:bCs/>
          <w:kern w:val="0"/>
          <w:szCs w:val="21"/>
        </w:rPr>
        <w:t>1.</w:t>
      </w:r>
      <w:r w:rsidRPr="003B6D3D">
        <w:rPr>
          <w:bCs/>
          <w:kern w:val="0"/>
          <w:szCs w:val="21"/>
        </w:rPr>
        <w:t>教学设计说明</w:t>
      </w:r>
    </w:p>
    <w:p w:rsidR="003B22B1" w:rsidRPr="003B6D3D" w:rsidRDefault="003B22B1" w:rsidP="005D671A">
      <w:pPr>
        <w:widowControl/>
        <w:snapToGrid w:val="0"/>
        <w:spacing w:line="360" w:lineRule="auto"/>
        <w:ind w:firstLine="420"/>
        <w:jc w:val="left"/>
        <w:rPr>
          <w:bCs/>
          <w:kern w:val="0"/>
          <w:szCs w:val="21"/>
        </w:rPr>
      </w:pPr>
      <w:r w:rsidRPr="003B6D3D">
        <w:rPr>
          <w:bCs/>
          <w:kern w:val="0"/>
          <w:szCs w:val="21"/>
        </w:rPr>
        <w:t>本课程以历史发展和地理分布为主线，以制茶、饮茶方式和相关的茶文化表现形式为辅线，通过思维导图让学生能够把散碎的知识点串联起来，让学生充分掌握不同历史发展阶段的茶文化形式，不同地域的茶文化形式。课程以教师讲授为主；在</w:t>
      </w:r>
      <w:r w:rsidR="00665704">
        <w:rPr>
          <w:rFonts w:hint="eastAsia"/>
          <w:bCs/>
          <w:kern w:val="0"/>
          <w:szCs w:val="21"/>
        </w:rPr>
        <w:t>“</w:t>
      </w:r>
      <w:r w:rsidRPr="003B6D3D">
        <w:rPr>
          <w:bCs/>
          <w:kern w:val="0"/>
          <w:szCs w:val="21"/>
        </w:rPr>
        <w:t>饮茶习俗</w:t>
      </w:r>
      <w:r w:rsidR="00665704">
        <w:rPr>
          <w:rFonts w:hint="eastAsia"/>
          <w:bCs/>
          <w:kern w:val="0"/>
          <w:szCs w:val="21"/>
        </w:rPr>
        <w:t>”</w:t>
      </w:r>
      <w:r w:rsidRPr="003B6D3D">
        <w:rPr>
          <w:bCs/>
          <w:kern w:val="0"/>
          <w:szCs w:val="21"/>
        </w:rPr>
        <w:t>、</w:t>
      </w:r>
      <w:r w:rsidR="00665704">
        <w:rPr>
          <w:rFonts w:hint="eastAsia"/>
          <w:bCs/>
          <w:kern w:val="0"/>
          <w:szCs w:val="21"/>
        </w:rPr>
        <w:t>“</w:t>
      </w:r>
      <w:r w:rsidRPr="003B6D3D">
        <w:rPr>
          <w:bCs/>
          <w:kern w:val="0"/>
          <w:szCs w:val="21"/>
        </w:rPr>
        <w:t>茶事艺文</w:t>
      </w:r>
      <w:r w:rsidR="00665704">
        <w:rPr>
          <w:rFonts w:hint="eastAsia"/>
          <w:bCs/>
          <w:kern w:val="0"/>
          <w:szCs w:val="21"/>
        </w:rPr>
        <w:t>”</w:t>
      </w:r>
      <w:r w:rsidRPr="003B6D3D">
        <w:rPr>
          <w:bCs/>
          <w:kern w:val="0"/>
          <w:szCs w:val="21"/>
        </w:rPr>
        <w:t>等相关内容的章节进行翻转课堂，教师布置任务、学生按小组完成之后在课堂上进行讲解。课程进行过程中，教师会发布相应的作业和任务由学生完成。按照作业和任务的达成度来计算成绩随时对学生进行过程性评价，过程性评价的成绩记入课程总成绩。</w:t>
      </w:r>
    </w:p>
    <w:p w:rsidR="003B22B1" w:rsidRPr="003B6D3D" w:rsidRDefault="003B22B1" w:rsidP="005D671A">
      <w:pPr>
        <w:widowControl/>
        <w:snapToGrid w:val="0"/>
        <w:spacing w:line="360" w:lineRule="auto"/>
        <w:ind w:firstLine="420"/>
        <w:jc w:val="left"/>
        <w:rPr>
          <w:bCs/>
          <w:kern w:val="0"/>
          <w:szCs w:val="21"/>
        </w:rPr>
      </w:pPr>
      <w:r w:rsidRPr="003B6D3D">
        <w:rPr>
          <w:bCs/>
          <w:kern w:val="0"/>
          <w:szCs w:val="21"/>
        </w:rPr>
        <w:t>2.</w:t>
      </w:r>
      <w:r w:rsidRPr="003B6D3D">
        <w:rPr>
          <w:bCs/>
          <w:kern w:val="0"/>
          <w:szCs w:val="21"/>
        </w:rPr>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846"/>
        <w:gridCol w:w="1052"/>
      </w:tblGrid>
      <w:tr w:rsidR="003B22B1" w:rsidRPr="003B6D3D" w:rsidTr="003B22B1">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vAlign w:val="center"/>
          </w:tcPr>
          <w:p w:rsidR="003B22B1" w:rsidRPr="003B6D3D" w:rsidRDefault="003B22B1" w:rsidP="003B22B1">
            <w:pPr>
              <w:spacing w:line="320" w:lineRule="exact"/>
              <w:jc w:val="center"/>
              <w:rPr>
                <w:b/>
                <w:bCs/>
                <w:sz w:val="18"/>
                <w:szCs w:val="18"/>
              </w:rPr>
            </w:pPr>
            <w:r w:rsidRPr="003B6D3D">
              <w:rPr>
                <w:b/>
                <w:bCs/>
                <w:sz w:val="18"/>
                <w:szCs w:val="18"/>
              </w:rPr>
              <w:lastRenderedPageBreak/>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vAlign w:val="center"/>
          </w:tcPr>
          <w:p w:rsidR="003B22B1" w:rsidRPr="003B6D3D" w:rsidRDefault="003B22B1" w:rsidP="003B22B1">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vAlign w:val="center"/>
          </w:tcPr>
          <w:p w:rsidR="003B22B1" w:rsidRPr="003B6D3D" w:rsidRDefault="003B22B1" w:rsidP="003B22B1">
            <w:pPr>
              <w:spacing w:line="320" w:lineRule="exact"/>
              <w:jc w:val="center"/>
              <w:rPr>
                <w:b/>
                <w:bCs/>
                <w:sz w:val="18"/>
                <w:szCs w:val="18"/>
              </w:rPr>
            </w:pPr>
            <w:r w:rsidRPr="003B6D3D">
              <w:rPr>
                <w:b/>
                <w:bCs/>
                <w:sz w:val="18"/>
                <w:szCs w:val="18"/>
              </w:rPr>
              <w:t>毕业要求</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655DBA" w:rsidP="003B22B1">
            <w:pPr>
              <w:spacing w:line="320" w:lineRule="exact"/>
              <w:jc w:val="left"/>
              <w:rPr>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3B22B1" w:rsidRPr="003B6D3D">
              <w:rPr>
                <w:sz w:val="18"/>
                <w:szCs w:val="18"/>
              </w:rPr>
              <w:t>使学生充分理解中国茶文化，掌握相关的茶文化知识，并具备能够不断地学习和弘扬传统茶文化的能力。</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1</w:t>
            </w:r>
          </w:p>
          <w:p w:rsidR="003B22B1" w:rsidRPr="003B6D3D" w:rsidRDefault="003B22B1" w:rsidP="003B22B1">
            <w:pPr>
              <w:spacing w:line="320" w:lineRule="exact"/>
              <w:jc w:val="center"/>
              <w:rPr>
                <w:sz w:val="18"/>
                <w:szCs w:val="18"/>
              </w:rPr>
            </w:pPr>
            <w:r w:rsidRPr="003B6D3D">
              <w:rPr>
                <w:sz w:val="18"/>
                <w:szCs w:val="18"/>
              </w:rPr>
              <w:t>4</w:t>
            </w:r>
          </w:p>
          <w:p w:rsidR="003B22B1" w:rsidRPr="003B6D3D" w:rsidRDefault="003B22B1" w:rsidP="003B22B1">
            <w:pPr>
              <w:spacing w:line="320" w:lineRule="exact"/>
              <w:jc w:val="center"/>
              <w:rPr>
                <w:sz w:val="18"/>
                <w:szCs w:val="18"/>
              </w:rPr>
            </w:pPr>
            <w:r w:rsidRPr="003B6D3D">
              <w:rPr>
                <w:sz w:val="18"/>
                <w:szCs w:val="18"/>
              </w:rPr>
              <w:t>9</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3B22B1" w:rsidRPr="003B6D3D">
              <w:rPr>
                <w:sz w:val="18"/>
                <w:szCs w:val="18"/>
              </w:rPr>
              <w:t>使学生掌握中国茶文化的对外传播以及世界茶业基本情况，具备相关的国际视野。</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4</w:t>
            </w:r>
          </w:p>
          <w:p w:rsidR="003B22B1" w:rsidRPr="003B6D3D" w:rsidRDefault="003B22B1" w:rsidP="003B22B1">
            <w:pPr>
              <w:spacing w:line="320" w:lineRule="exact"/>
              <w:jc w:val="center"/>
              <w:rPr>
                <w:sz w:val="18"/>
                <w:szCs w:val="18"/>
              </w:rPr>
            </w:pPr>
            <w:r w:rsidRPr="003B6D3D">
              <w:rPr>
                <w:sz w:val="18"/>
                <w:szCs w:val="18"/>
              </w:rPr>
              <w:t>8</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655DBA" w:rsidP="00655DBA">
            <w:pPr>
              <w:spacing w:line="320" w:lineRule="exact"/>
              <w:rPr>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3B22B1" w:rsidRPr="003B6D3D">
              <w:rPr>
                <w:sz w:val="18"/>
                <w:szCs w:val="18"/>
              </w:rPr>
              <w:t>使学生掌握茶叶及茶文化的发展历史，具备从中发现相关历史规律的能力。</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3</w:t>
            </w:r>
          </w:p>
          <w:p w:rsidR="003B22B1" w:rsidRPr="003B6D3D" w:rsidRDefault="003B22B1" w:rsidP="003B22B1">
            <w:pPr>
              <w:spacing w:line="320" w:lineRule="exact"/>
              <w:jc w:val="center"/>
              <w:rPr>
                <w:sz w:val="18"/>
                <w:szCs w:val="18"/>
              </w:rPr>
            </w:pPr>
            <w:r w:rsidRPr="003B6D3D">
              <w:rPr>
                <w:sz w:val="18"/>
                <w:szCs w:val="18"/>
              </w:rPr>
              <w:t>4</w:t>
            </w:r>
          </w:p>
        </w:tc>
      </w:tr>
      <w:tr w:rsidR="003B22B1"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4</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655DBA" w:rsidP="00655DBA">
            <w:pPr>
              <w:spacing w:line="320" w:lineRule="exact"/>
              <w:rPr>
                <w:sz w:val="18"/>
                <w:szCs w:val="18"/>
              </w:rPr>
            </w:pPr>
            <w:r>
              <w:rPr>
                <w:rFonts w:eastAsiaTheme="minorEastAsia" w:hint="eastAsia"/>
                <w:sz w:val="18"/>
                <w:szCs w:val="18"/>
              </w:rPr>
              <w:t>目标</w:t>
            </w:r>
            <w:r>
              <w:rPr>
                <w:rFonts w:eastAsiaTheme="minorEastAsia"/>
                <w:sz w:val="18"/>
                <w:szCs w:val="18"/>
              </w:rPr>
              <w:t>4</w:t>
            </w:r>
            <w:r>
              <w:rPr>
                <w:rFonts w:eastAsiaTheme="minorEastAsia" w:hint="eastAsia"/>
                <w:sz w:val="18"/>
                <w:szCs w:val="18"/>
              </w:rPr>
              <w:t>：</w:t>
            </w:r>
            <w:r w:rsidR="003B22B1" w:rsidRPr="003B6D3D">
              <w:rPr>
                <w:sz w:val="18"/>
                <w:szCs w:val="18"/>
              </w:rPr>
              <w:t>使学生具备鉴赏茶事艺文作品的能力。</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B22B1" w:rsidRPr="003B6D3D" w:rsidRDefault="003B22B1" w:rsidP="003B22B1">
            <w:pPr>
              <w:spacing w:line="320" w:lineRule="exact"/>
              <w:jc w:val="center"/>
              <w:rPr>
                <w:sz w:val="18"/>
                <w:szCs w:val="18"/>
              </w:rPr>
            </w:pPr>
            <w:r w:rsidRPr="003B6D3D">
              <w:rPr>
                <w:sz w:val="18"/>
                <w:szCs w:val="18"/>
              </w:rPr>
              <w:t>10</w:t>
            </w:r>
          </w:p>
        </w:tc>
      </w:tr>
    </w:tbl>
    <w:p w:rsidR="003B22B1" w:rsidRPr="003B6D3D" w:rsidRDefault="003B22B1" w:rsidP="003B22B1">
      <w:pPr>
        <w:spacing w:line="360" w:lineRule="auto"/>
        <w:jc w:val="left"/>
        <w:rPr>
          <w:b/>
          <w:bCs/>
          <w:kern w:val="0"/>
          <w:szCs w:val="21"/>
        </w:rPr>
      </w:pPr>
      <w:r w:rsidRPr="003B6D3D">
        <w:rPr>
          <w:b/>
          <w:bCs/>
          <w:kern w:val="0"/>
          <w:szCs w:val="21"/>
        </w:rPr>
        <w:t>四、理论教学内容及学时分配（</w:t>
      </w:r>
      <w:r w:rsidRPr="003B6D3D">
        <w:rPr>
          <w:b/>
          <w:bCs/>
          <w:kern w:val="0"/>
          <w:szCs w:val="21"/>
        </w:rPr>
        <w:t>32</w:t>
      </w:r>
      <w:r w:rsidRPr="003B6D3D">
        <w:rPr>
          <w:b/>
          <w:bCs/>
          <w:kern w:val="0"/>
          <w:szCs w:val="21"/>
        </w:rPr>
        <w:t>学时）</w:t>
      </w:r>
      <w:r w:rsidRPr="003B6D3D">
        <w:rPr>
          <w:b/>
          <w:bCs/>
          <w:kern w:val="0"/>
          <w:szCs w:val="21"/>
        </w:rPr>
        <w:t></w:t>
      </w:r>
    </w:p>
    <w:p w:rsidR="003B22B1" w:rsidRPr="003B6D3D" w:rsidRDefault="003B22B1" w:rsidP="003B22B1">
      <w:pPr>
        <w:adjustRightInd w:val="0"/>
        <w:snapToGrid w:val="0"/>
        <w:spacing w:line="360" w:lineRule="auto"/>
        <w:ind w:firstLineChars="200" w:firstLine="422"/>
        <w:jc w:val="right"/>
        <w:rPr>
          <w:b/>
          <w:szCs w:val="21"/>
        </w:rPr>
      </w:pPr>
      <w:r w:rsidRPr="003B6D3D">
        <w:rPr>
          <w:b/>
          <w:szCs w:val="21"/>
        </w:rPr>
        <w:t>    </w:t>
      </w:r>
      <w:r w:rsidRPr="003B6D3D">
        <w:rPr>
          <w:b/>
          <w:szCs w:val="21"/>
        </w:rPr>
        <w:t>第一章</w:t>
      </w:r>
      <w:r w:rsidRPr="003B6D3D">
        <w:rPr>
          <w:b/>
          <w:szCs w:val="21"/>
        </w:rPr>
        <w:t>     </w:t>
      </w:r>
      <w:r w:rsidRPr="003B6D3D">
        <w:rPr>
          <w:b/>
        </w:rPr>
        <w:t>茶文化简史</w:t>
      </w:r>
      <w:r w:rsidRPr="003B6D3D">
        <w:rPr>
          <w:b/>
          <w:szCs w:val="21"/>
        </w:rPr>
        <w:t>                              </w:t>
      </w:r>
      <w:r w:rsidRPr="003B6D3D">
        <w:rPr>
          <w:b/>
          <w:szCs w:val="21"/>
        </w:rPr>
        <w:t>学时数：</w:t>
      </w:r>
      <w:r w:rsidRPr="003B6D3D">
        <w:rPr>
          <w:b/>
          <w:szCs w:val="21"/>
        </w:rPr>
        <w:t>6</w:t>
      </w:r>
    </w:p>
    <w:p w:rsidR="003B22B1" w:rsidRPr="003B6D3D" w:rsidRDefault="003B22B1" w:rsidP="003B22B1">
      <w:pPr>
        <w:adjustRightInd w:val="0"/>
        <w:snapToGrid w:val="0"/>
        <w:spacing w:line="360" w:lineRule="auto"/>
        <w:jc w:val="left"/>
        <w:rPr>
          <w:b/>
          <w:bCs/>
        </w:rPr>
      </w:pPr>
      <w:r w:rsidRPr="003B6D3D">
        <w:rPr>
          <w:b/>
          <w:bCs/>
        </w:rPr>
        <w:t>第一节</w:t>
      </w:r>
      <w:r w:rsidRPr="003B6D3D">
        <w:rPr>
          <w:b/>
          <w:bCs/>
        </w:rPr>
        <w:t xml:space="preserve"> </w:t>
      </w:r>
      <w:r w:rsidRPr="003B6D3D">
        <w:rPr>
          <w:b/>
          <w:bCs/>
        </w:rPr>
        <w:t>茶树的起源（</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第二节</w:t>
      </w:r>
      <w:r w:rsidRPr="003B6D3D">
        <w:rPr>
          <w:b/>
          <w:bCs/>
        </w:rPr>
        <w:t xml:space="preserve"> </w:t>
      </w:r>
      <w:r w:rsidRPr="003B6D3D">
        <w:rPr>
          <w:b/>
          <w:bCs/>
        </w:rPr>
        <w:t>饮茶的起源与演变（</w:t>
      </w:r>
      <w:r w:rsidRPr="003B6D3D">
        <w:rPr>
          <w:b/>
          <w:bCs/>
        </w:rPr>
        <w:t>2</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第三节</w:t>
      </w:r>
      <w:r w:rsidRPr="003B6D3D">
        <w:rPr>
          <w:b/>
          <w:bCs/>
        </w:rPr>
        <w:t xml:space="preserve"> </w:t>
      </w:r>
      <w:r w:rsidRPr="003B6D3D">
        <w:rPr>
          <w:b/>
          <w:bCs/>
        </w:rPr>
        <w:t>茶文化的形成与发展（</w:t>
      </w:r>
      <w:r w:rsidRPr="003B6D3D">
        <w:rPr>
          <w:b/>
          <w:bCs/>
        </w:rPr>
        <w:t>2</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第四节</w:t>
      </w:r>
      <w:r w:rsidRPr="003B6D3D">
        <w:rPr>
          <w:b/>
          <w:bCs/>
        </w:rPr>
        <w:t xml:space="preserve"> </w:t>
      </w:r>
      <w:r w:rsidRPr="003B6D3D">
        <w:rPr>
          <w:b/>
          <w:bCs/>
        </w:rPr>
        <w:t>茶文化的对外传播（</w:t>
      </w:r>
      <w:r w:rsidRPr="003B6D3D">
        <w:rPr>
          <w:b/>
          <w:bCs/>
        </w:rPr>
        <w:t>2</w:t>
      </w:r>
      <w:r w:rsidRPr="003B6D3D">
        <w:rPr>
          <w:b/>
          <w:bCs/>
        </w:rPr>
        <w:t>学时）</w:t>
      </w:r>
    </w:p>
    <w:p w:rsidR="003B22B1" w:rsidRPr="003B6D3D" w:rsidRDefault="003B22B1" w:rsidP="003B22B1">
      <w:pPr>
        <w:adjustRightInd w:val="0"/>
        <w:snapToGrid w:val="0"/>
        <w:spacing w:line="360" w:lineRule="auto"/>
        <w:jc w:val="left"/>
        <w:rPr>
          <w:szCs w:val="21"/>
        </w:rPr>
      </w:pPr>
      <w:r w:rsidRPr="003B6D3D">
        <w:rPr>
          <w:b/>
          <w:bCs/>
        </w:rPr>
        <w:t>教学目的：</w:t>
      </w:r>
      <w:r w:rsidRPr="003B6D3D">
        <w:rPr>
          <w:szCs w:val="21"/>
        </w:rPr>
        <w:t>掌握茶树的起源，饮茶的起源与演变，茶具的发展，茶文化的对外传播，掌握茶文化形成与发展。</w:t>
      </w:r>
    </w:p>
    <w:p w:rsidR="003B22B1" w:rsidRPr="003B6D3D" w:rsidRDefault="003B22B1" w:rsidP="003B22B1">
      <w:pPr>
        <w:adjustRightInd w:val="0"/>
        <w:snapToGrid w:val="0"/>
        <w:spacing w:line="360" w:lineRule="auto"/>
        <w:jc w:val="left"/>
        <w:rPr>
          <w:szCs w:val="21"/>
        </w:rPr>
      </w:pPr>
      <w:r w:rsidRPr="003B6D3D">
        <w:rPr>
          <w:b/>
          <w:bCs/>
        </w:rPr>
        <w:t>教学重点和难点：</w:t>
      </w:r>
      <w:r w:rsidRPr="003B6D3D">
        <w:rPr>
          <w:szCs w:val="21"/>
        </w:rPr>
        <w:t>茶树的原产地，茶文化的形成与发展。</w:t>
      </w:r>
    </w:p>
    <w:p w:rsidR="003B22B1" w:rsidRPr="003B6D3D" w:rsidRDefault="003B22B1" w:rsidP="005D671A">
      <w:pPr>
        <w:widowControl/>
        <w:snapToGrid w:val="0"/>
        <w:spacing w:line="360" w:lineRule="auto"/>
        <w:jc w:val="left"/>
        <w:rPr>
          <w:szCs w:val="21"/>
        </w:rPr>
      </w:pPr>
      <w:r w:rsidRPr="003B6D3D">
        <w:rPr>
          <w:b/>
          <w:bCs/>
        </w:rPr>
        <w:t>主要教学内容及要求：</w:t>
      </w:r>
      <w:r w:rsidRPr="003B6D3D">
        <w:rPr>
          <w:szCs w:val="21"/>
        </w:rPr>
        <w:t>了解</w:t>
      </w:r>
      <w:r w:rsidRPr="005D671A">
        <w:rPr>
          <w:bCs/>
          <w:kern w:val="0"/>
          <w:szCs w:val="21"/>
        </w:rPr>
        <w:t>茶树</w:t>
      </w:r>
      <w:r w:rsidRPr="003B6D3D">
        <w:rPr>
          <w:szCs w:val="21"/>
        </w:rPr>
        <w:t>的起源学说，掌握茶树的原产地；了解饮茶的起源与演变，熟练掌握唐代煮茶法、宋代点茶法、明代以后泡茶法；理解茶具的发展过程与茶具的种类；掌握茶文化的对外传播，理解茶叶在世界历史发展进程中的重要意义；熟练掌握茶文化的形成与发展。</w:t>
      </w:r>
    </w:p>
    <w:p w:rsidR="003B22B1" w:rsidRPr="003B6D3D" w:rsidRDefault="003B22B1" w:rsidP="003B22B1">
      <w:pPr>
        <w:adjustRightInd w:val="0"/>
        <w:snapToGrid w:val="0"/>
        <w:spacing w:line="360" w:lineRule="auto"/>
        <w:jc w:val="left"/>
        <w:rPr>
          <w:b/>
          <w:bCs/>
        </w:rPr>
      </w:pPr>
      <w:r w:rsidRPr="003B6D3D">
        <w:rPr>
          <w:b/>
          <w:bCs/>
        </w:rPr>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jc w:val="right"/>
        <w:rPr>
          <w:b/>
          <w:szCs w:val="21"/>
        </w:rPr>
      </w:pPr>
      <w:r w:rsidRPr="003B6D3D">
        <w:rPr>
          <w:b/>
          <w:szCs w:val="21"/>
        </w:rPr>
        <w:t>第二章</w:t>
      </w:r>
      <w:r w:rsidRPr="003B6D3D">
        <w:rPr>
          <w:b/>
          <w:szCs w:val="21"/>
        </w:rPr>
        <w:t>     </w:t>
      </w:r>
      <w:r w:rsidRPr="003B6D3D">
        <w:rPr>
          <w:b/>
        </w:rPr>
        <w:t>茶树与茶叶</w:t>
      </w:r>
      <w:r w:rsidRPr="003B6D3D">
        <w:rPr>
          <w:b/>
          <w:szCs w:val="21"/>
        </w:rPr>
        <w:t xml:space="preserve">                        </w:t>
      </w:r>
      <w:r w:rsidRPr="003B6D3D">
        <w:rPr>
          <w:b/>
          <w:szCs w:val="21"/>
        </w:rPr>
        <w:t>学时数：</w:t>
      </w:r>
      <w:r w:rsidRPr="003B6D3D">
        <w:rPr>
          <w:b/>
          <w:szCs w:val="21"/>
        </w:rPr>
        <w:t>2</w:t>
      </w:r>
    </w:p>
    <w:p w:rsidR="003B22B1" w:rsidRPr="003B6D3D" w:rsidRDefault="003B22B1" w:rsidP="003B22B1">
      <w:pPr>
        <w:spacing w:line="360" w:lineRule="auto"/>
        <w:jc w:val="left"/>
        <w:rPr>
          <w:b/>
          <w:bCs/>
        </w:rPr>
      </w:pPr>
      <w:r w:rsidRPr="003B6D3D">
        <w:rPr>
          <w:b/>
          <w:bCs/>
        </w:rPr>
        <w:t>第一节</w:t>
      </w:r>
      <w:r w:rsidRPr="003B6D3D">
        <w:rPr>
          <w:b/>
          <w:bCs/>
        </w:rPr>
        <w:t xml:space="preserve"> </w:t>
      </w:r>
      <w:r w:rsidRPr="003B6D3D">
        <w:rPr>
          <w:b/>
          <w:bCs/>
        </w:rPr>
        <w:t>茶树（</w:t>
      </w:r>
      <w:r w:rsidRPr="003B6D3D">
        <w:rPr>
          <w:b/>
          <w:bCs/>
        </w:rPr>
        <w:t>1</w:t>
      </w:r>
      <w:r w:rsidRPr="003B6D3D">
        <w:rPr>
          <w:b/>
          <w:bCs/>
        </w:rPr>
        <w:t>学时）</w:t>
      </w:r>
    </w:p>
    <w:p w:rsidR="003B22B1" w:rsidRPr="003B6D3D" w:rsidRDefault="003B22B1" w:rsidP="003B22B1">
      <w:pPr>
        <w:spacing w:line="360" w:lineRule="auto"/>
        <w:jc w:val="left"/>
        <w:rPr>
          <w:b/>
          <w:bCs/>
        </w:rPr>
      </w:pPr>
      <w:r w:rsidRPr="003B6D3D">
        <w:rPr>
          <w:b/>
          <w:bCs/>
        </w:rPr>
        <w:t>第二节</w:t>
      </w:r>
      <w:r w:rsidRPr="003B6D3D">
        <w:rPr>
          <w:b/>
          <w:bCs/>
        </w:rPr>
        <w:t xml:space="preserve"> </w:t>
      </w:r>
      <w:r w:rsidRPr="003B6D3D">
        <w:rPr>
          <w:b/>
          <w:bCs/>
        </w:rPr>
        <w:t>茶叶（</w:t>
      </w:r>
      <w:r w:rsidRPr="003B6D3D">
        <w:rPr>
          <w:b/>
          <w:bCs/>
        </w:rPr>
        <w:t>1</w:t>
      </w:r>
      <w:r w:rsidRPr="003B6D3D">
        <w:rPr>
          <w:b/>
          <w:bCs/>
        </w:rPr>
        <w:t>学时）</w:t>
      </w:r>
    </w:p>
    <w:p w:rsidR="003B22B1" w:rsidRPr="003B6D3D" w:rsidRDefault="003B22B1" w:rsidP="003B22B1">
      <w:pPr>
        <w:adjustRightInd w:val="0"/>
        <w:snapToGrid w:val="0"/>
        <w:spacing w:line="360" w:lineRule="auto"/>
        <w:jc w:val="left"/>
      </w:pPr>
      <w:r w:rsidRPr="003B6D3D">
        <w:rPr>
          <w:b/>
          <w:bCs/>
        </w:rPr>
        <w:t>教学目的：</w:t>
      </w:r>
      <w:r w:rsidRPr="003B6D3D">
        <w:rPr>
          <w:kern w:val="0"/>
          <w:szCs w:val="21"/>
        </w:rPr>
        <w:t>让学生掌握茶树的生育特性，茶树的适生环境，茶叶的分类，基本茶类的初制工艺和品质特点</w:t>
      </w:r>
      <w:r w:rsidRPr="003B6D3D">
        <w:t>。</w:t>
      </w:r>
    </w:p>
    <w:p w:rsidR="003B22B1" w:rsidRPr="003B6D3D" w:rsidRDefault="003B22B1" w:rsidP="003B22B1">
      <w:pPr>
        <w:adjustRightInd w:val="0"/>
        <w:snapToGrid w:val="0"/>
        <w:spacing w:line="360" w:lineRule="auto"/>
        <w:jc w:val="left"/>
        <w:rPr>
          <w:szCs w:val="21"/>
        </w:rPr>
      </w:pPr>
      <w:r w:rsidRPr="003B6D3D">
        <w:rPr>
          <w:b/>
        </w:rPr>
        <w:t>教学重点和难点：</w:t>
      </w:r>
      <w:r w:rsidRPr="003B6D3D">
        <w:t>茶树的适生环境，基本茶类的初制工艺。</w:t>
      </w:r>
    </w:p>
    <w:p w:rsidR="003B22B1" w:rsidRPr="003B6D3D" w:rsidRDefault="003B22B1" w:rsidP="003B22B1">
      <w:pPr>
        <w:spacing w:line="360" w:lineRule="auto"/>
        <w:jc w:val="left"/>
      </w:pPr>
      <w:r w:rsidRPr="003B6D3D">
        <w:rPr>
          <w:b/>
          <w:bCs/>
        </w:rPr>
        <w:lastRenderedPageBreak/>
        <w:t>主要教学内容及要求：</w:t>
      </w:r>
      <w:r w:rsidRPr="003B6D3D">
        <w:t>掌握茶树的一生，茶树的根茎叶花果，</w:t>
      </w:r>
      <w:r w:rsidR="00665704">
        <w:rPr>
          <w:rFonts w:hint="eastAsia"/>
        </w:rPr>
        <w:t>“</w:t>
      </w:r>
      <w:r w:rsidRPr="003B6D3D">
        <w:t>花果香会</w:t>
      </w:r>
      <w:r w:rsidR="00665704">
        <w:rPr>
          <w:rFonts w:hint="eastAsia"/>
        </w:rPr>
        <w:t>”</w:t>
      </w:r>
      <w:r w:rsidRPr="003B6D3D">
        <w:t>，茶树的适生环境，茶类的形成与发展，茶叶的分类，基本茶类的初制工艺和品质特点，再加工茶类。</w:t>
      </w:r>
    </w:p>
    <w:p w:rsidR="003B22B1" w:rsidRPr="003B6D3D" w:rsidRDefault="003B22B1" w:rsidP="003B22B1">
      <w:pPr>
        <w:adjustRightInd w:val="0"/>
        <w:snapToGrid w:val="0"/>
        <w:spacing w:line="360" w:lineRule="auto"/>
        <w:jc w:val="left"/>
        <w:rPr>
          <w:b/>
          <w:bCs/>
        </w:rPr>
      </w:pPr>
      <w:r w:rsidRPr="003B6D3D">
        <w:rPr>
          <w:b/>
          <w:bCs/>
        </w:rPr>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jc w:val="right"/>
        <w:rPr>
          <w:b/>
          <w:szCs w:val="21"/>
        </w:rPr>
      </w:pPr>
      <w:r w:rsidRPr="003B6D3D">
        <w:rPr>
          <w:b/>
          <w:szCs w:val="21"/>
        </w:rPr>
        <w:t>第三章</w:t>
      </w:r>
      <w:r w:rsidRPr="003B6D3D">
        <w:rPr>
          <w:b/>
          <w:szCs w:val="21"/>
        </w:rPr>
        <w:t>     </w:t>
      </w:r>
      <w:r w:rsidRPr="003B6D3D">
        <w:rPr>
          <w:b/>
        </w:rPr>
        <w:t>茶与社会</w:t>
      </w:r>
      <w:r w:rsidRPr="003B6D3D">
        <w:rPr>
          <w:b/>
          <w:szCs w:val="21"/>
        </w:rPr>
        <w:t>                                     </w:t>
      </w:r>
      <w:r w:rsidRPr="003B6D3D">
        <w:rPr>
          <w:b/>
          <w:szCs w:val="21"/>
        </w:rPr>
        <w:t>学时数：</w:t>
      </w:r>
      <w:r w:rsidRPr="003B6D3D">
        <w:rPr>
          <w:b/>
          <w:szCs w:val="21"/>
        </w:rPr>
        <w:t>8</w:t>
      </w:r>
    </w:p>
    <w:p w:rsidR="003B22B1" w:rsidRPr="003B6D3D" w:rsidRDefault="003B22B1" w:rsidP="003B22B1">
      <w:pPr>
        <w:adjustRightInd w:val="0"/>
        <w:snapToGrid w:val="0"/>
        <w:spacing w:line="360" w:lineRule="auto"/>
        <w:jc w:val="left"/>
        <w:rPr>
          <w:b/>
          <w:bCs/>
        </w:rPr>
      </w:pPr>
      <w:r w:rsidRPr="003B6D3D">
        <w:rPr>
          <w:b/>
          <w:bCs/>
        </w:rPr>
        <w:t>第一节</w:t>
      </w:r>
      <w:r w:rsidRPr="003B6D3D">
        <w:rPr>
          <w:b/>
          <w:bCs/>
        </w:rPr>
        <w:t xml:space="preserve"> </w:t>
      </w:r>
      <w:r w:rsidRPr="003B6D3D">
        <w:rPr>
          <w:b/>
          <w:bCs/>
        </w:rPr>
        <w:t>茶政与茶法（</w:t>
      </w:r>
      <w:r w:rsidRPr="003B6D3D">
        <w:rPr>
          <w:b/>
          <w:bCs/>
        </w:rPr>
        <w:t>2</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第二节</w:t>
      </w:r>
      <w:r w:rsidRPr="003B6D3D">
        <w:rPr>
          <w:b/>
          <w:bCs/>
        </w:rPr>
        <w:t xml:space="preserve"> </w:t>
      </w:r>
      <w:r w:rsidRPr="003B6D3D">
        <w:rPr>
          <w:b/>
          <w:bCs/>
        </w:rPr>
        <w:t>茶与儒释道（</w:t>
      </w:r>
      <w:r w:rsidRPr="003B6D3D">
        <w:rPr>
          <w:b/>
          <w:bCs/>
        </w:rPr>
        <w:t>4</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第三节</w:t>
      </w:r>
      <w:r w:rsidRPr="003B6D3D">
        <w:rPr>
          <w:b/>
          <w:bCs/>
        </w:rPr>
        <w:t xml:space="preserve"> </w:t>
      </w:r>
      <w:r w:rsidRPr="003B6D3D">
        <w:rPr>
          <w:b/>
          <w:bCs/>
        </w:rPr>
        <w:t>茶馆文化（</w:t>
      </w:r>
      <w:r w:rsidRPr="003B6D3D">
        <w:rPr>
          <w:b/>
          <w:bCs/>
        </w:rPr>
        <w:t>2</w:t>
      </w:r>
      <w:r w:rsidRPr="003B6D3D">
        <w:rPr>
          <w:b/>
          <w:bCs/>
        </w:rPr>
        <w:t>学时）</w:t>
      </w:r>
    </w:p>
    <w:p w:rsidR="003B22B1" w:rsidRPr="003B6D3D" w:rsidRDefault="003B22B1" w:rsidP="003B22B1">
      <w:pPr>
        <w:adjustRightInd w:val="0"/>
        <w:snapToGrid w:val="0"/>
        <w:spacing w:line="360" w:lineRule="auto"/>
        <w:jc w:val="left"/>
        <w:rPr>
          <w:szCs w:val="21"/>
        </w:rPr>
      </w:pPr>
      <w:r w:rsidRPr="003B6D3D">
        <w:rPr>
          <w:b/>
          <w:bCs/>
        </w:rPr>
        <w:t>教学目的：</w:t>
      </w:r>
      <w:r w:rsidRPr="003B6D3D">
        <w:rPr>
          <w:szCs w:val="21"/>
        </w:rPr>
        <w:t>理解历代的茶政与茶法，理解茶与儒、释、道的关系，理解茶馆文化的发展。</w:t>
      </w:r>
    </w:p>
    <w:p w:rsidR="003B22B1" w:rsidRPr="003B6D3D" w:rsidRDefault="003B22B1" w:rsidP="003B22B1">
      <w:pPr>
        <w:adjustRightInd w:val="0"/>
        <w:snapToGrid w:val="0"/>
        <w:spacing w:line="360" w:lineRule="auto"/>
        <w:jc w:val="left"/>
        <w:rPr>
          <w:szCs w:val="21"/>
        </w:rPr>
      </w:pPr>
      <w:r w:rsidRPr="003B6D3D">
        <w:rPr>
          <w:b/>
          <w:bCs/>
        </w:rPr>
        <w:t>教学重点和难点：</w:t>
      </w:r>
      <w:r w:rsidRPr="003B6D3D">
        <w:rPr>
          <w:szCs w:val="21"/>
        </w:rPr>
        <w:t>茶政与茶法，茶与儒释道。</w:t>
      </w:r>
    </w:p>
    <w:p w:rsidR="003B22B1" w:rsidRPr="003B6D3D" w:rsidRDefault="003B22B1" w:rsidP="003B22B1">
      <w:pPr>
        <w:adjustRightInd w:val="0"/>
        <w:snapToGrid w:val="0"/>
        <w:spacing w:line="360" w:lineRule="auto"/>
        <w:jc w:val="left"/>
        <w:rPr>
          <w:szCs w:val="21"/>
        </w:rPr>
      </w:pPr>
      <w:r w:rsidRPr="003B6D3D">
        <w:rPr>
          <w:b/>
          <w:bCs/>
        </w:rPr>
        <w:t>主要教学内容及要求：</w:t>
      </w:r>
      <w:r w:rsidRPr="003B6D3D">
        <w:rPr>
          <w:szCs w:val="21"/>
        </w:rPr>
        <w:t>理解历代的茶政与茶法；掌握</w:t>
      </w:r>
      <w:r w:rsidR="00665704">
        <w:rPr>
          <w:rFonts w:hint="eastAsia"/>
          <w:szCs w:val="21"/>
        </w:rPr>
        <w:t>“</w:t>
      </w:r>
      <w:r w:rsidRPr="003B6D3D">
        <w:rPr>
          <w:szCs w:val="21"/>
        </w:rPr>
        <w:t>茶马互市</w:t>
      </w:r>
      <w:r w:rsidR="00665704">
        <w:rPr>
          <w:rFonts w:hint="eastAsia"/>
          <w:szCs w:val="21"/>
        </w:rPr>
        <w:t>”</w:t>
      </w:r>
      <w:r w:rsidRPr="003B6D3D">
        <w:rPr>
          <w:szCs w:val="21"/>
        </w:rPr>
        <w:t>和</w:t>
      </w:r>
      <w:r w:rsidR="00665704">
        <w:rPr>
          <w:rFonts w:hint="eastAsia"/>
          <w:szCs w:val="21"/>
        </w:rPr>
        <w:t>“</w:t>
      </w:r>
      <w:r w:rsidRPr="003B6D3D">
        <w:rPr>
          <w:szCs w:val="21"/>
        </w:rPr>
        <w:t>榷茶制</w:t>
      </w:r>
      <w:r w:rsidR="00665704">
        <w:rPr>
          <w:rFonts w:hint="eastAsia"/>
          <w:szCs w:val="21"/>
        </w:rPr>
        <w:t>”</w:t>
      </w:r>
      <w:r w:rsidRPr="003B6D3D">
        <w:rPr>
          <w:szCs w:val="21"/>
        </w:rPr>
        <w:t>的确立与发展；理解儒释道三家在茶文化发展中的作用；理解茶馆的发展与变迁以及现代茶馆的分类与特征。</w:t>
      </w:r>
    </w:p>
    <w:p w:rsidR="003B22B1" w:rsidRPr="003B6D3D" w:rsidRDefault="003B22B1" w:rsidP="003B22B1">
      <w:pPr>
        <w:adjustRightInd w:val="0"/>
        <w:snapToGrid w:val="0"/>
        <w:spacing w:line="360" w:lineRule="auto"/>
        <w:jc w:val="left"/>
        <w:rPr>
          <w:b/>
          <w:bCs/>
        </w:rPr>
      </w:pPr>
      <w:r w:rsidRPr="003B6D3D">
        <w:rPr>
          <w:b/>
          <w:bCs/>
        </w:rPr>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jc w:val="right"/>
        <w:rPr>
          <w:b/>
          <w:szCs w:val="21"/>
        </w:rPr>
      </w:pPr>
      <w:r w:rsidRPr="003B6D3D">
        <w:rPr>
          <w:b/>
          <w:szCs w:val="21"/>
        </w:rPr>
        <w:t>第四章</w:t>
      </w:r>
      <w:r w:rsidRPr="003B6D3D">
        <w:rPr>
          <w:b/>
          <w:szCs w:val="21"/>
        </w:rPr>
        <w:t>     </w:t>
      </w:r>
      <w:r w:rsidRPr="003B6D3D">
        <w:rPr>
          <w:b/>
        </w:rPr>
        <w:t>茶事艺文</w:t>
      </w:r>
      <w:r w:rsidRPr="003B6D3D">
        <w:rPr>
          <w:b/>
          <w:szCs w:val="21"/>
        </w:rPr>
        <w:t>                                    </w:t>
      </w:r>
      <w:r w:rsidRPr="003B6D3D">
        <w:rPr>
          <w:b/>
          <w:szCs w:val="21"/>
        </w:rPr>
        <w:t>学时数：</w:t>
      </w:r>
      <w:r w:rsidRPr="003B6D3D">
        <w:rPr>
          <w:b/>
          <w:szCs w:val="21"/>
        </w:rPr>
        <w:t>4</w:t>
      </w:r>
    </w:p>
    <w:p w:rsidR="003B22B1" w:rsidRPr="003B6D3D" w:rsidRDefault="003B22B1" w:rsidP="003B22B1">
      <w:pPr>
        <w:adjustRightInd w:val="0"/>
        <w:snapToGrid w:val="0"/>
        <w:spacing w:line="360" w:lineRule="auto"/>
        <w:jc w:val="left"/>
        <w:rPr>
          <w:b/>
          <w:bCs/>
        </w:rPr>
      </w:pPr>
      <w:r w:rsidRPr="003B6D3D">
        <w:rPr>
          <w:b/>
          <w:bCs/>
        </w:rPr>
        <w:t>第一节</w:t>
      </w:r>
      <w:r w:rsidRPr="003B6D3D">
        <w:rPr>
          <w:b/>
          <w:bCs/>
        </w:rPr>
        <w:t xml:space="preserve"> </w:t>
      </w:r>
      <w:r w:rsidRPr="003B6D3D">
        <w:rPr>
          <w:b/>
          <w:bCs/>
        </w:rPr>
        <w:t>茶事诗词（</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第二节</w:t>
      </w:r>
      <w:r w:rsidRPr="003B6D3D">
        <w:rPr>
          <w:b/>
          <w:bCs/>
        </w:rPr>
        <w:t xml:space="preserve"> </w:t>
      </w:r>
      <w:r w:rsidRPr="003B6D3D">
        <w:rPr>
          <w:b/>
          <w:bCs/>
        </w:rPr>
        <w:t>茶事书画（</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第三节</w:t>
      </w:r>
      <w:r w:rsidRPr="003B6D3D">
        <w:rPr>
          <w:b/>
          <w:bCs/>
        </w:rPr>
        <w:t xml:space="preserve"> </w:t>
      </w:r>
      <w:r w:rsidRPr="003B6D3D">
        <w:rPr>
          <w:b/>
          <w:bCs/>
        </w:rPr>
        <w:t>茶事楹联（</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第四节</w:t>
      </w:r>
      <w:r w:rsidRPr="003B6D3D">
        <w:rPr>
          <w:b/>
          <w:bCs/>
        </w:rPr>
        <w:t xml:space="preserve"> </w:t>
      </w:r>
      <w:r w:rsidRPr="003B6D3D">
        <w:rPr>
          <w:b/>
          <w:bCs/>
        </w:rPr>
        <w:t>茶与其他文学艺术（</w:t>
      </w:r>
      <w:r w:rsidRPr="003B6D3D">
        <w:rPr>
          <w:b/>
          <w:bCs/>
        </w:rPr>
        <w:t>1</w:t>
      </w:r>
      <w:r w:rsidRPr="003B6D3D">
        <w:rPr>
          <w:b/>
          <w:bCs/>
        </w:rPr>
        <w:t>学时）</w:t>
      </w:r>
    </w:p>
    <w:p w:rsidR="003B22B1" w:rsidRPr="003B6D3D" w:rsidRDefault="003B22B1" w:rsidP="003B22B1">
      <w:pPr>
        <w:adjustRightInd w:val="0"/>
        <w:snapToGrid w:val="0"/>
        <w:spacing w:line="360" w:lineRule="auto"/>
        <w:jc w:val="left"/>
        <w:rPr>
          <w:szCs w:val="21"/>
        </w:rPr>
      </w:pPr>
      <w:r w:rsidRPr="003B6D3D">
        <w:rPr>
          <w:b/>
          <w:bCs/>
        </w:rPr>
        <w:t>教学目的：</w:t>
      </w:r>
      <w:r w:rsidRPr="003B6D3D">
        <w:rPr>
          <w:szCs w:val="21"/>
        </w:rPr>
        <w:t>掌握历代的茶事诗词、茶事书画、茶事楹联及其他文学艺术作品。</w:t>
      </w:r>
    </w:p>
    <w:p w:rsidR="003B22B1" w:rsidRPr="003B6D3D" w:rsidRDefault="003B22B1" w:rsidP="003B22B1">
      <w:pPr>
        <w:adjustRightInd w:val="0"/>
        <w:snapToGrid w:val="0"/>
        <w:spacing w:line="360" w:lineRule="auto"/>
        <w:jc w:val="left"/>
        <w:rPr>
          <w:b/>
          <w:bCs/>
        </w:rPr>
      </w:pPr>
      <w:r w:rsidRPr="003B6D3D">
        <w:rPr>
          <w:b/>
          <w:bCs/>
        </w:rPr>
        <w:t>教学重点和难点：</w:t>
      </w:r>
      <w:r w:rsidRPr="003B6D3D">
        <w:rPr>
          <w:szCs w:val="21"/>
        </w:rPr>
        <w:t>茶树诗词、茶事书画。</w:t>
      </w:r>
    </w:p>
    <w:p w:rsidR="003B22B1" w:rsidRPr="003B6D3D" w:rsidRDefault="003B22B1" w:rsidP="003B22B1">
      <w:pPr>
        <w:adjustRightInd w:val="0"/>
        <w:snapToGrid w:val="0"/>
        <w:spacing w:line="360" w:lineRule="auto"/>
        <w:jc w:val="left"/>
        <w:rPr>
          <w:szCs w:val="21"/>
        </w:rPr>
      </w:pPr>
      <w:r w:rsidRPr="003B6D3D">
        <w:rPr>
          <w:b/>
          <w:bCs/>
        </w:rPr>
        <w:t>主要教学内容及要求：</w:t>
      </w:r>
      <w:r w:rsidRPr="003B6D3D">
        <w:rPr>
          <w:szCs w:val="21"/>
        </w:rPr>
        <w:t>了解历代茶事诗词，掌握并能够诵读唐代元稹《一至七字诗</w:t>
      </w:r>
      <w:r w:rsidRPr="003B6D3D">
        <w:rPr>
          <w:szCs w:val="21"/>
        </w:rPr>
        <w:t xml:space="preserve"> </w:t>
      </w:r>
      <w:r w:rsidRPr="003B6D3D">
        <w:rPr>
          <w:szCs w:val="21"/>
        </w:rPr>
        <w:t>茶》、卢仝《七碗茶歌》等诗词作品。了解历代茶事书画，掌握唐代《宫乐图》、《萧翼赚兰亭图》，宋代《文会图》、《茗园赌市图》，明代《惠山茶会图》等书画作品。了解历代茶事楹联及其他文学艺术作品，掌握《红楼梦》等作品中的茶文化。</w:t>
      </w:r>
    </w:p>
    <w:p w:rsidR="003B22B1" w:rsidRPr="003B6D3D" w:rsidRDefault="003B22B1" w:rsidP="003B22B1">
      <w:pPr>
        <w:adjustRightInd w:val="0"/>
        <w:snapToGrid w:val="0"/>
        <w:spacing w:line="360" w:lineRule="auto"/>
        <w:jc w:val="left"/>
        <w:rPr>
          <w:b/>
          <w:bCs/>
        </w:rPr>
      </w:pPr>
      <w:r w:rsidRPr="003B6D3D">
        <w:rPr>
          <w:b/>
          <w:bCs/>
        </w:rPr>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参与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jc w:val="right"/>
        <w:rPr>
          <w:b/>
          <w:szCs w:val="21"/>
        </w:rPr>
      </w:pPr>
      <w:r w:rsidRPr="003B6D3D">
        <w:rPr>
          <w:b/>
          <w:szCs w:val="21"/>
        </w:rPr>
        <w:lastRenderedPageBreak/>
        <w:t>第五章</w:t>
      </w:r>
      <w:r w:rsidRPr="003B6D3D">
        <w:rPr>
          <w:b/>
          <w:szCs w:val="21"/>
        </w:rPr>
        <w:t>    </w:t>
      </w:r>
      <w:r w:rsidRPr="003B6D3D">
        <w:rPr>
          <w:b/>
        </w:rPr>
        <w:t>茶俗</w:t>
      </w:r>
      <w:r w:rsidRPr="003B6D3D">
        <w:rPr>
          <w:b/>
          <w:szCs w:val="21"/>
        </w:rPr>
        <w:t>                                     </w:t>
      </w:r>
      <w:r w:rsidRPr="003B6D3D">
        <w:rPr>
          <w:b/>
          <w:szCs w:val="21"/>
        </w:rPr>
        <w:t>学时数：</w:t>
      </w:r>
      <w:r w:rsidRPr="003B6D3D">
        <w:rPr>
          <w:b/>
          <w:szCs w:val="21"/>
        </w:rPr>
        <w:t>2</w:t>
      </w:r>
    </w:p>
    <w:p w:rsidR="003B22B1" w:rsidRPr="003B6D3D" w:rsidRDefault="003B22B1" w:rsidP="003B22B1">
      <w:pPr>
        <w:adjustRightInd w:val="0"/>
        <w:snapToGrid w:val="0"/>
        <w:spacing w:line="360" w:lineRule="auto"/>
        <w:jc w:val="left"/>
        <w:rPr>
          <w:b/>
          <w:bCs/>
        </w:rPr>
      </w:pPr>
      <w:r w:rsidRPr="003B6D3D">
        <w:rPr>
          <w:b/>
          <w:bCs/>
        </w:rPr>
        <w:t>第一节</w:t>
      </w:r>
      <w:r w:rsidRPr="003B6D3D">
        <w:rPr>
          <w:b/>
          <w:bCs/>
        </w:rPr>
        <w:t xml:space="preserve"> </w:t>
      </w:r>
      <w:r w:rsidRPr="003B6D3D">
        <w:rPr>
          <w:b/>
          <w:bCs/>
        </w:rPr>
        <w:t>汉族茶俗（</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第二节</w:t>
      </w:r>
      <w:r w:rsidRPr="003B6D3D">
        <w:rPr>
          <w:b/>
          <w:bCs/>
        </w:rPr>
        <w:t xml:space="preserve"> </w:t>
      </w:r>
      <w:r w:rsidRPr="003B6D3D">
        <w:rPr>
          <w:b/>
          <w:bCs/>
        </w:rPr>
        <w:t>少数民族茶俗（</w:t>
      </w:r>
      <w:r w:rsidRPr="003B6D3D">
        <w:rPr>
          <w:b/>
          <w:bCs/>
        </w:rPr>
        <w:t>1</w:t>
      </w:r>
      <w:r w:rsidRPr="003B6D3D">
        <w:rPr>
          <w:b/>
          <w:bCs/>
        </w:rPr>
        <w:t>学时）</w:t>
      </w:r>
    </w:p>
    <w:p w:rsidR="003B22B1" w:rsidRPr="003B6D3D" w:rsidRDefault="003B22B1" w:rsidP="003B22B1">
      <w:pPr>
        <w:adjustRightInd w:val="0"/>
        <w:snapToGrid w:val="0"/>
        <w:spacing w:line="360" w:lineRule="auto"/>
        <w:jc w:val="left"/>
        <w:rPr>
          <w:szCs w:val="21"/>
        </w:rPr>
      </w:pPr>
      <w:r w:rsidRPr="003B6D3D">
        <w:rPr>
          <w:b/>
          <w:bCs/>
        </w:rPr>
        <w:t>教学目的：</w:t>
      </w:r>
      <w:r w:rsidRPr="003B6D3D">
        <w:rPr>
          <w:szCs w:val="21"/>
        </w:rPr>
        <w:t>让学生熟练掌握汉族不同地区的饮茶习惯与茶俗，不同少数民族的茶俗。</w:t>
      </w:r>
    </w:p>
    <w:p w:rsidR="003B22B1" w:rsidRPr="003B6D3D" w:rsidRDefault="003B22B1" w:rsidP="003B22B1">
      <w:pPr>
        <w:adjustRightInd w:val="0"/>
        <w:snapToGrid w:val="0"/>
        <w:spacing w:line="360" w:lineRule="auto"/>
        <w:jc w:val="left"/>
        <w:rPr>
          <w:szCs w:val="21"/>
        </w:rPr>
      </w:pPr>
      <w:r w:rsidRPr="003B6D3D">
        <w:rPr>
          <w:b/>
          <w:bCs/>
        </w:rPr>
        <w:t>教学重点和难点：</w:t>
      </w:r>
      <w:r w:rsidRPr="003B6D3D">
        <w:rPr>
          <w:szCs w:val="21"/>
        </w:rPr>
        <w:t>汉族茶俗、少数民族茶俗。</w:t>
      </w:r>
    </w:p>
    <w:p w:rsidR="003B22B1" w:rsidRPr="003B6D3D" w:rsidRDefault="003B22B1" w:rsidP="003B22B1">
      <w:pPr>
        <w:adjustRightInd w:val="0"/>
        <w:snapToGrid w:val="0"/>
        <w:spacing w:line="360" w:lineRule="auto"/>
        <w:jc w:val="left"/>
        <w:rPr>
          <w:szCs w:val="21"/>
        </w:rPr>
      </w:pPr>
      <w:r w:rsidRPr="003B6D3D">
        <w:rPr>
          <w:b/>
          <w:bCs/>
        </w:rPr>
        <w:t>主要教学内容及要求：</w:t>
      </w:r>
      <w:r w:rsidRPr="003B6D3D">
        <w:rPr>
          <w:szCs w:val="21"/>
        </w:rPr>
        <w:t>掌握汉族不同地区的茶俗，熟练掌握茶在汉族婚仪、祭祀、丧葬等习俗中扮演的角色；掌握不同少数民族的茶俗，熟练掌握藏族酥油茶、内蒙古咸奶茶、傣族竹筒香茶、白族</w:t>
      </w:r>
      <w:r w:rsidR="00665704">
        <w:rPr>
          <w:rFonts w:hint="eastAsia"/>
          <w:szCs w:val="21"/>
        </w:rPr>
        <w:t>“</w:t>
      </w:r>
      <w:r w:rsidRPr="003B6D3D">
        <w:rPr>
          <w:szCs w:val="21"/>
        </w:rPr>
        <w:t>三道茶</w:t>
      </w:r>
      <w:r w:rsidR="00665704">
        <w:rPr>
          <w:rFonts w:hint="eastAsia"/>
          <w:szCs w:val="21"/>
        </w:rPr>
        <w:t>”</w:t>
      </w:r>
      <w:r w:rsidRPr="003B6D3D">
        <w:rPr>
          <w:szCs w:val="21"/>
        </w:rPr>
        <w:t>、回族</w:t>
      </w:r>
      <w:r w:rsidR="00665704">
        <w:rPr>
          <w:rFonts w:hint="eastAsia"/>
          <w:szCs w:val="21"/>
        </w:rPr>
        <w:t>“</w:t>
      </w:r>
      <w:r w:rsidRPr="003B6D3D">
        <w:rPr>
          <w:szCs w:val="21"/>
        </w:rPr>
        <w:t>三炮台盖碗茶</w:t>
      </w:r>
      <w:r w:rsidR="00665704">
        <w:rPr>
          <w:rFonts w:hint="eastAsia"/>
          <w:szCs w:val="21"/>
        </w:rPr>
        <w:t>”</w:t>
      </w:r>
      <w:r w:rsidRPr="003B6D3D">
        <w:rPr>
          <w:szCs w:val="21"/>
        </w:rPr>
        <w:t>、南疆北疆不同饮茶习惯、基诺族吃茶、拉祜族饮烤茶、土家族擂茶、罐罐茶、打油茶、九道茶等饮茶习俗。</w:t>
      </w:r>
    </w:p>
    <w:p w:rsidR="003B22B1" w:rsidRPr="003B6D3D" w:rsidRDefault="003B22B1" w:rsidP="003B22B1">
      <w:pPr>
        <w:adjustRightInd w:val="0"/>
        <w:snapToGrid w:val="0"/>
        <w:spacing w:line="360" w:lineRule="auto"/>
        <w:jc w:val="left"/>
        <w:rPr>
          <w:b/>
          <w:bCs/>
        </w:rPr>
      </w:pPr>
      <w:r w:rsidRPr="003B6D3D">
        <w:rPr>
          <w:b/>
          <w:bCs/>
        </w:rPr>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情景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jc w:val="right"/>
        <w:rPr>
          <w:b/>
          <w:szCs w:val="21"/>
        </w:rPr>
      </w:pPr>
      <w:r w:rsidRPr="003B6D3D">
        <w:rPr>
          <w:b/>
          <w:szCs w:val="21"/>
        </w:rPr>
        <w:t>第六章</w:t>
      </w:r>
      <w:r w:rsidRPr="003B6D3D">
        <w:rPr>
          <w:b/>
          <w:szCs w:val="21"/>
        </w:rPr>
        <w:t>     </w:t>
      </w:r>
      <w:r w:rsidRPr="003B6D3D">
        <w:rPr>
          <w:b/>
        </w:rPr>
        <w:t>外国茶文化</w:t>
      </w:r>
      <w:r w:rsidRPr="003B6D3D">
        <w:rPr>
          <w:b/>
          <w:szCs w:val="21"/>
        </w:rPr>
        <w:t>                                      </w:t>
      </w:r>
      <w:r w:rsidRPr="003B6D3D">
        <w:rPr>
          <w:b/>
          <w:szCs w:val="21"/>
        </w:rPr>
        <w:t>学时数：</w:t>
      </w:r>
      <w:r w:rsidRPr="003B6D3D">
        <w:rPr>
          <w:b/>
          <w:szCs w:val="21"/>
        </w:rPr>
        <w:t>4</w:t>
      </w:r>
    </w:p>
    <w:p w:rsidR="003B22B1" w:rsidRPr="003B6D3D" w:rsidRDefault="003B22B1" w:rsidP="003B22B1">
      <w:pPr>
        <w:adjustRightInd w:val="0"/>
        <w:snapToGrid w:val="0"/>
        <w:spacing w:line="360" w:lineRule="auto"/>
        <w:jc w:val="left"/>
        <w:rPr>
          <w:b/>
          <w:bCs/>
        </w:rPr>
      </w:pPr>
      <w:r w:rsidRPr="003B6D3D">
        <w:rPr>
          <w:b/>
          <w:bCs/>
        </w:rPr>
        <w:t>第一节</w:t>
      </w:r>
      <w:r w:rsidRPr="003B6D3D">
        <w:rPr>
          <w:b/>
          <w:bCs/>
        </w:rPr>
        <w:t xml:space="preserve"> </w:t>
      </w:r>
      <w:r w:rsidRPr="003B6D3D">
        <w:rPr>
          <w:b/>
          <w:bCs/>
        </w:rPr>
        <w:t>亚洲茶文化（</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第二节</w:t>
      </w:r>
      <w:r w:rsidRPr="003B6D3D">
        <w:rPr>
          <w:b/>
          <w:bCs/>
        </w:rPr>
        <w:t xml:space="preserve"> </w:t>
      </w:r>
      <w:r w:rsidRPr="003B6D3D">
        <w:rPr>
          <w:b/>
          <w:bCs/>
        </w:rPr>
        <w:t>欧美茶文化（</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第三节</w:t>
      </w:r>
      <w:r w:rsidRPr="003B6D3D">
        <w:rPr>
          <w:b/>
          <w:bCs/>
        </w:rPr>
        <w:t xml:space="preserve"> </w:t>
      </w:r>
      <w:r w:rsidRPr="003B6D3D">
        <w:rPr>
          <w:b/>
          <w:bCs/>
        </w:rPr>
        <w:t>非洲茶文化（</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第四节</w:t>
      </w:r>
      <w:r w:rsidRPr="003B6D3D">
        <w:rPr>
          <w:b/>
          <w:bCs/>
        </w:rPr>
        <w:t xml:space="preserve"> </w:t>
      </w:r>
      <w:r w:rsidRPr="003B6D3D">
        <w:rPr>
          <w:b/>
          <w:bCs/>
        </w:rPr>
        <w:t>南美洲及大洋洲茶文化（</w:t>
      </w:r>
      <w:r w:rsidRPr="003B6D3D">
        <w:rPr>
          <w:b/>
          <w:bCs/>
        </w:rPr>
        <w:t>1</w:t>
      </w:r>
      <w:r w:rsidRPr="003B6D3D">
        <w:rPr>
          <w:b/>
          <w:bCs/>
        </w:rPr>
        <w:t>学时）</w:t>
      </w:r>
    </w:p>
    <w:p w:rsidR="003B22B1" w:rsidRPr="003B6D3D" w:rsidRDefault="003B22B1" w:rsidP="003B22B1">
      <w:pPr>
        <w:adjustRightInd w:val="0"/>
        <w:snapToGrid w:val="0"/>
        <w:spacing w:line="360" w:lineRule="auto"/>
        <w:jc w:val="left"/>
        <w:rPr>
          <w:szCs w:val="21"/>
        </w:rPr>
      </w:pPr>
      <w:r w:rsidRPr="003B6D3D">
        <w:rPr>
          <w:b/>
          <w:bCs/>
        </w:rPr>
        <w:t>教学目的：</w:t>
      </w:r>
      <w:r w:rsidRPr="003B6D3D">
        <w:rPr>
          <w:szCs w:val="21"/>
        </w:rPr>
        <w:t>让学生掌握各国茶文化。</w:t>
      </w:r>
    </w:p>
    <w:p w:rsidR="003B22B1" w:rsidRPr="003B6D3D" w:rsidRDefault="003B22B1" w:rsidP="003B22B1">
      <w:pPr>
        <w:adjustRightInd w:val="0"/>
        <w:snapToGrid w:val="0"/>
        <w:spacing w:line="360" w:lineRule="auto"/>
        <w:jc w:val="left"/>
        <w:rPr>
          <w:szCs w:val="21"/>
        </w:rPr>
      </w:pPr>
      <w:r w:rsidRPr="003B6D3D">
        <w:rPr>
          <w:b/>
          <w:bCs/>
        </w:rPr>
        <w:t>教学重点和难点：</w:t>
      </w:r>
      <w:r w:rsidRPr="003B6D3D">
        <w:rPr>
          <w:szCs w:val="21"/>
        </w:rPr>
        <w:t>日本茶道、英国下午茶。</w:t>
      </w:r>
    </w:p>
    <w:p w:rsidR="003B22B1" w:rsidRPr="003B6D3D" w:rsidRDefault="003B22B1" w:rsidP="003B22B1">
      <w:pPr>
        <w:adjustRightInd w:val="0"/>
        <w:snapToGrid w:val="0"/>
        <w:spacing w:line="360" w:lineRule="auto"/>
        <w:jc w:val="left"/>
        <w:rPr>
          <w:szCs w:val="21"/>
        </w:rPr>
      </w:pPr>
      <w:r w:rsidRPr="003B6D3D">
        <w:rPr>
          <w:b/>
          <w:bCs/>
        </w:rPr>
        <w:t>主要教学内容及要求：</w:t>
      </w:r>
      <w:r w:rsidRPr="003B6D3D">
        <w:rPr>
          <w:szCs w:val="21"/>
        </w:rPr>
        <w:t>掌握各国茶文化，熟练掌握日本茶文化与英国茶文化。掌握世界各国茶文化的传播与发展。</w:t>
      </w:r>
    </w:p>
    <w:p w:rsidR="003B22B1" w:rsidRPr="003B6D3D" w:rsidRDefault="003B22B1" w:rsidP="003B22B1">
      <w:pPr>
        <w:adjustRightInd w:val="0"/>
        <w:snapToGrid w:val="0"/>
        <w:spacing w:line="360" w:lineRule="auto"/>
        <w:jc w:val="left"/>
        <w:rPr>
          <w:b/>
          <w:bCs/>
        </w:rPr>
      </w:pPr>
      <w:r w:rsidRPr="003B6D3D">
        <w:rPr>
          <w:b/>
          <w:bCs/>
        </w:rPr>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情景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jc w:val="right"/>
        <w:rPr>
          <w:b/>
          <w:szCs w:val="21"/>
        </w:rPr>
      </w:pPr>
      <w:r w:rsidRPr="003B6D3D">
        <w:rPr>
          <w:b/>
          <w:szCs w:val="21"/>
        </w:rPr>
        <w:t>第七章</w:t>
      </w:r>
      <w:r w:rsidRPr="003B6D3D">
        <w:rPr>
          <w:b/>
          <w:szCs w:val="21"/>
        </w:rPr>
        <w:t>     </w:t>
      </w:r>
      <w:r w:rsidRPr="003B6D3D">
        <w:rPr>
          <w:b/>
        </w:rPr>
        <w:t>茶与健康</w:t>
      </w:r>
      <w:r w:rsidRPr="003B6D3D">
        <w:rPr>
          <w:b/>
          <w:szCs w:val="21"/>
        </w:rPr>
        <w:t>                                       </w:t>
      </w:r>
      <w:r w:rsidRPr="003B6D3D">
        <w:rPr>
          <w:b/>
          <w:szCs w:val="21"/>
        </w:rPr>
        <w:t>学时数：</w:t>
      </w:r>
      <w:r w:rsidRPr="003B6D3D">
        <w:rPr>
          <w:b/>
          <w:szCs w:val="21"/>
        </w:rPr>
        <w:t>2</w:t>
      </w:r>
    </w:p>
    <w:p w:rsidR="003B22B1" w:rsidRPr="003B6D3D" w:rsidRDefault="003B22B1" w:rsidP="003B22B1">
      <w:pPr>
        <w:adjustRightInd w:val="0"/>
        <w:snapToGrid w:val="0"/>
        <w:spacing w:line="360" w:lineRule="auto"/>
        <w:jc w:val="left"/>
        <w:rPr>
          <w:b/>
          <w:bCs/>
        </w:rPr>
      </w:pPr>
      <w:r w:rsidRPr="003B6D3D">
        <w:rPr>
          <w:b/>
          <w:bCs/>
        </w:rPr>
        <w:t>第一节</w:t>
      </w:r>
      <w:r w:rsidRPr="003B6D3D">
        <w:rPr>
          <w:b/>
          <w:bCs/>
        </w:rPr>
        <w:t xml:space="preserve"> </w:t>
      </w:r>
      <w:r w:rsidRPr="003B6D3D">
        <w:rPr>
          <w:b/>
          <w:bCs/>
        </w:rPr>
        <w:t>茶叶中的功能性成分（</w:t>
      </w:r>
      <w:r w:rsidRPr="003B6D3D">
        <w:rPr>
          <w:b/>
          <w:bCs/>
        </w:rPr>
        <w:t>0.5</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第二节</w:t>
      </w:r>
      <w:r w:rsidRPr="003B6D3D">
        <w:rPr>
          <w:b/>
          <w:bCs/>
        </w:rPr>
        <w:t xml:space="preserve"> </w:t>
      </w:r>
      <w:r w:rsidRPr="003B6D3D">
        <w:rPr>
          <w:b/>
          <w:bCs/>
        </w:rPr>
        <w:t>茶叶的主要保健功能（</w:t>
      </w:r>
      <w:r w:rsidRPr="003B6D3D">
        <w:rPr>
          <w:b/>
          <w:bCs/>
        </w:rPr>
        <w:t>1</w:t>
      </w:r>
      <w:r w:rsidRPr="003B6D3D">
        <w:rPr>
          <w:b/>
          <w:bCs/>
        </w:rPr>
        <w:t>学时）</w:t>
      </w:r>
    </w:p>
    <w:p w:rsidR="003B22B1" w:rsidRPr="003B6D3D" w:rsidRDefault="003B22B1" w:rsidP="003B22B1">
      <w:pPr>
        <w:adjustRightInd w:val="0"/>
        <w:snapToGrid w:val="0"/>
        <w:spacing w:line="360" w:lineRule="auto"/>
        <w:jc w:val="left"/>
        <w:rPr>
          <w:b/>
          <w:bCs/>
        </w:rPr>
      </w:pPr>
      <w:r w:rsidRPr="003B6D3D">
        <w:rPr>
          <w:b/>
          <w:bCs/>
        </w:rPr>
        <w:t>第三节</w:t>
      </w:r>
      <w:r w:rsidRPr="003B6D3D">
        <w:rPr>
          <w:b/>
          <w:bCs/>
        </w:rPr>
        <w:t xml:space="preserve"> </w:t>
      </w:r>
      <w:r w:rsidRPr="003B6D3D">
        <w:rPr>
          <w:b/>
          <w:bCs/>
        </w:rPr>
        <w:t>科学饮茶（</w:t>
      </w:r>
      <w:r w:rsidRPr="003B6D3D">
        <w:rPr>
          <w:b/>
          <w:bCs/>
        </w:rPr>
        <w:t>0.5</w:t>
      </w:r>
      <w:r w:rsidRPr="003B6D3D">
        <w:rPr>
          <w:b/>
          <w:bCs/>
        </w:rPr>
        <w:t>学时）</w:t>
      </w:r>
    </w:p>
    <w:p w:rsidR="003B22B1" w:rsidRPr="003B6D3D" w:rsidRDefault="003B22B1" w:rsidP="003B22B1">
      <w:pPr>
        <w:adjustRightInd w:val="0"/>
        <w:snapToGrid w:val="0"/>
        <w:spacing w:line="360" w:lineRule="auto"/>
        <w:jc w:val="left"/>
        <w:rPr>
          <w:szCs w:val="21"/>
        </w:rPr>
      </w:pPr>
      <w:r w:rsidRPr="003B6D3D">
        <w:rPr>
          <w:b/>
          <w:bCs/>
        </w:rPr>
        <w:t>教学目的：</w:t>
      </w:r>
      <w:r w:rsidRPr="003B6D3D">
        <w:rPr>
          <w:szCs w:val="21"/>
        </w:rPr>
        <w:t>掌握茶叶中的主要功能性成分及茶叶的保健功能，熟练掌握科学的饮茶方法。</w:t>
      </w:r>
    </w:p>
    <w:p w:rsidR="003B22B1" w:rsidRPr="003B6D3D" w:rsidRDefault="003B22B1" w:rsidP="003B22B1">
      <w:pPr>
        <w:adjustRightInd w:val="0"/>
        <w:snapToGrid w:val="0"/>
        <w:spacing w:line="360" w:lineRule="auto"/>
        <w:jc w:val="left"/>
        <w:rPr>
          <w:szCs w:val="21"/>
        </w:rPr>
      </w:pPr>
      <w:r w:rsidRPr="003B6D3D">
        <w:rPr>
          <w:b/>
          <w:bCs/>
        </w:rPr>
        <w:t>教学重点和难点：</w:t>
      </w:r>
      <w:r w:rsidRPr="003B6D3D">
        <w:rPr>
          <w:szCs w:val="21"/>
        </w:rPr>
        <w:t xml:space="preserve"> </w:t>
      </w:r>
      <w:r w:rsidRPr="003B6D3D">
        <w:rPr>
          <w:szCs w:val="21"/>
        </w:rPr>
        <w:t>茶叶中的主要功能性成分及茶叶的保健功能。</w:t>
      </w:r>
    </w:p>
    <w:p w:rsidR="003B22B1" w:rsidRPr="003B6D3D" w:rsidRDefault="003B22B1" w:rsidP="003B22B1">
      <w:pPr>
        <w:adjustRightInd w:val="0"/>
        <w:snapToGrid w:val="0"/>
        <w:spacing w:line="360" w:lineRule="auto"/>
        <w:jc w:val="left"/>
        <w:rPr>
          <w:szCs w:val="21"/>
        </w:rPr>
      </w:pPr>
      <w:r w:rsidRPr="003B6D3D">
        <w:rPr>
          <w:b/>
          <w:bCs/>
        </w:rPr>
        <w:t>主要教学内容及要求：</w:t>
      </w:r>
      <w:r w:rsidRPr="003B6D3D">
        <w:rPr>
          <w:szCs w:val="21"/>
        </w:rPr>
        <w:t>掌握茶叶中的主要功能性成分及茶叶的保健功能，熟练掌握科学的饮茶方法。</w:t>
      </w:r>
    </w:p>
    <w:p w:rsidR="003B22B1" w:rsidRPr="003B6D3D" w:rsidRDefault="003B22B1" w:rsidP="003B22B1">
      <w:pPr>
        <w:adjustRightInd w:val="0"/>
        <w:snapToGrid w:val="0"/>
        <w:spacing w:line="360" w:lineRule="auto"/>
        <w:jc w:val="left"/>
        <w:rPr>
          <w:b/>
          <w:bCs/>
        </w:rPr>
      </w:pPr>
      <w:r w:rsidRPr="003B6D3D">
        <w:rPr>
          <w:b/>
          <w:bCs/>
        </w:rPr>
        <w:lastRenderedPageBreak/>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体验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jc w:val="right"/>
        <w:rPr>
          <w:b/>
          <w:szCs w:val="21"/>
        </w:rPr>
      </w:pPr>
      <w:r w:rsidRPr="003B6D3D">
        <w:rPr>
          <w:b/>
          <w:szCs w:val="21"/>
        </w:rPr>
        <w:t>第八章</w:t>
      </w:r>
      <w:r w:rsidRPr="003B6D3D">
        <w:rPr>
          <w:b/>
          <w:szCs w:val="21"/>
        </w:rPr>
        <w:t>     </w:t>
      </w:r>
      <w:r w:rsidRPr="003B6D3D">
        <w:rPr>
          <w:b/>
        </w:rPr>
        <w:t>茶艺</w:t>
      </w:r>
      <w:r w:rsidRPr="003B6D3D">
        <w:rPr>
          <w:b/>
          <w:szCs w:val="21"/>
        </w:rPr>
        <w:t xml:space="preserve">                                     </w:t>
      </w:r>
      <w:r w:rsidRPr="003B6D3D">
        <w:rPr>
          <w:b/>
          <w:szCs w:val="21"/>
        </w:rPr>
        <w:t>学时数：</w:t>
      </w:r>
      <w:r w:rsidRPr="003B6D3D">
        <w:rPr>
          <w:b/>
          <w:szCs w:val="21"/>
        </w:rPr>
        <w:t>4</w:t>
      </w:r>
    </w:p>
    <w:p w:rsidR="003B22B1" w:rsidRPr="003B6D3D" w:rsidRDefault="003B22B1" w:rsidP="00145801">
      <w:pPr>
        <w:numPr>
          <w:ilvl w:val="0"/>
          <w:numId w:val="4"/>
        </w:numPr>
        <w:adjustRightInd w:val="0"/>
        <w:snapToGrid w:val="0"/>
        <w:spacing w:line="360" w:lineRule="auto"/>
        <w:jc w:val="left"/>
        <w:rPr>
          <w:b/>
          <w:bCs/>
        </w:rPr>
      </w:pPr>
      <w:r w:rsidRPr="003B6D3D">
        <w:rPr>
          <w:b/>
          <w:bCs/>
        </w:rPr>
        <w:t>水为茶之母（</w:t>
      </w:r>
      <w:r w:rsidRPr="003B6D3D">
        <w:rPr>
          <w:b/>
          <w:bCs/>
        </w:rPr>
        <w:t>1.5</w:t>
      </w:r>
      <w:r w:rsidRPr="003B6D3D">
        <w:rPr>
          <w:b/>
          <w:bCs/>
        </w:rPr>
        <w:t>学时）</w:t>
      </w:r>
    </w:p>
    <w:p w:rsidR="003B22B1" w:rsidRPr="003B6D3D" w:rsidRDefault="003B22B1" w:rsidP="00145801">
      <w:pPr>
        <w:numPr>
          <w:ilvl w:val="0"/>
          <w:numId w:val="4"/>
        </w:numPr>
        <w:adjustRightInd w:val="0"/>
        <w:snapToGrid w:val="0"/>
        <w:spacing w:line="360" w:lineRule="auto"/>
        <w:jc w:val="left"/>
        <w:rPr>
          <w:b/>
          <w:bCs/>
        </w:rPr>
      </w:pPr>
      <w:r w:rsidRPr="003B6D3D">
        <w:rPr>
          <w:b/>
          <w:bCs/>
        </w:rPr>
        <w:t>器为茶之父（</w:t>
      </w:r>
      <w:r w:rsidRPr="003B6D3D">
        <w:rPr>
          <w:b/>
          <w:bCs/>
        </w:rPr>
        <w:t>1.5</w:t>
      </w:r>
      <w:r w:rsidRPr="003B6D3D">
        <w:rPr>
          <w:b/>
          <w:bCs/>
        </w:rPr>
        <w:t>学时）</w:t>
      </w:r>
    </w:p>
    <w:p w:rsidR="003B22B1" w:rsidRPr="003B6D3D" w:rsidRDefault="003B22B1" w:rsidP="00145801">
      <w:pPr>
        <w:numPr>
          <w:ilvl w:val="0"/>
          <w:numId w:val="4"/>
        </w:numPr>
        <w:adjustRightInd w:val="0"/>
        <w:snapToGrid w:val="0"/>
        <w:spacing w:line="360" w:lineRule="auto"/>
        <w:jc w:val="left"/>
        <w:rPr>
          <w:b/>
          <w:bCs/>
        </w:rPr>
      </w:pPr>
      <w:r w:rsidRPr="003B6D3D">
        <w:rPr>
          <w:b/>
          <w:bCs/>
        </w:rPr>
        <w:t>茶叶冲泡技艺（</w:t>
      </w:r>
      <w:r w:rsidRPr="003B6D3D">
        <w:rPr>
          <w:b/>
          <w:bCs/>
        </w:rPr>
        <w:t>1.5</w:t>
      </w:r>
      <w:r w:rsidRPr="003B6D3D">
        <w:rPr>
          <w:b/>
          <w:bCs/>
        </w:rPr>
        <w:t>学时）</w:t>
      </w:r>
    </w:p>
    <w:p w:rsidR="003B22B1" w:rsidRPr="003B6D3D" w:rsidRDefault="003B22B1" w:rsidP="003B22B1">
      <w:pPr>
        <w:adjustRightInd w:val="0"/>
        <w:snapToGrid w:val="0"/>
        <w:spacing w:line="360" w:lineRule="auto"/>
        <w:jc w:val="left"/>
        <w:rPr>
          <w:szCs w:val="21"/>
        </w:rPr>
      </w:pPr>
      <w:r w:rsidRPr="003B6D3D">
        <w:rPr>
          <w:b/>
          <w:bCs/>
        </w:rPr>
        <w:t>教学目的：</w:t>
      </w:r>
      <w:r w:rsidRPr="003B6D3D">
        <w:rPr>
          <w:szCs w:val="21"/>
        </w:rPr>
        <w:t>掌握泡茶用水的选择；掌握绿茶、红茶及乌龙茶的冲泡方式；掌握茶席的布置与茶席插花。</w:t>
      </w:r>
    </w:p>
    <w:p w:rsidR="003B22B1" w:rsidRPr="003B6D3D" w:rsidRDefault="003B22B1" w:rsidP="003B22B1">
      <w:pPr>
        <w:adjustRightInd w:val="0"/>
        <w:snapToGrid w:val="0"/>
        <w:spacing w:line="360" w:lineRule="auto"/>
        <w:jc w:val="left"/>
        <w:rPr>
          <w:szCs w:val="21"/>
        </w:rPr>
      </w:pPr>
      <w:r w:rsidRPr="003B6D3D">
        <w:rPr>
          <w:b/>
          <w:bCs/>
        </w:rPr>
        <w:t>教学重点和难点：</w:t>
      </w:r>
      <w:r w:rsidRPr="003B6D3D">
        <w:rPr>
          <w:szCs w:val="21"/>
        </w:rPr>
        <w:t xml:space="preserve"> </w:t>
      </w:r>
      <w:r w:rsidRPr="003B6D3D">
        <w:rPr>
          <w:szCs w:val="21"/>
        </w:rPr>
        <w:t>泡茶用水的选择，绿茶、红茶及乌龙茶的冲泡方式。</w:t>
      </w:r>
    </w:p>
    <w:p w:rsidR="003B22B1" w:rsidRPr="003B6D3D" w:rsidRDefault="003B22B1" w:rsidP="003B22B1">
      <w:pPr>
        <w:adjustRightInd w:val="0"/>
        <w:snapToGrid w:val="0"/>
        <w:spacing w:line="360" w:lineRule="auto"/>
        <w:jc w:val="left"/>
        <w:rPr>
          <w:szCs w:val="21"/>
        </w:rPr>
      </w:pPr>
      <w:r w:rsidRPr="003B6D3D">
        <w:rPr>
          <w:b/>
          <w:bCs/>
        </w:rPr>
        <w:t>主要教学内容及要求：</w:t>
      </w:r>
      <w:r w:rsidRPr="003B6D3D">
        <w:rPr>
          <w:szCs w:val="21"/>
        </w:rPr>
        <w:t>掌握泡茶用水的选择，掌握绿茶、红茶及乌龙茶的冲泡方式，了解其它茶类的冲泡方式。掌握茶席的布置与茶席插花。</w:t>
      </w:r>
    </w:p>
    <w:p w:rsidR="003B22B1" w:rsidRPr="003B6D3D" w:rsidRDefault="003B22B1" w:rsidP="003B22B1">
      <w:pPr>
        <w:adjustRightInd w:val="0"/>
        <w:snapToGrid w:val="0"/>
        <w:spacing w:line="360" w:lineRule="auto"/>
        <w:jc w:val="left"/>
        <w:rPr>
          <w:szCs w:val="21"/>
        </w:rPr>
      </w:pPr>
      <w:r w:rsidRPr="003B6D3D">
        <w:rPr>
          <w:b/>
          <w:bCs/>
        </w:rPr>
        <w:t>教学组织与实施：</w:t>
      </w:r>
      <w:r w:rsidRPr="003B6D3D">
        <w:rPr>
          <w:szCs w:val="21"/>
        </w:rPr>
        <w:t xml:space="preserve"> </w:t>
      </w:r>
      <w:r w:rsidRPr="003B6D3D">
        <w:rPr>
          <w:szCs w:val="21"/>
        </w:rPr>
        <w:t>以课前预习，课中梳理，课后总结的方式进行。课前教师在线上学习平台发布学习任务，让学生提前预习章节内容。课中以问题式教学、目标式教学、互动式教学、合作式教学结合讲授式教学的方法进行，让学生深入学习章节内容。课后布置任务让学生对章节知识进行梳理，同时通过作业检验学生对章节内容的掌握程度。</w:t>
      </w:r>
    </w:p>
    <w:p w:rsidR="003B22B1" w:rsidRPr="003B6D3D" w:rsidRDefault="003B22B1" w:rsidP="003B22B1">
      <w:pPr>
        <w:snapToGrid w:val="0"/>
        <w:spacing w:line="360" w:lineRule="auto"/>
        <w:rPr>
          <w:b/>
          <w:szCs w:val="21"/>
        </w:rPr>
      </w:pPr>
      <w:r w:rsidRPr="003B6D3D">
        <w:rPr>
          <w:b/>
          <w:szCs w:val="21"/>
        </w:rPr>
        <w:t>五、课程思政</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《茶文化学》课程旨在让学生学习并掌握中国和世界茶文化，并能自己终身不断学习补充新的茶文化知识，在提高传统文化素养的同时，能够在未来的工作学习中去传承和传播中华传统茶文化。</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通过对中国茶叶和中国茶文化的对外传播学习，了解中国传统茶文化对世界的影响，从而树立正确的国家观、民族观，提升文化自信，增强家国情怀。</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茶叶、茶具、茶艺和茶文化都是在不断的破与立中传承和发展的，在学习茶文化发展历史的时候，让学生了解茶人在时间推移过程中根据市场需求不断精进技术精益求精、守正创新的大国工匠精神。</w:t>
      </w:r>
    </w:p>
    <w:p w:rsidR="003B22B1" w:rsidRPr="003B6D3D" w:rsidRDefault="003B22B1" w:rsidP="003B22B1">
      <w:pPr>
        <w:snapToGrid w:val="0"/>
        <w:spacing w:line="360" w:lineRule="auto"/>
        <w:jc w:val="left"/>
        <w:rPr>
          <w:b/>
          <w:szCs w:val="21"/>
        </w:rPr>
      </w:pPr>
      <w:r w:rsidRPr="003B6D3D">
        <w:rPr>
          <w:b/>
          <w:szCs w:val="21"/>
        </w:rPr>
        <w:t>六、</w:t>
      </w:r>
      <w:r w:rsidRPr="003B6D3D">
        <w:rPr>
          <w:b/>
          <w:bCs/>
          <w:kern w:val="0"/>
          <w:szCs w:val="21"/>
        </w:rPr>
        <w:t>教材及教学参考书</w:t>
      </w:r>
    </w:p>
    <w:p w:rsidR="003B22B1" w:rsidRPr="003B6D3D" w:rsidRDefault="003B22B1" w:rsidP="005D671A">
      <w:pPr>
        <w:widowControl/>
        <w:snapToGrid w:val="0"/>
        <w:spacing w:line="360" w:lineRule="auto"/>
        <w:ind w:firstLine="420"/>
        <w:jc w:val="left"/>
        <w:rPr>
          <w:b/>
          <w:bCs/>
          <w:kern w:val="0"/>
          <w:szCs w:val="21"/>
        </w:rPr>
      </w:pPr>
      <w:r w:rsidRPr="003B6D3D">
        <w:rPr>
          <w:b/>
          <w:bCs/>
          <w:kern w:val="0"/>
          <w:szCs w:val="21"/>
        </w:rPr>
        <w:t xml:space="preserve">1. </w:t>
      </w:r>
      <w:r w:rsidRPr="003B6D3D">
        <w:rPr>
          <w:b/>
          <w:bCs/>
          <w:kern w:val="0"/>
          <w:szCs w:val="21"/>
        </w:rPr>
        <w:t>选用教材</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茶文化学，刘勤晋主编，中国农业出版社</w:t>
      </w:r>
    </w:p>
    <w:p w:rsidR="003B22B1" w:rsidRPr="003B6D3D" w:rsidRDefault="003B22B1" w:rsidP="005D671A">
      <w:pPr>
        <w:widowControl/>
        <w:snapToGrid w:val="0"/>
        <w:spacing w:line="360" w:lineRule="auto"/>
        <w:ind w:firstLine="420"/>
        <w:jc w:val="left"/>
        <w:rPr>
          <w:b/>
          <w:bCs/>
          <w:kern w:val="0"/>
          <w:szCs w:val="21"/>
        </w:rPr>
      </w:pPr>
      <w:r w:rsidRPr="003B6D3D">
        <w:rPr>
          <w:b/>
          <w:bCs/>
          <w:kern w:val="0"/>
          <w:szCs w:val="21"/>
        </w:rPr>
        <w:t xml:space="preserve">2. </w:t>
      </w:r>
      <w:r w:rsidRPr="003B6D3D">
        <w:rPr>
          <w:b/>
          <w:bCs/>
          <w:kern w:val="0"/>
          <w:szCs w:val="21"/>
        </w:rPr>
        <w:t>参考书目</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w:t>
      </w:r>
      <w:r w:rsidRPr="005D671A">
        <w:rPr>
          <w:bCs/>
          <w:kern w:val="0"/>
          <w:szCs w:val="21"/>
        </w:rPr>
        <w:t>1</w:t>
      </w:r>
      <w:r w:rsidRPr="005D671A">
        <w:rPr>
          <w:bCs/>
          <w:kern w:val="0"/>
          <w:szCs w:val="21"/>
        </w:rPr>
        <w:t>）茶文化概论，姚国坤著，中国农业出版社</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w:t>
      </w:r>
      <w:r w:rsidRPr="005D671A">
        <w:rPr>
          <w:bCs/>
          <w:kern w:val="0"/>
          <w:szCs w:val="21"/>
        </w:rPr>
        <w:t>2</w:t>
      </w:r>
      <w:r w:rsidRPr="005D671A">
        <w:rPr>
          <w:bCs/>
          <w:kern w:val="0"/>
          <w:szCs w:val="21"/>
        </w:rPr>
        <w:t>）中国茶叶大辞典，陈宗懋著，中国轻工业出版社</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w:t>
      </w:r>
      <w:r w:rsidRPr="005D671A">
        <w:rPr>
          <w:bCs/>
          <w:kern w:val="0"/>
          <w:szCs w:val="21"/>
        </w:rPr>
        <w:t>3</w:t>
      </w:r>
      <w:r w:rsidRPr="005D671A">
        <w:rPr>
          <w:bCs/>
          <w:kern w:val="0"/>
          <w:szCs w:val="21"/>
        </w:rPr>
        <w:t>）茶文化与茶健康，王岳飞、徐平主编，旅游教育出版社</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w:t>
      </w:r>
      <w:r w:rsidRPr="005D671A">
        <w:rPr>
          <w:bCs/>
          <w:kern w:val="0"/>
          <w:szCs w:val="21"/>
        </w:rPr>
        <w:t>4</w:t>
      </w:r>
      <w:r w:rsidRPr="005D671A">
        <w:rPr>
          <w:bCs/>
          <w:kern w:val="0"/>
          <w:szCs w:val="21"/>
        </w:rPr>
        <w:t>）中华茶文化，黄志根主编，浙江大学出版社</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lastRenderedPageBreak/>
        <w:t>（</w:t>
      </w:r>
      <w:r w:rsidRPr="005D671A">
        <w:rPr>
          <w:bCs/>
          <w:kern w:val="0"/>
          <w:szCs w:val="21"/>
        </w:rPr>
        <w:t>5</w:t>
      </w:r>
      <w:r w:rsidRPr="005D671A">
        <w:rPr>
          <w:bCs/>
          <w:kern w:val="0"/>
          <w:szCs w:val="21"/>
        </w:rPr>
        <w:t>）茶叶通史，陈椽编著，中国农业出版社</w:t>
      </w:r>
    </w:p>
    <w:p w:rsidR="003B22B1" w:rsidRPr="005D671A" w:rsidRDefault="003B22B1" w:rsidP="005D671A">
      <w:pPr>
        <w:widowControl/>
        <w:snapToGrid w:val="0"/>
        <w:spacing w:line="360" w:lineRule="auto"/>
        <w:ind w:firstLine="420"/>
        <w:jc w:val="left"/>
        <w:rPr>
          <w:b/>
          <w:bCs/>
          <w:kern w:val="0"/>
          <w:szCs w:val="21"/>
        </w:rPr>
      </w:pPr>
      <w:r w:rsidRPr="005D671A">
        <w:rPr>
          <w:b/>
          <w:bCs/>
          <w:kern w:val="0"/>
          <w:szCs w:val="21"/>
        </w:rPr>
        <w:t xml:space="preserve">3. </w:t>
      </w:r>
      <w:r w:rsidRPr="005D671A">
        <w:rPr>
          <w:b/>
          <w:bCs/>
          <w:kern w:val="0"/>
          <w:szCs w:val="21"/>
        </w:rPr>
        <w:t>推荐网站</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w:t>
      </w:r>
      <w:r w:rsidRPr="005D671A">
        <w:rPr>
          <w:bCs/>
          <w:kern w:val="0"/>
          <w:szCs w:val="21"/>
        </w:rPr>
        <w:t>1</w:t>
      </w:r>
      <w:r w:rsidRPr="005D671A">
        <w:rPr>
          <w:bCs/>
          <w:kern w:val="0"/>
          <w:szCs w:val="21"/>
        </w:rPr>
        <w:t>）中国茶叶网，</w:t>
      </w:r>
      <w:r w:rsidRPr="005D671A">
        <w:rPr>
          <w:bCs/>
          <w:kern w:val="0"/>
          <w:szCs w:val="21"/>
        </w:rPr>
        <w:t>http://www.e-chinatea.cn/</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w:t>
      </w:r>
      <w:r w:rsidRPr="005D671A">
        <w:rPr>
          <w:bCs/>
          <w:kern w:val="0"/>
          <w:szCs w:val="21"/>
        </w:rPr>
        <w:t>2</w:t>
      </w:r>
      <w:r w:rsidRPr="005D671A">
        <w:rPr>
          <w:bCs/>
          <w:kern w:val="0"/>
          <w:szCs w:val="21"/>
        </w:rPr>
        <w:t>）九州茶网，</w:t>
      </w:r>
      <w:r w:rsidRPr="005D671A">
        <w:rPr>
          <w:bCs/>
          <w:kern w:val="0"/>
          <w:szCs w:val="21"/>
        </w:rPr>
        <w:t>http://www.cha99.cn/</w:t>
      </w:r>
    </w:p>
    <w:p w:rsidR="003B22B1" w:rsidRPr="005D671A" w:rsidRDefault="003B22B1" w:rsidP="005D671A">
      <w:pPr>
        <w:widowControl/>
        <w:snapToGrid w:val="0"/>
        <w:spacing w:line="360" w:lineRule="auto"/>
        <w:ind w:firstLine="420"/>
        <w:jc w:val="left"/>
        <w:rPr>
          <w:bCs/>
          <w:kern w:val="0"/>
          <w:szCs w:val="21"/>
        </w:rPr>
      </w:pPr>
      <w:r w:rsidRPr="005D671A">
        <w:rPr>
          <w:bCs/>
          <w:kern w:val="0"/>
          <w:szCs w:val="21"/>
        </w:rPr>
        <w:t>（</w:t>
      </w:r>
      <w:r w:rsidRPr="005D671A">
        <w:rPr>
          <w:bCs/>
          <w:kern w:val="0"/>
          <w:szCs w:val="21"/>
        </w:rPr>
        <w:t>3</w:t>
      </w:r>
      <w:r w:rsidRPr="005D671A">
        <w:rPr>
          <w:bCs/>
          <w:kern w:val="0"/>
          <w:szCs w:val="21"/>
        </w:rPr>
        <w:t>）中国茶叶知识网，</w:t>
      </w:r>
      <w:r w:rsidRPr="005D671A">
        <w:rPr>
          <w:bCs/>
          <w:kern w:val="0"/>
          <w:szCs w:val="21"/>
        </w:rPr>
        <w:t>http://168tea.com/?action-channel-name-chaye</w:t>
      </w:r>
    </w:p>
    <w:p w:rsidR="003B22B1" w:rsidRPr="003B6D3D" w:rsidRDefault="003B22B1" w:rsidP="003B22B1">
      <w:pPr>
        <w:widowControl/>
        <w:snapToGrid w:val="0"/>
        <w:spacing w:line="360" w:lineRule="auto"/>
        <w:jc w:val="left"/>
        <w:rPr>
          <w:b/>
          <w:bCs/>
          <w:kern w:val="0"/>
          <w:szCs w:val="21"/>
        </w:rPr>
      </w:pPr>
      <w:r w:rsidRPr="003B6D3D">
        <w:rPr>
          <w:b/>
          <w:bCs/>
          <w:kern w:val="0"/>
          <w:szCs w:val="21"/>
        </w:rPr>
        <w:t>七、教学条件</w:t>
      </w:r>
    </w:p>
    <w:p w:rsidR="003B22B1" w:rsidRPr="003B6D3D" w:rsidRDefault="003B22B1" w:rsidP="003B22B1">
      <w:pPr>
        <w:snapToGrid w:val="0"/>
        <w:spacing w:line="360" w:lineRule="auto"/>
        <w:ind w:firstLineChars="200" w:firstLine="420"/>
        <w:rPr>
          <w:szCs w:val="21"/>
        </w:rPr>
      </w:pPr>
      <w:r w:rsidRPr="003B6D3D">
        <w:rPr>
          <w:szCs w:val="21"/>
        </w:rPr>
        <w:t>本课程以理论教学为主，学校和学院现有的教学场所完全能够满足本课程的教学需要。</w:t>
      </w:r>
    </w:p>
    <w:p w:rsidR="003B22B1" w:rsidRPr="003B6D3D" w:rsidRDefault="003B22B1" w:rsidP="003B22B1">
      <w:pPr>
        <w:widowControl/>
        <w:snapToGrid w:val="0"/>
        <w:spacing w:line="360" w:lineRule="auto"/>
        <w:jc w:val="left"/>
        <w:rPr>
          <w:b/>
          <w:bCs/>
          <w:kern w:val="0"/>
          <w:szCs w:val="21"/>
        </w:rPr>
      </w:pPr>
      <w:r w:rsidRPr="003B6D3D">
        <w:rPr>
          <w:b/>
          <w:bCs/>
          <w:kern w:val="0"/>
          <w:szCs w:val="21"/>
        </w:rPr>
        <w:t>八、教学考核评价</w:t>
      </w:r>
    </w:p>
    <w:p w:rsidR="003B22B1" w:rsidRPr="003B6D3D" w:rsidRDefault="003B22B1" w:rsidP="003B22B1">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3B22B1" w:rsidRPr="003B6D3D" w:rsidRDefault="003B22B1" w:rsidP="003B22B1">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3B22B1" w:rsidRPr="003B6D3D" w:rsidRDefault="003B22B1" w:rsidP="003B22B1">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t>总成绩评定方式以</w:t>
      </w:r>
      <w:r w:rsidRPr="003B6D3D">
        <w:t>40%</w:t>
      </w:r>
      <w:r w:rsidRPr="003B6D3D">
        <w:t>的期末考试成绩</w:t>
      </w:r>
      <w:r w:rsidRPr="003B6D3D">
        <w:t>+20%</w:t>
      </w:r>
      <w:r w:rsidRPr="003B6D3D">
        <w:t>的期中考试成绩</w:t>
      </w:r>
      <w:r w:rsidRPr="003B6D3D">
        <w:t>+40%</w:t>
      </w:r>
      <w:r w:rsidRPr="003B6D3D">
        <w:t>的平时成绩进行计算。</w:t>
      </w:r>
    </w:p>
    <w:p w:rsidR="003B22B1" w:rsidRPr="003B6D3D" w:rsidRDefault="003B22B1" w:rsidP="003B22B1">
      <w:pPr>
        <w:widowControl/>
        <w:snapToGrid w:val="0"/>
        <w:spacing w:line="360" w:lineRule="auto"/>
        <w:ind w:firstLine="420"/>
        <w:jc w:val="left"/>
        <w:rPr>
          <w:szCs w:val="21"/>
        </w:rPr>
      </w:pPr>
    </w:p>
    <w:p w:rsidR="003B22B1" w:rsidRPr="003B6D3D" w:rsidRDefault="003B22B1" w:rsidP="003B22B1">
      <w:pPr>
        <w:widowControl/>
        <w:spacing w:line="360" w:lineRule="auto"/>
        <w:jc w:val="left"/>
      </w:pPr>
    </w:p>
    <w:p w:rsidR="003B22B1" w:rsidRPr="003B6D3D" w:rsidRDefault="003B22B1">
      <w:pPr>
        <w:widowControl/>
        <w:jc w:val="left"/>
        <w:rPr>
          <w:b/>
          <w:sz w:val="28"/>
          <w:szCs w:val="28"/>
        </w:rPr>
      </w:pPr>
    </w:p>
    <w:p w:rsidR="003B22B1" w:rsidRPr="003B6D3D" w:rsidRDefault="003B22B1" w:rsidP="001F4528">
      <w:pPr>
        <w:pStyle w:val="1"/>
        <w:rPr>
          <w:rFonts w:ascii="Times New Roman" w:hAnsi="Times New Roman" w:cs="Times New Roman"/>
        </w:rPr>
      </w:pPr>
      <w:r w:rsidRPr="003B6D3D">
        <w:rPr>
          <w:rFonts w:ascii="Times New Roman" w:hAnsi="Times New Roman" w:cs="Times New Roman"/>
          <w:szCs w:val="28"/>
        </w:rPr>
        <w:br w:type="page"/>
      </w:r>
      <w:bookmarkStart w:id="29" w:name="_Toc137560071"/>
      <w:bookmarkStart w:id="30" w:name="_Toc138058446"/>
      <w:r w:rsidRPr="003B6D3D">
        <w:rPr>
          <w:rFonts w:ascii="Times New Roman" w:hAnsi="Times New Roman" w:cs="Times New Roman"/>
        </w:rPr>
        <w:lastRenderedPageBreak/>
        <w:t>园艺植物遗传学</w:t>
      </w:r>
      <w:bookmarkEnd w:id="29"/>
      <w:bookmarkEnd w:id="30"/>
    </w:p>
    <w:p w:rsidR="003B22B1" w:rsidRPr="003B6D3D" w:rsidRDefault="003B22B1" w:rsidP="00E71793">
      <w:pPr>
        <w:snapToGrid w:val="0"/>
        <w:spacing w:line="360" w:lineRule="auto"/>
        <w:jc w:val="center"/>
        <w:rPr>
          <w:b/>
          <w:szCs w:val="21"/>
        </w:rPr>
      </w:pPr>
      <w:r w:rsidRPr="003B6D3D">
        <w:rPr>
          <w:sz w:val="28"/>
          <w:szCs w:val="28"/>
        </w:rPr>
        <w:t>（</w:t>
      </w:r>
      <w:r w:rsidR="00E71793" w:rsidRPr="00E71793">
        <w:rPr>
          <w:iCs/>
          <w:kern w:val="0"/>
          <w:sz w:val="24"/>
        </w:rPr>
        <w:t>Horticultural</w:t>
      </w:r>
      <w:r w:rsidR="00E71793">
        <w:rPr>
          <w:iCs/>
          <w:kern w:val="0"/>
          <w:sz w:val="24"/>
        </w:rPr>
        <w:t xml:space="preserve"> </w:t>
      </w:r>
      <w:r w:rsidR="00E71793" w:rsidRPr="00E71793">
        <w:rPr>
          <w:iCs/>
          <w:kern w:val="0"/>
          <w:sz w:val="24"/>
        </w:rPr>
        <w:t>Plant</w:t>
      </w:r>
      <w:r w:rsidR="00E71793">
        <w:rPr>
          <w:iCs/>
          <w:kern w:val="0"/>
          <w:sz w:val="24"/>
        </w:rPr>
        <w:t xml:space="preserve"> </w:t>
      </w:r>
      <w:r w:rsidR="00E71793" w:rsidRPr="00E71793">
        <w:rPr>
          <w:iCs/>
          <w:kern w:val="0"/>
          <w:sz w:val="24"/>
        </w:rPr>
        <w:t>Genetics</w:t>
      </w:r>
      <w:r w:rsidRPr="003B6D3D">
        <w:rPr>
          <w:sz w:val="28"/>
          <w:szCs w:val="28"/>
        </w:rPr>
        <w:t>）</w:t>
      </w:r>
    </w:p>
    <w:p w:rsidR="001F4528" w:rsidRPr="003B6D3D" w:rsidRDefault="001F4528" w:rsidP="003B22B1">
      <w:pPr>
        <w:snapToGrid w:val="0"/>
        <w:spacing w:line="360" w:lineRule="auto"/>
        <w:jc w:val="center"/>
        <w:rPr>
          <w:b/>
          <w:szCs w:val="21"/>
        </w:rPr>
      </w:pPr>
    </w:p>
    <w:p w:rsidR="003B22B1" w:rsidRPr="003B6D3D" w:rsidRDefault="003B22B1" w:rsidP="003B22B1">
      <w:pPr>
        <w:snapToGrid w:val="0"/>
        <w:spacing w:line="360" w:lineRule="auto"/>
        <w:jc w:val="center"/>
        <w:rPr>
          <w:b/>
          <w:szCs w:val="21"/>
        </w:rPr>
      </w:pPr>
      <w:r w:rsidRPr="003B6D3D">
        <w:rPr>
          <w:b/>
          <w:szCs w:val="21"/>
        </w:rPr>
        <w:t>课程基本信息</w:t>
      </w:r>
    </w:p>
    <w:tbl>
      <w:tblPr>
        <w:tblStyle w:val="af"/>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851"/>
        <w:gridCol w:w="2804"/>
        <w:gridCol w:w="598"/>
        <w:gridCol w:w="2593"/>
      </w:tblGrid>
      <w:tr w:rsidR="003B22B1" w:rsidRPr="003B6D3D" w:rsidTr="00552ACB">
        <w:tc>
          <w:tcPr>
            <w:tcW w:w="2376" w:type="dxa"/>
          </w:tcPr>
          <w:p w:rsidR="003B22B1" w:rsidRPr="003B6D3D" w:rsidRDefault="003B22B1" w:rsidP="003B22B1">
            <w:pPr>
              <w:spacing w:line="300" w:lineRule="auto"/>
              <w:rPr>
                <w:b/>
                <w:bCs/>
                <w:szCs w:val="21"/>
              </w:rPr>
            </w:pPr>
            <w:r w:rsidRPr="003B6D3D">
              <w:rPr>
                <w:b/>
                <w:bCs/>
                <w:szCs w:val="21"/>
              </w:rPr>
              <w:t>课程编号：</w:t>
            </w:r>
            <w:r w:rsidRPr="003B6D3D">
              <w:rPr>
                <w:bCs/>
                <w:szCs w:val="21"/>
              </w:rPr>
              <w:t>19011002</w:t>
            </w:r>
          </w:p>
        </w:tc>
        <w:tc>
          <w:tcPr>
            <w:tcW w:w="4253" w:type="dxa"/>
            <w:gridSpan w:val="3"/>
          </w:tcPr>
          <w:p w:rsidR="003B22B1" w:rsidRPr="003B6D3D" w:rsidRDefault="003B22B1" w:rsidP="003B22B1">
            <w:pPr>
              <w:spacing w:line="300" w:lineRule="auto"/>
              <w:rPr>
                <w:b/>
                <w:bCs/>
                <w:szCs w:val="21"/>
              </w:rPr>
            </w:pPr>
            <w:r w:rsidRPr="003B6D3D">
              <w:rPr>
                <w:b/>
                <w:bCs/>
                <w:szCs w:val="21"/>
              </w:rPr>
              <w:t>课程总学时：</w:t>
            </w:r>
            <w:r w:rsidRPr="003B6D3D">
              <w:rPr>
                <w:rFonts w:eastAsiaTheme="minorEastAsia"/>
                <w:szCs w:val="21"/>
              </w:rPr>
              <w:t>64</w:t>
            </w:r>
          </w:p>
        </w:tc>
        <w:tc>
          <w:tcPr>
            <w:tcW w:w="2593" w:type="dxa"/>
          </w:tcPr>
          <w:p w:rsidR="003B22B1" w:rsidRPr="003B6D3D" w:rsidRDefault="003B22B1" w:rsidP="003B22B1">
            <w:pPr>
              <w:spacing w:line="300" w:lineRule="auto"/>
              <w:rPr>
                <w:b/>
                <w:bCs/>
                <w:szCs w:val="21"/>
              </w:rPr>
            </w:pPr>
            <w:r w:rsidRPr="003B6D3D">
              <w:rPr>
                <w:b/>
                <w:bCs/>
                <w:szCs w:val="21"/>
              </w:rPr>
              <w:t>实验学时：</w:t>
            </w:r>
            <w:r w:rsidRPr="003B6D3D">
              <w:rPr>
                <w:bCs/>
                <w:szCs w:val="21"/>
              </w:rPr>
              <w:t xml:space="preserve"> </w:t>
            </w:r>
            <w:r w:rsidRPr="003B6D3D">
              <w:rPr>
                <w:rFonts w:eastAsiaTheme="minorEastAsia"/>
                <w:szCs w:val="21"/>
              </w:rPr>
              <w:t>20</w:t>
            </w:r>
            <w:r w:rsidRPr="003B6D3D">
              <w:rPr>
                <w:bCs/>
                <w:szCs w:val="21"/>
              </w:rPr>
              <w:t xml:space="preserve"> </w:t>
            </w:r>
            <w:r w:rsidRPr="003B6D3D">
              <w:rPr>
                <w:bCs/>
                <w:szCs w:val="21"/>
              </w:rPr>
              <w:t>学时</w:t>
            </w:r>
          </w:p>
        </w:tc>
      </w:tr>
      <w:tr w:rsidR="003B22B1" w:rsidRPr="003B6D3D" w:rsidTr="00552ACB">
        <w:tc>
          <w:tcPr>
            <w:tcW w:w="2376" w:type="dxa"/>
          </w:tcPr>
          <w:p w:rsidR="003B22B1" w:rsidRPr="003B6D3D" w:rsidRDefault="003B22B1" w:rsidP="003B22B1">
            <w:pPr>
              <w:spacing w:line="300" w:lineRule="auto"/>
              <w:rPr>
                <w:b/>
                <w:bCs/>
                <w:szCs w:val="21"/>
              </w:rPr>
            </w:pPr>
            <w:r w:rsidRPr="003B6D3D">
              <w:rPr>
                <w:b/>
                <w:bCs/>
                <w:szCs w:val="21"/>
              </w:rPr>
              <w:t>课程性质：</w:t>
            </w:r>
            <w:r w:rsidRPr="003B6D3D">
              <w:rPr>
                <w:rFonts w:eastAsiaTheme="minorEastAsia"/>
                <w:szCs w:val="21"/>
              </w:rPr>
              <w:t>必修</w:t>
            </w:r>
          </w:p>
        </w:tc>
        <w:tc>
          <w:tcPr>
            <w:tcW w:w="4253" w:type="dxa"/>
            <w:gridSpan w:val="3"/>
          </w:tcPr>
          <w:p w:rsidR="003B22B1" w:rsidRPr="003B6D3D" w:rsidRDefault="003B22B1" w:rsidP="003B22B1">
            <w:pPr>
              <w:spacing w:line="300" w:lineRule="auto"/>
              <w:rPr>
                <w:b/>
                <w:bCs/>
                <w:szCs w:val="21"/>
              </w:rPr>
            </w:pPr>
            <w:r w:rsidRPr="003B6D3D">
              <w:rPr>
                <w:b/>
                <w:szCs w:val="21"/>
              </w:rPr>
              <w:t>课程属性</w:t>
            </w:r>
            <w:r w:rsidRPr="003B6D3D">
              <w:rPr>
                <w:b/>
                <w:szCs w:val="21"/>
              </w:rPr>
              <w:t>:</w:t>
            </w:r>
            <w:r w:rsidRPr="003B6D3D">
              <w:rPr>
                <w:rFonts w:eastAsiaTheme="minorEastAsia"/>
                <w:b/>
                <w:szCs w:val="21"/>
              </w:rPr>
              <w:t xml:space="preserve"> </w:t>
            </w:r>
            <w:r w:rsidRPr="003B6D3D">
              <w:rPr>
                <w:rFonts w:eastAsiaTheme="minorEastAsia"/>
                <w:szCs w:val="21"/>
              </w:rPr>
              <w:t>专业类</w:t>
            </w:r>
          </w:p>
        </w:tc>
        <w:tc>
          <w:tcPr>
            <w:tcW w:w="2593" w:type="dxa"/>
          </w:tcPr>
          <w:p w:rsidR="003B22B1" w:rsidRPr="003B6D3D" w:rsidRDefault="003B22B1" w:rsidP="003B22B1">
            <w:pPr>
              <w:spacing w:line="300" w:lineRule="auto"/>
              <w:rPr>
                <w:b/>
                <w:bCs/>
                <w:szCs w:val="21"/>
              </w:rPr>
            </w:pPr>
            <w:r w:rsidRPr="003B6D3D">
              <w:rPr>
                <w:b/>
                <w:bCs/>
                <w:szCs w:val="21"/>
              </w:rPr>
              <w:t>开设学期：</w:t>
            </w:r>
            <w:r w:rsidRPr="003B6D3D">
              <w:rPr>
                <w:bCs/>
                <w:szCs w:val="21"/>
              </w:rPr>
              <w:t>第</w:t>
            </w:r>
            <w:r w:rsidRPr="003B6D3D">
              <w:rPr>
                <w:rFonts w:eastAsiaTheme="minorEastAsia"/>
                <w:szCs w:val="21"/>
              </w:rPr>
              <w:t>3</w:t>
            </w:r>
            <w:r w:rsidRPr="003B6D3D">
              <w:rPr>
                <w:bCs/>
                <w:szCs w:val="21"/>
              </w:rPr>
              <w:t>学期</w:t>
            </w:r>
          </w:p>
        </w:tc>
      </w:tr>
      <w:tr w:rsidR="003B22B1" w:rsidRPr="003B6D3D" w:rsidTr="00552ACB">
        <w:tc>
          <w:tcPr>
            <w:tcW w:w="2376" w:type="dxa"/>
          </w:tcPr>
          <w:p w:rsidR="003B22B1" w:rsidRPr="003B6D3D" w:rsidRDefault="003B22B1" w:rsidP="003B22B1">
            <w:pPr>
              <w:spacing w:line="300" w:lineRule="auto"/>
              <w:rPr>
                <w:b/>
                <w:bCs/>
                <w:szCs w:val="21"/>
              </w:rPr>
            </w:pPr>
            <w:r w:rsidRPr="003B6D3D">
              <w:rPr>
                <w:b/>
                <w:bCs/>
                <w:szCs w:val="21"/>
              </w:rPr>
              <w:t>课程负责人：</w:t>
            </w:r>
            <w:r w:rsidRPr="003B6D3D">
              <w:rPr>
                <w:bCs/>
                <w:szCs w:val="21"/>
              </w:rPr>
              <w:t>胡建斌</w:t>
            </w:r>
          </w:p>
        </w:tc>
        <w:tc>
          <w:tcPr>
            <w:tcW w:w="4253" w:type="dxa"/>
            <w:gridSpan w:val="3"/>
          </w:tcPr>
          <w:p w:rsidR="003B22B1" w:rsidRPr="003B6D3D" w:rsidRDefault="003B22B1" w:rsidP="003B22B1">
            <w:pPr>
              <w:spacing w:line="300" w:lineRule="auto"/>
              <w:ind w:left="1054" w:hangingChars="500" w:hanging="1054"/>
              <w:rPr>
                <w:rFonts w:eastAsiaTheme="minorEastAsia"/>
                <w:b/>
                <w:bCs/>
                <w:szCs w:val="21"/>
              </w:rPr>
            </w:pPr>
            <w:r w:rsidRPr="003B6D3D">
              <w:rPr>
                <w:b/>
                <w:bCs/>
                <w:szCs w:val="21"/>
              </w:rPr>
              <w:t>课程团队：</w:t>
            </w:r>
            <w:r w:rsidRPr="003B6D3D">
              <w:rPr>
                <w:rFonts w:eastAsiaTheme="minorEastAsia"/>
                <w:szCs w:val="21"/>
              </w:rPr>
              <w:t>胡建斌、孟海军、程钧、宋春晖、张世文、王盼乔、毛文文</w:t>
            </w:r>
          </w:p>
        </w:tc>
        <w:tc>
          <w:tcPr>
            <w:tcW w:w="2593" w:type="dxa"/>
          </w:tcPr>
          <w:p w:rsidR="003B22B1" w:rsidRPr="003B6D3D" w:rsidRDefault="003B22B1" w:rsidP="003B22B1">
            <w:pPr>
              <w:spacing w:line="300" w:lineRule="auto"/>
              <w:rPr>
                <w:b/>
                <w:bCs/>
                <w:szCs w:val="21"/>
              </w:rPr>
            </w:pPr>
            <w:r w:rsidRPr="003B6D3D">
              <w:rPr>
                <w:b/>
                <w:bCs/>
                <w:szCs w:val="21"/>
              </w:rPr>
              <w:t>授课语言：</w:t>
            </w:r>
            <w:r w:rsidRPr="003B6D3D">
              <w:rPr>
                <w:bCs/>
                <w:szCs w:val="21"/>
              </w:rPr>
              <w:t>中文</w:t>
            </w:r>
          </w:p>
        </w:tc>
      </w:tr>
      <w:tr w:rsidR="003B22B1" w:rsidRPr="003B6D3D" w:rsidTr="003B22B1">
        <w:tc>
          <w:tcPr>
            <w:tcW w:w="9222" w:type="dxa"/>
            <w:gridSpan w:val="5"/>
          </w:tcPr>
          <w:p w:rsidR="003B22B1" w:rsidRPr="003B6D3D" w:rsidRDefault="003B22B1" w:rsidP="003B22B1">
            <w:pPr>
              <w:spacing w:line="300" w:lineRule="auto"/>
              <w:ind w:rightChars="-81" w:right="-170"/>
              <w:rPr>
                <w:bCs/>
                <w:szCs w:val="21"/>
              </w:rPr>
            </w:pPr>
            <w:r w:rsidRPr="003B6D3D">
              <w:rPr>
                <w:b/>
                <w:bCs/>
                <w:szCs w:val="21"/>
              </w:rPr>
              <w:t>适用专业：</w:t>
            </w:r>
            <w:r w:rsidRPr="003B6D3D">
              <w:rPr>
                <w:bCs/>
                <w:szCs w:val="21"/>
              </w:rPr>
              <w:t>茶学</w:t>
            </w:r>
          </w:p>
        </w:tc>
      </w:tr>
      <w:tr w:rsidR="003B22B1" w:rsidRPr="003B6D3D" w:rsidTr="003B22B1">
        <w:tc>
          <w:tcPr>
            <w:tcW w:w="9222" w:type="dxa"/>
            <w:gridSpan w:val="5"/>
          </w:tcPr>
          <w:p w:rsidR="003B22B1" w:rsidRPr="003B6D3D" w:rsidRDefault="003B22B1" w:rsidP="003B22B1">
            <w:pPr>
              <w:spacing w:line="300" w:lineRule="auto"/>
              <w:rPr>
                <w:b/>
                <w:bCs/>
                <w:szCs w:val="21"/>
              </w:rPr>
            </w:pPr>
            <w:r w:rsidRPr="003B6D3D">
              <w:rPr>
                <w:b/>
                <w:bCs/>
                <w:szCs w:val="21"/>
              </w:rPr>
              <w:t>对先修的要求：</w:t>
            </w:r>
            <w:r w:rsidRPr="003B6D3D">
              <w:rPr>
                <w:bCs/>
                <w:szCs w:val="21"/>
              </w:rPr>
              <w:t>数学、物理、化学、植物学、植物生理学、生物化学</w:t>
            </w:r>
          </w:p>
        </w:tc>
      </w:tr>
      <w:tr w:rsidR="003B22B1" w:rsidRPr="003B6D3D" w:rsidTr="003B22B1">
        <w:tc>
          <w:tcPr>
            <w:tcW w:w="9222" w:type="dxa"/>
            <w:gridSpan w:val="5"/>
          </w:tcPr>
          <w:p w:rsidR="003B22B1" w:rsidRPr="003B6D3D" w:rsidRDefault="003B22B1" w:rsidP="003B22B1">
            <w:pPr>
              <w:spacing w:line="300" w:lineRule="auto"/>
              <w:rPr>
                <w:bCs/>
                <w:szCs w:val="21"/>
              </w:rPr>
            </w:pPr>
            <w:r w:rsidRPr="003B6D3D">
              <w:rPr>
                <w:bCs/>
                <w:szCs w:val="21"/>
              </w:rPr>
              <w:t>对后续的支撑：作为园艺植物育种学的先导课程，直接为其提供遗传育种的基础知识、基本原理和基本理论，以及性状变异的分析和统计方法，也体现了现代分子遗传学对传统育种补充及促进作用。</w:t>
            </w:r>
          </w:p>
        </w:tc>
      </w:tr>
      <w:tr w:rsidR="003B22B1" w:rsidRPr="003B6D3D" w:rsidTr="00552ACB">
        <w:tc>
          <w:tcPr>
            <w:tcW w:w="3227" w:type="dxa"/>
            <w:gridSpan w:val="2"/>
          </w:tcPr>
          <w:p w:rsidR="003B22B1" w:rsidRPr="003B6D3D" w:rsidRDefault="003B22B1" w:rsidP="003B22B1">
            <w:pPr>
              <w:spacing w:line="300" w:lineRule="auto"/>
              <w:ind w:left="738" w:hangingChars="350" w:hanging="738"/>
              <w:rPr>
                <w:b/>
                <w:bCs/>
                <w:szCs w:val="21"/>
              </w:rPr>
            </w:pPr>
            <w:r w:rsidRPr="003B6D3D">
              <w:rPr>
                <w:b/>
                <w:bCs/>
                <w:szCs w:val="21"/>
              </w:rPr>
              <w:t>主撰人：</w:t>
            </w:r>
            <w:r w:rsidRPr="003B6D3D">
              <w:rPr>
                <w:rFonts w:eastAsiaTheme="minorEastAsia"/>
                <w:szCs w:val="21"/>
              </w:rPr>
              <w:t>程钧，张世文，孟海军，宋春晖，王盼乔、毛文文</w:t>
            </w:r>
          </w:p>
        </w:tc>
        <w:tc>
          <w:tcPr>
            <w:tcW w:w="2804" w:type="dxa"/>
          </w:tcPr>
          <w:p w:rsidR="003B22B1" w:rsidRPr="003B6D3D" w:rsidRDefault="003B22B1" w:rsidP="00552ACB">
            <w:pPr>
              <w:spacing w:line="300" w:lineRule="auto"/>
              <w:jc w:val="center"/>
              <w:rPr>
                <w:b/>
                <w:bCs/>
                <w:szCs w:val="21"/>
              </w:rPr>
            </w:pPr>
            <w:r w:rsidRPr="003B6D3D">
              <w:rPr>
                <w:b/>
                <w:bCs/>
                <w:szCs w:val="21"/>
              </w:rPr>
              <w:t>审核人：</w:t>
            </w:r>
            <w:r w:rsidRPr="003B6D3D">
              <w:rPr>
                <w:rFonts w:eastAsiaTheme="minorEastAsia"/>
                <w:szCs w:val="21"/>
              </w:rPr>
              <w:t>胡建斌</w:t>
            </w:r>
          </w:p>
        </w:tc>
        <w:tc>
          <w:tcPr>
            <w:tcW w:w="3191" w:type="dxa"/>
            <w:gridSpan w:val="2"/>
          </w:tcPr>
          <w:p w:rsidR="003B22B1" w:rsidRPr="003B6D3D" w:rsidRDefault="003B22B1" w:rsidP="003B22B1">
            <w:pPr>
              <w:spacing w:line="300" w:lineRule="auto"/>
              <w:rPr>
                <w:b/>
                <w:bCs/>
                <w:szCs w:val="21"/>
              </w:rPr>
            </w:pPr>
            <w:r w:rsidRPr="003B6D3D">
              <w:rPr>
                <w:b/>
                <w:bCs/>
                <w:szCs w:val="21"/>
              </w:rPr>
              <w:t>大纲制定（修订）日期：</w:t>
            </w:r>
            <w:r w:rsidR="00496F0B">
              <w:rPr>
                <w:bCs/>
                <w:szCs w:val="21"/>
              </w:rPr>
              <w:t>2023.05</w:t>
            </w:r>
          </w:p>
        </w:tc>
      </w:tr>
    </w:tbl>
    <w:p w:rsidR="003B22B1" w:rsidRPr="003B6D3D" w:rsidRDefault="003B22B1" w:rsidP="003B22B1">
      <w:pPr>
        <w:widowControl/>
        <w:snapToGrid w:val="0"/>
        <w:spacing w:line="360" w:lineRule="auto"/>
        <w:jc w:val="left"/>
        <w:rPr>
          <w:b/>
          <w:bCs/>
          <w:kern w:val="0"/>
          <w:szCs w:val="21"/>
        </w:rPr>
      </w:pPr>
    </w:p>
    <w:p w:rsidR="003B22B1" w:rsidRPr="003B6D3D" w:rsidRDefault="003B22B1" w:rsidP="003B22B1">
      <w:pPr>
        <w:widowControl/>
        <w:snapToGrid w:val="0"/>
        <w:spacing w:line="360" w:lineRule="auto"/>
        <w:jc w:val="left"/>
        <w:rPr>
          <w:kern w:val="0"/>
          <w:szCs w:val="21"/>
        </w:rPr>
      </w:pPr>
      <w:r w:rsidRPr="003B6D3D">
        <w:rPr>
          <w:b/>
          <w:bCs/>
          <w:kern w:val="0"/>
          <w:szCs w:val="21"/>
        </w:rPr>
        <w:t>一、课程的教学理念、性质、目标和任务</w:t>
      </w:r>
    </w:p>
    <w:p w:rsidR="003B22B1" w:rsidRPr="003B6D3D" w:rsidRDefault="003B22B1" w:rsidP="00552ACB">
      <w:pPr>
        <w:widowControl/>
        <w:snapToGrid w:val="0"/>
        <w:spacing w:line="360" w:lineRule="auto"/>
        <w:ind w:firstLineChars="200" w:firstLine="420"/>
        <w:jc w:val="left"/>
        <w:rPr>
          <w:kern w:val="0"/>
          <w:szCs w:val="21"/>
        </w:rPr>
      </w:pPr>
      <w:r w:rsidRPr="003B6D3D">
        <w:rPr>
          <w:kern w:val="0"/>
          <w:szCs w:val="21"/>
        </w:rPr>
        <w:t>该课程为园艺、茶学本科专业的必修课程之一，为育种学的基础课程。要求在数、理、化、植物学、植物生理学和生物化学等课程学习的基础上，通过学习本课程，使学生掌握园艺植物遗传与变异的基本规律，具备从事园艺植物遗传育种领域研究的能力和素养，并能够利用其基本知识指导园艺植物的育种实践。</w:t>
      </w:r>
    </w:p>
    <w:p w:rsidR="003B22B1" w:rsidRPr="003B6D3D" w:rsidRDefault="003B22B1" w:rsidP="00552ACB">
      <w:pPr>
        <w:widowControl/>
        <w:snapToGrid w:val="0"/>
        <w:spacing w:line="360" w:lineRule="auto"/>
        <w:ind w:firstLineChars="200" w:firstLine="420"/>
        <w:jc w:val="left"/>
        <w:rPr>
          <w:kern w:val="0"/>
          <w:szCs w:val="21"/>
        </w:rPr>
      </w:pPr>
      <w:r w:rsidRPr="003B6D3D">
        <w:t>在教学理念上，课程教学以学生为中心，关注学生的进步和发展，同时将专业知识教学与课堂育人相结合，体现教书育人的理念。同时，注重课堂教学效果，让学生能够学以致用，真正掌握专业知识，塑造专业素质，为以后的学习和工作打下坚实的专业基础。</w:t>
      </w:r>
    </w:p>
    <w:p w:rsidR="003B22B1" w:rsidRPr="003B6D3D" w:rsidRDefault="003B22B1" w:rsidP="003B22B1">
      <w:pPr>
        <w:widowControl/>
        <w:snapToGrid w:val="0"/>
        <w:spacing w:line="360" w:lineRule="auto"/>
        <w:jc w:val="left"/>
        <w:rPr>
          <w:kern w:val="0"/>
          <w:szCs w:val="21"/>
        </w:rPr>
      </w:pPr>
      <w:r w:rsidRPr="003B6D3D">
        <w:rPr>
          <w:b/>
          <w:bCs/>
          <w:kern w:val="0"/>
          <w:szCs w:val="21"/>
        </w:rPr>
        <w:t>二、课程教学的基本要求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1.</w:t>
      </w:r>
      <w:r w:rsidRPr="003B6D3D">
        <w:rPr>
          <w:kern w:val="0"/>
          <w:szCs w:val="21"/>
        </w:rPr>
        <w:t>理论知识方面：掌握生物遗传变异的基本理论、基本规律及其细胞学基础，了解园艺植物遗传与变异的分子学基础，并熟悉遗传学理论在园艺育种上的应用概况。</w:t>
      </w:r>
      <w:r w:rsidRPr="003B6D3D">
        <w:rPr>
          <w:kern w:val="0"/>
          <w:szCs w:val="21"/>
        </w:rPr>
        <w:t></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2.</w:t>
      </w:r>
      <w:r w:rsidRPr="003B6D3D">
        <w:rPr>
          <w:kern w:val="0"/>
          <w:szCs w:val="21"/>
        </w:rPr>
        <w:t>实验技能方面：能利用所学知识，根据园艺植物的特点及育种目标，设计杂交组合并能对后代性状表现进行遗传性状的预测、统计分析和研究，解释园艺植物育种过程中出现的遗传变异现象。</w:t>
      </w:r>
    </w:p>
    <w:p w:rsidR="003B22B1" w:rsidRPr="003B6D3D" w:rsidRDefault="003B22B1" w:rsidP="003B22B1">
      <w:pPr>
        <w:widowControl/>
        <w:snapToGrid w:val="0"/>
        <w:spacing w:line="360" w:lineRule="auto"/>
        <w:jc w:val="left"/>
        <w:rPr>
          <w:b/>
          <w:bCs/>
          <w:kern w:val="0"/>
          <w:szCs w:val="21"/>
        </w:rPr>
      </w:pPr>
      <w:r w:rsidRPr="003B6D3D">
        <w:rPr>
          <w:b/>
          <w:bCs/>
          <w:kern w:val="0"/>
          <w:szCs w:val="21"/>
        </w:rPr>
        <w:t>三、课程的教学设计</w:t>
      </w:r>
    </w:p>
    <w:p w:rsidR="003B22B1" w:rsidRPr="003B6D3D" w:rsidRDefault="003B22B1" w:rsidP="003B22B1">
      <w:pPr>
        <w:spacing w:line="360" w:lineRule="auto"/>
        <w:ind w:firstLineChars="200" w:firstLine="420"/>
        <w:rPr>
          <w:bCs/>
          <w:kern w:val="0"/>
          <w:szCs w:val="21"/>
        </w:rPr>
      </w:pPr>
      <w:r w:rsidRPr="003B6D3D">
        <w:rPr>
          <w:bCs/>
          <w:kern w:val="0"/>
          <w:szCs w:val="21"/>
        </w:rPr>
        <w:t>1.</w:t>
      </w:r>
      <w:r w:rsidRPr="003B6D3D">
        <w:rPr>
          <w:bCs/>
          <w:kern w:val="0"/>
          <w:szCs w:val="21"/>
        </w:rPr>
        <w:t>教学设计说明</w:t>
      </w:r>
    </w:p>
    <w:p w:rsidR="003B22B1" w:rsidRPr="003B6D3D" w:rsidRDefault="003B22B1" w:rsidP="003B22B1">
      <w:pPr>
        <w:widowControl/>
        <w:snapToGrid w:val="0"/>
        <w:spacing w:line="360" w:lineRule="auto"/>
        <w:ind w:firstLineChars="200" w:firstLine="420"/>
        <w:rPr>
          <w:bCs/>
          <w:kern w:val="0"/>
          <w:szCs w:val="21"/>
        </w:rPr>
      </w:pPr>
      <w:r w:rsidRPr="003B6D3D">
        <w:rPr>
          <w:bCs/>
          <w:kern w:val="0"/>
          <w:szCs w:val="21"/>
        </w:rPr>
        <w:t>理论课</w:t>
      </w:r>
      <w:r w:rsidRPr="003B6D3D">
        <w:rPr>
          <w:kern w:val="0"/>
          <w:szCs w:val="21"/>
        </w:rPr>
        <w:t>大班</w:t>
      </w:r>
      <w:r w:rsidRPr="003B6D3D">
        <w:rPr>
          <w:bCs/>
          <w:kern w:val="0"/>
          <w:szCs w:val="21"/>
        </w:rPr>
        <w:t>授课，以老师为主导、学生为主体的方式授课，老师应通过课堂提问、互动、案例分析、课题测试等方法，充分调动起学生的积极性，及时了解学生对知识的掌握情况。</w:t>
      </w:r>
    </w:p>
    <w:p w:rsidR="003B22B1" w:rsidRPr="003B6D3D" w:rsidRDefault="003B22B1" w:rsidP="003B22B1">
      <w:pPr>
        <w:widowControl/>
        <w:snapToGrid w:val="0"/>
        <w:spacing w:line="360" w:lineRule="auto"/>
        <w:ind w:firstLineChars="200" w:firstLine="420"/>
        <w:rPr>
          <w:bCs/>
          <w:kern w:val="0"/>
          <w:szCs w:val="21"/>
        </w:rPr>
      </w:pPr>
      <w:r w:rsidRPr="003B6D3D">
        <w:rPr>
          <w:bCs/>
          <w:kern w:val="0"/>
          <w:szCs w:val="21"/>
        </w:rPr>
        <w:lastRenderedPageBreak/>
        <w:t>实验课小班授课，让学生动手参与实验课程，通过实践，巩固和强化对课堂知识的理解和掌握，将理论课和实验课有机结合起来，达到最佳的教学效果。教学考核采取多种方式，通过课堂到课率、回答问题、测试、实验操作过程及结果等进行综合考察，使学生更好的掌握所学。</w:t>
      </w:r>
    </w:p>
    <w:p w:rsidR="003B22B1" w:rsidRPr="003B6D3D" w:rsidRDefault="003B22B1" w:rsidP="003B22B1">
      <w:pPr>
        <w:widowControl/>
        <w:snapToGrid w:val="0"/>
        <w:spacing w:line="360" w:lineRule="auto"/>
        <w:ind w:firstLineChars="200" w:firstLine="420"/>
        <w:rPr>
          <w:bCs/>
          <w:kern w:val="0"/>
          <w:szCs w:val="21"/>
        </w:rPr>
      </w:pPr>
      <w:r w:rsidRPr="003B6D3D">
        <w:rPr>
          <w:bCs/>
          <w:kern w:val="0"/>
          <w:szCs w:val="21"/>
        </w:rPr>
        <w:t>2.</w:t>
      </w:r>
      <w:r w:rsidRPr="003B6D3D">
        <w:rPr>
          <w:bCs/>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3B22B1" w:rsidRPr="003B6D3D" w:rsidTr="003B22B1">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B22B1" w:rsidRPr="003B6D3D" w:rsidRDefault="003B22B1" w:rsidP="003B22B1">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B22B1" w:rsidRPr="003B6D3D" w:rsidRDefault="003B22B1" w:rsidP="003B22B1">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B22B1" w:rsidRPr="003B6D3D" w:rsidRDefault="003B22B1" w:rsidP="003B22B1">
            <w:pPr>
              <w:spacing w:line="320" w:lineRule="exact"/>
              <w:jc w:val="center"/>
              <w:rPr>
                <w:b/>
                <w:bCs/>
                <w:sz w:val="18"/>
                <w:szCs w:val="18"/>
              </w:rPr>
            </w:pPr>
            <w:r w:rsidRPr="003B6D3D">
              <w:rPr>
                <w:b/>
                <w:bCs/>
                <w:sz w:val="18"/>
                <w:szCs w:val="18"/>
              </w:rPr>
              <w:t>毕业要求</w:t>
            </w:r>
          </w:p>
        </w:tc>
      </w:tr>
      <w:tr w:rsidR="00A32406"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A32406" w:rsidRDefault="00A32406" w:rsidP="00655DBA">
            <w:pPr>
              <w:widowControl/>
              <w:snapToGrid w:val="0"/>
              <w:spacing w:line="360" w:lineRule="auto"/>
              <w:rPr>
                <w:rFonts w:asciiTheme="minorEastAsia" w:hAnsiTheme="minorEastAsia"/>
                <w:sz w:val="18"/>
                <w:szCs w:val="18"/>
              </w:rPr>
            </w:pPr>
            <w:r>
              <w:rPr>
                <w:rFonts w:asciiTheme="minorEastAsia" w:eastAsiaTheme="minorEastAsia" w:hAnsiTheme="minorEastAsia"/>
                <w:bCs/>
                <w:sz w:val="18"/>
                <w:szCs w:val="18"/>
              </w:rPr>
              <w:t>目标1：</w:t>
            </w:r>
            <w:r>
              <w:rPr>
                <w:rFonts w:asciiTheme="minorEastAsia" w:eastAsiaTheme="minorEastAsia" w:hAnsiTheme="minorEastAsia" w:hint="eastAsia"/>
                <w:bCs/>
                <w:sz w:val="18"/>
                <w:szCs w:val="18"/>
              </w:rPr>
              <w:t>通过本课程的学习，使学生了解遗传规律，培养学生尊重科学、热爱科学、树立远大理想信念。</w:t>
            </w:r>
          </w:p>
        </w:tc>
        <w:tc>
          <w:tcPr>
            <w:tcW w:w="1052" w:type="dxa"/>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center"/>
              <w:rPr>
                <w:rFonts w:eastAsiaTheme="minorEastAsia"/>
                <w:sz w:val="18"/>
                <w:szCs w:val="18"/>
              </w:rPr>
            </w:pPr>
            <w:r>
              <w:rPr>
                <w:rFonts w:eastAsiaTheme="minorEastAsia"/>
                <w:sz w:val="18"/>
                <w:szCs w:val="18"/>
              </w:rPr>
              <w:t>1</w:t>
            </w:r>
          </w:p>
          <w:p w:rsidR="00A32406" w:rsidRPr="003B6D3D" w:rsidRDefault="00A32406" w:rsidP="00A32406">
            <w:pPr>
              <w:spacing w:line="320" w:lineRule="exact"/>
              <w:jc w:val="center"/>
              <w:rPr>
                <w:rFonts w:eastAsiaTheme="minorEastAsia"/>
                <w:sz w:val="18"/>
                <w:szCs w:val="18"/>
              </w:rPr>
            </w:pPr>
            <w:r>
              <w:rPr>
                <w:rFonts w:eastAsiaTheme="minorEastAsia"/>
                <w:sz w:val="18"/>
                <w:szCs w:val="18"/>
              </w:rPr>
              <w:t>2</w:t>
            </w:r>
          </w:p>
        </w:tc>
      </w:tr>
      <w:tr w:rsidR="00A32406"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A32406" w:rsidRDefault="00A32406" w:rsidP="00655DBA">
            <w:pPr>
              <w:spacing w:line="320" w:lineRule="exact"/>
              <w:jc w:val="left"/>
              <w:rPr>
                <w:rFonts w:hAnsiTheme="minorEastAsia"/>
                <w:color w:val="0000FF"/>
                <w:sz w:val="18"/>
                <w:szCs w:val="18"/>
                <w:highlight w:val="yellow"/>
              </w:rPr>
            </w:pPr>
            <w:r>
              <w:rPr>
                <w:rFonts w:asciiTheme="minorEastAsia" w:eastAsiaTheme="minorEastAsia" w:hAnsiTheme="minorEastAsia"/>
                <w:bCs/>
                <w:sz w:val="18"/>
                <w:szCs w:val="18"/>
              </w:rPr>
              <w:t>目标2：</w:t>
            </w:r>
            <w:r>
              <w:rPr>
                <w:rFonts w:asciiTheme="minorEastAsia" w:eastAsiaTheme="minorEastAsia" w:hAnsiTheme="minorEastAsia" w:hint="eastAsia"/>
                <w:bCs/>
                <w:sz w:val="18"/>
                <w:szCs w:val="18"/>
              </w:rPr>
              <w:t>通过对各种遗传</w:t>
            </w:r>
            <w:r>
              <w:rPr>
                <w:rFonts w:asciiTheme="minorEastAsia" w:eastAsiaTheme="minorEastAsia" w:hAnsiTheme="minorEastAsia" w:hint="eastAsia"/>
                <w:sz w:val="18"/>
                <w:szCs w:val="18"/>
              </w:rPr>
              <w:t>变异特点</w:t>
            </w:r>
            <w:r>
              <w:rPr>
                <w:rFonts w:asciiTheme="minorEastAsia" w:eastAsiaTheme="minorEastAsia" w:hAnsiTheme="minorEastAsia" w:hint="eastAsia"/>
                <w:bCs/>
                <w:sz w:val="18"/>
                <w:szCs w:val="18"/>
              </w:rPr>
              <w:t>的学习，使学生具备遗传</w:t>
            </w:r>
            <w:r>
              <w:rPr>
                <w:rFonts w:asciiTheme="minorEastAsia" w:eastAsiaTheme="minorEastAsia" w:hAnsiTheme="minorEastAsia" w:hint="eastAsia"/>
                <w:sz w:val="18"/>
                <w:szCs w:val="18"/>
              </w:rPr>
              <w:t>变异来源类型的初步分析能力；</w:t>
            </w:r>
            <w:r>
              <w:rPr>
                <w:rFonts w:asciiTheme="minorEastAsia" w:eastAsiaTheme="minorEastAsia" w:hAnsiTheme="minorEastAsia" w:hint="eastAsia"/>
                <w:bCs/>
                <w:sz w:val="18"/>
                <w:szCs w:val="18"/>
              </w:rPr>
              <w:t>通过对遗传</w:t>
            </w:r>
            <w:r>
              <w:rPr>
                <w:rFonts w:asciiTheme="minorEastAsia" w:eastAsiaTheme="minorEastAsia" w:hAnsiTheme="minorEastAsia" w:hint="eastAsia"/>
                <w:sz w:val="18"/>
                <w:szCs w:val="18"/>
              </w:rPr>
              <w:t>变异来源</w:t>
            </w:r>
            <w:r>
              <w:rPr>
                <w:rFonts w:asciiTheme="minorEastAsia" w:eastAsiaTheme="minorEastAsia" w:hAnsiTheme="minorEastAsia" w:hint="eastAsia"/>
                <w:bCs/>
                <w:sz w:val="18"/>
                <w:szCs w:val="18"/>
              </w:rPr>
              <w:t>的学习，使学生具备创造新变异的基本能力。</w:t>
            </w:r>
          </w:p>
        </w:tc>
        <w:tc>
          <w:tcPr>
            <w:tcW w:w="1052" w:type="dxa"/>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center"/>
              <w:rPr>
                <w:rFonts w:eastAsiaTheme="minorEastAsia"/>
                <w:sz w:val="18"/>
                <w:szCs w:val="18"/>
              </w:rPr>
            </w:pPr>
            <w:r>
              <w:rPr>
                <w:rFonts w:eastAsiaTheme="minorEastAsia"/>
                <w:sz w:val="18"/>
                <w:szCs w:val="18"/>
              </w:rPr>
              <w:t>5</w:t>
            </w:r>
          </w:p>
          <w:p w:rsidR="00A32406" w:rsidRPr="003B6D3D" w:rsidRDefault="00A32406" w:rsidP="00A32406">
            <w:pPr>
              <w:spacing w:line="320" w:lineRule="exact"/>
              <w:jc w:val="center"/>
              <w:rPr>
                <w:rFonts w:eastAsiaTheme="minorEastAsia"/>
                <w:sz w:val="18"/>
                <w:szCs w:val="18"/>
              </w:rPr>
            </w:pPr>
            <w:r>
              <w:rPr>
                <w:rFonts w:eastAsiaTheme="minorEastAsia"/>
                <w:sz w:val="18"/>
                <w:szCs w:val="18"/>
              </w:rPr>
              <w:t>7</w:t>
            </w:r>
          </w:p>
        </w:tc>
      </w:tr>
      <w:tr w:rsidR="00A32406" w:rsidRPr="003B6D3D" w:rsidTr="003B22B1">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A32406" w:rsidRDefault="00A32406" w:rsidP="00655DBA">
            <w:pPr>
              <w:spacing w:line="320" w:lineRule="exact"/>
              <w:jc w:val="left"/>
              <w:rPr>
                <w:color w:val="0000FF"/>
                <w:sz w:val="18"/>
                <w:szCs w:val="18"/>
              </w:rPr>
            </w:pPr>
            <w:r>
              <w:rPr>
                <w:rFonts w:asciiTheme="minorEastAsia" w:eastAsiaTheme="minorEastAsia" w:hAnsiTheme="minorEastAsia"/>
                <w:bCs/>
                <w:sz w:val="18"/>
                <w:szCs w:val="18"/>
              </w:rPr>
              <w:t>目标3：</w:t>
            </w:r>
            <w:r>
              <w:rPr>
                <w:rFonts w:asciiTheme="minorEastAsia" w:eastAsiaTheme="minorEastAsia" w:hAnsiTheme="minorEastAsia" w:hint="eastAsia"/>
                <w:bCs/>
                <w:sz w:val="18"/>
                <w:szCs w:val="18"/>
              </w:rPr>
              <w:t>通过对经典遗传学定律的学习，使学生具备对杂交后代基因型及其比例的分析计算能力。</w:t>
            </w:r>
          </w:p>
        </w:tc>
        <w:tc>
          <w:tcPr>
            <w:tcW w:w="1052" w:type="dxa"/>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center"/>
              <w:rPr>
                <w:rFonts w:eastAsiaTheme="minorEastAsia"/>
                <w:sz w:val="18"/>
                <w:szCs w:val="18"/>
              </w:rPr>
            </w:pPr>
            <w:r>
              <w:rPr>
                <w:rFonts w:eastAsiaTheme="minorEastAsia"/>
                <w:sz w:val="18"/>
                <w:szCs w:val="18"/>
              </w:rPr>
              <w:t>4</w:t>
            </w:r>
          </w:p>
          <w:p w:rsidR="00A32406" w:rsidRPr="003B6D3D" w:rsidRDefault="00A32406" w:rsidP="00A32406">
            <w:pPr>
              <w:spacing w:line="320" w:lineRule="exact"/>
              <w:jc w:val="center"/>
              <w:rPr>
                <w:rFonts w:eastAsiaTheme="minorEastAsia"/>
                <w:sz w:val="18"/>
                <w:szCs w:val="18"/>
              </w:rPr>
            </w:pPr>
            <w:r>
              <w:rPr>
                <w:rFonts w:eastAsiaTheme="minorEastAsia"/>
                <w:sz w:val="18"/>
                <w:szCs w:val="18"/>
              </w:rPr>
              <w:t>6</w:t>
            </w:r>
          </w:p>
        </w:tc>
      </w:tr>
    </w:tbl>
    <w:p w:rsidR="003B22B1" w:rsidRPr="003B6D3D" w:rsidRDefault="003B22B1" w:rsidP="003B22B1">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44</w:t>
      </w:r>
      <w:r w:rsidRPr="003B6D3D">
        <w:rPr>
          <w:b/>
          <w:bCs/>
          <w:kern w:val="0"/>
          <w:szCs w:val="21"/>
        </w:rPr>
        <w:t>学时）</w:t>
      </w:r>
      <w:r w:rsidRPr="003B6D3D">
        <w:rPr>
          <w:b/>
          <w:bCs/>
          <w:kern w:val="0"/>
          <w:szCs w:val="21"/>
        </w:rPr>
        <w:t></w:t>
      </w:r>
    </w:p>
    <w:p w:rsidR="003B22B1" w:rsidRPr="003B6D3D" w:rsidRDefault="003B22B1" w:rsidP="003B22B1">
      <w:pPr>
        <w:widowControl/>
        <w:wordWrap w:val="0"/>
        <w:snapToGrid w:val="0"/>
        <w:spacing w:line="360" w:lineRule="auto"/>
        <w:jc w:val="right"/>
        <w:rPr>
          <w:b/>
          <w:bCs/>
        </w:rPr>
      </w:pPr>
      <w:r w:rsidRPr="003B6D3D">
        <w:rPr>
          <w:b/>
          <w:bCs/>
        </w:rPr>
        <w:t>绪</w:t>
      </w:r>
      <w:r w:rsidRPr="003B6D3D">
        <w:rPr>
          <w:b/>
          <w:bCs/>
        </w:rPr>
        <w:t xml:space="preserve">  </w:t>
      </w:r>
      <w:r w:rsidRPr="003B6D3D">
        <w:rPr>
          <w:b/>
          <w:bCs/>
        </w:rPr>
        <w:t>论</w:t>
      </w:r>
      <w:r w:rsidRPr="003B6D3D">
        <w:rPr>
          <w:b/>
          <w:bCs/>
        </w:rPr>
        <w:t xml:space="preserve">                             </w:t>
      </w:r>
      <w:r w:rsidRPr="003B6D3D">
        <w:rPr>
          <w:b/>
          <w:bCs/>
        </w:rPr>
        <w:t>学时数：</w:t>
      </w:r>
      <w:r w:rsidRPr="003B6D3D">
        <w:rPr>
          <w:b/>
          <w:bCs/>
        </w:rPr>
        <w:t>1</w:t>
      </w:r>
    </w:p>
    <w:p w:rsidR="003B22B1" w:rsidRPr="003B6D3D" w:rsidRDefault="003B22B1" w:rsidP="003B22B1">
      <w:pPr>
        <w:snapToGrid w:val="0"/>
        <w:spacing w:line="360" w:lineRule="auto"/>
        <w:jc w:val="left"/>
        <w:rPr>
          <w:kern w:val="0"/>
          <w:szCs w:val="21"/>
        </w:rPr>
      </w:pPr>
      <w:r w:rsidRPr="003B6D3D">
        <w:rPr>
          <w:b/>
          <w:bCs/>
        </w:rPr>
        <w:t>教学目标：</w:t>
      </w:r>
      <w:r w:rsidRPr="003B6D3D">
        <w:rPr>
          <w:kern w:val="0"/>
          <w:szCs w:val="21"/>
        </w:rPr>
        <w:t xml:space="preserve"> </w:t>
      </w:r>
      <w:r w:rsidRPr="003B6D3D">
        <w:rPr>
          <w:kern w:val="0"/>
          <w:szCs w:val="21"/>
        </w:rPr>
        <w:t>介绍本课程的特点、目的、要求、学习方法和考核方式，让学生初步了解本课程，激发学习兴趣。通过遗传学发展历史的学习，开展政治认同和家国情怀的教育。</w:t>
      </w:r>
    </w:p>
    <w:p w:rsidR="003B22B1" w:rsidRPr="003B6D3D" w:rsidRDefault="003B22B1" w:rsidP="003B22B1">
      <w:pPr>
        <w:snapToGrid w:val="0"/>
        <w:spacing w:line="360" w:lineRule="auto"/>
        <w:jc w:val="left"/>
        <w:rPr>
          <w:kern w:val="0"/>
          <w:szCs w:val="21"/>
        </w:rPr>
      </w:pPr>
      <w:r w:rsidRPr="003B6D3D">
        <w:rPr>
          <w:b/>
          <w:bCs/>
        </w:rPr>
        <w:t>教学重点和难点：</w:t>
      </w:r>
      <w:r w:rsidRPr="003B6D3D">
        <w:rPr>
          <w:kern w:val="0"/>
          <w:szCs w:val="21"/>
        </w:rPr>
        <w:t>重点介绍遗传和变异两个基础概念，遗传和变异在园艺植物育种的意义。其中遗传和变异的概念是难点。</w:t>
      </w:r>
    </w:p>
    <w:p w:rsidR="003B22B1" w:rsidRPr="003B6D3D" w:rsidRDefault="003B22B1" w:rsidP="003B22B1">
      <w:pPr>
        <w:snapToGrid w:val="0"/>
        <w:spacing w:line="360" w:lineRule="auto"/>
        <w:jc w:val="left"/>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本章主要介绍本课程的研究内容及主要任务、遗传学的发展历史、现状，在园艺植物育种以及相关领域的作用。</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要求学生了解遗传和变异两个基础概念，理解遗传和变异在动植物育种学及医学中的基础地位，掌握遗传学的发展历史，熟练掌握变异在园艺植物育种的意义。</w:t>
      </w:r>
    </w:p>
    <w:p w:rsidR="003B22B1" w:rsidRPr="003B6D3D" w:rsidRDefault="003B22B1" w:rsidP="003B22B1">
      <w:pPr>
        <w:snapToGrid w:val="0"/>
        <w:spacing w:line="360" w:lineRule="auto"/>
        <w:jc w:val="left"/>
        <w:rPr>
          <w:b/>
          <w:bCs/>
        </w:rPr>
      </w:pPr>
      <w:r w:rsidRPr="003B6D3D">
        <w:rPr>
          <w:b/>
          <w:bCs/>
        </w:rPr>
        <w:t>教学组织与实施：</w:t>
      </w:r>
      <w:r w:rsidRPr="003B6D3D">
        <w:rPr>
          <w:kern w:val="0"/>
          <w:szCs w:val="21"/>
        </w:rPr>
        <w:t>本章是激发学生兴趣的重要环节。</w:t>
      </w:r>
      <w:r w:rsidRPr="003B6D3D">
        <w:t>课程教学过程中，教师积极收集当前园艺植物遗传育种中的热点研究成果，分析遗传学在这</w:t>
      </w:r>
      <w:r w:rsidRPr="003B6D3D">
        <w:rPr>
          <w:kern w:val="0"/>
          <w:szCs w:val="21"/>
        </w:rPr>
        <w:t>些研究实例中的作用，展示</w:t>
      </w:r>
      <w:r w:rsidRPr="003B6D3D">
        <w:t>这</w:t>
      </w:r>
      <w:r w:rsidRPr="003B6D3D">
        <w:rPr>
          <w:kern w:val="0"/>
          <w:szCs w:val="21"/>
        </w:rPr>
        <w:t>些研究实例中的</w:t>
      </w:r>
      <w:r w:rsidRPr="003B6D3D">
        <w:t>图片和数据，让授课内容更加丰富，从而</w:t>
      </w:r>
      <w:r w:rsidRPr="003B6D3D">
        <w:rPr>
          <w:kern w:val="0"/>
          <w:szCs w:val="21"/>
        </w:rPr>
        <w:t>激发学生兴趣。本章有部分内容涉及遗传学的发展历史，通过比较中外研究人员在遗传学发展中的贡献比例，以及我国近百年动植物以及医学遗传学研究的发展动态，开展政治认同和家国情怀的教学。</w:t>
      </w:r>
    </w:p>
    <w:p w:rsidR="003B22B1" w:rsidRPr="003B6D3D" w:rsidRDefault="003B22B1" w:rsidP="003B22B1">
      <w:pPr>
        <w:widowControl/>
        <w:wordWrap w:val="0"/>
        <w:snapToGrid w:val="0"/>
        <w:spacing w:line="360" w:lineRule="auto"/>
        <w:jc w:val="right"/>
        <w:rPr>
          <w:kern w:val="0"/>
          <w:szCs w:val="21"/>
        </w:rPr>
      </w:pPr>
      <w:r w:rsidRPr="003B6D3D">
        <w:rPr>
          <w:b/>
          <w:bCs/>
          <w:kern w:val="0"/>
          <w:szCs w:val="21"/>
        </w:rPr>
        <w:t>    </w:t>
      </w:r>
      <w:r w:rsidRPr="003B6D3D">
        <w:rPr>
          <w:b/>
          <w:bCs/>
          <w:kern w:val="0"/>
          <w:szCs w:val="21"/>
        </w:rPr>
        <w:t>第一章</w:t>
      </w:r>
      <w:r w:rsidRPr="003B6D3D">
        <w:rPr>
          <w:b/>
          <w:bCs/>
          <w:kern w:val="0"/>
          <w:szCs w:val="21"/>
        </w:rPr>
        <w:t>     </w:t>
      </w:r>
      <w:r w:rsidRPr="003B6D3D">
        <w:rPr>
          <w:b/>
          <w:bCs/>
          <w:kern w:val="0"/>
          <w:szCs w:val="21"/>
        </w:rPr>
        <w:t>遗传的细胞学基础</w:t>
      </w:r>
      <w:r w:rsidRPr="003B6D3D">
        <w:rPr>
          <w:b/>
          <w:bCs/>
          <w:kern w:val="0"/>
          <w:szCs w:val="21"/>
        </w:rPr>
        <w:t>                               </w:t>
      </w:r>
      <w:r w:rsidRPr="003B6D3D">
        <w:rPr>
          <w:b/>
          <w:bCs/>
          <w:kern w:val="0"/>
          <w:szCs w:val="21"/>
        </w:rPr>
        <w:t>学时数：</w:t>
      </w:r>
      <w:r w:rsidRPr="003B6D3D">
        <w:rPr>
          <w:b/>
          <w:bCs/>
          <w:kern w:val="0"/>
          <w:szCs w:val="21"/>
        </w:rPr>
        <w:t>3</w:t>
      </w:r>
    </w:p>
    <w:p w:rsidR="003B22B1" w:rsidRPr="003B6D3D" w:rsidRDefault="003B22B1" w:rsidP="003B22B1">
      <w:pPr>
        <w:snapToGrid w:val="0"/>
        <w:spacing w:line="360" w:lineRule="auto"/>
        <w:jc w:val="left"/>
        <w:rPr>
          <w:b/>
          <w:bCs/>
        </w:rPr>
      </w:pPr>
      <w:r w:rsidRPr="003B6D3D">
        <w:rPr>
          <w:b/>
          <w:bCs/>
        </w:rPr>
        <w:t>第一节</w:t>
      </w:r>
      <w:r w:rsidRPr="003B6D3D">
        <w:rPr>
          <w:b/>
          <w:bCs/>
        </w:rPr>
        <w:t xml:space="preserve">  </w:t>
      </w:r>
      <w:r w:rsidRPr="003B6D3D">
        <w:rPr>
          <w:b/>
          <w:bCs/>
        </w:rPr>
        <w:t>细胞的结构与遗传物质的形态结构（</w:t>
      </w:r>
      <w:r w:rsidRPr="003B6D3D">
        <w:rPr>
          <w:b/>
          <w:bCs/>
        </w:rPr>
        <w:t>1</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通过对细胞结构和染色体特点的学习，从细胞学的角度了解遗传物质在细胞内的载体，为基础遗传理论学习奠定基础。</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重点介绍遗传物质在细胞中的主要存在形态、数目和结构特点；核内和核外遗传体系的概念。其中染色质基本结构、染色体结构模型为其难点。</w:t>
      </w:r>
    </w:p>
    <w:p w:rsidR="003B22B1" w:rsidRPr="003B6D3D" w:rsidRDefault="003B22B1" w:rsidP="003B22B1">
      <w:pPr>
        <w:widowControl/>
        <w:snapToGrid w:val="0"/>
        <w:spacing w:line="360" w:lineRule="auto"/>
        <w:rPr>
          <w:b/>
          <w:bCs/>
        </w:rPr>
      </w:pPr>
      <w:r w:rsidRPr="003B6D3D">
        <w:rPr>
          <w:b/>
          <w:bCs/>
        </w:rPr>
        <w:lastRenderedPageBreak/>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本节主要简述细胞的结构和核内、核外遗传体系的概念，重点介绍遗传物质在细胞中的主要形态、数目和结构特点。</w:t>
      </w:r>
      <w:r w:rsidRPr="003B6D3D">
        <w:rPr>
          <w:kern w:val="0"/>
          <w:szCs w:val="21"/>
        </w:rPr>
        <w:t></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要求学生了解细胞的基本结构和核内、核外遗传体系的概念，理解细胞中遗传物质的存在方式，熟练掌握染色体概念、数目和结构特点，熟练掌握同源染色体，常</w:t>
      </w:r>
      <w:r w:rsidRPr="003B6D3D">
        <w:rPr>
          <w:kern w:val="0"/>
          <w:szCs w:val="21"/>
        </w:rPr>
        <w:t>/</w:t>
      </w:r>
      <w:r w:rsidRPr="003B6D3D">
        <w:rPr>
          <w:kern w:val="0"/>
          <w:szCs w:val="21"/>
        </w:rPr>
        <w:t>异染色质等基本概念。</w:t>
      </w:r>
    </w:p>
    <w:p w:rsidR="003B22B1" w:rsidRPr="003B6D3D" w:rsidRDefault="003B22B1" w:rsidP="003B22B1">
      <w:pPr>
        <w:snapToGrid w:val="0"/>
        <w:spacing w:line="360" w:lineRule="auto"/>
        <w:jc w:val="left"/>
        <w:rPr>
          <w:b/>
          <w:bCs/>
        </w:rPr>
      </w:pPr>
      <w:r w:rsidRPr="003B6D3D">
        <w:rPr>
          <w:b/>
          <w:bCs/>
        </w:rPr>
        <w:t>教学组织与实施：</w:t>
      </w:r>
      <w:r w:rsidRPr="003B6D3D">
        <w:t>本节是细胞遗传学的基础知识，主要细胞结构和染色体相关的背景知识，强化对基本理论的理解。课程教学过程中充分利用图片和动画，让授课内容更加生动，激发学生对遗传学这门课程的兴趣，并建立起学好遗传学的信心。</w:t>
      </w:r>
    </w:p>
    <w:p w:rsidR="003B22B1" w:rsidRPr="003B6D3D" w:rsidRDefault="003B22B1" w:rsidP="003B22B1">
      <w:pPr>
        <w:snapToGrid w:val="0"/>
        <w:spacing w:line="360" w:lineRule="auto"/>
        <w:jc w:val="left"/>
        <w:rPr>
          <w:b/>
          <w:bCs/>
        </w:rPr>
      </w:pPr>
      <w:r w:rsidRPr="003B6D3D">
        <w:rPr>
          <w:b/>
          <w:bCs/>
        </w:rPr>
        <w:t>第二节</w:t>
      </w:r>
      <w:r w:rsidRPr="003B6D3D">
        <w:rPr>
          <w:b/>
          <w:bCs/>
        </w:rPr>
        <w:t xml:space="preserve">  </w:t>
      </w:r>
      <w:r w:rsidRPr="003B6D3D">
        <w:rPr>
          <w:b/>
          <w:bCs/>
        </w:rPr>
        <w:t>细胞分裂与遗传性状的表达（</w:t>
      </w:r>
      <w:r w:rsidRPr="003B6D3D">
        <w:rPr>
          <w:b/>
          <w:bCs/>
        </w:rPr>
        <w:t>2</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通过对细胞分裂的学习，从细胞学的角度了解遗传物质变异的来源，为经典遗传理论学习奠定基础。</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重点介绍染色体的复制、分裂、交换，细胞分裂周期控制理论，细胞分裂方式与繁殖方式之间的关系。其中减数分裂、细胞周期控制理论为其难点。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本节主要介绍染色体在细胞分裂过程中分离和重组的特点，即染色体的复制、分裂、交换理论以及园艺植物细胞的分裂周期理论；介绍园艺植物有性、无性繁殖时，遗传物质在上下代之间传递规律及性状的表达特点。</w:t>
      </w:r>
      <w:r w:rsidRPr="003B6D3D">
        <w:rPr>
          <w:kern w:val="0"/>
          <w:szCs w:val="21"/>
        </w:rPr>
        <w:t></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细胞分裂相关的概念，园艺植物性繁殖方式和特点，理解细胞分裂方式与遗传变异之间的关系，掌握在细胞分裂过程中分离和重组规律，细胞分裂周期的控制理论，熟练掌握细胞分裂过程中遗传变异的来源，园艺植物有性、无性繁殖时，遗传物质在上下代之间传递规律及性状的表达规律。</w:t>
      </w:r>
    </w:p>
    <w:p w:rsidR="003B22B1" w:rsidRPr="003B6D3D" w:rsidRDefault="003B22B1" w:rsidP="003B22B1">
      <w:pPr>
        <w:snapToGrid w:val="0"/>
        <w:spacing w:line="360" w:lineRule="auto"/>
        <w:jc w:val="left"/>
        <w:rPr>
          <w:b/>
          <w:bCs/>
        </w:rPr>
      </w:pPr>
      <w:r w:rsidRPr="003B6D3D">
        <w:rPr>
          <w:b/>
          <w:bCs/>
        </w:rPr>
        <w:t>教学组织与实施：</w:t>
      </w:r>
      <w:r w:rsidRPr="003B6D3D">
        <w:t>本节是遗传学课程的基础知识，主要回顾细胞分裂相关的背景知识，强化对基本理论的理解。课程教学过程中充分利用图片和动画，让授课内容更加丰富，激发学生对遗传学这门课程的兴趣，并建立起学好遗传学的信心。高等植物双受精知识在教师指导下由学生课外学习。</w:t>
      </w:r>
    </w:p>
    <w:p w:rsidR="003B22B1" w:rsidRPr="003B6D3D" w:rsidRDefault="003B22B1" w:rsidP="003B22B1">
      <w:pPr>
        <w:widowControl/>
        <w:wordWrap w:val="0"/>
        <w:snapToGrid w:val="0"/>
        <w:spacing w:line="360" w:lineRule="auto"/>
        <w:jc w:val="right"/>
        <w:rPr>
          <w:b/>
          <w:bCs/>
          <w:kern w:val="0"/>
          <w:szCs w:val="21"/>
        </w:rPr>
      </w:pPr>
      <w:r w:rsidRPr="003B6D3D">
        <w:rPr>
          <w:b/>
          <w:bCs/>
          <w:kern w:val="0"/>
          <w:szCs w:val="21"/>
        </w:rPr>
        <w:t>第二章</w:t>
      </w:r>
      <w:r w:rsidRPr="003B6D3D">
        <w:rPr>
          <w:b/>
          <w:bCs/>
          <w:kern w:val="0"/>
          <w:szCs w:val="21"/>
        </w:rPr>
        <w:t>     </w:t>
      </w:r>
      <w:r w:rsidRPr="003B6D3D">
        <w:rPr>
          <w:b/>
          <w:bCs/>
          <w:kern w:val="0"/>
          <w:szCs w:val="21"/>
        </w:rPr>
        <w:t>孟德尔遗传规律</w:t>
      </w:r>
      <w:r w:rsidRPr="003B6D3D">
        <w:rPr>
          <w:b/>
          <w:bCs/>
          <w:kern w:val="0"/>
          <w:szCs w:val="21"/>
        </w:rPr>
        <w:t>                         </w:t>
      </w:r>
      <w:r w:rsidRPr="003B6D3D">
        <w:rPr>
          <w:b/>
          <w:bCs/>
          <w:kern w:val="0"/>
          <w:szCs w:val="21"/>
        </w:rPr>
        <w:t>学时数：</w:t>
      </w:r>
      <w:r w:rsidRPr="003B6D3D">
        <w:rPr>
          <w:b/>
          <w:bCs/>
          <w:kern w:val="0"/>
          <w:szCs w:val="21"/>
        </w:rPr>
        <w:t>4</w:t>
      </w:r>
    </w:p>
    <w:p w:rsidR="003B22B1" w:rsidRPr="003B6D3D" w:rsidRDefault="003B22B1" w:rsidP="003B22B1">
      <w:pPr>
        <w:widowControl/>
        <w:snapToGrid w:val="0"/>
        <w:spacing w:line="360" w:lineRule="auto"/>
        <w:jc w:val="left"/>
        <w:rPr>
          <w:b/>
          <w:kern w:val="0"/>
          <w:szCs w:val="21"/>
        </w:rPr>
      </w:pPr>
      <w:r w:rsidRPr="003B6D3D">
        <w:rPr>
          <w:b/>
          <w:kern w:val="0"/>
          <w:szCs w:val="21"/>
        </w:rPr>
        <w:t>第一节</w:t>
      </w:r>
      <w:r w:rsidRPr="003B6D3D">
        <w:rPr>
          <w:b/>
          <w:kern w:val="0"/>
          <w:szCs w:val="21"/>
        </w:rPr>
        <w:t xml:space="preserve">  </w:t>
      </w:r>
      <w:r w:rsidRPr="003B6D3D">
        <w:rPr>
          <w:b/>
          <w:kern w:val="0"/>
          <w:szCs w:val="21"/>
        </w:rPr>
        <w:t>分离规律（</w:t>
      </w:r>
      <w:r w:rsidRPr="003B6D3D">
        <w:rPr>
          <w:b/>
          <w:kern w:val="0"/>
          <w:szCs w:val="21"/>
        </w:rPr>
        <w:t>2</w:t>
      </w:r>
      <w:r w:rsidRPr="003B6D3D">
        <w:rPr>
          <w:b/>
          <w:kern w:val="0"/>
          <w:szCs w:val="21"/>
        </w:rPr>
        <w:t>学时）</w:t>
      </w:r>
    </w:p>
    <w:p w:rsidR="003B22B1" w:rsidRPr="003B6D3D" w:rsidRDefault="003B22B1" w:rsidP="003B22B1">
      <w:pPr>
        <w:widowControl/>
        <w:snapToGrid w:val="0"/>
        <w:spacing w:line="360" w:lineRule="auto"/>
        <w:rPr>
          <w:b/>
          <w:bCs/>
        </w:rPr>
      </w:pPr>
      <w:r w:rsidRPr="003B6D3D">
        <w:rPr>
          <w:b/>
          <w:bCs/>
        </w:rPr>
        <w:t>教学目标：</w:t>
      </w:r>
      <w:r w:rsidR="00BB54F3">
        <w:rPr>
          <w:bCs/>
        </w:rPr>
        <w:t>1.</w:t>
      </w:r>
      <w:r w:rsidRPr="003B6D3D">
        <w:rPr>
          <w:bCs/>
        </w:rPr>
        <w:t>认识理解植物性状分离现象；</w:t>
      </w:r>
      <w:r w:rsidR="00BB54F3">
        <w:rPr>
          <w:bCs/>
        </w:rPr>
        <w:t>2.</w:t>
      </w:r>
      <w:r w:rsidRPr="003B6D3D">
        <w:rPr>
          <w:bCs/>
        </w:rPr>
        <w:t>掌握分离规律的基本原理；</w:t>
      </w:r>
      <w:r w:rsidR="00BB54F3">
        <w:rPr>
          <w:bCs/>
        </w:rPr>
        <w:t>3.</w:t>
      </w:r>
      <w:r w:rsidRPr="003B6D3D">
        <w:rPr>
          <w:bCs/>
        </w:rPr>
        <w:t>熟悉分离规律在园艺作物育种中的应用。</w:t>
      </w:r>
    </w:p>
    <w:p w:rsidR="003B22B1" w:rsidRPr="003B6D3D" w:rsidRDefault="003B22B1" w:rsidP="003B22B1">
      <w:pPr>
        <w:widowControl/>
        <w:snapToGrid w:val="0"/>
        <w:spacing w:line="360" w:lineRule="auto"/>
        <w:rPr>
          <w:bCs/>
        </w:rPr>
      </w:pPr>
      <w:r w:rsidRPr="003B6D3D">
        <w:rPr>
          <w:b/>
          <w:bCs/>
        </w:rPr>
        <w:t>教学重点和难点：</w:t>
      </w:r>
      <w:r w:rsidR="00BB54F3">
        <w:rPr>
          <w:bCs/>
        </w:rPr>
        <w:t>1.</w:t>
      </w:r>
      <w:r w:rsidRPr="003B6D3D">
        <w:rPr>
          <w:bCs/>
        </w:rPr>
        <w:t>分离现象的解释是本节的重点和难点。</w:t>
      </w:r>
      <w:r w:rsidR="00BB54F3">
        <w:rPr>
          <w:bCs/>
        </w:rPr>
        <w:t>2.</w:t>
      </w:r>
      <w:r w:rsidRPr="003B6D3D">
        <w:rPr>
          <w:bCs/>
        </w:rPr>
        <w:t>重点介绍分离规律的验证方法。</w:t>
      </w:r>
    </w:p>
    <w:p w:rsidR="003B22B1" w:rsidRPr="003B6D3D" w:rsidRDefault="003B22B1" w:rsidP="003B22B1">
      <w:pPr>
        <w:widowControl/>
        <w:snapToGrid w:val="0"/>
        <w:spacing w:line="360" w:lineRule="auto"/>
        <w:rPr>
          <w:b/>
        </w:rPr>
      </w:pPr>
      <w:r w:rsidRPr="003B6D3D">
        <w:rPr>
          <w:b/>
        </w:rPr>
        <w:t>主要教学内容及要求：</w:t>
      </w:r>
    </w:p>
    <w:p w:rsidR="003B22B1" w:rsidRPr="003B6D3D" w:rsidRDefault="003B22B1" w:rsidP="003B22B1">
      <w:pPr>
        <w:widowControl/>
        <w:snapToGrid w:val="0"/>
        <w:spacing w:line="360" w:lineRule="auto"/>
        <w:ind w:firstLineChars="200" w:firstLine="420"/>
        <w:rPr>
          <w:bCs/>
        </w:rPr>
      </w:pPr>
      <w:r w:rsidRPr="003B6D3D">
        <w:rPr>
          <w:bCs/>
        </w:rPr>
        <w:t>本节介绍分离规律的现象及验证方法、分离规律的应用，结合实例介绍分离规律在育种实践中进行后代性状预测、群体大小预测的方法。</w:t>
      </w:r>
    </w:p>
    <w:p w:rsidR="003B22B1" w:rsidRPr="003B6D3D" w:rsidRDefault="003B22B1" w:rsidP="003B22B1">
      <w:pPr>
        <w:pStyle w:val="a5"/>
        <w:snapToGrid w:val="0"/>
        <w:spacing w:line="360" w:lineRule="auto"/>
        <w:jc w:val="left"/>
        <w:rPr>
          <w:rFonts w:ascii="Times New Roman"/>
        </w:rPr>
      </w:pPr>
      <w:r w:rsidRPr="003B6D3D">
        <w:rPr>
          <w:rFonts w:ascii="Times New Roman"/>
        </w:rPr>
        <w:t>要求了解性状分离现象、熟练掌握分离规律的基本原理及验证方法；掌握如何利用分离规律</w:t>
      </w:r>
      <w:r w:rsidRPr="003B6D3D">
        <w:rPr>
          <w:rFonts w:ascii="Times New Roman"/>
        </w:rPr>
        <w:lastRenderedPageBreak/>
        <w:t>对后代表型及群体大小的预测；掌握概率原理在分离规律验证中的应用。</w:t>
      </w:r>
    </w:p>
    <w:p w:rsidR="003B22B1" w:rsidRPr="003B6D3D" w:rsidRDefault="003B22B1" w:rsidP="003B22B1">
      <w:pPr>
        <w:widowControl/>
        <w:snapToGrid w:val="0"/>
        <w:spacing w:line="360" w:lineRule="auto"/>
        <w:rPr>
          <w:bCs/>
        </w:rPr>
      </w:pPr>
      <w:r w:rsidRPr="003B6D3D">
        <w:rPr>
          <w:b/>
          <w:bCs/>
        </w:rPr>
        <w:t>教学组织与实施：</w:t>
      </w:r>
      <w:r w:rsidRPr="003B6D3D">
        <w:rPr>
          <w:bCs/>
        </w:rPr>
        <w:t>在课堂上通过对分离规律的学习，结合育种实践中的案例分析和习题训练，让学生理解分离规律的实质，熟练掌握概率原理在遗传研究中的应用。</w:t>
      </w:r>
    </w:p>
    <w:p w:rsidR="003B22B1" w:rsidRPr="003B6D3D" w:rsidRDefault="003B22B1" w:rsidP="003B22B1">
      <w:pPr>
        <w:widowControl/>
        <w:spacing w:line="360" w:lineRule="auto"/>
        <w:rPr>
          <w:b/>
          <w:bCs/>
          <w:kern w:val="0"/>
          <w:szCs w:val="21"/>
        </w:rPr>
      </w:pPr>
      <w:r w:rsidRPr="003B6D3D">
        <w:rPr>
          <w:b/>
          <w:kern w:val="0"/>
          <w:szCs w:val="21"/>
        </w:rPr>
        <w:t>第二节</w:t>
      </w:r>
      <w:r w:rsidRPr="003B6D3D">
        <w:rPr>
          <w:b/>
          <w:kern w:val="0"/>
          <w:szCs w:val="21"/>
        </w:rPr>
        <w:t xml:space="preserve">  </w:t>
      </w:r>
      <w:r w:rsidRPr="003B6D3D">
        <w:rPr>
          <w:b/>
          <w:kern w:val="0"/>
          <w:szCs w:val="21"/>
        </w:rPr>
        <w:t>独立分配规律及其应用（</w:t>
      </w:r>
      <w:r w:rsidRPr="003B6D3D">
        <w:rPr>
          <w:b/>
          <w:kern w:val="0"/>
          <w:szCs w:val="21"/>
        </w:rPr>
        <w:t>2</w:t>
      </w:r>
      <w:r w:rsidRPr="003B6D3D">
        <w:rPr>
          <w:b/>
          <w:bCs/>
          <w:kern w:val="0"/>
          <w:szCs w:val="21"/>
        </w:rPr>
        <w:t>学时</w:t>
      </w:r>
      <w:r w:rsidRPr="003B6D3D">
        <w:rPr>
          <w:b/>
          <w:kern w:val="0"/>
          <w:szCs w:val="21"/>
        </w:rPr>
        <w:t>）</w:t>
      </w:r>
    </w:p>
    <w:p w:rsidR="003B22B1" w:rsidRPr="003B6D3D" w:rsidRDefault="003B22B1" w:rsidP="003B22B1">
      <w:pPr>
        <w:widowControl/>
        <w:snapToGrid w:val="0"/>
        <w:spacing w:line="360" w:lineRule="auto"/>
        <w:rPr>
          <w:b/>
          <w:bCs/>
        </w:rPr>
      </w:pPr>
      <w:r w:rsidRPr="003B6D3D">
        <w:rPr>
          <w:b/>
          <w:bCs/>
        </w:rPr>
        <w:t>教学目标：</w:t>
      </w:r>
      <w:r w:rsidR="00BB54F3">
        <w:rPr>
          <w:bCs/>
        </w:rPr>
        <w:t>1.</w:t>
      </w:r>
      <w:r w:rsidRPr="003B6D3D">
        <w:rPr>
          <w:bCs/>
        </w:rPr>
        <w:t>认识理解植物表型自由组合现象；</w:t>
      </w:r>
      <w:r w:rsidR="00BB54F3">
        <w:rPr>
          <w:bCs/>
        </w:rPr>
        <w:t>2.</w:t>
      </w:r>
      <w:r w:rsidRPr="003B6D3D">
        <w:rPr>
          <w:bCs/>
        </w:rPr>
        <w:t>掌握独立分配规律的基本原理；</w:t>
      </w:r>
      <w:r w:rsidR="00BB54F3">
        <w:rPr>
          <w:bCs/>
        </w:rPr>
        <w:t>3.</w:t>
      </w:r>
      <w:r w:rsidRPr="003B6D3D">
        <w:rPr>
          <w:bCs/>
        </w:rPr>
        <w:t>熟悉独立分配规律在园艺作物育种中的应用。</w:t>
      </w:r>
    </w:p>
    <w:p w:rsidR="003B22B1" w:rsidRPr="003B6D3D" w:rsidRDefault="003B22B1" w:rsidP="003B22B1">
      <w:pPr>
        <w:widowControl/>
        <w:snapToGrid w:val="0"/>
        <w:spacing w:line="360" w:lineRule="auto"/>
        <w:rPr>
          <w:bCs/>
        </w:rPr>
      </w:pPr>
      <w:r w:rsidRPr="003B6D3D">
        <w:rPr>
          <w:b/>
          <w:bCs/>
        </w:rPr>
        <w:t>教学重点和难点：</w:t>
      </w:r>
      <w:r w:rsidR="00BB54F3">
        <w:rPr>
          <w:rFonts w:hint="eastAsia"/>
          <w:bCs/>
        </w:rPr>
        <w:t>1</w:t>
      </w:r>
      <w:r w:rsidR="00BB54F3">
        <w:rPr>
          <w:bCs/>
        </w:rPr>
        <w:t>.</w:t>
      </w:r>
      <w:r w:rsidRPr="003B6D3D">
        <w:rPr>
          <w:bCs/>
        </w:rPr>
        <w:t>独立分配规律的解释是本节的重点和难点。</w:t>
      </w:r>
      <w:r w:rsidR="00BB54F3">
        <w:rPr>
          <w:bCs/>
        </w:rPr>
        <w:t>2.</w:t>
      </w:r>
      <w:r w:rsidRPr="003B6D3D">
        <w:rPr>
          <w:bCs/>
        </w:rPr>
        <w:t>重点介绍独立分配规律的验证方法。</w:t>
      </w:r>
      <w:r w:rsidR="00BB54F3">
        <w:rPr>
          <w:bCs/>
        </w:rPr>
        <w:t>3.</w:t>
      </w:r>
      <w:r w:rsidRPr="003B6D3D">
        <w:rPr>
          <w:bCs/>
        </w:rPr>
        <w:t>卡方检验在独立分配规律中的应用。</w:t>
      </w:r>
      <w:r w:rsidR="00BB54F3">
        <w:rPr>
          <w:bCs/>
        </w:rPr>
        <w:t>4.</w:t>
      </w:r>
      <w:r w:rsidRPr="003B6D3D">
        <w:rPr>
          <w:kern w:val="0"/>
          <w:szCs w:val="21"/>
        </w:rPr>
        <w:t>基因互作和性状的表现</w:t>
      </w:r>
    </w:p>
    <w:p w:rsidR="003B22B1" w:rsidRPr="003B6D3D" w:rsidRDefault="003B22B1" w:rsidP="003B22B1">
      <w:pPr>
        <w:widowControl/>
        <w:snapToGrid w:val="0"/>
        <w:spacing w:line="360" w:lineRule="auto"/>
        <w:rPr>
          <w:b/>
        </w:rPr>
      </w:pPr>
      <w:r w:rsidRPr="003B6D3D">
        <w:rPr>
          <w:b/>
        </w:rPr>
        <w:t>主要教学内容及要求：</w:t>
      </w:r>
    </w:p>
    <w:p w:rsidR="003B22B1" w:rsidRPr="003B6D3D" w:rsidRDefault="003B22B1" w:rsidP="003B22B1">
      <w:pPr>
        <w:widowControl/>
        <w:spacing w:line="360" w:lineRule="auto"/>
        <w:ind w:firstLine="420"/>
        <w:jc w:val="left"/>
        <w:rPr>
          <w:kern w:val="0"/>
          <w:szCs w:val="21"/>
        </w:rPr>
      </w:pPr>
      <w:r w:rsidRPr="003B6D3D">
        <w:rPr>
          <w:kern w:val="0"/>
          <w:szCs w:val="21"/>
        </w:rPr>
        <w:t>本节介绍</w:t>
      </w:r>
      <w:r w:rsidRPr="003B6D3D">
        <w:rPr>
          <w:bCs/>
        </w:rPr>
        <w:t>独立分配规律</w:t>
      </w:r>
      <w:r w:rsidRPr="003B6D3D">
        <w:rPr>
          <w:kern w:val="0"/>
          <w:szCs w:val="21"/>
        </w:rPr>
        <w:t>的现象、验证方法及应用，结合实例介绍</w:t>
      </w:r>
      <w:r w:rsidRPr="003B6D3D">
        <w:rPr>
          <w:bCs/>
        </w:rPr>
        <w:t>独立分配规律</w:t>
      </w:r>
      <w:r w:rsidRPr="003B6D3D">
        <w:rPr>
          <w:kern w:val="0"/>
          <w:szCs w:val="21"/>
        </w:rPr>
        <w:t>在育种实践中进行后代性状预测、群体大小预测的方法。孟德尔规律的补充和发展。</w:t>
      </w:r>
    </w:p>
    <w:p w:rsidR="003B22B1" w:rsidRPr="003B6D3D" w:rsidRDefault="003B22B1" w:rsidP="003B22B1">
      <w:pPr>
        <w:pStyle w:val="a5"/>
        <w:snapToGrid w:val="0"/>
        <w:spacing w:line="360" w:lineRule="auto"/>
        <w:rPr>
          <w:rFonts w:ascii="Times New Roman"/>
        </w:rPr>
      </w:pPr>
      <w:r w:rsidRPr="003B6D3D">
        <w:rPr>
          <w:rFonts w:ascii="Times New Roman"/>
        </w:rPr>
        <w:t>要求了解性状自由组合的现象、熟练掌握</w:t>
      </w:r>
      <w:r w:rsidRPr="003B6D3D">
        <w:rPr>
          <w:rFonts w:ascii="Times New Roman"/>
          <w:bCs/>
        </w:rPr>
        <w:t>独立分配规律</w:t>
      </w:r>
      <w:r w:rsidRPr="003B6D3D">
        <w:rPr>
          <w:rFonts w:ascii="Times New Roman"/>
        </w:rPr>
        <w:t>的基本原理及验证方法；掌握如何利用</w:t>
      </w:r>
      <w:r w:rsidRPr="003B6D3D">
        <w:rPr>
          <w:rFonts w:ascii="Times New Roman"/>
          <w:bCs/>
        </w:rPr>
        <w:t>独立分配规律</w:t>
      </w:r>
      <w:r w:rsidRPr="003B6D3D">
        <w:rPr>
          <w:rFonts w:ascii="Times New Roman"/>
        </w:rPr>
        <w:t>对后代表型及群体大小的预测；掌握卡方检验在</w:t>
      </w:r>
      <w:r w:rsidRPr="003B6D3D">
        <w:rPr>
          <w:rFonts w:ascii="Times New Roman"/>
          <w:bCs/>
        </w:rPr>
        <w:t>独立分配规律</w:t>
      </w:r>
      <w:r w:rsidRPr="003B6D3D">
        <w:rPr>
          <w:rFonts w:ascii="Times New Roman"/>
        </w:rPr>
        <w:t>验证中的应用。</w:t>
      </w:r>
    </w:p>
    <w:p w:rsidR="003B22B1" w:rsidRPr="003B6D3D" w:rsidRDefault="003B22B1" w:rsidP="003B22B1">
      <w:pPr>
        <w:widowControl/>
        <w:snapToGrid w:val="0"/>
        <w:spacing w:line="360" w:lineRule="auto"/>
      </w:pPr>
      <w:r w:rsidRPr="003B6D3D">
        <w:rPr>
          <w:b/>
          <w:bCs/>
        </w:rPr>
        <w:t>教学组织与实施：</w:t>
      </w:r>
      <w:r w:rsidRPr="003B6D3D">
        <w:rPr>
          <w:bCs/>
        </w:rPr>
        <w:t>在课堂上通过对独立分配规律的学习，结合育种实践中的案例分析和习题训练，让学生理解独立分配规律的实质，熟练掌卡方检验在遗传研究中的应用。</w:t>
      </w:r>
    </w:p>
    <w:p w:rsidR="003B22B1" w:rsidRPr="003B6D3D" w:rsidRDefault="003B22B1" w:rsidP="003B22B1">
      <w:pPr>
        <w:widowControl/>
        <w:wordWrap w:val="0"/>
        <w:snapToGrid w:val="0"/>
        <w:spacing w:line="360" w:lineRule="auto"/>
        <w:jc w:val="right"/>
        <w:rPr>
          <w:b/>
          <w:bCs/>
          <w:kern w:val="0"/>
          <w:szCs w:val="21"/>
        </w:rPr>
      </w:pPr>
      <w:r w:rsidRPr="003B6D3D">
        <w:rPr>
          <w:b/>
          <w:bCs/>
          <w:kern w:val="0"/>
          <w:szCs w:val="21"/>
        </w:rPr>
        <w:t> </w:t>
      </w:r>
      <w:r w:rsidRPr="003B6D3D">
        <w:rPr>
          <w:b/>
          <w:bCs/>
          <w:kern w:val="0"/>
          <w:szCs w:val="21"/>
        </w:rPr>
        <w:t>第三章</w:t>
      </w:r>
      <w:r w:rsidRPr="003B6D3D">
        <w:rPr>
          <w:b/>
          <w:bCs/>
          <w:kern w:val="0"/>
          <w:szCs w:val="21"/>
        </w:rPr>
        <w:t>     </w:t>
      </w:r>
      <w:r w:rsidRPr="003B6D3D">
        <w:rPr>
          <w:b/>
          <w:bCs/>
          <w:kern w:val="0"/>
          <w:szCs w:val="21"/>
        </w:rPr>
        <w:t>连锁遗传规律</w:t>
      </w:r>
      <w:r w:rsidRPr="003B6D3D">
        <w:rPr>
          <w:b/>
          <w:bCs/>
          <w:kern w:val="0"/>
          <w:szCs w:val="21"/>
        </w:rPr>
        <w:t xml:space="preserve">        </w:t>
      </w:r>
      <w:r w:rsidR="00347060" w:rsidRPr="003B6D3D">
        <w:rPr>
          <w:b/>
          <w:bCs/>
          <w:kern w:val="0"/>
          <w:szCs w:val="21"/>
        </w:rPr>
        <w:t xml:space="preserve">  </w:t>
      </w:r>
      <w:r w:rsidRPr="003B6D3D">
        <w:rPr>
          <w:b/>
          <w:bCs/>
          <w:kern w:val="0"/>
          <w:szCs w:val="21"/>
        </w:rPr>
        <w:t xml:space="preserve">                 </w:t>
      </w:r>
      <w:r w:rsidRPr="003B6D3D">
        <w:rPr>
          <w:b/>
          <w:bCs/>
          <w:kern w:val="0"/>
          <w:szCs w:val="21"/>
        </w:rPr>
        <w:t>学时数：</w:t>
      </w:r>
      <w:r w:rsidRPr="003B6D3D">
        <w:rPr>
          <w:b/>
          <w:bCs/>
          <w:kern w:val="0"/>
          <w:szCs w:val="21"/>
        </w:rPr>
        <w:t>5</w:t>
      </w:r>
    </w:p>
    <w:p w:rsidR="003B22B1" w:rsidRPr="003B6D3D" w:rsidRDefault="003B22B1" w:rsidP="003B22B1">
      <w:pPr>
        <w:widowControl/>
        <w:spacing w:line="360" w:lineRule="auto"/>
        <w:jc w:val="left"/>
        <w:rPr>
          <w:b/>
          <w:kern w:val="0"/>
          <w:szCs w:val="21"/>
        </w:rPr>
      </w:pPr>
      <w:r w:rsidRPr="003B6D3D">
        <w:rPr>
          <w:b/>
          <w:bCs/>
        </w:rPr>
        <w:t>第一节</w:t>
      </w:r>
      <w:r w:rsidRPr="003B6D3D">
        <w:rPr>
          <w:b/>
          <w:bCs/>
        </w:rPr>
        <w:t xml:space="preserve">  </w:t>
      </w:r>
      <w:r w:rsidRPr="003B6D3D">
        <w:rPr>
          <w:b/>
          <w:bCs/>
        </w:rPr>
        <w:t>连锁与交换（</w:t>
      </w:r>
      <w:r w:rsidRPr="003B6D3D">
        <w:rPr>
          <w:b/>
          <w:bCs/>
        </w:rPr>
        <w:t>0.5</w:t>
      </w:r>
      <w:r w:rsidRPr="003B6D3D">
        <w:rPr>
          <w:b/>
          <w:bCs/>
        </w:rPr>
        <w:t>学时）</w:t>
      </w:r>
    </w:p>
    <w:p w:rsidR="003B22B1" w:rsidRPr="003B6D3D" w:rsidRDefault="003B22B1" w:rsidP="003B22B1">
      <w:pPr>
        <w:widowControl/>
        <w:snapToGrid w:val="0"/>
        <w:spacing w:line="360" w:lineRule="auto"/>
        <w:rPr>
          <w:bCs/>
        </w:rPr>
      </w:pPr>
      <w:r w:rsidRPr="003B6D3D">
        <w:rPr>
          <w:b/>
          <w:bCs/>
        </w:rPr>
        <w:t>教学目标：</w:t>
      </w:r>
      <w:r w:rsidRPr="003B6D3D">
        <w:rPr>
          <w:bCs/>
        </w:rPr>
        <w:t>掌握性状连锁</w:t>
      </w:r>
      <w:r w:rsidRPr="003B6D3D">
        <w:rPr>
          <w:kern w:val="0"/>
          <w:szCs w:val="21"/>
        </w:rPr>
        <w:t>遗传</w:t>
      </w:r>
      <w:r w:rsidRPr="003B6D3D">
        <w:rPr>
          <w:bCs/>
        </w:rPr>
        <w:t>的现象、解释及遗传机理</w:t>
      </w:r>
    </w:p>
    <w:p w:rsidR="003B22B1" w:rsidRPr="003B6D3D" w:rsidRDefault="003B22B1" w:rsidP="003B22B1">
      <w:pPr>
        <w:widowControl/>
        <w:snapToGrid w:val="0"/>
        <w:spacing w:line="360" w:lineRule="auto"/>
        <w:rPr>
          <w:bCs/>
        </w:rPr>
      </w:pPr>
      <w:r w:rsidRPr="003B6D3D">
        <w:rPr>
          <w:b/>
          <w:bCs/>
        </w:rPr>
        <w:t>教学重点和难点：</w:t>
      </w:r>
      <w:r w:rsidRPr="003B6D3D">
        <w:rPr>
          <w:bCs/>
        </w:rPr>
        <w:t>性状连锁遗传现象；连锁遗传的内在规律；交换及交换值测定</w:t>
      </w:r>
    </w:p>
    <w:p w:rsidR="003B22B1" w:rsidRPr="003B6D3D" w:rsidRDefault="003B22B1" w:rsidP="003B22B1">
      <w:pPr>
        <w:widowControl/>
        <w:snapToGrid w:val="0"/>
        <w:spacing w:line="360" w:lineRule="auto"/>
        <w:rPr>
          <w:b/>
        </w:rPr>
      </w:pPr>
      <w:r w:rsidRPr="003B6D3D">
        <w:rPr>
          <w:b/>
        </w:rPr>
        <w:t>主要教学内容及要求：</w:t>
      </w:r>
    </w:p>
    <w:p w:rsidR="003B22B1" w:rsidRPr="003B6D3D" w:rsidRDefault="003B22B1" w:rsidP="003B22B1">
      <w:pPr>
        <w:pStyle w:val="a5"/>
        <w:snapToGrid w:val="0"/>
        <w:spacing w:line="360" w:lineRule="auto"/>
        <w:rPr>
          <w:rFonts w:ascii="Times New Roman"/>
        </w:rPr>
      </w:pPr>
      <w:r w:rsidRPr="003B6D3D">
        <w:rPr>
          <w:rFonts w:ascii="Times New Roman"/>
          <w:bCs/>
        </w:rPr>
        <w:t>园艺作物性状连锁</w:t>
      </w:r>
      <w:r w:rsidRPr="003B6D3D">
        <w:rPr>
          <w:rFonts w:ascii="Times New Roman"/>
          <w:kern w:val="0"/>
          <w:szCs w:val="21"/>
        </w:rPr>
        <w:t>遗传</w:t>
      </w:r>
      <w:r w:rsidRPr="003B6D3D">
        <w:rPr>
          <w:rFonts w:ascii="Times New Roman"/>
          <w:bCs/>
        </w:rPr>
        <w:t>的现象；性状连锁遗传的原理；交换的概念和交换值的测定。</w:t>
      </w:r>
    </w:p>
    <w:p w:rsidR="003B22B1" w:rsidRPr="003B6D3D" w:rsidRDefault="003B22B1" w:rsidP="003B22B1">
      <w:pPr>
        <w:pStyle w:val="a5"/>
        <w:snapToGrid w:val="0"/>
        <w:spacing w:line="360" w:lineRule="auto"/>
        <w:rPr>
          <w:rFonts w:ascii="Times New Roman"/>
        </w:rPr>
      </w:pPr>
      <w:r w:rsidRPr="003B6D3D">
        <w:rPr>
          <w:rFonts w:ascii="Times New Roman"/>
        </w:rPr>
        <w:t>要求学生了解性状连锁的现象；理解并掌握</w:t>
      </w:r>
      <w:r w:rsidRPr="003B6D3D">
        <w:rPr>
          <w:rFonts w:ascii="Times New Roman"/>
          <w:bCs/>
        </w:rPr>
        <w:t>性状连锁遗传的原理；熟练</w:t>
      </w:r>
      <w:r w:rsidRPr="003B6D3D">
        <w:rPr>
          <w:rFonts w:ascii="Times New Roman"/>
        </w:rPr>
        <w:t>掌握交换的概念及交换值测定方法</w:t>
      </w:r>
    </w:p>
    <w:p w:rsidR="003B22B1" w:rsidRPr="003B6D3D" w:rsidRDefault="003B22B1" w:rsidP="003B22B1">
      <w:pPr>
        <w:widowControl/>
        <w:snapToGrid w:val="0"/>
        <w:spacing w:line="360" w:lineRule="auto"/>
        <w:rPr>
          <w:b/>
          <w:bCs/>
        </w:rPr>
      </w:pPr>
      <w:r w:rsidRPr="003B6D3D">
        <w:rPr>
          <w:b/>
          <w:bCs/>
        </w:rPr>
        <w:t>教学组织与实施：</w:t>
      </w:r>
      <w:r w:rsidRPr="003B6D3D">
        <w:t>性状连锁遗传是遗传学课程中最为重要的遗传规律之一。本节主要</w:t>
      </w:r>
      <w:r w:rsidRPr="003B6D3D">
        <w:rPr>
          <w:kern w:val="0"/>
          <w:szCs w:val="21"/>
        </w:rPr>
        <w:t>对性状连锁遗传现象、交换及交换值的测定等知识点进行讲解学习，同时结合分组（班）讨论，与学生充分互动。通过实验课的精心设计，让学生动手操作，强化学习效果，从而掌握园艺植物连锁性状的遗传理论以及性状预测方法，并为相关选择育种理论的学习奠定基础。</w:t>
      </w:r>
    </w:p>
    <w:p w:rsidR="003B22B1" w:rsidRPr="003B6D3D" w:rsidRDefault="003B22B1" w:rsidP="003B22B1">
      <w:pPr>
        <w:snapToGrid w:val="0"/>
        <w:spacing w:line="360" w:lineRule="auto"/>
        <w:rPr>
          <w:b/>
          <w:bCs/>
        </w:rPr>
      </w:pPr>
      <w:r w:rsidRPr="003B6D3D">
        <w:rPr>
          <w:b/>
          <w:bCs/>
        </w:rPr>
        <w:t>第二节</w:t>
      </w:r>
      <w:r w:rsidRPr="003B6D3D">
        <w:rPr>
          <w:b/>
          <w:bCs/>
        </w:rPr>
        <w:t xml:space="preserve">  </w:t>
      </w:r>
      <w:r w:rsidRPr="003B6D3D">
        <w:rPr>
          <w:b/>
          <w:kern w:val="0"/>
          <w:szCs w:val="21"/>
        </w:rPr>
        <w:t>基因定位</w:t>
      </w:r>
      <w:r w:rsidRPr="003B6D3D">
        <w:rPr>
          <w:b/>
          <w:bCs/>
        </w:rPr>
        <w:t>与遗传连锁图（</w:t>
      </w:r>
      <w:r w:rsidRPr="003B6D3D">
        <w:rPr>
          <w:b/>
          <w:bCs/>
        </w:rPr>
        <w:t>3</w:t>
      </w:r>
      <w:r w:rsidRPr="003B6D3D">
        <w:rPr>
          <w:b/>
          <w:bCs/>
        </w:rPr>
        <w:t>学时）</w:t>
      </w:r>
    </w:p>
    <w:p w:rsidR="003B22B1" w:rsidRPr="003B6D3D" w:rsidRDefault="003B22B1" w:rsidP="003B22B1">
      <w:pPr>
        <w:widowControl/>
        <w:snapToGrid w:val="0"/>
        <w:spacing w:line="360" w:lineRule="auto"/>
        <w:rPr>
          <w:bCs/>
        </w:rPr>
      </w:pPr>
      <w:r w:rsidRPr="003B6D3D">
        <w:rPr>
          <w:b/>
          <w:bCs/>
        </w:rPr>
        <w:t>教学目标：</w:t>
      </w:r>
      <w:r w:rsidRPr="003B6D3D">
        <w:rPr>
          <w:bCs/>
        </w:rPr>
        <w:t>理解并掌握基因定位的基本原理以及连锁遗传图谱构建的一般方法。</w:t>
      </w:r>
    </w:p>
    <w:p w:rsidR="003B22B1" w:rsidRPr="003B6D3D" w:rsidRDefault="003B22B1" w:rsidP="003B22B1">
      <w:pPr>
        <w:widowControl/>
        <w:snapToGrid w:val="0"/>
        <w:spacing w:line="360" w:lineRule="auto"/>
        <w:rPr>
          <w:bCs/>
        </w:rPr>
      </w:pPr>
      <w:r w:rsidRPr="003B6D3D">
        <w:rPr>
          <w:b/>
          <w:bCs/>
        </w:rPr>
        <w:t>教学重点和难点：</w:t>
      </w:r>
      <w:r w:rsidRPr="003B6D3D">
        <w:rPr>
          <w:bCs/>
        </w:rPr>
        <w:t>基因定位的概念；基因定位的方法：两点测验和三点测验。</w:t>
      </w:r>
    </w:p>
    <w:p w:rsidR="003B22B1" w:rsidRPr="003B6D3D" w:rsidRDefault="003B22B1" w:rsidP="003B22B1">
      <w:pPr>
        <w:widowControl/>
        <w:snapToGrid w:val="0"/>
        <w:spacing w:line="360" w:lineRule="auto"/>
        <w:rPr>
          <w:b/>
        </w:rPr>
      </w:pPr>
      <w:r w:rsidRPr="003B6D3D">
        <w:rPr>
          <w:b/>
        </w:rPr>
        <w:t>主要教学内容及要求：</w:t>
      </w:r>
    </w:p>
    <w:p w:rsidR="003B22B1" w:rsidRPr="003B6D3D" w:rsidRDefault="003B22B1" w:rsidP="003B22B1">
      <w:pPr>
        <w:pStyle w:val="a5"/>
        <w:snapToGrid w:val="0"/>
        <w:spacing w:line="360" w:lineRule="auto"/>
        <w:rPr>
          <w:rFonts w:ascii="Times New Roman"/>
          <w:b/>
        </w:rPr>
      </w:pPr>
      <w:r w:rsidRPr="003B6D3D">
        <w:rPr>
          <w:rFonts w:ascii="Times New Roman"/>
          <w:bCs/>
        </w:rPr>
        <w:t>本节的主要教学内容包括基因定位的概念、两点测验、三点测验、干扰和符合的概念、连锁遗传图谱构建的基本方法。</w:t>
      </w:r>
    </w:p>
    <w:p w:rsidR="003B22B1" w:rsidRPr="003B6D3D" w:rsidRDefault="003B22B1" w:rsidP="003B22B1">
      <w:pPr>
        <w:pStyle w:val="a5"/>
        <w:snapToGrid w:val="0"/>
        <w:spacing w:line="360" w:lineRule="auto"/>
        <w:rPr>
          <w:rFonts w:ascii="Times New Roman"/>
        </w:rPr>
      </w:pPr>
      <w:r w:rsidRPr="003B6D3D">
        <w:rPr>
          <w:rFonts w:ascii="Times New Roman"/>
        </w:rPr>
        <w:lastRenderedPageBreak/>
        <w:t>要求了解基因定位概念及方法；熟练掌握三点测验的方法；掌握连锁遗传图谱的构建方法。</w:t>
      </w:r>
    </w:p>
    <w:p w:rsidR="003B22B1" w:rsidRPr="003B6D3D" w:rsidRDefault="003B22B1" w:rsidP="003B22B1">
      <w:pPr>
        <w:widowControl/>
        <w:snapToGrid w:val="0"/>
        <w:spacing w:line="360" w:lineRule="auto"/>
        <w:rPr>
          <w:b/>
          <w:bCs/>
        </w:rPr>
      </w:pPr>
      <w:r w:rsidRPr="003B6D3D">
        <w:rPr>
          <w:b/>
          <w:bCs/>
        </w:rPr>
        <w:t>教学组织与实施：</w:t>
      </w:r>
      <w:r w:rsidRPr="003B6D3D">
        <w:t>基因定位是构建连锁遗传图谱的基础理论知识。本节通过对两点测验、三点测验等知识的学习</w:t>
      </w:r>
      <w:r w:rsidRPr="003B6D3D">
        <w:rPr>
          <w:kern w:val="0"/>
          <w:szCs w:val="21"/>
        </w:rPr>
        <w:t>，并结合实际的案例讲解，与学生充分互动。通过实验课的精心设计，让学生动手操作，强化学习效果，从而掌握园艺植物连锁性状的遗传理论以及性状预测方法，并为相关选择育种理论的学习奠定基础。</w:t>
      </w:r>
    </w:p>
    <w:p w:rsidR="003B22B1" w:rsidRPr="003B6D3D" w:rsidRDefault="003B22B1" w:rsidP="003B22B1">
      <w:pPr>
        <w:snapToGrid w:val="0"/>
        <w:spacing w:line="360" w:lineRule="auto"/>
        <w:rPr>
          <w:b/>
          <w:bCs/>
        </w:rPr>
      </w:pPr>
      <w:r w:rsidRPr="003B6D3D">
        <w:rPr>
          <w:b/>
          <w:bCs/>
        </w:rPr>
        <w:t>第三节</w:t>
      </w:r>
      <w:r w:rsidRPr="003B6D3D">
        <w:rPr>
          <w:b/>
          <w:bCs/>
        </w:rPr>
        <w:t xml:space="preserve">  </w:t>
      </w:r>
      <w:r w:rsidRPr="003B6D3D">
        <w:rPr>
          <w:b/>
          <w:bCs/>
        </w:rPr>
        <w:t>连锁</w:t>
      </w:r>
      <w:r w:rsidRPr="003B6D3D">
        <w:rPr>
          <w:b/>
          <w:kern w:val="0"/>
          <w:szCs w:val="21"/>
        </w:rPr>
        <w:t>遗传</w:t>
      </w:r>
      <w:r w:rsidRPr="003B6D3D">
        <w:rPr>
          <w:b/>
          <w:bCs/>
        </w:rPr>
        <w:t>规律的应用（</w:t>
      </w:r>
      <w:r w:rsidRPr="003B6D3D">
        <w:rPr>
          <w:b/>
          <w:bCs/>
        </w:rPr>
        <w:t>1.5</w:t>
      </w:r>
      <w:r w:rsidRPr="003B6D3D">
        <w:rPr>
          <w:b/>
          <w:bCs/>
        </w:rPr>
        <w:t>学时）</w:t>
      </w:r>
    </w:p>
    <w:p w:rsidR="003B22B1" w:rsidRPr="003B6D3D" w:rsidRDefault="003B22B1" w:rsidP="003B22B1">
      <w:pPr>
        <w:widowControl/>
        <w:snapToGrid w:val="0"/>
        <w:spacing w:line="360" w:lineRule="auto"/>
        <w:rPr>
          <w:bCs/>
        </w:rPr>
      </w:pPr>
      <w:r w:rsidRPr="003B6D3D">
        <w:rPr>
          <w:b/>
          <w:bCs/>
        </w:rPr>
        <w:t>教学目标：</w:t>
      </w:r>
      <w:r w:rsidRPr="003B6D3D">
        <w:rPr>
          <w:bCs/>
        </w:rPr>
        <w:t>掌握连锁遗传规律在育种工作的基本应用。</w:t>
      </w:r>
    </w:p>
    <w:p w:rsidR="003B22B1" w:rsidRPr="003B6D3D" w:rsidRDefault="003B22B1" w:rsidP="003B22B1">
      <w:pPr>
        <w:widowControl/>
        <w:snapToGrid w:val="0"/>
        <w:spacing w:line="360" w:lineRule="auto"/>
        <w:rPr>
          <w:bCs/>
        </w:rPr>
      </w:pPr>
      <w:r w:rsidRPr="003B6D3D">
        <w:rPr>
          <w:b/>
          <w:bCs/>
        </w:rPr>
        <w:t>教学重点和难点：</w:t>
      </w:r>
      <w:r w:rsidRPr="003B6D3D">
        <w:rPr>
          <w:bCs/>
        </w:rPr>
        <w:t>针对连锁性状现象，开展后代群体大小的预测及每种表型类型出现的比例。</w:t>
      </w:r>
    </w:p>
    <w:p w:rsidR="003B22B1" w:rsidRPr="003B6D3D" w:rsidRDefault="003B22B1" w:rsidP="003B22B1">
      <w:pPr>
        <w:widowControl/>
        <w:snapToGrid w:val="0"/>
        <w:spacing w:line="360" w:lineRule="auto"/>
        <w:rPr>
          <w:b/>
        </w:rPr>
      </w:pPr>
      <w:r w:rsidRPr="003B6D3D">
        <w:rPr>
          <w:b/>
        </w:rPr>
        <w:t>主要教学内容及要求：</w:t>
      </w:r>
    </w:p>
    <w:p w:rsidR="003B22B1" w:rsidRPr="003B6D3D" w:rsidRDefault="003B22B1" w:rsidP="003B22B1">
      <w:pPr>
        <w:pStyle w:val="a5"/>
        <w:snapToGrid w:val="0"/>
        <w:spacing w:line="360" w:lineRule="auto"/>
        <w:rPr>
          <w:rFonts w:ascii="Times New Roman"/>
          <w:kern w:val="0"/>
          <w:szCs w:val="21"/>
        </w:rPr>
      </w:pPr>
      <w:r w:rsidRPr="003B6D3D">
        <w:rPr>
          <w:rFonts w:ascii="Times New Roman"/>
          <w:kern w:val="0"/>
          <w:szCs w:val="21"/>
        </w:rPr>
        <w:t>本节主要介绍利用连锁遗传原理提高园艺作物选择效果的方法，介绍交换值在育种实践上应用。</w:t>
      </w:r>
    </w:p>
    <w:p w:rsidR="003B22B1" w:rsidRPr="003B6D3D" w:rsidRDefault="003B22B1" w:rsidP="003B22B1">
      <w:pPr>
        <w:pStyle w:val="a5"/>
        <w:snapToGrid w:val="0"/>
        <w:spacing w:line="360" w:lineRule="auto"/>
        <w:rPr>
          <w:rFonts w:ascii="Times New Roman"/>
        </w:rPr>
      </w:pPr>
      <w:r w:rsidRPr="003B6D3D">
        <w:rPr>
          <w:rFonts w:ascii="Times New Roman"/>
        </w:rPr>
        <w:t>要求了解如何</w:t>
      </w:r>
      <w:r w:rsidRPr="003B6D3D">
        <w:rPr>
          <w:rFonts w:ascii="Times New Roman"/>
          <w:kern w:val="0"/>
          <w:szCs w:val="21"/>
        </w:rPr>
        <w:t>利用连锁遗传原理提高园艺作物选择效果的方法，掌握交换值在育种实践上应用。</w:t>
      </w:r>
    </w:p>
    <w:p w:rsidR="003B22B1" w:rsidRPr="003B6D3D" w:rsidRDefault="003B22B1" w:rsidP="003B22B1">
      <w:pPr>
        <w:widowControl/>
        <w:snapToGrid w:val="0"/>
        <w:spacing w:line="360" w:lineRule="auto"/>
        <w:rPr>
          <w:b/>
          <w:bCs/>
        </w:rPr>
      </w:pPr>
      <w:r w:rsidRPr="003B6D3D">
        <w:rPr>
          <w:b/>
          <w:bCs/>
        </w:rPr>
        <w:t>教学组织与实施：</w:t>
      </w:r>
      <w:r w:rsidRPr="003B6D3D">
        <w:t>实现连锁遗传规律在育种的应用是本章学习的最终目的。本节通过对实际案例的讲解</w:t>
      </w:r>
      <w:r w:rsidRPr="003B6D3D">
        <w:rPr>
          <w:kern w:val="0"/>
          <w:szCs w:val="21"/>
        </w:rPr>
        <w:t>让学生掌握连锁遗传规律在园艺植物遗传育种工作中应用。同时，开展分组（班）讨论，并与学生充分互动。</w:t>
      </w:r>
    </w:p>
    <w:p w:rsidR="003B22B1" w:rsidRPr="003B6D3D" w:rsidRDefault="003B22B1" w:rsidP="00347060">
      <w:pPr>
        <w:widowControl/>
        <w:wordWrap w:val="0"/>
        <w:snapToGrid w:val="0"/>
        <w:spacing w:line="360" w:lineRule="auto"/>
        <w:jc w:val="right"/>
        <w:rPr>
          <w:b/>
          <w:bCs/>
          <w:kern w:val="0"/>
          <w:szCs w:val="21"/>
        </w:rPr>
      </w:pPr>
      <w:r w:rsidRPr="003B6D3D">
        <w:rPr>
          <w:b/>
          <w:bCs/>
          <w:kern w:val="0"/>
          <w:szCs w:val="21"/>
        </w:rPr>
        <w:t> </w:t>
      </w:r>
      <w:bookmarkStart w:id="31" w:name="_Toc137560080"/>
      <w:r w:rsidRPr="003B6D3D">
        <w:rPr>
          <w:b/>
          <w:bCs/>
          <w:kern w:val="0"/>
        </w:rPr>
        <w:t>第四章</w:t>
      </w:r>
      <w:r w:rsidRPr="003B6D3D">
        <w:rPr>
          <w:b/>
          <w:bCs/>
          <w:kern w:val="0"/>
        </w:rPr>
        <w:t>     </w:t>
      </w:r>
      <w:r w:rsidRPr="003B6D3D">
        <w:rPr>
          <w:b/>
          <w:bCs/>
          <w:kern w:val="0"/>
        </w:rPr>
        <w:t>数量性状的遗传</w:t>
      </w:r>
      <w:bookmarkEnd w:id="31"/>
      <w:r w:rsidRPr="003B6D3D">
        <w:rPr>
          <w:b/>
          <w:bCs/>
          <w:kern w:val="0"/>
          <w:szCs w:val="21"/>
        </w:rPr>
        <w:t>                                 </w:t>
      </w:r>
      <w:r w:rsidRPr="003B6D3D">
        <w:rPr>
          <w:b/>
          <w:bCs/>
          <w:kern w:val="0"/>
          <w:szCs w:val="21"/>
        </w:rPr>
        <w:t>学时数：</w:t>
      </w:r>
      <w:r w:rsidRPr="003B6D3D">
        <w:rPr>
          <w:b/>
          <w:bCs/>
          <w:kern w:val="0"/>
          <w:szCs w:val="21"/>
        </w:rPr>
        <w:t>6</w:t>
      </w:r>
    </w:p>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数量性状的特征及多基因假说（</w:t>
      </w:r>
      <w:r w:rsidRPr="003B6D3D">
        <w:rPr>
          <w:b/>
          <w:bCs/>
        </w:rPr>
        <w:t>1</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通过对数量性状的特征及多基因假说的学习，掌握基本概念。</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数量性状的概念、多基因假说为本节的重点和难点。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主要介绍数量性状及质量性状的概念和区别，数量性状遗传的多基因假说。</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要求学生了解数量性状及质量性状的概念和区别，理解数量性状遗传的多基因假说。</w:t>
      </w:r>
    </w:p>
    <w:p w:rsidR="003B22B1" w:rsidRPr="003B6D3D" w:rsidRDefault="003B22B1" w:rsidP="003B22B1">
      <w:pPr>
        <w:widowControl/>
        <w:snapToGrid w:val="0"/>
        <w:spacing w:line="360" w:lineRule="auto"/>
        <w:rPr>
          <w:b/>
          <w:bCs/>
          <w:kern w:val="0"/>
          <w:szCs w:val="21"/>
        </w:rPr>
      </w:pPr>
      <w:r w:rsidRPr="003B6D3D">
        <w:rPr>
          <w:b/>
          <w:bCs/>
          <w:kern w:val="0"/>
          <w:szCs w:val="21"/>
        </w:rPr>
        <w:t>教学组织与实施：</w:t>
      </w:r>
      <w:r w:rsidRPr="003B6D3D">
        <w:rPr>
          <w:bCs/>
        </w:rPr>
        <w:t>在课堂上通过对数量性状的学习，结合案例分析，让学生掌握数量性状的特点，以及理解多基因假说。</w:t>
      </w:r>
    </w:p>
    <w:p w:rsidR="003B22B1" w:rsidRPr="003B6D3D" w:rsidRDefault="003B22B1" w:rsidP="003B22B1">
      <w:pPr>
        <w:snapToGrid w:val="0"/>
        <w:spacing w:line="360" w:lineRule="auto"/>
        <w:rPr>
          <w:b/>
          <w:bCs/>
        </w:rPr>
      </w:pPr>
      <w:r w:rsidRPr="003B6D3D">
        <w:rPr>
          <w:b/>
          <w:bCs/>
        </w:rPr>
        <w:t>第二节</w:t>
      </w:r>
      <w:r w:rsidRPr="003B6D3D">
        <w:rPr>
          <w:b/>
          <w:bCs/>
        </w:rPr>
        <w:t xml:space="preserve">  </w:t>
      </w:r>
      <w:r w:rsidRPr="003B6D3D">
        <w:rPr>
          <w:b/>
          <w:bCs/>
        </w:rPr>
        <w:t>数量性状遗传研究的基本统计方法（</w:t>
      </w:r>
      <w:r w:rsidRPr="003B6D3D">
        <w:rPr>
          <w:b/>
          <w:bCs/>
        </w:rPr>
        <w:t>1</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t>掌握</w:t>
      </w:r>
      <w:r w:rsidRPr="003B6D3D">
        <w:rPr>
          <w:kern w:val="0"/>
          <w:szCs w:val="21"/>
        </w:rPr>
        <w:t>平均数、方差及标准差在数量性状分析中的意义。</w:t>
      </w:r>
    </w:p>
    <w:p w:rsidR="003B22B1" w:rsidRPr="003B6D3D" w:rsidRDefault="003B22B1" w:rsidP="003B22B1">
      <w:pPr>
        <w:widowControl/>
        <w:snapToGrid w:val="0"/>
        <w:spacing w:line="360" w:lineRule="auto"/>
        <w:rPr>
          <w:kern w:val="0"/>
          <w:szCs w:val="21"/>
        </w:rPr>
      </w:pPr>
      <w:r w:rsidRPr="003B6D3D">
        <w:rPr>
          <w:b/>
          <w:bCs/>
        </w:rPr>
        <w:t>教学重点和难点：</w:t>
      </w:r>
      <w:r w:rsidRPr="003B6D3D">
        <w:t>数量性状遗传研究的基本统计方法为本节的重点和难点</w:t>
      </w:r>
      <w:r w:rsidRPr="003B6D3D">
        <w:rPr>
          <w:kern w:val="0"/>
          <w:szCs w:val="21"/>
        </w:rPr>
        <w:t>。</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主要介绍平均数、方差及标准差在数量性状分析中的意义。</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w:t>
      </w:r>
      <w:r w:rsidRPr="003B6D3D">
        <w:t>掌握</w:t>
      </w:r>
      <w:r w:rsidRPr="003B6D3D">
        <w:rPr>
          <w:kern w:val="0"/>
          <w:szCs w:val="21"/>
        </w:rPr>
        <w:t>平均数、方差及标准差在数量性状分析中的意义。</w:t>
      </w:r>
    </w:p>
    <w:p w:rsidR="003B22B1" w:rsidRPr="003B6D3D" w:rsidRDefault="003B22B1" w:rsidP="003B22B1">
      <w:pPr>
        <w:widowControl/>
        <w:snapToGrid w:val="0"/>
        <w:spacing w:line="360" w:lineRule="auto"/>
        <w:rPr>
          <w:bCs/>
          <w:kern w:val="0"/>
          <w:szCs w:val="21"/>
        </w:rPr>
      </w:pPr>
      <w:r w:rsidRPr="003B6D3D">
        <w:rPr>
          <w:b/>
          <w:bCs/>
          <w:kern w:val="0"/>
          <w:szCs w:val="21"/>
        </w:rPr>
        <w:t>教学组织与实施：</w:t>
      </w:r>
      <w:r w:rsidRPr="003B6D3D">
        <w:rPr>
          <w:bCs/>
        </w:rPr>
        <w:t>在课堂上通过对</w:t>
      </w:r>
      <w:r w:rsidRPr="003B6D3D">
        <w:rPr>
          <w:kern w:val="0"/>
          <w:szCs w:val="21"/>
        </w:rPr>
        <w:t>平均数、方差及标准差公式</w:t>
      </w:r>
      <w:r w:rsidRPr="003B6D3D">
        <w:rPr>
          <w:bCs/>
        </w:rPr>
        <w:t>的学习，让学生掌握数量性状遗传研究的基本统计方法。</w:t>
      </w:r>
    </w:p>
    <w:p w:rsidR="003B22B1" w:rsidRPr="003B6D3D" w:rsidRDefault="003B22B1" w:rsidP="003B22B1">
      <w:pPr>
        <w:snapToGrid w:val="0"/>
        <w:spacing w:line="360" w:lineRule="auto"/>
        <w:rPr>
          <w:kern w:val="0"/>
          <w:szCs w:val="21"/>
        </w:rPr>
      </w:pPr>
      <w:r w:rsidRPr="003B6D3D">
        <w:rPr>
          <w:b/>
          <w:bCs/>
        </w:rPr>
        <w:t>第三节</w:t>
      </w:r>
      <w:r w:rsidRPr="003B6D3D">
        <w:rPr>
          <w:b/>
          <w:bCs/>
        </w:rPr>
        <w:t xml:space="preserve">  </w:t>
      </w:r>
      <w:r w:rsidRPr="003B6D3D">
        <w:rPr>
          <w:b/>
          <w:bCs/>
        </w:rPr>
        <w:t>遗传率的估算及应用（</w:t>
      </w:r>
      <w:r w:rsidRPr="003B6D3D">
        <w:rPr>
          <w:b/>
          <w:bCs/>
        </w:rPr>
        <w:t>1</w:t>
      </w:r>
      <w:r w:rsidRPr="003B6D3D">
        <w:rPr>
          <w:b/>
          <w:bCs/>
        </w:rPr>
        <w:t>学时）</w:t>
      </w:r>
    </w:p>
    <w:p w:rsidR="003B22B1" w:rsidRPr="003B6D3D" w:rsidRDefault="003B22B1" w:rsidP="003B22B1">
      <w:pPr>
        <w:widowControl/>
        <w:snapToGrid w:val="0"/>
        <w:spacing w:line="360" w:lineRule="auto"/>
        <w:rPr>
          <w:b/>
          <w:bCs/>
        </w:rPr>
      </w:pPr>
      <w:r w:rsidRPr="003B6D3D">
        <w:rPr>
          <w:b/>
          <w:bCs/>
        </w:rPr>
        <w:lastRenderedPageBreak/>
        <w:t>教学目标：</w:t>
      </w:r>
      <w:r w:rsidRPr="003B6D3D">
        <w:rPr>
          <w:kern w:val="0"/>
          <w:szCs w:val="21"/>
        </w:rPr>
        <w:t>掌握遗传率的两种概念、估算方法以及在育种上的应用。</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两种遗传率的概念和估算方法以及在育种上的应用为本节重点，其中遗传率的估算方法及应用为本节难点。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主要介绍两种遗传率的概念、估算方法以及在育种上的应用。</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要求学生掌握两种遗传率的概念及计算公式，熟练掌握遗传率的估算方法。</w:t>
      </w:r>
    </w:p>
    <w:p w:rsidR="003B22B1" w:rsidRPr="003B6D3D" w:rsidRDefault="003B22B1" w:rsidP="003B22B1">
      <w:pPr>
        <w:widowControl/>
        <w:snapToGrid w:val="0"/>
        <w:spacing w:line="360" w:lineRule="auto"/>
        <w:rPr>
          <w:kern w:val="0"/>
          <w:szCs w:val="21"/>
        </w:rPr>
      </w:pPr>
      <w:r w:rsidRPr="003B6D3D">
        <w:rPr>
          <w:b/>
          <w:bCs/>
          <w:kern w:val="0"/>
          <w:szCs w:val="21"/>
        </w:rPr>
        <w:t>教学组织与实施：</w:t>
      </w:r>
      <w:r w:rsidRPr="003B6D3D">
        <w:rPr>
          <w:bCs/>
        </w:rPr>
        <w:t>在课堂上通过对</w:t>
      </w:r>
      <w:r w:rsidRPr="003B6D3D">
        <w:rPr>
          <w:kern w:val="0"/>
          <w:szCs w:val="21"/>
        </w:rPr>
        <w:t>两种遗传率的概念、估算方法</w:t>
      </w:r>
      <w:r w:rsidRPr="003B6D3D">
        <w:rPr>
          <w:bCs/>
        </w:rPr>
        <w:t>的学习，结合育种实践中的案例分析和习题训练，让学生理解</w:t>
      </w:r>
      <w:r w:rsidRPr="003B6D3D">
        <w:rPr>
          <w:kern w:val="0"/>
          <w:szCs w:val="21"/>
        </w:rPr>
        <w:t>遗传率</w:t>
      </w:r>
      <w:r w:rsidRPr="003B6D3D">
        <w:rPr>
          <w:bCs/>
        </w:rPr>
        <w:t>的实质，熟练掌握遗传率在育种中的应用。</w:t>
      </w:r>
    </w:p>
    <w:p w:rsidR="003B22B1" w:rsidRPr="003B6D3D" w:rsidRDefault="003B22B1" w:rsidP="003B22B1">
      <w:pPr>
        <w:snapToGrid w:val="0"/>
        <w:spacing w:line="360" w:lineRule="auto"/>
        <w:rPr>
          <w:b/>
          <w:bCs/>
        </w:rPr>
      </w:pPr>
      <w:r w:rsidRPr="003B6D3D">
        <w:rPr>
          <w:b/>
          <w:bCs/>
        </w:rPr>
        <w:t>第四节</w:t>
      </w:r>
      <w:r w:rsidRPr="003B6D3D">
        <w:rPr>
          <w:b/>
          <w:bCs/>
        </w:rPr>
        <w:t xml:space="preserve">  </w:t>
      </w:r>
      <w:r w:rsidRPr="003B6D3D">
        <w:rPr>
          <w:b/>
          <w:bCs/>
        </w:rPr>
        <w:t>数量性状基因定位（</w:t>
      </w:r>
      <w:r w:rsidRPr="003B6D3D">
        <w:rPr>
          <w:b/>
          <w:bCs/>
        </w:rPr>
        <w:t>3</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介绍常用的分离群体及其构建方法，</w:t>
      </w:r>
      <w:r w:rsidRPr="003B6D3D">
        <w:rPr>
          <w:kern w:val="0"/>
          <w:szCs w:val="21"/>
        </w:rPr>
        <w:t>QTL</w:t>
      </w:r>
      <w:r w:rsidRPr="003B6D3D">
        <w:rPr>
          <w:kern w:val="0"/>
          <w:szCs w:val="21"/>
        </w:rPr>
        <w:t>概念和作图方法以及全基因组关联分析基本程序。</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t>数量性状基因定位概念及方法为本节</w:t>
      </w:r>
      <w:r w:rsidRPr="003B6D3D">
        <w:rPr>
          <w:kern w:val="0"/>
          <w:szCs w:val="21"/>
        </w:rPr>
        <w:t>重点</w:t>
      </w:r>
      <w:r w:rsidRPr="003B6D3D">
        <w:t>，</w:t>
      </w:r>
      <w:r w:rsidRPr="003B6D3D">
        <w:rPr>
          <w:kern w:val="0"/>
          <w:szCs w:val="21"/>
        </w:rPr>
        <w:t>其中</w:t>
      </w:r>
      <w:r w:rsidRPr="003B6D3D">
        <w:rPr>
          <w:kern w:val="0"/>
          <w:szCs w:val="21"/>
        </w:rPr>
        <w:t>QTL</w:t>
      </w:r>
      <w:r w:rsidRPr="003B6D3D">
        <w:rPr>
          <w:kern w:val="0"/>
          <w:szCs w:val="21"/>
        </w:rPr>
        <w:t>定位方法为本节难点。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pPr>
      <w:r w:rsidRPr="003B6D3D">
        <w:rPr>
          <w:kern w:val="0"/>
          <w:szCs w:val="21"/>
        </w:rPr>
        <w:t>主要介绍</w:t>
      </w:r>
      <w:r w:rsidRPr="003B6D3D">
        <w:t>数量性状基因定位的概念和基本流程。</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要求学生理解数量性状基因定位的概念，掌握数量性状基因定位的流程。</w:t>
      </w:r>
      <w:r w:rsidRPr="003B6D3D">
        <w:rPr>
          <w:kern w:val="0"/>
          <w:szCs w:val="21"/>
        </w:rPr>
        <w:t></w:t>
      </w:r>
    </w:p>
    <w:p w:rsidR="003B22B1" w:rsidRPr="003B6D3D" w:rsidRDefault="003B22B1" w:rsidP="003B22B1">
      <w:pPr>
        <w:widowControl/>
        <w:snapToGrid w:val="0"/>
        <w:spacing w:line="360" w:lineRule="auto"/>
        <w:rPr>
          <w:kern w:val="0"/>
          <w:szCs w:val="21"/>
        </w:rPr>
      </w:pPr>
      <w:r w:rsidRPr="003B6D3D">
        <w:rPr>
          <w:b/>
          <w:bCs/>
          <w:kern w:val="0"/>
          <w:szCs w:val="21"/>
        </w:rPr>
        <w:t>教学组织与实施：</w:t>
      </w:r>
      <w:r w:rsidRPr="003B6D3D">
        <w:rPr>
          <w:bCs/>
        </w:rPr>
        <w:t>在课堂上通过对</w:t>
      </w:r>
      <w:r w:rsidRPr="003B6D3D">
        <w:t>数量性状基因定位概念和流程</w:t>
      </w:r>
      <w:r w:rsidRPr="003B6D3D">
        <w:rPr>
          <w:bCs/>
        </w:rPr>
        <w:t>的学习，结合育种实践中的案例分析和习题训练，让学生理解</w:t>
      </w:r>
      <w:r w:rsidRPr="003B6D3D">
        <w:rPr>
          <w:kern w:val="0"/>
          <w:szCs w:val="21"/>
        </w:rPr>
        <w:t>数量性状基因定位的概念</w:t>
      </w:r>
      <w:r w:rsidRPr="003B6D3D">
        <w:rPr>
          <w:bCs/>
        </w:rPr>
        <w:t>，掌握</w:t>
      </w:r>
      <w:r w:rsidRPr="003B6D3D">
        <w:rPr>
          <w:kern w:val="0"/>
          <w:szCs w:val="21"/>
        </w:rPr>
        <w:t>数量性状基因定位在育种中的</w:t>
      </w:r>
      <w:r w:rsidRPr="003B6D3D">
        <w:rPr>
          <w:bCs/>
        </w:rPr>
        <w:t>应用。</w:t>
      </w:r>
    </w:p>
    <w:p w:rsidR="003B22B1" w:rsidRPr="003B6D3D" w:rsidRDefault="003B22B1" w:rsidP="003B22B1">
      <w:pPr>
        <w:widowControl/>
        <w:wordWrap w:val="0"/>
        <w:snapToGrid w:val="0"/>
        <w:spacing w:line="360" w:lineRule="auto"/>
        <w:jc w:val="right"/>
        <w:rPr>
          <w:b/>
          <w:bCs/>
          <w:kern w:val="0"/>
          <w:szCs w:val="21"/>
        </w:rPr>
      </w:pPr>
      <w:bookmarkStart w:id="32" w:name="_Toc137560081"/>
      <w:r w:rsidRPr="003B6D3D">
        <w:rPr>
          <w:b/>
          <w:bCs/>
          <w:kern w:val="0"/>
        </w:rPr>
        <w:t>第五章</w:t>
      </w:r>
      <w:r w:rsidRPr="003B6D3D">
        <w:rPr>
          <w:b/>
          <w:bCs/>
          <w:kern w:val="0"/>
        </w:rPr>
        <w:t>     </w:t>
      </w:r>
      <w:r w:rsidRPr="003B6D3D">
        <w:rPr>
          <w:b/>
          <w:bCs/>
          <w:kern w:val="0"/>
        </w:rPr>
        <w:t>近亲繁殖和杂种优势</w:t>
      </w:r>
      <w:bookmarkEnd w:id="32"/>
      <w:r w:rsidRPr="003B6D3D">
        <w:rPr>
          <w:b/>
          <w:bCs/>
          <w:kern w:val="0"/>
          <w:szCs w:val="21"/>
        </w:rPr>
        <w:t>                             </w:t>
      </w:r>
      <w:r w:rsidRPr="003B6D3D">
        <w:rPr>
          <w:b/>
          <w:bCs/>
          <w:kern w:val="0"/>
          <w:szCs w:val="21"/>
        </w:rPr>
        <w:t>学时数：</w:t>
      </w:r>
      <w:r w:rsidRPr="003B6D3D">
        <w:rPr>
          <w:b/>
          <w:bCs/>
          <w:kern w:val="0"/>
          <w:szCs w:val="21"/>
        </w:rPr>
        <w:t>4</w:t>
      </w:r>
    </w:p>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近亲繁殖及遗传效应（</w:t>
      </w:r>
      <w:r w:rsidRPr="003B6D3D">
        <w:rPr>
          <w:b/>
          <w:bCs/>
        </w:rPr>
        <w:t>2</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t>掌握</w:t>
      </w:r>
      <w:r w:rsidRPr="003B6D3D">
        <w:rPr>
          <w:kern w:val="0"/>
          <w:szCs w:val="21"/>
        </w:rPr>
        <w:t>近亲繁殖的概念，多代自交后代群体的遗传效应和多代回交后代群体的遗传效应。</w:t>
      </w:r>
      <w:r w:rsidRPr="003B6D3D">
        <w:rPr>
          <w:b/>
          <w:bCs/>
        </w:rPr>
        <w:t>教学重点和难点：</w:t>
      </w:r>
      <w:r w:rsidRPr="003B6D3D">
        <w:rPr>
          <w:kern w:val="0"/>
          <w:szCs w:val="21"/>
        </w:rPr>
        <w:t>近亲繁殖的概念和遗传效应是本节的重点，其中遗传效应为本节的难点。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leftChars="200" w:left="420"/>
        <w:rPr>
          <w:kern w:val="0"/>
          <w:szCs w:val="21"/>
        </w:rPr>
      </w:pPr>
      <w:r w:rsidRPr="003B6D3D">
        <w:rPr>
          <w:kern w:val="0"/>
          <w:szCs w:val="21"/>
        </w:rPr>
        <w:t>主要介绍近亲繁殖的概念，多代自交后代群体的遗传效应和多代回交后代群体的遗传效应；要求学生了解近亲繁殖的概念，理解多代自交后代群体的遗传效应和多代回交后代群体的遗传效应。</w:t>
      </w:r>
    </w:p>
    <w:p w:rsidR="003B22B1" w:rsidRPr="003B6D3D" w:rsidRDefault="003B22B1" w:rsidP="003B22B1">
      <w:pPr>
        <w:widowControl/>
        <w:snapToGrid w:val="0"/>
        <w:spacing w:line="360" w:lineRule="auto"/>
        <w:rPr>
          <w:kern w:val="0"/>
          <w:szCs w:val="21"/>
        </w:rPr>
      </w:pPr>
      <w:r w:rsidRPr="003B6D3D">
        <w:rPr>
          <w:b/>
          <w:bCs/>
        </w:rPr>
        <w:t>教学组织与实施：</w:t>
      </w:r>
      <w:r w:rsidRPr="003B6D3D">
        <w:t>本节</w:t>
      </w:r>
      <w:r w:rsidRPr="003B6D3D">
        <w:rPr>
          <w:kern w:val="0"/>
          <w:szCs w:val="21"/>
        </w:rPr>
        <w:t>通过课堂讲授，让学生深入理解近亲繁殖的理论基础，通过案例知识加深学生的理解，并通过习题测试了解学生的掌握情况。</w:t>
      </w:r>
    </w:p>
    <w:p w:rsidR="003B22B1" w:rsidRPr="003B6D3D" w:rsidRDefault="003B22B1" w:rsidP="003B22B1">
      <w:pPr>
        <w:widowControl/>
        <w:snapToGrid w:val="0"/>
        <w:spacing w:line="360" w:lineRule="auto"/>
        <w:rPr>
          <w:b/>
          <w:bCs/>
        </w:rPr>
      </w:pPr>
      <w:r w:rsidRPr="003B6D3D">
        <w:rPr>
          <w:b/>
          <w:bCs/>
        </w:rPr>
        <w:t>第二节</w:t>
      </w:r>
      <w:r w:rsidRPr="003B6D3D">
        <w:rPr>
          <w:b/>
          <w:bCs/>
        </w:rPr>
        <w:t xml:space="preserve">  </w:t>
      </w:r>
      <w:r w:rsidRPr="003B6D3D">
        <w:rPr>
          <w:b/>
          <w:bCs/>
        </w:rPr>
        <w:t>杂种优势的表现及遗传机理（</w:t>
      </w:r>
      <w:r w:rsidRPr="003B6D3D">
        <w:rPr>
          <w:b/>
          <w:bCs/>
        </w:rPr>
        <w:t>1.5</w:t>
      </w:r>
      <w:r w:rsidRPr="003B6D3D">
        <w:rPr>
          <w:b/>
          <w:bCs/>
        </w:rPr>
        <w:t>学时）</w:t>
      </w:r>
    </w:p>
    <w:p w:rsidR="003B22B1" w:rsidRPr="003B6D3D" w:rsidRDefault="003B22B1" w:rsidP="003B22B1">
      <w:pPr>
        <w:widowControl/>
        <w:snapToGrid w:val="0"/>
        <w:spacing w:line="360" w:lineRule="auto"/>
        <w:rPr>
          <w:b/>
          <w:bCs/>
        </w:rPr>
      </w:pPr>
      <w:r w:rsidRPr="003B6D3D">
        <w:rPr>
          <w:b/>
          <w:bCs/>
        </w:rPr>
        <w:t>教学目标：</w:t>
      </w:r>
      <w:r w:rsidRPr="003B6D3D">
        <w:t>掌握</w:t>
      </w:r>
      <w:r w:rsidRPr="003B6D3D">
        <w:rPr>
          <w:kern w:val="0"/>
          <w:szCs w:val="21"/>
        </w:rPr>
        <w:t>杂种优势的概念、类型及</w:t>
      </w:r>
      <w:r w:rsidRPr="003B6D3D">
        <w:rPr>
          <w:kern w:val="0"/>
          <w:szCs w:val="21"/>
        </w:rPr>
        <w:t>F</w:t>
      </w:r>
      <w:r w:rsidRPr="003B6D3D">
        <w:rPr>
          <w:kern w:val="0"/>
          <w:szCs w:val="21"/>
          <w:vertAlign w:val="subscript"/>
        </w:rPr>
        <w:t>l</w:t>
      </w:r>
      <w:r w:rsidRPr="003B6D3D">
        <w:rPr>
          <w:kern w:val="0"/>
          <w:szCs w:val="21"/>
        </w:rPr>
        <w:t>杂种优势表现及其基本特点；</w:t>
      </w:r>
      <w:r w:rsidRPr="003B6D3D">
        <w:rPr>
          <w:kern w:val="0"/>
          <w:szCs w:val="21"/>
        </w:rPr>
        <w:t>F</w:t>
      </w:r>
      <w:r w:rsidRPr="003B6D3D">
        <w:rPr>
          <w:kern w:val="0"/>
          <w:szCs w:val="21"/>
          <w:vertAlign w:val="subscript"/>
        </w:rPr>
        <w:t>2</w:t>
      </w:r>
      <w:r w:rsidRPr="003B6D3D">
        <w:rPr>
          <w:kern w:val="0"/>
          <w:szCs w:val="21"/>
        </w:rPr>
        <w:t>的衰退现象及形成原因；理解显性假说、超显性假说的内容及异同点。</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t>杂种优势的表现及遗传机理为本节的重点</w:t>
      </w:r>
      <w:r w:rsidRPr="003B6D3D">
        <w:rPr>
          <w:kern w:val="0"/>
          <w:szCs w:val="21"/>
        </w:rPr>
        <w:t>，其中杂种优势的遗传机理为本节难点。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主要介绍杂种优势的概念、基本特点、遗传理论。</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lastRenderedPageBreak/>
        <w:t>要求学生掌握杂种优势的概念和基本特点，熟练掌握杂种优势的遗传理论。</w:t>
      </w:r>
    </w:p>
    <w:p w:rsidR="003B22B1" w:rsidRPr="003B6D3D" w:rsidRDefault="003B22B1" w:rsidP="003B22B1">
      <w:pPr>
        <w:widowControl/>
        <w:snapToGrid w:val="0"/>
        <w:spacing w:line="360" w:lineRule="auto"/>
        <w:rPr>
          <w:kern w:val="0"/>
          <w:szCs w:val="21"/>
        </w:rPr>
      </w:pPr>
      <w:r w:rsidRPr="003B6D3D">
        <w:rPr>
          <w:b/>
          <w:bCs/>
        </w:rPr>
        <w:t>教学组织与实施：</w:t>
      </w:r>
      <w:r w:rsidRPr="003B6D3D">
        <w:t>本节</w:t>
      </w:r>
      <w:r w:rsidRPr="003B6D3D">
        <w:rPr>
          <w:kern w:val="0"/>
          <w:szCs w:val="21"/>
        </w:rPr>
        <w:t>通过课堂讲授，让学生深入理解杂种优势的遗传理论，并通过习题测试学生的掌握情况。</w:t>
      </w:r>
    </w:p>
    <w:p w:rsidR="003B22B1" w:rsidRPr="003B6D3D" w:rsidRDefault="003B22B1" w:rsidP="003B22B1">
      <w:pPr>
        <w:snapToGrid w:val="0"/>
        <w:spacing w:line="360" w:lineRule="auto"/>
        <w:rPr>
          <w:kern w:val="0"/>
          <w:szCs w:val="21"/>
        </w:rPr>
      </w:pPr>
      <w:r w:rsidRPr="003B6D3D">
        <w:rPr>
          <w:b/>
          <w:bCs/>
        </w:rPr>
        <w:t>第三节</w:t>
      </w:r>
      <w:r w:rsidRPr="003B6D3D">
        <w:rPr>
          <w:b/>
          <w:bCs/>
        </w:rPr>
        <w:t xml:space="preserve">  </w:t>
      </w:r>
      <w:r w:rsidRPr="003B6D3D">
        <w:rPr>
          <w:b/>
          <w:bCs/>
        </w:rPr>
        <w:t>近亲繁殖与杂种优势在园艺植物育种中的应用（</w:t>
      </w:r>
      <w:r w:rsidRPr="003B6D3D">
        <w:rPr>
          <w:b/>
          <w:bCs/>
        </w:rPr>
        <w:t>0.5</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介绍近亲繁殖在自花授粉作物和异花授粉作物育种中的利用方式，以及在杂种优势利用过程中应注意的问题。</w:t>
      </w:r>
    </w:p>
    <w:p w:rsidR="003B22B1" w:rsidRPr="003B6D3D" w:rsidRDefault="003B22B1" w:rsidP="003B22B1">
      <w:pPr>
        <w:widowControl/>
        <w:snapToGrid w:val="0"/>
        <w:spacing w:line="360" w:lineRule="auto"/>
        <w:rPr>
          <w:kern w:val="0"/>
          <w:szCs w:val="21"/>
        </w:rPr>
      </w:pPr>
      <w:r w:rsidRPr="003B6D3D">
        <w:rPr>
          <w:b/>
          <w:bCs/>
        </w:rPr>
        <w:t>教学重点和难点：</w:t>
      </w:r>
      <w:r w:rsidRPr="003B6D3D">
        <w:t>近亲繁殖与杂种优势在园艺植物育种中的应用为本节的重点和难点。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主要介绍近亲繁殖在自花授粉作物和异花授粉作物育种中的利用特点以及杂种优势利用过程中应注意的问题。</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要求学生掌握</w:t>
      </w:r>
      <w:r w:rsidRPr="003B6D3D">
        <w:t>近亲繁殖与杂种优势在园艺植物育种中的应用。</w:t>
      </w:r>
    </w:p>
    <w:p w:rsidR="003B22B1" w:rsidRPr="003B6D3D" w:rsidRDefault="003B22B1" w:rsidP="003B22B1">
      <w:pPr>
        <w:widowControl/>
        <w:snapToGrid w:val="0"/>
        <w:spacing w:line="360" w:lineRule="auto"/>
        <w:rPr>
          <w:kern w:val="0"/>
          <w:szCs w:val="21"/>
        </w:rPr>
      </w:pPr>
      <w:r w:rsidRPr="003B6D3D">
        <w:rPr>
          <w:b/>
          <w:bCs/>
        </w:rPr>
        <w:t>教学组织与实施：</w:t>
      </w:r>
      <w:r w:rsidRPr="003B6D3D">
        <w:t>本章</w:t>
      </w:r>
      <w:r w:rsidRPr="003B6D3D">
        <w:rPr>
          <w:kern w:val="0"/>
          <w:szCs w:val="21"/>
        </w:rPr>
        <w:t>通过课堂讲授，让学生掌握</w:t>
      </w:r>
      <w:r w:rsidRPr="003B6D3D">
        <w:t>近亲繁殖与杂种优势在园艺植物育种中的应用，</w:t>
      </w:r>
      <w:r w:rsidRPr="003B6D3D">
        <w:rPr>
          <w:kern w:val="0"/>
          <w:szCs w:val="21"/>
        </w:rPr>
        <w:t>并通过习题测试了解学生的掌握情况。</w:t>
      </w:r>
    </w:p>
    <w:p w:rsidR="003B22B1" w:rsidRPr="003B6D3D" w:rsidRDefault="003B22B1" w:rsidP="003B22B1">
      <w:pPr>
        <w:widowControl/>
        <w:wordWrap w:val="0"/>
        <w:snapToGrid w:val="0"/>
        <w:spacing w:line="360" w:lineRule="auto"/>
        <w:jc w:val="center"/>
        <w:rPr>
          <w:kern w:val="0"/>
          <w:szCs w:val="21"/>
        </w:rPr>
      </w:pPr>
      <w:r w:rsidRPr="003B6D3D">
        <w:rPr>
          <w:b/>
          <w:bCs/>
          <w:kern w:val="0"/>
          <w:szCs w:val="21"/>
        </w:rPr>
        <w:t xml:space="preserve">                          </w:t>
      </w:r>
      <w:r w:rsidRPr="003B6D3D">
        <w:rPr>
          <w:rStyle w:val="af9"/>
          <w:rFonts w:ascii="Times New Roman" w:hAnsi="Times New Roman" w:cs="Times New Roman"/>
        </w:rPr>
        <w:t xml:space="preserve"> </w:t>
      </w:r>
      <w:r w:rsidRPr="003B6D3D">
        <w:rPr>
          <w:b/>
          <w:bCs/>
          <w:kern w:val="0"/>
          <w:szCs w:val="21"/>
        </w:rPr>
        <w:t>第六章</w:t>
      </w:r>
      <w:r w:rsidRPr="003B6D3D">
        <w:rPr>
          <w:b/>
          <w:bCs/>
          <w:kern w:val="0"/>
          <w:szCs w:val="21"/>
        </w:rPr>
        <w:t>     </w:t>
      </w:r>
      <w:r w:rsidRPr="003B6D3D">
        <w:rPr>
          <w:b/>
          <w:bCs/>
          <w:kern w:val="0"/>
          <w:szCs w:val="21"/>
        </w:rPr>
        <w:t>遗传物质的变异</w:t>
      </w:r>
      <w:r w:rsidRPr="003B6D3D">
        <w:rPr>
          <w:b/>
          <w:bCs/>
          <w:kern w:val="0"/>
          <w:szCs w:val="21"/>
        </w:rPr>
        <w:t xml:space="preserve">                      </w:t>
      </w:r>
      <w:r w:rsidRPr="003B6D3D">
        <w:rPr>
          <w:b/>
          <w:bCs/>
          <w:kern w:val="0"/>
          <w:szCs w:val="21"/>
        </w:rPr>
        <w:t>学时数：</w:t>
      </w:r>
      <w:r w:rsidRPr="003B6D3D">
        <w:rPr>
          <w:b/>
          <w:bCs/>
          <w:kern w:val="0"/>
          <w:szCs w:val="21"/>
        </w:rPr>
        <w:t>7</w:t>
      </w:r>
    </w:p>
    <w:p w:rsidR="003B22B1" w:rsidRPr="003B6D3D" w:rsidRDefault="003B22B1" w:rsidP="00145801">
      <w:pPr>
        <w:pStyle w:val="af2"/>
        <w:numPr>
          <w:ilvl w:val="0"/>
          <w:numId w:val="15"/>
        </w:numPr>
        <w:snapToGrid w:val="0"/>
        <w:spacing w:line="360" w:lineRule="auto"/>
        <w:ind w:firstLineChars="0"/>
        <w:rPr>
          <w:rFonts w:ascii="Times New Roman" w:hAnsi="Times New Roman"/>
          <w:b/>
          <w:bCs/>
        </w:rPr>
      </w:pPr>
      <w:r w:rsidRPr="003B6D3D">
        <w:rPr>
          <w:rFonts w:ascii="Times New Roman" w:hAnsi="Times New Roman"/>
          <w:b/>
          <w:bCs/>
        </w:rPr>
        <w:t>基因突变（</w:t>
      </w:r>
      <w:r w:rsidRPr="003B6D3D">
        <w:rPr>
          <w:rFonts w:ascii="Times New Roman" w:hAnsi="Times New Roman"/>
          <w:b/>
          <w:bCs/>
        </w:rPr>
        <w:t>1</w:t>
      </w:r>
      <w:r w:rsidRPr="003B6D3D">
        <w:rPr>
          <w:rFonts w:ascii="Times New Roman" w:hAnsi="Times New Roman"/>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通过学习基因突变的时期和一般特征、基因突变的分子机制及诱发方法，为园艺植物诱变育种奠定基础。</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如何对基因突变进行鉴定、基因突变的分子基础。</w:t>
      </w:r>
      <w:r w:rsidRPr="003B6D3D">
        <w:rPr>
          <w:kern w:val="0"/>
          <w:szCs w:val="21"/>
        </w:rPr>
        <w:t></w:t>
      </w:r>
    </w:p>
    <w:p w:rsidR="003B22B1" w:rsidRPr="003B6D3D" w:rsidRDefault="003B22B1" w:rsidP="003B22B1">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w:t>
      </w:r>
    </w:p>
    <w:p w:rsidR="003B22B1" w:rsidRPr="003B6D3D" w:rsidRDefault="003B22B1" w:rsidP="003B22B1">
      <w:pPr>
        <w:pStyle w:val="a5"/>
        <w:snapToGrid w:val="0"/>
        <w:spacing w:line="360" w:lineRule="auto"/>
        <w:rPr>
          <w:rFonts w:ascii="Times New Roman"/>
        </w:rPr>
      </w:pPr>
      <w:r w:rsidRPr="003B6D3D">
        <w:rPr>
          <w:rFonts w:ascii="Times New Roman"/>
        </w:rPr>
        <w:t>本节主要讲述基因突变的时期和特征、基因突变与性状表现、基因突变的鉴定、基因突变的分子基础、基因突变的诱发。</w:t>
      </w:r>
    </w:p>
    <w:p w:rsidR="003B22B1" w:rsidRPr="003B6D3D" w:rsidRDefault="003B22B1" w:rsidP="003B22B1">
      <w:pPr>
        <w:pStyle w:val="a5"/>
        <w:snapToGrid w:val="0"/>
        <w:spacing w:line="360" w:lineRule="auto"/>
        <w:rPr>
          <w:rFonts w:ascii="Times New Roman"/>
        </w:rPr>
      </w:pPr>
      <w:r w:rsidRPr="003B6D3D">
        <w:rPr>
          <w:rFonts w:ascii="Times New Roman"/>
        </w:rPr>
        <w:t>要求学生了解基因突变的诱发、生化突变的鉴定；理解基因突变与性状表现，基因突变的分子基础；掌握植物基因突变的鉴定；熟练掌握基因突变的概念、基因突变的一般特征。</w:t>
      </w:r>
    </w:p>
    <w:p w:rsidR="003B22B1" w:rsidRPr="003B6D3D" w:rsidRDefault="003B22B1" w:rsidP="003B22B1">
      <w:pPr>
        <w:widowControl/>
        <w:snapToGrid w:val="0"/>
        <w:spacing w:line="360" w:lineRule="auto"/>
      </w:pPr>
      <w:r w:rsidRPr="003B6D3D">
        <w:rPr>
          <w:b/>
          <w:bCs/>
        </w:rPr>
        <w:t>教学组织与实施：</w:t>
      </w:r>
      <w:r w:rsidRPr="003B6D3D">
        <w:t>课前讨论：自然界中什么样的现象可能属于基因突变？大量图片展示基因突变的实例。课程内容讲述。</w:t>
      </w:r>
    </w:p>
    <w:p w:rsidR="003B22B1" w:rsidRPr="003B6D3D" w:rsidRDefault="003B22B1" w:rsidP="00145801">
      <w:pPr>
        <w:pStyle w:val="af2"/>
        <w:numPr>
          <w:ilvl w:val="0"/>
          <w:numId w:val="15"/>
        </w:numPr>
        <w:snapToGrid w:val="0"/>
        <w:spacing w:line="360" w:lineRule="auto"/>
        <w:ind w:firstLineChars="0"/>
        <w:rPr>
          <w:rFonts w:ascii="Times New Roman" w:hAnsi="Times New Roman"/>
          <w:b/>
          <w:bCs/>
        </w:rPr>
      </w:pPr>
      <w:r w:rsidRPr="003B6D3D">
        <w:rPr>
          <w:rFonts w:ascii="Times New Roman" w:hAnsi="Times New Roman"/>
          <w:b/>
          <w:bCs/>
        </w:rPr>
        <w:t>染色体结</w:t>
      </w:r>
      <w:r w:rsidRPr="003B6D3D">
        <w:rPr>
          <w:rFonts w:ascii="Times New Roman" w:hAnsi="Times New Roman"/>
          <w:b/>
          <w:bCs/>
          <w:kern w:val="0"/>
          <w:szCs w:val="21"/>
        </w:rPr>
        <w:t>构变异</w:t>
      </w:r>
      <w:r w:rsidRPr="003B6D3D">
        <w:rPr>
          <w:rFonts w:ascii="Times New Roman" w:hAnsi="Times New Roman"/>
          <w:b/>
          <w:bCs/>
        </w:rPr>
        <w:t>（</w:t>
      </w:r>
      <w:r w:rsidRPr="003B6D3D">
        <w:rPr>
          <w:rFonts w:ascii="Times New Roman" w:hAnsi="Times New Roman"/>
          <w:b/>
          <w:bCs/>
        </w:rPr>
        <w:t>2</w:t>
      </w:r>
      <w:r w:rsidRPr="003B6D3D">
        <w:rPr>
          <w:rFonts w:ascii="Times New Roman" w:hAnsi="Times New Roman"/>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通过对染色体结构变异理论的学习，为园艺植物选择育种理论学习奠定基础。</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染色体结构变异的概念、类型、形成原因和遗传效应；染色体数目变异的概念、形成途径、特点以及人工诱导多倍体的应用。其中染色体结构变异的遗传效应为其难点。</w:t>
      </w:r>
      <w:r w:rsidRPr="003B6D3D">
        <w:rPr>
          <w:kern w:val="0"/>
          <w:szCs w:val="21"/>
        </w:rPr>
        <w:t></w:t>
      </w:r>
    </w:p>
    <w:p w:rsidR="003B22B1" w:rsidRPr="003B6D3D" w:rsidRDefault="003B22B1" w:rsidP="003B22B1">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主要介绍缺失、重复、倒位、易位染色体的概念、类型、形成原因和遗传效应。</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要求学生了解染色体结构变异和染色体数目变异的类型，理解染色体结构变异和数目变异的发生原因，掌握染色体变异的原理，熟练掌握染色体变异的细胞学特征。</w:t>
      </w:r>
    </w:p>
    <w:p w:rsidR="003B22B1" w:rsidRPr="003B6D3D" w:rsidRDefault="003B22B1" w:rsidP="003B22B1">
      <w:pPr>
        <w:widowControl/>
        <w:snapToGrid w:val="0"/>
        <w:spacing w:line="360" w:lineRule="auto"/>
        <w:rPr>
          <w:b/>
          <w:bCs/>
        </w:rPr>
      </w:pPr>
      <w:r w:rsidRPr="003B6D3D">
        <w:rPr>
          <w:b/>
          <w:bCs/>
        </w:rPr>
        <w:t>教学组织与实施：</w:t>
      </w:r>
      <w:r w:rsidRPr="003B6D3D">
        <w:rPr>
          <w:szCs w:val="20"/>
        </w:rPr>
        <w:t>多媒体，教师主讲。</w:t>
      </w:r>
    </w:p>
    <w:p w:rsidR="003B22B1" w:rsidRPr="003B6D3D" w:rsidRDefault="003B22B1" w:rsidP="00145801">
      <w:pPr>
        <w:pStyle w:val="af2"/>
        <w:numPr>
          <w:ilvl w:val="0"/>
          <w:numId w:val="15"/>
        </w:numPr>
        <w:snapToGrid w:val="0"/>
        <w:spacing w:line="360" w:lineRule="auto"/>
        <w:ind w:firstLineChars="0"/>
        <w:rPr>
          <w:rFonts w:ascii="Times New Roman" w:hAnsi="Times New Roman"/>
          <w:b/>
          <w:bCs/>
        </w:rPr>
      </w:pPr>
      <w:r w:rsidRPr="003B6D3D">
        <w:rPr>
          <w:rFonts w:ascii="Times New Roman" w:hAnsi="Times New Roman"/>
          <w:b/>
          <w:bCs/>
        </w:rPr>
        <w:lastRenderedPageBreak/>
        <w:t>染色体</w:t>
      </w:r>
      <w:r w:rsidRPr="003B6D3D">
        <w:rPr>
          <w:rFonts w:ascii="Times New Roman" w:hAnsi="Times New Roman"/>
          <w:b/>
          <w:bCs/>
          <w:kern w:val="0"/>
          <w:szCs w:val="21"/>
        </w:rPr>
        <w:t>数目变异</w:t>
      </w:r>
      <w:r w:rsidRPr="003B6D3D">
        <w:rPr>
          <w:rFonts w:ascii="Times New Roman" w:hAnsi="Times New Roman"/>
          <w:b/>
          <w:bCs/>
        </w:rPr>
        <w:t>（</w:t>
      </w:r>
      <w:r w:rsidRPr="003B6D3D">
        <w:rPr>
          <w:rFonts w:ascii="Times New Roman" w:hAnsi="Times New Roman"/>
          <w:b/>
          <w:bCs/>
        </w:rPr>
        <w:t>4</w:t>
      </w:r>
      <w:r w:rsidRPr="003B6D3D">
        <w:rPr>
          <w:rFonts w:ascii="Times New Roman" w:hAnsi="Times New Roman"/>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通过对染色体数目变异理论的学习，为园艺植物倍性育种奠定基础。</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多倍体和非整倍体染色体减数分裂的行为。多倍体和非整倍体减数分裂后代个体分析。</w:t>
      </w:r>
      <w:r w:rsidRPr="003B6D3D">
        <w:rPr>
          <w:kern w:val="0"/>
          <w:szCs w:val="21"/>
        </w:rPr>
        <w:t></w:t>
      </w:r>
    </w:p>
    <w:p w:rsidR="003B22B1" w:rsidRPr="003B6D3D" w:rsidRDefault="003B22B1" w:rsidP="003B22B1">
      <w:pPr>
        <w:pStyle w:val="a5"/>
        <w:snapToGrid w:val="0"/>
        <w:spacing w:line="360" w:lineRule="auto"/>
        <w:ind w:firstLineChars="0" w:firstLine="0"/>
        <w:rPr>
          <w:rFonts w:ascii="Times New Roman"/>
          <w:b/>
        </w:rPr>
      </w:pPr>
      <w:r w:rsidRPr="003B6D3D">
        <w:rPr>
          <w:rFonts w:ascii="Times New Roman"/>
          <w:b/>
        </w:rPr>
        <w:t>主要教学内容及要求：</w:t>
      </w:r>
    </w:p>
    <w:p w:rsidR="003B22B1" w:rsidRPr="003B6D3D" w:rsidRDefault="003B22B1" w:rsidP="003B22B1">
      <w:pPr>
        <w:pStyle w:val="a5"/>
        <w:snapToGrid w:val="0"/>
        <w:spacing w:line="360" w:lineRule="auto"/>
        <w:rPr>
          <w:rFonts w:ascii="Times New Roman"/>
          <w:kern w:val="0"/>
          <w:szCs w:val="21"/>
        </w:rPr>
      </w:pPr>
      <w:r w:rsidRPr="003B6D3D">
        <w:rPr>
          <w:rFonts w:ascii="Times New Roman"/>
          <w:kern w:val="0"/>
          <w:szCs w:val="21"/>
        </w:rPr>
        <w:t>介绍染色体组、整倍体、非整倍体的概念，整倍体和非整倍体的形成途径、染色体联会及分离特点和人工诱导多倍体的应用。</w:t>
      </w:r>
    </w:p>
    <w:p w:rsidR="003B22B1" w:rsidRPr="003B6D3D" w:rsidRDefault="003B22B1" w:rsidP="003B22B1">
      <w:pPr>
        <w:pStyle w:val="a5"/>
        <w:snapToGrid w:val="0"/>
        <w:spacing w:line="360" w:lineRule="auto"/>
        <w:rPr>
          <w:rFonts w:ascii="Times New Roman"/>
        </w:rPr>
      </w:pPr>
      <w:r w:rsidRPr="003B6D3D">
        <w:rPr>
          <w:rFonts w:ascii="Times New Roman"/>
        </w:rPr>
        <w:t>要求学生了解生化突变的鉴定，基因突变的诱发，单倍体的特点；理解多倍体、非整倍体减数分裂后代个体遗传分析；掌握同源多倍体和异源多倍体的特点。熟练掌握多倍体和非整倍体染色体减数分裂的行为。</w:t>
      </w:r>
    </w:p>
    <w:p w:rsidR="003B22B1" w:rsidRPr="003B6D3D" w:rsidRDefault="003B22B1" w:rsidP="003B22B1">
      <w:pPr>
        <w:widowControl/>
        <w:snapToGrid w:val="0"/>
        <w:spacing w:line="360" w:lineRule="auto"/>
        <w:rPr>
          <w:kern w:val="0"/>
          <w:szCs w:val="21"/>
        </w:rPr>
      </w:pPr>
      <w:r w:rsidRPr="003B6D3D">
        <w:rPr>
          <w:b/>
          <w:bCs/>
        </w:rPr>
        <w:t>教学组织与实施：</w:t>
      </w:r>
      <w:r w:rsidRPr="003B6D3D">
        <w:rPr>
          <w:szCs w:val="20"/>
        </w:rPr>
        <w:t>教师主讲，多媒体演示，学生参与讨论。</w:t>
      </w:r>
    </w:p>
    <w:p w:rsidR="003B22B1" w:rsidRPr="003B6D3D" w:rsidRDefault="003B22B1" w:rsidP="003B22B1">
      <w:pPr>
        <w:widowControl/>
        <w:wordWrap w:val="0"/>
        <w:snapToGrid w:val="0"/>
        <w:spacing w:line="360" w:lineRule="auto"/>
        <w:jc w:val="center"/>
        <w:rPr>
          <w:b/>
          <w:bCs/>
          <w:kern w:val="0"/>
          <w:szCs w:val="21"/>
        </w:rPr>
      </w:pPr>
      <w:r w:rsidRPr="003B6D3D">
        <w:rPr>
          <w:b/>
          <w:bCs/>
          <w:kern w:val="0"/>
          <w:szCs w:val="21"/>
        </w:rPr>
        <w:t xml:space="preserve">                              </w:t>
      </w:r>
      <w:r w:rsidRPr="003B6D3D">
        <w:rPr>
          <w:b/>
          <w:bCs/>
          <w:kern w:val="0"/>
          <w:szCs w:val="21"/>
        </w:rPr>
        <w:t>第七章</w:t>
      </w:r>
      <w:r w:rsidRPr="003B6D3D">
        <w:rPr>
          <w:b/>
          <w:bCs/>
          <w:kern w:val="0"/>
          <w:szCs w:val="21"/>
        </w:rPr>
        <w:t>     </w:t>
      </w:r>
      <w:r w:rsidRPr="003B6D3D">
        <w:rPr>
          <w:b/>
          <w:bCs/>
          <w:kern w:val="0"/>
          <w:szCs w:val="21"/>
        </w:rPr>
        <w:t>遗传物质的分子基础</w:t>
      </w:r>
      <w:r w:rsidRPr="003B6D3D">
        <w:rPr>
          <w:b/>
          <w:bCs/>
          <w:kern w:val="0"/>
          <w:szCs w:val="21"/>
        </w:rPr>
        <w:t>                   </w:t>
      </w:r>
      <w:r w:rsidRPr="003B6D3D">
        <w:rPr>
          <w:b/>
          <w:bCs/>
          <w:kern w:val="0"/>
          <w:szCs w:val="21"/>
        </w:rPr>
        <w:t>学时数：</w:t>
      </w:r>
      <w:r w:rsidRPr="003B6D3D">
        <w:rPr>
          <w:b/>
          <w:bCs/>
          <w:kern w:val="0"/>
          <w:szCs w:val="21"/>
        </w:rPr>
        <w:t>6</w:t>
      </w:r>
    </w:p>
    <w:p w:rsidR="003B22B1" w:rsidRPr="003B6D3D" w:rsidRDefault="003B22B1" w:rsidP="003B22B1">
      <w:pPr>
        <w:snapToGrid w:val="0"/>
        <w:spacing w:line="360" w:lineRule="auto"/>
        <w:rPr>
          <w:b/>
          <w:bCs/>
        </w:rPr>
      </w:pPr>
      <w:r w:rsidRPr="003B6D3D">
        <w:rPr>
          <w:b/>
          <w:bCs/>
        </w:rPr>
        <w:t>第一节</w:t>
      </w:r>
      <w:r w:rsidRPr="003B6D3D">
        <w:rPr>
          <w:b/>
          <w:bCs/>
        </w:rPr>
        <w:t xml:space="preserve">  </w:t>
      </w:r>
      <w:r w:rsidRPr="003B6D3D">
        <w:rPr>
          <w:b/>
          <w:bCs/>
        </w:rPr>
        <w:t>遗传信息及其传递（</w:t>
      </w:r>
      <w:r w:rsidRPr="003B6D3D">
        <w:rPr>
          <w:b/>
          <w:bCs/>
        </w:rPr>
        <w:t>2</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rPr>
          <w:kern w:val="0"/>
          <w:szCs w:val="21"/>
        </w:rPr>
        <w:t>通过对遗传物质分子基础的学习，为园艺植物分子育种理论学习奠定基础。</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DNA</w:t>
      </w:r>
      <w:r w:rsidRPr="003B6D3D">
        <w:rPr>
          <w:kern w:val="0"/>
          <w:szCs w:val="21"/>
        </w:rPr>
        <w:t>半保留复制的过程，</w:t>
      </w:r>
      <w:r w:rsidRPr="003B6D3D">
        <w:rPr>
          <w:kern w:val="0"/>
          <w:szCs w:val="21"/>
        </w:rPr>
        <w:t>RNA</w:t>
      </w:r>
      <w:r w:rsidRPr="003B6D3D">
        <w:rPr>
          <w:kern w:val="0"/>
          <w:szCs w:val="21"/>
        </w:rPr>
        <w:t>的转录及加工过程，蛋白质翻译过程。</w:t>
      </w:r>
    </w:p>
    <w:p w:rsidR="003B22B1" w:rsidRPr="003B6D3D" w:rsidRDefault="003B22B1" w:rsidP="003B22B1">
      <w:pPr>
        <w:pStyle w:val="a5"/>
        <w:snapToGrid w:val="0"/>
        <w:spacing w:line="360" w:lineRule="auto"/>
        <w:ind w:firstLineChars="0" w:firstLine="0"/>
        <w:rPr>
          <w:rFonts w:ascii="Times New Roman"/>
        </w:rPr>
      </w:pPr>
      <w:r w:rsidRPr="003B6D3D">
        <w:rPr>
          <w:rFonts w:ascii="Times New Roman"/>
          <w:b/>
        </w:rPr>
        <w:t>主要教学内容及要求：</w:t>
      </w:r>
    </w:p>
    <w:p w:rsidR="003B22B1" w:rsidRPr="003B6D3D" w:rsidRDefault="003B22B1" w:rsidP="003B22B1">
      <w:pPr>
        <w:pStyle w:val="a5"/>
        <w:snapToGrid w:val="0"/>
        <w:spacing w:line="360" w:lineRule="auto"/>
        <w:rPr>
          <w:rFonts w:ascii="Times New Roman"/>
          <w:kern w:val="0"/>
          <w:szCs w:val="21"/>
        </w:rPr>
      </w:pPr>
      <w:r w:rsidRPr="003B6D3D">
        <w:rPr>
          <w:rFonts w:ascii="Times New Roman"/>
        </w:rPr>
        <w:t>主要介绍</w:t>
      </w:r>
      <w:r w:rsidRPr="003B6D3D">
        <w:rPr>
          <w:rFonts w:ascii="Times New Roman"/>
          <w:kern w:val="0"/>
          <w:szCs w:val="21"/>
        </w:rPr>
        <w:t>DNA</w:t>
      </w:r>
      <w:r w:rsidRPr="003B6D3D">
        <w:rPr>
          <w:rFonts w:ascii="Times New Roman"/>
          <w:kern w:val="0"/>
          <w:szCs w:val="21"/>
        </w:rPr>
        <w:t>作为主要遗传物质的证据、核酸的化学结构与自我复制、</w:t>
      </w:r>
      <w:r w:rsidRPr="003B6D3D">
        <w:rPr>
          <w:rFonts w:ascii="Times New Roman"/>
          <w:kern w:val="0"/>
          <w:szCs w:val="21"/>
        </w:rPr>
        <w:t>RNA</w:t>
      </w:r>
      <w:r w:rsidRPr="003B6D3D">
        <w:rPr>
          <w:rFonts w:ascii="Times New Roman"/>
          <w:kern w:val="0"/>
          <w:szCs w:val="21"/>
        </w:rPr>
        <w:t>的转录和加工、蛋白质的翻译。</w:t>
      </w:r>
    </w:p>
    <w:p w:rsidR="003B22B1" w:rsidRPr="003B6D3D" w:rsidRDefault="003B22B1" w:rsidP="003B22B1">
      <w:pPr>
        <w:pStyle w:val="a5"/>
        <w:snapToGrid w:val="0"/>
        <w:spacing w:line="360" w:lineRule="auto"/>
        <w:rPr>
          <w:rFonts w:ascii="Times New Roman"/>
          <w:kern w:val="0"/>
          <w:szCs w:val="21"/>
        </w:rPr>
      </w:pPr>
      <w:r w:rsidRPr="003B6D3D">
        <w:rPr>
          <w:rFonts w:ascii="Times New Roman"/>
        </w:rPr>
        <w:t>要求学生了解</w:t>
      </w:r>
      <w:r w:rsidRPr="003B6D3D">
        <w:rPr>
          <w:rFonts w:ascii="Times New Roman"/>
        </w:rPr>
        <w:t>DNA</w:t>
      </w:r>
      <w:r w:rsidRPr="003B6D3D">
        <w:rPr>
          <w:rFonts w:ascii="Times New Roman"/>
        </w:rPr>
        <w:t>双螺旋结构发现历程、</w:t>
      </w:r>
      <w:r w:rsidRPr="003B6D3D">
        <w:rPr>
          <w:rFonts w:ascii="Times New Roman"/>
        </w:rPr>
        <w:t>DNA</w:t>
      </w:r>
      <w:r w:rsidRPr="003B6D3D">
        <w:rPr>
          <w:rFonts w:ascii="Times New Roman"/>
        </w:rPr>
        <w:t>双螺旋的不同构型、</w:t>
      </w:r>
      <w:r w:rsidRPr="003B6D3D">
        <w:rPr>
          <w:rFonts w:ascii="Times New Roman"/>
        </w:rPr>
        <w:t>DNA</w:t>
      </w:r>
      <w:r w:rsidRPr="003B6D3D">
        <w:rPr>
          <w:rFonts w:ascii="Times New Roman"/>
        </w:rPr>
        <w:t>作为主要遗传物质的证据。理解</w:t>
      </w:r>
      <w:r w:rsidRPr="003B6D3D">
        <w:rPr>
          <w:rFonts w:ascii="Times New Roman"/>
          <w:kern w:val="0"/>
          <w:szCs w:val="21"/>
        </w:rPr>
        <w:t>DNA</w:t>
      </w:r>
      <w:r w:rsidRPr="003B6D3D">
        <w:rPr>
          <w:rFonts w:ascii="Times New Roman"/>
          <w:kern w:val="0"/>
          <w:szCs w:val="21"/>
        </w:rPr>
        <w:t>遗传密码的特点、蛋白质翻译过程。</w:t>
      </w:r>
      <w:r w:rsidRPr="003B6D3D">
        <w:rPr>
          <w:rFonts w:ascii="Times New Roman"/>
        </w:rPr>
        <w:t>掌握</w:t>
      </w:r>
      <w:r w:rsidRPr="003B6D3D">
        <w:rPr>
          <w:rFonts w:ascii="Times New Roman"/>
          <w:kern w:val="0"/>
          <w:szCs w:val="21"/>
        </w:rPr>
        <w:t>RNA</w:t>
      </w:r>
      <w:r w:rsidRPr="003B6D3D">
        <w:rPr>
          <w:rFonts w:ascii="Times New Roman"/>
          <w:kern w:val="0"/>
          <w:szCs w:val="21"/>
        </w:rPr>
        <w:t>的转录及加工过程。</w:t>
      </w:r>
      <w:r w:rsidRPr="003B6D3D">
        <w:rPr>
          <w:rFonts w:ascii="Times New Roman"/>
        </w:rPr>
        <w:t>熟练掌握</w:t>
      </w:r>
      <w:r w:rsidRPr="003B6D3D">
        <w:rPr>
          <w:rFonts w:ascii="Times New Roman"/>
          <w:kern w:val="0"/>
          <w:szCs w:val="21"/>
        </w:rPr>
        <w:t>核酸的结构特点及</w:t>
      </w:r>
      <w:r w:rsidRPr="003B6D3D">
        <w:rPr>
          <w:rFonts w:ascii="Times New Roman"/>
          <w:kern w:val="0"/>
          <w:szCs w:val="21"/>
        </w:rPr>
        <w:t>DNA</w:t>
      </w:r>
      <w:r w:rsidRPr="003B6D3D">
        <w:rPr>
          <w:rFonts w:ascii="Times New Roman"/>
          <w:kern w:val="0"/>
          <w:szCs w:val="21"/>
        </w:rPr>
        <w:t>双螺旋结构特点、</w:t>
      </w:r>
      <w:r w:rsidRPr="003B6D3D">
        <w:rPr>
          <w:rFonts w:ascii="Times New Roman"/>
          <w:kern w:val="0"/>
          <w:szCs w:val="21"/>
        </w:rPr>
        <w:t>DNA</w:t>
      </w:r>
      <w:r w:rsidRPr="003B6D3D">
        <w:rPr>
          <w:rFonts w:ascii="Times New Roman"/>
          <w:kern w:val="0"/>
          <w:szCs w:val="21"/>
        </w:rPr>
        <w:t>半保留复制特点。</w:t>
      </w:r>
    </w:p>
    <w:p w:rsidR="003B22B1" w:rsidRPr="003B6D3D" w:rsidRDefault="003B22B1" w:rsidP="003B22B1">
      <w:pPr>
        <w:widowControl/>
        <w:snapToGrid w:val="0"/>
        <w:spacing w:line="360" w:lineRule="auto"/>
        <w:rPr>
          <w:kern w:val="0"/>
          <w:szCs w:val="21"/>
        </w:rPr>
      </w:pPr>
      <w:r w:rsidRPr="003B6D3D">
        <w:rPr>
          <w:b/>
          <w:bCs/>
        </w:rPr>
        <w:t>教学组织与实施：</w:t>
      </w:r>
      <w:r w:rsidRPr="003B6D3D">
        <w:rPr>
          <w:szCs w:val="20"/>
        </w:rPr>
        <w:t>教师主讲，多媒体演示</w:t>
      </w:r>
      <w:r w:rsidRPr="003B6D3D">
        <w:rPr>
          <w:kern w:val="0"/>
          <w:szCs w:val="21"/>
        </w:rPr>
        <w:t>。动画展示</w:t>
      </w:r>
      <w:r w:rsidRPr="003B6D3D">
        <w:rPr>
          <w:kern w:val="0"/>
          <w:szCs w:val="21"/>
        </w:rPr>
        <w:t>DNA</w:t>
      </w:r>
      <w:r w:rsidRPr="003B6D3D">
        <w:rPr>
          <w:kern w:val="0"/>
          <w:szCs w:val="21"/>
        </w:rPr>
        <w:t>双螺旋结构、半保留复制、</w:t>
      </w:r>
      <w:r w:rsidRPr="003B6D3D">
        <w:rPr>
          <w:kern w:val="0"/>
          <w:szCs w:val="21"/>
        </w:rPr>
        <w:t>RNA</w:t>
      </w:r>
      <w:r w:rsidRPr="003B6D3D">
        <w:rPr>
          <w:kern w:val="0"/>
          <w:szCs w:val="21"/>
        </w:rPr>
        <w:t>转录及加工过程、蛋白质翻译过程。</w:t>
      </w:r>
    </w:p>
    <w:p w:rsidR="003B22B1" w:rsidRPr="003B6D3D" w:rsidRDefault="003B22B1" w:rsidP="003B22B1">
      <w:pPr>
        <w:snapToGrid w:val="0"/>
        <w:spacing w:line="360" w:lineRule="auto"/>
        <w:rPr>
          <w:b/>
          <w:bCs/>
        </w:rPr>
      </w:pPr>
      <w:r w:rsidRPr="003B6D3D">
        <w:rPr>
          <w:b/>
          <w:bCs/>
        </w:rPr>
        <w:t>第二节</w:t>
      </w:r>
      <w:r w:rsidRPr="003B6D3D">
        <w:rPr>
          <w:b/>
          <w:bCs/>
        </w:rPr>
        <w:t xml:space="preserve">  </w:t>
      </w:r>
      <w:r w:rsidRPr="003B6D3D">
        <w:rPr>
          <w:b/>
          <w:bCs/>
        </w:rPr>
        <w:t>遗传工程（</w:t>
      </w:r>
      <w:r w:rsidRPr="003B6D3D">
        <w:rPr>
          <w:b/>
          <w:bCs/>
        </w:rPr>
        <w:t>4</w:t>
      </w:r>
      <w:r w:rsidRPr="003B6D3D">
        <w:rPr>
          <w:b/>
          <w:bCs/>
        </w:rPr>
        <w:t>学时）</w:t>
      </w:r>
    </w:p>
    <w:p w:rsidR="003B22B1" w:rsidRPr="003B6D3D" w:rsidRDefault="003B22B1" w:rsidP="003B22B1">
      <w:pPr>
        <w:widowControl/>
        <w:snapToGrid w:val="0"/>
        <w:spacing w:line="360" w:lineRule="auto"/>
        <w:rPr>
          <w:b/>
          <w:bCs/>
        </w:rPr>
      </w:pPr>
      <w:r w:rsidRPr="003B6D3D">
        <w:rPr>
          <w:b/>
          <w:bCs/>
        </w:rPr>
        <w:t>教学目标：</w:t>
      </w:r>
      <w:r w:rsidRPr="003B6D3D">
        <w:rPr>
          <w:kern w:val="0"/>
          <w:szCs w:val="21"/>
        </w:rPr>
        <w:t>通过对遗传工程基础理论的学习，为园艺植物基因工程育种奠定基础。</w:t>
      </w:r>
    </w:p>
    <w:p w:rsidR="003B22B1" w:rsidRPr="003B6D3D" w:rsidRDefault="003B22B1" w:rsidP="003B22B1">
      <w:pPr>
        <w:widowControl/>
        <w:snapToGrid w:val="0"/>
        <w:spacing w:line="360" w:lineRule="auto"/>
        <w:rPr>
          <w:b/>
          <w:bCs/>
          <w:kern w:val="0"/>
          <w:szCs w:val="21"/>
        </w:rPr>
      </w:pPr>
      <w:r w:rsidRPr="003B6D3D">
        <w:rPr>
          <w:b/>
          <w:bCs/>
        </w:rPr>
        <w:t>教学重点和难点：</w:t>
      </w:r>
      <w:r w:rsidRPr="003B6D3D">
        <w:rPr>
          <w:kern w:val="0"/>
          <w:szCs w:val="21"/>
        </w:rPr>
        <w:t>基因工程的操作技术。基因工程技术在作物遗传育种中的应用。</w:t>
      </w:r>
    </w:p>
    <w:p w:rsidR="003B22B1" w:rsidRPr="003B6D3D" w:rsidRDefault="003B22B1" w:rsidP="003B22B1">
      <w:pPr>
        <w:pStyle w:val="a5"/>
        <w:snapToGrid w:val="0"/>
        <w:spacing w:line="360" w:lineRule="auto"/>
        <w:ind w:firstLineChars="0" w:firstLine="0"/>
        <w:rPr>
          <w:rFonts w:ascii="Times New Roman"/>
        </w:rPr>
      </w:pPr>
      <w:r w:rsidRPr="003B6D3D">
        <w:rPr>
          <w:rFonts w:ascii="Times New Roman"/>
          <w:b/>
        </w:rPr>
        <w:t>主要教学内容及要求：</w:t>
      </w:r>
    </w:p>
    <w:p w:rsidR="003B22B1" w:rsidRPr="003B6D3D" w:rsidRDefault="003B22B1" w:rsidP="003B22B1">
      <w:pPr>
        <w:pStyle w:val="a5"/>
        <w:snapToGrid w:val="0"/>
        <w:spacing w:line="360" w:lineRule="auto"/>
        <w:rPr>
          <w:rFonts w:ascii="Times New Roman"/>
          <w:kern w:val="0"/>
          <w:szCs w:val="21"/>
        </w:rPr>
      </w:pPr>
      <w:r w:rsidRPr="003B6D3D">
        <w:rPr>
          <w:rFonts w:ascii="Times New Roman"/>
          <w:kern w:val="0"/>
          <w:szCs w:val="21"/>
        </w:rPr>
        <w:t>主要学习基因的概念、</w:t>
      </w:r>
      <w:r w:rsidRPr="003B6D3D">
        <w:rPr>
          <w:rFonts w:ascii="Times New Roman"/>
        </w:rPr>
        <w:t>基因工程</w:t>
      </w:r>
      <w:r w:rsidRPr="003B6D3D">
        <w:rPr>
          <w:rFonts w:ascii="Times New Roman"/>
          <w:kern w:val="0"/>
          <w:szCs w:val="21"/>
        </w:rPr>
        <w:t>发展</w:t>
      </w:r>
      <w:r w:rsidRPr="003B6D3D">
        <w:rPr>
          <w:rFonts w:ascii="Times New Roman"/>
        </w:rPr>
        <w:t>历史</w:t>
      </w:r>
      <w:r w:rsidRPr="003B6D3D">
        <w:rPr>
          <w:rFonts w:ascii="Times New Roman"/>
          <w:kern w:val="0"/>
          <w:szCs w:val="21"/>
        </w:rPr>
        <w:t>、</w:t>
      </w:r>
      <w:r w:rsidRPr="003B6D3D">
        <w:rPr>
          <w:rFonts w:ascii="Times New Roman"/>
        </w:rPr>
        <w:t>基因分离的方法、常用限制性内切酶和载体的结构和特征及其应用范围、</w:t>
      </w:r>
      <w:r w:rsidRPr="003B6D3D">
        <w:rPr>
          <w:rFonts w:ascii="Times New Roman"/>
          <w:kern w:val="0"/>
          <w:szCs w:val="21"/>
        </w:rPr>
        <w:t>基因工程的应用。</w:t>
      </w:r>
    </w:p>
    <w:p w:rsidR="003B22B1" w:rsidRPr="003B6D3D" w:rsidRDefault="003B22B1" w:rsidP="003B22B1">
      <w:pPr>
        <w:pStyle w:val="a5"/>
        <w:snapToGrid w:val="0"/>
        <w:spacing w:line="360" w:lineRule="auto"/>
        <w:rPr>
          <w:rFonts w:ascii="Times New Roman"/>
        </w:rPr>
      </w:pPr>
      <w:r w:rsidRPr="003B6D3D">
        <w:rPr>
          <w:rFonts w:ascii="Times New Roman"/>
        </w:rPr>
        <w:t>要求学生了解基因工程的发展历史。理解植物基因工程在</w:t>
      </w:r>
      <w:r w:rsidRPr="003B6D3D">
        <w:rPr>
          <w:rFonts w:ascii="Times New Roman"/>
          <w:kern w:val="0"/>
          <w:szCs w:val="21"/>
        </w:rPr>
        <w:t>作物遗传育种、</w:t>
      </w:r>
      <w:r w:rsidRPr="003B6D3D">
        <w:rPr>
          <w:rFonts w:ascii="Times New Roman"/>
        </w:rPr>
        <w:t>农业生成中的应用。常用的基因分离的方法。掌握常用的限制性内切酶和载体的结构和特征及其应用范围。熟练掌握</w:t>
      </w:r>
      <w:r w:rsidRPr="003B6D3D">
        <w:rPr>
          <w:rFonts w:ascii="Times New Roman"/>
          <w:kern w:val="0"/>
          <w:szCs w:val="21"/>
        </w:rPr>
        <w:t>基因工程操作的一般步骤。</w:t>
      </w:r>
    </w:p>
    <w:p w:rsidR="003B22B1" w:rsidRPr="003B6D3D" w:rsidRDefault="003B22B1" w:rsidP="003B22B1">
      <w:pPr>
        <w:widowControl/>
        <w:snapToGrid w:val="0"/>
        <w:spacing w:line="360" w:lineRule="auto"/>
        <w:rPr>
          <w:kern w:val="0"/>
          <w:szCs w:val="21"/>
        </w:rPr>
      </w:pPr>
      <w:r w:rsidRPr="003B6D3D">
        <w:rPr>
          <w:b/>
          <w:bCs/>
        </w:rPr>
        <w:t>教学组织与实施：</w:t>
      </w:r>
      <w:r w:rsidRPr="003B6D3D">
        <w:t>本节为分子育种理论的基础知识，在课堂上以老师讲授为主，结合图片、视频等丰富理论知识的讲解，通过人工胰岛素、黄金大米等著名案例讲解加深学生的理解，并利用课</w:t>
      </w:r>
      <w:r w:rsidRPr="003B6D3D">
        <w:lastRenderedPageBreak/>
        <w:t>余时间邀请</w:t>
      </w:r>
      <w:r w:rsidRPr="003B6D3D">
        <w:t>1~2</w:t>
      </w:r>
      <w:r w:rsidRPr="003B6D3D">
        <w:t>为本领域的专业技术人员作</w:t>
      </w:r>
      <w:r w:rsidRPr="003B6D3D">
        <w:t>1~2</w:t>
      </w:r>
      <w:r w:rsidRPr="003B6D3D">
        <w:t>场专题报告，</w:t>
      </w:r>
      <w:r w:rsidRPr="003B6D3D">
        <w:rPr>
          <w:kern w:val="0"/>
          <w:szCs w:val="21"/>
        </w:rPr>
        <w:t>为园艺植物的分子育种理论学习奠定坚实的基础。</w:t>
      </w:r>
    </w:p>
    <w:p w:rsidR="003B22B1" w:rsidRPr="003B6D3D" w:rsidRDefault="003B22B1" w:rsidP="003B22B1">
      <w:pPr>
        <w:widowControl/>
        <w:snapToGrid w:val="0"/>
        <w:spacing w:line="360" w:lineRule="auto"/>
        <w:jc w:val="right"/>
        <w:rPr>
          <w:kern w:val="0"/>
          <w:szCs w:val="21"/>
        </w:rPr>
      </w:pPr>
      <w:r w:rsidRPr="003B6D3D">
        <w:rPr>
          <w:b/>
          <w:bCs/>
          <w:kern w:val="0"/>
          <w:szCs w:val="21"/>
        </w:rPr>
        <w:t>第八章</w:t>
      </w:r>
      <w:r w:rsidRPr="003B6D3D">
        <w:rPr>
          <w:b/>
          <w:bCs/>
          <w:kern w:val="0"/>
          <w:szCs w:val="21"/>
        </w:rPr>
        <w:t>     </w:t>
      </w:r>
      <w:r w:rsidRPr="003B6D3D">
        <w:rPr>
          <w:b/>
          <w:bCs/>
          <w:kern w:val="0"/>
          <w:szCs w:val="21"/>
        </w:rPr>
        <w:t>细胞质遗传</w:t>
      </w:r>
      <w:r w:rsidRPr="003B6D3D">
        <w:rPr>
          <w:b/>
          <w:bCs/>
          <w:kern w:val="0"/>
          <w:szCs w:val="21"/>
        </w:rPr>
        <w:t>                                 </w:t>
      </w:r>
      <w:r w:rsidRPr="003B6D3D">
        <w:rPr>
          <w:b/>
          <w:bCs/>
          <w:kern w:val="0"/>
          <w:szCs w:val="21"/>
        </w:rPr>
        <w:t>学时数：</w:t>
      </w:r>
      <w:r w:rsidRPr="003B6D3D">
        <w:rPr>
          <w:b/>
          <w:bCs/>
          <w:kern w:val="0"/>
          <w:szCs w:val="21"/>
        </w:rPr>
        <w:t>4</w:t>
      </w:r>
    </w:p>
    <w:p w:rsidR="003B22B1" w:rsidRPr="003B6D3D" w:rsidRDefault="003B22B1" w:rsidP="003B22B1">
      <w:pPr>
        <w:widowControl/>
        <w:snapToGrid w:val="0"/>
        <w:spacing w:line="360" w:lineRule="auto"/>
        <w:rPr>
          <w:b/>
          <w:bCs/>
        </w:rPr>
      </w:pPr>
      <w:r w:rsidRPr="003B6D3D">
        <w:rPr>
          <w:b/>
          <w:bCs/>
        </w:rPr>
        <w:t>第一节</w:t>
      </w:r>
      <w:r w:rsidRPr="003B6D3D">
        <w:rPr>
          <w:b/>
          <w:bCs/>
        </w:rPr>
        <w:t xml:space="preserve">  </w:t>
      </w:r>
      <w:r w:rsidRPr="003B6D3D">
        <w:rPr>
          <w:b/>
          <w:bCs/>
        </w:rPr>
        <w:t>细胞质遗传的概念及特点（</w:t>
      </w:r>
      <w:r w:rsidRPr="003B6D3D">
        <w:rPr>
          <w:b/>
          <w:bCs/>
        </w:rPr>
        <w:t>1</w:t>
      </w:r>
      <w:r w:rsidRPr="003B6D3D">
        <w:rPr>
          <w:b/>
          <w:bCs/>
        </w:rPr>
        <w:t>学时）</w:t>
      </w:r>
    </w:p>
    <w:p w:rsidR="003B22B1" w:rsidRPr="003B6D3D" w:rsidRDefault="003B22B1" w:rsidP="003B22B1">
      <w:pPr>
        <w:widowControl/>
        <w:snapToGrid w:val="0"/>
        <w:spacing w:line="360" w:lineRule="auto"/>
      </w:pPr>
      <w:r w:rsidRPr="003B6D3D">
        <w:rPr>
          <w:b/>
          <w:bCs/>
        </w:rPr>
        <w:t>教学目标：</w:t>
      </w:r>
      <w:r w:rsidRPr="003B6D3D">
        <w:t>通过对细胞质遗传的概念及细胞质遗传特点的学习，为园艺植物利用细胞质遗传育种奠定基础。</w:t>
      </w:r>
    </w:p>
    <w:p w:rsidR="003B22B1" w:rsidRPr="003B6D3D" w:rsidRDefault="003B22B1" w:rsidP="003B22B1">
      <w:pPr>
        <w:widowControl/>
        <w:snapToGrid w:val="0"/>
        <w:spacing w:line="360" w:lineRule="auto"/>
      </w:pPr>
      <w:r w:rsidRPr="003B6D3D">
        <w:rPr>
          <w:b/>
          <w:bCs/>
        </w:rPr>
        <w:t>教学重点和难点：</w:t>
      </w:r>
      <w:r w:rsidRPr="003B6D3D">
        <w:t>细胞质遗传的概念和特点为本节的重点和难点。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主要介绍细胞质遗传的概念和特点、细胞质遗传形成原因、细胞质遗传与细胞核遗传的区别。</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要求学生了解细胞质遗传的现象，理解细胞质遗传的概念和特点，掌握细胞质遗传在育种中的应用，熟练掌握细胞质遗传与细胞核遗传的区别。</w:t>
      </w:r>
    </w:p>
    <w:p w:rsidR="003B22B1" w:rsidRPr="003B6D3D" w:rsidRDefault="003B22B1" w:rsidP="003B22B1">
      <w:pPr>
        <w:widowControl/>
        <w:snapToGrid w:val="0"/>
        <w:spacing w:line="360" w:lineRule="auto"/>
      </w:pPr>
      <w:r w:rsidRPr="003B6D3D">
        <w:rPr>
          <w:b/>
          <w:bCs/>
        </w:rPr>
        <w:t>教学组织与实施：</w:t>
      </w:r>
      <w:r w:rsidRPr="003B6D3D">
        <w:t>本节通过在课堂上列举丰富的案例，结合图片、视频等让学生了解并掌握细胞质遗传的现象、概念及特点，培养学生观察、对比、分析、归纳等能力。</w:t>
      </w:r>
    </w:p>
    <w:p w:rsidR="003B22B1" w:rsidRPr="003B6D3D" w:rsidRDefault="003B22B1" w:rsidP="003B22B1">
      <w:pPr>
        <w:widowControl/>
        <w:snapToGrid w:val="0"/>
        <w:spacing w:line="360" w:lineRule="auto"/>
        <w:rPr>
          <w:b/>
          <w:bCs/>
        </w:rPr>
      </w:pPr>
      <w:r w:rsidRPr="003B6D3D">
        <w:rPr>
          <w:b/>
          <w:bCs/>
        </w:rPr>
        <w:t>第二节</w:t>
      </w:r>
      <w:r w:rsidRPr="003B6D3D">
        <w:rPr>
          <w:b/>
          <w:bCs/>
        </w:rPr>
        <w:t xml:space="preserve">  </w:t>
      </w:r>
      <w:r w:rsidRPr="003B6D3D">
        <w:rPr>
          <w:b/>
          <w:bCs/>
        </w:rPr>
        <w:t>叶绿体和线粒体遗传（</w:t>
      </w:r>
      <w:r w:rsidRPr="003B6D3D">
        <w:rPr>
          <w:b/>
          <w:bCs/>
        </w:rPr>
        <w:t>1</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t>通过对</w:t>
      </w:r>
      <w:r w:rsidRPr="003B6D3D">
        <w:rPr>
          <w:kern w:val="0"/>
          <w:szCs w:val="21"/>
        </w:rPr>
        <w:t>叶绿体、线粒体遗传的现象及遗传的分子生物学基础学习，为园艺植物的细胞质基因研究和育种利用的理论学习奠定基础。</w:t>
      </w:r>
    </w:p>
    <w:p w:rsidR="003B22B1" w:rsidRPr="003B6D3D" w:rsidRDefault="003B22B1" w:rsidP="003B22B1">
      <w:pPr>
        <w:widowControl/>
        <w:snapToGrid w:val="0"/>
        <w:spacing w:line="360" w:lineRule="auto"/>
      </w:pPr>
      <w:r w:rsidRPr="003B6D3D">
        <w:rPr>
          <w:b/>
          <w:bCs/>
        </w:rPr>
        <w:t>教学重点和难点：</w:t>
      </w:r>
      <w:r w:rsidRPr="003B6D3D">
        <w:t>本节的重点和难点为</w:t>
      </w:r>
      <w:r w:rsidRPr="003B6D3D">
        <w:rPr>
          <w:kern w:val="0"/>
          <w:szCs w:val="21"/>
        </w:rPr>
        <w:t>叶绿体和线粒体遗传的现象及遗传的分子基础</w:t>
      </w:r>
      <w:r w:rsidRPr="003B6D3D">
        <w:t>。</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主要介绍介绍</w:t>
      </w:r>
      <w:bookmarkStart w:id="33" w:name="_Hlk137649946"/>
      <w:r w:rsidRPr="003B6D3D">
        <w:rPr>
          <w:kern w:val="0"/>
          <w:szCs w:val="21"/>
        </w:rPr>
        <w:t>叶绿体遗传的现象</w:t>
      </w:r>
      <w:bookmarkEnd w:id="33"/>
      <w:r w:rsidRPr="003B6D3D">
        <w:rPr>
          <w:kern w:val="0"/>
          <w:szCs w:val="21"/>
        </w:rPr>
        <w:t>及遗传的分子基础；线粒体遗传的现象及遗传的分子基础。</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要求学生了解叶绿体遗传的现象，理解线粒体遗传表现，掌握叶绿体和线粒体遗传的分子基础，熟练掌握叶绿体和线粒体遗传的特征。</w:t>
      </w:r>
      <w:r w:rsidRPr="003B6D3D">
        <w:rPr>
          <w:kern w:val="0"/>
          <w:szCs w:val="21"/>
        </w:rPr>
        <w:t xml:space="preserve"> </w:t>
      </w:r>
    </w:p>
    <w:p w:rsidR="003B22B1" w:rsidRPr="003B6D3D" w:rsidRDefault="003B22B1" w:rsidP="003B22B1">
      <w:pPr>
        <w:widowControl/>
        <w:snapToGrid w:val="0"/>
        <w:spacing w:line="360" w:lineRule="auto"/>
      </w:pPr>
      <w:r w:rsidRPr="003B6D3D">
        <w:rPr>
          <w:b/>
          <w:bCs/>
        </w:rPr>
        <w:t>教学组织与实施：</w:t>
      </w:r>
      <w:r w:rsidRPr="003B6D3D">
        <w:t>本节通过学生自主观察，教师课程内容讲授，课堂互动等环节提高学生探究能力及科学素养。</w:t>
      </w:r>
    </w:p>
    <w:p w:rsidR="003B22B1" w:rsidRPr="003B6D3D" w:rsidRDefault="003B22B1" w:rsidP="003B22B1">
      <w:pPr>
        <w:widowControl/>
        <w:snapToGrid w:val="0"/>
        <w:spacing w:line="360" w:lineRule="auto"/>
        <w:rPr>
          <w:b/>
          <w:bCs/>
        </w:rPr>
      </w:pPr>
      <w:r w:rsidRPr="003B6D3D">
        <w:rPr>
          <w:b/>
          <w:bCs/>
        </w:rPr>
        <w:t>第三节</w:t>
      </w:r>
      <w:r w:rsidRPr="003B6D3D">
        <w:rPr>
          <w:b/>
          <w:bCs/>
        </w:rPr>
        <w:t xml:space="preserve">  </w:t>
      </w:r>
      <w:r w:rsidRPr="003B6D3D">
        <w:rPr>
          <w:b/>
          <w:bCs/>
        </w:rPr>
        <w:t>植物雄性不育的遗传机理（</w:t>
      </w:r>
      <w:r w:rsidRPr="003B6D3D">
        <w:rPr>
          <w:b/>
          <w:bCs/>
        </w:rPr>
        <w:t>2</w:t>
      </w:r>
      <w:r w:rsidRPr="003B6D3D">
        <w:rPr>
          <w:b/>
          <w:bCs/>
        </w:rPr>
        <w:t>学时）</w:t>
      </w:r>
    </w:p>
    <w:p w:rsidR="003B22B1" w:rsidRPr="003B6D3D" w:rsidRDefault="003B22B1" w:rsidP="003B22B1">
      <w:pPr>
        <w:widowControl/>
        <w:snapToGrid w:val="0"/>
        <w:spacing w:line="360" w:lineRule="auto"/>
        <w:rPr>
          <w:kern w:val="0"/>
          <w:szCs w:val="21"/>
        </w:rPr>
      </w:pPr>
      <w:r w:rsidRPr="003B6D3D">
        <w:rPr>
          <w:b/>
          <w:bCs/>
        </w:rPr>
        <w:t>教学目标：</w:t>
      </w:r>
      <w:r w:rsidRPr="003B6D3D">
        <w:t>通过对</w:t>
      </w:r>
      <w:r w:rsidRPr="003B6D3D">
        <w:rPr>
          <w:kern w:val="0"/>
          <w:szCs w:val="21"/>
        </w:rPr>
        <w:t>植物雄性不育的遗传学习，为雄性不育在园艺植物中的应用奠定基础。</w:t>
      </w:r>
    </w:p>
    <w:p w:rsidR="003B22B1" w:rsidRPr="003B6D3D" w:rsidRDefault="003B22B1" w:rsidP="003B22B1">
      <w:pPr>
        <w:widowControl/>
        <w:snapToGrid w:val="0"/>
        <w:spacing w:line="360" w:lineRule="auto"/>
      </w:pPr>
      <w:r w:rsidRPr="003B6D3D">
        <w:rPr>
          <w:b/>
          <w:bCs/>
        </w:rPr>
        <w:t>教学重点和难点：</w:t>
      </w:r>
      <w:r w:rsidRPr="003B6D3D">
        <w:rPr>
          <w:kern w:val="0"/>
          <w:szCs w:val="21"/>
        </w:rPr>
        <w:t>雄性不育现象发生的机理及质核不育型在三系配套制种中的应用为本节的重点和难点。</w:t>
      </w:r>
      <w:r w:rsidRPr="003B6D3D">
        <w:t xml:space="preserve"> </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主要介绍介绍植物雄性不育的遗传类型及遗传特点、雄性不育现象的发生机理及质核不育型在三系配套制种中的应用。</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要求学生了解雄性不育的类别，理解其遗传特点，掌握雄性不育的发生机理，熟练掌握质核不育型在三系配套制种中的应用。</w:t>
      </w:r>
      <w:r w:rsidRPr="003B6D3D">
        <w:rPr>
          <w:kern w:val="0"/>
          <w:szCs w:val="21"/>
        </w:rPr>
        <w:t xml:space="preserve"> </w:t>
      </w:r>
    </w:p>
    <w:p w:rsidR="003B22B1" w:rsidRPr="003B6D3D" w:rsidRDefault="003B22B1" w:rsidP="003B22B1">
      <w:pPr>
        <w:widowControl/>
        <w:snapToGrid w:val="0"/>
        <w:spacing w:line="360" w:lineRule="auto"/>
      </w:pPr>
      <w:r w:rsidRPr="003B6D3D">
        <w:rPr>
          <w:b/>
          <w:bCs/>
        </w:rPr>
        <w:lastRenderedPageBreak/>
        <w:t>教学组织与实施：</w:t>
      </w:r>
      <w:r w:rsidRPr="003B6D3D">
        <w:t>本节通过教师课程内容讲授并结合我国科学家比如袁隆平院士寻找</w:t>
      </w:r>
      <w:r w:rsidR="00665704">
        <w:rPr>
          <w:rFonts w:hint="eastAsia"/>
        </w:rPr>
        <w:t>“</w:t>
      </w:r>
      <w:r w:rsidRPr="003B6D3D">
        <w:t>天然的雄性不育水稻</w:t>
      </w:r>
      <w:r w:rsidR="00665704">
        <w:rPr>
          <w:rFonts w:hint="eastAsia"/>
        </w:rPr>
        <w:t>”</w:t>
      </w:r>
      <w:r w:rsidRPr="003B6D3D">
        <w:t>事迹，致敬国之脊梁，引导学生培养三农情怀，对学生进行爱国主义教育，提升专业能力及实践技能，同时增加课堂互动、提问、课后阅读等环节，加深学生对难点知识的理解。</w:t>
      </w:r>
    </w:p>
    <w:p w:rsidR="003B22B1" w:rsidRPr="003B6D3D" w:rsidRDefault="003B22B1" w:rsidP="003B22B1">
      <w:pPr>
        <w:widowControl/>
        <w:wordWrap w:val="0"/>
        <w:snapToGrid w:val="0"/>
        <w:spacing w:line="360" w:lineRule="auto"/>
        <w:jc w:val="right"/>
        <w:rPr>
          <w:b/>
          <w:bCs/>
          <w:kern w:val="0"/>
          <w:szCs w:val="21"/>
        </w:rPr>
      </w:pPr>
      <w:r w:rsidRPr="003B6D3D">
        <w:rPr>
          <w:b/>
          <w:bCs/>
          <w:kern w:val="0"/>
          <w:szCs w:val="21"/>
        </w:rPr>
        <w:t>第九章</w:t>
      </w:r>
      <w:r w:rsidRPr="003B6D3D">
        <w:rPr>
          <w:b/>
          <w:bCs/>
          <w:kern w:val="0"/>
          <w:szCs w:val="21"/>
        </w:rPr>
        <w:t>   </w:t>
      </w:r>
      <w:r w:rsidRPr="003B6D3D">
        <w:rPr>
          <w:b/>
          <w:bCs/>
          <w:kern w:val="0"/>
          <w:szCs w:val="21"/>
        </w:rPr>
        <w:t>细菌和病毒的遗传</w:t>
      </w:r>
      <w:r w:rsidRPr="003B6D3D">
        <w:rPr>
          <w:b/>
          <w:bCs/>
          <w:kern w:val="0"/>
          <w:szCs w:val="21"/>
        </w:rPr>
        <w:t>                       </w:t>
      </w:r>
      <w:r w:rsidRPr="003B6D3D">
        <w:rPr>
          <w:b/>
          <w:bCs/>
          <w:kern w:val="0"/>
          <w:szCs w:val="21"/>
        </w:rPr>
        <w:t>学时数：</w:t>
      </w:r>
      <w:r w:rsidRPr="003B6D3D">
        <w:rPr>
          <w:b/>
          <w:bCs/>
          <w:kern w:val="0"/>
          <w:szCs w:val="21"/>
        </w:rPr>
        <w:t>4</w:t>
      </w:r>
    </w:p>
    <w:p w:rsidR="003B22B1" w:rsidRPr="003B6D3D" w:rsidRDefault="003B22B1" w:rsidP="003B22B1">
      <w:pPr>
        <w:widowControl/>
        <w:snapToGrid w:val="0"/>
        <w:spacing w:line="360" w:lineRule="auto"/>
        <w:rPr>
          <w:b/>
          <w:bCs/>
        </w:rPr>
      </w:pPr>
      <w:r w:rsidRPr="003B6D3D">
        <w:rPr>
          <w:b/>
          <w:bCs/>
        </w:rPr>
        <w:t>第一节</w:t>
      </w:r>
      <w:r w:rsidRPr="003B6D3D">
        <w:rPr>
          <w:b/>
          <w:bCs/>
        </w:rPr>
        <w:t xml:space="preserve">  </w:t>
      </w:r>
      <w:r w:rsidRPr="003B6D3D">
        <w:rPr>
          <w:b/>
          <w:bCs/>
        </w:rPr>
        <w:t>细菌和病毒的特点及在遗传学研究中的作用（</w:t>
      </w:r>
      <w:r w:rsidRPr="003B6D3D">
        <w:rPr>
          <w:b/>
          <w:bCs/>
        </w:rPr>
        <w:t>2</w:t>
      </w:r>
      <w:r w:rsidRPr="003B6D3D">
        <w:rPr>
          <w:b/>
          <w:bCs/>
        </w:rPr>
        <w:t>学时）</w:t>
      </w:r>
    </w:p>
    <w:p w:rsidR="003B22B1" w:rsidRPr="003B6D3D" w:rsidRDefault="003B22B1" w:rsidP="003B22B1">
      <w:pPr>
        <w:widowControl/>
        <w:snapToGrid w:val="0"/>
        <w:spacing w:line="360" w:lineRule="auto"/>
        <w:rPr>
          <w:b/>
          <w:bCs/>
        </w:rPr>
      </w:pPr>
      <w:r w:rsidRPr="003B6D3D">
        <w:rPr>
          <w:b/>
          <w:bCs/>
        </w:rPr>
        <w:t>教学目标：</w:t>
      </w:r>
      <w:r w:rsidRPr="003B6D3D">
        <w:rPr>
          <w:kern w:val="0"/>
          <w:szCs w:val="21"/>
        </w:rPr>
        <w:t>通过对细菌和病毒的特点学习，为园艺植物的分子育种理论学习奠定基础。</w:t>
      </w:r>
    </w:p>
    <w:p w:rsidR="003B22B1" w:rsidRPr="003B6D3D" w:rsidRDefault="003B22B1" w:rsidP="003B22B1">
      <w:pPr>
        <w:widowControl/>
        <w:snapToGrid w:val="0"/>
        <w:spacing w:line="360" w:lineRule="auto"/>
      </w:pPr>
      <w:r w:rsidRPr="003B6D3D">
        <w:rPr>
          <w:b/>
          <w:bCs/>
        </w:rPr>
        <w:t>教学重点和难点：</w:t>
      </w:r>
      <w:r w:rsidRPr="003B6D3D">
        <w:t>细菌和病毒的结构及特点为本节的重点，细菌和病毒在遗传学研究中的作用为本节难点。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主要介绍细菌和病毒的结构，细菌和病毒的特点，细菌和病毒在遗传学研究中的作用。</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要求学生了解细菌和病毒的特点，理解细菌和病毒在遗传学研究中的作用，掌握细菌和病毒的结构。</w:t>
      </w:r>
    </w:p>
    <w:p w:rsidR="003B22B1" w:rsidRPr="003B6D3D" w:rsidRDefault="003B22B1" w:rsidP="003B22B1">
      <w:pPr>
        <w:widowControl/>
        <w:snapToGrid w:val="0"/>
        <w:spacing w:line="360" w:lineRule="auto"/>
      </w:pPr>
      <w:r w:rsidRPr="003B6D3D">
        <w:rPr>
          <w:b/>
          <w:bCs/>
        </w:rPr>
        <w:t>教学组织与实施：</w:t>
      </w:r>
      <w:r w:rsidRPr="003B6D3D">
        <w:t>本节以课堂讲授为主，</w:t>
      </w:r>
      <w:r w:rsidRPr="003B6D3D">
        <w:rPr>
          <w:kern w:val="0"/>
          <w:szCs w:val="21"/>
        </w:rPr>
        <w:t>补充介绍微生物学背景知识，</w:t>
      </w:r>
      <w:r w:rsidRPr="003B6D3D">
        <w:t>结合图片、视频等让学生了解并掌握本节重点、难点。</w:t>
      </w:r>
    </w:p>
    <w:p w:rsidR="003B22B1" w:rsidRPr="003B6D3D" w:rsidRDefault="003B22B1" w:rsidP="003B22B1">
      <w:pPr>
        <w:widowControl/>
        <w:snapToGrid w:val="0"/>
        <w:spacing w:line="360" w:lineRule="auto"/>
        <w:rPr>
          <w:b/>
          <w:bCs/>
        </w:rPr>
      </w:pPr>
      <w:r w:rsidRPr="003B6D3D">
        <w:rPr>
          <w:b/>
          <w:bCs/>
        </w:rPr>
        <w:t>第二节</w:t>
      </w:r>
      <w:r w:rsidRPr="003B6D3D">
        <w:rPr>
          <w:b/>
          <w:bCs/>
        </w:rPr>
        <w:t xml:space="preserve">  </w:t>
      </w:r>
      <w:r w:rsidRPr="003B6D3D">
        <w:rPr>
          <w:b/>
          <w:bCs/>
        </w:rPr>
        <w:t>细菌的遗传分析（</w:t>
      </w:r>
      <w:r w:rsidRPr="003B6D3D">
        <w:rPr>
          <w:b/>
          <w:bCs/>
        </w:rPr>
        <w:t>2</w:t>
      </w:r>
      <w:r w:rsidRPr="003B6D3D">
        <w:rPr>
          <w:b/>
          <w:bCs/>
        </w:rPr>
        <w:t>学时）</w:t>
      </w:r>
    </w:p>
    <w:p w:rsidR="003B22B1" w:rsidRPr="003B6D3D" w:rsidRDefault="003B22B1" w:rsidP="003B22B1">
      <w:pPr>
        <w:widowControl/>
        <w:snapToGrid w:val="0"/>
        <w:spacing w:line="360" w:lineRule="auto"/>
        <w:rPr>
          <w:b/>
          <w:bCs/>
        </w:rPr>
      </w:pPr>
      <w:r w:rsidRPr="003B6D3D">
        <w:rPr>
          <w:b/>
          <w:bCs/>
        </w:rPr>
        <w:t>教学目标：</w:t>
      </w:r>
      <w:r w:rsidRPr="003B6D3D">
        <w:rPr>
          <w:kern w:val="0"/>
          <w:szCs w:val="21"/>
        </w:rPr>
        <w:t>通过对细菌的遗传分析学习，为其在园艺植物遗传学研究中的学习奠定基础。</w:t>
      </w:r>
    </w:p>
    <w:p w:rsidR="003B22B1" w:rsidRPr="003B6D3D" w:rsidRDefault="003B22B1" w:rsidP="003B22B1">
      <w:pPr>
        <w:widowControl/>
        <w:snapToGrid w:val="0"/>
        <w:spacing w:line="360" w:lineRule="auto"/>
        <w:rPr>
          <w:kern w:val="0"/>
          <w:szCs w:val="21"/>
        </w:rPr>
      </w:pPr>
      <w:r w:rsidRPr="003B6D3D">
        <w:rPr>
          <w:b/>
          <w:bCs/>
        </w:rPr>
        <w:t>教学重点和难点：</w:t>
      </w:r>
      <w:r w:rsidRPr="003B6D3D">
        <w:rPr>
          <w:kern w:val="0"/>
          <w:szCs w:val="21"/>
        </w:rPr>
        <w:t>重点介绍细菌</w:t>
      </w:r>
      <w:r w:rsidRPr="003B6D3D">
        <w:rPr>
          <w:kern w:val="0"/>
          <w:szCs w:val="21"/>
        </w:rPr>
        <w:t>DNA</w:t>
      </w:r>
      <w:r w:rsidRPr="003B6D3D">
        <w:rPr>
          <w:kern w:val="0"/>
          <w:szCs w:val="21"/>
        </w:rPr>
        <w:t>交换重组方式，转化、接合、性导和转导的概念和转化的过程。其中细菌</w:t>
      </w:r>
      <w:r w:rsidRPr="003B6D3D">
        <w:rPr>
          <w:kern w:val="0"/>
          <w:szCs w:val="21"/>
        </w:rPr>
        <w:t>DNA</w:t>
      </w:r>
      <w:r w:rsidRPr="003B6D3D">
        <w:rPr>
          <w:kern w:val="0"/>
          <w:szCs w:val="21"/>
        </w:rPr>
        <w:t>交换重组方式中转化过程为其难点。</w:t>
      </w:r>
    </w:p>
    <w:p w:rsidR="003B22B1" w:rsidRPr="003B6D3D" w:rsidRDefault="003B22B1" w:rsidP="003B22B1">
      <w:pPr>
        <w:widowControl/>
        <w:snapToGrid w:val="0"/>
        <w:spacing w:line="360" w:lineRule="auto"/>
        <w:rPr>
          <w:b/>
          <w:bCs/>
        </w:rPr>
      </w:pPr>
      <w:r w:rsidRPr="003B6D3D">
        <w:rPr>
          <w:b/>
          <w:bCs/>
        </w:rPr>
        <w:t>主要教学内容及要求：</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主要介绍细菌和病毒在遗传学研究中的作用以及细菌</w:t>
      </w:r>
      <w:r w:rsidRPr="003B6D3D">
        <w:rPr>
          <w:kern w:val="0"/>
          <w:szCs w:val="21"/>
        </w:rPr>
        <w:t>DNA</w:t>
      </w:r>
      <w:r w:rsidRPr="003B6D3D">
        <w:rPr>
          <w:kern w:val="0"/>
          <w:szCs w:val="21"/>
        </w:rPr>
        <w:t>交换重组方式，转化、接合、性导和转导的概念和过程。</w:t>
      </w:r>
    </w:p>
    <w:p w:rsidR="003B22B1" w:rsidRPr="003B6D3D" w:rsidRDefault="003B22B1" w:rsidP="003B22B1">
      <w:pPr>
        <w:widowControl/>
        <w:snapToGrid w:val="0"/>
        <w:spacing w:line="360" w:lineRule="auto"/>
        <w:ind w:firstLineChars="200" w:firstLine="420"/>
        <w:rPr>
          <w:kern w:val="0"/>
          <w:szCs w:val="21"/>
        </w:rPr>
      </w:pPr>
      <w:r w:rsidRPr="003B6D3D">
        <w:rPr>
          <w:kern w:val="0"/>
          <w:szCs w:val="21"/>
        </w:rPr>
        <w:t>要求学生了解细菌和病毒在遗传学研究中的作用，理解细菌的遗传分析，掌握细菌</w:t>
      </w:r>
      <w:r w:rsidRPr="003B6D3D">
        <w:rPr>
          <w:kern w:val="0"/>
          <w:szCs w:val="21"/>
        </w:rPr>
        <w:t>DNA</w:t>
      </w:r>
      <w:r w:rsidRPr="003B6D3D">
        <w:rPr>
          <w:kern w:val="0"/>
          <w:szCs w:val="21"/>
        </w:rPr>
        <w:t>交换重组</w:t>
      </w:r>
      <w:r w:rsidRPr="003B6D3D">
        <w:rPr>
          <w:kern w:val="0"/>
          <w:szCs w:val="21"/>
        </w:rPr>
        <w:t>4</w:t>
      </w:r>
      <w:r w:rsidRPr="003B6D3D">
        <w:rPr>
          <w:kern w:val="0"/>
          <w:szCs w:val="21"/>
        </w:rPr>
        <w:t>种方式的概念，熟练掌握细菌</w:t>
      </w:r>
      <w:r w:rsidRPr="003B6D3D">
        <w:rPr>
          <w:kern w:val="0"/>
          <w:szCs w:val="21"/>
        </w:rPr>
        <w:t>DNA</w:t>
      </w:r>
      <w:r w:rsidRPr="003B6D3D">
        <w:rPr>
          <w:kern w:val="0"/>
          <w:szCs w:val="21"/>
        </w:rPr>
        <w:t>交换重组方式中转化过程。</w:t>
      </w:r>
    </w:p>
    <w:p w:rsidR="003B22B1" w:rsidRPr="003B6D3D" w:rsidRDefault="003B22B1" w:rsidP="003B22B1">
      <w:pPr>
        <w:widowControl/>
        <w:snapToGrid w:val="0"/>
        <w:spacing w:line="360" w:lineRule="auto"/>
      </w:pPr>
      <w:r w:rsidRPr="003B6D3D">
        <w:rPr>
          <w:b/>
          <w:bCs/>
        </w:rPr>
        <w:t>教学组织与实施：</w:t>
      </w:r>
      <w:r w:rsidRPr="003B6D3D">
        <w:t>本节重点讲解</w:t>
      </w:r>
      <w:r w:rsidRPr="003B6D3D">
        <w:rPr>
          <w:kern w:val="0"/>
          <w:szCs w:val="21"/>
        </w:rPr>
        <w:t>细菌和病毒的遗传方式，在课堂以讲授为主，</w:t>
      </w:r>
      <w:r w:rsidRPr="003B6D3D">
        <w:t>并结合图片、视频、时事等让学生掌握本章重点、难点，增加课堂互动、提问，了解学生掌握情况，通过本节的学习</w:t>
      </w:r>
      <w:r w:rsidRPr="003B6D3D">
        <w:rPr>
          <w:kern w:val="0"/>
          <w:szCs w:val="21"/>
        </w:rPr>
        <w:t>为园艺植物的分子育种理论学习奠定基础。</w:t>
      </w:r>
    </w:p>
    <w:p w:rsidR="003B22B1" w:rsidRPr="003B6D3D" w:rsidRDefault="003B22B1" w:rsidP="00347060">
      <w:pPr>
        <w:snapToGrid w:val="0"/>
        <w:spacing w:line="360" w:lineRule="auto"/>
        <w:rPr>
          <w:b/>
          <w:bCs/>
        </w:rPr>
      </w:pPr>
      <w:bookmarkStart w:id="34" w:name="_Toc137560084"/>
      <w:r w:rsidRPr="003B6D3D">
        <w:rPr>
          <w:b/>
          <w:bCs/>
        </w:rPr>
        <w:t>五、实验教学内容及学时分配</w:t>
      </w:r>
      <w:bookmarkEnd w:id="34"/>
      <w:r w:rsidRPr="003B6D3D">
        <w:rPr>
          <w:b/>
          <w:bCs/>
        </w:rPr>
        <w:t> </w:t>
      </w:r>
      <w:r w:rsidRPr="003B6D3D">
        <w:rPr>
          <w:b/>
          <w:bCs/>
        </w:rPr>
        <w:t>（</w:t>
      </w:r>
      <w:r w:rsidRPr="003B6D3D">
        <w:rPr>
          <w:b/>
          <w:bCs/>
        </w:rPr>
        <w:t>20</w:t>
      </w:r>
      <w:r w:rsidRPr="003B6D3D">
        <w:rPr>
          <w:b/>
          <w:bCs/>
        </w:rPr>
        <w:t>学时）</w:t>
      </w:r>
    </w:p>
    <w:p w:rsidR="003B22B1" w:rsidRPr="003B6D3D" w:rsidRDefault="003B22B1" w:rsidP="003B22B1">
      <w:pPr>
        <w:snapToGrid w:val="0"/>
        <w:spacing w:line="360" w:lineRule="auto"/>
        <w:rPr>
          <w:b/>
          <w:bCs/>
          <w:szCs w:val="21"/>
        </w:rPr>
      </w:pPr>
      <w:r w:rsidRPr="003B6D3D">
        <w:rPr>
          <w:b/>
          <w:szCs w:val="21"/>
        </w:rPr>
        <w:t>（一）</w:t>
      </w:r>
      <w:r w:rsidRPr="003B6D3D">
        <w:rPr>
          <w:b/>
          <w:bCs/>
          <w:szCs w:val="21"/>
        </w:rPr>
        <w:t>实验课程简介</w:t>
      </w:r>
    </w:p>
    <w:p w:rsidR="003B22B1" w:rsidRPr="003B6D3D" w:rsidRDefault="003B22B1" w:rsidP="003B22B1">
      <w:pPr>
        <w:snapToGrid w:val="0"/>
        <w:spacing w:line="360" w:lineRule="auto"/>
        <w:ind w:firstLineChars="200" w:firstLine="420"/>
        <w:rPr>
          <w:bCs/>
          <w:szCs w:val="21"/>
        </w:rPr>
      </w:pPr>
      <w:r w:rsidRPr="003B6D3D">
        <w:rPr>
          <w:bCs/>
          <w:szCs w:val="21"/>
        </w:rPr>
        <w:t>本课程为园艺专业的必修基础课之一，主要从个体、细胞、分子三个水平揭示遗传学的基本现象与规律，使学生加深对遗传学基本原理的理解，并通过综合性、设计性实验研究，培养学生的相关实验操作技能和初步独立进行科学研究的能力。</w:t>
      </w:r>
    </w:p>
    <w:p w:rsidR="003B22B1" w:rsidRPr="003B6D3D" w:rsidRDefault="003B22B1" w:rsidP="003B22B1">
      <w:pPr>
        <w:snapToGrid w:val="0"/>
        <w:spacing w:line="360" w:lineRule="auto"/>
        <w:rPr>
          <w:b/>
          <w:bCs/>
          <w:szCs w:val="21"/>
        </w:rPr>
      </w:pPr>
      <w:r w:rsidRPr="003B6D3D">
        <w:rPr>
          <w:b/>
          <w:bCs/>
          <w:szCs w:val="21"/>
        </w:rPr>
        <w:t>（二）实验教学目的和基本要求</w:t>
      </w:r>
    </w:p>
    <w:p w:rsidR="003B22B1" w:rsidRPr="003B6D3D" w:rsidRDefault="00BB54F3" w:rsidP="003B22B1">
      <w:pPr>
        <w:snapToGrid w:val="0"/>
        <w:spacing w:line="360" w:lineRule="auto"/>
        <w:ind w:firstLineChars="200" w:firstLine="420"/>
      </w:pPr>
      <w:r>
        <w:t>1.</w:t>
      </w:r>
      <w:r w:rsidR="003B22B1" w:rsidRPr="003B6D3D">
        <w:t>通过</w:t>
      </w:r>
      <w:r w:rsidR="003B22B1" w:rsidRPr="003B6D3D">
        <w:rPr>
          <w:bCs/>
          <w:szCs w:val="21"/>
        </w:rPr>
        <w:t>实验</w:t>
      </w:r>
      <w:r w:rsidR="003B22B1" w:rsidRPr="003B6D3D">
        <w:t>课教学加深对遗传学基本原理的理解，更好地掌握遗传学的概念和基本原理。</w:t>
      </w:r>
    </w:p>
    <w:p w:rsidR="003B22B1" w:rsidRPr="003B6D3D" w:rsidRDefault="00BB54F3" w:rsidP="003B22B1">
      <w:pPr>
        <w:snapToGrid w:val="0"/>
        <w:spacing w:line="360" w:lineRule="auto"/>
        <w:ind w:firstLineChars="200" w:firstLine="420"/>
      </w:pPr>
      <w:r>
        <w:t>2.</w:t>
      </w:r>
      <w:r w:rsidR="003B22B1" w:rsidRPr="003B6D3D">
        <w:t>通过实验课教学对学生进行基础操作技术的训练，使学生学会与遗传学有关的分析方法与技</w:t>
      </w:r>
      <w:r w:rsidR="003B22B1" w:rsidRPr="003B6D3D">
        <w:lastRenderedPageBreak/>
        <w:t>术，能够解决园艺植物生产中的有关问题。</w:t>
      </w:r>
    </w:p>
    <w:p w:rsidR="003B22B1" w:rsidRPr="003B6D3D" w:rsidRDefault="003B22B1" w:rsidP="003B22B1">
      <w:pPr>
        <w:snapToGrid w:val="0"/>
        <w:spacing w:line="360" w:lineRule="auto"/>
        <w:ind w:firstLineChars="200" w:firstLine="420"/>
      </w:pPr>
      <w:r w:rsidRPr="003B6D3D">
        <w:t>让每一个</w:t>
      </w:r>
      <w:r w:rsidRPr="003B6D3D">
        <w:rPr>
          <w:bCs/>
          <w:szCs w:val="21"/>
        </w:rPr>
        <w:t>学生</w:t>
      </w:r>
      <w:r w:rsidRPr="003B6D3D">
        <w:t>参与整个实验过程的操作。要求学生写出所有实验的实验报告，实验课成绩作为本门课程最终成绩的一部分。</w:t>
      </w:r>
    </w:p>
    <w:p w:rsidR="003B22B1" w:rsidRPr="003B6D3D" w:rsidRDefault="003B22B1" w:rsidP="003B22B1">
      <w:pPr>
        <w:snapToGrid w:val="0"/>
        <w:spacing w:line="360" w:lineRule="auto"/>
        <w:rPr>
          <w:b/>
        </w:rPr>
      </w:pPr>
      <w:r w:rsidRPr="003B6D3D">
        <w:rPr>
          <w:b/>
        </w:rPr>
        <w:t>（三）实验安全操作规范</w:t>
      </w:r>
    </w:p>
    <w:p w:rsidR="003B22B1" w:rsidRPr="003B6D3D" w:rsidRDefault="003B22B1" w:rsidP="003B22B1">
      <w:pPr>
        <w:snapToGrid w:val="0"/>
        <w:spacing w:line="360" w:lineRule="auto"/>
        <w:ind w:firstLineChars="200" w:firstLine="420"/>
      </w:pPr>
      <w:r w:rsidRPr="003B6D3D">
        <w:t>课程老师根据园艺植物遗传学实验操作要求为学生展开讲解，规范使用实验仪器和试剂等，确保学生实验安全。</w:t>
      </w:r>
    </w:p>
    <w:p w:rsidR="003B22B1" w:rsidRPr="003B6D3D" w:rsidRDefault="003B22B1" w:rsidP="00145801">
      <w:pPr>
        <w:numPr>
          <w:ilvl w:val="0"/>
          <w:numId w:val="16"/>
        </w:numPr>
        <w:snapToGrid w:val="0"/>
        <w:spacing w:line="360" w:lineRule="auto"/>
        <w:rPr>
          <w:b/>
          <w:bCs/>
          <w:szCs w:val="21"/>
        </w:rPr>
      </w:pPr>
      <w:r w:rsidRPr="003B6D3D">
        <w:rPr>
          <w:b/>
          <w:bCs/>
          <w:szCs w:val="21"/>
        </w:rPr>
        <w:t>实验项目名称与学时分配</w:t>
      </w:r>
    </w:p>
    <w:tbl>
      <w:tblPr>
        <w:tblStyle w:val="af"/>
        <w:tblW w:w="0" w:type="auto"/>
        <w:jc w:val="center"/>
        <w:tblLook w:val="04A0" w:firstRow="1" w:lastRow="0" w:firstColumn="1" w:lastColumn="0" w:noHBand="0" w:noVBand="1"/>
      </w:tblPr>
      <w:tblGrid>
        <w:gridCol w:w="1116"/>
        <w:gridCol w:w="3797"/>
        <w:gridCol w:w="709"/>
        <w:gridCol w:w="1134"/>
        <w:gridCol w:w="1134"/>
        <w:gridCol w:w="1197"/>
      </w:tblGrid>
      <w:tr w:rsidR="003B22B1" w:rsidRPr="003B6D3D" w:rsidTr="00552ACB">
        <w:trPr>
          <w:jc w:val="center"/>
        </w:trPr>
        <w:tc>
          <w:tcPr>
            <w:tcW w:w="1116" w:type="dxa"/>
            <w:shd w:val="clear" w:color="auto" w:fill="EEECE1" w:themeFill="background2"/>
            <w:vAlign w:val="center"/>
          </w:tcPr>
          <w:p w:rsidR="003B22B1" w:rsidRPr="003B6D3D" w:rsidRDefault="003B22B1" w:rsidP="003B22B1">
            <w:pPr>
              <w:jc w:val="center"/>
              <w:rPr>
                <w:b/>
                <w:bCs/>
                <w:sz w:val="18"/>
                <w:szCs w:val="18"/>
              </w:rPr>
            </w:pPr>
            <w:r w:rsidRPr="003B6D3D">
              <w:rPr>
                <w:b/>
                <w:bCs/>
                <w:sz w:val="18"/>
                <w:szCs w:val="18"/>
              </w:rPr>
              <w:t>序号</w:t>
            </w:r>
          </w:p>
        </w:tc>
        <w:tc>
          <w:tcPr>
            <w:tcW w:w="3797" w:type="dxa"/>
            <w:shd w:val="clear" w:color="auto" w:fill="EEECE1" w:themeFill="background2"/>
            <w:vAlign w:val="center"/>
          </w:tcPr>
          <w:p w:rsidR="003B22B1" w:rsidRPr="003B6D3D" w:rsidRDefault="003B22B1" w:rsidP="003B22B1">
            <w:pPr>
              <w:jc w:val="center"/>
              <w:rPr>
                <w:b/>
                <w:bCs/>
                <w:sz w:val="18"/>
                <w:szCs w:val="18"/>
              </w:rPr>
            </w:pPr>
            <w:r w:rsidRPr="003B6D3D">
              <w:rPr>
                <w:b/>
                <w:bCs/>
                <w:sz w:val="18"/>
                <w:szCs w:val="18"/>
              </w:rPr>
              <w:t>实验名称</w:t>
            </w:r>
          </w:p>
        </w:tc>
        <w:tc>
          <w:tcPr>
            <w:tcW w:w="709" w:type="dxa"/>
            <w:shd w:val="clear" w:color="auto" w:fill="EEECE1" w:themeFill="background2"/>
            <w:vAlign w:val="center"/>
          </w:tcPr>
          <w:p w:rsidR="003B22B1" w:rsidRPr="003B6D3D" w:rsidRDefault="003B22B1" w:rsidP="003B22B1">
            <w:pPr>
              <w:jc w:val="center"/>
              <w:rPr>
                <w:b/>
                <w:bCs/>
                <w:sz w:val="18"/>
                <w:szCs w:val="18"/>
              </w:rPr>
            </w:pPr>
            <w:r w:rsidRPr="003B6D3D">
              <w:rPr>
                <w:b/>
                <w:bCs/>
                <w:sz w:val="18"/>
                <w:szCs w:val="18"/>
              </w:rPr>
              <w:t>学时</w:t>
            </w:r>
          </w:p>
        </w:tc>
        <w:tc>
          <w:tcPr>
            <w:tcW w:w="1134" w:type="dxa"/>
            <w:shd w:val="clear" w:color="auto" w:fill="EEECE1" w:themeFill="background2"/>
            <w:vAlign w:val="center"/>
          </w:tcPr>
          <w:p w:rsidR="003B22B1" w:rsidRPr="003B6D3D" w:rsidRDefault="003B22B1" w:rsidP="003B22B1">
            <w:pPr>
              <w:jc w:val="center"/>
              <w:rPr>
                <w:b/>
                <w:bCs/>
                <w:sz w:val="18"/>
                <w:szCs w:val="18"/>
              </w:rPr>
            </w:pPr>
            <w:r w:rsidRPr="003B6D3D">
              <w:rPr>
                <w:b/>
                <w:bCs/>
                <w:sz w:val="18"/>
                <w:szCs w:val="18"/>
              </w:rPr>
              <w:t>类型</w:t>
            </w:r>
          </w:p>
        </w:tc>
        <w:tc>
          <w:tcPr>
            <w:tcW w:w="1134" w:type="dxa"/>
            <w:shd w:val="clear" w:color="auto" w:fill="EEECE1" w:themeFill="background2"/>
            <w:vAlign w:val="center"/>
          </w:tcPr>
          <w:p w:rsidR="003B22B1" w:rsidRPr="003B6D3D" w:rsidRDefault="003B22B1" w:rsidP="003B22B1">
            <w:pPr>
              <w:jc w:val="center"/>
              <w:rPr>
                <w:b/>
                <w:bCs/>
                <w:sz w:val="18"/>
                <w:szCs w:val="18"/>
              </w:rPr>
            </w:pPr>
            <w:r w:rsidRPr="003B6D3D">
              <w:rPr>
                <w:b/>
                <w:bCs/>
                <w:sz w:val="18"/>
                <w:szCs w:val="18"/>
              </w:rPr>
              <w:t>实验要求</w:t>
            </w:r>
          </w:p>
        </w:tc>
        <w:tc>
          <w:tcPr>
            <w:tcW w:w="1197" w:type="dxa"/>
            <w:shd w:val="clear" w:color="auto" w:fill="EEECE1" w:themeFill="background2"/>
            <w:vAlign w:val="center"/>
          </w:tcPr>
          <w:p w:rsidR="003B22B1" w:rsidRPr="003B6D3D" w:rsidRDefault="003B22B1" w:rsidP="003B22B1">
            <w:pPr>
              <w:jc w:val="center"/>
              <w:rPr>
                <w:b/>
                <w:bCs/>
                <w:sz w:val="18"/>
                <w:szCs w:val="18"/>
              </w:rPr>
            </w:pPr>
            <w:r w:rsidRPr="003B6D3D">
              <w:rPr>
                <w:b/>
                <w:bCs/>
                <w:sz w:val="18"/>
                <w:szCs w:val="18"/>
              </w:rPr>
              <w:t>每组人数</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1901100201</w:t>
            </w:r>
          </w:p>
        </w:tc>
        <w:tc>
          <w:tcPr>
            <w:tcW w:w="3797" w:type="dxa"/>
          </w:tcPr>
          <w:p w:rsidR="003B22B1" w:rsidRPr="003B6D3D" w:rsidRDefault="003B22B1" w:rsidP="003B22B1">
            <w:pPr>
              <w:rPr>
                <w:sz w:val="18"/>
                <w:szCs w:val="18"/>
              </w:rPr>
            </w:pPr>
            <w:r w:rsidRPr="003B6D3D">
              <w:rPr>
                <w:sz w:val="18"/>
                <w:szCs w:val="18"/>
              </w:rPr>
              <w:t>核型分析</w:t>
            </w:r>
          </w:p>
        </w:tc>
        <w:tc>
          <w:tcPr>
            <w:tcW w:w="709" w:type="dxa"/>
          </w:tcPr>
          <w:p w:rsidR="003B22B1" w:rsidRPr="003B6D3D" w:rsidRDefault="003B22B1" w:rsidP="003B22B1">
            <w:pPr>
              <w:jc w:val="center"/>
              <w:rPr>
                <w:sz w:val="18"/>
                <w:szCs w:val="18"/>
              </w:rPr>
            </w:pPr>
            <w:r w:rsidRPr="003B6D3D">
              <w:rPr>
                <w:sz w:val="18"/>
                <w:szCs w:val="18"/>
              </w:rPr>
              <w:t>2</w:t>
            </w:r>
          </w:p>
        </w:tc>
        <w:tc>
          <w:tcPr>
            <w:tcW w:w="1134" w:type="dxa"/>
          </w:tcPr>
          <w:p w:rsidR="003B22B1" w:rsidRPr="003B6D3D" w:rsidRDefault="003B22B1" w:rsidP="003B22B1">
            <w:pPr>
              <w:jc w:val="center"/>
              <w:rPr>
                <w:sz w:val="18"/>
                <w:szCs w:val="18"/>
              </w:rPr>
            </w:pPr>
            <w:r w:rsidRPr="003B6D3D">
              <w:rPr>
                <w:sz w:val="18"/>
                <w:szCs w:val="18"/>
              </w:rPr>
              <w:t>基础性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1901100202</w:t>
            </w:r>
          </w:p>
        </w:tc>
        <w:tc>
          <w:tcPr>
            <w:tcW w:w="3797" w:type="dxa"/>
          </w:tcPr>
          <w:p w:rsidR="003B22B1" w:rsidRPr="003B6D3D" w:rsidRDefault="003B22B1" w:rsidP="003B22B1">
            <w:pPr>
              <w:rPr>
                <w:sz w:val="18"/>
                <w:szCs w:val="18"/>
              </w:rPr>
            </w:pPr>
            <w:r w:rsidRPr="003B6D3D">
              <w:rPr>
                <w:sz w:val="18"/>
                <w:szCs w:val="18"/>
              </w:rPr>
              <w:t>分离规律的验证</w:t>
            </w:r>
          </w:p>
        </w:tc>
        <w:tc>
          <w:tcPr>
            <w:tcW w:w="709" w:type="dxa"/>
          </w:tcPr>
          <w:p w:rsidR="003B22B1" w:rsidRPr="003B6D3D" w:rsidRDefault="003B22B1" w:rsidP="003B22B1">
            <w:pPr>
              <w:jc w:val="center"/>
              <w:rPr>
                <w:sz w:val="18"/>
                <w:szCs w:val="18"/>
              </w:rPr>
            </w:pPr>
            <w:r w:rsidRPr="003B6D3D">
              <w:rPr>
                <w:sz w:val="18"/>
                <w:szCs w:val="18"/>
              </w:rPr>
              <w:t>2</w:t>
            </w:r>
          </w:p>
        </w:tc>
        <w:tc>
          <w:tcPr>
            <w:tcW w:w="1134" w:type="dxa"/>
          </w:tcPr>
          <w:p w:rsidR="003B22B1" w:rsidRPr="003B6D3D" w:rsidRDefault="003B22B1" w:rsidP="003B22B1">
            <w:pPr>
              <w:jc w:val="center"/>
              <w:rPr>
                <w:sz w:val="18"/>
                <w:szCs w:val="18"/>
              </w:rPr>
            </w:pPr>
            <w:r w:rsidRPr="003B6D3D">
              <w:rPr>
                <w:sz w:val="18"/>
                <w:szCs w:val="18"/>
              </w:rPr>
              <w:t>验证性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1901100203</w:t>
            </w:r>
          </w:p>
        </w:tc>
        <w:tc>
          <w:tcPr>
            <w:tcW w:w="3797" w:type="dxa"/>
          </w:tcPr>
          <w:p w:rsidR="003B22B1" w:rsidRPr="003B6D3D" w:rsidRDefault="003B22B1" w:rsidP="003B22B1">
            <w:pPr>
              <w:rPr>
                <w:sz w:val="18"/>
                <w:szCs w:val="18"/>
              </w:rPr>
            </w:pPr>
            <w:r w:rsidRPr="003B6D3D">
              <w:rPr>
                <w:sz w:val="18"/>
                <w:szCs w:val="18"/>
              </w:rPr>
              <w:t>独立分配规律的验证与基因互作观测</w:t>
            </w:r>
          </w:p>
        </w:tc>
        <w:tc>
          <w:tcPr>
            <w:tcW w:w="709" w:type="dxa"/>
          </w:tcPr>
          <w:p w:rsidR="003B22B1" w:rsidRPr="003B6D3D" w:rsidRDefault="003B22B1" w:rsidP="003B22B1">
            <w:pPr>
              <w:jc w:val="center"/>
              <w:rPr>
                <w:sz w:val="18"/>
                <w:szCs w:val="18"/>
              </w:rPr>
            </w:pPr>
            <w:r w:rsidRPr="003B6D3D">
              <w:rPr>
                <w:sz w:val="18"/>
                <w:szCs w:val="18"/>
              </w:rPr>
              <w:t>2</w:t>
            </w:r>
          </w:p>
        </w:tc>
        <w:tc>
          <w:tcPr>
            <w:tcW w:w="1134" w:type="dxa"/>
          </w:tcPr>
          <w:p w:rsidR="003B22B1" w:rsidRPr="003B6D3D" w:rsidRDefault="003B22B1" w:rsidP="003B22B1">
            <w:pPr>
              <w:jc w:val="center"/>
              <w:rPr>
                <w:sz w:val="18"/>
                <w:szCs w:val="18"/>
              </w:rPr>
            </w:pPr>
            <w:r w:rsidRPr="003B6D3D">
              <w:rPr>
                <w:sz w:val="18"/>
                <w:szCs w:val="18"/>
              </w:rPr>
              <w:t>验证性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1901100204</w:t>
            </w:r>
          </w:p>
        </w:tc>
        <w:tc>
          <w:tcPr>
            <w:tcW w:w="3797" w:type="dxa"/>
          </w:tcPr>
          <w:p w:rsidR="003B22B1" w:rsidRPr="003B6D3D" w:rsidRDefault="003B22B1" w:rsidP="003B22B1">
            <w:pPr>
              <w:rPr>
                <w:sz w:val="18"/>
                <w:szCs w:val="18"/>
              </w:rPr>
            </w:pPr>
            <w:r w:rsidRPr="003B6D3D">
              <w:rPr>
                <w:sz w:val="18"/>
                <w:szCs w:val="18"/>
              </w:rPr>
              <w:t>连锁遗传规律的验证与交换值的测定</w:t>
            </w:r>
          </w:p>
        </w:tc>
        <w:tc>
          <w:tcPr>
            <w:tcW w:w="709" w:type="dxa"/>
          </w:tcPr>
          <w:p w:rsidR="003B22B1" w:rsidRPr="003B6D3D" w:rsidRDefault="003B22B1" w:rsidP="003B22B1">
            <w:pPr>
              <w:jc w:val="center"/>
              <w:rPr>
                <w:sz w:val="18"/>
                <w:szCs w:val="18"/>
              </w:rPr>
            </w:pPr>
            <w:r w:rsidRPr="003B6D3D">
              <w:rPr>
                <w:sz w:val="18"/>
                <w:szCs w:val="18"/>
              </w:rPr>
              <w:t>2</w:t>
            </w:r>
          </w:p>
        </w:tc>
        <w:tc>
          <w:tcPr>
            <w:tcW w:w="1134" w:type="dxa"/>
          </w:tcPr>
          <w:p w:rsidR="003B22B1" w:rsidRPr="003B6D3D" w:rsidRDefault="003B22B1" w:rsidP="003B22B1">
            <w:pPr>
              <w:jc w:val="center"/>
              <w:rPr>
                <w:sz w:val="18"/>
                <w:szCs w:val="18"/>
              </w:rPr>
            </w:pPr>
            <w:r w:rsidRPr="003B6D3D">
              <w:rPr>
                <w:sz w:val="18"/>
                <w:szCs w:val="18"/>
              </w:rPr>
              <w:t>验证性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1901100205</w:t>
            </w:r>
          </w:p>
        </w:tc>
        <w:tc>
          <w:tcPr>
            <w:tcW w:w="3797" w:type="dxa"/>
          </w:tcPr>
          <w:p w:rsidR="003B22B1" w:rsidRPr="003B6D3D" w:rsidRDefault="003B22B1" w:rsidP="003B22B1">
            <w:pPr>
              <w:rPr>
                <w:sz w:val="18"/>
                <w:szCs w:val="18"/>
              </w:rPr>
            </w:pPr>
            <w:r w:rsidRPr="003B6D3D">
              <w:rPr>
                <w:sz w:val="18"/>
                <w:szCs w:val="18"/>
              </w:rPr>
              <w:t>遗传力的估算</w:t>
            </w:r>
          </w:p>
        </w:tc>
        <w:tc>
          <w:tcPr>
            <w:tcW w:w="709" w:type="dxa"/>
          </w:tcPr>
          <w:p w:rsidR="003B22B1" w:rsidRPr="003B6D3D" w:rsidRDefault="003B22B1" w:rsidP="003B22B1">
            <w:pPr>
              <w:jc w:val="center"/>
              <w:rPr>
                <w:sz w:val="18"/>
                <w:szCs w:val="18"/>
              </w:rPr>
            </w:pPr>
            <w:r w:rsidRPr="003B6D3D">
              <w:rPr>
                <w:sz w:val="18"/>
                <w:szCs w:val="18"/>
              </w:rPr>
              <w:t>2</w:t>
            </w:r>
          </w:p>
        </w:tc>
        <w:tc>
          <w:tcPr>
            <w:tcW w:w="1134" w:type="dxa"/>
          </w:tcPr>
          <w:p w:rsidR="003B22B1" w:rsidRPr="003B6D3D" w:rsidRDefault="003B22B1" w:rsidP="003B22B1">
            <w:pPr>
              <w:jc w:val="center"/>
              <w:rPr>
                <w:sz w:val="18"/>
                <w:szCs w:val="18"/>
              </w:rPr>
            </w:pPr>
            <w:r w:rsidRPr="003B6D3D">
              <w:rPr>
                <w:sz w:val="18"/>
                <w:szCs w:val="18"/>
              </w:rPr>
              <w:t>综合性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1901100206</w:t>
            </w:r>
          </w:p>
        </w:tc>
        <w:tc>
          <w:tcPr>
            <w:tcW w:w="3797" w:type="dxa"/>
          </w:tcPr>
          <w:p w:rsidR="003B22B1" w:rsidRPr="003B6D3D" w:rsidRDefault="003B22B1" w:rsidP="003B22B1">
            <w:pPr>
              <w:rPr>
                <w:sz w:val="18"/>
                <w:szCs w:val="18"/>
              </w:rPr>
            </w:pPr>
            <w:r w:rsidRPr="003B6D3D">
              <w:rPr>
                <w:sz w:val="18"/>
                <w:szCs w:val="18"/>
              </w:rPr>
              <w:t>染色体制片与染色体观察</w:t>
            </w:r>
          </w:p>
        </w:tc>
        <w:tc>
          <w:tcPr>
            <w:tcW w:w="709" w:type="dxa"/>
          </w:tcPr>
          <w:p w:rsidR="003B22B1" w:rsidRPr="003B6D3D" w:rsidRDefault="003B22B1" w:rsidP="003B22B1">
            <w:pPr>
              <w:jc w:val="center"/>
              <w:rPr>
                <w:sz w:val="18"/>
                <w:szCs w:val="18"/>
              </w:rPr>
            </w:pPr>
            <w:r w:rsidRPr="003B6D3D">
              <w:rPr>
                <w:sz w:val="18"/>
                <w:szCs w:val="18"/>
              </w:rPr>
              <w:t>3</w:t>
            </w:r>
          </w:p>
        </w:tc>
        <w:tc>
          <w:tcPr>
            <w:tcW w:w="1134" w:type="dxa"/>
          </w:tcPr>
          <w:p w:rsidR="003B22B1" w:rsidRPr="003B6D3D" w:rsidRDefault="003B22B1" w:rsidP="003B22B1">
            <w:pPr>
              <w:jc w:val="center"/>
              <w:rPr>
                <w:sz w:val="18"/>
                <w:szCs w:val="18"/>
              </w:rPr>
            </w:pPr>
            <w:r w:rsidRPr="003B6D3D">
              <w:rPr>
                <w:sz w:val="18"/>
                <w:szCs w:val="18"/>
              </w:rPr>
              <w:t>综合性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1901100208</w:t>
            </w:r>
          </w:p>
        </w:tc>
        <w:tc>
          <w:tcPr>
            <w:tcW w:w="3797" w:type="dxa"/>
          </w:tcPr>
          <w:p w:rsidR="003B22B1" w:rsidRPr="003B6D3D" w:rsidRDefault="003B22B1" w:rsidP="003B22B1">
            <w:pPr>
              <w:rPr>
                <w:sz w:val="18"/>
                <w:szCs w:val="18"/>
              </w:rPr>
            </w:pPr>
            <w:r w:rsidRPr="003B6D3D">
              <w:rPr>
                <w:sz w:val="18"/>
                <w:szCs w:val="18"/>
              </w:rPr>
              <w:t>DNA</w:t>
            </w:r>
            <w:r w:rsidRPr="003B6D3D">
              <w:rPr>
                <w:sz w:val="18"/>
                <w:szCs w:val="18"/>
              </w:rPr>
              <w:t>扩增与基因分型</w:t>
            </w:r>
          </w:p>
        </w:tc>
        <w:tc>
          <w:tcPr>
            <w:tcW w:w="709" w:type="dxa"/>
          </w:tcPr>
          <w:p w:rsidR="003B22B1" w:rsidRPr="003B6D3D" w:rsidRDefault="003B22B1" w:rsidP="003B22B1">
            <w:pPr>
              <w:jc w:val="center"/>
              <w:rPr>
                <w:sz w:val="18"/>
                <w:szCs w:val="18"/>
              </w:rPr>
            </w:pPr>
            <w:r w:rsidRPr="003B6D3D">
              <w:rPr>
                <w:sz w:val="18"/>
                <w:szCs w:val="18"/>
              </w:rPr>
              <w:t>3</w:t>
            </w:r>
          </w:p>
        </w:tc>
        <w:tc>
          <w:tcPr>
            <w:tcW w:w="1134" w:type="dxa"/>
          </w:tcPr>
          <w:p w:rsidR="003B22B1" w:rsidRPr="003B6D3D" w:rsidRDefault="003B22B1" w:rsidP="003B22B1">
            <w:pPr>
              <w:jc w:val="center"/>
              <w:rPr>
                <w:sz w:val="18"/>
                <w:szCs w:val="18"/>
              </w:rPr>
            </w:pPr>
            <w:r w:rsidRPr="003B6D3D">
              <w:rPr>
                <w:sz w:val="18"/>
                <w:szCs w:val="18"/>
              </w:rPr>
              <w:t>综合性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1901100209</w:t>
            </w:r>
          </w:p>
        </w:tc>
        <w:tc>
          <w:tcPr>
            <w:tcW w:w="3797" w:type="dxa"/>
          </w:tcPr>
          <w:p w:rsidR="003B22B1" w:rsidRPr="003B6D3D" w:rsidRDefault="003B22B1" w:rsidP="003B22B1">
            <w:pPr>
              <w:rPr>
                <w:sz w:val="18"/>
                <w:szCs w:val="18"/>
              </w:rPr>
            </w:pPr>
            <w:r w:rsidRPr="003B6D3D">
              <w:rPr>
                <w:sz w:val="18"/>
                <w:szCs w:val="18"/>
              </w:rPr>
              <w:t>园艺分子生物学实验室参观及仪器使用体验</w:t>
            </w:r>
          </w:p>
        </w:tc>
        <w:tc>
          <w:tcPr>
            <w:tcW w:w="709" w:type="dxa"/>
          </w:tcPr>
          <w:p w:rsidR="003B22B1" w:rsidRPr="003B6D3D" w:rsidRDefault="003B22B1" w:rsidP="003B22B1">
            <w:pPr>
              <w:jc w:val="center"/>
              <w:rPr>
                <w:sz w:val="18"/>
                <w:szCs w:val="18"/>
              </w:rPr>
            </w:pPr>
            <w:r w:rsidRPr="003B6D3D">
              <w:rPr>
                <w:sz w:val="18"/>
                <w:szCs w:val="18"/>
              </w:rPr>
              <w:t>4</w:t>
            </w:r>
          </w:p>
        </w:tc>
        <w:tc>
          <w:tcPr>
            <w:tcW w:w="1134" w:type="dxa"/>
          </w:tcPr>
          <w:p w:rsidR="003B22B1" w:rsidRPr="003B6D3D" w:rsidRDefault="003B22B1" w:rsidP="003B22B1">
            <w:pPr>
              <w:jc w:val="center"/>
              <w:rPr>
                <w:sz w:val="18"/>
                <w:szCs w:val="18"/>
              </w:rPr>
            </w:pPr>
            <w:r w:rsidRPr="003B6D3D">
              <w:rPr>
                <w:sz w:val="18"/>
                <w:szCs w:val="18"/>
              </w:rPr>
              <w:t>演示性</w:t>
            </w:r>
          </w:p>
        </w:tc>
        <w:tc>
          <w:tcPr>
            <w:tcW w:w="1134" w:type="dxa"/>
          </w:tcPr>
          <w:p w:rsidR="003B22B1" w:rsidRPr="003B6D3D" w:rsidRDefault="003B22B1" w:rsidP="003B22B1">
            <w:pPr>
              <w:jc w:val="center"/>
              <w:rPr>
                <w:sz w:val="18"/>
                <w:szCs w:val="18"/>
              </w:rPr>
            </w:pPr>
            <w:r w:rsidRPr="003B6D3D">
              <w:rPr>
                <w:sz w:val="18"/>
                <w:szCs w:val="18"/>
              </w:rPr>
              <w:t>必做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1901100207</w:t>
            </w:r>
          </w:p>
        </w:tc>
        <w:tc>
          <w:tcPr>
            <w:tcW w:w="3797" w:type="dxa"/>
          </w:tcPr>
          <w:p w:rsidR="003B22B1" w:rsidRPr="003B6D3D" w:rsidRDefault="003B22B1" w:rsidP="003B22B1">
            <w:pPr>
              <w:rPr>
                <w:sz w:val="18"/>
                <w:szCs w:val="18"/>
              </w:rPr>
            </w:pPr>
            <w:r w:rsidRPr="003B6D3D">
              <w:rPr>
                <w:sz w:val="18"/>
                <w:szCs w:val="18"/>
              </w:rPr>
              <w:t>分离群体及性状变异观测</w:t>
            </w:r>
          </w:p>
        </w:tc>
        <w:tc>
          <w:tcPr>
            <w:tcW w:w="709" w:type="dxa"/>
          </w:tcPr>
          <w:p w:rsidR="003B22B1" w:rsidRPr="003B6D3D" w:rsidRDefault="003B22B1" w:rsidP="003B22B1">
            <w:pPr>
              <w:jc w:val="center"/>
              <w:rPr>
                <w:sz w:val="18"/>
                <w:szCs w:val="18"/>
              </w:rPr>
            </w:pPr>
            <w:r w:rsidRPr="003B6D3D">
              <w:rPr>
                <w:sz w:val="18"/>
                <w:szCs w:val="18"/>
              </w:rPr>
              <w:t>4</w:t>
            </w:r>
          </w:p>
        </w:tc>
        <w:tc>
          <w:tcPr>
            <w:tcW w:w="1134" w:type="dxa"/>
          </w:tcPr>
          <w:p w:rsidR="003B22B1" w:rsidRPr="003B6D3D" w:rsidRDefault="003B22B1" w:rsidP="003B22B1">
            <w:pPr>
              <w:jc w:val="center"/>
              <w:rPr>
                <w:sz w:val="18"/>
                <w:szCs w:val="18"/>
              </w:rPr>
            </w:pPr>
            <w:r w:rsidRPr="003B6D3D">
              <w:rPr>
                <w:sz w:val="18"/>
                <w:szCs w:val="18"/>
              </w:rPr>
              <w:t>综合性</w:t>
            </w:r>
          </w:p>
        </w:tc>
        <w:tc>
          <w:tcPr>
            <w:tcW w:w="1134" w:type="dxa"/>
          </w:tcPr>
          <w:p w:rsidR="003B22B1" w:rsidRPr="003B6D3D" w:rsidRDefault="003B22B1" w:rsidP="003B22B1">
            <w:pPr>
              <w:jc w:val="center"/>
              <w:rPr>
                <w:sz w:val="18"/>
                <w:szCs w:val="18"/>
              </w:rPr>
            </w:pPr>
            <w:r w:rsidRPr="003B6D3D">
              <w:rPr>
                <w:sz w:val="18"/>
                <w:szCs w:val="18"/>
              </w:rPr>
              <w:t>选做</w:t>
            </w:r>
          </w:p>
        </w:tc>
        <w:tc>
          <w:tcPr>
            <w:tcW w:w="1197" w:type="dxa"/>
          </w:tcPr>
          <w:p w:rsidR="003B22B1" w:rsidRPr="003B6D3D" w:rsidRDefault="003B22B1" w:rsidP="003B22B1">
            <w:pPr>
              <w:jc w:val="center"/>
              <w:rPr>
                <w:sz w:val="18"/>
                <w:szCs w:val="18"/>
              </w:rPr>
            </w:pPr>
            <w:r w:rsidRPr="003B6D3D">
              <w:rPr>
                <w:sz w:val="18"/>
                <w:szCs w:val="18"/>
              </w:rPr>
              <w:t>4-6</w:t>
            </w:r>
          </w:p>
        </w:tc>
      </w:tr>
      <w:tr w:rsidR="003B22B1" w:rsidRPr="003B6D3D" w:rsidTr="00552ACB">
        <w:trPr>
          <w:jc w:val="center"/>
        </w:trPr>
        <w:tc>
          <w:tcPr>
            <w:tcW w:w="1116" w:type="dxa"/>
          </w:tcPr>
          <w:p w:rsidR="003B22B1" w:rsidRPr="003B6D3D" w:rsidRDefault="003B22B1" w:rsidP="003B22B1">
            <w:pPr>
              <w:rPr>
                <w:sz w:val="18"/>
                <w:szCs w:val="18"/>
              </w:rPr>
            </w:pPr>
            <w:r w:rsidRPr="003B6D3D">
              <w:rPr>
                <w:sz w:val="18"/>
                <w:szCs w:val="18"/>
              </w:rPr>
              <w:t>1901100211</w:t>
            </w:r>
          </w:p>
        </w:tc>
        <w:tc>
          <w:tcPr>
            <w:tcW w:w="3797" w:type="dxa"/>
          </w:tcPr>
          <w:p w:rsidR="003B22B1" w:rsidRPr="003B6D3D" w:rsidRDefault="003B22B1" w:rsidP="003B22B1">
            <w:pPr>
              <w:rPr>
                <w:sz w:val="18"/>
                <w:szCs w:val="18"/>
              </w:rPr>
            </w:pPr>
            <w:r w:rsidRPr="003B6D3D">
              <w:rPr>
                <w:sz w:val="18"/>
                <w:szCs w:val="18"/>
              </w:rPr>
              <w:t>园艺植物品种资源遗传多样性考察</w:t>
            </w:r>
          </w:p>
        </w:tc>
        <w:tc>
          <w:tcPr>
            <w:tcW w:w="709" w:type="dxa"/>
          </w:tcPr>
          <w:p w:rsidR="003B22B1" w:rsidRPr="003B6D3D" w:rsidRDefault="003B22B1" w:rsidP="003B22B1">
            <w:pPr>
              <w:jc w:val="center"/>
              <w:rPr>
                <w:sz w:val="18"/>
                <w:szCs w:val="18"/>
              </w:rPr>
            </w:pPr>
            <w:r w:rsidRPr="003B6D3D">
              <w:rPr>
                <w:sz w:val="18"/>
                <w:szCs w:val="18"/>
              </w:rPr>
              <w:t>8</w:t>
            </w:r>
          </w:p>
        </w:tc>
        <w:tc>
          <w:tcPr>
            <w:tcW w:w="1134" w:type="dxa"/>
          </w:tcPr>
          <w:p w:rsidR="003B22B1" w:rsidRPr="003B6D3D" w:rsidRDefault="003B22B1" w:rsidP="003B22B1">
            <w:pPr>
              <w:jc w:val="center"/>
              <w:rPr>
                <w:sz w:val="18"/>
                <w:szCs w:val="18"/>
              </w:rPr>
            </w:pPr>
            <w:r w:rsidRPr="003B6D3D">
              <w:rPr>
                <w:sz w:val="18"/>
                <w:szCs w:val="18"/>
              </w:rPr>
              <w:t>综合性</w:t>
            </w:r>
          </w:p>
        </w:tc>
        <w:tc>
          <w:tcPr>
            <w:tcW w:w="1134" w:type="dxa"/>
          </w:tcPr>
          <w:p w:rsidR="003B22B1" w:rsidRPr="003B6D3D" w:rsidRDefault="003B22B1" w:rsidP="003B22B1">
            <w:pPr>
              <w:jc w:val="center"/>
              <w:rPr>
                <w:sz w:val="18"/>
                <w:szCs w:val="18"/>
              </w:rPr>
            </w:pPr>
            <w:r w:rsidRPr="003B6D3D">
              <w:rPr>
                <w:sz w:val="18"/>
                <w:szCs w:val="18"/>
              </w:rPr>
              <w:t>选做</w:t>
            </w:r>
          </w:p>
        </w:tc>
        <w:tc>
          <w:tcPr>
            <w:tcW w:w="1197" w:type="dxa"/>
          </w:tcPr>
          <w:p w:rsidR="003B22B1" w:rsidRPr="003B6D3D" w:rsidRDefault="003B22B1" w:rsidP="003B22B1">
            <w:pPr>
              <w:jc w:val="center"/>
              <w:rPr>
                <w:sz w:val="18"/>
                <w:szCs w:val="18"/>
              </w:rPr>
            </w:pPr>
            <w:r w:rsidRPr="003B6D3D">
              <w:rPr>
                <w:sz w:val="18"/>
                <w:szCs w:val="18"/>
              </w:rPr>
              <w:t>4-6</w:t>
            </w:r>
          </w:p>
        </w:tc>
      </w:tr>
    </w:tbl>
    <w:p w:rsidR="003B22B1" w:rsidRPr="003B6D3D" w:rsidRDefault="003B22B1" w:rsidP="003B22B1">
      <w:pPr>
        <w:snapToGrid w:val="0"/>
        <w:spacing w:line="360" w:lineRule="auto"/>
        <w:rPr>
          <w:b/>
          <w:bCs/>
          <w:szCs w:val="21"/>
        </w:rPr>
      </w:pPr>
      <w:r w:rsidRPr="003B6D3D">
        <w:rPr>
          <w:b/>
          <w:bCs/>
          <w:szCs w:val="21"/>
        </w:rPr>
        <w:t>（五）实验方式及基本要求</w:t>
      </w:r>
    </w:p>
    <w:p w:rsidR="003B22B1" w:rsidRPr="003B6D3D" w:rsidRDefault="003B22B1" w:rsidP="003B22B1">
      <w:pPr>
        <w:snapToGrid w:val="0"/>
        <w:spacing w:line="360" w:lineRule="auto"/>
        <w:ind w:firstLineChars="200" w:firstLine="420"/>
      </w:pPr>
      <w:r w:rsidRPr="003B6D3D">
        <w:t>实验课分为必做实验和选做实验两部分，必做实验要求所有学生必需按要求完成，选做实验是在完成上述必做实验训练基础上，根据学生兴趣开设的实验课，每个学生限选一项，安排在非课堂时间进行。</w:t>
      </w:r>
    </w:p>
    <w:p w:rsidR="003B22B1" w:rsidRPr="003B6D3D" w:rsidRDefault="003B22B1" w:rsidP="003B22B1">
      <w:pPr>
        <w:snapToGrid w:val="0"/>
        <w:spacing w:line="360" w:lineRule="auto"/>
        <w:ind w:firstLineChars="200" w:firstLine="420"/>
        <w:rPr>
          <w:bCs/>
          <w:szCs w:val="21"/>
        </w:rPr>
      </w:pPr>
      <w:r w:rsidRPr="003B6D3D">
        <w:rPr>
          <w:bCs/>
          <w:szCs w:val="21"/>
        </w:rPr>
        <w:t>通过实验教学，使学生进一步深化遗传学的基本原理和理论知识，初步掌握现代分子遗传学实验操作技能，熟悉遗传学</w:t>
      </w:r>
      <w:r w:rsidRPr="003B6D3D">
        <w:t>分析</w:t>
      </w:r>
      <w:r w:rsidRPr="003B6D3D">
        <w:rPr>
          <w:bCs/>
          <w:szCs w:val="21"/>
        </w:rPr>
        <w:t>方法及有关运算方法，初步具备进行创新性研究的能力与素质。</w:t>
      </w:r>
    </w:p>
    <w:p w:rsidR="003B22B1" w:rsidRPr="003B6D3D" w:rsidRDefault="003B22B1" w:rsidP="003B22B1">
      <w:pPr>
        <w:snapToGrid w:val="0"/>
        <w:spacing w:line="360" w:lineRule="auto"/>
        <w:ind w:firstLine="420"/>
        <w:rPr>
          <w:bCs/>
          <w:szCs w:val="21"/>
        </w:rPr>
      </w:pPr>
      <w:r w:rsidRPr="003B6D3D">
        <w:rPr>
          <w:bCs/>
          <w:szCs w:val="21"/>
        </w:rPr>
        <w:t>本实验课内容在教师指导下由学生自己动手完成，并独立撰写实验报告。</w:t>
      </w:r>
    </w:p>
    <w:p w:rsidR="003B22B1" w:rsidRPr="003B6D3D" w:rsidRDefault="003B22B1" w:rsidP="003B22B1">
      <w:pPr>
        <w:snapToGrid w:val="0"/>
        <w:spacing w:line="360" w:lineRule="auto"/>
        <w:rPr>
          <w:b/>
          <w:szCs w:val="21"/>
        </w:rPr>
      </w:pPr>
      <w:r w:rsidRPr="003B6D3D">
        <w:rPr>
          <w:b/>
          <w:szCs w:val="21"/>
        </w:rPr>
        <w:t>（六）实验内容安排</w:t>
      </w:r>
    </w:p>
    <w:p w:rsidR="003B22B1" w:rsidRPr="003B6D3D" w:rsidRDefault="003B22B1" w:rsidP="003B22B1">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【实验一】核型分析</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2</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通过</w:t>
      </w:r>
      <w:r w:rsidRPr="003B6D3D">
        <w:rPr>
          <w:bCs/>
          <w:szCs w:val="21"/>
        </w:rPr>
        <w:t>染色体形态特征的观察，掌握植物细胞核型分析的方法。</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）观察</w:t>
      </w:r>
      <w:r w:rsidRPr="003B6D3D">
        <w:rPr>
          <w:bCs/>
          <w:szCs w:val="21"/>
        </w:rPr>
        <w:t>染色体是否有随体；（</w:t>
      </w:r>
      <w:r w:rsidRPr="003B6D3D">
        <w:rPr>
          <w:bCs/>
          <w:szCs w:val="21"/>
        </w:rPr>
        <w:t>2</w:t>
      </w:r>
      <w:r w:rsidRPr="003B6D3D">
        <w:rPr>
          <w:bCs/>
          <w:szCs w:val="21"/>
        </w:rPr>
        <w:t>）测量染色体两臂长度，计算臂比并分类；（</w:t>
      </w:r>
      <w:r w:rsidRPr="003B6D3D">
        <w:rPr>
          <w:bCs/>
          <w:szCs w:val="21"/>
        </w:rPr>
        <w:t>3</w:t>
      </w:r>
      <w:r w:rsidRPr="003B6D3D">
        <w:rPr>
          <w:bCs/>
          <w:szCs w:val="21"/>
        </w:rPr>
        <w:t>）完成染色核型分析。</w:t>
      </w:r>
    </w:p>
    <w:p w:rsidR="003B22B1" w:rsidRPr="003B6D3D" w:rsidRDefault="003B22B1" w:rsidP="003B22B1">
      <w:pPr>
        <w:snapToGrid w:val="0"/>
        <w:spacing w:line="360" w:lineRule="auto"/>
        <w:ind w:firstLineChars="200" w:firstLine="422"/>
        <w:rPr>
          <w:bCs/>
          <w:szCs w:val="21"/>
        </w:rPr>
      </w:pPr>
      <w:r w:rsidRPr="003B6D3D">
        <w:rPr>
          <w:b/>
          <w:szCs w:val="21"/>
        </w:rPr>
        <w:t>4.</w:t>
      </w:r>
      <w:r w:rsidRPr="003B6D3D">
        <w:rPr>
          <w:b/>
          <w:szCs w:val="21"/>
        </w:rPr>
        <w:t>实验要求：</w:t>
      </w:r>
      <w:r w:rsidRPr="003B6D3D">
        <w:t>要求学生理解并掌握核型分析的原理，掌握核型分析的一般方法，了解核型分析的目的和意义。</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剪刀、尺子、胶水、染色体照片。</w:t>
      </w:r>
    </w:p>
    <w:p w:rsidR="003B22B1" w:rsidRPr="003B6D3D" w:rsidRDefault="003B22B1" w:rsidP="003B22B1">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【实验二】分离规律的验证</w:t>
      </w:r>
    </w:p>
    <w:p w:rsidR="003B22B1" w:rsidRPr="003B6D3D" w:rsidRDefault="003B22B1" w:rsidP="003B22B1">
      <w:pPr>
        <w:snapToGrid w:val="0"/>
        <w:spacing w:line="360" w:lineRule="auto"/>
        <w:ind w:firstLineChars="196" w:firstLine="413"/>
      </w:pPr>
      <w:r w:rsidRPr="003B6D3D">
        <w:rPr>
          <w:b/>
          <w:szCs w:val="21"/>
        </w:rPr>
        <w:lastRenderedPageBreak/>
        <w:t>1.</w:t>
      </w:r>
      <w:r w:rsidRPr="003B6D3D">
        <w:rPr>
          <w:b/>
          <w:szCs w:val="21"/>
        </w:rPr>
        <w:t>实验学时：</w:t>
      </w:r>
      <w:r w:rsidRPr="003B6D3D">
        <w:rPr>
          <w:bCs/>
          <w:szCs w:val="21"/>
        </w:rPr>
        <w:t>2</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通过观察园艺植物相对性状的分离，统计性状的分离比例</w:t>
      </w:r>
      <w:r w:rsidRPr="003B6D3D">
        <w:rPr>
          <w:bCs/>
          <w:szCs w:val="21"/>
        </w:rPr>
        <w:t>（</w:t>
      </w:r>
      <w:r w:rsidRPr="003B6D3D">
        <w:rPr>
          <w:bCs/>
          <w:szCs w:val="21"/>
        </w:rPr>
        <w:t>3:1</w:t>
      </w:r>
      <w:r w:rsidRPr="003B6D3D">
        <w:rPr>
          <w:bCs/>
          <w:szCs w:val="21"/>
        </w:rPr>
        <w:t>或</w:t>
      </w:r>
      <w:r w:rsidRPr="003B6D3D">
        <w:rPr>
          <w:bCs/>
          <w:szCs w:val="21"/>
        </w:rPr>
        <w:t>1:1</w:t>
      </w:r>
      <w:r w:rsidRPr="003B6D3D">
        <w:rPr>
          <w:bCs/>
          <w:szCs w:val="21"/>
        </w:rPr>
        <w:t>），理解成对遗传因子在分离过程中的随机性，从而加深对分离规律的理解。</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w:t>
      </w:r>
      <w:r w:rsidRPr="003B6D3D">
        <w:rPr>
          <w:bCs/>
          <w:szCs w:val="21"/>
        </w:rPr>
        <w:t>园艺植物分离群体材料的制备；（</w:t>
      </w:r>
      <w:r w:rsidRPr="003B6D3D">
        <w:rPr>
          <w:bCs/>
          <w:szCs w:val="21"/>
        </w:rPr>
        <w:t>2</w:t>
      </w:r>
      <w:r w:rsidRPr="003B6D3D">
        <w:rPr>
          <w:bCs/>
          <w:szCs w:val="21"/>
        </w:rPr>
        <w:t>）相对性状的确定及分离比例的统计；（</w:t>
      </w:r>
      <w:r w:rsidRPr="003B6D3D">
        <w:rPr>
          <w:bCs/>
          <w:szCs w:val="21"/>
        </w:rPr>
        <w:t>3</w:t>
      </w:r>
      <w:r w:rsidRPr="003B6D3D">
        <w:rPr>
          <w:bCs/>
          <w:szCs w:val="21"/>
        </w:rPr>
        <w:t>）数据的统计分析（卡平方测验）及分离比例的验证。</w:t>
      </w:r>
    </w:p>
    <w:p w:rsidR="003B22B1" w:rsidRPr="003B6D3D" w:rsidRDefault="003B22B1" w:rsidP="003B22B1">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要求</w:t>
      </w:r>
      <w:r w:rsidRPr="003B6D3D">
        <w:rPr>
          <w:bCs/>
          <w:szCs w:val="21"/>
        </w:rPr>
        <w:t>学生能够明确观察与统计杂种二代（</w:t>
      </w:r>
      <w:r w:rsidRPr="003B6D3D">
        <w:rPr>
          <w:bCs/>
          <w:szCs w:val="21"/>
        </w:rPr>
        <w:t>F</w:t>
      </w:r>
      <w:r w:rsidRPr="003B6D3D">
        <w:rPr>
          <w:bCs/>
          <w:szCs w:val="21"/>
          <w:vertAlign w:val="subscript"/>
        </w:rPr>
        <w:t>2</w:t>
      </w:r>
      <w:r w:rsidRPr="003B6D3D">
        <w:rPr>
          <w:bCs/>
          <w:szCs w:val="21"/>
        </w:rPr>
        <w:t>）或测交子代（</w:t>
      </w:r>
      <w:r w:rsidRPr="003B6D3D">
        <w:rPr>
          <w:bCs/>
          <w:szCs w:val="21"/>
        </w:rPr>
        <w:t>F</w:t>
      </w:r>
      <w:r w:rsidRPr="003B6D3D">
        <w:rPr>
          <w:bCs/>
          <w:szCs w:val="21"/>
          <w:vertAlign w:val="subscript"/>
        </w:rPr>
        <w:t>t</w:t>
      </w:r>
      <w:r w:rsidRPr="003B6D3D">
        <w:rPr>
          <w:bCs/>
          <w:szCs w:val="21"/>
        </w:rPr>
        <w:t>）群体中处理分离状态的相对性状，能独立完成指定的相对性状的统计分析，并能根据具体的实验结果阐述分离规律的本质。</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培养皿、镊子、吸水纸、显微镜、载玻片、盖玻片、解剖刀、铅笔、橡皮、报告计载表、计算器、</w:t>
      </w:r>
      <w:r w:rsidRPr="003B6D3D">
        <w:rPr>
          <w:bCs/>
          <w:szCs w:val="21"/>
        </w:rPr>
        <w:t>I</w:t>
      </w:r>
      <w:r w:rsidRPr="003B6D3D">
        <w:rPr>
          <w:bCs/>
          <w:szCs w:val="21"/>
          <w:vertAlign w:val="subscript"/>
        </w:rPr>
        <w:t>2</w:t>
      </w:r>
      <w:r w:rsidRPr="003B6D3D">
        <w:rPr>
          <w:bCs/>
          <w:szCs w:val="21"/>
        </w:rPr>
        <w:t>—KI</w:t>
      </w:r>
      <w:r w:rsidRPr="003B6D3D">
        <w:rPr>
          <w:bCs/>
          <w:szCs w:val="21"/>
        </w:rPr>
        <w:t>溶液。</w:t>
      </w:r>
    </w:p>
    <w:p w:rsidR="003B22B1" w:rsidRPr="003B6D3D" w:rsidRDefault="003B22B1" w:rsidP="003B22B1">
      <w:pPr>
        <w:pStyle w:val="ae"/>
        <w:snapToGrid w:val="0"/>
        <w:spacing w:before="0" w:beforeAutospacing="0" w:after="0" w:afterAutospacing="0" w:line="360" w:lineRule="auto"/>
        <w:rPr>
          <w:rFonts w:ascii="Times New Roman" w:hAnsi="Times New Roman" w:cs="Times New Roman"/>
          <w:b/>
          <w:kern w:val="2"/>
          <w:sz w:val="21"/>
          <w:szCs w:val="21"/>
        </w:rPr>
      </w:pPr>
      <w:r w:rsidRPr="003B6D3D">
        <w:rPr>
          <w:rFonts w:ascii="Times New Roman" w:hAnsi="Times New Roman" w:cs="Times New Roman"/>
          <w:b/>
          <w:sz w:val="21"/>
          <w:szCs w:val="21"/>
        </w:rPr>
        <w:t>【实验三】独立分配规律的验证与基因互作观测</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szCs w:val="21"/>
        </w:rPr>
        <w:t>2</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利用两对性状的杂交实验，通过统计性状分离比，验证基因的独立分配原理；通过有关性状的观察，了解并验证几种基因互作方式。</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w:t>
      </w:r>
      <w:r w:rsidRPr="003B6D3D">
        <w:rPr>
          <w:bCs/>
          <w:szCs w:val="21"/>
        </w:rPr>
        <w:t>园艺植物分离群体材料的制备；（</w:t>
      </w:r>
      <w:r w:rsidRPr="003B6D3D">
        <w:rPr>
          <w:bCs/>
          <w:szCs w:val="21"/>
        </w:rPr>
        <w:t>2</w:t>
      </w:r>
      <w:r w:rsidRPr="003B6D3D">
        <w:rPr>
          <w:bCs/>
          <w:szCs w:val="21"/>
        </w:rPr>
        <w:t>）辨认两对相对并统计两对性状的分离比；（</w:t>
      </w:r>
      <w:r w:rsidRPr="003B6D3D">
        <w:rPr>
          <w:bCs/>
          <w:szCs w:val="21"/>
        </w:rPr>
        <w:t>3</w:t>
      </w:r>
      <w:r w:rsidRPr="003B6D3D">
        <w:rPr>
          <w:bCs/>
          <w:szCs w:val="21"/>
        </w:rPr>
        <w:t>）运用卡方测验分析性状分离比是否符合预期；（</w:t>
      </w:r>
      <w:r w:rsidRPr="003B6D3D">
        <w:rPr>
          <w:bCs/>
          <w:szCs w:val="21"/>
        </w:rPr>
        <w:t>4</w:t>
      </w:r>
      <w:r w:rsidRPr="003B6D3D">
        <w:rPr>
          <w:bCs/>
          <w:szCs w:val="21"/>
        </w:rPr>
        <w:t>）完成独立分配规律及基因互作的验证。</w:t>
      </w:r>
    </w:p>
    <w:p w:rsidR="003B22B1" w:rsidRPr="003B6D3D" w:rsidRDefault="003B22B1" w:rsidP="003B22B1">
      <w:pPr>
        <w:snapToGrid w:val="0"/>
        <w:spacing w:line="360" w:lineRule="auto"/>
        <w:ind w:firstLineChars="200" w:firstLine="422"/>
        <w:rPr>
          <w:b/>
          <w:szCs w:val="21"/>
        </w:rPr>
      </w:pPr>
      <w:r w:rsidRPr="003B6D3D">
        <w:rPr>
          <w:b/>
          <w:szCs w:val="21"/>
        </w:rPr>
        <w:t>4.</w:t>
      </w:r>
      <w:r w:rsidRPr="003B6D3D">
        <w:rPr>
          <w:b/>
          <w:szCs w:val="21"/>
        </w:rPr>
        <w:t>实验要求：</w:t>
      </w:r>
      <w:r w:rsidRPr="003B6D3D">
        <w:rPr>
          <w:szCs w:val="21"/>
        </w:rPr>
        <w:t>要求学生理解并掌握独立分配规律的基本理论知识，了解几种基因互作的基本原理；准确辨认两对相对性状并统计分离比；独立完成卡方测验；掌握验证独立分配规律和基因互作的方法。</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铅笔、橡皮、报告计载表、计算器。</w:t>
      </w:r>
    </w:p>
    <w:p w:rsidR="003B22B1" w:rsidRPr="003B6D3D" w:rsidRDefault="003B22B1" w:rsidP="003B22B1">
      <w:pPr>
        <w:pStyle w:val="ae"/>
        <w:snapToGrid w:val="0"/>
        <w:spacing w:before="0" w:beforeAutospacing="0" w:after="0" w:afterAutospacing="0" w:line="360" w:lineRule="auto"/>
        <w:rPr>
          <w:rFonts w:ascii="Times New Roman" w:eastAsia="宋体" w:hAnsi="Times New Roman" w:cs="Times New Roman"/>
          <w:b/>
          <w:kern w:val="2"/>
          <w:sz w:val="21"/>
          <w:szCs w:val="21"/>
        </w:rPr>
      </w:pPr>
      <w:r w:rsidRPr="003B6D3D">
        <w:rPr>
          <w:rFonts w:ascii="Times New Roman" w:hAnsi="Times New Roman" w:cs="Times New Roman"/>
          <w:b/>
          <w:sz w:val="21"/>
          <w:szCs w:val="21"/>
        </w:rPr>
        <w:t>【实验四】遗传连锁规律的验证与交换值的测定</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2</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通过观察园艺植物两对连锁遗传的相对性状及其分离比计算</w:t>
      </w:r>
      <w:r w:rsidRPr="003B6D3D">
        <w:rPr>
          <w:bCs/>
          <w:szCs w:val="21"/>
        </w:rPr>
        <w:t>，验证遗传连锁定律，并掌握交换值的测定方法。</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w:t>
      </w:r>
      <w:r w:rsidRPr="003B6D3D">
        <w:rPr>
          <w:bCs/>
          <w:szCs w:val="21"/>
        </w:rPr>
        <w:t>园艺植物分离群体材料的制备；（</w:t>
      </w:r>
      <w:r w:rsidRPr="003B6D3D">
        <w:rPr>
          <w:bCs/>
          <w:szCs w:val="21"/>
        </w:rPr>
        <w:t>2</w:t>
      </w:r>
      <w:r w:rsidRPr="003B6D3D">
        <w:rPr>
          <w:bCs/>
          <w:szCs w:val="21"/>
        </w:rPr>
        <w:t>）辨认两对相对性状并统计两对性状的分离比；（</w:t>
      </w:r>
      <w:r w:rsidRPr="003B6D3D">
        <w:rPr>
          <w:bCs/>
          <w:szCs w:val="21"/>
        </w:rPr>
        <w:t>3</w:t>
      </w:r>
      <w:r w:rsidRPr="003B6D3D">
        <w:rPr>
          <w:bCs/>
          <w:szCs w:val="21"/>
        </w:rPr>
        <w:t>）通过测交法和自交法，学习计算两对性状的交换值。</w:t>
      </w:r>
    </w:p>
    <w:p w:rsidR="003B22B1" w:rsidRPr="003B6D3D" w:rsidRDefault="003B22B1" w:rsidP="003B22B1">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理解并掌握连锁遗传的基本理论知识，熟悉自交法及测交法计算交换值的理论；</w:t>
      </w:r>
      <w:r w:rsidRPr="003B6D3D">
        <w:rPr>
          <w:szCs w:val="21"/>
        </w:rPr>
        <w:t>准确辨认并统计两对连锁遗传的相对性状；独立完成</w:t>
      </w:r>
      <w:r w:rsidRPr="003B6D3D">
        <w:rPr>
          <w:bCs/>
          <w:szCs w:val="21"/>
        </w:rPr>
        <w:t>交换值计算；掌握验证连锁遗传规律的方法。</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铅笔、橡皮、报告计载表、计算器。</w:t>
      </w:r>
    </w:p>
    <w:p w:rsidR="003B22B1" w:rsidRPr="003B6D3D" w:rsidRDefault="003B22B1" w:rsidP="003B22B1">
      <w:pPr>
        <w:pStyle w:val="ae"/>
        <w:snapToGrid w:val="0"/>
        <w:spacing w:before="0" w:beforeAutospacing="0" w:after="0" w:afterAutospacing="0" w:line="360" w:lineRule="auto"/>
        <w:rPr>
          <w:rFonts w:ascii="Times New Roman" w:eastAsia="宋体" w:hAnsi="Times New Roman" w:cs="Times New Roman"/>
          <w:b/>
          <w:kern w:val="2"/>
          <w:sz w:val="21"/>
          <w:szCs w:val="21"/>
        </w:rPr>
      </w:pPr>
      <w:r w:rsidRPr="003B6D3D">
        <w:rPr>
          <w:rFonts w:ascii="Times New Roman" w:hAnsi="Times New Roman" w:cs="Times New Roman"/>
          <w:b/>
          <w:sz w:val="21"/>
          <w:szCs w:val="21"/>
        </w:rPr>
        <w:t>【实验五】遗传力的估算</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2</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通过亲本、子一代、子二代、</w:t>
      </w:r>
      <w:r w:rsidRPr="003B6D3D">
        <w:rPr>
          <w:szCs w:val="21"/>
        </w:rPr>
        <w:t>BC1</w:t>
      </w:r>
      <w:r w:rsidRPr="003B6D3D">
        <w:rPr>
          <w:szCs w:val="21"/>
        </w:rPr>
        <w:t>、</w:t>
      </w:r>
      <w:r w:rsidRPr="003B6D3D">
        <w:rPr>
          <w:szCs w:val="21"/>
        </w:rPr>
        <w:t>BC2</w:t>
      </w:r>
      <w:r w:rsidRPr="003B6D3D">
        <w:rPr>
          <w:szCs w:val="21"/>
        </w:rPr>
        <w:t>代植株表型数据的计算分析，</w:t>
      </w:r>
      <w:r w:rsidRPr="003B6D3D">
        <w:rPr>
          <w:bCs/>
          <w:szCs w:val="21"/>
        </w:rPr>
        <w:t>掌握遗传力估算的方法，以进一步熟悉和运用遗传力的结算原理。</w:t>
      </w:r>
    </w:p>
    <w:p w:rsidR="003B22B1" w:rsidRPr="003B6D3D" w:rsidRDefault="003B22B1" w:rsidP="003B22B1">
      <w:pPr>
        <w:snapToGrid w:val="0"/>
        <w:spacing w:line="360" w:lineRule="auto"/>
        <w:ind w:firstLineChars="200" w:firstLine="422"/>
        <w:rPr>
          <w:bCs/>
          <w:szCs w:val="21"/>
        </w:rPr>
      </w:pPr>
      <w:r w:rsidRPr="003B6D3D">
        <w:rPr>
          <w:b/>
          <w:szCs w:val="21"/>
        </w:rPr>
        <w:lastRenderedPageBreak/>
        <w:t>3.</w:t>
      </w:r>
      <w:r w:rsidRPr="003B6D3D">
        <w:rPr>
          <w:b/>
          <w:szCs w:val="21"/>
        </w:rPr>
        <w:t>实验内容：</w:t>
      </w:r>
      <w:r w:rsidRPr="003B6D3D">
        <w:rPr>
          <w:szCs w:val="21"/>
        </w:rPr>
        <w:t>（</w:t>
      </w:r>
      <w:r w:rsidRPr="003B6D3D">
        <w:rPr>
          <w:szCs w:val="21"/>
        </w:rPr>
        <w:t>1</w:t>
      </w:r>
      <w:r w:rsidRPr="003B6D3D">
        <w:rPr>
          <w:szCs w:val="21"/>
        </w:rPr>
        <w:t>）园艺作物的亲本、子一代、子二代、</w:t>
      </w:r>
      <w:r w:rsidRPr="003B6D3D">
        <w:rPr>
          <w:szCs w:val="21"/>
        </w:rPr>
        <w:t>BC1</w:t>
      </w:r>
      <w:r w:rsidRPr="003B6D3D">
        <w:rPr>
          <w:szCs w:val="21"/>
        </w:rPr>
        <w:t>、</w:t>
      </w:r>
      <w:r w:rsidRPr="003B6D3D">
        <w:rPr>
          <w:szCs w:val="21"/>
        </w:rPr>
        <w:t>BC2</w:t>
      </w:r>
      <w:r w:rsidRPr="003B6D3D">
        <w:rPr>
          <w:szCs w:val="21"/>
        </w:rPr>
        <w:t>代植株</w:t>
      </w:r>
      <w:r w:rsidRPr="003B6D3D">
        <w:rPr>
          <w:bCs/>
          <w:szCs w:val="21"/>
        </w:rPr>
        <w:t>制备；（</w:t>
      </w:r>
      <w:r w:rsidRPr="003B6D3D">
        <w:rPr>
          <w:bCs/>
          <w:szCs w:val="21"/>
        </w:rPr>
        <w:t>2</w:t>
      </w:r>
      <w:r w:rsidRPr="003B6D3D">
        <w:rPr>
          <w:bCs/>
          <w:szCs w:val="21"/>
        </w:rPr>
        <w:t>）</w:t>
      </w:r>
      <w:r w:rsidRPr="003B6D3D">
        <w:rPr>
          <w:szCs w:val="21"/>
        </w:rPr>
        <w:t>亲本、子一代、子二代、</w:t>
      </w:r>
      <w:r w:rsidRPr="003B6D3D">
        <w:rPr>
          <w:szCs w:val="21"/>
        </w:rPr>
        <w:t>BC1</w:t>
      </w:r>
      <w:r w:rsidRPr="003B6D3D">
        <w:rPr>
          <w:szCs w:val="21"/>
        </w:rPr>
        <w:t>、</w:t>
      </w:r>
      <w:r w:rsidRPr="003B6D3D">
        <w:rPr>
          <w:szCs w:val="21"/>
        </w:rPr>
        <w:t>BC2</w:t>
      </w:r>
      <w:r w:rsidRPr="003B6D3D">
        <w:rPr>
          <w:szCs w:val="21"/>
        </w:rPr>
        <w:t>代表型数据的统计；（</w:t>
      </w:r>
      <w:r w:rsidRPr="003B6D3D">
        <w:rPr>
          <w:szCs w:val="21"/>
        </w:rPr>
        <w:t>3</w:t>
      </w:r>
      <w:r w:rsidRPr="003B6D3D">
        <w:rPr>
          <w:szCs w:val="21"/>
        </w:rPr>
        <w:t>）</w:t>
      </w:r>
      <w:r w:rsidRPr="003B6D3D">
        <w:rPr>
          <w:bCs/>
          <w:szCs w:val="21"/>
        </w:rPr>
        <w:t>广义和狭义遗传力的估算。</w:t>
      </w:r>
    </w:p>
    <w:p w:rsidR="003B22B1" w:rsidRPr="003B6D3D" w:rsidRDefault="003B22B1" w:rsidP="003B22B1">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理解遗传力概念，以及遗传力估算的目的和意义；掌握</w:t>
      </w:r>
      <w:r w:rsidRPr="003B6D3D">
        <w:rPr>
          <w:szCs w:val="21"/>
        </w:rPr>
        <w:t>亲本、子一代、子二代、</w:t>
      </w:r>
      <w:r w:rsidRPr="003B6D3D">
        <w:rPr>
          <w:szCs w:val="21"/>
        </w:rPr>
        <w:t>BC1</w:t>
      </w:r>
      <w:r w:rsidRPr="003B6D3D">
        <w:rPr>
          <w:szCs w:val="21"/>
        </w:rPr>
        <w:t>、</w:t>
      </w:r>
      <w:r w:rsidRPr="003B6D3D">
        <w:rPr>
          <w:szCs w:val="21"/>
        </w:rPr>
        <w:t>BC2</w:t>
      </w:r>
      <w:r w:rsidRPr="003B6D3D">
        <w:rPr>
          <w:szCs w:val="21"/>
        </w:rPr>
        <w:t>代植株</w:t>
      </w:r>
      <w:r w:rsidRPr="003B6D3D">
        <w:rPr>
          <w:bCs/>
          <w:szCs w:val="21"/>
        </w:rPr>
        <w:t>制备方法；准确统计五代植株的表型数据；掌握遗传力估算的方法。</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铅笔、橡皮、报告计载表、计算器。</w:t>
      </w:r>
    </w:p>
    <w:p w:rsidR="003B22B1" w:rsidRPr="003B6D3D" w:rsidRDefault="003B22B1" w:rsidP="003B22B1">
      <w:pPr>
        <w:pStyle w:val="ae"/>
        <w:snapToGrid w:val="0"/>
        <w:spacing w:before="0" w:beforeAutospacing="0" w:after="0" w:afterAutospacing="0" w:line="360" w:lineRule="auto"/>
        <w:rPr>
          <w:rFonts w:ascii="Times New Roman" w:hAnsi="Times New Roman" w:cs="Times New Roman"/>
          <w:b/>
          <w:kern w:val="2"/>
          <w:sz w:val="21"/>
          <w:szCs w:val="21"/>
        </w:rPr>
      </w:pPr>
      <w:r w:rsidRPr="003B6D3D">
        <w:rPr>
          <w:rFonts w:ascii="Times New Roman" w:hAnsi="Times New Roman" w:cs="Times New Roman"/>
          <w:b/>
          <w:sz w:val="21"/>
          <w:szCs w:val="21"/>
        </w:rPr>
        <w:t>【实验六】染色体制片与染色体观测</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3</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t>掌握各种染色体结构变异在减数分裂中的形态特征，了解其遗传学意义；掌握染色体数目变异的类型，了解同源多倍体的巨大性表现。</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w:t>
      </w:r>
      <w:r w:rsidRPr="003B6D3D">
        <w:t>园艺作物染色体结构变异固定片的制备；（</w:t>
      </w:r>
      <w:r w:rsidRPr="003B6D3D">
        <w:t>2</w:t>
      </w:r>
      <w:r w:rsidRPr="003B6D3D">
        <w:t>）观察</w:t>
      </w:r>
      <w:r w:rsidRPr="003B6D3D">
        <w:rPr>
          <w:bCs/>
          <w:szCs w:val="21"/>
        </w:rPr>
        <w:t>染色体结构变异固定片；（</w:t>
      </w:r>
      <w:r w:rsidRPr="003B6D3D">
        <w:rPr>
          <w:bCs/>
          <w:szCs w:val="21"/>
        </w:rPr>
        <w:t>3</w:t>
      </w:r>
      <w:r w:rsidRPr="003B6D3D">
        <w:rPr>
          <w:bCs/>
          <w:szCs w:val="21"/>
        </w:rPr>
        <w:t>）辨认并区分染色体变异类型；</w:t>
      </w:r>
    </w:p>
    <w:p w:rsidR="003B22B1" w:rsidRPr="003B6D3D" w:rsidRDefault="003B22B1" w:rsidP="003B22B1">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要求学生</w:t>
      </w:r>
      <w:r w:rsidRPr="003B6D3D">
        <w:rPr>
          <w:bCs/>
          <w:szCs w:val="21"/>
        </w:rPr>
        <w:t>熟悉染色体</w:t>
      </w:r>
      <w:r w:rsidRPr="003B6D3D">
        <w:rPr>
          <w:bCs/>
          <w:szCs w:val="21"/>
        </w:rPr>
        <w:t>4</w:t>
      </w:r>
      <w:r w:rsidRPr="003B6D3D">
        <w:rPr>
          <w:bCs/>
          <w:szCs w:val="21"/>
        </w:rPr>
        <w:t>种结构变异类型的基本知识；熟悉</w:t>
      </w:r>
      <w:r w:rsidRPr="003B6D3D">
        <w:t>染色体结构变异固定片的制备方法；观察并熟悉</w:t>
      </w:r>
      <w:r w:rsidRPr="003B6D3D">
        <w:rPr>
          <w:bCs/>
          <w:szCs w:val="21"/>
        </w:rPr>
        <w:t>染色体结构变异的基本特征。</w:t>
      </w:r>
    </w:p>
    <w:p w:rsidR="003B22B1" w:rsidRPr="003B6D3D" w:rsidRDefault="003B22B1" w:rsidP="003B22B1">
      <w:pPr>
        <w:snapToGrid w:val="0"/>
        <w:spacing w:line="360" w:lineRule="auto"/>
        <w:ind w:firstLineChars="200" w:firstLine="422"/>
      </w:pPr>
      <w:r w:rsidRPr="003B6D3D">
        <w:rPr>
          <w:b/>
          <w:szCs w:val="21"/>
        </w:rPr>
        <w:t>5.</w:t>
      </w:r>
      <w:r w:rsidRPr="003B6D3D">
        <w:rPr>
          <w:b/>
          <w:szCs w:val="21"/>
        </w:rPr>
        <w:t>实验设备及器材：</w:t>
      </w:r>
      <w:r w:rsidRPr="003B6D3D">
        <w:t>显微镜、载玻片、盖玻片、培养皿。</w:t>
      </w:r>
    </w:p>
    <w:p w:rsidR="003B22B1" w:rsidRPr="003B6D3D" w:rsidRDefault="003B22B1" w:rsidP="003B22B1">
      <w:pPr>
        <w:pStyle w:val="ae"/>
        <w:snapToGrid w:val="0"/>
        <w:spacing w:before="0" w:beforeAutospacing="0" w:after="0" w:afterAutospacing="0" w:line="360" w:lineRule="auto"/>
        <w:rPr>
          <w:rFonts w:ascii="Times New Roman" w:eastAsia="宋体" w:hAnsi="Times New Roman" w:cs="Times New Roman"/>
          <w:b/>
          <w:kern w:val="2"/>
          <w:sz w:val="21"/>
          <w:szCs w:val="21"/>
        </w:rPr>
      </w:pPr>
      <w:r w:rsidRPr="003B6D3D">
        <w:rPr>
          <w:rFonts w:ascii="Times New Roman" w:hAnsi="Times New Roman" w:cs="Times New Roman"/>
          <w:b/>
          <w:sz w:val="21"/>
          <w:szCs w:val="21"/>
        </w:rPr>
        <w:t>【实验七】</w:t>
      </w:r>
      <w:r w:rsidRPr="003B6D3D">
        <w:rPr>
          <w:rFonts w:ascii="Times New Roman" w:hAnsi="Times New Roman" w:cs="Times New Roman"/>
          <w:b/>
          <w:sz w:val="21"/>
          <w:szCs w:val="21"/>
        </w:rPr>
        <w:t>DNA</w:t>
      </w:r>
      <w:r w:rsidRPr="003B6D3D">
        <w:rPr>
          <w:rFonts w:ascii="Times New Roman" w:hAnsi="Times New Roman" w:cs="Times New Roman"/>
          <w:b/>
          <w:sz w:val="21"/>
          <w:szCs w:val="21"/>
        </w:rPr>
        <w:t>扩增与基因分型</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3</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掌握</w:t>
      </w:r>
      <w:r w:rsidRPr="003B6D3D">
        <w:rPr>
          <w:bCs/>
          <w:szCs w:val="21"/>
        </w:rPr>
        <w:t>DNA</w:t>
      </w:r>
      <w:r w:rsidRPr="003B6D3D">
        <w:rPr>
          <w:bCs/>
          <w:szCs w:val="21"/>
        </w:rPr>
        <w:t>提取、扩增及带谱统计方法。</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w:t>
      </w:r>
      <w:r w:rsidRPr="003B6D3D">
        <w:rPr>
          <w:bCs/>
          <w:szCs w:val="21"/>
        </w:rPr>
        <w:t>CTAB</w:t>
      </w:r>
      <w:r w:rsidRPr="003B6D3D">
        <w:rPr>
          <w:bCs/>
          <w:szCs w:val="21"/>
        </w:rPr>
        <w:t>提取液的制备；（</w:t>
      </w:r>
      <w:r w:rsidRPr="003B6D3D">
        <w:rPr>
          <w:bCs/>
          <w:szCs w:val="21"/>
        </w:rPr>
        <w:t>2</w:t>
      </w:r>
      <w:r w:rsidRPr="003B6D3D">
        <w:rPr>
          <w:bCs/>
          <w:szCs w:val="21"/>
        </w:rPr>
        <w:t>）</w:t>
      </w:r>
      <w:r w:rsidRPr="003B6D3D">
        <w:rPr>
          <w:bCs/>
          <w:szCs w:val="21"/>
        </w:rPr>
        <w:t>DNA</w:t>
      </w:r>
      <w:r w:rsidRPr="003B6D3D">
        <w:rPr>
          <w:bCs/>
          <w:szCs w:val="21"/>
        </w:rPr>
        <w:t>分离及纯化；（</w:t>
      </w:r>
      <w:r w:rsidRPr="003B6D3D">
        <w:rPr>
          <w:bCs/>
          <w:szCs w:val="21"/>
        </w:rPr>
        <w:t>3</w:t>
      </w:r>
      <w:r w:rsidRPr="003B6D3D">
        <w:rPr>
          <w:bCs/>
          <w:szCs w:val="21"/>
        </w:rPr>
        <w:t>）</w:t>
      </w:r>
      <w:r w:rsidRPr="003B6D3D">
        <w:rPr>
          <w:bCs/>
          <w:szCs w:val="21"/>
        </w:rPr>
        <w:t>PCR</w:t>
      </w:r>
      <w:r w:rsidRPr="003B6D3D">
        <w:rPr>
          <w:bCs/>
          <w:szCs w:val="21"/>
        </w:rPr>
        <w:t>扩增、电泳、显带；（</w:t>
      </w:r>
      <w:r w:rsidRPr="003B6D3D">
        <w:rPr>
          <w:bCs/>
          <w:szCs w:val="21"/>
        </w:rPr>
        <w:t>4</w:t>
      </w:r>
      <w:r w:rsidRPr="003B6D3D">
        <w:rPr>
          <w:bCs/>
          <w:szCs w:val="21"/>
        </w:rPr>
        <w:t>）带谱统计。</w:t>
      </w:r>
    </w:p>
    <w:p w:rsidR="003B22B1" w:rsidRPr="003B6D3D" w:rsidRDefault="003B22B1" w:rsidP="003B22B1">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要求学生了解</w:t>
      </w:r>
      <w:r w:rsidRPr="003B6D3D">
        <w:rPr>
          <w:szCs w:val="21"/>
        </w:rPr>
        <w:t>CTAB</w:t>
      </w:r>
      <w:r w:rsidRPr="003B6D3D">
        <w:rPr>
          <w:szCs w:val="21"/>
        </w:rPr>
        <w:t>法提取植物基因组</w:t>
      </w:r>
      <w:r w:rsidRPr="003B6D3D">
        <w:rPr>
          <w:szCs w:val="21"/>
        </w:rPr>
        <w:t>DNA</w:t>
      </w:r>
      <w:r w:rsidRPr="003B6D3D">
        <w:rPr>
          <w:szCs w:val="21"/>
        </w:rPr>
        <w:t>的原理和</w:t>
      </w:r>
      <w:r w:rsidRPr="003B6D3D">
        <w:rPr>
          <w:szCs w:val="21"/>
        </w:rPr>
        <w:t>PCR</w:t>
      </w:r>
      <w:r w:rsidRPr="003B6D3D">
        <w:rPr>
          <w:szCs w:val="21"/>
        </w:rPr>
        <w:t>扩增原理；掌握</w:t>
      </w:r>
      <w:r w:rsidRPr="003B6D3D">
        <w:rPr>
          <w:bCs/>
          <w:szCs w:val="21"/>
        </w:rPr>
        <w:t>植物</w:t>
      </w:r>
      <w:r w:rsidRPr="003B6D3D">
        <w:rPr>
          <w:bCs/>
          <w:szCs w:val="21"/>
        </w:rPr>
        <w:t>DNA</w:t>
      </w:r>
      <w:r w:rsidRPr="003B6D3D">
        <w:rPr>
          <w:bCs/>
          <w:szCs w:val="21"/>
        </w:rPr>
        <w:t>分离、纯化的基本方法，</w:t>
      </w:r>
      <w:r w:rsidRPr="003B6D3D">
        <w:rPr>
          <w:bCs/>
          <w:szCs w:val="21"/>
        </w:rPr>
        <w:t>DNA</w:t>
      </w:r>
      <w:r w:rsidRPr="003B6D3D">
        <w:rPr>
          <w:bCs/>
          <w:szCs w:val="21"/>
        </w:rPr>
        <w:t>扩增程序和扩增产物分离方法；理解不同品种间的</w:t>
      </w:r>
      <w:r w:rsidRPr="003B6D3D">
        <w:rPr>
          <w:bCs/>
          <w:szCs w:val="21"/>
        </w:rPr>
        <w:t>DNA</w:t>
      </w:r>
      <w:r w:rsidRPr="003B6D3D">
        <w:rPr>
          <w:bCs/>
          <w:szCs w:val="21"/>
        </w:rPr>
        <w:t>多样性。</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研钵、移液器、</w:t>
      </w:r>
      <w:r w:rsidRPr="003B6D3D">
        <w:rPr>
          <w:bCs/>
          <w:szCs w:val="21"/>
        </w:rPr>
        <w:t xml:space="preserve">2 mL </w:t>
      </w:r>
      <w:r w:rsidRPr="003B6D3D">
        <w:rPr>
          <w:bCs/>
          <w:szCs w:val="21"/>
        </w:rPr>
        <w:t>离心管及管架、水漂、记号笔、天平、水浴锅、离心机、冰箱、</w:t>
      </w:r>
      <w:r w:rsidRPr="003B6D3D">
        <w:rPr>
          <w:bCs/>
          <w:szCs w:val="21"/>
        </w:rPr>
        <w:t>PCR</w:t>
      </w:r>
      <w:r w:rsidRPr="003B6D3D">
        <w:rPr>
          <w:bCs/>
          <w:szCs w:val="21"/>
        </w:rPr>
        <w:t>仪、电泳设备。</w:t>
      </w:r>
    </w:p>
    <w:p w:rsidR="003B22B1" w:rsidRPr="003B6D3D" w:rsidRDefault="003B22B1" w:rsidP="003B22B1">
      <w:pPr>
        <w:pStyle w:val="ae"/>
        <w:snapToGrid w:val="0"/>
        <w:spacing w:before="0" w:beforeAutospacing="0" w:after="0" w:afterAutospacing="0" w:line="360" w:lineRule="auto"/>
        <w:rPr>
          <w:rFonts w:ascii="Times New Roman" w:eastAsia="宋体" w:hAnsi="Times New Roman" w:cs="Times New Roman"/>
          <w:b/>
          <w:kern w:val="2"/>
          <w:sz w:val="21"/>
          <w:szCs w:val="21"/>
        </w:rPr>
      </w:pPr>
      <w:r w:rsidRPr="003B6D3D">
        <w:rPr>
          <w:rFonts w:ascii="Times New Roman" w:hAnsi="Times New Roman" w:cs="Times New Roman"/>
          <w:b/>
          <w:sz w:val="21"/>
          <w:szCs w:val="21"/>
        </w:rPr>
        <w:t>【实验八】园艺分子生物学实验室参观及仪器使用体验</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6</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熟悉园艺分子生物学实验室的布局、相关试验设备及其使用方法，为进一步开展该方面的研究奠定基础。</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szCs w:val="21"/>
        </w:rPr>
        <w:t>（</w:t>
      </w:r>
      <w:r w:rsidRPr="003B6D3D">
        <w:rPr>
          <w:szCs w:val="21"/>
        </w:rPr>
        <w:t>1</w:t>
      </w:r>
      <w:r w:rsidRPr="003B6D3D">
        <w:rPr>
          <w:szCs w:val="21"/>
        </w:rPr>
        <w:t>）</w:t>
      </w:r>
      <w:r w:rsidRPr="003B6D3D">
        <w:rPr>
          <w:bCs/>
          <w:szCs w:val="21"/>
        </w:rPr>
        <w:t>参观</w:t>
      </w:r>
      <w:r w:rsidRPr="003B6D3D">
        <w:rPr>
          <w:szCs w:val="21"/>
        </w:rPr>
        <w:t>园艺分子生物技术实验室，了解其布局特点；（</w:t>
      </w:r>
      <w:r w:rsidRPr="003B6D3D">
        <w:rPr>
          <w:szCs w:val="21"/>
        </w:rPr>
        <w:t>2</w:t>
      </w:r>
      <w:r w:rsidRPr="003B6D3D">
        <w:rPr>
          <w:szCs w:val="21"/>
        </w:rPr>
        <w:t>）学习科研仪器的正确使用方法与维护；（</w:t>
      </w:r>
      <w:r w:rsidRPr="003B6D3D">
        <w:rPr>
          <w:szCs w:val="21"/>
        </w:rPr>
        <w:t>3</w:t>
      </w:r>
      <w:r w:rsidRPr="003B6D3D">
        <w:rPr>
          <w:szCs w:val="21"/>
        </w:rPr>
        <w:t>）了解常规分子实验流程。</w:t>
      </w:r>
    </w:p>
    <w:p w:rsidR="003B22B1" w:rsidRPr="003B6D3D" w:rsidRDefault="003B22B1" w:rsidP="003B22B1">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学生能够独立画出园艺分子实验室的基本布局示意图，能够列出至少</w:t>
      </w:r>
      <w:r w:rsidRPr="003B6D3D">
        <w:rPr>
          <w:szCs w:val="21"/>
        </w:rPr>
        <w:t>10</w:t>
      </w:r>
      <w:r w:rsidRPr="003B6D3D">
        <w:rPr>
          <w:szCs w:val="21"/>
        </w:rPr>
        <w:t>种科研仪器；掌握至少</w:t>
      </w:r>
      <w:r w:rsidRPr="003B6D3D">
        <w:rPr>
          <w:szCs w:val="21"/>
        </w:rPr>
        <w:t>5</w:t>
      </w:r>
      <w:r w:rsidRPr="003B6D3D">
        <w:rPr>
          <w:szCs w:val="21"/>
        </w:rPr>
        <w:t>种科研仪器的使用方法及维护技术；能够熟练称述常见的分子生物学技术（基因克隆、基因转入、基因表达分析等）的基本流程。</w:t>
      </w:r>
    </w:p>
    <w:p w:rsidR="003B22B1" w:rsidRPr="003B6D3D" w:rsidRDefault="003B22B1" w:rsidP="003B22B1">
      <w:pPr>
        <w:snapToGrid w:val="0"/>
        <w:spacing w:line="360" w:lineRule="auto"/>
        <w:ind w:firstLineChars="200" w:firstLine="422"/>
        <w:rPr>
          <w:bCs/>
          <w:szCs w:val="21"/>
        </w:rPr>
      </w:pPr>
      <w:r w:rsidRPr="003B6D3D">
        <w:rPr>
          <w:b/>
          <w:szCs w:val="21"/>
        </w:rPr>
        <w:lastRenderedPageBreak/>
        <w:t>5.</w:t>
      </w:r>
      <w:r w:rsidRPr="003B6D3D">
        <w:rPr>
          <w:b/>
          <w:szCs w:val="21"/>
        </w:rPr>
        <w:t>实验设备及器材：</w:t>
      </w:r>
      <w:r w:rsidRPr="003B6D3D">
        <w:rPr>
          <w:bCs/>
          <w:szCs w:val="21"/>
        </w:rPr>
        <w:t>实验记录本、实验服、移液枪、离心机、</w:t>
      </w:r>
      <w:r w:rsidRPr="003B6D3D">
        <w:rPr>
          <w:bCs/>
          <w:szCs w:val="21"/>
        </w:rPr>
        <w:t>PCR</w:t>
      </w:r>
      <w:r w:rsidRPr="003B6D3D">
        <w:rPr>
          <w:bCs/>
          <w:szCs w:val="21"/>
        </w:rPr>
        <w:t>仪、凝胶成像系统、通风橱。</w:t>
      </w:r>
    </w:p>
    <w:p w:rsidR="003B22B1" w:rsidRPr="003B6D3D" w:rsidRDefault="003B22B1" w:rsidP="003B22B1">
      <w:pPr>
        <w:pStyle w:val="ae"/>
        <w:snapToGrid w:val="0"/>
        <w:spacing w:before="0" w:beforeAutospacing="0" w:after="0" w:afterAutospacing="0" w:line="360" w:lineRule="auto"/>
        <w:rPr>
          <w:rFonts w:ascii="Times New Roman" w:eastAsia="宋体" w:hAnsi="Times New Roman" w:cs="Times New Roman"/>
          <w:b/>
          <w:kern w:val="2"/>
          <w:sz w:val="21"/>
          <w:szCs w:val="21"/>
        </w:rPr>
      </w:pPr>
      <w:r w:rsidRPr="003B6D3D">
        <w:rPr>
          <w:rFonts w:ascii="Times New Roman" w:hAnsi="Times New Roman" w:cs="Times New Roman"/>
          <w:b/>
          <w:sz w:val="21"/>
          <w:szCs w:val="21"/>
        </w:rPr>
        <w:t>【实验九】分离群体及性状变异观测</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4</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了解园艺植物杂交群体的类型；掌握孟德尔定律在园艺植物研究中的应用；熟练掌握园艺植物性状分离的一般统计方法。</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学习园艺植物常用分离群体及其构建方法；观测杂交群体中质量性状的分离，分析其遗传规律；观测杂交群体中数量性状的变异，计算基本遗传学参数，分析其遗传倾向。</w:t>
      </w:r>
    </w:p>
    <w:p w:rsidR="003B22B1" w:rsidRPr="003B6D3D" w:rsidRDefault="003B22B1" w:rsidP="003B22B1">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预先复习孟德尔分离规律、数量性状遗传和遗传学统计分析知识；学会辨识植物相对性状。</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铅笔、橡皮、报告计载表、计算器。</w:t>
      </w:r>
    </w:p>
    <w:p w:rsidR="003B22B1" w:rsidRPr="003B6D3D" w:rsidRDefault="003B22B1" w:rsidP="003B22B1">
      <w:pPr>
        <w:pStyle w:val="ae"/>
        <w:snapToGrid w:val="0"/>
        <w:spacing w:before="0" w:beforeAutospacing="0" w:after="0" w:afterAutospacing="0" w:line="360" w:lineRule="auto"/>
        <w:rPr>
          <w:rFonts w:ascii="Times New Roman" w:eastAsia="宋体" w:hAnsi="Times New Roman" w:cs="Times New Roman"/>
          <w:b/>
          <w:kern w:val="2"/>
          <w:sz w:val="21"/>
          <w:szCs w:val="21"/>
        </w:rPr>
      </w:pPr>
      <w:r w:rsidRPr="003B6D3D">
        <w:rPr>
          <w:rFonts w:ascii="Times New Roman" w:hAnsi="Times New Roman" w:cs="Times New Roman"/>
          <w:b/>
          <w:sz w:val="21"/>
          <w:szCs w:val="21"/>
        </w:rPr>
        <w:t>【实验十】园艺植物品种资源遗传多样性考察</w:t>
      </w:r>
    </w:p>
    <w:p w:rsidR="003B22B1" w:rsidRPr="003B6D3D" w:rsidRDefault="003B22B1" w:rsidP="003B22B1">
      <w:pPr>
        <w:snapToGrid w:val="0"/>
        <w:spacing w:line="360" w:lineRule="auto"/>
        <w:ind w:firstLineChars="196" w:firstLine="413"/>
      </w:pPr>
      <w:r w:rsidRPr="003B6D3D">
        <w:rPr>
          <w:b/>
          <w:szCs w:val="21"/>
        </w:rPr>
        <w:t>1.</w:t>
      </w:r>
      <w:r w:rsidRPr="003B6D3D">
        <w:rPr>
          <w:b/>
          <w:szCs w:val="21"/>
        </w:rPr>
        <w:t>实验学时：</w:t>
      </w:r>
      <w:r w:rsidRPr="003B6D3D">
        <w:rPr>
          <w:bCs/>
        </w:rPr>
        <w:t>8</w:t>
      </w:r>
      <w:r w:rsidRPr="003B6D3D">
        <w:rPr>
          <w:bCs/>
        </w:rPr>
        <w:t>学时。</w:t>
      </w:r>
    </w:p>
    <w:p w:rsidR="003B22B1" w:rsidRPr="003B6D3D" w:rsidRDefault="003B22B1" w:rsidP="003B22B1">
      <w:pPr>
        <w:snapToGrid w:val="0"/>
        <w:spacing w:line="360" w:lineRule="auto"/>
        <w:ind w:firstLineChars="200" w:firstLine="422"/>
        <w:rPr>
          <w:bCs/>
          <w:szCs w:val="21"/>
        </w:rPr>
      </w:pPr>
      <w:r w:rsidRPr="003B6D3D">
        <w:rPr>
          <w:b/>
          <w:szCs w:val="21"/>
        </w:rPr>
        <w:t>2.</w:t>
      </w:r>
      <w:r w:rsidRPr="003B6D3D">
        <w:rPr>
          <w:b/>
          <w:szCs w:val="21"/>
        </w:rPr>
        <w:t>实验目的：</w:t>
      </w:r>
      <w:r w:rsidRPr="003B6D3D">
        <w:rPr>
          <w:szCs w:val="21"/>
        </w:rPr>
        <w:t>了解园艺植物</w:t>
      </w:r>
      <w:r w:rsidRPr="003B6D3D">
        <w:rPr>
          <w:bCs/>
          <w:szCs w:val="21"/>
        </w:rPr>
        <w:t>类型、主要性状、繁殖方式、栽培模式的多样性，重点考察果树、蔬菜的果实性状、株型和叶部性状的变异，分析其多样性的构成，探讨园艺植物栽培遗传学研究中的特殊地位。</w:t>
      </w:r>
      <w:r w:rsidRPr="003B6D3D">
        <w:rPr>
          <w:bCs/>
          <w:szCs w:val="21"/>
        </w:rPr>
        <w:t xml:space="preserve"> </w:t>
      </w:r>
    </w:p>
    <w:p w:rsidR="003B22B1" w:rsidRPr="003B6D3D" w:rsidRDefault="003B22B1" w:rsidP="003B22B1">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w:t>
      </w:r>
      <w:r w:rsidRPr="003B6D3D">
        <w:rPr>
          <w:bCs/>
          <w:szCs w:val="21"/>
        </w:rPr>
        <w:t>1</w:t>
      </w:r>
      <w:r w:rsidRPr="003B6D3D">
        <w:rPr>
          <w:bCs/>
          <w:szCs w:val="21"/>
        </w:rPr>
        <w:t>）在毛庄试验基地考察桃、苹果、石榴、核桃等果树的种质资源类型和数量；（</w:t>
      </w:r>
      <w:r w:rsidRPr="003B6D3D">
        <w:rPr>
          <w:bCs/>
          <w:szCs w:val="21"/>
        </w:rPr>
        <w:t>2</w:t>
      </w:r>
      <w:r w:rsidRPr="003B6D3D">
        <w:rPr>
          <w:bCs/>
          <w:szCs w:val="21"/>
        </w:rPr>
        <w:t>）在扶沟蔬菜研究院考察番茄、西瓜、甜瓜、辣椒等蔬菜的品种类型和数量，了解不同蔬菜栽培茬口和栽培模式；（</w:t>
      </w:r>
      <w:r w:rsidRPr="003B6D3D">
        <w:rPr>
          <w:bCs/>
          <w:szCs w:val="21"/>
        </w:rPr>
        <w:t>3</w:t>
      </w:r>
      <w:r w:rsidRPr="003B6D3D">
        <w:rPr>
          <w:bCs/>
          <w:szCs w:val="21"/>
        </w:rPr>
        <w:t>）观测和统计不同果树和蔬菜的性状的变异，并进行赋值；（</w:t>
      </w:r>
      <w:r w:rsidRPr="003B6D3D">
        <w:rPr>
          <w:bCs/>
          <w:szCs w:val="21"/>
        </w:rPr>
        <w:t>4</w:t>
      </w:r>
      <w:r w:rsidRPr="003B6D3D">
        <w:rPr>
          <w:bCs/>
          <w:szCs w:val="21"/>
        </w:rPr>
        <w:t>）对同一种果树或蔬菜的统计性状进行聚类分析，计算多样性指数，分析其遗传多样性。</w:t>
      </w:r>
    </w:p>
    <w:p w:rsidR="003B22B1" w:rsidRPr="003B6D3D" w:rsidRDefault="003B22B1" w:rsidP="003B22B1">
      <w:pPr>
        <w:snapToGrid w:val="0"/>
        <w:spacing w:line="360" w:lineRule="auto"/>
        <w:ind w:firstLineChars="200" w:firstLine="422"/>
        <w:rPr>
          <w:szCs w:val="21"/>
        </w:rPr>
      </w:pPr>
      <w:r w:rsidRPr="003B6D3D">
        <w:rPr>
          <w:b/>
          <w:szCs w:val="21"/>
        </w:rPr>
        <w:t>4.</w:t>
      </w:r>
      <w:r w:rsidRPr="003B6D3D">
        <w:rPr>
          <w:b/>
          <w:szCs w:val="21"/>
        </w:rPr>
        <w:t>实验要求：</w:t>
      </w:r>
      <w:r w:rsidRPr="003B6D3D">
        <w:rPr>
          <w:szCs w:val="21"/>
        </w:rPr>
        <w:t>详细了解两个科研基地园艺植物品种资源的构成；掌握至少</w:t>
      </w:r>
      <w:r w:rsidRPr="003B6D3D">
        <w:rPr>
          <w:szCs w:val="21"/>
        </w:rPr>
        <w:t>3</w:t>
      </w:r>
      <w:r w:rsidRPr="003B6D3D">
        <w:rPr>
          <w:szCs w:val="21"/>
        </w:rPr>
        <w:t>种蔬菜的栽培茬口和栽培模式；每人至少观察</w:t>
      </w:r>
      <w:r w:rsidRPr="003B6D3D">
        <w:rPr>
          <w:szCs w:val="21"/>
        </w:rPr>
        <w:t>3</w:t>
      </w:r>
      <w:r w:rsidRPr="003B6D3D">
        <w:rPr>
          <w:szCs w:val="21"/>
        </w:rPr>
        <w:t>种果树的</w:t>
      </w:r>
      <w:r w:rsidRPr="003B6D3D">
        <w:rPr>
          <w:szCs w:val="21"/>
        </w:rPr>
        <w:t>3</w:t>
      </w:r>
      <w:r w:rsidRPr="003B6D3D">
        <w:rPr>
          <w:szCs w:val="21"/>
        </w:rPr>
        <w:t>个不同性状的变异，统计至少</w:t>
      </w:r>
      <w:r w:rsidRPr="003B6D3D">
        <w:rPr>
          <w:szCs w:val="21"/>
        </w:rPr>
        <w:t>10</w:t>
      </w:r>
      <w:r w:rsidRPr="003B6D3D">
        <w:rPr>
          <w:szCs w:val="21"/>
        </w:rPr>
        <w:t>个品种或资源的性状指标；</w:t>
      </w:r>
      <w:r w:rsidRPr="003B6D3D">
        <w:rPr>
          <w:szCs w:val="21"/>
        </w:rPr>
        <w:t xml:space="preserve"> </w:t>
      </w:r>
      <w:r w:rsidRPr="003B6D3D">
        <w:rPr>
          <w:szCs w:val="21"/>
        </w:rPr>
        <w:t>每人至少观察</w:t>
      </w:r>
      <w:r w:rsidRPr="003B6D3D">
        <w:rPr>
          <w:szCs w:val="21"/>
        </w:rPr>
        <w:t>3</w:t>
      </w:r>
      <w:r w:rsidRPr="003B6D3D">
        <w:rPr>
          <w:szCs w:val="21"/>
        </w:rPr>
        <w:t>种蔬菜的</w:t>
      </w:r>
      <w:r w:rsidRPr="003B6D3D">
        <w:rPr>
          <w:szCs w:val="21"/>
        </w:rPr>
        <w:t>3</w:t>
      </w:r>
      <w:r w:rsidRPr="003B6D3D">
        <w:rPr>
          <w:szCs w:val="21"/>
        </w:rPr>
        <w:t>个不同性状的变异，统计至少</w:t>
      </w:r>
      <w:r w:rsidRPr="003B6D3D">
        <w:rPr>
          <w:szCs w:val="21"/>
        </w:rPr>
        <w:t>20</w:t>
      </w:r>
      <w:r w:rsidRPr="003B6D3D">
        <w:rPr>
          <w:szCs w:val="21"/>
        </w:rPr>
        <w:t>个品种或品系的性状指标；学会性状的多样性指数的计算方法，熟悉聚类分析方法。</w:t>
      </w:r>
    </w:p>
    <w:p w:rsidR="003B22B1" w:rsidRPr="003B6D3D" w:rsidRDefault="003B22B1" w:rsidP="003B22B1">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不同类型果树种质材料、不同类型的蔬菜品种或品系、游标卡尺、直尺、比色卡、计算器、聚类分析软件。</w:t>
      </w:r>
    </w:p>
    <w:p w:rsidR="003B22B1" w:rsidRPr="003B6D3D" w:rsidRDefault="003B22B1" w:rsidP="003B22B1">
      <w:pPr>
        <w:snapToGrid w:val="0"/>
        <w:spacing w:line="360" w:lineRule="auto"/>
        <w:rPr>
          <w:b/>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3B22B1" w:rsidRPr="003B6D3D" w:rsidRDefault="003B22B1" w:rsidP="003B22B1">
      <w:pPr>
        <w:snapToGrid w:val="0"/>
        <w:spacing w:line="360" w:lineRule="auto"/>
        <w:ind w:firstLineChars="200" w:firstLine="420"/>
        <w:rPr>
          <w:szCs w:val="21"/>
        </w:rPr>
      </w:pPr>
      <w:r w:rsidRPr="003B6D3D">
        <w:rPr>
          <w:szCs w:val="21"/>
        </w:rPr>
        <w:t>学生独立完成实验报告，</w:t>
      </w:r>
      <w:bookmarkStart w:id="35" w:name="_Toc137560085"/>
      <w:r w:rsidRPr="003B6D3D">
        <w:rPr>
          <w:szCs w:val="21"/>
        </w:rPr>
        <w:t>由教师进行成绩评定。</w:t>
      </w:r>
    </w:p>
    <w:p w:rsidR="003B22B1" w:rsidRPr="003B6D3D" w:rsidRDefault="003B22B1" w:rsidP="003B22B1">
      <w:pPr>
        <w:snapToGrid w:val="0"/>
        <w:spacing w:line="360" w:lineRule="auto"/>
        <w:rPr>
          <w:b/>
          <w:bCs/>
        </w:rPr>
      </w:pPr>
      <w:r w:rsidRPr="003B6D3D">
        <w:rPr>
          <w:b/>
          <w:bCs/>
        </w:rPr>
        <w:t>六、课程思政</w:t>
      </w:r>
      <w:bookmarkEnd w:id="35"/>
    </w:p>
    <w:p w:rsidR="003B22B1" w:rsidRPr="003B6D3D" w:rsidRDefault="003B22B1" w:rsidP="003B22B1">
      <w:pPr>
        <w:snapToGrid w:val="0"/>
        <w:spacing w:line="360" w:lineRule="auto"/>
        <w:ind w:firstLineChars="200" w:firstLine="420"/>
        <w:rPr>
          <w:kern w:val="0"/>
          <w:szCs w:val="21"/>
        </w:rPr>
      </w:pPr>
      <w:r w:rsidRPr="003B6D3D">
        <w:rPr>
          <w:bCs/>
          <w:kern w:val="0"/>
          <w:szCs w:val="21"/>
        </w:rPr>
        <w:t>（</w:t>
      </w:r>
      <w:r w:rsidRPr="003B6D3D">
        <w:rPr>
          <w:bCs/>
          <w:kern w:val="0"/>
          <w:szCs w:val="21"/>
        </w:rPr>
        <w:t>1</w:t>
      </w:r>
      <w:r w:rsidRPr="003B6D3D">
        <w:rPr>
          <w:bCs/>
          <w:kern w:val="0"/>
          <w:szCs w:val="21"/>
        </w:rPr>
        <w:t>）绪论</w:t>
      </w:r>
      <w:r w:rsidRPr="003B6D3D">
        <w:rPr>
          <w:kern w:val="0"/>
          <w:szCs w:val="21"/>
        </w:rPr>
        <w:t>有部分内容涉及遗传学的发展历史，通过比较中外研究人员在遗传学发展中的贡献比例，以及我国近百年动植物以及医学遗传学研究的发展动态，突出新中国，特别是改革开放后我国植物遗传育种工作的丰硕成果，开展对党的科技发展政策、粮食安全政策和教育政策的认同教育。</w:t>
      </w:r>
    </w:p>
    <w:p w:rsidR="003B22B1" w:rsidRPr="003B6D3D" w:rsidRDefault="003B22B1" w:rsidP="003B22B1">
      <w:pPr>
        <w:snapToGrid w:val="0"/>
        <w:spacing w:line="360" w:lineRule="auto"/>
        <w:ind w:firstLineChars="200" w:firstLine="420"/>
        <w:rPr>
          <w:bCs/>
          <w:kern w:val="0"/>
          <w:szCs w:val="21"/>
        </w:rPr>
      </w:pPr>
      <w:r w:rsidRPr="003B6D3D">
        <w:rPr>
          <w:bCs/>
          <w:kern w:val="0"/>
          <w:szCs w:val="21"/>
        </w:rPr>
        <w:lastRenderedPageBreak/>
        <w:t>（</w:t>
      </w:r>
      <w:r w:rsidRPr="003B6D3D">
        <w:rPr>
          <w:bCs/>
          <w:kern w:val="0"/>
          <w:szCs w:val="21"/>
        </w:rPr>
        <w:t>2</w:t>
      </w:r>
      <w:r w:rsidRPr="003B6D3D">
        <w:rPr>
          <w:bCs/>
          <w:kern w:val="0"/>
          <w:szCs w:val="21"/>
        </w:rPr>
        <w:t>）《细胞质遗传》这一</w:t>
      </w:r>
      <w:r w:rsidRPr="003B6D3D">
        <w:rPr>
          <w:kern w:val="0"/>
          <w:szCs w:val="21"/>
        </w:rPr>
        <w:t>章有部分内容涉及到袁隆平的先生开创的</w:t>
      </w:r>
      <w:r w:rsidR="00665704">
        <w:rPr>
          <w:rFonts w:hint="eastAsia"/>
          <w:kern w:val="0"/>
          <w:szCs w:val="21"/>
        </w:rPr>
        <w:t>“</w:t>
      </w:r>
      <w:r w:rsidRPr="003B6D3D">
        <w:rPr>
          <w:kern w:val="0"/>
          <w:szCs w:val="21"/>
        </w:rPr>
        <w:t>三系配套</w:t>
      </w:r>
      <w:r w:rsidR="00665704">
        <w:rPr>
          <w:rFonts w:hint="eastAsia"/>
          <w:kern w:val="0"/>
          <w:szCs w:val="21"/>
        </w:rPr>
        <w:t>”</w:t>
      </w:r>
      <w:r w:rsidRPr="003B6D3D">
        <w:rPr>
          <w:kern w:val="0"/>
          <w:szCs w:val="21"/>
        </w:rPr>
        <w:t>育种技术。通过对袁隆平先生的育种理念和育种实践的介绍，培养学生为国家和人们培育新品质，提高人们生活水平和质量的理念。</w:t>
      </w:r>
    </w:p>
    <w:p w:rsidR="003B22B1" w:rsidRPr="003B6D3D" w:rsidRDefault="003B22B1" w:rsidP="003B22B1">
      <w:pPr>
        <w:widowControl/>
        <w:snapToGrid w:val="0"/>
        <w:spacing w:line="360" w:lineRule="auto"/>
        <w:jc w:val="left"/>
        <w:rPr>
          <w:b/>
          <w:bCs/>
          <w:kern w:val="0"/>
          <w:szCs w:val="21"/>
        </w:rPr>
      </w:pPr>
      <w:r w:rsidRPr="003B6D3D">
        <w:rPr>
          <w:b/>
          <w:bCs/>
          <w:kern w:val="0"/>
          <w:szCs w:val="21"/>
        </w:rPr>
        <w:t>七、教材及教学参考书</w:t>
      </w:r>
    </w:p>
    <w:p w:rsidR="003B22B1" w:rsidRPr="003B6D3D" w:rsidRDefault="003B22B1" w:rsidP="003B22B1">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5D671A" w:rsidRDefault="003B22B1" w:rsidP="003B22B1">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w:t>
      </w:r>
      <w:r w:rsidRPr="003B6D3D">
        <w:rPr>
          <w:kern w:val="0"/>
          <w:szCs w:val="21"/>
        </w:rPr>
        <w:t>遗传学（第四版），朱军编著，中国农业出版社，</w:t>
      </w:r>
      <w:r w:rsidRPr="003B6D3D">
        <w:rPr>
          <w:kern w:val="0"/>
          <w:szCs w:val="21"/>
        </w:rPr>
        <w:t>2018</w:t>
      </w:r>
      <w:r w:rsidRPr="003B6D3D">
        <w:rPr>
          <w:kern w:val="0"/>
          <w:szCs w:val="21"/>
        </w:rPr>
        <w:t>年</w:t>
      </w:r>
      <w:r w:rsidRPr="003B6D3D">
        <w:rPr>
          <w:bCs/>
          <w:kern w:val="0"/>
          <w:szCs w:val="21"/>
        </w:rPr>
        <w:t>；</w:t>
      </w:r>
    </w:p>
    <w:p w:rsidR="003B22B1" w:rsidRPr="003B6D3D" w:rsidRDefault="005D671A" w:rsidP="003B22B1">
      <w:pPr>
        <w:widowControl/>
        <w:snapToGrid w:val="0"/>
        <w:spacing w:line="360" w:lineRule="auto"/>
        <w:ind w:firstLineChars="200" w:firstLine="420"/>
        <w:jc w:val="left"/>
        <w:rPr>
          <w:bCs/>
          <w:kern w:val="0"/>
          <w:szCs w:val="21"/>
        </w:rPr>
      </w:pPr>
      <w:r w:rsidRPr="003B6D3D">
        <w:rPr>
          <w:bCs/>
          <w:kern w:val="0"/>
          <w:szCs w:val="21"/>
        </w:rPr>
        <w:t>（</w:t>
      </w:r>
      <w:r>
        <w:rPr>
          <w:bCs/>
          <w:kern w:val="0"/>
          <w:szCs w:val="21"/>
        </w:rPr>
        <w:t>2</w:t>
      </w:r>
      <w:r w:rsidRPr="003B6D3D">
        <w:rPr>
          <w:bCs/>
          <w:kern w:val="0"/>
          <w:szCs w:val="21"/>
        </w:rPr>
        <w:t>）理论课教材：</w:t>
      </w:r>
      <w:r w:rsidR="003B22B1" w:rsidRPr="003B6D3D">
        <w:rPr>
          <w:bCs/>
          <w:kern w:val="0"/>
          <w:szCs w:val="21"/>
        </w:rPr>
        <w:t>园艺植物遗传学，张菊平编著，化学工业出版社，</w:t>
      </w:r>
      <w:r w:rsidR="003B22B1" w:rsidRPr="003B6D3D">
        <w:rPr>
          <w:bCs/>
          <w:kern w:val="0"/>
          <w:szCs w:val="21"/>
        </w:rPr>
        <w:t>2016</w:t>
      </w:r>
      <w:r w:rsidR="003B22B1" w:rsidRPr="003B6D3D">
        <w:rPr>
          <w:bCs/>
          <w:kern w:val="0"/>
          <w:szCs w:val="21"/>
        </w:rPr>
        <w:t>年。</w:t>
      </w:r>
    </w:p>
    <w:p w:rsidR="003B22B1" w:rsidRPr="003B6D3D" w:rsidRDefault="003B22B1" w:rsidP="003B22B1">
      <w:pPr>
        <w:widowControl/>
        <w:snapToGrid w:val="0"/>
        <w:spacing w:line="360" w:lineRule="auto"/>
        <w:ind w:firstLineChars="200" w:firstLine="420"/>
        <w:jc w:val="left"/>
        <w:rPr>
          <w:b/>
          <w:bCs/>
          <w:strike/>
          <w:kern w:val="0"/>
          <w:szCs w:val="21"/>
        </w:rPr>
      </w:pPr>
      <w:r w:rsidRPr="003B6D3D">
        <w:t>（</w:t>
      </w:r>
      <w:r w:rsidR="005D671A">
        <w:t>3</w:t>
      </w:r>
      <w:r w:rsidRPr="003B6D3D">
        <w:t>）实验课教材：园艺植物遗传学实验指导书，园艺学院遗传学课程组编著，内部印刷，</w:t>
      </w:r>
      <w:r w:rsidRPr="003B6D3D">
        <w:t>2019</w:t>
      </w:r>
      <w:r w:rsidRPr="003B6D3D">
        <w:t>年。</w:t>
      </w:r>
    </w:p>
    <w:p w:rsidR="003B22B1" w:rsidRPr="003B6D3D" w:rsidRDefault="003B22B1" w:rsidP="003B22B1">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3B22B1" w:rsidRPr="005D671A" w:rsidRDefault="003B22B1" w:rsidP="005D671A">
      <w:pPr>
        <w:widowControl/>
        <w:snapToGrid w:val="0"/>
        <w:spacing w:line="360" w:lineRule="auto"/>
        <w:ind w:firstLineChars="200" w:firstLine="420"/>
        <w:jc w:val="left"/>
      </w:pPr>
      <w:r w:rsidRPr="005D671A">
        <w:t>（</w:t>
      </w:r>
      <w:r w:rsidRPr="005D671A">
        <w:t>1</w:t>
      </w:r>
      <w:r w:rsidRPr="005D671A">
        <w:t>）遗传学（第</w:t>
      </w:r>
      <w:r w:rsidRPr="005D671A">
        <w:t>3</w:t>
      </w:r>
      <w:r w:rsidRPr="005D671A">
        <w:t>版），李再云，杨业，高等教育出版社，</w:t>
      </w:r>
      <w:r w:rsidRPr="005D671A">
        <w:t>2017</w:t>
      </w:r>
      <w:r w:rsidRPr="005D671A">
        <w:t>年</w:t>
      </w:r>
    </w:p>
    <w:p w:rsidR="003B22B1" w:rsidRPr="005D671A" w:rsidRDefault="003B22B1" w:rsidP="005D671A">
      <w:pPr>
        <w:widowControl/>
        <w:snapToGrid w:val="0"/>
        <w:spacing w:line="360" w:lineRule="auto"/>
        <w:ind w:firstLineChars="200" w:firstLine="420"/>
        <w:jc w:val="left"/>
      </w:pPr>
      <w:r w:rsidRPr="005D671A">
        <w:t>（</w:t>
      </w:r>
      <w:r w:rsidRPr="005D671A">
        <w:t>2</w:t>
      </w:r>
      <w:r w:rsidRPr="005D671A">
        <w:t>）普通遗传学（第三版），张飞雄，李雅轩，科学出版社，</w:t>
      </w:r>
      <w:r w:rsidRPr="005D671A">
        <w:t>2016</w:t>
      </w:r>
      <w:r w:rsidRPr="005D671A">
        <w:t>年</w:t>
      </w:r>
    </w:p>
    <w:p w:rsidR="003B22B1" w:rsidRPr="005D671A" w:rsidRDefault="003B22B1" w:rsidP="005D671A">
      <w:pPr>
        <w:widowControl/>
        <w:snapToGrid w:val="0"/>
        <w:spacing w:line="360" w:lineRule="auto"/>
        <w:ind w:firstLineChars="200" w:firstLine="420"/>
        <w:jc w:val="left"/>
      </w:pPr>
      <w:r w:rsidRPr="005D671A">
        <w:t>（</w:t>
      </w:r>
      <w:r w:rsidRPr="005D671A">
        <w:t>3</w:t>
      </w:r>
      <w:r w:rsidRPr="005D671A">
        <w:t>）遗传学，刘庆昌，科学出版社，</w:t>
      </w:r>
      <w:r w:rsidRPr="005D671A">
        <w:t>2015</w:t>
      </w:r>
      <w:r w:rsidRPr="005D671A">
        <w:t>年</w:t>
      </w:r>
    </w:p>
    <w:p w:rsidR="003B22B1" w:rsidRPr="003B6D3D" w:rsidRDefault="003B22B1" w:rsidP="003B22B1">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3B22B1" w:rsidRPr="005D671A" w:rsidRDefault="003B22B1" w:rsidP="005D671A">
      <w:pPr>
        <w:widowControl/>
        <w:snapToGrid w:val="0"/>
        <w:spacing w:line="360" w:lineRule="auto"/>
        <w:ind w:firstLineChars="200" w:firstLine="420"/>
        <w:jc w:val="left"/>
      </w:pPr>
      <w:r w:rsidRPr="005D671A">
        <w:t>（</w:t>
      </w:r>
      <w:r w:rsidRPr="005D671A">
        <w:t>1</w:t>
      </w:r>
      <w:r w:rsidRPr="005D671A">
        <w:t>）河南农业大学园艺植物遗传学精品课程，</w:t>
      </w:r>
      <w:r w:rsidRPr="005D671A">
        <w:t>http://202.196.80.249/jpkc/yychenyanhui/</w:t>
      </w:r>
    </w:p>
    <w:p w:rsidR="003B22B1" w:rsidRPr="005D671A" w:rsidRDefault="003B22B1" w:rsidP="003B22B1">
      <w:pPr>
        <w:widowControl/>
        <w:snapToGrid w:val="0"/>
        <w:spacing w:line="360" w:lineRule="auto"/>
        <w:ind w:firstLineChars="200" w:firstLine="420"/>
        <w:jc w:val="left"/>
      </w:pPr>
      <w:r w:rsidRPr="005D671A">
        <w:t>（</w:t>
      </w:r>
      <w:r w:rsidRPr="005D671A">
        <w:t>2</w:t>
      </w:r>
      <w:r w:rsidRPr="005D671A">
        <w:t>）浙江大学遗传学资源共享课，</w:t>
      </w:r>
      <w:r w:rsidR="00552ACB" w:rsidRPr="005D671A">
        <w:t>http://www.icourses.cn/coursestatic/course_4267.html</w:t>
      </w:r>
    </w:p>
    <w:p w:rsidR="003B22B1" w:rsidRPr="003B6D3D" w:rsidRDefault="003B22B1" w:rsidP="00347060">
      <w:pPr>
        <w:snapToGrid w:val="0"/>
        <w:spacing w:line="360" w:lineRule="auto"/>
        <w:rPr>
          <w:b/>
          <w:bCs/>
        </w:rPr>
      </w:pPr>
      <w:bookmarkStart w:id="36" w:name="_Toc137560087"/>
      <w:r w:rsidRPr="003B6D3D">
        <w:rPr>
          <w:b/>
          <w:bCs/>
        </w:rPr>
        <w:t>八、教学条件</w:t>
      </w:r>
      <w:bookmarkEnd w:id="36"/>
    </w:p>
    <w:p w:rsidR="003B22B1" w:rsidRPr="003B6D3D" w:rsidRDefault="003B22B1" w:rsidP="003B22B1">
      <w:pPr>
        <w:widowControl/>
        <w:snapToGrid w:val="0"/>
        <w:spacing w:line="360" w:lineRule="auto"/>
        <w:ind w:leftChars="50" w:left="105" w:firstLine="419"/>
        <w:jc w:val="left"/>
        <w:rPr>
          <w:szCs w:val="21"/>
        </w:rPr>
      </w:pPr>
      <w:r w:rsidRPr="003B6D3D">
        <w:rPr>
          <w:szCs w:val="21"/>
        </w:rPr>
        <w:t>该课程开展依托园艺植物遗传学教学团队，团队成员中高级职称者</w:t>
      </w:r>
      <w:r w:rsidRPr="003B6D3D">
        <w:rPr>
          <w:szCs w:val="21"/>
        </w:rPr>
        <w:t>3</w:t>
      </w:r>
      <w:r w:rsidRPr="003B6D3D">
        <w:rPr>
          <w:szCs w:val="21"/>
        </w:rPr>
        <w:t>人，中级职称者</w:t>
      </w:r>
      <w:r w:rsidRPr="003B6D3D">
        <w:rPr>
          <w:szCs w:val="21"/>
        </w:rPr>
        <w:t>3</w:t>
      </w:r>
      <w:r w:rsidRPr="003B6D3D">
        <w:rPr>
          <w:szCs w:val="21"/>
        </w:rPr>
        <w:t>人，具有博士学位者</w:t>
      </w:r>
      <w:r w:rsidRPr="003B6D3D">
        <w:rPr>
          <w:szCs w:val="21"/>
        </w:rPr>
        <w:t>5</w:t>
      </w:r>
      <w:r w:rsidRPr="003B6D3D">
        <w:rPr>
          <w:szCs w:val="21"/>
        </w:rPr>
        <w:t>人，所有教师均有从事遗传学相关教学与研究的经验。本课程理论课教学在多媒体教室中进行，实验课在园艺植物遗传育种实验室和实验基地进行。园艺学院建有实验教学中心，由</w:t>
      </w:r>
      <w:r w:rsidRPr="003B6D3D">
        <w:rPr>
          <w:szCs w:val="21"/>
        </w:rPr>
        <w:t>4</w:t>
      </w:r>
      <w:r w:rsidRPr="003B6D3D">
        <w:rPr>
          <w:szCs w:val="21"/>
        </w:rPr>
        <w:t>名专职实验人员负责管理，并配备满足开设实验课程的各种仪器设备。</w:t>
      </w:r>
    </w:p>
    <w:p w:rsidR="003B22B1" w:rsidRPr="003B6D3D" w:rsidRDefault="003B22B1" w:rsidP="00347060">
      <w:pPr>
        <w:snapToGrid w:val="0"/>
        <w:spacing w:line="360" w:lineRule="auto"/>
        <w:rPr>
          <w:b/>
          <w:bCs/>
        </w:rPr>
      </w:pPr>
      <w:bookmarkStart w:id="37" w:name="_Toc137560088"/>
      <w:r w:rsidRPr="003B6D3D">
        <w:rPr>
          <w:b/>
          <w:bCs/>
        </w:rPr>
        <w:t>九、教学考核评价</w:t>
      </w:r>
      <w:bookmarkEnd w:id="37"/>
    </w:p>
    <w:p w:rsidR="003B22B1" w:rsidRPr="003B6D3D" w:rsidRDefault="003B22B1" w:rsidP="003B22B1">
      <w:pPr>
        <w:snapToGrid w:val="0"/>
        <w:spacing w:line="360" w:lineRule="auto"/>
        <w:ind w:firstLineChars="200" w:firstLine="422"/>
        <w:rPr>
          <w:szCs w:val="21"/>
        </w:rPr>
      </w:pPr>
      <w:r w:rsidRPr="003B6D3D">
        <w:rPr>
          <w:b/>
          <w:bCs/>
          <w:kern w:val="0"/>
          <w:szCs w:val="21"/>
        </w:rPr>
        <w:t>1.</w:t>
      </w:r>
      <w:r w:rsidRPr="003B6D3D">
        <w:rPr>
          <w:b/>
          <w:bCs/>
          <w:kern w:val="0"/>
          <w:szCs w:val="21"/>
        </w:rPr>
        <w:t>过程性评价：</w:t>
      </w:r>
      <w:r w:rsidRPr="003B6D3D">
        <w:rPr>
          <w:szCs w:val="21"/>
        </w:rPr>
        <w:t>本门课程的考核评价不仅反映课程教学最终结果，还力求反映教学的过程。由课堂互动、课堂提问、课后作业、阶段性测试、实验报告、期中考试等多种方式组成，共同对</w:t>
      </w:r>
      <w:r w:rsidRPr="003B6D3D">
        <w:t>教学目标、教学内容、教学组织进行</w:t>
      </w:r>
      <w:r w:rsidRPr="003B6D3D">
        <w:rPr>
          <w:szCs w:val="21"/>
        </w:rPr>
        <w:t>考核评价。</w:t>
      </w:r>
    </w:p>
    <w:p w:rsidR="003B22B1" w:rsidRPr="003B6D3D" w:rsidRDefault="003B22B1" w:rsidP="003B22B1">
      <w:pPr>
        <w:snapToGrid w:val="0"/>
        <w:spacing w:line="360" w:lineRule="auto"/>
        <w:ind w:firstLineChars="200" w:firstLine="422"/>
        <w:rPr>
          <w:szCs w:val="21"/>
        </w:rPr>
      </w:pPr>
      <w:r w:rsidRPr="003B6D3D">
        <w:rPr>
          <w:b/>
          <w:bCs/>
          <w:kern w:val="0"/>
          <w:szCs w:val="21"/>
        </w:rPr>
        <w:t>2.</w:t>
      </w:r>
      <w:r w:rsidRPr="003B6D3D">
        <w:rPr>
          <w:b/>
          <w:bCs/>
          <w:kern w:val="0"/>
          <w:szCs w:val="21"/>
        </w:rPr>
        <w:t>终结性评价：</w:t>
      </w:r>
      <w:r w:rsidRPr="003B6D3D">
        <w:rPr>
          <w:kern w:val="0"/>
          <w:szCs w:val="21"/>
        </w:rPr>
        <w:t>实验报告成绩及阶段性测评占</w:t>
      </w:r>
      <w:r w:rsidRPr="003B6D3D">
        <w:rPr>
          <w:kern w:val="0"/>
          <w:szCs w:val="21"/>
        </w:rPr>
        <w:t>40%</w:t>
      </w:r>
      <w:r w:rsidRPr="003B6D3D">
        <w:rPr>
          <w:kern w:val="0"/>
          <w:szCs w:val="21"/>
        </w:rPr>
        <w:t>，期末考试成绩占</w:t>
      </w:r>
      <w:r w:rsidRPr="003B6D3D">
        <w:rPr>
          <w:kern w:val="0"/>
          <w:szCs w:val="21"/>
        </w:rPr>
        <w:t>60%</w:t>
      </w:r>
      <w:r w:rsidRPr="003B6D3D">
        <w:rPr>
          <w:kern w:val="0"/>
          <w:szCs w:val="21"/>
        </w:rPr>
        <w:t>。</w:t>
      </w:r>
    </w:p>
    <w:p w:rsidR="003B22B1" w:rsidRPr="003B6D3D" w:rsidRDefault="003B22B1" w:rsidP="003B22B1">
      <w:pPr>
        <w:widowControl/>
        <w:snapToGrid w:val="0"/>
        <w:spacing w:line="360" w:lineRule="auto"/>
        <w:ind w:firstLineChars="200" w:firstLine="422"/>
      </w:pPr>
      <w:r w:rsidRPr="003B6D3D">
        <w:rPr>
          <w:b/>
          <w:bCs/>
          <w:kern w:val="0"/>
          <w:szCs w:val="21"/>
        </w:rPr>
        <w:t>3.</w:t>
      </w:r>
      <w:r w:rsidRPr="003B6D3D">
        <w:rPr>
          <w:b/>
          <w:bCs/>
          <w:kern w:val="0"/>
          <w:szCs w:val="21"/>
        </w:rPr>
        <w:t>课程综合评价：</w:t>
      </w:r>
      <w:r w:rsidRPr="003B6D3D">
        <w:t>期末考评为闭卷考试，阶段性测评为开卷考试；</w:t>
      </w:r>
      <w:r w:rsidRPr="003B6D3D">
        <w:rPr>
          <w:szCs w:val="21"/>
        </w:rPr>
        <w:t>总成绩计算办法</w:t>
      </w:r>
      <w:r w:rsidRPr="003B6D3D">
        <w:t>：期末试卷成绩</w:t>
      </w:r>
      <w:r w:rsidRPr="003B6D3D">
        <w:t>60%</w:t>
      </w:r>
      <w:r w:rsidRPr="003B6D3D">
        <w:t>，平时成绩</w:t>
      </w:r>
      <w:r w:rsidRPr="003B6D3D">
        <w:t>40%</w:t>
      </w:r>
      <w:r w:rsidRPr="003B6D3D">
        <w:t>。通过考核让学生充分掌握本课程知识点。</w:t>
      </w:r>
    </w:p>
    <w:p w:rsidR="00552ACB" w:rsidRPr="003B6D3D" w:rsidRDefault="00552ACB" w:rsidP="00552ACB">
      <w:pPr>
        <w:pStyle w:val="1"/>
        <w:rPr>
          <w:rFonts w:ascii="Times New Roman" w:hAnsi="Times New Roman" w:cs="Times New Roman"/>
        </w:rPr>
      </w:pPr>
      <w:r w:rsidRPr="003B6D3D">
        <w:rPr>
          <w:rFonts w:ascii="Times New Roman" w:hAnsi="Times New Roman" w:cs="Times New Roman"/>
          <w:b w:val="0"/>
          <w:szCs w:val="28"/>
        </w:rPr>
        <w:br w:type="page"/>
      </w:r>
      <w:bookmarkStart w:id="38" w:name="_Toc489359078"/>
      <w:bookmarkStart w:id="39" w:name="_Toc138058447"/>
      <w:r w:rsidRPr="003B6D3D">
        <w:rPr>
          <w:rFonts w:ascii="Times New Roman" w:hAnsi="Times New Roman" w:cs="Times New Roman"/>
        </w:rPr>
        <w:lastRenderedPageBreak/>
        <w:t>分子生物学基础</w:t>
      </w:r>
      <w:bookmarkEnd w:id="38"/>
      <w:bookmarkEnd w:id="39"/>
    </w:p>
    <w:p w:rsidR="00552ACB" w:rsidRPr="003B6D3D" w:rsidRDefault="00552ACB" w:rsidP="00552ACB">
      <w:pPr>
        <w:snapToGrid w:val="0"/>
        <w:spacing w:line="360" w:lineRule="auto"/>
        <w:jc w:val="center"/>
        <w:rPr>
          <w:sz w:val="24"/>
        </w:rPr>
      </w:pPr>
      <w:r w:rsidRPr="003B6D3D">
        <w:rPr>
          <w:sz w:val="24"/>
        </w:rPr>
        <w:t>（</w:t>
      </w:r>
      <w:r w:rsidRPr="003B6D3D">
        <w:rPr>
          <w:sz w:val="24"/>
        </w:rPr>
        <w:t>Molecular Biology</w:t>
      </w:r>
      <w:r w:rsidRPr="003B6D3D">
        <w:rPr>
          <w:sz w:val="24"/>
        </w:rPr>
        <w:t>）</w:t>
      </w:r>
    </w:p>
    <w:p w:rsidR="00552ACB" w:rsidRPr="003B6D3D" w:rsidRDefault="00552ACB" w:rsidP="00552ACB">
      <w:pPr>
        <w:snapToGrid w:val="0"/>
        <w:spacing w:beforeLines="50" w:before="156" w:line="360" w:lineRule="auto"/>
        <w:jc w:val="center"/>
        <w:rPr>
          <w:b/>
          <w:szCs w:val="21"/>
        </w:rPr>
      </w:pPr>
      <w:r w:rsidRPr="003B6D3D">
        <w:rPr>
          <w:b/>
          <w:szCs w:val="21"/>
        </w:rPr>
        <w:t>课程基本信息</w:t>
      </w:r>
    </w:p>
    <w:tbl>
      <w:tblPr>
        <w:tblW w:w="5000" w:type="pct"/>
        <w:tblLook w:val="04A0" w:firstRow="1" w:lastRow="0" w:firstColumn="1" w:lastColumn="0" w:noHBand="0" w:noVBand="1"/>
      </w:tblPr>
      <w:tblGrid>
        <w:gridCol w:w="3037"/>
        <w:gridCol w:w="75"/>
        <w:gridCol w:w="2334"/>
        <w:gridCol w:w="241"/>
        <w:gridCol w:w="3430"/>
      </w:tblGrid>
      <w:tr w:rsidR="00552ACB" w:rsidRPr="003B6D3D" w:rsidTr="00552ACB">
        <w:tc>
          <w:tcPr>
            <w:tcW w:w="1666" w:type="pct"/>
          </w:tcPr>
          <w:p w:rsidR="00552ACB" w:rsidRPr="003B6D3D" w:rsidRDefault="00552ACB" w:rsidP="00552ACB">
            <w:pPr>
              <w:spacing w:line="300" w:lineRule="auto"/>
              <w:rPr>
                <w:b/>
                <w:bCs/>
                <w:szCs w:val="21"/>
              </w:rPr>
            </w:pPr>
            <w:r w:rsidRPr="003B6D3D">
              <w:rPr>
                <w:b/>
                <w:bCs/>
                <w:szCs w:val="21"/>
              </w:rPr>
              <w:t>课程编号：</w:t>
            </w:r>
            <w:r w:rsidRPr="003B6D3D">
              <w:rPr>
                <w:bCs/>
                <w:szCs w:val="21"/>
              </w:rPr>
              <w:t>19011032</w:t>
            </w:r>
          </w:p>
        </w:tc>
        <w:tc>
          <w:tcPr>
            <w:tcW w:w="1453" w:type="pct"/>
            <w:gridSpan w:val="3"/>
          </w:tcPr>
          <w:p w:rsidR="00552ACB" w:rsidRPr="003B6D3D" w:rsidRDefault="00552ACB" w:rsidP="00552ACB">
            <w:pPr>
              <w:spacing w:line="300" w:lineRule="auto"/>
              <w:rPr>
                <w:b/>
                <w:bCs/>
                <w:szCs w:val="21"/>
              </w:rPr>
            </w:pPr>
            <w:r w:rsidRPr="003B6D3D">
              <w:rPr>
                <w:b/>
                <w:bCs/>
                <w:szCs w:val="21"/>
              </w:rPr>
              <w:t>课程总学时：</w:t>
            </w:r>
            <w:r w:rsidRPr="003B6D3D">
              <w:rPr>
                <w:bCs/>
                <w:szCs w:val="21"/>
              </w:rPr>
              <w:t>48</w:t>
            </w:r>
          </w:p>
        </w:tc>
        <w:tc>
          <w:tcPr>
            <w:tcW w:w="1881" w:type="pct"/>
          </w:tcPr>
          <w:p w:rsidR="00552ACB" w:rsidRPr="003B6D3D" w:rsidRDefault="00552ACB" w:rsidP="00552ACB">
            <w:pPr>
              <w:spacing w:line="300" w:lineRule="auto"/>
              <w:rPr>
                <w:b/>
                <w:bCs/>
                <w:szCs w:val="21"/>
              </w:rPr>
            </w:pPr>
            <w:r w:rsidRPr="003B6D3D">
              <w:rPr>
                <w:b/>
                <w:bCs/>
                <w:szCs w:val="21"/>
              </w:rPr>
              <w:t>实验学时：</w:t>
            </w:r>
            <w:r w:rsidRPr="003B6D3D">
              <w:rPr>
                <w:bCs/>
                <w:szCs w:val="21"/>
              </w:rPr>
              <w:t>8</w:t>
            </w:r>
          </w:p>
        </w:tc>
      </w:tr>
      <w:tr w:rsidR="00552ACB" w:rsidRPr="003B6D3D" w:rsidTr="00552ACB">
        <w:tc>
          <w:tcPr>
            <w:tcW w:w="1666" w:type="pct"/>
          </w:tcPr>
          <w:p w:rsidR="00552ACB" w:rsidRPr="003B6D3D" w:rsidRDefault="00552ACB" w:rsidP="00552ACB">
            <w:pPr>
              <w:spacing w:line="300" w:lineRule="auto"/>
              <w:rPr>
                <w:b/>
                <w:bCs/>
                <w:szCs w:val="21"/>
              </w:rPr>
            </w:pPr>
            <w:r w:rsidRPr="003B6D3D">
              <w:rPr>
                <w:b/>
                <w:bCs/>
                <w:szCs w:val="21"/>
              </w:rPr>
              <w:t>课程性质：</w:t>
            </w:r>
            <w:r w:rsidRPr="003B6D3D">
              <w:rPr>
                <w:bCs/>
                <w:szCs w:val="21"/>
              </w:rPr>
              <w:t>必修</w:t>
            </w:r>
          </w:p>
        </w:tc>
        <w:tc>
          <w:tcPr>
            <w:tcW w:w="1453" w:type="pct"/>
            <w:gridSpan w:val="3"/>
          </w:tcPr>
          <w:p w:rsidR="00552ACB" w:rsidRPr="003B6D3D" w:rsidRDefault="00552ACB" w:rsidP="00552ACB">
            <w:pPr>
              <w:spacing w:line="300" w:lineRule="auto"/>
              <w:rPr>
                <w:b/>
                <w:bCs/>
                <w:szCs w:val="21"/>
              </w:rPr>
            </w:pPr>
            <w:r w:rsidRPr="003B6D3D">
              <w:rPr>
                <w:b/>
                <w:szCs w:val="21"/>
              </w:rPr>
              <w:t>课程属性：</w:t>
            </w:r>
            <w:r w:rsidRPr="003B6D3D">
              <w:rPr>
                <w:bCs/>
                <w:szCs w:val="21"/>
              </w:rPr>
              <w:t>基础类</w:t>
            </w:r>
          </w:p>
        </w:tc>
        <w:tc>
          <w:tcPr>
            <w:tcW w:w="1881" w:type="pct"/>
          </w:tcPr>
          <w:p w:rsidR="00552ACB" w:rsidRPr="003B6D3D" w:rsidRDefault="00552ACB" w:rsidP="00552ACB">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552ACB" w:rsidRPr="003B6D3D" w:rsidTr="00552ACB">
        <w:tc>
          <w:tcPr>
            <w:tcW w:w="5000" w:type="pct"/>
            <w:gridSpan w:val="5"/>
          </w:tcPr>
          <w:p w:rsidR="00552ACB" w:rsidRPr="003B6D3D" w:rsidRDefault="00552ACB" w:rsidP="00552ACB">
            <w:pPr>
              <w:spacing w:line="300" w:lineRule="auto"/>
              <w:rPr>
                <w:b/>
                <w:bCs/>
                <w:szCs w:val="21"/>
              </w:rPr>
            </w:pPr>
            <w:r w:rsidRPr="003B6D3D">
              <w:rPr>
                <w:b/>
                <w:bCs/>
                <w:szCs w:val="21"/>
              </w:rPr>
              <w:t>课程负责人：</w:t>
            </w:r>
            <w:r w:rsidRPr="003B6D3D">
              <w:rPr>
                <w:bCs/>
                <w:szCs w:val="21"/>
              </w:rPr>
              <w:t>杨路明</w:t>
            </w:r>
            <w:r w:rsidRPr="003B6D3D">
              <w:rPr>
                <w:bCs/>
                <w:szCs w:val="21"/>
              </w:rPr>
              <w:tab/>
              <w:t xml:space="preserve">  </w:t>
            </w:r>
            <w:r w:rsidRPr="003B6D3D">
              <w:rPr>
                <w:b/>
                <w:bCs/>
                <w:szCs w:val="21"/>
              </w:rPr>
              <w:t xml:space="preserve">    </w:t>
            </w:r>
            <w:r w:rsidRPr="003B6D3D">
              <w:rPr>
                <w:b/>
                <w:bCs/>
                <w:szCs w:val="21"/>
              </w:rPr>
              <w:t>课程团队：</w:t>
            </w:r>
            <w:r w:rsidRPr="003B6D3D">
              <w:rPr>
                <w:bCs/>
                <w:szCs w:val="21"/>
              </w:rPr>
              <w:t>杨路明</w:t>
            </w:r>
            <w:r w:rsidRPr="003B6D3D">
              <w:rPr>
                <w:bCs/>
                <w:szCs w:val="21"/>
              </w:rPr>
              <w:t xml:space="preserve"> </w:t>
            </w:r>
            <w:r w:rsidRPr="003B6D3D">
              <w:rPr>
                <w:bCs/>
                <w:szCs w:val="21"/>
              </w:rPr>
              <w:t>李营</w:t>
            </w:r>
            <w:r w:rsidRPr="003B6D3D">
              <w:rPr>
                <w:bCs/>
                <w:szCs w:val="21"/>
              </w:rPr>
              <w:t xml:space="preserve"> </w:t>
            </w:r>
            <w:r w:rsidRPr="003B6D3D">
              <w:rPr>
                <w:bCs/>
                <w:szCs w:val="21"/>
              </w:rPr>
              <w:t>杨森</w:t>
            </w:r>
            <w:r w:rsidRPr="003B6D3D">
              <w:rPr>
                <w:bCs/>
                <w:szCs w:val="21"/>
              </w:rPr>
              <w:t xml:space="preserve"> </w:t>
            </w:r>
            <w:r w:rsidRPr="003B6D3D">
              <w:rPr>
                <w:bCs/>
                <w:szCs w:val="21"/>
              </w:rPr>
              <w:t>孙凯乐</w:t>
            </w:r>
            <w:r w:rsidRPr="003B6D3D">
              <w:rPr>
                <w:bCs/>
                <w:szCs w:val="21"/>
              </w:rPr>
              <w:t xml:space="preserve"> </w:t>
            </w:r>
            <w:r w:rsidRPr="003B6D3D">
              <w:rPr>
                <w:bCs/>
                <w:szCs w:val="21"/>
              </w:rPr>
              <w:t>李翔</w:t>
            </w:r>
            <w:r w:rsidRPr="003B6D3D">
              <w:rPr>
                <w:bCs/>
                <w:szCs w:val="21"/>
              </w:rPr>
              <w:t xml:space="preserve"> </w:t>
            </w:r>
            <w:r w:rsidRPr="003B6D3D">
              <w:rPr>
                <w:bCs/>
                <w:szCs w:val="21"/>
              </w:rPr>
              <w:t>安光辉</w:t>
            </w:r>
            <w:r w:rsidRPr="003B6D3D">
              <w:rPr>
                <w:bCs/>
                <w:szCs w:val="21"/>
              </w:rPr>
              <w:t xml:space="preserve">  </w:t>
            </w:r>
          </w:p>
          <w:p w:rsidR="00552ACB" w:rsidRPr="003B6D3D" w:rsidRDefault="00552ACB" w:rsidP="00552ACB">
            <w:pPr>
              <w:spacing w:line="300" w:lineRule="auto"/>
              <w:rPr>
                <w:b/>
                <w:bCs/>
                <w:szCs w:val="21"/>
              </w:rPr>
            </w:pPr>
            <w:r w:rsidRPr="003B6D3D">
              <w:rPr>
                <w:b/>
                <w:bCs/>
                <w:szCs w:val="21"/>
              </w:rPr>
              <w:t>授课语言：</w:t>
            </w:r>
            <w:r w:rsidRPr="003B6D3D">
              <w:rPr>
                <w:bCs/>
                <w:szCs w:val="21"/>
              </w:rPr>
              <w:t>中文</w:t>
            </w:r>
            <w:r w:rsidRPr="003B6D3D">
              <w:rPr>
                <w:bCs/>
                <w:szCs w:val="21"/>
              </w:rPr>
              <w:t xml:space="preserve">  </w:t>
            </w:r>
            <w:r w:rsidRPr="003B6D3D">
              <w:rPr>
                <w:b/>
                <w:bCs/>
                <w:szCs w:val="21"/>
              </w:rPr>
              <w:t xml:space="preserve">          </w:t>
            </w:r>
            <w:r w:rsidRPr="003B6D3D">
              <w:rPr>
                <w:b/>
                <w:bCs/>
                <w:szCs w:val="21"/>
              </w:rPr>
              <w:t>适用专业：</w:t>
            </w:r>
            <w:r w:rsidRPr="003B6D3D">
              <w:rPr>
                <w:bCs/>
                <w:szCs w:val="21"/>
              </w:rPr>
              <w:t>园艺，茶学，设施农业</w:t>
            </w:r>
            <w:r w:rsidR="006316EC">
              <w:rPr>
                <w:rFonts w:hint="eastAsia"/>
                <w:bCs/>
                <w:szCs w:val="21"/>
              </w:rPr>
              <w:t>科学</w:t>
            </w:r>
            <w:r w:rsidRPr="003B6D3D">
              <w:rPr>
                <w:bCs/>
                <w:szCs w:val="21"/>
              </w:rPr>
              <w:t>与工程</w:t>
            </w:r>
            <w:r w:rsidRPr="003B6D3D">
              <w:rPr>
                <w:bCs/>
                <w:szCs w:val="21"/>
              </w:rPr>
              <w:t xml:space="preserve">  </w:t>
            </w:r>
            <w:r w:rsidRPr="003B6D3D">
              <w:rPr>
                <w:b/>
                <w:bCs/>
                <w:szCs w:val="21"/>
              </w:rPr>
              <w:t xml:space="preserve">                   </w:t>
            </w:r>
          </w:p>
        </w:tc>
      </w:tr>
      <w:tr w:rsidR="00552ACB" w:rsidRPr="003B6D3D" w:rsidTr="00552ACB">
        <w:tc>
          <w:tcPr>
            <w:tcW w:w="5000" w:type="pct"/>
            <w:gridSpan w:val="5"/>
          </w:tcPr>
          <w:p w:rsidR="00552ACB" w:rsidRPr="003B6D3D" w:rsidRDefault="00552ACB" w:rsidP="00552ACB">
            <w:pPr>
              <w:spacing w:line="300" w:lineRule="auto"/>
              <w:rPr>
                <w:szCs w:val="21"/>
                <w:shd w:val="clear" w:color="auto" w:fill="FFFFFF"/>
              </w:rPr>
            </w:pPr>
            <w:r w:rsidRPr="003B6D3D">
              <w:rPr>
                <w:b/>
                <w:bCs/>
                <w:szCs w:val="21"/>
              </w:rPr>
              <w:t>对先修的要求：</w:t>
            </w:r>
            <w:r w:rsidRPr="003B6D3D">
              <w:rPr>
                <w:bCs/>
                <w:szCs w:val="21"/>
              </w:rPr>
              <w:t>要求学生前期通过对</w:t>
            </w:r>
            <w:r w:rsidRPr="003B6D3D">
              <w:rPr>
                <w:szCs w:val="21"/>
              </w:rPr>
              <w:t>普通化学、有机化学、基础生物化学课程的学习，掌握</w:t>
            </w:r>
            <w:r w:rsidRPr="003B6D3D">
              <w:rPr>
                <w:szCs w:val="21"/>
                <w:shd w:val="clear" w:color="auto" w:fill="FFFFFF"/>
              </w:rPr>
              <w:t>核酸化学、酶、糖类代谢、脂类代谢、蛋白质降解及氨基酸代谢、核酸降解及核苷酸代谢等内容，知晓各类大分子物质的代谢过程；通过对植物学、园艺植物遗传学课程的学习掌握植物不同组织器官发育过程、遗传的细胞学基础、遗传物质的分子基础、遗传学基本定律、细胞质遗传、遗传物质的变异、数量遗传与群体遗传、园林植物主要观赏性状的遗传等内容，知晓园艺植物的发育与遗传。</w:t>
            </w:r>
          </w:p>
          <w:p w:rsidR="00552ACB" w:rsidRPr="003B6D3D" w:rsidRDefault="00552ACB" w:rsidP="00552ACB">
            <w:pPr>
              <w:spacing w:line="300" w:lineRule="auto"/>
              <w:rPr>
                <w:b/>
                <w:bCs/>
                <w:szCs w:val="21"/>
              </w:rPr>
            </w:pPr>
            <w:r w:rsidRPr="003B6D3D">
              <w:rPr>
                <w:b/>
                <w:szCs w:val="21"/>
              </w:rPr>
              <w:t>对后续的支撑：</w:t>
            </w:r>
            <w:r w:rsidRPr="003B6D3D">
              <w:rPr>
                <w:szCs w:val="21"/>
              </w:rPr>
              <w:t>后续通过对园艺植物生物技术、园艺产品采后处理学等课程的学习，进一步将分子生物学基础课程知识应用到植物</w:t>
            </w:r>
            <w:r w:rsidRPr="003B6D3D">
              <w:rPr>
                <w:bCs/>
                <w:szCs w:val="21"/>
              </w:rPr>
              <w:t>基因编辑育种</w:t>
            </w:r>
            <w:r w:rsidRPr="003B6D3D">
              <w:rPr>
                <w:szCs w:val="21"/>
              </w:rPr>
              <w:t>与采后处理中，实现理论知识与实践应用的结合。</w:t>
            </w:r>
          </w:p>
        </w:tc>
      </w:tr>
      <w:tr w:rsidR="00552ACB" w:rsidRPr="003B6D3D" w:rsidTr="00552ACB">
        <w:tc>
          <w:tcPr>
            <w:tcW w:w="1707" w:type="pct"/>
            <w:gridSpan w:val="2"/>
          </w:tcPr>
          <w:p w:rsidR="00552ACB" w:rsidRPr="003B6D3D" w:rsidRDefault="00552ACB" w:rsidP="00552ACB">
            <w:pPr>
              <w:spacing w:line="300" w:lineRule="auto"/>
              <w:rPr>
                <w:bCs/>
                <w:szCs w:val="21"/>
              </w:rPr>
            </w:pPr>
            <w:r w:rsidRPr="003B6D3D">
              <w:rPr>
                <w:b/>
                <w:bCs/>
                <w:szCs w:val="21"/>
              </w:rPr>
              <w:t>主撰人：</w:t>
            </w:r>
            <w:r w:rsidRPr="003B6D3D">
              <w:rPr>
                <w:bCs/>
                <w:szCs w:val="21"/>
              </w:rPr>
              <w:t>杨路明、李营、</w:t>
            </w:r>
          </w:p>
          <w:p w:rsidR="00552ACB" w:rsidRPr="003B6D3D" w:rsidRDefault="00552ACB" w:rsidP="00BB79F4">
            <w:pPr>
              <w:spacing w:line="300" w:lineRule="auto"/>
              <w:ind w:firstLineChars="400" w:firstLine="840"/>
              <w:rPr>
                <w:bCs/>
                <w:szCs w:val="21"/>
              </w:rPr>
            </w:pPr>
            <w:r w:rsidRPr="003B6D3D">
              <w:rPr>
                <w:bCs/>
                <w:szCs w:val="21"/>
              </w:rPr>
              <w:t>孙凯乐、杨森、</w:t>
            </w:r>
          </w:p>
          <w:p w:rsidR="00552ACB" w:rsidRPr="003B6D3D" w:rsidRDefault="00552ACB" w:rsidP="00BB79F4">
            <w:pPr>
              <w:spacing w:line="300" w:lineRule="auto"/>
              <w:ind w:firstLineChars="400" w:firstLine="840"/>
              <w:rPr>
                <w:b/>
                <w:bCs/>
                <w:szCs w:val="21"/>
              </w:rPr>
            </w:pPr>
            <w:r w:rsidRPr="003B6D3D">
              <w:rPr>
                <w:bCs/>
                <w:szCs w:val="21"/>
              </w:rPr>
              <w:t>李翔、安光辉</w:t>
            </w:r>
          </w:p>
        </w:tc>
        <w:tc>
          <w:tcPr>
            <w:tcW w:w="1280" w:type="pct"/>
          </w:tcPr>
          <w:p w:rsidR="00552ACB" w:rsidRPr="003B6D3D" w:rsidRDefault="00552ACB" w:rsidP="00552ACB">
            <w:pPr>
              <w:spacing w:line="300" w:lineRule="auto"/>
              <w:ind w:firstLineChars="200" w:firstLine="422"/>
              <w:rPr>
                <w:b/>
                <w:bCs/>
                <w:szCs w:val="21"/>
              </w:rPr>
            </w:pPr>
            <w:r w:rsidRPr="003B6D3D">
              <w:rPr>
                <w:b/>
                <w:bCs/>
                <w:szCs w:val="21"/>
              </w:rPr>
              <w:t>审核人：</w:t>
            </w:r>
            <w:r w:rsidRPr="003B6D3D">
              <w:rPr>
                <w:bCs/>
                <w:szCs w:val="21"/>
              </w:rPr>
              <w:t>杨路明</w:t>
            </w:r>
          </w:p>
        </w:tc>
        <w:tc>
          <w:tcPr>
            <w:tcW w:w="2013" w:type="pct"/>
            <w:gridSpan w:val="2"/>
          </w:tcPr>
          <w:p w:rsidR="00552ACB" w:rsidRPr="003B6D3D" w:rsidRDefault="00552ACB" w:rsidP="00552ACB">
            <w:pPr>
              <w:spacing w:line="300" w:lineRule="auto"/>
              <w:rPr>
                <w:b/>
                <w:bCs/>
                <w:szCs w:val="21"/>
              </w:rPr>
            </w:pPr>
            <w:r w:rsidRPr="003B6D3D">
              <w:rPr>
                <w:b/>
                <w:bCs/>
                <w:szCs w:val="21"/>
              </w:rPr>
              <w:t>大纲制定（修订）日期：</w:t>
            </w:r>
            <w:r w:rsidR="00496F0B">
              <w:rPr>
                <w:bCs/>
                <w:szCs w:val="21"/>
              </w:rPr>
              <w:t>2023.05</w:t>
            </w:r>
          </w:p>
        </w:tc>
      </w:tr>
    </w:tbl>
    <w:p w:rsidR="005D671A" w:rsidRDefault="005D671A" w:rsidP="005D671A">
      <w:pPr>
        <w:widowControl/>
        <w:adjustRightInd w:val="0"/>
        <w:snapToGrid w:val="0"/>
        <w:spacing w:line="360" w:lineRule="auto"/>
        <w:jc w:val="left"/>
        <w:rPr>
          <w:b/>
          <w:kern w:val="0"/>
          <w:szCs w:val="21"/>
        </w:rPr>
      </w:pPr>
    </w:p>
    <w:p w:rsidR="00552ACB" w:rsidRPr="005D671A" w:rsidRDefault="005D671A" w:rsidP="005D671A">
      <w:pPr>
        <w:widowControl/>
        <w:adjustRightInd w:val="0"/>
        <w:snapToGrid w:val="0"/>
        <w:spacing w:line="360" w:lineRule="auto"/>
        <w:jc w:val="left"/>
        <w:rPr>
          <w:b/>
          <w:kern w:val="0"/>
          <w:szCs w:val="21"/>
        </w:rPr>
      </w:pPr>
      <w:r>
        <w:rPr>
          <w:rFonts w:hint="eastAsia"/>
          <w:b/>
          <w:kern w:val="0"/>
          <w:szCs w:val="21"/>
        </w:rPr>
        <w:t>一、</w:t>
      </w:r>
      <w:r w:rsidR="00552ACB" w:rsidRPr="005D671A">
        <w:rPr>
          <w:b/>
          <w:kern w:val="0"/>
          <w:szCs w:val="21"/>
        </w:rPr>
        <w:t>课程的教学理念、性质、目标和任务</w:t>
      </w:r>
    </w:p>
    <w:p w:rsidR="00552ACB" w:rsidRPr="003B6D3D" w:rsidRDefault="00552ACB" w:rsidP="005D671A">
      <w:pPr>
        <w:widowControl/>
        <w:adjustRightInd w:val="0"/>
        <w:snapToGrid w:val="0"/>
        <w:spacing w:line="360" w:lineRule="auto"/>
        <w:ind w:firstLine="420"/>
        <w:jc w:val="left"/>
        <w:rPr>
          <w:kern w:val="0"/>
          <w:szCs w:val="21"/>
        </w:rPr>
      </w:pPr>
      <w:r w:rsidRPr="003B6D3D">
        <w:rPr>
          <w:kern w:val="0"/>
          <w:szCs w:val="21"/>
        </w:rPr>
        <w:t>分子生物学是园艺专业必修课程和</w:t>
      </w:r>
      <w:r w:rsidRPr="005D671A">
        <w:rPr>
          <w:kern w:val="0"/>
          <w:szCs w:val="21"/>
        </w:rPr>
        <w:t>基础课程，是</w:t>
      </w:r>
      <w:r w:rsidRPr="003B6D3D">
        <w:rPr>
          <w:kern w:val="0"/>
          <w:szCs w:val="21"/>
        </w:rPr>
        <w:t>一门近年来发展迅速并且在生命科学领域里应用越来越广泛、影响越来越深远的一个学科。它渗透到生命科学的各个领域，特别是生命科学、医学、农学、园艺以及生物技术、生物工程等方面。本课程主要介绍分子生物学技术的基本原理和操作方法，并详述原核和真核生物表达系统的研究等。通过该课程的讲授，使学生系统掌握分子生物学基本理论、技术和方法，初步了解当今分子生物学的应用与发展趋势，为学习其它基础课程打下坚实的理论基础，能及时跟踪最新发展动向，培养掌握分子生物学理论和技术的园艺学专业本科人才。</w:t>
      </w:r>
    </w:p>
    <w:p w:rsidR="00552ACB" w:rsidRPr="005D671A" w:rsidRDefault="00552ACB" w:rsidP="005D671A">
      <w:pPr>
        <w:widowControl/>
        <w:adjustRightInd w:val="0"/>
        <w:snapToGrid w:val="0"/>
        <w:spacing w:line="360" w:lineRule="auto"/>
        <w:jc w:val="left"/>
        <w:rPr>
          <w:b/>
          <w:kern w:val="0"/>
          <w:szCs w:val="21"/>
        </w:rPr>
      </w:pPr>
      <w:r w:rsidRPr="005D671A">
        <w:rPr>
          <w:b/>
          <w:kern w:val="0"/>
          <w:szCs w:val="21"/>
        </w:rPr>
        <w:t>二、课程教学的基本要求</w:t>
      </w:r>
    </w:p>
    <w:p w:rsidR="00552ACB" w:rsidRPr="003B6D3D" w:rsidRDefault="00552ACB" w:rsidP="00552ACB">
      <w:pPr>
        <w:widowControl/>
        <w:adjustRightInd w:val="0"/>
        <w:snapToGrid w:val="0"/>
        <w:spacing w:line="360" w:lineRule="auto"/>
        <w:jc w:val="left"/>
        <w:rPr>
          <w:szCs w:val="21"/>
        </w:rPr>
      </w:pPr>
      <w:r w:rsidRPr="003B6D3D">
        <w:rPr>
          <w:kern w:val="0"/>
          <w:szCs w:val="21"/>
        </w:rPr>
        <w:t xml:space="preserve">1. </w:t>
      </w:r>
      <w:r w:rsidRPr="003B6D3D">
        <w:rPr>
          <w:kern w:val="0"/>
          <w:szCs w:val="21"/>
        </w:rPr>
        <w:t>理论知识方</w:t>
      </w:r>
      <w:r w:rsidRPr="003B6D3D">
        <w:rPr>
          <w:szCs w:val="21"/>
        </w:rPr>
        <w:t>面：</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w:t>
      </w:r>
      <w:r w:rsidRPr="003B6D3D">
        <w:rPr>
          <w:kern w:val="0"/>
          <w:szCs w:val="21"/>
        </w:rPr>
        <w:t>1</w:t>
      </w:r>
      <w:r w:rsidR="00270927">
        <w:rPr>
          <w:kern w:val="0"/>
          <w:szCs w:val="21"/>
        </w:rPr>
        <w:t>）</w:t>
      </w:r>
      <w:r w:rsidRPr="003B6D3D">
        <w:rPr>
          <w:kern w:val="0"/>
          <w:szCs w:val="21"/>
        </w:rPr>
        <w:t>掌握分子生物学的概念、研究内容与特点。</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w:t>
      </w:r>
      <w:r w:rsidRPr="003B6D3D">
        <w:rPr>
          <w:kern w:val="0"/>
          <w:szCs w:val="21"/>
        </w:rPr>
        <w:t>2</w:t>
      </w:r>
      <w:r w:rsidR="00270927">
        <w:rPr>
          <w:kern w:val="0"/>
          <w:szCs w:val="21"/>
        </w:rPr>
        <w:t>）</w:t>
      </w:r>
      <w:r w:rsidRPr="003B6D3D">
        <w:rPr>
          <w:kern w:val="0"/>
          <w:szCs w:val="21"/>
        </w:rPr>
        <w:t>了解基因概念的演变，掌握基因的概念及其结构与功能。</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w:t>
      </w:r>
      <w:r w:rsidRPr="003B6D3D">
        <w:rPr>
          <w:kern w:val="0"/>
          <w:szCs w:val="21"/>
        </w:rPr>
        <w:t>3</w:t>
      </w:r>
      <w:r w:rsidR="00270927">
        <w:rPr>
          <w:kern w:val="0"/>
          <w:szCs w:val="21"/>
        </w:rPr>
        <w:t>）</w:t>
      </w:r>
      <w:r w:rsidRPr="003B6D3D">
        <w:rPr>
          <w:kern w:val="0"/>
          <w:szCs w:val="21"/>
        </w:rPr>
        <w:t>掌握原核生物与真核生物基因组的结构及特点。</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w:t>
      </w:r>
      <w:r w:rsidRPr="003B6D3D">
        <w:rPr>
          <w:kern w:val="0"/>
          <w:szCs w:val="21"/>
        </w:rPr>
        <w:t>4</w:t>
      </w:r>
      <w:r w:rsidR="00270927">
        <w:rPr>
          <w:kern w:val="0"/>
          <w:szCs w:val="21"/>
        </w:rPr>
        <w:t>）</w:t>
      </w:r>
      <w:r w:rsidRPr="003B6D3D">
        <w:rPr>
          <w:kern w:val="0"/>
          <w:szCs w:val="21"/>
        </w:rPr>
        <w:t>掌握</w:t>
      </w:r>
      <w:r w:rsidRPr="003B6D3D">
        <w:rPr>
          <w:kern w:val="0"/>
          <w:szCs w:val="21"/>
        </w:rPr>
        <w:t>DNA</w:t>
      </w:r>
      <w:r w:rsidRPr="003B6D3D">
        <w:rPr>
          <w:kern w:val="0"/>
          <w:szCs w:val="21"/>
        </w:rPr>
        <w:t>复制的一般特点及过程，掌握基因突变和遗传重组的分子机制。</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lastRenderedPageBreak/>
        <w:t>（</w:t>
      </w:r>
      <w:r w:rsidRPr="003B6D3D">
        <w:rPr>
          <w:kern w:val="0"/>
          <w:szCs w:val="21"/>
        </w:rPr>
        <w:t>5</w:t>
      </w:r>
      <w:r w:rsidR="00270927">
        <w:rPr>
          <w:kern w:val="0"/>
          <w:szCs w:val="21"/>
        </w:rPr>
        <w:t>）</w:t>
      </w:r>
      <w:r w:rsidRPr="003B6D3D">
        <w:rPr>
          <w:kern w:val="0"/>
          <w:szCs w:val="21"/>
        </w:rPr>
        <w:t>理解转录的基本过程、机制，掌握真核</w:t>
      </w:r>
      <w:r w:rsidRPr="003B6D3D">
        <w:rPr>
          <w:kern w:val="0"/>
          <w:szCs w:val="21"/>
        </w:rPr>
        <w:t>RNA</w:t>
      </w:r>
      <w:r w:rsidRPr="003B6D3D">
        <w:rPr>
          <w:kern w:val="0"/>
          <w:szCs w:val="21"/>
        </w:rPr>
        <w:t>的转录后加工。</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w:t>
      </w:r>
      <w:r w:rsidRPr="003B6D3D">
        <w:rPr>
          <w:kern w:val="0"/>
          <w:szCs w:val="21"/>
        </w:rPr>
        <w:t>6</w:t>
      </w:r>
      <w:r w:rsidR="00270927">
        <w:rPr>
          <w:kern w:val="0"/>
          <w:szCs w:val="21"/>
        </w:rPr>
        <w:t>）</w:t>
      </w:r>
      <w:r w:rsidRPr="003B6D3D">
        <w:rPr>
          <w:kern w:val="0"/>
          <w:szCs w:val="21"/>
        </w:rPr>
        <w:t>掌握蛋白质合成的生物学机制。</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w:t>
      </w:r>
      <w:r w:rsidRPr="003B6D3D">
        <w:rPr>
          <w:kern w:val="0"/>
          <w:szCs w:val="21"/>
        </w:rPr>
        <w:t>7</w:t>
      </w:r>
      <w:r w:rsidR="00270927">
        <w:rPr>
          <w:kern w:val="0"/>
          <w:szCs w:val="21"/>
        </w:rPr>
        <w:t>）</w:t>
      </w:r>
      <w:r w:rsidRPr="003B6D3D">
        <w:rPr>
          <w:kern w:val="0"/>
          <w:szCs w:val="21"/>
        </w:rPr>
        <w:t>掌握原核基因表达调控模式和真核基因表达调控的一般规律，深刻理解基因表达的精细性和复杂性及高度可调控性。</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w:t>
      </w:r>
      <w:r w:rsidRPr="003B6D3D">
        <w:rPr>
          <w:kern w:val="0"/>
          <w:szCs w:val="21"/>
        </w:rPr>
        <w:t>8</w:t>
      </w:r>
      <w:r w:rsidR="00270927">
        <w:rPr>
          <w:kern w:val="0"/>
          <w:szCs w:val="21"/>
        </w:rPr>
        <w:t>）</w:t>
      </w:r>
      <w:r w:rsidRPr="003B6D3D">
        <w:rPr>
          <w:kern w:val="0"/>
          <w:szCs w:val="21"/>
        </w:rPr>
        <w:t>结合当今快速发展的分子生物学技术讨论基因组学、转录组学、蛋白组学以及代谢组学的最新研究概况。</w:t>
      </w:r>
    </w:p>
    <w:p w:rsidR="00552ACB" w:rsidRPr="003B6D3D" w:rsidRDefault="00552ACB" w:rsidP="00552ACB">
      <w:pPr>
        <w:widowControl/>
        <w:adjustRightInd w:val="0"/>
        <w:snapToGrid w:val="0"/>
        <w:spacing w:line="360" w:lineRule="auto"/>
        <w:jc w:val="left"/>
        <w:rPr>
          <w:szCs w:val="21"/>
        </w:rPr>
      </w:pPr>
      <w:r w:rsidRPr="003B6D3D">
        <w:rPr>
          <w:szCs w:val="21"/>
        </w:rPr>
        <w:t xml:space="preserve">2. </w:t>
      </w:r>
      <w:r w:rsidRPr="003B6D3D">
        <w:rPr>
          <w:szCs w:val="21"/>
        </w:rPr>
        <w:t>实验技能方面：</w:t>
      </w:r>
    </w:p>
    <w:p w:rsidR="00552ACB" w:rsidRPr="003B6D3D" w:rsidRDefault="00552ACB" w:rsidP="00552ACB">
      <w:pPr>
        <w:widowControl/>
        <w:adjustRightInd w:val="0"/>
        <w:snapToGrid w:val="0"/>
        <w:spacing w:line="360" w:lineRule="auto"/>
        <w:ind w:firstLine="420"/>
        <w:jc w:val="left"/>
        <w:rPr>
          <w:szCs w:val="21"/>
        </w:rPr>
      </w:pPr>
      <w:r w:rsidRPr="003B6D3D">
        <w:rPr>
          <w:szCs w:val="21"/>
        </w:rPr>
        <w:t>（</w:t>
      </w:r>
      <w:r w:rsidRPr="003B6D3D">
        <w:rPr>
          <w:szCs w:val="21"/>
        </w:rPr>
        <w:t>1</w:t>
      </w:r>
      <w:r w:rsidR="00270927">
        <w:rPr>
          <w:szCs w:val="21"/>
        </w:rPr>
        <w:t>）</w:t>
      </w:r>
      <w:r w:rsidRPr="003B6D3D">
        <w:rPr>
          <w:szCs w:val="21"/>
        </w:rPr>
        <w:t>掌握质粒</w:t>
      </w:r>
      <w:r w:rsidRPr="003B6D3D">
        <w:rPr>
          <w:szCs w:val="21"/>
        </w:rPr>
        <w:t>DNA</w:t>
      </w:r>
      <w:r w:rsidRPr="003B6D3D">
        <w:rPr>
          <w:szCs w:val="21"/>
        </w:rPr>
        <w:t>的提取，以及酶切鉴定和检测方法。</w:t>
      </w:r>
    </w:p>
    <w:p w:rsidR="00552ACB" w:rsidRPr="003B6D3D" w:rsidRDefault="00552ACB" w:rsidP="00552ACB">
      <w:pPr>
        <w:widowControl/>
        <w:adjustRightInd w:val="0"/>
        <w:snapToGrid w:val="0"/>
        <w:spacing w:line="360" w:lineRule="auto"/>
        <w:ind w:firstLine="420"/>
        <w:jc w:val="left"/>
        <w:rPr>
          <w:szCs w:val="21"/>
        </w:rPr>
      </w:pPr>
      <w:r w:rsidRPr="003B6D3D">
        <w:rPr>
          <w:szCs w:val="21"/>
        </w:rPr>
        <w:t>（</w:t>
      </w:r>
      <w:r w:rsidRPr="003B6D3D">
        <w:rPr>
          <w:szCs w:val="21"/>
        </w:rPr>
        <w:t>2</w:t>
      </w:r>
      <w:r w:rsidR="00270927">
        <w:rPr>
          <w:szCs w:val="21"/>
        </w:rPr>
        <w:t>）</w:t>
      </w:r>
      <w:r w:rsidRPr="003B6D3D">
        <w:rPr>
          <w:szCs w:val="21"/>
        </w:rPr>
        <w:t>掌握</w:t>
      </w:r>
      <w:r w:rsidRPr="003B6D3D">
        <w:rPr>
          <w:szCs w:val="21"/>
        </w:rPr>
        <w:t>PCR</w:t>
      </w:r>
      <w:r w:rsidRPr="003B6D3D">
        <w:rPr>
          <w:szCs w:val="21"/>
        </w:rPr>
        <w:t>技术检测</w:t>
      </w:r>
      <w:r w:rsidRPr="003B6D3D">
        <w:rPr>
          <w:szCs w:val="21"/>
        </w:rPr>
        <w:t>SSR</w:t>
      </w:r>
      <w:r w:rsidRPr="003B6D3D">
        <w:rPr>
          <w:szCs w:val="21"/>
        </w:rPr>
        <w:t>标记的方法。</w:t>
      </w:r>
    </w:p>
    <w:p w:rsidR="00552ACB" w:rsidRPr="003B6D3D" w:rsidRDefault="00552ACB" w:rsidP="00552ACB">
      <w:pPr>
        <w:widowControl/>
        <w:adjustRightInd w:val="0"/>
        <w:snapToGrid w:val="0"/>
        <w:spacing w:line="360" w:lineRule="auto"/>
        <w:ind w:firstLine="420"/>
        <w:jc w:val="left"/>
        <w:rPr>
          <w:szCs w:val="21"/>
        </w:rPr>
      </w:pPr>
      <w:r w:rsidRPr="003B6D3D">
        <w:rPr>
          <w:szCs w:val="21"/>
        </w:rPr>
        <w:t>（</w:t>
      </w:r>
      <w:r w:rsidRPr="003B6D3D">
        <w:rPr>
          <w:szCs w:val="21"/>
        </w:rPr>
        <w:t>3</w:t>
      </w:r>
      <w:r w:rsidR="00270927">
        <w:rPr>
          <w:szCs w:val="21"/>
        </w:rPr>
        <w:t>）</w:t>
      </w:r>
      <w:r w:rsidRPr="003B6D3D">
        <w:rPr>
          <w:szCs w:val="21"/>
        </w:rPr>
        <w:t>了解生命科学发展的方向与前沿，及其在有关领域的应用与前景。</w:t>
      </w:r>
    </w:p>
    <w:p w:rsidR="00552ACB" w:rsidRPr="003B6D3D" w:rsidRDefault="00552ACB" w:rsidP="00552ACB">
      <w:pPr>
        <w:widowControl/>
        <w:adjustRightInd w:val="0"/>
        <w:snapToGrid w:val="0"/>
        <w:spacing w:line="360" w:lineRule="auto"/>
        <w:ind w:firstLine="420"/>
        <w:jc w:val="left"/>
        <w:rPr>
          <w:szCs w:val="21"/>
        </w:rPr>
      </w:pPr>
      <w:r w:rsidRPr="003B6D3D">
        <w:rPr>
          <w:szCs w:val="21"/>
        </w:rPr>
        <w:t>（</w:t>
      </w:r>
      <w:r w:rsidRPr="003B6D3D">
        <w:rPr>
          <w:szCs w:val="21"/>
        </w:rPr>
        <w:t>4</w:t>
      </w:r>
      <w:r w:rsidR="00270927">
        <w:rPr>
          <w:szCs w:val="21"/>
        </w:rPr>
        <w:t>）</w:t>
      </w:r>
      <w:r w:rsidRPr="003B6D3D">
        <w:rPr>
          <w:szCs w:val="21"/>
        </w:rPr>
        <w:t>在教师的指导下能设计和组合实验内容，对实验结果能进行综合判断分析和解释。</w:t>
      </w:r>
    </w:p>
    <w:p w:rsidR="00552ACB" w:rsidRPr="003B6D3D" w:rsidRDefault="00552ACB" w:rsidP="00552ACB">
      <w:pPr>
        <w:widowControl/>
        <w:snapToGrid w:val="0"/>
        <w:spacing w:line="360" w:lineRule="auto"/>
        <w:jc w:val="left"/>
        <w:rPr>
          <w:b/>
          <w:bCs/>
          <w:kern w:val="0"/>
          <w:szCs w:val="21"/>
        </w:rPr>
      </w:pPr>
      <w:r w:rsidRPr="003B6D3D">
        <w:rPr>
          <w:b/>
          <w:bCs/>
          <w:kern w:val="0"/>
          <w:szCs w:val="21"/>
        </w:rPr>
        <w:t>三、课程的教学设计</w:t>
      </w:r>
    </w:p>
    <w:p w:rsidR="00552ACB" w:rsidRPr="003B6D3D" w:rsidRDefault="00552ACB" w:rsidP="005D671A">
      <w:pPr>
        <w:widowControl/>
        <w:adjustRightInd w:val="0"/>
        <w:snapToGrid w:val="0"/>
        <w:spacing w:line="360" w:lineRule="auto"/>
        <w:ind w:firstLineChars="200" w:firstLine="422"/>
        <w:jc w:val="left"/>
        <w:rPr>
          <w:b/>
          <w:kern w:val="0"/>
          <w:szCs w:val="21"/>
        </w:rPr>
      </w:pPr>
      <w:r w:rsidRPr="003B6D3D">
        <w:rPr>
          <w:b/>
          <w:kern w:val="0"/>
          <w:szCs w:val="21"/>
        </w:rPr>
        <w:t>1.</w:t>
      </w:r>
      <w:r w:rsidRPr="003B6D3D">
        <w:rPr>
          <w:b/>
          <w:kern w:val="0"/>
          <w:szCs w:val="21"/>
        </w:rPr>
        <w:t>教学设计说明</w:t>
      </w:r>
    </w:p>
    <w:p w:rsidR="00552ACB" w:rsidRPr="005D671A" w:rsidRDefault="00552ACB" w:rsidP="005D671A">
      <w:pPr>
        <w:widowControl/>
        <w:adjustRightInd w:val="0"/>
        <w:snapToGrid w:val="0"/>
        <w:spacing w:line="360" w:lineRule="auto"/>
        <w:ind w:firstLine="420"/>
        <w:jc w:val="left"/>
        <w:rPr>
          <w:szCs w:val="21"/>
        </w:rPr>
      </w:pPr>
      <w:r w:rsidRPr="005D671A">
        <w:rPr>
          <w:szCs w:val="21"/>
        </w:rPr>
        <w:t>21</w:t>
      </w:r>
      <w:r w:rsidRPr="005D671A">
        <w:rPr>
          <w:szCs w:val="21"/>
        </w:rPr>
        <w:t>世纪是分子生物学迅速发展的时代，分子生物学已成为生命科学的领头羊，其理论与基本技术迅速渗透到生物与农业的许多领域，并且得到越来越广泛的发展应用，呈现出巨大的生命力。分子生物学是一门理论性和实践性很强的学科，理论知识抽象，内容多而且有一定的深度，学生较难理解。为了使学生系统掌握分子生物学技术的基本原理和操作方法，分子生物学课程组采用线上线下混合式教学的模式，其中线上内容包括小动画、微视频、文献资料和讨论等；线下内容包括教师课堂讲授、小组讨论、翻转课堂和学生实验等。</w:t>
      </w:r>
    </w:p>
    <w:p w:rsidR="00552ACB" w:rsidRPr="005D671A" w:rsidRDefault="00552ACB" w:rsidP="005D671A">
      <w:pPr>
        <w:widowControl/>
        <w:adjustRightInd w:val="0"/>
        <w:snapToGrid w:val="0"/>
        <w:spacing w:line="360" w:lineRule="auto"/>
        <w:ind w:firstLine="420"/>
        <w:jc w:val="left"/>
        <w:rPr>
          <w:szCs w:val="21"/>
        </w:rPr>
      </w:pPr>
      <w:r w:rsidRPr="005D671A">
        <w:rPr>
          <w:szCs w:val="21"/>
        </w:rPr>
        <w:t>分子生物学的基本理论和基本概念，教师一方面可以通过</w:t>
      </w:r>
      <w:r w:rsidRPr="005D671A">
        <w:rPr>
          <w:szCs w:val="21"/>
        </w:rPr>
        <w:t>APP</w:t>
      </w:r>
      <w:r w:rsidRPr="005D671A">
        <w:rPr>
          <w:szCs w:val="21"/>
        </w:rPr>
        <w:t>或者课程微信群发布小动画、视频和</w:t>
      </w:r>
      <w:r w:rsidRPr="005D671A">
        <w:rPr>
          <w:szCs w:val="21"/>
        </w:rPr>
        <w:t>PPT</w:t>
      </w:r>
      <w:r w:rsidRPr="005D671A">
        <w:rPr>
          <w:szCs w:val="21"/>
        </w:rPr>
        <w:t>等教学资料，把理论讲透讲明，引导学生自己安排学习，强化基础理论知识；另一方面，在讨论区安排本节内容相关的最新科学进展作为讨论题目，让学生将知识外化，启发学生思维，培养学生思考问题、查阅资料和解决问题的能力。线下教学有教师课堂讲授、小组讨论、翻转课堂和学生实验等。线下教学时，在学生学会基础概念和理论的基础上，设置各种情景和实验目标，让学生采用小组讨论的方法设计相关实验技术路线，加强对分子生物学基础理论知识的理解并能初步应用在实际生产中。</w:t>
      </w:r>
    </w:p>
    <w:p w:rsidR="00552ACB" w:rsidRPr="005D671A" w:rsidRDefault="00552ACB" w:rsidP="005D671A">
      <w:pPr>
        <w:widowControl/>
        <w:adjustRightInd w:val="0"/>
        <w:snapToGrid w:val="0"/>
        <w:spacing w:line="360" w:lineRule="auto"/>
        <w:ind w:firstLine="420"/>
        <w:jc w:val="left"/>
        <w:rPr>
          <w:szCs w:val="21"/>
        </w:rPr>
      </w:pPr>
      <w:r w:rsidRPr="005D671A">
        <w:rPr>
          <w:szCs w:val="21"/>
        </w:rPr>
        <w:t>本门课程的考核分为平时、期末和实验考核三个环节。平时成绩包括线上学习情况、课堂提问、小组讨论表现、作业和考勤；期末考试为闭卷；实验考核包括考勤、实验操作和实验报告。总成绩计算办法是：平时考核成绩占</w:t>
      </w:r>
      <w:r w:rsidRPr="005D671A">
        <w:rPr>
          <w:szCs w:val="21"/>
        </w:rPr>
        <w:t>20%</w:t>
      </w:r>
      <w:r w:rsidRPr="005D671A">
        <w:rPr>
          <w:szCs w:val="21"/>
        </w:rPr>
        <w:t>，实验成绩占</w:t>
      </w:r>
      <w:r w:rsidRPr="005D671A">
        <w:rPr>
          <w:szCs w:val="21"/>
        </w:rPr>
        <w:t>30%</w:t>
      </w:r>
      <w:r w:rsidRPr="005D671A">
        <w:rPr>
          <w:szCs w:val="21"/>
        </w:rPr>
        <w:t>，期末考试成绩占</w:t>
      </w:r>
      <w:r w:rsidRPr="005D671A">
        <w:rPr>
          <w:szCs w:val="21"/>
        </w:rPr>
        <w:t>50%</w:t>
      </w:r>
      <w:r w:rsidRPr="005D671A">
        <w:rPr>
          <w:szCs w:val="21"/>
        </w:rPr>
        <w:t>。</w:t>
      </w:r>
    </w:p>
    <w:p w:rsidR="00552ACB" w:rsidRPr="003B6D3D" w:rsidRDefault="00552ACB" w:rsidP="005D671A">
      <w:pPr>
        <w:widowControl/>
        <w:adjustRightInd w:val="0"/>
        <w:snapToGrid w:val="0"/>
        <w:spacing w:line="360" w:lineRule="auto"/>
        <w:ind w:firstLineChars="200" w:firstLine="422"/>
        <w:jc w:val="left"/>
        <w:rPr>
          <w:b/>
          <w:kern w:val="0"/>
          <w:szCs w:val="21"/>
        </w:rPr>
      </w:pPr>
      <w:r w:rsidRPr="003B6D3D">
        <w:rPr>
          <w:b/>
          <w:kern w:val="0"/>
          <w:szCs w:val="21"/>
        </w:rPr>
        <w:t>2.</w:t>
      </w:r>
      <w:r w:rsidRPr="003B6D3D">
        <w:rPr>
          <w:b/>
          <w:kern w:val="0"/>
          <w:szCs w:val="21"/>
        </w:rPr>
        <w:t>课程目标及对毕业要求的支撑</w:t>
      </w:r>
    </w:p>
    <w:tbl>
      <w:tblPr>
        <w:tblStyle w:val="af"/>
        <w:tblW w:w="5000" w:type="pct"/>
        <w:jc w:val="center"/>
        <w:tblLook w:val="04A0" w:firstRow="1" w:lastRow="0" w:firstColumn="1" w:lastColumn="0" w:noHBand="0" w:noVBand="1"/>
      </w:tblPr>
      <w:tblGrid>
        <w:gridCol w:w="775"/>
        <w:gridCol w:w="7567"/>
        <w:gridCol w:w="775"/>
      </w:tblGrid>
      <w:tr w:rsidR="00552ACB" w:rsidRPr="003B6D3D" w:rsidTr="00EB28BE">
        <w:trPr>
          <w:trHeight w:val="403"/>
          <w:jc w:val="center"/>
        </w:trPr>
        <w:tc>
          <w:tcPr>
            <w:tcW w:w="4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52ACB" w:rsidRPr="003B6D3D" w:rsidRDefault="00552ACB" w:rsidP="00552ACB">
            <w:pPr>
              <w:spacing w:line="320" w:lineRule="exact"/>
              <w:rPr>
                <w:b/>
                <w:bCs/>
                <w:kern w:val="0"/>
                <w:sz w:val="18"/>
                <w:szCs w:val="18"/>
              </w:rPr>
            </w:pPr>
            <w:r w:rsidRPr="003B6D3D">
              <w:rPr>
                <w:b/>
                <w:bCs/>
                <w:kern w:val="0"/>
                <w:sz w:val="18"/>
                <w:szCs w:val="18"/>
              </w:rPr>
              <w:t>序号</w:t>
            </w:r>
          </w:p>
        </w:tc>
        <w:tc>
          <w:tcPr>
            <w:tcW w:w="41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52ACB" w:rsidRPr="003B6D3D" w:rsidRDefault="00552ACB" w:rsidP="00552ACB">
            <w:pPr>
              <w:spacing w:line="320" w:lineRule="exact"/>
              <w:ind w:firstLine="361"/>
              <w:jc w:val="center"/>
              <w:rPr>
                <w:b/>
                <w:bCs/>
                <w:kern w:val="0"/>
                <w:sz w:val="18"/>
                <w:szCs w:val="18"/>
              </w:rPr>
            </w:pPr>
            <w:r w:rsidRPr="003B6D3D">
              <w:rPr>
                <w:b/>
                <w:bCs/>
                <w:kern w:val="0"/>
                <w:sz w:val="18"/>
                <w:szCs w:val="18"/>
              </w:rPr>
              <w:t>课程目标</w:t>
            </w:r>
          </w:p>
        </w:tc>
        <w:tc>
          <w:tcPr>
            <w:tcW w:w="4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52ACB" w:rsidRPr="003B6D3D" w:rsidRDefault="00552ACB" w:rsidP="00552ACB">
            <w:pPr>
              <w:spacing w:line="320" w:lineRule="exact"/>
              <w:rPr>
                <w:b/>
                <w:bCs/>
                <w:kern w:val="0"/>
                <w:sz w:val="18"/>
                <w:szCs w:val="18"/>
              </w:rPr>
            </w:pPr>
            <w:r w:rsidRPr="003B6D3D">
              <w:rPr>
                <w:b/>
                <w:bCs/>
                <w:kern w:val="0"/>
                <w:sz w:val="18"/>
                <w:szCs w:val="18"/>
              </w:rPr>
              <w:t>毕业要求</w:t>
            </w:r>
          </w:p>
        </w:tc>
      </w:tr>
      <w:tr w:rsidR="00A32406" w:rsidRPr="003B6D3D" w:rsidTr="00EB28BE">
        <w:trPr>
          <w:trHeight w:val="963"/>
          <w:jc w:val="center"/>
        </w:trPr>
        <w:tc>
          <w:tcPr>
            <w:tcW w:w="425" w:type="pct"/>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ind w:firstLine="360"/>
              <w:jc w:val="center"/>
              <w:rPr>
                <w:rFonts w:eastAsiaTheme="minorEastAsia"/>
                <w:kern w:val="0"/>
                <w:sz w:val="18"/>
                <w:szCs w:val="18"/>
              </w:rPr>
            </w:pPr>
            <w:r w:rsidRPr="003B6D3D">
              <w:rPr>
                <w:rFonts w:eastAsiaTheme="minorEastAsia"/>
                <w:kern w:val="0"/>
                <w:sz w:val="18"/>
                <w:szCs w:val="18"/>
              </w:rPr>
              <w:lastRenderedPageBreak/>
              <w:t>1</w:t>
            </w:r>
          </w:p>
        </w:tc>
        <w:tc>
          <w:tcPr>
            <w:tcW w:w="4150"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left"/>
              <w:rPr>
                <w:rFonts w:hAnsiTheme="minorEastAsia"/>
                <w:kern w:val="0"/>
                <w:sz w:val="18"/>
                <w:szCs w:val="18"/>
              </w:rPr>
            </w:pPr>
            <w:r>
              <w:rPr>
                <w:rFonts w:eastAsiaTheme="minorEastAsia" w:hAnsiTheme="minorEastAsia" w:hint="eastAsia"/>
                <w:kern w:val="0"/>
                <w:sz w:val="18"/>
                <w:szCs w:val="18"/>
              </w:rPr>
              <w:t>目标</w:t>
            </w:r>
            <w:r>
              <w:rPr>
                <w:rFonts w:eastAsiaTheme="minorEastAsia" w:hAnsiTheme="minorEastAsia" w:hint="eastAsia"/>
                <w:kern w:val="0"/>
                <w:sz w:val="18"/>
                <w:szCs w:val="18"/>
              </w:rPr>
              <w:t>1</w:t>
            </w:r>
            <w:r>
              <w:rPr>
                <w:rFonts w:eastAsiaTheme="minorEastAsia" w:hAnsiTheme="minorEastAsia" w:hint="eastAsia"/>
                <w:kern w:val="0"/>
                <w:sz w:val="18"/>
                <w:szCs w:val="18"/>
              </w:rPr>
              <w:t>：树立牢固的专业思想，懂农业、爱农村、爱农民、立志服务“三农”，践行可持续发展理念。</w:t>
            </w:r>
          </w:p>
        </w:tc>
        <w:tc>
          <w:tcPr>
            <w:tcW w:w="425"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ind w:firstLine="360"/>
              <w:jc w:val="center"/>
              <w:rPr>
                <w:kern w:val="0"/>
                <w:sz w:val="18"/>
                <w:szCs w:val="18"/>
              </w:rPr>
            </w:pPr>
            <w:r>
              <w:rPr>
                <w:rFonts w:eastAsiaTheme="minorEastAsia"/>
                <w:kern w:val="0"/>
                <w:sz w:val="18"/>
                <w:szCs w:val="18"/>
              </w:rPr>
              <w:t>2</w:t>
            </w:r>
          </w:p>
        </w:tc>
      </w:tr>
      <w:tr w:rsidR="00A32406" w:rsidRPr="003B6D3D" w:rsidTr="00EB28BE">
        <w:trPr>
          <w:trHeight w:val="963"/>
          <w:jc w:val="center"/>
        </w:trPr>
        <w:tc>
          <w:tcPr>
            <w:tcW w:w="425" w:type="pct"/>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ind w:firstLine="360"/>
              <w:jc w:val="center"/>
              <w:rPr>
                <w:rFonts w:eastAsiaTheme="minorEastAsia"/>
                <w:kern w:val="0"/>
                <w:sz w:val="18"/>
                <w:szCs w:val="18"/>
              </w:rPr>
            </w:pPr>
            <w:r w:rsidRPr="003B6D3D">
              <w:rPr>
                <w:rFonts w:eastAsiaTheme="minorEastAsia"/>
                <w:kern w:val="0"/>
                <w:sz w:val="18"/>
                <w:szCs w:val="18"/>
              </w:rPr>
              <w:t>2</w:t>
            </w:r>
          </w:p>
        </w:tc>
        <w:tc>
          <w:tcPr>
            <w:tcW w:w="4150"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left"/>
              <w:rPr>
                <w:rFonts w:hAnsiTheme="minorEastAsia"/>
                <w:kern w:val="0"/>
                <w:sz w:val="18"/>
                <w:szCs w:val="18"/>
              </w:rPr>
            </w:pPr>
            <w:r>
              <w:rPr>
                <w:rFonts w:eastAsiaTheme="minorEastAsia" w:hint="eastAsia"/>
                <w:kern w:val="0"/>
                <w:sz w:val="18"/>
                <w:szCs w:val="18"/>
              </w:rPr>
              <w:t>目标</w:t>
            </w:r>
            <w:r>
              <w:rPr>
                <w:rFonts w:eastAsiaTheme="minorEastAsia" w:hint="eastAsia"/>
                <w:kern w:val="0"/>
                <w:sz w:val="18"/>
                <w:szCs w:val="18"/>
              </w:rPr>
              <w:t>2</w:t>
            </w:r>
            <w:r>
              <w:rPr>
                <w:rFonts w:eastAsiaTheme="minorEastAsia" w:hint="eastAsia"/>
                <w:kern w:val="0"/>
                <w:sz w:val="18"/>
                <w:szCs w:val="18"/>
              </w:rPr>
              <w:t>：使学生系统掌握分子生物学基本理论、技术和方法。掌握现代生物科学基础理论知识和原理，能够学以致用，具备将上述理学知识应用并解决园艺生产领域实际问题的素质和能力。</w:t>
            </w:r>
          </w:p>
        </w:tc>
        <w:tc>
          <w:tcPr>
            <w:tcW w:w="425"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ind w:firstLine="360"/>
              <w:jc w:val="center"/>
              <w:rPr>
                <w:kern w:val="0"/>
                <w:sz w:val="18"/>
                <w:szCs w:val="18"/>
              </w:rPr>
            </w:pPr>
            <w:r>
              <w:rPr>
                <w:rFonts w:eastAsiaTheme="minorEastAsia"/>
                <w:kern w:val="0"/>
                <w:sz w:val="18"/>
                <w:szCs w:val="18"/>
              </w:rPr>
              <w:t>4</w:t>
            </w:r>
          </w:p>
        </w:tc>
      </w:tr>
      <w:tr w:rsidR="00A32406" w:rsidRPr="003B6D3D" w:rsidTr="00EB28BE">
        <w:trPr>
          <w:trHeight w:val="963"/>
          <w:jc w:val="center"/>
        </w:trPr>
        <w:tc>
          <w:tcPr>
            <w:tcW w:w="425" w:type="pct"/>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ind w:firstLine="360"/>
              <w:jc w:val="center"/>
              <w:rPr>
                <w:rFonts w:eastAsiaTheme="minorEastAsia"/>
                <w:kern w:val="0"/>
                <w:sz w:val="18"/>
                <w:szCs w:val="18"/>
              </w:rPr>
            </w:pPr>
            <w:r w:rsidRPr="003B6D3D">
              <w:rPr>
                <w:rFonts w:eastAsiaTheme="minorEastAsia"/>
                <w:kern w:val="0"/>
                <w:sz w:val="18"/>
                <w:szCs w:val="18"/>
              </w:rPr>
              <w:t>3</w:t>
            </w:r>
          </w:p>
        </w:tc>
        <w:tc>
          <w:tcPr>
            <w:tcW w:w="4150"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left"/>
              <w:rPr>
                <w:kern w:val="0"/>
                <w:sz w:val="18"/>
                <w:szCs w:val="18"/>
              </w:rPr>
            </w:pPr>
            <w:r>
              <w:rPr>
                <w:rFonts w:eastAsiaTheme="minorEastAsia" w:hint="eastAsia"/>
                <w:kern w:val="0"/>
                <w:sz w:val="18"/>
                <w:szCs w:val="18"/>
              </w:rPr>
              <w:t>目标</w:t>
            </w:r>
            <w:r>
              <w:rPr>
                <w:rFonts w:eastAsiaTheme="minorEastAsia" w:hint="eastAsia"/>
                <w:kern w:val="0"/>
                <w:sz w:val="18"/>
                <w:szCs w:val="18"/>
              </w:rPr>
              <w:t>3</w:t>
            </w:r>
            <w:r>
              <w:rPr>
                <w:rFonts w:eastAsiaTheme="minorEastAsia" w:hint="eastAsia"/>
                <w:kern w:val="0"/>
                <w:sz w:val="18"/>
                <w:szCs w:val="18"/>
              </w:rPr>
              <w:t>：具备扎实的分子生物学基础知识，掌握本专业基础理论、专业知识和实验技能。了解当今分子生物学的应用与发展趋势，为学习其它基础课程打下坚实的理论基础，能及时跟踪最新发展动向。</w:t>
            </w:r>
          </w:p>
        </w:tc>
        <w:tc>
          <w:tcPr>
            <w:tcW w:w="425"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ind w:firstLine="360"/>
              <w:jc w:val="center"/>
              <w:rPr>
                <w:kern w:val="0"/>
                <w:sz w:val="18"/>
                <w:szCs w:val="18"/>
              </w:rPr>
            </w:pPr>
            <w:r>
              <w:rPr>
                <w:rFonts w:eastAsiaTheme="minorEastAsia"/>
                <w:kern w:val="0"/>
                <w:sz w:val="18"/>
                <w:szCs w:val="18"/>
              </w:rPr>
              <w:t>5</w:t>
            </w:r>
          </w:p>
        </w:tc>
      </w:tr>
      <w:tr w:rsidR="00A32406" w:rsidRPr="003B6D3D" w:rsidTr="00EB28BE">
        <w:trPr>
          <w:trHeight w:val="963"/>
          <w:jc w:val="center"/>
        </w:trPr>
        <w:tc>
          <w:tcPr>
            <w:tcW w:w="425" w:type="pct"/>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ind w:firstLine="360"/>
              <w:jc w:val="center"/>
              <w:rPr>
                <w:rFonts w:eastAsiaTheme="minorEastAsia"/>
                <w:kern w:val="0"/>
                <w:sz w:val="18"/>
                <w:szCs w:val="18"/>
              </w:rPr>
            </w:pPr>
            <w:r>
              <w:rPr>
                <w:rFonts w:eastAsiaTheme="minorEastAsia" w:hint="eastAsia"/>
                <w:kern w:val="0"/>
                <w:sz w:val="18"/>
                <w:szCs w:val="18"/>
              </w:rPr>
              <w:t>4</w:t>
            </w:r>
          </w:p>
        </w:tc>
        <w:tc>
          <w:tcPr>
            <w:tcW w:w="4150"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left"/>
              <w:rPr>
                <w:kern w:val="0"/>
                <w:sz w:val="18"/>
                <w:szCs w:val="18"/>
              </w:rPr>
            </w:pPr>
            <w:r>
              <w:rPr>
                <w:rFonts w:eastAsiaTheme="minorEastAsia" w:hint="eastAsia"/>
                <w:kern w:val="0"/>
                <w:sz w:val="18"/>
                <w:szCs w:val="18"/>
              </w:rPr>
              <w:t>目标</w:t>
            </w:r>
            <w:r>
              <w:rPr>
                <w:rFonts w:eastAsiaTheme="minorEastAsia" w:hint="eastAsia"/>
                <w:kern w:val="0"/>
                <w:sz w:val="18"/>
                <w:szCs w:val="18"/>
              </w:rPr>
              <w:t>4</w:t>
            </w:r>
            <w:r>
              <w:rPr>
                <w:rFonts w:eastAsiaTheme="minorEastAsia" w:hint="eastAsia"/>
                <w:kern w:val="0"/>
                <w:sz w:val="18"/>
                <w:szCs w:val="18"/>
              </w:rPr>
              <w:t>：具有良好的创造性思维和开展科技创新、成果研发的能力，具有利用所学知识进行创新创业的能力。</w:t>
            </w:r>
          </w:p>
        </w:tc>
        <w:tc>
          <w:tcPr>
            <w:tcW w:w="425" w:type="pct"/>
            <w:tcBorders>
              <w:top w:val="single" w:sz="4" w:space="0" w:color="auto"/>
              <w:left w:val="single" w:sz="4" w:space="0" w:color="auto"/>
              <w:bottom w:val="single" w:sz="4" w:space="0" w:color="auto"/>
              <w:right w:val="single" w:sz="4" w:space="0" w:color="auto"/>
            </w:tcBorders>
            <w:vAlign w:val="center"/>
          </w:tcPr>
          <w:p w:rsidR="00A32406" w:rsidRPr="00A32406" w:rsidRDefault="00A32406" w:rsidP="00A32406">
            <w:pPr>
              <w:spacing w:line="320" w:lineRule="exact"/>
              <w:ind w:firstLine="360"/>
              <w:jc w:val="center"/>
              <w:rPr>
                <w:rFonts w:eastAsiaTheme="minorEastAsia"/>
                <w:kern w:val="0"/>
                <w:sz w:val="18"/>
                <w:szCs w:val="18"/>
              </w:rPr>
            </w:pPr>
            <w:r>
              <w:rPr>
                <w:rFonts w:eastAsiaTheme="minorEastAsia"/>
                <w:kern w:val="0"/>
                <w:sz w:val="18"/>
                <w:szCs w:val="18"/>
              </w:rPr>
              <w:t>7</w:t>
            </w:r>
          </w:p>
        </w:tc>
      </w:tr>
      <w:tr w:rsidR="00A32406" w:rsidRPr="003B6D3D" w:rsidTr="00EB28BE">
        <w:trPr>
          <w:trHeight w:val="963"/>
          <w:jc w:val="center"/>
        </w:trPr>
        <w:tc>
          <w:tcPr>
            <w:tcW w:w="425" w:type="pct"/>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ind w:firstLine="360"/>
              <w:jc w:val="center"/>
              <w:rPr>
                <w:rFonts w:eastAsiaTheme="minorEastAsia"/>
                <w:kern w:val="0"/>
                <w:sz w:val="18"/>
                <w:szCs w:val="18"/>
              </w:rPr>
            </w:pPr>
            <w:r>
              <w:rPr>
                <w:rFonts w:eastAsiaTheme="minorEastAsia" w:hint="eastAsia"/>
                <w:kern w:val="0"/>
                <w:sz w:val="18"/>
                <w:szCs w:val="18"/>
              </w:rPr>
              <w:t>5</w:t>
            </w:r>
          </w:p>
        </w:tc>
        <w:tc>
          <w:tcPr>
            <w:tcW w:w="4150" w:type="pct"/>
            <w:tcBorders>
              <w:top w:val="single" w:sz="4" w:space="0" w:color="auto"/>
              <w:left w:val="single" w:sz="4" w:space="0" w:color="auto"/>
              <w:bottom w:val="single" w:sz="4" w:space="0" w:color="auto"/>
              <w:right w:val="single" w:sz="4" w:space="0" w:color="auto"/>
            </w:tcBorders>
            <w:vAlign w:val="center"/>
          </w:tcPr>
          <w:p w:rsidR="00A32406" w:rsidRDefault="00A32406" w:rsidP="00A32406">
            <w:pPr>
              <w:spacing w:line="320" w:lineRule="exact"/>
              <w:jc w:val="left"/>
              <w:rPr>
                <w:kern w:val="0"/>
                <w:sz w:val="18"/>
                <w:szCs w:val="18"/>
              </w:rPr>
            </w:pPr>
            <w:r>
              <w:rPr>
                <w:rFonts w:eastAsiaTheme="minorEastAsia" w:hint="eastAsia"/>
                <w:kern w:val="0"/>
                <w:sz w:val="18"/>
                <w:szCs w:val="18"/>
              </w:rPr>
              <w:t>目标</w:t>
            </w:r>
            <w:r>
              <w:rPr>
                <w:rFonts w:eastAsiaTheme="minorEastAsia" w:hint="eastAsia"/>
                <w:kern w:val="0"/>
                <w:sz w:val="18"/>
                <w:szCs w:val="18"/>
              </w:rPr>
              <w:t>5</w:t>
            </w:r>
            <w:r>
              <w:rPr>
                <w:rFonts w:eastAsiaTheme="minorEastAsia" w:hint="eastAsia"/>
                <w:kern w:val="0"/>
                <w:sz w:val="18"/>
                <w:szCs w:val="18"/>
              </w:rPr>
              <w:t>：具有较强的沟通表达和协调能力，并具有组织、管理与领导能力；具有较强的团队合作精神。</w:t>
            </w:r>
          </w:p>
        </w:tc>
        <w:tc>
          <w:tcPr>
            <w:tcW w:w="425" w:type="pct"/>
            <w:tcBorders>
              <w:top w:val="single" w:sz="4" w:space="0" w:color="auto"/>
              <w:left w:val="single" w:sz="4" w:space="0" w:color="auto"/>
              <w:bottom w:val="single" w:sz="4" w:space="0" w:color="auto"/>
              <w:right w:val="single" w:sz="4" w:space="0" w:color="auto"/>
            </w:tcBorders>
            <w:vAlign w:val="center"/>
          </w:tcPr>
          <w:p w:rsidR="00A32406" w:rsidRPr="003B6D3D" w:rsidRDefault="00A32406" w:rsidP="00A32406">
            <w:pPr>
              <w:spacing w:line="320" w:lineRule="exact"/>
              <w:ind w:firstLine="360"/>
              <w:jc w:val="center"/>
              <w:rPr>
                <w:rFonts w:eastAsiaTheme="minorEastAsia"/>
                <w:kern w:val="0"/>
                <w:sz w:val="18"/>
                <w:szCs w:val="18"/>
              </w:rPr>
            </w:pPr>
            <w:r>
              <w:rPr>
                <w:rFonts w:eastAsiaTheme="minorEastAsia" w:hint="eastAsia"/>
                <w:kern w:val="0"/>
                <w:sz w:val="18"/>
                <w:szCs w:val="18"/>
              </w:rPr>
              <w:t>8</w:t>
            </w:r>
          </w:p>
        </w:tc>
      </w:tr>
    </w:tbl>
    <w:p w:rsidR="00552ACB" w:rsidRPr="003B6D3D" w:rsidRDefault="00552ACB" w:rsidP="00552ACB">
      <w:pPr>
        <w:widowControl/>
        <w:snapToGrid w:val="0"/>
        <w:spacing w:beforeLines="50" w:before="156" w:line="360" w:lineRule="auto"/>
        <w:jc w:val="left"/>
        <w:rPr>
          <w:b/>
          <w:bCs/>
          <w:kern w:val="0"/>
          <w:szCs w:val="21"/>
        </w:rPr>
      </w:pPr>
      <w:r w:rsidRPr="003B6D3D">
        <w:rPr>
          <w:b/>
          <w:bCs/>
          <w:kern w:val="0"/>
          <w:szCs w:val="21"/>
        </w:rPr>
        <w:t>四、理论教学内容及学时分配（</w:t>
      </w:r>
      <w:r w:rsidRPr="003B6D3D">
        <w:rPr>
          <w:b/>
          <w:bCs/>
          <w:kern w:val="0"/>
          <w:szCs w:val="21"/>
        </w:rPr>
        <w:t>40</w:t>
      </w:r>
      <w:r w:rsidRPr="003B6D3D">
        <w:rPr>
          <w:b/>
          <w:bCs/>
          <w:kern w:val="0"/>
          <w:szCs w:val="21"/>
        </w:rPr>
        <w:t>学时）</w:t>
      </w:r>
    </w:p>
    <w:p w:rsidR="00552ACB" w:rsidRPr="003B6D3D" w:rsidRDefault="00552ACB" w:rsidP="00552ACB">
      <w:pPr>
        <w:widowControl/>
        <w:snapToGrid w:val="0"/>
        <w:spacing w:beforeLines="50" w:before="156" w:line="360" w:lineRule="auto"/>
        <w:jc w:val="right"/>
        <w:rPr>
          <w:kern w:val="0"/>
          <w:szCs w:val="21"/>
        </w:rPr>
      </w:pPr>
      <w:r w:rsidRPr="003B6D3D">
        <w:rPr>
          <w:b/>
          <w:bCs/>
          <w:kern w:val="0"/>
          <w:szCs w:val="21"/>
        </w:rPr>
        <w:t>绪</w:t>
      </w:r>
      <w:r w:rsidRPr="003B6D3D">
        <w:rPr>
          <w:b/>
          <w:bCs/>
          <w:kern w:val="0"/>
          <w:szCs w:val="21"/>
        </w:rPr>
        <w:t xml:space="preserve">  </w:t>
      </w:r>
      <w:r w:rsidRPr="003B6D3D">
        <w:rPr>
          <w:b/>
          <w:bCs/>
          <w:kern w:val="0"/>
          <w:szCs w:val="21"/>
        </w:rPr>
        <w:t>论</w:t>
      </w:r>
      <w:r w:rsidRPr="003B6D3D">
        <w:rPr>
          <w:b/>
          <w:bCs/>
          <w:kern w:val="0"/>
          <w:szCs w:val="21"/>
        </w:rPr>
        <w:t xml:space="preserve">                               </w:t>
      </w:r>
      <w:r w:rsidRPr="003B6D3D">
        <w:rPr>
          <w:b/>
          <w:bCs/>
          <w:kern w:val="0"/>
          <w:szCs w:val="21"/>
        </w:rPr>
        <w:t>学时数：</w:t>
      </w:r>
      <w:r w:rsidRPr="003B6D3D">
        <w:rPr>
          <w:b/>
          <w:bCs/>
          <w:kern w:val="0"/>
          <w:szCs w:val="21"/>
        </w:rPr>
        <w:t>2</w:t>
      </w:r>
    </w:p>
    <w:p w:rsidR="00552ACB" w:rsidRPr="003B6D3D" w:rsidRDefault="00552ACB" w:rsidP="00552ACB">
      <w:pPr>
        <w:widowControl/>
        <w:snapToGrid w:val="0"/>
        <w:spacing w:line="360" w:lineRule="auto"/>
        <w:jc w:val="left"/>
        <w:rPr>
          <w:kern w:val="0"/>
          <w:szCs w:val="21"/>
        </w:rPr>
      </w:pPr>
      <w:r w:rsidRPr="003B6D3D">
        <w:rPr>
          <w:b/>
          <w:bCs/>
        </w:rPr>
        <w:t>教学目标</w:t>
      </w:r>
      <w:r w:rsidRPr="003B6D3D">
        <w:rPr>
          <w:b/>
          <w:bCs/>
          <w:szCs w:val="21"/>
        </w:rPr>
        <w:t>：</w:t>
      </w:r>
      <w:r w:rsidRPr="003B6D3D">
        <w:rPr>
          <w:kern w:val="0"/>
          <w:szCs w:val="21"/>
        </w:rPr>
        <w:t>了解分子生物学的基本含义、发展简史及发展趋势，并结合其与农业科学的关系，</w:t>
      </w:r>
      <w:bookmarkStart w:id="40" w:name="OLE_LINK18"/>
      <w:r w:rsidRPr="003B6D3D">
        <w:rPr>
          <w:kern w:val="0"/>
          <w:szCs w:val="21"/>
        </w:rPr>
        <w:t>理解分子生物学的研究内容</w:t>
      </w:r>
      <w:bookmarkEnd w:id="40"/>
      <w:r w:rsidRPr="003B6D3D">
        <w:rPr>
          <w:kern w:val="0"/>
          <w:szCs w:val="21"/>
        </w:rPr>
        <w:t>。</w:t>
      </w:r>
    </w:p>
    <w:p w:rsidR="00552ACB" w:rsidRPr="003B6D3D" w:rsidRDefault="00552ACB" w:rsidP="00552ACB">
      <w:pPr>
        <w:widowControl/>
        <w:adjustRightInd w:val="0"/>
        <w:snapToGrid w:val="0"/>
        <w:spacing w:line="360" w:lineRule="auto"/>
        <w:jc w:val="left"/>
        <w:rPr>
          <w:b/>
          <w:bCs/>
          <w:szCs w:val="21"/>
        </w:rPr>
      </w:pPr>
      <w:r w:rsidRPr="003B6D3D">
        <w:rPr>
          <w:b/>
          <w:bCs/>
          <w:szCs w:val="21"/>
        </w:rPr>
        <w:t>教学重点和难点：</w:t>
      </w:r>
      <w:r w:rsidRPr="003B6D3D">
        <w:rPr>
          <w:kern w:val="0"/>
          <w:szCs w:val="21"/>
        </w:rPr>
        <w:t>理解分子生物学的研究内容及相关研究技术。</w:t>
      </w:r>
    </w:p>
    <w:p w:rsidR="00552ACB" w:rsidRPr="003B6D3D" w:rsidRDefault="00552ACB" w:rsidP="00552ACB">
      <w:pPr>
        <w:widowControl/>
        <w:adjustRightInd w:val="0"/>
        <w:snapToGrid w:val="0"/>
        <w:spacing w:line="360" w:lineRule="auto"/>
        <w:jc w:val="left"/>
        <w:rPr>
          <w:b/>
          <w:bCs/>
          <w:szCs w:val="21"/>
        </w:rPr>
      </w:pPr>
      <w:r w:rsidRPr="003B6D3D">
        <w:rPr>
          <w:b/>
          <w:bCs/>
          <w:szCs w:val="21"/>
        </w:rPr>
        <w:t>主要教学内容及要求：</w:t>
      </w:r>
    </w:p>
    <w:p w:rsidR="00552ACB" w:rsidRPr="003B6D3D" w:rsidRDefault="005D671A" w:rsidP="005D671A">
      <w:pPr>
        <w:widowControl/>
        <w:tabs>
          <w:tab w:val="left" w:pos="360"/>
        </w:tabs>
        <w:adjustRightInd w:val="0"/>
        <w:snapToGrid w:val="0"/>
        <w:spacing w:line="360" w:lineRule="auto"/>
        <w:ind w:left="360"/>
        <w:jc w:val="left"/>
        <w:rPr>
          <w:kern w:val="0"/>
          <w:szCs w:val="21"/>
        </w:rPr>
      </w:pPr>
      <w:r>
        <w:rPr>
          <w:kern w:val="0"/>
          <w:szCs w:val="21"/>
        </w:rPr>
        <w:t>1.</w:t>
      </w:r>
      <w:r w:rsidR="00552ACB" w:rsidRPr="003B6D3D">
        <w:rPr>
          <w:kern w:val="0"/>
          <w:szCs w:val="21"/>
        </w:rPr>
        <w:t>分子生物学的基本含义。</w:t>
      </w:r>
    </w:p>
    <w:p w:rsidR="00552ACB" w:rsidRPr="003B6D3D" w:rsidRDefault="005D671A" w:rsidP="005D671A">
      <w:pPr>
        <w:widowControl/>
        <w:tabs>
          <w:tab w:val="left" w:pos="360"/>
        </w:tabs>
        <w:adjustRightInd w:val="0"/>
        <w:snapToGrid w:val="0"/>
        <w:spacing w:line="360" w:lineRule="auto"/>
        <w:ind w:left="360"/>
        <w:jc w:val="left"/>
        <w:rPr>
          <w:kern w:val="0"/>
          <w:szCs w:val="21"/>
        </w:rPr>
      </w:pPr>
      <w:r>
        <w:rPr>
          <w:rFonts w:hint="eastAsia"/>
          <w:kern w:val="0"/>
          <w:szCs w:val="21"/>
        </w:rPr>
        <w:t>2</w:t>
      </w:r>
      <w:r>
        <w:rPr>
          <w:kern w:val="0"/>
          <w:szCs w:val="21"/>
        </w:rPr>
        <w:t>.</w:t>
      </w:r>
      <w:r w:rsidR="00552ACB" w:rsidRPr="003B6D3D">
        <w:rPr>
          <w:kern w:val="0"/>
          <w:szCs w:val="21"/>
        </w:rPr>
        <w:t>分子生物学的主要研究内容：包括基因与基因组的结构与功能，</w:t>
      </w:r>
      <w:r w:rsidR="00552ACB" w:rsidRPr="003B6D3D">
        <w:rPr>
          <w:kern w:val="0"/>
          <w:szCs w:val="21"/>
        </w:rPr>
        <w:t>DNA</w:t>
      </w:r>
      <w:r w:rsidR="00552ACB" w:rsidRPr="003B6D3D">
        <w:rPr>
          <w:kern w:val="0"/>
          <w:szCs w:val="21"/>
        </w:rPr>
        <w:t>的生物合成、修复和重组，</w:t>
      </w:r>
      <w:r w:rsidR="00552ACB" w:rsidRPr="003B6D3D">
        <w:rPr>
          <w:kern w:val="0"/>
          <w:szCs w:val="21"/>
        </w:rPr>
        <w:t>RNA</w:t>
      </w:r>
      <w:r w:rsidR="00552ACB" w:rsidRPr="003B6D3D">
        <w:rPr>
          <w:kern w:val="0"/>
          <w:szCs w:val="21"/>
        </w:rPr>
        <w:t>的生物合成和转录产物的加工，蛋白质的生物合成，基因表达的调控，穿插介绍相关的研究技术。</w:t>
      </w:r>
    </w:p>
    <w:p w:rsidR="00552ACB" w:rsidRPr="003B6D3D" w:rsidRDefault="005D671A" w:rsidP="005D671A">
      <w:pPr>
        <w:widowControl/>
        <w:tabs>
          <w:tab w:val="left" w:pos="360"/>
        </w:tabs>
        <w:adjustRightInd w:val="0"/>
        <w:snapToGrid w:val="0"/>
        <w:spacing w:line="360" w:lineRule="auto"/>
        <w:ind w:left="360"/>
        <w:jc w:val="left"/>
        <w:rPr>
          <w:kern w:val="0"/>
          <w:szCs w:val="21"/>
        </w:rPr>
      </w:pPr>
      <w:r>
        <w:rPr>
          <w:rFonts w:hint="eastAsia"/>
          <w:kern w:val="0"/>
          <w:szCs w:val="21"/>
        </w:rPr>
        <w:t>3</w:t>
      </w:r>
      <w:r>
        <w:rPr>
          <w:kern w:val="0"/>
          <w:szCs w:val="21"/>
        </w:rPr>
        <w:t>.</w:t>
      </w:r>
      <w:r w:rsidR="00552ACB" w:rsidRPr="003B6D3D">
        <w:rPr>
          <w:kern w:val="0"/>
          <w:szCs w:val="21"/>
        </w:rPr>
        <w:t>分子生物学的发展简史和展望：人类对</w:t>
      </w:r>
      <w:r w:rsidR="00552ACB" w:rsidRPr="003B6D3D">
        <w:rPr>
          <w:kern w:val="0"/>
          <w:szCs w:val="21"/>
        </w:rPr>
        <w:t>DNA</w:t>
      </w:r>
      <w:r w:rsidR="00552ACB" w:rsidRPr="003B6D3D">
        <w:rPr>
          <w:kern w:val="0"/>
          <w:szCs w:val="21"/>
        </w:rPr>
        <w:t>和遗传信息传递的认识阶段，重组</w:t>
      </w:r>
      <w:r w:rsidR="00552ACB" w:rsidRPr="003B6D3D">
        <w:rPr>
          <w:kern w:val="0"/>
          <w:szCs w:val="21"/>
        </w:rPr>
        <w:t>DNA</w:t>
      </w:r>
      <w:r w:rsidR="00552ACB" w:rsidRPr="003B6D3D">
        <w:rPr>
          <w:kern w:val="0"/>
          <w:szCs w:val="21"/>
        </w:rPr>
        <w:t>技术的建立、发展和应用，结构基因学和功能基因学等的发展现状及发展趋势。</w:t>
      </w:r>
    </w:p>
    <w:p w:rsidR="00552ACB" w:rsidRPr="003B6D3D" w:rsidRDefault="005D671A" w:rsidP="005D671A">
      <w:pPr>
        <w:widowControl/>
        <w:tabs>
          <w:tab w:val="left" w:pos="0"/>
          <w:tab w:val="left" w:pos="360"/>
        </w:tabs>
        <w:adjustRightInd w:val="0"/>
        <w:snapToGrid w:val="0"/>
        <w:spacing w:line="360" w:lineRule="auto"/>
        <w:ind w:left="360"/>
        <w:jc w:val="left"/>
        <w:rPr>
          <w:kern w:val="0"/>
          <w:szCs w:val="21"/>
        </w:rPr>
      </w:pPr>
      <w:r>
        <w:rPr>
          <w:rFonts w:hint="eastAsia"/>
          <w:kern w:val="0"/>
          <w:szCs w:val="21"/>
        </w:rPr>
        <w:t>4</w:t>
      </w:r>
      <w:r>
        <w:rPr>
          <w:kern w:val="0"/>
          <w:szCs w:val="21"/>
        </w:rPr>
        <w:t>.</w:t>
      </w:r>
      <w:r w:rsidR="00552ACB" w:rsidRPr="003B6D3D">
        <w:rPr>
          <w:kern w:val="0"/>
          <w:szCs w:val="21"/>
        </w:rPr>
        <w:t>分子生物学与农业科学的关系。</w:t>
      </w:r>
    </w:p>
    <w:p w:rsidR="00552ACB" w:rsidRPr="003B6D3D" w:rsidRDefault="00552ACB" w:rsidP="00552ACB">
      <w:pPr>
        <w:widowControl/>
        <w:adjustRightInd w:val="0"/>
        <w:snapToGrid w:val="0"/>
        <w:spacing w:line="360" w:lineRule="auto"/>
        <w:rPr>
          <w:b/>
          <w:kern w:val="0"/>
          <w:szCs w:val="21"/>
        </w:rPr>
      </w:pPr>
      <w:r w:rsidRPr="003B6D3D">
        <w:rPr>
          <w:b/>
          <w:kern w:val="0"/>
          <w:szCs w:val="21"/>
        </w:rPr>
        <w:t>要求：</w:t>
      </w:r>
    </w:p>
    <w:p w:rsidR="00552ACB" w:rsidRPr="003B6D3D" w:rsidRDefault="00552ACB" w:rsidP="00552ACB">
      <w:pPr>
        <w:widowControl/>
        <w:adjustRightInd w:val="0"/>
        <w:snapToGrid w:val="0"/>
        <w:spacing w:line="360" w:lineRule="auto"/>
        <w:ind w:firstLineChars="200" w:firstLine="420"/>
        <w:rPr>
          <w:kern w:val="0"/>
          <w:szCs w:val="21"/>
        </w:rPr>
      </w:pPr>
      <w:r w:rsidRPr="003B6D3D">
        <w:rPr>
          <w:kern w:val="0"/>
          <w:szCs w:val="21"/>
        </w:rPr>
        <w:t>了解：分子生物学的基本含义，分子生物学的发展和展望，分子生物学与农业科学的关系。</w:t>
      </w:r>
    </w:p>
    <w:p w:rsidR="00552ACB" w:rsidRPr="003B6D3D" w:rsidRDefault="00552ACB" w:rsidP="00552ACB">
      <w:pPr>
        <w:widowControl/>
        <w:adjustRightInd w:val="0"/>
        <w:snapToGrid w:val="0"/>
        <w:spacing w:line="360" w:lineRule="auto"/>
        <w:ind w:firstLineChars="200" w:firstLine="420"/>
        <w:rPr>
          <w:kern w:val="0"/>
          <w:szCs w:val="21"/>
        </w:rPr>
      </w:pPr>
      <w:r w:rsidRPr="003B6D3D">
        <w:rPr>
          <w:kern w:val="0"/>
          <w:szCs w:val="21"/>
        </w:rPr>
        <w:t>理解：分子生物学的主要研究内容。</w:t>
      </w:r>
    </w:p>
    <w:p w:rsidR="00552ACB" w:rsidRPr="003B6D3D" w:rsidRDefault="00552ACB" w:rsidP="00552ACB">
      <w:pPr>
        <w:widowControl/>
        <w:adjustRightInd w:val="0"/>
        <w:snapToGrid w:val="0"/>
        <w:spacing w:line="360" w:lineRule="auto"/>
        <w:rPr>
          <w:b/>
          <w:bCs/>
          <w:szCs w:val="21"/>
        </w:rPr>
      </w:pPr>
      <w:r w:rsidRPr="003B6D3D">
        <w:rPr>
          <w:b/>
          <w:bCs/>
          <w:szCs w:val="21"/>
        </w:rPr>
        <w:t>教学组织与实施：</w:t>
      </w:r>
    </w:p>
    <w:p w:rsidR="00552ACB" w:rsidRPr="003B6D3D" w:rsidRDefault="00552ACB" w:rsidP="00552ACB">
      <w:pPr>
        <w:widowControl/>
        <w:adjustRightInd w:val="0"/>
        <w:snapToGrid w:val="0"/>
        <w:spacing w:line="360" w:lineRule="auto"/>
        <w:ind w:firstLine="420"/>
        <w:rPr>
          <w:bCs/>
          <w:szCs w:val="21"/>
        </w:rPr>
      </w:pPr>
      <w:r w:rsidRPr="003B6D3D">
        <w:rPr>
          <w:bCs/>
          <w:szCs w:val="21"/>
        </w:rPr>
        <w:t>以班级授课的形式讲解分子生物学发展中的重要事件，并对里程碑式的发现通过小故事等形式进行重点讲解（</w:t>
      </w:r>
      <w:r w:rsidRPr="003B6D3D">
        <w:rPr>
          <w:bCs/>
          <w:szCs w:val="21"/>
        </w:rPr>
        <w:t>2</w:t>
      </w:r>
      <w:r w:rsidRPr="003B6D3D">
        <w:rPr>
          <w:bCs/>
          <w:szCs w:val="21"/>
        </w:rPr>
        <w:t>学时）。</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第一章</w:t>
      </w:r>
      <w:r w:rsidRPr="003B6D3D">
        <w:rPr>
          <w:b/>
          <w:bCs/>
          <w:kern w:val="0"/>
          <w:szCs w:val="21"/>
        </w:rPr>
        <w:t xml:space="preserve">  </w:t>
      </w:r>
      <w:r w:rsidRPr="003B6D3D">
        <w:rPr>
          <w:b/>
          <w:bCs/>
          <w:kern w:val="0"/>
          <w:szCs w:val="21"/>
        </w:rPr>
        <w:t>基因概念的演变与发展</w:t>
      </w:r>
      <w:r w:rsidRPr="003B6D3D">
        <w:rPr>
          <w:b/>
          <w:bCs/>
          <w:kern w:val="0"/>
          <w:szCs w:val="21"/>
        </w:rPr>
        <w:t xml:space="preserve">                   </w:t>
      </w:r>
      <w:r w:rsidRPr="003B6D3D">
        <w:rPr>
          <w:b/>
          <w:bCs/>
          <w:kern w:val="0"/>
          <w:szCs w:val="21"/>
        </w:rPr>
        <w:t>学时数：</w:t>
      </w:r>
      <w:r w:rsidRPr="003B6D3D">
        <w:rPr>
          <w:b/>
          <w:bCs/>
          <w:kern w:val="0"/>
          <w:szCs w:val="21"/>
        </w:rPr>
        <w:t>2</w:t>
      </w:r>
    </w:p>
    <w:p w:rsidR="00552ACB" w:rsidRPr="003B6D3D" w:rsidRDefault="00552ACB" w:rsidP="00552ACB">
      <w:pPr>
        <w:widowControl/>
        <w:adjustRightInd w:val="0"/>
        <w:snapToGrid w:val="0"/>
        <w:spacing w:line="360" w:lineRule="auto"/>
        <w:rPr>
          <w:kern w:val="0"/>
          <w:szCs w:val="21"/>
        </w:rPr>
      </w:pPr>
      <w:r w:rsidRPr="003B6D3D">
        <w:rPr>
          <w:b/>
          <w:bCs/>
          <w:szCs w:val="21"/>
        </w:rPr>
        <w:lastRenderedPageBreak/>
        <w:t>教学目标：</w:t>
      </w:r>
      <w:r w:rsidRPr="003B6D3D">
        <w:rPr>
          <w:bCs/>
          <w:szCs w:val="21"/>
        </w:rPr>
        <w:t>掌握经典基因概念、基因概念的发展，熟悉</w:t>
      </w:r>
      <w:r w:rsidRPr="003B6D3D">
        <w:rPr>
          <w:bCs/>
          <w:szCs w:val="21"/>
        </w:rPr>
        <w:t>DNA</w:t>
      </w:r>
      <w:r w:rsidRPr="003B6D3D">
        <w:rPr>
          <w:bCs/>
          <w:szCs w:val="21"/>
        </w:rPr>
        <w:t>的分子结构及物理化学性质，了解间隔基因和跳跃基因的概念。</w:t>
      </w:r>
    </w:p>
    <w:p w:rsidR="00552ACB" w:rsidRPr="003B6D3D" w:rsidRDefault="00552ACB" w:rsidP="00552ACB">
      <w:pPr>
        <w:widowControl/>
        <w:adjustRightInd w:val="0"/>
        <w:snapToGrid w:val="0"/>
        <w:spacing w:line="360" w:lineRule="auto"/>
        <w:rPr>
          <w:b/>
          <w:bCs/>
          <w:szCs w:val="21"/>
        </w:rPr>
      </w:pPr>
      <w:r w:rsidRPr="003B6D3D">
        <w:rPr>
          <w:b/>
          <w:bCs/>
          <w:szCs w:val="21"/>
        </w:rPr>
        <w:t>教学重点和难点：</w:t>
      </w:r>
      <w:r w:rsidRPr="003B6D3D">
        <w:rPr>
          <w:bCs/>
          <w:szCs w:val="21"/>
        </w:rPr>
        <w:t>重点：经典基因概念；难点：拟等位基因与跳跃基因。</w:t>
      </w:r>
      <w:r w:rsidRPr="003B6D3D">
        <w:rPr>
          <w:b/>
          <w:bCs/>
          <w:szCs w:val="21"/>
        </w:rPr>
        <w:t></w:t>
      </w:r>
    </w:p>
    <w:p w:rsidR="00552ACB" w:rsidRPr="003B6D3D" w:rsidRDefault="00552ACB" w:rsidP="00552ACB">
      <w:pPr>
        <w:widowControl/>
        <w:adjustRightInd w:val="0"/>
        <w:snapToGrid w:val="0"/>
        <w:spacing w:line="360" w:lineRule="auto"/>
        <w:rPr>
          <w:b/>
          <w:bCs/>
          <w:szCs w:val="21"/>
        </w:rPr>
      </w:pPr>
      <w:r w:rsidRPr="003B6D3D">
        <w:rPr>
          <w:b/>
          <w:bCs/>
          <w:szCs w:val="21"/>
        </w:rPr>
        <w:t>主要教学内容及要求：</w:t>
      </w:r>
    </w:p>
    <w:p w:rsidR="00552ACB" w:rsidRPr="003B6D3D" w:rsidRDefault="005D671A" w:rsidP="006B0B08">
      <w:pPr>
        <w:widowControl/>
        <w:tabs>
          <w:tab w:val="left" w:pos="360"/>
        </w:tabs>
        <w:adjustRightInd w:val="0"/>
        <w:snapToGrid w:val="0"/>
        <w:spacing w:line="360" w:lineRule="auto"/>
        <w:ind w:firstLineChars="200" w:firstLine="420"/>
        <w:rPr>
          <w:kern w:val="0"/>
          <w:szCs w:val="21"/>
        </w:rPr>
      </w:pPr>
      <w:r>
        <w:rPr>
          <w:rFonts w:hint="eastAsia"/>
          <w:kern w:val="0"/>
          <w:szCs w:val="21"/>
        </w:rPr>
        <w:t>1</w:t>
      </w:r>
      <w:r>
        <w:rPr>
          <w:kern w:val="0"/>
          <w:szCs w:val="21"/>
        </w:rPr>
        <w:t>.</w:t>
      </w:r>
      <w:r w:rsidR="00552ACB" w:rsidRPr="003B6D3D">
        <w:rPr>
          <w:kern w:val="0"/>
          <w:szCs w:val="21"/>
        </w:rPr>
        <w:t>早期</w:t>
      </w:r>
      <w:r w:rsidR="00665704">
        <w:rPr>
          <w:rFonts w:hint="eastAsia"/>
          <w:kern w:val="0"/>
          <w:szCs w:val="21"/>
        </w:rPr>
        <w:t>“</w:t>
      </w:r>
      <w:r w:rsidR="00552ACB" w:rsidRPr="003B6D3D">
        <w:rPr>
          <w:kern w:val="0"/>
          <w:szCs w:val="21"/>
        </w:rPr>
        <w:t>基因</w:t>
      </w:r>
      <w:r w:rsidR="00665704">
        <w:rPr>
          <w:rFonts w:hint="eastAsia"/>
          <w:kern w:val="0"/>
          <w:szCs w:val="21"/>
        </w:rPr>
        <w:t>”</w:t>
      </w:r>
      <w:r w:rsidR="00552ACB" w:rsidRPr="003B6D3D">
        <w:rPr>
          <w:kern w:val="0"/>
          <w:szCs w:val="21"/>
        </w:rPr>
        <w:t>概念的提出及发展。</w:t>
      </w:r>
    </w:p>
    <w:p w:rsidR="00552ACB" w:rsidRPr="003B6D3D" w:rsidRDefault="005D671A" w:rsidP="001B304F">
      <w:pPr>
        <w:widowControl/>
        <w:tabs>
          <w:tab w:val="left" w:pos="360"/>
        </w:tabs>
        <w:adjustRightInd w:val="0"/>
        <w:snapToGrid w:val="0"/>
        <w:spacing w:line="360" w:lineRule="auto"/>
        <w:ind w:firstLineChars="200" w:firstLine="420"/>
        <w:rPr>
          <w:kern w:val="0"/>
          <w:szCs w:val="21"/>
        </w:rPr>
      </w:pPr>
      <w:r>
        <w:rPr>
          <w:rFonts w:hint="eastAsia"/>
          <w:kern w:val="0"/>
          <w:szCs w:val="21"/>
        </w:rPr>
        <w:t>2</w:t>
      </w:r>
      <w:r>
        <w:rPr>
          <w:kern w:val="0"/>
          <w:szCs w:val="21"/>
        </w:rPr>
        <w:t>.</w:t>
      </w:r>
      <w:r w:rsidR="00552ACB" w:rsidRPr="003B6D3D">
        <w:rPr>
          <w:kern w:val="0"/>
          <w:szCs w:val="21"/>
        </w:rPr>
        <w:t>基因概念的演变（经典基因概念、经典基因概念的第一次修正、拟等位基因概念、顺反子理论）。</w:t>
      </w:r>
    </w:p>
    <w:p w:rsidR="00552ACB" w:rsidRPr="003B6D3D" w:rsidRDefault="005D671A" w:rsidP="001B304F">
      <w:pPr>
        <w:widowControl/>
        <w:tabs>
          <w:tab w:val="left" w:pos="360"/>
        </w:tabs>
        <w:adjustRightInd w:val="0"/>
        <w:snapToGrid w:val="0"/>
        <w:spacing w:line="360" w:lineRule="auto"/>
        <w:ind w:firstLineChars="200" w:firstLine="420"/>
        <w:rPr>
          <w:kern w:val="0"/>
          <w:szCs w:val="21"/>
        </w:rPr>
      </w:pPr>
      <w:r>
        <w:rPr>
          <w:rFonts w:hint="eastAsia"/>
          <w:kern w:val="0"/>
          <w:szCs w:val="21"/>
        </w:rPr>
        <w:t>3</w:t>
      </w:r>
      <w:r>
        <w:rPr>
          <w:kern w:val="0"/>
          <w:szCs w:val="21"/>
        </w:rPr>
        <w:t>.</w:t>
      </w:r>
      <w:r w:rsidR="00552ACB" w:rsidRPr="003B6D3D">
        <w:rPr>
          <w:kern w:val="0"/>
          <w:szCs w:val="21"/>
        </w:rPr>
        <w:t>基因概念的多样性（生物进化的</w:t>
      </w:r>
      <w:r w:rsidR="00552ACB" w:rsidRPr="003B6D3D">
        <w:rPr>
          <w:kern w:val="0"/>
          <w:szCs w:val="21"/>
        </w:rPr>
        <w:t>C</w:t>
      </w:r>
      <w:r w:rsidR="00552ACB" w:rsidRPr="003B6D3D">
        <w:rPr>
          <w:kern w:val="0"/>
          <w:szCs w:val="21"/>
        </w:rPr>
        <w:t>值矛盾、重叠基因、重复基因、间隔基因、跳跃基因或转座子、假基因的概念）。</w:t>
      </w:r>
    </w:p>
    <w:p w:rsidR="00552ACB" w:rsidRPr="003B6D3D" w:rsidRDefault="00552ACB" w:rsidP="00552ACB">
      <w:pPr>
        <w:widowControl/>
        <w:adjustRightInd w:val="0"/>
        <w:snapToGrid w:val="0"/>
        <w:spacing w:line="360" w:lineRule="auto"/>
        <w:rPr>
          <w:b/>
          <w:kern w:val="0"/>
          <w:szCs w:val="21"/>
        </w:rPr>
      </w:pPr>
      <w:r w:rsidRPr="003B6D3D">
        <w:rPr>
          <w:b/>
          <w:kern w:val="0"/>
          <w:szCs w:val="21"/>
        </w:rPr>
        <w:t>要求：</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了解：基因概念的发展历程、转座因子的研究进展，熟悉核酸的物理化学性质及原核生物的转座因子等。</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掌握：基因的分子结构，经典基因概念，顺反子、重复序列、重叠基因、间隔基因、跳跃基因、假基因的概念。</w:t>
      </w:r>
    </w:p>
    <w:p w:rsidR="00552ACB" w:rsidRPr="003B6D3D" w:rsidRDefault="00552ACB" w:rsidP="00552ACB">
      <w:pPr>
        <w:widowControl/>
        <w:adjustRightInd w:val="0"/>
        <w:snapToGrid w:val="0"/>
        <w:spacing w:line="360" w:lineRule="auto"/>
        <w:rPr>
          <w:b/>
          <w:bCs/>
          <w:szCs w:val="21"/>
        </w:rPr>
      </w:pPr>
      <w:r w:rsidRPr="003B6D3D">
        <w:rPr>
          <w:b/>
          <w:bCs/>
          <w:szCs w:val="21"/>
        </w:rPr>
        <w:t>教学组织与实施：</w:t>
      </w:r>
    </w:p>
    <w:p w:rsidR="00552ACB" w:rsidRPr="003B6D3D" w:rsidRDefault="00552ACB" w:rsidP="00552ACB">
      <w:pPr>
        <w:widowControl/>
        <w:adjustRightInd w:val="0"/>
        <w:snapToGrid w:val="0"/>
        <w:spacing w:line="360" w:lineRule="auto"/>
        <w:ind w:firstLine="420"/>
        <w:rPr>
          <w:bCs/>
          <w:szCs w:val="21"/>
        </w:rPr>
      </w:pPr>
      <w:r w:rsidRPr="003B6D3D">
        <w:rPr>
          <w:bCs/>
          <w:szCs w:val="21"/>
        </w:rPr>
        <w:t>以启发讨论的形式，让大家介绍一下自己对基因的理解与认识，然后以班级授课的形式系统介绍基因概念的</w:t>
      </w:r>
      <w:r w:rsidRPr="003B6D3D">
        <w:rPr>
          <w:kern w:val="0"/>
          <w:szCs w:val="21"/>
        </w:rPr>
        <w:t>发展历程，</w:t>
      </w:r>
      <w:r w:rsidRPr="003B6D3D">
        <w:rPr>
          <w:bCs/>
          <w:szCs w:val="21"/>
        </w:rPr>
        <w:t>并对关键名词进行重点讲解，通过对相关科学家事迹的介绍，激发同学们投身科研的热情，加强思政教学。（</w:t>
      </w:r>
      <w:r w:rsidRPr="003B6D3D">
        <w:rPr>
          <w:bCs/>
          <w:szCs w:val="21"/>
        </w:rPr>
        <w:t>2</w:t>
      </w:r>
      <w:r w:rsidRPr="003B6D3D">
        <w:rPr>
          <w:bCs/>
          <w:szCs w:val="21"/>
        </w:rPr>
        <w:t>学时）。</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第二章</w:t>
      </w:r>
      <w:r w:rsidRPr="003B6D3D">
        <w:rPr>
          <w:b/>
          <w:bCs/>
          <w:kern w:val="0"/>
          <w:szCs w:val="21"/>
        </w:rPr>
        <w:t xml:space="preserve">  DNA</w:t>
      </w:r>
      <w:r w:rsidRPr="003B6D3D">
        <w:rPr>
          <w:b/>
          <w:bCs/>
          <w:kern w:val="0"/>
          <w:szCs w:val="21"/>
        </w:rPr>
        <w:t>复制</w:t>
      </w:r>
      <w:r w:rsidRPr="003B6D3D">
        <w:rPr>
          <w:b/>
          <w:bCs/>
          <w:kern w:val="0"/>
          <w:szCs w:val="21"/>
        </w:rPr>
        <w:t xml:space="preserve">                          </w:t>
      </w:r>
      <w:r w:rsidRPr="003B6D3D">
        <w:rPr>
          <w:b/>
          <w:bCs/>
          <w:kern w:val="0"/>
          <w:szCs w:val="21"/>
        </w:rPr>
        <w:t>学时数：</w:t>
      </w:r>
      <w:r w:rsidRPr="003B6D3D">
        <w:rPr>
          <w:b/>
          <w:bCs/>
          <w:kern w:val="0"/>
          <w:szCs w:val="21"/>
        </w:rPr>
        <w:t>4</w:t>
      </w:r>
    </w:p>
    <w:p w:rsidR="00552ACB" w:rsidRPr="003B6D3D" w:rsidRDefault="00552ACB" w:rsidP="00552ACB">
      <w:pPr>
        <w:widowControl/>
        <w:adjustRightInd w:val="0"/>
        <w:snapToGrid w:val="0"/>
        <w:spacing w:line="360" w:lineRule="auto"/>
        <w:rPr>
          <w:b/>
          <w:bCs/>
          <w:kern w:val="0"/>
          <w:szCs w:val="21"/>
        </w:rPr>
      </w:pPr>
      <w:r w:rsidRPr="003B6D3D">
        <w:rPr>
          <w:b/>
          <w:bCs/>
          <w:szCs w:val="21"/>
        </w:rPr>
        <w:t>教学目标：</w:t>
      </w:r>
      <w:r w:rsidRPr="003B6D3D">
        <w:rPr>
          <w:kern w:val="0"/>
          <w:szCs w:val="21"/>
        </w:rPr>
        <w:t>掌握</w:t>
      </w:r>
      <w:r w:rsidRPr="003B6D3D">
        <w:rPr>
          <w:kern w:val="0"/>
          <w:szCs w:val="21"/>
        </w:rPr>
        <w:t>DNA</w:t>
      </w:r>
      <w:r w:rsidRPr="003B6D3D">
        <w:rPr>
          <w:kern w:val="0"/>
          <w:szCs w:val="21"/>
        </w:rPr>
        <w:t>复制的基本特征，真核生物</w:t>
      </w:r>
      <w:r w:rsidRPr="003B6D3D">
        <w:rPr>
          <w:kern w:val="0"/>
          <w:szCs w:val="21"/>
        </w:rPr>
        <w:t>DNA</w:t>
      </w:r>
      <w:r w:rsidRPr="003B6D3D">
        <w:rPr>
          <w:kern w:val="0"/>
          <w:szCs w:val="21"/>
        </w:rPr>
        <w:t>复制的特点，</w:t>
      </w:r>
      <w:r w:rsidRPr="003B6D3D">
        <w:rPr>
          <w:kern w:val="0"/>
          <w:szCs w:val="21"/>
        </w:rPr>
        <w:t>DNA</w:t>
      </w:r>
      <w:r w:rsidRPr="003B6D3D">
        <w:rPr>
          <w:kern w:val="0"/>
          <w:szCs w:val="21"/>
        </w:rPr>
        <w:t>复制的终止。</w:t>
      </w:r>
    </w:p>
    <w:p w:rsidR="00552ACB" w:rsidRPr="003B6D3D" w:rsidRDefault="00552ACB" w:rsidP="00552ACB">
      <w:pPr>
        <w:widowControl/>
        <w:adjustRightInd w:val="0"/>
        <w:snapToGrid w:val="0"/>
        <w:spacing w:line="360" w:lineRule="auto"/>
        <w:rPr>
          <w:b/>
          <w:bCs/>
          <w:kern w:val="0"/>
          <w:szCs w:val="21"/>
        </w:rPr>
      </w:pPr>
      <w:r w:rsidRPr="003B6D3D">
        <w:rPr>
          <w:b/>
          <w:bCs/>
          <w:szCs w:val="21"/>
        </w:rPr>
        <w:t>教学重点和难点：</w:t>
      </w:r>
      <w:r w:rsidRPr="003B6D3D">
        <w:rPr>
          <w:kern w:val="0"/>
          <w:szCs w:val="21"/>
        </w:rPr>
        <w:t>DNA</w:t>
      </w:r>
      <w:r w:rsidRPr="003B6D3D">
        <w:rPr>
          <w:kern w:val="0"/>
          <w:szCs w:val="21"/>
        </w:rPr>
        <w:t>复制的模式，真核生物</w:t>
      </w:r>
      <w:r w:rsidRPr="003B6D3D">
        <w:rPr>
          <w:kern w:val="0"/>
          <w:szCs w:val="21"/>
        </w:rPr>
        <w:t xml:space="preserve">DNA </w:t>
      </w:r>
      <w:r w:rsidRPr="003B6D3D">
        <w:rPr>
          <w:kern w:val="0"/>
          <w:szCs w:val="21"/>
        </w:rPr>
        <w:t>复制的特点，</w:t>
      </w:r>
      <w:r w:rsidRPr="003B6D3D">
        <w:rPr>
          <w:kern w:val="0"/>
          <w:szCs w:val="21"/>
        </w:rPr>
        <w:t>DNA</w:t>
      </w:r>
      <w:r w:rsidRPr="003B6D3D">
        <w:rPr>
          <w:kern w:val="0"/>
          <w:szCs w:val="21"/>
        </w:rPr>
        <w:t>复制的调控。</w:t>
      </w:r>
      <w:r w:rsidRPr="003B6D3D">
        <w:rPr>
          <w:kern w:val="0"/>
          <w:szCs w:val="21"/>
        </w:rPr>
        <w:t></w:t>
      </w:r>
    </w:p>
    <w:p w:rsidR="00552ACB" w:rsidRPr="003B6D3D" w:rsidRDefault="00552ACB" w:rsidP="00552ACB">
      <w:pPr>
        <w:widowControl/>
        <w:adjustRightInd w:val="0"/>
        <w:snapToGrid w:val="0"/>
        <w:spacing w:line="360" w:lineRule="auto"/>
        <w:rPr>
          <w:b/>
          <w:bCs/>
          <w:szCs w:val="21"/>
        </w:rPr>
      </w:pPr>
      <w:r w:rsidRPr="003B6D3D">
        <w:rPr>
          <w:b/>
          <w:bCs/>
          <w:szCs w:val="21"/>
        </w:rPr>
        <w:t>主要教学内容及要求：</w:t>
      </w:r>
    </w:p>
    <w:p w:rsidR="00552ACB" w:rsidRPr="003B6D3D" w:rsidRDefault="005D671A" w:rsidP="005D671A">
      <w:pPr>
        <w:widowControl/>
        <w:tabs>
          <w:tab w:val="left" w:pos="360"/>
        </w:tabs>
        <w:adjustRightInd w:val="0"/>
        <w:snapToGrid w:val="0"/>
        <w:spacing w:line="360" w:lineRule="auto"/>
        <w:ind w:left="360"/>
        <w:rPr>
          <w:kern w:val="0"/>
          <w:szCs w:val="21"/>
        </w:rPr>
      </w:pPr>
      <w:r>
        <w:rPr>
          <w:kern w:val="0"/>
          <w:szCs w:val="21"/>
        </w:rPr>
        <w:t>1.</w:t>
      </w:r>
      <w:r w:rsidR="00552ACB" w:rsidRPr="003B6D3D">
        <w:rPr>
          <w:kern w:val="0"/>
          <w:szCs w:val="21"/>
        </w:rPr>
        <w:t>DNA</w:t>
      </w:r>
      <w:r w:rsidR="00552ACB" w:rsidRPr="003B6D3D">
        <w:rPr>
          <w:kern w:val="0"/>
          <w:szCs w:val="21"/>
        </w:rPr>
        <w:t>复制的基本特征（</w:t>
      </w:r>
      <w:r w:rsidR="00552ACB" w:rsidRPr="003B6D3D">
        <w:rPr>
          <w:kern w:val="0"/>
          <w:szCs w:val="21"/>
        </w:rPr>
        <w:t>DNA</w:t>
      </w:r>
      <w:r w:rsidR="00552ACB" w:rsidRPr="003B6D3D">
        <w:rPr>
          <w:kern w:val="0"/>
          <w:szCs w:val="21"/>
        </w:rPr>
        <w:t>复制的基本特征和模式、线形</w:t>
      </w:r>
      <w:r w:rsidR="00552ACB" w:rsidRPr="003B6D3D">
        <w:rPr>
          <w:kern w:val="0"/>
          <w:szCs w:val="21"/>
        </w:rPr>
        <w:t>DNA</w:t>
      </w:r>
      <w:r w:rsidR="00552ACB" w:rsidRPr="003B6D3D">
        <w:rPr>
          <w:kern w:val="0"/>
          <w:szCs w:val="21"/>
        </w:rPr>
        <w:t>复制的方式）。</w:t>
      </w:r>
    </w:p>
    <w:p w:rsidR="00552ACB" w:rsidRPr="003B6D3D" w:rsidRDefault="005D671A" w:rsidP="005D671A">
      <w:pPr>
        <w:widowControl/>
        <w:tabs>
          <w:tab w:val="left" w:pos="360"/>
        </w:tabs>
        <w:adjustRightInd w:val="0"/>
        <w:snapToGrid w:val="0"/>
        <w:spacing w:line="360" w:lineRule="auto"/>
        <w:ind w:left="360"/>
        <w:rPr>
          <w:kern w:val="0"/>
          <w:szCs w:val="21"/>
        </w:rPr>
      </w:pPr>
      <w:r>
        <w:rPr>
          <w:kern w:val="0"/>
          <w:szCs w:val="21"/>
        </w:rPr>
        <w:t>2.</w:t>
      </w:r>
      <w:r w:rsidR="00552ACB" w:rsidRPr="003B6D3D">
        <w:rPr>
          <w:kern w:val="0"/>
          <w:szCs w:val="21"/>
        </w:rPr>
        <w:t>真核生物</w:t>
      </w:r>
      <w:r w:rsidR="00552ACB" w:rsidRPr="003B6D3D">
        <w:rPr>
          <w:kern w:val="0"/>
          <w:szCs w:val="21"/>
        </w:rPr>
        <w:t>DNA</w:t>
      </w:r>
      <w:r w:rsidR="00552ACB" w:rsidRPr="003B6D3D">
        <w:rPr>
          <w:kern w:val="0"/>
          <w:szCs w:val="21"/>
        </w:rPr>
        <w:t>复制的特点（多复制子复制、真核生物避免</w:t>
      </w:r>
      <w:r w:rsidR="00552ACB" w:rsidRPr="003B6D3D">
        <w:rPr>
          <w:kern w:val="0"/>
          <w:szCs w:val="21"/>
        </w:rPr>
        <w:t>5’</w:t>
      </w:r>
      <w:r w:rsidR="00552ACB" w:rsidRPr="003B6D3D">
        <w:rPr>
          <w:kern w:val="0"/>
          <w:szCs w:val="21"/>
        </w:rPr>
        <w:t>端缩短的机制</w:t>
      </w:r>
      <w:r w:rsidR="00552ACB" w:rsidRPr="003B6D3D">
        <w:rPr>
          <w:kern w:val="0"/>
          <w:szCs w:val="21"/>
        </w:rPr>
        <w:t>—</w:t>
      </w:r>
      <w:r w:rsidR="00552ACB" w:rsidRPr="003B6D3D">
        <w:rPr>
          <w:kern w:val="0"/>
          <w:szCs w:val="21"/>
        </w:rPr>
        <w:t>端粒和端粒酶）。</w:t>
      </w:r>
    </w:p>
    <w:p w:rsidR="00552ACB" w:rsidRPr="003B6D3D" w:rsidRDefault="005D671A" w:rsidP="005D671A">
      <w:pPr>
        <w:widowControl/>
        <w:tabs>
          <w:tab w:val="left" w:pos="360"/>
        </w:tabs>
        <w:adjustRightInd w:val="0"/>
        <w:snapToGrid w:val="0"/>
        <w:spacing w:line="360" w:lineRule="auto"/>
        <w:ind w:left="360"/>
        <w:rPr>
          <w:kern w:val="0"/>
          <w:szCs w:val="21"/>
        </w:rPr>
      </w:pPr>
      <w:r>
        <w:rPr>
          <w:kern w:val="0"/>
          <w:szCs w:val="21"/>
        </w:rPr>
        <w:t>3.</w:t>
      </w:r>
      <w:r w:rsidR="00552ACB" w:rsidRPr="003B6D3D">
        <w:rPr>
          <w:kern w:val="0"/>
          <w:szCs w:val="21"/>
        </w:rPr>
        <w:t>DNA</w:t>
      </w:r>
      <w:r w:rsidR="00552ACB" w:rsidRPr="003B6D3D">
        <w:rPr>
          <w:kern w:val="0"/>
          <w:szCs w:val="21"/>
        </w:rPr>
        <w:t>复制的终止（</w:t>
      </w:r>
      <w:r w:rsidR="00552ACB" w:rsidRPr="003B6D3D">
        <w:rPr>
          <w:kern w:val="0"/>
          <w:szCs w:val="21"/>
        </w:rPr>
        <w:t>DNA</w:t>
      </w:r>
      <w:r w:rsidR="00552ACB" w:rsidRPr="003B6D3D">
        <w:rPr>
          <w:kern w:val="0"/>
          <w:szCs w:val="21"/>
        </w:rPr>
        <w:t>复制终止子的结构、</w:t>
      </w:r>
      <w:r w:rsidR="00552ACB" w:rsidRPr="003B6D3D">
        <w:rPr>
          <w:kern w:val="0"/>
          <w:szCs w:val="21"/>
        </w:rPr>
        <w:t>DNA</w:t>
      </w:r>
      <w:r w:rsidR="00552ACB" w:rsidRPr="003B6D3D">
        <w:rPr>
          <w:kern w:val="0"/>
          <w:szCs w:val="21"/>
        </w:rPr>
        <w:t>复制终止机制）。</w:t>
      </w:r>
    </w:p>
    <w:p w:rsidR="00552ACB" w:rsidRPr="003B6D3D" w:rsidRDefault="00552ACB" w:rsidP="00552ACB">
      <w:pPr>
        <w:widowControl/>
        <w:adjustRightInd w:val="0"/>
        <w:snapToGrid w:val="0"/>
        <w:spacing w:line="360" w:lineRule="auto"/>
        <w:jc w:val="left"/>
        <w:rPr>
          <w:b/>
          <w:kern w:val="0"/>
          <w:szCs w:val="21"/>
        </w:rPr>
      </w:pPr>
      <w:r w:rsidRPr="003B6D3D">
        <w:rPr>
          <w:b/>
          <w:kern w:val="0"/>
          <w:szCs w:val="21"/>
        </w:rPr>
        <w:t>要求：</w:t>
      </w:r>
    </w:p>
    <w:p w:rsidR="00552ACB" w:rsidRPr="003B6D3D" w:rsidRDefault="00552ACB" w:rsidP="00552ACB">
      <w:pPr>
        <w:widowControl/>
        <w:adjustRightInd w:val="0"/>
        <w:snapToGrid w:val="0"/>
        <w:spacing w:line="360" w:lineRule="auto"/>
        <w:ind w:firstLine="420"/>
        <w:jc w:val="left"/>
        <w:rPr>
          <w:b/>
          <w:kern w:val="0"/>
          <w:szCs w:val="21"/>
        </w:rPr>
      </w:pPr>
      <w:r w:rsidRPr="003B6D3D">
        <w:rPr>
          <w:kern w:val="0"/>
          <w:szCs w:val="21"/>
        </w:rPr>
        <w:t>了解：真核生物</w:t>
      </w:r>
      <w:r w:rsidRPr="003B6D3D">
        <w:rPr>
          <w:kern w:val="0"/>
          <w:szCs w:val="21"/>
        </w:rPr>
        <w:t>DNA</w:t>
      </w:r>
      <w:r w:rsidRPr="003B6D3D">
        <w:rPr>
          <w:kern w:val="0"/>
          <w:szCs w:val="21"/>
        </w:rPr>
        <w:t>复制的特点、线形</w:t>
      </w:r>
      <w:r w:rsidRPr="003B6D3D">
        <w:rPr>
          <w:kern w:val="0"/>
          <w:szCs w:val="21"/>
        </w:rPr>
        <w:t>DNA</w:t>
      </w:r>
      <w:r w:rsidRPr="003B6D3D">
        <w:rPr>
          <w:kern w:val="0"/>
          <w:szCs w:val="21"/>
        </w:rPr>
        <w:t>复制避免</w:t>
      </w:r>
      <w:r w:rsidRPr="003B6D3D">
        <w:rPr>
          <w:kern w:val="0"/>
          <w:szCs w:val="21"/>
        </w:rPr>
        <w:t>5’</w:t>
      </w:r>
      <w:r w:rsidRPr="003B6D3D">
        <w:rPr>
          <w:kern w:val="0"/>
          <w:szCs w:val="21"/>
        </w:rPr>
        <w:t>端缩短的方式。</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掌握：原核生物和真核生物</w:t>
      </w:r>
      <w:r w:rsidRPr="003B6D3D">
        <w:rPr>
          <w:kern w:val="0"/>
          <w:szCs w:val="21"/>
        </w:rPr>
        <w:t>DNA</w:t>
      </w:r>
      <w:r w:rsidRPr="003B6D3D">
        <w:rPr>
          <w:kern w:val="0"/>
          <w:szCs w:val="21"/>
        </w:rPr>
        <w:t>复制的酶系统，</w:t>
      </w:r>
      <w:r w:rsidRPr="003B6D3D">
        <w:rPr>
          <w:kern w:val="0"/>
          <w:szCs w:val="21"/>
        </w:rPr>
        <w:t>DNA</w:t>
      </w:r>
      <w:r w:rsidRPr="003B6D3D">
        <w:rPr>
          <w:kern w:val="0"/>
          <w:szCs w:val="21"/>
        </w:rPr>
        <w:t>复制的模式：滚环复制、</w:t>
      </w:r>
      <w:r w:rsidRPr="003B6D3D">
        <w:rPr>
          <w:kern w:val="0"/>
          <w:szCs w:val="21"/>
        </w:rPr>
        <w:t>D</w:t>
      </w:r>
      <w:r w:rsidRPr="003B6D3D">
        <w:rPr>
          <w:kern w:val="0"/>
          <w:szCs w:val="21"/>
        </w:rPr>
        <w:t>环复制、</w:t>
      </w:r>
      <w:r w:rsidRPr="003B6D3D">
        <w:rPr>
          <w:kern w:val="0"/>
          <w:szCs w:val="21"/>
        </w:rPr>
        <w:t>θ</w:t>
      </w:r>
      <w:r w:rsidRPr="003B6D3D">
        <w:rPr>
          <w:kern w:val="0"/>
          <w:szCs w:val="21"/>
        </w:rPr>
        <w:t>环复制等。</w:t>
      </w:r>
    </w:p>
    <w:p w:rsidR="00552ACB" w:rsidRPr="003B6D3D" w:rsidRDefault="00552ACB" w:rsidP="00552ACB">
      <w:pPr>
        <w:widowControl/>
        <w:adjustRightInd w:val="0"/>
        <w:snapToGrid w:val="0"/>
        <w:spacing w:line="360" w:lineRule="auto"/>
        <w:ind w:firstLine="420"/>
        <w:jc w:val="left"/>
        <w:rPr>
          <w:kern w:val="0"/>
          <w:szCs w:val="21"/>
        </w:rPr>
      </w:pPr>
      <w:r w:rsidRPr="003B6D3D">
        <w:rPr>
          <w:kern w:val="0"/>
          <w:szCs w:val="21"/>
        </w:rPr>
        <w:t>熟练掌握：</w:t>
      </w:r>
      <w:r w:rsidRPr="003B6D3D">
        <w:rPr>
          <w:kern w:val="0"/>
          <w:szCs w:val="21"/>
        </w:rPr>
        <w:t>DNA</w:t>
      </w:r>
      <w:r w:rsidRPr="003B6D3D">
        <w:rPr>
          <w:kern w:val="0"/>
          <w:szCs w:val="21"/>
        </w:rPr>
        <w:t>复制的方向、起点，细菌</w:t>
      </w:r>
      <w:r w:rsidRPr="003B6D3D">
        <w:rPr>
          <w:kern w:val="0"/>
          <w:szCs w:val="21"/>
        </w:rPr>
        <w:t xml:space="preserve">DNA </w:t>
      </w:r>
      <w:r w:rsidRPr="003B6D3D">
        <w:rPr>
          <w:kern w:val="0"/>
          <w:szCs w:val="21"/>
        </w:rPr>
        <w:t>复制过程，</w:t>
      </w:r>
      <w:r w:rsidRPr="003B6D3D">
        <w:rPr>
          <w:kern w:val="0"/>
          <w:szCs w:val="21"/>
        </w:rPr>
        <w:t>DNA</w:t>
      </w:r>
      <w:r w:rsidRPr="003B6D3D">
        <w:rPr>
          <w:kern w:val="0"/>
          <w:szCs w:val="21"/>
        </w:rPr>
        <w:t>复制中重要的酶和蛋白质。</w:t>
      </w:r>
    </w:p>
    <w:p w:rsidR="00552ACB" w:rsidRPr="003B6D3D" w:rsidRDefault="00552ACB" w:rsidP="00552ACB">
      <w:pPr>
        <w:widowControl/>
        <w:adjustRightInd w:val="0"/>
        <w:snapToGrid w:val="0"/>
        <w:spacing w:line="360" w:lineRule="auto"/>
        <w:jc w:val="left"/>
        <w:rPr>
          <w:b/>
          <w:bCs/>
        </w:rPr>
      </w:pPr>
      <w:r w:rsidRPr="003B6D3D">
        <w:rPr>
          <w:b/>
          <w:bCs/>
        </w:rPr>
        <w:t>教学组织与实施：</w:t>
      </w:r>
    </w:p>
    <w:p w:rsidR="00552ACB" w:rsidRPr="003B6D3D" w:rsidRDefault="00552ACB" w:rsidP="00552ACB">
      <w:pPr>
        <w:widowControl/>
        <w:adjustRightInd w:val="0"/>
        <w:snapToGrid w:val="0"/>
        <w:spacing w:line="360" w:lineRule="auto"/>
        <w:ind w:firstLineChars="196" w:firstLine="412"/>
        <w:jc w:val="left"/>
        <w:rPr>
          <w:kern w:val="0"/>
          <w:szCs w:val="21"/>
        </w:rPr>
      </w:pPr>
      <w:r w:rsidRPr="003B6D3D">
        <w:rPr>
          <w:bCs/>
        </w:rPr>
        <w:t>本章节主要涉及</w:t>
      </w:r>
      <w:r w:rsidRPr="003B6D3D">
        <w:rPr>
          <w:bCs/>
        </w:rPr>
        <w:t>DNA</w:t>
      </w:r>
      <w:r w:rsidRPr="003B6D3D">
        <w:rPr>
          <w:bCs/>
        </w:rPr>
        <w:t>复制以及</w:t>
      </w:r>
      <w:r w:rsidRPr="003B6D3D">
        <w:rPr>
          <w:bCs/>
        </w:rPr>
        <w:t>DNA</w:t>
      </w:r>
      <w:r w:rsidRPr="003B6D3D">
        <w:rPr>
          <w:bCs/>
        </w:rPr>
        <w:t>复制的调控，要求学生提前预习课本本章节内容，充分利用互联网查阅相关知识，做好课前准备工作。课程教授方式为教学</w:t>
      </w:r>
      <w:r w:rsidRPr="003B6D3D">
        <w:rPr>
          <w:bCs/>
        </w:rPr>
        <w:t>PPT</w:t>
      </w:r>
      <w:r w:rsidRPr="003B6D3D">
        <w:rPr>
          <w:bCs/>
        </w:rPr>
        <w:t>结合微视频深入浅出、</w:t>
      </w:r>
      <w:r w:rsidRPr="003B6D3D">
        <w:rPr>
          <w:bCs/>
        </w:rPr>
        <w:lastRenderedPageBreak/>
        <w:t>生动形象的讲解疑点难点，在教学过程中与学生进行充分的互动，活跃课堂气氛，加深对课堂知识的理解与认识。</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第三章</w:t>
      </w:r>
      <w:r w:rsidRPr="003B6D3D">
        <w:rPr>
          <w:b/>
          <w:bCs/>
          <w:kern w:val="0"/>
          <w:szCs w:val="21"/>
        </w:rPr>
        <w:t xml:space="preserve">  RNA</w:t>
      </w:r>
      <w:r w:rsidRPr="003B6D3D">
        <w:rPr>
          <w:b/>
          <w:bCs/>
          <w:kern w:val="0"/>
          <w:szCs w:val="21"/>
        </w:rPr>
        <w:t>的转录</w:t>
      </w:r>
      <w:r w:rsidRPr="003B6D3D">
        <w:rPr>
          <w:b/>
          <w:bCs/>
          <w:kern w:val="0"/>
          <w:szCs w:val="21"/>
        </w:rPr>
        <w:t xml:space="preserve">                       </w:t>
      </w:r>
      <w:r w:rsidRPr="003B6D3D">
        <w:rPr>
          <w:b/>
          <w:bCs/>
          <w:kern w:val="0"/>
          <w:szCs w:val="21"/>
        </w:rPr>
        <w:t>学时数：</w:t>
      </w:r>
      <w:r w:rsidRPr="003B6D3D">
        <w:rPr>
          <w:b/>
          <w:bCs/>
          <w:kern w:val="0"/>
          <w:szCs w:val="21"/>
        </w:rPr>
        <w:t>6</w:t>
      </w:r>
    </w:p>
    <w:p w:rsidR="00552ACB" w:rsidRPr="003B6D3D" w:rsidRDefault="00552ACB" w:rsidP="00552ACB">
      <w:pPr>
        <w:widowControl/>
        <w:adjustRightInd w:val="0"/>
        <w:snapToGrid w:val="0"/>
        <w:spacing w:line="360" w:lineRule="auto"/>
        <w:rPr>
          <w:b/>
          <w:bCs/>
          <w:kern w:val="0"/>
          <w:szCs w:val="21"/>
        </w:rPr>
      </w:pPr>
      <w:r w:rsidRPr="003B6D3D">
        <w:rPr>
          <w:b/>
          <w:bCs/>
          <w:szCs w:val="21"/>
        </w:rPr>
        <w:t>教学目标：</w:t>
      </w:r>
      <w:r w:rsidRPr="003B6D3D">
        <w:rPr>
          <w:kern w:val="0"/>
          <w:szCs w:val="21"/>
        </w:rPr>
        <w:t>掌握转录的基本概念和特点，转录反应体系的组成；原核生物转录的过程：起始</w:t>
      </w:r>
      <w:r w:rsidRPr="003B6D3D">
        <w:rPr>
          <w:kern w:val="0"/>
          <w:szCs w:val="21"/>
        </w:rPr>
        <w:t>-</w:t>
      </w:r>
      <w:r w:rsidRPr="003B6D3D">
        <w:rPr>
          <w:kern w:val="0"/>
          <w:szCs w:val="21"/>
        </w:rPr>
        <w:t>延伸</w:t>
      </w:r>
      <w:r w:rsidRPr="003B6D3D">
        <w:rPr>
          <w:kern w:val="0"/>
          <w:szCs w:val="21"/>
        </w:rPr>
        <w:t>-</w:t>
      </w:r>
      <w:r w:rsidRPr="003B6D3D">
        <w:rPr>
          <w:kern w:val="0"/>
          <w:szCs w:val="21"/>
        </w:rPr>
        <w:t>终止；不同前体</w:t>
      </w:r>
      <w:r w:rsidRPr="003B6D3D">
        <w:rPr>
          <w:kern w:val="0"/>
          <w:szCs w:val="21"/>
        </w:rPr>
        <w:t>RNA</w:t>
      </w:r>
      <w:r w:rsidRPr="003B6D3D">
        <w:rPr>
          <w:kern w:val="0"/>
          <w:szCs w:val="21"/>
        </w:rPr>
        <w:t>的具体剪接机制。</w:t>
      </w:r>
    </w:p>
    <w:p w:rsidR="00552ACB" w:rsidRPr="003B6D3D" w:rsidRDefault="00552ACB" w:rsidP="00552ACB">
      <w:pPr>
        <w:adjustRightInd w:val="0"/>
        <w:snapToGrid w:val="0"/>
        <w:spacing w:line="360" w:lineRule="auto"/>
        <w:rPr>
          <w:b/>
          <w:szCs w:val="21"/>
        </w:rPr>
      </w:pPr>
      <w:r w:rsidRPr="003B6D3D">
        <w:rPr>
          <w:b/>
          <w:bCs/>
          <w:szCs w:val="21"/>
        </w:rPr>
        <w:t>教学重点和难点：</w:t>
      </w:r>
      <w:r w:rsidRPr="003B6D3D">
        <w:rPr>
          <w:kern w:val="0"/>
          <w:szCs w:val="21"/>
        </w:rPr>
        <w:t>不同前体</w:t>
      </w:r>
      <w:r w:rsidRPr="003B6D3D">
        <w:rPr>
          <w:kern w:val="0"/>
          <w:szCs w:val="21"/>
        </w:rPr>
        <w:t>RNA</w:t>
      </w:r>
      <w:r w:rsidRPr="003B6D3D">
        <w:rPr>
          <w:kern w:val="0"/>
          <w:szCs w:val="21"/>
        </w:rPr>
        <w:t>的具体剪接机制</w:t>
      </w:r>
      <w:r w:rsidRPr="003B6D3D">
        <w:rPr>
          <w:szCs w:val="21"/>
        </w:rPr>
        <w:t>；</w:t>
      </w:r>
      <w:r w:rsidRPr="003B6D3D">
        <w:rPr>
          <w:kern w:val="0"/>
          <w:szCs w:val="21"/>
        </w:rPr>
        <w:t>真核生物转录起始和转录后的加工机制</w:t>
      </w:r>
      <w:r w:rsidRPr="003B6D3D">
        <w:rPr>
          <w:szCs w:val="21"/>
        </w:rPr>
        <w:t>。</w:t>
      </w:r>
    </w:p>
    <w:p w:rsidR="00552ACB" w:rsidRPr="003B6D3D" w:rsidRDefault="00552ACB" w:rsidP="00552ACB">
      <w:pPr>
        <w:widowControl/>
        <w:adjustRightInd w:val="0"/>
        <w:snapToGrid w:val="0"/>
        <w:spacing w:line="360" w:lineRule="auto"/>
        <w:jc w:val="left"/>
        <w:rPr>
          <w:szCs w:val="21"/>
        </w:rPr>
      </w:pPr>
      <w:r w:rsidRPr="003B6D3D">
        <w:rPr>
          <w:b/>
          <w:bCs/>
          <w:szCs w:val="21"/>
        </w:rPr>
        <w:t>主要教学内容及要求：</w:t>
      </w:r>
    </w:p>
    <w:p w:rsidR="00552ACB" w:rsidRPr="003B6D3D" w:rsidRDefault="005D671A" w:rsidP="006B0B08">
      <w:pPr>
        <w:widowControl/>
        <w:tabs>
          <w:tab w:val="left" w:pos="0"/>
          <w:tab w:val="left" w:pos="360"/>
        </w:tabs>
        <w:adjustRightInd w:val="0"/>
        <w:snapToGrid w:val="0"/>
        <w:spacing w:line="360" w:lineRule="auto"/>
        <w:ind w:firstLineChars="200" w:firstLine="420"/>
        <w:rPr>
          <w:b/>
          <w:kern w:val="0"/>
          <w:szCs w:val="21"/>
        </w:rPr>
      </w:pPr>
      <w:r>
        <w:rPr>
          <w:kern w:val="0"/>
          <w:szCs w:val="21"/>
        </w:rPr>
        <w:t>1.</w:t>
      </w:r>
      <w:r w:rsidR="00552ACB" w:rsidRPr="003B6D3D">
        <w:rPr>
          <w:kern w:val="0"/>
          <w:szCs w:val="21"/>
        </w:rPr>
        <w:t>RNA</w:t>
      </w:r>
      <w:r w:rsidR="00552ACB" w:rsidRPr="003B6D3D">
        <w:rPr>
          <w:kern w:val="0"/>
          <w:szCs w:val="21"/>
        </w:rPr>
        <w:t>转录的基本特征（转录的模板：有义链和反义链，不对称转录，转录的极性）。</w:t>
      </w:r>
    </w:p>
    <w:p w:rsidR="00552ACB" w:rsidRPr="003B6D3D" w:rsidRDefault="005D671A" w:rsidP="006B0B08">
      <w:pPr>
        <w:widowControl/>
        <w:tabs>
          <w:tab w:val="left" w:pos="0"/>
          <w:tab w:val="left" w:pos="360"/>
        </w:tabs>
        <w:adjustRightInd w:val="0"/>
        <w:snapToGrid w:val="0"/>
        <w:spacing w:line="360" w:lineRule="auto"/>
        <w:ind w:firstLineChars="200" w:firstLine="420"/>
        <w:rPr>
          <w:kern w:val="0"/>
          <w:szCs w:val="21"/>
        </w:rPr>
      </w:pPr>
      <w:r>
        <w:rPr>
          <w:kern w:val="0"/>
          <w:szCs w:val="21"/>
        </w:rPr>
        <w:t>2.</w:t>
      </w:r>
      <w:r w:rsidR="00552ACB" w:rsidRPr="003B6D3D">
        <w:rPr>
          <w:kern w:val="0"/>
          <w:szCs w:val="21"/>
        </w:rPr>
        <w:t>转录起始（原核生物的启动子的结构，及其突变效应，真核生物的启动子的基本结构）。</w:t>
      </w:r>
    </w:p>
    <w:p w:rsidR="00552ACB" w:rsidRPr="003B6D3D" w:rsidRDefault="005D671A" w:rsidP="006B0B08">
      <w:pPr>
        <w:widowControl/>
        <w:tabs>
          <w:tab w:val="left" w:pos="0"/>
          <w:tab w:val="left" w:pos="360"/>
        </w:tabs>
        <w:adjustRightInd w:val="0"/>
        <w:snapToGrid w:val="0"/>
        <w:spacing w:line="360" w:lineRule="auto"/>
        <w:ind w:firstLineChars="200" w:firstLine="420"/>
        <w:rPr>
          <w:kern w:val="0"/>
          <w:szCs w:val="21"/>
        </w:rPr>
      </w:pPr>
      <w:r>
        <w:rPr>
          <w:kern w:val="0"/>
          <w:szCs w:val="21"/>
        </w:rPr>
        <w:t>3.</w:t>
      </w:r>
      <w:r w:rsidR="00552ACB" w:rsidRPr="003B6D3D">
        <w:rPr>
          <w:kern w:val="0"/>
          <w:szCs w:val="21"/>
        </w:rPr>
        <w:t>RNA</w:t>
      </w:r>
      <w:r w:rsidR="00552ACB" w:rsidRPr="003B6D3D">
        <w:rPr>
          <w:kern w:val="0"/>
          <w:szCs w:val="21"/>
        </w:rPr>
        <w:t>聚合酶（原核</w:t>
      </w:r>
      <w:r w:rsidR="00552ACB" w:rsidRPr="003B6D3D">
        <w:rPr>
          <w:kern w:val="0"/>
          <w:szCs w:val="21"/>
        </w:rPr>
        <w:t>RNA</w:t>
      </w:r>
      <w:r w:rsidR="00552ACB" w:rsidRPr="003B6D3D">
        <w:rPr>
          <w:kern w:val="0"/>
          <w:szCs w:val="21"/>
        </w:rPr>
        <w:t>聚合酶的组成及作用，真核生物</w:t>
      </w:r>
      <w:r w:rsidR="00552ACB" w:rsidRPr="003B6D3D">
        <w:rPr>
          <w:kern w:val="0"/>
          <w:szCs w:val="21"/>
        </w:rPr>
        <w:t>RNA</w:t>
      </w:r>
      <w:r w:rsidR="00552ACB" w:rsidRPr="003B6D3D">
        <w:rPr>
          <w:kern w:val="0"/>
          <w:szCs w:val="21"/>
        </w:rPr>
        <w:t>聚合酶的种类和转录起始）。</w:t>
      </w:r>
    </w:p>
    <w:p w:rsidR="00552ACB" w:rsidRPr="003B6D3D" w:rsidRDefault="005D671A" w:rsidP="001B304F">
      <w:pPr>
        <w:widowControl/>
        <w:tabs>
          <w:tab w:val="left" w:pos="0"/>
          <w:tab w:val="left" w:pos="360"/>
        </w:tabs>
        <w:adjustRightInd w:val="0"/>
        <w:snapToGrid w:val="0"/>
        <w:spacing w:line="360" w:lineRule="auto"/>
        <w:ind w:firstLineChars="200" w:firstLine="420"/>
        <w:rPr>
          <w:kern w:val="0"/>
          <w:szCs w:val="21"/>
        </w:rPr>
      </w:pPr>
      <w:r>
        <w:rPr>
          <w:kern w:val="0"/>
          <w:szCs w:val="21"/>
        </w:rPr>
        <w:t>4.</w:t>
      </w:r>
      <w:r w:rsidR="00552ACB" w:rsidRPr="003B6D3D">
        <w:rPr>
          <w:kern w:val="0"/>
          <w:szCs w:val="21"/>
        </w:rPr>
        <w:t>转录因子及顺式作用元件（转录因子的种类，增强子，沉默子和绝缘子的结构和功能，反式作用因子常见的集中模体）。</w:t>
      </w:r>
    </w:p>
    <w:p w:rsidR="00552ACB" w:rsidRPr="003B6D3D" w:rsidRDefault="005D671A" w:rsidP="006B0B08">
      <w:pPr>
        <w:widowControl/>
        <w:tabs>
          <w:tab w:val="left" w:pos="0"/>
          <w:tab w:val="left" w:pos="360"/>
        </w:tabs>
        <w:adjustRightInd w:val="0"/>
        <w:snapToGrid w:val="0"/>
        <w:spacing w:line="360" w:lineRule="auto"/>
        <w:ind w:firstLineChars="200" w:firstLine="420"/>
        <w:rPr>
          <w:kern w:val="0"/>
          <w:szCs w:val="21"/>
        </w:rPr>
      </w:pPr>
      <w:r>
        <w:rPr>
          <w:rFonts w:hint="eastAsia"/>
          <w:kern w:val="0"/>
          <w:szCs w:val="21"/>
        </w:rPr>
        <w:t>5</w:t>
      </w:r>
      <w:r>
        <w:rPr>
          <w:kern w:val="0"/>
          <w:szCs w:val="21"/>
        </w:rPr>
        <w:t>.</w:t>
      </w:r>
      <w:r w:rsidR="00552ACB" w:rsidRPr="003B6D3D">
        <w:rPr>
          <w:kern w:val="0"/>
          <w:szCs w:val="21"/>
        </w:rPr>
        <w:t>转录延伸（原核生物的转录延伸的特点、转录延伸，真核生物的转录延伸）。</w:t>
      </w:r>
    </w:p>
    <w:p w:rsidR="00552ACB" w:rsidRPr="003B6D3D" w:rsidRDefault="005D671A" w:rsidP="001B304F">
      <w:pPr>
        <w:widowControl/>
        <w:tabs>
          <w:tab w:val="left" w:pos="0"/>
          <w:tab w:val="left" w:pos="360"/>
        </w:tabs>
        <w:adjustRightInd w:val="0"/>
        <w:snapToGrid w:val="0"/>
        <w:spacing w:line="360" w:lineRule="auto"/>
        <w:ind w:firstLineChars="200" w:firstLine="420"/>
        <w:rPr>
          <w:kern w:val="0"/>
          <w:szCs w:val="21"/>
        </w:rPr>
      </w:pPr>
      <w:r>
        <w:rPr>
          <w:rFonts w:hint="eastAsia"/>
          <w:kern w:val="0"/>
          <w:szCs w:val="21"/>
        </w:rPr>
        <w:t>6</w:t>
      </w:r>
      <w:r>
        <w:rPr>
          <w:kern w:val="0"/>
          <w:szCs w:val="21"/>
        </w:rPr>
        <w:t>.</w:t>
      </w:r>
      <w:r w:rsidR="00552ACB" w:rsidRPr="003B6D3D">
        <w:rPr>
          <w:kern w:val="0"/>
          <w:szCs w:val="21"/>
        </w:rPr>
        <w:t>转录终止（不依赖于</w:t>
      </w:r>
      <w:r w:rsidR="00552ACB" w:rsidRPr="003B6D3D">
        <w:rPr>
          <w:kern w:val="0"/>
          <w:szCs w:val="21"/>
        </w:rPr>
        <w:t>ρ</w:t>
      </w:r>
      <w:r w:rsidR="00552ACB" w:rsidRPr="003B6D3D">
        <w:rPr>
          <w:kern w:val="0"/>
          <w:szCs w:val="21"/>
        </w:rPr>
        <w:t>因子的终止子的结构与功能，依赖</w:t>
      </w:r>
      <w:r w:rsidR="00552ACB" w:rsidRPr="003B6D3D">
        <w:rPr>
          <w:kern w:val="0"/>
          <w:szCs w:val="21"/>
        </w:rPr>
        <w:t>ρ</w:t>
      </w:r>
      <w:r w:rsidR="00552ACB" w:rsidRPr="003B6D3D">
        <w:rPr>
          <w:kern w:val="0"/>
          <w:szCs w:val="21"/>
        </w:rPr>
        <w:t>因子的终止子的结构与功能，抗终止作用）。</w:t>
      </w:r>
    </w:p>
    <w:p w:rsidR="00552ACB" w:rsidRPr="003B6D3D" w:rsidRDefault="005D671A" w:rsidP="006B0B08">
      <w:pPr>
        <w:widowControl/>
        <w:tabs>
          <w:tab w:val="left" w:pos="0"/>
          <w:tab w:val="left" w:pos="360"/>
        </w:tabs>
        <w:adjustRightInd w:val="0"/>
        <w:snapToGrid w:val="0"/>
        <w:spacing w:line="360" w:lineRule="auto"/>
        <w:ind w:firstLineChars="200" w:firstLine="420"/>
        <w:rPr>
          <w:kern w:val="0"/>
          <w:szCs w:val="21"/>
        </w:rPr>
      </w:pPr>
      <w:r>
        <w:rPr>
          <w:kern w:val="0"/>
          <w:szCs w:val="21"/>
        </w:rPr>
        <w:t>7.</w:t>
      </w:r>
      <w:r w:rsidR="00552ACB" w:rsidRPr="003B6D3D">
        <w:rPr>
          <w:kern w:val="0"/>
          <w:szCs w:val="21"/>
        </w:rPr>
        <w:t>RNA</w:t>
      </w:r>
      <w:r w:rsidR="00552ACB" w:rsidRPr="003B6D3D">
        <w:rPr>
          <w:kern w:val="0"/>
          <w:szCs w:val="21"/>
        </w:rPr>
        <w:t>的加工（</w:t>
      </w:r>
      <w:r w:rsidR="00552ACB" w:rsidRPr="003B6D3D">
        <w:rPr>
          <w:kern w:val="0"/>
          <w:szCs w:val="21"/>
        </w:rPr>
        <w:t>RNA</w:t>
      </w:r>
      <w:r w:rsidR="00552ACB" w:rsidRPr="003B6D3D">
        <w:rPr>
          <w:kern w:val="0"/>
          <w:szCs w:val="21"/>
        </w:rPr>
        <w:t>加工的概念及加工的目的，真核生物</w:t>
      </w:r>
      <w:r w:rsidR="00552ACB" w:rsidRPr="003B6D3D">
        <w:rPr>
          <w:kern w:val="0"/>
          <w:szCs w:val="21"/>
        </w:rPr>
        <w:t>RNA</w:t>
      </w:r>
      <w:r w:rsidR="00552ACB" w:rsidRPr="003B6D3D">
        <w:rPr>
          <w:kern w:val="0"/>
          <w:szCs w:val="21"/>
        </w:rPr>
        <w:t>加工的过程）。</w:t>
      </w:r>
    </w:p>
    <w:p w:rsidR="00552ACB" w:rsidRPr="003B6D3D" w:rsidRDefault="00552ACB" w:rsidP="00552ACB">
      <w:pPr>
        <w:widowControl/>
        <w:adjustRightInd w:val="0"/>
        <w:snapToGrid w:val="0"/>
        <w:spacing w:line="360" w:lineRule="auto"/>
        <w:rPr>
          <w:b/>
          <w:kern w:val="0"/>
          <w:szCs w:val="21"/>
        </w:rPr>
      </w:pPr>
      <w:r w:rsidRPr="003B6D3D">
        <w:rPr>
          <w:b/>
          <w:kern w:val="0"/>
          <w:szCs w:val="21"/>
        </w:rPr>
        <w:t>要求：</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了解：真核生物转录的过程，转录因子的种类和功能，不同前体</w:t>
      </w:r>
      <w:r w:rsidRPr="003B6D3D">
        <w:rPr>
          <w:kern w:val="0"/>
          <w:szCs w:val="21"/>
        </w:rPr>
        <w:t>RNA</w:t>
      </w:r>
      <w:r w:rsidRPr="003B6D3D">
        <w:rPr>
          <w:kern w:val="0"/>
          <w:szCs w:val="21"/>
        </w:rPr>
        <w:t>的具体剪接机制。</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理解：真核生物转录起始，反式作用因子与</w:t>
      </w:r>
      <w:r w:rsidRPr="003B6D3D">
        <w:rPr>
          <w:kern w:val="0"/>
          <w:szCs w:val="21"/>
        </w:rPr>
        <w:t>DNA</w:t>
      </w:r>
      <w:r w:rsidRPr="003B6D3D">
        <w:rPr>
          <w:kern w:val="0"/>
          <w:szCs w:val="21"/>
        </w:rPr>
        <w:t>结合的常见的几种不同的模体，增强子和沉默子的结构和作用。</w:t>
      </w:r>
    </w:p>
    <w:p w:rsidR="00552ACB" w:rsidRPr="003B6D3D" w:rsidRDefault="00552ACB" w:rsidP="00552ACB">
      <w:pPr>
        <w:widowControl/>
        <w:adjustRightInd w:val="0"/>
        <w:snapToGrid w:val="0"/>
        <w:spacing w:line="360" w:lineRule="auto"/>
        <w:ind w:firstLine="420"/>
        <w:rPr>
          <w:szCs w:val="21"/>
        </w:rPr>
      </w:pPr>
      <w:r w:rsidRPr="003B6D3D">
        <w:rPr>
          <w:szCs w:val="21"/>
        </w:rPr>
        <w:t>掌握：转录反应体系的组成，转录的不对称性，原核和真核生物</w:t>
      </w:r>
      <w:r w:rsidRPr="003B6D3D">
        <w:rPr>
          <w:szCs w:val="21"/>
        </w:rPr>
        <w:t>RNA</w:t>
      </w:r>
      <w:r w:rsidRPr="003B6D3D">
        <w:rPr>
          <w:szCs w:val="21"/>
        </w:rPr>
        <w:t>聚合酶的种类和作用，及启动子的结构，转录的终止和终止子。</w:t>
      </w:r>
    </w:p>
    <w:p w:rsidR="00552ACB" w:rsidRPr="003B6D3D" w:rsidRDefault="00552ACB" w:rsidP="00552ACB">
      <w:pPr>
        <w:widowControl/>
        <w:adjustRightInd w:val="0"/>
        <w:snapToGrid w:val="0"/>
        <w:spacing w:line="360" w:lineRule="auto"/>
        <w:ind w:firstLine="420"/>
        <w:rPr>
          <w:szCs w:val="21"/>
        </w:rPr>
      </w:pPr>
      <w:r w:rsidRPr="003B6D3D">
        <w:rPr>
          <w:kern w:val="0"/>
          <w:szCs w:val="21"/>
        </w:rPr>
        <w:t>熟练掌握：</w:t>
      </w:r>
      <w:r w:rsidRPr="003B6D3D">
        <w:rPr>
          <w:szCs w:val="21"/>
        </w:rPr>
        <w:t>原核生物转录的过程：起始</w:t>
      </w:r>
      <w:r w:rsidRPr="003B6D3D">
        <w:rPr>
          <w:szCs w:val="21"/>
        </w:rPr>
        <w:t>-</w:t>
      </w:r>
      <w:r w:rsidRPr="003B6D3D">
        <w:rPr>
          <w:szCs w:val="21"/>
        </w:rPr>
        <w:t>延伸</w:t>
      </w:r>
      <w:r w:rsidRPr="003B6D3D">
        <w:rPr>
          <w:szCs w:val="21"/>
        </w:rPr>
        <w:t>-</w:t>
      </w:r>
      <w:r w:rsidRPr="003B6D3D">
        <w:rPr>
          <w:szCs w:val="21"/>
        </w:rPr>
        <w:t>终止，原核生物转录终止机制，真核生物</w:t>
      </w:r>
      <w:r w:rsidRPr="003B6D3D">
        <w:rPr>
          <w:szCs w:val="21"/>
        </w:rPr>
        <w:t>mRNA</w:t>
      </w:r>
      <w:r w:rsidRPr="003B6D3D">
        <w:rPr>
          <w:szCs w:val="21"/>
        </w:rPr>
        <w:t>转录后的加工机制。</w:t>
      </w:r>
    </w:p>
    <w:p w:rsidR="00552ACB" w:rsidRPr="003B6D3D" w:rsidRDefault="00552ACB" w:rsidP="00552ACB">
      <w:pPr>
        <w:widowControl/>
        <w:adjustRightInd w:val="0"/>
        <w:snapToGrid w:val="0"/>
        <w:spacing w:line="360" w:lineRule="auto"/>
        <w:rPr>
          <w:b/>
          <w:bCs/>
        </w:rPr>
      </w:pPr>
      <w:r w:rsidRPr="003B6D3D">
        <w:rPr>
          <w:b/>
          <w:bCs/>
        </w:rPr>
        <w:t>教学组织与实施：</w:t>
      </w:r>
    </w:p>
    <w:p w:rsidR="00552ACB" w:rsidRPr="003B6D3D" w:rsidRDefault="00552ACB" w:rsidP="00552ACB">
      <w:pPr>
        <w:widowControl/>
        <w:adjustRightInd w:val="0"/>
        <w:snapToGrid w:val="0"/>
        <w:spacing w:line="360" w:lineRule="auto"/>
        <w:ind w:firstLineChars="245" w:firstLine="514"/>
        <w:rPr>
          <w:kern w:val="0"/>
          <w:szCs w:val="21"/>
        </w:rPr>
      </w:pPr>
      <w:r w:rsidRPr="003B6D3D">
        <w:rPr>
          <w:bCs/>
        </w:rPr>
        <w:t>本章节主要涉及</w:t>
      </w:r>
      <w:r w:rsidRPr="003B6D3D">
        <w:rPr>
          <w:bCs/>
        </w:rPr>
        <w:t>RNA</w:t>
      </w:r>
      <w:r w:rsidRPr="003B6D3D">
        <w:rPr>
          <w:bCs/>
        </w:rPr>
        <w:t>的转录过程。要求学生提前预习课本本章节内容，充分利用互联网查阅相关知识，做好课前准备工作。课程教授方式为教学</w:t>
      </w:r>
      <w:r w:rsidRPr="003B6D3D">
        <w:rPr>
          <w:bCs/>
        </w:rPr>
        <w:t>PPT</w:t>
      </w:r>
      <w:r w:rsidRPr="003B6D3D">
        <w:rPr>
          <w:bCs/>
        </w:rPr>
        <w:t>结合微视频深入浅出、生动形象的讲解疑点难点，在教学过程中与学生进行充分的互动，活跃课堂气氛，加深对课堂知识的理解与认识。</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第四章</w:t>
      </w:r>
      <w:r w:rsidRPr="003B6D3D">
        <w:rPr>
          <w:b/>
          <w:bCs/>
          <w:kern w:val="0"/>
          <w:szCs w:val="21"/>
        </w:rPr>
        <w:t xml:space="preserve">  </w:t>
      </w:r>
      <w:r w:rsidRPr="003B6D3D">
        <w:rPr>
          <w:b/>
          <w:bCs/>
          <w:kern w:val="0"/>
          <w:szCs w:val="21"/>
        </w:rPr>
        <w:t>蛋白质的翻译</w:t>
      </w:r>
      <w:r w:rsidRPr="003B6D3D">
        <w:rPr>
          <w:b/>
          <w:bCs/>
          <w:kern w:val="0"/>
          <w:szCs w:val="21"/>
        </w:rPr>
        <w:t xml:space="preserve">                        </w:t>
      </w:r>
      <w:r w:rsidRPr="003B6D3D">
        <w:rPr>
          <w:b/>
          <w:bCs/>
          <w:kern w:val="0"/>
          <w:szCs w:val="21"/>
        </w:rPr>
        <w:t>学时数：</w:t>
      </w:r>
      <w:r w:rsidRPr="003B6D3D">
        <w:rPr>
          <w:b/>
          <w:bCs/>
          <w:kern w:val="0"/>
          <w:szCs w:val="21"/>
        </w:rPr>
        <w:t>6</w:t>
      </w:r>
    </w:p>
    <w:p w:rsidR="00552ACB" w:rsidRPr="003B6D3D" w:rsidRDefault="00552ACB" w:rsidP="00552ACB">
      <w:pPr>
        <w:widowControl/>
        <w:adjustRightInd w:val="0"/>
        <w:snapToGrid w:val="0"/>
        <w:spacing w:line="360" w:lineRule="auto"/>
        <w:rPr>
          <w:b/>
          <w:bCs/>
          <w:kern w:val="0"/>
          <w:szCs w:val="21"/>
        </w:rPr>
      </w:pPr>
      <w:r w:rsidRPr="003B6D3D">
        <w:rPr>
          <w:b/>
          <w:bCs/>
          <w:szCs w:val="21"/>
        </w:rPr>
        <w:t>教学目标：</w:t>
      </w:r>
      <w:r w:rsidRPr="003B6D3D">
        <w:rPr>
          <w:bCs/>
          <w:szCs w:val="21"/>
        </w:rPr>
        <w:t>掌握蛋白质合成的反应体系：</w:t>
      </w:r>
      <w:r w:rsidRPr="003B6D3D">
        <w:rPr>
          <w:bCs/>
          <w:szCs w:val="21"/>
        </w:rPr>
        <w:t>mRNA</w:t>
      </w:r>
      <w:r w:rsidRPr="003B6D3D">
        <w:rPr>
          <w:bCs/>
          <w:szCs w:val="21"/>
        </w:rPr>
        <w:t>、</w:t>
      </w:r>
      <w:r w:rsidRPr="003B6D3D">
        <w:rPr>
          <w:bCs/>
          <w:szCs w:val="21"/>
        </w:rPr>
        <w:t>tRNA</w:t>
      </w:r>
      <w:r w:rsidRPr="003B6D3D">
        <w:rPr>
          <w:bCs/>
          <w:szCs w:val="21"/>
        </w:rPr>
        <w:t>、核糖体、酶和各种因子；原核生物蛋白质合成的生物学机制：氨基酸的活化、翻译的起始、肽链的延伸、肽链的终止。</w:t>
      </w:r>
    </w:p>
    <w:p w:rsidR="00552ACB" w:rsidRPr="003B6D3D" w:rsidRDefault="00552ACB" w:rsidP="00552ACB">
      <w:pPr>
        <w:widowControl/>
        <w:adjustRightInd w:val="0"/>
        <w:snapToGrid w:val="0"/>
        <w:spacing w:line="360" w:lineRule="auto"/>
        <w:rPr>
          <w:kern w:val="0"/>
          <w:szCs w:val="21"/>
        </w:rPr>
      </w:pPr>
      <w:r w:rsidRPr="003B6D3D">
        <w:rPr>
          <w:b/>
          <w:bCs/>
          <w:szCs w:val="21"/>
        </w:rPr>
        <w:lastRenderedPageBreak/>
        <w:t>教学重点和难点：</w:t>
      </w:r>
      <w:r w:rsidRPr="003B6D3D">
        <w:rPr>
          <w:bCs/>
          <w:szCs w:val="21"/>
        </w:rPr>
        <w:t>原核生物蛋白质合成的生物学机制，蛋白质合成的反应体系，核糖体的组成、结构和功能。</w:t>
      </w:r>
      <w:r w:rsidRPr="003B6D3D">
        <w:rPr>
          <w:kern w:val="0"/>
          <w:szCs w:val="21"/>
        </w:rPr>
        <w:t></w:t>
      </w:r>
    </w:p>
    <w:p w:rsidR="00552ACB" w:rsidRPr="003B6D3D" w:rsidRDefault="00552ACB" w:rsidP="00552ACB">
      <w:pPr>
        <w:widowControl/>
        <w:adjustRightInd w:val="0"/>
        <w:snapToGrid w:val="0"/>
        <w:spacing w:line="360" w:lineRule="auto"/>
        <w:rPr>
          <w:kern w:val="0"/>
          <w:szCs w:val="21"/>
        </w:rPr>
      </w:pPr>
      <w:r w:rsidRPr="003B6D3D">
        <w:rPr>
          <w:b/>
          <w:bCs/>
          <w:szCs w:val="21"/>
        </w:rPr>
        <w:t>主要教学内容及要求：</w:t>
      </w:r>
      <w:r w:rsidRPr="003B6D3D">
        <w:rPr>
          <w:kern w:val="0"/>
          <w:szCs w:val="21"/>
        </w:rPr>
        <w:t>掌握原核生物蛋白质合成的生物学机制。</w:t>
      </w:r>
    </w:p>
    <w:p w:rsidR="00552ACB" w:rsidRPr="003B6D3D" w:rsidRDefault="001B304F" w:rsidP="001B304F">
      <w:pPr>
        <w:widowControl/>
        <w:tabs>
          <w:tab w:val="left" w:pos="360"/>
        </w:tabs>
        <w:adjustRightInd w:val="0"/>
        <w:snapToGrid w:val="0"/>
        <w:spacing w:line="360" w:lineRule="auto"/>
        <w:ind w:firstLineChars="200" w:firstLine="420"/>
        <w:rPr>
          <w:kern w:val="0"/>
          <w:szCs w:val="21"/>
        </w:rPr>
      </w:pPr>
      <w:r>
        <w:rPr>
          <w:rFonts w:hint="eastAsia"/>
          <w:kern w:val="0"/>
          <w:szCs w:val="21"/>
        </w:rPr>
        <w:t>1</w:t>
      </w:r>
      <w:r>
        <w:rPr>
          <w:kern w:val="0"/>
          <w:szCs w:val="21"/>
        </w:rPr>
        <w:t>.</w:t>
      </w:r>
      <w:r w:rsidR="00552ACB" w:rsidRPr="003B6D3D">
        <w:rPr>
          <w:kern w:val="0"/>
          <w:szCs w:val="21"/>
        </w:rPr>
        <w:t>蛋白质合成的装备（</w:t>
      </w:r>
      <w:r w:rsidR="00552ACB" w:rsidRPr="003B6D3D">
        <w:rPr>
          <w:kern w:val="0"/>
          <w:szCs w:val="21"/>
        </w:rPr>
        <w:t>mRNA</w:t>
      </w:r>
      <w:r w:rsidR="00552ACB" w:rsidRPr="003B6D3D">
        <w:rPr>
          <w:kern w:val="0"/>
          <w:szCs w:val="21"/>
        </w:rPr>
        <w:t>的结构与功能、</w:t>
      </w:r>
      <w:r w:rsidR="00552ACB" w:rsidRPr="003B6D3D">
        <w:rPr>
          <w:kern w:val="0"/>
          <w:szCs w:val="21"/>
        </w:rPr>
        <w:t>tRNA</w:t>
      </w:r>
      <w:r w:rsidR="00552ACB" w:rsidRPr="003B6D3D">
        <w:rPr>
          <w:kern w:val="0"/>
          <w:szCs w:val="21"/>
        </w:rPr>
        <w:t>的结构与功能、</w:t>
      </w:r>
      <w:r w:rsidR="00552ACB" w:rsidRPr="003B6D3D">
        <w:rPr>
          <w:kern w:val="0"/>
          <w:szCs w:val="21"/>
        </w:rPr>
        <w:t>rRNA</w:t>
      </w:r>
      <w:r w:rsidR="00552ACB" w:rsidRPr="003B6D3D">
        <w:rPr>
          <w:kern w:val="0"/>
          <w:szCs w:val="21"/>
        </w:rPr>
        <w:t>与核糖体的结构与功能）。</w:t>
      </w:r>
    </w:p>
    <w:p w:rsidR="00552ACB" w:rsidRPr="003B6D3D" w:rsidRDefault="001B304F" w:rsidP="001B304F">
      <w:pPr>
        <w:widowControl/>
        <w:tabs>
          <w:tab w:val="left" w:pos="360"/>
        </w:tabs>
        <w:adjustRightInd w:val="0"/>
        <w:snapToGrid w:val="0"/>
        <w:spacing w:line="360" w:lineRule="auto"/>
        <w:ind w:firstLineChars="200" w:firstLine="420"/>
        <w:rPr>
          <w:kern w:val="0"/>
          <w:szCs w:val="21"/>
        </w:rPr>
      </w:pPr>
      <w:r>
        <w:rPr>
          <w:kern w:val="0"/>
          <w:szCs w:val="21"/>
        </w:rPr>
        <w:t>2.</w:t>
      </w:r>
      <w:r w:rsidR="00552ACB" w:rsidRPr="003B6D3D">
        <w:rPr>
          <w:kern w:val="0"/>
          <w:szCs w:val="21"/>
        </w:rPr>
        <w:t>遗传密码及其简并（三联体密码的特征，遗传密码简并的特点，摇摆假说，同工受体</w:t>
      </w:r>
      <w:r w:rsidR="00552ACB" w:rsidRPr="003B6D3D">
        <w:rPr>
          <w:kern w:val="0"/>
          <w:szCs w:val="21"/>
        </w:rPr>
        <w:t>tRNA</w:t>
      </w:r>
      <w:r w:rsidR="00552ACB" w:rsidRPr="003B6D3D">
        <w:rPr>
          <w:kern w:val="0"/>
          <w:szCs w:val="21"/>
        </w:rPr>
        <w:t>，密码子的利用率）。</w:t>
      </w:r>
    </w:p>
    <w:p w:rsidR="00552ACB" w:rsidRPr="003B6D3D" w:rsidRDefault="001B304F" w:rsidP="001B304F">
      <w:pPr>
        <w:widowControl/>
        <w:tabs>
          <w:tab w:val="left" w:pos="360"/>
        </w:tabs>
        <w:adjustRightInd w:val="0"/>
        <w:snapToGrid w:val="0"/>
        <w:spacing w:line="360" w:lineRule="auto"/>
        <w:ind w:firstLineChars="200" w:firstLine="420"/>
        <w:rPr>
          <w:kern w:val="0"/>
          <w:szCs w:val="21"/>
        </w:rPr>
      </w:pPr>
      <w:r>
        <w:rPr>
          <w:kern w:val="0"/>
          <w:szCs w:val="21"/>
        </w:rPr>
        <w:t>3.</w:t>
      </w:r>
      <w:r w:rsidR="00552ACB" w:rsidRPr="003B6D3D">
        <w:rPr>
          <w:kern w:val="0"/>
          <w:szCs w:val="21"/>
        </w:rPr>
        <w:t>蛋白质的翻译（基本概念：多顺反子、开放阅读框、反密码子、氨酰</w:t>
      </w:r>
      <w:r w:rsidR="00552ACB" w:rsidRPr="003B6D3D">
        <w:rPr>
          <w:kern w:val="0"/>
          <w:szCs w:val="21"/>
        </w:rPr>
        <w:t>tRNA</w:t>
      </w:r>
      <w:r w:rsidR="00552ACB" w:rsidRPr="003B6D3D">
        <w:rPr>
          <w:kern w:val="0"/>
          <w:szCs w:val="21"/>
        </w:rPr>
        <w:t>合成酶、核糖体结合位点，原核生物多肽链的合成：氨基酸活化及氨酰</w:t>
      </w:r>
      <w:r w:rsidR="00552ACB" w:rsidRPr="003B6D3D">
        <w:rPr>
          <w:kern w:val="0"/>
          <w:szCs w:val="21"/>
        </w:rPr>
        <w:t>-tRNA</w:t>
      </w:r>
      <w:r w:rsidR="00552ACB" w:rsidRPr="003B6D3D">
        <w:rPr>
          <w:kern w:val="0"/>
          <w:szCs w:val="21"/>
        </w:rPr>
        <w:t>的表示方法，翻译的起始过程：起始因子的种类及作用，</w:t>
      </w:r>
      <w:r w:rsidR="00552ACB" w:rsidRPr="003B6D3D">
        <w:rPr>
          <w:kern w:val="0"/>
          <w:szCs w:val="21"/>
        </w:rPr>
        <w:t>SD</w:t>
      </w:r>
      <w:r w:rsidR="00552ACB" w:rsidRPr="003B6D3D">
        <w:rPr>
          <w:kern w:val="0"/>
          <w:szCs w:val="21"/>
        </w:rPr>
        <w:t>序列的结构、多肽链的延伸，及延伸因子的种类和作用、翻译的终止，及释放因子的作用、保证蛋白质翻译准确起始的机制）。</w:t>
      </w:r>
    </w:p>
    <w:p w:rsidR="00552ACB" w:rsidRPr="003B6D3D" w:rsidRDefault="00552ACB" w:rsidP="00552ACB">
      <w:pPr>
        <w:widowControl/>
        <w:adjustRightInd w:val="0"/>
        <w:snapToGrid w:val="0"/>
        <w:spacing w:line="360" w:lineRule="auto"/>
        <w:rPr>
          <w:b/>
          <w:kern w:val="0"/>
          <w:szCs w:val="21"/>
        </w:rPr>
      </w:pPr>
      <w:r w:rsidRPr="003B6D3D">
        <w:rPr>
          <w:b/>
          <w:kern w:val="0"/>
          <w:szCs w:val="21"/>
        </w:rPr>
        <w:t>要求：</w:t>
      </w:r>
    </w:p>
    <w:p w:rsidR="00552ACB" w:rsidRPr="003B6D3D" w:rsidRDefault="00552ACB" w:rsidP="00552ACB">
      <w:pPr>
        <w:widowControl/>
        <w:adjustRightInd w:val="0"/>
        <w:snapToGrid w:val="0"/>
        <w:spacing w:line="360" w:lineRule="auto"/>
        <w:ind w:firstLine="420"/>
        <w:rPr>
          <w:kern w:val="0"/>
          <w:szCs w:val="21"/>
        </w:rPr>
      </w:pPr>
      <w:r w:rsidRPr="003B6D3D">
        <w:rPr>
          <w:szCs w:val="21"/>
        </w:rPr>
        <w:t>了解：</w:t>
      </w:r>
      <w:r w:rsidRPr="003B6D3D">
        <w:rPr>
          <w:bCs/>
          <w:szCs w:val="21"/>
        </w:rPr>
        <w:t>保证蛋白质翻译准确起始的机制：</w:t>
      </w:r>
      <w:r w:rsidRPr="003B6D3D">
        <w:rPr>
          <w:bCs/>
          <w:szCs w:val="21"/>
        </w:rPr>
        <w:t>tRNA</w:t>
      </w:r>
      <w:r w:rsidRPr="003B6D3D">
        <w:rPr>
          <w:bCs/>
          <w:szCs w:val="21"/>
        </w:rPr>
        <w:t>的准确负载、反密码子对密码子的准确识读，蛋白质前体的加工和运输过程、蛋白质合成抑制剂。</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理解：</w:t>
      </w:r>
      <w:r w:rsidRPr="003B6D3D">
        <w:rPr>
          <w:kern w:val="0"/>
          <w:szCs w:val="21"/>
        </w:rPr>
        <w:t>mRNA</w:t>
      </w:r>
      <w:r w:rsidRPr="003B6D3D">
        <w:rPr>
          <w:kern w:val="0"/>
          <w:szCs w:val="21"/>
        </w:rPr>
        <w:t>、</w:t>
      </w:r>
      <w:r w:rsidRPr="003B6D3D">
        <w:rPr>
          <w:kern w:val="0"/>
          <w:szCs w:val="21"/>
        </w:rPr>
        <w:t>tRNA</w:t>
      </w:r>
      <w:r w:rsidRPr="003B6D3D">
        <w:rPr>
          <w:kern w:val="0"/>
          <w:szCs w:val="21"/>
        </w:rPr>
        <w:t>的结构与功能，密码子的特点，原核生物翻译中各种因子的作用。</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掌握：蛋白质合成的反应体系：</w:t>
      </w:r>
      <w:r w:rsidRPr="003B6D3D">
        <w:rPr>
          <w:kern w:val="0"/>
          <w:szCs w:val="21"/>
        </w:rPr>
        <w:t>mRNA</w:t>
      </w:r>
      <w:r w:rsidRPr="003B6D3D">
        <w:rPr>
          <w:kern w:val="0"/>
          <w:szCs w:val="21"/>
        </w:rPr>
        <w:t>、</w:t>
      </w:r>
      <w:r w:rsidRPr="003B6D3D">
        <w:rPr>
          <w:kern w:val="0"/>
          <w:szCs w:val="21"/>
        </w:rPr>
        <w:t>tRNA</w:t>
      </w:r>
      <w:r w:rsidRPr="003B6D3D">
        <w:rPr>
          <w:kern w:val="0"/>
          <w:szCs w:val="21"/>
        </w:rPr>
        <w:t>、核糖体、酶和各种因子，核糖体的组成，结构和功能，原核生物蛋白质合成的生物学机制：氨基酸的活化、翻译的起始、肽链的延伸、肽链的终止。</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熟练掌握：原核生物蛋白质合成的生物学机制。</w:t>
      </w:r>
    </w:p>
    <w:p w:rsidR="00552ACB" w:rsidRPr="003B6D3D" w:rsidRDefault="00552ACB" w:rsidP="00552ACB">
      <w:pPr>
        <w:widowControl/>
        <w:adjustRightInd w:val="0"/>
        <w:snapToGrid w:val="0"/>
        <w:spacing w:line="360" w:lineRule="auto"/>
        <w:rPr>
          <w:b/>
          <w:bCs/>
        </w:rPr>
      </w:pPr>
      <w:r w:rsidRPr="003B6D3D">
        <w:rPr>
          <w:b/>
          <w:bCs/>
        </w:rPr>
        <w:t>教学组织与实施：</w:t>
      </w:r>
    </w:p>
    <w:p w:rsidR="00552ACB" w:rsidRPr="003B6D3D" w:rsidRDefault="00552ACB" w:rsidP="00552ACB">
      <w:pPr>
        <w:widowControl/>
        <w:adjustRightInd w:val="0"/>
        <w:snapToGrid w:val="0"/>
        <w:spacing w:line="360" w:lineRule="auto"/>
        <w:ind w:firstLineChars="245" w:firstLine="514"/>
        <w:rPr>
          <w:kern w:val="0"/>
          <w:szCs w:val="21"/>
        </w:rPr>
      </w:pPr>
      <w:r w:rsidRPr="003B6D3D">
        <w:rPr>
          <w:bCs/>
        </w:rPr>
        <w:t>本章节主要涉及蛋白质翻译过程。要求学生提前预习课本本章节内容，充分利用互联网查阅相关知识，做好课前准备工作。课程教授方式为教学</w:t>
      </w:r>
      <w:r w:rsidRPr="003B6D3D">
        <w:rPr>
          <w:bCs/>
        </w:rPr>
        <w:t>PPT</w:t>
      </w:r>
      <w:r w:rsidRPr="003B6D3D">
        <w:rPr>
          <w:bCs/>
        </w:rPr>
        <w:t>结合微视频深入浅出、生动形象的讲解疑点难点，在教学过程中与学生进行充分的互动，活跃课堂气氛，加深对课堂知识的理解与认识。</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第五章</w:t>
      </w:r>
      <w:r w:rsidRPr="003B6D3D">
        <w:rPr>
          <w:b/>
          <w:bCs/>
          <w:kern w:val="0"/>
          <w:szCs w:val="21"/>
        </w:rPr>
        <w:t xml:space="preserve">  </w:t>
      </w:r>
      <w:r w:rsidRPr="003B6D3D">
        <w:rPr>
          <w:b/>
          <w:bCs/>
          <w:kern w:val="0"/>
          <w:szCs w:val="21"/>
        </w:rPr>
        <w:t>基因表达调控</w:t>
      </w:r>
      <w:r w:rsidRPr="003B6D3D">
        <w:rPr>
          <w:b/>
          <w:bCs/>
          <w:kern w:val="0"/>
          <w:szCs w:val="21"/>
        </w:rPr>
        <w:t xml:space="preserve">                       </w:t>
      </w:r>
      <w:r w:rsidRPr="003B6D3D">
        <w:rPr>
          <w:b/>
          <w:bCs/>
          <w:kern w:val="0"/>
          <w:szCs w:val="21"/>
        </w:rPr>
        <w:t>学时数：</w:t>
      </w:r>
      <w:r w:rsidRPr="003B6D3D">
        <w:rPr>
          <w:b/>
          <w:bCs/>
          <w:kern w:val="0"/>
          <w:szCs w:val="21"/>
        </w:rPr>
        <w:t>6</w:t>
      </w:r>
    </w:p>
    <w:p w:rsidR="00552ACB" w:rsidRPr="003B6D3D" w:rsidRDefault="00552ACB" w:rsidP="00552ACB">
      <w:pPr>
        <w:widowControl/>
        <w:adjustRightInd w:val="0"/>
        <w:snapToGrid w:val="0"/>
        <w:spacing w:line="360" w:lineRule="auto"/>
        <w:rPr>
          <w:kern w:val="0"/>
          <w:szCs w:val="21"/>
        </w:rPr>
      </w:pPr>
      <w:r w:rsidRPr="003B6D3D">
        <w:rPr>
          <w:b/>
          <w:bCs/>
          <w:szCs w:val="21"/>
        </w:rPr>
        <w:t>教学目标：</w:t>
      </w:r>
      <w:r w:rsidRPr="003B6D3D">
        <w:rPr>
          <w:bCs/>
          <w:szCs w:val="21"/>
        </w:rPr>
        <w:t>掌握</w:t>
      </w:r>
      <w:r w:rsidRPr="003B6D3D">
        <w:rPr>
          <w:kern w:val="0"/>
          <w:szCs w:val="21"/>
        </w:rPr>
        <w:t>原核基因调控机制的类型与特点（重点举例乳糖操纵子等）；真核生物基因表达调控及特殊类型（顺式作用元件和反式作用因子）。</w:t>
      </w:r>
    </w:p>
    <w:p w:rsidR="00552ACB" w:rsidRPr="003B6D3D" w:rsidRDefault="00552ACB" w:rsidP="00552ACB">
      <w:pPr>
        <w:adjustRightInd w:val="0"/>
        <w:snapToGrid w:val="0"/>
        <w:spacing w:line="360" w:lineRule="auto"/>
        <w:rPr>
          <w:szCs w:val="21"/>
        </w:rPr>
      </w:pPr>
      <w:r w:rsidRPr="003B6D3D">
        <w:rPr>
          <w:b/>
          <w:bCs/>
          <w:szCs w:val="21"/>
        </w:rPr>
        <w:t>教学重点和难点：</w:t>
      </w:r>
      <w:r w:rsidRPr="003B6D3D">
        <w:rPr>
          <w:szCs w:val="21"/>
        </w:rPr>
        <w:t>真核生物转录后水平的调控</w:t>
      </w:r>
      <w:r w:rsidRPr="003B6D3D">
        <w:rPr>
          <w:szCs w:val="21"/>
        </w:rPr>
        <w:t>—</w:t>
      </w:r>
      <w:r w:rsidRPr="003B6D3D">
        <w:rPr>
          <w:kern w:val="0"/>
          <w:szCs w:val="21"/>
        </w:rPr>
        <w:t>顺式作用元件和反式作用因子</w:t>
      </w:r>
      <w:r w:rsidRPr="003B6D3D">
        <w:rPr>
          <w:szCs w:val="21"/>
        </w:rPr>
        <w:t>，乳糖操纵子调控模型，真核生物转录后基因表达调控</w:t>
      </w:r>
      <w:r w:rsidRPr="003B6D3D">
        <w:rPr>
          <w:szCs w:val="21"/>
        </w:rPr>
        <w:t>-mRNA</w:t>
      </w:r>
      <w:r w:rsidRPr="003B6D3D">
        <w:rPr>
          <w:szCs w:val="21"/>
        </w:rPr>
        <w:t>的选择性剪接。</w:t>
      </w:r>
    </w:p>
    <w:p w:rsidR="00552ACB" w:rsidRPr="003B6D3D" w:rsidRDefault="00552ACB" w:rsidP="00552ACB">
      <w:pPr>
        <w:widowControl/>
        <w:adjustRightInd w:val="0"/>
        <w:snapToGrid w:val="0"/>
        <w:spacing w:line="360" w:lineRule="auto"/>
        <w:rPr>
          <w:kern w:val="0"/>
          <w:szCs w:val="21"/>
        </w:rPr>
      </w:pPr>
      <w:r w:rsidRPr="003B6D3D">
        <w:rPr>
          <w:b/>
          <w:bCs/>
          <w:szCs w:val="21"/>
        </w:rPr>
        <w:t>主要教学内容及要求：</w:t>
      </w:r>
      <w:r w:rsidRPr="003B6D3D">
        <w:rPr>
          <w:kern w:val="0"/>
          <w:szCs w:val="21"/>
        </w:rPr>
        <w:t>掌握原核基因调控机制的类型与特点，乳糖操纵子调控模型和色氨酸操纵子模型，熟悉真核生物转录后水平的调控及翻译水平的调控。</w:t>
      </w:r>
    </w:p>
    <w:p w:rsidR="00552ACB" w:rsidRPr="003B6D3D" w:rsidRDefault="001B304F" w:rsidP="001B304F">
      <w:pPr>
        <w:widowControl/>
        <w:tabs>
          <w:tab w:val="left" w:pos="360"/>
          <w:tab w:val="left" w:pos="840"/>
        </w:tabs>
        <w:adjustRightInd w:val="0"/>
        <w:snapToGrid w:val="0"/>
        <w:spacing w:line="360" w:lineRule="auto"/>
        <w:ind w:firstLineChars="200" w:firstLine="420"/>
        <w:rPr>
          <w:kern w:val="0"/>
          <w:szCs w:val="21"/>
        </w:rPr>
      </w:pPr>
      <w:r>
        <w:rPr>
          <w:rFonts w:hint="eastAsia"/>
          <w:kern w:val="0"/>
          <w:szCs w:val="21"/>
        </w:rPr>
        <w:t>1</w:t>
      </w:r>
      <w:r>
        <w:rPr>
          <w:kern w:val="0"/>
          <w:szCs w:val="21"/>
        </w:rPr>
        <w:t>.</w:t>
      </w:r>
      <w:r w:rsidR="00552ACB" w:rsidRPr="003B6D3D">
        <w:rPr>
          <w:kern w:val="0"/>
          <w:szCs w:val="21"/>
        </w:rPr>
        <w:t>原核生物基本表达调控的理论与模式（基因表达调控的基本概念：正调控、负调控、管家基因、奢侈基因，操纵子调控模型：操纵子的概念与结构、乳糖操纵子的阻遏蛋白负调控诱导及</w:t>
      </w:r>
      <w:r w:rsidR="00552ACB" w:rsidRPr="003B6D3D">
        <w:rPr>
          <w:kern w:val="0"/>
          <w:szCs w:val="21"/>
        </w:rPr>
        <w:t>CAP</w:t>
      </w:r>
      <w:r w:rsidR="00552ACB" w:rsidRPr="003B6D3D">
        <w:rPr>
          <w:kern w:val="0"/>
          <w:szCs w:val="21"/>
        </w:rPr>
        <w:t>正性调节及协调调节、色氨酸合成酶操纵子负控制阻遏模型级衰减子调控）。</w:t>
      </w:r>
    </w:p>
    <w:p w:rsidR="00552ACB" w:rsidRPr="003B6D3D" w:rsidRDefault="001B304F" w:rsidP="001B304F">
      <w:pPr>
        <w:widowControl/>
        <w:tabs>
          <w:tab w:val="left" w:pos="360"/>
        </w:tabs>
        <w:adjustRightInd w:val="0"/>
        <w:snapToGrid w:val="0"/>
        <w:spacing w:line="360" w:lineRule="auto"/>
        <w:ind w:firstLineChars="200" w:firstLine="420"/>
        <w:rPr>
          <w:kern w:val="0"/>
          <w:szCs w:val="21"/>
        </w:rPr>
      </w:pPr>
      <w:r>
        <w:rPr>
          <w:kern w:val="0"/>
          <w:szCs w:val="21"/>
        </w:rPr>
        <w:lastRenderedPageBreak/>
        <w:t>2.</w:t>
      </w:r>
      <w:r w:rsidR="00552ACB" w:rsidRPr="003B6D3D">
        <w:rPr>
          <w:kern w:val="0"/>
          <w:szCs w:val="21"/>
        </w:rPr>
        <w:t>转录水平的表达调控，包括顺式调控元件中的启动子，增强子，沉默子，反应元件。反式作用因子，转录因子的几种结构等。</w:t>
      </w:r>
    </w:p>
    <w:p w:rsidR="00552ACB" w:rsidRPr="003B6D3D" w:rsidRDefault="001B304F" w:rsidP="001B304F">
      <w:pPr>
        <w:widowControl/>
        <w:tabs>
          <w:tab w:val="left" w:pos="360"/>
          <w:tab w:val="left" w:pos="840"/>
        </w:tabs>
        <w:adjustRightInd w:val="0"/>
        <w:snapToGrid w:val="0"/>
        <w:spacing w:line="360" w:lineRule="auto"/>
        <w:ind w:firstLineChars="200" w:firstLine="420"/>
        <w:rPr>
          <w:kern w:val="0"/>
          <w:szCs w:val="21"/>
        </w:rPr>
      </w:pPr>
      <w:r>
        <w:rPr>
          <w:rFonts w:hint="eastAsia"/>
          <w:kern w:val="0"/>
          <w:szCs w:val="21"/>
        </w:rPr>
        <w:t>3</w:t>
      </w:r>
      <w:r>
        <w:rPr>
          <w:kern w:val="0"/>
          <w:szCs w:val="21"/>
        </w:rPr>
        <w:t>.</w:t>
      </w:r>
      <w:r w:rsidR="00552ACB" w:rsidRPr="003B6D3D">
        <w:rPr>
          <w:kern w:val="0"/>
          <w:szCs w:val="21"/>
        </w:rPr>
        <w:t>转录后水平的调控（真核生物转录后</w:t>
      </w:r>
      <w:r w:rsidR="00552ACB" w:rsidRPr="003B6D3D">
        <w:rPr>
          <w:kern w:val="0"/>
          <w:szCs w:val="21"/>
        </w:rPr>
        <w:t>mRNA</w:t>
      </w:r>
      <w:r w:rsidR="00552ACB" w:rsidRPr="003B6D3D">
        <w:rPr>
          <w:kern w:val="0"/>
          <w:szCs w:val="21"/>
        </w:rPr>
        <w:t>的加工，</w:t>
      </w:r>
      <w:r w:rsidR="00552ACB" w:rsidRPr="003B6D3D">
        <w:rPr>
          <w:kern w:val="0"/>
          <w:szCs w:val="21"/>
        </w:rPr>
        <w:t>RNA</w:t>
      </w:r>
      <w:r w:rsidR="00552ACB" w:rsidRPr="003B6D3D">
        <w:rPr>
          <w:kern w:val="0"/>
          <w:szCs w:val="21"/>
        </w:rPr>
        <w:t>干涉：</w:t>
      </w:r>
      <w:r w:rsidR="00552ACB" w:rsidRPr="003B6D3D">
        <w:rPr>
          <w:kern w:val="0"/>
          <w:szCs w:val="21"/>
        </w:rPr>
        <w:t>RNAi</w:t>
      </w:r>
      <w:r w:rsidR="00552ACB" w:rsidRPr="003B6D3D">
        <w:rPr>
          <w:kern w:val="0"/>
          <w:szCs w:val="21"/>
        </w:rPr>
        <w:t>的定义、</w:t>
      </w:r>
      <w:r w:rsidR="00552ACB" w:rsidRPr="003B6D3D">
        <w:rPr>
          <w:kern w:val="0"/>
          <w:szCs w:val="21"/>
        </w:rPr>
        <w:t>RNAi</w:t>
      </w:r>
      <w:r w:rsidR="00552ACB" w:rsidRPr="003B6D3D">
        <w:rPr>
          <w:kern w:val="0"/>
          <w:szCs w:val="21"/>
        </w:rPr>
        <w:t>的发现与证实、</w:t>
      </w:r>
      <w:r w:rsidR="00552ACB" w:rsidRPr="003B6D3D">
        <w:rPr>
          <w:kern w:val="0"/>
          <w:szCs w:val="21"/>
        </w:rPr>
        <w:t>RNAi</w:t>
      </w:r>
      <w:r w:rsidR="00552ACB" w:rsidRPr="003B6D3D">
        <w:rPr>
          <w:kern w:val="0"/>
          <w:szCs w:val="21"/>
        </w:rPr>
        <w:t>的特征与分子机制，反义</w:t>
      </w:r>
      <w:r w:rsidR="00552ACB" w:rsidRPr="003B6D3D">
        <w:rPr>
          <w:kern w:val="0"/>
          <w:szCs w:val="21"/>
        </w:rPr>
        <w:t>RNA</w:t>
      </w:r>
      <w:r w:rsidR="00552ACB" w:rsidRPr="003B6D3D">
        <w:rPr>
          <w:kern w:val="0"/>
          <w:szCs w:val="21"/>
        </w:rPr>
        <w:t>：反义</w:t>
      </w:r>
      <w:r w:rsidR="00552ACB" w:rsidRPr="003B6D3D">
        <w:rPr>
          <w:kern w:val="0"/>
          <w:szCs w:val="21"/>
        </w:rPr>
        <w:t>RNA</w:t>
      </w:r>
      <w:r w:rsidR="00552ACB" w:rsidRPr="003B6D3D">
        <w:rPr>
          <w:kern w:val="0"/>
          <w:szCs w:val="21"/>
        </w:rPr>
        <w:t>的概念，反义</w:t>
      </w:r>
      <w:r w:rsidR="00552ACB" w:rsidRPr="003B6D3D">
        <w:rPr>
          <w:kern w:val="0"/>
          <w:szCs w:val="21"/>
        </w:rPr>
        <w:t>RNA</w:t>
      </w:r>
      <w:r w:rsidR="00552ACB" w:rsidRPr="003B6D3D">
        <w:rPr>
          <w:kern w:val="0"/>
          <w:szCs w:val="21"/>
        </w:rPr>
        <w:t>的作用机制）。</w:t>
      </w:r>
    </w:p>
    <w:p w:rsidR="00552ACB" w:rsidRPr="003B6D3D" w:rsidRDefault="001B304F" w:rsidP="001B304F">
      <w:pPr>
        <w:widowControl/>
        <w:tabs>
          <w:tab w:val="left" w:pos="360"/>
          <w:tab w:val="left" w:pos="840"/>
        </w:tabs>
        <w:adjustRightInd w:val="0"/>
        <w:snapToGrid w:val="0"/>
        <w:spacing w:line="360" w:lineRule="auto"/>
        <w:ind w:firstLineChars="200" w:firstLine="420"/>
        <w:rPr>
          <w:kern w:val="0"/>
          <w:szCs w:val="21"/>
        </w:rPr>
      </w:pPr>
      <w:r>
        <w:rPr>
          <w:kern w:val="0"/>
          <w:szCs w:val="21"/>
        </w:rPr>
        <w:t>4.</w:t>
      </w:r>
      <w:r w:rsidR="00552ACB" w:rsidRPr="003B6D3D">
        <w:rPr>
          <w:kern w:val="0"/>
          <w:szCs w:val="21"/>
        </w:rPr>
        <w:t>翻译水平的调控。</w:t>
      </w:r>
    </w:p>
    <w:p w:rsidR="00552ACB" w:rsidRPr="003B6D3D" w:rsidRDefault="001B304F" w:rsidP="001B304F">
      <w:pPr>
        <w:widowControl/>
        <w:tabs>
          <w:tab w:val="left" w:pos="360"/>
          <w:tab w:val="left" w:pos="840"/>
        </w:tabs>
        <w:adjustRightInd w:val="0"/>
        <w:snapToGrid w:val="0"/>
        <w:spacing w:line="360" w:lineRule="auto"/>
        <w:ind w:firstLineChars="200" w:firstLine="420"/>
        <w:rPr>
          <w:kern w:val="0"/>
          <w:szCs w:val="21"/>
        </w:rPr>
      </w:pPr>
      <w:r>
        <w:rPr>
          <w:rFonts w:hint="eastAsia"/>
          <w:kern w:val="0"/>
          <w:szCs w:val="21"/>
        </w:rPr>
        <w:t>5</w:t>
      </w:r>
      <w:r>
        <w:rPr>
          <w:kern w:val="0"/>
          <w:szCs w:val="21"/>
        </w:rPr>
        <w:t>.</w:t>
      </w:r>
      <w:r w:rsidR="00552ACB" w:rsidRPr="003B6D3D">
        <w:rPr>
          <w:kern w:val="0"/>
          <w:szCs w:val="21"/>
        </w:rPr>
        <w:t>真核生物基因表达调控的特殊类型（真核生物</w:t>
      </w:r>
      <w:r w:rsidR="00552ACB" w:rsidRPr="003B6D3D">
        <w:rPr>
          <w:kern w:val="0"/>
          <w:szCs w:val="21"/>
        </w:rPr>
        <w:t>DNA</w:t>
      </w:r>
      <w:r w:rsidR="00552ACB" w:rsidRPr="003B6D3D">
        <w:rPr>
          <w:kern w:val="0"/>
          <w:szCs w:val="21"/>
        </w:rPr>
        <w:t>水平的调控，</w:t>
      </w:r>
      <w:r w:rsidR="00552ACB" w:rsidRPr="003B6D3D">
        <w:rPr>
          <w:kern w:val="0"/>
          <w:szCs w:val="21"/>
        </w:rPr>
        <w:t>mRNA</w:t>
      </w:r>
      <w:r w:rsidR="00552ACB" w:rsidRPr="003B6D3D">
        <w:rPr>
          <w:kern w:val="0"/>
          <w:szCs w:val="21"/>
        </w:rPr>
        <w:t>的结构对翻译水平的调控）。</w:t>
      </w:r>
    </w:p>
    <w:p w:rsidR="00552ACB" w:rsidRPr="003B6D3D" w:rsidRDefault="001B304F" w:rsidP="001B304F">
      <w:pPr>
        <w:widowControl/>
        <w:tabs>
          <w:tab w:val="left" w:pos="360"/>
          <w:tab w:val="left" w:pos="840"/>
        </w:tabs>
        <w:adjustRightInd w:val="0"/>
        <w:snapToGrid w:val="0"/>
        <w:spacing w:line="360" w:lineRule="auto"/>
        <w:ind w:firstLineChars="200" w:firstLine="420"/>
        <w:rPr>
          <w:b/>
          <w:kern w:val="0"/>
          <w:szCs w:val="21"/>
        </w:rPr>
      </w:pPr>
      <w:r>
        <w:rPr>
          <w:rFonts w:hint="eastAsia"/>
          <w:kern w:val="0"/>
          <w:szCs w:val="21"/>
        </w:rPr>
        <w:t>6</w:t>
      </w:r>
      <w:r>
        <w:rPr>
          <w:kern w:val="0"/>
          <w:szCs w:val="21"/>
        </w:rPr>
        <w:t>.</w:t>
      </w:r>
      <w:r w:rsidR="00552ACB" w:rsidRPr="003B6D3D">
        <w:rPr>
          <w:kern w:val="0"/>
          <w:szCs w:val="21"/>
        </w:rPr>
        <w:t>举例说明基因表达调控的重要性：（</w:t>
      </w:r>
      <w:r w:rsidR="00552ACB" w:rsidRPr="003B6D3D">
        <w:rPr>
          <w:kern w:val="0"/>
          <w:szCs w:val="21"/>
        </w:rPr>
        <w:t>1</w:t>
      </w:r>
      <w:r w:rsidR="00552ACB" w:rsidRPr="003B6D3D">
        <w:rPr>
          <w:kern w:val="0"/>
          <w:szCs w:val="21"/>
        </w:rPr>
        <w:t>）基因调控与疾病（阐明癌基因、原癌基因、病毒癌基因、细胞癌基因和抑癌基因的概念，癌基因的激活方式。癌基因的诊断及发现）；（</w:t>
      </w:r>
      <w:r w:rsidR="00552ACB" w:rsidRPr="003B6D3D">
        <w:rPr>
          <w:kern w:val="0"/>
          <w:szCs w:val="21"/>
        </w:rPr>
        <w:t>2</w:t>
      </w:r>
      <w:r w:rsidR="00552ACB" w:rsidRPr="003B6D3D">
        <w:rPr>
          <w:kern w:val="0"/>
          <w:szCs w:val="21"/>
        </w:rPr>
        <w:t>）基因调控与植物发育（以植物组织器官发育为例，讲述植物调控的基因规律）。</w:t>
      </w:r>
    </w:p>
    <w:p w:rsidR="00552ACB" w:rsidRPr="006B0B08" w:rsidRDefault="00552ACB" w:rsidP="006B0B08">
      <w:pPr>
        <w:widowControl/>
        <w:tabs>
          <w:tab w:val="left" w:pos="840"/>
        </w:tabs>
        <w:adjustRightInd w:val="0"/>
        <w:snapToGrid w:val="0"/>
        <w:spacing w:line="360" w:lineRule="auto"/>
        <w:ind w:firstLineChars="200" w:firstLine="422"/>
        <w:rPr>
          <w:b/>
          <w:kern w:val="0"/>
          <w:szCs w:val="21"/>
        </w:rPr>
      </w:pPr>
      <w:r w:rsidRPr="006B0B08">
        <w:rPr>
          <w:b/>
          <w:kern w:val="0"/>
          <w:szCs w:val="21"/>
        </w:rPr>
        <w:t>要求：</w:t>
      </w:r>
    </w:p>
    <w:p w:rsidR="00552ACB" w:rsidRPr="006B0B08" w:rsidRDefault="00552ACB" w:rsidP="006B0B08">
      <w:pPr>
        <w:widowControl/>
        <w:adjustRightInd w:val="0"/>
        <w:snapToGrid w:val="0"/>
        <w:spacing w:line="360" w:lineRule="auto"/>
        <w:ind w:firstLineChars="200" w:firstLine="420"/>
        <w:rPr>
          <w:kern w:val="0"/>
          <w:szCs w:val="21"/>
        </w:rPr>
      </w:pPr>
      <w:r w:rsidRPr="006B0B08">
        <w:rPr>
          <w:szCs w:val="21"/>
        </w:rPr>
        <w:t>了解</w:t>
      </w:r>
      <w:r w:rsidRPr="006B0B08">
        <w:rPr>
          <w:kern w:val="0"/>
          <w:szCs w:val="21"/>
        </w:rPr>
        <w:t>：基因表达的基本概念，翻译水平的调控。</w:t>
      </w:r>
    </w:p>
    <w:p w:rsidR="00552ACB" w:rsidRPr="006B0B08" w:rsidRDefault="00552ACB" w:rsidP="006B0B08">
      <w:pPr>
        <w:widowControl/>
        <w:tabs>
          <w:tab w:val="left" w:pos="840"/>
        </w:tabs>
        <w:adjustRightInd w:val="0"/>
        <w:snapToGrid w:val="0"/>
        <w:spacing w:line="360" w:lineRule="auto"/>
        <w:ind w:firstLineChars="200" w:firstLine="420"/>
        <w:rPr>
          <w:kern w:val="0"/>
          <w:szCs w:val="21"/>
        </w:rPr>
      </w:pPr>
      <w:r w:rsidRPr="006B0B08">
        <w:rPr>
          <w:kern w:val="0"/>
          <w:szCs w:val="21"/>
        </w:rPr>
        <w:t>理解：真核生物基因表达调控及特殊类型。</w:t>
      </w:r>
    </w:p>
    <w:p w:rsidR="00552ACB" w:rsidRPr="006B0B08" w:rsidRDefault="00552ACB" w:rsidP="006B0B08">
      <w:pPr>
        <w:widowControl/>
        <w:tabs>
          <w:tab w:val="left" w:pos="840"/>
        </w:tabs>
        <w:adjustRightInd w:val="0"/>
        <w:snapToGrid w:val="0"/>
        <w:spacing w:line="360" w:lineRule="auto"/>
        <w:ind w:firstLineChars="200" w:firstLine="420"/>
        <w:rPr>
          <w:kern w:val="0"/>
          <w:szCs w:val="21"/>
        </w:rPr>
      </w:pPr>
      <w:r w:rsidRPr="006B0B08">
        <w:rPr>
          <w:kern w:val="0"/>
          <w:szCs w:val="21"/>
        </w:rPr>
        <w:t>掌握：真核生物转录后水平的调控</w:t>
      </w:r>
      <w:r w:rsidRPr="006B0B08">
        <w:rPr>
          <w:kern w:val="0"/>
          <w:szCs w:val="21"/>
        </w:rPr>
        <w:t>—RNAi</w:t>
      </w:r>
      <w:r w:rsidRPr="006B0B08">
        <w:rPr>
          <w:kern w:val="0"/>
          <w:szCs w:val="21"/>
        </w:rPr>
        <w:t>和反义</w:t>
      </w:r>
      <w:r w:rsidRPr="006B0B08">
        <w:rPr>
          <w:kern w:val="0"/>
          <w:szCs w:val="21"/>
        </w:rPr>
        <w:t>RNA</w:t>
      </w:r>
      <w:r w:rsidRPr="006B0B08">
        <w:rPr>
          <w:kern w:val="0"/>
          <w:szCs w:val="21"/>
        </w:rPr>
        <w:t>。</w:t>
      </w:r>
    </w:p>
    <w:p w:rsidR="00552ACB" w:rsidRPr="001B304F" w:rsidRDefault="00552ACB" w:rsidP="006B0B08">
      <w:pPr>
        <w:widowControl/>
        <w:adjustRightInd w:val="0"/>
        <w:snapToGrid w:val="0"/>
        <w:spacing w:line="360" w:lineRule="auto"/>
        <w:ind w:firstLineChars="200" w:firstLine="420"/>
        <w:rPr>
          <w:kern w:val="0"/>
          <w:szCs w:val="21"/>
        </w:rPr>
      </w:pPr>
      <w:r w:rsidRPr="001B304F">
        <w:rPr>
          <w:kern w:val="0"/>
          <w:szCs w:val="21"/>
        </w:rPr>
        <w:t>熟练掌握：原核基因调控机制的类型与特点，乳糖操纵子调控模型，真核生物转录水平的调控</w:t>
      </w:r>
      <w:r w:rsidRPr="001B304F">
        <w:rPr>
          <w:kern w:val="0"/>
          <w:szCs w:val="21"/>
        </w:rPr>
        <w:t>-</w:t>
      </w:r>
      <w:r w:rsidRPr="001B304F">
        <w:rPr>
          <w:kern w:val="0"/>
          <w:szCs w:val="21"/>
        </w:rPr>
        <w:t>顺式作用元件和反式作用因子。</w:t>
      </w:r>
    </w:p>
    <w:p w:rsidR="00552ACB" w:rsidRPr="003B6D3D" w:rsidRDefault="00552ACB" w:rsidP="00552ACB">
      <w:pPr>
        <w:widowControl/>
        <w:adjustRightInd w:val="0"/>
        <w:snapToGrid w:val="0"/>
        <w:spacing w:line="360" w:lineRule="auto"/>
        <w:rPr>
          <w:b/>
          <w:bCs/>
        </w:rPr>
      </w:pPr>
      <w:r w:rsidRPr="003B6D3D">
        <w:rPr>
          <w:b/>
          <w:bCs/>
        </w:rPr>
        <w:t>教学组织与实施：</w:t>
      </w:r>
    </w:p>
    <w:p w:rsidR="00552ACB" w:rsidRPr="003B6D3D" w:rsidRDefault="00552ACB" w:rsidP="00552ACB">
      <w:pPr>
        <w:widowControl/>
        <w:adjustRightInd w:val="0"/>
        <w:snapToGrid w:val="0"/>
        <w:spacing w:line="360" w:lineRule="auto"/>
        <w:ind w:firstLineChars="196" w:firstLine="412"/>
        <w:rPr>
          <w:bCs/>
        </w:rPr>
      </w:pPr>
      <w:r w:rsidRPr="003B6D3D">
        <w:rPr>
          <w:bCs/>
        </w:rPr>
        <w:t>本章节主要涉及基因表达调控内容。利用超星学习通班级群提前上传课件，要求学生提前预习章节内容，做好课前准备工作。以班级授课的形式讲授原核生物基因表达调控模式（</w:t>
      </w:r>
      <w:r w:rsidRPr="003B6D3D">
        <w:rPr>
          <w:bCs/>
        </w:rPr>
        <w:t>2</w:t>
      </w:r>
      <w:r w:rsidRPr="003B6D3D">
        <w:rPr>
          <w:bCs/>
        </w:rPr>
        <w:t>学时）和真核生物基因的表达调控模式（</w:t>
      </w:r>
      <w:r w:rsidRPr="003B6D3D">
        <w:rPr>
          <w:bCs/>
        </w:rPr>
        <w:t>4</w:t>
      </w:r>
      <w:r w:rsidRPr="003B6D3D">
        <w:rPr>
          <w:bCs/>
        </w:rPr>
        <w:t>学时），结合</w:t>
      </w:r>
      <w:r w:rsidRPr="003B6D3D">
        <w:rPr>
          <w:bCs/>
        </w:rPr>
        <w:t>PPT</w:t>
      </w:r>
      <w:r w:rsidRPr="003B6D3D">
        <w:rPr>
          <w:bCs/>
        </w:rPr>
        <w:t>及模式视频，理论基础联系实际应用，深入浅出的讲授疑点难点。在教学过程中设置提问及互动环节，活跃课堂气氛，调动学生积极性及专注性，加深对课堂知识的理解与认识。</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第六章</w:t>
      </w:r>
      <w:r w:rsidRPr="003B6D3D">
        <w:rPr>
          <w:b/>
          <w:bCs/>
          <w:kern w:val="0"/>
          <w:szCs w:val="21"/>
        </w:rPr>
        <w:t xml:space="preserve">  </w:t>
      </w:r>
      <w:r w:rsidRPr="003B6D3D">
        <w:rPr>
          <w:b/>
          <w:bCs/>
          <w:kern w:val="0"/>
          <w:szCs w:val="21"/>
        </w:rPr>
        <w:t>基因突变和遗传重组的分子机制</w:t>
      </w:r>
      <w:r w:rsidRPr="003B6D3D">
        <w:rPr>
          <w:b/>
          <w:bCs/>
          <w:kern w:val="0"/>
          <w:szCs w:val="21"/>
        </w:rPr>
        <w:t xml:space="preserve">            </w:t>
      </w:r>
      <w:r w:rsidRPr="003B6D3D">
        <w:rPr>
          <w:b/>
          <w:bCs/>
          <w:kern w:val="0"/>
          <w:szCs w:val="21"/>
        </w:rPr>
        <w:t>学时数：</w:t>
      </w:r>
      <w:r w:rsidRPr="003B6D3D">
        <w:rPr>
          <w:b/>
          <w:bCs/>
          <w:kern w:val="0"/>
          <w:szCs w:val="21"/>
        </w:rPr>
        <w:t>4</w:t>
      </w:r>
    </w:p>
    <w:p w:rsidR="00552ACB" w:rsidRPr="003B6D3D" w:rsidRDefault="00552ACB" w:rsidP="00552ACB">
      <w:pPr>
        <w:widowControl/>
        <w:adjustRightInd w:val="0"/>
        <w:snapToGrid w:val="0"/>
        <w:spacing w:line="360" w:lineRule="auto"/>
        <w:rPr>
          <w:kern w:val="0"/>
          <w:szCs w:val="21"/>
        </w:rPr>
      </w:pPr>
      <w:r w:rsidRPr="003B6D3D">
        <w:rPr>
          <w:b/>
          <w:bCs/>
          <w:szCs w:val="21"/>
        </w:rPr>
        <w:t>教学目标：</w:t>
      </w:r>
      <w:r w:rsidRPr="003B6D3D">
        <w:rPr>
          <w:kern w:val="0"/>
          <w:szCs w:val="21"/>
        </w:rPr>
        <w:t>掌握基因突变的类型和导致因素，了解</w:t>
      </w:r>
      <w:r w:rsidRPr="003B6D3D">
        <w:rPr>
          <w:kern w:val="0"/>
          <w:szCs w:val="21"/>
        </w:rPr>
        <w:t>DNA</w:t>
      </w:r>
      <w:r w:rsidRPr="003B6D3D">
        <w:rPr>
          <w:kern w:val="0"/>
          <w:szCs w:val="21"/>
        </w:rPr>
        <w:t>损伤的修复机制和遗传重组的分子机制。</w:t>
      </w:r>
    </w:p>
    <w:p w:rsidR="00552ACB" w:rsidRPr="003B6D3D" w:rsidRDefault="00552ACB" w:rsidP="00552ACB">
      <w:pPr>
        <w:adjustRightInd w:val="0"/>
        <w:snapToGrid w:val="0"/>
        <w:spacing w:line="360" w:lineRule="auto"/>
        <w:rPr>
          <w:szCs w:val="21"/>
        </w:rPr>
      </w:pPr>
      <w:r w:rsidRPr="003B6D3D">
        <w:rPr>
          <w:b/>
          <w:bCs/>
          <w:szCs w:val="21"/>
        </w:rPr>
        <w:t>教学重点和难点：重点：</w:t>
      </w:r>
      <w:r w:rsidRPr="003B6D3D">
        <w:rPr>
          <w:kern w:val="0"/>
          <w:szCs w:val="21"/>
        </w:rPr>
        <w:t>基因突变的类型和</w:t>
      </w:r>
      <w:r w:rsidRPr="003B6D3D">
        <w:rPr>
          <w:kern w:val="0"/>
          <w:szCs w:val="21"/>
        </w:rPr>
        <w:t>DNA</w:t>
      </w:r>
      <w:r w:rsidRPr="003B6D3D">
        <w:rPr>
          <w:kern w:val="0"/>
          <w:szCs w:val="21"/>
        </w:rPr>
        <w:t>损伤的修复机制；</w:t>
      </w:r>
      <w:r w:rsidRPr="003B6D3D">
        <w:rPr>
          <w:b/>
          <w:kern w:val="0"/>
          <w:szCs w:val="21"/>
        </w:rPr>
        <w:t>难点：</w:t>
      </w:r>
      <w:r w:rsidRPr="003B6D3D">
        <w:rPr>
          <w:szCs w:val="21"/>
        </w:rPr>
        <w:t>DNA</w:t>
      </w:r>
      <w:r w:rsidRPr="003B6D3D">
        <w:rPr>
          <w:szCs w:val="21"/>
        </w:rPr>
        <w:t>损伤的修复机制、</w:t>
      </w:r>
      <w:r w:rsidRPr="003B6D3D">
        <w:rPr>
          <w:szCs w:val="21"/>
        </w:rPr>
        <w:t>DNA</w:t>
      </w:r>
      <w:r w:rsidRPr="003B6D3D">
        <w:rPr>
          <w:szCs w:val="21"/>
        </w:rPr>
        <w:t>重组的机制。</w:t>
      </w:r>
    </w:p>
    <w:p w:rsidR="00552ACB" w:rsidRPr="003B6D3D" w:rsidRDefault="00552ACB" w:rsidP="00552ACB">
      <w:pPr>
        <w:adjustRightInd w:val="0"/>
        <w:snapToGrid w:val="0"/>
        <w:spacing w:line="360" w:lineRule="auto"/>
        <w:rPr>
          <w:kern w:val="0"/>
          <w:szCs w:val="21"/>
        </w:rPr>
      </w:pPr>
      <w:r w:rsidRPr="003B6D3D">
        <w:rPr>
          <w:b/>
          <w:bCs/>
          <w:szCs w:val="21"/>
        </w:rPr>
        <w:t>主要教学内容及要求：</w:t>
      </w:r>
      <w:r w:rsidRPr="003B6D3D">
        <w:rPr>
          <w:kern w:val="0"/>
          <w:szCs w:val="21"/>
        </w:rPr>
        <w:t>DNA</w:t>
      </w:r>
      <w:r w:rsidRPr="003B6D3D">
        <w:rPr>
          <w:kern w:val="0"/>
          <w:szCs w:val="21"/>
        </w:rPr>
        <w:t>损伤的原因、类型，</w:t>
      </w:r>
      <w:r w:rsidRPr="003B6D3D">
        <w:rPr>
          <w:kern w:val="0"/>
          <w:szCs w:val="21"/>
        </w:rPr>
        <w:t>DNA</w:t>
      </w:r>
      <w:r w:rsidRPr="003B6D3D">
        <w:rPr>
          <w:kern w:val="0"/>
          <w:szCs w:val="21"/>
        </w:rPr>
        <w:t>修复的方式和重组机制。</w:t>
      </w:r>
    </w:p>
    <w:p w:rsidR="006B0B08" w:rsidRDefault="006B0B08" w:rsidP="006B0B08">
      <w:pPr>
        <w:widowControl/>
        <w:tabs>
          <w:tab w:val="left" w:pos="360"/>
        </w:tabs>
        <w:adjustRightInd w:val="0"/>
        <w:snapToGrid w:val="0"/>
        <w:spacing w:line="360" w:lineRule="auto"/>
        <w:ind w:firstLineChars="200" w:firstLine="420"/>
        <w:rPr>
          <w:kern w:val="0"/>
          <w:szCs w:val="21"/>
        </w:rPr>
      </w:pPr>
      <w:r>
        <w:rPr>
          <w:rFonts w:hint="eastAsia"/>
          <w:kern w:val="0"/>
          <w:szCs w:val="21"/>
        </w:rPr>
        <w:t>1</w:t>
      </w:r>
      <w:r>
        <w:rPr>
          <w:kern w:val="0"/>
          <w:szCs w:val="21"/>
        </w:rPr>
        <w:t>.</w:t>
      </w:r>
      <w:r w:rsidR="00552ACB" w:rsidRPr="003B6D3D">
        <w:rPr>
          <w:kern w:val="0"/>
          <w:szCs w:val="21"/>
        </w:rPr>
        <w:t>基因突变（基因突变的种类：自发突变、点突变、转换突变、颠换突变、错义突变、无义突变、同义突。</w:t>
      </w:r>
    </w:p>
    <w:p w:rsidR="006B0B08" w:rsidRDefault="006B0B08" w:rsidP="006B0B08">
      <w:pPr>
        <w:widowControl/>
        <w:tabs>
          <w:tab w:val="left" w:pos="360"/>
        </w:tabs>
        <w:adjustRightInd w:val="0"/>
        <w:snapToGrid w:val="0"/>
        <w:spacing w:line="360" w:lineRule="auto"/>
        <w:ind w:firstLineChars="200" w:firstLine="420"/>
        <w:rPr>
          <w:kern w:val="0"/>
          <w:szCs w:val="21"/>
        </w:rPr>
      </w:pPr>
      <w:r>
        <w:rPr>
          <w:rFonts w:hint="eastAsia"/>
          <w:kern w:val="0"/>
          <w:szCs w:val="21"/>
        </w:rPr>
        <w:t>2</w:t>
      </w:r>
      <w:r>
        <w:rPr>
          <w:kern w:val="0"/>
          <w:szCs w:val="21"/>
        </w:rPr>
        <w:t>.</w:t>
      </w:r>
      <w:r w:rsidR="00552ACB" w:rsidRPr="003B6D3D">
        <w:rPr>
          <w:kern w:val="0"/>
          <w:szCs w:val="21"/>
        </w:rPr>
        <w:t>生物体保证稳定遗传的机制（错配修复、尿嘧啶</w:t>
      </w:r>
      <w:r w:rsidR="00552ACB" w:rsidRPr="003B6D3D">
        <w:rPr>
          <w:kern w:val="0"/>
          <w:szCs w:val="21"/>
        </w:rPr>
        <w:t>-N-</w:t>
      </w:r>
      <w:r w:rsidR="00552ACB" w:rsidRPr="003B6D3D">
        <w:rPr>
          <w:kern w:val="0"/>
          <w:szCs w:val="21"/>
        </w:rPr>
        <w:t>糖苷酶修复系统、基因的回复突变）。</w:t>
      </w:r>
    </w:p>
    <w:p w:rsidR="00552ACB" w:rsidRPr="003B6D3D" w:rsidRDefault="006B0B08" w:rsidP="006B0B08">
      <w:pPr>
        <w:widowControl/>
        <w:tabs>
          <w:tab w:val="left" w:pos="360"/>
        </w:tabs>
        <w:adjustRightInd w:val="0"/>
        <w:snapToGrid w:val="0"/>
        <w:spacing w:line="360" w:lineRule="auto"/>
        <w:ind w:firstLineChars="200" w:firstLine="420"/>
        <w:rPr>
          <w:kern w:val="0"/>
          <w:szCs w:val="21"/>
        </w:rPr>
      </w:pPr>
      <w:r>
        <w:rPr>
          <w:rFonts w:hint="eastAsia"/>
          <w:kern w:val="0"/>
          <w:szCs w:val="21"/>
        </w:rPr>
        <w:t>3</w:t>
      </w:r>
      <w:r>
        <w:rPr>
          <w:kern w:val="0"/>
          <w:szCs w:val="21"/>
        </w:rPr>
        <w:t>.</w:t>
      </w:r>
      <w:r w:rsidR="00552ACB" w:rsidRPr="003B6D3D">
        <w:rPr>
          <w:kern w:val="0"/>
          <w:szCs w:val="21"/>
        </w:rPr>
        <w:t>基因重组交换的分子机制（同源重组的分子机制</w:t>
      </w:r>
      <w:r w:rsidR="00552ACB" w:rsidRPr="003B6D3D">
        <w:rPr>
          <w:kern w:val="0"/>
          <w:szCs w:val="21"/>
        </w:rPr>
        <w:t>—Holliday</w:t>
      </w:r>
      <w:r w:rsidR="00552ACB" w:rsidRPr="003B6D3D">
        <w:rPr>
          <w:kern w:val="0"/>
          <w:szCs w:val="21"/>
        </w:rPr>
        <w:t>模型、同源重组的酶类及交换热点）。</w:t>
      </w:r>
    </w:p>
    <w:p w:rsidR="00552ACB" w:rsidRPr="003B6D3D" w:rsidRDefault="00552ACB" w:rsidP="00552ACB">
      <w:pPr>
        <w:pStyle w:val="af2"/>
        <w:widowControl/>
        <w:adjustRightInd w:val="0"/>
        <w:snapToGrid w:val="0"/>
        <w:spacing w:line="360" w:lineRule="auto"/>
        <w:ind w:left="360" w:firstLineChars="0" w:firstLine="0"/>
        <w:rPr>
          <w:rFonts w:ascii="Times New Roman" w:hAnsi="Times New Roman"/>
          <w:b/>
          <w:kern w:val="0"/>
          <w:szCs w:val="21"/>
        </w:rPr>
      </w:pPr>
      <w:r w:rsidRPr="003B6D3D">
        <w:rPr>
          <w:rFonts w:ascii="Times New Roman" w:hAnsi="Times New Roman"/>
          <w:b/>
          <w:kern w:val="0"/>
          <w:szCs w:val="21"/>
        </w:rPr>
        <w:t>要求：</w:t>
      </w:r>
    </w:p>
    <w:p w:rsidR="00552ACB" w:rsidRPr="003B6D3D" w:rsidRDefault="00552ACB" w:rsidP="00552ACB">
      <w:pPr>
        <w:pStyle w:val="af2"/>
        <w:widowControl/>
        <w:adjustRightInd w:val="0"/>
        <w:snapToGrid w:val="0"/>
        <w:spacing w:line="360" w:lineRule="auto"/>
        <w:ind w:left="360" w:firstLineChars="0" w:firstLine="0"/>
        <w:rPr>
          <w:rFonts w:ascii="Times New Roman" w:hAnsi="Times New Roman"/>
          <w:kern w:val="0"/>
          <w:szCs w:val="21"/>
        </w:rPr>
      </w:pPr>
      <w:r w:rsidRPr="003B6D3D">
        <w:rPr>
          <w:rFonts w:ascii="Times New Roman" w:hAnsi="Times New Roman"/>
          <w:kern w:val="0"/>
          <w:szCs w:val="21"/>
        </w:rPr>
        <w:lastRenderedPageBreak/>
        <w:t>了解：基因重组的概念及作用模型，大肠杆菌同源重组过程。</w:t>
      </w:r>
    </w:p>
    <w:p w:rsidR="006B0B08" w:rsidRDefault="00552ACB" w:rsidP="006B0B08">
      <w:pPr>
        <w:pStyle w:val="af2"/>
        <w:widowControl/>
        <w:adjustRightInd w:val="0"/>
        <w:snapToGrid w:val="0"/>
        <w:spacing w:line="360" w:lineRule="auto"/>
        <w:ind w:left="360" w:firstLineChars="0" w:firstLine="0"/>
        <w:rPr>
          <w:rFonts w:ascii="Times New Roman" w:hAnsi="Times New Roman"/>
          <w:kern w:val="0"/>
          <w:szCs w:val="21"/>
        </w:rPr>
      </w:pPr>
      <w:r w:rsidRPr="003B6D3D">
        <w:rPr>
          <w:rFonts w:ascii="Times New Roman" w:hAnsi="Times New Roman"/>
          <w:kern w:val="0"/>
          <w:szCs w:val="21"/>
        </w:rPr>
        <w:t>理解：基因突变产生的原因。</w:t>
      </w:r>
    </w:p>
    <w:p w:rsidR="00552ACB" w:rsidRPr="003B6D3D" w:rsidRDefault="00552ACB" w:rsidP="006B0B08">
      <w:pPr>
        <w:pStyle w:val="af2"/>
        <w:widowControl/>
        <w:adjustRightInd w:val="0"/>
        <w:snapToGrid w:val="0"/>
        <w:spacing w:line="360" w:lineRule="auto"/>
        <w:ind w:left="360" w:firstLineChars="0" w:firstLine="0"/>
        <w:rPr>
          <w:kern w:val="0"/>
          <w:szCs w:val="21"/>
        </w:rPr>
      </w:pPr>
      <w:r w:rsidRPr="003B6D3D">
        <w:rPr>
          <w:kern w:val="0"/>
          <w:szCs w:val="21"/>
        </w:rPr>
        <w:t>掌握：</w:t>
      </w:r>
      <w:r w:rsidRPr="003B6D3D">
        <w:rPr>
          <w:szCs w:val="21"/>
        </w:rPr>
        <w:t>DNA</w:t>
      </w:r>
      <w:r w:rsidRPr="003B6D3D">
        <w:rPr>
          <w:szCs w:val="21"/>
        </w:rPr>
        <w:t>损伤的修复机制</w:t>
      </w:r>
      <w:r w:rsidRPr="003B6D3D">
        <w:rPr>
          <w:kern w:val="0"/>
          <w:szCs w:val="21"/>
        </w:rPr>
        <w:t>。</w:t>
      </w:r>
    </w:p>
    <w:p w:rsidR="00552ACB" w:rsidRPr="003B6D3D" w:rsidRDefault="00552ACB" w:rsidP="00552ACB">
      <w:pPr>
        <w:pStyle w:val="af2"/>
        <w:widowControl/>
        <w:adjustRightInd w:val="0"/>
        <w:snapToGrid w:val="0"/>
        <w:spacing w:line="360" w:lineRule="auto"/>
        <w:ind w:left="360" w:firstLineChars="0" w:firstLine="0"/>
        <w:rPr>
          <w:rFonts w:ascii="Times New Roman" w:hAnsi="Times New Roman"/>
          <w:kern w:val="0"/>
          <w:szCs w:val="21"/>
        </w:rPr>
      </w:pPr>
      <w:r w:rsidRPr="003B6D3D">
        <w:rPr>
          <w:rFonts w:ascii="Times New Roman" w:hAnsi="Times New Roman"/>
          <w:kern w:val="0"/>
          <w:szCs w:val="21"/>
        </w:rPr>
        <w:t>熟练掌握：基因突变的类型和</w:t>
      </w:r>
      <w:r w:rsidRPr="003B6D3D">
        <w:rPr>
          <w:rFonts w:ascii="Times New Roman" w:hAnsi="Times New Roman"/>
          <w:kern w:val="0"/>
          <w:szCs w:val="21"/>
        </w:rPr>
        <w:t>DNA</w:t>
      </w:r>
      <w:r w:rsidRPr="003B6D3D">
        <w:rPr>
          <w:rFonts w:ascii="Times New Roman" w:hAnsi="Times New Roman"/>
          <w:kern w:val="0"/>
          <w:szCs w:val="21"/>
        </w:rPr>
        <w:t>损伤的类型。</w:t>
      </w:r>
    </w:p>
    <w:p w:rsidR="00552ACB" w:rsidRPr="003B6D3D" w:rsidRDefault="00552ACB" w:rsidP="00552ACB">
      <w:pPr>
        <w:widowControl/>
        <w:adjustRightInd w:val="0"/>
        <w:snapToGrid w:val="0"/>
        <w:spacing w:line="360" w:lineRule="auto"/>
        <w:rPr>
          <w:b/>
          <w:bCs/>
        </w:rPr>
      </w:pPr>
      <w:r w:rsidRPr="003B6D3D">
        <w:rPr>
          <w:b/>
          <w:bCs/>
        </w:rPr>
        <w:t>教学组织与实施：</w:t>
      </w:r>
    </w:p>
    <w:p w:rsidR="00552ACB" w:rsidRPr="003B6D3D" w:rsidRDefault="00552ACB" w:rsidP="00552ACB">
      <w:pPr>
        <w:widowControl/>
        <w:adjustRightInd w:val="0"/>
        <w:snapToGrid w:val="0"/>
        <w:spacing w:line="360" w:lineRule="auto"/>
        <w:ind w:firstLineChars="200" w:firstLine="420"/>
        <w:rPr>
          <w:bCs/>
        </w:rPr>
      </w:pPr>
      <w:r w:rsidRPr="003B6D3D">
        <w:rPr>
          <w:bCs/>
        </w:rPr>
        <w:t>本章节主要涉及基因突变和遗传重组的分子机制。利用超星学习通提前上传课件，要求学生提前预习章节内容，做好课前准备工作。以班级授课的形式讲授基因突变（</w:t>
      </w:r>
      <w:r w:rsidRPr="003B6D3D">
        <w:rPr>
          <w:bCs/>
        </w:rPr>
        <w:t>2</w:t>
      </w:r>
      <w:r w:rsidRPr="003B6D3D">
        <w:rPr>
          <w:bCs/>
        </w:rPr>
        <w:t>学时）和遗传重组的分子机制（</w:t>
      </w:r>
      <w:r w:rsidRPr="003B6D3D">
        <w:rPr>
          <w:bCs/>
        </w:rPr>
        <w:t>2</w:t>
      </w:r>
      <w:r w:rsidRPr="003B6D3D">
        <w:rPr>
          <w:bCs/>
        </w:rPr>
        <w:t>学时），结合</w:t>
      </w:r>
      <w:r w:rsidRPr="003B6D3D">
        <w:rPr>
          <w:bCs/>
        </w:rPr>
        <w:t>PPT</w:t>
      </w:r>
      <w:r w:rsidRPr="003B6D3D">
        <w:rPr>
          <w:bCs/>
        </w:rPr>
        <w:t>及现场提问，讲述理论基础的同时，列举实际应用范例，深入浅出的讲授疑点难点。在讲授物理诱变时，介绍我们国家的航天育种的发展与成就，激发同学们的民族自豪感。</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第七章</w:t>
      </w:r>
      <w:r w:rsidRPr="003B6D3D">
        <w:rPr>
          <w:b/>
          <w:bCs/>
          <w:kern w:val="0"/>
          <w:szCs w:val="21"/>
        </w:rPr>
        <w:t xml:space="preserve">  </w:t>
      </w:r>
      <w:r w:rsidRPr="003B6D3D">
        <w:rPr>
          <w:b/>
          <w:bCs/>
          <w:kern w:val="0"/>
          <w:szCs w:val="21"/>
        </w:rPr>
        <w:t>系统分子生物学</w:t>
      </w:r>
      <w:r w:rsidRPr="003B6D3D">
        <w:rPr>
          <w:b/>
          <w:bCs/>
          <w:kern w:val="0"/>
          <w:szCs w:val="21"/>
        </w:rPr>
        <w:t xml:space="preserve">                       </w:t>
      </w:r>
      <w:r w:rsidRPr="003B6D3D">
        <w:rPr>
          <w:b/>
          <w:bCs/>
          <w:kern w:val="0"/>
          <w:szCs w:val="21"/>
        </w:rPr>
        <w:t>学时数：</w:t>
      </w:r>
      <w:r w:rsidRPr="003B6D3D">
        <w:rPr>
          <w:b/>
          <w:bCs/>
          <w:kern w:val="0"/>
          <w:szCs w:val="21"/>
        </w:rPr>
        <w:t>4</w:t>
      </w:r>
    </w:p>
    <w:p w:rsidR="00552ACB" w:rsidRPr="003B6D3D" w:rsidRDefault="00552ACB" w:rsidP="00552ACB">
      <w:pPr>
        <w:widowControl/>
        <w:adjustRightInd w:val="0"/>
        <w:snapToGrid w:val="0"/>
        <w:spacing w:line="360" w:lineRule="auto"/>
        <w:rPr>
          <w:b/>
          <w:bCs/>
          <w:kern w:val="0"/>
          <w:szCs w:val="21"/>
        </w:rPr>
      </w:pPr>
      <w:r w:rsidRPr="003B6D3D">
        <w:rPr>
          <w:b/>
          <w:bCs/>
          <w:szCs w:val="21"/>
        </w:rPr>
        <w:t>教学目标：</w:t>
      </w:r>
      <w:r w:rsidRPr="003B6D3D">
        <w:rPr>
          <w:kern w:val="0"/>
          <w:szCs w:val="21"/>
        </w:rPr>
        <w:t>掌握系统分子生物学的研究内容及其应用。</w:t>
      </w:r>
      <w:r w:rsidRPr="003B6D3D">
        <w:rPr>
          <w:kern w:val="0"/>
          <w:szCs w:val="21"/>
        </w:rPr>
        <w:t></w:t>
      </w:r>
    </w:p>
    <w:p w:rsidR="00552ACB" w:rsidRPr="003B6D3D" w:rsidRDefault="00552ACB" w:rsidP="00552ACB">
      <w:pPr>
        <w:widowControl/>
        <w:adjustRightInd w:val="0"/>
        <w:snapToGrid w:val="0"/>
        <w:spacing w:line="360" w:lineRule="auto"/>
        <w:rPr>
          <w:kern w:val="0"/>
          <w:szCs w:val="21"/>
        </w:rPr>
      </w:pPr>
      <w:r w:rsidRPr="003B6D3D">
        <w:rPr>
          <w:b/>
          <w:bCs/>
          <w:szCs w:val="21"/>
        </w:rPr>
        <w:t>教学重点和难点：重点：</w:t>
      </w:r>
      <w:r w:rsidRPr="003B6D3D">
        <w:rPr>
          <w:kern w:val="0"/>
          <w:szCs w:val="21"/>
        </w:rPr>
        <w:t>系统分子生物学的主要技术平台的研究内容及其应用；难点：分子标记的种类及原理。</w:t>
      </w:r>
      <w:r w:rsidRPr="003B6D3D">
        <w:rPr>
          <w:kern w:val="0"/>
          <w:szCs w:val="21"/>
        </w:rPr>
        <w:t></w:t>
      </w:r>
    </w:p>
    <w:p w:rsidR="00552ACB" w:rsidRPr="003B6D3D" w:rsidRDefault="00552ACB" w:rsidP="00552ACB">
      <w:pPr>
        <w:widowControl/>
        <w:adjustRightInd w:val="0"/>
        <w:snapToGrid w:val="0"/>
        <w:spacing w:line="360" w:lineRule="auto"/>
        <w:rPr>
          <w:b/>
          <w:bCs/>
          <w:szCs w:val="21"/>
        </w:rPr>
      </w:pPr>
      <w:r w:rsidRPr="003B6D3D">
        <w:rPr>
          <w:b/>
          <w:bCs/>
          <w:szCs w:val="21"/>
        </w:rPr>
        <w:t>主要教学内容及要求：</w:t>
      </w:r>
      <w:r w:rsidRPr="003B6D3D">
        <w:rPr>
          <w:kern w:val="0"/>
          <w:szCs w:val="21"/>
        </w:rPr>
        <w:t>掌握系统分子生物学的研究内容及其应用，了解其发展趋势。</w:t>
      </w:r>
    </w:p>
    <w:p w:rsidR="006B0B08" w:rsidRDefault="006B0B08" w:rsidP="006B0B08">
      <w:pPr>
        <w:widowControl/>
        <w:tabs>
          <w:tab w:val="left" w:pos="360"/>
        </w:tabs>
        <w:adjustRightInd w:val="0"/>
        <w:snapToGrid w:val="0"/>
        <w:spacing w:line="360" w:lineRule="auto"/>
        <w:ind w:firstLineChars="200" w:firstLine="420"/>
        <w:rPr>
          <w:bCs/>
          <w:szCs w:val="21"/>
        </w:rPr>
      </w:pPr>
      <w:r>
        <w:rPr>
          <w:rFonts w:hint="eastAsia"/>
          <w:bCs/>
          <w:szCs w:val="21"/>
        </w:rPr>
        <w:t>1</w:t>
      </w:r>
      <w:r>
        <w:rPr>
          <w:bCs/>
          <w:szCs w:val="21"/>
        </w:rPr>
        <w:t>.</w:t>
      </w:r>
      <w:r w:rsidR="00552ACB" w:rsidRPr="003B6D3D">
        <w:rPr>
          <w:bCs/>
          <w:szCs w:val="21"/>
        </w:rPr>
        <w:t>系统分子生物学：系统分子生物学的主要技术平台、基本工作流程及应用。</w:t>
      </w:r>
    </w:p>
    <w:p w:rsidR="006B0B08" w:rsidRDefault="006B0B08" w:rsidP="006B0B08">
      <w:pPr>
        <w:widowControl/>
        <w:tabs>
          <w:tab w:val="left" w:pos="360"/>
        </w:tabs>
        <w:adjustRightInd w:val="0"/>
        <w:snapToGrid w:val="0"/>
        <w:spacing w:line="360" w:lineRule="auto"/>
        <w:ind w:firstLineChars="200" w:firstLine="420"/>
        <w:rPr>
          <w:bCs/>
          <w:szCs w:val="21"/>
        </w:rPr>
      </w:pPr>
      <w:r>
        <w:rPr>
          <w:rFonts w:hint="eastAsia"/>
          <w:bCs/>
          <w:szCs w:val="21"/>
        </w:rPr>
        <w:t>2</w:t>
      </w:r>
      <w:r>
        <w:rPr>
          <w:bCs/>
          <w:szCs w:val="21"/>
        </w:rPr>
        <w:t>.</w:t>
      </w:r>
      <w:r w:rsidR="00552ACB" w:rsidRPr="003B6D3D">
        <w:rPr>
          <w:bCs/>
          <w:szCs w:val="21"/>
        </w:rPr>
        <w:t>基因、基因组与基因组学：原核生物基因组、真核生物基因组及基因组计划研究概况。</w:t>
      </w:r>
    </w:p>
    <w:p w:rsidR="006B0B08" w:rsidRDefault="006B0B08" w:rsidP="006B0B08">
      <w:pPr>
        <w:widowControl/>
        <w:tabs>
          <w:tab w:val="left" w:pos="360"/>
        </w:tabs>
        <w:adjustRightInd w:val="0"/>
        <w:snapToGrid w:val="0"/>
        <w:spacing w:line="360" w:lineRule="auto"/>
        <w:ind w:firstLineChars="200" w:firstLine="420"/>
        <w:rPr>
          <w:bCs/>
          <w:szCs w:val="21"/>
        </w:rPr>
      </w:pPr>
      <w:r>
        <w:rPr>
          <w:rFonts w:hint="eastAsia"/>
          <w:bCs/>
          <w:szCs w:val="21"/>
        </w:rPr>
        <w:t>3</w:t>
      </w:r>
      <w:r>
        <w:rPr>
          <w:bCs/>
          <w:szCs w:val="21"/>
        </w:rPr>
        <w:t>.</w:t>
      </w:r>
      <w:r w:rsidR="00552ACB" w:rsidRPr="003B6D3D">
        <w:rPr>
          <w:bCs/>
          <w:szCs w:val="21"/>
        </w:rPr>
        <w:t>转录组与转录组学：转录组与转录组学的定义、主要研究内容、研究方法及研究进展。</w:t>
      </w:r>
    </w:p>
    <w:p w:rsidR="006B0B08" w:rsidRDefault="006B0B08" w:rsidP="006B0B08">
      <w:pPr>
        <w:widowControl/>
        <w:tabs>
          <w:tab w:val="left" w:pos="360"/>
        </w:tabs>
        <w:adjustRightInd w:val="0"/>
        <w:snapToGrid w:val="0"/>
        <w:spacing w:line="360" w:lineRule="auto"/>
        <w:ind w:firstLineChars="200" w:firstLine="420"/>
        <w:rPr>
          <w:bCs/>
          <w:szCs w:val="21"/>
        </w:rPr>
      </w:pPr>
      <w:r>
        <w:rPr>
          <w:bCs/>
          <w:szCs w:val="21"/>
        </w:rPr>
        <w:t>4.</w:t>
      </w:r>
      <w:r w:rsidR="00552ACB" w:rsidRPr="003B6D3D">
        <w:rPr>
          <w:bCs/>
          <w:szCs w:val="21"/>
        </w:rPr>
        <w:t>蛋白质组与蛋白质组学：蛋白质组与蛋白质组学的诞生、主要研究内容、技术路线及发展趋势。</w:t>
      </w:r>
    </w:p>
    <w:p w:rsidR="00552ACB" w:rsidRPr="003B6D3D" w:rsidRDefault="006B0B08" w:rsidP="006B0B08">
      <w:pPr>
        <w:widowControl/>
        <w:tabs>
          <w:tab w:val="left" w:pos="360"/>
        </w:tabs>
        <w:adjustRightInd w:val="0"/>
        <w:snapToGrid w:val="0"/>
        <w:spacing w:line="360" w:lineRule="auto"/>
        <w:ind w:firstLineChars="200" w:firstLine="420"/>
        <w:rPr>
          <w:bCs/>
          <w:szCs w:val="21"/>
        </w:rPr>
      </w:pPr>
      <w:r>
        <w:rPr>
          <w:rFonts w:hint="eastAsia"/>
          <w:bCs/>
          <w:szCs w:val="21"/>
        </w:rPr>
        <w:t>5</w:t>
      </w:r>
      <w:r>
        <w:rPr>
          <w:bCs/>
          <w:szCs w:val="21"/>
        </w:rPr>
        <w:t>.</w:t>
      </w:r>
      <w:r w:rsidR="00552ACB" w:rsidRPr="003B6D3D">
        <w:rPr>
          <w:bCs/>
          <w:szCs w:val="21"/>
        </w:rPr>
        <w:t>代谢组与代谢组学：代谢组与代谢组学的诞生、应用及发展趋势。</w:t>
      </w:r>
    </w:p>
    <w:p w:rsidR="00552ACB" w:rsidRPr="003B6D3D" w:rsidRDefault="00552ACB" w:rsidP="00552ACB">
      <w:pPr>
        <w:widowControl/>
        <w:adjustRightInd w:val="0"/>
        <w:snapToGrid w:val="0"/>
        <w:spacing w:line="360" w:lineRule="auto"/>
        <w:rPr>
          <w:b/>
          <w:kern w:val="0"/>
          <w:szCs w:val="21"/>
        </w:rPr>
      </w:pPr>
      <w:r w:rsidRPr="003B6D3D">
        <w:rPr>
          <w:b/>
          <w:kern w:val="0"/>
          <w:szCs w:val="21"/>
        </w:rPr>
        <w:t>要求：</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了解：各种技术平台的定义及相应的发展趋势。</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掌握：系统分子生物学的主要技术平台、基本工作流程及应用。</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熟练掌握：系统分子生物学的研究内容及基因组、转录组、蛋白组、代谢组的概念。</w:t>
      </w:r>
    </w:p>
    <w:p w:rsidR="00552ACB" w:rsidRPr="003B6D3D" w:rsidRDefault="00552ACB" w:rsidP="00552ACB">
      <w:pPr>
        <w:widowControl/>
        <w:adjustRightInd w:val="0"/>
        <w:snapToGrid w:val="0"/>
        <w:spacing w:line="360" w:lineRule="auto"/>
        <w:rPr>
          <w:b/>
          <w:bCs/>
        </w:rPr>
      </w:pPr>
      <w:r w:rsidRPr="003B6D3D">
        <w:rPr>
          <w:b/>
          <w:bCs/>
        </w:rPr>
        <w:t>教学组织与实施：</w:t>
      </w:r>
    </w:p>
    <w:p w:rsidR="00552ACB" w:rsidRPr="003B6D3D" w:rsidRDefault="00552ACB" w:rsidP="00552ACB">
      <w:pPr>
        <w:widowControl/>
        <w:adjustRightInd w:val="0"/>
        <w:snapToGrid w:val="0"/>
        <w:spacing w:line="360" w:lineRule="auto"/>
        <w:ind w:firstLineChars="200" w:firstLine="420"/>
      </w:pPr>
      <w:r w:rsidRPr="003B6D3D">
        <w:rPr>
          <w:bCs/>
        </w:rPr>
        <w:t>利用超星学习通提前上传课件，要求学生提前预习章节内容，做好课前准备工作。以班级授课的形式进行讲授，结合</w:t>
      </w:r>
      <w:r w:rsidRPr="003B6D3D">
        <w:rPr>
          <w:bCs/>
        </w:rPr>
        <w:t>PPT</w:t>
      </w:r>
      <w:r w:rsidRPr="003B6D3D">
        <w:rPr>
          <w:bCs/>
        </w:rPr>
        <w:t>及现场提问，讲述理论基础的同时，列举实际应用范例，深入浅出的讲授疑点难点。介绍我们科学界在黄瓜、番茄等蔬菜基因组学方面的成就，激发同学们的自豪感和科研热情。</w:t>
      </w:r>
    </w:p>
    <w:p w:rsidR="00552ACB" w:rsidRPr="003B6D3D" w:rsidRDefault="00552ACB" w:rsidP="00552ACB">
      <w:pPr>
        <w:widowControl/>
        <w:adjustRightInd w:val="0"/>
        <w:snapToGrid w:val="0"/>
        <w:spacing w:beforeLines="50" w:before="156" w:line="360" w:lineRule="auto"/>
        <w:jc w:val="right"/>
        <w:rPr>
          <w:kern w:val="0"/>
          <w:szCs w:val="21"/>
        </w:rPr>
      </w:pPr>
      <w:r w:rsidRPr="003B6D3D">
        <w:rPr>
          <w:b/>
          <w:bCs/>
          <w:kern w:val="0"/>
          <w:szCs w:val="21"/>
        </w:rPr>
        <w:t>第八章</w:t>
      </w:r>
      <w:r w:rsidRPr="003B6D3D">
        <w:rPr>
          <w:b/>
          <w:bCs/>
          <w:kern w:val="0"/>
          <w:szCs w:val="21"/>
        </w:rPr>
        <w:t xml:space="preserve">  </w:t>
      </w:r>
      <w:r w:rsidRPr="003B6D3D">
        <w:rPr>
          <w:b/>
          <w:bCs/>
          <w:kern w:val="0"/>
          <w:szCs w:val="21"/>
        </w:rPr>
        <w:t>分子生物学技术发展及其在农业科学中的应用</w:t>
      </w:r>
      <w:r w:rsidRPr="003B6D3D">
        <w:rPr>
          <w:b/>
          <w:bCs/>
          <w:kern w:val="0"/>
          <w:szCs w:val="21"/>
        </w:rPr>
        <w:t xml:space="preserve">      </w:t>
      </w:r>
      <w:r w:rsidRPr="003B6D3D">
        <w:rPr>
          <w:b/>
          <w:bCs/>
          <w:kern w:val="0"/>
          <w:szCs w:val="21"/>
        </w:rPr>
        <w:t>学时数：</w:t>
      </w:r>
      <w:r w:rsidRPr="003B6D3D">
        <w:rPr>
          <w:b/>
          <w:bCs/>
          <w:kern w:val="0"/>
          <w:szCs w:val="21"/>
        </w:rPr>
        <w:t>6</w:t>
      </w:r>
    </w:p>
    <w:p w:rsidR="00552ACB" w:rsidRPr="003B6D3D" w:rsidRDefault="00552ACB" w:rsidP="00552ACB">
      <w:pPr>
        <w:widowControl/>
        <w:adjustRightInd w:val="0"/>
        <w:snapToGrid w:val="0"/>
        <w:spacing w:line="360" w:lineRule="auto"/>
        <w:rPr>
          <w:b/>
          <w:bCs/>
          <w:kern w:val="0"/>
          <w:szCs w:val="21"/>
        </w:rPr>
      </w:pPr>
      <w:r w:rsidRPr="003B6D3D">
        <w:rPr>
          <w:b/>
          <w:bCs/>
          <w:szCs w:val="21"/>
        </w:rPr>
        <w:t>教学目标：</w:t>
      </w:r>
      <w:r w:rsidRPr="003B6D3D">
        <w:rPr>
          <w:kern w:val="0"/>
          <w:szCs w:val="21"/>
        </w:rPr>
        <w:t>掌握各种分子生物学技术的原理、应用及其发展趋势。</w:t>
      </w:r>
    </w:p>
    <w:p w:rsidR="00552ACB" w:rsidRPr="003B6D3D" w:rsidRDefault="00552ACB" w:rsidP="00552ACB">
      <w:pPr>
        <w:widowControl/>
        <w:adjustRightInd w:val="0"/>
        <w:snapToGrid w:val="0"/>
        <w:spacing w:line="360" w:lineRule="auto"/>
        <w:rPr>
          <w:kern w:val="0"/>
          <w:szCs w:val="21"/>
        </w:rPr>
      </w:pPr>
      <w:r w:rsidRPr="003B6D3D">
        <w:rPr>
          <w:b/>
          <w:bCs/>
          <w:szCs w:val="21"/>
        </w:rPr>
        <w:t>教学重点和难点：</w:t>
      </w:r>
      <w:r w:rsidRPr="003B6D3D">
        <w:rPr>
          <w:kern w:val="0"/>
          <w:szCs w:val="21"/>
        </w:rPr>
        <w:t>各种分子生物学技术的原理及其应用。</w:t>
      </w:r>
      <w:r w:rsidRPr="003B6D3D">
        <w:rPr>
          <w:kern w:val="0"/>
          <w:szCs w:val="21"/>
        </w:rPr>
        <w:t></w:t>
      </w:r>
    </w:p>
    <w:p w:rsidR="00552ACB" w:rsidRPr="003B6D3D" w:rsidRDefault="00552ACB" w:rsidP="00552ACB">
      <w:pPr>
        <w:adjustRightInd w:val="0"/>
        <w:snapToGrid w:val="0"/>
        <w:spacing w:line="360" w:lineRule="auto"/>
        <w:rPr>
          <w:bCs/>
          <w:szCs w:val="21"/>
        </w:rPr>
      </w:pPr>
      <w:r w:rsidRPr="003B6D3D">
        <w:rPr>
          <w:b/>
          <w:bCs/>
          <w:szCs w:val="21"/>
        </w:rPr>
        <w:lastRenderedPageBreak/>
        <w:t>主要教学内容及要求：</w:t>
      </w:r>
      <w:r w:rsidRPr="003B6D3D">
        <w:rPr>
          <w:bCs/>
          <w:szCs w:val="21"/>
        </w:rPr>
        <w:t>DNA</w:t>
      </w:r>
      <w:r w:rsidRPr="003B6D3D">
        <w:rPr>
          <w:bCs/>
          <w:szCs w:val="21"/>
        </w:rPr>
        <w:t>基本技术、</w:t>
      </w:r>
      <w:r w:rsidRPr="003B6D3D">
        <w:rPr>
          <w:bCs/>
          <w:szCs w:val="21"/>
        </w:rPr>
        <w:t>RNA</w:t>
      </w:r>
      <w:r w:rsidRPr="003B6D3D">
        <w:rPr>
          <w:bCs/>
          <w:szCs w:val="21"/>
        </w:rPr>
        <w:t>基本技术、蛋白质与蛋白质组学研究技术、载体构建技术、基因表达技术的发展及其在农业科学中的应用。。</w:t>
      </w:r>
    </w:p>
    <w:p w:rsidR="00552ACB" w:rsidRPr="003B6D3D" w:rsidRDefault="00552ACB" w:rsidP="00552ACB">
      <w:pPr>
        <w:adjustRightInd w:val="0"/>
        <w:snapToGrid w:val="0"/>
        <w:spacing w:line="360" w:lineRule="auto"/>
        <w:rPr>
          <w:b/>
          <w:szCs w:val="21"/>
        </w:rPr>
      </w:pPr>
      <w:r w:rsidRPr="003B6D3D">
        <w:rPr>
          <w:b/>
          <w:bCs/>
          <w:szCs w:val="21"/>
        </w:rPr>
        <w:t>要求：</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了解：分子生物学技术的发展趋势。</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掌握：分子生物学相关技术的原理。</w:t>
      </w:r>
    </w:p>
    <w:p w:rsidR="00552ACB" w:rsidRPr="003B6D3D" w:rsidRDefault="00552ACB" w:rsidP="00552ACB">
      <w:pPr>
        <w:widowControl/>
        <w:adjustRightInd w:val="0"/>
        <w:snapToGrid w:val="0"/>
        <w:spacing w:line="360" w:lineRule="auto"/>
        <w:ind w:firstLine="420"/>
        <w:rPr>
          <w:kern w:val="0"/>
          <w:szCs w:val="21"/>
        </w:rPr>
      </w:pPr>
      <w:r w:rsidRPr="003B6D3D">
        <w:rPr>
          <w:kern w:val="0"/>
          <w:szCs w:val="21"/>
        </w:rPr>
        <w:t>熟练掌握：</w:t>
      </w:r>
      <w:r w:rsidRPr="003B6D3D">
        <w:rPr>
          <w:bCs/>
          <w:szCs w:val="21"/>
        </w:rPr>
        <w:t>模式植物、</w:t>
      </w:r>
      <w:r w:rsidRPr="003B6D3D">
        <w:rPr>
          <w:bCs/>
          <w:szCs w:val="21"/>
        </w:rPr>
        <w:t>DNA</w:t>
      </w:r>
      <w:r w:rsidRPr="003B6D3D">
        <w:rPr>
          <w:bCs/>
          <w:szCs w:val="21"/>
        </w:rPr>
        <w:t>技术、载体构建技术及基因表达技术等在农业科学中的应用。</w:t>
      </w:r>
    </w:p>
    <w:p w:rsidR="00552ACB" w:rsidRPr="003B6D3D" w:rsidRDefault="00552ACB" w:rsidP="00552ACB">
      <w:pPr>
        <w:widowControl/>
        <w:adjustRightInd w:val="0"/>
        <w:snapToGrid w:val="0"/>
        <w:spacing w:line="360" w:lineRule="auto"/>
        <w:rPr>
          <w:b/>
          <w:bCs/>
          <w:szCs w:val="21"/>
        </w:rPr>
      </w:pPr>
      <w:r w:rsidRPr="003B6D3D">
        <w:rPr>
          <w:b/>
          <w:bCs/>
          <w:szCs w:val="21"/>
        </w:rPr>
        <w:t>教学组织与实施：</w:t>
      </w:r>
    </w:p>
    <w:p w:rsidR="00552ACB" w:rsidRPr="003B6D3D" w:rsidRDefault="00552ACB" w:rsidP="00552ACB">
      <w:pPr>
        <w:widowControl/>
        <w:adjustRightInd w:val="0"/>
        <w:snapToGrid w:val="0"/>
        <w:spacing w:line="360" w:lineRule="auto"/>
        <w:ind w:firstLine="420"/>
        <w:rPr>
          <w:bCs/>
          <w:szCs w:val="21"/>
        </w:rPr>
      </w:pPr>
      <w:r w:rsidRPr="003B6D3D">
        <w:rPr>
          <w:bCs/>
          <w:szCs w:val="21"/>
        </w:rPr>
        <w:t>以班级授课的形式讲授分子生物学在农业科学中的应用中涉及的基本概念及特点（模式植物、报告基因、标记基因等）（</w:t>
      </w:r>
      <w:r w:rsidRPr="003B6D3D">
        <w:rPr>
          <w:bCs/>
          <w:szCs w:val="21"/>
        </w:rPr>
        <w:t>4</w:t>
      </w:r>
      <w:r w:rsidRPr="003B6D3D">
        <w:rPr>
          <w:bCs/>
          <w:szCs w:val="21"/>
        </w:rPr>
        <w:t>学时）。</w:t>
      </w:r>
    </w:p>
    <w:p w:rsidR="00552ACB" w:rsidRPr="003B6D3D" w:rsidRDefault="00552ACB" w:rsidP="00552ACB">
      <w:pPr>
        <w:widowControl/>
        <w:adjustRightInd w:val="0"/>
        <w:snapToGrid w:val="0"/>
        <w:spacing w:line="360" w:lineRule="auto"/>
        <w:ind w:firstLine="420"/>
        <w:rPr>
          <w:bCs/>
          <w:szCs w:val="21"/>
        </w:rPr>
      </w:pPr>
      <w:r w:rsidRPr="003B6D3D">
        <w:rPr>
          <w:bCs/>
          <w:szCs w:val="21"/>
        </w:rPr>
        <w:t>以小组协作学习的形式，让学生自己查阅教材及参考材料，然后各个小组分享信息，使学生掌握基因表达技术中</w:t>
      </w:r>
      <w:r w:rsidRPr="003B6D3D">
        <w:rPr>
          <w:bCs/>
          <w:szCs w:val="21"/>
        </w:rPr>
        <w:t>RNAi</w:t>
      </w:r>
      <w:r w:rsidRPr="003B6D3D">
        <w:rPr>
          <w:bCs/>
          <w:szCs w:val="21"/>
        </w:rPr>
        <w:t>与</w:t>
      </w:r>
      <w:r w:rsidRPr="003B6D3D">
        <w:rPr>
          <w:bCs/>
          <w:szCs w:val="21"/>
        </w:rPr>
        <w:t>CRISPR</w:t>
      </w:r>
      <w:r w:rsidRPr="003B6D3D">
        <w:rPr>
          <w:bCs/>
          <w:szCs w:val="21"/>
        </w:rPr>
        <w:t>的区别与相同点（</w:t>
      </w:r>
      <w:r w:rsidRPr="003B6D3D">
        <w:rPr>
          <w:bCs/>
          <w:szCs w:val="21"/>
        </w:rPr>
        <w:t>1</w:t>
      </w:r>
      <w:r w:rsidRPr="003B6D3D">
        <w:rPr>
          <w:bCs/>
          <w:szCs w:val="21"/>
        </w:rPr>
        <w:t>学时）。</w:t>
      </w:r>
    </w:p>
    <w:p w:rsidR="00552ACB" w:rsidRPr="003B6D3D" w:rsidRDefault="00552ACB" w:rsidP="00552ACB">
      <w:pPr>
        <w:widowControl/>
        <w:adjustRightInd w:val="0"/>
        <w:snapToGrid w:val="0"/>
        <w:spacing w:line="360" w:lineRule="auto"/>
        <w:ind w:firstLine="420"/>
        <w:rPr>
          <w:bCs/>
          <w:szCs w:val="21"/>
        </w:rPr>
      </w:pPr>
      <w:r w:rsidRPr="003B6D3D">
        <w:rPr>
          <w:bCs/>
          <w:szCs w:val="21"/>
        </w:rPr>
        <w:t>以辩论的形式，学生通过查阅相关资料后，选派代表分为正反两方针对园艺分子生物学中的相关技术展开辩论。话题</w:t>
      </w:r>
      <w:r w:rsidRPr="003B6D3D">
        <w:rPr>
          <w:bCs/>
          <w:szCs w:val="21"/>
        </w:rPr>
        <w:t>:</w:t>
      </w:r>
      <w:r w:rsidRPr="003B6D3D">
        <w:rPr>
          <w:bCs/>
          <w:szCs w:val="21"/>
        </w:rPr>
        <w:t>转基因</w:t>
      </w:r>
      <w:r w:rsidRPr="003B6D3D">
        <w:rPr>
          <w:bCs/>
          <w:szCs w:val="21"/>
        </w:rPr>
        <w:t xml:space="preserve"> YES or No</w:t>
      </w:r>
      <w:r w:rsidRPr="003B6D3D">
        <w:rPr>
          <w:bCs/>
          <w:szCs w:val="21"/>
        </w:rPr>
        <w:t>；</w:t>
      </w:r>
      <w:r w:rsidRPr="003B6D3D">
        <w:rPr>
          <w:bCs/>
          <w:szCs w:val="21"/>
        </w:rPr>
        <w:t>RNAi</w:t>
      </w:r>
      <w:r w:rsidRPr="003B6D3D">
        <w:rPr>
          <w:bCs/>
          <w:szCs w:val="21"/>
        </w:rPr>
        <w:t>好还是</w:t>
      </w:r>
      <w:r w:rsidRPr="003B6D3D">
        <w:rPr>
          <w:bCs/>
          <w:szCs w:val="21"/>
        </w:rPr>
        <w:t>CRISPR</w:t>
      </w:r>
      <w:r w:rsidRPr="003B6D3D">
        <w:rPr>
          <w:bCs/>
          <w:szCs w:val="21"/>
        </w:rPr>
        <w:t>好；等（</w:t>
      </w:r>
      <w:r w:rsidRPr="003B6D3D">
        <w:rPr>
          <w:bCs/>
          <w:szCs w:val="21"/>
        </w:rPr>
        <w:t>1</w:t>
      </w:r>
      <w:r w:rsidRPr="003B6D3D">
        <w:rPr>
          <w:bCs/>
          <w:szCs w:val="21"/>
        </w:rPr>
        <w:t>学时）。</w:t>
      </w:r>
    </w:p>
    <w:p w:rsidR="00552ACB" w:rsidRPr="003B6D3D" w:rsidRDefault="00552ACB" w:rsidP="00552ACB">
      <w:pPr>
        <w:widowControl/>
        <w:snapToGrid w:val="0"/>
        <w:spacing w:beforeLines="50" w:before="156" w:line="360" w:lineRule="auto"/>
        <w:jc w:val="left"/>
        <w:rPr>
          <w:b/>
          <w:bCs/>
          <w:kern w:val="0"/>
          <w:szCs w:val="21"/>
        </w:rPr>
      </w:pPr>
      <w:r w:rsidRPr="003B6D3D">
        <w:rPr>
          <w:b/>
          <w:bCs/>
          <w:kern w:val="0"/>
          <w:szCs w:val="21"/>
        </w:rPr>
        <w:t>五、实验教学内容及学时分配（</w:t>
      </w:r>
      <w:r w:rsidRPr="003B6D3D">
        <w:rPr>
          <w:b/>
          <w:bCs/>
          <w:kern w:val="0"/>
          <w:szCs w:val="21"/>
        </w:rPr>
        <w:t>8</w:t>
      </w:r>
      <w:r w:rsidRPr="003B6D3D">
        <w:rPr>
          <w:b/>
          <w:bCs/>
          <w:kern w:val="0"/>
          <w:szCs w:val="21"/>
        </w:rPr>
        <w:t>学时）</w:t>
      </w:r>
    </w:p>
    <w:p w:rsidR="00552ACB" w:rsidRPr="003B6D3D" w:rsidRDefault="00552ACB" w:rsidP="00552ACB">
      <w:pPr>
        <w:snapToGrid w:val="0"/>
        <w:spacing w:line="360" w:lineRule="auto"/>
        <w:rPr>
          <w:b/>
          <w:bCs/>
          <w:szCs w:val="21"/>
        </w:rPr>
      </w:pPr>
      <w:r w:rsidRPr="003B6D3D">
        <w:rPr>
          <w:b/>
          <w:szCs w:val="21"/>
        </w:rPr>
        <w:t>（一）</w:t>
      </w:r>
      <w:r w:rsidRPr="003B6D3D">
        <w:rPr>
          <w:b/>
          <w:bCs/>
          <w:szCs w:val="21"/>
        </w:rPr>
        <w:t>实验课程简介</w:t>
      </w:r>
    </w:p>
    <w:p w:rsidR="00552ACB" w:rsidRPr="003B6D3D" w:rsidRDefault="00552ACB" w:rsidP="00552ACB">
      <w:pPr>
        <w:adjustRightInd w:val="0"/>
        <w:snapToGrid w:val="0"/>
        <w:spacing w:line="360" w:lineRule="auto"/>
        <w:ind w:firstLineChars="200" w:firstLine="420"/>
        <w:rPr>
          <w:bCs/>
          <w:szCs w:val="21"/>
        </w:rPr>
      </w:pPr>
      <w:r w:rsidRPr="003B6D3D">
        <w:rPr>
          <w:bCs/>
          <w:szCs w:val="21"/>
        </w:rPr>
        <w:t>设计</w:t>
      </w:r>
      <w:r w:rsidRPr="003B6D3D">
        <w:rPr>
          <w:bCs/>
          <w:szCs w:val="21"/>
        </w:rPr>
        <w:t>4</w:t>
      </w:r>
      <w:r w:rsidRPr="003B6D3D">
        <w:rPr>
          <w:bCs/>
          <w:szCs w:val="21"/>
        </w:rPr>
        <w:t>个实验，常见分子生物学仪器参观，讲解相关分子生物学仪器的操作方法和应用范围；提取质粒</w:t>
      </w:r>
      <w:r w:rsidRPr="003B6D3D">
        <w:rPr>
          <w:bCs/>
          <w:szCs w:val="21"/>
        </w:rPr>
        <w:t>DNA</w:t>
      </w:r>
      <w:r w:rsidRPr="003B6D3D">
        <w:rPr>
          <w:bCs/>
          <w:szCs w:val="21"/>
        </w:rPr>
        <w:t>及</w:t>
      </w:r>
      <w:r w:rsidRPr="003B6D3D">
        <w:rPr>
          <w:bCs/>
          <w:szCs w:val="21"/>
        </w:rPr>
        <w:t>RNA</w:t>
      </w:r>
      <w:r w:rsidRPr="003B6D3D">
        <w:rPr>
          <w:bCs/>
          <w:szCs w:val="21"/>
        </w:rPr>
        <w:t>并进行</w:t>
      </w:r>
      <w:r w:rsidRPr="003B6D3D">
        <w:rPr>
          <w:szCs w:val="21"/>
        </w:rPr>
        <w:t>琼脂糖凝胶电泳</w:t>
      </w:r>
      <w:r w:rsidRPr="003B6D3D">
        <w:rPr>
          <w:bCs/>
          <w:szCs w:val="21"/>
        </w:rPr>
        <w:t>检测，通过对其结果进行分析，介绍对实验常规材料的要求及应用；利用</w:t>
      </w:r>
      <w:r w:rsidRPr="003B6D3D">
        <w:rPr>
          <w:bCs/>
          <w:szCs w:val="21"/>
        </w:rPr>
        <w:t>PCR</w:t>
      </w:r>
      <w:r w:rsidRPr="003B6D3D">
        <w:rPr>
          <w:bCs/>
          <w:szCs w:val="21"/>
        </w:rPr>
        <w:t>技术检测</w:t>
      </w:r>
      <w:r w:rsidRPr="003B6D3D">
        <w:rPr>
          <w:bCs/>
          <w:szCs w:val="21"/>
        </w:rPr>
        <w:t>SSR</w:t>
      </w:r>
      <w:r w:rsidRPr="003B6D3D">
        <w:rPr>
          <w:bCs/>
          <w:szCs w:val="21"/>
        </w:rPr>
        <w:t>标记，增强学生对</w:t>
      </w:r>
      <w:r w:rsidRPr="003B6D3D">
        <w:rPr>
          <w:bCs/>
          <w:szCs w:val="21"/>
        </w:rPr>
        <w:t>PCR</w:t>
      </w:r>
      <w:r w:rsidRPr="003B6D3D">
        <w:rPr>
          <w:bCs/>
          <w:szCs w:val="21"/>
        </w:rPr>
        <w:t>技术的掌握以及对分子标记的感性认识。</w:t>
      </w:r>
    </w:p>
    <w:p w:rsidR="00552ACB" w:rsidRPr="003B6D3D" w:rsidRDefault="00552ACB" w:rsidP="00552ACB">
      <w:pPr>
        <w:snapToGrid w:val="0"/>
        <w:spacing w:line="360" w:lineRule="auto"/>
        <w:rPr>
          <w:b/>
          <w:bCs/>
          <w:szCs w:val="21"/>
        </w:rPr>
      </w:pPr>
      <w:r w:rsidRPr="003B6D3D">
        <w:rPr>
          <w:b/>
          <w:bCs/>
          <w:szCs w:val="21"/>
        </w:rPr>
        <w:t>（二）实验教学目的和基本要求</w:t>
      </w:r>
    </w:p>
    <w:p w:rsidR="00552ACB" w:rsidRDefault="00552ACB" w:rsidP="00552ACB">
      <w:pPr>
        <w:adjustRightInd w:val="0"/>
        <w:snapToGrid w:val="0"/>
        <w:spacing w:line="360" w:lineRule="auto"/>
        <w:ind w:firstLineChars="200" w:firstLine="420"/>
      </w:pPr>
      <w:r w:rsidRPr="003B6D3D">
        <w:rPr>
          <w:bCs/>
          <w:szCs w:val="21"/>
        </w:rPr>
        <w:t>掌握分子生物学常用的实验技术及操作方法</w:t>
      </w:r>
      <w:r w:rsidRPr="003B6D3D">
        <w:t>。</w:t>
      </w:r>
    </w:p>
    <w:p w:rsidR="00D46C5F" w:rsidRDefault="00D46C5F" w:rsidP="00D46C5F">
      <w:pPr>
        <w:snapToGrid w:val="0"/>
        <w:spacing w:line="360" w:lineRule="auto"/>
        <w:rPr>
          <w:b/>
        </w:rPr>
      </w:pPr>
      <w:r>
        <w:rPr>
          <w:rFonts w:hint="eastAsia"/>
          <w:b/>
        </w:rPr>
        <w:t>（三）实验安全操作规范</w:t>
      </w:r>
    </w:p>
    <w:p w:rsidR="00D46C5F" w:rsidRPr="00D46C5F" w:rsidRDefault="00D46C5F" w:rsidP="00552ACB">
      <w:pPr>
        <w:adjustRightInd w:val="0"/>
        <w:snapToGrid w:val="0"/>
        <w:spacing w:line="360" w:lineRule="auto"/>
        <w:ind w:firstLineChars="200" w:firstLine="420"/>
      </w:pPr>
      <w:r>
        <w:rPr>
          <w:rFonts w:hint="eastAsia"/>
        </w:rPr>
        <w:t>本课程实验开展过程中主要涉及部分致毒致畸药品的使用、液氮和超低温冰箱的放冻伤措施以及部分仪器设备的操作安全。授课教师要做到课前提醒、课中防范、课后强调。</w:t>
      </w:r>
    </w:p>
    <w:p w:rsidR="00552ACB" w:rsidRPr="003B6D3D" w:rsidRDefault="00552ACB" w:rsidP="00552ACB">
      <w:pPr>
        <w:snapToGrid w:val="0"/>
        <w:spacing w:line="360" w:lineRule="auto"/>
        <w:rPr>
          <w:b/>
          <w:bCs/>
          <w:szCs w:val="21"/>
        </w:rPr>
      </w:pPr>
      <w:r w:rsidRPr="003B6D3D">
        <w:rPr>
          <w:b/>
          <w:bCs/>
          <w:szCs w:val="21"/>
        </w:rPr>
        <w:t>（</w:t>
      </w:r>
      <w:r w:rsidR="00D46C5F">
        <w:rPr>
          <w:rFonts w:hint="eastAsia"/>
          <w:b/>
          <w:bCs/>
          <w:szCs w:val="21"/>
        </w:rPr>
        <w:t>四</w:t>
      </w:r>
      <w:r w:rsidRPr="003B6D3D">
        <w:rPr>
          <w:b/>
          <w:bCs/>
          <w:szCs w:val="21"/>
        </w:rPr>
        <w:t>）实验项目名称与学时分配</w:t>
      </w:r>
    </w:p>
    <w:tbl>
      <w:tblPr>
        <w:tblStyle w:val="af"/>
        <w:tblW w:w="0" w:type="auto"/>
        <w:jc w:val="center"/>
        <w:tblLook w:val="04A0" w:firstRow="1" w:lastRow="0" w:firstColumn="1" w:lastColumn="0" w:noHBand="0" w:noVBand="1"/>
      </w:tblPr>
      <w:tblGrid>
        <w:gridCol w:w="1110"/>
        <w:gridCol w:w="3109"/>
        <w:gridCol w:w="915"/>
        <w:gridCol w:w="1122"/>
        <w:gridCol w:w="1487"/>
        <w:gridCol w:w="1338"/>
      </w:tblGrid>
      <w:tr w:rsidR="00552ACB" w:rsidRPr="003B6D3D" w:rsidTr="00552ACB">
        <w:trPr>
          <w:jc w:val="center"/>
        </w:trPr>
        <w:tc>
          <w:tcPr>
            <w:tcW w:w="1110"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序号</w:t>
            </w:r>
          </w:p>
        </w:tc>
        <w:tc>
          <w:tcPr>
            <w:tcW w:w="3109"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实验名称</w:t>
            </w:r>
          </w:p>
        </w:tc>
        <w:tc>
          <w:tcPr>
            <w:tcW w:w="915"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学时</w:t>
            </w:r>
          </w:p>
        </w:tc>
        <w:tc>
          <w:tcPr>
            <w:tcW w:w="1122"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类型</w:t>
            </w:r>
          </w:p>
        </w:tc>
        <w:tc>
          <w:tcPr>
            <w:tcW w:w="1487"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实验要求</w:t>
            </w:r>
          </w:p>
        </w:tc>
        <w:tc>
          <w:tcPr>
            <w:tcW w:w="1338"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每组人数</w:t>
            </w:r>
          </w:p>
        </w:tc>
      </w:tr>
      <w:tr w:rsidR="00552ACB" w:rsidRPr="003B6D3D" w:rsidTr="00552ACB">
        <w:trPr>
          <w:jc w:val="center"/>
        </w:trPr>
        <w:tc>
          <w:tcPr>
            <w:tcW w:w="1110"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1901103201</w:t>
            </w:r>
          </w:p>
        </w:tc>
        <w:tc>
          <w:tcPr>
            <w:tcW w:w="3109" w:type="dxa"/>
            <w:vAlign w:val="center"/>
          </w:tcPr>
          <w:p w:rsidR="00552ACB" w:rsidRPr="003B6D3D" w:rsidRDefault="00552ACB" w:rsidP="003B7EBF">
            <w:pPr>
              <w:spacing w:line="240" w:lineRule="atLeast"/>
              <w:jc w:val="center"/>
              <w:rPr>
                <w:sz w:val="18"/>
                <w:szCs w:val="18"/>
              </w:rPr>
            </w:pPr>
            <w:r w:rsidRPr="003B7EBF">
              <w:rPr>
                <w:sz w:val="18"/>
                <w:szCs w:val="18"/>
              </w:rPr>
              <w:t>碱裂解法提取质粒</w:t>
            </w:r>
            <w:r w:rsidRPr="003B7EBF">
              <w:rPr>
                <w:sz w:val="18"/>
                <w:szCs w:val="18"/>
              </w:rPr>
              <w:t>DNA</w:t>
            </w:r>
            <w:r w:rsidRPr="003B7EBF">
              <w:rPr>
                <w:sz w:val="18"/>
                <w:szCs w:val="18"/>
              </w:rPr>
              <w:t>及琼脂糖凝胶电泳检测</w:t>
            </w:r>
          </w:p>
        </w:tc>
        <w:tc>
          <w:tcPr>
            <w:tcW w:w="915"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4</w:t>
            </w:r>
          </w:p>
        </w:tc>
        <w:tc>
          <w:tcPr>
            <w:tcW w:w="1122"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基础性</w:t>
            </w:r>
          </w:p>
        </w:tc>
        <w:tc>
          <w:tcPr>
            <w:tcW w:w="1487"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必做</w:t>
            </w:r>
          </w:p>
        </w:tc>
        <w:tc>
          <w:tcPr>
            <w:tcW w:w="1338" w:type="dxa"/>
          </w:tcPr>
          <w:p w:rsidR="00552ACB" w:rsidRPr="003B6D3D" w:rsidRDefault="00552ACB" w:rsidP="00552ACB">
            <w:pPr>
              <w:adjustRightInd w:val="0"/>
              <w:snapToGrid w:val="0"/>
              <w:spacing w:line="360" w:lineRule="auto"/>
              <w:jc w:val="center"/>
              <w:rPr>
                <w:sz w:val="18"/>
                <w:szCs w:val="18"/>
              </w:rPr>
            </w:pPr>
          </w:p>
          <w:p w:rsidR="00552ACB" w:rsidRPr="003B6D3D" w:rsidRDefault="00552ACB" w:rsidP="00552ACB">
            <w:pPr>
              <w:adjustRightInd w:val="0"/>
              <w:snapToGrid w:val="0"/>
              <w:spacing w:line="360" w:lineRule="auto"/>
              <w:jc w:val="center"/>
              <w:rPr>
                <w:sz w:val="18"/>
                <w:szCs w:val="18"/>
              </w:rPr>
            </w:pPr>
            <w:r w:rsidRPr="003B6D3D">
              <w:rPr>
                <w:sz w:val="18"/>
                <w:szCs w:val="18"/>
              </w:rPr>
              <w:t>6</w:t>
            </w:r>
          </w:p>
        </w:tc>
      </w:tr>
      <w:tr w:rsidR="00552ACB" w:rsidRPr="003B6D3D" w:rsidTr="00552ACB">
        <w:trPr>
          <w:jc w:val="center"/>
        </w:trPr>
        <w:tc>
          <w:tcPr>
            <w:tcW w:w="1110"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1901103202</w:t>
            </w:r>
          </w:p>
        </w:tc>
        <w:tc>
          <w:tcPr>
            <w:tcW w:w="3109" w:type="dxa"/>
            <w:vAlign w:val="center"/>
          </w:tcPr>
          <w:p w:rsidR="00552ACB" w:rsidRPr="003B6D3D" w:rsidRDefault="00552ACB" w:rsidP="003B7EBF">
            <w:pPr>
              <w:spacing w:line="240" w:lineRule="atLeast"/>
              <w:jc w:val="center"/>
              <w:rPr>
                <w:sz w:val="18"/>
                <w:szCs w:val="18"/>
              </w:rPr>
            </w:pPr>
            <w:r w:rsidRPr="003B6D3D">
              <w:rPr>
                <w:sz w:val="18"/>
                <w:szCs w:val="18"/>
              </w:rPr>
              <w:t>利用</w:t>
            </w:r>
            <w:r w:rsidRPr="003B6D3D">
              <w:rPr>
                <w:sz w:val="18"/>
                <w:szCs w:val="18"/>
              </w:rPr>
              <w:t>PCR</w:t>
            </w:r>
            <w:r w:rsidRPr="003B6D3D">
              <w:rPr>
                <w:sz w:val="18"/>
                <w:szCs w:val="18"/>
              </w:rPr>
              <w:t>技术扩增</w:t>
            </w:r>
            <w:r w:rsidRPr="003B6D3D">
              <w:rPr>
                <w:sz w:val="18"/>
                <w:szCs w:val="18"/>
              </w:rPr>
              <w:t>SSR</w:t>
            </w:r>
            <w:r w:rsidRPr="003B6D3D">
              <w:rPr>
                <w:sz w:val="18"/>
                <w:szCs w:val="18"/>
              </w:rPr>
              <w:t>标记及聚丙烯酰胺凝胶电泳检测</w:t>
            </w:r>
          </w:p>
        </w:tc>
        <w:tc>
          <w:tcPr>
            <w:tcW w:w="915"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4</w:t>
            </w:r>
          </w:p>
        </w:tc>
        <w:tc>
          <w:tcPr>
            <w:tcW w:w="1122"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设计性</w:t>
            </w:r>
          </w:p>
        </w:tc>
        <w:tc>
          <w:tcPr>
            <w:tcW w:w="1487" w:type="dxa"/>
            <w:vAlign w:val="center"/>
          </w:tcPr>
          <w:p w:rsidR="00552ACB" w:rsidRPr="003B6D3D" w:rsidRDefault="00552ACB" w:rsidP="00552ACB">
            <w:pPr>
              <w:adjustRightInd w:val="0"/>
              <w:snapToGrid w:val="0"/>
              <w:spacing w:line="360" w:lineRule="auto"/>
              <w:jc w:val="center"/>
              <w:rPr>
                <w:sz w:val="18"/>
                <w:szCs w:val="18"/>
              </w:rPr>
            </w:pPr>
            <w:r w:rsidRPr="003B6D3D">
              <w:rPr>
                <w:sz w:val="18"/>
                <w:szCs w:val="18"/>
              </w:rPr>
              <w:t>必做</w:t>
            </w:r>
          </w:p>
        </w:tc>
        <w:tc>
          <w:tcPr>
            <w:tcW w:w="1338" w:type="dxa"/>
          </w:tcPr>
          <w:p w:rsidR="00552ACB" w:rsidRPr="003B6D3D" w:rsidRDefault="00552ACB" w:rsidP="00552ACB">
            <w:pPr>
              <w:adjustRightInd w:val="0"/>
              <w:snapToGrid w:val="0"/>
              <w:spacing w:line="360" w:lineRule="auto"/>
              <w:jc w:val="center"/>
              <w:rPr>
                <w:sz w:val="18"/>
                <w:szCs w:val="18"/>
              </w:rPr>
            </w:pPr>
          </w:p>
          <w:p w:rsidR="00552ACB" w:rsidRPr="003B6D3D" w:rsidRDefault="00552ACB" w:rsidP="00552ACB">
            <w:pPr>
              <w:adjustRightInd w:val="0"/>
              <w:snapToGrid w:val="0"/>
              <w:spacing w:line="360" w:lineRule="auto"/>
              <w:jc w:val="center"/>
              <w:rPr>
                <w:sz w:val="18"/>
                <w:szCs w:val="18"/>
              </w:rPr>
            </w:pPr>
            <w:r w:rsidRPr="003B6D3D">
              <w:rPr>
                <w:sz w:val="18"/>
                <w:szCs w:val="18"/>
              </w:rPr>
              <w:t>6</w:t>
            </w:r>
          </w:p>
        </w:tc>
      </w:tr>
    </w:tbl>
    <w:p w:rsidR="00552ACB" w:rsidRPr="003B6D3D" w:rsidRDefault="00552ACB" w:rsidP="00552ACB">
      <w:pPr>
        <w:snapToGrid w:val="0"/>
        <w:spacing w:line="360" w:lineRule="auto"/>
        <w:rPr>
          <w:b/>
          <w:bCs/>
          <w:szCs w:val="21"/>
        </w:rPr>
      </w:pPr>
      <w:r w:rsidRPr="003B6D3D">
        <w:rPr>
          <w:b/>
          <w:bCs/>
          <w:szCs w:val="21"/>
        </w:rPr>
        <w:t>（</w:t>
      </w:r>
      <w:r w:rsidR="00D46C5F">
        <w:rPr>
          <w:rFonts w:hint="eastAsia"/>
          <w:b/>
          <w:bCs/>
          <w:szCs w:val="21"/>
        </w:rPr>
        <w:t>五</w:t>
      </w:r>
      <w:r w:rsidRPr="003B6D3D">
        <w:rPr>
          <w:b/>
          <w:bCs/>
          <w:szCs w:val="21"/>
        </w:rPr>
        <w:t>）实验方式及基本要求</w:t>
      </w:r>
    </w:p>
    <w:p w:rsidR="00552ACB" w:rsidRPr="003B6D3D" w:rsidRDefault="00552ACB" w:rsidP="00552ACB">
      <w:pPr>
        <w:adjustRightInd w:val="0"/>
        <w:snapToGrid w:val="0"/>
        <w:spacing w:line="360" w:lineRule="auto"/>
        <w:ind w:firstLineChars="200" w:firstLine="420"/>
        <w:rPr>
          <w:b/>
          <w:bCs/>
          <w:szCs w:val="21"/>
        </w:rPr>
      </w:pPr>
      <w:r w:rsidRPr="003B6D3D">
        <w:t>老师讲解实验目的、实验原理、相关仪器和实验的操作及注意事项。学生分</w:t>
      </w:r>
      <w:r w:rsidRPr="003B6D3D">
        <w:rPr>
          <w:bCs/>
          <w:szCs w:val="21"/>
        </w:rPr>
        <w:t>六人为一组，</w:t>
      </w:r>
      <w:r w:rsidRPr="003B6D3D">
        <w:t>认真操作并记录实验现象，分析实验结果，按时交实验报告</w:t>
      </w:r>
      <w:r w:rsidRPr="003B6D3D">
        <w:rPr>
          <w:bCs/>
          <w:szCs w:val="21"/>
        </w:rPr>
        <w:t>。</w:t>
      </w:r>
    </w:p>
    <w:p w:rsidR="00552ACB" w:rsidRPr="003B6D3D" w:rsidRDefault="00552ACB" w:rsidP="00552ACB">
      <w:pPr>
        <w:snapToGrid w:val="0"/>
        <w:spacing w:line="360" w:lineRule="auto"/>
        <w:rPr>
          <w:b/>
          <w:szCs w:val="21"/>
        </w:rPr>
      </w:pPr>
      <w:r w:rsidRPr="003B6D3D">
        <w:rPr>
          <w:b/>
          <w:bCs/>
          <w:szCs w:val="21"/>
        </w:rPr>
        <w:t>（</w:t>
      </w:r>
      <w:r w:rsidR="00D46C5F">
        <w:rPr>
          <w:rFonts w:hint="eastAsia"/>
          <w:b/>
          <w:bCs/>
          <w:szCs w:val="21"/>
        </w:rPr>
        <w:t>六</w:t>
      </w:r>
      <w:r w:rsidRPr="003B6D3D">
        <w:rPr>
          <w:b/>
          <w:bCs/>
          <w:szCs w:val="21"/>
        </w:rPr>
        <w:t>）</w:t>
      </w:r>
      <w:r w:rsidRPr="003B6D3D">
        <w:rPr>
          <w:b/>
          <w:szCs w:val="21"/>
        </w:rPr>
        <w:t>实验内容安排</w:t>
      </w:r>
    </w:p>
    <w:p w:rsidR="00552ACB" w:rsidRPr="003B6D3D" w:rsidRDefault="00552ACB" w:rsidP="00552ACB">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lastRenderedPageBreak/>
        <w:t>【实验一】碱裂解法提取质粒</w:t>
      </w:r>
      <w:r w:rsidRPr="003B6D3D">
        <w:rPr>
          <w:rFonts w:ascii="Times New Roman" w:hAnsi="Times New Roman" w:cs="Times New Roman"/>
          <w:b/>
          <w:sz w:val="21"/>
          <w:szCs w:val="21"/>
        </w:rPr>
        <w:t>DNA</w:t>
      </w:r>
      <w:r w:rsidRPr="003B6D3D">
        <w:rPr>
          <w:rFonts w:ascii="Times New Roman" w:hAnsi="Times New Roman" w:cs="Times New Roman"/>
          <w:b/>
          <w:sz w:val="21"/>
          <w:szCs w:val="21"/>
        </w:rPr>
        <w:t>及琼脂糖凝胶电泳检测</w:t>
      </w:r>
    </w:p>
    <w:p w:rsidR="00552ACB" w:rsidRPr="003B6D3D" w:rsidRDefault="00552ACB" w:rsidP="00552ACB">
      <w:pPr>
        <w:adjustRightInd w:val="0"/>
        <w:snapToGrid w:val="0"/>
        <w:spacing w:line="360" w:lineRule="auto"/>
        <w:ind w:firstLine="420"/>
        <w:rPr>
          <w:szCs w:val="21"/>
        </w:rPr>
      </w:pPr>
      <w:r w:rsidRPr="003B6D3D">
        <w:rPr>
          <w:b/>
          <w:szCs w:val="21"/>
        </w:rPr>
        <w:t>1.</w:t>
      </w:r>
      <w:r w:rsidRPr="003B6D3D">
        <w:rPr>
          <w:b/>
          <w:szCs w:val="21"/>
        </w:rPr>
        <w:t>实验学时：</w:t>
      </w:r>
      <w:r w:rsidRPr="003B6D3D">
        <w:rPr>
          <w:bCs/>
          <w:szCs w:val="21"/>
        </w:rPr>
        <w:t>4</w:t>
      </w:r>
      <w:r w:rsidRPr="003B6D3D">
        <w:rPr>
          <w:bCs/>
          <w:szCs w:val="21"/>
        </w:rPr>
        <w:t>个学时</w:t>
      </w:r>
    </w:p>
    <w:p w:rsidR="00552ACB" w:rsidRPr="003B6D3D" w:rsidRDefault="00552ACB" w:rsidP="00552ACB">
      <w:pPr>
        <w:adjustRightInd w:val="0"/>
        <w:snapToGrid w:val="0"/>
        <w:spacing w:line="360" w:lineRule="auto"/>
        <w:ind w:firstLine="420"/>
        <w:rPr>
          <w:bCs/>
          <w:szCs w:val="21"/>
        </w:rPr>
      </w:pPr>
      <w:r w:rsidRPr="003B6D3D">
        <w:rPr>
          <w:b/>
          <w:szCs w:val="21"/>
        </w:rPr>
        <w:t>2.</w:t>
      </w:r>
      <w:r w:rsidRPr="003B6D3D">
        <w:rPr>
          <w:b/>
          <w:szCs w:val="21"/>
        </w:rPr>
        <w:t>实验目的：</w:t>
      </w:r>
      <w:r w:rsidRPr="003B6D3D">
        <w:rPr>
          <w:szCs w:val="21"/>
        </w:rPr>
        <w:t>掌握从大肠杆菌中制备质粒</w:t>
      </w:r>
      <w:r w:rsidRPr="003B6D3D">
        <w:rPr>
          <w:szCs w:val="21"/>
        </w:rPr>
        <w:t>DNA</w:t>
      </w:r>
      <w:r w:rsidRPr="003B6D3D">
        <w:rPr>
          <w:szCs w:val="21"/>
        </w:rPr>
        <w:t>的方法及琼脂糖凝胶电泳检测的相关操作。</w:t>
      </w:r>
    </w:p>
    <w:p w:rsidR="00552ACB" w:rsidRPr="003B6D3D" w:rsidRDefault="00552ACB" w:rsidP="00552ACB">
      <w:pPr>
        <w:adjustRightInd w:val="0"/>
        <w:snapToGrid w:val="0"/>
        <w:spacing w:line="360" w:lineRule="auto"/>
        <w:ind w:firstLine="420"/>
        <w:rPr>
          <w:szCs w:val="21"/>
        </w:rPr>
      </w:pPr>
      <w:r w:rsidRPr="003B6D3D">
        <w:rPr>
          <w:b/>
          <w:szCs w:val="21"/>
        </w:rPr>
        <w:t>3.</w:t>
      </w:r>
      <w:r w:rsidRPr="003B6D3D">
        <w:rPr>
          <w:b/>
          <w:szCs w:val="21"/>
        </w:rPr>
        <w:t>实验内容：</w:t>
      </w:r>
      <w:r w:rsidRPr="003B6D3D">
        <w:rPr>
          <w:szCs w:val="21"/>
        </w:rPr>
        <w:t>用碱裂解液进行细胞裂解，染色体</w:t>
      </w:r>
      <w:r w:rsidRPr="003B6D3D">
        <w:rPr>
          <w:szCs w:val="21"/>
        </w:rPr>
        <w:t>DNA</w:t>
      </w:r>
      <w:r w:rsidRPr="003B6D3D">
        <w:rPr>
          <w:szCs w:val="21"/>
        </w:rPr>
        <w:t>和蛋白质变性，质粒</w:t>
      </w:r>
      <w:r w:rsidRPr="003B6D3D">
        <w:rPr>
          <w:szCs w:val="21"/>
        </w:rPr>
        <w:t>DNA</w:t>
      </w:r>
      <w:r w:rsidRPr="003B6D3D">
        <w:rPr>
          <w:szCs w:val="21"/>
        </w:rPr>
        <w:t>释放到上清中。碱性条件下碱基配对完全破坏，但是闭环的质粒</w:t>
      </w:r>
      <w:r w:rsidRPr="003B6D3D">
        <w:rPr>
          <w:szCs w:val="21"/>
        </w:rPr>
        <w:t>DNA</w:t>
      </w:r>
      <w:r w:rsidRPr="003B6D3D">
        <w:rPr>
          <w:szCs w:val="21"/>
        </w:rPr>
        <w:t>双链不会完全分离，因此加酸中和后质粒</w:t>
      </w:r>
      <w:r w:rsidRPr="003B6D3D">
        <w:rPr>
          <w:szCs w:val="21"/>
        </w:rPr>
        <w:t>DNA</w:t>
      </w:r>
      <w:r w:rsidRPr="003B6D3D">
        <w:rPr>
          <w:szCs w:val="21"/>
        </w:rPr>
        <w:t>复性而留在上清中。</w:t>
      </w:r>
      <w:r w:rsidRPr="003B6D3D">
        <w:rPr>
          <w:szCs w:val="21"/>
        </w:rPr>
        <w:t xml:space="preserve"> </w:t>
      </w:r>
      <w:r w:rsidRPr="003B6D3D">
        <w:rPr>
          <w:szCs w:val="21"/>
        </w:rPr>
        <w:t>而细菌蛋白、破裂的细胞壁和变性的染色体</w:t>
      </w:r>
      <w:r w:rsidRPr="003B6D3D">
        <w:rPr>
          <w:szCs w:val="21"/>
        </w:rPr>
        <w:t>DNA</w:t>
      </w:r>
      <w:r w:rsidRPr="003B6D3D">
        <w:rPr>
          <w:szCs w:val="21"/>
        </w:rPr>
        <w:t>会相互缠绕成大型复合物，从溶液中有效地沉淀下来。离心即从上清中得到复性的质粒</w:t>
      </w:r>
      <w:r w:rsidRPr="003B6D3D">
        <w:rPr>
          <w:szCs w:val="21"/>
        </w:rPr>
        <w:t>DNA</w:t>
      </w:r>
      <w:r w:rsidRPr="003B6D3D">
        <w:rPr>
          <w:szCs w:val="21"/>
        </w:rPr>
        <w:t>。</w:t>
      </w:r>
    </w:p>
    <w:p w:rsidR="00552ACB" w:rsidRPr="003B6D3D" w:rsidRDefault="00552ACB" w:rsidP="00552ACB">
      <w:pPr>
        <w:adjustRightInd w:val="0"/>
        <w:snapToGrid w:val="0"/>
        <w:spacing w:line="360" w:lineRule="auto"/>
        <w:ind w:firstLine="420"/>
        <w:rPr>
          <w:szCs w:val="21"/>
        </w:rPr>
      </w:pPr>
      <w:r w:rsidRPr="003B6D3D">
        <w:rPr>
          <w:b/>
          <w:szCs w:val="21"/>
        </w:rPr>
        <w:t>4.</w:t>
      </w:r>
      <w:r w:rsidRPr="003B6D3D">
        <w:rPr>
          <w:b/>
          <w:szCs w:val="21"/>
        </w:rPr>
        <w:t>实验要求：</w:t>
      </w:r>
      <w:r w:rsidRPr="003B6D3D">
        <w:rPr>
          <w:bCs/>
          <w:szCs w:val="21"/>
        </w:rPr>
        <w:t>以小组为单位，六人一组独立完成大肠杆菌质粒</w:t>
      </w:r>
      <w:r w:rsidRPr="003B6D3D">
        <w:rPr>
          <w:bCs/>
          <w:szCs w:val="21"/>
        </w:rPr>
        <w:t>DNA</w:t>
      </w:r>
      <w:r w:rsidRPr="003B6D3D">
        <w:rPr>
          <w:bCs/>
          <w:szCs w:val="21"/>
        </w:rPr>
        <w:t>的提取，以及琼脂糖凝胶的配置、电泳缓冲液的配置、点样、跑胶以及</w:t>
      </w:r>
      <w:r w:rsidRPr="003B6D3D">
        <w:rPr>
          <w:szCs w:val="21"/>
        </w:rPr>
        <w:t>琼脂糖凝胶成像系统的操作，并独立完成实验报告，着重阐述质粒</w:t>
      </w:r>
      <w:r w:rsidRPr="003B6D3D">
        <w:rPr>
          <w:szCs w:val="21"/>
        </w:rPr>
        <w:t>DNA</w:t>
      </w:r>
      <w:r w:rsidRPr="003B6D3D">
        <w:rPr>
          <w:szCs w:val="21"/>
        </w:rPr>
        <w:t>以及琼脂糖凝胶电泳过程中遇到的问题和解决办法。</w:t>
      </w:r>
    </w:p>
    <w:p w:rsidR="00552ACB" w:rsidRPr="003B6D3D" w:rsidRDefault="00552ACB" w:rsidP="00552ACB">
      <w:pPr>
        <w:adjustRightInd w:val="0"/>
        <w:snapToGrid w:val="0"/>
        <w:spacing w:line="360" w:lineRule="auto"/>
        <w:ind w:firstLine="420"/>
        <w:rPr>
          <w:szCs w:val="21"/>
        </w:rPr>
      </w:pPr>
      <w:r w:rsidRPr="003B6D3D">
        <w:rPr>
          <w:b/>
          <w:szCs w:val="21"/>
        </w:rPr>
        <w:t>5.</w:t>
      </w:r>
      <w:r w:rsidRPr="003B6D3D">
        <w:rPr>
          <w:b/>
          <w:szCs w:val="21"/>
        </w:rPr>
        <w:t>实验设备及器材：</w:t>
      </w:r>
      <w:r w:rsidRPr="003B6D3D">
        <w:rPr>
          <w:szCs w:val="21"/>
        </w:rPr>
        <w:t>恒温培养箱，恒温摇床，台式离心机，高压灭菌锅，微量移液器，微波炉，琼脂糖凝胶电泳及成像系统。</w:t>
      </w:r>
    </w:p>
    <w:p w:rsidR="00552ACB" w:rsidRPr="003B6D3D" w:rsidRDefault="00552ACB" w:rsidP="00552ACB">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【实验二】利用</w:t>
      </w:r>
      <w:r w:rsidRPr="003B6D3D">
        <w:rPr>
          <w:rFonts w:ascii="Times New Roman" w:hAnsi="Times New Roman" w:cs="Times New Roman"/>
          <w:b/>
          <w:sz w:val="21"/>
          <w:szCs w:val="21"/>
        </w:rPr>
        <w:t>PCR</w:t>
      </w:r>
      <w:r w:rsidRPr="003B6D3D">
        <w:rPr>
          <w:rFonts w:ascii="Times New Roman" w:hAnsi="Times New Roman" w:cs="Times New Roman"/>
          <w:b/>
          <w:sz w:val="21"/>
          <w:szCs w:val="21"/>
        </w:rPr>
        <w:t>技术扩增</w:t>
      </w:r>
      <w:r w:rsidRPr="003B6D3D">
        <w:rPr>
          <w:rFonts w:ascii="Times New Roman" w:hAnsi="Times New Roman" w:cs="Times New Roman"/>
          <w:b/>
          <w:sz w:val="21"/>
          <w:szCs w:val="21"/>
        </w:rPr>
        <w:t>SSR</w:t>
      </w:r>
      <w:r w:rsidRPr="003B6D3D">
        <w:rPr>
          <w:rFonts w:ascii="Times New Roman" w:hAnsi="Times New Roman" w:cs="Times New Roman"/>
          <w:b/>
          <w:sz w:val="21"/>
          <w:szCs w:val="21"/>
        </w:rPr>
        <w:t>标记及聚丙烯酰胺凝胶电泳检测</w:t>
      </w:r>
    </w:p>
    <w:p w:rsidR="006B0B08" w:rsidRDefault="00552ACB" w:rsidP="00552ACB">
      <w:pPr>
        <w:adjustRightInd w:val="0"/>
        <w:snapToGrid w:val="0"/>
        <w:spacing w:line="360" w:lineRule="auto"/>
        <w:ind w:firstLine="420"/>
        <w:rPr>
          <w:szCs w:val="21"/>
        </w:rPr>
      </w:pPr>
      <w:r w:rsidRPr="003B6D3D">
        <w:rPr>
          <w:b/>
          <w:szCs w:val="21"/>
        </w:rPr>
        <w:t>1.</w:t>
      </w:r>
      <w:r w:rsidRPr="003B6D3D">
        <w:rPr>
          <w:b/>
          <w:szCs w:val="21"/>
        </w:rPr>
        <w:t>实验学时：</w:t>
      </w:r>
      <w:r w:rsidRPr="006B0B08">
        <w:rPr>
          <w:szCs w:val="21"/>
        </w:rPr>
        <w:t>4</w:t>
      </w:r>
      <w:r w:rsidRPr="006B0B08">
        <w:rPr>
          <w:szCs w:val="21"/>
        </w:rPr>
        <w:t>个学时</w:t>
      </w:r>
    </w:p>
    <w:p w:rsidR="00552ACB" w:rsidRPr="003B6D3D" w:rsidRDefault="00552ACB" w:rsidP="00552ACB">
      <w:pPr>
        <w:adjustRightInd w:val="0"/>
        <w:snapToGrid w:val="0"/>
        <w:spacing w:line="360" w:lineRule="auto"/>
        <w:ind w:firstLine="420"/>
        <w:rPr>
          <w:szCs w:val="21"/>
        </w:rPr>
      </w:pPr>
      <w:r w:rsidRPr="003B6D3D">
        <w:rPr>
          <w:b/>
          <w:szCs w:val="21"/>
        </w:rPr>
        <w:t>2.</w:t>
      </w:r>
      <w:r w:rsidRPr="003B6D3D">
        <w:rPr>
          <w:b/>
          <w:szCs w:val="21"/>
        </w:rPr>
        <w:t>实验目的：</w:t>
      </w:r>
      <w:r w:rsidRPr="003B6D3D">
        <w:rPr>
          <w:szCs w:val="21"/>
        </w:rPr>
        <w:t>学习</w:t>
      </w:r>
      <w:r w:rsidRPr="003B6D3D">
        <w:rPr>
          <w:szCs w:val="21"/>
        </w:rPr>
        <w:t>PCR</w:t>
      </w:r>
      <w:r w:rsidRPr="003B6D3D">
        <w:rPr>
          <w:szCs w:val="21"/>
        </w:rPr>
        <w:t>技术扩增的原理，了解</w:t>
      </w:r>
      <w:r w:rsidRPr="003B6D3D">
        <w:rPr>
          <w:szCs w:val="21"/>
        </w:rPr>
        <w:t>SSR</w:t>
      </w:r>
      <w:r w:rsidRPr="003B6D3D">
        <w:rPr>
          <w:szCs w:val="21"/>
        </w:rPr>
        <w:t>标记的基本原理、实验技术及其在分子生物学中的应用。</w:t>
      </w:r>
    </w:p>
    <w:p w:rsidR="00552ACB" w:rsidRPr="003B6D3D" w:rsidRDefault="00552ACB" w:rsidP="00552ACB">
      <w:pPr>
        <w:adjustRightInd w:val="0"/>
        <w:snapToGrid w:val="0"/>
        <w:spacing w:line="360" w:lineRule="auto"/>
        <w:ind w:firstLine="420"/>
        <w:rPr>
          <w:bCs/>
          <w:szCs w:val="21"/>
        </w:rPr>
      </w:pPr>
      <w:r w:rsidRPr="003B6D3D">
        <w:rPr>
          <w:b/>
          <w:szCs w:val="21"/>
        </w:rPr>
        <w:t>3.</w:t>
      </w:r>
      <w:r w:rsidRPr="003B6D3D">
        <w:rPr>
          <w:b/>
          <w:szCs w:val="21"/>
        </w:rPr>
        <w:t>实验内容：</w:t>
      </w:r>
      <w:r w:rsidRPr="003B6D3D">
        <w:rPr>
          <w:bCs/>
          <w:szCs w:val="21"/>
        </w:rPr>
        <w:t>利用变性、引物复性及延伸的</w:t>
      </w:r>
      <w:r w:rsidRPr="003B6D3D">
        <w:rPr>
          <w:bCs/>
          <w:szCs w:val="21"/>
        </w:rPr>
        <w:t>PCR</w:t>
      </w:r>
      <w:r w:rsidRPr="003B6D3D">
        <w:rPr>
          <w:bCs/>
          <w:szCs w:val="21"/>
        </w:rPr>
        <w:t>扩增技术，扩增</w:t>
      </w:r>
      <w:r w:rsidRPr="003B6D3D">
        <w:rPr>
          <w:bCs/>
          <w:szCs w:val="21"/>
        </w:rPr>
        <w:t>SSR</w:t>
      </w:r>
      <w:r w:rsidRPr="003B6D3D">
        <w:rPr>
          <w:bCs/>
          <w:szCs w:val="21"/>
        </w:rPr>
        <w:t>标记在不同生态型甜瓜中表现。</w:t>
      </w:r>
    </w:p>
    <w:p w:rsidR="00552ACB" w:rsidRPr="003B6D3D" w:rsidRDefault="00552ACB" w:rsidP="00552ACB">
      <w:pPr>
        <w:adjustRightInd w:val="0"/>
        <w:snapToGrid w:val="0"/>
        <w:spacing w:line="360" w:lineRule="auto"/>
        <w:ind w:firstLine="420"/>
        <w:rPr>
          <w:bCs/>
          <w:szCs w:val="21"/>
        </w:rPr>
      </w:pPr>
      <w:r w:rsidRPr="003B6D3D">
        <w:rPr>
          <w:b/>
          <w:szCs w:val="21"/>
        </w:rPr>
        <w:t>4.</w:t>
      </w:r>
      <w:r w:rsidRPr="003B6D3D">
        <w:rPr>
          <w:b/>
          <w:szCs w:val="21"/>
        </w:rPr>
        <w:t>实验要求：</w:t>
      </w:r>
      <w:r w:rsidRPr="003B6D3D">
        <w:rPr>
          <w:bCs/>
          <w:szCs w:val="21"/>
        </w:rPr>
        <w:t>以小组为单位，六人一组独立完成不同生态型甜瓜中的</w:t>
      </w:r>
      <w:r w:rsidRPr="003B6D3D">
        <w:rPr>
          <w:bCs/>
          <w:szCs w:val="21"/>
        </w:rPr>
        <w:t>SSR</w:t>
      </w:r>
      <w:r w:rsidRPr="003B6D3D">
        <w:rPr>
          <w:bCs/>
          <w:szCs w:val="21"/>
        </w:rPr>
        <w:t>片段的</w:t>
      </w:r>
      <w:r w:rsidRPr="003B6D3D">
        <w:rPr>
          <w:bCs/>
          <w:szCs w:val="21"/>
        </w:rPr>
        <w:t>PCR</w:t>
      </w:r>
      <w:r w:rsidRPr="003B6D3D">
        <w:rPr>
          <w:bCs/>
          <w:szCs w:val="21"/>
        </w:rPr>
        <w:t>扩增，并进行聚丙烯酰胺凝胶电泳检测不同生态型甜瓜中</w:t>
      </w:r>
      <w:r w:rsidRPr="003B6D3D">
        <w:rPr>
          <w:bCs/>
          <w:szCs w:val="21"/>
        </w:rPr>
        <w:t>SSR</w:t>
      </w:r>
      <w:r w:rsidRPr="003B6D3D">
        <w:rPr>
          <w:bCs/>
          <w:szCs w:val="21"/>
        </w:rPr>
        <w:t>的多态性。</w:t>
      </w:r>
      <w:r w:rsidRPr="003B6D3D">
        <w:rPr>
          <w:szCs w:val="21"/>
        </w:rPr>
        <w:t>实验报告单独完成，并着重阐述</w:t>
      </w:r>
      <w:r w:rsidRPr="003B6D3D">
        <w:rPr>
          <w:szCs w:val="21"/>
        </w:rPr>
        <w:t>PCR</w:t>
      </w:r>
      <w:r w:rsidRPr="003B6D3D">
        <w:rPr>
          <w:szCs w:val="21"/>
        </w:rPr>
        <w:t>扩增过程中以及</w:t>
      </w:r>
      <w:r w:rsidRPr="003B6D3D">
        <w:rPr>
          <w:szCs w:val="21"/>
        </w:rPr>
        <w:t>SSR</w:t>
      </w:r>
      <w:r w:rsidRPr="003B6D3D">
        <w:rPr>
          <w:szCs w:val="21"/>
        </w:rPr>
        <w:t>标记</w:t>
      </w:r>
      <w:r w:rsidRPr="003B6D3D">
        <w:rPr>
          <w:bCs/>
          <w:szCs w:val="21"/>
        </w:rPr>
        <w:t>聚丙烯酰胺凝胶电泳检测</w:t>
      </w:r>
      <w:r w:rsidRPr="003B6D3D">
        <w:rPr>
          <w:szCs w:val="21"/>
        </w:rPr>
        <w:t>过程中遇到的问题及解决办法。</w:t>
      </w:r>
    </w:p>
    <w:p w:rsidR="00552ACB" w:rsidRPr="003B6D3D" w:rsidRDefault="00552ACB" w:rsidP="00552ACB">
      <w:pPr>
        <w:pStyle w:val="ae"/>
        <w:adjustRightInd w:val="0"/>
        <w:snapToGrid w:val="0"/>
        <w:spacing w:before="0" w:beforeAutospacing="0" w:after="0" w:afterAutospacing="0" w:line="360" w:lineRule="auto"/>
        <w:ind w:firstLine="420"/>
        <w:rPr>
          <w:rFonts w:ascii="Times New Roman" w:eastAsia="宋体" w:hAnsi="Times New Roman" w:cs="Times New Roman"/>
          <w:kern w:val="2"/>
          <w:sz w:val="21"/>
          <w:szCs w:val="21"/>
        </w:rPr>
      </w:pPr>
      <w:r w:rsidRPr="006B0B08">
        <w:rPr>
          <w:rFonts w:ascii="Times New Roman" w:eastAsia="宋体" w:hAnsi="Times New Roman" w:cs="Times New Roman"/>
          <w:b/>
          <w:kern w:val="2"/>
          <w:sz w:val="21"/>
          <w:szCs w:val="21"/>
        </w:rPr>
        <w:t>5.</w:t>
      </w:r>
      <w:r w:rsidRPr="006B0B08">
        <w:rPr>
          <w:rFonts w:ascii="Times New Roman" w:eastAsia="宋体" w:hAnsi="Times New Roman" w:cs="Times New Roman"/>
          <w:b/>
          <w:kern w:val="2"/>
          <w:sz w:val="21"/>
          <w:szCs w:val="21"/>
        </w:rPr>
        <w:t>实验设备及器材：</w:t>
      </w:r>
      <w:r w:rsidRPr="003B6D3D">
        <w:rPr>
          <w:rFonts w:ascii="Times New Roman" w:eastAsia="宋体" w:hAnsi="Times New Roman" w:cs="Times New Roman"/>
          <w:kern w:val="2"/>
          <w:sz w:val="21"/>
          <w:szCs w:val="21"/>
        </w:rPr>
        <w:t>PCR</w:t>
      </w:r>
      <w:r w:rsidRPr="003B6D3D">
        <w:rPr>
          <w:rFonts w:ascii="Times New Roman" w:eastAsia="宋体" w:hAnsi="Times New Roman" w:cs="Times New Roman"/>
          <w:kern w:val="2"/>
          <w:sz w:val="21"/>
          <w:szCs w:val="21"/>
        </w:rPr>
        <w:t>仪，琼脂糖凝胶电泳系统，凝胶成像系统，微量移液器。</w:t>
      </w:r>
    </w:p>
    <w:p w:rsidR="00552ACB" w:rsidRPr="003B6D3D" w:rsidRDefault="00552ACB" w:rsidP="00552ACB">
      <w:pPr>
        <w:snapToGrid w:val="0"/>
        <w:spacing w:line="360" w:lineRule="auto"/>
        <w:rPr>
          <w:bCs/>
          <w:szCs w:val="21"/>
        </w:rPr>
      </w:pPr>
      <w:r w:rsidRPr="003B6D3D">
        <w:rPr>
          <w:b/>
          <w:szCs w:val="21"/>
        </w:rPr>
        <w:t xml:space="preserve"> (</w:t>
      </w:r>
      <w:r w:rsidR="00D46C5F">
        <w:rPr>
          <w:rFonts w:hint="eastAsia"/>
          <w:b/>
          <w:szCs w:val="21"/>
        </w:rPr>
        <w:t>七</w:t>
      </w:r>
      <w:r w:rsidRPr="003B6D3D">
        <w:rPr>
          <w:b/>
          <w:szCs w:val="21"/>
        </w:rPr>
        <w:t>)</w:t>
      </w:r>
      <w:r w:rsidRPr="003B6D3D">
        <w:rPr>
          <w:b/>
          <w:bCs/>
          <w:szCs w:val="21"/>
        </w:rPr>
        <w:t>考核方式及成绩评定</w:t>
      </w:r>
    </w:p>
    <w:p w:rsidR="00552ACB" w:rsidRPr="003B6D3D" w:rsidRDefault="00552ACB" w:rsidP="00552ACB">
      <w:pPr>
        <w:adjustRightInd w:val="0"/>
        <w:snapToGrid w:val="0"/>
        <w:spacing w:line="360" w:lineRule="auto"/>
        <w:ind w:firstLineChars="200" w:firstLine="422"/>
        <w:rPr>
          <w:b/>
          <w:bCs/>
          <w:szCs w:val="21"/>
        </w:rPr>
      </w:pPr>
      <w:r w:rsidRPr="003B6D3D">
        <w:rPr>
          <w:b/>
          <w:bCs/>
          <w:szCs w:val="21"/>
        </w:rPr>
        <w:t>实验课成绩：</w:t>
      </w:r>
      <w:r w:rsidRPr="003B6D3D">
        <w:rPr>
          <w:bCs/>
          <w:szCs w:val="21"/>
        </w:rPr>
        <w:t>实验报告（占</w:t>
      </w:r>
      <w:r w:rsidRPr="003B6D3D">
        <w:rPr>
          <w:bCs/>
          <w:szCs w:val="21"/>
        </w:rPr>
        <w:t>60%</w:t>
      </w:r>
      <w:r w:rsidRPr="003B6D3D">
        <w:rPr>
          <w:bCs/>
          <w:szCs w:val="21"/>
        </w:rPr>
        <w:t>）</w:t>
      </w:r>
      <w:r w:rsidRPr="003B6D3D">
        <w:rPr>
          <w:bCs/>
          <w:szCs w:val="21"/>
        </w:rPr>
        <w:t xml:space="preserve">+ </w:t>
      </w:r>
      <w:r w:rsidRPr="003B6D3D">
        <w:rPr>
          <w:bCs/>
          <w:szCs w:val="21"/>
        </w:rPr>
        <w:t>实验操作（占</w:t>
      </w:r>
      <w:r w:rsidRPr="003B6D3D">
        <w:rPr>
          <w:bCs/>
          <w:szCs w:val="21"/>
        </w:rPr>
        <w:t>40%</w:t>
      </w:r>
      <w:r w:rsidRPr="003B6D3D">
        <w:rPr>
          <w:bCs/>
          <w:szCs w:val="21"/>
        </w:rPr>
        <w:t>）。最后实验课成绩占课程总成绩的</w:t>
      </w:r>
      <w:r w:rsidRPr="003B6D3D">
        <w:rPr>
          <w:bCs/>
          <w:szCs w:val="21"/>
        </w:rPr>
        <w:t>30%</w:t>
      </w:r>
      <w:r w:rsidRPr="003B6D3D">
        <w:rPr>
          <w:bCs/>
          <w:szCs w:val="21"/>
        </w:rPr>
        <w:t>。</w:t>
      </w:r>
    </w:p>
    <w:p w:rsidR="00270927" w:rsidRDefault="00270927" w:rsidP="00270927">
      <w:pPr>
        <w:widowControl/>
        <w:adjustRightInd w:val="0"/>
        <w:snapToGrid w:val="0"/>
        <w:spacing w:beforeLines="50" w:before="156" w:line="360" w:lineRule="auto"/>
        <w:jc w:val="left"/>
        <w:rPr>
          <w:b/>
          <w:bCs/>
          <w:kern w:val="0"/>
          <w:szCs w:val="21"/>
        </w:rPr>
      </w:pPr>
      <w:r w:rsidRPr="00E30529">
        <w:rPr>
          <w:rFonts w:hint="eastAsia"/>
          <w:b/>
          <w:bCs/>
          <w:kern w:val="0"/>
          <w:szCs w:val="21"/>
        </w:rPr>
        <w:t>六、课程思政</w:t>
      </w:r>
    </w:p>
    <w:p w:rsidR="00270927" w:rsidRPr="00681BFE" w:rsidRDefault="00270927" w:rsidP="006B0B08">
      <w:pPr>
        <w:widowControl/>
        <w:adjustRightInd w:val="0"/>
        <w:snapToGrid w:val="0"/>
        <w:spacing w:line="360" w:lineRule="auto"/>
        <w:ind w:firstLineChars="200" w:firstLine="420"/>
        <w:jc w:val="left"/>
        <w:rPr>
          <w:b/>
          <w:bCs/>
          <w:kern w:val="0"/>
          <w:szCs w:val="21"/>
        </w:rPr>
      </w:pPr>
      <w:r w:rsidRPr="00681BFE">
        <w:rPr>
          <w:rFonts w:hAnsi="宋体" w:hint="eastAsia"/>
          <w:szCs w:val="21"/>
        </w:rPr>
        <w:t>坚持“实现立德树人根本任务”的大思政综合教育理念，在课程教学过程中将政治认同、家国情怀、文化素养、法治意识、道德修养等思想政治元素融入专业教育，隐性和显性教育相融合，知识育才和精神育才相结合。例如，绪论部分通过介绍园艺产品在人们生活中的地位、采后调控在园艺产业链中的重要作用，使学生潜移默化的了解本门课程的重要性，树立专业自信及三农情怀；在讲解园艺产品的采后生理章节时，有效融入我国园艺产品采后生理调控的最新研究进展，让学生更直观的了解我国的园艺产品采后分子生物学调控基础研究水平已经处于世界前列，而科学技术发展的前提就是国家稳定与国力强盛，国力的强盛才能带动更多的科研投入，推动我国农</w:t>
      </w:r>
      <w:r w:rsidRPr="00681BFE">
        <w:rPr>
          <w:rFonts w:hAnsi="宋体" w:hint="eastAsia"/>
          <w:szCs w:val="21"/>
        </w:rPr>
        <w:lastRenderedPageBreak/>
        <w:t>业现代化的发展，进而激发学生的民族自豪感和爱国主义情怀。通过这些讲述使学生潜移默化的树立爱国意识、专业自信和三农情怀等，实现高校“立德树人”的人才培养目标。</w:t>
      </w:r>
    </w:p>
    <w:p w:rsidR="00552ACB" w:rsidRPr="003B6D3D" w:rsidRDefault="00270927" w:rsidP="00552ACB">
      <w:pPr>
        <w:widowControl/>
        <w:adjustRightInd w:val="0"/>
        <w:snapToGrid w:val="0"/>
        <w:spacing w:beforeLines="50" w:before="156" w:line="360" w:lineRule="auto"/>
        <w:jc w:val="left"/>
        <w:rPr>
          <w:kern w:val="0"/>
          <w:szCs w:val="21"/>
        </w:rPr>
      </w:pPr>
      <w:r>
        <w:rPr>
          <w:rFonts w:hint="eastAsia"/>
          <w:b/>
          <w:bCs/>
          <w:kern w:val="0"/>
          <w:szCs w:val="21"/>
        </w:rPr>
        <w:t>七</w:t>
      </w:r>
      <w:r w:rsidR="00552ACB" w:rsidRPr="003B6D3D">
        <w:rPr>
          <w:b/>
          <w:bCs/>
          <w:kern w:val="0"/>
          <w:szCs w:val="21"/>
        </w:rPr>
        <w:t>、</w:t>
      </w:r>
      <w:r>
        <w:rPr>
          <w:rFonts w:hAnsi="宋体"/>
          <w:b/>
          <w:bCs/>
          <w:kern w:val="0"/>
          <w:szCs w:val="21"/>
        </w:rPr>
        <w:t>教材</w:t>
      </w:r>
      <w:r>
        <w:rPr>
          <w:rFonts w:hAnsi="宋体" w:hint="eastAsia"/>
          <w:b/>
          <w:bCs/>
          <w:kern w:val="0"/>
          <w:szCs w:val="21"/>
        </w:rPr>
        <w:t>及教学参考书</w:t>
      </w:r>
      <w:r w:rsidR="00552ACB" w:rsidRPr="003B6D3D">
        <w:rPr>
          <w:b/>
          <w:bCs/>
          <w:kern w:val="0"/>
          <w:szCs w:val="21"/>
        </w:rPr>
        <w:t></w:t>
      </w:r>
    </w:p>
    <w:p w:rsidR="00552ACB" w:rsidRPr="003B6D3D" w:rsidRDefault="00552ACB" w:rsidP="00552ACB">
      <w:pPr>
        <w:widowControl/>
        <w:adjustRightInd w:val="0"/>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552ACB" w:rsidRPr="003B6D3D" w:rsidRDefault="00552ACB" w:rsidP="00552ACB">
      <w:pPr>
        <w:widowControl/>
        <w:adjustRightInd w:val="0"/>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）理论课教材：基础分子生物学，郑用琏</w:t>
      </w:r>
      <w:r w:rsidRPr="003B6D3D">
        <w:rPr>
          <w:bCs/>
          <w:kern w:val="0"/>
          <w:szCs w:val="21"/>
        </w:rPr>
        <w:t xml:space="preserve"> </w:t>
      </w:r>
      <w:r w:rsidRPr="003B6D3D">
        <w:rPr>
          <w:bCs/>
          <w:kern w:val="0"/>
          <w:szCs w:val="21"/>
        </w:rPr>
        <w:t>编著，高等教育出版社，</w:t>
      </w:r>
      <w:r w:rsidRPr="003B6D3D">
        <w:rPr>
          <w:bCs/>
          <w:kern w:val="0"/>
          <w:szCs w:val="21"/>
        </w:rPr>
        <w:t>2012</w:t>
      </w:r>
      <w:r w:rsidRPr="003B6D3D">
        <w:rPr>
          <w:bCs/>
          <w:kern w:val="0"/>
          <w:szCs w:val="21"/>
        </w:rPr>
        <w:t>年</w:t>
      </w:r>
    </w:p>
    <w:p w:rsidR="00552ACB" w:rsidRPr="003B6D3D" w:rsidRDefault="00552ACB" w:rsidP="00552ACB">
      <w:pPr>
        <w:widowControl/>
        <w:adjustRightInd w:val="0"/>
        <w:snapToGrid w:val="0"/>
        <w:spacing w:line="360" w:lineRule="auto"/>
        <w:ind w:firstLineChars="200" w:firstLine="420"/>
        <w:jc w:val="left"/>
        <w:rPr>
          <w:bCs/>
          <w:kern w:val="0"/>
          <w:szCs w:val="21"/>
        </w:rPr>
      </w:pPr>
      <w:r w:rsidRPr="003B6D3D">
        <w:rPr>
          <w:szCs w:val="21"/>
        </w:rPr>
        <w:t>（</w:t>
      </w:r>
      <w:r w:rsidRPr="003B6D3D">
        <w:rPr>
          <w:szCs w:val="21"/>
        </w:rPr>
        <w:t>2</w:t>
      </w:r>
      <w:r w:rsidRPr="003B6D3D">
        <w:rPr>
          <w:szCs w:val="21"/>
        </w:rPr>
        <w:t>）实验课教材：</w:t>
      </w:r>
      <w:r w:rsidRPr="003B6D3D">
        <w:rPr>
          <w:bCs/>
          <w:szCs w:val="21"/>
        </w:rPr>
        <w:t>分子生物学及基因工程实验教程，刘箭</w:t>
      </w:r>
      <w:r w:rsidRPr="003B6D3D">
        <w:rPr>
          <w:bCs/>
          <w:szCs w:val="21"/>
        </w:rPr>
        <w:t xml:space="preserve"> </w:t>
      </w:r>
      <w:r w:rsidRPr="003B6D3D">
        <w:rPr>
          <w:bCs/>
          <w:szCs w:val="21"/>
        </w:rPr>
        <w:t>编著，科学出版社，</w:t>
      </w:r>
      <w:r w:rsidRPr="003B6D3D">
        <w:rPr>
          <w:bCs/>
          <w:szCs w:val="21"/>
        </w:rPr>
        <w:t>2012</w:t>
      </w:r>
      <w:r w:rsidRPr="003B6D3D">
        <w:rPr>
          <w:bCs/>
          <w:szCs w:val="21"/>
        </w:rPr>
        <w:t>年</w:t>
      </w:r>
    </w:p>
    <w:p w:rsidR="00552ACB" w:rsidRPr="003B6D3D" w:rsidRDefault="00552ACB" w:rsidP="00552ACB">
      <w:pPr>
        <w:widowControl/>
        <w:adjustRightInd w:val="0"/>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552ACB" w:rsidRPr="003B6D3D" w:rsidRDefault="00552ACB" w:rsidP="00552ACB">
      <w:pPr>
        <w:adjustRightInd w:val="0"/>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）分子生物学</w:t>
      </w:r>
      <w:r w:rsidRPr="003B6D3D">
        <w:rPr>
          <w:b/>
          <w:bCs/>
          <w:kern w:val="0"/>
          <w:szCs w:val="21"/>
        </w:rPr>
        <w:t>．</w:t>
      </w:r>
      <w:r w:rsidRPr="003B6D3D">
        <w:rPr>
          <w:bCs/>
          <w:kern w:val="0"/>
          <w:szCs w:val="21"/>
        </w:rPr>
        <w:t>阎隆飞、张玉麟</w:t>
      </w:r>
      <w:r w:rsidRPr="003B6D3D">
        <w:rPr>
          <w:bCs/>
          <w:kern w:val="0"/>
          <w:szCs w:val="21"/>
        </w:rPr>
        <w:t xml:space="preserve"> </w:t>
      </w:r>
      <w:r w:rsidRPr="003B6D3D">
        <w:rPr>
          <w:bCs/>
          <w:kern w:val="0"/>
          <w:szCs w:val="21"/>
        </w:rPr>
        <w:t>主编</w:t>
      </w:r>
      <w:r w:rsidRPr="003B6D3D">
        <w:rPr>
          <w:b/>
          <w:bCs/>
          <w:kern w:val="0"/>
          <w:szCs w:val="21"/>
        </w:rPr>
        <w:t>．</w:t>
      </w:r>
      <w:r w:rsidRPr="003B6D3D">
        <w:rPr>
          <w:bCs/>
          <w:kern w:val="0"/>
          <w:szCs w:val="21"/>
        </w:rPr>
        <w:t>中国农业大学出版社，</w:t>
      </w:r>
      <w:r w:rsidRPr="003B6D3D">
        <w:rPr>
          <w:bCs/>
          <w:kern w:val="0"/>
          <w:szCs w:val="21"/>
        </w:rPr>
        <w:t>2001</w:t>
      </w:r>
      <w:r w:rsidRPr="003B6D3D">
        <w:rPr>
          <w:bCs/>
          <w:kern w:val="0"/>
          <w:szCs w:val="21"/>
        </w:rPr>
        <w:t>年</w:t>
      </w:r>
    </w:p>
    <w:p w:rsidR="00552ACB" w:rsidRPr="003B6D3D" w:rsidRDefault="00552ACB" w:rsidP="00552ACB">
      <w:pPr>
        <w:adjustRightInd w:val="0"/>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w:t>
      </w:r>
      <w:r w:rsidRPr="003B6D3D">
        <w:rPr>
          <w:bCs/>
          <w:szCs w:val="21"/>
        </w:rPr>
        <w:t>分子克隆实验指南</w:t>
      </w:r>
      <w:r w:rsidRPr="003B6D3D">
        <w:rPr>
          <w:b/>
          <w:bCs/>
          <w:kern w:val="0"/>
          <w:szCs w:val="21"/>
        </w:rPr>
        <w:t>．</w:t>
      </w:r>
      <w:r w:rsidRPr="003B6D3D">
        <w:rPr>
          <w:bCs/>
          <w:kern w:val="0"/>
          <w:szCs w:val="21"/>
        </w:rPr>
        <w:t>黄培堂</w:t>
      </w:r>
      <w:r w:rsidRPr="003B6D3D">
        <w:rPr>
          <w:bCs/>
          <w:kern w:val="0"/>
          <w:szCs w:val="21"/>
        </w:rPr>
        <w:t xml:space="preserve"> </w:t>
      </w:r>
      <w:r w:rsidRPr="003B6D3D">
        <w:rPr>
          <w:bCs/>
          <w:kern w:val="0"/>
          <w:szCs w:val="21"/>
        </w:rPr>
        <w:t>等译</w:t>
      </w:r>
      <w:r w:rsidRPr="003B6D3D">
        <w:rPr>
          <w:b/>
          <w:bCs/>
          <w:kern w:val="0"/>
          <w:szCs w:val="21"/>
        </w:rPr>
        <w:t>．</w:t>
      </w:r>
      <w:r w:rsidRPr="003B6D3D">
        <w:rPr>
          <w:bCs/>
          <w:kern w:val="0"/>
          <w:szCs w:val="21"/>
        </w:rPr>
        <w:t>科学出版社，</w:t>
      </w:r>
      <w:r w:rsidRPr="003B6D3D">
        <w:rPr>
          <w:bCs/>
          <w:kern w:val="0"/>
          <w:szCs w:val="21"/>
        </w:rPr>
        <w:t>2002</w:t>
      </w:r>
      <w:r w:rsidRPr="003B6D3D">
        <w:rPr>
          <w:bCs/>
          <w:kern w:val="0"/>
          <w:szCs w:val="21"/>
        </w:rPr>
        <w:t>年</w:t>
      </w:r>
    </w:p>
    <w:p w:rsidR="00552ACB" w:rsidRPr="003B6D3D" w:rsidRDefault="00552ACB" w:rsidP="00552ACB">
      <w:pPr>
        <w:adjustRightInd w:val="0"/>
        <w:snapToGrid w:val="0"/>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）分子生物学简明教程</w:t>
      </w:r>
      <w:r w:rsidRPr="003B6D3D">
        <w:rPr>
          <w:b/>
          <w:bCs/>
          <w:kern w:val="0"/>
          <w:szCs w:val="21"/>
        </w:rPr>
        <w:t>．</w:t>
      </w:r>
      <w:r w:rsidRPr="003B6D3D">
        <w:rPr>
          <w:bCs/>
          <w:kern w:val="0"/>
          <w:szCs w:val="21"/>
        </w:rPr>
        <w:t>刘永明</w:t>
      </w:r>
      <w:r w:rsidRPr="003B6D3D">
        <w:rPr>
          <w:bCs/>
          <w:kern w:val="0"/>
          <w:szCs w:val="21"/>
        </w:rPr>
        <w:t xml:space="preserve"> </w:t>
      </w:r>
      <w:r w:rsidRPr="003B6D3D">
        <w:rPr>
          <w:bCs/>
          <w:kern w:val="0"/>
          <w:szCs w:val="21"/>
        </w:rPr>
        <w:t>主编</w:t>
      </w:r>
      <w:r w:rsidRPr="003B6D3D">
        <w:rPr>
          <w:b/>
          <w:bCs/>
          <w:kern w:val="0"/>
          <w:szCs w:val="21"/>
        </w:rPr>
        <w:t>．</w:t>
      </w:r>
      <w:r w:rsidRPr="003B6D3D">
        <w:rPr>
          <w:bCs/>
          <w:kern w:val="0"/>
          <w:szCs w:val="21"/>
        </w:rPr>
        <w:t>化学工业出版社，</w:t>
      </w:r>
      <w:r w:rsidRPr="003B6D3D">
        <w:rPr>
          <w:bCs/>
          <w:kern w:val="0"/>
          <w:szCs w:val="21"/>
        </w:rPr>
        <w:t>2006</w:t>
      </w:r>
      <w:r w:rsidRPr="003B6D3D">
        <w:rPr>
          <w:bCs/>
          <w:kern w:val="0"/>
          <w:szCs w:val="21"/>
        </w:rPr>
        <w:t>年</w:t>
      </w:r>
    </w:p>
    <w:p w:rsidR="00552ACB" w:rsidRPr="003B6D3D" w:rsidRDefault="00552ACB" w:rsidP="00552ACB">
      <w:pPr>
        <w:adjustRightInd w:val="0"/>
        <w:snapToGrid w:val="0"/>
        <w:spacing w:line="360" w:lineRule="auto"/>
        <w:ind w:firstLineChars="200" w:firstLine="420"/>
        <w:rPr>
          <w:bCs/>
          <w:kern w:val="0"/>
          <w:szCs w:val="21"/>
        </w:rPr>
      </w:pPr>
      <w:r w:rsidRPr="003B6D3D">
        <w:rPr>
          <w:bCs/>
          <w:kern w:val="0"/>
          <w:szCs w:val="21"/>
        </w:rPr>
        <w:t>（</w:t>
      </w:r>
      <w:r w:rsidRPr="003B6D3D">
        <w:rPr>
          <w:bCs/>
          <w:kern w:val="0"/>
          <w:szCs w:val="21"/>
        </w:rPr>
        <w:t>4</w:t>
      </w:r>
      <w:r w:rsidRPr="003B6D3D">
        <w:rPr>
          <w:bCs/>
          <w:kern w:val="0"/>
          <w:szCs w:val="21"/>
        </w:rPr>
        <w:t>）现代分子生物学（第二版）</w:t>
      </w:r>
      <w:r w:rsidRPr="003B6D3D">
        <w:rPr>
          <w:b/>
          <w:bCs/>
          <w:kern w:val="0"/>
          <w:szCs w:val="21"/>
        </w:rPr>
        <w:t>．</w:t>
      </w:r>
      <w:r w:rsidRPr="003B6D3D">
        <w:rPr>
          <w:bCs/>
          <w:kern w:val="0"/>
          <w:szCs w:val="21"/>
        </w:rPr>
        <w:t>朱玉贤、李毅</w:t>
      </w:r>
      <w:r w:rsidRPr="003B6D3D">
        <w:rPr>
          <w:bCs/>
          <w:kern w:val="0"/>
          <w:szCs w:val="21"/>
        </w:rPr>
        <w:t xml:space="preserve"> </w:t>
      </w:r>
      <w:r w:rsidRPr="003B6D3D">
        <w:rPr>
          <w:bCs/>
          <w:kern w:val="0"/>
          <w:szCs w:val="21"/>
        </w:rPr>
        <w:t>编著</w:t>
      </w:r>
      <w:r w:rsidRPr="003B6D3D">
        <w:rPr>
          <w:b/>
          <w:bCs/>
          <w:kern w:val="0"/>
          <w:szCs w:val="21"/>
        </w:rPr>
        <w:t>．</w:t>
      </w:r>
      <w:r w:rsidRPr="003B6D3D">
        <w:rPr>
          <w:bCs/>
          <w:kern w:val="0"/>
          <w:szCs w:val="21"/>
        </w:rPr>
        <w:t>高等教育出版社，</w:t>
      </w:r>
      <w:r w:rsidRPr="003B6D3D">
        <w:rPr>
          <w:bCs/>
          <w:kern w:val="0"/>
          <w:szCs w:val="21"/>
        </w:rPr>
        <w:t xml:space="preserve">2007 </w:t>
      </w:r>
      <w:r w:rsidRPr="003B6D3D">
        <w:rPr>
          <w:bCs/>
          <w:kern w:val="0"/>
          <w:szCs w:val="21"/>
        </w:rPr>
        <w:t>年</w:t>
      </w:r>
    </w:p>
    <w:p w:rsidR="00552ACB" w:rsidRPr="003B6D3D" w:rsidRDefault="00552ACB" w:rsidP="00552ACB">
      <w:pPr>
        <w:adjustRightInd w:val="0"/>
        <w:snapToGrid w:val="0"/>
        <w:spacing w:line="360" w:lineRule="auto"/>
        <w:ind w:firstLineChars="200" w:firstLine="420"/>
        <w:rPr>
          <w:bCs/>
          <w:kern w:val="0"/>
          <w:szCs w:val="21"/>
        </w:rPr>
      </w:pPr>
      <w:r w:rsidRPr="003B6D3D">
        <w:rPr>
          <w:bCs/>
          <w:kern w:val="0"/>
          <w:szCs w:val="21"/>
        </w:rPr>
        <w:t>（</w:t>
      </w:r>
      <w:r w:rsidRPr="003B6D3D">
        <w:rPr>
          <w:bCs/>
          <w:kern w:val="0"/>
          <w:szCs w:val="21"/>
        </w:rPr>
        <w:t>5</w:t>
      </w:r>
      <w:r w:rsidRPr="003B6D3D">
        <w:rPr>
          <w:bCs/>
          <w:kern w:val="0"/>
          <w:szCs w:val="21"/>
        </w:rPr>
        <w:t>）分子生物学</w:t>
      </w:r>
      <w:r w:rsidRPr="003B6D3D">
        <w:rPr>
          <w:b/>
          <w:bCs/>
          <w:kern w:val="0"/>
          <w:szCs w:val="21"/>
        </w:rPr>
        <w:t>．</w:t>
      </w:r>
      <w:r w:rsidRPr="003B6D3D">
        <w:rPr>
          <w:bCs/>
          <w:kern w:val="0"/>
          <w:szCs w:val="21"/>
        </w:rPr>
        <w:t>郜金荣、叶林柏</w:t>
      </w:r>
      <w:r w:rsidRPr="003B6D3D">
        <w:rPr>
          <w:bCs/>
          <w:kern w:val="0"/>
          <w:szCs w:val="21"/>
        </w:rPr>
        <w:t xml:space="preserve"> </w:t>
      </w:r>
      <w:r w:rsidRPr="003B6D3D">
        <w:rPr>
          <w:bCs/>
          <w:kern w:val="0"/>
          <w:szCs w:val="21"/>
        </w:rPr>
        <w:t>编著</w:t>
      </w:r>
      <w:r w:rsidRPr="003B6D3D">
        <w:rPr>
          <w:b/>
          <w:bCs/>
          <w:kern w:val="0"/>
          <w:szCs w:val="21"/>
        </w:rPr>
        <w:t>．</w:t>
      </w:r>
      <w:r w:rsidRPr="003B6D3D">
        <w:rPr>
          <w:bCs/>
          <w:kern w:val="0"/>
          <w:szCs w:val="21"/>
        </w:rPr>
        <w:t>武汉大学出版社，</w:t>
      </w:r>
      <w:r w:rsidRPr="003B6D3D">
        <w:rPr>
          <w:bCs/>
          <w:kern w:val="0"/>
          <w:szCs w:val="21"/>
        </w:rPr>
        <w:t>2007</w:t>
      </w:r>
      <w:r w:rsidRPr="003B6D3D">
        <w:rPr>
          <w:bCs/>
          <w:kern w:val="0"/>
          <w:szCs w:val="21"/>
        </w:rPr>
        <w:t>年</w:t>
      </w:r>
    </w:p>
    <w:p w:rsidR="00552ACB" w:rsidRPr="003B6D3D" w:rsidRDefault="00552ACB" w:rsidP="00552ACB">
      <w:pPr>
        <w:autoSpaceDE w:val="0"/>
        <w:autoSpaceDN w:val="0"/>
        <w:adjustRightInd w:val="0"/>
        <w:snapToGrid w:val="0"/>
        <w:spacing w:line="360" w:lineRule="auto"/>
        <w:ind w:leftChars="200" w:left="630" w:hangingChars="100" w:hanging="210"/>
        <w:jc w:val="left"/>
        <w:rPr>
          <w:kern w:val="0"/>
          <w:szCs w:val="21"/>
        </w:rPr>
      </w:pPr>
      <w:r w:rsidRPr="003B6D3D">
        <w:rPr>
          <w:bCs/>
          <w:kern w:val="0"/>
          <w:szCs w:val="21"/>
        </w:rPr>
        <w:t>（</w:t>
      </w:r>
      <w:r w:rsidRPr="003B6D3D">
        <w:rPr>
          <w:bCs/>
          <w:kern w:val="0"/>
          <w:szCs w:val="21"/>
        </w:rPr>
        <w:t>6</w:t>
      </w:r>
      <w:r w:rsidRPr="003B6D3D">
        <w:rPr>
          <w:bCs/>
          <w:kern w:val="0"/>
          <w:szCs w:val="21"/>
        </w:rPr>
        <w:t>）</w:t>
      </w:r>
      <w:r w:rsidRPr="003B6D3D">
        <w:rPr>
          <w:kern w:val="0"/>
          <w:szCs w:val="21"/>
        </w:rPr>
        <w:t>Molecular Biology of the Cell</w:t>
      </w:r>
      <w:r w:rsidRPr="003B6D3D">
        <w:rPr>
          <w:b/>
          <w:bCs/>
          <w:kern w:val="0"/>
          <w:szCs w:val="21"/>
        </w:rPr>
        <w:t>．</w:t>
      </w:r>
      <w:r w:rsidRPr="003B6D3D">
        <w:rPr>
          <w:kern w:val="0"/>
          <w:szCs w:val="21"/>
        </w:rPr>
        <w:t>Bruce Alberts, Alexander Johnson, Julian Lewis, Martin Rafi Keith Roberts, and Peter Walte</w:t>
      </w:r>
      <w:r w:rsidRPr="003B6D3D">
        <w:rPr>
          <w:b/>
          <w:bCs/>
          <w:kern w:val="0"/>
          <w:szCs w:val="21"/>
        </w:rPr>
        <w:t>．</w:t>
      </w:r>
      <w:r w:rsidRPr="003B6D3D">
        <w:rPr>
          <w:kern w:val="0"/>
          <w:szCs w:val="21"/>
        </w:rPr>
        <w:t>Published by Garland science, Taylor &amp; Francis Group, LLC</w:t>
      </w:r>
      <w:r w:rsidRPr="003B6D3D">
        <w:rPr>
          <w:kern w:val="0"/>
          <w:szCs w:val="21"/>
        </w:rPr>
        <w:t>，</w:t>
      </w:r>
      <w:r w:rsidRPr="003B6D3D">
        <w:rPr>
          <w:kern w:val="0"/>
          <w:szCs w:val="21"/>
        </w:rPr>
        <w:t>2008</w:t>
      </w:r>
    </w:p>
    <w:p w:rsidR="00552ACB" w:rsidRPr="003B6D3D" w:rsidRDefault="00552ACB" w:rsidP="00552ACB">
      <w:pPr>
        <w:autoSpaceDE w:val="0"/>
        <w:autoSpaceDN w:val="0"/>
        <w:adjustRightInd w:val="0"/>
        <w:snapToGrid w:val="0"/>
        <w:spacing w:line="360" w:lineRule="auto"/>
        <w:ind w:firstLineChars="200" w:firstLine="420"/>
        <w:jc w:val="left"/>
        <w:rPr>
          <w:bCs/>
          <w:kern w:val="0"/>
          <w:szCs w:val="21"/>
        </w:rPr>
      </w:pPr>
      <w:r w:rsidRPr="003B6D3D">
        <w:rPr>
          <w:bCs/>
          <w:kern w:val="0"/>
          <w:szCs w:val="21"/>
        </w:rPr>
        <w:t>（</w:t>
      </w:r>
      <w:r w:rsidRPr="003B6D3D">
        <w:rPr>
          <w:bCs/>
          <w:kern w:val="0"/>
          <w:szCs w:val="21"/>
        </w:rPr>
        <w:t>7</w:t>
      </w:r>
      <w:r w:rsidRPr="003B6D3D">
        <w:rPr>
          <w:bCs/>
          <w:kern w:val="0"/>
          <w:szCs w:val="21"/>
        </w:rPr>
        <w:t>）</w:t>
      </w:r>
      <w:r w:rsidRPr="003B6D3D">
        <w:rPr>
          <w:bCs/>
          <w:kern w:val="0"/>
          <w:szCs w:val="21"/>
        </w:rPr>
        <w:t xml:space="preserve">GENES </w:t>
      </w:r>
      <w:r w:rsidRPr="003B6D3D">
        <w:rPr>
          <w:rFonts w:ascii="宋体" w:hAnsi="宋体" w:cs="宋体" w:hint="eastAsia"/>
          <w:bCs/>
          <w:kern w:val="0"/>
          <w:szCs w:val="21"/>
        </w:rPr>
        <w:t>Ⅸ</w:t>
      </w:r>
      <w:r w:rsidRPr="003B6D3D">
        <w:rPr>
          <w:b/>
          <w:bCs/>
          <w:kern w:val="0"/>
          <w:szCs w:val="21"/>
        </w:rPr>
        <w:t>．</w:t>
      </w:r>
      <w:r w:rsidRPr="003B6D3D">
        <w:rPr>
          <w:bCs/>
          <w:kern w:val="0"/>
          <w:szCs w:val="21"/>
        </w:rPr>
        <w:t>Benjamin Lewin</w:t>
      </w:r>
      <w:r w:rsidRPr="003B6D3D">
        <w:rPr>
          <w:b/>
          <w:bCs/>
          <w:kern w:val="0"/>
          <w:szCs w:val="21"/>
        </w:rPr>
        <w:t>．</w:t>
      </w:r>
      <w:r w:rsidRPr="003B6D3D">
        <w:rPr>
          <w:bCs/>
          <w:kern w:val="0"/>
          <w:szCs w:val="21"/>
        </w:rPr>
        <w:t>Jones and Bartlett publishers</w:t>
      </w:r>
      <w:r w:rsidRPr="003B6D3D">
        <w:rPr>
          <w:bCs/>
          <w:kern w:val="0"/>
          <w:szCs w:val="21"/>
        </w:rPr>
        <w:t>，</w:t>
      </w:r>
      <w:r w:rsidRPr="003B6D3D">
        <w:rPr>
          <w:bCs/>
          <w:kern w:val="0"/>
          <w:szCs w:val="21"/>
        </w:rPr>
        <w:t>2008</w:t>
      </w:r>
    </w:p>
    <w:p w:rsidR="00552ACB" w:rsidRPr="003B6D3D" w:rsidRDefault="00552ACB" w:rsidP="00552ACB">
      <w:pPr>
        <w:widowControl/>
        <w:adjustRightInd w:val="0"/>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552ACB" w:rsidRPr="003B6D3D" w:rsidRDefault="00552ACB" w:rsidP="00552ACB">
      <w:pPr>
        <w:adjustRightInd w:val="0"/>
        <w:snapToGrid w:val="0"/>
        <w:spacing w:line="360" w:lineRule="auto"/>
        <w:ind w:firstLineChars="200" w:firstLine="420"/>
        <w:rPr>
          <w:szCs w:val="21"/>
        </w:rPr>
      </w:pPr>
      <w:r w:rsidRPr="003B6D3D">
        <w:rPr>
          <w:szCs w:val="21"/>
        </w:rPr>
        <w:t>（</w:t>
      </w:r>
      <w:r w:rsidRPr="003B6D3D">
        <w:rPr>
          <w:szCs w:val="21"/>
        </w:rPr>
        <w:t>1</w:t>
      </w:r>
      <w:r w:rsidRPr="003B6D3D">
        <w:rPr>
          <w:szCs w:val="21"/>
        </w:rPr>
        <w:t>）美国国立生物技术信息中心，</w:t>
      </w:r>
      <w:r w:rsidRPr="003B6D3D">
        <w:rPr>
          <w:szCs w:val="21"/>
        </w:rPr>
        <w:t>https://www.ncbi.nlm.nih.gov/</w:t>
      </w:r>
    </w:p>
    <w:p w:rsidR="00552ACB" w:rsidRPr="003B6D3D" w:rsidRDefault="00552ACB" w:rsidP="00552ACB">
      <w:pPr>
        <w:widowControl/>
        <w:adjustRightInd w:val="0"/>
        <w:snapToGrid w:val="0"/>
        <w:spacing w:line="360" w:lineRule="auto"/>
        <w:ind w:firstLineChars="200" w:firstLine="420"/>
        <w:jc w:val="left"/>
        <w:rPr>
          <w:szCs w:val="21"/>
        </w:rPr>
      </w:pPr>
      <w:r w:rsidRPr="003B6D3D">
        <w:rPr>
          <w:szCs w:val="21"/>
        </w:rPr>
        <w:t>（</w:t>
      </w:r>
      <w:r w:rsidRPr="003B6D3D">
        <w:rPr>
          <w:szCs w:val="21"/>
        </w:rPr>
        <w:t>2</w:t>
      </w:r>
      <w:r w:rsidRPr="003B6D3D">
        <w:rPr>
          <w:szCs w:val="21"/>
        </w:rPr>
        <w:t>）欧洲分子生物学实验室的</w:t>
      </w:r>
      <w:r w:rsidRPr="003B6D3D">
        <w:rPr>
          <w:szCs w:val="21"/>
        </w:rPr>
        <w:t>DNA</w:t>
      </w:r>
      <w:r w:rsidRPr="003B6D3D">
        <w:rPr>
          <w:szCs w:val="21"/>
        </w:rPr>
        <w:t>和</w:t>
      </w:r>
      <w:r w:rsidRPr="003B6D3D">
        <w:rPr>
          <w:szCs w:val="21"/>
        </w:rPr>
        <w:t>RNA</w:t>
      </w:r>
      <w:r w:rsidRPr="003B6D3D">
        <w:rPr>
          <w:szCs w:val="21"/>
        </w:rPr>
        <w:t>数据库，</w:t>
      </w:r>
      <w:r w:rsidRPr="003B6D3D">
        <w:rPr>
          <w:szCs w:val="21"/>
        </w:rPr>
        <w:t>http://www.ebi.ac.uk/</w:t>
      </w:r>
    </w:p>
    <w:p w:rsidR="00552ACB" w:rsidRPr="003B6D3D" w:rsidRDefault="00552ACB" w:rsidP="00552ACB">
      <w:pPr>
        <w:widowControl/>
        <w:adjustRightInd w:val="0"/>
        <w:snapToGrid w:val="0"/>
        <w:spacing w:line="360" w:lineRule="auto"/>
        <w:ind w:firstLineChars="200" w:firstLine="420"/>
        <w:jc w:val="left"/>
        <w:rPr>
          <w:szCs w:val="21"/>
        </w:rPr>
      </w:pPr>
      <w:r w:rsidRPr="003B6D3D">
        <w:rPr>
          <w:szCs w:val="21"/>
        </w:rPr>
        <w:t>（</w:t>
      </w:r>
      <w:r w:rsidRPr="003B6D3D">
        <w:rPr>
          <w:szCs w:val="21"/>
        </w:rPr>
        <w:t>3</w:t>
      </w:r>
      <w:r w:rsidRPr="003B6D3D">
        <w:rPr>
          <w:szCs w:val="21"/>
        </w:rPr>
        <w:t>）日本核酸数据库，</w:t>
      </w:r>
      <w:r w:rsidRPr="003B6D3D">
        <w:rPr>
          <w:szCs w:val="21"/>
        </w:rPr>
        <w:t>http://www.ddbj.nig.ac.jp/</w:t>
      </w:r>
    </w:p>
    <w:p w:rsidR="00552ACB" w:rsidRPr="003B6D3D" w:rsidRDefault="00552ACB" w:rsidP="00552ACB">
      <w:pPr>
        <w:widowControl/>
        <w:adjustRightInd w:val="0"/>
        <w:snapToGrid w:val="0"/>
        <w:spacing w:line="360" w:lineRule="auto"/>
        <w:ind w:firstLineChars="200" w:firstLine="420"/>
        <w:jc w:val="left"/>
        <w:rPr>
          <w:szCs w:val="21"/>
        </w:rPr>
      </w:pPr>
      <w:r w:rsidRPr="003B6D3D">
        <w:rPr>
          <w:szCs w:val="21"/>
        </w:rPr>
        <w:t>（</w:t>
      </w:r>
      <w:r w:rsidRPr="003B6D3D">
        <w:rPr>
          <w:szCs w:val="21"/>
        </w:rPr>
        <w:t>4</w:t>
      </w:r>
      <w:r w:rsidRPr="003B6D3D">
        <w:rPr>
          <w:szCs w:val="21"/>
        </w:rPr>
        <w:t>）国家基因库，</w:t>
      </w:r>
      <w:r w:rsidRPr="003B6D3D">
        <w:rPr>
          <w:szCs w:val="21"/>
        </w:rPr>
        <w:t>https://www.cngb.org/</w:t>
      </w:r>
    </w:p>
    <w:p w:rsidR="00552ACB" w:rsidRPr="003B6D3D" w:rsidRDefault="00270927" w:rsidP="00552ACB">
      <w:pPr>
        <w:widowControl/>
        <w:snapToGrid w:val="0"/>
        <w:spacing w:line="360" w:lineRule="auto"/>
        <w:jc w:val="left"/>
        <w:rPr>
          <w:b/>
          <w:bCs/>
          <w:kern w:val="0"/>
          <w:szCs w:val="21"/>
        </w:rPr>
      </w:pPr>
      <w:r>
        <w:rPr>
          <w:rFonts w:hint="eastAsia"/>
          <w:b/>
          <w:bCs/>
          <w:kern w:val="0"/>
          <w:szCs w:val="21"/>
        </w:rPr>
        <w:t>八</w:t>
      </w:r>
      <w:r w:rsidR="00552ACB" w:rsidRPr="003B6D3D">
        <w:rPr>
          <w:b/>
          <w:bCs/>
          <w:kern w:val="0"/>
          <w:szCs w:val="21"/>
        </w:rPr>
        <w:t>、教学条件</w:t>
      </w:r>
    </w:p>
    <w:p w:rsidR="00552ACB" w:rsidRPr="003B6D3D" w:rsidRDefault="00552ACB" w:rsidP="00552ACB">
      <w:pPr>
        <w:snapToGrid w:val="0"/>
        <w:spacing w:line="360" w:lineRule="auto"/>
        <w:ind w:firstLineChars="200" w:firstLine="420"/>
        <w:rPr>
          <w:szCs w:val="21"/>
        </w:rPr>
      </w:pPr>
      <w:r w:rsidRPr="003B6D3D">
        <w:rPr>
          <w:szCs w:val="21"/>
        </w:rPr>
        <w:t>分子生物学理论课程采用多媒体辅助教学手段，在三号教学楼或工程楼教室完成；实验部分课程在园艺学院蔬菜系公共平台完成。实验室配备常用的实验教学仪器如：低温高速离心机、分光光度计、水浴锅、微波炉、摇床、冰箱、凝胶成像分析系统、电泳仪和电泳槽、垂直电泳槽和半干转移装置等常用仪器，实验台上配备有常温低速小离心机、漩涡震荡仪、微量加样枪等基本设备。</w:t>
      </w:r>
      <w:r w:rsidRPr="003B6D3D">
        <w:rPr>
          <w:szCs w:val="21"/>
        </w:rPr>
        <w:t></w:t>
      </w:r>
    </w:p>
    <w:p w:rsidR="00552ACB" w:rsidRPr="003B6D3D" w:rsidRDefault="00270927" w:rsidP="00552ACB">
      <w:pPr>
        <w:widowControl/>
        <w:snapToGrid w:val="0"/>
        <w:spacing w:line="360" w:lineRule="auto"/>
        <w:jc w:val="left"/>
        <w:rPr>
          <w:b/>
          <w:bCs/>
          <w:kern w:val="0"/>
          <w:szCs w:val="21"/>
        </w:rPr>
      </w:pPr>
      <w:r>
        <w:rPr>
          <w:rFonts w:hint="eastAsia"/>
          <w:b/>
          <w:bCs/>
          <w:kern w:val="0"/>
          <w:szCs w:val="21"/>
        </w:rPr>
        <w:t>九</w:t>
      </w:r>
      <w:r w:rsidR="00552ACB" w:rsidRPr="003B6D3D">
        <w:rPr>
          <w:b/>
          <w:bCs/>
          <w:kern w:val="0"/>
          <w:szCs w:val="21"/>
        </w:rPr>
        <w:t>、教学考核评价</w:t>
      </w:r>
    </w:p>
    <w:p w:rsidR="00552ACB" w:rsidRPr="003B6D3D" w:rsidRDefault="00552ACB" w:rsidP="00552ACB">
      <w:pPr>
        <w:widowControl/>
        <w:snapToGrid w:val="0"/>
        <w:spacing w:line="360" w:lineRule="auto"/>
        <w:ind w:firstLine="420"/>
        <w:jc w:val="left"/>
      </w:pPr>
      <w:r w:rsidRPr="003B6D3D">
        <w:rPr>
          <w:b/>
          <w:bCs/>
          <w:kern w:val="0"/>
          <w:szCs w:val="21"/>
        </w:rPr>
        <w:t>1.</w:t>
      </w:r>
      <w:r w:rsidRPr="003B6D3D">
        <w:rPr>
          <w:b/>
          <w:bCs/>
          <w:kern w:val="0"/>
          <w:szCs w:val="21"/>
        </w:rPr>
        <w:t>考试方法：</w:t>
      </w:r>
      <w:r w:rsidRPr="003B6D3D">
        <w:rPr>
          <w:szCs w:val="21"/>
        </w:rPr>
        <w:t>闭卷；卷面成绩</w:t>
      </w:r>
      <w:r w:rsidRPr="003B6D3D">
        <w:rPr>
          <w:szCs w:val="21"/>
        </w:rPr>
        <w:t>50%+</w:t>
      </w:r>
      <w:r w:rsidRPr="003B6D3D">
        <w:rPr>
          <w:szCs w:val="21"/>
        </w:rPr>
        <w:t>实验成绩</w:t>
      </w:r>
      <w:r w:rsidRPr="003B6D3D">
        <w:rPr>
          <w:szCs w:val="21"/>
        </w:rPr>
        <w:t>30%+</w:t>
      </w:r>
      <w:r w:rsidRPr="003B6D3D">
        <w:rPr>
          <w:szCs w:val="21"/>
        </w:rPr>
        <w:t>平时成绩</w:t>
      </w:r>
      <w:r w:rsidRPr="003B6D3D">
        <w:rPr>
          <w:szCs w:val="21"/>
        </w:rPr>
        <w:t>20%</w:t>
      </w:r>
      <w:r w:rsidRPr="003B6D3D">
        <w:rPr>
          <w:szCs w:val="21"/>
        </w:rPr>
        <w:t>。</w:t>
      </w:r>
    </w:p>
    <w:p w:rsidR="00552ACB" w:rsidRPr="003B6D3D" w:rsidRDefault="00552ACB" w:rsidP="00552ACB">
      <w:pPr>
        <w:widowControl/>
        <w:snapToGrid w:val="0"/>
        <w:spacing w:line="360" w:lineRule="auto"/>
        <w:ind w:firstLine="420"/>
        <w:jc w:val="left"/>
        <w:rPr>
          <w:szCs w:val="21"/>
        </w:rPr>
      </w:pPr>
      <w:r w:rsidRPr="003B6D3D">
        <w:rPr>
          <w:b/>
          <w:bCs/>
          <w:kern w:val="0"/>
          <w:szCs w:val="21"/>
        </w:rPr>
        <w:t>2.</w:t>
      </w:r>
      <w:r w:rsidRPr="003B6D3D">
        <w:rPr>
          <w:b/>
          <w:bCs/>
          <w:kern w:val="0"/>
          <w:szCs w:val="21"/>
        </w:rPr>
        <w:t>过程性评价：</w:t>
      </w:r>
      <w:r w:rsidRPr="003B6D3D">
        <w:t>平时成绩（占总成绩百分之二十）：主要包括考勤、作业、听课状态、笔记完成情况给予成绩。</w:t>
      </w:r>
      <w:r w:rsidRPr="003B6D3D">
        <w:rPr>
          <w:szCs w:val="21"/>
        </w:rPr>
        <w:t xml:space="preserve"> </w:t>
      </w:r>
    </w:p>
    <w:p w:rsidR="00552ACB" w:rsidRPr="003B6D3D" w:rsidRDefault="00552ACB">
      <w:pPr>
        <w:widowControl/>
        <w:jc w:val="left"/>
      </w:pPr>
      <w:r w:rsidRPr="003B6D3D">
        <w:br w:type="page"/>
      </w:r>
    </w:p>
    <w:p w:rsidR="00552ACB" w:rsidRPr="003B6D3D" w:rsidRDefault="00552ACB" w:rsidP="001F4528">
      <w:pPr>
        <w:pStyle w:val="1"/>
        <w:rPr>
          <w:rFonts w:ascii="Times New Roman" w:hAnsi="Times New Roman" w:cs="Times New Roman"/>
        </w:rPr>
      </w:pPr>
      <w:bookmarkStart w:id="41" w:name="_Toc138058448"/>
      <w:r w:rsidRPr="003B6D3D">
        <w:rPr>
          <w:rFonts w:ascii="Times New Roman" w:hAnsi="Times New Roman" w:cs="Times New Roman"/>
        </w:rPr>
        <w:lastRenderedPageBreak/>
        <w:t>试验设计与统计分析</w:t>
      </w:r>
      <w:bookmarkEnd w:id="41"/>
    </w:p>
    <w:p w:rsidR="00552ACB" w:rsidRPr="003B6D3D" w:rsidRDefault="00552ACB" w:rsidP="00552ACB">
      <w:pPr>
        <w:snapToGrid w:val="0"/>
        <w:spacing w:line="360" w:lineRule="auto"/>
        <w:jc w:val="center"/>
        <w:rPr>
          <w:sz w:val="24"/>
        </w:rPr>
      </w:pPr>
      <w:r w:rsidRPr="003B6D3D">
        <w:rPr>
          <w:sz w:val="24"/>
        </w:rPr>
        <w:t>（</w:t>
      </w:r>
      <w:r w:rsidRPr="003B6D3D">
        <w:rPr>
          <w:sz w:val="24"/>
        </w:rPr>
        <w:t>Experimental Design and Statistical Analysis</w:t>
      </w:r>
      <w:r w:rsidRPr="003B6D3D">
        <w:rPr>
          <w:sz w:val="24"/>
        </w:rPr>
        <w:t>）</w:t>
      </w:r>
    </w:p>
    <w:p w:rsidR="00552ACB" w:rsidRPr="003B6D3D" w:rsidRDefault="00552ACB" w:rsidP="00552ACB">
      <w:pPr>
        <w:snapToGrid w:val="0"/>
        <w:spacing w:line="360" w:lineRule="auto"/>
        <w:jc w:val="center"/>
        <w:rPr>
          <w:b/>
          <w:szCs w:val="21"/>
        </w:rPr>
      </w:pPr>
    </w:p>
    <w:p w:rsidR="00552ACB" w:rsidRPr="003B6D3D" w:rsidRDefault="00552ACB" w:rsidP="00552ACB">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852"/>
        <w:gridCol w:w="2976"/>
        <w:gridCol w:w="2914"/>
      </w:tblGrid>
      <w:tr w:rsidR="0092045E" w:rsidRPr="003B6D3D" w:rsidTr="0092045E">
        <w:tc>
          <w:tcPr>
            <w:tcW w:w="1303" w:type="pct"/>
          </w:tcPr>
          <w:p w:rsidR="00552ACB" w:rsidRPr="003B6D3D" w:rsidRDefault="00552ACB" w:rsidP="0092045E">
            <w:pPr>
              <w:spacing w:line="300" w:lineRule="auto"/>
              <w:rPr>
                <w:b/>
                <w:bCs/>
                <w:szCs w:val="21"/>
              </w:rPr>
            </w:pPr>
            <w:r w:rsidRPr="003B6D3D">
              <w:rPr>
                <w:b/>
                <w:bCs/>
                <w:szCs w:val="21"/>
              </w:rPr>
              <w:t>课程编号：</w:t>
            </w:r>
            <w:r w:rsidRPr="003B6D3D">
              <w:rPr>
                <w:bCs/>
                <w:szCs w:val="21"/>
              </w:rPr>
              <w:t>19011006</w:t>
            </w:r>
          </w:p>
        </w:tc>
        <w:tc>
          <w:tcPr>
            <w:tcW w:w="2099" w:type="pct"/>
            <w:gridSpan w:val="2"/>
          </w:tcPr>
          <w:p w:rsidR="00552ACB" w:rsidRPr="003B6D3D" w:rsidRDefault="00552ACB" w:rsidP="00552ACB">
            <w:pPr>
              <w:spacing w:line="300" w:lineRule="auto"/>
              <w:rPr>
                <w:b/>
                <w:bCs/>
                <w:szCs w:val="21"/>
              </w:rPr>
            </w:pPr>
            <w:r w:rsidRPr="003B6D3D">
              <w:rPr>
                <w:b/>
                <w:bCs/>
                <w:szCs w:val="21"/>
              </w:rPr>
              <w:t>课程总学时：</w:t>
            </w:r>
            <w:r w:rsidRPr="003B6D3D">
              <w:rPr>
                <w:bCs/>
                <w:szCs w:val="21"/>
              </w:rPr>
              <w:t>64</w:t>
            </w:r>
          </w:p>
        </w:tc>
        <w:tc>
          <w:tcPr>
            <w:tcW w:w="1598" w:type="pct"/>
          </w:tcPr>
          <w:p w:rsidR="00552ACB" w:rsidRPr="003B6D3D" w:rsidRDefault="00552ACB" w:rsidP="00552ACB">
            <w:pPr>
              <w:spacing w:line="300" w:lineRule="auto"/>
              <w:rPr>
                <w:b/>
                <w:bCs/>
                <w:szCs w:val="21"/>
              </w:rPr>
            </w:pPr>
            <w:r w:rsidRPr="003B6D3D">
              <w:rPr>
                <w:b/>
                <w:bCs/>
                <w:szCs w:val="21"/>
              </w:rPr>
              <w:t>实验学时：</w:t>
            </w:r>
            <w:r w:rsidRPr="003B6D3D">
              <w:rPr>
                <w:bCs/>
                <w:szCs w:val="21"/>
              </w:rPr>
              <w:t>24</w:t>
            </w:r>
            <w:r w:rsidRPr="003B6D3D">
              <w:rPr>
                <w:bCs/>
                <w:szCs w:val="21"/>
              </w:rPr>
              <w:t>学时</w:t>
            </w:r>
          </w:p>
        </w:tc>
      </w:tr>
      <w:tr w:rsidR="0092045E" w:rsidRPr="003B6D3D" w:rsidTr="0092045E">
        <w:tc>
          <w:tcPr>
            <w:tcW w:w="1303" w:type="pct"/>
          </w:tcPr>
          <w:p w:rsidR="00552ACB" w:rsidRPr="003B6D3D" w:rsidRDefault="00552ACB" w:rsidP="00552ACB">
            <w:pPr>
              <w:spacing w:line="300" w:lineRule="auto"/>
              <w:rPr>
                <w:b/>
                <w:bCs/>
                <w:szCs w:val="21"/>
              </w:rPr>
            </w:pPr>
            <w:r w:rsidRPr="003B6D3D">
              <w:rPr>
                <w:b/>
                <w:bCs/>
                <w:szCs w:val="21"/>
              </w:rPr>
              <w:t>课程性质：</w:t>
            </w:r>
            <w:r w:rsidRPr="003B6D3D">
              <w:rPr>
                <w:bCs/>
                <w:szCs w:val="21"/>
              </w:rPr>
              <w:t>必修</w:t>
            </w:r>
          </w:p>
        </w:tc>
        <w:tc>
          <w:tcPr>
            <w:tcW w:w="2099" w:type="pct"/>
            <w:gridSpan w:val="2"/>
          </w:tcPr>
          <w:p w:rsidR="00552ACB" w:rsidRPr="003B6D3D" w:rsidRDefault="00552ACB" w:rsidP="00BB79F4">
            <w:pPr>
              <w:spacing w:line="300" w:lineRule="auto"/>
              <w:rPr>
                <w:b/>
                <w:bCs/>
                <w:szCs w:val="21"/>
              </w:rPr>
            </w:pPr>
            <w:r w:rsidRPr="003B6D3D">
              <w:rPr>
                <w:b/>
                <w:szCs w:val="21"/>
              </w:rPr>
              <w:t>课程属性</w:t>
            </w:r>
            <w:r w:rsidRPr="003B6D3D">
              <w:rPr>
                <w:b/>
                <w:szCs w:val="21"/>
              </w:rPr>
              <w:t>:</w:t>
            </w:r>
            <w:r w:rsidRPr="003B6D3D">
              <w:rPr>
                <w:szCs w:val="21"/>
              </w:rPr>
              <w:t>基础类</w:t>
            </w:r>
          </w:p>
        </w:tc>
        <w:tc>
          <w:tcPr>
            <w:tcW w:w="1598" w:type="pct"/>
          </w:tcPr>
          <w:p w:rsidR="00552ACB" w:rsidRPr="003B6D3D" w:rsidRDefault="00552ACB" w:rsidP="00552ACB">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92045E" w:rsidRPr="003B6D3D" w:rsidTr="0092045E">
        <w:tc>
          <w:tcPr>
            <w:tcW w:w="1303" w:type="pct"/>
          </w:tcPr>
          <w:p w:rsidR="00552ACB" w:rsidRPr="003B6D3D" w:rsidRDefault="00552ACB" w:rsidP="00552ACB">
            <w:pPr>
              <w:spacing w:line="300" w:lineRule="auto"/>
              <w:rPr>
                <w:b/>
                <w:bCs/>
                <w:szCs w:val="21"/>
              </w:rPr>
            </w:pPr>
            <w:r w:rsidRPr="003B6D3D">
              <w:rPr>
                <w:b/>
                <w:bCs/>
                <w:szCs w:val="21"/>
              </w:rPr>
              <w:t>课程负责人：</w:t>
            </w:r>
            <w:r w:rsidRPr="003B6D3D">
              <w:rPr>
                <w:bCs/>
                <w:szCs w:val="21"/>
              </w:rPr>
              <w:t>宋尚伟</w:t>
            </w:r>
          </w:p>
        </w:tc>
        <w:tc>
          <w:tcPr>
            <w:tcW w:w="2099" w:type="pct"/>
            <w:gridSpan w:val="2"/>
          </w:tcPr>
          <w:p w:rsidR="00552ACB" w:rsidRPr="003B6D3D" w:rsidRDefault="00552ACB" w:rsidP="00552ACB">
            <w:pPr>
              <w:spacing w:line="300" w:lineRule="auto"/>
              <w:rPr>
                <w:b/>
                <w:bCs/>
                <w:szCs w:val="21"/>
              </w:rPr>
            </w:pPr>
            <w:r w:rsidRPr="003B6D3D">
              <w:rPr>
                <w:b/>
                <w:bCs/>
                <w:szCs w:val="21"/>
              </w:rPr>
              <w:t>课程团队：</w:t>
            </w:r>
            <w:r w:rsidRPr="003B6D3D">
              <w:rPr>
                <w:bCs/>
                <w:szCs w:val="21"/>
              </w:rPr>
              <w:t>朱华玉、万然、李志谦、张郎郎、薛东齐、侯楠、崔丹丹</w:t>
            </w:r>
          </w:p>
        </w:tc>
        <w:tc>
          <w:tcPr>
            <w:tcW w:w="1598" w:type="pct"/>
          </w:tcPr>
          <w:p w:rsidR="00552ACB" w:rsidRPr="003B6D3D" w:rsidRDefault="00552ACB" w:rsidP="00552ACB">
            <w:pPr>
              <w:spacing w:line="300" w:lineRule="auto"/>
              <w:rPr>
                <w:b/>
                <w:bCs/>
                <w:szCs w:val="21"/>
              </w:rPr>
            </w:pPr>
            <w:r w:rsidRPr="003B6D3D">
              <w:rPr>
                <w:b/>
                <w:bCs/>
                <w:szCs w:val="21"/>
              </w:rPr>
              <w:t>授课语言：</w:t>
            </w:r>
            <w:r w:rsidRPr="003B6D3D">
              <w:rPr>
                <w:bCs/>
                <w:szCs w:val="21"/>
              </w:rPr>
              <w:t>中文</w:t>
            </w:r>
          </w:p>
        </w:tc>
      </w:tr>
      <w:tr w:rsidR="0092045E" w:rsidRPr="003B6D3D" w:rsidTr="00552ACB">
        <w:tc>
          <w:tcPr>
            <w:tcW w:w="5000" w:type="pct"/>
            <w:gridSpan w:val="4"/>
          </w:tcPr>
          <w:p w:rsidR="00552ACB" w:rsidRPr="003B6D3D" w:rsidRDefault="00552ACB" w:rsidP="0092045E">
            <w:pPr>
              <w:spacing w:line="300" w:lineRule="auto"/>
              <w:ind w:rightChars="-81" w:right="-170"/>
              <w:rPr>
                <w:bCs/>
                <w:szCs w:val="21"/>
              </w:rPr>
            </w:pPr>
            <w:r w:rsidRPr="003B6D3D">
              <w:rPr>
                <w:b/>
                <w:bCs/>
                <w:szCs w:val="21"/>
              </w:rPr>
              <w:t>适用专业：</w:t>
            </w:r>
            <w:r w:rsidRPr="003B6D3D">
              <w:rPr>
                <w:bCs/>
                <w:szCs w:val="21"/>
              </w:rPr>
              <w:t>茶学</w:t>
            </w:r>
          </w:p>
        </w:tc>
      </w:tr>
      <w:tr w:rsidR="00552ACB" w:rsidRPr="003B6D3D" w:rsidTr="00552ACB">
        <w:tc>
          <w:tcPr>
            <w:tcW w:w="5000" w:type="pct"/>
            <w:gridSpan w:val="4"/>
          </w:tcPr>
          <w:p w:rsidR="00552ACB" w:rsidRPr="003B6D3D" w:rsidRDefault="00552ACB" w:rsidP="00552ACB">
            <w:pPr>
              <w:spacing w:line="300" w:lineRule="auto"/>
              <w:rPr>
                <w:b/>
                <w:bCs/>
                <w:szCs w:val="21"/>
              </w:rPr>
            </w:pPr>
            <w:r w:rsidRPr="003B6D3D">
              <w:rPr>
                <w:b/>
                <w:bCs/>
                <w:szCs w:val="21"/>
              </w:rPr>
              <w:t>对先修的要求：</w:t>
            </w:r>
            <w:r w:rsidRPr="003B6D3D">
              <w:rPr>
                <w:bCs/>
                <w:szCs w:val="21"/>
              </w:rPr>
              <w:t>概率论与数理统计</w:t>
            </w:r>
          </w:p>
        </w:tc>
      </w:tr>
      <w:tr w:rsidR="00552ACB" w:rsidRPr="003B6D3D" w:rsidTr="00552ACB">
        <w:tc>
          <w:tcPr>
            <w:tcW w:w="5000" w:type="pct"/>
            <w:gridSpan w:val="4"/>
          </w:tcPr>
          <w:p w:rsidR="00552ACB" w:rsidRPr="003B6D3D" w:rsidRDefault="00552ACB" w:rsidP="00552ACB">
            <w:pPr>
              <w:spacing w:line="300" w:lineRule="auto"/>
              <w:rPr>
                <w:b/>
                <w:bCs/>
                <w:szCs w:val="21"/>
              </w:rPr>
            </w:pPr>
            <w:r w:rsidRPr="003B6D3D">
              <w:rPr>
                <w:b/>
                <w:bCs/>
                <w:szCs w:val="21"/>
              </w:rPr>
              <w:t>对后续的支撑：</w:t>
            </w:r>
            <w:r w:rsidRPr="003B6D3D">
              <w:rPr>
                <w:bCs/>
                <w:szCs w:val="21"/>
              </w:rPr>
              <w:t>为学生学习相关课程、参与科学研究、进行毕业实习提供必须的理论和方法</w:t>
            </w:r>
          </w:p>
        </w:tc>
      </w:tr>
      <w:tr w:rsidR="00552ACB" w:rsidRPr="003B6D3D" w:rsidTr="0092045E">
        <w:tc>
          <w:tcPr>
            <w:tcW w:w="1770" w:type="pct"/>
            <w:gridSpan w:val="2"/>
          </w:tcPr>
          <w:p w:rsidR="00552ACB" w:rsidRPr="003B6D3D" w:rsidRDefault="00552ACB" w:rsidP="00552ACB">
            <w:pPr>
              <w:spacing w:line="300" w:lineRule="auto"/>
              <w:rPr>
                <w:b/>
                <w:bCs/>
                <w:szCs w:val="21"/>
              </w:rPr>
            </w:pPr>
            <w:r w:rsidRPr="003B6D3D">
              <w:rPr>
                <w:b/>
                <w:bCs/>
                <w:szCs w:val="21"/>
              </w:rPr>
              <w:t>主撰人：</w:t>
            </w:r>
            <w:r w:rsidRPr="003B6D3D">
              <w:rPr>
                <w:bCs/>
                <w:szCs w:val="21"/>
              </w:rPr>
              <w:t>张郎郎</w:t>
            </w:r>
            <w:r w:rsidRPr="003B6D3D">
              <w:rPr>
                <w:bCs/>
                <w:szCs w:val="21"/>
              </w:rPr>
              <w:t xml:space="preserve"> </w:t>
            </w:r>
            <w:r w:rsidRPr="003B6D3D">
              <w:rPr>
                <w:bCs/>
                <w:szCs w:val="21"/>
              </w:rPr>
              <w:t>等</w:t>
            </w:r>
          </w:p>
        </w:tc>
        <w:tc>
          <w:tcPr>
            <w:tcW w:w="1632" w:type="pct"/>
          </w:tcPr>
          <w:p w:rsidR="00552ACB" w:rsidRPr="003B6D3D" w:rsidRDefault="00552ACB" w:rsidP="00552ACB">
            <w:pPr>
              <w:spacing w:line="300" w:lineRule="auto"/>
              <w:rPr>
                <w:b/>
                <w:bCs/>
                <w:szCs w:val="21"/>
              </w:rPr>
            </w:pPr>
            <w:r w:rsidRPr="003B6D3D">
              <w:rPr>
                <w:b/>
                <w:bCs/>
                <w:szCs w:val="21"/>
              </w:rPr>
              <w:t>审核人：</w:t>
            </w:r>
            <w:r w:rsidRPr="003B6D3D">
              <w:rPr>
                <w:bCs/>
                <w:szCs w:val="21"/>
              </w:rPr>
              <w:t>宋尚伟</w:t>
            </w:r>
          </w:p>
        </w:tc>
        <w:tc>
          <w:tcPr>
            <w:tcW w:w="1598" w:type="pct"/>
          </w:tcPr>
          <w:p w:rsidR="00552ACB" w:rsidRPr="003B6D3D" w:rsidRDefault="00552ACB" w:rsidP="00552ACB">
            <w:pPr>
              <w:spacing w:line="300" w:lineRule="auto"/>
              <w:rPr>
                <w:b/>
                <w:bCs/>
                <w:szCs w:val="21"/>
              </w:rPr>
            </w:pPr>
            <w:r w:rsidRPr="003B6D3D">
              <w:rPr>
                <w:b/>
                <w:bCs/>
                <w:szCs w:val="21"/>
              </w:rPr>
              <w:t>大纲制定（修订）日期：</w:t>
            </w:r>
            <w:r w:rsidR="00496F0B">
              <w:rPr>
                <w:bCs/>
                <w:szCs w:val="21"/>
              </w:rPr>
              <w:t>2023.05</w:t>
            </w:r>
          </w:p>
        </w:tc>
      </w:tr>
    </w:tbl>
    <w:p w:rsidR="00552ACB" w:rsidRPr="003B6D3D" w:rsidRDefault="00552ACB" w:rsidP="00552ACB">
      <w:pPr>
        <w:widowControl/>
        <w:snapToGrid w:val="0"/>
        <w:spacing w:line="360" w:lineRule="auto"/>
        <w:jc w:val="left"/>
        <w:rPr>
          <w:b/>
          <w:bCs/>
          <w:kern w:val="0"/>
          <w:szCs w:val="21"/>
        </w:rPr>
      </w:pPr>
    </w:p>
    <w:p w:rsidR="00552ACB" w:rsidRPr="003B6D3D" w:rsidRDefault="00552ACB" w:rsidP="00552ACB">
      <w:pPr>
        <w:widowControl/>
        <w:snapToGrid w:val="0"/>
        <w:spacing w:line="360" w:lineRule="auto"/>
        <w:jc w:val="left"/>
        <w:rPr>
          <w:kern w:val="0"/>
          <w:szCs w:val="21"/>
        </w:rPr>
      </w:pPr>
      <w:r w:rsidRPr="003B6D3D">
        <w:rPr>
          <w:b/>
          <w:bCs/>
          <w:kern w:val="0"/>
          <w:szCs w:val="21"/>
        </w:rPr>
        <w:t>一、课程的教学理念、性质、目标和任务</w:t>
      </w:r>
    </w:p>
    <w:p w:rsidR="00552ACB" w:rsidRPr="003B6D3D" w:rsidRDefault="00552ACB" w:rsidP="00552ACB">
      <w:pPr>
        <w:adjustRightInd w:val="0"/>
        <w:snapToGrid w:val="0"/>
        <w:spacing w:line="360" w:lineRule="auto"/>
        <w:ind w:firstLineChars="200" w:firstLine="420"/>
        <w:rPr>
          <w:bCs/>
          <w:kern w:val="0"/>
          <w:sz w:val="24"/>
        </w:rPr>
      </w:pPr>
      <w:r w:rsidRPr="003B6D3D">
        <w:t>《试验设计与统计分析》是园艺专业本科生必修的核心课程，属于专业类课程；同时是茶学专业本科生的必修课，属于基础类课程。课程教学的理念是坚持立德树人，突出学生的中心地位，充分利用线上线下资源，创新教学模式，丰富教学手段，激发学生自主学习的内生动力，培养学生创新思维的意识和能力。课程内容主要包括试验研究计划的拟定、试验设计的基本理论和常用的试验设计方法、取样技术、描述统计和统计推断，是数理统计学在园艺科学领域的应用，是进行科学研究的基础性工具。其设置目的在于培养和提高学生进行独立科学研究的能力。本课程的任务是通过理论讲授结合实验、实践等教学环节，使学生了解科学研究方法的一般知识，掌握根据园艺作物特点进行试验设计和取样调查研究的理论和方法，学会对常见试验结果进行科学的数据整理与分析，能够使用常见的计算工具和统计软件进行统计分析，并推断出正确结论，进而具备从事园艺及茶学科学研究的能力。</w:t>
      </w:r>
    </w:p>
    <w:p w:rsidR="00552ACB" w:rsidRPr="003B6D3D" w:rsidRDefault="00552ACB" w:rsidP="00552ACB">
      <w:pPr>
        <w:widowControl/>
        <w:snapToGrid w:val="0"/>
        <w:spacing w:line="360" w:lineRule="auto"/>
        <w:jc w:val="left"/>
        <w:rPr>
          <w:kern w:val="0"/>
          <w:szCs w:val="21"/>
        </w:rPr>
      </w:pPr>
      <w:r w:rsidRPr="003B6D3D">
        <w:rPr>
          <w:b/>
          <w:bCs/>
          <w:kern w:val="0"/>
          <w:szCs w:val="21"/>
        </w:rPr>
        <w:t>二、课程教学的基本要求</w:t>
      </w:r>
    </w:p>
    <w:p w:rsidR="00552ACB" w:rsidRPr="006B0B08" w:rsidRDefault="00552ACB" w:rsidP="006B0B08">
      <w:pPr>
        <w:adjustRightInd w:val="0"/>
        <w:snapToGrid w:val="0"/>
        <w:spacing w:line="360" w:lineRule="auto"/>
        <w:ind w:firstLineChars="200" w:firstLine="420"/>
      </w:pPr>
      <w:r w:rsidRPr="006B0B08">
        <w:t>1.</w:t>
      </w:r>
      <w:r w:rsidRPr="006B0B08">
        <w:t>理论知识方面：</w:t>
      </w:r>
      <w:r w:rsidRPr="003B6D3D">
        <w:t>了解科学研究的基本过程和方法，初步掌握试验研究计划书的一般格式；理解园艺作物在研究上的特点，理解制订试验方案、进行试验设计时涉及的常用概念，掌握常用的取样方法及其适用条件；理解生物统计常用术语，理解资料特征数的概念与特点；了解正态分布的特点和常用统计数的分布，理解统计假设检验的原理、步骤，掌握单个和两个样本平均数的统计假设检验方法；理解方差分析的基本原理与基本步骤，了解数据转换与缺区估计的应用条件；理解卡平方的概念及其应用方法；理解回归与相关的概念，掌握其分析的一般程序。</w:t>
      </w:r>
    </w:p>
    <w:p w:rsidR="00552ACB" w:rsidRPr="006B0B08" w:rsidRDefault="00552ACB" w:rsidP="006B0B08">
      <w:pPr>
        <w:adjustRightInd w:val="0"/>
        <w:snapToGrid w:val="0"/>
        <w:spacing w:line="360" w:lineRule="auto"/>
        <w:ind w:firstLineChars="200" w:firstLine="420"/>
      </w:pPr>
      <w:r w:rsidRPr="006B0B08">
        <w:t>2.</w:t>
      </w:r>
      <w:r w:rsidRPr="006B0B08">
        <w:t>实验技能方面：</w:t>
      </w:r>
      <w:r w:rsidRPr="003B6D3D">
        <w:t>初步掌握试验研究计划书的拟定方法，掌握根据园艺作物特点制订试验方案、进行试验设计和取样的常用方法；掌握次数分布表、次数发布图的制作方法和资料特征数的计算方法；掌握正态曲线下一定区间概率计算的方法；掌握统计假设检验的步骤与方法，对单个、两</w:t>
      </w:r>
      <w:r w:rsidRPr="003B6D3D">
        <w:lastRenderedPageBreak/>
        <w:t>个样本平均数资料能够正确选择和应用</w:t>
      </w:r>
      <w:r w:rsidRPr="003B6D3D">
        <w:t>u</w:t>
      </w:r>
      <w:r w:rsidRPr="003B6D3D">
        <w:t>检验、</w:t>
      </w:r>
      <w:r w:rsidRPr="003B6D3D">
        <w:t>F</w:t>
      </w:r>
      <w:r w:rsidRPr="003B6D3D">
        <w:t>检验和</w:t>
      </w:r>
      <w:r w:rsidRPr="003B6D3D">
        <w:t>t</w:t>
      </w:r>
      <w:r w:rsidRPr="003B6D3D">
        <w:t>检验方法进行统计分析；熟练掌握方差分析的基本步骤和</w:t>
      </w:r>
      <w:r w:rsidRPr="003B6D3D">
        <w:t>LSD</w:t>
      </w:r>
      <w:r w:rsidRPr="003B6D3D">
        <w:t>、</w:t>
      </w:r>
      <w:r w:rsidRPr="003B6D3D">
        <w:t>SSR</w:t>
      </w:r>
      <w:r w:rsidRPr="003B6D3D">
        <w:t>、</w:t>
      </w:r>
      <w:r w:rsidRPr="003B6D3D">
        <w:t>q</w:t>
      </w:r>
      <w:r w:rsidRPr="003B6D3D">
        <w:t>检验等多重比较分析的常用方法，以及用字母标记法表示均数间的差异显著性；了解数据转换与缺区估计的方法；掌握对常见试验结果进行方差分析的过程和方法；掌握方差同质性检验、适合性检验和独立性检验的方法；掌握直线回归与相关分析的一般程序和方法，如直线回归方程的计算及回归关系的统计假设检验，回归图的制作，相关系数的计算和假设检验；掌握和统计分析有关的图表格式与制作方法；能够应用</w:t>
      </w:r>
      <w:r w:rsidRPr="003B6D3D">
        <w:t>Excel</w:t>
      </w:r>
      <w:r w:rsidRPr="003B6D3D">
        <w:t>和</w:t>
      </w:r>
      <w:r w:rsidRPr="003B6D3D">
        <w:t>SPSS</w:t>
      </w:r>
      <w:r w:rsidRPr="003B6D3D">
        <w:t>等常用统计软件对常见试验结果进行统计分析。</w:t>
      </w:r>
    </w:p>
    <w:p w:rsidR="00552ACB" w:rsidRPr="003B6D3D" w:rsidRDefault="00552ACB" w:rsidP="00552ACB">
      <w:pPr>
        <w:widowControl/>
        <w:snapToGrid w:val="0"/>
        <w:spacing w:line="360" w:lineRule="auto"/>
        <w:jc w:val="left"/>
        <w:rPr>
          <w:b/>
          <w:bCs/>
          <w:kern w:val="0"/>
          <w:szCs w:val="21"/>
        </w:rPr>
      </w:pPr>
      <w:r w:rsidRPr="003B6D3D">
        <w:rPr>
          <w:b/>
          <w:bCs/>
          <w:kern w:val="0"/>
          <w:szCs w:val="21"/>
        </w:rPr>
        <w:t>三、课程的教学设计</w:t>
      </w:r>
    </w:p>
    <w:p w:rsidR="00552ACB" w:rsidRPr="006B0B08" w:rsidRDefault="00552ACB" w:rsidP="006B0B08">
      <w:pPr>
        <w:adjustRightInd w:val="0"/>
        <w:snapToGrid w:val="0"/>
        <w:spacing w:line="360" w:lineRule="auto"/>
        <w:ind w:firstLineChars="200" w:firstLine="420"/>
      </w:pPr>
      <w:r w:rsidRPr="006B0B08">
        <w:t>1.</w:t>
      </w:r>
      <w:r w:rsidRPr="006B0B08">
        <w:t>教学设计说明</w:t>
      </w:r>
    </w:p>
    <w:p w:rsidR="00552ACB" w:rsidRPr="003B6D3D" w:rsidRDefault="00552ACB" w:rsidP="006B0B08">
      <w:pPr>
        <w:adjustRightInd w:val="0"/>
        <w:snapToGrid w:val="0"/>
        <w:spacing w:line="360" w:lineRule="auto"/>
        <w:ind w:firstLineChars="200" w:firstLine="420"/>
      </w:pPr>
      <w:r w:rsidRPr="003B6D3D">
        <w:t>课程教学设计的基本原则是立足经济社会发展现状与趋势，坚持立德树人，</w:t>
      </w:r>
      <w:r w:rsidRPr="006B0B08">
        <w:t>适应创新型、复合型、应用型等多类型人才培养目标的需要。</w:t>
      </w:r>
      <w:r w:rsidRPr="003B6D3D">
        <w:t>在教学内容组织、教学设计与教学实施的过程中突出学生的中心地位，根据课程特点和教学规律创新教学模式，充分利用线上线下资源，丰富教学手段与方法，激发学生的学习兴趣和内生动力，注重培养学生创新思维的意识和能力。根据教学目标合理安排和分配理论学时与实验学时，通过加强练习使学生加深对理论的理解，进而提高对设计与分析方法的应用能力。筛选并创建优质在线教学资源，充实学生多元学习需求，充分利用校内外教学平台开展线上线下混合式教学，提高教学效率和教学效果。建立全面合理的课程考核评价体系，强化过程性评价，设置多元化的评价指标，合理分配课程成绩的构成比例。</w:t>
      </w:r>
    </w:p>
    <w:p w:rsidR="00552ACB" w:rsidRPr="006B0B08" w:rsidRDefault="00552ACB" w:rsidP="006B0B08">
      <w:pPr>
        <w:adjustRightInd w:val="0"/>
        <w:snapToGrid w:val="0"/>
        <w:spacing w:line="360" w:lineRule="auto"/>
        <w:ind w:firstLineChars="200" w:firstLine="420"/>
      </w:pPr>
      <w:r w:rsidRPr="006B0B08">
        <w:t>2.</w:t>
      </w:r>
      <w:r w:rsidRPr="006B0B08">
        <w:t>课程目标及对毕业要求的支撑</w:t>
      </w:r>
    </w:p>
    <w:tbl>
      <w:tblPr>
        <w:tblStyle w:val="af"/>
        <w:tblW w:w="8897" w:type="dxa"/>
        <w:jc w:val="center"/>
        <w:tblLook w:val="04A0" w:firstRow="1" w:lastRow="0" w:firstColumn="1" w:lastColumn="0" w:noHBand="0" w:noVBand="1"/>
      </w:tblPr>
      <w:tblGrid>
        <w:gridCol w:w="999"/>
        <w:gridCol w:w="5803"/>
        <w:gridCol w:w="2095"/>
      </w:tblGrid>
      <w:tr w:rsidR="00552ACB" w:rsidRPr="003B6D3D" w:rsidTr="0092045E">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52ACB" w:rsidRPr="003B6D3D" w:rsidRDefault="00552ACB" w:rsidP="00552ACB">
            <w:pPr>
              <w:spacing w:line="320" w:lineRule="exact"/>
              <w:jc w:val="center"/>
              <w:rPr>
                <w:b/>
                <w:bCs/>
                <w:sz w:val="18"/>
                <w:szCs w:val="18"/>
              </w:rPr>
            </w:pPr>
            <w:r w:rsidRPr="003B6D3D">
              <w:rPr>
                <w:b/>
                <w:bCs/>
                <w:sz w:val="18"/>
                <w:szCs w:val="18"/>
              </w:rPr>
              <w:t>序号</w:t>
            </w:r>
          </w:p>
        </w:tc>
        <w:tc>
          <w:tcPr>
            <w:tcW w:w="58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52ACB" w:rsidRPr="003B6D3D" w:rsidRDefault="00552ACB" w:rsidP="00552ACB">
            <w:pPr>
              <w:spacing w:line="320" w:lineRule="exact"/>
              <w:jc w:val="center"/>
              <w:rPr>
                <w:b/>
                <w:bCs/>
                <w:sz w:val="18"/>
                <w:szCs w:val="18"/>
              </w:rPr>
            </w:pPr>
            <w:r w:rsidRPr="003B6D3D">
              <w:rPr>
                <w:b/>
                <w:bCs/>
                <w:sz w:val="18"/>
                <w:szCs w:val="18"/>
              </w:rPr>
              <w:t>课程目标</w:t>
            </w:r>
          </w:p>
        </w:tc>
        <w:tc>
          <w:tcPr>
            <w:tcW w:w="20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52ACB" w:rsidRPr="003B6D3D" w:rsidRDefault="00552ACB" w:rsidP="00552ACB">
            <w:pPr>
              <w:spacing w:line="320" w:lineRule="exact"/>
              <w:jc w:val="center"/>
              <w:rPr>
                <w:b/>
                <w:bCs/>
                <w:sz w:val="18"/>
                <w:szCs w:val="18"/>
              </w:rPr>
            </w:pPr>
            <w:r w:rsidRPr="003B6D3D">
              <w:rPr>
                <w:b/>
                <w:bCs/>
                <w:sz w:val="18"/>
                <w:szCs w:val="18"/>
              </w:rPr>
              <w:t>毕业要求</w:t>
            </w:r>
          </w:p>
        </w:tc>
      </w:tr>
      <w:tr w:rsidR="00552ACB" w:rsidRPr="003B6D3D" w:rsidTr="009204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jc w:val="center"/>
              <w:rPr>
                <w:rFonts w:eastAsiaTheme="minorEastAsia"/>
                <w:sz w:val="18"/>
                <w:szCs w:val="18"/>
              </w:rPr>
            </w:pPr>
            <w:r w:rsidRPr="003B6D3D">
              <w:rPr>
                <w:rFonts w:eastAsiaTheme="minorEastAsia"/>
                <w:sz w:val="18"/>
                <w:szCs w:val="18"/>
              </w:rPr>
              <w:t>1</w:t>
            </w:r>
          </w:p>
        </w:tc>
        <w:tc>
          <w:tcPr>
            <w:tcW w:w="5803"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1</w:t>
            </w:r>
            <w:r w:rsidRPr="003B6D3D">
              <w:rPr>
                <w:rFonts w:eastAsiaTheme="minorEastAsia"/>
                <w:sz w:val="18"/>
                <w:szCs w:val="18"/>
              </w:rPr>
              <w:t>：使学生具备分析研究现状、确定科学选题和拟定试验计划等从事科学研究的一般能力。</w:t>
            </w:r>
          </w:p>
        </w:tc>
        <w:tc>
          <w:tcPr>
            <w:tcW w:w="2095" w:type="dxa"/>
            <w:tcBorders>
              <w:top w:val="single" w:sz="4" w:space="0" w:color="auto"/>
              <w:left w:val="single" w:sz="4" w:space="0" w:color="auto"/>
              <w:bottom w:val="single" w:sz="4" w:space="0" w:color="auto"/>
              <w:right w:val="single" w:sz="4" w:space="0" w:color="auto"/>
            </w:tcBorders>
            <w:vAlign w:val="center"/>
          </w:tcPr>
          <w:p w:rsidR="00552ACB" w:rsidRPr="003B6D3D" w:rsidRDefault="0092045E" w:rsidP="0092045E">
            <w:pPr>
              <w:spacing w:line="320" w:lineRule="exact"/>
              <w:jc w:val="center"/>
              <w:rPr>
                <w:rFonts w:eastAsiaTheme="minorEastAsia"/>
                <w:sz w:val="18"/>
                <w:szCs w:val="18"/>
              </w:rPr>
            </w:pPr>
            <w:r w:rsidRPr="003B6D3D">
              <w:rPr>
                <w:rFonts w:eastAsiaTheme="minorEastAsia"/>
                <w:sz w:val="18"/>
                <w:szCs w:val="18"/>
              </w:rPr>
              <w:t>2</w:t>
            </w:r>
          </w:p>
          <w:p w:rsidR="0092045E" w:rsidRPr="003B6D3D" w:rsidRDefault="0092045E" w:rsidP="0092045E">
            <w:pPr>
              <w:spacing w:line="320" w:lineRule="exact"/>
              <w:jc w:val="center"/>
              <w:rPr>
                <w:rFonts w:eastAsiaTheme="minorEastAsia"/>
                <w:sz w:val="18"/>
                <w:szCs w:val="18"/>
              </w:rPr>
            </w:pPr>
            <w:r w:rsidRPr="003B6D3D">
              <w:rPr>
                <w:rFonts w:eastAsiaTheme="minorEastAsia"/>
                <w:sz w:val="18"/>
                <w:szCs w:val="18"/>
              </w:rPr>
              <w:t>5</w:t>
            </w:r>
          </w:p>
        </w:tc>
      </w:tr>
      <w:tr w:rsidR="00552ACB" w:rsidRPr="003B6D3D" w:rsidTr="009204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jc w:val="center"/>
              <w:rPr>
                <w:rFonts w:eastAsiaTheme="minorEastAsia"/>
                <w:sz w:val="18"/>
                <w:szCs w:val="18"/>
              </w:rPr>
            </w:pPr>
            <w:r w:rsidRPr="003B6D3D">
              <w:rPr>
                <w:rFonts w:eastAsiaTheme="minorEastAsia"/>
                <w:sz w:val="18"/>
                <w:szCs w:val="18"/>
              </w:rPr>
              <w:t>2</w:t>
            </w:r>
          </w:p>
        </w:tc>
        <w:tc>
          <w:tcPr>
            <w:tcW w:w="5803"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：使学生具备结合园艺作物特点和生产实际，进行试验设计、试验实施和取样调查，开展科学研究的能力。</w:t>
            </w:r>
          </w:p>
        </w:tc>
        <w:tc>
          <w:tcPr>
            <w:tcW w:w="2095" w:type="dxa"/>
            <w:tcBorders>
              <w:top w:val="single" w:sz="4" w:space="0" w:color="auto"/>
              <w:left w:val="single" w:sz="4" w:space="0" w:color="auto"/>
              <w:bottom w:val="single" w:sz="4" w:space="0" w:color="auto"/>
              <w:right w:val="single" w:sz="4" w:space="0" w:color="auto"/>
            </w:tcBorders>
            <w:vAlign w:val="center"/>
          </w:tcPr>
          <w:p w:rsidR="00552ACB" w:rsidRPr="003B6D3D" w:rsidRDefault="00B84ACF" w:rsidP="0092045E">
            <w:pPr>
              <w:spacing w:line="320" w:lineRule="exact"/>
              <w:jc w:val="center"/>
              <w:rPr>
                <w:rFonts w:eastAsiaTheme="minorEastAsia"/>
                <w:sz w:val="18"/>
                <w:szCs w:val="18"/>
              </w:rPr>
            </w:pPr>
            <w:r w:rsidRPr="003B6D3D">
              <w:rPr>
                <w:rFonts w:eastAsiaTheme="minorEastAsia"/>
                <w:sz w:val="18"/>
                <w:szCs w:val="18"/>
              </w:rPr>
              <w:t>4</w:t>
            </w:r>
          </w:p>
        </w:tc>
      </w:tr>
      <w:tr w:rsidR="00552ACB" w:rsidRPr="003B6D3D" w:rsidTr="009204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jc w:val="center"/>
              <w:rPr>
                <w:rFonts w:eastAsiaTheme="minorEastAsia"/>
                <w:sz w:val="18"/>
                <w:szCs w:val="18"/>
              </w:rPr>
            </w:pPr>
            <w:r w:rsidRPr="003B6D3D">
              <w:rPr>
                <w:rFonts w:eastAsiaTheme="minorEastAsia"/>
                <w:sz w:val="18"/>
                <w:szCs w:val="18"/>
              </w:rPr>
              <w:t>3</w:t>
            </w:r>
          </w:p>
        </w:tc>
        <w:tc>
          <w:tcPr>
            <w:tcW w:w="5803"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：使学生具备使用常见计算工具、统计与作图软件进行科学整理和统计分析试验结果资料的能力。</w:t>
            </w:r>
          </w:p>
        </w:tc>
        <w:tc>
          <w:tcPr>
            <w:tcW w:w="2095" w:type="dxa"/>
            <w:tcBorders>
              <w:top w:val="single" w:sz="4" w:space="0" w:color="auto"/>
              <w:left w:val="single" w:sz="4" w:space="0" w:color="auto"/>
              <w:bottom w:val="single" w:sz="4" w:space="0" w:color="auto"/>
              <w:right w:val="single" w:sz="4" w:space="0" w:color="auto"/>
            </w:tcBorders>
            <w:vAlign w:val="center"/>
          </w:tcPr>
          <w:p w:rsidR="00B84ACF" w:rsidRPr="003B6D3D" w:rsidRDefault="00B84ACF" w:rsidP="0092045E">
            <w:pPr>
              <w:spacing w:line="320" w:lineRule="exact"/>
              <w:jc w:val="center"/>
              <w:rPr>
                <w:rFonts w:eastAsiaTheme="minorEastAsia"/>
                <w:sz w:val="18"/>
                <w:szCs w:val="18"/>
              </w:rPr>
            </w:pPr>
            <w:r w:rsidRPr="003B6D3D">
              <w:rPr>
                <w:rFonts w:eastAsiaTheme="minorEastAsia"/>
                <w:sz w:val="18"/>
                <w:szCs w:val="18"/>
              </w:rPr>
              <w:t>3</w:t>
            </w:r>
          </w:p>
        </w:tc>
      </w:tr>
      <w:tr w:rsidR="00552ACB" w:rsidRPr="003B6D3D" w:rsidTr="009204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jc w:val="center"/>
              <w:rPr>
                <w:rFonts w:eastAsiaTheme="minorEastAsia"/>
                <w:sz w:val="18"/>
                <w:szCs w:val="18"/>
              </w:rPr>
            </w:pPr>
            <w:r w:rsidRPr="003B6D3D">
              <w:rPr>
                <w:rFonts w:eastAsiaTheme="minorEastAsia"/>
                <w:sz w:val="18"/>
                <w:szCs w:val="18"/>
              </w:rPr>
              <w:t>4</w:t>
            </w:r>
          </w:p>
        </w:tc>
        <w:tc>
          <w:tcPr>
            <w:tcW w:w="5803" w:type="dxa"/>
            <w:tcBorders>
              <w:top w:val="single" w:sz="4" w:space="0" w:color="auto"/>
              <w:left w:val="single" w:sz="4" w:space="0" w:color="auto"/>
              <w:bottom w:val="single" w:sz="4" w:space="0" w:color="auto"/>
              <w:right w:val="single" w:sz="4" w:space="0" w:color="auto"/>
            </w:tcBorders>
            <w:vAlign w:val="center"/>
          </w:tcPr>
          <w:p w:rsidR="00552ACB" w:rsidRPr="003B6D3D" w:rsidRDefault="00552ACB" w:rsidP="00552ACB">
            <w:pPr>
              <w:spacing w:line="320" w:lineRule="exact"/>
              <w:rPr>
                <w:rFonts w:eastAsiaTheme="minorEastAsia"/>
                <w:sz w:val="18"/>
                <w:szCs w:val="18"/>
              </w:rPr>
            </w:pPr>
            <w:r w:rsidRPr="003B6D3D">
              <w:rPr>
                <w:rFonts w:eastAsiaTheme="minorEastAsia"/>
                <w:sz w:val="18"/>
                <w:szCs w:val="18"/>
              </w:rPr>
              <w:t>目标</w:t>
            </w:r>
            <w:r w:rsidRPr="003B6D3D">
              <w:rPr>
                <w:rFonts w:eastAsiaTheme="minorEastAsia"/>
                <w:sz w:val="18"/>
                <w:szCs w:val="18"/>
              </w:rPr>
              <w:t>4</w:t>
            </w:r>
            <w:r w:rsidRPr="003B6D3D">
              <w:rPr>
                <w:rFonts w:eastAsiaTheme="minorEastAsia"/>
                <w:sz w:val="18"/>
                <w:szCs w:val="18"/>
              </w:rPr>
              <w:t>：通过课程学习，使学生具备较高的科学素养以及独立进行相关专业领域科学研究的基本能力。</w:t>
            </w:r>
          </w:p>
        </w:tc>
        <w:tc>
          <w:tcPr>
            <w:tcW w:w="2095" w:type="dxa"/>
            <w:tcBorders>
              <w:top w:val="single" w:sz="4" w:space="0" w:color="auto"/>
              <w:left w:val="single" w:sz="4" w:space="0" w:color="auto"/>
              <w:bottom w:val="single" w:sz="4" w:space="0" w:color="auto"/>
              <w:right w:val="single" w:sz="4" w:space="0" w:color="auto"/>
            </w:tcBorders>
            <w:vAlign w:val="center"/>
          </w:tcPr>
          <w:p w:rsidR="00552ACB" w:rsidRPr="003B6D3D" w:rsidRDefault="0092045E" w:rsidP="0092045E">
            <w:pPr>
              <w:spacing w:line="320" w:lineRule="exact"/>
              <w:jc w:val="center"/>
              <w:rPr>
                <w:rFonts w:eastAsiaTheme="minorEastAsia"/>
                <w:sz w:val="18"/>
                <w:szCs w:val="18"/>
              </w:rPr>
            </w:pPr>
            <w:r w:rsidRPr="003B6D3D">
              <w:rPr>
                <w:rFonts w:eastAsiaTheme="minorEastAsia"/>
                <w:sz w:val="18"/>
                <w:szCs w:val="18"/>
              </w:rPr>
              <w:t>2</w:t>
            </w:r>
          </w:p>
          <w:p w:rsidR="0092045E" w:rsidRPr="003B6D3D" w:rsidRDefault="0092045E" w:rsidP="0092045E">
            <w:pPr>
              <w:spacing w:line="320" w:lineRule="exact"/>
              <w:jc w:val="center"/>
              <w:rPr>
                <w:rFonts w:eastAsiaTheme="minorEastAsia"/>
                <w:sz w:val="18"/>
                <w:szCs w:val="18"/>
              </w:rPr>
            </w:pPr>
            <w:r w:rsidRPr="003B6D3D">
              <w:rPr>
                <w:rFonts w:eastAsiaTheme="minorEastAsia"/>
                <w:sz w:val="18"/>
                <w:szCs w:val="18"/>
              </w:rPr>
              <w:t>4</w:t>
            </w:r>
          </w:p>
        </w:tc>
      </w:tr>
    </w:tbl>
    <w:p w:rsidR="00552ACB" w:rsidRPr="003B6D3D" w:rsidRDefault="00552ACB" w:rsidP="006B0B08">
      <w:pPr>
        <w:widowControl/>
        <w:snapToGrid w:val="0"/>
        <w:spacing w:beforeLines="50" w:before="156" w:line="360" w:lineRule="auto"/>
        <w:jc w:val="left"/>
        <w:rPr>
          <w:bCs/>
          <w:kern w:val="0"/>
          <w:szCs w:val="21"/>
        </w:rPr>
      </w:pPr>
      <w:r w:rsidRPr="003B6D3D">
        <w:rPr>
          <w:b/>
          <w:bCs/>
          <w:kern w:val="0"/>
          <w:szCs w:val="21"/>
        </w:rPr>
        <w:t>四、理论教学内容及学时分配（</w:t>
      </w:r>
      <w:r w:rsidRPr="003B6D3D">
        <w:rPr>
          <w:b/>
          <w:bCs/>
          <w:kern w:val="0"/>
          <w:szCs w:val="21"/>
        </w:rPr>
        <w:t>40</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552ACB" w:rsidRPr="003B6D3D" w:rsidTr="00552ACB">
        <w:trPr>
          <w:trHeight w:val="270"/>
        </w:trPr>
        <w:tc>
          <w:tcPr>
            <w:tcW w:w="2965" w:type="dxa"/>
            <w:tcBorders>
              <w:top w:val="nil"/>
              <w:left w:val="nil"/>
              <w:bottom w:val="nil"/>
              <w:right w:val="nil"/>
            </w:tcBorders>
            <w:vAlign w:val="center"/>
          </w:tcPr>
          <w:p w:rsidR="00552ACB" w:rsidRPr="003B6D3D" w:rsidRDefault="00552ACB" w:rsidP="00552ACB">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rsidR="00552ACB" w:rsidRPr="003B6D3D" w:rsidRDefault="00552ACB" w:rsidP="00552ACB">
            <w:pPr>
              <w:widowControl/>
              <w:adjustRightInd w:val="0"/>
              <w:snapToGrid w:val="0"/>
              <w:spacing w:line="360" w:lineRule="auto"/>
              <w:jc w:val="center"/>
              <w:rPr>
                <w:b/>
                <w:bCs/>
                <w:kern w:val="0"/>
                <w:szCs w:val="21"/>
              </w:rPr>
            </w:pPr>
            <w:r w:rsidRPr="003B6D3D">
              <w:rPr>
                <w:b/>
                <w:bCs/>
                <w:kern w:val="0"/>
                <w:szCs w:val="21"/>
              </w:rPr>
              <w:t>绪论</w:t>
            </w:r>
          </w:p>
        </w:tc>
        <w:tc>
          <w:tcPr>
            <w:tcW w:w="2966" w:type="dxa"/>
            <w:tcBorders>
              <w:top w:val="nil"/>
              <w:left w:val="nil"/>
              <w:bottom w:val="nil"/>
              <w:right w:val="nil"/>
            </w:tcBorders>
            <w:vAlign w:val="center"/>
          </w:tcPr>
          <w:p w:rsidR="00552ACB" w:rsidRPr="003B6D3D" w:rsidRDefault="00552ACB" w:rsidP="00552ACB">
            <w:pPr>
              <w:widowControl/>
              <w:adjustRightInd w:val="0"/>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552ACB" w:rsidRPr="003B6D3D" w:rsidRDefault="00552ACB" w:rsidP="00552ACB">
      <w:pPr>
        <w:adjustRightInd w:val="0"/>
        <w:snapToGrid w:val="0"/>
        <w:spacing w:line="360" w:lineRule="auto"/>
      </w:pPr>
      <w:r w:rsidRPr="003B6D3D">
        <w:rPr>
          <w:b/>
          <w:bCs/>
        </w:rPr>
        <w:t>教学目标：</w:t>
      </w:r>
      <w:r w:rsidRPr="003B6D3D">
        <w:t>通过本章学习了解研究方法在农业科学研究中的地位和作用，了解科学研究的基本过程和方法，生物统计学的概念、作用和发展概况，科学研究的基本过程与方法等。介绍本课程的教学安排及学习特点。</w:t>
      </w:r>
    </w:p>
    <w:p w:rsidR="00552ACB" w:rsidRPr="003B6D3D" w:rsidRDefault="00552ACB" w:rsidP="00552ACB">
      <w:pPr>
        <w:adjustRightInd w:val="0"/>
        <w:snapToGrid w:val="0"/>
        <w:spacing w:line="360" w:lineRule="auto"/>
        <w:rPr>
          <w:b/>
          <w:bCs/>
        </w:rPr>
      </w:pPr>
      <w:r w:rsidRPr="003B6D3D">
        <w:rPr>
          <w:b/>
          <w:bCs/>
        </w:rPr>
        <w:lastRenderedPageBreak/>
        <w:t>教学重点和难点：</w:t>
      </w:r>
      <w:r w:rsidRPr="003B6D3D">
        <w:t>教学重点是生物统计的概念和作用，科学研究的一般程序。</w:t>
      </w:r>
    </w:p>
    <w:p w:rsidR="00552ACB" w:rsidRPr="003B6D3D" w:rsidRDefault="00552ACB" w:rsidP="00552ACB">
      <w:pPr>
        <w:adjustRightInd w:val="0"/>
        <w:snapToGrid w:val="0"/>
        <w:spacing w:line="360" w:lineRule="auto"/>
      </w:pPr>
      <w:r w:rsidRPr="003B6D3D">
        <w:rPr>
          <w:b/>
          <w:bCs/>
        </w:rPr>
        <w:t>主要教学内容及要求：</w:t>
      </w:r>
      <w:r w:rsidRPr="003B6D3D">
        <w:t>了解课程的性质、地位和要求，了解科学研究的基本过程和方法，了解生物统计的概念、作用和发展概况，以及课程安排和学习方法等。</w:t>
      </w:r>
    </w:p>
    <w:p w:rsidR="00552ACB" w:rsidRPr="003B6D3D" w:rsidRDefault="00552ACB" w:rsidP="00552ACB">
      <w:pPr>
        <w:adjustRightInd w:val="0"/>
        <w:snapToGrid w:val="0"/>
        <w:spacing w:line="360" w:lineRule="auto"/>
        <w:rPr>
          <w:b/>
        </w:rPr>
      </w:pPr>
      <w:r w:rsidRPr="003B6D3D">
        <w:rPr>
          <w:b/>
          <w:bCs/>
        </w:rPr>
        <w:t>教学组织与实施：</w:t>
      </w:r>
      <w:r w:rsidRPr="003B6D3D">
        <w:rPr>
          <w:szCs w:val="22"/>
        </w:rPr>
        <w:t>主要</w:t>
      </w:r>
      <w:r w:rsidRPr="003B6D3D">
        <w:t>采取课堂讲授方式进行，通过研究实例讲解课程的作用。还要向学生介绍</w:t>
      </w:r>
      <w:r w:rsidRPr="003B6D3D">
        <w:rPr>
          <w:bCs/>
        </w:rPr>
        <w:t>课程学习的特点，拟采用的教学模式，考试考核方法等。</w:t>
      </w:r>
    </w:p>
    <w:tbl>
      <w:tblPr>
        <w:tblStyle w:val="af"/>
        <w:tblW w:w="0" w:type="auto"/>
        <w:tblInd w:w="4" w:type="dxa"/>
        <w:tblCellMar>
          <w:left w:w="0" w:type="dxa"/>
          <w:right w:w="0" w:type="dxa"/>
        </w:tblCellMar>
        <w:tblLook w:val="04A0" w:firstRow="1" w:lastRow="0" w:firstColumn="1" w:lastColumn="0" w:noHBand="0" w:noVBand="1"/>
      </w:tblPr>
      <w:tblGrid>
        <w:gridCol w:w="2123"/>
        <w:gridCol w:w="3807"/>
        <w:gridCol w:w="2966"/>
      </w:tblGrid>
      <w:tr w:rsidR="00552ACB" w:rsidRPr="003B6D3D" w:rsidTr="00552ACB">
        <w:trPr>
          <w:trHeight w:val="270"/>
        </w:trPr>
        <w:tc>
          <w:tcPr>
            <w:tcW w:w="2123" w:type="dxa"/>
            <w:tcBorders>
              <w:top w:val="nil"/>
              <w:left w:val="nil"/>
              <w:bottom w:val="nil"/>
              <w:right w:val="nil"/>
            </w:tcBorders>
            <w:vAlign w:val="center"/>
          </w:tcPr>
          <w:p w:rsidR="00552ACB" w:rsidRPr="003B6D3D" w:rsidRDefault="00552ACB" w:rsidP="00552ACB">
            <w:pPr>
              <w:widowControl/>
              <w:adjustRightInd w:val="0"/>
              <w:snapToGrid w:val="0"/>
              <w:spacing w:line="360" w:lineRule="auto"/>
              <w:jc w:val="center"/>
              <w:rPr>
                <w:b/>
                <w:bCs/>
                <w:kern w:val="0"/>
                <w:szCs w:val="21"/>
              </w:rPr>
            </w:pPr>
          </w:p>
        </w:tc>
        <w:tc>
          <w:tcPr>
            <w:tcW w:w="3807" w:type="dxa"/>
            <w:tcBorders>
              <w:top w:val="nil"/>
              <w:left w:val="nil"/>
              <w:bottom w:val="nil"/>
              <w:right w:val="nil"/>
            </w:tcBorders>
            <w:vAlign w:val="center"/>
          </w:tcPr>
          <w:p w:rsidR="00552ACB" w:rsidRPr="003B6D3D" w:rsidRDefault="00552ACB" w:rsidP="00552ACB">
            <w:pPr>
              <w:widowControl/>
              <w:adjustRightInd w:val="0"/>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研究课题选择与试验计划拟定</w:t>
            </w:r>
          </w:p>
        </w:tc>
        <w:tc>
          <w:tcPr>
            <w:tcW w:w="2966" w:type="dxa"/>
            <w:tcBorders>
              <w:top w:val="nil"/>
              <w:left w:val="nil"/>
              <w:bottom w:val="nil"/>
              <w:right w:val="nil"/>
            </w:tcBorders>
            <w:vAlign w:val="center"/>
          </w:tcPr>
          <w:p w:rsidR="00552ACB" w:rsidRPr="003B6D3D" w:rsidRDefault="00552ACB" w:rsidP="00552ACB">
            <w:pPr>
              <w:widowControl/>
              <w:adjustRightInd w:val="0"/>
              <w:snapToGrid w:val="0"/>
              <w:spacing w:line="360" w:lineRule="auto"/>
              <w:jc w:val="right"/>
              <w:rPr>
                <w:b/>
                <w:bCs/>
                <w:kern w:val="0"/>
                <w:szCs w:val="21"/>
              </w:rPr>
            </w:pPr>
            <w:r w:rsidRPr="003B6D3D">
              <w:rPr>
                <w:b/>
                <w:bCs/>
                <w:kern w:val="0"/>
                <w:szCs w:val="21"/>
              </w:rPr>
              <w:t>学时数：</w:t>
            </w:r>
            <w:r w:rsidRPr="003B6D3D">
              <w:rPr>
                <w:b/>
                <w:bCs/>
                <w:kern w:val="0"/>
                <w:szCs w:val="21"/>
              </w:rPr>
              <w:t>3</w:t>
            </w:r>
          </w:p>
        </w:tc>
      </w:tr>
    </w:tbl>
    <w:p w:rsidR="00552ACB" w:rsidRPr="003B6D3D" w:rsidRDefault="00552ACB" w:rsidP="00552ACB">
      <w:pPr>
        <w:adjustRightInd w:val="0"/>
        <w:snapToGrid w:val="0"/>
        <w:spacing w:line="360" w:lineRule="auto"/>
        <w:rPr>
          <w:b/>
          <w:bCs/>
          <w:szCs w:val="21"/>
        </w:rPr>
      </w:pPr>
      <w:r w:rsidRPr="003B6D3D">
        <w:rPr>
          <w:b/>
          <w:bCs/>
          <w:szCs w:val="21"/>
        </w:rPr>
        <w:t>第一节</w:t>
      </w:r>
      <w:r w:rsidRPr="003B6D3D">
        <w:rPr>
          <w:b/>
          <w:bCs/>
          <w:szCs w:val="21"/>
        </w:rPr>
        <w:t xml:space="preserve"> </w:t>
      </w:r>
      <w:r w:rsidRPr="003B6D3D">
        <w:rPr>
          <w:b/>
          <w:bCs/>
          <w:szCs w:val="21"/>
        </w:rPr>
        <w:t>试验研究课题的选定（</w:t>
      </w:r>
      <w:r w:rsidRPr="003B6D3D">
        <w:rPr>
          <w:b/>
          <w:bCs/>
          <w:szCs w:val="21"/>
        </w:rPr>
        <w:t>0.5</w:t>
      </w:r>
      <w:r w:rsidRPr="003B6D3D">
        <w:rPr>
          <w:b/>
          <w:bCs/>
          <w:szCs w:val="21"/>
        </w:rPr>
        <w:t>学时）</w:t>
      </w:r>
      <w:r w:rsidRPr="003B6D3D">
        <w:rPr>
          <w:b/>
          <w:bCs/>
          <w:szCs w:val="21"/>
        </w:rPr>
        <w:t xml:space="preserve"> </w:t>
      </w:r>
      <w:r w:rsidRPr="003B6D3D">
        <w:rPr>
          <w:szCs w:val="21"/>
        </w:rPr>
        <w:t xml:space="preserve">                   </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通过学习了解选定研究课题的原则，理解选定研究课题的依据和途径。</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教学重点和难点是选定研究课题的依据和途径。</w:t>
      </w:r>
    </w:p>
    <w:p w:rsidR="00552ACB" w:rsidRPr="003B6D3D" w:rsidRDefault="00552ACB" w:rsidP="00552ACB">
      <w:pPr>
        <w:adjustRightInd w:val="0"/>
        <w:snapToGrid w:val="0"/>
        <w:spacing w:line="360" w:lineRule="auto"/>
      </w:pPr>
      <w:r w:rsidRPr="003B6D3D">
        <w:rPr>
          <w:b/>
          <w:bCs/>
        </w:rPr>
        <w:t>主要教学内容及要求：</w:t>
      </w:r>
      <w:r w:rsidRPr="003B6D3D">
        <w:rPr>
          <w:bCs/>
        </w:rPr>
        <w:t>了</w:t>
      </w:r>
      <w:r w:rsidRPr="003B6D3D">
        <w:t>解选定研究课题的依据和途径，</w:t>
      </w:r>
      <w:r w:rsidRPr="003B6D3D">
        <w:rPr>
          <w:bCs/>
        </w:rPr>
        <w:t>通过讨论园艺产业</w:t>
      </w:r>
      <w:r w:rsidR="00665704">
        <w:rPr>
          <w:rFonts w:hint="eastAsia"/>
          <w:bCs/>
        </w:rPr>
        <w:t>“</w:t>
      </w:r>
      <w:r w:rsidRPr="003B6D3D">
        <w:rPr>
          <w:bCs/>
        </w:rPr>
        <w:t>卡脖子</w:t>
      </w:r>
      <w:r w:rsidR="00665704">
        <w:rPr>
          <w:rFonts w:hint="eastAsia"/>
          <w:bCs/>
        </w:rPr>
        <w:t>”</w:t>
      </w:r>
      <w:r w:rsidRPr="003B6D3D">
        <w:rPr>
          <w:bCs/>
        </w:rPr>
        <w:t>问题，学会提出科学问题</w:t>
      </w:r>
      <w:r w:rsidRPr="003B6D3D">
        <w:t>。</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教学模式为课堂讲授、研究实例展示与学生课堂讨论相结合。课堂教学后，通过线上讨论的方式进一步了解</w:t>
      </w:r>
      <w:r w:rsidRPr="003B6D3D">
        <w:rPr>
          <w:bCs/>
        </w:rPr>
        <w:t>园艺产业</w:t>
      </w:r>
      <w:r w:rsidR="00665704">
        <w:rPr>
          <w:rFonts w:hint="eastAsia"/>
          <w:bCs/>
        </w:rPr>
        <w:t>“</w:t>
      </w:r>
      <w:r w:rsidRPr="003B6D3D">
        <w:rPr>
          <w:bCs/>
        </w:rPr>
        <w:t>卡脖子</w:t>
      </w:r>
      <w:r w:rsidR="00665704">
        <w:rPr>
          <w:rFonts w:hint="eastAsia"/>
          <w:bCs/>
        </w:rPr>
        <w:t>”</w:t>
      </w:r>
      <w:r w:rsidRPr="003B6D3D">
        <w:rPr>
          <w:bCs/>
        </w:rPr>
        <w:t>问题。</w:t>
      </w:r>
    </w:p>
    <w:p w:rsidR="00552ACB" w:rsidRPr="003B6D3D" w:rsidRDefault="00552ACB" w:rsidP="00552ACB">
      <w:pPr>
        <w:adjustRightInd w:val="0"/>
        <w:snapToGrid w:val="0"/>
        <w:spacing w:line="360" w:lineRule="auto"/>
        <w:rPr>
          <w:b/>
          <w:bCs/>
          <w:szCs w:val="21"/>
        </w:rPr>
      </w:pPr>
      <w:r w:rsidRPr="003B6D3D">
        <w:rPr>
          <w:b/>
          <w:bCs/>
          <w:szCs w:val="21"/>
        </w:rPr>
        <w:t>第二节</w:t>
      </w:r>
      <w:r w:rsidRPr="003B6D3D">
        <w:rPr>
          <w:b/>
          <w:bCs/>
          <w:szCs w:val="21"/>
        </w:rPr>
        <w:t xml:space="preserve"> </w:t>
      </w:r>
      <w:r w:rsidRPr="003B6D3D">
        <w:rPr>
          <w:b/>
          <w:bCs/>
          <w:szCs w:val="21"/>
        </w:rPr>
        <w:t>资料的收集和分析（</w:t>
      </w:r>
      <w:r w:rsidRPr="003B6D3D">
        <w:rPr>
          <w:b/>
          <w:bCs/>
          <w:szCs w:val="21"/>
        </w:rPr>
        <w:t>1.0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掌握资料的收集和分析方法。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w:t>
      </w:r>
      <w:r w:rsidRPr="003B6D3D">
        <w:rPr>
          <w:szCs w:val="21"/>
        </w:rPr>
        <w:t>资料的收集和分析方法</w:t>
      </w:r>
      <w:r w:rsidRPr="003B6D3D">
        <w:t>，</w:t>
      </w:r>
      <w:r w:rsidRPr="003B6D3D">
        <w:rPr>
          <w:bCs/>
        </w:rPr>
        <w:t>难点是</w:t>
      </w:r>
      <w:r w:rsidRPr="003B6D3D">
        <w:rPr>
          <w:szCs w:val="21"/>
        </w:rPr>
        <w:t>资料的综合分析与判断</w:t>
      </w:r>
      <w:r w:rsidRPr="003B6D3D">
        <w:t>。</w:t>
      </w:r>
    </w:p>
    <w:p w:rsidR="00552ACB" w:rsidRPr="003B6D3D" w:rsidRDefault="00552ACB" w:rsidP="00552ACB">
      <w:pPr>
        <w:adjustRightInd w:val="0"/>
        <w:snapToGrid w:val="0"/>
        <w:spacing w:line="360" w:lineRule="auto"/>
      </w:pPr>
      <w:r w:rsidRPr="003B6D3D">
        <w:rPr>
          <w:b/>
          <w:bCs/>
        </w:rPr>
        <w:t>主要教学内容及要求：</w:t>
      </w:r>
      <w:r w:rsidRPr="003B6D3D">
        <w:t>掌握</w:t>
      </w:r>
      <w:r w:rsidRPr="003B6D3D">
        <w:rPr>
          <w:szCs w:val="21"/>
        </w:rPr>
        <w:t>资料收集和分析常用的途径与方法，</w:t>
      </w:r>
      <w:r w:rsidRPr="003B6D3D">
        <w:t>了解常见研究资料的来源，学会常见网络资源数据库的检索。</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采取线上线下相结合的教学模式。在课堂教学后，通过线上扩展内容即常见网络资源数据库的检索，让学生了解并掌握资料的收集方法。</w:t>
      </w:r>
    </w:p>
    <w:p w:rsidR="00552ACB" w:rsidRPr="003B6D3D" w:rsidRDefault="00552ACB" w:rsidP="00552ACB">
      <w:pPr>
        <w:adjustRightInd w:val="0"/>
        <w:snapToGrid w:val="0"/>
        <w:spacing w:line="360" w:lineRule="auto"/>
        <w:rPr>
          <w:b/>
          <w:bCs/>
          <w:szCs w:val="21"/>
        </w:rPr>
      </w:pPr>
      <w:r w:rsidRPr="003B6D3D">
        <w:rPr>
          <w:b/>
          <w:bCs/>
          <w:szCs w:val="21"/>
        </w:rPr>
        <w:t>第三节</w:t>
      </w:r>
      <w:r w:rsidRPr="003B6D3D">
        <w:rPr>
          <w:b/>
          <w:bCs/>
          <w:szCs w:val="21"/>
        </w:rPr>
        <w:t xml:space="preserve"> </w:t>
      </w:r>
      <w:r w:rsidRPr="003B6D3D">
        <w:rPr>
          <w:b/>
          <w:bCs/>
          <w:szCs w:val="21"/>
        </w:rPr>
        <w:t>试验研究计划书的拟定（</w:t>
      </w:r>
      <w:r w:rsidRPr="003B6D3D">
        <w:rPr>
          <w:b/>
          <w:bCs/>
          <w:szCs w:val="21"/>
        </w:rPr>
        <w:t>1.5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初步掌握试验研究计划书的一般格式和拟定方法。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教学重点是试验研究计划书的一般格式和拟定方法。</w:t>
      </w:r>
      <w:r w:rsidRPr="003B6D3D">
        <w:rPr>
          <w:bCs/>
        </w:rPr>
        <w:t>难点是</w:t>
      </w:r>
      <w:r w:rsidRPr="003B6D3D">
        <w:rPr>
          <w:szCs w:val="21"/>
        </w:rPr>
        <w:t>试验研究计划书的拟定</w:t>
      </w:r>
      <w:r w:rsidRPr="003B6D3D">
        <w:t>。</w:t>
      </w:r>
    </w:p>
    <w:p w:rsidR="00552ACB" w:rsidRPr="003B6D3D" w:rsidRDefault="00552ACB" w:rsidP="00552ACB">
      <w:pPr>
        <w:adjustRightInd w:val="0"/>
        <w:snapToGrid w:val="0"/>
        <w:spacing w:line="360" w:lineRule="auto"/>
      </w:pPr>
      <w:r w:rsidRPr="003B6D3D">
        <w:rPr>
          <w:b/>
          <w:bCs/>
        </w:rPr>
        <w:t>主要教学内容及要求：</w:t>
      </w:r>
      <w:r w:rsidRPr="003B6D3D">
        <w:t>了解试验计划书的作用</w:t>
      </w:r>
      <w:r w:rsidRPr="003B6D3D">
        <w:rPr>
          <w:szCs w:val="21"/>
        </w:rPr>
        <w:t>，</w:t>
      </w:r>
      <w:r w:rsidRPr="003B6D3D">
        <w:t>掌握试验研究计划书的一般格式，初步掌握试验研究计划书的拟定方法。</w:t>
      </w:r>
    </w:p>
    <w:p w:rsidR="00552ACB" w:rsidRPr="003B6D3D" w:rsidRDefault="00552ACB" w:rsidP="00552ACB">
      <w:pPr>
        <w:widowControl/>
        <w:adjustRightInd w:val="0"/>
        <w:snapToGrid w:val="0"/>
        <w:spacing w:line="360" w:lineRule="auto"/>
        <w:rPr>
          <w:kern w:val="0"/>
          <w:szCs w:val="21"/>
        </w:rPr>
      </w:pPr>
      <w:r w:rsidRPr="003B6D3D">
        <w:rPr>
          <w:b/>
          <w:bCs/>
        </w:rPr>
        <w:t>教学组织与实施：</w:t>
      </w:r>
      <w:r w:rsidRPr="003B6D3D">
        <w:rPr>
          <w:bCs/>
        </w:rPr>
        <w:t>本节内容实践性强，在</w:t>
      </w:r>
      <w:r w:rsidRPr="003B6D3D">
        <w:t>课堂讲授中需结合本科生毕业填报系统，研究生开题报告和项目申报书等让学生了解研究计划书的一般格式。同时，通过撰写试验计划书的实验练习，让学生进一步掌握试验研究计划书的拟定。</w:t>
      </w:r>
    </w:p>
    <w:p w:rsidR="00552ACB" w:rsidRPr="003B6D3D" w:rsidRDefault="00552ACB" w:rsidP="00552ACB">
      <w:pPr>
        <w:adjustRightInd w:val="0"/>
        <w:snapToGrid w:val="0"/>
        <w:spacing w:line="360" w:lineRule="auto"/>
        <w:jc w:val="right"/>
        <w:rPr>
          <w:b/>
          <w:bCs/>
        </w:rPr>
      </w:pPr>
      <w:r w:rsidRPr="003B6D3D">
        <w:rPr>
          <w:b/>
          <w:bCs/>
        </w:rPr>
        <w:t xml:space="preserve"> </w:t>
      </w:r>
      <w:r w:rsidRPr="003B6D3D">
        <w:rPr>
          <w:b/>
          <w:bCs/>
        </w:rPr>
        <w:t>第二章</w:t>
      </w:r>
      <w:r w:rsidRPr="003B6D3D">
        <w:rPr>
          <w:b/>
          <w:bCs/>
        </w:rPr>
        <w:t xml:space="preserve">  </w:t>
      </w:r>
      <w:r w:rsidRPr="003B6D3D">
        <w:rPr>
          <w:b/>
          <w:bCs/>
        </w:rPr>
        <w:t>试验设计与实施</w:t>
      </w:r>
      <w:r w:rsidRPr="003B6D3D">
        <w:rPr>
          <w:b/>
          <w:bCs/>
        </w:rPr>
        <w:t xml:space="preserve">                       </w:t>
      </w:r>
      <w:r w:rsidRPr="003B6D3D">
        <w:rPr>
          <w:bCs/>
        </w:rPr>
        <w:t xml:space="preserve"> </w:t>
      </w:r>
      <w:r w:rsidRPr="003B6D3D">
        <w:rPr>
          <w:b/>
          <w:bCs/>
        </w:rPr>
        <w:t>学时数：</w:t>
      </w:r>
      <w:r w:rsidRPr="003B6D3D">
        <w:rPr>
          <w:b/>
          <w:bCs/>
        </w:rPr>
        <w:t>9</w:t>
      </w:r>
    </w:p>
    <w:p w:rsidR="00552ACB" w:rsidRPr="003B6D3D" w:rsidRDefault="00552ACB" w:rsidP="00145801">
      <w:pPr>
        <w:numPr>
          <w:ilvl w:val="0"/>
          <w:numId w:val="25"/>
        </w:numPr>
        <w:adjustRightInd w:val="0"/>
        <w:snapToGrid w:val="0"/>
        <w:spacing w:line="360" w:lineRule="auto"/>
        <w:rPr>
          <w:b/>
          <w:bCs/>
          <w:szCs w:val="21"/>
        </w:rPr>
      </w:pPr>
      <w:r w:rsidRPr="003B6D3D">
        <w:rPr>
          <w:b/>
          <w:bCs/>
          <w:szCs w:val="21"/>
        </w:rPr>
        <w:t>园艺作物试验的特点、方法、要求（</w:t>
      </w:r>
      <w:r w:rsidRPr="003B6D3D">
        <w:rPr>
          <w:b/>
          <w:bCs/>
          <w:szCs w:val="21"/>
        </w:rPr>
        <w:t xml:space="preserve">1.0 </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了解园艺植物的特点和园艺植物科学试验研究方法，掌握田间试验的基本要求。</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教学重点是田间试验的基本要求。</w:t>
      </w:r>
    </w:p>
    <w:p w:rsidR="00552ACB" w:rsidRPr="003B6D3D" w:rsidRDefault="00552ACB" w:rsidP="00552ACB">
      <w:pPr>
        <w:adjustRightInd w:val="0"/>
        <w:snapToGrid w:val="0"/>
        <w:spacing w:line="360" w:lineRule="auto"/>
      </w:pPr>
      <w:r w:rsidRPr="003B6D3D">
        <w:rPr>
          <w:b/>
          <w:bCs/>
        </w:rPr>
        <w:t>主要教学内容及要求：</w:t>
      </w:r>
      <w:r w:rsidRPr="003B6D3D">
        <w:t>了解园艺作物试验的特点、方法、要求，试验方案及种类。</w:t>
      </w:r>
    </w:p>
    <w:p w:rsidR="00552ACB" w:rsidRPr="003B6D3D" w:rsidRDefault="00552ACB" w:rsidP="00552ACB">
      <w:pPr>
        <w:adjustRightInd w:val="0"/>
        <w:snapToGrid w:val="0"/>
        <w:spacing w:line="360" w:lineRule="auto"/>
        <w:rPr>
          <w:b/>
          <w:bCs/>
          <w:szCs w:val="21"/>
        </w:rPr>
      </w:pPr>
      <w:r w:rsidRPr="003B6D3D">
        <w:rPr>
          <w:b/>
          <w:bCs/>
        </w:rPr>
        <w:lastRenderedPageBreak/>
        <w:t>教学组织与实施：</w:t>
      </w:r>
      <w:r w:rsidRPr="003B6D3D">
        <w:t>采取课堂讲授、课堂实践和讨论相结合的方式进行。</w:t>
      </w:r>
    </w:p>
    <w:p w:rsidR="00552ACB" w:rsidRPr="003B6D3D" w:rsidRDefault="00552ACB" w:rsidP="00145801">
      <w:pPr>
        <w:numPr>
          <w:ilvl w:val="0"/>
          <w:numId w:val="25"/>
        </w:numPr>
        <w:adjustRightInd w:val="0"/>
        <w:snapToGrid w:val="0"/>
        <w:spacing w:line="360" w:lineRule="auto"/>
        <w:rPr>
          <w:b/>
          <w:bCs/>
          <w:szCs w:val="21"/>
        </w:rPr>
      </w:pPr>
      <w:r w:rsidRPr="003B6D3D">
        <w:rPr>
          <w:b/>
          <w:bCs/>
          <w:szCs w:val="21"/>
        </w:rPr>
        <w:t>试验方案和种类（</w:t>
      </w:r>
      <w:r w:rsidRPr="003B6D3D">
        <w:rPr>
          <w:b/>
          <w:bCs/>
          <w:szCs w:val="21"/>
        </w:rPr>
        <w:t>1.0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理解试验设计中常见指标的概念，掌握制定田间试验计划的要求，为试验设计奠定基础。</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教学重点是制定田间试验计划的要求，难点是理解试验计划中常见概念。</w:t>
      </w:r>
    </w:p>
    <w:p w:rsidR="00552ACB" w:rsidRPr="003B6D3D" w:rsidRDefault="00552ACB" w:rsidP="00552ACB">
      <w:pPr>
        <w:adjustRightInd w:val="0"/>
        <w:snapToGrid w:val="0"/>
        <w:spacing w:line="360" w:lineRule="auto"/>
      </w:pPr>
      <w:r w:rsidRPr="003B6D3D">
        <w:rPr>
          <w:b/>
          <w:bCs/>
        </w:rPr>
        <w:t>主要教学内容及要求：</w:t>
      </w:r>
      <w:r w:rsidRPr="003B6D3D">
        <w:t>理解试验指标、因素、处理、水平、效应、互作、小区等概念，了解田间试验的种类，掌握制定田间试验计划的要求。</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采取课堂讲授、案例分析和讨论相结合的方式进行。</w:t>
      </w:r>
    </w:p>
    <w:p w:rsidR="00552ACB" w:rsidRPr="003B6D3D" w:rsidRDefault="00552ACB" w:rsidP="00145801">
      <w:pPr>
        <w:numPr>
          <w:ilvl w:val="0"/>
          <w:numId w:val="25"/>
        </w:numPr>
        <w:adjustRightInd w:val="0"/>
        <w:snapToGrid w:val="0"/>
        <w:spacing w:line="360" w:lineRule="auto"/>
        <w:rPr>
          <w:b/>
          <w:bCs/>
          <w:szCs w:val="21"/>
        </w:rPr>
      </w:pPr>
      <w:r w:rsidRPr="003B6D3D">
        <w:rPr>
          <w:b/>
          <w:bCs/>
          <w:szCs w:val="21"/>
        </w:rPr>
        <w:t>试验误差及其控制（</w:t>
      </w:r>
      <w:r w:rsidRPr="003B6D3D">
        <w:rPr>
          <w:b/>
          <w:bCs/>
          <w:szCs w:val="21"/>
        </w:rPr>
        <w:t>2.0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理解和掌握试验误差的来源及其控制途径。</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教学重点是试验误差的来源及种类，难点根据误差来源不同，采取相应措施及设计方法来控制。</w:t>
      </w:r>
    </w:p>
    <w:p w:rsidR="00552ACB" w:rsidRPr="003B6D3D" w:rsidRDefault="00552ACB" w:rsidP="00552ACB">
      <w:pPr>
        <w:adjustRightInd w:val="0"/>
        <w:snapToGrid w:val="0"/>
        <w:spacing w:line="360" w:lineRule="auto"/>
      </w:pPr>
      <w:r w:rsidRPr="003B6D3D">
        <w:rPr>
          <w:b/>
          <w:bCs/>
        </w:rPr>
        <w:t>主要教学内容及要求：</w:t>
      </w:r>
      <w:r w:rsidRPr="003B6D3D">
        <w:t>理解试验误差的的概念与来源，了解试验误差的种类，掌握试验误差的控制途径与方法。</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采取课堂讲授、案例分析和讨论相结合的方式进行。</w:t>
      </w:r>
    </w:p>
    <w:p w:rsidR="00552ACB" w:rsidRPr="003B6D3D" w:rsidRDefault="00552ACB" w:rsidP="00145801">
      <w:pPr>
        <w:numPr>
          <w:ilvl w:val="0"/>
          <w:numId w:val="25"/>
        </w:numPr>
        <w:adjustRightInd w:val="0"/>
        <w:snapToGrid w:val="0"/>
        <w:spacing w:line="360" w:lineRule="auto"/>
        <w:rPr>
          <w:b/>
          <w:bCs/>
          <w:szCs w:val="21"/>
        </w:rPr>
      </w:pPr>
      <w:r w:rsidRPr="003B6D3D">
        <w:rPr>
          <w:b/>
          <w:bCs/>
          <w:szCs w:val="21"/>
        </w:rPr>
        <w:t>试验设计的原则和常用方法（</w:t>
      </w:r>
      <w:r w:rsidRPr="003B6D3D">
        <w:rPr>
          <w:b/>
          <w:bCs/>
          <w:szCs w:val="21"/>
        </w:rPr>
        <w:t>4.0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理解和掌握试验设计的原则和进行试验设计的方法。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教学重点是试验设计的基本原则和常用方法，取样技术等。难点是小区技术，对局部控制方法的理解与灵活应用，裂区设计方法等。</w:t>
      </w:r>
    </w:p>
    <w:p w:rsidR="00552ACB" w:rsidRPr="003B6D3D" w:rsidRDefault="00552ACB" w:rsidP="00552ACB">
      <w:pPr>
        <w:adjustRightInd w:val="0"/>
        <w:snapToGrid w:val="0"/>
        <w:spacing w:line="360" w:lineRule="auto"/>
      </w:pPr>
      <w:r w:rsidRPr="003B6D3D">
        <w:rPr>
          <w:b/>
          <w:bCs/>
        </w:rPr>
        <w:t>主要教学内容及要求：</w:t>
      </w:r>
      <w:r w:rsidRPr="003B6D3D">
        <w:t>理解试验设计的原则及其作用，掌握试验小区、重复与区组的概念及其设置方法；熟练掌握完全随机、随机区组、拉丁方、裂区和条区设计等常用试验设计方法的特点及其应用。</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采取课堂讲授、试验练习和讨论相结合的方式进行。让对指定的试验条件用相应的设计方法进行试验设计，老师引导学生展示设计，对发现的问题进行讨论与点评。</w:t>
      </w:r>
    </w:p>
    <w:p w:rsidR="00552ACB" w:rsidRPr="003B6D3D" w:rsidRDefault="00552ACB" w:rsidP="00552ACB">
      <w:pPr>
        <w:adjustRightInd w:val="0"/>
        <w:snapToGrid w:val="0"/>
        <w:spacing w:line="360" w:lineRule="auto"/>
        <w:rPr>
          <w:b/>
          <w:bCs/>
          <w:szCs w:val="21"/>
        </w:rPr>
      </w:pPr>
      <w:r w:rsidRPr="003B6D3D">
        <w:rPr>
          <w:b/>
          <w:bCs/>
          <w:szCs w:val="21"/>
        </w:rPr>
        <w:t>第五节</w:t>
      </w:r>
      <w:r w:rsidRPr="003B6D3D">
        <w:rPr>
          <w:b/>
          <w:bCs/>
          <w:szCs w:val="21"/>
        </w:rPr>
        <w:t xml:space="preserve"> </w:t>
      </w:r>
      <w:r w:rsidRPr="003B6D3D">
        <w:rPr>
          <w:b/>
          <w:bCs/>
          <w:szCs w:val="21"/>
        </w:rPr>
        <w:t>田间试验的实施与取样技术（</w:t>
      </w:r>
      <w:r w:rsidRPr="003B6D3D">
        <w:rPr>
          <w:b/>
          <w:bCs/>
          <w:szCs w:val="21"/>
        </w:rPr>
        <w:t>1.0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理解和掌握根据园艺植物的特点实施田间试验的方法步骤、取样技术。</w:t>
      </w:r>
    </w:p>
    <w:p w:rsidR="00552ACB" w:rsidRPr="003B6D3D" w:rsidRDefault="00552ACB" w:rsidP="00552ACB">
      <w:pPr>
        <w:adjustRightInd w:val="0"/>
        <w:snapToGrid w:val="0"/>
        <w:spacing w:line="360" w:lineRule="auto"/>
      </w:pPr>
      <w:r w:rsidRPr="003B6D3D">
        <w:rPr>
          <w:b/>
          <w:bCs/>
        </w:rPr>
        <w:t>教学重点和难点：</w:t>
      </w:r>
      <w:r w:rsidRPr="003B6D3D">
        <w:t>教学重点是取样的要点和方法。</w:t>
      </w:r>
    </w:p>
    <w:p w:rsidR="00552ACB" w:rsidRPr="003B6D3D" w:rsidRDefault="00552ACB" w:rsidP="00552ACB">
      <w:pPr>
        <w:adjustRightInd w:val="0"/>
        <w:snapToGrid w:val="0"/>
        <w:spacing w:line="360" w:lineRule="auto"/>
      </w:pPr>
      <w:r w:rsidRPr="003B6D3D">
        <w:rPr>
          <w:b/>
          <w:bCs/>
        </w:rPr>
        <w:t>主要教学内容及要求：</w:t>
      </w:r>
      <w:r w:rsidRPr="003B6D3D">
        <w:t>了解田间试验实施的过程，掌握根据不同园艺植物特点进行取样的方法。</w:t>
      </w:r>
      <w:r w:rsidRPr="003B6D3D">
        <w:t xml:space="preserve"> </w:t>
      </w:r>
    </w:p>
    <w:p w:rsidR="00552ACB" w:rsidRPr="003B6D3D" w:rsidRDefault="00552ACB" w:rsidP="00552ACB">
      <w:pPr>
        <w:widowControl/>
        <w:adjustRightInd w:val="0"/>
        <w:snapToGrid w:val="0"/>
        <w:spacing w:line="360" w:lineRule="auto"/>
        <w:rPr>
          <w:b/>
          <w:bCs/>
        </w:rPr>
      </w:pPr>
      <w:r w:rsidRPr="003B6D3D">
        <w:rPr>
          <w:b/>
          <w:bCs/>
        </w:rPr>
        <w:t>教学组织与实施：</w:t>
      </w:r>
      <w:r w:rsidRPr="003B6D3D">
        <w:t>结合本章前期讲解的园艺植物的特点，通过实例介绍不同园艺植物田间试验实施的过程及注意事项，取样的方法及应用。</w:t>
      </w:r>
    </w:p>
    <w:p w:rsidR="00552ACB" w:rsidRPr="003B6D3D" w:rsidRDefault="00552ACB" w:rsidP="00552ACB">
      <w:pPr>
        <w:adjustRightInd w:val="0"/>
        <w:snapToGrid w:val="0"/>
        <w:spacing w:line="360" w:lineRule="auto"/>
        <w:jc w:val="right"/>
        <w:rPr>
          <w:b/>
          <w:bCs/>
        </w:rPr>
      </w:pPr>
      <w:r w:rsidRPr="003B6D3D">
        <w:rPr>
          <w:b/>
          <w:bCs/>
        </w:rPr>
        <w:t xml:space="preserve">                                   </w:t>
      </w:r>
      <w:r w:rsidRPr="003B6D3D">
        <w:rPr>
          <w:b/>
          <w:bCs/>
        </w:rPr>
        <w:t>第三章</w:t>
      </w:r>
      <w:r w:rsidRPr="003B6D3D">
        <w:rPr>
          <w:b/>
          <w:bCs/>
        </w:rPr>
        <w:t xml:space="preserve">  </w:t>
      </w:r>
      <w:r w:rsidRPr="003B6D3D">
        <w:rPr>
          <w:b/>
          <w:bCs/>
        </w:rPr>
        <w:t>描述统计</w:t>
      </w:r>
      <w:r w:rsidRPr="003B6D3D">
        <w:rPr>
          <w:b/>
          <w:bCs/>
        </w:rPr>
        <w:t xml:space="preserve">                       </w:t>
      </w:r>
      <w:r w:rsidRPr="003B6D3D">
        <w:rPr>
          <w:bCs/>
        </w:rPr>
        <w:t xml:space="preserve"> </w:t>
      </w:r>
      <w:r w:rsidRPr="003B6D3D">
        <w:rPr>
          <w:b/>
          <w:bCs/>
        </w:rPr>
        <w:t>学时数：</w:t>
      </w:r>
      <w:r w:rsidRPr="003B6D3D">
        <w:rPr>
          <w:b/>
          <w:bCs/>
        </w:rPr>
        <w:t>3</w:t>
      </w:r>
    </w:p>
    <w:p w:rsidR="00552ACB" w:rsidRPr="003B6D3D" w:rsidRDefault="00552ACB" w:rsidP="00552ACB">
      <w:pPr>
        <w:adjustRightInd w:val="0"/>
        <w:snapToGrid w:val="0"/>
        <w:spacing w:line="360" w:lineRule="auto"/>
        <w:rPr>
          <w:b/>
          <w:bCs/>
          <w:szCs w:val="21"/>
        </w:rPr>
      </w:pPr>
      <w:r w:rsidRPr="003B6D3D">
        <w:rPr>
          <w:b/>
          <w:bCs/>
          <w:szCs w:val="21"/>
        </w:rPr>
        <w:t>第一节</w:t>
      </w:r>
      <w:r w:rsidRPr="003B6D3D">
        <w:rPr>
          <w:b/>
          <w:bCs/>
          <w:szCs w:val="21"/>
        </w:rPr>
        <w:t xml:space="preserve"> </w:t>
      </w:r>
      <w:r w:rsidRPr="003B6D3D">
        <w:rPr>
          <w:b/>
          <w:bCs/>
          <w:szCs w:val="21"/>
        </w:rPr>
        <w:t>生物统计常用术语（</w:t>
      </w:r>
      <w:r w:rsidRPr="003B6D3D">
        <w:rPr>
          <w:b/>
          <w:bCs/>
          <w:szCs w:val="21"/>
        </w:rPr>
        <w:t>0.5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掌握生物统计常用的术语。</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教学重点是生物统计常用术语，难点是试验结果资料的性质。</w:t>
      </w:r>
    </w:p>
    <w:p w:rsidR="00552ACB" w:rsidRPr="003B6D3D" w:rsidRDefault="00552ACB" w:rsidP="00552ACB">
      <w:pPr>
        <w:adjustRightInd w:val="0"/>
        <w:snapToGrid w:val="0"/>
        <w:spacing w:line="360" w:lineRule="auto"/>
      </w:pPr>
      <w:r w:rsidRPr="003B6D3D">
        <w:rPr>
          <w:b/>
          <w:bCs/>
        </w:rPr>
        <w:lastRenderedPageBreak/>
        <w:t>主要教学内容及要求：</w:t>
      </w:r>
      <w:r w:rsidRPr="003B6D3D">
        <w:t>掌握总体与样本、参数与统计数、变数与变量等常用生物统计学术语，理解不同性质的试验结果资料。</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本节新术语较多，采用课堂讲授、实例示范和线上讨论的方式，使学生建立试验设计与生物统计之间的联系，加深对生物统计术语的理解。</w:t>
      </w:r>
    </w:p>
    <w:p w:rsidR="00552ACB" w:rsidRPr="003B6D3D" w:rsidRDefault="00552ACB" w:rsidP="00552ACB">
      <w:pPr>
        <w:adjustRightInd w:val="0"/>
        <w:snapToGrid w:val="0"/>
        <w:spacing w:line="360" w:lineRule="auto"/>
        <w:rPr>
          <w:b/>
          <w:bCs/>
          <w:szCs w:val="21"/>
        </w:rPr>
      </w:pPr>
      <w:r w:rsidRPr="003B6D3D">
        <w:rPr>
          <w:b/>
          <w:bCs/>
          <w:szCs w:val="21"/>
        </w:rPr>
        <w:t>第二节</w:t>
      </w:r>
      <w:r w:rsidRPr="003B6D3D">
        <w:rPr>
          <w:b/>
          <w:bCs/>
          <w:szCs w:val="21"/>
        </w:rPr>
        <w:t xml:space="preserve"> </w:t>
      </w:r>
      <w:r w:rsidRPr="003B6D3D">
        <w:rPr>
          <w:b/>
          <w:bCs/>
          <w:szCs w:val="21"/>
        </w:rPr>
        <w:t>次数分布（</w:t>
      </w:r>
      <w:r w:rsidRPr="003B6D3D">
        <w:rPr>
          <w:b/>
          <w:bCs/>
          <w:szCs w:val="21"/>
        </w:rPr>
        <w:t>1.5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学会次数分布等常见表、图的制作。</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教学重点是连续性变数次数分布表和次数分布图的制作，难点是科技论文中常见图表的制作。</w:t>
      </w:r>
    </w:p>
    <w:p w:rsidR="00552ACB" w:rsidRPr="003B6D3D" w:rsidRDefault="00552ACB" w:rsidP="00552ACB">
      <w:pPr>
        <w:adjustRightInd w:val="0"/>
        <w:snapToGrid w:val="0"/>
        <w:spacing w:line="360" w:lineRule="auto"/>
      </w:pPr>
      <w:r w:rsidRPr="003B6D3D">
        <w:rPr>
          <w:b/>
          <w:bCs/>
        </w:rPr>
        <w:t>主要教学内容及要求：</w:t>
      </w:r>
      <w:r w:rsidRPr="003B6D3D">
        <w:t>了解不同性质试验结果资料的整理方法，了解常见图表的一般格式，熟练掌握次数分布表和次数分布图的制作方法及关键步骤，掌握科技论文中常见图表的制作。</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本节知识点较易掌握，通过课堂讲授、实例分析让学生理解次数分布表和分布图以及其他常见图表的制作步骤和方法，通过课后练习和上机实践让学生学会制作次数分布表和分布图。</w:t>
      </w:r>
    </w:p>
    <w:p w:rsidR="00552ACB" w:rsidRPr="003B6D3D" w:rsidRDefault="00552ACB" w:rsidP="00552ACB">
      <w:pPr>
        <w:adjustRightInd w:val="0"/>
        <w:snapToGrid w:val="0"/>
        <w:spacing w:line="360" w:lineRule="auto"/>
        <w:rPr>
          <w:b/>
          <w:bCs/>
          <w:szCs w:val="21"/>
        </w:rPr>
      </w:pPr>
      <w:r w:rsidRPr="003B6D3D">
        <w:rPr>
          <w:b/>
          <w:bCs/>
          <w:szCs w:val="21"/>
        </w:rPr>
        <w:t>第三节</w:t>
      </w:r>
      <w:r w:rsidRPr="003B6D3D">
        <w:rPr>
          <w:b/>
          <w:bCs/>
          <w:szCs w:val="21"/>
        </w:rPr>
        <w:t xml:space="preserve"> </w:t>
      </w:r>
      <w:r w:rsidRPr="003B6D3D">
        <w:rPr>
          <w:b/>
          <w:bCs/>
          <w:szCs w:val="21"/>
        </w:rPr>
        <w:t>资料的特征数（</w:t>
      </w:r>
      <w:r w:rsidRPr="003B6D3D">
        <w:rPr>
          <w:b/>
          <w:bCs/>
          <w:szCs w:val="21"/>
        </w:rPr>
        <w:t>1</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学会资料特征数计算方法。</w:t>
      </w:r>
    </w:p>
    <w:p w:rsidR="00552ACB" w:rsidRPr="003B6D3D" w:rsidRDefault="00552ACB" w:rsidP="00552ACB">
      <w:pPr>
        <w:adjustRightInd w:val="0"/>
        <w:snapToGrid w:val="0"/>
        <w:spacing w:line="360" w:lineRule="auto"/>
      </w:pPr>
      <w:r w:rsidRPr="003B6D3D">
        <w:rPr>
          <w:b/>
          <w:bCs/>
        </w:rPr>
        <w:t>教学重点和难点：</w:t>
      </w:r>
      <w:r w:rsidRPr="003B6D3D">
        <w:t>教学重点是资料特征数的计算。</w:t>
      </w:r>
    </w:p>
    <w:p w:rsidR="00552ACB" w:rsidRPr="003B6D3D" w:rsidRDefault="00552ACB" w:rsidP="00552ACB">
      <w:pPr>
        <w:adjustRightInd w:val="0"/>
        <w:snapToGrid w:val="0"/>
        <w:spacing w:line="360" w:lineRule="auto"/>
      </w:pPr>
      <w:r w:rsidRPr="003B6D3D">
        <w:rPr>
          <w:b/>
          <w:bCs/>
        </w:rPr>
        <w:t>主要教学内容及要求：</w:t>
      </w:r>
      <w:r w:rsidRPr="003B6D3D">
        <w:t>了解资料平均数和变异数种类，掌握常用特征数的种类、特点及计算方法等。</w:t>
      </w:r>
    </w:p>
    <w:p w:rsidR="00552ACB" w:rsidRPr="003B6D3D" w:rsidRDefault="00552ACB" w:rsidP="00552ACB">
      <w:pPr>
        <w:adjustRightInd w:val="0"/>
        <w:snapToGrid w:val="0"/>
        <w:spacing w:line="360" w:lineRule="auto"/>
      </w:pPr>
      <w:r w:rsidRPr="003B6D3D">
        <w:rPr>
          <w:b/>
          <w:bCs/>
        </w:rPr>
        <w:t>教学组织与实施：</w:t>
      </w:r>
      <w:r w:rsidRPr="003B6D3D">
        <w:t>本节计算公式较多，总体和样本特征数计算公式不同，易混淆。通过课堂讲授让学生理解不同平均数和变异数间的关系，通过课堂练习和上机实践让学生理解试验结果资料特征，学会对资料特征数的计算。</w:t>
      </w:r>
    </w:p>
    <w:p w:rsidR="00552ACB" w:rsidRPr="003B6D3D" w:rsidRDefault="00552ACB" w:rsidP="00552ACB">
      <w:pPr>
        <w:tabs>
          <w:tab w:val="left" w:pos="5940"/>
        </w:tabs>
        <w:adjustRightInd w:val="0"/>
        <w:snapToGrid w:val="0"/>
        <w:spacing w:line="360" w:lineRule="auto"/>
        <w:jc w:val="right"/>
        <w:rPr>
          <w:bCs/>
        </w:rPr>
      </w:pPr>
      <w:r w:rsidRPr="003B6D3D">
        <w:rPr>
          <w:b/>
          <w:bCs/>
        </w:rPr>
        <w:t>第四章</w:t>
      </w:r>
      <w:r w:rsidRPr="003B6D3D">
        <w:rPr>
          <w:b/>
          <w:bCs/>
        </w:rPr>
        <w:t xml:space="preserve">  </w:t>
      </w:r>
      <w:r w:rsidRPr="003B6D3D">
        <w:rPr>
          <w:b/>
          <w:bCs/>
        </w:rPr>
        <w:t>统计推断</w:t>
      </w:r>
      <w:r w:rsidRPr="003B6D3D">
        <w:rPr>
          <w:b/>
          <w:bCs/>
        </w:rPr>
        <w:t xml:space="preserve">                       </w:t>
      </w:r>
      <w:r w:rsidRPr="003B6D3D">
        <w:rPr>
          <w:b/>
          <w:bCs/>
        </w:rPr>
        <w:t>学时数：</w:t>
      </w:r>
      <w:r w:rsidRPr="003B6D3D">
        <w:rPr>
          <w:b/>
          <w:bCs/>
        </w:rPr>
        <w:t>6</w:t>
      </w:r>
    </w:p>
    <w:p w:rsidR="006B0B08" w:rsidRDefault="00552ACB" w:rsidP="006B0B08">
      <w:pPr>
        <w:widowControl/>
        <w:snapToGrid w:val="0"/>
        <w:spacing w:line="360" w:lineRule="auto"/>
        <w:rPr>
          <w:rFonts w:ascii="宋体" w:hAnsi="宋体"/>
          <w:b/>
          <w:bCs/>
        </w:rPr>
      </w:pPr>
      <w:r w:rsidRPr="006B0B08">
        <w:rPr>
          <w:rFonts w:ascii="宋体" w:hAnsi="宋体"/>
          <w:b/>
          <w:bCs/>
        </w:rPr>
        <w:t>第一节 概率和理论分布（1.0学时）</w:t>
      </w:r>
    </w:p>
    <w:p w:rsidR="00552ACB" w:rsidRPr="003B6D3D" w:rsidRDefault="00552ACB" w:rsidP="006B0B08">
      <w:pPr>
        <w:widowControl/>
        <w:snapToGrid w:val="0"/>
        <w:spacing w:line="360" w:lineRule="auto"/>
      </w:pPr>
      <w:r w:rsidRPr="003B6D3D">
        <w:rPr>
          <w:b/>
          <w:bCs/>
        </w:rPr>
        <w:t>教学目标：</w:t>
      </w:r>
      <w:r w:rsidRPr="003B6D3D">
        <w:t>了解概率的概念和基本运算，二项分布和正态分布的特点；正态曲线下一定区间的概率计算。</w:t>
      </w:r>
    </w:p>
    <w:p w:rsidR="00552ACB" w:rsidRPr="003B6D3D" w:rsidRDefault="00552ACB" w:rsidP="00552ACB">
      <w:pPr>
        <w:adjustRightInd w:val="0"/>
        <w:snapToGrid w:val="0"/>
        <w:spacing w:line="360" w:lineRule="auto"/>
      </w:pPr>
      <w:r w:rsidRPr="003B6D3D">
        <w:rPr>
          <w:b/>
          <w:bCs/>
        </w:rPr>
        <w:t>教学重点和难点：</w:t>
      </w:r>
      <w:r w:rsidRPr="003B6D3D">
        <w:t>教学重点是二项分布和正态分布的特点，难点是正态曲线下一定区间概率的计算方法。</w:t>
      </w:r>
    </w:p>
    <w:p w:rsidR="00552ACB" w:rsidRPr="003B6D3D" w:rsidRDefault="00552ACB" w:rsidP="00552ACB">
      <w:pPr>
        <w:adjustRightInd w:val="0"/>
        <w:snapToGrid w:val="0"/>
        <w:spacing w:line="360" w:lineRule="auto"/>
      </w:pPr>
      <w:r w:rsidRPr="003B6D3D">
        <w:rPr>
          <w:b/>
          <w:bCs/>
        </w:rPr>
        <w:t>主要教学内容及要求：</w:t>
      </w:r>
      <w:r w:rsidRPr="003B6D3D">
        <w:t>了解概率的概念和基本运算；了解二项分布和正态分布的特点，掌握正态曲线下一定区间概率的计算方法。</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本节内容理论性较强，小概率原理是进行统计假设检验的基础原理，通过线上课前学习与讨论，使学生回顾以往数理统计基础知识并通过种子发芽试验了解概率的应用；以种子发芽试验为例，通过课堂讲授和实例分析，使学生了解二项分布和正态分布的特点；进一步通过课堂实例演示、解析和课后练习，使学生熟练掌握计算正态分布曲线下区间概率的计算。</w:t>
      </w:r>
    </w:p>
    <w:p w:rsidR="00552ACB" w:rsidRPr="003B6D3D" w:rsidRDefault="00552ACB" w:rsidP="00552ACB">
      <w:pPr>
        <w:adjustRightInd w:val="0"/>
        <w:snapToGrid w:val="0"/>
        <w:spacing w:line="360" w:lineRule="auto"/>
        <w:rPr>
          <w:b/>
          <w:bCs/>
          <w:szCs w:val="21"/>
        </w:rPr>
      </w:pPr>
      <w:r w:rsidRPr="003B6D3D">
        <w:rPr>
          <w:b/>
          <w:bCs/>
          <w:szCs w:val="21"/>
        </w:rPr>
        <w:t>第二节</w:t>
      </w:r>
      <w:r w:rsidRPr="003B6D3D">
        <w:rPr>
          <w:b/>
          <w:bCs/>
          <w:szCs w:val="21"/>
        </w:rPr>
        <w:t xml:space="preserve"> </w:t>
      </w:r>
      <w:r w:rsidRPr="003B6D3D">
        <w:rPr>
          <w:b/>
          <w:bCs/>
          <w:szCs w:val="21"/>
        </w:rPr>
        <w:t>常用统计数的分布（</w:t>
      </w:r>
      <w:r w:rsidRPr="003B6D3D">
        <w:rPr>
          <w:b/>
          <w:bCs/>
          <w:szCs w:val="21"/>
        </w:rPr>
        <w:t>1.5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lastRenderedPageBreak/>
        <w:t>教学目标：</w:t>
      </w:r>
      <w:r w:rsidRPr="003B6D3D">
        <w:t>掌握常用统计数的分布。</w:t>
      </w:r>
    </w:p>
    <w:p w:rsidR="00552ACB" w:rsidRPr="003B6D3D" w:rsidRDefault="00552ACB" w:rsidP="00552ACB">
      <w:pPr>
        <w:adjustRightInd w:val="0"/>
        <w:snapToGrid w:val="0"/>
        <w:spacing w:line="360" w:lineRule="auto"/>
      </w:pPr>
      <w:r w:rsidRPr="003B6D3D">
        <w:rPr>
          <w:b/>
          <w:bCs/>
        </w:rPr>
        <w:t>教学重点和难点：</w:t>
      </w:r>
      <w:r w:rsidRPr="003B6D3D">
        <w:t>教学重点是常用统计数的分布；难点是抽样分布与原总体分布的关系。</w:t>
      </w:r>
    </w:p>
    <w:p w:rsidR="00552ACB" w:rsidRPr="003B6D3D" w:rsidRDefault="00552ACB" w:rsidP="00552ACB">
      <w:pPr>
        <w:adjustRightInd w:val="0"/>
        <w:snapToGrid w:val="0"/>
        <w:spacing w:line="360" w:lineRule="auto"/>
      </w:pPr>
      <w:r w:rsidRPr="003B6D3D">
        <w:rPr>
          <w:b/>
          <w:bCs/>
        </w:rPr>
        <w:t>主要教学内容及要求：</w:t>
      </w:r>
      <w:r w:rsidRPr="003B6D3D">
        <w:t>了解样本平均数、平均数差数、</w:t>
      </w:r>
      <w:r w:rsidRPr="003B6D3D">
        <w:t>t</w:t>
      </w:r>
      <w:r w:rsidRPr="003B6D3D">
        <w:t>与卡平方等常用统计数的分布；掌握应用中心极限定理理解原总体与样本统计数分布关系。</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本节知识内容理论性强，是进行统计假设检验的理论基础，在课堂理论教学的基础上，让学生通过比较分析掌握不同常见统计数分布的特点，通过实例数据，计算统计数分布相关参数，加深对常用统计数分布的理解。</w:t>
      </w:r>
    </w:p>
    <w:p w:rsidR="00552ACB" w:rsidRPr="003B6D3D" w:rsidRDefault="00552ACB" w:rsidP="00552ACB">
      <w:pPr>
        <w:adjustRightInd w:val="0"/>
        <w:snapToGrid w:val="0"/>
        <w:spacing w:line="360" w:lineRule="auto"/>
        <w:jc w:val="left"/>
        <w:rPr>
          <w:b/>
          <w:bCs/>
        </w:rPr>
      </w:pPr>
      <w:r w:rsidRPr="003B6D3D">
        <w:rPr>
          <w:b/>
          <w:bCs/>
          <w:szCs w:val="21"/>
        </w:rPr>
        <w:t>第三节</w:t>
      </w:r>
      <w:r w:rsidRPr="003B6D3D">
        <w:rPr>
          <w:b/>
          <w:bCs/>
          <w:szCs w:val="21"/>
        </w:rPr>
        <w:t xml:space="preserve"> </w:t>
      </w:r>
      <w:r w:rsidRPr="003B6D3D">
        <w:rPr>
          <w:b/>
          <w:bCs/>
          <w:szCs w:val="21"/>
        </w:rPr>
        <w:t>统计假设检验（</w:t>
      </w:r>
      <w:r w:rsidRPr="003B6D3D">
        <w:rPr>
          <w:b/>
          <w:bCs/>
          <w:szCs w:val="21"/>
        </w:rPr>
        <w:t>3.0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理解和掌握统计假设检验的原理、步骤和方法。</w:t>
      </w:r>
    </w:p>
    <w:p w:rsidR="00552ACB" w:rsidRPr="003B6D3D" w:rsidRDefault="00552ACB" w:rsidP="00552ACB">
      <w:pPr>
        <w:adjustRightInd w:val="0"/>
        <w:snapToGrid w:val="0"/>
        <w:spacing w:line="360" w:lineRule="auto"/>
      </w:pPr>
      <w:r w:rsidRPr="003B6D3D">
        <w:rPr>
          <w:b/>
          <w:bCs/>
        </w:rPr>
        <w:t>教学重点和难点：</w:t>
      </w:r>
      <w:r w:rsidRPr="003B6D3D">
        <w:t>教学重点是统计假设检验的一般程序和方法，单个和两个样本平均数统计假设检验的方法。难点是统计假设检验的原理、一尾检验与两尾检验、假设检验的两类错误。</w:t>
      </w:r>
    </w:p>
    <w:p w:rsidR="00552ACB" w:rsidRPr="003B6D3D" w:rsidRDefault="00552ACB" w:rsidP="00552ACB">
      <w:pPr>
        <w:adjustRightInd w:val="0"/>
        <w:snapToGrid w:val="0"/>
        <w:spacing w:line="360" w:lineRule="auto"/>
      </w:pPr>
      <w:r w:rsidRPr="003B6D3D">
        <w:rPr>
          <w:b/>
          <w:bCs/>
        </w:rPr>
        <w:t>主要教学内容及要求：</w:t>
      </w:r>
      <w:r w:rsidRPr="003B6D3D">
        <w:t>要求通过学习理解，熟练掌握统计假设检验的原理、步骤和方法，熟练掌握对单个和两个样本平均数的统计假设检验。</w:t>
      </w:r>
    </w:p>
    <w:p w:rsidR="00552ACB" w:rsidRPr="003B6D3D" w:rsidRDefault="00552ACB" w:rsidP="00552ACB">
      <w:pPr>
        <w:adjustRightInd w:val="0"/>
        <w:snapToGrid w:val="0"/>
        <w:spacing w:line="360" w:lineRule="auto"/>
        <w:rPr>
          <w:b/>
          <w:bCs/>
          <w:szCs w:val="21"/>
        </w:rPr>
      </w:pPr>
      <w:r w:rsidRPr="003B6D3D">
        <w:rPr>
          <w:b/>
          <w:bCs/>
        </w:rPr>
        <w:t>教学组织与实施：</w:t>
      </w:r>
      <w:r w:rsidRPr="003B6D3D">
        <w:t>本节内容逻辑性强、理论性强，是理论分布与统计数分布在生物统计中实际应用；通过课前线上预习和讨论分析，可由</w:t>
      </w:r>
      <w:r w:rsidRPr="003B6D3D">
        <w:t>‘</w:t>
      </w:r>
      <w:r w:rsidRPr="003B6D3D">
        <w:t>女士品茶</w:t>
      </w:r>
      <w:r w:rsidRPr="003B6D3D">
        <w:t>’</w:t>
      </w:r>
      <w:r w:rsidRPr="003B6D3D">
        <w:t>试验等经典例子引入假设检验的概念，使学生更好的理解统计假设检验基本思想和原理；通过实际案例提问，借助翻转课堂等形式，引导学生积极思考，进一步理解其一般程序和方法，掌握对具体试验结果资料进行假设检验的方法；最后通过线上讨论、课后练习和上机实践进一步巩固所学内容，学生能够使用统计假设检验进行合理的统计推断，正确分析试验处理效应。</w:t>
      </w:r>
    </w:p>
    <w:p w:rsidR="00552ACB" w:rsidRPr="003B6D3D" w:rsidRDefault="00552ACB" w:rsidP="00552ACB">
      <w:pPr>
        <w:adjustRightInd w:val="0"/>
        <w:snapToGrid w:val="0"/>
        <w:spacing w:line="360" w:lineRule="auto"/>
        <w:jc w:val="left"/>
        <w:rPr>
          <w:b/>
          <w:bCs/>
          <w:szCs w:val="21"/>
        </w:rPr>
      </w:pPr>
      <w:r w:rsidRPr="003B6D3D">
        <w:rPr>
          <w:b/>
          <w:bCs/>
          <w:szCs w:val="21"/>
        </w:rPr>
        <w:t>第四节</w:t>
      </w:r>
      <w:r w:rsidRPr="003B6D3D">
        <w:rPr>
          <w:b/>
          <w:bCs/>
          <w:szCs w:val="21"/>
        </w:rPr>
        <w:t xml:space="preserve"> </w:t>
      </w:r>
      <w:r w:rsidRPr="003B6D3D">
        <w:rPr>
          <w:b/>
          <w:bCs/>
          <w:szCs w:val="21"/>
        </w:rPr>
        <w:t>参数的区间估计（</w:t>
      </w:r>
      <w:r w:rsidRPr="003B6D3D">
        <w:rPr>
          <w:b/>
          <w:bCs/>
          <w:szCs w:val="21"/>
        </w:rPr>
        <w:t>0.5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了解总体参数的区间估计。</w:t>
      </w:r>
    </w:p>
    <w:p w:rsidR="00552ACB" w:rsidRPr="003B6D3D" w:rsidRDefault="00552ACB" w:rsidP="00552ACB">
      <w:pPr>
        <w:adjustRightInd w:val="0"/>
        <w:snapToGrid w:val="0"/>
        <w:spacing w:line="360" w:lineRule="auto"/>
      </w:pPr>
      <w:r w:rsidRPr="003B6D3D">
        <w:rPr>
          <w:b/>
          <w:bCs/>
        </w:rPr>
        <w:t>教学重点：</w:t>
      </w:r>
      <w:r w:rsidRPr="003B6D3D">
        <w:t>总体参数的区间估计。</w:t>
      </w:r>
    </w:p>
    <w:p w:rsidR="00552ACB" w:rsidRPr="003B6D3D" w:rsidRDefault="00552ACB" w:rsidP="00552ACB">
      <w:pPr>
        <w:adjustRightInd w:val="0"/>
        <w:snapToGrid w:val="0"/>
        <w:spacing w:line="360" w:lineRule="auto"/>
      </w:pPr>
      <w:r w:rsidRPr="003B6D3D">
        <w:rPr>
          <w:b/>
          <w:bCs/>
        </w:rPr>
        <w:t>主要教学内容及要求：</w:t>
      </w:r>
      <w:r w:rsidRPr="003B6D3D">
        <w:t>了解参数的区间估计。</w:t>
      </w:r>
    </w:p>
    <w:p w:rsidR="00552ACB" w:rsidRPr="003B6D3D" w:rsidRDefault="00552ACB" w:rsidP="00552ACB">
      <w:pPr>
        <w:adjustRightInd w:val="0"/>
        <w:snapToGrid w:val="0"/>
        <w:spacing w:line="360" w:lineRule="auto"/>
        <w:rPr>
          <w:b/>
          <w:bCs/>
        </w:rPr>
      </w:pPr>
      <w:r w:rsidRPr="003B6D3D">
        <w:rPr>
          <w:b/>
          <w:bCs/>
        </w:rPr>
        <w:t>教学组织与实施：</w:t>
      </w:r>
      <w:r w:rsidRPr="003B6D3D">
        <w:t>通过本章学习和积累，学生对参数区间估计的概念和计算的理解相对容易一些，通过课堂讲授使学生了解区间估计及其相关术语，了解置信度下置信区间的计算和统计分析，通过课后练习和上机实践进一步巩固相关内容。</w:t>
      </w:r>
    </w:p>
    <w:p w:rsidR="00552ACB" w:rsidRPr="003B6D3D" w:rsidRDefault="00552ACB" w:rsidP="00552ACB">
      <w:pPr>
        <w:tabs>
          <w:tab w:val="left" w:pos="5940"/>
        </w:tabs>
        <w:adjustRightInd w:val="0"/>
        <w:snapToGrid w:val="0"/>
        <w:spacing w:line="360" w:lineRule="auto"/>
        <w:jc w:val="right"/>
        <w:rPr>
          <w:bCs/>
        </w:rPr>
      </w:pPr>
      <w:r w:rsidRPr="003B6D3D">
        <w:rPr>
          <w:b/>
          <w:bCs/>
        </w:rPr>
        <w:t>第五章</w:t>
      </w:r>
      <w:r w:rsidRPr="003B6D3D">
        <w:rPr>
          <w:b/>
          <w:bCs/>
        </w:rPr>
        <w:t xml:space="preserve">  </w:t>
      </w:r>
      <w:r w:rsidRPr="003B6D3D">
        <w:rPr>
          <w:b/>
          <w:bCs/>
        </w:rPr>
        <w:t>方差分析</w:t>
      </w:r>
      <w:r w:rsidRPr="003B6D3D">
        <w:rPr>
          <w:b/>
          <w:bCs/>
        </w:rPr>
        <w:t xml:space="preserve">                       </w:t>
      </w:r>
      <w:r w:rsidRPr="003B6D3D">
        <w:rPr>
          <w:b/>
          <w:bCs/>
        </w:rPr>
        <w:t>学时数：</w:t>
      </w:r>
      <w:r w:rsidRPr="003B6D3D">
        <w:rPr>
          <w:b/>
          <w:bCs/>
        </w:rPr>
        <w:t>6</w:t>
      </w:r>
    </w:p>
    <w:p w:rsidR="00552ACB" w:rsidRPr="003B6D3D" w:rsidRDefault="00552ACB" w:rsidP="00552ACB">
      <w:pPr>
        <w:adjustRightInd w:val="0"/>
        <w:snapToGrid w:val="0"/>
        <w:spacing w:line="360" w:lineRule="auto"/>
        <w:rPr>
          <w:b/>
          <w:bCs/>
          <w:szCs w:val="21"/>
        </w:rPr>
      </w:pPr>
      <w:r w:rsidRPr="003B6D3D">
        <w:rPr>
          <w:b/>
          <w:bCs/>
          <w:szCs w:val="21"/>
        </w:rPr>
        <w:t>第一节</w:t>
      </w:r>
      <w:r w:rsidRPr="003B6D3D">
        <w:rPr>
          <w:b/>
          <w:bCs/>
          <w:szCs w:val="21"/>
        </w:rPr>
        <w:t xml:space="preserve"> </w:t>
      </w:r>
      <w:r w:rsidRPr="003B6D3D">
        <w:rPr>
          <w:b/>
          <w:bCs/>
          <w:szCs w:val="21"/>
        </w:rPr>
        <w:t>方差分析的基本原理（</w:t>
      </w:r>
      <w:r w:rsidRPr="003B6D3D">
        <w:rPr>
          <w:b/>
          <w:bCs/>
          <w:szCs w:val="21"/>
        </w:rPr>
        <w:t>3.5</w:t>
      </w:r>
      <w:r w:rsidRPr="003B6D3D">
        <w:rPr>
          <w:b/>
          <w:bCs/>
          <w:szCs w:val="21"/>
        </w:rPr>
        <w:t>学时）</w:t>
      </w:r>
    </w:p>
    <w:p w:rsidR="00552ACB" w:rsidRPr="003B6D3D" w:rsidRDefault="00552ACB" w:rsidP="00552ACB">
      <w:pPr>
        <w:adjustRightInd w:val="0"/>
        <w:snapToGrid w:val="0"/>
        <w:spacing w:line="360" w:lineRule="auto"/>
      </w:pPr>
      <w:r w:rsidRPr="003B6D3D">
        <w:rPr>
          <w:b/>
          <w:bCs/>
        </w:rPr>
        <w:t>教学目标：</w:t>
      </w:r>
      <w:r w:rsidRPr="003B6D3D">
        <w:t>理解方差分析的基本原理，初步掌握方差分析的基本步骤，能够正确进行</w:t>
      </w:r>
      <w:r w:rsidRPr="003B6D3D">
        <w:t>F</w:t>
      </w:r>
      <w:r w:rsidRPr="003B6D3D">
        <w:t>检验和多重分析，学会均数间差异显著性的表示方法。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教学重点是方差分析的基本原理与过程。难点是用</w:t>
      </w:r>
      <w:r w:rsidRPr="003B6D3D">
        <w:t>LSR</w:t>
      </w:r>
      <w:r w:rsidRPr="003B6D3D">
        <w:t>进行多重比较的方法。</w:t>
      </w:r>
    </w:p>
    <w:p w:rsidR="00552ACB" w:rsidRPr="003B6D3D" w:rsidRDefault="00552ACB" w:rsidP="00552ACB">
      <w:pPr>
        <w:adjustRightInd w:val="0"/>
        <w:snapToGrid w:val="0"/>
        <w:spacing w:line="360" w:lineRule="auto"/>
      </w:pPr>
      <w:r w:rsidRPr="003B6D3D">
        <w:rPr>
          <w:b/>
          <w:bCs/>
        </w:rPr>
        <w:t>主要教学内容及要求：</w:t>
      </w:r>
      <w:r w:rsidRPr="003B6D3D">
        <w:t>理解方差分析的基本原理，初步掌握方差分析的基本步骤包括平方和与自由度的分解，</w:t>
      </w:r>
      <w:r w:rsidRPr="003B6D3D">
        <w:t>F</w:t>
      </w:r>
      <w:r w:rsidRPr="003B6D3D">
        <w:t>检验和</w:t>
      </w:r>
      <w:r w:rsidRPr="003B6D3D">
        <w:t>LSD</w:t>
      </w:r>
      <w:r w:rsidRPr="003B6D3D">
        <w:t>、</w:t>
      </w:r>
      <w:r w:rsidRPr="003B6D3D">
        <w:t>SSR</w:t>
      </w:r>
      <w:r w:rsidRPr="003B6D3D">
        <w:t>、</w:t>
      </w:r>
      <w:r w:rsidRPr="003B6D3D">
        <w:t>q</w:t>
      </w:r>
      <w:r w:rsidRPr="003B6D3D">
        <w:t>检验等多重比较分析的常用方法；掌握用星号法和字母标记法表示均数间的差异显著性。</w:t>
      </w:r>
    </w:p>
    <w:p w:rsidR="00552ACB" w:rsidRPr="003B6D3D" w:rsidRDefault="00552ACB" w:rsidP="00552ACB">
      <w:pPr>
        <w:widowControl/>
        <w:adjustRightInd w:val="0"/>
        <w:snapToGrid w:val="0"/>
        <w:spacing w:line="360" w:lineRule="auto"/>
        <w:rPr>
          <w:b/>
          <w:bCs/>
          <w:szCs w:val="21"/>
        </w:rPr>
      </w:pPr>
      <w:r w:rsidRPr="003B6D3D">
        <w:rPr>
          <w:b/>
          <w:bCs/>
        </w:rPr>
        <w:lastRenderedPageBreak/>
        <w:t>教学组织与实施：</w:t>
      </w:r>
      <w:r w:rsidRPr="003B6D3D">
        <w:t>本节理论性强，方法复杂，一些知识比较难懂，课堂教学要适当放慢速度，分析过程要结合实例，可以板书推导为主、辅以</w:t>
      </w:r>
      <w:r w:rsidRPr="003B6D3D">
        <w:t>PPT</w:t>
      </w:r>
      <w:r w:rsidRPr="003B6D3D">
        <w:t>方式分步骤详细讲解。</w:t>
      </w:r>
    </w:p>
    <w:p w:rsidR="00552ACB" w:rsidRPr="003B6D3D" w:rsidRDefault="00552ACB" w:rsidP="00552ACB">
      <w:pPr>
        <w:adjustRightInd w:val="0"/>
        <w:snapToGrid w:val="0"/>
        <w:spacing w:line="360" w:lineRule="auto"/>
        <w:rPr>
          <w:b/>
          <w:bCs/>
          <w:szCs w:val="21"/>
        </w:rPr>
      </w:pPr>
      <w:r w:rsidRPr="003B6D3D">
        <w:rPr>
          <w:b/>
          <w:bCs/>
          <w:szCs w:val="21"/>
        </w:rPr>
        <w:t>第二节</w:t>
      </w:r>
      <w:r w:rsidRPr="003B6D3D">
        <w:rPr>
          <w:b/>
          <w:bCs/>
          <w:szCs w:val="21"/>
        </w:rPr>
        <w:t xml:space="preserve"> </w:t>
      </w:r>
      <w:r w:rsidRPr="003B6D3D">
        <w:rPr>
          <w:b/>
          <w:bCs/>
          <w:szCs w:val="21"/>
        </w:rPr>
        <w:t>单向分组资料的方差分析（</w:t>
      </w:r>
      <w:r w:rsidRPr="003B6D3D">
        <w:rPr>
          <w:b/>
          <w:bCs/>
          <w:szCs w:val="21"/>
        </w:rPr>
        <w:t>1</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进一步熟悉方差分析的基本原理和过程，掌握对单向分组资料进行方差分析的方法和步骤，熟练掌握均数间差异显著性的表示方法。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教学重点是不同类型单向分组资料方差分析的方法。难点是系统分组资料的方差分析，尤其在进行</w:t>
      </w:r>
      <w:r w:rsidRPr="003B6D3D">
        <w:t>F</w:t>
      </w:r>
      <w:r w:rsidRPr="003B6D3D">
        <w:t>检验时对误差均方的理解等。</w:t>
      </w:r>
    </w:p>
    <w:p w:rsidR="00552ACB" w:rsidRPr="003B6D3D" w:rsidRDefault="00552ACB" w:rsidP="00552ACB">
      <w:pPr>
        <w:adjustRightInd w:val="0"/>
        <w:snapToGrid w:val="0"/>
        <w:spacing w:line="360" w:lineRule="auto"/>
      </w:pPr>
      <w:r w:rsidRPr="003B6D3D">
        <w:rPr>
          <w:b/>
          <w:bCs/>
        </w:rPr>
        <w:t>主要教学内容及要求：</w:t>
      </w:r>
      <w:r w:rsidRPr="003B6D3D">
        <w:t>掌握对不同类型单向分组资料和系统分组资料进行方差分析的过程与方法；熟练掌握用星号法、字母法表示均数间的差异显著性。</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部分知识点比较难懂，或实操过程中容易出错。在理论学习后安排实验，让学生反复练习，直至完全掌握。部分内容可采用翻转课堂方式，鼓励同学讲授，引导同学发现和指出问题，通过课堂讨论提高学习积极性，加深对方法的理解。</w:t>
      </w:r>
    </w:p>
    <w:p w:rsidR="00552ACB" w:rsidRPr="003B6D3D" w:rsidRDefault="00552ACB" w:rsidP="00552ACB">
      <w:pPr>
        <w:adjustRightInd w:val="0"/>
        <w:snapToGrid w:val="0"/>
        <w:spacing w:line="360" w:lineRule="auto"/>
        <w:rPr>
          <w:b/>
          <w:bCs/>
          <w:szCs w:val="21"/>
        </w:rPr>
      </w:pPr>
      <w:r w:rsidRPr="003B6D3D">
        <w:rPr>
          <w:b/>
          <w:bCs/>
          <w:szCs w:val="21"/>
        </w:rPr>
        <w:t>第三节</w:t>
      </w:r>
      <w:r w:rsidRPr="003B6D3D">
        <w:rPr>
          <w:b/>
          <w:bCs/>
          <w:szCs w:val="21"/>
        </w:rPr>
        <w:t xml:space="preserve"> </w:t>
      </w:r>
      <w:r w:rsidRPr="003B6D3D">
        <w:rPr>
          <w:b/>
          <w:bCs/>
          <w:szCs w:val="21"/>
        </w:rPr>
        <w:t>两向分组资料的方差分析（</w:t>
      </w:r>
      <w:r w:rsidRPr="003B6D3D">
        <w:rPr>
          <w:b/>
          <w:bCs/>
          <w:szCs w:val="21"/>
        </w:rPr>
        <w:t>1</w:t>
      </w:r>
      <w:r w:rsidRPr="003B6D3D">
        <w:rPr>
          <w:b/>
          <w:bCs/>
          <w:szCs w:val="21"/>
        </w:rPr>
        <w:t>学时）</w:t>
      </w:r>
    </w:p>
    <w:p w:rsidR="00552ACB" w:rsidRPr="003B6D3D" w:rsidRDefault="00552ACB" w:rsidP="00552ACB">
      <w:pPr>
        <w:adjustRightInd w:val="0"/>
        <w:snapToGrid w:val="0"/>
        <w:spacing w:line="360" w:lineRule="auto"/>
      </w:pPr>
      <w:r w:rsidRPr="003B6D3D">
        <w:rPr>
          <w:b/>
          <w:bCs/>
        </w:rPr>
        <w:t>教学目标：</w:t>
      </w:r>
      <w:r w:rsidRPr="003B6D3D">
        <w:t>掌握对两向分组资料进行方差分析的方法步骤，能够正确解读和应用分析结果。</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教学重点是两向分组资料的来源、两向分组资料变异原因的分解以及</w:t>
      </w:r>
      <w:r w:rsidRPr="003B6D3D">
        <w:t>F</w:t>
      </w:r>
      <w:r w:rsidRPr="003B6D3D">
        <w:t>检验的方法步骤。难点是对组内有重复观察值的两向分组资料进行方差分析的方法，以及对分析结果的正确理解和应用。</w:t>
      </w:r>
    </w:p>
    <w:p w:rsidR="00552ACB" w:rsidRPr="003B6D3D" w:rsidRDefault="00552ACB" w:rsidP="00552ACB">
      <w:pPr>
        <w:adjustRightInd w:val="0"/>
        <w:snapToGrid w:val="0"/>
        <w:spacing w:line="360" w:lineRule="auto"/>
      </w:pPr>
      <w:r w:rsidRPr="003B6D3D">
        <w:rPr>
          <w:b/>
          <w:bCs/>
        </w:rPr>
        <w:t>主要教学内容及要求：</w:t>
      </w:r>
      <w:r w:rsidRPr="003B6D3D">
        <w:t>理解两向分组资料与部分试验设计方法的关联；学会对组内无重复观察值的两向分组资料与组内有重复观察值的两向分组资料进行变异原因的分解；理解各变因平方和与自由度之间的关系；掌握</w:t>
      </w:r>
      <w:r w:rsidRPr="003B6D3D">
        <w:t>F</w:t>
      </w:r>
      <w:r w:rsidRPr="003B6D3D">
        <w:t>检验和</w:t>
      </w:r>
      <w:r w:rsidRPr="003B6D3D">
        <w:t>SSR</w:t>
      </w:r>
      <w:r w:rsidRPr="003B6D3D">
        <w:t>检验方法；熟练掌握用字母标记法表示差异显著性；能够正确理解和应用分析结果。</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本节分析过程复杂，公式繁多，一些知识易于混淆，教学速度要适当放慢。由部分试验设计方法引导出两向分组数据资料；结合实例对关键知识点进行比对教学和演示；鼓励同学发现分析过程和计算公式应用的规律，通过学习提高学生的观察能力，从而加深对方法的理解。</w:t>
      </w:r>
      <w:r w:rsidRPr="003B6D3D">
        <w:rPr>
          <w:b/>
          <w:bCs/>
          <w:szCs w:val="21"/>
        </w:rPr>
        <w:t xml:space="preserve">                           </w:t>
      </w:r>
    </w:p>
    <w:p w:rsidR="00552ACB" w:rsidRPr="003B6D3D" w:rsidRDefault="00552ACB" w:rsidP="00552ACB">
      <w:pPr>
        <w:adjustRightInd w:val="0"/>
        <w:snapToGrid w:val="0"/>
        <w:spacing w:line="360" w:lineRule="auto"/>
        <w:rPr>
          <w:b/>
          <w:bCs/>
          <w:szCs w:val="21"/>
        </w:rPr>
      </w:pPr>
      <w:r w:rsidRPr="003B6D3D">
        <w:rPr>
          <w:b/>
          <w:bCs/>
          <w:szCs w:val="21"/>
        </w:rPr>
        <w:t>第四节</w:t>
      </w:r>
      <w:r w:rsidRPr="003B6D3D">
        <w:rPr>
          <w:b/>
          <w:bCs/>
          <w:szCs w:val="21"/>
        </w:rPr>
        <w:t xml:space="preserve"> </w:t>
      </w:r>
      <w:r w:rsidRPr="003B6D3D">
        <w:rPr>
          <w:b/>
          <w:bCs/>
          <w:szCs w:val="21"/>
        </w:rPr>
        <w:t>方差分析的线性模型、基本假定和数据转换（</w:t>
      </w:r>
      <w:r w:rsidRPr="003B6D3D">
        <w:rPr>
          <w:b/>
          <w:bCs/>
          <w:szCs w:val="21"/>
        </w:rPr>
        <w:t>0.5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教学目标：了</w:t>
      </w:r>
      <w:r w:rsidRPr="003B6D3D">
        <w:t>解固定模型和随机模型的基本区别；了解方差分析对数据的基本要求，在试验数据不符合要求时能够进行相应的数据转换。</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教学重点是固定模型和随机模型在试验设计思想上的区别，方差分析对数据的三个基本要求，以及常见的数据转换方法。难点是对随机模型的理解等。</w:t>
      </w:r>
    </w:p>
    <w:p w:rsidR="00552ACB" w:rsidRPr="003B6D3D" w:rsidRDefault="00552ACB" w:rsidP="00552ACB">
      <w:pPr>
        <w:adjustRightInd w:val="0"/>
        <w:snapToGrid w:val="0"/>
        <w:spacing w:line="360" w:lineRule="auto"/>
      </w:pPr>
      <w:r w:rsidRPr="003B6D3D">
        <w:rPr>
          <w:b/>
          <w:bCs/>
        </w:rPr>
        <w:t>主要教学内容及要求：</w:t>
      </w:r>
      <w:r w:rsidRPr="003B6D3D">
        <w:t>了解固定模型与随机模型的区别，能够在研究和分析时选择相应的方法；了解方差分析对可加性、随机性和同质性的要求；学会平方根转换、对数转换和反正弦转换的方法。</w:t>
      </w:r>
    </w:p>
    <w:p w:rsidR="00552ACB" w:rsidRPr="003B6D3D" w:rsidRDefault="00552ACB" w:rsidP="00552ACB">
      <w:pPr>
        <w:widowControl/>
        <w:adjustRightInd w:val="0"/>
        <w:snapToGrid w:val="0"/>
        <w:spacing w:line="360" w:lineRule="auto"/>
      </w:pPr>
      <w:r w:rsidRPr="003B6D3D">
        <w:rPr>
          <w:b/>
          <w:bCs/>
        </w:rPr>
        <w:lastRenderedPageBreak/>
        <w:t>教学组织与实施：</w:t>
      </w:r>
      <w:r w:rsidRPr="003B6D3D">
        <w:t>本章理论性强，晦涩难懂。课堂教学要从实际应用出发，讲解清楚在学习和研究工作中如何正确地选择，通过实例帮助学生理解理论问题。</w:t>
      </w:r>
    </w:p>
    <w:p w:rsidR="00552ACB" w:rsidRPr="003B6D3D" w:rsidRDefault="00552ACB" w:rsidP="00552ACB">
      <w:pPr>
        <w:tabs>
          <w:tab w:val="left" w:pos="5940"/>
        </w:tabs>
        <w:adjustRightInd w:val="0"/>
        <w:snapToGrid w:val="0"/>
        <w:spacing w:line="360" w:lineRule="auto"/>
        <w:jc w:val="right"/>
        <w:rPr>
          <w:bCs/>
        </w:rPr>
      </w:pPr>
      <w:r w:rsidRPr="003B6D3D">
        <w:rPr>
          <w:b/>
          <w:bCs/>
        </w:rPr>
        <w:t>第六章</w:t>
      </w:r>
      <w:r w:rsidRPr="003B6D3D">
        <w:rPr>
          <w:b/>
          <w:bCs/>
        </w:rPr>
        <w:t xml:space="preserve">  </w:t>
      </w:r>
      <w:r w:rsidRPr="003B6D3D">
        <w:rPr>
          <w:b/>
          <w:bCs/>
        </w:rPr>
        <w:t>单因素试验的统计分析</w:t>
      </w:r>
      <w:r w:rsidRPr="003B6D3D">
        <w:rPr>
          <w:b/>
          <w:bCs/>
        </w:rPr>
        <w:t xml:space="preserve">              </w:t>
      </w:r>
      <w:r w:rsidRPr="003B6D3D">
        <w:rPr>
          <w:b/>
          <w:bCs/>
        </w:rPr>
        <w:t>学时数：</w:t>
      </w:r>
      <w:r w:rsidRPr="003B6D3D">
        <w:rPr>
          <w:b/>
          <w:bCs/>
        </w:rPr>
        <w:t>2</w:t>
      </w:r>
    </w:p>
    <w:p w:rsidR="00552ACB" w:rsidRPr="003B6D3D" w:rsidRDefault="00552ACB" w:rsidP="00552ACB">
      <w:pPr>
        <w:adjustRightInd w:val="0"/>
        <w:snapToGrid w:val="0"/>
        <w:spacing w:line="360" w:lineRule="auto"/>
        <w:rPr>
          <w:b/>
          <w:bCs/>
          <w:szCs w:val="21"/>
        </w:rPr>
      </w:pPr>
      <w:r w:rsidRPr="003B6D3D">
        <w:rPr>
          <w:b/>
          <w:bCs/>
          <w:szCs w:val="21"/>
        </w:rPr>
        <w:t>第一节</w:t>
      </w:r>
      <w:r w:rsidRPr="003B6D3D">
        <w:rPr>
          <w:b/>
          <w:bCs/>
          <w:szCs w:val="21"/>
        </w:rPr>
        <w:t xml:space="preserve"> </w:t>
      </w:r>
      <w:r w:rsidRPr="003B6D3D">
        <w:rPr>
          <w:b/>
          <w:bCs/>
          <w:szCs w:val="21"/>
        </w:rPr>
        <w:t>顺序排列设计试验结果的比较分析（</w:t>
      </w:r>
      <w:r w:rsidRPr="003B6D3D">
        <w:rPr>
          <w:b/>
          <w:bCs/>
          <w:szCs w:val="21"/>
        </w:rPr>
        <w:t>0.5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掌握对顺序排列试验结果进行比较分析的方法。</w:t>
      </w:r>
    </w:p>
    <w:p w:rsidR="00552ACB" w:rsidRPr="003B6D3D" w:rsidRDefault="00552ACB" w:rsidP="00552ACB">
      <w:pPr>
        <w:adjustRightInd w:val="0"/>
        <w:snapToGrid w:val="0"/>
        <w:spacing w:line="360" w:lineRule="auto"/>
      </w:pPr>
      <w:r w:rsidRPr="003B6D3D">
        <w:rPr>
          <w:b/>
          <w:bCs/>
        </w:rPr>
        <w:t>教学重点和难点：</w:t>
      </w:r>
      <w:r w:rsidRPr="003B6D3D">
        <w:t>教学重点是对对比法与间比法试验结果进行比较分析的方法。</w:t>
      </w:r>
    </w:p>
    <w:p w:rsidR="00552ACB" w:rsidRPr="003B6D3D" w:rsidRDefault="00552ACB" w:rsidP="00552ACB">
      <w:pPr>
        <w:adjustRightInd w:val="0"/>
        <w:snapToGrid w:val="0"/>
        <w:spacing w:line="360" w:lineRule="auto"/>
      </w:pPr>
      <w:r w:rsidRPr="003B6D3D">
        <w:rPr>
          <w:b/>
          <w:bCs/>
        </w:rPr>
        <w:t>主要教学内容及要求：</w:t>
      </w:r>
      <w:r w:rsidRPr="003B6D3D">
        <w:t>掌握对顺序排列试验设计，包括对比法、间比法设计试验结果进行数据整理和比较分析的方法。</w:t>
      </w:r>
      <w:r w:rsidRPr="003B6D3D">
        <w:t xml:space="preserve"> </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本节内容比较简单，主要通过实例了解对比法与间比法的设计特点，和对试验结果比较分析的方法。</w:t>
      </w:r>
    </w:p>
    <w:p w:rsidR="00552ACB" w:rsidRPr="003B6D3D" w:rsidRDefault="00552ACB" w:rsidP="00552ACB">
      <w:pPr>
        <w:adjustRightInd w:val="0"/>
        <w:snapToGrid w:val="0"/>
        <w:spacing w:line="360" w:lineRule="auto"/>
        <w:rPr>
          <w:b/>
          <w:bCs/>
          <w:szCs w:val="21"/>
        </w:rPr>
      </w:pPr>
      <w:r w:rsidRPr="003B6D3D">
        <w:rPr>
          <w:b/>
          <w:bCs/>
          <w:szCs w:val="21"/>
        </w:rPr>
        <w:t>第二节</w:t>
      </w:r>
      <w:r w:rsidRPr="003B6D3D">
        <w:rPr>
          <w:b/>
          <w:bCs/>
          <w:szCs w:val="21"/>
        </w:rPr>
        <w:t xml:space="preserve"> </w:t>
      </w:r>
      <w:r w:rsidRPr="003B6D3D">
        <w:rPr>
          <w:b/>
          <w:bCs/>
          <w:szCs w:val="21"/>
        </w:rPr>
        <w:t>完全随机试验和随机区组试验的统计分析（</w:t>
      </w:r>
      <w:r w:rsidRPr="003B6D3D">
        <w:rPr>
          <w:b/>
          <w:bCs/>
          <w:szCs w:val="21"/>
        </w:rPr>
        <w:t>1.0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掌握对单因素试验结果的统计分析方法。</w:t>
      </w:r>
    </w:p>
    <w:p w:rsidR="00552ACB" w:rsidRPr="003B6D3D" w:rsidRDefault="00552ACB" w:rsidP="00552ACB">
      <w:pPr>
        <w:adjustRightInd w:val="0"/>
        <w:snapToGrid w:val="0"/>
        <w:spacing w:line="360" w:lineRule="auto"/>
      </w:pPr>
      <w:r w:rsidRPr="003B6D3D">
        <w:rPr>
          <w:b/>
          <w:bCs/>
        </w:rPr>
        <w:t>教学重点和难点：</w:t>
      </w:r>
      <w:r w:rsidRPr="003B6D3D">
        <w:t>教学重点是采用完全随机和随机区组设计方法得到的单因素试验结果的统计分析方法。</w:t>
      </w:r>
    </w:p>
    <w:p w:rsidR="00552ACB" w:rsidRPr="003B6D3D" w:rsidRDefault="00552ACB" w:rsidP="00552ACB">
      <w:pPr>
        <w:adjustRightInd w:val="0"/>
        <w:snapToGrid w:val="0"/>
        <w:spacing w:line="360" w:lineRule="auto"/>
      </w:pPr>
      <w:r w:rsidRPr="003B6D3D">
        <w:rPr>
          <w:b/>
          <w:bCs/>
        </w:rPr>
        <w:t>主要教学内容及要求：</w:t>
      </w:r>
      <w:r w:rsidRPr="003B6D3D">
        <w:t>了解完全随机设计和随机区组设计方法得到的单因素试验结果构成的数据类型；结合前面课程内容，熟练掌握对两类资料进行统计分析的方法；了解对单因素随机区组试验结果进行缺区估计的方法。</w:t>
      </w:r>
      <w:r w:rsidRPr="003B6D3D">
        <w:t xml:space="preserve"> </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内容应用性强，在理论教学的基础上，让学生通过实例比较不同试验设计方法产生数据的特点，通过数据分析实验，加深对试验设计方法的理解，学会正确分析单因素数据资料的方法。</w:t>
      </w:r>
    </w:p>
    <w:p w:rsidR="00552ACB" w:rsidRPr="003B6D3D" w:rsidRDefault="00552ACB" w:rsidP="00552ACB">
      <w:pPr>
        <w:adjustRightInd w:val="0"/>
        <w:snapToGrid w:val="0"/>
        <w:spacing w:line="360" w:lineRule="auto"/>
        <w:jc w:val="left"/>
        <w:rPr>
          <w:b/>
          <w:bCs/>
        </w:rPr>
      </w:pPr>
      <w:r w:rsidRPr="003B6D3D">
        <w:rPr>
          <w:b/>
          <w:bCs/>
          <w:szCs w:val="21"/>
        </w:rPr>
        <w:t>第三节</w:t>
      </w:r>
      <w:r w:rsidRPr="003B6D3D">
        <w:rPr>
          <w:b/>
          <w:bCs/>
          <w:szCs w:val="21"/>
        </w:rPr>
        <w:t xml:space="preserve"> </w:t>
      </w:r>
      <w:r w:rsidRPr="003B6D3D">
        <w:rPr>
          <w:b/>
          <w:bCs/>
          <w:szCs w:val="21"/>
        </w:rPr>
        <w:t>拉丁方试验的统计分析（</w:t>
      </w:r>
      <w:r w:rsidRPr="003B6D3D">
        <w:rPr>
          <w:b/>
          <w:bCs/>
          <w:szCs w:val="21"/>
        </w:rPr>
        <w:t>0.5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掌握对拉丁方试验结果的统计分析方法。</w:t>
      </w:r>
    </w:p>
    <w:p w:rsidR="00552ACB" w:rsidRPr="003B6D3D" w:rsidRDefault="00552ACB" w:rsidP="00552ACB">
      <w:pPr>
        <w:adjustRightInd w:val="0"/>
        <w:snapToGrid w:val="0"/>
        <w:spacing w:line="360" w:lineRule="auto"/>
      </w:pPr>
      <w:r w:rsidRPr="003B6D3D">
        <w:rPr>
          <w:b/>
          <w:bCs/>
        </w:rPr>
        <w:t>教学重点和难点：</w:t>
      </w:r>
      <w:r w:rsidRPr="003B6D3D">
        <w:t>教学重点是拉丁方试验结果的统计分析方法。</w:t>
      </w:r>
    </w:p>
    <w:p w:rsidR="00552ACB" w:rsidRPr="003B6D3D" w:rsidRDefault="00552ACB" w:rsidP="00552ACB">
      <w:pPr>
        <w:adjustRightInd w:val="0"/>
        <w:snapToGrid w:val="0"/>
        <w:spacing w:line="360" w:lineRule="auto"/>
      </w:pPr>
      <w:r w:rsidRPr="003B6D3D">
        <w:rPr>
          <w:b/>
          <w:bCs/>
        </w:rPr>
        <w:t>主要教学内容及要求：</w:t>
      </w:r>
      <w:r w:rsidRPr="003B6D3D">
        <w:t>了解拉丁方设计方法和所得数据的特点，掌握对拉丁方设计试验结果进行方差分析的方法；了解对拉丁方试验结果进行缺区估计的方法。</w:t>
      </w:r>
      <w:r w:rsidRPr="003B6D3D">
        <w:t xml:space="preserve"> </w:t>
      </w:r>
    </w:p>
    <w:p w:rsidR="00552ACB" w:rsidRPr="003B6D3D" w:rsidRDefault="00552ACB" w:rsidP="00552ACB">
      <w:pPr>
        <w:widowControl/>
        <w:adjustRightInd w:val="0"/>
        <w:snapToGrid w:val="0"/>
        <w:spacing w:line="360" w:lineRule="auto"/>
      </w:pPr>
      <w:r w:rsidRPr="003B6D3D">
        <w:rPr>
          <w:b/>
          <w:bCs/>
        </w:rPr>
        <w:t>教学组织与实施：</w:t>
      </w:r>
      <w:r w:rsidRPr="003B6D3D">
        <w:t>通过实例介绍对拉丁方设计试验结果进行方差分析的方法步骤，安排学生通过数据分析实践学会统计分析方法。</w:t>
      </w:r>
    </w:p>
    <w:p w:rsidR="00552ACB" w:rsidRPr="003B6D3D" w:rsidRDefault="00552ACB" w:rsidP="00552ACB">
      <w:pPr>
        <w:tabs>
          <w:tab w:val="left" w:pos="5940"/>
        </w:tabs>
        <w:adjustRightInd w:val="0"/>
        <w:snapToGrid w:val="0"/>
        <w:spacing w:line="360" w:lineRule="auto"/>
        <w:jc w:val="right"/>
        <w:rPr>
          <w:bCs/>
        </w:rPr>
      </w:pPr>
      <w:r w:rsidRPr="003B6D3D">
        <w:rPr>
          <w:b/>
          <w:bCs/>
        </w:rPr>
        <w:t>第七章</w:t>
      </w:r>
      <w:r w:rsidRPr="003B6D3D">
        <w:rPr>
          <w:b/>
          <w:bCs/>
        </w:rPr>
        <w:t xml:space="preserve">  </w:t>
      </w:r>
      <w:r w:rsidRPr="003B6D3D">
        <w:rPr>
          <w:b/>
          <w:bCs/>
        </w:rPr>
        <w:t>多因素试验的统计分析</w:t>
      </w:r>
      <w:r w:rsidRPr="003B6D3D">
        <w:rPr>
          <w:b/>
          <w:bCs/>
        </w:rPr>
        <w:t xml:space="preserve">              </w:t>
      </w:r>
      <w:r w:rsidRPr="003B6D3D">
        <w:rPr>
          <w:b/>
          <w:bCs/>
        </w:rPr>
        <w:t>学时数：</w:t>
      </w:r>
      <w:r w:rsidRPr="003B6D3D">
        <w:rPr>
          <w:b/>
          <w:bCs/>
        </w:rPr>
        <w:t>3</w:t>
      </w:r>
    </w:p>
    <w:p w:rsidR="00552ACB" w:rsidRPr="003B6D3D" w:rsidRDefault="00552ACB" w:rsidP="00552ACB">
      <w:pPr>
        <w:adjustRightInd w:val="0"/>
        <w:snapToGrid w:val="0"/>
        <w:spacing w:line="360" w:lineRule="auto"/>
        <w:rPr>
          <w:b/>
          <w:bCs/>
          <w:szCs w:val="21"/>
        </w:rPr>
      </w:pPr>
      <w:r w:rsidRPr="003B6D3D">
        <w:rPr>
          <w:b/>
          <w:bCs/>
          <w:szCs w:val="21"/>
        </w:rPr>
        <w:t>第一节</w:t>
      </w:r>
      <w:r w:rsidRPr="003B6D3D">
        <w:rPr>
          <w:b/>
          <w:bCs/>
          <w:szCs w:val="21"/>
        </w:rPr>
        <w:t xml:space="preserve"> </w:t>
      </w:r>
      <w:r w:rsidRPr="003B6D3D">
        <w:rPr>
          <w:b/>
          <w:bCs/>
          <w:szCs w:val="21"/>
        </w:rPr>
        <w:t>多因素完全随机试验和随机区组试验的统计分析（</w:t>
      </w:r>
      <w:r w:rsidRPr="003B6D3D">
        <w:rPr>
          <w:b/>
          <w:bCs/>
          <w:szCs w:val="21"/>
        </w:rPr>
        <w:t>1.5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掌握对多因素完全随机试验和随机区组试验结果的统计分析方法。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教学重点是二因素随机区组和三因素完全随机试验结果的统计分析方法。难点是在方差分析过程中，尤其是平方和与自由度分解时对计算公式的自如应用。</w:t>
      </w:r>
    </w:p>
    <w:p w:rsidR="00552ACB" w:rsidRPr="003B6D3D" w:rsidRDefault="00552ACB" w:rsidP="00552ACB">
      <w:pPr>
        <w:adjustRightInd w:val="0"/>
        <w:snapToGrid w:val="0"/>
        <w:spacing w:line="360" w:lineRule="auto"/>
      </w:pPr>
      <w:r w:rsidRPr="003B6D3D">
        <w:rPr>
          <w:b/>
          <w:bCs/>
        </w:rPr>
        <w:t>主要教学内容及要求：</w:t>
      </w:r>
      <w:r w:rsidRPr="003B6D3D">
        <w:t>掌握二因素随机区组和三因素完全随机试验结果的统计分析方法；对二因素随机区组试验结果进行平方和与自由度分解时，能够结合</w:t>
      </w:r>
      <w:r w:rsidRPr="003B6D3D">
        <w:t>Excel</w:t>
      </w:r>
      <w:r w:rsidRPr="003B6D3D">
        <w:t>中的</w:t>
      </w:r>
      <w:r w:rsidR="00665704">
        <w:rPr>
          <w:rFonts w:hint="eastAsia"/>
        </w:rPr>
        <w:t>“</w:t>
      </w:r>
      <w:r w:rsidRPr="003B6D3D">
        <w:t>可重复二因素分析</w:t>
      </w:r>
      <w:r w:rsidR="00665704">
        <w:rPr>
          <w:rFonts w:hint="eastAsia"/>
        </w:rPr>
        <w:t>”</w:t>
      </w:r>
      <w:r w:rsidRPr="003B6D3D">
        <w:t>模块</w:t>
      </w:r>
      <w:r w:rsidRPr="003B6D3D">
        <w:lastRenderedPageBreak/>
        <w:t>简化计算过程；了解对二因素随机区组试验结果进行缺区估计的方法；对比较复杂的试验结果能够参考同类例题进行分析。</w:t>
      </w:r>
      <w:r w:rsidRPr="003B6D3D">
        <w:t xml:space="preserve"> </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本节内容应用性强，相对于单因素随机区组和二因素完全随机试验设计结果的统计分析更为复杂。在理论教学的过程中，需要通过实例比较不同类型的试验结果在分析过程、推断结论时的异同；让学生通过多次数据分析实践，加深对理论知识的理解。</w:t>
      </w:r>
    </w:p>
    <w:p w:rsidR="00552ACB" w:rsidRPr="003B6D3D" w:rsidRDefault="00552ACB" w:rsidP="00552ACB">
      <w:pPr>
        <w:adjustRightInd w:val="0"/>
        <w:snapToGrid w:val="0"/>
        <w:spacing w:line="360" w:lineRule="auto"/>
      </w:pPr>
      <w:r w:rsidRPr="003B6D3D">
        <w:rPr>
          <w:b/>
          <w:bCs/>
          <w:szCs w:val="21"/>
        </w:rPr>
        <w:t>第二节</w:t>
      </w:r>
      <w:r w:rsidRPr="003B6D3D">
        <w:rPr>
          <w:b/>
          <w:bCs/>
          <w:szCs w:val="21"/>
        </w:rPr>
        <w:t xml:space="preserve"> </w:t>
      </w:r>
      <w:r w:rsidRPr="003B6D3D">
        <w:rPr>
          <w:b/>
          <w:bCs/>
          <w:szCs w:val="21"/>
        </w:rPr>
        <w:t>裂区类试验的统计分析（</w:t>
      </w:r>
      <w:r w:rsidRPr="003B6D3D">
        <w:rPr>
          <w:b/>
          <w:bCs/>
          <w:szCs w:val="21"/>
        </w:rPr>
        <w:t>1.5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掌握对裂区设计试验结果的统计分析方法。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教学重点是对裂区试验设计结果进行统计分析的方法步骤，以及对分析结果的正确解读。难点是整个分析过程中复杂的计算，尤其在应用实践中要根据主副处理的排列方法分解平方和与自由度。</w:t>
      </w:r>
    </w:p>
    <w:p w:rsidR="00552ACB" w:rsidRPr="003B6D3D" w:rsidRDefault="00552ACB" w:rsidP="00552ACB">
      <w:pPr>
        <w:adjustRightInd w:val="0"/>
        <w:snapToGrid w:val="0"/>
        <w:spacing w:line="360" w:lineRule="auto"/>
      </w:pPr>
      <w:r w:rsidRPr="003B6D3D">
        <w:rPr>
          <w:b/>
          <w:bCs/>
        </w:rPr>
        <w:t>主要教学内容及要求：</w:t>
      </w:r>
      <w:r w:rsidRPr="003B6D3D">
        <w:t>初步掌握裂区设计试验结果的统计分析方法；了解缺区估计的方法，对比较复杂的试验结果能够参考同类例题进行分析。</w:t>
      </w:r>
      <w:r w:rsidRPr="003B6D3D">
        <w:t xml:space="preserve"> </w:t>
      </w:r>
    </w:p>
    <w:p w:rsidR="00552ACB" w:rsidRPr="003B6D3D" w:rsidRDefault="00552ACB" w:rsidP="00552ACB">
      <w:pPr>
        <w:widowControl/>
        <w:adjustRightInd w:val="0"/>
        <w:snapToGrid w:val="0"/>
        <w:spacing w:line="360" w:lineRule="auto"/>
      </w:pPr>
      <w:r w:rsidRPr="003B6D3D">
        <w:rPr>
          <w:b/>
          <w:bCs/>
        </w:rPr>
        <w:t>教学组织与实施：</w:t>
      </w:r>
      <w:r w:rsidRPr="003B6D3D">
        <w:t>本节内容应用性强，理解和操作的难度大。因此，在理论教学的基础上以统计软件分析实例的方式为主，让学生通过软件学习和分析实践，学会正确分析裂区设计试验结果的方法。</w:t>
      </w:r>
    </w:p>
    <w:p w:rsidR="00552ACB" w:rsidRPr="003B6D3D" w:rsidRDefault="00552ACB" w:rsidP="00552ACB">
      <w:pPr>
        <w:adjustRightInd w:val="0"/>
        <w:snapToGrid w:val="0"/>
        <w:spacing w:line="360" w:lineRule="auto"/>
        <w:jc w:val="right"/>
        <w:rPr>
          <w:bCs/>
        </w:rPr>
      </w:pPr>
      <w:r w:rsidRPr="003B6D3D">
        <w:rPr>
          <w:b/>
          <w:bCs/>
        </w:rPr>
        <w:t>第八章</w:t>
      </w:r>
      <w:r w:rsidRPr="003B6D3D">
        <w:rPr>
          <w:b/>
          <w:bCs/>
        </w:rPr>
        <w:t xml:space="preserve">  </w:t>
      </w:r>
      <w:r w:rsidRPr="003B6D3D">
        <w:rPr>
          <w:b/>
          <w:bCs/>
        </w:rPr>
        <w:t>卡平方检验</w:t>
      </w:r>
      <w:r w:rsidRPr="003B6D3D">
        <w:rPr>
          <w:b/>
          <w:bCs/>
        </w:rPr>
        <w:t xml:space="preserve">                        </w:t>
      </w:r>
      <w:r w:rsidRPr="003B6D3D">
        <w:rPr>
          <w:b/>
          <w:bCs/>
        </w:rPr>
        <w:t>学时数：</w:t>
      </w:r>
      <w:r w:rsidRPr="003B6D3D">
        <w:rPr>
          <w:b/>
          <w:bCs/>
        </w:rPr>
        <w:t>3.0</w:t>
      </w:r>
    </w:p>
    <w:p w:rsidR="00552ACB" w:rsidRPr="003B6D3D" w:rsidRDefault="00552ACB" w:rsidP="00552ACB">
      <w:pPr>
        <w:adjustRightInd w:val="0"/>
        <w:snapToGrid w:val="0"/>
        <w:spacing w:line="360" w:lineRule="auto"/>
        <w:rPr>
          <w:b/>
          <w:bCs/>
          <w:szCs w:val="21"/>
        </w:rPr>
      </w:pPr>
      <w:r w:rsidRPr="003B6D3D">
        <w:rPr>
          <w:b/>
          <w:bCs/>
          <w:szCs w:val="21"/>
        </w:rPr>
        <w:t>第一节</w:t>
      </w:r>
      <w:r w:rsidRPr="003B6D3D">
        <w:rPr>
          <w:b/>
          <w:bCs/>
          <w:szCs w:val="21"/>
        </w:rPr>
        <w:t xml:space="preserve"> </w:t>
      </w:r>
      <w:r w:rsidRPr="003B6D3D">
        <w:rPr>
          <w:b/>
          <w:bCs/>
          <w:szCs w:val="21"/>
        </w:rPr>
        <w:t>卡平方的概念和分布（</w:t>
      </w:r>
      <w:r w:rsidRPr="003B6D3D">
        <w:rPr>
          <w:b/>
          <w:bCs/>
          <w:szCs w:val="21"/>
        </w:rPr>
        <w:t>0.5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rPr>
          <w:bCs/>
        </w:rPr>
        <w:t>了解</w:t>
      </w:r>
      <w:r w:rsidRPr="003B6D3D">
        <w:t>卡平方的概念及其分布。</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教学重点和难点是卡平方概念的理解。</w:t>
      </w:r>
    </w:p>
    <w:p w:rsidR="00552ACB" w:rsidRPr="003B6D3D" w:rsidRDefault="00552ACB" w:rsidP="00552ACB">
      <w:pPr>
        <w:adjustRightInd w:val="0"/>
        <w:snapToGrid w:val="0"/>
        <w:spacing w:line="360" w:lineRule="auto"/>
      </w:pPr>
      <w:r w:rsidRPr="003B6D3D">
        <w:rPr>
          <w:b/>
          <w:bCs/>
        </w:rPr>
        <w:t>主要教学内容及要求：</w:t>
      </w:r>
      <w:r w:rsidRPr="003B6D3D">
        <w:t>了解卡平方的概念，理解卡平方分布，掌握卡平方检验及其应用。</w:t>
      </w:r>
      <w:r w:rsidRPr="003B6D3D">
        <w:t xml:space="preserve"> </w:t>
      </w:r>
    </w:p>
    <w:p w:rsidR="00552ACB" w:rsidRPr="003B6D3D" w:rsidRDefault="00552ACB" w:rsidP="00552ACB">
      <w:pPr>
        <w:widowControl/>
        <w:adjustRightInd w:val="0"/>
        <w:snapToGrid w:val="0"/>
        <w:spacing w:line="360" w:lineRule="auto"/>
      </w:pPr>
      <w:r w:rsidRPr="003B6D3D">
        <w:rPr>
          <w:b/>
          <w:bCs/>
        </w:rPr>
        <w:t>教学组织与实施：</w:t>
      </w:r>
      <w:r w:rsidRPr="003B6D3D">
        <w:t>本节知识点相对易于理解，通过理论讲授让学生理解卡平方的概念及卡平方分布。</w:t>
      </w:r>
    </w:p>
    <w:p w:rsidR="00552ACB" w:rsidRPr="003B6D3D" w:rsidRDefault="00552ACB" w:rsidP="00552ACB">
      <w:pPr>
        <w:adjustRightInd w:val="0"/>
        <w:snapToGrid w:val="0"/>
        <w:spacing w:line="360" w:lineRule="auto"/>
        <w:rPr>
          <w:b/>
          <w:bCs/>
          <w:sz w:val="18"/>
          <w:szCs w:val="18"/>
        </w:rPr>
      </w:pPr>
      <w:r w:rsidRPr="003B6D3D">
        <w:rPr>
          <w:b/>
          <w:bCs/>
          <w:szCs w:val="21"/>
        </w:rPr>
        <w:t>第二节</w:t>
      </w:r>
      <w:r w:rsidRPr="003B6D3D">
        <w:rPr>
          <w:b/>
          <w:bCs/>
          <w:szCs w:val="21"/>
        </w:rPr>
        <w:t xml:space="preserve"> </w:t>
      </w:r>
      <w:r w:rsidRPr="003B6D3D">
        <w:rPr>
          <w:b/>
          <w:bCs/>
          <w:szCs w:val="21"/>
        </w:rPr>
        <w:t>方差的同质性检验（</w:t>
      </w:r>
      <w:r w:rsidRPr="003B6D3D">
        <w:rPr>
          <w:b/>
          <w:bCs/>
          <w:szCs w:val="21"/>
        </w:rPr>
        <w:t>0.5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掌握同质性检验的方法。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教学重点是同质性检验的方法。难点是对同质性检验的理解。</w:t>
      </w:r>
    </w:p>
    <w:p w:rsidR="00552ACB" w:rsidRPr="003B6D3D" w:rsidRDefault="00552ACB" w:rsidP="00552ACB">
      <w:pPr>
        <w:adjustRightInd w:val="0"/>
        <w:snapToGrid w:val="0"/>
        <w:spacing w:line="360" w:lineRule="auto"/>
      </w:pPr>
      <w:r w:rsidRPr="003B6D3D">
        <w:rPr>
          <w:b/>
          <w:bCs/>
        </w:rPr>
        <w:t>主要教学内容及要求：</w:t>
      </w:r>
      <w:r w:rsidRPr="003B6D3D">
        <w:t>掌握两个方差和多个方差同质性检验的方法和步骤。</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本节知识点相对简单，计算公式较为复杂，可不记忆，重点在于同质性检验结果的推断。</w:t>
      </w:r>
    </w:p>
    <w:p w:rsidR="00552ACB" w:rsidRPr="003B6D3D" w:rsidRDefault="00552ACB" w:rsidP="00552ACB">
      <w:pPr>
        <w:adjustRightInd w:val="0"/>
        <w:snapToGrid w:val="0"/>
        <w:spacing w:line="360" w:lineRule="auto"/>
        <w:jc w:val="left"/>
        <w:rPr>
          <w:b/>
          <w:bCs/>
          <w:szCs w:val="21"/>
        </w:rPr>
      </w:pPr>
      <w:r w:rsidRPr="003B6D3D">
        <w:rPr>
          <w:b/>
          <w:bCs/>
          <w:szCs w:val="21"/>
        </w:rPr>
        <w:t>第三节</w:t>
      </w:r>
      <w:r w:rsidRPr="003B6D3D">
        <w:rPr>
          <w:b/>
          <w:bCs/>
          <w:szCs w:val="21"/>
        </w:rPr>
        <w:t xml:space="preserve"> </w:t>
      </w:r>
      <w:r w:rsidRPr="003B6D3D">
        <w:rPr>
          <w:b/>
          <w:bCs/>
          <w:szCs w:val="21"/>
        </w:rPr>
        <w:t>适合性检验（</w:t>
      </w:r>
      <w:r w:rsidRPr="003B6D3D">
        <w:rPr>
          <w:b/>
          <w:bCs/>
          <w:szCs w:val="21"/>
        </w:rPr>
        <w:t>1.0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掌握适合性检验的方法。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教学重点是适合性检验的方法。难点是对适合性检验的理解。</w:t>
      </w:r>
    </w:p>
    <w:p w:rsidR="00552ACB" w:rsidRPr="003B6D3D" w:rsidRDefault="00552ACB" w:rsidP="00552ACB">
      <w:pPr>
        <w:adjustRightInd w:val="0"/>
        <w:snapToGrid w:val="0"/>
        <w:spacing w:line="360" w:lineRule="auto"/>
      </w:pPr>
      <w:r w:rsidRPr="003B6D3D">
        <w:rPr>
          <w:b/>
          <w:bCs/>
        </w:rPr>
        <w:t>主要教学内容及要求：</w:t>
      </w:r>
      <w:r w:rsidRPr="003B6D3D">
        <w:t>了解适合性检验的作用，掌握理论次数的计算方法，掌握连续性矫正的方法；掌握两组资料和多组资料的适合性检验方法。</w:t>
      </w:r>
    </w:p>
    <w:p w:rsidR="00552ACB" w:rsidRPr="003B6D3D" w:rsidRDefault="00552ACB" w:rsidP="00552ACB">
      <w:pPr>
        <w:widowControl/>
        <w:adjustRightInd w:val="0"/>
        <w:snapToGrid w:val="0"/>
        <w:spacing w:line="360" w:lineRule="auto"/>
        <w:rPr>
          <w:b/>
          <w:bCs/>
          <w:szCs w:val="21"/>
        </w:rPr>
      </w:pPr>
      <w:r w:rsidRPr="003B6D3D">
        <w:rPr>
          <w:b/>
          <w:bCs/>
        </w:rPr>
        <w:lastRenderedPageBreak/>
        <w:t>教学组织与实施：</w:t>
      </w:r>
      <w:r w:rsidRPr="003B6D3D">
        <w:t>本节知识点相对易于理解，在理论讲授的基础上安排实验练习，对不同的次数资料分别进行适合性检验。</w:t>
      </w:r>
    </w:p>
    <w:p w:rsidR="00552ACB" w:rsidRPr="003B6D3D" w:rsidRDefault="00552ACB" w:rsidP="00552ACB">
      <w:pPr>
        <w:widowControl/>
        <w:adjustRightInd w:val="0"/>
        <w:snapToGrid w:val="0"/>
        <w:spacing w:line="360" w:lineRule="auto"/>
        <w:rPr>
          <w:b/>
          <w:bCs/>
          <w:szCs w:val="21"/>
        </w:rPr>
      </w:pPr>
      <w:r w:rsidRPr="003B6D3D">
        <w:rPr>
          <w:b/>
          <w:bCs/>
          <w:szCs w:val="21"/>
        </w:rPr>
        <w:t>第四节</w:t>
      </w:r>
      <w:r w:rsidRPr="003B6D3D">
        <w:rPr>
          <w:b/>
          <w:bCs/>
          <w:szCs w:val="21"/>
        </w:rPr>
        <w:t xml:space="preserve"> </w:t>
      </w:r>
      <w:r w:rsidRPr="003B6D3D">
        <w:rPr>
          <w:b/>
          <w:bCs/>
          <w:szCs w:val="21"/>
        </w:rPr>
        <w:t>独立性检验（</w:t>
      </w:r>
      <w:r w:rsidRPr="003B6D3D">
        <w:rPr>
          <w:b/>
          <w:bCs/>
          <w:szCs w:val="21"/>
        </w:rPr>
        <w:t>1.0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掌握独立性检验的方法。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教学重点是独立性检验的方法。难点是对独立性检验的理解。</w:t>
      </w:r>
    </w:p>
    <w:p w:rsidR="00552ACB" w:rsidRPr="003B6D3D" w:rsidRDefault="00552ACB" w:rsidP="00552ACB">
      <w:pPr>
        <w:adjustRightInd w:val="0"/>
        <w:snapToGrid w:val="0"/>
        <w:spacing w:line="360" w:lineRule="auto"/>
      </w:pPr>
      <w:r w:rsidRPr="003B6D3D">
        <w:rPr>
          <w:b/>
          <w:bCs/>
        </w:rPr>
        <w:t>主要教学内容及要求：</w:t>
      </w:r>
      <w:r w:rsidRPr="003B6D3D">
        <w:t>了解独立性检验的作用，掌握理论次数的计算方法，掌握两变数资料和多变数资料的独立性检验的方法。</w:t>
      </w:r>
    </w:p>
    <w:p w:rsidR="00552ACB" w:rsidRPr="003B6D3D" w:rsidRDefault="00552ACB" w:rsidP="00552ACB">
      <w:pPr>
        <w:adjustRightInd w:val="0"/>
        <w:snapToGrid w:val="0"/>
        <w:spacing w:line="360" w:lineRule="auto"/>
        <w:jc w:val="left"/>
        <w:rPr>
          <w:b/>
          <w:bCs/>
        </w:rPr>
      </w:pPr>
      <w:r w:rsidRPr="003B6D3D">
        <w:rPr>
          <w:b/>
          <w:bCs/>
        </w:rPr>
        <w:t>教学组织与实施：</w:t>
      </w:r>
      <w:r w:rsidRPr="003B6D3D">
        <w:t>本节知识点相对易于理解，在理论讲授的基础上安排实验练习，对不同的次数资料分别进行独立性检验。</w:t>
      </w:r>
    </w:p>
    <w:p w:rsidR="00552ACB" w:rsidRPr="003B6D3D" w:rsidRDefault="00552ACB" w:rsidP="00552ACB">
      <w:pPr>
        <w:adjustRightInd w:val="0"/>
        <w:snapToGrid w:val="0"/>
        <w:spacing w:line="360" w:lineRule="auto"/>
        <w:ind w:left="2100"/>
        <w:jc w:val="right"/>
        <w:rPr>
          <w:bCs/>
        </w:rPr>
      </w:pPr>
      <w:r w:rsidRPr="003B6D3D">
        <w:rPr>
          <w:b/>
          <w:bCs/>
        </w:rPr>
        <w:t>第九章</w:t>
      </w:r>
      <w:r w:rsidRPr="003B6D3D">
        <w:rPr>
          <w:b/>
          <w:bCs/>
        </w:rPr>
        <w:t xml:space="preserve">  </w:t>
      </w:r>
      <w:r w:rsidRPr="003B6D3D">
        <w:rPr>
          <w:b/>
          <w:bCs/>
        </w:rPr>
        <w:t>直线回归与相关</w:t>
      </w:r>
      <w:r w:rsidRPr="003B6D3D">
        <w:rPr>
          <w:b/>
          <w:bCs/>
        </w:rPr>
        <w:t xml:space="preserve">                      </w:t>
      </w:r>
      <w:r w:rsidRPr="003B6D3D">
        <w:rPr>
          <w:bCs/>
        </w:rPr>
        <w:t xml:space="preserve"> </w:t>
      </w:r>
      <w:r w:rsidRPr="003B6D3D">
        <w:rPr>
          <w:b/>
          <w:bCs/>
        </w:rPr>
        <w:t>学时数：</w:t>
      </w:r>
      <w:r w:rsidRPr="003B6D3D">
        <w:rPr>
          <w:b/>
          <w:bCs/>
        </w:rPr>
        <w:t>3.0</w:t>
      </w:r>
    </w:p>
    <w:p w:rsidR="00552ACB" w:rsidRPr="003B6D3D" w:rsidRDefault="00552ACB" w:rsidP="00552ACB">
      <w:pPr>
        <w:adjustRightInd w:val="0"/>
        <w:snapToGrid w:val="0"/>
        <w:spacing w:line="360" w:lineRule="auto"/>
        <w:rPr>
          <w:b/>
          <w:bCs/>
          <w:szCs w:val="21"/>
        </w:rPr>
      </w:pPr>
      <w:r w:rsidRPr="003B6D3D">
        <w:rPr>
          <w:b/>
          <w:bCs/>
          <w:szCs w:val="21"/>
        </w:rPr>
        <w:t>第一节</w:t>
      </w:r>
      <w:r w:rsidRPr="003B6D3D">
        <w:rPr>
          <w:b/>
          <w:bCs/>
          <w:szCs w:val="21"/>
        </w:rPr>
        <w:t xml:space="preserve"> </w:t>
      </w:r>
      <w:r w:rsidRPr="003B6D3D">
        <w:rPr>
          <w:b/>
          <w:bCs/>
          <w:szCs w:val="21"/>
        </w:rPr>
        <w:t>回归与相关的概念（</w:t>
      </w:r>
      <w:r w:rsidRPr="003B6D3D">
        <w:rPr>
          <w:b/>
          <w:bCs/>
          <w:szCs w:val="21"/>
        </w:rPr>
        <w:t xml:space="preserve">0.5 </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要求通过学习理解回归分析与相关分析的概念，掌握直线回归与相关分析的一般程序。</w:t>
      </w:r>
    </w:p>
    <w:p w:rsidR="00552ACB" w:rsidRPr="003B6D3D" w:rsidRDefault="00552ACB" w:rsidP="00552ACB">
      <w:pPr>
        <w:adjustRightInd w:val="0"/>
        <w:snapToGrid w:val="0"/>
        <w:spacing w:line="360" w:lineRule="auto"/>
      </w:pPr>
      <w:r w:rsidRPr="003B6D3D">
        <w:rPr>
          <w:b/>
          <w:bCs/>
        </w:rPr>
        <w:t>教学重点和难点：</w:t>
      </w:r>
      <w:r w:rsidRPr="003B6D3D">
        <w:t>教学重点是回归与相关的概念和任务，以及回归与相关分析的一般程序。</w:t>
      </w:r>
    </w:p>
    <w:p w:rsidR="00552ACB" w:rsidRPr="003B6D3D" w:rsidRDefault="00552ACB" w:rsidP="00552ACB">
      <w:pPr>
        <w:adjustRightInd w:val="0"/>
        <w:snapToGrid w:val="0"/>
        <w:spacing w:line="360" w:lineRule="auto"/>
      </w:pPr>
      <w:r w:rsidRPr="003B6D3D">
        <w:rPr>
          <w:b/>
          <w:bCs/>
        </w:rPr>
        <w:t>主要教学内容及要求：</w:t>
      </w:r>
      <w:r w:rsidRPr="003B6D3D">
        <w:t>了解函数关系和统计关系；</w:t>
      </w:r>
      <w:r w:rsidRPr="003B6D3D">
        <w:rPr>
          <w:bCs/>
        </w:rPr>
        <w:t>理解</w:t>
      </w:r>
      <w:r w:rsidRPr="003B6D3D">
        <w:t>回归与相关的概念，领会回归分析与相关分析的任务；掌握散点图的制作方法；领会直线回归与相关分析的一般程序。</w:t>
      </w:r>
    </w:p>
    <w:p w:rsidR="00552ACB" w:rsidRPr="003B6D3D" w:rsidRDefault="00552ACB" w:rsidP="00552ACB">
      <w:pPr>
        <w:widowControl/>
        <w:adjustRightInd w:val="0"/>
        <w:snapToGrid w:val="0"/>
        <w:spacing w:line="360" w:lineRule="auto"/>
      </w:pPr>
      <w:r w:rsidRPr="003B6D3D">
        <w:rPr>
          <w:b/>
          <w:bCs/>
        </w:rPr>
        <w:t>教学组织与实施：</w:t>
      </w:r>
      <w:r w:rsidRPr="003B6D3D">
        <w:t>举例帮助学生理解回归与相关的概念，以及回归和相关分析的类型。通过以往研究的反面实例强化学生对严格遵循分析程序的认识。</w:t>
      </w:r>
    </w:p>
    <w:p w:rsidR="00552ACB" w:rsidRPr="003B6D3D" w:rsidRDefault="00552ACB" w:rsidP="00552ACB">
      <w:pPr>
        <w:adjustRightInd w:val="0"/>
        <w:snapToGrid w:val="0"/>
        <w:spacing w:line="360" w:lineRule="auto"/>
        <w:rPr>
          <w:b/>
          <w:bCs/>
          <w:szCs w:val="21"/>
        </w:rPr>
      </w:pPr>
      <w:r w:rsidRPr="003B6D3D">
        <w:rPr>
          <w:b/>
          <w:bCs/>
          <w:szCs w:val="21"/>
        </w:rPr>
        <w:t>第二节</w:t>
      </w:r>
      <w:r w:rsidRPr="003B6D3D">
        <w:rPr>
          <w:b/>
          <w:bCs/>
          <w:szCs w:val="21"/>
        </w:rPr>
        <w:t xml:space="preserve"> </w:t>
      </w:r>
      <w:r w:rsidRPr="003B6D3D">
        <w:rPr>
          <w:b/>
          <w:bCs/>
          <w:szCs w:val="21"/>
        </w:rPr>
        <w:t>直线回归（</w:t>
      </w:r>
      <w:r w:rsidRPr="003B6D3D">
        <w:rPr>
          <w:b/>
          <w:bCs/>
          <w:szCs w:val="21"/>
        </w:rPr>
        <w:t>1.5</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通过学习掌握直线回归分析的步骤和方法。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教学重点是直线回归方程的计算、假设检验和回归图的制作。难点是对回归关系进行</w:t>
      </w:r>
      <w:r w:rsidRPr="003B6D3D">
        <w:t>F</w:t>
      </w:r>
      <w:r w:rsidRPr="003B6D3D">
        <w:t>检验和对回归系数进行</w:t>
      </w:r>
      <w:r w:rsidRPr="003B6D3D">
        <w:t>t</w:t>
      </w:r>
      <w:r w:rsidRPr="003B6D3D">
        <w:t>检验的方法。</w:t>
      </w:r>
    </w:p>
    <w:p w:rsidR="00552ACB" w:rsidRPr="003B6D3D" w:rsidRDefault="00552ACB" w:rsidP="00552ACB">
      <w:pPr>
        <w:adjustRightInd w:val="0"/>
        <w:snapToGrid w:val="0"/>
        <w:spacing w:line="360" w:lineRule="auto"/>
      </w:pPr>
      <w:r w:rsidRPr="003B6D3D">
        <w:rPr>
          <w:b/>
          <w:bCs/>
        </w:rPr>
        <w:t>主要教学内容及要求：</w:t>
      </w:r>
      <w:r w:rsidRPr="003B6D3D">
        <w:rPr>
          <w:bCs/>
        </w:rPr>
        <w:t>理解</w:t>
      </w:r>
      <w:r w:rsidRPr="003B6D3D">
        <w:t>回归分析的概念，掌握直线回归分析的一般程序和方法；掌握直线回归方程的计算及对回归关系检验的方法；掌握直线回归图的制作方法；能够利用回归方程或回归图进行预测计算。</w:t>
      </w:r>
      <w:r w:rsidRPr="003B6D3D">
        <w:t xml:space="preserve">   </w:t>
      </w:r>
    </w:p>
    <w:p w:rsidR="00552ACB" w:rsidRPr="003B6D3D" w:rsidRDefault="00552ACB" w:rsidP="00552ACB">
      <w:pPr>
        <w:widowControl/>
        <w:adjustRightInd w:val="0"/>
        <w:snapToGrid w:val="0"/>
        <w:spacing w:line="360" w:lineRule="auto"/>
        <w:rPr>
          <w:b/>
          <w:bCs/>
          <w:szCs w:val="21"/>
        </w:rPr>
      </w:pPr>
      <w:r w:rsidRPr="003B6D3D">
        <w:rPr>
          <w:b/>
          <w:bCs/>
        </w:rPr>
        <w:t>教学组织与实施：</w:t>
      </w:r>
      <w:r w:rsidRPr="003B6D3D">
        <w:t>本节一些知识点较难理解，部分计算比较繁琐。教学中从实际应用角度出发，在理论讲解的基础上进行实验练习，力求学生掌握回归分析的一般程序和方法，及应用时需注意的问题。</w:t>
      </w:r>
    </w:p>
    <w:p w:rsidR="00552ACB" w:rsidRPr="003B6D3D" w:rsidRDefault="00552ACB" w:rsidP="00552ACB">
      <w:pPr>
        <w:adjustRightInd w:val="0"/>
        <w:snapToGrid w:val="0"/>
        <w:spacing w:line="360" w:lineRule="auto"/>
        <w:rPr>
          <w:b/>
          <w:bCs/>
          <w:szCs w:val="21"/>
        </w:rPr>
      </w:pPr>
      <w:r w:rsidRPr="003B6D3D">
        <w:rPr>
          <w:b/>
          <w:bCs/>
          <w:szCs w:val="21"/>
        </w:rPr>
        <w:t>第三节</w:t>
      </w:r>
      <w:r w:rsidRPr="003B6D3D">
        <w:rPr>
          <w:b/>
          <w:bCs/>
          <w:szCs w:val="21"/>
        </w:rPr>
        <w:t xml:space="preserve"> </w:t>
      </w:r>
      <w:r w:rsidRPr="003B6D3D">
        <w:rPr>
          <w:b/>
          <w:bCs/>
          <w:szCs w:val="21"/>
        </w:rPr>
        <w:t>直线相关（</w:t>
      </w:r>
      <w:r w:rsidRPr="003B6D3D">
        <w:rPr>
          <w:b/>
          <w:bCs/>
          <w:szCs w:val="21"/>
        </w:rPr>
        <w:t>1.0</w:t>
      </w:r>
      <w:r w:rsidRPr="003B6D3D">
        <w:rPr>
          <w:b/>
          <w:bCs/>
          <w:szCs w:val="21"/>
        </w:rPr>
        <w:t>学时）</w:t>
      </w:r>
      <w:r w:rsidRPr="003B6D3D">
        <w:rPr>
          <w:b/>
          <w:bCs/>
          <w:szCs w:val="21"/>
        </w:rPr>
        <w:t xml:space="preserve">                                         </w:t>
      </w:r>
    </w:p>
    <w:p w:rsidR="00552ACB" w:rsidRPr="003B6D3D" w:rsidRDefault="00552ACB" w:rsidP="00552ACB">
      <w:pPr>
        <w:adjustRightInd w:val="0"/>
        <w:snapToGrid w:val="0"/>
        <w:spacing w:line="360" w:lineRule="auto"/>
      </w:pPr>
      <w:r w:rsidRPr="003B6D3D">
        <w:rPr>
          <w:b/>
          <w:bCs/>
        </w:rPr>
        <w:t>教学目标：</w:t>
      </w:r>
      <w:r w:rsidRPr="003B6D3D">
        <w:t>学会相关系数的计算，掌握对相关关系进行假设检验的方法。</w:t>
      </w:r>
    </w:p>
    <w:p w:rsidR="00552ACB" w:rsidRPr="003B6D3D" w:rsidRDefault="00552ACB" w:rsidP="00552ACB">
      <w:pPr>
        <w:adjustRightInd w:val="0"/>
        <w:snapToGrid w:val="0"/>
        <w:spacing w:line="360" w:lineRule="auto"/>
        <w:rPr>
          <w:b/>
          <w:bCs/>
        </w:rPr>
      </w:pPr>
      <w:r w:rsidRPr="003B6D3D">
        <w:rPr>
          <w:b/>
          <w:bCs/>
        </w:rPr>
        <w:t>教学重点和难点：</w:t>
      </w:r>
      <w:r w:rsidRPr="003B6D3D">
        <w:t>教学重点是相关系数与决定系数的计算和对相关关系进行假设检验的方法。难点是对直线回归分析与相关分析之间关系的理解。</w:t>
      </w:r>
    </w:p>
    <w:p w:rsidR="00552ACB" w:rsidRPr="003B6D3D" w:rsidRDefault="00552ACB" w:rsidP="00552ACB">
      <w:pPr>
        <w:adjustRightInd w:val="0"/>
        <w:snapToGrid w:val="0"/>
        <w:spacing w:line="360" w:lineRule="auto"/>
      </w:pPr>
      <w:r w:rsidRPr="003B6D3D">
        <w:rPr>
          <w:b/>
          <w:bCs/>
        </w:rPr>
        <w:t>主要教学内容及要求：</w:t>
      </w:r>
      <w:r w:rsidRPr="003B6D3D">
        <w:t>掌握相关系数计算和假设检验的方法；了解直线回归分析与相关分析的关系。</w:t>
      </w:r>
      <w:r w:rsidRPr="003B6D3D">
        <w:t xml:space="preserve">   </w:t>
      </w:r>
    </w:p>
    <w:p w:rsidR="00552ACB" w:rsidRPr="003B6D3D" w:rsidRDefault="00552ACB" w:rsidP="00552ACB">
      <w:pPr>
        <w:widowControl/>
        <w:adjustRightInd w:val="0"/>
        <w:snapToGrid w:val="0"/>
        <w:spacing w:line="360" w:lineRule="auto"/>
        <w:rPr>
          <w:kern w:val="0"/>
          <w:szCs w:val="21"/>
        </w:rPr>
      </w:pPr>
      <w:r w:rsidRPr="003B6D3D">
        <w:rPr>
          <w:b/>
          <w:bCs/>
        </w:rPr>
        <w:lastRenderedPageBreak/>
        <w:t>教学组织与实施：</w:t>
      </w:r>
      <w:r w:rsidRPr="003B6D3D">
        <w:t>主要通过实例进行理论讲解，在此基础上安排实验；通过案例教学使学生掌握分析应用时需注意的问题。</w:t>
      </w:r>
    </w:p>
    <w:p w:rsidR="00552ACB" w:rsidRPr="003B6D3D" w:rsidRDefault="00552ACB" w:rsidP="00552ACB">
      <w:pPr>
        <w:widowControl/>
        <w:adjustRightInd w:val="0"/>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24</w:t>
      </w:r>
      <w:r w:rsidRPr="003B6D3D">
        <w:rPr>
          <w:b/>
          <w:bCs/>
          <w:kern w:val="0"/>
          <w:szCs w:val="21"/>
        </w:rPr>
        <w:t>学时）</w:t>
      </w:r>
    </w:p>
    <w:p w:rsidR="00552ACB" w:rsidRPr="003B6D3D" w:rsidRDefault="00552ACB" w:rsidP="00552ACB">
      <w:pPr>
        <w:adjustRightInd w:val="0"/>
        <w:snapToGrid w:val="0"/>
        <w:spacing w:line="360" w:lineRule="auto"/>
        <w:rPr>
          <w:b/>
          <w:bCs/>
          <w:szCs w:val="21"/>
        </w:rPr>
      </w:pPr>
      <w:r w:rsidRPr="003B6D3D">
        <w:rPr>
          <w:b/>
          <w:szCs w:val="21"/>
        </w:rPr>
        <w:t>（一）</w:t>
      </w:r>
      <w:r w:rsidRPr="003B6D3D">
        <w:rPr>
          <w:b/>
          <w:bCs/>
          <w:szCs w:val="21"/>
        </w:rPr>
        <w:t>实验课程简介</w:t>
      </w:r>
    </w:p>
    <w:p w:rsidR="00552ACB" w:rsidRPr="003B6D3D" w:rsidRDefault="00552ACB" w:rsidP="00552ACB">
      <w:pPr>
        <w:adjustRightInd w:val="0"/>
        <w:snapToGrid w:val="0"/>
        <w:spacing w:line="360" w:lineRule="auto"/>
        <w:ind w:firstLine="420"/>
      </w:pPr>
      <w:r w:rsidRPr="003B6D3D">
        <w:t>实验教学是《试验设计与统计分析》课程的重要组成部分，要求学生通过实验能够掌握根据园艺作物和常见试验环境进行试验设计和调查研究的方法，学会对常见试验结果进行科学的数据整理，能够使用常见的计算工具和统计软件进行统计分析，并推断出正确结论。</w:t>
      </w:r>
    </w:p>
    <w:p w:rsidR="00552ACB" w:rsidRPr="003B6D3D" w:rsidRDefault="00552ACB" w:rsidP="00552ACB">
      <w:pPr>
        <w:adjustRightInd w:val="0"/>
        <w:snapToGrid w:val="0"/>
        <w:spacing w:line="360" w:lineRule="auto"/>
        <w:rPr>
          <w:b/>
          <w:bCs/>
          <w:szCs w:val="21"/>
        </w:rPr>
      </w:pPr>
      <w:r w:rsidRPr="003B6D3D">
        <w:rPr>
          <w:b/>
          <w:bCs/>
          <w:szCs w:val="21"/>
        </w:rPr>
        <w:t>（二）实验教学目的和基本要求</w:t>
      </w:r>
    </w:p>
    <w:p w:rsidR="00552ACB" w:rsidRPr="003B6D3D" w:rsidRDefault="00552ACB" w:rsidP="00552ACB">
      <w:pPr>
        <w:adjustRightInd w:val="0"/>
        <w:snapToGrid w:val="0"/>
        <w:spacing w:line="360" w:lineRule="auto"/>
        <w:rPr>
          <w:bCs/>
          <w:szCs w:val="21"/>
        </w:rPr>
      </w:pPr>
      <w:r w:rsidRPr="003B6D3D">
        <w:rPr>
          <w:b/>
        </w:rPr>
        <w:t>实验教学目的：</w:t>
      </w:r>
      <w:r w:rsidRPr="003B6D3D">
        <w:t>通过实验教学，使学生加深对理论知识的理解，掌握常见的试验设计与统计分析方法，学会常用统计分析软件的使用与结果分析，学会如何将所学知识应用于</w:t>
      </w:r>
      <w:r w:rsidRPr="003B6D3D">
        <w:rPr>
          <w:bCs/>
          <w:szCs w:val="21"/>
        </w:rPr>
        <w:t>科学研究工作。</w:t>
      </w:r>
    </w:p>
    <w:p w:rsidR="00552ACB" w:rsidRPr="003B6D3D" w:rsidRDefault="00552ACB" w:rsidP="00552ACB">
      <w:pPr>
        <w:adjustRightInd w:val="0"/>
        <w:snapToGrid w:val="0"/>
        <w:spacing w:line="360" w:lineRule="auto"/>
      </w:pPr>
      <w:r w:rsidRPr="003B6D3D">
        <w:rPr>
          <w:b/>
          <w:bCs/>
          <w:szCs w:val="21"/>
        </w:rPr>
        <w:t>基本要求：</w:t>
      </w:r>
      <w:r w:rsidRPr="003B6D3D">
        <w:rPr>
          <w:bCs/>
          <w:szCs w:val="21"/>
        </w:rPr>
        <w:t>通过团队分工协作或个人独立操作，</w:t>
      </w:r>
      <w:r w:rsidRPr="003B6D3D">
        <w:t>结合实验提供的具体实例进行试验设计，对提供的试验结果进行数据整理与分析，做出正确的推断，并撰写步骤完整、条理清晰、表达规范、整洁美观的实验报告。</w:t>
      </w:r>
    </w:p>
    <w:p w:rsidR="00552ACB" w:rsidRPr="003B6D3D" w:rsidRDefault="00552ACB" w:rsidP="00552ACB">
      <w:pPr>
        <w:adjustRightInd w:val="0"/>
        <w:snapToGrid w:val="0"/>
        <w:spacing w:line="360" w:lineRule="auto"/>
        <w:rPr>
          <w:b/>
        </w:rPr>
      </w:pPr>
      <w:r w:rsidRPr="003B6D3D">
        <w:rPr>
          <w:b/>
        </w:rPr>
        <w:t>（三）实验安全操作规范</w:t>
      </w:r>
    </w:p>
    <w:p w:rsidR="00552ACB" w:rsidRPr="003B6D3D" w:rsidRDefault="00552ACB" w:rsidP="00552ACB">
      <w:pPr>
        <w:adjustRightInd w:val="0"/>
        <w:snapToGrid w:val="0"/>
        <w:spacing w:line="360" w:lineRule="auto"/>
        <w:ind w:firstLineChars="200" w:firstLine="420"/>
      </w:pPr>
      <w:r w:rsidRPr="003B6D3D">
        <w:t>本课程部分实验在机房操作，要求学生遵守计算机机房安全操作规范。</w:t>
      </w:r>
    </w:p>
    <w:p w:rsidR="00552ACB" w:rsidRPr="003B6D3D" w:rsidRDefault="00552ACB" w:rsidP="00552ACB">
      <w:pPr>
        <w:adjustRightInd w:val="0"/>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212"/>
        <w:gridCol w:w="3432"/>
        <w:gridCol w:w="993"/>
        <w:gridCol w:w="1275"/>
        <w:gridCol w:w="1134"/>
        <w:gridCol w:w="1071"/>
      </w:tblGrid>
      <w:tr w:rsidR="00552ACB" w:rsidRPr="003B6D3D" w:rsidTr="00552ACB">
        <w:trPr>
          <w:jc w:val="center"/>
        </w:trPr>
        <w:tc>
          <w:tcPr>
            <w:tcW w:w="1212"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序号</w:t>
            </w:r>
          </w:p>
        </w:tc>
        <w:tc>
          <w:tcPr>
            <w:tcW w:w="3432"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实验名称</w:t>
            </w:r>
          </w:p>
        </w:tc>
        <w:tc>
          <w:tcPr>
            <w:tcW w:w="993"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学时</w:t>
            </w:r>
          </w:p>
        </w:tc>
        <w:tc>
          <w:tcPr>
            <w:tcW w:w="1275"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类型</w:t>
            </w:r>
          </w:p>
        </w:tc>
        <w:tc>
          <w:tcPr>
            <w:tcW w:w="1134"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实验要求</w:t>
            </w:r>
          </w:p>
        </w:tc>
        <w:tc>
          <w:tcPr>
            <w:tcW w:w="1071" w:type="dxa"/>
            <w:shd w:val="clear" w:color="auto" w:fill="EEECE1" w:themeFill="background2"/>
            <w:vAlign w:val="center"/>
          </w:tcPr>
          <w:p w:rsidR="00552ACB" w:rsidRPr="003B6D3D" w:rsidRDefault="00552ACB" w:rsidP="00552ACB">
            <w:pPr>
              <w:jc w:val="center"/>
              <w:rPr>
                <w:b/>
                <w:bCs/>
                <w:sz w:val="18"/>
                <w:szCs w:val="18"/>
              </w:rPr>
            </w:pPr>
            <w:r w:rsidRPr="003B6D3D">
              <w:rPr>
                <w:b/>
                <w:bCs/>
                <w:sz w:val="18"/>
                <w:szCs w:val="18"/>
              </w:rPr>
              <w:t>每组人数</w:t>
            </w:r>
          </w:p>
        </w:tc>
      </w:tr>
      <w:tr w:rsidR="00552ACB" w:rsidRPr="003B6D3D" w:rsidTr="008C48C7">
        <w:trPr>
          <w:trHeight w:val="283"/>
          <w:jc w:val="center"/>
        </w:trPr>
        <w:tc>
          <w:tcPr>
            <w:tcW w:w="1212" w:type="dxa"/>
            <w:vAlign w:val="center"/>
          </w:tcPr>
          <w:p w:rsidR="00552ACB" w:rsidRPr="003B6D3D" w:rsidRDefault="00552ACB" w:rsidP="008C48C7">
            <w:pPr>
              <w:spacing w:line="240" w:lineRule="atLeast"/>
              <w:jc w:val="center"/>
              <w:rPr>
                <w:sz w:val="18"/>
                <w:szCs w:val="18"/>
              </w:rPr>
            </w:pPr>
            <w:r w:rsidRPr="003B6D3D">
              <w:rPr>
                <w:sz w:val="18"/>
                <w:szCs w:val="18"/>
              </w:rPr>
              <w:t>1</w:t>
            </w:r>
            <w:r w:rsidR="008C48C7">
              <w:rPr>
                <w:sz w:val="18"/>
                <w:szCs w:val="18"/>
              </w:rPr>
              <w:t>9011006</w:t>
            </w:r>
            <w:r w:rsidRPr="003B6D3D">
              <w:rPr>
                <w:sz w:val="18"/>
                <w:szCs w:val="18"/>
              </w:rPr>
              <w:t>01</w:t>
            </w:r>
          </w:p>
        </w:tc>
        <w:tc>
          <w:tcPr>
            <w:tcW w:w="3432" w:type="dxa"/>
            <w:vAlign w:val="center"/>
          </w:tcPr>
          <w:p w:rsidR="00552ACB" w:rsidRPr="003B6D3D" w:rsidRDefault="00552ACB" w:rsidP="008C48C7">
            <w:pPr>
              <w:spacing w:line="240" w:lineRule="atLeast"/>
              <w:jc w:val="center"/>
              <w:rPr>
                <w:sz w:val="18"/>
                <w:szCs w:val="18"/>
              </w:rPr>
            </w:pPr>
            <w:r w:rsidRPr="003B6D3D">
              <w:rPr>
                <w:sz w:val="18"/>
                <w:szCs w:val="18"/>
              </w:rPr>
              <w:t>研究课题选择与试验计划的拟定</w:t>
            </w:r>
          </w:p>
        </w:tc>
        <w:tc>
          <w:tcPr>
            <w:tcW w:w="993" w:type="dxa"/>
            <w:vAlign w:val="center"/>
          </w:tcPr>
          <w:p w:rsidR="00552ACB" w:rsidRPr="003B6D3D" w:rsidRDefault="00552ACB" w:rsidP="008C48C7">
            <w:pPr>
              <w:spacing w:line="240" w:lineRule="atLeast"/>
              <w:jc w:val="center"/>
              <w:rPr>
                <w:sz w:val="18"/>
                <w:szCs w:val="18"/>
              </w:rPr>
            </w:pPr>
            <w:r w:rsidRPr="003B6D3D">
              <w:rPr>
                <w:sz w:val="18"/>
                <w:szCs w:val="18"/>
              </w:rPr>
              <w:t>4</w:t>
            </w:r>
          </w:p>
        </w:tc>
        <w:tc>
          <w:tcPr>
            <w:tcW w:w="1275" w:type="dxa"/>
            <w:vAlign w:val="center"/>
          </w:tcPr>
          <w:p w:rsidR="00552ACB" w:rsidRPr="003B6D3D" w:rsidRDefault="00552ACB" w:rsidP="008C48C7">
            <w:pPr>
              <w:spacing w:line="240" w:lineRule="atLeast"/>
              <w:jc w:val="center"/>
              <w:rPr>
                <w:sz w:val="18"/>
                <w:szCs w:val="18"/>
              </w:rPr>
            </w:pPr>
            <w:r w:rsidRPr="003B6D3D">
              <w:rPr>
                <w:sz w:val="18"/>
                <w:szCs w:val="18"/>
              </w:rPr>
              <w:t>综合性</w:t>
            </w:r>
          </w:p>
        </w:tc>
        <w:tc>
          <w:tcPr>
            <w:tcW w:w="1134" w:type="dxa"/>
            <w:vAlign w:val="center"/>
          </w:tcPr>
          <w:p w:rsidR="00552ACB" w:rsidRPr="003B6D3D" w:rsidRDefault="00552ACB" w:rsidP="008C48C7">
            <w:pPr>
              <w:spacing w:line="240" w:lineRule="atLeast"/>
              <w:jc w:val="center"/>
              <w:rPr>
                <w:sz w:val="18"/>
                <w:szCs w:val="18"/>
              </w:rPr>
            </w:pPr>
            <w:r w:rsidRPr="003B6D3D">
              <w:rPr>
                <w:sz w:val="18"/>
                <w:szCs w:val="18"/>
              </w:rPr>
              <w:t>必做</w:t>
            </w:r>
          </w:p>
        </w:tc>
        <w:tc>
          <w:tcPr>
            <w:tcW w:w="1071" w:type="dxa"/>
            <w:vAlign w:val="center"/>
          </w:tcPr>
          <w:p w:rsidR="00552ACB" w:rsidRPr="003B6D3D" w:rsidRDefault="00552ACB" w:rsidP="008C48C7">
            <w:pPr>
              <w:spacing w:line="240" w:lineRule="atLeast"/>
              <w:jc w:val="center"/>
              <w:rPr>
                <w:sz w:val="18"/>
                <w:szCs w:val="18"/>
              </w:rPr>
            </w:pPr>
            <w:r w:rsidRPr="003B6D3D">
              <w:rPr>
                <w:sz w:val="18"/>
                <w:szCs w:val="18"/>
              </w:rPr>
              <w:t>5-7</w:t>
            </w:r>
          </w:p>
        </w:tc>
      </w:tr>
      <w:tr w:rsidR="00552ACB" w:rsidRPr="003B6D3D" w:rsidTr="008C48C7">
        <w:trPr>
          <w:trHeight w:val="283"/>
          <w:jc w:val="center"/>
        </w:trPr>
        <w:tc>
          <w:tcPr>
            <w:tcW w:w="1212" w:type="dxa"/>
            <w:vAlign w:val="center"/>
          </w:tcPr>
          <w:p w:rsidR="00552ACB" w:rsidRPr="003B6D3D" w:rsidRDefault="00552ACB" w:rsidP="008C48C7">
            <w:pPr>
              <w:spacing w:line="240" w:lineRule="atLeast"/>
              <w:jc w:val="center"/>
              <w:rPr>
                <w:sz w:val="18"/>
                <w:szCs w:val="18"/>
              </w:rPr>
            </w:pPr>
            <w:r w:rsidRPr="003B6D3D">
              <w:rPr>
                <w:sz w:val="18"/>
                <w:szCs w:val="18"/>
              </w:rPr>
              <w:t>1</w:t>
            </w:r>
            <w:r w:rsidR="008C48C7">
              <w:rPr>
                <w:sz w:val="18"/>
                <w:szCs w:val="18"/>
              </w:rPr>
              <w:t>9011006</w:t>
            </w:r>
            <w:r w:rsidRPr="003B6D3D">
              <w:rPr>
                <w:sz w:val="18"/>
                <w:szCs w:val="18"/>
              </w:rPr>
              <w:t>02</w:t>
            </w:r>
          </w:p>
        </w:tc>
        <w:tc>
          <w:tcPr>
            <w:tcW w:w="3432" w:type="dxa"/>
            <w:vAlign w:val="center"/>
          </w:tcPr>
          <w:p w:rsidR="00552ACB" w:rsidRPr="003B6D3D" w:rsidRDefault="00552ACB" w:rsidP="008C48C7">
            <w:pPr>
              <w:spacing w:line="240" w:lineRule="atLeast"/>
              <w:jc w:val="center"/>
              <w:rPr>
                <w:sz w:val="18"/>
                <w:szCs w:val="18"/>
              </w:rPr>
            </w:pPr>
            <w:r w:rsidRPr="003B6D3D">
              <w:rPr>
                <w:sz w:val="18"/>
                <w:szCs w:val="18"/>
              </w:rPr>
              <w:t>研究资料的收集与数据库的应用</w:t>
            </w:r>
          </w:p>
        </w:tc>
        <w:tc>
          <w:tcPr>
            <w:tcW w:w="993" w:type="dxa"/>
            <w:vAlign w:val="center"/>
          </w:tcPr>
          <w:p w:rsidR="00552ACB" w:rsidRPr="003B6D3D" w:rsidRDefault="00552ACB" w:rsidP="008C48C7">
            <w:pPr>
              <w:spacing w:line="240" w:lineRule="atLeast"/>
              <w:jc w:val="center"/>
              <w:rPr>
                <w:sz w:val="18"/>
                <w:szCs w:val="18"/>
              </w:rPr>
            </w:pPr>
            <w:r w:rsidRPr="003B6D3D">
              <w:rPr>
                <w:sz w:val="18"/>
                <w:szCs w:val="18"/>
              </w:rPr>
              <w:t>2</w:t>
            </w:r>
          </w:p>
        </w:tc>
        <w:tc>
          <w:tcPr>
            <w:tcW w:w="1275" w:type="dxa"/>
            <w:vAlign w:val="center"/>
          </w:tcPr>
          <w:p w:rsidR="00552ACB" w:rsidRPr="003B6D3D" w:rsidRDefault="00552ACB" w:rsidP="008C48C7">
            <w:pPr>
              <w:spacing w:line="240" w:lineRule="atLeast"/>
              <w:jc w:val="center"/>
              <w:rPr>
                <w:sz w:val="18"/>
                <w:szCs w:val="18"/>
              </w:rPr>
            </w:pPr>
            <w:r w:rsidRPr="003B6D3D">
              <w:rPr>
                <w:sz w:val="18"/>
                <w:szCs w:val="18"/>
              </w:rPr>
              <w:t>应用性</w:t>
            </w:r>
          </w:p>
        </w:tc>
        <w:tc>
          <w:tcPr>
            <w:tcW w:w="1134" w:type="dxa"/>
            <w:vAlign w:val="center"/>
          </w:tcPr>
          <w:p w:rsidR="00552ACB" w:rsidRPr="003B6D3D" w:rsidRDefault="00552ACB" w:rsidP="008C48C7">
            <w:pPr>
              <w:spacing w:line="240" w:lineRule="atLeast"/>
              <w:jc w:val="center"/>
              <w:rPr>
                <w:sz w:val="18"/>
                <w:szCs w:val="18"/>
              </w:rPr>
            </w:pPr>
            <w:r w:rsidRPr="003B6D3D">
              <w:rPr>
                <w:sz w:val="18"/>
                <w:szCs w:val="18"/>
              </w:rPr>
              <w:t>选做</w:t>
            </w:r>
          </w:p>
        </w:tc>
        <w:tc>
          <w:tcPr>
            <w:tcW w:w="1071" w:type="dxa"/>
            <w:vAlign w:val="center"/>
          </w:tcPr>
          <w:p w:rsidR="00552ACB" w:rsidRPr="003B6D3D" w:rsidRDefault="008C48C7" w:rsidP="008C48C7">
            <w:pPr>
              <w:spacing w:line="240" w:lineRule="atLeast"/>
              <w:jc w:val="center"/>
              <w:rPr>
                <w:sz w:val="18"/>
                <w:szCs w:val="18"/>
              </w:rPr>
            </w:pPr>
            <w:r>
              <w:rPr>
                <w:rFonts w:hint="eastAsia"/>
                <w:sz w:val="18"/>
                <w:szCs w:val="18"/>
              </w:rPr>
              <w:t>5</w:t>
            </w:r>
            <w:r>
              <w:rPr>
                <w:sz w:val="18"/>
                <w:szCs w:val="18"/>
              </w:rPr>
              <w:t>-7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1901100603</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试验设计</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2</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设计性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必做</w:t>
            </w:r>
          </w:p>
        </w:tc>
        <w:tc>
          <w:tcPr>
            <w:tcW w:w="1071" w:type="dxa"/>
            <w:vAlign w:val="center"/>
          </w:tcPr>
          <w:p w:rsidR="008C48C7" w:rsidRPr="003B6D3D" w:rsidRDefault="008C48C7" w:rsidP="008C48C7">
            <w:pPr>
              <w:spacing w:line="240" w:lineRule="atLeast"/>
              <w:jc w:val="center"/>
              <w:rPr>
                <w:sz w:val="18"/>
                <w:szCs w:val="18"/>
              </w:rPr>
            </w:pPr>
            <w:r w:rsidRPr="003B6D3D">
              <w:rPr>
                <w:sz w:val="18"/>
                <w:szCs w:val="18"/>
              </w:rPr>
              <w:t>5-7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1901100604</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描述统计与图表制作</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4</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应用性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必做</w:t>
            </w:r>
          </w:p>
        </w:tc>
        <w:tc>
          <w:tcPr>
            <w:tcW w:w="1071" w:type="dxa"/>
            <w:vAlign w:val="center"/>
          </w:tcPr>
          <w:p w:rsidR="008C48C7" w:rsidRPr="003B6D3D" w:rsidRDefault="008C48C7" w:rsidP="008C48C7">
            <w:pPr>
              <w:spacing w:line="240" w:lineRule="atLeast"/>
              <w:jc w:val="center"/>
              <w:rPr>
                <w:sz w:val="18"/>
                <w:szCs w:val="18"/>
              </w:rPr>
            </w:pPr>
            <w:r>
              <w:rPr>
                <w:rFonts w:hint="eastAsia"/>
                <w:sz w:val="18"/>
                <w:szCs w:val="18"/>
              </w:rPr>
              <w:t>5</w:t>
            </w:r>
            <w:r>
              <w:rPr>
                <w:sz w:val="18"/>
                <w:szCs w:val="18"/>
              </w:rPr>
              <w:t>-7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1901100605</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统计假设检验</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4</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验证性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必做</w:t>
            </w:r>
          </w:p>
        </w:tc>
        <w:tc>
          <w:tcPr>
            <w:tcW w:w="1071" w:type="dxa"/>
            <w:vAlign w:val="center"/>
          </w:tcPr>
          <w:p w:rsidR="008C48C7" w:rsidRPr="003B6D3D" w:rsidRDefault="008C48C7" w:rsidP="008C48C7">
            <w:pPr>
              <w:spacing w:line="240" w:lineRule="atLeast"/>
              <w:jc w:val="center"/>
              <w:rPr>
                <w:sz w:val="18"/>
                <w:szCs w:val="18"/>
              </w:rPr>
            </w:pPr>
            <w:r w:rsidRPr="003B6D3D">
              <w:rPr>
                <w:sz w:val="18"/>
                <w:szCs w:val="18"/>
              </w:rPr>
              <w:t>5-7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1901100606</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常见试验设计结果资料的方差分析</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6</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应用性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必做</w:t>
            </w:r>
          </w:p>
        </w:tc>
        <w:tc>
          <w:tcPr>
            <w:tcW w:w="1071" w:type="dxa"/>
            <w:vAlign w:val="center"/>
          </w:tcPr>
          <w:p w:rsidR="008C48C7" w:rsidRPr="003B6D3D" w:rsidRDefault="008C48C7" w:rsidP="008C48C7">
            <w:pPr>
              <w:spacing w:line="240" w:lineRule="atLeast"/>
              <w:jc w:val="center"/>
              <w:rPr>
                <w:sz w:val="18"/>
                <w:szCs w:val="18"/>
              </w:rPr>
            </w:pPr>
            <w:r>
              <w:rPr>
                <w:rFonts w:hint="eastAsia"/>
                <w:sz w:val="18"/>
                <w:szCs w:val="18"/>
              </w:rPr>
              <w:t>5</w:t>
            </w:r>
            <w:r>
              <w:rPr>
                <w:sz w:val="18"/>
                <w:szCs w:val="18"/>
              </w:rPr>
              <w:t>-7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1901100607</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园艺产品感官评定试验设计与统计分析</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2</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综合性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选做</w:t>
            </w:r>
          </w:p>
        </w:tc>
        <w:tc>
          <w:tcPr>
            <w:tcW w:w="1071" w:type="dxa"/>
            <w:vAlign w:val="center"/>
          </w:tcPr>
          <w:p w:rsidR="008C48C7" w:rsidRPr="003B6D3D" w:rsidRDefault="008C48C7" w:rsidP="008C48C7">
            <w:pPr>
              <w:spacing w:line="240" w:lineRule="atLeast"/>
              <w:jc w:val="center"/>
              <w:rPr>
                <w:sz w:val="18"/>
                <w:szCs w:val="18"/>
              </w:rPr>
            </w:pPr>
            <w:r w:rsidRPr="003B6D3D">
              <w:rPr>
                <w:sz w:val="18"/>
                <w:szCs w:val="18"/>
              </w:rPr>
              <w:t>5-7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1901100608</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卡平方检验</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2</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应用性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选做</w:t>
            </w:r>
          </w:p>
        </w:tc>
        <w:tc>
          <w:tcPr>
            <w:tcW w:w="1071" w:type="dxa"/>
            <w:vAlign w:val="center"/>
          </w:tcPr>
          <w:p w:rsidR="008C48C7" w:rsidRPr="003B6D3D" w:rsidRDefault="008C48C7" w:rsidP="008C48C7">
            <w:pPr>
              <w:spacing w:line="240" w:lineRule="atLeast"/>
              <w:jc w:val="center"/>
              <w:rPr>
                <w:sz w:val="18"/>
                <w:szCs w:val="18"/>
              </w:rPr>
            </w:pPr>
            <w:r w:rsidRPr="003B6D3D">
              <w:rPr>
                <w:sz w:val="18"/>
                <w:szCs w:val="18"/>
              </w:rPr>
              <w:t>5-7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1901100609</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回归与相关</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2</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综合性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选做</w:t>
            </w:r>
          </w:p>
        </w:tc>
        <w:tc>
          <w:tcPr>
            <w:tcW w:w="1071" w:type="dxa"/>
            <w:vAlign w:val="center"/>
          </w:tcPr>
          <w:p w:rsidR="008C48C7" w:rsidRPr="003B6D3D" w:rsidRDefault="008C48C7" w:rsidP="008C48C7">
            <w:pPr>
              <w:spacing w:line="240" w:lineRule="atLeast"/>
              <w:jc w:val="center"/>
              <w:rPr>
                <w:sz w:val="18"/>
                <w:szCs w:val="18"/>
              </w:rPr>
            </w:pPr>
            <w:r>
              <w:rPr>
                <w:rFonts w:hint="eastAsia"/>
                <w:sz w:val="18"/>
                <w:szCs w:val="18"/>
              </w:rPr>
              <w:t>5</w:t>
            </w:r>
            <w:r>
              <w:rPr>
                <w:sz w:val="18"/>
                <w:szCs w:val="18"/>
              </w:rPr>
              <w:t>-7</w:t>
            </w:r>
          </w:p>
        </w:tc>
      </w:tr>
      <w:tr w:rsidR="008C48C7" w:rsidRPr="003B6D3D" w:rsidTr="008C48C7">
        <w:trPr>
          <w:trHeight w:val="283"/>
          <w:jc w:val="center"/>
        </w:trPr>
        <w:tc>
          <w:tcPr>
            <w:tcW w:w="1212" w:type="dxa"/>
            <w:vAlign w:val="center"/>
          </w:tcPr>
          <w:p w:rsidR="008C48C7" w:rsidRPr="003B6D3D" w:rsidRDefault="008C48C7" w:rsidP="008C48C7">
            <w:pPr>
              <w:spacing w:line="240" w:lineRule="atLeast"/>
              <w:jc w:val="center"/>
              <w:rPr>
                <w:sz w:val="18"/>
                <w:szCs w:val="18"/>
              </w:rPr>
            </w:pPr>
            <w:r w:rsidRPr="003B6D3D">
              <w:rPr>
                <w:sz w:val="18"/>
                <w:szCs w:val="18"/>
              </w:rPr>
              <w:t>1901100610</w:t>
            </w:r>
          </w:p>
        </w:tc>
        <w:tc>
          <w:tcPr>
            <w:tcW w:w="3432" w:type="dxa"/>
            <w:vAlign w:val="center"/>
          </w:tcPr>
          <w:p w:rsidR="008C48C7" w:rsidRPr="003B6D3D" w:rsidRDefault="008C48C7" w:rsidP="008C48C7">
            <w:pPr>
              <w:spacing w:line="240" w:lineRule="atLeast"/>
              <w:jc w:val="center"/>
              <w:rPr>
                <w:sz w:val="18"/>
                <w:szCs w:val="18"/>
              </w:rPr>
            </w:pPr>
            <w:r w:rsidRPr="003B6D3D">
              <w:rPr>
                <w:sz w:val="18"/>
                <w:szCs w:val="18"/>
              </w:rPr>
              <w:t>其他统计分析软件的应用</w:t>
            </w:r>
          </w:p>
        </w:tc>
        <w:tc>
          <w:tcPr>
            <w:tcW w:w="993" w:type="dxa"/>
            <w:vAlign w:val="center"/>
          </w:tcPr>
          <w:p w:rsidR="008C48C7" w:rsidRPr="003B6D3D" w:rsidRDefault="008C48C7" w:rsidP="008C48C7">
            <w:pPr>
              <w:spacing w:line="240" w:lineRule="atLeast"/>
              <w:jc w:val="center"/>
              <w:rPr>
                <w:sz w:val="18"/>
                <w:szCs w:val="18"/>
              </w:rPr>
            </w:pPr>
            <w:r w:rsidRPr="003B6D3D">
              <w:rPr>
                <w:sz w:val="18"/>
                <w:szCs w:val="18"/>
              </w:rPr>
              <w:t>2</w:t>
            </w:r>
          </w:p>
        </w:tc>
        <w:tc>
          <w:tcPr>
            <w:tcW w:w="1275" w:type="dxa"/>
            <w:vAlign w:val="center"/>
          </w:tcPr>
          <w:p w:rsidR="008C48C7" w:rsidRPr="003B6D3D" w:rsidRDefault="008C48C7" w:rsidP="008C48C7">
            <w:pPr>
              <w:spacing w:line="240" w:lineRule="atLeast"/>
              <w:jc w:val="center"/>
              <w:rPr>
                <w:sz w:val="18"/>
                <w:szCs w:val="18"/>
              </w:rPr>
            </w:pPr>
            <w:r w:rsidRPr="003B6D3D">
              <w:rPr>
                <w:sz w:val="18"/>
                <w:szCs w:val="18"/>
              </w:rPr>
              <w:t>应用性</w:t>
            </w:r>
          </w:p>
        </w:tc>
        <w:tc>
          <w:tcPr>
            <w:tcW w:w="1134" w:type="dxa"/>
            <w:vAlign w:val="center"/>
          </w:tcPr>
          <w:p w:rsidR="008C48C7" w:rsidRPr="003B6D3D" w:rsidRDefault="008C48C7" w:rsidP="008C48C7">
            <w:pPr>
              <w:spacing w:line="240" w:lineRule="atLeast"/>
              <w:jc w:val="center"/>
              <w:rPr>
                <w:sz w:val="18"/>
                <w:szCs w:val="18"/>
              </w:rPr>
            </w:pPr>
            <w:r w:rsidRPr="003B6D3D">
              <w:rPr>
                <w:sz w:val="18"/>
                <w:szCs w:val="18"/>
              </w:rPr>
              <w:t>选做</w:t>
            </w:r>
          </w:p>
        </w:tc>
        <w:tc>
          <w:tcPr>
            <w:tcW w:w="1071" w:type="dxa"/>
            <w:vAlign w:val="center"/>
          </w:tcPr>
          <w:p w:rsidR="008C48C7" w:rsidRPr="003B6D3D" w:rsidRDefault="008C48C7" w:rsidP="008C48C7">
            <w:pPr>
              <w:spacing w:line="240" w:lineRule="atLeast"/>
              <w:jc w:val="center"/>
              <w:rPr>
                <w:sz w:val="18"/>
                <w:szCs w:val="18"/>
              </w:rPr>
            </w:pPr>
            <w:r>
              <w:rPr>
                <w:rFonts w:hint="eastAsia"/>
                <w:sz w:val="18"/>
                <w:szCs w:val="18"/>
              </w:rPr>
              <w:t>5</w:t>
            </w:r>
            <w:r>
              <w:rPr>
                <w:sz w:val="18"/>
                <w:szCs w:val="18"/>
              </w:rPr>
              <w:t>-7</w:t>
            </w:r>
          </w:p>
        </w:tc>
      </w:tr>
    </w:tbl>
    <w:p w:rsidR="00552ACB" w:rsidRPr="003B6D3D" w:rsidRDefault="00552ACB" w:rsidP="00552ACB">
      <w:pPr>
        <w:snapToGrid w:val="0"/>
        <w:spacing w:line="360" w:lineRule="auto"/>
        <w:rPr>
          <w:b/>
          <w:bCs/>
          <w:szCs w:val="21"/>
        </w:rPr>
      </w:pPr>
      <w:r w:rsidRPr="003B6D3D">
        <w:rPr>
          <w:b/>
          <w:bCs/>
          <w:szCs w:val="21"/>
        </w:rPr>
        <w:t>（五）实验方式及基本要求</w:t>
      </w:r>
    </w:p>
    <w:p w:rsidR="00552ACB" w:rsidRPr="003B6D3D" w:rsidRDefault="00552ACB" w:rsidP="00552ACB">
      <w:pPr>
        <w:snapToGrid w:val="0"/>
        <w:spacing w:line="360" w:lineRule="auto"/>
        <w:ind w:firstLineChars="200" w:firstLine="420"/>
        <w:rPr>
          <w:bCs/>
          <w:szCs w:val="21"/>
        </w:rPr>
      </w:pPr>
      <w:r w:rsidRPr="003B6D3D">
        <w:rPr>
          <w:szCs w:val="21"/>
        </w:rPr>
        <w:t>本课程实验在多媒体教室或计算机机房实施并完成，利用统计计算器、计算</w:t>
      </w:r>
      <w:r w:rsidRPr="003B6D3D">
        <w:rPr>
          <w:szCs w:val="21"/>
        </w:rPr>
        <w:t xml:space="preserve"> </w:t>
      </w:r>
      <w:r w:rsidRPr="003B6D3D">
        <w:rPr>
          <w:szCs w:val="21"/>
        </w:rPr>
        <w:t>机等设备，应用统计相关等软件，</w:t>
      </w:r>
      <w:r w:rsidRPr="003B6D3D">
        <w:rPr>
          <w:bCs/>
          <w:szCs w:val="21"/>
        </w:rPr>
        <w:t>独立或协作完成相关试验项目；</w:t>
      </w:r>
      <w:r w:rsidRPr="003B6D3D">
        <w:t>科学合理进行数据整理与分析，获得正确的结果，并撰写步骤完整、条理清晰、表达规范、整洁美观的实验报告。</w:t>
      </w:r>
      <w:r w:rsidRPr="003B6D3D">
        <w:rPr>
          <w:bCs/>
          <w:szCs w:val="21"/>
        </w:rPr>
        <w:t>线上实践、翻转课堂、课堂讨论、报告答辩等需要老师引导、点评。</w:t>
      </w:r>
    </w:p>
    <w:p w:rsidR="00552ACB" w:rsidRPr="003B6D3D" w:rsidRDefault="00552ACB" w:rsidP="00552ACB">
      <w:pPr>
        <w:snapToGrid w:val="0"/>
        <w:spacing w:line="360" w:lineRule="auto"/>
        <w:rPr>
          <w:b/>
          <w:szCs w:val="21"/>
        </w:rPr>
      </w:pPr>
      <w:r w:rsidRPr="003B6D3D">
        <w:rPr>
          <w:b/>
          <w:bCs/>
          <w:szCs w:val="21"/>
        </w:rPr>
        <w:t>（六）</w:t>
      </w:r>
      <w:r w:rsidRPr="003B6D3D">
        <w:rPr>
          <w:b/>
          <w:szCs w:val="21"/>
        </w:rPr>
        <w:t>实验内容安排</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hAnsi="Times New Roman" w:cs="Times New Roman"/>
          <w:b/>
          <w:sz w:val="21"/>
          <w:szCs w:val="21"/>
        </w:rPr>
        <w:t>【</w:t>
      </w:r>
      <w:r w:rsidRPr="003B6D3D">
        <w:rPr>
          <w:rFonts w:ascii="Times New Roman" w:eastAsia="宋体" w:hAnsi="Times New Roman" w:cs="Times New Roman"/>
          <w:b/>
          <w:sz w:val="21"/>
          <w:szCs w:val="21"/>
        </w:rPr>
        <w:t>实验一</w:t>
      </w:r>
      <w:r w:rsidRPr="003B6D3D">
        <w:rPr>
          <w:rFonts w:ascii="Times New Roman" w:hAnsi="Times New Roman" w:cs="Times New Roman"/>
          <w:b/>
          <w:sz w:val="21"/>
          <w:szCs w:val="21"/>
        </w:rPr>
        <w:t>】</w:t>
      </w:r>
      <w:r w:rsidRPr="003B6D3D">
        <w:rPr>
          <w:rFonts w:ascii="Times New Roman" w:eastAsia="宋体" w:hAnsi="Times New Roman" w:cs="Times New Roman"/>
          <w:b/>
          <w:sz w:val="21"/>
          <w:szCs w:val="21"/>
        </w:rPr>
        <w:t>研究课题选择与试验计划的拟定</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4</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t>掌握试验计划书的选题、资料收集及撰写。</w:t>
      </w:r>
    </w:p>
    <w:p w:rsidR="00552ACB" w:rsidRPr="003B6D3D" w:rsidRDefault="00552ACB" w:rsidP="00552ACB">
      <w:pPr>
        <w:snapToGrid w:val="0"/>
        <w:spacing w:line="360" w:lineRule="auto"/>
        <w:ind w:firstLineChars="200" w:firstLine="422"/>
      </w:pPr>
      <w:r w:rsidRPr="003B6D3D">
        <w:rPr>
          <w:b/>
          <w:szCs w:val="21"/>
        </w:rPr>
        <w:lastRenderedPageBreak/>
        <w:t>3.</w:t>
      </w:r>
      <w:r w:rsidRPr="003B6D3D">
        <w:rPr>
          <w:b/>
          <w:szCs w:val="21"/>
        </w:rPr>
        <w:t>实验内容：</w:t>
      </w:r>
      <w:r w:rsidRPr="003B6D3D">
        <w:rPr>
          <w:bCs/>
          <w:szCs w:val="21"/>
        </w:rPr>
        <w:t>完成选题、资料收集和试验计划书撰写，通过小组讨论评比和翻转课堂对</w:t>
      </w:r>
      <w:r w:rsidRPr="003B6D3D">
        <w:rPr>
          <w:szCs w:val="21"/>
        </w:rPr>
        <w:t>其拟定的试验计划进行演示和答辩，指导教师进行点评</w:t>
      </w:r>
      <w:r w:rsidRPr="003B6D3D">
        <w:t>。</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计划书选题有实际意义，方案合理，设计正确，格式规范，</w:t>
      </w:r>
      <w:r w:rsidRPr="003B6D3D">
        <w:rPr>
          <w:szCs w:val="21"/>
        </w:rPr>
        <w:t>PPT</w:t>
      </w:r>
      <w:r w:rsidRPr="003B6D3D">
        <w:rPr>
          <w:szCs w:val="21"/>
        </w:rPr>
        <w:t>制作简洁美观，表达准确，讲解清晰，组员协作完成答辩。</w:t>
      </w:r>
    </w:p>
    <w:p w:rsidR="00552ACB" w:rsidRPr="003B6D3D" w:rsidRDefault="00552ACB" w:rsidP="00552AC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多媒体、计算机等。</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【实验二】研究资料的收集与数据库的应用</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2</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t>熟悉常用数据库，掌握文献资料的检索方法。</w:t>
      </w:r>
    </w:p>
    <w:p w:rsidR="00552ACB" w:rsidRPr="003B6D3D" w:rsidRDefault="00552ACB" w:rsidP="00552ACB">
      <w:pPr>
        <w:snapToGrid w:val="0"/>
        <w:spacing w:line="360" w:lineRule="auto"/>
        <w:ind w:firstLineChars="200" w:firstLine="422"/>
      </w:pPr>
      <w:r w:rsidRPr="003B6D3D">
        <w:rPr>
          <w:b/>
          <w:szCs w:val="21"/>
        </w:rPr>
        <w:t>3.</w:t>
      </w:r>
      <w:r w:rsidRPr="003B6D3D">
        <w:rPr>
          <w:b/>
          <w:szCs w:val="21"/>
        </w:rPr>
        <w:t>实验内容：</w:t>
      </w:r>
      <w:r w:rsidRPr="003B6D3D">
        <w:rPr>
          <w:szCs w:val="21"/>
        </w:rPr>
        <w:t>通过线上自学的方式了解常用数据库及文献资料的检索方法，完成文献资料的查找。</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通过不同数据库进行文献资料的检索，分析及筛选。</w:t>
      </w:r>
    </w:p>
    <w:p w:rsidR="00552ACB" w:rsidRPr="003B6D3D" w:rsidRDefault="00552ACB" w:rsidP="00552AC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多媒体、计算机等。</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【实验三】试验设计</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2</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t>学习和掌握常用试验设计方法在园艺作物研究中的应用。</w:t>
      </w:r>
    </w:p>
    <w:p w:rsidR="00552ACB" w:rsidRPr="003B6D3D" w:rsidRDefault="00552ACB" w:rsidP="00552ACB">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利用对比法、完全随机、随机区组、拉丁方、裂区试验设计等常用试验设计方法进行设计，讨论实验报告中存在的问题。</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根据实验内容提供的条件绘制试验小区排列图，独立完成实验报告，积极思考，主动参与。</w:t>
      </w:r>
    </w:p>
    <w:p w:rsidR="00552ACB" w:rsidRPr="003B6D3D" w:rsidRDefault="00552ACB" w:rsidP="00552AC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多媒体、试验报告纸、直尺等。</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hAnsi="Times New Roman" w:cs="Times New Roman"/>
          <w:b/>
          <w:sz w:val="21"/>
          <w:szCs w:val="21"/>
        </w:rPr>
        <w:t>【</w:t>
      </w:r>
      <w:r w:rsidRPr="003B6D3D">
        <w:rPr>
          <w:rFonts w:ascii="Times New Roman" w:eastAsia="宋体" w:hAnsi="Times New Roman" w:cs="Times New Roman"/>
          <w:b/>
          <w:sz w:val="21"/>
          <w:szCs w:val="21"/>
        </w:rPr>
        <w:t>实验四</w:t>
      </w:r>
      <w:r w:rsidRPr="003B6D3D">
        <w:rPr>
          <w:rFonts w:ascii="Times New Roman" w:hAnsi="Times New Roman" w:cs="Times New Roman"/>
          <w:b/>
          <w:sz w:val="21"/>
          <w:szCs w:val="21"/>
        </w:rPr>
        <w:t>】</w:t>
      </w:r>
      <w:r w:rsidRPr="003B6D3D">
        <w:rPr>
          <w:rFonts w:ascii="Times New Roman" w:eastAsia="宋体" w:hAnsi="Times New Roman" w:cs="Times New Roman"/>
          <w:b/>
          <w:sz w:val="21"/>
          <w:szCs w:val="21"/>
        </w:rPr>
        <w:t>描述统计与图表制作</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4</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rPr>
          <w:bCs/>
          <w:szCs w:val="21"/>
        </w:rPr>
        <w:t>了解和掌握试验数据的基本整理方法、</w:t>
      </w:r>
      <w:r w:rsidRPr="003B6D3D">
        <w:rPr>
          <w:szCs w:val="21"/>
        </w:rPr>
        <w:t>资料平均数和变异数的计算、其他统计函数的计算、以及图表的一般格式和制作方法</w:t>
      </w:r>
      <w:r w:rsidRPr="003B6D3D">
        <w:rPr>
          <w:bCs/>
          <w:szCs w:val="21"/>
        </w:rPr>
        <w:t>。</w:t>
      </w:r>
    </w:p>
    <w:p w:rsidR="00552ACB" w:rsidRPr="003B6D3D" w:rsidRDefault="00552ACB" w:rsidP="00552ACB">
      <w:pPr>
        <w:snapToGrid w:val="0"/>
        <w:spacing w:line="360" w:lineRule="auto"/>
        <w:ind w:firstLineChars="200" w:firstLine="422"/>
      </w:pPr>
      <w:r w:rsidRPr="003B6D3D">
        <w:rPr>
          <w:b/>
          <w:szCs w:val="21"/>
        </w:rPr>
        <w:t>3.</w:t>
      </w:r>
      <w:r w:rsidRPr="003B6D3D">
        <w:rPr>
          <w:b/>
          <w:szCs w:val="21"/>
        </w:rPr>
        <w:t>实验内容：</w:t>
      </w:r>
      <w:r w:rsidRPr="003B6D3D">
        <w:t>将连续性变数资料整理成次数分布表和次数分布图的方法；使用统计计算器及</w:t>
      </w:r>
      <w:r w:rsidRPr="003B6D3D">
        <w:t>Excel</w:t>
      </w:r>
      <w:r w:rsidRPr="003B6D3D">
        <w:t>软件进行平均数和标准差及其他统计函数的计算；掌握图表的一般格式，通过作图软件完成一般图表制作。</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掌握试验结果资料整理和图表制作的一般方法，实验步骤清晰，计算正确，书写工整，图表规范。</w:t>
      </w:r>
    </w:p>
    <w:p w:rsidR="00552ACB" w:rsidRPr="003B6D3D" w:rsidRDefault="00552ACB" w:rsidP="00552ACB">
      <w:pPr>
        <w:snapToGrid w:val="0"/>
        <w:spacing w:line="360" w:lineRule="auto"/>
        <w:ind w:firstLineChars="200" w:firstLine="422"/>
        <w:rPr>
          <w:b/>
          <w:szCs w:val="21"/>
        </w:rPr>
      </w:pPr>
      <w:r w:rsidRPr="003B6D3D">
        <w:rPr>
          <w:b/>
          <w:szCs w:val="21"/>
        </w:rPr>
        <w:t>5.</w:t>
      </w:r>
      <w:r w:rsidRPr="003B6D3D">
        <w:rPr>
          <w:b/>
          <w:szCs w:val="21"/>
        </w:rPr>
        <w:t>实验设备及器材：</w:t>
      </w:r>
      <w:r w:rsidRPr="003B6D3D">
        <w:rPr>
          <w:bCs/>
          <w:szCs w:val="21"/>
        </w:rPr>
        <w:t>计算机、统计计算器、试验报告纸、直尺。</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hAnsi="Times New Roman" w:cs="Times New Roman"/>
          <w:b/>
          <w:sz w:val="21"/>
          <w:szCs w:val="21"/>
        </w:rPr>
        <w:t>【</w:t>
      </w:r>
      <w:r w:rsidRPr="003B6D3D">
        <w:rPr>
          <w:rFonts w:ascii="Times New Roman" w:eastAsia="宋体" w:hAnsi="Times New Roman" w:cs="Times New Roman"/>
          <w:b/>
          <w:sz w:val="21"/>
          <w:szCs w:val="21"/>
        </w:rPr>
        <w:t>实验五</w:t>
      </w:r>
      <w:r w:rsidRPr="003B6D3D">
        <w:rPr>
          <w:rFonts w:ascii="Times New Roman" w:hAnsi="Times New Roman" w:cs="Times New Roman"/>
          <w:b/>
          <w:sz w:val="21"/>
          <w:szCs w:val="21"/>
        </w:rPr>
        <w:t>】</w:t>
      </w:r>
      <w:r w:rsidRPr="003B6D3D">
        <w:rPr>
          <w:rFonts w:ascii="Times New Roman" w:eastAsia="宋体" w:hAnsi="Times New Roman" w:cs="Times New Roman"/>
          <w:b/>
          <w:sz w:val="21"/>
          <w:szCs w:val="21"/>
        </w:rPr>
        <w:t>统计假设检验</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4</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t>掌握统计假设检验的步骤和方法；能够正确选择应用</w:t>
      </w:r>
      <w:r w:rsidRPr="003B6D3D">
        <w:t>u</w:t>
      </w:r>
      <w:r w:rsidRPr="003B6D3D">
        <w:t>检验或</w:t>
      </w:r>
      <w:r w:rsidRPr="003B6D3D">
        <w:t>t</w:t>
      </w:r>
      <w:r w:rsidRPr="003B6D3D">
        <w:t>检验、一尾检验</w:t>
      </w:r>
      <w:r w:rsidRPr="003B6D3D">
        <w:lastRenderedPageBreak/>
        <w:t>或两尾检验对单个样本和两个样本平均数进行分析。</w:t>
      </w:r>
    </w:p>
    <w:p w:rsidR="00552ACB" w:rsidRPr="003B6D3D" w:rsidRDefault="00552ACB" w:rsidP="00552ACB">
      <w:pPr>
        <w:snapToGrid w:val="0"/>
        <w:spacing w:line="360" w:lineRule="auto"/>
        <w:ind w:firstLineChars="200" w:firstLine="422"/>
        <w:rPr>
          <w:bCs/>
          <w:szCs w:val="21"/>
        </w:rPr>
      </w:pPr>
      <w:r w:rsidRPr="003B6D3D">
        <w:rPr>
          <w:b/>
          <w:szCs w:val="21"/>
        </w:rPr>
        <w:t>3.</w:t>
      </w:r>
      <w:r w:rsidRPr="003B6D3D">
        <w:rPr>
          <w:b/>
          <w:szCs w:val="21"/>
        </w:rPr>
        <w:t>实验内容：</w:t>
      </w:r>
      <w:r w:rsidRPr="003B6D3D">
        <w:t>对不同情形下单个样本和两个样本平均数进行统计假设检验，利用</w:t>
      </w:r>
      <w:r w:rsidRPr="003B6D3D">
        <w:t>Excel</w:t>
      </w:r>
      <w:r w:rsidRPr="003B6D3D">
        <w:t>等统计软件进行分析，得出合理推断</w:t>
      </w:r>
      <w:r w:rsidRPr="003B6D3D">
        <w:rPr>
          <w:bCs/>
          <w:szCs w:val="21"/>
        </w:rPr>
        <w:t>。</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理解和掌握不同情况下对单个和两个样本平均数间差异进行检验的方法，独立完成实验报告，实验步骤清晰，计算正确，推断合理，书写工整。</w:t>
      </w:r>
    </w:p>
    <w:p w:rsidR="00552ACB" w:rsidRPr="003B6D3D" w:rsidRDefault="00552ACB" w:rsidP="00552ACB">
      <w:pPr>
        <w:snapToGrid w:val="0"/>
        <w:spacing w:line="360" w:lineRule="auto"/>
        <w:ind w:firstLineChars="200" w:firstLine="422"/>
        <w:rPr>
          <w:b/>
          <w:szCs w:val="21"/>
        </w:rPr>
      </w:pPr>
      <w:r w:rsidRPr="003B6D3D">
        <w:rPr>
          <w:b/>
          <w:szCs w:val="21"/>
        </w:rPr>
        <w:t>5.</w:t>
      </w:r>
      <w:r w:rsidRPr="003B6D3D">
        <w:rPr>
          <w:b/>
          <w:szCs w:val="21"/>
        </w:rPr>
        <w:t>实验设备及器材：</w:t>
      </w:r>
      <w:r w:rsidRPr="003B6D3D">
        <w:rPr>
          <w:bCs/>
          <w:szCs w:val="21"/>
        </w:rPr>
        <w:t>计算机、统计计算器、试验报告纸等。</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kern w:val="2"/>
          <w:sz w:val="21"/>
          <w:szCs w:val="21"/>
        </w:rPr>
      </w:pPr>
      <w:r w:rsidRPr="003B6D3D">
        <w:rPr>
          <w:rFonts w:ascii="Times New Roman" w:eastAsia="宋体" w:hAnsi="Times New Roman" w:cs="Times New Roman"/>
          <w:b/>
          <w:kern w:val="2"/>
          <w:sz w:val="21"/>
          <w:szCs w:val="21"/>
        </w:rPr>
        <w:t>【实验六】常见试验设计结果资料的方差分析</w:t>
      </w:r>
    </w:p>
    <w:p w:rsidR="00552ACB" w:rsidRPr="003B6D3D" w:rsidRDefault="00552ACB" w:rsidP="00552ACB">
      <w:pPr>
        <w:snapToGrid w:val="0"/>
        <w:spacing w:line="360" w:lineRule="auto"/>
        <w:ind w:firstLineChars="200" w:firstLine="422"/>
      </w:pPr>
      <w:r w:rsidRPr="003B6D3D">
        <w:rPr>
          <w:b/>
          <w:szCs w:val="21"/>
        </w:rPr>
        <w:t>1.</w:t>
      </w:r>
      <w:r w:rsidRPr="003B6D3D">
        <w:rPr>
          <w:b/>
          <w:szCs w:val="21"/>
        </w:rPr>
        <w:t>实验学时：</w:t>
      </w:r>
      <w:r w:rsidRPr="003B6D3D">
        <w:rPr>
          <w:bCs/>
        </w:rPr>
        <w:t>6</w:t>
      </w:r>
    </w:p>
    <w:p w:rsidR="00552ACB" w:rsidRPr="003B6D3D" w:rsidRDefault="00552ACB" w:rsidP="00552ACB">
      <w:pPr>
        <w:snapToGrid w:val="0"/>
        <w:spacing w:line="360" w:lineRule="auto"/>
        <w:ind w:firstLineChars="200" w:firstLine="422"/>
        <w:rPr>
          <w:bCs/>
          <w:szCs w:val="21"/>
        </w:rPr>
      </w:pPr>
      <w:r w:rsidRPr="003B6D3D">
        <w:rPr>
          <w:b/>
          <w:szCs w:val="21"/>
        </w:rPr>
        <w:t>2.</w:t>
      </w:r>
      <w:r w:rsidRPr="003B6D3D">
        <w:rPr>
          <w:b/>
          <w:szCs w:val="21"/>
        </w:rPr>
        <w:t>实验目的：</w:t>
      </w:r>
      <w:r w:rsidRPr="003B6D3D">
        <w:t>熟悉和掌握方差分析的步骤和方法；了解不同试验设计试验结果的特点和统计分析方法；熟练掌握利用统计分析软件进行方差分析。</w:t>
      </w:r>
    </w:p>
    <w:p w:rsidR="00552ACB" w:rsidRPr="003B6D3D" w:rsidRDefault="00552ACB" w:rsidP="00552ACB">
      <w:pPr>
        <w:snapToGrid w:val="0"/>
        <w:spacing w:line="360" w:lineRule="auto"/>
        <w:ind w:firstLineChars="200" w:firstLine="422"/>
        <w:rPr>
          <w:bCs/>
          <w:szCs w:val="21"/>
        </w:rPr>
      </w:pPr>
      <w:r w:rsidRPr="003B6D3D">
        <w:rPr>
          <w:b/>
          <w:szCs w:val="21"/>
        </w:rPr>
        <w:t>3.</w:t>
      </w:r>
      <w:r w:rsidRPr="003B6D3D">
        <w:rPr>
          <w:b/>
          <w:szCs w:val="21"/>
        </w:rPr>
        <w:t>实验内容：</w:t>
      </w:r>
      <w:r w:rsidRPr="003B6D3D">
        <w:t>对</w:t>
      </w:r>
      <w:r w:rsidRPr="003B6D3D">
        <w:rPr>
          <w:szCs w:val="21"/>
        </w:rPr>
        <w:t>组内观察值数目相等的单向、双向分组资料进行方差分析</w:t>
      </w:r>
      <w:r w:rsidRPr="003B6D3D">
        <w:rPr>
          <w:bCs/>
          <w:szCs w:val="21"/>
        </w:rPr>
        <w:t>，</w:t>
      </w:r>
      <w:r w:rsidRPr="003B6D3D">
        <w:t>多重比较分别采用</w:t>
      </w:r>
      <w:r w:rsidRPr="003B6D3D">
        <w:t>LSD</w:t>
      </w:r>
      <w:r w:rsidRPr="003B6D3D">
        <w:t>法和</w:t>
      </w:r>
      <w:r w:rsidRPr="003B6D3D">
        <w:t>SSR</w:t>
      </w:r>
      <w:r w:rsidRPr="003B6D3D">
        <w:t>法，平均数差异显著性用标记字母法表示；利用</w:t>
      </w:r>
      <w:r w:rsidRPr="003B6D3D">
        <w:t>Excel</w:t>
      </w:r>
      <w:r w:rsidRPr="003B6D3D">
        <w:t>和</w:t>
      </w:r>
      <w:r w:rsidRPr="003B6D3D">
        <w:t>SPSS</w:t>
      </w:r>
      <w:r w:rsidRPr="003B6D3D">
        <w:t>软件对常见试验设计结果资料进行分析和推断。</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理解和掌握</w:t>
      </w:r>
      <w:r w:rsidRPr="003B6D3D">
        <w:rPr>
          <w:szCs w:val="21"/>
        </w:rPr>
        <w:t>方差分析的原理和基本步骤，掌握使用统计软件对</w:t>
      </w:r>
      <w:r w:rsidRPr="003B6D3D">
        <w:rPr>
          <w:bCs/>
          <w:szCs w:val="21"/>
        </w:rPr>
        <w:t>不同试验设计结果资料的方差分析方法，实验报告步骤清晰，计算正确，书写工整；利用统计分析软件按要求导出分析结果，并做解读说明，得出合理推断。</w:t>
      </w:r>
    </w:p>
    <w:p w:rsidR="00552ACB" w:rsidRPr="003B6D3D" w:rsidRDefault="00552ACB" w:rsidP="00552AC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试验报告纸、直尺、统计计算器、计算机。</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w:t>
      </w:r>
      <w:r w:rsidRPr="003B6D3D">
        <w:rPr>
          <w:rFonts w:ascii="Times New Roman" w:eastAsiaTheme="minorEastAsia" w:hAnsi="Times New Roman" w:cs="Times New Roman"/>
          <w:b/>
          <w:sz w:val="21"/>
          <w:szCs w:val="21"/>
        </w:rPr>
        <w:t>七</w:t>
      </w:r>
      <w:r w:rsidRPr="003B6D3D">
        <w:rPr>
          <w:rFonts w:ascii="Times New Roman" w:eastAsia="宋体" w:hAnsi="Times New Roman" w:cs="Times New Roman"/>
          <w:b/>
          <w:sz w:val="21"/>
          <w:szCs w:val="21"/>
        </w:rPr>
        <w:t>】园艺产品感官评定试验设计与统计分析</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2</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rPr>
          <w:szCs w:val="21"/>
        </w:rPr>
        <w:t>了解</w:t>
      </w:r>
      <w:r w:rsidRPr="003B6D3D">
        <w:t>园艺产品感官评定试验设计的一般方法，学会对评定结果进行合理的统计分析。</w:t>
      </w:r>
    </w:p>
    <w:p w:rsidR="00552ACB" w:rsidRPr="003B6D3D" w:rsidRDefault="00552ACB" w:rsidP="00552ACB">
      <w:pPr>
        <w:snapToGrid w:val="0"/>
        <w:spacing w:line="360" w:lineRule="auto"/>
        <w:ind w:firstLineChars="200" w:firstLine="422"/>
      </w:pPr>
      <w:r w:rsidRPr="003B6D3D">
        <w:rPr>
          <w:b/>
          <w:szCs w:val="21"/>
        </w:rPr>
        <w:t>3.</w:t>
      </w:r>
      <w:r w:rsidRPr="003B6D3D">
        <w:rPr>
          <w:b/>
          <w:szCs w:val="21"/>
        </w:rPr>
        <w:t>实验内容：</w:t>
      </w:r>
      <w:r w:rsidRPr="003B6D3D">
        <w:rPr>
          <w:szCs w:val="21"/>
        </w:rPr>
        <w:t>针对不同园艺产品感官品质评定选择适宜的试验设计方法，对评定结果进行统计分析，得出合理推断。</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初步掌握园艺产品感官评定试验设计方法及统计分析方法</w:t>
      </w:r>
      <w:r w:rsidRPr="003B6D3D">
        <w:rPr>
          <w:bCs/>
          <w:szCs w:val="21"/>
        </w:rPr>
        <w:t>。</w:t>
      </w:r>
    </w:p>
    <w:p w:rsidR="00552ACB" w:rsidRPr="003B6D3D" w:rsidRDefault="00552ACB" w:rsidP="00552AC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计算机。</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【实验八】卡平方检验</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2</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t>掌握卡平方检验的步骤，及其用于适合性检验、独立性检验和方差同质性检验的方法。</w:t>
      </w:r>
    </w:p>
    <w:p w:rsidR="00552ACB" w:rsidRPr="003B6D3D" w:rsidRDefault="00552ACB" w:rsidP="00552ACB">
      <w:pPr>
        <w:snapToGrid w:val="0"/>
        <w:spacing w:line="360" w:lineRule="auto"/>
        <w:ind w:firstLineChars="200" w:firstLine="422"/>
      </w:pPr>
      <w:r w:rsidRPr="003B6D3D">
        <w:rPr>
          <w:b/>
          <w:szCs w:val="21"/>
        </w:rPr>
        <w:t>3.</w:t>
      </w:r>
      <w:r w:rsidRPr="003B6D3D">
        <w:rPr>
          <w:b/>
          <w:szCs w:val="21"/>
        </w:rPr>
        <w:t>实验内容：</w:t>
      </w:r>
      <w:r w:rsidRPr="003B6D3D">
        <w:rPr>
          <w:bCs/>
          <w:szCs w:val="21"/>
        </w:rPr>
        <w:t>对通过</w:t>
      </w:r>
      <w:r w:rsidRPr="003B6D3D">
        <w:rPr>
          <w:bCs/>
        </w:rPr>
        <w:t>卡平方检验</w:t>
      </w:r>
      <w:r w:rsidRPr="003B6D3D">
        <w:rPr>
          <w:bCs/>
          <w:szCs w:val="21"/>
        </w:rPr>
        <w:t>不同情形下的数据资料</w:t>
      </w:r>
      <w:r w:rsidRPr="003B6D3D">
        <w:rPr>
          <w:bCs/>
        </w:rPr>
        <w:t>进行适合性、独立性和同质性分析。</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掌握卡平方检验的步骤和应用，实验步骤清晰，计算正确，推断合理，书写工整。</w:t>
      </w:r>
    </w:p>
    <w:p w:rsidR="00552ACB" w:rsidRPr="003B6D3D" w:rsidRDefault="00552ACB" w:rsidP="00552ACB">
      <w:pPr>
        <w:snapToGrid w:val="0"/>
        <w:spacing w:line="360" w:lineRule="auto"/>
        <w:ind w:firstLineChars="200" w:firstLine="422"/>
        <w:rPr>
          <w:b/>
          <w:szCs w:val="21"/>
        </w:rPr>
      </w:pPr>
      <w:r w:rsidRPr="003B6D3D">
        <w:rPr>
          <w:b/>
          <w:szCs w:val="21"/>
        </w:rPr>
        <w:t>5.</w:t>
      </w:r>
      <w:r w:rsidRPr="003B6D3D">
        <w:rPr>
          <w:b/>
          <w:szCs w:val="21"/>
        </w:rPr>
        <w:t>实验设备及器材：</w:t>
      </w:r>
      <w:r w:rsidRPr="003B6D3D">
        <w:rPr>
          <w:bCs/>
          <w:szCs w:val="21"/>
        </w:rPr>
        <w:t>试验报告纸、直尺、统计计算器或计算机。</w:t>
      </w:r>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【实验九】回归与相关分析</w:t>
      </w:r>
      <w:r w:rsidRPr="003B6D3D">
        <w:rPr>
          <w:rFonts w:ascii="Times New Roman" w:eastAsia="宋体" w:hAnsi="Times New Roman" w:cs="Times New Roman"/>
          <w:b/>
          <w:sz w:val="21"/>
          <w:szCs w:val="21"/>
        </w:rPr>
        <w:t xml:space="preserve">   </w:t>
      </w:r>
    </w:p>
    <w:p w:rsidR="00552ACB" w:rsidRPr="003B6D3D" w:rsidRDefault="00552ACB" w:rsidP="00552ACB">
      <w:pPr>
        <w:snapToGrid w:val="0"/>
        <w:spacing w:line="360" w:lineRule="auto"/>
        <w:ind w:firstLineChars="200" w:firstLine="422"/>
        <w:rPr>
          <w:bCs/>
        </w:rPr>
      </w:pPr>
      <w:bookmarkStart w:id="42" w:name="_Hlk136958894"/>
      <w:r w:rsidRPr="003B6D3D">
        <w:rPr>
          <w:b/>
          <w:szCs w:val="21"/>
        </w:rPr>
        <w:t>1.</w:t>
      </w:r>
      <w:r w:rsidRPr="003B6D3D">
        <w:rPr>
          <w:b/>
          <w:szCs w:val="21"/>
        </w:rPr>
        <w:t>实验学时：</w:t>
      </w:r>
      <w:r w:rsidRPr="003B6D3D">
        <w:rPr>
          <w:bCs/>
        </w:rPr>
        <w:t>2</w:t>
      </w:r>
    </w:p>
    <w:p w:rsidR="00552ACB" w:rsidRPr="003B6D3D" w:rsidRDefault="00552ACB" w:rsidP="00552ACB">
      <w:pPr>
        <w:snapToGrid w:val="0"/>
        <w:spacing w:line="360" w:lineRule="auto"/>
        <w:ind w:firstLineChars="200" w:firstLine="422"/>
      </w:pPr>
      <w:r w:rsidRPr="003B6D3D">
        <w:rPr>
          <w:b/>
          <w:szCs w:val="21"/>
        </w:rPr>
        <w:lastRenderedPageBreak/>
        <w:t>2.</w:t>
      </w:r>
      <w:r w:rsidRPr="003B6D3D">
        <w:rPr>
          <w:b/>
          <w:szCs w:val="21"/>
        </w:rPr>
        <w:t>实验目的：</w:t>
      </w:r>
      <w:r w:rsidRPr="003B6D3D">
        <w:t>掌握对两个变数进行直线相关与回归分析的程序和方法；学会利用</w:t>
      </w:r>
      <w:r w:rsidRPr="003B6D3D">
        <w:t>Excel</w:t>
      </w:r>
      <w:r w:rsidRPr="003B6D3D">
        <w:t>和</w:t>
      </w:r>
      <w:r w:rsidRPr="003B6D3D">
        <w:t>SPSS</w:t>
      </w:r>
      <w:r w:rsidRPr="003B6D3D">
        <w:t>统计软件进行相关与回归分析。</w:t>
      </w:r>
    </w:p>
    <w:p w:rsidR="00552ACB" w:rsidRPr="003B6D3D" w:rsidRDefault="00552ACB" w:rsidP="00552ACB">
      <w:pPr>
        <w:snapToGrid w:val="0"/>
        <w:spacing w:line="360" w:lineRule="auto"/>
        <w:ind w:firstLineChars="200" w:firstLine="422"/>
      </w:pPr>
      <w:r w:rsidRPr="003B6D3D">
        <w:rPr>
          <w:b/>
          <w:szCs w:val="21"/>
        </w:rPr>
        <w:t>3.</w:t>
      </w:r>
      <w:r w:rsidRPr="003B6D3D">
        <w:rPr>
          <w:b/>
          <w:szCs w:val="21"/>
        </w:rPr>
        <w:t>实验内容：</w:t>
      </w:r>
      <w:r w:rsidRPr="003B6D3D">
        <w:t>对两个变数进行直线相关与回归分析。</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理解和掌握</w:t>
      </w:r>
      <w:r w:rsidRPr="003B6D3D">
        <w:t>直线相关和回归的步骤，</w:t>
      </w:r>
      <w:r w:rsidRPr="003B6D3D">
        <w:rPr>
          <w:szCs w:val="21"/>
        </w:rPr>
        <w:t>正确理解与准确表述统计分析结果，得到合理的结论</w:t>
      </w:r>
      <w:r w:rsidRPr="003B6D3D">
        <w:rPr>
          <w:bCs/>
          <w:szCs w:val="21"/>
        </w:rPr>
        <w:t>；独立完成实验报告，实验步骤清晰，计算正确，书写工整。</w:t>
      </w:r>
    </w:p>
    <w:p w:rsidR="00552ACB" w:rsidRPr="003B6D3D" w:rsidRDefault="00552ACB" w:rsidP="00552AC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试验报告纸、直尺、统计计算器或计算机。</w:t>
      </w:r>
      <w:bookmarkEnd w:id="42"/>
    </w:p>
    <w:p w:rsidR="00552ACB" w:rsidRPr="003B6D3D" w:rsidRDefault="00552ACB" w:rsidP="00552AC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【实验十】其他统计分析软件的应用</w:t>
      </w:r>
      <w:r w:rsidRPr="003B6D3D">
        <w:rPr>
          <w:rFonts w:ascii="Times New Roman" w:eastAsia="宋体" w:hAnsi="Times New Roman" w:cs="Times New Roman"/>
          <w:b/>
          <w:sz w:val="21"/>
          <w:szCs w:val="21"/>
        </w:rPr>
        <w:t xml:space="preserve">   </w:t>
      </w:r>
    </w:p>
    <w:p w:rsidR="00552ACB" w:rsidRPr="003B6D3D" w:rsidRDefault="00552ACB" w:rsidP="00552ACB">
      <w:pPr>
        <w:snapToGrid w:val="0"/>
        <w:spacing w:line="360" w:lineRule="auto"/>
        <w:ind w:firstLineChars="200" w:firstLine="422"/>
        <w:rPr>
          <w:bCs/>
        </w:rPr>
      </w:pPr>
      <w:r w:rsidRPr="003B6D3D">
        <w:rPr>
          <w:b/>
          <w:szCs w:val="21"/>
        </w:rPr>
        <w:t>1.</w:t>
      </w:r>
      <w:r w:rsidRPr="003B6D3D">
        <w:rPr>
          <w:b/>
          <w:szCs w:val="21"/>
        </w:rPr>
        <w:t>实验学时：</w:t>
      </w:r>
      <w:r w:rsidRPr="003B6D3D">
        <w:rPr>
          <w:bCs/>
        </w:rPr>
        <w:t>2</w:t>
      </w:r>
    </w:p>
    <w:p w:rsidR="00552ACB" w:rsidRPr="003B6D3D" w:rsidRDefault="00552ACB" w:rsidP="00552ACB">
      <w:pPr>
        <w:snapToGrid w:val="0"/>
        <w:spacing w:line="360" w:lineRule="auto"/>
        <w:ind w:firstLineChars="200" w:firstLine="422"/>
      </w:pPr>
      <w:r w:rsidRPr="003B6D3D">
        <w:rPr>
          <w:b/>
          <w:szCs w:val="21"/>
        </w:rPr>
        <w:t>2.</w:t>
      </w:r>
      <w:r w:rsidRPr="003B6D3D">
        <w:rPr>
          <w:b/>
          <w:szCs w:val="21"/>
        </w:rPr>
        <w:t>实验目的：</w:t>
      </w:r>
      <w:r w:rsidRPr="003B6D3D">
        <w:rPr>
          <w:szCs w:val="21"/>
        </w:rPr>
        <w:t>了解</w:t>
      </w:r>
      <w:r w:rsidRPr="003B6D3D">
        <w:t>其他统计分析软件如</w:t>
      </w:r>
      <w:r w:rsidRPr="003B6D3D">
        <w:t>R</w:t>
      </w:r>
      <w:r w:rsidRPr="003B6D3D">
        <w:t>语言等，并学会利用这些统计分析软件进行统计分析。</w:t>
      </w:r>
    </w:p>
    <w:p w:rsidR="00552ACB" w:rsidRPr="003B6D3D" w:rsidRDefault="00552ACB" w:rsidP="00552ACB">
      <w:pPr>
        <w:snapToGrid w:val="0"/>
        <w:spacing w:line="360" w:lineRule="auto"/>
        <w:ind w:firstLineChars="200" w:firstLine="422"/>
      </w:pPr>
      <w:r w:rsidRPr="003B6D3D">
        <w:rPr>
          <w:b/>
          <w:szCs w:val="21"/>
        </w:rPr>
        <w:t>3.</w:t>
      </w:r>
      <w:r w:rsidRPr="003B6D3D">
        <w:rPr>
          <w:b/>
          <w:szCs w:val="21"/>
        </w:rPr>
        <w:t>实验内容：</w:t>
      </w:r>
      <w:r w:rsidRPr="003B6D3D">
        <w:rPr>
          <w:szCs w:val="21"/>
        </w:rPr>
        <w:t>其他统计分析软件的学习</w:t>
      </w:r>
      <w:r w:rsidRPr="003B6D3D">
        <w:t>。</w:t>
      </w:r>
    </w:p>
    <w:p w:rsidR="00552ACB" w:rsidRPr="003B6D3D" w:rsidRDefault="00552ACB" w:rsidP="00552ACB">
      <w:pPr>
        <w:snapToGrid w:val="0"/>
        <w:spacing w:line="360" w:lineRule="auto"/>
        <w:ind w:firstLineChars="200" w:firstLine="422"/>
        <w:rPr>
          <w:bCs/>
          <w:szCs w:val="21"/>
        </w:rPr>
      </w:pPr>
      <w:r w:rsidRPr="003B6D3D">
        <w:rPr>
          <w:b/>
          <w:szCs w:val="21"/>
        </w:rPr>
        <w:t>4.</w:t>
      </w:r>
      <w:r w:rsidRPr="003B6D3D">
        <w:rPr>
          <w:b/>
          <w:szCs w:val="21"/>
        </w:rPr>
        <w:t>实验要求：</w:t>
      </w:r>
      <w:r w:rsidRPr="003B6D3D">
        <w:rPr>
          <w:szCs w:val="21"/>
        </w:rPr>
        <w:t>了解其他统计分析软件，初步掌握如何利用这些统计分析软件进行数据的整理与分析</w:t>
      </w:r>
      <w:r w:rsidRPr="003B6D3D">
        <w:rPr>
          <w:bCs/>
          <w:szCs w:val="21"/>
        </w:rPr>
        <w:t>。</w:t>
      </w:r>
    </w:p>
    <w:p w:rsidR="00552ACB" w:rsidRPr="003B6D3D" w:rsidRDefault="00552ACB" w:rsidP="00552AC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计算机。</w:t>
      </w:r>
    </w:p>
    <w:p w:rsidR="00552ACB" w:rsidRPr="003B6D3D" w:rsidRDefault="00552ACB" w:rsidP="00552ACB">
      <w:pPr>
        <w:snapToGrid w:val="0"/>
        <w:spacing w:line="360" w:lineRule="auto"/>
        <w:rPr>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552ACB" w:rsidRPr="003B6D3D" w:rsidRDefault="00552ACB" w:rsidP="00552ACB">
      <w:pPr>
        <w:snapToGrid w:val="0"/>
        <w:spacing w:line="360" w:lineRule="auto"/>
        <w:ind w:firstLineChars="200" w:firstLine="420"/>
        <w:rPr>
          <w:bCs/>
        </w:rPr>
      </w:pPr>
      <w:r w:rsidRPr="003B6D3D">
        <w:rPr>
          <w:bCs/>
        </w:rPr>
        <w:t>通过上机练习并提交实验报告的方式进行考核及成绩评定。</w:t>
      </w:r>
    </w:p>
    <w:p w:rsidR="00552ACB" w:rsidRPr="003B6D3D" w:rsidRDefault="00552ACB" w:rsidP="00552ACB">
      <w:pPr>
        <w:adjustRightInd w:val="0"/>
        <w:snapToGrid w:val="0"/>
        <w:spacing w:line="360" w:lineRule="auto"/>
        <w:rPr>
          <w:b/>
          <w:szCs w:val="21"/>
        </w:rPr>
      </w:pPr>
      <w:r w:rsidRPr="003B6D3D">
        <w:rPr>
          <w:b/>
          <w:szCs w:val="21"/>
        </w:rPr>
        <w:t>六、课程思政</w:t>
      </w:r>
    </w:p>
    <w:p w:rsidR="00552ACB" w:rsidRPr="003B6D3D" w:rsidRDefault="00552ACB" w:rsidP="00552ACB">
      <w:pPr>
        <w:widowControl/>
        <w:adjustRightInd w:val="0"/>
        <w:snapToGrid w:val="0"/>
        <w:spacing w:line="360" w:lineRule="auto"/>
        <w:ind w:firstLineChars="200" w:firstLine="420"/>
        <w:jc w:val="left"/>
        <w:rPr>
          <w:szCs w:val="32"/>
        </w:rPr>
      </w:pPr>
      <w:r w:rsidRPr="003B6D3D">
        <w:rPr>
          <w:bCs/>
        </w:rPr>
        <w:t>坚持立德树人，积极提炼课程中蕴含的思政要素并将其融入教学过程。在提高学生学习能力、研究能力和专业适应能力的同时，培养学生的专业责任感和使命感，厚植三农情怀，引导其</w:t>
      </w:r>
      <w:r w:rsidRPr="003B6D3D">
        <w:rPr>
          <w:szCs w:val="32"/>
        </w:rPr>
        <w:t>懂农业，爱农村，爱农民，立志服务三农，</w:t>
      </w:r>
      <w:r w:rsidRPr="003B6D3D">
        <w:rPr>
          <w:kern w:val="0"/>
          <w:szCs w:val="21"/>
          <w:lang w:bidi="ar"/>
        </w:rPr>
        <w:t>践行可持续发展理念</w:t>
      </w:r>
      <w:r w:rsidRPr="003B6D3D">
        <w:rPr>
          <w:szCs w:val="32"/>
        </w:rPr>
        <w:t>。例如课程第一章</w:t>
      </w:r>
      <w:r w:rsidR="00665704">
        <w:rPr>
          <w:rFonts w:hint="eastAsia"/>
          <w:szCs w:val="32"/>
        </w:rPr>
        <w:t>“</w:t>
      </w:r>
      <w:r w:rsidRPr="003B6D3D">
        <w:rPr>
          <w:szCs w:val="32"/>
        </w:rPr>
        <w:t>研究课题选则和研究计划拟定</w:t>
      </w:r>
      <w:r w:rsidR="00665704">
        <w:rPr>
          <w:rFonts w:hint="eastAsia"/>
          <w:szCs w:val="32"/>
        </w:rPr>
        <w:t>”</w:t>
      </w:r>
      <w:r w:rsidRPr="003B6D3D">
        <w:rPr>
          <w:szCs w:val="32"/>
        </w:rPr>
        <w:t>中，在介绍选题途径时，引用习近平总书记发出的号召，</w:t>
      </w:r>
      <w:r w:rsidR="00665704">
        <w:rPr>
          <w:rFonts w:hint="eastAsia"/>
          <w:szCs w:val="32"/>
        </w:rPr>
        <w:t>“</w:t>
      </w:r>
      <w:r w:rsidRPr="003B6D3D">
        <w:rPr>
          <w:szCs w:val="32"/>
        </w:rPr>
        <w:t>广大科技工作者要把论文写在祖国的大地上，把科技成果应用在实现现代化的伟大事业中</w:t>
      </w:r>
      <w:r w:rsidR="00665704">
        <w:rPr>
          <w:rFonts w:hint="eastAsia"/>
          <w:szCs w:val="32"/>
        </w:rPr>
        <w:t>”</w:t>
      </w:r>
      <w:r w:rsidRPr="003B6D3D">
        <w:rPr>
          <w:szCs w:val="32"/>
        </w:rPr>
        <w:t>。同时结合先进模范任务与学院科研团队的研究课题，引导学生关注园艺产业发展，启发学生了解和发现生产中存在的主要问题，树立把论文写在祖国大地上的意识和信念，激发学生的专业兴趣。以白春礼院士提出的</w:t>
      </w:r>
      <w:r w:rsidR="00665704">
        <w:rPr>
          <w:rFonts w:hint="eastAsia"/>
          <w:szCs w:val="32"/>
        </w:rPr>
        <w:t>“</w:t>
      </w:r>
      <w:r w:rsidRPr="003B6D3D">
        <w:rPr>
          <w:szCs w:val="32"/>
        </w:rPr>
        <w:t>把美国卡脖子的清单变成我们科研任务清单</w:t>
      </w:r>
      <w:r w:rsidR="00665704">
        <w:rPr>
          <w:rFonts w:hint="eastAsia"/>
          <w:szCs w:val="32"/>
        </w:rPr>
        <w:t>”</w:t>
      </w:r>
      <w:r w:rsidRPr="003B6D3D">
        <w:rPr>
          <w:szCs w:val="32"/>
        </w:rPr>
        <w:t>，引导学生以本领域科学技术发展中存在的主要问题为研究课题，增强学生对专业的认识，培养其更加牢固的专业思想。在该章结束时设置思考题目：结合自己的专业，谈谈你认为园艺产业中的</w:t>
      </w:r>
      <w:r w:rsidR="0069591C">
        <w:rPr>
          <w:rFonts w:hint="eastAsia"/>
          <w:szCs w:val="32"/>
        </w:rPr>
        <w:t>“</w:t>
      </w:r>
      <w:r w:rsidRPr="003B6D3D">
        <w:rPr>
          <w:szCs w:val="32"/>
        </w:rPr>
        <w:t>卡脖子</w:t>
      </w:r>
      <w:r w:rsidR="0069591C">
        <w:rPr>
          <w:rFonts w:hint="eastAsia"/>
          <w:szCs w:val="32"/>
        </w:rPr>
        <w:t>”</w:t>
      </w:r>
      <w:r w:rsidRPr="003B6D3D">
        <w:rPr>
          <w:szCs w:val="32"/>
        </w:rPr>
        <w:t>问题有哪些？这种方式可以让学生学习变得主动和开放，进而深入地了解专业和产业问题，不仅能有的放矢的选择感兴趣的研究课题，更能因此产生自主学习的动力，树立服务</w:t>
      </w:r>
      <w:r w:rsidR="00665704">
        <w:rPr>
          <w:rFonts w:hint="eastAsia"/>
          <w:szCs w:val="32"/>
        </w:rPr>
        <w:t>“</w:t>
      </w:r>
      <w:r w:rsidRPr="003B6D3D">
        <w:rPr>
          <w:kern w:val="0"/>
          <w:szCs w:val="21"/>
          <w:lang w:bidi="ar"/>
        </w:rPr>
        <w:t>三农</w:t>
      </w:r>
      <w:r w:rsidR="00665704">
        <w:rPr>
          <w:rFonts w:hint="eastAsia"/>
          <w:szCs w:val="32"/>
        </w:rPr>
        <w:t>”</w:t>
      </w:r>
      <w:r w:rsidRPr="003B6D3D">
        <w:rPr>
          <w:szCs w:val="32"/>
        </w:rPr>
        <w:t>的理想信念。</w:t>
      </w:r>
    </w:p>
    <w:p w:rsidR="00552ACB" w:rsidRPr="003B6D3D" w:rsidRDefault="00552ACB" w:rsidP="00552ACB">
      <w:pPr>
        <w:widowControl/>
        <w:adjustRightInd w:val="0"/>
        <w:snapToGrid w:val="0"/>
        <w:spacing w:line="360" w:lineRule="auto"/>
        <w:ind w:firstLineChars="200" w:firstLine="420"/>
        <w:rPr>
          <w:bCs/>
        </w:rPr>
      </w:pPr>
      <w:r w:rsidRPr="003B6D3D">
        <w:rPr>
          <w:bCs/>
        </w:rPr>
        <w:t>同时，在课程教学中通过严密的统计分析学习，有意识地培养学生实事求是的科学态度、和严谨求实的科学素养。在介绍田间试验的基本要求时，通过国内外学术界多个典型的反面案例说明试验可重演性的重要性，也引导学生明白在科学研究中，要踏实做事，求真务实，不急功近利，不迷失自己，守住做人和做事的道德底线，有正确的三观才能行稳致远。</w:t>
      </w:r>
    </w:p>
    <w:p w:rsidR="00552ACB" w:rsidRPr="003B6D3D" w:rsidRDefault="00552ACB" w:rsidP="00552ACB">
      <w:pPr>
        <w:widowControl/>
        <w:adjustRightInd w:val="0"/>
        <w:snapToGrid w:val="0"/>
        <w:spacing w:line="360" w:lineRule="auto"/>
        <w:jc w:val="left"/>
      </w:pPr>
      <w:r w:rsidRPr="003B6D3D">
        <w:rPr>
          <w:b/>
          <w:bCs/>
          <w:kern w:val="0"/>
          <w:szCs w:val="21"/>
        </w:rPr>
        <w:t>七、教材及教学参考书</w:t>
      </w:r>
      <w:r w:rsidRPr="003B6D3D">
        <w:rPr>
          <w:b/>
          <w:bCs/>
          <w:kern w:val="0"/>
          <w:szCs w:val="21"/>
        </w:rPr>
        <w:t></w:t>
      </w:r>
    </w:p>
    <w:p w:rsidR="00552ACB" w:rsidRPr="003B6D3D" w:rsidRDefault="00552ACB" w:rsidP="00552ACB">
      <w:pPr>
        <w:widowControl/>
        <w:adjustRightInd w:val="0"/>
        <w:snapToGrid w:val="0"/>
        <w:spacing w:line="360" w:lineRule="auto"/>
        <w:ind w:firstLineChars="200" w:firstLine="422"/>
        <w:jc w:val="left"/>
        <w:rPr>
          <w:b/>
          <w:bCs/>
          <w:kern w:val="0"/>
          <w:szCs w:val="21"/>
        </w:rPr>
      </w:pPr>
      <w:r w:rsidRPr="003B6D3D">
        <w:rPr>
          <w:b/>
          <w:bCs/>
          <w:kern w:val="0"/>
          <w:szCs w:val="21"/>
        </w:rPr>
        <w:lastRenderedPageBreak/>
        <w:t>1.</w:t>
      </w:r>
      <w:r w:rsidRPr="003B6D3D">
        <w:rPr>
          <w:b/>
          <w:bCs/>
          <w:kern w:val="0"/>
          <w:szCs w:val="21"/>
        </w:rPr>
        <w:t>选用教材：</w:t>
      </w:r>
    </w:p>
    <w:p w:rsidR="00552ACB" w:rsidRPr="003B6D3D" w:rsidRDefault="00552ACB" w:rsidP="00552ACB">
      <w:pPr>
        <w:adjustRightInd w:val="0"/>
        <w:snapToGrid w:val="0"/>
        <w:spacing w:line="360" w:lineRule="auto"/>
        <w:ind w:firstLineChars="200" w:firstLine="420"/>
        <w:rPr>
          <w:szCs w:val="21"/>
        </w:rPr>
      </w:pPr>
      <w:r w:rsidRPr="003B6D3D">
        <w:rPr>
          <w:szCs w:val="21"/>
        </w:rPr>
        <w:t>（</w:t>
      </w:r>
      <w:r w:rsidRPr="003B6D3D">
        <w:rPr>
          <w:szCs w:val="21"/>
        </w:rPr>
        <w:t>1</w:t>
      </w:r>
      <w:r w:rsidRPr="003B6D3D">
        <w:rPr>
          <w:szCs w:val="21"/>
        </w:rPr>
        <w:t>）理论课教材：试验统计方法（第五版），盖钧镒等编著，中国农业出版社，</w:t>
      </w:r>
      <w:r w:rsidRPr="003B6D3D">
        <w:rPr>
          <w:szCs w:val="21"/>
        </w:rPr>
        <w:t>2020</w:t>
      </w:r>
      <w:r w:rsidRPr="003B6D3D">
        <w:rPr>
          <w:szCs w:val="21"/>
        </w:rPr>
        <w:t>年</w:t>
      </w:r>
    </w:p>
    <w:p w:rsidR="00552ACB" w:rsidRPr="003B6D3D" w:rsidRDefault="00552ACB" w:rsidP="00552ACB">
      <w:pPr>
        <w:adjustRightInd w:val="0"/>
        <w:snapToGrid w:val="0"/>
        <w:spacing w:line="360" w:lineRule="auto"/>
        <w:ind w:firstLineChars="200" w:firstLine="420"/>
        <w:rPr>
          <w:szCs w:val="21"/>
        </w:rPr>
      </w:pPr>
      <w:r w:rsidRPr="003B6D3D">
        <w:rPr>
          <w:szCs w:val="21"/>
        </w:rPr>
        <w:t>（</w:t>
      </w:r>
      <w:r w:rsidRPr="003B6D3D">
        <w:rPr>
          <w:szCs w:val="21"/>
        </w:rPr>
        <w:t>2</w:t>
      </w:r>
      <w:r w:rsidRPr="003B6D3D">
        <w:rPr>
          <w:szCs w:val="21"/>
        </w:rPr>
        <w:t>）实验课教材：</w:t>
      </w:r>
      <w:r w:rsidRPr="003B6D3D">
        <w:rPr>
          <w:rStyle w:val="afc"/>
        </w:rPr>
        <w:t>试验设计与统计分析实验指导书，试验设计与统计分析课程组自编</w:t>
      </w:r>
    </w:p>
    <w:p w:rsidR="00552ACB" w:rsidRPr="003B6D3D" w:rsidRDefault="00552ACB" w:rsidP="00552ACB">
      <w:pPr>
        <w:widowControl/>
        <w:adjustRightInd w:val="0"/>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552ACB" w:rsidRPr="003B6D3D" w:rsidRDefault="00552ACB" w:rsidP="00552ACB">
      <w:pPr>
        <w:adjustRightInd w:val="0"/>
        <w:snapToGrid w:val="0"/>
        <w:spacing w:line="360" w:lineRule="auto"/>
        <w:ind w:firstLine="420"/>
        <w:rPr>
          <w:szCs w:val="21"/>
        </w:rPr>
      </w:pPr>
      <w:r w:rsidRPr="003B6D3D">
        <w:rPr>
          <w:szCs w:val="21"/>
        </w:rPr>
        <w:t>（</w:t>
      </w:r>
      <w:r w:rsidRPr="003B6D3D">
        <w:rPr>
          <w:szCs w:val="21"/>
        </w:rPr>
        <w:t>1</w:t>
      </w:r>
      <w:r w:rsidRPr="003B6D3D">
        <w:rPr>
          <w:szCs w:val="21"/>
        </w:rPr>
        <w:t>）生物统计附试验设计（第六版），明道绪</w:t>
      </w:r>
      <w:r w:rsidRPr="003B6D3D">
        <w:rPr>
          <w:szCs w:val="21"/>
        </w:rPr>
        <w:t xml:space="preserve"> </w:t>
      </w:r>
      <w:r w:rsidRPr="003B6D3D">
        <w:rPr>
          <w:szCs w:val="21"/>
        </w:rPr>
        <w:t>刘永建主编，中国农业出版社，</w:t>
      </w:r>
      <w:r w:rsidRPr="003B6D3D">
        <w:rPr>
          <w:szCs w:val="21"/>
        </w:rPr>
        <w:t>2019</w:t>
      </w:r>
      <w:r w:rsidRPr="003B6D3D">
        <w:rPr>
          <w:szCs w:val="21"/>
        </w:rPr>
        <w:t>年</w:t>
      </w:r>
    </w:p>
    <w:p w:rsidR="00552ACB" w:rsidRPr="003B6D3D" w:rsidRDefault="00552ACB" w:rsidP="00552ACB">
      <w:pPr>
        <w:adjustRightInd w:val="0"/>
        <w:snapToGrid w:val="0"/>
        <w:spacing w:line="360" w:lineRule="auto"/>
        <w:ind w:firstLine="420"/>
        <w:rPr>
          <w:szCs w:val="21"/>
        </w:rPr>
      </w:pPr>
      <w:r w:rsidRPr="003B6D3D">
        <w:rPr>
          <w:szCs w:val="21"/>
        </w:rPr>
        <w:t>（</w:t>
      </w:r>
      <w:r w:rsidRPr="003B6D3D">
        <w:rPr>
          <w:szCs w:val="21"/>
        </w:rPr>
        <w:t>2</w:t>
      </w:r>
      <w:r w:rsidRPr="003B6D3D">
        <w:rPr>
          <w:szCs w:val="21"/>
        </w:rPr>
        <w:t>）园艺植物研究法（第二版），廖明安等编著，中国农业出版社，</w:t>
      </w:r>
      <w:r w:rsidRPr="003B6D3D">
        <w:rPr>
          <w:szCs w:val="21"/>
        </w:rPr>
        <w:t>2015</w:t>
      </w:r>
      <w:r w:rsidRPr="003B6D3D">
        <w:rPr>
          <w:szCs w:val="21"/>
        </w:rPr>
        <w:t>年</w:t>
      </w:r>
    </w:p>
    <w:p w:rsidR="00552ACB" w:rsidRPr="003B6D3D" w:rsidRDefault="00552ACB" w:rsidP="00552ACB">
      <w:pPr>
        <w:adjustRightInd w:val="0"/>
        <w:snapToGrid w:val="0"/>
        <w:spacing w:line="360" w:lineRule="auto"/>
        <w:ind w:firstLine="420"/>
        <w:rPr>
          <w:szCs w:val="21"/>
        </w:rPr>
      </w:pPr>
      <w:r w:rsidRPr="003B6D3D">
        <w:rPr>
          <w:szCs w:val="21"/>
        </w:rPr>
        <w:t>（</w:t>
      </w:r>
      <w:r w:rsidRPr="003B6D3D">
        <w:rPr>
          <w:szCs w:val="21"/>
        </w:rPr>
        <w:t>3</w:t>
      </w:r>
      <w:r w:rsidRPr="003B6D3D">
        <w:rPr>
          <w:szCs w:val="21"/>
        </w:rPr>
        <w:t>）田间试验与统计方法（第二版），宁海龙等编著，科学出版社，</w:t>
      </w:r>
      <w:r w:rsidRPr="003B6D3D">
        <w:rPr>
          <w:szCs w:val="21"/>
        </w:rPr>
        <w:t>2020</w:t>
      </w:r>
      <w:r w:rsidRPr="003B6D3D">
        <w:rPr>
          <w:szCs w:val="21"/>
        </w:rPr>
        <w:t>年</w:t>
      </w:r>
    </w:p>
    <w:p w:rsidR="00552ACB" w:rsidRPr="003B6D3D" w:rsidRDefault="00552ACB" w:rsidP="00552ACB">
      <w:pPr>
        <w:adjustRightInd w:val="0"/>
        <w:snapToGrid w:val="0"/>
        <w:spacing w:line="360" w:lineRule="auto"/>
        <w:ind w:firstLine="420"/>
        <w:rPr>
          <w:szCs w:val="21"/>
        </w:rPr>
      </w:pPr>
      <w:r w:rsidRPr="003B6D3D">
        <w:rPr>
          <w:szCs w:val="21"/>
        </w:rPr>
        <w:t>（</w:t>
      </w:r>
      <w:r w:rsidRPr="003B6D3D">
        <w:rPr>
          <w:szCs w:val="21"/>
        </w:rPr>
        <w:t>4</w:t>
      </w:r>
      <w:r w:rsidRPr="003B6D3D">
        <w:rPr>
          <w:szCs w:val="21"/>
        </w:rPr>
        <w:t>）生物统计学（第二版），</w:t>
      </w:r>
      <w:hyperlink r:id="rId42" w:tgtFrame="https://item.jd.com/_blank" w:history="1">
        <w:r w:rsidRPr="003B6D3D">
          <w:rPr>
            <w:szCs w:val="21"/>
          </w:rPr>
          <w:t>彭明春</w:t>
        </w:r>
      </w:hyperlink>
      <w:r w:rsidRPr="003B6D3D">
        <w:rPr>
          <w:szCs w:val="21"/>
        </w:rPr>
        <w:t>，</w:t>
      </w:r>
      <w:hyperlink r:id="rId43" w:tgtFrame="https://item.jd.com/_blank" w:history="1">
        <w:r w:rsidRPr="003B6D3D">
          <w:rPr>
            <w:szCs w:val="21"/>
          </w:rPr>
          <w:t>陈其新</w:t>
        </w:r>
      </w:hyperlink>
      <w:r w:rsidRPr="003B6D3D">
        <w:rPr>
          <w:szCs w:val="21"/>
        </w:rPr>
        <w:t> </w:t>
      </w:r>
      <w:r w:rsidRPr="003B6D3D">
        <w:rPr>
          <w:szCs w:val="21"/>
        </w:rPr>
        <w:t>著，华中科技大学出版社，</w:t>
      </w:r>
      <w:r w:rsidRPr="003B6D3D">
        <w:rPr>
          <w:szCs w:val="21"/>
        </w:rPr>
        <w:t>2022</w:t>
      </w:r>
      <w:r w:rsidRPr="003B6D3D">
        <w:rPr>
          <w:szCs w:val="21"/>
        </w:rPr>
        <w:t>年</w:t>
      </w:r>
    </w:p>
    <w:p w:rsidR="00552ACB" w:rsidRPr="003B6D3D" w:rsidRDefault="00552ACB" w:rsidP="00552ACB">
      <w:pPr>
        <w:adjustRightInd w:val="0"/>
        <w:snapToGrid w:val="0"/>
        <w:spacing w:line="360" w:lineRule="auto"/>
        <w:ind w:firstLine="420"/>
        <w:rPr>
          <w:szCs w:val="21"/>
        </w:rPr>
      </w:pPr>
      <w:r w:rsidRPr="003B6D3D">
        <w:rPr>
          <w:szCs w:val="21"/>
        </w:rPr>
        <w:t>（</w:t>
      </w:r>
      <w:r w:rsidRPr="003B6D3D">
        <w:rPr>
          <w:szCs w:val="21"/>
        </w:rPr>
        <w:t>5</w:t>
      </w:r>
      <w:r w:rsidRPr="003B6D3D">
        <w:rPr>
          <w:szCs w:val="21"/>
        </w:rPr>
        <w:t>）</w:t>
      </w:r>
      <w:r w:rsidRPr="003B6D3D">
        <w:rPr>
          <w:rFonts w:ascii="宋体" w:hAnsi="宋体" w:cs="宋体" w:hint="eastAsia"/>
          <w:szCs w:val="21"/>
          <w:shd w:val="clear" w:color="auto" w:fill="FFFFFF"/>
        </w:rPr>
        <w:t>高级生物统计学</w:t>
      </w:r>
      <w:r w:rsidRPr="003B6D3D">
        <w:rPr>
          <w:szCs w:val="21"/>
        </w:rPr>
        <w:t>，</w:t>
      </w:r>
      <w:hyperlink r:id="rId44" w:tgtFrame="https://item.jd.com/_blank" w:history="1">
        <w:r w:rsidRPr="003B6D3D">
          <w:rPr>
            <w:rFonts w:ascii="宋体" w:hAnsi="宋体" w:cs="宋体" w:hint="eastAsia"/>
            <w:szCs w:val="21"/>
          </w:rPr>
          <w:t>刘永建</w:t>
        </w:r>
      </w:hyperlink>
      <w:r w:rsidRPr="003B6D3D">
        <w:rPr>
          <w:rFonts w:eastAsia="pingfangSC"/>
          <w:szCs w:val="21"/>
          <w:shd w:val="clear" w:color="auto" w:fill="FFFFFF"/>
        </w:rPr>
        <w:t> </w:t>
      </w:r>
      <w:r w:rsidRPr="003B6D3D">
        <w:rPr>
          <w:szCs w:val="21"/>
        </w:rPr>
        <w:t>著，科学出版社，</w:t>
      </w:r>
      <w:r w:rsidRPr="003B6D3D">
        <w:rPr>
          <w:szCs w:val="21"/>
        </w:rPr>
        <w:t>2022</w:t>
      </w:r>
      <w:r w:rsidRPr="003B6D3D">
        <w:rPr>
          <w:szCs w:val="21"/>
        </w:rPr>
        <w:t>年</w:t>
      </w:r>
    </w:p>
    <w:p w:rsidR="00552ACB" w:rsidRPr="003B6D3D" w:rsidRDefault="00552ACB" w:rsidP="00552ACB">
      <w:pPr>
        <w:widowControl/>
        <w:adjustRightInd w:val="0"/>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r w:rsidRPr="003B6D3D">
        <w:rPr>
          <w:b/>
          <w:kern w:val="0"/>
          <w:szCs w:val="21"/>
        </w:rPr>
        <w:t xml:space="preserve"> </w:t>
      </w:r>
    </w:p>
    <w:p w:rsidR="00552ACB" w:rsidRPr="003B6D3D" w:rsidRDefault="00552ACB" w:rsidP="00552ACB">
      <w:pPr>
        <w:widowControl/>
        <w:adjustRightInd w:val="0"/>
        <w:snapToGrid w:val="0"/>
        <w:spacing w:line="360" w:lineRule="auto"/>
        <w:ind w:firstLineChars="200" w:firstLine="420"/>
        <w:jc w:val="left"/>
        <w:rPr>
          <w:szCs w:val="21"/>
        </w:rPr>
      </w:pPr>
      <w:r w:rsidRPr="003B6D3D">
        <w:rPr>
          <w:szCs w:val="21"/>
        </w:rPr>
        <w:t>（</w:t>
      </w:r>
      <w:r w:rsidRPr="003B6D3D">
        <w:rPr>
          <w:szCs w:val="21"/>
        </w:rPr>
        <w:t>1</w:t>
      </w:r>
      <w:r w:rsidRPr="003B6D3D">
        <w:rPr>
          <w:szCs w:val="21"/>
        </w:rPr>
        <w:t>）</w:t>
      </w:r>
      <w:r w:rsidRPr="003B6D3D">
        <w:rPr>
          <w:kern w:val="0"/>
        </w:rPr>
        <w:t>超星学习通平台，</w:t>
      </w:r>
      <w:r w:rsidRPr="003B6D3D">
        <w:rPr>
          <w:szCs w:val="21"/>
        </w:rPr>
        <w:t>http://henau.fanya.chaoxing.com/portal</w:t>
      </w:r>
    </w:p>
    <w:p w:rsidR="00552ACB" w:rsidRPr="003B6D3D" w:rsidRDefault="00552ACB" w:rsidP="00552ACB">
      <w:pPr>
        <w:widowControl/>
        <w:adjustRightInd w:val="0"/>
        <w:snapToGrid w:val="0"/>
        <w:spacing w:line="360" w:lineRule="auto"/>
        <w:ind w:firstLine="420"/>
        <w:jc w:val="left"/>
        <w:rPr>
          <w:b/>
          <w:bCs/>
          <w:kern w:val="0"/>
          <w:szCs w:val="21"/>
        </w:rPr>
      </w:pPr>
      <w:r w:rsidRPr="003B6D3D">
        <w:rPr>
          <w:szCs w:val="21"/>
        </w:rPr>
        <w:t>（</w:t>
      </w:r>
      <w:r w:rsidRPr="003B6D3D">
        <w:rPr>
          <w:szCs w:val="21"/>
        </w:rPr>
        <w:t>2</w:t>
      </w:r>
      <w:r w:rsidRPr="003B6D3D">
        <w:rPr>
          <w:szCs w:val="21"/>
        </w:rPr>
        <w:t>）中国大学</w:t>
      </w:r>
      <w:r w:rsidRPr="003B6D3D">
        <w:rPr>
          <w:szCs w:val="21"/>
        </w:rPr>
        <w:t>MOOC</w:t>
      </w:r>
      <w:r w:rsidRPr="003B6D3D">
        <w:rPr>
          <w:szCs w:val="21"/>
        </w:rPr>
        <w:t>网，</w:t>
      </w:r>
      <w:r w:rsidRPr="003B6D3D">
        <w:rPr>
          <w:szCs w:val="21"/>
        </w:rPr>
        <w:t>https://www.icourse163.org/</w:t>
      </w:r>
    </w:p>
    <w:p w:rsidR="00552ACB" w:rsidRPr="003B6D3D" w:rsidRDefault="00552ACB" w:rsidP="00552ACB">
      <w:pPr>
        <w:widowControl/>
        <w:adjustRightInd w:val="0"/>
        <w:snapToGrid w:val="0"/>
        <w:spacing w:line="360" w:lineRule="auto"/>
        <w:ind w:firstLine="420"/>
        <w:jc w:val="left"/>
        <w:rPr>
          <w:b/>
          <w:bCs/>
          <w:kern w:val="0"/>
          <w:szCs w:val="21"/>
        </w:rPr>
      </w:pPr>
      <w:r w:rsidRPr="003B6D3D">
        <w:rPr>
          <w:kern w:val="0"/>
        </w:rPr>
        <w:t>（</w:t>
      </w:r>
      <w:r w:rsidRPr="003B6D3D">
        <w:rPr>
          <w:kern w:val="0"/>
        </w:rPr>
        <w:t>3</w:t>
      </w:r>
      <w:r w:rsidRPr="003B6D3D">
        <w:rPr>
          <w:kern w:val="0"/>
        </w:rPr>
        <w:t>）</w:t>
      </w:r>
      <w:r w:rsidRPr="003B6D3D">
        <w:rPr>
          <w:szCs w:val="21"/>
        </w:rPr>
        <w:t>中国统计网，</w:t>
      </w:r>
      <w:r w:rsidRPr="003B6D3D">
        <w:rPr>
          <w:szCs w:val="21"/>
        </w:rPr>
        <w:t>http://www.itongji.cn/cms/article/index</w:t>
      </w:r>
    </w:p>
    <w:p w:rsidR="00552ACB" w:rsidRPr="003B6D3D" w:rsidRDefault="00552ACB" w:rsidP="00552ACB">
      <w:pPr>
        <w:widowControl/>
        <w:adjustRightInd w:val="0"/>
        <w:snapToGrid w:val="0"/>
        <w:spacing w:line="360" w:lineRule="auto"/>
        <w:ind w:firstLineChars="200" w:firstLine="420"/>
        <w:jc w:val="left"/>
        <w:rPr>
          <w:szCs w:val="21"/>
        </w:rPr>
      </w:pPr>
      <w:r w:rsidRPr="003B6D3D">
        <w:rPr>
          <w:szCs w:val="21"/>
        </w:rPr>
        <w:t>（</w:t>
      </w:r>
      <w:r w:rsidRPr="003B6D3D">
        <w:rPr>
          <w:szCs w:val="21"/>
        </w:rPr>
        <w:t>4</w:t>
      </w:r>
      <w:r w:rsidRPr="003B6D3D">
        <w:rPr>
          <w:szCs w:val="21"/>
        </w:rPr>
        <w:t>）部分统计软件网站</w:t>
      </w:r>
    </w:p>
    <w:p w:rsidR="00552ACB" w:rsidRPr="003B6D3D" w:rsidRDefault="00552ACB" w:rsidP="00552ACB">
      <w:pPr>
        <w:widowControl/>
        <w:adjustRightInd w:val="0"/>
        <w:snapToGrid w:val="0"/>
        <w:spacing w:line="360" w:lineRule="auto"/>
        <w:ind w:firstLineChars="400" w:firstLine="840"/>
        <w:jc w:val="left"/>
        <w:rPr>
          <w:szCs w:val="21"/>
        </w:rPr>
      </w:pPr>
      <w:r w:rsidRPr="003B6D3D">
        <w:rPr>
          <w:szCs w:val="21"/>
        </w:rPr>
        <w:t>Excel</w:t>
      </w:r>
      <w:r w:rsidRPr="003B6D3D">
        <w:rPr>
          <w:szCs w:val="21"/>
        </w:rPr>
        <w:t>：</w:t>
      </w:r>
      <w:r w:rsidRPr="003B6D3D">
        <w:rPr>
          <w:szCs w:val="21"/>
        </w:rPr>
        <w:t>https://www.microsoft.com/zh-cn/microsoft-365</w:t>
      </w:r>
    </w:p>
    <w:p w:rsidR="00552ACB" w:rsidRPr="003B6D3D" w:rsidRDefault="00552ACB" w:rsidP="00552ACB">
      <w:pPr>
        <w:widowControl/>
        <w:adjustRightInd w:val="0"/>
        <w:snapToGrid w:val="0"/>
        <w:spacing w:line="360" w:lineRule="auto"/>
        <w:ind w:firstLineChars="400" w:firstLine="840"/>
        <w:jc w:val="left"/>
        <w:rPr>
          <w:szCs w:val="21"/>
        </w:rPr>
      </w:pPr>
      <w:r w:rsidRPr="003B6D3D">
        <w:rPr>
          <w:szCs w:val="21"/>
        </w:rPr>
        <w:t>SPSS</w:t>
      </w:r>
      <w:r w:rsidRPr="003B6D3D">
        <w:rPr>
          <w:szCs w:val="21"/>
        </w:rPr>
        <w:t>：</w:t>
      </w:r>
      <w:r w:rsidRPr="003B6D3D">
        <w:rPr>
          <w:szCs w:val="21"/>
        </w:rPr>
        <w:t>https://www.ibm.com/products/spss-statistics</w:t>
      </w:r>
    </w:p>
    <w:p w:rsidR="00552ACB" w:rsidRPr="003B6D3D" w:rsidRDefault="00552ACB" w:rsidP="00552ACB">
      <w:pPr>
        <w:widowControl/>
        <w:adjustRightInd w:val="0"/>
        <w:snapToGrid w:val="0"/>
        <w:spacing w:line="360" w:lineRule="auto"/>
        <w:ind w:firstLineChars="400" w:firstLine="840"/>
        <w:jc w:val="left"/>
        <w:rPr>
          <w:szCs w:val="21"/>
        </w:rPr>
      </w:pPr>
      <w:r w:rsidRPr="003B6D3D">
        <w:rPr>
          <w:szCs w:val="21"/>
        </w:rPr>
        <w:t>Origin</w:t>
      </w:r>
      <w:r w:rsidRPr="003B6D3D">
        <w:rPr>
          <w:szCs w:val="21"/>
        </w:rPr>
        <w:t>：</w:t>
      </w:r>
      <w:r w:rsidRPr="003B6D3D">
        <w:rPr>
          <w:szCs w:val="21"/>
        </w:rPr>
        <w:t>https://www.originlab.com/</w:t>
      </w:r>
    </w:p>
    <w:p w:rsidR="00552ACB" w:rsidRPr="003B6D3D" w:rsidRDefault="00552ACB" w:rsidP="00552ACB">
      <w:pPr>
        <w:widowControl/>
        <w:adjustRightInd w:val="0"/>
        <w:snapToGrid w:val="0"/>
        <w:spacing w:line="360" w:lineRule="auto"/>
        <w:ind w:firstLineChars="200" w:firstLine="420"/>
        <w:jc w:val="left"/>
        <w:rPr>
          <w:szCs w:val="21"/>
        </w:rPr>
      </w:pPr>
      <w:r w:rsidRPr="003B6D3D">
        <w:rPr>
          <w:szCs w:val="21"/>
        </w:rPr>
        <w:t xml:space="preserve">    GraphPad Prism</w:t>
      </w:r>
      <w:r w:rsidRPr="003B6D3D">
        <w:rPr>
          <w:szCs w:val="21"/>
        </w:rPr>
        <w:t>：</w:t>
      </w:r>
      <w:r w:rsidRPr="003B6D3D">
        <w:rPr>
          <w:szCs w:val="21"/>
        </w:rPr>
        <w:t>https://www.graphpad-prism.cn/</w:t>
      </w:r>
    </w:p>
    <w:p w:rsidR="00552ACB" w:rsidRPr="003B6D3D" w:rsidRDefault="00552ACB" w:rsidP="00552ACB">
      <w:pPr>
        <w:widowControl/>
        <w:adjustRightInd w:val="0"/>
        <w:snapToGrid w:val="0"/>
        <w:spacing w:line="360" w:lineRule="auto"/>
        <w:ind w:firstLineChars="400" w:firstLine="840"/>
        <w:jc w:val="left"/>
        <w:rPr>
          <w:szCs w:val="21"/>
        </w:rPr>
      </w:pPr>
      <w:r w:rsidRPr="003B6D3D">
        <w:rPr>
          <w:szCs w:val="21"/>
        </w:rPr>
        <w:t>R</w:t>
      </w:r>
      <w:r w:rsidRPr="003B6D3D">
        <w:rPr>
          <w:szCs w:val="21"/>
        </w:rPr>
        <w:t>：</w:t>
      </w:r>
      <w:r w:rsidRPr="003B6D3D">
        <w:rPr>
          <w:szCs w:val="21"/>
        </w:rPr>
        <w:t>https://www.r-project.org/</w:t>
      </w:r>
    </w:p>
    <w:p w:rsidR="00552ACB" w:rsidRPr="003B6D3D" w:rsidRDefault="00552ACB" w:rsidP="00552ACB">
      <w:pPr>
        <w:widowControl/>
        <w:adjustRightInd w:val="0"/>
        <w:snapToGrid w:val="0"/>
        <w:spacing w:line="360" w:lineRule="auto"/>
        <w:ind w:firstLineChars="400" w:firstLine="840"/>
        <w:jc w:val="left"/>
        <w:rPr>
          <w:szCs w:val="21"/>
        </w:rPr>
      </w:pPr>
      <w:r w:rsidRPr="003B6D3D">
        <w:rPr>
          <w:szCs w:val="21"/>
        </w:rPr>
        <w:t>Python</w:t>
      </w:r>
      <w:r w:rsidRPr="003B6D3D">
        <w:rPr>
          <w:szCs w:val="21"/>
        </w:rPr>
        <w:t>：</w:t>
      </w:r>
      <w:r w:rsidRPr="003B6D3D">
        <w:rPr>
          <w:szCs w:val="21"/>
        </w:rPr>
        <w:t>https://www.python.org/</w:t>
      </w:r>
    </w:p>
    <w:p w:rsidR="00552ACB" w:rsidRPr="003B6D3D" w:rsidRDefault="00552ACB" w:rsidP="00552ACB">
      <w:pPr>
        <w:widowControl/>
        <w:adjustRightInd w:val="0"/>
        <w:snapToGrid w:val="0"/>
        <w:spacing w:line="360" w:lineRule="auto"/>
        <w:jc w:val="left"/>
        <w:rPr>
          <w:b/>
          <w:bCs/>
          <w:kern w:val="0"/>
          <w:szCs w:val="21"/>
        </w:rPr>
      </w:pPr>
      <w:r w:rsidRPr="003B6D3D">
        <w:rPr>
          <w:b/>
          <w:bCs/>
          <w:kern w:val="0"/>
          <w:szCs w:val="21"/>
        </w:rPr>
        <w:t>八、教学条件</w:t>
      </w:r>
    </w:p>
    <w:p w:rsidR="00552ACB" w:rsidRPr="003B6D3D" w:rsidRDefault="00552ACB" w:rsidP="00552ACB">
      <w:pPr>
        <w:adjustRightInd w:val="0"/>
        <w:snapToGrid w:val="0"/>
        <w:spacing w:line="360" w:lineRule="auto"/>
        <w:ind w:firstLineChars="200" w:firstLine="420"/>
        <w:rPr>
          <w:bCs/>
          <w:kern w:val="0"/>
          <w:szCs w:val="21"/>
        </w:rPr>
      </w:pPr>
      <w:r w:rsidRPr="003B6D3D">
        <w:rPr>
          <w:bCs/>
          <w:kern w:val="0"/>
          <w:szCs w:val="21"/>
        </w:rPr>
        <w:t xml:space="preserve">1. </w:t>
      </w:r>
      <w:r w:rsidRPr="003B6D3D">
        <w:rPr>
          <w:bCs/>
          <w:kern w:val="0"/>
          <w:szCs w:val="21"/>
        </w:rPr>
        <w:t>需要师资情况：每个课头需要教师</w:t>
      </w:r>
      <w:r w:rsidRPr="003B6D3D">
        <w:rPr>
          <w:bCs/>
          <w:kern w:val="0"/>
          <w:szCs w:val="21"/>
        </w:rPr>
        <w:t>2~3</w:t>
      </w:r>
      <w:r w:rsidRPr="003B6D3D">
        <w:rPr>
          <w:bCs/>
          <w:kern w:val="0"/>
          <w:szCs w:val="21"/>
        </w:rPr>
        <w:t>人，试验设计与统计分析课题组现有教师</w:t>
      </w:r>
      <w:r w:rsidRPr="003B6D3D">
        <w:rPr>
          <w:bCs/>
          <w:kern w:val="0"/>
          <w:szCs w:val="21"/>
        </w:rPr>
        <w:t>8</w:t>
      </w:r>
      <w:r w:rsidRPr="003B6D3D">
        <w:rPr>
          <w:bCs/>
          <w:kern w:val="0"/>
          <w:szCs w:val="21"/>
        </w:rPr>
        <w:t>人，承担</w:t>
      </w:r>
      <w:r w:rsidRPr="003B6D3D">
        <w:rPr>
          <w:bCs/>
          <w:kern w:val="0"/>
          <w:szCs w:val="21"/>
        </w:rPr>
        <w:t>3</w:t>
      </w:r>
      <w:r w:rsidRPr="003B6D3D">
        <w:rPr>
          <w:bCs/>
          <w:kern w:val="0"/>
          <w:szCs w:val="21"/>
        </w:rPr>
        <w:t>个专业的《试验设计与统计分析》课程的授课任务。</w:t>
      </w:r>
    </w:p>
    <w:p w:rsidR="00552ACB" w:rsidRPr="003B6D3D" w:rsidRDefault="00552ACB" w:rsidP="00552ACB">
      <w:pPr>
        <w:adjustRightInd w:val="0"/>
        <w:snapToGrid w:val="0"/>
        <w:spacing w:line="360" w:lineRule="auto"/>
        <w:ind w:firstLineChars="200" w:firstLine="420"/>
        <w:rPr>
          <w:bCs/>
          <w:kern w:val="0"/>
          <w:szCs w:val="21"/>
        </w:rPr>
      </w:pPr>
      <w:r w:rsidRPr="003B6D3D">
        <w:rPr>
          <w:bCs/>
          <w:kern w:val="0"/>
          <w:szCs w:val="21"/>
        </w:rPr>
        <w:t xml:space="preserve">2. </w:t>
      </w:r>
      <w:r w:rsidRPr="003B6D3D">
        <w:rPr>
          <w:bCs/>
          <w:kern w:val="0"/>
          <w:szCs w:val="21"/>
        </w:rPr>
        <w:t>场地：多媒体教室和计算机室。</w:t>
      </w:r>
    </w:p>
    <w:p w:rsidR="00552ACB" w:rsidRPr="003B6D3D" w:rsidRDefault="00552ACB" w:rsidP="00552ACB">
      <w:pPr>
        <w:adjustRightInd w:val="0"/>
        <w:snapToGrid w:val="0"/>
        <w:spacing w:line="360" w:lineRule="auto"/>
        <w:ind w:firstLineChars="200" w:firstLine="420"/>
        <w:rPr>
          <w:b/>
          <w:bCs/>
          <w:kern w:val="0"/>
          <w:szCs w:val="21"/>
        </w:rPr>
      </w:pPr>
      <w:r w:rsidRPr="003B6D3D">
        <w:rPr>
          <w:bCs/>
          <w:kern w:val="0"/>
          <w:szCs w:val="21"/>
        </w:rPr>
        <w:t xml:space="preserve">3. </w:t>
      </w:r>
      <w:r w:rsidRPr="003B6D3D">
        <w:rPr>
          <w:bCs/>
          <w:kern w:val="0"/>
          <w:szCs w:val="21"/>
        </w:rPr>
        <w:t>实验条件：统计计算器、计算机及</w:t>
      </w:r>
      <w:r w:rsidRPr="003B6D3D">
        <w:rPr>
          <w:bCs/>
          <w:kern w:val="0"/>
          <w:szCs w:val="21"/>
        </w:rPr>
        <w:t>Excel</w:t>
      </w:r>
      <w:r w:rsidRPr="003B6D3D">
        <w:rPr>
          <w:bCs/>
          <w:kern w:val="0"/>
          <w:szCs w:val="21"/>
        </w:rPr>
        <w:t>、</w:t>
      </w:r>
      <w:r w:rsidRPr="003B6D3D">
        <w:rPr>
          <w:bCs/>
          <w:kern w:val="0"/>
          <w:szCs w:val="21"/>
        </w:rPr>
        <w:t>DPS</w:t>
      </w:r>
      <w:r w:rsidRPr="003B6D3D">
        <w:rPr>
          <w:bCs/>
          <w:kern w:val="0"/>
          <w:szCs w:val="21"/>
        </w:rPr>
        <w:t>、</w:t>
      </w:r>
      <w:r w:rsidRPr="003B6D3D">
        <w:rPr>
          <w:bCs/>
          <w:kern w:val="0"/>
          <w:szCs w:val="21"/>
        </w:rPr>
        <w:t>SPSS</w:t>
      </w:r>
      <w:r w:rsidRPr="003B6D3D">
        <w:rPr>
          <w:bCs/>
          <w:kern w:val="0"/>
          <w:szCs w:val="21"/>
        </w:rPr>
        <w:t>等相关统计软件。</w:t>
      </w:r>
    </w:p>
    <w:p w:rsidR="00552ACB" w:rsidRPr="003B6D3D" w:rsidRDefault="00552ACB" w:rsidP="00552ACB">
      <w:pPr>
        <w:widowControl/>
        <w:adjustRightInd w:val="0"/>
        <w:snapToGrid w:val="0"/>
        <w:spacing w:line="360" w:lineRule="auto"/>
        <w:jc w:val="left"/>
        <w:rPr>
          <w:b/>
          <w:bCs/>
          <w:kern w:val="0"/>
          <w:szCs w:val="21"/>
        </w:rPr>
      </w:pPr>
      <w:r w:rsidRPr="003B6D3D">
        <w:rPr>
          <w:b/>
          <w:bCs/>
          <w:kern w:val="0"/>
          <w:szCs w:val="21"/>
        </w:rPr>
        <w:t>九、教学考核评价</w:t>
      </w:r>
    </w:p>
    <w:p w:rsidR="00552ACB" w:rsidRPr="003B6D3D" w:rsidRDefault="00552ACB" w:rsidP="00552ACB">
      <w:pPr>
        <w:adjustRightInd w:val="0"/>
        <w:snapToGrid w:val="0"/>
        <w:spacing w:line="360" w:lineRule="auto"/>
        <w:ind w:firstLineChars="200" w:firstLine="422"/>
        <w:rPr>
          <w:bCs/>
          <w:kern w:val="0"/>
          <w:szCs w:val="21"/>
        </w:rPr>
      </w:pPr>
      <w:r w:rsidRPr="003B6D3D">
        <w:rPr>
          <w:b/>
          <w:bCs/>
          <w:kern w:val="0"/>
          <w:szCs w:val="21"/>
        </w:rPr>
        <w:t>1.</w:t>
      </w:r>
      <w:r w:rsidRPr="003B6D3D">
        <w:rPr>
          <w:b/>
          <w:bCs/>
          <w:kern w:val="0"/>
          <w:szCs w:val="21"/>
        </w:rPr>
        <w:t>过程性评价：</w:t>
      </w:r>
      <w:r w:rsidRPr="003B6D3D">
        <w:rPr>
          <w:bCs/>
          <w:kern w:val="0"/>
          <w:szCs w:val="21"/>
        </w:rPr>
        <w:t>过程性评价包括课前预习情况、学生出勤情况、课堂表现情况（如翻转课堂及讨论的参与度、提出与回答问题的积极性和质量等）、线上学习讨论与线上线下测验情况、实验报告（包括线上与线下实践、上机操作等）完成情况及成绩等，采用多元化综合考核评价方法；占比</w:t>
      </w:r>
      <w:r w:rsidRPr="003B6D3D">
        <w:rPr>
          <w:bCs/>
          <w:kern w:val="0"/>
          <w:szCs w:val="21"/>
        </w:rPr>
        <w:t>40%-60%</w:t>
      </w:r>
      <w:r w:rsidRPr="003B6D3D">
        <w:rPr>
          <w:bCs/>
          <w:kern w:val="0"/>
          <w:szCs w:val="21"/>
        </w:rPr>
        <w:t>。</w:t>
      </w:r>
    </w:p>
    <w:p w:rsidR="00552ACB" w:rsidRPr="003B6D3D" w:rsidRDefault="00552ACB" w:rsidP="00552ACB">
      <w:pPr>
        <w:widowControl/>
        <w:adjustRightInd w:val="0"/>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kern w:val="0"/>
          <w:szCs w:val="21"/>
        </w:rPr>
        <w:t>笔试（</w:t>
      </w:r>
      <w:r w:rsidRPr="003B6D3D">
        <w:rPr>
          <w:bCs/>
          <w:kern w:val="0"/>
          <w:szCs w:val="21"/>
        </w:rPr>
        <w:t>闭卷或有限开卷考试</w:t>
      </w:r>
      <w:r w:rsidRPr="003B6D3D">
        <w:rPr>
          <w:kern w:val="0"/>
          <w:szCs w:val="21"/>
        </w:rPr>
        <w:t>），或其它</w:t>
      </w:r>
      <w:r w:rsidRPr="003B6D3D">
        <w:rPr>
          <w:bCs/>
          <w:kern w:val="0"/>
          <w:szCs w:val="21"/>
        </w:rPr>
        <w:t>；占比</w:t>
      </w:r>
      <w:r w:rsidRPr="003B6D3D">
        <w:rPr>
          <w:bCs/>
          <w:kern w:val="0"/>
          <w:szCs w:val="21"/>
        </w:rPr>
        <w:t>40%-60%</w:t>
      </w:r>
      <w:r w:rsidRPr="003B6D3D">
        <w:rPr>
          <w:bCs/>
          <w:kern w:val="0"/>
          <w:szCs w:val="21"/>
        </w:rPr>
        <w:t>。</w:t>
      </w:r>
    </w:p>
    <w:p w:rsidR="001F4528" w:rsidRPr="003B6D3D" w:rsidRDefault="00552ACB" w:rsidP="00763F80">
      <w:pPr>
        <w:widowControl/>
        <w:adjustRightInd w:val="0"/>
        <w:snapToGrid w:val="0"/>
        <w:spacing w:line="360" w:lineRule="auto"/>
        <w:ind w:firstLine="420"/>
        <w:jc w:val="left"/>
        <w:rPr>
          <w:b/>
          <w:sz w:val="28"/>
          <w:szCs w:val="28"/>
        </w:rPr>
      </w:pPr>
      <w:r w:rsidRPr="003B6D3D">
        <w:rPr>
          <w:b/>
          <w:bCs/>
          <w:kern w:val="0"/>
          <w:szCs w:val="21"/>
        </w:rPr>
        <w:t>3.</w:t>
      </w:r>
      <w:r w:rsidRPr="003B6D3D">
        <w:rPr>
          <w:b/>
          <w:bCs/>
          <w:kern w:val="0"/>
          <w:szCs w:val="21"/>
        </w:rPr>
        <w:t>课程综合评价：</w:t>
      </w:r>
      <w:r w:rsidRPr="003B6D3D">
        <w:rPr>
          <w:bCs/>
          <w:kern w:val="0"/>
          <w:szCs w:val="21"/>
        </w:rPr>
        <w:t>过程性评价</w:t>
      </w:r>
      <w:r w:rsidRPr="003B6D3D">
        <w:rPr>
          <w:bCs/>
          <w:kern w:val="0"/>
          <w:szCs w:val="21"/>
        </w:rPr>
        <w:t>×</w:t>
      </w:r>
      <w:r w:rsidRPr="003B6D3D">
        <w:rPr>
          <w:bCs/>
          <w:kern w:val="0"/>
          <w:szCs w:val="21"/>
        </w:rPr>
        <w:t>（</w:t>
      </w:r>
      <w:r w:rsidRPr="003B6D3D">
        <w:rPr>
          <w:bCs/>
          <w:kern w:val="0"/>
          <w:szCs w:val="21"/>
        </w:rPr>
        <w:t>40%-60%</w:t>
      </w:r>
      <w:r w:rsidRPr="003B6D3D">
        <w:rPr>
          <w:bCs/>
          <w:kern w:val="0"/>
          <w:szCs w:val="21"/>
        </w:rPr>
        <w:t>）</w:t>
      </w:r>
      <w:r w:rsidRPr="003B6D3D">
        <w:rPr>
          <w:bCs/>
          <w:kern w:val="0"/>
          <w:szCs w:val="21"/>
        </w:rPr>
        <w:t xml:space="preserve">+ </w:t>
      </w:r>
      <w:r w:rsidRPr="003B6D3D">
        <w:rPr>
          <w:bCs/>
          <w:kern w:val="0"/>
          <w:szCs w:val="21"/>
        </w:rPr>
        <w:t>终结性评价</w:t>
      </w:r>
      <w:r w:rsidRPr="003B6D3D">
        <w:rPr>
          <w:bCs/>
          <w:kern w:val="0"/>
          <w:szCs w:val="21"/>
        </w:rPr>
        <w:t>×</w:t>
      </w:r>
      <w:r w:rsidRPr="003B6D3D">
        <w:rPr>
          <w:bCs/>
          <w:kern w:val="0"/>
          <w:szCs w:val="21"/>
        </w:rPr>
        <w:t>（</w:t>
      </w:r>
      <w:r w:rsidRPr="003B6D3D">
        <w:rPr>
          <w:bCs/>
          <w:kern w:val="0"/>
          <w:szCs w:val="21"/>
        </w:rPr>
        <w:t>40%-60%</w:t>
      </w:r>
      <w:r w:rsidRPr="003B6D3D">
        <w:rPr>
          <w:bCs/>
          <w:kern w:val="0"/>
          <w:szCs w:val="21"/>
        </w:rPr>
        <w:t>）。</w:t>
      </w:r>
      <w:r w:rsidR="001F4528" w:rsidRPr="003B6D3D">
        <w:rPr>
          <w:b/>
          <w:sz w:val="28"/>
          <w:szCs w:val="28"/>
        </w:rPr>
        <w:br w:type="page"/>
      </w:r>
    </w:p>
    <w:p w:rsidR="001F4528" w:rsidRPr="003B6D3D" w:rsidRDefault="001F4528" w:rsidP="001F4528">
      <w:pPr>
        <w:pStyle w:val="1"/>
        <w:rPr>
          <w:rFonts w:ascii="Times New Roman" w:hAnsi="Times New Roman" w:cs="Times New Roman"/>
        </w:rPr>
      </w:pPr>
      <w:bookmarkStart w:id="43" w:name="_Toc138058449"/>
      <w:r w:rsidRPr="003B6D3D">
        <w:rPr>
          <w:rFonts w:ascii="Times New Roman" w:hAnsi="Times New Roman" w:cs="Times New Roman"/>
        </w:rPr>
        <w:lastRenderedPageBreak/>
        <w:t>茶叶标准与法规</w:t>
      </w:r>
      <w:bookmarkEnd w:id="43"/>
    </w:p>
    <w:p w:rsidR="001F4528" w:rsidRPr="003B6D3D" w:rsidRDefault="001F4528" w:rsidP="001F4528">
      <w:pPr>
        <w:snapToGrid w:val="0"/>
        <w:spacing w:line="360" w:lineRule="auto"/>
        <w:jc w:val="center"/>
        <w:rPr>
          <w:sz w:val="24"/>
        </w:rPr>
      </w:pPr>
      <w:r w:rsidRPr="003B6D3D">
        <w:rPr>
          <w:sz w:val="24"/>
        </w:rPr>
        <w:t>（</w:t>
      </w:r>
      <w:r w:rsidRPr="003B6D3D">
        <w:rPr>
          <w:sz w:val="24"/>
        </w:rPr>
        <w:t>Standards and Regulations of Tea</w:t>
      </w:r>
      <w:r w:rsidRPr="003B6D3D">
        <w:rPr>
          <w:sz w:val="24"/>
        </w:rPr>
        <w:t>）</w:t>
      </w:r>
    </w:p>
    <w:p w:rsidR="001F4528" w:rsidRPr="003B6D3D" w:rsidRDefault="001F4528" w:rsidP="001F4528">
      <w:pPr>
        <w:snapToGrid w:val="0"/>
        <w:spacing w:line="360" w:lineRule="auto"/>
        <w:jc w:val="center"/>
        <w:rPr>
          <w:b/>
          <w:szCs w:val="21"/>
        </w:rPr>
      </w:pPr>
    </w:p>
    <w:p w:rsidR="001F4528" w:rsidRPr="003B6D3D" w:rsidRDefault="001F4528" w:rsidP="001F4528">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课程编号：</w:t>
            </w:r>
            <w:r w:rsidRPr="003B6D3D">
              <w:rPr>
                <w:bCs/>
                <w:szCs w:val="21"/>
              </w:rPr>
              <w:t>19011148</w:t>
            </w:r>
          </w:p>
        </w:tc>
        <w:tc>
          <w:tcPr>
            <w:tcW w:w="1453" w:type="pct"/>
          </w:tcPr>
          <w:p w:rsidR="001F4528" w:rsidRPr="003B6D3D" w:rsidRDefault="001F4528" w:rsidP="00347060">
            <w:pPr>
              <w:spacing w:line="300" w:lineRule="auto"/>
              <w:rPr>
                <w:b/>
                <w:bCs/>
                <w:szCs w:val="21"/>
              </w:rPr>
            </w:pPr>
            <w:r w:rsidRPr="003B6D3D">
              <w:rPr>
                <w:b/>
                <w:bCs/>
                <w:szCs w:val="21"/>
              </w:rPr>
              <w:t>课程总学时：</w:t>
            </w:r>
            <w:r w:rsidRPr="003B6D3D">
              <w:rPr>
                <w:bCs/>
                <w:szCs w:val="21"/>
              </w:rPr>
              <w:t>16</w:t>
            </w:r>
          </w:p>
        </w:tc>
        <w:tc>
          <w:tcPr>
            <w:tcW w:w="1881" w:type="pct"/>
          </w:tcPr>
          <w:p w:rsidR="001F4528" w:rsidRPr="003B6D3D" w:rsidRDefault="001F4528" w:rsidP="00347060">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课程性质：</w:t>
            </w:r>
            <w:r w:rsidRPr="003B6D3D">
              <w:rPr>
                <w:bCs/>
                <w:kern w:val="0"/>
                <w:szCs w:val="21"/>
              </w:rPr>
              <w:t>选修</w:t>
            </w:r>
          </w:p>
        </w:tc>
        <w:tc>
          <w:tcPr>
            <w:tcW w:w="1453" w:type="pct"/>
          </w:tcPr>
          <w:p w:rsidR="001F4528" w:rsidRPr="003B6D3D" w:rsidRDefault="001F4528" w:rsidP="00347060">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tcPr>
          <w:p w:rsidR="001F4528" w:rsidRPr="003B6D3D" w:rsidRDefault="001F4528" w:rsidP="00347060">
            <w:pPr>
              <w:spacing w:line="300" w:lineRule="auto"/>
              <w:rPr>
                <w:b/>
                <w:bCs/>
                <w:szCs w:val="21"/>
              </w:rPr>
            </w:pPr>
            <w:r w:rsidRPr="003B6D3D">
              <w:rPr>
                <w:b/>
                <w:bCs/>
                <w:szCs w:val="21"/>
              </w:rPr>
              <w:t>开设学期：</w:t>
            </w:r>
            <w:r w:rsidRPr="003B6D3D">
              <w:rPr>
                <w:bCs/>
                <w:szCs w:val="21"/>
              </w:rPr>
              <w:t>第</w:t>
            </w:r>
            <w:r w:rsidRPr="003B6D3D">
              <w:rPr>
                <w:bCs/>
                <w:szCs w:val="21"/>
              </w:rPr>
              <w:t>4</w:t>
            </w:r>
            <w:r w:rsidRPr="003B6D3D">
              <w:rPr>
                <w:bCs/>
                <w:szCs w:val="21"/>
              </w:rPr>
              <w:t>学期</w:t>
            </w:r>
          </w:p>
        </w:tc>
      </w:tr>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课程负责人：</w:t>
            </w:r>
            <w:r w:rsidRPr="003B6D3D">
              <w:rPr>
                <w:bCs/>
                <w:szCs w:val="21"/>
              </w:rPr>
              <w:t>贺巍</w:t>
            </w:r>
          </w:p>
        </w:tc>
        <w:tc>
          <w:tcPr>
            <w:tcW w:w="1453" w:type="pct"/>
          </w:tcPr>
          <w:p w:rsidR="001F4528" w:rsidRPr="003B6D3D" w:rsidRDefault="001F4528" w:rsidP="00347060">
            <w:pPr>
              <w:spacing w:line="300" w:lineRule="auto"/>
              <w:rPr>
                <w:b/>
                <w:bCs/>
                <w:szCs w:val="21"/>
              </w:rPr>
            </w:pPr>
            <w:r w:rsidRPr="003B6D3D">
              <w:rPr>
                <w:b/>
                <w:bCs/>
                <w:szCs w:val="21"/>
              </w:rPr>
              <w:t>课程团队：</w:t>
            </w:r>
            <w:r w:rsidRPr="003B6D3D">
              <w:rPr>
                <w:bCs/>
                <w:szCs w:val="21"/>
              </w:rPr>
              <w:t>茶学课程组</w:t>
            </w:r>
          </w:p>
        </w:tc>
        <w:tc>
          <w:tcPr>
            <w:tcW w:w="1881" w:type="pct"/>
          </w:tcPr>
          <w:p w:rsidR="001F4528" w:rsidRPr="003B6D3D" w:rsidRDefault="001F4528" w:rsidP="00347060">
            <w:pPr>
              <w:spacing w:line="300" w:lineRule="auto"/>
              <w:rPr>
                <w:b/>
                <w:bCs/>
                <w:szCs w:val="21"/>
              </w:rPr>
            </w:pPr>
            <w:r w:rsidRPr="003B6D3D">
              <w:rPr>
                <w:b/>
                <w:bCs/>
                <w:szCs w:val="21"/>
              </w:rPr>
              <w:t>授课语言：</w:t>
            </w:r>
            <w:r w:rsidRPr="003B6D3D">
              <w:rPr>
                <w:bCs/>
                <w:szCs w:val="21"/>
              </w:rPr>
              <w:t>中文</w:t>
            </w:r>
          </w:p>
        </w:tc>
      </w:tr>
      <w:tr w:rsidR="001F4528" w:rsidRPr="003B6D3D" w:rsidTr="00347060">
        <w:tc>
          <w:tcPr>
            <w:tcW w:w="5000" w:type="pct"/>
            <w:gridSpan w:val="3"/>
          </w:tcPr>
          <w:p w:rsidR="001F4528" w:rsidRPr="003B6D3D" w:rsidRDefault="001F4528" w:rsidP="00347060">
            <w:pPr>
              <w:spacing w:line="300" w:lineRule="auto"/>
              <w:ind w:rightChars="-81" w:right="-170"/>
              <w:rPr>
                <w:bCs/>
                <w:szCs w:val="21"/>
              </w:rPr>
            </w:pPr>
            <w:r w:rsidRPr="003B6D3D">
              <w:rPr>
                <w:b/>
                <w:bCs/>
                <w:szCs w:val="21"/>
              </w:rPr>
              <w:t>适用专业：</w:t>
            </w:r>
            <w:r w:rsidRPr="003B6D3D">
              <w:rPr>
                <w:bCs/>
                <w:szCs w:val="21"/>
              </w:rPr>
              <w:t>茶学</w:t>
            </w:r>
          </w:p>
        </w:tc>
      </w:tr>
      <w:tr w:rsidR="001F4528" w:rsidRPr="003B6D3D" w:rsidTr="00347060">
        <w:tc>
          <w:tcPr>
            <w:tcW w:w="5000" w:type="pct"/>
            <w:gridSpan w:val="3"/>
          </w:tcPr>
          <w:p w:rsidR="001F4528" w:rsidRPr="003B6D3D" w:rsidRDefault="001F4528" w:rsidP="00347060">
            <w:pPr>
              <w:spacing w:line="300" w:lineRule="auto"/>
              <w:rPr>
                <w:b/>
                <w:bCs/>
                <w:szCs w:val="21"/>
              </w:rPr>
            </w:pPr>
            <w:r w:rsidRPr="003B6D3D">
              <w:rPr>
                <w:b/>
                <w:bCs/>
                <w:szCs w:val="21"/>
              </w:rPr>
              <w:t>对先修的要求：</w:t>
            </w:r>
            <w:r w:rsidRPr="003B6D3D">
              <w:rPr>
                <w:bCs/>
                <w:szCs w:val="21"/>
              </w:rPr>
              <w:t>无</w:t>
            </w:r>
          </w:p>
        </w:tc>
      </w:tr>
      <w:tr w:rsidR="001F4528" w:rsidRPr="003B6D3D" w:rsidTr="00347060">
        <w:tc>
          <w:tcPr>
            <w:tcW w:w="5000" w:type="pct"/>
            <w:gridSpan w:val="3"/>
          </w:tcPr>
          <w:p w:rsidR="001F4528" w:rsidRPr="003B6D3D" w:rsidRDefault="001F4528" w:rsidP="00347060">
            <w:pPr>
              <w:spacing w:line="300" w:lineRule="auto"/>
              <w:rPr>
                <w:b/>
                <w:bCs/>
                <w:szCs w:val="21"/>
              </w:rPr>
            </w:pPr>
            <w:r w:rsidRPr="003B6D3D">
              <w:rPr>
                <w:b/>
                <w:bCs/>
                <w:szCs w:val="21"/>
              </w:rPr>
              <w:t>对后续的支撑：</w:t>
            </w:r>
            <w:r w:rsidRPr="003B6D3D">
              <w:rPr>
                <w:bCs/>
                <w:szCs w:val="21"/>
              </w:rPr>
              <w:t>茶树栽培学、制茶学、茶叶审评与检验、茶业经营管理、茶叶贸易学、</w:t>
            </w:r>
          </w:p>
        </w:tc>
      </w:tr>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主撰人：</w:t>
            </w:r>
            <w:r w:rsidRPr="003B6D3D">
              <w:rPr>
                <w:bCs/>
                <w:szCs w:val="21"/>
              </w:rPr>
              <w:t>贺巍</w:t>
            </w:r>
          </w:p>
        </w:tc>
        <w:tc>
          <w:tcPr>
            <w:tcW w:w="1453" w:type="pct"/>
          </w:tcPr>
          <w:p w:rsidR="001F4528" w:rsidRPr="003B6D3D" w:rsidRDefault="001F4528" w:rsidP="00347060">
            <w:pPr>
              <w:spacing w:line="300" w:lineRule="auto"/>
              <w:rPr>
                <w:b/>
                <w:bCs/>
                <w:szCs w:val="21"/>
              </w:rPr>
            </w:pPr>
            <w:r w:rsidRPr="003B6D3D">
              <w:rPr>
                <w:b/>
                <w:bCs/>
                <w:szCs w:val="21"/>
              </w:rPr>
              <w:t>审核人：</w:t>
            </w:r>
            <w:r w:rsidR="00BB79F4" w:rsidRPr="003B6D3D">
              <w:rPr>
                <w:rFonts w:hint="eastAsia"/>
                <w:bCs/>
                <w:szCs w:val="21"/>
              </w:rPr>
              <w:t>赵仁亮</w:t>
            </w:r>
          </w:p>
        </w:tc>
        <w:tc>
          <w:tcPr>
            <w:tcW w:w="1881" w:type="pct"/>
          </w:tcPr>
          <w:p w:rsidR="001F4528" w:rsidRPr="003B6D3D" w:rsidRDefault="001F4528" w:rsidP="00347060">
            <w:pPr>
              <w:spacing w:line="300" w:lineRule="auto"/>
              <w:rPr>
                <w:b/>
                <w:bCs/>
                <w:szCs w:val="21"/>
              </w:rPr>
            </w:pPr>
            <w:r w:rsidRPr="003B6D3D">
              <w:rPr>
                <w:b/>
                <w:bCs/>
                <w:szCs w:val="21"/>
              </w:rPr>
              <w:t>大纲制定（修订）日期：</w:t>
            </w:r>
            <w:r w:rsidR="00496F0B">
              <w:rPr>
                <w:bCs/>
                <w:szCs w:val="21"/>
              </w:rPr>
              <w:t>2023.05</w:t>
            </w:r>
          </w:p>
        </w:tc>
      </w:tr>
    </w:tbl>
    <w:p w:rsidR="001F4528" w:rsidRPr="003B6D3D" w:rsidRDefault="001F4528" w:rsidP="001F4528">
      <w:pPr>
        <w:widowControl/>
        <w:snapToGrid w:val="0"/>
        <w:spacing w:line="360" w:lineRule="auto"/>
        <w:jc w:val="left"/>
        <w:rPr>
          <w:b/>
          <w:bCs/>
          <w:kern w:val="0"/>
          <w:szCs w:val="21"/>
        </w:rPr>
      </w:pPr>
    </w:p>
    <w:p w:rsidR="001F4528" w:rsidRPr="003B6D3D" w:rsidRDefault="001F4528" w:rsidP="001F4528">
      <w:pPr>
        <w:widowControl/>
        <w:snapToGrid w:val="0"/>
        <w:spacing w:line="360" w:lineRule="auto"/>
        <w:jc w:val="left"/>
        <w:rPr>
          <w:kern w:val="0"/>
          <w:szCs w:val="21"/>
        </w:rPr>
      </w:pPr>
      <w:r w:rsidRPr="003B6D3D">
        <w:rPr>
          <w:b/>
          <w:bCs/>
          <w:kern w:val="0"/>
          <w:szCs w:val="21"/>
        </w:rPr>
        <w:t>一、课程的教学理念、性质、目标和任务</w:t>
      </w:r>
    </w:p>
    <w:p w:rsidR="001F4528" w:rsidRPr="006B0B08" w:rsidRDefault="001F4528" w:rsidP="006B0B08">
      <w:pPr>
        <w:widowControl/>
        <w:snapToGrid w:val="0"/>
        <w:spacing w:line="360" w:lineRule="auto"/>
        <w:ind w:firstLineChars="200" w:firstLine="420"/>
        <w:jc w:val="left"/>
        <w:rPr>
          <w:kern w:val="0"/>
          <w:szCs w:val="21"/>
        </w:rPr>
      </w:pPr>
      <w:r w:rsidRPr="003B6D3D">
        <w:rPr>
          <w:kern w:val="0"/>
          <w:szCs w:val="21"/>
        </w:rPr>
        <w:t>《茶叶标准与法规》是茶学专业选修课。本课程主要包括茶叶标准、茶叶法规两个方面，重点介绍了茶产业现行有效的标准与法律法规，包括标准的基础知识、茶叶标准体系、茶叶通用标准、茶叶产品标准、茶叶种植与加工技术规程、茶叶团体标准与企业标准、茶叶认证与质量管理、茶叶</w:t>
      </w:r>
      <w:r w:rsidRPr="003B6D3D">
        <w:rPr>
          <w:kern w:val="0"/>
          <w:szCs w:val="21"/>
        </w:rPr>
        <w:t xml:space="preserve"> </w:t>
      </w:r>
      <w:r w:rsidRPr="003B6D3D">
        <w:rPr>
          <w:kern w:val="0"/>
          <w:szCs w:val="21"/>
        </w:rPr>
        <w:t>靠前标准等。教材对重要的国家标准特别是茶叶产品标准进行了解析，为行业为社会提供系统、规范、全面的茶叶标准与法规知识，有利于学习者理解和掌握，有利于茶叶标准与法规优选范围得到应用和实施，有利于科学指导茶叶生产、加工、销售</w:t>
      </w:r>
      <w:r w:rsidRPr="003B6D3D">
        <w:rPr>
          <w:kern w:val="0"/>
          <w:szCs w:val="21"/>
        </w:rPr>
        <w:t xml:space="preserve"> </w:t>
      </w:r>
      <w:r w:rsidRPr="003B6D3D">
        <w:rPr>
          <w:kern w:val="0"/>
          <w:szCs w:val="21"/>
        </w:rPr>
        <w:t>、品饮以及市场监管、检验检测、技术推广、科学研究、高等专业人才的教育培训等。</w:t>
      </w:r>
    </w:p>
    <w:p w:rsidR="001F4528" w:rsidRPr="003B6D3D" w:rsidRDefault="001F4528" w:rsidP="001F4528">
      <w:pPr>
        <w:widowControl/>
        <w:snapToGrid w:val="0"/>
        <w:spacing w:line="360" w:lineRule="auto"/>
        <w:jc w:val="left"/>
        <w:rPr>
          <w:kern w:val="0"/>
          <w:szCs w:val="21"/>
        </w:rPr>
      </w:pPr>
      <w:r w:rsidRPr="003B6D3D">
        <w:rPr>
          <w:b/>
          <w:bCs/>
          <w:kern w:val="0"/>
          <w:szCs w:val="21"/>
        </w:rPr>
        <w:t>二、课程教学的基本要求</w:t>
      </w:r>
    </w:p>
    <w:p w:rsidR="001F4528" w:rsidRPr="003B6D3D" w:rsidRDefault="001F4528" w:rsidP="001F4528">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理论知识方面：让学生了解并掌握茶叶相关的标准与法规，并能在实际中加以应用。</w:t>
      </w:r>
    </w:p>
    <w:p w:rsidR="001F4528" w:rsidRPr="003B6D3D" w:rsidRDefault="001F4528" w:rsidP="001F4528">
      <w:pPr>
        <w:widowControl/>
        <w:snapToGrid w:val="0"/>
        <w:spacing w:line="360" w:lineRule="auto"/>
        <w:jc w:val="left"/>
        <w:rPr>
          <w:b/>
          <w:bCs/>
          <w:kern w:val="0"/>
          <w:szCs w:val="21"/>
        </w:rPr>
      </w:pPr>
      <w:r w:rsidRPr="003B6D3D">
        <w:rPr>
          <w:b/>
          <w:bCs/>
          <w:kern w:val="0"/>
          <w:szCs w:val="21"/>
        </w:rPr>
        <w:t>三、课程的教学设计</w:t>
      </w:r>
    </w:p>
    <w:p w:rsidR="001F4528" w:rsidRPr="006B0B08" w:rsidRDefault="001F4528" w:rsidP="006B0B08">
      <w:pPr>
        <w:widowControl/>
        <w:snapToGrid w:val="0"/>
        <w:spacing w:line="360" w:lineRule="auto"/>
        <w:ind w:firstLineChars="200" w:firstLine="420"/>
        <w:jc w:val="left"/>
        <w:rPr>
          <w:kern w:val="0"/>
          <w:szCs w:val="21"/>
        </w:rPr>
      </w:pPr>
      <w:r w:rsidRPr="006B0B08">
        <w:rPr>
          <w:kern w:val="0"/>
          <w:szCs w:val="21"/>
        </w:rPr>
        <w:t>1.</w:t>
      </w:r>
      <w:r w:rsidRPr="006B0B08">
        <w:rPr>
          <w:kern w:val="0"/>
          <w:szCs w:val="21"/>
        </w:rPr>
        <w:t>教学设计说明</w:t>
      </w:r>
    </w:p>
    <w:p w:rsidR="001F4528" w:rsidRPr="006B0B08" w:rsidRDefault="001F4528" w:rsidP="006B0B08">
      <w:pPr>
        <w:widowControl/>
        <w:snapToGrid w:val="0"/>
        <w:spacing w:line="360" w:lineRule="auto"/>
        <w:ind w:firstLineChars="200" w:firstLine="420"/>
        <w:jc w:val="left"/>
        <w:rPr>
          <w:kern w:val="0"/>
          <w:szCs w:val="21"/>
        </w:rPr>
      </w:pPr>
      <w:r w:rsidRPr="006B0B08">
        <w:rPr>
          <w:kern w:val="0"/>
          <w:szCs w:val="21"/>
        </w:rPr>
        <w:t>本课程以讲授式教学方法结合任务式教学方法进行。教师讲授茶叶标准与法规的基本情况让学生了解并掌握这些知识。在授课的过程中，教师布置相关任务给学生，让学生按小组对不同类型的茶叶标准、茶叶法规进行调查研究后，在课堂进行分享。学生的任务结果记入课程总成绩。</w:t>
      </w:r>
    </w:p>
    <w:p w:rsidR="001F4528" w:rsidRPr="006B0B08" w:rsidRDefault="001F4528" w:rsidP="006B0B08">
      <w:pPr>
        <w:widowControl/>
        <w:snapToGrid w:val="0"/>
        <w:spacing w:line="360" w:lineRule="auto"/>
        <w:ind w:firstLineChars="200" w:firstLine="420"/>
        <w:jc w:val="left"/>
        <w:rPr>
          <w:kern w:val="0"/>
          <w:szCs w:val="21"/>
        </w:rPr>
      </w:pPr>
      <w:r w:rsidRPr="006B0B08">
        <w:rPr>
          <w:kern w:val="0"/>
          <w:szCs w:val="21"/>
        </w:rPr>
        <w:t>2.</w:t>
      </w:r>
      <w:r w:rsidRPr="006B0B08">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1F4528" w:rsidRPr="003B6D3D" w:rsidTr="0034706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4528" w:rsidRPr="003B6D3D" w:rsidRDefault="001F4528" w:rsidP="0034706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4528" w:rsidRPr="003B6D3D" w:rsidRDefault="001F4528" w:rsidP="0034706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4528" w:rsidRPr="003B6D3D" w:rsidRDefault="001F4528" w:rsidP="00347060">
            <w:pPr>
              <w:spacing w:line="320" w:lineRule="exact"/>
              <w:jc w:val="center"/>
              <w:rPr>
                <w:b/>
                <w:bCs/>
                <w:sz w:val="18"/>
                <w:szCs w:val="18"/>
              </w:rPr>
            </w:pPr>
            <w:r w:rsidRPr="003B6D3D">
              <w:rPr>
                <w:b/>
                <w:bCs/>
                <w:sz w:val="18"/>
                <w:szCs w:val="18"/>
              </w:rPr>
              <w:t>毕业要求</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1F4528" w:rsidRPr="003B6D3D" w:rsidRDefault="00655DBA" w:rsidP="00347060">
            <w:pPr>
              <w:spacing w:line="320" w:lineRule="exact"/>
              <w:jc w:val="left"/>
              <w:rPr>
                <w:rFonts w:eastAsia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1F4528" w:rsidRPr="003B6D3D">
              <w:rPr>
                <w:rFonts w:eastAsiaTheme="minorEastAsia"/>
                <w:sz w:val="18"/>
                <w:szCs w:val="18"/>
              </w:rPr>
              <w:t>通过课程学习，让学生了解茶叶标准与法规的重要性，并能在实际工作中注重相关标准与法规的应用，让茶农和茶厂的基本权益得到保障。</w:t>
            </w:r>
          </w:p>
        </w:tc>
        <w:tc>
          <w:tcPr>
            <w:tcW w:w="1052"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2</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lastRenderedPageBreak/>
              <w:t>2</w:t>
            </w:r>
          </w:p>
        </w:tc>
        <w:tc>
          <w:tcPr>
            <w:tcW w:w="6846" w:type="dxa"/>
            <w:tcBorders>
              <w:top w:val="single" w:sz="4" w:space="0" w:color="auto"/>
              <w:left w:val="single" w:sz="4" w:space="0" w:color="auto"/>
              <w:bottom w:val="single" w:sz="4" w:space="0" w:color="auto"/>
              <w:right w:val="single" w:sz="4" w:space="0" w:color="auto"/>
            </w:tcBorders>
            <w:vAlign w:val="center"/>
          </w:tcPr>
          <w:p w:rsidR="001F4528"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1F4528" w:rsidRPr="003B6D3D">
              <w:rPr>
                <w:rFonts w:eastAsiaTheme="minorEastAsia"/>
                <w:sz w:val="18"/>
                <w:szCs w:val="18"/>
              </w:rPr>
              <w:t>通过课程学习，让学生掌握相关的茶叶标准与法规。</w:t>
            </w:r>
          </w:p>
        </w:tc>
        <w:tc>
          <w:tcPr>
            <w:tcW w:w="1052"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4</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1F4528"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1F4528" w:rsidRPr="003B6D3D">
              <w:rPr>
                <w:rFonts w:eastAsiaTheme="minorEastAsia"/>
                <w:sz w:val="18"/>
                <w:szCs w:val="18"/>
              </w:rPr>
              <w:t>通过课程的学习，使学生了解国际、国内还有相关茶叶生产国和茶叶贸易国的相关标准和法规，并能在茶业经营和茶叶贸易中加以应用。</w:t>
            </w:r>
          </w:p>
        </w:tc>
        <w:tc>
          <w:tcPr>
            <w:tcW w:w="1052"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8</w:t>
            </w:r>
          </w:p>
        </w:tc>
      </w:tr>
    </w:tbl>
    <w:p w:rsidR="001F4528" w:rsidRPr="003B6D3D" w:rsidRDefault="001F4528" w:rsidP="001F4528">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16</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1F4528" w:rsidRPr="003B6D3D" w:rsidTr="00347060">
        <w:trPr>
          <w:trHeight w:val="270"/>
        </w:trPr>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szCs w:val="21"/>
              </w:rPr>
              <w:t>茶叶标准与法规概述</w:t>
            </w:r>
          </w:p>
        </w:tc>
        <w:tc>
          <w:tcPr>
            <w:tcW w:w="2966" w:type="dxa"/>
            <w:tcBorders>
              <w:top w:val="nil"/>
              <w:left w:val="nil"/>
              <w:bottom w:val="nil"/>
              <w:right w:val="nil"/>
            </w:tcBorders>
            <w:vAlign w:val="center"/>
          </w:tcPr>
          <w:p w:rsidR="001F4528" w:rsidRPr="003B6D3D" w:rsidRDefault="001F4528"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1F4528" w:rsidRPr="003B6D3D" w:rsidRDefault="001F4528" w:rsidP="001F4528">
      <w:pPr>
        <w:widowControl/>
        <w:snapToGrid w:val="0"/>
        <w:spacing w:line="360" w:lineRule="auto"/>
        <w:rPr>
          <w:b/>
          <w:bCs/>
        </w:rPr>
      </w:pPr>
      <w:r w:rsidRPr="003B6D3D">
        <w:rPr>
          <w:b/>
          <w:bCs/>
        </w:rPr>
        <w:t>第一节</w:t>
      </w:r>
      <w:r w:rsidRPr="003B6D3D">
        <w:rPr>
          <w:b/>
          <w:bCs/>
        </w:rPr>
        <w:t xml:space="preserve"> </w:t>
      </w:r>
      <w:r w:rsidRPr="003B6D3D">
        <w:rPr>
          <w:b/>
          <w:bCs/>
        </w:rPr>
        <w:t>标准与法规概述（</w:t>
      </w:r>
      <w:r w:rsidRPr="003B6D3D">
        <w:rPr>
          <w:b/>
          <w:bCs/>
        </w:rPr>
        <w:t>0.5</w:t>
      </w:r>
      <w:r w:rsidRPr="003B6D3D">
        <w:rPr>
          <w:b/>
          <w:bCs/>
        </w:rPr>
        <w:t>学时）</w:t>
      </w:r>
    </w:p>
    <w:p w:rsidR="001F4528" w:rsidRPr="003B6D3D" w:rsidRDefault="001F4528" w:rsidP="001F4528">
      <w:pPr>
        <w:widowControl/>
        <w:snapToGrid w:val="0"/>
        <w:spacing w:line="360" w:lineRule="auto"/>
        <w:rPr>
          <w:b/>
          <w:bCs/>
        </w:rPr>
      </w:pPr>
      <w:r w:rsidRPr="003B6D3D">
        <w:rPr>
          <w:b/>
          <w:bCs/>
        </w:rPr>
        <w:t>第二节</w:t>
      </w:r>
      <w:r w:rsidRPr="003B6D3D">
        <w:rPr>
          <w:b/>
          <w:bCs/>
        </w:rPr>
        <w:t xml:space="preserve"> </w:t>
      </w:r>
      <w:r w:rsidRPr="003B6D3D">
        <w:rPr>
          <w:b/>
          <w:bCs/>
        </w:rPr>
        <w:t>食品法规、标准与市场经济的关系（</w:t>
      </w:r>
      <w:r w:rsidRPr="003B6D3D">
        <w:rPr>
          <w:b/>
          <w:bCs/>
        </w:rPr>
        <w:t>0.5</w:t>
      </w:r>
      <w:r w:rsidRPr="003B6D3D">
        <w:rPr>
          <w:b/>
          <w:bCs/>
        </w:rPr>
        <w:t>学时）</w:t>
      </w:r>
    </w:p>
    <w:p w:rsidR="001F4528" w:rsidRPr="003B6D3D" w:rsidRDefault="001F4528" w:rsidP="001F4528">
      <w:pPr>
        <w:widowControl/>
        <w:snapToGrid w:val="0"/>
        <w:spacing w:line="360" w:lineRule="auto"/>
        <w:rPr>
          <w:b/>
          <w:bCs/>
        </w:rPr>
      </w:pPr>
      <w:r w:rsidRPr="003B6D3D">
        <w:rPr>
          <w:b/>
          <w:bCs/>
        </w:rPr>
        <w:t>第三节</w:t>
      </w:r>
      <w:r w:rsidRPr="003B6D3D">
        <w:rPr>
          <w:b/>
          <w:bCs/>
        </w:rPr>
        <w:t xml:space="preserve"> </w:t>
      </w:r>
      <w:r w:rsidRPr="003B6D3D">
        <w:rPr>
          <w:b/>
          <w:bCs/>
        </w:rPr>
        <w:t>与茶产业相关的重要法律法规（</w:t>
      </w:r>
      <w:r w:rsidRPr="003B6D3D">
        <w:rPr>
          <w:b/>
          <w:bCs/>
        </w:rPr>
        <w:t>0.5</w:t>
      </w:r>
      <w:r w:rsidRPr="003B6D3D">
        <w:rPr>
          <w:b/>
          <w:bCs/>
        </w:rPr>
        <w:t>学时）</w:t>
      </w:r>
    </w:p>
    <w:p w:rsidR="001F4528" w:rsidRPr="003B6D3D" w:rsidRDefault="001F4528" w:rsidP="001F4528">
      <w:pPr>
        <w:widowControl/>
        <w:snapToGrid w:val="0"/>
        <w:spacing w:line="360" w:lineRule="auto"/>
        <w:rPr>
          <w:b/>
          <w:bCs/>
        </w:rPr>
      </w:pPr>
      <w:r w:rsidRPr="003B6D3D">
        <w:rPr>
          <w:b/>
          <w:bCs/>
        </w:rPr>
        <w:t>第四节</w:t>
      </w:r>
      <w:r w:rsidRPr="003B6D3D">
        <w:rPr>
          <w:b/>
          <w:bCs/>
        </w:rPr>
        <w:t xml:space="preserve"> </w:t>
      </w:r>
      <w:r w:rsidRPr="003B6D3D">
        <w:rPr>
          <w:b/>
          <w:bCs/>
        </w:rPr>
        <w:t>本书的研究内容及学习方法（</w:t>
      </w:r>
      <w:r w:rsidRPr="003B6D3D">
        <w:rPr>
          <w:b/>
          <w:bCs/>
        </w:rPr>
        <w:t>0.5</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主要讲解标准与法规的概念；食品法规、标准与市场经济的关系；与茶产业相关的重要法律法规；以及本书的研究内容及学习方法。</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kern w:val="0"/>
          <w:szCs w:val="21"/>
        </w:rPr>
        <w:t>重点：</w:t>
      </w:r>
      <w:r w:rsidRPr="003B6D3D">
        <w:rPr>
          <w:bCs/>
        </w:rPr>
        <w:t>标准与法规的概念。难点：食品法规、标准与市场经济的关系。</w:t>
      </w:r>
    </w:p>
    <w:p w:rsidR="001F4528" w:rsidRPr="003B6D3D" w:rsidRDefault="001F4528" w:rsidP="001F4528">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1F4528" w:rsidRPr="003B6D3D" w:rsidRDefault="001F4528" w:rsidP="001F4528">
      <w:pPr>
        <w:pStyle w:val="a5"/>
        <w:snapToGrid w:val="0"/>
        <w:spacing w:line="360" w:lineRule="auto"/>
        <w:rPr>
          <w:rFonts w:ascii="Times New Roman"/>
        </w:rPr>
      </w:pPr>
      <w:r w:rsidRPr="003B6D3D">
        <w:rPr>
          <w:rFonts w:ascii="Times New Roman"/>
        </w:rPr>
        <w:t>了解：</w:t>
      </w:r>
      <w:r w:rsidRPr="003B6D3D">
        <w:rPr>
          <w:rFonts w:ascii="Times New Roman"/>
          <w:bCs/>
        </w:rPr>
        <w:t>与茶产业相关的重要法律法规</w:t>
      </w:r>
      <w:r w:rsidRPr="003B6D3D">
        <w:rPr>
          <w:rFonts w:ascii="Times New Roman"/>
        </w:rPr>
        <w:t>。</w:t>
      </w:r>
    </w:p>
    <w:p w:rsidR="001F4528" w:rsidRPr="003B6D3D" w:rsidRDefault="001F4528" w:rsidP="001F4528">
      <w:pPr>
        <w:pStyle w:val="a5"/>
        <w:snapToGrid w:val="0"/>
        <w:spacing w:line="360" w:lineRule="auto"/>
        <w:rPr>
          <w:rFonts w:ascii="Times New Roman"/>
        </w:rPr>
      </w:pPr>
      <w:r w:rsidRPr="003B6D3D">
        <w:rPr>
          <w:rFonts w:ascii="Times New Roman"/>
        </w:rPr>
        <w:t>理解：</w:t>
      </w:r>
      <w:r w:rsidRPr="003B6D3D">
        <w:rPr>
          <w:rFonts w:ascii="Times New Roman"/>
          <w:bCs/>
        </w:rPr>
        <w:t>食品法规、标准与市场经济的关系</w:t>
      </w:r>
      <w:r w:rsidRPr="003B6D3D">
        <w:rPr>
          <w:rFonts w:ascii="Times New Roman"/>
        </w:rPr>
        <w:t>。</w:t>
      </w:r>
    </w:p>
    <w:p w:rsidR="001F4528" w:rsidRPr="003B6D3D" w:rsidRDefault="001F4528" w:rsidP="001F4528">
      <w:pPr>
        <w:pStyle w:val="a5"/>
        <w:snapToGrid w:val="0"/>
        <w:spacing w:line="360" w:lineRule="auto"/>
        <w:rPr>
          <w:rFonts w:ascii="Times New Roman"/>
        </w:rPr>
      </w:pPr>
      <w:r w:rsidRPr="003B6D3D">
        <w:rPr>
          <w:rFonts w:ascii="Times New Roman"/>
        </w:rPr>
        <w:t>掌握：</w:t>
      </w:r>
      <w:r w:rsidRPr="003B6D3D">
        <w:rPr>
          <w:rFonts w:ascii="Times New Roman"/>
          <w:bCs/>
        </w:rPr>
        <w:t>本书的研究内容及学习方法</w:t>
      </w:r>
      <w:r w:rsidRPr="003B6D3D">
        <w:rPr>
          <w:rFonts w:ascii="Times New Roman"/>
        </w:rPr>
        <w:t>。</w:t>
      </w:r>
    </w:p>
    <w:p w:rsidR="001F4528" w:rsidRPr="003B6D3D" w:rsidRDefault="001F4528" w:rsidP="001F4528">
      <w:pPr>
        <w:pStyle w:val="a5"/>
        <w:snapToGrid w:val="0"/>
        <w:spacing w:line="360" w:lineRule="auto"/>
        <w:rPr>
          <w:rFonts w:ascii="Times New Roman"/>
        </w:rPr>
      </w:pPr>
      <w:r w:rsidRPr="003B6D3D">
        <w:rPr>
          <w:rFonts w:ascii="Times New Roman"/>
        </w:rPr>
        <w:t>熟练掌握：</w:t>
      </w:r>
      <w:r w:rsidRPr="003B6D3D">
        <w:rPr>
          <w:rFonts w:ascii="Times New Roman"/>
          <w:bCs/>
        </w:rPr>
        <w:t>标准与法规的概念</w:t>
      </w:r>
      <w:r w:rsidRPr="003B6D3D">
        <w:rPr>
          <w:rFonts w:ascii="Times New Roman"/>
        </w:rPr>
        <w:t>。</w:t>
      </w:r>
      <w:r w:rsidRPr="003B6D3D">
        <w:rPr>
          <w:rFonts w:ascii="Times New Roman"/>
        </w:rPr>
        <w:t xml:space="preserve"> </w:t>
      </w:r>
    </w:p>
    <w:p w:rsidR="001F4528" w:rsidRPr="003B6D3D" w:rsidRDefault="001F4528" w:rsidP="001F4528">
      <w:pPr>
        <w:widowControl/>
        <w:snapToGrid w:val="0"/>
        <w:spacing w:line="360" w:lineRule="auto"/>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1F4528" w:rsidRPr="003B6D3D" w:rsidTr="00347060">
        <w:trPr>
          <w:trHeight w:val="270"/>
        </w:trPr>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szCs w:val="21"/>
              </w:rPr>
              <w:t>标准基础知识</w:t>
            </w:r>
          </w:p>
        </w:tc>
        <w:tc>
          <w:tcPr>
            <w:tcW w:w="2966" w:type="dxa"/>
            <w:tcBorders>
              <w:top w:val="nil"/>
              <w:left w:val="nil"/>
              <w:bottom w:val="nil"/>
              <w:right w:val="nil"/>
            </w:tcBorders>
            <w:vAlign w:val="center"/>
          </w:tcPr>
          <w:p w:rsidR="001F4528" w:rsidRPr="003B6D3D" w:rsidRDefault="001F4528"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标准化基础知识（</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第二节</w:t>
      </w:r>
      <w:r w:rsidRPr="003B6D3D">
        <w:rPr>
          <w:b/>
          <w:bCs/>
        </w:rPr>
        <w:t xml:space="preserve"> </w:t>
      </w:r>
      <w:r w:rsidRPr="003B6D3D">
        <w:rPr>
          <w:b/>
          <w:bCs/>
        </w:rPr>
        <w:t>标准的分类（</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第三节</w:t>
      </w:r>
      <w:r w:rsidRPr="003B6D3D">
        <w:rPr>
          <w:b/>
          <w:bCs/>
        </w:rPr>
        <w:t xml:space="preserve"> </w:t>
      </w:r>
      <w:r w:rsidRPr="003B6D3D">
        <w:rPr>
          <w:b/>
          <w:bCs/>
        </w:rPr>
        <w:t>标准的制定（</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第四节</w:t>
      </w:r>
      <w:r w:rsidRPr="003B6D3D">
        <w:rPr>
          <w:b/>
          <w:bCs/>
        </w:rPr>
        <w:t xml:space="preserve"> </w:t>
      </w:r>
      <w:r w:rsidRPr="003B6D3D">
        <w:rPr>
          <w:b/>
          <w:bCs/>
        </w:rPr>
        <w:t>标准的实施、监督与管理（</w:t>
      </w:r>
      <w:r w:rsidRPr="003B6D3D">
        <w:rPr>
          <w:b/>
          <w:bCs/>
        </w:rPr>
        <w:t>0.5</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kern w:val="0"/>
          <w:szCs w:val="21"/>
        </w:rPr>
        <w:t>主要讲解标准化基础知识；标准的分类；标准的制定；标准的实施、监督与管理。</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kern w:val="0"/>
          <w:szCs w:val="21"/>
        </w:rPr>
        <w:t>重点：标准化基础知识；标准的分类。难点：标准的制定；标准的实施、监督与管理。</w:t>
      </w:r>
    </w:p>
    <w:p w:rsidR="001F4528" w:rsidRPr="003B6D3D" w:rsidRDefault="001F4528" w:rsidP="001F4528">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1F4528" w:rsidRPr="003B6D3D" w:rsidRDefault="001F4528" w:rsidP="001F4528">
      <w:pPr>
        <w:pStyle w:val="a5"/>
        <w:snapToGrid w:val="0"/>
        <w:spacing w:line="360" w:lineRule="auto"/>
        <w:rPr>
          <w:rFonts w:ascii="Times New Roman"/>
        </w:rPr>
      </w:pPr>
      <w:r w:rsidRPr="003B6D3D">
        <w:rPr>
          <w:rFonts w:ascii="Times New Roman"/>
        </w:rPr>
        <w:t>理解：</w:t>
      </w:r>
      <w:r w:rsidRPr="003B6D3D">
        <w:rPr>
          <w:rFonts w:ascii="Times New Roman"/>
          <w:kern w:val="0"/>
          <w:szCs w:val="21"/>
        </w:rPr>
        <w:t>标准的制定；标准的实施、监督与管理。</w:t>
      </w:r>
    </w:p>
    <w:p w:rsidR="001F4528" w:rsidRPr="003B6D3D" w:rsidRDefault="001F4528" w:rsidP="001F4528">
      <w:pPr>
        <w:pStyle w:val="a5"/>
        <w:snapToGrid w:val="0"/>
        <w:spacing w:line="360" w:lineRule="auto"/>
        <w:rPr>
          <w:rFonts w:ascii="Times New Roman"/>
        </w:rPr>
      </w:pPr>
      <w:r w:rsidRPr="003B6D3D">
        <w:rPr>
          <w:rFonts w:ascii="Times New Roman"/>
        </w:rPr>
        <w:t>熟练掌握：</w:t>
      </w:r>
      <w:r w:rsidRPr="003B6D3D">
        <w:rPr>
          <w:rFonts w:ascii="Times New Roman"/>
          <w:kern w:val="0"/>
          <w:szCs w:val="21"/>
        </w:rPr>
        <w:t>标准化基础知识</w:t>
      </w:r>
      <w:r w:rsidRPr="003B6D3D">
        <w:rPr>
          <w:rFonts w:ascii="Times New Roman"/>
        </w:rPr>
        <w:t>；</w:t>
      </w:r>
      <w:r w:rsidRPr="003B6D3D">
        <w:rPr>
          <w:rFonts w:ascii="Times New Roman"/>
          <w:kern w:val="0"/>
          <w:szCs w:val="21"/>
        </w:rPr>
        <w:t>标准的分类。</w:t>
      </w:r>
    </w:p>
    <w:p w:rsidR="001F4528" w:rsidRPr="003B6D3D" w:rsidRDefault="001F4528" w:rsidP="001F4528">
      <w:pPr>
        <w:widowControl/>
        <w:snapToGrid w:val="0"/>
        <w:spacing w:line="360" w:lineRule="auto"/>
        <w:rPr>
          <w:b/>
          <w:bCs/>
        </w:rPr>
      </w:pPr>
      <w:r w:rsidRPr="003B6D3D">
        <w:rPr>
          <w:b/>
          <w:bCs/>
        </w:rPr>
        <w:lastRenderedPageBreak/>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1F4528" w:rsidRPr="003B6D3D" w:rsidTr="00347060">
        <w:trPr>
          <w:trHeight w:val="270"/>
        </w:trPr>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szCs w:val="21"/>
              </w:rPr>
              <w:t>食品法律法规基础知识</w:t>
            </w:r>
          </w:p>
        </w:tc>
        <w:tc>
          <w:tcPr>
            <w:tcW w:w="2966" w:type="dxa"/>
            <w:tcBorders>
              <w:top w:val="nil"/>
              <w:left w:val="nil"/>
              <w:bottom w:val="nil"/>
              <w:right w:val="nil"/>
            </w:tcBorders>
            <w:vAlign w:val="center"/>
          </w:tcPr>
          <w:p w:rsidR="001F4528" w:rsidRPr="003B6D3D" w:rsidRDefault="001F4528"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食品法律法规的制定和实施（</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第二节</w:t>
      </w:r>
      <w:r w:rsidRPr="003B6D3D">
        <w:rPr>
          <w:b/>
          <w:bCs/>
        </w:rPr>
        <w:t xml:space="preserve"> </w:t>
      </w:r>
      <w:r w:rsidRPr="003B6D3D">
        <w:rPr>
          <w:b/>
          <w:bCs/>
        </w:rPr>
        <w:t>食品行政执法与监管（</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第三节</w:t>
      </w:r>
      <w:r w:rsidRPr="003B6D3D">
        <w:rPr>
          <w:b/>
          <w:bCs/>
        </w:rPr>
        <w:t xml:space="preserve"> </w:t>
      </w:r>
      <w:r w:rsidRPr="003B6D3D">
        <w:rPr>
          <w:b/>
          <w:bCs/>
        </w:rPr>
        <w:t>茶叶生产经营许可与质量安全监管（</w:t>
      </w:r>
      <w:r w:rsidRPr="003B6D3D">
        <w:rPr>
          <w:b/>
          <w:bCs/>
        </w:rPr>
        <w:t>1</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kern w:val="0"/>
          <w:szCs w:val="21"/>
        </w:rPr>
        <w:t>主要讲解食品法律法规的制定和实施；食品行政执法与监管；茶叶生产经营许可与质量安全监管。</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kern w:val="0"/>
          <w:szCs w:val="21"/>
        </w:rPr>
        <w:t>重点：茶叶生产经营许可与质量安全监管。</w:t>
      </w:r>
    </w:p>
    <w:p w:rsidR="001F4528" w:rsidRPr="003B6D3D" w:rsidRDefault="001F4528" w:rsidP="001F4528">
      <w:pPr>
        <w:pStyle w:val="a5"/>
        <w:snapToGrid w:val="0"/>
        <w:spacing w:line="360" w:lineRule="auto"/>
        <w:ind w:firstLineChars="0" w:firstLine="0"/>
        <w:rPr>
          <w:rFonts w:ascii="Times New Roman"/>
        </w:rPr>
      </w:pPr>
      <w:r w:rsidRPr="003B6D3D">
        <w:rPr>
          <w:rFonts w:ascii="Times New Roman"/>
          <w:b/>
        </w:rPr>
        <w:t>主要教学内容及要求：</w:t>
      </w:r>
    </w:p>
    <w:p w:rsidR="001F4528" w:rsidRPr="003B6D3D" w:rsidRDefault="001F4528" w:rsidP="001F4528">
      <w:pPr>
        <w:pStyle w:val="a5"/>
        <w:snapToGrid w:val="0"/>
        <w:spacing w:line="360" w:lineRule="auto"/>
        <w:rPr>
          <w:rFonts w:ascii="Times New Roman"/>
        </w:rPr>
      </w:pPr>
      <w:r w:rsidRPr="003B6D3D">
        <w:rPr>
          <w:rFonts w:ascii="Times New Roman"/>
        </w:rPr>
        <w:t>理解：</w:t>
      </w:r>
      <w:r w:rsidRPr="003B6D3D">
        <w:rPr>
          <w:rFonts w:ascii="Times New Roman"/>
          <w:kern w:val="0"/>
          <w:szCs w:val="21"/>
        </w:rPr>
        <w:t>食品法律法规的制定和实施；食品行政执法与监管</w:t>
      </w:r>
      <w:r w:rsidRPr="003B6D3D">
        <w:rPr>
          <w:rFonts w:ascii="Times New Roman"/>
        </w:rPr>
        <w:t>。</w:t>
      </w:r>
    </w:p>
    <w:p w:rsidR="001F4528" w:rsidRPr="003B6D3D" w:rsidRDefault="001F4528" w:rsidP="001F4528">
      <w:pPr>
        <w:pStyle w:val="a5"/>
        <w:snapToGrid w:val="0"/>
        <w:spacing w:line="360" w:lineRule="auto"/>
        <w:rPr>
          <w:rFonts w:ascii="Times New Roman"/>
        </w:rPr>
      </w:pPr>
      <w:r w:rsidRPr="003B6D3D">
        <w:rPr>
          <w:rFonts w:ascii="Times New Roman"/>
        </w:rPr>
        <w:t>熟练掌握：</w:t>
      </w:r>
      <w:r w:rsidRPr="003B6D3D">
        <w:rPr>
          <w:rFonts w:ascii="Times New Roman"/>
          <w:kern w:val="0"/>
          <w:szCs w:val="21"/>
        </w:rPr>
        <w:t>茶叶生产经营许可与质量安全监管。</w:t>
      </w:r>
    </w:p>
    <w:p w:rsidR="001F4528" w:rsidRPr="003B6D3D" w:rsidRDefault="001F4528" w:rsidP="001F4528">
      <w:pPr>
        <w:widowControl/>
        <w:snapToGrid w:val="0"/>
        <w:spacing w:line="360" w:lineRule="auto"/>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1F4528" w:rsidRPr="003B6D3D" w:rsidTr="00347060">
        <w:trPr>
          <w:trHeight w:val="270"/>
        </w:trPr>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w:t>
            </w:r>
            <w:r w:rsidRPr="003B6D3D">
              <w:rPr>
                <w:b/>
                <w:szCs w:val="21"/>
              </w:rPr>
              <w:t>中国茶叶标准</w:t>
            </w:r>
          </w:p>
        </w:tc>
        <w:tc>
          <w:tcPr>
            <w:tcW w:w="2966" w:type="dxa"/>
            <w:tcBorders>
              <w:top w:val="nil"/>
              <w:left w:val="nil"/>
              <w:bottom w:val="nil"/>
              <w:right w:val="nil"/>
            </w:tcBorders>
            <w:vAlign w:val="center"/>
          </w:tcPr>
          <w:p w:rsidR="001F4528" w:rsidRPr="003B6D3D" w:rsidRDefault="001F4528"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中国茶叶标准体系（</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第二节</w:t>
      </w:r>
      <w:r w:rsidRPr="003B6D3D">
        <w:rPr>
          <w:b/>
          <w:bCs/>
        </w:rPr>
        <w:t xml:space="preserve">  </w:t>
      </w:r>
      <w:r w:rsidRPr="003B6D3D">
        <w:rPr>
          <w:b/>
          <w:bCs/>
        </w:rPr>
        <w:t>茶叶标准（</w:t>
      </w:r>
      <w:r w:rsidRPr="003B6D3D">
        <w:rPr>
          <w:b/>
          <w:bCs/>
        </w:rPr>
        <w:t>3.5</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kern w:val="0"/>
          <w:szCs w:val="21"/>
        </w:rPr>
        <w:t>主要讲解中国茶叶标准体系；茶叶通用标准；茶叶产品标准；茶叶种植与加工技术规程；茶叶团体标准与企业标准。</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重点：</w:t>
      </w:r>
      <w:r w:rsidRPr="003B6D3D">
        <w:rPr>
          <w:kern w:val="0"/>
          <w:szCs w:val="21"/>
        </w:rPr>
        <w:t>中国茶叶标准体系；茶叶通用标准；茶叶产品标准；茶叶种植与加工技术规程；茶叶团体标准与企业标准。</w:t>
      </w:r>
    </w:p>
    <w:p w:rsidR="001F4528" w:rsidRPr="003B6D3D" w:rsidRDefault="001F4528" w:rsidP="001F4528">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1F4528" w:rsidRPr="003B6D3D" w:rsidRDefault="001F4528" w:rsidP="001F4528">
      <w:pPr>
        <w:pStyle w:val="a5"/>
        <w:snapToGrid w:val="0"/>
        <w:spacing w:line="360" w:lineRule="auto"/>
        <w:rPr>
          <w:rFonts w:ascii="Times New Roman"/>
        </w:rPr>
      </w:pPr>
      <w:r w:rsidRPr="003B6D3D">
        <w:rPr>
          <w:rFonts w:ascii="Times New Roman"/>
        </w:rPr>
        <w:t>掌握：</w:t>
      </w:r>
      <w:r w:rsidRPr="003B6D3D">
        <w:rPr>
          <w:rFonts w:ascii="Times New Roman"/>
          <w:kern w:val="0"/>
          <w:szCs w:val="21"/>
        </w:rPr>
        <w:t>茶叶通用标准；茶叶产品标准；茶叶种植与加工技术规程；茶叶团体标准与企业标准。</w:t>
      </w:r>
    </w:p>
    <w:p w:rsidR="001F4528" w:rsidRPr="003B6D3D" w:rsidRDefault="001F4528" w:rsidP="001F4528">
      <w:pPr>
        <w:pStyle w:val="a5"/>
        <w:snapToGrid w:val="0"/>
        <w:spacing w:line="360" w:lineRule="auto"/>
        <w:rPr>
          <w:rFonts w:ascii="Times New Roman"/>
        </w:rPr>
      </w:pPr>
      <w:r w:rsidRPr="003B6D3D">
        <w:rPr>
          <w:rFonts w:ascii="Times New Roman"/>
        </w:rPr>
        <w:t>熟练掌握：</w:t>
      </w:r>
      <w:r w:rsidRPr="003B6D3D">
        <w:rPr>
          <w:rFonts w:ascii="Times New Roman"/>
          <w:kern w:val="0"/>
          <w:szCs w:val="21"/>
        </w:rPr>
        <w:t>中国茶叶标准体系。</w:t>
      </w:r>
    </w:p>
    <w:p w:rsidR="001F4528" w:rsidRPr="003B6D3D" w:rsidRDefault="001F4528" w:rsidP="001F4528">
      <w:pPr>
        <w:widowControl/>
        <w:snapToGrid w:val="0"/>
        <w:spacing w:line="360" w:lineRule="auto"/>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1F4528" w:rsidRPr="003B6D3D" w:rsidTr="00347060">
        <w:trPr>
          <w:trHeight w:val="270"/>
        </w:trPr>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szCs w:val="21"/>
              </w:rPr>
              <w:t>茶叶认证与质量管理</w:t>
            </w:r>
          </w:p>
        </w:tc>
        <w:tc>
          <w:tcPr>
            <w:tcW w:w="2966" w:type="dxa"/>
            <w:tcBorders>
              <w:top w:val="nil"/>
              <w:left w:val="nil"/>
              <w:bottom w:val="nil"/>
              <w:right w:val="nil"/>
            </w:tcBorders>
            <w:vAlign w:val="center"/>
          </w:tcPr>
          <w:p w:rsidR="001F4528" w:rsidRPr="003B6D3D" w:rsidRDefault="001F4528"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茶叶质量认证（</w:t>
      </w:r>
      <w:r w:rsidRPr="003B6D3D">
        <w:rPr>
          <w:b/>
          <w:bCs/>
        </w:rPr>
        <w:t>1</w:t>
      </w:r>
      <w:r w:rsidRPr="003B6D3D">
        <w:rPr>
          <w:b/>
          <w:bCs/>
        </w:rPr>
        <w:t>学时）</w:t>
      </w:r>
    </w:p>
    <w:p w:rsidR="001F4528" w:rsidRPr="003B6D3D" w:rsidRDefault="001F4528" w:rsidP="001F4528">
      <w:pPr>
        <w:snapToGrid w:val="0"/>
        <w:spacing w:line="360" w:lineRule="auto"/>
        <w:rPr>
          <w:b/>
          <w:bCs/>
        </w:rPr>
      </w:pPr>
      <w:r w:rsidRPr="003B6D3D">
        <w:rPr>
          <w:b/>
          <w:bCs/>
        </w:rPr>
        <w:lastRenderedPageBreak/>
        <w:t>第二节</w:t>
      </w:r>
      <w:r w:rsidRPr="003B6D3D">
        <w:rPr>
          <w:b/>
          <w:bCs/>
        </w:rPr>
        <w:t xml:space="preserve"> </w:t>
      </w:r>
      <w:r w:rsidRPr="003B6D3D">
        <w:rPr>
          <w:b/>
          <w:bCs/>
        </w:rPr>
        <w:t>质量管理体系的建立（</w:t>
      </w:r>
      <w:r w:rsidRPr="003B6D3D">
        <w:rPr>
          <w:b/>
          <w:bCs/>
        </w:rPr>
        <w:t>1</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主要讲解茶叶质量认证；质量管理体系的建立。</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kern w:val="0"/>
          <w:szCs w:val="21"/>
        </w:rPr>
        <w:t>重点：</w:t>
      </w:r>
      <w:r w:rsidRPr="003B6D3D">
        <w:rPr>
          <w:bCs/>
        </w:rPr>
        <w:t>茶叶质量认证。</w:t>
      </w:r>
    </w:p>
    <w:p w:rsidR="001F4528" w:rsidRPr="003B6D3D" w:rsidRDefault="001F4528" w:rsidP="001F4528">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1F4528" w:rsidRPr="003B6D3D" w:rsidRDefault="001F4528" w:rsidP="001F4528">
      <w:pPr>
        <w:pStyle w:val="a5"/>
        <w:snapToGrid w:val="0"/>
        <w:spacing w:line="360" w:lineRule="auto"/>
        <w:rPr>
          <w:rFonts w:ascii="Times New Roman"/>
        </w:rPr>
      </w:pPr>
      <w:r w:rsidRPr="003B6D3D">
        <w:rPr>
          <w:rFonts w:ascii="Times New Roman"/>
        </w:rPr>
        <w:t>了解：</w:t>
      </w:r>
      <w:r w:rsidRPr="003B6D3D">
        <w:rPr>
          <w:rFonts w:ascii="Times New Roman"/>
          <w:bCs/>
        </w:rPr>
        <w:t>质量管理体系的建立。</w:t>
      </w:r>
    </w:p>
    <w:p w:rsidR="001F4528" w:rsidRPr="003B6D3D" w:rsidRDefault="001F4528" w:rsidP="001F4528">
      <w:pPr>
        <w:pStyle w:val="a5"/>
        <w:snapToGrid w:val="0"/>
        <w:spacing w:line="360" w:lineRule="auto"/>
        <w:rPr>
          <w:rFonts w:ascii="Times New Roman"/>
        </w:rPr>
      </w:pPr>
      <w:r w:rsidRPr="003B6D3D">
        <w:rPr>
          <w:rFonts w:ascii="Times New Roman"/>
        </w:rPr>
        <w:t>掌握：</w:t>
      </w:r>
      <w:r w:rsidRPr="003B6D3D">
        <w:rPr>
          <w:rFonts w:ascii="Times New Roman"/>
          <w:bCs/>
        </w:rPr>
        <w:t>茶叶质量认证</w:t>
      </w:r>
      <w:r w:rsidRPr="003B6D3D">
        <w:rPr>
          <w:rFonts w:ascii="Times New Roman"/>
        </w:rPr>
        <w:t>。</w:t>
      </w:r>
    </w:p>
    <w:p w:rsidR="001F4528" w:rsidRPr="003B6D3D" w:rsidRDefault="001F4528" w:rsidP="001F4528">
      <w:pPr>
        <w:widowControl/>
        <w:snapToGrid w:val="0"/>
        <w:spacing w:line="360" w:lineRule="auto"/>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tbl>
      <w:tblPr>
        <w:tblStyle w:val="af"/>
        <w:tblW w:w="0" w:type="auto"/>
        <w:tblInd w:w="4" w:type="dxa"/>
        <w:tblCellMar>
          <w:left w:w="0" w:type="dxa"/>
          <w:right w:w="0" w:type="dxa"/>
        </w:tblCellMar>
        <w:tblLook w:val="04A0" w:firstRow="1" w:lastRow="0" w:firstColumn="1" w:lastColumn="0" w:noHBand="0" w:noVBand="1"/>
      </w:tblPr>
      <w:tblGrid>
        <w:gridCol w:w="2406"/>
        <w:gridCol w:w="3524"/>
        <w:gridCol w:w="2966"/>
      </w:tblGrid>
      <w:tr w:rsidR="001F4528" w:rsidRPr="003B6D3D" w:rsidTr="00347060">
        <w:trPr>
          <w:trHeight w:val="270"/>
        </w:trPr>
        <w:tc>
          <w:tcPr>
            <w:tcW w:w="2406"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p>
        </w:tc>
        <w:tc>
          <w:tcPr>
            <w:tcW w:w="3524" w:type="dxa"/>
            <w:tcBorders>
              <w:top w:val="nil"/>
              <w:left w:val="nil"/>
              <w:bottom w:val="nil"/>
              <w:right w:val="nil"/>
            </w:tcBorders>
            <w:vAlign w:val="center"/>
          </w:tcPr>
          <w:p w:rsidR="001F4528" w:rsidRPr="003B6D3D" w:rsidRDefault="001F4528" w:rsidP="00347060">
            <w:pPr>
              <w:widowControl/>
              <w:snapToGrid w:val="0"/>
              <w:spacing w:line="360" w:lineRule="auto"/>
              <w:jc w:val="center"/>
              <w:rPr>
                <w:b/>
                <w:bCs/>
                <w:kern w:val="0"/>
                <w:szCs w:val="21"/>
              </w:rPr>
            </w:pPr>
            <w:r w:rsidRPr="003B6D3D">
              <w:rPr>
                <w:b/>
                <w:bCs/>
                <w:kern w:val="0"/>
                <w:szCs w:val="21"/>
              </w:rPr>
              <w:t>第六章</w:t>
            </w:r>
            <w:r w:rsidRPr="003B6D3D">
              <w:rPr>
                <w:b/>
                <w:bCs/>
                <w:kern w:val="0"/>
                <w:szCs w:val="21"/>
              </w:rPr>
              <w:t xml:space="preserve">  </w:t>
            </w:r>
            <w:r w:rsidRPr="003B6D3D">
              <w:rPr>
                <w:b/>
                <w:szCs w:val="21"/>
              </w:rPr>
              <w:t>国际食品（茶叶）标准与法规</w:t>
            </w:r>
          </w:p>
        </w:tc>
        <w:tc>
          <w:tcPr>
            <w:tcW w:w="2966" w:type="dxa"/>
            <w:tcBorders>
              <w:top w:val="nil"/>
              <w:left w:val="nil"/>
              <w:bottom w:val="nil"/>
              <w:right w:val="nil"/>
            </w:tcBorders>
            <w:vAlign w:val="center"/>
          </w:tcPr>
          <w:p w:rsidR="001F4528" w:rsidRPr="003B6D3D" w:rsidRDefault="001F4528"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国际标准化（</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第二节</w:t>
      </w:r>
      <w:r w:rsidRPr="003B6D3D">
        <w:rPr>
          <w:b/>
          <w:bCs/>
        </w:rPr>
        <w:t xml:space="preserve"> </w:t>
      </w:r>
      <w:r w:rsidRPr="003B6D3D">
        <w:rPr>
          <w:b/>
          <w:bCs/>
        </w:rPr>
        <w:t>国际食品法规与标准（</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第三节</w:t>
      </w:r>
      <w:r w:rsidRPr="003B6D3D">
        <w:rPr>
          <w:b/>
          <w:bCs/>
        </w:rPr>
        <w:t xml:space="preserve"> </w:t>
      </w:r>
      <w:r w:rsidRPr="003B6D3D">
        <w:rPr>
          <w:b/>
          <w:bCs/>
        </w:rPr>
        <w:t>国际茶叶标准（</w:t>
      </w:r>
      <w:r w:rsidRPr="003B6D3D">
        <w:rPr>
          <w:b/>
          <w:bCs/>
        </w:rPr>
        <w:t>0.5</w:t>
      </w:r>
      <w:r w:rsidRPr="003B6D3D">
        <w:rPr>
          <w:b/>
          <w:bCs/>
        </w:rPr>
        <w:t>学时）</w:t>
      </w:r>
    </w:p>
    <w:p w:rsidR="001F4528" w:rsidRPr="003B6D3D" w:rsidRDefault="001F4528" w:rsidP="001F4528">
      <w:pPr>
        <w:snapToGrid w:val="0"/>
        <w:spacing w:line="360" w:lineRule="auto"/>
        <w:rPr>
          <w:b/>
          <w:bCs/>
        </w:rPr>
      </w:pPr>
      <w:r w:rsidRPr="003B6D3D">
        <w:rPr>
          <w:b/>
          <w:bCs/>
        </w:rPr>
        <w:t>第四节</w:t>
      </w:r>
      <w:r w:rsidRPr="003B6D3D">
        <w:rPr>
          <w:b/>
          <w:bCs/>
        </w:rPr>
        <w:t xml:space="preserve"> </w:t>
      </w:r>
      <w:r w:rsidRPr="003B6D3D">
        <w:rPr>
          <w:b/>
          <w:bCs/>
        </w:rPr>
        <w:t>国外茶叶标准与法规（</w:t>
      </w:r>
      <w:r w:rsidRPr="003B6D3D">
        <w:rPr>
          <w:b/>
          <w:bCs/>
        </w:rPr>
        <w:t>0.5</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kern w:val="0"/>
          <w:szCs w:val="21"/>
        </w:rPr>
        <w:t>主要讲解国际标准化；国际食品法规与标准；国际茶叶标准；国外茶叶标准与法规。</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重点：</w:t>
      </w:r>
      <w:r w:rsidRPr="003B6D3D">
        <w:rPr>
          <w:kern w:val="0"/>
          <w:szCs w:val="21"/>
        </w:rPr>
        <w:t>国际食品法规与标准；国际茶叶标准。</w:t>
      </w:r>
    </w:p>
    <w:p w:rsidR="001F4528" w:rsidRPr="003B6D3D" w:rsidRDefault="001F4528" w:rsidP="001F4528">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1F4528" w:rsidRPr="003B6D3D" w:rsidRDefault="001F4528" w:rsidP="001F4528">
      <w:pPr>
        <w:pStyle w:val="a5"/>
        <w:snapToGrid w:val="0"/>
        <w:spacing w:line="360" w:lineRule="auto"/>
        <w:rPr>
          <w:rFonts w:ascii="Times New Roman"/>
        </w:rPr>
      </w:pPr>
      <w:r w:rsidRPr="003B6D3D">
        <w:rPr>
          <w:rFonts w:ascii="Times New Roman"/>
        </w:rPr>
        <w:t>了解：</w:t>
      </w:r>
      <w:r w:rsidRPr="003B6D3D">
        <w:rPr>
          <w:rFonts w:ascii="Times New Roman"/>
          <w:kern w:val="0"/>
          <w:szCs w:val="21"/>
        </w:rPr>
        <w:t>国际标准化；国外茶叶标准与法规</w:t>
      </w:r>
      <w:r w:rsidRPr="003B6D3D">
        <w:rPr>
          <w:rFonts w:ascii="Times New Roman"/>
        </w:rPr>
        <w:t>。</w:t>
      </w:r>
    </w:p>
    <w:p w:rsidR="001F4528" w:rsidRPr="003B6D3D" w:rsidRDefault="001F4528" w:rsidP="001F4528">
      <w:pPr>
        <w:pStyle w:val="a5"/>
        <w:snapToGrid w:val="0"/>
        <w:spacing w:line="360" w:lineRule="auto"/>
        <w:rPr>
          <w:rFonts w:ascii="Times New Roman"/>
        </w:rPr>
      </w:pPr>
      <w:r w:rsidRPr="003B6D3D">
        <w:rPr>
          <w:rFonts w:ascii="Times New Roman"/>
        </w:rPr>
        <w:t>掌握：</w:t>
      </w:r>
      <w:r w:rsidRPr="003B6D3D">
        <w:rPr>
          <w:rFonts w:ascii="Times New Roman"/>
          <w:kern w:val="0"/>
          <w:szCs w:val="21"/>
        </w:rPr>
        <w:t>国际食品法规与标准；国际茶叶标准</w:t>
      </w:r>
      <w:r w:rsidRPr="003B6D3D">
        <w:rPr>
          <w:rFonts w:ascii="Times New Roman"/>
        </w:rPr>
        <w:t>。</w:t>
      </w:r>
    </w:p>
    <w:p w:rsidR="001F4528" w:rsidRPr="003B6D3D" w:rsidRDefault="001F4528" w:rsidP="001F4528">
      <w:pPr>
        <w:widowControl/>
        <w:snapToGrid w:val="0"/>
        <w:spacing w:line="360" w:lineRule="auto"/>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snapToGrid w:val="0"/>
        <w:spacing w:line="360" w:lineRule="auto"/>
        <w:rPr>
          <w:b/>
          <w:szCs w:val="21"/>
        </w:rPr>
      </w:pPr>
      <w:r w:rsidRPr="003B6D3D">
        <w:rPr>
          <w:b/>
          <w:szCs w:val="21"/>
        </w:rPr>
        <w:t>六、课程思政</w:t>
      </w:r>
    </w:p>
    <w:p w:rsidR="001F4528" w:rsidRPr="003B6D3D" w:rsidRDefault="001F4528" w:rsidP="001F4528">
      <w:pPr>
        <w:snapToGrid w:val="0"/>
        <w:spacing w:line="360" w:lineRule="auto"/>
        <w:ind w:firstLineChars="200" w:firstLine="420"/>
        <w:rPr>
          <w:szCs w:val="21"/>
        </w:rPr>
      </w:pPr>
      <w:r w:rsidRPr="003B6D3D">
        <w:rPr>
          <w:szCs w:val="21"/>
        </w:rPr>
        <w:t>茶叶经常因为质量安全问题引起市场动荡，铁观音曾经是当之无愧的茶叶销冠，但是因为生产不规范导致农药残留超标，导致市场占有率大幅减少。学好本课程就能从茶园到茶杯整个过程都做到按照相关的标准和法规进行生产、包装、储运，那么就可以规避掉很多风险，从而保障茶农、茶村和茶厂的利益，解决很大的三农问题。</w:t>
      </w:r>
    </w:p>
    <w:p w:rsidR="001F4528" w:rsidRPr="003B6D3D" w:rsidRDefault="001F4528" w:rsidP="001F4528">
      <w:pPr>
        <w:snapToGrid w:val="0"/>
        <w:spacing w:line="360" w:lineRule="auto"/>
        <w:ind w:firstLineChars="200" w:firstLine="420"/>
        <w:rPr>
          <w:szCs w:val="21"/>
        </w:rPr>
      </w:pPr>
      <w:r w:rsidRPr="003B6D3D">
        <w:rPr>
          <w:szCs w:val="21"/>
        </w:rPr>
        <w:t>同时，茶叶国际贸易中经常遭遇绿色壁垒，随着全球生活质量的提高，人们对进口农产品的质量要求也越来越高，进出口检验越来越严格。如果我们在进行茶叶生产的时候没有关注国际茶叶标准与法规，没有关注相关茶叶生产国或者贸易国的标准与法规，就会遭遇出口的茶到进口国进行进口检验的时候发现某些指标不达标，这样就会给茶叶出口方带来巨大的经济损失。因此学好本课程就能在茶叶生产开始的时候就按照相关的标准与法规进行生产，从而避免国际贸易损失</w:t>
      </w:r>
      <w:r w:rsidRPr="003B6D3D">
        <w:rPr>
          <w:szCs w:val="21"/>
        </w:rPr>
        <w:lastRenderedPageBreak/>
        <w:t>和国际贸易争端。</w:t>
      </w:r>
    </w:p>
    <w:p w:rsidR="001F4528" w:rsidRPr="003B6D3D" w:rsidRDefault="001F4528" w:rsidP="001F4528">
      <w:pPr>
        <w:widowControl/>
        <w:snapToGrid w:val="0"/>
        <w:spacing w:line="360" w:lineRule="auto"/>
        <w:jc w:val="left"/>
        <w:rPr>
          <w:kern w:val="0"/>
          <w:szCs w:val="21"/>
        </w:rPr>
      </w:pPr>
      <w:r w:rsidRPr="003B6D3D">
        <w:rPr>
          <w:b/>
          <w:bCs/>
          <w:kern w:val="0"/>
          <w:szCs w:val="21"/>
        </w:rPr>
        <w:t>七、教材及教学参考书</w:t>
      </w:r>
      <w:r w:rsidRPr="003B6D3D">
        <w:rPr>
          <w:b/>
          <w:bCs/>
          <w:kern w:val="0"/>
          <w:szCs w:val="21"/>
        </w:rPr>
        <w:t></w:t>
      </w:r>
    </w:p>
    <w:p w:rsidR="001F4528" w:rsidRPr="003B6D3D" w:rsidRDefault="001F4528" w:rsidP="001F4528">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1F4528" w:rsidRPr="003B6D3D" w:rsidRDefault="001F4528" w:rsidP="001F4528">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）理论课教材：茶叶标准与法规，尹祎，刘仲华著，中国轻工业出版社，</w:t>
      </w:r>
      <w:r w:rsidRPr="003B6D3D">
        <w:rPr>
          <w:bCs/>
          <w:kern w:val="0"/>
          <w:szCs w:val="21"/>
        </w:rPr>
        <w:t>2021</w:t>
      </w:r>
      <w:r w:rsidRPr="003B6D3D">
        <w:rPr>
          <w:bCs/>
          <w:kern w:val="0"/>
          <w:szCs w:val="21"/>
        </w:rPr>
        <w:t>年</w:t>
      </w:r>
    </w:p>
    <w:p w:rsidR="001F4528" w:rsidRPr="003B6D3D" w:rsidRDefault="001F4528" w:rsidP="001F4528">
      <w:pPr>
        <w:widowControl/>
        <w:snapToGrid w:val="0"/>
        <w:spacing w:line="360" w:lineRule="auto"/>
        <w:ind w:firstLineChars="200" w:firstLine="422"/>
        <w:jc w:val="left"/>
        <w:rPr>
          <w:b/>
          <w:kern w:val="0"/>
          <w:szCs w:val="21"/>
        </w:rPr>
      </w:pPr>
      <w:r w:rsidRPr="003B6D3D">
        <w:rPr>
          <w:b/>
          <w:kern w:val="0"/>
          <w:szCs w:val="21"/>
        </w:rPr>
        <w:t>2.</w:t>
      </w:r>
      <w:r w:rsidRPr="003B6D3D">
        <w:rPr>
          <w:b/>
          <w:kern w:val="0"/>
          <w:szCs w:val="21"/>
        </w:rPr>
        <w:t>推荐网站（线上资源）：</w:t>
      </w:r>
    </w:p>
    <w:p w:rsidR="001F4528" w:rsidRPr="003B6D3D" w:rsidRDefault="001F4528" w:rsidP="001F4528">
      <w:pPr>
        <w:snapToGrid w:val="0"/>
        <w:spacing w:line="360" w:lineRule="auto"/>
        <w:ind w:firstLineChars="200" w:firstLine="420"/>
        <w:rPr>
          <w:szCs w:val="21"/>
        </w:rPr>
      </w:pPr>
      <w:r w:rsidRPr="003B6D3D">
        <w:rPr>
          <w:szCs w:val="21"/>
        </w:rPr>
        <w:t>（</w:t>
      </w:r>
      <w:r w:rsidRPr="003B6D3D">
        <w:rPr>
          <w:szCs w:val="21"/>
        </w:rPr>
        <w:t>1</w:t>
      </w:r>
      <w:r w:rsidRPr="003B6D3D">
        <w:rPr>
          <w:szCs w:val="21"/>
        </w:rPr>
        <w:t>）食品伙伴网，</w:t>
      </w:r>
      <w:r w:rsidRPr="003B6D3D">
        <w:rPr>
          <w:szCs w:val="21"/>
        </w:rPr>
        <w:t>http://www.foodmate.net/</w:t>
      </w:r>
    </w:p>
    <w:p w:rsidR="001F4528" w:rsidRPr="003B6D3D" w:rsidRDefault="001F4528" w:rsidP="001F4528">
      <w:pPr>
        <w:widowControl/>
        <w:snapToGrid w:val="0"/>
        <w:spacing w:line="360" w:lineRule="auto"/>
        <w:ind w:firstLineChars="200" w:firstLine="420"/>
        <w:jc w:val="left"/>
        <w:rPr>
          <w:kern w:val="0"/>
        </w:rPr>
      </w:pPr>
      <w:r w:rsidRPr="003B6D3D">
        <w:rPr>
          <w:szCs w:val="21"/>
        </w:rPr>
        <w:t>（</w:t>
      </w:r>
      <w:r w:rsidRPr="003B6D3D">
        <w:rPr>
          <w:szCs w:val="21"/>
        </w:rPr>
        <w:t>2</w:t>
      </w:r>
      <w:r w:rsidRPr="003B6D3D">
        <w:rPr>
          <w:szCs w:val="21"/>
        </w:rPr>
        <w:t>）中国茶叶流通协会，</w:t>
      </w:r>
      <w:r w:rsidRPr="003B6D3D">
        <w:rPr>
          <w:szCs w:val="21"/>
        </w:rPr>
        <w:t>https://www.ctma.com.cn/</w:t>
      </w:r>
    </w:p>
    <w:p w:rsidR="001F4528" w:rsidRPr="003B6D3D" w:rsidRDefault="001F4528" w:rsidP="001F4528">
      <w:pPr>
        <w:widowControl/>
        <w:snapToGrid w:val="0"/>
        <w:spacing w:line="360" w:lineRule="auto"/>
        <w:jc w:val="left"/>
        <w:rPr>
          <w:b/>
          <w:bCs/>
          <w:kern w:val="0"/>
          <w:szCs w:val="21"/>
        </w:rPr>
      </w:pPr>
      <w:r w:rsidRPr="003B6D3D">
        <w:rPr>
          <w:b/>
          <w:bCs/>
          <w:kern w:val="0"/>
          <w:szCs w:val="21"/>
        </w:rPr>
        <w:t>八、教学条件</w:t>
      </w:r>
    </w:p>
    <w:p w:rsidR="001F4528" w:rsidRPr="003B6D3D" w:rsidRDefault="001F4528" w:rsidP="001F4528">
      <w:pPr>
        <w:snapToGrid w:val="0"/>
        <w:spacing w:line="360" w:lineRule="auto"/>
        <w:ind w:firstLineChars="200" w:firstLine="420"/>
        <w:rPr>
          <w:szCs w:val="21"/>
        </w:rPr>
      </w:pPr>
      <w:r w:rsidRPr="003B6D3D">
        <w:rPr>
          <w:szCs w:val="21"/>
        </w:rPr>
        <w:t>本课程以理论教学为主，学校和学院现有的教学场所完全能够满足本课程的教学需要。</w:t>
      </w:r>
    </w:p>
    <w:p w:rsidR="001F4528" w:rsidRPr="003B6D3D" w:rsidRDefault="001F4528" w:rsidP="001F4528">
      <w:pPr>
        <w:widowControl/>
        <w:snapToGrid w:val="0"/>
        <w:spacing w:line="360" w:lineRule="auto"/>
        <w:jc w:val="left"/>
        <w:rPr>
          <w:b/>
          <w:bCs/>
          <w:kern w:val="0"/>
          <w:szCs w:val="21"/>
        </w:rPr>
      </w:pPr>
      <w:r w:rsidRPr="003B6D3D">
        <w:rPr>
          <w:b/>
          <w:bCs/>
          <w:kern w:val="0"/>
          <w:szCs w:val="21"/>
        </w:rPr>
        <w:t>九、教学考核评价</w:t>
      </w:r>
    </w:p>
    <w:p w:rsidR="001F4528" w:rsidRPr="003B6D3D" w:rsidRDefault="001F4528" w:rsidP="001F4528">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1F4528" w:rsidRPr="003B6D3D" w:rsidRDefault="001F4528" w:rsidP="001F4528">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1F4528" w:rsidRPr="003B6D3D" w:rsidRDefault="001F4528" w:rsidP="001F4528">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t>总成绩评定方式以</w:t>
      </w:r>
      <w:r w:rsidRPr="003B6D3D">
        <w:t>60%</w:t>
      </w:r>
      <w:r w:rsidRPr="003B6D3D">
        <w:t>的期末考试成绩</w:t>
      </w:r>
      <w:r w:rsidRPr="003B6D3D">
        <w:t>+40%</w:t>
      </w:r>
      <w:r w:rsidRPr="003B6D3D">
        <w:t>的平时成绩进行计算。</w:t>
      </w:r>
    </w:p>
    <w:p w:rsidR="001F4528" w:rsidRPr="003B6D3D" w:rsidRDefault="001F4528" w:rsidP="001F4528">
      <w:pPr>
        <w:widowControl/>
        <w:snapToGrid w:val="0"/>
        <w:spacing w:line="360" w:lineRule="auto"/>
        <w:ind w:firstLine="420"/>
        <w:jc w:val="left"/>
      </w:pPr>
    </w:p>
    <w:p w:rsidR="001F4528" w:rsidRPr="003B6D3D" w:rsidRDefault="001F4528">
      <w:pPr>
        <w:widowControl/>
        <w:jc w:val="left"/>
        <w:rPr>
          <w:b/>
          <w:sz w:val="28"/>
          <w:szCs w:val="28"/>
        </w:rPr>
      </w:pPr>
      <w:r w:rsidRPr="003B6D3D">
        <w:rPr>
          <w:b/>
          <w:sz w:val="28"/>
          <w:szCs w:val="28"/>
        </w:rPr>
        <w:br w:type="page"/>
      </w:r>
    </w:p>
    <w:p w:rsidR="002F155E" w:rsidRPr="003B6D3D" w:rsidRDefault="002F155E" w:rsidP="000356C3">
      <w:pPr>
        <w:pStyle w:val="1"/>
        <w:rPr>
          <w:rFonts w:ascii="Times New Roman" w:hAnsi="Times New Roman" w:cs="Times New Roman"/>
        </w:rPr>
      </w:pPr>
      <w:bookmarkStart w:id="44" w:name="_Toc138058450"/>
      <w:r w:rsidRPr="003B6D3D">
        <w:rPr>
          <w:rFonts w:ascii="Times New Roman" w:hAnsi="Times New Roman" w:cs="Times New Roman"/>
        </w:rPr>
        <w:lastRenderedPageBreak/>
        <w:t>葡萄酒文化</w:t>
      </w:r>
      <w:bookmarkEnd w:id="44"/>
    </w:p>
    <w:p w:rsidR="002F155E" w:rsidRPr="003B6D3D" w:rsidRDefault="002F155E" w:rsidP="002F155E">
      <w:pPr>
        <w:spacing w:line="360" w:lineRule="auto"/>
        <w:jc w:val="center"/>
        <w:rPr>
          <w:rFonts w:eastAsiaTheme="minorEastAsia"/>
          <w:sz w:val="24"/>
        </w:rPr>
      </w:pPr>
      <w:r w:rsidRPr="003B6D3D">
        <w:rPr>
          <w:rFonts w:eastAsiaTheme="minorEastAsia"/>
          <w:sz w:val="24"/>
        </w:rPr>
        <w:t>（</w:t>
      </w:r>
      <w:r w:rsidRPr="003B6D3D">
        <w:rPr>
          <w:iCs/>
          <w:sz w:val="24"/>
        </w:rPr>
        <w:t>Wine Culture</w:t>
      </w:r>
      <w:r w:rsidRPr="003B6D3D">
        <w:rPr>
          <w:rFonts w:eastAsiaTheme="minorEastAsia"/>
          <w:sz w:val="24"/>
        </w:rPr>
        <w:t>）</w:t>
      </w:r>
    </w:p>
    <w:p w:rsidR="002F155E" w:rsidRPr="003B6D3D" w:rsidRDefault="002F155E" w:rsidP="002F155E">
      <w:pPr>
        <w:snapToGrid w:val="0"/>
        <w:spacing w:line="360" w:lineRule="auto"/>
        <w:jc w:val="center"/>
        <w:rPr>
          <w:b/>
          <w:szCs w:val="21"/>
        </w:rPr>
      </w:pPr>
    </w:p>
    <w:p w:rsidR="002F155E" w:rsidRPr="003B6D3D" w:rsidRDefault="002F155E" w:rsidP="002F155E">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2520"/>
        <w:gridCol w:w="3428"/>
      </w:tblGrid>
      <w:tr w:rsidR="002F155E" w:rsidRPr="003B6D3D" w:rsidTr="002F155E">
        <w:tc>
          <w:tcPr>
            <w:tcW w:w="1738" w:type="pct"/>
          </w:tcPr>
          <w:p w:rsidR="002F155E" w:rsidRPr="003B6D3D" w:rsidRDefault="002F155E" w:rsidP="002F155E">
            <w:pPr>
              <w:spacing w:line="300" w:lineRule="auto"/>
              <w:rPr>
                <w:b/>
                <w:bCs/>
                <w:szCs w:val="21"/>
              </w:rPr>
            </w:pPr>
            <w:r w:rsidRPr="003B6D3D">
              <w:rPr>
                <w:b/>
                <w:bCs/>
                <w:szCs w:val="21"/>
              </w:rPr>
              <w:t>课程编号：</w:t>
            </w:r>
            <w:r w:rsidRPr="003B6D3D">
              <w:rPr>
                <w:rFonts w:eastAsiaTheme="minorEastAsia"/>
                <w:szCs w:val="21"/>
              </w:rPr>
              <w:t>19011149</w:t>
            </w:r>
          </w:p>
        </w:tc>
        <w:tc>
          <w:tcPr>
            <w:tcW w:w="1382" w:type="pct"/>
          </w:tcPr>
          <w:p w:rsidR="002F155E" w:rsidRPr="003B6D3D" w:rsidRDefault="002F155E" w:rsidP="002F155E">
            <w:pPr>
              <w:spacing w:line="300" w:lineRule="auto"/>
              <w:rPr>
                <w:b/>
                <w:bCs/>
                <w:szCs w:val="21"/>
              </w:rPr>
            </w:pPr>
            <w:r w:rsidRPr="003B6D3D">
              <w:rPr>
                <w:b/>
                <w:bCs/>
                <w:szCs w:val="21"/>
              </w:rPr>
              <w:t>课程总学时：</w:t>
            </w:r>
            <w:r w:rsidRPr="003B6D3D">
              <w:rPr>
                <w:bCs/>
                <w:szCs w:val="21"/>
              </w:rPr>
              <w:t>32</w:t>
            </w:r>
          </w:p>
        </w:tc>
        <w:tc>
          <w:tcPr>
            <w:tcW w:w="1881" w:type="pct"/>
          </w:tcPr>
          <w:p w:rsidR="002F155E" w:rsidRPr="003B6D3D" w:rsidRDefault="002F155E" w:rsidP="002F155E">
            <w:pPr>
              <w:spacing w:line="300" w:lineRule="auto"/>
              <w:rPr>
                <w:b/>
                <w:bCs/>
                <w:szCs w:val="21"/>
              </w:rPr>
            </w:pPr>
            <w:r w:rsidRPr="003B6D3D">
              <w:rPr>
                <w:b/>
                <w:bCs/>
                <w:szCs w:val="21"/>
              </w:rPr>
              <w:t>实验学时：</w:t>
            </w:r>
            <w:r w:rsidRPr="003B6D3D">
              <w:rPr>
                <w:szCs w:val="21"/>
              </w:rPr>
              <w:t xml:space="preserve">  0 </w:t>
            </w:r>
            <w:r w:rsidRPr="003B6D3D">
              <w:rPr>
                <w:szCs w:val="21"/>
              </w:rPr>
              <w:t>学时</w:t>
            </w:r>
          </w:p>
        </w:tc>
      </w:tr>
      <w:tr w:rsidR="002F155E" w:rsidRPr="003B6D3D" w:rsidTr="002F155E">
        <w:tc>
          <w:tcPr>
            <w:tcW w:w="1738" w:type="pct"/>
          </w:tcPr>
          <w:p w:rsidR="002F155E" w:rsidRPr="003B6D3D" w:rsidRDefault="002F155E" w:rsidP="002F155E">
            <w:pPr>
              <w:spacing w:line="300" w:lineRule="auto"/>
              <w:rPr>
                <w:b/>
                <w:bCs/>
                <w:szCs w:val="21"/>
              </w:rPr>
            </w:pPr>
            <w:r w:rsidRPr="003B6D3D">
              <w:rPr>
                <w:b/>
                <w:bCs/>
                <w:szCs w:val="21"/>
              </w:rPr>
              <w:t>课程性质：</w:t>
            </w:r>
            <w:r w:rsidRPr="003B6D3D">
              <w:rPr>
                <w:szCs w:val="21"/>
              </w:rPr>
              <w:t>选修</w:t>
            </w:r>
          </w:p>
        </w:tc>
        <w:tc>
          <w:tcPr>
            <w:tcW w:w="1382" w:type="pct"/>
          </w:tcPr>
          <w:p w:rsidR="002F155E" w:rsidRPr="003B6D3D" w:rsidRDefault="002F155E" w:rsidP="002F155E">
            <w:pPr>
              <w:spacing w:line="300" w:lineRule="auto"/>
              <w:rPr>
                <w:b/>
                <w:bCs/>
                <w:szCs w:val="21"/>
              </w:rPr>
            </w:pPr>
            <w:r w:rsidRPr="003B6D3D">
              <w:rPr>
                <w:b/>
                <w:szCs w:val="21"/>
              </w:rPr>
              <w:t>课程属性</w:t>
            </w:r>
            <w:r w:rsidRPr="003B6D3D">
              <w:rPr>
                <w:b/>
                <w:szCs w:val="21"/>
              </w:rPr>
              <w:t>:</w:t>
            </w:r>
            <w:r w:rsidRPr="003B6D3D">
              <w:rPr>
                <w:bCs/>
                <w:szCs w:val="21"/>
              </w:rPr>
              <w:t>创业教育类</w:t>
            </w:r>
          </w:p>
        </w:tc>
        <w:tc>
          <w:tcPr>
            <w:tcW w:w="1881" w:type="pct"/>
          </w:tcPr>
          <w:p w:rsidR="002F155E" w:rsidRPr="003B6D3D" w:rsidRDefault="002F155E" w:rsidP="002F155E">
            <w:pPr>
              <w:spacing w:line="300" w:lineRule="auto"/>
              <w:rPr>
                <w:b/>
                <w:bCs/>
                <w:szCs w:val="21"/>
              </w:rPr>
            </w:pPr>
            <w:r w:rsidRPr="003B6D3D">
              <w:rPr>
                <w:b/>
                <w:bCs/>
                <w:szCs w:val="21"/>
              </w:rPr>
              <w:t>开设学期：</w:t>
            </w:r>
            <w:r w:rsidRPr="003B6D3D">
              <w:rPr>
                <w:szCs w:val="21"/>
              </w:rPr>
              <w:t>第</w:t>
            </w:r>
            <w:r w:rsidRPr="003B6D3D">
              <w:rPr>
                <w:szCs w:val="21"/>
              </w:rPr>
              <w:t>4</w:t>
            </w:r>
            <w:r w:rsidRPr="003B6D3D">
              <w:rPr>
                <w:szCs w:val="21"/>
              </w:rPr>
              <w:t>学期</w:t>
            </w:r>
          </w:p>
        </w:tc>
      </w:tr>
      <w:tr w:rsidR="002F155E" w:rsidRPr="003B6D3D" w:rsidTr="002F155E">
        <w:tc>
          <w:tcPr>
            <w:tcW w:w="1738" w:type="pct"/>
          </w:tcPr>
          <w:p w:rsidR="002F155E" w:rsidRPr="003B6D3D" w:rsidRDefault="002F155E" w:rsidP="002F155E">
            <w:pPr>
              <w:spacing w:line="300" w:lineRule="auto"/>
              <w:rPr>
                <w:b/>
                <w:bCs/>
                <w:szCs w:val="21"/>
              </w:rPr>
            </w:pPr>
            <w:r w:rsidRPr="003B6D3D">
              <w:rPr>
                <w:b/>
                <w:bCs/>
                <w:szCs w:val="21"/>
              </w:rPr>
              <w:t>课程负责人：</w:t>
            </w:r>
            <w:r w:rsidRPr="003B6D3D">
              <w:rPr>
                <w:szCs w:val="21"/>
              </w:rPr>
              <w:t>焦健</w:t>
            </w:r>
          </w:p>
        </w:tc>
        <w:tc>
          <w:tcPr>
            <w:tcW w:w="1382" w:type="pct"/>
          </w:tcPr>
          <w:p w:rsidR="002F155E" w:rsidRPr="003B6D3D" w:rsidRDefault="002F155E" w:rsidP="002F155E">
            <w:pPr>
              <w:spacing w:line="300" w:lineRule="auto"/>
              <w:rPr>
                <w:b/>
                <w:bCs/>
                <w:szCs w:val="21"/>
              </w:rPr>
            </w:pPr>
            <w:r w:rsidRPr="003B6D3D">
              <w:rPr>
                <w:b/>
                <w:bCs/>
                <w:szCs w:val="21"/>
              </w:rPr>
              <w:t>课程团队：</w:t>
            </w:r>
            <w:r w:rsidRPr="003B6D3D">
              <w:rPr>
                <w:szCs w:val="21"/>
              </w:rPr>
              <w:t>葡萄栽培与利用团队</w:t>
            </w:r>
          </w:p>
        </w:tc>
        <w:tc>
          <w:tcPr>
            <w:tcW w:w="1881" w:type="pct"/>
          </w:tcPr>
          <w:p w:rsidR="002F155E" w:rsidRPr="003B6D3D" w:rsidRDefault="002F155E" w:rsidP="002F155E">
            <w:pPr>
              <w:spacing w:line="300" w:lineRule="auto"/>
              <w:rPr>
                <w:b/>
                <w:bCs/>
                <w:szCs w:val="21"/>
              </w:rPr>
            </w:pPr>
            <w:r w:rsidRPr="003B6D3D">
              <w:rPr>
                <w:b/>
                <w:bCs/>
                <w:szCs w:val="21"/>
              </w:rPr>
              <w:t>授课语言：</w:t>
            </w:r>
            <w:r w:rsidRPr="003B6D3D">
              <w:rPr>
                <w:szCs w:val="21"/>
              </w:rPr>
              <w:t>中文</w:t>
            </w:r>
          </w:p>
        </w:tc>
      </w:tr>
      <w:tr w:rsidR="002F155E" w:rsidRPr="003B6D3D" w:rsidTr="002F155E">
        <w:tc>
          <w:tcPr>
            <w:tcW w:w="5000" w:type="pct"/>
            <w:gridSpan w:val="3"/>
          </w:tcPr>
          <w:p w:rsidR="002F155E" w:rsidRPr="003B6D3D" w:rsidRDefault="002F155E" w:rsidP="002F155E">
            <w:pPr>
              <w:spacing w:line="300" w:lineRule="auto"/>
              <w:ind w:rightChars="-81" w:right="-170"/>
              <w:rPr>
                <w:rFonts w:eastAsiaTheme="minorEastAsia"/>
                <w:bCs/>
                <w:szCs w:val="21"/>
              </w:rPr>
            </w:pPr>
            <w:r w:rsidRPr="003B6D3D">
              <w:rPr>
                <w:b/>
                <w:bCs/>
                <w:szCs w:val="21"/>
              </w:rPr>
              <w:t>适用专业：</w:t>
            </w:r>
            <w:r w:rsidRPr="003B6D3D">
              <w:rPr>
                <w:szCs w:val="21"/>
              </w:rPr>
              <w:t>设施农业科学与工程专业、茶学专业</w:t>
            </w:r>
          </w:p>
        </w:tc>
      </w:tr>
      <w:tr w:rsidR="002F155E" w:rsidRPr="003B6D3D" w:rsidTr="002F155E">
        <w:tc>
          <w:tcPr>
            <w:tcW w:w="5000" w:type="pct"/>
            <w:gridSpan w:val="3"/>
          </w:tcPr>
          <w:p w:rsidR="002F155E" w:rsidRPr="003B6D3D" w:rsidRDefault="002F155E" w:rsidP="002F155E">
            <w:pPr>
              <w:spacing w:line="300" w:lineRule="auto"/>
              <w:rPr>
                <w:rFonts w:eastAsiaTheme="minorEastAsia"/>
                <w:b/>
                <w:bCs/>
                <w:szCs w:val="21"/>
              </w:rPr>
            </w:pPr>
            <w:r w:rsidRPr="003B6D3D">
              <w:rPr>
                <w:b/>
                <w:bCs/>
                <w:szCs w:val="21"/>
              </w:rPr>
              <w:t>对先修的要求：</w:t>
            </w:r>
            <w:r w:rsidRPr="003B6D3D">
              <w:rPr>
                <w:szCs w:val="21"/>
              </w:rPr>
              <w:t>掌握基本的化学知识，了解常规的化学反应；了解葡萄的栽培与生理，掌握农产品加工方面的知识。对先修课程的要求：</w:t>
            </w:r>
            <w:r w:rsidRPr="003B6D3D">
              <w:rPr>
                <w:rFonts w:eastAsiaTheme="minorEastAsia"/>
                <w:szCs w:val="21"/>
              </w:rPr>
              <w:t>植物学、果树栽培学，农产品加工与利用。</w:t>
            </w:r>
          </w:p>
        </w:tc>
      </w:tr>
      <w:tr w:rsidR="002F155E" w:rsidRPr="003B6D3D" w:rsidTr="002F155E">
        <w:tc>
          <w:tcPr>
            <w:tcW w:w="5000" w:type="pct"/>
            <w:gridSpan w:val="3"/>
          </w:tcPr>
          <w:p w:rsidR="002F155E" w:rsidRPr="003B6D3D" w:rsidRDefault="002F155E" w:rsidP="002F155E">
            <w:pPr>
              <w:spacing w:line="300" w:lineRule="auto"/>
              <w:rPr>
                <w:b/>
                <w:bCs/>
                <w:szCs w:val="21"/>
              </w:rPr>
            </w:pPr>
            <w:r w:rsidRPr="003B6D3D">
              <w:rPr>
                <w:b/>
                <w:bCs/>
                <w:szCs w:val="21"/>
              </w:rPr>
              <w:t>对后续的支撑：</w:t>
            </w:r>
            <w:r w:rsidRPr="003B6D3D">
              <w:rPr>
                <w:szCs w:val="21"/>
              </w:rPr>
              <w:t>对后续《园艺产品营销学》中的园艺产品营销等起到引导学习和理论支撑。</w:t>
            </w:r>
          </w:p>
        </w:tc>
      </w:tr>
      <w:tr w:rsidR="002F155E" w:rsidRPr="003B6D3D" w:rsidTr="002F155E">
        <w:tc>
          <w:tcPr>
            <w:tcW w:w="1738" w:type="pct"/>
          </w:tcPr>
          <w:p w:rsidR="002F155E" w:rsidRPr="003B6D3D" w:rsidRDefault="002F155E" w:rsidP="002F155E">
            <w:pPr>
              <w:spacing w:line="300" w:lineRule="auto"/>
              <w:rPr>
                <w:b/>
                <w:bCs/>
                <w:szCs w:val="21"/>
              </w:rPr>
            </w:pPr>
            <w:r w:rsidRPr="003B6D3D">
              <w:rPr>
                <w:b/>
                <w:bCs/>
                <w:szCs w:val="21"/>
              </w:rPr>
              <w:t>主撰人：</w:t>
            </w:r>
            <w:r w:rsidRPr="003B6D3D">
              <w:rPr>
                <w:szCs w:val="21"/>
              </w:rPr>
              <w:t>焦健，万然，王磊</w:t>
            </w:r>
          </w:p>
        </w:tc>
        <w:tc>
          <w:tcPr>
            <w:tcW w:w="1382" w:type="pct"/>
          </w:tcPr>
          <w:p w:rsidR="002F155E" w:rsidRPr="003B6D3D" w:rsidRDefault="002F155E" w:rsidP="002F155E">
            <w:pPr>
              <w:spacing w:line="300" w:lineRule="auto"/>
              <w:rPr>
                <w:b/>
                <w:bCs/>
                <w:szCs w:val="21"/>
              </w:rPr>
            </w:pPr>
            <w:r w:rsidRPr="003B6D3D">
              <w:rPr>
                <w:b/>
                <w:bCs/>
                <w:szCs w:val="21"/>
              </w:rPr>
              <w:t>审核人：</w:t>
            </w:r>
            <w:r w:rsidRPr="003B6D3D">
              <w:rPr>
                <w:rFonts w:eastAsiaTheme="minorEastAsia"/>
                <w:szCs w:val="21"/>
              </w:rPr>
              <w:t>吴国良</w:t>
            </w:r>
          </w:p>
        </w:tc>
        <w:tc>
          <w:tcPr>
            <w:tcW w:w="1881" w:type="pct"/>
          </w:tcPr>
          <w:p w:rsidR="002F155E" w:rsidRPr="003B6D3D" w:rsidRDefault="002F155E" w:rsidP="002F155E">
            <w:pPr>
              <w:spacing w:line="300" w:lineRule="auto"/>
              <w:rPr>
                <w:b/>
                <w:bCs/>
                <w:szCs w:val="21"/>
              </w:rPr>
            </w:pPr>
            <w:r w:rsidRPr="003B6D3D">
              <w:rPr>
                <w:b/>
                <w:bCs/>
                <w:szCs w:val="21"/>
              </w:rPr>
              <w:t>大纲制定（修订）日期：</w:t>
            </w:r>
            <w:r w:rsidR="00496F0B">
              <w:rPr>
                <w:szCs w:val="21"/>
              </w:rPr>
              <w:t>2023.05</w:t>
            </w:r>
          </w:p>
        </w:tc>
      </w:tr>
    </w:tbl>
    <w:p w:rsidR="002F155E" w:rsidRPr="003B6D3D" w:rsidRDefault="002F155E" w:rsidP="002F155E">
      <w:pPr>
        <w:widowControl/>
        <w:snapToGrid w:val="0"/>
        <w:spacing w:line="360" w:lineRule="auto"/>
        <w:jc w:val="left"/>
        <w:rPr>
          <w:b/>
          <w:bCs/>
          <w:kern w:val="0"/>
          <w:szCs w:val="21"/>
        </w:rPr>
      </w:pPr>
    </w:p>
    <w:p w:rsidR="002F155E" w:rsidRPr="003B6D3D" w:rsidRDefault="002F155E" w:rsidP="002F155E">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2F155E" w:rsidRPr="00380318" w:rsidRDefault="002F155E" w:rsidP="00380318">
      <w:pPr>
        <w:widowControl/>
        <w:snapToGrid w:val="0"/>
        <w:spacing w:line="360" w:lineRule="auto"/>
        <w:ind w:firstLineChars="200" w:firstLine="420"/>
        <w:jc w:val="left"/>
        <w:rPr>
          <w:kern w:val="0"/>
          <w:szCs w:val="21"/>
        </w:rPr>
      </w:pPr>
      <w:r w:rsidRPr="00380318">
        <w:rPr>
          <w:kern w:val="0"/>
          <w:szCs w:val="21"/>
        </w:rPr>
        <w:t>《葡萄酒文化》主要讲述葡萄酒品尝过程中所涉及的基本理论和技术，葡萄酒类型特点以及不同产区葡萄酒典型风格等，是设施农业科学与工程和茶学专业本科选修课之一。本门课程主要目的和任务是通过对葡萄酒起源、产区、文化内涵、饮用习惯的讲解，使学生能够掌握葡萄酒文化的基础知识；学习葡萄酒的外观、品种分类、等级、品酒技巧、菜肴搭配以及侍酒流程等品鉴过程，全面掌握葡萄酒鉴别和品酒的方法。通过对学生的各种感觉能力的训练，提高他们的感觉敏锐度，并采用葡萄酒品尝的基本理论和方法，去鉴别葡萄酒的品质，提高感知鉴赏能力，为学生进一步在各专业深造开拓知识。</w:t>
      </w:r>
    </w:p>
    <w:p w:rsidR="002F155E" w:rsidRPr="003B6D3D" w:rsidRDefault="002F155E" w:rsidP="002F155E">
      <w:pPr>
        <w:widowControl/>
        <w:snapToGrid w:val="0"/>
        <w:spacing w:line="360" w:lineRule="auto"/>
        <w:jc w:val="left"/>
        <w:rPr>
          <w:kern w:val="0"/>
          <w:szCs w:val="21"/>
        </w:rPr>
      </w:pPr>
      <w:r w:rsidRPr="003B6D3D">
        <w:rPr>
          <w:b/>
          <w:bCs/>
          <w:kern w:val="0"/>
          <w:szCs w:val="21"/>
        </w:rPr>
        <w:t>二、课程教学的基本要求</w:t>
      </w:r>
    </w:p>
    <w:p w:rsidR="002F155E" w:rsidRPr="003B6D3D" w:rsidRDefault="002F155E" w:rsidP="002F155E">
      <w:pPr>
        <w:widowControl/>
        <w:snapToGrid w:val="0"/>
        <w:spacing w:line="360" w:lineRule="auto"/>
        <w:ind w:firstLineChars="200" w:firstLine="420"/>
        <w:jc w:val="left"/>
        <w:rPr>
          <w:b/>
          <w:bCs/>
          <w:strike/>
          <w:kern w:val="0"/>
          <w:szCs w:val="21"/>
        </w:rPr>
      </w:pPr>
      <w:r w:rsidRPr="003B6D3D">
        <w:rPr>
          <w:kern w:val="0"/>
          <w:szCs w:val="21"/>
        </w:rPr>
        <w:t>理论知识方面：</w:t>
      </w:r>
      <w:r w:rsidRPr="003B6D3D">
        <w:t>通过本课程各个教学环节，要求学生理解葡萄酒的历史与宗教的关系，以及新旧世界葡萄酒生产国概况；熟练掌握酿酒葡萄品种的分类及其特性；了解现代工业葡萄酒酿造工艺，发酵前的准备；理解干红、干白、甜型、气泡、加强葡萄酒的酿造工艺；掌握家庭葡萄酒酿造简单工艺；理解和掌握产区的概念；掌握中国主要葡萄酒产区分布；熟练掌握新旧世界葡萄酒的风格差异；掌握国外葡萄酒庄园文化、法律条例，法国葡萄酒主要产区、名庄、名品以及等级制度；理解意大利、西班牙葡萄酒等级制度；理解并掌握旧世界葡萄酒酒标；掌握葡萄酒的侍酒法；掌握葡萄酒的选购和餐饮搭配；掌握葡萄酒品评前的准备，外观分析，香气分析，口感分析等。</w:t>
      </w:r>
    </w:p>
    <w:p w:rsidR="002F155E" w:rsidRPr="003B6D3D" w:rsidRDefault="002F155E" w:rsidP="002F155E">
      <w:pPr>
        <w:widowControl/>
        <w:snapToGrid w:val="0"/>
        <w:spacing w:line="360" w:lineRule="auto"/>
        <w:jc w:val="left"/>
        <w:rPr>
          <w:b/>
          <w:bCs/>
          <w:kern w:val="0"/>
          <w:szCs w:val="21"/>
        </w:rPr>
      </w:pPr>
      <w:r w:rsidRPr="003B6D3D">
        <w:rPr>
          <w:b/>
          <w:bCs/>
          <w:kern w:val="0"/>
          <w:szCs w:val="21"/>
        </w:rPr>
        <w:t>三、课程的教学设计</w:t>
      </w:r>
    </w:p>
    <w:p w:rsidR="002F155E" w:rsidRPr="00380318" w:rsidRDefault="002F155E" w:rsidP="00380318">
      <w:pPr>
        <w:widowControl/>
        <w:snapToGrid w:val="0"/>
        <w:spacing w:line="360" w:lineRule="auto"/>
        <w:ind w:firstLineChars="200" w:firstLine="420"/>
        <w:jc w:val="left"/>
        <w:rPr>
          <w:kern w:val="0"/>
          <w:szCs w:val="21"/>
        </w:rPr>
      </w:pPr>
      <w:r w:rsidRPr="00380318">
        <w:rPr>
          <w:kern w:val="0"/>
          <w:szCs w:val="21"/>
        </w:rPr>
        <w:t>1.</w:t>
      </w:r>
      <w:r w:rsidRPr="00380318">
        <w:rPr>
          <w:kern w:val="0"/>
          <w:szCs w:val="21"/>
        </w:rPr>
        <w:t>教学设计说明</w:t>
      </w:r>
    </w:p>
    <w:p w:rsidR="002F155E" w:rsidRPr="00380318" w:rsidRDefault="002F155E" w:rsidP="00380318">
      <w:pPr>
        <w:widowControl/>
        <w:snapToGrid w:val="0"/>
        <w:spacing w:line="360" w:lineRule="auto"/>
        <w:ind w:firstLineChars="200" w:firstLine="420"/>
        <w:jc w:val="left"/>
        <w:rPr>
          <w:kern w:val="0"/>
          <w:szCs w:val="21"/>
        </w:rPr>
      </w:pPr>
      <w:r w:rsidRPr="00380318">
        <w:rPr>
          <w:kern w:val="0"/>
          <w:szCs w:val="21"/>
        </w:rPr>
        <w:lastRenderedPageBreak/>
        <w:t>在保证实现培养目标的前提下，借助现代多媒体教学工具，通过学习通、钉钉等教学软件实现线上线下结合式教学，充分发挥启发式教学，探究式教学、引导式教学、示范性教学等教学方法的优势。实践教学方面，积极创造条件，组织学生品酒，参观酒庄等，提升学生的创新精神和实践能力。根据不同教学目标，采用不同的考核方式进行教学评价，促进学生学习能力的全面发展。</w:t>
      </w:r>
    </w:p>
    <w:p w:rsidR="002F155E" w:rsidRPr="00380318" w:rsidRDefault="002F155E" w:rsidP="00380318">
      <w:pPr>
        <w:widowControl/>
        <w:snapToGrid w:val="0"/>
        <w:spacing w:line="360" w:lineRule="auto"/>
        <w:ind w:firstLineChars="200" w:firstLine="420"/>
        <w:jc w:val="left"/>
        <w:rPr>
          <w:kern w:val="0"/>
          <w:szCs w:val="21"/>
        </w:rPr>
      </w:pPr>
      <w:r w:rsidRPr="00380318">
        <w:rPr>
          <w:kern w:val="0"/>
          <w:szCs w:val="21"/>
        </w:rPr>
        <w:t>理论课（</w:t>
      </w:r>
      <w:r w:rsidRPr="00380318">
        <w:rPr>
          <w:kern w:val="0"/>
          <w:szCs w:val="21"/>
        </w:rPr>
        <w:t>16</w:t>
      </w:r>
      <w:r w:rsidRPr="00380318">
        <w:rPr>
          <w:kern w:val="0"/>
          <w:szCs w:val="21"/>
        </w:rPr>
        <w:t>学时）：葡萄酒的起源和分类；红葡萄酒，白葡萄酒，起泡酒等不同酒种的品鉴方法；葡萄酒的酿造工艺；不同产区葡萄酒的特点。</w:t>
      </w:r>
    </w:p>
    <w:p w:rsidR="002F155E" w:rsidRPr="00380318" w:rsidRDefault="002F155E" w:rsidP="00380318">
      <w:pPr>
        <w:widowControl/>
        <w:snapToGrid w:val="0"/>
        <w:spacing w:line="360" w:lineRule="auto"/>
        <w:ind w:firstLineChars="200" w:firstLine="420"/>
        <w:jc w:val="left"/>
        <w:rPr>
          <w:kern w:val="0"/>
          <w:szCs w:val="21"/>
        </w:rPr>
      </w:pPr>
      <w:r w:rsidRPr="00380318">
        <w:rPr>
          <w:kern w:val="0"/>
          <w:szCs w:val="21"/>
        </w:rPr>
        <w:t>2.</w:t>
      </w:r>
      <w:r w:rsidRPr="00380318">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2F155E" w:rsidRPr="003B6D3D" w:rsidTr="002F155E">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F155E" w:rsidRPr="003B6D3D" w:rsidRDefault="002F155E" w:rsidP="002F155E">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F155E" w:rsidRPr="003B6D3D" w:rsidRDefault="002F155E" w:rsidP="002F155E">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F155E" w:rsidRPr="003B6D3D" w:rsidRDefault="002F155E" w:rsidP="002F155E">
            <w:pPr>
              <w:spacing w:line="320" w:lineRule="exact"/>
              <w:jc w:val="center"/>
              <w:rPr>
                <w:b/>
                <w:bCs/>
                <w:sz w:val="18"/>
                <w:szCs w:val="18"/>
              </w:rPr>
            </w:pPr>
            <w:r w:rsidRPr="003B6D3D">
              <w:rPr>
                <w:b/>
                <w:bCs/>
                <w:sz w:val="18"/>
                <w:szCs w:val="18"/>
              </w:rPr>
              <w:t>毕业要求</w:t>
            </w:r>
          </w:p>
        </w:tc>
      </w:tr>
      <w:tr w:rsidR="002F155E" w:rsidRPr="003B6D3D" w:rsidTr="002F155E">
        <w:trPr>
          <w:trHeight w:val="748"/>
          <w:jc w:val="center"/>
        </w:trPr>
        <w:tc>
          <w:tcPr>
            <w:tcW w:w="999"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1</w:t>
            </w:r>
            <w:r w:rsidRPr="003B6D3D">
              <w:rPr>
                <w:rFonts w:eastAsiaTheme="minorEastAsia"/>
                <w:sz w:val="18"/>
                <w:szCs w:val="18"/>
              </w:rPr>
              <w:t>：使学生熟练掌握酿酒葡萄品种的分类及其特性。</w:t>
            </w:r>
          </w:p>
        </w:tc>
        <w:tc>
          <w:tcPr>
            <w:tcW w:w="1052"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4</w:t>
            </w:r>
          </w:p>
        </w:tc>
      </w:tr>
      <w:tr w:rsidR="002F155E" w:rsidRPr="003B6D3D" w:rsidTr="002F155E">
        <w:trPr>
          <w:trHeight w:val="635"/>
          <w:jc w:val="center"/>
        </w:trPr>
        <w:tc>
          <w:tcPr>
            <w:tcW w:w="999"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：使学生合理利用品酒技巧，对葡萄酒进行外观分析，香气分析，口感分析等。</w:t>
            </w:r>
          </w:p>
        </w:tc>
        <w:tc>
          <w:tcPr>
            <w:tcW w:w="1052"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5</w:t>
            </w:r>
          </w:p>
        </w:tc>
      </w:tr>
      <w:tr w:rsidR="002F155E" w:rsidRPr="003B6D3D" w:rsidTr="002F155E">
        <w:trPr>
          <w:trHeight w:val="741"/>
          <w:jc w:val="center"/>
        </w:trPr>
        <w:tc>
          <w:tcPr>
            <w:tcW w:w="999"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：通过课程学习，使学生掌握不同类型葡萄酒的酿造方法，可以在家简单自酿葡萄酒。</w:t>
            </w:r>
          </w:p>
        </w:tc>
        <w:tc>
          <w:tcPr>
            <w:tcW w:w="1052"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6</w:t>
            </w:r>
          </w:p>
        </w:tc>
      </w:tr>
    </w:tbl>
    <w:p w:rsidR="002F155E" w:rsidRPr="003B6D3D" w:rsidRDefault="002F155E" w:rsidP="002F155E">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16</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葡萄酒的起源和分类</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F155E" w:rsidRPr="003B6D3D" w:rsidRDefault="002F155E" w:rsidP="002F155E">
      <w:pPr>
        <w:widowControl/>
        <w:snapToGrid w:val="0"/>
        <w:spacing w:line="360" w:lineRule="auto"/>
        <w:rPr>
          <w:rFonts w:eastAsiaTheme="minorEastAsia"/>
          <w:szCs w:val="21"/>
        </w:rPr>
      </w:pPr>
      <w:r w:rsidRPr="003B6D3D">
        <w:rPr>
          <w:b/>
          <w:bCs/>
        </w:rPr>
        <w:t>教学目标：</w:t>
      </w:r>
      <w:r w:rsidRPr="003B6D3D">
        <w:t>本章以具体事例讲解葡萄酒的起源、传说和种类，通过学习葡萄酒发展状况，使学生对中外葡萄酒行业产生整体认识。</w:t>
      </w:r>
    </w:p>
    <w:p w:rsidR="002F155E" w:rsidRPr="003B6D3D" w:rsidRDefault="002F155E" w:rsidP="002F155E">
      <w:pPr>
        <w:widowControl/>
        <w:snapToGrid w:val="0"/>
        <w:spacing w:line="360" w:lineRule="auto"/>
        <w:rPr>
          <w:rFonts w:eastAsiaTheme="minorEastAsia"/>
          <w:szCs w:val="21"/>
        </w:rPr>
      </w:pPr>
      <w:r w:rsidRPr="003B6D3D">
        <w:rPr>
          <w:b/>
          <w:bCs/>
        </w:rPr>
        <w:t>教学重点和难点：</w:t>
      </w:r>
      <w:r w:rsidRPr="003B6D3D">
        <w:t>葡萄酒的定义和分类标准，葡萄酒营养功能成分。</w:t>
      </w:r>
    </w:p>
    <w:p w:rsidR="002F155E" w:rsidRPr="003B6D3D" w:rsidRDefault="002F155E" w:rsidP="002F155E">
      <w:pPr>
        <w:spacing w:line="360" w:lineRule="auto"/>
      </w:pPr>
      <w:r w:rsidRPr="003B6D3D">
        <w:rPr>
          <w:b/>
        </w:rPr>
        <w:t>主要教学内容及要求：</w:t>
      </w:r>
      <w:r w:rsidRPr="003B6D3D">
        <w:t>了解开设本课程的意义；理解葡萄酒的历史与宗教的关系，以及新旧世界葡萄酒生产国概况；掌握葡萄酒中主要的营养功能成分及作用；熟练掌握葡萄酒的定义和分类方法。</w:t>
      </w:r>
    </w:p>
    <w:p w:rsidR="002F155E" w:rsidRPr="003B6D3D" w:rsidRDefault="002F155E" w:rsidP="002F155E">
      <w:pPr>
        <w:widowControl/>
        <w:snapToGrid w:val="0"/>
        <w:spacing w:line="360" w:lineRule="auto"/>
        <w:rPr>
          <w:bCs/>
        </w:rPr>
      </w:pPr>
      <w:r w:rsidRPr="003B6D3D">
        <w:rPr>
          <w:bCs/>
        </w:rPr>
        <w:t>第一节</w:t>
      </w:r>
      <w:r w:rsidRPr="003B6D3D">
        <w:rPr>
          <w:bCs/>
        </w:rPr>
        <w:t xml:space="preserve">  </w:t>
      </w:r>
      <w:r w:rsidRPr="003B6D3D">
        <w:rPr>
          <w:bCs/>
        </w:rPr>
        <w:t>葡萄酒起源与历史</w:t>
      </w:r>
    </w:p>
    <w:p w:rsidR="002F155E" w:rsidRPr="003B6D3D" w:rsidRDefault="002F155E" w:rsidP="002F155E">
      <w:pPr>
        <w:widowControl/>
        <w:snapToGrid w:val="0"/>
        <w:spacing w:line="360" w:lineRule="auto"/>
        <w:rPr>
          <w:bCs/>
        </w:rPr>
      </w:pPr>
      <w:r w:rsidRPr="003B6D3D">
        <w:rPr>
          <w:bCs/>
        </w:rPr>
        <w:t>第二节</w:t>
      </w:r>
      <w:r w:rsidRPr="003B6D3D">
        <w:rPr>
          <w:bCs/>
        </w:rPr>
        <w:t xml:space="preserve">  </w:t>
      </w:r>
      <w:r w:rsidRPr="003B6D3D">
        <w:rPr>
          <w:bCs/>
        </w:rPr>
        <w:t>葡萄酒定义和分类</w:t>
      </w:r>
    </w:p>
    <w:p w:rsidR="002F155E" w:rsidRPr="003B6D3D" w:rsidRDefault="002F155E" w:rsidP="002F155E">
      <w:pPr>
        <w:widowControl/>
        <w:snapToGrid w:val="0"/>
        <w:spacing w:line="360" w:lineRule="auto"/>
      </w:pPr>
      <w:r w:rsidRPr="003B6D3D">
        <w:rPr>
          <w:bCs/>
        </w:rPr>
        <w:t>第三节</w:t>
      </w:r>
      <w:r w:rsidRPr="003B6D3D">
        <w:rPr>
          <w:bCs/>
        </w:rPr>
        <w:t xml:space="preserve">  </w:t>
      </w:r>
      <w:r w:rsidRPr="003B6D3D">
        <w:t>葡萄酒营养功能成分</w:t>
      </w:r>
    </w:p>
    <w:p w:rsidR="002F155E" w:rsidRPr="003B6D3D" w:rsidRDefault="002F155E" w:rsidP="002F155E">
      <w:pPr>
        <w:widowControl/>
        <w:snapToGrid w:val="0"/>
        <w:spacing w:line="360" w:lineRule="auto"/>
      </w:pPr>
      <w:r w:rsidRPr="003B6D3D">
        <w:t>第四节</w:t>
      </w:r>
      <w:r w:rsidRPr="003B6D3D">
        <w:t xml:space="preserve"> </w:t>
      </w:r>
      <w:r w:rsidRPr="003B6D3D">
        <w:t>中外葡萄酒发展概况</w:t>
      </w:r>
    </w:p>
    <w:p w:rsidR="002F155E" w:rsidRPr="003B6D3D" w:rsidRDefault="002F155E" w:rsidP="002F155E">
      <w:pPr>
        <w:widowControl/>
        <w:snapToGrid w:val="0"/>
        <w:spacing w:line="360" w:lineRule="auto"/>
        <w:rPr>
          <w:b/>
          <w:bCs/>
        </w:rPr>
      </w:pPr>
      <w:r w:rsidRPr="003B6D3D">
        <w:rPr>
          <w:b/>
          <w:bCs/>
        </w:rPr>
        <w:t>教学组织与实施：</w:t>
      </w:r>
      <w:r w:rsidRPr="003B6D3D">
        <w:rPr>
          <w:bCs/>
        </w:rPr>
        <w:t>以</w:t>
      </w:r>
      <w:r w:rsidRPr="003B6D3D">
        <w:rPr>
          <w:bCs/>
        </w:rPr>
        <w:t>PPT</w:t>
      </w:r>
      <w:r w:rsidRPr="003B6D3D">
        <w:rPr>
          <w:bCs/>
        </w:rPr>
        <w:t>和线上教学为主，通过讲授、课堂提问、线上测试、多媒体课下交流等多种教学形式完成教学任务。</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bookmarkStart w:id="45" w:name="_Hlk137651464"/>
          </w:p>
        </w:tc>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酿酒葡萄品种概况</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bookmarkEnd w:id="45"/>
    <w:p w:rsidR="002F155E" w:rsidRPr="003B6D3D" w:rsidRDefault="002F155E" w:rsidP="002F155E">
      <w:pPr>
        <w:adjustRightInd w:val="0"/>
        <w:snapToGrid w:val="0"/>
        <w:spacing w:line="360" w:lineRule="auto"/>
        <w:rPr>
          <w:rFonts w:eastAsiaTheme="minorEastAsia"/>
          <w:bCs/>
          <w:szCs w:val="21"/>
        </w:rPr>
      </w:pPr>
      <w:r w:rsidRPr="003B6D3D">
        <w:rPr>
          <w:rFonts w:eastAsiaTheme="minorEastAsia"/>
          <w:b/>
          <w:szCs w:val="21"/>
        </w:rPr>
        <w:t>教学目标：</w:t>
      </w:r>
      <w:r w:rsidRPr="003B6D3D">
        <w:t>通过本章学习，使学生了解葡萄属植物的起源和分类，识记主要的酿酒葡萄品种分类和特性，初步学会葡萄园栽培管理措施，能通过葡萄品种对一款葡萄酒的特点进行初步预判</w:t>
      </w:r>
      <w:r w:rsidRPr="003B6D3D">
        <w:rPr>
          <w:rFonts w:eastAsiaTheme="minorEastAsia"/>
          <w:bCs/>
          <w:szCs w:val="21"/>
        </w:rPr>
        <w:t>。</w:t>
      </w:r>
    </w:p>
    <w:p w:rsidR="002F155E" w:rsidRPr="003B6D3D" w:rsidRDefault="002F155E" w:rsidP="002F155E">
      <w:pPr>
        <w:spacing w:line="360" w:lineRule="auto"/>
        <w:rPr>
          <w:rFonts w:eastAsiaTheme="minorEastAsia"/>
          <w:szCs w:val="21"/>
        </w:rPr>
      </w:pPr>
      <w:r w:rsidRPr="003B6D3D">
        <w:rPr>
          <w:rFonts w:eastAsiaTheme="minorEastAsia"/>
          <w:b/>
          <w:szCs w:val="21"/>
        </w:rPr>
        <w:t>教学重点和难点：</w:t>
      </w:r>
      <w:r w:rsidRPr="003B6D3D">
        <w:t>酿酒葡萄品种分类，栽培条件和葡萄园管理。</w:t>
      </w:r>
    </w:p>
    <w:p w:rsidR="002F155E" w:rsidRPr="003B6D3D" w:rsidRDefault="002F155E" w:rsidP="002F155E">
      <w:pPr>
        <w:pStyle w:val="a3"/>
        <w:spacing w:after="0" w:line="360" w:lineRule="auto"/>
        <w:rPr>
          <w:rFonts w:eastAsiaTheme="minorEastAsia"/>
          <w:b/>
          <w:bCs/>
          <w:position w:val="-1"/>
          <w:szCs w:val="21"/>
        </w:rPr>
      </w:pPr>
      <w:r w:rsidRPr="003B6D3D">
        <w:rPr>
          <w:rFonts w:eastAsiaTheme="minorEastAsia"/>
          <w:b/>
          <w:bCs/>
          <w:position w:val="-1"/>
          <w:szCs w:val="21"/>
        </w:rPr>
        <w:t>主要教学内容和要求：</w:t>
      </w:r>
      <w:r w:rsidRPr="003B6D3D">
        <w:t>了解葡萄的起源和演化历程，酿酒葡萄在葡萄属植物中的地位；</w:t>
      </w:r>
      <w:bookmarkStart w:id="46" w:name="OLE_LINK13"/>
      <w:bookmarkStart w:id="47" w:name="OLE_LINK14"/>
      <w:r w:rsidRPr="003B6D3D">
        <w:t>理解葡萄</w:t>
      </w:r>
      <w:r w:rsidRPr="003B6D3D">
        <w:lastRenderedPageBreak/>
        <w:t>园地点的选择和管理以及葡萄生长的影响因素；</w:t>
      </w:r>
      <w:bookmarkEnd w:id="46"/>
      <w:bookmarkEnd w:id="47"/>
      <w:r w:rsidRPr="003B6D3D">
        <w:t>掌握葡萄果粒的构造和成分；熟练掌握酿酒葡萄品种的分类及其特性。</w:t>
      </w:r>
    </w:p>
    <w:p w:rsidR="002F155E" w:rsidRPr="003B6D3D" w:rsidRDefault="002F155E" w:rsidP="002F155E">
      <w:pPr>
        <w:adjustRightInd w:val="0"/>
        <w:snapToGrid w:val="0"/>
        <w:spacing w:line="360" w:lineRule="auto"/>
        <w:rPr>
          <w:rFonts w:eastAsiaTheme="minorEastAsia"/>
          <w:bCs/>
          <w:szCs w:val="21"/>
        </w:rPr>
      </w:pPr>
      <w:r w:rsidRPr="003B6D3D">
        <w:rPr>
          <w:rFonts w:eastAsiaTheme="minorEastAsia"/>
          <w:bCs/>
          <w:szCs w:val="21"/>
        </w:rPr>
        <w:t>第一节</w:t>
      </w:r>
      <w:r w:rsidRPr="003B6D3D">
        <w:rPr>
          <w:rFonts w:eastAsiaTheme="minorEastAsia"/>
          <w:bCs/>
          <w:szCs w:val="21"/>
        </w:rPr>
        <w:t xml:space="preserve"> </w:t>
      </w:r>
      <w:r w:rsidRPr="003B6D3D">
        <w:t>葡萄的起源与进化</w:t>
      </w:r>
    </w:p>
    <w:p w:rsidR="002F155E" w:rsidRPr="003B6D3D" w:rsidRDefault="002F155E" w:rsidP="002F155E">
      <w:pPr>
        <w:adjustRightInd w:val="0"/>
        <w:snapToGrid w:val="0"/>
        <w:spacing w:line="360" w:lineRule="auto"/>
        <w:rPr>
          <w:rFonts w:eastAsiaTheme="minorEastAsia"/>
          <w:bCs/>
          <w:szCs w:val="21"/>
        </w:rPr>
      </w:pPr>
      <w:r w:rsidRPr="003B6D3D">
        <w:rPr>
          <w:rFonts w:eastAsiaTheme="minorEastAsia"/>
          <w:bCs/>
          <w:szCs w:val="21"/>
        </w:rPr>
        <w:t>第二节</w:t>
      </w:r>
      <w:r w:rsidRPr="003B6D3D">
        <w:rPr>
          <w:rFonts w:eastAsiaTheme="minorEastAsia"/>
          <w:bCs/>
          <w:szCs w:val="21"/>
        </w:rPr>
        <w:t xml:space="preserve"> </w:t>
      </w:r>
      <w:r w:rsidRPr="003B6D3D">
        <w:t>世界主流酿酒葡萄品种</w:t>
      </w:r>
    </w:p>
    <w:p w:rsidR="002F155E" w:rsidRPr="003B6D3D" w:rsidRDefault="002F155E" w:rsidP="002F155E">
      <w:pPr>
        <w:adjustRightInd w:val="0"/>
        <w:snapToGrid w:val="0"/>
        <w:spacing w:line="360" w:lineRule="auto"/>
        <w:rPr>
          <w:rFonts w:eastAsiaTheme="minorEastAsia"/>
          <w:bCs/>
          <w:szCs w:val="21"/>
        </w:rPr>
      </w:pPr>
      <w:r w:rsidRPr="003B6D3D">
        <w:rPr>
          <w:rFonts w:eastAsiaTheme="minorEastAsia"/>
          <w:bCs/>
          <w:szCs w:val="21"/>
        </w:rPr>
        <w:t>第三节</w:t>
      </w:r>
      <w:r w:rsidRPr="003B6D3D">
        <w:rPr>
          <w:rFonts w:eastAsiaTheme="minorEastAsia"/>
          <w:szCs w:val="21"/>
        </w:rPr>
        <w:t xml:space="preserve"> </w:t>
      </w:r>
      <w:r w:rsidRPr="003B6D3D">
        <w:t>酿酒葡萄栽培条件和管理</w:t>
      </w:r>
    </w:p>
    <w:p w:rsidR="002F155E" w:rsidRPr="003B6D3D" w:rsidRDefault="002F155E" w:rsidP="002F155E">
      <w:pPr>
        <w:adjustRightInd w:val="0"/>
        <w:snapToGrid w:val="0"/>
        <w:spacing w:line="360" w:lineRule="auto"/>
        <w:rPr>
          <w:rFonts w:eastAsiaTheme="minorEastAsia"/>
          <w:szCs w:val="21"/>
        </w:rPr>
      </w:pPr>
      <w:r w:rsidRPr="003B6D3D">
        <w:t>第四节</w:t>
      </w:r>
      <w:r w:rsidRPr="003B6D3D">
        <w:t xml:space="preserve"> </w:t>
      </w:r>
      <w:r w:rsidRPr="003B6D3D">
        <w:t>影响葡萄质量和葡萄酒风格的因素</w:t>
      </w:r>
    </w:p>
    <w:p w:rsidR="002F155E" w:rsidRPr="003B6D3D" w:rsidRDefault="002F155E" w:rsidP="002F155E">
      <w:pPr>
        <w:adjustRightInd w:val="0"/>
        <w:snapToGrid w:val="0"/>
        <w:spacing w:line="360" w:lineRule="auto"/>
        <w:rPr>
          <w:rFonts w:eastAsiaTheme="minorEastAsia"/>
          <w:szCs w:val="21"/>
        </w:rPr>
      </w:pPr>
      <w:r w:rsidRPr="003B6D3D">
        <w:rPr>
          <w:rFonts w:eastAsiaTheme="minorEastAsia"/>
          <w:b/>
          <w:bCs/>
          <w:szCs w:val="21"/>
        </w:rPr>
        <w:t>教学组织与实施：</w:t>
      </w:r>
      <w:r w:rsidRPr="003B6D3D">
        <w:rPr>
          <w:rFonts w:eastAsiaTheme="minorEastAsia"/>
          <w:bCs/>
          <w:szCs w:val="21"/>
        </w:rPr>
        <w:t>以</w:t>
      </w:r>
      <w:r w:rsidRPr="003B6D3D">
        <w:rPr>
          <w:rFonts w:eastAsiaTheme="minorEastAsia"/>
          <w:bCs/>
          <w:szCs w:val="21"/>
        </w:rPr>
        <w:t>PPT</w:t>
      </w:r>
      <w:r w:rsidRPr="003B6D3D">
        <w:rPr>
          <w:rFonts w:eastAsiaTheme="minorEastAsia"/>
          <w:bCs/>
          <w:szCs w:val="21"/>
        </w:rPr>
        <w:t>和线上教学为主，通过多媒体展示葡萄产业发展状况，吸引学生的注意力，激发学习的兴趣，然后提出问题，让学生带着问题听课，并提出可行性方案。利用课堂提问、线上测试、多媒体课下交流等多种教学形式完成教学任务。</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bookmarkStart w:id="48" w:name="_Hlk137651620"/>
          </w:p>
        </w:tc>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葡萄酒酿造工艺</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bookmarkEnd w:id="48"/>
    <w:p w:rsidR="002F155E" w:rsidRPr="003B6D3D" w:rsidRDefault="002F155E" w:rsidP="002F155E">
      <w:pPr>
        <w:snapToGrid w:val="0"/>
        <w:spacing w:line="360" w:lineRule="auto"/>
        <w:rPr>
          <w:rFonts w:eastAsiaTheme="minorEastAsia"/>
          <w:b/>
          <w:bCs/>
          <w:szCs w:val="21"/>
        </w:rPr>
      </w:pPr>
      <w:r w:rsidRPr="003B6D3D">
        <w:rPr>
          <w:rFonts w:eastAsiaTheme="minorEastAsia"/>
          <w:b/>
          <w:bCs/>
          <w:szCs w:val="21"/>
        </w:rPr>
        <w:t>教学目标：</w:t>
      </w:r>
      <w:r w:rsidRPr="003B6D3D">
        <w:t>通过本章学习，使学生掌握干红葡萄酒酿造工艺，识记不同类型葡萄酒的工艺特点、工程设备以及辅料选择，通过学习简易家庭葡萄酒发酵流程，能在生活中酿造健康美味的葡萄酒</w:t>
      </w:r>
      <w:r w:rsidRPr="003B6D3D">
        <w:rPr>
          <w:rFonts w:eastAsiaTheme="minorEastAsia"/>
          <w:szCs w:val="21"/>
        </w:rPr>
        <w:t>。</w:t>
      </w:r>
    </w:p>
    <w:p w:rsidR="002F155E" w:rsidRPr="003B6D3D" w:rsidRDefault="002F155E" w:rsidP="002F155E">
      <w:pPr>
        <w:adjustRightInd w:val="0"/>
        <w:snapToGrid w:val="0"/>
        <w:spacing w:line="360" w:lineRule="auto"/>
        <w:rPr>
          <w:rFonts w:eastAsiaTheme="minorEastAsia"/>
          <w:szCs w:val="21"/>
        </w:rPr>
      </w:pPr>
      <w:r w:rsidRPr="003B6D3D">
        <w:rPr>
          <w:rFonts w:eastAsiaTheme="minorEastAsia"/>
          <w:b/>
          <w:bCs/>
          <w:szCs w:val="21"/>
        </w:rPr>
        <w:t>教学重点和难点：</w:t>
      </w:r>
      <w:r w:rsidRPr="003B6D3D">
        <w:t>不同类型葡萄酒工艺，葡萄酒微生物和辅料的作用</w:t>
      </w:r>
      <w:r w:rsidRPr="003B6D3D">
        <w:rPr>
          <w:rFonts w:eastAsiaTheme="minorEastAsia"/>
          <w:szCs w:val="21"/>
        </w:rPr>
        <w:t>。</w:t>
      </w:r>
    </w:p>
    <w:p w:rsidR="002F155E" w:rsidRPr="003B6D3D" w:rsidRDefault="002F155E" w:rsidP="002F155E">
      <w:pPr>
        <w:snapToGrid w:val="0"/>
        <w:spacing w:line="360" w:lineRule="auto"/>
        <w:rPr>
          <w:rFonts w:eastAsiaTheme="minorEastAsia"/>
          <w:szCs w:val="21"/>
        </w:rPr>
      </w:pPr>
      <w:r w:rsidRPr="003B6D3D">
        <w:rPr>
          <w:rFonts w:eastAsiaTheme="minorEastAsia"/>
          <w:b/>
          <w:bCs/>
          <w:szCs w:val="21"/>
        </w:rPr>
        <w:t>主要教学内容及要求：</w:t>
      </w:r>
      <w:r w:rsidRPr="003B6D3D">
        <w:t>了解现代工业葡萄酒酿造工艺，发酵前的准备；理解干红、干白、甜型、气泡、加强葡萄酒的酿造工艺；掌握家庭葡萄酒酿造简单工艺；熟练掌握葡萄酒发酵微生物的种类及其作用；熟练掌握葡萄酒橡木桶陈放的作用。</w:t>
      </w:r>
    </w:p>
    <w:p w:rsidR="002F155E" w:rsidRPr="003B6D3D" w:rsidRDefault="002F155E" w:rsidP="002F155E">
      <w:pPr>
        <w:snapToGrid w:val="0"/>
        <w:spacing w:line="360" w:lineRule="auto"/>
      </w:pPr>
      <w:r w:rsidRPr="003B6D3D">
        <w:t>第一节</w:t>
      </w:r>
      <w:r w:rsidRPr="003B6D3D">
        <w:t xml:space="preserve"> </w:t>
      </w:r>
      <w:r w:rsidRPr="003B6D3D">
        <w:t>干红葡萄酒酿造工艺</w:t>
      </w:r>
    </w:p>
    <w:p w:rsidR="002F155E" w:rsidRPr="003B6D3D" w:rsidRDefault="002F155E" w:rsidP="002F155E">
      <w:pPr>
        <w:snapToGrid w:val="0"/>
        <w:spacing w:line="360" w:lineRule="auto"/>
      </w:pPr>
      <w:r w:rsidRPr="003B6D3D">
        <w:t>第二节</w:t>
      </w:r>
      <w:r w:rsidRPr="003B6D3D">
        <w:t xml:space="preserve"> </w:t>
      </w:r>
      <w:r w:rsidRPr="003B6D3D">
        <w:t>葡萄酒发酵工程设备</w:t>
      </w:r>
    </w:p>
    <w:p w:rsidR="002F155E" w:rsidRPr="003B6D3D" w:rsidRDefault="002F155E" w:rsidP="002F155E">
      <w:pPr>
        <w:snapToGrid w:val="0"/>
        <w:spacing w:line="360" w:lineRule="auto"/>
      </w:pPr>
      <w:r w:rsidRPr="003B6D3D">
        <w:t>第三节</w:t>
      </w:r>
      <w:r w:rsidRPr="003B6D3D">
        <w:t xml:space="preserve"> </w:t>
      </w:r>
      <w:r w:rsidRPr="003B6D3D">
        <w:t>葡萄酒发酵微生物及其作用</w:t>
      </w:r>
    </w:p>
    <w:p w:rsidR="002F155E" w:rsidRPr="003B6D3D" w:rsidRDefault="002F155E" w:rsidP="002F155E">
      <w:pPr>
        <w:snapToGrid w:val="0"/>
        <w:spacing w:line="360" w:lineRule="auto"/>
      </w:pPr>
      <w:r w:rsidRPr="003B6D3D">
        <w:t>第四节</w:t>
      </w:r>
      <w:r w:rsidRPr="003B6D3D">
        <w:t xml:space="preserve"> </w:t>
      </w:r>
      <w:r w:rsidRPr="003B6D3D">
        <w:t>甜型、气泡、加强葡萄酒酿造工艺</w:t>
      </w:r>
    </w:p>
    <w:p w:rsidR="002F155E" w:rsidRPr="003B6D3D" w:rsidRDefault="002F155E" w:rsidP="002F155E">
      <w:pPr>
        <w:snapToGrid w:val="0"/>
        <w:spacing w:line="360" w:lineRule="auto"/>
      </w:pPr>
      <w:r w:rsidRPr="003B6D3D">
        <w:t>第五节</w:t>
      </w:r>
      <w:r w:rsidRPr="003B6D3D">
        <w:t xml:space="preserve"> </w:t>
      </w:r>
      <w:r w:rsidRPr="003B6D3D">
        <w:t>葡萄酒陈酿</w:t>
      </w:r>
    </w:p>
    <w:p w:rsidR="002F155E" w:rsidRPr="003B6D3D" w:rsidRDefault="002F155E" w:rsidP="002F155E">
      <w:pPr>
        <w:snapToGrid w:val="0"/>
        <w:spacing w:line="360" w:lineRule="auto"/>
      </w:pPr>
      <w:r w:rsidRPr="003B6D3D">
        <w:rPr>
          <w:rFonts w:eastAsiaTheme="minorEastAsia"/>
          <w:b/>
          <w:bCs/>
          <w:szCs w:val="21"/>
        </w:rPr>
        <w:t>教学组织与实施：</w:t>
      </w:r>
      <w:r w:rsidRPr="003B6D3D">
        <w:t>以</w:t>
      </w:r>
      <w:r w:rsidRPr="003B6D3D">
        <w:t>PPT</w:t>
      </w:r>
      <w:r w:rsidRPr="003B6D3D">
        <w:t>和线上教学为主，通过讲授、课堂提问、线上测试、多媒体课下交流等多种教学形式完成教学任务。</w:t>
      </w:r>
    </w:p>
    <w:tbl>
      <w:tblPr>
        <w:tblStyle w:val="af"/>
        <w:tblW w:w="0" w:type="auto"/>
        <w:tblInd w:w="4" w:type="dxa"/>
        <w:tblCellMar>
          <w:left w:w="0" w:type="dxa"/>
          <w:right w:w="0" w:type="dxa"/>
        </w:tblCellMar>
        <w:tblLook w:val="04A0" w:firstRow="1" w:lastRow="0" w:firstColumn="1" w:lastColumn="0" w:noHBand="0" w:noVBand="1"/>
      </w:tblPr>
      <w:tblGrid>
        <w:gridCol w:w="2965"/>
        <w:gridCol w:w="3331"/>
        <w:gridCol w:w="2600"/>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3331"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w:t>
            </w:r>
            <w:r w:rsidRPr="003B6D3D">
              <w:rPr>
                <w:b/>
              </w:rPr>
              <w:t>中外优质葡萄酒产区介绍</w:t>
            </w:r>
          </w:p>
        </w:tc>
        <w:tc>
          <w:tcPr>
            <w:tcW w:w="2600"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8</w:t>
            </w:r>
          </w:p>
        </w:tc>
      </w:tr>
    </w:tbl>
    <w:p w:rsidR="002F155E" w:rsidRPr="003B6D3D" w:rsidRDefault="002F155E" w:rsidP="002F155E">
      <w:pPr>
        <w:pStyle w:val="a3"/>
        <w:spacing w:after="0" w:line="360" w:lineRule="auto"/>
      </w:pPr>
      <w:r w:rsidRPr="003B6D3D">
        <w:rPr>
          <w:b/>
          <w:bCs/>
        </w:rPr>
        <w:t>教学目标：</w:t>
      </w:r>
      <w:r w:rsidRPr="003B6D3D">
        <w:t>通过本章的学习，使学生初步认识葡萄酒风土的概念，识记国外葡萄酒庄园文化和主要葡萄酒产区，通过概括性学习中外葡萄酒产区气候特点，理解环境因素对葡萄酒品质的影响。</w:t>
      </w:r>
    </w:p>
    <w:p w:rsidR="002F155E" w:rsidRPr="003B6D3D" w:rsidRDefault="002F155E" w:rsidP="002F155E">
      <w:pPr>
        <w:pStyle w:val="a3"/>
        <w:spacing w:after="0" w:line="360" w:lineRule="auto"/>
        <w:rPr>
          <w:rFonts w:eastAsiaTheme="minorEastAsia"/>
          <w:szCs w:val="21"/>
        </w:rPr>
      </w:pPr>
      <w:r w:rsidRPr="003B6D3D">
        <w:rPr>
          <w:rFonts w:eastAsiaTheme="minorEastAsia"/>
          <w:b/>
          <w:bCs/>
          <w:szCs w:val="21"/>
        </w:rPr>
        <w:t>教学重点和难点：</w:t>
      </w:r>
      <w:r w:rsidRPr="003B6D3D">
        <w:t>新旧世界葡萄酒概况，法国、意大利、西班牙葡萄酒等级制度。</w:t>
      </w:r>
    </w:p>
    <w:p w:rsidR="002F155E" w:rsidRPr="003B6D3D" w:rsidRDefault="002F155E" w:rsidP="002F155E">
      <w:pPr>
        <w:snapToGrid w:val="0"/>
        <w:spacing w:line="360" w:lineRule="auto"/>
      </w:pPr>
      <w:r w:rsidRPr="003B6D3D">
        <w:rPr>
          <w:b/>
          <w:bCs/>
          <w:kern w:val="0"/>
          <w:szCs w:val="21"/>
        </w:rPr>
        <w:t>主要教学内容和要求：</w:t>
      </w:r>
      <w:r w:rsidRPr="003B6D3D">
        <w:t>理解和掌握产区的概念；掌握中国主要葡萄酒产区分布；熟练掌握新旧世界葡萄酒的风格差异；掌握国外葡萄酒庄园文化，法律条例，法国葡萄酒主要产区、名庄、名品以及等级制度；理解意大利、西班牙葡萄酒等级制度。</w:t>
      </w:r>
    </w:p>
    <w:p w:rsidR="002F155E" w:rsidRPr="003B6D3D" w:rsidRDefault="002F155E" w:rsidP="002F155E">
      <w:pPr>
        <w:snapToGrid w:val="0"/>
        <w:spacing w:line="360" w:lineRule="auto"/>
      </w:pPr>
      <w:r w:rsidRPr="003B6D3D">
        <w:t>第一节</w:t>
      </w:r>
      <w:r w:rsidRPr="003B6D3D">
        <w:t xml:space="preserve"> </w:t>
      </w:r>
      <w:r w:rsidRPr="003B6D3D">
        <w:t>中国葡萄酒产区概况</w:t>
      </w:r>
    </w:p>
    <w:p w:rsidR="002F155E" w:rsidRPr="003B6D3D" w:rsidRDefault="002F155E" w:rsidP="002F155E">
      <w:pPr>
        <w:snapToGrid w:val="0"/>
        <w:spacing w:line="360" w:lineRule="auto"/>
      </w:pPr>
      <w:r w:rsidRPr="003B6D3D">
        <w:t>第二节</w:t>
      </w:r>
      <w:r w:rsidRPr="003B6D3D">
        <w:t xml:space="preserve"> </w:t>
      </w:r>
      <w:r w:rsidRPr="003B6D3D">
        <w:t>新世界葡萄酒国家与产区介绍</w:t>
      </w:r>
    </w:p>
    <w:p w:rsidR="002F155E" w:rsidRPr="003B6D3D" w:rsidRDefault="002F155E" w:rsidP="002F155E">
      <w:pPr>
        <w:snapToGrid w:val="0"/>
        <w:spacing w:line="360" w:lineRule="auto"/>
      </w:pPr>
      <w:r w:rsidRPr="003B6D3D">
        <w:t>第三节</w:t>
      </w:r>
      <w:r w:rsidRPr="003B6D3D">
        <w:t xml:space="preserve"> </w:t>
      </w:r>
      <w:r w:rsidRPr="003B6D3D">
        <w:t>旧世界葡萄酒国家与产区介绍</w:t>
      </w:r>
    </w:p>
    <w:p w:rsidR="002F155E" w:rsidRPr="003B6D3D" w:rsidRDefault="002F155E" w:rsidP="002F155E">
      <w:pPr>
        <w:snapToGrid w:val="0"/>
        <w:spacing w:line="360" w:lineRule="auto"/>
      </w:pPr>
      <w:r w:rsidRPr="003B6D3D">
        <w:lastRenderedPageBreak/>
        <w:t>第四节</w:t>
      </w:r>
      <w:r w:rsidRPr="003B6D3D">
        <w:t xml:space="preserve"> </w:t>
      </w:r>
      <w:r w:rsidRPr="003B6D3D">
        <w:rPr>
          <w:szCs w:val="20"/>
        </w:rPr>
        <w:t>法国葡萄酒等级制度</w:t>
      </w:r>
    </w:p>
    <w:p w:rsidR="002F155E" w:rsidRPr="003B6D3D" w:rsidRDefault="002F155E" w:rsidP="002F155E">
      <w:pPr>
        <w:snapToGrid w:val="0"/>
        <w:spacing w:line="360" w:lineRule="auto"/>
      </w:pPr>
      <w:r w:rsidRPr="003B6D3D">
        <w:t>第五节</w:t>
      </w:r>
      <w:r w:rsidRPr="003B6D3D">
        <w:t xml:space="preserve"> </w:t>
      </w:r>
      <w:r w:rsidRPr="003B6D3D">
        <w:t>意大利、西班牙葡萄酒等级制度</w:t>
      </w:r>
    </w:p>
    <w:p w:rsidR="002F155E" w:rsidRPr="003B6D3D" w:rsidRDefault="002F155E" w:rsidP="002F155E">
      <w:pPr>
        <w:snapToGrid w:val="0"/>
        <w:spacing w:line="360" w:lineRule="auto"/>
      </w:pPr>
      <w:bookmarkStart w:id="49" w:name="_Hlk137808592"/>
      <w:r w:rsidRPr="003B6D3D">
        <w:rPr>
          <w:b/>
          <w:bCs/>
        </w:rPr>
        <w:t>教学组织与实施：</w:t>
      </w:r>
      <w:r w:rsidRPr="003B6D3D">
        <w:t>以</w:t>
      </w:r>
      <w:r w:rsidRPr="003B6D3D">
        <w:t>PPT</w:t>
      </w:r>
      <w:r w:rsidRPr="003B6D3D">
        <w:t>和线上教学为主，通过讲授、课堂提问、线上测试、多媒体课下交流等多种教学形式完成教学任务。</w:t>
      </w:r>
    </w:p>
    <w:tbl>
      <w:tblPr>
        <w:tblStyle w:val="af"/>
        <w:tblW w:w="0" w:type="auto"/>
        <w:tblInd w:w="4" w:type="dxa"/>
        <w:tblCellMar>
          <w:left w:w="0" w:type="dxa"/>
          <w:right w:w="0" w:type="dxa"/>
        </w:tblCellMar>
        <w:tblLook w:val="04A0" w:firstRow="1" w:lastRow="0" w:firstColumn="1" w:lastColumn="0" w:noHBand="0" w:noVBand="1"/>
      </w:tblPr>
      <w:tblGrid>
        <w:gridCol w:w="2696"/>
        <w:gridCol w:w="3420"/>
        <w:gridCol w:w="2780"/>
      </w:tblGrid>
      <w:tr w:rsidR="002F155E" w:rsidRPr="003B6D3D" w:rsidTr="002F155E">
        <w:trPr>
          <w:trHeight w:val="270"/>
        </w:trPr>
        <w:tc>
          <w:tcPr>
            <w:tcW w:w="2696"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3420"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rPr>
              <w:t>葡萄酒酒标及品酒专业术语</w:t>
            </w:r>
          </w:p>
        </w:tc>
        <w:tc>
          <w:tcPr>
            <w:tcW w:w="2780"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F155E" w:rsidRPr="003B6D3D" w:rsidRDefault="002F155E" w:rsidP="002F155E">
      <w:pPr>
        <w:pStyle w:val="13"/>
        <w:adjustRightInd w:val="0"/>
        <w:snapToGrid w:val="0"/>
        <w:spacing w:line="360" w:lineRule="auto"/>
        <w:ind w:firstLineChars="0" w:firstLine="0"/>
        <w:jc w:val="left"/>
      </w:pPr>
      <w:r w:rsidRPr="003B6D3D">
        <w:rPr>
          <w:b/>
          <w:bCs/>
        </w:rPr>
        <w:t>教学目标：</w:t>
      </w:r>
      <w:r w:rsidRPr="003B6D3D">
        <w:t>通过本章学习，使学生初步认识葡萄酒相关的法律法规，识记新旧世界葡萄酒酒标特点，学会葡萄酒感官品质评价相关术语，能对葡萄酒的结构加以简单阐述，并认识葡萄酒感官品质的影响因素。</w:t>
      </w:r>
    </w:p>
    <w:p w:rsidR="002F155E" w:rsidRPr="003B6D3D" w:rsidRDefault="002F155E" w:rsidP="002F155E">
      <w:pPr>
        <w:pStyle w:val="13"/>
        <w:adjustRightInd w:val="0"/>
        <w:snapToGrid w:val="0"/>
        <w:spacing w:line="360" w:lineRule="auto"/>
        <w:ind w:firstLineChars="0" w:firstLine="0"/>
        <w:jc w:val="left"/>
      </w:pPr>
      <w:r w:rsidRPr="003B6D3D">
        <w:rPr>
          <w:b/>
          <w:bCs/>
        </w:rPr>
        <w:t>教学重点和难点：</w:t>
      </w:r>
      <w:r w:rsidRPr="003B6D3D">
        <w:t>旧世界葡萄酒酒标，葡萄酒感官品质评价相关术语。</w:t>
      </w:r>
    </w:p>
    <w:p w:rsidR="002F155E" w:rsidRPr="003B6D3D" w:rsidRDefault="002F155E" w:rsidP="002F155E">
      <w:pPr>
        <w:pStyle w:val="13"/>
        <w:adjustRightInd w:val="0"/>
        <w:snapToGrid w:val="0"/>
        <w:spacing w:line="360" w:lineRule="auto"/>
        <w:ind w:firstLineChars="0" w:firstLine="0"/>
        <w:jc w:val="left"/>
      </w:pPr>
      <w:r w:rsidRPr="003B6D3D">
        <w:rPr>
          <w:b/>
          <w:bCs/>
        </w:rPr>
        <w:t>主要教学内容及要求：</w:t>
      </w:r>
      <w:r w:rsidRPr="003B6D3D">
        <w:t>理解并掌握旧世界葡萄酒酒标；了解葡萄酒品评相关术语，掌握葡萄酒香气、葡萄酒结构和酒体的描述；掌握葡萄酒的感官特性；了解葡萄酒氧化和还原气味及气体异常气味；掌握葡萄酒品质的评判标准。</w:t>
      </w:r>
    </w:p>
    <w:p w:rsidR="002F155E" w:rsidRPr="003B6D3D" w:rsidRDefault="002F155E" w:rsidP="002F155E">
      <w:pPr>
        <w:pStyle w:val="13"/>
        <w:adjustRightInd w:val="0"/>
        <w:snapToGrid w:val="0"/>
        <w:spacing w:line="360" w:lineRule="auto"/>
        <w:ind w:firstLineChars="0" w:firstLine="0"/>
        <w:jc w:val="left"/>
      </w:pPr>
      <w:r w:rsidRPr="003B6D3D">
        <w:t>第一节</w:t>
      </w:r>
      <w:r w:rsidRPr="003B6D3D">
        <w:t xml:space="preserve"> </w:t>
      </w:r>
      <w:r w:rsidRPr="003B6D3D">
        <w:t>新旧世界葡萄酒酒标</w:t>
      </w:r>
    </w:p>
    <w:p w:rsidR="002F155E" w:rsidRPr="003B6D3D" w:rsidRDefault="002F155E" w:rsidP="002F155E">
      <w:pPr>
        <w:pStyle w:val="13"/>
        <w:adjustRightInd w:val="0"/>
        <w:snapToGrid w:val="0"/>
        <w:spacing w:line="360" w:lineRule="auto"/>
        <w:ind w:firstLineChars="0" w:firstLine="0"/>
        <w:jc w:val="left"/>
      </w:pPr>
      <w:r w:rsidRPr="003B6D3D">
        <w:t>第二节</w:t>
      </w:r>
      <w:r w:rsidRPr="003B6D3D">
        <w:t xml:space="preserve"> </w:t>
      </w:r>
      <w:r w:rsidRPr="003B6D3D">
        <w:t>葡萄酒生产相关法规</w:t>
      </w:r>
    </w:p>
    <w:p w:rsidR="002F155E" w:rsidRPr="003B6D3D" w:rsidRDefault="002F155E" w:rsidP="002F155E">
      <w:pPr>
        <w:pStyle w:val="13"/>
        <w:adjustRightInd w:val="0"/>
        <w:snapToGrid w:val="0"/>
        <w:spacing w:line="360" w:lineRule="auto"/>
        <w:ind w:firstLineChars="0" w:firstLine="0"/>
        <w:jc w:val="left"/>
      </w:pPr>
      <w:r w:rsidRPr="003B6D3D">
        <w:t>第三节</w:t>
      </w:r>
      <w:r w:rsidRPr="003B6D3D">
        <w:t xml:space="preserve"> </w:t>
      </w:r>
      <w:r w:rsidRPr="003B6D3D">
        <w:t>葡萄酒的视觉、嗅觉和味觉等感官分析</w:t>
      </w:r>
    </w:p>
    <w:p w:rsidR="002F155E" w:rsidRPr="003B6D3D" w:rsidRDefault="002F155E" w:rsidP="002F155E">
      <w:pPr>
        <w:pStyle w:val="13"/>
        <w:adjustRightInd w:val="0"/>
        <w:snapToGrid w:val="0"/>
        <w:spacing w:line="360" w:lineRule="auto"/>
        <w:ind w:firstLineChars="0" w:firstLine="0"/>
        <w:jc w:val="left"/>
      </w:pPr>
      <w:r w:rsidRPr="003B6D3D">
        <w:t>第四节</w:t>
      </w:r>
      <w:r w:rsidRPr="003B6D3D">
        <w:t xml:space="preserve"> </w:t>
      </w:r>
      <w:r w:rsidRPr="003B6D3D">
        <w:t>葡萄酒的平衡性</w:t>
      </w:r>
    </w:p>
    <w:p w:rsidR="002F155E" w:rsidRPr="003B6D3D" w:rsidRDefault="002F155E" w:rsidP="002F155E">
      <w:pPr>
        <w:pStyle w:val="13"/>
        <w:adjustRightInd w:val="0"/>
        <w:snapToGrid w:val="0"/>
        <w:spacing w:line="360" w:lineRule="auto"/>
        <w:ind w:firstLineChars="0" w:firstLine="0"/>
        <w:jc w:val="left"/>
        <w:rPr>
          <w:rFonts w:eastAsiaTheme="minorEastAsia"/>
          <w:szCs w:val="21"/>
        </w:rPr>
      </w:pPr>
      <w:r w:rsidRPr="003B6D3D">
        <w:rPr>
          <w:b/>
          <w:bCs/>
        </w:rPr>
        <w:t>教学组织与实施：</w:t>
      </w:r>
      <w:bookmarkEnd w:id="49"/>
      <w:r w:rsidRPr="003B6D3D">
        <w:rPr>
          <w:rFonts w:eastAsiaTheme="minorEastAsia"/>
          <w:szCs w:val="21"/>
        </w:rPr>
        <w:t>以</w:t>
      </w:r>
      <w:r w:rsidRPr="003B6D3D">
        <w:rPr>
          <w:rFonts w:eastAsiaTheme="minorEastAsia"/>
          <w:szCs w:val="21"/>
        </w:rPr>
        <w:t>PPT</w:t>
      </w:r>
      <w:r w:rsidRPr="003B6D3D">
        <w:rPr>
          <w:rFonts w:eastAsiaTheme="minorEastAsia"/>
          <w:szCs w:val="21"/>
        </w:rPr>
        <w:t>和线上教学为主，通过讲授、课堂提问、线上测试、多媒体课下交流等多种教学形式完成教学任务。</w:t>
      </w:r>
    </w:p>
    <w:tbl>
      <w:tblPr>
        <w:tblStyle w:val="af"/>
        <w:tblW w:w="0" w:type="auto"/>
        <w:tblInd w:w="4" w:type="dxa"/>
        <w:tblCellMar>
          <w:left w:w="0" w:type="dxa"/>
          <w:right w:w="0" w:type="dxa"/>
        </w:tblCellMar>
        <w:tblLook w:val="04A0" w:firstRow="1" w:lastRow="0" w:firstColumn="1" w:lastColumn="0" w:noHBand="0" w:noVBand="1"/>
      </w:tblPr>
      <w:tblGrid>
        <w:gridCol w:w="2696"/>
        <w:gridCol w:w="3420"/>
        <w:gridCol w:w="2780"/>
      </w:tblGrid>
      <w:tr w:rsidR="002F155E" w:rsidRPr="003B6D3D" w:rsidTr="002F155E">
        <w:trPr>
          <w:trHeight w:val="270"/>
        </w:trPr>
        <w:tc>
          <w:tcPr>
            <w:tcW w:w="2696"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3420"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r w:rsidRPr="003B6D3D">
              <w:rPr>
                <w:b/>
                <w:bCs/>
                <w:kern w:val="0"/>
                <w:szCs w:val="21"/>
              </w:rPr>
              <w:t>第六章</w:t>
            </w:r>
            <w:r w:rsidRPr="003B6D3D">
              <w:rPr>
                <w:b/>
                <w:bCs/>
                <w:kern w:val="0"/>
                <w:szCs w:val="21"/>
              </w:rPr>
              <w:t xml:space="preserve">  </w:t>
            </w:r>
            <w:r w:rsidRPr="003B6D3D">
              <w:rPr>
                <w:b/>
              </w:rPr>
              <w:t>葡萄酒的品尝与餐饮搭配</w:t>
            </w:r>
          </w:p>
        </w:tc>
        <w:tc>
          <w:tcPr>
            <w:tcW w:w="2780"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8</w:t>
            </w:r>
          </w:p>
        </w:tc>
      </w:tr>
    </w:tbl>
    <w:p w:rsidR="002F155E" w:rsidRPr="003B6D3D" w:rsidRDefault="002F155E" w:rsidP="002F155E">
      <w:pPr>
        <w:pStyle w:val="13"/>
        <w:adjustRightInd w:val="0"/>
        <w:snapToGrid w:val="0"/>
        <w:spacing w:line="360" w:lineRule="auto"/>
        <w:ind w:firstLineChars="0" w:firstLine="0"/>
        <w:jc w:val="left"/>
      </w:pPr>
      <w:r w:rsidRPr="003B6D3D">
        <w:rPr>
          <w:b/>
          <w:bCs/>
        </w:rPr>
        <w:t>教学目标：</w:t>
      </w:r>
      <w:r w:rsidRPr="003B6D3D">
        <w:t>通过本章学习，使学生葡萄酒品饮前的准备及注意事项，如葡萄酒的开启，酒杯的选择，学习葡萄酒的侍酒法，通过器官对葡萄酒的品质进行分析和鉴赏，并用于指导葡萄酒的选购和美食搭配。</w:t>
      </w:r>
    </w:p>
    <w:p w:rsidR="002F155E" w:rsidRPr="003B6D3D" w:rsidRDefault="002F155E" w:rsidP="002F155E">
      <w:pPr>
        <w:pStyle w:val="13"/>
        <w:adjustRightInd w:val="0"/>
        <w:snapToGrid w:val="0"/>
        <w:spacing w:line="360" w:lineRule="auto"/>
        <w:ind w:firstLineChars="0" w:firstLine="0"/>
        <w:jc w:val="left"/>
      </w:pPr>
      <w:r w:rsidRPr="003B6D3D">
        <w:rPr>
          <w:b/>
          <w:bCs/>
        </w:rPr>
        <w:t>教学重点和难点：</w:t>
      </w:r>
      <w:r w:rsidRPr="003B6D3D">
        <w:t>葡萄酒品评鉴赏，葡萄酒品尝的感官描述。</w:t>
      </w:r>
    </w:p>
    <w:p w:rsidR="002F155E" w:rsidRPr="003B6D3D" w:rsidRDefault="002F155E" w:rsidP="002F155E">
      <w:pPr>
        <w:pStyle w:val="13"/>
        <w:adjustRightInd w:val="0"/>
        <w:snapToGrid w:val="0"/>
        <w:spacing w:line="360" w:lineRule="auto"/>
        <w:ind w:firstLineChars="0" w:firstLine="0"/>
        <w:jc w:val="left"/>
      </w:pPr>
      <w:r w:rsidRPr="003B6D3D">
        <w:rPr>
          <w:b/>
          <w:bCs/>
        </w:rPr>
        <w:t>主要教学内容及要求：</w:t>
      </w:r>
      <w:r w:rsidRPr="003B6D3D">
        <w:t>理解葡萄酒品尝的基本知识，品尝的定义、品酒的分类、品酒的要点、品酒的顺序、葡萄酒品尝的感官描述词汇；掌握葡萄酒的侍酒法：温酒、开瓶、换瓶、酒杯、礼仪、封瓶、配套用具等；掌握葡萄酒的选购和餐饮搭配；掌握葡萄酒品评前的准备，外观分析，香气分析，口感分析等。</w:t>
      </w:r>
    </w:p>
    <w:p w:rsidR="002F155E" w:rsidRPr="003B6D3D" w:rsidRDefault="002F155E" w:rsidP="002F155E">
      <w:pPr>
        <w:pStyle w:val="13"/>
        <w:adjustRightInd w:val="0"/>
        <w:snapToGrid w:val="0"/>
        <w:spacing w:line="360" w:lineRule="auto"/>
        <w:ind w:firstLineChars="0" w:firstLine="0"/>
        <w:jc w:val="left"/>
      </w:pPr>
      <w:r w:rsidRPr="003B6D3D">
        <w:t>第一节</w:t>
      </w:r>
      <w:r w:rsidRPr="003B6D3D">
        <w:t xml:space="preserve"> </w:t>
      </w:r>
      <w:r w:rsidRPr="003B6D3D">
        <w:t>品酒活动准备</w:t>
      </w:r>
    </w:p>
    <w:p w:rsidR="002F155E" w:rsidRPr="003B6D3D" w:rsidRDefault="002F155E" w:rsidP="002F155E">
      <w:pPr>
        <w:pStyle w:val="13"/>
        <w:adjustRightInd w:val="0"/>
        <w:snapToGrid w:val="0"/>
        <w:spacing w:line="360" w:lineRule="auto"/>
        <w:ind w:firstLineChars="0" w:firstLine="0"/>
        <w:jc w:val="left"/>
      </w:pPr>
      <w:r w:rsidRPr="003B6D3D">
        <w:t>第二节</w:t>
      </w:r>
      <w:r w:rsidRPr="003B6D3D">
        <w:t xml:space="preserve"> </w:t>
      </w:r>
      <w:r w:rsidRPr="003B6D3D">
        <w:t>品酒杯、开瓶器概况</w:t>
      </w:r>
    </w:p>
    <w:p w:rsidR="002F155E" w:rsidRPr="003B6D3D" w:rsidRDefault="002F155E" w:rsidP="002F155E">
      <w:pPr>
        <w:pStyle w:val="13"/>
        <w:adjustRightInd w:val="0"/>
        <w:snapToGrid w:val="0"/>
        <w:spacing w:line="360" w:lineRule="auto"/>
        <w:ind w:firstLineChars="0" w:firstLine="0"/>
        <w:jc w:val="left"/>
      </w:pPr>
      <w:r w:rsidRPr="003B6D3D">
        <w:t>第三节</w:t>
      </w:r>
      <w:r w:rsidRPr="003B6D3D">
        <w:t xml:space="preserve"> </w:t>
      </w:r>
      <w:r w:rsidRPr="003B6D3D">
        <w:t>葡萄酒与餐饮搭配</w:t>
      </w:r>
    </w:p>
    <w:p w:rsidR="002F155E" w:rsidRPr="003B6D3D" w:rsidRDefault="002F155E" w:rsidP="002F155E">
      <w:pPr>
        <w:pStyle w:val="13"/>
        <w:adjustRightInd w:val="0"/>
        <w:snapToGrid w:val="0"/>
        <w:spacing w:line="360" w:lineRule="auto"/>
        <w:ind w:firstLineChars="0" w:firstLine="0"/>
        <w:jc w:val="left"/>
        <w:rPr>
          <w:b/>
          <w:bCs/>
        </w:rPr>
      </w:pPr>
      <w:r w:rsidRPr="003B6D3D">
        <w:t>第四节</w:t>
      </w:r>
      <w:r w:rsidRPr="003B6D3D">
        <w:t xml:space="preserve"> </w:t>
      </w:r>
      <w:r w:rsidRPr="003B6D3D">
        <w:t>侍酒标准流程</w:t>
      </w:r>
    </w:p>
    <w:p w:rsidR="002F155E" w:rsidRPr="003B6D3D" w:rsidRDefault="002F155E" w:rsidP="002F155E">
      <w:pPr>
        <w:pStyle w:val="13"/>
        <w:adjustRightInd w:val="0"/>
        <w:snapToGrid w:val="0"/>
        <w:spacing w:line="360" w:lineRule="auto"/>
        <w:ind w:firstLineChars="0" w:firstLine="0"/>
        <w:jc w:val="left"/>
      </w:pPr>
      <w:r w:rsidRPr="003B6D3D">
        <w:t>第五节</w:t>
      </w:r>
      <w:r w:rsidRPr="003B6D3D">
        <w:t xml:space="preserve"> </w:t>
      </w:r>
      <w:r w:rsidRPr="003B6D3D">
        <w:t>品尝记录表撰写</w:t>
      </w:r>
    </w:p>
    <w:p w:rsidR="002F155E" w:rsidRPr="003B6D3D" w:rsidRDefault="002F155E" w:rsidP="002F155E">
      <w:pPr>
        <w:pStyle w:val="13"/>
        <w:adjustRightInd w:val="0"/>
        <w:snapToGrid w:val="0"/>
        <w:spacing w:line="360" w:lineRule="auto"/>
        <w:ind w:firstLineChars="0" w:firstLine="0"/>
        <w:jc w:val="left"/>
        <w:rPr>
          <w:rFonts w:eastAsiaTheme="minorEastAsia"/>
          <w:szCs w:val="21"/>
        </w:rPr>
      </w:pPr>
      <w:r w:rsidRPr="003B6D3D">
        <w:rPr>
          <w:b/>
          <w:bCs/>
        </w:rPr>
        <w:t>教学组织与实施：</w:t>
      </w:r>
      <w:r w:rsidRPr="003B6D3D">
        <w:rPr>
          <w:rFonts w:eastAsiaTheme="minorEastAsia"/>
          <w:szCs w:val="21"/>
        </w:rPr>
        <w:t>以线下品酒为主，收集不同类型的葡萄酒，学生通过品尝，掌握不同类型葡萄酒的品鉴方法以及餐饮搭配。</w:t>
      </w:r>
    </w:p>
    <w:p w:rsidR="002F155E" w:rsidRPr="003B6D3D" w:rsidRDefault="002F155E" w:rsidP="002F155E">
      <w:pPr>
        <w:widowControl/>
        <w:snapToGrid w:val="0"/>
        <w:spacing w:line="360" w:lineRule="auto"/>
        <w:jc w:val="left"/>
        <w:rPr>
          <w:b/>
          <w:bCs/>
          <w:kern w:val="0"/>
          <w:szCs w:val="21"/>
        </w:rPr>
      </w:pPr>
      <w:r w:rsidRPr="003B6D3D">
        <w:rPr>
          <w:b/>
          <w:bCs/>
          <w:kern w:val="0"/>
          <w:szCs w:val="21"/>
        </w:rPr>
        <w:lastRenderedPageBreak/>
        <w:t>五、实验教学内容及学时分配（</w:t>
      </w:r>
      <w:r w:rsidRPr="003B6D3D">
        <w:rPr>
          <w:b/>
          <w:bCs/>
          <w:kern w:val="0"/>
          <w:szCs w:val="21"/>
        </w:rPr>
        <w:t>0</w:t>
      </w:r>
      <w:r w:rsidRPr="003B6D3D">
        <w:rPr>
          <w:b/>
          <w:bCs/>
          <w:kern w:val="0"/>
          <w:szCs w:val="21"/>
        </w:rPr>
        <w:t>学时）</w:t>
      </w:r>
    </w:p>
    <w:p w:rsidR="002F155E" w:rsidRPr="003B6D3D" w:rsidRDefault="002F155E" w:rsidP="002F155E">
      <w:pPr>
        <w:snapToGrid w:val="0"/>
        <w:spacing w:line="360" w:lineRule="auto"/>
        <w:ind w:firstLineChars="200" w:firstLine="420"/>
        <w:rPr>
          <w:bCs/>
          <w:szCs w:val="21"/>
        </w:rPr>
      </w:pPr>
      <w:r w:rsidRPr="003B6D3D">
        <w:rPr>
          <w:bCs/>
          <w:szCs w:val="21"/>
        </w:rPr>
        <w:t>无</w:t>
      </w:r>
    </w:p>
    <w:p w:rsidR="002F155E" w:rsidRPr="003B6D3D" w:rsidRDefault="002F155E" w:rsidP="002F155E">
      <w:pPr>
        <w:widowControl/>
        <w:snapToGrid w:val="0"/>
        <w:spacing w:line="360" w:lineRule="auto"/>
        <w:jc w:val="left"/>
        <w:rPr>
          <w:b/>
          <w:bCs/>
          <w:kern w:val="0"/>
          <w:szCs w:val="21"/>
        </w:rPr>
      </w:pPr>
      <w:r w:rsidRPr="003B6D3D">
        <w:rPr>
          <w:b/>
          <w:bCs/>
          <w:kern w:val="0"/>
          <w:szCs w:val="21"/>
        </w:rPr>
        <w:t>六、课程思政</w:t>
      </w:r>
    </w:p>
    <w:p w:rsidR="002F155E" w:rsidRPr="003B6D3D" w:rsidRDefault="002F155E" w:rsidP="002F155E">
      <w:pPr>
        <w:widowControl/>
        <w:snapToGrid w:val="0"/>
        <w:spacing w:line="360" w:lineRule="auto"/>
        <w:ind w:firstLineChars="200" w:firstLine="420"/>
        <w:jc w:val="left"/>
        <w:rPr>
          <w:szCs w:val="21"/>
        </w:rPr>
      </w:pPr>
      <w:r w:rsidRPr="003B6D3D">
        <w:rPr>
          <w:szCs w:val="21"/>
        </w:rPr>
        <w:t>《葡萄酒文化》主要是使学生了解葡萄酒的历史、文化和制作过程，探讨葡萄酒的社会责任和文化意义，并培养学生的品鉴能力、审美意识和社会责任感。</w:t>
      </w:r>
    </w:p>
    <w:p w:rsidR="002F155E" w:rsidRPr="003B6D3D" w:rsidRDefault="002F155E" w:rsidP="002F155E">
      <w:pPr>
        <w:widowControl/>
        <w:snapToGrid w:val="0"/>
        <w:spacing w:line="360" w:lineRule="auto"/>
        <w:ind w:firstLineChars="200" w:firstLine="420"/>
        <w:jc w:val="left"/>
        <w:rPr>
          <w:szCs w:val="21"/>
        </w:rPr>
      </w:pPr>
      <w:r w:rsidRPr="003B6D3D">
        <w:rPr>
          <w:szCs w:val="21"/>
        </w:rPr>
        <w:t>在课堂思政方面可以按照一下事例进行：</w:t>
      </w:r>
    </w:p>
    <w:p w:rsidR="002F155E" w:rsidRPr="003B6D3D" w:rsidRDefault="002F155E" w:rsidP="002F155E">
      <w:pPr>
        <w:widowControl/>
        <w:snapToGrid w:val="0"/>
        <w:spacing w:line="360" w:lineRule="auto"/>
        <w:ind w:firstLineChars="200" w:firstLine="420"/>
        <w:jc w:val="left"/>
        <w:rPr>
          <w:szCs w:val="21"/>
        </w:rPr>
      </w:pPr>
      <w:r w:rsidRPr="003B6D3D">
        <w:rPr>
          <w:szCs w:val="21"/>
        </w:rPr>
        <w:t>第一步导入（约</w:t>
      </w:r>
      <w:r w:rsidRPr="003B6D3D">
        <w:rPr>
          <w:szCs w:val="21"/>
        </w:rPr>
        <w:t>10</w:t>
      </w:r>
      <w:r w:rsidRPr="003B6D3D">
        <w:rPr>
          <w:szCs w:val="21"/>
        </w:rPr>
        <w:t>分钟），引入葡萄酒的概念，介绍葡萄酒的历史和文化背景；引发学生对葡萄酒的兴趣，激发他们的探索欲望；</w:t>
      </w:r>
    </w:p>
    <w:p w:rsidR="002F155E" w:rsidRPr="003B6D3D" w:rsidRDefault="002F155E" w:rsidP="002F155E">
      <w:pPr>
        <w:widowControl/>
        <w:snapToGrid w:val="0"/>
        <w:spacing w:line="360" w:lineRule="auto"/>
        <w:ind w:firstLineChars="200" w:firstLine="420"/>
        <w:jc w:val="left"/>
        <w:rPr>
          <w:szCs w:val="21"/>
        </w:rPr>
      </w:pPr>
      <w:r w:rsidRPr="003B6D3D">
        <w:rPr>
          <w:szCs w:val="21"/>
        </w:rPr>
        <w:t>第二步：葡萄酒制作过程和品种介绍（约</w:t>
      </w:r>
      <w:r w:rsidRPr="003B6D3D">
        <w:rPr>
          <w:szCs w:val="21"/>
        </w:rPr>
        <w:t>20</w:t>
      </w:r>
      <w:r w:rsidRPr="003B6D3D">
        <w:rPr>
          <w:szCs w:val="21"/>
        </w:rPr>
        <w:t>分钟），讲解葡萄酒的制作过程，包括葡萄采摘、发酵、陈酿等环节。介绍不同类型的葡萄酒，如红葡萄酒、白葡萄酒和气泡酒等，讲解其特点和区别；</w:t>
      </w:r>
    </w:p>
    <w:p w:rsidR="002F155E" w:rsidRPr="003B6D3D" w:rsidRDefault="002F155E" w:rsidP="002F155E">
      <w:pPr>
        <w:widowControl/>
        <w:snapToGrid w:val="0"/>
        <w:spacing w:line="360" w:lineRule="auto"/>
        <w:ind w:firstLineChars="200" w:firstLine="420"/>
        <w:jc w:val="left"/>
        <w:rPr>
          <w:szCs w:val="21"/>
        </w:rPr>
      </w:pPr>
      <w:r w:rsidRPr="003B6D3D">
        <w:rPr>
          <w:szCs w:val="21"/>
        </w:rPr>
        <w:t>第三步：品鉴技巧与审美意识（约</w:t>
      </w:r>
      <w:r w:rsidRPr="003B6D3D">
        <w:rPr>
          <w:szCs w:val="21"/>
        </w:rPr>
        <w:t>20</w:t>
      </w:r>
      <w:r w:rsidRPr="003B6D3D">
        <w:rPr>
          <w:szCs w:val="21"/>
        </w:rPr>
        <w:t>分钟），分享葡萄酒品鉴的基本步骤，包括观察、嗅闻、品尝和评价。引导学生学习如何辨识葡萄酒的香气、口感和质地，培养他们的品鉴能力。探讨不同人对葡萄酒的喜好和审美标准的差异，引导学生思考审美的多样性和尊重他人选择的重要性；</w:t>
      </w:r>
    </w:p>
    <w:p w:rsidR="002F155E" w:rsidRPr="003B6D3D" w:rsidRDefault="002F155E" w:rsidP="002F155E">
      <w:pPr>
        <w:widowControl/>
        <w:snapToGrid w:val="0"/>
        <w:spacing w:line="360" w:lineRule="auto"/>
        <w:ind w:firstLineChars="200" w:firstLine="420"/>
        <w:jc w:val="left"/>
        <w:rPr>
          <w:szCs w:val="21"/>
        </w:rPr>
      </w:pPr>
      <w:r w:rsidRPr="003B6D3D">
        <w:rPr>
          <w:szCs w:val="21"/>
        </w:rPr>
        <w:t>第四步：葡萄酒的社会责任（约</w:t>
      </w:r>
      <w:r w:rsidRPr="003B6D3D">
        <w:rPr>
          <w:szCs w:val="21"/>
        </w:rPr>
        <w:t>20</w:t>
      </w:r>
      <w:r w:rsidRPr="003B6D3D">
        <w:rPr>
          <w:szCs w:val="21"/>
        </w:rPr>
        <w:t>分钟），分析葡萄酒行业对社会和环境的影响，包括经济效益、就业机会、文化传承和环境保护等方面。引导学生讨论葡萄酒企业应该承担的社会责任，包括推动可持续发展、参与公益事业和保护文化遗产等。引发学生思考个人在葡萄酒消费和品鉴中应该如何行使社会责任，提倡理性消费和文明品鉴。</w:t>
      </w:r>
    </w:p>
    <w:p w:rsidR="002F155E" w:rsidRPr="003B6D3D" w:rsidRDefault="002F155E" w:rsidP="002F155E">
      <w:pPr>
        <w:widowControl/>
        <w:snapToGrid w:val="0"/>
        <w:spacing w:line="360" w:lineRule="auto"/>
        <w:ind w:firstLineChars="200" w:firstLine="420"/>
        <w:jc w:val="left"/>
        <w:rPr>
          <w:szCs w:val="21"/>
        </w:rPr>
      </w:pPr>
      <w:r w:rsidRPr="003B6D3D">
        <w:rPr>
          <w:szCs w:val="21"/>
        </w:rPr>
        <w:t>第五步：总结与展望（约</w:t>
      </w:r>
      <w:r w:rsidRPr="003B6D3D">
        <w:rPr>
          <w:szCs w:val="21"/>
        </w:rPr>
        <w:t>10</w:t>
      </w:r>
      <w:r w:rsidRPr="003B6D3D">
        <w:rPr>
          <w:szCs w:val="21"/>
        </w:rPr>
        <w:t>分钟），总结葡萄酒品鉴与社会责任的重要性和意义。鼓励学生将所学知识与实际生活相结合，发展自己的品鉴能力和社会责任感。</w:t>
      </w:r>
    </w:p>
    <w:p w:rsidR="002F155E" w:rsidRPr="003B6D3D" w:rsidRDefault="002F155E" w:rsidP="002F155E">
      <w:pPr>
        <w:widowControl/>
        <w:snapToGrid w:val="0"/>
        <w:spacing w:line="360" w:lineRule="auto"/>
        <w:jc w:val="left"/>
        <w:rPr>
          <w:kern w:val="0"/>
          <w:szCs w:val="21"/>
        </w:rPr>
      </w:pPr>
      <w:r w:rsidRPr="003B6D3D">
        <w:rPr>
          <w:b/>
          <w:bCs/>
          <w:kern w:val="0"/>
          <w:szCs w:val="21"/>
        </w:rPr>
        <w:t>七、教材及教学参考书</w:t>
      </w:r>
    </w:p>
    <w:p w:rsidR="002F155E" w:rsidRPr="003B6D3D" w:rsidRDefault="002F155E" w:rsidP="002F155E">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2F155E" w:rsidRPr="003B6D3D" w:rsidRDefault="00675CCD" w:rsidP="002F155E">
      <w:pPr>
        <w:widowControl/>
        <w:snapToGrid w:val="0"/>
        <w:spacing w:line="360" w:lineRule="auto"/>
        <w:ind w:firstLineChars="200" w:firstLine="420"/>
        <w:jc w:val="left"/>
        <w:rPr>
          <w:bCs/>
          <w:kern w:val="0"/>
          <w:szCs w:val="21"/>
        </w:rPr>
      </w:pPr>
      <w:r>
        <w:rPr>
          <w:rFonts w:hint="eastAsia"/>
          <w:bCs/>
          <w:kern w:val="0"/>
          <w:szCs w:val="21"/>
        </w:rPr>
        <w:t>（</w:t>
      </w:r>
      <w:r>
        <w:rPr>
          <w:rFonts w:hint="eastAsia"/>
          <w:bCs/>
          <w:kern w:val="0"/>
          <w:szCs w:val="21"/>
        </w:rPr>
        <w:t>1</w:t>
      </w:r>
      <w:r>
        <w:rPr>
          <w:rFonts w:hint="eastAsia"/>
          <w:bCs/>
          <w:kern w:val="0"/>
          <w:szCs w:val="21"/>
        </w:rPr>
        <w:t>）</w:t>
      </w:r>
      <w:r w:rsidR="002F155E" w:rsidRPr="003B6D3D">
        <w:rPr>
          <w:bCs/>
          <w:kern w:val="0"/>
          <w:szCs w:val="21"/>
        </w:rPr>
        <w:t>理论课教材：《葡萄酒品尝学》，李华，科学出版社，</w:t>
      </w:r>
      <w:r w:rsidR="002F155E" w:rsidRPr="003B6D3D">
        <w:rPr>
          <w:bCs/>
          <w:kern w:val="0"/>
          <w:szCs w:val="21"/>
        </w:rPr>
        <w:t xml:space="preserve">2018 </w:t>
      </w:r>
      <w:r w:rsidR="002F155E" w:rsidRPr="003B6D3D">
        <w:rPr>
          <w:bCs/>
          <w:kern w:val="0"/>
          <w:szCs w:val="21"/>
        </w:rPr>
        <w:t>年</w:t>
      </w:r>
    </w:p>
    <w:p w:rsidR="002F155E" w:rsidRPr="003B6D3D" w:rsidRDefault="00675CCD" w:rsidP="00675CCD">
      <w:pPr>
        <w:widowControl/>
        <w:snapToGrid w:val="0"/>
        <w:spacing w:line="360" w:lineRule="auto"/>
        <w:ind w:firstLineChars="200" w:firstLine="420"/>
        <w:jc w:val="left"/>
        <w:rPr>
          <w:bCs/>
          <w:kern w:val="0"/>
          <w:szCs w:val="21"/>
        </w:rPr>
      </w:pPr>
      <w:r>
        <w:rPr>
          <w:rFonts w:hint="eastAsia"/>
          <w:bCs/>
          <w:kern w:val="0"/>
          <w:szCs w:val="21"/>
        </w:rPr>
        <w:t>（</w:t>
      </w:r>
      <w:r>
        <w:rPr>
          <w:bCs/>
          <w:kern w:val="0"/>
          <w:szCs w:val="21"/>
        </w:rPr>
        <w:t>2</w:t>
      </w:r>
      <w:r>
        <w:rPr>
          <w:rFonts w:hint="eastAsia"/>
          <w:bCs/>
          <w:kern w:val="0"/>
          <w:szCs w:val="21"/>
        </w:rPr>
        <w:t>）</w:t>
      </w:r>
      <w:r w:rsidRPr="003B6D3D">
        <w:rPr>
          <w:bCs/>
          <w:kern w:val="0"/>
          <w:szCs w:val="21"/>
        </w:rPr>
        <w:t>理论课教材：</w:t>
      </w:r>
      <w:r w:rsidR="002F155E" w:rsidRPr="003B6D3D">
        <w:rPr>
          <w:bCs/>
          <w:kern w:val="0"/>
          <w:szCs w:val="21"/>
        </w:rPr>
        <w:t>《酿酒葡萄品种学》，战吉宬，中国农业大学出版社，</w:t>
      </w:r>
      <w:r w:rsidR="002F155E" w:rsidRPr="003B6D3D">
        <w:rPr>
          <w:bCs/>
          <w:kern w:val="0"/>
          <w:szCs w:val="21"/>
        </w:rPr>
        <w:t xml:space="preserve">2020 </w:t>
      </w:r>
      <w:r w:rsidR="002F155E" w:rsidRPr="003B6D3D">
        <w:rPr>
          <w:bCs/>
          <w:kern w:val="0"/>
          <w:szCs w:val="21"/>
        </w:rPr>
        <w:t>年</w:t>
      </w:r>
    </w:p>
    <w:p w:rsidR="002F155E" w:rsidRPr="003B6D3D" w:rsidRDefault="00675CCD" w:rsidP="00675CCD">
      <w:pPr>
        <w:widowControl/>
        <w:snapToGrid w:val="0"/>
        <w:spacing w:line="360" w:lineRule="auto"/>
        <w:ind w:firstLineChars="200" w:firstLine="420"/>
        <w:jc w:val="left"/>
        <w:rPr>
          <w:bCs/>
          <w:kern w:val="0"/>
          <w:szCs w:val="21"/>
        </w:rPr>
      </w:pPr>
      <w:r>
        <w:rPr>
          <w:rFonts w:hint="eastAsia"/>
          <w:bCs/>
          <w:kern w:val="0"/>
          <w:szCs w:val="21"/>
        </w:rPr>
        <w:t>（</w:t>
      </w:r>
      <w:r>
        <w:rPr>
          <w:bCs/>
          <w:kern w:val="0"/>
          <w:szCs w:val="21"/>
        </w:rPr>
        <w:t>3</w:t>
      </w:r>
      <w:r>
        <w:rPr>
          <w:rFonts w:hint="eastAsia"/>
          <w:bCs/>
          <w:kern w:val="0"/>
          <w:szCs w:val="21"/>
        </w:rPr>
        <w:t>）</w:t>
      </w:r>
      <w:r w:rsidRPr="003B6D3D">
        <w:rPr>
          <w:bCs/>
          <w:kern w:val="0"/>
          <w:szCs w:val="21"/>
        </w:rPr>
        <w:t>理论课教材：</w:t>
      </w:r>
      <w:r w:rsidR="002F155E" w:rsidRPr="003B6D3D">
        <w:rPr>
          <w:bCs/>
          <w:kern w:val="0"/>
          <w:szCs w:val="21"/>
        </w:rPr>
        <w:t>《葡萄酒工艺学》，李华，科学出版社，</w:t>
      </w:r>
      <w:r w:rsidR="002F155E" w:rsidRPr="003B6D3D">
        <w:rPr>
          <w:bCs/>
          <w:kern w:val="0"/>
          <w:szCs w:val="21"/>
        </w:rPr>
        <w:t xml:space="preserve">2021 </w:t>
      </w:r>
      <w:r w:rsidR="002F155E" w:rsidRPr="003B6D3D">
        <w:rPr>
          <w:bCs/>
          <w:kern w:val="0"/>
          <w:szCs w:val="21"/>
        </w:rPr>
        <w:t>年</w:t>
      </w:r>
    </w:p>
    <w:p w:rsidR="002F155E" w:rsidRPr="003B6D3D" w:rsidRDefault="002F155E" w:rsidP="002F155E">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2F155E" w:rsidRPr="003B6D3D" w:rsidRDefault="002F155E" w:rsidP="002F155E">
      <w:pPr>
        <w:widowControl/>
        <w:snapToGrid w:val="0"/>
        <w:spacing w:line="360" w:lineRule="auto"/>
        <w:ind w:firstLineChars="200" w:firstLine="420"/>
        <w:rPr>
          <w:bCs/>
          <w:szCs w:val="21"/>
        </w:rPr>
      </w:pPr>
      <w:r w:rsidRPr="003B6D3D">
        <w:rPr>
          <w:bCs/>
          <w:szCs w:val="21"/>
        </w:rPr>
        <w:t>（</w:t>
      </w:r>
      <w:r w:rsidRPr="003B6D3D">
        <w:rPr>
          <w:bCs/>
          <w:szCs w:val="21"/>
        </w:rPr>
        <w:t>1</w:t>
      </w:r>
      <w:r w:rsidRPr="003B6D3D">
        <w:rPr>
          <w:bCs/>
          <w:szCs w:val="21"/>
        </w:rPr>
        <w:t>）《</w:t>
      </w:r>
      <w:r w:rsidRPr="003B6D3D">
        <w:rPr>
          <w:bCs/>
          <w:kern w:val="0"/>
          <w:szCs w:val="21"/>
        </w:rPr>
        <w:t>葡萄酒的品尝：一本专业的学习手册》（</w:t>
      </w:r>
      <w:r w:rsidRPr="003B6D3D">
        <w:rPr>
          <w:bCs/>
          <w:kern w:val="0"/>
          <w:szCs w:val="21"/>
        </w:rPr>
        <w:t>Wine Tasting A Professional Handbook</w:t>
      </w:r>
      <w:r w:rsidRPr="003B6D3D">
        <w:rPr>
          <w:bCs/>
          <w:kern w:val="0"/>
          <w:szCs w:val="21"/>
        </w:rPr>
        <w:t>），</w:t>
      </w:r>
      <w:r w:rsidRPr="003B6D3D">
        <w:rPr>
          <w:bCs/>
          <w:kern w:val="0"/>
          <w:szCs w:val="21"/>
        </w:rPr>
        <w:t>Ronald S.Jackson</w:t>
      </w:r>
      <w:r w:rsidRPr="003B6D3D">
        <w:rPr>
          <w:bCs/>
          <w:kern w:val="0"/>
          <w:szCs w:val="21"/>
        </w:rPr>
        <w:t>，中国农业大学出版社，</w:t>
      </w:r>
      <w:r w:rsidRPr="003B6D3D">
        <w:rPr>
          <w:bCs/>
          <w:kern w:val="0"/>
          <w:szCs w:val="21"/>
        </w:rPr>
        <w:t>2009</w:t>
      </w:r>
      <w:r w:rsidRPr="003B6D3D">
        <w:rPr>
          <w:bCs/>
          <w:szCs w:val="21"/>
        </w:rPr>
        <w:t>年</w:t>
      </w:r>
    </w:p>
    <w:p w:rsidR="002F155E" w:rsidRPr="003B6D3D" w:rsidRDefault="002F155E" w:rsidP="002F155E">
      <w:pPr>
        <w:widowControl/>
        <w:snapToGrid w:val="0"/>
        <w:spacing w:line="360" w:lineRule="auto"/>
        <w:ind w:firstLineChars="200" w:firstLine="420"/>
        <w:rPr>
          <w:bCs/>
          <w:szCs w:val="21"/>
        </w:rPr>
      </w:pPr>
      <w:r w:rsidRPr="003B6D3D">
        <w:rPr>
          <w:bCs/>
          <w:szCs w:val="21"/>
        </w:rPr>
        <w:t>（</w:t>
      </w:r>
      <w:r w:rsidRPr="003B6D3D">
        <w:rPr>
          <w:bCs/>
          <w:szCs w:val="21"/>
        </w:rPr>
        <w:t>2</w:t>
      </w:r>
      <w:r w:rsidRPr="003B6D3D">
        <w:rPr>
          <w:bCs/>
          <w:szCs w:val="21"/>
        </w:rPr>
        <w:t>）《</w:t>
      </w:r>
      <w:r w:rsidRPr="003B6D3D">
        <w:rPr>
          <w:bCs/>
          <w:kern w:val="0"/>
          <w:szCs w:val="21"/>
        </w:rPr>
        <w:t>世界葡萄酒地图》，</w:t>
      </w:r>
      <w:r w:rsidRPr="003B6D3D">
        <w:rPr>
          <w:bCs/>
          <w:kern w:val="0"/>
          <w:szCs w:val="21"/>
        </w:rPr>
        <w:t>Hugh Johnson</w:t>
      </w:r>
      <w:r w:rsidRPr="003B6D3D">
        <w:rPr>
          <w:bCs/>
          <w:kern w:val="0"/>
          <w:szCs w:val="21"/>
        </w:rPr>
        <w:t>，中信出版社，</w:t>
      </w:r>
      <w:r w:rsidRPr="003B6D3D">
        <w:rPr>
          <w:bCs/>
          <w:kern w:val="0"/>
          <w:szCs w:val="21"/>
        </w:rPr>
        <w:t>2014</w:t>
      </w:r>
      <w:r w:rsidRPr="003B6D3D">
        <w:rPr>
          <w:bCs/>
          <w:szCs w:val="21"/>
        </w:rPr>
        <w:t>年</w:t>
      </w:r>
    </w:p>
    <w:p w:rsidR="002F155E" w:rsidRPr="003B6D3D" w:rsidRDefault="002F155E" w:rsidP="002F155E">
      <w:pPr>
        <w:snapToGrid w:val="0"/>
        <w:spacing w:line="360" w:lineRule="auto"/>
        <w:ind w:firstLineChars="200" w:firstLine="420"/>
        <w:rPr>
          <w:bCs/>
          <w:kern w:val="0"/>
          <w:szCs w:val="21"/>
        </w:rPr>
      </w:pPr>
      <w:r w:rsidRPr="003B6D3D">
        <w:rPr>
          <w:bCs/>
          <w:szCs w:val="21"/>
        </w:rPr>
        <w:t>（</w:t>
      </w:r>
      <w:r w:rsidRPr="003B6D3D">
        <w:rPr>
          <w:bCs/>
          <w:szCs w:val="21"/>
        </w:rPr>
        <w:t>3</w:t>
      </w:r>
      <w:r w:rsidRPr="003B6D3D">
        <w:rPr>
          <w:bCs/>
          <w:szCs w:val="21"/>
        </w:rPr>
        <w:t>）《</w:t>
      </w:r>
      <w:r w:rsidRPr="003B6D3D">
        <w:rPr>
          <w:bCs/>
          <w:kern w:val="0"/>
          <w:szCs w:val="21"/>
        </w:rPr>
        <w:t>东品西酿》，（李志延）韩，中信出版社，</w:t>
      </w:r>
      <w:r w:rsidRPr="003B6D3D">
        <w:rPr>
          <w:bCs/>
          <w:kern w:val="0"/>
          <w:szCs w:val="21"/>
        </w:rPr>
        <w:t>2012</w:t>
      </w:r>
      <w:r w:rsidRPr="003B6D3D">
        <w:rPr>
          <w:bCs/>
          <w:szCs w:val="21"/>
        </w:rPr>
        <w:t>年</w:t>
      </w:r>
    </w:p>
    <w:p w:rsidR="002F155E" w:rsidRPr="003B6D3D" w:rsidRDefault="002F155E" w:rsidP="002F155E">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2F155E" w:rsidRPr="003B6D3D" w:rsidRDefault="002F155E" w:rsidP="002F155E">
      <w:pPr>
        <w:widowControl/>
        <w:snapToGrid w:val="0"/>
        <w:spacing w:line="360" w:lineRule="auto"/>
        <w:ind w:firstLineChars="200" w:firstLine="420"/>
        <w:rPr>
          <w:bCs/>
          <w:szCs w:val="21"/>
        </w:rPr>
      </w:pPr>
      <w:r w:rsidRPr="003B6D3D">
        <w:rPr>
          <w:bCs/>
          <w:szCs w:val="21"/>
        </w:rPr>
        <w:t>（</w:t>
      </w:r>
      <w:r w:rsidRPr="003B6D3D">
        <w:rPr>
          <w:bCs/>
          <w:szCs w:val="21"/>
        </w:rPr>
        <w:t>1</w:t>
      </w:r>
      <w:r w:rsidRPr="003B6D3D">
        <w:rPr>
          <w:bCs/>
          <w:szCs w:val="21"/>
        </w:rPr>
        <w:t>）世界红酒网，</w:t>
      </w:r>
      <w:hyperlink r:id="rId45" w:history="1">
        <w:r w:rsidRPr="003B6D3D">
          <w:rPr>
            <w:rStyle w:val="af1"/>
            <w:bCs/>
            <w:color w:val="auto"/>
            <w:szCs w:val="21"/>
            <w:u w:val="none"/>
          </w:rPr>
          <w:t>http://www.wine-world.com/</w:t>
        </w:r>
      </w:hyperlink>
    </w:p>
    <w:p w:rsidR="002F155E" w:rsidRPr="003B6D3D" w:rsidRDefault="002F155E" w:rsidP="002F155E">
      <w:pPr>
        <w:widowControl/>
        <w:snapToGrid w:val="0"/>
        <w:spacing w:line="360" w:lineRule="auto"/>
        <w:ind w:firstLineChars="200" w:firstLine="420"/>
        <w:rPr>
          <w:bCs/>
          <w:szCs w:val="21"/>
        </w:rPr>
      </w:pPr>
      <w:r w:rsidRPr="003B6D3D">
        <w:rPr>
          <w:bCs/>
          <w:szCs w:val="21"/>
        </w:rPr>
        <w:t>（</w:t>
      </w:r>
      <w:r w:rsidRPr="003B6D3D">
        <w:rPr>
          <w:bCs/>
          <w:szCs w:val="21"/>
        </w:rPr>
        <w:t>2</w:t>
      </w:r>
      <w:r w:rsidRPr="003B6D3D">
        <w:rPr>
          <w:bCs/>
          <w:szCs w:val="21"/>
        </w:rPr>
        <w:t>）中国葡萄酒资讯网，</w:t>
      </w:r>
      <w:hyperlink r:id="rId46" w:history="1">
        <w:r w:rsidRPr="003B6D3D">
          <w:rPr>
            <w:rStyle w:val="af1"/>
            <w:bCs/>
            <w:color w:val="auto"/>
            <w:szCs w:val="21"/>
            <w:u w:val="none"/>
          </w:rPr>
          <w:t>http://www.wines-info.com/</w:t>
        </w:r>
      </w:hyperlink>
    </w:p>
    <w:p w:rsidR="002F155E" w:rsidRPr="003B6D3D" w:rsidRDefault="002F155E" w:rsidP="002F155E">
      <w:pPr>
        <w:widowControl/>
        <w:snapToGrid w:val="0"/>
        <w:spacing w:line="360" w:lineRule="auto"/>
        <w:ind w:firstLineChars="200" w:firstLine="420"/>
        <w:rPr>
          <w:rStyle w:val="af1"/>
          <w:color w:val="auto"/>
          <w:u w:val="none"/>
        </w:rPr>
      </w:pPr>
      <w:r w:rsidRPr="003B6D3D">
        <w:rPr>
          <w:bCs/>
          <w:szCs w:val="21"/>
        </w:rPr>
        <w:t>（</w:t>
      </w:r>
      <w:r w:rsidRPr="003B6D3D">
        <w:rPr>
          <w:bCs/>
          <w:szCs w:val="21"/>
        </w:rPr>
        <w:t>3</w:t>
      </w:r>
      <w:r w:rsidRPr="003B6D3D">
        <w:rPr>
          <w:bCs/>
          <w:szCs w:val="21"/>
        </w:rPr>
        <w:t>）</w:t>
      </w:r>
      <w:r w:rsidRPr="003B6D3D">
        <w:rPr>
          <w:rStyle w:val="af1"/>
          <w:bCs/>
          <w:color w:val="auto"/>
          <w:u w:val="none"/>
        </w:rPr>
        <w:t>International Organization of Vine and Wine</w:t>
      </w:r>
      <w:r w:rsidRPr="003B6D3D">
        <w:rPr>
          <w:rStyle w:val="af1"/>
          <w:bCs/>
          <w:color w:val="auto"/>
          <w:u w:val="none"/>
        </w:rPr>
        <w:t>，</w:t>
      </w:r>
      <w:r w:rsidRPr="003B6D3D">
        <w:rPr>
          <w:rStyle w:val="af1"/>
          <w:bCs/>
          <w:color w:val="auto"/>
          <w:u w:val="none"/>
        </w:rPr>
        <w:t>http://www.oiv.int/</w:t>
      </w:r>
    </w:p>
    <w:p w:rsidR="002F155E" w:rsidRPr="003B6D3D" w:rsidRDefault="002F155E" w:rsidP="002F155E">
      <w:pPr>
        <w:widowControl/>
        <w:snapToGrid w:val="0"/>
        <w:spacing w:line="360" w:lineRule="auto"/>
        <w:jc w:val="left"/>
        <w:rPr>
          <w:b/>
          <w:bCs/>
          <w:kern w:val="0"/>
          <w:szCs w:val="21"/>
        </w:rPr>
      </w:pPr>
      <w:r w:rsidRPr="003B6D3D">
        <w:rPr>
          <w:b/>
          <w:bCs/>
          <w:kern w:val="0"/>
          <w:szCs w:val="21"/>
        </w:rPr>
        <w:lastRenderedPageBreak/>
        <w:t>八、教学条件</w:t>
      </w:r>
    </w:p>
    <w:p w:rsidR="002F155E" w:rsidRPr="003B6D3D" w:rsidRDefault="002F155E" w:rsidP="002F155E">
      <w:pPr>
        <w:snapToGrid w:val="0"/>
        <w:spacing w:line="360" w:lineRule="auto"/>
        <w:ind w:firstLineChars="200" w:firstLine="420"/>
        <w:rPr>
          <w:szCs w:val="21"/>
        </w:rPr>
      </w:pPr>
      <w:r w:rsidRPr="003B6D3D">
        <w:rPr>
          <w:bCs/>
          <w:szCs w:val="21"/>
        </w:rPr>
        <w:t>教学设施完备，教学条件优良，教师结构合理。目前河南农业大学龙子湖校区力行楼建立葡萄酒教学实验室，向企业定制了一批葡萄除梗破碎机、控温发酵罐、压榨机等葡萄酒发酵设备，同时也购买了恒温酒柜、冰箱、无菌操作台、葡萄酒灌装机、酒鼻子等全套教学设备，能够满足葡萄发酵和分析检测等本科教学任务。</w:t>
      </w:r>
    </w:p>
    <w:p w:rsidR="002F155E" w:rsidRPr="003B6D3D" w:rsidRDefault="002F155E" w:rsidP="002F155E">
      <w:pPr>
        <w:widowControl/>
        <w:snapToGrid w:val="0"/>
        <w:spacing w:line="360" w:lineRule="auto"/>
        <w:jc w:val="left"/>
        <w:rPr>
          <w:b/>
          <w:bCs/>
          <w:kern w:val="0"/>
          <w:szCs w:val="21"/>
        </w:rPr>
      </w:pPr>
      <w:r w:rsidRPr="003B6D3D">
        <w:rPr>
          <w:b/>
          <w:bCs/>
          <w:kern w:val="0"/>
          <w:szCs w:val="21"/>
        </w:rPr>
        <w:t>九、教学考核评价</w:t>
      </w:r>
    </w:p>
    <w:p w:rsidR="002F155E" w:rsidRPr="003B6D3D" w:rsidRDefault="002F155E" w:rsidP="002F155E">
      <w:pPr>
        <w:widowControl/>
        <w:snapToGrid w:val="0"/>
        <w:spacing w:line="360" w:lineRule="auto"/>
        <w:ind w:firstLine="420"/>
        <w:jc w:val="left"/>
      </w:pPr>
      <w:r w:rsidRPr="003B6D3D">
        <w:rPr>
          <w:b/>
          <w:bCs/>
          <w:kern w:val="0"/>
          <w:szCs w:val="21"/>
        </w:rPr>
        <w:t>1.</w:t>
      </w:r>
      <w:r w:rsidRPr="003B6D3D">
        <w:rPr>
          <w:b/>
          <w:bCs/>
          <w:kern w:val="0"/>
          <w:szCs w:val="21"/>
        </w:rPr>
        <w:t>过程性评价：</w:t>
      </w:r>
    </w:p>
    <w:p w:rsidR="002F155E" w:rsidRPr="003B6D3D" w:rsidRDefault="002F155E" w:rsidP="002F155E">
      <w:pPr>
        <w:widowControl/>
        <w:snapToGrid w:val="0"/>
        <w:spacing w:line="360" w:lineRule="auto"/>
        <w:ind w:firstLine="420"/>
        <w:jc w:val="left"/>
      </w:pPr>
      <w:r w:rsidRPr="003B6D3D">
        <w:t>教学评价不再唯分数论，以分数评价学生表现，综合考虑课堂表现、创新能力、动手能力等多重因素，更加注重过程性评价。利用现代信息技术手段，实施课堂教学动态评价，推进教学评价由结果评价向过程评价、硬性评价向弹性评价转变。建立学习效果多元评价机制，完善学业考核评价体系，鼓励学生通过参加竞赛活动、社会实践、科学研究、创新创业等获取学分。</w:t>
      </w:r>
    </w:p>
    <w:p w:rsidR="002F155E" w:rsidRPr="003B6D3D" w:rsidRDefault="002F155E" w:rsidP="002F155E">
      <w:pPr>
        <w:widowControl/>
        <w:snapToGrid w:val="0"/>
        <w:spacing w:line="360" w:lineRule="auto"/>
        <w:ind w:firstLine="420"/>
        <w:jc w:val="left"/>
      </w:pPr>
      <w:r w:rsidRPr="003B6D3D">
        <w:t>结合课堂提问、课后作业、平时测验、案例分析、实际操作训练、考试情况综合评价学生成绩。具体考核方案为：平时成绩</w:t>
      </w:r>
      <w:r w:rsidRPr="003B6D3D">
        <w:t>100</w:t>
      </w:r>
      <w:r w:rsidRPr="003B6D3D">
        <w:t>分，包含出勤情况及课堂表现</w:t>
      </w:r>
      <w:r w:rsidRPr="003B6D3D">
        <w:t>20%</w:t>
      </w:r>
      <w:r w:rsidRPr="003B6D3D">
        <w:t>，课堂实训</w:t>
      </w:r>
      <w:r w:rsidRPr="003B6D3D">
        <w:t>40%</w:t>
      </w:r>
      <w:r w:rsidRPr="003B6D3D">
        <w:t>，课后作业论文</w:t>
      </w:r>
      <w:r w:rsidRPr="003B6D3D">
        <w:t>40%</w:t>
      </w:r>
      <w:r w:rsidRPr="003B6D3D">
        <w:t>；期末终结性考核（论文）</w:t>
      </w:r>
      <w:r w:rsidRPr="003B6D3D">
        <w:t>100</w:t>
      </w:r>
      <w:r w:rsidRPr="003B6D3D">
        <w:t>分。</w:t>
      </w:r>
    </w:p>
    <w:p w:rsidR="002F155E" w:rsidRPr="003B6D3D" w:rsidRDefault="002F155E" w:rsidP="002F155E">
      <w:pPr>
        <w:widowControl/>
        <w:tabs>
          <w:tab w:val="left" w:pos="7250"/>
        </w:tabs>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bCs/>
          <w:szCs w:val="21"/>
        </w:rPr>
        <w:t>本门课程考试方法为课程论文形式。包含课程过程中的</w:t>
      </w:r>
      <w:r w:rsidRPr="003B6D3D">
        <w:rPr>
          <w:bCs/>
          <w:szCs w:val="21"/>
        </w:rPr>
        <w:t>3-4</w:t>
      </w:r>
      <w:r w:rsidRPr="003B6D3D">
        <w:rPr>
          <w:bCs/>
          <w:szCs w:val="21"/>
        </w:rPr>
        <w:t>篇小论文，课程结束后的结课论文。</w:t>
      </w:r>
      <w:r w:rsidRPr="003B6D3D">
        <w:tab/>
      </w:r>
    </w:p>
    <w:p w:rsidR="002F155E" w:rsidRPr="003B6D3D" w:rsidRDefault="002F155E" w:rsidP="002F155E">
      <w:pPr>
        <w:widowControl/>
        <w:snapToGrid w:val="0"/>
        <w:spacing w:line="360" w:lineRule="auto"/>
        <w:ind w:firstLine="420"/>
        <w:jc w:val="left"/>
        <w:rPr>
          <w:rFonts w:eastAsiaTheme="minorEastAsia"/>
          <w:szCs w:val="21"/>
        </w:rPr>
      </w:pPr>
      <w:r w:rsidRPr="003B6D3D">
        <w:rPr>
          <w:b/>
          <w:bCs/>
          <w:kern w:val="0"/>
          <w:szCs w:val="21"/>
        </w:rPr>
        <w:t>3.</w:t>
      </w:r>
      <w:r w:rsidRPr="003B6D3D">
        <w:rPr>
          <w:b/>
          <w:bCs/>
          <w:kern w:val="0"/>
          <w:szCs w:val="21"/>
        </w:rPr>
        <w:t>课程综合评价：</w:t>
      </w:r>
      <w:r w:rsidRPr="003B6D3D">
        <w:rPr>
          <w:bCs/>
          <w:szCs w:val="21"/>
        </w:rPr>
        <w:t>总成绩</w:t>
      </w:r>
      <w:r w:rsidRPr="003B6D3D">
        <w:rPr>
          <w:bCs/>
          <w:szCs w:val="21"/>
        </w:rPr>
        <w:t>=</w:t>
      </w:r>
      <w:r w:rsidRPr="003B6D3D">
        <w:rPr>
          <w:bCs/>
          <w:szCs w:val="21"/>
        </w:rPr>
        <w:t>平时成绩</w:t>
      </w:r>
      <w:r w:rsidRPr="003B6D3D">
        <w:rPr>
          <w:bCs/>
          <w:szCs w:val="21"/>
        </w:rPr>
        <w:t xml:space="preserve"> 50</w:t>
      </w:r>
      <w:r w:rsidRPr="003B6D3D">
        <w:rPr>
          <w:bCs/>
          <w:szCs w:val="21"/>
        </w:rPr>
        <w:t>％＋结课论文成绩</w:t>
      </w:r>
      <w:r w:rsidRPr="003B6D3D">
        <w:rPr>
          <w:bCs/>
          <w:szCs w:val="21"/>
        </w:rPr>
        <w:t xml:space="preserve"> 50</w:t>
      </w:r>
      <w:r w:rsidRPr="003B6D3D">
        <w:rPr>
          <w:bCs/>
          <w:szCs w:val="21"/>
        </w:rPr>
        <w:t>％。过程性评价主要考核学生的学习态度、辩证思维、分析解决问题和实践操作能力。终结性评价主要考研学生对本科课程知识体系的掌握。</w:t>
      </w:r>
    </w:p>
    <w:p w:rsidR="001F4528" w:rsidRPr="003B6D3D" w:rsidRDefault="001F4528">
      <w:pPr>
        <w:widowControl/>
        <w:jc w:val="left"/>
      </w:pPr>
    </w:p>
    <w:p w:rsidR="002F155E" w:rsidRPr="003B6D3D" w:rsidRDefault="002F155E">
      <w:pPr>
        <w:widowControl/>
        <w:jc w:val="left"/>
        <w:rPr>
          <w:b/>
          <w:bCs/>
          <w:kern w:val="36"/>
          <w:sz w:val="28"/>
          <w:szCs w:val="48"/>
        </w:rPr>
      </w:pPr>
      <w:r w:rsidRPr="003B6D3D">
        <w:br w:type="page"/>
      </w:r>
    </w:p>
    <w:p w:rsidR="001F4528" w:rsidRPr="003B6D3D" w:rsidRDefault="001F4528" w:rsidP="001F4528">
      <w:pPr>
        <w:pStyle w:val="1"/>
        <w:rPr>
          <w:rFonts w:ascii="Times New Roman" w:hAnsi="Times New Roman" w:cs="Times New Roman"/>
        </w:rPr>
      </w:pPr>
      <w:bookmarkStart w:id="50" w:name="_Toc138058451"/>
      <w:r w:rsidRPr="003B6D3D">
        <w:rPr>
          <w:rFonts w:ascii="Times New Roman" w:hAnsi="Times New Roman" w:cs="Times New Roman"/>
        </w:rPr>
        <w:lastRenderedPageBreak/>
        <w:t>茶叶贸易学</w:t>
      </w:r>
      <w:bookmarkEnd w:id="50"/>
    </w:p>
    <w:p w:rsidR="001F4528" w:rsidRPr="003B6D3D" w:rsidRDefault="001F4528" w:rsidP="001F4528">
      <w:pPr>
        <w:snapToGrid w:val="0"/>
        <w:spacing w:line="360" w:lineRule="auto"/>
        <w:jc w:val="center"/>
        <w:rPr>
          <w:sz w:val="24"/>
        </w:rPr>
      </w:pPr>
      <w:r w:rsidRPr="003B6D3D">
        <w:rPr>
          <w:sz w:val="24"/>
        </w:rPr>
        <w:t>（</w:t>
      </w:r>
      <w:r w:rsidRPr="003B6D3D">
        <w:rPr>
          <w:sz w:val="24"/>
        </w:rPr>
        <w:t>Tea Trading</w:t>
      </w:r>
      <w:r w:rsidRPr="003B6D3D">
        <w:rPr>
          <w:sz w:val="24"/>
        </w:rPr>
        <w:t>）</w:t>
      </w:r>
    </w:p>
    <w:p w:rsidR="001F4528" w:rsidRPr="003B6D3D" w:rsidRDefault="001F4528" w:rsidP="001F4528">
      <w:pPr>
        <w:snapToGrid w:val="0"/>
        <w:spacing w:line="360" w:lineRule="auto"/>
        <w:jc w:val="center"/>
        <w:rPr>
          <w:b/>
          <w:szCs w:val="21"/>
        </w:rPr>
      </w:pPr>
    </w:p>
    <w:p w:rsidR="001F4528" w:rsidRPr="003B6D3D" w:rsidRDefault="001F4528" w:rsidP="001F4528">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课程编号：</w:t>
            </w:r>
            <w:r w:rsidRPr="003B6D3D">
              <w:rPr>
                <w:bCs/>
                <w:szCs w:val="21"/>
              </w:rPr>
              <w:t>19011150</w:t>
            </w:r>
          </w:p>
        </w:tc>
        <w:tc>
          <w:tcPr>
            <w:tcW w:w="1453" w:type="pct"/>
          </w:tcPr>
          <w:p w:rsidR="001F4528" w:rsidRPr="003B6D3D" w:rsidRDefault="001F4528" w:rsidP="00347060">
            <w:pPr>
              <w:spacing w:line="300" w:lineRule="auto"/>
              <w:rPr>
                <w:b/>
                <w:bCs/>
                <w:szCs w:val="21"/>
              </w:rPr>
            </w:pPr>
            <w:r w:rsidRPr="003B6D3D">
              <w:rPr>
                <w:b/>
                <w:bCs/>
                <w:szCs w:val="21"/>
              </w:rPr>
              <w:t>课程总学时：</w:t>
            </w:r>
            <w:r w:rsidRPr="003B6D3D">
              <w:rPr>
                <w:bCs/>
                <w:szCs w:val="21"/>
              </w:rPr>
              <w:t>32</w:t>
            </w:r>
          </w:p>
        </w:tc>
        <w:tc>
          <w:tcPr>
            <w:tcW w:w="1881" w:type="pct"/>
          </w:tcPr>
          <w:p w:rsidR="001F4528" w:rsidRPr="003B6D3D" w:rsidRDefault="001F4528" w:rsidP="00347060">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课程性质：</w:t>
            </w:r>
            <w:r w:rsidRPr="003B6D3D">
              <w:rPr>
                <w:bCs/>
                <w:kern w:val="0"/>
                <w:szCs w:val="21"/>
              </w:rPr>
              <w:t>选修</w:t>
            </w:r>
          </w:p>
        </w:tc>
        <w:tc>
          <w:tcPr>
            <w:tcW w:w="1453" w:type="pct"/>
          </w:tcPr>
          <w:p w:rsidR="001F4528" w:rsidRPr="003B6D3D" w:rsidRDefault="001F4528" w:rsidP="00347060">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tcPr>
          <w:p w:rsidR="001F4528" w:rsidRPr="003B6D3D" w:rsidRDefault="001F4528" w:rsidP="00347060">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课程负责人：贺巍</w:t>
            </w:r>
          </w:p>
        </w:tc>
        <w:tc>
          <w:tcPr>
            <w:tcW w:w="1453" w:type="pct"/>
          </w:tcPr>
          <w:p w:rsidR="001F4528" w:rsidRPr="003B6D3D" w:rsidRDefault="001F4528" w:rsidP="00347060">
            <w:pPr>
              <w:spacing w:line="300" w:lineRule="auto"/>
              <w:rPr>
                <w:b/>
                <w:bCs/>
                <w:szCs w:val="21"/>
              </w:rPr>
            </w:pPr>
            <w:r w:rsidRPr="003B6D3D">
              <w:rPr>
                <w:b/>
                <w:bCs/>
                <w:szCs w:val="21"/>
              </w:rPr>
              <w:t>课程团队：</w:t>
            </w:r>
            <w:r w:rsidRPr="003B6D3D">
              <w:rPr>
                <w:bCs/>
                <w:szCs w:val="21"/>
              </w:rPr>
              <w:t>茶学课程组</w:t>
            </w:r>
          </w:p>
        </w:tc>
        <w:tc>
          <w:tcPr>
            <w:tcW w:w="1881" w:type="pct"/>
          </w:tcPr>
          <w:p w:rsidR="001F4528" w:rsidRPr="003B6D3D" w:rsidRDefault="001F4528" w:rsidP="00347060">
            <w:pPr>
              <w:spacing w:line="300" w:lineRule="auto"/>
              <w:rPr>
                <w:b/>
                <w:bCs/>
                <w:szCs w:val="21"/>
              </w:rPr>
            </w:pPr>
            <w:r w:rsidRPr="003B6D3D">
              <w:rPr>
                <w:b/>
                <w:bCs/>
                <w:szCs w:val="21"/>
              </w:rPr>
              <w:t>授课语言：</w:t>
            </w:r>
            <w:r w:rsidRPr="003B6D3D">
              <w:rPr>
                <w:bCs/>
                <w:szCs w:val="21"/>
              </w:rPr>
              <w:t>中文</w:t>
            </w:r>
          </w:p>
        </w:tc>
      </w:tr>
      <w:tr w:rsidR="001F4528" w:rsidRPr="003B6D3D" w:rsidTr="00347060">
        <w:tc>
          <w:tcPr>
            <w:tcW w:w="5000" w:type="pct"/>
            <w:gridSpan w:val="3"/>
          </w:tcPr>
          <w:p w:rsidR="001F4528" w:rsidRPr="003B6D3D" w:rsidRDefault="001F4528" w:rsidP="00347060">
            <w:pPr>
              <w:spacing w:line="300" w:lineRule="auto"/>
              <w:ind w:rightChars="-81" w:right="-170"/>
              <w:rPr>
                <w:bCs/>
                <w:szCs w:val="21"/>
              </w:rPr>
            </w:pPr>
            <w:r w:rsidRPr="003B6D3D">
              <w:rPr>
                <w:b/>
                <w:bCs/>
                <w:szCs w:val="21"/>
              </w:rPr>
              <w:t>适用专业：</w:t>
            </w:r>
            <w:r w:rsidRPr="003B6D3D">
              <w:rPr>
                <w:bCs/>
                <w:szCs w:val="21"/>
              </w:rPr>
              <w:t>茶学</w:t>
            </w:r>
          </w:p>
        </w:tc>
      </w:tr>
      <w:tr w:rsidR="001F4528" w:rsidRPr="003B6D3D" w:rsidTr="00347060">
        <w:tc>
          <w:tcPr>
            <w:tcW w:w="5000" w:type="pct"/>
            <w:gridSpan w:val="3"/>
          </w:tcPr>
          <w:p w:rsidR="001F4528" w:rsidRPr="003B6D3D" w:rsidRDefault="001F4528" w:rsidP="00347060">
            <w:pPr>
              <w:spacing w:line="300" w:lineRule="auto"/>
              <w:rPr>
                <w:b/>
                <w:bCs/>
                <w:szCs w:val="21"/>
              </w:rPr>
            </w:pPr>
            <w:r w:rsidRPr="003B6D3D">
              <w:rPr>
                <w:b/>
                <w:bCs/>
                <w:szCs w:val="21"/>
              </w:rPr>
              <w:t>对先修的要求：</w:t>
            </w:r>
            <w:r w:rsidRPr="003B6D3D">
              <w:rPr>
                <w:bCs/>
                <w:kern w:val="0"/>
                <w:szCs w:val="21"/>
              </w:rPr>
              <w:t>制茶学、茶艺基础</w:t>
            </w:r>
          </w:p>
        </w:tc>
      </w:tr>
      <w:tr w:rsidR="001F4528" w:rsidRPr="003B6D3D" w:rsidTr="00347060">
        <w:tc>
          <w:tcPr>
            <w:tcW w:w="5000" w:type="pct"/>
            <w:gridSpan w:val="3"/>
          </w:tcPr>
          <w:p w:rsidR="001F4528" w:rsidRPr="003B6D3D" w:rsidRDefault="001F4528" w:rsidP="00347060">
            <w:pPr>
              <w:spacing w:line="300" w:lineRule="auto"/>
              <w:rPr>
                <w:b/>
                <w:bCs/>
                <w:szCs w:val="21"/>
              </w:rPr>
            </w:pPr>
            <w:r w:rsidRPr="003B6D3D">
              <w:rPr>
                <w:b/>
                <w:bCs/>
                <w:szCs w:val="21"/>
              </w:rPr>
              <w:t>对后续的支撑：</w:t>
            </w:r>
            <w:r w:rsidRPr="003B6D3D">
              <w:rPr>
                <w:bCs/>
                <w:szCs w:val="21"/>
              </w:rPr>
              <w:t>茶业经营管理、茶叶审评与检验</w:t>
            </w:r>
          </w:p>
        </w:tc>
      </w:tr>
      <w:tr w:rsidR="001F4528" w:rsidRPr="003B6D3D" w:rsidTr="00347060">
        <w:tc>
          <w:tcPr>
            <w:tcW w:w="1666" w:type="pct"/>
          </w:tcPr>
          <w:p w:rsidR="001F4528" w:rsidRPr="003B6D3D" w:rsidRDefault="001F4528" w:rsidP="00347060">
            <w:pPr>
              <w:spacing w:line="300" w:lineRule="auto"/>
              <w:rPr>
                <w:b/>
                <w:bCs/>
                <w:szCs w:val="21"/>
              </w:rPr>
            </w:pPr>
            <w:r w:rsidRPr="003B6D3D">
              <w:rPr>
                <w:b/>
                <w:bCs/>
                <w:szCs w:val="21"/>
              </w:rPr>
              <w:t>主撰人：</w:t>
            </w:r>
            <w:r w:rsidRPr="003B6D3D">
              <w:rPr>
                <w:bCs/>
                <w:szCs w:val="21"/>
              </w:rPr>
              <w:t>贺巍</w:t>
            </w:r>
          </w:p>
        </w:tc>
        <w:tc>
          <w:tcPr>
            <w:tcW w:w="1453" w:type="pct"/>
          </w:tcPr>
          <w:p w:rsidR="001F4528" w:rsidRPr="003B6D3D" w:rsidRDefault="001F4528" w:rsidP="00347060">
            <w:pPr>
              <w:spacing w:line="300" w:lineRule="auto"/>
              <w:rPr>
                <w:b/>
                <w:bCs/>
                <w:szCs w:val="21"/>
              </w:rPr>
            </w:pPr>
            <w:r w:rsidRPr="003B6D3D">
              <w:rPr>
                <w:b/>
                <w:bCs/>
                <w:szCs w:val="21"/>
              </w:rPr>
              <w:t>审核人：</w:t>
            </w:r>
            <w:r w:rsidR="008E73FA" w:rsidRPr="003B6D3D">
              <w:rPr>
                <w:rFonts w:hint="eastAsia"/>
                <w:bCs/>
                <w:szCs w:val="21"/>
              </w:rPr>
              <w:t>赵仁亮</w:t>
            </w:r>
          </w:p>
        </w:tc>
        <w:tc>
          <w:tcPr>
            <w:tcW w:w="1881" w:type="pct"/>
          </w:tcPr>
          <w:p w:rsidR="001F4528" w:rsidRPr="003B6D3D" w:rsidRDefault="001F4528" w:rsidP="00347060">
            <w:pPr>
              <w:spacing w:line="300" w:lineRule="auto"/>
              <w:rPr>
                <w:b/>
                <w:bCs/>
                <w:szCs w:val="21"/>
              </w:rPr>
            </w:pPr>
            <w:r w:rsidRPr="003B6D3D">
              <w:rPr>
                <w:b/>
                <w:bCs/>
                <w:szCs w:val="21"/>
              </w:rPr>
              <w:t>大纲制定（修订）日期：</w:t>
            </w:r>
            <w:r w:rsidR="00496F0B">
              <w:rPr>
                <w:bCs/>
                <w:szCs w:val="21"/>
              </w:rPr>
              <w:t>2023.05</w:t>
            </w:r>
          </w:p>
        </w:tc>
      </w:tr>
    </w:tbl>
    <w:p w:rsidR="001F4528" w:rsidRPr="003B6D3D" w:rsidRDefault="001F4528" w:rsidP="001F4528">
      <w:pPr>
        <w:widowControl/>
        <w:snapToGrid w:val="0"/>
        <w:spacing w:line="360" w:lineRule="auto"/>
        <w:jc w:val="left"/>
        <w:rPr>
          <w:b/>
          <w:bCs/>
          <w:kern w:val="0"/>
          <w:szCs w:val="21"/>
        </w:rPr>
      </w:pPr>
    </w:p>
    <w:p w:rsidR="001F4528" w:rsidRPr="003B6D3D" w:rsidRDefault="001F4528" w:rsidP="001F4528">
      <w:pPr>
        <w:widowControl/>
        <w:snapToGrid w:val="0"/>
        <w:spacing w:line="360" w:lineRule="auto"/>
        <w:jc w:val="left"/>
        <w:rPr>
          <w:kern w:val="0"/>
          <w:szCs w:val="21"/>
        </w:rPr>
      </w:pPr>
      <w:r w:rsidRPr="003B6D3D">
        <w:rPr>
          <w:b/>
          <w:bCs/>
          <w:kern w:val="0"/>
          <w:szCs w:val="21"/>
        </w:rPr>
        <w:t>一、课程的教学理念、性质、目标和任务</w:t>
      </w:r>
    </w:p>
    <w:p w:rsidR="001F4528" w:rsidRPr="003B6D3D" w:rsidRDefault="001F4528" w:rsidP="001F4528">
      <w:pPr>
        <w:widowControl/>
        <w:snapToGrid w:val="0"/>
        <w:spacing w:line="360" w:lineRule="auto"/>
        <w:ind w:firstLineChars="200" w:firstLine="420"/>
        <w:jc w:val="left"/>
        <w:rPr>
          <w:kern w:val="0"/>
          <w:szCs w:val="21"/>
        </w:rPr>
      </w:pPr>
      <w:r w:rsidRPr="003B6D3D">
        <w:rPr>
          <w:kern w:val="0"/>
          <w:szCs w:val="21"/>
        </w:rPr>
        <w:t>茶叶贸易学为茶学专业选修课程，本课程旨在培养能够独立进行茶叶对内贸易、茶叶边贸以及茶叶外贸的人才。本课程是培养茶学专业学生在学习完成各种茶学专业知识后，包括茶树栽培学、制茶学、茶叶审评与检验等，能够运用这些知识，并与贸易学知识和技能有机结合，进行茶叶贸易，的一门学科。茶叶自古以来就在我国国民经济中占据非常重要的地位，更一度我国对外交流的利器，有着独一无二的地位。</w:t>
      </w:r>
    </w:p>
    <w:p w:rsidR="001F4528" w:rsidRPr="003B6D3D" w:rsidRDefault="001F4528" w:rsidP="001F4528">
      <w:pPr>
        <w:widowControl/>
        <w:snapToGrid w:val="0"/>
        <w:spacing w:line="360" w:lineRule="auto"/>
        <w:ind w:firstLineChars="200" w:firstLine="420"/>
        <w:jc w:val="left"/>
        <w:rPr>
          <w:kern w:val="0"/>
          <w:szCs w:val="21"/>
        </w:rPr>
      </w:pPr>
      <w:r w:rsidRPr="003B6D3D">
        <w:rPr>
          <w:kern w:val="0"/>
          <w:szCs w:val="21"/>
        </w:rPr>
        <w:t>茶叶贸易学能够让学生认识到茶叶在我国对外贸易甚至对外交流上的重要性。茶叶贸易学主要讲授关于世界茶叶贸易史、中国茶叶对内贸易、中国茶叶边销、世界茶叶贸易以及茶叶国际贸易实务等的基本知识和技能。学生在通过学习本课程之后，能够获得相关的茶叶贸易学知识，并能够在相关的贸易实践中独立完成贸易任务。本课程以教师讲授为主，结合相关的贸易实践，在学习过程中布置相关的贸易任务，让学生完成，通过考核学生的完成度来对学生的学习结果进行评价。</w:t>
      </w:r>
    </w:p>
    <w:p w:rsidR="001F4528" w:rsidRPr="003B6D3D" w:rsidRDefault="001F4528" w:rsidP="001F4528">
      <w:pPr>
        <w:widowControl/>
        <w:snapToGrid w:val="0"/>
        <w:spacing w:line="360" w:lineRule="auto"/>
        <w:jc w:val="left"/>
        <w:rPr>
          <w:kern w:val="0"/>
          <w:szCs w:val="21"/>
        </w:rPr>
      </w:pPr>
      <w:r w:rsidRPr="003B6D3D">
        <w:rPr>
          <w:b/>
          <w:bCs/>
          <w:kern w:val="0"/>
          <w:szCs w:val="21"/>
        </w:rPr>
        <w:t>二、课程教学的基本要求</w:t>
      </w:r>
    </w:p>
    <w:p w:rsidR="001F4528" w:rsidRPr="003B6D3D" w:rsidRDefault="001F4528" w:rsidP="001F4528">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w:t>
      </w:r>
      <w:r w:rsidRPr="003B6D3D">
        <w:rPr>
          <w:bCs/>
          <w:kern w:val="0"/>
          <w:szCs w:val="21"/>
        </w:rPr>
        <w:t>茶叶贸易学时茶学专业的核心课程之一，在学生已经修习了茶学化学、制茶学和茶叶审评与检验的相关知识之后，要求学生能够运用这些知识，并与贸易学知识和技能有机结合，进行茶叶贸易。</w:t>
      </w:r>
    </w:p>
    <w:p w:rsidR="001F4528" w:rsidRPr="003B6D3D" w:rsidRDefault="001F4528" w:rsidP="001F4528">
      <w:pPr>
        <w:widowControl/>
        <w:snapToGrid w:val="0"/>
        <w:spacing w:line="360" w:lineRule="auto"/>
        <w:ind w:firstLineChars="200" w:firstLine="420"/>
        <w:jc w:val="left"/>
        <w:rPr>
          <w:kern w:val="0"/>
          <w:szCs w:val="21"/>
        </w:rPr>
      </w:pPr>
      <w:r w:rsidRPr="003B6D3D">
        <w:rPr>
          <w:kern w:val="0"/>
          <w:szCs w:val="21"/>
        </w:rPr>
        <w:t>2.</w:t>
      </w:r>
      <w:r w:rsidRPr="003B6D3D">
        <w:rPr>
          <w:kern w:val="0"/>
          <w:szCs w:val="21"/>
        </w:rPr>
        <w:t>实验技能方面：</w:t>
      </w:r>
      <w:r w:rsidRPr="003B6D3D">
        <w:rPr>
          <w:bCs/>
          <w:kern w:val="0"/>
          <w:szCs w:val="21"/>
        </w:rPr>
        <w:t>本课程没有实验教学部分，但是在技能方面要求学生能够掌握相关的贸易技能，并能够运用这些贸易技能进行相关的茶叶贸易。</w:t>
      </w:r>
    </w:p>
    <w:p w:rsidR="001F4528" w:rsidRPr="003B6D3D" w:rsidRDefault="001F4528" w:rsidP="001F4528">
      <w:pPr>
        <w:widowControl/>
        <w:snapToGrid w:val="0"/>
        <w:spacing w:line="360" w:lineRule="auto"/>
        <w:jc w:val="left"/>
        <w:rPr>
          <w:b/>
          <w:bCs/>
          <w:kern w:val="0"/>
          <w:szCs w:val="21"/>
        </w:rPr>
      </w:pPr>
      <w:r w:rsidRPr="003B6D3D">
        <w:rPr>
          <w:b/>
          <w:bCs/>
          <w:kern w:val="0"/>
          <w:szCs w:val="21"/>
        </w:rPr>
        <w:t>三、课程的教学设计</w:t>
      </w:r>
    </w:p>
    <w:p w:rsidR="001F4528" w:rsidRPr="00675CCD" w:rsidRDefault="001F4528" w:rsidP="00675CCD">
      <w:pPr>
        <w:widowControl/>
        <w:snapToGrid w:val="0"/>
        <w:spacing w:line="360" w:lineRule="auto"/>
        <w:ind w:firstLineChars="200" w:firstLine="420"/>
        <w:jc w:val="left"/>
        <w:rPr>
          <w:kern w:val="0"/>
          <w:szCs w:val="21"/>
        </w:rPr>
      </w:pPr>
      <w:r w:rsidRPr="00675CCD">
        <w:rPr>
          <w:kern w:val="0"/>
          <w:szCs w:val="21"/>
        </w:rPr>
        <w:t>1.</w:t>
      </w:r>
      <w:r w:rsidRPr="00675CCD">
        <w:rPr>
          <w:kern w:val="0"/>
          <w:szCs w:val="21"/>
        </w:rPr>
        <w:t>教学设计说明</w:t>
      </w:r>
    </w:p>
    <w:p w:rsidR="001F4528" w:rsidRPr="00675CCD" w:rsidRDefault="001F4528" w:rsidP="00675CCD">
      <w:pPr>
        <w:widowControl/>
        <w:snapToGrid w:val="0"/>
        <w:spacing w:line="360" w:lineRule="auto"/>
        <w:ind w:firstLineChars="200" w:firstLine="420"/>
        <w:jc w:val="left"/>
        <w:rPr>
          <w:kern w:val="0"/>
          <w:szCs w:val="21"/>
        </w:rPr>
      </w:pPr>
      <w:r w:rsidRPr="003B6D3D">
        <w:rPr>
          <w:kern w:val="0"/>
          <w:szCs w:val="21"/>
        </w:rPr>
        <w:t>本课程以教师讲授为主，主要讲授关于世界茶叶贸易史、中国茶叶对内贸易、中国茶叶边销、世界茶叶贸易以及茶叶国际贸易实务等的基本知识和技能，在学习过程中布置相关的作业让学生</w:t>
      </w:r>
      <w:r w:rsidRPr="003B6D3D">
        <w:rPr>
          <w:kern w:val="0"/>
          <w:szCs w:val="21"/>
        </w:rPr>
        <w:lastRenderedPageBreak/>
        <w:t>完成，通过期中考试、平时的作业以及随堂测验等方式对学生的学习效果进行考查。另外，本课程还会结合相关的贸易实践，在学习过程中布置相关的贸易任务，让学生完成，通过考核学生的完成度来对学生的学习结果进行评价。</w:t>
      </w:r>
    </w:p>
    <w:p w:rsidR="001F4528" w:rsidRPr="00675CCD" w:rsidRDefault="001F4528" w:rsidP="00675CCD">
      <w:pPr>
        <w:widowControl/>
        <w:snapToGrid w:val="0"/>
        <w:spacing w:line="360" w:lineRule="auto"/>
        <w:ind w:firstLineChars="200" w:firstLine="420"/>
        <w:jc w:val="left"/>
        <w:rPr>
          <w:kern w:val="0"/>
          <w:szCs w:val="21"/>
        </w:rPr>
      </w:pPr>
      <w:r w:rsidRPr="00675CCD">
        <w:rPr>
          <w:kern w:val="0"/>
          <w:szCs w:val="21"/>
        </w:rPr>
        <w:t>2.</w:t>
      </w:r>
      <w:r w:rsidRPr="00675CCD">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1F4528" w:rsidRPr="003B6D3D" w:rsidTr="0034706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4528" w:rsidRPr="003B6D3D" w:rsidRDefault="001F4528" w:rsidP="0034706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4528" w:rsidRPr="003B6D3D" w:rsidRDefault="001F4528" w:rsidP="0034706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4528" w:rsidRPr="003B6D3D" w:rsidRDefault="001F4528" w:rsidP="00347060">
            <w:pPr>
              <w:spacing w:line="320" w:lineRule="exact"/>
              <w:jc w:val="center"/>
              <w:rPr>
                <w:b/>
                <w:bCs/>
                <w:sz w:val="18"/>
                <w:szCs w:val="18"/>
              </w:rPr>
            </w:pPr>
            <w:r w:rsidRPr="003B6D3D">
              <w:rPr>
                <w:b/>
                <w:bCs/>
                <w:sz w:val="18"/>
                <w:szCs w:val="18"/>
              </w:rPr>
              <w:t>毕业要求</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1F4528" w:rsidRPr="003B6D3D" w:rsidRDefault="00655DBA" w:rsidP="00347060">
            <w:pPr>
              <w:spacing w:line="320" w:lineRule="exact"/>
              <w:jc w:val="left"/>
              <w:rPr>
                <w:rFonts w:eastAsia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1F4528" w:rsidRPr="003B6D3D">
              <w:rPr>
                <w:rFonts w:eastAsiaTheme="minorEastAsia"/>
                <w:sz w:val="18"/>
                <w:szCs w:val="18"/>
              </w:rPr>
              <w:t>通过课程的学习让学生了解全球茶叶贸易的基本情况，具备一定的国际视野。</w:t>
            </w:r>
          </w:p>
        </w:tc>
        <w:tc>
          <w:tcPr>
            <w:tcW w:w="1052"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8</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1F4528"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1F4528" w:rsidRPr="003B6D3D">
              <w:rPr>
                <w:rFonts w:eastAsiaTheme="minorEastAsia"/>
                <w:sz w:val="18"/>
                <w:szCs w:val="18"/>
              </w:rPr>
              <w:t>通过课程的学习让学生掌握茶叶贸易的基本知识与能力，能够进行茶叶贸易。</w:t>
            </w:r>
          </w:p>
        </w:tc>
        <w:tc>
          <w:tcPr>
            <w:tcW w:w="1052"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4</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1F4528"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1F4528" w:rsidRPr="003B6D3D">
              <w:rPr>
                <w:rFonts w:eastAsiaTheme="minorEastAsia"/>
                <w:sz w:val="18"/>
                <w:szCs w:val="18"/>
              </w:rPr>
              <w:t>通过课程的学习让学生了解茶叶贸易的不易，理解茶农和茶商的不易。</w:t>
            </w:r>
          </w:p>
        </w:tc>
        <w:tc>
          <w:tcPr>
            <w:tcW w:w="1052" w:type="dxa"/>
            <w:tcBorders>
              <w:top w:val="single" w:sz="4" w:space="0" w:color="auto"/>
              <w:left w:val="single" w:sz="4" w:space="0" w:color="auto"/>
              <w:bottom w:val="single" w:sz="4" w:space="0" w:color="auto"/>
              <w:right w:val="single" w:sz="4" w:space="0" w:color="auto"/>
            </w:tcBorders>
            <w:vAlign w:val="center"/>
          </w:tcPr>
          <w:p w:rsidR="001F4528" w:rsidRPr="003B6D3D" w:rsidRDefault="001F4528" w:rsidP="00347060">
            <w:pPr>
              <w:spacing w:line="320" w:lineRule="exact"/>
              <w:jc w:val="center"/>
              <w:rPr>
                <w:rFonts w:eastAsiaTheme="minorEastAsia"/>
                <w:sz w:val="18"/>
                <w:szCs w:val="18"/>
              </w:rPr>
            </w:pPr>
            <w:r w:rsidRPr="003B6D3D">
              <w:rPr>
                <w:rFonts w:eastAsiaTheme="minorEastAsia"/>
                <w:sz w:val="18"/>
                <w:szCs w:val="18"/>
              </w:rPr>
              <w:t>2</w:t>
            </w:r>
          </w:p>
        </w:tc>
      </w:tr>
    </w:tbl>
    <w:p w:rsidR="001F4528" w:rsidRPr="003B6D3D" w:rsidRDefault="001F4528" w:rsidP="001F4528">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32</w:t>
      </w:r>
      <w:r w:rsidRPr="003B6D3D">
        <w:rPr>
          <w:b/>
          <w:bCs/>
          <w:kern w:val="0"/>
          <w:szCs w:val="21"/>
        </w:rPr>
        <w:t>学时）</w:t>
      </w:r>
    </w:p>
    <w:p w:rsidR="001F4528" w:rsidRPr="003B6D3D" w:rsidRDefault="001F4528" w:rsidP="001F4528">
      <w:pPr>
        <w:widowControl/>
        <w:wordWrap w:val="0"/>
        <w:snapToGrid w:val="0"/>
        <w:spacing w:line="360" w:lineRule="auto"/>
        <w:jc w:val="right"/>
        <w:rPr>
          <w:kern w:val="0"/>
          <w:szCs w:val="21"/>
        </w:rPr>
      </w:pPr>
      <w:r w:rsidRPr="003B6D3D">
        <w:rPr>
          <w:b/>
          <w:bCs/>
          <w:kern w:val="0"/>
          <w:szCs w:val="21"/>
        </w:rPr>
        <w:t>绪论</w:t>
      </w:r>
      <w:r w:rsidRPr="003B6D3D">
        <w:rPr>
          <w:b/>
          <w:bCs/>
          <w:kern w:val="0"/>
          <w:szCs w:val="21"/>
        </w:rPr>
        <w:t xml:space="preserve">                               </w:t>
      </w:r>
      <w:r w:rsidRPr="003B6D3D">
        <w:rPr>
          <w:b/>
          <w:bCs/>
          <w:kern w:val="0"/>
          <w:szCs w:val="21"/>
        </w:rPr>
        <w:t>学时数：</w:t>
      </w:r>
      <w:r w:rsidRPr="003B6D3D">
        <w:rPr>
          <w:b/>
          <w:bCs/>
          <w:kern w:val="0"/>
          <w:szCs w:val="21"/>
        </w:rPr>
        <w:t>1</w:t>
      </w:r>
      <w:r w:rsidRPr="003B6D3D">
        <w:rPr>
          <w:bCs/>
          <w:kern w:val="0"/>
          <w:szCs w:val="21"/>
        </w:rPr>
        <w:t xml:space="preserve"> </w:t>
      </w:r>
    </w:p>
    <w:p w:rsidR="001F4528" w:rsidRPr="003B6D3D" w:rsidRDefault="001F4528" w:rsidP="001F4528">
      <w:pPr>
        <w:widowControl/>
        <w:snapToGrid w:val="0"/>
        <w:spacing w:line="360" w:lineRule="auto"/>
        <w:ind w:firstLineChars="200" w:firstLine="420"/>
        <w:rPr>
          <w:bCs/>
          <w:szCs w:val="21"/>
        </w:rPr>
      </w:pPr>
      <w:r w:rsidRPr="003B6D3D">
        <w:rPr>
          <w:bCs/>
          <w:szCs w:val="21"/>
        </w:rPr>
        <w:t>主要讲解茶叶贸易的概念、茶叶贸易学的主要研究内容以及进行茶叶贸易需要掌握的基本知识。</w:t>
      </w:r>
    </w:p>
    <w:p w:rsidR="001F4528" w:rsidRPr="003B6D3D" w:rsidRDefault="001F4528" w:rsidP="001F4528">
      <w:pPr>
        <w:widowControl/>
        <w:wordWrap w:val="0"/>
        <w:snapToGrid w:val="0"/>
        <w:spacing w:line="360" w:lineRule="auto"/>
        <w:jc w:val="right"/>
        <w:rPr>
          <w:kern w:val="0"/>
          <w:szCs w:val="21"/>
        </w:rPr>
      </w:pPr>
      <w:r w:rsidRPr="003B6D3D">
        <w:rPr>
          <w:b/>
          <w:bCs/>
          <w:kern w:val="0"/>
          <w:szCs w:val="21"/>
        </w:rPr>
        <w:t>第一章</w:t>
      </w:r>
      <w:r w:rsidRPr="003B6D3D">
        <w:rPr>
          <w:b/>
          <w:bCs/>
          <w:kern w:val="0"/>
          <w:szCs w:val="21"/>
        </w:rPr>
        <w:t>     </w:t>
      </w:r>
      <w:r w:rsidRPr="003B6D3D">
        <w:rPr>
          <w:b/>
          <w:bCs/>
          <w:kern w:val="0"/>
          <w:szCs w:val="21"/>
        </w:rPr>
        <w:t>茶叶贸易史</w:t>
      </w:r>
      <w:r w:rsidRPr="003B6D3D">
        <w:rPr>
          <w:b/>
          <w:bCs/>
          <w:kern w:val="0"/>
          <w:szCs w:val="21"/>
        </w:rPr>
        <w:t>                                        </w:t>
      </w:r>
      <w:r w:rsidRPr="003B6D3D">
        <w:rPr>
          <w:b/>
          <w:bCs/>
          <w:kern w:val="0"/>
          <w:szCs w:val="21"/>
        </w:rPr>
        <w:t>学时数：</w:t>
      </w:r>
      <w:r w:rsidRPr="003B6D3D">
        <w:rPr>
          <w:b/>
          <w:bCs/>
          <w:kern w:val="0"/>
          <w:szCs w:val="21"/>
        </w:rPr>
        <w:t>4</w:t>
      </w:r>
    </w:p>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茶叶贸易兴旺衰微</w:t>
      </w:r>
      <w:r w:rsidRPr="003B6D3D">
        <w:rPr>
          <w:b/>
          <w:bCs/>
        </w:rPr>
        <w:t>     1</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主要讲解我国茶叶贸易的兴起和发展以及现状、我国茶叶贸易的分类、历史上我国的茶叶贸易与政治经济之间的关系、清末我国茶叶贸易的兴盛和衰微。</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茶叶贸易的分类、茶叶贸易与政治经济、清末茶叶贸易兴盛和衰微的原因</w:t>
      </w:r>
    </w:p>
    <w:p w:rsidR="001F4528" w:rsidRPr="003B6D3D" w:rsidRDefault="001F4528" w:rsidP="001F4528">
      <w:pPr>
        <w:pStyle w:val="a5"/>
        <w:snapToGrid w:val="0"/>
        <w:spacing w:line="360" w:lineRule="auto"/>
        <w:ind w:firstLineChars="0" w:firstLine="0"/>
        <w:jc w:val="left"/>
        <w:rPr>
          <w:rFonts w:ascii="Times New Roman"/>
        </w:rPr>
      </w:pPr>
      <w:r w:rsidRPr="003B6D3D">
        <w:rPr>
          <w:rFonts w:ascii="Times New Roman"/>
          <w:b/>
        </w:rPr>
        <w:t>主要教学内容及要求：</w:t>
      </w:r>
      <w:r w:rsidRPr="003B6D3D">
        <w:rPr>
          <w:rFonts w:ascii="Times New Roman"/>
        </w:rPr>
        <w:t>了解</w:t>
      </w:r>
      <w:r w:rsidRPr="003B6D3D">
        <w:rPr>
          <w:rFonts w:ascii="Times New Roman"/>
          <w:bCs/>
        </w:rPr>
        <w:t>我国茶叶贸易的兴起和发展以及现状，掌握我国茶叶贸易的分类、历史上我国的茶叶贸易与政治经济之间的关系、清末我国茶叶贸易的兴盛和衰微。</w:t>
      </w:r>
    </w:p>
    <w:p w:rsidR="001F4528" w:rsidRPr="003B6D3D" w:rsidRDefault="001F4528" w:rsidP="001F4528">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国内茶叶贸易简史</w:t>
      </w:r>
      <w:r w:rsidRPr="003B6D3D">
        <w:rPr>
          <w:b/>
          <w:kern w:val="0"/>
          <w:szCs w:val="21"/>
        </w:rPr>
        <w:t>   2</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主要讲解国内茶叶贸易的发展、宋朝的买茶卖茶制度、元明清三朝的茶叶贸易情况、西北茶市的兴衰</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宋朝的买茶卖茶制度、西北茶市的兴衰</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了解</w:t>
      </w:r>
      <w:r w:rsidRPr="003B6D3D">
        <w:rPr>
          <w:bCs/>
        </w:rPr>
        <w:t>国内茶叶贸易的发展情况、元明清三朝的茶叶贸易情况、西北茶市的兴衰；掌握宋朝的买茶卖茶制度。</w:t>
      </w:r>
    </w:p>
    <w:p w:rsidR="001F4528" w:rsidRPr="003B6D3D" w:rsidRDefault="001F4528" w:rsidP="001F4528">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中国茶叶对外贸易简史</w:t>
      </w:r>
      <w:r w:rsidRPr="003B6D3D">
        <w:rPr>
          <w:b/>
          <w:kern w:val="0"/>
          <w:szCs w:val="21"/>
        </w:rPr>
        <w:t>     1</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主要讲解我国初期的对外贸易、我国茶叶对外贸易的畸形发展、以及我国对外贸易的衰落。</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茶叶对外贸易的衰落</w:t>
      </w:r>
    </w:p>
    <w:p w:rsidR="001F4528" w:rsidRPr="003B6D3D" w:rsidRDefault="001F4528" w:rsidP="001F4528">
      <w:pPr>
        <w:widowControl/>
        <w:snapToGrid w:val="0"/>
        <w:spacing w:line="360" w:lineRule="auto"/>
        <w:jc w:val="left"/>
        <w:rPr>
          <w:kern w:val="0"/>
          <w:szCs w:val="21"/>
        </w:rPr>
      </w:pPr>
      <w:r w:rsidRPr="003B6D3D">
        <w:rPr>
          <w:b/>
        </w:rPr>
        <w:lastRenderedPageBreak/>
        <w:t>主要教学内容及要求：</w:t>
      </w:r>
      <w:r w:rsidRPr="003B6D3D">
        <w:rPr>
          <w:kern w:val="0"/>
          <w:szCs w:val="21"/>
        </w:rPr>
        <w:t>了解</w:t>
      </w:r>
      <w:r w:rsidRPr="003B6D3D">
        <w:rPr>
          <w:bCs/>
        </w:rPr>
        <w:t>我国初期的对外贸易、我国茶叶对外贸易的畸形发展、以及我国对外贸易的衰落。</w:t>
      </w:r>
    </w:p>
    <w:p w:rsidR="001F4528" w:rsidRPr="003B6D3D" w:rsidRDefault="001F4528" w:rsidP="001F4528">
      <w:pPr>
        <w:widowControl/>
        <w:snapToGrid w:val="0"/>
        <w:spacing w:line="360" w:lineRule="auto"/>
        <w:rPr>
          <w:b/>
          <w:bCs/>
          <w:kern w:val="0"/>
          <w:szCs w:val="21"/>
        </w:rPr>
      </w:pPr>
      <w:r w:rsidRPr="003B6D3D">
        <w:rPr>
          <w:b/>
          <w:bCs/>
        </w:rPr>
        <w:t>教学组织与实施：</w:t>
      </w:r>
      <w:r w:rsidRPr="003B6D3D">
        <w:rPr>
          <w:bCs/>
        </w:rPr>
        <w:t>教师讲解之后，给学生布置作业，同时结合让学生进行调查研究之后做学习报告、答疑、随堂测验、与学生交流互动等形式组织教学活动。学习结果会及时反馈给教师和学生，根据结果随时改变教学活动，以期得到更好的教与学的效果。</w:t>
      </w:r>
    </w:p>
    <w:p w:rsidR="001F4528" w:rsidRPr="003B6D3D" w:rsidRDefault="001F4528" w:rsidP="001F4528">
      <w:pPr>
        <w:widowControl/>
        <w:wordWrap w:val="0"/>
        <w:snapToGrid w:val="0"/>
        <w:spacing w:line="360" w:lineRule="auto"/>
        <w:jc w:val="right"/>
        <w:rPr>
          <w:kern w:val="0"/>
          <w:szCs w:val="21"/>
        </w:rPr>
      </w:pPr>
      <w:r w:rsidRPr="003B6D3D">
        <w:rPr>
          <w:b/>
          <w:bCs/>
          <w:kern w:val="0"/>
          <w:szCs w:val="21"/>
        </w:rPr>
        <w:t>    </w:t>
      </w:r>
      <w:r w:rsidRPr="003B6D3D">
        <w:rPr>
          <w:b/>
          <w:bCs/>
          <w:kern w:val="0"/>
          <w:szCs w:val="21"/>
        </w:rPr>
        <w:t>第二章</w:t>
      </w:r>
      <w:r w:rsidRPr="003B6D3D">
        <w:rPr>
          <w:b/>
          <w:bCs/>
          <w:kern w:val="0"/>
          <w:szCs w:val="21"/>
        </w:rPr>
        <w:t>     </w:t>
      </w:r>
      <w:r w:rsidRPr="003B6D3D">
        <w:rPr>
          <w:b/>
          <w:bCs/>
          <w:kern w:val="0"/>
          <w:szCs w:val="21"/>
        </w:rPr>
        <w:t>世界茶叶产销概况</w:t>
      </w:r>
      <w:r w:rsidRPr="003B6D3D">
        <w:rPr>
          <w:b/>
          <w:bCs/>
          <w:kern w:val="0"/>
          <w:szCs w:val="21"/>
        </w:rPr>
        <w:t>                                   </w:t>
      </w:r>
      <w:r w:rsidRPr="003B6D3D">
        <w:rPr>
          <w:b/>
          <w:bCs/>
          <w:kern w:val="0"/>
          <w:szCs w:val="21"/>
        </w:rPr>
        <w:t>学时数：</w:t>
      </w:r>
      <w:r w:rsidRPr="003B6D3D">
        <w:rPr>
          <w:b/>
          <w:bCs/>
          <w:kern w:val="0"/>
          <w:szCs w:val="21"/>
        </w:rPr>
        <w:t>6</w:t>
      </w:r>
    </w:p>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世界茶叶的生产、贸易和消费</w:t>
      </w:r>
      <w:r w:rsidRPr="003B6D3D">
        <w:rPr>
          <w:b/>
          <w:bCs/>
        </w:rPr>
        <w:t>     2</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主要讲解世界茶叶生产概况、世界茶叶贸易概况以及世界茶叶消费概况。</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世界茶叶生产概况、世界茶叶贸易概况以及世界茶叶消费概况</w:t>
      </w:r>
    </w:p>
    <w:p w:rsidR="001F4528" w:rsidRPr="003B6D3D" w:rsidRDefault="001F4528" w:rsidP="001F4528">
      <w:pPr>
        <w:pStyle w:val="a5"/>
        <w:snapToGrid w:val="0"/>
        <w:spacing w:line="360" w:lineRule="auto"/>
        <w:ind w:firstLineChars="0" w:firstLine="0"/>
        <w:jc w:val="left"/>
        <w:rPr>
          <w:rFonts w:ascii="Times New Roman"/>
        </w:rPr>
      </w:pPr>
      <w:r w:rsidRPr="003B6D3D">
        <w:rPr>
          <w:rFonts w:ascii="Times New Roman"/>
          <w:b/>
        </w:rPr>
        <w:t>主要教学内容及要求：</w:t>
      </w:r>
      <w:r w:rsidRPr="003B6D3D">
        <w:rPr>
          <w:rFonts w:ascii="Times New Roman"/>
          <w:kern w:val="0"/>
          <w:szCs w:val="21"/>
        </w:rPr>
        <w:t>熟练掌握世界茶叶生产概况、世界茶叶贸易概况以及世界茶叶消费概况。</w:t>
      </w:r>
      <w:r w:rsidRPr="003B6D3D">
        <w:rPr>
          <w:rFonts w:ascii="Times New Roman"/>
        </w:rPr>
        <w:t xml:space="preserve"> </w:t>
      </w:r>
    </w:p>
    <w:p w:rsidR="001F4528" w:rsidRPr="003B6D3D" w:rsidRDefault="001F4528" w:rsidP="001F4528">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产茶国的生产、贸易和消费</w:t>
      </w:r>
      <w:r w:rsidRPr="003B6D3D">
        <w:rPr>
          <w:b/>
          <w:kern w:val="0"/>
          <w:szCs w:val="21"/>
        </w:rPr>
        <w:t>     2</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主要讲解产茶国的贸易类型，不同贸易类型的主要产茶国中国、印度、斯里兰卡、肯尼亚、印度尼西亚、土耳其、日本等国家的茶叶生产、贸易和消费情况。</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产茶国的贸易类型、不同贸易类型的主要产茶国的茶叶生产贸易和消费情况</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熟练掌握产茶国的贸易类型；掌握</w:t>
      </w:r>
      <w:r w:rsidRPr="003B6D3D">
        <w:rPr>
          <w:bCs/>
        </w:rPr>
        <w:t>不同贸易类型的主要产茶国中国、印度、斯里兰卡、肯尼亚、印度尼西亚、土耳其、日本等国家的茶叶生产、贸易和消费情况。</w:t>
      </w:r>
    </w:p>
    <w:p w:rsidR="001F4528" w:rsidRPr="003B6D3D" w:rsidRDefault="001F4528" w:rsidP="001F4528">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非产茶国的进口和消费</w:t>
      </w:r>
      <w:r w:rsidRPr="003B6D3D">
        <w:rPr>
          <w:b/>
          <w:kern w:val="0"/>
          <w:szCs w:val="21"/>
        </w:rPr>
        <w:t>    2</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主要讲解茶叶进口量较大的非产茶国英国、美国、巴基斯坦、埃及、摩洛哥等国家的茶叶进口和消费情况。</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茶叶进口量较大的国家</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掌握</w:t>
      </w:r>
      <w:r w:rsidRPr="003B6D3D">
        <w:rPr>
          <w:bCs/>
        </w:rPr>
        <w:t>茶叶进口量较大的非产茶国英国、美国、巴基斯坦、埃及、摩洛哥等国家的茶叶进口和消费情况。</w:t>
      </w:r>
    </w:p>
    <w:p w:rsidR="001F4528" w:rsidRPr="003B6D3D" w:rsidRDefault="001F4528" w:rsidP="001F4528">
      <w:pPr>
        <w:widowControl/>
        <w:snapToGrid w:val="0"/>
        <w:spacing w:line="360" w:lineRule="auto"/>
        <w:jc w:val="left"/>
        <w:rPr>
          <w:bCs/>
        </w:rPr>
      </w:pPr>
      <w:r w:rsidRPr="003B6D3D">
        <w:rPr>
          <w:b/>
          <w:bCs/>
        </w:rPr>
        <w:t>教学组织与实施：</w:t>
      </w:r>
      <w:r w:rsidRPr="003B6D3D">
        <w:rPr>
          <w:bCs/>
        </w:rPr>
        <w:t>教师讲解之后，给学生布置作业，同时结合让学生查相关资料之后做学习报告、答疑、随堂测验、与学生交流互动等形式组织教学活动。学习结果会及时反馈给教师和学生，根据结果随时改变教学活动，以期得到更好的教与学的效果。</w:t>
      </w:r>
    </w:p>
    <w:p w:rsidR="001F4528" w:rsidRPr="003B6D3D" w:rsidRDefault="001F4528" w:rsidP="001F4528">
      <w:pPr>
        <w:widowControl/>
        <w:wordWrap w:val="0"/>
        <w:snapToGrid w:val="0"/>
        <w:spacing w:line="360" w:lineRule="auto"/>
        <w:jc w:val="right"/>
        <w:rPr>
          <w:kern w:val="0"/>
          <w:szCs w:val="21"/>
        </w:rPr>
      </w:pPr>
      <w:r w:rsidRPr="003B6D3D">
        <w:rPr>
          <w:b/>
          <w:bCs/>
          <w:kern w:val="0"/>
          <w:szCs w:val="21"/>
        </w:rPr>
        <w:t>第三章</w:t>
      </w:r>
      <w:r w:rsidRPr="003B6D3D">
        <w:rPr>
          <w:b/>
          <w:bCs/>
          <w:kern w:val="0"/>
          <w:szCs w:val="21"/>
        </w:rPr>
        <w:t>     </w:t>
      </w:r>
      <w:r w:rsidRPr="003B6D3D">
        <w:rPr>
          <w:b/>
          <w:bCs/>
          <w:kern w:val="0"/>
          <w:szCs w:val="21"/>
        </w:rPr>
        <w:t>茶叶市场</w:t>
      </w:r>
      <w:r w:rsidRPr="003B6D3D">
        <w:rPr>
          <w:b/>
          <w:bCs/>
          <w:kern w:val="0"/>
          <w:szCs w:val="21"/>
        </w:rPr>
        <w:t>                                        </w:t>
      </w:r>
      <w:r w:rsidRPr="003B6D3D">
        <w:rPr>
          <w:b/>
          <w:bCs/>
          <w:kern w:val="0"/>
          <w:szCs w:val="21"/>
        </w:rPr>
        <w:t>学时数：</w:t>
      </w:r>
      <w:r w:rsidRPr="003B6D3D">
        <w:rPr>
          <w:b/>
          <w:bCs/>
          <w:kern w:val="0"/>
          <w:szCs w:val="21"/>
        </w:rPr>
        <w:t>2</w:t>
      </w:r>
    </w:p>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中国茶叶的内销市场</w:t>
      </w:r>
      <w:r w:rsidRPr="003B6D3D">
        <w:rPr>
          <w:b/>
          <w:bCs/>
        </w:rPr>
        <w:t>     1</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主要讲解我国茶叶内销市场的分类，我国茶叶内销市场的消费特点以及我国茶叶内销市场的分类。</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茶叶内销市场的分类、茶叶内销市场的消费特点</w:t>
      </w:r>
    </w:p>
    <w:p w:rsidR="001F4528" w:rsidRPr="003B6D3D" w:rsidRDefault="001F4528" w:rsidP="001F4528">
      <w:pPr>
        <w:pStyle w:val="a5"/>
        <w:snapToGrid w:val="0"/>
        <w:spacing w:line="360" w:lineRule="auto"/>
        <w:ind w:firstLineChars="0" w:firstLine="0"/>
        <w:jc w:val="left"/>
        <w:rPr>
          <w:rFonts w:ascii="Times New Roman"/>
        </w:rPr>
      </w:pPr>
      <w:r w:rsidRPr="003B6D3D">
        <w:rPr>
          <w:rFonts w:ascii="Times New Roman"/>
          <w:b/>
        </w:rPr>
        <w:t>主要教学内容及要求：</w:t>
      </w:r>
      <w:r w:rsidRPr="003B6D3D">
        <w:rPr>
          <w:rFonts w:ascii="Times New Roman"/>
        </w:rPr>
        <w:t>掌握</w:t>
      </w:r>
      <w:r w:rsidRPr="003B6D3D">
        <w:rPr>
          <w:rFonts w:ascii="Times New Roman"/>
          <w:bCs/>
        </w:rPr>
        <w:t>我国茶叶内销市场的分类、我国茶叶内销市场的分类；熟练掌握我国茶叶内销市场的消费特点。</w:t>
      </w:r>
    </w:p>
    <w:p w:rsidR="001F4528" w:rsidRPr="003B6D3D" w:rsidRDefault="001F4528" w:rsidP="001F4528">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茶叶的国际市场</w:t>
      </w:r>
      <w:r w:rsidRPr="003B6D3D">
        <w:rPr>
          <w:b/>
          <w:kern w:val="0"/>
          <w:szCs w:val="21"/>
        </w:rPr>
        <w:t>     1</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lastRenderedPageBreak/>
        <w:t>教学目标：</w:t>
      </w:r>
      <w:r w:rsidRPr="003B6D3D">
        <w:rPr>
          <w:bCs/>
        </w:rPr>
        <w:t>主要讲解世界茶叶贸易的发展，茶叶国际市场的演变，茶叶国际市场的分类，国际上茶叶的主要销售渠道，国际茶叶拍卖市场，茶叶国际市场的价格走势，国际茶叶标准化。</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茶叶国际市场的演变、国际上茶叶的主要销售渠道、国际茶叶拍卖市场、茶叶国际市场的价格走势</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了解</w:t>
      </w:r>
      <w:r w:rsidRPr="003B6D3D">
        <w:rPr>
          <w:bCs/>
        </w:rPr>
        <w:t>国际茶叶标准化、世界茶叶贸易的发展；掌握茶叶国际市场的演变、茶叶国际市场的分类、茶叶国际市场的价格走势；熟练掌握国际上茶叶的主要销售渠道、国际茶叶拍卖市场。</w:t>
      </w:r>
    </w:p>
    <w:p w:rsidR="001F4528" w:rsidRPr="003B6D3D" w:rsidRDefault="001F4528" w:rsidP="001F4528">
      <w:pPr>
        <w:widowControl/>
        <w:snapToGrid w:val="0"/>
        <w:spacing w:line="360" w:lineRule="auto"/>
        <w:jc w:val="left"/>
        <w:rPr>
          <w:szCs w:val="20"/>
        </w:rPr>
      </w:pPr>
      <w:r w:rsidRPr="003B6D3D">
        <w:rPr>
          <w:b/>
          <w:bCs/>
        </w:rPr>
        <w:t>教学组织与实施：</w:t>
      </w:r>
      <w:r w:rsidRPr="003B6D3D">
        <w:rPr>
          <w:bCs/>
        </w:rPr>
        <w:t>教师讲解之后，给学生布置作业，同时结合让学生查相关资料之后做学习报告、答疑、随堂测验、与学生交流互动等形式组织教学活动。学习结果会及时反馈给教师和学生，根据结果随时改变教学活动，以期得到更好的教与学的效果。</w:t>
      </w:r>
    </w:p>
    <w:p w:rsidR="001F4528" w:rsidRPr="003B6D3D" w:rsidRDefault="001F4528" w:rsidP="001F4528">
      <w:pPr>
        <w:widowControl/>
        <w:wordWrap w:val="0"/>
        <w:snapToGrid w:val="0"/>
        <w:spacing w:line="360" w:lineRule="auto"/>
        <w:jc w:val="right"/>
        <w:rPr>
          <w:kern w:val="0"/>
          <w:szCs w:val="21"/>
        </w:rPr>
      </w:pPr>
      <w:r w:rsidRPr="003B6D3D">
        <w:rPr>
          <w:b/>
          <w:bCs/>
          <w:kern w:val="0"/>
          <w:szCs w:val="21"/>
        </w:rPr>
        <w:t>第四章</w:t>
      </w:r>
      <w:r w:rsidRPr="003B6D3D">
        <w:rPr>
          <w:b/>
          <w:bCs/>
          <w:kern w:val="0"/>
          <w:szCs w:val="21"/>
        </w:rPr>
        <w:t>     </w:t>
      </w:r>
      <w:r w:rsidRPr="003B6D3D">
        <w:rPr>
          <w:b/>
          <w:bCs/>
          <w:kern w:val="0"/>
          <w:szCs w:val="21"/>
        </w:rPr>
        <w:t>边茶贸易</w:t>
      </w:r>
      <w:r w:rsidRPr="003B6D3D">
        <w:rPr>
          <w:b/>
          <w:bCs/>
          <w:kern w:val="0"/>
          <w:szCs w:val="21"/>
        </w:rPr>
        <w:t>                                        </w:t>
      </w:r>
      <w:r w:rsidRPr="003B6D3D">
        <w:rPr>
          <w:b/>
          <w:bCs/>
          <w:kern w:val="0"/>
          <w:szCs w:val="21"/>
        </w:rPr>
        <w:t>学时数：</w:t>
      </w:r>
      <w:r w:rsidRPr="003B6D3D">
        <w:rPr>
          <w:b/>
          <w:bCs/>
          <w:kern w:val="0"/>
          <w:szCs w:val="21"/>
        </w:rPr>
        <w:t>2</w:t>
      </w:r>
    </w:p>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边茶贸易概论</w:t>
      </w:r>
      <w:r w:rsidRPr="003B6D3D">
        <w:rPr>
          <w:b/>
          <w:bCs/>
        </w:rPr>
        <w:t>     0.5</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主要讲解边茶贸易的发展，边茶贸易与内销贸易的区别，发展边茶贸易的必要性，边茶贸易中存在的问题。</w:t>
      </w:r>
    </w:p>
    <w:p w:rsidR="001F4528" w:rsidRPr="003B6D3D" w:rsidRDefault="001F4528" w:rsidP="001F4528">
      <w:pPr>
        <w:widowControl/>
        <w:snapToGrid w:val="0"/>
        <w:spacing w:line="360" w:lineRule="auto"/>
        <w:rPr>
          <w:bCs/>
        </w:rPr>
      </w:pPr>
      <w:r w:rsidRPr="003B6D3D">
        <w:rPr>
          <w:b/>
          <w:bCs/>
        </w:rPr>
        <w:t>教学重点和难点：</w:t>
      </w:r>
      <w:r w:rsidRPr="003B6D3D">
        <w:rPr>
          <w:bCs/>
        </w:rPr>
        <w:t>边茶贸易与内销贸易的区别、发展边茶贸易的必要性</w:t>
      </w:r>
    </w:p>
    <w:p w:rsidR="001F4528" w:rsidRPr="003B6D3D" w:rsidRDefault="001F4528" w:rsidP="001F4528">
      <w:pPr>
        <w:widowControl/>
        <w:snapToGrid w:val="0"/>
        <w:spacing w:line="360" w:lineRule="auto"/>
        <w:rPr>
          <w:b/>
          <w:bCs/>
          <w:kern w:val="0"/>
          <w:szCs w:val="21"/>
        </w:rPr>
      </w:pPr>
      <w:r w:rsidRPr="003B6D3D">
        <w:rPr>
          <w:b/>
        </w:rPr>
        <w:t>主要教学内容及要求：</w:t>
      </w:r>
      <w:r w:rsidRPr="003B6D3D">
        <w:t>了解边茶的发展；掌握边茶贸易中存在的问题；熟练掌握</w:t>
      </w:r>
      <w:r w:rsidRPr="003B6D3D">
        <w:rPr>
          <w:bCs/>
        </w:rPr>
        <w:t>边茶贸易与内销贸易的区别、发展边茶贸易的必要性。</w:t>
      </w:r>
    </w:p>
    <w:p w:rsidR="001F4528" w:rsidRPr="003B6D3D" w:rsidRDefault="001F4528" w:rsidP="001F4528">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边茶产销概况</w:t>
      </w:r>
      <w:r w:rsidRPr="003B6D3D">
        <w:rPr>
          <w:b/>
          <w:kern w:val="0"/>
          <w:szCs w:val="21"/>
        </w:rPr>
        <w:t>     1</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主要讲解边茶的花色种类和规格，边茶的产地概况。</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边茶的花色种类和规格、边茶的产地概况</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掌握</w:t>
      </w:r>
      <w:r w:rsidRPr="003B6D3D">
        <w:rPr>
          <w:bCs/>
        </w:rPr>
        <w:t>边茶的花色种类和规格，边茶的产地概况。</w:t>
      </w:r>
    </w:p>
    <w:p w:rsidR="001F4528" w:rsidRPr="003B6D3D" w:rsidRDefault="001F4528" w:rsidP="001F4528">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边茶市场贸易发展</w:t>
      </w:r>
      <w:r w:rsidRPr="003B6D3D">
        <w:rPr>
          <w:b/>
          <w:kern w:val="0"/>
          <w:szCs w:val="21"/>
        </w:rPr>
        <w:t>     0.5</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主要讲解边茶市场的变迁，边茶的销售渠道</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，边茶市场的变迁、边茶的销售渠道</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掌握</w:t>
      </w:r>
      <w:r w:rsidRPr="003B6D3D">
        <w:rPr>
          <w:bCs/>
        </w:rPr>
        <w:t>边茶市场的变迁，边茶的销售渠道。</w:t>
      </w:r>
    </w:p>
    <w:p w:rsidR="001F4528" w:rsidRPr="003B6D3D" w:rsidRDefault="001F4528" w:rsidP="001F4528">
      <w:pPr>
        <w:widowControl/>
        <w:snapToGrid w:val="0"/>
        <w:spacing w:line="360" w:lineRule="auto"/>
        <w:jc w:val="left"/>
        <w:rPr>
          <w:szCs w:val="20"/>
        </w:rPr>
      </w:pPr>
      <w:r w:rsidRPr="003B6D3D">
        <w:rPr>
          <w:b/>
          <w:bCs/>
        </w:rPr>
        <w:t>教学组织与实施：</w:t>
      </w:r>
      <w:r w:rsidRPr="003B6D3D">
        <w:rPr>
          <w:bCs/>
        </w:rPr>
        <w:t>教师讲解之后，给学生布置作业，同时结合让学生查相关资料之后做学习报告、答疑、随堂测验、与学生交流互动等形式组织教学活动。学习结果会及时反馈给教师和学生，根据结果随时改变教学活动，以期得到更好的教与学的效果。</w:t>
      </w:r>
    </w:p>
    <w:p w:rsidR="001F4528" w:rsidRPr="003B6D3D" w:rsidRDefault="001F4528" w:rsidP="001F4528">
      <w:pPr>
        <w:widowControl/>
        <w:wordWrap w:val="0"/>
        <w:snapToGrid w:val="0"/>
        <w:spacing w:line="360" w:lineRule="auto"/>
        <w:jc w:val="right"/>
        <w:rPr>
          <w:kern w:val="0"/>
          <w:szCs w:val="21"/>
        </w:rPr>
      </w:pPr>
      <w:r w:rsidRPr="003B6D3D">
        <w:rPr>
          <w:b/>
          <w:bCs/>
          <w:kern w:val="0"/>
          <w:szCs w:val="21"/>
        </w:rPr>
        <w:t>第五章</w:t>
      </w:r>
      <w:r w:rsidRPr="003B6D3D">
        <w:rPr>
          <w:b/>
          <w:bCs/>
          <w:kern w:val="0"/>
          <w:szCs w:val="21"/>
        </w:rPr>
        <w:t>     </w:t>
      </w:r>
      <w:r w:rsidRPr="003B6D3D">
        <w:rPr>
          <w:b/>
          <w:bCs/>
          <w:kern w:val="0"/>
          <w:szCs w:val="21"/>
        </w:rPr>
        <w:t>茶叶国际贸易理论</w:t>
      </w:r>
      <w:r w:rsidR="00675CCD">
        <w:rPr>
          <w:b/>
          <w:bCs/>
          <w:kern w:val="0"/>
          <w:szCs w:val="21"/>
        </w:rPr>
        <w:t xml:space="preserve">         </w:t>
      </w:r>
      <w:r w:rsidRPr="003B6D3D">
        <w:rPr>
          <w:b/>
          <w:bCs/>
          <w:kern w:val="0"/>
          <w:szCs w:val="21"/>
        </w:rPr>
        <w:t xml:space="preserve">                          </w:t>
      </w:r>
      <w:r w:rsidRPr="003B6D3D">
        <w:rPr>
          <w:b/>
          <w:bCs/>
          <w:kern w:val="0"/>
          <w:szCs w:val="21"/>
        </w:rPr>
        <w:t>学时数：</w:t>
      </w:r>
      <w:r w:rsidRPr="003B6D3D">
        <w:rPr>
          <w:b/>
          <w:bCs/>
          <w:kern w:val="0"/>
          <w:szCs w:val="21"/>
        </w:rPr>
        <w:t>9</w:t>
      </w:r>
    </w:p>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国际贸易的基本概念</w:t>
      </w:r>
      <w:r w:rsidRPr="003B6D3D">
        <w:rPr>
          <w:b/>
          <w:bCs/>
        </w:rPr>
        <w:t>     2</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主要讲解国际贸易与对外贸易，国际贸易额，对外贸易额和对外贸易量，贸易差额，对外贸易的依存度，贸易条件，国际贸易商品结构，国际贸易地理方向，国际贸易政策措施和组织，国际贸易的分类等。</w:t>
      </w:r>
    </w:p>
    <w:p w:rsidR="001F4528" w:rsidRPr="003B6D3D" w:rsidRDefault="001F4528" w:rsidP="001F4528">
      <w:pPr>
        <w:widowControl/>
        <w:snapToGrid w:val="0"/>
        <w:spacing w:line="360" w:lineRule="auto"/>
        <w:rPr>
          <w:kern w:val="0"/>
          <w:szCs w:val="21"/>
        </w:rPr>
      </w:pPr>
      <w:r w:rsidRPr="003B6D3D">
        <w:rPr>
          <w:b/>
          <w:bCs/>
        </w:rPr>
        <w:lastRenderedPageBreak/>
        <w:t>教学重点和难点：</w:t>
      </w:r>
      <w:r w:rsidRPr="003B6D3D">
        <w:rPr>
          <w:bCs/>
        </w:rPr>
        <w:t>国际贸易与对外贸易、国际贸易额、对外贸易额和对外贸易量、贸易差额、对外贸易的依存度、贸易条件、国际贸易商品结构、国际贸易地理方向、国际贸易政策措施和组织、国际贸易的分类</w:t>
      </w:r>
    </w:p>
    <w:p w:rsidR="001F4528" w:rsidRPr="003B6D3D" w:rsidRDefault="001F4528" w:rsidP="001F4528">
      <w:pPr>
        <w:widowControl/>
        <w:snapToGrid w:val="0"/>
        <w:spacing w:line="360" w:lineRule="auto"/>
      </w:pPr>
      <w:r w:rsidRPr="003B6D3D">
        <w:rPr>
          <w:b/>
        </w:rPr>
        <w:t>主要教学内容及要求：</w:t>
      </w:r>
      <w:r w:rsidRPr="003B6D3D">
        <w:t>掌握</w:t>
      </w:r>
      <w:r w:rsidRPr="003B6D3D">
        <w:rPr>
          <w:bCs/>
        </w:rPr>
        <w:t>国际贸易与对外贸易，国际贸易额，对外贸易额和对外贸易量，贸易差额，对外贸易的依存度，贸易条件，国际贸易商品结构，国际贸易地理方向，国际贸易政策措施和组织，国际贸易的分类。</w:t>
      </w:r>
      <w:r w:rsidRPr="003B6D3D">
        <w:t xml:space="preserve"> </w:t>
      </w:r>
    </w:p>
    <w:p w:rsidR="001F4528" w:rsidRPr="003B6D3D" w:rsidRDefault="001F4528" w:rsidP="001F4528">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价值规律在国际贸易中的作用</w:t>
      </w:r>
      <w:r w:rsidRPr="003B6D3D">
        <w:rPr>
          <w:b/>
          <w:kern w:val="0"/>
          <w:szCs w:val="21"/>
        </w:rPr>
        <w:t>     1</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主要讲解商品的国际价值与国别价值，影响国际价值量变化的因素，国际市场价格，价值规律在国际贸易中的作用。</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商品的国际价值与国别价值、影响国际价值量变化的因素、国际市场价格、价值规律在国际贸易中的作用</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掌握</w:t>
      </w:r>
      <w:r w:rsidRPr="003B6D3D">
        <w:rPr>
          <w:bCs/>
        </w:rPr>
        <w:t>商品的国际价值与国别价值，影响国际价值量变化的因素，国际市场价格，价值规律在国际贸易中的作用。</w:t>
      </w:r>
    </w:p>
    <w:p w:rsidR="001F4528" w:rsidRPr="003B6D3D" w:rsidRDefault="001F4528" w:rsidP="001F4528">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国际贸易理论与政策</w:t>
      </w:r>
      <w:r w:rsidRPr="003B6D3D">
        <w:rPr>
          <w:b/>
          <w:kern w:val="0"/>
          <w:szCs w:val="21"/>
        </w:rPr>
        <w:t>    2</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主要讲解重商主义理论与政策，自由贸易理论，保护贸易理论与政策，超保护主义贸易理论与政策，贸易自由化与新贸易保护主义等。</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重商主义理论与政策、自由贸易理论、保护贸易理论与政策</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了解</w:t>
      </w:r>
      <w:r w:rsidRPr="003B6D3D">
        <w:rPr>
          <w:bCs/>
        </w:rPr>
        <w:t>超保护主义贸易理论与政策；了解贸易自由化与新贸易保护主义；掌握重商主义理论与政策、自由贸易理论、保护贸易理论与政策。</w:t>
      </w:r>
    </w:p>
    <w:p w:rsidR="001F4528" w:rsidRPr="003B6D3D" w:rsidRDefault="001F4528" w:rsidP="001F4528">
      <w:pPr>
        <w:widowControl/>
        <w:snapToGrid w:val="0"/>
        <w:spacing w:line="360" w:lineRule="auto"/>
        <w:jc w:val="left"/>
        <w:rPr>
          <w:b/>
          <w:kern w:val="0"/>
          <w:szCs w:val="21"/>
        </w:rPr>
      </w:pPr>
      <w:r w:rsidRPr="003B6D3D">
        <w:rPr>
          <w:b/>
          <w:kern w:val="0"/>
          <w:szCs w:val="21"/>
        </w:rPr>
        <w:t>第四节</w:t>
      </w:r>
      <w:r w:rsidRPr="003B6D3D">
        <w:rPr>
          <w:b/>
          <w:kern w:val="0"/>
          <w:szCs w:val="21"/>
        </w:rPr>
        <w:t xml:space="preserve">  </w:t>
      </w:r>
      <w:r w:rsidRPr="003B6D3D">
        <w:rPr>
          <w:b/>
          <w:bCs/>
          <w:kern w:val="0"/>
          <w:szCs w:val="21"/>
        </w:rPr>
        <w:t>国际贸易术语</w:t>
      </w:r>
      <w:r w:rsidRPr="003B6D3D">
        <w:rPr>
          <w:b/>
          <w:kern w:val="0"/>
          <w:szCs w:val="21"/>
        </w:rPr>
        <w:t>     2</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主要讲解国际贸易术语，主要国际贸易术语的解释，佣金与折扣等。</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国际贸易术语、主要国际贸易术语的解释、佣金与折扣</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掌握</w:t>
      </w:r>
      <w:r w:rsidRPr="003B6D3D">
        <w:rPr>
          <w:bCs/>
        </w:rPr>
        <w:t>国际贸易术语，主要国际贸易术语的解释，佣金与折扣。</w:t>
      </w:r>
    </w:p>
    <w:p w:rsidR="001F4528" w:rsidRPr="003B6D3D" w:rsidRDefault="001F4528" w:rsidP="001F4528">
      <w:pPr>
        <w:widowControl/>
        <w:snapToGrid w:val="0"/>
        <w:spacing w:line="360" w:lineRule="auto"/>
        <w:jc w:val="left"/>
        <w:rPr>
          <w:b/>
          <w:kern w:val="0"/>
          <w:szCs w:val="21"/>
        </w:rPr>
      </w:pPr>
      <w:r w:rsidRPr="003B6D3D">
        <w:rPr>
          <w:b/>
          <w:kern w:val="0"/>
          <w:szCs w:val="21"/>
        </w:rPr>
        <w:t>第五节</w:t>
      </w:r>
      <w:r w:rsidRPr="003B6D3D">
        <w:rPr>
          <w:b/>
          <w:kern w:val="0"/>
          <w:szCs w:val="21"/>
        </w:rPr>
        <w:t xml:space="preserve">  </w:t>
      </w:r>
      <w:r w:rsidRPr="003B6D3D">
        <w:rPr>
          <w:b/>
          <w:bCs/>
          <w:kern w:val="0"/>
          <w:szCs w:val="21"/>
        </w:rPr>
        <w:t>茶叶国际贸易</w:t>
      </w:r>
      <w:r w:rsidRPr="003B6D3D">
        <w:rPr>
          <w:b/>
          <w:kern w:val="0"/>
          <w:szCs w:val="21"/>
        </w:rPr>
        <w:t>    2</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主要讲解茶叶国际贸易市场分类、茶叶国际贸易的主要贸易方式：拍卖、直接成交、期货等。</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茶叶国际贸易的主要贸易方式</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了解茶叶国际贸易市场分类；掌握</w:t>
      </w:r>
      <w:r w:rsidRPr="003B6D3D">
        <w:rPr>
          <w:bCs/>
        </w:rPr>
        <w:t>茶叶国际贸易的主要贸易方式；熟练掌握茶叶国际贸易的拍卖方式。</w:t>
      </w:r>
    </w:p>
    <w:p w:rsidR="001F4528" w:rsidRPr="003B6D3D" w:rsidRDefault="001F4528" w:rsidP="001F4528">
      <w:pPr>
        <w:widowControl/>
        <w:snapToGrid w:val="0"/>
        <w:spacing w:line="360" w:lineRule="auto"/>
        <w:jc w:val="left"/>
        <w:rPr>
          <w:szCs w:val="20"/>
        </w:rPr>
      </w:pPr>
      <w:r w:rsidRPr="003B6D3D">
        <w:rPr>
          <w:b/>
          <w:bCs/>
        </w:rPr>
        <w:t>教学组织与实施：</w:t>
      </w:r>
      <w:r w:rsidRPr="003B6D3D">
        <w:rPr>
          <w:bCs/>
        </w:rPr>
        <w:t>教师讲解之后，给学生布置作业，同时结合让学生查相关资料之后做学习报告、答疑、随堂测验、与学生交流互动等形式组织教学活动。学习结果会及时反馈给教师和学生，根据结果随时改变教学活动，以期得到更好的教与学的效果。</w:t>
      </w:r>
    </w:p>
    <w:p w:rsidR="001F4528" w:rsidRPr="003B6D3D" w:rsidRDefault="001F4528" w:rsidP="001F4528">
      <w:pPr>
        <w:widowControl/>
        <w:wordWrap w:val="0"/>
        <w:snapToGrid w:val="0"/>
        <w:spacing w:line="360" w:lineRule="auto"/>
        <w:jc w:val="right"/>
        <w:rPr>
          <w:kern w:val="0"/>
          <w:szCs w:val="21"/>
        </w:rPr>
      </w:pPr>
      <w:r w:rsidRPr="003B6D3D">
        <w:rPr>
          <w:b/>
          <w:bCs/>
          <w:kern w:val="0"/>
          <w:szCs w:val="21"/>
        </w:rPr>
        <w:t>第六章</w:t>
      </w:r>
      <w:r w:rsidRPr="003B6D3D">
        <w:rPr>
          <w:b/>
          <w:bCs/>
          <w:kern w:val="0"/>
          <w:szCs w:val="21"/>
        </w:rPr>
        <w:t>     </w:t>
      </w:r>
      <w:r w:rsidRPr="003B6D3D">
        <w:rPr>
          <w:b/>
          <w:bCs/>
          <w:kern w:val="0"/>
          <w:szCs w:val="21"/>
        </w:rPr>
        <w:t>茶叶贸易实务</w:t>
      </w:r>
      <w:r w:rsidRPr="003B6D3D">
        <w:rPr>
          <w:b/>
          <w:bCs/>
          <w:kern w:val="0"/>
          <w:szCs w:val="21"/>
        </w:rPr>
        <w:t>                                        </w:t>
      </w:r>
      <w:r w:rsidRPr="003B6D3D">
        <w:rPr>
          <w:b/>
          <w:bCs/>
          <w:kern w:val="0"/>
          <w:szCs w:val="21"/>
        </w:rPr>
        <w:t>学时数：</w:t>
      </w:r>
      <w:r w:rsidRPr="003B6D3D">
        <w:rPr>
          <w:b/>
          <w:bCs/>
          <w:kern w:val="0"/>
          <w:szCs w:val="21"/>
        </w:rPr>
        <w:t>8</w:t>
      </w:r>
    </w:p>
    <w:p w:rsidR="001F4528" w:rsidRPr="003B6D3D" w:rsidRDefault="001F4528" w:rsidP="001F4528">
      <w:pPr>
        <w:snapToGrid w:val="0"/>
        <w:spacing w:line="360" w:lineRule="auto"/>
        <w:rPr>
          <w:b/>
          <w:bCs/>
        </w:rPr>
      </w:pPr>
      <w:r w:rsidRPr="003B6D3D">
        <w:rPr>
          <w:b/>
          <w:bCs/>
        </w:rPr>
        <w:t>第一节</w:t>
      </w:r>
      <w:r w:rsidRPr="003B6D3D">
        <w:rPr>
          <w:b/>
          <w:bCs/>
        </w:rPr>
        <w:t xml:space="preserve">  </w:t>
      </w:r>
      <w:r w:rsidRPr="003B6D3D">
        <w:rPr>
          <w:b/>
          <w:bCs/>
        </w:rPr>
        <w:t>交易磋商与签订合同</w:t>
      </w:r>
      <w:r w:rsidRPr="003B6D3D">
        <w:rPr>
          <w:b/>
          <w:bCs/>
        </w:rPr>
        <w:t>     3</w:t>
      </w:r>
      <w:r w:rsidRPr="003B6D3D">
        <w:rPr>
          <w:b/>
          <w:bCs/>
        </w:rPr>
        <w:t>学时</w:t>
      </w:r>
    </w:p>
    <w:p w:rsidR="001F4528" w:rsidRPr="003B6D3D" w:rsidRDefault="001F4528" w:rsidP="001F4528">
      <w:pPr>
        <w:widowControl/>
        <w:snapToGrid w:val="0"/>
        <w:spacing w:line="360" w:lineRule="auto"/>
        <w:rPr>
          <w:b/>
          <w:bCs/>
          <w:kern w:val="0"/>
          <w:szCs w:val="21"/>
        </w:rPr>
      </w:pPr>
      <w:r w:rsidRPr="003B6D3D">
        <w:rPr>
          <w:b/>
          <w:bCs/>
        </w:rPr>
        <w:lastRenderedPageBreak/>
        <w:t>教学目标：</w:t>
      </w:r>
      <w:r w:rsidRPr="003B6D3D">
        <w:rPr>
          <w:bCs/>
        </w:rPr>
        <w:t>主要讲解交易磋商的概念、方式、内容、过程；合同的生效、签订、形式、内容以及需要注意的问题等。</w:t>
      </w:r>
    </w:p>
    <w:p w:rsidR="001F4528" w:rsidRPr="003B6D3D" w:rsidRDefault="001F4528" w:rsidP="001F4528">
      <w:pPr>
        <w:widowControl/>
        <w:snapToGrid w:val="0"/>
        <w:spacing w:line="360" w:lineRule="auto"/>
        <w:rPr>
          <w:kern w:val="0"/>
          <w:szCs w:val="21"/>
        </w:rPr>
      </w:pPr>
      <w:r w:rsidRPr="003B6D3D">
        <w:rPr>
          <w:b/>
          <w:bCs/>
        </w:rPr>
        <w:t>教学重点和难点：</w:t>
      </w:r>
      <w:r w:rsidRPr="003B6D3D">
        <w:rPr>
          <w:bCs/>
        </w:rPr>
        <w:t>交易磋商的过程、合同的生效、合同的签订</w:t>
      </w:r>
    </w:p>
    <w:p w:rsidR="001F4528" w:rsidRPr="003B6D3D" w:rsidRDefault="001F4528" w:rsidP="001F4528">
      <w:pPr>
        <w:widowControl/>
        <w:snapToGrid w:val="0"/>
        <w:spacing w:line="360" w:lineRule="auto"/>
        <w:rPr>
          <w:bCs/>
        </w:rPr>
      </w:pPr>
      <w:r w:rsidRPr="003B6D3D">
        <w:rPr>
          <w:b/>
        </w:rPr>
        <w:t>主要教学内容及要求：</w:t>
      </w:r>
      <w:r w:rsidRPr="003B6D3D">
        <w:t>掌握</w:t>
      </w:r>
      <w:r w:rsidRPr="003B6D3D">
        <w:rPr>
          <w:bCs/>
        </w:rPr>
        <w:t>交易磋商的概念、方式、内容；掌握合同的形式、内容以及签订合同时需要注意的问题；熟练掌握交易磋商的过程、合同的生效、合同的签订。</w:t>
      </w:r>
    </w:p>
    <w:p w:rsidR="001F4528" w:rsidRPr="003B6D3D" w:rsidRDefault="001F4528" w:rsidP="001F4528">
      <w:pPr>
        <w:widowControl/>
        <w:snapToGrid w:val="0"/>
        <w:spacing w:line="360" w:lineRule="auto"/>
      </w:pPr>
      <w:r w:rsidRPr="003B6D3D">
        <w:rPr>
          <w:b/>
          <w:kern w:val="0"/>
          <w:szCs w:val="21"/>
        </w:rPr>
        <w:t>第二节</w:t>
      </w:r>
      <w:r w:rsidRPr="003B6D3D">
        <w:rPr>
          <w:b/>
          <w:kern w:val="0"/>
          <w:szCs w:val="21"/>
        </w:rPr>
        <w:t xml:space="preserve">  </w:t>
      </w:r>
      <w:r w:rsidRPr="003B6D3D">
        <w:rPr>
          <w:b/>
          <w:bCs/>
          <w:kern w:val="0"/>
          <w:szCs w:val="21"/>
        </w:rPr>
        <w:t>合同条款</w:t>
      </w:r>
      <w:r w:rsidRPr="003B6D3D">
        <w:rPr>
          <w:b/>
          <w:kern w:val="0"/>
          <w:szCs w:val="21"/>
        </w:rPr>
        <w:t>     3</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主要讲解合同条款包括的内容，有商品茶的品名、品质、数量和包装，商品茶的价格，商品茶的运输，商品茶运输保险，商品茶货款的支付，商品茶的检验、索赔和仲裁等。</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合同条款</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熟练掌握合同条款。</w:t>
      </w:r>
    </w:p>
    <w:p w:rsidR="001F4528" w:rsidRPr="003B6D3D" w:rsidRDefault="001F4528" w:rsidP="001F4528">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合同的履行</w:t>
      </w:r>
      <w:r w:rsidRPr="003B6D3D">
        <w:rPr>
          <w:b/>
          <w:kern w:val="0"/>
          <w:szCs w:val="21"/>
        </w:rPr>
        <w:t>     2</w:t>
      </w:r>
      <w:r w:rsidRPr="003B6D3D">
        <w:rPr>
          <w:b/>
          <w:kern w:val="0"/>
          <w:szCs w:val="21"/>
        </w:rPr>
        <w:t>学时</w:t>
      </w:r>
    </w:p>
    <w:p w:rsidR="001F4528" w:rsidRPr="003B6D3D" w:rsidRDefault="001F4528" w:rsidP="001F4528">
      <w:pPr>
        <w:widowControl/>
        <w:snapToGrid w:val="0"/>
        <w:spacing w:line="360" w:lineRule="auto"/>
        <w:rPr>
          <w:b/>
          <w:bCs/>
          <w:kern w:val="0"/>
          <w:szCs w:val="21"/>
        </w:rPr>
      </w:pPr>
      <w:r w:rsidRPr="003B6D3D">
        <w:rPr>
          <w:b/>
          <w:bCs/>
        </w:rPr>
        <w:t>教学目标：</w:t>
      </w:r>
      <w:r w:rsidRPr="003B6D3D">
        <w:rPr>
          <w:bCs/>
        </w:rPr>
        <w:t>主要讲解合同履行的概念，出口合同的履行，进口合同的履行，进出口业务的核销等。</w:t>
      </w:r>
    </w:p>
    <w:p w:rsidR="001F4528" w:rsidRPr="003B6D3D" w:rsidRDefault="001F4528" w:rsidP="001F4528">
      <w:pPr>
        <w:widowControl/>
        <w:snapToGrid w:val="0"/>
        <w:spacing w:line="360" w:lineRule="auto"/>
        <w:rPr>
          <w:b/>
          <w:bCs/>
          <w:kern w:val="0"/>
          <w:szCs w:val="21"/>
        </w:rPr>
      </w:pPr>
      <w:r w:rsidRPr="003B6D3D">
        <w:rPr>
          <w:b/>
          <w:bCs/>
        </w:rPr>
        <w:t>教学重点和难点：</w:t>
      </w:r>
      <w:r w:rsidRPr="003B6D3D">
        <w:rPr>
          <w:bCs/>
        </w:rPr>
        <w:t>出口合同的履行、进口合同的履行、进出口业务的核销</w:t>
      </w:r>
    </w:p>
    <w:p w:rsidR="001F4528" w:rsidRPr="003B6D3D" w:rsidRDefault="001F4528" w:rsidP="001F4528">
      <w:pPr>
        <w:widowControl/>
        <w:snapToGrid w:val="0"/>
        <w:spacing w:line="360" w:lineRule="auto"/>
        <w:jc w:val="left"/>
        <w:rPr>
          <w:kern w:val="0"/>
          <w:szCs w:val="21"/>
        </w:rPr>
      </w:pPr>
      <w:r w:rsidRPr="003B6D3D">
        <w:rPr>
          <w:b/>
        </w:rPr>
        <w:t>主要教学内容及要求：</w:t>
      </w:r>
      <w:r w:rsidRPr="003B6D3D">
        <w:rPr>
          <w:kern w:val="0"/>
          <w:szCs w:val="21"/>
        </w:rPr>
        <w:t>了解合同履行的概念；熟练掌握</w:t>
      </w:r>
      <w:r w:rsidRPr="003B6D3D">
        <w:rPr>
          <w:bCs/>
        </w:rPr>
        <w:t>出口合同的履行，进口合同的履行，进出口业务的核销。</w:t>
      </w:r>
    </w:p>
    <w:p w:rsidR="001F4528" w:rsidRPr="003B6D3D" w:rsidRDefault="001F4528" w:rsidP="00675CCD">
      <w:pPr>
        <w:snapToGrid w:val="0"/>
        <w:spacing w:line="360" w:lineRule="auto"/>
        <w:rPr>
          <w:bCs/>
        </w:rPr>
      </w:pPr>
      <w:r w:rsidRPr="003B6D3D">
        <w:rPr>
          <w:b/>
          <w:bCs/>
        </w:rPr>
        <w:t>教学组织与实施：</w:t>
      </w:r>
      <w:r w:rsidRPr="003B6D3D">
        <w:rPr>
          <w:szCs w:val="20"/>
        </w:rPr>
        <w:t>在一个学期之内让学生应用相关的茶叶贸易理论和实务完成一单茶叶国际贸易订单。</w:t>
      </w:r>
    </w:p>
    <w:p w:rsidR="001F4528" w:rsidRPr="00675CCD" w:rsidRDefault="001F4528" w:rsidP="00675CCD">
      <w:pPr>
        <w:widowControl/>
        <w:snapToGrid w:val="0"/>
        <w:spacing w:line="360" w:lineRule="auto"/>
        <w:jc w:val="left"/>
        <w:rPr>
          <w:b/>
          <w:bCs/>
          <w:kern w:val="0"/>
          <w:szCs w:val="21"/>
        </w:rPr>
      </w:pPr>
      <w:r w:rsidRPr="00675CCD">
        <w:rPr>
          <w:b/>
          <w:bCs/>
          <w:kern w:val="0"/>
          <w:szCs w:val="21"/>
        </w:rPr>
        <w:t>六、课程思政</w:t>
      </w:r>
    </w:p>
    <w:p w:rsidR="001F4528" w:rsidRPr="003B6D3D" w:rsidRDefault="001F4528" w:rsidP="00675CCD">
      <w:pPr>
        <w:widowControl/>
        <w:snapToGrid w:val="0"/>
        <w:spacing w:line="360" w:lineRule="auto"/>
        <w:ind w:firstLineChars="200" w:firstLine="420"/>
        <w:jc w:val="left"/>
        <w:rPr>
          <w:kern w:val="0"/>
          <w:szCs w:val="21"/>
        </w:rPr>
      </w:pPr>
      <w:r w:rsidRPr="003B6D3D">
        <w:rPr>
          <w:kern w:val="0"/>
          <w:szCs w:val="21"/>
        </w:rPr>
        <w:t>在全球化视野下捋顺茶叶对外贸易政策的历史演进和变迁脉络，并结合我国时代发展背景审视外贸政策的演变路径，可以更加深刻体会国家在不同历史</w:t>
      </w:r>
      <w:r w:rsidRPr="003B6D3D">
        <w:rPr>
          <w:kern w:val="0"/>
          <w:szCs w:val="21"/>
        </w:rPr>
        <w:t xml:space="preserve"> </w:t>
      </w:r>
      <w:r w:rsidRPr="003B6D3D">
        <w:rPr>
          <w:kern w:val="0"/>
          <w:szCs w:val="21"/>
        </w:rPr>
        <w:t>时期外贸政策调整的成就和意义，更坚定地拥护国家的路线、方针和政策。结合当前的复杂多变的国际多边经贸关系，我国继续坚持自由贸易的对外政策基调，进一步加强价值链合作，有助于维护开放型世界经济，共同应对全球冲击，这是大国倡导</w:t>
      </w:r>
      <w:r w:rsidR="00665704">
        <w:rPr>
          <w:rFonts w:hint="eastAsia"/>
          <w:kern w:val="0"/>
          <w:szCs w:val="21"/>
        </w:rPr>
        <w:t>“</w:t>
      </w:r>
      <w:r w:rsidRPr="003B6D3D">
        <w:rPr>
          <w:kern w:val="0"/>
          <w:szCs w:val="21"/>
        </w:rPr>
        <w:t>人类命运共同体</w:t>
      </w:r>
      <w:r w:rsidR="00665704">
        <w:rPr>
          <w:rFonts w:hint="eastAsia"/>
          <w:kern w:val="0"/>
          <w:szCs w:val="21"/>
        </w:rPr>
        <w:t>”</w:t>
      </w:r>
      <w:r w:rsidRPr="003B6D3D">
        <w:rPr>
          <w:kern w:val="0"/>
          <w:szCs w:val="21"/>
        </w:rPr>
        <w:t>的高姿态和我国实力提升的重要表现。</w:t>
      </w:r>
    </w:p>
    <w:p w:rsidR="001F4528" w:rsidRPr="003B6D3D" w:rsidRDefault="001F4528" w:rsidP="00675CCD">
      <w:pPr>
        <w:widowControl/>
        <w:snapToGrid w:val="0"/>
        <w:spacing w:line="360" w:lineRule="auto"/>
        <w:ind w:firstLineChars="200" w:firstLine="420"/>
        <w:jc w:val="left"/>
        <w:rPr>
          <w:kern w:val="0"/>
          <w:szCs w:val="21"/>
        </w:rPr>
      </w:pPr>
      <w:r w:rsidRPr="00675CCD">
        <w:rPr>
          <w:kern w:val="0"/>
          <w:szCs w:val="21"/>
        </w:rPr>
        <w:t>通过茶叶贸易案例分析，梳理我国茶叶对外贸易在历史上的兴衰以及当前第一贸易大国地位的巩固和向贸易强国迈进的历程，结合我国外贸依存度和贸易条件的现状以及近年来主要出口产品数据，让学生了解我国在世界经济发展中的重要地位和大国担当，正视中国的贸易地位以及作为贸易强国的国际责任；抒发学生爱国情怀，建立民族自信，引导学生正视历史，牢记使命，大力发展经济建设，勇于担当祖国发展和民族复兴的时代使命。</w:t>
      </w:r>
    </w:p>
    <w:p w:rsidR="001F4528" w:rsidRPr="003B6D3D" w:rsidRDefault="001F4528" w:rsidP="001F4528">
      <w:pPr>
        <w:widowControl/>
        <w:snapToGrid w:val="0"/>
        <w:spacing w:line="360" w:lineRule="auto"/>
        <w:jc w:val="left"/>
        <w:rPr>
          <w:kern w:val="0"/>
          <w:szCs w:val="21"/>
        </w:rPr>
      </w:pPr>
      <w:r w:rsidRPr="003B6D3D">
        <w:rPr>
          <w:b/>
          <w:bCs/>
          <w:kern w:val="0"/>
          <w:szCs w:val="21"/>
        </w:rPr>
        <w:t>七、教材及教学参考书</w:t>
      </w:r>
      <w:r w:rsidRPr="003B6D3D">
        <w:rPr>
          <w:b/>
          <w:bCs/>
          <w:kern w:val="0"/>
          <w:szCs w:val="21"/>
        </w:rPr>
        <w:t></w:t>
      </w:r>
    </w:p>
    <w:p w:rsidR="001F4528" w:rsidRPr="003B6D3D" w:rsidRDefault="001F4528" w:rsidP="00675CCD">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1F4528" w:rsidRPr="003B6D3D" w:rsidRDefault="001F4528" w:rsidP="001F4528">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）理论课教材：《茶叶贸易学》，张堂恒主编，中国农业出版社，</w:t>
      </w:r>
      <w:r w:rsidRPr="003B6D3D">
        <w:rPr>
          <w:bCs/>
          <w:kern w:val="0"/>
          <w:szCs w:val="21"/>
        </w:rPr>
        <w:t>1993.</w:t>
      </w:r>
    </w:p>
    <w:p w:rsidR="001F4528" w:rsidRPr="003B6D3D" w:rsidRDefault="001F4528" w:rsidP="001F4528">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1F4528" w:rsidRPr="003B6D3D" w:rsidRDefault="001F4528" w:rsidP="001F4528">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）《茶叶贸易学》，陈椽编著，中国科学技术大学出版社，</w:t>
      </w:r>
      <w:r w:rsidRPr="003B6D3D">
        <w:rPr>
          <w:bCs/>
          <w:kern w:val="0"/>
          <w:szCs w:val="21"/>
        </w:rPr>
        <w:t>1991.</w:t>
      </w:r>
    </w:p>
    <w:p w:rsidR="001F4528" w:rsidRPr="003B6D3D" w:rsidRDefault="001F4528" w:rsidP="001F4528">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）《茶叶对外贸易实务》，王小英、汤宇虹编著，浙江摄影出版社，</w:t>
      </w:r>
      <w:r w:rsidRPr="003B6D3D">
        <w:rPr>
          <w:bCs/>
          <w:kern w:val="0"/>
          <w:szCs w:val="21"/>
        </w:rPr>
        <w:t>2004.</w:t>
      </w:r>
    </w:p>
    <w:p w:rsidR="001F4528" w:rsidRPr="003B6D3D" w:rsidRDefault="001F4528" w:rsidP="001F4528">
      <w:pPr>
        <w:snapToGrid w:val="0"/>
        <w:spacing w:line="360" w:lineRule="auto"/>
        <w:ind w:firstLineChars="200" w:firstLine="420"/>
        <w:rPr>
          <w:bCs/>
          <w:kern w:val="0"/>
          <w:szCs w:val="21"/>
        </w:rPr>
      </w:pPr>
      <w:r w:rsidRPr="003B6D3D">
        <w:rPr>
          <w:bCs/>
          <w:kern w:val="0"/>
          <w:szCs w:val="21"/>
        </w:rPr>
        <w:lastRenderedPageBreak/>
        <w:t>（</w:t>
      </w:r>
      <w:r w:rsidRPr="003B6D3D">
        <w:rPr>
          <w:bCs/>
          <w:kern w:val="0"/>
          <w:szCs w:val="21"/>
        </w:rPr>
        <w:t>3</w:t>
      </w:r>
      <w:r w:rsidRPr="003B6D3D">
        <w:rPr>
          <w:bCs/>
          <w:kern w:val="0"/>
          <w:szCs w:val="21"/>
        </w:rPr>
        <w:t>）《国际贸易学》，张二震、马野青主编，南京大学出版社，</w:t>
      </w:r>
      <w:r w:rsidRPr="003B6D3D">
        <w:rPr>
          <w:bCs/>
          <w:kern w:val="0"/>
          <w:szCs w:val="21"/>
        </w:rPr>
        <w:t>2015.</w:t>
      </w:r>
    </w:p>
    <w:p w:rsidR="001F4528" w:rsidRPr="003B6D3D" w:rsidRDefault="001F4528" w:rsidP="001F4528">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1F4528" w:rsidRPr="003B6D3D" w:rsidRDefault="001F4528" w:rsidP="001F4528">
      <w:pPr>
        <w:snapToGrid w:val="0"/>
        <w:spacing w:line="360" w:lineRule="auto"/>
        <w:ind w:firstLineChars="200" w:firstLine="420"/>
        <w:rPr>
          <w:szCs w:val="21"/>
        </w:rPr>
      </w:pPr>
      <w:r w:rsidRPr="003B6D3D">
        <w:rPr>
          <w:szCs w:val="21"/>
        </w:rPr>
        <w:t>（</w:t>
      </w:r>
      <w:r w:rsidRPr="003B6D3D">
        <w:rPr>
          <w:szCs w:val="21"/>
        </w:rPr>
        <w:t>1</w:t>
      </w:r>
      <w:r w:rsidRPr="003B6D3D">
        <w:rPr>
          <w:szCs w:val="21"/>
        </w:rPr>
        <w:t>）中国茶叶流通协会，</w:t>
      </w:r>
      <w:r w:rsidRPr="003B6D3D">
        <w:rPr>
          <w:szCs w:val="21"/>
        </w:rPr>
        <w:t>http://www.ctma.com.cn/</w:t>
      </w:r>
    </w:p>
    <w:p w:rsidR="001F4528" w:rsidRPr="003B6D3D" w:rsidRDefault="001F4528" w:rsidP="001F4528">
      <w:pPr>
        <w:widowControl/>
        <w:snapToGrid w:val="0"/>
        <w:spacing w:line="360" w:lineRule="auto"/>
        <w:ind w:firstLineChars="200" w:firstLine="420"/>
        <w:jc w:val="left"/>
        <w:rPr>
          <w:kern w:val="0"/>
        </w:rPr>
      </w:pPr>
      <w:r w:rsidRPr="003B6D3D">
        <w:rPr>
          <w:szCs w:val="21"/>
        </w:rPr>
        <w:t>（</w:t>
      </w:r>
      <w:r w:rsidRPr="003B6D3D">
        <w:rPr>
          <w:szCs w:val="21"/>
        </w:rPr>
        <w:t>2</w:t>
      </w:r>
      <w:r w:rsidRPr="003B6D3D">
        <w:rPr>
          <w:szCs w:val="21"/>
        </w:rPr>
        <w:t>）联合国粮食及农业组织，</w:t>
      </w:r>
      <w:r w:rsidRPr="003B6D3D">
        <w:rPr>
          <w:szCs w:val="21"/>
        </w:rPr>
        <w:t>http://www.fao.org/home/en/</w:t>
      </w:r>
      <w:r w:rsidRPr="003B6D3D">
        <w:rPr>
          <w:kern w:val="0"/>
        </w:rPr>
        <w:t> </w:t>
      </w:r>
    </w:p>
    <w:p w:rsidR="001F4528" w:rsidRPr="003B6D3D" w:rsidRDefault="001F4528" w:rsidP="001F4528">
      <w:pPr>
        <w:widowControl/>
        <w:snapToGrid w:val="0"/>
        <w:spacing w:line="360" w:lineRule="auto"/>
        <w:jc w:val="left"/>
        <w:rPr>
          <w:b/>
          <w:bCs/>
          <w:kern w:val="0"/>
          <w:szCs w:val="21"/>
        </w:rPr>
      </w:pPr>
      <w:r w:rsidRPr="003B6D3D">
        <w:rPr>
          <w:b/>
          <w:bCs/>
          <w:kern w:val="0"/>
          <w:szCs w:val="21"/>
        </w:rPr>
        <w:t>八、教学条件</w:t>
      </w:r>
    </w:p>
    <w:p w:rsidR="001F4528" w:rsidRPr="003B6D3D" w:rsidRDefault="001F4528" w:rsidP="001F4528">
      <w:pPr>
        <w:snapToGrid w:val="0"/>
        <w:spacing w:line="360" w:lineRule="auto"/>
        <w:ind w:firstLineChars="200" w:firstLine="420"/>
        <w:rPr>
          <w:szCs w:val="21"/>
        </w:rPr>
      </w:pPr>
      <w:r w:rsidRPr="003B6D3D">
        <w:rPr>
          <w:szCs w:val="21"/>
        </w:rPr>
        <w:t>本课程以理论教学为主，学校和学院现有的教学场所完全能够满足本课程的教学需要。</w:t>
      </w:r>
    </w:p>
    <w:p w:rsidR="001F4528" w:rsidRPr="003B6D3D" w:rsidRDefault="001F4528" w:rsidP="001F4528">
      <w:pPr>
        <w:widowControl/>
        <w:snapToGrid w:val="0"/>
        <w:spacing w:line="360" w:lineRule="auto"/>
        <w:jc w:val="left"/>
        <w:rPr>
          <w:b/>
          <w:bCs/>
          <w:kern w:val="0"/>
          <w:szCs w:val="21"/>
        </w:rPr>
      </w:pPr>
      <w:r w:rsidRPr="003B6D3D">
        <w:rPr>
          <w:b/>
          <w:bCs/>
          <w:kern w:val="0"/>
          <w:szCs w:val="21"/>
        </w:rPr>
        <w:t>九、教学考核评价</w:t>
      </w:r>
    </w:p>
    <w:p w:rsidR="001F4528" w:rsidRPr="003B6D3D" w:rsidRDefault="001F4528" w:rsidP="001F4528">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1F4528" w:rsidRPr="003B6D3D" w:rsidRDefault="001F4528" w:rsidP="001F4528">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1F4528" w:rsidRPr="003B6D3D" w:rsidRDefault="001F4528" w:rsidP="001F4528">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t>总成绩评定方式以</w:t>
      </w:r>
      <w:r w:rsidRPr="003B6D3D">
        <w:t>60%</w:t>
      </w:r>
      <w:r w:rsidRPr="003B6D3D">
        <w:t>的期末考试成绩</w:t>
      </w:r>
      <w:r w:rsidRPr="003B6D3D">
        <w:t>+40%</w:t>
      </w:r>
      <w:r w:rsidRPr="003B6D3D">
        <w:t>的平时成绩进行计算。</w:t>
      </w:r>
    </w:p>
    <w:p w:rsidR="001F4528" w:rsidRPr="003B6D3D" w:rsidRDefault="001F4528" w:rsidP="001F4528">
      <w:pPr>
        <w:widowControl/>
        <w:snapToGrid w:val="0"/>
        <w:spacing w:line="360" w:lineRule="auto"/>
        <w:ind w:firstLine="420"/>
        <w:jc w:val="left"/>
      </w:pPr>
    </w:p>
    <w:p w:rsidR="001F4528" w:rsidRPr="003B6D3D" w:rsidRDefault="001F4528">
      <w:pPr>
        <w:widowControl/>
        <w:jc w:val="left"/>
      </w:pPr>
      <w:r w:rsidRPr="003B6D3D">
        <w:br w:type="page"/>
      </w:r>
    </w:p>
    <w:p w:rsidR="001F4528" w:rsidRPr="003B6D3D" w:rsidRDefault="001F4528" w:rsidP="001F4528">
      <w:pPr>
        <w:pStyle w:val="1"/>
        <w:rPr>
          <w:rFonts w:ascii="Times New Roman" w:hAnsi="Times New Roman" w:cs="Times New Roman"/>
        </w:rPr>
      </w:pPr>
      <w:bookmarkStart w:id="51" w:name="_Toc138058452"/>
      <w:r w:rsidRPr="003B6D3D">
        <w:rPr>
          <w:rFonts w:ascii="Times New Roman" w:hAnsi="Times New Roman" w:cs="Times New Roman"/>
        </w:rPr>
        <w:lastRenderedPageBreak/>
        <w:t>茶学专业英语</w:t>
      </w:r>
      <w:bookmarkEnd w:id="51"/>
    </w:p>
    <w:p w:rsidR="001F4528" w:rsidRPr="00E71793" w:rsidRDefault="001F4528" w:rsidP="001F4528">
      <w:pPr>
        <w:snapToGrid w:val="0"/>
        <w:spacing w:line="360" w:lineRule="auto"/>
        <w:jc w:val="center"/>
        <w:rPr>
          <w:i/>
          <w:sz w:val="24"/>
        </w:rPr>
      </w:pPr>
      <w:r w:rsidRPr="00E71793">
        <w:rPr>
          <w:sz w:val="24"/>
        </w:rPr>
        <w:t>(</w:t>
      </w:r>
      <w:r w:rsidR="00E71793" w:rsidRPr="00E71793">
        <w:rPr>
          <w:sz w:val="24"/>
        </w:rPr>
        <w:t>Tea science professional English</w:t>
      </w:r>
      <w:r w:rsidRPr="00E71793">
        <w:rPr>
          <w:sz w:val="24"/>
        </w:rPr>
        <w:t>)</w:t>
      </w:r>
    </w:p>
    <w:p w:rsidR="001F4528" w:rsidRPr="003B6D3D" w:rsidRDefault="001F4528" w:rsidP="001F4528">
      <w:pPr>
        <w:snapToGrid w:val="0"/>
        <w:spacing w:line="360" w:lineRule="auto"/>
        <w:jc w:val="center"/>
        <w:rPr>
          <w:b/>
          <w:szCs w:val="21"/>
        </w:rPr>
      </w:pPr>
    </w:p>
    <w:p w:rsidR="001F4528" w:rsidRPr="003B6D3D" w:rsidRDefault="001F4528" w:rsidP="001F4528">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课程编号：</w:t>
            </w:r>
            <w:r w:rsidRPr="003B6D3D">
              <w:rPr>
                <w:bCs/>
                <w:kern w:val="0"/>
                <w:szCs w:val="21"/>
              </w:rPr>
              <w:t>19011065</w:t>
            </w:r>
          </w:p>
        </w:tc>
        <w:tc>
          <w:tcPr>
            <w:tcW w:w="1453" w:type="pct"/>
            <w:shd w:val="clear" w:color="auto" w:fill="auto"/>
          </w:tcPr>
          <w:p w:rsidR="001F4528" w:rsidRPr="003B6D3D" w:rsidRDefault="001F4528" w:rsidP="00347060">
            <w:pPr>
              <w:spacing w:line="300" w:lineRule="auto"/>
              <w:rPr>
                <w:b/>
                <w:bCs/>
                <w:szCs w:val="21"/>
              </w:rPr>
            </w:pPr>
            <w:r w:rsidRPr="003B6D3D">
              <w:rPr>
                <w:b/>
                <w:bCs/>
                <w:szCs w:val="21"/>
              </w:rPr>
              <w:t>课程总学时：</w:t>
            </w:r>
            <w:r w:rsidRPr="003B6D3D">
              <w:rPr>
                <w:bCs/>
                <w:szCs w:val="21"/>
              </w:rPr>
              <w:t>32</w:t>
            </w:r>
          </w:p>
        </w:tc>
        <w:tc>
          <w:tcPr>
            <w:tcW w:w="1881" w:type="pct"/>
            <w:shd w:val="clear" w:color="auto" w:fill="auto"/>
          </w:tcPr>
          <w:p w:rsidR="001F4528" w:rsidRPr="003B6D3D" w:rsidRDefault="001F4528" w:rsidP="00347060">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课程性质：</w:t>
            </w:r>
            <w:r w:rsidRPr="003B6D3D">
              <w:rPr>
                <w:bCs/>
                <w:kern w:val="0"/>
                <w:szCs w:val="21"/>
              </w:rPr>
              <w:t>选修</w:t>
            </w:r>
          </w:p>
        </w:tc>
        <w:tc>
          <w:tcPr>
            <w:tcW w:w="1453" w:type="pct"/>
            <w:shd w:val="clear" w:color="auto" w:fill="auto"/>
          </w:tcPr>
          <w:p w:rsidR="001F4528" w:rsidRPr="003B6D3D" w:rsidRDefault="001F4528" w:rsidP="00347060">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shd w:val="clear" w:color="auto" w:fill="auto"/>
          </w:tcPr>
          <w:p w:rsidR="001F4528" w:rsidRPr="003B6D3D" w:rsidRDefault="001F4528" w:rsidP="00347060">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课程负责人：</w:t>
            </w:r>
            <w:r w:rsidRPr="003B6D3D">
              <w:rPr>
                <w:bCs/>
                <w:szCs w:val="21"/>
              </w:rPr>
              <w:t>贺巍</w:t>
            </w:r>
          </w:p>
        </w:tc>
        <w:tc>
          <w:tcPr>
            <w:tcW w:w="1453" w:type="pct"/>
            <w:shd w:val="clear" w:color="auto" w:fill="auto"/>
          </w:tcPr>
          <w:p w:rsidR="001F4528" w:rsidRPr="003B6D3D" w:rsidRDefault="001F4528" w:rsidP="00347060">
            <w:pPr>
              <w:spacing w:line="300" w:lineRule="auto"/>
              <w:rPr>
                <w:b/>
                <w:bCs/>
                <w:szCs w:val="21"/>
              </w:rPr>
            </w:pPr>
            <w:r w:rsidRPr="003B6D3D">
              <w:rPr>
                <w:b/>
                <w:bCs/>
                <w:szCs w:val="21"/>
              </w:rPr>
              <w:t>课程团队：</w:t>
            </w:r>
            <w:r w:rsidRPr="003B6D3D">
              <w:rPr>
                <w:bCs/>
                <w:szCs w:val="21"/>
              </w:rPr>
              <w:t>茶学课程组</w:t>
            </w:r>
          </w:p>
        </w:tc>
        <w:tc>
          <w:tcPr>
            <w:tcW w:w="1881" w:type="pct"/>
            <w:shd w:val="clear" w:color="auto" w:fill="auto"/>
          </w:tcPr>
          <w:p w:rsidR="001F4528" w:rsidRPr="003B6D3D" w:rsidRDefault="001F4528" w:rsidP="00347060">
            <w:pPr>
              <w:spacing w:line="300" w:lineRule="auto"/>
              <w:rPr>
                <w:b/>
                <w:bCs/>
                <w:szCs w:val="21"/>
              </w:rPr>
            </w:pPr>
            <w:r w:rsidRPr="003B6D3D">
              <w:rPr>
                <w:b/>
                <w:bCs/>
                <w:szCs w:val="21"/>
              </w:rPr>
              <w:t>授课语言：</w:t>
            </w:r>
            <w:r w:rsidRPr="003B6D3D">
              <w:rPr>
                <w:bCs/>
                <w:szCs w:val="21"/>
              </w:rPr>
              <w:t>英文和中文</w:t>
            </w:r>
          </w:p>
        </w:tc>
      </w:tr>
      <w:tr w:rsidR="001F4528" w:rsidRPr="003B6D3D" w:rsidTr="00347060">
        <w:tc>
          <w:tcPr>
            <w:tcW w:w="5000" w:type="pct"/>
            <w:gridSpan w:val="3"/>
            <w:shd w:val="clear" w:color="auto" w:fill="auto"/>
          </w:tcPr>
          <w:p w:rsidR="001F4528" w:rsidRPr="003B6D3D" w:rsidRDefault="001F4528" w:rsidP="00347060">
            <w:pPr>
              <w:spacing w:line="300" w:lineRule="auto"/>
              <w:ind w:rightChars="-81" w:right="-170"/>
              <w:rPr>
                <w:b/>
                <w:bCs/>
                <w:szCs w:val="21"/>
              </w:rPr>
            </w:pPr>
            <w:r w:rsidRPr="003B6D3D">
              <w:rPr>
                <w:b/>
                <w:bCs/>
                <w:szCs w:val="21"/>
              </w:rPr>
              <w:t>适用专业：</w:t>
            </w:r>
            <w:r w:rsidRPr="003B6D3D">
              <w:rPr>
                <w:bCs/>
                <w:szCs w:val="21"/>
              </w:rPr>
              <w:t>茶学</w:t>
            </w:r>
          </w:p>
        </w:tc>
      </w:tr>
      <w:tr w:rsidR="001F4528" w:rsidRPr="003B6D3D" w:rsidTr="00347060">
        <w:tc>
          <w:tcPr>
            <w:tcW w:w="5000" w:type="pct"/>
            <w:gridSpan w:val="3"/>
            <w:shd w:val="clear" w:color="auto" w:fill="auto"/>
          </w:tcPr>
          <w:p w:rsidR="001F4528" w:rsidRPr="003B6D3D" w:rsidRDefault="001F4528" w:rsidP="00347060">
            <w:pPr>
              <w:spacing w:line="300" w:lineRule="auto"/>
              <w:rPr>
                <w:b/>
                <w:bCs/>
                <w:szCs w:val="21"/>
              </w:rPr>
            </w:pPr>
            <w:r w:rsidRPr="003B6D3D">
              <w:rPr>
                <w:b/>
                <w:bCs/>
                <w:szCs w:val="21"/>
              </w:rPr>
              <w:t>对先修的要求：</w:t>
            </w:r>
            <w:r w:rsidRPr="003B6D3D">
              <w:rPr>
                <w:bCs/>
                <w:szCs w:val="21"/>
              </w:rPr>
              <w:t>茶学导论、茶艺基础、茶叶生物化学、制茶学</w:t>
            </w:r>
          </w:p>
        </w:tc>
      </w:tr>
      <w:tr w:rsidR="001F4528" w:rsidRPr="003B6D3D" w:rsidTr="00347060">
        <w:tc>
          <w:tcPr>
            <w:tcW w:w="5000" w:type="pct"/>
            <w:gridSpan w:val="3"/>
            <w:shd w:val="clear" w:color="auto" w:fill="auto"/>
          </w:tcPr>
          <w:p w:rsidR="001F4528" w:rsidRPr="003B6D3D" w:rsidRDefault="001F4528" w:rsidP="008E73FA">
            <w:pPr>
              <w:spacing w:line="300" w:lineRule="auto"/>
              <w:rPr>
                <w:b/>
                <w:bCs/>
                <w:szCs w:val="21"/>
              </w:rPr>
            </w:pPr>
            <w:r w:rsidRPr="003B6D3D">
              <w:rPr>
                <w:b/>
                <w:bCs/>
                <w:szCs w:val="21"/>
              </w:rPr>
              <w:t>对后续的支撑：</w:t>
            </w:r>
            <w:r w:rsidRPr="003B6D3D">
              <w:rPr>
                <w:bCs/>
                <w:szCs w:val="21"/>
              </w:rPr>
              <w:t>茶</w:t>
            </w:r>
            <w:r w:rsidR="008E73FA" w:rsidRPr="003B6D3D">
              <w:rPr>
                <w:rFonts w:hint="eastAsia"/>
                <w:bCs/>
                <w:szCs w:val="21"/>
              </w:rPr>
              <w:t>业经营管理、茶叶审评与检验、毕业论文</w:t>
            </w:r>
          </w:p>
        </w:tc>
      </w:tr>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主撰人：</w:t>
            </w:r>
            <w:r w:rsidRPr="003B6D3D">
              <w:rPr>
                <w:bCs/>
                <w:szCs w:val="21"/>
              </w:rPr>
              <w:t>贺巍</w:t>
            </w:r>
          </w:p>
        </w:tc>
        <w:tc>
          <w:tcPr>
            <w:tcW w:w="1453" w:type="pct"/>
            <w:shd w:val="clear" w:color="auto" w:fill="auto"/>
          </w:tcPr>
          <w:p w:rsidR="001F4528" w:rsidRPr="003B6D3D" w:rsidRDefault="001F4528" w:rsidP="00347060">
            <w:pPr>
              <w:spacing w:line="300" w:lineRule="auto"/>
              <w:rPr>
                <w:b/>
                <w:bCs/>
                <w:szCs w:val="21"/>
              </w:rPr>
            </w:pPr>
            <w:r w:rsidRPr="003B6D3D">
              <w:rPr>
                <w:b/>
                <w:bCs/>
                <w:szCs w:val="21"/>
              </w:rPr>
              <w:t>审核人：</w:t>
            </w:r>
            <w:r w:rsidR="008E73FA" w:rsidRPr="003B6D3D">
              <w:rPr>
                <w:rFonts w:hint="eastAsia"/>
                <w:bCs/>
                <w:szCs w:val="21"/>
              </w:rPr>
              <w:t>赵仁亮</w:t>
            </w:r>
          </w:p>
        </w:tc>
        <w:tc>
          <w:tcPr>
            <w:tcW w:w="1881" w:type="pct"/>
            <w:shd w:val="clear" w:color="auto" w:fill="auto"/>
          </w:tcPr>
          <w:p w:rsidR="001F4528" w:rsidRPr="003B6D3D" w:rsidRDefault="001F4528" w:rsidP="008E73FA">
            <w:pPr>
              <w:spacing w:line="300" w:lineRule="auto"/>
              <w:rPr>
                <w:b/>
                <w:bCs/>
                <w:szCs w:val="21"/>
              </w:rPr>
            </w:pPr>
            <w:r w:rsidRPr="003B6D3D">
              <w:rPr>
                <w:b/>
                <w:bCs/>
                <w:szCs w:val="21"/>
              </w:rPr>
              <w:t>大纲制定（修订）日期：</w:t>
            </w:r>
            <w:r w:rsidR="00496F0B">
              <w:rPr>
                <w:rFonts w:hint="eastAsia"/>
                <w:bCs/>
                <w:szCs w:val="21"/>
              </w:rPr>
              <w:t>2023.05</w:t>
            </w:r>
          </w:p>
        </w:tc>
      </w:tr>
    </w:tbl>
    <w:p w:rsidR="001F4528" w:rsidRPr="003B6D3D" w:rsidRDefault="001F4528" w:rsidP="001F4528">
      <w:pPr>
        <w:snapToGrid w:val="0"/>
        <w:spacing w:line="360" w:lineRule="auto"/>
        <w:jc w:val="left"/>
        <w:rPr>
          <w:b/>
          <w:szCs w:val="21"/>
        </w:rPr>
      </w:pPr>
    </w:p>
    <w:p w:rsidR="001F4528" w:rsidRPr="003B6D3D" w:rsidRDefault="001F4528" w:rsidP="001F4528">
      <w:pPr>
        <w:adjustRightInd w:val="0"/>
        <w:snapToGrid w:val="0"/>
        <w:spacing w:line="360" w:lineRule="auto"/>
        <w:jc w:val="left"/>
        <w:rPr>
          <w:b/>
          <w:szCs w:val="21"/>
        </w:rPr>
      </w:pPr>
      <w:r w:rsidRPr="003B6D3D">
        <w:rPr>
          <w:b/>
          <w:szCs w:val="21"/>
        </w:rPr>
        <w:t>一、</w:t>
      </w:r>
      <w:r w:rsidRPr="003B6D3D">
        <w:rPr>
          <w:b/>
          <w:bCs/>
          <w:kern w:val="0"/>
          <w:szCs w:val="21"/>
        </w:rPr>
        <w:t>课程的教学理念、性质、目标和任务</w:t>
      </w:r>
    </w:p>
    <w:p w:rsidR="001F4528" w:rsidRPr="003B6D3D" w:rsidRDefault="001F4528" w:rsidP="00675CCD">
      <w:pPr>
        <w:snapToGrid w:val="0"/>
        <w:spacing w:line="360" w:lineRule="auto"/>
        <w:ind w:firstLineChars="200" w:firstLine="420"/>
        <w:rPr>
          <w:szCs w:val="21"/>
        </w:rPr>
      </w:pPr>
      <w:r w:rsidRPr="003B6D3D">
        <w:rPr>
          <w:szCs w:val="21"/>
        </w:rPr>
        <w:t>茶学专业英语是将英语应用于茶学学科研究与实践的一门应用型课程，是茶学专业本科学生的一门专业选修课。该课程主要是通过大量阅读本专业的相关英文原文资料，了解并掌握本专业的常用专业词汇，掌握专业文章的翻译技巧，提高学生阅读有关茶学科学方面英文文献的水平，为进一步学好有关专业知识奠定良好的英语语言基础。</w:t>
      </w:r>
      <w:r w:rsidRPr="00675CCD">
        <w:rPr>
          <w:szCs w:val="21"/>
        </w:rPr>
        <w:t xml:space="preserve">　</w:t>
      </w:r>
    </w:p>
    <w:p w:rsidR="001F4528" w:rsidRPr="003B6D3D" w:rsidRDefault="001F4528" w:rsidP="001F4528">
      <w:pPr>
        <w:adjustRightInd w:val="0"/>
        <w:snapToGrid w:val="0"/>
        <w:spacing w:line="360" w:lineRule="auto"/>
        <w:jc w:val="left"/>
        <w:rPr>
          <w:b/>
          <w:szCs w:val="21"/>
        </w:rPr>
      </w:pPr>
      <w:r w:rsidRPr="003B6D3D">
        <w:rPr>
          <w:b/>
          <w:szCs w:val="21"/>
        </w:rPr>
        <w:t>二、课程教学的基本要求</w:t>
      </w:r>
    </w:p>
    <w:p w:rsidR="001F4528" w:rsidRPr="003B6D3D" w:rsidRDefault="001F4528" w:rsidP="00675CCD">
      <w:pPr>
        <w:snapToGrid w:val="0"/>
        <w:spacing w:line="360" w:lineRule="auto"/>
        <w:ind w:firstLineChars="200" w:firstLine="420"/>
        <w:rPr>
          <w:szCs w:val="21"/>
        </w:rPr>
      </w:pPr>
      <w:r w:rsidRPr="003B6D3D">
        <w:rPr>
          <w:szCs w:val="21"/>
        </w:rPr>
        <w:t>通过专业英语的学习，使学生系统掌握本课程的专业词汇、语法、用词、语句结构、语态等方面与基础英语相区别的地方；掌握本专业常用的专业词汇和术语。通过对专业文章的学习，了解英文文章的书写思路，快速掌握文章主要内容，提高外文资料的阅读能力。</w:t>
      </w:r>
    </w:p>
    <w:p w:rsidR="001F4528" w:rsidRPr="003B6D3D" w:rsidRDefault="001F4528" w:rsidP="001F4528">
      <w:pPr>
        <w:widowControl/>
        <w:snapToGrid w:val="0"/>
        <w:spacing w:line="360" w:lineRule="auto"/>
        <w:jc w:val="left"/>
        <w:rPr>
          <w:b/>
          <w:bCs/>
          <w:kern w:val="0"/>
          <w:szCs w:val="21"/>
        </w:rPr>
      </w:pPr>
      <w:r w:rsidRPr="003B6D3D">
        <w:rPr>
          <w:b/>
          <w:bCs/>
          <w:kern w:val="0"/>
          <w:szCs w:val="21"/>
        </w:rPr>
        <w:t>三、课程的教学设计</w:t>
      </w:r>
    </w:p>
    <w:p w:rsidR="001F4528" w:rsidRPr="00675CCD" w:rsidRDefault="001F4528" w:rsidP="00675CCD">
      <w:pPr>
        <w:snapToGrid w:val="0"/>
        <w:spacing w:line="360" w:lineRule="auto"/>
        <w:ind w:firstLineChars="200" w:firstLine="420"/>
        <w:rPr>
          <w:szCs w:val="21"/>
        </w:rPr>
      </w:pPr>
      <w:r w:rsidRPr="00675CCD">
        <w:rPr>
          <w:szCs w:val="21"/>
        </w:rPr>
        <w:t>1.</w:t>
      </w:r>
      <w:r w:rsidRPr="00675CCD">
        <w:rPr>
          <w:szCs w:val="21"/>
        </w:rPr>
        <w:t>教学设计说明</w:t>
      </w:r>
    </w:p>
    <w:p w:rsidR="001F4528" w:rsidRPr="00675CCD" w:rsidRDefault="001F4528" w:rsidP="00675CCD">
      <w:pPr>
        <w:snapToGrid w:val="0"/>
        <w:spacing w:line="360" w:lineRule="auto"/>
        <w:ind w:firstLineChars="200" w:firstLine="420"/>
        <w:rPr>
          <w:szCs w:val="21"/>
        </w:rPr>
      </w:pPr>
      <w:r w:rsidRPr="00675CCD">
        <w:rPr>
          <w:szCs w:val="21"/>
        </w:rPr>
        <w:t>本课程以教师讲授结合学生完成作业进行。教师讲授一部分茶学专业英语知识，让学生完成一定的翻译作业。本课程通过期中考试、平时的作业以及随堂测验等方式对学生的学习效果进行考查，以考核学生对茶学专业英语的掌握。</w:t>
      </w:r>
    </w:p>
    <w:p w:rsidR="001F4528" w:rsidRPr="00675CCD" w:rsidRDefault="001F4528" w:rsidP="00675CCD">
      <w:pPr>
        <w:snapToGrid w:val="0"/>
        <w:spacing w:line="360" w:lineRule="auto"/>
        <w:ind w:firstLineChars="200" w:firstLine="420"/>
        <w:rPr>
          <w:szCs w:val="21"/>
        </w:rPr>
      </w:pPr>
      <w:r w:rsidRPr="00675CCD">
        <w:rPr>
          <w:szCs w:val="21"/>
        </w:rPr>
        <w:t>2.</w:t>
      </w:r>
      <w:r w:rsidRPr="00675CCD">
        <w:rPr>
          <w:szCs w:val="21"/>
        </w:rPr>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846"/>
        <w:gridCol w:w="1052"/>
      </w:tblGrid>
      <w:tr w:rsidR="001F4528" w:rsidRPr="003B6D3D" w:rsidTr="0034706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vAlign w:val="center"/>
          </w:tcPr>
          <w:p w:rsidR="001F4528" w:rsidRPr="003B6D3D" w:rsidRDefault="001F4528" w:rsidP="0034706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vAlign w:val="center"/>
          </w:tcPr>
          <w:p w:rsidR="001F4528" w:rsidRPr="003B6D3D" w:rsidRDefault="001F4528" w:rsidP="0034706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vAlign w:val="center"/>
          </w:tcPr>
          <w:p w:rsidR="001F4528" w:rsidRPr="003B6D3D" w:rsidRDefault="001F4528" w:rsidP="00347060">
            <w:pPr>
              <w:spacing w:line="320" w:lineRule="exact"/>
              <w:jc w:val="center"/>
              <w:rPr>
                <w:b/>
                <w:bCs/>
                <w:sz w:val="18"/>
                <w:szCs w:val="18"/>
              </w:rPr>
            </w:pPr>
            <w:r w:rsidRPr="003B6D3D">
              <w:rPr>
                <w:b/>
                <w:bCs/>
                <w:sz w:val="18"/>
                <w:szCs w:val="18"/>
              </w:rPr>
              <w:t>毕业要求</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655DBA" w:rsidP="00347060">
            <w:pPr>
              <w:spacing w:line="320" w:lineRule="exact"/>
              <w:jc w:val="left"/>
              <w:rPr>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1F4528" w:rsidRPr="003B6D3D">
              <w:rPr>
                <w:sz w:val="18"/>
                <w:szCs w:val="18"/>
              </w:rPr>
              <w:t>通过课程的学习提高学生的专业英语能力，让他们能够具备通过专业英语不断学习专业知识和技能的终身学习能力。</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9</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1F4528" w:rsidRPr="003B6D3D">
              <w:rPr>
                <w:sz w:val="18"/>
                <w:szCs w:val="18"/>
              </w:rPr>
              <w:t>通过课程的学习让学生了解中国茶对世界的影响，从而让学生具备更深远的国际视野。</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8</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lastRenderedPageBreak/>
              <w:t>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1F4528" w:rsidRPr="003B6D3D">
              <w:rPr>
                <w:sz w:val="18"/>
                <w:szCs w:val="18"/>
              </w:rPr>
              <w:t>通过课程学习让学生提高专业能力和素养。</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4</w:t>
            </w:r>
          </w:p>
        </w:tc>
      </w:tr>
    </w:tbl>
    <w:p w:rsidR="001F4528" w:rsidRPr="003B6D3D" w:rsidRDefault="001F4528" w:rsidP="001F4528">
      <w:pPr>
        <w:adjustRightInd w:val="0"/>
        <w:snapToGrid w:val="0"/>
        <w:spacing w:line="360" w:lineRule="auto"/>
        <w:rPr>
          <w:rFonts w:eastAsia="黑体"/>
          <w:sz w:val="24"/>
        </w:rPr>
      </w:pPr>
      <w:r w:rsidRPr="003B6D3D">
        <w:rPr>
          <w:b/>
          <w:bCs/>
          <w:kern w:val="0"/>
          <w:szCs w:val="21"/>
        </w:rPr>
        <w:t>四、理论教学内容及学时分配（</w:t>
      </w:r>
      <w:r w:rsidRPr="003B6D3D">
        <w:rPr>
          <w:b/>
          <w:bCs/>
          <w:kern w:val="0"/>
          <w:szCs w:val="21"/>
        </w:rPr>
        <w:t>32</w:t>
      </w:r>
      <w:r w:rsidRPr="003B6D3D">
        <w:rPr>
          <w:b/>
          <w:bCs/>
          <w:kern w:val="0"/>
          <w:szCs w:val="21"/>
        </w:rPr>
        <w:t>学时）</w:t>
      </w:r>
      <w:r w:rsidRPr="003B6D3D">
        <w:rPr>
          <w:b/>
          <w:bCs/>
          <w:kern w:val="0"/>
          <w:szCs w:val="21"/>
        </w:rPr>
        <w:t></w:t>
      </w:r>
    </w:p>
    <w:p w:rsidR="001F4528" w:rsidRPr="003B6D3D" w:rsidRDefault="001F4528" w:rsidP="001F4528">
      <w:pPr>
        <w:wordWrap w:val="0"/>
        <w:snapToGrid w:val="0"/>
        <w:spacing w:line="360" w:lineRule="auto"/>
        <w:ind w:right="315"/>
        <w:jc w:val="right"/>
        <w:rPr>
          <w:b/>
          <w:szCs w:val="21"/>
        </w:rPr>
      </w:pPr>
      <w:r w:rsidRPr="003B6D3D">
        <w:rPr>
          <w:b/>
          <w:szCs w:val="21"/>
        </w:rPr>
        <w:t xml:space="preserve">Unit 1 About Tea     </w:t>
      </w:r>
      <w:r w:rsidR="00675CCD">
        <w:rPr>
          <w:b/>
          <w:szCs w:val="21"/>
        </w:rPr>
        <w:t xml:space="preserve">      </w:t>
      </w:r>
      <w:r w:rsidRPr="003B6D3D">
        <w:rPr>
          <w:b/>
          <w:szCs w:val="21"/>
        </w:rPr>
        <w:t xml:space="preserve">            </w:t>
      </w:r>
      <w:r w:rsidRPr="003B6D3D">
        <w:rPr>
          <w:b/>
          <w:szCs w:val="21"/>
        </w:rPr>
        <w:t>学时数：</w:t>
      </w:r>
      <w:r w:rsidRPr="003B6D3D">
        <w:rPr>
          <w:b/>
          <w:szCs w:val="21"/>
        </w:rPr>
        <w:t>2</w:t>
      </w:r>
    </w:p>
    <w:p w:rsidR="001F4528" w:rsidRPr="003B6D3D" w:rsidRDefault="001F4528" w:rsidP="001F4528">
      <w:pPr>
        <w:adjustRightInd w:val="0"/>
        <w:snapToGrid w:val="0"/>
        <w:spacing w:line="360" w:lineRule="auto"/>
        <w:jc w:val="left"/>
        <w:rPr>
          <w:b/>
          <w:bCs/>
        </w:rPr>
      </w:pPr>
      <w:r w:rsidRPr="003B6D3D">
        <w:rPr>
          <w:b/>
          <w:bCs/>
        </w:rPr>
        <w:t>Lesson 1 General introduction</w:t>
      </w:r>
      <w:r w:rsidRPr="003B6D3D">
        <w:rPr>
          <w:b/>
          <w:bCs/>
        </w:rPr>
        <w:t>概述</w:t>
      </w:r>
      <w:r w:rsidRPr="003B6D3D">
        <w:rPr>
          <w:b/>
          <w:szCs w:val="21"/>
        </w:rPr>
        <w:t>（</w:t>
      </w:r>
      <w:r w:rsidRPr="003B6D3D">
        <w:rPr>
          <w:b/>
          <w:szCs w:val="21"/>
        </w:rPr>
        <w:t>2</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bCs/>
        </w:rPr>
        <w:t>掌握茶叶基本知识的英文表达。</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rPr>
          <w:bCs/>
        </w:rPr>
        <w:t>茶叶基本知识的英文表达。</w:t>
      </w:r>
    </w:p>
    <w:p w:rsidR="001F4528" w:rsidRPr="003B6D3D" w:rsidRDefault="001F4528" w:rsidP="001F4528">
      <w:pPr>
        <w:adjustRightInd w:val="0"/>
        <w:snapToGrid w:val="0"/>
        <w:spacing w:line="360" w:lineRule="auto"/>
        <w:jc w:val="left"/>
        <w:rPr>
          <w:szCs w:val="21"/>
        </w:rPr>
      </w:pPr>
      <w:r w:rsidRPr="003B6D3D">
        <w:rPr>
          <w:b/>
          <w:bCs/>
        </w:rPr>
        <w:t>主要教学内容及要求：</w:t>
      </w:r>
      <w:r w:rsidRPr="003B6D3D">
        <w:rPr>
          <w:bCs/>
        </w:rPr>
        <w:t>要求学生</w:t>
      </w:r>
      <w:r w:rsidRPr="003B6D3D">
        <w:rPr>
          <w:kern w:val="0"/>
          <w:szCs w:val="21"/>
        </w:rPr>
        <w:t>掌握如何用英文表述茶叶的基本知识</w:t>
      </w:r>
      <w:r w:rsidRPr="003B6D3D">
        <w:rPr>
          <w:szCs w:val="21"/>
        </w:rPr>
        <w:t>。</w:t>
      </w:r>
    </w:p>
    <w:p w:rsidR="001F4528" w:rsidRPr="003B6D3D" w:rsidRDefault="001F4528" w:rsidP="001F4528">
      <w:pPr>
        <w:adjustRightInd w:val="0"/>
        <w:snapToGrid w:val="0"/>
        <w:spacing w:line="360" w:lineRule="auto"/>
        <w:jc w:val="left"/>
        <w:rPr>
          <w:b/>
          <w:kern w:val="0"/>
          <w:szCs w:val="21"/>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wordWrap w:val="0"/>
        <w:adjustRightInd w:val="0"/>
        <w:snapToGrid w:val="0"/>
        <w:spacing w:line="360" w:lineRule="auto"/>
        <w:jc w:val="right"/>
        <w:rPr>
          <w:b/>
          <w:szCs w:val="21"/>
        </w:rPr>
      </w:pPr>
      <w:r w:rsidRPr="003B6D3D">
        <w:rPr>
          <w:b/>
          <w:szCs w:val="21"/>
        </w:rPr>
        <w:t xml:space="preserve">                         Unit 2 Tea History    </w:t>
      </w:r>
      <w:r w:rsidR="00675CCD">
        <w:rPr>
          <w:b/>
          <w:szCs w:val="21"/>
        </w:rPr>
        <w:t xml:space="preserve">      </w:t>
      </w:r>
      <w:r w:rsidRPr="003B6D3D">
        <w:rPr>
          <w:b/>
          <w:szCs w:val="21"/>
        </w:rPr>
        <w:t xml:space="preserve">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szCs w:val="21"/>
        </w:rPr>
      </w:pPr>
      <w:r w:rsidRPr="003B6D3D">
        <w:rPr>
          <w:b/>
          <w:szCs w:val="21"/>
        </w:rPr>
        <w:t>Lesson 1 Chinese Tea History</w:t>
      </w:r>
      <w:r w:rsidRPr="003B6D3D">
        <w:rPr>
          <w:b/>
          <w:szCs w:val="21"/>
        </w:rPr>
        <w:t>中国茶史（</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2 The Ancient Tea-Horse Road</w:t>
      </w:r>
      <w:r w:rsidRPr="003B6D3D">
        <w:rPr>
          <w:b/>
          <w:szCs w:val="21"/>
        </w:rPr>
        <w:t>茶马古道（</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3 Tea History of Japan and Korea</w:t>
      </w:r>
      <w:r w:rsidRPr="003B6D3D">
        <w:rPr>
          <w:b/>
          <w:szCs w:val="21"/>
        </w:rPr>
        <w:t>日韩茶史（</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4 Tea Comes to the West</w:t>
      </w:r>
      <w:r w:rsidRPr="003B6D3D">
        <w:rPr>
          <w:b/>
          <w:szCs w:val="21"/>
        </w:rPr>
        <w:t>茶在西方传播（</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bCs/>
        </w:rPr>
        <w:t>让学生掌握茶叶历史与相关茶文化的英文表达。</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rPr>
          <w:bCs/>
        </w:rPr>
        <w:t>茶叶历史与相关茶文化的英文表达。</w:t>
      </w:r>
    </w:p>
    <w:p w:rsidR="001F4528" w:rsidRPr="003B6D3D" w:rsidRDefault="001F4528" w:rsidP="001F4528">
      <w:pPr>
        <w:adjustRightInd w:val="0"/>
        <w:snapToGrid w:val="0"/>
        <w:spacing w:line="360" w:lineRule="auto"/>
        <w:jc w:val="left"/>
        <w:rPr>
          <w:szCs w:val="21"/>
        </w:rPr>
      </w:pPr>
      <w:r w:rsidRPr="003B6D3D">
        <w:rPr>
          <w:b/>
          <w:bCs/>
        </w:rPr>
        <w:t>主要教学内容及要求：</w:t>
      </w:r>
      <w:r w:rsidRPr="003B6D3D">
        <w:rPr>
          <w:bCs/>
        </w:rPr>
        <w:t>要求学生</w:t>
      </w:r>
      <w:r w:rsidRPr="003B6D3D">
        <w:rPr>
          <w:kern w:val="0"/>
          <w:szCs w:val="21"/>
        </w:rPr>
        <w:t>掌握</w:t>
      </w:r>
      <w:r w:rsidRPr="003B6D3D">
        <w:rPr>
          <w:bCs/>
        </w:rPr>
        <w:t>茶叶历史与相关茶文化的英文表达。</w:t>
      </w:r>
    </w:p>
    <w:p w:rsidR="001F4528" w:rsidRPr="003B6D3D" w:rsidRDefault="001F4528" w:rsidP="001F4528">
      <w:pPr>
        <w:adjustRightInd w:val="0"/>
        <w:snapToGrid w:val="0"/>
        <w:spacing w:line="360" w:lineRule="auto"/>
        <w:jc w:val="left"/>
        <w:rPr>
          <w:b/>
          <w:szCs w:val="21"/>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adjustRightInd w:val="0"/>
        <w:snapToGrid w:val="0"/>
        <w:spacing w:line="360" w:lineRule="auto"/>
        <w:jc w:val="right"/>
        <w:rPr>
          <w:b/>
          <w:szCs w:val="21"/>
        </w:rPr>
      </w:pPr>
      <w:r w:rsidRPr="003B6D3D">
        <w:rPr>
          <w:b/>
          <w:szCs w:val="21"/>
        </w:rPr>
        <w:t xml:space="preserve">Unit 3 Tea Culture     </w:t>
      </w:r>
      <w:r w:rsidR="00675CCD">
        <w:rPr>
          <w:b/>
          <w:szCs w:val="21"/>
        </w:rPr>
        <w:t xml:space="preserve">       </w:t>
      </w:r>
      <w:r w:rsidRPr="003B6D3D">
        <w:rPr>
          <w:b/>
          <w:szCs w:val="21"/>
        </w:rPr>
        <w:t xml:space="preserve">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bCs/>
        </w:rPr>
      </w:pPr>
      <w:r w:rsidRPr="003B6D3D">
        <w:rPr>
          <w:b/>
          <w:bCs/>
        </w:rPr>
        <w:t>Lesson 1 Tea Classic (Cha Jing)</w:t>
      </w:r>
      <w:r w:rsidRPr="003B6D3D">
        <w:t xml:space="preserve"> </w:t>
      </w:r>
      <w:r w:rsidRPr="003B6D3D">
        <w:rPr>
          <w:b/>
          <w:bCs/>
        </w:rPr>
        <w:t>《茶经》</w:t>
      </w:r>
      <w:r w:rsidRPr="003B6D3D">
        <w:rPr>
          <w:b/>
          <w:szCs w:val="21"/>
        </w:rPr>
        <w:t>（</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bCs/>
        </w:rPr>
      </w:pPr>
      <w:r w:rsidRPr="003B6D3D">
        <w:rPr>
          <w:b/>
          <w:bCs/>
        </w:rPr>
        <w:t>Lesson 2 The Chinese Art of Tea</w:t>
      </w:r>
      <w:r w:rsidRPr="003B6D3D">
        <w:rPr>
          <w:b/>
          <w:bCs/>
        </w:rPr>
        <w:t>中国茶艺</w:t>
      </w:r>
      <w:r w:rsidRPr="003B6D3D">
        <w:rPr>
          <w:b/>
          <w:szCs w:val="21"/>
        </w:rPr>
        <w:t>（</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bCs/>
        </w:rPr>
      </w:pPr>
      <w:r w:rsidRPr="003B6D3D">
        <w:rPr>
          <w:b/>
          <w:bCs/>
        </w:rPr>
        <w:t>Lesson 3 The Japanese Way of Tea (chanoyu)</w:t>
      </w:r>
      <w:r w:rsidRPr="003B6D3D">
        <w:rPr>
          <w:b/>
          <w:szCs w:val="21"/>
        </w:rPr>
        <w:t xml:space="preserve"> </w:t>
      </w:r>
      <w:r w:rsidRPr="003B6D3D">
        <w:rPr>
          <w:b/>
          <w:szCs w:val="21"/>
        </w:rPr>
        <w:t>日本茶道（</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bCs/>
        </w:rPr>
      </w:pPr>
      <w:r w:rsidRPr="003B6D3D">
        <w:rPr>
          <w:b/>
          <w:bCs/>
        </w:rPr>
        <w:t>Lesson 4 Afternoon Tea</w:t>
      </w:r>
      <w:r w:rsidRPr="003B6D3D">
        <w:rPr>
          <w:b/>
          <w:bCs/>
        </w:rPr>
        <w:t>（英式）下午茶</w:t>
      </w:r>
      <w:r w:rsidRPr="003B6D3D">
        <w:rPr>
          <w:b/>
          <w:szCs w:val="21"/>
        </w:rPr>
        <w:t>（</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kern w:val="0"/>
          <w:szCs w:val="21"/>
        </w:rPr>
        <w:t>让学生了解《茶经》内容的英语表达；掌握各类茶器、茶礼、茶艺表演的英文表</w:t>
      </w:r>
      <w:r w:rsidRPr="003B6D3D">
        <w:rPr>
          <w:bCs/>
        </w:rPr>
        <w:t>达</w:t>
      </w:r>
      <w:r w:rsidRPr="003B6D3D">
        <w:rPr>
          <w:kern w:val="0"/>
          <w:szCs w:val="21"/>
        </w:rPr>
        <w:t>；了解日本茶道内涵和茶道精神，比较中日茶文化的异同点；了解英国下午茶。</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t>如何用英文表述茶艺表演的流程。</w:t>
      </w:r>
    </w:p>
    <w:p w:rsidR="001F4528" w:rsidRPr="003B6D3D" w:rsidRDefault="001F4528" w:rsidP="001F4528">
      <w:pPr>
        <w:adjustRightInd w:val="0"/>
        <w:snapToGrid w:val="0"/>
        <w:spacing w:line="360" w:lineRule="auto"/>
        <w:jc w:val="left"/>
        <w:rPr>
          <w:bCs/>
        </w:rPr>
      </w:pPr>
      <w:r w:rsidRPr="003B6D3D">
        <w:rPr>
          <w:b/>
          <w:bCs/>
        </w:rPr>
        <w:t>主要教学内容及要求：</w:t>
      </w:r>
      <w:r w:rsidRPr="003B6D3D">
        <w:rPr>
          <w:bCs/>
        </w:rPr>
        <w:t>本章主要简述并要求学生掌握中国茶文化发展过程中茶器的演变、茶礼的</w:t>
      </w:r>
      <w:r w:rsidRPr="003B6D3D">
        <w:rPr>
          <w:bCs/>
        </w:rPr>
        <w:lastRenderedPageBreak/>
        <w:t>形式和茶艺表演的流程；介绍日本的茶道思想、茶道礼仪和影响；对比中日茶道精神的异同点。</w:t>
      </w:r>
    </w:p>
    <w:p w:rsidR="001F4528" w:rsidRPr="003B6D3D" w:rsidRDefault="001F4528" w:rsidP="001F4528">
      <w:pPr>
        <w:adjustRightInd w:val="0"/>
        <w:snapToGrid w:val="0"/>
        <w:spacing w:line="360" w:lineRule="auto"/>
        <w:jc w:val="left"/>
        <w:rPr>
          <w:b/>
          <w:szCs w:val="21"/>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wordWrap w:val="0"/>
        <w:adjustRightInd w:val="0"/>
        <w:snapToGrid w:val="0"/>
        <w:spacing w:line="360" w:lineRule="auto"/>
        <w:jc w:val="right"/>
        <w:rPr>
          <w:b/>
          <w:szCs w:val="21"/>
        </w:rPr>
      </w:pPr>
      <w:r w:rsidRPr="003B6D3D">
        <w:rPr>
          <w:b/>
          <w:szCs w:val="21"/>
        </w:rPr>
        <w:t xml:space="preserve">    Unit 4 </w:t>
      </w:r>
      <w:r w:rsidRPr="003B6D3D">
        <w:rPr>
          <w:b/>
          <w:bCs/>
        </w:rPr>
        <w:t>Tea Cultivation and Breeding</w:t>
      </w:r>
      <w:r w:rsidRPr="003B6D3D">
        <w:rPr>
          <w:b/>
          <w:szCs w:val="21"/>
        </w:rPr>
        <w:t>      </w:t>
      </w:r>
      <w:r w:rsidR="00675CCD">
        <w:rPr>
          <w:b/>
          <w:szCs w:val="21"/>
        </w:rPr>
        <w:t xml:space="preserve">  </w:t>
      </w:r>
      <w:r w:rsidRPr="003B6D3D">
        <w:rPr>
          <w:b/>
          <w:szCs w:val="21"/>
        </w:rPr>
        <w:t>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szCs w:val="21"/>
        </w:rPr>
      </w:pPr>
      <w:r w:rsidRPr="003B6D3D">
        <w:rPr>
          <w:b/>
          <w:bCs/>
        </w:rPr>
        <w:t>Lesson 1 Botanical Classification of Tea</w:t>
      </w:r>
      <w:r w:rsidRPr="003B6D3D">
        <w:rPr>
          <w:b/>
          <w:bCs/>
        </w:rPr>
        <w:t>茶树植物学分类</w:t>
      </w:r>
      <w:r w:rsidRPr="003B6D3D">
        <w:rPr>
          <w:b/>
          <w:szCs w:val="21"/>
        </w:rPr>
        <w:t>（</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bCs/>
        </w:rPr>
      </w:pPr>
      <w:r w:rsidRPr="003B6D3D">
        <w:rPr>
          <w:b/>
          <w:bCs/>
        </w:rPr>
        <w:t>Lesson 2 Tea Cultivation</w:t>
      </w:r>
      <w:r w:rsidRPr="003B6D3D">
        <w:rPr>
          <w:b/>
          <w:bCs/>
        </w:rPr>
        <w:t>茶树栽培</w:t>
      </w:r>
      <w:r w:rsidRPr="003B6D3D">
        <w:rPr>
          <w:b/>
          <w:szCs w:val="21"/>
        </w:rPr>
        <w:t>（</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bCs/>
        </w:rPr>
      </w:pPr>
      <w:r w:rsidRPr="003B6D3D">
        <w:rPr>
          <w:b/>
          <w:bCs/>
        </w:rPr>
        <w:t>Lesson 3 Tea Breeding</w:t>
      </w:r>
      <w:r w:rsidRPr="003B6D3D">
        <w:rPr>
          <w:b/>
          <w:bCs/>
        </w:rPr>
        <w:t>茶树育种</w:t>
      </w:r>
      <w:r w:rsidRPr="003B6D3D">
        <w:rPr>
          <w:b/>
          <w:szCs w:val="21"/>
        </w:rPr>
        <w:t>（</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bCs/>
        </w:rPr>
        <w:t>Lesson 4 Good Agricultural Practice Management in Tea Plantation</w:t>
      </w:r>
      <w:r w:rsidRPr="003B6D3D">
        <w:rPr>
          <w:b/>
          <w:bCs/>
        </w:rPr>
        <w:t>茶园良好农业规范管理</w:t>
      </w:r>
      <w:r w:rsidRPr="003B6D3D">
        <w:rPr>
          <w:b/>
          <w:szCs w:val="21"/>
        </w:rPr>
        <w:t>（</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szCs w:val="21"/>
        </w:rPr>
        <w:t>让学生掌握茶树在植物学分类中的地位、茶树栽培、茶树育种和生物技术、茶园管理的英文表</w:t>
      </w:r>
      <w:r w:rsidRPr="003B6D3D">
        <w:rPr>
          <w:bCs/>
        </w:rPr>
        <w:t>达</w:t>
      </w:r>
      <w:r w:rsidRPr="003B6D3D">
        <w:rPr>
          <w:szCs w:val="21"/>
        </w:rPr>
        <w:t>。</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rPr>
          <w:szCs w:val="21"/>
        </w:rPr>
        <w:t>如何用英语来表达茶树在植物学分类中的地位、茶树栽培、茶树育种和生物技术、茶园管理的专业术语。</w:t>
      </w:r>
    </w:p>
    <w:p w:rsidR="001F4528" w:rsidRPr="003B6D3D" w:rsidRDefault="001F4528" w:rsidP="001F4528">
      <w:pPr>
        <w:adjustRightInd w:val="0"/>
        <w:snapToGrid w:val="0"/>
        <w:spacing w:line="360" w:lineRule="auto"/>
        <w:jc w:val="left"/>
        <w:rPr>
          <w:szCs w:val="21"/>
        </w:rPr>
      </w:pPr>
      <w:r w:rsidRPr="003B6D3D">
        <w:rPr>
          <w:b/>
          <w:bCs/>
        </w:rPr>
        <w:t>主要教学内容及要求：</w:t>
      </w:r>
      <w:r w:rsidRPr="003B6D3D">
        <w:rPr>
          <w:bCs/>
        </w:rPr>
        <w:t>本章主要简述并要求学生掌握</w:t>
      </w:r>
      <w:r w:rsidRPr="003B6D3D">
        <w:rPr>
          <w:szCs w:val="21"/>
        </w:rPr>
        <w:t>茶树在植物学分类中的地位、茶树栽培、茶树育种和生物技术、茶园管理等方面专业术语的英文表达。</w:t>
      </w:r>
    </w:p>
    <w:p w:rsidR="001F4528" w:rsidRPr="003B6D3D" w:rsidRDefault="001F4528" w:rsidP="001F4528">
      <w:pPr>
        <w:adjustRightInd w:val="0"/>
        <w:snapToGrid w:val="0"/>
        <w:spacing w:line="360" w:lineRule="auto"/>
        <w:jc w:val="left"/>
        <w:rPr>
          <w:b/>
          <w:szCs w:val="21"/>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wordWrap w:val="0"/>
        <w:adjustRightInd w:val="0"/>
        <w:snapToGrid w:val="0"/>
        <w:spacing w:line="360" w:lineRule="auto"/>
        <w:jc w:val="right"/>
        <w:rPr>
          <w:sz w:val="20"/>
          <w:szCs w:val="20"/>
          <w:shd w:val="clear" w:color="auto" w:fill="FFFFFF"/>
        </w:rPr>
      </w:pPr>
      <w:r w:rsidRPr="003B6D3D">
        <w:rPr>
          <w:b/>
          <w:szCs w:val="21"/>
        </w:rPr>
        <w:t>Unit 5 Tea Biochemistry</w:t>
      </w:r>
      <w:r w:rsidRPr="003B6D3D">
        <w:rPr>
          <w:sz w:val="20"/>
          <w:szCs w:val="20"/>
          <w:shd w:val="clear" w:color="auto" w:fill="FFFFFF"/>
        </w:rPr>
        <w:t xml:space="preserve"> </w:t>
      </w:r>
      <w:r w:rsidRPr="003B6D3D">
        <w:rPr>
          <w:b/>
          <w:szCs w:val="21"/>
        </w:rPr>
        <w:t>     </w:t>
      </w:r>
      <w:r w:rsidR="00675CCD">
        <w:rPr>
          <w:b/>
          <w:szCs w:val="21"/>
        </w:rPr>
        <w:t xml:space="preserve">   </w:t>
      </w:r>
      <w:r w:rsidRPr="003B6D3D">
        <w:rPr>
          <w:b/>
          <w:szCs w:val="21"/>
        </w:rPr>
        <w:t>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szCs w:val="21"/>
        </w:rPr>
      </w:pPr>
      <w:r w:rsidRPr="003B6D3D">
        <w:rPr>
          <w:b/>
          <w:szCs w:val="21"/>
        </w:rPr>
        <w:t>Lesson 1 Constituents in Fresh Tea Leaves</w:t>
      </w:r>
      <w:r w:rsidRPr="003B6D3D">
        <w:rPr>
          <w:b/>
          <w:szCs w:val="21"/>
        </w:rPr>
        <w:t>茶鲜叶中的化学成分（</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2 Biosynthesis of Characteristic Secondary Metabolites</w:t>
      </w:r>
      <w:r w:rsidRPr="003B6D3D">
        <w:rPr>
          <w:b/>
          <w:szCs w:val="21"/>
        </w:rPr>
        <w:t>特征性次级代谢产物的合成（</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3 Polyphenol Oxidase</w:t>
      </w:r>
      <w:r w:rsidRPr="003B6D3D">
        <w:rPr>
          <w:b/>
          <w:szCs w:val="21"/>
        </w:rPr>
        <w:t>多酚氧化酶（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4 Glycosidase</w:t>
      </w:r>
      <w:r w:rsidRPr="003B6D3D">
        <w:rPr>
          <w:b/>
          <w:szCs w:val="21"/>
        </w:rPr>
        <w:t>糖苷酶（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bCs/>
        </w:rPr>
        <w:t>让学生掌握茶鲜叶中化学成分、茶树特征性次级代谢产物的合成、多酚氧化酶、糖苷酶等的英语表达方式及相关内容。</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t>如何用英文表述茶叶中的化学成分和特征性次级代谢产物的合成</w:t>
      </w:r>
      <w:r w:rsidRPr="003B6D3D">
        <w:rPr>
          <w:szCs w:val="21"/>
        </w:rPr>
        <w:t>。</w:t>
      </w:r>
    </w:p>
    <w:p w:rsidR="001F4528" w:rsidRPr="003B6D3D" w:rsidRDefault="001F4528" w:rsidP="001F4528">
      <w:pPr>
        <w:adjustRightInd w:val="0"/>
        <w:snapToGrid w:val="0"/>
        <w:spacing w:line="360" w:lineRule="auto"/>
        <w:jc w:val="left"/>
        <w:rPr>
          <w:szCs w:val="21"/>
        </w:rPr>
      </w:pPr>
      <w:r w:rsidRPr="003B6D3D">
        <w:rPr>
          <w:b/>
          <w:bCs/>
        </w:rPr>
        <w:t>主要教学内容及要求：</w:t>
      </w:r>
      <w:r w:rsidRPr="003B6D3D">
        <w:rPr>
          <w:bCs/>
        </w:rPr>
        <w:t>要求学生</w:t>
      </w:r>
      <w:r w:rsidRPr="003B6D3D">
        <w:rPr>
          <w:kern w:val="0"/>
          <w:szCs w:val="21"/>
        </w:rPr>
        <w:t>掌握如何用英文表述</w:t>
      </w:r>
      <w:r w:rsidRPr="003B6D3D">
        <w:rPr>
          <w:bCs/>
        </w:rPr>
        <w:t>茶鲜叶中化学成分、茶树特征性次级代谢产物的合成、多酚氧化酶、糖苷酶等内容</w:t>
      </w:r>
      <w:r w:rsidRPr="003B6D3D">
        <w:rPr>
          <w:szCs w:val="21"/>
        </w:rPr>
        <w:t>。</w:t>
      </w:r>
    </w:p>
    <w:p w:rsidR="001F4528" w:rsidRPr="003B6D3D" w:rsidRDefault="001F4528" w:rsidP="001F4528">
      <w:pPr>
        <w:adjustRightInd w:val="0"/>
        <w:snapToGrid w:val="0"/>
        <w:spacing w:line="360" w:lineRule="auto"/>
        <w:jc w:val="left"/>
        <w:rPr>
          <w:b/>
          <w:szCs w:val="21"/>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w:t>
      </w:r>
      <w:r w:rsidRPr="003B6D3D">
        <w:rPr>
          <w:szCs w:val="21"/>
        </w:rPr>
        <w:lastRenderedPageBreak/>
        <w:t>过作业检验学生对章节内容的掌握程度。</w:t>
      </w:r>
    </w:p>
    <w:p w:rsidR="001F4528" w:rsidRPr="003B6D3D" w:rsidRDefault="001F4528" w:rsidP="001F4528">
      <w:pPr>
        <w:adjustRightInd w:val="0"/>
        <w:snapToGrid w:val="0"/>
        <w:spacing w:line="360" w:lineRule="auto"/>
        <w:jc w:val="right"/>
        <w:rPr>
          <w:b/>
          <w:szCs w:val="21"/>
        </w:rPr>
      </w:pPr>
      <w:r w:rsidRPr="003B6D3D">
        <w:rPr>
          <w:b/>
          <w:szCs w:val="21"/>
        </w:rPr>
        <w:t>Unit 6 Tea Processing and Machinery        </w:t>
      </w:r>
      <w:r w:rsidR="00675CCD">
        <w:rPr>
          <w:b/>
          <w:szCs w:val="21"/>
        </w:rPr>
        <w:t xml:space="preserve">    </w:t>
      </w:r>
      <w:r w:rsidRPr="003B6D3D">
        <w:rPr>
          <w:b/>
          <w:szCs w:val="21"/>
        </w:rPr>
        <w:t>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szCs w:val="21"/>
        </w:rPr>
      </w:pPr>
      <w:r w:rsidRPr="003B6D3D">
        <w:rPr>
          <w:b/>
          <w:szCs w:val="21"/>
        </w:rPr>
        <w:t>Lesson 1 Tea Classification</w:t>
      </w:r>
      <w:r w:rsidRPr="003B6D3D">
        <w:rPr>
          <w:b/>
          <w:szCs w:val="21"/>
        </w:rPr>
        <w:t>茶叶分类（</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2 Green Tea</w:t>
      </w:r>
      <w:r w:rsidRPr="003B6D3D">
        <w:rPr>
          <w:b/>
          <w:szCs w:val="21"/>
        </w:rPr>
        <w:t>绿茶（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3 Black Tea</w:t>
      </w:r>
      <w:r w:rsidRPr="003B6D3D">
        <w:rPr>
          <w:b/>
          <w:szCs w:val="21"/>
        </w:rPr>
        <w:t>红茶（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4 Oolong Tea</w:t>
      </w:r>
      <w:r w:rsidRPr="003B6D3D">
        <w:rPr>
          <w:b/>
          <w:szCs w:val="21"/>
        </w:rPr>
        <w:t>乌龙茶（青茶）（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5 White Tea</w:t>
      </w:r>
      <w:r w:rsidRPr="003B6D3D">
        <w:rPr>
          <w:b/>
          <w:szCs w:val="21"/>
        </w:rPr>
        <w:t>白茶（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6 Dark Tea</w:t>
      </w:r>
      <w:r w:rsidRPr="003B6D3D">
        <w:rPr>
          <w:b/>
          <w:szCs w:val="21"/>
        </w:rPr>
        <w:t>黑茶（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7 Yellow Tea</w:t>
      </w:r>
      <w:r w:rsidRPr="003B6D3D">
        <w:rPr>
          <w:b/>
          <w:szCs w:val="21"/>
        </w:rPr>
        <w:t>黄茶（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8 Further Processing</w:t>
      </w:r>
      <w:r w:rsidRPr="003B6D3D">
        <w:rPr>
          <w:b/>
          <w:szCs w:val="21"/>
        </w:rPr>
        <w:t>再加工茶（</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9 Tea Storage</w:t>
      </w:r>
      <w:r w:rsidRPr="003B6D3D">
        <w:rPr>
          <w:b/>
          <w:szCs w:val="21"/>
        </w:rPr>
        <w:t>茶叶贮藏（</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bCs/>
        </w:rPr>
        <w:t>掌握茶叶分类、不同茶类、茶叶贮藏的英文表述。</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rPr>
          <w:bCs/>
        </w:rPr>
        <w:t>茶叶分类、不同茶类、茶叶贮藏的英文表述。</w:t>
      </w:r>
    </w:p>
    <w:p w:rsidR="001F4528" w:rsidRPr="003B6D3D" w:rsidRDefault="001F4528" w:rsidP="001F4528">
      <w:pPr>
        <w:adjustRightInd w:val="0"/>
        <w:snapToGrid w:val="0"/>
        <w:spacing w:line="360" w:lineRule="auto"/>
        <w:jc w:val="left"/>
        <w:rPr>
          <w:bCs/>
        </w:rPr>
      </w:pPr>
      <w:r w:rsidRPr="003B6D3D">
        <w:rPr>
          <w:b/>
          <w:bCs/>
        </w:rPr>
        <w:t>主要教学内容及要求：</w:t>
      </w:r>
      <w:r w:rsidRPr="003B6D3D">
        <w:rPr>
          <w:bCs/>
        </w:rPr>
        <w:t>要求学生</w:t>
      </w:r>
      <w:r w:rsidRPr="003B6D3D">
        <w:rPr>
          <w:kern w:val="0"/>
          <w:szCs w:val="21"/>
        </w:rPr>
        <w:t>掌握</w:t>
      </w:r>
      <w:r w:rsidRPr="003B6D3D">
        <w:rPr>
          <w:bCs/>
        </w:rPr>
        <w:t>茶叶分类、不同茶类、茶叶贮藏的英文表述。</w:t>
      </w:r>
    </w:p>
    <w:p w:rsidR="001F4528" w:rsidRPr="003B6D3D" w:rsidRDefault="001F4528" w:rsidP="001F4528">
      <w:pPr>
        <w:adjustRightInd w:val="0"/>
        <w:snapToGrid w:val="0"/>
        <w:spacing w:line="360" w:lineRule="auto"/>
        <w:jc w:val="left"/>
        <w:rPr>
          <w:sz w:val="20"/>
          <w:szCs w:val="20"/>
          <w:shd w:val="clear" w:color="auto" w:fill="FFFFFF"/>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wordWrap w:val="0"/>
        <w:adjustRightInd w:val="0"/>
        <w:snapToGrid w:val="0"/>
        <w:spacing w:line="360" w:lineRule="auto"/>
        <w:jc w:val="right"/>
        <w:rPr>
          <w:b/>
          <w:szCs w:val="21"/>
        </w:rPr>
      </w:pPr>
      <w:r w:rsidRPr="003B6D3D">
        <w:rPr>
          <w:b/>
          <w:szCs w:val="21"/>
        </w:rPr>
        <w:t>Unit 7 Tea Quality Evaluation      </w:t>
      </w:r>
      <w:r w:rsidR="00675CCD">
        <w:rPr>
          <w:b/>
          <w:szCs w:val="21"/>
        </w:rPr>
        <w:t xml:space="preserve">    </w:t>
      </w:r>
      <w:r w:rsidRPr="003B6D3D">
        <w:rPr>
          <w:b/>
          <w:szCs w:val="21"/>
        </w:rPr>
        <w:t xml:space="preserve">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szCs w:val="21"/>
        </w:rPr>
      </w:pPr>
      <w:r w:rsidRPr="003B6D3D">
        <w:rPr>
          <w:b/>
          <w:szCs w:val="21"/>
        </w:rPr>
        <w:t>Lesson 1 Water Quality</w:t>
      </w:r>
      <w:r w:rsidRPr="003B6D3D">
        <w:rPr>
          <w:b/>
          <w:szCs w:val="21"/>
        </w:rPr>
        <w:t>水质（</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2 Tea Utensils</w:t>
      </w:r>
      <w:r w:rsidRPr="003B6D3D">
        <w:rPr>
          <w:b/>
          <w:szCs w:val="21"/>
        </w:rPr>
        <w:t>茶具（</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3 Formation of Tea Quality</w:t>
      </w:r>
      <w:r w:rsidRPr="003B6D3D">
        <w:rPr>
          <w:b/>
          <w:szCs w:val="21"/>
        </w:rPr>
        <w:t>茶叶品质的形成（</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4 Tea Evaluation and Inspection</w:t>
      </w:r>
      <w:r w:rsidRPr="003B6D3D">
        <w:rPr>
          <w:b/>
          <w:szCs w:val="21"/>
        </w:rPr>
        <w:t>茶叶审评与检验（</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bCs/>
        </w:rPr>
        <w:t>掌握审评用水、用具、茶叶品质的形成以及茶叶审评与检验的英文表述。</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rPr>
          <w:bCs/>
        </w:rPr>
        <w:t>审评用水、用具、茶叶品质的形成以及茶叶审评与检验的英文表述。</w:t>
      </w:r>
    </w:p>
    <w:p w:rsidR="001F4528" w:rsidRPr="003B6D3D" w:rsidRDefault="001F4528" w:rsidP="001F4528">
      <w:pPr>
        <w:adjustRightInd w:val="0"/>
        <w:snapToGrid w:val="0"/>
        <w:spacing w:line="360" w:lineRule="auto"/>
        <w:jc w:val="left"/>
        <w:rPr>
          <w:szCs w:val="21"/>
        </w:rPr>
      </w:pPr>
      <w:r w:rsidRPr="003B6D3D">
        <w:rPr>
          <w:b/>
          <w:bCs/>
        </w:rPr>
        <w:t>主要教学内容及要求：</w:t>
      </w:r>
      <w:r w:rsidRPr="003B6D3D">
        <w:rPr>
          <w:bCs/>
        </w:rPr>
        <w:t>要求学生</w:t>
      </w:r>
      <w:r w:rsidRPr="003B6D3D">
        <w:rPr>
          <w:kern w:val="0"/>
          <w:szCs w:val="21"/>
        </w:rPr>
        <w:t>掌握</w:t>
      </w:r>
      <w:r w:rsidRPr="003B6D3D">
        <w:rPr>
          <w:bCs/>
        </w:rPr>
        <w:t>审评用水、用具、茶叶品质的形成以及茶叶审评与检验的英文表述。</w:t>
      </w:r>
    </w:p>
    <w:p w:rsidR="001F4528" w:rsidRPr="003B6D3D" w:rsidRDefault="001F4528" w:rsidP="001F4528">
      <w:pPr>
        <w:adjustRightInd w:val="0"/>
        <w:snapToGrid w:val="0"/>
        <w:spacing w:line="360" w:lineRule="auto"/>
        <w:jc w:val="left"/>
        <w:rPr>
          <w:sz w:val="20"/>
          <w:szCs w:val="20"/>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wordWrap w:val="0"/>
        <w:adjustRightInd w:val="0"/>
        <w:snapToGrid w:val="0"/>
        <w:spacing w:line="360" w:lineRule="auto"/>
        <w:jc w:val="right"/>
        <w:rPr>
          <w:b/>
          <w:szCs w:val="21"/>
        </w:rPr>
      </w:pPr>
      <w:r w:rsidRPr="003B6D3D">
        <w:rPr>
          <w:b/>
          <w:szCs w:val="21"/>
        </w:rPr>
        <w:t xml:space="preserve">Unit 8 Health Effects of Tea       </w:t>
      </w:r>
      <w:r w:rsidR="00675CCD">
        <w:rPr>
          <w:b/>
          <w:szCs w:val="21"/>
        </w:rPr>
        <w:t xml:space="preserve">   </w:t>
      </w:r>
      <w:r w:rsidRPr="003B6D3D">
        <w:rPr>
          <w:b/>
          <w:szCs w:val="21"/>
        </w:rPr>
        <w:t xml:space="preserve">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szCs w:val="21"/>
        </w:rPr>
      </w:pPr>
      <w:r w:rsidRPr="003B6D3D">
        <w:rPr>
          <w:b/>
          <w:szCs w:val="21"/>
        </w:rPr>
        <w:t>Lesson 1 Antioxidant and Pro-oxidant Effects</w:t>
      </w:r>
      <w:r w:rsidRPr="003B6D3D">
        <w:rPr>
          <w:b/>
          <w:szCs w:val="21"/>
        </w:rPr>
        <w:t>抗氧化与促氧化作用（</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2 Anticancer Effects</w:t>
      </w:r>
      <w:r w:rsidRPr="003B6D3D">
        <w:rPr>
          <w:b/>
          <w:szCs w:val="21"/>
        </w:rPr>
        <w:t>抗癌作用（</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lastRenderedPageBreak/>
        <w:t>Lesson 3 Effects on Metabolic Syndrome and Related Diseases</w:t>
      </w:r>
      <w:r w:rsidRPr="003B6D3D">
        <w:rPr>
          <w:b/>
          <w:szCs w:val="21"/>
        </w:rPr>
        <w:t>对代谢相关疾病的作用（</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4 Effects on Aging</w:t>
      </w:r>
      <w:r w:rsidRPr="003B6D3D">
        <w:rPr>
          <w:b/>
          <w:szCs w:val="21"/>
        </w:rPr>
        <w:t>对衰老的影响（</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5 Bioavailability of Tea Components</w:t>
      </w:r>
      <w:r w:rsidRPr="003B6D3D">
        <w:rPr>
          <w:b/>
          <w:szCs w:val="21"/>
        </w:rPr>
        <w:t>茶叶成分的生物利用度（</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6 Tea Safety</w:t>
      </w:r>
      <w:r w:rsidRPr="003B6D3D">
        <w:rPr>
          <w:b/>
          <w:szCs w:val="21"/>
        </w:rPr>
        <w:t>茶叶安全（</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bCs/>
        </w:rPr>
        <w:t>掌握茶叶及其功能性成分的生理作用的英文表述。</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rPr>
          <w:bCs/>
        </w:rPr>
        <w:t>茶叶及其功能性成分的生理作用的英文表述。</w:t>
      </w:r>
    </w:p>
    <w:p w:rsidR="001F4528" w:rsidRPr="003B6D3D" w:rsidRDefault="001F4528" w:rsidP="001F4528">
      <w:pPr>
        <w:adjustRightInd w:val="0"/>
        <w:snapToGrid w:val="0"/>
        <w:spacing w:line="360" w:lineRule="auto"/>
        <w:jc w:val="left"/>
        <w:rPr>
          <w:bCs/>
        </w:rPr>
      </w:pPr>
      <w:r w:rsidRPr="003B6D3D">
        <w:rPr>
          <w:b/>
          <w:bCs/>
        </w:rPr>
        <w:t>主要教学内容及要求：</w:t>
      </w:r>
      <w:r w:rsidRPr="003B6D3D">
        <w:rPr>
          <w:bCs/>
        </w:rPr>
        <w:t>要求学生</w:t>
      </w:r>
      <w:r w:rsidRPr="003B6D3D">
        <w:rPr>
          <w:kern w:val="0"/>
          <w:szCs w:val="21"/>
        </w:rPr>
        <w:t>掌握</w:t>
      </w:r>
      <w:r w:rsidRPr="003B6D3D">
        <w:rPr>
          <w:bCs/>
        </w:rPr>
        <w:t>茶叶及其功能性成分的生理作用的英文表述。</w:t>
      </w:r>
    </w:p>
    <w:p w:rsidR="001F4528" w:rsidRPr="003B6D3D" w:rsidRDefault="001F4528" w:rsidP="001F4528">
      <w:pPr>
        <w:adjustRightInd w:val="0"/>
        <w:snapToGrid w:val="0"/>
        <w:spacing w:line="360" w:lineRule="auto"/>
        <w:jc w:val="left"/>
        <w:rPr>
          <w:sz w:val="20"/>
          <w:szCs w:val="20"/>
          <w:shd w:val="clear" w:color="auto" w:fill="FFFFFF"/>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adjustRightInd w:val="0"/>
        <w:snapToGrid w:val="0"/>
        <w:spacing w:line="360" w:lineRule="auto"/>
        <w:jc w:val="right"/>
        <w:rPr>
          <w:b/>
          <w:szCs w:val="21"/>
        </w:rPr>
      </w:pPr>
      <w:r w:rsidRPr="003B6D3D">
        <w:rPr>
          <w:b/>
          <w:szCs w:val="21"/>
        </w:rPr>
        <w:t>Unit 9 Tea Marketing and Trade       </w:t>
      </w:r>
      <w:r w:rsidR="00675CCD">
        <w:rPr>
          <w:b/>
          <w:szCs w:val="21"/>
        </w:rPr>
        <w:t xml:space="preserve">      </w:t>
      </w:r>
      <w:r w:rsidRPr="003B6D3D">
        <w:rPr>
          <w:b/>
          <w:szCs w:val="21"/>
        </w:rPr>
        <w:t>                 </w:t>
      </w:r>
      <w:r w:rsidRPr="003B6D3D">
        <w:rPr>
          <w:b/>
          <w:szCs w:val="21"/>
        </w:rPr>
        <w:t>学时数：</w:t>
      </w:r>
      <w:r w:rsidRPr="003B6D3D">
        <w:rPr>
          <w:b/>
          <w:szCs w:val="21"/>
        </w:rPr>
        <w:t>4</w:t>
      </w:r>
    </w:p>
    <w:p w:rsidR="001F4528" w:rsidRPr="003B6D3D" w:rsidRDefault="001F4528" w:rsidP="001F4528">
      <w:pPr>
        <w:adjustRightInd w:val="0"/>
        <w:snapToGrid w:val="0"/>
        <w:spacing w:line="360" w:lineRule="auto"/>
        <w:jc w:val="left"/>
        <w:rPr>
          <w:b/>
          <w:szCs w:val="21"/>
        </w:rPr>
      </w:pPr>
      <w:r w:rsidRPr="003B6D3D">
        <w:rPr>
          <w:b/>
          <w:szCs w:val="21"/>
        </w:rPr>
        <w:t>Lesson 1 World Tea Production and Consumption</w:t>
      </w:r>
      <w:r w:rsidRPr="003B6D3D">
        <w:rPr>
          <w:b/>
          <w:szCs w:val="21"/>
        </w:rPr>
        <w:t>世界茶叶产量与消费量（</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2 Tea Exports and Imports</w:t>
      </w:r>
      <w:r w:rsidRPr="003B6D3D">
        <w:rPr>
          <w:b/>
          <w:szCs w:val="21"/>
        </w:rPr>
        <w:t>茶叶进出口（</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b/>
          <w:szCs w:val="21"/>
        </w:rPr>
      </w:pPr>
      <w:r w:rsidRPr="003B6D3D">
        <w:rPr>
          <w:b/>
          <w:szCs w:val="21"/>
        </w:rPr>
        <w:t>Lesson 3 Tea Market Development and Outlook</w:t>
      </w:r>
      <w:r w:rsidRPr="003B6D3D">
        <w:rPr>
          <w:b/>
          <w:szCs w:val="21"/>
        </w:rPr>
        <w:t>茶叶市场未来展望（</w:t>
      </w:r>
      <w:r w:rsidRPr="003B6D3D">
        <w:rPr>
          <w:b/>
          <w:szCs w:val="21"/>
        </w:rPr>
        <w:t>1</w:t>
      </w:r>
      <w:r w:rsidRPr="003B6D3D">
        <w:rPr>
          <w:b/>
          <w:szCs w:val="21"/>
        </w:rPr>
        <w:t>学时）</w:t>
      </w:r>
    </w:p>
    <w:p w:rsidR="001F4528" w:rsidRPr="003B6D3D" w:rsidRDefault="001F4528" w:rsidP="001F4528">
      <w:pPr>
        <w:adjustRightInd w:val="0"/>
        <w:snapToGrid w:val="0"/>
        <w:spacing w:line="360" w:lineRule="auto"/>
        <w:jc w:val="left"/>
        <w:rPr>
          <w:szCs w:val="21"/>
        </w:rPr>
      </w:pPr>
      <w:r w:rsidRPr="003B6D3D">
        <w:rPr>
          <w:b/>
          <w:bCs/>
        </w:rPr>
        <w:t>教学目的：</w:t>
      </w:r>
      <w:r w:rsidRPr="003B6D3D">
        <w:rPr>
          <w:bCs/>
        </w:rPr>
        <w:t>掌握茶叶市场和茶叶贸易的英文表述。</w:t>
      </w:r>
    </w:p>
    <w:p w:rsidR="001F4528" w:rsidRPr="003B6D3D" w:rsidRDefault="001F4528" w:rsidP="001F4528">
      <w:pPr>
        <w:adjustRightInd w:val="0"/>
        <w:snapToGrid w:val="0"/>
        <w:spacing w:line="360" w:lineRule="auto"/>
        <w:jc w:val="left"/>
        <w:rPr>
          <w:szCs w:val="21"/>
        </w:rPr>
      </w:pPr>
      <w:r w:rsidRPr="003B6D3D">
        <w:rPr>
          <w:b/>
          <w:bCs/>
        </w:rPr>
        <w:t>教学重点和难点：</w:t>
      </w:r>
      <w:r w:rsidRPr="003B6D3D">
        <w:rPr>
          <w:bCs/>
        </w:rPr>
        <w:t>茶叶市场和茶叶贸易的英文表述。</w:t>
      </w:r>
    </w:p>
    <w:p w:rsidR="001F4528" w:rsidRPr="003B6D3D" w:rsidRDefault="001F4528" w:rsidP="001F4528">
      <w:pPr>
        <w:adjustRightInd w:val="0"/>
        <w:snapToGrid w:val="0"/>
        <w:spacing w:line="360" w:lineRule="auto"/>
        <w:jc w:val="left"/>
        <w:rPr>
          <w:szCs w:val="21"/>
        </w:rPr>
      </w:pPr>
      <w:r w:rsidRPr="003B6D3D">
        <w:rPr>
          <w:b/>
          <w:bCs/>
        </w:rPr>
        <w:t>主要教学内容及要求：</w:t>
      </w:r>
      <w:r w:rsidRPr="003B6D3D">
        <w:rPr>
          <w:bCs/>
        </w:rPr>
        <w:t>要求学生</w:t>
      </w:r>
      <w:r w:rsidRPr="003B6D3D">
        <w:rPr>
          <w:kern w:val="0"/>
          <w:szCs w:val="21"/>
        </w:rPr>
        <w:t>掌握</w:t>
      </w:r>
      <w:r w:rsidRPr="003B6D3D">
        <w:rPr>
          <w:bCs/>
        </w:rPr>
        <w:t>茶叶市场和茶叶贸易的英文表述。</w:t>
      </w:r>
    </w:p>
    <w:p w:rsidR="001F4528" w:rsidRPr="003B6D3D" w:rsidRDefault="001F4528" w:rsidP="001F4528">
      <w:pPr>
        <w:adjustRightInd w:val="0"/>
        <w:snapToGrid w:val="0"/>
        <w:spacing w:line="360" w:lineRule="auto"/>
        <w:jc w:val="left"/>
        <w:rPr>
          <w:kern w:val="0"/>
          <w:szCs w:val="21"/>
        </w:rPr>
      </w:pPr>
      <w:r w:rsidRPr="003B6D3D">
        <w:rPr>
          <w:b/>
          <w:kern w:val="0"/>
          <w:szCs w:val="21"/>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1F4528" w:rsidRPr="003B6D3D" w:rsidRDefault="001F4528" w:rsidP="001F4528">
      <w:pPr>
        <w:snapToGrid w:val="0"/>
        <w:spacing w:line="360" w:lineRule="auto"/>
        <w:rPr>
          <w:b/>
          <w:szCs w:val="21"/>
        </w:rPr>
      </w:pPr>
      <w:r w:rsidRPr="003B6D3D">
        <w:rPr>
          <w:b/>
          <w:szCs w:val="21"/>
        </w:rPr>
        <w:t>五、课程思政</w:t>
      </w:r>
    </w:p>
    <w:p w:rsidR="001F4528" w:rsidRPr="003B6D3D" w:rsidRDefault="001F4528" w:rsidP="001F4528">
      <w:pPr>
        <w:adjustRightInd w:val="0"/>
        <w:snapToGrid w:val="0"/>
        <w:spacing w:line="360" w:lineRule="auto"/>
        <w:jc w:val="left"/>
        <w:rPr>
          <w:szCs w:val="21"/>
        </w:rPr>
      </w:pPr>
      <w:r w:rsidRPr="003B6D3D">
        <w:rPr>
          <w:szCs w:val="21"/>
        </w:rPr>
        <w:t xml:space="preserve">    </w:t>
      </w:r>
      <w:r w:rsidRPr="003B6D3D">
        <w:rPr>
          <w:szCs w:val="21"/>
        </w:rPr>
        <w:t>与国际接轨需要好的外语水平，自强不息地向上发展需要专业的外语能力，终身学习更是离不开较高的外语水平。学好专业英语，更好地理解中国茶叶在世界的影响，增强文化自觉、坚定文化自信就是本课程需要实现的思政目标。</w:t>
      </w:r>
    </w:p>
    <w:p w:rsidR="001F4528" w:rsidRPr="003B6D3D" w:rsidRDefault="001F4528" w:rsidP="001F4528">
      <w:pPr>
        <w:adjustRightInd w:val="0"/>
        <w:snapToGrid w:val="0"/>
        <w:spacing w:line="360" w:lineRule="auto"/>
        <w:jc w:val="left"/>
        <w:rPr>
          <w:b/>
          <w:szCs w:val="21"/>
        </w:rPr>
      </w:pPr>
      <w:r w:rsidRPr="003B6D3D">
        <w:rPr>
          <w:b/>
          <w:szCs w:val="21"/>
        </w:rPr>
        <w:t>六、</w:t>
      </w:r>
      <w:r w:rsidRPr="003B6D3D">
        <w:rPr>
          <w:b/>
          <w:bCs/>
          <w:kern w:val="0"/>
          <w:szCs w:val="21"/>
        </w:rPr>
        <w:t>教材及教学参考书</w:t>
      </w:r>
    </w:p>
    <w:p w:rsidR="001F4528" w:rsidRPr="003B6D3D" w:rsidRDefault="001F4528" w:rsidP="001F4528">
      <w:pPr>
        <w:adjustRightInd w:val="0"/>
        <w:snapToGrid w:val="0"/>
        <w:spacing w:line="360" w:lineRule="auto"/>
        <w:ind w:firstLineChars="200" w:firstLine="422"/>
        <w:rPr>
          <w:b/>
          <w:bCs/>
          <w:kern w:val="0"/>
          <w:szCs w:val="21"/>
        </w:rPr>
      </w:pPr>
      <w:r w:rsidRPr="003B6D3D">
        <w:rPr>
          <w:b/>
          <w:bCs/>
          <w:kern w:val="0"/>
          <w:szCs w:val="21"/>
        </w:rPr>
        <w:t xml:space="preserve">1. </w:t>
      </w:r>
      <w:r w:rsidRPr="003B6D3D">
        <w:rPr>
          <w:b/>
          <w:bCs/>
          <w:kern w:val="0"/>
          <w:szCs w:val="21"/>
        </w:rPr>
        <w:t>选用教材</w:t>
      </w:r>
    </w:p>
    <w:p w:rsidR="001F4528" w:rsidRPr="003B6D3D" w:rsidRDefault="00675CCD" w:rsidP="00675CCD">
      <w:pPr>
        <w:adjustRightInd w:val="0"/>
        <w:snapToGrid w:val="0"/>
        <w:spacing w:line="360" w:lineRule="auto"/>
        <w:ind w:firstLineChars="200" w:firstLine="420"/>
      </w:pPr>
      <w:r w:rsidRPr="003B6D3D">
        <w:rPr>
          <w:szCs w:val="21"/>
        </w:rPr>
        <w:t>（</w:t>
      </w:r>
      <w:r w:rsidRPr="003B6D3D">
        <w:rPr>
          <w:szCs w:val="21"/>
        </w:rPr>
        <w:t>1</w:t>
      </w:r>
      <w:r w:rsidRPr="003B6D3D">
        <w:rPr>
          <w:szCs w:val="21"/>
        </w:rPr>
        <w:t>）</w:t>
      </w:r>
      <w:r w:rsidR="001F4528" w:rsidRPr="003B6D3D">
        <w:t>茶学专业英语，张正竹、李大祥主编，中国轻工业出版社，</w:t>
      </w:r>
      <w:r w:rsidR="001F4528" w:rsidRPr="003B6D3D">
        <w:t>2021</w:t>
      </w:r>
      <w:r w:rsidR="001F4528" w:rsidRPr="003B6D3D">
        <w:t>年</w:t>
      </w:r>
    </w:p>
    <w:p w:rsidR="001F4528" w:rsidRPr="003B6D3D" w:rsidRDefault="001F4528" w:rsidP="001F4528">
      <w:pPr>
        <w:adjustRightInd w:val="0"/>
        <w:snapToGrid w:val="0"/>
        <w:spacing w:line="360" w:lineRule="auto"/>
        <w:ind w:firstLineChars="200" w:firstLine="422"/>
        <w:rPr>
          <w:b/>
          <w:bCs/>
          <w:kern w:val="0"/>
          <w:szCs w:val="21"/>
        </w:rPr>
      </w:pPr>
      <w:r w:rsidRPr="003B6D3D">
        <w:rPr>
          <w:b/>
          <w:bCs/>
          <w:kern w:val="0"/>
          <w:szCs w:val="21"/>
        </w:rPr>
        <w:t xml:space="preserve">2. </w:t>
      </w:r>
      <w:r w:rsidRPr="003B6D3D">
        <w:rPr>
          <w:b/>
          <w:bCs/>
          <w:kern w:val="0"/>
          <w:szCs w:val="21"/>
        </w:rPr>
        <w:t>参考书目</w:t>
      </w:r>
    </w:p>
    <w:p w:rsidR="001F4528" w:rsidRPr="003B6D3D" w:rsidRDefault="001F4528" w:rsidP="001F4528">
      <w:pPr>
        <w:adjustRightInd w:val="0"/>
        <w:snapToGrid w:val="0"/>
        <w:spacing w:line="360" w:lineRule="auto"/>
        <w:ind w:firstLineChars="200" w:firstLine="420"/>
        <w:rPr>
          <w:szCs w:val="21"/>
        </w:rPr>
      </w:pPr>
      <w:r w:rsidRPr="003B6D3D">
        <w:rPr>
          <w:szCs w:val="21"/>
        </w:rPr>
        <w:t>（</w:t>
      </w:r>
      <w:r w:rsidRPr="003B6D3D">
        <w:rPr>
          <w:szCs w:val="21"/>
        </w:rPr>
        <w:t>1</w:t>
      </w:r>
      <w:r w:rsidRPr="003B6D3D">
        <w:rPr>
          <w:szCs w:val="21"/>
        </w:rPr>
        <w:t>）施兆鹏主编</w:t>
      </w:r>
      <w:r w:rsidRPr="003B6D3D">
        <w:rPr>
          <w:szCs w:val="21"/>
        </w:rPr>
        <w:t xml:space="preserve">. </w:t>
      </w:r>
      <w:r w:rsidRPr="003B6D3D">
        <w:rPr>
          <w:szCs w:val="21"/>
        </w:rPr>
        <w:t>茶叶加工学</w:t>
      </w:r>
      <w:r w:rsidRPr="003B6D3D">
        <w:rPr>
          <w:szCs w:val="21"/>
        </w:rPr>
        <w:t xml:space="preserve">. </w:t>
      </w:r>
      <w:r w:rsidRPr="003B6D3D">
        <w:rPr>
          <w:szCs w:val="21"/>
        </w:rPr>
        <w:t>北京：中国农业出版社</w:t>
      </w:r>
    </w:p>
    <w:p w:rsidR="001F4528" w:rsidRPr="003B6D3D" w:rsidRDefault="001F4528" w:rsidP="001F4528">
      <w:pPr>
        <w:adjustRightInd w:val="0"/>
        <w:snapToGrid w:val="0"/>
        <w:spacing w:line="360" w:lineRule="auto"/>
        <w:ind w:firstLineChars="200" w:firstLine="420"/>
        <w:rPr>
          <w:szCs w:val="21"/>
        </w:rPr>
      </w:pPr>
      <w:r w:rsidRPr="003B6D3D">
        <w:rPr>
          <w:szCs w:val="21"/>
        </w:rPr>
        <w:t>（</w:t>
      </w:r>
      <w:r w:rsidRPr="003B6D3D">
        <w:rPr>
          <w:szCs w:val="21"/>
        </w:rPr>
        <w:t>2</w:t>
      </w:r>
      <w:r w:rsidRPr="003B6D3D">
        <w:rPr>
          <w:szCs w:val="21"/>
        </w:rPr>
        <w:t>）权启爱著</w:t>
      </w:r>
      <w:r w:rsidRPr="003B6D3D">
        <w:rPr>
          <w:szCs w:val="21"/>
        </w:rPr>
        <w:t xml:space="preserve">. </w:t>
      </w:r>
      <w:r w:rsidRPr="003B6D3D">
        <w:rPr>
          <w:szCs w:val="21"/>
        </w:rPr>
        <w:t>茶叶加工技术与设备</w:t>
      </w:r>
      <w:r w:rsidRPr="003B6D3D">
        <w:rPr>
          <w:szCs w:val="21"/>
        </w:rPr>
        <w:t xml:space="preserve">. </w:t>
      </w:r>
      <w:r w:rsidRPr="003B6D3D">
        <w:rPr>
          <w:szCs w:val="21"/>
        </w:rPr>
        <w:t>浙江摄影出版社</w:t>
      </w:r>
    </w:p>
    <w:p w:rsidR="001F4528" w:rsidRPr="003B6D3D" w:rsidRDefault="001F4528" w:rsidP="001F4528">
      <w:pPr>
        <w:adjustRightInd w:val="0"/>
        <w:snapToGrid w:val="0"/>
        <w:spacing w:line="360" w:lineRule="auto"/>
        <w:ind w:firstLineChars="200" w:firstLine="420"/>
        <w:rPr>
          <w:szCs w:val="21"/>
        </w:rPr>
      </w:pPr>
      <w:r w:rsidRPr="003B6D3D">
        <w:rPr>
          <w:szCs w:val="21"/>
        </w:rPr>
        <w:t>（</w:t>
      </w:r>
      <w:r w:rsidRPr="003B6D3D">
        <w:rPr>
          <w:szCs w:val="21"/>
        </w:rPr>
        <w:t>3</w:t>
      </w:r>
      <w:r w:rsidRPr="003B6D3D">
        <w:rPr>
          <w:szCs w:val="21"/>
        </w:rPr>
        <w:t>）陈宗懋主编</w:t>
      </w:r>
      <w:r w:rsidRPr="003B6D3D">
        <w:rPr>
          <w:szCs w:val="21"/>
        </w:rPr>
        <w:t xml:space="preserve">. </w:t>
      </w:r>
      <w:r w:rsidRPr="003B6D3D">
        <w:rPr>
          <w:szCs w:val="21"/>
        </w:rPr>
        <w:t>中国茶经</w:t>
      </w:r>
      <w:r w:rsidRPr="003B6D3D">
        <w:rPr>
          <w:szCs w:val="21"/>
        </w:rPr>
        <w:t xml:space="preserve">. </w:t>
      </w:r>
      <w:r w:rsidRPr="003B6D3D">
        <w:rPr>
          <w:szCs w:val="21"/>
        </w:rPr>
        <w:t>上海文化出版社</w:t>
      </w:r>
      <w:r w:rsidRPr="003B6D3D">
        <w:rPr>
          <w:szCs w:val="21"/>
        </w:rPr>
        <w:t xml:space="preserve"> </w:t>
      </w:r>
    </w:p>
    <w:p w:rsidR="001F4528" w:rsidRPr="003B6D3D" w:rsidRDefault="001F4528" w:rsidP="001F4528">
      <w:pPr>
        <w:adjustRightInd w:val="0"/>
        <w:snapToGrid w:val="0"/>
        <w:spacing w:line="360" w:lineRule="auto"/>
        <w:ind w:firstLineChars="200" w:firstLine="420"/>
        <w:rPr>
          <w:szCs w:val="21"/>
        </w:rPr>
      </w:pPr>
      <w:r w:rsidRPr="003B6D3D">
        <w:rPr>
          <w:szCs w:val="21"/>
        </w:rPr>
        <w:t>（</w:t>
      </w:r>
      <w:r w:rsidRPr="003B6D3D">
        <w:rPr>
          <w:szCs w:val="21"/>
        </w:rPr>
        <w:t>4</w:t>
      </w:r>
      <w:r w:rsidRPr="003B6D3D">
        <w:rPr>
          <w:szCs w:val="21"/>
        </w:rPr>
        <w:t>）浙江农业大学编</w:t>
      </w:r>
      <w:r w:rsidRPr="003B6D3D">
        <w:rPr>
          <w:szCs w:val="21"/>
        </w:rPr>
        <w:t xml:space="preserve">. </w:t>
      </w:r>
      <w:r w:rsidRPr="003B6D3D">
        <w:rPr>
          <w:szCs w:val="21"/>
        </w:rPr>
        <w:t>茶叶专业英语</w:t>
      </w:r>
      <w:r w:rsidRPr="003B6D3D">
        <w:rPr>
          <w:szCs w:val="21"/>
        </w:rPr>
        <w:t xml:space="preserve">. </w:t>
      </w:r>
    </w:p>
    <w:p w:rsidR="001F4528" w:rsidRPr="003B6D3D" w:rsidRDefault="001F4528" w:rsidP="001F4528">
      <w:pPr>
        <w:adjustRightInd w:val="0"/>
        <w:snapToGrid w:val="0"/>
        <w:spacing w:line="360" w:lineRule="auto"/>
        <w:ind w:firstLineChars="200" w:firstLine="420"/>
        <w:rPr>
          <w:szCs w:val="21"/>
        </w:rPr>
      </w:pPr>
      <w:r w:rsidRPr="003B6D3D">
        <w:rPr>
          <w:szCs w:val="21"/>
        </w:rPr>
        <w:lastRenderedPageBreak/>
        <w:t>（</w:t>
      </w:r>
      <w:r w:rsidRPr="003B6D3D">
        <w:rPr>
          <w:szCs w:val="21"/>
        </w:rPr>
        <w:t>5</w:t>
      </w:r>
      <w:r w:rsidRPr="003B6D3D">
        <w:rPr>
          <w:szCs w:val="21"/>
        </w:rPr>
        <w:t>）</w:t>
      </w:r>
      <w:r w:rsidRPr="003B6D3D">
        <w:t>茶文化学英语</w:t>
      </w:r>
      <w:r w:rsidRPr="003B6D3D">
        <w:t>.</w:t>
      </w:r>
      <w:r w:rsidRPr="003B6D3D">
        <w:t>张丽霞、朱法荣主编</w:t>
      </w:r>
      <w:r w:rsidRPr="003B6D3D">
        <w:t>.</w:t>
      </w:r>
      <w:r w:rsidRPr="003B6D3D">
        <w:t>世界图书出版公司</w:t>
      </w:r>
    </w:p>
    <w:p w:rsidR="001F4528" w:rsidRPr="003B6D3D" w:rsidRDefault="001F4528" w:rsidP="001F4528">
      <w:pPr>
        <w:widowControl/>
        <w:snapToGrid w:val="0"/>
        <w:spacing w:line="360" w:lineRule="auto"/>
        <w:jc w:val="left"/>
        <w:rPr>
          <w:b/>
          <w:bCs/>
          <w:kern w:val="0"/>
          <w:szCs w:val="21"/>
        </w:rPr>
      </w:pPr>
      <w:r w:rsidRPr="003B6D3D">
        <w:rPr>
          <w:b/>
          <w:bCs/>
          <w:kern w:val="0"/>
          <w:szCs w:val="21"/>
        </w:rPr>
        <w:t>七、教学条件</w:t>
      </w:r>
    </w:p>
    <w:p w:rsidR="001F4528" w:rsidRPr="003B6D3D" w:rsidRDefault="001F4528" w:rsidP="001F4528">
      <w:pPr>
        <w:snapToGrid w:val="0"/>
        <w:spacing w:line="360" w:lineRule="auto"/>
        <w:ind w:firstLineChars="200" w:firstLine="420"/>
        <w:rPr>
          <w:szCs w:val="21"/>
        </w:rPr>
      </w:pPr>
      <w:r w:rsidRPr="003B6D3D">
        <w:rPr>
          <w:szCs w:val="21"/>
        </w:rPr>
        <w:t>本课程以理论教学为主，学校和学院现有的教学场所完全能够满足本课程的教学需要。</w:t>
      </w:r>
    </w:p>
    <w:p w:rsidR="001F4528" w:rsidRPr="003B6D3D" w:rsidRDefault="001F4528" w:rsidP="001F4528">
      <w:pPr>
        <w:widowControl/>
        <w:snapToGrid w:val="0"/>
        <w:spacing w:line="360" w:lineRule="auto"/>
        <w:jc w:val="left"/>
        <w:rPr>
          <w:b/>
          <w:bCs/>
          <w:kern w:val="0"/>
          <w:szCs w:val="21"/>
        </w:rPr>
      </w:pPr>
      <w:r w:rsidRPr="003B6D3D">
        <w:rPr>
          <w:b/>
          <w:bCs/>
          <w:kern w:val="0"/>
          <w:szCs w:val="21"/>
        </w:rPr>
        <w:t>八、教学考核评价</w:t>
      </w:r>
    </w:p>
    <w:p w:rsidR="001F4528" w:rsidRPr="003B6D3D" w:rsidRDefault="001F4528" w:rsidP="001F4528">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1F4528" w:rsidRPr="003B6D3D" w:rsidRDefault="001F4528" w:rsidP="001F4528">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1F4528" w:rsidRPr="003B6D3D" w:rsidRDefault="001F4528" w:rsidP="001F4528">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t>总成绩评定方式以</w:t>
      </w:r>
      <w:r w:rsidRPr="003B6D3D">
        <w:t>40%</w:t>
      </w:r>
      <w:r w:rsidRPr="003B6D3D">
        <w:t>的期末考试成绩</w:t>
      </w:r>
      <w:r w:rsidRPr="003B6D3D">
        <w:t>+20%</w:t>
      </w:r>
      <w:r w:rsidRPr="003B6D3D">
        <w:t>的期中考试成绩</w:t>
      </w:r>
      <w:r w:rsidRPr="003B6D3D">
        <w:t>+40%</w:t>
      </w:r>
      <w:r w:rsidRPr="003B6D3D">
        <w:t>的平时成绩进行计算。</w:t>
      </w:r>
    </w:p>
    <w:p w:rsidR="001F4528" w:rsidRPr="003B6D3D" w:rsidRDefault="001F4528" w:rsidP="001F4528">
      <w:pPr>
        <w:widowControl/>
        <w:snapToGrid w:val="0"/>
        <w:spacing w:line="360" w:lineRule="auto"/>
        <w:ind w:firstLine="420"/>
        <w:jc w:val="left"/>
      </w:pPr>
    </w:p>
    <w:p w:rsidR="001F4528" w:rsidRPr="003B6D3D" w:rsidRDefault="001F4528">
      <w:pPr>
        <w:widowControl/>
        <w:jc w:val="left"/>
      </w:pPr>
      <w:r w:rsidRPr="003B6D3D">
        <w:br w:type="page"/>
      </w:r>
    </w:p>
    <w:p w:rsidR="001F4528" w:rsidRPr="003B6D3D" w:rsidRDefault="001F4528" w:rsidP="001F4528">
      <w:pPr>
        <w:pStyle w:val="1"/>
        <w:rPr>
          <w:rFonts w:ascii="Times New Roman" w:hAnsi="Times New Roman" w:cs="Times New Roman"/>
        </w:rPr>
      </w:pPr>
      <w:bookmarkStart w:id="52" w:name="_Toc138058453"/>
      <w:r w:rsidRPr="003B6D3D">
        <w:rPr>
          <w:rFonts w:ascii="Times New Roman" w:hAnsi="Times New Roman" w:cs="Times New Roman"/>
        </w:rPr>
        <w:lastRenderedPageBreak/>
        <w:t>茶叶机械</w:t>
      </w:r>
      <w:bookmarkEnd w:id="52"/>
    </w:p>
    <w:p w:rsidR="001F4528" w:rsidRPr="003B6D3D" w:rsidRDefault="001F4528" w:rsidP="001F4528">
      <w:pPr>
        <w:snapToGrid w:val="0"/>
        <w:spacing w:line="360" w:lineRule="auto"/>
        <w:jc w:val="center"/>
        <w:rPr>
          <w:b/>
          <w:szCs w:val="21"/>
        </w:rPr>
      </w:pPr>
      <w:r w:rsidRPr="003B6D3D">
        <w:rPr>
          <w:sz w:val="24"/>
          <w:szCs w:val="28"/>
        </w:rPr>
        <w:t>(Tea Machinery)</w:t>
      </w:r>
      <w:r w:rsidRPr="003B6D3D">
        <w:rPr>
          <w:i/>
          <w:sz w:val="24"/>
          <w:szCs w:val="28"/>
        </w:rPr>
        <w:t xml:space="preserve"> </w:t>
      </w:r>
    </w:p>
    <w:p w:rsidR="001F4528" w:rsidRPr="003B6D3D" w:rsidRDefault="001F4528" w:rsidP="001F4528">
      <w:pPr>
        <w:snapToGrid w:val="0"/>
        <w:spacing w:line="360" w:lineRule="auto"/>
        <w:jc w:val="center"/>
        <w:rPr>
          <w:b/>
          <w:szCs w:val="21"/>
        </w:rPr>
      </w:pPr>
    </w:p>
    <w:p w:rsidR="001F4528" w:rsidRPr="003B6D3D" w:rsidRDefault="001F4528" w:rsidP="001F4528">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课程编号：</w:t>
            </w:r>
            <w:r w:rsidRPr="003B6D3D">
              <w:rPr>
                <w:bCs/>
                <w:szCs w:val="21"/>
              </w:rPr>
              <w:t>19011102</w:t>
            </w:r>
          </w:p>
        </w:tc>
        <w:tc>
          <w:tcPr>
            <w:tcW w:w="1453" w:type="pct"/>
            <w:shd w:val="clear" w:color="auto" w:fill="auto"/>
          </w:tcPr>
          <w:p w:rsidR="001F4528" w:rsidRPr="003B6D3D" w:rsidRDefault="001F4528" w:rsidP="00347060">
            <w:pPr>
              <w:spacing w:line="300" w:lineRule="auto"/>
              <w:rPr>
                <w:b/>
                <w:bCs/>
                <w:szCs w:val="21"/>
              </w:rPr>
            </w:pPr>
            <w:r w:rsidRPr="003B6D3D">
              <w:rPr>
                <w:b/>
                <w:bCs/>
                <w:szCs w:val="21"/>
              </w:rPr>
              <w:t>课程总学时：</w:t>
            </w:r>
            <w:r w:rsidRPr="003B6D3D">
              <w:rPr>
                <w:bCs/>
                <w:szCs w:val="21"/>
              </w:rPr>
              <w:t>16</w:t>
            </w:r>
          </w:p>
        </w:tc>
        <w:tc>
          <w:tcPr>
            <w:tcW w:w="1881" w:type="pct"/>
            <w:shd w:val="clear" w:color="auto" w:fill="auto"/>
          </w:tcPr>
          <w:p w:rsidR="001F4528" w:rsidRPr="003B6D3D" w:rsidRDefault="001F4528" w:rsidP="00347060">
            <w:pPr>
              <w:spacing w:line="300" w:lineRule="auto"/>
              <w:rPr>
                <w:b/>
                <w:bCs/>
                <w:szCs w:val="21"/>
              </w:rPr>
            </w:pPr>
            <w:r w:rsidRPr="003B6D3D">
              <w:rPr>
                <w:b/>
                <w:bCs/>
                <w:szCs w:val="21"/>
              </w:rPr>
              <w:t>实验学时：</w:t>
            </w:r>
            <w:r w:rsidRPr="003B6D3D">
              <w:rPr>
                <w:bCs/>
                <w:szCs w:val="21"/>
              </w:rPr>
              <w:t>4</w:t>
            </w:r>
            <w:r w:rsidRPr="003B6D3D">
              <w:rPr>
                <w:bCs/>
                <w:szCs w:val="21"/>
              </w:rPr>
              <w:t>学时</w:t>
            </w:r>
          </w:p>
        </w:tc>
      </w:tr>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课程性质：</w:t>
            </w:r>
            <w:r w:rsidRPr="003B6D3D">
              <w:rPr>
                <w:bCs/>
                <w:kern w:val="0"/>
                <w:szCs w:val="21"/>
              </w:rPr>
              <w:t>选修</w:t>
            </w:r>
          </w:p>
        </w:tc>
        <w:tc>
          <w:tcPr>
            <w:tcW w:w="1453" w:type="pct"/>
            <w:shd w:val="clear" w:color="auto" w:fill="auto"/>
          </w:tcPr>
          <w:p w:rsidR="001F4528" w:rsidRPr="003B6D3D" w:rsidRDefault="001F4528" w:rsidP="00347060">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shd w:val="clear" w:color="auto" w:fill="auto"/>
          </w:tcPr>
          <w:p w:rsidR="001F4528" w:rsidRPr="003B6D3D" w:rsidRDefault="001F4528" w:rsidP="00347060">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课程负责人：</w:t>
            </w:r>
            <w:r w:rsidRPr="003B6D3D">
              <w:rPr>
                <w:bCs/>
                <w:szCs w:val="21"/>
              </w:rPr>
              <w:t>赵仁亮</w:t>
            </w:r>
          </w:p>
        </w:tc>
        <w:tc>
          <w:tcPr>
            <w:tcW w:w="1453" w:type="pct"/>
            <w:shd w:val="clear" w:color="auto" w:fill="auto"/>
          </w:tcPr>
          <w:p w:rsidR="001F4528" w:rsidRPr="003B6D3D" w:rsidRDefault="001F4528" w:rsidP="00347060">
            <w:pPr>
              <w:spacing w:line="300" w:lineRule="auto"/>
              <w:rPr>
                <w:b/>
                <w:bCs/>
                <w:szCs w:val="21"/>
              </w:rPr>
            </w:pPr>
            <w:r w:rsidRPr="003B6D3D">
              <w:rPr>
                <w:b/>
                <w:bCs/>
                <w:szCs w:val="21"/>
              </w:rPr>
              <w:t>课程团队：</w:t>
            </w:r>
            <w:r w:rsidRPr="003B6D3D">
              <w:rPr>
                <w:bCs/>
                <w:szCs w:val="21"/>
              </w:rPr>
              <w:t>茶学课程组</w:t>
            </w:r>
          </w:p>
        </w:tc>
        <w:tc>
          <w:tcPr>
            <w:tcW w:w="1881" w:type="pct"/>
            <w:shd w:val="clear" w:color="auto" w:fill="auto"/>
          </w:tcPr>
          <w:p w:rsidR="001F4528" w:rsidRPr="003B6D3D" w:rsidRDefault="001F4528" w:rsidP="00347060">
            <w:pPr>
              <w:spacing w:line="300" w:lineRule="auto"/>
              <w:rPr>
                <w:b/>
                <w:bCs/>
                <w:szCs w:val="21"/>
              </w:rPr>
            </w:pPr>
            <w:r w:rsidRPr="003B6D3D">
              <w:rPr>
                <w:b/>
                <w:bCs/>
                <w:szCs w:val="21"/>
              </w:rPr>
              <w:t>授课语言：</w:t>
            </w:r>
            <w:r w:rsidRPr="003B6D3D">
              <w:rPr>
                <w:bCs/>
                <w:szCs w:val="21"/>
              </w:rPr>
              <w:t>中文</w:t>
            </w:r>
          </w:p>
        </w:tc>
      </w:tr>
      <w:tr w:rsidR="001F4528" w:rsidRPr="003B6D3D" w:rsidTr="00347060">
        <w:tc>
          <w:tcPr>
            <w:tcW w:w="5000" w:type="pct"/>
            <w:gridSpan w:val="3"/>
            <w:shd w:val="clear" w:color="auto" w:fill="auto"/>
          </w:tcPr>
          <w:p w:rsidR="001F4528" w:rsidRPr="003B6D3D" w:rsidRDefault="001F4528" w:rsidP="00347060">
            <w:pPr>
              <w:spacing w:line="300" w:lineRule="auto"/>
              <w:ind w:rightChars="-81" w:right="-170"/>
              <w:rPr>
                <w:b/>
                <w:bCs/>
                <w:szCs w:val="21"/>
              </w:rPr>
            </w:pPr>
            <w:r w:rsidRPr="003B6D3D">
              <w:rPr>
                <w:b/>
                <w:bCs/>
                <w:szCs w:val="21"/>
              </w:rPr>
              <w:t>适用专业：</w:t>
            </w:r>
            <w:r w:rsidRPr="003B6D3D">
              <w:rPr>
                <w:bCs/>
                <w:szCs w:val="21"/>
              </w:rPr>
              <w:t>茶学</w:t>
            </w:r>
          </w:p>
        </w:tc>
      </w:tr>
      <w:tr w:rsidR="001F4528" w:rsidRPr="003B6D3D" w:rsidTr="00347060">
        <w:tc>
          <w:tcPr>
            <w:tcW w:w="5000" w:type="pct"/>
            <w:gridSpan w:val="3"/>
            <w:shd w:val="clear" w:color="auto" w:fill="auto"/>
          </w:tcPr>
          <w:p w:rsidR="001F4528" w:rsidRPr="003B6D3D" w:rsidRDefault="001F4528" w:rsidP="00347060">
            <w:pPr>
              <w:spacing w:line="300" w:lineRule="auto"/>
              <w:rPr>
                <w:b/>
                <w:bCs/>
                <w:szCs w:val="21"/>
              </w:rPr>
            </w:pPr>
            <w:r w:rsidRPr="003B6D3D">
              <w:rPr>
                <w:b/>
                <w:bCs/>
                <w:szCs w:val="21"/>
              </w:rPr>
              <w:t>对先修的要求：</w:t>
            </w:r>
            <w:r w:rsidRPr="003B6D3D">
              <w:rPr>
                <w:bCs/>
                <w:szCs w:val="21"/>
              </w:rPr>
              <w:t>制茶学、茶叶深加工</w:t>
            </w:r>
          </w:p>
        </w:tc>
      </w:tr>
      <w:tr w:rsidR="001F4528" w:rsidRPr="003B6D3D" w:rsidTr="00347060">
        <w:tc>
          <w:tcPr>
            <w:tcW w:w="5000" w:type="pct"/>
            <w:gridSpan w:val="3"/>
            <w:shd w:val="clear" w:color="auto" w:fill="auto"/>
          </w:tcPr>
          <w:p w:rsidR="001F4528" w:rsidRPr="003B6D3D" w:rsidRDefault="001F4528" w:rsidP="00347060">
            <w:pPr>
              <w:spacing w:line="300" w:lineRule="auto"/>
              <w:rPr>
                <w:b/>
                <w:bCs/>
                <w:szCs w:val="21"/>
              </w:rPr>
            </w:pPr>
            <w:r w:rsidRPr="003B6D3D">
              <w:rPr>
                <w:b/>
                <w:bCs/>
                <w:szCs w:val="21"/>
              </w:rPr>
              <w:t>对后续的支撑：</w:t>
            </w:r>
            <w:r w:rsidRPr="003B6D3D">
              <w:rPr>
                <w:bCs/>
                <w:szCs w:val="21"/>
              </w:rPr>
              <w:t>无</w:t>
            </w:r>
          </w:p>
        </w:tc>
      </w:tr>
      <w:tr w:rsidR="001F4528" w:rsidRPr="003B6D3D" w:rsidTr="00347060">
        <w:tc>
          <w:tcPr>
            <w:tcW w:w="1666" w:type="pct"/>
            <w:shd w:val="clear" w:color="auto" w:fill="auto"/>
          </w:tcPr>
          <w:p w:rsidR="001F4528" w:rsidRPr="003B6D3D" w:rsidRDefault="001F4528" w:rsidP="00347060">
            <w:pPr>
              <w:spacing w:line="300" w:lineRule="auto"/>
              <w:rPr>
                <w:b/>
                <w:bCs/>
                <w:szCs w:val="21"/>
              </w:rPr>
            </w:pPr>
            <w:r w:rsidRPr="003B6D3D">
              <w:rPr>
                <w:b/>
                <w:bCs/>
                <w:szCs w:val="21"/>
              </w:rPr>
              <w:t>主撰人：</w:t>
            </w:r>
            <w:r w:rsidRPr="003B6D3D">
              <w:rPr>
                <w:bCs/>
                <w:szCs w:val="21"/>
              </w:rPr>
              <w:t>赵仁亮</w:t>
            </w:r>
          </w:p>
        </w:tc>
        <w:tc>
          <w:tcPr>
            <w:tcW w:w="1453" w:type="pct"/>
            <w:shd w:val="clear" w:color="auto" w:fill="auto"/>
          </w:tcPr>
          <w:p w:rsidR="001F4528" w:rsidRPr="003B6D3D" w:rsidRDefault="001F4528" w:rsidP="00347060">
            <w:pPr>
              <w:spacing w:line="300" w:lineRule="auto"/>
              <w:rPr>
                <w:b/>
                <w:bCs/>
                <w:szCs w:val="21"/>
              </w:rPr>
            </w:pPr>
            <w:r w:rsidRPr="003B6D3D">
              <w:rPr>
                <w:b/>
                <w:bCs/>
                <w:szCs w:val="21"/>
              </w:rPr>
              <w:t>审核人：</w:t>
            </w:r>
            <w:r w:rsidRPr="003B6D3D">
              <w:rPr>
                <w:bCs/>
                <w:szCs w:val="21"/>
              </w:rPr>
              <w:t>贺巍</w:t>
            </w:r>
          </w:p>
        </w:tc>
        <w:tc>
          <w:tcPr>
            <w:tcW w:w="1881" w:type="pct"/>
            <w:shd w:val="clear" w:color="auto" w:fill="auto"/>
          </w:tcPr>
          <w:p w:rsidR="001F4528" w:rsidRPr="003B6D3D" w:rsidRDefault="001F4528" w:rsidP="00347060">
            <w:pPr>
              <w:spacing w:line="300" w:lineRule="auto"/>
              <w:rPr>
                <w:b/>
                <w:bCs/>
                <w:szCs w:val="21"/>
              </w:rPr>
            </w:pPr>
            <w:r w:rsidRPr="003B6D3D">
              <w:rPr>
                <w:b/>
                <w:bCs/>
                <w:szCs w:val="21"/>
              </w:rPr>
              <w:t>大纲制定（修订）日期：</w:t>
            </w:r>
            <w:r w:rsidR="00496F0B">
              <w:rPr>
                <w:bCs/>
                <w:szCs w:val="21"/>
              </w:rPr>
              <w:t>2023.05</w:t>
            </w:r>
          </w:p>
        </w:tc>
      </w:tr>
    </w:tbl>
    <w:p w:rsidR="001F4528" w:rsidRPr="003B6D3D" w:rsidRDefault="001F4528" w:rsidP="001F4528">
      <w:pPr>
        <w:snapToGrid w:val="0"/>
        <w:spacing w:line="360" w:lineRule="auto"/>
        <w:jc w:val="left"/>
        <w:rPr>
          <w:b/>
          <w:szCs w:val="21"/>
        </w:rPr>
      </w:pPr>
    </w:p>
    <w:p w:rsidR="001F4528" w:rsidRPr="003B6D3D" w:rsidRDefault="001F4528" w:rsidP="001F4528">
      <w:pPr>
        <w:snapToGrid w:val="0"/>
        <w:spacing w:line="360" w:lineRule="auto"/>
        <w:jc w:val="left"/>
        <w:rPr>
          <w:b/>
          <w:szCs w:val="21"/>
        </w:rPr>
      </w:pPr>
      <w:r w:rsidRPr="003B6D3D">
        <w:rPr>
          <w:b/>
          <w:szCs w:val="21"/>
        </w:rPr>
        <w:t>一、</w:t>
      </w:r>
      <w:r w:rsidRPr="003B6D3D">
        <w:rPr>
          <w:b/>
          <w:bCs/>
          <w:kern w:val="0"/>
          <w:szCs w:val="21"/>
        </w:rPr>
        <w:t>课程的教学理念、性质、目标和任务</w:t>
      </w:r>
    </w:p>
    <w:p w:rsidR="001F4528" w:rsidRPr="00675CCD" w:rsidRDefault="001F4528" w:rsidP="00675CCD">
      <w:pPr>
        <w:snapToGrid w:val="0"/>
        <w:spacing w:line="360" w:lineRule="auto"/>
        <w:ind w:firstLineChars="200" w:firstLine="420"/>
        <w:rPr>
          <w:szCs w:val="21"/>
        </w:rPr>
      </w:pPr>
      <w:r w:rsidRPr="00675CCD">
        <w:rPr>
          <w:szCs w:val="21"/>
        </w:rPr>
        <w:t>当前，我国茶产业正面临着茶产品供给侧结构性改革、茶产业转型升级的发展机遇。茶业机械化是传统茶业向现代茶业转变的必经之路。茶叶机械是茶学专业的主要专业课之一，围绕着提高茶园管理和茶叶加工的机械化水平，改善茶叶生产条件，降低劳动成本，提升茶叶生产优质、安全、高校、绿色、地毯、节能、智能的现代茶产业发展水平，推动茶产业可持续发展。本课程的教学目的是使学生获得茶叶生产全过程（茶园管理、机械化采茶、茶叶初加工、精加工、深加工、茶厂规划、茶厂建设）所必需的茶业机械化的基本理论、基本知识和基本操作技能。</w:t>
      </w:r>
    </w:p>
    <w:p w:rsidR="001F4528" w:rsidRPr="003B6D3D" w:rsidRDefault="001F4528" w:rsidP="001F4528">
      <w:pPr>
        <w:spacing w:line="360" w:lineRule="auto"/>
        <w:rPr>
          <w:b/>
          <w:bCs/>
          <w:kern w:val="0"/>
          <w:szCs w:val="21"/>
        </w:rPr>
      </w:pPr>
      <w:r w:rsidRPr="003B6D3D">
        <w:rPr>
          <w:b/>
          <w:bCs/>
          <w:kern w:val="0"/>
          <w:szCs w:val="21"/>
        </w:rPr>
        <w:t>二、课程教学的基本要求</w:t>
      </w:r>
    </w:p>
    <w:p w:rsidR="001F4528" w:rsidRPr="00675CCD" w:rsidRDefault="001F4528" w:rsidP="00675CCD">
      <w:pPr>
        <w:snapToGrid w:val="0"/>
        <w:spacing w:line="360" w:lineRule="auto"/>
        <w:ind w:firstLineChars="200" w:firstLine="420"/>
        <w:rPr>
          <w:szCs w:val="21"/>
        </w:rPr>
      </w:pPr>
      <w:r w:rsidRPr="00675CCD">
        <w:rPr>
          <w:szCs w:val="21"/>
        </w:rPr>
        <w:t>1.</w:t>
      </w:r>
      <w:r w:rsidRPr="00675CCD">
        <w:rPr>
          <w:szCs w:val="21"/>
        </w:rPr>
        <w:t>理论知识方面：要求掌握茶园管理过程中的节水灌溉设备、茶园植保机械、采茶修剪机械</w:t>
      </w:r>
      <w:r w:rsidRPr="00675CCD">
        <w:rPr>
          <w:szCs w:val="21"/>
        </w:rPr>
        <w:t>3</w:t>
      </w:r>
      <w:r w:rsidRPr="00675CCD">
        <w:rPr>
          <w:szCs w:val="21"/>
        </w:rPr>
        <w:t>种类型的茶园管理机械构造、原理和使用技术；掌握常用的茶叶初加工、精加工、深加工机械的构造、原理和使用技术；掌握标准化茶叶加工厂房的规划设计、茶叶机械设备选型、设备安装等方面的基本知识。通过本课程的学习，使学生了解国内外茶业机械设备的现状与发展趋势，具备一定的机械化工程技术基础知识，掌握茶叶生产过程中各类茶业机械使用技术和应用范围，以拓宽专业知识面，为今后能够适应茶叶标准化生产（茶园管理和茶叶加工）的各环节工作岗位打好基础。</w:t>
      </w:r>
    </w:p>
    <w:p w:rsidR="001F4528" w:rsidRPr="00675CCD" w:rsidRDefault="001F4528" w:rsidP="00675CCD">
      <w:pPr>
        <w:snapToGrid w:val="0"/>
        <w:spacing w:line="360" w:lineRule="auto"/>
        <w:ind w:firstLineChars="200" w:firstLine="420"/>
        <w:rPr>
          <w:szCs w:val="21"/>
        </w:rPr>
      </w:pPr>
      <w:r w:rsidRPr="00675CCD">
        <w:rPr>
          <w:szCs w:val="21"/>
        </w:rPr>
        <w:t>2.</w:t>
      </w:r>
      <w:r w:rsidRPr="00675CCD">
        <w:rPr>
          <w:szCs w:val="21"/>
        </w:rPr>
        <w:t>实验技能方面：本课程注重理论联系实际，通过实验和学习，培养学生的实践动手能力，并要求掌握机械化采茶、茶叶加工机械的拆装和加工设备的维护保养等必要的操作技能，提高学生分析问题、解决问题和创新的能力。</w:t>
      </w:r>
    </w:p>
    <w:p w:rsidR="001F4528" w:rsidRPr="003B6D3D" w:rsidRDefault="001F4528" w:rsidP="001F4528">
      <w:pPr>
        <w:widowControl/>
        <w:snapToGrid w:val="0"/>
        <w:spacing w:line="360" w:lineRule="auto"/>
        <w:jc w:val="left"/>
        <w:rPr>
          <w:b/>
          <w:bCs/>
          <w:kern w:val="0"/>
          <w:szCs w:val="21"/>
        </w:rPr>
      </w:pPr>
      <w:r w:rsidRPr="003B6D3D">
        <w:rPr>
          <w:b/>
          <w:bCs/>
          <w:kern w:val="0"/>
          <w:szCs w:val="21"/>
        </w:rPr>
        <w:t>三、课程的教学设计</w:t>
      </w:r>
    </w:p>
    <w:p w:rsidR="001F4528" w:rsidRPr="00675CCD" w:rsidRDefault="001F4528" w:rsidP="00675CCD">
      <w:pPr>
        <w:snapToGrid w:val="0"/>
        <w:spacing w:line="360" w:lineRule="auto"/>
        <w:ind w:firstLineChars="200" w:firstLine="420"/>
        <w:rPr>
          <w:szCs w:val="21"/>
        </w:rPr>
      </w:pPr>
      <w:r w:rsidRPr="00675CCD">
        <w:rPr>
          <w:szCs w:val="21"/>
        </w:rPr>
        <w:t>1.</w:t>
      </w:r>
      <w:r w:rsidRPr="00675CCD">
        <w:rPr>
          <w:szCs w:val="21"/>
        </w:rPr>
        <w:t>教学设计说明</w:t>
      </w:r>
    </w:p>
    <w:p w:rsidR="001F4528" w:rsidRPr="003B6D3D" w:rsidRDefault="001F4528" w:rsidP="00675CCD">
      <w:pPr>
        <w:snapToGrid w:val="0"/>
        <w:spacing w:line="360" w:lineRule="auto"/>
        <w:ind w:firstLineChars="200" w:firstLine="420"/>
        <w:rPr>
          <w:szCs w:val="21"/>
        </w:rPr>
      </w:pPr>
      <w:r w:rsidRPr="003B6D3D">
        <w:rPr>
          <w:szCs w:val="21"/>
        </w:rPr>
        <w:t>基于新农科背景下，《茶叶机械》课程教学是紧紧围绕教育部提出的</w:t>
      </w:r>
      <w:r w:rsidR="00665704">
        <w:rPr>
          <w:rFonts w:hint="eastAsia"/>
          <w:szCs w:val="21"/>
        </w:rPr>
        <w:t>“</w:t>
      </w:r>
      <w:r w:rsidRPr="003B6D3D">
        <w:rPr>
          <w:szCs w:val="21"/>
        </w:rPr>
        <w:t>两性一度</w:t>
      </w:r>
      <w:r w:rsidR="00665704">
        <w:rPr>
          <w:rFonts w:hint="eastAsia"/>
          <w:szCs w:val="21"/>
        </w:rPr>
        <w:t>”</w:t>
      </w:r>
      <w:r w:rsidRPr="003B6D3D">
        <w:rPr>
          <w:szCs w:val="21"/>
        </w:rPr>
        <w:t>新要求而进行设计的，体现出</w:t>
      </w:r>
      <w:r w:rsidR="00665704">
        <w:rPr>
          <w:rFonts w:hint="eastAsia"/>
          <w:szCs w:val="21"/>
        </w:rPr>
        <w:t>“</w:t>
      </w:r>
      <w:r w:rsidRPr="003B6D3D">
        <w:rPr>
          <w:szCs w:val="21"/>
        </w:rPr>
        <w:t>高阶性、创新性和挑战度</w:t>
      </w:r>
      <w:r w:rsidR="00665704">
        <w:rPr>
          <w:rFonts w:hint="eastAsia"/>
          <w:szCs w:val="21"/>
        </w:rPr>
        <w:t>”</w:t>
      </w:r>
      <w:r w:rsidRPr="003B6D3D">
        <w:rPr>
          <w:szCs w:val="21"/>
        </w:rPr>
        <w:t>。</w:t>
      </w:r>
      <w:r w:rsidRPr="003B6D3D">
        <w:rPr>
          <w:szCs w:val="21"/>
        </w:rPr>
        <w:t xml:space="preserve"> </w:t>
      </w:r>
    </w:p>
    <w:p w:rsidR="001F4528" w:rsidRPr="003B6D3D" w:rsidRDefault="001F4528" w:rsidP="00675CCD">
      <w:pPr>
        <w:snapToGrid w:val="0"/>
        <w:spacing w:line="360" w:lineRule="auto"/>
        <w:ind w:firstLineChars="200" w:firstLine="420"/>
        <w:rPr>
          <w:szCs w:val="21"/>
        </w:rPr>
      </w:pPr>
      <w:r w:rsidRPr="003B6D3D">
        <w:rPr>
          <w:szCs w:val="21"/>
        </w:rPr>
        <w:lastRenderedPageBreak/>
        <w:t>在教学目标达成上，要求完成知识、能力和素质三个维度的教学目标。首先在知识目标达成上，要求同学们能够熟练掌握茶园设备、茶叶加工设备的机械构造、原理和使用技术等。在能力目标达成上，要围绕提高茶园管理和茶叶加工的机械化水平，改善茶叶生产条件，降低劳动成本，提升茶叶生产优质、安全、高效、绿色、低碳、节能、智能化的发展水平，推动茶产业可持续发展。在素质目标达成上，通过本课程的学习，要一方面增强同学们的民族自豪感和文化自信；另一方面培养学生懂得细节决定成败、个人发展与集体发展的认知观。</w:t>
      </w:r>
    </w:p>
    <w:p w:rsidR="001F4528" w:rsidRPr="003B6D3D" w:rsidRDefault="001F4528" w:rsidP="00675CCD">
      <w:pPr>
        <w:snapToGrid w:val="0"/>
        <w:spacing w:line="360" w:lineRule="auto"/>
        <w:ind w:firstLineChars="200" w:firstLine="420"/>
        <w:rPr>
          <w:szCs w:val="21"/>
        </w:rPr>
      </w:pPr>
      <w:r w:rsidRPr="003B6D3D">
        <w:rPr>
          <w:szCs w:val="21"/>
        </w:rPr>
        <w:t>在教学组织实施过程中，首先构建</w:t>
      </w:r>
      <w:r w:rsidR="00665704">
        <w:rPr>
          <w:rFonts w:hint="eastAsia"/>
          <w:szCs w:val="21"/>
        </w:rPr>
        <w:t>“</w:t>
      </w:r>
      <w:r w:rsidRPr="003B6D3D">
        <w:rPr>
          <w:szCs w:val="21"/>
        </w:rPr>
        <w:t>线上</w:t>
      </w:r>
      <w:r w:rsidRPr="003B6D3D">
        <w:rPr>
          <w:szCs w:val="21"/>
        </w:rPr>
        <w:t>+</w:t>
      </w:r>
      <w:r w:rsidRPr="003B6D3D">
        <w:rPr>
          <w:szCs w:val="21"/>
        </w:rPr>
        <w:t>线下、校内</w:t>
      </w:r>
      <w:r w:rsidRPr="003B6D3D">
        <w:rPr>
          <w:szCs w:val="21"/>
        </w:rPr>
        <w:t>+</w:t>
      </w:r>
      <w:r w:rsidRPr="003B6D3D">
        <w:rPr>
          <w:szCs w:val="21"/>
        </w:rPr>
        <w:t>校外</w:t>
      </w:r>
      <w:r w:rsidR="00665704">
        <w:rPr>
          <w:rFonts w:hint="eastAsia"/>
          <w:szCs w:val="21"/>
        </w:rPr>
        <w:t>”</w:t>
      </w:r>
      <w:r w:rsidRPr="003B6D3D">
        <w:rPr>
          <w:szCs w:val="21"/>
        </w:rPr>
        <w:t>立体化的教学资源，保障教学目标的实现。其次是采用线下线上相结合的混合式及翻转课堂教学模式，激发同学们的学习兴趣。再次是采用启发式、分组讨论式、任务驱动等多元化的教学方法，引导学生主动学习。最后采用互动讨论、布置作业、期中考试等过程性评价，及时发现阶段性教学效果。</w:t>
      </w:r>
    </w:p>
    <w:p w:rsidR="001F4528" w:rsidRPr="00675CCD" w:rsidRDefault="001F4528" w:rsidP="00675CCD">
      <w:pPr>
        <w:snapToGrid w:val="0"/>
        <w:spacing w:line="360" w:lineRule="auto"/>
        <w:ind w:firstLineChars="200" w:firstLine="420"/>
        <w:rPr>
          <w:szCs w:val="21"/>
        </w:rPr>
      </w:pPr>
      <w:r w:rsidRPr="00675CCD">
        <w:rPr>
          <w:szCs w:val="21"/>
        </w:rPr>
        <w:t>2.</w:t>
      </w:r>
      <w:r w:rsidRPr="00675CCD">
        <w:rPr>
          <w:szCs w:val="21"/>
        </w:rPr>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846"/>
        <w:gridCol w:w="1052"/>
      </w:tblGrid>
      <w:tr w:rsidR="001F4528" w:rsidRPr="003B6D3D" w:rsidTr="0034706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7E6E6"/>
            <w:vAlign w:val="center"/>
          </w:tcPr>
          <w:p w:rsidR="001F4528" w:rsidRPr="003B6D3D" w:rsidRDefault="001F4528" w:rsidP="0034706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7E6E6"/>
            <w:vAlign w:val="center"/>
          </w:tcPr>
          <w:p w:rsidR="001F4528" w:rsidRPr="003B6D3D" w:rsidRDefault="001F4528" w:rsidP="0034706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7E6E6"/>
            <w:vAlign w:val="center"/>
          </w:tcPr>
          <w:p w:rsidR="001F4528" w:rsidRPr="003B6D3D" w:rsidRDefault="001F4528" w:rsidP="00347060">
            <w:pPr>
              <w:spacing w:line="320" w:lineRule="exact"/>
              <w:jc w:val="center"/>
              <w:rPr>
                <w:b/>
                <w:bCs/>
                <w:sz w:val="18"/>
                <w:szCs w:val="18"/>
              </w:rPr>
            </w:pPr>
            <w:r w:rsidRPr="003B6D3D">
              <w:rPr>
                <w:b/>
                <w:bCs/>
                <w:sz w:val="18"/>
                <w:szCs w:val="18"/>
              </w:rPr>
              <w:t>毕业要求</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655DBA">
            <w:pPr>
              <w:spacing w:line="320" w:lineRule="exact"/>
              <w:rPr>
                <w:sz w:val="18"/>
                <w:szCs w:val="18"/>
              </w:rPr>
            </w:pPr>
            <w:r w:rsidRPr="003B6D3D">
              <w:rPr>
                <w:sz w:val="18"/>
                <w:szCs w:val="18"/>
              </w:rPr>
              <w:t>目标</w:t>
            </w:r>
            <w:r w:rsidR="00655DBA">
              <w:rPr>
                <w:rFonts w:hint="eastAsia"/>
                <w:sz w:val="18"/>
                <w:szCs w:val="18"/>
              </w:rPr>
              <w:t>1</w:t>
            </w:r>
            <w:r w:rsidR="00655DBA">
              <w:rPr>
                <w:rFonts w:hint="eastAsia"/>
                <w:sz w:val="18"/>
                <w:szCs w:val="18"/>
              </w:rPr>
              <w:t>：</w:t>
            </w:r>
            <w:r w:rsidRPr="003B6D3D">
              <w:rPr>
                <w:sz w:val="18"/>
                <w:szCs w:val="18"/>
              </w:rPr>
              <w:t>首先培养学生正确的价值观和理想信念，要求同学们掌握本专业的基本知识和技能，具有宽阔的国际视野和大国三农的爱国情怀。</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8709F1" w:rsidRDefault="001F4528" w:rsidP="008709F1">
            <w:pPr>
              <w:spacing w:line="320" w:lineRule="exact"/>
              <w:jc w:val="center"/>
              <w:rPr>
                <w:sz w:val="18"/>
                <w:szCs w:val="18"/>
              </w:rPr>
            </w:pPr>
            <w:r w:rsidRPr="003B6D3D">
              <w:rPr>
                <w:sz w:val="18"/>
                <w:szCs w:val="18"/>
              </w:rPr>
              <w:t>1</w:t>
            </w:r>
          </w:p>
          <w:p w:rsidR="008709F1" w:rsidRDefault="001F4528" w:rsidP="008709F1">
            <w:pPr>
              <w:spacing w:line="320" w:lineRule="exact"/>
              <w:jc w:val="center"/>
              <w:rPr>
                <w:sz w:val="18"/>
                <w:szCs w:val="18"/>
              </w:rPr>
            </w:pPr>
            <w:r w:rsidRPr="003B6D3D">
              <w:rPr>
                <w:sz w:val="18"/>
                <w:szCs w:val="18"/>
              </w:rPr>
              <w:t>2</w:t>
            </w:r>
          </w:p>
          <w:p w:rsidR="001F4528" w:rsidRPr="003B6D3D" w:rsidRDefault="001F4528" w:rsidP="008709F1">
            <w:pPr>
              <w:spacing w:line="320" w:lineRule="exact"/>
              <w:jc w:val="center"/>
              <w:rPr>
                <w:sz w:val="18"/>
                <w:szCs w:val="18"/>
              </w:rPr>
            </w:pPr>
            <w:r w:rsidRPr="003B6D3D">
              <w:rPr>
                <w:sz w:val="18"/>
                <w:szCs w:val="18"/>
              </w:rPr>
              <w:t>8</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655DBA" w:rsidP="00655DBA">
            <w:pPr>
              <w:spacing w:line="320" w:lineRule="exact"/>
              <w:rPr>
                <w:sz w:val="18"/>
                <w:szCs w:val="18"/>
              </w:rPr>
            </w:pPr>
            <w:r>
              <w:rPr>
                <w:rFonts w:hint="eastAsia"/>
                <w:sz w:val="18"/>
                <w:szCs w:val="18"/>
              </w:rPr>
              <w:t>目标</w:t>
            </w:r>
            <w:r>
              <w:rPr>
                <w:rFonts w:hint="eastAsia"/>
                <w:sz w:val="18"/>
                <w:szCs w:val="18"/>
              </w:rPr>
              <w:t>2</w:t>
            </w:r>
            <w:r w:rsidR="001F4528" w:rsidRPr="003B6D3D">
              <w:rPr>
                <w:sz w:val="18"/>
                <w:szCs w:val="18"/>
              </w:rPr>
              <w:t>：知识与技能目标</w:t>
            </w:r>
            <w:r>
              <w:rPr>
                <w:rFonts w:hint="eastAsia"/>
                <w:sz w:val="18"/>
                <w:szCs w:val="18"/>
              </w:rPr>
              <w:t>，</w:t>
            </w:r>
            <w:r w:rsidR="001F4528" w:rsidRPr="003B6D3D">
              <w:rPr>
                <w:sz w:val="18"/>
                <w:szCs w:val="18"/>
              </w:rPr>
              <w:t>熟练掌握茶叶机械的工作原理；基于六大茶类加工技术理论与新技术，要求同学们能够不断创新制茶设备，稳定和提高六大茶类品质，扩大六大茶类品牌影响力。</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8709F1" w:rsidRDefault="001F4528" w:rsidP="008709F1">
            <w:pPr>
              <w:spacing w:line="320" w:lineRule="exact"/>
              <w:jc w:val="center"/>
              <w:rPr>
                <w:sz w:val="18"/>
                <w:szCs w:val="18"/>
              </w:rPr>
            </w:pPr>
            <w:r w:rsidRPr="003B6D3D">
              <w:rPr>
                <w:sz w:val="18"/>
                <w:szCs w:val="18"/>
              </w:rPr>
              <w:t>3</w:t>
            </w:r>
          </w:p>
          <w:p w:rsidR="008709F1" w:rsidRDefault="001F4528" w:rsidP="008709F1">
            <w:pPr>
              <w:spacing w:line="320" w:lineRule="exact"/>
              <w:jc w:val="center"/>
              <w:rPr>
                <w:sz w:val="18"/>
                <w:szCs w:val="18"/>
              </w:rPr>
            </w:pPr>
            <w:r w:rsidRPr="003B6D3D">
              <w:rPr>
                <w:sz w:val="18"/>
                <w:szCs w:val="18"/>
              </w:rPr>
              <w:t>4</w:t>
            </w:r>
          </w:p>
          <w:p w:rsidR="001F4528" w:rsidRPr="003B6D3D" w:rsidRDefault="001F4528" w:rsidP="008709F1">
            <w:pPr>
              <w:spacing w:line="320" w:lineRule="exact"/>
              <w:jc w:val="center"/>
              <w:rPr>
                <w:sz w:val="18"/>
                <w:szCs w:val="18"/>
              </w:rPr>
            </w:pPr>
            <w:r w:rsidRPr="003B6D3D">
              <w:rPr>
                <w:sz w:val="18"/>
                <w:szCs w:val="18"/>
              </w:rPr>
              <w:t>7</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655DBA">
            <w:pPr>
              <w:spacing w:line="320" w:lineRule="exact"/>
              <w:rPr>
                <w:sz w:val="18"/>
                <w:szCs w:val="18"/>
              </w:rPr>
            </w:pPr>
            <w:r w:rsidRPr="003B6D3D">
              <w:rPr>
                <w:sz w:val="18"/>
                <w:szCs w:val="18"/>
              </w:rPr>
              <w:t>目标</w:t>
            </w:r>
            <w:r w:rsidR="00655DBA">
              <w:rPr>
                <w:sz w:val="18"/>
                <w:szCs w:val="18"/>
              </w:rPr>
              <w:t>3</w:t>
            </w:r>
            <w:r w:rsidRPr="003B6D3D">
              <w:rPr>
                <w:sz w:val="18"/>
                <w:szCs w:val="18"/>
              </w:rPr>
              <w:t>：过程与方法目标</w:t>
            </w:r>
            <w:r w:rsidR="00655DBA">
              <w:rPr>
                <w:rFonts w:hint="eastAsia"/>
                <w:sz w:val="18"/>
                <w:szCs w:val="18"/>
              </w:rPr>
              <w:t>，</w:t>
            </w:r>
            <w:r w:rsidRPr="003B6D3D">
              <w:rPr>
                <w:sz w:val="18"/>
                <w:szCs w:val="18"/>
              </w:rPr>
              <w:t>通过学生反思、师生交流、项目实践和拓展讨论，掌握六大茶类品质特征及制法特点，认识到六大茶类传统工艺与现代工艺的优缺点，了解创新的途径。</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5</w:t>
            </w:r>
          </w:p>
        </w:tc>
      </w:tr>
      <w:tr w:rsidR="001F4528"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347060">
            <w:pPr>
              <w:spacing w:line="320" w:lineRule="exact"/>
              <w:jc w:val="center"/>
              <w:rPr>
                <w:sz w:val="18"/>
                <w:szCs w:val="18"/>
              </w:rPr>
            </w:pPr>
            <w:r w:rsidRPr="003B6D3D">
              <w:rPr>
                <w:sz w:val="18"/>
                <w:szCs w:val="18"/>
              </w:rPr>
              <w:t>4</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1F4528" w:rsidRPr="003B6D3D" w:rsidRDefault="001F4528" w:rsidP="00665704">
            <w:pPr>
              <w:spacing w:line="400" w:lineRule="exact"/>
              <w:rPr>
                <w:sz w:val="18"/>
                <w:szCs w:val="18"/>
              </w:rPr>
            </w:pPr>
            <w:r w:rsidRPr="003B6D3D">
              <w:rPr>
                <w:sz w:val="18"/>
                <w:szCs w:val="18"/>
              </w:rPr>
              <w:t>目标</w:t>
            </w:r>
            <w:r w:rsidR="00655DBA">
              <w:rPr>
                <w:sz w:val="18"/>
                <w:szCs w:val="18"/>
              </w:rPr>
              <w:t>4</w:t>
            </w:r>
            <w:r w:rsidRPr="003B6D3D">
              <w:rPr>
                <w:sz w:val="18"/>
                <w:szCs w:val="18"/>
              </w:rPr>
              <w:t>：情感和价值观目标</w:t>
            </w:r>
            <w:r w:rsidR="00655DBA">
              <w:rPr>
                <w:rFonts w:hint="eastAsia"/>
                <w:sz w:val="18"/>
                <w:szCs w:val="18"/>
              </w:rPr>
              <w:t>，</w:t>
            </w:r>
            <w:r w:rsidRPr="003B6D3D">
              <w:rPr>
                <w:sz w:val="18"/>
                <w:szCs w:val="18"/>
              </w:rPr>
              <w:t>培育学生守正创新理念，弘扬大国工匠精神。坚持</w:t>
            </w:r>
            <w:r w:rsidR="00665704">
              <w:rPr>
                <w:rFonts w:hint="eastAsia"/>
                <w:sz w:val="18"/>
                <w:szCs w:val="18"/>
              </w:rPr>
              <w:t>“</w:t>
            </w:r>
            <w:r w:rsidRPr="003B6D3D">
              <w:rPr>
                <w:sz w:val="18"/>
                <w:szCs w:val="18"/>
              </w:rPr>
              <w:t>绿水青山就是金山银山</w:t>
            </w:r>
            <w:r w:rsidR="00665704">
              <w:rPr>
                <w:rFonts w:hint="eastAsia"/>
                <w:sz w:val="18"/>
                <w:szCs w:val="18"/>
              </w:rPr>
              <w:t>”</w:t>
            </w:r>
            <w:r w:rsidRPr="003B6D3D">
              <w:rPr>
                <w:sz w:val="18"/>
                <w:szCs w:val="18"/>
              </w:rPr>
              <w:t>的发展理念，培养学生的责任意识与家国情怀。</w:t>
            </w:r>
            <w:r w:rsidRPr="003B6D3D">
              <w:rPr>
                <w:sz w:val="18"/>
                <w:szCs w:val="18"/>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8709F1" w:rsidRDefault="001F4528" w:rsidP="008709F1">
            <w:pPr>
              <w:spacing w:line="320" w:lineRule="exact"/>
              <w:jc w:val="center"/>
              <w:rPr>
                <w:sz w:val="18"/>
                <w:szCs w:val="18"/>
              </w:rPr>
            </w:pPr>
            <w:r w:rsidRPr="003B6D3D">
              <w:rPr>
                <w:sz w:val="18"/>
                <w:szCs w:val="18"/>
              </w:rPr>
              <w:t>6</w:t>
            </w:r>
          </w:p>
          <w:p w:rsidR="008709F1" w:rsidRDefault="001F4528" w:rsidP="008709F1">
            <w:pPr>
              <w:spacing w:line="320" w:lineRule="exact"/>
              <w:jc w:val="center"/>
              <w:rPr>
                <w:sz w:val="18"/>
                <w:szCs w:val="18"/>
              </w:rPr>
            </w:pPr>
            <w:r w:rsidRPr="003B6D3D">
              <w:rPr>
                <w:sz w:val="18"/>
                <w:szCs w:val="18"/>
              </w:rPr>
              <w:t>9</w:t>
            </w:r>
          </w:p>
          <w:p w:rsidR="001F4528" w:rsidRPr="003B6D3D" w:rsidRDefault="001F4528" w:rsidP="008709F1">
            <w:pPr>
              <w:spacing w:line="320" w:lineRule="exact"/>
              <w:jc w:val="center"/>
              <w:rPr>
                <w:sz w:val="18"/>
                <w:szCs w:val="18"/>
              </w:rPr>
            </w:pPr>
            <w:r w:rsidRPr="003B6D3D">
              <w:rPr>
                <w:sz w:val="18"/>
                <w:szCs w:val="18"/>
              </w:rPr>
              <w:t>10</w:t>
            </w:r>
          </w:p>
        </w:tc>
      </w:tr>
    </w:tbl>
    <w:p w:rsidR="001F4528" w:rsidRPr="003B6D3D" w:rsidRDefault="001F4528" w:rsidP="001F4528">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12</w:t>
      </w:r>
      <w:r w:rsidRPr="003B6D3D">
        <w:rPr>
          <w:b/>
          <w:bCs/>
          <w:kern w:val="0"/>
          <w:szCs w:val="21"/>
        </w:rPr>
        <w:t>学时）</w:t>
      </w:r>
      <w:r w:rsidRPr="003B6D3D">
        <w:rPr>
          <w:b/>
          <w:bCs/>
          <w:kern w:val="0"/>
          <w:szCs w:val="21"/>
        </w:rPr>
        <w:t></w:t>
      </w:r>
    </w:p>
    <w:p w:rsidR="001F4528" w:rsidRPr="003B6D3D" w:rsidRDefault="001F4528" w:rsidP="001F4528">
      <w:pPr>
        <w:snapToGrid w:val="0"/>
        <w:spacing w:line="360" w:lineRule="auto"/>
        <w:jc w:val="right"/>
        <w:rPr>
          <w:b/>
          <w:szCs w:val="21"/>
        </w:rPr>
      </w:pPr>
      <w:r w:rsidRPr="003B6D3D">
        <w:rPr>
          <w:b/>
          <w:szCs w:val="21"/>
        </w:rPr>
        <w:t>绪论</w:t>
      </w:r>
      <w:r w:rsidRPr="003B6D3D">
        <w:rPr>
          <w:b/>
          <w:szCs w:val="21"/>
        </w:rPr>
        <w:t xml:space="preserve">                               </w:t>
      </w:r>
      <w:r w:rsidRPr="003B6D3D">
        <w:rPr>
          <w:b/>
          <w:szCs w:val="21"/>
        </w:rPr>
        <w:t>学时数：</w:t>
      </w:r>
      <w:r w:rsidRPr="003B6D3D">
        <w:rPr>
          <w:b/>
          <w:szCs w:val="21"/>
        </w:rPr>
        <w:t>2</w:t>
      </w:r>
    </w:p>
    <w:p w:rsidR="001F4528" w:rsidRPr="003B6D3D" w:rsidRDefault="001F4528" w:rsidP="001F4528">
      <w:pPr>
        <w:widowControl/>
        <w:snapToGrid w:val="0"/>
        <w:spacing w:line="360" w:lineRule="auto"/>
        <w:jc w:val="left"/>
      </w:pPr>
      <w:r w:rsidRPr="003B6D3D">
        <w:rPr>
          <w:b/>
          <w:bCs/>
        </w:rPr>
        <w:t>教学目标：</w:t>
      </w:r>
      <w:r w:rsidRPr="00675CCD">
        <w:rPr>
          <w:szCs w:val="21"/>
        </w:rPr>
        <w:t>让学生了解茶叶生产机械化的重要意义，明确茶叶机械化是传统茶业向现代化茶业转变的必经之路。</w:t>
      </w:r>
    </w:p>
    <w:p w:rsidR="001F4528" w:rsidRPr="003B6D3D" w:rsidRDefault="001F4528" w:rsidP="001F4528">
      <w:pPr>
        <w:widowControl/>
        <w:snapToGrid w:val="0"/>
        <w:spacing w:line="360" w:lineRule="auto"/>
        <w:jc w:val="left"/>
        <w:rPr>
          <w:b/>
          <w:bCs/>
        </w:rPr>
      </w:pPr>
      <w:r w:rsidRPr="003B6D3D">
        <w:rPr>
          <w:b/>
          <w:bCs/>
        </w:rPr>
        <w:t>教学重点和难点：</w:t>
      </w:r>
      <w:r w:rsidRPr="003B6D3D">
        <w:t>国内外茶叶生产机械化的现状与发展趋势。</w:t>
      </w:r>
    </w:p>
    <w:p w:rsidR="001F4528" w:rsidRPr="003B6D3D" w:rsidRDefault="001F4528" w:rsidP="001F4528">
      <w:pPr>
        <w:widowControl/>
        <w:snapToGrid w:val="0"/>
        <w:spacing w:line="360" w:lineRule="auto"/>
        <w:jc w:val="left"/>
      </w:pPr>
      <w:r w:rsidRPr="003B6D3D">
        <w:rPr>
          <w:b/>
          <w:bCs/>
        </w:rPr>
        <w:t>主要教学内容及要求：</w:t>
      </w:r>
      <w:r w:rsidRPr="003B6D3D">
        <w:t>了解茶叶生产机械化的重要意义。理解茶叶生产机械化的现状。掌握茶叶生产机械化的发展趋势。熟练掌握茶叶生产全过程（茶园管理、机械化采茶、茶叶初加工、精加工、深加工）所必需的的茶业机械化基本理论、基本知识和基本操作技能。</w:t>
      </w:r>
    </w:p>
    <w:p w:rsidR="001F4528" w:rsidRPr="003B6D3D" w:rsidRDefault="001F4528" w:rsidP="001F4528">
      <w:pPr>
        <w:widowControl/>
        <w:snapToGrid w:val="0"/>
        <w:spacing w:line="360" w:lineRule="auto"/>
        <w:jc w:val="left"/>
        <w:rPr>
          <w:b/>
          <w:bCs/>
        </w:rPr>
      </w:pPr>
      <w:r w:rsidRPr="003B6D3D">
        <w:rPr>
          <w:b/>
          <w:bCs/>
        </w:rPr>
        <w:t>第一节</w:t>
      </w:r>
      <w:r w:rsidRPr="003B6D3D">
        <w:rPr>
          <w:b/>
          <w:bCs/>
        </w:rPr>
        <w:t xml:space="preserve">  </w:t>
      </w:r>
      <w:r w:rsidRPr="003B6D3D">
        <w:rPr>
          <w:b/>
          <w:bCs/>
        </w:rPr>
        <w:t>我国茶叶生产机械化的重要意义</w:t>
      </w:r>
    </w:p>
    <w:p w:rsidR="001F4528" w:rsidRPr="003B6D3D" w:rsidRDefault="001F4528" w:rsidP="001F4528">
      <w:pPr>
        <w:widowControl/>
        <w:snapToGrid w:val="0"/>
        <w:spacing w:line="360" w:lineRule="auto"/>
        <w:jc w:val="left"/>
        <w:rPr>
          <w:b/>
          <w:bCs/>
        </w:rPr>
      </w:pPr>
      <w:r w:rsidRPr="003B6D3D">
        <w:rPr>
          <w:b/>
          <w:bCs/>
        </w:rPr>
        <w:t>第二节</w:t>
      </w:r>
      <w:r w:rsidRPr="003B6D3D">
        <w:rPr>
          <w:b/>
          <w:bCs/>
        </w:rPr>
        <w:t xml:space="preserve">  </w:t>
      </w:r>
      <w:r w:rsidRPr="003B6D3D">
        <w:rPr>
          <w:b/>
          <w:bCs/>
        </w:rPr>
        <w:t>国内外茶叶生产机械化历程、现状与发展趋势</w:t>
      </w:r>
    </w:p>
    <w:p w:rsidR="001F4528" w:rsidRPr="003B6D3D" w:rsidRDefault="001F4528" w:rsidP="001F4528">
      <w:pPr>
        <w:widowControl/>
        <w:snapToGrid w:val="0"/>
        <w:spacing w:line="360" w:lineRule="auto"/>
        <w:jc w:val="left"/>
        <w:rPr>
          <w:b/>
          <w:bCs/>
        </w:rPr>
      </w:pPr>
      <w:r w:rsidRPr="003B6D3D">
        <w:rPr>
          <w:b/>
          <w:bCs/>
        </w:rPr>
        <w:t>第三节</w:t>
      </w:r>
      <w:r w:rsidRPr="003B6D3D">
        <w:rPr>
          <w:b/>
          <w:bCs/>
        </w:rPr>
        <w:t xml:space="preserve">  </w:t>
      </w:r>
      <w:r w:rsidRPr="003B6D3D">
        <w:rPr>
          <w:b/>
          <w:bCs/>
        </w:rPr>
        <w:t>学习本课程的目的要求与方法</w:t>
      </w:r>
    </w:p>
    <w:p w:rsidR="001F4528" w:rsidRPr="003B6D3D" w:rsidRDefault="001F4528" w:rsidP="001F4528">
      <w:pPr>
        <w:snapToGrid w:val="0"/>
        <w:spacing w:line="360" w:lineRule="auto"/>
        <w:jc w:val="right"/>
        <w:rPr>
          <w:b/>
          <w:szCs w:val="21"/>
        </w:rPr>
      </w:pPr>
      <w:r w:rsidRPr="003B6D3D">
        <w:rPr>
          <w:b/>
          <w:szCs w:val="21"/>
        </w:rPr>
        <w:t>第一章</w:t>
      </w:r>
      <w:r w:rsidRPr="003B6D3D">
        <w:rPr>
          <w:b/>
          <w:szCs w:val="21"/>
        </w:rPr>
        <w:t xml:space="preserve">  </w:t>
      </w:r>
      <w:r w:rsidRPr="003B6D3D">
        <w:rPr>
          <w:b/>
          <w:szCs w:val="21"/>
        </w:rPr>
        <w:t>茶园机械</w:t>
      </w:r>
      <w:r w:rsidRPr="003B6D3D">
        <w:rPr>
          <w:b/>
          <w:szCs w:val="21"/>
        </w:rPr>
        <w:t xml:space="preserve">                             </w:t>
      </w:r>
      <w:r w:rsidRPr="003B6D3D">
        <w:rPr>
          <w:b/>
          <w:szCs w:val="21"/>
        </w:rPr>
        <w:t>学时数：</w:t>
      </w:r>
      <w:r w:rsidRPr="003B6D3D">
        <w:rPr>
          <w:b/>
          <w:szCs w:val="21"/>
        </w:rPr>
        <w:t>2</w:t>
      </w:r>
    </w:p>
    <w:p w:rsidR="001F4528" w:rsidRPr="003B6D3D" w:rsidRDefault="001F4528" w:rsidP="001F4528">
      <w:pPr>
        <w:widowControl/>
        <w:snapToGrid w:val="0"/>
        <w:spacing w:line="360" w:lineRule="auto"/>
        <w:jc w:val="left"/>
      </w:pPr>
      <w:r w:rsidRPr="003B6D3D">
        <w:rPr>
          <w:b/>
          <w:bCs/>
        </w:rPr>
        <w:lastRenderedPageBreak/>
        <w:t>教学目标：</w:t>
      </w:r>
      <w:r w:rsidRPr="003B6D3D">
        <w:t>让学生了解茶园机械设备及操作技术。</w:t>
      </w:r>
    </w:p>
    <w:p w:rsidR="001F4528" w:rsidRPr="003B6D3D" w:rsidRDefault="001F4528" w:rsidP="001F4528">
      <w:pPr>
        <w:widowControl/>
        <w:snapToGrid w:val="0"/>
        <w:spacing w:line="360" w:lineRule="auto"/>
        <w:jc w:val="left"/>
      </w:pPr>
      <w:r w:rsidRPr="003B6D3D">
        <w:rPr>
          <w:b/>
          <w:bCs/>
        </w:rPr>
        <w:t>教学重点和难点：</w:t>
      </w:r>
      <w:r w:rsidRPr="003B6D3D">
        <w:t>茶园灌溉、植保、采摘及土壤耕作机械的种类及作业原理。</w:t>
      </w:r>
    </w:p>
    <w:p w:rsidR="001F4528" w:rsidRPr="003B6D3D" w:rsidRDefault="001F4528" w:rsidP="001F4528">
      <w:pPr>
        <w:widowControl/>
        <w:snapToGrid w:val="0"/>
        <w:spacing w:line="360" w:lineRule="auto"/>
        <w:jc w:val="left"/>
      </w:pPr>
      <w:r w:rsidRPr="003B6D3D">
        <w:rPr>
          <w:b/>
          <w:bCs/>
        </w:rPr>
        <w:t>主要教学内容及要求：</w:t>
      </w:r>
      <w:r w:rsidRPr="003B6D3D">
        <w:rPr>
          <w:b/>
          <w:bCs/>
        </w:rPr>
        <w:t xml:space="preserve"> </w:t>
      </w:r>
      <w:r w:rsidRPr="003B6D3D">
        <w:t>了解茶园机械设备类型。理解</w:t>
      </w:r>
      <w:r w:rsidRPr="003B6D3D">
        <w:rPr>
          <w:bCs/>
        </w:rPr>
        <w:t>茶园机械设备作业原理</w:t>
      </w:r>
      <w:r w:rsidRPr="003B6D3D">
        <w:t>。掌握茶园机械设备操作技术。熟练掌握茶园机械设备的用途。</w:t>
      </w:r>
    </w:p>
    <w:p w:rsidR="001F4528" w:rsidRPr="003B6D3D" w:rsidRDefault="001F4528" w:rsidP="001F4528">
      <w:pPr>
        <w:widowControl/>
        <w:snapToGrid w:val="0"/>
        <w:spacing w:line="360" w:lineRule="auto"/>
        <w:jc w:val="left"/>
        <w:rPr>
          <w:b/>
          <w:bCs/>
        </w:rPr>
      </w:pPr>
      <w:r w:rsidRPr="003B6D3D">
        <w:rPr>
          <w:b/>
          <w:bCs/>
        </w:rPr>
        <w:t>第一节</w:t>
      </w:r>
      <w:r w:rsidRPr="003B6D3D">
        <w:rPr>
          <w:b/>
          <w:bCs/>
        </w:rPr>
        <w:t xml:space="preserve">  </w:t>
      </w:r>
      <w:r w:rsidRPr="003B6D3D">
        <w:rPr>
          <w:b/>
          <w:bCs/>
        </w:rPr>
        <w:t>茶园节水灌溉设备</w:t>
      </w:r>
    </w:p>
    <w:p w:rsidR="001F4528" w:rsidRPr="003B6D3D" w:rsidRDefault="001F4528" w:rsidP="001F4528">
      <w:pPr>
        <w:widowControl/>
        <w:snapToGrid w:val="0"/>
        <w:spacing w:line="360" w:lineRule="auto"/>
        <w:jc w:val="left"/>
        <w:rPr>
          <w:b/>
          <w:bCs/>
        </w:rPr>
      </w:pPr>
      <w:r w:rsidRPr="003B6D3D">
        <w:rPr>
          <w:b/>
          <w:bCs/>
        </w:rPr>
        <w:t>第二节</w:t>
      </w:r>
      <w:r w:rsidRPr="003B6D3D">
        <w:rPr>
          <w:b/>
          <w:bCs/>
        </w:rPr>
        <w:t xml:space="preserve">  </w:t>
      </w:r>
      <w:r w:rsidRPr="003B6D3D">
        <w:rPr>
          <w:b/>
          <w:bCs/>
        </w:rPr>
        <w:t>茶树病虫害防治机械</w:t>
      </w:r>
    </w:p>
    <w:p w:rsidR="001F4528" w:rsidRPr="003B6D3D" w:rsidRDefault="001F4528" w:rsidP="001F4528">
      <w:pPr>
        <w:widowControl/>
        <w:snapToGrid w:val="0"/>
        <w:spacing w:line="360" w:lineRule="auto"/>
        <w:jc w:val="left"/>
        <w:rPr>
          <w:b/>
          <w:bCs/>
        </w:rPr>
      </w:pPr>
      <w:r w:rsidRPr="003B6D3D">
        <w:rPr>
          <w:b/>
          <w:bCs/>
        </w:rPr>
        <w:t>第三节</w:t>
      </w:r>
      <w:r w:rsidRPr="003B6D3D">
        <w:rPr>
          <w:b/>
          <w:bCs/>
        </w:rPr>
        <w:t xml:space="preserve">  </w:t>
      </w:r>
      <w:r w:rsidRPr="003B6D3D">
        <w:rPr>
          <w:b/>
          <w:bCs/>
        </w:rPr>
        <w:t>采茶机与茶树修剪机</w:t>
      </w:r>
    </w:p>
    <w:p w:rsidR="001F4528" w:rsidRPr="003B6D3D" w:rsidRDefault="001F4528" w:rsidP="001F4528">
      <w:pPr>
        <w:widowControl/>
        <w:snapToGrid w:val="0"/>
        <w:spacing w:line="360" w:lineRule="auto"/>
        <w:jc w:val="left"/>
        <w:rPr>
          <w:b/>
          <w:bCs/>
        </w:rPr>
      </w:pPr>
      <w:r w:rsidRPr="003B6D3D">
        <w:rPr>
          <w:b/>
          <w:bCs/>
        </w:rPr>
        <w:t>第四节</w:t>
      </w:r>
      <w:r w:rsidRPr="003B6D3D">
        <w:rPr>
          <w:b/>
          <w:bCs/>
        </w:rPr>
        <w:t xml:space="preserve">  </w:t>
      </w:r>
      <w:r w:rsidRPr="003B6D3D">
        <w:rPr>
          <w:b/>
          <w:bCs/>
        </w:rPr>
        <w:t>茶园土壤耕作机械</w:t>
      </w:r>
    </w:p>
    <w:p w:rsidR="001F4528" w:rsidRPr="003B6D3D" w:rsidRDefault="001F4528" w:rsidP="001F4528">
      <w:pPr>
        <w:spacing w:line="300" w:lineRule="auto"/>
        <w:rPr>
          <w:kern w:val="0"/>
          <w:szCs w:val="21"/>
        </w:rPr>
      </w:pPr>
      <w:r w:rsidRPr="003B6D3D">
        <w:rPr>
          <w:b/>
          <w:bCs/>
        </w:rPr>
        <w:t>教学组织与实施：</w:t>
      </w:r>
      <w:r w:rsidRPr="003B6D3D">
        <w:rPr>
          <w:kern w:val="0"/>
          <w:szCs w:val="21"/>
        </w:rPr>
        <w:t>围绕立德树人为核心，以学生为本，把</w:t>
      </w:r>
      <w:r w:rsidR="00665704">
        <w:rPr>
          <w:rFonts w:hint="eastAsia"/>
          <w:kern w:val="0"/>
          <w:szCs w:val="21"/>
        </w:rPr>
        <w:t>“</w:t>
      </w:r>
      <w:r w:rsidR="00665704" w:rsidRPr="003B6D3D">
        <w:rPr>
          <w:kern w:val="0"/>
          <w:szCs w:val="21"/>
        </w:rPr>
        <w:t>三全育人</w:t>
      </w:r>
      <w:r w:rsidR="00665704">
        <w:rPr>
          <w:rFonts w:hint="eastAsia"/>
          <w:kern w:val="0"/>
          <w:szCs w:val="21"/>
        </w:rPr>
        <w:t>”</w:t>
      </w:r>
      <w:r w:rsidRPr="003B6D3D">
        <w:rPr>
          <w:kern w:val="0"/>
          <w:szCs w:val="21"/>
        </w:rPr>
        <w:t>理念贯彻教育教学始终。</w:t>
      </w:r>
    </w:p>
    <w:p w:rsidR="001F4528" w:rsidRPr="003B6D3D" w:rsidRDefault="001F4528" w:rsidP="001F4528">
      <w:pPr>
        <w:spacing w:line="300" w:lineRule="auto"/>
        <w:rPr>
          <w:kern w:val="0"/>
          <w:szCs w:val="21"/>
        </w:rPr>
      </w:pPr>
      <w:r w:rsidRPr="003B6D3D">
        <w:rPr>
          <w:kern w:val="0"/>
          <w:szCs w:val="21"/>
        </w:rPr>
        <w:t>通过在超星学习通上传视频资源、</w:t>
      </w:r>
      <w:r w:rsidRPr="003B6D3D">
        <w:rPr>
          <w:kern w:val="0"/>
          <w:szCs w:val="21"/>
        </w:rPr>
        <w:t>PPT</w:t>
      </w:r>
      <w:r w:rsidRPr="003B6D3D">
        <w:rPr>
          <w:kern w:val="0"/>
          <w:szCs w:val="21"/>
        </w:rPr>
        <w:t>、讲义、在线测试题、作业等，以任务驱动的教学方法，帮助同学们快速理解茶园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p>
    <w:p w:rsidR="001F4528" w:rsidRPr="003B6D3D" w:rsidRDefault="001F4528" w:rsidP="001F4528">
      <w:pPr>
        <w:snapToGrid w:val="0"/>
        <w:spacing w:line="360" w:lineRule="auto"/>
        <w:jc w:val="right"/>
        <w:rPr>
          <w:b/>
          <w:szCs w:val="21"/>
        </w:rPr>
      </w:pPr>
      <w:r w:rsidRPr="003B6D3D">
        <w:rPr>
          <w:b/>
          <w:szCs w:val="21"/>
        </w:rPr>
        <w:t>第二章</w:t>
      </w:r>
      <w:r w:rsidRPr="003B6D3D">
        <w:rPr>
          <w:b/>
          <w:szCs w:val="21"/>
        </w:rPr>
        <w:t xml:space="preserve">  </w:t>
      </w:r>
      <w:r w:rsidRPr="003B6D3D">
        <w:rPr>
          <w:b/>
          <w:szCs w:val="21"/>
        </w:rPr>
        <w:t>茶叶初、精加工机械</w:t>
      </w:r>
      <w:r w:rsidRPr="003B6D3D">
        <w:rPr>
          <w:b/>
          <w:szCs w:val="21"/>
        </w:rPr>
        <w:t xml:space="preserve">                         </w:t>
      </w:r>
      <w:r w:rsidRPr="003B6D3D">
        <w:rPr>
          <w:b/>
          <w:szCs w:val="21"/>
        </w:rPr>
        <w:t>学时数：</w:t>
      </w:r>
      <w:r w:rsidRPr="003B6D3D">
        <w:rPr>
          <w:b/>
          <w:szCs w:val="21"/>
        </w:rPr>
        <w:t>4</w:t>
      </w:r>
    </w:p>
    <w:p w:rsidR="001F4528" w:rsidRPr="003B6D3D" w:rsidRDefault="001F4528" w:rsidP="001F4528">
      <w:pPr>
        <w:spacing w:line="360" w:lineRule="auto"/>
      </w:pPr>
      <w:r w:rsidRPr="003B6D3D">
        <w:rPr>
          <w:b/>
          <w:bCs/>
        </w:rPr>
        <w:t>教学目标：</w:t>
      </w:r>
      <w:r w:rsidRPr="003B6D3D">
        <w:t>让学生了解茶叶初加工、精加工设备种类及操作方法。</w:t>
      </w:r>
    </w:p>
    <w:p w:rsidR="001F4528" w:rsidRPr="003B6D3D" w:rsidRDefault="001F4528" w:rsidP="001F4528">
      <w:pPr>
        <w:spacing w:line="360" w:lineRule="auto"/>
        <w:rPr>
          <w:rFonts w:eastAsia="黑体"/>
          <w:b/>
          <w:szCs w:val="21"/>
        </w:rPr>
      </w:pPr>
      <w:r w:rsidRPr="003B6D3D">
        <w:rPr>
          <w:b/>
          <w:bCs/>
        </w:rPr>
        <w:t>教学重点和难点：</w:t>
      </w:r>
      <w:r w:rsidRPr="003B6D3D">
        <w:t>茶叶初加工、精加工机械不同设备的用途及作业原理。</w:t>
      </w:r>
    </w:p>
    <w:p w:rsidR="001F4528" w:rsidRPr="003B6D3D" w:rsidRDefault="001F4528" w:rsidP="001F4528">
      <w:pPr>
        <w:spacing w:line="360" w:lineRule="auto"/>
        <w:rPr>
          <w:b/>
          <w:bCs/>
        </w:rPr>
      </w:pPr>
      <w:r w:rsidRPr="003B6D3D">
        <w:rPr>
          <w:b/>
          <w:bCs/>
        </w:rPr>
        <w:t>主要教学内容及要求：</w:t>
      </w:r>
      <w:r w:rsidRPr="003B6D3D">
        <w:t>了解常用茶叶初加工、精加工机械作业原理。理解茶叶初加工、精加工机械不同设备用途。掌握茶叶初加工、精加工机械不同设备的操作技术。熟练掌握茶叶初加工、精加工机械不同设备种类。</w:t>
      </w:r>
      <w:r w:rsidRPr="003B6D3D">
        <w:t xml:space="preserve"> </w:t>
      </w:r>
    </w:p>
    <w:p w:rsidR="001F4528" w:rsidRPr="003B6D3D" w:rsidRDefault="001F4528" w:rsidP="001F4528">
      <w:pPr>
        <w:spacing w:line="360" w:lineRule="auto"/>
        <w:rPr>
          <w:b/>
          <w:bCs/>
        </w:rPr>
      </w:pPr>
      <w:r w:rsidRPr="003B6D3D">
        <w:rPr>
          <w:b/>
          <w:bCs/>
        </w:rPr>
        <w:t>第一节</w:t>
      </w:r>
      <w:r w:rsidRPr="003B6D3D">
        <w:rPr>
          <w:b/>
          <w:bCs/>
        </w:rPr>
        <w:t xml:space="preserve">  </w:t>
      </w:r>
      <w:r w:rsidRPr="003B6D3D">
        <w:rPr>
          <w:b/>
          <w:bCs/>
        </w:rPr>
        <w:t>茶叶初加工机械</w:t>
      </w:r>
    </w:p>
    <w:p w:rsidR="001F4528" w:rsidRPr="003B6D3D" w:rsidRDefault="001F4528" w:rsidP="001F4528">
      <w:pPr>
        <w:spacing w:line="360" w:lineRule="auto"/>
        <w:rPr>
          <w:b/>
          <w:bCs/>
        </w:rPr>
      </w:pPr>
      <w:r w:rsidRPr="003B6D3D">
        <w:rPr>
          <w:b/>
          <w:bCs/>
        </w:rPr>
        <w:t>第二节</w:t>
      </w:r>
      <w:r w:rsidRPr="003B6D3D">
        <w:rPr>
          <w:b/>
          <w:bCs/>
        </w:rPr>
        <w:t xml:space="preserve">  </w:t>
      </w:r>
      <w:r w:rsidRPr="003B6D3D">
        <w:rPr>
          <w:b/>
          <w:bCs/>
        </w:rPr>
        <w:t>茶叶精加工机械</w:t>
      </w:r>
    </w:p>
    <w:p w:rsidR="001F4528" w:rsidRPr="003B6D3D" w:rsidRDefault="001F4528" w:rsidP="001F4528">
      <w:pPr>
        <w:spacing w:line="300" w:lineRule="auto"/>
        <w:rPr>
          <w:kern w:val="0"/>
          <w:szCs w:val="21"/>
        </w:rPr>
      </w:pPr>
      <w:r w:rsidRPr="003B6D3D">
        <w:rPr>
          <w:b/>
          <w:bCs/>
        </w:rPr>
        <w:t>教学组织与实施：</w:t>
      </w:r>
      <w:r w:rsidRPr="003B6D3D">
        <w:rPr>
          <w:kern w:val="0"/>
          <w:szCs w:val="21"/>
        </w:rPr>
        <w:t>围绕立德树人为核心，以学生为本，把</w:t>
      </w:r>
      <w:r w:rsidR="00665704">
        <w:rPr>
          <w:rFonts w:hint="eastAsia"/>
          <w:kern w:val="0"/>
          <w:szCs w:val="21"/>
        </w:rPr>
        <w:t>“</w:t>
      </w:r>
      <w:r w:rsidR="00665704" w:rsidRPr="003B6D3D">
        <w:rPr>
          <w:kern w:val="0"/>
          <w:szCs w:val="21"/>
        </w:rPr>
        <w:t>三全育人</w:t>
      </w:r>
      <w:r w:rsidR="00665704">
        <w:rPr>
          <w:rFonts w:hint="eastAsia"/>
          <w:kern w:val="0"/>
          <w:szCs w:val="21"/>
        </w:rPr>
        <w:t>”</w:t>
      </w:r>
      <w:r w:rsidRPr="003B6D3D">
        <w:rPr>
          <w:kern w:val="0"/>
          <w:szCs w:val="21"/>
        </w:rPr>
        <w:t>理念贯彻教育教学始终。</w:t>
      </w:r>
    </w:p>
    <w:p w:rsidR="001F4528" w:rsidRPr="003B6D3D" w:rsidRDefault="001F4528" w:rsidP="001F4528">
      <w:pPr>
        <w:spacing w:line="300" w:lineRule="auto"/>
        <w:rPr>
          <w:kern w:val="0"/>
          <w:szCs w:val="21"/>
        </w:rPr>
      </w:pPr>
      <w:r w:rsidRPr="003B6D3D">
        <w:rPr>
          <w:kern w:val="0"/>
          <w:szCs w:val="21"/>
        </w:rPr>
        <w:t>通过在超星学习通上传视频资源、</w:t>
      </w:r>
      <w:r w:rsidRPr="003B6D3D">
        <w:rPr>
          <w:kern w:val="0"/>
          <w:szCs w:val="21"/>
        </w:rPr>
        <w:t>PPT</w:t>
      </w:r>
      <w:r w:rsidRPr="003B6D3D">
        <w:rPr>
          <w:kern w:val="0"/>
          <w:szCs w:val="21"/>
        </w:rPr>
        <w:t>、讲义、在线测试题、作业等，以任务驱动的教学方法，帮助同学们快速理解茶叶初、精加工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p>
    <w:p w:rsidR="001F4528" w:rsidRPr="003B6D3D" w:rsidRDefault="001F4528" w:rsidP="001F4528">
      <w:pPr>
        <w:snapToGrid w:val="0"/>
        <w:spacing w:line="360" w:lineRule="auto"/>
        <w:jc w:val="right"/>
        <w:rPr>
          <w:b/>
          <w:szCs w:val="21"/>
        </w:rPr>
      </w:pPr>
      <w:r w:rsidRPr="003B6D3D">
        <w:rPr>
          <w:b/>
          <w:szCs w:val="21"/>
        </w:rPr>
        <w:t>第三章</w:t>
      </w:r>
      <w:r w:rsidRPr="003B6D3D">
        <w:rPr>
          <w:b/>
          <w:szCs w:val="21"/>
        </w:rPr>
        <w:t xml:space="preserve">  </w:t>
      </w:r>
      <w:r w:rsidRPr="003B6D3D">
        <w:rPr>
          <w:b/>
          <w:szCs w:val="21"/>
        </w:rPr>
        <w:t>茶叶再、深加工机械</w:t>
      </w:r>
      <w:r w:rsidRPr="003B6D3D">
        <w:rPr>
          <w:b/>
          <w:szCs w:val="21"/>
        </w:rPr>
        <w:t xml:space="preserve">                        </w:t>
      </w:r>
      <w:r w:rsidRPr="003B6D3D">
        <w:rPr>
          <w:b/>
          <w:szCs w:val="21"/>
        </w:rPr>
        <w:t>学时数：</w:t>
      </w:r>
      <w:r w:rsidRPr="003B6D3D">
        <w:rPr>
          <w:b/>
          <w:szCs w:val="21"/>
        </w:rPr>
        <w:t>4</w:t>
      </w:r>
    </w:p>
    <w:p w:rsidR="001F4528" w:rsidRPr="003B6D3D" w:rsidRDefault="001F4528" w:rsidP="001F4528">
      <w:pPr>
        <w:spacing w:line="360" w:lineRule="auto"/>
      </w:pPr>
      <w:r w:rsidRPr="003B6D3D">
        <w:rPr>
          <w:b/>
          <w:bCs/>
        </w:rPr>
        <w:t>教学目标：</w:t>
      </w:r>
      <w:r w:rsidRPr="003B6D3D">
        <w:t>让学生了解茶叶再加工、深加工设备种类及操作方法。</w:t>
      </w:r>
    </w:p>
    <w:p w:rsidR="001F4528" w:rsidRPr="003B6D3D" w:rsidRDefault="001F4528" w:rsidP="001F4528">
      <w:pPr>
        <w:spacing w:line="360" w:lineRule="auto"/>
        <w:rPr>
          <w:rFonts w:eastAsia="黑体"/>
          <w:b/>
          <w:szCs w:val="21"/>
        </w:rPr>
      </w:pPr>
      <w:r w:rsidRPr="003B6D3D">
        <w:rPr>
          <w:b/>
          <w:bCs/>
        </w:rPr>
        <w:t>教学重点和难点：</w:t>
      </w:r>
      <w:r w:rsidRPr="003B6D3D">
        <w:t>茶叶再加工、深加工机械不同设备的用途及作业原理。</w:t>
      </w:r>
    </w:p>
    <w:p w:rsidR="001F4528" w:rsidRPr="003B6D3D" w:rsidRDefault="001F4528" w:rsidP="001F4528">
      <w:pPr>
        <w:spacing w:line="360" w:lineRule="auto"/>
        <w:rPr>
          <w:b/>
          <w:bCs/>
        </w:rPr>
      </w:pPr>
      <w:r w:rsidRPr="003B6D3D">
        <w:rPr>
          <w:b/>
          <w:bCs/>
        </w:rPr>
        <w:t>主要教学内容及要求：</w:t>
      </w:r>
      <w:r w:rsidRPr="003B6D3D">
        <w:t>了解常用茶叶再加工、深加工机械作业原理。理解茶叶再加工、深加工机械不同设备用途。掌握茶叶再加工、深加工机械不同设备的操作技术。熟练掌握茶叶再加工、深加工机械不同设备种类。</w:t>
      </w:r>
      <w:r w:rsidRPr="003B6D3D">
        <w:t xml:space="preserve">  </w:t>
      </w:r>
    </w:p>
    <w:p w:rsidR="001F4528" w:rsidRPr="003B6D3D" w:rsidRDefault="001F4528" w:rsidP="001F4528">
      <w:pPr>
        <w:spacing w:line="360" w:lineRule="auto"/>
        <w:rPr>
          <w:b/>
          <w:bCs/>
        </w:rPr>
      </w:pPr>
      <w:r w:rsidRPr="003B6D3D">
        <w:rPr>
          <w:b/>
          <w:bCs/>
        </w:rPr>
        <w:lastRenderedPageBreak/>
        <w:t>第一节</w:t>
      </w:r>
      <w:r w:rsidRPr="003B6D3D">
        <w:rPr>
          <w:b/>
          <w:bCs/>
        </w:rPr>
        <w:t xml:space="preserve">  </w:t>
      </w:r>
      <w:r w:rsidRPr="003B6D3D">
        <w:rPr>
          <w:b/>
          <w:bCs/>
        </w:rPr>
        <w:t>茶叶再加工机械</w:t>
      </w:r>
    </w:p>
    <w:p w:rsidR="001F4528" w:rsidRPr="003B6D3D" w:rsidRDefault="001F4528" w:rsidP="001F4528">
      <w:pPr>
        <w:spacing w:line="360" w:lineRule="auto"/>
        <w:rPr>
          <w:b/>
          <w:bCs/>
        </w:rPr>
      </w:pPr>
      <w:r w:rsidRPr="003B6D3D">
        <w:rPr>
          <w:b/>
          <w:bCs/>
        </w:rPr>
        <w:t>第二节</w:t>
      </w:r>
      <w:r w:rsidRPr="003B6D3D">
        <w:rPr>
          <w:b/>
          <w:bCs/>
        </w:rPr>
        <w:t xml:space="preserve">  </w:t>
      </w:r>
      <w:r w:rsidRPr="003B6D3D">
        <w:rPr>
          <w:b/>
          <w:bCs/>
        </w:rPr>
        <w:t>茶叶深加工机械</w:t>
      </w:r>
    </w:p>
    <w:p w:rsidR="001F4528" w:rsidRPr="003B6D3D" w:rsidRDefault="001F4528" w:rsidP="001F4528">
      <w:pPr>
        <w:spacing w:line="300" w:lineRule="auto"/>
        <w:rPr>
          <w:kern w:val="0"/>
          <w:szCs w:val="21"/>
        </w:rPr>
      </w:pPr>
      <w:r w:rsidRPr="003B6D3D">
        <w:rPr>
          <w:b/>
          <w:bCs/>
        </w:rPr>
        <w:t>教学组织与实施：</w:t>
      </w:r>
      <w:r w:rsidRPr="003B6D3D">
        <w:rPr>
          <w:kern w:val="0"/>
          <w:szCs w:val="21"/>
        </w:rPr>
        <w:t>围绕立德树人为核心，以学生为本，把</w:t>
      </w:r>
      <w:r w:rsidR="00665704">
        <w:rPr>
          <w:rFonts w:hint="eastAsia"/>
          <w:kern w:val="0"/>
          <w:szCs w:val="21"/>
        </w:rPr>
        <w:t>“</w:t>
      </w:r>
      <w:r w:rsidR="00665704" w:rsidRPr="003B6D3D">
        <w:rPr>
          <w:kern w:val="0"/>
          <w:szCs w:val="21"/>
        </w:rPr>
        <w:t>三全育人</w:t>
      </w:r>
      <w:r w:rsidR="00665704">
        <w:rPr>
          <w:rFonts w:hint="eastAsia"/>
          <w:kern w:val="0"/>
          <w:szCs w:val="21"/>
        </w:rPr>
        <w:t>”</w:t>
      </w:r>
      <w:r w:rsidRPr="003B6D3D">
        <w:rPr>
          <w:kern w:val="0"/>
          <w:szCs w:val="21"/>
        </w:rPr>
        <w:t>理念贯彻教育教学始终。</w:t>
      </w:r>
    </w:p>
    <w:p w:rsidR="001F4528" w:rsidRPr="003B6D3D" w:rsidRDefault="001F4528" w:rsidP="001F4528">
      <w:pPr>
        <w:spacing w:line="300" w:lineRule="auto"/>
        <w:rPr>
          <w:kern w:val="0"/>
          <w:szCs w:val="21"/>
        </w:rPr>
      </w:pPr>
      <w:r w:rsidRPr="003B6D3D">
        <w:rPr>
          <w:kern w:val="0"/>
          <w:szCs w:val="21"/>
        </w:rPr>
        <w:t>通过在超星学习通上传视频资源、</w:t>
      </w:r>
      <w:r w:rsidRPr="003B6D3D">
        <w:rPr>
          <w:kern w:val="0"/>
          <w:szCs w:val="21"/>
        </w:rPr>
        <w:t>PPT</w:t>
      </w:r>
      <w:r w:rsidRPr="003B6D3D">
        <w:rPr>
          <w:kern w:val="0"/>
          <w:szCs w:val="21"/>
        </w:rPr>
        <w:t>、讲义、在线测试题、作业等，以任务驱动的教学方法，帮助同学们快速理解茶叶再、深加工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r w:rsidRPr="003B6D3D">
        <w:rPr>
          <w:kern w:val="0"/>
          <w:szCs w:val="21"/>
        </w:rPr>
        <w:t xml:space="preserve"> </w:t>
      </w:r>
    </w:p>
    <w:p w:rsidR="001F4528" w:rsidRPr="003B6D3D" w:rsidRDefault="001F4528" w:rsidP="001F4528">
      <w:pPr>
        <w:snapToGrid w:val="0"/>
        <w:spacing w:line="360" w:lineRule="auto"/>
        <w:jc w:val="left"/>
        <w:rPr>
          <w:b/>
          <w:szCs w:val="21"/>
        </w:rPr>
      </w:pPr>
      <w:r w:rsidRPr="003B6D3D">
        <w:rPr>
          <w:b/>
          <w:szCs w:val="21"/>
        </w:rPr>
        <w:t>五、实验教学内容及学时分配</w:t>
      </w:r>
      <w:r w:rsidRPr="003B6D3D">
        <w:rPr>
          <w:b/>
          <w:szCs w:val="21"/>
        </w:rPr>
        <w:t> </w:t>
      </w:r>
      <w:r w:rsidRPr="003B6D3D">
        <w:rPr>
          <w:b/>
          <w:szCs w:val="21"/>
        </w:rPr>
        <w:t>（</w:t>
      </w:r>
      <w:r w:rsidRPr="003B6D3D">
        <w:rPr>
          <w:b/>
          <w:szCs w:val="21"/>
        </w:rPr>
        <w:t>4</w:t>
      </w:r>
      <w:r w:rsidRPr="003B6D3D">
        <w:rPr>
          <w:b/>
          <w:szCs w:val="21"/>
        </w:rPr>
        <w:t>学时）</w:t>
      </w:r>
    </w:p>
    <w:p w:rsidR="001F4528" w:rsidRPr="003B6D3D" w:rsidRDefault="001F4528" w:rsidP="001F4528">
      <w:pPr>
        <w:snapToGrid w:val="0"/>
        <w:spacing w:line="300" w:lineRule="auto"/>
        <w:rPr>
          <w:b/>
          <w:bCs/>
          <w:szCs w:val="21"/>
        </w:rPr>
      </w:pPr>
      <w:r w:rsidRPr="003B6D3D">
        <w:rPr>
          <w:b/>
          <w:szCs w:val="21"/>
        </w:rPr>
        <w:t>（一）</w:t>
      </w:r>
      <w:r w:rsidRPr="003B6D3D">
        <w:rPr>
          <w:b/>
          <w:bCs/>
          <w:szCs w:val="21"/>
        </w:rPr>
        <w:t>实验课程简介</w:t>
      </w:r>
    </w:p>
    <w:p w:rsidR="001F4528" w:rsidRPr="003B6D3D" w:rsidRDefault="001F4528" w:rsidP="001F4528">
      <w:pPr>
        <w:spacing w:line="300" w:lineRule="auto"/>
        <w:ind w:firstLineChars="200" w:firstLine="420"/>
        <w:rPr>
          <w:szCs w:val="21"/>
        </w:rPr>
      </w:pPr>
      <w:r w:rsidRPr="003B6D3D">
        <w:rPr>
          <w:szCs w:val="21"/>
        </w:rPr>
        <w:t>本课程为茶学专业的选修课，</w:t>
      </w:r>
      <w:r w:rsidRPr="003B6D3D">
        <w:rPr>
          <w:kern w:val="0"/>
          <w:szCs w:val="21"/>
        </w:rPr>
        <w:t>茶叶机械实验课是在学生通过对《制茶学》课程学习，了解茶叶在制茶过程发生的变化，掌握制茶的基本原理和技能，丰富理论教学内容，激发学生学习主动性，提高教学效果，</w:t>
      </w:r>
      <w:r w:rsidRPr="003B6D3D">
        <w:rPr>
          <w:szCs w:val="21"/>
        </w:rPr>
        <w:t>并通过综合性、设计性、探讨性实验研究，培养学生的相关实验操作技能和初步独立进行科学研究的能力。</w:t>
      </w:r>
    </w:p>
    <w:p w:rsidR="001F4528" w:rsidRPr="003B6D3D" w:rsidRDefault="001F4528" w:rsidP="001F4528">
      <w:pPr>
        <w:snapToGrid w:val="0"/>
        <w:spacing w:line="300" w:lineRule="auto"/>
        <w:rPr>
          <w:b/>
          <w:bCs/>
          <w:szCs w:val="21"/>
        </w:rPr>
      </w:pPr>
      <w:r w:rsidRPr="003B6D3D">
        <w:rPr>
          <w:b/>
          <w:bCs/>
          <w:szCs w:val="21"/>
        </w:rPr>
        <w:t>（二）实验教学目的和基本要求</w:t>
      </w:r>
    </w:p>
    <w:p w:rsidR="001F4528" w:rsidRPr="003B6D3D" w:rsidRDefault="001F4528" w:rsidP="001F4528">
      <w:pPr>
        <w:spacing w:line="300" w:lineRule="auto"/>
        <w:ind w:firstLineChars="200" w:firstLine="420"/>
        <w:rPr>
          <w:kern w:val="0"/>
          <w:szCs w:val="21"/>
        </w:rPr>
      </w:pPr>
      <w:r w:rsidRPr="003B6D3D">
        <w:rPr>
          <w:szCs w:val="21"/>
        </w:rPr>
        <w:t>通过实验课可以对理论讲授内容的进一步加深理解</w:t>
      </w:r>
      <w:r w:rsidRPr="003B6D3D">
        <w:rPr>
          <w:kern w:val="0"/>
          <w:szCs w:val="21"/>
        </w:rPr>
        <w:t>，可以印证、巩固和丰富课堂理论教学，加强理论联系实际，掌握有关调查研究、观察分析、测试分析，科学试验方法和茶叶生产实践的基本技能，培养学生分析和解决实际问题的能力。</w:t>
      </w:r>
    </w:p>
    <w:p w:rsidR="001F4528" w:rsidRPr="003B6D3D" w:rsidRDefault="001F4528" w:rsidP="001F4528">
      <w:pPr>
        <w:snapToGrid w:val="0"/>
        <w:spacing w:line="360" w:lineRule="auto"/>
        <w:rPr>
          <w:b/>
        </w:rPr>
      </w:pPr>
      <w:r w:rsidRPr="003B6D3D">
        <w:rPr>
          <w:b/>
        </w:rPr>
        <w:t>（三）实验安全操作规范</w:t>
      </w:r>
    </w:p>
    <w:p w:rsidR="001F4528" w:rsidRPr="003B6D3D" w:rsidRDefault="001F4528" w:rsidP="001F4528">
      <w:pPr>
        <w:spacing w:line="300" w:lineRule="auto"/>
        <w:rPr>
          <w:kern w:val="0"/>
          <w:szCs w:val="21"/>
        </w:rPr>
      </w:pPr>
      <w:r w:rsidRPr="003B6D3D">
        <w:rPr>
          <w:kern w:val="0"/>
          <w:szCs w:val="21"/>
        </w:rPr>
        <w:t xml:space="preserve">    </w:t>
      </w:r>
      <w:r w:rsidRPr="003B6D3D">
        <w:rPr>
          <w:kern w:val="0"/>
          <w:szCs w:val="21"/>
        </w:rPr>
        <w:t>要求同学能够按照实验要求，正确操作杀青机、揉捻机、发酵机和烘干机等制茶设备，在使用过程中要注意用电安全、防止在杀青过程中烫伤。</w:t>
      </w:r>
    </w:p>
    <w:p w:rsidR="001F4528" w:rsidRPr="003B6D3D" w:rsidRDefault="001F4528" w:rsidP="001F4528">
      <w:pPr>
        <w:snapToGrid w:val="0"/>
        <w:spacing w:line="30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116"/>
        <w:gridCol w:w="3109"/>
        <w:gridCol w:w="915"/>
        <w:gridCol w:w="1122"/>
        <w:gridCol w:w="1487"/>
        <w:gridCol w:w="1338"/>
      </w:tblGrid>
      <w:tr w:rsidR="001F4528" w:rsidRPr="003B6D3D" w:rsidTr="001F4528">
        <w:trPr>
          <w:jc w:val="center"/>
        </w:trPr>
        <w:tc>
          <w:tcPr>
            <w:tcW w:w="1116" w:type="dxa"/>
            <w:shd w:val="clear" w:color="auto" w:fill="EEECE1" w:themeFill="background2"/>
            <w:vAlign w:val="center"/>
          </w:tcPr>
          <w:p w:rsidR="001F4528" w:rsidRPr="003B6D3D" w:rsidRDefault="001F4528" w:rsidP="005F70C3">
            <w:pPr>
              <w:jc w:val="center"/>
              <w:rPr>
                <w:b/>
                <w:bCs/>
                <w:sz w:val="18"/>
                <w:szCs w:val="18"/>
              </w:rPr>
            </w:pPr>
            <w:r w:rsidRPr="003B6D3D">
              <w:rPr>
                <w:b/>
                <w:bCs/>
                <w:sz w:val="18"/>
                <w:szCs w:val="18"/>
              </w:rPr>
              <w:t>序号</w:t>
            </w:r>
          </w:p>
        </w:tc>
        <w:tc>
          <w:tcPr>
            <w:tcW w:w="3109" w:type="dxa"/>
            <w:shd w:val="clear" w:color="auto" w:fill="EEECE1" w:themeFill="background2"/>
            <w:vAlign w:val="center"/>
          </w:tcPr>
          <w:p w:rsidR="001F4528" w:rsidRPr="003B6D3D" w:rsidRDefault="001F4528" w:rsidP="005F70C3">
            <w:pPr>
              <w:jc w:val="center"/>
              <w:rPr>
                <w:b/>
                <w:bCs/>
                <w:sz w:val="18"/>
                <w:szCs w:val="18"/>
              </w:rPr>
            </w:pPr>
            <w:r w:rsidRPr="003B6D3D">
              <w:rPr>
                <w:b/>
                <w:bCs/>
                <w:sz w:val="18"/>
                <w:szCs w:val="18"/>
              </w:rPr>
              <w:t>实验名称</w:t>
            </w:r>
          </w:p>
        </w:tc>
        <w:tc>
          <w:tcPr>
            <w:tcW w:w="915" w:type="dxa"/>
            <w:shd w:val="clear" w:color="auto" w:fill="EEECE1" w:themeFill="background2"/>
            <w:vAlign w:val="center"/>
          </w:tcPr>
          <w:p w:rsidR="001F4528" w:rsidRPr="003B6D3D" w:rsidRDefault="001F4528" w:rsidP="005F70C3">
            <w:pPr>
              <w:jc w:val="center"/>
              <w:rPr>
                <w:b/>
                <w:bCs/>
                <w:sz w:val="18"/>
                <w:szCs w:val="18"/>
              </w:rPr>
            </w:pPr>
            <w:r w:rsidRPr="003B6D3D">
              <w:rPr>
                <w:b/>
                <w:bCs/>
                <w:sz w:val="18"/>
                <w:szCs w:val="18"/>
              </w:rPr>
              <w:t>学时</w:t>
            </w:r>
          </w:p>
        </w:tc>
        <w:tc>
          <w:tcPr>
            <w:tcW w:w="1122" w:type="dxa"/>
            <w:shd w:val="clear" w:color="auto" w:fill="EEECE1" w:themeFill="background2"/>
            <w:vAlign w:val="center"/>
          </w:tcPr>
          <w:p w:rsidR="001F4528" w:rsidRPr="003B6D3D" w:rsidRDefault="001F4528" w:rsidP="005F70C3">
            <w:pPr>
              <w:jc w:val="center"/>
              <w:rPr>
                <w:b/>
                <w:bCs/>
                <w:sz w:val="18"/>
                <w:szCs w:val="18"/>
              </w:rPr>
            </w:pPr>
            <w:r w:rsidRPr="003B6D3D">
              <w:rPr>
                <w:b/>
                <w:bCs/>
                <w:sz w:val="18"/>
                <w:szCs w:val="18"/>
              </w:rPr>
              <w:t>类型</w:t>
            </w:r>
          </w:p>
        </w:tc>
        <w:tc>
          <w:tcPr>
            <w:tcW w:w="1487" w:type="dxa"/>
            <w:shd w:val="clear" w:color="auto" w:fill="EEECE1" w:themeFill="background2"/>
            <w:vAlign w:val="center"/>
          </w:tcPr>
          <w:p w:rsidR="001F4528" w:rsidRPr="003B6D3D" w:rsidRDefault="001F4528" w:rsidP="005F70C3">
            <w:pPr>
              <w:jc w:val="center"/>
              <w:rPr>
                <w:b/>
                <w:bCs/>
                <w:sz w:val="18"/>
                <w:szCs w:val="18"/>
              </w:rPr>
            </w:pPr>
            <w:r w:rsidRPr="003B6D3D">
              <w:rPr>
                <w:b/>
                <w:bCs/>
                <w:sz w:val="18"/>
                <w:szCs w:val="18"/>
              </w:rPr>
              <w:t>实验要求</w:t>
            </w:r>
          </w:p>
        </w:tc>
        <w:tc>
          <w:tcPr>
            <w:tcW w:w="1338" w:type="dxa"/>
            <w:shd w:val="clear" w:color="auto" w:fill="EEECE1" w:themeFill="background2"/>
            <w:vAlign w:val="center"/>
          </w:tcPr>
          <w:p w:rsidR="001F4528" w:rsidRPr="003B6D3D" w:rsidRDefault="001F4528" w:rsidP="005F70C3">
            <w:pPr>
              <w:jc w:val="center"/>
              <w:rPr>
                <w:b/>
                <w:bCs/>
                <w:sz w:val="18"/>
                <w:szCs w:val="18"/>
              </w:rPr>
            </w:pPr>
            <w:r w:rsidRPr="003B6D3D">
              <w:rPr>
                <w:b/>
                <w:bCs/>
                <w:sz w:val="18"/>
                <w:szCs w:val="18"/>
              </w:rPr>
              <w:t>每组人数</w:t>
            </w:r>
          </w:p>
        </w:tc>
      </w:tr>
      <w:tr w:rsidR="001F4528" w:rsidRPr="003B6D3D" w:rsidTr="001F4528">
        <w:trPr>
          <w:jc w:val="center"/>
        </w:trPr>
        <w:tc>
          <w:tcPr>
            <w:tcW w:w="1116" w:type="dxa"/>
            <w:vAlign w:val="center"/>
          </w:tcPr>
          <w:p w:rsidR="001F4528" w:rsidRPr="003B6D3D" w:rsidRDefault="001F4528" w:rsidP="005F70C3">
            <w:pPr>
              <w:pStyle w:val="Default"/>
              <w:jc w:val="center"/>
              <w:rPr>
                <w:color w:val="auto"/>
              </w:rPr>
            </w:pPr>
            <w:r w:rsidRPr="003B6D3D">
              <w:rPr>
                <w:color w:val="auto"/>
                <w:sz w:val="18"/>
                <w:szCs w:val="18"/>
              </w:rPr>
              <w:t>19011102</w:t>
            </w:r>
            <w:r w:rsidRPr="003B6D3D">
              <w:rPr>
                <w:bCs/>
                <w:color w:val="auto"/>
                <w:sz w:val="18"/>
                <w:szCs w:val="18"/>
              </w:rPr>
              <w:t>01</w:t>
            </w:r>
          </w:p>
        </w:tc>
        <w:tc>
          <w:tcPr>
            <w:tcW w:w="3109" w:type="dxa"/>
            <w:vAlign w:val="center"/>
          </w:tcPr>
          <w:p w:rsidR="001F4528" w:rsidRPr="003B6D3D" w:rsidRDefault="001F4528" w:rsidP="005F70C3">
            <w:pPr>
              <w:widowControl/>
              <w:snapToGrid w:val="0"/>
              <w:jc w:val="center"/>
              <w:rPr>
                <w:sz w:val="18"/>
                <w:szCs w:val="18"/>
              </w:rPr>
            </w:pPr>
            <w:r w:rsidRPr="003B6D3D">
              <w:rPr>
                <w:kern w:val="0"/>
                <w:sz w:val="18"/>
                <w:szCs w:val="18"/>
              </w:rPr>
              <w:t>茶园机械操作</w:t>
            </w:r>
          </w:p>
        </w:tc>
        <w:tc>
          <w:tcPr>
            <w:tcW w:w="915" w:type="dxa"/>
            <w:vAlign w:val="center"/>
          </w:tcPr>
          <w:p w:rsidR="001F4528" w:rsidRPr="003B6D3D" w:rsidRDefault="001F4528" w:rsidP="005F70C3">
            <w:pPr>
              <w:widowControl/>
              <w:snapToGrid w:val="0"/>
              <w:jc w:val="center"/>
              <w:rPr>
                <w:sz w:val="18"/>
                <w:szCs w:val="18"/>
              </w:rPr>
            </w:pPr>
            <w:r w:rsidRPr="003B6D3D">
              <w:rPr>
                <w:kern w:val="0"/>
                <w:sz w:val="18"/>
                <w:szCs w:val="18"/>
              </w:rPr>
              <w:t>2</w:t>
            </w:r>
          </w:p>
        </w:tc>
        <w:tc>
          <w:tcPr>
            <w:tcW w:w="1122" w:type="dxa"/>
            <w:vAlign w:val="center"/>
          </w:tcPr>
          <w:p w:rsidR="001F4528" w:rsidRPr="003B6D3D" w:rsidRDefault="001F4528" w:rsidP="005F70C3">
            <w:pPr>
              <w:widowControl/>
              <w:snapToGrid w:val="0"/>
              <w:jc w:val="center"/>
              <w:rPr>
                <w:sz w:val="18"/>
                <w:szCs w:val="18"/>
              </w:rPr>
            </w:pPr>
            <w:r w:rsidRPr="003B6D3D">
              <w:rPr>
                <w:kern w:val="0"/>
                <w:sz w:val="18"/>
                <w:szCs w:val="18"/>
              </w:rPr>
              <w:t>综合性</w:t>
            </w:r>
          </w:p>
        </w:tc>
        <w:tc>
          <w:tcPr>
            <w:tcW w:w="1487" w:type="dxa"/>
            <w:vAlign w:val="center"/>
          </w:tcPr>
          <w:p w:rsidR="001F4528" w:rsidRPr="003B6D3D" w:rsidRDefault="001F4528" w:rsidP="005F70C3">
            <w:pPr>
              <w:widowControl/>
              <w:snapToGrid w:val="0"/>
              <w:jc w:val="center"/>
              <w:rPr>
                <w:sz w:val="18"/>
                <w:szCs w:val="18"/>
              </w:rPr>
            </w:pPr>
            <w:r w:rsidRPr="003B6D3D">
              <w:rPr>
                <w:kern w:val="0"/>
                <w:sz w:val="18"/>
                <w:szCs w:val="18"/>
              </w:rPr>
              <w:t>必做</w:t>
            </w:r>
          </w:p>
        </w:tc>
        <w:tc>
          <w:tcPr>
            <w:tcW w:w="1338" w:type="dxa"/>
          </w:tcPr>
          <w:p w:rsidR="001F4528" w:rsidRPr="003B6D3D" w:rsidRDefault="001F4528" w:rsidP="005F70C3">
            <w:pPr>
              <w:jc w:val="center"/>
              <w:rPr>
                <w:sz w:val="18"/>
                <w:szCs w:val="18"/>
              </w:rPr>
            </w:pPr>
            <w:r w:rsidRPr="003B6D3D">
              <w:rPr>
                <w:sz w:val="18"/>
                <w:szCs w:val="18"/>
              </w:rPr>
              <w:t>5-6</w:t>
            </w:r>
          </w:p>
        </w:tc>
      </w:tr>
      <w:tr w:rsidR="001F4528" w:rsidRPr="003B6D3D" w:rsidTr="001F4528">
        <w:trPr>
          <w:jc w:val="center"/>
        </w:trPr>
        <w:tc>
          <w:tcPr>
            <w:tcW w:w="1116" w:type="dxa"/>
            <w:vAlign w:val="center"/>
          </w:tcPr>
          <w:p w:rsidR="001F4528" w:rsidRPr="003B6D3D" w:rsidRDefault="001F4528" w:rsidP="005F70C3">
            <w:pPr>
              <w:widowControl/>
              <w:snapToGrid w:val="0"/>
              <w:jc w:val="center"/>
              <w:rPr>
                <w:bCs/>
                <w:sz w:val="18"/>
                <w:szCs w:val="18"/>
              </w:rPr>
            </w:pPr>
            <w:r w:rsidRPr="003B6D3D">
              <w:rPr>
                <w:sz w:val="18"/>
                <w:szCs w:val="18"/>
              </w:rPr>
              <w:t>19011102</w:t>
            </w:r>
            <w:r w:rsidRPr="003B6D3D">
              <w:rPr>
                <w:bCs/>
                <w:kern w:val="0"/>
                <w:sz w:val="18"/>
                <w:szCs w:val="18"/>
              </w:rPr>
              <w:t>02</w:t>
            </w:r>
          </w:p>
        </w:tc>
        <w:tc>
          <w:tcPr>
            <w:tcW w:w="3109" w:type="dxa"/>
            <w:vAlign w:val="center"/>
          </w:tcPr>
          <w:p w:rsidR="001F4528" w:rsidRPr="003B6D3D" w:rsidRDefault="001F4528" w:rsidP="005F70C3">
            <w:pPr>
              <w:widowControl/>
              <w:snapToGrid w:val="0"/>
              <w:jc w:val="center"/>
              <w:rPr>
                <w:sz w:val="18"/>
                <w:szCs w:val="18"/>
              </w:rPr>
            </w:pPr>
            <w:r w:rsidRPr="003B6D3D">
              <w:rPr>
                <w:kern w:val="0"/>
                <w:sz w:val="18"/>
                <w:szCs w:val="18"/>
              </w:rPr>
              <w:t>茶叶初加工机械操作</w:t>
            </w:r>
          </w:p>
        </w:tc>
        <w:tc>
          <w:tcPr>
            <w:tcW w:w="915" w:type="dxa"/>
            <w:vAlign w:val="center"/>
          </w:tcPr>
          <w:p w:rsidR="001F4528" w:rsidRPr="003B6D3D" w:rsidRDefault="001F4528" w:rsidP="005F70C3">
            <w:pPr>
              <w:widowControl/>
              <w:snapToGrid w:val="0"/>
              <w:jc w:val="center"/>
              <w:rPr>
                <w:sz w:val="18"/>
                <w:szCs w:val="18"/>
              </w:rPr>
            </w:pPr>
            <w:r w:rsidRPr="003B6D3D">
              <w:rPr>
                <w:kern w:val="0"/>
                <w:sz w:val="18"/>
                <w:szCs w:val="18"/>
              </w:rPr>
              <w:t>2</w:t>
            </w:r>
          </w:p>
        </w:tc>
        <w:tc>
          <w:tcPr>
            <w:tcW w:w="1122" w:type="dxa"/>
            <w:vAlign w:val="center"/>
          </w:tcPr>
          <w:p w:rsidR="001F4528" w:rsidRPr="003B6D3D" w:rsidRDefault="001F4528" w:rsidP="005F70C3">
            <w:pPr>
              <w:widowControl/>
              <w:snapToGrid w:val="0"/>
              <w:jc w:val="center"/>
              <w:rPr>
                <w:sz w:val="18"/>
                <w:szCs w:val="18"/>
              </w:rPr>
            </w:pPr>
            <w:r w:rsidRPr="003B6D3D">
              <w:rPr>
                <w:kern w:val="0"/>
                <w:sz w:val="18"/>
                <w:szCs w:val="18"/>
              </w:rPr>
              <w:t>综合性</w:t>
            </w:r>
          </w:p>
        </w:tc>
        <w:tc>
          <w:tcPr>
            <w:tcW w:w="1487" w:type="dxa"/>
            <w:vAlign w:val="center"/>
          </w:tcPr>
          <w:p w:rsidR="001F4528" w:rsidRPr="003B6D3D" w:rsidRDefault="001F4528" w:rsidP="005F70C3">
            <w:pPr>
              <w:widowControl/>
              <w:snapToGrid w:val="0"/>
              <w:jc w:val="center"/>
              <w:rPr>
                <w:sz w:val="18"/>
                <w:szCs w:val="18"/>
              </w:rPr>
            </w:pPr>
            <w:r w:rsidRPr="003B6D3D">
              <w:rPr>
                <w:kern w:val="0"/>
                <w:sz w:val="18"/>
                <w:szCs w:val="18"/>
              </w:rPr>
              <w:t>必做</w:t>
            </w:r>
          </w:p>
        </w:tc>
        <w:tc>
          <w:tcPr>
            <w:tcW w:w="1338" w:type="dxa"/>
          </w:tcPr>
          <w:p w:rsidR="001F4528" w:rsidRPr="003B6D3D" w:rsidRDefault="001F4528" w:rsidP="005F70C3">
            <w:pPr>
              <w:jc w:val="center"/>
              <w:rPr>
                <w:sz w:val="18"/>
                <w:szCs w:val="18"/>
              </w:rPr>
            </w:pPr>
            <w:r w:rsidRPr="003B6D3D">
              <w:rPr>
                <w:sz w:val="18"/>
                <w:szCs w:val="18"/>
              </w:rPr>
              <w:t>5-6</w:t>
            </w:r>
          </w:p>
        </w:tc>
      </w:tr>
    </w:tbl>
    <w:p w:rsidR="001F4528" w:rsidRPr="003B6D3D" w:rsidRDefault="001F4528" w:rsidP="001F4528">
      <w:pPr>
        <w:snapToGrid w:val="0"/>
        <w:spacing w:line="300" w:lineRule="auto"/>
        <w:rPr>
          <w:b/>
          <w:bCs/>
          <w:szCs w:val="21"/>
        </w:rPr>
      </w:pPr>
      <w:r w:rsidRPr="003B6D3D">
        <w:rPr>
          <w:b/>
          <w:bCs/>
          <w:szCs w:val="21"/>
        </w:rPr>
        <w:t>（五）实验方式及基本要求</w:t>
      </w:r>
    </w:p>
    <w:p w:rsidR="001F4528" w:rsidRPr="003B6D3D" w:rsidRDefault="001F4528" w:rsidP="001F4528">
      <w:pPr>
        <w:spacing w:line="300" w:lineRule="auto"/>
        <w:ind w:firstLine="420"/>
        <w:rPr>
          <w:kern w:val="0"/>
          <w:szCs w:val="21"/>
        </w:rPr>
      </w:pPr>
      <w:r w:rsidRPr="003B6D3D">
        <w:rPr>
          <w:szCs w:val="21"/>
        </w:rPr>
        <w:t xml:space="preserve">1. </w:t>
      </w:r>
      <w:r w:rsidRPr="003B6D3D">
        <w:rPr>
          <w:szCs w:val="21"/>
        </w:rPr>
        <w:t>通过实验教学，使学生牢固掌握制茶学研究方法与技术，初步</w:t>
      </w:r>
      <w:r w:rsidRPr="003B6D3D">
        <w:rPr>
          <w:kern w:val="0"/>
          <w:szCs w:val="21"/>
        </w:rPr>
        <w:t>掌握有关调查研究、观察分析、测试分析，科学试验方法和茶叶生产实践的基本技能。</w:t>
      </w:r>
    </w:p>
    <w:p w:rsidR="001F4528" w:rsidRPr="003B6D3D" w:rsidRDefault="001F4528" w:rsidP="001F4528">
      <w:pPr>
        <w:spacing w:line="300" w:lineRule="auto"/>
        <w:ind w:firstLine="420"/>
        <w:rPr>
          <w:szCs w:val="21"/>
        </w:rPr>
      </w:pPr>
      <w:r w:rsidRPr="003B6D3D">
        <w:rPr>
          <w:szCs w:val="21"/>
        </w:rPr>
        <w:t xml:space="preserve">2. </w:t>
      </w:r>
      <w:r w:rsidRPr="003B6D3D">
        <w:rPr>
          <w:szCs w:val="21"/>
        </w:rPr>
        <w:t>针对实验课内容，在教师指导下由学生自己动手完成，并撰写实验报告。</w:t>
      </w:r>
    </w:p>
    <w:p w:rsidR="001F4528" w:rsidRPr="003B6D3D" w:rsidRDefault="001F4528" w:rsidP="001F4528">
      <w:pPr>
        <w:snapToGrid w:val="0"/>
        <w:spacing w:line="360" w:lineRule="auto"/>
        <w:rPr>
          <w:b/>
          <w:szCs w:val="21"/>
        </w:rPr>
      </w:pPr>
      <w:r w:rsidRPr="003B6D3D">
        <w:rPr>
          <w:b/>
          <w:bCs/>
          <w:szCs w:val="21"/>
        </w:rPr>
        <w:t>（六）</w:t>
      </w:r>
      <w:r w:rsidRPr="003B6D3D">
        <w:rPr>
          <w:b/>
          <w:szCs w:val="21"/>
        </w:rPr>
        <w:t>实验内容安排</w:t>
      </w:r>
    </w:p>
    <w:p w:rsidR="001F4528" w:rsidRPr="003B6D3D" w:rsidRDefault="001F4528" w:rsidP="001F4528">
      <w:pPr>
        <w:pStyle w:val="ae"/>
        <w:snapToGrid w:val="0"/>
        <w:spacing w:before="0" w:beforeAutospacing="0" w:after="0" w:afterAutospacing="0" w:line="360" w:lineRule="auto"/>
        <w:rPr>
          <w:rFonts w:ascii="Times New Roman" w:eastAsia="等线" w:hAnsi="Times New Roman" w:cs="Times New Roman"/>
          <w:b/>
          <w:sz w:val="21"/>
          <w:szCs w:val="21"/>
        </w:rPr>
      </w:pPr>
      <w:r w:rsidRPr="003B6D3D">
        <w:rPr>
          <w:rFonts w:ascii="Times New Roman" w:hAnsi="Times New Roman" w:cs="Times New Roman"/>
          <w:b/>
          <w:sz w:val="21"/>
          <w:szCs w:val="21"/>
        </w:rPr>
        <w:t>【实验一】</w:t>
      </w:r>
      <w:r w:rsidRPr="003B6D3D">
        <w:rPr>
          <w:rFonts w:ascii="Times New Roman" w:eastAsia="宋体" w:hAnsi="Times New Roman" w:cs="Times New Roman"/>
          <w:b/>
          <w:sz w:val="21"/>
          <w:szCs w:val="21"/>
        </w:rPr>
        <w:t>茶园机械操作</w:t>
      </w:r>
    </w:p>
    <w:p w:rsidR="001F4528" w:rsidRPr="003B6D3D" w:rsidRDefault="001F4528" w:rsidP="001F4528">
      <w:pPr>
        <w:snapToGrid w:val="0"/>
        <w:spacing w:line="360" w:lineRule="auto"/>
        <w:ind w:firstLineChars="200" w:firstLine="422"/>
      </w:pPr>
      <w:r w:rsidRPr="003B6D3D">
        <w:rPr>
          <w:b/>
          <w:szCs w:val="21"/>
        </w:rPr>
        <w:t>1.</w:t>
      </w:r>
      <w:r w:rsidRPr="003B6D3D">
        <w:rPr>
          <w:b/>
          <w:szCs w:val="21"/>
        </w:rPr>
        <w:t>实验学时：</w:t>
      </w:r>
      <w:r w:rsidRPr="003B6D3D">
        <w:rPr>
          <w:bCs/>
        </w:rPr>
        <w:t>2</w:t>
      </w:r>
    </w:p>
    <w:p w:rsidR="001F4528" w:rsidRPr="003B6D3D" w:rsidRDefault="001F4528" w:rsidP="001F4528">
      <w:pPr>
        <w:snapToGrid w:val="0"/>
        <w:spacing w:line="360" w:lineRule="auto"/>
        <w:ind w:firstLineChars="200" w:firstLine="422"/>
        <w:rPr>
          <w:bCs/>
          <w:szCs w:val="21"/>
        </w:rPr>
      </w:pPr>
      <w:r w:rsidRPr="003B6D3D">
        <w:rPr>
          <w:b/>
          <w:szCs w:val="21"/>
        </w:rPr>
        <w:t>2.</w:t>
      </w:r>
      <w:r w:rsidRPr="003B6D3D">
        <w:rPr>
          <w:b/>
          <w:szCs w:val="21"/>
        </w:rPr>
        <w:t>实验目的：</w:t>
      </w:r>
      <w:r w:rsidRPr="003B6D3D">
        <w:rPr>
          <w:kern w:val="0"/>
          <w:szCs w:val="21"/>
        </w:rPr>
        <w:t>掌握茶园机械的种类和工作原理。</w:t>
      </w:r>
    </w:p>
    <w:p w:rsidR="001F4528" w:rsidRPr="003B6D3D" w:rsidRDefault="001F4528" w:rsidP="001F4528">
      <w:pPr>
        <w:snapToGrid w:val="0"/>
        <w:spacing w:line="360" w:lineRule="auto"/>
        <w:ind w:firstLineChars="200" w:firstLine="422"/>
        <w:rPr>
          <w:kern w:val="0"/>
          <w:szCs w:val="21"/>
        </w:rPr>
      </w:pPr>
      <w:r w:rsidRPr="003B6D3D">
        <w:rPr>
          <w:b/>
          <w:szCs w:val="21"/>
        </w:rPr>
        <w:t>3.</w:t>
      </w:r>
      <w:r w:rsidRPr="003B6D3D">
        <w:rPr>
          <w:b/>
          <w:szCs w:val="21"/>
        </w:rPr>
        <w:t>实验内容：</w:t>
      </w:r>
      <w:r w:rsidRPr="003B6D3D">
        <w:rPr>
          <w:kern w:val="0"/>
          <w:szCs w:val="21"/>
        </w:rPr>
        <w:t>茶园修剪机等学习。</w:t>
      </w:r>
    </w:p>
    <w:p w:rsidR="001F4528" w:rsidRPr="003B6D3D" w:rsidRDefault="001F4528" w:rsidP="001F4528">
      <w:pPr>
        <w:snapToGrid w:val="0"/>
        <w:spacing w:line="360" w:lineRule="auto"/>
        <w:ind w:firstLineChars="200" w:firstLine="422"/>
        <w:rPr>
          <w:kern w:val="0"/>
          <w:szCs w:val="21"/>
        </w:rPr>
      </w:pPr>
      <w:r w:rsidRPr="003B6D3D">
        <w:rPr>
          <w:b/>
          <w:szCs w:val="21"/>
        </w:rPr>
        <w:t>4.</w:t>
      </w:r>
      <w:r w:rsidRPr="003B6D3D">
        <w:rPr>
          <w:b/>
          <w:szCs w:val="21"/>
        </w:rPr>
        <w:t>实验要求：</w:t>
      </w:r>
      <w:r w:rsidRPr="003B6D3D">
        <w:rPr>
          <w:kern w:val="0"/>
          <w:szCs w:val="21"/>
        </w:rPr>
        <w:t>通过茶园修建机设备，熟练掌握茶园修建机器的操作原理。</w:t>
      </w:r>
    </w:p>
    <w:p w:rsidR="001F4528" w:rsidRPr="003B6D3D" w:rsidRDefault="001F4528" w:rsidP="001F4528">
      <w:pPr>
        <w:snapToGrid w:val="0"/>
        <w:spacing w:line="360" w:lineRule="auto"/>
        <w:ind w:firstLineChars="200" w:firstLine="422"/>
        <w:rPr>
          <w:kern w:val="0"/>
          <w:szCs w:val="21"/>
        </w:rPr>
      </w:pPr>
      <w:r w:rsidRPr="003B6D3D">
        <w:rPr>
          <w:b/>
          <w:szCs w:val="21"/>
        </w:rPr>
        <w:t>5.</w:t>
      </w:r>
      <w:r w:rsidRPr="003B6D3D">
        <w:rPr>
          <w:b/>
          <w:szCs w:val="21"/>
        </w:rPr>
        <w:t>实验设备及器材：</w:t>
      </w:r>
      <w:r w:rsidRPr="003B6D3D">
        <w:rPr>
          <w:kern w:val="0"/>
          <w:szCs w:val="21"/>
        </w:rPr>
        <w:t>修剪机。</w:t>
      </w:r>
    </w:p>
    <w:p w:rsidR="001F4528" w:rsidRPr="003B6D3D" w:rsidRDefault="001F4528" w:rsidP="001F4528">
      <w:pPr>
        <w:snapToGrid w:val="0"/>
        <w:spacing w:line="360" w:lineRule="auto"/>
        <w:rPr>
          <w:rFonts w:eastAsia="Arial Unicode MS"/>
          <w:b/>
          <w:kern w:val="0"/>
          <w:szCs w:val="21"/>
        </w:rPr>
      </w:pPr>
      <w:r w:rsidRPr="003B6D3D">
        <w:rPr>
          <w:b/>
          <w:szCs w:val="21"/>
        </w:rPr>
        <w:lastRenderedPageBreak/>
        <w:t>【实验二】</w:t>
      </w:r>
      <w:r w:rsidRPr="003B6D3D">
        <w:rPr>
          <w:rFonts w:eastAsia="Arial Unicode MS"/>
          <w:b/>
          <w:kern w:val="0"/>
          <w:szCs w:val="21"/>
        </w:rPr>
        <w:t>红茶加工</w:t>
      </w:r>
    </w:p>
    <w:p w:rsidR="001F4528" w:rsidRPr="003B6D3D" w:rsidRDefault="001F4528" w:rsidP="001F4528">
      <w:pPr>
        <w:snapToGrid w:val="0"/>
        <w:spacing w:line="360" w:lineRule="auto"/>
        <w:ind w:firstLineChars="200" w:firstLine="422"/>
      </w:pPr>
      <w:r w:rsidRPr="003B6D3D">
        <w:rPr>
          <w:b/>
          <w:szCs w:val="21"/>
        </w:rPr>
        <w:t>1.</w:t>
      </w:r>
      <w:r w:rsidRPr="003B6D3D">
        <w:rPr>
          <w:b/>
          <w:szCs w:val="21"/>
        </w:rPr>
        <w:t>实验学时：</w:t>
      </w:r>
      <w:r w:rsidRPr="003B6D3D">
        <w:rPr>
          <w:bCs/>
        </w:rPr>
        <w:t>2</w:t>
      </w:r>
    </w:p>
    <w:p w:rsidR="001F4528" w:rsidRPr="003B6D3D" w:rsidRDefault="001F4528" w:rsidP="001F4528">
      <w:pPr>
        <w:snapToGrid w:val="0"/>
        <w:spacing w:line="360" w:lineRule="auto"/>
        <w:ind w:firstLineChars="200" w:firstLine="422"/>
        <w:rPr>
          <w:kern w:val="0"/>
          <w:szCs w:val="21"/>
        </w:rPr>
      </w:pPr>
      <w:r w:rsidRPr="003B6D3D">
        <w:rPr>
          <w:b/>
          <w:szCs w:val="21"/>
        </w:rPr>
        <w:t>2.</w:t>
      </w:r>
      <w:r w:rsidRPr="003B6D3D">
        <w:rPr>
          <w:b/>
          <w:szCs w:val="21"/>
        </w:rPr>
        <w:t>实验目的：</w:t>
      </w:r>
      <w:r w:rsidRPr="003B6D3D">
        <w:rPr>
          <w:kern w:val="0"/>
          <w:szCs w:val="21"/>
        </w:rPr>
        <w:t>掌握工夫红茶的制作工艺。</w:t>
      </w:r>
    </w:p>
    <w:p w:rsidR="001F4528" w:rsidRPr="00675CCD" w:rsidRDefault="001F4528" w:rsidP="00675CCD">
      <w:pPr>
        <w:snapToGrid w:val="0"/>
        <w:spacing w:line="360" w:lineRule="auto"/>
        <w:ind w:firstLineChars="200" w:firstLine="422"/>
        <w:rPr>
          <w:b/>
          <w:szCs w:val="21"/>
        </w:rPr>
      </w:pPr>
      <w:r w:rsidRPr="003B6D3D">
        <w:rPr>
          <w:b/>
          <w:szCs w:val="21"/>
        </w:rPr>
        <w:t>3.</w:t>
      </w:r>
      <w:r w:rsidRPr="003B6D3D">
        <w:rPr>
          <w:b/>
          <w:szCs w:val="21"/>
        </w:rPr>
        <w:t>实验内容：</w:t>
      </w:r>
      <w:r w:rsidRPr="00675CCD">
        <w:rPr>
          <w:szCs w:val="21"/>
        </w:rPr>
        <w:t>手工红条茶制作。</w:t>
      </w:r>
    </w:p>
    <w:p w:rsidR="001F4528" w:rsidRPr="00675CCD" w:rsidRDefault="001F4528" w:rsidP="00675CCD">
      <w:pPr>
        <w:snapToGrid w:val="0"/>
        <w:spacing w:line="360" w:lineRule="auto"/>
        <w:ind w:firstLineChars="200" w:firstLine="422"/>
        <w:rPr>
          <w:szCs w:val="21"/>
        </w:rPr>
      </w:pPr>
      <w:r w:rsidRPr="003B6D3D">
        <w:rPr>
          <w:b/>
          <w:szCs w:val="21"/>
        </w:rPr>
        <w:t>4.</w:t>
      </w:r>
      <w:r w:rsidRPr="003B6D3D">
        <w:rPr>
          <w:b/>
          <w:szCs w:val="21"/>
        </w:rPr>
        <w:t>实验要求：</w:t>
      </w:r>
      <w:r w:rsidRPr="00675CCD">
        <w:rPr>
          <w:szCs w:val="21"/>
        </w:rPr>
        <w:t>通过手工红条茶的制作学习，熟练掌握工夫红茶的制作流程，把握各工序的加工要点，理解红茶加工中的品质变化原理。</w:t>
      </w:r>
    </w:p>
    <w:p w:rsidR="001F4528" w:rsidRPr="00675CCD" w:rsidRDefault="001F4528" w:rsidP="00675CCD">
      <w:pPr>
        <w:snapToGrid w:val="0"/>
        <w:spacing w:line="360" w:lineRule="auto"/>
        <w:ind w:firstLineChars="200" w:firstLine="422"/>
        <w:rPr>
          <w:b/>
          <w:szCs w:val="21"/>
        </w:rPr>
      </w:pPr>
      <w:r w:rsidRPr="003B6D3D">
        <w:rPr>
          <w:b/>
          <w:szCs w:val="21"/>
        </w:rPr>
        <w:t>5.</w:t>
      </w:r>
      <w:r w:rsidRPr="003B6D3D">
        <w:rPr>
          <w:b/>
          <w:szCs w:val="21"/>
        </w:rPr>
        <w:t>实验设备及器材：</w:t>
      </w:r>
      <w:r w:rsidRPr="00675CCD">
        <w:rPr>
          <w:szCs w:val="21"/>
        </w:rPr>
        <w:t>茶鲜叶、电炒锅、竹盘、烘干机。</w:t>
      </w:r>
      <w:r w:rsidRPr="00675CCD">
        <w:rPr>
          <w:b/>
          <w:szCs w:val="21"/>
        </w:rPr>
        <w:t xml:space="preserve"> </w:t>
      </w:r>
    </w:p>
    <w:p w:rsidR="001F4528" w:rsidRPr="003B6D3D" w:rsidRDefault="001F4528" w:rsidP="001F4528">
      <w:pPr>
        <w:snapToGrid w:val="0"/>
        <w:spacing w:line="360" w:lineRule="auto"/>
        <w:rPr>
          <w:b/>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1F4528" w:rsidRPr="003B6D3D" w:rsidRDefault="001F4528" w:rsidP="001F4528">
      <w:pPr>
        <w:adjustRightInd w:val="0"/>
        <w:snapToGrid w:val="0"/>
        <w:spacing w:line="360" w:lineRule="auto"/>
        <w:ind w:firstLineChars="200" w:firstLine="420"/>
        <w:rPr>
          <w:szCs w:val="21"/>
        </w:rPr>
      </w:pPr>
      <w:r w:rsidRPr="003B6D3D">
        <w:t>平时成绩和课程论文撰写。</w:t>
      </w:r>
    </w:p>
    <w:p w:rsidR="001F4528" w:rsidRPr="003B6D3D" w:rsidRDefault="001F4528" w:rsidP="001F4528">
      <w:pPr>
        <w:snapToGrid w:val="0"/>
        <w:spacing w:line="360" w:lineRule="auto"/>
        <w:rPr>
          <w:b/>
          <w:szCs w:val="21"/>
        </w:rPr>
      </w:pPr>
      <w:r w:rsidRPr="003B6D3D">
        <w:rPr>
          <w:b/>
          <w:szCs w:val="21"/>
        </w:rPr>
        <w:t>六、课程思政</w:t>
      </w:r>
    </w:p>
    <w:p w:rsidR="001F4528" w:rsidRPr="00675CCD" w:rsidRDefault="001F4528" w:rsidP="00675CCD">
      <w:pPr>
        <w:adjustRightInd w:val="0"/>
        <w:snapToGrid w:val="0"/>
        <w:spacing w:line="360" w:lineRule="auto"/>
        <w:ind w:firstLineChars="200" w:firstLine="420"/>
      </w:pPr>
      <w:r w:rsidRPr="003B6D3D">
        <w:t>将</w:t>
      </w:r>
      <w:r w:rsidRPr="00675CCD">
        <w:t>思政教育的相关内容融入到《茶叶机械》课堂知识传授中，采用学科融入的方式达到思想政治教育的目的，通过价值引领，达到</w:t>
      </w:r>
      <w:r w:rsidR="00665704" w:rsidRPr="00675CCD">
        <w:rPr>
          <w:rFonts w:hint="eastAsia"/>
        </w:rPr>
        <w:t>“</w:t>
      </w:r>
      <w:r w:rsidRPr="00675CCD">
        <w:t>课程育人</w:t>
      </w:r>
      <w:r w:rsidR="00665704" w:rsidRPr="00675CCD">
        <w:rPr>
          <w:rFonts w:hint="eastAsia"/>
        </w:rPr>
        <w:t>”</w:t>
      </w:r>
      <w:r w:rsidRPr="00675CCD">
        <w:t>的目标。</w:t>
      </w:r>
    </w:p>
    <w:p w:rsidR="001F4528" w:rsidRPr="003B6D3D" w:rsidRDefault="001F4528" w:rsidP="00675CCD">
      <w:pPr>
        <w:adjustRightInd w:val="0"/>
        <w:snapToGrid w:val="0"/>
        <w:spacing w:line="360" w:lineRule="auto"/>
        <w:ind w:firstLineChars="200" w:firstLine="420"/>
      </w:pPr>
      <w:r w:rsidRPr="00675CCD">
        <w:t>学习本课程后，学生应在知识、能力和素质三个水平上达到一定要求。首先，在知识水平上，能够熟练掌握不同茶类的加工技术；基于不同茶类加工技术理论与新技术，要求同学们能够不断创新制茶技术，稳定和提高茶类品质。其次，在能力水平上，能够运用批判性思维，正确看待目前各类茶加工中的传统工艺和现代工艺问题。最后，在素质水平上，既要能够培养出</w:t>
      </w:r>
      <w:r w:rsidR="0069591C" w:rsidRPr="00675CCD">
        <w:rPr>
          <w:rFonts w:hint="eastAsia"/>
        </w:rPr>
        <w:t>“</w:t>
      </w:r>
      <w:r w:rsidRPr="00675CCD">
        <w:t>一懂两爱</w:t>
      </w:r>
      <w:r w:rsidR="0069591C" w:rsidRPr="00675CCD">
        <w:rPr>
          <w:rFonts w:hint="eastAsia"/>
        </w:rPr>
        <w:t>”</w:t>
      </w:r>
      <w:r w:rsidRPr="00675CCD">
        <w:t>的新型茶业科技人才，肩负起我国茶产业发展重任，强化责任与担当的家国情怀；又要培养学生坚韧不拔的意志，团结协作的团队精神，教会他们如何做人；还要培养学生批</w:t>
      </w:r>
      <w:r w:rsidRPr="003B6D3D">
        <w:t>判思维能力与创新思维能力，教会他们如何做事。</w:t>
      </w:r>
    </w:p>
    <w:p w:rsidR="001F4528" w:rsidRPr="003B6D3D" w:rsidRDefault="001F4528" w:rsidP="00675CCD">
      <w:pPr>
        <w:adjustRightInd w:val="0"/>
        <w:snapToGrid w:val="0"/>
        <w:spacing w:line="360" w:lineRule="auto"/>
        <w:ind w:firstLineChars="200" w:firstLine="420"/>
      </w:pPr>
      <w:r w:rsidRPr="003B6D3D">
        <w:t>在育人过程中，通过潜移默化让学生接受主流价值观的熏陶，努力实现具有</w:t>
      </w:r>
      <w:r w:rsidR="0069591C">
        <w:rPr>
          <w:rFonts w:hint="eastAsia"/>
        </w:rPr>
        <w:t>“</w:t>
      </w:r>
      <w:r w:rsidRPr="003B6D3D">
        <w:t>全球视野、家国情怀、创新竞赛、专业素养</w:t>
      </w:r>
      <w:r w:rsidR="0069591C">
        <w:rPr>
          <w:rFonts w:hint="eastAsia"/>
        </w:rPr>
        <w:t>”</w:t>
      </w:r>
      <w:r w:rsidRPr="003B6D3D">
        <w:t>的人才培养目标。</w:t>
      </w:r>
    </w:p>
    <w:p w:rsidR="001F4528" w:rsidRPr="003B6D3D" w:rsidRDefault="001F4528" w:rsidP="001F4528">
      <w:pPr>
        <w:snapToGrid w:val="0"/>
        <w:spacing w:line="360" w:lineRule="auto"/>
        <w:jc w:val="left"/>
        <w:rPr>
          <w:b/>
          <w:szCs w:val="21"/>
        </w:rPr>
      </w:pPr>
      <w:r w:rsidRPr="003B6D3D">
        <w:rPr>
          <w:b/>
          <w:szCs w:val="21"/>
        </w:rPr>
        <w:t>七、</w:t>
      </w:r>
      <w:r w:rsidR="00CD09E8" w:rsidRPr="003B6D3D">
        <w:rPr>
          <w:b/>
          <w:bCs/>
          <w:kern w:val="0"/>
          <w:szCs w:val="21"/>
        </w:rPr>
        <w:t>教材及教学参考书</w:t>
      </w:r>
    </w:p>
    <w:p w:rsidR="001F4528" w:rsidRPr="003B6D3D" w:rsidRDefault="001F4528" w:rsidP="001F4528">
      <w:pPr>
        <w:spacing w:line="360" w:lineRule="auto"/>
        <w:ind w:firstLineChars="200" w:firstLine="422"/>
        <w:rPr>
          <w:b/>
          <w:bCs/>
          <w:kern w:val="0"/>
          <w:szCs w:val="21"/>
        </w:rPr>
      </w:pPr>
      <w:r w:rsidRPr="003B6D3D">
        <w:rPr>
          <w:b/>
          <w:bCs/>
          <w:kern w:val="0"/>
          <w:szCs w:val="21"/>
        </w:rPr>
        <w:t xml:space="preserve">1. </w:t>
      </w:r>
      <w:r w:rsidRPr="003B6D3D">
        <w:rPr>
          <w:b/>
          <w:bCs/>
          <w:kern w:val="0"/>
          <w:szCs w:val="21"/>
        </w:rPr>
        <w:t>选用教材</w:t>
      </w:r>
    </w:p>
    <w:p w:rsidR="001F4528" w:rsidRPr="003B6D3D" w:rsidRDefault="001F4528" w:rsidP="00675CCD">
      <w:pPr>
        <w:adjustRightInd w:val="0"/>
        <w:snapToGrid w:val="0"/>
        <w:spacing w:line="360" w:lineRule="auto"/>
        <w:ind w:firstLineChars="200" w:firstLine="420"/>
      </w:pPr>
      <w:r w:rsidRPr="003B6D3D">
        <w:t>茶业机械学，金心怡主编，中国农业出版社，</w:t>
      </w:r>
      <w:r w:rsidRPr="003B6D3D">
        <w:t>2018</w:t>
      </w:r>
      <w:r w:rsidRPr="003B6D3D">
        <w:t>年</w:t>
      </w:r>
    </w:p>
    <w:p w:rsidR="001F4528" w:rsidRPr="003B6D3D" w:rsidRDefault="001F4528" w:rsidP="001F4528">
      <w:pPr>
        <w:spacing w:line="360" w:lineRule="auto"/>
        <w:ind w:firstLineChars="200" w:firstLine="422"/>
        <w:rPr>
          <w:b/>
          <w:bCs/>
          <w:kern w:val="0"/>
          <w:szCs w:val="21"/>
        </w:rPr>
      </w:pPr>
      <w:r w:rsidRPr="003B6D3D">
        <w:rPr>
          <w:b/>
          <w:bCs/>
          <w:kern w:val="0"/>
          <w:szCs w:val="21"/>
        </w:rPr>
        <w:t xml:space="preserve">2. </w:t>
      </w:r>
      <w:r w:rsidRPr="003B6D3D">
        <w:rPr>
          <w:b/>
          <w:bCs/>
          <w:kern w:val="0"/>
          <w:szCs w:val="21"/>
        </w:rPr>
        <w:t>参考书目</w:t>
      </w:r>
    </w:p>
    <w:p w:rsidR="001F4528" w:rsidRPr="003B6D3D" w:rsidRDefault="001F4528" w:rsidP="00675CCD">
      <w:pPr>
        <w:adjustRightInd w:val="0"/>
        <w:snapToGrid w:val="0"/>
        <w:spacing w:line="360" w:lineRule="auto"/>
        <w:ind w:firstLineChars="200" w:firstLine="420"/>
      </w:pPr>
      <w:r w:rsidRPr="003B6D3D">
        <w:t>（</w:t>
      </w:r>
      <w:r w:rsidRPr="003B6D3D">
        <w:t>1</w:t>
      </w:r>
      <w:r w:rsidRPr="003B6D3D">
        <w:t>）中国茶叶机械化技术与装备，权启爱主编，中国农业出版社，</w:t>
      </w:r>
      <w:r w:rsidRPr="003B6D3D">
        <w:t>2020</w:t>
      </w:r>
      <w:r w:rsidRPr="003B6D3D">
        <w:t>年</w:t>
      </w:r>
    </w:p>
    <w:p w:rsidR="001F4528" w:rsidRPr="003B6D3D" w:rsidRDefault="001F4528" w:rsidP="00675CCD">
      <w:pPr>
        <w:adjustRightInd w:val="0"/>
        <w:snapToGrid w:val="0"/>
        <w:spacing w:line="360" w:lineRule="auto"/>
        <w:ind w:firstLineChars="200" w:firstLine="420"/>
      </w:pPr>
      <w:r w:rsidRPr="003B6D3D">
        <w:t>（</w:t>
      </w:r>
      <w:r w:rsidRPr="003B6D3D">
        <w:t>2</w:t>
      </w:r>
      <w:r w:rsidRPr="003B6D3D">
        <w:t>）茶叶机械，邵鑫主编，中国农业出版社，</w:t>
      </w:r>
      <w:r w:rsidRPr="003B6D3D">
        <w:t>2011</w:t>
      </w:r>
      <w:r w:rsidRPr="003B6D3D">
        <w:t>年</w:t>
      </w:r>
    </w:p>
    <w:p w:rsidR="001F4528" w:rsidRPr="003B6D3D" w:rsidRDefault="001F4528" w:rsidP="00675CCD">
      <w:pPr>
        <w:adjustRightInd w:val="0"/>
        <w:snapToGrid w:val="0"/>
        <w:spacing w:line="360" w:lineRule="auto"/>
        <w:ind w:firstLineChars="200" w:firstLine="420"/>
      </w:pPr>
      <w:r w:rsidRPr="003B6D3D">
        <w:t>（</w:t>
      </w:r>
      <w:r w:rsidRPr="003B6D3D">
        <w:t>3</w:t>
      </w:r>
      <w:r w:rsidRPr="003B6D3D">
        <w:t>）茶叶加工机械与设备，罗学平主编，中国轻工业出版社，</w:t>
      </w:r>
      <w:r w:rsidRPr="003B6D3D">
        <w:t>2018</w:t>
      </w:r>
      <w:r w:rsidRPr="003B6D3D">
        <w:t>年</w:t>
      </w:r>
    </w:p>
    <w:p w:rsidR="001F4528" w:rsidRPr="003B6D3D" w:rsidRDefault="001F4528" w:rsidP="001F4528">
      <w:pPr>
        <w:spacing w:line="360" w:lineRule="auto"/>
        <w:ind w:firstLineChars="200" w:firstLine="422"/>
        <w:rPr>
          <w:b/>
          <w:bCs/>
          <w:kern w:val="0"/>
          <w:szCs w:val="21"/>
        </w:rPr>
      </w:pPr>
      <w:r w:rsidRPr="003B6D3D">
        <w:rPr>
          <w:b/>
          <w:bCs/>
          <w:kern w:val="0"/>
          <w:szCs w:val="21"/>
        </w:rPr>
        <w:t xml:space="preserve">3. </w:t>
      </w:r>
      <w:r w:rsidRPr="003B6D3D">
        <w:rPr>
          <w:b/>
          <w:bCs/>
          <w:kern w:val="0"/>
          <w:szCs w:val="21"/>
        </w:rPr>
        <w:t>推荐网站</w:t>
      </w:r>
    </w:p>
    <w:p w:rsidR="001F4528" w:rsidRPr="00675CCD" w:rsidRDefault="001F4528" w:rsidP="00675CCD">
      <w:pPr>
        <w:adjustRightInd w:val="0"/>
        <w:snapToGrid w:val="0"/>
        <w:spacing w:line="360" w:lineRule="auto"/>
        <w:ind w:firstLineChars="200" w:firstLine="420"/>
      </w:pPr>
      <w:r w:rsidRPr="00675CCD">
        <w:t>（</w:t>
      </w:r>
      <w:r w:rsidRPr="00675CCD">
        <w:t>1</w:t>
      </w:r>
      <w:r w:rsidRPr="00675CCD">
        <w:t>）中国茶叶网，</w:t>
      </w:r>
      <w:hyperlink r:id="rId47" w:history="1">
        <w:r w:rsidRPr="00675CCD">
          <w:t>http://www.e-chinatea.cn/</w:t>
        </w:r>
      </w:hyperlink>
    </w:p>
    <w:p w:rsidR="001F4528" w:rsidRPr="00675CCD" w:rsidRDefault="001F4528" w:rsidP="00675CCD">
      <w:pPr>
        <w:adjustRightInd w:val="0"/>
        <w:snapToGrid w:val="0"/>
        <w:spacing w:line="360" w:lineRule="auto"/>
        <w:ind w:firstLineChars="200" w:firstLine="420"/>
      </w:pPr>
      <w:r w:rsidRPr="00675CCD">
        <w:t>（</w:t>
      </w:r>
      <w:r w:rsidRPr="00675CCD">
        <w:t>2</w:t>
      </w:r>
      <w:r w:rsidRPr="00675CCD">
        <w:t>）中国茶叶流通协会，</w:t>
      </w:r>
      <w:hyperlink r:id="rId48" w:history="1">
        <w:r w:rsidRPr="00675CCD">
          <w:t>http://www.ctma.com.cn/</w:t>
        </w:r>
      </w:hyperlink>
      <w:r w:rsidRPr="00675CCD">
        <w:t> </w:t>
      </w:r>
    </w:p>
    <w:p w:rsidR="001F4528" w:rsidRPr="003B6D3D" w:rsidRDefault="001F4528" w:rsidP="001F4528">
      <w:pPr>
        <w:widowControl/>
        <w:snapToGrid w:val="0"/>
        <w:spacing w:line="360" w:lineRule="auto"/>
        <w:jc w:val="left"/>
        <w:rPr>
          <w:b/>
          <w:bCs/>
          <w:kern w:val="0"/>
          <w:szCs w:val="21"/>
        </w:rPr>
      </w:pPr>
      <w:r w:rsidRPr="003B6D3D">
        <w:rPr>
          <w:b/>
          <w:bCs/>
          <w:kern w:val="0"/>
          <w:szCs w:val="21"/>
        </w:rPr>
        <w:t>八、教学条件</w:t>
      </w:r>
    </w:p>
    <w:p w:rsidR="001F4528" w:rsidRPr="003B6D3D" w:rsidRDefault="001F4528" w:rsidP="001F4528">
      <w:pPr>
        <w:snapToGrid w:val="0"/>
        <w:spacing w:line="360" w:lineRule="auto"/>
        <w:ind w:firstLineChars="200" w:firstLine="420"/>
        <w:rPr>
          <w:szCs w:val="21"/>
        </w:rPr>
      </w:pPr>
      <w:r w:rsidRPr="003B6D3D">
        <w:rPr>
          <w:szCs w:val="21"/>
        </w:rPr>
        <w:t>本课程包括理论教学和实践教学两部分。学校和学院的教室完全能够满足理论教学的需要。</w:t>
      </w:r>
      <w:r w:rsidRPr="003B6D3D">
        <w:rPr>
          <w:szCs w:val="21"/>
        </w:rPr>
        <w:lastRenderedPageBreak/>
        <w:t>本课程的实验教学需要器具还需配备。</w:t>
      </w:r>
    </w:p>
    <w:p w:rsidR="001F4528" w:rsidRPr="003B6D3D" w:rsidRDefault="001F4528" w:rsidP="001F4528">
      <w:pPr>
        <w:widowControl/>
        <w:snapToGrid w:val="0"/>
        <w:spacing w:line="360" w:lineRule="auto"/>
        <w:jc w:val="left"/>
        <w:rPr>
          <w:b/>
          <w:bCs/>
          <w:kern w:val="0"/>
          <w:szCs w:val="21"/>
        </w:rPr>
      </w:pPr>
      <w:r w:rsidRPr="003B6D3D">
        <w:rPr>
          <w:b/>
          <w:bCs/>
          <w:kern w:val="0"/>
          <w:szCs w:val="21"/>
        </w:rPr>
        <w:t>九、教学考核评价</w:t>
      </w:r>
    </w:p>
    <w:p w:rsidR="001F4528" w:rsidRPr="003B6D3D" w:rsidRDefault="001F4528" w:rsidP="001F4528">
      <w:pPr>
        <w:widowControl/>
        <w:snapToGrid w:val="0"/>
        <w:spacing w:line="360" w:lineRule="auto"/>
        <w:ind w:firstLine="420"/>
        <w:jc w:val="left"/>
      </w:pPr>
      <w:r w:rsidRPr="003B6D3D">
        <w:rPr>
          <w:b/>
          <w:bCs/>
          <w:kern w:val="0"/>
          <w:szCs w:val="21"/>
        </w:rPr>
        <w:t>1.</w:t>
      </w:r>
      <w:r w:rsidRPr="003B6D3D">
        <w:rPr>
          <w:b/>
          <w:bCs/>
          <w:kern w:val="0"/>
          <w:szCs w:val="21"/>
        </w:rPr>
        <w:t>过程性评价：</w:t>
      </w:r>
    </w:p>
    <w:p w:rsidR="001F4528" w:rsidRPr="003B6D3D" w:rsidRDefault="001F4528" w:rsidP="001F4528">
      <w:pPr>
        <w:widowControl/>
        <w:snapToGrid w:val="0"/>
        <w:spacing w:line="360" w:lineRule="auto"/>
        <w:ind w:firstLine="420"/>
        <w:jc w:val="left"/>
        <w:rPr>
          <w:szCs w:val="21"/>
        </w:rPr>
      </w:pPr>
      <w:r w:rsidRPr="003B6D3D">
        <w:rPr>
          <w:szCs w:val="21"/>
        </w:rPr>
        <w:t>本课程注重过程性评价，将课前预习、课堂表现、线上学习（测验）、课后作业、、小组学习讨论和课程实验报告等学习过程全面纳入课程形成性评价体系。其中课程实验报告占</w:t>
      </w:r>
      <w:r w:rsidRPr="003B6D3D">
        <w:rPr>
          <w:szCs w:val="21"/>
        </w:rPr>
        <w:t>20%</w:t>
      </w:r>
      <w:r w:rsidRPr="003B6D3D">
        <w:rPr>
          <w:szCs w:val="21"/>
        </w:rPr>
        <w:t>，其余占</w:t>
      </w:r>
      <w:r w:rsidRPr="003B6D3D">
        <w:rPr>
          <w:szCs w:val="21"/>
        </w:rPr>
        <w:t>20%</w:t>
      </w:r>
      <w:r w:rsidRPr="003B6D3D">
        <w:rPr>
          <w:szCs w:val="21"/>
        </w:rPr>
        <w:t>。</w:t>
      </w:r>
    </w:p>
    <w:p w:rsidR="001F4528" w:rsidRPr="003B6D3D" w:rsidRDefault="001F4528" w:rsidP="001F4528">
      <w:pPr>
        <w:widowControl/>
        <w:snapToGrid w:val="0"/>
        <w:spacing w:line="360" w:lineRule="auto"/>
        <w:ind w:firstLine="420"/>
        <w:jc w:val="left"/>
      </w:pPr>
      <w:r w:rsidRPr="003B6D3D">
        <w:rPr>
          <w:b/>
          <w:bCs/>
          <w:kern w:val="0"/>
          <w:szCs w:val="21"/>
        </w:rPr>
        <w:t>2.</w:t>
      </w:r>
      <w:r w:rsidRPr="003B6D3D">
        <w:rPr>
          <w:b/>
          <w:bCs/>
          <w:kern w:val="0"/>
          <w:szCs w:val="21"/>
        </w:rPr>
        <w:t>终结性评价：</w:t>
      </w:r>
    </w:p>
    <w:p w:rsidR="001F4528" w:rsidRPr="003B6D3D" w:rsidRDefault="001F4528" w:rsidP="001F4528">
      <w:pPr>
        <w:widowControl/>
        <w:snapToGrid w:val="0"/>
        <w:spacing w:line="360" w:lineRule="auto"/>
        <w:ind w:firstLine="420"/>
        <w:jc w:val="left"/>
        <w:rPr>
          <w:szCs w:val="21"/>
        </w:rPr>
      </w:pPr>
      <w:r w:rsidRPr="003B6D3D">
        <w:rPr>
          <w:szCs w:val="21"/>
        </w:rPr>
        <w:t>期末考试采取撰写课程论文的方式，占比</w:t>
      </w:r>
      <w:r w:rsidRPr="003B6D3D">
        <w:rPr>
          <w:szCs w:val="21"/>
        </w:rPr>
        <w:t>60%</w:t>
      </w:r>
      <w:r w:rsidRPr="003B6D3D">
        <w:rPr>
          <w:szCs w:val="21"/>
        </w:rPr>
        <w:t>。</w:t>
      </w:r>
    </w:p>
    <w:p w:rsidR="001F4528" w:rsidRPr="003B6D3D" w:rsidRDefault="001F4528" w:rsidP="001F4528">
      <w:pPr>
        <w:widowControl/>
        <w:snapToGrid w:val="0"/>
        <w:spacing w:line="360" w:lineRule="auto"/>
        <w:ind w:firstLine="420"/>
        <w:jc w:val="left"/>
      </w:pPr>
      <w:r w:rsidRPr="003B6D3D">
        <w:rPr>
          <w:b/>
          <w:bCs/>
          <w:kern w:val="0"/>
          <w:szCs w:val="21"/>
        </w:rPr>
        <w:t>3.</w:t>
      </w:r>
      <w:r w:rsidRPr="003B6D3D">
        <w:rPr>
          <w:b/>
          <w:bCs/>
          <w:kern w:val="0"/>
          <w:szCs w:val="21"/>
        </w:rPr>
        <w:t>课程综合评价：</w:t>
      </w:r>
    </w:p>
    <w:p w:rsidR="001F4528" w:rsidRPr="003B6D3D" w:rsidRDefault="001F4528" w:rsidP="001F4528">
      <w:pPr>
        <w:adjustRightInd w:val="0"/>
        <w:snapToGrid w:val="0"/>
        <w:spacing w:line="360" w:lineRule="auto"/>
        <w:ind w:firstLineChars="200" w:firstLine="420"/>
      </w:pPr>
      <w:r w:rsidRPr="003B6D3D">
        <w:t>最终成绩的确定由三部分组成，卷面考试成绩、平时成绩与课程实验成绩。其中</w:t>
      </w:r>
      <w:r w:rsidRPr="00675CCD">
        <w:t>课程论文</w:t>
      </w:r>
      <w:r w:rsidRPr="003B6D3D">
        <w:t>占</w:t>
      </w:r>
      <w:r w:rsidRPr="003B6D3D">
        <w:t>60%</w:t>
      </w:r>
      <w:r w:rsidRPr="003B6D3D">
        <w:t>，平时成绩占</w:t>
      </w:r>
      <w:r w:rsidRPr="003B6D3D">
        <w:t>20%</w:t>
      </w:r>
      <w:r w:rsidRPr="003B6D3D">
        <w:t>，课程实验报告占</w:t>
      </w:r>
      <w:r w:rsidRPr="003B6D3D">
        <w:t>20%</w:t>
      </w:r>
      <w:r w:rsidRPr="003B6D3D">
        <w:t>。平时成绩由单元测验、课堂讨论、作业、实验报告等组成。</w:t>
      </w:r>
    </w:p>
    <w:p w:rsidR="001F4528" w:rsidRPr="003B6D3D" w:rsidRDefault="001F4528" w:rsidP="00675CCD">
      <w:pPr>
        <w:adjustRightInd w:val="0"/>
        <w:snapToGrid w:val="0"/>
        <w:spacing w:line="360" w:lineRule="auto"/>
        <w:ind w:firstLineChars="200" w:firstLine="420"/>
      </w:pPr>
      <w:r w:rsidRPr="003B6D3D">
        <w:t>对应课程目标中的</w:t>
      </w:r>
      <w:r w:rsidRPr="003B6D3D">
        <w:t>1</w:t>
      </w:r>
      <w:r w:rsidRPr="003B6D3D">
        <w:t>、</w:t>
      </w:r>
      <w:r w:rsidRPr="003B6D3D">
        <w:t>2</w:t>
      </w:r>
      <w:r w:rsidRPr="003B6D3D">
        <w:t>、</w:t>
      </w:r>
      <w:r w:rsidRPr="003B6D3D">
        <w:t>3</w:t>
      </w:r>
      <w:r w:rsidRPr="003B6D3D">
        <w:t>、</w:t>
      </w:r>
      <w:r w:rsidRPr="003B6D3D">
        <w:t>4</w:t>
      </w:r>
      <w:r w:rsidRPr="003B6D3D">
        <w:t>。</w:t>
      </w:r>
    </w:p>
    <w:p w:rsidR="00B75585" w:rsidRDefault="00B75585">
      <w:pPr>
        <w:widowControl/>
        <w:jc w:val="left"/>
        <w:rPr>
          <w:b/>
          <w:bCs/>
          <w:kern w:val="36"/>
          <w:sz w:val="28"/>
          <w:szCs w:val="48"/>
        </w:rPr>
      </w:pPr>
      <w:bookmarkStart w:id="53" w:name="_Toc138058454"/>
      <w:r>
        <w:br w:type="page"/>
      </w:r>
    </w:p>
    <w:p w:rsidR="003818DD" w:rsidRPr="003B6D3D" w:rsidRDefault="003818DD" w:rsidP="001D6AD6">
      <w:pPr>
        <w:pStyle w:val="1"/>
        <w:rPr>
          <w:rFonts w:ascii="Times New Roman" w:hAnsi="Times New Roman" w:cs="Times New Roman"/>
        </w:rPr>
      </w:pPr>
      <w:r w:rsidRPr="003B6D3D">
        <w:rPr>
          <w:rFonts w:ascii="Times New Roman" w:hAnsi="Times New Roman" w:cs="Times New Roman"/>
        </w:rPr>
        <w:lastRenderedPageBreak/>
        <w:t>代用茶资源开发与利用</w:t>
      </w:r>
      <w:bookmarkEnd w:id="53"/>
    </w:p>
    <w:p w:rsidR="003818DD" w:rsidRPr="003B6D3D" w:rsidRDefault="003818DD" w:rsidP="003818DD">
      <w:pPr>
        <w:snapToGrid w:val="0"/>
        <w:spacing w:line="360" w:lineRule="auto"/>
        <w:jc w:val="center"/>
        <w:rPr>
          <w:i/>
          <w:sz w:val="24"/>
          <w:szCs w:val="28"/>
        </w:rPr>
      </w:pPr>
      <w:r w:rsidRPr="003B6D3D">
        <w:rPr>
          <w:sz w:val="24"/>
          <w:szCs w:val="28"/>
        </w:rPr>
        <w:t>(Resources development and utilization of herbal Tea)</w:t>
      </w:r>
    </w:p>
    <w:p w:rsidR="003818DD" w:rsidRPr="003B6D3D" w:rsidRDefault="003818DD" w:rsidP="003818DD">
      <w:pPr>
        <w:snapToGrid w:val="0"/>
        <w:spacing w:line="360" w:lineRule="auto"/>
        <w:jc w:val="center"/>
        <w:rPr>
          <w:b/>
          <w:szCs w:val="21"/>
        </w:rPr>
      </w:pPr>
    </w:p>
    <w:p w:rsidR="003818DD" w:rsidRPr="003B6D3D" w:rsidRDefault="003818DD" w:rsidP="003818DD">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3818DD" w:rsidRPr="003B6D3D" w:rsidTr="003818DD">
        <w:tc>
          <w:tcPr>
            <w:tcW w:w="1666" w:type="pct"/>
            <w:shd w:val="clear" w:color="auto" w:fill="auto"/>
          </w:tcPr>
          <w:p w:rsidR="003818DD" w:rsidRPr="003B6D3D" w:rsidRDefault="003818DD" w:rsidP="003818DD">
            <w:pPr>
              <w:spacing w:line="300" w:lineRule="auto"/>
              <w:rPr>
                <w:b/>
                <w:bCs/>
                <w:szCs w:val="21"/>
              </w:rPr>
            </w:pPr>
            <w:r w:rsidRPr="003B6D3D">
              <w:rPr>
                <w:b/>
                <w:bCs/>
                <w:szCs w:val="21"/>
              </w:rPr>
              <w:t>课程编号：</w:t>
            </w:r>
            <w:r w:rsidRPr="003B6D3D">
              <w:rPr>
                <w:bCs/>
                <w:kern w:val="0"/>
                <w:szCs w:val="21"/>
              </w:rPr>
              <w:t>19011045</w:t>
            </w:r>
          </w:p>
        </w:tc>
        <w:tc>
          <w:tcPr>
            <w:tcW w:w="1453" w:type="pct"/>
            <w:shd w:val="clear" w:color="auto" w:fill="auto"/>
          </w:tcPr>
          <w:p w:rsidR="003818DD" w:rsidRPr="003B6D3D" w:rsidRDefault="003818DD" w:rsidP="003818DD">
            <w:pPr>
              <w:spacing w:line="300" w:lineRule="auto"/>
              <w:rPr>
                <w:b/>
                <w:bCs/>
                <w:szCs w:val="21"/>
              </w:rPr>
            </w:pPr>
            <w:r w:rsidRPr="003B6D3D">
              <w:rPr>
                <w:b/>
                <w:bCs/>
                <w:szCs w:val="21"/>
              </w:rPr>
              <w:t>课程总学时：</w:t>
            </w:r>
            <w:r w:rsidRPr="003B6D3D">
              <w:rPr>
                <w:bCs/>
                <w:szCs w:val="21"/>
              </w:rPr>
              <w:t>32</w:t>
            </w:r>
          </w:p>
        </w:tc>
        <w:tc>
          <w:tcPr>
            <w:tcW w:w="1881" w:type="pct"/>
            <w:shd w:val="clear" w:color="auto" w:fill="auto"/>
          </w:tcPr>
          <w:p w:rsidR="003818DD" w:rsidRPr="003B6D3D" w:rsidRDefault="003818DD" w:rsidP="003818DD">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3818DD" w:rsidRPr="003B6D3D" w:rsidTr="003818DD">
        <w:tc>
          <w:tcPr>
            <w:tcW w:w="1666" w:type="pct"/>
            <w:shd w:val="clear" w:color="auto" w:fill="auto"/>
          </w:tcPr>
          <w:p w:rsidR="003818DD" w:rsidRPr="003B6D3D" w:rsidRDefault="003818DD" w:rsidP="003818DD">
            <w:pPr>
              <w:spacing w:line="300" w:lineRule="auto"/>
              <w:rPr>
                <w:b/>
                <w:bCs/>
                <w:szCs w:val="21"/>
              </w:rPr>
            </w:pPr>
            <w:r w:rsidRPr="003B6D3D">
              <w:rPr>
                <w:b/>
                <w:bCs/>
                <w:szCs w:val="21"/>
              </w:rPr>
              <w:t>课程性质：</w:t>
            </w:r>
            <w:r w:rsidRPr="003B6D3D">
              <w:rPr>
                <w:bCs/>
                <w:kern w:val="0"/>
                <w:szCs w:val="21"/>
              </w:rPr>
              <w:t>选修</w:t>
            </w:r>
          </w:p>
        </w:tc>
        <w:tc>
          <w:tcPr>
            <w:tcW w:w="1453" w:type="pct"/>
            <w:shd w:val="clear" w:color="auto" w:fill="auto"/>
          </w:tcPr>
          <w:p w:rsidR="003818DD" w:rsidRPr="003B6D3D" w:rsidRDefault="003818DD" w:rsidP="003818DD">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shd w:val="clear" w:color="auto" w:fill="auto"/>
          </w:tcPr>
          <w:p w:rsidR="003818DD" w:rsidRPr="003B6D3D" w:rsidRDefault="003818DD" w:rsidP="003818DD">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3818DD" w:rsidRPr="003B6D3D" w:rsidTr="003818DD">
        <w:tc>
          <w:tcPr>
            <w:tcW w:w="1666" w:type="pct"/>
            <w:shd w:val="clear" w:color="auto" w:fill="auto"/>
          </w:tcPr>
          <w:p w:rsidR="003818DD" w:rsidRPr="003B6D3D" w:rsidRDefault="003818DD" w:rsidP="003818DD">
            <w:pPr>
              <w:spacing w:line="300" w:lineRule="auto"/>
              <w:rPr>
                <w:b/>
                <w:bCs/>
                <w:szCs w:val="21"/>
              </w:rPr>
            </w:pPr>
            <w:r w:rsidRPr="003B6D3D">
              <w:rPr>
                <w:b/>
                <w:bCs/>
                <w:szCs w:val="21"/>
              </w:rPr>
              <w:t>课程负责人：</w:t>
            </w:r>
            <w:r w:rsidR="001D6AD6" w:rsidRPr="003B6D3D">
              <w:rPr>
                <w:bCs/>
                <w:szCs w:val="21"/>
              </w:rPr>
              <w:t>贺巍</w:t>
            </w:r>
          </w:p>
        </w:tc>
        <w:tc>
          <w:tcPr>
            <w:tcW w:w="1453" w:type="pct"/>
            <w:shd w:val="clear" w:color="auto" w:fill="auto"/>
          </w:tcPr>
          <w:p w:rsidR="003818DD" w:rsidRPr="003B6D3D" w:rsidRDefault="003818DD" w:rsidP="003818DD">
            <w:pPr>
              <w:spacing w:line="300" w:lineRule="auto"/>
              <w:rPr>
                <w:b/>
                <w:bCs/>
                <w:szCs w:val="21"/>
              </w:rPr>
            </w:pPr>
            <w:r w:rsidRPr="003B6D3D">
              <w:rPr>
                <w:b/>
                <w:bCs/>
                <w:szCs w:val="21"/>
              </w:rPr>
              <w:t>课程团队：</w:t>
            </w:r>
            <w:r w:rsidRPr="003B6D3D">
              <w:rPr>
                <w:bCs/>
                <w:szCs w:val="21"/>
              </w:rPr>
              <w:t>茶学课程组</w:t>
            </w:r>
          </w:p>
        </w:tc>
        <w:tc>
          <w:tcPr>
            <w:tcW w:w="1881" w:type="pct"/>
            <w:shd w:val="clear" w:color="auto" w:fill="auto"/>
          </w:tcPr>
          <w:p w:rsidR="003818DD" w:rsidRPr="003B6D3D" w:rsidRDefault="003818DD" w:rsidP="003818DD">
            <w:pPr>
              <w:spacing w:line="300" w:lineRule="auto"/>
              <w:rPr>
                <w:b/>
                <w:bCs/>
                <w:szCs w:val="21"/>
              </w:rPr>
            </w:pPr>
            <w:r w:rsidRPr="003B6D3D">
              <w:rPr>
                <w:b/>
                <w:bCs/>
                <w:szCs w:val="21"/>
              </w:rPr>
              <w:t>授课语言：</w:t>
            </w:r>
            <w:r w:rsidRPr="003B6D3D">
              <w:rPr>
                <w:bCs/>
                <w:szCs w:val="21"/>
              </w:rPr>
              <w:t>中文</w:t>
            </w:r>
          </w:p>
        </w:tc>
      </w:tr>
      <w:tr w:rsidR="003818DD" w:rsidRPr="003B6D3D" w:rsidTr="003818DD">
        <w:tc>
          <w:tcPr>
            <w:tcW w:w="5000" w:type="pct"/>
            <w:gridSpan w:val="3"/>
            <w:shd w:val="clear" w:color="auto" w:fill="auto"/>
          </w:tcPr>
          <w:p w:rsidR="003818DD" w:rsidRPr="003B6D3D" w:rsidRDefault="003818DD" w:rsidP="003818DD">
            <w:pPr>
              <w:spacing w:line="300" w:lineRule="auto"/>
              <w:ind w:rightChars="-81" w:right="-170"/>
              <w:rPr>
                <w:b/>
                <w:bCs/>
                <w:szCs w:val="21"/>
              </w:rPr>
            </w:pPr>
            <w:r w:rsidRPr="003B6D3D">
              <w:rPr>
                <w:b/>
                <w:bCs/>
                <w:szCs w:val="21"/>
              </w:rPr>
              <w:t>适用专业：</w:t>
            </w:r>
            <w:r w:rsidRPr="003B6D3D">
              <w:rPr>
                <w:bCs/>
                <w:szCs w:val="21"/>
              </w:rPr>
              <w:t>茶学</w:t>
            </w:r>
          </w:p>
        </w:tc>
      </w:tr>
      <w:tr w:rsidR="003818DD" w:rsidRPr="003B6D3D" w:rsidTr="003818DD">
        <w:tc>
          <w:tcPr>
            <w:tcW w:w="5000" w:type="pct"/>
            <w:gridSpan w:val="3"/>
            <w:shd w:val="clear" w:color="auto" w:fill="auto"/>
          </w:tcPr>
          <w:p w:rsidR="003818DD" w:rsidRPr="003B6D3D" w:rsidRDefault="003818DD" w:rsidP="003818DD">
            <w:pPr>
              <w:spacing w:line="300" w:lineRule="auto"/>
              <w:rPr>
                <w:b/>
                <w:bCs/>
                <w:szCs w:val="21"/>
              </w:rPr>
            </w:pPr>
            <w:r w:rsidRPr="003B6D3D">
              <w:rPr>
                <w:b/>
                <w:bCs/>
                <w:szCs w:val="21"/>
              </w:rPr>
              <w:t>对先修的要求：</w:t>
            </w:r>
            <w:r w:rsidRPr="003B6D3D">
              <w:rPr>
                <w:bCs/>
                <w:szCs w:val="21"/>
              </w:rPr>
              <w:t>无</w:t>
            </w:r>
          </w:p>
        </w:tc>
      </w:tr>
      <w:tr w:rsidR="003818DD" w:rsidRPr="003B6D3D" w:rsidTr="003818DD">
        <w:tc>
          <w:tcPr>
            <w:tcW w:w="5000" w:type="pct"/>
            <w:gridSpan w:val="3"/>
            <w:shd w:val="clear" w:color="auto" w:fill="auto"/>
          </w:tcPr>
          <w:p w:rsidR="003818DD" w:rsidRPr="003B6D3D" w:rsidRDefault="003818DD" w:rsidP="008E73FA">
            <w:pPr>
              <w:spacing w:line="300" w:lineRule="auto"/>
              <w:rPr>
                <w:b/>
                <w:bCs/>
                <w:szCs w:val="21"/>
              </w:rPr>
            </w:pPr>
            <w:r w:rsidRPr="003B6D3D">
              <w:rPr>
                <w:b/>
                <w:bCs/>
                <w:szCs w:val="21"/>
              </w:rPr>
              <w:t>对后续的支撑：</w:t>
            </w:r>
            <w:r w:rsidRPr="003B6D3D">
              <w:rPr>
                <w:bCs/>
                <w:szCs w:val="21"/>
              </w:rPr>
              <w:t>茶叶深加工、</w:t>
            </w:r>
            <w:r w:rsidR="008E73FA" w:rsidRPr="003B6D3D">
              <w:rPr>
                <w:bCs/>
                <w:szCs w:val="21"/>
              </w:rPr>
              <w:t>茶</w:t>
            </w:r>
            <w:r w:rsidR="008E73FA" w:rsidRPr="003B6D3D">
              <w:rPr>
                <w:rFonts w:hint="eastAsia"/>
                <w:bCs/>
                <w:szCs w:val="21"/>
              </w:rPr>
              <w:t>业</w:t>
            </w:r>
            <w:r w:rsidRPr="003B6D3D">
              <w:rPr>
                <w:bCs/>
                <w:szCs w:val="21"/>
              </w:rPr>
              <w:t>经营管理</w:t>
            </w:r>
          </w:p>
        </w:tc>
      </w:tr>
      <w:tr w:rsidR="003818DD" w:rsidRPr="003B6D3D" w:rsidTr="003818DD">
        <w:tc>
          <w:tcPr>
            <w:tcW w:w="1666" w:type="pct"/>
            <w:shd w:val="clear" w:color="auto" w:fill="auto"/>
          </w:tcPr>
          <w:p w:rsidR="003818DD" w:rsidRPr="003B6D3D" w:rsidRDefault="003818DD" w:rsidP="003818DD">
            <w:pPr>
              <w:spacing w:line="300" w:lineRule="auto"/>
              <w:rPr>
                <w:b/>
                <w:bCs/>
                <w:szCs w:val="21"/>
              </w:rPr>
            </w:pPr>
            <w:r w:rsidRPr="003B6D3D">
              <w:rPr>
                <w:b/>
                <w:bCs/>
                <w:szCs w:val="21"/>
              </w:rPr>
              <w:t>主撰人：</w:t>
            </w:r>
            <w:r w:rsidRPr="003B6D3D">
              <w:rPr>
                <w:bCs/>
                <w:szCs w:val="21"/>
              </w:rPr>
              <w:t>周琼琼</w:t>
            </w:r>
            <w:r w:rsidR="001D6AD6" w:rsidRPr="003B6D3D">
              <w:rPr>
                <w:bCs/>
                <w:szCs w:val="21"/>
              </w:rPr>
              <w:t>、贺巍</w:t>
            </w:r>
          </w:p>
        </w:tc>
        <w:tc>
          <w:tcPr>
            <w:tcW w:w="1453" w:type="pct"/>
            <w:shd w:val="clear" w:color="auto" w:fill="auto"/>
          </w:tcPr>
          <w:p w:rsidR="003818DD" w:rsidRPr="003B6D3D" w:rsidRDefault="003818DD" w:rsidP="003818DD">
            <w:pPr>
              <w:spacing w:line="300" w:lineRule="auto"/>
              <w:rPr>
                <w:b/>
                <w:bCs/>
                <w:szCs w:val="21"/>
              </w:rPr>
            </w:pPr>
            <w:r w:rsidRPr="003B6D3D">
              <w:rPr>
                <w:b/>
                <w:bCs/>
                <w:szCs w:val="21"/>
              </w:rPr>
              <w:t>审核人：</w:t>
            </w:r>
            <w:r w:rsidR="008E73FA" w:rsidRPr="003B6D3D">
              <w:rPr>
                <w:rFonts w:hint="eastAsia"/>
                <w:bCs/>
                <w:szCs w:val="21"/>
              </w:rPr>
              <w:t>赵仁亮</w:t>
            </w:r>
          </w:p>
        </w:tc>
        <w:tc>
          <w:tcPr>
            <w:tcW w:w="1881" w:type="pct"/>
            <w:shd w:val="clear" w:color="auto" w:fill="auto"/>
          </w:tcPr>
          <w:p w:rsidR="003818DD" w:rsidRPr="003B6D3D" w:rsidRDefault="003818DD" w:rsidP="003818DD">
            <w:pPr>
              <w:spacing w:line="300" w:lineRule="auto"/>
              <w:rPr>
                <w:b/>
                <w:bCs/>
                <w:szCs w:val="21"/>
              </w:rPr>
            </w:pPr>
            <w:r w:rsidRPr="003B6D3D">
              <w:rPr>
                <w:b/>
                <w:bCs/>
                <w:szCs w:val="21"/>
              </w:rPr>
              <w:t>大纲制定（修订）日期：</w:t>
            </w:r>
            <w:r w:rsidR="00496F0B">
              <w:rPr>
                <w:bCs/>
                <w:szCs w:val="21"/>
              </w:rPr>
              <w:t>2023.05</w:t>
            </w:r>
          </w:p>
        </w:tc>
      </w:tr>
    </w:tbl>
    <w:p w:rsidR="001D6AD6" w:rsidRPr="003B6D3D" w:rsidRDefault="001D6AD6" w:rsidP="003818DD">
      <w:pPr>
        <w:adjustRightInd w:val="0"/>
        <w:snapToGrid w:val="0"/>
        <w:spacing w:line="360" w:lineRule="auto"/>
        <w:jc w:val="left"/>
        <w:rPr>
          <w:b/>
          <w:szCs w:val="21"/>
        </w:rPr>
      </w:pPr>
    </w:p>
    <w:p w:rsidR="003818DD" w:rsidRPr="003B6D3D" w:rsidRDefault="003818DD" w:rsidP="003818DD">
      <w:pPr>
        <w:adjustRightInd w:val="0"/>
        <w:snapToGrid w:val="0"/>
        <w:spacing w:line="360" w:lineRule="auto"/>
        <w:jc w:val="left"/>
        <w:rPr>
          <w:b/>
          <w:szCs w:val="21"/>
        </w:rPr>
      </w:pPr>
      <w:r w:rsidRPr="003B6D3D">
        <w:rPr>
          <w:b/>
          <w:szCs w:val="21"/>
        </w:rPr>
        <w:t>一、</w:t>
      </w:r>
      <w:r w:rsidRPr="003B6D3D">
        <w:rPr>
          <w:b/>
          <w:bCs/>
          <w:kern w:val="0"/>
          <w:szCs w:val="21"/>
        </w:rPr>
        <w:t>课程的教学理念、性质、目标和任务</w:t>
      </w:r>
    </w:p>
    <w:p w:rsidR="003818DD" w:rsidRPr="00675CCD" w:rsidRDefault="003818DD" w:rsidP="003818DD">
      <w:pPr>
        <w:adjustRightInd w:val="0"/>
        <w:snapToGrid w:val="0"/>
        <w:spacing w:line="360" w:lineRule="auto"/>
        <w:ind w:firstLineChars="200" w:firstLine="420"/>
      </w:pPr>
      <w:r w:rsidRPr="00675CCD">
        <w:t>《代用茶资源开发与利用》是茶学专业的专业选修课，是随着天然食品的开发和利用而逐渐发展起来的一门应用性很强的学科。代用茶采用除茶</w:t>
      </w:r>
      <w:r w:rsidRPr="00675CCD">
        <w:t>(Camellia sinensis L..Kunts)</w:t>
      </w:r>
      <w:r w:rsidRPr="00675CCD">
        <w:t>以外、由国家行政主管部门公布的可用于食品的植物芽叶、花及花蕾、果</w:t>
      </w:r>
      <w:r w:rsidRPr="00675CCD">
        <w:t>(</w:t>
      </w:r>
      <w:r w:rsidRPr="00675CCD">
        <w:t>实</w:t>
      </w:r>
      <w:r w:rsidRPr="00675CCD">
        <w:t>)</w:t>
      </w:r>
      <w:r w:rsidRPr="00675CCD">
        <w:t>、根茎等为原料，经加工制作，采用类似茶叶冲泡</w:t>
      </w:r>
      <w:r w:rsidRPr="00675CCD">
        <w:t>(</w:t>
      </w:r>
      <w:r w:rsidRPr="00675CCD">
        <w:t>浸泡或煮</w:t>
      </w:r>
      <w:r w:rsidRPr="00675CCD">
        <w:t>)</w:t>
      </w:r>
      <w:r w:rsidRPr="00675CCD">
        <w:t xml:space="preserve">的方式，供人们饮用的产品，而在经济不发达的广大山区和农村有着大量代用茶植物资源，通过发展代用茶可以促进当地经济发展，本课程可以让学生了解到可以制作成代用茶的植物类型以及代用茶的加工方式，学习本课程之后让学生能够擅于发现并利用相关的植物资源来加以利用，从而让代用茶发展得更为丰富。　</w:t>
      </w:r>
    </w:p>
    <w:p w:rsidR="003818DD" w:rsidRPr="003B6D3D" w:rsidRDefault="003818DD" w:rsidP="003818DD">
      <w:pPr>
        <w:adjustRightInd w:val="0"/>
        <w:snapToGrid w:val="0"/>
        <w:spacing w:line="360" w:lineRule="auto"/>
        <w:jc w:val="left"/>
        <w:rPr>
          <w:b/>
          <w:szCs w:val="21"/>
        </w:rPr>
      </w:pPr>
      <w:r w:rsidRPr="003B6D3D">
        <w:rPr>
          <w:b/>
          <w:szCs w:val="21"/>
        </w:rPr>
        <w:t>二、课程教学的基本要求</w:t>
      </w:r>
    </w:p>
    <w:p w:rsidR="003818DD" w:rsidRPr="00675CCD" w:rsidRDefault="003818DD" w:rsidP="003818DD">
      <w:pPr>
        <w:adjustRightInd w:val="0"/>
        <w:snapToGrid w:val="0"/>
        <w:spacing w:line="360" w:lineRule="auto"/>
        <w:ind w:firstLineChars="200" w:firstLine="420"/>
      </w:pPr>
      <w:r w:rsidRPr="00675CCD">
        <w:t xml:space="preserve">通过本课程学习，使学生系统掌握代用茶植物栽培、加工利用的基本理论、基础知识和我国代用茶植物资源状况、栽培育种、加工技术，对代用茶植物有效生理活性成分的分离、检测技术及深加工方法有效全面的深入了解，为指导生产、进一步发展、开发代用茶植物及其深加工奠定基础。　</w:t>
      </w:r>
    </w:p>
    <w:p w:rsidR="003818DD" w:rsidRPr="003B6D3D" w:rsidRDefault="003818DD" w:rsidP="003818DD">
      <w:pPr>
        <w:widowControl/>
        <w:snapToGrid w:val="0"/>
        <w:spacing w:line="360" w:lineRule="auto"/>
        <w:jc w:val="left"/>
        <w:rPr>
          <w:b/>
          <w:bCs/>
          <w:kern w:val="0"/>
          <w:szCs w:val="21"/>
        </w:rPr>
      </w:pPr>
      <w:r w:rsidRPr="003B6D3D">
        <w:rPr>
          <w:b/>
          <w:bCs/>
          <w:kern w:val="0"/>
          <w:szCs w:val="21"/>
        </w:rPr>
        <w:t>三、课程的教学设计</w:t>
      </w:r>
    </w:p>
    <w:p w:rsidR="003818DD" w:rsidRPr="00675CCD" w:rsidRDefault="003818DD" w:rsidP="00675CCD">
      <w:pPr>
        <w:adjustRightInd w:val="0"/>
        <w:snapToGrid w:val="0"/>
        <w:spacing w:line="360" w:lineRule="auto"/>
        <w:ind w:firstLineChars="200" w:firstLine="420"/>
      </w:pPr>
      <w:r w:rsidRPr="00675CCD">
        <w:t>1.</w:t>
      </w:r>
      <w:r w:rsidRPr="00675CCD">
        <w:t>教学设计说明</w:t>
      </w:r>
    </w:p>
    <w:p w:rsidR="003818DD" w:rsidRPr="00675CCD" w:rsidRDefault="003818DD" w:rsidP="00675CCD">
      <w:pPr>
        <w:adjustRightInd w:val="0"/>
        <w:snapToGrid w:val="0"/>
        <w:spacing w:line="360" w:lineRule="auto"/>
        <w:ind w:firstLineChars="200" w:firstLine="420"/>
      </w:pPr>
      <w:r w:rsidRPr="00675CCD">
        <w:t>本课程一方面介绍代用茶植物资源，另一方面讲解代用茶的加工方式和生理功能。课程以教师讲授结合学生翻转课堂进行，在教师讲授基本知识的同时，让学生对不同的代用茶、代用茶植物资源以及代用茶的加工方式进行调查研究之后进行课堂分享，从而帮助学生更好地学习、理解并掌握本课程的教学内容。为了促进学生的积极性，学生的任务完成度会记入课程总成绩。</w:t>
      </w:r>
    </w:p>
    <w:p w:rsidR="003818DD" w:rsidRPr="00675CCD" w:rsidRDefault="003818DD" w:rsidP="00675CCD">
      <w:pPr>
        <w:adjustRightInd w:val="0"/>
        <w:snapToGrid w:val="0"/>
        <w:spacing w:line="360" w:lineRule="auto"/>
        <w:ind w:firstLineChars="200" w:firstLine="420"/>
      </w:pPr>
      <w:r w:rsidRPr="00675CCD">
        <w:t>2.</w:t>
      </w:r>
      <w:r w:rsidRPr="00675CCD">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846"/>
        <w:gridCol w:w="1052"/>
      </w:tblGrid>
      <w:tr w:rsidR="003818DD" w:rsidRPr="003B6D3D" w:rsidTr="003818DD">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vAlign w:val="center"/>
          </w:tcPr>
          <w:p w:rsidR="003818DD" w:rsidRPr="003B6D3D" w:rsidRDefault="003818DD" w:rsidP="003818DD">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vAlign w:val="center"/>
          </w:tcPr>
          <w:p w:rsidR="003818DD" w:rsidRPr="003B6D3D" w:rsidRDefault="003818DD" w:rsidP="003818DD">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vAlign w:val="center"/>
          </w:tcPr>
          <w:p w:rsidR="003818DD" w:rsidRPr="003B6D3D" w:rsidRDefault="003818DD" w:rsidP="003818DD">
            <w:pPr>
              <w:spacing w:line="320" w:lineRule="exact"/>
              <w:jc w:val="center"/>
              <w:rPr>
                <w:b/>
                <w:bCs/>
                <w:sz w:val="18"/>
                <w:szCs w:val="18"/>
              </w:rPr>
            </w:pPr>
            <w:r w:rsidRPr="003B6D3D">
              <w:rPr>
                <w:b/>
                <w:bCs/>
                <w:sz w:val="18"/>
                <w:szCs w:val="18"/>
              </w:rPr>
              <w:t>毕业要求</w:t>
            </w:r>
          </w:p>
        </w:tc>
      </w:tr>
      <w:tr w:rsidR="003818DD" w:rsidRPr="003B6D3D" w:rsidTr="003818DD">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3818DD" w:rsidP="003818DD">
            <w:pPr>
              <w:spacing w:line="320" w:lineRule="exact"/>
              <w:jc w:val="center"/>
              <w:rPr>
                <w:sz w:val="18"/>
                <w:szCs w:val="18"/>
              </w:rPr>
            </w:pPr>
            <w:r w:rsidRPr="003B6D3D">
              <w:rPr>
                <w:sz w:val="18"/>
                <w:szCs w:val="18"/>
              </w:rPr>
              <w:lastRenderedPageBreak/>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655DBA" w:rsidP="003818DD">
            <w:pPr>
              <w:spacing w:line="320" w:lineRule="exact"/>
              <w:jc w:val="left"/>
              <w:rPr>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3818DD" w:rsidRPr="003B6D3D">
              <w:rPr>
                <w:sz w:val="18"/>
                <w:szCs w:val="18"/>
              </w:rPr>
              <w:t>通过课程学习让学生对广大山区和农村的代用茶植物资源进行初步点茶，提高三农情怀。</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3818DD" w:rsidP="003818DD">
            <w:pPr>
              <w:spacing w:line="320" w:lineRule="exact"/>
              <w:jc w:val="center"/>
              <w:rPr>
                <w:sz w:val="18"/>
                <w:szCs w:val="18"/>
              </w:rPr>
            </w:pPr>
            <w:r w:rsidRPr="003B6D3D">
              <w:rPr>
                <w:sz w:val="18"/>
                <w:szCs w:val="18"/>
              </w:rPr>
              <w:t>2</w:t>
            </w:r>
          </w:p>
        </w:tc>
      </w:tr>
      <w:tr w:rsidR="003818DD" w:rsidRPr="003B6D3D" w:rsidTr="003818DD">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3818DD" w:rsidP="003818DD">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3818DD" w:rsidRPr="003B6D3D">
              <w:rPr>
                <w:sz w:val="18"/>
                <w:szCs w:val="18"/>
              </w:rPr>
              <w:t>让学生了解不同代用茶植物资源的生理功能，从而了解发展代用茶的意义所在，从而能够在未来去帮助更多的人发现并利用代用茶。</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3818DD" w:rsidP="003818DD">
            <w:pPr>
              <w:spacing w:line="320" w:lineRule="exact"/>
              <w:jc w:val="center"/>
              <w:rPr>
                <w:sz w:val="18"/>
                <w:szCs w:val="18"/>
              </w:rPr>
            </w:pPr>
            <w:r w:rsidRPr="003B6D3D">
              <w:rPr>
                <w:sz w:val="18"/>
                <w:szCs w:val="18"/>
              </w:rPr>
              <w:t>9</w:t>
            </w:r>
          </w:p>
        </w:tc>
      </w:tr>
      <w:tr w:rsidR="003818DD" w:rsidRPr="003B6D3D" w:rsidTr="003818DD">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3818DD" w:rsidP="003818DD">
            <w:pPr>
              <w:spacing w:line="320" w:lineRule="exact"/>
              <w:jc w:val="center"/>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655DBA" w:rsidP="00655DBA">
            <w:pPr>
              <w:spacing w:line="320" w:lineRule="exact"/>
              <w:jc w:val="left"/>
              <w:rPr>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3818DD" w:rsidRPr="003B6D3D">
              <w:rPr>
                <w:sz w:val="18"/>
                <w:szCs w:val="18"/>
              </w:rPr>
              <w:t>通过课程的学习，使学生具备对代用茶进行初步加工的能力。</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818DD" w:rsidRPr="003B6D3D" w:rsidRDefault="003818DD" w:rsidP="003818DD">
            <w:pPr>
              <w:spacing w:line="320" w:lineRule="exact"/>
              <w:jc w:val="center"/>
              <w:rPr>
                <w:sz w:val="18"/>
                <w:szCs w:val="18"/>
              </w:rPr>
            </w:pPr>
            <w:r w:rsidRPr="003B6D3D">
              <w:rPr>
                <w:sz w:val="18"/>
                <w:szCs w:val="18"/>
              </w:rPr>
              <w:t>4</w:t>
            </w:r>
          </w:p>
        </w:tc>
      </w:tr>
    </w:tbl>
    <w:p w:rsidR="003818DD" w:rsidRPr="003B6D3D" w:rsidRDefault="003818DD" w:rsidP="003818DD">
      <w:pPr>
        <w:adjustRightInd w:val="0"/>
        <w:snapToGrid w:val="0"/>
        <w:spacing w:line="360" w:lineRule="auto"/>
        <w:rPr>
          <w:rFonts w:eastAsia="黑体"/>
          <w:sz w:val="24"/>
        </w:rPr>
      </w:pPr>
      <w:r w:rsidRPr="003B6D3D">
        <w:rPr>
          <w:b/>
          <w:bCs/>
          <w:kern w:val="0"/>
          <w:szCs w:val="21"/>
        </w:rPr>
        <w:t>四、理论教学内容及学时分配（</w:t>
      </w:r>
      <w:r w:rsidRPr="003B6D3D">
        <w:rPr>
          <w:b/>
          <w:bCs/>
          <w:kern w:val="0"/>
          <w:szCs w:val="21"/>
        </w:rPr>
        <w:t>32</w:t>
      </w:r>
      <w:r w:rsidRPr="003B6D3D">
        <w:rPr>
          <w:b/>
          <w:bCs/>
          <w:kern w:val="0"/>
          <w:szCs w:val="21"/>
        </w:rPr>
        <w:t>学时）</w:t>
      </w:r>
      <w:r w:rsidRPr="003B6D3D">
        <w:rPr>
          <w:b/>
          <w:bCs/>
          <w:kern w:val="0"/>
          <w:szCs w:val="21"/>
        </w:rPr>
        <w:t></w:t>
      </w:r>
    </w:p>
    <w:p w:rsidR="003818DD" w:rsidRPr="003B6D3D" w:rsidRDefault="003818DD" w:rsidP="003818DD">
      <w:pPr>
        <w:adjustRightInd w:val="0"/>
        <w:snapToGrid w:val="0"/>
        <w:spacing w:line="360" w:lineRule="auto"/>
        <w:jc w:val="right"/>
        <w:rPr>
          <w:b/>
          <w:szCs w:val="21"/>
        </w:rPr>
      </w:pPr>
      <w:r w:rsidRPr="003B6D3D">
        <w:rPr>
          <w:b/>
          <w:szCs w:val="21"/>
        </w:rPr>
        <w:t>绪论</w:t>
      </w:r>
      <w:r w:rsidRPr="003B6D3D">
        <w:rPr>
          <w:b/>
          <w:szCs w:val="21"/>
        </w:rPr>
        <w:t xml:space="preserve">                               </w:t>
      </w:r>
      <w:r w:rsidRPr="003B6D3D">
        <w:rPr>
          <w:b/>
          <w:szCs w:val="21"/>
        </w:rPr>
        <w:t>学时数：</w:t>
      </w:r>
      <w:r w:rsidRPr="003B6D3D">
        <w:rPr>
          <w:b/>
          <w:szCs w:val="21"/>
        </w:rPr>
        <w:t>6</w:t>
      </w:r>
    </w:p>
    <w:p w:rsidR="003818DD" w:rsidRPr="003B6D3D" w:rsidRDefault="003818DD" w:rsidP="003818DD">
      <w:pPr>
        <w:adjustRightInd w:val="0"/>
        <w:snapToGrid w:val="0"/>
        <w:spacing w:line="360" w:lineRule="auto"/>
        <w:jc w:val="left"/>
        <w:rPr>
          <w:b/>
          <w:bCs/>
        </w:rPr>
      </w:pPr>
      <w:r w:rsidRPr="003B6D3D">
        <w:rPr>
          <w:b/>
          <w:bCs/>
        </w:rPr>
        <w:t>第一节</w:t>
      </w:r>
      <w:r w:rsidRPr="003B6D3D">
        <w:rPr>
          <w:b/>
          <w:bCs/>
        </w:rPr>
        <w:t xml:space="preserve"> </w:t>
      </w:r>
      <w:r w:rsidRPr="003B6D3D">
        <w:rPr>
          <w:b/>
          <w:bCs/>
        </w:rPr>
        <w:t>代用茶的概况</w:t>
      </w:r>
      <w:r w:rsidRPr="003B6D3D">
        <w:rPr>
          <w:b/>
          <w:bCs/>
        </w:rPr>
        <w:t xml:space="preserve">         2</w:t>
      </w:r>
      <w:r w:rsidRPr="003B6D3D">
        <w:rPr>
          <w:b/>
          <w:bCs/>
        </w:rPr>
        <w:t>学时</w:t>
      </w:r>
    </w:p>
    <w:p w:rsidR="003818DD" w:rsidRPr="003B6D3D" w:rsidRDefault="003818DD" w:rsidP="003818DD">
      <w:pPr>
        <w:adjustRightInd w:val="0"/>
        <w:snapToGrid w:val="0"/>
        <w:spacing w:line="360" w:lineRule="auto"/>
        <w:jc w:val="left"/>
        <w:rPr>
          <w:b/>
          <w:bCs/>
        </w:rPr>
      </w:pPr>
      <w:r w:rsidRPr="003B6D3D">
        <w:rPr>
          <w:b/>
          <w:bCs/>
        </w:rPr>
        <w:t>第二节</w:t>
      </w:r>
      <w:r w:rsidRPr="003B6D3D">
        <w:rPr>
          <w:b/>
          <w:bCs/>
        </w:rPr>
        <w:t xml:space="preserve"> </w:t>
      </w:r>
      <w:r w:rsidRPr="003B6D3D">
        <w:rPr>
          <w:b/>
          <w:bCs/>
        </w:rPr>
        <w:t>代用茶的种类（叶类、花类、果根茎类、混合类）</w:t>
      </w:r>
      <w:r w:rsidRPr="003B6D3D">
        <w:rPr>
          <w:b/>
          <w:bCs/>
        </w:rPr>
        <w:t xml:space="preserve">         4</w:t>
      </w:r>
      <w:r w:rsidRPr="003B6D3D">
        <w:rPr>
          <w:b/>
          <w:bCs/>
        </w:rPr>
        <w:t>学时</w:t>
      </w:r>
    </w:p>
    <w:p w:rsidR="003818DD" w:rsidRPr="003B6D3D" w:rsidRDefault="003818DD" w:rsidP="003818DD">
      <w:pPr>
        <w:adjustRightInd w:val="0"/>
        <w:snapToGrid w:val="0"/>
        <w:spacing w:line="360" w:lineRule="auto"/>
        <w:jc w:val="left"/>
        <w:rPr>
          <w:szCs w:val="21"/>
        </w:rPr>
      </w:pPr>
      <w:r w:rsidRPr="003B6D3D">
        <w:rPr>
          <w:b/>
          <w:bCs/>
        </w:rPr>
        <w:t>教学目的：</w:t>
      </w:r>
      <w:r w:rsidRPr="003B6D3D">
        <w:rPr>
          <w:szCs w:val="21"/>
        </w:rPr>
        <w:t>理解代用茶的定义，了解代用茶的研究、开发利用概况及发展前景。</w:t>
      </w:r>
    </w:p>
    <w:p w:rsidR="003818DD" w:rsidRPr="003B6D3D" w:rsidRDefault="003818DD" w:rsidP="003818DD">
      <w:pPr>
        <w:adjustRightInd w:val="0"/>
        <w:snapToGrid w:val="0"/>
        <w:spacing w:line="360" w:lineRule="auto"/>
        <w:jc w:val="left"/>
        <w:rPr>
          <w:szCs w:val="21"/>
        </w:rPr>
      </w:pPr>
      <w:r w:rsidRPr="003B6D3D">
        <w:rPr>
          <w:b/>
          <w:bCs/>
        </w:rPr>
        <w:t>教学重点和难点：</w:t>
      </w:r>
      <w:r w:rsidRPr="003B6D3D">
        <w:t>准确</w:t>
      </w:r>
      <w:r w:rsidRPr="003B6D3D">
        <w:rPr>
          <w:szCs w:val="21"/>
        </w:rPr>
        <w:t>理解代用茶的含义及其与药用植物的联系与区别。</w:t>
      </w:r>
    </w:p>
    <w:p w:rsidR="00675CCD" w:rsidRDefault="003818DD" w:rsidP="00675CCD">
      <w:pPr>
        <w:adjustRightInd w:val="0"/>
        <w:snapToGrid w:val="0"/>
        <w:spacing w:line="360" w:lineRule="auto"/>
        <w:jc w:val="left"/>
        <w:rPr>
          <w:szCs w:val="21"/>
        </w:rPr>
      </w:pPr>
      <w:r w:rsidRPr="003B6D3D">
        <w:rPr>
          <w:b/>
          <w:bCs/>
        </w:rPr>
        <w:t>主要教学内容及要求：</w:t>
      </w:r>
      <w:r w:rsidRPr="003B6D3D">
        <w:rPr>
          <w:bCs/>
        </w:rPr>
        <w:t>要求学生</w:t>
      </w:r>
      <w:r w:rsidRPr="003B6D3D">
        <w:rPr>
          <w:kern w:val="0"/>
          <w:szCs w:val="21"/>
        </w:rPr>
        <w:t>掌握代用茶的定义、种类；了解代用茶的</w:t>
      </w:r>
      <w:r w:rsidRPr="003B6D3D">
        <w:rPr>
          <w:szCs w:val="21"/>
        </w:rPr>
        <w:t>研究、开发利用概况及发展前景；了解类茶植物制品发生、发展过程；</w:t>
      </w:r>
      <w:r w:rsidRPr="003B6D3D">
        <w:t>准确</w:t>
      </w:r>
      <w:r w:rsidRPr="003B6D3D">
        <w:rPr>
          <w:szCs w:val="21"/>
        </w:rPr>
        <w:t>理解代用茶的含义及其与药用植物的联系与区别。</w:t>
      </w:r>
    </w:p>
    <w:p w:rsidR="003818DD" w:rsidRPr="003B6D3D" w:rsidRDefault="003818DD" w:rsidP="00675CCD">
      <w:pPr>
        <w:adjustRightInd w:val="0"/>
        <w:snapToGrid w:val="0"/>
        <w:spacing w:line="360" w:lineRule="auto"/>
        <w:jc w:val="left"/>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3818DD" w:rsidRPr="003B6D3D" w:rsidRDefault="003818DD" w:rsidP="003818DD">
      <w:pPr>
        <w:adjustRightInd w:val="0"/>
        <w:snapToGrid w:val="0"/>
        <w:spacing w:line="360" w:lineRule="auto"/>
        <w:jc w:val="center"/>
        <w:rPr>
          <w:b/>
          <w:szCs w:val="21"/>
        </w:rPr>
      </w:pPr>
      <w:r w:rsidRPr="003B6D3D">
        <w:rPr>
          <w:b/>
          <w:szCs w:val="21"/>
        </w:rPr>
        <w:t xml:space="preserve">                    </w:t>
      </w:r>
      <w:r w:rsidRPr="003B6D3D">
        <w:rPr>
          <w:b/>
          <w:szCs w:val="21"/>
        </w:rPr>
        <w:t>第一章</w:t>
      </w:r>
      <w:r w:rsidRPr="003B6D3D">
        <w:rPr>
          <w:b/>
          <w:szCs w:val="21"/>
        </w:rPr>
        <w:t>     </w:t>
      </w:r>
      <w:r w:rsidRPr="003B6D3D">
        <w:rPr>
          <w:b/>
          <w:szCs w:val="21"/>
        </w:rPr>
        <w:t>代用茶植物的主要成分化学</w:t>
      </w:r>
      <w:r w:rsidRPr="003B6D3D">
        <w:rPr>
          <w:b/>
          <w:szCs w:val="21"/>
        </w:rPr>
        <w:t xml:space="preserve">                </w:t>
      </w:r>
      <w:r w:rsidRPr="003B6D3D">
        <w:rPr>
          <w:b/>
          <w:szCs w:val="21"/>
        </w:rPr>
        <w:t>学时数：</w:t>
      </w:r>
      <w:r w:rsidRPr="003B6D3D">
        <w:rPr>
          <w:b/>
          <w:szCs w:val="21"/>
        </w:rPr>
        <w:t>10</w:t>
      </w:r>
    </w:p>
    <w:p w:rsidR="003818DD" w:rsidRPr="003B6D3D" w:rsidRDefault="003818DD" w:rsidP="003818DD">
      <w:pPr>
        <w:adjustRightInd w:val="0"/>
        <w:snapToGrid w:val="0"/>
        <w:spacing w:line="360" w:lineRule="auto"/>
        <w:jc w:val="left"/>
        <w:rPr>
          <w:szCs w:val="21"/>
        </w:rPr>
      </w:pPr>
      <w:r w:rsidRPr="003B6D3D">
        <w:rPr>
          <w:b/>
          <w:bCs/>
        </w:rPr>
        <w:t>教学目的：</w:t>
      </w:r>
      <w:r w:rsidRPr="003B6D3D">
        <w:rPr>
          <w:kern w:val="0"/>
          <w:szCs w:val="21"/>
        </w:rPr>
        <w:t>让学生理解代用茶植物的主要功能成分及其性质，对人体的保健作用。</w:t>
      </w:r>
    </w:p>
    <w:p w:rsidR="003818DD" w:rsidRPr="003B6D3D" w:rsidRDefault="003818DD" w:rsidP="003818DD">
      <w:pPr>
        <w:adjustRightInd w:val="0"/>
        <w:snapToGrid w:val="0"/>
        <w:spacing w:line="360" w:lineRule="auto"/>
        <w:jc w:val="left"/>
        <w:rPr>
          <w:szCs w:val="21"/>
        </w:rPr>
      </w:pPr>
      <w:r w:rsidRPr="003B6D3D">
        <w:rPr>
          <w:b/>
          <w:bCs/>
        </w:rPr>
        <w:t>教学重点和难点：</w:t>
      </w:r>
      <w:r w:rsidRPr="003B6D3D">
        <w:t>主要功能成分的分离和检测技术。</w:t>
      </w:r>
    </w:p>
    <w:p w:rsidR="00675CCD" w:rsidRDefault="003818DD" w:rsidP="00675CCD">
      <w:pPr>
        <w:adjustRightInd w:val="0"/>
        <w:snapToGrid w:val="0"/>
        <w:spacing w:line="360" w:lineRule="auto"/>
        <w:jc w:val="left"/>
        <w:rPr>
          <w:szCs w:val="21"/>
        </w:rPr>
      </w:pPr>
      <w:r w:rsidRPr="003B6D3D">
        <w:rPr>
          <w:b/>
          <w:bCs/>
        </w:rPr>
        <w:t>主要教学内容及要求：</w:t>
      </w:r>
      <w:r w:rsidRPr="003B6D3D">
        <w:rPr>
          <w:szCs w:val="21"/>
        </w:rPr>
        <w:t>要求学生理解代用茶植物的主要有效化学成分（苷类、酚类化合物、皂苷衍生物、挥发性成分、氨基酸与生物碱）及其性质，其对人体的作用；主要成分的分离、检测技术；理解代用茶植物中主要化学成分与茶叶的异同。</w:t>
      </w:r>
    </w:p>
    <w:p w:rsidR="003818DD" w:rsidRPr="003B6D3D" w:rsidRDefault="003818DD" w:rsidP="00675CCD">
      <w:pPr>
        <w:adjustRightInd w:val="0"/>
        <w:snapToGrid w:val="0"/>
        <w:spacing w:line="360" w:lineRule="auto"/>
        <w:jc w:val="left"/>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3818DD" w:rsidRPr="003B6D3D" w:rsidRDefault="003818DD" w:rsidP="003818DD">
      <w:pPr>
        <w:adjustRightInd w:val="0"/>
        <w:snapToGrid w:val="0"/>
        <w:spacing w:line="360" w:lineRule="auto"/>
        <w:jc w:val="right"/>
        <w:rPr>
          <w:b/>
          <w:szCs w:val="21"/>
        </w:rPr>
      </w:pPr>
      <w:r w:rsidRPr="003B6D3D">
        <w:rPr>
          <w:b/>
          <w:szCs w:val="21"/>
        </w:rPr>
        <w:t xml:space="preserve">                    </w:t>
      </w:r>
      <w:r w:rsidRPr="003B6D3D">
        <w:rPr>
          <w:b/>
          <w:szCs w:val="21"/>
        </w:rPr>
        <w:t>第二章</w:t>
      </w:r>
      <w:r w:rsidRPr="003B6D3D">
        <w:rPr>
          <w:b/>
          <w:szCs w:val="21"/>
        </w:rPr>
        <w:t>     </w:t>
      </w:r>
      <w:r w:rsidRPr="003B6D3D">
        <w:rPr>
          <w:b/>
          <w:szCs w:val="21"/>
        </w:rPr>
        <w:t>代用茶植物各论</w:t>
      </w:r>
      <w:r w:rsidRPr="003B6D3D">
        <w:rPr>
          <w:b/>
          <w:szCs w:val="21"/>
        </w:rPr>
        <w:t>                                      </w:t>
      </w:r>
      <w:r w:rsidRPr="003B6D3D">
        <w:rPr>
          <w:b/>
          <w:szCs w:val="21"/>
        </w:rPr>
        <w:t>学时数：</w:t>
      </w:r>
      <w:r w:rsidRPr="003B6D3D">
        <w:rPr>
          <w:b/>
          <w:szCs w:val="21"/>
        </w:rPr>
        <w:t>16</w:t>
      </w:r>
    </w:p>
    <w:p w:rsidR="003818DD" w:rsidRPr="003B6D3D" w:rsidRDefault="003818DD" w:rsidP="003818DD">
      <w:pPr>
        <w:adjustRightInd w:val="0"/>
        <w:snapToGrid w:val="0"/>
        <w:spacing w:line="360" w:lineRule="auto"/>
        <w:jc w:val="left"/>
        <w:rPr>
          <w:b/>
          <w:bCs/>
        </w:rPr>
      </w:pPr>
      <w:r w:rsidRPr="003B6D3D">
        <w:rPr>
          <w:b/>
          <w:bCs/>
        </w:rPr>
        <w:t>第一节</w:t>
      </w:r>
      <w:r w:rsidRPr="003B6D3D">
        <w:rPr>
          <w:b/>
          <w:bCs/>
        </w:rPr>
        <w:t xml:space="preserve"> </w:t>
      </w:r>
      <w:r w:rsidRPr="003B6D3D">
        <w:rPr>
          <w:b/>
          <w:bCs/>
        </w:rPr>
        <w:t>叶类代用茶（苦丁茶、绞股蓝、桑叶茶、银杏茶、杜仲茶、枸杞叶茶、石榴叶茶、竹叶茶）</w:t>
      </w:r>
      <w:r w:rsidRPr="003B6D3D">
        <w:rPr>
          <w:b/>
          <w:bCs/>
        </w:rPr>
        <w:t xml:space="preserve">         4</w:t>
      </w:r>
      <w:r w:rsidRPr="003B6D3D">
        <w:rPr>
          <w:b/>
          <w:bCs/>
        </w:rPr>
        <w:t>学时</w:t>
      </w:r>
    </w:p>
    <w:p w:rsidR="003818DD" w:rsidRPr="003B6D3D" w:rsidRDefault="003818DD" w:rsidP="003818DD">
      <w:pPr>
        <w:adjustRightInd w:val="0"/>
        <w:snapToGrid w:val="0"/>
        <w:spacing w:line="360" w:lineRule="auto"/>
        <w:jc w:val="left"/>
        <w:rPr>
          <w:b/>
          <w:bCs/>
        </w:rPr>
      </w:pPr>
      <w:r w:rsidRPr="003B6D3D">
        <w:rPr>
          <w:b/>
          <w:bCs/>
        </w:rPr>
        <w:t>第二节</w:t>
      </w:r>
      <w:r w:rsidRPr="003B6D3D">
        <w:rPr>
          <w:b/>
          <w:bCs/>
        </w:rPr>
        <w:t xml:space="preserve"> </w:t>
      </w:r>
      <w:r w:rsidRPr="003B6D3D">
        <w:rPr>
          <w:b/>
          <w:bCs/>
        </w:rPr>
        <w:t>花类代用茶（杭白菊、玫瑰花、金银花、桃花、代代花、桂花等）</w:t>
      </w:r>
      <w:r w:rsidRPr="003B6D3D">
        <w:rPr>
          <w:b/>
          <w:bCs/>
        </w:rPr>
        <w:t xml:space="preserve">         4</w:t>
      </w:r>
      <w:r w:rsidRPr="003B6D3D">
        <w:rPr>
          <w:b/>
          <w:bCs/>
        </w:rPr>
        <w:t>学时</w:t>
      </w:r>
    </w:p>
    <w:p w:rsidR="003818DD" w:rsidRPr="003B6D3D" w:rsidRDefault="003818DD" w:rsidP="003818DD">
      <w:pPr>
        <w:adjustRightInd w:val="0"/>
        <w:snapToGrid w:val="0"/>
        <w:spacing w:line="360" w:lineRule="auto"/>
        <w:jc w:val="left"/>
        <w:rPr>
          <w:b/>
          <w:bCs/>
        </w:rPr>
      </w:pPr>
      <w:r w:rsidRPr="003B6D3D">
        <w:rPr>
          <w:b/>
          <w:bCs/>
        </w:rPr>
        <w:lastRenderedPageBreak/>
        <w:t>第三节</w:t>
      </w:r>
      <w:r w:rsidRPr="003B6D3D">
        <w:rPr>
          <w:b/>
          <w:bCs/>
        </w:rPr>
        <w:t xml:space="preserve"> </w:t>
      </w:r>
      <w:r w:rsidRPr="003B6D3D">
        <w:rPr>
          <w:b/>
          <w:bCs/>
        </w:rPr>
        <w:t>果（实）根茎类（大麦茶、莲心、枸杞子、罗汉果等）</w:t>
      </w:r>
      <w:r w:rsidRPr="003B6D3D">
        <w:rPr>
          <w:b/>
          <w:bCs/>
        </w:rPr>
        <w:t xml:space="preserve">         4</w:t>
      </w:r>
      <w:r w:rsidRPr="003B6D3D">
        <w:rPr>
          <w:b/>
          <w:bCs/>
        </w:rPr>
        <w:t>学时</w:t>
      </w:r>
    </w:p>
    <w:p w:rsidR="003818DD" w:rsidRPr="003B6D3D" w:rsidRDefault="003818DD" w:rsidP="003818DD">
      <w:pPr>
        <w:adjustRightInd w:val="0"/>
        <w:snapToGrid w:val="0"/>
        <w:spacing w:line="360" w:lineRule="auto"/>
        <w:jc w:val="left"/>
        <w:rPr>
          <w:b/>
          <w:bCs/>
        </w:rPr>
      </w:pPr>
      <w:r w:rsidRPr="003B6D3D">
        <w:rPr>
          <w:b/>
          <w:bCs/>
        </w:rPr>
        <w:t>第四节</w:t>
      </w:r>
      <w:r w:rsidRPr="003B6D3D">
        <w:rPr>
          <w:b/>
          <w:bCs/>
        </w:rPr>
        <w:t xml:space="preserve"> </w:t>
      </w:r>
      <w:r w:rsidRPr="003B6D3D">
        <w:rPr>
          <w:b/>
          <w:bCs/>
        </w:rPr>
        <w:t>混合类代用茶</w:t>
      </w:r>
      <w:r w:rsidRPr="003B6D3D">
        <w:rPr>
          <w:b/>
          <w:bCs/>
        </w:rPr>
        <w:t xml:space="preserve">         4</w:t>
      </w:r>
      <w:r w:rsidRPr="003B6D3D">
        <w:rPr>
          <w:b/>
          <w:bCs/>
        </w:rPr>
        <w:t>学时</w:t>
      </w:r>
    </w:p>
    <w:p w:rsidR="003818DD" w:rsidRPr="003B6D3D" w:rsidRDefault="003818DD" w:rsidP="003818DD">
      <w:pPr>
        <w:adjustRightInd w:val="0"/>
        <w:snapToGrid w:val="0"/>
        <w:spacing w:line="360" w:lineRule="auto"/>
        <w:jc w:val="left"/>
        <w:rPr>
          <w:szCs w:val="21"/>
        </w:rPr>
      </w:pPr>
      <w:r w:rsidRPr="003B6D3D">
        <w:rPr>
          <w:b/>
          <w:bCs/>
        </w:rPr>
        <w:t>教学目的：</w:t>
      </w:r>
      <w:r w:rsidRPr="003B6D3D">
        <w:rPr>
          <w:szCs w:val="21"/>
        </w:rPr>
        <w:t>让学生了解不同种类代用茶的利用方式和加工工艺。</w:t>
      </w:r>
    </w:p>
    <w:p w:rsidR="003818DD" w:rsidRPr="003B6D3D" w:rsidRDefault="003818DD" w:rsidP="003818DD">
      <w:pPr>
        <w:adjustRightInd w:val="0"/>
        <w:snapToGrid w:val="0"/>
        <w:spacing w:line="360" w:lineRule="auto"/>
        <w:jc w:val="left"/>
        <w:rPr>
          <w:szCs w:val="21"/>
        </w:rPr>
      </w:pPr>
      <w:r w:rsidRPr="003B6D3D">
        <w:rPr>
          <w:b/>
          <w:bCs/>
        </w:rPr>
        <w:t>教学重点和难点：</w:t>
      </w:r>
      <w:r w:rsidRPr="003B6D3D">
        <w:rPr>
          <w:szCs w:val="21"/>
        </w:rPr>
        <w:t>代用茶植物的植物学特征和栽培育种技术。</w:t>
      </w:r>
      <w:r w:rsidRPr="003B6D3D">
        <w:rPr>
          <w:szCs w:val="21"/>
        </w:rPr>
        <w:t xml:space="preserve"> </w:t>
      </w:r>
    </w:p>
    <w:p w:rsidR="00675CCD" w:rsidRDefault="003818DD" w:rsidP="00675CCD">
      <w:pPr>
        <w:adjustRightInd w:val="0"/>
        <w:snapToGrid w:val="0"/>
        <w:spacing w:line="360" w:lineRule="auto"/>
        <w:jc w:val="left"/>
        <w:rPr>
          <w:kern w:val="0"/>
          <w:szCs w:val="21"/>
        </w:rPr>
      </w:pPr>
      <w:r w:rsidRPr="003B6D3D">
        <w:rPr>
          <w:b/>
          <w:bCs/>
        </w:rPr>
        <w:t>主要教学内容及要求：</w:t>
      </w:r>
      <w:r w:rsidRPr="003B6D3D">
        <w:rPr>
          <w:bCs/>
        </w:rPr>
        <w:t>要求学生</w:t>
      </w:r>
      <w:r w:rsidRPr="003B6D3D">
        <w:rPr>
          <w:kern w:val="0"/>
          <w:szCs w:val="21"/>
        </w:rPr>
        <w:t>了解代用茶植物鲜叶的形态特征、结构特征以及物理特性。理解不同种类代用茶鲜叶的适制性。掌握鲜叶等级评价方法、初加工技术与感官评价指标。</w:t>
      </w:r>
    </w:p>
    <w:p w:rsidR="003818DD" w:rsidRPr="003B6D3D" w:rsidRDefault="003818DD" w:rsidP="00675CCD">
      <w:pPr>
        <w:adjustRightInd w:val="0"/>
        <w:snapToGrid w:val="0"/>
        <w:spacing w:line="360" w:lineRule="auto"/>
        <w:jc w:val="left"/>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3818DD" w:rsidRPr="00675CCD" w:rsidRDefault="003818DD" w:rsidP="00675CCD">
      <w:pPr>
        <w:adjustRightInd w:val="0"/>
        <w:snapToGrid w:val="0"/>
        <w:spacing w:line="360" w:lineRule="auto"/>
        <w:jc w:val="left"/>
        <w:rPr>
          <w:b/>
          <w:szCs w:val="21"/>
        </w:rPr>
      </w:pPr>
      <w:r w:rsidRPr="00675CCD">
        <w:rPr>
          <w:b/>
          <w:szCs w:val="21"/>
        </w:rPr>
        <w:t>五、课程思政</w:t>
      </w:r>
    </w:p>
    <w:p w:rsidR="003818DD" w:rsidRPr="00675CCD" w:rsidRDefault="003818DD" w:rsidP="00675CCD">
      <w:pPr>
        <w:adjustRightInd w:val="0"/>
        <w:snapToGrid w:val="0"/>
        <w:spacing w:line="360" w:lineRule="auto"/>
        <w:ind w:firstLineChars="250" w:firstLine="525"/>
      </w:pPr>
      <w:r w:rsidRPr="00675CCD">
        <w:t xml:space="preserve">    </w:t>
      </w:r>
      <w:r w:rsidRPr="00675CCD">
        <w:t>发展代用茶能够把山区丰富的植物资源加以利用，促进山区经济发展，促进农民增收农村致富，从而帮学生树立</w:t>
      </w:r>
      <w:r w:rsidRPr="003B6D3D">
        <w:t>牢固的专业思想，懂农业、爱农村、爱农民，立志服务</w:t>
      </w:r>
      <w:r w:rsidR="0069591C">
        <w:rPr>
          <w:rFonts w:hint="eastAsia"/>
        </w:rPr>
        <w:t>“</w:t>
      </w:r>
      <w:r w:rsidRPr="003B6D3D">
        <w:t>三农</w:t>
      </w:r>
      <w:r w:rsidR="0069591C">
        <w:rPr>
          <w:rFonts w:hint="eastAsia"/>
        </w:rPr>
        <w:t>”</w:t>
      </w:r>
      <w:r w:rsidRPr="003B6D3D">
        <w:t>，践行可持续发展理念。</w:t>
      </w:r>
    </w:p>
    <w:p w:rsidR="003818DD" w:rsidRPr="003B6D3D" w:rsidRDefault="003818DD" w:rsidP="003818DD">
      <w:pPr>
        <w:adjustRightInd w:val="0"/>
        <w:snapToGrid w:val="0"/>
        <w:spacing w:line="360" w:lineRule="auto"/>
        <w:jc w:val="left"/>
        <w:rPr>
          <w:b/>
          <w:szCs w:val="21"/>
        </w:rPr>
      </w:pPr>
      <w:r w:rsidRPr="003B6D3D">
        <w:rPr>
          <w:b/>
          <w:szCs w:val="21"/>
        </w:rPr>
        <w:t>六、</w:t>
      </w:r>
      <w:r w:rsidRPr="003B6D3D">
        <w:rPr>
          <w:b/>
          <w:bCs/>
          <w:kern w:val="0"/>
          <w:szCs w:val="21"/>
        </w:rPr>
        <w:t>教材及教学参考书</w:t>
      </w:r>
    </w:p>
    <w:p w:rsidR="003818DD" w:rsidRPr="003B6D3D" w:rsidRDefault="003818DD" w:rsidP="003818DD">
      <w:pPr>
        <w:adjustRightInd w:val="0"/>
        <w:snapToGrid w:val="0"/>
        <w:spacing w:line="360" w:lineRule="auto"/>
        <w:ind w:firstLineChars="200" w:firstLine="422"/>
        <w:rPr>
          <w:b/>
          <w:bCs/>
          <w:kern w:val="0"/>
          <w:szCs w:val="21"/>
        </w:rPr>
      </w:pPr>
      <w:r w:rsidRPr="003B6D3D">
        <w:rPr>
          <w:b/>
          <w:bCs/>
          <w:kern w:val="0"/>
          <w:szCs w:val="21"/>
        </w:rPr>
        <w:t xml:space="preserve">1. </w:t>
      </w:r>
      <w:r w:rsidRPr="003B6D3D">
        <w:rPr>
          <w:b/>
          <w:bCs/>
          <w:kern w:val="0"/>
          <w:szCs w:val="21"/>
        </w:rPr>
        <w:t>选用教材</w:t>
      </w:r>
    </w:p>
    <w:p w:rsidR="003818DD" w:rsidRPr="003B6D3D" w:rsidRDefault="003818DD" w:rsidP="003818DD">
      <w:pPr>
        <w:adjustRightInd w:val="0"/>
        <w:snapToGrid w:val="0"/>
        <w:spacing w:line="360" w:lineRule="auto"/>
        <w:ind w:firstLineChars="250" w:firstLine="525"/>
      </w:pPr>
      <w:r w:rsidRPr="003B6D3D">
        <w:t>代用茶加工学，黄友谊主编，中国农业出版社，</w:t>
      </w:r>
      <w:r w:rsidRPr="003B6D3D">
        <w:t>2019</w:t>
      </w:r>
    </w:p>
    <w:p w:rsidR="003818DD" w:rsidRPr="003B6D3D" w:rsidRDefault="003818DD" w:rsidP="003818DD">
      <w:pPr>
        <w:adjustRightInd w:val="0"/>
        <w:snapToGrid w:val="0"/>
        <w:spacing w:line="360" w:lineRule="auto"/>
        <w:ind w:firstLineChars="200" w:firstLine="422"/>
        <w:rPr>
          <w:b/>
          <w:bCs/>
          <w:kern w:val="0"/>
          <w:szCs w:val="21"/>
        </w:rPr>
      </w:pPr>
      <w:r w:rsidRPr="003B6D3D">
        <w:rPr>
          <w:b/>
          <w:bCs/>
          <w:kern w:val="0"/>
          <w:szCs w:val="21"/>
        </w:rPr>
        <w:t xml:space="preserve">2. </w:t>
      </w:r>
      <w:r w:rsidRPr="003B6D3D">
        <w:rPr>
          <w:b/>
          <w:bCs/>
          <w:kern w:val="0"/>
          <w:szCs w:val="21"/>
        </w:rPr>
        <w:t>参考书目</w:t>
      </w:r>
    </w:p>
    <w:p w:rsidR="003818DD" w:rsidRPr="003B6D3D" w:rsidRDefault="003818DD" w:rsidP="003818DD">
      <w:pPr>
        <w:adjustRightInd w:val="0"/>
        <w:snapToGrid w:val="0"/>
        <w:spacing w:line="360" w:lineRule="auto"/>
        <w:ind w:firstLineChars="200" w:firstLine="420"/>
      </w:pPr>
      <w:r w:rsidRPr="003B6D3D">
        <w:t>（</w:t>
      </w:r>
      <w:r w:rsidRPr="003B6D3D">
        <w:t>1</w:t>
      </w:r>
      <w:r w:rsidRPr="003B6D3D">
        <w:t>）施兆鹏主编</w:t>
      </w:r>
      <w:r w:rsidRPr="003B6D3D">
        <w:t>.</w:t>
      </w:r>
      <w:r w:rsidRPr="003B6D3D">
        <w:t>茶叶加工学</w:t>
      </w:r>
      <w:r w:rsidRPr="003B6D3D">
        <w:t xml:space="preserve">. </w:t>
      </w:r>
      <w:r w:rsidRPr="003B6D3D">
        <w:t>北京：中国农业出版社</w:t>
      </w:r>
    </w:p>
    <w:p w:rsidR="003818DD" w:rsidRPr="003B6D3D" w:rsidRDefault="003818DD" w:rsidP="003818DD">
      <w:pPr>
        <w:adjustRightInd w:val="0"/>
        <w:snapToGrid w:val="0"/>
        <w:spacing w:line="360" w:lineRule="auto"/>
        <w:ind w:firstLineChars="200" w:firstLine="420"/>
      </w:pPr>
      <w:r w:rsidRPr="003B6D3D">
        <w:t>（</w:t>
      </w:r>
      <w:r w:rsidRPr="003B6D3D">
        <w:t>2</w:t>
      </w:r>
      <w:r w:rsidRPr="003B6D3D">
        <w:t>）权启爱著</w:t>
      </w:r>
      <w:r w:rsidRPr="003B6D3D">
        <w:t>.</w:t>
      </w:r>
      <w:r w:rsidRPr="003B6D3D">
        <w:t>茶叶加工技术与设备</w:t>
      </w:r>
      <w:r w:rsidRPr="003B6D3D">
        <w:t xml:space="preserve">. </w:t>
      </w:r>
      <w:r w:rsidRPr="003B6D3D">
        <w:t>浙江摄影出版社</w:t>
      </w:r>
    </w:p>
    <w:p w:rsidR="003818DD" w:rsidRPr="003B6D3D" w:rsidRDefault="003818DD" w:rsidP="003818DD">
      <w:pPr>
        <w:adjustRightInd w:val="0"/>
        <w:snapToGrid w:val="0"/>
        <w:spacing w:line="360" w:lineRule="auto"/>
        <w:ind w:firstLineChars="200" w:firstLine="420"/>
      </w:pPr>
      <w:r w:rsidRPr="003B6D3D">
        <w:t>（</w:t>
      </w:r>
      <w:r w:rsidRPr="003B6D3D">
        <w:t>3</w:t>
      </w:r>
      <w:r w:rsidRPr="003B6D3D">
        <w:t>）陈宗懋主编</w:t>
      </w:r>
      <w:r w:rsidRPr="003B6D3D">
        <w:t xml:space="preserve">. </w:t>
      </w:r>
      <w:r w:rsidRPr="003B6D3D">
        <w:t>中国茶经</w:t>
      </w:r>
      <w:r w:rsidRPr="003B6D3D">
        <w:t>.</w:t>
      </w:r>
      <w:r w:rsidRPr="003B6D3D">
        <w:t>上海文化出版社</w:t>
      </w:r>
      <w:r w:rsidRPr="003B6D3D">
        <w:t xml:space="preserve"> </w:t>
      </w:r>
    </w:p>
    <w:p w:rsidR="003818DD" w:rsidRPr="003B6D3D" w:rsidRDefault="003818DD" w:rsidP="003818DD">
      <w:pPr>
        <w:widowControl/>
        <w:snapToGrid w:val="0"/>
        <w:spacing w:line="360" w:lineRule="auto"/>
        <w:jc w:val="left"/>
        <w:rPr>
          <w:b/>
          <w:bCs/>
          <w:kern w:val="0"/>
          <w:szCs w:val="21"/>
        </w:rPr>
      </w:pPr>
      <w:r w:rsidRPr="003B6D3D">
        <w:rPr>
          <w:b/>
          <w:bCs/>
          <w:kern w:val="0"/>
          <w:szCs w:val="21"/>
        </w:rPr>
        <w:t>七、教学条件</w:t>
      </w:r>
    </w:p>
    <w:p w:rsidR="003818DD" w:rsidRPr="003B6D3D" w:rsidRDefault="003818DD" w:rsidP="003818DD">
      <w:pPr>
        <w:snapToGrid w:val="0"/>
        <w:spacing w:line="360" w:lineRule="auto"/>
        <w:ind w:firstLineChars="200" w:firstLine="420"/>
        <w:rPr>
          <w:szCs w:val="21"/>
        </w:rPr>
      </w:pPr>
      <w:r w:rsidRPr="003B6D3D">
        <w:rPr>
          <w:szCs w:val="21"/>
        </w:rPr>
        <w:t>本课程以理论教学为主，学校和学院现有的教学场所完全能够满足本课程的教学需要。</w:t>
      </w:r>
    </w:p>
    <w:p w:rsidR="003818DD" w:rsidRPr="003B6D3D" w:rsidRDefault="003818DD" w:rsidP="003818DD">
      <w:pPr>
        <w:widowControl/>
        <w:snapToGrid w:val="0"/>
        <w:spacing w:line="360" w:lineRule="auto"/>
        <w:jc w:val="left"/>
        <w:rPr>
          <w:b/>
          <w:bCs/>
          <w:kern w:val="0"/>
          <w:szCs w:val="21"/>
        </w:rPr>
      </w:pPr>
      <w:r w:rsidRPr="003B6D3D">
        <w:rPr>
          <w:b/>
          <w:bCs/>
          <w:kern w:val="0"/>
          <w:szCs w:val="21"/>
        </w:rPr>
        <w:t>八、教学考核评价</w:t>
      </w:r>
    </w:p>
    <w:p w:rsidR="003818DD" w:rsidRPr="003B6D3D" w:rsidRDefault="003818DD" w:rsidP="003818DD">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3818DD" w:rsidRPr="003B6D3D" w:rsidRDefault="003818DD" w:rsidP="003818DD">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3818DD" w:rsidRPr="003B6D3D" w:rsidRDefault="003818DD" w:rsidP="003818DD">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t>总成绩评定方式以</w:t>
      </w:r>
      <w:r w:rsidRPr="003B6D3D">
        <w:t>40%</w:t>
      </w:r>
      <w:r w:rsidRPr="003B6D3D">
        <w:t>的期末考试成绩</w:t>
      </w:r>
      <w:r w:rsidRPr="003B6D3D">
        <w:t>+20%</w:t>
      </w:r>
      <w:r w:rsidRPr="003B6D3D">
        <w:t>的期中考试成绩</w:t>
      </w:r>
      <w:r w:rsidRPr="003B6D3D">
        <w:t>+40%</w:t>
      </w:r>
      <w:r w:rsidRPr="003B6D3D">
        <w:t>的平时成绩进行计算。</w:t>
      </w:r>
    </w:p>
    <w:p w:rsidR="003818DD" w:rsidRPr="003B6D3D" w:rsidRDefault="003818DD" w:rsidP="003818DD">
      <w:pPr>
        <w:widowControl/>
        <w:snapToGrid w:val="0"/>
        <w:spacing w:line="360" w:lineRule="auto"/>
        <w:ind w:firstLine="420"/>
        <w:jc w:val="left"/>
      </w:pPr>
    </w:p>
    <w:p w:rsidR="003818DD" w:rsidRPr="003B6D3D" w:rsidRDefault="003818DD">
      <w:pPr>
        <w:widowControl/>
        <w:jc w:val="left"/>
        <w:rPr>
          <w:b/>
          <w:bCs/>
          <w:kern w:val="36"/>
          <w:sz w:val="28"/>
          <w:szCs w:val="48"/>
        </w:rPr>
      </w:pPr>
    </w:p>
    <w:p w:rsidR="001D6AD6" w:rsidRPr="003B6D3D" w:rsidRDefault="001D6AD6">
      <w:pPr>
        <w:widowControl/>
        <w:jc w:val="left"/>
        <w:rPr>
          <w:b/>
          <w:bCs/>
          <w:kern w:val="36"/>
          <w:sz w:val="28"/>
          <w:szCs w:val="48"/>
        </w:rPr>
      </w:pPr>
      <w:r w:rsidRPr="003B6D3D">
        <w:br w:type="page"/>
      </w:r>
    </w:p>
    <w:p w:rsidR="008E5A63" w:rsidRPr="003B6D3D" w:rsidRDefault="008E5A63" w:rsidP="008E5A63">
      <w:pPr>
        <w:pStyle w:val="1"/>
        <w:rPr>
          <w:rFonts w:ascii="Times New Roman" w:hAnsi="Times New Roman" w:cs="Times New Roman"/>
        </w:rPr>
      </w:pPr>
      <w:bookmarkStart w:id="54" w:name="_Toc138058455"/>
      <w:r w:rsidRPr="003B6D3D">
        <w:rPr>
          <w:rFonts w:ascii="Times New Roman" w:hAnsi="Times New Roman" w:cs="Times New Roman"/>
        </w:rPr>
        <w:lastRenderedPageBreak/>
        <w:t>茶产品质量安全检测技术</w:t>
      </w:r>
      <w:bookmarkEnd w:id="54"/>
    </w:p>
    <w:p w:rsidR="008E5A63" w:rsidRPr="003B6D3D" w:rsidRDefault="008E5A63" w:rsidP="008E5A63">
      <w:pPr>
        <w:snapToGrid w:val="0"/>
        <w:spacing w:line="360" w:lineRule="auto"/>
        <w:jc w:val="center"/>
        <w:rPr>
          <w:sz w:val="24"/>
        </w:rPr>
      </w:pPr>
      <w:r w:rsidRPr="003B6D3D">
        <w:rPr>
          <w:sz w:val="24"/>
        </w:rPr>
        <w:t>（</w:t>
      </w:r>
      <w:r w:rsidRPr="003B6D3D">
        <w:rPr>
          <w:sz w:val="24"/>
        </w:rPr>
        <w:t>Detection Technology of Tea Product Quality and Safety</w:t>
      </w:r>
      <w:r w:rsidRPr="003B6D3D">
        <w:rPr>
          <w:sz w:val="24"/>
        </w:rPr>
        <w:t>）</w:t>
      </w:r>
    </w:p>
    <w:p w:rsidR="008E5A63" w:rsidRPr="003B6D3D" w:rsidRDefault="008E5A63" w:rsidP="008E5A63">
      <w:pPr>
        <w:snapToGrid w:val="0"/>
        <w:spacing w:line="360" w:lineRule="auto"/>
        <w:jc w:val="center"/>
        <w:rPr>
          <w:b/>
          <w:szCs w:val="21"/>
        </w:rPr>
      </w:pPr>
    </w:p>
    <w:p w:rsidR="008E5A63" w:rsidRPr="003B6D3D" w:rsidRDefault="008E5A63" w:rsidP="008E5A63">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8E5A63" w:rsidRPr="003B6D3D" w:rsidTr="00347060">
        <w:tc>
          <w:tcPr>
            <w:tcW w:w="1666" w:type="pct"/>
          </w:tcPr>
          <w:p w:rsidR="008E5A63" w:rsidRPr="003B6D3D" w:rsidRDefault="008E5A63" w:rsidP="00347060">
            <w:pPr>
              <w:spacing w:line="300" w:lineRule="auto"/>
              <w:rPr>
                <w:b/>
                <w:bCs/>
                <w:szCs w:val="21"/>
              </w:rPr>
            </w:pPr>
            <w:r w:rsidRPr="003B6D3D">
              <w:rPr>
                <w:b/>
                <w:bCs/>
                <w:szCs w:val="21"/>
              </w:rPr>
              <w:t>课程编号：</w:t>
            </w:r>
            <w:r w:rsidRPr="003B6D3D">
              <w:rPr>
                <w:bCs/>
                <w:szCs w:val="21"/>
              </w:rPr>
              <w:t>19011151</w:t>
            </w:r>
          </w:p>
        </w:tc>
        <w:tc>
          <w:tcPr>
            <w:tcW w:w="1453" w:type="pct"/>
          </w:tcPr>
          <w:p w:rsidR="008E5A63" w:rsidRPr="003B6D3D" w:rsidRDefault="008E5A63" w:rsidP="00347060">
            <w:pPr>
              <w:spacing w:line="300" w:lineRule="auto"/>
              <w:rPr>
                <w:b/>
                <w:bCs/>
                <w:szCs w:val="21"/>
              </w:rPr>
            </w:pPr>
            <w:r w:rsidRPr="003B6D3D">
              <w:rPr>
                <w:b/>
                <w:bCs/>
                <w:szCs w:val="21"/>
              </w:rPr>
              <w:t>课程总学时：</w:t>
            </w:r>
            <w:r w:rsidRPr="003B6D3D">
              <w:rPr>
                <w:bCs/>
                <w:szCs w:val="21"/>
              </w:rPr>
              <w:t>32</w:t>
            </w:r>
          </w:p>
        </w:tc>
        <w:tc>
          <w:tcPr>
            <w:tcW w:w="1881" w:type="pct"/>
          </w:tcPr>
          <w:p w:rsidR="008E5A63" w:rsidRPr="003B6D3D" w:rsidRDefault="008E5A63" w:rsidP="00347060">
            <w:pPr>
              <w:spacing w:line="300" w:lineRule="auto"/>
              <w:rPr>
                <w:b/>
                <w:bCs/>
                <w:szCs w:val="21"/>
              </w:rPr>
            </w:pPr>
            <w:r w:rsidRPr="003B6D3D">
              <w:rPr>
                <w:b/>
                <w:bCs/>
                <w:szCs w:val="21"/>
              </w:rPr>
              <w:t>实验学时：</w:t>
            </w:r>
            <w:r w:rsidRPr="003B6D3D">
              <w:rPr>
                <w:bCs/>
                <w:szCs w:val="21"/>
              </w:rPr>
              <w:t>12</w:t>
            </w:r>
            <w:r w:rsidRPr="003B6D3D">
              <w:rPr>
                <w:bCs/>
                <w:szCs w:val="21"/>
              </w:rPr>
              <w:t>学时</w:t>
            </w:r>
          </w:p>
        </w:tc>
      </w:tr>
      <w:tr w:rsidR="008E5A63" w:rsidRPr="003B6D3D" w:rsidTr="00347060">
        <w:tc>
          <w:tcPr>
            <w:tcW w:w="1666" w:type="pct"/>
          </w:tcPr>
          <w:p w:rsidR="008E5A63" w:rsidRPr="003B6D3D" w:rsidRDefault="008E5A63" w:rsidP="00347060">
            <w:pPr>
              <w:spacing w:line="300" w:lineRule="auto"/>
              <w:rPr>
                <w:b/>
                <w:bCs/>
                <w:szCs w:val="21"/>
              </w:rPr>
            </w:pPr>
            <w:r w:rsidRPr="003B6D3D">
              <w:rPr>
                <w:b/>
                <w:bCs/>
                <w:szCs w:val="21"/>
              </w:rPr>
              <w:t>课程性质：</w:t>
            </w:r>
            <w:r w:rsidRPr="003B6D3D">
              <w:rPr>
                <w:bCs/>
                <w:kern w:val="0"/>
                <w:szCs w:val="21"/>
              </w:rPr>
              <w:t>选修</w:t>
            </w:r>
          </w:p>
        </w:tc>
        <w:tc>
          <w:tcPr>
            <w:tcW w:w="1453" w:type="pct"/>
          </w:tcPr>
          <w:p w:rsidR="008E5A63" w:rsidRPr="003B6D3D" w:rsidRDefault="008E5A63" w:rsidP="00347060">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tcPr>
          <w:p w:rsidR="008E5A63" w:rsidRPr="003B6D3D" w:rsidRDefault="008E5A63" w:rsidP="00347060">
            <w:pPr>
              <w:spacing w:line="300" w:lineRule="auto"/>
              <w:rPr>
                <w:b/>
                <w:bCs/>
                <w:szCs w:val="21"/>
              </w:rPr>
            </w:pPr>
            <w:r w:rsidRPr="003B6D3D">
              <w:rPr>
                <w:b/>
                <w:bCs/>
                <w:szCs w:val="21"/>
              </w:rPr>
              <w:t>开设学期：</w:t>
            </w:r>
            <w:r w:rsidRPr="003B6D3D">
              <w:rPr>
                <w:bCs/>
                <w:szCs w:val="21"/>
              </w:rPr>
              <w:t>第</w:t>
            </w:r>
            <w:r w:rsidRPr="003B6D3D">
              <w:rPr>
                <w:bCs/>
                <w:szCs w:val="21"/>
              </w:rPr>
              <w:t>8</w:t>
            </w:r>
            <w:r w:rsidRPr="003B6D3D">
              <w:rPr>
                <w:bCs/>
                <w:szCs w:val="21"/>
              </w:rPr>
              <w:t>学期</w:t>
            </w:r>
          </w:p>
        </w:tc>
      </w:tr>
      <w:tr w:rsidR="008E5A63" w:rsidRPr="003B6D3D" w:rsidTr="00347060">
        <w:tc>
          <w:tcPr>
            <w:tcW w:w="1666" w:type="pct"/>
          </w:tcPr>
          <w:p w:rsidR="008E5A63" w:rsidRPr="003B6D3D" w:rsidRDefault="008E5A63" w:rsidP="00347060">
            <w:pPr>
              <w:spacing w:line="300" w:lineRule="auto"/>
              <w:rPr>
                <w:b/>
                <w:bCs/>
                <w:szCs w:val="21"/>
              </w:rPr>
            </w:pPr>
            <w:r w:rsidRPr="003B6D3D">
              <w:rPr>
                <w:b/>
                <w:bCs/>
                <w:szCs w:val="21"/>
              </w:rPr>
              <w:t>课程负责人：</w:t>
            </w:r>
            <w:r w:rsidRPr="003B6D3D">
              <w:rPr>
                <w:bCs/>
                <w:szCs w:val="21"/>
              </w:rPr>
              <w:t>梁丽云</w:t>
            </w:r>
          </w:p>
        </w:tc>
        <w:tc>
          <w:tcPr>
            <w:tcW w:w="1453" w:type="pct"/>
          </w:tcPr>
          <w:p w:rsidR="008E5A63" w:rsidRPr="003B6D3D" w:rsidRDefault="008E5A63" w:rsidP="00347060">
            <w:pPr>
              <w:spacing w:line="300" w:lineRule="auto"/>
              <w:rPr>
                <w:b/>
                <w:bCs/>
                <w:szCs w:val="21"/>
              </w:rPr>
            </w:pPr>
            <w:r w:rsidRPr="003B6D3D">
              <w:rPr>
                <w:b/>
                <w:bCs/>
                <w:szCs w:val="21"/>
              </w:rPr>
              <w:t>课程团队：</w:t>
            </w:r>
            <w:r w:rsidRPr="003B6D3D">
              <w:rPr>
                <w:bCs/>
                <w:szCs w:val="21"/>
              </w:rPr>
              <w:t>茶学课程组</w:t>
            </w:r>
          </w:p>
        </w:tc>
        <w:tc>
          <w:tcPr>
            <w:tcW w:w="1881" w:type="pct"/>
          </w:tcPr>
          <w:p w:rsidR="008E5A63" w:rsidRPr="003B6D3D" w:rsidRDefault="008E5A63" w:rsidP="00347060">
            <w:pPr>
              <w:spacing w:line="300" w:lineRule="auto"/>
              <w:rPr>
                <w:b/>
                <w:bCs/>
                <w:szCs w:val="21"/>
              </w:rPr>
            </w:pPr>
            <w:r w:rsidRPr="003B6D3D">
              <w:rPr>
                <w:b/>
                <w:bCs/>
                <w:szCs w:val="21"/>
              </w:rPr>
              <w:t>授课语言：</w:t>
            </w:r>
            <w:r w:rsidRPr="003B6D3D">
              <w:rPr>
                <w:bCs/>
                <w:szCs w:val="21"/>
              </w:rPr>
              <w:t>中文</w:t>
            </w:r>
          </w:p>
        </w:tc>
      </w:tr>
      <w:tr w:rsidR="008E5A63" w:rsidRPr="003B6D3D" w:rsidTr="00347060">
        <w:tc>
          <w:tcPr>
            <w:tcW w:w="5000" w:type="pct"/>
            <w:gridSpan w:val="3"/>
          </w:tcPr>
          <w:p w:rsidR="008E5A63" w:rsidRPr="003B6D3D" w:rsidRDefault="008E5A63" w:rsidP="00347060">
            <w:pPr>
              <w:spacing w:line="300" w:lineRule="auto"/>
              <w:ind w:rightChars="-81" w:right="-170"/>
              <w:rPr>
                <w:bCs/>
                <w:szCs w:val="21"/>
              </w:rPr>
            </w:pPr>
            <w:r w:rsidRPr="003B6D3D">
              <w:rPr>
                <w:b/>
                <w:bCs/>
                <w:szCs w:val="21"/>
              </w:rPr>
              <w:t>适用专业：</w:t>
            </w:r>
            <w:r w:rsidRPr="003B6D3D">
              <w:rPr>
                <w:bCs/>
                <w:kern w:val="0"/>
                <w:szCs w:val="21"/>
              </w:rPr>
              <w:t>茶学</w:t>
            </w:r>
          </w:p>
        </w:tc>
      </w:tr>
      <w:tr w:rsidR="008E5A63" w:rsidRPr="003B6D3D" w:rsidTr="00347060">
        <w:tc>
          <w:tcPr>
            <w:tcW w:w="5000" w:type="pct"/>
            <w:gridSpan w:val="3"/>
          </w:tcPr>
          <w:p w:rsidR="008E5A63" w:rsidRPr="003B6D3D" w:rsidRDefault="008E5A63" w:rsidP="00347060">
            <w:pPr>
              <w:spacing w:line="300" w:lineRule="auto"/>
              <w:rPr>
                <w:b/>
                <w:bCs/>
                <w:szCs w:val="21"/>
              </w:rPr>
            </w:pPr>
            <w:r w:rsidRPr="003B6D3D">
              <w:rPr>
                <w:b/>
                <w:bCs/>
                <w:szCs w:val="21"/>
              </w:rPr>
              <w:t>对先修的要求：</w:t>
            </w:r>
            <w:r w:rsidRPr="003B6D3D">
              <w:rPr>
                <w:bCs/>
                <w:kern w:val="0"/>
                <w:szCs w:val="21"/>
              </w:rPr>
              <w:t>分析化学、茶叶生物化学、茶叶审评与检验</w:t>
            </w:r>
          </w:p>
        </w:tc>
      </w:tr>
      <w:tr w:rsidR="008E5A63" w:rsidRPr="003B6D3D" w:rsidTr="00347060">
        <w:tc>
          <w:tcPr>
            <w:tcW w:w="5000" w:type="pct"/>
            <w:gridSpan w:val="3"/>
          </w:tcPr>
          <w:p w:rsidR="008E5A63" w:rsidRPr="003B6D3D" w:rsidRDefault="008E5A63" w:rsidP="00347060">
            <w:pPr>
              <w:spacing w:line="300" w:lineRule="auto"/>
              <w:rPr>
                <w:b/>
                <w:bCs/>
                <w:szCs w:val="21"/>
              </w:rPr>
            </w:pPr>
            <w:r w:rsidRPr="003B6D3D">
              <w:rPr>
                <w:b/>
                <w:bCs/>
                <w:szCs w:val="21"/>
              </w:rPr>
              <w:t>对后续的支撑：</w:t>
            </w:r>
            <w:r w:rsidRPr="003B6D3D">
              <w:rPr>
                <w:bCs/>
                <w:kern w:val="0"/>
                <w:szCs w:val="21"/>
              </w:rPr>
              <w:t>无</w:t>
            </w:r>
          </w:p>
        </w:tc>
      </w:tr>
      <w:tr w:rsidR="008E5A63" w:rsidRPr="003B6D3D" w:rsidTr="00347060">
        <w:tc>
          <w:tcPr>
            <w:tcW w:w="1666" w:type="pct"/>
          </w:tcPr>
          <w:p w:rsidR="008E5A63" w:rsidRPr="003B6D3D" w:rsidRDefault="008E5A63" w:rsidP="00347060">
            <w:pPr>
              <w:spacing w:line="300" w:lineRule="auto"/>
              <w:rPr>
                <w:b/>
                <w:bCs/>
                <w:szCs w:val="21"/>
              </w:rPr>
            </w:pPr>
            <w:r w:rsidRPr="003B6D3D">
              <w:rPr>
                <w:b/>
                <w:bCs/>
                <w:szCs w:val="21"/>
              </w:rPr>
              <w:t>主撰人：</w:t>
            </w:r>
            <w:r w:rsidRPr="003B6D3D">
              <w:rPr>
                <w:bCs/>
                <w:szCs w:val="21"/>
              </w:rPr>
              <w:t>梁丽云</w:t>
            </w:r>
          </w:p>
        </w:tc>
        <w:tc>
          <w:tcPr>
            <w:tcW w:w="1453" w:type="pct"/>
          </w:tcPr>
          <w:p w:rsidR="008E5A63" w:rsidRPr="003B6D3D" w:rsidRDefault="008E5A63" w:rsidP="00347060">
            <w:pPr>
              <w:spacing w:line="300" w:lineRule="auto"/>
              <w:rPr>
                <w:b/>
                <w:bCs/>
                <w:szCs w:val="21"/>
              </w:rPr>
            </w:pPr>
            <w:r w:rsidRPr="003B6D3D">
              <w:rPr>
                <w:b/>
                <w:bCs/>
                <w:szCs w:val="21"/>
              </w:rPr>
              <w:t>审核人：</w:t>
            </w:r>
            <w:r w:rsidR="008E73FA" w:rsidRPr="003B6D3D">
              <w:rPr>
                <w:rFonts w:hint="eastAsia"/>
                <w:bCs/>
                <w:szCs w:val="21"/>
              </w:rPr>
              <w:t>贺巍</w:t>
            </w:r>
          </w:p>
        </w:tc>
        <w:tc>
          <w:tcPr>
            <w:tcW w:w="1881" w:type="pct"/>
          </w:tcPr>
          <w:p w:rsidR="008E5A63" w:rsidRPr="003B6D3D" w:rsidRDefault="008E5A63" w:rsidP="00347060">
            <w:pPr>
              <w:spacing w:line="300" w:lineRule="auto"/>
              <w:rPr>
                <w:b/>
                <w:bCs/>
                <w:szCs w:val="21"/>
              </w:rPr>
            </w:pPr>
            <w:r w:rsidRPr="003B6D3D">
              <w:rPr>
                <w:b/>
                <w:bCs/>
                <w:szCs w:val="21"/>
              </w:rPr>
              <w:t>大纲制定（修订）日期：</w:t>
            </w:r>
            <w:r w:rsidR="00496F0B">
              <w:rPr>
                <w:bCs/>
                <w:szCs w:val="21"/>
              </w:rPr>
              <w:t>2023.05</w:t>
            </w:r>
          </w:p>
        </w:tc>
      </w:tr>
    </w:tbl>
    <w:p w:rsidR="008E5A63" w:rsidRPr="003B6D3D" w:rsidRDefault="008E5A63" w:rsidP="008E5A63">
      <w:pPr>
        <w:widowControl/>
        <w:snapToGrid w:val="0"/>
        <w:spacing w:line="360" w:lineRule="auto"/>
        <w:jc w:val="left"/>
        <w:rPr>
          <w:b/>
          <w:bCs/>
          <w:kern w:val="0"/>
          <w:szCs w:val="21"/>
        </w:rPr>
      </w:pPr>
    </w:p>
    <w:p w:rsidR="008E5A63" w:rsidRPr="003B6D3D" w:rsidRDefault="008E5A63" w:rsidP="008E5A63">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8E5A63" w:rsidRPr="00675CCD" w:rsidRDefault="008E5A63" w:rsidP="00675CCD">
      <w:pPr>
        <w:widowControl/>
        <w:snapToGrid w:val="0"/>
        <w:spacing w:line="360" w:lineRule="auto"/>
        <w:ind w:firstLineChars="200" w:firstLine="420"/>
        <w:jc w:val="left"/>
        <w:rPr>
          <w:kern w:val="0"/>
          <w:szCs w:val="21"/>
        </w:rPr>
      </w:pPr>
      <w:r w:rsidRPr="00675CCD">
        <w:rPr>
          <w:kern w:val="0"/>
          <w:szCs w:val="21"/>
        </w:rPr>
        <w:t>本课程围绕茶叶质量与安全检测技术手段展开，包括传统的检测技术和新出现的检测技术，主要介绍茶叶质量及感官审评方法，色谱检测技术及方法，色谱</w:t>
      </w:r>
      <w:r w:rsidRPr="00675CCD">
        <w:rPr>
          <w:kern w:val="0"/>
          <w:szCs w:val="21"/>
        </w:rPr>
        <w:t>-</w:t>
      </w:r>
      <w:r w:rsidRPr="00675CCD">
        <w:rPr>
          <w:kern w:val="0"/>
          <w:szCs w:val="21"/>
        </w:rPr>
        <w:t>质谱联用检测技术及方法，紫外一可见光和原子吸收光谱检测技术及方法，近红外光谱检测技术及方法，计算机视觉检测技术及方法等技术。这些技术不仅可用于茶叶质量与安全检测方面，也为其他食品、农产品检测提供借鉴，具有鲜明的特征和实用性。该书内容反映了学科间的渗透及多种技术的融合，最主要为茶叶在生产、销售、检测的等环节茶叶保障质量安全提供一套实用的技术。</w:t>
      </w:r>
    </w:p>
    <w:p w:rsidR="008E5A63" w:rsidRPr="00675CCD" w:rsidRDefault="008E5A63" w:rsidP="00675CCD">
      <w:pPr>
        <w:widowControl/>
        <w:snapToGrid w:val="0"/>
        <w:spacing w:line="360" w:lineRule="auto"/>
        <w:ind w:firstLineChars="200" w:firstLine="420"/>
        <w:jc w:val="left"/>
        <w:rPr>
          <w:kern w:val="0"/>
          <w:szCs w:val="21"/>
        </w:rPr>
      </w:pPr>
      <w:r w:rsidRPr="00675CCD">
        <w:rPr>
          <w:kern w:val="0"/>
          <w:szCs w:val="21"/>
        </w:rPr>
        <w:t>通过本课程的教学，要求学生掌握茶叶中质量的影响因素，感官审评的方法，常用色谱、紫外</w:t>
      </w:r>
      <w:r w:rsidRPr="00675CCD">
        <w:rPr>
          <w:kern w:val="0"/>
          <w:szCs w:val="21"/>
        </w:rPr>
        <w:t>-</w:t>
      </w:r>
      <w:r w:rsidRPr="00675CCD">
        <w:rPr>
          <w:kern w:val="0"/>
          <w:szCs w:val="21"/>
        </w:rPr>
        <w:t>可见光和近红外光的等传统检测技术，了解一些新兴的检测技术，比如计算机视觉检测技术及方法，电子鼻和电子舌检测技术及方法，电化学传感器检测技术及方法等技术在茶叶检测中的应用。为进一步培养综合素质茶学人才奠定扎实的理论基础。</w:t>
      </w:r>
    </w:p>
    <w:p w:rsidR="008E5A63" w:rsidRPr="003B6D3D" w:rsidRDefault="008E5A63" w:rsidP="008E5A63">
      <w:pPr>
        <w:widowControl/>
        <w:snapToGrid w:val="0"/>
        <w:spacing w:line="360" w:lineRule="auto"/>
        <w:jc w:val="left"/>
        <w:rPr>
          <w:kern w:val="0"/>
          <w:szCs w:val="21"/>
        </w:rPr>
      </w:pPr>
      <w:r w:rsidRPr="003B6D3D">
        <w:rPr>
          <w:b/>
          <w:bCs/>
          <w:kern w:val="0"/>
          <w:szCs w:val="21"/>
        </w:rPr>
        <w:t>二、课程教学的基本要求</w:t>
      </w:r>
    </w:p>
    <w:p w:rsidR="008E5A63" w:rsidRPr="003B6D3D" w:rsidRDefault="008E5A63" w:rsidP="008E5A63">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w:t>
      </w:r>
      <w:r w:rsidRPr="003B6D3D">
        <w:rPr>
          <w:bCs/>
          <w:kern w:val="0"/>
          <w:szCs w:val="21"/>
        </w:rPr>
        <w:t>（</w:t>
      </w:r>
      <w:r w:rsidRPr="003B6D3D">
        <w:rPr>
          <w:bCs/>
          <w:kern w:val="0"/>
          <w:szCs w:val="21"/>
        </w:rPr>
        <w:t>1</w:t>
      </w:r>
      <w:r w:rsidRPr="003B6D3D">
        <w:rPr>
          <w:bCs/>
          <w:kern w:val="0"/>
          <w:szCs w:val="21"/>
        </w:rPr>
        <w:t>）应重点讲授茶叶质量现状、安全现状，以及茶叶质量和安全方面的检测技术，这些技术的原理，操作方法，以及数据分析等方法和规律。（</w:t>
      </w:r>
      <w:r w:rsidRPr="003B6D3D">
        <w:rPr>
          <w:bCs/>
          <w:kern w:val="0"/>
          <w:szCs w:val="21"/>
        </w:rPr>
        <w:t>2</w:t>
      </w:r>
      <w:r w:rsidRPr="003B6D3D">
        <w:rPr>
          <w:bCs/>
          <w:kern w:val="0"/>
          <w:szCs w:val="21"/>
        </w:rPr>
        <w:t>）应理论联系实际，启发学生运用所学知识解决茶叶生产、科研中的实际问题。</w:t>
      </w:r>
      <w:r w:rsidRPr="003B6D3D">
        <w:rPr>
          <w:bCs/>
          <w:kern w:val="0"/>
          <w:szCs w:val="21"/>
        </w:rPr>
        <w:t xml:space="preserve"> </w:t>
      </w:r>
    </w:p>
    <w:p w:rsidR="008E5A63" w:rsidRPr="003B6D3D" w:rsidRDefault="008E5A63" w:rsidP="008E5A63">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w:t>
      </w:r>
      <w:r w:rsidRPr="003B6D3D">
        <w:rPr>
          <w:bCs/>
          <w:kern w:val="0"/>
          <w:szCs w:val="21"/>
        </w:rPr>
        <w:t>掌握茶叶品感官方法，液相色谱的操作、紫外</w:t>
      </w:r>
      <w:r w:rsidRPr="003B6D3D">
        <w:rPr>
          <w:bCs/>
          <w:kern w:val="0"/>
          <w:szCs w:val="21"/>
        </w:rPr>
        <w:t>-</w:t>
      </w:r>
      <w:r w:rsidRPr="003B6D3D">
        <w:rPr>
          <w:bCs/>
          <w:kern w:val="0"/>
          <w:szCs w:val="21"/>
        </w:rPr>
        <w:t>可见光检测技术等。</w:t>
      </w:r>
    </w:p>
    <w:p w:rsidR="008E5A63" w:rsidRPr="003B6D3D" w:rsidRDefault="008E5A63" w:rsidP="008E5A63">
      <w:pPr>
        <w:widowControl/>
        <w:snapToGrid w:val="0"/>
        <w:spacing w:line="360" w:lineRule="auto"/>
        <w:jc w:val="left"/>
        <w:rPr>
          <w:b/>
          <w:bCs/>
          <w:kern w:val="0"/>
          <w:szCs w:val="21"/>
        </w:rPr>
      </w:pPr>
      <w:r w:rsidRPr="003B6D3D">
        <w:rPr>
          <w:b/>
          <w:bCs/>
          <w:kern w:val="0"/>
          <w:szCs w:val="21"/>
        </w:rPr>
        <w:t>三、课程的教学设计</w:t>
      </w:r>
    </w:p>
    <w:p w:rsidR="008E5A63" w:rsidRPr="00675CCD" w:rsidRDefault="008E5A63" w:rsidP="00675CCD">
      <w:pPr>
        <w:widowControl/>
        <w:snapToGrid w:val="0"/>
        <w:spacing w:line="360" w:lineRule="auto"/>
        <w:ind w:firstLineChars="200" w:firstLine="420"/>
        <w:jc w:val="left"/>
        <w:rPr>
          <w:kern w:val="0"/>
          <w:szCs w:val="21"/>
        </w:rPr>
      </w:pPr>
      <w:r w:rsidRPr="00675CCD">
        <w:rPr>
          <w:kern w:val="0"/>
          <w:szCs w:val="21"/>
        </w:rPr>
        <w:t>1.</w:t>
      </w:r>
      <w:r w:rsidRPr="00675CCD">
        <w:rPr>
          <w:kern w:val="0"/>
          <w:szCs w:val="21"/>
        </w:rPr>
        <w:t>教学设计说明</w:t>
      </w:r>
    </w:p>
    <w:p w:rsidR="008E5A63" w:rsidRPr="00675CCD" w:rsidRDefault="008E5A63" w:rsidP="00675CCD">
      <w:pPr>
        <w:widowControl/>
        <w:snapToGrid w:val="0"/>
        <w:spacing w:line="360" w:lineRule="auto"/>
        <w:ind w:firstLineChars="200" w:firstLine="420"/>
        <w:jc w:val="left"/>
        <w:rPr>
          <w:kern w:val="0"/>
          <w:szCs w:val="21"/>
        </w:rPr>
      </w:pPr>
      <w:r w:rsidRPr="00675CCD">
        <w:rPr>
          <w:kern w:val="0"/>
          <w:szCs w:val="21"/>
        </w:rPr>
        <w:t>本课程以理论教学结合实验教学进行，主要目的是让学生掌握相关的茶叶质量检测技术及检测方法。课程围绕四大知识模块，采用三种教学组织形式：班级授课、个别化学习和小组合作学习方式进行协调方式的教学策略。在学习的过程中进行教学多元评，体现在：基础知识掌握情况的考核评价；分析解决现实问题能力评价；期末考试持续学习能力评价等。学习本课程后，让学</w:t>
      </w:r>
      <w:r w:rsidRPr="00675CCD">
        <w:rPr>
          <w:kern w:val="0"/>
          <w:szCs w:val="21"/>
        </w:rPr>
        <w:lastRenderedPageBreak/>
        <w:t>生具有透过现象查找背后的客观规律能力，领悟现实生产中精准技术操控指导准则，理清健康饮茶的科学依据等能力。这些也是毕业后对学生的要求。</w:t>
      </w:r>
    </w:p>
    <w:p w:rsidR="008E5A63" w:rsidRPr="00675CCD" w:rsidRDefault="008E5A63" w:rsidP="00675CCD">
      <w:pPr>
        <w:widowControl/>
        <w:snapToGrid w:val="0"/>
        <w:spacing w:line="360" w:lineRule="auto"/>
        <w:ind w:firstLineChars="200" w:firstLine="420"/>
        <w:jc w:val="left"/>
        <w:rPr>
          <w:kern w:val="0"/>
          <w:szCs w:val="21"/>
        </w:rPr>
      </w:pPr>
      <w:r w:rsidRPr="00675CCD">
        <w:rPr>
          <w:kern w:val="0"/>
          <w:szCs w:val="21"/>
        </w:rPr>
        <w:t>2.</w:t>
      </w:r>
      <w:r w:rsidRPr="00675CCD">
        <w:rPr>
          <w:kern w:val="0"/>
          <w:szCs w:val="21"/>
        </w:rPr>
        <w:t>课程目标及对毕业要求的支撑（表格正文宋体小五号字体）</w:t>
      </w:r>
    </w:p>
    <w:tbl>
      <w:tblPr>
        <w:tblStyle w:val="af"/>
        <w:tblW w:w="8897" w:type="dxa"/>
        <w:jc w:val="center"/>
        <w:tblLook w:val="04A0" w:firstRow="1" w:lastRow="0" w:firstColumn="1" w:lastColumn="0" w:noHBand="0" w:noVBand="1"/>
      </w:tblPr>
      <w:tblGrid>
        <w:gridCol w:w="999"/>
        <w:gridCol w:w="6846"/>
        <w:gridCol w:w="1052"/>
      </w:tblGrid>
      <w:tr w:rsidR="008E5A63" w:rsidRPr="003B6D3D" w:rsidTr="0034706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E5A63" w:rsidRPr="003B6D3D" w:rsidRDefault="008E5A63" w:rsidP="0034706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E5A63" w:rsidRPr="003B6D3D" w:rsidRDefault="008E5A63" w:rsidP="0034706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E5A63" w:rsidRPr="003B6D3D" w:rsidRDefault="008E5A63" w:rsidP="00347060">
            <w:pPr>
              <w:spacing w:line="320" w:lineRule="exact"/>
              <w:jc w:val="center"/>
              <w:rPr>
                <w:b/>
                <w:bCs/>
                <w:sz w:val="18"/>
                <w:szCs w:val="18"/>
              </w:rPr>
            </w:pPr>
            <w:r w:rsidRPr="003B6D3D">
              <w:rPr>
                <w:b/>
                <w:bCs/>
                <w:sz w:val="18"/>
                <w:szCs w:val="18"/>
              </w:rPr>
              <w:t>毕业要求</w:t>
            </w:r>
          </w:p>
        </w:tc>
      </w:tr>
      <w:tr w:rsidR="008E5A63"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8E5A63" w:rsidRPr="003B6D3D" w:rsidRDefault="008E5A63" w:rsidP="00347060">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8E5A63" w:rsidRPr="003B6D3D" w:rsidRDefault="00655DBA" w:rsidP="00347060">
            <w:pPr>
              <w:spacing w:line="320" w:lineRule="exact"/>
              <w:jc w:val="left"/>
              <w:rPr>
                <w:rFonts w:eastAsia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8E5A63" w:rsidRPr="003B6D3D">
              <w:rPr>
                <w:rFonts w:eastAsiaTheme="minorEastAsia"/>
                <w:sz w:val="18"/>
                <w:szCs w:val="18"/>
              </w:rPr>
              <w:t>通过课程学习使学生了解相关的茶叶质量检测技术，并掌握相关的检测方法，具备茶叶质量检测能力。</w:t>
            </w:r>
          </w:p>
        </w:tc>
        <w:tc>
          <w:tcPr>
            <w:tcW w:w="1052" w:type="dxa"/>
            <w:tcBorders>
              <w:top w:val="single" w:sz="4" w:space="0" w:color="auto"/>
              <w:left w:val="single" w:sz="4" w:space="0" w:color="auto"/>
              <w:bottom w:val="single" w:sz="4" w:space="0" w:color="auto"/>
              <w:right w:val="single" w:sz="4" w:space="0" w:color="auto"/>
            </w:tcBorders>
            <w:vAlign w:val="center"/>
          </w:tcPr>
          <w:p w:rsidR="008E5A63" w:rsidRPr="003B6D3D" w:rsidRDefault="008E5A63" w:rsidP="00347060">
            <w:pPr>
              <w:spacing w:line="320" w:lineRule="exact"/>
              <w:jc w:val="center"/>
              <w:rPr>
                <w:rFonts w:eastAsiaTheme="minorEastAsia"/>
                <w:sz w:val="18"/>
                <w:szCs w:val="18"/>
              </w:rPr>
            </w:pPr>
            <w:r w:rsidRPr="003B6D3D">
              <w:rPr>
                <w:rFonts w:eastAsiaTheme="minorEastAsia"/>
                <w:sz w:val="18"/>
                <w:szCs w:val="18"/>
              </w:rPr>
              <w:t>4</w:t>
            </w:r>
          </w:p>
        </w:tc>
      </w:tr>
      <w:tr w:rsidR="008E5A63"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8E5A63" w:rsidRPr="003B6D3D" w:rsidRDefault="008E5A63" w:rsidP="00347060">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8E5A63"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8E5A63" w:rsidRPr="003B6D3D">
              <w:rPr>
                <w:rFonts w:eastAsiaTheme="minorEastAsia"/>
                <w:sz w:val="18"/>
                <w:szCs w:val="18"/>
              </w:rPr>
              <w:t>使学生通过了解最新的检测技术了解到科学技术在不断地进步，新技术在推陈出新，从而促进学生终身学习。</w:t>
            </w:r>
          </w:p>
        </w:tc>
        <w:tc>
          <w:tcPr>
            <w:tcW w:w="1052" w:type="dxa"/>
            <w:tcBorders>
              <w:top w:val="single" w:sz="4" w:space="0" w:color="auto"/>
              <w:left w:val="single" w:sz="4" w:space="0" w:color="auto"/>
              <w:bottom w:val="single" w:sz="4" w:space="0" w:color="auto"/>
              <w:right w:val="single" w:sz="4" w:space="0" w:color="auto"/>
            </w:tcBorders>
            <w:vAlign w:val="center"/>
          </w:tcPr>
          <w:p w:rsidR="008E5A63" w:rsidRPr="003B6D3D" w:rsidRDefault="008E5A63" w:rsidP="00347060">
            <w:pPr>
              <w:spacing w:line="320" w:lineRule="exact"/>
              <w:jc w:val="center"/>
              <w:rPr>
                <w:rFonts w:eastAsiaTheme="minorEastAsia"/>
                <w:sz w:val="18"/>
                <w:szCs w:val="18"/>
              </w:rPr>
            </w:pPr>
            <w:r w:rsidRPr="003B6D3D">
              <w:rPr>
                <w:rFonts w:eastAsiaTheme="minorEastAsia"/>
                <w:sz w:val="18"/>
                <w:szCs w:val="18"/>
              </w:rPr>
              <w:t>9</w:t>
            </w:r>
          </w:p>
        </w:tc>
      </w:tr>
      <w:tr w:rsidR="008E5A63" w:rsidRPr="003B6D3D" w:rsidTr="0034706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8E5A63" w:rsidRPr="003B6D3D" w:rsidRDefault="008E5A63" w:rsidP="00347060">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8E5A63" w:rsidRPr="003B6D3D" w:rsidRDefault="00655DBA" w:rsidP="00655DBA">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8E5A63" w:rsidRPr="003B6D3D">
              <w:rPr>
                <w:rFonts w:eastAsiaTheme="minorEastAsia"/>
                <w:sz w:val="18"/>
                <w:szCs w:val="18"/>
              </w:rPr>
              <w:t>使学生具备使用现代化质检设备开展茶叶质量鉴定的能力。</w:t>
            </w:r>
          </w:p>
        </w:tc>
        <w:tc>
          <w:tcPr>
            <w:tcW w:w="1052" w:type="dxa"/>
            <w:tcBorders>
              <w:top w:val="single" w:sz="4" w:space="0" w:color="auto"/>
              <w:left w:val="single" w:sz="4" w:space="0" w:color="auto"/>
              <w:bottom w:val="single" w:sz="4" w:space="0" w:color="auto"/>
              <w:right w:val="single" w:sz="4" w:space="0" w:color="auto"/>
            </w:tcBorders>
            <w:vAlign w:val="center"/>
          </w:tcPr>
          <w:p w:rsidR="008E5A63" w:rsidRPr="003B6D3D" w:rsidRDefault="008E5A63" w:rsidP="00347060">
            <w:pPr>
              <w:spacing w:line="320" w:lineRule="exact"/>
              <w:jc w:val="center"/>
              <w:rPr>
                <w:rFonts w:eastAsiaTheme="minorEastAsia"/>
                <w:sz w:val="18"/>
                <w:szCs w:val="18"/>
              </w:rPr>
            </w:pPr>
            <w:r w:rsidRPr="003B6D3D">
              <w:rPr>
                <w:rFonts w:eastAsiaTheme="minorEastAsia"/>
                <w:sz w:val="18"/>
                <w:szCs w:val="18"/>
              </w:rPr>
              <w:t>10</w:t>
            </w:r>
          </w:p>
        </w:tc>
      </w:tr>
    </w:tbl>
    <w:p w:rsidR="008E5A63" w:rsidRPr="003B6D3D" w:rsidRDefault="008E5A63" w:rsidP="008E5A63">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20</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8E5A63" w:rsidRPr="003B6D3D" w:rsidTr="00347060">
        <w:trPr>
          <w:trHeight w:val="270"/>
        </w:trPr>
        <w:tc>
          <w:tcPr>
            <w:tcW w:w="2965"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r w:rsidRPr="003B6D3D">
              <w:rPr>
                <w:b/>
                <w:bCs/>
                <w:kern w:val="0"/>
                <w:szCs w:val="21"/>
              </w:rPr>
              <w:t>绪论</w:t>
            </w:r>
          </w:p>
        </w:tc>
        <w:tc>
          <w:tcPr>
            <w:tcW w:w="2966"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675CCD" w:rsidRDefault="008E5A63" w:rsidP="00675CCD">
      <w:pPr>
        <w:widowControl/>
        <w:snapToGrid w:val="0"/>
        <w:spacing w:line="360" w:lineRule="auto"/>
        <w:jc w:val="left"/>
        <w:rPr>
          <w:b/>
          <w:kern w:val="0"/>
          <w:szCs w:val="21"/>
        </w:rPr>
      </w:pPr>
      <w:r w:rsidRPr="00675CCD">
        <w:rPr>
          <w:b/>
          <w:kern w:val="0"/>
          <w:szCs w:val="21"/>
        </w:rPr>
        <w:t>第一节</w:t>
      </w:r>
      <w:r w:rsidRPr="00675CCD">
        <w:rPr>
          <w:b/>
          <w:kern w:val="0"/>
          <w:szCs w:val="21"/>
        </w:rPr>
        <w:t xml:space="preserve"> </w:t>
      </w:r>
      <w:r w:rsidRPr="00675CCD">
        <w:rPr>
          <w:b/>
          <w:kern w:val="0"/>
          <w:szCs w:val="21"/>
        </w:rPr>
        <w:t>茶叶质量与安全现状（</w:t>
      </w:r>
      <w:r w:rsidRPr="00675CCD">
        <w:rPr>
          <w:b/>
          <w:kern w:val="0"/>
          <w:szCs w:val="21"/>
        </w:rPr>
        <w:t>1</w:t>
      </w:r>
      <w:r w:rsidRPr="00675CCD">
        <w:rPr>
          <w:b/>
          <w:kern w:val="0"/>
          <w:szCs w:val="21"/>
        </w:rPr>
        <w:t>学时）</w:t>
      </w:r>
    </w:p>
    <w:p w:rsidR="00675CCD" w:rsidRDefault="008E5A63" w:rsidP="00675CCD">
      <w:pPr>
        <w:widowControl/>
        <w:snapToGrid w:val="0"/>
        <w:spacing w:line="360" w:lineRule="auto"/>
        <w:jc w:val="left"/>
        <w:rPr>
          <w:b/>
          <w:bCs/>
        </w:rPr>
      </w:pPr>
      <w:r w:rsidRPr="003B6D3D">
        <w:rPr>
          <w:b/>
          <w:bCs/>
        </w:rPr>
        <w:t>第二节</w:t>
      </w:r>
      <w:r w:rsidRPr="003B6D3D">
        <w:rPr>
          <w:b/>
          <w:bCs/>
        </w:rPr>
        <w:t xml:space="preserve"> </w:t>
      </w:r>
      <w:r w:rsidRPr="003B6D3D">
        <w:rPr>
          <w:b/>
          <w:bCs/>
        </w:rPr>
        <w:t>茶叶质量与安全检测新技术（</w:t>
      </w:r>
      <w:r w:rsidRPr="003B6D3D">
        <w:rPr>
          <w:b/>
          <w:bCs/>
        </w:rPr>
        <w:t>1</w:t>
      </w:r>
      <w:r w:rsidRPr="003B6D3D">
        <w:rPr>
          <w:b/>
          <w:bCs/>
        </w:rPr>
        <w:t>学时）</w:t>
      </w:r>
    </w:p>
    <w:p w:rsidR="00675CCD" w:rsidRDefault="008E5A63" w:rsidP="00675CCD">
      <w:pPr>
        <w:widowControl/>
        <w:snapToGrid w:val="0"/>
        <w:spacing w:line="360" w:lineRule="auto"/>
        <w:jc w:val="left"/>
      </w:pPr>
      <w:r w:rsidRPr="003B6D3D">
        <w:rPr>
          <w:b/>
          <w:bCs/>
        </w:rPr>
        <w:t>教学目标</w:t>
      </w:r>
      <w:r w:rsidRPr="003B6D3D">
        <w:t>：了</w:t>
      </w:r>
      <w:r w:rsidRPr="003B6D3D">
        <w:rPr>
          <w:szCs w:val="21"/>
        </w:rPr>
        <w:t>解茶叶质量与安全检测技</w:t>
      </w:r>
      <w:r w:rsidRPr="003B6D3D">
        <w:t>的内容与发展趋势。</w:t>
      </w:r>
    </w:p>
    <w:p w:rsidR="00675CCD" w:rsidRDefault="008E5A63" w:rsidP="00675CCD">
      <w:pPr>
        <w:widowControl/>
        <w:snapToGrid w:val="0"/>
        <w:spacing w:line="360" w:lineRule="auto"/>
        <w:jc w:val="left"/>
      </w:pPr>
      <w:r w:rsidRPr="003B6D3D">
        <w:rPr>
          <w:b/>
          <w:bCs/>
        </w:rPr>
        <w:t>教学重点和难点</w:t>
      </w:r>
      <w:r w:rsidRPr="003B6D3D">
        <w:t>：</w:t>
      </w:r>
      <w:r w:rsidRPr="003B6D3D">
        <w:rPr>
          <w:szCs w:val="21"/>
        </w:rPr>
        <w:t>茶叶质量与安全检测技</w:t>
      </w:r>
      <w:r w:rsidRPr="003B6D3D">
        <w:t>的内容与发展趋势。</w:t>
      </w:r>
    </w:p>
    <w:p w:rsidR="00675CCD" w:rsidRDefault="008E5A63" w:rsidP="00675CCD">
      <w:pPr>
        <w:widowControl/>
        <w:snapToGrid w:val="0"/>
        <w:spacing w:line="360" w:lineRule="auto"/>
        <w:jc w:val="left"/>
      </w:pPr>
      <w:r w:rsidRPr="003B6D3D">
        <w:rPr>
          <w:b/>
          <w:bCs/>
        </w:rPr>
        <w:t>主要教学内容及要求</w:t>
      </w:r>
      <w:r w:rsidRPr="003B6D3D">
        <w:t>：</w:t>
      </w:r>
    </w:p>
    <w:p w:rsidR="00675CCD" w:rsidRDefault="008E5A63" w:rsidP="00675CCD">
      <w:pPr>
        <w:widowControl/>
        <w:snapToGrid w:val="0"/>
        <w:spacing w:line="360" w:lineRule="auto"/>
        <w:ind w:firstLineChars="200" w:firstLine="420"/>
        <w:jc w:val="left"/>
      </w:pPr>
      <w:r w:rsidRPr="003B6D3D">
        <w:t>了解：茶叶质量现状、安全现状、以及质量与安全检测技术发展和未来趋势等。</w:t>
      </w:r>
    </w:p>
    <w:p w:rsidR="008E5A63" w:rsidRPr="003B6D3D" w:rsidRDefault="008E5A63" w:rsidP="00675CCD">
      <w:pPr>
        <w:widowControl/>
        <w:snapToGrid w:val="0"/>
        <w:spacing w:line="360" w:lineRule="auto"/>
        <w:jc w:val="left"/>
      </w:pPr>
      <w:r w:rsidRPr="003B6D3D">
        <w:rPr>
          <w:b/>
        </w:rPr>
        <w:t>教学组织与实施：</w:t>
      </w:r>
      <w:r w:rsidRPr="003B6D3D">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tbl>
      <w:tblPr>
        <w:tblStyle w:val="af"/>
        <w:tblW w:w="0" w:type="auto"/>
        <w:tblInd w:w="4" w:type="dxa"/>
        <w:tblCellMar>
          <w:left w:w="0" w:type="dxa"/>
          <w:right w:w="0" w:type="dxa"/>
        </w:tblCellMar>
        <w:tblLook w:val="04A0" w:firstRow="1" w:lastRow="0" w:firstColumn="1" w:lastColumn="0" w:noHBand="0" w:noVBand="1"/>
      </w:tblPr>
      <w:tblGrid>
        <w:gridCol w:w="2690"/>
        <w:gridCol w:w="3240"/>
        <w:gridCol w:w="2966"/>
      </w:tblGrid>
      <w:tr w:rsidR="008E5A63" w:rsidRPr="003B6D3D" w:rsidTr="00347060">
        <w:trPr>
          <w:trHeight w:val="270"/>
        </w:trPr>
        <w:tc>
          <w:tcPr>
            <w:tcW w:w="2690"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3240" w:type="dxa"/>
            <w:tcBorders>
              <w:top w:val="nil"/>
              <w:left w:val="nil"/>
              <w:bottom w:val="nil"/>
              <w:right w:val="nil"/>
            </w:tcBorders>
            <w:vAlign w:val="center"/>
          </w:tcPr>
          <w:p w:rsidR="008E5A63" w:rsidRPr="003B6D3D" w:rsidRDefault="008E5A63" w:rsidP="00347060">
            <w:pPr>
              <w:widowControl/>
              <w:snapToGrid w:val="0"/>
              <w:spacing w:line="360" w:lineRule="auto"/>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茶叶质量和感官审评方法</w:t>
            </w:r>
          </w:p>
        </w:tc>
        <w:tc>
          <w:tcPr>
            <w:tcW w:w="2966"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8E5A63" w:rsidRPr="003B6D3D" w:rsidRDefault="008E5A63" w:rsidP="008E5A63">
      <w:pPr>
        <w:snapToGrid w:val="0"/>
        <w:spacing w:line="360" w:lineRule="auto"/>
        <w:rPr>
          <w:b/>
          <w:bCs/>
        </w:rPr>
      </w:pPr>
      <w:r w:rsidRPr="003B6D3D">
        <w:rPr>
          <w:b/>
          <w:bCs/>
        </w:rPr>
        <w:t>第一节</w:t>
      </w:r>
      <w:r w:rsidRPr="003B6D3D">
        <w:rPr>
          <w:b/>
          <w:bCs/>
        </w:rPr>
        <w:t xml:space="preserve">  </w:t>
      </w:r>
      <w:r w:rsidRPr="003B6D3D">
        <w:rPr>
          <w:b/>
          <w:bCs/>
        </w:rPr>
        <w:t>茶叶质量和及其影响因子（</w:t>
      </w:r>
      <w:r w:rsidRPr="003B6D3D">
        <w:rPr>
          <w:b/>
          <w:bCs/>
        </w:rPr>
        <w:t>1</w:t>
      </w:r>
      <w:r w:rsidRPr="003B6D3D">
        <w:rPr>
          <w:b/>
          <w:bCs/>
        </w:rPr>
        <w:t>学时）</w:t>
      </w:r>
    </w:p>
    <w:p w:rsidR="008E5A63" w:rsidRPr="003B6D3D" w:rsidRDefault="008E5A63" w:rsidP="008E5A63">
      <w:pPr>
        <w:snapToGrid w:val="0"/>
        <w:spacing w:line="360" w:lineRule="auto"/>
        <w:rPr>
          <w:b/>
          <w:bCs/>
        </w:rPr>
      </w:pPr>
      <w:r w:rsidRPr="003B6D3D">
        <w:rPr>
          <w:b/>
          <w:bCs/>
        </w:rPr>
        <w:t>第二节</w:t>
      </w:r>
      <w:r w:rsidRPr="003B6D3D">
        <w:rPr>
          <w:b/>
          <w:bCs/>
        </w:rPr>
        <w:t xml:space="preserve">  </w:t>
      </w:r>
      <w:r w:rsidRPr="003B6D3D">
        <w:rPr>
          <w:b/>
          <w:bCs/>
        </w:rPr>
        <w:t>茶叶质量感官审评（</w:t>
      </w:r>
      <w:r w:rsidRPr="003B6D3D">
        <w:rPr>
          <w:b/>
          <w:bCs/>
        </w:rPr>
        <w:t>0.5</w:t>
      </w:r>
      <w:r w:rsidRPr="003B6D3D">
        <w:rPr>
          <w:b/>
          <w:bCs/>
        </w:rPr>
        <w:t>学时）</w:t>
      </w:r>
    </w:p>
    <w:p w:rsidR="008E5A63" w:rsidRPr="003B6D3D" w:rsidRDefault="008E5A63" w:rsidP="008E5A63">
      <w:pPr>
        <w:snapToGrid w:val="0"/>
        <w:spacing w:line="360" w:lineRule="auto"/>
        <w:rPr>
          <w:b/>
          <w:bCs/>
        </w:rPr>
      </w:pPr>
      <w:r w:rsidRPr="003B6D3D">
        <w:rPr>
          <w:b/>
          <w:bCs/>
        </w:rPr>
        <w:t>第三节</w:t>
      </w:r>
      <w:r w:rsidRPr="003B6D3D">
        <w:rPr>
          <w:b/>
          <w:bCs/>
        </w:rPr>
        <w:t xml:space="preserve">  </w:t>
      </w:r>
      <w:r w:rsidRPr="003B6D3D">
        <w:rPr>
          <w:b/>
          <w:bCs/>
        </w:rPr>
        <w:t>感官审评在茶叶质量审评中的应用（</w:t>
      </w:r>
      <w:r w:rsidRPr="003B6D3D">
        <w:rPr>
          <w:b/>
          <w:bCs/>
        </w:rPr>
        <w:t>0.5</w:t>
      </w:r>
      <w:r w:rsidRPr="003B6D3D">
        <w:rPr>
          <w:b/>
          <w:bCs/>
        </w:rPr>
        <w:t>学时）</w:t>
      </w:r>
    </w:p>
    <w:p w:rsidR="008E5A63" w:rsidRPr="003B6D3D" w:rsidRDefault="008E5A63" w:rsidP="008E5A63">
      <w:pPr>
        <w:widowControl/>
        <w:snapToGrid w:val="0"/>
        <w:spacing w:line="360" w:lineRule="auto"/>
        <w:rPr>
          <w:b/>
          <w:bCs/>
          <w:kern w:val="0"/>
          <w:szCs w:val="21"/>
        </w:rPr>
      </w:pPr>
      <w:r w:rsidRPr="003B6D3D">
        <w:rPr>
          <w:b/>
          <w:bCs/>
        </w:rPr>
        <w:t>教学目标：</w:t>
      </w:r>
      <w:r w:rsidRPr="003B6D3D">
        <w:t>主要讲解茶叶质量内容及其影响因子、感官审评的内容及其感官审评的条件和方法。</w:t>
      </w:r>
    </w:p>
    <w:p w:rsidR="008E5A63" w:rsidRPr="003B6D3D" w:rsidRDefault="008E5A63" w:rsidP="008E5A63">
      <w:pPr>
        <w:widowControl/>
        <w:snapToGrid w:val="0"/>
        <w:spacing w:line="360" w:lineRule="auto"/>
        <w:rPr>
          <w:b/>
          <w:bCs/>
          <w:kern w:val="0"/>
          <w:szCs w:val="21"/>
        </w:rPr>
      </w:pPr>
      <w:r w:rsidRPr="003B6D3D">
        <w:rPr>
          <w:b/>
          <w:bCs/>
        </w:rPr>
        <w:t>教学重点和难点：</w:t>
      </w:r>
      <w:r w:rsidRPr="003B6D3D">
        <w:t>重点：感官审评的内容及其感官审评的条件和方法。难点：儿茶叶质量内容及其影响因子。</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8E5A63" w:rsidRPr="003B6D3D" w:rsidRDefault="008E5A63" w:rsidP="008E5A63">
      <w:pPr>
        <w:pStyle w:val="a5"/>
        <w:snapToGrid w:val="0"/>
        <w:spacing w:line="360" w:lineRule="auto"/>
        <w:rPr>
          <w:rFonts w:ascii="Times New Roman"/>
        </w:rPr>
      </w:pPr>
      <w:r w:rsidRPr="003B6D3D">
        <w:rPr>
          <w:rFonts w:ascii="Times New Roman"/>
        </w:rPr>
        <w:t>理解：感官审评的内容、条件，运用茶叶感官的方法。</w:t>
      </w:r>
    </w:p>
    <w:p w:rsidR="008E5A63" w:rsidRPr="003B6D3D" w:rsidRDefault="008E5A63" w:rsidP="008E5A63">
      <w:pPr>
        <w:pStyle w:val="a5"/>
        <w:snapToGrid w:val="0"/>
        <w:spacing w:line="360" w:lineRule="auto"/>
        <w:rPr>
          <w:rFonts w:ascii="Times New Roman"/>
        </w:rPr>
      </w:pPr>
      <w:r w:rsidRPr="003B6D3D">
        <w:rPr>
          <w:rFonts w:ascii="Times New Roman"/>
        </w:rPr>
        <w:t>掌握：茶叶质量的影响因子。</w:t>
      </w:r>
    </w:p>
    <w:p w:rsidR="00675CCD" w:rsidRDefault="008E5A63" w:rsidP="00675CCD">
      <w:pPr>
        <w:pStyle w:val="a5"/>
        <w:snapToGrid w:val="0"/>
        <w:spacing w:line="360" w:lineRule="auto"/>
        <w:rPr>
          <w:rFonts w:ascii="Times New Roman"/>
        </w:rPr>
      </w:pPr>
      <w:r w:rsidRPr="003B6D3D">
        <w:rPr>
          <w:rFonts w:ascii="Times New Roman"/>
        </w:rPr>
        <w:t>熟练掌握：茶叶质量内容。</w:t>
      </w:r>
    </w:p>
    <w:p w:rsidR="008E5A63" w:rsidRPr="003B6D3D" w:rsidRDefault="008E5A63" w:rsidP="00675CCD">
      <w:pPr>
        <w:pStyle w:val="a5"/>
        <w:snapToGrid w:val="0"/>
        <w:spacing w:line="360" w:lineRule="auto"/>
        <w:ind w:firstLineChars="0" w:firstLine="0"/>
        <w:rPr>
          <w:rFonts w:ascii="Times New Roman"/>
        </w:rPr>
      </w:pPr>
      <w:r w:rsidRPr="003B6D3D">
        <w:rPr>
          <w:rFonts w:ascii="Times New Roman"/>
          <w:b/>
        </w:rPr>
        <w:t>教学组织与实施：</w:t>
      </w:r>
      <w:r w:rsidRPr="003B6D3D">
        <w:rPr>
          <w:rFonts w:ascii="Times New Roman"/>
        </w:rPr>
        <w:t>班级授课为主，课下完成布置的作业，进一步巩固课堂上学习的内容。布置课</w:t>
      </w:r>
      <w:r w:rsidRPr="003B6D3D">
        <w:rPr>
          <w:rFonts w:ascii="Times New Roman"/>
        </w:rPr>
        <w:lastRenderedPageBreak/>
        <w:t>程论文，进行小组合作学习，在小组内进行讨论，选出最好的那一组，在下一次课开始，进行课堂上的个人的演示，做报告，激发学生当场提出问题，回答问题的能力。</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8E5A63" w:rsidRPr="003B6D3D" w:rsidTr="00347060">
        <w:trPr>
          <w:trHeight w:val="270"/>
        </w:trPr>
        <w:tc>
          <w:tcPr>
            <w:tcW w:w="2965"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rPr>
              <w:t>色谱检测技术及方法</w:t>
            </w:r>
          </w:p>
        </w:tc>
        <w:tc>
          <w:tcPr>
            <w:tcW w:w="2966"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8E5A63" w:rsidRPr="003B6D3D" w:rsidRDefault="008E5A63" w:rsidP="008E5A63">
      <w:pPr>
        <w:widowControl/>
        <w:snapToGrid w:val="0"/>
        <w:spacing w:line="360" w:lineRule="auto"/>
        <w:rPr>
          <w:b/>
          <w:bCs/>
        </w:rPr>
      </w:pPr>
      <w:r w:rsidRPr="003B6D3D">
        <w:rPr>
          <w:b/>
          <w:bCs/>
        </w:rPr>
        <w:t>第一节</w:t>
      </w:r>
      <w:r w:rsidRPr="003B6D3D">
        <w:rPr>
          <w:b/>
          <w:bCs/>
        </w:rPr>
        <w:t xml:space="preserve">  </w:t>
      </w:r>
      <w:r w:rsidRPr="003B6D3D">
        <w:rPr>
          <w:b/>
          <w:bCs/>
        </w:rPr>
        <w:t>高效液相色谱分析技术（</w:t>
      </w:r>
      <w:r w:rsidRPr="003B6D3D">
        <w:rPr>
          <w:b/>
          <w:bCs/>
        </w:rPr>
        <w:t>1</w:t>
      </w:r>
      <w:r w:rsidRPr="003B6D3D">
        <w:rPr>
          <w:b/>
          <w:bCs/>
        </w:rPr>
        <w:t>学时）</w:t>
      </w:r>
    </w:p>
    <w:p w:rsidR="008E5A63" w:rsidRPr="003B6D3D" w:rsidRDefault="008E5A63" w:rsidP="008E5A63">
      <w:pPr>
        <w:widowControl/>
        <w:snapToGrid w:val="0"/>
        <w:spacing w:line="360" w:lineRule="auto"/>
        <w:rPr>
          <w:b/>
          <w:bCs/>
        </w:rPr>
      </w:pPr>
      <w:r w:rsidRPr="003B6D3D">
        <w:rPr>
          <w:b/>
          <w:bCs/>
        </w:rPr>
        <w:t>第二节</w:t>
      </w:r>
      <w:r w:rsidRPr="003B6D3D">
        <w:rPr>
          <w:b/>
          <w:bCs/>
        </w:rPr>
        <w:t xml:space="preserve">  </w:t>
      </w:r>
      <w:r w:rsidRPr="003B6D3D">
        <w:rPr>
          <w:b/>
          <w:bCs/>
        </w:rPr>
        <w:t>气象色谱分析技术（</w:t>
      </w:r>
      <w:r w:rsidRPr="003B6D3D">
        <w:rPr>
          <w:b/>
          <w:bCs/>
        </w:rPr>
        <w:t>0.5</w:t>
      </w:r>
      <w:r w:rsidRPr="003B6D3D">
        <w:rPr>
          <w:b/>
          <w:bCs/>
        </w:rPr>
        <w:t>学时）</w:t>
      </w:r>
    </w:p>
    <w:p w:rsidR="008E5A63" w:rsidRPr="003B6D3D" w:rsidRDefault="008E5A63" w:rsidP="008E5A63">
      <w:pPr>
        <w:widowControl/>
        <w:snapToGrid w:val="0"/>
        <w:spacing w:line="360" w:lineRule="auto"/>
        <w:rPr>
          <w:b/>
          <w:bCs/>
        </w:rPr>
      </w:pPr>
      <w:r w:rsidRPr="003B6D3D">
        <w:rPr>
          <w:b/>
          <w:bCs/>
        </w:rPr>
        <w:t>第三节</w:t>
      </w:r>
      <w:r w:rsidRPr="003B6D3D">
        <w:rPr>
          <w:b/>
          <w:bCs/>
        </w:rPr>
        <w:t xml:space="preserve">  </w:t>
      </w:r>
      <w:r w:rsidRPr="003B6D3D">
        <w:rPr>
          <w:b/>
          <w:bCs/>
        </w:rPr>
        <w:t>色谱技术在茶叶质量和安全检测中的应用（</w:t>
      </w:r>
      <w:r w:rsidRPr="003B6D3D">
        <w:rPr>
          <w:b/>
          <w:bCs/>
        </w:rPr>
        <w:t>0.5</w:t>
      </w:r>
      <w:r w:rsidRPr="003B6D3D">
        <w:rPr>
          <w:b/>
          <w:bCs/>
        </w:rPr>
        <w:t>学时）</w:t>
      </w:r>
    </w:p>
    <w:p w:rsidR="008E5A63" w:rsidRPr="003B6D3D" w:rsidRDefault="008E5A63" w:rsidP="008E5A63">
      <w:pPr>
        <w:widowControl/>
        <w:snapToGrid w:val="0"/>
        <w:spacing w:line="360" w:lineRule="auto"/>
        <w:rPr>
          <w:b/>
          <w:bCs/>
          <w:kern w:val="0"/>
          <w:szCs w:val="21"/>
        </w:rPr>
      </w:pPr>
      <w:r w:rsidRPr="003B6D3D">
        <w:rPr>
          <w:b/>
          <w:bCs/>
        </w:rPr>
        <w:t>教学目标：</w:t>
      </w:r>
      <w:r w:rsidRPr="003B6D3D">
        <w:t>讲解高液相色谱分析技术原理、定量和定性分析操作，气相色谱分析技术原理和定性和定量分析方法。</w:t>
      </w:r>
      <w:r w:rsidRPr="003B6D3D">
        <w:rPr>
          <w:kern w:val="0"/>
          <w:szCs w:val="21"/>
        </w:rPr>
        <w:t></w:t>
      </w:r>
    </w:p>
    <w:p w:rsidR="008E5A63" w:rsidRPr="003B6D3D" w:rsidRDefault="008E5A63" w:rsidP="008E5A63">
      <w:pPr>
        <w:widowControl/>
        <w:snapToGrid w:val="0"/>
        <w:spacing w:line="360" w:lineRule="auto"/>
        <w:rPr>
          <w:b/>
          <w:bCs/>
          <w:kern w:val="0"/>
          <w:szCs w:val="21"/>
        </w:rPr>
      </w:pPr>
      <w:r w:rsidRPr="003B6D3D">
        <w:rPr>
          <w:b/>
          <w:bCs/>
        </w:rPr>
        <w:t>教学重点和难点：</w:t>
      </w:r>
      <w:r w:rsidRPr="003B6D3D">
        <w:t>重点：液相色谱的技术和气相色谱技术在茶叶中应用。难点：液相色谱技术的技术原理，气相色谱技术的原理。</w:t>
      </w:r>
      <w:r w:rsidRPr="003B6D3D">
        <w:rPr>
          <w:kern w:val="0"/>
          <w:szCs w:val="21"/>
        </w:rPr>
        <w:t></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8E5A63" w:rsidRPr="003B6D3D" w:rsidRDefault="008E5A63" w:rsidP="008E5A63">
      <w:pPr>
        <w:pStyle w:val="a5"/>
        <w:snapToGrid w:val="0"/>
        <w:spacing w:line="360" w:lineRule="auto"/>
        <w:rPr>
          <w:rFonts w:ascii="Times New Roman"/>
        </w:rPr>
      </w:pPr>
      <w:r w:rsidRPr="003B6D3D">
        <w:rPr>
          <w:rFonts w:ascii="Times New Roman"/>
        </w:rPr>
        <w:t>理解：高效液相色谱分析技术和气相色谱分析技术定量和定性分析方法。</w:t>
      </w:r>
    </w:p>
    <w:p w:rsidR="008E5A63" w:rsidRPr="003B6D3D" w:rsidRDefault="008E5A63" w:rsidP="008E5A63">
      <w:pPr>
        <w:pStyle w:val="a5"/>
        <w:snapToGrid w:val="0"/>
        <w:spacing w:line="360" w:lineRule="auto"/>
        <w:rPr>
          <w:rFonts w:ascii="Times New Roman"/>
        </w:rPr>
      </w:pPr>
      <w:r w:rsidRPr="003B6D3D">
        <w:rPr>
          <w:rFonts w:ascii="Times New Roman"/>
        </w:rPr>
        <w:t>掌握：高效液相色谱分析技术和气相色谱分析技术的原理。</w:t>
      </w:r>
    </w:p>
    <w:p w:rsidR="008E5A63" w:rsidRPr="003B6D3D" w:rsidRDefault="008E5A63" w:rsidP="008E5A63">
      <w:pPr>
        <w:pStyle w:val="a5"/>
        <w:snapToGrid w:val="0"/>
        <w:spacing w:line="360" w:lineRule="auto"/>
        <w:rPr>
          <w:rFonts w:ascii="Times New Roman"/>
        </w:rPr>
      </w:pPr>
      <w:r w:rsidRPr="003B6D3D">
        <w:rPr>
          <w:rFonts w:ascii="Times New Roman"/>
        </w:rPr>
        <w:t>熟练掌握：色谱技术在茶叶质量和安全检测中的应用。</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教学组织与实施：</w:t>
      </w:r>
      <w:r w:rsidRPr="003B6D3D">
        <w:rPr>
          <w:rFonts w:ascii="Times New Roman"/>
        </w:rPr>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tbl>
      <w:tblPr>
        <w:tblStyle w:val="af"/>
        <w:tblW w:w="0" w:type="auto"/>
        <w:tblInd w:w="4" w:type="dxa"/>
        <w:tblCellMar>
          <w:left w:w="0" w:type="dxa"/>
          <w:right w:w="0" w:type="dxa"/>
        </w:tblCellMar>
        <w:tblLook w:val="04A0" w:firstRow="1" w:lastRow="0" w:firstColumn="1" w:lastColumn="0" w:noHBand="0" w:noVBand="1"/>
      </w:tblPr>
      <w:tblGrid>
        <w:gridCol w:w="2123"/>
        <w:gridCol w:w="3807"/>
        <w:gridCol w:w="2966"/>
      </w:tblGrid>
      <w:tr w:rsidR="008E5A63" w:rsidRPr="003B6D3D" w:rsidTr="00347060">
        <w:trPr>
          <w:trHeight w:val="270"/>
        </w:trPr>
        <w:tc>
          <w:tcPr>
            <w:tcW w:w="2123"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3807"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rPr>
              <w:t>色谱</w:t>
            </w:r>
            <w:r w:rsidRPr="003B6D3D">
              <w:rPr>
                <w:b/>
              </w:rPr>
              <w:t>-</w:t>
            </w:r>
            <w:r w:rsidRPr="003B6D3D">
              <w:rPr>
                <w:b/>
              </w:rPr>
              <w:t>质谱联用检测技术及方法</w:t>
            </w:r>
          </w:p>
        </w:tc>
        <w:tc>
          <w:tcPr>
            <w:tcW w:w="2966"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3</w:t>
            </w:r>
          </w:p>
        </w:tc>
      </w:tr>
    </w:tbl>
    <w:p w:rsidR="008E5A63" w:rsidRPr="003B6D3D" w:rsidRDefault="008E5A63" w:rsidP="008E5A63">
      <w:pPr>
        <w:widowControl/>
        <w:snapToGrid w:val="0"/>
        <w:spacing w:line="360" w:lineRule="auto"/>
        <w:rPr>
          <w:b/>
          <w:bCs/>
        </w:rPr>
      </w:pPr>
      <w:r w:rsidRPr="003B6D3D">
        <w:rPr>
          <w:b/>
          <w:bCs/>
        </w:rPr>
        <w:t>第一节</w:t>
      </w:r>
      <w:r w:rsidRPr="003B6D3D">
        <w:rPr>
          <w:b/>
          <w:bCs/>
        </w:rPr>
        <w:t xml:space="preserve"> </w:t>
      </w:r>
      <w:r w:rsidRPr="003B6D3D">
        <w:rPr>
          <w:b/>
          <w:bCs/>
        </w:rPr>
        <w:t>气相色谱</w:t>
      </w:r>
      <w:r w:rsidRPr="003B6D3D">
        <w:rPr>
          <w:b/>
          <w:bCs/>
        </w:rPr>
        <w:t>—</w:t>
      </w:r>
      <w:r w:rsidRPr="003B6D3D">
        <w:rPr>
          <w:b/>
          <w:bCs/>
        </w:rPr>
        <w:t>质谱（</w:t>
      </w:r>
      <w:r w:rsidRPr="003B6D3D">
        <w:rPr>
          <w:b/>
          <w:bCs/>
        </w:rPr>
        <w:t>GC-MS</w:t>
      </w:r>
      <w:r w:rsidRPr="003B6D3D">
        <w:rPr>
          <w:b/>
          <w:bCs/>
        </w:rPr>
        <w:t>）分析技术（</w:t>
      </w:r>
      <w:r w:rsidRPr="003B6D3D">
        <w:rPr>
          <w:b/>
          <w:bCs/>
        </w:rPr>
        <w:t>1</w:t>
      </w:r>
      <w:r w:rsidRPr="003B6D3D">
        <w:rPr>
          <w:b/>
          <w:bCs/>
        </w:rPr>
        <w:t>学时）</w:t>
      </w:r>
    </w:p>
    <w:p w:rsidR="008E5A63" w:rsidRPr="003B6D3D" w:rsidRDefault="008E5A63" w:rsidP="008E5A63">
      <w:pPr>
        <w:widowControl/>
        <w:snapToGrid w:val="0"/>
        <w:spacing w:line="360" w:lineRule="auto"/>
        <w:rPr>
          <w:b/>
          <w:bCs/>
        </w:rPr>
      </w:pPr>
      <w:r w:rsidRPr="003B6D3D">
        <w:rPr>
          <w:b/>
          <w:bCs/>
        </w:rPr>
        <w:t>第二节</w:t>
      </w:r>
      <w:r w:rsidRPr="003B6D3D">
        <w:rPr>
          <w:b/>
          <w:bCs/>
        </w:rPr>
        <w:t xml:space="preserve"> </w:t>
      </w:r>
      <w:r w:rsidRPr="003B6D3D">
        <w:rPr>
          <w:b/>
          <w:bCs/>
        </w:rPr>
        <w:t>液相色谱</w:t>
      </w:r>
      <w:r w:rsidRPr="003B6D3D">
        <w:rPr>
          <w:b/>
          <w:bCs/>
        </w:rPr>
        <w:t>-</w:t>
      </w:r>
      <w:r w:rsidRPr="003B6D3D">
        <w:rPr>
          <w:b/>
          <w:bCs/>
        </w:rPr>
        <w:t>质谱（</w:t>
      </w:r>
      <w:r w:rsidRPr="003B6D3D">
        <w:rPr>
          <w:b/>
          <w:bCs/>
        </w:rPr>
        <w:t>LC-MS</w:t>
      </w:r>
      <w:r w:rsidRPr="003B6D3D">
        <w:rPr>
          <w:b/>
          <w:bCs/>
        </w:rPr>
        <w:t>）分析技术（</w:t>
      </w:r>
      <w:r w:rsidRPr="003B6D3D">
        <w:rPr>
          <w:b/>
          <w:bCs/>
        </w:rPr>
        <w:t>1</w:t>
      </w:r>
      <w:r w:rsidRPr="003B6D3D">
        <w:rPr>
          <w:b/>
          <w:bCs/>
        </w:rPr>
        <w:t>学时）</w:t>
      </w:r>
    </w:p>
    <w:p w:rsidR="008E5A63" w:rsidRPr="003B6D3D" w:rsidRDefault="008E5A63" w:rsidP="008E5A63">
      <w:pPr>
        <w:widowControl/>
        <w:snapToGrid w:val="0"/>
        <w:spacing w:line="360" w:lineRule="auto"/>
        <w:rPr>
          <w:b/>
          <w:bCs/>
        </w:rPr>
      </w:pPr>
      <w:r w:rsidRPr="003B6D3D">
        <w:rPr>
          <w:b/>
          <w:bCs/>
        </w:rPr>
        <w:t>第三节</w:t>
      </w:r>
      <w:r w:rsidRPr="003B6D3D">
        <w:rPr>
          <w:b/>
          <w:bCs/>
        </w:rPr>
        <w:t xml:space="preserve"> </w:t>
      </w:r>
      <w:r w:rsidRPr="003B6D3D">
        <w:rPr>
          <w:b/>
          <w:bCs/>
        </w:rPr>
        <w:t>色谱</w:t>
      </w:r>
      <w:r w:rsidRPr="003B6D3D">
        <w:rPr>
          <w:b/>
          <w:bCs/>
        </w:rPr>
        <w:t>-</w:t>
      </w:r>
      <w:r w:rsidRPr="003B6D3D">
        <w:rPr>
          <w:b/>
          <w:bCs/>
        </w:rPr>
        <w:t>质谱分析技术在茶叶质量和安全检测中的应用（</w:t>
      </w:r>
      <w:r w:rsidRPr="003B6D3D">
        <w:rPr>
          <w:b/>
          <w:bCs/>
        </w:rPr>
        <w:t>1</w:t>
      </w:r>
      <w:r w:rsidRPr="003B6D3D">
        <w:rPr>
          <w:b/>
          <w:bCs/>
        </w:rPr>
        <w:t>学时）</w:t>
      </w:r>
    </w:p>
    <w:p w:rsidR="008E5A63" w:rsidRPr="003B6D3D" w:rsidRDefault="008E5A63" w:rsidP="008E5A63">
      <w:pPr>
        <w:widowControl/>
        <w:snapToGrid w:val="0"/>
        <w:spacing w:line="360" w:lineRule="auto"/>
        <w:rPr>
          <w:b/>
          <w:bCs/>
          <w:kern w:val="0"/>
          <w:szCs w:val="21"/>
        </w:rPr>
      </w:pPr>
      <w:r w:rsidRPr="003B6D3D">
        <w:rPr>
          <w:b/>
          <w:bCs/>
        </w:rPr>
        <w:t>教学目标：</w:t>
      </w:r>
      <w:r w:rsidRPr="003B6D3D">
        <w:t>讲解气相色谱</w:t>
      </w:r>
      <w:r w:rsidRPr="003B6D3D">
        <w:t>-</w:t>
      </w:r>
      <w:r w:rsidRPr="003B6D3D">
        <w:t>质谱（</w:t>
      </w:r>
      <w:r w:rsidRPr="003B6D3D">
        <w:t>GC-MS</w:t>
      </w:r>
      <w:r w:rsidRPr="003B6D3D">
        <w:t>）分析技术和液相色谱</w:t>
      </w:r>
      <w:r w:rsidRPr="003B6D3D">
        <w:t>-</w:t>
      </w:r>
      <w:r w:rsidRPr="003B6D3D">
        <w:t>质谱（</w:t>
      </w:r>
      <w:r w:rsidRPr="003B6D3D">
        <w:t>LC-MS</w:t>
      </w:r>
      <w:r w:rsidRPr="003B6D3D">
        <w:t>）分析技术原理和分析仪器以及它们定性和定量分析方法。</w:t>
      </w:r>
      <w:r w:rsidRPr="003B6D3D">
        <w:rPr>
          <w:kern w:val="0"/>
          <w:szCs w:val="21"/>
        </w:rPr>
        <w:t></w:t>
      </w:r>
    </w:p>
    <w:p w:rsidR="008E5A63" w:rsidRPr="003B6D3D" w:rsidRDefault="008E5A63" w:rsidP="008E5A63">
      <w:pPr>
        <w:widowControl/>
        <w:snapToGrid w:val="0"/>
        <w:spacing w:line="360" w:lineRule="auto"/>
        <w:rPr>
          <w:b/>
          <w:bCs/>
          <w:kern w:val="0"/>
          <w:szCs w:val="21"/>
        </w:rPr>
      </w:pPr>
      <w:r w:rsidRPr="003B6D3D">
        <w:rPr>
          <w:b/>
          <w:bCs/>
        </w:rPr>
        <w:t>教学重点和难点：</w:t>
      </w:r>
      <w:r w:rsidRPr="003B6D3D">
        <w:t>重点：气相色谱</w:t>
      </w:r>
      <w:r w:rsidRPr="003B6D3D">
        <w:t>-</w:t>
      </w:r>
      <w:r w:rsidRPr="003B6D3D">
        <w:t>质谱（</w:t>
      </w:r>
      <w:r w:rsidRPr="003B6D3D">
        <w:t>GC-MS</w:t>
      </w:r>
      <w:r w:rsidRPr="003B6D3D">
        <w:t>）液相色谱</w:t>
      </w:r>
      <w:r w:rsidRPr="003B6D3D">
        <w:t>-</w:t>
      </w:r>
      <w:r w:rsidRPr="003B6D3D">
        <w:t>质谱（</w:t>
      </w:r>
      <w:r w:rsidRPr="003B6D3D">
        <w:t>LC-MS</w:t>
      </w:r>
      <w:r w:rsidRPr="003B6D3D">
        <w:t>）分析技术原理和分析仪器以。难点：气相色谱</w:t>
      </w:r>
      <w:r w:rsidRPr="003B6D3D">
        <w:t>-</w:t>
      </w:r>
      <w:r w:rsidRPr="003B6D3D">
        <w:t>质谱（</w:t>
      </w:r>
      <w:r w:rsidRPr="003B6D3D">
        <w:t>GC-MS</w:t>
      </w:r>
      <w:r w:rsidRPr="003B6D3D">
        <w:t>）分析技术和液相色谱</w:t>
      </w:r>
      <w:r w:rsidRPr="003B6D3D">
        <w:t>-</w:t>
      </w:r>
      <w:r w:rsidRPr="003B6D3D">
        <w:t>质谱（</w:t>
      </w:r>
      <w:r w:rsidRPr="003B6D3D">
        <w:t>LC-MS</w:t>
      </w:r>
      <w:r w:rsidRPr="003B6D3D">
        <w:t>）分析技术定性和定量分析方法。</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8E5A63" w:rsidRPr="003B6D3D" w:rsidRDefault="008E5A63" w:rsidP="008E5A63">
      <w:pPr>
        <w:pStyle w:val="a5"/>
        <w:snapToGrid w:val="0"/>
        <w:spacing w:line="360" w:lineRule="auto"/>
        <w:rPr>
          <w:rFonts w:ascii="Times New Roman"/>
        </w:rPr>
      </w:pPr>
      <w:r w:rsidRPr="003B6D3D">
        <w:rPr>
          <w:rFonts w:ascii="Times New Roman"/>
        </w:rPr>
        <w:t>理解：气相色谱</w:t>
      </w:r>
      <w:r w:rsidRPr="003B6D3D">
        <w:rPr>
          <w:rFonts w:ascii="Times New Roman"/>
        </w:rPr>
        <w:t>-</w:t>
      </w:r>
      <w:r w:rsidRPr="003B6D3D">
        <w:rPr>
          <w:rFonts w:ascii="Times New Roman"/>
        </w:rPr>
        <w:t>质谱（</w:t>
      </w:r>
      <w:r w:rsidRPr="003B6D3D">
        <w:rPr>
          <w:rFonts w:ascii="Times New Roman"/>
        </w:rPr>
        <w:t>GC-MS</w:t>
      </w:r>
      <w:r w:rsidRPr="003B6D3D">
        <w:rPr>
          <w:rFonts w:ascii="Times New Roman"/>
        </w:rPr>
        <w:t>）分析技术和液相色谱</w:t>
      </w:r>
      <w:r w:rsidRPr="003B6D3D">
        <w:rPr>
          <w:rFonts w:ascii="Times New Roman"/>
        </w:rPr>
        <w:t>-</w:t>
      </w:r>
      <w:r w:rsidRPr="003B6D3D">
        <w:rPr>
          <w:rFonts w:ascii="Times New Roman"/>
        </w:rPr>
        <w:t>质谱（</w:t>
      </w:r>
      <w:r w:rsidRPr="003B6D3D">
        <w:rPr>
          <w:rFonts w:ascii="Times New Roman"/>
        </w:rPr>
        <w:t>LC-MS</w:t>
      </w:r>
      <w:r w:rsidRPr="003B6D3D">
        <w:rPr>
          <w:rFonts w:ascii="Times New Roman"/>
        </w:rPr>
        <w:t>）分析技术定性和定量分析方法。</w:t>
      </w:r>
    </w:p>
    <w:p w:rsidR="008E5A63" w:rsidRPr="003B6D3D" w:rsidRDefault="008E5A63" w:rsidP="008E5A63">
      <w:pPr>
        <w:pStyle w:val="a5"/>
        <w:snapToGrid w:val="0"/>
        <w:spacing w:line="360" w:lineRule="auto"/>
        <w:rPr>
          <w:rFonts w:ascii="Times New Roman"/>
        </w:rPr>
      </w:pPr>
      <w:r w:rsidRPr="003B6D3D">
        <w:rPr>
          <w:rFonts w:ascii="Times New Roman"/>
        </w:rPr>
        <w:t>掌握：气相色谱</w:t>
      </w:r>
      <w:r w:rsidRPr="003B6D3D">
        <w:rPr>
          <w:rFonts w:ascii="Times New Roman"/>
        </w:rPr>
        <w:t>-</w:t>
      </w:r>
      <w:r w:rsidRPr="003B6D3D">
        <w:rPr>
          <w:rFonts w:ascii="Times New Roman"/>
        </w:rPr>
        <w:t>质谱（</w:t>
      </w:r>
      <w:r w:rsidRPr="003B6D3D">
        <w:rPr>
          <w:rFonts w:ascii="Times New Roman"/>
        </w:rPr>
        <w:t>GC-MS</w:t>
      </w:r>
      <w:r w:rsidRPr="003B6D3D">
        <w:rPr>
          <w:rFonts w:ascii="Times New Roman"/>
        </w:rPr>
        <w:t>）液相色谱</w:t>
      </w:r>
      <w:r w:rsidRPr="003B6D3D">
        <w:rPr>
          <w:rFonts w:ascii="Times New Roman"/>
        </w:rPr>
        <w:t>-</w:t>
      </w:r>
      <w:r w:rsidRPr="003B6D3D">
        <w:rPr>
          <w:rFonts w:ascii="Times New Roman"/>
        </w:rPr>
        <w:t>质谱（</w:t>
      </w:r>
      <w:r w:rsidRPr="003B6D3D">
        <w:rPr>
          <w:rFonts w:ascii="Times New Roman"/>
        </w:rPr>
        <w:t>LC-MS</w:t>
      </w:r>
      <w:r w:rsidRPr="003B6D3D">
        <w:rPr>
          <w:rFonts w:ascii="Times New Roman"/>
        </w:rPr>
        <w:t>）分析技术原理和分析仪器；气相色谱</w:t>
      </w:r>
      <w:r w:rsidRPr="003B6D3D">
        <w:rPr>
          <w:rFonts w:ascii="Times New Roman"/>
        </w:rPr>
        <w:t>-</w:t>
      </w:r>
      <w:r w:rsidRPr="003B6D3D">
        <w:rPr>
          <w:rFonts w:ascii="Times New Roman"/>
        </w:rPr>
        <w:t>质谱（</w:t>
      </w:r>
      <w:r w:rsidRPr="003B6D3D">
        <w:rPr>
          <w:rFonts w:ascii="Times New Roman"/>
        </w:rPr>
        <w:t>GC-MS</w:t>
      </w:r>
      <w:r w:rsidRPr="003B6D3D">
        <w:rPr>
          <w:rFonts w:ascii="Times New Roman"/>
        </w:rPr>
        <w:t>）分析技术和液相色谱</w:t>
      </w:r>
      <w:r w:rsidRPr="003B6D3D">
        <w:rPr>
          <w:rFonts w:ascii="Times New Roman"/>
        </w:rPr>
        <w:t>-</w:t>
      </w:r>
      <w:r w:rsidRPr="003B6D3D">
        <w:rPr>
          <w:rFonts w:ascii="Times New Roman"/>
        </w:rPr>
        <w:t>质谱（</w:t>
      </w:r>
      <w:r w:rsidRPr="003B6D3D">
        <w:rPr>
          <w:rFonts w:ascii="Times New Roman"/>
        </w:rPr>
        <w:t>LC-MS</w:t>
      </w:r>
      <w:r w:rsidRPr="003B6D3D">
        <w:rPr>
          <w:rFonts w:ascii="Times New Roman"/>
        </w:rPr>
        <w:t>）分析技术在茶叶中质量和安全检测中的应用。茶叶嘌呤碱的性质。</w:t>
      </w:r>
      <w:r w:rsidRPr="003B6D3D">
        <w:rPr>
          <w:rFonts w:ascii="Times New Roman"/>
        </w:rPr>
        <w:t xml:space="preserve"> </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教学组织与实施：</w:t>
      </w:r>
      <w:r w:rsidRPr="003B6D3D">
        <w:rPr>
          <w:rFonts w:ascii="Times New Roman"/>
        </w:rPr>
        <w:t>班级授课为主，课下完成布置的作业，进一步巩固课堂上学习的内容。布置课程论文，进行小组合作学习，在小组内进行讨论，选出最好的那一组，在下一次课开始，进行课</w:t>
      </w:r>
      <w:r w:rsidRPr="003B6D3D">
        <w:rPr>
          <w:rFonts w:ascii="Times New Roman"/>
        </w:rPr>
        <w:lastRenderedPageBreak/>
        <w:t>堂上的个人的演示，做报告，激发学生当场提出问题，回答问题的能力。</w:t>
      </w:r>
    </w:p>
    <w:tbl>
      <w:tblPr>
        <w:tblStyle w:val="af"/>
        <w:tblW w:w="0" w:type="auto"/>
        <w:tblInd w:w="4" w:type="dxa"/>
        <w:tblCellMar>
          <w:left w:w="0" w:type="dxa"/>
          <w:right w:w="0" w:type="dxa"/>
        </w:tblCellMar>
        <w:tblLook w:val="04A0" w:firstRow="1" w:lastRow="0" w:firstColumn="1" w:lastColumn="0" w:noHBand="0" w:noVBand="1"/>
      </w:tblPr>
      <w:tblGrid>
        <w:gridCol w:w="1272"/>
        <w:gridCol w:w="6237"/>
        <w:gridCol w:w="1387"/>
      </w:tblGrid>
      <w:tr w:rsidR="008E5A63" w:rsidRPr="003B6D3D" w:rsidTr="00347060">
        <w:trPr>
          <w:trHeight w:val="270"/>
        </w:trPr>
        <w:tc>
          <w:tcPr>
            <w:tcW w:w="1272"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6237"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w:t>
            </w:r>
            <w:r w:rsidRPr="003B6D3D">
              <w:rPr>
                <w:b/>
              </w:rPr>
              <w:t>紫外</w:t>
            </w:r>
            <w:r w:rsidRPr="003B6D3D">
              <w:rPr>
                <w:b/>
              </w:rPr>
              <w:t>-</w:t>
            </w:r>
            <w:r w:rsidRPr="003B6D3D">
              <w:rPr>
                <w:b/>
              </w:rPr>
              <w:t>可见光和原子吸收光光谱检测技术及方法</w:t>
            </w:r>
          </w:p>
        </w:tc>
        <w:tc>
          <w:tcPr>
            <w:tcW w:w="1387"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3</w:t>
            </w:r>
          </w:p>
        </w:tc>
      </w:tr>
    </w:tbl>
    <w:p w:rsidR="008E5A63" w:rsidRPr="003B6D3D" w:rsidRDefault="008E5A63" w:rsidP="008E5A63">
      <w:pPr>
        <w:widowControl/>
        <w:snapToGrid w:val="0"/>
        <w:spacing w:line="360" w:lineRule="auto"/>
        <w:rPr>
          <w:b/>
          <w:bCs/>
        </w:rPr>
      </w:pPr>
      <w:r w:rsidRPr="003B6D3D">
        <w:rPr>
          <w:b/>
          <w:bCs/>
        </w:rPr>
        <w:t>第一节</w:t>
      </w:r>
      <w:r w:rsidRPr="003B6D3D">
        <w:rPr>
          <w:b/>
          <w:bCs/>
        </w:rPr>
        <w:t xml:space="preserve"> </w:t>
      </w:r>
      <w:r w:rsidRPr="003B6D3D">
        <w:rPr>
          <w:b/>
          <w:bCs/>
        </w:rPr>
        <w:t>紫外</w:t>
      </w:r>
      <w:r w:rsidRPr="003B6D3D">
        <w:rPr>
          <w:b/>
          <w:bCs/>
        </w:rPr>
        <w:t>-</w:t>
      </w:r>
      <w:r w:rsidRPr="003B6D3D">
        <w:rPr>
          <w:b/>
          <w:bCs/>
        </w:rPr>
        <w:t>可见光光谱仪器及分析方法（</w:t>
      </w:r>
      <w:r w:rsidRPr="003B6D3D">
        <w:rPr>
          <w:b/>
          <w:bCs/>
        </w:rPr>
        <w:t>1</w:t>
      </w:r>
      <w:r w:rsidRPr="003B6D3D">
        <w:rPr>
          <w:b/>
          <w:bCs/>
        </w:rPr>
        <w:t>学时）</w:t>
      </w:r>
    </w:p>
    <w:p w:rsidR="008E5A63" w:rsidRPr="003B6D3D" w:rsidRDefault="008E5A63" w:rsidP="008E5A63">
      <w:pPr>
        <w:widowControl/>
        <w:snapToGrid w:val="0"/>
        <w:spacing w:line="360" w:lineRule="auto"/>
        <w:rPr>
          <w:b/>
          <w:bCs/>
        </w:rPr>
      </w:pPr>
      <w:r w:rsidRPr="003B6D3D">
        <w:rPr>
          <w:b/>
          <w:bCs/>
        </w:rPr>
        <w:t>第二节</w:t>
      </w:r>
      <w:r w:rsidRPr="003B6D3D">
        <w:rPr>
          <w:b/>
          <w:bCs/>
        </w:rPr>
        <w:t xml:space="preserve"> </w:t>
      </w:r>
      <w:r w:rsidRPr="003B6D3D">
        <w:rPr>
          <w:b/>
          <w:bCs/>
        </w:rPr>
        <w:t>原子吸收光谱仪器及分析方法（</w:t>
      </w:r>
      <w:r w:rsidRPr="003B6D3D">
        <w:rPr>
          <w:b/>
          <w:bCs/>
        </w:rPr>
        <w:t>1</w:t>
      </w:r>
      <w:r w:rsidRPr="003B6D3D">
        <w:rPr>
          <w:b/>
          <w:bCs/>
        </w:rPr>
        <w:t>学时）</w:t>
      </w:r>
    </w:p>
    <w:p w:rsidR="008E5A63" w:rsidRPr="003B6D3D" w:rsidRDefault="008E5A63" w:rsidP="008E5A63">
      <w:pPr>
        <w:widowControl/>
        <w:snapToGrid w:val="0"/>
        <w:spacing w:line="360" w:lineRule="auto"/>
        <w:rPr>
          <w:b/>
          <w:bCs/>
        </w:rPr>
      </w:pPr>
      <w:r w:rsidRPr="003B6D3D">
        <w:rPr>
          <w:b/>
          <w:bCs/>
        </w:rPr>
        <w:t>第三节</w:t>
      </w:r>
      <w:r w:rsidRPr="003B6D3D">
        <w:rPr>
          <w:b/>
          <w:bCs/>
        </w:rPr>
        <w:t xml:space="preserve"> </w:t>
      </w:r>
      <w:r w:rsidRPr="003B6D3D">
        <w:rPr>
          <w:b/>
          <w:bCs/>
        </w:rPr>
        <w:t>紫外、可见光和原子吸收光谱检测技术在茶叶质量和安全检测技术中的应用（</w:t>
      </w:r>
      <w:r w:rsidRPr="003B6D3D">
        <w:rPr>
          <w:b/>
          <w:bCs/>
        </w:rPr>
        <w:t>1</w:t>
      </w:r>
      <w:r w:rsidRPr="003B6D3D">
        <w:rPr>
          <w:b/>
          <w:bCs/>
        </w:rPr>
        <w:t>学时）</w:t>
      </w:r>
    </w:p>
    <w:p w:rsidR="008E5A63" w:rsidRPr="003B6D3D" w:rsidRDefault="008E5A63" w:rsidP="008E5A63">
      <w:pPr>
        <w:widowControl/>
        <w:snapToGrid w:val="0"/>
        <w:spacing w:line="360" w:lineRule="auto"/>
        <w:rPr>
          <w:b/>
          <w:bCs/>
          <w:kern w:val="0"/>
          <w:szCs w:val="21"/>
        </w:rPr>
      </w:pPr>
      <w:r w:rsidRPr="003B6D3D">
        <w:rPr>
          <w:b/>
          <w:bCs/>
        </w:rPr>
        <w:t>教学目标：</w:t>
      </w:r>
      <w:r w:rsidRPr="003B6D3D">
        <w:t>讲解紫外</w:t>
      </w:r>
      <w:r w:rsidRPr="003B6D3D">
        <w:t>-</w:t>
      </w:r>
      <w:r w:rsidRPr="003B6D3D">
        <w:t>可见光光谱仪器基本构造和定性和定量分析方法，原子吸收光谱仪器的仪器构造和分析方法。</w:t>
      </w:r>
    </w:p>
    <w:p w:rsidR="008E5A63" w:rsidRPr="003B6D3D" w:rsidRDefault="008E5A63" w:rsidP="008E5A63">
      <w:pPr>
        <w:widowControl/>
        <w:snapToGrid w:val="0"/>
        <w:spacing w:line="360" w:lineRule="auto"/>
        <w:rPr>
          <w:b/>
          <w:bCs/>
          <w:kern w:val="0"/>
          <w:szCs w:val="21"/>
        </w:rPr>
      </w:pPr>
      <w:r w:rsidRPr="003B6D3D">
        <w:rPr>
          <w:b/>
          <w:bCs/>
        </w:rPr>
        <w:t>教学重点和难点：</w:t>
      </w:r>
      <w:r w:rsidRPr="003B6D3D">
        <w:t>重点：紫外</w:t>
      </w:r>
      <w:r w:rsidRPr="003B6D3D">
        <w:t>-</w:t>
      </w:r>
      <w:r w:rsidRPr="003B6D3D">
        <w:t>可见光和原子吸收光谱检测技术原理和构造。难点：紫外、可见光和原子吸收光谱检测技术定量和定性分析方法。</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8E5A63" w:rsidRPr="003B6D3D" w:rsidRDefault="008E5A63" w:rsidP="008E5A63">
      <w:pPr>
        <w:pStyle w:val="a5"/>
        <w:snapToGrid w:val="0"/>
        <w:spacing w:line="360" w:lineRule="auto"/>
        <w:rPr>
          <w:rFonts w:ascii="Times New Roman"/>
        </w:rPr>
      </w:pPr>
      <w:r w:rsidRPr="003B6D3D">
        <w:rPr>
          <w:rFonts w:ascii="Times New Roman"/>
        </w:rPr>
        <w:t>理解：紫外</w:t>
      </w:r>
      <w:r w:rsidRPr="003B6D3D">
        <w:rPr>
          <w:rFonts w:ascii="Times New Roman"/>
        </w:rPr>
        <w:t>-</w:t>
      </w:r>
      <w:r w:rsidRPr="003B6D3D">
        <w:rPr>
          <w:rFonts w:ascii="Times New Roman"/>
        </w:rPr>
        <w:t>可见光和原子吸收光谱检测技术定量和定性分析方法。</w:t>
      </w:r>
    </w:p>
    <w:p w:rsidR="008E5A63" w:rsidRPr="003B6D3D" w:rsidRDefault="008E5A63" w:rsidP="008E5A63">
      <w:pPr>
        <w:pStyle w:val="a5"/>
        <w:snapToGrid w:val="0"/>
        <w:spacing w:line="360" w:lineRule="auto"/>
        <w:rPr>
          <w:rFonts w:ascii="Times New Roman"/>
        </w:rPr>
      </w:pPr>
      <w:r w:rsidRPr="003B6D3D">
        <w:rPr>
          <w:rFonts w:ascii="Times New Roman"/>
        </w:rPr>
        <w:t>掌握：紫外</w:t>
      </w:r>
      <w:r w:rsidRPr="003B6D3D">
        <w:rPr>
          <w:rFonts w:ascii="Times New Roman"/>
        </w:rPr>
        <w:t>-</w:t>
      </w:r>
      <w:r w:rsidRPr="003B6D3D">
        <w:rPr>
          <w:rFonts w:ascii="Times New Roman"/>
        </w:rPr>
        <w:t>可见光和原子吸收光谱检测技术原理和构造。紫外</w:t>
      </w:r>
      <w:r w:rsidRPr="003B6D3D">
        <w:rPr>
          <w:rFonts w:ascii="Times New Roman"/>
        </w:rPr>
        <w:t>-</w:t>
      </w:r>
      <w:r w:rsidRPr="003B6D3D">
        <w:rPr>
          <w:rFonts w:ascii="Times New Roman"/>
        </w:rPr>
        <w:t>可见光和原子吸收光谱检测技术在茶叶茶叶质量和安全检测技术中的应用。</w:t>
      </w:r>
      <w:r w:rsidRPr="003B6D3D">
        <w:rPr>
          <w:rFonts w:ascii="Times New Roman"/>
        </w:rPr>
        <w:t xml:space="preserve"> </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教学组织与实施：</w:t>
      </w:r>
      <w:r w:rsidRPr="003B6D3D">
        <w:rPr>
          <w:rFonts w:ascii="Times New Roman"/>
        </w:rPr>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tbl>
      <w:tblPr>
        <w:tblStyle w:val="af"/>
        <w:tblW w:w="0" w:type="auto"/>
        <w:tblInd w:w="4" w:type="dxa"/>
        <w:tblCellMar>
          <w:left w:w="0" w:type="dxa"/>
          <w:right w:w="0" w:type="dxa"/>
        </w:tblCellMar>
        <w:tblLook w:val="04A0" w:firstRow="1" w:lastRow="0" w:firstColumn="1" w:lastColumn="0" w:noHBand="0" w:noVBand="1"/>
      </w:tblPr>
      <w:tblGrid>
        <w:gridCol w:w="2548"/>
        <w:gridCol w:w="3382"/>
        <w:gridCol w:w="2966"/>
      </w:tblGrid>
      <w:tr w:rsidR="008E5A63" w:rsidRPr="003B6D3D" w:rsidTr="00347060">
        <w:trPr>
          <w:trHeight w:val="270"/>
        </w:trPr>
        <w:tc>
          <w:tcPr>
            <w:tcW w:w="2548"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3382"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rPr>
              <w:t>近红外光谱检测技术及方法</w:t>
            </w:r>
          </w:p>
        </w:tc>
        <w:tc>
          <w:tcPr>
            <w:tcW w:w="2966"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8E5A63" w:rsidRPr="003B6D3D" w:rsidRDefault="008E5A63" w:rsidP="008E5A63">
      <w:pPr>
        <w:widowControl/>
        <w:snapToGrid w:val="0"/>
        <w:spacing w:line="360" w:lineRule="auto"/>
        <w:rPr>
          <w:b/>
          <w:bCs/>
        </w:rPr>
      </w:pPr>
      <w:r w:rsidRPr="003B6D3D">
        <w:rPr>
          <w:b/>
          <w:bCs/>
        </w:rPr>
        <w:t>第一节</w:t>
      </w:r>
      <w:r w:rsidRPr="003B6D3D">
        <w:rPr>
          <w:b/>
          <w:bCs/>
        </w:rPr>
        <w:t xml:space="preserve"> </w:t>
      </w:r>
      <w:r w:rsidRPr="003B6D3D">
        <w:rPr>
          <w:b/>
          <w:bCs/>
        </w:rPr>
        <w:t>近红外光谱分析技术简介（</w:t>
      </w:r>
      <w:r w:rsidRPr="003B6D3D">
        <w:rPr>
          <w:b/>
          <w:bCs/>
        </w:rPr>
        <w:t>0.5</w:t>
      </w:r>
      <w:r w:rsidRPr="003B6D3D">
        <w:rPr>
          <w:b/>
          <w:bCs/>
        </w:rPr>
        <w:t>学时）</w:t>
      </w:r>
    </w:p>
    <w:p w:rsidR="008E5A63" w:rsidRPr="003B6D3D" w:rsidRDefault="008E5A63" w:rsidP="008E5A63">
      <w:pPr>
        <w:widowControl/>
        <w:snapToGrid w:val="0"/>
        <w:spacing w:line="360" w:lineRule="auto"/>
        <w:rPr>
          <w:b/>
          <w:bCs/>
        </w:rPr>
      </w:pPr>
      <w:r w:rsidRPr="003B6D3D">
        <w:rPr>
          <w:b/>
          <w:bCs/>
        </w:rPr>
        <w:t>第二节</w:t>
      </w:r>
      <w:r w:rsidRPr="003B6D3D">
        <w:rPr>
          <w:b/>
          <w:bCs/>
        </w:rPr>
        <w:t xml:space="preserve"> </w:t>
      </w:r>
      <w:r w:rsidRPr="003B6D3D">
        <w:rPr>
          <w:b/>
          <w:bCs/>
        </w:rPr>
        <w:t>近红外光谱仪器（</w:t>
      </w:r>
      <w:r w:rsidRPr="003B6D3D">
        <w:rPr>
          <w:b/>
          <w:bCs/>
        </w:rPr>
        <w:t>0.5</w:t>
      </w:r>
      <w:r w:rsidRPr="003B6D3D">
        <w:rPr>
          <w:b/>
          <w:bCs/>
        </w:rPr>
        <w:t>学时）</w:t>
      </w:r>
    </w:p>
    <w:p w:rsidR="008E5A63" w:rsidRPr="003B6D3D" w:rsidRDefault="008E5A63" w:rsidP="008E5A63">
      <w:pPr>
        <w:widowControl/>
        <w:snapToGrid w:val="0"/>
        <w:spacing w:line="360" w:lineRule="auto"/>
        <w:rPr>
          <w:b/>
          <w:bCs/>
        </w:rPr>
      </w:pPr>
      <w:r w:rsidRPr="003B6D3D">
        <w:rPr>
          <w:b/>
          <w:bCs/>
        </w:rPr>
        <w:t>第三节</w:t>
      </w:r>
      <w:r w:rsidRPr="003B6D3D">
        <w:rPr>
          <w:b/>
          <w:bCs/>
        </w:rPr>
        <w:t xml:space="preserve"> </w:t>
      </w:r>
      <w:r w:rsidRPr="003B6D3D">
        <w:rPr>
          <w:b/>
          <w:bCs/>
        </w:rPr>
        <w:t>近红外光谱数据分析（</w:t>
      </w:r>
      <w:r w:rsidRPr="003B6D3D">
        <w:rPr>
          <w:b/>
          <w:bCs/>
        </w:rPr>
        <w:t>0.5</w:t>
      </w:r>
      <w:r w:rsidRPr="003B6D3D">
        <w:rPr>
          <w:b/>
          <w:bCs/>
        </w:rPr>
        <w:t>学时）</w:t>
      </w:r>
    </w:p>
    <w:p w:rsidR="008E5A63" w:rsidRPr="003B6D3D" w:rsidRDefault="008E5A63" w:rsidP="008E5A63">
      <w:pPr>
        <w:widowControl/>
        <w:snapToGrid w:val="0"/>
        <w:spacing w:line="360" w:lineRule="auto"/>
        <w:rPr>
          <w:b/>
          <w:bCs/>
        </w:rPr>
      </w:pPr>
      <w:r w:rsidRPr="003B6D3D">
        <w:rPr>
          <w:b/>
          <w:bCs/>
        </w:rPr>
        <w:t>第四节</w:t>
      </w:r>
      <w:r w:rsidRPr="003B6D3D">
        <w:rPr>
          <w:b/>
          <w:bCs/>
        </w:rPr>
        <w:t xml:space="preserve"> </w:t>
      </w:r>
      <w:r w:rsidRPr="003B6D3D">
        <w:rPr>
          <w:b/>
          <w:bCs/>
        </w:rPr>
        <w:t>近红外光谱技术在茶叶质量检测中的应用（</w:t>
      </w:r>
      <w:r w:rsidRPr="003B6D3D">
        <w:rPr>
          <w:b/>
          <w:bCs/>
        </w:rPr>
        <w:t>0.5</w:t>
      </w:r>
      <w:r w:rsidRPr="003B6D3D">
        <w:rPr>
          <w:b/>
          <w:bCs/>
        </w:rPr>
        <w:t>学时）</w:t>
      </w:r>
    </w:p>
    <w:p w:rsidR="008E5A63" w:rsidRPr="003B6D3D" w:rsidRDefault="008E5A63" w:rsidP="008E5A63">
      <w:pPr>
        <w:widowControl/>
        <w:snapToGrid w:val="0"/>
        <w:spacing w:line="360" w:lineRule="auto"/>
        <w:rPr>
          <w:b/>
          <w:bCs/>
          <w:kern w:val="0"/>
          <w:szCs w:val="21"/>
        </w:rPr>
      </w:pPr>
      <w:r w:rsidRPr="003B6D3D">
        <w:rPr>
          <w:b/>
          <w:bCs/>
        </w:rPr>
        <w:t>教学目标：</w:t>
      </w:r>
      <w:r w:rsidRPr="003B6D3D">
        <w:t>讲解近红外光谱分析技术发展、技术原理和仪器基本结构及其主要性能指标，以及近红外光谱数据分析。</w:t>
      </w:r>
      <w:r w:rsidRPr="003B6D3D">
        <w:rPr>
          <w:kern w:val="0"/>
          <w:szCs w:val="21"/>
        </w:rPr>
        <w:t></w:t>
      </w:r>
    </w:p>
    <w:p w:rsidR="008E5A63" w:rsidRPr="003B6D3D" w:rsidRDefault="008E5A63" w:rsidP="008E5A63">
      <w:pPr>
        <w:widowControl/>
        <w:snapToGrid w:val="0"/>
        <w:spacing w:line="360" w:lineRule="auto"/>
        <w:rPr>
          <w:b/>
          <w:bCs/>
          <w:kern w:val="0"/>
          <w:szCs w:val="21"/>
        </w:rPr>
      </w:pPr>
      <w:r w:rsidRPr="003B6D3D">
        <w:rPr>
          <w:b/>
          <w:bCs/>
        </w:rPr>
        <w:t>教学重点和难点：</w:t>
      </w:r>
      <w:r w:rsidRPr="003B6D3D">
        <w:t>重点：近红外光谱分析技术发展、技术原理和仪器基本结构。难点：茶近红外光谱叶要性能指标和定性和定量分析方法。</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8E5A63" w:rsidRPr="003B6D3D" w:rsidRDefault="008E5A63" w:rsidP="008E5A63">
      <w:pPr>
        <w:pStyle w:val="a5"/>
        <w:snapToGrid w:val="0"/>
        <w:spacing w:line="360" w:lineRule="auto"/>
        <w:rPr>
          <w:rFonts w:ascii="Times New Roman"/>
        </w:rPr>
      </w:pPr>
      <w:r w:rsidRPr="003B6D3D">
        <w:rPr>
          <w:rFonts w:ascii="Times New Roman"/>
        </w:rPr>
        <w:t>理解：近红外光谱分析技术发展；茶近红外光谱叶要性能指标和定性和定量分析方法。</w:t>
      </w:r>
    </w:p>
    <w:p w:rsidR="008E5A63" w:rsidRPr="003B6D3D" w:rsidRDefault="008E5A63" w:rsidP="008E5A63">
      <w:pPr>
        <w:pStyle w:val="a5"/>
        <w:snapToGrid w:val="0"/>
        <w:spacing w:line="360" w:lineRule="auto"/>
        <w:rPr>
          <w:rFonts w:ascii="Times New Roman"/>
        </w:rPr>
      </w:pPr>
      <w:r w:rsidRPr="003B6D3D">
        <w:rPr>
          <w:rFonts w:ascii="Times New Roman"/>
        </w:rPr>
        <w:t>掌握：近红外光谱分析技术发展、技术原理和仪器基本结构；掌握近红外光谱技术在茶叶质量检测中的应用。</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教学组织与实施：</w:t>
      </w:r>
      <w:r w:rsidRPr="003B6D3D">
        <w:rPr>
          <w:rFonts w:ascii="Times New Roman"/>
        </w:rPr>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tbl>
      <w:tblPr>
        <w:tblStyle w:val="af"/>
        <w:tblW w:w="0" w:type="auto"/>
        <w:tblInd w:w="4" w:type="dxa"/>
        <w:tblCellMar>
          <w:left w:w="0" w:type="dxa"/>
          <w:right w:w="0" w:type="dxa"/>
        </w:tblCellMar>
        <w:tblLook w:val="04A0" w:firstRow="1" w:lastRow="0" w:firstColumn="1" w:lastColumn="0" w:noHBand="0" w:noVBand="1"/>
      </w:tblPr>
      <w:tblGrid>
        <w:gridCol w:w="2123"/>
        <w:gridCol w:w="3807"/>
        <w:gridCol w:w="2966"/>
      </w:tblGrid>
      <w:tr w:rsidR="008E5A63" w:rsidRPr="003B6D3D" w:rsidTr="00347060">
        <w:trPr>
          <w:trHeight w:val="270"/>
        </w:trPr>
        <w:tc>
          <w:tcPr>
            <w:tcW w:w="2123"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3807"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电子鼻、电子舌检测技术及方法</w:t>
            </w:r>
          </w:p>
        </w:tc>
        <w:tc>
          <w:tcPr>
            <w:tcW w:w="2966"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8E5A63" w:rsidRPr="003B6D3D" w:rsidRDefault="008E5A63" w:rsidP="008E5A63">
      <w:pPr>
        <w:snapToGrid w:val="0"/>
        <w:spacing w:line="360" w:lineRule="auto"/>
        <w:rPr>
          <w:b/>
          <w:bCs/>
        </w:rPr>
      </w:pPr>
      <w:r w:rsidRPr="003B6D3D">
        <w:rPr>
          <w:b/>
          <w:bCs/>
        </w:rPr>
        <w:t>第一节</w:t>
      </w:r>
      <w:r w:rsidRPr="003B6D3D">
        <w:rPr>
          <w:b/>
          <w:bCs/>
        </w:rPr>
        <w:t xml:space="preserve">  </w:t>
      </w:r>
      <w:r w:rsidRPr="003B6D3D">
        <w:rPr>
          <w:b/>
          <w:bCs/>
        </w:rPr>
        <w:t>电子鼻、电子舌检测技术概述（</w:t>
      </w:r>
      <w:r w:rsidRPr="003B6D3D">
        <w:rPr>
          <w:b/>
          <w:bCs/>
        </w:rPr>
        <w:t>1</w:t>
      </w:r>
      <w:r w:rsidRPr="003B6D3D">
        <w:rPr>
          <w:b/>
          <w:bCs/>
        </w:rPr>
        <w:t>学时）</w:t>
      </w:r>
    </w:p>
    <w:p w:rsidR="008E5A63" w:rsidRPr="003B6D3D" w:rsidRDefault="008E5A63" w:rsidP="008E5A63">
      <w:pPr>
        <w:snapToGrid w:val="0"/>
        <w:spacing w:line="360" w:lineRule="auto"/>
        <w:rPr>
          <w:b/>
          <w:bCs/>
        </w:rPr>
      </w:pPr>
      <w:r w:rsidRPr="003B6D3D">
        <w:rPr>
          <w:b/>
          <w:bCs/>
        </w:rPr>
        <w:lastRenderedPageBreak/>
        <w:t>第二节</w:t>
      </w:r>
      <w:r w:rsidRPr="003B6D3D">
        <w:rPr>
          <w:b/>
          <w:bCs/>
        </w:rPr>
        <w:t xml:space="preserve">  </w:t>
      </w:r>
      <w:r w:rsidRPr="003B6D3D">
        <w:rPr>
          <w:b/>
          <w:bCs/>
        </w:rPr>
        <w:t>电子鼻与电子舌传感器阵列及模式识别（</w:t>
      </w:r>
      <w:r w:rsidRPr="003B6D3D">
        <w:rPr>
          <w:b/>
          <w:bCs/>
        </w:rPr>
        <w:t>2</w:t>
      </w:r>
      <w:r w:rsidRPr="003B6D3D">
        <w:rPr>
          <w:b/>
          <w:bCs/>
        </w:rPr>
        <w:t>学时）</w:t>
      </w:r>
    </w:p>
    <w:p w:rsidR="008E5A63" w:rsidRPr="003B6D3D" w:rsidRDefault="008E5A63" w:rsidP="008E5A63">
      <w:pPr>
        <w:snapToGrid w:val="0"/>
        <w:spacing w:line="360" w:lineRule="auto"/>
        <w:rPr>
          <w:b/>
          <w:bCs/>
        </w:rPr>
      </w:pPr>
      <w:r w:rsidRPr="003B6D3D">
        <w:rPr>
          <w:b/>
          <w:bCs/>
        </w:rPr>
        <w:t>第三节</w:t>
      </w:r>
      <w:r w:rsidRPr="003B6D3D">
        <w:rPr>
          <w:b/>
          <w:bCs/>
        </w:rPr>
        <w:t xml:space="preserve">  </w:t>
      </w:r>
      <w:r w:rsidRPr="003B6D3D">
        <w:rPr>
          <w:b/>
          <w:bCs/>
        </w:rPr>
        <w:t>电子鼻与电子舌技术在茶叶质量检测中的应用（</w:t>
      </w:r>
      <w:r w:rsidRPr="003B6D3D">
        <w:rPr>
          <w:b/>
          <w:bCs/>
        </w:rPr>
        <w:t>1</w:t>
      </w:r>
      <w:r w:rsidRPr="003B6D3D">
        <w:rPr>
          <w:b/>
          <w:bCs/>
        </w:rPr>
        <w:t>学时）</w:t>
      </w:r>
    </w:p>
    <w:p w:rsidR="008E5A63" w:rsidRPr="003B6D3D" w:rsidRDefault="008E5A63" w:rsidP="008E5A63">
      <w:pPr>
        <w:widowControl/>
        <w:snapToGrid w:val="0"/>
        <w:spacing w:line="360" w:lineRule="auto"/>
        <w:rPr>
          <w:b/>
          <w:bCs/>
          <w:kern w:val="0"/>
          <w:szCs w:val="21"/>
        </w:rPr>
      </w:pPr>
      <w:r w:rsidRPr="003B6D3D">
        <w:rPr>
          <w:b/>
          <w:bCs/>
        </w:rPr>
        <w:t>教学目标：</w:t>
      </w:r>
      <w:r w:rsidRPr="003B6D3D">
        <w:rPr>
          <w:kern w:val="0"/>
          <w:szCs w:val="21"/>
        </w:rPr>
        <w:t>讲解生物嗅觉与生物味觉；电子鼻与电子舌；电子鼻、电子舌传感器及传感器阵列；电子鼻、电子舌的模式识别方法；电子鼻技术在茶叶质量检测中的应用；电子舌技术在茶叶质量检测中的应用。</w:t>
      </w:r>
    </w:p>
    <w:p w:rsidR="008E5A63" w:rsidRPr="003B6D3D" w:rsidRDefault="008E5A63" w:rsidP="008E5A63">
      <w:pPr>
        <w:widowControl/>
        <w:snapToGrid w:val="0"/>
        <w:spacing w:line="360" w:lineRule="auto"/>
        <w:rPr>
          <w:b/>
          <w:bCs/>
          <w:kern w:val="0"/>
          <w:szCs w:val="21"/>
        </w:rPr>
      </w:pPr>
      <w:r w:rsidRPr="003B6D3D">
        <w:rPr>
          <w:b/>
          <w:bCs/>
        </w:rPr>
        <w:t>教学重点和难点：</w:t>
      </w:r>
      <w:r w:rsidRPr="003B6D3D">
        <w:rPr>
          <w:kern w:val="0"/>
          <w:szCs w:val="21"/>
        </w:rPr>
        <w:t>重点：生物嗅觉与生物味觉；电子鼻与电子舌；电子鼻、电子舌传感器及传感器阵列；电子鼻、电子舌的模式识别方法。难点：电子鼻、电子舌传感器及传感器阵列；电子鼻、电子舌的模式识别方法。</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8E5A63" w:rsidRPr="003B6D3D" w:rsidRDefault="008E5A63" w:rsidP="008E5A63">
      <w:pPr>
        <w:pStyle w:val="a5"/>
        <w:snapToGrid w:val="0"/>
        <w:spacing w:line="360" w:lineRule="auto"/>
        <w:rPr>
          <w:rFonts w:ascii="Times New Roman"/>
        </w:rPr>
      </w:pPr>
      <w:r w:rsidRPr="003B6D3D">
        <w:rPr>
          <w:rFonts w:ascii="Times New Roman"/>
        </w:rPr>
        <w:t>了解：</w:t>
      </w:r>
      <w:r w:rsidRPr="003B6D3D">
        <w:rPr>
          <w:rFonts w:ascii="Times New Roman"/>
          <w:kern w:val="0"/>
          <w:szCs w:val="21"/>
        </w:rPr>
        <w:t>电子鼻技术在茶叶质量检测中的应用；电子舌技术在茶叶质量检测中的应用</w:t>
      </w:r>
      <w:r w:rsidRPr="003B6D3D">
        <w:rPr>
          <w:rFonts w:ascii="Times New Roman"/>
        </w:rPr>
        <w:t>。</w:t>
      </w:r>
    </w:p>
    <w:p w:rsidR="008E5A63" w:rsidRPr="003B6D3D" w:rsidRDefault="008E5A63" w:rsidP="008E5A63">
      <w:pPr>
        <w:pStyle w:val="a5"/>
        <w:snapToGrid w:val="0"/>
        <w:spacing w:line="360" w:lineRule="auto"/>
        <w:rPr>
          <w:rFonts w:ascii="Times New Roman"/>
        </w:rPr>
      </w:pPr>
      <w:r w:rsidRPr="003B6D3D">
        <w:rPr>
          <w:rFonts w:ascii="Times New Roman"/>
        </w:rPr>
        <w:t>理解：</w:t>
      </w:r>
      <w:r w:rsidRPr="003B6D3D">
        <w:rPr>
          <w:rFonts w:ascii="Times New Roman"/>
          <w:kern w:val="0"/>
          <w:szCs w:val="21"/>
        </w:rPr>
        <w:t>生物嗅觉与生物味觉；电子鼻与电子舌</w:t>
      </w:r>
      <w:r w:rsidRPr="003B6D3D">
        <w:rPr>
          <w:rFonts w:ascii="Times New Roman"/>
        </w:rPr>
        <w:t>。</w:t>
      </w:r>
    </w:p>
    <w:p w:rsidR="008E5A63" w:rsidRPr="003B6D3D" w:rsidRDefault="008E5A63" w:rsidP="008E5A63">
      <w:pPr>
        <w:pStyle w:val="a5"/>
        <w:snapToGrid w:val="0"/>
        <w:spacing w:line="360" w:lineRule="auto"/>
        <w:rPr>
          <w:rFonts w:ascii="Times New Roman"/>
        </w:rPr>
      </w:pPr>
      <w:r w:rsidRPr="003B6D3D">
        <w:rPr>
          <w:rFonts w:ascii="Times New Roman"/>
        </w:rPr>
        <w:t>掌握：</w:t>
      </w:r>
      <w:r w:rsidRPr="003B6D3D">
        <w:rPr>
          <w:rFonts w:ascii="Times New Roman"/>
          <w:kern w:val="0"/>
          <w:szCs w:val="21"/>
        </w:rPr>
        <w:t>电子鼻、电子舌传感器及传感器阵列；电子鼻、电子舌的模式识别方法。</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教学组织与实施：</w:t>
      </w:r>
      <w:r w:rsidRPr="003B6D3D">
        <w:rPr>
          <w:rFonts w:ascii="Times New Roman"/>
        </w:rPr>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tbl>
      <w:tblPr>
        <w:tblStyle w:val="af"/>
        <w:tblW w:w="0" w:type="auto"/>
        <w:tblInd w:w="4" w:type="dxa"/>
        <w:tblCellMar>
          <w:left w:w="0" w:type="dxa"/>
          <w:right w:w="0" w:type="dxa"/>
        </w:tblCellMar>
        <w:tblLook w:val="04A0" w:firstRow="1" w:lastRow="0" w:firstColumn="1" w:lastColumn="0" w:noHBand="0" w:noVBand="1"/>
      </w:tblPr>
      <w:tblGrid>
        <w:gridCol w:w="2548"/>
        <w:gridCol w:w="3382"/>
        <w:gridCol w:w="2966"/>
      </w:tblGrid>
      <w:tr w:rsidR="008E5A63" w:rsidRPr="003B6D3D" w:rsidTr="00347060">
        <w:trPr>
          <w:trHeight w:val="270"/>
        </w:trPr>
        <w:tc>
          <w:tcPr>
            <w:tcW w:w="2548"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p>
        </w:tc>
        <w:tc>
          <w:tcPr>
            <w:tcW w:w="3382" w:type="dxa"/>
            <w:tcBorders>
              <w:top w:val="nil"/>
              <w:left w:val="nil"/>
              <w:bottom w:val="nil"/>
              <w:right w:val="nil"/>
            </w:tcBorders>
            <w:vAlign w:val="center"/>
          </w:tcPr>
          <w:p w:rsidR="008E5A63" w:rsidRPr="003B6D3D" w:rsidRDefault="008E5A63" w:rsidP="00347060">
            <w:pPr>
              <w:widowControl/>
              <w:snapToGrid w:val="0"/>
              <w:spacing w:line="360" w:lineRule="auto"/>
              <w:jc w:val="center"/>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计算机视觉检测技术及方法</w:t>
            </w:r>
          </w:p>
        </w:tc>
        <w:tc>
          <w:tcPr>
            <w:tcW w:w="2966" w:type="dxa"/>
            <w:tcBorders>
              <w:top w:val="nil"/>
              <w:left w:val="nil"/>
              <w:bottom w:val="nil"/>
              <w:right w:val="nil"/>
            </w:tcBorders>
            <w:vAlign w:val="center"/>
          </w:tcPr>
          <w:p w:rsidR="008E5A63" w:rsidRPr="003B6D3D" w:rsidRDefault="008E5A63" w:rsidP="0034706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8E5A63" w:rsidRPr="003B6D3D" w:rsidRDefault="008E5A63" w:rsidP="008E5A63">
      <w:pPr>
        <w:snapToGrid w:val="0"/>
        <w:spacing w:line="360" w:lineRule="auto"/>
        <w:rPr>
          <w:b/>
          <w:bCs/>
        </w:rPr>
      </w:pPr>
      <w:r w:rsidRPr="003B6D3D">
        <w:rPr>
          <w:b/>
          <w:bCs/>
        </w:rPr>
        <w:t>第一节</w:t>
      </w:r>
      <w:r w:rsidRPr="003B6D3D">
        <w:rPr>
          <w:b/>
          <w:bCs/>
        </w:rPr>
        <w:t xml:space="preserve">  </w:t>
      </w:r>
      <w:r w:rsidRPr="003B6D3D">
        <w:rPr>
          <w:b/>
          <w:bCs/>
        </w:rPr>
        <w:t>计算机视觉技术概括（</w:t>
      </w:r>
      <w:r w:rsidRPr="003B6D3D">
        <w:rPr>
          <w:b/>
          <w:bCs/>
        </w:rPr>
        <w:t>0.5</w:t>
      </w:r>
      <w:r w:rsidRPr="003B6D3D">
        <w:rPr>
          <w:b/>
          <w:bCs/>
        </w:rPr>
        <w:t>学时）</w:t>
      </w:r>
    </w:p>
    <w:p w:rsidR="008E5A63" w:rsidRPr="003B6D3D" w:rsidRDefault="008E5A63" w:rsidP="008E5A63">
      <w:pPr>
        <w:snapToGrid w:val="0"/>
        <w:spacing w:line="360" w:lineRule="auto"/>
        <w:rPr>
          <w:b/>
          <w:bCs/>
        </w:rPr>
      </w:pPr>
      <w:r w:rsidRPr="003B6D3D">
        <w:rPr>
          <w:b/>
          <w:bCs/>
        </w:rPr>
        <w:t>第二节</w:t>
      </w:r>
      <w:r w:rsidRPr="003B6D3D">
        <w:rPr>
          <w:b/>
          <w:bCs/>
        </w:rPr>
        <w:t xml:space="preserve">  </w:t>
      </w:r>
      <w:r w:rsidRPr="003B6D3D">
        <w:rPr>
          <w:b/>
          <w:bCs/>
        </w:rPr>
        <w:t>计算机视觉中的图像处理技术（</w:t>
      </w:r>
      <w:r w:rsidRPr="003B6D3D">
        <w:rPr>
          <w:b/>
          <w:bCs/>
        </w:rPr>
        <w:t>0.5</w:t>
      </w:r>
      <w:r w:rsidRPr="003B6D3D">
        <w:rPr>
          <w:b/>
          <w:bCs/>
        </w:rPr>
        <w:t>学时）</w:t>
      </w:r>
    </w:p>
    <w:p w:rsidR="008E5A63" w:rsidRPr="003B6D3D" w:rsidRDefault="008E5A63" w:rsidP="008E5A63">
      <w:pPr>
        <w:snapToGrid w:val="0"/>
        <w:spacing w:line="360" w:lineRule="auto"/>
        <w:rPr>
          <w:b/>
          <w:bCs/>
        </w:rPr>
      </w:pPr>
      <w:r w:rsidRPr="003B6D3D">
        <w:rPr>
          <w:b/>
          <w:bCs/>
        </w:rPr>
        <w:t>第三节</w:t>
      </w:r>
      <w:r w:rsidRPr="003B6D3D">
        <w:rPr>
          <w:b/>
          <w:bCs/>
        </w:rPr>
        <w:t xml:space="preserve">  </w:t>
      </w:r>
      <w:r w:rsidRPr="003B6D3D">
        <w:rPr>
          <w:b/>
          <w:bCs/>
        </w:rPr>
        <w:t>计算机视觉系统与设备（</w:t>
      </w:r>
      <w:r w:rsidRPr="003B6D3D">
        <w:rPr>
          <w:b/>
          <w:bCs/>
        </w:rPr>
        <w:t>0.5</w:t>
      </w:r>
      <w:r w:rsidRPr="003B6D3D">
        <w:rPr>
          <w:b/>
          <w:bCs/>
        </w:rPr>
        <w:t>学时）</w:t>
      </w:r>
    </w:p>
    <w:p w:rsidR="008E5A63" w:rsidRPr="003B6D3D" w:rsidRDefault="008E5A63" w:rsidP="008E5A63">
      <w:pPr>
        <w:snapToGrid w:val="0"/>
        <w:spacing w:line="360" w:lineRule="auto"/>
        <w:rPr>
          <w:b/>
          <w:bCs/>
        </w:rPr>
      </w:pPr>
      <w:r w:rsidRPr="003B6D3D">
        <w:rPr>
          <w:b/>
          <w:bCs/>
        </w:rPr>
        <w:t>第四节</w:t>
      </w:r>
      <w:r w:rsidRPr="003B6D3D">
        <w:rPr>
          <w:b/>
          <w:bCs/>
        </w:rPr>
        <w:t xml:space="preserve">  </w:t>
      </w:r>
      <w:r w:rsidRPr="003B6D3D">
        <w:rPr>
          <w:b/>
          <w:bCs/>
        </w:rPr>
        <w:t>计算机视觉技术在茶叶质量检测中的应用（</w:t>
      </w:r>
      <w:r w:rsidRPr="003B6D3D">
        <w:rPr>
          <w:b/>
          <w:bCs/>
        </w:rPr>
        <w:t>0.5</w:t>
      </w:r>
      <w:r w:rsidRPr="003B6D3D">
        <w:rPr>
          <w:b/>
          <w:bCs/>
        </w:rPr>
        <w:t>学时）</w:t>
      </w:r>
    </w:p>
    <w:p w:rsidR="008E5A63" w:rsidRPr="003B6D3D" w:rsidRDefault="008E5A63" w:rsidP="008E5A63">
      <w:pPr>
        <w:widowControl/>
        <w:snapToGrid w:val="0"/>
        <w:spacing w:line="360" w:lineRule="auto"/>
        <w:rPr>
          <w:b/>
          <w:bCs/>
          <w:kern w:val="0"/>
          <w:szCs w:val="21"/>
        </w:rPr>
      </w:pPr>
      <w:r w:rsidRPr="003B6D3D">
        <w:rPr>
          <w:b/>
          <w:bCs/>
        </w:rPr>
        <w:t>教学目标：</w:t>
      </w:r>
      <w:r w:rsidRPr="003B6D3D">
        <w:rPr>
          <w:kern w:val="0"/>
          <w:szCs w:val="21"/>
        </w:rPr>
        <w:t>讲解计算机视觉技术的基本情况；数字图像化、彩色图像处理、图像分割方法、形状特征分析方法、纹理特征分析方法；常规计算机视觉系统与设备、高光谱成像系统与设备、</w:t>
      </w:r>
      <w:r w:rsidRPr="003B6D3D">
        <w:rPr>
          <w:kern w:val="0"/>
          <w:szCs w:val="21"/>
        </w:rPr>
        <w:t>X</w:t>
      </w:r>
      <w:r w:rsidRPr="003B6D3D">
        <w:rPr>
          <w:kern w:val="0"/>
          <w:szCs w:val="21"/>
        </w:rPr>
        <w:t>射线成像系统与设备。</w:t>
      </w:r>
    </w:p>
    <w:p w:rsidR="008E5A63" w:rsidRPr="003B6D3D" w:rsidRDefault="008E5A63" w:rsidP="008E5A63">
      <w:pPr>
        <w:widowControl/>
        <w:snapToGrid w:val="0"/>
        <w:spacing w:line="360" w:lineRule="auto"/>
        <w:rPr>
          <w:b/>
          <w:bCs/>
          <w:kern w:val="0"/>
          <w:szCs w:val="21"/>
        </w:rPr>
      </w:pPr>
      <w:r w:rsidRPr="003B6D3D">
        <w:rPr>
          <w:b/>
          <w:bCs/>
        </w:rPr>
        <w:t>教学重点和难点：</w:t>
      </w:r>
      <w:r w:rsidRPr="003B6D3D">
        <w:rPr>
          <w:kern w:val="0"/>
          <w:szCs w:val="21"/>
        </w:rPr>
        <w:t>数字图像化、彩色吐香处理、图像分割方法、形状特征分析方法、纹理特征分析方法。</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8E5A63" w:rsidRPr="003B6D3D" w:rsidRDefault="008E5A63" w:rsidP="008E5A63">
      <w:pPr>
        <w:pStyle w:val="a5"/>
        <w:snapToGrid w:val="0"/>
        <w:spacing w:line="360" w:lineRule="auto"/>
        <w:rPr>
          <w:rFonts w:ascii="Times New Roman"/>
        </w:rPr>
      </w:pPr>
      <w:r w:rsidRPr="003B6D3D">
        <w:rPr>
          <w:rFonts w:ascii="Times New Roman"/>
        </w:rPr>
        <w:t>了解：</w:t>
      </w:r>
      <w:r w:rsidRPr="003B6D3D">
        <w:rPr>
          <w:rFonts w:ascii="Times New Roman"/>
          <w:kern w:val="0"/>
          <w:szCs w:val="21"/>
        </w:rPr>
        <w:t>计算机视觉技术的基本情况；常规计算机视觉系统与设备、高光谱成像系统与设备、</w:t>
      </w:r>
      <w:r w:rsidRPr="003B6D3D">
        <w:rPr>
          <w:rFonts w:ascii="Times New Roman"/>
          <w:kern w:val="0"/>
          <w:szCs w:val="21"/>
        </w:rPr>
        <w:t>X</w:t>
      </w:r>
      <w:r w:rsidRPr="003B6D3D">
        <w:rPr>
          <w:rFonts w:ascii="Times New Roman"/>
          <w:kern w:val="0"/>
          <w:szCs w:val="21"/>
        </w:rPr>
        <w:t>射线成像系统与设备</w:t>
      </w:r>
      <w:r w:rsidRPr="003B6D3D">
        <w:rPr>
          <w:rFonts w:ascii="Times New Roman"/>
        </w:rPr>
        <w:t>。</w:t>
      </w:r>
    </w:p>
    <w:p w:rsidR="008E5A63" w:rsidRPr="003B6D3D" w:rsidRDefault="008E5A63" w:rsidP="008E5A63">
      <w:pPr>
        <w:pStyle w:val="a5"/>
        <w:snapToGrid w:val="0"/>
        <w:spacing w:line="360" w:lineRule="auto"/>
        <w:rPr>
          <w:rFonts w:ascii="Times New Roman"/>
        </w:rPr>
      </w:pPr>
      <w:r w:rsidRPr="003B6D3D">
        <w:rPr>
          <w:rFonts w:ascii="Times New Roman"/>
        </w:rPr>
        <w:t>掌握：</w:t>
      </w:r>
      <w:r w:rsidRPr="003B6D3D">
        <w:rPr>
          <w:rFonts w:ascii="Times New Roman"/>
          <w:kern w:val="0"/>
          <w:szCs w:val="21"/>
        </w:rPr>
        <w:t>数字图像化、彩色吐香处理、图像分割方法、形状特征分析方法、纹理特征分析方法。</w:t>
      </w:r>
    </w:p>
    <w:p w:rsidR="008E5A63" w:rsidRPr="003B6D3D" w:rsidRDefault="008E5A63" w:rsidP="008E5A63">
      <w:pPr>
        <w:pStyle w:val="a5"/>
        <w:snapToGrid w:val="0"/>
        <w:spacing w:line="360" w:lineRule="auto"/>
        <w:ind w:firstLineChars="0" w:firstLine="0"/>
        <w:rPr>
          <w:rFonts w:ascii="Times New Roman"/>
        </w:rPr>
      </w:pPr>
      <w:r w:rsidRPr="003B6D3D">
        <w:rPr>
          <w:rFonts w:ascii="Times New Roman"/>
          <w:b/>
        </w:rPr>
        <w:t>教学组织与实施：</w:t>
      </w:r>
      <w:r w:rsidRPr="003B6D3D">
        <w:rPr>
          <w:rFonts w:ascii="Times New Roman"/>
        </w:rPr>
        <w:t>班级授课为主，课下完成布置的作业，进一步巩固课堂上学习的内容。布置课程论文，进行小组合作学习，在小组内进行讨论，选出最好的那一组，在下一次课开始，进行课堂上的个人的演示，做报告，激发学生当场提出问题，回答问题的能力。</w:t>
      </w:r>
    </w:p>
    <w:p w:rsidR="008E5A63" w:rsidRPr="003B6D3D" w:rsidRDefault="008E5A63" w:rsidP="008E5A63">
      <w:pPr>
        <w:snapToGrid w:val="0"/>
        <w:spacing w:line="360" w:lineRule="auto"/>
        <w:rPr>
          <w:b/>
          <w:szCs w:val="21"/>
        </w:rPr>
      </w:pPr>
      <w:r w:rsidRPr="003B6D3D">
        <w:rPr>
          <w:b/>
          <w:szCs w:val="21"/>
        </w:rPr>
        <w:t>五、实验教学内容及学时分配（</w:t>
      </w:r>
      <w:r w:rsidRPr="003B6D3D">
        <w:rPr>
          <w:b/>
          <w:szCs w:val="21"/>
        </w:rPr>
        <w:t>12</w:t>
      </w:r>
      <w:r w:rsidRPr="003B6D3D">
        <w:rPr>
          <w:b/>
          <w:szCs w:val="21"/>
        </w:rPr>
        <w:t>学时）</w:t>
      </w:r>
    </w:p>
    <w:p w:rsidR="008E5A63" w:rsidRPr="003B6D3D" w:rsidRDefault="008E5A63" w:rsidP="008E5A63">
      <w:pPr>
        <w:snapToGrid w:val="0"/>
        <w:spacing w:line="360" w:lineRule="auto"/>
        <w:rPr>
          <w:b/>
          <w:bCs/>
          <w:szCs w:val="21"/>
        </w:rPr>
      </w:pPr>
      <w:r w:rsidRPr="003B6D3D">
        <w:rPr>
          <w:b/>
          <w:szCs w:val="21"/>
        </w:rPr>
        <w:t>（一）</w:t>
      </w:r>
      <w:r w:rsidRPr="003B6D3D">
        <w:rPr>
          <w:b/>
          <w:bCs/>
          <w:szCs w:val="21"/>
        </w:rPr>
        <w:t>实验课程简介</w:t>
      </w:r>
    </w:p>
    <w:p w:rsidR="008E5A63" w:rsidRPr="003B6D3D" w:rsidRDefault="008E5A63" w:rsidP="008E5A63">
      <w:pPr>
        <w:snapToGrid w:val="0"/>
        <w:spacing w:line="360" w:lineRule="auto"/>
        <w:ind w:firstLineChars="200" w:firstLine="420"/>
        <w:rPr>
          <w:bCs/>
          <w:szCs w:val="21"/>
        </w:rPr>
      </w:pPr>
      <w:r w:rsidRPr="003B6D3D">
        <w:rPr>
          <w:bCs/>
          <w:szCs w:val="21"/>
        </w:rPr>
        <w:lastRenderedPageBreak/>
        <w:t>介绍相关检测技术，通过相关实验操作，让学生掌握相关的茶产品质量与安全检测技术。</w:t>
      </w:r>
    </w:p>
    <w:p w:rsidR="008E5A63" w:rsidRPr="003B6D3D" w:rsidRDefault="008E5A63" w:rsidP="008E5A63">
      <w:pPr>
        <w:snapToGrid w:val="0"/>
        <w:spacing w:line="360" w:lineRule="auto"/>
        <w:rPr>
          <w:b/>
          <w:bCs/>
          <w:szCs w:val="21"/>
        </w:rPr>
      </w:pPr>
      <w:r w:rsidRPr="003B6D3D">
        <w:rPr>
          <w:b/>
          <w:bCs/>
          <w:szCs w:val="21"/>
        </w:rPr>
        <w:t>（二）实验教学目的和基本要求</w:t>
      </w:r>
    </w:p>
    <w:p w:rsidR="008E5A63" w:rsidRPr="003B6D3D" w:rsidRDefault="008E5A63" w:rsidP="008E5A63">
      <w:pPr>
        <w:snapToGrid w:val="0"/>
        <w:spacing w:line="360" w:lineRule="auto"/>
        <w:ind w:firstLineChars="200" w:firstLine="420"/>
      </w:pPr>
      <w:r w:rsidRPr="003B6D3D">
        <w:t>本课程实验教学的主要任务是通过实验教学，加深对影响茶叶品质的一些物质进一步的认识和理解，掌握茶叶生物化学中的基本实验方法和操作技能，培养学生严谨的科学态度、分析问题与解决实际生产问题的能力。实验分为三种类型，基础性（演示性、验证性等）实验、综合性和设计性等实验。</w:t>
      </w:r>
    </w:p>
    <w:p w:rsidR="008E5A63" w:rsidRPr="003B6D3D" w:rsidRDefault="008E5A63" w:rsidP="008E5A63">
      <w:pPr>
        <w:snapToGrid w:val="0"/>
        <w:spacing w:line="360" w:lineRule="auto"/>
        <w:ind w:firstLineChars="200" w:firstLine="420"/>
      </w:pPr>
      <w:r w:rsidRPr="003B6D3D">
        <w:t>教学方法采用讲解法与实验法相结合，要求学生课前预习、综合性实验和设计性实验要独立完成，认真操作，按时写好实验报告。</w:t>
      </w:r>
    </w:p>
    <w:p w:rsidR="008E5A63" w:rsidRPr="003B6D3D" w:rsidRDefault="008E5A63" w:rsidP="008E5A63">
      <w:pPr>
        <w:snapToGrid w:val="0"/>
        <w:spacing w:line="360" w:lineRule="auto"/>
        <w:rPr>
          <w:b/>
        </w:rPr>
      </w:pPr>
      <w:r w:rsidRPr="003B6D3D">
        <w:rPr>
          <w:b/>
        </w:rPr>
        <w:t>（三）实验安全操作规范</w:t>
      </w:r>
    </w:p>
    <w:p w:rsidR="008E5A63" w:rsidRPr="003B6D3D" w:rsidRDefault="008E5A63" w:rsidP="008E5A63">
      <w:pPr>
        <w:snapToGrid w:val="0"/>
        <w:spacing w:line="360" w:lineRule="auto"/>
        <w:ind w:firstLineChars="200" w:firstLine="420"/>
      </w:pPr>
      <w:r w:rsidRPr="003B6D3D">
        <w:t>本课程要注意用电安全、用水安全以及有毒有害化学品的使用安全。课前教师会强调安全操作规范，并在实验课开展的过程中时刻注意学生是否进行安全操作。</w:t>
      </w:r>
    </w:p>
    <w:p w:rsidR="008E5A63" w:rsidRPr="003B6D3D" w:rsidRDefault="008E5A63" w:rsidP="008E5A63">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103"/>
        <w:gridCol w:w="3662"/>
        <w:gridCol w:w="851"/>
        <w:gridCol w:w="992"/>
        <w:gridCol w:w="1128"/>
        <w:gridCol w:w="1338"/>
      </w:tblGrid>
      <w:tr w:rsidR="008E5A63" w:rsidRPr="003B6D3D" w:rsidTr="008C48C7">
        <w:trPr>
          <w:jc w:val="center"/>
        </w:trPr>
        <w:tc>
          <w:tcPr>
            <w:tcW w:w="1103" w:type="dxa"/>
            <w:shd w:val="clear" w:color="auto" w:fill="EEECE1" w:themeFill="background2"/>
            <w:vAlign w:val="center"/>
          </w:tcPr>
          <w:p w:rsidR="008E5A63" w:rsidRPr="003B6D3D" w:rsidRDefault="008E5A63" w:rsidP="00347060">
            <w:pPr>
              <w:jc w:val="center"/>
              <w:rPr>
                <w:b/>
                <w:bCs/>
                <w:sz w:val="18"/>
                <w:szCs w:val="18"/>
              </w:rPr>
            </w:pPr>
            <w:r w:rsidRPr="003B6D3D">
              <w:rPr>
                <w:b/>
                <w:bCs/>
                <w:sz w:val="18"/>
                <w:szCs w:val="18"/>
              </w:rPr>
              <w:t>序号</w:t>
            </w:r>
          </w:p>
        </w:tc>
        <w:tc>
          <w:tcPr>
            <w:tcW w:w="3662" w:type="dxa"/>
            <w:shd w:val="clear" w:color="auto" w:fill="EEECE1" w:themeFill="background2"/>
            <w:vAlign w:val="center"/>
          </w:tcPr>
          <w:p w:rsidR="008E5A63" w:rsidRPr="003B6D3D" w:rsidRDefault="008E5A63" w:rsidP="00347060">
            <w:pPr>
              <w:jc w:val="center"/>
              <w:rPr>
                <w:b/>
                <w:bCs/>
                <w:sz w:val="18"/>
                <w:szCs w:val="18"/>
              </w:rPr>
            </w:pPr>
            <w:r w:rsidRPr="003B6D3D">
              <w:rPr>
                <w:b/>
                <w:bCs/>
                <w:sz w:val="18"/>
                <w:szCs w:val="18"/>
              </w:rPr>
              <w:t>实验名称</w:t>
            </w:r>
          </w:p>
        </w:tc>
        <w:tc>
          <w:tcPr>
            <w:tcW w:w="851" w:type="dxa"/>
            <w:shd w:val="clear" w:color="auto" w:fill="EEECE1" w:themeFill="background2"/>
            <w:vAlign w:val="center"/>
          </w:tcPr>
          <w:p w:rsidR="008E5A63" w:rsidRPr="003B6D3D" w:rsidRDefault="008E5A63" w:rsidP="00347060">
            <w:pPr>
              <w:jc w:val="center"/>
              <w:rPr>
                <w:b/>
                <w:bCs/>
                <w:sz w:val="18"/>
                <w:szCs w:val="18"/>
              </w:rPr>
            </w:pPr>
            <w:r w:rsidRPr="003B6D3D">
              <w:rPr>
                <w:b/>
                <w:bCs/>
                <w:sz w:val="18"/>
                <w:szCs w:val="18"/>
              </w:rPr>
              <w:t>学时</w:t>
            </w:r>
          </w:p>
        </w:tc>
        <w:tc>
          <w:tcPr>
            <w:tcW w:w="992" w:type="dxa"/>
            <w:shd w:val="clear" w:color="auto" w:fill="EEECE1" w:themeFill="background2"/>
            <w:vAlign w:val="center"/>
          </w:tcPr>
          <w:p w:rsidR="008E5A63" w:rsidRPr="003B6D3D" w:rsidRDefault="008E5A63" w:rsidP="00347060">
            <w:pPr>
              <w:jc w:val="center"/>
              <w:rPr>
                <w:b/>
                <w:bCs/>
                <w:sz w:val="18"/>
                <w:szCs w:val="18"/>
              </w:rPr>
            </w:pPr>
            <w:r w:rsidRPr="003B6D3D">
              <w:rPr>
                <w:b/>
                <w:bCs/>
                <w:sz w:val="18"/>
                <w:szCs w:val="18"/>
              </w:rPr>
              <w:t>类型</w:t>
            </w:r>
          </w:p>
        </w:tc>
        <w:tc>
          <w:tcPr>
            <w:tcW w:w="1128" w:type="dxa"/>
            <w:shd w:val="clear" w:color="auto" w:fill="EEECE1" w:themeFill="background2"/>
            <w:vAlign w:val="center"/>
          </w:tcPr>
          <w:p w:rsidR="008E5A63" w:rsidRPr="003B6D3D" w:rsidRDefault="008E5A63" w:rsidP="00347060">
            <w:pPr>
              <w:jc w:val="center"/>
              <w:rPr>
                <w:b/>
                <w:bCs/>
                <w:sz w:val="18"/>
                <w:szCs w:val="18"/>
              </w:rPr>
            </w:pPr>
            <w:r w:rsidRPr="003B6D3D">
              <w:rPr>
                <w:b/>
                <w:bCs/>
                <w:sz w:val="18"/>
                <w:szCs w:val="18"/>
              </w:rPr>
              <w:t>实验要求</w:t>
            </w:r>
          </w:p>
        </w:tc>
        <w:tc>
          <w:tcPr>
            <w:tcW w:w="1338" w:type="dxa"/>
            <w:shd w:val="clear" w:color="auto" w:fill="EEECE1" w:themeFill="background2"/>
            <w:vAlign w:val="center"/>
          </w:tcPr>
          <w:p w:rsidR="008E5A63" w:rsidRPr="003B6D3D" w:rsidRDefault="008E5A63" w:rsidP="00347060">
            <w:pPr>
              <w:jc w:val="center"/>
              <w:rPr>
                <w:b/>
                <w:bCs/>
                <w:sz w:val="18"/>
                <w:szCs w:val="18"/>
              </w:rPr>
            </w:pPr>
            <w:r w:rsidRPr="003B6D3D">
              <w:rPr>
                <w:b/>
                <w:bCs/>
                <w:sz w:val="18"/>
                <w:szCs w:val="18"/>
              </w:rPr>
              <w:t>每组人数</w:t>
            </w:r>
          </w:p>
        </w:tc>
      </w:tr>
      <w:tr w:rsidR="008E5A63" w:rsidRPr="003B6D3D" w:rsidTr="008C48C7">
        <w:trPr>
          <w:jc w:val="center"/>
        </w:trPr>
        <w:tc>
          <w:tcPr>
            <w:tcW w:w="1103" w:type="dxa"/>
            <w:vAlign w:val="center"/>
          </w:tcPr>
          <w:p w:rsidR="008E5A63" w:rsidRPr="003B6D3D" w:rsidRDefault="008E5A63" w:rsidP="00347060">
            <w:pPr>
              <w:jc w:val="center"/>
              <w:rPr>
                <w:sz w:val="18"/>
                <w:szCs w:val="18"/>
              </w:rPr>
            </w:pPr>
            <w:r w:rsidRPr="003B6D3D">
              <w:rPr>
                <w:sz w:val="18"/>
                <w:szCs w:val="18"/>
              </w:rPr>
              <w:t>1901115001</w:t>
            </w:r>
          </w:p>
        </w:tc>
        <w:tc>
          <w:tcPr>
            <w:tcW w:w="3662" w:type="dxa"/>
            <w:vAlign w:val="center"/>
          </w:tcPr>
          <w:p w:rsidR="008E5A63" w:rsidRPr="003B6D3D" w:rsidRDefault="008E5A63" w:rsidP="00347060">
            <w:pPr>
              <w:rPr>
                <w:sz w:val="18"/>
                <w:szCs w:val="18"/>
              </w:rPr>
            </w:pPr>
            <w:r w:rsidRPr="003B6D3D">
              <w:rPr>
                <w:sz w:val="18"/>
                <w:szCs w:val="18"/>
              </w:rPr>
              <w:t>茶叶感官审评方法</w:t>
            </w:r>
          </w:p>
        </w:tc>
        <w:tc>
          <w:tcPr>
            <w:tcW w:w="851" w:type="dxa"/>
            <w:vAlign w:val="center"/>
          </w:tcPr>
          <w:p w:rsidR="008E5A63" w:rsidRPr="003B6D3D" w:rsidRDefault="008E5A63" w:rsidP="00347060">
            <w:pPr>
              <w:jc w:val="center"/>
              <w:rPr>
                <w:sz w:val="18"/>
                <w:szCs w:val="18"/>
              </w:rPr>
            </w:pPr>
            <w:r w:rsidRPr="003B6D3D">
              <w:rPr>
                <w:sz w:val="18"/>
                <w:szCs w:val="18"/>
              </w:rPr>
              <w:t>6</w:t>
            </w:r>
          </w:p>
        </w:tc>
        <w:tc>
          <w:tcPr>
            <w:tcW w:w="992" w:type="dxa"/>
            <w:vAlign w:val="center"/>
          </w:tcPr>
          <w:p w:rsidR="008E5A63" w:rsidRPr="003B6D3D" w:rsidRDefault="008E5A63" w:rsidP="00347060">
            <w:pPr>
              <w:jc w:val="center"/>
              <w:rPr>
                <w:sz w:val="18"/>
                <w:szCs w:val="18"/>
              </w:rPr>
            </w:pPr>
            <w:r w:rsidRPr="003B6D3D">
              <w:rPr>
                <w:sz w:val="18"/>
                <w:szCs w:val="18"/>
              </w:rPr>
              <w:t>基础性</w:t>
            </w:r>
          </w:p>
        </w:tc>
        <w:tc>
          <w:tcPr>
            <w:tcW w:w="1128" w:type="dxa"/>
            <w:vAlign w:val="center"/>
          </w:tcPr>
          <w:p w:rsidR="008E5A63" w:rsidRPr="003B6D3D" w:rsidRDefault="008E5A63" w:rsidP="00347060">
            <w:pPr>
              <w:jc w:val="center"/>
              <w:rPr>
                <w:sz w:val="18"/>
                <w:szCs w:val="18"/>
              </w:rPr>
            </w:pPr>
            <w:r w:rsidRPr="003B6D3D">
              <w:rPr>
                <w:sz w:val="18"/>
                <w:szCs w:val="18"/>
              </w:rPr>
              <w:t>必做</w:t>
            </w:r>
          </w:p>
        </w:tc>
        <w:tc>
          <w:tcPr>
            <w:tcW w:w="1338" w:type="dxa"/>
            <w:vAlign w:val="center"/>
          </w:tcPr>
          <w:p w:rsidR="008E5A63" w:rsidRPr="003B6D3D" w:rsidRDefault="008E5A63" w:rsidP="00347060">
            <w:pPr>
              <w:jc w:val="center"/>
              <w:rPr>
                <w:sz w:val="18"/>
                <w:szCs w:val="18"/>
              </w:rPr>
            </w:pPr>
            <w:r w:rsidRPr="003B6D3D">
              <w:rPr>
                <w:sz w:val="18"/>
                <w:szCs w:val="18"/>
              </w:rPr>
              <w:t>5-6</w:t>
            </w:r>
          </w:p>
        </w:tc>
      </w:tr>
      <w:tr w:rsidR="008E5A63" w:rsidRPr="003B6D3D" w:rsidTr="008C48C7">
        <w:trPr>
          <w:jc w:val="center"/>
        </w:trPr>
        <w:tc>
          <w:tcPr>
            <w:tcW w:w="1103" w:type="dxa"/>
            <w:vAlign w:val="center"/>
          </w:tcPr>
          <w:p w:rsidR="008E5A63" w:rsidRPr="003B6D3D" w:rsidRDefault="008E5A63" w:rsidP="00347060">
            <w:pPr>
              <w:jc w:val="center"/>
              <w:rPr>
                <w:sz w:val="18"/>
                <w:szCs w:val="18"/>
              </w:rPr>
            </w:pPr>
            <w:r w:rsidRPr="003B6D3D">
              <w:rPr>
                <w:sz w:val="18"/>
                <w:szCs w:val="18"/>
              </w:rPr>
              <w:t>1901115002</w:t>
            </w:r>
          </w:p>
        </w:tc>
        <w:tc>
          <w:tcPr>
            <w:tcW w:w="3662" w:type="dxa"/>
            <w:vAlign w:val="center"/>
          </w:tcPr>
          <w:p w:rsidR="008E5A63" w:rsidRPr="003B6D3D" w:rsidRDefault="008E5A63" w:rsidP="00347060">
            <w:pPr>
              <w:jc w:val="left"/>
              <w:rPr>
                <w:sz w:val="18"/>
                <w:szCs w:val="18"/>
              </w:rPr>
            </w:pPr>
            <w:r w:rsidRPr="003B6D3D">
              <w:rPr>
                <w:sz w:val="18"/>
                <w:szCs w:val="18"/>
              </w:rPr>
              <w:t>茶叶中农药多残留测定</w:t>
            </w:r>
            <w:r w:rsidRPr="003B6D3D">
              <w:rPr>
                <w:sz w:val="18"/>
                <w:szCs w:val="18"/>
              </w:rPr>
              <w:t xml:space="preserve"> </w:t>
            </w:r>
            <w:r w:rsidRPr="003B6D3D">
              <w:rPr>
                <w:sz w:val="18"/>
                <w:szCs w:val="18"/>
              </w:rPr>
              <w:t>气相色谱</w:t>
            </w:r>
            <w:r w:rsidRPr="003B6D3D">
              <w:rPr>
                <w:sz w:val="18"/>
                <w:szCs w:val="18"/>
              </w:rPr>
              <w:t>_</w:t>
            </w:r>
            <w:r w:rsidRPr="003B6D3D">
              <w:rPr>
                <w:sz w:val="18"/>
                <w:szCs w:val="18"/>
              </w:rPr>
              <w:t>质谱法</w:t>
            </w:r>
          </w:p>
        </w:tc>
        <w:tc>
          <w:tcPr>
            <w:tcW w:w="851" w:type="dxa"/>
            <w:vAlign w:val="center"/>
          </w:tcPr>
          <w:p w:rsidR="008E5A63" w:rsidRPr="003B6D3D" w:rsidRDefault="008E5A63" w:rsidP="00347060">
            <w:pPr>
              <w:jc w:val="center"/>
              <w:rPr>
                <w:sz w:val="18"/>
                <w:szCs w:val="18"/>
              </w:rPr>
            </w:pPr>
            <w:r w:rsidRPr="003B6D3D">
              <w:rPr>
                <w:sz w:val="18"/>
                <w:szCs w:val="18"/>
              </w:rPr>
              <w:t>6</w:t>
            </w:r>
          </w:p>
        </w:tc>
        <w:tc>
          <w:tcPr>
            <w:tcW w:w="992" w:type="dxa"/>
            <w:vAlign w:val="center"/>
          </w:tcPr>
          <w:p w:rsidR="008E5A63" w:rsidRPr="003B6D3D" w:rsidRDefault="008E5A63" w:rsidP="00347060">
            <w:pPr>
              <w:jc w:val="center"/>
              <w:rPr>
                <w:sz w:val="18"/>
                <w:szCs w:val="18"/>
              </w:rPr>
            </w:pPr>
            <w:r w:rsidRPr="003B6D3D">
              <w:rPr>
                <w:sz w:val="18"/>
                <w:szCs w:val="18"/>
              </w:rPr>
              <w:t>验证性</w:t>
            </w:r>
          </w:p>
        </w:tc>
        <w:tc>
          <w:tcPr>
            <w:tcW w:w="1128" w:type="dxa"/>
            <w:vAlign w:val="center"/>
          </w:tcPr>
          <w:p w:rsidR="008E5A63" w:rsidRPr="003B6D3D" w:rsidRDefault="008E5A63" w:rsidP="00347060">
            <w:pPr>
              <w:jc w:val="center"/>
              <w:rPr>
                <w:sz w:val="18"/>
                <w:szCs w:val="18"/>
              </w:rPr>
            </w:pPr>
            <w:r w:rsidRPr="003B6D3D">
              <w:rPr>
                <w:sz w:val="18"/>
                <w:szCs w:val="18"/>
              </w:rPr>
              <w:t>必做</w:t>
            </w:r>
          </w:p>
        </w:tc>
        <w:tc>
          <w:tcPr>
            <w:tcW w:w="1338" w:type="dxa"/>
            <w:vAlign w:val="center"/>
          </w:tcPr>
          <w:p w:rsidR="008E5A63" w:rsidRPr="003B6D3D" w:rsidRDefault="008E5A63" w:rsidP="00347060">
            <w:pPr>
              <w:jc w:val="center"/>
              <w:rPr>
                <w:sz w:val="18"/>
                <w:szCs w:val="18"/>
              </w:rPr>
            </w:pPr>
            <w:r w:rsidRPr="003B6D3D">
              <w:rPr>
                <w:sz w:val="18"/>
                <w:szCs w:val="18"/>
              </w:rPr>
              <w:t>5-6</w:t>
            </w:r>
          </w:p>
        </w:tc>
      </w:tr>
    </w:tbl>
    <w:p w:rsidR="008E5A63" w:rsidRPr="003B6D3D" w:rsidRDefault="008E5A63" w:rsidP="008E5A63">
      <w:pPr>
        <w:snapToGrid w:val="0"/>
        <w:spacing w:line="360" w:lineRule="auto"/>
        <w:rPr>
          <w:b/>
          <w:bCs/>
          <w:szCs w:val="21"/>
        </w:rPr>
      </w:pPr>
      <w:r w:rsidRPr="003B6D3D">
        <w:rPr>
          <w:b/>
          <w:bCs/>
          <w:szCs w:val="21"/>
        </w:rPr>
        <w:t>（五）实验方式及基本要求</w:t>
      </w:r>
    </w:p>
    <w:p w:rsidR="008E5A63" w:rsidRPr="003B6D3D" w:rsidRDefault="008E5A63" w:rsidP="008E5A63">
      <w:pPr>
        <w:snapToGrid w:val="0"/>
        <w:spacing w:line="360" w:lineRule="auto"/>
        <w:ind w:firstLineChars="200" w:firstLine="420"/>
        <w:rPr>
          <w:b/>
          <w:bCs/>
          <w:szCs w:val="21"/>
        </w:rPr>
      </w:pPr>
      <w:r w:rsidRPr="003B6D3D">
        <w:rPr>
          <w:szCs w:val="21"/>
        </w:rPr>
        <w:t>本课程实验以验证性实验为主，实验的基本要求，基础性的实验由老师讲解，操作由学生完成，</w:t>
      </w:r>
      <w:r w:rsidRPr="003B6D3D">
        <w:rPr>
          <w:spacing w:val="-8"/>
          <w:kern w:val="0"/>
          <w:szCs w:val="21"/>
        </w:rPr>
        <w:t>综合实验在教师指导下由学生自己完成。设计性实验由学生根据所掌握的理论和原理的基础上，设计出一个实验，在老师的指导下完成。实验结束后，学生独立完成实验报告。</w:t>
      </w:r>
    </w:p>
    <w:p w:rsidR="008E5A63" w:rsidRPr="003B6D3D" w:rsidRDefault="008E5A63" w:rsidP="008E5A63">
      <w:pPr>
        <w:snapToGrid w:val="0"/>
        <w:spacing w:line="360" w:lineRule="auto"/>
        <w:rPr>
          <w:b/>
          <w:szCs w:val="21"/>
        </w:rPr>
      </w:pPr>
      <w:r w:rsidRPr="003B6D3D">
        <w:rPr>
          <w:b/>
          <w:bCs/>
          <w:szCs w:val="21"/>
        </w:rPr>
        <w:t>（六）</w:t>
      </w:r>
      <w:r w:rsidRPr="003B6D3D">
        <w:rPr>
          <w:b/>
          <w:szCs w:val="21"/>
        </w:rPr>
        <w:t>实验内容安排</w:t>
      </w:r>
    </w:p>
    <w:p w:rsidR="008E5A63" w:rsidRPr="003B6D3D" w:rsidRDefault="008E5A63" w:rsidP="008E5A63">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【实验一】茶叶感官审评方法</w:t>
      </w:r>
    </w:p>
    <w:p w:rsidR="008E5A63" w:rsidRPr="003B6D3D" w:rsidRDefault="008E5A63" w:rsidP="008E5A63">
      <w:pPr>
        <w:snapToGrid w:val="0"/>
        <w:spacing w:line="360" w:lineRule="auto"/>
        <w:ind w:firstLineChars="200" w:firstLine="422"/>
      </w:pPr>
      <w:r w:rsidRPr="003B6D3D">
        <w:rPr>
          <w:b/>
          <w:szCs w:val="21"/>
        </w:rPr>
        <w:t>1.</w:t>
      </w:r>
      <w:r w:rsidRPr="003B6D3D">
        <w:rPr>
          <w:b/>
          <w:szCs w:val="21"/>
        </w:rPr>
        <w:t>实验学时：</w:t>
      </w:r>
      <w:r w:rsidRPr="003B6D3D">
        <w:rPr>
          <w:bCs/>
        </w:rPr>
        <w:t>6</w:t>
      </w:r>
      <w:r w:rsidRPr="003B6D3D">
        <w:rPr>
          <w:bCs/>
        </w:rPr>
        <w:t>学时</w:t>
      </w:r>
    </w:p>
    <w:p w:rsidR="008E5A63" w:rsidRPr="003B6D3D" w:rsidRDefault="008E5A63" w:rsidP="008E5A63">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让学生掌握茶叶的感官审评方法，并能对不同花色的绿茶进行感官审评。</w:t>
      </w:r>
    </w:p>
    <w:p w:rsidR="008E5A63" w:rsidRPr="003B6D3D" w:rsidRDefault="008E5A63" w:rsidP="008E5A63">
      <w:pPr>
        <w:snapToGrid w:val="0"/>
        <w:spacing w:line="360" w:lineRule="auto"/>
        <w:ind w:firstLineChars="200" w:firstLine="422"/>
        <w:rPr>
          <w:bCs/>
        </w:rPr>
      </w:pPr>
      <w:r w:rsidRPr="003B6D3D">
        <w:rPr>
          <w:b/>
          <w:szCs w:val="21"/>
        </w:rPr>
        <w:t>3.</w:t>
      </w:r>
      <w:r w:rsidRPr="003B6D3D">
        <w:rPr>
          <w:b/>
          <w:szCs w:val="21"/>
        </w:rPr>
        <w:t>实验内容：</w:t>
      </w:r>
      <w:r w:rsidRPr="003B6D3D">
        <w:rPr>
          <w:bCs/>
        </w:rPr>
        <w:t>将</w:t>
      </w:r>
      <w:r w:rsidRPr="003B6D3D">
        <w:rPr>
          <w:bCs/>
        </w:rPr>
        <w:t>100g-200g</w:t>
      </w:r>
      <w:r w:rsidRPr="003B6D3D">
        <w:rPr>
          <w:bCs/>
        </w:rPr>
        <w:t>茶样置于样茶盘中，双手握住样茶盘对角，用回旋筛转法摇动样茶盘，使茶样按粗细、长短、大小、整碎顺序分层并顺势收于样茶盘中间呈馒头形，用目测、手感等方法通过翻动茶叶、调换位置，反复观察比较外形。称取有代表性茶样</w:t>
      </w:r>
      <w:r w:rsidRPr="003B6D3D">
        <w:rPr>
          <w:bCs/>
        </w:rPr>
        <w:t xml:space="preserve"> 3.0 g</w:t>
      </w:r>
      <w:r w:rsidRPr="003B6D3D">
        <w:rPr>
          <w:bCs/>
        </w:rPr>
        <w:t>，茶水比</w:t>
      </w:r>
      <w:r w:rsidRPr="003B6D3D">
        <w:rPr>
          <w:bCs/>
        </w:rPr>
        <w:t>(</w:t>
      </w:r>
      <w:r w:rsidRPr="003B6D3D">
        <w:rPr>
          <w:bCs/>
        </w:rPr>
        <w:t>质量体积比</w:t>
      </w:r>
      <w:r w:rsidRPr="003B6D3D">
        <w:rPr>
          <w:bCs/>
        </w:rPr>
        <w:t>)1:50</w:t>
      </w:r>
      <w:r w:rsidRPr="003B6D3D">
        <w:rPr>
          <w:bCs/>
        </w:rPr>
        <w:t>，置于相应的评茶杯中注满沸水、加盖、计时</w:t>
      </w:r>
      <w:r w:rsidRPr="003B6D3D">
        <w:rPr>
          <w:bCs/>
        </w:rPr>
        <w:t>4</w:t>
      </w:r>
      <w:r w:rsidRPr="003B6D3D">
        <w:rPr>
          <w:bCs/>
        </w:rPr>
        <w:t>分钟，依次等速滤出茶汤，留叶底于杯中，按汤色、香气、滋昧、叶底的顺序逐项审评。</w:t>
      </w:r>
    </w:p>
    <w:p w:rsidR="008E5A63" w:rsidRPr="003B6D3D" w:rsidRDefault="008E5A63" w:rsidP="008E5A63">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让所有茶样都在相同的标准下冲泡之后，在相同的环境中进行品质审评。实验结束进行现场汇报并撰写实验报告。</w:t>
      </w:r>
    </w:p>
    <w:p w:rsidR="008E5A63" w:rsidRPr="003B6D3D" w:rsidRDefault="008E5A63" w:rsidP="008E5A63">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精制茶审评杯、精制茶审评碗、样茶盘、托盘天平、叶底盘、品茗杯、茶匙、烧水壶、计时器、吸水布、吐茶桶（杯）、茶渣桶、网匙、茶筅等。</w:t>
      </w:r>
    </w:p>
    <w:p w:rsidR="008E5A63" w:rsidRPr="003B6D3D" w:rsidRDefault="008E5A63" w:rsidP="008E5A63">
      <w:pPr>
        <w:pStyle w:val="ae"/>
        <w:snapToGrid w:val="0"/>
        <w:spacing w:before="0" w:beforeAutospacing="0" w:after="0" w:afterAutospacing="0" w:line="360" w:lineRule="auto"/>
        <w:rPr>
          <w:rFonts w:ascii="Times New Roman" w:eastAsia="宋体" w:hAnsi="Times New Roman" w:cs="Times New Roman"/>
          <w:sz w:val="21"/>
          <w:szCs w:val="21"/>
        </w:rPr>
      </w:pPr>
      <w:r w:rsidRPr="003B6D3D">
        <w:rPr>
          <w:rFonts w:ascii="Times New Roman" w:hAnsi="Times New Roman" w:cs="Times New Roman"/>
          <w:b/>
          <w:sz w:val="21"/>
          <w:szCs w:val="21"/>
        </w:rPr>
        <w:t>【实验二】茶叶中农药多残留测定</w:t>
      </w:r>
      <w:r w:rsidRPr="003B6D3D">
        <w:rPr>
          <w:rFonts w:ascii="Times New Roman" w:hAnsi="Times New Roman" w:cs="Times New Roman"/>
          <w:b/>
          <w:sz w:val="21"/>
          <w:szCs w:val="21"/>
        </w:rPr>
        <w:t xml:space="preserve"> </w:t>
      </w:r>
      <w:r w:rsidRPr="003B6D3D">
        <w:rPr>
          <w:rFonts w:ascii="Times New Roman" w:hAnsi="Times New Roman" w:cs="Times New Roman"/>
          <w:b/>
          <w:sz w:val="21"/>
          <w:szCs w:val="21"/>
        </w:rPr>
        <w:t>气相色谱</w:t>
      </w:r>
      <w:r w:rsidRPr="003B6D3D">
        <w:rPr>
          <w:rFonts w:ascii="Times New Roman" w:hAnsi="Times New Roman" w:cs="Times New Roman"/>
          <w:b/>
          <w:sz w:val="21"/>
          <w:szCs w:val="21"/>
        </w:rPr>
        <w:t>_</w:t>
      </w:r>
      <w:r w:rsidRPr="003B6D3D">
        <w:rPr>
          <w:rFonts w:ascii="Times New Roman" w:hAnsi="Times New Roman" w:cs="Times New Roman"/>
          <w:b/>
          <w:sz w:val="21"/>
          <w:szCs w:val="21"/>
        </w:rPr>
        <w:t>质谱法</w:t>
      </w:r>
    </w:p>
    <w:p w:rsidR="008E5A63" w:rsidRPr="003B6D3D" w:rsidRDefault="008E5A63" w:rsidP="008E5A63">
      <w:pPr>
        <w:snapToGrid w:val="0"/>
        <w:spacing w:line="360" w:lineRule="auto"/>
        <w:ind w:firstLineChars="200" w:firstLine="422"/>
      </w:pPr>
      <w:r w:rsidRPr="003B6D3D">
        <w:rPr>
          <w:b/>
          <w:szCs w:val="21"/>
        </w:rPr>
        <w:t>1.</w:t>
      </w:r>
      <w:r w:rsidRPr="003B6D3D">
        <w:rPr>
          <w:b/>
          <w:szCs w:val="21"/>
        </w:rPr>
        <w:t>实验学时：</w:t>
      </w:r>
      <w:r w:rsidRPr="003B6D3D">
        <w:rPr>
          <w:bCs/>
        </w:rPr>
        <w:t>6</w:t>
      </w:r>
      <w:r w:rsidRPr="003B6D3D">
        <w:rPr>
          <w:bCs/>
        </w:rPr>
        <w:t>学时</w:t>
      </w:r>
    </w:p>
    <w:p w:rsidR="008E5A63" w:rsidRPr="003B6D3D" w:rsidRDefault="008E5A63" w:rsidP="008E5A63">
      <w:pPr>
        <w:snapToGrid w:val="0"/>
        <w:spacing w:line="360" w:lineRule="auto"/>
        <w:ind w:firstLineChars="200" w:firstLine="422"/>
        <w:rPr>
          <w:bCs/>
          <w:szCs w:val="21"/>
        </w:rPr>
      </w:pPr>
      <w:r w:rsidRPr="003B6D3D">
        <w:rPr>
          <w:b/>
          <w:szCs w:val="21"/>
        </w:rPr>
        <w:lastRenderedPageBreak/>
        <w:t>2.</w:t>
      </w:r>
      <w:r w:rsidRPr="003B6D3D">
        <w:rPr>
          <w:b/>
          <w:szCs w:val="21"/>
        </w:rPr>
        <w:t>实验目的：</w:t>
      </w:r>
      <w:r w:rsidRPr="003B6D3D">
        <w:rPr>
          <w:bCs/>
        </w:rPr>
        <w:t>让学生掌握茶叶中农药多残留的测定方法。</w:t>
      </w:r>
    </w:p>
    <w:p w:rsidR="008E5A63" w:rsidRPr="003B6D3D" w:rsidRDefault="008E5A63" w:rsidP="008E5A63">
      <w:pPr>
        <w:snapToGrid w:val="0"/>
        <w:spacing w:line="360" w:lineRule="auto"/>
        <w:ind w:firstLineChars="200" w:firstLine="422"/>
        <w:rPr>
          <w:b/>
          <w:szCs w:val="21"/>
        </w:rPr>
      </w:pPr>
      <w:r w:rsidRPr="003B6D3D">
        <w:rPr>
          <w:b/>
          <w:szCs w:val="21"/>
        </w:rPr>
        <w:t>3.</w:t>
      </w:r>
      <w:r w:rsidRPr="003B6D3D">
        <w:rPr>
          <w:b/>
          <w:szCs w:val="21"/>
        </w:rPr>
        <w:t>实验内容：</w:t>
      </w:r>
    </w:p>
    <w:p w:rsidR="008E5A63" w:rsidRPr="003B6D3D" w:rsidRDefault="008E5A63" w:rsidP="008E5A63">
      <w:pPr>
        <w:snapToGrid w:val="0"/>
        <w:spacing w:line="360" w:lineRule="auto"/>
        <w:ind w:firstLineChars="200" w:firstLine="422"/>
        <w:rPr>
          <w:bCs/>
        </w:rPr>
      </w:pPr>
      <w:r w:rsidRPr="003B6D3D">
        <w:rPr>
          <w:b/>
          <w:szCs w:val="21"/>
        </w:rPr>
        <w:t>（</w:t>
      </w:r>
      <w:r w:rsidRPr="003B6D3D">
        <w:rPr>
          <w:b/>
          <w:szCs w:val="21"/>
        </w:rPr>
        <w:t>1</w:t>
      </w:r>
      <w:r w:rsidRPr="003B6D3D">
        <w:rPr>
          <w:b/>
          <w:szCs w:val="21"/>
        </w:rPr>
        <w:t>）提取：</w:t>
      </w:r>
      <w:r w:rsidRPr="003B6D3D">
        <w:rPr>
          <w:bCs/>
        </w:rPr>
        <w:t>称取摩碎的均匀茶叶试样</w:t>
      </w:r>
      <w:r w:rsidRPr="003B6D3D">
        <w:rPr>
          <w:bCs/>
        </w:rPr>
        <w:t>5 (</w:t>
      </w:r>
      <w:r w:rsidRPr="003B6D3D">
        <w:rPr>
          <w:bCs/>
        </w:rPr>
        <w:t>精确至</w:t>
      </w:r>
      <w:r w:rsidRPr="003B6D3D">
        <w:rPr>
          <w:bCs/>
        </w:rPr>
        <w:t>0.01 g)</w:t>
      </w:r>
      <w:r w:rsidRPr="003B6D3D">
        <w:rPr>
          <w:bCs/>
        </w:rPr>
        <w:t>加适量水润湿入加速溶剂取仪的</w:t>
      </w:r>
      <w:r w:rsidRPr="003B6D3D">
        <w:rPr>
          <w:bCs/>
        </w:rPr>
        <w:t xml:space="preserve"> 34 mL</w:t>
      </w:r>
      <w:r w:rsidRPr="003B6D3D">
        <w:rPr>
          <w:bCs/>
        </w:rPr>
        <w:t>池中</w:t>
      </w:r>
      <w:r w:rsidRPr="003B6D3D">
        <w:rPr>
          <w:bCs/>
        </w:rPr>
        <w:t>,</w:t>
      </w:r>
      <w:r w:rsidRPr="003B6D3D">
        <w:rPr>
          <w:bCs/>
        </w:rPr>
        <w:t>用乙腊十二氯甲烷</w:t>
      </w:r>
      <w:r w:rsidRPr="003B6D3D">
        <w:rPr>
          <w:bCs/>
        </w:rPr>
        <w:t>(1</w:t>
      </w:r>
      <w:r w:rsidRPr="003B6D3D">
        <w:rPr>
          <w:bCs/>
        </w:rPr>
        <w:t>十</w:t>
      </w:r>
      <w:r w:rsidRPr="003B6D3D">
        <w:rPr>
          <w:bCs/>
        </w:rPr>
        <w:t>1,</w:t>
      </w:r>
      <w:r w:rsidRPr="003B6D3D">
        <w:rPr>
          <w:bCs/>
        </w:rPr>
        <w:t>体积比</w:t>
      </w:r>
      <w:r w:rsidRPr="003B6D3D">
        <w:rPr>
          <w:bCs/>
        </w:rPr>
        <w:t>)</w:t>
      </w:r>
      <w:r w:rsidRPr="003B6D3D">
        <w:rPr>
          <w:bCs/>
        </w:rPr>
        <w:t>作为提取溶剂，在</w:t>
      </w:r>
      <w:r w:rsidRPr="003B6D3D">
        <w:rPr>
          <w:bCs/>
        </w:rPr>
        <w:t xml:space="preserve"> 10.34 MPa(1 500 psi)</w:t>
      </w:r>
      <w:r w:rsidRPr="003B6D3D">
        <w:rPr>
          <w:bCs/>
        </w:rPr>
        <w:t>压力</w:t>
      </w:r>
      <w:r w:rsidRPr="003B6D3D">
        <w:rPr>
          <w:bCs/>
        </w:rPr>
        <w:t>00 C</w:t>
      </w:r>
      <w:r w:rsidRPr="003B6D3D">
        <w:rPr>
          <w:bCs/>
        </w:rPr>
        <w:t>条件下加热</w:t>
      </w:r>
      <w:r w:rsidRPr="003B6D3D">
        <w:rPr>
          <w:bCs/>
        </w:rPr>
        <w:t>5 min,</w:t>
      </w:r>
      <w:r w:rsidRPr="003B6D3D">
        <w:rPr>
          <w:bCs/>
        </w:rPr>
        <w:t>静态萃取</w:t>
      </w:r>
      <w:r w:rsidRPr="003B6D3D">
        <w:rPr>
          <w:bCs/>
        </w:rPr>
        <w:t>5 min</w:t>
      </w:r>
      <w:r w:rsidRPr="003B6D3D">
        <w:rPr>
          <w:bCs/>
        </w:rPr>
        <w:t>循环</w:t>
      </w:r>
      <w:r w:rsidRPr="003B6D3D">
        <w:rPr>
          <w:bCs/>
        </w:rPr>
        <w:t>1</w:t>
      </w:r>
      <w:r w:rsidRPr="003B6D3D">
        <w:rPr>
          <w:bCs/>
        </w:rPr>
        <w:t>次然后用池体积</w:t>
      </w:r>
      <w:r w:rsidRPr="003B6D3D">
        <w:rPr>
          <w:bCs/>
        </w:rPr>
        <w:t>60%</w:t>
      </w:r>
      <w:r w:rsidRPr="003B6D3D">
        <w:rPr>
          <w:bCs/>
        </w:rPr>
        <w:t>的乙腊十二甲烷</w:t>
      </w:r>
      <w:r w:rsidRPr="003B6D3D">
        <w:rPr>
          <w:bCs/>
        </w:rPr>
        <w:t>(1+1,</w:t>
      </w:r>
      <w:r w:rsidRPr="003B6D3D">
        <w:rPr>
          <w:bCs/>
        </w:rPr>
        <w:t>体积比</w:t>
      </w:r>
      <w:r w:rsidRPr="003B6D3D">
        <w:rPr>
          <w:bCs/>
        </w:rPr>
        <w:t>)</w:t>
      </w:r>
      <w:r w:rsidRPr="003B6D3D">
        <w:rPr>
          <w:bCs/>
        </w:rPr>
        <w:t>冲洗取池</w:t>
      </w:r>
      <w:r w:rsidRPr="003B6D3D">
        <w:rPr>
          <w:bCs/>
        </w:rPr>
        <w:t>,</w:t>
      </w:r>
      <w:r w:rsidRPr="003B6D3D">
        <w:rPr>
          <w:bCs/>
        </w:rPr>
        <w:t>并用氮气吹扫</w:t>
      </w:r>
      <w:r w:rsidRPr="003B6D3D">
        <w:rPr>
          <w:bCs/>
        </w:rPr>
        <w:t xml:space="preserve"> 100 </w:t>
      </w:r>
      <w:r w:rsidRPr="003B6D3D">
        <w:rPr>
          <w:bCs/>
        </w:rPr>
        <w:t>取完毕将取液转移到</w:t>
      </w:r>
      <w:r w:rsidRPr="003B6D3D">
        <w:rPr>
          <w:bCs/>
        </w:rPr>
        <w:t xml:space="preserve"> 100 mL </w:t>
      </w:r>
      <w:r w:rsidRPr="003B6D3D">
        <w:rPr>
          <w:bCs/>
        </w:rPr>
        <w:t>鸡心瓶中于</w:t>
      </w:r>
      <w:r w:rsidRPr="003B6D3D">
        <w:rPr>
          <w:bCs/>
        </w:rPr>
        <w:t>40 C</w:t>
      </w:r>
      <w:r w:rsidRPr="003B6D3D">
        <w:rPr>
          <w:bCs/>
        </w:rPr>
        <w:t>水浴中减压旋转热发近干</w:t>
      </w:r>
      <w:r w:rsidRPr="003B6D3D">
        <w:rPr>
          <w:bCs/>
        </w:rPr>
        <w:t>,</w:t>
      </w:r>
      <w:r w:rsidRPr="003B6D3D">
        <w:rPr>
          <w:bCs/>
        </w:rPr>
        <w:t>然后用适量乙酸乙酷十环已烷</w:t>
      </w:r>
      <w:r w:rsidRPr="003B6D3D">
        <w:rPr>
          <w:bCs/>
        </w:rPr>
        <w:t>(1+1,</w:t>
      </w:r>
      <w:r w:rsidRPr="003B6D3D">
        <w:rPr>
          <w:bCs/>
        </w:rPr>
        <w:t>体积比</w:t>
      </w:r>
      <w:r w:rsidRPr="003B6D3D">
        <w:rPr>
          <w:bCs/>
        </w:rPr>
        <w:t>)</w:t>
      </w:r>
      <w:r w:rsidRPr="003B6D3D">
        <w:rPr>
          <w:bCs/>
        </w:rPr>
        <w:t>溶解残余物后转移至</w:t>
      </w:r>
      <w:r w:rsidRPr="003B6D3D">
        <w:rPr>
          <w:bCs/>
        </w:rPr>
        <w:t xml:space="preserve"> 10 mL </w:t>
      </w:r>
      <w:r w:rsidRPr="003B6D3D">
        <w:rPr>
          <w:bCs/>
        </w:rPr>
        <w:t>离心管中再用乙酸乙酷</w:t>
      </w:r>
      <w:r w:rsidRPr="003B6D3D">
        <w:rPr>
          <w:bCs/>
        </w:rPr>
        <w:t>+</w:t>
      </w:r>
      <w:r w:rsidRPr="003B6D3D">
        <w:rPr>
          <w:bCs/>
        </w:rPr>
        <w:t>环已烷</w:t>
      </w:r>
      <w:r w:rsidRPr="003B6D3D">
        <w:rPr>
          <w:bCs/>
        </w:rPr>
        <w:t>(1+1,</w:t>
      </w:r>
      <w:r w:rsidRPr="003B6D3D">
        <w:rPr>
          <w:bCs/>
        </w:rPr>
        <w:t>体积比</w:t>
      </w:r>
      <w:r w:rsidRPr="003B6D3D">
        <w:rPr>
          <w:bCs/>
        </w:rPr>
        <w:t>)</w:t>
      </w:r>
      <w:r w:rsidRPr="003B6D3D">
        <w:rPr>
          <w:bCs/>
        </w:rPr>
        <w:t>定容至</w:t>
      </w:r>
      <w:r w:rsidRPr="003B6D3D">
        <w:rPr>
          <w:bCs/>
        </w:rPr>
        <w:t>10 mL</w:t>
      </w:r>
      <w:r w:rsidRPr="003B6D3D">
        <w:rPr>
          <w:bCs/>
        </w:rPr>
        <w:t>将此</w:t>
      </w:r>
      <w:r w:rsidRPr="003B6D3D">
        <w:rPr>
          <w:bCs/>
        </w:rPr>
        <w:t>10mL</w:t>
      </w:r>
      <w:r w:rsidRPr="003B6D3D">
        <w:rPr>
          <w:bCs/>
        </w:rPr>
        <w:t>溶液高速离心</w:t>
      </w:r>
      <w:r w:rsidRPr="003B6D3D">
        <w:rPr>
          <w:bCs/>
        </w:rPr>
        <w:t>(10 000r/min5min)</w:t>
      </w:r>
      <w:r w:rsidRPr="003B6D3D">
        <w:rPr>
          <w:bCs/>
        </w:rPr>
        <w:t>后过</w:t>
      </w:r>
      <w:r w:rsidRPr="003B6D3D">
        <w:rPr>
          <w:bCs/>
        </w:rPr>
        <w:t xml:space="preserve">0.45um </w:t>
      </w:r>
      <w:r w:rsidRPr="003B6D3D">
        <w:rPr>
          <w:bCs/>
        </w:rPr>
        <w:t>滤膜，待凝胶色谱净化。</w:t>
      </w:r>
    </w:p>
    <w:p w:rsidR="008E5A63" w:rsidRPr="003B6D3D" w:rsidRDefault="008E5A63" w:rsidP="008E5A63">
      <w:pPr>
        <w:snapToGrid w:val="0"/>
        <w:spacing w:line="360" w:lineRule="auto"/>
        <w:ind w:firstLineChars="200" w:firstLine="422"/>
        <w:rPr>
          <w:bCs/>
        </w:rPr>
      </w:pPr>
      <w:r w:rsidRPr="003B6D3D">
        <w:rPr>
          <w:b/>
          <w:szCs w:val="21"/>
        </w:rPr>
        <w:t>（</w:t>
      </w:r>
      <w:r w:rsidRPr="003B6D3D">
        <w:rPr>
          <w:b/>
          <w:szCs w:val="21"/>
        </w:rPr>
        <w:t>2</w:t>
      </w:r>
      <w:r w:rsidRPr="003B6D3D">
        <w:rPr>
          <w:b/>
          <w:szCs w:val="21"/>
        </w:rPr>
        <w:t>）净化：</w:t>
      </w:r>
      <w:r w:rsidRPr="003B6D3D">
        <w:rPr>
          <w:bCs/>
        </w:rPr>
        <w:t>取上述提取液</w:t>
      </w:r>
      <w:r w:rsidRPr="003B6D3D">
        <w:rPr>
          <w:bCs/>
        </w:rPr>
        <w:t xml:space="preserve"> 5 mL</w:t>
      </w:r>
      <w:r w:rsidRPr="003B6D3D">
        <w:rPr>
          <w:bCs/>
        </w:rPr>
        <w:t>按照凝胶色谱条件净化；填料</w:t>
      </w:r>
      <w:r w:rsidRPr="003B6D3D">
        <w:rPr>
          <w:bCs/>
        </w:rPr>
        <w:t xml:space="preserve"> 50 g Biobeads-X</w:t>
      </w:r>
      <w:r w:rsidRPr="003B6D3D">
        <w:rPr>
          <w:bCs/>
        </w:rPr>
        <w:t>径</w:t>
      </w:r>
      <w:r w:rsidRPr="003B6D3D">
        <w:rPr>
          <w:bCs/>
        </w:rPr>
        <w:t>25 mm;</w:t>
      </w:r>
      <w:r w:rsidRPr="003B6D3D">
        <w:rPr>
          <w:bCs/>
        </w:rPr>
        <w:t>床高</w:t>
      </w:r>
      <w:r w:rsidRPr="003B6D3D">
        <w:rPr>
          <w:bCs/>
        </w:rPr>
        <w:t>32 cm</w:t>
      </w:r>
      <w:r w:rsidRPr="003B6D3D">
        <w:rPr>
          <w:bCs/>
        </w:rPr>
        <w:t>；流动相环已烷</w:t>
      </w:r>
      <w:r w:rsidRPr="003B6D3D">
        <w:rPr>
          <w:bCs/>
        </w:rPr>
        <w:t>+</w:t>
      </w:r>
      <w:r w:rsidRPr="003B6D3D">
        <w:rPr>
          <w:bCs/>
        </w:rPr>
        <w:t>乙酸乙</w:t>
      </w:r>
      <w:r w:rsidRPr="003B6D3D">
        <w:rPr>
          <w:bCs/>
        </w:rPr>
        <w:t>(1+1,</w:t>
      </w:r>
      <w:r w:rsidRPr="003B6D3D">
        <w:rPr>
          <w:bCs/>
        </w:rPr>
        <w:t>体积比</w:t>
      </w:r>
      <w:r w:rsidRPr="003B6D3D">
        <w:rPr>
          <w:bCs/>
        </w:rPr>
        <w:t>)</w:t>
      </w:r>
      <w:r w:rsidRPr="003B6D3D">
        <w:rPr>
          <w:bCs/>
        </w:rPr>
        <w:t>；流速</w:t>
      </w:r>
      <w:r w:rsidRPr="003B6D3D">
        <w:rPr>
          <w:bCs/>
        </w:rPr>
        <w:t>:5 mL/in</w:t>
      </w:r>
      <w:r w:rsidRPr="003B6D3D">
        <w:rPr>
          <w:bCs/>
        </w:rPr>
        <w:t>；排除时间</w:t>
      </w:r>
      <w:r w:rsidRPr="003B6D3D">
        <w:rPr>
          <w:bCs/>
        </w:rPr>
        <w:t>:1080 s(18 min)</w:t>
      </w:r>
      <w:r w:rsidRPr="003B6D3D">
        <w:rPr>
          <w:bCs/>
        </w:rPr>
        <w:t>；收集时间：</w:t>
      </w:r>
      <w:r w:rsidRPr="003B6D3D">
        <w:rPr>
          <w:bCs/>
        </w:rPr>
        <w:t>600 s(10 min)]</w:t>
      </w:r>
      <w:r w:rsidRPr="003B6D3D">
        <w:rPr>
          <w:bCs/>
        </w:rPr>
        <w:t>净化，将净化液置于氮气吹于仪上</w:t>
      </w:r>
      <w:r w:rsidRPr="003B6D3D">
        <w:rPr>
          <w:bCs/>
        </w:rPr>
        <w:t>(S40C)</w:t>
      </w:r>
      <w:r w:rsidRPr="003B6D3D">
        <w:rPr>
          <w:bCs/>
        </w:rPr>
        <w:t>吹至近用正已烷定容至</w:t>
      </w:r>
      <w:r w:rsidRPr="003B6D3D">
        <w:rPr>
          <w:bCs/>
        </w:rPr>
        <w:t>0.5 mL</w:t>
      </w:r>
      <w:r w:rsidRPr="003B6D3D">
        <w:rPr>
          <w:bCs/>
        </w:rPr>
        <w:t>用</w:t>
      </w:r>
      <w:r w:rsidRPr="003B6D3D">
        <w:rPr>
          <w:bCs/>
        </w:rPr>
        <w:t xml:space="preserve"> GC/MS </w:t>
      </w:r>
      <w:r w:rsidRPr="003B6D3D">
        <w:rPr>
          <w:bCs/>
        </w:rPr>
        <w:t>测定</w:t>
      </w:r>
    </w:p>
    <w:p w:rsidR="008E5A63" w:rsidRPr="003B6D3D" w:rsidRDefault="008E5A63" w:rsidP="008E5A63">
      <w:pPr>
        <w:snapToGrid w:val="0"/>
        <w:spacing w:line="360" w:lineRule="auto"/>
        <w:ind w:firstLineChars="200" w:firstLine="422"/>
        <w:rPr>
          <w:bCs/>
        </w:rPr>
      </w:pPr>
      <w:r w:rsidRPr="003B6D3D">
        <w:rPr>
          <w:b/>
          <w:bCs/>
        </w:rPr>
        <w:t>（</w:t>
      </w:r>
      <w:r w:rsidRPr="003B6D3D">
        <w:rPr>
          <w:b/>
          <w:bCs/>
        </w:rPr>
        <w:t>3</w:t>
      </w:r>
      <w:r w:rsidRPr="003B6D3D">
        <w:rPr>
          <w:b/>
          <w:bCs/>
        </w:rPr>
        <w:t>）测定：</w:t>
      </w:r>
      <w:r w:rsidRPr="003B6D3D">
        <w:rPr>
          <w:bCs/>
        </w:rPr>
        <w:t>选择离子监测</w:t>
      </w:r>
      <w:r w:rsidRPr="003B6D3D">
        <w:rPr>
          <w:bCs/>
        </w:rPr>
        <w:t>(SIM)</w:t>
      </w:r>
      <w:r w:rsidRPr="003B6D3D">
        <w:rPr>
          <w:bCs/>
        </w:rPr>
        <w:t>每种目标化合物分别选择</w:t>
      </w:r>
      <w:r w:rsidRPr="003B6D3D">
        <w:rPr>
          <w:bCs/>
        </w:rPr>
        <w:t>1</w:t>
      </w:r>
      <w:r w:rsidRPr="003B6D3D">
        <w:rPr>
          <w:bCs/>
        </w:rPr>
        <w:t>个定量离子，</w:t>
      </w:r>
      <w:r w:rsidRPr="003B6D3D">
        <w:rPr>
          <w:bCs/>
        </w:rPr>
        <w:t>2</w:t>
      </w:r>
      <w:r w:rsidRPr="003B6D3D">
        <w:rPr>
          <w:bCs/>
        </w:rPr>
        <w:t>个</w:t>
      </w:r>
      <w:r w:rsidRPr="003B6D3D">
        <w:rPr>
          <w:bCs/>
        </w:rPr>
        <w:t xml:space="preserve">~3 </w:t>
      </w:r>
      <w:r w:rsidRPr="003B6D3D">
        <w:rPr>
          <w:bCs/>
        </w:rPr>
        <w:t>个定性离子。每组所有需要检测的离子按照保留时间的先后顺序</w:t>
      </w:r>
      <w:r w:rsidRPr="003B6D3D">
        <w:rPr>
          <w:bCs/>
        </w:rPr>
        <w:t>,</w:t>
      </w:r>
      <w:r w:rsidRPr="003B6D3D">
        <w:rPr>
          <w:bCs/>
        </w:rPr>
        <w:t>分时段分别检测。</w:t>
      </w:r>
    </w:p>
    <w:p w:rsidR="008E5A63" w:rsidRPr="003B6D3D" w:rsidRDefault="008E5A63" w:rsidP="008E5A63">
      <w:pPr>
        <w:snapToGrid w:val="0"/>
        <w:spacing w:line="360" w:lineRule="auto"/>
        <w:ind w:firstLineChars="200" w:firstLine="422"/>
        <w:rPr>
          <w:bCs/>
        </w:rPr>
      </w:pPr>
      <w:r w:rsidRPr="003B6D3D">
        <w:rPr>
          <w:b/>
          <w:szCs w:val="21"/>
        </w:rPr>
        <w:t>4.</w:t>
      </w:r>
      <w:r w:rsidRPr="003B6D3D">
        <w:rPr>
          <w:b/>
          <w:szCs w:val="21"/>
        </w:rPr>
        <w:t>实验要求：</w:t>
      </w:r>
      <w:r w:rsidRPr="003B6D3D">
        <w:rPr>
          <w:bCs/>
        </w:rPr>
        <w:t>掌握检测方法，撰写实验报告。</w:t>
      </w:r>
    </w:p>
    <w:p w:rsidR="008E5A63" w:rsidRPr="003B6D3D" w:rsidRDefault="008E5A63" w:rsidP="008E5A63">
      <w:pPr>
        <w:snapToGrid w:val="0"/>
        <w:spacing w:line="360" w:lineRule="auto"/>
        <w:ind w:firstLineChars="200" w:firstLine="422"/>
        <w:rPr>
          <w:b/>
          <w:szCs w:val="21"/>
        </w:rPr>
      </w:pPr>
      <w:r w:rsidRPr="003B6D3D">
        <w:rPr>
          <w:b/>
          <w:szCs w:val="21"/>
        </w:rPr>
        <w:t>5.</w:t>
      </w:r>
      <w:r w:rsidRPr="003B6D3D">
        <w:rPr>
          <w:b/>
          <w:szCs w:val="21"/>
        </w:rPr>
        <w:t>实验设备及器材：</w:t>
      </w:r>
      <w:r w:rsidRPr="003B6D3D">
        <w:rPr>
          <w:bCs/>
        </w:rPr>
        <w:t>气相色谐</w:t>
      </w:r>
      <w:r w:rsidRPr="003B6D3D">
        <w:rPr>
          <w:bCs/>
        </w:rPr>
        <w:t>-</w:t>
      </w:r>
      <w:r w:rsidRPr="003B6D3D">
        <w:rPr>
          <w:bCs/>
        </w:rPr>
        <w:t>质谱仪；配有电子轰击电离源</w:t>
      </w:r>
      <w:r w:rsidRPr="003B6D3D">
        <w:rPr>
          <w:bCs/>
        </w:rPr>
        <w:t>(EI)</w:t>
      </w:r>
      <w:r w:rsidRPr="003B6D3D">
        <w:rPr>
          <w:bCs/>
        </w:rPr>
        <w:t>加速溶剂萃取仪</w:t>
      </w:r>
      <w:r w:rsidRPr="003B6D3D">
        <w:rPr>
          <w:bCs/>
        </w:rPr>
        <w:t>(ASE)</w:t>
      </w:r>
      <w:r w:rsidRPr="003B6D3D">
        <w:rPr>
          <w:bCs/>
        </w:rPr>
        <w:t>等；凝胶渗透色谱仪</w:t>
      </w:r>
      <w:r w:rsidRPr="003B6D3D">
        <w:rPr>
          <w:bCs/>
        </w:rPr>
        <w:t>(GPC)</w:t>
      </w:r>
      <w:r w:rsidRPr="003B6D3D">
        <w:rPr>
          <w:bCs/>
        </w:rPr>
        <w:t>；旋转蒸发器；氮气吹干仪高速离心机；分析天平</w:t>
      </w:r>
      <w:r w:rsidRPr="003B6D3D">
        <w:rPr>
          <w:bCs/>
        </w:rPr>
        <w:t>:</w:t>
      </w:r>
      <w:r w:rsidRPr="003B6D3D">
        <w:rPr>
          <w:bCs/>
        </w:rPr>
        <w:t>感量</w:t>
      </w:r>
      <w:r w:rsidRPr="003B6D3D">
        <w:rPr>
          <w:bCs/>
        </w:rPr>
        <w:t>0.01g</w:t>
      </w:r>
      <w:r w:rsidRPr="003B6D3D">
        <w:rPr>
          <w:bCs/>
        </w:rPr>
        <w:t>；粉碎机；移液器</w:t>
      </w:r>
      <w:r w:rsidRPr="003B6D3D">
        <w:rPr>
          <w:bCs/>
        </w:rPr>
        <w:t>:100 μL</w:t>
      </w:r>
      <w:r w:rsidRPr="003B6D3D">
        <w:rPr>
          <w:bCs/>
        </w:rPr>
        <w:t>、</w:t>
      </w:r>
      <w:r w:rsidRPr="003B6D3D">
        <w:rPr>
          <w:bCs/>
        </w:rPr>
        <w:t>1mL</w:t>
      </w:r>
      <w:r w:rsidRPr="003B6D3D">
        <w:rPr>
          <w:bCs/>
        </w:rPr>
        <w:t>各</w:t>
      </w:r>
      <w:r w:rsidRPr="003B6D3D">
        <w:rPr>
          <w:bCs/>
        </w:rPr>
        <w:t>1</w:t>
      </w:r>
      <w:r w:rsidRPr="003B6D3D">
        <w:rPr>
          <w:bCs/>
        </w:rPr>
        <w:t>支。</w:t>
      </w:r>
    </w:p>
    <w:p w:rsidR="008E5A63" w:rsidRPr="003B6D3D" w:rsidRDefault="008E5A63" w:rsidP="008E5A63">
      <w:pPr>
        <w:snapToGrid w:val="0"/>
        <w:spacing w:line="360" w:lineRule="auto"/>
        <w:rPr>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8E5A63" w:rsidRPr="003B6D3D" w:rsidRDefault="008E5A63" w:rsidP="008E5A63">
      <w:pPr>
        <w:snapToGrid w:val="0"/>
        <w:spacing w:line="360" w:lineRule="auto"/>
        <w:ind w:firstLineChars="200" w:firstLine="420"/>
        <w:rPr>
          <w:bCs/>
        </w:rPr>
      </w:pPr>
      <w:r w:rsidRPr="003B6D3D">
        <w:rPr>
          <w:bCs/>
        </w:rPr>
        <w:t>实验成绩以考核方式评定。考核内容包括出勤情况；实验过程的认真程度；实际操作能力，实验报告书写情况等。成绩采用优秀、良好、中等、及格、不及格五级记分制。</w:t>
      </w:r>
    </w:p>
    <w:p w:rsidR="008E5A63" w:rsidRPr="003B6D3D" w:rsidRDefault="008E5A63" w:rsidP="008E5A63">
      <w:pPr>
        <w:snapToGrid w:val="0"/>
        <w:spacing w:line="360" w:lineRule="auto"/>
        <w:rPr>
          <w:b/>
          <w:szCs w:val="21"/>
        </w:rPr>
      </w:pPr>
      <w:r w:rsidRPr="003B6D3D">
        <w:rPr>
          <w:b/>
          <w:szCs w:val="21"/>
        </w:rPr>
        <w:t>六、课程思政</w:t>
      </w:r>
    </w:p>
    <w:p w:rsidR="008E5A63" w:rsidRPr="003B6D3D" w:rsidRDefault="008E5A63" w:rsidP="008E5A63">
      <w:pPr>
        <w:snapToGrid w:val="0"/>
        <w:spacing w:line="360" w:lineRule="auto"/>
        <w:ind w:firstLineChars="200" w:firstLine="420"/>
        <w:rPr>
          <w:szCs w:val="21"/>
        </w:rPr>
      </w:pPr>
      <w:r w:rsidRPr="003B6D3D">
        <w:rPr>
          <w:szCs w:val="21"/>
        </w:rPr>
        <w:t>（在课程教学过程中将政治认同、家国情怀、文化素养、宪法法治意识、道德修养等思政元素融入专业教育，并举例说明）</w:t>
      </w:r>
    </w:p>
    <w:p w:rsidR="008E5A63" w:rsidRPr="003B6D3D" w:rsidRDefault="008E5A63" w:rsidP="008E5A63">
      <w:pPr>
        <w:widowControl/>
        <w:snapToGrid w:val="0"/>
        <w:spacing w:line="360" w:lineRule="auto"/>
        <w:jc w:val="left"/>
        <w:rPr>
          <w:kern w:val="0"/>
          <w:szCs w:val="21"/>
        </w:rPr>
      </w:pPr>
      <w:r w:rsidRPr="003B6D3D">
        <w:rPr>
          <w:b/>
          <w:bCs/>
          <w:kern w:val="0"/>
          <w:szCs w:val="21"/>
        </w:rPr>
        <w:t>七、教材及教学参考书</w:t>
      </w:r>
      <w:r w:rsidRPr="003B6D3D">
        <w:rPr>
          <w:b/>
          <w:bCs/>
          <w:kern w:val="0"/>
          <w:szCs w:val="21"/>
        </w:rPr>
        <w:t></w:t>
      </w:r>
    </w:p>
    <w:p w:rsidR="008E5A63" w:rsidRPr="003B6D3D" w:rsidRDefault="008E5A63" w:rsidP="008E5A63">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8E5A63" w:rsidRPr="003B6D3D" w:rsidRDefault="008E5A63" w:rsidP="008E5A63">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）理论课教材：茶叶质量与安全检测技术及分析方法，赵文杰、陈全胜主编，中国轻工业出版社，</w:t>
      </w:r>
      <w:r w:rsidRPr="003B6D3D">
        <w:rPr>
          <w:bCs/>
          <w:kern w:val="0"/>
          <w:szCs w:val="21"/>
        </w:rPr>
        <w:t>2011</w:t>
      </w:r>
      <w:r w:rsidRPr="003B6D3D">
        <w:rPr>
          <w:bCs/>
          <w:kern w:val="0"/>
          <w:szCs w:val="21"/>
        </w:rPr>
        <w:t>年</w:t>
      </w:r>
    </w:p>
    <w:p w:rsidR="008E5A63" w:rsidRPr="003B6D3D" w:rsidRDefault="008E5A63" w:rsidP="008E5A63">
      <w:pPr>
        <w:widowControl/>
        <w:snapToGrid w:val="0"/>
        <w:spacing w:line="360" w:lineRule="auto"/>
        <w:ind w:firstLineChars="200" w:firstLine="420"/>
        <w:jc w:val="left"/>
      </w:pPr>
      <w:r w:rsidRPr="003B6D3D">
        <w:t>（</w:t>
      </w:r>
      <w:r w:rsidRPr="003B6D3D">
        <w:t>2</w:t>
      </w:r>
      <w:r w:rsidRPr="003B6D3D">
        <w:t>）实验课教材：茶学综合实验</w:t>
      </w:r>
      <w:r w:rsidRPr="003B6D3D">
        <w:t>.</w:t>
      </w:r>
      <w:r w:rsidRPr="003B6D3D">
        <w:t>李远华主编</w:t>
      </w:r>
      <w:r w:rsidRPr="003B6D3D">
        <w:t>.</w:t>
      </w:r>
      <w:r w:rsidRPr="003B6D3D">
        <w:t>中国轻工业出版社，</w:t>
      </w:r>
      <w:r w:rsidRPr="003B6D3D">
        <w:t>2018</w:t>
      </w:r>
      <w:r w:rsidRPr="003B6D3D">
        <w:t>年</w:t>
      </w:r>
    </w:p>
    <w:p w:rsidR="008E5A63" w:rsidRPr="003B6D3D" w:rsidRDefault="008E5A63" w:rsidP="008E5A63">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8E5A63" w:rsidRPr="003B6D3D" w:rsidRDefault="008E5A63" w:rsidP="008E5A63">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）茶叶的保健功能。陈宗懋，甄永苏</w:t>
      </w:r>
      <w:r w:rsidRPr="003B6D3D">
        <w:rPr>
          <w:bCs/>
          <w:kern w:val="0"/>
          <w:szCs w:val="21"/>
        </w:rPr>
        <w:t>.</w:t>
      </w:r>
      <w:r w:rsidRPr="003B6D3D">
        <w:rPr>
          <w:bCs/>
          <w:kern w:val="0"/>
          <w:szCs w:val="21"/>
        </w:rPr>
        <w:t>科学出版社</w:t>
      </w:r>
      <w:r w:rsidRPr="003B6D3D">
        <w:rPr>
          <w:bCs/>
          <w:kern w:val="0"/>
          <w:szCs w:val="21"/>
        </w:rPr>
        <w:t>,2014</w:t>
      </w:r>
      <w:r w:rsidRPr="003B6D3D">
        <w:rPr>
          <w:bCs/>
          <w:kern w:val="0"/>
          <w:szCs w:val="21"/>
        </w:rPr>
        <w:t>年</w:t>
      </w:r>
    </w:p>
    <w:p w:rsidR="008E5A63" w:rsidRPr="003B6D3D" w:rsidRDefault="008E5A63" w:rsidP="008E5A63">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2</w:t>
      </w:r>
      <w:r w:rsidRPr="003B6D3D">
        <w:rPr>
          <w:bCs/>
          <w:kern w:val="0"/>
          <w:szCs w:val="21"/>
        </w:rPr>
        <w:t>）天然药物化学</w:t>
      </w:r>
      <w:r w:rsidRPr="003B6D3D">
        <w:rPr>
          <w:bCs/>
          <w:kern w:val="0"/>
          <w:szCs w:val="21"/>
        </w:rPr>
        <w:t>.</w:t>
      </w:r>
      <w:r w:rsidRPr="003B6D3D">
        <w:rPr>
          <w:bCs/>
          <w:kern w:val="0"/>
          <w:szCs w:val="21"/>
        </w:rPr>
        <w:t>吴立军</w:t>
      </w:r>
      <w:r w:rsidRPr="003B6D3D">
        <w:rPr>
          <w:bCs/>
          <w:kern w:val="0"/>
          <w:szCs w:val="21"/>
        </w:rPr>
        <w:t>.</w:t>
      </w:r>
      <w:r w:rsidRPr="003B6D3D">
        <w:rPr>
          <w:bCs/>
          <w:kern w:val="0"/>
          <w:szCs w:val="21"/>
        </w:rPr>
        <w:t>人民卫生出版社</w:t>
      </w:r>
      <w:r w:rsidRPr="003B6D3D">
        <w:rPr>
          <w:bCs/>
          <w:kern w:val="0"/>
          <w:szCs w:val="21"/>
        </w:rPr>
        <w:t>,2006</w:t>
      </w:r>
      <w:r w:rsidRPr="003B6D3D">
        <w:rPr>
          <w:bCs/>
          <w:kern w:val="0"/>
          <w:szCs w:val="21"/>
        </w:rPr>
        <w:t>年</w:t>
      </w:r>
    </w:p>
    <w:p w:rsidR="008E5A63" w:rsidRPr="003B6D3D" w:rsidRDefault="008E5A63" w:rsidP="008E5A63">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3</w:t>
      </w:r>
      <w:r w:rsidRPr="003B6D3D">
        <w:rPr>
          <w:bCs/>
          <w:kern w:val="0"/>
          <w:szCs w:val="21"/>
        </w:rPr>
        <w:t>）植物化学</w:t>
      </w:r>
      <w:r w:rsidRPr="003B6D3D">
        <w:rPr>
          <w:bCs/>
          <w:kern w:val="0"/>
          <w:szCs w:val="21"/>
        </w:rPr>
        <w:t>.</w:t>
      </w:r>
      <w:r w:rsidRPr="003B6D3D">
        <w:rPr>
          <w:bCs/>
          <w:kern w:val="0"/>
          <w:szCs w:val="21"/>
        </w:rPr>
        <w:t>高锦明</w:t>
      </w:r>
      <w:r w:rsidRPr="003B6D3D">
        <w:rPr>
          <w:bCs/>
          <w:kern w:val="0"/>
          <w:szCs w:val="21"/>
        </w:rPr>
        <w:t>.</w:t>
      </w:r>
      <w:r w:rsidRPr="003B6D3D">
        <w:rPr>
          <w:bCs/>
          <w:kern w:val="0"/>
          <w:szCs w:val="21"/>
        </w:rPr>
        <w:t>科学出版社，</w:t>
      </w:r>
      <w:r w:rsidRPr="003B6D3D">
        <w:rPr>
          <w:bCs/>
          <w:kern w:val="0"/>
          <w:szCs w:val="21"/>
        </w:rPr>
        <w:t>2003</w:t>
      </w:r>
      <w:r w:rsidRPr="003B6D3D">
        <w:rPr>
          <w:bCs/>
          <w:kern w:val="0"/>
          <w:szCs w:val="21"/>
        </w:rPr>
        <w:t>年</w:t>
      </w:r>
    </w:p>
    <w:p w:rsidR="008E5A63" w:rsidRPr="003B6D3D" w:rsidRDefault="008E5A63" w:rsidP="008E5A63">
      <w:pPr>
        <w:widowControl/>
        <w:snapToGrid w:val="0"/>
        <w:spacing w:line="360" w:lineRule="auto"/>
        <w:ind w:firstLineChars="200" w:firstLine="420"/>
        <w:jc w:val="left"/>
        <w:rPr>
          <w:bCs/>
          <w:kern w:val="0"/>
          <w:szCs w:val="21"/>
        </w:rPr>
      </w:pPr>
      <w:r w:rsidRPr="003B6D3D">
        <w:rPr>
          <w:bCs/>
          <w:kern w:val="0"/>
          <w:szCs w:val="21"/>
        </w:rPr>
        <w:lastRenderedPageBreak/>
        <w:t>（</w:t>
      </w:r>
      <w:r w:rsidRPr="003B6D3D">
        <w:rPr>
          <w:bCs/>
          <w:kern w:val="0"/>
          <w:szCs w:val="21"/>
        </w:rPr>
        <w:t>4</w:t>
      </w:r>
      <w:r w:rsidRPr="003B6D3D">
        <w:rPr>
          <w:bCs/>
          <w:kern w:val="0"/>
          <w:szCs w:val="21"/>
        </w:rPr>
        <w:t>）食品化学</w:t>
      </w:r>
      <w:r w:rsidRPr="003B6D3D">
        <w:rPr>
          <w:bCs/>
          <w:kern w:val="0"/>
          <w:szCs w:val="21"/>
        </w:rPr>
        <w:t>.</w:t>
      </w:r>
      <w:r w:rsidRPr="003B6D3D">
        <w:rPr>
          <w:bCs/>
          <w:kern w:val="0"/>
          <w:szCs w:val="21"/>
        </w:rPr>
        <w:t>王璋主编</w:t>
      </w:r>
      <w:r w:rsidRPr="003B6D3D">
        <w:rPr>
          <w:bCs/>
          <w:kern w:val="0"/>
          <w:szCs w:val="21"/>
        </w:rPr>
        <w:t>.</w:t>
      </w:r>
      <w:r w:rsidRPr="003B6D3D">
        <w:rPr>
          <w:bCs/>
          <w:kern w:val="0"/>
          <w:szCs w:val="21"/>
        </w:rPr>
        <w:t>中国轻工业出版社，</w:t>
      </w:r>
      <w:r w:rsidRPr="003B6D3D">
        <w:rPr>
          <w:bCs/>
          <w:kern w:val="0"/>
          <w:szCs w:val="21"/>
        </w:rPr>
        <w:t>2004</w:t>
      </w:r>
      <w:r w:rsidRPr="003B6D3D">
        <w:rPr>
          <w:bCs/>
          <w:kern w:val="0"/>
          <w:szCs w:val="21"/>
        </w:rPr>
        <w:t>年</w:t>
      </w:r>
    </w:p>
    <w:p w:rsidR="008E5A63" w:rsidRPr="003B6D3D" w:rsidRDefault="008E5A63" w:rsidP="008E5A63">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5</w:t>
      </w:r>
      <w:r w:rsidRPr="003B6D3D">
        <w:rPr>
          <w:bCs/>
          <w:kern w:val="0"/>
          <w:szCs w:val="21"/>
        </w:rPr>
        <w:t>）茶叶生物化学实验教程</w:t>
      </w:r>
      <w:r w:rsidRPr="003B6D3D">
        <w:rPr>
          <w:bCs/>
          <w:kern w:val="0"/>
          <w:szCs w:val="21"/>
        </w:rPr>
        <w:t>.</w:t>
      </w:r>
      <w:r w:rsidRPr="003B6D3D">
        <w:rPr>
          <w:bCs/>
          <w:kern w:val="0"/>
          <w:szCs w:val="21"/>
        </w:rPr>
        <w:t>张正竹</w:t>
      </w:r>
      <w:r w:rsidRPr="003B6D3D">
        <w:rPr>
          <w:bCs/>
          <w:kern w:val="0"/>
          <w:szCs w:val="21"/>
        </w:rPr>
        <w:t>.</w:t>
      </w:r>
      <w:r w:rsidRPr="003B6D3D">
        <w:rPr>
          <w:bCs/>
          <w:kern w:val="0"/>
          <w:szCs w:val="21"/>
        </w:rPr>
        <w:t>中国农业出版社</w:t>
      </w:r>
      <w:r w:rsidRPr="003B6D3D">
        <w:rPr>
          <w:bCs/>
          <w:kern w:val="0"/>
          <w:szCs w:val="21"/>
        </w:rPr>
        <w:t>,2009</w:t>
      </w:r>
      <w:r w:rsidRPr="003B6D3D">
        <w:rPr>
          <w:bCs/>
          <w:kern w:val="0"/>
          <w:szCs w:val="21"/>
        </w:rPr>
        <w:t>年</w:t>
      </w:r>
    </w:p>
    <w:p w:rsidR="008E5A63" w:rsidRPr="003B6D3D" w:rsidRDefault="008E5A63" w:rsidP="008E5A63">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6</w:t>
      </w:r>
      <w:r w:rsidRPr="003B6D3D">
        <w:rPr>
          <w:bCs/>
          <w:kern w:val="0"/>
          <w:szCs w:val="21"/>
        </w:rPr>
        <w:t>）茶叶生物化学基础实验与研究技术</w:t>
      </w:r>
      <w:r w:rsidRPr="003B6D3D">
        <w:rPr>
          <w:bCs/>
          <w:kern w:val="0"/>
          <w:szCs w:val="21"/>
        </w:rPr>
        <w:t>.</w:t>
      </w:r>
      <w:r w:rsidRPr="003B6D3D">
        <w:rPr>
          <w:bCs/>
          <w:kern w:val="0"/>
          <w:szCs w:val="21"/>
        </w:rPr>
        <w:t>汪东风</w:t>
      </w:r>
      <w:r w:rsidRPr="003B6D3D">
        <w:rPr>
          <w:bCs/>
          <w:kern w:val="0"/>
          <w:szCs w:val="21"/>
        </w:rPr>
        <w:t>,</w:t>
      </w:r>
      <w:r w:rsidRPr="003B6D3D">
        <w:rPr>
          <w:bCs/>
          <w:kern w:val="0"/>
          <w:szCs w:val="21"/>
        </w:rPr>
        <w:t>卢福娣</w:t>
      </w:r>
      <w:r w:rsidRPr="003B6D3D">
        <w:rPr>
          <w:bCs/>
          <w:kern w:val="0"/>
          <w:szCs w:val="21"/>
        </w:rPr>
        <w:t>.</w:t>
      </w:r>
      <w:r w:rsidRPr="003B6D3D">
        <w:rPr>
          <w:bCs/>
          <w:kern w:val="0"/>
          <w:szCs w:val="21"/>
        </w:rPr>
        <w:t>科学技术文献出版社</w:t>
      </w:r>
      <w:r w:rsidRPr="003B6D3D">
        <w:rPr>
          <w:bCs/>
          <w:kern w:val="0"/>
          <w:szCs w:val="21"/>
        </w:rPr>
        <w:t>,1997</w:t>
      </w:r>
      <w:r w:rsidRPr="003B6D3D">
        <w:rPr>
          <w:bCs/>
          <w:kern w:val="0"/>
          <w:szCs w:val="21"/>
        </w:rPr>
        <w:t>年</w:t>
      </w:r>
    </w:p>
    <w:p w:rsidR="008E5A63" w:rsidRPr="003B6D3D" w:rsidRDefault="008E5A63" w:rsidP="008E5A63">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8E5A63" w:rsidRPr="003B6D3D" w:rsidRDefault="00675CCD" w:rsidP="008E5A63">
      <w:pPr>
        <w:snapToGrid w:val="0"/>
        <w:spacing w:line="360" w:lineRule="auto"/>
        <w:ind w:firstLineChars="200" w:firstLine="420"/>
        <w:jc w:val="left"/>
        <w:rPr>
          <w:bCs/>
        </w:rPr>
      </w:pPr>
      <w:r w:rsidRPr="003B6D3D">
        <w:rPr>
          <w:bCs/>
          <w:kern w:val="0"/>
          <w:szCs w:val="21"/>
        </w:rPr>
        <w:t>（</w:t>
      </w:r>
      <w:r w:rsidRPr="003B6D3D">
        <w:rPr>
          <w:bCs/>
          <w:kern w:val="0"/>
          <w:szCs w:val="21"/>
        </w:rPr>
        <w:t>1</w:t>
      </w:r>
      <w:r w:rsidRPr="003B6D3D">
        <w:rPr>
          <w:bCs/>
          <w:kern w:val="0"/>
          <w:szCs w:val="21"/>
        </w:rPr>
        <w:t>）</w:t>
      </w:r>
      <w:r w:rsidR="008E5A63" w:rsidRPr="003B6D3D">
        <w:rPr>
          <w:bCs/>
        </w:rPr>
        <w:t>国家精品课程网</w:t>
      </w:r>
      <w:r w:rsidR="008E5A63" w:rsidRPr="003B6D3D">
        <w:rPr>
          <w:bCs/>
        </w:rPr>
        <w:t>,</w:t>
      </w:r>
      <w:r w:rsidR="008E5A63" w:rsidRPr="003B6D3D">
        <w:t xml:space="preserve"> </w:t>
      </w:r>
      <w:r w:rsidR="008E5A63" w:rsidRPr="003B6D3D">
        <w:rPr>
          <w:bCs/>
        </w:rPr>
        <w:t>http://www.jingpinke.com/</w:t>
      </w:r>
    </w:p>
    <w:p w:rsidR="008E5A63" w:rsidRPr="003B6D3D" w:rsidRDefault="00675CCD" w:rsidP="008E5A63">
      <w:pPr>
        <w:snapToGrid w:val="0"/>
        <w:spacing w:line="360" w:lineRule="auto"/>
        <w:ind w:firstLineChars="200" w:firstLine="420"/>
        <w:jc w:val="left"/>
        <w:rPr>
          <w:bCs/>
        </w:rPr>
      </w:pPr>
      <w:r w:rsidRPr="003B6D3D">
        <w:rPr>
          <w:bCs/>
          <w:kern w:val="0"/>
          <w:szCs w:val="21"/>
        </w:rPr>
        <w:t>（</w:t>
      </w:r>
      <w:r w:rsidRPr="003B6D3D">
        <w:rPr>
          <w:bCs/>
          <w:kern w:val="0"/>
          <w:szCs w:val="21"/>
        </w:rPr>
        <w:t>2</w:t>
      </w:r>
      <w:r w:rsidRPr="003B6D3D">
        <w:rPr>
          <w:bCs/>
          <w:kern w:val="0"/>
          <w:szCs w:val="21"/>
        </w:rPr>
        <w:t>）</w:t>
      </w:r>
      <w:r w:rsidR="008E5A63" w:rsidRPr="003B6D3D">
        <w:rPr>
          <w:bCs/>
        </w:rPr>
        <w:t>安徽农业大学</w:t>
      </w:r>
      <w:r w:rsidR="008E5A63" w:rsidRPr="003B6D3D">
        <w:rPr>
          <w:bCs/>
        </w:rPr>
        <w:t>,</w:t>
      </w:r>
      <w:r w:rsidR="008E5A63" w:rsidRPr="003B6D3D">
        <w:t xml:space="preserve"> </w:t>
      </w:r>
      <w:r w:rsidR="008E5A63" w:rsidRPr="003B6D3D">
        <w:rPr>
          <w:bCs/>
        </w:rPr>
        <w:t>http://www.jingpinke.com/</w:t>
      </w:r>
    </w:p>
    <w:p w:rsidR="008E5A63" w:rsidRPr="003B6D3D" w:rsidRDefault="00675CCD" w:rsidP="008E5A63">
      <w:pPr>
        <w:widowControl/>
        <w:snapToGrid w:val="0"/>
        <w:spacing w:line="360" w:lineRule="auto"/>
        <w:ind w:firstLineChars="200" w:firstLine="420"/>
        <w:jc w:val="left"/>
        <w:rPr>
          <w:kern w:val="0"/>
        </w:rPr>
      </w:pPr>
      <w:r w:rsidRPr="003B6D3D">
        <w:rPr>
          <w:bCs/>
          <w:kern w:val="0"/>
          <w:szCs w:val="21"/>
        </w:rPr>
        <w:t>（</w:t>
      </w:r>
      <w:r w:rsidRPr="003B6D3D">
        <w:rPr>
          <w:bCs/>
          <w:kern w:val="0"/>
          <w:szCs w:val="21"/>
        </w:rPr>
        <w:t>3</w:t>
      </w:r>
      <w:r w:rsidRPr="003B6D3D">
        <w:rPr>
          <w:bCs/>
          <w:kern w:val="0"/>
          <w:szCs w:val="21"/>
        </w:rPr>
        <w:t>）</w:t>
      </w:r>
      <w:r w:rsidR="008E5A63" w:rsidRPr="003B6D3D">
        <w:rPr>
          <w:bCs/>
        </w:rPr>
        <w:t>中国茶叶研究所</w:t>
      </w:r>
      <w:r w:rsidR="008E5A63" w:rsidRPr="003B6D3D">
        <w:rPr>
          <w:bCs/>
        </w:rPr>
        <w:t>,</w:t>
      </w:r>
      <w:r w:rsidR="008E5A63" w:rsidRPr="003B6D3D">
        <w:t xml:space="preserve"> </w:t>
      </w:r>
      <w:r w:rsidR="008E5A63" w:rsidRPr="003B6D3D">
        <w:rPr>
          <w:bCs/>
        </w:rPr>
        <w:t>http://www.tricaas.com/</w:t>
      </w:r>
    </w:p>
    <w:p w:rsidR="008E5A63" w:rsidRPr="003B6D3D" w:rsidRDefault="008E5A63" w:rsidP="008E5A63">
      <w:pPr>
        <w:widowControl/>
        <w:snapToGrid w:val="0"/>
        <w:spacing w:line="360" w:lineRule="auto"/>
        <w:jc w:val="left"/>
        <w:rPr>
          <w:b/>
          <w:bCs/>
          <w:kern w:val="0"/>
          <w:szCs w:val="21"/>
        </w:rPr>
      </w:pPr>
      <w:r w:rsidRPr="003B6D3D">
        <w:rPr>
          <w:b/>
          <w:bCs/>
          <w:kern w:val="0"/>
          <w:szCs w:val="21"/>
        </w:rPr>
        <w:t>八、教学条件</w:t>
      </w:r>
    </w:p>
    <w:p w:rsidR="008E5A63" w:rsidRPr="003B6D3D" w:rsidRDefault="008E5A63" w:rsidP="008E5A63">
      <w:pPr>
        <w:snapToGrid w:val="0"/>
        <w:spacing w:line="360" w:lineRule="auto"/>
        <w:ind w:firstLineChars="200" w:firstLine="420"/>
        <w:rPr>
          <w:szCs w:val="21"/>
        </w:rPr>
      </w:pPr>
      <w:r w:rsidRPr="003B6D3D">
        <w:rPr>
          <w:szCs w:val="21"/>
        </w:rPr>
        <w:t>具有多媒体设备的现代化教室，学习通、超星等学习软件，茶叶生理生化实验室</w:t>
      </w:r>
    </w:p>
    <w:p w:rsidR="008E5A63" w:rsidRPr="003B6D3D" w:rsidRDefault="008E5A63" w:rsidP="008E5A63">
      <w:pPr>
        <w:widowControl/>
        <w:snapToGrid w:val="0"/>
        <w:spacing w:line="360" w:lineRule="auto"/>
        <w:jc w:val="left"/>
        <w:rPr>
          <w:b/>
          <w:bCs/>
          <w:kern w:val="0"/>
          <w:szCs w:val="21"/>
        </w:rPr>
      </w:pPr>
      <w:r w:rsidRPr="003B6D3D">
        <w:rPr>
          <w:b/>
          <w:bCs/>
          <w:kern w:val="0"/>
          <w:szCs w:val="21"/>
        </w:rPr>
        <w:t>九、教学考核评价</w:t>
      </w:r>
    </w:p>
    <w:p w:rsidR="008E5A63" w:rsidRPr="003B6D3D" w:rsidRDefault="008E5A63" w:rsidP="008E5A63">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8E5A63" w:rsidRPr="003B6D3D" w:rsidRDefault="008E5A63" w:rsidP="008E5A63">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8E5A63" w:rsidRPr="003B6D3D" w:rsidRDefault="008E5A63" w:rsidP="008E5A63">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t>总成绩评定方式以</w:t>
      </w:r>
      <w:r w:rsidRPr="003B6D3D">
        <w:t>40%</w:t>
      </w:r>
      <w:r w:rsidRPr="003B6D3D">
        <w:t>的期末考试成绩</w:t>
      </w:r>
      <w:r w:rsidRPr="003B6D3D">
        <w:t>+20%</w:t>
      </w:r>
      <w:r w:rsidRPr="003B6D3D">
        <w:t>的期中考试成绩</w:t>
      </w:r>
      <w:r w:rsidRPr="003B6D3D">
        <w:t>+40%</w:t>
      </w:r>
      <w:r w:rsidRPr="003B6D3D">
        <w:t>的平时成绩进行计算。</w:t>
      </w:r>
    </w:p>
    <w:p w:rsidR="008E5A63" w:rsidRPr="003B6D3D" w:rsidRDefault="008E5A63" w:rsidP="008E5A63">
      <w:pPr>
        <w:widowControl/>
        <w:snapToGrid w:val="0"/>
        <w:spacing w:line="360" w:lineRule="auto"/>
        <w:ind w:firstLine="420"/>
        <w:jc w:val="left"/>
      </w:pPr>
    </w:p>
    <w:p w:rsidR="003F2E6F" w:rsidRPr="003B6D3D" w:rsidRDefault="003F2E6F">
      <w:pPr>
        <w:snapToGrid w:val="0"/>
        <w:spacing w:line="360" w:lineRule="auto"/>
      </w:pPr>
    </w:p>
    <w:p w:rsidR="00EB28BE" w:rsidRDefault="00EB28BE">
      <w:pPr>
        <w:widowControl/>
        <w:jc w:val="left"/>
        <w:rPr>
          <w:b/>
          <w:bCs/>
          <w:kern w:val="36"/>
          <w:sz w:val="28"/>
          <w:szCs w:val="48"/>
        </w:rPr>
      </w:pPr>
      <w:bookmarkStart w:id="55" w:name="_Toc138058456"/>
      <w:r>
        <w:br w:type="page"/>
      </w:r>
    </w:p>
    <w:p w:rsidR="001D6AD6" w:rsidRPr="003B6D3D" w:rsidRDefault="001D6AD6" w:rsidP="001D6AD6">
      <w:pPr>
        <w:pStyle w:val="1"/>
        <w:rPr>
          <w:rFonts w:ascii="Times New Roman" w:hAnsi="Times New Roman" w:cs="Times New Roman"/>
          <w:szCs w:val="28"/>
        </w:rPr>
      </w:pPr>
      <w:r w:rsidRPr="003B6D3D">
        <w:rPr>
          <w:rFonts w:ascii="Times New Roman" w:hAnsi="Times New Roman" w:cs="Times New Roman"/>
        </w:rPr>
        <w:lastRenderedPageBreak/>
        <w:t>设施装备与智能化</w:t>
      </w:r>
      <w:bookmarkEnd w:id="55"/>
    </w:p>
    <w:p w:rsidR="001D6AD6" w:rsidRPr="003B6D3D" w:rsidRDefault="001D6AD6" w:rsidP="001D6AD6">
      <w:pPr>
        <w:shd w:val="solid" w:color="FFFFFF" w:fill="auto"/>
        <w:autoSpaceDN w:val="0"/>
        <w:spacing w:line="360" w:lineRule="auto"/>
        <w:ind w:right="369"/>
        <w:jc w:val="center"/>
        <w:rPr>
          <w:bCs/>
          <w:iCs/>
          <w:sz w:val="24"/>
          <w:shd w:val="clear" w:color="auto" w:fill="FFFFFF"/>
        </w:rPr>
      </w:pPr>
      <w:r w:rsidRPr="003B6D3D">
        <w:rPr>
          <w:bCs/>
          <w:iCs/>
          <w:sz w:val="24"/>
        </w:rPr>
        <w:t>（</w:t>
      </w:r>
      <w:r w:rsidRPr="003B6D3D">
        <w:rPr>
          <w:bCs/>
          <w:iCs/>
          <w:sz w:val="24"/>
        </w:rPr>
        <w:t>Facility Equipment and Intellectualization</w:t>
      </w:r>
      <w:r w:rsidRPr="003B6D3D">
        <w:rPr>
          <w:bCs/>
          <w:iCs/>
          <w:sz w:val="24"/>
          <w:shd w:val="clear" w:color="auto" w:fill="FFFFFF"/>
        </w:rPr>
        <w:t>)</w:t>
      </w:r>
    </w:p>
    <w:p w:rsidR="001D6AD6" w:rsidRPr="003B6D3D" w:rsidRDefault="001D6AD6" w:rsidP="001D6AD6">
      <w:pPr>
        <w:shd w:val="solid" w:color="FFFFFF" w:fill="auto"/>
        <w:autoSpaceDN w:val="0"/>
        <w:spacing w:line="360" w:lineRule="auto"/>
        <w:ind w:right="369"/>
        <w:jc w:val="center"/>
        <w:rPr>
          <w:b/>
          <w:bCs/>
          <w:iCs/>
          <w:sz w:val="24"/>
        </w:rPr>
      </w:pPr>
    </w:p>
    <w:p w:rsidR="001D6AD6" w:rsidRPr="003B6D3D" w:rsidRDefault="001D6AD6" w:rsidP="001D6AD6">
      <w:pPr>
        <w:snapToGrid w:val="0"/>
        <w:spacing w:line="360" w:lineRule="auto"/>
        <w:jc w:val="center"/>
        <w:rPr>
          <w:b/>
          <w:szCs w:val="21"/>
        </w:rPr>
      </w:pPr>
      <w:r w:rsidRPr="003B6D3D">
        <w:rPr>
          <w:b/>
          <w:szCs w:val="21"/>
        </w:rPr>
        <w:t>课程基本信息</w:t>
      </w:r>
    </w:p>
    <w:tbl>
      <w:tblPr>
        <w:tblW w:w="0" w:type="auto"/>
        <w:tblLayout w:type="fixed"/>
        <w:tblLook w:val="04A0" w:firstRow="1" w:lastRow="0" w:firstColumn="1" w:lastColumn="0" w:noHBand="0" w:noVBand="1"/>
      </w:tblPr>
      <w:tblGrid>
        <w:gridCol w:w="3038"/>
        <w:gridCol w:w="2649"/>
        <w:gridCol w:w="3429"/>
      </w:tblGrid>
      <w:tr w:rsidR="001D6AD6" w:rsidRPr="003B6D3D" w:rsidTr="001D6AD6">
        <w:tc>
          <w:tcPr>
            <w:tcW w:w="3038" w:type="dxa"/>
          </w:tcPr>
          <w:p w:rsidR="001D6AD6" w:rsidRPr="003B6D3D" w:rsidRDefault="001D6AD6" w:rsidP="001D6AD6">
            <w:pPr>
              <w:spacing w:line="300" w:lineRule="auto"/>
              <w:rPr>
                <w:b/>
                <w:bCs/>
                <w:szCs w:val="21"/>
              </w:rPr>
            </w:pPr>
            <w:r w:rsidRPr="003B6D3D">
              <w:rPr>
                <w:b/>
                <w:bCs/>
                <w:szCs w:val="21"/>
              </w:rPr>
              <w:t>课程编号：</w:t>
            </w:r>
            <w:r w:rsidRPr="003B6D3D">
              <w:rPr>
                <w:szCs w:val="21"/>
              </w:rPr>
              <w:t>19011120</w:t>
            </w:r>
          </w:p>
        </w:tc>
        <w:tc>
          <w:tcPr>
            <w:tcW w:w="2649" w:type="dxa"/>
          </w:tcPr>
          <w:p w:rsidR="001D6AD6" w:rsidRPr="003B6D3D" w:rsidRDefault="001D6AD6" w:rsidP="001D6AD6">
            <w:pPr>
              <w:spacing w:line="300" w:lineRule="auto"/>
              <w:rPr>
                <w:b/>
                <w:bCs/>
                <w:szCs w:val="21"/>
              </w:rPr>
            </w:pPr>
            <w:r w:rsidRPr="003B6D3D">
              <w:rPr>
                <w:b/>
                <w:bCs/>
                <w:szCs w:val="21"/>
              </w:rPr>
              <w:t>课程总学时：</w:t>
            </w:r>
            <w:r w:rsidRPr="003B6D3D">
              <w:rPr>
                <w:szCs w:val="21"/>
              </w:rPr>
              <w:t>32</w:t>
            </w:r>
          </w:p>
        </w:tc>
        <w:tc>
          <w:tcPr>
            <w:tcW w:w="3429" w:type="dxa"/>
          </w:tcPr>
          <w:p w:rsidR="001D6AD6" w:rsidRPr="003B6D3D" w:rsidRDefault="001D6AD6" w:rsidP="001D6AD6">
            <w:pPr>
              <w:spacing w:line="300" w:lineRule="auto"/>
              <w:rPr>
                <w:b/>
                <w:bCs/>
                <w:szCs w:val="21"/>
              </w:rPr>
            </w:pPr>
            <w:r w:rsidRPr="003B6D3D">
              <w:rPr>
                <w:b/>
                <w:bCs/>
                <w:szCs w:val="21"/>
              </w:rPr>
              <w:t>实验学时：</w:t>
            </w:r>
            <w:r w:rsidRPr="003B6D3D">
              <w:rPr>
                <w:szCs w:val="21"/>
              </w:rPr>
              <w:t>0</w:t>
            </w:r>
          </w:p>
        </w:tc>
      </w:tr>
      <w:tr w:rsidR="001D6AD6" w:rsidRPr="003B6D3D" w:rsidTr="001D6AD6">
        <w:tc>
          <w:tcPr>
            <w:tcW w:w="3038" w:type="dxa"/>
          </w:tcPr>
          <w:p w:rsidR="001D6AD6" w:rsidRPr="003B6D3D" w:rsidRDefault="001D6AD6" w:rsidP="001D6AD6">
            <w:pPr>
              <w:spacing w:line="300" w:lineRule="auto"/>
              <w:rPr>
                <w:b/>
                <w:bCs/>
                <w:szCs w:val="21"/>
              </w:rPr>
            </w:pPr>
            <w:r w:rsidRPr="003B6D3D">
              <w:rPr>
                <w:b/>
                <w:bCs/>
                <w:szCs w:val="21"/>
              </w:rPr>
              <w:t>课程性质：</w:t>
            </w:r>
            <w:r w:rsidRPr="003B6D3D">
              <w:rPr>
                <w:szCs w:val="21"/>
              </w:rPr>
              <w:t>选修</w:t>
            </w:r>
          </w:p>
        </w:tc>
        <w:tc>
          <w:tcPr>
            <w:tcW w:w="2649" w:type="dxa"/>
          </w:tcPr>
          <w:p w:rsidR="001D6AD6" w:rsidRPr="003B6D3D" w:rsidRDefault="001D6AD6" w:rsidP="001D6AD6">
            <w:pPr>
              <w:spacing w:line="300" w:lineRule="auto"/>
              <w:rPr>
                <w:b/>
                <w:bCs/>
                <w:szCs w:val="21"/>
              </w:rPr>
            </w:pPr>
            <w:r w:rsidRPr="003B6D3D">
              <w:rPr>
                <w:b/>
                <w:szCs w:val="21"/>
              </w:rPr>
              <w:t>课程属性</w:t>
            </w:r>
            <w:r w:rsidRPr="003B6D3D">
              <w:rPr>
                <w:b/>
                <w:szCs w:val="21"/>
              </w:rPr>
              <w:t xml:space="preserve">: </w:t>
            </w:r>
            <w:r w:rsidRPr="003B6D3D">
              <w:rPr>
                <w:szCs w:val="21"/>
              </w:rPr>
              <w:t>专业类</w:t>
            </w:r>
          </w:p>
        </w:tc>
        <w:tc>
          <w:tcPr>
            <w:tcW w:w="3429" w:type="dxa"/>
          </w:tcPr>
          <w:p w:rsidR="001D6AD6" w:rsidRPr="003B6D3D" w:rsidRDefault="001D6AD6" w:rsidP="001D6AD6">
            <w:pPr>
              <w:spacing w:line="300" w:lineRule="auto"/>
              <w:rPr>
                <w:b/>
                <w:bCs/>
                <w:szCs w:val="21"/>
              </w:rPr>
            </w:pPr>
            <w:r w:rsidRPr="003B6D3D">
              <w:rPr>
                <w:b/>
                <w:bCs/>
                <w:szCs w:val="21"/>
              </w:rPr>
              <w:t>开设学期：</w:t>
            </w:r>
            <w:r w:rsidRPr="003B6D3D">
              <w:rPr>
                <w:szCs w:val="21"/>
              </w:rPr>
              <w:t>第</w:t>
            </w:r>
            <w:r w:rsidRPr="003B6D3D">
              <w:rPr>
                <w:szCs w:val="21"/>
              </w:rPr>
              <w:t>7</w:t>
            </w:r>
            <w:r w:rsidRPr="003B6D3D">
              <w:rPr>
                <w:szCs w:val="21"/>
              </w:rPr>
              <w:t>学期</w:t>
            </w:r>
          </w:p>
        </w:tc>
      </w:tr>
    </w:tbl>
    <w:p w:rsidR="001D6AD6" w:rsidRPr="003B6D3D" w:rsidRDefault="001D6AD6" w:rsidP="001D6AD6">
      <w:pPr>
        <w:rPr>
          <w:vanish/>
        </w:rPr>
      </w:pPr>
    </w:p>
    <w:tbl>
      <w:tblPr>
        <w:tblW w:w="9116" w:type="dxa"/>
        <w:tblBorders>
          <w:insideH w:val="single" w:sz="4" w:space="0" w:color="auto"/>
          <w:insideV w:val="single" w:sz="4" w:space="0" w:color="auto"/>
        </w:tblBorders>
        <w:tblLayout w:type="fixed"/>
        <w:tblLook w:val="04A0" w:firstRow="1" w:lastRow="0" w:firstColumn="1" w:lastColumn="0" w:noHBand="0" w:noVBand="1"/>
      </w:tblPr>
      <w:tblGrid>
        <w:gridCol w:w="3038"/>
        <w:gridCol w:w="2740"/>
        <w:gridCol w:w="3338"/>
      </w:tblGrid>
      <w:tr w:rsidR="001D6AD6" w:rsidRPr="003B6D3D" w:rsidTr="001D6AD6">
        <w:tc>
          <w:tcPr>
            <w:tcW w:w="3038" w:type="dxa"/>
            <w:tcBorders>
              <w:top w:val="nil"/>
              <w:left w:val="nil"/>
              <w:bottom w:val="nil"/>
              <w:right w:val="nil"/>
            </w:tcBorders>
          </w:tcPr>
          <w:p w:rsidR="001D6AD6" w:rsidRPr="003B6D3D" w:rsidRDefault="001D6AD6" w:rsidP="001D6AD6">
            <w:pPr>
              <w:spacing w:line="300" w:lineRule="auto"/>
              <w:rPr>
                <w:rFonts w:eastAsia="Times New Roman"/>
                <w:b/>
                <w:bCs/>
                <w:szCs w:val="21"/>
              </w:rPr>
            </w:pPr>
            <w:r w:rsidRPr="003B6D3D">
              <w:rPr>
                <w:rFonts w:ascii="宋体" w:hAnsi="宋体" w:cs="宋体" w:hint="eastAsia"/>
                <w:b/>
                <w:bCs/>
              </w:rPr>
              <w:t>课程负责人：</w:t>
            </w:r>
            <w:r w:rsidRPr="003B6D3D">
              <w:t>国志信</w:t>
            </w:r>
          </w:p>
        </w:tc>
        <w:tc>
          <w:tcPr>
            <w:tcW w:w="2740" w:type="dxa"/>
            <w:tcBorders>
              <w:top w:val="nil"/>
              <w:left w:val="nil"/>
              <w:bottom w:val="nil"/>
              <w:right w:val="nil"/>
            </w:tcBorders>
          </w:tcPr>
          <w:p w:rsidR="001D6AD6" w:rsidRPr="003B6D3D" w:rsidRDefault="001D6AD6" w:rsidP="001D6AD6">
            <w:pPr>
              <w:spacing w:line="300" w:lineRule="auto"/>
              <w:jc w:val="left"/>
              <w:rPr>
                <w:b/>
                <w:bCs/>
              </w:rPr>
            </w:pPr>
            <w:r w:rsidRPr="003B6D3D">
              <w:rPr>
                <w:rFonts w:ascii="宋体" w:hAnsi="宋体" w:cs="宋体" w:hint="eastAsia"/>
                <w:b/>
                <w:bCs/>
              </w:rPr>
              <w:t>课程团队：</w:t>
            </w:r>
            <w:r w:rsidRPr="003B6D3D">
              <w:t>国志信，董韩</w:t>
            </w:r>
          </w:p>
        </w:tc>
        <w:tc>
          <w:tcPr>
            <w:tcW w:w="3338" w:type="dxa"/>
            <w:tcBorders>
              <w:top w:val="nil"/>
              <w:left w:val="nil"/>
              <w:bottom w:val="nil"/>
              <w:right w:val="nil"/>
            </w:tcBorders>
          </w:tcPr>
          <w:p w:rsidR="001D6AD6" w:rsidRPr="003B6D3D" w:rsidRDefault="001D6AD6" w:rsidP="001D6AD6">
            <w:pPr>
              <w:spacing w:line="300" w:lineRule="auto"/>
              <w:jc w:val="left"/>
              <w:rPr>
                <w:rFonts w:eastAsia="Times New Roman"/>
                <w:b/>
                <w:bCs/>
              </w:rPr>
            </w:pPr>
            <w:r w:rsidRPr="003B6D3D">
              <w:rPr>
                <w:rFonts w:ascii="宋体" w:hAnsi="宋体" w:cs="宋体" w:hint="eastAsia"/>
                <w:b/>
                <w:bCs/>
              </w:rPr>
              <w:t>授课语言：</w:t>
            </w:r>
            <w:r w:rsidRPr="003B6D3D">
              <w:t>中文</w:t>
            </w:r>
          </w:p>
        </w:tc>
      </w:tr>
    </w:tbl>
    <w:p w:rsidR="001D6AD6" w:rsidRPr="003B6D3D" w:rsidRDefault="001D6AD6" w:rsidP="001D6AD6">
      <w:pPr>
        <w:rPr>
          <w:vanish/>
        </w:rPr>
      </w:pPr>
    </w:p>
    <w:tbl>
      <w:tblPr>
        <w:tblW w:w="9116" w:type="dxa"/>
        <w:tblLayout w:type="fixed"/>
        <w:tblLook w:val="04A0" w:firstRow="1" w:lastRow="0" w:firstColumn="1" w:lastColumn="0" w:noHBand="0" w:noVBand="1"/>
      </w:tblPr>
      <w:tblGrid>
        <w:gridCol w:w="3038"/>
        <w:gridCol w:w="2649"/>
        <w:gridCol w:w="3429"/>
      </w:tblGrid>
      <w:tr w:rsidR="001D6AD6" w:rsidRPr="003B6D3D" w:rsidTr="001D6AD6">
        <w:tc>
          <w:tcPr>
            <w:tcW w:w="9116" w:type="dxa"/>
            <w:gridSpan w:val="3"/>
          </w:tcPr>
          <w:p w:rsidR="001D6AD6" w:rsidRPr="003B6D3D" w:rsidRDefault="001D6AD6" w:rsidP="006316EC">
            <w:pPr>
              <w:spacing w:line="300" w:lineRule="auto"/>
              <w:rPr>
                <w:b/>
                <w:bCs/>
                <w:szCs w:val="21"/>
              </w:rPr>
            </w:pPr>
            <w:r w:rsidRPr="003B6D3D">
              <w:rPr>
                <w:b/>
                <w:bCs/>
                <w:szCs w:val="21"/>
              </w:rPr>
              <w:t>适用专业：</w:t>
            </w:r>
            <w:r w:rsidR="006316EC">
              <w:rPr>
                <w:rFonts w:hint="eastAsia"/>
                <w:szCs w:val="21"/>
              </w:rPr>
              <w:t>茶学</w:t>
            </w:r>
          </w:p>
        </w:tc>
      </w:tr>
      <w:tr w:rsidR="001D6AD6" w:rsidRPr="003B6D3D" w:rsidTr="001D6AD6">
        <w:tc>
          <w:tcPr>
            <w:tcW w:w="9116" w:type="dxa"/>
            <w:gridSpan w:val="3"/>
          </w:tcPr>
          <w:p w:rsidR="001D6AD6" w:rsidRPr="003B6D3D" w:rsidRDefault="001D6AD6" w:rsidP="001D6AD6">
            <w:pPr>
              <w:rPr>
                <w:b/>
                <w:bCs/>
                <w:szCs w:val="21"/>
              </w:rPr>
            </w:pPr>
            <w:r w:rsidRPr="003B6D3D">
              <w:rPr>
                <w:b/>
                <w:bCs/>
              </w:rPr>
              <w:t>对先修的要求：</w:t>
            </w:r>
            <w:r w:rsidR="006316EC">
              <w:rPr>
                <w:rFonts w:hint="eastAsia"/>
              </w:rPr>
              <w:t>茶树栽培学、制茶学、茶叶深加工</w:t>
            </w:r>
          </w:p>
          <w:p w:rsidR="001D6AD6" w:rsidRPr="003B6D3D" w:rsidRDefault="001D6AD6" w:rsidP="001D6AD6">
            <w:pPr>
              <w:spacing w:line="300" w:lineRule="auto"/>
              <w:rPr>
                <w:b/>
                <w:bCs/>
                <w:szCs w:val="21"/>
              </w:rPr>
            </w:pPr>
            <w:r w:rsidRPr="003B6D3D">
              <w:rPr>
                <w:b/>
                <w:bCs/>
                <w:szCs w:val="21"/>
              </w:rPr>
              <w:t>对后续的支撑：</w:t>
            </w:r>
            <w:r w:rsidRPr="003B6D3D">
              <w:rPr>
                <w:szCs w:val="21"/>
              </w:rPr>
              <w:t>对后续的《智慧园艺》、《创意农业》等选修课程中的育苗设施、栽培设施类型及管理技术要点提供理论和技术支撑。</w:t>
            </w:r>
          </w:p>
        </w:tc>
      </w:tr>
      <w:tr w:rsidR="001D6AD6" w:rsidRPr="003B6D3D" w:rsidTr="001D6AD6">
        <w:tc>
          <w:tcPr>
            <w:tcW w:w="3038" w:type="dxa"/>
          </w:tcPr>
          <w:p w:rsidR="001D6AD6" w:rsidRPr="003B6D3D" w:rsidRDefault="001D6AD6" w:rsidP="001D6AD6">
            <w:pPr>
              <w:spacing w:line="300" w:lineRule="auto"/>
              <w:rPr>
                <w:b/>
                <w:bCs/>
                <w:szCs w:val="21"/>
              </w:rPr>
            </w:pPr>
            <w:r w:rsidRPr="003B6D3D">
              <w:rPr>
                <w:b/>
                <w:bCs/>
                <w:szCs w:val="21"/>
              </w:rPr>
              <w:t>主撰人：</w:t>
            </w:r>
            <w:r w:rsidRPr="003B6D3D">
              <w:rPr>
                <w:szCs w:val="21"/>
              </w:rPr>
              <w:t>董韩</w:t>
            </w:r>
          </w:p>
        </w:tc>
        <w:tc>
          <w:tcPr>
            <w:tcW w:w="2649" w:type="dxa"/>
          </w:tcPr>
          <w:p w:rsidR="001D6AD6" w:rsidRPr="003B6D3D" w:rsidRDefault="001D6AD6" w:rsidP="001D6AD6">
            <w:pPr>
              <w:spacing w:line="300" w:lineRule="auto"/>
              <w:rPr>
                <w:b/>
                <w:bCs/>
                <w:szCs w:val="21"/>
              </w:rPr>
            </w:pPr>
            <w:r w:rsidRPr="003B6D3D">
              <w:rPr>
                <w:b/>
                <w:bCs/>
                <w:szCs w:val="21"/>
              </w:rPr>
              <w:t>审核人：</w:t>
            </w:r>
            <w:r w:rsidRPr="003B6D3D">
              <w:rPr>
                <w:szCs w:val="21"/>
              </w:rPr>
              <w:t>国志信</w:t>
            </w:r>
          </w:p>
        </w:tc>
        <w:tc>
          <w:tcPr>
            <w:tcW w:w="3429" w:type="dxa"/>
          </w:tcPr>
          <w:p w:rsidR="001D6AD6" w:rsidRPr="003B6D3D" w:rsidRDefault="001D6AD6" w:rsidP="001D6AD6">
            <w:pPr>
              <w:spacing w:line="300" w:lineRule="auto"/>
              <w:rPr>
                <w:b/>
                <w:bCs/>
                <w:szCs w:val="21"/>
              </w:rPr>
            </w:pPr>
            <w:r w:rsidRPr="003B6D3D">
              <w:rPr>
                <w:b/>
                <w:bCs/>
                <w:szCs w:val="21"/>
              </w:rPr>
              <w:t>大纲制定（修订）日期：</w:t>
            </w:r>
            <w:r w:rsidR="00496F0B">
              <w:rPr>
                <w:szCs w:val="21"/>
              </w:rPr>
              <w:t>2023.05</w:t>
            </w:r>
          </w:p>
        </w:tc>
      </w:tr>
    </w:tbl>
    <w:p w:rsidR="001D6AD6" w:rsidRPr="003B6D3D" w:rsidRDefault="001D6AD6" w:rsidP="001D6AD6">
      <w:pPr>
        <w:widowControl/>
        <w:snapToGrid w:val="0"/>
        <w:spacing w:line="360" w:lineRule="auto"/>
        <w:jc w:val="left"/>
        <w:rPr>
          <w:b/>
          <w:bCs/>
          <w:kern w:val="0"/>
          <w:szCs w:val="21"/>
        </w:rPr>
      </w:pPr>
    </w:p>
    <w:p w:rsidR="001D6AD6" w:rsidRPr="003B6D3D" w:rsidRDefault="001D6AD6" w:rsidP="001D6AD6">
      <w:pPr>
        <w:widowControl/>
        <w:snapToGrid w:val="0"/>
        <w:spacing w:line="360" w:lineRule="auto"/>
        <w:jc w:val="left"/>
        <w:rPr>
          <w:kern w:val="0"/>
          <w:szCs w:val="21"/>
        </w:rPr>
      </w:pPr>
      <w:r w:rsidRPr="003B6D3D">
        <w:rPr>
          <w:b/>
          <w:bCs/>
          <w:kern w:val="0"/>
          <w:szCs w:val="21"/>
        </w:rPr>
        <w:t>一、课程的教学理念、性质、目标和任务</w:t>
      </w:r>
    </w:p>
    <w:p w:rsidR="001D6AD6" w:rsidRPr="00675CCD" w:rsidRDefault="001D6AD6" w:rsidP="00675CCD">
      <w:pPr>
        <w:snapToGrid w:val="0"/>
        <w:spacing w:line="360" w:lineRule="auto"/>
        <w:ind w:firstLineChars="200" w:firstLine="420"/>
        <w:rPr>
          <w:szCs w:val="21"/>
        </w:rPr>
      </w:pPr>
      <w:r w:rsidRPr="00675CCD">
        <w:rPr>
          <w:szCs w:val="21"/>
        </w:rPr>
        <w:t>《设施农业装备与信息化》是园艺作物设施生产的一门基础理论与应用技术相结合的科学。是一门集现代园艺科学、环境工程科学、信息技术科学和现代农业经济科学等为一体的多学科交叉的综合学科领域。是设施农业与工程专业的专业深化类课程。通过课堂教学，使学生能了解设施农业装备及信息化的基本概念和特点，了解设施农业装备与信息化产业在农业及农业现代化中的地位及作用，了解国内外设施农业装备与信息发展概况和趋势；学习设施农业机械化生产的类型、种类、性能和基础理论；掌握整地、播种、育苗、移栽、植保、灌溉、采收、物流等机械化装备的类型、结构与性能；掌握植保无人机、智慧灌溉、水肥一体化、智慧农业、农业机器人、植物工厂等的概念、类型和技术要点；能够灵活运用设施农业装备的基本理论，能够因地制宜选用合适的农机、农艺和农业技术、实现我国设施农业的机械化、智能化、自动化、信息化发展；学习掌握农业信息化、农业专家系统、设施农业控制技术和远程诊断技术、智慧农业、农业推广信息服务、农业经营与管理信息化、农业数字化的基本概念及理论；能够利用现代化技术手段将设施农业装备与信息化有机融合，推动我国设施园艺逐渐走向智能化、数字化、高效绿色、健康发展。为学生将从事园艺作物设施栽培生产实践打下基础。</w:t>
      </w:r>
    </w:p>
    <w:p w:rsidR="001D6AD6" w:rsidRPr="00675CCD" w:rsidRDefault="001D6AD6" w:rsidP="00675CCD">
      <w:pPr>
        <w:snapToGrid w:val="0"/>
        <w:spacing w:line="360" w:lineRule="auto"/>
        <w:ind w:firstLineChars="200" w:firstLine="420"/>
        <w:rPr>
          <w:szCs w:val="21"/>
        </w:rPr>
      </w:pPr>
      <w:r w:rsidRPr="00675CCD">
        <w:rPr>
          <w:szCs w:val="21"/>
        </w:rPr>
        <w:t>本课程立足</w:t>
      </w:r>
      <w:r w:rsidR="0069591C" w:rsidRPr="00675CCD">
        <w:rPr>
          <w:rFonts w:hint="eastAsia"/>
          <w:szCs w:val="21"/>
        </w:rPr>
        <w:t>“</w:t>
      </w:r>
      <w:r w:rsidRPr="00675CCD">
        <w:rPr>
          <w:szCs w:val="21"/>
        </w:rPr>
        <w:t>乡村振兴</w:t>
      </w:r>
      <w:r w:rsidR="0069591C" w:rsidRPr="00675CCD">
        <w:rPr>
          <w:rFonts w:hint="eastAsia"/>
          <w:szCs w:val="21"/>
        </w:rPr>
        <w:t>”</w:t>
      </w:r>
      <w:r w:rsidRPr="00675CCD">
        <w:rPr>
          <w:szCs w:val="21"/>
        </w:rPr>
        <w:t>举措和</w:t>
      </w:r>
      <w:r w:rsidR="0069591C" w:rsidRPr="00675CCD">
        <w:rPr>
          <w:rFonts w:hint="eastAsia"/>
          <w:szCs w:val="21"/>
        </w:rPr>
        <w:t>“</w:t>
      </w:r>
      <w:r w:rsidRPr="00675CCD">
        <w:rPr>
          <w:szCs w:val="21"/>
        </w:rPr>
        <w:t>科技兴农</w:t>
      </w:r>
      <w:r w:rsidR="0069591C" w:rsidRPr="00675CCD">
        <w:rPr>
          <w:rFonts w:hint="eastAsia"/>
          <w:szCs w:val="21"/>
        </w:rPr>
        <w:t>”</w:t>
      </w:r>
      <w:r w:rsidRPr="00675CCD">
        <w:rPr>
          <w:szCs w:val="21"/>
        </w:rPr>
        <w:t>战略，迫踪都市现代智慧农业发展重点，</w:t>
      </w:r>
      <w:r w:rsidRPr="00675CCD">
        <w:rPr>
          <w:szCs w:val="21"/>
        </w:rPr>
        <w:t xml:space="preserve"> </w:t>
      </w:r>
      <w:r w:rsidRPr="00675CCD">
        <w:rPr>
          <w:szCs w:val="21"/>
        </w:rPr>
        <w:t>面向智能温室生产与管理领域，坚持立德树人根本任务，培养德、智、体、美、劳全面发展，具有一定的科学文化水平，具备</w:t>
      </w:r>
      <w:r w:rsidR="00682CA0">
        <w:rPr>
          <w:rFonts w:hint="eastAsia"/>
          <w:szCs w:val="21"/>
        </w:rPr>
        <w:t>“</w:t>
      </w:r>
      <w:r w:rsidRPr="00675CCD">
        <w:rPr>
          <w:szCs w:val="21"/>
        </w:rPr>
        <w:t>政治素质、职业道德、爱农情怀、工匠精神</w:t>
      </w:r>
      <w:r w:rsidR="00682CA0">
        <w:rPr>
          <w:rFonts w:hint="eastAsia"/>
          <w:szCs w:val="21"/>
        </w:rPr>
        <w:t>”</w:t>
      </w:r>
      <w:r w:rsidR="00B85AC0" w:rsidRPr="00675CCD">
        <w:rPr>
          <w:szCs w:val="21"/>
        </w:rPr>
        <w:t>”</w:t>
      </w:r>
      <w:r w:rsidRPr="00675CCD">
        <w:rPr>
          <w:szCs w:val="21"/>
        </w:rPr>
        <w:t>有较强的专业应用能力、就业能力和可持续发展能力，掌握设施园艺装备与信息化的专业知识和技术技能，面向智能温室生产技术管理、智能温室生产机械化装备与信息技术、智能温室系统集成与应用等岗位群，能够从事设施园艺智慧化、数字化生产方案、智能温室生产经营、装备组装调试、管理运维、创新设计等工作的有文化、懂技术、善经营、会管理的新型复合农业人才。</w:t>
      </w:r>
    </w:p>
    <w:p w:rsidR="001D6AD6" w:rsidRPr="003B6D3D" w:rsidRDefault="001D6AD6" w:rsidP="001D6AD6">
      <w:pPr>
        <w:spacing w:line="400" w:lineRule="exact"/>
        <w:rPr>
          <w:kern w:val="0"/>
          <w:szCs w:val="21"/>
        </w:rPr>
      </w:pPr>
      <w:r w:rsidRPr="003B6D3D">
        <w:rPr>
          <w:b/>
          <w:bCs/>
          <w:kern w:val="0"/>
          <w:szCs w:val="21"/>
        </w:rPr>
        <w:lastRenderedPageBreak/>
        <w:t>二、课程教学的基本要求</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1.</w:t>
      </w:r>
      <w:r w:rsidRPr="00682CA0">
        <w:rPr>
          <w:rFonts w:hAnsi="宋体"/>
          <w:bCs/>
          <w:kern w:val="0"/>
          <w:szCs w:val="21"/>
        </w:rPr>
        <w:t>理论知识方面：</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w:t>
      </w:r>
      <w:r w:rsidRPr="00682CA0">
        <w:rPr>
          <w:rFonts w:hAnsi="宋体"/>
          <w:bCs/>
          <w:kern w:val="0"/>
          <w:szCs w:val="21"/>
        </w:rPr>
        <w:t>1</w:t>
      </w:r>
      <w:r w:rsidRPr="00682CA0">
        <w:rPr>
          <w:rFonts w:hAnsi="宋体"/>
          <w:bCs/>
          <w:kern w:val="0"/>
          <w:szCs w:val="21"/>
        </w:rPr>
        <w:t>）了解设施农业装备及信息化的基本概念和特点，了解设施农业装备与信息化产业在农业及农业现代化中的地位及作用，了解国内外设施农业装备与信息发展概况和趋势。</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w:t>
      </w:r>
      <w:r w:rsidRPr="00682CA0">
        <w:rPr>
          <w:rFonts w:hAnsi="宋体"/>
          <w:bCs/>
          <w:kern w:val="0"/>
          <w:szCs w:val="21"/>
        </w:rPr>
        <w:t>2</w:t>
      </w:r>
      <w:r w:rsidRPr="00682CA0">
        <w:rPr>
          <w:rFonts w:hAnsi="宋体"/>
          <w:bCs/>
          <w:kern w:val="0"/>
          <w:szCs w:val="21"/>
        </w:rPr>
        <w:t>）学习设施农业机械化生产的类型、种类、性能和基础理论，掌握整地、播种、育苗、移栽、植保、灌溉、采收、物流等机械化装备的类型、结构与性能，掌握植保无人机、智慧灌溉、水肥一体化、智慧农业、农业机器人、植物工厂等的概念、类型和技术要点；能够灵活运用设施农业装备的基本理论，能够因地制宜选用合适的农机、农艺和农业技术、实现我国设施农业的机械化、智能化、自动化、信息化发展。</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w:t>
      </w:r>
      <w:r w:rsidRPr="00682CA0">
        <w:rPr>
          <w:rFonts w:hAnsi="宋体"/>
          <w:bCs/>
          <w:kern w:val="0"/>
          <w:szCs w:val="21"/>
        </w:rPr>
        <w:t>3</w:t>
      </w:r>
      <w:r w:rsidRPr="00682CA0">
        <w:rPr>
          <w:rFonts w:hAnsi="宋体"/>
          <w:bCs/>
          <w:kern w:val="0"/>
          <w:szCs w:val="21"/>
        </w:rPr>
        <w:t>）学习掌握农业信息化、农业专家系统、设施农业控制技术和远程诊断技术、智慧农业、农业推广信息服务、农业经营与管理信息化、农业数字化的基本概念及理论；能够利用现代化技术手段将设施农业装备与信息化有机融合，推动我国设施园艺逐渐走向智能化、数字化、高效绿色、健康发展。</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w:t>
      </w:r>
      <w:r w:rsidRPr="00682CA0">
        <w:rPr>
          <w:rFonts w:hAnsi="宋体"/>
          <w:bCs/>
          <w:kern w:val="0"/>
          <w:szCs w:val="21"/>
        </w:rPr>
        <w:t>4</w:t>
      </w:r>
      <w:r w:rsidRPr="00682CA0">
        <w:rPr>
          <w:rFonts w:hAnsi="宋体"/>
          <w:bCs/>
          <w:kern w:val="0"/>
          <w:szCs w:val="21"/>
        </w:rPr>
        <w:t>）了解设施农业装备与信息化的新技术，掌握设施农业装备与信息化发展的新成果、新动态和新理念。</w:t>
      </w:r>
    </w:p>
    <w:p w:rsidR="00682CA0" w:rsidRPr="00682CA0" w:rsidRDefault="001D6AD6" w:rsidP="00682CA0">
      <w:pPr>
        <w:spacing w:line="360" w:lineRule="auto"/>
        <w:ind w:firstLineChars="200" w:firstLine="420"/>
        <w:rPr>
          <w:rFonts w:hAnsi="宋体"/>
          <w:bCs/>
          <w:kern w:val="0"/>
          <w:szCs w:val="21"/>
        </w:rPr>
      </w:pPr>
      <w:r w:rsidRPr="00682CA0">
        <w:rPr>
          <w:rFonts w:hAnsi="宋体"/>
          <w:bCs/>
          <w:kern w:val="0"/>
          <w:szCs w:val="21"/>
        </w:rPr>
        <w:t>2.</w:t>
      </w:r>
      <w:r w:rsidRPr="00682CA0">
        <w:rPr>
          <w:rFonts w:hAnsi="宋体"/>
          <w:bCs/>
          <w:kern w:val="0"/>
          <w:szCs w:val="21"/>
        </w:rPr>
        <w:t>实验技能方面：</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要求学生掌握电热温床的铺设方法、掌握塑料大棚、日光温室施工图的绘制，能够识读连栋温室的施工图。</w:t>
      </w:r>
    </w:p>
    <w:p w:rsidR="001D6AD6" w:rsidRPr="003B6D3D" w:rsidRDefault="001D6AD6" w:rsidP="001D6AD6">
      <w:pPr>
        <w:widowControl/>
        <w:snapToGrid w:val="0"/>
        <w:spacing w:line="360" w:lineRule="auto"/>
        <w:jc w:val="left"/>
        <w:rPr>
          <w:b/>
          <w:bCs/>
          <w:kern w:val="0"/>
          <w:szCs w:val="21"/>
        </w:rPr>
      </w:pPr>
      <w:r w:rsidRPr="003B6D3D">
        <w:rPr>
          <w:b/>
          <w:bCs/>
          <w:kern w:val="0"/>
          <w:szCs w:val="21"/>
        </w:rPr>
        <w:t>三、课程的教学设计</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1.</w:t>
      </w:r>
      <w:r w:rsidRPr="00682CA0">
        <w:rPr>
          <w:rFonts w:hAnsi="宋体"/>
          <w:bCs/>
          <w:kern w:val="0"/>
          <w:szCs w:val="21"/>
        </w:rPr>
        <w:t>教学设计说明</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课程组按照课程实验教学大纲要求，建立完善的课堂教学体系。采用</w:t>
      </w:r>
      <w:r w:rsidR="0069591C" w:rsidRPr="00682CA0">
        <w:rPr>
          <w:rFonts w:hAnsi="宋体" w:hint="eastAsia"/>
          <w:bCs/>
          <w:kern w:val="0"/>
          <w:szCs w:val="21"/>
        </w:rPr>
        <w:t>“</w:t>
      </w:r>
      <w:r w:rsidRPr="00682CA0">
        <w:rPr>
          <w:rFonts w:hAnsi="宋体"/>
          <w:bCs/>
          <w:kern w:val="0"/>
          <w:szCs w:val="21"/>
        </w:rPr>
        <w:t>理论教学、案例分析、视频演示、分组汇报、交流讨论</w:t>
      </w:r>
      <w:r w:rsidR="0069591C" w:rsidRPr="00682CA0">
        <w:rPr>
          <w:rFonts w:hAnsi="宋体" w:hint="eastAsia"/>
          <w:bCs/>
          <w:kern w:val="0"/>
          <w:szCs w:val="21"/>
        </w:rPr>
        <w:t>”</w:t>
      </w:r>
      <w:r w:rsidRPr="00682CA0">
        <w:rPr>
          <w:rFonts w:hAnsi="宋体"/>
          <w:bCs/>
          <w:kern w:val="0"/>
          <w:szCs w:val="21"/>
        </w:rPr>
        <w:t>的教学模式。通过理论教学让同学们充分了解我国设施农业装备与智能化的现状和发展特点及发展路径和发展趋势，使学生系统掌握课程理论知识，培养学生系统分析问题的能力；通过案例分析、视频演示让同学们更加直观地学习到我国设施农业先进装备的类型和技术特点；通过文献查阅、调查与分组汇报和交流讨论，使学生系统掌握课程理论知识，培养学生系统分析问题、交流合作、开拓创新的能力，培养学生们的兴趣。在保证实现培养目标的前提下，突破以知识传授为中心的教学模式，探索以能力培养为主线的教学模式，采用精讲多实践、视频演示、分组汇报的理念和方法，形成大班集中讲授，小班分组讨论学习的课程讲授体系，注重提高学生专业学习兴趣，全面培养学生独立获取知识的能力、观察问题、发现问题、思考问题、解决问题的能力。科学制定实践教学方案，规范设置教学环节，高质量、多形式开展</w:t>
      </w:r>
      <w:r w:rsidRPr="00682CA0">
        <w:rPr>
          <w:rFonts w:hAnsi="宋体"/>
          <w:bCs/>
          <w:kern w:val="0"/>
          <w:szCs w:val="21"/>
        </w:rPr>
        <w:lastRenderedPageBreak/>
        <w:t>课内实践教学，创新创业教育改革成效显著。</w:t>
      </w:r>
    </w:p>
    <w:p w:rsidR="001D6AD6" w:rsidRPr="00682CA0" w:rsidRDefault="001D6AD6" w:rsidP="00682CA0">
      <w:pPr>
        <w:spacing w:line="360" w:lineRule="auto"/>
        <w:ind w:firstLineChars="200" w:firstLine="420"/>
        <w:rPr>
          <w:rFonts w:hAnsi="宋体"/>
          <w:bCs/>
          <w:kern w:val="0"/>
          <w:szCs w:val="21"/>
        </w:rPr>
      </w:pPr>
      <w:r w:rsidRPr="00682CA0">
        <w:rPr>
          <w:rFonts w:hAnsi="宋体"/>
          <w:bCs/>
          <w:kern w:val="0"/>
          <w:szCs w:val="21"/>
        </w:rPr>
        <w:t>2.</w:t>
      </w:r>
      <w:r w:rsidRPr="00682CA0">
        <w:rPr>
          <w:rFonts w:hAnsi="宋体"/>
          <w:bCs/>
          <w:kern w:val="0"/>
          <w:szCs w:val="21"/>
        </w:rPr>
        <w:t>课程目标及对毕业要求的支撑</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337"/>
        <w:gridCol w:w="1561"/>
      </w:tblGrid>
      <w:tr w:rsidR="001D6AD6" w:rsidRPr="003B6D3D" w:rsidTr="001D6AD6">
        <w:trPr>
          <w:trHeight w:val="403"/>
          <w:jc w:val="center"/>
        </w:trPr>
        <w:tc>
          <w:tcPr>
            <w:tcW w:w="811" w:type="dxa"/>
            <w:tcBorders>
              <w:top w:val="single" w:sz="4" w:space="0" w:color="auto"/>
              <w:left w:val="single" w:sz="4" w:space="0" w:color="auto"/>
              <w:bottom w:val="single" w:sz="4" w:space="0" w:color="auto"/>
              <w:right w:val="single" w:sz="4" w:space="0" w:color="auto"/>
            </w:tcBorders>
            <w:shd w:val="clear" w:color="auto" w:fill="EEECE1"/>
            <w:vAlign w:val="center"/>
          </w:tcPr>
          <w:p w:rsidR="001D6AD6" w:rsidRPr="003B6D3D" w:rsidRDefault="001D6AD6" w:rsidP="001D6AD6">
            <w:pPr>
              <w:spacing w:line="360" w:lineRule="auto"/>
              <w:rPr>
                <w:b/>
                <w:bCs/>
              </w:rPr>
            </w:pPr>
            <w:r w:rsidRPr="003B6D3D">
              <w:rPr>
                <w:b/>
                <w:bCs/>
              </w:rPr>
              <w:t>序号</w:t>
            </w:r>
          </w:p>
        </w:tc>
        <w:tc>
          <w:tcPr>
            <w:tcW w:w="6337" w:type="dxa"/>
            <w:tcBorders>
              <w:top w:val="single" w:sz="4" w:space="0" w:color="auto"/>
              <w:left w:val="nil"/>
              <w:bottom w:val="single" w:sz="4" w:space="0" w:color="auto"/>
              <w:right w:val="single" w:sz="4" w:space="0" w:color="auto"/>
            </w:tcBorders>
            <w:shd w:val="clear" w:color="auto" w:fill="EEECE1"/>
            <w:vAlign w:val="center"/>
          </w:tcPr>
          <w:p w:rsidR="001D6AD6" w:rsidRPr="003B6D3D" w:rsidRDefault="001D6AD6" w:rsidP="001D6AD6">
            <w:pPr>
              <w:spacing w:line="360" w:lineRule="auto"/>
              <w:ind w:firstLineChars="200" w:firstLine="422"/>
              <w:rPr>
                <w:b/>
                <w:bCs/>
              </w:rPr>
            </w:pPr>
            <w:r w:rsidRPr="003B6D3D">
              <w:rPr>
                <w:b/>
                <w:bCs/>
              </w:rPr>
              <w:t>课程目标</w:t>
            </w:r>
          </w:p>
        </w:tc>
        <w:tc>
          <w:tcPr>
            <w:tcW w:w="1561" w:type="dxa"/>
            <w:tcBorders>
              <w:top w:val="single" w:sz="4" w:space="0" w:color="auto"/>
              <w:left w:val="nil"/>
              <w:bottom w:val="single" w:sz="4" w:space="0" w:color="auto"/>
              <w:right w:val="single" w:sz="4" w:space="0" w:color="auto"/>
            </w:tcBorders>
            <w:shd w:val="clear" w:color="auto" w:fill="EEECE1"/>
            <w:vAlign w:val="center"/>
          </w:tcPr>
          <w:p w:rsidR="001D6AD6" w:rsidRPr="003B6D3D" w:rsidRDefault="001D6AD6" w:rsidP="001D6AD6">
            <w:pPr>
              <w:spacing w:line="360" w:lineRule="auto"/>
              <w:ind w:firstLineChars="200" w:firstLine="422"/>
              <w:rPr>
                <w:b/>
                <w:bCs/>
              </w:rPr>
            </w:pPr>
            <w:r w:rsidRPr="003B6D3D">
              <w:rPr>
                <w:b/>
                <w:bCs/>
              </w:rPr>
              <w:t>毕业要求</w:t>
            </w:r>
          </w:p>
        </w:tc>
      </w:tr>
      <w:tr w:rsidR="001D6AD6" w:rsidRPr="003B6D3D" w:rsidTr="001D6AD6">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1D6AD6" w:rsidRPr="003B6D3D" w:rsidRDefault="001D6AD6" w:rsidP="001D6AD6">
            <w:pPr>
              <w:spacing w:line="360" w:lineRule="auto"/>
              <w:ind w:firstLineChars="200" w:firstLine="420"/>
            </w:pPr>
            <w:r w:rsidRPr="003B6D3D">
              <w:t>1</w:t>
            </w:r>
          </w:p>
        </w:tc>
        <w:tc>
          <w:tcPr>
            <w:tcW w:w="6337" w:type="dxa"/>
            <w:tcBorders>
              <w:top w:val="single" w:sz="4" w:space="0" w:color="auto"/>
              <w:left w:val="single" w:sz="4" w:space="0" w:color="auto"/>
              <w:bottom w:val="single" w:sz="4" w:space="0" w:color="auto"/>
              <w:right w:val="single" w:sz="4" w:space="0" w:color="auto"/>
            </w:tcBorders>
            <w:vAlign w:val="center"/>
          </w:tcPr>
          <w:p w:rsidR="001D6AD6" w:rsidRPr="003B6D3D" w:rsidRDefault="001D6AD6" w:rsidP="001D6AD6">
            <w:pPr>
              <w:spacing w:line="320" w:lineRule="exact"/>
              <w:jc w:val="left"/>
              <w:rPr>
                <w:sz w:val="18"/>
                <w:szCs w:val="18"/>
              </w:rPr>
            </w:pPr>
            <w:r w:rsidRPr="003B6D3D">
              <w:rPr>
                <w:sz w:val="18"/>
                <w:szCs w:val="18"/>
              </w:rPr>
              <w:t>目标</w:t>
            </w:r>
            <w:r w:rsidRPr="003B6D3D">
              <w:rPr>
                <w:sz w:val="18"/>
                <w:szCs w:val="18"/>
              </w:rPr>
              <w:t>1</w:t>
            </w:r>
            <w:r w:rsidRPr="003B6D3D">
              <w:rPr>
                <w:sz w:val="18"/>
                <w:szCs w:val="18"/>
              </w:rPr>
              <w:t>：通过课程的学习，使学生具备懂农业、爱农村、爱农民，立志服务</w:t>
            </w:r>
            <w:r w:rsidR="00B85AC0" w:rsidRPr="003B6D3D">
              <w:rPr>
                <w:sz w:val="18"/>
                <w:szCs w:val="18"/>
              </w:rPr>
              <w:t>”</w:t>
            </w:r>
            <w:r w:rsidRPr="003B6D3D">
              <w:rPr>
                <w:sz w:val="18"/>
                <w:szCs w:val="18"/>
              </w:rPr>
              <w:t>三农</w:t>
            </w:r>
            <w:r w:rsidR="00B85AC0" w:rsidRPr="003B6D3D">
              <w:rPr>
                <w:sz w:val="18"/>
                <w:szCs w:val="18"/>
              </w:rPr>
              <w:t>”</w:t>
            </w:r>
            <w:r w:rsidRPr="003B6D3D">
              <w:rPr>
                <w:sz w:val="18"/>
                <w:szCs w:val="18"/>
              </w:rPr>
              <w:t>，解决园艺生产领域实际问题的素质和能力，践行可持续发展理念。</w:t>
            </w:r>
          </w:p>
        </w:tc>
        <w:tc>
          <w:tcPr>
            <w:tcW w:w="1561" w:type="dxa"/>
            <w:tcBorders>
              <w:top w:val="single" w:sz="4" w:space="0" w:color="auto"/>
              <w:left w:val="nil"/>
              <w:bottom w:val="single" w:sz="4" w:space="0" w:color="auto"/>
              <w:right w:val="single" w:sz="4" w:space="0" w:color="auto"/>
            </w:tcBorders>
            <w:vAlign w:val="center"/>
          </w:tcPr>
          <w:p w:rsidR="001D6AD6" w:rsidRPr="003B6D3D" w:rsidRDefault="001D6AD6" w:rsidP="001D6AD6">
            <w:pPr>
              <w:spacing w:line="320" w:lineRule="exact"/>
              <w:jc w:val="center"/>
              <w:rPr>
                <w:rFonts w:eastAsia="等线"/>
                <w:sz w:val="18"/>
                <w:szCs w:val="18"/>
              </w:rPr>
            </w:pPr>
            <w:r w:rsidRPr="003B6D3D">
              <w:rPr>
                <w:rFonts w:eastAsia="等线"/>
                <w:sz w:val="18"/>
                <w:szCs w:val="18"/>
              </w:rPr>
              <w:t>2</w:t>
            </w:r>
          </w:p>
        </w:tc>
      </w:tr>
      <w:tr w:rsidR="001D6AD6" w:rsidRPr="003B6D3D" w:rsidTr="001D6AD6">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1D6AD6" w:rsidRPr="003B6D3D" w:rsidRDefault="001D6AD6" w:rsidP="001D6AD6">
            <w:pPr>
              <w:spacing w:line="360" w:lineRule="auto"/>
              <w:ind w:firstLineChars="200" w:firstLine="420"/>
            </w:pPr>
            <w:r w:rsidRPr="003B6D3D">
              <w:t>2</w:t>
            </w:r>
          </w:p>
        </w:tc>
        <w:tc>
          <w:tcPr>
            <w:tcW w:w="6337" w:type="dxa"/>
            <w:tcBorders>
              <w:top w:val="single" w:sz="4" w:space="0" w:color="auto"/>
              <w:left w:val="single" w:sz="4" w:space="0" w:color="auto"/>
              <w:bottom w:val="single" w:sz="4" w:space="0" w:color="auto"/>
              <w:right w:val="single" w:sz="4" w:space="0" w:color="auto"/>
            </w:tcBorders>
            <w:vAlign w:val="center"/>
          </w:tcPr>
          <w:p w:rsidR="001D6AD6" w:rsidRPr="003B6D3D" w:rsidRDefault="001D6AD6" w:rsidP="001D6AD6">
            <w:pPr>
              <w:spacing w:line="320" w:lineRule="exact"/>
              <w:jc w:val="left"/>
              <w:rPr>
                <w:sz w:val="18"/>
                <w:szCs w:val="18"/>
              </w:rPr>
            </w:pPr>
            <w:r w:rsidRPr="003B6D3D">
              <w:rPr>
                <w:sz w:val="18"/>
                <w:szCs w:val="18"/>
              </w:rPr>
              <w:t>目标</w:t>
            </w:r>
            <w:r w:rsidRPr="003B6D3D">
              <w:rPr>
                <w:sz w:val="18"/>
                <w:szCs w:val="18"/>
              </w:rPr>
              <w:t>2</w:t>
            </w:r>
            <w:r w:rsidRPr="003B6D3D">
              <w:rPr>
                <w:sz w:val="18"/>
                <w:szCs w:val="18"/>
              </w:rPr>
              <w:t>：通过课程学习，使学生掌握设施栽培管理、设施环境调控等理论知识和基本技能，具备利用所学知识进行创新创业能力。</w:t>
            </w:r>
          </w:p>
        </w:tc>
        <w:tc>
          <w:tcPr>
            <w:tcW w:w="1561" w:type="dxa"/>
            <w:tcBorders>
              <w:top w:val="single" w:sz="4" w:space="0" w:color="auto"/>
              <w:left w:val="nil"/>
              <w:bottom w:val="single" w:sz="4" w:space="0" w:color="auto"/>
              <w:right w:val="single" w:sz="4" w:space="0" w:color="auto"/>
            </w:tcBorders>
            <w:vAlign w:val="center"/>
          </w:tcPr>
          <w:p w:rsidR="001D6AD6" w:rsidRPr="003B6D3D" w:rsidRDefault="001D6AD6" w:rsidP="001D6AD6">
            <w:pPr>
              <w:spacing w:line="320" w:lineRule="exact"/>
              <w:jc w:val="center"/>
              <w:rPr>
                <w:rFonts w:eastAsia="等线"/>
                <w:sz w:val="18"/>
                <w:szCs w:val="18"/>
              </w:rPr>
            </w:pPr>
            <w:r w:rsidRPr="003B6D3D">
              <w:rPr>
                <w:rFonts w:eastAsia="等线"/>
                <w:sz w:val="18"/>
                <w:szCs w:val="18"/>
              </w:rPr>
              <w:t>5</w:t>
            </w:r>
          </w:p>
        </w:tc>
      </w:tr>
      <w:tr w:rsidR="001D6AD6" w:rsidRPr="003B6D3D" w:rsidTr="001D6AD6">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1D6AD6" w:rsidRPr="003B6D3D" w:rsidRDefault="001D6AD6" w:rsidP="001D6AD6">
            <w:pPr>
              <w:spacing w:line="360" w:lineRule="auto"/>
              <w:ind w:firstLineChars="200" w:firstLine="420"/>
            </w:pPr>
            <w:r w:rsidRPr="003B6D3D">
              <w:t>3</w:t>
            </w:r>
          </w:p>
        </w:tc>
        <w:tc>
          <w:tcPr>
            <w:tcW w:w="6337" w:type="dxa"/>
            <w:tcBorders>
              <w:top w:val="single" w:sz="4" w:space="0" w:color="auto"/>
              <w:left w:val="single" w:sz="4" w:space="0" w:color="auto"/>
              <w:bottom w:val="single" w:sz="4" w:space="0" w:color="auto"/>
              <w:right w:val="single" w:sz="4" w:space="0" w:color="auto"/>
            </w:tcBorders>
            <w:vAlign w:val="center"/>
          </w:tcPr>
          <w:p w:rsidR="001D6AD6" w:rsidRPr="003B6D3D" w:rsidRDefault="001D6AD6" w:rsidP="001D6AD6">
            <w:pPr>
              <w:spacing w:line="320" w:lineRule="exact"/>
              <w:jc w:val="left"/>
              <w:rPr>
                <w:sz w:val="18"/>
                <w:szCs w:val="18"/>
              </w:rPr>
            </w:pPr>
            <w:r w:rsidRPr="003B6D3D">
              <w:rPr>
                <w:sz w:val="18"/>
                <w:szCs w:val="18"/>
              </w:rPr>
              <w:t>目标</w:t>
            </w:r>
            <w:r w:rsidRPr="003B6D3D">
              <w:rPr>
                <w:sz w:val="18"/>
                <w:szCs w:val="18"/>
              </w:rPr>
              <w:t>3</w:t>
            </w:r>
            <w:r w:rsidRPr="003B6D3D">
              <w:rPr>
                <w:sz w:val="18"/>
                <w:szCs w:val="18"/>
              </w:rPr>
              <w:t>：通过课程学习，使学生具备较强的沟通表达和协调能力；具有较强的团队合作精神。</w:t>
            </w:r>
          </w:p>
        </w:tc>
        <w:tc>
          <w:tcPr>
            <w:tcW w:w="1561" w:type="dxa"/>
            <w:tcBorders>
              <w:top w:val="single" w:sz="4" w:space="0" w:color="auto"/>
              <w:left w:val="nil"/>
              <w:bottom w:val="single" w:sz="4" w:space="0" w:color="auto"/>
              <w:right w:val="single" w:sz="4" w:space="0" w:color="auto"/>
            </w:tcBorders>
            <w:vAlign w:val="center"/>
          </w:tcPr>
          <w:p w:rsidR="001D6AD6" w:rsidRPr="003B6D3D" w:rsidRDefault="001D6AD6" w:rsidP="001D6AD6">
            <w:pPr>
              <w:spacing w:line="320" w:lineRule="exact"/>
              <w:jc w:val="center"/>
              <w:rPr>
                <w:rFonts w:eastAsia="等线"/>
                <w:sz w:val="18"/>
                <w:szCs w:val="18"/>
              </w:rPr>
            </w:pPr>
            <w:r w:rsidRPr="003B6D3D">
              <w:rPr>
                <w:rFonts w:eastAsia="等线"/>
                <w:sz w:val="18"/>
                <w:szCs w:val="18"/>
              </w:rPr>
              <w:t>6</w:t>
            </w:r>
          </w:p>
        </w:tc>
      </w:tr>
    </w:tbl>
    <w:p w:rsidR="001D6AD6" w:rsidRPr="003B6D3D" w:rsidRDefault="001D6AD6" w:rsidP="001D6AD6">
      <w:pPr>
        <w:spacing w:line="360" w:lineRule="auto"/>
      </w:pPr>
      <w:r w:rsidRPr="003B6D3D">
        <w:rPr>
          <w:b/>
          <w:bCs/>
        </w:rPr>
        <w:t>四、理论教学内容及学时分配（</w:t>
      </w:r>
      <w:r w:rsidRPr="003B6D3D">
        <w:rPr>
          <w:b/>
          <w:bCs/>
        </w:rPr>
        <w:t>24</w:t>
      </w:r>
      <w:r w:rsidRPr="003B6D3D">
        <w:rPr>
          <w:b/>
          <w:bCs/>
        </w:rPr>
        <w:t>学时）</w:t>
      </w:r>
      <w:r w:rsidRPr="003B6D3D">
        <w:t></w:t>
      </w:r>
    </w:p>
    <w:p w:rsidR="001D6AD6" w:rsidRPr="003B6D3D" w:rsidRDefault="001D6AD6" w:rsidP="001D6AD6">
      <w:pPr>
        <w:spacing w:line="360" w:lineRule="auto"/>
        <w:jc w:val="right"/>
        <w:rPr>
          <w:b/>
          <w:bCs/>
        </w:rPr>
      </w:pPr>
      <w:r w:rsidRPr="003B6D3D">
        <w:rPr>
          <w:b/>
          <w:bCs/>
        </w:rPr>
        <w:t>第一章</w:t>
      </w:r>
      <w:r w:rsidRPr="003B6D3D">
        <w:rPr>
          <w:b/>
          <w:bCs/>
        </w:rPr>
        <w:t xml:space="preserve">  </w:t>
      </w:r>
      <w:r w:rsidRPr="003B6D3D">
        <w:rPr>
          <w:b/>
          <w:bCs/>
        </w:rPr>
        <w:t>绪</w:t>
      </w:r>
      <w:r w:rsidRPr="003B6D3D">
        <w:rPr>
          <w:b/>
          <w:bCs/>
        </w:rPr>
        <w:t xml:space="preserve">  </w:t>
      </w:r>
      <w:r w:rsidRPr="003B6D3D">
        <w:rPr>
          <w:b/>
          <w:bCs/>
        </w:rPr>
        <w:t>论</w:t>
      </w:r>
      <w:r w:rsidRPr="003B6D3D">
        <w:rPr>
          <w:b/>
          <w:bCs/>
        </w:rPr>
        <w:t xml:space="preserve">                           </w:t>
      </w:r>
      <w:r w:rsidRPr="003B6D3D">
        <w:rPr>
          <w:b/>
          <w:bCs/>
        </w:rPr>
        <w:t>学时数：</w:t>
      </w:r>
      <w:r w:rsidRPr="003B6D3D">
        <w:rPr>
          <w:b/>
          <w:bCs/>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spacing w:line="360" w:lineRule="auto"/>
      </w:pPr>
      <w:r w:rsidRPr="003B6D3D">
        <w:t>1.</w:t>
      </w:r>
      <w:r w:rsidRPr="003B6D3D">
        <w:t>掌握设施智能化装备、农业信息化等相关概念和主要内容；</w:t>
      </w:r>
    </w:p>
    <w:p w:rsidR="001D6AD6" w:rsidRPr="003B6D3D" w:rsidRDefault="001D6AD6" w:rsidP="001D6AD6">
      <w:pPr>
        <w:spacing w:line="360" w:lineRule="auto"/>
      </w:pPr>
      <w:r w:rsidRPr="003B6D3D">
        <w:t>2.</w:t>
      </w:r>
      <w:r w:rsidRPr="003B6D3D">
        <w:t>熟悉国际国内设施农业装备和信息化的现状、发展趋势</w:t>
      </w:r>
    </w:p>
    <w:p w:rsidR="001D6AD6" w:rsidRPr="003B6D3D" w:rsidRDefault="001D6AD6" w:rsidP="001D6AD6">
      <w:pPr>
        <w:spacing w:line="360" w:lineRule="auto"/>
      </w:pPr>
      <w:r w:rsidRPr="003B6D3D">
        <w:t>3.</w:t>
      </w:r>
      <w:r w:rsidRPr="003B6D3D">
        <w:t>了解发展设施农业装备与信息化的目的和作用及国家关于农业智能化装备和农业信息化的政策</w:t>
      </w:r>
    </w:p>
    <w:p w:rsidR="001D6AD6" w:rsidRPr="003B6D3D" w:rsidRDefault="001D6AD6" w:rsidP="001D6AD6">
      <w:pPr>
        <w:spacing w:line="360" w:lineRule="auto"/>
        <w:rPr>
          <w:b/>
          <w:bCs/>
        </w:rPr>
      </w:pPr>
      <w:r w:rsidRPr="003B6D3D">
        <w:rPr>
          <w:b/>
          <w:bCs/>
        </w:rPr>
        <w:t>教学重点和难点</w:t>
      </w:r>
      <w:r w:rsidRPr="003B6D3D">
        <w:t>：设施智能化装备、农业信息化等相关概念和发展趋势</w:t>
      </w:r>
    </w:p>
    <w:p w:rsidR="001D6AD6" w:rsidRPr="003B6D3D" w:rsidRDefault="001D6AD6" w:rsidP="001D6AD6">
      <w:pPr>
        <w:spacing w:line="360" w:lineRule="auto"/>
      </w:pPr>
      <w:r w:rsidRPr="003B6D3D">
        <w:rPr>
          <w:b/>
          <w:bCs/>
        </w:rPr>
        <w:t>主要教学内容及要求</w:t>
      </w:r>
      <w:r w:rsidRPr="003B6D3D">
        <w:t>：</w:t>
      </w:r>
      <w:r w:rsidRPr="003B6D3D">
        <w:t xml:space="preserve"> </w:t>
      </w:r>
    </w:p>
    <w:p w:rsidR="001D6AD6" w:rsidRPr="003B6D3D" w:rsidRDefault="001D6AD6" w:rsidP="001D6AD6">
      <w:pPr>
        <w:spacing w:line="360" w:lineRule="auto"/>
      </w:pPr>
      <w:r w:rsidRPr="003B6D3D">
        <w:t>1.</w:t>
      </w:r>
      <w:r w:rsidRPr="003B6D3D">
        <w:t>设施智能化装备、农业信息化概念及发展目的</w:t>
      </w:r>
    </w:p>
    <w:p w:rsidR="001D6AD6" w:rsidRPr="003B6D3D" w:rsidRDefault="001D6AD6" w:rsidP="001D6AD6">
      <w:pPr>
        <w:spacing w:line="360" w:lineRule="auto"/>
      </w:pPr>
      <w:r w:rsidRPr="003B6D3D">
        <w:t>2.</w:t>
      </w:r>
      <w:r w:rsidRPr="003B6D3D">
        <w:t>国际国内设施农业装备和信息化的现状和发展趋势</w:t>
      </w:r>
    </w:p>
    <w:p w:rsidR="001D6AD6" w:rsidRPr="003B6D3D" w:rsidRDefault="001D6AD6" w:rsidP="001D6AD6">
      <w:pPr>
        <w:spacing w:line="360" w:lineRule="auto"/>
      </w:pPr>
      <w:r w:rsidRPr="003B6D3D">
        <w:t>3.</w:t>
      </w:r>
      <w:r w:rsidRPr="003B6D3D">
        <w:t>设施农业每个发展阶段的理解（机械化、自动化、信息化、智能化）</w:t>
      </w:r>
    </w:p>
    <w:p w:rsidR="001D6AD6" w:rsidRPr="00682CA0" w:rsidRDefault="001D6AD6" w:rsidP="001D6AD6">
      <w:pPr>
        <w:spacing w:line="360" w:lineRule="auto"/>
        <w:rPr>
          <w:b/>
          <w:bCs/>
        </w:rPr>
      </w:pPr>
      <w:r w:rsidRPr="00682CA0">
        <w:rPr>
          <w:b/>
          <w:bCs/>
        </w:rPr>
        <w:t>第一章</w:t>
      </w:r>
      <w:r w:rsidRPr="00682CA0">
        <w:rPr>
          <w:b/>
          <w:bCs/>
        </w:rPr>
        <w:t xml:space="preserve"> </w:t>
      </w:r>
      <w:r w:rsidRPr="00682CA0">
        <w:rPr>
          <w:b/>
          <w:bCs/>
        </w:rPr>
        <w:t>绪论</w:t>
      </w:r>
    </w:p>
    <w:p w:rsidR="001D6AD6" w:rsidRPr="003B6D3D" w:rsidRDefault="00682CA0" w:rsidP="001D6AD6">
      <w:pPr>
        <w:spacing w:line="360" w:lineRule="auto"/>
      </w:pPr>
      <w:r>
        <w:t>1.</w:t>
      </w:r>
      <w:r w:rsidR="001D6AD6" w:rsidRPr="003B6D3D">
        <w:t>设施农业智能化相关概念</w:t>
      </w:r>
    </w:p>
    <w:p w:rsidR="001D6AD6" w:rsidRPr="003B6D3D" w:rsidRDefault="00682CA0" w:rsidP="001D6AD6">
      <w:pPr>
        <w:spacing w:line="360" w:lineRule="auto"/>
      </w:pPr>
      <w:r>
        <w:t>2.</w:t>
      </w:r>
      <w:r w:rsidR="001D6AD6" w:rsidRPr="003B6D3D">
        <w:t>设施农业智能化装备分类</w:t>
      </w:r>
    </w:p>
    <w:p w:rsidR="001D6AD6" w:rsidRPr="003B6D3D" w:rsidRDefault="00682CA0" w:rsidP="001D6AD6">
      <w:pPr>
        <w:spacing w:line="360" w:lineRule="auto"/>
      </w:pPr>
      <w:r>
        <w:t>3.</w:t>
      </w:r>
      <w:r w:rsidR="001D6AD6" w:rsidRPr="003B6D3D">
        <w:t>农业信息化概念及主要内容</w:t>
      </w:r>
    </w:p>
    <w:p w:rsidR="001D6AD6" w:rsidRPr="003B6D3D" w:rsidRDefault="00682CA0" w:rsidP="001D6AD6">
      <w:pPr>
        <w:spacing w:line="360" w:lineRule="auto"/>
      </w:pPr>
      <w:r>
        <w:t>4.</w:t>
      </w:r>
      <w:r w:rsidR="001D6AD6" w:rsidRPr="003B6D3D">
        <w:t>设施农业装备发展现状及趋势</w:t>
      </w:r>
    </w:p>
    <w:p w:rsidR="001D6AD6" w:rsidRPr="003B6D3D" w:rsidRDefault="001D6AD6" w:rsidP="001D6AD6">
      <w:pPr>
        <w:rPr>
          <w:szCs w:val="21"/>
        </w:rPr>
      </w:pPr>
      <w:r w:rsidRPr="003B6D3D">
        <w:rPr>
          <w:b/>
          <w:bCs/>
          <w:szCs w:val="21"/>
        </w:rPr>
        <w:t>教学组织与实施：</w:t>
      </w:r>
    </w:p>
    <w:p w:rsidR="001D6AD6" w:rsidRPr="003B6D3D" w:rsidRDefault="001D6AD6" w:rsidP="001D6AD6">
      <w:pPr>
        <w:spacing w:line="360" w:lineRule="auto"/>
        <w:ind w:firstLineChars="200" w:firstLine="420"/>
      </w:pPr>
      <w:r w:rsidRPr="003B6D3D">
        <w:t>以案例分析、数据图例分析法为主，小组讨论为辅；采用图文并茂并结合教学视频的方式展示设施农业装备和信息化的概念、发展现状；综合考虑学生前期的学习基础，指导学生讨论分析设施农业装备与信息化的发展前景和经营特点；同时注重通过学生亲眼观察、亲身的体会，后期</w:t>
      </w:r>
      <w:r w:rsidRPr="003B6D3D">
        <w:lastRenderedPageBreak/>
        <w:t>课程实习过程中安排学生进行基地调研。</w:t>
      </w:r>
    </w:p>
    <w:p w:rsidR="001D6AD6" w:rsidRPr="003B6D3D" w:rsidRDefault="001D6AD6" w:rsidP="001D6AD6">
      <w:pPr>
        <w:widowControl/>
        <w:snapToGrid w:val="0"/>
        <w:spacing w:line="360" w:lineRule="auto"/>
        <w:jc w:val="right"/>
        <w:rPr>
          <w:b/>
          <w:bCs/>
          <w:kern w:val="0"/>
          <w:szCs w:val="21"/>
        </w:rPr>
      </w:pPr>
      <w:r w:rsidRPr="003B6D3D">
        <w:rPr>
          <w:b/>
          <w:bCs/>
          <w:kern w:val="0"/>
          <w:szCs w:val="21"/>
        </w:rPr>
        <w:t> </w:t>
      </w:r>
      <w:r w:rsidRPr="003B6D3D">
        <w:rPr>
          <w:b/>
          <w:bCs/>
          <w:kern w:val="0"/>
          <w:szCs w:val="21"/>
        </w:rPr>
        <w:t>第二章</w:t>
      </w:r>
      <w:r w:rsidRPr="003B6D3D">
        <w:rPr>
          <w:b/>
          <w:bCs/>
          <w:kern w:val="0"/>
          <w:szCs w:val="21"/>
        </w:rPr>
        <w:t>     </w:t>
      </w:r>
      <w:r w:rsidRPr="003B6D3D">
        <w:rPr>
          <w:b/>
          <w:bCs/>
          <w:kern w:val="0"/>
          <w:szCs w:val="21"/>
        </w:rPr>
        <w:t>设施蔬菜机械化发展及趋势</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spacing w:line="360" w:lineRule="auto"/>
      </w:pPr>
      <w:r w:rsidRPr="003B6D3D">
        <w:t>1.</w:t>
      </w:r>
      <w:r w:rsidRPr="003B6D3D">
        <w:t>了解设施蔬菜生产机械化发展过程中存在的主要问题；</w:t>
      </w:r>
    </w:p>
    <w:p w:rsidR="001D6AD6" w:rsidRPr="003B6D3D" w:rsidRDefault="001D6AD6" w:rsidP="001D6AD6">
      <w:pPr>
        <w:spacing w:line="360" w:lineRule="auto"/>
      </w:pPr>
      <w:r w:rsidRPr="003B6D3D">
        <w:t>2.</w:t>
      </w:r>
      <w:r w:rsidRPr="003B6D3D">
        <w:t>熟悉日光温室和塑料大棚蔬菜生产过程中现有的机械装备；</w:t>
      </w:r>
    </w:p>
    <w:p w:rsidR="001D6AD6" w:rsidRPr="003B6D3D" w:rsidRDefault="001D6AD6" w:rsidP="001D6AD6">
      <w:pPr>
        <w:spacing w:line="360" w:lineRule="auto"/>
      </w:pPr>
      <w:r w:rsidRPr="003B6D3D">
        <w:t>3.</w:t>
      </w:r>
      <w:r w:rsidRPr="003B6D3D">
        <w:t>掌握发展设施机械化生产的方法。</w:t>
      </w:r>
    </w:p>
    <w:p w:rsidR="001D6AD6" w:rsidRPr="003B6D3D" w:rsidRDefault="001D6AD6" w:rsidP="001D6AD6">
      <w:pPr>
        <w:spacing w:line="360" w:lineRule="auto"/>
      </w:pPr>
      <w:r w:rsidRPr="003B6D3D">
        <w:rPr>
          <w:b/>
          <w:bCs/>
        </w:rPr>
        <w:t>教学重点和难点</w:t>
      </w:r>
      <w:r w:rsidRPr="003B6D3D">
        <w:t>：设施蔬菜生产机械化发展过程中存在的主要问题；日光温室和塑料大棚蔬菜生产过程中现有的机械装备；设施蔬菜机械化生产的技术体系。</w:t>
      </w:r>
    </w:p>
    <w:p w:rsidR="001D6AD6" w:rsidRPr="003B6D3D" w:rsidRDefault="001D6AD6" w:rsidP="001D6AD6">
      <w:pPr>
        <w:spacing w:line="360" w:lineRule="auto"/>
      </w:pPr>
      <w:r w:rsidRPr="003B6D3D">
        <w:rPr>
          <w:b/>
          <w:bCs/>
        </w:rPr>
        <w:t>主要教学内容及要求</w:t>
      </w:r>
      <w:r w:rsidRPr="003B6D3D">
        <w:t>：</w:t>
      </w:r>
    </w:p>
    <w:p w:rsidR="001D6AD6" w:rsidRPr="003B6D3D" w:rsidRDefault="001D6AD6" w:rsidP="001D6AD6">
      <w:pPr>
        <w:spacing w:line="360" w:lineRule="auto"/>
      </w:pPr>
      <w:r w:rsidRPr="003B6D3D">
        <w:t>1.</w:t>
      </w:r>
      <w:r w:rsidRPr="003B6D3D">
        <w:t>限制设施蔬菜机械化发展的原因及目前存在问题；</w:t>
      </w:r>
    </w:p>
    <w:p w:rsidR="001D6AD6" w:rsidRPr="003B6D3D" w:rsidRDefault="001D6AD6" w:rsidP="001D6AD6">
      <w:pPr>
        <w:spacing w:line="360" w:lineRule="auto"/>
      </w:pPr>
      <w:r w:rsidRPr="003B6D3D">
        <w:t>2.</w:t>
      </w:r>
      <w:r w:rsidRPr="003B6D3D">
        <w:t>掌握构建设施蔬菜机械化生产技术的方法；</w:t>
      </w:r>
    </w:p>
    <w:p w:rsidR="001D6AD6" w:rsidRPr="003B6D3D" w:rsidRDefault="001D6AD6" w:rsidP="001D6AD6">
      <w:pPr>
        <w:spacing w:line="360" w:lineRule="auto"/>
      </w:pPr>
      <w:r w:rsidRPr="003B6D3D">
        <w:t>3.</w:t>
      </w:r>
      <w:r w:rsidRPr="003B6D3D">
        <w:t>日光温室和塑料大棚在发展蔬菜机械化发展过程中的异同点。</w:t>
      </w:r>
    </w:p>
    <w:p w:rsidR="001D6AD6" w:rsidRPr="003B6D3D" w:rsidRDefault="001D6AD6" w:rsidP="001D6AD6">
      <w:pPr>
        <w:spacing w:line="360" w:lineRule="auto"/>
        <w:rPr>
          <w:b/>
          <w:bCs/>
        </w:rPr>
      </w:pPr>
      <w:r w:rsidRPr="003B6D3D">
        <w:rPr>
          <w:b/>
          <w:bCs/>
        </w:rPr>
        <w:t>第二章</w:t>
      </w:r>
      <w:r w:rsidRPr="003B6D3D">
        <w:rPr>
          <w:b/>
          <w:bCs/>
        </w:rPr>
        <w:t xml:space="preserve"> </w:t>
      </w:r>
      <w:r w:rsidRPr="003B6D3D">
        <w:rPr>
          <w:b/>
          <w:bCs/>
        </w:rPr>
        <w:t>设施蔬菜机械化发展及趋势</w:t>
      </w:r>
    </w:p>
    <w:p w:rsidR="001D6AD6" w:rsidRPr="003B6D3D" w:rsidRDefault="001D6AD6" w:rsidP="001D6AD6">
      <w:pPr>
        <w:spacing w:line="360" w:lineRule="auto"/>
      </w:pPr>
      <w:r w:rsidRPr="003B6D3D">
        <w:t>1.</w:t>
      </w:r>
      <w:r w:rsidRPr="003B6D3D">
        <w:t>设施蔬菜机械化发展存在的问题及产生原因；</w:t>
      </w:r>
    </w:p>
    <w:p w:rsidR="001D6AD6" w:rsidRPr="003B6D3D" w:rsidRDefault="001D6AD6" w:rsidP="001D6AD6">
      <w:pPr>
        <w:spacing w:line="360" w:lineRule="auto"/>
      </w:pPr>
      <w:r w:rsidRPr="003B6D3D">
        <w:t>2.</w:t>
      </w:r>
      <w:r w:rsidRPr="003B6D3D">
        <w:t>构建机械化生产模式的方法</w:t>
      </w:r>
    </w:p>
    <w:p w:rsidR="001D6AD6" w:rsidRPr="003B6D3D" w:rsidRDefault="001D6AD6" w:rsidP="001D6AD6">
      <w:pPr>
        <w:spacing w:line="360" w:lineRule="auto"/>
      </w:pPr>
      <w:r w:rsidRPr="003B6D3D">
        <w:t>3.</w:t>
      </w:r>
      <w:r w:rsidRPr="003B6D3D">
        <w:t>设施蔬菜机械化实践案例解析</w:t>
      </w:r>
    </w:p>
    <w:p w:rsidR="001D6AD6" w:rsidRPr="003B6D3D" w:rsidRDefault="001D6AD6" w:rsidP="001D6AD6">
      <w:pPr>
        <w:rPr>
          <w:szCs w:val="21"/>
        </w:rPr>
      </w:pPr>
      <w:r w:rsidRPr="003B6D3D">
        <w:rPr>
          <w:b/>
          <w:bCs/>
          <w:szCs w:val="21"/>
        </w:rPr>
        <w:t>教学组织与实施：</w:t>
      </w:r>
    </w:p>
    <w:p w:rsidR="001D6AD6" w:rsidRPr="003B6D3D" w:rsidRDefault="001D6AD6" w:rsidP="001D6AD6">
      <w:pPr>
        <w:spacing w:line="360" w:lineRule="auto"/>
        <w:ind w:firstLineChars="200" w:firstLine="420"/>
      </w:pPr>
      <w:r w:rsidRPr="003B6D3D">
        <w:t>根据学生认知规律和接受特点，首先指导学生讨论与总结限制设施蔬菜机械化发展的原因及目前存在问题，其次，结合设施结构特点，从设施蔬菜生产系统的角度，提出进行</w:t>
      </w:r>
      <w:r w:rsidR="00682CA0">
        <w:rPr>
          <w:rFonts w:hint="eastAsia"/>
        </w:rPr>
        <w:t>“</w:t>
      </w:r>
      <w:r w:rsidRPr="003B6D3D">
        <w:t>农艺</w:t>
      </w:r>
      <w:r w:rsidRPr="003B6D3D">
        <w:t>-</w:t>
      </w:r>
      <w:r w:rsidRPr="003B6D3D">
        <w:t>农机</w:t>
      </w:r>
      <w:r w:rsidRPr="003B6D3D">
        <w:t>-</w:t>
      </w:r>
      <w:r w:rsidRPr="003B6D3D">
        <w:t>设施</w:t>
      </w:r>
      <w:r w:rsidR="00682CA0">
        <w:rPr>
          <w:rFonts w:hint="eastAsia"/>
        </w:rPr>
        <w:t>”</w:t>
      </w:r>
      <w:r w:rsidRPr="003B6D3D">
        <w:t>深度融合的构建设施蔬菜机械化发展的模式，最后展示目前在设施中发展机械化所做出的一些成果，采用图文并茂并结合教学视频的方式讲授本章内容；结合课堂作业和提问互动增强学生掌握重点内容。</w:t>
      </w:r>
    </w:p>
    <w:p w:rsidR="001D6AD6" w:rsidRPr="003B6D3D" w:rsidRDefault="001D6AD6" w:rsidP="001D6AD6">
      <w:pPr>
        <w:widowControl/>
        <w:snapToGrid w:val="0"/>
        <w:spacing w:line="360" w:lineRule="auto"/>
        <w:jc w:val="right"/>
        <w:rPr>
          <w:b/>
          <w:bCs/>
          <w:kern w:val="0"/>
          <w:szCs w:val="21"/>
        </w:rPr>
      </w:pPr>
      <w:r w:rsidRPr="003B6D3D">
        <w:rPr>
          <w:b/>
          <w:bCs/>
          <w:kern w:val="0"/>
          <w:szCs w:val="21"/>
        </w:rPr>
        <w:t>第三章</w:t>
      </w:r>
      <w:r w:rsidRPr="003B6D3D">
        <w:rPr>
          <w:b/>
          <w:bCs/>
          <w:kern w:val="0"/>
          <w:szCs w:val="21"/>
        </w:rPr>
        <w:t>     </w:t>
      </w:r>
      <w:r w:rsidRPr="003B6D3D">
        <w:rPr>
          <w:b/>
          <w:bCs/>
          <w:kern w:val="0"/>
          <w:szCs w:val="21"/>
        </w:rPr>
        <w:t>设施</w:t>
      </w:r>
      <w:r w:rsidRPr="003B6D3D">
        <w:rPr>
          <w:b/>
          <w:bCs/>
        </w:rPr>
        <w:t>整地与播种机械化装备</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spacing w:line="360" w:lineRule="auto"/>
      </w:pPr>
      <w:r w:rsidRPr="003B6D3D">
        <w:t>1.</w:t>
      </w:r>
      <w:r w:rsidRPr="003B6D3D">
        <w:t>了解设施园艺整地的目的，机械类型、工作原理；常见播种机械的分类、结构和技术要点；</w:t>
      </w:r>
    </w:p>
    <w:p w:rsidR="001D6AD6" w:rsidRPr="003B6D3D" w:rsidRDefault="001D6AD6" w:rsidP="001D6AD6">
      <w:pPr>
        <w:spacing w:line="360" w:lineRule="auto"/>
      </w:pPr>
      <w:r w:rsidRPr="003B6D3D">
        <w:t>2.</w:t>
      </w:r>
      <w:r w:rsidRPr="003B6D3D">
        <w:t>掌握和熟悉常见整地播种机械的作业特点。</w:t>
      </w:r>
    </w:p>
    <w:p w:rsidR="001D6AD6" w:rsidRPr="003B6D3D" w:rsidRDefault="001D6AD6" w:rsidP="001D6AD6">
      <w:pPr>
        <w:spacing w:line="360" w:lineRule="auto"/>
      </w:pPr>
      <w:r w:rsidRPr="003B6D3D">
        <w:rPr>
          <w:b/>
          <w:bCs/>
        </w:rPr>
        <w:t>教学重点和难点</w:t>
      </w:r>
      <w:r w:rsidRPr="003B6D3D">
        <w:t>：各种耕整地机械和播种机械的作业特点和技术要求</w:t>
      </w:r>
    </w:p>
    <w:p w:rsidR="001D6AD6" w:rsidRPr="003B6D3D" w:rsidRDefault="001D6AD6" w:rsidP="001D6AD6">
      <w:pPr>
        <w:spacing w:line="360" w:lineRule="auto"/>
      </w:pPr>
      <w:r w:rsidRPr="003B6D3D">
        <w:rPr>
          <w:b/>
          <w:bCs/>
        </w:rPr>
        <w:t>主要教学内容及要求</w:t>
      </w:r>
      <w:r w:rsidRPr="003B6D3D">
        <w:t>：</w:t>
      </w:r>
    </w:p>
    <w:p w:rsidR="001D6AD6" w:rsidRPr="003B6D3D" w:rsidRDefault="001D6AD6" w:rsidP="001D6AD6">
      <w:pPr>
        <w:spacing w:line="360" w:lineRule="auto"/>
      </w:pPr>
      <w:r w:rsidRPr="003B6D3D">
        <w:t>1.</w:t>
      </w:r>
      <w:r w:rsidRPr="003B6D3D">
        <w:t>整地播种机械的目的和分类方法；</w:t>
      </w:r>
    </w:p>
    <w:p w:rsidR="001D6AD6" w:rsidRPr="003B6D3D" w:rsidRDefault="001D6AD6" w:rsidP="001D6AD6">
      <w:pPr>
        <w:spacing w:line="360" w:lineRule="auto"/>
      </w:pPr>
      <w:r w:rsidRPr="003B6D3D">
        <w:t>2.</w:t>
      </w:r>
      <w:r w:rsidRPr="003B6D3D">
        <w:t>整地播种机械的作业特点；</w:t>
      </w:r>
    </w:p>
    <w:p w:rsidR="001D6AD6" w:rsidRPr="003B6D3D" w:rsidRDefault="001D6AD6" w:rsidP="001D6AD6">
      <w:pPr>
        <w:spacing w:line="360" w:lineRule="auto"/>
      </w:pPr>
      <w:r w:rsidRPr="003B6D3D">
        <w:lastRenderedPageBreak/>
        <w:t>3.</w:t>
      </w:r>
      <w:r w:rsidRPr="003B6D3D">
        <w:t>自走式旋耕机与拖拉机驱动的旋耕机相比的结构特点。</w:t>
      </w:r>
    </w:p>
    <w:p w:rsidR="001D6AD6" w:rsidRPr="003B6D3D" w:rsidRDefault="001D6AD6" w:rsidP="001D6AD6">
      <w:pPr>
        <w:spacing w:line="360" w:lineRule="auto"/>
        <w:rPr>
          <w:b/>
          <w:bCs/>
        </w:rPr>
      </w:pPr>
      <w:r w:rsidRPr="003B6D3D">
        <w:rPr>
          <w:b/>
          <w:bCs/>
        </w:rPr>
        <w:t>第三章</w:t>
      </w:r>
      <w:r w:rsidRPr="003B6D3D">
        <w:rPr>
          <w:b/>
          <w:bCs/>
        </w:rPr>
        <w:t xml:space="preserve"> </w:t>
      </w:r>
      <w:r w:rsidRPr="003B6D3D">
        <w:rPr>
          <w:b/>
          <w:bCs/>
        </w:rPr>
        <w:t>整地与播种机械化装备</w:t>
      </w:r>
    </w:p>
    <w:p w:rsidR="001D6AD6" w:rsidRPr="003B6D3D" w:rsidRDefault="001D6AD6" w:rsidP="001D6AD6">
      <w:pPr>
        <w:spacing w:line="360" w:lineRule="auto"/>
      </w:pPr>
      <w:r w:rsidRPr="003B6D3D">
        <w:t>第一节</w:t>
      </w:r>
      <w:r w:rsidRPr="003B6D3D">
        <w:t xml:space="preserve"> </w:t>
      </w:r>
      <w:r w:rsidRPr="003B6D3D">
        <w:t>整地的目的和技术要求</w:t>
      </w:r>
      <w:r w:rsidRPr="003B6D3D">
        <w:t xml:space="preserve"> </w:t>
      </w:r>
    </w:p>
    <w:p w:rsidR="001D6AD6" w:rsidRPr="003B6D3D" w:rsidRDefault="001D6AD6" w:rsidP="001D6AD6">
      <w:pPr>
        <w:spacing w:line="360" w:lineRule="auto"/>
      </w:pPr>
      <w:r w:rsidRPr="003B6D3D">
        <w:t>第二节</w:t>
      </w:r>
      <w:r w:rsidRPr="003B6D3D">
        <w:t xml:space="preserve"> </w:t>
      </w:r>
      <w:r w:rsidRPr="003B6D3D">
        <w:t>整地与播种机械化装备作业特点、结构</w:t>
      </w:r>
    </w:p>
    <w:p w:rsidR="001D6AD6" w:rsidRPr="003B6D3D" w:rsidRDefault="001D6AD6" w:rsidP="001D6AD6">
      <w:pPr>
        <w:spacing w:line="360" w:lineRule="auto"/>
      </w:pPr>
      <w:r w:rsidRPr="003B6D3D">
        <w:t>第三节</w:t>
      </w:r>
      <w:r w:rsidRPr="003B6D3D">
        <w:t xml:space="preserve"> </w:t>
      </w:r>
      <w:r w:rsidRPr="003B6D3D">
        <w:t>整地与播种机械化装备现状及分类</w:t>
      </w:r>
    </w:p>
    <w:p w:rsidR="001D6AD6" w:rsidRPr="003B6D3D" w:rsidRDefault="001D6AD6" w:rsidP="001D6AD6">
      <w:pPr>
        <w:rPr>
          <w:szCs w:val="21"/>
        </w:rPr>
      </w:pPr>
      <w:r w:rsidRPr="003B6D3D">
        <w:rPr>
          <w:b/>
          <w:bCs/>
          <w:szCs w:val="21"/>
        </w:rPr>
        <w:t>教学组织与实施：</w:t>
      </w:r>
    </w:p>
    <w:p w:rsidR="001D6AD6" w:rsidRPr="003B6D3D" w:rsidRDefault="001D6AD6" w:rsidP="001D6AD6">
      <w:pPr>
        <w:spacing w:line="360" w:lineRule="auto"/>
        <w:ind w:firstLineChars="200" w:firstLine="420"/>
      </w:pPr>
      <w:r w:rsidRPr="003B6D3D">
        <w:t>根据设施园艺整地的目的，机械类型、工作原理；常见播种机械的分类、结构和技术要点；采用图文并茂并结合视频演示，让学生在课堂中观察、体会不同整地、播种机械的特性区别，最终掌握和熟悉常见整地播种机械的作业特点，结合课堂作业和提问互动增强学生掌握重点内容。</w:t>
      </w:r>
    </w:p>
    <w:p w:rsidR="001D6AD6" w:rsidRPr="003B6D3D" w:rsidRDefault="001D6AD6" w:rsidP="001D6AD6">
      <w:pPr>
        <w:widowControl/>
        <w:snapToGrid w:val="0"/>
        <w:spacing w:line="360" w:lineRule="auto"/>
        <w:jc w:val="right"/>
      </w:pPr>
      <w:r w:rsidRPr="003B6D3D">
        <w:rPr>
          <w:b/>
          <w:bCs/>
          <w:kern w:val="0"/>
          <w:szCs w:val="21"/>
        </w:rPr>
        <w:t>第四章</w:t>
      </w:r>
      <w:r w:rsidRPr="003B6D3D">
        <w:rPr>
          <w:b/>
          <w:bCs/>
          <w:kern w:val="0"/>
          <w:szCs w:val="21"/>
        </w:rPr>
        <w:t>    </w:t>
      </w:r>
      <w:r w:rsidRPr="003B6D3D">
        <w:rPr>
          <w:b/>
          <w:bCs/>
          <w:kern w:val="0"/>
          <w:szCs w:val="21"/>
        </w:rPr>
        <w:t>设施育苗移栽与机械化装备</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r w:rsidRPr="003B6D3D">
        <w:rPr>
          <w:b/>
          <w:bCs/>
        </w:rPr>
        <w:t>教学目标</w:t>
      </w:r>
      <w:r w:rsidRPr="003B6D3D">
        <w:t>：掌握移苗定植机械化装备的概念、意义、方法；掌握移苗定植机械化装备的特点和类型；了解我国移苗定植机械化装备技术水平概况、存在问题及发展方向；分析我国移苗定植机械化装备应用案例。</w:t>
      </w:r>
    </w:p>
    <w:p w:rsidR="001D6AD6" w:rsidRPr="003B6D3D" w:rsidRDefault="001D6AD6" w:rsidP="001D6AD6">
      <w:pPr>
        <w:spacing w:line="360" w:lineRule="auto"/>
      </w:pPr>
      <w:r w:rsidRPr="003B6D3D">
        <w:rPr>
          <w:b/>
          <w:bCs/>
        </w:rPr>
        <w:t>教学重点和难点</w:t>
      </w:r>
      <w:r w:rsidRPr="003B6D3D">
        <w:t>：移苗定植机械化装备的技术要求、种类、特点、类型及结构组成；熟练掌握蔬菜移栽机和嫁接机械的使用。</w:t>
      </w:r>
    </w:p>
    <w:p w:rsidR="001D6AD6" w:rsidRPr="003B6D3D" w:rsidRDefault="001D6AD6" w:rsidP="001D6AD6">
      <w:pPr>
        <w:spacing w:line="360" w:lineRule="auto"/>
      </w:pPr>
      <w:r w:rsidRPr="003B6D3D">
        <w:rPr>
          <w:b/>
          <w:bCs/>
        </w:rPr>
        <w:t>主要教学内容及要求</w:t>
      </w:r>
      <w:r w:rsidRPr="003B6D3D">
        <w:t>：了解设施育苗移栽机械装备的概念、意义、特点及与露地机械的区别；掌握移苗定植机械化装备的特点和类型；了解我国移苗定植机械化装备技术水平概况、存在问题及发展方向。</w:t>
      </w:r>
    </w:p>
    <w:p w:rsidR="001D6AD6" w:rsidRPr="003B6D3D" w:rsidRDefault="001D6AD6" w:rsidP="001D6AD6">
      <w:pPr>
        <w:spacing w:line="360" w:lineRule="auto"/>
        <w:rPr>
          <w:b/>
        </w:rPr>
      </w:pPr>
      <w:r w:rsidRPr="003B6D3D">
        <w:rPr>
          <w:b/>
        </w:rPr>
        <w:t>育苗移苗定植装备：</w:t>
      </w:r>
    </w:p>
    <w:p w:rsidR="001D6AD6" w:rsidRPr="003B6D3D" w:rsidRDefault="00682CA0" w:rsidP="001D6AD6">
      <w:pPr>
        <w:spacing w:line="360" w:lineRule="auto"/>
      </w:pPr>
      <w:r>
        <w:t>1.</w:t>
      </w:r>
      <w:r w:rsidR="001D6AD6" w:rsidRPr="003B6D3D">
        <w:t>育苗移苗机械化装备的概念、意义、方法</w:t>
      </w:r>
    </w:p>
    <w:p w:rsidR="001D6AD6" w:rsidRPr="003B6D3D" w:rsidRDefault="00682CA0" w:rsidP="001D6AD6">
      <w:pPr>
        <w:spacing w:line="360" w:lineRule="auto"/>
      </w:pPr>
      <w:r>
        <w:t>2.</w:t>
      </w:r>
      <w:r w:rsidR="001D6AD6" w:rsidRPr="003B6D3D">
        <w:t>育苗移栽机械装备常见种类、结构、特点及工作原理</w:t>
      </w:r>
    </w:p>
    <w:p w:rsidR="001D6AD6" w:rsidRPr="003B6D3D" w:rsidRDefault="00682CA0" w:rsidP="001D6AD6">
      <w:pPr>
        <w:spacing w:line="360" w:lineRule="auto"/>
      </w:pPr>
      <w:r>
        <w:t>3.</w:t>
      </w:r>
      <w:r w:rsidR="001D6AD6" w:rsidRPr="003B6D3D">
        <w:t>育苗移栽机械装备技术水平概况、存在问题及发展趋势</w:t>
      </w:r>
    </w:p>
    <w:p w:rsidR="001D6AD6" w:rsidRPr="003B6D3D" w:rsidRDefault="001D6AD6" w:rsidP="001D6AD6">
      <w:pPr>
        <w:rPr>
          <w:szCs w:val="21"/>
        </w:rPr>
      </w:pPr>
      <w:r w:rsidRPr="003B6D3D">
        <w:rPr>
          <w:b/>
          <w:bCs/>
          <w:szCs w:val="21"/>
        </w:rPr>
        <w:t>教学组织与实施：</w:t>
      </w:r>
    </w:p>
    <w:p w:rsidR="001D6AD6" w:rsidRPr="003B6D3D" w:rsidRDefault="001D6AD6" w:rsidP="001D6AD6">
      <w:pPr>
        <w:spacing w:line="360" w:lineRule="auto"/>
        <w:ind w:firstLineChars="200" w:firstLine="420"/>
      </w:pPr>
      <w:r w:rsidRPr="003B6D3D">
        <w:t>以讲解法、案例分析法为主；采用图文并茂并结合教学视频的方式展示国内外机械化育苗移栽机械的流程、优秀育苗企业园区设施机械化育苗移栽管理技术要点；结合课堂提问互动培养学生专业学习兴趣。</w:t>
      </w:r>
    </w:p>
    <w:p w:rsidR="001D6AD6" w:rsidRPr="003B6D3D" w:rsidRDefault="001D6AD6" w:rsidP="001D6AD6">
      <w:pPr>
        <w:widowControl/>
        <w:snapToGrid w:val="0"/>
        <w:spacing w:line="360" w:lineRule="auto"/>
        <w:jc w:val="right"/>
        <w:rPr>
          <w:b/>
          <w:bCs/>
        </w:rPr>
      </w:pPr>
      <w:r w:rsidRPr="003B6D3D">
        <w:rPr>
          <w:b/>
          <w:bCs/>
        </w:rPr>
        <w:t>第五章</w:t>
      </w:r>
      <w:r w:rsidRPr="003B6D3D">
        <w:rPr>
          <w:b/>
          <w:bCs/>
        </w:rPr>
        <w:t>    </w:t>
      </w:r>
      <w:r w:rsidRPr="003B6D3D">
        <w:rPr>
          <w:b/>
          <w:bCs/>
        </w:rPr>
        <w:t>设施节水灌溉与施肥机械化装备</w:t>
      </w:r>
      <w:r w:rsidRPr="003B6D3D">
        <w:rPr>
          <w:b/>
          <w:bCs/>
        </w:rPr>
        <w:t>                          </w:t>
      </w:r>
      <w:r w:rsidRPr="003B6D3D">
        <w:rPr>
          <w:b/>
          <w:bCs/>
        </w:rPr>
        <w:t>学时数：</w:t>
      </w:r>
      <w:r w:rsidRPr="003B6D3D">
        <w:rPr>
          <w:b/>
          <w:bCs/>
        </w:rPr>
        <w:t>2</w:t>
      </w:r>
    </w:p>
    <w:p w:rsidR="001D6AD6" w:rsidRPr="003B6D3D" w:rsidRDefault="001D6AD6" w:rsidP="001D6AD6">
      <w:pPr>
        <w:spacing w:line="360" w:lineRule="auto"/>
      </w:pPr>
      <w:r w:rsidRPr="003B6D3D">
        <w:rPr>
          <w:b/>
          <w:bCs/>
        </w:rPr>
        <w:t>教学目标</w:t>
      </w:r>
      <w:r w:rsidRPr="003B6D3D">
        <w:t>：掌握节水灌溉、施肥机械化的概念、意义、方法；掌握我国节水灌溉与施肥机械化装备分类、结构及技术水平概况、存在问题及发展方向；分析我国节水灌溉与施肥机械化装备应用案例。</w:t>
      </w:r>
    </w:p>
    <w:p w:rsidR="001D6AD6" w:rsidRPr="003B6D3D" w:rsidRDefault="001D6AD6" w:rsidP="001D6AD6">
      <w:pPr>
        <w:spacing w:line="360" w:lineRule="auto"/>
      </w:pPr>
      <w:r w:rsidRPr="003B6D3D">
        <w:rPr>
          <w:b/>
          <w:bCs/>
        </w:rPr>
        <w:lastRenderedPageBreak/>
        <w:t>教学重点和难点</w:t>
      </w:r>
      <w:r w:rsidRPr="003B6D3D">
        <w:t>：节水灌溉与施肥机械化装备的特点和关键技术</w:t>
      </w:r>
    </w:p>
    <w:p w:rsidR="001D6AD6" w:rsidRPr="003B6D3D" w:rsidRDefault="001D6AD6" w:rsidP="001D6AD6">
      <w:pPr>
        <w:spacing w:line="360" w:lineRule="auto"/>
      </w:pPr>
      <w:r w:rsidRPr="003B6D3D">
        <w:rPr>
          <w:b/>
          <w:bCs/>
        </w:rPr>
        <w:t>主要教学内容及要求</w:t>
      </w:r>
      <w:r w:rsidRPr="003B6D3D">
        <w:t>：了解设施节水灌溉的发展概况，掌握智慧灌溉、水肥一体化的概念、关键设备及技术体系，熟练掌握设施节水灌溉和施肥机械化装备的发展现状和趋势。</w:t>
      </w:r>
    </w:p>
    <w:p w:rsidR="001D6AD6" w:rsidRPr="003B6D3D" w:rsidRDefault="001D6AD6" w:rsidP="001D6AD6">
      <w:pPr>
        <w:spacing w:line="360" w:lineRule="auto"/>
        <w:rPr>
          <w:b/>
        </w:rPr>
      </w:pPr>
      <w:r w:rsidRPr="003B6D3D">
        <w:rPr>
          <w:b/>
        </w:rPr>
        <w:t>节水灌溉与施肥机械化装备：</w:t>
      </w:r>
    </w:p>
    <w:p w:rsidR="001D6AD6" w:rsidRPr="003B6D3D" w:rsidRDefault="00682CA0" w:rsidP="001D6AD6">
      <w:pPr>
        <w:spacing w:line="360" w:lineRule="auto"/>
      </w:pPr>
      <w:r>
        <w:t>1.</w:t>
      </w:r>
      <w:r w:rsidR="001D6AD6" w:rsidRPr="003B6D3D">
        <w:t>节水灌溉的定义和方式</w:t>
      </w:r>
      <w:r w:rsidR="001D6AD6" w:rsidRPr="003B6D3D">
        <w:t xml:space="preserve"> </w:t>
      </w:r>
    </w:p>
    <w:p w:rsidR="001D6AD6" w:rsidRPr="003B6D3D" w:rsidRDefault="00682CA0" w:rsidP="001D6AD6">
      <w:pPr>
        <w:spacing w:line="360" w:lineRule="auto"/>
      </w:pPr>
      <w:r>
        <w:t>2.</w:t>
      </w:r>
      <w:r w:rsidR="001D6AD6" w:rsidRPr="003B6D3D">
        <w:t>设施灌溉系统的组成和工作原理</w:t>
      </w:r>
      <w:r w:rsidR="001D6AD6" w:rsidRPr="003B6D3D">
        <w:t xml:space="preserve"> </w:t>
      </w:r>
    </w:p>
    <w:p w:rsidR="001D6AD6" w:rsidRPr="003B6D3D" w:rsidRDefault="00682CA0" w:rsidP="001D6AD6">
      <w:pPr>
        <w:spacing w:line="360" w:lineRule="auto"/>
      </w:pPr>
      <w:r>
        <w:t>3.</w:t>
      </w:r>
      <w:r w:rsidR="001D6AD6" w:rsidRPr="003B6D3D">
        <w:t>智慧灌溉、水肥一体化的概念和技术特点</w:t>
      </w:r>
    </w:p>
    <w:p w:rsidR="001D6AD6" w:rsidRPr="003B6D3D" w:rsidRDefault="001D6AD6" w:rsidP="001D6AD6">
      <w:pPr>
        <w:rPr>
          <w:szCs w:val="21"/>
        </w:rPr>
      </w:pPr>
      <w:r w:rsidRPr="003B6D3D">
        <w:rPr>
          <w:b/>
          <w:bCs/>
          <w:szCs w:val="21"/>
        </w:rPr>
        <w:t>教学组织与实施：</w:t>
      </w:r>
    </w:p>
    <w:p w:rsidR="001D6AD6" w:rsidRPr="003B6D3D" w:rsidRDefault="001D6AD6" w:rsidP="001D6AD6">
      <w:pPr>
        <w:spacing w:line="360" w:lineRule="auto"/>
        <w:ind w:firstLineChars="200" w:firstLine="420"/>
      </w:pPr>
      <w:r w:rsidRPr="003B6D3D">
        <w:t>以讲解法、案例分析法为主；采用图文并茂并结合教学视频的方式展示工厂化育苗的流程、优秀育苗企业园区管理技术要点；结合课堂提问互动培养学生专业学习兴趣。并结合后期实验实地教学让学生熟练掌握穴盘育苗技术。</w:t>
      </w:r>
    </w:p>
    <w:p w:rsidR="001D6AD6" w:rsidRPr="003B6D3D" w:rsidRDefault="001D6AD6" w:rsidP="001D6AD6">
      <w:pPr>
        <w:widowControl/>
        <w:snapToGrid w:val="0"/>
        <w:spacing w:line="360" w:lineRule="auto"/>
        <w:jc w:val="right"/>
        <w:rPr>
          <w:b/>
          <w:bCs/>
          <w:kern w:val="0"/>
          <w:szCs w:val="21"/>
        </w:rPr>
      </w:pPr>
      <w:r w:rsidRPr="003B6D3D">
        <w:rPr>
          <w:b/>
          <w:bCs/>
          <w:kern w:val="0"/>
          <w:szCs w:val="21"/>
        </w:rPr>
        <w:t>第六章</w:t>
      </w:r>
      <w:r w:rsidRPr="003B6D3D">
        <w:rPr>
          <w:b/>
          <w:bCs/>
          <w:kern w:val="0"/>
          <w:szCs w:val="21"/>
        </w:rPr>
        <w:t>    </w:t>
      </w:r>
      <w:r w:rsidRPr="003B6D3D">
        <w:rPr>
          <w:b/>
          <w:bCs/>
          <w:kern w:val="0"/>
          <w:szCs w:val="21"/>
        </w:rPr>
        <w:t>植物保护机械化装备</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bookmarkStart w:id="56" w:name="_Hlk137572558"/>
      <w:r w:rsidRPr="003B6D3D">
        <w:rPr>
          <w:b/>
          <w:bCs/>
        </w:rPr>
        <w:t>教学目标</w:t>
      </w:r>
      <w:r w:rsidRPr="003B6D3D">
        <w:t>：</w:t>
      </w:r>
    </w:p>
    <w:p w:rsidR="001D6AD6" w:rsidRPr="003B6D3D" w:rsidRDefault="001D6AD6" w:rsidP="001D6AD6">
      <w:pPr>
        <w:spacing w:line="360" w:lineRule="auto"/>
      </w:pPr>
      <w:r w:rsidRPr="003B6D3D">
        <w:t>1.</w:t>
      </w:r>
      <w:r w:rsidRPr="003B6D3D">
        <w:t>掌握植物保护的概念、意义、方法；</w:t>
      </w:r>
    </w:p>
    <w:p w:rsidR="001D6AD6" w:rsidRPr="003B6D3D" w:rsidRDefault="001D6AD6" w:rsidP="001D6AD6">
      <w:pPr>
        <w:spacing w:line="360" w:lineRule="auto"/>
      </w:pPr>
      <w:r w:rsidRPr="003B6D3D">
        <w:t>2.</w:t>
      </w:r>
      <w:r w:rsidRPr="003B6D3D">
        <w:t>掌握机械化学防治的方法和分类；</w:t>
      </w:r>
    </w:p>
    <w:p w:rsidR="001D6AD6" w:rsidRPr="003B6D3D" w:rsidRDefault="001D6AD6" w:rsidP="001D6AD6">
      <w:pPr>
        <w:spacing w:line="360" w:lineRule="auto"/>
      </w:pPr>
      <w:r w:rsidRPr="003B6D3D">
        <w:t>3.</w:t>
      </w:r>
      <w:r w:rsidRPr="003B6D3D">
        <w:t>熟悉植保机械的概念、类型，工作原理与应用；</w:t>
      </w:r>
    </w:p>
    <w:p w:rsidR="001D6AD6" w:rsidRPr="003B6D3D" w:rsidRDefault="001D6AD6" w:rsidP="001D6AD6">
      <w:pPr>
        <w:spacing w:line="360" w:lineRule="auto"/>
      </w:pPr>
      <w:r w:rsidRPr="003B6D3D">
        <w:t>4.</w:t>
      </w:r>
      <w:r w:rsidRPr="003B6D3D">
        <w:t>了解无人机植保机械在我国的应用和发展现状；</w:t>
      </w:r>
    </w:p>
    <w:p w:rsidR="001D6AD6" w:rsidRPr="003B6D3D" w:rsidRDefault="001D6AD6" w:rsidP="001D6AD6">
      <w:pPr>
        <w:spacing w:line="360" w:lineRule="auto"/>
      </w:pPr>
      <w:r w:rsidRPr="003B6D3D">
        <w:t>5.</w:t>
      </w:r>
      <w:r w:rsidRPr="003B6D3D">
        <w:t>掌握我国土壤消毒的概念、分类和方法；</w:t>
      </w:r>
    </w:p>
    <w:p w:rsidR="001D6AD6" w:rsidRPr="003B6D3D" w:rsidRDefault="001D6AD6" w:rsidP="001D6AD6">
      <w:pPr>
        <w:spacing w:line="360" w:lineRule="auto"/>
      </w:pPr>
      <w:r w:rsidRPr="003B6D3D">
        <w:t>6.</w:t>
      </w:r>
      <w:r w:rsidRPr="003B6D3D">
        <w:t>熟悉我国和国外植保机械化技术水平现状、存在问题及发展方向。</w:t>
      </w:r>
    </w:p>
    <w:p w:rsidR="001D6AD6" w:rsidRPr="003B6D3D" w:rsidRDefault="001D6AD6" w:rsidP="001D6AD6">
      <w:pPr>
        <w:tabs>
          <w:tab w:val="left" w:pos="4770"/>
        </w:tabs>
        <w:spacing w:line="360" w:lineRule="auto"/>
      </w:pPr>
      <w:r w:rsidRPr="003B6D3D">
        <w:rPr>
          <w:b/>
          <w:bCs/>
        </w:rPr>
        <w:t>教学重点和难点</w:t>
      </w:r>
      <w:r w:rsidRPr="003B6D3D">
        <w:t xml:space="preserve">: </w:t>
      </w:r>
      <w:r w:rsidRPr="003B6D3D">
        <w:t>掌握植物保护的概念、意义、方法、机械化学防治的方法和分析、国内外国外植保机械化技术水平现状、存在问题及发展方向。</w:t>
      </w:r>
    </w:p>
    <w:p w:rsidR="001D6AD6" w:rsidRPr="003B6D3D" w:rsidRDefault="001D6AD6" w:rsidP="001D6AD6">
      <w:pPr>
        <w:spacing w:line="360" w:lineRule="auto"/>
      </w:pPr>
      <w:r w:rsidRPr="003B6D3D">
        <w:rPr>
          <w:b/>
          <w:bCs/>
        </w:rPr>
        <w:t>主要教学内容及要求</w:t>
      </w:r>
      <w:r w:rsidRPr="003B6D3D">
        <w:t>：</w:t>
      </w:r>
    </w:p>
    <w:p w:rsidR="001D6AD6" w:rsidRPr="003B6D3D" w:rsidRDefault="001D6AD6" w:rsidP="001D6AD6">
      <w:pPr>
        <w:spacing w:line="360" w:lineRule="auto"/>
      </w:pPr>
      <w:r w:rsidRPr="003B6D3D">
        <w:t>1.</w:t>
      </w:r>
      <w:r w:rsidRPr="003B6D3D">
        <w:t>植物保护的概念、意义、方法；</w:t>
      </w:r>
    </w:p>
    <w:p w:rsidR="001D6AD6" w:rsidRPr="003B6D3D" w:rsidRDefault="001D6AD6" w:rsidP="001D6AD6">
      <w:pPr>
        <w:spacing w:line="360" w:lineRule="auto"/>
      </w:pPr>
      <w:r w:rsidRPr="003B6D3D">
        <w:t>2.</w:t>
      </w:r>
      <w:r w:rsidRPr="003B6D3D">
        <w:t>掌握植保机械的概念、类型，工作原理与应用，土壤消毒的概念和类型；</w:t>
      </w:r>
    </w:p>
    <w:p w:rsidR="001D6AD6" w:rsidRPr="003B6D3D" w:rsidRDefault="001D6AD6" w:rsidP="001D6AD6">
      <w:pPr>
        <w:spacing w:line="360" w:lineRule="auto"/>
      </w:pPr>
      <w:r w:rsidRPr="003B6D3D">
        <w:t>3.</w:t>
      </w:r>
      <w:r w:rsidRPr="003B6D3D">
        <w:t>熟悉我国和国外植保机械化技术水平现状、存在问题及发展方向；</w:t>
      </w:r>
    </w:p>
    <w:p w:rsidR="001D6AD6" w:rsidRPr="003B6D3D" w:rsidRDefault="001D6AD6" w:rsidP="001D6AD6">
      <w:pPr>
        <w:spacing w:line="360" w:lineRule="auto"/>
      </w:pPr>
      <w:r w:rsidRPr="003B6D3D">
        <w:t>4.</w:t>
      </w:r>
      <w:r w:rsidRPr="003B6D3D">
        <w:t>熟悉我国土壤消毒机械的技术水平现状、存在问题及发展方向。</w:t>
      </w:r>
    </w:p>
    <w:p w:rsidR="001D6AD6" w:rsidRPr="003B6D3D" w:rsidRDefault="001D6AD6" w:rsidP="001D6AD6">
      <w:pPr>
        <w:spacing w:line="360" w:lineRule="auto"/>
        <w:rPr>
          <w:b/>
        </w:rPr>
      </w:pPr>
      <w:r w:rsidRPr="003B6D3D">
        <w:rPr>
          <w:b/>
        </w:rPr>
        <w:t>第六章</w:t>
      </w:r>
      <w:r w:rsidRPr="003B6D3D">
        <w:rPr>
          <w:b/>
        </w:rPr>
        <w:t xml:space="preserve"> </w:t>
      </w:r>
      <w:r w:rsidRPr="003B6D3D">
        <w:rPr>
          <w:b/>
        </w:rPr>
        <w:t>植物保护机械装备</w:t>
      </w:r>
    </w:p>
    <w:p w:rsidR="001D6AD6" w:rsidRPr="003B6D3D" w:rsidRDefault="001D6AD6" w:rsidP="001D6AD6">
      <w:pPr>
        <w:spacing w:line="360" w:lineRule="auto"/>
      </w:pPr>
      <w:r w:rsidRPr="003B6D3D">
        <w:t>（一）植物保护的意义</w:t>
      </w:r>
    </w:p>
    <w:p w:rsidR="001D6AD6" w:rsidRPr="003B6D3D" w:rsidRDefault="001D6AD6" w:rsidP="001D6AD6">
      <w:pPr>
        <w:spacing w:line="360" w:lineRule="auto"/>
      </w:pPr>
      <w:r w:rsidRPr="003B6D3D">
        <w:t>（二）植物保护的方法</w:t>
      </w:r>
    </w:p>
    <w:p w:rsidR="001D6AD6" w:rsidRPr="003B6D3D" w:rsidRDefault="001D6AD6" w:rsidP="001D6AD6">
      <w:pPr>
        <w:spacing w:line="360" w:lineRule="auto"/>
      </w:pPr>
      <w:r w:rsidRPr="003B6D3D">
        <w:t>（三）机械化学防治方法</w:t>
      </w:r>
    </w:p>
    <w:p w:rsidR="001D6AD6" w:rsidRPr="003B6D3D" w:rsidRDefault="001D6AD6" w:rsidP="001D6AD6">
      <w:pPr>
        <w:spacing w:line="360" w:lineRule="auto"/>
      </w:pPr>
      <w:r w:rsidRPr="003B6D3D">
        <w:lastRenderedPageBreak/>
        <w:t>（四）植保机械的定义与类型</w:t>
      </w:r>
    </w:p>
    <w:p w:rsidR="001D6AD6" w:rsidRPr="003B6D3D" w:rsidRDefault="001D6AD6" w:rsidP="001D6AD6">
      <w:pPr>
        <w:spacing w:line="360" w:lineRule="auto"/>
      </w:pPr>
      <w:r w:rsidRPr="003B6D3D">
        <w:t>（五）我国植保机械品种结构及技术水平概况</w:t>
      </w:r>
    </w:p>
    <w:p w:rsidR="001D6AD6" w:rsidRPr="003B6D3D" w:rsidRDefault="001D6AD6" w:rsidP="001D6AD6">
      <w:pPr>
        <w:spacing w:line="360" w:lineRule="auto"/>
      </w:pPr>
      <w:r w:rsidRPr="003B6D3D">
        <w:t>（六）国外植保机械的现状及发展趋势</w:t>
      </w:r>
    </w:p>
    <w:p w:rsidR="001D6AD6" w:rsidRPr="003B6D3D" w:rsidRDefault="001D6AD6" w:rsidP="001D6AD6">
      <w:pPr>
        <w:spacing w:line="360" w:lineRule="auto"/>
      </w:pPr>
      <w:r w:rsidRPr="003B6D3D">
        <w:t>（七）土壤消毒装备</w:t>
      </w:r>
    </w:p>
    <w:p w:rsidR="001D6AD6" w:rsidRPr="003B6D3D" w:rsidRDefault="001D6AD6" w:rsidP="001D6AD6">
      <w:pPr>
        <w:spacing w:line="360" w:lineRule="auto"/>
      </w:pPr>
      <w:r w:rsidRPr="003B6D3D">
        <w:t>1.</w:t>
      </w:r>
      <w:r w:rsidRPr="003B6D3D">
        <w:t>土壤连作障碍和土传病害的</w:t>
      </w:r>
      <w:r w:rsidRPr="003B6D3D">
        <w:t xml:space="preserve"> </w:t>
      </w:r>
      <w:r w:rsidRPr="003B6D3D">
        <w:t>类型</w:t>
      </w:r>
    </w:p>
    <w:p w:rsidR="001D6AD6" w:rsidRPr="003B6D3D" w:rsidRDefault="001D6AD6" w:rsidP="001D6AD6">
      <w:pPr>
        <w:spacing w:line="360" w:lineRule="auto"/>
      </w:pPr>
      <w:r w:rsidRPr="003B6D3D">
        <w:t>2.</w:t>
      </w:r>
      <w:r w:rsidRPr="003B6D3D">
        <w:t>土壤消毒的定义</w:t>
      </w:r>
    </w:p>
    <w:p w:rsidR="001D6AD6" w:rsidRPr="003B6D3D" w:rsidRDefault="001D6AD6" w:rsidP="001D6AD6">
      <w:pPr>
        <w:spacing w:line="360" w:lineRule="auto"/>
      </w:pPr>
      <w:r w:rsidRPr="003B6D3D">
        <w:t>3.</w:t>
      </w:r>
      <w:r w:rsidRPr="003B6D3D">
        <w:t>土壤消毒的方法</w:t>
      </w:r>
    </w:p>
    <w:p w:rsidR="001D6AD6" w:rsidRPr="003B6D3D" w:rsidRDefault="001D6AD6" w:rsidP="001D6AD6">
      <w:pPr>
        <w:spacing w:line="360" w:lineRule="auto"/>
      </w:pPr>
      <w:r w:rsidRPr="003B6D3D">
        <w:t>4.</w:t>
      </w:r>
      <w:r w:rsidRPr="003B6D3D">
        <w:t>土壤消毒设备的定义和类型</w:t>
      </w:r>
    </w:p>
    <w:p w:rsidR="001D6AD6" w:rsidRPr="003B6D3D" w:rsidRDefault="001D6AD6" w:rsidP="001D6AD6">
      <w:pPr>
        <w:spacing w:line="360" w:lineRule="auto"/>
      </w:pPr>
      <w:r w:rsidRPr="003B6D3D">
        <w:t>5.</w:t>
      </w:r>
      <w:r w:rsidRPr="003B6D3D">
        <w:t>国内研究土壤连作障碍的专家团队和成果</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本章为该课程的重点内容，根据学生前期的对园艺学、设施园艺学的学习基础，从植物保护和土壤消毒的定义、分类、类型和发展现状等方面，通过课堂讲解，视频资料分享，课下查阅、课上分组讨论的讲授体系，让学生们系统全面的掌握本章内容。</w:t>
      </w:r>
    </w:p>
    <w:bookmarkEnd w:id="56"/>
    <w:p w:rsidR="001D6AD6" w:rsidRPr="003B6D3D" w:rsidRDefault="001D6AD6" w:rsidP="001D6AD6">
      <w:pPr>
        <w:widowControl/>
        <w:snapToGrid w:val="0"/>
        <w:spacing w:line="360" w:lineRule="auto"/>
        <w:jc w:val="right"/>
        <w:rPr>
          <w:b/>
          <w:bCs/>
          <w:kern w:val="0"/>
          <w:szCs w:val="21"/>
        </w:rPr>
      </w:pPr>
      <w:r w:rsidRPr="003B6D3D">
        <w:rPr>
          <w:b/>
          <w:bCs/>
          <w:kern w:val="0"/>
          <w:szCs w:val="21"/>
        </w:rPr>
        <w:t>第七章</w:t>
      </w:r>
      <w:r w:rsidRPr="003B6D3D">
        <w:rPr>
          <w:b/>
          <w:bCs/>
          <w:kern w:val="0"/>
          <w:szCs w:val="21"/>
        </w:rPr>
        <w:t>    </w:t>
      </w:r>
      <w:r w:rsidRPr="003B6D3D">
        <w:rPr>
          <w:b/>
          <w:bCs/>
          <w:kern w:val="0"/>
          <w:szCs w:val="21"/>
        </w:rPr>
        <w:t>收获机械化装备</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spacing w:line="360" w:lineRule="auto"/>
      </w:pPr>
      <w:r w:rsidRPr="003B6D3D">
        <w:t>1.</w:t>
      </w:r>
      <w:r w:rsidRPr="003B6D3D">
        <w:t>掌握设施园艺收获的意义和必要性；</w:t>
      </w:r>
    </w:p>
    <w:p w:rsidR="001D6AD6" w:rsidRPr="003B6D3D" w:rsidRDefault="001D6AD6" w:rsidP="001D6AD6">
      <w:pPr>
        <w:spacing w:line="360" w:lineRule="auto"/>
      </w:pPr>
      <w:r w:rsidRPr="003B6D3D">
        <w:t>2.</w:t>
      </w:r>
      <w:r w:rsidRPr="003B6D3D">
        <w:t>了解设施园艺收获机械结构、工作原理和分类；</w:t>
      </w:r>
    </w:p>
    <w:p w:rsidR="001D6AD6" w:rsidRPr="003B6D3D" w:rsidRDefault="001D6AD6" w:rsidP="001D6AD6">
      <w:pPr>
        <w:spacing w:line="360" w:lineRule="auto"/>
      </w:pPr>
      <w:r w:rsidRPr="003B6D3D">
        <w:t>3.</w:t>
      </w:r>
      <w:r w:rsidRPr="003B6D3D">
        <w:t>熟悉我国蔬菜、水果、茶叶收获机械的发展现状、存在问题和前景；</w:t>
      </w:r>
    </w:p>
    <w:p w:rsidR="001D6AD6" w:rsidRPr="003B6D3D" w:rsidRDefault="001D6AD6" w:rsidP="001D6AD6">
      <w:pPr>
        <w:spacing w:line="360" w:lineRule="auto"/>
      </w:pPr>
      <w:r w:rsidRPr="003B6D3D">
        <w:t>4.</w:t>
      </w:r>
      <w:r w:rsidRPr="003B6D3D">
        <w:t>掌握蔬菜的分类和蔬菜收获机械的定义和类型；</w:t>
      </w:r>
    </w:p>
    <w:p w:rsidR="001D6AD6" w:rsidRPr="003B6D3D" w:rsidRDefault="001D6AD6" w:rsidP="001D6AD6">
      <w:pPr>
        <w:spacing w:line="360" w:lineRule="auto"/>
      </w:pPr>
      <w:r w:rsidRPr="003B6D3D">
        <w:t>5.</w:t>
      </w:r>
      <w:r w:rsidRPr="003B6D3D">
        <w:t>重点掌握叶类蔬菜收获的意义、分类和存在困境、关键技术环节、收获方式和性能指标体系；</w:t>
      </w:r>
    </w:p>
    <w:p w:rsidR="001D6AD6" w:rsidRPr="003B6D3D" w:rsidRDefault="001D6AD6" w:rsidP="001D6AD6">
      <w:pPr>
        <w:spacing w:line="360" w:lineRule="auto"/>
      </w:pPr>
      <w:r w:rsidRPr="003B6D3D">
        <w:t>6.</w:t>
      </w:r>
      <w:r w:rsidRPr="003B6D3D">
        <w:t>了解茶叶机械化装备发展现状和意义；</w:t>
      </w:r>
    </w:p>
    <w:p w:rsidR="001D6AD6" w:rsidRPr="003B6D3D" w:rsidRDefault="001D6AD6" w:rsidP="001D6AD6">
      <w:pPr>
        <w:spacing w:line="360" w:lineRule="auto"/>
      </w:pPr>
      <w:r w:rsidRPr="003B6D3D">
        <w:t>7.</w:t>
      </w:r>
      <w:r w:rsidRPr="003B6D3D">
        <w:t>熟悉蔬菜国内外收获机器人研究现状；</w:t>
      </w:r>
    </w:p>
    <w:p w:rsidR="001D6AD6" w:rsidRPr="003B6D3D" w:rsidRDefault="001D6AD6" w:rsidP="001D6AD6">
      <w:pPr>
        <w:spacing w:line="360" w:lineRule="auto"/>
      </w:pPr>
      <w:r w:rsidRPr="003B6D3D">
        <w:t>8.</w:t>
      </w:r>
      <w:r w:rsidRPr="003B6D3D">
        <w:t>了解常见农作物收获机械类型。</w:t>
      </w:r>
    </w:p>
    <w:p w:rsidR="001D6AD6" w:rsidRPr="003B6D3D" w:rsidRDefault="001D6AD6" w:rsidP="001D6AD6">
      <w:pPr>
        <w:tabs>
          <w:tab w:val="left" w:pos="4770"/>
        </w:tabs>
        <w:spacing w:line="360" w:lineRule="auto"/>
      </w:pPr>
      <w:r w:rsidRPr="003B6D3D">
        <w:rPr>
          <w:b/>
          <w:bCs/>
        </w:rPr>
        <w:t>教学重点和难点</w:t>
      </w:r>
      <w:r w:rsidRPr="003B6D3D">
        <w:t xml:space="preserve">: </w:t>
      </w:r>
      <w:r w:rsidRPr="003B6D3D">
        <w:t>掌握设施园艺收获的意义和必要性；掌握蔬菜的分类和蔬菜收获机械的定义和类型；掌握蔬菜的分类和蔬菜收获机械的定义和类型；叶类蔬菜收获的意义、分类和存在困境、关键技术环节、收获方式和性能指标体系；熟悉我国蔬菜、水果、茶叶收获机械的发展现状、存在问题和前景；熟悉蔬菜国内外收获机器人</w:t>
      </w:r>
    </w:p>
    <w:p w:rsidR="00682CA0" w:rsidRDefault="001D6AD6" w:rsidP="00682CA0">
      <w:pPr>
        <w:tabs>
          <w:tab w:val="left" w:pos="4770"/>
        </w:tabs>
        <w:spacing w:line="360" w:lineRule="auto"/>
      </w:pPr>
      <w:r w:rsidRPr="003B6D3D">
        <w:rPr>
          <w:b/>
          <w:bCs/>
        </w:rPr>
        <w:t>主要教学内容及要求</w:t>
      </w:r>
      <w:r w:rsidRPr="003B6D3D">
        <w:t>：</w:t>
      </w:r>
    </w:p>
    <w:p w:rsidR="001D6AD6" w:rsidRPr="00682CA0" w:rsidRDefault="001D6AD6" w:rsidP="00682CA0">
      <w:pPr>
        <w:tabs>
          <w:tab w:val="left" w:pos="4770"/>
        </w:tabs>
        <w:spacing w:line="360" w:lineRule="auto"/>
      </w:pPr>
      <w:r w:rsidRPr="003B6D3D">
        <w:rPr>
          <w:b/>
        </w:rPr>
        <w:t>第七章</w:t>
      </w:r>
      <w:r w:rsidRPr="003B6D3D">
        <w:rPr>
          <w:b/>
        </w:rPr>
        <w:t xml:space="preserve"> </w:t>
      </w:r>
      <w:r w:rsidRPr="003B6D3D">
        <w:rPr>
          <w:b/>
        </w:rPr>
        <w:t>收获机械装备</w:t>
      </w:r>
    </w:p>
    <w:p w:rsidR="001D6AD6" w:rsidRPr="003B6D3D" w:rsidRDefault="001D6AD6" w:rsidP="001D6AD6">
      <w:pPr>
        <w:tabs>
          <w:tab w:val="left" w:pos="4770"/>
        </w:tabs>
        <w:spacing w:line="360" w:lineRule="auto"/>
      </w:pPr>
      <w:r w:rsidRPr="003B6D3D">
        <w:t>第一节</w:t>
      </w:r>
      <w:r w:rsidRPr="003B6D3D">
        <w:t xml:space="preserve">   </w:t>
      </w:r>
      <w:r w:rsidRPr="003B6D3D">
        <w:t>蔬菜收获机械</w:t>
      </w:r>
    </w:p>
    <w:p w:rsidR="001D6AD6" w:rsidRPr="003B6D3D" w:rsidRDefault="001D6AD6" w:rsidP="001D6AD6">
      <w:pPr>
        <w:tabs>
          <w:tab w:val="left" w:pos="4770"/>
        </w:tabs>
        <w:spacing w:line="360" w:lineRule="auto"/>
      </w:pPr>
      <w:r w:rsidRPr="003B6D3D">
        <w:t>（一）我国蔬菜发展现状、存在问题</w:t>
      </w:r>
    </w:p>
    <w:p w:rsidR="001D6AD6" w:rsidRPr="003B6D3D" w:rsidRDefault="001D6AD6" w:rsidP="001D6AD6">
      <w:pPr>
        <w:tabs>
          <w:tab w:val="left" w:pos="4770"/>
        </w:tabs>
        <w:spacing w:line="360" w:lineRule="auto"/>
      </w:pPr>
      <w:r w:rsidRPr="003B6D3D">
        <w:lastRenderedPageBreak/>
        <w:t>（二）蔬菜分类和蔬菜收获机械的概念</w:t>
      </w:r>
    </w:p>
    <w:p w:rsidR="001D6AD6" w:rsidRPr="003B6D3D" w:rsidRDefault="001D6AD6" w:rsidP="001D6AD6">
      <w:pPr>
        <w:tabs>
          <w:tab w:val="left" w:pos="4770"/>
        </w:tabs>
        <w:spacing w:line="360" w:lineRule="auto"/>
      </w:pPr>
      <w:r w:rsidRPr="003B6D3D">
        <w:t>（三）蔬菜收获机械的分类及机械结构、工作原理</w:t>
      </w:r>
    </w:p>
    <w:p w:rsidR="001D6AD6" w:rsidRPr="003B6D3D" w:rsidRDefault="001D6AD6" w:rsidP="001D6AD6">
      <w:pPr>
        <w:tabs>
          <w:tab w:val="left" w:pos="4770"/>
        </w:tabs>
        <w:spacing w:line="360" w:lineRule="auto"/>
      </w:pPr>
      <w:r w:rsidRPr="003B6D3D">
        <w:t>1.</w:t>
      </w:r>
      <w:r w:rsidRPr="003B6D3D">
        <w:t>根菜类收获机械概念、分类和研究现状</w:t>
      </w:r>
    </w:p>
    <w:p w:rsidR="001D6AD6" w:rsidRPr="003B6D3D" w:rsidRDefault="001D6AD6" w:rsidP="001D6AD6">
      <w:pPr>
        <w:tabs>
          <w:tab w:val="left" w:pos="4770"/>
        </w:tabs>
        <w:spacing w:line="360" w:lineRule="auto"/>
      </w:pPr>
      <w:r w:rsidRPr="003B6D3D">
        <w:t>2.</w:t>
      </w:r>
      <w:r w:rsidRPr="003B6D3D">
        <w:t>果菜类收获机械概念、分类和研究现状</w:t>
      </w:r>
    </w:p>
    <w:p w:rsidR="001D6AD6" w:rsidRPr="003B6D3D" w:rsidRDefault="001D6AD6" w:rsidP="001D6AD6">
      <w:pPr>
        <w:tabs>
          <w:tab w:val="left" w:pos="4770"/>
        </w:tabs>
        <w:spacing w:line="360" w:lineRule="auto"/>
      </w:pPr>
      <w:r w:rsidRPr="003B6D3D">
        <w:t>3.</w:t>
      </w:r>
      <w:r w:rsidRPr="003B6D3D">
        <w:t>叶菜类收获机械概念、分类和研究现状</w:t>
      </w:r>
    </w:p>
    <w:p w:rsidR="001D6AD6" w:rsidRPr="003B6D3D" w:rsidRDefault="001D6AD6" w:rsidP="001D6AD6">
      <w:pPr>
        <w:tabs>
          <w:tab w:val="left" w:pos="4770"/>
        </w:tabs>
        <w:spacing w:line="360" w:lineRule="auto"/>
      </w:pPr>
      <w:r w:rsidRPr="003B6D3D">
        <w:t>（</w:t>
      </w:r>
      <w:r w:rsidRPr="003B6D3D">
        <w:t>1</w:t>
      </w:r>
      <w:r w:rsidRPr="003B6D3D">
        <w:t>）叶类蔬菜分类</w:t>
      </w:r>
    </w:p>
    <w:p w:rsidR="001D6AD6" w:rsidRPr="003B6D3D" w:rsidRDefault="001D6AD6" w:rsidP="001D6AD6">
      <w:pPr>
        <w:tabs>
          <w:tab w:val="left" w:pos="4770"/>
        </w:tabs>
        <w:spacing w:line="360" w:lineRule="auto"/>
      </w:pPr>
      <w:r w:rsidRPr="003B6D3D">
        <w:t>（</w:t>
      </w:r>
      <w:r w:rsidRPr="003B6D3D">
        <w:t>2</w:t>
      </w:r>
      <w:r w:rsidRPr="003B6D3D">
        <w:t>）我国叶类蔬菜收获困境</w:t>
      </w:r>
    </w:p>
    <w:p w:rsidR="001D6AD6" w:rsidRPr="003B6D3D" w:rsidRDefault="001D6AD6" w:rsidP="001D6AD6">
      <w:pPr>
        <w:tabs>
          <w:tab w:val="left" w:pos="4770"/>
        </w:tabs>
        <w:spacing w:line="360" w:lineRule="auto"/>
      </w:pPr>
      <w:r w:rsidRPr="003B6D3D">
        <w:t>（</w:t>
      </w:r>
      <w:r w:rsidRPr="003B6D3D">
        <w:t>3</w:t>
      </w:r>
      <w:r w:rsidRPr="003B6D3D">
        <w:t>）叶菜类蔬菜机械化关键环节、影响因素</w:t>
      </w:r>
    </w:p>
    <w:p w:rsidR="001D6AD6" w:rsidRPr="003B6D3D" w:rsidRDefault="001D6AD6" w:rsidP="001D6AD6">
      <w:pPr>
        <w:tabs>
          <w:tab w:val="left" w:pos="4770"/>
        </w:tabs>
        <w:spacing w:line="360" w:lineRule="auto"/>
      </w:pPr>
      <w:r w:rsidRPr="003B6D3D">
        <w:t>（</w:t>
      </w:r>
      <w:r w:rsidRPr="003B6D3D">
        <w:t>4</w:t>
      </w:r>
      <w:r w:rsidRPr="003B6D3D">
        <w:t>）叶菜类蔬菜的机械收获方式</w:t>
      </w:r>
    </w:p>
    <w:p w:rsidR="001D6AD6" w:rsidRPr="003B6D3D" w:rsidRDefault="001D6AD6" w:rsidP="001D6AD6">
      <w:pPr>
        <w:tabs>
          <w:tab w:val="left" w:pos="4770"/>
        </w:tabs>
        <w:spacing w:line="360" w:lineRule="auto"/>
      </w:pPr>
      <w:r w:rsidRPr="003B6D3D">
        <w:t>（</w:t>
      </w:r>
      <w:r w:rsidRPr="003B6D3D">
        <w:t>5</w:t>
      </w:r>
      <w:r w:rsidRPr="003B6D3D">
        <w:t>）叶菜收获机械性能指标体系</w:t>
      </w:r>
    </w:p>
    <w:p w:rsidR="001D6AD6" w:rsidRPr="003B6D3D" w:rsidRDefault="001D6AD6" w:rsidP="001D6AD6">
      <w:pPr>
        <w:tabs>
          <w:tab w:val="left" w:pos="4770"/>
        </w:tabs>
        <w:spacing w:line="360" w:lineRule="auto"/>
      </w:pPr>
      <w:r w:rsidRPr="003B6D3D">
        <w:t>（</w:t>
      </w:r>
      <w:r w:rsidRPr="003B6D3D">
        <w:t>6</w:t>
      </w:r>
      <w:r w:rsidRPr="003B6D3D">
        <w:t>）我国现有叶菜类蔬菜类型及发展前景</w:t>
      </w:r>
    </w:p>
    <w:p w:rsidR="001D6AD6" w:rsidRPr="003B6D3D" w:rsidRDefault="001D6AD6" w:rsidP="001D6AD6">
      <w:pPr>
        <w:tabs>
          <w:tab w:val="left" w:pos="4770"/>
        </w:tabs>
        <w:spacing w:line="360" w:lineRule="auto"/>
      </w:pPr>
      <w:r w:rsidRPr="003B6D3D">
        <w:t>4.</w:t>
      </w:r>
      <w:r w:rsidRPr="003B6D3D">
        <w:t>我国自主研发的蔬菜收获机械及应用</w:t>
      </w:r>
    </w:p>
    <w:p w:rsidR="001D6AD6" w:rsidRPr="003B6D3D" w:rsidRDefault="001D6AD6" w:rsidP="001D6AD6">
      <w:pPr>
        <w:tabs>
          <w:tab w:val="left" w:pos="4770"/>
        </w:tabs>
        <w:spacing w:line="360" w:lineRule="auto"/>
      </w:pPr>
      <w:r w:rsidRPr="003B6D3D">
        <w:t>5.</w:t>
      </w:r>
      <w:r w:rsidRPr="003B6D3D">
        <w:t>我国蔬菜收获机械发展现状、存在问题及发展方向</w:t>
      </w:r>
    </w:p>
    <w:p w:rsidR="001D6AD6" w:rsidRPr="003B6D3D" w:rsidRDefault="001D6AD6" w:rsidP="001D6AD6">
      <w:pPr>
        <w:tabs>
          <w:tab w:val="left" w:pos="4770"/>
        </w:tabs>
        <w:spacing w:line="360" w:lineRule="auto"/>
      </w:pPr>
      <w:r w:rsidRPr="003B6D3D">
        <w:t>第二节</w:t>
      </w:r>
      <w:r w:rsidRPr="003B6D3D">
        <w:t xml:space="preserve">   </w:t>
      </w:r>
      <w:r w:rsidRPr="003B6D3D">
        <w:t>果品收获机械</w:t>
      </w:r>
    </w:p>
    <w:p w:rsidR="001D6AD6" w:rsidRPr="003B6D3D" w:rsidRDefault="001D6AD6" w:rsidP="001D6AD6">
      <w:pPr>
        <w:tabs>
          <w:tab w:val="left" w:pos="4770"/>
        </w:tabs>
        <w:spacing w:line="360" w:lineRule="auto"/>
      </w:pPr>
      <w:r w:rsidRPr="003B6D3D">
        <w:t>（一）果园机械化装备发展现状和存在问题</w:t>
      </w:r>
    </w:p>
    <w:p w:rsidR="001D6AD6" w:rsidRPr="003B6D3D" w:rsidRDefault="001D6AD6" w:rsidP="001D6AD6">
      <w:pPr>
        <w:tabs>
          <w:tab w:val="left" w:pos="4770"/>
        </w:tabs>
        <w:spacing w:line="360" w:lineRule="auto"/>
      </w:pPr>
      <w:r w:rsidRPr="003B6D3D">
        <w:t>（二）果实收获机械概念、分类和特点</w:t>
      </w:r>
    </w:p>
    <w:p w:rsidR="001D6AD6" w:rsidRPr="003B6D3D" w:rsidRDefault="001D6AD6" w:rsidP="001D6AD6">
      <w:pPr>
        <w:tabs>
          <w:tab w:val="left" w:pos="4770"/>
        </w:tabs>
        <w:spacing w:line="360" w:lineRule="auto"/>
      </w:pPr>
      <w:r w:rsidRPr="003B6D3D">
        <w:t>1.</w:t>
      </w:r>
      <w:r w:rsidRPr="003B6D3D">
        <w:t>果园植保机械</w:t>
      </w:r>
    </w:p>
    <w:p w:rsidR="001D6AD6" w:rsidRPr="003B6D3D" w:rsidRDefault="001D6AD6" w:rsidP="001D6AD6">
      <w:pPr>
        <w:tabs>
          <w:tab w:val="left" w:pos="4770"/>
        </w:tabs>
        <w:spacing w:line="360" w:lineRule="auto"/>
      </w:pPr>
      <w:r w:rsidRPr="003B6D3D">
        <w:t>2.</w:t>
      </w:r>
      <w:r w:rsidRPr="003B6D3D">
        <w:t>果园收获机械</w:t>
      </w:r>
    </w:p>
    <w:p w:rsidR="001D6AD6" w:rsidRPr="003B6D3D" w:rsidRDefault="001D6AD6" w:rsidP="001D6AD6">
      <w:pPr>
        <w:tabs>
          <w:tab w:val="left" w:pos="4770"/>
        </w:tabs>
        <w:spacing w:line="360" w:lineRule="auto"/>
      </w:pPr>
      <w:r w:rsidRPr="003B6D3D">
        <w:t>3.</w:t>
      </w:r>
      <w:r w:rsidRPr="003B6D3D">
        <w:t>果园运输机械</w:t>
      </w:r>
    </w:p>
    <w:p w:rsidR="001D6AD6" w:rsidRPr="003B6D3D" w:rsidRDefault="001D6AD6" w:rsidP="001D6AD6">
      <w:pPr>
        <w:tabs>
          <w:tab w:val="left" w:pos="4770"/>
        </w:tabs>
        <w:spacing w:line="360" w:lineRule="auto"/>
      </w:pPr>
      <w:r w:rsidRPr="003B6D3D">
        <w:t>（三）国内外收获机器人研究现状</w:t>
      </w:r>
    </w:p>
    <w:p w:rsidR="001D6AD6" w:rsidRPr="003B6D3D" w:rsidRDefault="001D6AD6" w:rsidP="001D6AD6">
      <w:pPr>
        <w:tabs>
          <w:tab w:val="left" w:pos="4770"/>
        </w:tabs>
        <w:spacing w:line="360" w:lineRule="auto"/>
      </w:pPr>
      <w:r w:rsidRPr="003B6D3D">
        <w:t>（四）果园采摘机械的发展趋势</w:t>
      </w:r>
    </w:p>
    <w:p w:rsidR="001D6AD6" w:rsidRPr="003B6D3D" w:rsidRDefault="001D6AD6" w:rsidP="001D6AD6">
      <w:pPr>
        <w:tabs>
          <w:tab w:val="left" w:pos="4770"/>
        </w:tabs>
        <w:spacing w:line="360" w:lineRule="auto"/>
      </w:pPr>
      <w:r w:rsidRPr="003B6D3D">
        <w:t>第三节</w:t>
      </w:r>
      <w:r w:rsidRPr="003B6D3D">
        <w:t xml:space="preserve"> </w:t>
      </w:r>
      <w:r w:rsidRPr="003B6D3D">
        <w:t>茶叶收获机械</w:t>
      </w:r>
    </w:p>
    <w:p w:rsidR="001D6AD6" w:rsidRPr="003B6D3D" w:rsidRDefault="001D6AD6" w:rsidP="001D6AD6">
      <w:pPr>
        <w:tabs>
          <w:tab w:val="left" w:pos="4770"/>
        </w:tabs>
        <w:spacing w:line="360" w:lineRule="auto"/>
      </w:pPr>
      <w:r w:rsidRPr="003B6D3D">
        <w:t>（一）茶叶机械化装备发展现状和意义</w:t>
      </w:r>
    </w:p>
    <w:p w:rsidR="001D6AD6" w:rsidRPr="003B6D3D" w:rsidRDefault="001D6AD6" w:rsidP="001D6AD6">
      <w:pPr>
        <w:tabs>
          <w:tab w:val="left" w:pos="4770"/>
        </w:tabs>
        <w:spacing w:line="360" w:lineRule="auto"/>
      </w:pPr>
      <w:r w:rsidRPr="003B6D3D">
        <w:t>（二）农业农村部：关于加大对茶叶采摘机械化及管理智能化的建议</w:t>
      </w:r>
    </w:p>
    <w:p w:rsidR="001D6AD6" w:rsidRPr="003B6D3D" w:rsidRDefault="001D6AD6" w:rsidP="001D6AD6">
      <w:pPr>
        <w:tabs>
          <w:tab w:val="left" w:pos="4770"/>
        </w:tabs>
        <w:spacing w:line="360" w:lineRule="auto"/>
      </w:pPr>
      <w:r w:rsidRPr="003B6D3D">
        <w:t>（三）国内外收获机器人研究现状和特点</w:t>
      </w:r>
    </w:p>
    <w:p w:rsidR="001D6AD6" w:rsidRPr="003B6D3D" w:rsidRDefault="001D6AD6" w:rsidP="001D6AD6">
      <w:pPr>
        <w:tabs>
          <w:tab w:val="left" w:pos="4770"/>
        </w:tabs>
        <w:spacing w:line="360" w:lineRule="auto"/>
      </w:pPr>
      <w:r w:rsidRPr="003B6D3D">
        <w:t>（四）果园采摘机械的发展趋势</w:t>
      </w:r>
    </w:p>
    <w:p w:rsidR="001D6AD6" w:rsidRPr="003B6D3D" w:rsidRDefault="001D6AD6" w:rsidP="001D6AD6">
      <w:pPr>
        <w:tabs>
          <w:tab w:val="left" w:pos="4770"/>
        </w:tabs>
        <w:spacing w:line="360" w:lineRule="auto"/>
      </w:pPr>
      <w:r w:rsidRPr="003B6D3D">
        <w:t>1.</w:t>
      </w:r>
      <w:r w:rsidRPr="003B6D3D">
        <w:t>果园环境标准化、信息化</w:t>
      </w:r>
    </w:p>
    <w:p w:rsidR="001D6AD6" w:rsidRPr="003B6D3D" w:rsidRDefault="001D6AD6" w:rsidP="001D6AD6">
      <w:pPr>
        <w:tabs>
          <w:tab w:val="left" w:pos="4770"/>
        </w:tabs>
        <w:spacing w:line="360" w:lineRule="auto"/>
      </w:pPr>
      <w:r w:rsidRPr="003B6D3D">
        <w:t>2.</w:t>
      </w:r>
      <w:r w:rsidRPr="003B6D3D">
        <w:t>果园作用装备自动化、智能化</w:t>
      </w:r>
    </w:p>
    <w:p w:rsidR="001D6AD6" w:rsidRPr="003B6D3D" w:rsidRDefault="001D6AD6" w:rsidP="001D6AD6">
      <w:pPr>
        <w:tabs>
          <w:tab w:val="left" w:pos="4770"/>
        </w:tabs>
        <w:spacing w:line="360" w:lineRule="auto"/>
      </w:pPr>
      <w:r w:rsidRPr="003B6D3D">
        <w:t>第四节</w:t>
      </w:r>
      <w:r w:rsidRPr="003B6D3D">
        <w:t xml:space="preserve"> </w:t>
      </w:r>
      <w:r w:rsidRPr="003B6D3D">
        <w:t>农作物收获机械</w:t>
      </w:r>
    </w:p>
    <w:p w:rsidR="001D6AD6" w:rsidRPr="003B6D3D" w:rsidRDefault="001D6AD6" w:rsidP="001D6AD6">
      <w:pPr>
        <w:widowControl/>
        <w:snapToGrid w:val="0"/>
        <w:spacing w:line="360" w:lineRule="auto"/>
        <w:rPr>
          <w:szCs w:val="21"/>
        </w:rPr>
      </w:pPr>
      <w:r w:rsidRPr="003B6D3D">
        <w:rPr>
          <w:b/>
          <w:bCs/>
          <w:szCs w:val="21"/>
        </w:rPr>
        <w:lastRenderedPageBreak/>
        <w:t>教学组织与实施：</w:t>
      </w:r>
      <w:r w:rsidRPr="003B6D3D">
        <w:rPr>
          <w:szCs w:val="21"/>
        </w:rPr>
        <w:t>本章为该课程的重点内容，根据学生前期的对园艺学、设施园艺学的学习基础，从设施园艺收获的意义和必要性入手，让学生充分了解设施园艺收获机械结构、工作原理和分类；熟悉我国蔬菜、水果、茶叶收获机械的发展现状、存在问题和前景；掌握蔬菜的分类和蔬菜收获机械的定义和类型；重点掌握叶类蔬菜收获的意义、分类和存在困境、关键技术环节、收获方式和性能指标体系；熟悉蔬菜国内外收获机器人研究现状；植物保护和土壤消毒的定义、分类、类型和发展现状等方面，通过课堂讲解，视频资料分享，课下查阅、课上分组讨论的讲授体系，让学生们系统全面的掌握本章内容。</w:t>
      </w:r>
    </w:p>
    <w:p w:rsidR="001D6AD6" w:rsidRPr="003B6D3D" w:rsidRDefault="001D6AD6" w:rsidP="001D6AD6">
      <w:pPr>
        <w:widowControl/>
        <w:snapToGrid w:val="0"/>
        <w:spacing w:line="360" w:lineRule="auto"/>
        <w:jc w:val="right"/>
        <w:rPr>
          <w:b/>
          <w:bCs/>
          <w:kern w:val="0"/>
          <w:szCs w:val="21"/>
        </w:rPr>
      </w:pPr>
      <w:r w:rsidRPr="003B6D3D">
        <w:rPr>
          <w:b/>
          <w:bCs/>
          <w:kern w:val="0"/>
          <w:szCs w:val="21"/>
        </w:rPr>
        <w:t>第八章</w:t>
      </w:r>
      <w:r w:rsidRPr="003B6D3D">
        <w:rPr>
          <w:b/>
          <w:bCs/>
          <w:kern w:val="0"/>
          <w:szCs w:val="21"/>
        </w:rPr>
        <w:t>    </w:t>
      </w:r>
      <w:r w:rsidRPr="003B6D3D">
        <w:rPr>
          <w:b/>
          <w:bCs/>
        </w:rPr>
        <w:t>专题讨论</w:t>
      </w:r>
      <w:r w:rsidRPr="003B6D3D">
        <w:rPr>
          <w:b/>
          <w:bCs/>
        </w:rPr>
        <w:t xml:space="preserve"> </w:t>
      </w:r>
      <w:r w:rsidRPr="003B6D3D">
        <w:rPr>
          <w:b/>
          <w:bCs/>
        </w:rPr>
        <w:t>农业机器人和植物工厂</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spacing w:line="360" w:lineRule="auto"/>
      </w:pPr>
      <w:r w:rsidRPr="003B6D3D">
        <w:t xml:space="preserve">1. </w:t>
      </w:r>
      <w:r w:rsidRPr="003B6D3D">
        <w:t>掌握我国农业机器人和植物工厂的概念和分类；</w:t>
      </w:r>
    </w:p>
    <w:p w:rsidR="001D6AD6" w:rsidRPr="003B6D3D" w:rsidRDefault="001D6AD6" w:rsidP="001D6AD6">
      <w:pPr>
        <w:spacing w:line="360" w:lineRule="auto"/>
      </w:pPr>
      <w:r w:rsidRPr="003B6D3D">
        <w:t xml:space="preserve">2. </w:t>
      </w:r>
      <w:r w:rsidRPr="003B6D3D">
        <w:t>熟悉我国农业机器人和植物工厂发展现状、存在问题和前景。</w:t>
      </w:r>
    </w:p>
    <w:p w:rsidR="001D6AD6" w:rsidRPr="003B6D3D" w:rsidRDefault="001D6AD6" w:rsidP="001D6AD6">
      <w:pPr>
        <w:tabs>
          <w:tab w:val="left" w:pos="4770"/>
        </w:tabs>
        <w:spacing w:line="360" w:lineRule="auto"/>
      </w:pPr>
      <w:r w:rsidRPr="003B6D3D">
        <w:rPr>
          <w:b/>
          <w:bCs/>
        </w:rPr>
        <w:t>教学重点和难点</w:t>
      </w:r>
      <w:r w:rsidRPr="003B6D3D">
        <w:t xml:space="preserve">: </w:t>
      </w:r>
      <w:r w:rsidRPr="003B6D3D">
        <w:t>指导学生搜集资料和讲解点评我农业机器人和植物工厂的概念和分类，分析我国农业机器人和植物工厂发展现状、存在问题和前景。</w:t>
      </w:r>
    </w:p>
    <w:p w:rsidR="001D6AD6" w:rsidRPr="003B6D3D" w:rsidRDefault="001D6AD6" w:rsidP="001D6AD6">
      <w:pPr>
        <w:tabs>
          <w:tab w:val="left" w:pos="4770"/>
        </w:tabs>
        <w:spacing w:line="360" w:lineRule="auto"/>
      </w:pPr>
      <w:r w:rsidRPr="003B6D3D">
        <w:rPr>
          <w:b/>
          <w:bCs/>
        </w:rPr>
        <w:t>主要教学内容及要求</w:t>
      </w:r>
      <w:r w:rsidRPr="003B6D3D">
        <w:t>：</w:t>
      </w:r>
    </w:p>
    <w:p w:rsidR="001D6AD6" w:rsidRPr="003B6D3D" w:rsidRDefault="001D6AD6" w:rsidP="001D6AD6">
      <w:pPr>
        <w:tabs>
          <w:tab w:val="left" w:pos="4770"/>
        </w:tabs>
        <w:spacing w:line="360" w:lineRule="auto"/>
        <w:rPr>
          <w:b/>
        </w:rPr>
      </w:pPr>
      <w:r w:rsidRPr="003B6D3D">
        <w:rPr>
          <w:b/>
        </w:rPr>
        <w:t>第八章</w:t>
      </w:r>
      <w:r w:rsidRPr="003B6D3D">
        <w:rPr>
          <w:b/>
        </w:rPr>
        <w:t xml:space="preserve"> </w:t>
      </w:r>
      <w:r w:rsidRPr="003B6D3D">
        <w:rPr>
          <w:b/>
        </w:rPr>
        <w:t>专题讨论</w:t>
      </w:r>
      <w:r w:rsidR="00682CA0">
        <w:rPr>
          <w:rFonts w:hint="eastAsia"/>
          <w:b/>
        </w:rPr>
        <w:t>-</w:t>
      </w:r>
      <w:r w:rsidRPr="003B6D3D">
        <w:rPr>
          <w:b/>
        </w:rPr>
        <w:t>农业机器人和植物工厂</w:t>
      </w:r>
    </w:p>
    <w:p w:rsidR="001D6AD6" w:rsidRPr="003B6D3D" w:rsidRDefault="001D6AD6" w:rsidP="001D6AD6">
      <w:pPr>
        <w:tabs>
          <w:tab w:val="left" w:pos="4770"/>
        </w:tabs>
        <w:spacing w:line="360" w:lineRule="auto"/>
      </w:pPr>
      <w:r w:rsidRPr="003B6D3D">
        <w:t>第一节</w:t>
      </w:r>
      <w:r w:rsidR="00682CA0">
        <w:t xml:space="preserve"> </w:t>
      </w:r>
      <w:r w:rsidRPr="003B6D3D">
        <w:t>农业机器人</w:t>
      </w:r>
    </w:p>
    <w:p w:rsidR="001D6AD6" w:rsidRPr="003B6D3D" w:rsidRDefault="001D6AD6" w:rsidP="001D6AD6">
      <w:pPr>
        <w:tabs>
          <w:tab w:val="left" w:pos="4770"/>
        </w:tabs>
        <w:spacing w:line="360" w:lineRule="auto"/>
      </w:pPr>
      <w:r w:rsidRPr="003B6D3D">
        <w:t>第二节</w:t>
      </w:r>
      <w:r w:rsidR="00682CA0">
        <w:t xml:space="preserve"> </w:t>
      </w:r>
      <w:r w:rsidRPr="003B6D3D">
        <w:t>植物工厂</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本章为专题讨论课程，以小组为单位论述分组汇报我国农业机器人和植物工厂的发展现状、特点、存在问题和应用前景，学生分为</w:t>
      </w:r>
      <w:r w:rsidRPr="003B6D3D">
        <w:rPr>
          <w:szCs w:val="21"/>
        </w:rPr>
        <w:t>16</w:t>
      </w:r>
      <w:r w:rsidRPr="003B6D3D">
        <w:rPr>
          <w:szCs w:val="21"/>
        </w:rPr>
        <w:t>组自选题目（</w:t>
      </w:r>
      <w:r w:rsidRPr="003B6D3D">
        <w:rPr>
          <w:szCs w:val="21"/>
        </w:rPr>
        <w:t>1.</w:t>
      </w:r>
      <w:r w:rsidRPr="003B6D3D">
        <w:rPr>
          <w:szCs w:val="21"/>
        </w:rPr>
        <w:t>农业机器人</w:t>
      </w:r>
      <w:r w:rsidRPr="003B6D3D">
        <w:rPr>
          <w:szCs w:val="21"/>
        </w:rPr>
        <w:t xml:space="preserve"> 2.</w:t>
      </w:r>
      <w:r w:rsidRPr="003B6D3D">
        <w:rPr>
          <w:szCs w:val="21"/>
        </w:rPr>
        <w:t>植物工厂</w:t>
      </w:r>
      <w:r w:rsidRPr="003B6D3D">
        <w:rPr>
          <w:szCs w:val="21"/>
        </w:rPr>
        <w:t xml:space="preserve"> 3.</w:t>
      </w:r>
      <w:r w:rsidRPr="003B6D3D">
        <w:rPr>
          <w:szCs w:val="21"/>
        </w:rPr>
        <w:t>对现代农业机械的认知、见闻和建议），进行分组汇报，通过学生自主查阅、分组汇报，汇报形势以</w:t>
      </w:r>
      <w:r w:rsidRPr="003B6D3D">
        <w:rPr>
          <w:szCs w:val="21"/>
        </w:rPr>
        <w:t>PPT</w:t>
      </w:r>
      <w:r w:rsidRPr="003B6D3D">
        <w:rPr>
          <w:szCs w:val="21"/>
        </w:rPr>
        <w:t>为主，视频为辅，随后进行同学们进行交流讨论，让学生们更加系统了解我国设施农业机械化发展的现状，我国农业机器人和植物工厂的发展现状、特点、存在问题和应用前景，锻炼学生们能力，最后老师进行</w:t>
      </w:r>
      <w:r w:rsidRPr="003B6D3D">
        <w:rPr>
          <w:szCs w:val="21"/>
        </w:rPr>
        <w:t>PPT</w:t>
      </w:r>
      <w:r w:rsidRPr="003B6D3D">
        <w:rPr>
          <w:szCs w:val="21"/>
        </w:rPr>
        <w:t>汇报讲解总结和梳理，使得学生们全面的掌握本章内容。</w:t>
      </w:r>
    </w:p>
    <w:p w:rsidR="001D6AD6" w:rsidRPr="003B6D3D" w:rsidRDefault="001D6AD6" w:rsidP="001D6AD6">
      <w:pPr>
        <w:widowControl/>
        <w:snapToGrid w:val="0"/>
        <w:spacing w:line="360" w:lineRule="auto"/>
        <w:jc w:val="right"/>
        <w:rPr>
          <w:b/>
          <w:bCs/>
          <w:kern w:val="0"/>
          <w:szCs w:val="21"/>
        </w:rPr>
      </w:pPr>
      <w:r w:rsidRPr="003B6D3D">
        <w:rPr>
          <w:b/>
          <w:bCs/>
          <w:kern w:val="0"/>
          <w:szCs w:val="21"/>
        </w:rPr>
        <w:t>第九章</w:t>
      </w:r>
      <w:r w:rsidRPr="003B6D3D">
        <w:rPr>
          <w:b/>
          <w:bCs/>
          <w:kern w:val="0"/>
          <w:szCs w:val="21"/>
        </w:rPr>
        <w:t>    </w:t>
      </w:r>
      <w:r w:rsidRPr="003B6D3D">
        <w:rPr>
          <w:b/>
          <w:bCs/>
        </w:rPr>
        <w:t>农业生产信息化技术</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spacing w:line="360" w:lineRule="auto"/>
      </w:pPr>
      <w:r w:rsidRPr="003B6D3D">
        <w:t>1.</w:t>
      </w:r>
      <w:r w:rsidRPr="003B6D3D">
        <w:t>掌握农业信息化的概念、目的和特征；</w:t>
      </w:r>
    </w:p>
    <w:p w:rsidR="001D6AD6" w:rsidRPr="003B6D3D" w:rsidRDefault="001D6AD6" w:rsidP="001D6AD6">
      <w:pPr>
        <w:spacing w:line="360" w:lineRule="auto"/>
      </w:pPr>
      <w:r w:rsidRPr="003B6D3D">
        <w:t>2.</w:t>
      </w:r>
      <w:r w:rsidRPr="003B6D3D">
        <w:t>熟悉农业信息化的现状和发展方向；</w:t>
      </w:r>
    </w:p>
    <w:p w:rsidR="001D6AD6" w:rsidRPr="003B6D3D" w:rsidRDefault="001D6AD6" w:rsidP="001D6AD6">
      <w:pPr>
        <w:spacing w:line="360" w:lineRule="auto"/>
      </w:pPr>
      <w:r w:rsidRPr="003B6D3D">
        <w:t>3.</w:t>
      </w:r>
      <w:r w:rsidRPr="003B6D3D">
        <w:t>掌握农业专家系统的概念、结构、特点与应用；</w:t>
      </w:r>
    </w:p>
    <w:p w:rsidR="001D6AD6" w:rsidRPr="003B6D3D" w:rsidRDefault="001D6AD6" w:rsidP="001D6AD6">
      <w:pPr>
        <w:spacing w:line="360" w:lineRule="auto"/>
      </w:pPr>
      <w:r w:rsidRPr="003B6D3D">
        <w:t>4.</w:t>
      </w:r>
      <w:r w:rsidRPr="003B6D3D">
        <w:t>了解国内研究农业信息化的专家和团队</w:t>
      </w:r>
    </w:p>
    <w:p w:rsidR="001D6AD6" w:rsidRPr="003B6D3D" w:rsidRDefault="001D6AD6" w:rsidP="001D6AD6">
      <w:pPr>
        <w:tabs>
          <w:tab w:val="left" w:pos="4770"/>
        </w:tabs>
        <w:spacing w:line="360" w:lineRule="auto"/>
      </w:pPr>
      <w:r w:rsidRPr="003B6D3D">
        <w:rPr>
          <w:b/>
          <w:bCs/>
        </w:rPr>
        <w:t>教学重点和难点</w:t>
      </w:r>
      <w:r w:rsidRPr="003B6D3D">
        <w:t xml:space="preserve">: </w:t>
      </w:r>
    </w:p>
    <w:p w:rsidR="001D6AD6" w:rsidRPr="003B6D3D" w:rsidRDefault="001D6AD6" w:rsidP="001D6AD6">
      <w:pPr>
        <w:tabs>
          <w:tab w:val="left" w:pos="4770"/>
        </w:tabs>
        <w:spacing w:line="360" w:lineRule="auto"/>
      </w:pPr>
      <w:r w:rsidRPr="003B6D3D">
        <w:t>1.</w:t>
      </w:r>
      <w:r w:rsidRPr="003B6D3D">
        <w:t>掌握农业信息化的概念、目的、特征和内涵；</w:t>
      </w:r>
    </w:p>
    <w:p w:rsidR="001D6AD6" w:rsidRPr="003B6D3D" w:rsidRDefault="001D6AD6" w:rsidP="001D6AD6">
      <w:pPr>
        <w:tabs>
          <w:tab w:val="left" w:pos="4770"/>
        </w:tabs>
        <w:spacing w:line="360" w:lineRule="auto"/>
      </w:pPr>
      <w:r w:rsidRPr="003B6D3D">
        <w:lastRenderedPageBreak/>
        <w:t>2.</w:t>
      </w:r>
      <w:r w:rsidRPr="003B6D3D">
        <w:t>掌握农业专家系统的概念、结构、特点与应用；</w:t>
      </w:r>
    </w:p>
    <w:p w:rsidR="001D6AD6" w:rsidRPr="003B6D3D" w:rsidRDefault="001D6AD6" w:rsidP="001D6AD6">
      <w:pPr>
        <w:tabs>
          <w:tab w:val="left" w:pos="4770"/>
        </w:tabs>
        <w:spacing w:line="360" w:lineRule="auto"/>
      </w:pPr>
      <w:r w:rsidRPr="003B6D3D">
        <w:t>3.</w:t>
      </w:r>
      <w:r w:rsidRPr="003B6D3D">
        <w:t>熟悉农业信息化的现状和发展方向。</w:t>
      </w:r>
    </w:p>
    <w:p w:rsidR="001D6AD6" w:rsidRPr="003B6D3D" w:rsidRDefault="001D6AD6" w:rsidP="001D6AD6">
      <w:pPr>
        <w:spacing w:line="360" w:lineRule="auto"/>
      </w:pPr>
      <w:r w:rsidRPr="003B6D3D">
        <w:rPr>
          <w:b/>
          <w:bCs/>
        </w:rPr>
        <w:t>主要教学内容及要求</w:t>
      </w:r>
      <w:r w:rsidRPr="003B6D3D">
        <w:t>：</w:t>
      </w:r>
    </w:p>
    <w:p w:rsidR="001D6AD6" w:rsidRPr="003B6D3D" w:rsidRDefault="001D6AD6" w:rsidP="001D6AD6">
      <w:pPr>
        <w:spacing w:line="360" w:lineRule="auto"/>
      </w:pPr>
      <w:r w:rsidRPr="003B6D3D">
        <w:t>植物农业信息化的概念、目的、特征和内涵；掌握农业专家系统的概念、结构、特点与应用；熟悉国内外农业信息化的现状和发展方向。</w:t>
      </w:r>
    </w:p>
    <w:p w:rsidR="001D6AD6" w:rsidRPr="003B6D3D" w:rsidRDefault="001D6AD6" w:rsidP="001D6AD6">
      <w:pPr>
        <w:spacing w:line="360" w:lineRule="auto"/>
        <w:rPr>
          <w:rFonts w:eastAsia="微软雅黑"/>
          <w:b/>
          <w:kern w:val="0"/>
          <w:sz w:val="22"/>
          <w:szCs w:val="21"/>
        </w:rPr>
      </w:pPr>
      <w:r w:rsidRPr="003B6D3D">
        <w:rPr>
          <w:b/>
        </w:rPr>
        <w:t>第九章</w:t>
      </w:r>
      <w:r w:rsidRPr="003B6D3D">
        <w:rPr>
          <w:b/>
        </w:rPr>
        <w:t xml:space="preserve"> </w:t>
      </w:r>
      <w:r w:rsidRPr="003B6D3D">
        <w:rPr>
          <w:b/>
        </w:rPr>
        <w:t>农业生产信息化技术</w:t>
      </w:r>
    </w:p>
    <w:p w:rsidR="001D6AD6" w:rsidRPr="003B6D3D" w:rsidRDefault="001D6AD6" w:rsidP="001D6AD6">
      <w:pPr>
        <w:spacing w:line="360" w:lineRule="auto"/>
      </w:pPr>
      <w:r w:rsidRPr="003B6D3D">
        <w:t>第一节</w:t>
      </w:r>
      <w:r w:rsidRPr="003B6D3D">
        <w:t xml:space="preserve"> </w:t>
      </w:r>
      <w:r w:rsidRPr="003B6D3D">
        <w:t>农业信息化技术、</w:t>
      </w:r>
      <w:r w:rsidRPr="003B6D3D">
        <w:t xml:space="preserve"> </w:t>
      </w:r>
      <w:r w:rsidRPr="003B6D3D">
        <w:t>农业专家系统农业信息化</w:t>
      </w:r>
    </w:p>
    <w:p w:rsidR="001D6AD6" w:rsidRPr="003B6D3D" w:rsidRDefault="001D6AD6" w:rsidP="001D6AD6">
      <w:pPr>
        <w:spacing w:line="360" w:lineRule="auto"/>
      </w:pPr>
      <w:r w:rsidRPr="003B6D3D">
        <w:t>1.</w:t>
      </w:r>
      <w:r w:rsidRPr="003B6D3D">
        <w:t>农业信息化的概念</w:t>
      </w:r>
    </w:p>
    <w:p w:rsidR="001D6AD6" w:rsidRPr="003B6D3D" w:rsidRDefault="001D6AD6" w:rsidP="001D6AD6">
      <w:pPr>
        <w:spacing w:line="360" w:lineRule="auto"/>
        <w:rPr>
          <w:szCs w:val="21"/>
        </w:rPr>
      </w:pPr>
      <w:r w:rsidRPr="003B6D3D">
        <w:rPr>
          <w:szCs w:val="21"/>
        </w:rPr>
        <w:t>2.</w:t>
      </w:r>
      <w:r w:rsidRPr="003B6D3D">
        <w:rPr>
          <w:szCs w:val="21"/>
        </w:rPr>
        <w:t>农业信息化的目的</w:t>
      </w:r>
    </w:p>
    <w:p w:rsidR="001D6AD6" w:rsidRPr="003B6D3D" w:rsidRDefault="001D6AD6" w:rsidP="001D6AD6">
      <w:pPr>
        <w:spacing w:line="360" w:lineRule="auto"/>
        <w:rPr>
          <w:szCs w:val="21"/>
        </w:rPr>
      </w:pPr>
      <w:r w:rsidRPr="003B6D3D">
        <w:rPr>
          <w:szCs w:val="21"/>
        </w:rPr>
        <w:t>3.</w:t>
      </w:r>
      <w:r w:rsidRPr="003B6D3D">
        <w:rPr>
          <w:szCs w:val="21"/>
        </w:rPr>
        <w:t>农业信息化的特征</w:t>
      </w:r>
    </w:p>
    <w:p w:rsidR="001D6AD6" w:rsidRPr="003B6D3D" w:rsidRDefault="001D6AD6" w:rsidP="001D6AD6">
      <w:pPr>
        <w:spacing w:line="360" w:lineRule="auto"/>
        <w:rPr>
          <w:szCs w:val="21"/>
        </w:rPr>
      </w:pPr>
      <w:r w:rsidRPr="003B6D3D">
        <w:rPr>
          <w:szCs w:val="21"/>
        </w:rPr>
        <w:t>4.</w:t>
      </w:r>
      <w:r w:rsidRPr="003B6D3D">
        <w:rPr>
          <w:szCs w:val="21"/>
        </w:rPr>
        <w:t>农业信息化的内涵</w:t>
      </w:r>
    </w:p>
    <w:p w:rsidR="001D6AD6" w:rsidRPr="003B6D3D" w:rsidRDefault="001D6AD6" w:rsidP="001D6AD6">
      <w:pPr>
        <w:spacing w:line="360" w:lineRule="auto"/>
        <w:rPr>
          <w:szCs w:val="21"/>
        </w:rPr>
      </w:pPr>
      <w:r w:rsidRPr="003B6D3D">
        <w:rPr>
          <w:szCs w:val="21"/>
        </w:rPr>
        <w:t>5.</w:t>
      </w:r>
      <w:r w:rsidRPr="003B6D3D">
        <w:rPr>
          <w:szCs w:val="21"/>
        </w:rPr>
        <w:t>农业信息化发展现状和促进农业信息化的举措</w:t>
      </w:r>
    </w:p>
    <w:p w:rsidR="001D6AD6" w:rsidRPr="003B6D3D" w:rsidRDefault="001D6AD6" w:rsidP="001D6AD6">
      <w:pPr>
        <w:spacing w:line="360" w:lineRule="auto"/>
        <w:rPr>
          <w:szCs w:val="21"/>
        </w:rPr>
      </w:pPr>
      <w:r w:rsidRPr="003B6D3D">
        <w:rPr>
          <w:szCs w:val="21"/>
        </w:rPr>
        <w:t>6.</w:t>
      </w:r>
      <w:r w:rsidRPr="003B6D3D">
        <w:rPr>
          <w:szCs w:val="21"/>
        </w:rPr>
        <w:t>国家关于农业信息化的政策</w:t>
      </w:r>
    </w:p>
    <w:p w:rsidR="001D6AD6" w:rsidRPr="003B6D3D" w:rsidRDefault="001D6AD6" w:rsidP="001D6AD6">
      <w:pPr>
        <w:spacing w:line="360" w:lineRule="auto"/>
        <w:rPr>
          <w:szCs w:val="21"/>
        </w:rPr>
      </w:pPr>
      <w:r w:rsidRPr="003B6D3D">
        <w:rPr>
          <w:szCs w:val="21"/>
        </w:rPr>
        <w:t>7.</w:t>
      </w:r>
      <w:r w:rsidRPr="003B6D3D">
        <w:rPr>
          <w:szCs w:val="21"/>
        </w:rPr>
        <w:t>农业专家系统概念和内容</w:t>
      </w:r>
    </w:p>
    <w:p w:rsidR="001D6AD6" w:rsidRPr="003B6D3D" w:rsidRDefault="001D6AD6" w:rsidP="001D6AD6">
      <w:pPr>
        <w:spacing w:line="360" w:lineRule="auto"/>
        <w:rPr>
          <w:szCs w:val="21"/>
        </w:rPr>
      </w:pPr>
      <w:r w:rsidRPr="003B6D3D">
        <w:rPr>
          <w:szCs w:val="21"/>
        </w:rPr>
        <w:t>农业信息化技术、</w:t>
      </w:r>
      <w:r w:rsidRPr="003B6D3D">
        <w:rPr>
          <w:szCs w:val="21"/>
        </w:rPr>
        <w:t xml:space="preserve"> </w:t>
      </w:r>
      <w:r w:rsidRPr="003B6D3D">
        <w:rPr>
          <w:szCs w:val="21"/>
        </w:rPr>
        <w:t>农业专家系统农业信息化</w:t>
      </w:r>
    </w:p>
    <w:p w:rsidR="001D6AD6" w:rsidRPr="003B6D3D" w:rsidRDefault="001D6AD6" w:rsidP="001D6AD6">
      <w:pPr>
        <w:spacing w:line="360" w:lineRule="auto"/>
        <w:rPr>
          <w:szCs w:val="21"/>
        </w:rPr>
      </w:pPr>
      <w:r w:rsidRPr="003B6D3D">
        <w:rPr>
          <w:szCs w:val="21"/>
        </w:rPr>
        <w:t>（一）农业信息化的概念</w:t>
      </w:r>
    </w:p>
    <w:p w:rsidR="001D6AD6" w:rsidRPr="003B6D3D" w:rsidRDefault="001D6AD6" w:rsidP="001D6AD6">
      <w:pPr>
        <w:spacing w:line="360" w:lineRule="auto"/>
        <w:rPr>
          <w:szCs w:val="21"/>
        </w:rPr>
      </w:pPr>
      <w:r w:rsidRPr="003B6D3D">
        <w:rPr>
          <w:szCs w:val="21"/>
        </w:rPr>
        <w:t>（二）农业信息化的目的</w:t>
      </w:r>
    </w:p>
    <w:p w:rsidR="001D6AD6" w:rsidRPr="003B6D3D" w:rsidRDefault="001D6AD6" w:rsidP="001D6AD6">
      <w:pPr>
        <w:spacing w:line="360" w:lineRule="auto"/>
      </w:pPr>
      <w:r w:rsidRPr="003B6D3D">
        <w:t>1.</w:t>
      </w:r>
      <w:r w:rsidRPr="003B6D3D">
        <w:t>农业现代化需要完善信息技术为支撑</w:t>
      </w:r>
    </w:p>
    <w:p w:rsidR="001D6AD6" w:rsidRPr="003B6D3D" w:rsidRDefault="001D6AD6" w:rsidP="001D6AD6">
      <w:pPr>
        <w:spacing w:line="360" w:lineRule="auto"/>
      </w:pPr>
      <w:r w:rsidRPr="003B6D3D">
        <w:t>2.</w:t>
      </w:r>
      <w:r w:rsidRPr="003B6D3D">
        <w:t>农民收入实现增长</w:t>
      </w:r>
    </w:p>
    <w:p w:rsidR="001D6AD6" w:rsidRPr="003B6D3D" w:rsidRDefault="001D6AD6" w:rsidP="001D6AD6">
      <w:pPr>
        <w:spacing w:line="360" w:lineRule="auto"/>
      </w:pPr>
      <w:r w:rsidRPr="003B6D3D">
        <w:t>3.</w:t>
      </w:r>
      <w:r w:rsidRPr="003B6D3D">
        <w:t>农业信息化有效缩小差距</w:t>
      </w:r>
    </w:p>
    <w:p w:rsidR="001D6AD6" w:rsidRPr="003B6D3D" w:rsidRDefault="001D6AD6" w:rsidP="001D6AD6">
      <w:pPr>
        <w:spacing w:line="360" w:lineRule="auto"/>
        <w:rPr>
          <w:szCs w:val="21"/>
        </w:rPr>
      </w:pPr>
      <w:r w:rsidRPr="003B6D3D">
        <w:rPr>
          <w:szCs w:val="21"/>
        </w:rPr>
        <w:t>（三）农业信息化的特征</w:t>
      </w:r>
    </w:p>
    <w:p w:rsidR="001D6AD6" w:rsidRPr="003B6D3D" w:rsidRDefault="001D6AD6" w:rsidP="001D6AD6">
      <w:pPr>
        <w:spacing w:line="360" w:lineRule="auto"/>
        <w:rPr>
          <w:szCs w:val="21"/>
        </w:rPr>
      </w:pPr>
      <w:r w:rsidRPr="003B6D3D">
        <w:rPr>
          <w:szCs w:val="21"/>
        </w:rPr>
        <w:t>1.</w:t>
      </w:r>
      <w:r w:rsidRPr="003B6D3D">
        <w:rPr>
          <w:szCs w:val="21"/>
        </w:rPr>
        <w:t>网络化</w:t>
      </w:r>
    </w:p>
    <w:p w:rsidR="001D6AD6" w:rsidRPr="003B6D3D" w:rsidRDefault="001D6AD6" w:rsidP="001D6AD6">
      <w:pPr>
        <w:spacing w:line="360" w:lineRule="auto"/>
        <w:rPr>
          <w:szCs w:val="21"/>
        </w:rPr>
      </w:pPr>
      <w:r w:rsidRPr="003B6D3D">
        <w:rPr>
          <w:szCs w:val="21"/>
        </w:rPr>
        <w:t>2.</w:t>
      </w:r>
      <w:r w:rsidRPr="003B6D3D">
        <w:rPr>
          <w:szCs w:val="21"/>
        </w:rPr>
        <w:t>综合化</w:t>
      </w:r>
    </w:p>
    <w:p w:rsidR="001D6AD6" w:rsidRPr="003B6D3D" w:rsidRDefault="001D6AD6" w:rsidP="001D6AD6">
      <w:pPr>
        <w:spacing w:line="360" w:lineRule="auto"/>
        <w:rPr>
          <w:szCs w:val="21"/>
        </w:rPr>
      </w:pPr>
      <w:r w:rsidRPr="003B6D3D">
        <w:rPr>
          <w:szCs w:val="21"/>
        </w:rPr>
        <w:t>3.</w:t>
      </w:r>
      <w:r w:rsidRPr="003B6D3D">
        <w:rPr>
          <w:szCs w:val="21"/>
        </w:rPr>
        <w:t>全程化</w:t>
      </w:r>
    </w:p>
    <w:p w:rsidR="001D6AD6" w:rsidRPr="003B6D3D" w:rsidRDefault="001D6AD6" w:rsidP="001D6AD6">
      <w:pPr>
        <w:widowControl/>
        <w:adjustRightInd w:val="0"/>
        <w:snapToGrid w:val="0"/>
        <w:spacing w:line="360" w:lineRule="auto"/>
        <w:jc w:val="left"/>
        <w:rPr>
          <w:szCs w:val="21"/>
        </w:rPr>
      </w:pPr>
      <w:r w:rsidRPr="003B6D3D">
        <w:rPr>
          <w:szCs w:val="21"/>
        </w:rPr>
        <w:t>（四）农业信息化的内涵</w:t>
      </w:r>
    </w:p>
    <w:p w:rsidR="001D6AD6" w:rsidRPr="003B6D3D" w:rsidRDefault="001D6AD6" w:rsidP="001D6AD6">
      <w:pPr>
        <w:widowControl/>
        <w:adjustRightInd w:val="0"/>
        <w:snapToGrid w:val="0"/>
        <w:spacing w:line="360" w:lineRule="auto"/>
        <w:jc w:val="left"/>
        <w:rPr>
          <w:szCs w:val="21"/>
        </w:rPr>
      </w:pPr>
      <w:r w:rsidRPr="003B6D3D">
        <w:rPr>
          <w:szCs w:val="21"/>
        </w:rPr>
        <w:t>1.</w:t>
      </w:r>
      <w:r w:rsidRPr="003B6D3D">
        <w:rPr>
          <w:szCs w:val="21"/>
        </w:rPr>
        <w:t>农业生产过程的信息化</w:t>
      </w:r>
    </w:p>
    <w:p w:rsidR="001D6AD6" w:rsidRPr="003B6D3D" w:rsidRDefault="001D6AD6" w:rsidP="001D6AD6">
      <w:pPr>
        <w:widowControl/>
        <w:adjustRightInd w:val="0"/>
        <w:snapToGrid w:val="0"/>
        <w:spacing w:line="360" w:lineRule="auto"/>
        <w:jc w:val="left"/>
        <w:rPr>
          <w:szCs w:val="21"/>
        </w:rPr>
      </w:pPr>
      <w:r w:rsidRPr="003B6D3D">
        <w:rPr>
          <w:szCs w:val="21"/>
        </w:rPr>
        <w:t>2.</w:t>
      </w:r>
      <w:r w:rsidRPr="003B6D3D">
        <w:rPr>
          <w:szCs w:val="21"/>
        </w:rPr>
        <w:t>农产品流通过程的信息化</w:t>
      </w:r>
    </w:p>
    <w:p w:rsidR="001D6AD6" w:rsidRPr="003B6D3D" w:rsidRDefault="001D6AD6" w:rsidP="001D6AD6">
      <w:pPr>
        <w:widowControl/>
        <w:adjustRightInd w:val="0"/>
        <w:snapToGrid w:val="0"/>
        <w:spacing w:line="360" w:lineRule="auto"/>
        <w:jc w:val="left"/>
        <w:rPr>
          <w:szCs w:val="21"/>
        </w:rPr>
      </w:pPr>
      <w:r w:rsidRPr="003B6D3D">
        <w:rPr>
          <w:szCs w:val="21"/>
        </w:rPr>
        <w:t>3.</w:t>
      </w:r>
      <w:r w:rsidRPr="003B6D3D">
        <w:rPr>
          <w:szCs w:val="21"/>
        </w:rPr>
        <w:t>农业管理过程的信息化</w:t>
      </w:r>
    </w:p>
    <w:p w:rsidR="001D6AD6" w:rsidRPr="003B6D3D" w:rsidRDefault="001D6AD6" w:rsidP="001D6AD6">
      <w:pPr>
        <w:widowControl/>
        <w:adjustRightInd w:val="0"/>
        <w:snapToGrid w:val="0"/>
        <w:spacing w:line="360" w:lineRule="auto"/>
        <w:jc w:val="left"/>
        <w:rPr>
          <w:szCs w:val="21"/>
        </w:rPr>
      </w:pPr>
      <w:r w:rsidRPr="003B6D3D">
        <w:rPr>
          <w:szCs w:val="21"/>
        </w:rPr>
        <w:t>（五）农业信息化发展现状和促进农业信息化的举措</w:t>
      </w:r>
    </w:p>
    <w:p w:rsidR="001D6AD6" w:rsidRPr="003B6D3D" w:rsidRDefault="001D6AD6" w:rsidP="001D6AD6">
      <w:pPr>
        <w:widowControl/>
        <w:adjustRightInd w:val="0"/>
        <w:snapToGrid w:val="0"/>
        <w:spacing w:line="360" w:lineRule="auto"/>
        <w:jc w:val="left"/>
        <w:rPr>
          <w:szCs w:val="21"/>
        </w:rPr>
      </w:pPr>
      <w:r w:rsidRPr="003B6D3D">
        <w:rPr>
          <w:szCs w:val="21"/>
        </w:rPr>
        <w:t>（六）国家关于农业信息化的政策</w:t>
      </w:r>
    </w:p>
    <w:p w:rsidR="001D6AD6" w:rsidRPr="003B6D3D" w:rsidRDefault="001D6AD6" w:rsidP="001D6AD6">
      <w:pPr>
        <w:widowControl/>
        <w:adjustRightInd w:val="0"/>
        <w:snapToGrid w:val="0"/>
        <w:spacing w:line="360" w:lineRule="auto"/>
        <w:jc w:val="left"/>
        <w:rPr>
          <w:szCs w:val="21"/>
        </w:rPr>
      </w:pPr>
      <w:r w:rsidRPr="003B6D3D">
        <w:rPr>
          <w:szCs w:val="21"/>
        </w:rPr>
        <w:lastRenderedPageBreak/>
        <w:t>（七）农业专家系统概念和内容</w:t>
      </w:r>
    </w:p>
    <w:p w:rsidR="001D6AD6" w:rsidRPr="003B6D3D" w:rsidRDefault="001D6AD6" w:rsidP="001D6AD6">
      <w:pPr>
        <w:widowControl/>
        <w:adjustRightInd w:val="0"/>
        <w:snapToGrid w:val="0"/>
        <w:spacing w:line="360" w:lineRule="auto"/>
        <w:jc w:val="left"/>
        <w:rPr>
          <w:szCs w:val="21"/>
        </w:rPr>
      </w:pPr>
      <w:r w:rsidRPr="003B6D3D">
        <w:rPr>
          <w:szCs w:val="21"/>
        </w:rPr>
        <w:t>1.</w:t>
      </w:r>
      <w:r w:rsidRPr="003B6D3D">
        <w:rPr>
          <w:szCs w:val="21"/>
        </w:rPr>
        <w:t>农业专家系统概述</w:t>
      </w:r>
      <w:r w:rsidRPr="003B6D3D">
        <w:rPr>
          <w:szCs w:val="21"/>
        </w:rPr>
        <w:t xml:space="preserve"> </w:t>
      </w:r>
    </w:p>
    <w:p w:rsidR="001D6AD6" w:rsidRPr="003B6D3D" w:rsidRDefault="001D6AD6" w:rsidP="001D6AD6">
      <w:pPr>
        <w:widowControl/>
        <w:adjustRightInd w:val="0"/>
        <w:snapToGrid w:val="0"/>
        <w:spacing w:line="360" w:lineRule="auto"/>
        <w:jc w:val="left"/>
        <w:rPr>
          <w:szCs w:val="21"/>
        </w:rPr>
      </w:pPr>
      <w:r w:rsidRPr="003B6D3D">
        <w:rPr>
          <w:szCs w:val="21"/>
        </w:rPr>
        <w:t>2.</w:t>
      </w:r>
      <w:r w:rsidRPr="003B6D3D">
        <w:rPr>
          <w:szCs w:val="21"/>
        </w:rPr>
        <w:t>产前决策专家系统技术</w:t>
      </w:r>
      <w:r w:rsidRPr="003B6D3D">
        <w:rPr>
          <w:szCs w:val="21"/>
        </w:rPr>
        <w:t xml:space="preserve"> </w:t>
      </w:r>
    </w:p>
    <w:p w:rsidR="001D6AD6" w:rsidRPr="003B6D3D" w:rsidRDefault="001D6AD6" w:rsidP="001D6AD6">
      <w:pPr>
        <w:widowControl/>
        <w:adjustRightInd w:val="0"/>
        <w:snapToGrid w:val="0"/>
        <w:spacing w:line="360" w:lineRule="auto"/>
        <w:jc w:val="left"/>
        <w:rPr>
          <w:szCs w:val="21"/>
        </w:rPr>
      </w:pPr>
      <w:r w:rsidRPr="003B6D3D">
        <w:rPr>
          <w:szCs w:val="21"/>
        </w:rPr>
        <w:t>3.</w:t>
      </w:r>
      <w:r w:rsidRPr="003B6D3D">
        <w:rPr>
          <w:szCs w:val="21"/>
        </w:rPr>
        <w:t>施肥管理专家系统技术</w:t>
      </w:r>
      <w:r w:rsidRPr="003B6D3D">
        <w:rPr>
          <w:szCs w:val="21"/>
        </w:rPr>
        <w:t xml:space="preserve"> </w:t>
      </w:r>
    </w:p>
    <w:p w:rsidR="00682CA0" w:rsidRDefault="001D6AD6" w:rsidP="00682CA0">
      <w:pPr>
        <w:widowControl/>
        <w:adjustRightInd w:val="0"/>
        <w:snapToGrid w:val="0"/>
        <w:spacing w:line="360" w:lineRule="auto"/>
        <w:jc w:val="left"/>
        <w:rPr>
          <w:szCs w:val="21"/>
        </w:rPr>
      </w:pPr>
      <w:r w:rsidRPr="003B6D3D">
        <w:rPr>
          <w:szCs w:val="21"/>
        </w:rPr>
        <w:t>4.</w:t>
      </w:r>
      <w:r w:rsidRPr="003B6D3D">
        <w:rPr>
          <w:szCs w:val="21"/>
        </w:rPr>
        <w:t>病虫害防治专家系统技术</w:t>
      </w:r>
      <w:r w:rsidRPr="003B6D3D">
        <w:rPr>
          <w:szCs w:val="21"/>
        </w:rPr>
        <w:t xml:space="preserve"> </w:t>
      </w:r>
    </w:p>
    <w:p w:rsidR="001D6AD6" w:rsidRPr="003B6D3D" w:rsidRDefault="001D6AD6" w:rsidP="00682CA0">
      <w:pPr>
        <w:widowControl/>
        <w:adjustRightInd w:val="0"/>
        <w:snapToGrid w:val="0"/>
        <w:spacing w:line="360" w:lineRule="auto"/>
        <w:jc w:val="left"/>
        <w:rPr>
          <w:szCs w:val="21"/>
        </w:rPr>
      </w:pPr>
      <w:r w:rsidRPr="003B6D3D">
        <w:rPr>
          <w:szCs w:val="21"/>
        </w:rPr>
        <w:t>5.</w:t>
      </w:r>
      <w:r w:rsidRPr="003B6D3D">
        <w:rPr>
          <w:szCs w:val="21"/>
        </w:rPr>
        <w:t>节水灌溉专家系统技术</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根据学生前期的对园艺学、设施园艺学的学习基础，从农业信息化的概念、目的、特征和内涵、农业专家系统的概念、结构、特点与应用；让学生们熟悉国内外农业信息化的现状和发展方向，通过课堂讲解，视频资料分享，课下查阅、课上分组讨论的讲授体系，让学生们系统全面的掌握本章内容。</w:t>
      </w:r>
    </w:p>
    <w:p w:rsidR="001D6AD6" w:rsidRPr="003B6D3D" w:rsidRDefault="001D6AD6" w:rsidP="001D6AD6">
      <w:pPr>
        <w:widowControl/>
        <w:snapToGrid w:val="0"/>
        <w:spacing w:line="360" w:lineRule="auto"/>
        <w:jc w:val="right"/>
        <w:rPr>
          <w:b/>
          <w:bCs/>
          <w:kern w:val="0"/>
          <w:szCs w:val="21"/>
        </w:rPr>
      </w:pPr>
      <w:r w:rsidRPr="003B6D3D">
        <w:rPr>
          <w:b/>
          <w:bCs/>
          <w:kern w:val="0"/>
          <w:szCs w:val="21"/>
        </w:rPr>
        <w:t>第九章</w:t>
      </w:r>
      <w:r w:rsidRPr="003B6D3D">
        <w:rPr>
          <w:b/>
          <w:bCs/>
          <w:kern w:val="0"/>
          <w:szCs w:val="21"/>
        </w:rPr>
        <w:t>    </w:t>
      </w:r>
      <w:r w:rsidRPr="003B6D3D">
        <w:rPr>
          <w:b/>
          <w:bCs/>
        </w:rPr>
        <w:t>农业生产信息化技术</w:t>
      </w:r>
      <w:r w:rsidRPr="003B6D3D">
        <w:rPr>
          <w:b/>
          <w:bCs/>
          <w:kern w:val="0"/>
          <w:szCs w:val="21"/>
        </w:rPr>
        <w:t> ——</w:t>
      </w:r>
      <w:r w:rsidRPr="003B6D3D">
        <w:rPr>
          <w:b/>
          <w:bCs/>
          <w:kern w:val="0"/>
          <w:szCs w:val="21"/>
        </w:rPr>
        <w:t>设施农业控制技术远程诊断技术</w:t>
      </w:r>
      <w:r w:rsidRPr="003B6D3D">
        <w:rPr>
          <w:b/>
          <w:bCs/>
          <w:kern w:val="0"/>
          <w:szCs w:val="21"/>
        </w:rPr>
        <w:t>        </w:t>
      </w:r>
      <w:r w:rsidRPr="003B6D3D">
        <w:rPr>
          <w:b/>
          <w:bCs/>
          <w:kern w:val="0"/>
          <w:szCs w:val="21"/>
        </w:rPr>
        <w:t>学时数：</w:t>
      </w:r>
      <w:r w:rsidRPr="003B6D3D">
        <w:rPr>
          <w:b/>
          <w:bCs/>
          <w:kern w:val="0"/>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spacing w:line="360" w:lineRule="auto"/>
      </w:pPr>
      <w:r w:rsidRPr="003B6D3D">
        <w:t>1.</w:t>
      </w:r>
      <w:r w:rsidRPr="003B6D3D">
        <w:t>掌握设施农业控制技术和远程诊断技术的组成、技术要求和应用</w:t>
      </w:r>
    </w:p>
    <w:p w:rsidR="001D6AD6" w:rsidRPr="003B6D3D" w:rsidRDefault="001D6AD6" w:rsidP="001D6AD6">
      <w:pPr>
        <w:spacing w:line="360" w:lineRule="auto"/>
      </w:pPr>
      <w:r w:rsidRPr="003B6D3D">
        <w:t>2.</w:t>
      </w:r>
      <w:r w:rsidRPr="003B6D3D">
        <w:t>熟悉设施农业控制技术和远程诊断技术发展现状；</w:t>
      </w:r>
    </w:p>
    <w:p w:rsidR="001D6AD6" w:rsidRPr="003B6D3D" w:rsidRDefault="001D6AD6" w:rsidP="001D6AD6">
      <w:pPr>
        <w:spacing w:line="360" w:lineRule="auto"/>
      </w:pPr>
      <w:r w:rsidRPr="003B6D3D">
        <w:t>3.</w:t>
      </w:r>
      <w:r w:rsidRPr="003B6D3D">
        <w:t>了解设施农业控制技术和远程诊断技术应用案例。</w:t>
      </w:r>
    </w:p>
    <w:p w:rsidR="001D6AD6" w:rsidRPr="003B6D3D" w:rsidRDefault="001D6AD6" w:rsidP="001D6AD6">
      <w:pPr>
        <w:tabs>
          <w:tab w:val="left" w:pos="4770"/>
        </w:tabs>
        <w:spacing w:line="360" w:lineRule="auto"/>
      </w:pPr>
      <w:r w:rsidRPr="003B6D3D">
        <w:rPr>
          <w:b/>
          <w:bCs/>
        </w:rPr>
        <w:t>教学重点和难点</w:t>
      </w:r>
      <w:r w:rsidRPr="003B6D3D">
        <w:t xml:space="preserve">: </w:t>
      </w:r>
    </w:p>
    <w:p w:rsidR="001D6AD6" w:rsidRPr="003B6D3D" w:rsidRDefault="001D6AD6" w:rsidP="001D6AD6">
      <w:pPr>
        <w:spacing w:line="360" w:lineRule="auto"/>
      </w:pPr>
      <w:r w:rsidRPr="003B6D3D">
        <w:t>掌握设施农业控制技术和远程诊断技术的组成、技术要求和应用；了解设施农业控制技术和远程诊断技术发展现状；设施农业控制技术和远程诊断技术应用案例。</w:t>
      </w:r>
    </w:p>
    <w:p w:rsidR="001D6AD6" w:rsidRPr="003B6D3D" w:rsidRDefault="001D6AD6" w:rsidP="001D6AD6">
      <w:pPr>
        <w:spacing w:line="360" w:lineRule="auto"/>
      </w:pPr>
      <w:r w:rsidRPr="003B6D3D">
        <w:rPr>
          <w:b/>
          <w:bCs/>
        </w:rPr>
        <w:t>主要教学内容及要求</w:t>
      </w:r>
      <w:r w:rsidRPr="003B6D3D">
        <w:t>：</w:t>
      </w:r>
    </w:p>
    <w:p w:rsidR="00682CA0" w:rsidRDefault="001D6AD6" w:rsidP="00682CA0">
      <w:pPr>
        <w:spacing w:line="360" w:lineRule="auto"/>
      </w:pPr>
      <w:r w:rsidRPr="003B6D3D">
        <w:t>设施农业控制技术和远程诊断技术的组成、技术要求和应用；设施农业控制技术和远程诊断技术发展现状；设施农业控制技术和远程诊断技术应用案例农业信息化的概念、目的、特征和内涵、现状和发展方向。</w:t>
      </w:r>
    </w:p>
    <w:p w:rsidR="001D6AD6" w:rsidRPr="00682CA0" w:rsidRDefault="001D6AD6" w:rsidP="00682CA0">
      <w:pPr>
        <w:spacing w:line="360" w:lineRule="auto"/>
      </w:pPr>
      <w:r w:rsidRPr="003B6D3D">
        <w:rPr>
          <w:b/>
          <w:szCs w:val="21"/>
        </w:rPr>
        <w:t>第九章</w:t>
      </w:r>
      <w:r w:rsidRPr="003B6D3D">
        <w:rPr>
          <w:b/>
          <w:szCs w:val="21"/>
        </w:rPr>
        <w:t xml:space="preserve"> </w:t>
      </w:r>
      <w:r w:rsidRPr="003B6D3D">
        <w:rPr>
          <w:b/>
          <w:szCs w:val="21"/>
        </w:rPr>
        <w:t>农业信息化概述</w:t>
      </w:r>
    </w:p>
    <w:p w:rsidR="001D6AD6" w:rsidRPr="003B6D3D" w:rsidRDefault="00682CA0" w:rsidP="001D6AD6">
      <w:pPr>
        <w:spacing w:line="360" w:lineRule="auto"/>
        <w:rPr>
          <w:rFonts w:eastAsia="微软雅黑"/>
          <w:b/>
          <w:kern w:val="0"/>
          <w:szCs w:val="21"/>
        </w:rPr>
      </w:pPr>
      <w:r>
        <w:rPr>
          <w:b/>
          <w:szCs w:val="21"/>
        </w:rPr>
        <w:t>第</w:t>
      </w:r>
      <w:r>
        <w:rPr>
          <w:rFonts w:hint="eastAsia"/>
          <w:b/>
          <w:szCs w:val="21"/>
        </w:rPr>
        <w:t>一</w:t>
      </w:r>
      <w:r w:rsidR="001D6AD6" w:rsidRPr="003B6D3D">
        <w:rPr>
          <w:b/>
          <w:szCs w:val="21"/>
        </w:rPr>
        <w:t>节</w:t>
      </w:r>
      <w:r w:rsidR="001D6AD6" w:rsidRPr="003B6D3D">
        <w:rPr>
          <w:b/>
          <w:szCs w:val="21"/>
        </w:rPr>
        <w:t xml:space="preserve"> </w:t>
      </w:r>
      <w:r w:rsidR="001D6AD6" w:rsidRPr="003B6D3D">
        <w:rPr>
          <w:b/>
          <w:szCs w:val="21"/>
        </w:rPr>
        <w:t>农业生产信息化技术</w:t>
      </w:r>
      <w:r w:rsidR="001D6AD6" w:rsidRPr="003B6D3D">
        <w:rPr>
          <w:b/>
          <w:szCs w:val="21"/>
        </w:rPr>
        <w:t xml:space="preserve"> </w:t>
      </w:r>
      <w:r w:rsidR="001D6AD6" w:rsidRPr="003B6D3D">
        <w:rPr>
          <w:b/>
          <w:szCs w:val="21"/>
        </w:rPr>
        <w:t>设施农业控制技术和远程诊断技术</w:t>
      </w:r>
    </w:p>
    <w:p w:rsidR="001D6AD6" w:rsidRPr="003B6D3D" w:rsidRDefault="001D6AD6" w:rsidP="001D6AD6">
      <w:pPr>
        <w:spacing w:line="360" w:lineRule="auto"/>
        <w:rPr>
          <w:szCs w:val="21"/>
        </w:rPr>
      </w:pPr>
      <w:r w:rsidRPr="003B6D3D">
        <w:rPr>
          <w:szCs w:val="21"/>
        </w:rPr>
        <w:t>（一）设施农业控制技术和远程诊断技术概念</w:t>
      </w:r>
    </w:p>
    <w:p w:rsidR="001D6AD6" w:rsidRPr="003B6D3D" w:rsidRDefault="001D6AD6" w:rsidP="001D6AD6">
      <w:pPr>
        <w:spacing w:line="360" w:lineRule="auto"/>
        <w:rPr>
          <w:szCs w:val="21"/>
        </w:rPr>
      </w:pPr>
      <w:r w:rsidRPr="003B6D3D">
        <w:rPr>
          <w:szCs w:val="21"/>
        </w:rPr>
        <w:t>（二）农业远程诊断系统的组成和主要技术</w:t>
      </w:r>
    </w:p>
    <w:p w:rsidR="001D6AD6" w:rsidRPr="003B6D3D" w:rsidRDefault="001D6AD6" w:rsidP="001D6AD6">
      <w:pPr>
        <w:spacing w:line="360" w:lineRule="auto"/>
        <w:rPr>
          <w:szCs w:val="21"/>
        </w:rPr>
      </w:pPr>
      <w:r w:rsidRPr="003B6D3D">
        <w:rPr>
          <w:szCs w:val="21"/>
        </w:rPr>
        <w:t>（三）设施农业控制技术和远程诊断技术应用案例</w:t>
      </w:r>
    </w:p>
    <w:p w:rsidR="001D6AD6" w:rsidRPr="003B6D3D" w:rsidRDefault="001D6AD6" w:rsidP="001D6AD6">
      <w:pPr>
        <w:spacing w:line="360" w:lineRule="auto"/>
        <w:rPr>
          <w:szCs w:val="21"/>
        </w:rPr>
      </w:pPr>
      <w:r w:rsidRPr="003B6D3D">
        <w:rPr>
          <w:szCs w:val="21"/>
        </w:rPr>
        <w:t>（四）设施农业控制技术和远程诊断技术发展现状</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根据学生前期的对园艺学、设施园艺学的学习基础，从设施农业控制技术和远程诊断技术定义、类型、特点和发展现状等方面，通过课堂讲解，视频资料分享，课下查阅、课上分组讨论的讲授体系，让学生们系统全面的掌握本章内容。</w:t>
      </w:r>
    </w:p>
    <w:p w:rsidR="001D6AD6" w:rsidRPr="003B6D3D" w:rsidRDefault="001D6AD6" w:rsidP="001D6AD6">
      <w:pPr>
        <w:spacing w:line="360" w:lineRule="auto"/>
        <w:jc w:val="right"/>
        <w:rPr>
          <w:b/>
          <w:szCs w:val="21"/>
        </w:rPr>
      </w:pPr>
      <w:r w:rsidRPr="003B6D3D">
        <w:rPr>
          <w:b/>
          <w:szCs w:val="21"/>
        </w:rPr>
        <w:lastRenderedPageBreak/>
        <w:t>第十章</w:t>
      </w:r>
      <w:r w:rsidRPr="003B6D3D">
        <w:rPr>
          <w:b/>
          <w:szCs w:val="21"/>
        </w:rPr>
        <w:t xml:space="preserve"> </w:t>
      </w:r>
      <w:r w:rsidRPr="003B6D3D">
        <w:rPr>
          <w:b/>
          <w:szCs w:val="21"/>
        </w:rPr>
        <w:t>智慧农业</w:t>
      </w:r>
      <w:r w:rsidRPr="003B6D3D">
        <w:rPr>
          <w:b/>
          <w:szCs w:val="21"/>
        </w:rPr>
        <w:t xml:space="preserve">                         </w:t>
      </w:r>
      <w:r w:rsidRPr="003B6D3D">
        <w:rPr>
          <w:b/>
          <w:szCs w:val="21"/>
        </w:rPr>
        <w:t>学时数：</w:t>
      </w:r>
      <w:r w:rsidRPr="003B6D3D">
        <w:rPr>
          <w:b/>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tabs>
          <w:tab w:val="left" w:pos="4770"/>
        </w:tabs>
        <w:spacing w:line="360" w:lineRule="auto"/>
      </w:pPr>
      <w:r w:rsidRPr="003B6D3D">
        <w:t>1.</w:t>
      </w:r>
      <w:r w:rsidRPr="003B6D3D">
        <w:t>掌握智慧农业的基本内涵与特征、建设内容和发展的基本路径；</w:t>
      </w:r>
    </w:p>
    <w:p w:rsidR="001D6AD6" w:rsidRPr="003B6D3D" w:rsidRDefault="001D6AD6" w:rsidP="001D6AD6">
      <w:pPr>
        <w:tabs>
          <w:tab w:val="left" w:pos="4770"/>
        </w:tabs>
        <w:spacing w:line="360" w:lineRule="auto"/>
      </w:pPr>
      <w:r w:rsidRPr="003B6D3D">
        <w:t>2.</w:t>
      </w:r>
      <w:r w:rsidRPr="003B6D3D">
        <w:t>了解智慧农业的误区与壁垒；</w:t>
      </w:r>
    </w:p>
    <w:p w:rsidR="001D6AD6" w:rsidRPr="003B6D3D" w:rsidRDefault="001D6AD6" w:rsidP="001D6AD6">
      <w:pPr>
        <w:tabs>
          <w:tab w:val="left" w:pos="4770"/>
        </w:tabs>
        <w:spacing w:line="360" w:lineRule="auto"/>
      </w:pPr>
      <w:r w:rsidRPr="003B6D3D">
        <w:t>3.</w:t>
      </w:r>
      <w:r w:rsidRPr="003B6D3D">
        <w:t>了解互联网</w:t>
      </w:r>
      <w:r w:rsidRPr="003B6D3D">
        <w:t>+</w:t>
      </w:r>
      <w:r w:rsidRPr="003B6D3D">
        <w:t>农业的概念和必然性；</w:t>
      </w:r>
    </w:p>
    <w:p w:rsidR="001D6AD6" w:rsidRPr="003B6D3D" w:rsidRDefault="001D6AD6" w:rsidP="001D6AD6">
      <w:pPr>
        <w:tabs>
          <w:tab w:val="left" w:pos="4770"/>
        </w:tabs>
        <w:spacing w:line="360" w:lineRule="auto"/>
      </w:pPr>
      <w:r w:rsidRPr="003B6D3D">
        <w:t>4.</w:t>
      </w:r>
      <w:r w:rsidRPr="003B6D3D">
        <w:t>熟悉智慧农业的建议依据和必要性。</w:t>
      </w:r>
    </w:p>
    <w:p w:rsidR="001D6AD6" w:rsidRPr="003B6D3D" w:rsidRDefault="001D6AD6" w:rsidP="001D6AD6">
      <w:pPr>
        <w:tabs>
          <w:tab w:val="left" w:pos="4770"/>
        </w:tabs>
        <w:spacing w:line="360" w:lineRule="auto"/>
      </w:pPr>
      <w:r w:rsidRPr="003B6D3D">
        <w:rPr>
          <w:b/>
          <w:bCs/>
        </w:rPr>
        <w:t>教学重点和难点</w:t>
      </w:r>
      <w:r w:rsidRPr="003B6D3D">
        <w:t xml:space="preserve">: </w:t>
      </w:r>
    </w:p>
    <w:p w:rsidR="001D6AD6" w:rsidRPr="003B6D3D" w:rsidRDefault="001D6AD6" w:rsidP="001D6AD6">
      <w:pPr>
        <w:spacing w:line="360" w:lineRule="auto"/>
      </w:pPr>
      <w:r w:rsidRPr="003B6D3D">
        <w:t>掌握智慧农业的基本内涵与特征、建设内容和发展的基本路径；熟悉智慧农业的建议依据和必要性，存在问题和发展方向。</w:t>
      </w:r>
    </w:p>
    <w:p w:rsidR="001D6AD6" w:rsidRPr="003B6D3D" w:rsidRDefault="001D6AD6" w:rsidP="001D6AD6">
      <w:pPr>
        <w:spacing w:line="360" w:lineRule="auto"/>
      </w:pPr>
      <w:r w:rsidRPr="003B6D3D">
        <w:rPr>
          <w:b/>
          <w:bCs/>
        </w:rPr>
        <w:t>主要教学内容及要求</w:t>
      </w:r>
      <w:r w:rsidRPr="003B6D3D">
        <w:t>：</w:t>
      </w:r>
    </w:p>
    <w:p w:rsidR="001D6AD6" w:rsidRPr="00682CA0" w:rsidRDefault="001D6AD6" w:rsidP="001D6AD6">
      <w:pPr>
        <w:spacing w:line="360" w:lineRule="auto"/>
      </w:pPr>
      <w:r w:rsidRPr="003B6D3D">
        <w:t>智慧农业的基本内涵与特征、建设内容和发展的基本路径；我国智慧农业的建议依据和必要性，存在问题和发展方向。</w:t>
      </w:r>
    </w:p>
    <w:p w:rsidR="001D6AD6" w:rsidRPr="003B6D3D" w:rsidRDefault="001D6AD6" w:rsidP="001D6AD6">
      <w:pPr>
        <w:spacing w:line="360" w:lineRule="auto"/>
        <w:rPr>
          <w:b/>
        </w:rPr>
      </w:pPr>
      <w:r w:rsidRPr="003B6D3D">
        <w:rPr>
          <w:b/>
        </w:rPr>
        <w:t>第十章</w:t>
      </w:r>
      <w:r w:rsidRPr="003B6D3D">
        <w:rPr>
          <w:b/>
        </w:rPr>
        <w:t xml:space="preserve"> </w:t>
      </w:r>
      <w:r w:rsidRPr="003B6D3D">
        <w:rPr>
          <w:b/>
        </w:rPr>
        <w:t>智慧农业</w:t>
      </w:r>
    </w:p>
    <w:p w:rsidR="001D6AD6" w:rsidRPr="003B6D3D" w:rsidRDefault="001D6AD6" w:rsidP="001D6AD6">
      <w:pPr>
        <w:spacing w:line="360" w:lineRule="auto"/>
      </w:pPr>
      <w:r w:rsidRPr="003B6D3D">
        <w:t>一、农业发展形态</w:t>
      </w:r>
    </w:p>
    <w:p w:rsidR="001D6AD6" w:rsidRPr="003B6D3D" w:rsidRDefault="001D6AD6" w:rsidP="001D6AD6">
      <w:pPr>
        <w:spacing w:line="360" w:lineRule="auto"/>
      </w:pPr>
      <w:r w:rsidRPr="003B6D3D">
        <w:t>二、国外智慧农业发展现状</w:t>
      </w:r>
    </w:p>
    <w:p w:rsidR="001D6AD6" w:rsidRPr="003B6D3D" w:rsidRDefault="001D6AD6" w:rsidP="001D6AD6">
      <w:pPr>
        <w:spacing w:line="360" w:lineRule="auto"/>
      </w:pPr>
      <w:r w:rsidRPr="003B6D3D">
        <w:t>三、智慧农业建设依据</w:t>
      </w:r>
    </w:p>
    <w:p w:rsidR="001D6AD6" w:rsidRPr="003B6D3D" w:rsidRDefault="001D6AD6" w:rsidP="001D6AD6">
      <w:pPr>
        <w:spacing w:line="360" w:lineRule="auto"/>
      </w:pPr>
      <w:r w:rsidRPr="003B6D3D">
        <w:t>四、智慧农业概念和发展现状</w:t>
      </w:r>
    </w:p>
    <w:p w:rsidR="001D6AD6" w:rsidRPr="003B6D3D" w:rsidRDefault="001D6AD6" w:rsidP="001D6AD6">
      <w:pPr>
        <w:spacing w:line="360" w:lineRule="auto"/>
      </w:pPr>
      <w:r w:rsidRPr="003B6D3D">
        <w:t>1.</w:t>
      </w:r>
      <w:r w:rsidRPr="003B6D3D">
        <w:t>互联网</w:t>
      </w:r>
      <w:r w:rsidRPr="003B6D3D">
        <w:t>+</w:t>
      </w:r>
      <w:r w:rsidRPr="003B6D3D">
        <w:t>农业的概念和必然性</w:t>
      </w:r>
    </w:p>
    <w:p w:rsidR="001D6AD6" w:rsidRPr="003B6D3D" w:rsidRDefault="001D6AD6" w:rsidP="001D6AD6">
      <w:pPr>
        <w:spacing w:line="360" w:lineRule="auto"/>
      </w:pPr>
      <w:r w:rsidRPr="003B6D3D">
        <w:t>2.</w:t>
      </w:r>
      <w:r w:rsidRPr="003B6D3D">
        <w:t>智慧农业与大数据结合</w:t>
      </w:r>
    </w:p>
    <w:p w:rsidR="001D6AD6" w:rsidRPr="003B6D3D" w:rsidRDefault="001D6AD6" w:rsidP="001D6AD6">
      <w:pPr>
        <w:spacing w:line="360" w:lineRule="auto"/>
      </w:pPr>
      <w:r w:rsidRPr="003B6D3D">
        <w:t>3.</w:t>
      </w:r>
      <w:r w:rsidRPr="003B6D3D">
        <w:t>智慧农业建设的目标、思路和建设内容和基本路径</w:t>
      </w:r>
    </w:p>
    <w:p w:rsidR="001D6AD6" w:rsidRPr="003B6D3D" w:rsidRDefault="001D6AD6" w:rsidP="001D6AD6">
      <w:pPr>
        <w:spacing w:line="360" w:lineRule="auto"/>
      </w:pPr>
      <w:r w:rsidRPr="003B6D3D">
        <w:t>4.</w:t>
      </w:r>
      <w:r w:rsidRPr="003B6D3D">
        <w:t>智慧农业案例分析</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本章为重点课程，从智慧农业的基本内涵与特征、建设内容和发展的基本路径，研究现状和发展前景及经典案例等方面，通过课堂讲解，视频资料分享，课下查阅、课上分组讨论的讲授体系，让学生们系统全面的掌握本章内容。</w:t>
      </w:r>
    </w:p>
    <w:p w:rsidR="001D6AD6" w:rsidRPr="003B6D3D" w:rsidRDefault="001D6AD6" w:rsidP="001D6AD6">
      <w:pPr>
        <w:spacing w:line="360" w:lineRule="auto"/>
        <w:jc w:val="right"/>
        <w:rPr>
          <w:b/>
          <w:szCs w:val="21"/>
        </w:rPr>
      </w:pPr>
      <w:r w:rsidRPr="003B6D3D">
        <w:rPr>
          <w:b/>
          <w:szCs w:val="21"/>
        </w:rPr>
        <w:t>第十一章</w:t>
      </w:r>
      <w:r w:rsidRPr="003B6D3D">
        <w:rPr>
          <w:b/>
          <w:szCs w:val="21"/>
        </w:rPr>
        <w:t xml:space="preserve"> </w:t>
      </w:r>
      <w:r w:rsidRPr="003B6D3D">
        <w:rPr>
          <w:b/>
          <w:szCs w:val="21"/>
        </w:rPr>
        <w:t>农业推广信息服务</w:t>
      </w:r>
      <w:r w:rsidRPr="003B6D3D">
        <w:rPr>
          <w:b/>
          <w:szCs w:val="21"/>
        </w:rPr>
        <w:t xml:space="preserve">                  </w:t>
      </w:r>
      <w:r w:rsidRPr="003B6D3D">
        <w:rPr>
          <w:b/>
          <w:szCs w:val="21"/>
        </w:rPr>
        <w:t>学时数：</w:t>
      </w:r>
      <w:r w:rsidRPr="003B6D3D">
        <w:rPr>
          <w:b/>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tabs>
          <w:tab w:val="left" w:pos="4770"/>
        </w:tabs>
        <w:spacing w:line="360" w:lineRule="auto"/>
      </w:pPr>
      <w:r w:rsidRPr="003B6D3D">
        <w:t>1.</w:t>
      </w:r>
      <w:r w:rsidRPr="003B6D3D">
        <w:t>掌握农业信息和农业信息化的含义、农业推广信息系统的相关概念；</w:t>
      </w:r>
    </w:p>
    <w:p w:rsidR="001D6AD6" w:rsidRPr="003B6D3D" w:rsidRDefault="001D6AD6" w:rsidP="001D6AD6">
      <w:pPr>
        <w:tabs>
          <w:tab w:val="left" w:pos="4770"/>
        </w:tabs>
        <w:spacing w:line="360" w:lineRule="auto"/>
      </w:pPr>
      <w:r w:rsidRPr="003B6D3D">
        <w:t>2.</w:t>
      </w:r>
      <w:r w:rsidRPr="003B6D3D">
        <w:t>了解农业信息的种类和内容、农业信息的来源与特性、农业信息化和信息农业；</w:t>
      </w:r>
    </w:p>
    <w:p w:rsidR="001D6AD6" w:rsidRPr="003B6D3D" w:rsidRDefault="001D6AD6" w:rsidP="001D6AD6">
      <w:pPr>
        <w:tabs>
          <w:tab w:val="left" w:pos="4770"/>
        </w:tabs>
        <w:spacing w:line="360" w:lineRule="auto"/>
      </w:pPr>
      <w:r w:rsidRPr="003B6D3D">
        <w:t>3.</w:t>
      </w:r>
      <w:r w:rsidRPr="003B6D3D">
        <w:t>掌握农业推广信息系统的利用途径、农业推广信息系统的应用技术</w:t>
      </w:r>
    </w:p>
    <w:p w:rsidR="001D6AD6" w:rsidRPr="003B6D3D" w:rsidRDefault="001D6AD6" w:rsidP="001D6AD6">
      <w:pPr>
        <w:tabs>
          <w:tab w:val="left" w:pos="4770"/>
        </w:tabs>
        <w:spacing w:line="360" w:lineRule="auto"/>
      </w:pPr>
      <w:r w:rsidRPr="003B6D3D">
        <w:t>4.</w:t>
      </w:r>
      <w:r w:rsidRPr="003B6D3D">
        <w:t>探讨提高农业推广信息服务质量的基本途径</w:t>
      </w:r>
    </w:p>
    <w:p w:rsidR="001D6AD6" w:rsidRPr="003B6D3D" w:rsidRDefault="001D6AD6" w:rsidP="001D6AD6">
      <w:pPr>
        <w:tabs>
          <w:tab w:val="left" w:pos="4770"/>
        </w:tabs>
        <w:spacing w:line="360" w:lineRule="auto"/>
      </w:pPr>
      <w:r w:rsidRPr="003B6D3D">
        <w:lastRenderedPageBreak/>
        <w:t>5.</w:t>
      </w:r>
      <w:r w:rsidRPr="003B6D3D">
        <w:t>掌握提高促进农业推广信息服务的理论知识和实践技能。</w:t>
      </w:r>
    </w:p>
    <w:p w:rsidR="001D6AD6" w:rsidRPr="003B6D3D" w:rsidRDefault="001D6AD6" w:rsidP="001D6AD6">
      <w:pPr>
        <w:tabs>
          <w:tab w:val="left" w:pos="4770"/>
        </w:tabs>
        <w:spacing w:line="360" w:lineRule="auto"/>
      </w:pPr>
      <w:r w:rsidRPr="003B6D3D">
        <w:rPr>
          <w:b/>
          <w:bCs/>
        </w:rPr>
        <w:t>教学重点和难点</w:t>
      </w:r>
      <w:r w:rsidRPr="003B6D3D">
        <w:t xml:space="preserve">: </w:t>
      </w:r>
    </w:p>
    <w:p w:rsidR="001D6AD6" w:rsidRPr="003B6D3D" w:rsidRDefault="001D6AD6" w:rsidP="001D6AD6">
      <w:pPr>
        <w:spacing w:line="360" w:lineRule="auto"/>
      </w:pPr>
      <w:r w:rsidRPr="003B6D3D">
        <w:t>掌握农业信息和农业信息化的含义、农业推广信息系统的相关概念；掌握农业推广信息系统的利用途径、农业推广信息系统的应用技术。</w:t>
      </w:r>
    </w:p>
    <w:p w:rsidR="001D6AD6" w:rsidRPr="003B6D3D" w:rsidRDefault="001D6AD6" w:rsidP="001D6AD6">
      <w:pPr>
        <w:spacing w:line="360" w:lineRule="auto"/>
      </w:pPr>
      <w:r w:rsidRPr="003B6D3D">
        <w:rPr>
          <w:b/>
          <w:bCs/>
        </w:rPr>
        <w:t>主要教学内容及要求</w:t>
      </w:r>
      <w:r w:rsidRPr="003B6D3D">
        <w:t>：</w:t>
      </w:r>
    </w:p>
    <w:p w:rsidR="001D6AD6" w:rsidRPr="003B6D3D" w:rsidRDefault="001D6AD6" w:rsidP="001D6AD6">
      <w:pPr>
        <w:spacing w:line="360" w:lineRule="auto"/>
        <w:rPr>
          <w:b/>
        </w:rPr>
      </w:pPr>
      <w:r w:rsidRPr="003B6D3D">
        <w:t>农业推广信息化、农业信息化、农业信息的基本概念、系统及应用技术。</w:t>
      </w:r>
    </w:p>
    <w:p w:rsidR="001D6AD6" w:rsidRPr="003B6D3D" w:rsidRDefault="001D6AD6" w:rsidP="001D6AD6">
      <w:pPr>
        <w:spacing w:line="360" w:lineRule="auto"/>
        <w:rPr>
          <w:b/>
        </w:rPr>
      </w:pPr>
      <w:r w:rsidRPr="003B6D3D">
        <w:rPr>
          <w:b/>
        </w:rPr>
        <w:t>第十一章</w:t>
      </w:r>
      <w:r w:rsidRPr="003B6D3D">
        <w:rPr>
          <w:b/>
        </w:rPr>
        <w:t xml:space="preserve"> </w:t>
      </w:r>
      <w:r w:rsidRPr="003B6D3D">
        <w:rPr>
          <w:b/>
        </w:rPr>
        <w:t>农业推广信息服务</w:t>
      </w:r>
    </w:p>
    <w:p w:rsidR="001D6AD6" w:rsidRPr="003B6D3D" w:rsidRDefault="00682CA0" w:rsidP="001D6AD6">
      <w:pPr>
        <w:spacing w:line="360" w:lineRule="auto"/>
      </w:pPr>
      <w:r>
        <w:rPr>
          <w:rFonts w:hint="eastAsia"/>
        </w:rPr>
        <w:t>1</w:t>
      </w:r>
      <w:r>
        <w:t>.</w:t>
      </w:r>
      <w:r w:rsidR="001D6AD6" w:rsidRPr="003B6D3D">
        <w:t>农业推广信息概述</w:t>
      </w:r>
    </w:p>
    <w:p w:rsidR="001D6AD6" w:rsidRPr="003B6D3D" w:rsidRDefault="00682CA0" w:rsidP="001D6AD6">
      <w:pPr>
        <w:spacing w:line="360" w:lineRule="auto"/>
      </w:pPr>
      <w:r>
        <w:rPr>
          <w:rFonts w:hint="eastAsia"/>
        </w:rPr>
        <w:t>2</w:t>
      </w:r>
      <w:r>
        <w:t>.</w:t>
      </w:r>
      <w:r w:rsidR="001D6AD6" w:rsidRPr="003B6D3D">
        <w:t>农业信息化和信息农业</w:t>
      </w:r>
    </w:p>
    <w:p w:rsidR="001D6AD6" w:rsidRPr="003B6D3D" w:rsidRDefault="00682CA0" w:rsidP="001D6AD6">
      <w:pPr>
        <w:spacing w:line="360" w:lineRule="auto"/>
      </w:pPr>
      <w:r>
        <w:rPr>
          <w:rFonts w:hint="eastAsia"/>
        </w:rPr>
        <w:t>3</w:t>
      </w:r>
      <w:r>
        <w:t>.</w:t>
      </w:r>
      <w:r w:rsidR="001D6AD6" w:rsidRPr="003B6D3D">
        <w:t>农业推广信息系统</w:t>
      </w:r>
    </w:p>
    <w:p w:rsidR="001D6AD6" w:rsidRPr="003B6D3D" w:rsidRDefault="00682CA0" w:rsidP="001D6AD6">
      <w:pPr>
        <w:spacing w:line="360" w:lineRule="auto"/>
      </w:pPr>
      <w:r>
        <w:rPr>
          <w:rFonts w:hint="eastAsia"/>
        </w:rPr>
        <w:t>4</w:t>
      </w:r>
      <w:r>
        <w:t>.</w:t>
      </w:r>
      <w:r w:rsidR="001D6AD6" w:rsidRPr="003B6D3D">
        <w:t>农业推广信息服务</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本章从农业推广信息概述、农业信息化和信息农业内容、农业推广信息系统、农业推广服务等方面，通过课堂讲解，视频资料分享，课下查阅、课上分组讨论的讲授体系，让学生们系统全面的掌握本章内容。</w:t>
      </w:r>
    </w:p>
    <w:p w:rsidR="001D6AD6" w:rsidRPr="003B6D3D" w:rsidRDefault="001D6AD6" w:rsidP="001D6AD6">
      <w:pPr>
        <w:spacing w:line="360" w:lineRule="auto"/>
        <w:jc w:val="right"/>
        <w:rPr>
          <w:b/>
          <w:szCs w:val="21"/>
        </w:rPr>
      </w:pPr>
      <w:r w:rsidRPr="003B6D3D">
        <w:rPr>
          <w:b/>
          <w:szCs w:val="21"/>
        </w:rPr>
        <w:t>第十二章</w:t>
      </w:r>
      <w:r w:rsidRPr="003B6D3D">
        <w:rPr>
          <w:b/>
          <w:szCs w:val="21"/>
        </w:rPr>
        <w:t xml:space="preserve"> </w:t>
      </w:r>
      <w:r w:rsidRPr="003B6D3D">
        <w:rPr>
          <w:b/>
          <w:szCs w:val="21"/>
        </w:rPr>
        <w:t>农业经营与管理信息化</w:t>
      </w:r>
      <w:r w:rsidRPr="003B6D3D">
        <w:rPr>
          <w:b/>
          <w:szCs w:val="21"/>
        </w:rPr>
        <w:t xml:space="preserve">                 </w:t>
      </w:r>
      <w:r w:rsidRPr="003B6D3D">
        <w:rPr>
          <w:b/>
          <w:szCs w:val="21"/>
        </w:rPr>
        <w:t>学时数：</w:t>
      </w:r>
      <w:r w:rsidRPr="003B6D3D">
        <w:rPr>
          <w:b/>
          <w:szCs w:val="21"/>
        </w:rPr>
        <w:t>2</w:t>
      </w:r>
    </w:p>
    <w:p w:rsidR="001D6AD6" w:rsidRPr="003B6D3D" w:rsidRDefault="001D6AD6" w:rsidP="001D6AD6">
      <w:pPr>
        <w:spacing w:line="360" w:lineRule="auto"/>
      </w:pPr>
      <w:r w:rsidRPr="003B6D3D">
        <w:rPr>
          <w:b/>
          <w:bCs/>
        </w:rPr>
        <w:t>教学目标</w:t>
      </w:r>
      <w:r w:rsidRPr="003B6D3D">
        <w:t>：</w:t>
      </w:r>
    </w:p>
    <w:p w:rsidR="001D6AD6" w:rsidRPr="003B6D3D" w:rsidRDefault="001D6AD6" w:rsidP="001D6AD6">
      <w:pPr>
        <w:tabs>
          <w:tab w:val="left" w:pos="4770"/>
        </w:tabs>
        <w:spacing w:line="360" w:lineRule="auto"/>
      </w:pPr>
      <w:r w:rsidRPr="003B6D3D">
        <w:t>1.</w:t>
      </w:r>
      <w:r w:rsidRPr="003B6D3D">
        <w:t>掌握农业经营、管理信息化的概念和提升水平的相关措施；</w:t>
      </w:r>
    </w:p>
    <w:p w:rsidR="001D6AD6" w:rsidRPr="003B6D3D" w:rsidRDefault="001D6AD6" w:rsidP="001D6AD6">
      <w:pPr>
        <w:tabs>
          <w:tab w:val="left" w:pos="4770"/>
        </w:tabs>
        <w:spacing w:line="360" w:lineRule="auto"/>
      </w:pPr>
      <w:r w:rsidRPr="003B6D3D">
        <w:t>2.</w:t>
      </w:r>
      <w:r w:rsidRPr="003B6D3D">
        <w:t>了解电子商务在促进农业经营信息化中的作用；</w:t>
      </w:r>
    </w:p>
    <w:p w:rsidR="001D6AD6" w:rsidRPr="003B6D3D" w:rsidRDefault="001D6AD6" w:rsidP="001D6AD6">
      <w:pPr>
        <w:tabs>
          <w:tab w:val="left" w:pos="4770"/>
        </w:tabs>
        <w:spacing w:line="360" w:lineRule="auto"/>
      </w:pPr>
      <w:r w:rsidRPr="003B6D3D">
        <w:t>3.</w:t>
      </w:r>
      <w:r w:rsidRPr="003B6D3D">
        <w:t>熟悉农业农村政务管理信息化、社会管理信息化的发展现状和趋势。</w:t>
      </w:r>
    </w:p>
    <w:p w:rsidR="001D6AD6" w:rsidRPr="003B6D3D" w:rsidRDefault="001D6AD6" w:rsidP="001D6AD6">
      <w:pPr>
        <w:tabs>
          <w:tab w:val="left" w:pos="4770"/>
        </w:tabs>
        <w:spacing w:line="360" w:lineRule="auto"/>
      </w:pPr>
      <w:r w:rsidRPr="003B6D3D">
        <w:rPr>
          <w:b/>
          <w:bCs/>
        </w:rPr>
        <w:t>教学重点和难点</w:t>
      </w:r>
      <w:r w:rsidRPr="003B6D3D">
        <w:t xml:space="preserve">: </w:t>
      </w:r>
    </w:p>
    <w:p w:rsidR="001D6AD6" w:rsidRPr="003B6D3D" w:rsidRDefault="001D6AD6" w:rsidP="001D6AD6">
      <w:pPr>
        <w:spacing w:line="360" w:lineRule="auto"/>
      </w:pPr>
      <w:r w:rsidRPr="003B6D3D">
        <w:t>掌握农业经营、管理信息化的概念和提升水平的相关措施；掌握农业农村政务管理信息化、社会管理信息化的发展现状和趋势掌握农业信息和农业信息化的含义、农业推广信息系统的相关概念。</w:t>
      </w:r>
    </w:p>
    <w:p w:rsidR="001D6AD6" w:rsidRPr="003B6D3D" w:rsidRDefault="001D6AD6" w:rsidP="001D6AD6">
      <w:pPr>
        <w:spacing w:line="360" w:lineRule="auto"/>
      </w:pPr>
      <w:r w:rsidRPr="003B6D3D">
        <w:rPr>
          <w:b/>
          <w:bCs/>
        </w:rPr>
        <w:t>主要教学内容及要求</w:t>
      </w:r>
      <w:r w:rsidRPr="003B6D3D">
        <w:t>：</w:t>
      </w:r>
    </w:p>
    <w:p w:rsidR="001D6AD6" w:rsidRPr="003B6D3D" w:rsidRDefault="001D6AD6" w:rsidP="001D6AD6">
      <w:pPr>
        <w:spacing w:line="360" w:lineRule="auto"/>
        <w:rPr>
          <w:b/>
        </w:rPr>
      </w:pPr>
      <w:r w:rsidRPr="003B6D3D">
        <w:rPr>
          <w:b/>
        </w:rPr>
        <w:t>第十二章</w:t>
      </w:r>
      <w:r w:rsidRPr="003B6D3D">
        <w:rPr>
          <w:b/>
        </w:rPr>
        <w:t xml:space="preserve"> </w:t>
      </w:r>
      <w:r w:rsidRPr="003B6D3D">
        <w:rPr>
          <w:b/>
        </w:rPr>
        <w:t>农业经营与管理信息化</w:t>
      </w:r>
    </w:p>
    <w:p w:rsidR="001D6AD6" w:rsidRPr="003B6D3D" w:rsidRDefault="00682CA0" w:rsidP="001D6AD6">
      <w:pPr>
        <w:spacing w:line="360" w:lineRule="auto"/>
      </w:pPr>
      <w:r>
        <w:rPr>
          <w:rFonts w:hint="eastAsia"/>
        </w:rPr>
        <w:t>1</w:t>
      </w:r>
      <w:r>
        <w:t>.</w:t>
      </w:r>
      <w:r w:rsidR="001D6AD6" w:rsidRPr="003B6D3D">
        <w:t>农业经营、管理信息化的概念和提升水平的相关措施</w:t>
      </w:r>
    </w:p>
    <w:p w:rsidR="001D6AD6" w:rsidRPr="003B6D3D" w:rsidRDefault="00682CA0" w:rsidP="001D6AD6">
      <w:pPr>
        <w:spacing w:line="360" w:lineRule="auto"/>
      </w:pPr>
      <w:r>
        <w:rPr>
          <w:rFonts w:hint="eastAsia"/>
        </w:rPr>
        <w:t>2</w:t>
      </w:r>
      <w:r>
        <w:t>.</w:t>
      </w:r>
      <w:r w:rsidR="001D6AD6" w:rsidRPr="003B6D3D">
        <w:t>电子商务的概念及农业经营信息化的作用</w:t>
      </w:r>
    </w:p>
    <w:p w:rsidR="001D6AD6" w:rsidRPr="003B6D3D" w:rsidRDefault="00682CA0" w:rsidP="001D6AD6">
      <w:pPr>
        <w:spacing w:line="360" w:lineRule="auto"/>
      </w:pPr>
      <w:r>
        <w:rPr>
          <w:rFonts w:hint="eastAsia"/>
        </w:rPr>
        <w:t>3</w:t>
      </w:r>
      <w:r>
        <w:t>.</w:t>
      </w:r>
      <w:r w:rsidR="001D6AD6" w:rsidRPr="003B6D3D">
        <w:t>农业农村政务管理信息化、社会管理信息化的发展现状、趋势和政策</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本章从农业经营与管理信息化方面，通过课堂讲解，视频资料分享，课下查阅、课上分组讨论的讲授体系，让学生们系统全面的掌握本章内容。</w:t>
      </w:r>
    </w:p>
    <w:p w:rsidR="001D6AD6" w:rsidRPr="003B6D3D" w:rsidRDefault="001D6AD6" w:rsidP="001D6AD6">
      <w:pPr>
        <w:spacing w:line="360" w:lineRule="auto"/>
        <w:jc w:val="right"/>
        <w:rPr>
          <w:b/>
          <w:szCs w:val="21"/>
        </w:rPr>
      </w:pPr>
      <w:r w:rsidRPr="003B6D3D">
        <w:rPr>
          <w:b/>
          <w:szCs w:val="21"/>
        </w:rPr>
        <w:t>第十三章</w:t>
      </w:r>
      <w:r w:rsidRPr="003B6D3D">
        <w:rPr>
          <w:b/>
          <w:szCs w:val="21"/>
        </w:rPr>
        <w:t xml:space="preserve"> </w:t>
      </w:r>
      <w:r w:rsidRPr="003B6D3D">
        <w:rPr>
          <w:b/>
          <w:szCs w:val="21"/>
        </w:rPr>
        <w:t>农业数字化理论与案例分析</w:t>
      </w:r>
      <w:r w:rsidRPr="003B6D3D">
        <w:rPr>
          <w:b/>
          <w:szCs w:val="21"/>
        </w:rPr>
        <w:t xml:space="preserve">                </w:t>
      </w:r>
      <w:r w:rsidRPr="003B6D3D">
        <w:rPr>
          <w:b/>
          <w:szCs w:val="21"/>
        </w:rPr>
        <w:t>学时数：</w:t>
      </w:r>
      <w:r w:rsidRPr="003B6D3D">
        <w:rPr>
          <w:b/>
          <w:szCs w:val="21"/>
        </w:rPr>
        <w:t>2</w:t>
      </w:r>
    </w:p>
    <w:p w:rsidR="001D6AD6" w:rsidRPr="003B6D3D" w:rsidRDefault="001D6AD6" w:rsidP="001D6AD6">
      <w:pPr>
        <w:spacing w:line="360" w:lineRule="auto"/>
      </w:pPr>
      <w:r w:rsidRPr="003B6D3D">
        <w:rPr>
          <w:b/>
          <w:bCs/>
        </w:rPr>
        <w:lastRenderedPageBreak/>
        <w:t>教学目标</w:t>
      </w:r>
      <w:r w:rsidRPr="003B6D3D">
        <w:t>：</w:t>
      </w:r>
    </w:p>
    <w:p w:rsidR="001D6AD6" w:rsidRPr="003B6D3D" w:rsidRDefault="001D6AD6" w:rsidP="001D6AD6">
      <w:pPr>
        <w:tabs>
          <w:tab w:val="left" w:pos="4770"/>
        </w:tabs>
        <w:spacing w:line="360" w:lineRule="auto"/>
      </w:pPr>
      <w:r w:rsidRPr="003B6D3D">
        <w:t>1.</w:t>
      </w:r>
      <w:r w:rsidRPr="003B6D3D">
        <w:t>掌握农业数字化基本内涵与特征；</w:t>
      </w:r>
    </w:p>
    <w:p w:rsidR="001D6AD6" w:rsidRPr="003B6D3D" w:rsidRDefault="001D6AD6" w:rsidP="001D6AD6">
      <w:pPr>
        <w:tabs>
          <w:tab w:val="left" w:pos="4770"/>
        </w:tabs>
        <w:spacing w:line="360" w:lineRule="auto"/>
      </w:pPr>
      <w:r w:rsidRPr="003B6D3D">
        <w:t>2.</w:t>
      </w:r>
      <w:r w:rsidRPr="003B6D3D">
        <w:t>了解国内外农业数字化现状、我国农业数字化的政策、存在问题和发展前景；</w:t>
      </w:r>
    </w:p>
    <w:p w:rsidR="001D6AD6" w:rsidRPr="003B6D3D" w:rsidRDefault="001D6AD6" w:rsidP="001D6AD6">
      <w:pPr>
        <w:tabs>
          <w:tab w:val="left" w:pos="4770"/>
        </w:tabs>
        <w:spacing w:line="360" w:lineRule="auto"/>
      </w:pPr>
      <w:r w:rsidRPr="003B6D3D">
        <w:t>3.</w:t>
      </w:r>
      <w:r w:rsidRPr="003B6D3D">
        <w:t>熟悉农业数字化的具体应用和案例分析。</w:t>
      </w:r>
    </w:p>
    <w:p w:rsidR="001D6AD6" w:rsidRPr="003B6D3D" w:rsidRDefault="001D6AD6" w:rsidP="001D6AD6">
      <w:pPr>
        <w:tabs>
          <w:tab w:val="left" w:pos="4770"/>
        </w:tabs>
        <w:spacing w:line="360" w:lineRule="auto"/>
      </w:pPr>
      <w:r w:rsidRPr="003B6D3D">
        <w:rPr>
          <w:b/>
          <w:bCs/>
        </w:rPr>
        <w:t>教学重点和难点</w:t>
      </w:r>
      <w:r w:rsidRPr="003B6D3D">
        <w:t xml:space="preserve">: </w:t>
      </w:r>
    </w:p>
    <w:p w:rsidR="001D6AD6" w:rsidRPr="003B6D3D" w:rsidRDefault="001D6AD6" w:rsidP="001D6AD6">
      <w:pPr>
        <w:spacing w:line="360" w:lineRule="auto"/>
      </w:pPr>
      <w:r w:rsidRPr="003B6D3D">
        <w:t>掌握农业数字化基本内涵与特征概念和特征和具体应用技案例分析；了解国内外农业数字化现状、我国农业数字化的政策、存在问题和发展前景。</w:t>
      </w:r>
    </w:p>
    <w:p w:rsidR="001D6AD6" w:rsidRPr="003B6D3D" w:rsidRDefault="001D6AD6" w:rsidP="001D6AD6">
      <w:pPr>
        <w:spacing w:line="360" w:lineRule="auto"/>
      </w:pPr>
      <w:r w:rsidRPr="003B6D3D">
        <w:rPr>
          <w:b/>
          <w:bCs/>
        </w:rPr>
        <w:t>主要教学内容及要求</w:t>
      </w:r>
      <w:r w:rsidRPr="003B6D3D">
        <w:t>：</w:t>
      </w:r>
    </w:p>
    <w:p w:rsidR="001D6AD6" w:rsidRPr="003B6D3D" w:rsidRDefault="001D6AD6" w:rsidP="001D6AD6">
      <w:pPr>
        <w:spacing w:line="360" w:lineRule="auto"/>
        <w:rPr>
          <w:b/>
        </w:rPr>
      </w:pPr>
      <w:r w:rsidRPr="003B6D3D">
        <w:rPr>
          <w:b/>
        </w:rPr>
        <w:t>第十三章</w:t>
      </w:r>
      <w:r w:rsidRPr="003B6D3D">
        <w:rPr>
          <w:b/>
        </w:rPr>
        <w:t xml:space="preserve"> </w:t>
      </w:r>
      <w:r w:rsidRPr="003B6D3D">
        <w:rPr>
          <w:b/>
        </w:rPr>
        <w:t>农业数字化理论与案例分析</w:t>
      </w:r>
    </w:p>
    <w:p w:rsidR="001D6AD6" w:rsidRPr="003B6D3D" w:rsidRDefault="00682CA0" w:rsidP="001D6AD6">
      <w:pPr>
        <w:spacing w:line="360" w:lineRule="auto"/>
      </w:pPr>
      <w:r>
        <w:rPr>
          <w:rFonts w:hint="eastAsia"/>
        </w:rPr>
        <w:t>1</w:t>
      </w:r>
      <w:r>
        <w:t>.</w:t>
      </w:r>
      <w:r w:rsidR="001D6AD6" w:rsidRPr="003B6D3D">
        <w:t>农业数字化基本概念与特征</w:t>
      </w:r>
    </w:p>
    <w:p w:rsidR="001D6AD6" w:rsidRPr="003B6D3D" w:rsidRDefault="00682CA0" w:rsidP="001D6AD6">
      <w:pPr>
        <w:spacing w:line="360" w:lineRule="auto"/>
      </w:pPr>
      <w:r>
        <w:rPr>
          <w:rFonts w:hint="eastAsia"/>
        </w:rPr>
        <w:t>2</w:t>
      </w:r>
      <w:r>
        <w:t>.</w:t>
      </w:r>
      <w:r w:rsidR="001D6AD6" w:rsidRPr="003B6D3D">
        <w:t>国内外农业数字化现状（政策、存在问题和发展前景）</w:t>
      </w:r>
    </w:p>
    <w:p w:rsidR="001D6AD6" w:rsidRPr="003B6D3D" w:rsidRDefault="00682CA0" w:rsidP="001D6AD6">
      <w:pPr>
        <w:spacing w:line="360" w:lineRule="auto"/>
      </w:pPr>
      <w:r>
        <w:rPr>
          <w:rFonts w:hint="eastAsia"/>
        </w:rPr>
        <w:t>3</w:t>
      </w:r>
      <w:r>
        <w:t>.</w:t>
      </w:r>
      <w:r w:rsidR="001D6AD6" w:rsidRPr="003B6D3D">
        <w:t>农业数字化应用</w:t>
      </w:r>
    </w:p>
    <w:p w:rsidR="001D6AD6" w:rsidRPr="003B6D3D" w:rsidRDefault="00682CA0" w:rsidP="001D6AD6">
      <w:pPr>
        <w:spacing w:line="360" w:lineRule="auto"/>
      </w:pPr>
      <w:r>
        <w:rPr>
          <w:rFonts w:hint="eastAsia"/>
        </w:rPr>
        <w:t>4</w:t>
      </w:r>
      <w:r>
        <w:t>.</w:t>
      </w:r>
      <w:r w:rsidR="001D6AD6" w:rsidRPr="003B6D3D">
        <w:t>农业数字化经典案列分析</w:t>
      </w:r>
    </w:p>
    <w:p w:rsidR="001D6AD6" w:rsidRPr="003B6D3D" w:rsidRDefault="001D6AD6" w:rsidP="001D6AD6">
      <w:pPr>
        <w:widowControl/>
        <w:snapToGrid w:val="0"/>
        <w:spacing w:line="360" w:lineRule="auto"/>
        <w:rPr>
          <w:szCs w:val="21"/>
        </w:rPr>
      </w:pPr>
      <w:r w:rsidRPr="003B6D3D">
        <w:rPr>
          <w:b/>
          <w:bCs/>
          <w:szCs w:val="21"/>
        </w:rPr>
        <w:t>教学组织与实施：</w:t>
      </w:r>
      <w:r w:rsidRPr="003B6D3D">
        <w:rPr>
          <w:szCs w:val="21"/>
        </w:rPr>
        <w:t>本章从农业数字化基本内涵与特征入手，结合国内外农业数字化具体应用和案例分析，通过课堂讲解，视频资料分享，课下查阅、课上分组讨论的讲授体系，让学生们系统全面的掌握本章内容。</w:t>
      </w:r>
    </w:p>
    <w:p w:rsidR="001D6AD6" w:rsidRPr="003B6D3D" w:rsidRDefault="001D6AD6" w:rsidP="001D6AD6">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8</w:t>
      </w:r>
      <w:r w:rsidRPr="003B6D3D">
        <w:rPr>
          <w:b/>
          <w:bCs/>
          <w:kern w:val="0"/>
          <w:szCs w:val="21"/>
        </w:rPr>
        <w:t>学时）</w:t>
      </w:r>
    </w:p>
    <w:p w:rsidR="001D6AD6" w:rsidRPr="003B6D3D" w:rsidRDefault="001D6AD6" w:rsidP="001D6AD6">
      <w:pPr>
        <w:snapToGrid w:val="0"/>
        <w:spacing w:line="360" w:lineRule="auto"/>
        <w:rPr>
          <w:b/>
          <w:bCs/>
          <w:szCs w:val="21"/>
        </w:rPr>
      </w:pPr>
      <w:r w:rsidRPr="003B6D3D">
        <w:rPr>
          <w:b/>
          <w:szCs w:val="21"/>
        </w:rPr>
        <w:t>（一）</w:t>
      </w:r>
      <w:r w:rsidRPr="003B6D3D">
        <w:rPr>
          <w:b/>
          <w:bCs/>
          <w:szCs w:val="21"/>
        </w:rPr>
        <w:t>实验课程简介</w:t>
      </w:r>
    </w:p>
    <w:p w:rsidR="001D6AD6" w:rsidRPr="003B6D3D" w:rsidRDefault="001D6AD6" w:rsidP="001D6AD6">
      <w:pPr>
        <w:snapToGrid w:val="0"/>
        <w:spacing w:line="360" w:lineRule="auto"/>
        <w:ind w:firstLineChars="200" w:firstLine="420"/>
        <w:rPr>
          <w:bCs/>
          <w:szCs w:val="21"/>
        </w:rPr>
      </w:pPr>
      <w:r w:rsidRPr="003B6D3D">
        <w:rPr>
          <w:bCs/>
          <w:szCs w:val="21"/>
        </w:rPr>
        <w:t>实验课程主要进行日光温室的设计，首先进行方案设计、之后完成塑料大棚和日光温室的施工图绘制，综合应用所学的园艺设施装备和日光温室设计理论和方法，完成日光温室的设计，对所学理论知识进行综合性的实践应用，具有较高的挑战度。</w:t>
      </w:r>
    </w:p>
    <w:p w:rsidR="001D6AD6" w:rsidRPr="003B6D3D" w:rsidRDefault="001D6AD6" w:rsidP="001D6AD6">
      <w:pPr>
        <w:snapToGrid w:val="0"/>
        <w:spacing w:line="360" w:lineRule="auto"/>
        <w:rPr>
          <w:b/>
          <w:bCs/>
          <w:szCs w:val="21"/>
        </w:rPr>
      </w:pPr>
      <w:r w:rsidRPr="003B6D3D">
        <w:rPr>
          <w:b/>
          <w:bCs/>
          <w:szCs w:val="21"/>
        </w:rPr>
        <w:t>（二）实验教学目的和基本要求</w:t>
      </w:r>
    </w:p>
    <w:p w:rsidR="001D6AD6" w:rsidRPr="003B6D3D" w:rsidRDefault="001D6AD6" w:rsidP="001D6AD6">
      <w:pPr>
        <w:snapToGrid w:val="0"/>
        <w:spacing w:line="360" w:lineRule="auto"/>
        <w:ind w:firstLineChars="200" w:firstLine="420"/>
      </w:pPr>
      <w:r w:rsidRPr="003B6D3D">
        <w:t>设计塑料大棚和日光温室的结构参数、结构构件和配套设施，完成塑料大棚和日光温室的设计方案，按施工图绘制基本原则和要求，根据前期已完成的设计方案，绘制塑料大棚和日光温室的施工图，指导工程施工。</w:t>
      </w:r>
    </w:p>
    <w:p w:rsidR="001D6AD6" w:rsidRPr="003B6D3D" w:rsidRDefault="001D6AD6" w:rsidP="001D6AD6">
      <w:pPr>
        <w:snapToGrid w:val="0"/>
        <w:spacing w:line="360" w:lineRule="auto"/>
        <w:rPr>
          <w:b/>
        </w:rPr>
      </w:pPr>
      <w:r w:rsidRPr="003B6D3D">
        <w:rPr>
          <w:b/>
        </w:rPr>
        <w:t>（三）实验安全操作规范</w:t>
      </w:r>
    </w:p>
    <w:p w:rsidR="001D6AD6" w:rsidRPr="003B6D3D" w:rsidRDefault="001D6AD6" w:rsidP="001D6AD6">
      <w:pPr>
        <w:snapToGrid w:val="0"/>
        <w:spacing w:line="360" w:lineRule="auto"/>
        <w:ind w:firstLineChars="200" w:firstLine="420"/>
      </w:pPr>
      <w:r w:rsidRPr="003B6D3D">
        <w:t>无</w:t>
      </w:r>
    </w:p>
    <w:p w:rsidR="001D6AD6" w:rsidRPr="003B6D3D" w:rsidRDefault="001D6AD6" w:rsidP="001D6AD6">
      <w:pPr>
        <w:snapToGrid w:val="0"/>
        <w:spacing w:line="360" w:lineRule="auto"/>
        <w:rPr>
          <w:b/>
          <w:bCs/>
          <w:szCs w:val="21"/>
        </w:rPr>
      </w:pPr>
      <w:r w:rsidRPr="003B6D3D">
        <w:rPr>
          <w:b/>
          <w:bCs/>
          <w:szCs w:val="21"/>
        </w:rPr>
        <w:t>（四）实验项目名称与学时分配</w:t>
      </w:r>
    </w:p>
    <w:tbl>
      <w:tblPr>
        <w:tblStyle w:val="af"/>
        <w:tblW w:w="5000" w:type="pct"/>
        <w:jc w:val="center"/>
        <w:tblLook w:val="04A0" w:firstRow="1" w:lastRow="0" w:firstColumn="1" w:lastColumn="0" w:noHBand="0" w:noVBand="1"/>
      </w:tblPr>
      <w:tblGrid>
        <w:gridCol w:w="1452"/>
        <w:gridCol w:w="2970"/>
        <w:gridCol w:w="899"/>
        <w:gridCol w:w="1089"/>
        <w:gridCol w:w="1422"/>
        <w:gridCol w:w="1285"/>
      </w:tblGrid>
      <w:tr w:rsidR="001D6AD6" w:rsidRPr="008C48C7" w:rsidTr="008C48C7">
        <w:trPr>
          <w:trHeight w:val="283"/>
          <w:jc w:val="center"/>
        </w:trPr>
        <w:tc>
          <w:tcPr>
            <w:tcW w:w="796" w:type="pct"/>
            <w:shd w:val="clear" w:color="auto" w:fill="EEECE1" w:themeFill="background2"/>
            <w:vAlign w:val="center"/>
          </w:tcPr>
          <w:p w:rsidR="001D6AD6" w:rsidRPr="008C48C7" w:rsidRDefault="001D6AD6" w:rsidP="008C48C7">
            <w:pPr>
              <w:jc w:val="center"/>
              <w:rPr>
                <w:b/>
                <w:bCs/>
                <w:sz w:val="18"/>
                <w:szCs w:val="18"/>
              </w:rPr>
            </w:pPr>
            <w:r w:rsidRPr="008C48C7">
              <w:rPr>
                <w:b/>
                <w:bCs/>
                <w:sz w:val="18"/>
                <w:szCs w:val="18"/>
              </w:rPr>
              <w:t>序号</w:t>
            </w:r>
          </w:p>
        </w:tc>
        <w:tc>
          <w:tcPr>
            <w:tcW w:w="1629" w:type="pct"/>
            <w:shd w:val="clear" w:color="auto" w:fill="EEECE1" w:themeFill="background2"/>
            <w:vAlign w:val="center"/>
          </w:tcPr>
          <w:p w:rsidR="001D6AD6" w:rsidRPr="008C48C7" w:rsidRDefault="001D6AD6" w:rsidP="008C48C7">
            <w:pPr>
              <w:jc w:val="center"/>
              <w:rPr>
                <w:b/>
                <w:bCs/>
                <w:sz w:val="18"/>
                <w:szCs w:val="18"/>
              </w:rPr>
            </w:pPr>
            <w:r w:rsidRPr="008C48C7">
              <w:rPr>
                <w:b/>
                <w:bCs/>
                <w:sz w:val="18"/>
                <w:szCs w:val="18"/>
              </w:rPr>
              <w:t>实验名称</w:t>
            </w:r>
          </w:p>
        </w:tc>
        <w:tc>
          <w:tcPr>
            <w:tcW w:w="493" w:type="pct"/>
            <w:shd w:val="clear" w:color="auto" w:fill="EEECE1" w:themeFill="background2"/>
            <w:vAlign w:val="center"/>
          </w:tcPr>
          <w:p w:rsidR="001D6AD6" w:rsidRPr="008C48C7" w:rsidRDefault="001D6AD6" w:rsidP="008C48C7">
            <w:pPr>
              <w:jc w:val="center"/>
              <w:rPr>
                <w:b/>
                <w:bCs/>
                <w:sz w:val="18"/>
                <w:szCs w:val="18"/>
              </w:rPr>
            </w:pPr>
            <w:r w:rsidRPr="008C48C7">
              <w:rPr>
                <w:b/>
                <w:bCs/>
                <w:sz w:val="18"/>
                <w:szCs w:val="18"/>
              </w:rPr>
              <w:t>学时</w:t>
            </w:r>
          </w:p>
        </w:tc>
        <w:tc>
          <w:tcPr>
            <w:tcW w:w="597" w:type="pct"/>
            <w:shd w:val="clear" w:color="auto" w:fill="EEECE1" w:themeFill="background2"/>
            <w:vAlign w:val="center"/>
          </w:tcPr>
          <w:p w:rsidR="001D6AD6" w:rsidRPr="008C48C7" w:rsidRDefault="001D6AD6" w:rsidP="008C48C7">
            <w:pPr>
              <w:jc w:val="center"/>
              <w:rPr>
                <w:b/>
                <w:bCs/>
                <w:sz w:val="18"/>
                <w:szCs w:val="18"/>
              </w:rPr>
            </w:pPr>
            <w:r w:rsidRPr="008C48C7">
              <w:rPr>
                <w:b/>
                <w:bCs/>
                <w:sz w:val="18"/>
                <w:szCs w:val="18"/>
              </w:rPr>
              <w:t>类型</w:t>
            </w:r>
          </w:p>
        </w:tc>
        <w:tc>
          <w:tcPr>
            <w:tcW w:w="780" w:type="pct"/>
            <w:shd w:val="clear" w:color="auto" w:fill="EEECE1" w:themeFill="background2"/>
            <w:vAlign w:val="center"/>
          </w:tcPr>
          <w:p w:rsidR="001D6AD6" w:rsidRPr="008C48C7" w:rsidRDefault="001D6AD6" w:rsidP="008C48C7">
            <w:pPr>
              <w:jc w:val="center"/>
              <w:rPr>
                <w:b/>
                <w:bCs/>
                <w:sz w:val="18"/>
                <w:szCs w:val="18"/>
              </w:rPr>
            </w:pPr>
            <w:r w:rsidRPr="008C48C7">
              <w:rPr>
                <w:b/>
                <w:bCs/>
                <w:sz w:val="18"/>
                <w:szCs w:val="18"/>
              </w:rPr>
              <w:t>实验要求</w:t>
            </w:r>
          </w:p>
        </w:tc>
        <w:tc>
          <w:tcPr>
            <w:tcW w:w="706" w:type="pct"/>
            <w:shd w:val="clear" w:color="auto" w:fill="EEECE1" w:themeFill="background2"/>
            <w:vAlign w:val="center"/>
          </w:tcPr>
          <w:p w:rsidR="001D6AD6" w:rsidRPr="008C48C7" w:rsidRDefault="001D6AD6" w:rsidP="008C48C7">
            <w:pPr>
              <w:jc w:val="center"/>
              <w:rPr>
                <w:b/>
                <w:bCs/>
                <w:sz w:val="18"/>
                <w:szCs w:val="18"/>
              </w:rPr>
            </w:pPr>
            <w:r w:rsidRPr="008C48C7">
              <w:rPr>
                <w:b/>
                <w:bCs/>
                <w:sz w:val="18"/>
                <w:szCs w:val="18"/>
              </w:rPr>
              <w:t>每组人数</w:t>
            </w:r>
          </w:p>
        </w:tc>
      </w:tr>
      <w:tr w:rsidR="001D6AD6" w:rsidRPr="008C48C7" w:rsidTr="008C48C7">
        <w:trPr>
          <w:trHeight w:val="283"/>
          <w:jc w:val="center"/>
        </w:trPr>
        <w:tc>
          <w:tcPr>
            <w:tcW w:w="796" w:type="pct"/>
            <w:vAlign w:val="center"/>
          </w:tcPr>
          <w:p w:rsidR="001D6AD6" w:rsidRPr="008C48C7" w:rsidRDefault="001D6AD6" w:rsidP="008C48C7">
            <w:pPr>
              <w:jc w:val="center"/>
              <w:rPr>
                <w:sz w:val="18"/>
                <w:szCs w:val="18"/>
              </w:rPr>
            </w:pPr>
            <w:r w:rsidRPr="008C48C7">
              <w:rPr>
                <w:sz w:val="18"/>
                <w:szCs w:val="18"/>
              </w:rPr>
              <w:t>19011120h01</w:t>
            </w:r>
          </w:p>
        </w:tc>
        <w:tc>
          <w:tcPr>
            <w:tcW w:w="1629" w:type="pct"/>
            <w:vAlign w:val="center"/>
          </w:tcPr>
          <w:p w:rsidR="001D6AD6" w:rsidRPr="008C48C7" w:rsidRDefault="001D6AD6" w:rsidP="008C48C7">
            <w:pPr>
              <w:jc w:val="center"/>
              <w:rPr>
                <w:sz w:val="18"/>
                <w:szCs w:val="18"/>
              </w:rPr>
            </w:pPr>
            <w:r w:rsidRPr="008C48C7">
              <w:rPr>
                <w:sz w:val="18"/>
                <w:szCs w:val="18"/>
              </w:rPr>
              <w:t>日光温室方案设计</w:t>
            </w:r>
          </w:p>
        </w:tc>
        <w:tc>
          <w:tcPr>
            <w:tcW w:w="493" w:type="pct"/>
            <w:vAlign w:val="center"/>
          </w:tcPr>
          <w:p w:rsidR="001D6AD6" w:rsidRPr="008C48C7" w:rsidRDefault="001D6AD6" w:rsidP="008C48C7">
            <w:pPr>
              <w:jc w:val="center"/>
              <w:rPr>
                <w:sz w:val="18"/>
                <w:szCs w:val="18"/>
              </w:rPr>
            </w:pPr>
            <w:r w:rsidRPr="008C48C7">
              <w:rPr>
                <w:sz w:val="18"/>
                <w:szCs w:val="18"/>
              </w:rPr>
              <w:t>4</w:t>
            </w:r>
          </w:p>
        </w:tc>
        <w:tc>
          <w:tcPr>
            <w:tcW w:w="597" w:type="pct"/>
            <w:vAlign w:val="center"/>
          </w:tcPr>
          <w:p w:rsidR="001D6AD6" w:rsidRPr="008C48C7" w:rsidRDefault="001D6AD6" w:rsidP="008C48C7">
            <w:pPr>
              <w:jc w:val="center"/>
              <w:rPr>
                <w:sz w:val="18"/>
                <w:szCs w:val="18"/>
              </w:rPr>
            </w:pPr>
            <w:r w:rsidRPr="008C48C7">
              <w:rPr>
                <w:sz w:val="18"/>
                <w:szCs w:val="18"/>
              </w:rPr>
              <w:t>综合性</w:t>
            </w:r>
          </w:p>
        </w:tc>
        <w:tc>
          <w:tcPr>
            <w:tcW w:w="780" w:type="pct"/>
            <w:vAlign w:val="center"/>
          </w:tcPr>
          <w:p w:rsidR="001D6AD6" w:rsidRPr="008C48C7" w:rsidRDefault="001D6AD6" w:rsidP="008C48C7">
            <w:pPr>
              <w:jc w:val="center"/>
              <w:rPr>
                <w:sz w:val="18"/>
                <w:szCs w:val="18"/>
              </w:rPr>
            </w:pPr>
            <w:r w:rsidRPr="008C48C7">
              <w:rPr>
                <w:sz w:val="18"/>
                <w:szCs w:val="18"/>
              </w:rPr>
              <w:t>必做</w:t>
            </w:r>
          </w:p>
        </w:tc>
        <w:tc>
          <w:tcPr>
            <w:tcW w:w="706" w:type="pct"/>
            <w:vAlign w:val="center"/>
          </w:tcPr>
          <w:p w:rsidR="001D6AD6" w:rsidRPr="008C48C7" w:rsidRDefault="001D6AD6" w:rsidP="008C48C7">
            <w:pPr>
              <w:jc w:val="center"/>
              <w:rPr>
                <w:sz w:val="18"/>
                <w:szCs w:val="18"/>
              </w:rPr>
            </w:pPr>
            <w:r w:rsidRPr="008C48C7">
              <w:rPr>
                <w:sz w:val="18"/>
                <w:szCs w:val="18"/>
              </w:rPr>
              <w:t>1</w:t>
            </w:r>
          </w:p>
        </w:tc>
      </w:tr>
      <w:tr w:rsidR="001D6AD6" w:rsidRPr="008C48C7" w:rsidTr="008C48C7">
        <w:trPr>
          <w:trHeight w:val="283"/>
          <w:jc w:val="center"/>
        </w:trPr>
        <w:tc>
          <w:tcPr>
            <w:tcW w:w="796" w:type="pct"/>
            <w:vAlign w:val="center"/>
          </w:tcPr>
          <w:p w:rsidR="001D6AD6" w:rsidRPr="008C48C7" w:rsidRDefault="001D6AD6" w:rsidP="008C48C7">
            <w:pPr>
              <w:jc w:val="center"/>
              <w:rPr>
                <w:sz w:val="18"/>
                <w:szCs w:val="18"/>
              </w:rPr>
            </w:pPr>
            <w:r w:rsidRPr="008C48C7">
              <w:rPr>
                <w:sz w:val="18"/>
                <w:szCs w:val="18"/>
              </w:rPr>
              <w:t>19011120h02</w:t>
            </w:r>
          </w:p>
        </w:tc>
        <w:tc>
          <w:tcPr>
            <w:tcW w:w="1629" w:type="pct"/>
            <w:vAlign w:val="center"/>
          </w:tcPr>
          <w:p w:rsidR="001D6AD6" w:rsidRPr="008C48C7" w:rsidRDefault="001D6AD6" w:rsidP="008C48C7">
            <w:pPr>
              <w:jc w:val="center"/>
              <w:rPr>
                <w:sz w:val="18"/>
                <w:szCs w:val="18"/>
              </w:rPr>
            </w:pPr>
            <w:r w:rsidRPr="008C48C7">
              <w:rPr>
                <w:sz w:val="18"/>
                <w:szCs w:val="18"/>
              </w:rPr>
              <w:t>日光温室施工图设计</w:t>
            </w:r>
          </w:p>
        </w:tc>
        <w:tc>
          <w:tcPr>
            <w:tcW w:w="493" w:type="pct"/>
            <w:vAlign w:val="center"/>
          </w:tcPr>
          <w:p w:rsidR="001D6AD6" w:rsidRPr="008C48C7" w:rsidRDefault="001D6AD6" w:rsidP="008C48C7">
            <w:pPr>
              <w:jc w:val="center"/>
              <w:rPr>
                <w:sz w:val="18"/>
                <w:szCs w:val="18"/>
              </w:rPr>
            </w:pPr>
            <w:r w:rsidRPr="008C48C7">
              <w:rPr>
                <w:sz w:val="18"/>
                <w:szCs w:val="18"/>
              </w:rPr>
              <w:t>4</w:t>
            </w:r>
          </w:p>
        </w:tc>
        <w:tc>
          <w:tcPr>
            <w:tcW w:w="597" w:type="pct"/>
            <w:vAlign w:val="center"/>
          </w:tcPr>
          <w:p w:rsidR="001D6AD6" w:rsidRPr="008C48C7" w:rsidRDefault="001D6AD6" w:rsidP="008C48C7">
            <w:pPr>
              <w:jc w:val="center"/>
              <w:rPr>
                <w:sz w:val="18"/>
                <w:szCs w:val="18"/>
              </w:rPr>
            </w:pPr>
            <w:r w:rsidRPr="008C48C7">
              <w:rPr>
                <w:sz w:val="18"/>
                <w:szCs w:val="18"/>
              </w:rPr>
              <w:t>综合性</w:t>
            </w:r>
          </w:p>
        </w:tc>
        <w:tc>
          <w:tcPr>
            <w:tcW w:w="780" w:type="pct"/>
            <w:vAlign w:val="center"/>
          </w:tcPr>
          <w:p w:rsidR="001D6AD6" w:rsidRPr="008C48C7" w:rsidRDefault="001D6AD6" w:rsidP="008C48C7">
            <w:pPr>
              <w:jc w:val="center"/>
              <w:rPr>
                <w:sz w:val="18"/>
                <w:szCs w:val="18"/>
              </w:rPr>
            </w:pPr>
            <w:r w:rsidRPr="008C48C7">
              <w:rPr>
                <w:sz w:val="18"/>
                <w:szCs w:val="18"/>
              </w:rPr>
              <w:t>必做</w:t>
            </w:r>
          </w:p>
        </w:tc>
        <w:tc>
          <w:tcPr>
            <w:tcW w:w="706" w:type="pct"/>
            <w:vAlign w:val="center"/>
          </w:tcPr>
          <w:p w:rsidR="001D6AD6" w:rsidRPr="008C48C7" w:rsidRDefault="001D6AD6" w:rsidP="008C48C7">
            <w:pPr>
              <w:jc w:val="center"/>
              <w:rPr>
                <w:sz w:val="18"/>
                <w:szCs w:val="18"/>
              </w:rPr>
            </w:pPr>
            <w:r w:rsidRPr="008C48C7">
              <w:rPr>
                <w:sz w:val="18"/>
                <w:szCs w:val="18"/>
              </w:rPr>
              <w:t>1</w:t>
            </w:r>
          </w:p>
        </w:tc>
      </w:tr>
    </w:tbl>
    <w:p w:rsidR="001D6AD6" w:rsidRPr="003B6D3D" w:rsidRDefault="001D6AD6" w:rsidP="001D6AD6">
      <w:pPr>
        <w:snapToGrid w:val="0"/>
        <w:spacing w:line="360" w:lineRule="auto"/>
        <w:rPr>
          <w:b/>
          <w:bCs/>
          <w:szCs w:val="21"/>
        </w:rPr>
      </w:pPr>
      <w:r w:rsidRPr="003B6D3D">
        <w:rPr>
          <w:b/>
          <w:bCs/>
          <w:szCs w:val="21"/>
        </w:rPr>
        <w:t>（五）实验方式及基本要求</w:t>
      </w:r>
    </w:p>
    <w:p w:rsidR="001D6AD6" w:rsidRPr="003B6D3D" w:rsidRDefault="001D6AD6" w:rsidP="001D6AD6">
      <w:pPr>
        <w:snapToGrid w:val="0"/>
        <w:spacing w:line="360" w:lineRule="auto"/>
        <w:ind w:firstLineChars="200" w:firstLine="420"/>
        <w:rPr>
          <w:szCs w:val="21"/>
        </w:rPr>
      </w:pPr>
      <w:r w:rsidRPr="003B6D3D">
        <w:rPr>
          <w:szCs w:val="21"/>
        </w:rPr>
        <w:lastRenderedPageBreak/>
        <w:t>日光温室的结构参数、结构构件设计合理，配套设备完备，所选材料技术参数准确，符合实际需要，施工图图面清晰，符合施工图绘制借本原则和要求，设计内容完整。</w:t>
      </w:r>
    </w:p>
    <w:p w:rsidR="001D6AD6" w:rsidRPr="003B6D3D" w:rsidRDefault="001D6AD6" w:rsidP="001D6AD6">
      <w:pPr>
        <w:snapToGrid w:val="0"/>
        <w:spacing w:line="360" w:lineRule="auto"/>
        <w:rPr>
          <w:b/>
          <w:szCs w:val="21"/>
        </w:rPr>
      </w:pPr>
      <w:r w:rsidRPr="003B6D3D">
        <w:rPr>
          <w:b/>
          <w:bCs/>
          <w:szCs w:val="21"/>
        </w:rPr>
        <w:t>（六）</w:t>
      </w:r>
      <w:r w:rsidRPr="003B6D3D">
        <w:rPr>
          <w:b/>
          <w:szCs w:val="21"/>
        </w:rPr>
        <w:t>实验内容安排</w:t>
      </w:r>
    </w:p>
    <w:p w:rsidR="001D6AD6" w:rsidRPr="003B6D3D" w:rsidRDefault="001D6AD6" w:rsidP="001D6AD6">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【实验一】日光温室方案设计</w:t>
      </w:r>
    </w:p>
    <w:p w:rsidR="001D6AD6" w:rsidRPr="003B6D3D" w:rsidRDefault="001D6AD6" w:rsidP="001D6AD6">
      <w:pPr>
        <w:snapToGrid w:val="0"/>
        <w:spacing w:line="360" w:lineRule="auto"/>
        <w:ind w:firstLineChars="200" w:firstLine="422"/>
      </w:pPr>
      <w:r w:rsidRPr="003B6D3D">
        <w:rPr>
          <w:b/>
          <w:szCs w:val="21"/>
        </w:rPr>
        <w:t>1.</w:t>
      </w:r>
      <w:r w:rsidRPr="003B6D3D">
        <w:rPr>
          <w:b/>
          <w:szCs w:val="21"/>
        </w:rPr>
        <w:t>实验学时：</w:t>
      </w:r>
      <w:r w:rsidRPr="003B6D3D">
        <w:rPr>
          <w:bCs/>
        </w:rPr>
        <w:t>4</w:t>
      </w:r>
      <w:r w:rsidRPr="003B6D3D">
        <w:rPr>
          <w:bCs/>
        </w:rPr>
        <w:t>学时</w:t>
      </w:r>
    </w:p>
    <w:p w:rsidR="001D6AD6" w:rsidRPr="003B6D3D" w:rsidRDefault="001D6AD6" w:rsidP="001D6AD6">
      <w:pPr>
        <w:snapToGrid w:val="0"/>
        <w:spacing w:line="360" w:lineRule="auto"/>
        <w:ind w:firstLineChars="200" w:firstLine="422"/>
      </w:pPr>
      <w:r w:rsidRPr="003B6D3D">
        <w:rPr>
          <w:b/>
          <w:szCs w:val="21"/>
        </w:rPr>
        <w:t>2.</w:t>
      </w:r>
      <w:r w:rsidRPr="003B6D3D">
        <w:rPr>
          <w:b/>
          <w:szCs w:val="21"/>
        </w:rPr>
        <w:t>实验目的：</w:t>
      </w:r>
      <w:r w:rsidRPr="003B6D3D">
        <w:rPr>
          <w:bCs/>
          <w:szCs w:val="21"/>
        </w:rPr>
        <w:t>通过</w:t>
      </w:r>
      <w:r w:rsidRPr="003B6D3D">
        <w:rPr>
          <w:bCs/>
        </w:rPr>
        <w:t>设</w:t>
      </w:r>
      <w:r w:rsidRPr="003B6D3D">
        <w:t>计日光温室的方案，深入理解日光温室的设计理论和方法，为绘制日光温室施工图做准备。</w:t>
      </w:r>
    </w:p>
    <w:p w:rsidR="001D6AD6" w:rsidRPr="003B6D3D" w:rsidRDefault="001D6AD6" w:rsidP="001D6AD6">
      <w:pPr>
        <w:snapToGrid w:val="0"/>
        <w:spacing w:line="360" w:lineRule="auto"/>
        <w:ind w:firstLineChars="200" w:firstLine="422"/>
        <w:rPr>
          <w:bCs/>
          <w:szCs w:val="21"/>
        </w:rPr>
      </w:pPr>
      <w:r w:rsidRPr="003B6D3D">
        <w:rPr>
          <w:b/>
          <w:szCs w:val="21"/>
        </w:rPr>
        <w:t>3.</w:t>
      </w:r>
      <w:r w:rsidRPr="003B6D3D">
        <w:rPr>
          <w:b/>
          <w:szCs w:val="21"/>
        </w:rPr>
        <w:t>实验内容：</w:t>
      </w:r>
      <w:r w:rsidRPr="003B6D3D">
        <w:t>设计日光温室的结构参数、结构构件和配套设施，完成日光温室的设计方案。</w:t>
      </w:r>
    </w:p>
    <w:p w:rsidR="001D6AD6" w:rsidRPr="003B6D3D" w:rsidRDefault="001D6AD6" w:rsidP="001D6AD6">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每位同学</w:t>
      </w:r>
      <w:r w:rsidRPr="003B6D3D">
        <w:t>运用所</w:t>
      </w:r>
      <w:r w:rsidRPr="003B6D3D">
        <w:rPr>
          <w:bCs/>
        </w:rPr>
        <w:t>学</w:t>
      </w:r>
      <w:r w:rsidRPr="003B6D3D">
        <w:t>日光温室的设计理论和方法，完成日光温室的方案方案，包括确定日光温室结构参数、结构构件、配套设备，选用合适的材料，给出相应的技术参数。同学之间进行互评。</w:t>
      </w:r>
    </w:p>
    <w:p w:rsidR="001D6AD6" w:rsidRPr="003B6D3D" w:rsidRDefault="001D6AD6" w:rsidP="001D6AD6">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无</w:t>
      </w:r>
    </w:p>
    <w:p w:rsidR="001D6AD6" w:rsidRPr="003B6D3D" w:rsidRDefault="001D6AD6" w:rsidP="001D6AD6">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【实验二】</w:t>
      </w:r>
      <w:r w:rsidRPr="003B6D3D">
        <w:rPr>
          <w:rFonts w:ascii="Times New Roman" w:eastAsia="宋体" w:hAnsi="Times New Roman" w:cs="Times New Roman"/>
          <w:b/>
          <w:sz w:val="21"/>
          <w:szCs w:val="21"/>
        </w:rPr>
        <w:t>日光温室施工图</w:t>
      </w:r>
      <w:r w:rsidRPr="003B6D3D">
        <w:rPr>
          <w:rFonts w:ascii="Times New Roman" w:hAnsi="Times New Roman" w:cs="Times New Roman"/>
          <w:b/>
          <w:sz w:val="21"/>
          <w:szCs w:val="21"/>
        </w:rPr>
        <w:t>设计</w:t>
      </w:r>
    </w:p>
    <w:p w:rsidR="001D6AD6" w:rsidRPr="003B6D3D" w:rsidRDefault="001D6AD6" w:rsidP="001D6AD6">
      <w:pPr>
        <w:snapToGrid w:val="0"/>
        <w:spacing w:line="360" w:lineRule="auto"/>
        <w:ind w:firstLineChars="200" w:firstLine="422"/>
      </w:pPr>
      <w:r w:rsidRPr="003B6D3D">
        <w:rPr>
          <w:b/>
          <w:szCs w:val="21"/>
        </w:rPr>
        <w:t>1.</w:t>
      </w:r>
      <w:r w:rsidRPr="003B6D3D">
        <w:rPr>
          <w:b/>
          <w:szCs w:val="21"/>
        </w:rPr>
        <w:t>实验学时：</w:t>
      </w:r>
      <w:r w:rsidRPr="003B6D3D">
        <w:rPr>
          <w:bCs/>
        </w:rPr>
        <w:t>4</w:t>
      </w:r>
      <w:r w:rsidRPr="003B6D3D">
        <w:rPr>
          <w:bCs/>
        </w:rPr>
        <w:t>学时</w:t>
      </w:r>
    </w:p>
    <w:p w:rsidR="001D6AD6" w:rsidRPr="003B6D3D" w:rsidRDefault="001D6AD6" w:rsidP="001D6AD6">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通过绘制日光温室施工图，学生进一步掌握日光温室施工图的绘制要求和设计要点，独立完成日光温室施工图绘制。</w:t>
      </w:r>
    </w:p>
    <w:p w:rsidR="001D6AD6" w:rsidRPr="003B6D3D" w:rsidRDefault="001D6AD6" w:rsidP="001D6AD6">
      <w:pPr>
        <w:snapToGrid w:val="0"/>
        <w:spacing w:line="360" w:lineRule="auto"/>
        <w:ind w:firstLineChars="200" w:firstLine="422"/>
        <w:rPr>
          <w:bCs/>
          <w:szCs w:val="21"/>
        </w:rPr>
      </w:pPr>
      <w:r w:rsidRPr="003B6D3D">
        <w:rPr>
          <w:b/>
          <w:szCs w:val="21"/>
        </w:rPr>
        <w:t>3.</w:t>
      </w:r>
      <w:r w:rsidRPr="003B6D3D">
        <w:rPr>
          <w:b/>
          <w:szCs w:val="21"/>
        </w:rPr>
        <w:t>实验内容：</w:t>
      </w:r>
      <w:r w:rsidRPr="003B6D3D">
        <w:t>按施工图绘制基本原则和要求，根据前期已完成的设计方案，绘制日光温室的施工图，指导工程施工。</w:t>
      </w:r>
    </w:p>
    <w:p w:rsidR="001D6AD6" w:rsidRPr="003B6D3D" w:rsidRDefault="001D6AD6" w:rsidP="001D6AD6">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每位同学利用绘图工具或</w:t>
      </w:r>
      <w:r w:rsidRPr="003B6D3D">
        <w:rPr>
          <w:bCs/>
          <w:szCs w:val="21"/>
        </w:rPr>
        <w:t>AutoCAD</w:t>
      </w:r>
      <w:r w:rsidRPr="003B6D3D">
        <w:rPr>
          <w:bCs/>
          <w:szCs w:val="21"/>
        </w:rPr>
        <w:t>软件，</w:t>
      </w:r>
      <w:r w:rsidRPr="003B6D3D">
        <w:t>按施工图绘制基本原则和要求，绘制一套日光温室施工图，包括平面图、立面图、剖面图和详图，详细展示自己的设计方案。</w:t>
      </w:r>
      <w:r w:rsidRPr="003B6D3D">
        <w:rPr>
          <w:szCs w:val="21"/>
        </w:rPr>
        <w:t>要求图面清晰，符合施工图绘制基本原则和要求，设计内容完整。</w:t>
      </w:r>
    </w:p>
    <w:p w:rsidR="001D6AD6" w:rsidRPr="003B6D3D" w:rsidRDefault="001D6AD6" w:rsidP="001D6AD6">
      <w:pPr>
        <w:snapToGrid w:val="0"/>
        <w:spacing w:line="360" w:lineRule="auto"/>
        <w:ind w:firstLineChars="200" w:firstLine="422"/>
        <w:rPr>
          <w:szCs w:val="21"/>
        </w:rPr>
      </w:pPr>
      <w:r w:rsidRPr="003B6D3D">
        <w:rPr>
          <w:b/>
          <w:szCs w:val="21"/>
        </w:rPr>
        <w:t>5.</w:t>
      </w:r>
      <w:r w:rsidRPr="003B6D3D">
        <w:rPr>
          <w:b/>
          <w:szCs w:val="21"/>
        </w:rPr>
        <w:t>实验设备及器材：无</w:t>
      </w:r>
    </w:p>
    <w:p w:rsidR="001D6AD6" w:rsidRPr="003B6D3D" w:rsidRDefault="001D6AD6" w:rsidP="001D6AD6">
      <w:pPr>
        <w:snapToGrid w:val="0"/>
        <w:spacing w:line="360" w:lineRule="auto"/>
        <w:rPr>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1D6AD6" w:rsidRPr="003B6D3D" w:rsidRDefault="001D6AD6" w:rsidP="001D6AD6">
      <w:pPr>
        <w:snapToGrid w:val="0"/>
        <w:spacing w:line="360" w:lineRule="auto"/>
        <w:ind w:firstLineChars="200" w:firstLine="420"/>
        <w:rPr>
          <w:szCs w:val="21"/>
        </w:rPr>
      </w:pPr>
      <w:r w:rsidRPr="003B6D3D">
        <w:rPr>
          <w:kern w:val="0"/>
          <w:szCs w:val="21"/>
        </w:rPr>
        <w:t>学生互评和教师评价共同评定成绩</w:t>
      </w:r>
      <w:r w:rsidRPr="003B6D3D">
        <w:rPr>
          <w:rFonts w:eastAsiaTheme="majorEastAsia"/>
          <w:szCs w:val="21"/>
        </w:rPr>
        <w:t>。</w:t>
      </w:r>
    </w:p>
    <w:p w:rsidR="001D6AD6" w:rsidRPr="003B6D3D" w:rsidRDefault="001D6AD6" w:rsidP="001D6AD6">
      <w:pPr>
        <w:rPr>
          <w:b/>
          <w:bCs/>
          <w:kern w:val="0"/>
          <w:szCs w:val="21"/>
        </w:rPr>
      </w:pPr>
      <w:r w:rsidRPr="003B6D3D">
        <w:rPr>
          <w:b/>
          <w:bCs/>
          <w:kern w:val="0"/>
          <w:szCs w:val="21"/>
        </w:rPr>
        <w:t>六、课程思政</w:t>
      </w:r>
    </w:p>
    <w:p w:rsidR="001D6AD6" w:rsidRPr="00682CA0" w:rsidRDefault="001D6AD6" w:rsidP="00682CA0">
      <w:pPr>
        <w:snapToGrid w:val="0"/>
        <w:spacing w:line="360" w:lineRule="auto"/>
        <w:ind w:firstLineChars="200" w:firstLine="420"/>
        <w:rPr>
          <w:kern w:val="0"/>
          <w:szCs w:val="21"/>
        </w:rPr>
      </w:pPr>
      <w:r w:rsidRPr="00682CA0">
        <w:rPr>
          <w:kern w:val="0"/>
          <w:szCs w:val="21"/>
        </w:rPr>
        <w:t>根据该课程的特点，结合设施农业装备与信息化的主要内容，在理论和实验教学的各个环节，融入思政教育元素，培养适应国家、中原地区和河南地方经济发展需要，具备扎实的自然科学、人文社会科学知识的新时代高级复合型人才。具体目标如下：</w:t>
      </w:r>
    </w:p>
    <w:p w:rsidR="001D6AD6" w:rsidRPr="00682CA0" w:rsidRDefault="001D6AD6" w:rsidP="00682CA0">
      <w:pPr>
        <w:snapToGrid w:val="0"/>
        <w:spacing w:line="360" w:lineRule="auto"/>
        <w:ind w:firstLineChars="200" w:firstLine="420"/>
        <w:rPr>
          <w:kern w:val="0"/>
          <w:szCs w:val="21"/>
        </w:rPr>
      </w:pPr>
      <w:r w:rsidRPr="00682CA0">
        <w:rPr>
          <w:kern w:val="0"/>
          <w:szCs w:val="21"/>
        </w:rPr>
        <w:t>（</w:t>
      </w:r>
      <w:r w:rsidRPr="00682CA0">
        <w:rPr>
          <w:kern w:val="0"/>
          <w:szCs w:val="21"/>
        </w:rPr>
        <w:t>1</w:t>
      </w:r>
      <w:r w:rsidRPr="00682CA0">
        <w:rPr>
          <w:kern w:val="0"/>
          <w:szCs w:val="21"/>
        </w:rPr>
        <w:t>）了解设施园艺在国民经济和人民生活中的重要地位和作用，掌握国内设施农业装备与信息化的发展历史、现状及未来前景，引导学生厚植爱国主义情怀，增强学生服务农业农村现代化和服务乡村振兴的使命感和责任感，通过科技与技术、信息与计算机技术振兴农业发展。</w:t>
      </w:r>
    </w:p>
    <w:p w:rsidR="001D6AD6" w:rsidRPr="00682CA0" w:rsidRDefault="001D6AD6" w:rsidP="00682CA0">
      <w:pPr>
        <w:snapToGrid w:val="0"/>
        <w:spacing w:line="360" w:lineRule="auto"/>
        <w:ind w:firstLineChars="200" w:firstLine="420"/>
        <w:rPr>
          <w:kern w:val="0"/>
          <w:szCs w:val="21"/>
        </w:rPr>
      </w:pPr>
      <w:r w:rsidRPr="00682CA0">
        <w:rPr>
          <w:kern w:val="0"/>
          <w:szCs w:val="21"/>
        </w:rPr>
        <w:t>（</w:t>
      </w:r>
      <w:r w:rsidRPr="00682CA0">
        <w:rPr>
          <w:kern w:val="0"/>
          <w:szCs w:val="21"/>
        </w:rPr>
        <w:t>2</w:t>
      </w:r>
      <w:r w:rsidRPr="00682CA0">
        <w:rPr>
          <w:kern w:val="0"/>
          <w:szCs w:val="21"/>
        </w:rPr>
        <w:t>）通过对设施农业装备与信息化的悠久历史和新中国成立以来中国设施园艺产业取得巨大成就的介绍，培养学生对</w:t>
      </w:r>
      <w:r w:rsidR="00B85AC0" w:rsidRPr="00682CA0">
        <w:rPr>
          <w:kern w:val="0"/>
          <w:szCs w:val="21"/>
        </w:rPr>
        <w:t>”</w:t>
      </w:r>
      <w:r w:rsidRPr="00682CA0">
        <w:rPr>
          <w:kern w:val="0"/>
          <w:szCs w:val="21"/>
        </w:rPr>
        <w:t>四个自信</w:t>
      </w:r>
      <w:r w:rsidR="00B85AC0" w:rsidRPr="00682CA0">
        <w:rPr>
          <w:kern w:val="0"/>
          <w:szCs w:val="21"/>
        </w:rPr>
        <w:t>”</w:t>
      </w:r>
      <w:r w:rsidRPr="00682CA0">
        <w:rPr>
          <w:kern w:val="0"/>
          <w:szCs w:val="21"/>
        </w:rPr>
        <w:t>的认知，即使同学们坚信在中国共产党领导下，中国设施园</w:t>
      </w:r>
      <w:r w:rsidRPr="00682CA0">
        <w:rPr>
          <w:kern w:val="0"/>
          <w:szCs w:val="21"/>
        </w:rPr>
        <w:lastRenderedPageBreak/>
        <w:t>艺产业将会更加迈向智慧化、智能化、信息化、自动化、机械化、绿色化、高效化发展，繁荣，人民生活也会更加美好。</w:t>
      </w:r>
    </w:p>
    <w:p w:rsidR="001D6AD6" w:rsidRPr="00682CA0" w:rsidRDefault="001D6AD6" w:rsidP="00682CA0">
      <w:pPr>
        <w:snapToGrid w:val="0"/>
        <w:spacing w:line="360" w:lineRule="auto"/>
        <w:ind w:firstLineChars="200" w:firstLine="420"/>
        <w:rPr>
          <w:kern w:val="0"/>
          <w:szCs w:val="21"/>
        </w:rPr>
      </w:pPr>
      <w:r w:rsidRPr="00682CA0">
        <w:rPr>
          <w:kern w:val="0"/>
          <w:szCs w:val="21"/>
        </w:rPr>
        <w:t>（</w:t>
      </w:r>
      <w:r w:rsidRPr="00682CA0">
        <w:rPr>
          <w:kern w:val="0"/>
          <w:szCs w:val="21"/>
        </w:rPr>
        <w:t>3</w:t>
      </w:r>
      <w:r w:rsidRPr="00682CA0">
        <w:rPr>
          <w:kern w:val="0"/>
          <w:szCs w:val="21"/>
        </w:rPr>
        <w:t>）了解设施农业装备从无到有、从简单到复杂、从初级到高级，种类越来越丰富，功能越来越齐全的发展规律，引导学生养成求真崇实、敢于探索、勇于创新、多与交叉学科相融合，坚定执着的科学精神和精益求精的大国工匠精神。</w:t>
      </w:r>
    </w:p>
    <w:p w:rsidR="001D6AD6" w:rsidRPr="00682CA0" w:rsidRDefault="001D6AD6" w:rsidP="00682CA0">
      <w:pPr>
        <w:snapToGrid w:val="0"/>
        <w:spacing w:line="360" w:lineRule="auto"/>
        <w:ind w:firstLineChars="200" w:firstLine="420"/>
        <w:rPr>
          <w:kern w:val="0"/>
          <w:szCs w:val="21"/>
        </w:rPr>
      </w:pPr>
      <w:r w:rsidRPr="00682CA0">
        <w:rPr>
          <w:kern w:val="0"/>
          <w:szCs w:val="21"/>
        </w:rPr>
        <w:t>（</w:t>
      </w:r>
      <w:r w:rsidRPr="00682CA0">
        <w:rPr>
          <w:kern w:val="0"/>
          <w:szCs w:val="21"/>
        </w:rPr>
        <w:t>4</w:t>
      </w:r>
      <w:r w:rsidRPr="00682CA0">
        <w:rPr>
          <w:kern w:val="0"/>
          <w:szCs w:val="21"/>
        </w:rPr>
        <w:t>）设施农业装备与信息化的学习，理论与小组讨论、案例分析、视频、</w:t>
      </w:r>
      <w:r w:rsidRPr="00682CA0">
        <w:rPr>
          <w:kern w:val="0"/>
          <w:szCs w:val="21"/>
        </w:rPr>
        <w:t>PPT</w:t>
      </w:r>
      <w:r w:rsidRPr="00682CA0">
        <w:rPr>
          <w:kern w:val="0"/>
          <w:szCs w:val="21"/>
        </w:rPr>
        <w:t>等相融合，分组讨论章节以小组为单元、合作形式展开，注重学生沟通表达和协调能力、组织协调能力、团队合作精神的培养，使学生在实操过程中体会专业精神、团队精神、创新意识、纪律意识和集体荣誉感。</w:t>
      </w:r>
    </w:p>
    <w:p w:rsidR="001D6AD6" w:rsidRPr="0009748E" w:rsidRDefault="001D6AD6" w:rsidP="0009748E">
      <w:pPr>
        <w:widowControl/>
        <w:snapToGrid w:val="0"/>
        <w:spacing w:line="360" w:lineRule="auto"/>
        <w:jc w:val="left"/>
        <w:rPr>
          <w:b/>
          <w:bCs/>
          <w:kern w:val="0"/>
          <w:szCs w:val="21"/>
        </w:rPr>
      </w:pPr>
      <w:r w:rsidRPr="003B6D3D">
        <w:rPr>
          <w:b/>
          <w:bCs/>
          <w:kern w:val="0"/>
          <w:szCs w:val="21"/>
        </w:rPr>
        <w:t>七、</w:t>
      </w:r>
      <w:r w:rsidR="00682CA0" w:rsidRPr="003B6D3D">
        <w:rPr>
          <w:b/>
          <w:bCs/>
          <w:kern w:val="0"/>
          <w:szCs w:val="21"/>
        </w:rPr>
        <w:t>教材及教学参考书</w:t>
      </w:r>
    </w:p>
    <w:p w:rsidR="001D6AD6" w:rsidRPr="003B6D3D" w:rsidRDefault="001D6AD6" w:rsidP="0009748E">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1</w:t>
      </w:r>
      <w:r w:rsidRPr="003B6D3D">
        <w:rPr>
          <w:kern w:val="0"/>
          <w:szCs w:val="21"/>
        </w:rPr>
        <w:t>）理论课教材：设施农业装备，王双喜主编，中国农业出版社，</w:t>
      </w:r>
      <w:r w:rsidRPr="003B6D3D">
        <w:rPr>
          <w:kern w:val="0"/>
          <w:szCs w:val="21"/>
        </w:rPr>
        <w:t>2010</w:t>
      </w:r>
      <w:r w:rsidRPr="003B6D3D">
        <w:rPr>
          <w:kern w:val="0"/>
          <w:szCs w:val="21"/>
        </w:rPr>
        <w:t>年。</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2</w:t>
      </w:r>
      <w:r w:rsidRPr="003B6D3D">
        <w:rPr>
          <w:kern w:val="0"/>
          <w:szCs w:val="21"/>
        </w:rPr>
        <w:t>）理论课教材：中国农业农村信息化发展报告（</w:t>
      </w:r>
      <w:r w:rsidRPr="003B6D3D">
        <w:rPr>
          <w:kern w:val="0"/>
          <w:szCs w:val="21"/>
        </w:rPr>
        <w:t>2020</w:t>
      </w:r>
      <w:r w:rsidRPr="003B6D3D">
        <w:rPr>
          <w:kern w:val="0"/>
          <w:szCs w:val="21"/>
        </w:rPr>
        <w:t>），李道亮主编，机械工业出版社，</w:t>
      </w:r>
      <w:r w:rsidRPr="003B6D3D">
        <w:rPr>
          <w:kern w:val="0"/>
          <w:szCs w:val="21"/>
        </w:rPr>
        <w:t>2010</w:t>
      </w:r>
      <w:r w:rsidRPr="003B6D3D">
        <w:rPr>
          <w:kern w:val="0"/>
          <w:szCs w:val="21"/>
        </w:rPr>
        <w:t>年。</w:t>
      </w:r>
    </w:p>
    <w:p w:rsidR="001D6AD6" w:rsidRPr="003B6D3D" w:rsidRDefault="001D6AD6" w:rsidP="001D6AD6">
      <w:pPr>
        <w:widowControl/>
        <w:snapToGrid w:val="0"/>
        <w:spacing w:line="360" w:lineRule="auto"/>
        <w:ind w:firstLineChars="200" w:firstLine="422"/>
        <w:jc w:val="left"/>
        <w:rPr>
          <w:b/>
          <w:bCs/>
          <w:kern w:val="0"/>
          <w:szCs w:val="21"/>
        </w:rPr>
      </w:pPr>
      <w:r w:rsidRPr="003B6D3D">
        <w:rPr>
          <w:b/>
          <w:bCs/>
          <w:kern w:val="0"/>
          <w:szCs w:val="21"/>
        </w:rPr>
        <w:t>2.</w:t>
      </w:r>
      <w:r w:rsidRPr="003B6D3D">
        <w:rPr>
          <w:b/>
          <w:bCs/>
          <w:kern w:val="0"/>
          <w:szCs w:val="21"/>
        </w:rPr>
        <w:t>参考书：</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1</w:t>
      </w:r>
      <w:r w:rsidRPr="003B6D3D">
        <w:rPr>
          <w:kern w:val="0"/>
          <w:szCs w:val="21"/>
        </w:rPr>
        <w:t>）园艺设施学，邹志荣主编，中国农业出版社，</w:t>
      </w:r>
      <w:r w:rsidRPr="003B6D3D">
        <w:rPr>
          <w:kern w:val="0"/>
          <w:szCs w:val="21"/>
        </w:rPr>
        <w:t>2001</w:t>
      </w:r>
      <w:r w:rsidRPr="003B6D3D">
        <w:rPr>
          <w:kern w:val="0"/>
          <w:szCs w:val="21"/>
        </w:rPr>
        <w:t>年。</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2</w:t>
      </w:r>
      <w:r w:rsidRPr="003B6D3D">
        <w:rPr>
          <w:kern w:val="0"/>
          <w:szCs w:val="21"/>
        </w:rPr>
        <w:t>）设施农业装备，王双喜主编，中国农业大学出版社，</w:t>
      </w:r>
      <w:r w:rsidRPr="003B6D3D">
        <w:rPr>
          <w:kern w:val="0"/>
          <w:szCs w:val="21"/>
        </w:rPr>
        <w:t>2010</w:t>
      </w:r>
      <w:r w:rsidRPr="003B6D3D">
        <w:rPr>
          <w:kern w:val="0"/>
          <w:szCs w:val="21"/>
        </w:rPr>
        <w:t>年。</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3</w:t>
      </w:r>
      <w:r w:rsidRPr="003B6D3D">
        <w:rPr>
          <w:kern w:val="0"/>
          <w:szCs w:val="21"/>
        </w:rPr>
        <w:t>）设施农业环境工程学，邹志荣</w:t>
      </w:r>
      <w:r w:rsidRPr="003B6D3D">
        <w:rPr>
          <w:kern w:val="0"/>
          <w:szCs w:val="21"/>
        </w:rPr>
        <w:t xml:space="preserve"> </w:t>
      </w:r>
      <w:r w:rsidRPr="003B6D3D">
        <w:rPr>
          <w:kern w:val="0"/>
          <w:szCs w:val="21"/>
        </w:rPr>
        <w:t>邵孝侯主编，中国农业出版社，</w:t>
      </w:r>
      <w:r w:rsidRPr="003B6D3D">
        <w:rPr>
          <w:kern w:val="0"/>
          <w:szCs w:val="21"/>
        </w:rPr>
        <w:t>2008</w:t>
      </w:r>
      <w:r w:rsidRPr="003B6D3D">
        <w:rPr>
          <w:kern w:val="0"/>
          <w:szCs w:val="21"/>
        </w:rPr>
        <w:t>年。</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4</w:t>
      </w:r>
      <w:r w:rsidRPr="003B6D3D">
        <w:rPr>
          <w:kern w:val="0"/>
          <w:szCs w:val="21"/>
        </w:rPr>
        <w:t>）农业装备智能控制系统发展动态研究，应向伟主编，科学技术文献出版社，</w:t>
      </w:r>
      <w:r w:rsidRPr="003B6D3D">
        <w:rPr>
          <w:kern w:val="0"/>
          <w:szCs w:val="21"/>
        </w:rPr>
        <w:t>2017</w:t>
      </w:r>
      <w:r w:rsidRPr="003B6D3D">
        <w:rPr>
          <w:kern w:val="0"/>
          <w:szCs w:val="21"/>
        </w:rPr>
        <w:t>年。</w:t>
      </w:r>
    </w:p>
    <w:p w:rsidR="001D6AD6" w:rsidRPr="0009748E" w:rsidRDefault="0009748E" w:rsidP="0009748E">
      <w:pPr>
        <w:widowControl/>
        <w:snapToGrid w:val="0"/>
        <w:spacing w:line="360" w:lineRule="auto"/>
        <w:ind w:firstLineChars="200" w:firstLine="422"/>
        <w:jc w:val="left"/>
        <w:rPr>
          <w:b/>
          <w:bCs/>
          <w:kern w:val="0"/>
          <w:szCs w:val="21"/>
        </w:rPr>
      </w:pPr>
      <w:r>
        <w:rPr>
          <w:b/>
          <w:bCs/>
          <w:kern w:val="0"/>
          <w:szCs w:val="21"/>
        </w:rPr>
        <w:t>3.</w:t>
      </w:r>
      <w:r w:rsidR="001D6AD6" w:rsidRPr="0009748E">
        <w:rPr>
          <w:b/>
          <w:bCs/>
          <w:kern w:val="0"/>
          <w:szCs w:val="21"/>
        </w:rPr>
        <w:t>推荐网站：</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1</w:t>
      </w:r>
      <w:r w:rsidRPr="003B6D3D">
        <w:rPr>
          <w:kern w:val="0"/>
          <w:szCs w:val="21"/>
        </w:rPr>
        <w:t>）</w:t>
      </w:r>
      <w:r w:rsidRPr="003B6D3D">
        <w:rPr>
          <w:kern w:val="0"/>
          <w:szCs w:val="21"/>
        </w:rPr>
        <w:t>http://www.wenshiyuanyi.com:81/CN/volumn/home.shtml</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温室园艺、设施园艺学、设施园艺信息学公众号</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2</w:t>
      </w:r>
      <w:r w:rsidRPr="003B6D3D">
        <w:rPr>
          <w:kern w:val="0"/>
          <w:szCs w:val="21"/>
        </w:rPr>
        <w:t>）园艺设施学精品课程网，</w:t>
      </w:r>
      <w:r w:rsidRPr="003B6D3D">
        <w:rPr>
          <w:kern w:val="0"/>
          <w:szCs w:val="21"/>
        </w:rPr>
        <w:t>http://netc.nwsuaf.edu.cn/yuanyi</w:t>
      </w:r>
    </w:p>
    <w:p w:rsidR="001D6AD6" w:rsidRPr="003B6D3D" w:rsidRDefault="001D6AD6" w:rsidP="001D6AD6">
      <w:pPr>
        <w:widowControl/>
        <w:snapToGrid w:val="0"/>
        <w:spacing w:line="360" w:lineRule="auto"/>
        <w:ind w:firstLineChars="200" w:firstLine="420"/>
        <w:jc w:val="left"/>
        <w:rPr>
          <w:kern w:val="0"/>
          <w:szCs w:val="21"/>
        </w:rPr>
      </w:pPr>
      <w:r w:rsidRPr="003B6D3D">
        <w:rPr>
          <w:kern w:val="0"/>
          <w:szCs w:val="21"/>
        </w:rPr>
        <w:t>（</w:t>
      </w:r>
      <w:r w:rsidRPr="003B6D3D">
        <w:rPr>
          <w:kern w:val="0"/>
          <w:szCs w:val="21"/>
        </w:rPr>
        <w:t>3</w:t>
      </w:r>
      <w:r w:rsidRPr="003B6D3D">
        <w:rPr>
          <w:kern w:val="0"/>
          <w:szCs w:val="21"/>
        </w:rPr>
        <w:t>）中国温室网，</w:t>
      </w:r>
      <w:r w:rsidRPr="003B6D3D">
        <w:rPr>
          <w:kern w:val="0"/>
          <w:szCs w:val="21"/>
        </w:rPr>
        <w:t>http://chinagreenhouse.com</w:t>
      </w:r>
    </w:p>
    <w:p w:rsidR="001D6AD6" w:rsidRPr="003B6D3D" w:rsidRDefault="001D6AD6" w:rsidP="001D6AD6">
      <w:pPr>
        <w:widowControl/>
        <w:snapToGrid w:val="0"/>
        <w:spacing w:line="360" w:lineRule="auto"/>
        <w:jc w:val="left"/>
        <w:rPr>
          <w:b/>
          <w:bCs/>
          <w:kern w:val="0"/>
          <w:szCs w:val="21"/>
        </w:rPr>
      </w:pPr>
      <w:r w:rsidRPr="003B6D3D">
        <w:rPr>
          <w:b/>
          <w:bCs/>
          <w:kern w:val="0"/>
          <w:szCs w:val="21"/>
        </w:rPr>
        <w:t>八、教学条件</w:t>
      </w:r>
    </w:p>
    <w:p w:rsidR="001D6AD6" w:rsidRPr="003B6D3D" w:rsidRDefault="001D6AD6" w:rsidP="001D6AD6">
      <w:pPr>
        <w:snapToGrid w:val="0"/>
        <w:spacing w:line="360" w:lineRule="auto"/>
        <w:ind w:firstLineChars="200" w:firstLine="420"/>
        <w:rPr>
          <w:szCs w:val="21"/>
        </w:rPr>
      </w:pPr>
      <w:r w:rsidRPr="003B6D3D">
        <w:rPr>
          <w:szCs w:val="21"/>
        </w:rPr>
        <w:t>《设施装备与智能化》课程一直采用</w:t>
      </w:r>
      <w:r w:rsidR="00B85AC0" w:rsidRPr="003B6D3D">
        <w:rPr>
          <w:szCs w:val="21"/>
        </w:rPr>
        <w:t>”</w:t>
      </w:r>
      <w:r w:rsidRPr="003B6D3D">
        <w:rPr>
          <w:szCs w:val="21"/>
        </w:rPr>
        <w:t>理论教学、案例分析、视频演示、分组汇报、交流讨论</w:t>
      </w:r>
      <w:r w:rsidR="00B85AC0" w:rsidRPr="003B6D3D">
        <w:rPr>
          <w:szCs w:val="21"/>
        </w:rPr>
        <w:t>”</w:t>
      </w:r>
      <w:r w:rsidRPr="003B6D3D">
        <w:rPr>
          <w:szCs w:val="21"/>
        </w:rPr>
        <w:t>的教学模式。通过理论教学让同学们充分了解我国设施农业装备与智能化的现状和发展特点及发展路径和发展趋势；通过案例分析、视频演示让同学们更加直观地学习到我国设施农业先进装备的类型和技术特点；通过文献查阅、调查与分组汇报和交流讨论，使学生系统掌握课程理论知识，培养学生系统分析问题、交流合作、开拓创新、发现问题和解决问题的能力。</w:t>
      </w:r>
    </w:p>
    <w:p w:rsidR="001D6AD6" w:rsidRPr="003B6D3D" w:rsidRDefault="001D6AD6" w:rsidP="001D6AD6">
      <w:pPr>
        <w:widowControl/>
        <w:snapToGrid w:val="0"/>
        <w:spacing w:line="360" w:lineRule="auto"/>
        <w:jc w:val="left"/>
        <w:rPr>
          <w:b/>
          <w:bCs/>
          <w:kern w:val="0"/>
          <w:szCs w:val="21"/>
        </w:rPr>
      </w:pPr>
      <w:r w:rsidRPr="003B6D3D">
        <w:rPr>
          <w:b/>
          <w:bCs/>
          <w:kern w:val="0"/>
          <w:szCs w:val="21"/>
        </w:rPr>
        <w:t>九、教学考核评价</w:t>
      </w:r>
    </w:p>
    <w:p w:rsidR="001D6AD6" w:rsidRPr="003B6D3D" w:rsidRDefault="001D6AD6" w:rsidP="001D6AD6">
      <w:pPr>
        <w:widowControl/>
        <w:snapToGrid w:val="0"/>
        <w:spacing w:line="360" w:lineRule="auto"/>
        <w:ind w:firstLine="420"/>
        <w:jc w:val="left"/>
        <w:rPr>
          <w:b/>
          <w:bCs/>
          <w:kern w:val="0"/>
          <w:szCs w:val="21"/>
        </w:rPr>
      </w:pPr>
      <w:r w:rsidRPr="003B6D3D">
        <w:rPr>
          <w:b/>
          <w:bCs/>
          <w:kern w:val="0"/>
          <w:szCs w:val="21"/>
        </w:rPr>
        <w:t>1.</w:t>
      </w:r>
      <w:r w:rsidRPr="003B6D3D">
        <w:rPr>
          <w:b/>
          <w:bCs/>
          <w:kern w:val="0"/>
          <w:szCs w:val="21"/>
        </w:rPr>
        <w:t>过程性评价：</w:t>
      </w:r>
    </w:p>
    <w:p w:rsidR="001D6AD6" w:rsidRPr="003B6D3D" w:rsidRDefault="001D6AD6" w:rsidP="001D6AD6">
      <w:pPr>
        <w:widowControl/>
        <w:snapToGrid w:val="0"/>
        <w:spacing w:line="360" w:lineRule="auto"/>
        <w:ind w:firstLine="420"/>
        <w:jc w:val="left"/>
        <w:rPr>
          <w:szCs w:val="21"/>
        </w:rPr>
      </w:pPr>
      <w:r w:rsidRPr="003B6D3D">
        <w:rPr>
          <w:szCs w:val="21"/>
        </w:rPr>
        <w:t>平时成绩（</w:t>
      </w:r>
      <w:r w:rsidRPr="003B6D3D">
        <w:rPr>
          <w:szCs w:val="21"/>
        </w:rPr>
        <w:t>40%</w:t>
      </w:r>
      <w:r w:rsidRPr="003B6D3D">
        <w:rPr>
          <w:szCs w:val="21"/>
        </w:rPr>
        <w:t>）：含课堂表现、实验报告、小组交流讨论、考勤、课后作业等</w:t>
      </w:r>
    </w:p>
    <w:p w:rsidR="001D6AD6" w:rsidRPr="003B6D3D" w:rsidRDefault="001D6AD6" w:rsidP="001D6AD6">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笔试闭卷；占总成绩</w:t>
      </w:r>
      <w:r w:rsidRPr="003B6D3D">
        <w:rPr>
          <w:bCs/>
          <w:kern w:val="0"/>
          <w:szCs w:val="21"/>
        </w:rPr>
        <w:t>60%</w:t>
      </w:r>
      <w:r w:rsidRPr="003B6D3D">
        <w:rPr>
          <w:bCs/>
          <w:kern w:val="0"/>
          <w:szCs w:val="21"/>
        </w:rPr>
        <w:t>。</w:t>
      </w:r>
    </w:p>
    <w:p w:rsidR="001D6AD6" w:rsidRPr="003B6D3D" w:rsidRDefault="001D6AD6" w:rsidP="001D6AD6">
      <w:pPr>
        <w:widowControl/>
        <w:snapToGrid w:val="0"/>
        <w:spacing w:line="360" w:lineRule="auto"/>
        <w:ind w:firstLine="420"/>
        <w:jc w:val="left"/>
        <w:rPr>
          <w:szCs w:val="21"/>
        </w:rPr>
      </w:pPr>
      <w:r w:rsidRPr="003B6D3D">
        <w:rPr>
          <w:b/>
          <w:bCs/>
          <w:kern w:val="0"/>
          <w:szCs w:val="21"/>
        </w:rPr>
        <w:lastRenderedPageBreak/>
        <w:t>3.</w:t>
      </w:r>
      <w:r w:rsidRPr="003B6D3D">
        <w:rPr>
          <w:b/>
          <w:bCs/>
          <w:kern w:val="0"/>
          <w:szCs w:val="21"/>
        </w:rPr>
        <w:t>课程综合评价：</w:t>
      </w:r>
      <w:r w:rsidRPr="003B6D3D">
        <w:rPr>
          <w:szCs w:val="21"/>
        </w:rPr>
        <w:t>平时成绩（</w:t>
      </w:r>
      <w:r w:rsidRPr="003B6D3D">
        <w:rPr>
          <w:szCs w:val="21"/>
        </w:rPr>
        <w:t>40%</w:t>
      </w:r>
      <w:r w:rsidRPr="003B6D3D">
        <w:rPr>
          <w:szCs w:val="21"/>
        </w:rPr>
        <w:t>）</w:t>
      </w:r>
      <w:r w:rsidRPr="003B6D3D">
        <w:rPr>
          <w:szCs w:val="21"/>
        </w:rPr>
        <w:t>+</w:t>
      </w:r>
      <w:r w:rsidRPr="003B6D3D">
        <w:rPr>
          <w:szCs w:val="21"/>
        </w:rPr>
        <w:t>期末成绩（</w:t>
      </w:r>
      <w:r w:rsidRPr="003B6D3D">
        <w:rPr>
          <w:szCs w:val="21"/>
        </w:rPr>
        <w:t>60%</w:t>
      </w:r>
      <w:r w:rsidRPr="003B6D3D">
        <w:rPr>
          <w:szCs w:val="21"/>
        </w:rPr>
        <w:t>）</w:t>
      </w:r>
    </w:p>
    <w:p w:rsidR="003F2E6F" w:rsidRPr="003B6D3D" w:rsidRDefault="003F2E6F">
      <w:pPr>
        <w:snapToGrid w:val="0"/>
        <w:spacing w:line="360" w:lineRule="auto"/>
        <w:rPr>
          <w:b/>
          <w:szCs w:val="21"/>
        </w:rPr>
      </w:pPr>
    </w:p>
    <w:p w:rsidR="00320BD4" w:rsidRPr="003B6D3D" w:rsidRDefault="00320BD4">
      <w:pPr>
        <w:widowControl/>
        <w:jc w:val="left"/>
        <w:rPr>
          <w:rStyle w:val="10"/>
          <w:rFonts w:ascii="Times New Roman" w:hAnsi="Times New Roman" w:cs="Times New Roman"/>
        </w:rPr>
      </w:pPr>
      <w:bookmarkStart w:id="57" w:name="_Toc489359088"/>
      <w:r w:rsidRPr="003B6D3D">
        <w:rPr>
          <w:rStyle w:val="10"/>
          <w:rFonts w:ascii="Times New Roman" w:hAnsi="Times New Roman" w:cs="Times New Roman"/>
        </w:rPr>
        <w:br w:type="page"/>
      </w:r>
    </w:p>
    <w:p w:rsidR="006D1378" w:rsidRPr="003B6D3D" w:rsidRDefault="006D1378" w:rsidP="009212A0">
      <w:pPr>
        <w:pStyle w:val="1"/>
        <w:rPr>
          <w:rFonts w:ascii="Times New Roman" w:hAnsi="Times New Roman" w:cs="Times New Roman"/>
        </w:rPr>
      </w:pPr>
      <w:bookmarkStart w:id="58" w:name="_Toc138058457"/>
      <w:bookmarkEnd w:id="57"/>
      <w:r w:rsidRPr="003B6D3D">
        <w:rPr>
          <w:rFonts w:ascii="Times New Roman" w:hAnsi="Times New Roman" w:cs="Times New Roman"/>
        </w:rPr>
        <w:lastRenderedPageBreak/>
        <w:t>园艺产品采后处理学</w:t>
      </w:r>
      <w:bookmarkEnd w:id="58"/>
    </w:p>
    <w:p w:rsidR="006D1378" w:rsidRPr="003B6D3D" w:rsidRDefault="006D1378" w:rsidP="006D1378">
      <w:pPr>
        <w:snapToGrid w:val="0"/>
        <w:spacing w:line="360" w:lineRule="auto"/>
        <w:jc w:val="center"/>
        <w:rPr>
          <w:sz w:val="24"/>
        </w:rPr>
      </w:pPr>
      <w:r w:rsidRPr="003B6D3D">
        <w:rPr>
          <w:sz w:val="24"/>
        </w:rPr>
        <w:t>（</w:t>
      </w:r>
      <w:r w:rsidRPr="003B6D3D">
        <w:rPr>
          <w:sz w:val="24"/>
        </w:rPr>
        <w:t>Postharvest Handling of Horticultural Crops</w:t>
      </w:r>
      <w:r w:rsidRPr="003B6D3D">
        <w:rPr>
          <w:sz w:val="24"/>
        </w:rPr>
        <w:t>）</w:t>
      </w:r>
    </w:p>
    <w:p w:rsidR="006D1378" w:rsidRPr="003B6D3D" w:rsidRDefault="006D1378" w:rsidP="006D1378">
      <w:pPr>
        <w:snapToGrid w:val="0"/>
        <w:spacing w:line="360" w:lineRule="auto"/>
        <w:jc w:val="center"/>
        <w:rPr>
          <w:b/>
          <w:szCs w:val="21"/>
        </w:rPr>
      </w:pPr>
      <w:r w:rsidRPr="003B6D3D">
        <w:rPr>
          <w:b/>
          <w:szCs w:val="21"/>
        </w:rPr>
        <w:t>课程基本信息</w:t>
      </w:r>
    </w:p>
    <w:tbl>
      <w:tblPr>
        <w:tblStyle w:val="af"/>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276"/>
        <w:gridCol w:w="2268"/>
        <w:gridCol w:w="3054"/>
      </w:tblGrid>
      <w:tr w:rsidR="006D1378" w:rsidRPr="003B6D3D" w:rsidTr="006D1378">
        <w:tc>
          <w:tcPr>
            <w:tcW w:w="2518" w:type="dxa"/>
          </w:tcPr>
          <w:p w:rsidR="006D1378" w:rsidRPr="003B6D3D" w:rsidRDefault="006D1378" w:rsidP="002F155E">
            <w:pPr>
              <w:spacing w:line="300" w:lineRule="auto"/>
              <w:rPr>
                <w:b/>
                <w:bCs/>
                <w:szCs w:val="21"/>
              </w:rPr>
            </w:pPr>
            <w:r w:rsidRPr="003B6D3D">
              <w:rPr>
                <w:b/>
                <w:bCs/>
                <w:szCs w:val="21"/>
              </w:rPr>
              <w:t>课程编号：</w:t>
            </w:r>
            <w:r w:rsidRPr="003B6D3D">
              <w:rPr>
                <w:rFonts w:eastAsiaTheme="minorEastAsia"/>
                <w:szCs w:val="21"/>
              </w:rPr>
              <w:t>19011050</w:t>
            </w:r>
          </w:p>
        </w:tc>
        <w:tc>
          <w:tcPr>
            <w:tcW w:w="3544" w:type="dxa"/>
            <w:gridSpan w:val="2"/>
          </w:tcPr>
          <w:p w:rsidR="006D1378" w:rsidRPr="003B6D3D" w:rsidRDefault="006D1378" w:rsidP="002F155E">
            <w:pPr>
              <w:spacing w:line="300" w:lineRule="auto"/>
              <w:rPr>
                <w:b/>
                <w:bCs/>
                <w:szCs w:val="21"/>
              </w:rPr>
            </w:pPr>
            <w:r w:rsidRPr="003B6D3D">
              <w:rPr>
                <w:b/>
                <w:bCs/>
                <w:szCs w:val="21"/>
              </w:rPr>
              <w:t>课程总学时：</w:t>
            </w:r>
            <w:r w:rsidRPr="003B6D3D">
              <w:rPr>
                <w:rFonts w:eastAsiaTheme="minorEastAsia"/>
                <w:szCs w:val="21"/>
              </w:rPr>
              <w:t>32</w:t>
            </w:r>
          </w:p>
        </w:tc>
        <w:tc>
          <w:tcPr>
            <w:tcW w:w="3054" w:type="dxa"/>
          </w:tcPr>
          <w:p w:rsidR="006D1378" w:rsidRPr="003B6D3D" w:rsidRDefault="006D1378" w:rsidP="002F155E">
            <w:pPr>
              <w:spacing w:line="300" w:lineRule="auto"/>
              <w:rPr>
                <w:b/>
                <w:bCs/>
                <w:szCs w:val="21"/>
              </w:rPr>
            </w:pPr>
            <w:r w:rsidRPr="003B6D3D">
              <w:rPr>
                <w:b/>
                <w:bCs/>
                <w:szCs w:val="21"/>
              </w:rPr>
              <w:t>实验学时：</w:t>
            </w:r>
            <w:r w:rsidRPr="003B6D3D">
              <w:rPr>
                <w:bCs/>
                <w:szCs w:val="21"/>
              </w:rPr>
              <w:t xml:space="preserve"> </w:t>
            </w:r>
            <w:r w:rsidRPr="003B6D3D">
              <w:rPr>
                <w:rFonts w:eastAsiaTheme="minorEastAsia"/>
                <w:szCs w:val="21"/>
              </w:rPr>
              <w:t>12</w:t>
            </w:r>
            <w:r w:rsidRPr="003B6D3D">
              <w:rPr>
                <w:bCs/>
                <w:szCs w:val="21"/>
              </w:rPr>
              <w:t xml:space="preserve"> </w:t>
            </w:r>
            <w:r w:rsidRPr="003B6D3D">
              <w:rPr>
                <w:bCs/>
                <w:szCs w:val="21"/>
              </w:rPr>
              <w:t>学时</w:t>
            </w:r>
          </w:p>
        </w:tc>
      </w:tr>
      <w:tr w:rsidR="006D1378" w:rsidRPr="003B6D3D" w:rsidTr="006D1378">
        <w:tc>
          <w:tcPr>
            <w:tcW w:w="2518" w:type="dxa"/>
          </w:tcPr>
          <w:p w:rsidR="006D1378" w:rsidRPr="003B6D3D" w:rsidRDefault="006D1378" w:rsidP="002F155E">
            <w:pPr>
              <w:spacing w:line="300" w:lineRule="auto"/>
              <w:rPr>
                <w:b/>
                <w:bCs/>
                <w:szCs w:val="21"/>
              </w:rPr>
            </w:pPr>
            <w:r w:rsidRPr="003B6D3D">
              <w:rPr>
                <w:b/>
                <w:bCs/>
                <w:szCs w:val="21"/>
              </w:rPr>
              <w:t>课程性质：</w:t>
            </w:r>
            <w:r w:rsidRPr="003B6D3D">
              <w:rPr>
                <w:rFonts w:eastAsiaTheme="minorEastAsia"/>
                <w:szCs w:val="21"/>
              </w:rPr>
              <w:t>选修</w:t>
            </w:r>
          </w:p>
        </w:tc>
        <w:tc>
          <w:tcPr>
            <w:tcW w:w="3544" w:type="dxa"/>
            <w:gridSpan w:val="2"/>
          </w:tcPr>
          <w:p w:rsidR="006D1378" w:rsidRPr="003B6D3D" w:rsidRDefault="006D1378" w:rsidP="002F155E">
            <w:pPr>
              <w:spacing w:line="300" w:lineRule="auto"/>
              <w:rPr>
                <w:b/>
                <w:bCs/>
                <w:szCs w:val="21"/>
              </w:rPr>
            </w:pPr>
            <w:r w:rsidRPr="003B6D3D">
              <w:rPr>
                <w:b/>
                <w:szCs w:val="21"/>
              </w:rPr>
              <w:t>课程属性</w:t>
            </w:r>
            <w:r w:rsidRPr="003B6D3D">
              <w:rPr>
                <w:b/>
                <w:szCs w:val="21"/>
              </w:rPr>
              <w:t>:</w:t>
            </w:r>
            <w:r w:rsidRPr="003B6D3D">
              <w:rPr>
                <w:rFonts w:eastAsiaTheme="minorEastAsia"/>
                <w:b/>
                <w:szCs w:val="21"/>
              </w:rPr>
              <w:t xml:space="preserve"> </w:t>
            </w:r>
            <w:r w:rsidRPr="003B6D3D">
              <w:rPr>
                <w:rFonts w:eastAsiaTheme="minorEastAsia"/>
                <w:szCs w:val="21"/>
              </w:rPr>
              <w:t>专业类</w:t>
            </w:r>
          </w:p>
        </w:tc>
        <w:tc>
          <w:tcPr>
            <w:tcW w:w="3054" w:type="dxa"/>
          </w:tcPr>
          <w:p w:rsidR="006D1378" w:rsidRPr="003B6D3D" w:rsidRDefault="006D1378" w:rsidP="002F155E">
            <w:pPr>
              <w:spacing w:line="300" w:lineRule="auto"/>
              <w:rPr>
                <w:b/>
                <w:bCs/>
                <w:szCs w:val="21"/>
              </w:rPr>
            </w:pPr>
            <w:r w:rsidRPr="003B6D3D">
              <w:rPr>
                <w:b/>
                <w:bCs/>
                <w:szCs w:val="21"/>
              </w:rPr>
              <w:t>开设学期：</w:t>
            </w:r>
            <w:r w:rsidRPr="003B6D3D">
              <w:rPr>
                <w:bCs/>
                <w:szCs w:val="21"/>
              </w:rPr>
              <w:t>第</w:t>
            </w:r>
            <w:r w:rsidRPr="003B6D3D">
              <w:rPr>
                <w:rFonts w:eastAsiaTheme="minorEastAsia"/>
                <w:szCs w:val="21"/>
              </w:rPr>
              <w:t>7</w:t>
            </w:r>
            <w:r w:rsidRPr="003B6D3D">
              <w:rPr>
                <w:bCs/>
                <w:szCs w:val="21"/>
              </w:rPr>
              <w:t>学期</w:t>
            </w:r>
          </w:p>
        </w:tc>
      </w:tr>
      <w:tr w:rsidR="006D1378" w:rsidRPr="003B6D3D" w:rsidTr="006D1378">
        <w:tc>
          <w:tcPr>
            <w:tcW w:w="2518" w:type="dxa"/>
          </w:tcPr>
          <w:p w:rsidR="006D1378" w:rsidRPr="003B6D3D" w:rsidRDefault="006D1378" w:rsidP="002F155E">
            <w:pPr>
              <w:spacing w:line="300" w:lineRule="auto"/>
              <w:rPr>
                <w:b/>
                <w:bCs/>
                <w:szCs w:val="21"/>
              </w:rPr>
            </w:pPr>
            <w:r w:rsidRPr="003B6D3D">
              <w:rPr>
                <w:b/>
                <w:bCs/>
                <w:szCs w:val="21"/>
              </w:rPr>
              <w:t>课程负责人：</w:t>
            </w:r>
            <w:r w:rsidRPr="003B6D3D">
              <w:rPr>
                <w:bCs/>
                <w:szCs w:val="21"/>
              </w:rPr>
              <w:t>王兰菊</w:t>
            </w:r>
          </w:p>
        </w:tc>
        <w:tc>
          <w:tcPr>
            <w:tcW w:w="3544" w:type="dxa"/>
            <w:gridSpan w:val="2"/>
          </w:tcPr>
          <w:p w:rsidR="006D1378" w:rsidRPr="003B6D3D" w:rsidRDefault="006D1378" w:rsidP="002F155E">
            <w:pPr>
              <w:spacing w:line="300" w:lineRule="auto"/>
              <w:rPr>
                <w:b/>
                <w:bCs/>
                <w:szCs w:val="21"/>
              </w:rPr>
            </w:pPr>
            <w:r w:rsidRPr="003B6D3D">
              <w:rPr>
                <w:b/>
                <w:bCs/>
                <w:szCs w:val="21"/>
              </w:rPr>
              <w:t>课程团队：</w:t>
            </w:r>
            <w:r w:rsidRPr="003B6D3D">
              <w:rPr>
                <w:rFonts w:eastAsiaTheme="minorEastAsia"/>
                <w:szCs w:val="21"/>
              </w:rPr>
              <w:t>王兰菊、胡青霞、叶霞、王伟、侯娟、李营、何畅</w:t>
            </w:r>
          </w:p>
        </w:tc>
        <w:tc>
          <w:tcPr>
            <w:tcW w:w="3054" w:type="dxa"/>
          </w:tcPr>
          <w:p w:rsidR="006D1378" w:rsidRPr="003B6D3D" w:rsidRDefault="006D1378" w:rsidP="002F155E">
            <w:pPr>
              <w:spacing w:line="300" w:lineRule="auto"/>
              <w:rPr>
                <w:b/>
                <w:bCs/>
                <w:szCs w:val="21"/>
              </w:rPr>
            </w:pPr>
            <w:r w:rsidRPr="003B6D3D">
              <w:rPr>
                <w:b/>
                <w:bCs/>
                <w:szCs w:val="21"/>
              </w:rPr>
              <w:t>授课语言：</w:t>
            </w:r>
            <w:r w:rsidRPr="003B6D3D">
              <w:rPr>
                <w:bCs/>
                <w:szCs w:val="21"/>
              </w:rPr>
              <w:t>中文</w:t>
            </w:r>
          </w:p>
        </w:tc>
      </w:tr>
      <w:tr w:rsidR="006D1378" w:rsidRPr="003B6D3D" w:rsidTr="002F155E">
        <w:tc>
          <w:tcPr>
            <w:tcW w:w="9116" w:type="dxa"/>
            <w:gridSpan w:val="4"/>
          </w:tcPr>
          <w:p w:rsidR="006D1378" w:rsidRPr="003B6D3D" w:rsidRDefault="006D1378" w:rsidP="002F155E">
            <w:pPr>
              <w:spacing w:line="300" w:lineRule="auto"/>
              <w:ind w:rightChars="-81" w:right="-170"/>
              <w:rPr>
                <w:bCs/>
                <w:szCs w:val="21"/>
              </w:rPr>
            </w:pPr>
            <w:r w:rsidRPr="003B6D3D">
              <w:rPr>
                <w:b/>
                <w:bCs/>
                <w:szCs w:val="21"/>
              </w:rPr>
              <w:t>适用专业：</w:t>
            </w:r>
            <w:r w:rsidRPr="003B6D3D">
              <w:rPr>
                <w:rFonts w:eastAsiaTheme="minorEastAsia"/>
                <w:bCs/>
                <w:kern w:val="0"/>
                <w:szCs w:val="21"/>
              </w:rPr>
              <w:t>茶学</w:t>
            </w:r>
          </w:p>
        </w:tc>
      </w:tr>
      <w:tr w:rsidR="006D1378" w:rsidRPr="003B6D3D" w:rsidTr="002F155E">
        <w:tc>
          <w:tcPr>
            <w:tcW w:w="9116" w:type="dxa"/>
            <w:gridSpan w:val="4"/>
          </w:tcPr>
          <w:p w:rsidR="006D1378" w:rsidRPr="003B6D3D" w:rsidRDefault="006D1378" w:rsidP="008E73FA">
            <w:pPr>
              <w:spacing w:line="300" w:lineRule="auto"/>
              <w:rPr>
                <w:b/>
                <w:bCs/>
                <w:szCs w:val="21"/>
              </w:rPr>
            </w:pPr>
            <w:r w:rsidRPr="003B6D3D">
              <w:rPr>
                <w:b/>
                <w:bCs/>
                <w:szCs w:val="21"/>
              </w:rPr>
              <w:t>对先修的要求：</w:t>
            </w:r>
            <w:r w:rsidRPr="003B6D3D">
              <w:rPr>
                <w:rFonts w:eastAsiaTheme="minorEastAsia"/>
                <w:szCs w:val="21"/>
              </w:rPr>
              <w:t>植物生理学、基础生物化学、</w:t>
            </w:r>
            <w:r w:rsidR="008E73FA" w:rsidRPr="003B6D3D">
              <w:rPr>
                <w:rFonts w:eastAsiaTheme="minorEastAsia" w:hint="eastAsia"/>
                <w:szCs w:val="21"/>
              </w:rPr>
              <w:t>制茶学</w:t>
            </w:r>
            <w:r w:rsidRPr="003B6D3D">
              <w:rPr>
                <w:rFonts w:eastAsiaTheme="minorEastAsia"/>
                <w:szCs w:val="21"/>
              </w:rPr>
              <w:t>、</w:t>
            </w:r>
            <w:r w:rsidR="008E73FA" w:rsidRPr="003B6D3D">
              <w:rPr>
                <w:rFonts w:eastAsiaTheme="minorEastAsia" w:hint="eastAsia"/>
                <w:szCs w:val="21"/>
              </w:rPr>
              <w:t>茶树</w:t>
            </w:r>
            <w:r w:rsidRPr="003B6D3D">
              <w:rPr>
                <w:rFonts w:eastAsiaTheme="minorEastAsia"/>
                <w:szCs w:val="21"/>
              </w:rPr>
              <w:t>栽培学、</w:t>
            </w:r>
            <w:r w:rsidR="008E73FA" w:rsidRPr="003B6D3D">
              <w:rPr>
                <w:rFonts w:eastAsiaTheme="minorEastAsia" w:hint="eastAsia"/>
                <w:szCs w:val="21"/>
              </w:rPr>
              <w:t>茶树</w:t>
            </w:r>
            <w:r w:rsidRPr="003B6D3D">
              <w:rPr>
                <w:rFonts w:eastAsiaTheme="minorEastAsia"/>
                <w:szCs w:val="21"/>
              </w:rPr>
              <w:t>病虫害防治</w:t>
            </w:r>
          </w:p>
        </w:tc>
      </w:tr>
      <w:tr w:rsidR="006D1378" w:rsidRPr="003B6D3D" w:rsidTr="002F155E">
        <w:tc>
          <w:tcPr>
            <w:tcW w:w="9116" w:type="dxa"/>
            <w:gridSpan w:val="4"/>
          </w:tcPr>
          <w:p w:rsidR="006D1378" w:rsidRPr="003B6D3D" w:rsidRDefault="006D1378" w:rsidP="002F155E">
            <w:pPr>
              <w:spacing w:line="300" w:lineRule="auto"/>
              <w:rPr>
                <w:b/>
                <w:bCs/>
                <w:szCs w:val="21"/>
              </w:rPr>
            </w:pPr>
            <w:r w:rsidRPr="003B6D3D">
              <w:rPr>
                <w:b/>
                <w:bCs/>
                <w:szCs w:val="21"/>
              </w:rPr>
              <w:t>对后续的支撑：</w:t>
            </w:r>
            <w:r w:rsidRPr="003B6D3D">
              <w:rPr>
                <w:bCs/>
                <w:szCs w:val="21"/>
              </w:rPr>
              <w:t>为园艺产品营销学课程提供产品的属性、分类、定价和包装等基本知识。</w:t>
            </w:r>
          </w:p>
        </w:tc>
      </w:tr>
      <w:tr w:rsidR="006D1378" w:rsidRPr="003B6D3D" w:rsidTr="006D1378">
        <w:tc>
          <w:tcPr>
            <w:tcW w:w="3794" w:type="dxa"/>
            <w:gridSpan w:val="2"/>
          </w:tcPr>
          <w:p w:rsidR="006D1378" w:rsidRPr="003B6D3D" w:rsidRDefault="006D1378" w:rsidP="002F155E">
            <w:pPr>
              <w:spacing w:line="300" w:lineRule="auto"/>
              <w:rPr>
                <w:b/>
                <w:bCs/>
                <w:szCs w:val="21"/>
              </w:rPr>
            </w:pPr>
            <w:r w:rsidRPr="003B6D3D">
              <w:rPr>
                <w:b/>
                <w:bCs/>
                <w:szCs w:val="21"/>
              </w:rPr>
              <w:t>主撰人：</w:t>
            </w:r>
            <w:r w:rsidRPr="003B6D3D">
              <w:rPr>
                <w:rFonts w:eastAsiaTheme="minorEastAsia"/>
                <w:szCs w:val="21"/>
              </w:rPr>
              <w:t>胡青霞、叶霞、王伟、侯娟、李营、何畅</w:t>
            </w:r>
          </w:p>
        </w:tc>
        <w:tc>
          <w:tcPr>
            <w:tcW w:w="2268" w:type="dxa"/>
          </w:tcPr>
          <w:p w:rsidR="006D1378" w:rsidRPr="003B6D3D" w:rsidRDefault="006D1378" w:rsidP="002F155E">
            <w:pPr>
              <w:spacing w:line="300" w:lineRule="auto"/>
              <w:rPr>
                <w:b/>
                <w:bCs/>
                <w:szCs w:val="21"/>
              </w:rPr>
            </w:pPr>
            <w:r w:rsidRPr="003B6D3D">
              <w:rPr>
                <w:b/>
                <w:bCs/>
                <w:szCs w:val="21"/>
              </w:rPr>
              <w:t>审核人：</w:t>
            </w:r>
            <w:r w:rsidRPr="003B6D3D">
              <w:rPr>
                <w:bCs/>
                <w:szCs w:val="21"/>
              </w:rPr>
              <w:t xml:space="preserve"> </w:t>
            </w:r>
            <w:r w:rsidR="008E73FA" w:rsidRPr="003B6D3D">
              <w:rPr>
                <w:rFonts w:hint="eastAsia"/>
                <w:bCs/>
                <w:szCs w:val="21"/>
              </w:rPr>
              <w:t>谭彬</w:t>
            </w:r>
          </w:p>
        </w:tc>
        <w:tc>
          <w:tcPr>
            <w:tcW w:w="3054" w:type="dxa"/>
          </w:tcPr>
          <w:p w:rsidR="006D1378" w:rsidRPr="003B6D3D" w:rsidRDefault="006D1378" w:rsidP="002F155E">
            <w:pPr>
              <w:spacing w:line="300" w:lineRule="auto"/>
              <w:rPr>
                <w:b/>
                <w:bCs/>
                <w:szCs w:val="21"/>
              </w:rPr>
            </w:pPr>
            <w:r w:rsidRPr="003B6D3D">
              <w:rPr>
                <w:b/>
                <w:bCs/>
                <w:szCs w:val="21"/>
              </w:rPr>
              <w:t>大纲制定（修订）日期：</w:t>
            </w:r>
            <w:r w:rsidR="00496F0B">
              <w:rPr>
                <w:bCs/>
                <w:szCs w:val="21"/>
              </w:rPr>
              <w:t>2023.05</w:t>
            </w:r>
          </w:p>
        </w:tc>
      </w:tr>
    </w:tbl>
    <w:p w:rsidR="006D1378" w:rsidRPr="003B6D3D" w:rsidRDefault="006D1378" w:rsidP="006D1378">
      <w:pPr>
        <w:widowControl/>
        <w:snapToGrid w:val="0"/>
        <w:spacing w:line="360" w:lineRule="auto"/>
        <w:jc w:val="left"/>
        <w:rPr>
          <w:b/>
          <w:bCs/>
          <w:kern w:val="0"/>
          <w:szCs w:val="21"/>
        </w:rPr>
      </w:pPr>
    </w:p>
    <w:p w:rsidR="006D1378" w:rsidRPr="003B6D3D" w:rsidRDefault="006D1378" w:rsidP="006D1378">
      <w:pPr>
        <w:widowControl/>
        <w:snapToGrid w:val="0"/>
        <w:spacing w:line="360" w:lineRule="auto"/>
        <w:jc w:val="left"/>
        <w:rPr>
          <w:kern w:val="0"/>
          <w:szCs w:val="21"/>
        </w:rPr>
      </w:pPr>
      <w:r w:rsidRPr="003B6D3D">
        <w:rPr>
          <w:b/>
          <w:bCs/>
          <w:kern w:val="0"/>
          <w:szCs w:val="21"/>
        </w:rPr>
        <w:t>一、课程的教学理念、性质、目标和任务</w:t>
      </w:r>
    </w:p>
    <w:p w:rsidR="006D1378" w:rsidRPr="003B6D3D" w:rsidRDefault="006D1378" w:rsidP="006D1378">
      <w:pPr>
        <w:widowControl/>
        <w:snapToGrid w:val="0"/>
        <w:spacing w:line="360" w:lineRule="auto"/>
        <w:ind w:firstLineChars="200" w:firstLine="420"/>
        <w:jc w:val="left"/>
        <w:rPr>
          <w:bCs/>
          <w:szCs w:val="21"/>
        </w:rPr>
      </w:pPr>
      <w:r w:rsidRPr="003B6D3D">
        <w:t>《园艺产品采后处理学》属茶学专业选修课程，是讲授园艺产品采后生理变化规律、后熟衰老调控及贮运保鲜技术的一门专业选修课。通过课程学习，使学生了解产品质量评价标准、方法，能够以贮藏保鲜基本原理为指导，采用果蔬冷链物流技术及果蔬贮运关键技术，解决园艺产品贮、运、销环节出现的问题，达到提高商品质量、降低产品的采后损耗，满足园艺产品贮运生产和相关管理的需要。在教学理念上，首先，课程教学关注学生的进步和发展，突出学生的主体地位，同时专业知识教学与思政育人紧密结合，真正体现教书育人；其次，紧扣课程特点，提高学生动手能力，《园艺产品采后处理学》课程具有较强的应用性，在教学过程中做到理论联系实践，理论教学与实践环节相互衔接，让同学们在实践教学中理解和掌握理论知识，学以致用；第三，教学效果具有可量化性：教学目标尽可能明确和具体，以便检测教师的教学效果；第四，教师不断反思自己的教学效果是否有效，并不断改进。</w:t>
      </w:r>
    </w:p>
    <w:p w:rsidR="006D1378" w:rsidRPr="003B6D3D" w:rsidRDefault="006D1378" w:rsidP="006D1378">
      <w:pPr>
        <w:widowControl/>
        <w:snapToGrid w:val="0"/>
        <w:spacing w:line="360" w:lineRule="auto"/>
        <w:jc w:val="left"/>
        <w:rPr>
          <w:kern w:val="0"/>
          <w:szCs w:val="21"/>
        </w:rPr>
      </w:pPr>
      <w:r w:rsidRPr="003B6D3D">
        <w:rPr>
          <w:b/>
          <w:bCs/>
          <w:kern w:val="0"/>
          <w:szCs w:val="21"/>
        </w:rPr>
        <w:t>二、课程教学的基本要求</w:t>
      </w:r>
    </w:p>
    <w:p w:rsidR="006D1378" w:rsidRPr="003B6D3D" w:rsidRDefault="006D1378" w:rsidP="006D1378">
      <w:pPr>
        <w:widowControl/>
        <w:snapToGrid w:val="0"/>
        <w:spacing w:line="360" w:lineRule="auto"/>
        <w:ind w:firstLineChars="200" w:firstLine="420"/>
        <w:jc w:val="left"/>
      </w:pPr>
      <w:r w:rsidRPr="003B6D3D">
        <w:rPr>
          <w:kern w:val="0"/>
          <w:szCs w:val="21"/>
        </w:rPr>
        <w:t> </w:t>
      </w:r>
      <w:r w:rsidRPr="003B6D3D">
        <w:rPr>
          <w:kern w:val="0"/>
        </w:rPr>
        <w:t>1.</w:t>
      </w:r>
      <w:r w:rsidRPr="003B6D3D">
        <w:t>理论知识方面：</w:t>
      </w:r>
      <w:r w:rsidRPr="003B6D3D">
        <w:t xml:space="preserve"> </w:t>
      </w:r>
    </w:p>
    <w:p w:rsidR="006D1378" w:rsidRPr="003B6D3D" w:rsidRDefault="006D1378" w:rsidP="006D1378">
      <w:pPr>
        <w:widowControl/>
        <w:snapToGrid w:val="0"/>
        <w:spacing w:line="360" w:lineRule="auto"/>
        <w:ind w:firstLine="420"/>
        <w:jc w:val="left"/>
      </w:pPr>
      <w:r w:rsidRPr="003B6D3D">
        <w:t>了解园艺产品质量评价标准、方法及影响耐藏性的采前、采后因素；掌握采后呼吸生理、乙烯生物合成及后熟衰老调控、水分蒸腾生理及其调控措施；了解确定果品、蔬菜采收成熟度方法；掌握果品蔬菜商品化处理程序及关键技术，掌握果蔬冷链物流建设关键技术、运输方式及相关管理技术要点。了解果品蔬菜主要贮藏方式，掌握机械冷藏、气调贮藏原理、配套设施组成和关键管理技术；了解主要果品、蔬菜、花卉的贮运特性，掌握产品贮运的关键技术。</w:t>
      </w:r>
    </w:p>
    <w:p w:rsidR="006D1378" w:rsidRPr="003B6D3D" w:rsidRDefault="006D1378" w:rsidP="006D1378">
      <w:pPr>
        <w:widowControl/>
        <w:snapToGrid w:val="0"/>
        <w:spacing w:line="360" w:lineRule="auto"/>
        <w:ind w:firstLineChars="200" w:firstLine="420"/>
        <w:jc w:val="left"/>
      </w:pPr>
      <w:r w:rsidRPr="003B6D3D">
        <w:rPr>
          <w:kern w:val="0"/>
        </w:rPr>
        <w:t>2.</w:t>
      </w:r>
      <w:r w:rsidRPr="003B6D3D">
        <w:rPr>
          <w:kern w:val="0"/>
        </w:rPr>
        <w:t>实验技能方面：</w:t>
      </w:r>
    </w:p>
    <w:p w:rsidR="006D1378" w:rsidRPr="003B6D3D" w:rsidRDefault="006D1378" w:rsidP="006D1378">
      <w:pPr>
        <w:widowControl/>
        <w:snapToGrid w:val="0"/>
        <w:spacing w:line="360" w:lineRule="auto"/>
        <w:ind w:firstLine="420"/>
        <w:jc w:val="left"/>
        <w:rPr>
          <w:kern w:val="0"/>
        </w:rPr>
      </w:pPr>
      <w:r w:rsidRPr="003B6D3D">
        <w:rPr>
          <w:kern w:val="0"/>
        </w:rPr>
        <w:lastRenderedPageBreak/>
        <w:t>掌握果品蔬菜一般物理性状测定方法。熟练掌握主要果品蔬菜有机酸含量、</w:t>
      </w:r>
      <w:r w:rsidRPr="003B6D3D">
        <w:rPr>
          <w:kern w:val="0"/>
        </w:rPr>
        <w:t xml:space="preserve">Vc </w:t>
      </w:r>
      <w:r w:rsidRPr="003B6D3D">
        <w:rPr>
          <w:kern w:val="0"/>
        </w:rPr>
        <w:t>含量测定原理及操作步骤。掌握果品蔬菜呼吸强度测定原理、操作步骤（气流法、静置法）；掌握果品蔬菜采后成熟衰老调控原理、方法和程序。</w:t>
      </w:r>
    </w:p>
    <w:p w:rsidR="006D1378" w:rsidRPr="003B6D3D" w:rsidRDefault="006D1378" w:rsidP="006D1378">
      <w:pPr>
        <w:widowControl/>
        <w:snapToGrid w:val="0"/>
        <w:spacing w:line="360" w:lineRule="auto"/>
        <w:jc w:val="left"/>
        <w:rPr>
          <w:b/>
          <w:bCs/>
          <w:kern w:val="0"/>
          <w:szCs w:val="21"/>
        </w:rPr>
      </w:pPr>
      <w:r w:rsidRPr="003B6D3D">
        <w:rPr>
          <w:b/>
          <w:bCs/>
          <w:kern w:val="0"/>
          <w:szCs w:val="21"/>
        </w:rPr>
        <w:t>三、课程的教学设计</w:t>
      </w:r>
    </w:p>
    <w:p w:rsidR="006D1378" w:rsidRPr="003B6D3D" w:rsidRDefault="006D1378" w:rsidP="006D1378">
      <w:pPr>
        <w:widowControl/>
        <w:snapToGrid w:val="0"/>
        <w:spacing w:line="360" w:lineRule="auto"/>
        <w:ind w:firstLine="420"/>
        <w:jc w:val="left"/>
        <w:rPr>
          <w:kern w:val="0"/>
          <w:szCs w:val="21"/>
        </w:rPr>
      </w:pPr>
      <w:r w:rsidRPr="003B6D3D">
        <w:rPr>
          <w:kern w:val="0"/>
        </w:rPr>
        <w:t>1.</w:t>
      </w:r>
      <w:r w:rsidRPr="003B6D3D">
        <w:rPr>
          <w:kern w:val="0"/>
        </w:rPr>
        <w:t>教学设计说明</w:t>
      </w:r>
    </w:p>
    <w:p w:rsidR="006D1378" w:rsidRPr="003B6D3D" w:rsidRDefault="006D1378" w:rsidP="006D1378">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本课程总体上采取</w:t>
      </w:r>
      <w:r w:rsidR="00B85AC0" w:rsidRPr="003B6D3D">
        <w:rPr>
          <w:rFonts w:ascii="Times New Roman" w:hAnsi="Times New Roman" w:cs="Times New Roman"/>
          <w:bCs/>
          <w:kern w:val="0"/>
        </w:rPr>
        <w:t>”</w:t>
      </w:r>
      <w:r w:rsidRPr="003B6D3D">
        <w:rPr>
          <w:rFonts w:ascii="Times New Roman" w:hAnsi="Times New Roman" w:cs="Times New Roman"/>
          <w:bCs/>
          <w:kern w:val="0"/>
        </w:rPr>
        <w:t>教</w:t>
      </w:r>
      <w:r w:rsidRPr="003B6D3D">
        <w:rPr>
          <w:rFonts w:ascii="Times New Roman" w:hAnsi="Times New Roman" w:cs="Times New Roman"/>
          <w:bCs/>
          <w:kern w:val="0"/>
        </w:rPr>
        <w:t>—</w:t>
      </w:r>
      <w:r w:rsidRPr="003B6D3D">
        <w:rPr>
          <w:rFonts w:ascii="Times New Roman" w:hAnsi="Times New Roman" w:cs="Times New Roman"/>
          <w:bCs/>
          <w:kern w:val="0"/>
        </w:rPr>
        <w:t>学</w:t>
      </w:r>
      <w:r w:rsidRPr="003B6D3D">
        <w:rPr>
          <w:rFonts w:ascii="Times New Roman" w:hAnsi="Times New Roman" w:cs="Times New Roman"/>
          <w:bCs/>
          <w:kern w:val="0"/>
        </w:rPr>
        <w:t>—</w:t>
      </w:r>
      <w:r w:rsidRPr="003B6D3D">
        <w:rPr>
          <w:rFonts w:ascii="Times New Roman" w:hAnsi="Times New Roman" w:cs="Times New Roman"/>
          <w:bCs/>
          <w:kern w:val="0"/>
        </w:rPr>
        <w:t>翻转课堂</w:t>
      </w:r>
      <w:r w:rsidRPr="003B6D3D">
        <w:rPr>
          <w:rFonts w:ascii="Times New Roman" w:hAnsi="Times New Roman" w:cs="Times New Roman"/>
          <w:bCs/>
          <w:kern w:val="0"/>
        </w:rPr>
        <w:t>—</w:t>
      </w:r>
      <w:r w:rsidRPr="003B6D3D">
        <w:rPr>
          <w:rFonts w:ascii="Times New Roman" w:hAnsi="Times New Roman" w:cs="Times New Roman"/>
          <w:bCs/>
          <w:kern w:val="0"/>
        </w:rPr>
        <w:t>讨论</w:t>
      </w:r>
      <w:r w:rsidRPr="003B6D3D">
        <w:rPr>
          <w:rFonts w:ascii="Times New Roman" w:hAnsi="Times New Roman" w:cs="Times New Roman"/>
          <w:bCs/>
          <w:kern w:val="0"/>
        </w:rPr>
        <w:t>—</w:t>
      </w:r>
      <w:r w:rsidRPr="003B6D3D">
        <w:rPr>
          <w:rFonts w:ascii="Times New Roman" w:hAnsi="Times New Roman" w:cs="Times New Roman"/>
          <w:bCs/>
          <w:kern w:val="0"/>
        </w:rPr>
        <w:t>实践</w:t>
      </w:r>
      <w:r w:rsidR="00B85AC0" w:rsidRPr="003B6D3D">
        <w:rPr>
          <w:rFonts w:ascii="Times New Roman" w:hAnsi="Times New Roman" w:cs="Times New Roman"/>
          <w:bCs/>
          <w:kern w:val="0"/>
        </w:rPr>
        <w:t>”</w:t>
      </w:r>
      <w:r w:rsidRPr="003B6D3D">
        <w:rPr>
          <w:rFonts w:ascii="Times New Roman" w:hAnsi="Times New Roman" w:cs="Times New Roman"/>
          <w:bCs/>
          <w:kern w:val="0"/>
        </w:rPr>
        <w:t>的教学策略，园艺产品质量构成与评价、果蔬采后生理、影响果蔬贮藏性因素、采收及采后处理、果蔬物流、贮藏方式与管理和采后病害理论部分采取以教师为主导、学生为主体的方式，教师授课、学生学习、学生实践；各类果品、蔬菜、花卉贮藏部分以学生为主导、教师讲评的方式，采用翻转课堂的方式，开展学生讲解、讨论评价等环节。主要采用以下教学方法：成立课程团队，将章节内容系统化，突出重难点、考核目标，让学生明确考核内容和要求，更有方向地学习本课程；理论课大班授课，以教师为主导、学生为主体，部分教学内容以学生为主、学生讲解，采用多媒体教学、翻转课堂、线上线下混合式教学、虚拟仿真课堂等方式，注重与学生互动，鼓励学生积极参与到教学中等多种教学方法，最大程度地激发学生学习的主观能动性；实验课小班授课，让学生动手操作，对课堂理论知识进行巩固和深化，加强动手操作能力培养，并注重对学生学习效果的评价和总结。教学考核采用多种方式，课堂出勤率、回答问题、线上学习、实验课操作过程、实验结果、翻转课堂部分学生讲解内容的系统性、充实性、准确性、讲解表达仪态等方面纳入过程性评价，并结合期末考试终结性测试，促使学生更好地掌握相关知识。</w:t>
      </w:r>
    </w:p>
    <w:p w:rsidR="006D1378" w:rsidRPr="003B6D3D" w:rsidRDefault="006D1378" w:rsidP="006D1378">
      <w:pPr>
        <w:widowControl/>
        <w:snapToGrid w:val="0"/>
        <w:spacing w:line="360" w:lineRule="auto"/>
        <w:ind w:firstLine="420"/>
        <w:jc w:val="left"/>
        <w:rPr>
          <w:kern w:val="0"/>
          <w:szCs w:val="21"/>
        </w:rPr>
      </w:pPr>
      <w:r w:rsidRPr="003B6D3D">
        <w:rPr>
          <w:kern w:val="0"/>
          <w:szCs w:val="21"/>
        </w:rPr>
        <w:t>2.</w:t>
      </w:r>
      <w:r w:rsidRPr="003B6D3D">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6D1378" w:rsidRPr="003B6D3D" w:rsidTr="002F155E">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D1378" w:rsidRPr="003B6D3D" w:rsidRDefault="006D1378" w:rsidP="002F155E">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D1378" w:rsidRPr="003B6D3D" w:rsidRDefault="006D1378" w:rsidP="002F155E">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D1378" w:rsidRPr="003B6D3D" w:rsidRDefault="006D1378" w:rsidP="002F155E">
            <w:pPr>
              <w:spacing w:line="320" w:lineRule="exact"/>
              <w:jc w:val="center"/>
              <w:rPr>
                <w:b/>
                <w:bCs/>
                <w:sz w:val="18"/>
                <w:szCs w:val="18"/>
              </w:rPr>
            </w:pPr>
            <w:r w:rsidRPr="003B6D3D">
              <w:rPr>
                <w:b/>
                <w:bCs/>
                <w:sz w:val="18"/>
                <w:szCs w:val="18"/>
              </w:rPr>
              <w:t>毕业要求</w:t>
            </w:r>
          </w:p>
        </w:tc>
      </w:tr>
      <w:tr w:rsidR="006D1378" w:rsidRPr="003B6D3D" w:rsidTr="002F15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left"/>
              <w:rPr>
                <w:rFonts w:eastAsiaTheme="minorEastAsia"/>
                <w:sz w:val="18"/>
                <w:szCs w:val="18"/>
              </w:rPr>
            </w:pPr>
            <w:r w:rsidRPr="003B6D3D">
              <w:rPr>
                <w:rFonts w:eastAsiaTheme="minorEastAsia"/>
                <w:sz w:val="18"/>
                <w:szCs w:val="21"/>
              </w:rPr>
              <w:t>目标</w:t>
            </w:r>
            <w:r w:rsidRPr="003B6D3D">
              <w:rPr>
                <w:rFonts w:eastAsiaTheme="minorEastAsia"/>
                <w:sz w:val="18"/>
                <w:szCs w:val="21"/>
              </w:rPr>
              <w:t>1</w:t>
            </w:r>
            <w:r w:rsidRPr="003B6D3D">
              <w:rPr>
                <w:rFonts w:eastAsiaTheme="minorEastAsia"/>
                <w:sz w:val="18"/>
                <w:szCs w:val="21"/>
              </w:rPr>
              <w:t>：通过课程的学习，培养学生热爱祖国，热爱人民，具有正确的政治方向，拥护中国共产党的领导。树立正确的世界观、价值观和人生观，自觉践行社会主义核心价值观，做到四个自信。</w:t>
            </w:r>
          </w:p>
        </w:tc>
        <w:tc>
          <w:tcPr>
            <w:tcW w:w="1052"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center"/>
              <w:rPr>
                <w:rFonts w:eastAsiaTheme="minorEastAsia"/>
                <w:sz w:val="18"/>
                <w:szCs w:val="18"/>
              </w:rPr>
            </w:pPr>
            <w:r w:rsidRPr="003B6D3D">
              <w:rPr>
                <w:rFonts w:eastAsiaTheme="minorEastAsia"/>
                <w:sz w:val="18"/>
                <w:szCs w:val="18"/>
              </w:rPr>
              <w:t>1</w:t>
            </w:r>
          </w:p>
        </w:tc>
      </w:tr>
      <w:tr w:rsidR="006D1378" w:rsidRPr="003B6D3D" w:rsidTr="002F15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left"/>
              <w:rPr>
                <w:rFonts w:eastAsiaTheme="minorEastAsia"/>
                <w:sz w:val="18"/>
                <w:szCs w:val="18"/>
              </w:rPr>
            </w:pPr>
            <w:r w:rsidRPr="003B6D3D">
              <w:rPr>
                <w:rFonts w:eastAsiaTheme="minorEastAsia"/>
                <w:sz w:val="18"/>
                <w:szCs w:val="21"/>
              </w:rPr>
              <w:t>目标</w:t>
            </w:r>
            <w:r w:rsidRPr="003B6D3D">
              <w:rPr>
                <w:rFonts w:eastAsiaTheme="minorEastAsia"/>
                <w:sz w:val="18"/>
                <w:szCs w:val="21"/>
              </w:rPr>
              <w:t>2</w:t>
            </w:r>
            <w:r w:rsidRPr="003B6D3D">
              <w:rPr>
                <w:rFonts w:eastAsiaTheme="minorEastAsia"/>
                <w:sz w:val="18"/>
                <w:szCs w:val="21"/>
              </w:rPr>
              <w:t>：通过本课程的开设加强学生的综合素质和创新能力的培养，增强学生在园艺产品采后处理产业中发现问题、分析问题和解决问题的能力，推动我国园艺产品采后生物学的科学研究和采后处理产业的发展。</w:t>
            </w:r>
          </w:p>
        </w:tc>
        <w:tc>
          <w:tcPr>
            <w:tcW w:w="1052"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center"/>
              <w:rPr>
                <w:rFonts w:eastAsiaTheme="minorEastAsia"/>
                <w:sz w:val="18"/>
                <w:szCs w:val="18"/>
              </w:rPr>
            </w:pPr>
            <w:r w:rsidRPr="003B6D3D">
              <w:rPr>
                <w:rFonts w:eastAsiaTheme="minorEastAsia"/>
                <w:sz w:val="18"/>
                <w:szCs w:val="18"/>
              </w:rPr>
              <w:t>4</w:t>
            </w:r>
          </w:p>
        </w:tc>
      </w:tr>
      <w:tr w:rsidR="006D1378" w:rsidRPr="003B6D3D" w:rsidTr="002F155E">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6D1378" w:rsidRPr="003B6D3D" w:rsidRDefault="006D1378" w:rsidP="002F155E">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通过课程的学习，使学生了解园艺产品质量评价标准、方法，掌握基本的贮藏保鲜原理及技术，采用果蔬冷链物流技术及果蔬贮运关键技术，解决园艺产品贮、运、销环节出现的问题，达到提高商品质量、降低产品的采后损耗，满足园艺产品贮运生产和相关管理的需要；同时，在</w:t>
            </w:r>
            <w:r w:rsidRPr="003B6D3D">
              <w:rPr>
                <w:rFonts w:eastAsiaTheme="minorEastAsia"/>
                <w:sz w:val="18"/>
                <w:szCs w:val="21"/>
              </w:rPr>
              <w:t>科学工作态度、采后生物学相关实验技能及创新思维等方面获得初步的训练。</w:t>
            </w:r>
          </w:p>
        </w:tc>
        <w:tc>
          <w:tcPr>
            <w:tcW w:w="1052" w:type="dxa"/>
            <w:tcBorders>
              <w:top w:val="single" w:sz="4" w:space="0" w:color="auto"/>
              <w:left w:val="single" w:sz="4" w:space="0" w:color="auto"/>
              <w:bottom w:val="single" w:sz="4" w:space="0" w:color="auto"/>
              <w:right w:val="single" w:sz="4" w:space="0" w:color="auto"/>
            </w:tcBorders>
            <w:vAlign w:val="center"/>
          </w:tcPr>
          <w:p w:rsidR="008709F1" w:rsidRDefault="006D1378" w:rsidP="008709F1">
            <w:pPr>
              <w:spacing w:line="320" w:lineRule="exact"/>
              <w:jc w:val="center"/>
              <w:rPr>
                <w:rFonts w:eastAsiaTheme="minorEastAsia"/>
                <w:sz w:val="18"/>
                <w:szCs w:val="18"/>
              </w:rPr>
            </w:pPr>
            <w:r w:rsidRPr="003B6D3D">
              <w:rPr>
                <w:rFonts w:eastAsiaTheme="minorEastAsia"/>
                <w:sz w:val="18"/>
                <w:szCs w:val="18"/>
              </w:rPr>
              <w:t>5</w:t>
            </w:r>
          </w:p>
          <w:p w:rsidR="006D1378" w:rsidRPr="003B6D3D" w:rsidRDefault="006D1378" w:rsidP="008709F1">
            <w:pPr>
              <w:spacing w:line="320" w:lineRule="exact"/>
              <w:jc w:val="center"/>
              <w:rPr>
                <w:rFonts w:eastAsiaTheme="minorEastAsia"/>
                <w:sz w:val="18"/>
                <w:szCs w:val="18"/>
              </w:rPr>
            </w:pPr>
            <w:r w:rsidRPr="003B6D3D">
              <w:rPr>
                <w:rFonts w:eastAsiaTheme="minorEastAsia"/>
                <w:sz w:val="18"/>
                <w:szCs w:val="18"/>
              </w:rPr>
              <w:t>7</w:t>
            </w:r>
          </w:p>
        </w:tc>
      </w:tr>
    </w:tbl>
    <w:p w:rsidR="006D1378" w:rsidRPr="003B6D3D" w:rsidRDefault="006D1378" w:rsidP="006D1378">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20</w:t>
      </w:r>
      <w:r w:rsidRPr="003B6D3D">
        <w:rPr>
          <w:b/>
          <w:bCs/>
          <w:kern w:val="0"/>
          <w:szCs w:val="21"/>
        </w:rPr>
        <w:t>学时）</w:t>
      </w:r>
      <w:r w:rsidRPr="003B6D3D">
        <w:rPr>
          <w:b/>
          <w:bCs/>
          <w:kern w:val="0"/>
          <w:szCs w:val="21"/>
        </w:rPr>
        <w:t></w:t>
      </w:r>
    </w:p>
    <w:p w:rsidR="006D1378" w:rsidRPr="003B6D3D" w:rsidRDefault="006D1378" w:rsidP="006D1378">
      <w:pPr>
        <w:spacing w:line="360" w:lineRule="auto"/>
        <w:jc w:val="right"/>
        <w:rPr>
          <w:b/>
          <w:sz w:val="24"/>
        </w:rPr>
      </w:pPr>
      <w:r w:rsidRPr="003B6D3D">
        <w:rPr>
          <w:b/>
          <w:bCs/>
          <w:szCs w:val="21"/>
        </w:rPr>
        <w:t>    </w:t>
      </w:r>
      <w:r w:rsidRPr="003B6D3D">
        <w:rPr>
          <w:b/>
        </w:rPr>
        <w:t>绪</w:t>
      </w:r>
      <w:r w:rsidRPr="003B6D3D">
        <w:rPr>
          <w:b/>
        </w:rPr>
        <w:t xml:space="preserve">  </w:t>
      </w:r>
      <w:r w:rsidRPr="003B6D3D">
        <w:rPr>
          <w:b/>
        </w:rPr>
        <w:t>论</w:t>
      </w:r>
      <w:r w:rsidRPr="003B6D3D">
        <w:rPr>
          <w:b/>
        </w:rPr>
        <w:t xml:space="preserve">                                 </w:t>
      </w:r>
      <w:r w:rsidRPr="003B6D3D">
        <w:rPr>
          <w:b/>
        </w:rPr>
        <w:t>学时数：</w:t>
      </w:r>
      <w:r w:rsidRPr="003B6D3D">
        <w:rPr>
          <w:b/>
        </w:rPr>
        <w:t>1</w:t>
      </w:r>
    </w:p>
    <w:p w:rsidR="006D1378" w:rsidRPr="003B6D3D" w:rsidRDefault="006D1378" w:rsidP="006D1378">
      <w:pPr>
        <w:widowControl/>
        <w:snapToGrid w:val="0"/>
        <w:spacing w:line="360" w:lineRule="auto"/>
        <w:jc w:val="left"/>
        <w:rPr>
          <w:b/>
          <w:kern w:val="0"/>
        </w:rPr>
      </w:pPr>
      <w:r w:rsidRPr="003B6D3D">
        <w:rPr>
          <w:b/>
        </w:rPr>
        <w:t>教学目</w:t>
      </w:r>
      <w:r w:rsidRPr="003B6D3D">
        <w:rPr>
          <w:b/>
          <w:bCs/>
        </w:rPr>
        <w:t>标</w:t>
      </w:r>
      <w:r w:rsidRPr="003B6D3D">
        <w:rPr>
          <w:b/>
        </w:rPr>
        <w:t>：</w:t>
      </w:r>
      <w:r w:rsidRPr="003B6D3D">
        <w:rPr>
          <w:kern w:val="0"/>
        </w:rPr>
        <w:t>了解果品蔬菜采后处理产业发展历史、现状及存在问题，明确今后发展的方向。</w:t>
      </w:r>
    </w:p>
    <w:p w:rsidR="006D1378" w:rsidRPr="003B6D3D" w:rsidRDefault="006D1378" w:rsidP="006D1378">
      <w:pPr>
        <w:widowControl/>
        <w:snapToGrid w:val="0"/>
        <w:spacing w:line="360" w:lineRule="auto"/>
        <w:jc w:val="left"/>
        <w:rPr>
          <w:kern w:val="0"/>
        </w:rPr>
      </w:pPr>
      <w:r w:rsidRPr="003B6D3D">
        <w:rPr>
          <w:b/>
        </w:rPr>
        <w:t>教学重点和难点：</w:t>
      </w:r>
      <w:r w:rsidRPr="003B6D3D">
        <w:rPr>
          <w:kern w:val="0"/>
        </w:rPr>
        <w:t>园艺产品流通冷链环节组成、建设存在问题，引起产品采后损失的主要原因及解决措施。</w:t>
      </w:r>
    </w:p>
    <w:p w:rsidR="006D1378" w:rsidRPr="003B6D3D" w:rsidRDefault="006D1378" w:rsidP="006D1378">
      <w:pPr>
        <w:widowControl/>
        <w:adjustRightInd w:val="0"/>
        <w:snapToGrid w:val="0"/>
        <w:spacing w:line="360" w:lineRule="auto"/>
        <w:jc w:val="left"/>
        <w:rPr>
          <w:kern w:val="0"/>
        </w:rPr>
      </w:pPr>
      <w:r w:rsidRPr="003B6D3D">
        <w:rPr>
          <w:b/>
        </w:rPr>
        <w:t>主要教学内容及要求：</w:t>
      </w:r>
    </w:p>
    <w:p w:rsidR="006D1378" w:rsidRPr="003B6D3D" w:rsidRDefault="006D1378" w:rsidP="006D1378">
      <w:pPr>
        <w:widowControl/>
        <w:adjustRightInd w:val="0"/>
        <w:snapToGrid w:val="0"/>
        <w:spacing w:line="360" w:lineRule="auto"/>
        <w:ind w:firstLineChars="200" w:firstLine="420"/>
        <w:jc w:val="left"/>
        <w:rPr>
          <w:kern w:val="0"/>
        </w:rPr>
      </w:pPr>
      <w:r w:rsidRPr="003B6D3D">
        <w:rPr>
          <w:kern w:val="0"/>
        </w:rPr>
        <w:lastRenderedPageBreak/>
        <w:t>了解：果品蔬菜贮运保鲜的意义；果品蔬菜贮运保鲜发展历程、产业现状。</w:t>
      </w:r>
    </w:p>
    <w:p w:rsidR="006D1378" w:rsidRPr="003B6D3D" w:rsidRDefault="006D1378" w:rsidP="006D1378">
      <w:pPr>
        <w:widowControl/>
        <w:adjustRightInd w:val="0"/>
        <w:snapToGrid w:val="0"/>
        <w:spacing w:line="360" w:lineRule="auto"/>
        <w:ind w:firstLineChars="200" w:firstLine="420"/>
        <w:jc w:val="left"/>
        <w:rPr>
          <w:kern w:val="0"/>
        </w:rPr>
      </w:pPr>
      <w:r w:rsidRPr="003B6D3D">
        <w:rPr>
          <w:kern w:val="0"/>
        </w:rPr>
        <w:t>理解：果品蔬菜贮运保鲜产业存在主要问题。</w:t>
      </w:r>
    </w:p>
    <w:p w:rsidR="006D1378" w:rsidRPr="003B6D3D" w:rsidRDefault="006D1378" w:rsidP="006D1378">
      <w:pPr>
        <w:widowControl/>
        <w:adjustRightInd w:val="0"/>
        <w:snapToGrid w:val="0"/>
        <w:spacing w:line="360" w:lineRule="auto"/>
        <w:ind w:firstLineChars="200" w:firstLine="420"/>
        <w:jc w:val="left"/>
        <w:rPr>
          <w:kern w:val="0"/>
        </w:rPr>
      </w:pPr>
      <w:r w:rsidRPr="003B6D3D">
        <w:rPr>
          <w:kern w:val="0"/>
        </w:rPr>
        <w:t>掌握：果品蔬菜贮运保鲜产业今后发展方向。</w:t>
      </w:r>
    </w:p>
    <w:p w:rsidR="006D1378" w:rsidRPr="003B6D3D" w:rsidRDefault="006D1378" w:rsidP="006D1378">
      <w:pPr>
        <w:widowControl/>
        <w:snapToGrid w:val="0"/>
        <w:spacing w:line="360" w:lineRule="auto"/>
        <w:rPr>
          <w:szCs w:val="20"/>
        </w:rPr>
      </w:pPr>
      <w:r w:rsidRPr="003B6D3D">
        <w:rPr>
          <w:b/>
          <w:bCs/>
        </w:rPr>
        <w:t>教学组织与实施：</w:t>
      </w:r>
    </w:p>
    <w:p w:rsidR="006D1378" w:rsidRPr="003B6D3D" w:rsidRDefault="006D1378" w:rsidP="006D1378">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以课堂讲授的方式些结合大量实例、相关图片和视频讲述果品蔬菜采后处理产业的发展历史现状及存在问题，让学生对园艺产品采后处理有一定的直观理解（</w:t>
      </w:r>
      <w:r w:rsidRPr="003B6D3D">
        <w:rPr>
          <w:rFonts w:eastAsiaTheme="minorEastAsia"/>
          <w:kern w:val="0"/>
          <w:szCs w:val="21"/>
        </w:rPr>
        <w:t>1</w:t>
      </w:r>
      <w:r w:rsidRPr="003B6D3D">
        <w:rPr>
          <w:rFonts w:eastAsiaTheme="minorEastAsia"/>
          <w:kern w:val="0"/>
          <w:szCs w:val="21"/>
        </w:rPr>
        <w:t>学时）。</w:t>
      </w:r>
    </w:p>
    <w:p w:rsidR="006D1378" w:rsidRPr="003B6D3D" w:rsidRDefault="006D1378" w:rsidP="006D1378">
      <w:pPr>
        <w:spacing w:line="360" w:lineRule="auto"/>
        <w:jc w:val="right"/>
        <w:rPr>
          <w:b/>
          <w:bCs/>
          <w:szCs w:val="21"/>
        </w:rPr>
      </w:pPr>
      <w:r w:rsidRPr="003B6D3D">
        <w:rPr>
          <w:b/>
          <w:bCs/>
          <w:szCs w:val="21"/>
        </w:rPr>
        <w:t>第一章</w:t>
      </w:r>
      <w:r w:rsidRPr="003B6D3D">
        <w:rPr>
          <w:b/>
          <w:bCs/>
          <w:szCs w:val="21"/>
        </w:rPr>
        <w:t xml:space="preserve">  </w:t>
      </w:r>
      <w:r w:rsidRPr="003B6D3D">
        <w:rPr>
          <w:b/>
          <w:bCs/>
          <w:szCs w:val="21"/>
        </w:rPr>
        <w:t>果品蔬菜的质量构成与评价</w:t>
      </w:r>
      <w:r w:rsidRPr="003B6D3D">
        <w:rPr>
          <w:b/>
          <w:bCs/>
          <w:szCs w:val="21"/>
        </w:rPr>
        <w:t xml:space="preserve">               </w:t>
      </w:r>
      <w:r w:rsidRPr="003B6D3D">
        <w:rPr>
          <w:b/>
          <w:bCs/>
          <w:szCs w:val="21"/>
        </w:rPr>
        <w:t>学时数：</w:t>
      </w:r>
      <w:r w:rsidRPr="003B6D3D">
        <w:rPr>
          <w:b/>
          <w:bCs/>
          <w:szCs w:val="21"/>
        </w:rPr>
        <w:t>2</w:t>
      </w:r>
    </w:p>
    <w:p w:rsidR="006D1378" w:rsidRPr="003B6D3D" w:rsidRDefault="006D1378" w:rsidP="006D1378">
      <w:pPr>
        <w:widowControl/>
        <w:snapToGrid w:val="0"/>
        <w:spacing w:line="360" w:lineRule="auto"/>
        <w:jc w:val="left"/>
        <w:textAlignment w:val="baseline"/>
        <w:rPr>
          <w:b/>
          <w:kern w:val="0"/>
        </w:rPr>
      </w:pPr>
      <w:r w:rsidRPr="003B6D3D">
        <w:rPr>
          <w:b/>
        </w:rPr>
        <w:t>教学目</w:t>
      </w:r>
      <w:r w:rsidRPr="003B6D3D">
        <w:rPr>
          <w:b/>
          <w:bCs/>
        </w:rPr>
        <w:t>标</w:t>
      </w:r>
      <w:r w:rsidRPr="003B6D3D">
        <w:rPr>
          <w:b/>
        </w:rPr>
        <w:t>：</w:t>
      </w:r>
      <w:r w:rsidRPr="003B6D3D">
        <w:rPr>
          <w:kern w:val="0"/>
        </w:rPr>
        <w:t>了解果品蔬菜质量含义、质量标准，掌握果品蔬菜质量构成及质量评价方法。</w:t>
      </w:r>
      <w:r w:rsidRPr="003B6D3D">
        <w:rPr>
          <w:kern w:val="0"/>
        </w:rPr>
        <w:t></w:t>
      </w:r>
    </w:p>
    <w:p w:rsidR="006D1378" w:rsidRPr="003B6D3D" w:rsidRDefault="006D1378" w:rsidP="006D1378">
      <w:pPr>
        <w:widowControl/>
        <w:snapToGrid w:val="0"/>
        <w:spacing w:line="360" w:lineRule="auto"/>
        <w:jc w:val="left"/>
        <w:textAlignment w:val="baseline"/>
        <w:rPr>
          <w:kern w:val="0"/>
        </w:rPr>
      </w:pPr>
      <w:r w:rsidRPr="003B6D3D">
        <w:rPr>
          <w:b/>
        </w:rPr>
        <w:t>教学重点和难点：</w:t>
      </w:r>
      <w:r w:rsidRPr="003B6D3D">
        <w:rPr>
          <w:bCs/>
        </w:rPr>
        <w:t>重点：</w:t>
      </w:r>
      <w:r w:rsidRPr="003B6D3D">
        <w:rPr>
          <w:kern w:val="0"/>
        </w:rPr>
        <w:t>果品蔬菜质量构成、质量评价方法。难点：果品蔬菜产品卫生质量评价及其质量安全监测。</w:t>
      </w:r>
    </w:p>
    <w:p w:rsidR="006D1378" w:rsidRPr="003B6D3D" w:rsidRDefault="006D1378" w:rsidP="006D1378">
      <w:pPr>
        <w:widowControl/>
        <w:snapToGrid w:val="0"/>
        <w:spacing w:line="360" w:lineRule="auto"/>
        <w:jc w:val="left"/>
        <w:textAlignment w:val="baseline"/>
        <w:rPr>
          <w:b/>
        </w:rPr>
      </w:pPr>
      <w:r w:rsidRPr="003B6D3D">
        <w:rPr>
          <w:b/>
        </w:rPr>
        <w:t>主要教学内容及要求：</w:t>
      </w:r>
    </w:p>
    <w:p w:rsidR="006D1378" w:rsidRPr="003B6D3D" w:rsidRDefault="006D1378" w:rsidP="006D1378">
      <w:pPr>
        <w:widowControl/>
        <w:snapToGrid w:val="0"/>
        <w:spacing w:line="360" w:lineRule="auto"/>
        <w:ind w:firstLineChars="200" w:firstLine="420"/>
        <w:jc w:val="left"/>
        <w:textAlignment w:val="baseline"/>
      </w:pPr>
      <w:r w:rsidRPr="003B6D3D">
        <w:t>了解：</w:t>
      </w:r>
      <w:r w:rsidRPr="003B6D3D">
        <w:rPr>
          <w:kern w:val="0"/>
        </w:rPr>
        <w:t>绿色食品、有机食品申请程序；</w:t>
      </w:r>
      <w:r w:rsidRPr="003B6D3D">
        <w:t>质量标准和质量评价方法。</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理解：绿色食品、有机食品生产标准组成、联系及区别。</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掌握：</w:t>
      </w:r>
      <w:r w:rsidRPr="003B6D3D">
        <w:t>果蔬的质量构成；</w:t>
      </w:r>
      <w:r w:rsidRPr="003B6D3D">
        <w:rPr>
          <w:kern w:val="0"/>
        </w:rPr>
        <w:t>绿色食品、有机食品定义；绿色食品、有机食品质量的评价方法。</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熟练掌握：绿色食品、有机食品卫生质量的标准、质量评价方法。</w:t>
      </w:r>
    </w:p>
    <w:p w:rsidR="006D1378" w:rsidRPr="003B6D3D" w:rsidRDefault="006D1378" w:rsidP="006D1378">
      <w:pPr>
        <w:widowControl/>
        <w:snapToGrid w:val="0"/>
        <w:spacing w:line="360" w:lineRule="auto"/>
        <w:rPr>
          <w:szCs w:val="20"/>
        </w:rPr>
      </w:pPr>
      <w:r w:rsidRPr="003B6D3D">
        <w:rPr>
          <w:b/>
          <w:bCs/>
        </w:rPr>
        <w:t>教学组织与实施：</w:t>
      </w:r>
    </w:p>
    <w:p w:rsidR="006D1378" w:rsidRPr="003B6D3D" w:rsidRDefault="006D1378" w:rsidP="006D1378">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以课堂授课的形式，讲述</w:t>
      </w:r>
      <w:r w:rsidRPr="003B6D3D">
        <w:rPr>
          <w:kern w:val="0"/>
        </w:rPr>
        <w:t>品蔬菜质量含义、质量标准，掌握果品蔬菜质量构成及质量评价方法，同时</w:t>
      </w:r>
      <w:r w:rsidRPr="003B6D3D">
        <w:rPr>
          <w:rFonts w:eastAsiaTheme="minorEastAsia"/>
          <w:kern w:val="0"/>
          <w:szCs w:val="21"/>
        </w:rPr>
        <w:t>授课过程中加入大量</w:t>
      </w:r>
      <w:r w:rsidRPr="003B6D3D">
        <w:rPr>
          <w:kern w:val="0"/>
        </w:rPr>
        <w:t>质量卫生、质量评价与质量标准等案例图片和视频</w:t>
      </w:r>
      <w:r w:rsidRPr="003B6D3D">
        <w:rPr>
          <w:rFonts w:eastAsiaTheme="minorEastAsia"/>
          <w:kern w:val="0"/>
          <w:szCs w:val="21"/>
        </w:rPr>
        <w:t>，让掌握园艺产品质量构成、质量标准及评价方法（</w:t>
      </w:r>
      <w:r w:rsidRPr="003B6D3D">
        <w:rPr>
          <w:rFonts w:eastAsiaTheme="minorEastAsia"/>
          <w:kern w:val="0"/>
          <w:szCs w:val="21"/>
        </w:rPr>
        <w:t>2</w:t>
      </w:r>
      <w:r w:rsidRPr="003B6D3D">
        <w:rPr>
          <w:rFonts w:eastAsiaTheme="minorEastAsia"/>
          <w:kern w:val="0"/>
          <w:szCs w:val="21"/>
        </w:rPr>
        <w:t>学时）。</w:t>
      </w:r>
    </w:p>
    <w:p w:rsidR="006D1378" w:rsidRPr="003B6D3D" w:rsidRDefault="006D1378" w:rsidP="006D1378">
      <w:pPr>
        <w:spacing w:line="360" w:lineRule="auto"/>
        <w:jc w:val="right"/>
        <w:rPr>
          <w:b/>
          <w:bCs/>
          <w:szCs w:val="21"/>
        </w:rPr>
      </w:pPr>
      <w:r w:rsidRPr="003B6D3D">
        <w:rPr>
          <w:b/>
          <w:bCs/>
          <w:szCs w:val="21"/>
        </w:rPr>
        <w:t>第二章</w:t>
      </w:r>
      <w:r w:rsidRPr="003B6D3D">
        <w:rPr>
          <w:b/>
          <w:bCs/>
          <w:szCs w:val="21"/>
        </w:rPr>
        <w:t xml:space="preserve">  </w:t>
      </w:r>
      <w:r w:rsidRPr="003B6D3D">
        <w:rPr>
          <w:b/>
          <w:bCs/>
          <w:szCs w:val="21"/>
        </w:rPr>
        <w:t>果品蔬菜的采后生理</w:t>
      </w:r>
      <w:r w:rsidRPr="003B6D3D">
        <w:rPr>
          <w:b/>
          <w:bCs/>
          <w:szCs w:val="21"/>
        </w:rPr>
        <w:t xml:space="preserve">                   </w:t>
      </w:r>
      <w:r w:rsidRPr="003B6D3D">
        <w:rPr>
          <w:b/>
          <w:bCs/>
          <w:szCs w:val="21"/>
        </w:rPr>
        <w:t>学时数：</w:t>
      </w:r>
      <w:r w:rsidRPr="003B6D3D">
        <w:rPr>
          <w:b/>
          <w:bCs/>
          <w:szCs w:val="21"/>
        </w:rPr>
        <w:t>3</w:t>
      </w:r>
    </w:p>
    <w:p w:rsidR="006D1378" w:rsidRPr="003B6D3D" w:rsidRDefault="006D1378" w:rsidP="006D1378">
      <w:pPr>
        <w:widowControl/>
        <w:tabs>
          <w:tab w:val="left" w:pos="1260"/>
        </w:tabs>
        <w:snapToGrid w:val="0"/>
        <w:spacing w:line="360" w:lineRule="auto"/>
        <w:textAlignment w:val="baseline"/>
        <w:rPr>
          <w:kern w:val="0"/>
        </w:rPr>
      </w:pPr>
      <w:r w:rsidRPr="003B6D3D">
        <w:rPr>
          <w:b/>
        </w:rPr>
        <w:t>教学目</w:t>
      </w:r>
      <w:r w:rsidRPr="003B6D3D">
        <w:rPr>
          <w:b/>
          <w:bCs/>
        </w:rPr>
        <w:t>标</w:t>
      </w:r>
      <w:r w:rsidRPr="003B6D3D">
        <w:rPr>
          <w:b/>
        </w:rPr>
        <w:t>：</w:t>
      </w:r>
      <w:r w:rsidRPr="003B6D3D">
        <w:rPr>
          <w:kern w:val="0"/>
        </w:rPr>
        <w:t>了解果蔬的成熟衰老及采后生理有关概念，掌握果蔬的成熟与衰老、呼吸与乙烯、蒸腾休眠等采后生理基本理论及其影响因素，使学生认识各种采后生理变化规律及其调控措施与果蔬贮运的关系。</w:t>
      </w:r>
    </w:p>
    <w:p w:rsidR="006D1378" w:rsidRPr="003B6D3D" w:rsidRDefault="006D1378" w:rsidP="006D1378">
      <w:pPr>
        <w:widowControl/>
        <w:tabs>
          <w:tab w:val="left" w:pos="1260"/>
        </w:tabs>
        <w:snapToGrid w:val="0"/>
        <w:spacing w:line="360" w:lineRule="auto"/>
        <w:textAlignment w:val="baseline"/>
        <w:rPr>
          <w:kern w:val="0"/>
        </w:rPr>
      </w:pPr>
      <w:r w:rsidRPr="003B6D3D">
        <w:rPr>
          <w:b/>
        </w:rPr>
        <w:t>教学重点和难点：</w:t>
      </w:r>
      <w:r w:rsidRPr="003B6D3D">
        <w:rPr>
          <w:kern w:val="0"/>
        </w:rPr>
        <w:t>影响呼吸作用因素；呼吸跃变类型在采后生理上的区别及生产中调控后熟的相关技术措施；机械伤对果蔬生理变化及贮藏损失的影响；乙烯合成代谢及其影响因素；难点：乙烯代谢变化与产品后熟衰老调控的技术措施。</w:t>
      </w:r>
    </w:p>
    <w:p w:rsidR="006D1378" w:rsidRPr="003B6D3D" w:rsidRDefault="006D1378" w:rsidP="006D1378">
      <w:pPr>
        <w:widowControl/>
        <w:adjustRightInd w:val="0"/>
        <w:snapToGrid w:val="0"/>
        <w:spacing w:line="360" w:lineRule="auto"/>
        <w:jc w:val="left"/>
        <w:rPr>
          <w:b/>
        </w:rPr>
      </w:pPr>
      <w:r w:rsidRPr="003B6D3D">
        <w:rPr>
          <w:b/>
        </w:rPr>
        <w:t>主要教学内容及要求：</w:t>
      </w:r>
    </w:p>
    <w:p w:rsidR="006D1378" w:rsidRPr="003B6D3D" w:rsidRDefault="0009748E" w:rsidP="006D1378">
      <w:pPr>
        <w:widowControl/>
        <w:adjustRightInd w:val="0"/>
        <w:snapToGrid w:val="0"/>
        <w:spacing w:line="360" w:lineRule="auto"/>
        <w:ind w:leftChars="200" w:left="420"/>
        <w:jc w:val="left"/>
        <w:rPr>
          <w:kern w:val="0"/>
        </w:rPr>
      </w:pPr>
      <w:r>
        <w:rPr>
          <w:rFonts w:hint="eastAsia"/>
          <w:kern w:val="0"/>
        </w:rPr>
        <w:t>1</w:t>
      </w:r>
      <w:r>
        <w:rPr>
          <w:kern w:val="0"/>
        </w:rPr>
        <w:t>.</w:t>
      </w:r>
      <w:r w:rsidR="006D1378" w:rsidRPr="003B6D3D">
        <w:rPr>
          <w:kern w:val="0"/>
        </w:rPr>
        <w:t>果品蔬菜的成熟与衰老</w:t>
      </w:r>
    </w:p>
    <w:p w:rsidR="006D1378" w:rsidRPr="003B6D3D" w:rsidRDefault="0009748E" w:rsidP="006D1378">
      <w:pPr>
        <w:widowControl/>
        <w:adjustRightInd w:val="0"/>
        <w:snapToGrid w:val="0"/>
        <w:spacing w:line="360" w:lineRule="auto"/>
        <w:ind w:leftChars="200" w:left="420"/>
        <w:jc w:val="left"/>
      </w:pPr>
      <w:r>
        <w:rPr>
          <w:rFonts w:hint="eastAsia"/>
          <w:kern w:val="0"/>
        </w:rPr>
        <w:t>2</w:t>
      </w:r>
      <w:r>
        <w:rPr>
          <w:kern w:val="0"/>
        </w:rPr>
        <w:t>.</w:t>
      </w:r>
      <w:r w:rsidR="006D1378" w:rsidRPr="003B6D3D">
        <w:rPr>
          <w:kern w:val="0"/>
        </w:rPr>
        <w:t>果品蔬菜的呼吸作用</w:t>
      </w:r>
    </w:p>
    <w:p w:rsidR="006D1378" w:rsidRPr="003B6D3D" w:rsidRDefault="0009748E" w:rsidP="006D1378">
      <w:pPr>
        <w:widowControl/>
        <w:adjustRightInd w:val="0"/>
        <w:snapToGrid w:val="0"/>
        <w:spacing w:line="360" w:lineRule="auto"/>
        <w:ind w:leftChars="200" w:left="420"/>
        <w:jc w:val="left"/>
      </w:pPr>
      <w:r>
        <w:rPr>
          <w:rFonts w:hint="eastAsia"/>
          <w:kern w:val="0"/>
        </w:rPr>
        <w:t>3</w:t>
      </w:r>
      <w:r>
        <w:rPr>
          <w:kern w:val="0"/>
        </w:rPr>
        <w:t>.</w:t>
      </w:r>
      <w:r w:rsidR="006D1378" w:rsidRPr="003B6D3D">
        <w:rPr>
          <w:kern w:val="0"/>
        </w:rPr>
        <w:t>乙烯与果品蔬菜的成熟衰老</w:t>
      </w:r>
    </w:p>
    <w:p w:rsidR="006D1378" w:rsidRPr="003B6D3D" w:rsidRDefault="0009748E" w:rsidP="006D1378">
      <w:pPr>
        <w:widowControl/>
        <w:adjustRightInd w:val="0"/>
        <w:snapToGrid w:val="0"/>
        <w:spacing w:line="360" w:lineRule="auto"/>
        <w:ind w:leftChars="200" w:left="420"/>
        <w:jc w:val="left"/>
      </w:pPr>
      <w:r>
        <w:rPr>
          <w:rFonts w:hint="eastAsia"/>
          <w:kern w:val="0"/>
        </w:rPr>
        <w:t>4</w:t>
      </w:r>
      <w:r>
        <w:rPr>
          <w:kern w:val="0"/>
        </w:rPr>
        <w:t>.</w:t>
      </w:r>
      <w:r w:rsidR="006D1378" w:rsidRPr="003B6D3D">
        <w:rPr>
          <w:kern w:val="0"/>
        </w:rPr>
        <w:t>果品蔬菜的蒸腾作用</w:t>
      </w:r>
    </w:p>
    <w:p w:rsidR="006D1378" w:rsidRPr="003B6D3D" w:rsidRDefault="0009748E" w:rsidP="006D1378">
      <w:pPr>
        <w:widowControl/>
        <w:adjustRightInd w:val="0"/>
        <w:snapToGrid w:val="0"/>
        <w:spacing w:line="360" w:lineRule="auto"/>
        <w:ind w:leftChars="200" w:left="420"/>
        <w:jc w:val="left"/>
      </w:pPr>
      <w:r>
        <w:rPr>
          <w:rFonts w:hint="eastAsia"/>
          <w:kern w:val="0"/>
        </w:rPr>
        <w:t>5</w:t>
      </w:r>
      <w:r>
        <w:rPr>
          <w:kern w:val="0"/>
        </w:rPr>
        <w:t>.</w:t>
      </w:r>
      <w:r w:rsidR="006D1378" w:rsidRPr="003B6D3D">
        <w:rPr>
          <w:kern w:val="0"/>
        </w:rPr>
        <w:t>蔬菜的休眠与贮藏</w:t>
      </w:r>
    </w:p>
    <w:p w:rsidR="006D1378" w:rsidRPr="003B6D3D" w:rsidRDefault="006D1378" w:rsidP="006D1378">
      <w:pPr>
        <w:widowControl/>
        <w:adjustRightInd w:val="0"/>
        <w:snapToGrid w:val="0"/>
        <w:spacing w:line="360" w:lineRule="auto"/>
        <w:ind w:firstLineChars="200" w:firstLine="420"/>
        <w:jc w:val="left"/>
        <w:rPr>
          <w:kern w:val="0"/>
        </w:rPr>
      </w:pPr>
      <w:r w:rsidRPr="003B6D3D">
        <w:rPr>
          <w:kern w:val="0"/>
        </w:rPr>
        <w:lastRenderedPageBreak/>
        <w:t>了解：成熟衰老过程中果蔬的化学成分、细胞壁结构与软化相关酶化学变化与贮藏品质、贮藏寿命的关系。影响蒸腾作用的主要因素。</w:t>
      </w:r>
    </w:p>
    <w:p w:rsidR="006D1378" w:rsidRPr="003B6D3D" w:rsidRDefault="006D1378" w:rsidP="006D1378">
      <w:pPr>
        <w:widowControl/>
        <w:adjustRightInd w:val="0"/>
        <w:snapToGrid w:val="0"/>
        <w:spacing w:line="360" w:lineRule="auto"/>
        <w:ind w:firstLineChars="200" w:firstLine="420"/>
        <w:jc w:val="left"/>
        <w:rPr>
          <w:kern w:val="0"/>
        </w:rPr>
      </w:pPr>
      <w:r w:rsidRPr="003B6D3D">
        <w:rPr>
          <w:kern w:val="0"/>
        </w:rPr>
        <w:t>理解：生物技术调控果蔬成熟衰老的机理及其技术应用潜力、可行性。呼吸作用的本质、呼吸跃变类型对果蔬成熟衰老及贮藏品质变化的影响规律；休眠特性与蔬菜产品贮藏品质、贮藏寿命变化的关系。</w:t>
      </w:r>
    </w:p>
    <w:p w:rsidR="006D1378" w:rsidRPr="003B6D3D" w:rsidRDefault="006D1378" w:rsidP="006D1378">
      <w:pPr>
        <w:widowControl/>
        <w:adjustRightInd w:val="0"/>
        <w:snapToGrid w:val="0"/>
        <w:spacing w:line="360" w:lineRule="auto"/>
        <w:ind w:firstLineChars="200" w:firstLine="420"/>
        <w:jc w:val="left"/>
        <w:rPr>
          <w:kern w:val="0"/>
        </w:rPr>
      </w:pPr>
      <w:r w:rsidRPr="003B6D3D">
        <w:rPr>
          <w:kern w:val="0"/>
        </w:rPr>
        <w:t>掌握：成熟、后熟、衰老、呼吸强度、呼吸跃变、呼吸高峰、呼吸热、蒸腾作用、休眠等的定义；呼吸热的计算方法及降低产品营养消耗的技术措施；蒸腾作用与果蔬贮藏保鲜的关系，生产中减少产品失水萎焉的技术措施。</w:t>
      </w:r>
      <w:r w:rsidRPr="003B6D3D">
        <w:rPr>
          <w:kern w:val="0"/>
        </w:rPr>
        <w:t xml:space="preserve"> </w:t>
      </w:r>
    </w:p>
    <w:p w:rsidR="006D1378" w:rsidRPr="003B6D3D" w:rsidRDefault="006D1378" w:rsidP="006D1378">
      <w:pPr>
        <w:widowControl/>
        <w:adjustRightInd w:val="0"/>
        <w:snapToGrid w:val="0"/>
        <w:spacing w:line="360" w:lineRule="auto"/>
        <w:ind w:firstLineChars="200" w:firstLine="420"/>
        <w:jc w:val="left"/>
        <w:rPr>
          <w:kern w:val="0"/>
        </w:rPr>
      </w:pPr>
      <w:r w:rsidRPr="003B6D3D">
        <w:rPr>
          <w:kern w:val="0"/>
        </w:rPr>
        <w:t>熟练掌握：影响产品呼吸作用的因素；乙烯代谢变化及其影响因素，贮运实践中调控产品成熟衰老的关键技术措施。</w:t>
      </w:r>
    </w:p>
    <w:p w:rsidR="006D1378" w:rsidRPr="003B6D3D" w:rsidRDefault="006D1378" w:rsidP="006D1378">
      <w:pPr>
        <w:widowControl/>
        <w:snapToGrid w:val="0"/>
        <w:spacing w:line="360" w:lineRule="auto"/>
        <w:rPr>
          <w:b/>
          <w:bCs/>
        </w:rPr>
      </w:pPr>
      <w:r w:rsidRPr="003B6D3D">
        <w:rPr>
          <w:b/>
          <w:bCs/>
        </w:rPr>
        <w:t>教学组织与实施：</w:t>
      </w:r>
    </w:p>
    <w:p w:rsidR="006D1378" w:rsidRPr="003B6D3D" w:rsidRDefault="006D1378" w:rsidP="006D1378">
      <w:pPr>
        <w:widowControl/>
        <w:snapToGrid w:val="0"/>
        <w:spacing w:line="360" w:lineRule="auto"/>
        <w:ind w:firstLineChars="100" w:firstLine="210"/>
        <w:rPr>
          <w:szCs w:val="20"/>
        </w:rPr>
      </w:pPr>
      <w:r w:rsidRPr="003B6D3D">
        <w:rPr>
          <w:rFonts w:eastAsiaTheme="minorEastAsia"/>
          <w:kern w:val="0"/>
          <w:szCs w:val="21"/>
        </w:rPr>
        <w:t>以课堂讲授的方式，同时结合大量</w:t>
      </w:r>
      <w:r w:rsidRPr="003B6D3D">
        <w:rPr>
          <w:kern w:val="0"/>
        </w:rPr>
        <w:t>图片和视频等多媒体资源，讲述果蔬的成熟与衰老、呼吸与乙烯、蒸腾休眠等采后生理基本理论及其影响因素。另外，理论课程教学要与实验教学紧密结合，本章理论课讲授完成后及时安排呼吸强度测定等相关实验，让同学们通过实验加深对理论教学内容的理解和掌握</w:t>
      </w:r>
      <w:r w:rsidRPr="003B6D3D">
        <w:rPr>
          <w:rFonts w:eastAsiaTheme="minorEastAsia"/>
          <w:kern w:val="0"/>
          <w:szCs w:val="21"/>
        </w:rPr>
        <w:t>（</w:t>
      </w:r>
      <w:r w:rsidRPr="003B6D3D">
        <w:rPr>
          <w:rFonts w:eastAsiaTheme="minorEastAsia"/>
          <w:kern w:val="0"/>
          <w:szCs w:val="21"/>
        </w:rPr>
        <w:t>3</w:t>
      </w:r>
      <w:r w:rsidRPr="003B6D3D">
        <w:rPr>
          <w:rFonts w:eastAsiaTheme="minorEastAsia"/>
          <w:kern w:val="0"/>
          <w:szCs w:val="21"/>
        </w:rPr>
        <w:t>学时）</w:t>
      </w:r>
      <w:r w:rsidRPr="003B6D3D">
        <w:rPr>
          <w:kern w:val="0"/>
        </w:rPr>
        <w:t>。</w:t>
      </w:r>
    </w:p>
    <w:p w:rsidR="006D1378" w:rsidRPr="003B6D3D" w:rsidRDefault="006D1378" w:rsidP="006D1378">
      <w:pPr>
        <w:spacing w:line="360" w:lineRule="auto"/>
        <w:jc w:val="right"/>
        <w:rPr>
          <w:b/>
          <w:bCs/>
          <w:szCs w:val="21"/>
        </w:rPr>
      </w:pPr>
      <w:r w:rsidRPr="003B6D3D">
        <w:rPr>
          <w:b/>
          <w:bCs/>
          <w:szCs w:val="21"/>
        </w:rPr>
        <w:t>第三章</w:t>
      </w:r>
      <w:r w:rsidRPr="003B6D3D">
        <w:rPr>
          <w:b/>
          <w:bCs/>
          <w:szCs w:val="21"/>
        </w:rPr>
        <w:t xml:space="preserve">  </w:t>
      </w:r>
      <w:r w:rsidRPr="003B6D3D">
        <w:rPr>
          <w:b/>
          <w:bCs/>
          <w:szCs w:val="21"/>
        </w:rPr>
        <w:t>影响果品蔬菜贮藏性的因素</w:t>
      </w:r>
      <w:r w:rsidRPr="003B6D3D">
        <w:rPr>
          <w:b/>
          <w:bCs/>
          <w:szCs w:val="21"/>
        </w:rPr>
        <w:t xml:space="preserve">               </w:t>
      </w:r>
      <w:r w:rsidRPr="003B6D3D">
        <w:rPr>
          <w:b/>
          <w:bCs/>
          <w:szCs w:val="21"/>
        </w:rPr>
        <w:t>学时数：</w:t>
      </w:r>
      <w:r w:rsidRPr="003B6D3D">
        <w:rPr>
          <w:b/>
          <w:bCs/>
          <w:szCs w:val="21"/>
        </w:rPr>
        <w:t>2</w:t>
      </w:r>
    </w:p>
    <w:p w:rsidR="006D1378" w:rsidRPr="003B6D3D" w:rsidRDefault="006D1378" w:rsidP="006D1378">
      <w:pPr>
        <w:widowControl/>
        <w:snapToGrid w:val="0"/>
        <w:spacing w:line="360" w:lineRule="auto"/>
        <w:jc w:val="left"/>
        <w:textAlignment w:val="baseline"/>
        <w:rPr>
          <w:b/>
          <w:kern w:val="0"/>
        </w:rPr>
      </w:pPr>
      <w:r w:rsidRPr="003B6D3D">
        <w:rPr>
          <w:b/>
        </w:rPr>
        <w:t>教学目</w:t>
      </w:r>
      <w:r w:rsidRPr="003B6D3D">
        <w:rPr>
          <w:b/>
          <w:bCs/>
        </w:rPr>
        <w:t>标</w:t>
      </w:r>
      <w:r w:rsidRPr="003B6D3D">
        <w:rPr>
          <w:b/>
        </w:rPr>
        <w:t>：</w:t>
      </w:r>
      <w:r w:rsidRPr="003B6D3D">
        <w:rPr>
          <w:kern w:val="0"/>
        </w:rPr>
        <w:t>了解自身因素、采前因素、贮藏环境条件对果蔬贮藏效果影响，认识到果品蔬菜贮藏保鲜是一项系统工程。</w:t>
      </w:r>
      <w:r w:rsidRPr="003B6D3D">
        <w:rPr>
          <w:kern w:val="0"/>
        </w:rPr>
        <w:t></w:t>
      </w:r>
    </w:p>
    <w:p w:rsidR="006D1378" w:rsidRPr="003B6D3D" w:rsidRDefault="006D1378" w:rsidP="006D1378">
      <w:pPr>
        <w:widowControl/>
        <w:snapToGrid w:val="0"/>
        <w:spacing w:line="360" w:lineRule="auto"/>
        <w:jc w:val="left"/>
        <w:textAlignment w:val="baseline"/>
        <w:rPr>
          <w:kern w:val="0"/>
        </w:rPr>
      </w:pPr>
      <w:r w:rsidRPr="003B6D3D">
        <w:rPr>
          <w:b/>
        </w:rPr>
        <w:t>教学重点和难点：</w:t>
      </w:r>
      <w:r w:rsidRPr="003B6D3D">
        <w:rPr>
          <w:kern w:val="0"/>
        </w:rPr>
        <w:t>采前因素、贮藏环境条件共同影响果品蔬菜贮运效果。难点：认识适宜的生态条件、良好的栽培管理和适宜的贮运条件是生产优质产品和获得良好保鲜效果的重要基础和保证。</w:t>
      </w:r>
    </w:p>
    <w:p w:rsidR="006D1378" w:rsidRPr="003B6D3D" w:rsidRDefault="006D1378" w:rsidP="006D1378">
      <w:pPr>
        <w:widowControl/>
        <w:snapToGrid w:val="0"/>
        <w:spacing w:line="360" w:lineRule="auto"/>
        <w:jc w:val="left"/>
        <w:textAlignment w:val="baseline"/>
        <w:rPr>
          <w:b/>
        </w:rPr>
      </w:pPr>
      <w:r w:rsidRPr="003B6D3D">
        <w:rPr>
          <w:b/>
        </w:rPr>
        <w:t>主要教学内容及要求：</w:t>
      </w:r>
    </w:p>
    <w:p w:rsidR="006D1378" w:rsidRPr="003B6D3D" w:rsidRDefault="0009748E" w:rsidP="006D1378">
      <w:pPr>
        <w:widowControl/>
        <w:snapToGrid w:val="0"/>
        <w:spacing w:line="360" w:lineRule="auto"/>
        <w:ind w:firstLineChars="200" w:firstLine="420"/>
        <w:jc w:val="left"/>
        <w:textAlignment w:val="baseline"/>
        <w:rPr>
          <w:kern w:val="0"/>
        </w:rPr>
      </w:pPr>
      <w:r>
        <w:rPr>
          <w:rFonts w:hint="eastAsia"/>
          <w:kern w:val="0"/>
        </w:rPr>
        <w:t>1</w:t>
      </w:r>
      <w:r>
        <w:rPr>
          <w:kern w:val="0"/>
        </w:rPr>
        <w:t>.</w:t>
      </w:r>
      <w:r w:rsidR="006D1378" w:rsidRPr="003B6D3D">
        <w:rPr>
          <w:kern w:val="0"/>
        </w:rPr>
        <w:t>自身因素</w:t>
      </w:r>
    </w:p>
    <w:p w:rsidR="006D1378" w:rsidRPr="003B6D3D" w:rsidRDefault="0009748E" w:rsidP="006D1378">
      <w:pPr>
        <w:widowControl/>
        <w:snapToGrid w:val="0"/>
        <w:spacing w:line="360" w:lineRule="auto"/>
        <w:ind w:firstLineChars="200" w:firstLine="420"/>
        <w:jc w:val="left"/>
        <w:textAlignment w:val="baseline"/>
        <w:rPr>
          <w:kern w:val="0"/>
        </w:rPr>
      </w:pPr>
      <w:r>
        <w:rPr>
          <w:rFonts w:hint="eastAsia"/>
          <w:kern w:val="0"/>
        </w:rPr>
        <w:t>2</w:t>
      </w:r>
      <w:r>
        <w:rPr>
          <w:kern w:val="0"/>
        </w:rPr>
        <w:t>.</w:t>
      </w:r>
      <w:r w:rsidR="006D1378" w:rsidRPr="003B6D3D">
        <w:rPr>
          <w:kern w:val="0"/>
        </w:rPr>
        <w:t>采前因素</w:t>
      </w:r>
    </w:p>
    <w:p w:rsidR="006D1378" w:rsidRPr="003B6D3D" w:rsidRDefault="0009748E" w:rsidP="006D1378">
      <w:pPr>
        <w:widowControl/>
        <w:snapToGrid w:val="0"/>
        <w:spacing w:line="360" w:lineRule="auto"/>
        <w:ind w:firstLineChars="200" w:firstLine="420"/>
        <w:jc w:val="left"/>
        <w:textAlignment w:val="baseline"/>
        <w:rPr>
          <w:kern w:val="0"/>
        </w:rPr>
      </w:pPr>
      <w:r>
        <w:rPr>
          <w:rFonts w:hint="eastAsia"/>
          <w:kern w:val="0"/>
        </w:rPr>
        <w:t>3</w:t>
      </w:r>
      <w:r>
        <w:rPr>
          <w:kern w:val="0"/>
        </w:rPr>
        <w:t>.</w:t>
      </w:r>
      <w:r w:rsidR="006D1378" w:rsidRPr="003B6D3D">
        <w:rPr>
          <w:kern w:val="0"/>
        </w:rPr>
        <w:t>贮藏因素</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了解：影响贮藏效果的采前、采后因素。</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理解：不同种类、品种果品、蔬菜耐贮藏性的差异原因。</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掌握：内在因素、生态条件、农业技术对果蔬耐贮藏性的影响。</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熟练掌握：影响采后果蔬产品质量的贮藏因素。</w:t>
      </w:r>
    </w:p>
    <w:p w:rsidR="006D1378" w:rsidRPr="003B6D3D" w:rsidRDefault="006D1378" w:rsidP="006D1378">
      <w:pPr>
        <w:widowControl/>
        <w:snapToGrid w:val="0"/>
        <w:spacing w:line="360" w:lineRule="auto"/>
        <w:rPr>
          <w:szCs w:val="20"/>
        </w:rPr>
      </w:pPr>
      <w:r w:rsidRPr="003B6D3D">
        <w:rPr>
          <w:b/>
          <w:bCs/>
        </w:rPr>
        <w:t>教学组织与实施：</w:t>
      </w:r>
    </w:p>
    <w:p w:rsidR="006D1378" w:rsidRPr="003B6D3D" w:rsidRDefault="006D1378" w:rsidP="006D1378">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以课堂授课的形式，讲述影响</w:t>
      </w:r>
      <w:r w:rsidRPr="003B6D3D">
        <w:rPr>
          <w:kern w:val="0"/>
        </w:rPr>
        <w:t>园艺产品贮藏性的自身因素、采前因素、贮藏环境条件等，</w:t>
      </w:r>
      <w:r w:rsidRPr="003B6D3D">
        <w:rPr>
          <w:rFonts w:eastAsiaTheme="minorEastAsia"/>
          <w:kern w:val="0"/>
          <w:szCs w:val="21"/>
        </w:rPr>
        <w:t>授课过程中加入大量</w:t>
      </w:r>
      <w:r w:rsidRPr="003B6D3D">
        <w:rPr>
          <w:kern w:val="0"/>
        </w:rPr>
        <w:t>园艺产品贮藏性受影响后的图片和视频</w:t>
      </w:r>
      <w:r w:rsidRPr="003B6D3D">
        <w:rPr>
          <w:rFonts w:eastAsiaTheme="minorEastAsia"/>
          <w:kern w:val="0"/>
          <w:szCs w:val="21"/>
        </w:rPr>
        <w:t>，提供一些生理性病害网络资源，让学生掌握</w:t>
      </w:r>
      <w:r w:rsidRPr="003B6D3D">
        <w:rPr>
          <w:kern w:val="0"/>
        </w:rPr>
        <w:t>影响采后果蔬产品质量的贮藏因素</w:t>
      </w: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学时）。</w:t>
      </w:r>
    </w:p>
    <w:p w:rsidR="006D1378" w:rsidRPr="003B6D3D" w:rsidRDefault="006D1378" w:rsidP="006D1378">
      <w:pPr>
        <w:spacing w:line="360" w:lineRule="auto"/>
        <w:jc w:val="right"/>
        <w:rPr>
          <w:b/>
          <w:bCs/>
          <w:szCs w:val="21"/>
        </w:rPr>
      </w:pPr>
      <w:r w:rsidRPr="003B6D3D">
        <w:rPr>
          <w:b/>
          <w:bCs/>
          <w:szCs w:val="21"/>
        </w:rPr>
        <w:t>第四章</w:t>
      </w:r>
      <w:r w:rsidRPr="003B6D3D">
        <w:rPr>
          <w:b/>
          <w:bCs/>
          <w:szCs w:val="21"/>
        </w:rPr>
        <w:t xml:space="preserve">  </w:t>
      </w:r>
      <w:r w:rsidRPr="003B6D3D">
        <w:rPr>
          <w:b/>
          <w:bCs/>
          <w:szCs w:val="21"/>
        </w:rPr>
        <w:t>果品蔬菜的采收和采后处理</w:t>
      </w:r>
      <w:r w:rsidRPr="003B6D3D">
        <w:rPr>
          <w:b/>
          <w:bCs/>
          <w:szCs w:val="21"/>
        </w:rPr>
        <w:t xml:space="preserve">               </w:t>
      </w:r>
      <w:r w:rsidRPr="003B6D3D">
        <w:rPr>
          <w:b/>
          <w:bCs/>
          <w:szCs w:val="21"/>
        </w:rPr>
        <w:t>学时数：</w:t>
      </w:r>
      <w:r w:rsidRPr="003B6D3D">
        <w:rPr>
          <w:b/>
          <w:bCs/>
          <w:szCs w:val="21"/>
        </w:rPr>
        <w:t>4</w:t>
      </w:r>
    </w:p>
    <w:p w:rsidR="006D1378" w:rsidRPr="003B6D3D" w:rsidRDefault="006D1378" w:rsidP="006D1378">
      <w:pPr>
        <w:widowControl/>
        <w:snapToGrid w:val="0"/>
        <w:spacing w:line="360" w:lineRule="auto"/>
        <w:textAlignment w:val="baseline"/>
        <w:rPr>
          <w:kern w:val="0"/>
        </w:rPr>
      </w:pPr>
      <w:r w:rsidRPr="003B6D3D">
        <w:rPr>
          <w:b/>
        </w:rPr>
        <w:lastRenderedPageBreak/>
        <w:t>教学目</w:t>
      </w:r>
      <w:r w:rsidRPr="003B6D3D">
        <w:rPr>
          <w:b/>
          <w:bCs/>
        </w:rPr>
        <w:t>标</w:t>
      </w:r>
      <w:r w:rsidRPr="003B6D3D">
        <w:rPr>
          <w:b/>
        </w:rPr>
        <w:t>：</w:t>
      </w:r>
      <w:r w:rsidRPr="003B6D3D">
        <w:rPr>
          <w:kern w:val="0"/>
        </w:rPr>
        <w:t>了解影响果品蔬菜采收因素和采后进行分级、清洗、包装、催熟、预冷处理的作用及技术要求，认识到果蔬的贮藏性、商品质量与采收和采后处理的密切关系。</w:t>
      </w:r>
    </w:p>
    <w:p w:rsidR="006D1378" w:rsidRPr="003B6D3D" w:rsidRDefault="006D1378" w:rsidP="006D1378">
      <w:pPr>
        <w:widowControl/>
        <w:snapToGrid w:val="0"/>
        <w:spacing w:line="360" w:lineRule="auto"/>
        <w:textAlignment w:val="baseline"/>
        <w:rPr>
          <w:kern w:val="0"/>
        </w:rPr>
      </w:pPr>
      <w:r w:rsidRPr="003B6D3D">
        <w:rPr>
          <w:b/>
        </w:rPr>
        <w:t>教学重点和难点：</w:t>
      </w:r>
      <w:r w:rsidRPr="003B6D3D">
        <w:rPr>
          <w:kern w:val="0"/>
        </w:rPr>
        <w:t>确定果蔬成熟度的方法、采后处理各程序作用及分级、包装的关键操作技术。难点：果蔬预冷方式、配套设备及其应用管理技术。</w:t>
      </w:r>
    </w:p>
    <w:p w:rsidR="006D1378" w:rsidRPr="003B6D3D" w:rsidRDefault="006D1378" w:rsidP="006D1378">
      <w:pPr>
        <w:widowControl/>
        <w:snapToGrid w:val="0"/>
        <w:spacing w:line="360" w:lineRule="auto"/>
        <w:textAlignment w:val="baseline"/>
        <w:rPr>
          <w:b/>
        </w:rPr>
      </w:pPr>
      <w:r w:rsidRPr="003B6D3D">
        <w:rPr>
          <w:b/>
        </w:rPr>
        <w:t>主要教学内容及要求：</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了解：果蔬采收基本原则、采收方法及注意事项。果蔬商品化处理各程序（分级、晾晒与愈伤、清洗、防腐、催熟与脱涩、预冷、包装）的作用。</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理解：确定果蔬采收期考虑因素与收获后果蔬的商品质量关系。不同包装设计类型、方法与商品质量变化的关系。</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掌握：判断果蔬成熟度的标准、方法。商品化处理（分级、清洗、防腐、催熟、包装）各程序操作的关键技术。</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熟练掌握：不同预冷方式、配套设备特点及其操作关键技术。</w:t>
      </w:r>
    </w:p>
    <w:p w:rsidR="006D1378" w:rsidRPr="003B6D3D" w:rsidRDefault="006D1378" w:rsidP="006D1378">
      <w:pPr>
        <w:widowControl/>
        <w:snapToGrid w:val="0"/>
        <w:spacing w:line="360" w:lineRule="auto"/>
        <w:rPr>
          <w:szCs w:val="20"/>
        </w:rPr>
      </w:pPr>
      <w:r w:rsidRPr="003B6D3D">
        <w:rPr>
          <w:b/>
          <w:bCs/>
        </w:rPr>
        <w:t>教学组织与实施：</w:t>
      </w:r>
    </w:p>
    <w:p w:rsidR="006D1378" w:rsidRPr="003B6D3D" w:rsidRDefault="006D1378" w:rsidP="006D1378">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以班级授课的形式，讲述影响</w:t>
      </w:r>
      <w:r w:rsidRPr="003B6D3D">
        <w:rPr>
          <w:kern w:val="0"/>
        </w:rPr>
        <w:t>园艺产品采收原则和采收方法；同时利用视频展示园艺产品国际先进的机械化采收方法，深入、直观的让学生了解目前国际上园艺产品采收的现状，并掌握一些基本的采收原则与采收方法等</w:t>
      </w: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学时）。</w:t>
      </w:r>
    </w:p>
    <w:p w:rsidR="006D1378" w:rsidRPr="003B6D3D" w:rsidRDefault="006D1378" w:rsidP="006D1378">
      <w:pPr>
        <w:widowControl/>
        <w:snapToGrid w:val="0"/>
        <w:spacing w:line="360" w:lineRule="auto"/>
        <w:ind w:firstLineChars="200" w:firstLine="420"/>
        <w:rPr>
          <w:kern w:val="0"/>
        </w:rPr>
      </w:pPr>
      <w:r w:rsidRPr="003B6D3D">
        <w:rPr>
          <w:rFonts w:eastAsiaTheme="minorEastAsia"/>
          <w:kern w:val="0"/>
          <w:szCs w:val="21"/>
        </w:rPr>
        <w:t>以课堂授课的形式，讲述影响</w:t>
      </w:r>
      <w:r w:rsidRPr="003B6D3D">
        <w:rPr>
          <w:kern w:val="0"/>
        </w:rPr>
        <w:t>园艺产品采后商品化处理程序；同时利用视频展示园艺产品采后商品化处理流水线（分级、药剂处理、包装、预冷与催熟），直观的让学生了解并掌握目前园艺产品采后商品化处理流程</w:t>
      </w: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学时）。</w:t>
      </w:r>
    </w:p>
    <w:p w:rsidR="006D1378" w:rsidRPr="003B6D3D" w:rsidRDefault="006D1378" w:rsidP="006D1378">
      <w:pPr>
        <w:spacing w:line="360" w:lineRule="auto"/>
        <w:jc w:val="right"/>
        <w:rPr>
          <w:b/>
          <w:bCs/>
          <w:szCs w:val="21"/>
        </w:rPr>
      </w:pPr>
      <w:r w:rsidRPr="003B6D3D">
        <w:rPr>
          <w:b/>
          <w:bCs/>
          <w:szCs w:val="21"/>
        </w:rPr>
        <w:t>第五章</w:t>
      </w:r>
      <w:r w:rsidRPr="003B6D3D">
        <w:rPr>
          <w:b/>
          <w:bCs/>
          <w:szCs w:val="21"/>
        </w:rPr>
        <w:t xml:space="preserve">  </w:t>
      </w:r>
      <w:r w:rsidRPr="003B6D3D">
        <w:rPr>
          <w:b/>
          <w:bCs/>
          <w:szCs w:val="21"/>
        </w:rPr>
        <w:t>果品蔬菜的物流</w:t>
      </w:r>
      <w:r w:rsidRPr="003B6D3D">
        <w:rPr>
          <w:b/>
          <w:bCs/>
          <w:szCs w:val="21"/>
        </w:rPr>
        <w:t xml:space="preserve">                          </w:t>
      </w:r>
      <w:r w:rsidRPr="003B6D3D">
        <w:rPr>
          <w:b/>
          <w:bCs/>
          <w:szCs w:val="21"/>
        </w:rPr>
        <w:t>学时数：</w:t>
      </w:r>
      <w:r w:rsidRPr="003B6D3D">
        <w:rPr>
          <w:b/>
          <w:bCs/>
          <w:szCs w:val="21"/>
        </w:rPr>
        <w:t>1</w:t>
      </w:r>
    </w:p>
    <w:p w:rsidR="006D1378" w:rsidRPr="003B6D3D" w:rsidRDefault="006D1378" w:rsidP="006D1378">
      <w:pPr>
        <w:widowControl/>
        <w:snapToGrid w:val="0"/>
        <w:spacing w:line="360" w:lineRule="auto"/>
        <w:textAlignment w:val="baseline"/>
        <w:rPr>
          <w:b/>
        </w:rPr>
      </w:pPr>
      <w:r w:rsidRPr="003B6D3D">
        <w:rPr>
          <w:b/>
        </w:rPr>
        <w:t>教学目标：</w:t>
      </w:r>
      <w:r w:rsidRPr="003B6D3D">
        <w:t>了解物流的概念及国内外物流发展概况，使学生掌握果蔬产品运输的基本要求及运输环境因素对产品质量影响，明确实现我国果蔬产品冷链流通贮运发展的方向。</w:t>
      </w:r>
    </w:p>
    <w:p w:rsidR="006D1378" w:rsidRPr="003B6D3D" w:rsidRDefault="006D1378" w:rsidP="006D1378">
      <w:pPr>
        <w:widowControl/>
        <w:snapToGrid w:val="0"/>
        <w:spacing w:line="360" w:lineRule="auto"/>
        <w:textAlignment w:val="baseline"/>
        <w:rPr>
          <w:kern w:val="0"/>
        </w:rPr>
      </w:pPr>
      <w:r w:rsidRPr="003B6D3D">
        <w:rPr>
          <w:b/>
        </w:rPr>
        <w:t>教学重点和难点：</w:t>
      </w:r>
      <w:r w:rsidRPr="003B6D3D">
        <w:rPr>
          <w:kern w:val="0"/>
        </w:rPr>
        <w:t>物流定义；果蔬的冷链流通体系组成及实现冷链的条件；运输环境条件对果蔬生理变化及产品质量的影响规律；难点：实现果蔬冷链流通体系的关键环节衔接与相关技术管理。</w:t>
      </w:r>
    </w:p>
    <w:p w:rsidR="006D1378" w:rsidRPr="003B6D3D" w:rsidRDefault="006D1378" w:rsidP="006D1378">
      <w:pPr>
        <w:widowControl/>
        <w:adjustRightInd w:val="0"/>
        <w:snapToGrid w:val="0"/>
        <w:spacing w:line="360" w:lineRule="auto"/>
        <w:rPr>
          <w:b/>
        </w:rPr>
      </w:pPr>
      <w:r w:rsidRPr="003B6D3D">
        <w:rPr>
          <w:b/>
        </w:rPr>
        <w:t>主要教学内容及要求：</w:t>
      </w:r>
    </w:p>
    <w:p w:rsidR="006D1378" w:rsidRPr="003B6D3D" w:rsidRDefault="0009748E" w:rsidP="006D1378">
      <w:pPr>
        <w:widowControl/>
        <w:adjustRightInd w:val="0"/>
        <w:snapToGrid w:val="0"/>
        <w:spacing w:line="360" w:lineRule="auto"/>
        <w:ind w:firstLineChars="200" w:firstLine="420"/>
        <w:rPr>
          <w:kern w:val="0"/>
        </w:rPr>
      </w:pPr>
      <w:r>
        <w:rPr>
          <w:rFonts w:hint="eastAsia"/>
          <w:kern w:val="0"/>
        </w:rPr>
        <w:t>1</w:t>
      </w:r>
      <w:r>
        <w:rPr>
          <w:kern w:val="0"/>
        </w:rPr>
        <w:t>.</w:t>
      </w:r>
      <w:r w:rsidR="006D1378" w:rsidRPr="003B6D3D">
        <w:rPr>
          <w:kern w:val="0"/>
        </w:rPr>
        <w:t>物流的发展与构成因素</w:t>
      </w:r>
    </w:p>
    <w:p w:rsidR="006D1378" w:rsidRPr="003B6D3D" w:rsidRDefault="0009748E" w:rsidP="006D1378">
      <w:pPr>
        <w:widowControl/>
        <w:adjustRightInd w:val="0"/>
        <w:snapToGrid w:val="0"/>
        <w:spacing w:line="360" w:lineRule="auto"/>
        <w:ind w:firstLineChars="200" w:firstLine="420"/>
        <w:rPr>
          <w:kern w:val="0"/>
        </w:rPr>
      </w:pPr>
      <w:r>
        <w:rPr>
          <w:rFonts w:hint="eastAsia"/>
          <w:kern w:val="0"/>
        </w:rPr>
        <w:t>2</w:t>
      </w:r>
      <w:r>
        <w:rPr>
          <w:kern w:val="0"/>
        </w:rPr>
        <w:t>.</w:t>
      </w:r>
      <w:r w:rsidR="006D1378" w:rsidRPr="003B6D3D">
        <w:rPr>
          <w:kern w:val="0"/>
        </w:rPr>
        <w:t>果品蔬菜的运输</w:t>
      </w:r>
    </w:p>
    <w:p w:rsidR="006D1378" w:rsidRPr="003B6D3D" w:rsidRDefault="0009748E" w:rsidP="006D1378">
      <w:pPr>
        <w:widowControl/>
        <w:adjustRightInd w:val="0"/>
        <w:snapToGrid w:val="0"/>
        <w:spacing w:line="360" w:lineRule="auto"/>
        <w:ind w:firstLineChars="200" w:firstLine="420"/>
        <w:rPr>
          <w:kern w:val="0"/>
        </w:rPr>
      </w:pPr>
      <w:r>
        <w:rPr>
          <w:rFonts w:hint="eastAsia"/>
          <w:kern w:val="0"/>
        </w:rPr>
        <w:t>3</w:t>
      </w:r>
      <w:r>
        <w:rPr>
          <w:kern w:val="0"/>
        </w:rPr>
        <w:t>.</w:t>
      </w:r>
      <w:r w:rsidR="006D1378" w:rsidRPr="003B6D3D">
        <w:rPr>
          <w:kern w:val="0"/>
        </w:rPr>
        <w:t>果品蔬菜的物流系统及冷链流通</w:t>
      </w:r>
    </w:p>
    <w:p w:rsidR="006D1378" w:rsidRPr="003B6D3D" w:rsidRDefault="006D1378" w:rsidP="006D1378">
      <w:pPr>
        <w:widowControl/>
        <w:adjustRightInd w:val="0"/>
        <w:snapToGrid w:val="0"/>
        <w:spacing w:line="360" w:lineRule="auto"/>
        <w:ind w:firstLineChars="200" w:firstLine="420"/>
        <w:rPr>
          <w:kern w:val="0"/>
        </w:rPr>
      </w:pPr>
      <w:r w:rsidRPr="003B6D3D">
        <w:rPr>
          <w:kern w:val="0"/>
        </w:rPr>
        <w:t>了解：物流概念、构成要素及国内外物流发展的概况；园艺产品运输的基本要求。</w:t>
      </w:r>
    </w:p>
    <w:p w:rsidR="006D1378" w:rsidRPr="003B6D3D" w:rsidRDefault="006D1378" w:rsidP="006D1378">
      <w:pPr>
        <w:widowControl/>
        <w:adjustRightInd w:val="0"/>
        <w:snapToGrid w:val="0"/>
        <w:spacing w:line="360" w:lineRule="auto"/>
        <w:ind w:firstLineChars="200" w:firstLine="420"/>
        <w:rPr>
          <w:kern w:val="0"/>
        </w:rPr>
      </w:pPr>
      <w:r w:rsidRPr="003B6D3D">
        <w:rPr>
          <w:kern w:val="0"/>
        </w:rPr>
        <w:t>理解：实现冷链的</w:t>
      </w:r>
      <w:r w:rsidRPr="003B6D3D">
        <w:rPr>
          <w:kern w:val="0"/>
        </w:rPr>
        <w:t>3P</w:t>
      </w:r>
      <w:r w:rsidRPr="003B6D3D">
        <w:rPr>
          <w:kern w:val="0"/>
        </w:rPr>
        <w:t>、</w:t>
      </w:r>
      <w:r w:rsidRPr="003B6D3D">
        <w:rPr>
          <w:kern w:val="0"/>
        </w:rPr>
        <w:t>3T</w:t>
      </w:r>
      <w:r w:rsidRPr="003B6D3D">
        <w:rPr>
          <w:kern w:val="0"/>
        </w:rPr>
        <w:t>、</w:t>
      </w:r>
      <w:r w:rsidRPr="003B6D3D">
        <w:rPr>
          <w:kern w:val="0"/>
        </w:rPr>
        <w:t>3C</w:t>
      </w:r>
      <w:r w:rsidRPr="003B6D3D">
        <w:rPr>
          <w:kern w:val="0"/>
        </w:rPr>
        <w:t>及</w:t>
      </w:r>
      <w:r w:rsidRPr="003B6D3D">
        <w:rPr>
          <w:kern w:val="0"/>
        </w:rPr>
        <w:t>3Q</w:t>
      </w:r>
      <w:r w:rsidRPr="003B6D3D">
        <w:rPr>
          <w:kern w:val="0"/>
        </w:rPr>
        <w:t>原则与果蔬产品质量的关系。运输环境条件（车辆振动、运输温度、湿度）对产品生理代谢及商品质量的影响；果蔬采后生理变化与冷链流通优越性的关系。</w:t>
      </w:r>
    </w:p>
    <w:p w:rsidR="006D1378" w:rsidRPr="003B6D3D" w:rsidRDefault="006D1378" w:rsidP="006D1378">
      <w:pPr>
        <w:widowControl/>
        <w:adjustRightInd w:val="0"/>
        <w:snapToGrid w:val="0"/>
        <w:spacing w:line="360" w:lineRule="auto"/>
        <w:ind w:firstLineChars="200" w:firstLine="420"/>
        <w:rPr>
          <w:kern w:val="0"/>
        </w:rPr>
      </w:pPr>
      <w:r w:rsidRPr="003B6D3D">
        <w:rPr>
          <w:kern w:val="0"/>
        </w:rPr>
        <w:t>掌握：冷链的概念；实现冷链的条件；不同运输方式、运输工具特点及其相关管理技术。果蔬产品在运输中应注意事项。</w:t>
      </w:r>
    </w:p>
    <w:p w:rsidR="006D1378" w:rsidRPr="003B6D3D" w:rsidRDefault="006D1378" w:rsidP="006D1378">
      <w:pPr>
        <w:widowControl/>
        <w:adjustRightInd w:val="0"/>
        <w:snapToGrid w:val="0"/>
        <w:spacing w:line="360" w:lineRule="auto"/>
        <w:ind w:firstLineChars="200" w:firstLine="420"/>
        <w:rPr>
          <w:b/>
          <w:bCs/>
          <w:kern w:val="0"/>
        </w:rPr>
      </w:pPr>
      <w:r w:rsidRPr="003B6D3D">
        <w:rPr>
          <w:kern w:val="0"/>
        </w:rPr>
        <w:lastRenderedPageBreak/>
        <w:t>熟练掌握：果蔬物流冷链系统组成及其环节衔接管理的关键技术。</w:t>
      </w:r>
      <w:r w:rsidRPr="003B6D3D">
        <w:rPr>
          <w:b/>
          <w:bCs/>
          <w:kern w:val="0"/>
        </w:rPr>
        <w:t xml:space="preserve"> </w:t>
      </w:r>
    </w:p>
    <w:p w:rsidR="006D1378" w:rsidRPr="003B6D3D" w:rsidRDefault="006D1378" w:rsidP="006D1378">
      <w:pPr>
        <w:widowControl/>
        <w:snapToGrid w:val="0"/>
        <w:spacing w:line="360" w:lineRule="auto"/>
        <w:rPr>
          <w:szCs w:val="20"/>
        </w:rPr>
      </w:pPr>
      <w:r w:rsidRPr="003B6D3D">
        <w:rPr>
          <w:b/>
          <w:bCs/>
        </w:rPr>
        <w:t>教学组织与实施：</w:t>
      </w:r>
    </w:p>
    <w:p w:rsidR="006D1378" w:rsidRPr="003B6D3D" w:rsidRDefault="006D1378" w:rsidP="006D1378">
      <w:pPr>
        <w:widowControl/>
        <w:snapToGrid w:val="0"/>
        <w:spacing w:line="360" w:lineRule="auto"/>
        <w:ind w:firstLineChars="200" w:firstLine="420"/>
        <w:rPr>
          <w:kern w:val="0"/>
        </w:rPr>
      </w:pPr>
      <w:r w:rsidRPr="003B6D3D">
        <w:rPr>
          <w:rFonts w:eastAsiaTheme="minorEastAsia"/>
          <w:kern w:val="0"/>
          <w:szCs w:val="21"/>
        </w:rPr>
        <w:t>以课堂授课的形式，讲述</w:t>
      </w:r>
      <w:r w:rsidRPr="003B6D3D">
        <w:rPr>
          <w:kern w:val="0"/>
        </w:rPr>
        <w:t>果蔬的冷链流通体系、实现冷链的条件及运输方式等，课程内容中加入大量的相关图片和视频，让学生掌握果蔬物流系统及冷链流通体系</w:t>
      </w:r>
      <w:r w:rsidRPr="003B6D3D">
        <w:rPr>
          <w:rFonts w:eastAsiaTheme="minorEastAsia"/>
          <w:kern w:val="0"/>
          <w:szCs w:val="21"/>
        </w:rPr>
        <w:t>（</w:t>
      </w:r>
      <w:r w:rsidRPr="003B6D3D">
        <w:rPr>
          <w:rFonts w:eastAsiaTheme="minorEastAsia"/>
          <w:kern w:val="0"/>
          <w:szCs w:val="21"/>
        </w:rPr>
        <w:t>1</w:t>
      </w:r>
      <w:r w:rsidRPr="003B6D3D">
        <w:rPr>
          <w:rFonts w:eastAsiaTheme="minorEastAsia"/>
          <w:kern w:val="0"/>
          <w:szCs w:val="21"/>
        </w:rPr>
        <w:t>学时）。</w:t>
      </w:r>
    </w:p>
    <w:p w:rsidR="006D1378" w:rsidRPr="003B6D3D" w:rsidRDefault="006D1378" w:rsidP="006D1378">
      <w:pPr>
        <w:spacing w:line="360" w:lineRule="auto"/>
        <w:jc w:val="right"/>
        <w:rPr>
          <w:b/>
          <w:bCs/>
          <w:szCs w:val="21"/>
        </w:rPr>
      </w:pPr>
      <w:r w:rsidRPr="003B6D3D">
        <w:rPr>
          <w:b/>
          <w:bCs/>
          <w:szCs w:val="21"/>
        </w:rPr>
        <w:t>第六章</w:t>
      </w:r>
      <w:r w:rsidRPr="003B6D3D">
        <w:rPr>
          <w:b/>
          <w:bCs/>
          <w:szCs w:val="21"/>
        </w:rPr>
        <w:t xml:space="preserve">  </w:t>
      </w:r>
      <w:r w:rsidRPr="003B6D3D">
        <w:rPr>
          <w:b/>
          <w:bCs/>
          <w:szCs w:val="21"/>
        </w:rPr>
        <w:t>果品蔬菜的贮藏方式与管理</w:t>
      </w:r>
      <w:r w:rsidRPr="003B6D3D">
        <w:rPr>
          <w:b/>
          <w:bCs/>
          <w:szCs w:val="21"/>
        </w:rPr>
        <w:t xml:space="preserve">               </w:t>
      </w:r>
      <w:r w:rsidRPr="003B6D3D">
        <w:rPr>
          <w:b/>
          <w:bCs/>
          <w:szCs w:val="21"/>
        </w:rPr>
        <w:t>学时数：</w:t>
      </w:r>
      <w:r w:rsidRPr="003B6D3D">
        <w:rPr>
          <w:b/>
          <w:bCs/>
          <w:szCs w:val="21"/>
        </w:rPr>
        <w:t>2</w:t>
      </w:r>
    </w:p>
    <w:p w:rsidR="006D1378" w:rsidRPr="003B6D3D" w:rsidRDefault="006D1378" w:rsidP="006D1378">
      <w:pPr>
        <w:widowControl/>
        <w:snapToGrid w:val="0"/>
        <w:spacing w:line="360" w:lineRule="auto"/>
        <w:jc w:val="left"/>
        <w:textAlignment w:val="baseline"/>
        <w:rPr>
          <w:b/>
        </w:rPr>
      </w:pPr>
      <w:r w:rsidRPr="003B6D3D">
        <w:rPr>
          <w:b/>
        </w:rPr>
        <w:t>教学目</w:t>
      </w:r>
      <w:r w:rsidRPr="003B6D3D">
        <w:rPr>
          <w:b/>
          <w:bCs/>
        </w:rPr>
        <w:t>标</w:t>
      </w:r>
      <w:r w:rsidRPr="003B6D3D">
        <w:rPr>
          <w:b/>
        </w:rPr>
        <w:t>：</w:t>
      </w:r>
      <w:r w:rsidRPr="003B6D3D">
        <w:rPr>
          <w:kern w:val="0"/>
        </w:rPr>
        <w:t>了解园艺产品贮藏方式及特点，掌握机械冷藏、气调贮藏原理及主要设施设备组成特点及贮藏管理关键技术。</w:t>
      </w:r>
    </w:p>
    <w:p w:rsidR="006D1378" w:rsidRPr="003B6D3D" w:rsidRDefault="006D1378" w:rsidP="006D1378">
      <w:pPr>
        <w:widowControl/>
        <w:snapToGrid w:val="0"/>
        <w:spacing w:line="360" w:lineRule="auto"/>
        <w:jc w:val="left"/>
        <w:textAlignment w:val="baseline"/>
        <w:rPr>
          <w:b/>
        </w:rPr>
      </w:pPr>
      <w:r w:rsidRPr="003B6D3D">
        <w:rPr>
          <w:b/>
        </w:rPr>
        <w:t>教学重点和难点</w:t>
      </w:r>
      <w:r w:rsidRPr="003B6D3D">
        <w:rPr>
          <w:kern w:val="0"/>
        </w:rPr>
        <w:t>：机械制冷原理及设备组成；果品蔬菜冷库结构设施组成、冷藏管理关键技术。气调贮藏基本原理；难点气调贮藏库设施构造组成及相关设备运行管理技术。</w:t>
      </w:r>
    </w:p>
    <w:p w:rsidR="006D1378" w:rsidRPr="003B6D3D" w:rsidRDefault="006D1378" w:rsidP="006D1378">
      <w:pPr>
        <w:widowControl/>
        <w:snapToGrid w:val="0"/>
        <w:spacing w:line="360" w:lineRule="auto"/>
        <w:jc w:val="left"/>
        <w:textAlignment w:val="baseline"/>
        <w:rPr>
          <w:kern w:val="0"/>
        </w:rPr>
      </w:pPr>
      <w:r w:rsidRPr="003B6D3D">
        <w:rPr>
          <w:b/>
        </w:rPr>
        <w:t>主要教学内容及要求</w:t>
      </w:r>
      <w:r w:rsidRPr="003B6D3D">
        <w:rPr>
          <w:kern w:val="0"/>
        </w:rPr>
        <w:t>：</w:t>
      </w:r>
    </w:p>
    <w:p w:rsidR="006D1378" w:rsidRPr="003B6D3D" w:rsidRDefault="0009748E" w:rsidP="006D1378">
      <w:pPr>
        <w:widowControl/>
        <w:snapToGrid w:val="0"/>
        <w:spacing w:line="360" w:lineRule="auto"/>
        <w:ind w:firstLineChars="200" w:firstLine="420"/>
        <w:jc w:val="left"/>
        <w:textAlignment w:val="baseline"/>
        <w:rPr>
          <w:kern w:val="0"/>
        </w:rPr>
      </w:pPr>
      <w:r>
        <w:rPr>
          <w:rFonts w:hint="eastAsia"/>
          <w:kern w:val="0"/>
        </w:rPr>
        <w:t>1</w:t>
      </w:r>
      <w:r>
        <w:rPr>
          <w:kern w:val="0"/>
        </w:rPr>
        <w:t>.</w:t>
      </w:r>
      <w:r w:rsidR="006D1378" w:rsidRPr="003B6D3D">
        <w:rPr>
          <w:kern w:val="0"/>
        </w:rPr>
        <w:t>简易贮藏</w:t>
      </w:r>
    </w:p>
    <w:p w:rsidR="006D1378" w:rsidRPr="003B6D3D" w:rsidRDefault="0009748E" w:rsidP="006D1378">
      <w:pPr>
        <w:widowControl/>
        <w:snapToGrid w:val="0"/>
        <w:spacing w:line="360" w:lineRule="auto"/>
        <w:ind w:firstLineChars="200" w:firstLine="420"/>
        <w:jc w:val="left"/>
        <w:textAlignment w:val="baseline"/>
        <w:rPr>
          <w:kern w:val="0"/>
        </w:rPr>
      </w:pPr>
      <w:r>
        <w:rPr>
          <w:rFonts w:hint="eastAsia"/>
          <w:kern w:val="0"/>
        </w:rPr>
        <w:t>2</w:t>
      </w:r>
      <w:r>
        <w:rPr>
          <w:kern w:val="0"/>
        </w:rPr>
        <w:t>.</w:t>
      </w:r>
      <w:r w:rsidR="006D1378" w:rsidRPr="003B6D3D">
        <w:rPr>
          <w:kern w:val="0"/>
        </w:rPr>
        <w:t>机械冷藏</w:t>
      </w:r>
    </w:p>
    <w:p w:rsidR="006D1378" w:rsidRPr="003B6D3D" w:rsidRDefault="0009748E" w:rsidP="006D1378">
      <w:pPr>
        <w:widowControl/>
        <w:snapToGrid w:val="0"/>
        <w:spacing w:line="360" w:lineRule="auto"/>
        <w:ind w:firstLineChars="200" w:firstLine="420"/>
        <w:jc w:val="left"/>
        <w:textAlignment w:val="baseline"/>
        <w:rPr>
          <w:kern w:val="0"/>
        </w:rPr>
      </w:pPr>
      <w:r>
        <w:rPr>
          <w:rFonts w:hint="eastAsia"/>
          <w:kern w:val="0"/>
        </w:rPr>
        <w:t>3</w:t>
      </w:r>
      <w:r>
        <w:rPr>
          <w:kern w:val="0"/>
        </w:rPr>
        <w:t>.</w:t>
      </w:r>
      <w:r w:rsidR="006D1378" w:rsidRPr="003B6D3D">
        <w:rPr>
          <w:kern w:val="0"/>
        </w:rPr>
        <w:t>气调贮藏</w:t>
      </w:r>
    </w:p>
    <w:p w:rsidR="006D1378" w:rsidRPr="003B6D3D" w:rsidRDefault="0009748E" w:rsidP="006D1378">
      <w:pPr>
        <w:widowControl/>
        <w:snapToGrid w:val="0"/>
        <w:spacing w:line="360" w:lineRule="auto"/>
        <w:ind w:firstLineChars="200" w:firstLine="420"/>
        <w:jc w:val="left"/>
        <w:textAlignment w:val="baseline"/>
        <w:rPr>
          <w:kern w:val="0"/>
        </w:rPr>
      </w:pPr>
      <w:r>
        <w:rPr>
          <w:rFonts w:hint="eastAsia"/>
          <w:kern w:val="0"/>
        </w:rPr>
        <w:t>4</w:t>
      </w:r>
      <w:r>
        <w:rPr>
          <w:kern w:val="0"/>
        </w:rPr>
        <w:t>.</w:t>
      </w:r>
      <w:r w:rsidR="006D1378" w:rsidRPr="003B6D3D">
        <w:rPr>
          <w:kern w:val="0"/>
        </w:rPr>
        <w:t>其它贮藏方式及辅助处理</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了解：果品蔬菜常温贮藏（堆藏、沟藏、窖藏、冻藏和假植贮藏、土窑洞贮藏）、减压贮藏及冰温贮藏的原理、设施构造特点及技术管理措施。主要制冷剂的特性。</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理解：根据不同常温贮藏方式与不同地区自然资源条件、不同产品生理特性及品质变化的特点，确定适宜产品的贮藏设施及配套管理技术。</w:t>
      </w:r>
      <w:r w:rsidRPr="003B6D3D">
        <w:rPr>
          <w:kern w:val="0"/>
        </w:rPr>
        <w:t>CA</w:t>
      </w:r>
      <w:r w:rsidRPr="003B6D3D">
        <w:rPr>
          <w:kern w:val="0"/>
        </w:rPr>
        <w:t>与</w:t>
      </w:r>
      <w:r w:rsidRPr="003B6D3D">
        <w:rPr>
          <w:kern w:val="0"/>
        </w:rPr>
        <w:t>MA</w:t>
      </w:r>
      <w:r w:rsidRPr="003B6D3D">
        <w:rPr>
          <w:kern w:val="0"/>
        </w:rPr>
        <w:t>的关系与区别。</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掌握：气调贮藏（</w:t>
      </w:r>
      <w:r w:rsidRPr="003B6D3D">
        <w:rPr>
          <w:kern w:val="0"/>
        </w:rPr>
        <w:t>CA</w:t>
      </w:r>
      <w:r w:rsidRPr="003B6D3D">
        <w:rPr>
          <w:kern w:val="0"/>
        </w:rPr>
        <w:t>）、限气贮藏（</w:t>
      </w:r>
      <w:r w:rsidRPr="003B6D3D">
        <w:rPr>
          <w:kern w:val="0"/>
        </w:rPr>
        <w:t>MA</w:t>
      </w:r>
      <w:r w:rsidRPr="003B6D3D">
        <w:rPr>
          <w:kern w:val="0"/>
        </w:rPr>
        <w:t>）的定义；机械制冷原理、气调贮藏原理；冷藏库、气调库设施结构特点；制冷设备、气调库调节气体设备组成及温、湿度的管理设备组成及其配套技术管理。</w:t>
      </w:r>
    </w:p>
    <w:p w:rsidR="006D1378" w:rsidRPr="003B6D3D" w:rsidRDefault="006D1378" w:rsidP="006D1378">
      <w:pPr>
        <w:widowControl/>
        <w:snapToGrid w:val="0"/>
        <w:spacing w:line="360" w:lineRule="auto"/>
        <w:ind w:firstLineChars="200" w:firstLine="420"/>
        <w:jc w:val="left"/>
        <w:textAlignment w:val="baseline"/>
        <w:rPr>
          <w:kern w:val="0"/>
        </w:rPr>
      </w:pPr>
      <w:r w:rsidRPr="003B6D3D">
        <w:rPr>
          <w:kern w:val="0"/>
        </w:rPr>
        <w:t>熟练掌握：果蔬冷藏、气调贮藏关键管理技术；在贮运生产中，果蔬</w:t>
      </w:r>
      <w:r w:rsidRPr="003B6D3D">
        <w:rPr>
          <w:kern w:val="0"/>
        </w:rPr>
        <w:t>MA</w:t>
      </w:r>
      <w:r w:rsidRPr="003B6D3D">
        <w:rPr>
          <w:kern w:val="0"/>
        </w:rPr>
        <w:t>包装应用的主要方式及相关管理技术措施。</w:t>
      </w:r>
    </w:p>
    <w:p w:rsidR="006D1378" w:rsidRPr="003B6D3D" w:rsidRDefault="006D1378" w:rsidP="006D1378">
      <w:pPr>
        <w:widowControl/>
        <w:snapToGrid w:val="0"/>
        <w:spacing w:line="360" w:lineRule="auto"/>
        <w:rPr>
          <w:b/>
          <w:bCs/>
        </w:rPr>
      </w:pPr>
      <w:r w:rsidRPr="003B6D3D">
        <w:rPr>
          <w:b/>
          <w:bCs/>
        </w:rPr>
        <w:t>教学组织与实施：</w:t>
      </w:r>
    </w:p>
    <w:p w:rsidR="006D1378" w:rsidRPr="003B6D3D" w:rsidRDefault="006D1378" w:rsidP="006D1378">
      <w:pPr>
        <w:widowControl/>
        <w:snapToGrid w:val="0"/>
        <w:spacing w:line="360" w:lineRule="auto"/>
        <w:ind w:firstLineChars="200" w:firstLine="420"/>
        <w:rPr>
          <w:szCs w:val="20"/>
        </w:rPr>
      </w:pPr>
      <w:r w:rsidRPr="003B6D3D">
        <w:t>以课程授课的方式，同时结合图片、微视频等多媒体资料深入浅出、生动形象的讲解果品蔬菜的贮藏方式与管理，在教学过程中与学生进行充分的互动，加深对课堂知识的理解与认识。同时，授课前要求学生提前预习课本本章节内容，充分利用互联网查阅相关知识，做好课前准备工作</w:t>
      </w: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学时）</w:t>
      </w:r>
      <w:r w:rsidRPr="003B6D3D">
        <w:t>。</w:t>
      </w:r>
    </w:p>
    <w:p w:rsidR="006D1378" w:rsidRPr="003B6D3D" w:rsidRDefault="006D1378" w:rsidP="006D1378">
      <w:pPr>
        <w:spacing w:line="360" w:lineRule="auto"/>
        <w:jc w:val="right"/>
        <w:rPr>
          <w:b/>
          <w:bCs/>
          <w:szCs w:val="21"/>
        </w:rPr>
      </w:pPr>
      <w:r w:rsidRPr="003B6D3D">
        <w:rPr>
          <w:b/>
          <w:bCs/>
          <w:szCs w:val="21"/>
        </w:rPr>
        <w:t>第七章</w:t>
      </w:r>
      <w:r w:rsidRPr="003B6D3D">
        <w:rPr>
          <w:b/>
          <w:bCs/>
          <w:szCs w:val="21"/>
        </w:rPr>
        <w:t xml:space="preserve">  </w:t>
      </w:r>
      <w:r w:rsidRPr="003B6D3D">
        <w:rPr>
          <w:b/>
          <w:bCs/>
          <w:szCs w:val="21"/>
        </w:rPr>
        <w:t>各类果品、蔬菜、花卉贮藏</w:t>
      </w:r>
      <w:r w:rsidRPr="003B6D3D">
        <w:rPr>
          <w:b/>
          <w:bCs/>
          <w:szCs w:val="21"/>
        </w:rPr>
        <w:t xml:space="preserve">            </w:t>
      </w:r>
      <w:r w:rsidRPr="003B6D3D">
        <w:rPr>
          <w:b/>
          <w:bCs/>
          <w:szCs w:val="21"/>
        </w:rPr>
        <w:t>学时数：</w:t>
      </w:r>
      <w:r w:rsidRPr="003B6D3D">
        <w:rPr>
          <w:b/>
          <w:bCs/>
          <w:szCs w:val="21"/>
        </w:rPr>
        <w:t>5</w:t>
      </w:r>
    </w:p>
    <w:p w:rsidR="006D1378" w:rsidRPr="003B6D3D" w:rsidRDefault="006D1378" w:rsidP="006D1378">
      <w:pPr>
        <w:widowControl/>
        <w:snapToGrid w:val="0"/>
        <w:spacing w:line="360" w:lineRule="auto"/>
        <w:textAlignment w:val="baseline"/>
        <w:rPr>
          <w:kern w:val="0"/>
        </w:rPr>
      </w:pPr>
      <w:r w:rsidRPr="003B6D3D">
        <w:rPr>
          <w:b/>
        </w:rPr>
        <w:t>教学目</w:t>
      </w:r>
      <w:r w:rsidRPr="003B6D3D">
        <w:rPr>
          <w:b/>
          <w:bCs/>
        </w:rPr>
        <w:t>标</w:t>
      </w:r>
      <w:r w:rsidRPr="003B6D3D">
        <w:rPr>
          <w:b/>
        </w:rPr>
        <w:t>：</w:t>
      </w:r>
      <w:r w:rsidRPr="003B6D3D">
        <w:rPr>
          <w:kern w:val="0"/>
        </w:rPr>
        <w:t>了解主要果品、蔬菜及常见鲜切花的贮藏特性（品种、生理、贮藏条件），掌握商业化贮藏方式及贮藏关键技术要点，制订主要园艺产品贮藏运输技术方案。</w:t>
      </w:r>
    </w:p>
    <w:p w:rsidR="006D1378" w:rsidRPr="003B6D3D" w:rsidRDefault="006D1378" w:rsidP="006D1378">
      <w:pPr>
        <w:widowControl/>
        <w:snapToGrid w:val="0"/>
        <w:spacing w:line="360" w:lineRule="auto"/>
        <w:textAlignment w:val="baseline"/>
        <w:rPr>
          <w:kern w:val="0"/>
        </w:rPr>
      </w:pPr>
      <w:r w:rsidRPr="003B6D3D">
        <w:rPr>
          <w:b/>
        </w:rPr>
        <w:t>教学重点和难点</w:t>
      </w:r>
      <w:r w:rsidRPr="003B6D3D">
        <w:rPr>
          <w:kern w:val="0"/>
        </w:rPr>
        <w:t>：几种主要果品、蔬菜商业贮藏方式及贮藏关键技术管理。难点：不同果品、蔬菜及贮藏特性及采取的相应贮藏技术和操作管理措施。</w:t>
      </w:r>
    </w:p>
    <w:p w:rsidR="006D1378" w:rsidRPr="003B6D3D" w:rsidRDefault="006D1378" w:rsidP="006D1378">
      <w:pPr>
        <w:widowControl/>
        <w:snapToGrid w:val="0"/>
        <w:spacing w:line="360" w:lineRule="auto"/>
        <w:textAlignment w:val="baseline"/>
        <w:rPr>
          <w:kern w:val="0"/>
        </w:rPr>
      </w:pPr>
      <w:r w:rsidRPr="003B6D3D">
        <w:rPr>
          <w:b/>
        </w:rPr>
        <w:lastRenderedPageBreak/>
        <w:t>主要教学内容及要求</w:t>
      </w:r>
      <w:r w:rsidRPr="003B6D3D">
        <w:rPr>
          <w:kern w:val="0"/>
        </w:rPr>
        <w:t>：</w:t>
      </w:r>
    </w:p>
    <w:p w:rsidR="006D1378" w:rsidRPr="003B6D3D" w:rsidRDefault="0009748E" w:rsidP="006D1378">
      <w:pPr>
        <w:widowControl/>
        <w:snapToGrid w:val="0"/>
        <w:spacing w:line="360" w:lineRule="auto"/>
        <w:ind w:firstLineChars="200" w:firstLine="420"/>
        <w:textAlignment w:val="baseline"/>
        <w:rPr>
          <w:kern w:val="0"/>
        </w:rPr>
      </w:pPr>
      <w:r>
        <w:rPr>
          <w:rFonts w:hint="eastAsia"/>
          <w:kern w:val="0"/>
        </w:rPr>
        <w:t>1</w:t>
      </w:r>
      <w:r>
        <w:rPr>
          <w:kern w:val="0"/>
        </w:rPr>
        <w:t>.</w:t>
      </w:r>
      <w:r w:rsidR="006D1378" w:rsidRPr="003B6D3D">
        <w:rPr>
          <w:kern w:val="0"/>
        </w:rPr>
        <w:t>果品贮藏</w:t>
      </w:r>
    </w:p>
    <w:p w:rsidR="006D1378" w:rsidRPr="003B6D3D" w:rsidRDefault="0009748E" w:rsidP="006D1378">
      <w:pPr>
        <w:widowControl/>
        <w:snapToGrid w:val="0"/>
        <w:spacing w:line="360" w:lineRule="auto"/>
        <w:ind w:firstLineChars="200" w:firstLine="420"/>
        <w:textAlignment w:val="baseline"/>
        <w:rPr>
          <w:kern w:val="0"/>
        </w:rPr>
      </w:pPr>
      <w:r>
        <w:rPr>
          <w:rFonts w:hint="eastAsia"/>
          <w:kern w:val="0"/>
        </w:rPr>
        <w:t>2</w:t>
      </w:r>
      <w:r>
        <w:rPr>
          <w:kern w:val="0"/>
        </w:rPr>
        <w:t>.</w:t>
      </w:r>
      <w:r w:rsidR="006D1378" w:rsidRPr="003B6D3D">
        <w:rPr>
          <w:kern w:val="0"/>
        </w:rPr>
        <w:t>蔬菜贮藏</w:t>
      </w:r>
    </w:p>
    <w:p w:rsidR="006D1378" w:rsidRPr="003B6D3D" w:rsidRDefault="0009748E" w:rsidP="006D1378">
      <w:pPr>
        <w:widowControl/>
        <w:snapToGrid w:val="0"/>
        <w:spacing w:line="360" w:lineRule="auto"/>
        <w:ind w:firstLineChars="200" w:firstLine="420"/>
        <w:textAlignment w:val="baseline"/>
        <w:rPr>
          <w:kern w:val="0"/>
        </w:rPr>
      </w:pPr>
      <w:r>
        <w:rPr>
          <w:rFonts w:hint="eastAsia"/>
          <w:kern w:val="0"/>
        </w:rPr>
        <w:t>3</w:t>
      </w:r>
      <w:r>
        <w:rPr>
          <w:kern w:val="0"/>
        </w:rPr>
        <w:t>.</w:t>
      </w:r>
      <w:r w:rsidR="006D1378" w:rsidRPr="003B6D3D">
        <w:rPr>
          <w:kern w:val="0"/>
        </w:rPr>
        <w:t>鲜切花贮运</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了解：影响主要果品类（苹果、梨、香蕉、柑橘、葡萄、猕猴桃、大枣、核果类（桃、李、杏）、坚果类、浆果类（十字、石榴及草莓）贮藏特性；影响叶菜类（绿叶菜、甘蓝、芹菜）、果菜类（番茄、辣椒、茄子、菜豆和黄瓜、苦瓜、冬瓜和南瓜）、花菜类（花椰菜、青花菜、蒜薹）、地下茎类（萝卜和胡萝卜、马铃薯、洋葱、大蒜、山药）、西甜瓜的贮藏特性；了解常见鲜切花（月季、康乃馨、菊花、非洲菊）等的贮运特性。</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理解：不同果品、蔬菜、鲜切花贮运生理特性与采后常见病害（侵染、生理）发生、产品质量变化的关系。</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掌握：主要果品、蔬菜种类、常见几种鲜切花的贮藏技术及关键技术参数；主要果品、蔬菜种类常见病害发病原因及防治措施。</w:t>
      </w:r>
    </w:p>
    <w:p w:rsidR="006D1378" w:rsidRPr="003B6D3D" w:rsidRDefault="006D1378" w:rsidP="006D1378">
      <w:pPr>
        <w:widowControl/>
        <w:snapToGrid w:val="0"/>
        <w:spacing w:line="360" w:lineRule="auto"/>
        <w:ind w:firstLineChars="200" w:firstLine="420"/>
        <w:textAlignment w:val="baseline"/>
        <w:rPr>
          <w:kern w:val="0"/>
        </w:rPr>
      </w:pPr>
      <w:r w:rsidRPr="003B6D3D">
        <w:rPr>
          <w:kern w:val="0"/>
        </w:rPr>
        <w:t>熟练掌握：主要果品、蔬菜及常见几种鲜切花的商业贮藏技术、商品化处理主要程序及冷链流通环节的技术关键及相关操作管理。</w:t>
      </w:r>
    </w:p>
    <w:p w:rsidR="006D1378" w:rsidRPr="003B6D3D" w:rsidRDefault="006D1378" w:rsidP="006D1378">
      <w:pPr>
        <w:widowControl/>
        <w:adjustRightInd w:val="0"/>
        <w:snapToGrid w:val="0"/>
        <w:spacing w:line="360" w:lineRule="auto"/>
        <w:rPr>
          <w:b/>
          <w:bCs/>
        </w:rPr>
      </w:pPr>
      <w:r w:rsidRPr="003B6D3D">
        <w:rPr>
          <w:b/>
          <w:bCs/>
        </w:rPr>
        <w:t>教学组织与实施：</w:t>
      </w:r>
    </w:p>
    <w:p w:rsidR="006D1378" w:rsidRPr="003B6D3D" w:rsidRDefault="006D1378" w:rsidP="006D1378">
      <w:pPr>
        <w:widowControl/>
        <w:adjustRightInd w:val="0"/>
        <w:snapToGrid w:val="0"/>
        <w:spacing w:line="360" w:lineRule="auto"/>
        <w:ind w:firstLineChars="200" w:firstLine="420"/>
        <w:rPr>
          <w:kern w:val="0"/>
          <w:szCs w:val="21"/>
        </w:rPr>
      </w:pPr>
      <w:r w:rsidRPr="003B6D3D">
        <w:rPr>
          <w:kern w:val="0"/>
        </w:rPr>
        <w:t>采取翻转课堂的形式，由学生</w:t>
      </w:r>
      <w:r w:rsidRPr="003B6D3D">
        <w:t>讲述</w:t>
      </w:r>
      <w:r w:rsidRPr="003B6D3D">
        <w:rPr>
          <w:kern w:val="0"/>
        </w:rPr>
        <w:t>主要果品、蔬菜及常见鲜切花的贮藏特性和商业化贮藏方式及贮藏关键技术要点，教师点评并作补充。提前半个月布置课堂任务，由</w:t>
      </w:r>
      <w:r w:rsidRPr="003B6D3D">
        <w:rPr>
          <w:kern w:val="0"/>
        </w:rPr>
        <w:t>2-3</w:t>
      </w:r>
      <w:r w:rsidRPr="003B6D3D">
        <w:rPr>
          <w:kern w:val="0"/>
        </w:rPr>
        <w:t>人</w:t>
      </w:r>
      <w:r w:rsidRPr="003B6D3D">
        <w:rPr>
          <w:kern w:val="0"/>
        </w:rPr>
        <w:t>1</w:t>
      </w:r>
      <w:r w:rsidRPr="003B6D3D">
        <w:rPr>
          <w:kern w:val="0"/>
        </w:rPr>
        <w:t>组，选定一种果蔬，查阅资料，精心准备</w:t>
      </w:r>
      <w:r w:rsidRPr="003B6D3D">
        <w:rPr>
          <w:kern w:val="0"/>
        </w:rPr>
        <w:t>PPT</w:t>
      </w:r>
      <w:r w:rsidRPr="003B6D3D">
        <w:rPr>
          <w:kern w:val="0"/>
        </w:rPr>
        <w:t>，介绍其贮藏特性、贮藏方式和贮藏管理的关键技术环节等。考核要求每个同学都要参与讲课，表达清晰，形式完整，内容具有系性。教师提问并作补充，制定评分细则，根据每个同学表现现场打分，计入平时成绩。通过翻转课堂，让同学们把前面学习过的园艺产品贮藏保鲜基本原理和贮藏管理知识进行回顾和融会贯通，加深学习效果（</w:t>
      </w:r>
      <w:r w:rsidRPr="003B6D3D">
        <w:rPr>
          <w:kern w:val="0"/>
        </w:rPr>
        <w:t>5</w:t>
      </w:r>
      <w:r w:rsidRPr="003B6D3D">
        <w:rPr>
          <w:kern w:val="0"/>
        </w:rPr>
        <w:t>学时）。</w:t>
      </w:r>
    </w:p>
    <w:p w:rsidR="006D1378" w:rsidRPr="003B6D3D" w:rsidRDefault="006D1378" w:rsidP="006D1378">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 </w:t>
      </w:r>
      <w:r w:rsidRPr="003B6D3D">
        <w:rPr>
          <w:b/>
          <w:bCs/>
          <w:kern w:val="0"/>
          <w:szCs w:val="21"/>
        </w:rPr>
        <w:t>（</w:t>
      </w:r>
      <w:r w:rsidRPr="003B6D3D">
        <w:rPr>
          <w:b/>
          <w:bCs/>
          <w:kern w:val="0"/>
          <w:szCs w:val="21"/>
        </w:rPr>
        <w:t>12</w:t>
      </w:r>
      <w:r w:rsidRPr="003B6D3D">
        <w:rPr>
          <w:b/>
          <w:bCs/>
          <w:kern w:val="0"/>
          <w:szCs w:val="21"/>
        </w:rPr>
        <w:t>学时）</w:t>
      </w:r>
    </w:p>
    <w:p w:rsidR="006D1378" w:rsidRPr="003B6D3D" w:rsidRDefault="006D1378" w:rsidP="006D1378">
      <w:pPr>
        <w:snapToGrid w:val="0"/>
        <w:spacing w:line="360" w:lineRule="auto"/>
        <w:rPr>
          <w:b/>
          <w:bCs/>
          <w:szCs w:val="21"/>
        </w:rPr>
      </w:pPr>
      <w:r w:rsidRPr="003B6D3D">
        <w:rPr>
          <w:b/>
          <w:szCs w:val="21"/>
        </w:rPr>
        <w:t>（一）</w:t>
      </w:r>
      <w:r w:rsidRPr="003B6D3D">
        <w:rPr>
          <w:b/>
          <w:bCs/>
          <w:szCs w:val="21"/>
        </w:rPr>
        <w:t>实验课程简介</w:t>
      </w:r>
    </w:p>
    <w:p w:rsidR="006D1378" w:rsidRPr="003B6D3D" w:rsidRDefault="006D1378" w:rsidP="006D1378">
      <w:pPr>
        <w:snapToGrid w:val="0"/>
        <w:spacing w:line="360" w:lineRule="auto"/>
        <w:ind w:firstLineChars="200" w:firstLine="420"/>
      </w:pPr>
      <w:r w:rsidRPr="003B6D3D">
        <w:t>园艺产品采后处理实验是配合园艺产品贮运保鲜技术理论而开设的实验课，要求学生具备扎实的有机化学、分析化学、植物生理、生物化学等专业基础知识。主要进行采后果蔬的物理性状、营养品质及几种采后生理指标测定分析，加深学生对园艺产品保鲜基本原理的理解，通过综合性实验，培养学生的基本实验操作技能、科学研究及综合分析的能力。</w:t>
      </w:r>
    </w:p>
    <w:p w:rsidR="006D1378" w:rsidRPr="003B6D3D" w:rsidRDefault="006D1378" w:rsidP="006D1378">
      <w:pPr>
        <w:snapToGrid w:val="0"/>
        <w:spacing w:line="360" w:lineRule="auto"/>
        <w:rPr>
          <w:b/>
          <w:bCs/>
          <w:szCs w:val="21"/>
        </w:rPr>
      </w:pPr>
      <w:r w:rsidRPr="003B6D3D">
        <w:rPr>
          <w:b/>
          <w:bCs/>
          <w:szCs w:val="21"/>
        </w:rPr>
        <w:t>（二）实验教学目的和基本要求</w:t>
      </w:r>
    </w:p>
    <w:p w:rsidR="006D1378" w:rsidRPr="003B6D3D" w:rsidRDefault="006D1378" w:rsidP="006D1378">
      <w:pPr>
        <w:snapToGrid w:val="0"/>
        <w:spacing w:line="360" w:lineRule="auto"/>
        <w:ind w:firstLineChars="200" w:firstLine="420"/>
      </w:pPr>
      <w:r w:rsidRPr="003B6D3D">
        <w:t>教学目的是使学生熟悉和掌握基本仪器的使用方法，要求学生掌握各种分析方法原理及测定的各个操作环节，并独立完成实验报告。</w:t>
      </w:r>
    </w:p>
    <w:p w:rsidR="006D1378" w:rsidRPr="003B6D3D" w:rsidRDefault="00BB54F3" w:rsidP="006D1378">
      <w:pPr>
        <w:snapToGrid w:val="0"/>
        <w:spacing w:line="360" w:lineRule="auto"/>
        <w:ind w:firstLineChars="200" w:firstLine="420"/>
      </w:pPr>
      <w:r>
        <w:t>1.</w:t>
      </w:r>
      <w:r w:rsidR="006D1378" w:rsidRPr="003B6D3D">
        <w:t>对学生进行果实主要营养品质、采后生理指标测定方法的操作训练，使学生掌握测定分析方法、技能。</w:t>
      </w:r>
    </w:p>
    <w:p w:rsidR="006D1378" w:rsidRPr="003B6D3D" w:rsidRDefault="00BB54F3" w:rsidP="0009748E">
      <w:pPr>
        <w:snapToGrid w:val="0"/>
        <w:spacing w:line="360" w:lineRule="auto"/>
        <w:ind w:firstLineChars="200" w:firstLine="420"/>
      </w:pPr>
      <w:r>
        <w:t>2.</w:t>
      </w:r>
      <w:r w:rsidR="006D1378" w:rsidRPr="003B6D3D">
        <w:t>通过一些综合试验，使学生初步掌握果蔬采后成熟衰老调控方法，进而培养学生综合分析能</w:t>
      </w:r>
      <w:r w:rsidR="006D1378" w:rsidRPr="003B6D3D">
        <w:lastRenderedPageBreak/>
        <w:t>力。</w:t>
      </w:r>
    </w:p>
    <w:p w:rsidR="006D1378" w:rsidRPr="003B6D3D" w:rsidRDefault="006D1378" w:rsidP="006D1378">
      <w:pPr>
        <w:snapToGrid w:val="0"/>
        <w:spacing w:line="360" w:lineRule="auto"/>
        <w:rPr>
          <w:b/>
        </w:rPr>
      </w:pPr>
      <w:r w:rsidRPr="003B6D3D">
        <w:rPr>
          <w:b/>
        </w:rPr>
        <w:t>（三）实验安全操作规范</w:t>
      </w:r>
    </w:p>
    <w:p w:rsidR="006D1378" w:rsidRPr="003B6D3D" w:rsidRDefault="00BB54F3" w:rsidP="006D1378">
      <w:pPr>
        <w:snapToGrid w:val="0"/>
        <w:spacing w:line="360" w:lineRule="auto"/>
        <w:ind w:firstLineChars="200" w:firstLine="420"/>
      </w:pPr>
      <w:r>
        <w:t>1.</w:t>
      </w:r>
      <w:r w:rsidR="006D1378" w:rsidRPr="003B6D3D">
        <w:t>实验室守则</w:t>
      </w:r>
    </w:p>
    <w:p w:rsidR="006D1378" w:rsidRPr="003B6D3D" w:rsidRDefault="006D1378" w:rsidP="006D1378">
      <w:pPr>
        <w:snapToGrid w:val="0"/>
        <w:spacing w:line="360" w:lineRule="auto"/>
        <w:ind w:firstLineChars="200" w:firstLine="420"/>
      </w:pPr>
      <w:r w:rsidRPr="003B6D3D">
        <w:t>学生进行课程实验时，应遵从以下守则：</w:t>
      </w:r>
    </w:p>
    <w:p w:rsidR="006D1378" w:rsidRPr="003B6D3D" w:rsidRDefault="006D1378" w:rsidP="006D1378">
      <w:pPr>
        <w:snapToGrid w:val="0"/>
        <w:spacing w:line="360" w:lineRule="auto"/>
        <w:ind w:firstLineChars="200" w:firstLine="420"/>
      </w:pPr>
      <w:r w:rsidRPr="003B6D3D">
        <w:t>（</w:t>
      </w:r>
      <w:r w:rsidRPr="003B6D3D">
        <w:t>1</w:t>
      </w:r>
      <w:r w:rsidRPr="003B6D3D">
        <w:t>）进入园艺学院本科实验室工作时，必须穿工作服，离开实验室时应脱下。工作服应经常保持整洁，禁止穿工作服进入公共场所。在进行任何有可能碰伤、刺激或烧伤眼睛的工作时，必须戴防护眼镜。</w:t>
      </w:r>
    </w:p>
    <w:p w:rsidR="006D1378" w:rsidRPr="003B6D3D" w:rsidRDefault="006D1378" w:rsidP="006D1378">
      <w:pPr>
        <w:snapToGrid w:val="0"/>
        <w:spacing w:line="360" w:lineRule="auto"/>
        <w:ind w:firstLineChars="200" w:firstLine="420"/>
      </w:pPr>
      <w:r w:rsidRPr="003B6D3D">
        <w:t>（</w:t>
      </w:r>
      <w:r w:rsidRPr="003B6D3D">
        <w:t>2</w:t>
      </w:r>
      <w:r w:rsidRPr="003B6D3D">
        <w:t>）禁止在实验室内吸烟及吃东西。不准使用试验器皿作茶杯或餐具，不得用嘴巴品尝味道的方法来鉴别未知物。</w:t>
      </w:r>
    </w:p>
    <w:p w:rsidR="006D1378" w:rsidRPr="003B6D3D" w:rsidRDefault="006D1378" w:rsidP="006D1378">
      <w:pPr>
        <w:snapToGrid w:val="0"/>
        <w:spacing w:line="360" w:lineRule="auto"/>
        <w:ind w:firstLineChars="200" w:firstLine="420"/>
      </w:pPr>
      <w:r w:rsidRPr="003B6D3D">
        <w:t>（</w:t>
      </w:r>
      <w:r w:rsidRPr="003B6D3D">
        <w:t>3</w:t>
      </w:r>
      <w:r w:rsidRPr="003B6D3D">
        <w:t>）工作完毕后离开实验室时应用肥皂洗手。</w:t>
      </w:r>
    </w:p>
    <w:p w:rsidR="006D1378" w:rsidRPr="003B6D3D" w:rsidRDefault="006D1378" w:rsidP="006D1378">
      <w:pPr>
        <w:snapToGrid w:val="0"/>
        <w:spacing w:line="360" w:lineRule="auto"/>
        <w:ind w:firstLineChars="200" w:firstLine="420"/>
      </w:pPr>
      <w:r w:rsidRPr="003B6D3D">
        <w:t>（</w:t>
      </w:r>
      <w:r w:rsidRPr="003B6D3D">
        <w:t>4</w:t>
      </w:r>
      <w:r w:rsidRPr="003B6D3D">
        <w:t>）实验室停止供电、供水时应将水源、电源开关全部关上，以防恢复供电、供水时由于开关未关而发生事故。离开实验室时应检查门、窗、水、电、气是否安全及关闭。</w:t>
      </w:r>
    </w:p>
    <w:p w:rsidR="006D1378" w:rsidRPr="003B6D3D" w:rsidRDefault="006D1378" w:rsidP="006D1378">
      <w:pPr>
        <w:snapToGrid w:val="0"/>
        <w:spacing w:line="360" w:lineRule="auto"/>
        <w:ind w:firstLineChars="200" w:firstLine="420"/>
      </w:pPr>
      <w:r w:rsidRPr="003B6D3D">
        <w:t>（</w:t>
      </w:r>
      <w:r w:rsidRPr="003B6D3D">
        <w:t>5</w:t>
      </w:r>
      <w:r w:rsidRPr="003B6D3D">
        <w:t>）实验室内的每瓶试剂必须贴有明显的与试剂相符的标签、并标明试剂名称、浓度及配制日期或标定日期。</w:t>
      </w:r>
    </w:p>
    <w:p w:rsidR="006D1378" w:rsidRPr="003B6D3D" w:rsidRDefault="006D1378" w:rsidP="006D1378">
      <w:pPr>
        <w:snapToGrid w:val="0"/>
        <w:spacing w:line="360" w:lineRule="auto"/>
        <w:ind w:firstLineChars="200" w:firstLine="420"/>
      </w:pPr>
      <w:r w:rsidRPr="003B6D3D">
        <w:t>（</w:t>
      </w:r>
      <w:r w:rsidRPr="003B6D3D">
        <w:t>6</w:t>
      </w:r>
      <w:r w:rsidRPr="003B6D3D">
        <w:t>）开启园艺产品采后处理学课程涉及到的试剂，如盐酸、氢氧化钠等时，一定要注意安全。</w:t>
      </w:r>
    </w:p>
    <w:p w:rsidR="006D1378" w:rsidRPr="003B6D3D" w:rsidRDefault="006D1378" w:rsidP="006D1378">
      <w:pPr>
        <w:snapToGrid w:val="0"/>
        <w:spacing w:line="360" w:lineRule="auto"/>
        <w:ind w:firstLineChars="200" w:firstLine="420"/>
      </w:pPr>
      <w:r w:rsidRPr="003B6D3D">
        <w:t>（</w:t>
      </w:r>
      <w:r w:rsidRPr="003B6D3D">
        <w:t>7</w:t>
      </w:r>
      <w:r w:rsidRPr="003B6D3D">
        <w:t>）取下正在加热至近沸的水或溶夜时，应用玻璃棒进行搅拌，驱除气泡，或用烧杯夹将其轻轻摇动后方可取下</w:t>
      </w:r>
      <w:r w:rsidRPr="003B6D3D">
        <w:t>,</w:t>
      </w:r>
      <w:r w:rsidRPr="003B6D3D">
        <w:t>防止突然产生大气泡并飞溅伤人。煮沸有大量沉淀的液体时应用玻璃棒不断搅拌</w:t>
      </w:r>
      <w:r w:rsidRPr="003B6D3D">
        <w:t>,</w:t>
      </w:r>
      <w:r w:rsidRPr="003B6D3D">
        <w:t>以免发生爆沸。</w:t>
      </w:r>
    </w:p>
    <w:p w:rsidR="006D1378" w:rsidRPr="003B6D3D" w:rsidRDefault="006D1378" w:rsidP="006D1378">
      <w:pPr>
        <w:snapToGrid w:val="0"/>
        <w:spacing w:line="360" w:lineRule="auto"/>
        <w:ind w:firstLineChars="200" w:firstLine="420"/>
      </w:pPr>
      <w:r w:rsidRPr="003B6D3D">
        <w:t>（</w:t>
      </w:r>
      <w:r w:rsidRPr="003B6D3D">
        <w:t>8</w:t>
      </w:r>
      <w:r w:rsidRPr="003B6D3D">
        <w:t>）园艺产品采后处理学实验室的仪器在未掌握安全操作规程前不得随意动用。</w:t>
      </w:r>
    </w:p>
    <w:p w:rsidR="006D1378" w:rsidRPr="003B6D3D" w:rsidRDefault="00BB54F3" w:rsidP="006D1378">
      <w:pPr>
        <w:snapToGrid w:val="0"/>
        <w:spacing w:line="360" w:lineRule="auto"/>
        <w:ind w:firstLineChars="200" w:firstLine="420"/>
        <w:rPr>
          <w:shd w:val="clear" w:color="auto" w:fill="FFFFFF"/>
        </w:rPr>
      </w:pPr>
      <w:r>
        <w:t>2.</w:t>
      </w:r>
      <w:r w:rsidR="006D1378" w:rsidRPr="003B6D3D">
        <w:rPr>
          <w:shd w:val="clear" w:color="auto" w:fill="FFFFFF"/>
        </w:rPr>
        <w:t>电器、易燃、易爆、有毒有害试剂</w:t>
      </w:r>
    </w:p>
    <w:p w:rsidR="006D1378" w:rsidRPr="003B6D3D" w:rsidRDefault="006D1378" w:rsidP="006D1378">
      <w:pPr>
        <w:snapToGrid w:val="0"/>
        <w:spacing w:line="360" w:lineRule="auto"/>
        <w:ind w:firstLineChars="200" w:firstLine="420"/>
      </w:pPr>
      <w:r w:rsidRPr="003B6D3D">
        <w:t>（</w:t>
      </w:r>
      <w:r w:rsidRPr="003B6D3D">
        <w:t>1</w:t>
      </w:r>
      <w:r w:rsidRPr="003B6D3D">
        <w:t>）电器安全操作规程</w:t>
      </w:r>
    </w:p>
    <w:p w:rsidR="006D1378" w:rsidRPr="003B6D3D" w:rsidRDefault="0009748E" w:rsidP="006D1378">
      <w:pPr>
        <w:snapToGrid w:val="0"/>
        <w:spacing w:line="360" w:lineRule="auto"/>
        <w:ind w:firstLineChars="200" w:firstLine="420"/>
      </w:pPr>
      <w:r>
        <w:rPr>
          <w:rFonts w:hint="eastAsia"/>
        </w:rPr>
        <w:t>①</w:t>
      </w:r>
      <w:r w:rsidR="006D1378" w:rsidRPr="003B6D3D">
        <w:t>实验室内不得有裸露的电线、闸刀开关应完全合上或断开，以防止接触不好产生火花进而引起易燃物的爆炸，拔下插头时应用手捏住插头再拔，不得只拉电线。</w:t>
      </w:r>
    </w:p>
    <w:p w:rsidR="006D1378" w:rsidRPr="003B6D3D" w:rsidRDefault="0009748E" w:rsidP="006D1378">
      <w:pPr>
        <w:snapToGrid w:val="0"/>
        <w:spacing w:line="360" w:lineRule="auto"/>
        <w:ind w:firstLineChars="200" w:firstLine="420"/>
      </w:pPr>
      <w:r>
        <w:rPr>
          <w:rFonts w:hint="eastAsia"/>
        </w:rPr>
        <w:t>②</w:t>
      </w:r>
      <w:r w:rsidR="006D1378" w:rsidRPr="003B6D3D">
        <w:t>各种电器设备及电线应始终保持干燥，不得浸湿，以防短路引起火灾或烧坏电器设备。</w:t>
      </w:r>
    </w:p>
    <w:p w:rsidR="006D1378" w:rsidRPr="003B6D3D" w:rsidRDefault="0009748E" w:rsidP="006D1378">
      <w:pPr>
        <w:snapToGrid w:val="0"/>
        <w:spacing w:line="360" w:lineRule="auto"/>
        <w:ind w:firstLineChars="200" w:firstLine="420"/>
      </w:pPr>
      <w:r>
        <w:rPr>
          <w:rFonts w:hint="eastAsia"/>
        </w:rPr>
        <w:t>③</w:t>
      </w:r>
      <w:r w:rsidR="006D1378" w:rsidRPr="003B6D3D">
        <w:t>各类电器设备发生异常或故障时，应及时断电，由专业人员检修。</w:t>
      </w:r>
    </w:p>
    <w:p w:rsidR="006D1378" w:rsidRPr="003B6D3D" w:rsidRDefault="0009748E" w:rsidP="006D1378">
      <w:pPr>
        <w:snapToGrid w:val="0"/>
        <w:spacing w:line="360" w:lineRule="auto"/>
        <w:ind w:firstLineChars="200" w:firstLine="420"/>
      </w:pPr>
      <w:r>
        <w:rPr>
          <w:rFonts w:hint="eastAsia"/>
        </w:rPr>
        <w:t>④</w:t>
      </w:r>
      <w:r w:rsidR="006D1378" w:rsidRPr="003B6D3D">
        <w:t>保险丝熔断时，应查清原因，不得任意增加或加粗保险丝，更不得以铜丝代替。</w:t>
      </w:r>
    </w:p>
    <w:p w:rsidR="006D1378" w:rsidRPr="003B6D3D" w:rsidRDefault="006D1378" w:rsidP="006D1378">
      <w:pPr>
        <w:snapToGrid w:val="0"/>
        <w:spacing w:line="360" w:lineRule="auto"/>
        <w:ind w:firstLineChars="200" w:firstLine="420"/>
      </w:pPr>
      <w:r w:rsidRPr="003B6D3D">
        <w:t>（</w:t>
      </w:r>
      <w:r w:rsidRPr="003B6D3D">
        <w:t>2</w:t>
      </w:r>
      <w:r w:rsidRPr="003B6D3D">
        <w:t>）化学药品的安全操作规程</w:t>
      </w:r>
    </w:p>
    <w:p w:rsidR="006D1378" w:rsidRPr="003B6D3D" w:rsidRDefault="0009748E" w:rsidP="006D1378">
      <w:pPr>
        <w:snapToGrid w:val="0"/>
        <w:spacing w:line="360" w:lineRule="auto"/>
        <w:ind w:firstLineChars="200" w:firstLine="420"/>
      </w:pPr>
      <w:r>
        <w:rPr>
          <w:rFonts w:hint="eastAsia"/>
        </w:rPr>
        <w:t>①</w:t>
      </w:r>
      <w:r w:rsidR="006D1378" w:rsidRPr="003B6D3D">
        <w:t>浓硫酸与水混合时，必须边搅拌边将硫酸徐徐注入存有冷却水的耐热玻璃杯中，不得将水倒入硫酸中。否则将引起爆炸与烧伤事故。凡是在稀释能放出大量热的酸、碱时都应按此规定操作。</w:t>
      </w:r>
    </w:p>
    <w:p w:rsidR="006D1378" w:rsidRPr="003B6D3D" w:rsidRDefault="0009748E" w:rsidP="006D1378">
      <w:pPr>
        <w:snapToGrid w:val="0"/>
        <w:spacing w:line="360" w:lineRule="auto"/>
        <w:ind w:firstLineChars="200" w:firstLine="420"/>
      </w:pPr>
      <w:r>
        <w:rPr>
          <w:rFonts w:hint="eastAsia"/>
        </w:rPr>
        <w:t>②</w:t>
      </w:r>
      <w:r w:rsidR="006D1378" w:rsidRPr="003B6D3D">
        <w:t>搬运大瓶（或坛装）酸、碱或腐蚀性液体时，应特别小心，注意容器有无裂纹，外包装是否牢固，搬运时最好用手推车。从大容器中分装时应用虹吸管移取，不得将</w:t>
      </w:r>
      <w:r w:rsidR="006D1378" w:rsidRPr="003B6D3D">
        <w:t>10</w:t>
      </w:r>
      <w:r w:rsidR="006D1378" w:rsidRPr="003B6D3D">
        <w:t>公斤以上的玻璃器皿用手来倾倒。</w:t>
      </w:r>
    </w:p>
    <w:p w:rsidR="006D1378" w:rsidRPr="003B6D3D" w:rsidRDefault="0009748E" w:rsidP="006D1378">
      <w:pPr>
        <w:snapToGrid w:val="0"/>
        <w:spacing w:line="360" w:lineRule="auto"/>
        <w:ind w:firstLineChars="200" w:firstLine="420"/>
      </w:pPr>
      <w:r>
        <w:rPr>
          <w:rFonts w:hint="eastAsia"/>
        </w:rPr>
        <w:t>③</w:t>
      </w:r>
      <w:r w:rsidR="006D1378" w:rsidRPr="003B6D3D">
        <w:t>实验室不得存放大量易燃药品和废液，例如：乙醇、甲醇、丙酮、及其他易燃有机溶剂等，</w:t>
      </w:r>
      <w:r w:rsidR="006D1378" w:rsidRPr="003B6D3D">
        <w:lastRenderedPageBreak/>
        <w:t>对少量易燃药品应放在远离热源的地方。注意其盛装容器的密封性，以防挥发后的气体与空气混合形成爆炸性气体。使用易燃药品时，附近不得有明火、电炉及电源开关，更不得在明火或炉上直接加热。</w:t>
      </w:r>
    </w:p>
    <w:p w:rsidR="006D1378" w:rsidRPr="003B6D3D" w:rsidRDefault="0009748E" w:rsidP="006D1378">
      <w:pPr>
        <w:snapToGrid w:val="0"/>
        <w:spacing w:line="360" w:lineRule="auto"/>
        <w:ind w:firstLineChars="200" w:firstLine="420"/>
      </w:pPr>
      <w:r>
        <w:rPr>
          <w:rFonts w:hint="eastAsia"/>
        </w:rPr>
        <w:t>④</w:t>
      </w:r>
      <w:r w:rsidR="006D1378" w:rsidRPr="003B6D3D">
        <w:t>废液、废物的处理</w:t>
      </w:r>
    </w:p>
    <w:p w:rsidR="006D1378" w:rsidRPr="003B6D3D" w:rsidRDefault="006D1378" w:rsidP="006D1378">
      <w:pPr>
        <w:snapToGrid w:val="0"/>
        <w:spacing w:line="360" w:lineRule="auto"/>
        <w:ind w:firstLineChars="200" w:firstLine="420"/>
      </w:pPr>
      <w:r w:rsidRPr="003B6D3D">
        <w:t>一切不溶固体或衣酸、浓碱溶液严禁到入水池，以防堵塞和腐蚀水管</w:t>
      </w:r>
      <w:r w:rsidRPr="003B6D3D">
        <w:t>,</w:t>
      </w:r>
      <w:r w:rsidRPr="003B6D3D">
        <w:t>浓酸、浓碱应经稀释后才能放入水池。大量有机溶剂废液不得放入下水道，应回收至废液桶中集中处理。</w:t>
      </w:r>
    </w:p>
    <w:p w:rsidR="006D1378" w:rsidRPr="003B6D3D" w:rsidRDefault="00BB54F3" w:rsidP="006D1378">
      <w:pPr>
        <w:snapToGrid w:val="0"/>
        <w:spacing w:line="360" w:lineRule="auto"/>
        <w:ind w:firstLineChars="200" w:firstLine="420"/>
      </w:pPr>
      <w:r>
        <w:t>3.</w:t>
      </w:r>
      <w:r w:rsidR="006D1378" w:rsidRPr="003B6D3D">
        <w:t>灭火与急救</w:t>
      </w:r>
    </w:p>
    <w:p w:rsidR="006D1378" w:rsidRPr="003B6D3D" w:rsidRDefault="006D1378" w:rsidP="006D1378">
      <w:pPr>
        <w:snapToGrid w:val="0"/>
        <w:spacing w:line="360" w:lineRule="auto"/>
        <w:ind w:firstLineChars="200" w:firstLine="420"/>
      </w:pPr>
      <w:r w:rsidRPr="003B6D3D">
        <w:t>（</w:t>
      </w:r>
      <w:r w:rsidRPr="003B6D3D">
        <w:t>1</w:t>
      </w:r>
      <w:r w:rsidRPr="003B6D3D">
        <w:t>）灭火</w:t>
      </w:r>
    </w:p>
    <w:p w:rsidR="006D1378" w:rsidRPr="003B6D3D" w:rsidRDefault="0009748E" w:rsidP="006D1378">
      <w:pPr>
        <w:snapToGrid w:val="0"/>
        <w:spacing w:line="360" w:lineRule="auto"/>
        <w:ind w:firstLineChars="200" w:firstLine="420"/>
      </w:pPr>
      <w:r>
        <w:rPr>
          <w:rFonts w:hint="eastAsia"/>
        </w:rPr>
        <w:t>①</w:t>
      </w:r>
      <w:r w:rsidR="006D1378" w:rsidRPr="003B6D3D">
        <w:t>实验室失火后，一定要沉着、不要惊慌，要根据起火原因与火势大小，及时采取以下措施：</w:t>
      </w:r>
    </w:p>
    <w:p w:rsidR="006D1378" w:rsidRPr="003B6D3D" w:rsidRDefault="006D1378" w:rsidP="006D1378">
      <w:pPr>
        <w:snapToGrid w:val="0"/>
        <w:spacing w:line="360" w:lineRule="auto"/>
        <w:ind w:firstLineChars="200" w:firstLine="420"/>
      </w:pPr>
      <w:r w:rsidRPr="003B6D3D">
        <w:t>立即关掉电源、气源及通风机</w:t>
      </w:r>
      <w:r w:rsidR="0009748E">
        <w:rPr>
          <w:rFonts w:hint="eastAsia"/>
        </w:rPr>
        <w:t>；</w:t>
      </w:r>
      <w:r w:rsidRPr="003B6D3D">
        <w:t>将室内易燃、易爆物</w:t>
      </w:r>
      <w:r w:rsidRPr="003B6D3D">
        <w:t>(</w:t>
      </w:r>
      <w:r w:rsidRPr="003B6D3D">
        <w:t>例如压缩气瓶</w:t>
      </w:r>
      <w:r w:rsidRPr="003B6D3D">
        <w:t>)</w:t>
      </w:r>
      <w:r w:rsidRPr="003B6D3D">
        <w:t>小心搬离火源，注意搬动时切不可碰撞，以免引起更大火灾。迅速选用适当的灭火器，将刚起的火</w:t>
      </w:r>
      <w:r w:rsidR="0009748E">
        <w:t>扑灭。注意不要用水来扑灭不溶于水的油类以及其他有机溶剂等可燃物</w:t>
      </w:r>
      <w:r w:rsidR="0009748E">
        <w:rPr>
          <w:rFonts w:hint="eastAsia"/>
        </w:rPr>
        <w:t>；</w:t>
      </w:r>
      <w:r w:rsidRPr="003B6D3D">
        <w:t>及时报警：火警电话</w:t>
      </w:r>
      <w:r w:rsidRPr="003B6D3D">
        <w:t>119</w:t>
      </w:r>
      <w:r w:rsidRPr="003B6D3D">
        <w:t>。</w:t>
      </w:r>
    </w:p>
    <w:p w:rsidR="006D1378" w:rsidRPr="003B6D3D" w:rsidRDefault="0009748E" w:rsidP="006D1378">
      <w:pPr>
        <w:snapToGrid w:val="0"/>
        <w:spacing w:line="360" w:lineRule="auto"/>
        <w:ind w:firstLineChars="200" w:firstLine="420"/>
      </w:pPr>
      <w:r>
        <w:rPr>
          <w:rFonts w:hint="eastAsia"/>
        </w:rPr>
        <w:t>②</w:t>
      </w:r>
      <w:r w:rsidR="006D1378" w:rsidRPr="003B6D3D">
        <w:t>身上衣服着火时，切不可任意跑动。应用石棉毯裹在身，以隔绝空气而灭火。如无石棉毯或薄毯时，可就地躺下打滚以灭火。</w:t>
      </w:r>
    </w:p>
    <w:p w:rsidR="006D1378" w:rsidRPr="003B6D3D" w:rsidRDefault="0009748E" w:rsidP="006D1378">
      <w:pPr>
        <w:snapToGrid w:val="0"/>
        <w:spacing w:line="360" w:lineRule="auto"/>
        <w:ind w:firstLineChars="200" w:firstLine="420"/>
      </w:pPr>
      <w:r>
        <w:rPr>
          <w:rFonts w:hint="eastAsia"/>
        </w:rPr>
        <w:t>③</w:t>
      </w:r>
      <w:r w:rsidR="006D1378" w:rsidRPr="003B6D3D">
        <w:t>实验室应装备必要的灭火设备。</w:t>
      </w:r>
    </w:p>
    <w:p w:rsidR="006D1378" w:rsidRPr="003B6D3D" w:rsidRDefault="006D1378" w:rsidP="006D1378">
      <w:pPr>
        <w:snapToGrid w:val="0"/>
        <w:spacing w:line="360" w:lineRule="auto"/>
        <w:ind w:firstLineChars="200" w:firstLine="420"/>
      </w:pPr>
      <w:r w:rsidRPr="003B6D3D">
        <w:t>（</w:t>
      </w:r>
      <w:r w:rsidRPr="003B6D3D">
        <w:t>2</w:t>
      </w:r>
      <w:r w:rsidRPr="003B6D3D">
        <w:t>）急救</w:t>
      </w:r>
    </w:p>
    <w:p w:rsidR="006D1378" w:rsidRPr="003B6D3D" w:rsidRDefault="0009748E" w:rsidP="006D1378">
      <w:pPr>
        <w:snapToGrid w:val="0"/>
        <w:spacing w:line="360" w:lineRule="auto"/>
        <w:ind w:firstLineChars="200" w:firstLine="420"/>
      </w:pPr>
      <w:r>
        <w:rPr>
          <w:rFonts w:hint="eastAsia"/>
        </w:rPr>
        <w:t>①</w:t>
      </w:r>
      <w:r w:rsidR="006D1378" w:rsidRPr="003B6D3D">
        <w:t>实验室应备有急救箱，并经常检查，保证齐备无缺。</w:t>
      </w:r>
    </w:p>
    <w:p w:rsidR="006D1378" w:rsidRPr="003B6D3D" w:rsidRDefault="0009748E" w:rsidP="006D1378">
      <w:pPr>
        <w:snapToGrid w:val="0"/>
        <w:spacing w:line="360" w:lineRule="auto"/>
        <w:ind w:firstLineChars="200" w:firstLine="420"/>
      </w:pPr>
      <w:r>
        <w:rPr>
          <w:rFonts w:hint="eastAsia"/>
        </w:rPr>
        <w:t>②</w:t>
      </w:r>
      <w:r w:rsidR="006D1378" w:rsidRPr="003B6D3D">
        <w:t>当眼睛里溅入腐蚀性药品时</w:t>
      </w:r>
      <w:r w:rsidR="006D1378" w:rsidRPr="003B6D3D">
        <w:t>:</w:t>
      </w:r>
      <w:r w:rsidR="006D1378" w:rsidRPr="003B6D3D">
        <w:t>应立即用实验室配备的洗眼器冲洗，但应注意水压不可太大，以免眼球受伤，待药物被充分洗净后，再到医务室就医。</w:t>
      </w:r>
    </w:p>
    <w:p w:rsidR="006D1378" w:rsidRPr="003B6D3D" w:rsidRDefault="0009748E" w:rsidP="006D1378">
      <w:pPr>
        <w:snapToGrid w:val="0"/>
        <w:spacing w:line="360" w:lineRule="auto"/>
        <w:ind w:firstLineChars="200" w:firstLine="420"/>
      </w:pPr>
      <w:r>
        <w:rPr>
          <w:rFonts w:hint="eastAsia"/>
        </w:rPr>
        <w:t>③</w:t>
      </w:r>
      <w:r w:rsidR="006D1378" w:rsidRPr="003B6D3D">
        <w:t>当眼睛里进入碎玻璃或其他异物时，应闭上眼睛。不要转动，立即到医务室就医，切记不可用手揉眼睛，以免引起更严重的擦伤。</w:t>
      </w:r>
    </w:p>
    <w:p w:rsidR="006D1378" w:rsidRPr="003B6D3D" w:rsidRDefault="0009748E" w:rsidP="006D1378">
      <w:pPr>
        <w:snapToGrid w:val="0"/>
        <w:spacing w:line="360" w:lineRule="auto"/>
        <w:ind w:firstLineChars="200" w:firstLine="420"/>
      </w:pPr>
      <w:r>
        <w:rPr>
          <w:rFonts w:hint="eastAsia"/>
        </w:rPr>
        <w:t>④</w:t>
      </w:r>
      <w:r w:rsidR="006D1378" w:rsidRPr="003B6D3D">
        <w:t>浓酸或碱洒在衣服上，或沾在皮肤上，应立即用大量水冲洗，随后分别用碳酸氢钠溶液（</w:t>
      </w:r>
      <w:r w:rsidR="006D1378" w:rsidRPr="003B6D3D">
        <w:t>2%</w:t>
      </w:r>
      <w:r w:rsidR="006D1378" w:rsidRPr="003B6D3D">
        <w:t>）或乙酸溶液（</w:t>
      </w:r>
      <w:r w:rsidR="006D1378" w:rsidRPr="003B6D3D">
        <w:t>3-4%</w:t>
      </w:r>
      <w:r w:rsidR="006D1378" w:rsidRPr="003B6D3D">
        <w:t>）轻轻擦洗，必要时去医务室就医。</w:t>
      </w:r>
    </w:p>
    <w:p w:rsidR="006D1378" w:rsidRPr="003B6D3D" w:rsidRDefault="0009748E" w:rsidP="006D1378">
      <w:pPr>
        <w:snapToGrid w:val="0"/>
        <w:spacing w:line="360" w:lineRule="auto"/>
        <w:ind w:firstLineChars="200" w:firstLine="420"/>
      </w:pPr>
      <w:r>
        <w:rPr>
          <w:rFonts w:hint="eastAsia"/>
        </w:rPr>
        <w:t>⑤</w:t>
      </w:r>
      <w:r w:rsidR="006D1378" w:rsidRPr="003B6D3D">
        <w:t>人员触电后，应立即切断电源，或用非导电体将电线从触电者身上移开。如果触电者已经休克，应迅速将其移到新鲜空气处，立即进行人工呼吸，并请医务人员到现场抢救。</w:t>
      </w:r>
    </w:p>
    <w:p w:rsidR="006D1378" w:rsidRDefault="006D1378" w:rsidP="003B7EBF">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116"/>
        <w:gridCol w:w="3109"/>
        <w:gridCol w:w="915"/>
        <w:gridCol w:w="1122"/>
        <w:gridCol w:w="1487"/>
        <w:gridCol w:w="1338"/>
      </w:tblGrid>
      <w:tr w:rsidR="005F70C3" w:rsidTr="00655DBA">
        <w:trPr>
          <w:jc w:val="center"/>
        </w:trPr>
        <w:tc>
          <w:tcPr>
            <w:tcW w:w="904" w:type="dxa"/>
            <w:shd w:val="clear" w:color="auto" w:fill="EEECE1" w:themeFill="background2"/>
            <w:vAlign w:val="center"/>
          </w:tcPr>
          <w:p w:rsidR="005F70C3" w:rsidRDefault="005F70C3" w:rsidP="00655DBA">
            <w:pPr>
              <w:jc w:val="center"/>
              <w:rPr>
                <w:rFonts w:ascii="宋体" w:hAnsi="宋体" w:cs="宋体"/>
                <w:b/>
                <w:bCs/>
                <w:sz w:val="18"/>
                <w:szCs w:val="18"/>
              </w:rPr>
            </w:pPr>
            <w:r>
              <w:rPr>
                <w:rFonts w:ascii="宋体" w:hAnsi="宋体" w:cs="宋体" w:hint="eastAsia"/>
                <w:b/>
                <w:bCs/>
                <w:sz w:val="18"/>
                <w:szCs w:val="18"/>
              </w:rPr>
              <w:t>序号</w:t>
            </w:r>
          </w:p>
        </w:tc>
        <w:tc>
          <w:tcPr>
            <w:tcW w:w="3109" w:type="dxa"/>
            <w:shd w:val="clear" w:color="auto" w:fill="EEECE1" w:themeFill="background2"/>
            <w:vAlign w:val="center"/>
          </w:tcPr>
          <w:p w:rsidR="005F70C3" w:rsidRDefault="005F70C3" w:rsidP="00655DBA">
            <w:pPr>
              <w:jc w:val="center"/>
              <w:rPr>
                <w:rFonts w:ascii="宋体" w:hAnsi="宋体" w:cs="宋体"/>
                <w:b/>
                <w:bCs/>
                <w:sz w:val="18"/>
                <w:szCs w:val="18"/>
              </w:rPr>
            </w:pPr>
            <w:r>
              <w:rPr>
                <w:rFonts w:ascii="宋体" w:hAnsi="宋体" w:cs="宋体" w:hint="eastAsia"/>
                <w:b/>
                <w:bCs/>
                <w:sz w:val="18"/>
                <w:szCs w:val="18"/>
              </w:rPr>
              <w:t>实验名称</w:t>
            </w:r>
          </w:p>
        </w:tc>
        <w:tc>
          <w:tcPr>
            <w:tcW w:w="915" w:type="dxa"/>
            <w:shd w:val="clear" w:color="auto" w:fill="EEECE1" w:themeFill="background2"/>
            <w:vAlign w:val="center"/>
          </w:tcPr>
          <w:p w:rsidR="005F70C3" w:rsidRDefault="005F70C3" w:rsidP="00655DBA">
            <w:pPr>
              <w:jc w:val="center"/>
              <w:rPr>
                <w:rFonts w:ascii="宋体" w:hAnsi="宋体" w:cs="宋体"/>
                <w:b/>
                <w:bCs/>
                <w:sz w:val="18"/>
                <w:szCs w:val="18"/>
              </w:rPr>
            </w:pPr>
            <w:r>
              <w:rPr>
                <w:rFonts w:ascii="宋体" w:hAnsi="宋体" w:cs="宋体" w:hint="eastAsia"/>
                <w:b/>
                <w:bCs/>
                <w:sz w:val="18"/>
                <w:szCs w:val="18"/>
              </w:rPr>
              <w:t>学时</w:t>
            </w:r>
          </w:p>
        </w:tc>
        <w:tc>
          <w:tcPr>
            <w:tcW w:w="1122" w:type="dxa"/>
            <w:shd w:val="clear" w:color="auto" w:fill="EEECE1" w:themeFill="background2"/>
            <w:vAlign w:val="center"/>
          </w:tcPr>
          <w:p w:rsidR="005F70C3" w:rsidRDefault="005F70C3" w:rsidP="00655DBA">
            <w:pPr>
              <w:jc w:val="center"/>
              <w:rPr>
                <w:rFonts w:ascii="宋体" w:hAnsi="宋体" w:cs="宋体"/>
                <w:b/>
                <w:bCs/>
                <w:sz w:val="18"/>
                <w:szCs w:val="18"/>
              </w:rPr>
            </w:pPr>
            <w:r>
              <w:rPr>
                <w:rFonts w:ascii="宋体" w:hAnsi="宋体" w:cs="宋体" w:hint="eastAsia"/>
                <w:b/>
                <w:bCs/>
                <w:sz w:val="18"/>
                <w:szCs w:val="18"/>
              </w:rPr>
              <w:t>类型</w:t>
            </w:r>
          </w:p>
        </w:tc>
        <w:tc>
          <w:tcPr>
            <w:tcW w:w="1487" w:type="dxa"/>
            <w:shd w:val="clear" w:color="auto" w:fill="EEECE1" w:themeFill="background2"/>
            <w:vAlign w:val="center"/>
          </w:tcPr>
          <w:p w:rsidR="005F70C3" w:rsidRDefault="005F70C3" w:rsidP="00655DBA">
            <w:pPr>
              <w:jc w:val="center"/>
              <w:rPr>
                <w:rFonts w:ascii="宋体" w:hAnsi="宋体" w:cs="宋体"/>
                <w:b/>
                <w:bCs/>
                <w:sz w:val="18"/>
                <w:szCs w:val="18"/>
              </w:rPr>
            </w:pPr>
            <w:r>
              <w:rPr>
                <w:rFonts w:ascii="宋体" w:hAnsi="宋体" w:cs="宋体" w:hint="eastAsia"/>
                <w:b/>
                <w:bCs/>
                <w:sz w:val="18"/>
                <w:szCs w:val="18"/>
              </w:rPr>
              <w:t>实验要求</w:t>
            </w:r>
          </w:p>
        </w:tc>
        <w:tc>
          <w:tcPr>
            <w:tcW w:w="1338" w:type="dxa"/>
            <w:shd w:val="clear" w:color="auto" w:fill="EEECE1" w:themeFill="background2"/>
            <w:vAlign w:val="center"/>
          </w:tcPr>
          <w:p w:rsidR="005F70C3" w:rsidRDefault="005F70C3" w:rsidP="00655DBA">
            <w:pPr>
              <w:jc w:val="center"/>
              <w:rPr>
                <w:rFonts w:ascii="宋体" w:hAnsi="宋体" w:cs="宋体"/>
                <w:b/>
                <w:bCs/>
                <w:sz w:val="18"/>
                <w:szCs w:val="18"/>
              </w:rPr>
            </w:pPr>
            <w:r>
              <w:rPr>
                <w:rFonts w:ascii="宋体" w:hAnsi="宋体" w:cs="宋体" w:hint="eastAsia"/>
                <w:b/>
                <w:bCs/>
                <w:sz w:val="18"/>
                <w:szCs w:val="18"/>
              </w:rPr>
              <w:t>每组人数</w:t>
            </w:r>
          </w:p>
        </w:tc>
      </w:tr>
      <w:tr w:rsidR="005F70C3" w:rsidTr="00655DBA">
        <w:trPr>
          <w:jc w:val="center"/>
        </w:trPr>
        <w:tc>
          <w:tcPr>
            <w:tcW w:w="904" w:type="dxa"/>
            <w:vAlign w:val="center"/>
          </w:tcPr>
          <w:p w:rsidR="005F70C3" w:rsidRPr="008C48C7" w:rsidRDefault="005F70C3" w:rsidP="005F70C3">
            <w:pPr>
              <w:jc w:val="center"/>
              <w:rPr>
                <w:rFonts w:eastAsiaTheme="minorEastAsia"/>
                <w:sz w:val="18"/>
                <w:szCs w:val="18"/>
              </w:rPr>
            </w:pPr>
            <w:r w:rsidRPr="008C48C7">
              <w:rPr>
                <w:rFonts w:eastAsiaTheme="minorEastAsia"/>
                <w:kern w:val="0"/>
                <w:sz w:val="18"/>
                <w:szCs w:val="18"/>
              </w:rPr>
              <w:t>1901105001</w:t>
            </w:r>
          </w:p>
        </w:tc>
        <w:tc>
          <w:tcPr>
            <w:tcW w:w="3109"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kern w:val="0"/>
                <w:sz w:val="18"/>
                <w:szCs w:val="18"/>
              </w:rPr>
              <w:t>果品蔬菜一般物理性状的测定</w:t>
            </w:r>
          </w:p>
        </w:tc>
        <w:tc>
          <w:tcPr>
            <w:tcW w:w="915"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2</w:t>
            </w:r>
          </w:p>
        </w:tc>
        <w:tc>
          <w:tcPr>
            <w:tcW w:w="1122"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验证性</w:t>
            </w:r>
          </w:p>
        </w:tc>
        <w:tc>
          <w:tcPr>
            <w:tcW w:w="1487"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必做</w:t>
            </w:r>
          </w:p>
        </w:tc>
        <w:tc>
          <w:tcPr>
            <w:tcW w:w="1338"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3-5</w:t>
            </w:r>
          </w:p>
        </w:tc>
      </w:tr>
      <w:tr w:rsidR="005F70C3" w:rsidTr="00655DBA">
        <w:trPr>
          <w:jc w:val="center"/>
        </w:trPr>
        <w:tc>
          <w:tcPr>
            <w:tcW w:w="904" w:type="dxa"/>
            <w:vAlign w:val="center"/>
          </w:tcPr>
          <w:p w:rsidR="005F70C3" w:rsidRPr="008C48C7" w:rsidRDefault="005F70C3" w:rsidP="005F70C3">
            <w:pPr>
              <w:jc w:val="center"/>
              <w:rPr>
                <w:rFonts w:eastAsiaTheme="minorEastAsia"/>
                <w:sz w:val="18"/>
                <w:szCs w:val="18"/>
              </w:rPr>
            </w:pPr>
            <w:r w:rsidRPr="008C48C7">
              <w:rPr>
                <w:rFonts w:eastAsiaTheme="minorEastAsia"/>
                <w:kern w:val="0"/>
                <w:sz w:val="18"/>
                <w:szCs w:val="18"/>
              </w:rPr>
              <w:t>1901105002</w:t>
            </w:r>
          </w:p>
        </w:tc>
        <w:tc>
          <w:tcPr>
            <w:tcW w:w="3109"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kern w:val="0"/>
                <w:sz w:val="18"/>
                <w:szCs w:val="18"/>
              </w:rPr>
              <w:t>果品蔬菜可滴定酸含量、可溶性固形物含量的测定及固</w:t>
            </w:r>
            <w:r w:rsidRPr="008C48C7">
              <w:rPr>
                <w:rFonts w:eastAsiaTheme="minorEastAsia"/>
                <w:kern w:val="0"/>
                <w:sz w:val="18"/>
                <w:szCs w:val="18"/>
              </w:rPr>
              <w:t>/</w:t>
            </w:r>
            <w:r w:rsidRPr="008C48C7">
              <w:rPr>
                <w:rFonts w:eastAsiaTheme="minorEastAsia"/>
                <w:kern w:val="0"/>
                <w:sz w:val="18"/>
                <w:szCs w:val="18"/>
              </w:rPr>
              <w:t>酸比值的计算</w:t>
            </w:r>
          </w:p>
        </w:tc>
        <w:tc>
          <w:tcPr>
            <w:tcW w:w="915"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2</w:t>
            </w:r>
          </w:p>
        </w:tc>
        <w:tc>
          <w:tcPr>
            <w:tcW w:w="1122" w:type="dxa"/>
            <w:vAlign w:val="center"/>
          </w:tcPr>
          <w:p w:rsidR="005F70C3" w:rsidRPr="008C48C7" w:rsidRDefault="005F70C3" w:rsidP="005F70C3">
            <w:pPr>
              <w:jc w:val="center"/>
              <w:rPr>
                <w:rFonts w:eastAsiaTheme="minorEastAsia"/>
                <w:sz w:val="18"/>
                <w:szCs w:val="18"/>
              </w:rPr>
            </w:pPr>
            <w:r w:rsidRPr="008C48C7">
              <w:rPr>
                <w:rFonts w:eastAsiaTheme="minorEastAsia"/>
                <w:bCs/>
                <w:kern w:val="0"/>
                <w:sz w:val="18"/>
                <w:szCs w:val="18"/>
              </w:rPr>
              <w:t>设计性</w:t>
            </w:r>
          </w:p>
        </w:tc>
        <w:tc>
          <w:tcPr>
            <w:tcW w:w="1487"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必做</w:t>
            </w:r>
          </w:p>
        </w:tc>
        <w:tc>
          <w:tcPr>
            <w:tcW w:w="1338"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sz w:val="18"/>
                <w:szCs w:val="18"/>
              </w:rPr>
              <w:t>3-5</w:t>
            </w:r>
          </w:p>
        </w:tc>
      </w:tr>
      <w:tr w:rsidR="005F70C3" w:rsidTr="00655DBA">
        <w:trPr>
          <w:jc w:val="center"/>
        </w:trPr>
        <w:tc>
          <w:tcPr>
            <w:tcW w:w="904" w:type="dxa"/>
            <w:vAlign w:val="center"/>
          </w:tcPr>
          <w:p w:rsidR="005F70C3" w:rsidRPr="008C48C7" w:rsidRDefault="005F70C3" w:rsidP="005F70C3">
            <w:pPr>
              <w:jc w:val="center"/>
              <w:rPr>
                <w:rFonts w:eastAsiaTheme="minorEastAsia"/>
                <w:sz w:val="18"/>
                <w:szCs w:val="18"/>
              </w:rPr>
            </w:pPr>
            <w:r w:rsidRPr="008C48C7">
              <w:rPr>
                <w:rFonts w:eastAsiaTheme="minorEastAsia"/>
                <w:kern w:val="0"/>
                <w:sz w:val="18"/>
                <w:szCs w:val="18"/>
              </w:rPr>
              <w:t>1901105003</w:t>
            </w:r>
          </w:p>
        </w:tc>
        <w:tc>
          <w:tcPr>
            <w:tcW w:w="3109"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kern w:val="0"/>
                <w:sz w:val="18"/>
                <w:szCs w:val="18"/>
              </w:rPr>
              <w:t>果品蔬菜还原型</w:t>
            </w:r>
            <w:r w:rsidRPr="008C48C7">
              <w:rPr>
                <w:rFonts w:eastAsiaTheme="minorEastAsia"/>
                <w:kern w:val="0"/>
                <w:sz w:val="18"/>
                <w:szCs w:val="18"/>
              </w:rPr>
              <w:t>Vc</w:t>
            </w:r>
            <w:r w:rsidRPr="008C48C7">
              <w:rPr>
                <w:rFonts w:eastAsiaTheme="minorEastAsia"/>
                <w:kern w:val="0"/>
                <w:sz w:val="18"/>
                <w:szCs w:val="18"/>
              </w:rPr>
              <w:t>含量的测定</w:t>
            </w:r>
          </w:p>
        </w:tc>
        <w:tc>
          <w:tcPr>
            <w:tcW w:w="915"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2</w:t>
            </w:r>
          </w:p>
        </w:tc>
        <w:tc>
          <w:tcPr>
            <w:tcW w:w="1122" w:type="dxa"/>
            <w:vAlign w:val="center"/>
          </w:tcPr>
          <w:p w:rsidR="005F70C3" w:rsidRPr="008C48C7" w:rsidRDefault="005F70C3" w:rsidP="005F70C3">
            <w:pPr>
              <w:jc w:val="center"/>
              <w:rPr>
                <w:rFonts w:eastAsiaTheme="minorEastAsia"/>
                <w:sz w:val="18"/>
                <w:szCs w:val="18"/>
              </w:rPr>
            </w:pPr>
            <w:r w:rsidRPr="008C48C7">
              <w:rPr>
                <w:rFonts w:eastAsiaTheme="minorEastAsia"/>
                <w:bCs/>
                <w:kern w:val="0"/>
                <w:sz w:val="18"/>
                <w:szCs w:val="18"/>
              </w:rPr>
              <w:t>设计性</w:t>
            </w:r>
          </w:p>
        </w:tc>
        <w:tc>
          <w:tcPr>
            <w:tcW w:w="1487"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必做</w:t>
            </w:r>
          </w:p>
        </w:tc>
        <w:tc>
          <w:tcPr>
            <w:tcW w:w="1338"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sz w:val="18"/>
                <w:szCs w:val="18"/>
              </w:rPr>
              <w:t>3-5</w:t>
            </w:r>
          </w:p>
        </w:tc>
      </w:tr>
      <w:tr w:rsidR="005F70C3" w:rsidTr="00655DBA">
        <w:trPr>
          <w:jc w:val="center"/>
        </w:trPr>
        <w:tc>
          <w:tcPr>
            <w:tcW w:w="904" w:type="dxa"/>
            <w:vAlign w:val="center"/>
          </w:tcPr>
          <w:p w:rsidR="005F70C3" w:rsidRPr="008C48C7" w:rsidRDefault="005F70C3" w:rsidP="005F70C3">
            <w:pPr>
              <w:jc w:val="center"/>
              <w:rPr>
                <w:rFonts w:eastAsiaTheme="minorEastAsia"/>
                <w:sz w:val="18"/>
                <w:szCs w:val="18"/>
              </w:rPr>
            </w:pPr>
            <w:r w:rsidRPr="008C48C7">
              <w:rPr>
                <w:rFonts w:eastAsiaTheme="minorEastAsia"/>
                <w:kern w:val="0"/>
                <w:sz w:val="18"/>
                <w:szCs w:val="18"/>
              </w:rPr>
              <w:t>1901105004</w:t>
            </w:r>
          </w:p>
        </w:tc>
        <w:tc>
          <w:tcPr>
            <w:tcW w:w="3109"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kern w:val="0"/>
                <w:sz w:val="18"/>
                <w:szCs w:val="18"/>
              </w:rPr>
              <w:t>果品蔬菜呼吸强度测定</w:t>
            </w:r>
          </w:p>
        </w:tc>
        <w:tc>
          <w:tcPr>
            <w:tcW w:w="915"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3</w:t>
            </w:r>
          </w:p>
        </w:tc>
        <w:tc>
          <w:tcPr>
            <w:tcW w:w="1122" w:type="dxa"/>
            <w:vAlign w:val="center"/>
          </w:tcPr>
          <w:p w:rsidR="005F70C3" w:rsidRPr="008C48C7" w:rsidRDefault="005F70C3" w:rsidP="005F70C3">
            <w:pPr>
              <w:jc w:val="center"/>
              <w:rPr>
                <w:rFonts w:eastAsiaTheme="minorEastAsia"/>
                <w:sz w:val="18"/>
                <w:szCs w:val="18"/>
              </w:rPr>
            </w:pPr>
            <w:r w:rsidRPr="008C48C7">
              <w:rPr>
                <w:rFonts w:eastAsiaTheme="minorEastAsia"/>
                <w:bCs/>
                <w:kern w:val="0"/>
                <w:sz w:val="18"/>
                <w:szCs w:val="18"/>
              </w:rPr>
              <w:t>验证性</w:t>
            </w:r>
          </w:p>
        </w:tc>
        <w:tc>
          <w:tcPr>
            <w:tcW w:w="1487"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bCs/>
                <w:kern w:val="0"/>
                <w:sz w:val="18"/>
                <w:szCs w:val="18"/>
              </w:rPr>
              <w:t>必做</w:t>
            </w:r>
          </w:p>
        </w:tc>
        <w:tc>
          <w:tcPr>
            <w:tcW w:w="1338" w:type="dxa"/>
            <w:vAlign w:val="center"/>
          </w:tcPr>
          <w:p w:rsidR="005F70C3" w:rsidRPr="008C48C7" w:rsidRDefault="005F70C3" w:rsidP="005F70C3">
            <w:pPr>
              <w:widowControl/>
              <w:snapToGrid w:val="0"/>
              <w:spacing w:line="312" w:lineRule="auto"/>
              <w:jc w:val="center"/>
              <w:rPr>
                <w:rFonts w:eastAsiaTheme="minorEastAsia"/>
                <w:bCs/>
                <w:kern w:val="0"/>
                <w:sz w:val="18"/>
                <w:szCs w:val="18"/>
              </w:rPr>
            </w:pPr>
            <w:r w:rsidRPr="008C48C7">
              <w:rPr>
                <w:rFonts w:eastAsiaTheme="minorEastAsia"/>
                <w:sz w:val="18"/>
                <w:szCs w:val="18"/>
              </w:rPr>
              <w:t>3-5</w:t>
            </w:r>
          </w:p>
        </w:tc>
      </w:tr>
      <w:tr w:rsidR="005F70C3" w:rsidTr="00655DBA">
        <w:trPr>
          <w:jc w:val="center"/>
        </w:trPr>
        <w:tc>
          <w:tcPr>
            <w:tcW w:w="904" w:type="dxa"/>
            <w:vAlign w:val="center"/>
          </w:tcPr>
          <w:p w:rsidR="005F70C3" w:rsidRPr="008C48C7" w:rsidRDefault="005F70C3" w:rsidP="005F70C3">
            <w:pPr>
              <w:widowControl/>
              <w:snapToGrid w:val="0"/>
              <w:spacing w:line="360" w:lineRule="auto"/>
              <w:jc w:val="center"/>
              <w:rPr>
                <w:kern w:val="0"/>
                <w:sz w:val="18"/>
                <w:szCs w:val="18"/>
              </w:rPr>
            </w:pPr>
            <w:r w:rsidRPr="008C48C7">
              <w:rPr>
                <w:rFonts w:eastAsiaTheme="minorEastAsia"/>
                <w:kern w:val="0"/>
                <w:sz w:val="18"/>
                <w:szCs w:val="18"/>
              </w:rPr>
              <w:t>1901105005</w:t>
            </w:r>
          </w:p>
        </w:tc>
        <w:tc>
          <w:tcPr>
            <w:tcW w:w="3109" w:type="dxa"/>
            <w:vAlign w:val="center"/>
          </w:tcPr>
          <w:p w:rsidR="005F70C3" w:rsidRPr="008C48C7" w:rsidRDefault="005F70C3" w:rsidP="005F70C3">
            <w:pPr>
              <w:widowControl/>
              <w:snapToGrid w:val="0"/>
              <w:spacing w:line="360" w:lineRule="auto"/>
              <w:jc w:val="center"/>
              <w:rPr>
                <w:kern w:val="0"/>
                <w:sz w:val="18"/>
                <w:szCs w:val="18"/>
              </w:rPr>
            </w:pPr>
            <w:r w:rsidRPr="008C48C7">
              <w:rPr>
                <w:rFonts w:eastAsiaTheme="minorEastAsia"/>
                <w:kern w:val="0"/>
                <w:sz w:val="18"/>
                <w:szCs w:val="18"/>
              </w:rPr>
              <w:t>果品蔬菜</w:t>
            </w:r>
            <w:r w:rsidRPr="008C48C7">
              <w:rPr>
                <w:bCs/>
                <w:sz w:val="18"/>
                <w:szCs w:val="18"/>
              </w:rPr>
              <w:t>采后成熟衰老调控</w:t>
            </w:r>
          </w:p>
        </w:tc>
        <w:tc>
          <w:tcPr>
            <w:tcW w:w="915" w:type="dxa"/>
            <w:vAlign w:val="center"/>
          </w:tcPr>
          <w:p w:rsidR="005F70C3" w:rsidRPr="008C48C7" w:rsidRDefault="005F70C3" w:rsidP="005F70C3">
            <w:pPr>
              <w:widowControl/>
              <w:snapToGrid w:val="0"/>
              <w:spacing w:line="360" w:lineRule="auto"/>
              <w:ind w:firstLineChars="100" w:firstLine="180"/>
              <w:jc w:val="center"/>
              <w:rPr>
                <w:kern w:val="0"/>
                <w:sz w:val="18"/>
                <w:szCs w:val="18"/>
              </w:rPr>
            </w:pPr>
            <w:r w:rsidRPr="008C48C7">
              <w:rPr>
                <w:kern w:val="0"/>
                <w:sz w:val="18"/>
                <w:szCs w:val="18"/>
              </w:rPr>
              <w:t>3</w:t>
            </w:r>
          </w:p>
        </w:tc>
        <w:tc>
          <w:tcPr>
            <w:tcW w:w="1122" w:type="dxa"/>
            <w:vAlign w:val="center"/>
          </w:tcPr>
          <w:p w:rsidR="005F70C3" w:rsidRPr="008C48C7" w:rsidRDefault="005F70C3" w:rsidP="005F70C3">
            <w:pPr>
              <w:widowControl/>
              <w:snapToGrid w:val="0"/>
              <w:spacing w:line="360" w:lineRule="auto"/>
              <w:ind w:firstLineChars="100" w:firstLine="180"/>
              <w:jc w:val="center"/>
              <w:rPr>
                <w:kern w:val="0"/>
                <w:sz w:val="18"/>
                <w:szCs w:val="18"/>
              </w:rPr>
            </w:pPr>
            <w:r w:rsidRPr="008C48C7">
              <w:rPr>
                <w:kern w:val="0"/>
                <w:sz w:val="18"/>
                <w:szCs w:val="18"/>
              </w:rPr>
              <w:t>综合性</w:t>
            </w:r>
          </w:p>
        </w:tc>
        <w:tc>
          <w:tcPr>
            <w:tcW w:w="1487" w:type="dxa"/>
            <w:vAlign w:val="center"/>
          </w:tcPr>
          <w:p w:rsidR="005F70C3" w:rsidRPr="008C48C7" w:rsidRDefault="005F70C3" w:rsidP="005F70C3">
            <w:pPr>
              <w:widowControl/>
              <w:snapToGrid w:val="0"/>
              <w:spacing w:line="360" w:lineRule="auto"/>
              <w:jc w:val="center"/>
              <w:rPr>
                <w:kern w:val="0"/>
                <w:sz w:val="18"/>
                <w:szCs w:val="18"/>
              </w:rPr>
            </w:pPr>
            <w:r w:rsidRPr="008C48C7">
              <w:rPr>
                <w:kern w:val="0"/>
                <w:sz w:val="18"/>
                <w:szCs w:val="18"/>
              </w:rPr>
              <w:t>必做</w:t>
            </w:r>
          </w:p>
        </w:tc>
        <w:tc>
          <w:tcPr>
            <w:tcW w:w="1338" w:type="dxa"/>
            <w:vAlign w:val="center"/>
          </w:tcPr>
          <w:p w:rsidR="005F70C3" w:rsidRPr="008C48C7" w:rsidRDefault="005F70C3" w:rsidP="005F70C3">
            <w:pPr>
              <w:widowControl/>
              <w:snapToGrid w:val="0"/>
              <w:spacing w:line="312" w:lineRule="auto"/>
              <w:jc w:val="center"/>
              <w:rPr>
                <w:rFonts w:eastAsiaTheme="minorEastAsia"/>
                <w:sz w:val="18"/>
                <w:szCs w:val="18"/>
              </w:rPr>
            </w:pPr>
            <w:r w:rsidRPr="008C48C7">
              <w:rPr>
                <w:rFonts w:eastAsiaTheme="minorEastAsia"/>
                <w:sz w:val="18"/>
                <w:szCs w:val="18"/>
              </w:rPr>
              <w:t>3-5</w:t>
            </w:r>
          </w:p>
        </w:tc>
      </w:tr>
    </w:tbl>
    <w:p w:rsidR="006D1378" w:rsidRPr="003B6D3D" w:rsidRDefault="006D1378" w:rsidP="006D1378">
      <w:pPr>
        <w:snapToGrid w:val="0"/>
        <w:spacing w:line="360" w:lineRule="auto"/>
        <w:rPr>
          <w:b/>
          <w:bCs/>
          <w:szCs w:val="21"/>
        </w:rPr>
      </w:pPr>
      <w:r w:rsidRPr="003B6D3D">
        <w:rPr>
          <w:b/>
          <w:bCs/>
          <w:szCs w:val="21"/>
        </w:rPr>
        <w:t>（五）实验方式及基本要求</w:t>
      </w:r>
    </w:p>
    <w:p w:rsidR="006D1378" w:rsidRPr="003B6D3D" w:rsidRDefault="00BB54F3" w:rsidP="006D1378">
      <w:pPr>
        <w:spacing w:line="360" w:lineRule="auto"/>
        <w:ind w:leftChars="87" w:left="183" w:firstLineChars="200" w:firstLine="420"/>
        <w:jc w:val="left"/>
      </w:pPr>
      <w:r>
        <w:t>1.</w:t>
      </w:r>
      <w:r w:rsidR="006D1378" w:rsidRPr="003B6D3D">
        <w:t>以</w:t>
      </w:r>
      <w:r w:rsidR="006D1378" w:rsidRPr="003B6D3D">
        <w:t>3-5</w:t>
      </w:r>
      <w:r w:rsidR="006D1378" w:rsidRPr="003B6D3D">
        <w:t>人一组为单位，共同完成一个实验。要求学生严格按照实验要求独立完成单元操作。</w:t>
      </w:r>
      <w:r w:rsidR="006D1378" w:rsidRPr="003B6D3D">
        <w:lastRenderedPageBreak/>
        <w:t>独立完成实验报告。</w:t>
      </w:r>
    </w:p>
    <w:p w:rsidR="006D1378" w:rsidRPr="003B6D3D" w:rsidRDefault="00BB54F3" w:rsidP="006D1378">
      <w:pPr>
        <w:spacing w:line="360" w:lineRule="auto"/>
        <w:ind w:leftChars="87" w:left="183" w:firstLineChars="200" w:firstLine="420"/>
        <w:jc w:val="left"/>
      </w:pPr>
      <w:r>
        <w:t>2.</w:t>
      </w:r>
      <w:r w:rsidR="006D1378" w:rsidRPr="003B6D3D">
        <w:t>要求学生掌握果蔬品质指标、采后生理指标测定的原理、方法及操作步骤，独立完成测定实验过程，撰写并提交实验报告。</w:t>
      </w:r>
    </w:p>
    <w:p w:rsidR="006D1378" w:rsidRPr="003B6D3D" w:rsidRDefault="00BB54F3" w:rsidP="006D1378">
      <w:pPr>
        <w:spacing w:line="360" w:lineRule="auto"/>
        <w:ind w:leftChars="87" w:left="183" w:firstLineChars="200" w:firstLine="420"/>
        <w:jc w:val="left"/>
      </w:pPr>
      <w:r>
        <w:t>3.</w:t>
      </w:r>
      <w:r w:rsidR="006D1378" w:rsidRPr="003B6D3D">
        <w:t>要求学生掌握利用所学基本原理及实验技能解决实际问题的能力。</w:t>
      </w:r>
    </w:p>
    <w:p w:rsidR="006D1378" w:rsidRPr="003B6D3D" w:rsidRDefault="006D1378" w:rsidP="006D1378">
      <w:pPr>
        <w:snapToGrid w:val="0"/>
        <w:spacing w:line="360" w:lineRule="auto"/>
        <w:rPr>
          <w:b/>
          <w:szCs w:val="21"/>
        </w:rPr>
      </w:pPr>
      <w:r w:rsidRPr="003B6D3D">
        <w:rPr>
          <w:b/>
          <w:bCs/>
          <w:szCs w:val="21"/>
        </w:rPr>
        <w:t>（六）</w:t>
      </w:r>
      <w:r w:rsidRPr="003B6D3D">
        <w:rPr>
          <w:b/>
          <w:szCs w:val="21"/>
        </w:rPr>
        <w:t>实验内容安排</w:t>
      </w:r>
    </w:p>
    <w:p w:rsidR="006D1378" w:rsidRPr="003B6D3D" w:rsidRDefault="006D1378" w:rsidP="006D1378">
      <w:pPr>
        <w:spacing w:line="360" w:lineRule="auto"/>
        <w:rPr>
          <w:b/>
          <w:bCs/>
        </w:rPr>
      </w:pPr>
      <w:r w:rsidRPr="003B6D3D">
        <w:t>【</w:t>
      </w:r>
      <w:r w:rsidRPr="003B6D3D">
        <w:rPr>
          <w:b/>
        </w:rPr>
        <w:t>实验一</w:t>
      </w:r>
      <w:r w:rsidRPr="003B6D3D">
        <w:rPr>
          <w:b/>
          <w:bCs/>
        </w:rPr>
        <w:t>】果品蔬菜一般物理性状的测定</w:t>
      </w:r>
    </w:p>
    <w:p w:rsidR="006D1378" w:rsidRPr="003B6D3D" w:rsidRDefault="006D1378" w:rsidP="006D1378">
      <w:pPr>
        <w:spacing w:line="360" w:lineRule="auto"/>
        <w:ind w:firstLineChars="200" w:firstLine="422"/>
      </w:pPr>
      <w:r w:rsidRPr="003B6D3D">
        <w:rPr>
          <w:b/>
          <w:bCs/>
        </w:rPr>
        <w:t>1.</w:t>
      </w:r>
      <w:r w:rsidRPr="003B6D3D">
        <w:rPr>
          <w:b/>
          <w:bCs/>
        </w:rPr>
        <w:t>实验学时：</w:t>
      </w:r>
      <w:r w:rsidRPr="003B6D3D">
        <w:t>2</w:t>
      </w:r>
      <w:r w:rsidRPr="003B6D3D">
        <w:t>学时</w:t>
      </w:r>
    </w:p>
    <w:p w:rsidR="006D1378" w:rsidRPr="003B6D3D" w:rsidRDefault="006D1378" w:rsidP="006D1378">
      <w:pPr>
        <w:snapToGrid w:val="0"/>
        <w:spacing w:line="360" w:lineRule="auto"/>
        <w:ind w:firstLineChars="200" w:firstLine="422"/>
      </w:pPr>
      <w:r w:rsidRPr="003B6D3D">
        <w:rPr>
          <w:b/>
        </w:rPr>
        <w:t>2.</w:t>
      </w:r>
      <w:r w:rsidRPr="003B6D3D">
        <w:rPr>
          <w:b/>
        </w:rPr>
        <w:t>实验目的：</w:t>
      </w:r>
      <w:r w:rsidRPr="003B6D3D">
        <w:t>果蔬物理性状是判断果蔬感官品质、商品质量、品种特性、确定果蔬采收成熟度、贮藏期及加工适应性的重要依据，也是判断果蔬贮藏特性变化的重要指标。掌握各种果蔬物理性状的测定方法，为制订各种贮藏技术措施提供依据。</w:t>
      </w:r>
    </w:p>
    <w:p w:rsidR="006D1378" w:rsidRPr="003B6D3D" w:rsidRDefault="006D1378" w:rsidP="006D1378">
      <w:pPr>
        <w:snapToGrid w:val="0"/>
        <w:spacing w:line="360" w:lineRule="auto"/>
        <w:ind w:firstLineChars="200" w:firstLine="422"/>
      </w:pPr>
      <w:r w:rsidRPr="003B6D3D">
        <w:rPr>
          <w:b/>
        </w:rPr>
        <w:t>3.</w:t>
      </w:r>
      <w:r w:rsidRPr="003B6D3D">
        <w:rPr>
          <w:b/>
        </w:rPr>
        <w:t>实验内容：</w:t>
      </w:r>
      <w:r w:rsidRPr="003B6D3D">
        <w:t>测定果实的重量、果形指数、比重、果实硬度、出汁率、容重等物理性状。进行果实的重量、果形指数、比重、硬度、可溶性固形物含量测定时，选不同种类、品种果实分别取</w:t>
      </w:r>
      <w:r w:rsidRPr="003B6D3D">
        <w:t>5-10</w:t>
      </w:r>
      <w:r w:rsidRPr="003B6D3D">
        <w:t>个果实测定，取其平均值。</w:t>
      </w:r>
    </w:p>
    <w:p w:rsidR="006D1378" w:rsidRPr="003B6D3D" w:rsidRDefault="006D1378" w:rsidP="006D1378">
      <w:pPr>
        <w:spacing w:line="360" w:lineRule="auto"/>
        <w:ind w:firstLineChars="200" w:firstLine="422"/>
      </w:pPr>
      <w:r w:rsidRPr="003B6D3D">
        <w:rPr>
          <w:b/>
        </w:rPr>
        <w:t>4.</w:t>
      </w:r>
      <w:r w:rsidRPr="003B6D3D">
        <w:rPr>
          <w:b/>
        </w:rPr>
        <w:t>实验要求：</w:t>
      </w:r>
      <w:r w:rsidRPr="003B6D3D">
        <w:t>要求掌握游标卡尺、硬度计、手持糖量计（折光仪）的操作方法。掌握果实重量、果形指数、比重、果实硬度、出汁率的测定方法。</w:t>
      </w:r>
      <w:r w:rsidRPr="003B6D3D">
        <w:t>   </w:t>
      </w:r>
    </w:p>
    <w:p w:rsidR="006D1378" w:rsidRPr="003B6D3D" w:rsidRDefault="006D1378" w:rsidP="006D1378">
      <w:pPr>
        <w:spacing w:line="360" w:lineRule="auto"/>
        <w:ind w:firstLineChars="200" w:firstLine="422"/>
      </w:pPr>
      <w:r w:rsidRPr="003B6D3D">
        <w:rPr>
          <w:b/>
        </w:rPr>
        <w:t>5.</w:t>
      </w:r>
      <w:r w:rsidRPr="003B6D3D">
        <w:rPr>
          <w:b/>
        </w:rPr>
        <w:t>实验设备及器材：</w:t>
      </w:r>
      <w:r w:rsidRPr="003B6D3D">
        <w:t>游标卡尺、硬度计、分析天平、手持糖量计。</w:t>
      </w:r>
    </w:p>
    <w:p w:rsidR="006D1378" w:rsidRPr="003B6D3D" w:rsidRDefault="006D1378" w:rsidP="006D1378">
      <w:pPr>
        <w:spacing w:line="360" w:lineRule="auto"/>
        <w:rPr>
          <w:b/>
          <w:bCs/>
        </w:rPr>
      </w:pPr>
      <w:r w:rsidRPr="003B6D3D">
        <w:rPr>
          <w:b/>
          <w:bCs/>
        </w:rPr>
        <w:t>【实验二】果品蔬菜可滴定酸含量、可溶性固形物含量的测定及固</w:t>
      </w:r>
      <w:r w:rsidRPr="003B6D3D">
        <w:rPr>
          <w:b/>
          <w:bCs/>
        </w:rPr>
        <w:t>/</w:t>
      </w:r>
      <w:r w:rsidRPr="003B6D3D">
        <w:rPr>
          <w:b/>
          <w:bCs/>
        </w:rPr>
        <w:t>酸比值的计算</w:t>
      </w:r>
    </w:p>
    <w:p w:rsidR="006D1378" w:rsidRPr="003B6D3D" w:rsidRDefault="006D1378" w:rsidP="006D1378">
      <w:pPr>
        <w:spacing w:line="360" w:lineRule="auto"/>
        <w:ind w:firstLineChars="200" w:firstLine="422"/>
      </w:pPr>
      <w:r w:rsidRPr="003B6D3D">
        <w:rPr>
          <w:b/>
          <w:bCs/>
        </w:rPr>
        <w:t>1.</w:t>
      </w:r>
      <w:r w:rsidRPr="003B6D3D">
        <w:rPr>
          <w:b/>
          <w:bCs/>
        </w:rPr>
        <w:t>实验学时：</w:t>
      </w:r>
      <w:r w:rsidRPr="003B6D3D">
        <w:t>2</w:t>
      </w:r>
      <w:r w:rsidRPr="003B6D3D">
        <w:t>学时</w:t>
      </w:r>
    </w:p>
    <w:p w:rsidR="006D1378" w:rsidRPr="003B6D3D" w:rsidRDefault="006D1378" w:rsidP="006D1378">
      <w:pPr>
        <w:spacing w:line="360" w:lineRule="auto"/>
        <w:ind w:firstLineChars="200" w:firstLine="422"/>
      </w:pPr>
      <w:r w:rsidRPr="003B6D3D">
        <w:rPr>
          <w:b/>
          <w:bCs/>
        </w:rPr>
        <w:t>2.</w:t>
      </w:r>
      <w:r w:rsidRPr="003B6D3D">
        <w:rPr>
          <w:b/>
          <w:bCs/>
        </w:rPr>
        <w:t>实验目的：</w:t>
      </w:r>
      <w:r w:rsidRPr="003B6D3D">
        <w:t>果蔬中可溶性固形物含量及含酸量是衡量鉴别果蔬质量的重要指标之一，与新鲜果蔬及贮藏、加工后产品的品质风味关系密切。了解其含量对评价果蔬品质质量有重要作用。通过实验比较不同果品蔬菜的可溶性固形物含量、可滴定酸含量，了解影响果实口感和品质的主要因素。</w:t>
      </w:r>
    </w:p>
    <w:p w:rsidR="006D1378" w:rsidRPr="003B6D3D" w:rsidRDefault="006D1378" w:rsidP="006D1378">
      <w:pPr>
        <w:spacing w:line="360" w:lineRule="auto"/>
        <w:ind w:firstLine="420"/>
        <w:rPr>
          <w:b/>
        </w:rPr>
      </w:pPr>
      <w:r w:rsidRPr="003B6D3D">
        <w:rPr>
          <w:b/>
        </w:rPr>
        <w:t>3.</w:t>
      </w:r>
      <w:r w:rsidRPr="003B6D3D">
        <w:rPr>
          <w:b/>
        </w:rPr>
        <w:t>实验内容：</w:t>
      </w:r>
    </w:p>
    <w:p w:rsidR="006D1378" w:rsidRPr="003B6D3D" w:rsidRDefault="006D1378" w:rsidP="006D1378">
      <w:pPr>
        <w:spacing w:line="360" w:lineRule="auto"/>
        <w:ind w:firstLineChars="200" w:firstLine="420"/>
      </w:pPr>
      <w:r w:rsidRPr="003B6D3D">
        <w:rPr>
          <w:bCs/>
          <w:kern w:val="0"/>
          <w:szCs w:val="21"/>
        </w:rPr>
        <w:t>（</w:t>
      </w:r>
      <w:r w:rsidRPr="003B6D3D">
        <w:rPr>
          <w:bCs/>
          <w:kern w:val="0"/>
          <w:szCs w:val="21"/>
        </w:rPr>
        <w:t>1</w:t>
      </w:r>
      <w:r w:rsidRPr="003B6D3D">
        <w:rPr>
          <w:bCs/>
          <w:kern w:val="0"/>
          <w:szCs w:val="21"/>
        </w:rPr>
        <w:t>）</w:t>
      </w:r>
      <w:r w:rsidRPr="003B6D3D">
        <w:t>用手持糖量计测定果实</w:t>
      </w:r>
      <w:r w:rsidRPr="003B6D3D">
        <w:t>TSS</w:t>
      </w:r>
      <w:r w:rsidRPr="003B6D3D">
        <w:t>含量：每个果实取赤道线</w:t>
      </w:r>
      <w:r w:rsidRPr="003B6D3D">
        <w:t>4</w:t>
      </w:r>
      <w:r w:rsidRPr="003B6D3D">
        <w:t>个部位取果汁测定，求其平均值。</w:t>
      </w:r>
    </w:p>
    <w:p w:rsidR="006D1378" w:rsidRPr="003B6D3D" w:rsidRDefault="006D1378" w:rsidP="006D1378">
      <w:pPr>
        <w:spacing w:line="360" w:lineRule="auto"/>
        <w:ind w:firstLineChars="200" w:firstLine="420"/>
      </w:pPr>
      <w:r w:rsidRPr="003B6D3D">
        <w:rPr>
          <w:bCs/>
          <w:kern w:val="0"/>
          <w:szCs w:val="21"/>
        </w:rPr>
        <w:t>（</w:t>
      </w:r>
      <w:r w:rsidRPr="003B6D3D">
        <w:rPr>
          <w:bCs/>
          <w:kern w:val="0"/>
          <w:szCs w:val="21"/>
        </w:rPr>
        <w:t>2</w:t>
      </w:r>
      <w:r w:rsidRPr="003B6D3D">
        <w:rPr>
          <w:bCs/>
          <w:kern w:val="0"/>
          <w:szCs w:val="21"/>
        </w:rPr>
        <w:t>）</w:t>
      </w:r>
      <w:r w:rsidRPr="003B6D3D">
        <w:t>测定果实可滴定酸的含量：根据酸碱中和的原理，以苹果、番茄、柑橘、葡萄等果蔬为样品，测定果实中可滴定酸的含量。</w:t>
      </w:r>
    </w:p>
    <w:p w:rsidR="006D1378" w:rsidRPr="003B6D3D" w:rsidRDefault="006D1378" w:rsidP="006D1378">
      <w:pPr>
        <w:spacing w:line="360" w:lineRule="auto"/>
        <w:ind w:firstLineChars="200" w:firstLine="420"/>
      </w:pPr>
      <w:r w:rsidRPr="003B6D3D">
        <w:rPr>
          <w:bCs/>
          <w:kern w:val="0"/>
          <w:szCs w:val="21"/>
        </w:rPr>
        <w:t>（</w:t>
      </w:r>
      <w:r w:rsidRPr="003B6D3D">
        <w:rPr>
          <w:bCs/>
          <w:kern w:val="0"/>
          <w:szCs w:val="21"/>
        </w:rPr>
        <w:t>3</w:t>
      </w:r>
      <w:r w:rsidRPr="003B6D3D">
        <w:rPr>
          <w:bCs/>
          <w:kern w:val="0"/>
          <w:szCs w:val="21"/>
        </w:rPr>
        <w:t>）</w:t>
      </w:r>
      <w:r w:rsidRPr="003B6D3D">
        <w:t>计算果实的固酸比。理解果实的风味与糖、酸及固酸比的关系。</w:t>
      </w:r>
    </w:p>
    <w:p w:rsidR="006D1378" w:rsidRPr="003B6D3D" w:rsidRDefault="006D1378" w:rsidP="006D1378">
      <w:pPr>
        <w:spacing w:line="360" w:lineRule="auto"/>
        <w:ind w:firstLineChars="200" w:firstLine="422"/>
      </w:pPr>
      <w:r w:rsidRPr="003B6D3D">
        <w:rPr>
          <w:b/>
        </w:rPr>
        <w:t>4.</w:t>
      </w:r>
      <w:r w:rsidRPr="003B6D3D">
        <w:rPr>
          <w:b/>
        </w:rPr>
        <w:t>实验要求：</w:t>
      </w:r>
      <w:r w:rsidRPr="003B6D3D">
        <w:t>掌握可溶性固形物及果蔬可滴定酸含量测定具体操作方法。</w:t>
      </w:r>
    </w:p>
    <w:p w:rsidR="006D1378" w:rsidRPr="003B6D3D" w:rsidRDefault="006D1378" w:rsidP="006D1378">
      <w:pPr>
        <w:spacing w:line="360" w:lineRule="auto"/>
        <w:ind w:firstLineChars="200" w:firstLine="422"/>
        <w:rPr>
          <w:b/>
        </w:rPr>
      </w:pPr>
      <w:r w:rsidRPr="003B6D3D">
        <w:rPr>
          <w:b/>
        </w:rPr>
        <w:t>5.</w:t>
      </w:r>
      <w:r w:rsidRPr="003B6D3D">
        <w:rPr>
          <w:b/>
        </w:rPr>
        <w:t>实验设备及器材：</w:t>
      </w:r>
      <w:r w:rsidRPr="003B6D3D">
        <w:t>手持糖量计、碱式滴定管、移液管、容量瓶、研钵、天平等。</w:t>
      </w:r>
    </w:p>
    <w:p w:rsidR="006D1378" w:rsidRPr="003B6D3D" w:rsidRDefault="006D1378" w:rsidP="006D1378">
      <w:pPr>
        <w:spacing w:line="360" w:lineRule="auto"/>
        <w:rPr>
          <w:b/>
          <w:bCs/>
        </w:rPr>
      </w:pPr>
      <w:r w:rsidRPr="003B6D3D">
        <w:rPr>
          <w:b/>
        </w:rPr>
        <w:t>【实验三】</w:t>
      </w:r>
      <w:r w:rsidRPr="003B6D3D">
        <w:rPr>
          <w:b/>
          <w:bCs/>
        </w:rPr>
        <w:t>果品蔬菜还原型</w:t>
      </w:r>
      <w:r w:rsidRPr="003B6D3D">
        <w:rPr>
          <w:b/>
          <w:bCs/>
        </w:rPr>
        <w:t xml:space="preserve"> Vc</w:t>
      </w:r>
      <w:r w:rsidRPr="003B6D3D">
        <w:rPr>
          <w:b/>
          <w:bCs/>
        </w:rPr>
        <w:t>含量的测定</w:t>
      </w:r>
    </w:p>
    <w:p w:rsidR="006D1378" w:rsidRPr="003B6D3D" w:rsidRDefault="006D1378" w:rsidP="006D1378">
      <w:pPr>
        <w:spacing w:line="360" w:lineRule="auto"/>
        <w:ind w:firstLineChars="200" w:firstLine="422"/>
      </w:pPr>
      <w:r w:rsidRPr="003B6D3D">
        <w:rPr>
          <w:b/>
          <w:bCs/>
        </w:rPr>
        <w:lastRenderedPageBreak/>
        <w:t>1.</w:t>
      </w:r>
      <w:r w:rsidRPr="003B6D3D">
        <w:rPr>
          <w:b/>
          <w:bCs/>
        </w:rPr>
        <w:t>实验学</w:t>
      </w:r>
      <w:r w:rsidRPr="003B6D3D">
        <w:rPr>
          <w:b/>
        </w:rPr>
        <w:t>时：</w:t>
      </w:r>
      <w:r w:rsidRPr="003B6D3D">
        <w:t>2</w:t>
      </w:r>
      <w:r w:rsidRPr="003B6D3D">
        <w:t>学时</w:t>
      </w:r>
    </w:p>
    <w:p w:rsidR="006D1378" w:rsidRPr="003B6D3D" w:rsidRDefault="006D1378" w:rsidP="006D1378">
      <w:pPr>
        <w:spacing w:line="360" w:lineRule="auto"/>
        <w:ind w:firstLineChars="200" w:firstLine="422"/>
      </w:pPr>
      <w:r w:rsidRPr="003B6D3D">
        <w:rPr>
          <w:b/>
        </w:rPr>
        <w:t>2.</w:t>
      </w:r>
      <w:r w:rsidRPr="003B6D3D">
        <w:rPr>
          <w:b/>
        </w:rPr>
        <w:t>实验目的：</w:t>
      </w:r>
      <w:r w:rsidRPr="003B6D3D">
        <w:t>维生素</w:t>
      </w:r>
      <w:r w:rsidRPr="003B6D3D">
        <w:t>C</w:t>
      </w:r>
      <w:r w:rsidRPr="003B6D3D">
        <w:t>含量是评价果蔬营养价值的重要指标之一。要求通过本实验了解果蔬中维生素</w:t>
      </w:r>
      <w:r w:rsidRPr="003B6D3D">
        <w:t>C</w:t>
      </w:r>
      <w:r w:rsidRPr="003B6D3D">
        <w:t>测定的基本原理和常见果蔬</w:t>
      </w:r>
      <w:r w:rsidRPr="003B6D3D">
        <w:t>Vc</w:t>
      </w:r>
      <w:r w:rsidRPr="003B6D3D">
        <w:t>含量的差别，为日常</w:t>
      </w:r>
      <w:r w:rsidRPr="003B6D3D">
        <w:t>Vc</w:t>
      </w:r>
      <w:r w:rsidRPr="003B6D3D">
        <w:t>摄取量提供指导。</w:t>
      </w:r>
    </w:p>
    <w:p w:rsidR="006D1378" w:rsidRPr="003B6D3D" w:rsidRDefault="006D1378" w:rsidP="006D1378">
      <w:pPr>
        <w:spacing w:line="360" w:lineRule="auto"/>
        <w:ind w:firstLineChars="200" w:firstLine="422"/>
      </w:pPr>
      <w:r w:rsidRPr="003B6D3D">
        <w:rPr>
          <w:b/>
        </w:rPr>
        <w:t>3.</w:t>
      </w:r>
      <w:r w:rsidRPr="003B6D3D">
        <w:rPr>
          <w:b/>
        </w:rPr>
        <w:t>实验内容</w:t>
      </w:r>
      <w:r w:rsidRPr="003B6D3D">
        <w:rPr>
          <w:b/>
          <w:bCs/>
        </w:rPr>
        <w:t>：</w:t>
      </w:r>
      <w:r w:rsidRPr="003B6D3D">
        <w:t>用碘量法或</w:t>
      </w:r>
      <w:r w:rsidRPr="003B6D3D">
        <w:t>2</w:t>
      </w:r>
      <w:r w:rsidRPr="003B6D3D">
        <w:t>，</w:t>
      </w:r>
      <w:r w:rsidRPr="003B6D3D">
        <w:t>6</w:t>
      </w:r>
      <w:r w:rsidRPr="003B6D3D">
        <w:t>二氯靛酚钠测定法测定柑橘、猕猴桃、大枣、花椰菜、青椒等果蔬的维生素</w:t>
      </w:r>
      <w:r w:rsidRPr="003B6D3D">
        <w:t>C</w:t>
      </w:r>
      <w:r w:rsidRPr="003B6D3D">
        <w:t>含量。</w:t>
      </w:r>
    </w:p>
    <w:p w:rsidR="006D1378" w:rsidRPr="003B6D3D" w:rsidRDefault="006D1378" w:rsidP="006D1378">
      <w:pPr>
        <w:spacing w:line="360" w:lineRule="auto"/>
        <w:ind w:firstLineChars="200" w:firstLine="422"/>
        <w:rPr>
          <w:spacing w:val="15"/>
          <w:kern w:val="0"/>
        </w:rPr>
      </w:pPr>
      <w:r w:rsidRPr="003B6D3D">
        <w:rPr>
          <w:b/>
        </w:rPr>
        <w:t>4.</w:t>
      </w:r>
      <w:r w:rsidRPr="003B6D3D">
        <w:rPr>
          <w:b/>
        </w:rPr>
        <w:t>实验要求：</w:t>
      </w:r>
      <w:r w:rsidRPr="003B6D3D">
        <w:rPr>
          <w:spacing w:val="15"/>
          <w:kern w:val="0"/>
        </w:rPr>
        <w:t>掌握果蔬</w:t>
      </w:r>
      <w:r w:rsidRPr="003B6D3D">
        <w:rPr>
          <w:spacing w:val="15"/>
          <w:kern w:val="0"/>
        </w:rPr>
        <w:t>Vc</w:t>
      </w:r>
      <w:r w:rsidRPr="003B6D3D">
        <w:rPr>
          <w:spacing w:val="15"/>
          <w:kern w:val="0"/>
        </w:rPr>
        <w:t>含量测定方法及操作方法。</w:t>
      </w:r>
    </w:p>
    <w:p w:rsidR="006D1378" w:rsidRPr="003B6D3D" w:rsidRDefault="006D1378" w:rsidP="006D1378">
      <w:pPr>
        <w:spacing w:line="360" w:lineRule="auto"/>
        <w:ind w:firstLineChars="200" w:firstLine="422"/>
      </w:pPr>
      <w:r w:rsidRPr="003B6D3D">
        <w:rPr>
          <w:b/>
        </w:rPr>
        <w:t>5.</w:t>
      </w:r>
      <w:r w:rsidRPr="003B6D3D">
        <w:rPr>
          <w:b/>
        </w:rPr>
        <w:t>实验设备及器材：</w:t>
      </w:r>
      <w:r w:rsidRPr="003B6D3D">
        <w:t>天平、微量滴定管、移液管、容量瓶。</w:t>
      </w:r>
    </w:p>
    <w:p w:rsidR="006D1378" w:rsidRPr="003B6D3D" w:rsidRDefault="006D1378" w:rsidP="006D1378">
      <w:pPr>
        <w:spacing w:line="360" w:lineRule="auto"/>
        <w:rPr>
          <w:b/>
        </w:rPr>
      </w:pPr>
      <w:r w:rsidRPr="003B6D3D">
        <w:t>【</w:t>
      </w:r>
      <w:r w:rsidRPr="003B6D3D">
        <w:rPr>
          <w:b/>
        </w:rPr>
        <w:t>实验四】果品蔬菜呼吸强度测定</w:t>
      </w:r>
    </w:p>
    <w:p w:rsidR="006D1378" w:rsidRPr="003B6D3D" w:rsidRDefault="006D1378" w:rsidP="006D1378">
      <w:pPr>
        <w:spacing w:line="360" w:lineRule="auto"/>
        <w:ind w:firstLineChars="200" w:firstLine="422"/>
      </w:pPr>
      <w:r w:rsidRPr="003B6D3D">
        <w:rPr>
          <w:b/>
        </w:rPr>
        <w:t>1.</w:t>
      </w:r>
      <w:r w:rsidRPr="003B6D3D">
        <w:rPr>
          <w:b/>
        </w:rPr>
        <w:t>实验学时：</w:t>
      </w:r>
      <w:r w:rsidRPr="003B6D3D">
        <w:t>3</w:t>
      </w:r>
      <w:r w:rsidRPr="003B6D3D">
        <w:t>学时</w:t>
      </w:r>
    </w:p>
    <w:p w:rsidR="006D1378" w:rsidRPr="003B6D3D" w:rsidRDefault="006D1378" w:rsidP="006D1378">
      <w:pPr>
        <w:spacing w:line="360" w:lineRule="auto"/>
        <w:ind w:firstLineChars="200" w:firstLine="422"/>
      </w:pPr>
      <w:r w:rsidRPr="003B6D3D">
        <w:rPr>
          <w:b/>
        </w:rPr>
        <w:t>2.</w:t>
      </w:r>
      <w:r w:rsidRPr="003B6D3D">
        <w:rPr>
          <w:b/>
        </w:rPr>
        <w:t>实验目的：</w:t>
      </w:r>
      <w:r w:rsidRPr="003B6D3D">
        <w:t>呼吸强度可衡量呼吸作用强弱，了解果蔬采后生理状态，为低温和气调贮运以及呼吸热的计算提供必要参考数据。</w:t>
      </w:r>
    </w:p>
    <w:p w:rsidR="006D1378" w:rsidRPr="003B6D3D" w:rsidRDefault="006D1378" w:rsidP="006D1378">
      <w:pPr>
        <w:spacing w:line="360" w:lineRule="auto"/>
        <w:ind w:firstLineChars="200" w:firstLine="420"/>
      </w:pPr>
      <w:r w:rsidRPr="003B6D3D">
        <w:t>通常是采用一定碱液吸收果蔬在一定时间内呼吸所释放出来的</w:t>
      </w:r>
      <w:r w:rsidRPr="003B6D3D">
        <w:t>CO</w:t>
      </w:r>
      <w:r w:rsidRPr="003B6D3D">
        <w:rPr>
          <w:vertAlign w:val="subscript"/>
        </w:rPr>
        <w:t>2</w:t>
      </w:r>
      <w:r w:rsidRPr="003B6D3D">
        <w:t>，再用酸滴定剩余的碱，然后计算呼吸所释放</w:t>
      </w:r>
      <w:r w:rsidRPr="003B6D3D">
        <w:t>CO</w:t>
      </w:r>
      <w:r w:rsidRPr="003B6D3D">
        <w:rPr>
          <w:vertAlign w:val="subscript"/>
        </w:rPr>
        <w:t>2</w:t>
      </w:r>
      <w:r w:rsidRPr="003B6D3D">
        <w:t>量，求出呼吸强度。呼吸强度单位为每公斤每小时果蔬释放</w:t>
      </w:r>
      <w:r w:rsidRPr="003B6D3D">
        <w:t>CO</w:t>
      </w:r>
      <w:r w:rsidRPr="003B6D3D">
        <w:rPr>
          <w:vertAlign w:val="subscript"/>
        </w:rPr>
        <w:t>2</w:t>
      </w:r>
      <w:r w:rsidRPr="003B6D3D">
        <w:t>毫克数。</w:t>
      </w:r>
    </w:p>
    <w:p w:rsidR="006D1378" w:rsidRPr="003B6D3D" w:rsidRDefault="006D1378" w:rsidP="006D1378">
      <w:pPr>
        <w:spacing w:line="360" w:lineRule="auto"/>
        <w:rPr>
          <w:sz w:val="18"/>
        </w:rPr>
      </w:pPr>
      <w:r w:rsidRPr="003B6D3D">
        <w:t>通过实验掌握用气流法、静置法测定呼吸强度的操作方法步</w:t>
      </w:r>
      <w:r w:rsidRPr="003B6D3D">
        <w:rPr>
          <w:sz w:val="18"/>
        </w:rPr>
        <w:t>骤。</w:t>
      </w:r>
    </w:p>
    <w:p w:rsidR="006D1378" w:rsidRPr="003B6D3D" w:rsidRDefault="006D1378" w:rsidP="006D1378">
      <w:pPr>
        <w:spacing w:line="360" w:lineRule="auto"/>
        <w:ind w:firstLineChars="200" w:firstLine="422"/>
      </w:pPr>
      <w:r w:rsidRPr="003B6D3D">
        <w:rPr>
          <w:b/>
        </w:rPr>
        <w:t>3.</w:t>
      </w:r>
      <w:r w:rsidRPr="003B6D3D">
        <w:rPr>
          <w:b/>
        </w:rPr>
        <w:t>实验内容：</w:t>
      </w:r>
      <w:r w:rsidRPr="003B6D3D">
        <w:t>气流法、静置法测定果蔬（如苹果、番茄、青椒、叶菜等）呼吸强度。</w:t>
      </w:r>
    </w:p>
    <w:p w:rsidR="006D1378" w:rsidRPr="003B6D3D" w:rsidRDefault="006D1378" w:rsidP="006D1378">
      <w:pPr>
        <w:spacing w:line="360" w:lineRule="auto"/>
        <w:ind w:firstLineChars="200" w:firstLine="422"/>
      </w:pPr>
      <w:r w:rsidRPr="003B6D3D">
        <w:rPr>
          <w:b/>
        </w:rPr>
        <w:t>4.</w:t>
      </w:r>
      <w:r w:rsidRPr="003B6D3D">
        <w:rPr>
          <w:b/>
        </w:rPr>
        <w:t>实验要求：</w:t>
      </w:r>
      <w:r w:rsidRPr="003B6D3D">
        <w:t>掌握测定果品蔬菜呼吸强度原理及操作方法步骤。</w:t>
      </w:r>
    </w:p>
    <w:p w:rsidR="006D1378" w:rsidRPr="003B6D3D" w:rsidRDefault="006D1378" w:rsidP="006D1378">
      <w:pPr>
        <w:spacing w:line="360" w:lineRule="auto"/>
        <w:ind w:firstLineChars="200" w:firstLine="422"/>
      </w:pPr>
      <w:r w:rsidRPr="003B6D3D">
        <w:rPr>
          <w:b/>
        </w:rPr>
        <w:t>5.</w:t>
      </w:r>
      <w:r w:rsidRPr="003B6D3D">
        <w:rPr>
          <w:b/>
        </w:rPr>
        <w:t>实验设备及器材：</w:t>
      </w:r>
      <w:r w:rsidRPr="003B6D3D">
        <w:t>真空干燥器、大气采样器、吸收管、滴定管架、铁夹、培养皿。</w:t>
      </w:r>
    </w:p>
    <w:p w:rsidR="006D1378" w:rsidRPr="003B6D3D" w:rsidRDefault="006D1378" w:rsidP="006D1378">
      <w:pPr>
        <w:spacing w:line="360" w:lineRule="auto"/>
        <w:rPr>
          <w:b/>
          <w:szCs w:val="21"/>
        </w:rPr>
      </w:pPr>
      <w:r w:rsidRPr="003B6D3D">
        <w:rPr>
          <w:b/>
          <w:szCs w:val="21"/>
        </w:rPr>
        <w:t>【实验五】果品蔬菜采后成熟衰老调控</w:t>
      </w:r>
    </w:p>
    <w:p w:rsidR="006D1378" w:rsidRPr="003B6D3D" w:rsidRDefault="006D1378" w:rsidP="006D1378">
      <w:pPr>
        <w:spacing w:line="360" w:lineRule="auto"/>
        <w:ind w:firstLineChars="200" w:firstLine="422"/>
        <w:rPr>
          <w:b/>
          <w:szCs w:val="21"/>
        </w:rPr>
      </w:pPr>
      <w:r w:rsidRPr="003B6D3D">
        <w:rPr>
          <w:b/>
          <w:szCs w:val="21"/>
        </w:rPr>
        <w:t>1.</w:t>
      </w:r>
      <w:r w:rsidRPr="003B6D3D">
        <w:rPr>
          <w:b/>
          <w:szCs w:val="21"/>
        </w:rPr>
        <w:t>实验学时：</w:t>
      </w:r>
      <w:r w:rsidRPr="003B6D3D">
        <w:rPr>
          <w:szCs w:val="21"/>
        </w:rPr>
        <w:t>3</w:t>
      </w:r>
      <w:r w:rsidRPr="003B6D3D">
        <w:rPr>
          <w:szCs w:val="21"/>
        </w:rPr>
        <w:t>学时</w:t>
      </w:r>
    </w:p>
    <w:p w:rsidR="006D1378" w:rsidRPr="003B6D3D" w:rsidRDefault="006D1378" w:rsidP="006D1378">
      <w:pPr>
        <w:spacing w:line="360" w:lineRule="auto"/>
        <w:ind w:firstLine="420"/>
        <w:rPr>
          <w:szCs w:val="21"/>
        </w:rPr>
      </w:pPr>
      <w:r w:rsidRPr="003B6D3D">
        <w:rPr>
          <w:b/>
          <w:szCs w:val="21"/>
        </w:rPr>
        <w:t>2.</w:t>
      </w:r>
      <w:r w:rsidRPr="003B6D3D">
        <w:rPr>
          <w:b/>
          <w:szCs w:val="21"/>
        </w:rPr>
        <w:t>实验目的：</w:t>
      </w:r>
      <w:r w:rsidRPr="003B6D3D">
        <w:rPr>
          <w:szCs w:val="21"/>
        </w:rPr>
        <w:t>了解果蔬采后调控的原理和方法。掌握乙烯利等常用催熟剂的催熟原理和乙烯作用抑制剂</w:t>
      </w:r>
      <w:r w:rsidRPr="003B6D3D">
        <w:rPr>
          <w:szCs w:val="21"/>
        </w:rPr>
        <w:t>1-MCP</w:t>
      </w:r>
      <w:r w:rsidRPr="003B6D3D">
        <w:rPr>
          <w:szCs w:val="21"/>
        </w:rPr>
        <w:t>等物质延长果蔬贮藏寿命的原理，掌握调控果蔬成熟及衰老的使用方法。</w:t>
      </w:r>
    </w:p>
    <w:p w:rsidR="006D1378" w:rsidRPr="003B6D3D" w:rsidRDefault="006D1378" w:rsidP="006D1378">
      <w:pPr>
        <w:spacing w:line="360" w:lineRule="auto"/>
        <w:ind w:firstLineChars="200" w:firstLine="422"/>
        <w:rPr>
          <w:b/>
          <w:szCs w:val="21"/>
        </w:rPr>
      </w:pPr>
      <w:r w:rsidRPr="003B6D3D">
        <w:rPr>
          <w:b/>
          <w:szCs w:val="21"/>
        </w:rPr>
        <w:t>3.</w:t>
      </w:r>
      <w:r w:rsidRPr="003B6D3D">
        <w:rPr>
          <w:b/>
          <w:szCs w:val="21"/>
        </w:rPr>
        <w:t>实验内容：</w:t>
      </w:r>
    </w:p>
    <w:p w:rsidR="006D1378" w:rsidRPr="003B6D3D" w:rsidRDefault="006D1378" w:rsidP="006D1378">
      <w:pPr>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）挑选成熟度一致、完整的果蔬，测定样品的硬度、可溶性固形物含量、可滴定酸，描述果实的颜色等各项主要感官品质指标的初始值。</w:t>
      </w:r>
    </w:p>
    <w:p w:rsidR="006D1378" w:rsidRPr="003B6D3D" w:rsidRDefault="006D1378" w:rsidP="006D1378">
      <w:pPr>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）对样品进行成熟衰老调控物质的处理：</w:t>
      </w:r>
    </w:p>
    <w:p w:rsidR="006D1378" w:rsidRPr="003B6D3D" w:rsidRDefault="006D1378" w:rsidP="006D1378">
      <w:pPr>
        <w:spacing w:line="360" w:lineRule="auto"/>
        <w:ind w:firstLineChars="200" w:firstLine="420"/>
        <w:rPr>
          <w:szCs w:val="21"/>
        </w:rPr>
      </w:pPr>
      <w:r w:rsidRPr="003B6D3D">
        <w:rPr>
          <w:bCs/>
          <w:kern w:val="0"/>
          <w:szCs w:val="21"/>
        </w:rPr>
        <w:t>A</w:t>
      </w:r>
      <w:r w:rsidRPr="003B6D3D">
        <w:rPr>
          <w:bCs/>
          <w:kern w:val="0"/>
          <w:szCs w:val="21"/>
        </w:rPr>
        <w:t>：</w:t>
      </w:r>
      <w:r w:rsidRPr="003B6D3D">
        <w:rPr>
          <w:szCs w:val="21"/>
        </w:rPr>
        <w:t>用乙烯利或其他催熟剂处理果蔬；</w:t>
      </w:r>
    </w:p>
    <w:p w:rsidR="006D1378" w:rsidRPr="003B6D3D" w:rsidRDefault="006D1378" w:rsidP="006D1378">
      <w:pPr>
        <w:spacing w:line="360" w:lineRule="auto"/>
        <w:ind w:firstLineChars="200" w:firstLine="420"/>
        <w:rPr>
          <w:szCs w:val="21"/>
        </w:rPr>
      </w:pPr>
      <w:r w:rsidRPr="003B6D3D">
        <w:rPr>
          <w:szCs w:val="21"/>
        </w:rPr>
        <w:t>B</w:t>
      </w:r>
      <w:r w:rsidRPr="003B6D3D">
        <w:rPr>
          <w:szCs w:val="21"/>
        </w:rPr>
        <w:t>：用乙烯作用抑制剂</w:t>
      </w:r>
      <w:r w:rsidRPr="003B6D3D">
        <w:rPr>
          <w:szCs w:val="21"/>
        </w:rPr>
        <w:t>1-MCP</w:t>
      </w:r>
      <w:r w:rsidRPr="003B6D3D">
        <w:rPr>
          <w:szCs w:val="21"/>
        </w:rPr>
        <w:t>处理果蔬；</w:t>
      </w:r>
    </w:p>
    <w:p w:rsidR="006D1378" w:rsidRPr="003B6D3D" w:rsidRDefault="006D1378" w:rsidP="006D1378">
      <w:pPr>
        <w:spacing w:line="360" w:lineRule="auto"/>
        <w:ind w:firstLineChars="200" w:firstLine="420"/>
        <w:rPr>
          <w:bCs/>
          <w:kern w:val="0"/>
          <w:szCs w:val="21"/>
        </w:rPr>
      </w:pPr>
      <w:r w:rsidRPr="003B6D3D">
        <w:rPr>
          <w:szCs w:val="21"/>
        </w:rPr>
        <w:t>C</w:t>
      </w:r>
      <w:r w:rsidRPr="003B6D3D">
        <w:rPr>
          <w:szCs w:val="21"/>
        </w:rPr>
        <w:t>：</w:t>
      </w:r>
      <w:r w:rsidRPr="003B6D3D">
        <w:rPr>
          <w:bCs/>
          <w:kern w:val="0"/>
          <w:szCs w:val="21"/>
        </w:rPr>
        <w:t>不进行任何药物处理，作为对照。</w:t>
      </w:r>
    </w:p>
    <w:p w:rsidR="006D1378" w:rsidRPr="003B6D3D" w:rsidRDefault="006D1378" w:rsidP="006D1378">
      <w:pPr>
        <w:spacing w:line="360" w:lineRule="auto"/>
        <w:ind w:firstLineChars="200" w:firstLine="420"/>
        <w:rPr>
          <w:szCs w:val="21"/>
        </w:rPr>
      </w:pPr>
      <w:r w:rsidRPr="003B6D3D">
        <w:rPr>
          <w:bCs/>
          <w:kern w:val="0"/>
          <w:szCs w:val="21"/>
        </w:rPr>
        <w:t>各处理及对照均在自然状态下贮藏</w:t>
      </w:r>
      <w:r w:rsidRPr="003B6D3D">
        <w:rPr>
          <w:szCs w:val="21"/>
        </w:rPr>
        <w:t>，</w:t>
      </w:r>
      <w:r w:rsidRPr="003B6D3D">
        <w:rPr>
          <w:szCs w:val="21"/>
        </w:rPr>
        <w:t>1</w:t>
      </w:r>
      <w:r w:rsidRPr="003B6D3D">
        <w:rPr>
          <w:szCs w:val="21"/>
        </w:rPr>
        <w:t>周后测定其各项主要感官品质指标。</w:t>
      </w:r>
    </w:p>
    <w:p w:rsidR="006D1378" w:rsidRPr="003B6D3D" w:rsidRDefault="006D1378" w:rsidP="006D1378">
      <w:pPr>
        <w:spacing w:line="360" w:lineRule="auto"/>
        <w:ind w:firstLineChars="200" w:firstLine="420"/>
        <w:rPr>
          <w:szCs w:val="21"/>
        </w:rPr>
      </w:pPr>
      <w:r w:rsidRPr="003B6D3D">
        <w:rPr>
          <w:szCs w:val="21"/>
        </w:rPr>
        <w:lastRenderedPageBreak/>
        <w:t>（</w:t>
      </w:r>
      <w:r w:rsidRPr="003B6D3D">
        <w:rPr>
          <w:szCs w:val="21"/>
        </w:rPr>
        <w:t>3</w:t>
      </w:r>
      <w:r w:rsidRPr="003B6D3D">
        <w:rPr>
          <w:szCs w:val="21"/>
        </w:rPr>
        <w:t>）分析处理前后果蔬的主要感官品质变化情况，掌握催熟剂和乙烯作用抑制剂</w:t>
      </w:r>
      <w:r w:rsidRPr="003B6D3D">
        <w:rPr>
          <w:szCs w:val="21"/>
        </w:rPr>
        <w:t>1-MCP</w:t>
      </w:r>
      <w:r w:rsidRPr="003B6D3D">
        <w:rPr>
          <w:szCs w:val="21"/>
        </w:rPr>
        <w:t>的作用原理及对果实成熟衰老的调控作用，理解乙烯在调控果蔬采后成熟衰老的重要作用。</w:t>
      </w:r>
    </w:p>
    <w:p w:rsidR="006D1378" w:rsidRPr="003B6D3D" w:rsidRDefault="006D1378" w:rsidP="006D1378">
      <w:pPr>
        <w:spacing w:line="360" w:lineRule="auto"/>
        <w:ind w:firstLineChars="200" w:firstLine="422"/>
        <w:rPr>
          <w:spacing w:val="15"/>
          <w:kern w:val="0"/>
          <w:szCs w:val="21"/>
        </w:rPr>
      </w:pPr>
      <w:r w:rsidRPr="003B6D3D">
        <w:rPr>
          <w:b/>
          <w:szCs w:val="21"/>
        </w:rPr>
        <w:t>4.</w:t>
      </w:r>
      <w:r w:rsidRPr="003B6D3D">
        <w:rPr>
          <w:b/>
          <w:szCs w:val="21"/>
        </w:rPr>
        <w:t>实验要求：</w:t>
      </w:r>
      <w:r w:rsidRPr="003B6D3D">
        <w:rPr>
          <w:szCs w:val="21"/>
        </w:rPr>
        <w:t>分析不同处理的果蔬</w:t>
      </w:r>
      <w:r w:rsidRPr="003B6D3D">
        <w:rPr>
          <w:szCs w:val="21"/>
        </w:rPr>
        <w:t>1</w:t>
      </w:r>
      <w:r w:rsidRPr="003B6D3D">
        <w:rPr>
          <w:szCs w:val="21"/>
        </w:rPr>
        <w:t>周内的硬度、可溶性固形物含量、可滴定酸、果实的颜色等主要感官品质指标的变化规律，分析不同处理产生差异的原因；理解果蔬采后采用的常用的化学调控方法，掌握乙烯及</w:t>
      </w:r>
      <w:r w:rsidRPr="003B6D3D">
        <w:rPr>
          <w:szCs w:val="21"/>
        </w:rPr>
        <w:t>1-MCP</w:t>
      </w:r>
      <w:r w:rsidRPr="003B6D3D">
        <w:rPr>
          <w:szCs w:val="21"/>
        </w:rPr>
        <w:t>等对果蔬采后成熟衰老调控的意义。</w:t>
      </w:r>
    </w:p>
    <w:p w:rsidR="006D1378" w:rsidRPr="003B6D3D" w:rsidRDefault="006D1378" w:rsidP="006D1378">
      <w:pPr>
        <w:widowControl/>
        <w:adjustRightInd w:val="0"/>
        <w:snapToGrid w:val="0"/>
        <w:spacing w:beforeLines="50" w:before="156" w:line="360" w:lineRule="auto"/>
        <w:jc w:val="left"/>
        <w:rPr>
          <w:szCs w:val="21"/>
        </w:rPr>
      </w:pPr>
      <w:r w:rsidRPr="003B6D3D">
        <w:rPr>
          <w:b/>
          <w:szCs w:val="21"/>
        </w:rPr>
        <w:t>5.</w:t>
      </w:r>
      <w:r w:rsidRPr="003B6D3D">
        <w:rPr>
          <w:b/>
          <w:szCs w:val="21"/>
        </w:rPr>
        <w:t>实验设备及器材</w:t>
      </w:r>
      <w:r w:rsidRPr="003B6D3D">
        <w:rPr>
          <w:b/>
          <w:szCs w:val="21"/>
        </w:rPr>
        <w:t xml:space="preserve"> </w:t>
      </w:r>
      <w:r w:rsidRPr="003B6D3D">
        <w:rPr>
          <w:b/>
          <w:szCs w:val="21"/>
        </w:rPr>
        <w:t>：</w:t>
      </w:r>
      <w:r w:rsidRPr="003B6D3D">
        <w:rPr>
          <w:szCs w:val="21"/>
        </w:rPr>
        <w:t>硬度计、手持糖量计、滴定管、容量瓶、标签纸、乙烯薄膜袋等。</w:t>
      </w:r>
    </w:p>
    <w:p w:rsidR="006D1378" w:rsidRPr="003B6D3D" w:rsidRDefault="006D1378" w:rsidP="006D1378">
      <w:pPr>
        <w:snapToGrid w:val="0"/>
        <w:spacing w:line="360" w:lineRule="auto"/>
        <w:rPr>
          <w:b/>
          <w:szCs w:val="21"/>
        </w:rPr>
      </w:pPr>
      <w:r w:rsidRPr="003B6D3D">
        <w:rPr>
          <w:b/>
          <w:szCs w:val="21"/>
        </w:rPr>
        <w:t>六、课程思政</w:t>
      </w:r>
    </w:p>
    <w:p w:rsidR="006D1378" w:rsidRPr="003B6D3D" w:rsidRDefault="006D1378" w:rsidP="006D1378">
      <w:pPr>
        <w:snapToGrid w:val="0"/>
        <w:spacing w:line="360" w:lineRule="auto"/>
        <w:ind w:firstLineChars="200" w:firstLine="420"/>
      </w:pPr>
      <w:r w:rsidRPr="003B6D3D">
        <w:t>坚持</w:t>
      </w:r>
      <w:r w:rsidR="00B85AC0" w:rsidRPr="003B6D3D">
        <w:t>”</w:t>
      </w:r>
      <w:r w:rsidRPr="003B6D3D">
        <w:t>实现立德树人根本任务</w:t>
      </w:r>
      <w:r w:rsidR="00B85AC0" w:rsidRPr="003B6D3D">
        <w:t>”</w:t>
      </w:r>
      <w:r w:rsidRPr="003B6D3D">
        <w:t>的大思政综合教育理念，在课程教学过程中将政治认同、家国情怀、文化素养、法治意识、道德修养等思想政治元素融入专业教育，隐性和显性教育相融合，知识育才和精神育才相结合。例如，绪论部分通过介绍园艺产品在人们生活中的地位、采后调控在园艺产业链中的重要作用，使学生潜移默化的了解本门课程的重要性，树立专业自信及三农情怀；在讲解园艺产品的采后生理章节时，有效融入我国园艺产品采后生理调控的最新研究进展，让学生更直观的了解我国的园艺产品采后分子生物学调控基础研究水平已经处于世界前列，而科学技术发展的前提就是国家稳定与国力强盛，国力的强盛才能带动更多的科研投入，推动我国农业现代化的发展，进而激发学生的民族自豪感和爱国主义情怀。通过这些讲述使学生潜移默化的树立爱国意识、专业自信和三农情怀等，实现高校</w:t>
      </w:r>
      <w:r w:rsidR="00B85AC0" w:rsidRPr="003B6D3D">
        <w:t>”</w:t>
      </w:r>
      <w:r w:rsidRPr="003B6D3D">
        <w:t>立德树人</w:t>
      </w:r>
      <w:r w:rsidR="00B85AC0" w:rsidRPr="003B6D3D">
        <w:t>”</w:t>
      </w:r>
      <w:r w:rsidRPr="003B6D3D">
        <w:t>的人才培养目标。</w:t>
      </w:r>
    </w:p>
    <w:p w:rsidR="006D1378" w:rsidRPr="003B6D3D" w:rsidRDefault="006D1378" w:rsidP="006D1378">
      <w:pPr>
        <w:widowControl/>
        <w:adjustRightInd w:val="0"/>
        <w:snapToGrid w:val="0"/>
        <w:spacing w:beforeLines="50" w:before="156" w:line="360" w:lineRule="auto"/>
        <w:jc w:val="left"/>
        <w:rPr>
          <w:kern w:val="0"/>
          <w:szCs w:val="21"/>
        </w:rPr>
      </w:pPr>
      <w:r w:rsidRPr="003B6D3D">
        <w:rPr>
          <w:b/>
          <w:bCs/>
          <w:kern w:val="0"/>
          <w:szCs w:val="21"/>
        </w:rPr>
        <w:t>七、</w:t>
      </w:r>
      <w:r w:rsidR="00CD09E8" w:rsidRPr="003B6D3D">
        <w:rPr>
          <w:b/>
          <w:bCs/>
          <w:kern w:val="0"/>
          <w:szCs w:val="21"/>
        </w:rPr>
        <w:t>教材及教学参考书</w:t>
      </w:r>
      <w:r w:rsidRPr="003B6D3D">
        <w:rPr>
          <w:b/>
          <w:bCs/>
          <w:kern w:val="0"/>
          <w:szCs w:val="21"/>
        </w:rPr>
        <w:t></w:t>
      </w:r>
    </w:p>
    <w:p w:rsidR="006D1378" w:rsidRPr="003B6D3D" w:rsidRDefault="006D1378" w:rsidP="006D1378">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6D1378" w:rsidRPr="003B6D3D" w:rsidRDefault="006D1378" w:rsidP="006D1378">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）理论课教材：果品蔬菜贮藏运销学（第三版）．刘兴华、陈维信主编．中国农业出版社，</w:t>
      </w:r>
      <w:r w:rsidRPr="003B6D3D">
        <w:rPr>
          <w:bCs/>
          <w:kern w:val="0"/>
          <w:szCs w:val="21"/>
        </w:rPr>
        <w:t>2014</w:t>
      </w:r>
      <w:r w:rsidRPr="003B6D3D">
        <w:rPr>
          <w:bCs/>
          <w:kern w:val="0"/>
          <w:szCs w:val="21"/>
        </w:rPr>
        <w:t>年</w:t>
      </w:r>
    </w:p>
    <w:p w:rsidR="006D1378" w:rsidRPr="003B6D3D" w:rsidRDefault="006D1378" w:rsidP="006D1378">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2</w:t>
      </w:r>
      <w:r w:rsidRPr="003B6D3D">
        <w:rPr>
          <w:bCs/>
          <w:kern w:val="0"/>
          <w:szCs w:val="21"/>
        </w:rPr>
        <w:t>）实验课教材：园艺产品采后处理实验指导．王兰菊、胡青霞、张惠梅编．（自编）</w:t>
      </w:r>
    </w:p>
    <w:p w:rsidR="006D1378" w:rsidRPr="003B6D3D" w:rsidRDefault="006D1378" w:rsidP="006D1378">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6D1378" w:rsidRPr="003B6D3D" w:rsidRDefault="006D1378" w:rsidP="006D1378">
      <w:pPr>
        <w:widowControl/>
        <w:snapToGrid w:val="0"/>
        <w:spacing w:line="360" w:lineRule="auto"/>
        <w:ind w:firstLineChars="200" w:firstLine="420"/>
        <w:jc w:val="left"/>
        <w:rPr>
          <w:kern w:val="0"/>
        </w:rPr>
      </w:pPr>
      <w:r w:rsidRPr="003B6D3D">
        <w:rPr>
          <w:kern w:val="0"/>
        </w:rPr>
        <w:t>（</w:t>
      </w:r>
      <w:r w:rsidRPr="003B6D3D">
        <w:rPr>
          <w:kern w:val="0"/>
        </w:rPr>
        <w:t>1</w:t>
      </w:r>
      <w:r w:rsidRPr="003B6D3D">
        <w:rPr>
          <w:kern w:val="0"/>
        </w:rPr>
        <w:t>）园艺产品贮藏运销学．程运江主编．中国农业出版社，</w:t>
      </w:r>
      <w:r w:rsidRPr="003B6D3D">
        <w:rPr>
          <w:kern w:val="0"/>
        </w:rPr>
        <w:t>2019</w:t>
      </w:r>
      <w:r w:rsidRPr="003B6D3D">
        <w:rPr>
          <w:kern w:val="0"/>
        </w:rPr>
        <w:t>年</w:t>
      </w:r>
    </w:p>
    <w:p w:rsidR="006D1378" w:rsidRPr="003B6D3D" w:rsidRDefault="006D1378" w:rsidP="006D1378">
      <w:pPr>
        <w:widowControl/>
        <w:snapToGrid w:val="0"/>
        <w:spacing w:line="360" w:lineRule="auto"/>
        <w:ind w:firstLineChars="200" w:firstLine="420"/>
        <w:jc w:val="left"/>
        <w:rPr>
          <w:kern w:val="0"/>
        </w:rPr>
      </w:pPr>
      <w:r w:rsidRPr="003B6D3D">
        <w:rPr>
          <w:kern w:val="0"/>
        </w:rPr>
        <w:t>（</w:t>
      </w:r>
      <w:r w:rsidRPr="003B6D3D">
        <w:rPr>
          <w:kern w:val="0"/>
        </w:rPr>
        <w:t>2</w:t>
      </w:r>
      <w:r w:rsidRPr="003B6D3D">
        <w:rPr>
          <w:kern w:val="0"/>
        </w:rPr>
        <w:t>）园艺产品贮藏加工学</w:t>
      </w:r>
      <w:r w:rsidRPr="003B6D3D">
        <w:rPr>
          <w:kern w:val="0"/>
        </w:rPr>
        <w:t>—</w:t>
      </w:r>
      <w:r w:rsidRPr="003B6D3D">
        <w:rPr>
          <w:kern w:val="0"/>
        </w:rPr>
        <w:t>贮藏篇．罗云波、蔡同一主编．中国农业大学出版社，</w:t>
      </w:r>
      <w:r w:rsidRPr="003B6D3D">
        <w:rPr>
          <w:kern w:val="0"/>
        </w:rPr>
        <w:t>2007</w:t>
      </w:r>
      <w:r w:rsidRPr="003B6D3D">
        <w:rPr>
          <w:kern w:val="0"/>
        </w:rPr>
        <w:t>年</w:t>
      </w:r>
    </w:p>
    <w:p w:rsidR="006D1378" w:rsidRPr="003B6D3D" w:rsidRDefault="006D1378" w:rsidP="006D1378">
      <w:pPr>
        <w:widowControl/>
        <w:snapToGrid w:val="0"/>
        <w:spacing w:line="360" w:lineRule="auto"/>
        <w:ind w:firstLineChars="200" w:firstLine="420"/>
        <w:jc w:val="left"/>
        <w:rPr>
          <w:kern w:val="0"/>
        </w:rPr>
      </w:pPr>
      <w:r w:rsidRPr="003B6D3D">
        <w:rPr>
          <w:kern w:val="0"/>
        </w:rPr>
        <w:t>（</w:t>
      </w:r>
      <w:r w:rsidRPr="003B6D3D">
        <w:rPr>
          <w:kern w:val="0"/>
        </w:rPr>
        <w:t>3</w:t>
      </w:r>
      <w:r w:rsidRPr="003B6D3D">
        <w:rPr>
          <w:kern w:val="0"/>
        </w:rPr>
        <w:t>）果蔬贮运学．周山涛主编．化学工业出版社，</w:t>
      </w:r>
      <w:r w:rsidRPr="003B6D3D">
        <w:rPr>
          <w:kern w:val="0"/>
        </w:rPr>
        <w:t>1998</w:t>
      </w:r>
      <w:r w:rsidRPr="003B6D3D">
        <w:rPr>
          <w:kern w:val="0"/>
        </w:rPr>
        <w:t>年</w:t>
      </w:r>
    </w:p>
    <w:p w:rsidR="006D1378" w:rsidRPr="003B6D3D" w:rsidRDefault="006D1378" w:rsidP="006D1378">
      <w:pPr>
        <w:widowControl/>
        <w:snapToGrid w:val="0"/>
        <w:spacing w:line="360" w:lineRule="auto"/>
        <w:ind w:firstLineChars="200" w:firstLine="420"/>
        <w:jc w:val="left"/>
        <w:rPr>
          <w:bCs/>
          <w:kern w:val="0"/>
          <w:szCs w:val="21"/>
        </w:rPr>
      </w:pPr>
      <w:r w:rsidRPr="003B6D3D">
        <w:rPr>
          <w:kern w:val="0"/>
        </w:rPr>
        <w:t>（</w:t>
      </w:r>
      <w:r w:rsidRPr="003B6D3D">
        <w:rPr>
          <w:kern w:val="0"/>
        </w:rPr>
        <w:t>4</w:t>
      </w:r>
      <w:r w:rsidRPr="003B6D3D">
        <w:rPr>
          <w:kern w:val="0"/>
        </w:rPr>
        <w:t>）</w:t>
      </w:r>
      <w:r w:rsidRPr="003B6D3D">
        <w:rPr>
          <w:kern w:val="0"/>
        </w:rPr>
        <w:t>Postharvest Technology of Horticultural crops. Kader A A. University of California, Publication</w:t>
      </w:r>
    </w:p>
    <w:p w:rsidR="006D1378" w:rsidRPr="003B6D3D" w:rsidRDefault="006D1378" w:rsidP="006D1378">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6D1378" w:rsidRPr="003B6D3D" w:rsidRDefault="006D1378" w:rsidP="006D1378">
      <w:pPr>
        <w:widowControl/>
        <w:snapToGrid w:val="0"/>
        <w:spacing w:line="360" w:lineRule="auto"/>
        <w:ind w:leftChars="200" w:left="420"/>
        <w:jc w:val="left"/>
        <w:rPr>
          <w:kern w:val="0"/>
        </w:rPr>
      </w:pPr>
      <w:r w:rsidRPr="003B6D3D">
        <w:t>（</w:t>
      </w:r>
      <w:r w:rsidRPr="003B6D3D">
        <w:t>1</w:t>
      </w:r>
      <w:r w:rsidRPr="003B6D3D">
        <w:t>）国家农产品保鲜工程</w:t>
      </w:r>
      <w:r w:rsidRPr="003B6D3D">
        <w:t xml:space="preserve"> </w:t>
      </w:r>
      <w:r w:rsidRPr="003B6D3D">
        <w:t>技术研究中心（天津）网站，网址</w:t>
      </w:r>
      <w:r w:rsidRPr="003B6D3D">
        <w:rPr>
          <w:kern w:val="0"/>
        </w:rPr>
        <w:t> </w:t>
      </w:r>
      <w:hyperlink r:id="rId49" w:history="1">
        <w:r w:rsidRPr="003B6D3D">
          <w:rPr>
            <w:rStyle w:val="af1"/>
            <w:color w:val="auto"/>
            <w:kern w:val="0"/>
          </w:rPr>
          <w:t>http://www.luda.com.cn</w:t>
        </w:r>
      </w:hyperlink>
      <w:r w:rsidRPr="003B6D3D">
        <w:rPr>
          <w:kern w:val="0"/>
        </w:rPr>
        <w:br/>
      </w:r>
      <w:r w:rsidRPr="003B6D3D">
        <w:rPr>
          <w:kern w:val="0"/>
        </w:rPr>
        <w:t>（</w:t>
      </w:r>
      <w:r w:rsidRPr="003B6D3D">
        <w:rPr>
          <w:kern w:val="0"/>
        </w:rPr>
        <w:t>2</w:t>
      </w:r>
      <w:r w:rsidRPr="003B6D3D">
        <w:rPr>
          <w:kern w:val="0"/>
        </w:rPr>
        <w:t>）食品伙伴网，网址</w:t>
      </w:r>
      <w:r w:rsidRPr="003B6D3D">
        <w:rPr>
          <w:kern w:val="0"/>
        </w:rPr>
        <w:t xml:space="preserve">http://down.foodmate.net </w:t>
      </w:r>
    </w:p>
    <w:p w:rsidR="006D1378" w:rsidRPr="003B6D3D" w:rsidRDefault="006D1378" w:rsidP="006D1378">
      <w:pPr>
        <w:widowControl/>
        <w:snapToGrid w:val="0"/>
        <w:spacing w:line="360" w:lineRule="auto"/>
        <w:ind w:leftChars="200" w:left="420"/>
        <w:jc w:val="left"/>
        <w:rPr>
          <w:kern w:val="0"/>
          <w:u w:val="single"/>
        </w:rPr>
      </w:pPr>
      <w:r w:rsidRPr="003B6D3D">
        <w:rPr>
          <w:kern w:val="0"/>
        </w:rPr>
        <w:t>（</w:t>
      </w:r>
      <w:r w:rsidRPr="003B6D3D">
        <w:rPr>
          <w:kern w:val="0"/>
        </w:rPr>
        <w:t>3</w:t>
      </w:r>
      <w:r w:rsidRPr="003B6D3D">
        <w:rPr>
          <w:kern w:val="0"/>
        </w:rPr>
        <w:t>）中国农产品保鲜网，网址</w:t>
      </w:r>
      <w:r w:rsidRPr="003B6D3D">
        <w:rPr>
          <w:kern w:val="0"/>
        </w:rPr>
        <w:t>http://www.cnbaoxian.com</w:t>
      </w:r>
    </w:p>
    <w:p w:rsidR="006D1378" w:rsidRPr="003B6D3D" w:rsidRDefault="006D1378" w:rsidP="006D1378">
      <w:pPr>
        <w:widowControl/>
        <w:snapToGrid w:val="0"/>
        <w:spacing w:line="360" w:lineRule="auto"/>
        <w:jc w:val="left"/>
        <w:rPr>
          <w:b/>
          <w:bCs/>
          <w:kern w:val="0"/>
          <w:szCs w:val="21"/>
        </w:rPr>
      </w:pPr>
      <w:r w:rsidRPr="003B6D3D">
        <w:rPr>
          <w:b/>
          <w:bCs/>
          <w:kern w:val="0"/>
          <w:szCs w:val="21"/>
        </w:rPr>
        <w:t>八、教学条件</w:t>
      </w:r>
    </w:p>
    <w:p w:rsidR="006D1378" w:rsidRPr="003B6D3D" w:rsidRDefault="006D1378" w:rsidP="006D1378">
      <w:pPr>
        <w:widowControl/>
        <w:snapToGrid w:val="0"/>
        <w:spacing w:line="360" w:lineRule="auto"/>
        <w:ind w:leftChars="50" w:left="105" w:firstLine="419"/>
        <w:jc w:val="left"/>
        <w:rPr>
          <w:szCs w:val="21"/>
        </w:rPr>
      </w:pPr>
      <w:r w:rsidRPr="003B6D3D">
        <w:rPr>
          <w:szCs w:val="21"/>
        </w:rPr>
        <w:lastRenderedPageBreak/>
        <w:t>该课程开展依托园艺产品采后处理教学团队，授课教师具备相关知识背景，其中理论课开展需要多媒体教室，实验课程开展需要园艺产品采后处理实验室，并配备各种满足开设实验课程的各种仪器设备和实验管理员。</w:t>
      </w:r>
    </w:p>
    <w:p w:rsidR="006D1378" w:rsidRPr="003B6D3D" w:rsidRDefault="006D1378" w:rsidP="006D1378">
      <w:pPr>
        <w:widowControl/>
        <w:snapToGrid w:val="0"/>
        <w:spacing w:line="360" w:lineRule="auto"/>
        <w:jc w:val="left"/>
        <w:rPr>
          <w:b/>
          <w:bCs/>
          <w:kern w:val="0"/>
          <w:szCs w:val="21"/>
        </w:rPr>
      </w:pPr>
      <w:r w:rsidRPr="003B6D3D">
        <w:rPr>
          <w:b/>
          <w:bCs/>
          <w:kern w:val="0"/>
          <w:szCs w:val="21"/>
        </w:rPr>
        <w:t>九、教学考核评价</w:t>
      </w:r>
    </w:p>
    <w:p w:rsidR="006D1378" w:rsidRPr="003B6D3D" w:rsidRDefault="00BB54F3" w:rsidP="006D1378">
      <w:pPr>
        <w:snapToGrid w:val="0"/>
        <w:spacing w:line="360" w:lineRule="auto"/>
        <w:ind w:firstLine="420"/>
        <w:rPr>
          <w:szCs w:val="21"/>
        </w:rPr>
      </w:pPr>
      <w:r>
        <w:rPr>
          <w:b/>
          <w:bCs/>
          <w:kern w:val="0"/>
          <w:szCs w:val="21"/>
        </w:rPr>
        <w:t>1.</w:t>
      </w:r>
      <w:r w:rsidR="006D1378" w:rsidRPr="003B6D3D">
        <w:rPr>
          <w:b/>
          <w:bCs/>
          <w:kern w:val="0"/>
          <w:szCs w:val="21"/>
        </w:rPr>
        <w:t>过程性评价：</w:t>
      </w:r>
    </w:p>
    <w:p w:rsidR="006D1378" w:rsidRPr="0009748E" w:rsidRDefault="006D1378" w:rsidP="0009748E">
      <w:pPr>
        <w:snapToGrid w:val="0"/>
        <w:spacing w:line="360" w:lineRule="auto"/>
        <w:ind w:firstLine="420"/>
        <w:rPr>
          <w:bCs/>
          <w:kern w:val="0"/>
          <w:szCs w:val="21"/>
        </w:rPr>
      </w:pPr>
      <w:r w:rsidRPr="0009748E">
        <w:rPr>
          <w:bCs/>
          <w:kern w:val="0"/>
          <w:szCs w:val="21"/>
        </w:rPr>
        <w:t>本课程的过程性考核分为平时成绩、实验成绩和期中翻转课堂测试三个环节，总占比</w:t>
      </w:r>
      <w:r w:rsidRPr="0009748E">
        <w:rPr>
          <w:bCs/>
          <w:kern w:val="0"/>
          <w:szCs w:val="21"/>
        </w:rPr>
        <w:t>50%</w:t>
      </w:r>
      <w:r w:rsidRPr="0009748E">
        <w:rPr>
          <w:bCs/>
          <w:kern w:val="0"/>
          <w:szCs w:val="21"/>
        </w:rPr>
        <w:t>。其中平时成绩包括平时学习情况、课堂提问、线上学习、小组讨论表现、作业、考勤等，占比</w:t>
      </w:r>
      <w:r w:rsidRPr="0009748E">
        <w:rPr>
          <w:bCs/>
          <w:kern w:val="0"/>
          <w:szCs w:val="21"/>
        </w:rPr>
        <w:t>10%</w:t>
      </w:r>
      <w:r w:rsidRPr="0009748E">
        <w:rPr>
          <w:bCs/>
          <w:kern w:val="0"/>
          <w:szCs w:val="21"/>
        </w:rPr>
        <w:t>；实验成绩包括实验操作和实验报告，占比</w:t>
      </w:r>
      <w:r w:rsidRPr="0009748E">
        <w:rPr>
          <w:bCs/>
          <w:kern w:val="0"/>
          <w:szCs w:val="21"/>
        </w:rPr>
        <w:t>30%</w:t>
      </w:r>
      <w:r w:rsidRPr="0009748E">
        <w:rPr>
          <w:bCs/>
          <w:kern w:val="0"/>
          <w:szCs w:val="21"/>
        </w:rPr>
        <w:t>；期中翻转课堂主要是分小组进行课程相关内容的</w:t>
      </w:r>
      <w:r w:rsidRPr="0009748E">
        <w:rPr>
          <w:bCs/>
          <w:kern w:val="0"/>
          <w:szCs w:val="21"/>
        </w:rPr>
        <w:t>PPT</w:t>
      </w:r>
      <w:r w:rsidRPr="0009748E">
        <w:rPr>
          <w:bCs/>
          <w:kern w:val="0"/>
          <w:szCs w:val="21"/>
        </w:rPr>
        <w:t>制作和讲解，占比</w:t>
      </w:r>
      <w:r w:rsidRPr="0009748E">
        <w:rPr>
          <w:bCs/>
          <w:kern w:val="0"/>
          <w:szCs w:val="21"/>
        </w:rPr>
        <w:t>10%</w:t>
      </w:r>
      <w:r w:rsidRPr="0009748E">
        <w:rPr>
          <w:bCs/>
          <w:kern w:val="0"/>
          <w:szCs w:val="21"/>
        </w:rPr>
        <w:t>。</w:t>
      </w:r>
    </w:p>
    <w:p w:rsidR="006D1378" w:rsidRPr="003B6D3D" w:rsidRDefault="00BB54F3" w:rsidP="006D1378">
      <w:pPr>
        <w:widowControl/>
        <w:snapToGrid w:val="0"/>
        <w:spacing w:line="360" w:lineRule="auto"/>
        <w:ind w:firstLine="420"/>
        <w:jc w:val="left"/>
        <w:rPr>
          <w:b/>
          <w:bCs/>
          <w:kern w:val="0"/>
          <w:szCs w:val="21"/>
        </w:rPr>
      </w:pPr>
      <w:r>
        <w:rPr>
          <w:b/>
          <w:bCs/>
          <w:kern w:val="0"/>
          <w:szCs w:val="21"/>
        </w:rPr>
        <w:t>2.</w:t>
      </w:r>
      <w:r w:rsidR="006D1378" w:rsidRPr="003B6D3D">
        <w:rPr>
          <w:b/>
          <w:bCs/>
          <w:kern w:val="0"/>
          <w:szCs w:val="21"/>
        </w:rPr>
        <w:t>终结性评价：</w:t>
      </w:r>
      <w:r w:rsidR="006D1378" w:rsidRPr="003B6D3D">
        <w:t>闭卷考试</w:t>
      </w:r>
      <w:r w:rsidR="006D1378" w:rsidRPr="003B6D3D">
        <w:rPr>
          <w:kern w:val="0"/>
          <w:szCs w:val="21"/>
        </w:rPr>
        <w:t>，占比</w:t>
      </w:r>
      <w:r w:rsidR="006D1378" w:rsidRPr="003B6D3D">
        <w:rPr>
          <w:kern w:val="0"/>
          <w:szCs w:val="21"/>
        </w:rPr>
        <w:t>50%</w:t>
      </w:r>
      <w:r w:rsidR="006D1378" w:rsidRPr="003B6D3D">
        <w:rPr>
          <w:kern w:val="0"/>
          <w:szCs w:val="21"/>
        </w:rPr>
        <w:t>。</w:t>
      </w:r>
    </w:p>
    <w:p w:rsidR="006D1378" w:rsidRPr="003B6D3D" w:rsidRDefault="00BB54F3" w:rsidP="006D1378">
      <w:pPr>
        <w:widowControl/>
        <w:snapToGrid w:val="0"/>
        <w:spacing w:line="360" w:lineRule="auto"/>
        <w:ind w:firstLine="420"/>
        <w:jc w:val="left"/>
        <w:rPr>
          <w:rFonts w:eastAsiaTheme="minorEastAsia"/>
          <w:szCs w:val="21"/>
        </w:rPr>
      </w:pPr>
      <w:r>
        <w:rPr>
          <w:b/>
          <w:bCs/>
          <w:kern w:val="0"/>
          <w:szCs w:val="21"/>
        </w:rPr>
        <w:t>3.</w:t>
      </w:r>
      <w:r w:rsidR="006D1378" w:rsidRPr="003B6D3D">
        <w:rPr>
          <w:b/>
          <w:bCs/>
          <w:kern w:val="0"/>
          <w:szCs w:val="21"/>
        </w:rPr>
        <w:t>课程综合评价：</w:t>
      </w:r>
      <w:r w:rsidR="006D1378" w:rsidRPr="003B6D3D">
        <w:rPr>
          <w:rFonts w:eastAsiaTheme="minorEastAsia"/>
          <w:szCs w:val="21"/>
        </w:rPr>
        <w:t>本课程</w:t>
      </w:r>
      <w:r w:rsidR="006D1378" w:rsidRPr="003B6D3D">
        <w:rPr>
          <w:szCs w:val="21"/>
        </w:rPr>
        <w:t>综合评价采用过程性考核与终结性考核相结合的方式，</w:t>
      </w:r>
      <w:r w:rsidR="006D1378" w:rsidRPr="003B6D3D">
        <w:rPr>
          <w:kern w:val="0"/>
          <w:szCs w:val="21"/>
        </w:rPr>
        <w:t>过程性评价</w:t>
      </w:r>
      <w:r w:rsidR="006D1378" w:rsidRPr="003B6D3D">
        <w:rPr>
          <w:kern w:val="0"/>
          <w:szCs w:val="21"/>
        </w:rPr>
        <w:t>50%+</w:t>
      </w:r>
      <w:r w:rsidR="006D1378" w:rsidRPr="003B6D3D">
        <w:rPr>
          <w:kern w:val="0"/>
          <w:szCs w:val="21"/>
        </w:rPr>
        <w:t>终结性评价</w:t>
      </w:r>
      <w:r w:rsidR="006D1378" w:rsidRPr="003B6D3D">
        <w:rPr>
          <w:kern w:val="0"/>
          <w:szCs w:val="21"/>
        </w:rPr>
        <w:t>50%</w:t>
      </w:r>
      <w:r w:rsidR="006D1378" w:rsidRPr="003B6D3D">
        <w:rPr>
          <w:kern w:val="0"/>
          <w:szCs w:val="21"/>
        </w:rPr>
        <w:t>。</w:t>
      </w:r>
    </w:p>
    <w:p w:rsidR="006D1378" w:rsidRPr="003B6D3D" w:rsidRDefault="006D1378" w:rsidP="006D1378">
      <w:pPr>
        <w:snapToGrid w:val="0"/>
        <w:spacing w:line="360" w:lineRule="auto"/>
        <w:ind w:firstLineChars="200" w:firstLine="420"/>
        <w:rPr>
          <w:szCs w:val="21"/>
        </w:rPr>
      </w:pPr>
    </w:p>
    <w:p w:rsidR="006D1378" w:rsidRPr="003B6D3D" w:rsidRDefault="006D1378" w:rsidP="006D1378">
      <w:pPr>
        <w:widowControl/>
        <w:snapToGrid w:val="0"/>
        <w:spacing w:line="360" w:lineRule="auto"/>
        <w:jc w:val="left"/>
        <w:rPr>
          <w:kern w:val="0"/>
        </w:rPr>
      </w:pPr>
    </w:p>
    <w:p w:rsidR="006D1378" w:rsidRPr="003B6D3D" w:rsidRDefault="006D1378" w:rsidP="006D1378">
      <w:pPr>
        <w:snapToGrid w:val="0"/>
        <w:spacing w:line="360" w:lineRule="auto"/>
      </w:pPr>
    </w:p>
    <w:p w:rsidR="00B44149" w:rsidRPr="003B6D3D" w:rsidRDefault="00B44149" w:rsidP="00B44149">
      <w:pPr>
        <w:widowControl/>
        <w:snapToGrid w:val="0"/>
        <w:spacing w:line="360" w:lineRule="auto"/>
        <w:ind w:firstLine="420"/>
        <w:jc w:val="left"/>
        <w:rPr>
          <w:rFonts w:eastAsiaTheme="minorEastAsia"/>
          <w:szCs w:val="21"/>
        </w:rPr>
      </w:pPr>
    </w:p>
    <w:p w:rsidR="00F82E3B" w:rsidRPr="003B6D3D" w:rsidRDefault="00F82E3B" w:rsidP="00F82E3B">
      <w:pPr>
        <w:pStyle w:val="1"/>
        <w:rPr>
          <w:rFonts w:ascii="Times New Roman" w:hAnsi="Times New Roman" w:cs="Times New Roman"/>
        </w:rPr>
      </w:pPr>
      <w:bookmarkStart w:id="59" w:name="_Toc17733"/>
      <w:r w:rsidRPr="003B6D3D">
        <w:rPr>
          <w:rFonts w:ascii="Times New Roman" w:hAnsi="Times New Roman" w:cs="Times New Roman"/>
        </w:rPr>
        <w:br w:type="page"/>
      </w:r>
      <w:bookmarkStart w:id="60" w:name="_Toc138058458"/>
      <w:r w:rsidRPr="003B6D3D">
        <w:rPr>
          <w:rFonts w:ascii="Times New Roman" w:hAnsi="Times New Roman" w:cs="Times New Roman"/>
        </w:rPr>
        <w:lastRenderedPageBreak/>
        <w:t>创意农业</w:t>
      </w:r>
      <w:bookmarkEnd w:id="60"/>
    </w:p>
    <w:p w:rsidR="00F82E3B" w:rsidRPr="003B6D3D" w:rsidRDefault="00F82E3B" w:rsidP="00F82E3B">
      <w:pPr>
        <w:snapToGrid w:val="0"/>
        <w:spacing w:line="360" w:lineRule="auto"/>
        <w:jc w:val="center"/>
        <w:rPr>
          <w:sz w:val="24"/>
        </w:rPr>
      </w:pPr>
      <w:r w:rsidRPr="003B6D3D">
        <w:rPr>
          <w:sz w:val="24"/>
        </w:rPr>
        <w:t>（</w:t>
      </w:r>
      <w:r w:rsidRPr="003B6D3D">
        <w:rPr>
          <w:sz w:val="24"/>
        </w:rPr>
        <w:t>Creative Agriculture</w:t>
      </w:r>
      <w:r w:rsidRPr="003B6D3D">
        <w:rPr>
          <w:sz w:val="24"/>
        </w:rPr>
        <w:t>）</w:t>
      </w:r>
    </w:p>
    <w:p w:rsidR="00F82E3B" w:rsidRPr="003B6D3D" w:rsidRDefault="00F82E3B" w:rsidP="00F82E3B">
      <w:pPr>
        <w:snapToGrid w:val="0"/>
        <w:spacing w:line="360" w:lineRule="auto"/>
        <w:jc w:val="center"/>
        <w:rPr>
          <w:b/>
          <w:szCs w:val="21"/>
        </w:rPr>
      </w:pPr>
    </w:p>
    <w:p w:rsidR="00F82E3B" w:rsidRPr="003B6D3D" w:rsidRDefault="00F82E3B" w:rsidP="00F82E3B">
      <w:pPr>
        <w:snapToGrid w:val="0"/>
        <w:spacing w:line="360" w:lineRule="auto"/>
        <w:jc w:val="center"/>
        <w:rPr>
          <w:b/>
          <w:szCs w:val="21"/>
        </w:rPr>
      </w:pPr>
      <w:r w:rsidRPr="003B6D3D">
        <w:rPr>
          <w:b/>
          <w:szCs w:val="21"/>
        </w:rPr>
        <w:t>课程基本信息</w:t>
      </w:r>
    </w:p>
    <w:tbl>
      <w:tblPr>
        <w:tblStyle w:val="af"/>
        <w:tblW w:w="50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3591"/>
        <w:gridCol w:w="3238"/>
      </w:tblGrid>
      <w:tr w:rsidR="00F82E3B" w:rsidRPr="003B6D3D" w:rsidTr="003F0F3E">
        <w:trPr>
          <w:trHeight w:val="74"/>
        </w:trPr>
        <w:tc>
          <w:tcPr>
            <w:tcW w:w="1303" w:type="pct"/>
            <w:vAlign w:val="center"/>
          </w:tcPr>
          <w:p w:rsidR="00F82E3B" w:rsidRPr="003B6D3D" w:rsidRDefault="00F82E3B" w:rsidP="003F0F3E">
            <w:pPr>
              <w:spacing w:line="300" w:lineRule="auto"/>
              <w:rPr>
                <w:b/>
                <w:bCs/>
                <w:szCs w:val="21"/>
              </w:rPr>
            </w:pPr>
            <w:r w:rsidRPr="003B6D3D">
              <w:rPr>
                <w:b/>
                <w:bCs/>
                <w:szCs w:val="21"/>
              </w:rPr>
              <w:t>课程编号：</w:t>
            </w:r>
            <w:r w:rsidRPr="003B6D3D">
              <w:rPr>
                <w:bCs/>
                <w:szCs w:val="21"/>
              </w:rPr>
              <w:t>19011122</w:t>
            </w:r>
          </w:p>
        </w:tc>
        <w:tc>
          <w:tcPr>
            <w:tcW w:w="1944" w:type="pct"/>
            <w:vAlign w:val="center"/>
          </w:tcPr>
          <w:p w:rsidR="00F82E3B" w:rsidRPr="003B6D3D" w:rsidRDefault="00F82E3B" w:rsidP="003F0F3E">
            <w:pPr>
              <w:spacing w:line="300" w:lineRule="auto"/>
              <w:rPr>
                <w:b/>
                <w:bCs/>
                <w:szCs w:val="21"/>
              </w:rPr>
            </w:pPr>
            <w:r w:rsidRPr="003B6D3D">
              <w:rPr>
                <w:b/>
                <w:bCs/>
                <w:szCs w:val="21"/>
              </w:rPr>
              <w:t>课程总学时：</w:t>
            </w:r>
            <w:r w:rsidRPr="003B6D3D">
              <w:rPr>
                <w:bCs/>
                <w:szCs w:val="21"/>
              </w:rPr>
              <w:t>24</w:t>
            </w:r>
          </w:p>
        </w:tc>
        <w:tc>
          <w:tcPr>
            <w:tcW w:w="1753" w:type="pct"/>
            <w:vAlign w:val="center"/>
          </w:tcPr>
          <w:p w:rsidR="00F82E3B" w:rsidRPr="003B6D3D" w:rsidRDefault="00F82E3B" w:rsidP="003F0F3E">
            <w:pPr>
              <w:spacing w:line="300" w:lineRule="auto"/>
              <w:rPr>
                <w:b/>
                <w:bCs/>
                <w:szCs w:val="21"/>
              </w:rPr>
            </w:pPr>
            <w:r w:rsidRPr="003B6D3D">
              <w:rPr>
                <w:b/>
                <w:bCs/>
                <w:szCs w:val="21"/>
              </w:rPr>
              <w:t>实验学时：</w:t>
            </w:r>
            <w:r w:rsidRPr="003B6D3D">
              <w:rPr>
                <w:bCs/>
                <w:szCs w:val="21"/>
              </w:rPr>
              <w:t>8</w:t>
            </w:r>
            <w:r w:rsidRPr="003B6D3D">
              <w:rPr>
                <w:bCs/>
                <w:szCs w:val="21"/>
              </w:rPr>
              <w:t>学时</w:t>
            </w:r>
          </w:p>
        </w:tc>
      </w:tr>
      <w:tr w:rsidR="00F82E3B" w:rsidRPr="003B6D3D" w:rsidTr="003F0F3E">
        <w:trPr>
          <w:trHeight w:val="380"/>
        </w:trPr>
        <w:tc>
          <w:tcPr>
            <w:tcW w:w="1303" w:type="pct"/>
            <w:vAlign w:val="center"/>
          </w:tcPr>
          <w:p w:rsidR="00F82E3B" w:rsidRPr="003B6D3D" w:rsidRDefault="00F82E3B" w:rsidP="003F0F3E">
            <w:pPr>
              <w:spacing w:line="300" w:lineRule="auto"/>
              <w:rPr>
                <w:b/>
                <w:bCs/>
                <w:szCs w:val="21"/>
              </w:rPr>
            </w:pPr>
            <w:r w:rsidRPr="003B6D3D">
              <w:rPr>
                <w:b/>
                <w:bCs/>
                <w:szCs w:val="21"/>
              </w:rPr>
              <w:t>课程性质：</w:t>
            </w:r>
            <w:r w:rsidRPr="003B6D3D">
              <w:rPr>
                <w:kern w:val="0"/>
                <w:szCs w:val="21"/>
              </w:rPr>
              <w:t>选修</w:t>
            </w:r>
          </w:p>
        </w:tc>
        <w:tc>
          <w:tcPr>
            <w:tcW w:w="1944" w:type="pct"/>
            <w:vAlign w:val="center"/>
          </w:tcPr>
          <w:p w:rsidR="00F82E3B" w:rsidRPr="003B6D3D" w:rsidRDefault="00F82E3B" w:rsidP="003F0F3E">
            <w:pPr>
              <w:spacing w:line="300" w:lineRule="auto"/>
              <w:rPr>
                <w:b/>
                <w:bCs/>
                <w:szCs w:val="21"/>
              </w:rPr>
            </w:pPr>
            <w:r w:rsidRPr="003B6D3D">
              <w:rPr>
                <w:b/>
                <w:szCs w:val="21"/>
              </w:rPr>
              <w:t>课程属性</w:t>
            </w:r>
            <w:r w:rsidRPr="003B6D3D">
              <w:rPr>
                <w:b/>
                <w:szCs w:val="21"/>
              </w:rPr>
              <w:t>:</w:t>
            </w:r>
            <w:r w:rsidRPr="003B6D3D">
              <w:t xml:space="preserve"> </w:t>
            </w:r>
            <w:r w:rsidRPr="003B6D3D">
              <w:rPr>
                <w:szCs w:val="21"/>
              </w:rPr>
              <w:t>创业教育类</w:t>
            </w:r>
          </w:p>
        </w:tc>
        <w:tc>
          <w:tcPr>
            <w:tcW w:w="1753" w:type="pct"/>
            <w:vAlign w:val="center"/>
          </w:tcPr>
          <w:p w:rsidR="00F82E3B" w:rsidRPr="003B6D3D" w:rsidRDefault="00F82E3B" w:rsidP="003F0F3E">
            <w:pPr>
              <w:spacing w:line="300" w:lineRule="auto"/>
              <w:rPr>
                <w:b/>
                <w:bCs/>
                <w:szCs w:val="21"/>
              </w:rPr>
            </w:pPr>
            <w:r w:rsidRPr="003B6D3D">
              <w:rPr>
                <w:b/>
                <w:bCs/>
                <w:szCs w:val="21"/>
              </w:rPr>
              <w:t>开设学期：</w:t>
            </w:r>
            <w:r w:rsidRPr="003B6D3D">
              <w:rPr>
                <w:bCs/>
                <w:szCs w:val="21"/>
              </w:rPr>
              <w:t>第</w:t>
            </w:r>
            <w:r w:rsidRPr="003B6D3D">
              <w:rPr>
                <w:bCs/>
                <w:szCs w:val="21"/>
              </w:rPr>
              <w:t>7</w:t>
            </w:r>
            <w:r w:rsidRPr="003B6D3D">
              <w:rPr>
                <w:bCs/>
                <w:szCs w:val="21"/>
              </w:rPr>
              <w:t>学期</w:t>
            </w:r>
          </w:p>
        </w:tc>
      </w:tr>
      <w:tr w:rsidR="00F82E3B" w:rsidRPr="003B6D3D" w:rsidTr="003F0F3E">
        <w:trPr>
          <w:trHeight w:val="134"/>
        </w:trPr>
        <w:tc>
          <w:tcPr>
            <w:tcW w:w="1303" w:type="pct"/>
            <w:vAlign w:val="center"/>
          </w:tcPr>
          <w:p w:rsidR="00F82E3B" w:rsidRPr="003B6D3D" w:rsidRDefault="00F82E3B" w:rsidP="003F0F3E">
            <w:pPr>
              <w:spacing w:line="300" w:lineRule="auto"/>
              <w:rPr>
                <w:b/>
                <w:bCs/>
                <w:szCs w:val="21"/>
              </w:rPr>
            </w:pPr>
            <w:r w:rsidRPr="003B6D3D">
              <w:rPr>
                <w:b/>
                <w:bCs/>
                <w:szCs w:val="21"/>
              </w:rPr>
              <w:t>课程负责人：</w:t>
            </w:r>
            <w:r w:rsidRPr="003B6D3D">
              <w:rPr>
                <w:bCs/>
                <w:szCs w:val="21"/>
              </w:rPr>
              <w:t>王吉庆</w:t>
            </w:r>
          </w:p>
        </w:tc>
        <w:tc>
          <w:tcPr>
            <w:tcW w:w="1944" w:type="pct"/>
            <w:vAlign w:val="center"/>
          </w:tcPr>
          <w:p w:rsidR="00F82E3B" w:rsidRPr="003B6D3D" w:rsidRDefault="00F82E3B" w:rsidP="003F0F3E">
            <w:pPr>
              <w:spacing w:line="300" w:lineRule="auto"/>
              <w:rPr>
                <w:b/>
                <w:bCs/>
                <w:szCs w:val="21"/>
              </w:rPr>
            </w:pPr>
            <w:r w:rsidRPr="003B6D3D">
              <w:rPr>
                <w:b/>
                <w:bCs/>
                <w:szCs w:val="21"/>
              </w:rPr>
              <w:t>课程团队：</w:t>
            </w:r>
            <w:r w:rsidRPr="003B6D3D">
              <w:rPr>
                <w:kern w:val="0"/>
                <w:szCs w:val="21"/>
              </w:rPr>
              <w:t>杜清洁、李娟起、肖怀娟</w:t>
            </w:r>
          </w:p>
        </w:tc>
        <w:tc>
          <w:tcPr>
            <w:tcW w:w="1753" w:type="pct"/>
            <w:vAlign w:val="center"/>
          </w:tcPr>
          <w:p w:rsidR="00F82E3B" w:rsidRPr="003B6D3D" w:rsidRDefault="00F82E3B" w:rsidP="003F0F3E">
            <w:pPr>
              <w:spacing w:line="300" w:lineRule="auto"/>
              <w:rPr>
                <w:b/>
                <w:bCs/>
                <w:szCs w:val="21"/>
              </w:rPr>
            </w:pPr>
            <w:r w:rsidRPr="003B6D3D">
              <w:rPr>
                <w:b/>
                <w:bCs/>
                <w:szCs w:val="21"/>
              </w:rPr>
              <w:t>授课语言：</w:t>
            </w:r>
            <w:r w:rsidRPr="003B6D3D">
              <w:rPr>
                <w:bCs/>
                <w:szCs w:val="21"/>
              </w:rPr>
              <w:t>中文</w:t>
            </w:r>
          </w:p>
        </w:tc>
      </w:tr>
      <w:tr w:rsidR="00F82E3B" w:rsidRPr="003B6D3D" w:rsidTr="003F0F3E">
        <w:trPr>
          <w:trHeight w:val="262"/>
        </w:trPr>
        <w:tc>
          <w:tcPr>
            <w:tcW w:w="5000" w:type="pct"/>
            <w:gridSpan w:val="3"/>
            <w:vAlign w:val="center"/>
          </w:tcPr>
          <w:p w:rsidR="00F82E3B" w:rsidRPr="003B6D3D" w:rsidRDefault="00F82E3B" w:rsidP="003F0F3E">
            <w:pPr>
              <w:spacing w:line="300" w:lineRule="auto"/>
              <w:ind w:rightChars="-81" w:right="-170"/>
              <w:rPr>
                <w:bCs/>
                <w:szCs w:val="21"/>
              </w:rPr>
            </w:pPr>
            <w:r w:rsidRPr="003B6D3D">
              <w:rPr>
                <w:b/>
                <w:bCs/>
                <w:szCs w:val="21"/>
              </w:rPr>
              <w:t>适用专业：</w:t>
            </w:r>
            <w:r w:rsidRPr="003B6D3D">
              <w:rPr>
                <w:kern w:val="0"/>
                <w:szCs w:val="21"/>
              </w:rPr>
              <w:t>设施农业科学与工程、园艺、茶学</w:t>
            </w:r>
          </w:p>
        </w:tc>
      </w:tr>
      <w:tr w:rsidR="00F82E3B" w:rsidRPr="003B6D3D" w:rsidTr="003F0F3E">
        <w:trPr>
          <w:trHeight w:val="546"/>
        </w:trPr>
        <w:tc>
          <w:tcPr>
            <w:tcW w:w="5000" w:type="pct"/>
            <w:gridSpan w:val="3"/>
            <w:vAlign w:val="center"/>
          </w:tcPr>
          <w:p w:rsidR="00F82E3B" w:rsidRPr="003B6D3D" w:rsidRDefault="00F82E3B" w:rsidP="003F0F3E">
            <w:pPr>
              <w:spacing w:line="300" w:lineRule="auto"/>
              <w:rPr>
                <w:b/>
                <w:bCs/>
                <w:szCs w:val="21"/>
              </w:rPr>
            </w:pPr>
            <w:r w:rsidRPr="003B6D3D">
              <w:rPr>
                <w:b/>
                <w:bCs/>
                <w:szCs w:val="21"/>
              </w:rPr>
              <w:t>对先修的要求：</w:t>
            </w:r>
            <w:r w:rsidRPr="003B6D3D">
              <w:rPr>
                <w:kern w:val="0"/>
                <w:szCs w:val="21"/>
              </w:rPr>
              <w:t>先修园艺植物栽培学、农产品贮藏加工学、农产品市场营销学，具备园林景观设计知识</w:t>
            </w:r>
          </w:p>
        </w:tc>
      </w:tr>
      <w:tr w:rsidR="00F82E3B" w:rsidRPr="003B6D3D" w:rsidTr="003F0F3E">
        <w:trPr>
          <w:trHeight w:val="74"/>
        </w:trPr>
        <w:tc>
          <w:tcPr>
            <w:tcW w:w="5000" w:type="pct"/>
            <w:gridSpan w:val="3"/>
            <w:vAlign w:val="center"/>
          </w:tcPr>
          <w:p w:rsidR="00F82E3B" w:rsidRPr="003B6D3D" w:rsidRDefault="00F82E3B" w:rsidP="003F0F3E">
            <w:pPr>
              <w:spacing w:line="300" w:lineRule="auto"/>
              <w:rPr>
                <w:b/>
                <w:bCs/>
                <w:szCs w:val="21"/>
              </w:rPr>
            </w:pPr>
            <w:r w:rsidRPr="003B6D3D">
              <w:rPr>
                <w:b/>
                <w:bCs/>
                <w:szCs w:val="21"/>
              </w:rPr>
              <w:t>对后续的支撑：</w:t>
            </w:r>
            <w:r w:rsidRPr="003B6D3D">
              <w:rPr>
                <w:kern w:val="0"/>
                <w:szCs w:val="21"/>
              </w:rPr>
              <w:t>无后续课程</w:t>
            </w:r>
          </w:p>
        </w:tc>
      </w:tr>
      <w:tr w:rsidR="00F82E3B" w:rsidRPr="003B6D3D" w:rsidTr="003F0F3E">
        <w:trPr>
          <w:trHeight w:val="74"/>
        </w:trPr>
        <w:tc>
          <w:tcPr>
            <w:tcW w:w="1303" w:type="pct"/>
            <w:vAlign w:val="center"/>
          </w:tcPr>
          <w:p w:rsidR="00F82E3B" w:rsidRPr="003B6D3D" w:rsidRDefault="00F82E3B" w:rsidP="003F0F3E">
            <w:pPr>
              <w:spacing w:line="300" w:lineRule="auto"/>
              <w:rPr>
                <w:b/>
                <w:bCs/>
                <w:szCs w:val="21"/>
              </w:rPr>
            </w:pPr>
            <w:r w:rsidRPr="003B6D3D">
              <w:rPr>
                <w:b/>
                <w:bCs/>
                <w:szCs w:val="21"/>
              </w:rPr>
              <w:t>主撰人：王吉庆</w:t>
            </w:r>
          </w:p>
        </w:tc>
        <w:tc>
          <w:tcPr>
            <w:tcW w:w="1944" w:type="pct"/>
            <w:vAlign w:val="center"/>
          </w:tcPr>
          <w:p w:rsidR="00F82E3B" w:rsidRPr="003B6D3D" w:rsidRDefault="00F82E3B" w:rsidP="003F0F3E">
            <w:pPr>
              <w:spacing w:line="300" w:lineRule="auto"/>
              <w:rPr>
                <w:b/>
                <w:bCs/>
                <w:szCs w:val="21"/>
              </w:rPr>
            </w:pPr>
            <w:r w:rsidRPr="003B6D3D">
              <w:rPr>
                <w:b/>
                <w:bCs/>
                <w:szCs w:val="21"/>
              </w:rPr>
              <w:t>审核人：</w:t>
            </w:r>
            <w:r w:rsidR="008E73FA" w:rsidRPr="003B6D3D">
              <w:rPr>
                <w:rFonts w:hint="eastAsia"/>
                <w:bCs/>
                <w:szCs w:val="21"/>
              </w:rPr>
              <w:t>李阳</w:t>
            </w:r>
          </w:p>
        </w:tc>
        <w:tc>
          <w:tcPr>
            <w:tcW w:w="1753" w:type="pct"/>
            <w:vAlign w:val="center"/>
          </w:tcPr>
          <w:p w:rsidR="00F82E3B" w:rsidRPr="003B6D3D" w:rsidRDefault="00F82E3B" w:rsidP="003F0F3E">
            <w:pPr>
              <w:spacing w:line="300" w:lineRule="auto"/>
              <w:rPr>
                <w:b/>
                <w:bCs/>
                <w:szCs w:val="21"/>
              </w:rPr>
            </w:pPr>
            <w:r w:rsidRPr="003B6D3D">
              <w:rPr>
                <w:b/>
                <w:bCs/>
                <w:szCs w:val="21"/>
              </w:rPr>
              <w:t>大纲制定（修订）日期：</w:t>
            </w:r>
            <w:r w:rsidR="00496F0B">
              <w:rPr>
                <w:rFonts w:hint="eastAsia"/>
                <w:bCs/>
                <w:szCs w:val="21"/>
              </w:rPr>
              <w:t>2023.05</w:t>
            </w:r>
          </w:p>
        </w:tc>
      </w:tr>
    </w:tbl>
    <w:p w:rsidR="00F82E3B" w:rsidRPr="003B6D3D" w:rsidRDefault="00F82E3B" w:rsidP="00F82E3B">
      <w:pPr>
        <w:widowControl/>
        <w:snapToGrid w:val="0"/>
        <w:spacing w:line="360" w:lineRule="auto"/>
        <w:jc w:val="left"/>
        <w:rPr>
          <w:b/>
          <w:bCs/>
          <w:kern w:val="0"/>
          <w:szCs w:val="21"/>
        </w:rPr>
      </w:pPr>
    </w:p>
    <w:p w:rsidR="00F82E3B" w:rsidRPr="003B6D3D" w:rsidRDefault="00F82E3B" w:rsidP="00F82E3B">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F82E3B" w:rsidRPr="003B6D3D" w:rsidRDefault="00F82E3B" w:rsidP="00F82E3B">
      <w:pPr>
        <w:snapToGrid w:val="0"/>
        <w:spacing w:line="360" w:lineRule="auto"/>
        <w:ind w:firstLineChars="200" w:firstLine="420"/>
        <w:rPr>
          <w:kern w:val="0"/>
          <w:szCs w:val="21"/>
        </w:rPr>
      </w:pPr>
      <w:r w:rsidRPr="003B6D3D">
        <w:rPr>
          <w:kern w:val="0"/>
          <w:szCs w:val="21"/>
        </w:rPr>
        <w:t>《创意农业》以附加价值理论、美学经济理论、价值链理论为指导，以园艺植物栽培学、农产品贮藏加工学、农产品市场营销学、园林景观设计等知识为基础，通过讲授创意农业设计的基本理论、基本方法，分析创意农业的典型案例，使学生了解创意农业、初步具备对农业产业链各环节进行创意加工，将农产品与文化、艺术等创意结合的知识和能力，具备通过创意农业进一步提升农业产值和效益的方法和技能。同时，注重理论与生产实践紧密联系，培养学生综合性思维和创新性思维。</w:t>
      </w:r>
    </w:p>
    <w:p w:rsidR="00F82E3B" w:rsidRPr="003B6D3D" w:rsidRDefault="00F82E3B" w:rsidP="00F82E3B">
      <w:pPr>
        <w:widowControl/>
        <w:snapToGrid w:val="0"/>
        <w:spacing w:line="360" w:lineRule="auto"/>
        <w:jc w:val="left"/>
        <w:rPr>
          <w:b/>
          <w:bCs/>
          <w:kern w:val="0"/>
          <w:szCs w:val="21"/>
        </w:rPr>
      </w:pPr>
      <w:r w:rsidRPr="003B6D3D">
        <w:rPr>
          <w:b/>
          <w:bCs/>
          <w:kern w:val="0"/>
          <w:szCs w:val="21"/>
        </w:rPr>
        <w:t>二、课程教学的基本要求</w:t>
      </w:r>
    </w:p>
    <w:p w:rsidR="00F82E3B" w:rsidRPr="003B6D3D" w:rsidRDefault="00F82E3B" w:rsidP="00F82E3B">
      <w:pPr>
        <w:snapToGrid w:val="0"/>
        <w:spacing w:line="360" w:lineRule="auto"/>
        <w:ind w:firstLineChars="200" w:firstLine="420"/>
        <w:rPr>
          <w:kern w:val="0"/>
          <w:szCs w:val="21"/>
        </w:rPr>
      </w:pPr>
      <w:r w:rsidRPr="003B6D3D">
        <w:rPr>
          <w:kern w:val="0"/>
          <w:szCs w:val="21"/>
        </w:rPr>
        <w:t xml:space="preserve">1. </w:t>
      </w:r>
      <w:r w:rsidRPr="003B6D3D">
        <w:rPr>
          <w:kern w:val="0"/>
          <w:szCs w:val="21"/>
        </w:rPr>
        <w:t>理论知识方面：了解创意农业的附加价值理论、美学经济理论、价值链理论等基本理论，理解相关理论对创意农业的指导意义；了解农业产业链各环节在创意农业中增加附加值的地位，了解创意农业的基本类型和主类型，掌握创意农业进行产品深度开发必需的生物学理论。</w:t>
      </w:r>
    </w:p>
    <w:p w:rsidR="00F82E3B" w:rsidRPr="003B6D3D" w:rsidRDefault="00F82E3B" w:rsidP="00F82E3B">
      <w:pPr>
        <w:snapToGrid w:val="0"/>
        <w:spacing w:line="360" w:lineRule="auto"/>
        <w:ind w:firstLineChars="200" w:firstLine="420"/>
        <w:rPr>
          <w:bCs/>
          <w:kern w:val="0"/>
          <w:szCs w:val="21"/>
        </w:rPr>
      </w:pPr>
      <w:r w:rsidRPr="003B6D3D">
        <w:rPr>
          <w:kern w:val="0"/>
          <w:szCs w:val="21"/>
        </w:rPr>
        <w:t xml:space="preserve">2. </w:t>
      </w:r>
      <w:r w:rsidRPr="003B6D3D">
        <w:rPr>
          <w:kern w:val="0"/>
          <w:szCs w:val="21"/>
        </w:rPr>
        <w:t>实验技能方面：了解创意农业设计方法和途径，能够进行创意农业单一模式、复合模式和全产业链模式的简单设计。</w:t>
      </w:r>
    </w:p>
    <w:p w:rsidR="00F82E3B" w:rsidRPr="003B6D3D" w:rsidRDefault="00F82E3B" w:rsidP="00F82E3B">
      <w:pPr>
        <w:widowControl/>
        <w:snapToGrid w:val="0"/>
        <w:spacing w:line="360" w:lineRule="auto"/>
        <w:jc w:val="left"/>
        <w:rPr>
          <w:b/>
          <w:bCs/>
          <w:kern w:val="0"/>
          <w:szCs w:val="21"/>
        </w:rPr>
      </w:pPr>
      <w:r w:rsidRPr="003B6D3D">
        <w:rPr>
          <w:b/>
          <w:bCs/>
          <w:kern w:val="0"/>
          <w:szCs w:val="21"/>
        </w:rPr>
        <w:t>三、课程的教学设计</w:t>
      </w:r>
    </w:p>
    <w:p w:rsidR="00F82E3B" w:rsidRPr="003B6D3D" w:rsidRDefault="00F82E3B" w:rsidP="00F82E3B">
      <w:pPr>
        <w:snapToGrid w:val="0"/>
        <w:spacing w:line="360" w:lineRule="auto"/>
        <w:ind w:firstLineChars="200" w:firstLine="420"/>
        <w:rPr>
          <w:bCs/>
          <w:kern w:val="0"/>
          <w:szCs w:val="21"/>
        </w:rPr>
      </w:pPr>
      <w:r w:rsidRPr="003B6D3D">
        <w:rPr>
          <w:bCs/>
          <w:kern w:val="0"/>
          <w:szCs w:val="21"/>
        </w:rPr>
        <w:t xml:space="preserve">1. </w:t>
      </w:r>
      <w:r w:rsidRPr="003B6D3D">
        <w:rPr>
          <w:bCs/>
          <w:kern w:val="0"/>
          <w:szCs w:val="21"/>
        </w:rPr>
        <w:t>教学设计说明</w:t>
      </w:r>
    </w:p>
    <w:p w:rsidR="00F82E3B" w:rsidRPr="003B6D3D" w:rsidRDefault="00F82E3B" w:rsidP="00F82E3B">
      <w:pPr>
        <w:snapToGrid w:val="0"/>
        <w:spacing w:line="360" w:lineRule="auto"/>
        <w:ind w:firstLineChars="200" w:firstLine="420"/>
        <w:rPr>
          <w:kern w:val="0"/>
          <w:szCs w:val="21"/>
        </w:rPr>
      </w:pPr>
      <w:r w:rsidRPr="003B6D3D">
        <w:rPr>
          <w:kern w:val="0"/>
          <w:szCs w:val="21"/>
        </w:rPr>
        <w:t>本课程采用启发式教学、翻转课堂、自主探究等教学方法。理论教学采用</w:t>
      </w:r>
      <w:r w:rsidR="0009748E">
        <w:rPr>
          <w:rFonts w:hint="eastAsia"/>
          <w:kern w:val="0"/>
          <w:szCs w:val="21"/>
        </w:rPr>
        <w:t>“</w:t>
      </w:r>
      <w:r w:rsidRPr="003B6D3D">
        <w:rPr>
          <w:kern w:val="0"/>
          <w:szCs w:val="21"/>
        </w:rPr>
        <w:t>学生自学</w:t>
      </w:r>
      <w:r w:rsidR="0009748E">
        <w:rPr>
          <w:rFonts w:hint="eastAsia"/>
          <w:kern w:val="0"/>
          <w:szCs w:val="21"/>
        </w:rPr>
        <w:t>”</w:t>
      </w:r>
      <w:r w:rsidRPr="003B6D3D">
        <w:rPr>
          <w:kern w:val="0"/>
          <w:szCs w:val="21"/>
        </w:rPr>
        <w:t>、</w:t>
      </w:r>
      <w:r w:rsidR="0009748E">
        <w:rPr>
          <w:rFonts w:hint="eastAsia"/>
          <w:kern w:val="0"/>
          <w:szCs w:val="21"/>
        </w:rPr>
        <w:t>“</w:t>
      </w:r>
      <w:r w:rsidRPr="003B6D3D">
        <w:rPr>
          <w:kern w:val="0"/>
          <w:szCs w:val="21"/>
        </w:rPr>
        <w:t>教师课堂讲授</w:t>
      </w:r>
      <w:r w:rsidR="0009748E">
        <w:rPr>
          <w:rFonts w:hint="eastAsia"/>
          <w:kern w:val="0"/>
          <w:szCs w:val="21"/>
        </w:rPr>
        <w:t>”</w:t>
      </w:r>
      <w:r w:rsidRPr="003B6D3D">
        <w:rPr>
          <w:kern w:val="0"/>
          <w:szCs w:val="21"/>
        </w:rPr>
        <w:t>、</w:t>
      </w:r>
      <w:r w:rsidR="0009748E">
        <w:rPr>
          <w:rFonts w:hint="eastAsia"/>
          <w:kern w:val="0"/>
          <w:szCs w:val="21"/>
        </w:rPr>
        <w:t>“</w:t>
      </w:r>
      <w:r w:rsidRPr="003B6D3D">
        <w:rPr>
          <w:kern w:val="0"/>
          <w:szCs w:val="21"/>
        </w:rPr>
        <w:t>课堂讨论</w:t>
      </w:r>
      <w:r w:rsidR="0009748E">
        <w:rPr>
          <w:rFonts w:hint="eastAsia"/>
          <w:kern w:val="0"/>
          <w:szCs w:val="21"/>
        </w:rPr>
        <w:t>”</w:t>
      </w:r>
      <w:r w:rsidRPr="003B6D3D">
        <w:rPr>
          <w:kern w:val="0"/>
          <w:szCs w:val="21"/>
        </w:rPr>
        <w:t>等途径进行；实践教学采用学生设计、讲解创意农业报告、设计创意农业产品的方式完成。</w:t>
      </w:r>
    </w:p>
    <w:p w:rsidR="0009748E" w:rsidRDefault="0009748E" w:rsidP="00F82E3B">
      <w:pPr>
        <w:snapToGrid w:val="0"/>
        <w:spacing w:line="360" w:lineRule="auto"/>
        <w:ind w:firstLineChars="200" w:firstLine="420"/>
        <w:rPr>
          <w:bCs/>
          <w:kern w:val="0"/>
          <w:szCs w:val="21"/>
        </w:rPr>
      </w:pPr>
    </w:p>
    <w:p w:rsidR="0009748E" w:rsidRDefault="0009748E" w:rsidP="00F82E3B">
      <w:pPr>
        <w:snapToGrid w:val="0"/>
        <w:spacing w:line="360" w:lineRule="auto"/>
        <w:ind w:firstLineChars="200" w:firstLine="420"/>
        <w:rPr>
          <w:bCs/>
          <w:kern w:val="0"/>
          <w:szCs w:val="21"/>
        </w:rPr>
      </w:pPr>
    </w:p>
    <w:p w:rsidR="0009748E" w:rsidRDefault="0009748E" w:rsidP="00F82E3B">
      <w:pPr>
        <w:snapToGrid w:val="0"/>
        <w:spacing w:line="360" w:lineRule="auto"/>
        <w:ind w:firstLineChars="200" w:firstLine="420"/>
        <w:rPr>
          <w:bCs/>
          <w:kern w:val="0"/>
          <w:szCs w:val="21"/>
        </w:rPr>
      </w:pPr>
    </w:p>
    <w:p w:rsidR="00F82E3B" w:rsidRPr="003B6D3D" w:rsidRDefault="00F82E3B" w:rsidP="00F82E3B">
      <w:pPr>
        <w:snapToGrid w:val="0"/>
        <w:spacing w:line="360" w:lineRule="auto"/>
        <w:ind w:firstLineChars="200" w:firstLine="420"/>
        <w:rPr>
          <w:bCs/>
          <w:kern w:val="0"/>
          <w:szCs w:val="21"/>
        </w:rPr>
      </w:pPr>
      <w:r w:rsidRPr="003B6D3D">
        <w:rPr>
          <w:bCs/>
          <w:kern w:val="0"/>
          <w:szCs w:val="21"/>
        </w:rPr>
        <w:lastRenderedPageBreak/>
        <w:t xml:space="preserve">2. </w:t>
      </w:r>
      <w:r w:rsidRPr="003B6D3D">
        <w:rPr>
          <w:bCs/>
          <w:kern w:val="0"/>
          <w:szCs w:val="21"/>
        </w:rPr>
        <w:t>课程目标及对毕业要求的支撑</w:t>
      </w:r>
    </w:p>
    <w:tbl>
      <w:tblPr>
        <w:tblStyle w:val="af"/>
        <w:tblW w:w="8954" w:type="dxa"/>
        <w:jc w:val="center"/>
        <w:tblLook w:val="04A0" w:firstRow="1" w:lastRow="0" w:firstColumn="1" w:lastColumn="0" w:noHBand="0" w:noVBand="1"/>
      </w:tblPr>
      <w:tblGrid>
        <w:gridCol w:w="1005"/>
        <w:gridCol w:w="6891"/>
        <w:gridCol w:w="1058"/>
      </w:tblGrid>
      <w:tr w:rsidR="00F82E3B" w:rsidRPr="003B6D3D" w:rsidTr="00F82E3B">
        <w:trPr>
          <w:trHeight w:val="323"/>
          <w:jc w:val="center"/>
        </w:trPr>
        <w:tc>
          <w:tcPr>
            <w:tcW w:w="100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82E3B" w:rsidRPr="003B6D3D" w:rsidRDefault="00F82E3B" w:rsidP="00F82E3B">
            <w:pPr>
              <w:snapToGrid w:val="0"/>
              <w:spacing w:line="300" w:lineRule="auto"/>
              <w:jc w:val="center"/>
              <w:rPr>
                <w:b/>
                <w:bCs/>
                <w:sz w:val="18"/>
                <w:szCs w:val="18"/>
              </w:rPr>
            </w:pPr>
            <w:r w:rsidRPr="003B6D3D">
              <w:rPr>
                <w:b/>
                <w:bCs/>
                <w:sz w:val="18"/>
                <w:szCs w:val="18"/>
              </w:rPr>
              <w:t>序号</w:t>
            </w:r>
          </w:p>
        </w:tc>
        <w:tc>
          <w:tcPr>
            <w:tcW w:w="68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82E3B" w:rsidRPr="003B6D3D" w:rsidRDefault="00F82E3B" w:rsidP="00F82E3B">
            <w:pPr>
              <w:snapToGrid w:val="0"/>
              <w:spacing w:line="300" w:lineRule="auto"/>
              <w:jc w:val="center"/>
              <w:rPr>
                <w:b/>
                <w:bCs/>
                <w:sz w:val="18"/>
                <w:szCs w:val="18"/>
              </w:rPr>
            </w:pPr>
            <w:r w:rsidRPr="003B6D3D">
              <w:rPr>
                <w:b/>
                <w:bCs/>
                <w:sz w:val="18"/>
                <w:szCs w:val="18"/>
              </w:rPr>
              <w:t>课程目标</w:t>
            </w:r>
          </w:p>
        </w:tc>
        <w:tc>
          <w:tcPr>
            <w:tcW w:w="105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82E3B" w:rsidRPr="003B6D3D" w:rsidRDefault="00F82E3B" w:rsidP="00F82E3B">
            <w:pPr>
              <w:snapToGrid w:val="0"/>
              <w:spacing w:line="300" w:lineRule="auto"/>
              <w:jc w:val="center"/>
              <w:rPr>
                <w:b/>
                <w:bCs/>
                <w:sz w:val="18"/>
                <w:szCs w:val="18"/>
              </w:rPr>
            </w:pPr>
            <w:r w:rsidRPr="003B6D3D">
              <w:rPr>
                <w:b/>
                <w:bCs/>
                <w:sz w:val="18"/>
                <w:szCs w:val="18"/>
              </w:rPr>
              <w:t>毕业要求</w:t>
            </w:r>
          </w:p>
        </w:tc>
      </w:tr>
      <w:tr w:rsidR="00F82E3B" w:rsidRPr="003B6D3D" w:rsidTr="00F82E3B">
        <w:trPr>
          <w:trHeight w:val="775"/>
          <w:jc w:val="center"/>
        </w:trPr>
        <w:tc>
          <w:tcPr>
            <w:tcW w:w="1005" w:type="dxa"/>
            <w:tcBorders>
              <w:top w:val="single" w:sz="4" w:space="0" w:color="auto"/>
              <w:left w:val="single" w:sz="4" w:space="0" w:color="auto"/>
              <w:bottom w:val="single" w:sz="4" w:space="0" w:color="auto"/>
              <w:right w:val="single" w:sz="4" w:space="0" w:color="auto"/>
            </w:tcBorders>
            <w:vAlign w:val="center"/>
          </w:tcPr>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1</w:t>
            </w:r>
          </w:p>
        </w:tc>
        <w:tc>
          <w:tcPr>
            <w:tcW w:w="6891" w:type="dxa"/>
            <w:tcBorders>
              <w:top w:val="single" w:sz="4" w:space="0" w:color="auto"/>
              <w:left w:val="single" w:sz="4" w:space="0" w:color="auto"/>
              <w:bottom w:val="single" w:sz="4" w:space="0" w:color="auto"/>
              <w:right w:val="single" w:sz="4" w:space="0" w:color="auto"/>
            </w:tcBorders>
            <w:vAlign w:val="center"/>
          </w:tcPr>
          <w:p w:rsidR="00F82E3B" w:rsidRPr="003B6D3D" w:rsidRDefault="00655DBA" w:rsidP="00F82E3B">
            <w:pPr>
              <w:snapToGrid w:val="0"/>
              <w:spacing w:line="300" w:lineRule="auto"/>
              <w:jc w:val="left"/>
              <w:rPr>
                <w:rFonts w:eastAsia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F82E3B" w:rsidRPr="003B6D3D">
              <w:rPr>
                <w:rFonts w:eastAsiaTheme="minorEastAsia"/>
                <w:sz w:val="18"/>
                <w:szCs w:val="18"/>
              </w:rPr>
              <w:t>掌握创意农业相关基本知识理论和模式等。</w:t>
            </w:r>
          </w:p>
        </w:tc>
        <w:tc>
          <w:tcPr>
            <w:tcW w:w="1058" w:type="dxa"/>
            <w:tcBorders>
              <w:top w:val="single" w:sz="4" w:space="0" w:color="auto"/>
              <w:left w:val="single" w:sz="4" w:space="0" w:color="auto"/>
              <w:bottom w:val="single" w:sz="4" w:space="0" w:color="auto"/>
              <w:right w:val="single" w:sz="4" w:space="0" w:color="auto"/>
            </w:tcBorders>
            <w:vAlign w:val="center"/>
          </w:tcPr>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3</w:t>
            </w:r>
          </w:p>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5</w:t>
            </w:r>
          </w:p>
        </w:tc>
      </w:tr>
      <w:tr w:rsidR="00F82E3B" w:rsidRPr="003B6D3D" w:rsidTr="00F82E3B">
        <w:trPr>
          <w:trHeight w:val="775"/>
          <w:jc w:val="center"/>
        </w:trPr>
        <w:tc>
          <w:tcPr>
            <w:tcW w:w="1005" w:type="dxa"/>
            <w:tcBorders>
              <w:top w:val="single" w:sz="4" w:space="0" w:color="auto"/>
              <w:left w:val="single" w:sz="4" w:space="0" w:color="auto"/>
              <w:bottom w:val="single" w:sz="4" w:space="0" w:color="auto"/>
              <w:right w:val="single" w:sz="4" w:space="0" w:color="auto"/>
            </w:tcBorders>
            <w:vAlign w:val="center"/>
          </w:tcPr>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2</w:t>
            </w:r>
          </w:p>
        </w:tc>
        <w:tc>
          <w:tcPr>
            <w:tcW w:w="6891" w:type="dxa"/>
            <w:tcBorders>
              <w:top w:val="single" w:sz="4" w:space="0" w:color="auto"/>
              <w:left w:val="single" w:sz="4" w:space="0" w:color="auto"/>
              <w:bottom w:val="single" w:sz="4" w:space="0" w:color="auto"/>
              <w:right w:val="single" w:sz="4" w:space="0" w:color="auto"/>
            </w:tcBorders>
            <w:vAlign w:val="center"/>
          </w:tcPr>
          <w:p w:rsidR="00F82E3B" w:rsidRPr="003B6D3D" w:rsidRDefault="00655DBA" w:rsidP="00655DBA">
            <w:pPr>
              <w:snapToGrid w:val="0"/>
              <w:spacing w:line="300" w:lineRule="auto"/>
              <w:jc w:val="left"/>
              <w:rPr>
                <w:rFonts w:eastAsia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F82E3B" w:rsidRPr="003B6D3D">
              <w:rPr>
                <w:rFonts w:eastAsiaTheme="minorEastAsia"/>
                <w:sz w:val="18"/>
                <w:szCs w:val="18"/>
              </w:rPr>
              <w:t>培养学生的创新性思维，使学生具备创意农业相关产品开发的能力。</w:t>
            </w:r>
          </w:p>
        </w:tc>
        <w:tc>
          <w:tcPr>
            <w:tcW w:w="1058" w:type="dxa"/>
            <w:tcBorders>
              <w:top w:val="single" w:sz="4" w:space="0" w:color="auto"/>
              <w:left w:val="single" w:sz="4" w:space="0" w:color="auto"/>
              <w:bottom w:val="single" w:sz="4" w:space="0" w:color="auto"/>
              <w:right w:val="single" w:sz="4" w:space="0" w:color="auto"/>
            </w:tcBorders>
            <w:vAlign w:val="center"/>
          </w:tcPr>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5</w:t>
            </w:r>
          </w:p>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6</w:t>
            </w:r>
          </w:p>
        </w:tc>
      </w:tr>
      <w:tr w:rsidR="00F82E3B" w:rsidRPr="003B6D3D" w:rsidTr="00F82E3B">
        <w:trPr>
          <w:trHeight w:val="775"/>
          <w:jc w:val="center"/>
        </w:trPr>
        <w:tc>
          <w:tcPr>
            <w:tcW w:w="1005" w:type="dxa"/>
            <w:tcBorders>
              <w:top w:val="single" w:sz="4" w:space="0" w:color="auto"/>
              <w:left w:val="single" w:sz="4" w:space="0" w:color="auto"/>
              <w:bottom w:val="single" w:sz="4" w:space="0" w:color="auto"/>
              <w:right w:val="single" w:sz="4" w:space="0" w:color="auto"/>
            </w:tcBorders>
            <w:vAlign w:val="center"/>
          </w:tcPr>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3</w:t>
            </w:r>
          </w:p>
        </w:tc>
        <w:tc>
          <w:tcPr>
            <w:tcW w:w="6891" w:type="dxa"/>
            <w:tcBorders>
              <w:top w:val="single" w:sz="4" w:space="0" w:color="auto"/>
              <w:left w:val="single" w:sz="4" w:space="0" w:color="auto"/>
              <w:bottom w:val="single" w:sz="4" w:space="0" w:color="auto"/>
              <w:right w:val="single" w:sz="4" w:space="0" w:color="auto"/>
            </w:tcBorders>
            <w:vAlign w:val="center"/>
          </w:tcPr>
          <w:p w:rsidR="00F82E3B" w:rsidRPr="003B6D3D" w:rsidRDefault="00655DBA" w:rsidP="00655DBA">
            <w:pPr>
              <w:snapToGrid w:val="0"/>
              <w:spacing w:line="300" w:lineRule="auto"/>
              <w:jc w:val="lef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F82E3B" w:rsidRPr="003B6D3D">
              <w:rPr>
                <w:rFonts w:eastAsiaTheme="minorEastAsia"/>
                <w:sz w:val="18"/>
                <w:szCs w:val="18"/>
              </w:rPr>
              <w:t>具备通过创意农业提升农业产值和效益的方法和技能</w:t>
            </w:r>
          </w:p>
        </w:tc>
        <w:tc>
          <w:tcPr>
            <w:tcW w:w="1058" w:type="dxa"/>
            <w:tcBorders>
              <w:top w:val="single" w:sz="4" w:space="0" w:color="auto"/>
              <w:left w:val="single" w:sz="4" w:space="0" w:color="auto"/>
              <w:bottom w:val="single" w:sz="4" w:space="0" w:color="auto"/>
              <w:right w:val="single" w:sz="4" w:space="0" w:color="auto"/>
            </w:tcBorders>
            <w:vAlign w:val="center"/>
          </w:tcPr>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2</w:t>
            </w:r>
          </w:p>
          <w:p w:rsidR="00F82E3B" w:rsidRPr="003B6D3D" w:rsidRDefault="00F82E3B" w:rsidP="00F82E3B">
            <w:pPr>
              <w:snapToGrid w:val="0"/>
              <w:spacing w:line="300" w:lineRule="auto"/>
              <w:jc w:val="center"/>
              <w:rPr>
                <w:rFonts w:eastAsiaTheme="minorEastAsia"/>
                <w:sz w:val="18"/>
                <w:szCs w:val="18"/>
              </w:rPr>
            </w:pPr>
            <w:r w:rsidRPr="003B6D3D">
              <w:rPr>
                <w:rFonts w:eastAsiaTheme="minorEastAsia"/>
                <w:sz w:val="18"/>
                <w:szCs w:val="18"/>
              </w:rPr>
              <w:t>4</w:t>
            </w:r>
          </w:p>
        </w:tc>
      </w:tr>
    </w:tbl>
    <w:p w:rsidR="00F82E3B" w:rsidRPr="003B6D3D" w:rsidRDefault="00F82E3B" w:rsidP="00F82E3B">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16</w:t>
      </w:r>
      <w:r w:rsidRPr="003B6D3D">
        <w:rPr>
          <w:b/>
          <w:bCs/>
          <w:kern w:val="0"/>
          <w:szCs w:val="21"/>
        </w:rPr>
        <w:t>学时）</w:t>
      </w:r>
    </w:p>
    <w:p w:rsidR="00F82E3B" w:rsidRPr="003B6D3D" w:rsidRDefault="00F82E3B" w:rsidP="00F82E3B">
      <w:pPr>
        <w:widowControl/>
        <w:snapToGrid w:val="0"/>
        <w:spacing w:line="360" w:lineRule="auto"/>
        <w:jc w:val="right"/>
        <w:rPr>
          <w:bCs/>
          <w:kern w:val="0"/>
          <w:szCs w:val="21"/>
        </w:rPr>
      </w:pPr>
      <w:r w:rsidRPr="003B6D3D">
        <w:rPr>
          <w:b/>
          <w:bCs/>
          <w:kern w:val="0"/>
          <w:szCs w:val="21"/>
        </w:rPr>
        <w:t>绪论</w:t>
      </w:r>
      <w:r w:rsidRPr="003B6D3D">
        <w:rPr>
          <w:b/>
          <w:bCs/>
          <w:kern w:val="0"/>
          <w:szCs w:val="21"/>
        </w:rPr>
        <w:t xml:space="preserve">                               </w:t>
      </w:r>
      <w:r w:rsidRPr="003B6D3D">
        <w:rPr>
          <w:b/>
          <w:bCs/>
          <w:kern w:val="0"/>
          <w:szCs w:val="21"/>
        </w:rPr>
        <w:t>学时数：</w:t>
      </w:r>
      <w:r w:rsidRPr="003B6D3D">
        <w:rPr>
          <w:b/>
          <w:bCs/>
          <w:kern w:val="0"/>
          <w:szCs w:val="21"/>
        </w:rPr>
        <w:t>2</w:t>
      </w:r>
    </w:p>
    <w:p w:rsidR="00F82E3B" w:rsidRPr="003B6D3D" w:rsidRDefault="00F82E3B" w:rsidP="00F82E3B">
      <w:pPr>
        <w:snapToGrid w:val="0"/>
        <w:spacing w:line="360" w:lineRule="auto"/>
        <w:rPr>
          <w:kern w:val="0"/>
          <w:szCs w:val="21"/>
        </w:rPr>
      </w:pPr>
      <w:r w:rsidRPr="003B6D3D">
        <w:rPr>
          <w:b/>
          <w:bCs/>
          <w:kern w:val="0"/>
          <w:szCs w:val="21"/>
        </w:rPr>
        <w:t>教学目标</w:t>
      </w:r>
      <w:r w:rsidRPr="003B6D3D">
        <w:rPr>
          <w:kern w:val="0"/>
          <w:szCs w:val="21"/>
        </w:rPr>
        <w:t>：使学生认识到创意农业对增加农业产值和效益、增加社会就业的意义，激发对本课程学习的兴趣。</w:t>
      </w:r>
    </w:p>
    <w:p w:rsidR="00F82E3B" w:rsidRPr="003B6D3D" w:rsidRDefault="00F82E3B" w:rsidP="00F82E3B">
      <w:pPr>
        <w:widowControl/>
        <w:snapToGrid w:val="0"/>
        <w:spacing w:line="360" w:lineRule="auto"/>
        <w:jc w:val="left"/>
        <w:rPr>
          <w:kern w:val="0"/>
          <w:szCs w:val="21"/>
        </w:rPr>
      </w:pPr>
      <w:r w:rsidRPr="003B6D3D">
        <w:rPr>
          <w:b/>
          <w:bCs/>
          <w:kern w:val="0"/>
          <w:szCs w:val="21"/>
        </w:rPr>
        <w:t>教学难点和重点</w:t>
      </w:r>
      <w:r w:rsidRPr="003B6D3D">
        <w:rPr>
          <w:kern w:val="0"/>
          <w:szCs w:val="21"/>
        </w:rPr>
        <w:t>：创意农业的概念、创意农业的特点；我国创意农业发展的现状、发展趋势、在问题及解决对策。</w:t>
      </w:r>
    </w:p>
    <w:p w:rsidR="00F82E3B" w:rsidRPr="003B6D3D" w:rsidRDefault="00F82E3B" w:rsidP="00F82E3B">
      <w:pPr>
        <w:widowControl/>
        <w:snapToGrid w:val="0"/>
        <w:spacing w:line="360" w:lineRule="auto"/>
        <w:jc w:val="left"/>
        <w:rPr>
          <w:kern w:val="0"/>
          <w:szCs w:val="21"/>
        </w:rPr>
      </w:pPr>
      <w:r w:rsidRPr="003B6D3D">
        <w:rPr>
          <w:b/>
          <w:bCs/>
          <w:szCs w:val="21"/>
        </w:rPr>
        <w:t>主要教学内容及要求：</w:t>
      </w:r>
      <w:r w:rsidRPr="003B6D3D">
        <w:rPr>
          <w:kern w:val="0"/>
          <w:szCs w:val="21"/>
        </w:rPr>
        <w:t>熟记创意农业的概念，了解创意农业的发展历程、创意农业兴起的原因。理解创意农业在农村经济中的作用，掌握创意农业的特点，了解创意农业发展面临的问题及解决对策。</w:t>
      </w:r>
    </w:p>
    <w:p w:rsidR="00F82E3B" w:rsidRPr="003B6D3D" w:rsidRDefault="00F82E3B" w:rsidP="00F82E3B">
      <w:pPr>
        <w:widowControl/>
        <w:snapToGrid w:val="0"/>
        <w:spacing w:line="360" w:lineRule="auto"/>
        <w:jc w:val="left"/>
        <w:rPr>
          <w:kern w:val="0"/>
          <w:szCs w:val="21"/>
        </w:rPr>
      </w:pPr>
      <w:r w:rsidRPr="003B6D3D">
        <w:rPr>
          <w:b/>
          <w:bCs/>
          <w:szCs w:val="21"/>
        </w:rPr>
        <w:t>教学组织与实施：</w:t>
      </w:r>
      <w:r w:rsidRPr="003B6D3D">
        <w:rPr>
          <w:kern w:val="0"/>
          <w:szCs w:val="21"/>
        </w:rPr>
        <w:t>提前向学生布置本节讲课内容，提出课外阅读要求和课堂提问内容。利用多媒体设备进行讲解，课堂上就本课程的重要性、国内外发展概况进行提问。</w:t>
      </w:r>
    </w:p>
    <w:p w:rsidR="00F82E3B" w:rsidRPr="003B6D3D" w:rsidRDefault="00F82E3B" w:rsidP="00F82E3B">
      <w:pPr>
        <w:widowControl/>
        <w:snapToGrid w:val="0"/>
        <w:spacing w:line="360" w:lineRule="auto"/>
        <w:jc w:val="right"/>
        <w:rPr>
          <w:bCs/>
          <w:kern w:val="0"/>
          <w:szCs w:val="21"/>
        </w:rPr>
      </w:pPr>
      <w:r w:rsidRPr="003B6D3D">
        <w:rPr>
          <w:b/>
          <w:bCs/>
          <w:kern w:val="0"/>
          <w:szCs w:val="21"/>
        </w:rPr>
        <w:t>第一章</w:t>
      </w:r>
      <w:r w:rsidRPr="003B6D3D">
        <w:rPr>
          <w:b/>
          <w:bCs/>
          <w:kern w:val="0"/>
          <w:szCs w:val="21"/>
        </w:rPr>
        <w:t xml:space="preserve">  </w:t>
      </w:r>
      <w:r w:rsidRPr="003B6D3D">
        <w:rPr>
          <w:b/>
          <w:bCs/>
          <w:kern w:val="0"/>
          <w:szCs w:val="21"/>
        </w:rPr>
        <w:t>创意农业的基本理论与模式</w:t>
      </w:r>
      <w:r w:rsidRPr="003B6D3D">
        <w:rPr>
          <w:b/>
          <w:bCs/>
          <w:kern w:val="0"/>
          <w:szCs w:val="21"/>
        </w:rPr>
        <w:t xml:space="preserve">                 </w:t>
      </w:r>
      <w:r w:rsidRPr="003B6D3D">
        <w:rPr>
          <w:b/>
          <w:bCs/>
          <w:kern w:val="0"/>
          <w:szCs w:val="21"/>
        </w:rPr>
        <w:t>学时数：</w:t>
      </w:r>
      <w:r w:rsidRPr="003B6D3D">
        <w:rPr>
          <w:b/>
          <w:bCs/>
          <w:kern w:val="0"/>
          <w:szCs w:val="21"/>
        </w:rPr>
        <w:t>4</w:t>
      </w:r>
    </w:p>
    <w:p w:rsidR="00F82E3B" w:rsidRPr="003B6D3D" w:rsidRDefault="00F82E3B" w:rsidP="00F82E3B">
      <w:pPr>
        <w:widowControl/>
        <w:snapToGrid w:val="0"/>
        <w:spacing w:line="360" w:lineRule="auto"/>
        <w:jc w:val="left"/>
        <w:rPr>
          <w:kern w:val="0"/>
          <w:szCs w:val="21"/>
        </w:rPr>
      </w:pPr>
      <w:r w:rsidRPr="003B6D3D">
        <w:rPr>
          <w:b/>
          <w:bCs/>
          <w:kern w:val="0"/>
          <w:szCs w:val="21"/>
        </w:rPr>
        <w:t>教学目标：</w:t>
      </w:r>
      <w:r w:rsidRPr="003B6D3D">
        <w:rPr>
          <w:kern w:val="0"/>
          <w:szCs w:val="21"/>
        </w:rPr>
        <w:t>了解附加价值理论、美学经济理论、价值链理论的内容，理解创意农业理论的指导意义，掌握通过价值链分析方法设计创意农业的基本途径。</w:t>
      </w:r>
    </w:p>
    <w:p w:rsidR="00F82E3B" w:rsidRPr="003B6D3D" w:rsidRDefault="00F82E3B" w:rsidP="00F82E3B">
      <w:pPr>
        <w:widowControl/>
        <w:snapToGrid w:val="0"/>
        <w:spacing w:line="360" w:lineRule="auto"/>
        <w:jc w:val="left"/>
        <w:rPr>
          <w:kern w:val="0"/>
          <w:szCs w:val="21"/>
        </w:rPr>
      </w:pPr>
      <w:r w:rsidRPr="003B6D3D">
        <w:rPr>
          <w:b/>
          <w:bCs/>
          <w:kern w:val="0"/>
          <w:szCs w:val="21"/>
        </w:rPr>
        <w:t>教学重点和难点：</w:t>
      </w:r>
      <w:r w:rsidRPr="003B6D3D">
        <w:rPr>
          <w:kern w:val="0"/>
          <w:szCs w:val="21"/>
        </w:rPr>
        <w:t>本章重点内容为创意农业的基本理论，难点内容是通过价值链分析设计创意农业的途径。</w:t>
      </w:r>
    </w:p>
    <w:p w:rsidR="00F82E3B" w:rsidRPr="003B6D3D" w:rsidRDefault="00F82E3B" w:rsidP="00F82E3B">
      <w:pPr>
        <w:widowControl/>
        <w:snapToGrid w:val="0"/>
        <w:spacing w:line="360" w:lineRule="auto"/>
        <w:jc w:val="left"/>
        <w:rPr>
          <w:b/>
          <w:bCs/>
          <w:szCs w:val="21"/>
        </w:rPr>
      </w:pPr>
      <w:r w:rsidRPr="003B6D3D">
        <w:rPr>
          <w:b/>
          <w:bCs/>
          <w:szCs w:val="21"/>
        </w:rPr>
        <w:t>主要教学内容及要求：</w:t>
      </w:r>
    </w:p>
    <w:p w:rsidR="00F82E3B" w:rsidRPr="003B6D3D" w:rsidRDefault="00F82E3B" w:rsidP="00F82E3B">
      <w:pPr>
        <w:widowControl/>
        <w:adjustRightInd w:val="0"/>
        <w:snapToGrid w:val="0"/>
        <w:spacing w:line="360" w:lineRule="auto"/>
        <w:rPr>
          <w:b/>
          <w:bCs/>
          <w:kern w:val="0"/>
          <w:szCs w:val="21"/>
        </w:rPr>
      </w:pPr>
      <w:r w:rsidRPr="003B6D3D">
        <w:rPr>
          <w:b/>
          <w:bCs/>
          <w:kern w:val="0"/>
          <w:szCs w:val="21"/>
        </w:rPr>
        <w:t>第一节</w:t>
      </w:r>
      <w:r w:rsidRPr="003B6D3D">
        <w:rPr>
          <w:b/>
          <w:bCs/>
          <w:kern w:val="0"/>
          <w:szCs w:val="21"/>
        </w:rPr>
        <w:t xml:space="preserve">  </w:t>
      </w:r>
      <w:r w:rsidRPr="003B6D3D">
        <w:rPr>
          <w:b/>
          <w:bCs/>
          <w:kern w:val="0"/>
          <w:szCs w:val="21"/>
        </w:rPr>
        <w:t>创意农业的有关理论（</w:t>
      </w:r>
      <w:r w:rsidRPr="003B6D3D">
        <w:rPr>
          <w:b/>
          <w:bCs/>
          <w:kern w:val="0"/>
          <w:szCs w:val="21"/>
        </w:rPr>
        <w:t>1</w:t>
      </w:r>
      <w:r w:rsidRPr="003B6D3D">
        <w:rPr>
          <w:b/>
          <w:bCs/>
          <w:kern w:val="0"/>
          <w:szCs w:val="21"/>
        </w:rPr>
        <w:t>学时）</w:t>
      </w:r>
    </w:p>
    <w:p w:rsidR="00F82E3B" w:rsidRPr="003B6D3D" w:rsidRDefault="00F82E3B" w:rsidP="00F82E3B">
      <w:pPr>
        <w:widowControl/>
        <w:snapToGrid w:val="0"/>
        <w:spacing w:line="360" w:lineRule="auto"/>
        <w:ind w:firstLineChars="200" w:firstLine="420"/>
        <w:jc w:val="left"/>
        <w:rPr>
          <w:kern w:val="0"/>
          <w:szCs w:val="21"/>
        </w:rPr>
      </w:pPr>
      <w:r w:rsidRPr="003B6D3D">
        <w:rPr>
          <w:kern w:val="0"/>
          <w:szCs w:val="21"/>
        </w:rPr>
        <w:t>了解附加价值理论、美学经济理论、价值链理论的内容。</w:t>
      </w:r>
    </w:p>
    <w:p w:rsidR="00F82E3B" w:rsidRPr="003B6D3D" w:rsidRDefault="00F82E3B" w:rsidP="00F82E3B">
      <w:pPr>
        <w:widowControl/>
        <w:snapToGrid w:val="0"/>
        <w:spacing w:line="360" w:lineRule="auto"/>
        <w:ind w:firstLineChars="200" w:firstLine="420"/>
        <w:jc w:val="left"/>
        <w:rPr>
          <w:kern w:val="0"/>
          <w:szCs w:val="21"/>
        </w:rPr>
      </w:pPr>
      <w:r w:rsidRPr="003B6D3D">
        <w:rPr>
          <w:kern w:val="0"/>
          <w:szCs w:val="21"/>
        </w:rPr>
        <w:t>理解附加价值理论、美学经济理论、价值链理论对创意农业的指导作用。</w:t>
      </w:r>
    </w:p>
    <w:p w:rsidR="00F82E3B" w:rsidRPr="003B6D3D" w:rsidRDefault="00F82E3B" w:rsidP="00F82E3B">
      <w:pPr>
        <w:widowControl/>
        <w:snapToGrid w:val="0"/>
        <w:spacing w:line="360" w:lineRule="auto"/>
        <w:ind w:firstLineChars="200" w:firstLine="420"/>
        <w:jc w:val="left"/>
        <w:rPr>
          <w:kern w:val="0"/>
          <w:szCs w:val="21"/>
        </w:rPr>
      </w:pPr>
      <w:r w:rsidRPr="003B6D3D">
        <w:rPr>
          <w:kern w:val="0"/>
          <w:szCs w:val="21"/>
        </w:rPr>
        <w:t>掌握附加价值理论、美学经济理论、价值链理论指导创意农业方法。</w:t>
      </w:r>
    </w:p>
    <w:p w:rsidR="00F82E3B" w:rsidRPr="003B6D3D" w:rsidRDefault="00F82E3B" w:rsidP="00F82E3B">
      <w:pPr>
        <w:widowControl/>
        <w:adjustRightInd w:val="0"/>
        <w:snapToGrid w:val="0"/>
        <w:spacing w:line="360" w:lineRule="auto"/>
        <w:rPr>
          <w:b/>
          <w:bCs/>
          <w:kern w:val="0"/>
          <w:szCs w:val="21"/>
        </w:rPr>
      </w:pPr>
      <w:r w:rsidRPr="003B6D3D">
        <w:rPr>
          <w:b/>
          <w:bCs/>
          <w:kern w:val="0"/>
          <w:szCs w:val="21"/>
        </w:rPr>
        <w:t>第二节</w:t>
      </w:r>
      <w:r w:rsidRPr="003B6D3D">
        <w:rPr>
          <w:b/>
          <w:bCs/>
          <w:kern w:val="0"/>
          <w:szCs w:val="21"/>
        </w:rPr>
        <w:t xml:space="preserve"> </w:t>
      </w:r>
      <w:r w:rsidRPr="003B6D3D">
        <w:rPr>
          <w:b/>
          <w:bCs/>
          <w:kern w:val="0"/>
          <w:szCs w:val="21"/>
        </w:rPr>
        <w:t>创意农业产业链分析（</w:t>
      </w:r>
      <w:r w:rsidRPr="003B6D3D">
        <w:rPr>
          <w:b/>
          <w:bCs/>
          <w:kern w:val="0"/>
          <w:szCs w:val="21"/>
        </w:rPr>
        <w:t>1</w:t>
      </w:r>
      <w:r w:rsidRPr="003B6D3D">
        <w:rPr>
          <w:b/>
          <w:bCs/>
          <w:kern w:val="0"/>
          <w:szCs w:val="21"/>
        </w:rPr>
        <w:t>学时）</w:t>
      </w:r>
    </w:p>
    <w:p w:rsidR="00F82E3B" w:rsidRPr="003B6D3D" w:rsidRDefault="00F82E3B" w:rsidP="00F82E3B">
      <w:pPr>
        <w:widowControl/>
        <w:snapToGrid w:val="0"/>
        <w:spacing w:line="360" w:lineRule="auto"/>
        <w:ind w:firstLineChars="200" w:firstLine="420"/>
        <w:jc w:val="left"/>
        <w:rPr>
          <w:kern w:val="0"/>
          <w:szCs w:val="21"/>
        </w:rPr>
      </w:pPr>
      <w:r w:rsidRPr="003B6D3D">
        <w:rPr>
          <w:kern w:val="0"/>
          <w:szCs w:val="21"/>
        </w:rPr>
        <w:t>了解价值链理论包含的的基本活动环节和支持性活动环节内容。</w:t>
      </w:r>
    </w:p>
    <w:p w:rsidR="00F82E3B" w:rsidRPr="003B6D3D" w:rsidRDefault="00F82E3B" w:rsidP="00F82E3B">
      <w:pPr>
        <w:widowControl/>
        <w:snapToGrid w:val="0"/>
        <w:spacing w:line="360" w:lineRule="auto"/>
        <w:ind w:firstLineChars="200" w:firstLine="420"/>
        <w:jc w:val="left"/>
        <w:rPr>
          <w:kern w:val="0"/>
          <w:szCs w:val="21"/>
        </w:rPr>
      </w:pPr>
      <w:r w:rsidRPr="003B6D3D">
        <w:rPr>
          <w:kern w:val="0"/>
          <w:szCs w:val="21"/>
        </w:rPr>
        <w:t>理解基本活动环节和支持性活动环节对增加农业附加值的重要性。</w:t>
      </w:r>
    </w:p>
    <w:p w:rsidR="00F82E3B" w:rsidRPr="003B6D3D" w:rsidRDefault="00F82E3B" w:rsidP="00F82E3B">
      <w:pPr>
        <w:widowControl/>
        <w:snapToGrid w:val="0"/>
        <w:spacing w:line="360" w:lineRule="auto"/>
        <w:ind w:firstLineChars="200" w:firstLine="420"/>
        <w:jc w:val="left"/>
        <w:rPr>
          <w:kern w:val="0"/>
          <w:szCs w:val="21"/>
        </w:rPr>
      </w:pPr>
      <w:r w:rsidRPr="003B6D3D">
        <w:rPr>
          <w:kern w:val="0"/>
          <w:szCs w:val="21"/>
        </w:rPr>
        <w:t>理解支持性活动环节中农业资源基础、地理空间、技术环境、政策环境对发展创意农业的重要性。</w:t>
      </w:r>
    </w:p>
    <w:p w:rsidR="00F82E3B" w:rsidRPr="003B6D3D" w:rsidRDefault="00F82E3B" w:rsidP="00F82E3B">
      <w:pPr>
        <w:widowControl/>
        <w:snapToGrid w:val="0"/>
        <w:spacing w:line="360" w:lineRule="auto"/>
        <w:ind w:firstLineChars="200" w:firstLine="420"/>
        <w:jc w:val="left"/>
        <w:rPr>
          <w:kern w:val="0"/>
          <w:szCs w:val="21"/>
        </w:rPr>
      </w:pPr>
      <w:r w:rsidRPr="003B6D3D">
        <w:rPr>
          <w:kern w:val="0"/>
          <w:szCs w:val="21"/>
        </w:rPr>
        <w:lastRenderedPageBreak/>
        <w:t>掌握通过创意提高基本活动环节中研发、生产、加工、销售环节附加值的方法。</w:t>
      </w:r>
    </w:p>
    <w:p w:rsidR="00F82E3B" w:rsidRPr="003B6D3D" w:rsidRDefault="00F82E3B" w:rsidP="00F82E3B">
      <w:pPr>
        <w:widowControl/>
        <w:adjustRightInd w:val="0"/>
        <w:snapToGrid w:val="0"/>
        <w:spacing w:line="360" w:lineRule="auto"/>
        <w:rPr>
          <w:b/>
          <w:bCs/>
          <w:kern w:val="0"/>
          <w:szCs w:val="21"/>
        </w:rPr>
      </w:pPr>
      <w:r w:rsidRPr="003B6D3D">
        <w:rPr>
          <w:b/>
          <w:bCs/>
          <w:kern w:val="0"/>
          <w:szCs w:val="21"/>
        </w:rPr>
        <w:t>第三节</w:t>
      </w:r>
      <w:r w:rsidRPr="003B6D3D">
        <w:rPr>
          <w:b/>
          <w:bCs/>
          <w:kern w:val="0"/>
          <w:szCs w:val="21"/>
        </w:rPr>
        <w:t xml:space="preserve"> </w:t>
      </w:r>
      <w:r w:rsidRPr="003B6D3D">
        <w:rPr>
          <w:b/>
          <w:bCs/>
          <w:kern w:val="0"/>
          <w:szCs w:val="21"/>
        </w:rPr>
        <w:t>创意农业基本模式（</w:t>
      </w:r>
      <w:r w:rsidRPr="003B6D3D">
        <w:rPr>
          <w:b/>
          <w:bCs/>
          <w:kern w:val="0"/>
          <w:szCs w:val="21"/>
        </w:rPr>
        <w:t>2</w:t>
      </w:r>
      <w:r w:rsidRPr="003B6D3D">
        <w:rPr>
          <w:b/>
          <w:bCs/>
          <w:kern w:val="0"/>
          <w:szCs w:val="21"/>
        </w:rPr>
        <w:t>学时）</w:t>
      </w:r>
    </w:p>
    <w:p w:rsidR="00F82E3B" w:rsidRPr="003B6D3D" w:rsidRDefault="00F82E3B" w:rsidP="00F82E3B">
      <w:pPr>
        <w:snapToGrid w:val="0"/>
        <w:spacing w:line="360" w:lineRule="auto"/>
        <w:ind w:firstLineChars="200" w:firstLine="420"/>
      </w:pPr>
      <w:r w:rsidRPr="003B6D3D">
        <w:rPr>
          <w:kern w:val="0"/>
          <w:szCs w:val="21"/>
        </w:rPr>
        <w:t>了解研发环节的创意农业模式</w:t>
      </w:r>
      <w:r w:rsidRPr="003B6D3D">
        <w:rPr>
          <w:sz w:val="28"/>
          <w:szCs w:val="28"/>
        </w:rPr>
        <w:t>。</w:t>
      </w:r>
    </w:p>
    <w:p w:rsidR="00F82E3B" w:rsidRPr="003B6D3D" w:rsidRDefault="00F82E3B" w:rsidP="00F82E3B">
      <w:pPr>
        <w:snapToGrid w:val="0"/>
        <w:spacing w:line="360" w:lineRule="auto"/>
        <w:ind w:firstLineChars="200" w:firstLine="420"/>
        <w:rPr>
          <w:kern w:val="0"/>
          <w:szCs w:val="21"/>
        </w:rPr>
      </w:pPr>
      <w:r w:rsidRPr="003B6D3D">
        <w:rPr>
          <w:kern w:val="0"/>
          <w:szCs w:val="21"/>
        </w:rPr>
        <w:t>了解生产环节的创意农业模式。</w:t>
      </w:r>
    </w:p>
    <w:p w:rsidR="00F82E3B" w:rsidRPr="003B6D3D" w:rsidRDefault="00F82E3B" w:rsidP="00F82E3B">
      <w:pPr>
        <w:snapToGrid w:val="0"/>
        <w:spacing w:line="360" w:lineRule="auto"/>
        <w:ind w:firstLineChars="200" w:firstLine="420"/>
        <w:rPr>
          <w:kern w:val="0"/>
          <w:szCs w:val="21"/>
        </w:rPr>
      </w:pPr>
      <w:r w:rsidRPr="003B6D3D">
        <w:rPr>
          <w:kern w:val="0"/>
          <w:szCs w:val="21"/>
        </w:rPr>
        <w:t>了解加工环节的创意农业模式。</w:t>
      </w:r>
    </w:p>
    <w:p w:rsidR="00F82E3B" w:rsidRPr="003B6D3D" w:rsidRDefault="00F82E3B" w:rsidP="00F82E3B">
      <w:pPr>
        <w:snapToGrid w:val="0"/>
        <w:spacing w:line="360" w:lineRule="auto"/>
        <w:ind w:firstLineChars="200" w:firstLine="420"/>
        <w:rPr>
          <w:kern w:val="0"/>
          <w:szCs w:val="21"/>
        </w:rPr>
      </w:pPr>
      <w:r w:rsidRPr="003B6D3D">
        <w:rPr>
          <w:kern w:val="0"/>
          <w:szCs w:val="21"/>
        </w:rPr>
        <w:t>了解销售环节的创意农业模式。</w:t>
      </w:r>
    </w:p>
    <w:p w:rsidR="00F82E3B" w:rsidRPr="003B6D3D" w:rsidRDefault="00F82E3B" w:rsidP="00F82E3B">
      <w:pPr>
        <w:widowControl/>
        <w:snapToGrid w:val="0"/>
        <w:spacing w:line="360" w:lineRule="auto"/>
        <w:jc w:val="left"/>
        <w:rPr>
          <w:kern w:val="0"/>
          <w:szCs w:val="21"/>
        </w:rPr>
      </w:pPr>
      <w:r w:rsidRPr="003B6D3D">
        <w:rPr>
          <w:b/>
          <w:bCs/>
          <w:szCs w:val="21"/>
        </w:rPr>
        <w:t>教学组织与实施：</w:t>
      </w:r>
      <w:r w:rsidRPr="003B6D3D">
        <w:rPr>
          <w:kern w:val="0"/>
          <w:szCs w:val="21"/>
        </w:rPr>
        <w:t>安排学生课前查阅材料、预习本节内容；利用多媒体设备进行讲解，课堂上对预留问题提问。</w:t>
      </w:r>
    </w:p>
    <w:p w:rsidR="00F82E3B" w:rsidRPr="003B6D3D" w:rsidRDefault="00F82E3B" w:rsidP="00F82E3B">
      <w:pPr>
        <w:widowControl/>
        <w:snapToGrid w:val="0"/>
        <w:spacing w:line="360" w:lineRule="auto"/>
        <w:ind w:firstLineChars="490" w:firstLine="1033"/>
        <w:jc w:val="right"/>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创意农业开发途径与方法</w:t>
      </w:r>
      <w:r w:rsidRPr="003B6D3D">
        <w:rPr>
          <w:b/>
          <w:bCs/>
          <w:kern w:val="0"/>
          <w:szCs w:val="21"/>
        </w:rPr>
        <w:t xml:space="preserve">                    </w:t>
      </w:r>
      <w:r w:rsidRPr="003B6D3D">
        <w:rPr>
          <w:b/>
          <w:bCs/>
          <w:kern w:val="0"/>
          <w:szCs w:val="21"/>
        </w:rPr>
        <w:t>学时数：</w:t>
      </w:r>
      <w:r w:rsidRPr="003B6D3D">
        <w:rPr>
          <w:b/>
          <w:bCs/>
          <w:kern w:val="0"/>
          <w:szCs w:val="21"/>
        </w:rPr>
        <w:t>6</w:t>
      </w:r>
    </w:p>
    <w:p w:rsidR="00F82E3B" w:rsidRPr="003B6D3D" w:rsidRDefault="00F82E3B" w:rsidP="00F82E3B">
      <w:pPr>
        <w:widowControl/>
        <w:snapToGrid w:val="0"/>
        <w:spacing w:line="360" w:lineRule="auto"/>
        <w:jc w:val="left"/>
        <w:rPr>
          <w:kern w:val="0"/>
          <w:szCs w:val="21"/>
        </w:rPr>
      </w:pPr>
      <w:r w:rsidRPr="003B6D3D">
        <w:rPr>
          <w:b/>
          <w:bCs/>
          <w:kern w:val="0"/>
          <w:szCs w:val="21"/>
        </w:rPr>
        <w:t>教学目标：</w:t>
      </w:r>
      <w:r w:rsidRPr="003B6D3D">
        <w:rPr>
          <w:kern w:val="0"/>
          <w:szCs w:val="21"/>
        </w:rPr>
        <w:t>使学生了解创意农业设计的有关环节，了解不同环节创意的内容，掌握有关产品创意、栽培创意的原理、技术和方法。</w:t>
      </w:r>
    </w:p>
    <w:p w:rsidR="00F82E3B" w:rsidRPr="003B6D3D" w:rsidRDefault="00F82E3B" w:rsidP="00F82E3B">
      <w:pPr>
        <w:widowControl/>
        <w:snapToGrid w:val="0"/>
        <w:spacing w:line="360" w:lineRule="auto"/>
        <w:jc w:val="left"/>
        <w:rPr>
          <w:kern w:val="0"/>
          <w:szCs w:val="21"/>
        </w:rPr>
      </w:pPr>
      <w:r w:rsidRPr="003B6D3D">
        <w:rPr>
          <w:b/>
          <w:bCs/>
          <w:kern w:val="0"/>
          <w:szCs w:val="21"/>
        </w:rPr>
        <w:t>教学重点和难点：</w:t>
      </w:r>
      <w:r w:rsidRPr="003B6D3D">
        <w:rPr>
          <w:kern w:val="0"/>
          <w:szCs w:val="21"/>
        </w:rPr>
        <w:t>本章重点是景观创意、产品创意、栽培创意的原理、技术和方法。难点内容为景观创意的设计。</w:t>
      </w:r>
    </w:p>
    <w:p w:rsidR="00F82E3B" w:rsidRPr="003B6D3D" w:rsidRDefault="00F82E3B" w:rsidP="00F82E3B">
      <w:pPr>
        <w:widowControl/>
        <w:adjustRightInd w:val="0"/>
        <w:snapToGrid w:val="0"/>
        <w:spacing w:line="360" w:lineRule="auto"/>
        <w:rPr>
          <w:b/>
          <w:bCs/>
          <w:kern w:val="0"/>
          <w:szCs w:val="21"/>
        </w:rPr>
      </w:pPr>
      <w:r w:rsidRPr="003B6D3D">
        <w:rPr>
          <w:b/>
          <w:bCs/>
          <w:szCs w:val="21"/>
        </w:rPr>
        <w:t>主要教学内容及要求：</w:t>
      </w:r>
    </w:p>
    <w:p w:rsidR="00F82E3B" w:rsidRPr="003B6D3D" w:rsidRDefault="00F82E3B" w:rsidP="00F82E3B">
      <w:pPr>
        <w:widowControl/>
        <w:adjustRightInd w:val="0"/>
        <w:snapToGrid w:val="0"/>
        <w:spacing w:line="360" w:lineRule="auto"/>
        <w:jc w:val="left"/>
        <w:rPr>
          <w:b/>
          <w:bCs/>
          <w:kern w:val="0"/>
          <w:szCs w:val="21"/>
        </w:rPr>
      </w:pPr>
      <w:r w:rsidRPr="003B6D3D">
        <w:rPr>
          <w:b/>
          <w:kern w:val="0"/>
          <w:szCs w:val="21"/>
        </w:rPr>
        <w:t>第一节</w:t>
      </w:r>
      <w:r w:rsidRPr="003B6D3D">
        <w:rPr>
          <w:b/>
          <w:kern w:val="0"/>
          <w:szCs w:val="21"/>
        </w:rPr>
        <w:t xml:space="preserve"> </w:t>
      </w:r>
      <w:r w:rsidRPr="003B6D3D">
        <w:rPr>
          <w:b/>
          <w:szCs w:val="21"/>
        </w:rPr>
        <w:t>研发环节创意设计（</w:t>
      </w:r>
      <w:r w:rsidRPr="003B6D3D">
        <w:rPr>
          <w:b/>
          <w:bCs/>
          <w:kern w:val="0"/>
          <w:szCs w:val="21"/>
        </w:rPr>
        <w:t>2</w:t>
      </w:r>
      <w:r w:rsidRPr="003B6D3D">
        <w:rPr>
          <w:b/>
          <w:bCs/>
          <w:kern w:val="0"/>
          <w:szCs w:val="21"/>
        </w:rPr>
        <w:t>学时）</w:t>
      </w:r>
    </w:p>
    <w:p w:rsidR="00F82E3B" w:rsidRPr="003B6D3D" w:rsidRDefault="00F82E3B" w:rsidP="00F82E3B">
      <w:pPr>
        <w:snapToGrid w:val="0"/>
        <w:spacing w:line="360" w:lineRule="auto"/>
        <w:ind w:firstLineChars="200" w:firstLine="420"/>
        <w:rPr>
          <w:kern w:val="0"/>
          <w:szCs w:val="21"/>
        </w:rPr>
      </w:pPr>
      <w:r w:rsidRPr="003B6D3D">
        <w:rPr>
          <w:kern w:val="0"/>
          <w:szCs w:val="21"/>
        </w:rPr>
        <w:t>了解研发环节创意农业设计的内涵。</w:t>
      </w:r>
    </w:p>
    <w:p w:rsidR="00F82E3B" w:rsidRPr="003B6D3D" w:rsidRDefault="00F82E3B" w:rsidP="00F82E3B">
      <w:pPr>
        <w:snapToGrid w:val="0"/>
        <w:spacing w:line="360" w:lineRule="auto"/>
        <w:ind w:firstLineChars="200" w:firstLine="420"/>
        <w:rPr>
          <w:kern w:val="0"/>
          <w:szCs w:val="21"/>
        </w:rPr>
      </w:pPr>
      <w:r w:rsidRPr="003B6D3D">
        <w:rPr>
          <w:kern w:val="0"/>
          <w:szCs w:val="21"/>
        </w:rPr>
        <w:t>了解农业主题公园、农业节庆开发创意农业设计的要素。</w:t>
      </w:r>
    </w:p>
    <w:p w:rsidR="00F82E3B" w:rsidRPr="003B6D3D" w:rsidRDefault="00F82E3B" w:rsidP="00F82E3B">
      <w:pPr>
        <w:snapToGrid w:val="0"/>
        <w:spacing w:line="360" w:lineRule="auto"/>
        <w:ind w:firstLineChars="200" w:firstLine="420"/>
        <w:rPr>
          <w:kern w:val="0"/>
          <w:szCs w:val="21"/>
        </w:rPr>
      </w:pPr>
      <w:r w:rsidRPr="003B6D3D">
        <w:rPr>
          <w:kern w:val="0"/>
          <w:szCs w:val="21"/>
        </w:rPr>
        <w:t>掌握科技创意设计的类别。</w:t>
      </w:r>
    </w:p>
    <w:p w:rsidR="00F82E3B" w:rsidRPr="003B6D3D" w:rsidRDefault="00F82E3B" w:rsidP="00F82E3B">
      <w:pPr>
        <w:snapToGrid w:val="0"/>
        <w:spacing w:line="360" w:lineRule="auto"/>
        <w:ind w:firstLineChars="200" w:firstLine="420"/>
        <w:rPr>
          <w:kern w:val="0"/>
          <w:szCs w:val="21"/>
        </w:rPr>
      </w:pPr>
      <w:r w:rsidRPr="003B6D3D">
        <w:rPr>
          <w:kern w:val="0"/>
          <w:szCs w:val="21"/>
        </w:rPr>
        <w:t>熟练掌握大地景观设计的生物学原则。</w:t>
      </w:r>
    </w:p>
    <w:p w:rsidR="00F82E3B" w:rsidRPr="003B6D3D" w:rsidRDefault="00F82E3B" w:rsidP="00F82E3B">
      <w:pPr>
        <w:widowControl/>
        <w:adjustRightInd w:val="0"/>
        <w:snapToGrid w:val="0"/>
        <w:spacing w:line="360" w:lineRule="auto"/>
        <w:jc w:val="left"/>
        <w:rPr>
          <w:b/>
          <w:szCs w:val="21"/>
        </w:rPr>
      </w:pPr>
      <w:r w:rsidRPr="003B6D3D">
        <w:rPr>
          <w:b/>
          <w:szCs w:val="21"/>
        </w:rPr>
        <w:t>第二节</w:t>
      </w:r>
      <w:r w:rsidRPr="003B6D3D">
        <w:rPr>
          <w:b/>
          <w:szCs w:val="21"/>
        </w:rPr>
        <w:t xml:space="preserve"> </w:t>
      </w:r>
      <w:r w:rsidRPr="003B6D3D">
        <w:rPr>
          <w:b/>
          <w:szCs w:val="21"/>
        </w:rPr>
        <w:t>生产环节创意类型（</w:t>
      </w:r>
      <w:r w:rsidRPr="003B6D3D">
        <w:rPr>
          <w:b/>
          <w:szCs w:val="21"/>
        </w:rPr>
        <w:t>2</w:t>
      </w:r>
      <w:r w:rsidRPr="003B6D3D">
        <w:rPr>
          <w:b/>
          <w:szCs w:val="21"/>
        </w:rPr>
        <w:t>学时）</w:t>
      </w:r>
    </w:p>
    <w:p w:rsidR="00F82E3B" w:rsidRPr="003B6D3D" w:rsidRDefault="00F82E3B" w:rsidP="00F82E3B">
      <w:pPr>
        <w:snapToGrid w:val="0"/>
        <w:spacing w:line="360" w:lineRule="auto"/>
        <w:ind w:firstLineChars="200" w:firstLine="420"/>
        <w:rPr>
          <w:kern w:val="0"/>
          <w:szCs w:val="21"/>
        </w:rPr>
      </w:pPr>
      <w:r w:rsidRPr="003B6D3D">
        <w:rPr>
          <w:kern w:val="0"/>
          <w:szCs w:val="21"/>
        </w:rPr>
        <w:t>了解亲情创意、寓意祝福设计的类型和途径。</w:t>
      </w:r>
    </w:p>
    <w:p w:rsidR="00F82E3B" w:rsidRPr="003B6D3D" w:rsidRDefault="00F82E3B" w:rsidP="00F82E3B">
      <w:pPr>
        <w:snapToGrid w:val="0"/>
        <w:spacing w:line="360" w:lineRule="auto"/>
        <w:ind w:firstLineChars="200" w:firstLine="420"/>
        <w:rPr>
          <w:kern w:val="0"/>
          <w:szCs w:val="21"/>
        </w:rPr>
      </w:pPr>
      <w:r w:rsidRPr="003B6D3D">
        <w:rPr>
          <w:kern w:val="0"/>
          <w:szCs w:val="21"/>
        </w:rPr>
        <w:t>理解巨型园艺产品创意设计的生物学原理。</w:t>
      </w:r>
    </w:p>
    <w:p w:rsidR="00F82E3B" w:rsidRPr="003B6D3D" w:rsidRDefault="00F82E3B" w:rsidP="00F82E3B">
      <w:pPr>
        <w:snapToGrid w:val="0"/>
        <w:spacing w:line="360" w:lineRule="auto"/>
        <w:ind w:firstLineChars="200" w:firstLine="420"/>
        <w:rPr>
          <w:kern w:val="0"/>
          <w:szCs w:val="21"/>
        </w:rPr>
      </w:pPr>
      <w:r w:rsidRPr="003B6D3D">
        <w:rPr>
          <w:kern w:val="0"/>
          <w:szCs w:val="21"/>
        </w:rPr>
        <w:t>掌握农产品形色创意、用途创意设计的类型和途径。</w:t>
      </w:r>
    </w:p>
    <w:p w:rsidR="00F82E3B" w:rsidRPr="003B6D3D" w:rsidRDefault="00F82E3B" w:rsidP="00F82E3B">
      <w:pPr>
        <w:snapToGrid w:val="0"/>
        <w:spacing w:line="360" w:lineRule="auto"/>
        <w:ind w:firstLineChars="200" w:firstLine="420"/>
        <w:rPr>
          <w:kern w:val="0"/>
          <w:szCs w:val="21"/>
        </w:rPr>
      </w:pPr>
      <w:r w:rsidRPr="003B6D3D">
        <w:rPr>
          <w:kern w:val="0"/>
          <w:szCs w:val="21"/>
        </w:rPr>
        <w:t>熟练掌握栽培创意设计的原理和方法。</w:t>
      </w:r>
    </w:p>
    <w:p w:rsidR="00F82E3B" w:rsidRPr="003B6D3D" w:rsidRDefault="00F82E3B" w:rsidP="00F82E3B">
      <w:pPr>
        <w:widowControl/>
        <w:adjustRightInd w:val="0"/>
        <w:snapToGrid w:val="0"/>
        <w:spacing w:line="360" w:lineRule="auto"/>
        <w:jc w:val="left"/>
        <w:rPr>
          <w:b/>
          <w:szCs w:val="21"/>
        </w:rPr>
      </w:pPr>
      <w:r w:rsidRPr="003B6D3D">
        <w:rPr>
          <w:b/>
          <w:szCs w:val="21"/>
        </w:rPr>
        <w:t>第三节</w:t>
      </w:r>
      <w:r w:rsidRPr="003B6D3D">
        <w:rPr>
          <w:b/>
          <w:szCs w:val="21"/>
        </w:rPr>
        <w:t xml:space="preserve"> </w:t>
      </w:r>
      <w:r w:rsidRPr="003B6D3D">
        <w:rPr>
          <w:b/>
          <w:szCs w:val="21"/>
        </w:rPr>
        <w:t>加工环节创意类型（</w:t>
      </w:r>
      <w:r w:rsidRPr="003B6D3D">
        <w:rPr>
          <w:b/>
          <w:szCs w:val="21"/>
        </w:rPr>
        <w:t>1</w:t>
      </w:r>
      <w:r w:rsidRPr="003B6D3D">
        <w:rPr>
          <w:b/>
          <w:szCs w:val="21"/>
        </w:rPr>
        <w:t>学时）</w:t>
      </w:r>
    </w:p>
    <w:p w:rsidR="00F82E3B" w:rsidRPr="003B6D3D" w:rsidRDefault="00F82E3B" w:rsidP="00F82E3B">
      <w:pPr>
        <w:snapToGrid w:val="0"/>
        <w:spacing w:line="360" w:lineRule="auto"/>
        <w:ind w:firstLineChars="200" w:firstLine="420"/>
        <w:rPr>
          <w:kern w:val="0"/>
          <w:szCs w:val="21"/>
        </w:rPr>
      </w:pPr>
      <w:r w:rsidRPr="003B6D3D">
        <w:rPr>
          <w:kern w:val="0"/>
          <w:szCs w:val="21"/>
        </w:rPr>
        <w:t>了解农产品传统加工方式、代加工方式。</w:t>
      </w:r>
    </w:p>
    <w:p w:rsidR="00F82E3B" w:rsidRPr="003B6D3D" w:rsidRDefault="00F82E3B" w:rsidP="00F82E3B">
      <w:pPr>
        <w:snapToGrid w:val="0"/>
        <w:spacing w:line="360" w:lineRule="auto"/>
        <w:ind w:firstLineChars="200" w:firstLine="420"/>
        <w:rPr>
          <w:kern w:val="0"/>
          <w:szCs w:val="21"/>
        </w:rPr>
      </w:pPr>
      <w:r w:rsidRPr="003B6D3D">
        <w:rPr>
          <w:kern w:val="0"/>
          <w:szCs w:val="21"/>
        </w:rPr>
        <w:t>了解资源循环利用创意类型</w:t>
      </w:r>
    </w:p>
    <w:p w:rsidR="00F82E3B" w:rsidRPr="003B6D3D" w:rsidRDefault="00F82E3B" w:rsidP="00F82E3B">
      <w:pPr>
        <w:snapToGrid w:val="0"/>
        <w:spacing w:line="360" w:lineRule="auto"/>
        <w:ind w:firstLineChars="200" w:firstLine="420"/>
        <w:rPr>
          <w:kern w:val="0"/>
          <w:szCs w:val="21"/>
        </w:rPr>
      </w:pPr>
      <w:r w:rsidRPr="003B6D3D">
        <w:rPr>
          <w:kern w:val="0"/>
          <w:szCs w:val="21"/>
        </w:rPr>
        <w:t>了解包装创意的类型和途径</w:t>
      </w:r>
    </w:p>
    <w:p w:rsidR="00F82E3B" w:rsidRPr="003B6D3D" w:rsidRDefault="00F82E3B" w:rsidP="00F82E3B">
      <w:pPr>
        <w:widowControl/>
        <w:adjustRightInd w:val="0"/>
        <w:snapToGrid w:val="0"/>
        <w:spacing w:line="360" w:lineRule="auto"/>
        <w:jc w:val="left"/>
        <w:rPr>
          <w:b/>
          <w:szCs w:val="21"/>
        </w:rPr>
      </w:pPr>
      <w:r w:rsidRPr="003B6D3D">
        <w:rPr>
          <w:b/>
          <w:szCs w:val="21"/>
        </w:rPr>
        <w:t>第四节</w:t>
      </w:r>
      <w:r w:rsidRPr="003B6D3D">
        <w:rPr>
          <w:b/>
          <w:szCs w:val="21"/>
        </w:rPr>
        <w:t xml:space="preserve"> </w:t>
      </w:r>
      <w:r w:rsidRPr="003B6D3D">
        <w:rPr>
          <w:b/>
          <w:szCs w:val="21"/>
        </w:rPr>
        <w:t>销售环节创意设计（</w:t>
      </w:r>
      <w:r w:rsidRPr="003B6D3D">
        <w:rPr>
          <w:b/>
          <w:szCs w:val="21"/>
        </w:rPr>
        <w:t>1</w:t>
      </w:r>
      <w:r w:rsidRPr="003B6D3D">
        <w:rPr>
          <w:b/>
          <w:szCs w:val="21"/>
        </w:rPr>
        <w:t>学时）</w:t>
      </w:r>
    </w:p>
    <w:p w:rsidR="00F82E3B" w:rsidRPr="003B6D3D" w:rsidRDefault="00F82E3B" w:rsidP="00F82E3B">
      <w:pPr>
        <w:snapToGrid w:val="0"/>
        <w:spacing w:line="360" w:lineRule="auto"/>
        <w:ind w:firstLineChars="200" w:firstLine="420"/>
        <w:rPr>
          <w:kern w:val="0"/>
          <w:szCs w:val="21"/>
        </w:rPr>
      </w:pPr>
      <w:r w:rsidRPr="003B6D3D">
        <w:rPr>
          <w:kern w:val="0"/>
          <w:szCs w:val="21"/>
        </w:rPr>
        <w:t>了解参观销售、节庆销售、线上销售、个性化需求销售的方法。</w:t>
      </w:r>
    </w:p>
    <w:p w:rsidR="00F82E3B" w:rsidRPr="003B6D3D" w:rsidRDefault="00F82E3B" w:rsidP="00F82E3B">
      <w:pPr>
        <w:snapToGrid w:val="0"/>
        <w:spacing w:line="360" w:lineRule="auto"/>
        <w:ind w:firstLineChars="200" w:firstLine="420"/>
        <w:rPr>
          <w:kern w:val="0"/>
          <w:szCs w:val="21"/>
        </w:rPr>
      </w:pPr>
      <w:r w:rsidRPr="003B6D3D">
        <w:rPr>
          <w:kern w:val="0"/>
          <w:szCs w:val="21"/>
        </w:rPr>
        <w:t>掌握品牌创建的途径和方法。</w:t>
      </w:r>
    </w:p>
    <w:p w:rsidR="00F82E3B" w:rsidRPr="003B6D3D" w:rsidRDefault="00F82E3B" w:rsidP="00F82E3B">
      <w:pPr>
        <w:widowControl/>
        <w:snapToGrid w:val="0"/>
        <w:spacing w:line="360" w:lineRule="auto"/>
        <w:jc w:val="left"/>
        <w:rPr>
          <w:kern w:val="0"/>
          <w:szCs w:val="21"/>
        </w:rPr>
      </w:pPr>
      <w:r w:rsidRPr="003B6D3D">
        <w:rPr>
          <w:b/>
          <w:bCs/>
          <w:szCs w:val="21"/>
        </w:rPr>
        <w:t>教学组织与实施：</w:t>
      </w:r>
      <w:r w:rsidRPr="003B6D3D">
        <w:rPr>
          <w:kern w:val="0"/>
          <w:szCs w:val="21"/>
        </w:rPr>
        <w:t>安排学生课前网上查阅创意农业的有关创意、预习本节内容；利用多媒体进行课堂讲解，课堂上对预留问题提问、讨论培育二年生巨型园艺植物产品的技术。</w:t>
      </w:r>
    </w:p>
    <w:p w:rsidR="00F82E3B" w:rsidRPr="003B6D3D" w:rsidRDefault="00F82E3B" w:rsidP="00F82E3B">
      <w:pPr>
        <w:widowControl/>
        <w:snapToGrid w:val="0"/>
        <w:spacing w:line="360" w:lineRule="auto"/>
        <w:ind w:right="315" w:firstLineChars="490" w:firstLine="1033"/>
        <w:jc w:val="right"/>
        <w:rPr>
          <w:b/>
          <w:bCs/>
          <w:kern w:val="0"/>
          <w:szCs w:val="21"/>
        </w:rPr>
      </w:pPr>
      <w:r w:rsidRPr="003B6D3D">
        <w:rPr>
          <w:b/>
          <w:bCs/>
          <w:kern w:val="0"/>
          <w:szCs w:val="21"/>
        </w:rPr>
        <w:lastRenderedPageBreak/>
        <w:t>第三章</w:t>
      </w:r>
      <w:r w:rsidRPr="003B6D3D">
        <w:rPr>
          <w:b/>
          <w:bCs/>
          <w:kern w:val="0"/>
          <w:szCs w:val="21"/>
        </w:rPr>
        <w:t xml:space="preserve">  </w:t>
      </w:r>
      <w:r w:rsidRPr="003B6D3D">
        <w:rPr>
          <w:b/>
          <w:bCs/>
          <w:kern w:val="0"/>
          <w:szCs w:val="21"/>
        </w:rPr>
        <w:t>创意农业案例分析</w:t>
      </w:r>
      <w:r w:rsidRPr="003B6D3D">
        <w:rPr>
          <w:b/>
          <w:bCs/>
          <w:kern w:val="0"/>
          <w:szCs w:val="21"/>
        </w:rPr>
        <w:t xml:space="preserve">                    </w:t>
      </w:r>
      <w:r w:rsidRPr="003B6D3D">
        <w:rPr>
          <w:b/>
          <w:bCs/>
          <w:kern w:val="0"/>
          <w:szCs w:val="21"/>
        </w:rPr>
        <w:t>学时数：</w:t>
      </w:r>
      <w:r w:rsidRPr="003B6D3D">
        <w:rPr>
          <w:b/>
          <w:bCs/>
          <w:kern w:val="0"/>
          <w:szCs w:val="21"/>
        </w:rPr>
        <w:t>4</w:t>
      </w:r>
    </w:p>
    <w:p w:rsidR="00F82E3B" w:rsidRPr="003B6D3D" w:rsidRDefault="00F82E3B" w:rsidP="00F82E3B">
      <w:pPr>
        <w:widowControl/>
        <w:snapToGrid w:val="0"/>
        <w:spacing w:line="360" w:lineRule="auto"/>
        <w:jc w:val="left"/>
        <w:rPr>
          <w:kern w:val="0"/>
          <w:szCs w:val="21"/>
        </w:rPr>
      </w:pPr>
      <w:r w:rsidRPr="003B6D3D">
        <w:rPr>
          <w:b/>
          <w:bCs/>
          <w:kern w:val="0"/>
          <w:szCs w:val="21"/>
        </w:rPr>
        <w:t>教学目标：</w:t>
      </w:r>
      <w:r w:rsidRPr="003B6D3D">
        <w:rPr>
          <w:kern w:val="0"/>
          <w:szCs w:val="21"/>
        </w:rPr>
        <w:t>使学生了解不同单一模式创意农业案例的特点、不同创意农业组合模式案例的特点，比较不同类别、不同层次创意农业的优缺点，明确创意农业的发展方向。</w:t>
      </w:r>
    </w:p>
    <w:p w:rsidR="00F82E3B" w:rsidRPr="003B6D3D" w:rsidRDefault="00F82E3B" w:rsidP="00F82E3B">
      <w:pPr>
        <w:widowControl/>
        <w:adjustRightInd w:val="0"/>
        <w:snapToGrid w:val="0"/>
        <w:spacing w:line="360" w:lineRule="auto"/>
        <w:jc w:val="left"/>
        <w:rPr>
          <w:kern w:val="0"/>
          <w:szCs w:val="21"/>
        </w:rPr>
      </w:pPr>
      <w:r w:rsidRPr="003B6D3D">
        <w:rPr>
          <w:b/>
          <w:bCs/>
          <w:kern w:val="0"/>
          <w:szCs w:val="21"/>
        </w:rPr>
        <w:t>教学重点和难点：</w:t>
      </w:r>
      <w:r w:rsidRPr="003B6D3D">
        <w:rPr>
          <w:kern w:val="0"/>
          <w:szCs w:val="21"/>
        </w:rPr>
        <w:t>本章重点是不同层次确创意农业案例的特色设计。难点内容为创意农业的组合设计。</w:t>
      </w:r>
    </w:p>
    <w:p w:rsidR="00F82E3B" w:rsidRPr="003B6D3D" w:rsidRDefault="00F82E3B" w:rsidP="00F82E3B">
      <w:pPr>
        <w:widowControl/>
        <w:adjustRightInd w:val="0"/>
        <w:snapToGrid w:val="0"/>
        <w:spacing w:line="360" w:lineRule="auto"/>
        <w:rPr>
          <w:b/>
          <w:bCs/>
          <w:kern w:val="0"/>
          <w:szCs w:val="21"/>
        </w:rPr>
      </w:pPr>
      <w:r w:rsidRPr="003B6D3D">
        <w:rPr>
          <w:b/>
          <w:bCs/>
          <w:szCs w:val="21"/>
        </w:rPr>
        <w:t>主要教学内容及要求：</w:t>
      </w:r>
    </w:p>
    <w:p w:rsidR="00F82E3B" w:rsidRPr="003B6D3D" w:rsidRDefault="00F82E3B" w:rsidP="00F82E3B">
      <w:pPr>
        <w:widowControl/>
        <w:adjustRightInd w:val="0"/>
        <w:snapToGrid w:val="0"/>
        <w:spacing w:line="360" w:lineRule="auto"/>
        <w:jc w:val="left"/>
        <w:rPr>
          <w:b/>
          <w:bCs/>
          <w:kern w:val="0"/>
          <w:szCs w:val="21"/>
        </w:rPr>
      </w:pPr>
      <w:r w:rsidRPr="003B6D3D">
        <w:rPr>
          <w:b/>
          <w:kern w:val="0"/>
          <w:szCs w:val="21"/>
        </w:rPr>
        <w:t>第一节</w:t>
      </w:r>
      <w:r w:rsidRPr="003B6D3D">
        <w:rPr>
          <w:b/>
          <w:kern w:val="0"/>
          <w:szCs w:val="21"/>
        </w:rPr>
        <w:t xml:space="preserve"> </w:t>
      </w:r>
      <w:r w:rsidRPr="003B6D3D">
        <w:rPr>
          <w:b/>
          <w:szCs w:val="21"/>
        </w:rPr>
        <w:t>单一模式创意农业案例分析（</w:t>
      </w:r>
      <w:r w:rsidRPr="003B6D3D">
        <w:rPr>
          <w:b/>
          <w:bCs/>
          <w:kern w:val="0"/>
          <w:szCs w:val="21"/>
        </w:rPr>
        <w:t>2</w:t>
      </w:r>
      <w:r w:rsidRPr="003B6D3D">
        <w:rPr>
          <w:b/>
          <w:bCs/>
          <w:kern w:val="0"/>
          <w:szCs w:val="21"/>
        </w:rPr>
        <w:t>学时）</w:t>
      </w:r>
    </w:p>
    <w:p w:rsidR="00F82E3B" w:rsidRPr="003B6D3D" w:rsidRDefault="00F82E3B" w:rsidP="00F82E3B">
      <w:pPr>
        <w:snapToGrid w:val="0"/>
        <w:spacing w:line="360" w:lineRule="auto"/>
        <w:ind w:firstLineChars="200" w:firstLine="420"/>
        <w:rPr>
          <w:kern w:val="0"/>
          <w:szCs w:val="21"/>
        </w:rPr>
      </w:pPr>
      <w:r w:rsidRPr="003B6D3D">
        <w:rPr>
          <w:kern w:val="0"/>
          <w:szCs w:val="21"/>
        </w:rPr>
        <w:t>了解</w:t>
      </w:r>
      <w:r w:rsidR="0009748E">
        <w:rPr>
          <w:rFonts w:hint="eastAsia"/>
          <w:kern w:val="0"/>
          <w:szCs w:val="21"/>
        </w:rPr>
        <w:t>“</w:t>
      </w:r>
      <w:r w:rsidRPr="003B6D3D">
        <w:rPr>
          <w:kern w:val="0"/>
          <w:szCs w:val="21"/>
        </w:rPr>
        <w:t>京承碧园</w:t>
      </w:r>
      <w:r w:rsidR="0009748E">
        <w:rPr>
          <w:rFonts w:hint="eastAsia"/>
          <w:kern w:val="0"/>
          <w:szCs w:val="21"/>
        </w:rPr>
        <w:t>”</w:t>
      </w:r>
      <w:r w:rsidRPr="003B6D3D">
        <w:rPr>
          <w:kern w:val="0"/>
          <w:szCs w:val="21"/>
        </w:rPr>
        <w:t>创意农业模式（研发环节创意模式案例）</w:t>
      </w:r>
    </w:p>
    <w:p w:rsidR="00F82E3B" w:rsidRPr="003B6D3D" w:rsidRDefault="00F82E3B" w:rsidP="00F82E3B">
      <w:pPr>
        <w:snapToGrid w:val="0"/>
        <w:spacing w:line="360" w:lineRule="auto"/>
        <w:ind w:firstLineChars="200" w:firstLine="420"/>
        <w:rPr>
          <w:kern w:val="0"/>
          <w:szCs w:val="21"/>
        </w:rPr>
      </w:pPr>
      <w:r w:rsidRPr="003B6D3D">
        <w:rPr>
          <w:kern w:val="0"/>
          <w:szCs w:val="21"/>
        </w:rPr>
        <w:t>了解</w:t>
      </w:r>
      <w:r w:rsidR="0009748E">
        <w:rPr>
          <w:rFonts w:hint="eastAsia"/>
          <w:kern w:val="0"/>
          <w:szCs w:val="21"/>
        </w:rPr>
        <w:t>“</w:t>
      </w:r>
      <w:r w:rsidRPr="003B6D3D">
        <w:rPr>
          <w:kern w:val="0"/>
          <w:szCs w:val="21"/>
        </w:rPr>
        <w:t>波龙堡酒庄</w:t>
      </w:r>
      <w:r w:rsidR="0009748E">
        <w:rPr>
          <w:rFonts w:hint="eastAsia"/>
          <w:kern w:val="0"/>
          <w:szCs w:val="21"/>
        </w:rPr>
        <w:t>”</w:t>
      </w:r>
      <w:r w:rsidRPr="003B6D3D">
        <w:rPr>
          <w:kern w:val="0"/>
          <w:szCs w:val="21"/>
        </w:rPr>
        <w:t>创意农业模式（生产环节创意模式案例）</w:t>
      </w:r>
    </w:p>
    <w:p w:rsidR="00F82E3B" w:rsidRPr="003B6D3D" w:rsidRDefault="00F82E3B" w:rsidP="00F82E3B">
      <w:pPr>
        <w:snapToGrid w:val="0"/>
        <w:spacing w:line="360" w:lineRule="auto"/>
        <w:ind w:firstLineChars="200" w:firstLine="420"/>
        <w:rPr>
          <w:kern w:val="0"/>
          <w:szCs w:val="21"/>
        </w:rPr>
      </w:pPr>
      <w:r w:rsidRPr="003B6D3D">
        <w:rPr>
          <w:kern w:val="0"/>
          <w:szCs w:val="21"/>
        </w:rPr>
        <w:t>了解</w:t>
      </w:r>
      <w:r w:rsidR="0009748E">
        <w:rPr>
          <w:rFonts w:hint="eastAsia"/>
          <w:kern w:val="0"/>
          <w:szCs w:val="21"/>
        </w:rPr>
        <w:t>“</w:t>
      </w:r>
      <w:r w:rsidRPr="003B6D3D">
        <w:rPr>
          <w:kern w:val="0"/>
          <w:szCs w:val="21"/>
        </w:rPr>
        <w:t>大兴农业</w:t>
      </w:r>
      <w:r w:rsidR="0009748E">
        <w:rPr>
          <w:rFonts w:hint="eastAsia"/>
          <w:kern w:val="0"/>
          <w:szCs w:val="21"/>
        </w:rPr>
        <w:t>”</w:t>
      </w:r>
      <w:r w:rsidRPr="003B6D3D">
        <w:rPr>
          <w:kern w:val="0"/>
          <w:szCs w:val="21"/>
        </w:rPr>
        <w:t>创意农业模式（生产环节创意模式案例）</w:t>
      </w:r>
    </w:p>
    <w:p w:rsidR="00F82E3B" w:rsidRPr="003B6D3D" w:rsidRDefault="00F82E3B" w:rsidP="00F82E3B">
      <w:pPr>
        <w:snapToGrid w:val="0"/>
        <w:spacing w:line="360" w:lineRule="auto"/>
        <w:ind w:firstLineChars="200" w:firstLine="420"/>
        <w:rPr>
          <w:kern w:val="0"/>
          <w:szCs w:val="21"/>
        </w:rPr>
      </w:pPr>
      <w:r w:rsidRPr="003B6D3D">
        <w:rPr>
          <w:kern w:val="0"/>
          <w:szCs w:val="21"/>
        </w:rPr>
        <w:t>了解</w:t>
      </w:r>
      <w:r w:rsidR="0009748E">
        <w:rPr>
          <w:rFonts w:hint="eastAsia"/>
          <w:kern w:val="0"/>
          <w:szCs w:val="21"/>
        </w:rPr>
        <w:t>“</w:t>
      </w:r>
      <w:r w:rsidRPr="003B6D3D">
        <w:rPr>
          <w:kern w:val="0"/>
          <w:szCs w:val="21"/>
        </w:rPr>
        <w:t>故乡农园</w:t>
      </w:r>
      <w:r w:rsidR="0009748E">
        <w:rPr>
          <w:rFonts w:hint="eastAsia"/>
          <w:kern w:val="0"/>
          <w:szCs w:val="21"/>
        </w:rPr>
        <w:t>”</w:t>
      </w:r>
      <w:r w:rsidRPr="003B6D3D">
        <w:rPr>
          <w:kern w:val="0"/>
          <w:szCs w:val="21"/>
        </w:rPr>
        <w:t>创意农业模式（销售环节创意模式案例）</w:t>
      </w:r>
    </w:p>
    <w:p w:rsidR="00F82E3B" w:rsidRPr="003B6D3D" w:rsidRDefault="00F82E3B" w:rsidP="00F82E3B">
      <w:pPr>
        <w:snapToGrid w:val="0"/>
        <w:spacing w:line="360" w:lineRule="auto"/>
        <w:ind w:firstLineChars="200" w:firstLine="420"/>
        <w:rPr>
          <w:kern w:val="0"/>
          <w:szCs w:val="21"/>
        </w:rPr>
      </w:pPr>
      <w:r w:rsidRPr="003B6D3D">
        <w:rPr>
          <w:kern w:val="0"/>
          <w:szCs w:val="21"/>
        </w:rPr>
        <w:t>掌握突出优势设计单一模式创意农业的方法</w:t>
      </w:r>
    </w:p>
    <w:p w:rsidR="00F82E3B" w:rsidRPr="003B6D3D" w:rsidRDefault="00F82E3B" w:rsidP="00F82E3B">
      <w:pPr>
        <w:widowControl/>
        <w:adjustRightInd w:val="0"/>
        <w:snapToGrid w:val="0"/>
        <w:spacing w:line="360" w:lineRule="auto"/>
        <w:jc w:val="left"/>
        <w:rPr>
          <w:b/>
          <w:szCs w:val="21"/>
        </w:rPr>
      </w:pPr>
      <w:r w:rsidRPr="003B6D3D">
        <w:rPr>
          <w:b/>
          <w:szCs w:val="21"/>
        </w:rPr>
        <w:t>第二节</w:t>
      </w:r>
      <w:r w:rsidRPr="003B6D3D">
        <w:rPr>
          <w:b/>
          <w:szCs w:val="21"/>
        </w:rPr>
        <w:t xml:space="preserve">  </w:t>
      </w:r>
      <w:r w:rsidRPr="003B6D3D">
        <w:rPr>
          <w:b/>
          <w:szCs w:val="21"/>
        </w:rPr>
        <w:t>创意农业组合模式案例分析（</w:t>
      </w:r>
      <w:r w:rsidRPr="003B6D3D">
        <w:rPr>
          <w:b/>
          <w:szCs w:val="21"/>
        </w:rPr>
        <w:t>2</w:t>
      </w:r>
      <w:r w:rsidRPr="003B6D3D">
        <w:rPr>
          <w:b/>
          <w:szCs w:val="21"/>
        </w:rPr>
        <w:t>学时）</w:t>
      </w:r>
    </w:p>
    <w:p w:rsidR="00F82E3B" w:rsidRPr="003B6D3D" w:rsidRDefault="00F82E3B" w:rsidP="00F82E3B">
      <w:pPr>
        <w:snapToGrid w:val="0"/>
        <w:spacing w:line="360" w:lineRule="auto"/>
        <w:ind w:firstLineChars="200" w:firstLine="420"/>
        <w:rPr>
          <w:kern w:val="0"/>
          <w:szCs w:val="21"/>
        </w:rPr>
      </w:pPr>
      <w:r w:rsidRPr="003B6D3D">
        <w:rPr>
          <w:kern w:val="0"/>
          <w:szCs w:val="21"/>
        </w:rPr>
        <w:t>了解</w:t>
      </w:r>
      <w:r w:rsidR="0009748E">
        <w:rPr>
          <w:rFonts w:hint="eastAsia"/>
          <w:kern w:val="0"/>
          <w:szCs w:val="21"/>
        </w:rPr>
        <w:t>“</w:t>
      </w:r>
      <w:r w:rsidRPr="003B6D3D">
        <w:rPr>
          <w:kern w:val="0"/>
          <w:szCs w:val="21"/>
        </w:rPr>
        <w:t>日本</w:t>
      </w:r>
      <w:r w:rsidRPr="003B6D3D">
        <w:rPr>
          <w:kern w:val="0"/>
          <w:szCs w:val="21"/>
        </w:rPr>
        <w:t>‘</w:t>
      </w:r>
      <w:r w:rsidRPr="003B6D3D">
        <w:rPr>
          <w:kern w:val="0"/>
          <w:szCs w:val="21"/>
        </w:rPr>
        <w:t>健康村</w:t>
      </w:r>
      <w:r w:rsidRPr="003B6D3D">
        <w:rPr>
          <w:kern w:val="0"/>
          <w:szCs w:val="21"/>
        </w:rPr>
        <w:t>’</w:t>
      </w:r>
      <w:r w:rsidRPr="003B6D3D">
        <w:rPr>
          <w:kern w:val="0"/>
          <w:szCs w:val="21"/>
        </w:rPr>
        <w:t>创意农业模式</w:t>
      </w:r>
      <w:r w:rsidR="0009748E">
        <w:rPr>
          <w:rFonts w:hint="eastAsia"/>
          <w:kern w:val="0"/>
          <w:szCs w:val="21"/>
        </w:rPr>
        <w:t>”</w:t>
      </w:r>
      <w:r w:rsidRPr="003B6D3D">
        <w:rPr>
          <w:kern w:val="0"/>
          <w:szCs w:val="21"/>
        </w:rPr>
        <w:t>（生产环节</w:t>
      </w:r>
      <w:r w:rsidRPr="003B6D3D">
        <w:rPr>
          <w:kern w:val="0"/>
          <w:szCs w:val="21"/>
        </w:rPr>
        <w:t>+</w:t>
      </w:r>
      <w:r w:rsidRPr="003B6D3D">
        <w:rPr>
          <w:kern w:val="0"/>
          <w:szCs w:val="21"/>
        </w:rPr>
        <w:t>销售环节案例）</w:t>
      </w:r>
    </w:p>
    <w:p w:rsidR="00F82E3B" w:rsidRPr="003B6D3D" w:rsidRDefault="00F82E3B" w:rsidP="00F82E3B">
      <w:pPr>
        <w:snapToGrid w:val="0"/>
        <w:spacing w:line="360" w:lineRule="auto"/>
        <w:ind w:firstLineChars="200" w:firstLine="420"/>
        <w:rPr>
          <w:kern w:val="0"/>
          <w:szCs w:val="21"/>
        </w:rPr>
      </w:pPr>
      <w:r w:rsidRPr="003B6D3D">
        <w:rPr>
          <w:kern w:val="0"/>
          <w:szCs w:val="21"/>
        </w:rPr>
        <w:t>了解</w:t>
      </w:r>
      <w:r w:rsidR="0009748E">
        <w:rPr>
          <w:rFonts w:hint="eastAsia"/>
          <w:kern w:val="0"/>
          <w:szCs w:val="21"/>
        </w:rPr>
        <w:t>“</w:t>
      </w:r>
      <w:r w:rsidRPr="003B6D3D">
        <w:rPr>
          <w:kern w:val="0"/>
          <w:szCs w:val="21"/>
        </w:rPr>
        <w:t>北京</w:t>
      </w:r>
      <w:r w:rsidRPr="003B6D3D">
        <w:rPr>
          <w:kern w:val="0"/>
          <w:szCs w:val="21"/>
        </w:rPr>
        <w:t>‘</w:t>
      </w:r>
      <w:r w:rsidRPr="003B6D3D">
        <w:rPr>
          <w:kern w:val="0"/>
          <w:szCs w:val="21"/>
        </w:rPr>
        <w:t>紫海香堤</w:t>
      </w:r>
      <w:r w:rsidRPr="003B6D3D">
        <w:rPr>
          <w:kern w:val="0"/>
          <w:szCs w:val="21"/>
        </w:rPr>
        <w:t>’</w:t>
      </w:r>
      <w:r w:rsidRPr="003B6D3D">
        <w:rPr>
          <w:kern w:val="0"/>
          <w:szCs w:val="21"/>
        </w:rPr>
        <w:t>模式</w:t>
      </w:r>
      <w:r w:rsidR="0009748E">
        <w:rPr>
          <w:rFonts w:hint="eastAsia"/>
          <w:kern w:val="0"/>
          <w:szCs w:val="21"/>
        </w:rPr>
        <w:t>”</w:t>
      </w:r>
      <w:r w:rsidRPr="003B6D3D">
        <w:rPr>
          <w:kern w:val="0"/>
          <w:szCs w:val="21"/>
        </w:rPr>
        <w:t>（研发环节</w:t>
      </w:r>
      <w:r w:rsidRPr="003B6D3D">
        <w:rPr>
          <w:kern w:val="0"/>
          <w:szCs w:val="21"/>
        </w:rPr>
        <w:t>+</w:t>
      </w:r>
      <w:r w:rsidRPr="003B6D3D">
        <w:rPr>
          <w:kern w:val="0"/>
          <w:szCs w:val="21"/>
        </w:rPr>
        <w:t>生产环节</w:t>
      </w:r>
      <w:r w:rsidRPr="003B6D3D">
        <w:rPr>
          <w:kern w:val="0"/>
          <w:szCs w:val="21"/>
        </w:rPr>
        <w:t>+</w:t>
      </w:r>
      <w:r w:rsidRPr="003B6D3D">
        <w:rPr>
          <w:kern w:val="0"/>
          <w:szCs w:val="21"/>
        </w:rPr>
        <w:t>销售环节案例）</w:t>
      </w:r>
    </w:p>
    <w:p w:rsidR="00F82E3B" w:rsidRPr="003B6D3D" w:rsidRDefault="00F82E3B" w:rsidP="00F82E3B">
      <w:pPr>
        <w:snapToGrid w:val="0"/>
        <w:spacing w:line="360" w:lineRule="auto"/>
        <w:ind w:firstLineChars="200" w:firstLine="420"/>
        <w:rPr>
          <w:kern w:val="0"/>
          <w:szCs w:val="21"/>
        </w:rPr>
      </w:pPr>
      <w:r w:rsidRPr="003B6D3D">
        <w:rPr>
          <w:kern w:val="0"/>
          <w:szCs w:val="21"/>
        </w:rPr>
        <w:t>了解岭南陈村模式：（研发环节</w:t>
      </w:r>
      <w:r w:rsidRPr="003B6D3D">
        <w:rPr>
          <w:kern w:val="0"/>
          <w:szCs w:val="21"/>
        </w:rPr>
        <w:t>+</w:t>
      </w:r>
      <w:r w:rsidRPr="003B6D3D">
        <w:rPr>
          <w:kern w:val="0"/>
          <w:szCs w:val="21"/>
        </w:rPr>
        <w:t>生产环节</w:t>
      </w:r>
      <w:r w:rsidRPr="003B6D3D">
        <w:rPr>
          <w:kern w:val="0"/>
          <w:szCs w:val="21"/>
        </w:rPr>
        <w:t>+</w:t>
      </w:r>
      <w:r w:rsidRPr="003B6D3D">
        <w:rPr>
          <w:kern w:val="0"/>
          <w:szCs w:val="21"/>
        </w:rPr>
        <w:t>销售环节案例）</w:t>
      </w:r>
    </w:p>
    <w:p w:rsidR="00F82E3B" w:rsidRPr="003B6D3D" w:rsidRDefault="00F82E3B" w:rsidP="00F82E3B">
      <w:pPr>
        <w:snapToGrid w:val="0"/>
        <w:spacing w:line="360" w:lineRule="auto"/>
        <w:ind w:firstLineChars="200" w:firstLine="420"/>
        <w:rPr>
          <w:kern w:val="0"/>
          <w:szCs w:val="21"/>
        </w:rPr>
      </w:pPr>
      <w:r w:rsidRPr="003B6D3D">
        <w:rPr>
          <w:kern w:val="0"/>
          <w:szCs w:val="21"/>
        </w:rPr>
        <w:t>了解</w:t>
      </w:r>
      <w:r w:rsidR="0009748E">
        <w:rPr>
          <w:rFonts w:hint="eastAsia"/>
          <w:kern w:val="0"/>
          <w:szCs w:val="21"/>
        </w:rPr>
        <w:t>“</w:t>
      </w:r>
      <w:r w:rsidRPr="003B6D3D">
        <w:rPr>
          <w:kern w:val="0"/>
          <w:szCs w:val="21"/>
        </w:rPr>
        <w:t>普罗旺斯薰衣草模式</w:t>
      </w:r>
      <w:r w:rsidR="0009748E">
        <w:rPr>
          <w:rFonts w:hint="eastAsia"/>
          <w:kern w:val="0"/>
          <w:szCs w:val="21"/>
        </w:rPr>
        <w:t>”</w:t>
      </w:r>
      <w:r w:rsidRPr="003B6D3D">
        <w:rPr>
          <w:kern w:val="0"/>
          <w:szCs w:val="21"/>
        </w:rPr>
        <w:t>（全产业链案例）</w:t>
      </w:r>
    </w:p>
    <w:p w:rsidR="00F82E3B" w:rsidRPr="003B6D3D" w:rsidRDefault="00F82E3B" w:rsidP="00F82E3B">
      <w:pPr>
        <w:snapToGrid w:val="0"/>
        <w:spacing w:line="360" w:lineRule="auto"/>
        <w:ind w:firstLineChars="200" w:firstLine="420"/>
        <w:rPr>
          <w:kern w:val="0"/>
          <w:szCs w:val="21"/>
        </w:rPr>
      </w:pPr>
      <w:r w:rsidRPr="003B6D3D">
        <w:rPr>
          <w:kern w:val="0"/>
          <w:szCs w:val="21"/>
        </w:rPr>
        <w:t>理解创意农业组合模式要素间的关系</w:t>
      </w:r>
    </w:p>
    <w:p w:rsidR="00F82E3B" w:rsidRPr="003B6D3D" w:rsidRDefault="00F82E3B" w:rsidP="00F82E3B">
      <w:pPr>
        <w:snapToGrid w:val="0"/>
        <w:spacing w:line="360" w:lineRule="auto"/>
        <w:ind w:firstLineChars="200" w:firstLine="420"/>
        <w:rPr>
          <w:kern w:val="0"/>
          <w:szCs w:val="21"/>
        </w:rPr>
      </w:pPr>
      <w:r w:rsidRPr="003B6D3D">
        <w:rPr>
          <w:kern w:val="0"/>
          <w:szCs w:val="21"/>
        </w:rPr>
        <w:t>掌握突出优势设计创意农业组合模式的方法</w:t>
      </w:r>
    </w:p>
    <w:p w:rsidR="00F82E3B" w:rsidRPr="003B6D3D" w:rsidRDefault="00F82E3B" w:rsidP="00F82E3B">
      <w:pPr>
        <w:widowControl/>
        <w:snapToGrid w:val="0"/>
        <w:spacing w:line="360" w:lineRule="auto"/>
        <w:jc w:val="left"/>
        <w:rPr>
          <w:kern w:val="0"/>
          <w:szCs w:val="21"/>
        </w:rPr>
      </w:pPr>
      <w:r w:rsidRPr="003B6D3D">
        <w:rPr>
          <w:b/>
          <w:szCs w:val="21"/>
        </w:rPr>
        <w:t>教学组织与实施：</w:t>
      </w:r>
      <w:r w:rsidRPr="003B6D3D">
        <w:rPr>
          <w:kern w:val="0"/>
          <w:szCs w:val="21"/>
        </w:rPr>
        <w:t>课前要求学生网上查阅有关创意农业模式，准备课堂汇报</w:t>
      </w:r>
      <w:r w:rsidRPr="003B6D3D">
        <w:rPr>
          <w:kern w:val="0"/>
          <w:szCs w:val="21"/>
        </w:rPr>
        <w:t>PPT</w:t>
      </w:r>
      <w:r w:rsidRPr="003B6D3D">
        <w:rPr>
          <w:kern w:val="0"/>
          <w:szCs w:val="21"/>
        </w:rPr>
        <w:t>，教师利用多媒体讲解部分模式，安排学生讲解部分模式，教师点评。</w:t>
      </w:r>
    </w:p>
    <w:p w:rsidR="00F82E3B" w:rsidRPr="003B6D3D" w:rsidRDefault="00F82E3B" w:rsidP="00F82E3B">
      <w:pPr>
        <w:widowControl/>
        <w:snapToGrid w:val="0"/>
        <w:spacing w:line="360" w:lineRule="auto"/>
        <w:jc w:val="left"/>
        <w:rPr>
          <w:b/>
          <w:bCs/>
          <w:kern w:val="0"/>
          <w:szCs w:val="21"/>
        </w:rPr>
      </w:pPr>
      <w:r w:rsidRPr="003B6D3D">
        <w:rPr>
          <w:b/>
          <w:bCs/>
          <w:kern w:val="0"/>
          <w:szCs w:val="21"/>
        </w:rPr>
        <w:t>五、实验教学内容及学时分配（</w:t>
      </w:r>
      <w:r w:rsidRPr="003B6D3D">
        <w:rPr>
          <w:b/>
          <w:bCs/>
          <w:kern w:val="0"/>
          <w:szCs w:val="21"/>
        </w:rPr>
        <w:t>8</w:t>
      </w:r>
      <w:r w:rsidRPr="003B6D3D">
        <w:rPr>
          <w:b/>
          <w:bCs/>
          <w:kern w:val="0"/>
          <w:szCs w:val="21"/>
        </w:rPr>
        <w:t>学时）</w:t>
      </w:r>
    </w:p>
    <w:p w:rsidR="00F82E3B" w:rsidRPr="003B6D3D" w:rsidRDefault="00F82E3B" w:rsidP="00F82E3B">
      <w:pPr>
        <w:snapToGrid w:val="0"/>
        <w:spacing w:line="360" w:lineRule="auto"/>
        <w:rPr>
          <w:b/>
          <w:bCs/>
          <w:szCs w:val="21"/>
        </w:rPr>
      </w:pPr>
      <w:r w:rsidRPr="003B6D3D">
        <w:rPr>
          <w:b/>
          <w:szCs w:val="21"/>
        </w:rPr>
        <w:t>（一）</w:t>
      </w:r>
      <w:r w:rsidRPr="003B6D3D">
        <w:rPr>
          <w:b/>
          <w:bCs/>
          <w:szCs w:val="21"/>
        </w:rPr>
        <w:t>实验课程简介</w:t>
      </w:r>
    </w:p>
    <w:p w:rsidR="00F82E3B" w:rsidRPr="003B6D3D" w:rsidRDefault="00F82E3B" w:rsidP="00F82E3B">
      <w:pPr>
        <w:snapToGrid w:val="0"/>
        <w:spacing w:line="360" w:lineRule="auto"/>
        <w:ind w:firstLineChars="200" w:firstLine="420"/>
        <w:rPr>
          <w:bCs/>
          <w:szCs w:val="21"/>
        </w:rPr>
      </w:pPr>
      <w:r w:rsidRPr="003B6D3D">
        <w:rPr>
          <w:szCs w:val="21"/>
        </w:rPr>
        <w:t>本课程实验是《创意农业》课程重要的实践教学内容，设立了</w:t>
      </w:r>
      <w:r w:rsidRPr="003B6D3D">
        <w:rPr>
          <w:szCs w:val="21"/>
        </w:rPr>
        <w:t>4</w:t>
      </w:r>
      <w:r w:rsidRPr="003B6D3D">
        <w:rPr>
          <w:szCs w:val="21"/>
        </w:rPr>
        <w:t>个实验项目，包括：多种（或多品种）嫁接培育景观植物的实际操作实验；利用园艺生物学知识，设计培育二年生巨型园艺蔬菜的技术方案设计；根据蔬菜生长特性，进行景观蔬菜设施栽培设计；综合运用本课程知识设计一个组合模式的创意农业设计。设计的实验能培养学生的实际动手能力、理论联系实际能、综合运用知识能力，从产业链角度了解创意农业与创意产业的关系，为掌握创意农业及其产品的创意途径和创意方向等打下实践基础。</w:t>
      </w:r>
    </w:p>
    <w:p w:rsidR="00F82E3B" w:rsidRPr="003B6D3D" w:rsidRDefault="00F82E3B" w:rsidP="00F82E3B">
      <w:pPr>
        <w:snapToGrid w:val="0"/>
        <w:spacing w:line="360" w:lineRule="auto"/>
        <w:rPr>
          <w:b/>
          <w:bCs/>
          <w:szCs w:val="21"/>
        </w:rPr>
      </w:pPr>
      <w:r w:rsidRPr="003B6D3D">
        <w:rPr>
          <w:b/>
          <w:bCs/>
          <w:szCs w:val="21"/>
        </w:rPr>
        <w:t>（二）实验教学目的和基本要求</w:t>
      </w:r>
    </w:p>
    <w:p w:rsidR="00F82E3B" w:rsidRPr="003B6D3D" w:rsidRDefault="00F82E3B" w:rsidP="00F82E3B">
      <w:pPr>
        <w:snapToGrid w:val="0"/>
        <w:spacing w:line="360" w:lineRule="auto"/>
        <w:ind w:firstLineChars="218" w:firstLine="458"/>
      </w:pPr>
      <w:r w:rsidRPr="003B6D3D">
        <w:rPr>
          <w:szCs w:val="21"/>
        </w:rPr>
        <w:t>通过本实验课教学，使学生具备创意产品开发的实际动手能力，具备创意产品研发的设计能力，掌握设计组合式模式创意农业的技术和方法。通过实验教学与训练，培养学生综合运用基础课、专业基础课知识的能力，培养学生自主探求知识、独立分析问题和解决问题的能力。</w:t>
      </w:r>
    </w:p>
    <w:p w:rsidR="00F82E3B" w:rsidRPr="003B6D3D" w:rsidRDefault="00F82E3B" w:rsidP="00F82E3B">
      <w:pPr>
        <w:snapToGrid w:val="0"/>
        <w:spacing w:line="360" w:lineRule="auto"/>
        <w:rPr>
          <w:b/>
        </w:rPr>
      </w:pPr>
      <w:r w:rsidRPr="003B6D3D">
        <w:rPr>
          <w:b/>
        </w:rPr>
        <w:t>（三）实验安全操作规范</w:t>
      </w:r>
    </w:p>
    <w:p w:rsidR="00F82E3B" w:rsidRPr="003B6D3D" w:rsidRDefault="00F82E3B" w:rsidP="00F82E3B">
      <w:pPr>
        <w:snapToGrid w:val="0"/>
        <w:spacing w:line="360" w:lineRule="auto"/>
        <w:ind w:firstLineChars="200" w:firstLine="420"/>
      </w:pPr>
      <w:r w:rsidRPr="003B6D3D">
        <w:rPr>
          <w:szCs w:val="21"/>
        </w:rPr>
        <w:lastRenderedPageBreak/>
        <w:t>学生提前预习课程相关内容，教师课前针对操作内容进行详细讲解，并进行操作示范，实验过程中要求学生严格遵照操作规程，正确进行操作，做好相关仪器设备使用登记。</w:t>
      </w:r>
    </w:p>
    <w:p w:rsidR="00F82E3B" w:rsidRPr="003B6D3D" w:rsidRDefault="00F82E3B" w:rsidP="00F82E3B">
      <w:pPr>
        <w:snapToGrid w:val="0"/>
        <w:spacing w:line="360" w:lineRule="auto"/>
        <w:rPr>
          <w:b/>
          <w:bCs/>
          <w:szCs w:val="21"/>
        </w:rPr>
      </w:pPr>
      <w:r w:rsidRPr="003B6D3D">
        <w:rPr>
          <w:b/>
          <w:bCs/>
          <w:szCs w:val="21"/>
        </w:rPr>
        <w:t>（四）实验项目名称与学时分配</w:t>
      </w:r>
    </w:p>
    <w:tbl>
      <w:tblPr>
        <w:tblStyle w:val="af"/>
        <w:tblW w:w="9352" w:type="dxa"/>
        <w:jc w:val="center"/>
        <w:tblLook w:val="04A0" w:firstRow="1" w:lastRow="0" w:firstColumn="1" w:lastColumn="0" w:noHBand="0" w:noVBand="1"/>
      </w:tblPr>
      <w:tblGrid>
        <w:gridCol w:w="1308"/>
        <w:gridCol w:w="3312"/>
        <w:gridCol w:w="740"/>
        <w:gridCol w:w="1141"/>
        <w:gridCol w:w="1500"/>
        <w:gridCol w:w="1351"/>
      </w:tblGrid>
      <w:tr w:rsidR="00F82E3B" w:rsidRPr="008C48C7" w:rsidTr="005F70C3">
        <w:trPr>
          <w:trHeight w:val="283"/>
          <w:jc w:val="center"/>
        </w:trPr>
        <w:tc>
          <w:tcPr>
            <w:tcW w:w="1308" w:type="dxa"/>
            <w:shd w:val="clear" w:color="auto" w:fill="EEECE1" w:themeFill="background2"/>
            <w:vAlign w:val="center"/>
          </w:tcPr>
          <w:p w:rsidR="00F82E3B" w:rsidRPr="008C48C7" w:rsidRDefault="00F82E3B" w:rsidP="00F82E3B">
            <w:pPr>
              <w:snapToGrid w:val="0"/>
              <w:jc w:val="center"/>
              <w:rPr>
                <w:b/>
                <w:bCs/>
                <w:sz w:val="18"/>
                <w:szCs w:val="18"/>
              </w:rPr>
            </w:pPr>
            <w:r w:rsidRPr="008C48C7">
              <w:rPr>
                <w:b/>
                <w:bCs/>
                <w:sz w:val="18"/>
                <w:szCs w:val="18"/>
              </w:rPr>
              <w:t>序号</w:t>
            </w:r>
          </w:p>
        </w:tc>
        <w:tc>
          <w:tcPr>
            <w:tcW w:w="3312" w:type="dxa"/>
            <w:shd w:val="clear" w:color="auto" w:fill="EEECE1" w:themeFill="background2"/>
            <w:vAlign w:val="center"/>
          </w:tcPr>
          <w:p w:rsidR="00F82E3B" w:rsidRPr="008C48C7" w:rsidRDefault="00F82E3B" w:rsidP="00F82E3B">
            <w:pPr>
              <w:snapToGrid w:val="0"/>
              <w:jc w:val="center"/>
              <w:rPr>
                <w:b/>
                <w:bCs/>
                <w:sz w:val="18"/>
                <w:szCs w:val="18"/>
              </w:rPr>
            </w:pPr>
            <w:r w:rsidRPr="008C48C7">
              <w:rPr>
                <w:b/>
                <w:bCs/>
                <w:sz w:val="18"/>
                <w:szCs w:val="18"/>
              </w:rPr>
              <w:t>实验名称</w:t>
            </w:r>
          </w:p>
        </w:tc>
        <w:tc>
          <w:tcPr>
            <w:tcW w:w="740" w:type="dxa"/>
            <w:shd w:val="clear" w:color="auto" w:fill="EEECE1" w:themeFill="background2"/>
            <w:vAlign w:val="center"/>
          </w:tcPr>
          <w:p w:rsidR="00F82E3B" w:rsidRPr="008C48C7" w:rsidRDefault="00F82E3B" w:rsidP="00F82E3B">
            <w:pPr>
              <w:snapToGrid w:val="0"/>
              <w:jc w:val="center"/>
              <w:rPr>
                <w:b/>
                <w:bCs/>
                <w:sz w:val="18"/>
                <w:szCs w:val="18"/>
              </w:rPr>
            </w:pPr>
            <w:r w:rsidRPr="008C48C7">
              <w:rPr>
                <w:b/>
                <w:bCs/>
                <w:sz w:val="18"/>
                <w:szCs w:val="18"/>
              </w:rPr>
              <w:t>学时</w:t>
            </w:r>
          </w:p>
        </w:tc>
        <w:tc>
          <w:tcPr>
            <w:tcW w:w="1141" w:type="dxa"/>
            <w:shd w:val="clear" w:color="auto" w:fill="EEECE1" w:themeFill="background2"/>
            <w:vAlign w:val="center"/>
          </w:tcPr>
          <w:p w:rsidR="00F82E3B" w:rsidRPr="008C48C7" w:rsidRDefault="00F82E3B" w:rsidP="00F82E3B">
            <w:pPr>
              <w:snapToGrid w:val="0"/>
              <w:jc w:val="center"/>
              <w:rPr>
                <w:b/>
                <w:bCs/>
                <w:sz w:val="18"/>
                <w:szCs w:val="18"/>
              </w:rPr>
            </w:pPr>
            <w:r w:rsidRPr="008C48C7">
              <w:rPr>
                <w:b/>
                <w:bCs/>
                <w:sz w:val="18"/>
                <w:szCs w:val="18"/>
              </w:rPr>
              <w:t>类型</w:t>
            </w:r>
          </w:p>
        </w:tc>
        <w:tc>
          <w:tcPr>
            <w:tcW w:w="1500" w:type="dxa"/>
            <w:shd w:val="clear" w:color="auto" w:fill="EEECE1" w:themeFill="background2"/>
            <w:vAlign w:val="center"/>
          </w:tcPr>
          <w:p w:rsidR="00F82E3B" w:rsidRPr="008C48C7" w:rsidRDefault="00F82E3B" w:rsidP="00F82E3B">
            <w:pPr>
              <w:snapToGrid w:val="0"/>
              <w:jc w:val="center"/>
              <w:rPr>
                <w:b/>
                <w:bCs/>
                <w:sz w:val="18"/>
                <w:szCs w:val="18"/>
              </w:rPr>
            </w:pPr>
            <w:r w:rsidRPr="008C48C7">
              <w:rPr>
                <w:b/>
                <w:bCs/>
                <w:sz w:val="18"/>
                <w:szCs w:val="18"/>
              </w:rPr>
              <w:t>实验要求</w:t>
            </w:r>
          </w:p>
        </w:tc>
        <w:tc>
          <w:tcPr>
            <w:tcW w:w="1351" w:type="dxa"/>
            <w:shd w:val="clear" w:color="auto" w:fill="EEECE1" w:themeFill="background2"/>
            <w:vAlign w:val="center"/>
          </w:tcPr>
          <w:p w:rsidR="00F82E3B" w:rsidRPr="008C48C7" w:rsidRDefault="00F82E3B" w:rsidP="00F82E3B">
            <w:pPr>
              <w:snapToGrid w:val="0"/>
              <w:jc w:val="center"/>
              <w:rPr>
                <w:b/>
                <w:bCs/>
                <w:sz w:val="18"/>
                <w:szCs w:val="18"/>
              </w:rPr>
            </w:pPr>
            <w:r w:rsidRPr="008C48C7">
              <w:rPr>
                <w:b/>
                <w:bCs/>
                <w:sz w:val="18"/>
                <w:szCs w:val="18"/>
              </w:rPr>
              <w:t>每组人数</w:t>
            </w:r>
          </w:p>
        </w:tc>
      </w:tr>
      <w:tr w:rsidR="00F82E3B" w:rsidRPr="008C48C7" w:rsidTr="005F70C3">
        <w:trPr>
          <w:trHeight w:val="283"/>
          <w:jc w:val="center"/>
        </w:trPr>
        <w:tc>
          <w:tcPr>
            <w:tcW w:w="1308" w:type="dxa"/>
            <w:vAlign w:val="center"/>
          </w:tcPr>
          <w:p w:rsidR="00F82E3B" w:rsidRPr="008C48C7" w:rsidRDefault="00F82E3B" w:rsidP="00F82E3B">
            <w:pPr>
              <w:snapToGrid w:val="0"/>
              <w:rPr>
                <w:sz w:val="18"/>
                <w:szCs w:val="18"/>
              </w:rPr>
            </w:pPr>
            <w:r w:rsidRPr="008C48C7">
              <w:rPr>
                <w:bCs/>
                <w:sz w:val="18"/>
                <w:szCs w:val="18"/>
              </w:rPr>
              <w:t>19011122</w:t>
            </w:r>
            <w:r w:rsidRPr="008C48C7">
              <w:rPr>
                <w:sz w:val="18"/>
                <w:szCs w:val="18"/>
              </w:rPr>
              <w:t>01</w:t>
            </w:r>
          </w:p>
        </w:tc>
        <w:tc>
          <w:tcPr>
            <w:tcW w:w="3312" w:type="dxa"/>
            <w:vAlign w:val="center"/>
          </w:tcPr>
          <w:p w:rsidR="00F82E3B" w:rsidRPr="008C48C7" w:rsidRDefault="00F82E3B" w:rsidP="00F82E3B">
            <w:pPr>
              <w:snapToGrid w:val="0"/>
              <w:rPr>
                <w:kern w:val="0"/>
                <w:sz w:val="18"/>
                <w:szCs w:val="18"/>
              </w:rPr>
            </w:pPr>
            <w:r w:rsidRPr="008C48C7">
              <w:rPr>
                <w:kern w:val="0"/>
                <w:sz w:val="18"/>
                <w:szCs w:val="18"/>
              </w:rPr>
              <w:t>同科多种园艺植物嫁接培育景观植物</w:t>
            </w:r>
          </w:p>
        </w:tc>
        <w:tc>
          <w:tcPr>
            <w:tcW w:w="740" w:type="dxa"/>
            <w:vAlign w:val="center"/>
          </w:tcPr>
          <w:p w:rsidR="00F82E3B" w:rsidRPr="008C48C7" w:rsidRDefault="00F82E3B" w:rsidP="00F82E3B">
            <w:pPr>
              <w:snapToGrid w:val="0"/>
              <w:jc w:val="center"/>
              <w:rPr>
                <w:kern w:val="0"/>
                <w:sz w:val="18"/>
                <w:szCs w:val="18"/>
              </w:rPr>
            </w:pPr>
            <w:r w:rsidRPr="008C48C7">
              <w:rPr>
                <w:kern w:val="0"/>
                <w:sz w:val="18"/>
                <w:szCs w:val="18"/>
              </w:rPr>
              <w:t>2</w:t>
            </w:r>
          </w:p>
        </w:tc>
        <w:tc>
          <w:tcPr>
            <w:tcW w:w="1141" w:type="dxa"/>
            <w:vAlign w:val="center"/>
          </w:tcPr>
          <w:p w:rsidR="00F82E3B" w:rsidRPr="008C48C7" w:rsidRDefault="00F82E3B" w:rsidP="00F82E3B">
            <w:pPr>
              <w:snapToGrid w:val="0"/>
              <w:jc w:val="center"/>
              <w:rPr>
                <w:kern w:val="0"/>
                <w:sz w:val="18"/>
                <w:szCs w:val="18"/>
              </w:rPr>
            </w:pPr>
            <w:r w:rsidRPr="008C48C7">
              <w:rPr>
                <w:kern w:val="0"/>
                <w:sz w:val="18"/>
                <w:szCs w:val="18"/>
              </w:rPr>
              <w:t>综合性</w:t>
            </w:r>
          </w:p>
        </w:tc>
        <w:tc>
          <w:tcPr>
            <w:tcW w:w="1500" w:type="dxa"/>
            <w:vAlign w:val="center"/>
          </w:tcPr>
          <w:p w:rsidR="00F82E3B" w:rsidRPr="008C48C7" w:rsidRDefault="00F82E3B" w:rsidP="00F82E3B">
            <w:pPr>
              <w:snapToGrid w:val="0"/>
              <w:jc w:val="center"/>
              <w:rPr>
                <w:kern w:val="0"/>
                <w:sz w:val="18"/>
                <w:szCs w:val="18"/>
              </w:rPr>
            </w:pPr>
            <w:r w:rsidRPr="008C48C7">
              <w:rPr>
                <w:kern w:val="0"/>
                <w:sz w:val="18"/>
                <w:szCs w:val="18"/>
              </w:rPr>
              <w:t>必做</w:t>
            </w:r>
          </w:p>
        </w:tc>
        <w:tc>
          <w:tcPr>
            <w:tcW w:w="1351" w:type="dxa"/>
            <w:vAlign w:val="center"/>
          </w:tcPr>
          <w:p w:rsidR="00F82E3B" w:rsidRPr="008C48C7" w:rsidRDefault="00F82E3B" w:rsidP="00F82E3B">
            <w:pPr>
              <w:snapToGrid w:val="0"/>
              <w:jc w:val="center"/>
              <w:rPr>
                <w:kern w:val="0"/>
                <w:sz w:val="18"/>
                <w:szCs w:val="18"/>
              </w:rPr>
            </w:pPr>
            <w:r w:rsidRPr="008C48C7">
              <w:rPr>
                <w:kern w:val="0"/>
                <w:sz w:val="18"/>
                <w:szCs w:val="18"/>
              </w:rPr>
              <w:t>5</w:t>
            </w:r>
          </w:p>
        </w:tc>
      </w:tr>
      <w:tr w:rsidR="00F82E3B" w:rsidRPr="008C48C7" w:rsidTr="005F70C3">
        <w:trPr>
          <w:trHeight w:val="283"/>
          <w:jc w:val="center"/>
        </w:trPr>
        <w:tc>
          <w:tcPr>
            <w:tcW w:w="1308" w:type="dxa"/>
            <w:vAlign w:val="center"/>
          </w:tcPr>
          <w:p w:rsidR="00F82E3B" w:rsidRPr="008C48C7" w:rsidRDefault="00F82E3B" w:rsidP="00F82E3B">
            <w:pPr>
              <w:snapToGrid w:val="0"/>
              <w:rPr>
                <w:sz w:val="18"/>
                <w:szCs w:val="18"/>
              </w:rPr>
            </w:pPr>
            <w:r w:rsidRPr="008C48C7">
              <w:rPr>
                <w:bCs/>
                <w:sz w:val="18"/>
                <w:szCs w:val="18"/>
              </w:rPr>
              <w:t>1901112202</w:t>
            </w:r>
          </w:p>
        </w:tc>
        <w:tc>
          <w:tcPr>
            <w:tcW w:w="3312" w:type="dxa"/>
            <w:vAlign w:val="center"/>
          </w:tcPr>
          <w:p w:rsidR="00F82E3B" w:rsidRPr="008C48C7" w:rsidRDefault="00F82E3B" w:rsidP="00F82E3B">
            <w:pPr>
              <w:snapToGrid w:val="0"/>
              <w:rPr>
                <w:kern w:val="0"/>
                <w:sz w:val="18"/>
                <w:szCs w:val="18"/>
              </w:rPr>
            </w:pPr>
            <w:r w:rsidRPr="008C48C7">
              <w:rPr>
                <w:kern w:val="0"/>
                <w:sz w:val="18"/>
                <w:szCs w:val="18"/>
              </w:rPr>
              <w:t>培育二年生巨型蔬菜创意农业设计</w:t>
            </w:r>
          </w:p>
        </w:tc>
        <w:tc>
          <w:tcPr>
            <w:tcW w:w="740" w:type="dxa"/>
            <w:vAlign w:val="center"/>
          </w:tcPr>
          <w:p w:rsidR="00F82E3B" w:rsidRPr="008C48C7" w:rsidRDefault="00F82E3B" w:rsidP="00F82E3B">
            <w:pPr>
              <w:snapToGrid w:val="0"/>
              <w:jc w:val="center"/>
              <w:rPr>
                <w:kern w:val="0"/>
                <w:sz w:val="18"/>
                <w:szCs w:val="18"/>
              </w:rPr>
            </w:pPr>
            <w:r w:rsidRPr="008C48C7">
              <w:rPr>
                <w:kern w:val="0"/>
                <w:sz w:val="18"/>
                <w:szCs w:val="18"/>
              </w:rPr>
              <w:t>2</w:t>
            </w:r>
          </w:p>
        </w:tc>
        <w:tc>
          <w:tcPr>
            <w:tcW w:w="1141" w:type="dxa"/>
            <w:vAlign w:val="center"/>
          </w:tcPr>
          <w:p w:rsidR="00F82E3B" w:rsidRPr="008C48C7" w:rsidRDefault="00F82E3B" w:rsidP="00F82E3B">
            <w:pPr>
              <w:snapToGrid w:val="0"/>
              <w:jc w:val="center"/>
              <w:rPr>
                <w:kern w:val="0"/>
                <w:sz w:val="18"/>
                <w:szCs w:val="18"/>
              </w:rPr>
            </w:pPr>
            <w:r w:rsidRPr="008C48C7">
              <w:rPr>
                <w:kern w:val="0"/>
                <w:sz w:val="18"/>
                <w:szCs w:val="18"/>
              </w:rPr>
              <w:t>设计性</w:t>
            </w:r>
          </w:p>
        </w:tc>
        <w:tc>
          <w:tcPr>
            <w:tcW w:w="1500" w:type="dxa"/>
            <w:vAlign w:val="center"/>
          </w:tcPr>
          <w:p w:rsidR="00F82E3B" w:rsidRPr="008C48C7" w:rsidRDefault="00F82E3B" w:rsidP="00F82E3B">
            <w:pPr>
              <w:snapToGrid w:val="0"/>
              <w:jc w:val="center"/>
              <w:rPr>
                <w:kern w:val="0"/>
                <w:sz w:val="18"/>
                <w:szCs w:val="18"/>
              </w:rPr>
            </w:pPr>
            <w:r w:rsidRPr="008C48C7">
              <w:rPr>
                <w:kern w:val="0"/>
                <w:sz w:val="18"/>
                <w:szCs w:val="18"/>
              </w:rPr>
              <w:t>必做</w:t>
            </w:r>
          </w:p>
        </w:tc>
        <w:tc>
          <w:tcPr>
            <w:tcW w:w="1351" w:type="dxa"/>
            <w:vAlign w:val="center"/>
          </w:tcPr>
          <w:p w:rsidR="00F82E3B" w:rsidRPr="008C48C7" w:rsidRDefault="00F82E3B" w:rsidP="00F82E3B">
            <w:pPr>
              <w:snapToGrid w:val="0"/>
              <w:jc w:val="center"/>
              <w:rPr>
                <w:kern w:val="0"/>
                <w:sz w:val="18"/>
                <w:szCs w:val="18"/>
              </w:rPr>
            </w:pPr>
            <w:r w:rsidRPr="008C48C7">
              <w:rPr>
                <w:kern w:val="0"/>
                <w:sz w:val="18"/>
                <w:szCs w:val="18"/>
              </w:rPr>
              <w:t>5</w:t>
            </w:r>
          </w:p>
        </w:tc>
      </w:tr>
      <w:tr w:rsidR="00F82E3B" w:rsidRPr="008C48C7" w:rsidTr="005F70C3">
        <w:trPr>
          <w:trHeight w:val="283"/>
          <w:jc w:val="center"/>
        </w:trPr>
        <w:tc>
          <w:tcPr>
            <w:tcW w:w="1308" w:type="dxa"/>
            <w:vAlign w:val="center"/>
          </w:tcPr>
          <w:p w:rsidR="00F82E3B" w:rsidRPr="008C48C7" w:rsidRDefault="00F82E3B" w:rsidP="00F82E3B">
            <w:pPr>
              <w:snapToGrid w:val="0"/>
              <w:rPr>
                <w:bCs/>
                <w:sz w:val="18"/>
                <w:szCs w:val="18"/>
              </w:rPr>
            </w:pPr>
            <w:r w:rsidRPr="008C48C7">
              <w:rPr>
                <w:bCs/>
                <w:sz w:val="18"/>
                <w:szCs w:val="18"/>
              </w:rPr>
              <w:t>1901112203</w:t>
            </w:r>
          </w:p>
        </w:tc>
        <w:tc>
          <w:tcPr>
            <w:tcW w:w="3312" w:type="dxa"/>
            <w:vAlign w:val="center"/>
          </w:tcPr>
          <w:p w:rsidR="00F82E3B" w:rsidRPr="008C48C7" w:rsidRDefault="00F82E3B" w:rsidP="00F82E3B">
            <w:pPr>
              <w:snapToGrid w:val="0"/>
              <w:rPr>
                <w:kern w:val="0"/>
                <w:sz w:val="18"/>
                <w:szCs w:val="18"/>
              </w:rPr>
            </w:pPr>
            <w:r w:rsidRPr="008C48C7">
              <w:rPr>
                <w:kern w:val="0"/>
                <w:sz w:val="18"/>
                <w:szCs w:val="18"/>
              </w:rPr>
              <w:t>景观蔬菜设施栽培设计</w:t>
            </w:r>
          </w:p>
        </w:tc>
        <w:tc>
          <w:tcPr>
            <w:tcW w:w="740" w:type="dxa"/>
            <w:vAlign w:val="center"/>
          </w:tcPr>
          <w:p w:rsidR="00F82E3B" w:rsidRPr="008C48C7" w:rsidRDefault="00F82E3B" w:rsidP="00F82E3B">
            <w:pPr>
              <w:snapToGrid w:val="0"/>
              <w:jc w:val="center"/>
              <w:rPr>
                <w:kern w:val="0"/>
                <w:sz w:val="18"/>
                <w:szCs w:val="18"/>
              </w:rPr>
            </w:pPr>
            <w:r w:rsidRPr="008C48C7">
              <w:rPr>
                <w:kern w:val="0"/>
                <w:sz w:val="18"/>
                <w:szCs w:val="18"/>
              </w:rPr>
              <w:t>2</w:t>
            </w:r>
          </w:p>
        </w:tc>
        <w:tc>
          <w:tcPr>
            <w:tcW w:w="1141" w:type="dxa"/>
            <w:vAlign w:val="center"/>
          </w:tcPr>
          <w:p w:rsidR="00F82E3B" w:rsidRPr="008C48C7" w:rsidRDefault="00F82E3B" w:rsidP="00F82E3B">
            <w:pPr>
              <w:snapToGrid w:val="0"/>
              <w:jc w:val="center"/>
              <w:rPr>
                <w:kern w:val="0"/>
                <w:sz w:val="18"/>
                <w:szCs w:val="18"/>
              </w:rPr>
            </w:pPr>
            <w:r w:rsidRPr="008C48C7">
              <w:rPr>
                <w:kern w:val="0"/>
                <w:sz w:val="18"/>
                <w:szCs w:val="18"/>
              </w:rPr>
              <w:t>设计性</w:t>
            </w:r>
          </w:p>
        </w:tc>
        <w:tc>
          <w:tcPr>
            <w:tcW w:w="1500" w:type="dxa"/>
            <w:vAlign w:val="center"/>
          </w:tcPr>
          <w:p w:rsidR="00F82E3B" w:rsidRPr="008C48C7" w:rsidRDefault="00F82E3B" w:rsidP="00F82E3B">
            <w:pPr>
              <w:snapToGrid w:val="0"/>
              <w:jc w:val="center"/>
              <w:rPr>
                <w:kern w:val="0"/>
                <w:sz w:val="18"/>
                <w:szCs w:val="18"/>
              </w:rPr>
            </w:pPr>
            <w:r w:rsidRPr="008C48C7">
              <w:rPr>
                <w:kern w:val="0"/>
                <w:sz w:val="18"/>
                <w:szCs w:val="18"/>
              </w:rPr>
              <w:t>必做</w:t>
            </w:r>
          </w:p>
        </w:tc>
        <w:tc>
          <w:tcPr>
            <w:tcW w:w="1351" w:type="dxa"/>
            <w:vAlign w:val="center"/>
          </w:tcPr>
          <w:p w:rsidR="00F82E3B" w:rsidRPr="008C48C7" w:rsidRDefault="00F82E3B" w:rsidP="00F82E3B">
            <w:pPr>
              <w:snapToGrid w:val="0"/>
              <w:jc w:val="center"/>
              <w:rPr>
                <w:kern w:val="0"/>
                <w:sz w:val="18"/>
                <w:szCs w:val="18"/>
              </w:rPr>
            </w:pPr>
            <w:r w:rsidRPr="008C48C7">
              <w:rPr>
                <w:kern w:val="0"/>
                <w:sz w:val="18"/>
                <w:szCs w:val="18"/>
              </w:rPr>
              <w:t>5</w:t>
            </w:r>
          </w:p>
        </w:tc>
      </w:tr>
      <w:tr w:rsidR="00F82E3B" w:rsidRPr="008C48C7" w:rsidTr="005F70C3">
        <w:trPr>
          <w:trHeight w:val="283"/>
          <w:jc w:val="center"/>
        </w:trPr>
        <w:tc>
          <w:tcPr>
            <w:tcW w:w="1308" w:type="dxa"/>
            <w:vAlign w:val="center"/>
          </w:tcPr>
          <w:p w:rsidR="00F82E3B" w:rsidRPr="008C48C7" w:rsidRDefault="00F82E3B" w:rsidP="00F82E3B">
            <w:pPr>
              <w:snapToGrid w:val="0"/>
              <w:rPr>
                <w:sz w:val="18"/>
                <w:szCs w:val="18"/>
              </w:rPr>
            </w:pPr>
            <w:r w:rsidRPr="008C48C7">
              <w:rPr>
                <w:bCs/>
                <w:sz w:val="18"/>
                <w:szCs w:val="18"/>
              </w:rPr>
              <w:t>1901112204</w:t>
            </w:r>
          </w:p>
        </w:tc>
        <w:tc>
          <w:tcPr>
            <w:tcW w:w="3312" w:type="dxa"/>
            <w:vAlign w:val="center"/>
          </w:tcPr>
          <w:p w:rsidR="00F82E3B" w:rsidRPr="008C48C7" w:rsidRDefault="00F82E3B" w:rsidP="00F82E3B">
            <w:pPr>
              <w:snapToGrid w:val="0"/>
              <w:rPr>
                <w:kern w:val="0"/>
                <w:sz w:val="18"/>
                <w:szCs w:val="18"/>
              </w:rPr>
            </w:pPr>
            <w:r w:rsidRPr="008C48C7">
              <w:rPr>
                <w:kern w:val="0"/>
                <w:sz w:val="18"/>
                <w:szCs w:val="18"/>
              </w:rPr>
              <w:t>组合模式创意农业设计</w:t>
            </w:r>
          </w:p>
        </w:tc>
        <w:tc>
          <w:tcPr>
            <w:tcW w:w="740" w:type="dxa"/>
            <w:vAlign w:val="center"/>
          </w:tcPr>
          <w:p w:rsidR="00F82E3B" w:rsidRPr="008C48C7" w:rsidRDefault="00F82E3B" w:rsidP="00F82E3B">
            <w:pPr>
              <w:snapToGrid w:val="0"/>
              <w:jc w:val="center"/>
              <w:rPr>
                <w:kern w:val="0"/>
                <w:sz w:val="18"/>
                <w:szCs w:val="18"/>
              </w:rPr>
            </w:pPr>
            <w:r w:rsidRPr="008C48C7">
              <w:rPr>
                <w:kern w:val="0"/>
                <w:sz w:val="18"/>
                <w:szCs w:val="18"/>
              </w:rPr>
              <w:t>2</w:t>
            </w:r>
          </w:p>
        </w:tc>
        <w:tc>
          <w:tcPr>
            <w:tcW w:w="1141" w:type="dxa"/>
            <w:vAlign w:val="center"/>
          </w:tcPr>
          <w:p w:rsidR="00F82E3B" w:rsidRPr="008C48C7" w:rsidRDefault="00F82E3B" w:rsidP="00F82E3B">
            <w:pPr>
              <w:snapToGrid w:val="0"/>
              <w:jc w:val="center"/>
              <w:rPr>
                <w:kern w:val="0"/>
                <w:sz w:val="18"/>
                <w:szCs w:val="18"/>
              </w:rPr>
            </w:pPr>
            <w:r w:rsidRPr="008C48C7">
              <w:rPr>
                <w:kern w:val="0"/>
                <w:sz w:val="18"/>
                <w:szCs w:val="18"/>
              </w:rPr>
              <w:t>设计性</w:t>
            </w:r>
          </w:p>
        </w:tc>
        <w:tc>
          <w:tcPr>
            <w:tcW w:w="1500" w:type="dxa"/>
            <w:vAlign w:val="center"/>
          </w:tcPr>
          <w:p w:rsidR="00F82E3B" w:rsidRPr="008C48C7" w:rsidRDefault="00F82E3B" w:rsidP="00F82E3B">
            <w:pPr>
              <w:snapToGrid w:val="0"/>
              <w:jc w:val="center"/>
              <w:rPr>
                <w:kern w:val="0"/>
                <w:sz w:val="18"/>
                <w:szCs w:val="18"/>
              </w:rPr>
            </w:pPr>
            <w:r w:rsidRPr="008C48C7">
              <w:rPr>
                <w:kern w:val="0"/>
                <w:sz w:val="18"/>
                <w:szCs w:val="18"/>
              </w:rPr>
              <w:t>必做</w:t>
            </w:r>
          </w:p>
        </w:tc>
        <w:tc>
          <w:tcPr>
            <w:tcW w:w="1351" w:type="dxa"/>
            <w:vAlign w:val="center"/>
          </w:tcPr>
          <w:p w:rsidR="00F82E3B" w:rsidRPr="008C48C7" w:rsidRDefault="00F82E3B" w:rsidP="00F82E3B">
            <w:pPr>
              <w:snapToGrid w:val="0"/>
              <w:jc w:val="center"/>
              <w:rPr>
                <w:kern w:val="0"/>
                <w:sz w:val="18"/>
                <w:szCs w:val="18"/>
              </w:rPr>
            </w:pPr>
            <w:r w:rsidRPr="008C48C7">
              <w:rPr>
                <w:kern w:val="0"/>
                <w:sz w:val="18"/>
                <w:szCs w:val="18"/>
              </w:rPr>
              <w:t>5</w:t>
            </w:r>
          </w:p>
        </w:tc>
      </w:tr>
    </w:tbl>
    <w:p w:rsidR="00F82E3B" w:rsidRPr="003B6D3D" w:rsidRDefault="00F82E3B" w:rsidP="00F82E3B">
      <w:pPr>
        <w:snapToGrid w:val="0"/>
        <w:spacing w:line="360" w:lineRule="auto"/>
        <w:rPr>
          <w:b/>
          <w:bCs/>
          <w:szCs w:val="21"/>
        </w:rPr>
      </w:pPr>
      <w:r w:rsidRPr="003B6D3D">
        <w:rPr>
          <w:b/>
          <w:bCs/>
          <w:szCs w:val="21"/>
        </w:rPr>
        <w:t>（五）实验方式及基本要求</w:t>
      </w:r>
    </w:p>
    <w:p w:rsidR="00F82E3B" w:rsidRPr="003B6D3D" w:rsidRDefault="00F82E3B" w:rsidP="00F82E3B">
      <w:pPr>
        <w:snapToGrid w:val="0"/>
        <w:spacing w:line="360" w:lineRule="auto"/>
        <w:ind w:firstLineChars="200" w:firstLine="420"/>
        <w:rPr>
          <w:b/>
          <w:bCs/>
          <w:szCs w:val="21"/>
        </w:rPr>
      </w:pPr>
      <w:r w:rsidRPr="003B6D3D">
        <w:rPr>
          <w:szCs w:val="21"/>
        </w:rPr>
        <w:t>试验采用分组的方式进行，每</w:t>
      </w:r>
      <w:r w:rsidRPr="003B6D3D">
        <w:rPr>
          <w:szCs w:val="21"/>
        </w:rPr>
        <w:t>5</w:t>
      </w:r>
      <w:r w:rsidRPr="003B6D3D">
        <w:rPr>
          <w:szCs w:val="21"/>
        </w:rPr>
        <w:t>人</w:t>
      </w:r>
      <w:r w:rsidRPr="003B6D3D">
        <w:rPr>
          <w:szCs w:val="21"/>
        </w:rPr>
        <w:t>1</w:t>
      </w:r>
      <w:r w:rsidRPr="003B6D3D">
        <w:rPr>
          <w:szCs w:val="21"/>
        </w:rPr>
        <w:t>组。景观植物培育实验，以小组为单位培育嫁接砧木，培育接穗，学生亲自动手嫁接，以小组为单位上交</w:t>
      </w:r>
      <w:r w:rsidRPr="003B6D3D">
        <w:rPr>
          <w:szCs w:val="21"/>
        </w:rPr>
        <w:t>2</w:t>
      </w:r>
      <w:r w:rsidRPr="003B6D3D">
        <w:rPr>
          <w:szCs w:val="21"/>
        </w:rPr>
        <w:t>～</w:t>
      </w:r>
      <w:r w:rsidRPr="003B6D3D">
        <w:rPr>
          <w:szCs w:val="21"/>
        </w:rPr>
        <w:t>3</w:t>
      </w:r>
      <w:r w:rsidRPr="003B6D3D">
        <w:rPr>
          <w:szCs w:val="21"/>
        </w:rPr>
        <w:t>株嫁接景观植物。设计性实验，以小组为单位，每小组共同完成</w:t>
      </w:r>
      <w:r w:rsidRPr="003B6D3D">
        <w:rPr>
          <w:szCs w:val="21"/>
        </w:rPr>
        <w:t>1</w:t>
      </w:r>
      <w:r w:rsidRPr="003B6D3D">
        <w:rPr>
          <w:szCs w:val="21"/>
        </w:rPr>
        <w:t>份报告，并进行讲评。要求掌握嫁接技术、掌握产品创意设计技术</w:t>
      </w:r>
      <w:r w:rsidRPr="003B6D3D">
        <w:rPr>
          <w:kern w:val="0"/>
          <w:sz w:val="20"/>
          <w:szCs w:val="21"/>
        </w:rPr>
        <w:t>，</w:t>
      </w:r>
      <w:r w:rsidRPr="003B6D3D">
        <w:rPr>
          <w:szCs w:val="21"/>
        </w:rPr>
        <w:t>掌握创意农业模式设计的方法。</w:t>
      </w:r>
    </w:p>
    <w:p w:rsidR="00F82E3B" w:rsidRPr="003B6D3D" w:rsidRDefault="00F82E3B" w:rsidP="00F82E3B">
      <w:pPr>
        <w:snapToGrid w:val="0"/>
        <w:spacing w:line="360" w:lineRule="auto"/>
        <w:rPr>
          <w:b/>
          <w:szCs w:val="21"/>
        </w:rPr>
      </w:pPr>
      <w:r w:rsidRPr="003B6D3D">
        <w:rPr>
          <w:b/>
          <w:bCs/>
          <w:szCs w:val="21"/>
        </w:rPr>
        <w:t>（六）</w:t>
      </w:r>
      <w:r w:rsidRPr="003B6D3D">
        <w:rPr>
          <w:b/>
          <w:szCs w:val="21"/>
        </w:rPr>
        <w:t>实验内容安排</w:t>
      </w:r>
    </w:p>
    <w:p w:rsidR="00F82E3B" w:rsidRPr="003B6D3D" w:rsidRDefault="00F82E3B" w:rsidP="00F82E3B">
      <w:pPr>
        <w:adjustRightInd w:val="0"/>
        <w:snapToGrid w:val="0"/>
        <w:spacing w:line="360" w:lineRule="auto"/>
        <w:jc w:val="left"/>
        <w:rPr>
          <w:szCs w:val="21"/>
        </w:rPr>
      </w:pPr>
      <w:r w:rsidRPr="003B6D3D">
        <w:rPr>
          <w:b/>
          <w:bCs/>
          <w:szCs w:val="21"/>
        </w:rPr>
        <w:t>【实验一】</w:t>
      </w:r>
      <w:r w:rsidRPr="003B6D3D">
        <w:rPr>
          <w:szCs w:val="21"/>
        </w:rPr>
        <w:t>同科多种园艺植物嫁接培育景观植物</w:t>
      </w:r>
    </w:p>
    <w:p w:rsidR="00F82E3B" w:rsidRPr="003B6D3D" w:rsidRDefault="00F82E3B" w:rsidP="00F82E3B">
      <w:pPr>
        <w:adjustRightInd w:val="0"/>
        <w:snapToGrid w:val="0"/>
        <w:spacing w:line="360" w:lineRule="auto"/>
        <w:ind w:firstLineChars="200" w:firstLine="422"/>
      </w:pPr>
      <w:r w:rsidRPr="003B6D3D">
        <w:rPr>
          <w:b/>
          <w:szCs w:val="21"/>
        </w:rPr>
        <w:t xml:space="preserve">1. </w:t>
      </w:r>
      <w:r w:rsidRPr="003B6D3D">
        <w:rPr>
          <w:b/>
          <w:szCs w:val="21"/>
        </w:rPr>
        <w:t>实验学时：</w:t>
      </w:r>
      <w:r w:rsidRPr="003B6D3D">
        <w:rPr>
          <w:bCs/>
        </w:rPr>
        <w:t>2</w:t>
      </w:r>
      <w:r w:rsidRPr="003B6D3D">
        <w:rPr>
          <w:bCs/>
        </w:rPr>
        <w:t>学时</w:t>
      </w:r>
    </w:p>
    <w:p w:rsidR="00F82E3B" w:rsidRPr="003B6D3D" w:rsidRDefault="00F82E3B" w:rsidP="00F82E3B">
      <w:pPr>
        <w:adjustRightInd w:val="0"/>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掌握同科不同种或同种不同品种嫁接开发景观植物的设计和嫁接培育方法。</w:t>
      </w:r>
    </w:p>
    <w:p w:rsidR="00F82E3B" w:rsidRPr="003B6D3D" w:rsidRDefault="00F82E3B" w:rsidP="00F82E3B">
      <w:pPr>
        <w:adjustRightInd w:val="0"/>
        <w:snapToGrid w:val="0"/>
        <w:spacing w:line="360" w:lineRule="auto"/>
        <w:ind w:firstLineChars="200" w:firstLine="422"/>
        <w:rPr>
          <w:szCs w:val="21"/>
        </w:rPr>
      </w:pPr>
      <w:r w:rsidRPr="003B6D3D">
        <w:rPr>
          <w:b/>
          <w:szCs w:val="21"/>
        </w:rPr>
        <w:t xml:space="preserve">3. </w:t>
      </w:r>
      <w:r w:rsidRPr="003B6D3D">
        <w:rPr>
          <w:b/>
          <w:szCs w:val="21"/>
        </w:rPr>
        <w:t>实验内容：</w:t>
      </w:r>
      <w:r w:rsidRPr="003B6D3D">
        <w:rPr>
          <w:bCs/>
          <w:kern w:val="0"/>
          <w:szCs w:val="21"/>
        </w:rPr>
        <w:t>培育嫁接砧木、接穗，在一个砧木上嫁接同科多种植物接穗，形成多种植物同株的景观植物，或在同一砧木上嫁接同种不同品种的接穗，形成</w:t>
      </w:r>
      <w:r w:rsidRPr="003B6D3D">
        <w:rPr>
          <w:bCs/>
          <w:kern w:val="0"/>
          <w:szCs w:val="21"/>
        </w:rPr>
        <w:t>1</w:t>
      </w:r>
      <w:r w:rsidRPr="003B6D3D">
        <w:rPr>
          <w:bCs/>
          <w:kern w:val="0"/>
          <w:szCs w:val="21"/>
        </w:rPr>
        <w:t>株多花色、多果型景观植物</w:t>
      </w:r>
      <w:r w:rsidRPr="003B6D3D">
        <w:rPr>
          <w:szCs w:val="21"/>
        </w:rPr>
        <w:t>。</w:t>
      </w:r>
    </w:p>
    <w:p w:rsidR="00F82E3B" w:rsidRPr="003B6D3D" w:rsidRDefault="00F82E3B" w:rsidP="00F82E3B">
      <w:pPr>
        <w:adjustRightInd w:val="0"/>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bCs/>
          <w:szCs w:val="21"/>
        </w:rPr>
        <w:t>掌握</w:t>
      </w:r>
      <w:r w:rsidRPr="003B6D3D">
        <w:rPr>
          <w:bCs/>
          <w:kern w:val="0"/>
          <w:szCs w:val="21"/>
        </w:rPr>
        <w:t>多种植物同株、同株多花色、多果型景观植物的设计技术</w:t>
      </w:r>
      <w:r w:rsidRPr="003B6D3D">
        <w:rPr>
          <w:bCs/>
          <w:szCs w:val="21"/>
        </w:rPr>
        <w:t>；掌握相关砧木、接穗播种、确定、嫁接时期的确定、嫁接愈合条件创造、嫁接植物培育管理的技术</w:t>
      </w:r>
      <w:r w:rsidRPr="003B6D3D">
        <w:rPr>
          <w:bCs/>
          <w:kern w:val="0"/>
          <w:szCs w:val="21"/>
        </w:rPr>
        <w:t>。</w:t>
      </w:r>
    </w:p>
    <w:p w:rsidR="00F82E3B" w:rsidRPr="003B6D3D" w:rsidRDefault="00F82E3B" w:rsidP="00F82E3B">
      <w:pPr>
        <w:adjustRightInd w:val="0"/>
        <w:snapToGrid w:val="0"/>
        <w:spacing w:line="360" w:lineRule="auto"/>
        <w:ind w:firstLineChars="200" w:firstLine="422"/>
        <w:rPr>
          <w:szCs w:val="21"/>
        </w:rPr>
      </w:pPr>
      <w:r w:rsidRPr="003B6D3D">
        <w:rPr>
          <w:b/>
          <w:szCs w:val="21"/>
        </w:rPr>
        <w:t xml:space="preserve">5. </w:t>
      </w:r>
      <w:r w:rsidRPr="003B6D3D">
        <w:rPr>
          <w:b/>
          <w:szCs w:val="21"/>
        </w:rPr>
        <w:t>实验设备及器材：</w:t>
      </w:r>
      <w:r w:rsidRPr="003B6D3D">
        <w:rPr>
          <w:bCs/>
          <w:szCs w:val="21"/>
        </w:rPr>
        <w:t>茄果类种子、不同花色菊花接穗，嫁接刀、嫁接套管，栽培盆、基质。</w:t>
      </w:r>
    </w:p>
    <w:p w:rsidR="00F82E3B" w:rsidRPr="003B6D3D" w:rsidRDefault="00F82E3B" w:rsidP="00F82E3B">
      <w:pPr>
        <w:adjustRightInd w:val="0"/>
        <w:snapToGrid w:val="0"/>
        <w:spacing w:line="360" w:lineRule="auto"/>
        <w:jc w:val="left"/>
        <w:rPr>
          <w:szCs w:val="21"/>
        </w:rPr>
      </w:pPr>
      <w:r w:rsidRPr="003B6D3D">
        <w:rPr>
          <w:b/>
          <w:bCs/>
          <w:szCs w:val="21"/>
        </w:rPr>
        <w:t>【实验二】</w:t>
      </w:r>
      <w:r w:rsidRPr="003B6D3D">
        <w:rPr>
          <w:szCs w:val="21"/>
        </w:rPr>
        <w:t>培育二年生巨型蔬菜创意农业设计</w:t>
      </w:r>
    </w:p>
    <w:p w:rsidR="00F82E3B" w:rsidRPr="003B6D3D" w:rsidRDefault="00F82E3B" w:rsidP="00F82E3B">
      <w:pPr>
        <w:adjustRightInd w:val="0"/>
        <w:snapToGrid w:val="0"/>
        <w:spacing w:line="360" w:lineRule="auto"/>
        <w:ind w:firstLineChars="200" w:firstLine="422"/>
      </w:pPr>
      <w:r w:rsidRPr="003B6D3D">
        <w:rPr>
          <w:b/>
          <w:szCs w:val="21"/>
        </w:rPr>
        <w:t xml:space="preserve">1. </w:t>
      </w:r>
      <w:r w:rsidRPr="003B6D3D">
        <w:rPr>
          <w:b/>
          <w:szCs w:val="21"/>
        </w:rPr>
        <w:t>实验学时：</w:t>
      </w:r>
      <w:r w:rsidRPr="003B6D3D">
        <w:rPr>
          <w:bCs/>
        </w:rPr>
        <w:t>2</w:t>
      </w:r>
      <w:r w:rsidRPr="003B6D3D">
        <w:rPr>
          <w:bCs/>
        </w:rPr>
        <w:t>学时</w:t>
      </w:r>
    </w:p>
    <w:p w:rsidR="00F82E3B" w:rsidRPr="003B6D3D" w:rsidRDefault="00F82E3B" w:rsidP="00F82E3B">
      <w:pPr>
        <w:adjustRightInd w:val="0"/>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练习春化作用理论在创意农业中的应用；掌握创意农业产品开发的设计方法。</w:t>
      </w:r>
    </w:p>
    <w:p w:rsidR="00F82E3B" w:rsidRPr="003B6D3D" w:rsidRDefault="00F82E3B" w:rsidP="00F82E3B">
      <w:pPr>
        <w:adjustRightInd w:val="0"/>
        <w:snapToGrid w:val="0"/>
        <w:spacing w:line="360" w:lineRule="auto"/>
        <w:ind w:firstLineChars="200" w:firstLine="422"/>
        <w:rPr>
          <w:szCs w:val="21"/>
        </w:rPr>
      </w:pPr>
      <w:r w:rsidRPr="003B6D3D">
        <w:rPr>
          <w:b/>
          <w:szCs w:val="21"/>
        </w:rPr>
        <w:t xml:space="preserve">3. </w:t>
      </w:r>
      <w:r w:rsidRPr="003B6D3D">
        <w:rPr>
          <w:b/>
          <w:szCs w:val="21"/>
        </w:rPr>
        <w:t>实验内容：</w:t>
      </w:r>
      <w:r w:rsidRPr="003B6D3D">
        <w:rPr>
          <w:bCs/>
          <w:kern w:val="0"/>
          <w:szCs w:val="21"/>
        </w:rPr>
        <w:t>以二年生蔬菜大白菜、结球甘蓝，球茎甘蓝、大葱、洋葱为实验材料，以绿体春化作用理论为指导，设计使二年生蔬菜不通过春化作用，一直进行营养生长，培育出巨型大白菜、巨型结球甘蓝，巨型球茎甘蓝、巨型大葱、巨型洋葱的技术方案</w:t>
      </w:r>
      <w:r w:rsidRPr="003B6D3D">
        <w:rPr>
          <w:szCs w:val="21"/>
        </w:rPr>
        <w:t>。</w:t>
      </w:r>
    </w:p>
    <w:p w:rsidR="00F82E3B" w:rsidRPr="003B6D3D" w:rsidRDefault="00F82E3B" w:rsidP="00F82E3B">
      <w:pPr>
        <w:adjustRightInd w:val="0"/>
        <w:snapToGrid w:val="0"/>
        <w:spacing w:line="360" w:lineRule="auto"/>
        <w:ind w:firstLineChars="200" w:firstLine="422"/>
        <w:rPr>
          <w:bCs/>
          <w:kern w:val="0"/>
          <w:szCs w:val="21"/>
        </w:rPr>
      </w:pPr>
      <w:r w:rsidRPr="003B6D3D">
        <w:rPr>
          <w:b/>
          <w:szCs w:val="21"/>
        </w:rPr>
        <w:t xml:space="preserve">4. </w:t>
      </w:r>
      <w:r w:rsidRPr="003B6D3D">
        <w:rPr>
          <w:b/>
          <w:szCs w:val="21"/>
        </w:rPr>
        <w:t>实验要求：</w:t>
      </w:r>
      <w:r w:rsidRPr="003B6D3D">
        <w:rPr>
          <w:bCs/>
          <w:szCs w:val="21"/>
        </w:rPr>
        <w:t>制定包括品种选择、播期、种子处理，育苗条件、定植期、栽培场所、生长期间温湿度、光照、水、肥、气，病虫害、草害防治的全程技术方案，并对风险性进行评估，对设计进行讲评</w:t>
      </w:r>
      <w:r w:rsidRPr="003B6D3D">
        <w:rPr>
          <w:bCs/>
          <w:kern w:val="0"/>
          <w:szCs w:val="21"/>
        </w:rPr>
        <w:t>。</w:t>
      </w:r>
    </w:p>
    <w:p w:rsidR="00F82E3B" w:rsidRPr="003B6D3D" w:rsidRDefault="00F82E3B" w:rsidP="00F82E3B">
      <w:pPr>
        <w:adjustRightInd w:val="0"/>
        <w:snapToGrid w:val="0"/>
        <w:spacing w:line="360" w:lineRule="auto"/>
        <w:jc w:val="left"/>
        <w:rPr>
          <w:szCs w:val="21"/>
        </w:rPr>
      </w:pPr>
      <w:r w:rsidRPr="003B6D3D">
        <w:rPr>
          <w:b/>
          <w:bCs/>
          <w:szCs w:val="21"/>
        </w:rPr>
        <w:t>【实验三】</w:t>
      </w:r>
      <w:r w:rsidRPr="003B6D3D">
        <w:rPr>
          <w:szCs w:val="21"/>
        </w:rPr>
        <w:t>景观蔬菜设施栽培设计</w:t>
      </w:r>
    </w:p>
    <w:p w:rsidR="00F82E3B" w:rsidRPr="003B6D3D" w:rsidRDefault="00F82E3B" w:rsidP="00F82E3B">
      <w:pPr>
        <w:adjustRightInd w:val="0"/>
        <w:snapToGrid w:val="0"/>
        <w:spacing w:line="360" w:lineRule="auto"/>
        <w:ind w:firstLineChars="200" w:firstLine="422"/>
        <w:jc w:val="left"/>
      </w:pPr>
      <w:r w:rsidRPr="003B6D3D">
        <w:rPr>
          <w:b/>
          <w:szCs w:val="21"/>
        </w:rPr>
        <w:t xml:space="preserve">1. </w:t>
      </w:r>
      <w:r w:rsidRPr="003B6D3D">
        <w:rPr>
          <w:b/>
          <w:szCs w:val="21"/>
        </w:rPr>
        <w:t>实验学时：</w:t>
      </w:r>
      <w:r w:rsidRPr="003B6D3D">
        <w:rPr>
          <w:bCs/>
        </w:rPr>
        <w:t>2</w:t>
      </w:r>
      <w:r w:rsidRPr="003B6D3D">
        <w:rPr>
          <w:bCs/>
        </w:rPr>
        <w:t>学时</w:t>
      </w:r>
    </w:p>
    <w:p w:rsidR="00F82E3B" w:rsidRPr="003B6D3D" w:rsidRDefault="00F82E3B" w:rsidP="00F82E3B">
      <w:pPr>
        <w:adjustRightInd w:val="0"/>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练习景观蔬菜设施无土栽培设计的方法。</w:t>
      </w:r>
    </w:p>
    <w:p w:rsidR="00F82E3B" w:rsidRPr="003B6D3D" w:rsidRDefault="00F82E3B" w:rsidP="00F82E3B">
      <w:pPr>
        <w:adjustRightInd w:val="0"/>
        <w:snapToGrid w:val="0"/>
        <w:spacing w:line="360" w:lineRule="auto"/>
        <w:ind w:firstLineChars="200" w:firstLine="422"/>
        <w:rPr>
          <w:szCs w:val="21"/>
        </w:rPr>
      </w:pPr>
      <w:r w:rsidRPr="003B6D3D">
        <w:rPr>
          <w:b/>
          <w:szCs w:val="21"/>
        </w:rPr>
        <w:t xml:space="preserve">3. </w:t>
      </w:r>
      <w:r w:rsidRPr="003B6D3D">
        <w:rPr>
          <w:b/>
          <w:szCs w:val="21"/>
        </w:rPr>
        <w:t>实验内容：</w:t>
      </w:r>
      <w:r w:rsidRPr="003B6D3D">
        <w:rPr>
          <w:szCs w:val="21"/>
        </w:rPr>
        <w:t>无土栽培配套设施、蔬菜品种选择及栽培技术。</w:t>
      </w:r>
    </w:p>
    <w:p w:rsidR="00F82E3B" w:rsidRPr="003B6D3D" w:rsidRDefault="00F82E3B" w:rsidP="00F82E3B">
      <w:pPr>
        <w:adjustRightInd w:val="0"/>
        <w:snapToGrid w:val="0"/>
        <w:spacing w:line="360" w:lineRule="auto"/>
        <w:ind w:firstLineChars="200" w:firstLine="422"/>
        <w:rPr>
          <w:bCs/>
          <w:szCs w:val="21"/>
        </w:rPr>
      </w:pPr>
      <w:r w:rsidRPr="003B6D3D">
        <w:rPr>
          <w:b/>
          <w:szCs w:val="21"/>
        </w:rPr>
        <w:lastRenderedPageBreak/>
        <w:t xml:space="preserve">4. </w:t>
      </w:r>
      <w:r w:rsidRPr="003B6D3D">
        <w:rPr>
          <w:b/>
          <w:szCs w:val="21"/>
        </w:rPr>
        <w:t>实验要求：</w:t>
      </w:r>
      <w:r w:rsidRPr="003B6D3D">
        <w:rPr>
          <w:szCs w:val="21"/>
        </w:rPr>
        <w:t>掌握设施无土栽培中水培和基质栽培中常用的配套设施，环境条件调控技术</w:t>
      </w:r>
      <w:r w:rsidRPr="003B6D3D">
        <w:rPr>
          <w:bCs/>
          <w:kern w:val="0"/>
          <w:szCs w:val="21"/>
        </w:rPr>
        <w:t>。</w:t>
      </w:r>
    </w:p>
    <w:p w:rsidR="00F82E3B" w:rsidRPr="003B6D3D" w:rsidRDefault="00F82E3B" w:rsidP="00F82E3B">
      <w:pPr>
        <w:adjustRightInd w:val="0"/>
        <w:snapToGrid w:val="0"/>
        <w:spacing w:line="360" w:lineRule="auto"/>
        <w:jc w:val="left"/>
        <w:rPr>
          <w:szCs w:val="21"/>
        </w:rPr>
      </w:pPr>
      <w:r w:rsidRPr="003B6D3D">
        <w:rPr>
          <w:b/>
          <w:bCs/>
          <w:szCs w:val="21"/>
        </w:rPr>
        <w:t>【实验四】</w:t>
      </w:r>
      <w:r w:rsidRPr="003B6D3D">
        <w:rPr>
          <w:szCs w:val="21"/>
        </w:rPr>
        <w:t>组合模式创意农业设计</w:t>
      </w:r>
    </w:p>
    <w:p w:rsidR="00F82E3B" w:rsidRPr="003B6D3D" w:rsidRDefault="00F82E3B" w:rsidP="00F82E3B">
      <w:pPr>
        <w:adjustRightInd w:val="0"/>
        <w:snapToGrid w:val="0"/>
        <w:spacing w:line="360" w:lineRule="auto"/>
        <w:ind w:firstLineChars="200" w:firstLine="422"/>
        <w:jc w:val="left"/>
      </w:pPr>
      <w:r w:rsidRPr="003B6D3D">
        <w:rPr>
          <w:b/>
          <w:szCs w:val="21"/>
        </w:rPr>
        <w:t xml:space="preserve">1. </w:t>
      </w:r>
      <w:r w:rsidRPr="003B6D3D">
        <w:rPr>
          <w:b/>
          <w:szCs w:val="21"/>
        </w:rPr>
        <w:t>实验学时：</w:t>
      </w:r>
      <w:r w:rsidRPr="003B6D3D">
        <w:rPr>
          <w:bCs/>
        </w:rPr>
        <w:t>2</w:t>
      </w:r>
      <w:r w:rsidRPr="003B6D3D">
        <w:rPr>
          <w:bCs/>
        </w:rPr>
        <w:t>学时</w:t>
      </w:r>
    </w:p>
    <w:p w:rsidR="00F82E3B" w:rsidRPr="003B6D3D" w:rsidRDefault="00F82E3B" w:rsidP="00F82E3B">
      <w:pPr>
        <w:adjustRightInd w:val="0"/>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练习</w:t>
      </w:r>
      <w:r w:rsidRPr="003B6D3D">
        <w:rPr>
          <w:szCs w:val="21"/>
        </w:rPr>
        <w:t>组合模式创意农业</w:t>
      </w:r>
      <w:r w:rsidRPr="003B6D3D">
        <w:rPr>
          <w:bCs/>
          <w:szCs w:val="21"/>
        </w:rPr>
        <w:t>设计的方法。</w:t>
      </w:r>
    </w:p>
    <w:p w:rsidR="00F82E3B" w:rsidRPr="003B6D3D" w:rsidRDefault="00F82E3B" w:rsidP="00F82E3B">
      <w:pPr>
        <w:adjustRightInd w:val="0"/>
        <w:snapToGrid w:val="0"/>
        <w:spacing w:line="360" w:lineRule="auto"/>
        <w:ind w:firstLineChars="200" w:firstLine="422"/>
        <w:rPr>
          <w:szCs w:val="21"/>
        </w:rPr>
      </w:pPr>
      <w:r w:rsidRPr="003B6D3D">
        <w:rPr>
          <w:b/>
          <w:szCs w:val="21"/>
        </w:rPr>
        <w:t xml:space="preserve">3. </w:t>
      </w:r>
      <w:r w:rsidRPr="003B6D3D">
        <w:rPr>
          <w:b/>
          <w:szCs w:val="21"/>
        </w:rPr>
        <w:t>实验内容：</w:t>
      </w:r>
      <w:r w:rsidRPr="003B6D3D">
        <w:rPr>
          <w:bCs/>
          <w:kern w:val="0"/>
          <w:szCs w:val="21"/>
        </w:rPr>
        <w:t>包括对研发设计、生产环节、加工环节、销售环节，进行创意农业设计</w:t>
      </w:r>
      <w:r w:rsidRPr="003B6D3D">
        <w:rPr>
          <w:szCs w:val="21"/>
        </w:rPr>
        <w:t>。</w:t>
      </w:r>
    </w:p>
    <w:p w:rsidR="00F82E3B" w:rsidRPr="003B6D3D" w:rsidRDefault="00F82E3B" w:rsidP="00F82E3B">
      <w:pPr>
        <w:adjustRightInd w:val="0"/>
        <w:snapToGrid w:val="0"/>
        <w:spacing w:line="360" w:lineRule="auto"/>
        <w:ind w:firstLineChars="200" w:firstLine="422"/>
        <w:rPr>
          <w:szCs w:val="21"/>
        </w:rPr>
      </w:pPr>
      <w:r w:rsidRPr="003B6D3D">
        <w:rPr>
          <w:b/>
          <w:szCs w:val="21"/>
        </w:rPr>
        <w:t xml:space="preserve">4. </w:t>
      </w:r>
      <w:r w:rsidRPr="003B6D3D">
        <w:rPr>
          <w:b/>
          <w:szCs w:val="21"/>
        </w:rPr>
        <w:t>实验要求：</w:t>
      </w:r>
      <w:r w:rsidRPr="003B6D3D">
        <w:rPr>
          <w:bCs/>
          <w:szCs w:val="21"/>
        </w:rPr>
        <w:t>要求有大地景观、产品开发、景观植物、产品加工、销售、乡村旅游、民宿等内容，并对规模和投资进行估算，对设计进行讲评</w:t>
      </w:r>
      <w:r w:rsidRPr="003B6D3D">
        <w:rPr>
          <w:bCs/>
          <w:kern w:val="0"/>
          <w:szCs w:val="21"/>
        </w:rPr>
        <w:t>。</w:t>
      </w:r>
    </w:p>
    <w:p w:rsidR="00F82E3B" w:rsidRPr="003B6D3D" w:rsidRDefault="00F82E3B" w:rsidP="00F82E3B">
      <w:pPr>
        <w:snapToGrid w:val="0"/>
        <w:spacing w:line="360" w:lineRule="auto"/>
        <w:rPr>
          <w:bCs/>
          <w:szCs w:val="21"/>
        </w:rPr>
      </w:pPr>
      <w:r w:rsidRPr="003B6D3D">
        <w:rPr>
          <w:b/>
          <w:szCs w:val="21"/>
        </w:rPr>
        <w:t>（七）</w:t>
      </w:r>
      <w:r w:rsidRPr="003B6D3D">
        <w:rPr>
          <w:b/>
          <w:bCs/>
          <w:szCs w:val="21"/>
        </w:rPr>
        <w:t>考核方式及成绩评定</w:t>
      </w:r>
    </w:p>
    <w:p w:rsidR="00F82E3B" w:rsidRPr="003B6D3D" w:rsidRDefault="00F82E3B" w:rsidP="00F82E3B">
      <w:pPr>
        <w:adjustRightInd w:val="0"/>
        <w:snapToGrid w:val="0"/>
        <w:spacing w:line="360" w:lineRule="auto"/>
        <w:ind w:firstLineChars="200" w:firstLine="420"/>
        <w:rPr>
          <w:bCs/>
        </w:rPr>
      </w:pPr>
      <w:r w:rsidRPr="003B6D3D">
        <w:rPr>
          <w:szCs w:val="21"/>
        </w:rPr>
        <w:t>本课程采用撰写课程论文的方式进行考核。综合成绩包括出勤、课堂提问、讨论、学习笔记、作业、实验报告成绩、小组汇报成绩等过程性评价成绩，以及期末撰写的课程论文成绩。</w:t>
      </w:r>
    </w:p>
    <w:p w:rsidR="00F82E3B" w:rsidRPr="003B6D3D" w:rsidRDefault="00F82E3B" w:rsidP="00F82E3B">
      <w:pPr>
        <w:widowControl/>
        <w:snapToGrid w:val="0"/>
        <w:spacing w:line="360" w:lineRule="auto"/>
        <w:jc w:val="left"/>
        <w:rPr>
          <w:b/>
          <w:bCs/>
          <w:kern w:val="0"/>
          <w:szCs w:val="21"/>
        </w:rPr>
      </w:pPr>
      <w:r w:rsidRPr="003B6D3D">
        <w:rPr>
          <w:b/>
          <w:bCs/>
          <w:kern w:val="0"/>
          <w:szCs w:val="21"/>
        </w:rPr>
        <w:t>六、课程思政</w:t>
      </w:r>
    </w:p>
    <w:p w:rsidR="00F82E3B" w:rsidRPr="003B6D3D" w:rsidRDefault="00F82E3B" w:rsidP="00F82E3B">
      <w:pPr>
        <w:snapToGrid w:val="0"/>
        <w:spacing w:line="360" w:lineRule="auto"/>
        <w:ind w:firstLineChars="200" w:firstLine="420"/>
        <w:rPr>
          <w:szCs w:val="21"/>
        </w:rPr>
      </w:pPr>
      <w:r w:rsidRPr="003B6D3D">
        <w:rPr>
          <w:szCs w:val="21"/>
        </w:rPr>
        <w:t>创意农业是对传统农业、农产品等的进一步开发、利用和提升，在授课过程中充分挖掘传统农业文化中的美德元素，并将其作为课程思政因子贯穿专业教学实践的各个环节，通过教学资源和师资的统筹、教学模式和教学方法的革新，将文化育人理念渗透专业课堂教学全过程；积极创新教学组织模式和教学评价方式，完善专业课程思政的目标和要求，将思政目标嵌入学生评价范畴；同时，将农耕技艺、农业美学等传统农业文化作为教学元素融入全过程，让学生掌握专业综合技能、强化传统美德修养，增强探索传承和发扬传统文化的意识和能力、培养创新意识。</w:t>
      </w:r>
    </w:p>
    <w:p w:rsidR="00F82E3B" w:rsidRPr="003B6D3D" w:rsidRDefault="00F82E3B" w:rsidP="00F82E3B">
      <w:pPr>
        <w:widowControl/>
        <w:snapToGrid w:val="0"/>
        <w:spacing w:line="360" w:lineRule="auto"/>
        <w:jc w:val="left"/>
        <w:rPr>
          <w:b/>
          <w:bCs/>
          <w:kern w:val="0"/>
          <w:szCs w:val="21"/>
        </w:rPr>
      </w:pPr>
      <w:r w:rsidRPr="003B6D3D">
        <w:rPr>
          <w:b/>
          <w:bCs/>
          <w:kern w:val="0"/>
          <w:szCs w:val="21"/>
        </w:rPr>
        <w:t>七、教材及教学参考书</w:t>
      </w:r>
    </w:p>
    <w:p w:rsidR="00F82E3B" w:rsidRPr="003B6D3D" w:rsidRDefault="00F82E3B" w:rsidP="00F82E3B">
      <w:pPr>
        <w:widowControl/>
        <w:adjustRightInd w:val="0"/>
        <w:snapToGrid w:val="0"/>
        <w:spacing w:line="360" w:lineRule="auto"/>
        <w:ind w:firstLineChars="150" w:firstLine="316"/>
        <w:jc w:val="left"/>
        <w:rPr>
          <w:b/>
          <w:bCs/>
          <w:kern w:val="0"/>
          <w:szCs w:val="21"/>
        </w:rPr>
      </w:pPr>
      <w:r w:rsidRPr="003B6D3D">
        <w:rPr>
          <w:b/>
          <w:bCs/>
          <w:kern w:val="0"/>
          <w:szCs w:val="21"/>
        </w:rPr>
        <w:t xml:space="preserve">1. </w:t>
      </w:r>
      <w:r w:rsidRPr="003B6D3D">
        <w:rPr>
          <w:b/>
          <w:bCs/>
          <w:kern w:val="0"/>
          <w:szCs w:val="21"/>
        </w:rPr>
        <w:t>选用教材：</w:t>
      </w:r>
    </w:p>
    <w:p w:rsidR="00F82E3B" w:rsidRPr="003B6D3D" w:rsidRDefault="00F82E3B" w:rsidP="00F82E3B">
      <w:pPr>
        <w:snapToGrid w:val="0"/>
        <w:spacing w:line="360" w:lineRule="auto"/>
        <w:ind w:firstLineChars="200" w:firstLine="420"/>
      </w:pPr>
      <w:r w:rsidRPr="003B6D3D">
        <w:t>理论课教材：</w:t>
      </w:r>
      <w:r w:rsidRPr="003B6D3D">
        <w:t xml:space="preserve"> </w:t>
      </w:r>
      <w:r w:rsidRPr="003B6D3D">
        <w:t>《休闲农业创意》，张传伟、史佳林主编，中国农业出版社，</w:t>
      </w:r>
      <w:r w:rsidRPr="003B6D3D">
        <w:t>2019</w:t>
      </w:r>
      <w:r w:rsidRPr="003B6D3D">
        <w:t>年</w:t>
      </w:r>
    </w:p>
    <w:p w:rsidR="00F82E3B" w:rsidRPr="003B6D3D" w:rsidRDefault="00F82E3B" w:rsidP="00F82E3B">
      <w:pPr>
        <w:widowControl/>
        <w:adjustRightInd w:val="0"/>
        <w:snapToGrid w:val="0"/>
        <w:spacing w:line="360" w:lineRule="auto"/>
        <w:ind w:firstLineChars="150" w:firstLine="316"/>
        <w:jc w:val="left"/>
        <w:rPr>
          <w:kern w:val="0"/>
          <w:szCs w:val="21"/>
        </w:rPr>
      </w:pPr>
      <w:r w:rsidRPr="003B6D3D">
        <w:rPr>
          <w:b/>
          <w:bCs/>
          <w:kern w:val="0"/>
          <w:szCs w:val="21"/>
        </w:rPr>
        <w:t xml:space="preserve">2. </w:t>
      </w:r>
      <w:r w:rsidRPr="003B6D3D">
        <w:rPr>
          <w:b/>
          <w:bCs/>
          <w:kern w:val="0"/>
          <w:szCs w:val="21"/>
        </w:rPr>
        <w:t>参考书：</w:t>
      </w:r>
    </w:p>
    <w:p w:rsidR="00F82E3B" w:rsidRPr="003B6D3D" w:rsidRDefault="00F82E3B" w:rsidP="00F82E3B">
      <w:pPr>
        <w:pStyle w:val="a6"/>
        <w:snapToGrid w:val="0"/>
        <w:spacing w:line="360" w:lineRule="auto"/>
        <w:ind w:firstLineChars="100" w:firstLine="21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1</w:t>
      </w:r>
      <w:r w:rsidRPr="003B6D3D">
        <w:rPr>
          <w:rFonts w:ascii="Times New Roman" w:hAnsi="Times New Roman" w:cs="Times New Roman"/>
        </w:rPr>
        <w:t>）《观赏园艺学通论》</w:t>
      </w:r>
      <w:r w:rsidRPr="003B6D3D">
        <w:rPr>
          <w:rFonts w:ascii="Times New Roman" w:hAnsi="Times New Roman" w:cs="Times New Roman"/>
        </w:rPr>
        <w:t xml:space="preserve">. </w:t>
      </w:r>
      <w:r w:rsidRPr="003B6D3D">
        <w:rPr>
          <w:rFonts w:ascii="Times New Roman" w:hAnsi="Times New Roman" w:cs="Times New Roman"/>
        </w:rPr>
        <w:t>陈发棣、车代弟主编</w:t>
      </w:r>
      <w:r w:rsidRPr="003B6D3D">
        <w:rPr>
          <w:rFonts w:ascii="Times New Roman" w:hAnsi="Times New Roman" w:cs="Times New Roman"/>
        </w:rPr>
        <w:t xml:space="preserve">. </w:t>
      </w:r>
      <w:r w:rsidRPr="003B6D3D">
        <w:rPr>
          <w:rFonts w:ascii="Times New Roman" w:hAnsi="Times New Roman" w:cs="Times New Roman"/>
        </w:rPr>
        <w:t>中国林业出版社，</w:t>
      </w:r>
      <w:r w:rsidRPr="003B6D3D">
        <w:rPr>
          <w:rFonts w:ascii="Times New Roman" w:hAnsi="Times New Roman" w:cs="Times New Roman"/>
        </w:rPr>
        <w:t>2009</w:t>
      </w:r>
      <w:r w:rsidRPr="003B6D3D">
        <w:rPr>
          <w:rFonts w:ascii="Times New Roman" w:hAnsi="Times New Roman" w:cs="Times New Roman"/>
        </w:rPr>
        <w:t>年</w:t>
      </w:r>
    </w:p>
    <w:p w:rsidR="00F82E3B" w:rsidRPr="003B6D3D" w:rsidRDefault="00F82E3B" w:rsidP="00F82E3B">
      <w:pPr>
        <w:pStyle w:val="a6"/>
        <w:snapToGrid w:val="0"/>
        <w:spacing w:line="360" w:lineRule="auto"/>
        <w:ind w:firstLineChars="100" w:firstLine="21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 xml:space="preserve">2 </w:t>
      </w:r>
      <w:r w:rsidRPr="003B6D3D">
        <w:rPr>
          <w:rFonts w:ascii="Times New Roman" w:hAnsi="Times New Roman" w:cs="Times New Roman"/>
        </w:rPr>
        <w:t>《花卉装饰与应用》</w:t>
      </w:r>
      <w:r w:rsidRPr="003B6D3D">
        <w:rPr>
          <w:rFonts w:ascii="Times New Roman" w:hAnsi="Times New Roman" w:cs="Times New Roman"/>
        </w:rPr>
        <w:t xml:space="preserve">. </w:t>
      </w:r>
      <w:r w:rsidRPr="003B6D3D">
        <w:rPr>
          <w:rFonts w:ascii="Times New Roman" w:hAnsi="Times New Roman" w:cs="Times New Roman"/>
        </w:rPr>
        <w:t>郑诚乐、金研铭主编</w:t>
      </w:r>
      <w:r w:rsidRPr="003B6D3D">
        <w:rPr>
          <w:rFonts w:ascii="Times New Roman" w:hAnsi="Times New Roman" w:cs="Times New Roman"/>
        </w:rPr>
        <w:t xml:space="preserve">. </w:t>
      </w:r>
      <w:r w:rsidRPr="003B6D3D">
        <w:rPr>
          <w:rFonts w:ascii="Times New Roman" w:hAnsi="Times New Roman" w:cs="Times New Roman"/>
        </w:rPr>
        <w:t>中国林业出版社，</w:t>
      </w:r>
      <w:r w:rsidRPr="003B6D3D">
        <w:rPr>
          <w:rFonts w:ascii="Times New Roman" w:hAnsi="Times New Roman" w:cs="Times New Roman"/>
        </w:rPr>
        <w:t>2010</w:t>
      </w:r>
      <w:r w:rsidRPr="003B6D3D">
        <w:rPr>
          <w:rFonts w:ascii="Times New Roman" w:hAnsi="Times New Roman" w:cs="Times New Roman"/>
        </w:rPr>
        <w:t>年</w:t>
      </w:r>
    </w:p>
    <w:p w:rsidR="00F82E3B" w:rsidRPr="003B6D3D" w:rsidRDefault="00F82E3B" w:rsidP="00F82E3B">
      <w:pPr>
        <w:pStyle w:val="a6"/>
        <w:snapToGrid w:val="0"/>
        <w:spacing w:line="360" w:lineRule="auto"/>
        <w:ind w:firstLineChars="100" w:firstLine="21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3</w:t>
      </w:r>
      <w:r w:rsidRPr="003B6D3D">
        <w:rPr>
          <w:rFonts w:ascii="Times New Roman" w:hAnsi="Times New Roman" w:cs="Times New Roman"/>
        </w:rPr>
        <w:t>）《观光园艺》</w:t>
      </w:r>
      <w:r w:rsidRPr="003B6D3D">
        <w:rPr>
          <w:rFonts w:ascii="Times New Roman" w:hAnsi="Times New Roman" w:cs="Times New Roman"/>
        </w:rPr>
        <w:t xml:space="preserve">. </w:t>
      </w:r>
      <w:r w:rsidRPr="003B6D3D">
        <w:rPr>
          <w:rFonts w:ascii="Times New Roman" w:hAnsi="Times New Roman" w:cs="Times New Roman"/>
        </w:rPr>
        <w:t>成善汉等编</w:t>
      </w:r>
      <w:r w:rsidRPr="003B6D3D">
        <w:rPr>
          <w:rFonts w:ascii="Times New Roman" w:hAnsi="Times New Roman" w:cs="Times New Roman"/>
        </w:rPr>
        <w:t xml:space="preserve">. </w:t>
      </w:r>
      <w:r w:rsidRPr="003B6D3D">
        <w:rPr>
          <w:rFonts w:ascii="Times New Roman" w:hAnsi="Times New Roman" w:cs="Times New Roman"/>
        </w:rPr>
        <w:t>中国科学技术大学出版社，</w:t>
      </w:r>
      <w:r w:rsidRPr="003B6D3D">
        <w:rPr>
          <w:rFonts w:ascii="Times New Roman" w:hAnsi="Times New Roman" w:cs="Times New Roman"/>
        </w:rPr>
        <w:t>2007</w:t>
      </w:r>
      <w:r w:rsidRPr="003B6D3D">
        <w:rPr>
          <w:rFonts w:ascii="Times New Roman" w:hAnsi="Times New Roman" w:cs="Times New Roman"/>
        </w:rPr>
        <w:t>年</w:t>
      </w:r>
    </w:p>
    <w:p w:rsidR="00F82E3B" w:rsidRPr="003B6D3D" w:rsidRDefault="00F82E3B" w:rsidP="00F82E3B">
      <w:pPr>
        <w:pStyle w:val="a6"/>
        <w:snapToGrid w:val="0"/>
        <w:spacing w:line="360" w:lineRule="auto"/>
        <w:ind w:firstLineChars="100" w:firstLine="21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4</w:t>
      </w:r>
      <w:r w:rsidRPr="003B6D3D">
        <w:rPr>
          <w:rFonts w:ascii="Times New Roman" w:hAnsi="Times New Roman" w:cs="Times New Roman"/>
        </w:rPr>
        <w:t>）《农业观光园规划与经营》</w:t>
      </w:r>
      <w:r w:rsidRPr="003B6D3D">
        <w:rPr>
          <w:rFonts w:ascii="Times New Roman" w:hAnsi="Times New Roman" w:cs="Times New Roman"/>
        </w:rPr>
        <w:t xml:space="preserve">. </w:t>
      </w:r>
      <w:r w:rsidRPr="003B6D3D">
        <w:rPr>
          <w:rFonts w:ascii="Times New Roman" w:hAnsi="Times New Roman" w:cs="Times New Roman"/>
        </w:rPr>
        <w:t>王浩等编著</w:t>
      </w:r>
      <w:r w:rsidRPr="003B6D3D">
        <w:rPr>
          <w:rFonts w:ascii="Times New Roman" w:hAnsi="Times New Roman" w:cs="Times New Roman"/>
        </w:rPr>
        <w:t xml:space="preserve">. </w:t>
      </w:r>
      <w:r w:rsidRPr="003B6D3D">
        <w:rPr>
          <w:rFonts w:ascii="Times New Roman" w:hAnsi="Times New Roman" w:cs="Times New Roman"/>
        </w:rPr>
        <w:t>中国林业出版社，</w:t>
      </w:r>
      <w:r w:rsidRPr="003B6D3D">
        <w:rPr>
          <w:rFonts w:ascii="Times New Roman" w:hAnsi="Times New Roman" w:cs="Times New Roman"/>
        </w:rPr>
        <w:t>2003</w:t>
      </w:r>
      <w:r w:rsidRPr="003B6D3D">
        <w:rPr>
          <w:rFonts w:ascii="Times New Roman" w:hAnsi="Times New Roman" w:cs="Times New Roman"/>
        </w:rPr>
        <w:t>年</w:t>
      </w:r>
    </w:p>
    <w:p w:rsidR="00F82E3B" w:rsidRPr="003B6D3D" w:rsidRDefault="00F82E3B" w:rsidP="00F82E3B">
      <w:pPr>
        <w:pStyle w:val="p0"/>
        <w:shd w:val="clear" w:color="auto" w:fill="FFFFFF"/>
        <w:autoSpaceDN w:val="0"/>
        <w:snapToGrid w:val="0"/>
        <w:spacing w:line="360" w:lineRule="auto"/>
        <w:ind w:firstLineChars="100" w:firstLine="210"/>
      </w:pPr>
      <w:r w:rsidRPr="003B6D3D">
        <w:rPr>
          <w:kern w:val="2"/>
        </w:rPr>
        <w:t>（</w:t>
      </w:r>
      <w:r w:rsidRPr="003B6D3D">
        <w:rPr>
          <w:kern w:val="2"/>
        </w:rPr>
        <w:t>5</w:t>
      </w:r>
      <w:r w:rsidRPr="003B6D3D">
        <w:rPr>
          <w:kern w:val="2"/>
        </w:rPr>
        <w:t>）《观光农业项目与技术》</w:t>
      </w:r>
      <w:r w:rsidRPr="003B6D3D">
        <w:t xml:space="preserve">. </w:t>
      </w:r>
      <w:r w:rsidRPr="003B6D3D">
        <w:t>史亚军等编著</w:t>
      </w:r>
      <w:r w:rsidRPr="003B6D3D">
        <w:t xml:space="preserve">. </w:t>
      </w:r>
      <w:r w:rsidRPr="003B6D3D">
        <w:t>科学普及出版社，</w:t>
      </w:r>
      <w:r w:rsidRPr="003B6D3D">
        <w:t>2008</w:t>
      </w:r>
      <w:r w:rsidRPr="003B6D3D">
        <w:t>年</w:t>
      </w:r>
    </w:p>
    <w:p w:rsidR="00F82E3B" w:rsidRPr="003B6D3D" w:rsidRDefault="00F82E3B" w:rsidP="00F82E3B">
      <w:pPr>
        <w:pStyle w:val="p0"/>
        <w:shd w:val="clear" w:color="auto" w:fill="FFFFFF"/>
        <w:autoSpaceDN w:val="0"/>
        <w:snapToGrid w:val="0"/>
        <w:spacing w:line="360" w:lineRule="auto"/>
        <w:ind w:firstLineChars="100" w:firstLine="210"/>
        <w:rPr>
          <w:shd w:val="clear" w:color="auto" w:fill="FFFFFF"/>
        </w:rPr>
      </w:pPr>
      <w:r w:rsidRPr="003B6D3D">
        <w:rPr>
          <w:kern w:val="2"/>
        </w:rPr>
        <w:t>（</w:t>
      </w:r>
      <w:r w:rsidRPr="003B6D3D">
        <w:rPr>
          <w:kern w:val="2"/>
        </w:rPr>
        <w:t>6</w:t>
      </w:r>
      <w:r w:rsidRPr="003B6D3D">
        <w:rPr>
          <w:kern w:val="2"/>
        </w:rPr>
        <w:t>）《观光农业园</w:t>
      </w:r>
      <w:r w:rsidRPr="003B6D3D">
        <w:t>规划与经营》</w:t>
      </w:r>
      <w:r w:rsidRPr="003B6D3D">
        <w:t xml:space="preserve">. </w:t>
      </w:r>
      <w:r w:rsidRPr="003B6D3D">
        <w:t>王树进编著。</w:t>
      </w:r>
      <w:r w:rsidRPr="003B6D3D">
        <w:t xml:space="preserve"> </w:t>
      </w:r>
      <w:r w:rsidRPr="003B6D3D">
        <w:t>中国社会出版社，</w:t>
      </w:r>
      <w:r w:rsidRPr="003B6D3D">
        <w:t>2010</w:t>
      </w:r>
      <w:r w:rsidRPr="003B6D3D">
        <w:t>年</w:t>
      </w:r>
    </w:p>
    <w:p w:rsidR="00F82E3B" w:rsidRPr="003B6D3D" w:rsidRDefault="00F82E3B" w:rsidP="00F82E3B">
      <w:pPr>
        <w:widowControl/>
        <w:snapToGrid w:val="0"/>
        <w:spacing w:line="360" w:lineRule="auto"/>
        <w:jc w:val="left"/>
        <w:rPr>
          <w:b/>
          <w:bCs/>
          <w:kern w:val="0"/>
          <w:szCs w:val="21"/>
        </w:rPr>
      </w:pPr>
      <w:r w:rsidRPr="003B6D3D">
        <w:rPr>
          <w:b/>
          <w:bCs/>
          <w:kern w:val="0"/>
          <w:szCs w:val="21"/>
        </w:rPr>
        <w:t>八、教学条件</w:t>
      </w:r>
    </w:p>
    <w:p w:rsidR="00F82E3B" w:rsidRPr="003B6D3D" w:rsidRDefault="00F82E3B" w:rsidP="00F82E3B">
      <w:pPr>
        <w:snapToGrid w:val="0"/>
        <w:spacing w:line="360" w:lineRule="auto"/>
        <w:ind w:firstLineChars="200" w:firstLine="420"/>
        <w:rPr>
          <w:bCs/>
          <w:kern w:val="0"/>
          <w:szCs w:val="21"/>
        </w:rPr>
      </w:pPr>
      <w:r w:rsidRPr="003B6D3D">
        <w:rPr>
          <w:bCs/>
          <w:kern w:val="0"/>
          <w:szCs w:val="21"/>
        </w:rPr>
        <w:t>本课程的教学实施采用教师授课</w:t>
      </w:r>
      <w:r w:rsidRPr="003B6D3D">
        <w:rPr>
          <w:bCs/>
          <w:kern w:val="0"/>
          <w:szCs w:val="21"/>
        </w:rPr>
        <w:t>+</w:t>
      </w:r>
      <w:r w:rsidRPr="003B6D3D">
        <w:rPr>
          <w:bCs/>
          <w:kern w:val="0"/>
          <w:szCs w:val="21"/>
        </w:rPr>
        <w:t>小组汇报</w:t>
      </w:r>
      <w:r w:rsidRPr="003B6D3D">
        <w:rPr>
          <w:bCs/>
          <w:kern w:val="0"/>
          <w:szCs w:val="21"/>
        </w:rPr>
        <w:t>+</w:t>
      </w:r>
      <w:r w:rsidRPr="003B6D3D">
        <w:rPr>
          <w:bCs/>
          <w:kern w:val="0"/>
          <w:szCs w:val="21"/>
        </w:rPr>
        <w:t>实践的模式进行，需要多媒体的教室，蔬菜种子、嫁接操作相关工具以及栽培种植场地。</w:t>
      </w:r>
    </w:p>
    <w:p w:rsidR="00F82E3B" w:rsidRPr="003B6D3D" w:rsidRDefault="00F82E3B" w:rsidP="00F82E3B">
      <w:pPr>
        <w:widowControl/>
        <w:snapToGrid w:val="0"/>
        <w:spacing w:line="360" w:lineRule="auto"/>
        <w:jc w:val="left"/>
        <w:rPr>
          <w:b/>
          <w:bCs/>
          <w:kern w:val="0"/>
          <w:szCs w:val="21"/>
        </w:rPr>
      </w:pPr>
      <w:r w:rsidRPr="003B6D3D">
        <w:rPr>
          <w:b/>
          <w:bCs/>
          <w:kern w:val="0"/>
          <w:szCs w:val="21"/>
        </w:rPr>
        <w:t>九、教学考核评价</w:t>
      </w:r>
    </w:p>
    <w:p w:rsidR="00F82E3B" w:rsidRPr="003B6D3D" w:rsidRDefault="00F82E3B" w:rsidP="00F82E3B">
      <w:pPr>
        <w:widowControl/>
        <w:snapToGrid w:val="0"/>
        <w:spacing w:line="360" w:lineRule="auto"/>
        <w:ind w:firstLine="420"/>
        <w:jc w:val="left"/>
        <w:rPr>
          <w:szCs w:val="21"/>
        </w:rPr>
      </w:pPr>
      <w:r w:rsidRPr="003B6D3D">
        <w:rPr>
          <w:b/>
          <w:bCs/>
          <w:kern w:val="0"/>
          <w:szCs w:val="21"/>
        </w:rPr>
        <w:t xml:space="preserve">1. </w:t>
      </w:r>
      <w:r w:rsidRPr="003B6D3D">
        <w:rPr>
          <w:b/>
          <w:bCs/>
          <w:kern w:val="0"/>
          <w:szCs w:val="21"/>
        </w:rPr>
        <w:t>过程性评价：</w:t>
      </w:r>
      <w:r w:rsidRPr="003B6D3D">
        <w:rPr>
          <w:bCs/>
          <w:kern w:val="0"/>
          <w:szCs w:val="21"/>
        </w:rPr>
        <w:t>根据学生出勤、课堂提问、讨论、学习笔记、作业、实验报告、小组汇报等进行过程性评价。其中：出勤</w:t>
      </w:r>
      <w:r w:rsidRPr="003B6D3D">
        <w:rPr>
          <w:bCs/>
          <w:kern w:val="0"/>
          <w:szCs w:val="21"/>
        </w:rPr>
        <w:t>10%</w:t>
      </w:r>
      <w:r w:rsidRPr="003B6D3D">
        <w:rPr>
          <w:bCs/>
          <w:kern w:val="0"/>
          <w:szCs w:val="21"/>
        </w:rPr>
        <w:t>、课堂提问</w:t>
      </w:r>
      <w:r w:rsidRPr="003B6D3D">
        <w:rPr>
          <w:bCs/>
          <w:kern w:val="0"/>
          <w:szCs w:val="21"/>
        </w:rPr>
        <w:t>10%</w:t>
      </w:r>
      <w:r w:rsidRPr="003B6D3D">
        <w:rPr>
          <w:bCs/>
          <w:kern w:val="0"/>
          <w:szCs w:val="21"/>
        </w:rPr>
        <w:t>、讨论</w:t>
      </w:r>
      <w:r w:rsidRPr="003B6D3D">
        <w:rPr>
          <w:bCs/>
          <w:kern w:val="0"/>
          <w:szCs w:val="21"/>
        </w:rPr>
        <w:t>10%</w:t>
      </w:r>
      <w:r w:rsidRPr="003B6D3D">
        <w:rPr>
          <w:bCs/>
          <w:kern w:val="0"/>
          <w:szCs w:val="21"/>
        </w:rPr>
        <w:t>、学习笔记</w:t>
      </w:r>
      <w:r w:rsidRPr="003B6D3D">
        <w:rPr>
          <w:bCs/>
          <w:kern w:val="0"/>
          <w:szCs w:val="21"/>
        </w:rPr>
        <w:t>10%</w:t>
      </w:r>
      <w:r w:rsidRPr="003B6D3D">
        <w:rPr>
          <w:bCs/>
          <w:kern w:val="0"/>
          <w:szCs w:val="21"/>
        </w:rPr>
        <w:t>、作业</w:t>
      </w:r>
      <w:r w:rsidRPr="003B6D3D">
        <w:rPr>
          <w:bCs/>
          <w:kern w:val="0"/>
          <w:szCs w:val="21"/>
        </w:rPr>
        <w:t>10%</w:t>
      </w:r>
      <w:r w:rsidRPr="003B6D3D">
        <w:rPr>
          <w:bCs/>
          <w:kern w:val="0"/>
          <w:szCs w:val="21"/>
        </w:rPr>
        <w:t>、创意设计课堂汇报</w:t>
      </w:r>
      <w:r w:rsidRPr="003B6D3D">
        <w:rPr>
          <w:bCs/>
          <w:kern w:val="0"/>
          <w:szCs w:val="21"/>
        </w:rPr>
        <w:t>30%</w:t>
      </w:r>
      <w:r w:rsidRPr="003B6D3D">
        <w:rPr>
          <w:bCs/>
          <w:kern w:val="0"/>
          <w:szCs w:val="21"/>
        </w:rPr>
        <w:t>、课程实验</w:t>
      </w:r>
      <w:r w:rsidRPr="003B6D3D">
        <w:rPr>
          <w:bCs/>
          <w:kern w:val="0"/>
          <w:szCs w:val="21"/>
        </w:rPr>
        <w:t>20%</w:t>
      </w:r>
      <w:r w:rsidRPr="003B6D3D">
        <w:rPr>
          <w:bCs/>
          <w:kern w:val="0"/>
          <w:szCs w:val="21"/>
        </w:rPr>
        <w:t>。过程性评价成绩占课程综合成绩</w:t>
      </w:r>
      <w:r w:rsidRPr="003B6D3D">
        <w:rPr>
          <w:bCs/>
          <w:kern w:val="0"/>
          <w:szCs w:val="21"/>
        </w:rPr>
        <w:t>40%</w:t>
      </w:r>
      <w:r w:rsidRPr="003B6D3D">
        <w:rPr>
          <w:bCs/>
          <w:kern w:val="0"/>
          <w:szCs w:val="21"/>
        </w:rPr>
        <w:t>。</w:t>
      </w:r>
    </w:p>
    <w:p w:rsidR="00F82E3B" w:rsidRPr="003B6D3D" w:rsidRDefault="00F82E3B" w:rsidP="00F82E3B">
      <w:pPr>
        <w:widowControl/>
        <w:snapToGrid w:val="0"/>
        <w:spacing w:line="360" w:lineRule="auto"/>
        <w:ind w:firstLine="420"/>
        <w:jc w:val="left"/>
        <w:rPr>
          <w:b/>
          <w:bCs/>
          <w:kern w:val="0"/>
          <w:szCs w:val="21"/>
        </w:rPr>
      </w:pPr>
      <w:r w:rsidRPr="003B6D3D">
        <w:rPr>
          <w:b/>
          <w:bCs/>
          <w:kern w:val="0"/>
          <w:szCs w:val="21"/>
        </w:rPr>
        <w:lastRenderedPageBreak/>
        <w:t xml:space="preserve">2. </w:t>
      </w:r>
      <w:r w:rsidRPr="003B6D3D">
        <w:rPr>
          <w:b/>
          <w:bCs/>
          <w:kern w:val="0"/>
          <w:szCs w:val="21"/>
        </w:rPr>
        <w:t>终结性评价：</w:t>
      </w:r>
      <w:r w:rsidRPr="003B6D3D">
        <w:rPr>
          <w:bCs/>
          <w:kern w:val="0"/>
          <w:szCs w:val="21"/>
        </w:rPr>
        <w:t>本课程采用撰写课程论文的方式进行考核，论文成绩占综合成绩</w:t>
      </w:r>
      <w:r w:rsidRPr="003B6D3D">
        <w:rPr>
          <w:bCs/>
          <w:kern w:val="0"/>
          <w:szCs w:val="21"/>
        </w:rPr>
        <w:t>60%</w:t>
      </w:r>
      <w:r w:rsidRPr="003B6D3D">
        <w:rPr>
          <w:bCs/>
          <w:kern w:val="0"/>
          <w:szCs w:val="21"/>
        </w:rPr>
        <w:t>。</w:t>
      </w:r>
    </w:p>
    <w:p w:rsidR="00F82E3B" w:rsidRPr="003B6D3D" w:rsidRDefault="00F82E3B" w:rsidP="00F82E3B">
      <w:pPr>
        <w:widowControl/>
        <w:snapToGrid w:val="0"/>
        <w:spacing w:line="360" w:lineRule="auto"/>
        <w:ind w:firstLine="420"/>
        <w:jc w:val="left"/>
        <w:rPr>
          <w:bCs/>
          <w:kern w:val="0"/>
          <w:szCs w:val="21"/>
        </w:rPr>
      </w:pPr>
      <w:r w:rsidRPr="003B6D3D">
        <w:rPr>
          <w:b/>
          <w:bCs/>
          <w:kern w:val="0"/>
          <w:szCs w:val="21"/>
        </w:rPr>
        <w:t xml:space="preserve">3. </w:t>
      </w:r>
      <w:r w:rsidRPr="003B6D3D">
        <w:rPr>
          <w:b/>
          <w:bCs/>
          <w:kern w:val="0"/>
          <w:szCs w:val="21"/>
        </w:rPr>
        <w:t>课程综合评价：</w:t>
      </w:r>
      <w:r w:rsidRPr="003B6D3D">
        <w:rPr>
          <w:bCs/>
          <w:kern w:val="0"/>
          <w:szCs w:val="21"/>
        </w:rPr>
        <w:t>综合课程成绩</w:t>
      </w:r>
      <w:r w:rsidRPr="003B6D3D">
        <w:rPr>
          <w:bCs/>
          <w:kern w:val="0"/>
          <w:szCs w:val="21"/>
        </w:rPr>
        <w:t xml:space="preserve"> = </w:t>
      </w:r>
      <w:r w:rsidRPr="003B6D3D">
        <w:rPr>
          <w:bCs/>
          <w:kern w:val="0"/>
          <w:szCs w:val="21"/>
        </w:rPr>
        <w:t>期末论文成绩</w:t>
      </w:r>
      <w:r w:rsidRPr="003B6D3D">
        <w:rPr>
          <w:bCs/>
          <w:kern w:val="0"/>
          <w:szCs w:val="21"/>
        </w:rPr>
        <w:t>×60%</w:t>
      </w:r>
      <w:r w:rsidRPr="003B6D3D">
        <w:rPr>
          <w:bCs/>
          <w:kern w:val="0"/>
          <w:szCs w:val="21"/>
        </w:rPr>
        <w:t>＋平时成绩</w:t>
      </w:r>
      <w:r w:rsidRPr="003B6D3D">
        <w:rPr>
          <w:bCs/>
          <w:kern w:val="0"/>
          <w:szCs w:val="21"/>
        </w:rPr>
        <w:t>×40%</w:t>
      </w:r>
    </w:p>
    <w:p w:rsidR="00F82E3B" w:rsidRPr="003B6D3D" w:rsidRDefault="00F82E3B">
      <w:pPr>
        <w:widowControl/>
        <w:jc w:val="left"/>
        <w:rPr>
          <w:b/>
          <w:bCs/>
          <w:kern w:val="36"/>
          <w:sz w:val="28"/>
          <w:szCs w:val="48"/>
        </w:rPr>
      </w:pPr>
    </w:p>
    <w:p w:rsidR="00F82E3B" w:rsidRPr="003B6D3D" w:rsidRDefault="00F82E3B">
      <w:pPr>
        <w:widowControl/>
        <w:jc w:val="left"/>
        <w:rPr>
          <w:b/>
          <w:bCs/>
          <w:kern w:val="36"/>
          <w:sz w:val="28"/>
          <w:szCs w:val="48"/>
        </w:rPr>
      </w:pPr>
      <w:r w:rsidRPr="003B6D3D">
        <w:br w:type="page"/>
      </w:r>
    </w:p>
    <w:p w:rsidR="00990410" w:rsidRPr="003B6D3D" w:rsidRDefault="00990410" w:rsidP="00990410">
      <w:pPr>
        <w:pStyle w:val="1"/>
        <w:rPr>
          <w:rFonts w:ascii="Times New Roman" w:hAnsi="Times New Roman" w:cs="Times New Roman"/>
          <w:bCs w:val="0"/>
        </w:rPr>
      </w:pPr>
      <w:bookmarkStart w:id="61" w:name="_Toc138058459"/>
      <w:bookmarkStart w:id="62" w:name="_Toc489359089"/>
      <w:bookmarkEnd w:id="59"/>
      <w:r w:rsidRPr="003B6D3D">
        <w:rPr>
          <w:rFonts w:ascii="Times New Roman" w:hAnsi="Times New Roman" w:cs="Times New Roman"/>
          <w:bCs w:val="0"/>
        </w:rPr>
        <w:lastRenderedPageBreak/>
        <w:t>园艺产业创业案例</w:t>
      </w:r>
      <w:bookmarkEnd w:id="61"/>
    </w:p>
    <w:p w:rsidR="00990410" w:rsidRPr="003B6D3D" w:rsidRDefault="00990410" w:rsidP="00990410">
      <w:pPr>
        <w:snapToGrid w:val="0"/>
        <w:spacing w:line="360" w:lineRule="auto"/>
        <w:jc w:val="center"/>
        <w:rPr>
          <w:sz w:val="24"/>
        </w:rPr>
      </w:pPr>
      <w:r w:rsidRPr="003B6D3D">
        <w:rPr>
          <w:sz w:val="24"/>
        </w:rPr>
        <w:t>（</w:t>
      </w:r>
      <w:r w:rsidRPr="003B6D3D">
        <w:rPr>
          <w:sz w:val="24"/>
        </w:rPr>
        <w:t>Horticultural industry entrepreneurship case</w:t>
      </w:r>
      <w:r w:rsidRPr="003B6D3D">
        <w:rPr>
          <w:sz w:val="24"/>
        </w:rPr>
        <w:t>）</w:t>
      </w:r>
    </w:p>
    <w:p w:rsidR="00990410" w:rsidRPr="003B6D3D" w:rsidRDefault="00990410" w:rsidP="00990410">
      <w:pPr>
        <w:snapToGrid w:val="0"/>
        <w:spacing w:line="360" w:lineRule="auto"/>
        <w:jc w:val="center"/>
        <w:rPr>
          <w:b/>
          <w:szCs w:val="21"/>
        </w:rPr>
      </w:pPr>
    </w:p>
    <w:p w:rsidR="00990410" w:rsidRPr="003B6D3D" w:rsidRDefault="00990410" w:rsidP="00990410">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2783"/>
        <w:gridCol w:w="3423"/>
      </w:tblGrid>
      <w:tr w:rsidR="00990410" w:rsidRPr="003B6D3D" w:rsidTr="00990410">
        <w:tc>
          <w:tcPr>
            <w:tcW w:w="1597" w:type="pct"/>
          </w:tcPr>
          <w:p w:rsidR="00990410" w:rsidRPr="003B6D3D" w:rsidRDefault="00990410" w:rsidP="003F0F3E">
            <w:pPr>
              <w:spacing w:line="300" w:lineRule="auto"/>
              <w:rPr>
                <w:b/>
                <w:bCs/>
                <w:szCs w:val="21"/>
              </w:rPr>
            </w:pPr>
            <w:r w:rsidRPr="003B6D3D">
              <w:rPr>
                <w:b/>
                <w:bCs/>
                <w:szCs w:val="21"/>
              </w:rPr>
              <w:t>课程编号：</w:t>
            </w:r>
            <w:r w:rsidRPr="003B6D3D">
              <w:rPr>
                <w:szCs w:val="21"/>
              </w:rPr>
              <w:t>19011037</w:t>
            </w:r>
          </w:p>
        </w:tc>
        <w:tc>
          <w:tcPr>
            <w:tcW w:w="1526" w:type="pct"/>
          </w:tcPr>
          <w:p w:rsidR="00990410" w:rsidRPr="003B6D3D" w:rsidRDefault="00990410" w:rsidP="003F0F3E">
            <w:pPr>
              <w:spacing w:line="300" w:lineRule="auto"/>
              <w:rPr>
                <w:b/>
                <w:bCs/>
                <w:szCs w:val="21"/>
              </w:rPr>
            </w:pPr>
            <w:r w:rsidRPr="003B6D3D">
              <w:rPr>
                <w:b/>
                <w:bCs/>
                <w:szCs w:val="21"/>
              </w:rPr>
              <w:t>课程总学时：</w:t>
            </w:r>
            <w:r w:rsidRPr="003B6D3D">
              <w:rPr>
                <w:szCs w:val="21"/>
              </w:rPr>
              <w:t>24</w:t>
            </w:r>
          </w:p>
        </w:tc>
        <w:tc>
          <w:tcPr>
            <w:tcW w:w="1875" w:type="pct"/>
          </w:tcPr>
          <w:p w:rsidR="00990410" w:rsidRPr="003B6D3D" w:rsidRDefault="00990410" w:rsidP="003F0F3E">
            <w:pPr>
              <w:spacing w:line="300" w:lineRule="auto"/>
              <w:rPr>
                <w:b/>
                <w:bCs/>
                <w:szCs w:val="21"/>
              </w:rPr>
            </w:pPr>
            <w:r w:rsidRPr="003B6D3D">
              <w:rPr>
                <w:b/>
                <w:bCs/>
                <w:szCs w:val="21"/>
              </w:rPr>
              <w:t>实验学时：</w:t>
            </w:r>
            <w:r w:rsidRPr="003B6D3D">
              <w:rPr>
                <w:b/>
                <w:bCs/>
                <w:szCs w:val="21"/>
              </w:rPr>
              <w:t xml:space="preserve">  </w:t>
            </w:r>
            <w:r w:rsidRPr="003B6D3D">
              <w:rPr>
                <w:szCs w:val="21"/>
              </w:rPr>
              <w:t xml:space="preserve">0  </w:t>
            </w:r>
            <w:r w:rsidRPr="003B6D3D">
              <w:rPr>
                <w:szCs w:val="21"/>
              </w:rPr>
              <w:t>学时</w:t>
            </w:r>
          </w:p>
        </w:tc>
      </w:tr>
      <w:tr w:rsidR="00990410" w:rsidRPr="003B6D3D" w:rsidTr="00990410">
        <w:tc>
          <w:tcPr>
            <w:tcW w:w="1597" w:type="pct"/>
          </w:tcPr>
          <w:p w:rsidR="00990410" w:rsidRPr="003B6D3D" w:rsidRDefault="00990410" w:rsidP="003F0F3E">
            <w:pPr>
              <w:spacing w:line="300" w:lineRule="auto"/>
              <w:rPr>
                <w:b/>
                <w:bCs/>
                <w:szCs w:val="21"/>
              </w:rPr>
            </w:pPr>
            <w:r w:rsidRPr="003B6D3D">
              <w:rPr>
                <w:b/>
                <w:bCs/>
                <w:szCs w:val="21"/>
              </w:rPr>
              <w:t>课程性质：</w:t>
            </w:r>
            <w:r w:rsidRPr="003B6D3D">
              <w:rPr>
                <w:bCs/>
                <w:kern w:val="0"/>
                <w:szCs w:val="21"/>
              </w:rPr>
              <w:t>选修</w:t>
            </w:r>
          </w:p>
        </w:tc>
        <w:tc>
          <w:tcPr>
            <w:tcW w:w="1526" w:type="pct"/>
          </w:tcPr>
          <w:p w:rsidR="00990410" w:rsidRPr="003B6D3D" w:rsidRDefault="00990410" w:rsidP="003F0F3E">
            <w:pPr>
              <w:spacing w:line="300" w:lineRule="auto"/>
              <w:rPr>
                <w:b/>
                <w:bCs/>
                <w:szCs w:val="21"/>
              </w:rPr>
            </w:pPr>
            <w:r w:rsidRPr="003B6D3D">
              <w:rPr>
                <w:b/>
                <w:szCs w:val="21"/>
              </w:rPr>
              <w:t>课程属性</w:t>
            </w:r>
            <w:r w:rsidRPr="003B6D3D">
              <w:rPr>
                <w:b/>
                <w:szCs w:val="21"/>
              </w:rPr>
              <w:t>:</w:t>
            </w:r>
            <w:r w:rsidR="006316EC">
              <w:rPr>
                <w:rFonts w:hint="eastAsia"/>
                <w:bCs/>
                <w:szCs w:val="21"/>
              </w:rPr>
              <w:t>专业类</w:t>
            </w:r>
          </w:p>
        </w:tc>
        <w:tc>
          <w:tcPr>
            <w:tcW w:w="1875" w:type="pct"/>
          </w:tcPr>
          <w:p w:rsidR="00990410" w:rsidRPr="003B6D3D" w:rsidRDefault="00990410" w:rsidP="003F0F3E">
            <w:pPr>
              <w:spacing w:line="300" w:lineRule="auto"/>
              <w:rPr>
                <w:b/>
                <w:bCs/>
                <w:szCs w:val="21"/>
              </w:rPr>
            </w:pPr>
            <w:r w:rsidRPr="003B6D3D">
              <w:rPr>
                <w:b/>
                <w:bCs/>
                <w:szCs w:val="21"/>
              </w:rPr>
              <w:t>开设学期：</w:t>
            </w:r>
            <w:r w:rsidRPr="003B6D3D">
              <w:rPr>
                <w:szCs w:val="21"/>
              </w:rPr>
              <w:t>第</w:t>
            </w:r>
            <w:r w:rsidRPr="003B6D3D">
              <w:rPr>
                <w:szCs w:val="21"/>
              </w:rPr>
              <w:t xml:space="preserve"> 8 </w:t>
            </w:r>
            <w:r w:rsidRPr="003B6D3D">
              <w:rPr>
                <w:szCs w:val="21"/>
              </w:rPr>
              <w:t>学期</w:t>
            </w:r>
          </w:p>
        </w:tc>
      </w:tr>
      <w:tr w:rsidR="00990410" w:rsidRPr="003B6D3D" w:rsidTr="00990410">
        <w:tc>
          <w:tcPr>
            <w:tcW w:w="1597" w:type="pct"/>
          </w:tcPr>
          <w:p w:rsidR="00990410" w:rsidRPr="003B6D3D" w:rsidRDefault="00990410" w:rsidP="003F0F3E">
            <w:pPr>
              <w:spacing w:line="300" w:lineRule="auto"/>
              <w:rPr>
                <w:b/>
                <w:bCs/>
                <w:szCs w:val="21"/>
              </w:rPr>
            </w:pPr>
            <w:r w:rsidRPr="003B6D3D">
              <w:rPr>
                <w:b/>
                <w:bCs/>
                <w:szCs w:val="21"/>
              </w:rPr>
              <w:t>课程负责人：</w:t>
            </w:r>
            <w:r w:rsidRPr="003B6D3D">
              <w:rPr>
                <w:szCs w:val="21"/>
              </w:rPr>
              <w:t>马长生</w:t>
            </w:r>
          </w:p>
        </w:tc>
        <w:tc>
          <w:tcPr>
            <w:tcW w:w="1526" w:type="pct"/>
          </w:tcPr>
          <w:p w:rsidR="00990410" w:rsidRPr="003B6D3D" w:rsidRDefault="00990410" w:rsidP="003F0F3E">
            <w:pPr>
              <w:spacing w:line="300" w:lineRule="auto"/>
              <w:rPr>
                <w:b/>
                <w:bCs/>
                <w:szCs w:val="21"/>
              </w:rPr>
            </w:pPr>
            <w:r w:rsidRPr="003B6D3D">
              <w:rPr>
                <w:b/>
                <w:bCs/>
                <w:szCs w:val="21"/>
              </w:rPr>
              <w:t>课程团队：</w:t>
            </w:r>
            <w:r w:rsidRPr="003B6D3D">
              <w:rPr>
                <w:szCs w:val="21"/>
              </w:rPr>
              <w:t>王永，张涛</w:t>
            </w:r>
          </w:p>
        </w:tc>
        <w:tc>
          <w:tcPr>
            <w:tcW w:w="1875" w:type="pct"/>
          </w:tcPr>
          <w:p w:rsidR="00990410" w:rsidRPr="003B6D3D" w:rsidRDefault="00990410" w:rsidP="003F0F3E">
            <w:pPr>
              <w:spacing w:line="300" w:lineRule="auto"/>
              <w:rPr>
                <w:b/>
                <w:bCs/>
                <w:szCs w:val="21"/>
              </w:rPr>
            </w:pPr>
            <w:r w:rsidRPr="003B6D3D">
              <w:rPr>
                <w:b/>
                <w:bCs/>
                <w:szCs w:val="21"/>
              </w:rPr>
              <w:t>授课语言：</w:t>
            </w:r>
            <w:r w:rsidRPr="003B6D3D">
              <w:rPr>
                <w:szCs w:val="21"/>
              </w:rPr>
              <w:t>中文</w:t>
            </w:r>
          </w:p>
        </w:tc>
      </w:tr>
      <w:tr w:rsidR="00990410" w:rsidRPr="003B6D3D" w:rsidTr="00990410">
        <w:tc>
          <w:tcPr>
            <w:tcW w:w="5000" w:type="pct"/>
            <w:gridSpan w:val="3"/>
          </w:tcPr>
          <w:p w:rsidR="00990410" w:rsidRPr="003B6D3D" w:rsidRDefault="00990410" w:rsidP="003F0F3E">
            <w:pPr>
              <w:spacing w:line="300" w:lineRule="auto"/>
              <w:ind w:rightChars="-81" w:right="-170"/>
              <w:rPr>
                <w:bCs/>
                <w:szCs w:val="21"/>
              </w:rPr>
            </w:pPr>
            <w:r w:rsidRPr="003B6D3D">
              <w:rPr>
                <w:b/>
                <w:bCs/>
                <w:szCs w:val="21"/>
              </w:rPr>
              <w:t>适用专业：</w:t>
            </w:r>
            <w:r w:rsidR="006316EC">
              <w:rPr>
                <w:rFonts w:hint="eastAsia"/>
                <w:szCs w:val="21"/>
              </w:rPr>
              <w:t>茶学</w:t>
            </w:r>
          </w:p>
        </w:tc>
      </w:tr>
      <w:tr w:rsidR="00990410" w:rsidRPr="003B6D3D" w:rsidTr="00990410">
        <w:tc>
          <w:tcPr>
            <w:tcW w:w="5000" w:type="pct"/>
            <w:gridSpan w:val="3"/>
          </w:tcPr>
          <w:p w:rsidR="00990410" w:rsidRPr="003B6D3D" w:rsidRDefault="00990410" w:rsidP="003F0F3E">
            <w:pPr>
              <w:spacing w:line="300" w:lineRule="auto"/>
              <w:rPr>
                <w:b/>
                <w:bCs/>
                <w:szCs w:val="21"/>
              </w:rPr>
            </w:pPr>
            <w:r w:rsidRPr="003B6D3D">
              <w:rPr>
                <w:b/>
                <w:bCs/>
                <w:szCs w:val="21"/>
              </w:rPr>
              <w:t>对先修的要求：</w:t>
            </w:r>
            <w:r w:rsidR="006316EC">
              <w:rPr>
                <w:rFonts w:hint="eastAsia"/>
                <w:szCs w:val="21"/>
              </w:rPr>
              <w:t>茶艺基础、制茶学、茶树栽培学、茶叶深加工、茶业经营管理</w:t>
            </w:r>
          </w:p>
        </w:tc>
      </w:tr>
      <w:tr w:rsidR="00990410" w:rsidRPr="003B6D3D" w:rsidTr="00990410">
        <w:tc>
          <w:tcPr>
            <w:tcW w:w="5000" w:type="pct"/>
            <w:gridSpan w:val="3"/>
          </w:tcPr>
          <w:p w:rsidR="00990410" w:rsidRPr="003B6D3D" w:rsidRDefault="00990410" w:rsidP="003F0F3E">
            <w:pPr>
              <w:spacing w:line="300" w:lineRule="auto"/>
              <w:rPr>
                <w:b/>
                <w:bCs/>
                <w:szCs w:val="21"/>
              </w:rPr>
            </w:pPr>
            <w:r w:rsidRPr="003B6D3D">
              <w:rPr>
                <w:b/>
                <w:bCs/>
                <w:szCs w:val="21"/>
              </w:rPr>
              <w:t>对后续的支撑：</w:t>
            </w:r>
            <w:r w:rsidRPr="003B6D3D">
              <w:rPr>
                <w:bCs/>
                <w:szCs w:val="21"/>
              </w:rPr>
              <w:t>无</w:t>
            </w:r>
          </w:p>
        </w:tc>
      </w:tr>
      <w:tr w:rsidR="00990410" w:rsidRPr="003B6D3D" w:rsidTr="00990410">
        <w:tc>
          <w:tcPr>
            <w:tcW w:w="1597" w:type="pct"/>
          </w:tcPr>
          <w:p w:rsidR="00990410" w:rsidRPr="003B6D3D" w:rsidRDefault="00990410" w:rsidP="003F0F3E">
            <w:pPr>
              <w:spacing w:line="300" w:lineRule="auto"/>
              <w:rPr>
                <w:b/>
                <w:bCs/>
                <w:szCs w:val="21"/>
              </w:rPr>
            </w:pPr>
            <w:r w:rsidRPr="003B6D3D">
              <w:rPr>
                <w:b/>
                <w:bCs/>
                <w:szCs w:val="21"/>
              </w:rPr>
              <w:t>主撰人：</w:t>
            </w:r>
            <w:r w:rsidRPr="003B6D3D">
              <w:rPr>
                <w:szCs w:val="21"/>
              </w:rPr>
              <w:t>王永，张涛</w:t>
            </w:r>
          </w:p>
        </w:tc>
        <w:tc>
          <w:tcPr>
            <w:tcW w:w="1526" w:type="pct"/>
          </w:tcPr>
          <w:p w:rsidR="00990410" w:rsidRPr="003B6D3D" w:rsidRDefault="00990410" w:rsidP="003F0F3E">
            <w:pPr>
              <w:spacing w:line="300" w:lineRule="auto"/>
              <w:rPr>
                <w:b/>
                <w:bCs/>
                <w:szCs w:val="21"/>
              </w:rPr>
            </w:pPr>
            <w:r w:rsidRPr="003B6D3D">
              <w:rPr>
                <w:b/>
                <w:bCs/>
                <w:szCs w:val="21"/>
              </w:rPr>
              <w:t>审核人：</w:t>
            </w:r>
            <w:r w:rsidRPr="003B6D3D">
              <w:rPr>
                <w:szCs w:val="21"/>
              </w:rPr>
              <w:t>马长生</w:t>
            </w:r>
          </w:p>
        </w:tc>
        <w:tc>
          <w:tcPr>
            <w:tcW w:w="1875" w:type="pct"/>
          </w:tcPr>
          <w:p w:rsidR="00990410" w:rsidRPr="003B6D3D" w:rsidRDefault="00990410" w:rsidP="003F0F3E">
            <w:pPr>
              <w:spacing w:line="300" w:lineRule="auto"/>
              <w:rPr>
                <w:b/>
                <w:bCs/>
                <w:szCs w:val="21"/>
              </w:rPr>
            </w:pPr>
            <w:r w:rsidRPr="003B6D3D">
              <w:rPr>
                <w:b/>
                <w:bCs/>
                <w:szCs w:val="21"/>
              </w:rPr>
              <w:t>大纲制定（修订）日期：</w:t>
            </w:r>
            <w:r w:rsidR="00496F0B">
              <w:rPr>
                <w:szCs w:val="21"/>
              </w:rPr>
              <w:t>2023.05</w:t>
            </w:r>
          </w:p>
        </w:tc>
      </w:tr>
    </w:tbl>
    <w:p w:rsidR="00990410" w:rsidRPr="003B6D3D" w:rsidRDefault="00990410" w:rsidP="00990410">
      <w:pPr>
        <w:widowControl/>
        <w:snapToGrid w:val="0"/>
        <w:spacing w:line="360" w:lineRule="auto"/>
        <w:jc w:val="left"/>
        <w:rPr>
          <w:b/>
          <w:bCs/>
          <w:kern w:val="0"/>
          <w:szCs w:val="21"/>
        </w:rPr>
      </w:pPr>
    </w:p>
    <w:p w:rsidR="00990410" w:rsidRPr="003B6D3D" w:rsidRDefault="00990410" w:rsidP="00990410">
      <w:pPr>
        <w:widowControl/>
        <w:snapToGrid w:val="0"/>
        <w:spacing w:line="360" w:lineRule="auto"/>
        <w:jc w:val="left"/>
        <w:rPr>
          <w:kern w:val="0"/>
          <w:szCs w:val="21"/>
        </w:rPr>
      </w:pPr>
      <w:r w:rsidRPr="003B6D3D">
        <w:rPr>
          <w:b/>
          <w:bCs/>
          <w:kern w:val="0"/>
          <w:szCs w:val="21"/>
        </w:rPr>
        <w:t>一、课程的教学理念、性质、目标和任务</w:t>
      </w:r>
      <w:r w:rsidRPr="003B6D3D">
        <w:rPr>
          <w:bCs/>
          <w:kern w:val="0"/>
          <w:szCs w:val="21"/>
        </w:rPr>
        <w:t>（</w:t>
      </w:r>
      <w:r w:rsidRPr="003B6D3D">
        <w:rPr>
          <w:bCs/>
          <w:kern w:val="0"/>
          <w:szCs w:val="21"/>
        </w:rPr>
        <w:t>300-500</w:t>
      </w:r>
      <w:r w:rsidRPr="003B6D3D">
        <w:rPr>
          <w:bCs/>
          <w:kern w:val="0"/>
          <w:szCs w:val="21"/>
        </w:rPr>
        <w:t>字，一级标题统一宋体五号字加粗）</w:t>
      </w:r>
      <w:r w:rsidRPr="003B6D3D">
        <w:rPr>
          <w:b/>
          <w:bCs/>
          <w:kern w:val="0"/>
          <w:szCs w:val="21"/>
        </w:rPr>
        <w:t></w:t>
      </w:r>
    </w:p>
    <w:p w:rsidR="00990410" w:rsidRPr="003B6D3D" w:rsidRDefault="00990410" w:rsidP="0009748E">
      <w:pPr>
        <w:widowControl/>
        <w:snapToGrid w:val="0"/>
        <w:spacing w:line="360" w:lineRule="auto"/>
        <w:ind w:firstLineChars="200" w:firstLine="420"/>
        <w:jc w:val="left"/>
        <w:rPr>
          <w:kern w:val="0"/>
          <w:szCs w:val="21"/>
        </w:rPr>
      </w:pPr>
      <w:r w:rsidRPr="003B6D3D">
        <w:rPr>
          <w:kern w:val="0"/>
          <w:szCs w:val="21"/>
        </w:rPr>
        <w:t>《园艺产业创业案例》是园艺学专业选修课，是一门对园艺专业学生具有开发创业思维的非常重要的一门课程。本课程对我国园艺产业的规模、现状、存在的问题、发展潜力会有一个总体的概述；对农业（园艺）产业化、园艺产品营销、农产品品牌打造、农业园区实际创业案例等方面进行较多的阐述和分析。通过该课程的学习，将使学生们能较全面地了解园艺产业的整体情况，树立专业信心和行业自信，热爱园艺；同时，具有初步的园艺产业的概念、创业思路和认识，掌握基本的园艺产业的经营运作方法，提高在园艺行业的就业信心和能力；再者，为农业园区、农业企业、农业产业化等培养有高度、有格局的高级从业人才、管理人才和创业人才。</w:t>
      </w:r>
    </w:p>
    <w:p w:rsidR="00990410" w:rsidRPr="003B6D3D" w:rsidRDefault="00990410" w:rsidP="00990410">
      <w:pPr>
        <w:widowControl/>
        <w:snapToGrid w:val="0"/>
        <w:spacing w:line="360" w:lineRule="auto"/>
        <w:jc w:val="left"/>
        <w:rPr>
          <w:kern w:val="0"/>
          <w:szCs w:val="21"/>
        </w:rPr>
      </w:pPr>
      <w:r w:rsidRPr="003B6D3D">
        <w:rPr>
          <w:b/>
          <w:bCs/>
          <w:kern w:val="0"/>
          <w:szCs w:val="21"/>
        </w:rPr>
        <w:t>二、课程教学的基本要求</w:t>
      </w:r>
    </w:p>
    <w:p w:rsidR="00990410" w:rsidRPr="003B6D3D" w:rsidRDefault="00990410" w:rsidP="00990410">
      <w:pPr>
        <w:widowControl/>
        <w:snapToGrid w:val="0"/>
        <w:spacing w:line="360" w:lineRule="auto"/>
        <w:ind w:firstLineChars="200" w:firstLine="420"/>
        <w:jc w:val="left"/>
        <w:rPr>
          <w:bCs/>
          <w:kern w:val="0"/>
          <w:szCs w:val="21"/>
        </w:rPr>
      </w:pPr>
      <w:r w:rsidRPr="003B6D3D">
        <w:rPr>
          <w:kern w:val="0"/>
          <w:szCs w:val="21"/>
        </w:rPr>
        <w:t>1.</w:t>
      </w:r>
      <w:r w:rsidRPr="003B6D3D">
        <w:rPr>
          <w:kern w:val="0"/>
          <w:szCs w:val="21"/>
        </w:rPr>
        <w:t>理论知识方面：</w:t>
      </w:r>
      <w:r w:rsidRPr="003B6D3D">
        <w:rPr>
          <w:bCs/>
          <w:kern w:val="0"/>
          <w:szCs w:val="21"/>
        </w:rPr>
        <w:t>本课程在教学中应注重理论联系实际，配合和落实好学院的</w:t>
      </w:r>
      <w:r w:rsidR="00B85AC0" w:rsidRPr="003B6D3D">
        <w:rPr>
          <w:bCs/>
          <w:kern w:val="0"/>
          <w:szCs w:val="21"/>
        </w:rPr>
        <w:t>”</w:t>
      </w:r>
      <w:r w:rsidRPr="003B6D3D">
        <w:rPr>
          <w:bCs/>
          <w:kern w:val="0"/>
          <w:szCs w:val="21"/>
        </w:rPr>
        <w:t>卓越园艺师培养计划</w:t>
      </w:r>
      <w:r w:rsidR="00B85AC0" w:rsidRPr="003B6D3D">
        <w:rPr>
          <w:bCs/>
          <w:kern w:val="0"/>
          <w:szCs w:val="21"/>
        </w:rPr>
        <w:t>”</w:t>
      </w:r>
      <w:r w:rsidRPr="003B6D3D">
        <w:rPr>
          <w:bCs/>
          <w:kern w:val="0"/>
          <w:szCs w:val="21"/>
        </w:rPr>
        <w:t>。通过本课程的学习，要打开学生们的思路，开阔学生们的视野，提高学生们学习园艺专业的兴趣，树立学生们的专业自信和行业信心，使学生们具备良好的职业素养和职业能力。</w:t>
      </w:r>
    </w:p>
    <w:p w:rsidR="00990410" w:rsidRPr="003B6D3D" w:rsidRDefault="00990410" w:rsidP="00990410">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w:t>
      </w:r>
      <w:r w:rsidRPr="003B6D3D">
        <w:rPr>
          <w:bCs/>
          <w:szCs w:val="21"/>
        </w:rPr>
        <w:t>无</w:t>
      </w:r>
    </w:p>
    <w:p w:rsidR="00990410" w:rsidRPr="003B6D3D" w:rsidRDefault="00990410" w:rsidP="00990410">
      <w:pPr>
        <w:widowControl/>
        <w:snapToGrid w:val="0"/>
        <w:spacing w:line="360" w:lineRule="auto"/>
        <w:jc w:val="left"/>
        <w:rPr>
          <w:b/>
          <w:bCs/>
          <w:kern w:val="0"/>
          <w:szCs w:val="21"/>
        </w:rPr>
      </w:pPr>
      <w:r w:rsidRPr="003B6D3D">
        <w:rPr>
          <w:b/>
          <w:bCs/>
          <w:kern w:val="0"/>
          <w:szCs w:val="21"/>
        </w:rPr>
        <w:t>三、课程的教学设计</w:t>
      </w:r>
    </w:p>
    <w:p w:rsidR="00990410" w:rsidRPr="0009748E" w:rsidRDefault="00990410" w:rsidP="0009748E">
      <w:pPr>
        <w:widowControl/>
        <w:snapToGrid w:val="0"/>
        <w:spacing w:line="360" w:lineRule="auto"/>
        <w:ind w:firstLineChars="200" w:firstLine="420"/>
        <w:jc w:val="left"/>
        <w:rPr>
          <w:kern w:val="0"/>
          <w:szCs w:val="21"/>
        </w:rPr>
      </w:pPr>
      <w:r w:rsidRPr="0009748E">
        <w:rPr>
          <w:kern w:val="0"/>
          <w:szCs w:val="21"/>
        </w:rPr>
        <w:t>1.</w:t>
      </w:r>
      <w:r w:rsidRPr="0009748E">
        <w:rPr>
          <w:kern w:val="0"/>
          <w:szCs w:val="21"/>
        </w:rPr>
        <w:t>教学设计说明</w:t>
      </w:r>
    </w:p>
    <w:p w:rsidR="00990410" w:rsidRPr="0009748E" w:rsidRDefault="00990410" w:rsidP="0009748E">
      <w:pPr>
        <w:widowControl/>
        <w:snapToGrid w:val="0"/>
        <w:spacing w:line="360" w:lineRule="auto"/>
        <w:ind w:firstLineChars="200" w:firstLine="420"/>
        <w:jc w:val="left"/>
        <w:rPr>
          <w:kern w:val="0"/>
          <w:szCs w:val="21"/>
        </w:rPr>
      </w:pPr>
      <w:r w:rsidRPr="0009748E">
        <w:rPr>
          <w:kern w:val="0"/>
          <w:szCs w:val="21"/>
        </w:rPr>
        <w:t>为了有效的完成课程主要目的，本课程主要围绕我国农业（园艺）产业化现状、问题、发展潜力及创业案例等内容，通过课堂讲授、课下拓展与问答（课程交流微信群和超星资源共享群）、小组讨论、个人试讲等方式组织教学活动，积极的提高学生的主动性，注重学生的个人创新和发现问题能力的培养，以平时成绩和最终课程论文成绩系统的评价学生的学习情况。</w:t>
      </w:r>
    </w:p>
    <w:p w:rsidR="00990410" w:rsidRPr="0009748E" w:rsidRDefault="00990410" w:rsidP="0009748E">
      <w:pPr>
        <w:widowControl/>
        <w:snapToGrid w:val="0"/>
        <w:spacing w:line="360" w:lineRule="auto"/>
        <w:ind w:firstLineChars="200" w:firstLine="420"/>
        <w:jc w:val="left"/>
        <w:rPr>
          <w:kern w:val="0"/>
          <w:szCs w:val="21"/>
        </w:rPr>
      </w:pPr>
      <w:r w:rsidRPr="0009748E">
        <w:rPr>
          <w:kern w:val="0"/>
          <w:szCs w:val="21"/>
        </w:rPr>
        <w:t>2.</w:t>
      </w:r>
      <w:r w:rsidRPr="0009748E">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990410" w:rsidRPr="003B6D3D" w:rsidTr="0099041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0410" w:rsidRPr="003B6D3D" w:rsidRDefault="00990410" w:rsidP="0099041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0410" w:rsidRPr="003B6D3D" w:rsidRDefault="00990410" w:rsidP="0099041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0410" w:rsidRPr="003B6D3D" w:rsidRDefault="00990410" w:rsidP="00990410">
            <w:pPr>
              <w:spacing w:line="320" w:lineRule="exact"/>
              <w:jc w:val="center"/>
              <w:rPr>
                <w:b/>
                <w:bCs/>
                <w:sz w:val="18"/>
                <w:szCs w:val="18"/>
              </w:rPr>
            </w:pPr>
            <w:r w:rsidRPr="003B6D3D">
              <w:rPr>
                <w:b/>
                <w:bCs/>
                <w:sz w:val="18"/>
                <w:szCs w:val="18"/>
              </w:rPr>
              <w:t>毕业要求</w:t>
            </w:r>
          </w:p>
        </w:tc>
      </w:tr>
      <w:tr w:rsidR="00990410" w:rsidRPr="003B6D3D" w:rsidTr="0099041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rFonts w:eastAsiaTheme="minorEastAsia"/>
                <w:sz w:val="18"/>
                <w:szCs w:val="18"/>
              </w:rPr>
            </w:pPr>
            <w:r w:rsidRPr="003B6D3D">
              <w:rPr>
                <w:rFonts w:eastAsiaTheme="minorEastAsia"/>
                <w:sz w:val="18"/>
                <w:szCs w:val="18"/>
              </w:rPr>
              <w:lastRenderedPageBreak/>
              <w:t>1</w:t>
            </w:r>
          </w:p>
        </w:tc>
        <w:tc>
          <w:tcPr>
            <w:tcW w:w="6846"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1</w:t>
            </w:r>
            <w:r w:rsidRPr="003B6D3D">
              <w:rPr>
                <w:rFonts w:eastAsiaTheme="minorEastAsia"/>
                <w:sz w:val="18"/>
                <w:szCs w:val="18"/>
              </w:rPr>
              <w:t>：使学生们能较全面地了解园艺产业的整体情况，树立专业信心和行业自信，热爱园艺。</w:t>
            </w:r>
          </w:p>
        </w:tc>
        <w:tc>
          <w:tcPr>
            <w:tcW w:w="1052" w:type="dxa"/>
            <w:tcBorders>
              <w:top w:val="single" w:sz="4" w:space="0" w:color="auto"/>
              <w:left w:val="single" w:sz="4" w:space="0" w:color="auto"/>
              <w:bottom w:val="single" w:sz="4" w:space="0" w:color="auto"/>
              <w:right w:val="single" w:sz="4" w:space="0" w:color="auto"/>
            </w:tcBorders>
            <w:vAlign w:val="center"/>
          </w:tcPr>
          <w:p w:rsidR="008709F1" w:rsidRDefault="008709F1" w:rsidP="00990410">
            <w:pPr>
              <w:spacing w:line="320" w:lineRule="exact"/>
              <w:jc w:val="center"/>
              <w:rPr>
                <w:rFonts w:eastAsiaTheme="minorEastAsia"/>
                <w:sz w:val="18"/>
                <w:szCs w:val="18"/>
              </w:rPr>
            </w:pPr>
            <w:r>
              <w:rPr>
                <w:rFonts w:eastAsiaTheme="minorEastAsia"/>
                <w:sz w:val="18"/>
                <w:szCs w:val="18"/>
              </w:rPr>
              <w:t>1</w:t>
            </w:r>
          </w:p>
          <w:p w:rsidR="00990410" w:rsidRPr="003B6D3D" w:rsidRDefault="008709F1" w:rsidP="00990410">
            <w:pPr>
              <w:spacing w:line="320" w:lineRule="exact"/>
              <w:jc w:val="center"/>
              <w:rPr>
                <w:rFonts w:eastAsiaTheme="minorEastAsia"/>
                <w:sz w:val="18"/>
                <w:szCs w:val="18"/>
              </w:rPr>
            </w:pPr>
            <w:r>
              <w:rPr>
                <w:rFonts w:eastAsiaTheme="minorEastAsia" w:hint="eastAsia"/>
                <w:sz w:val="18"/>
                <w:szCs w:val="18"/>
              </w:rPr>
              <w:t>2</w:t>
            </w:r>
          </w:p>
        </w:tc>
      </w:tr>
      <w:tr w:rsidR="00990410" w:rsidRPr="003B6D3D" w:rsidTr="0099041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：具有初步的园艺产业的概念、创业思路和认识，掌握基本的园艺产业的经营运作方法</w:t>
            </w:r>
          </w:p>
        </w:tc>
        <w:tc>
          <w:tcPr>
            <w:tcW w:w="1052" w:type="dxa"/>
            <w:tcBorders>
              <w:top w:val="single" w:sz="4" w:space="0" w:color="auto"/>
              <w:left w:val="single" w:sz="4" w:space="0" w:color="auto"/>
              <w:bottom w:val="single" w:sz="4" w:space="0" w:color="auto"/>
              <w:right w:val="single" w:sz="4" w:space="0" w:color="auto"/>
            </w:tcBorders>
            <w:vAlign w:val="center"/>
          </w:tcPr>
          <w:p w:rsidR="00990410" w:rsidRDefault="008709F1" w:rsidP="00990410">
            <w:pPr>
              <w:spacing w:line="320" w:lineRule="exact"/>
              <w:jc w:val="center"/>
              <w:rPr>
                <w:rFonts w:eastAsiaTheme="minorEastAsia"/>
                <w:sz w:val="18"/>
                <w:szCs w:val="18"/>
              </w:rPr>
            </w:pPr>
            <w:r>
              <w:rPr>
                <w:rFonts w:eastAsiaTheme="minorEastAsia" w:hint="eastAsia"/>
                <w:sz w:val="18"/>
                <w:szCs w:val="18"/>
              </w:rPr>
              <w:t>4</w:t>
            </w:r>
          </w:p>
          <w:p w:rsidR="008709F1" w:rsidRPr="003B6D3D" w:rsidRDefault="008709F1" w:rsidP="00990410">
            <w:pPr>
              <w:spacing w:line="320" w:lineRule="exact"/>
              <w:jc w:val="center"/>
              <w:rPr>
                <w:rFonts w:eastAsiaTheme="minorEastAsia"/>
                <w:sz w:val="18"/>
                <w:szCs w:val="18"/>
              </w:rPr>
            </w:pPr>
            <w:r>
              <w:rPr>
                <w:rFonts w:eastAsiaTheme="minorEastAsia"/>
                <w:sz w:val="18"/>
                <w:szCs w:val="18"/>
              </w:rPr>
              <w:t>7</w:t>
            </w:r>
          </w:p>
        </w:tc>
      </w:tr>
      <w:tr w:rsidR="00990410" w:rsidRPr="003B6D3D" w:rsidTr="0099041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：通过课程的学习，提高学生在园艺行业的就业信心和能力，为农业园区、农业企业、农业产业化等培养有高度、有格局的高级从业人才、管理人才和创业人才。</w:t>
            </w:r>
          </w:p>
        </w:tc>
        <w:tc>
          <w:tcPr>
            <w:tcW w:w="1052" w:type="dxa"/>
            <w:tcBorders>
              <w:top w:val="single" w:sz="4" w:space="0" w:color="auto"/>
              <w:left w:val="single" w:sz="4" w:space="0" w:color="auto"/>
              <w:bottom w:val="single" w:sz="4" w:space="0" w:color="auto"/>
              <w:right w:val="single" w:sz="4" w:space="0" w:color="auto"/>
            </w:tcBorders>
            <w:vAlign w:val="center"/>
          </w:tcPr>
          <w:p w:rsidR="00990410" w:rsidRDefault="008709F1" w:rsidP="00990410">
            <w:pPr>
              <w:spacing w:line="320" w:lineRule="exact"/>
              <w:jc w:val="center"/>
              <w:rPr>
                <w:rFonts w:eastAsiaTheme="minorEastAsia"/>
                <w:sz w:val="18"/>
                <w:szCs w:val="18"/>
              </w:rPr>
            </w:pPr>
            <w:r>
              <w:rPr>
                <w:rFonts w:eastAsiaTheme="minorEastAsia" w:hint="eastAsia"/>
                <w:sz w:val="18"/>
                <w:szCs w:val="18"/>
              </w:rPr>
              <w:t>6</w:t>
            </w:r>
          </w:p>
          <w:p w:rsidR="008709F1" w:rsidRDefault="008709F1" w:rsidP="00990410">
            <w:pPr>
              <w:spacing w:line="320" w:lineRule="exact"/>
              <w:jc w:val="center"/>
              <w:rPr>
                <w:rFonts w:eastAsiaTheme="minorEastAsia"/>
                <w:sz w:val="18"/>
                <w:szCs w:val="18"/>
              </w:rPr>
            </w:pPr>
            <w:r>
              <w:rPr>
                <w:rFonts w:eastAsiaTheme="minorEastAsia"/>
                <w:sz w:val="18"/>
                <w:szCs w:val="18"/>
              </w:rPr>
              <w:t>7</w:t>
            </w:r>
          </w:p>
          <w:p w:rsidR="008709F1" w:rsidRPr="003B6D3D" w:rsidRDefault="008709F1" w:rsidP="00990410">
            <w:pPr>
              <w:spacing w:line="320" w:lineRule="exact"/>
              <w:jc w:val="center"/>
              <w:rPr>
                <w:rFonts w:eastAsiaTheme="minorEastAsia"/>
                <w:sz w:val="18"/>
                <w:szCs w:val="18"/>
              </w:rPr>
            </w:pPr>
            <w:r>
              <w:rPr>
                <w:rFonts w:eastAsiaTheme="minorEastAsia"/>
                <w:sz w:val="18"/>
                <w:szCs w:val="18"/>
              </w:rPr>
              <w:t>9</w:t>
            </w:r>
          </w:p>
        </w:tc>
      </w:tr>
    </w:tbl>
    <w:p w:rsidR="00990410" w:rsidRPr="003B6D3D" w:rsidRDefault="00990410" w:rsidP="00990410">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24</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绪论</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明确本课程的学习目标及主要学习内容，掌握相关概念，了解我国园艺产业的现状和问题，以及发展方向，调动学生们的学习积极性，增强专业自信。</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bCs/>
        </w:rPr>
        <w:t>掌握我国园艺产业的现状和问题，以及发展方向。</w:t>
      </w:r>
      <w:r w:rsidRPr="003B6D3D">
        <w:rPr>
          <w:kern w:val="0"/>
          <w:szCs w:val="21"/>
        </w:rPr>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09748E" w:rsidRDefault="00990410" w:rsidP="0009748E">
      <w:pPr>
        <w:widowControl/>
        <w:snapToGrid w:val="0"/>
        <w:spacing w:line="360" w:lineRule="auto"/>
        <w:ind w:firstLineChars="200" w:firstLine="420"/>
        <w:jc w:val="left"/>
        <w:rPr>
          <w:kern w:val="0"/>
          <w:szCs w:val="21"/>
        </w:rPr>
      </w:pPr>
      <w:r w:rsidRPr="0009748E">
        <w:rPr>
          <w:kern w:val="0"/>
          <w:szCs w:val="21"/>
        </w:rPr>
        <w:t>了解：园艺产业是一个大产业，是一个充满活力的产业。园艺产业创业案例这门课的重要性，以及如何学习好这门课。</w:t>
      </w:r>
    </w:p>
    <w:p w:rsidR="00990410" w:rsidRPr="0009748E" w:rsidRDefault="00990410" w:rsidP="0009748E">
      <w:pPr>
        <w:widowControl/>
        <w:snapToGrid w:val="0"/>
        <w:spacing w:line="360" w:lineRule="auto"/>
        <w:ind w:firstLineChars="200" w:firstLine="420"/>
        <w:jc w:val="left"/>
        <w:rPr>
          <w:kern w:val="0"/>
          <w:szCs w:val="21"/>
        </w:rPr>
      </w:pPr>
      <w:r w:rsidRPr="0009748E">
        <w:rPr>
          <w:kern w:val="0"/>
          <w:szCs w:val="21"/>
        </w:rPr>
        <w:t>掌握：我国园艺产业的现状和问题。我国园艺产业的发展方向，以及在农业结构供给侧改革中的作用。</w:t>
      </w:r>
    </w:p>
    <w:p w:rsidR="00990410" w:rsidRPr="003B6D3D" w:rsidRDefault="00990410" w:rsidP="00990410">
      <w:pPr>
        <w:widowControl/>
        <w:snapToGrid w:val="0"/>
        <w:spacing w:line="360" w:lineRule="auto"/>
        <w:rPr>
          <w:b/>
          <w:bCs/>
          <w:szCs w:val="20"/>
        </w:rPr>
      </w:pPr>
      <w:r w:rsidRPr="003B6D3D">
        <w:rPr>
          <w:b/>
          <w:bCs/>
        </w:rPr>
        <w:t>教学组织与实施：</w:t>
      </w:r>
      <w:r w:rsidRPr="003B6D3D">
        <w:rPr>
          <w:szCs w:val="20"/>
        </w:rPr>
        <w:t>以学生为本，通过课堂讲授和课下拓展与问答等方式组织教学活动。</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szCs w:val="21"/>
              </w:rPr>
              <w:t>农业（园艺）产业化</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8</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农业产业化的基本概念（</w:t>
      </w:r>
      <w:r w:rsidRPr="003B6D3D">
        <w:rPr>
          <w:b/>
          <w:bCs/>
        </w:rPr>
        <w:t>2</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学习和了解有关农业产业化的概念，要求掌握农业产业化其内涵，从思想上认识到农业产业化是加速农业现代化的有效途径。</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pPr>
      <w:r w:rsidRPr="003B6D3D">
        <w:t>重点：现代农业六化：区域化布局，专业化生产，规模化建设，系列化加工，社会化服务，企业化管理。</w:t>
      </w:r>
    </w:p>
    <w:p w:rsidR="00990410" w:rsidRPr="003B6D3D" w:rsidRDefault="00990410" w:rsidP="00990410">
      <w:pPr>
        <w:widowControl/>
        <w:snapToGrid w:val="0"/>
        <w:spacing w:line="360" w:lineRule="auto"/>
        <w:ind w:firstLineChars="200" w:firstLine="420"/>
        <w:rPr>
          <w:b/>
          <w:bCs/>
          <w:kern w:val="0"/>
        </w:rPr>
      </w:pPr>
      <w:r w:rsidRPr="003B6D3D">
        <w:t>难点：对农业产业化概念的系统理解、领会。农业产业化是一个系统工程。</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了解：区域化、专业化、规模化、系列化、社会化和企业化的概念和案例；如何以市场为导向、以经济效益为中心、以主导产业、主导产品为重点？产品和市场的定位问题。</w:t>
      </w:r>
    </w:p>
    <w:p w:rsidR="00990410" w:rsidRPr="003B6D3D" w:rsidRDefault="00990410" w:rsidP="00990410">
      <w:pPr>
        <w:pStyle w:val="a5"/>
        <w:snapToGrid w:val="0"/>
        <w:spacing w:line="360" w:lineRule="auto"/>
        <w:rPr>
          <w:rFonts w:ascii="Times New Roman"/>
        </w:rPr>
      </w:pPr>
      <w:r w:rsidRPr="003B6D3D">
        <w:rPr>
          <w:rFonts w:ascii="Times New Roman"/>
        </w:rPr>
        <w:t>掌握：掌握不同概念之间的联系和意义。</w:t>
      </w:r>
    </w:p>
    <w:p w:rsidR="00990410" w:rsidRPr="003B6D3D" w:rsidRDefault="00990410" w:rsidP="00990410">
      <w:pPr>
        <w:widowControl/>
        <w:snapToGrid w:val="0"/>
        <w:spacing w:line="360" w:lineRule="auto"/>
        <w:rPr>
          <w:b/>
          <w:bCs/>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p w:rsidR="00990410" w:rsidRPr="003B6D3D" w:rsidRDefault="00990410" w:rsidP="00990410">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农业产业化的基本思路</w:t>
      </w:r>
      <w:r w:rsidRPr="003B6D3D">
        <w:rPr>
          <w:b/>
          <w:kern w:val="0"/>
          <w:szCs w:val="21"/>
        </w:rPr>
        <w:t>     2</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了解农业产业化的基本形式。</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pPr>
      <w:r w:rsidRPr="003B6D3D">
        <w:lastRenderedPageBreak/>
        <w:t>重点：市场连接型，龙头企业带动型，农科教结合型，专业协会带动型。</w:t>
      </w:r>
    </w:p>
    <w:p w:rsidR="00990410" w:rsidRPr="003B6D3D" w:rsidRDefault="00990410" w:rsidP="00990410">
      <w:pPr>
        <w:widowControl/>
        <w:snapToGrid w:val="0"/>
        <w:spacing w:line="360" w:lineRule="auto"/>
        <w:ind w:firstLineChars="200" w:firstLine="420"/>
        <w:rPr>
          <w:b/>
          <w:bCs/>
          <w:kern w:val="0"/>
        </w:rPr>
      </w:pPr>
      <w:r w:rsidRPr="003B6D3D">
        <w:t>难点：主导产业的确定。</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了解：了解农业产业化的基本类型及优选；龙头企业在农业产业化中的重要作用。</w:t>
      </w:r>
    </w:p>
    <w:p w:rsidR="00990410" w:rsidRPr="003B6D3D" w:rsidRDefault="00990410" w:rsidP="00990410">
      <w:pPr>
        <w:pStyle w:val="a5"/>
        <w:snapToGrid w:val="0"/>
        <w:spacing w:line="360" w:lineRule="auto"/>
        <w:rPr>
          <w:rFonts w:ascii="Times New Roman"/>
        </w:rPr>
      </w:pPr>
      <w:r w:rsidRPr="003B6D3D">
        <w:rPr>
          <w:rFonts w:ascii="Times New Roman"/>
        </w:rPr>
        <w:t>掌握：农业产业化的基本类型，及各自的特点。</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p w:rsidR="00990410" w:rsidRPr="003B6D3D" w:rsidRDefault="00990410" w:rsidP="00990410">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农业产业化的基本特征</w:t>
      </w:r>
      <w:r w:rsidRPr="003B6D3D">
        <w:rPr>
          <w:b/>
          <w:kern w:val="0"/>
          <w:szCs w:val="21"/>
        </w:rPr>
        <w:t>    4</w:t>
      </w:r>
      <w:r w:rsidRPr="003B6D3D">
        <w:rPr>
          <w:b/>
          <w:kern w:val="0"/>
          <w:szCs w:val="21"/>
        </w:rPr>
        <w:t>学时</w:t>
      </w:r>
    </w:p>
    <w:p w:rsidR="00990410" w:rsidRPr="003B6D3D" w:rsidRDefault="00990410" w:rsidP="00990410">
      <w:pPr>
        <w:widowControl/>
        <w:snapToGrid w:val="0"/>
        <w:spacing w:line="360" w:lineRule="auto"/>
      </w:pPr>
      <w:r w:rsidRPr="003B6D3D">
        <w:rPr>
          <w:b/>
          <w:bCs/>
        </w:rPr>
        <w:t>教学目标：</w:t>
      </w:r>
      <w:r w:rsidRPr="003B6D3D">
        <w:t>学习了解农业产业化的八个特征，为园艺产业创业提供理论指导。</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pPr>
      <w:r w:rsidRPr="003B6D3D">
        <w:t>重点：市场化是农业产业化的起点和归宿。</w:t>
      </w:r>
    </w:p>
    <w:p w:rsidR="00990410" w:rsidRPr="003B6D3D" w:rsidRDefault="00990410" w:rsidP="00990410">
      <w:pPr>
        <w:widowControl/>
        <w:snapToGrid w:val="0"/>
        <w:spacing w:line="360" w:lineRule="auto"/>
        <w:ind w:firstLineChars="200" w:firstLine="420"/>
        <w:rPr>
          <w:b/>
          <w:bCs/>
          <w:kern w:val="0"/>
        </w:rPr>
      </w:pPr>
      <w:r w:rsidRPr="003B6D3D">
        <w:t>难点：一体化是农业产业化的瓶颈，企业化管理是农业第一产业的必须。</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eastAsiaTheme="minorEastAsia"/>
        </w:rPr>
      </w:pPr>
      <w:r w:rsidRPr="003B6D3D">
        <w:rPr>
          <w:rFonts w:ascii="Times New Roman"/>
        </w:rPr>
        <w:t>了解：了解农业产业化是一个系统工程。</w:t>
      </w:r>
      <w:r w:rsidRPr="003B6D3D">
        <w:rPr>
          <w:rFonts w:ascii="Times New Roman" w:eastAsiaTheme="minorEastAsia"/>
        </w:rPr>
        <w:t>市场化是农业产业化的起点和归宿。</w:t>
      </w:r>
      <w:r w:rsidRPr="003B6D3D">
        <w:rPr>
          <w:rFonts w:ascii="Times New Roman" w:eastAsiaTheme="minorEastAsia"/>
          <w:lang w:val="en-GB"/>
        </w:rPr>
        <w:t>认清</w:t>
      </w:r>
      <w:r w:rsidRPr="003B6D3D">
        <w:rPr>
          <w:rFonts w:ascii="Times New Roman" w:eastAsiaTheme="minorEastAsia"/>
        </w:rPr>
        <w:t>一体化经营，是农业产业化的瓶颈。形成利益共同体，是农业产业化的实质所在</w:t>
      </w:r>
      <w:r w:rsidRPr="003B6D3D">
        <w:rPr>
          <w:rFonts w:ascii="Times New Roman" w:eastAsiaTheme="minorEastAsia"/>
          <w:lang w:val="en-GB"/>
        </w:rPr>
        <w:t>。</w:t>
      </w:r>
      <w:r w:rsidRPr="003B6D3D">
        <w:rPr>
          <w:rFonts w:ascii="Times New Roman" w:eastAsiaTheme="minorEastAsia"/>
        </w:rPr>
        <w:t>懂得企业化经营，是农业产业化成功的保证。</w:t>
      </w:r>
    </w:p>
    <w:p w:rsidR="00990410" w:rsidRPr="003B6D3D" w:rsidRDefault="00990410" w:rsidP="00990410">
      <w:pPr>
        <w:pStyle w:val="a5"/>
        <w:snapToGrid w:val="0"/>
        <w:spacing w:line="360" w:lineRule="auto"/>
        <w:rPr>
          <w:rFonts w:ascii="Times New Roman" w:eastAsiaTheme="minorEastAsia"/>
        </w:rPr>
      </w:pPr>
      <w:r w:rsidRPr="003B6D3D">
        <w:rPr>
          <w:rFonts w:ascii="Times New Roman"/>
        </w:rPr>
        <w:t>掌握：农业产业化的八个特征及</w:t>
      </w:r>
      <w:r w:rsidRPr="003B6D3D">
        <w:rPr>
          <w:rFonts w:ascii="Times New Roman" w:eastAsiaTheme="minorEastAsia"/>
        </w:rPr>
        <w:t>一体化经营方式</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tbl>
      <w:tblPr>
        <w:tblStyle w:val="af"/>
        <w:tblW w:w="0" w:type="auto"/>
        <w:tblInd w:w="4" w:type="dxa"/>
        <w:tblCellMar>
          <w:left w:w="0" w:type="dxa"/>
          <w:right w:w="0" w:type="dxa"/>
        </w:tblCellMar>
        <w:tblLook w:val="04A0" w:firstRow="1" w:lastRow="0" w:firstColumn="1" w:lastColumn="0" w:noHBand="0" w:noVBand="1"/>
      </w:tblPr>
      <w:tblGrid>
        <w:gridCol w:w="2587"/>
        <w:gridCol w:w="3343"/>
        <w:gridCol w:w="2966"/>
      </w:tblGrid>
      <w:tr w:rsidR="00990410" w:rsidRPr="003B6D3D" w:rsidTr="00990410">
        <w:trPr>
          <w:trHeight w:val="270"/>
        </w:trPr>
        <w:tc>
          <w:tcPr>
            <w:tcW w:w="2587"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3343" w:type="dxa"/>
            <w:tcBorders>
              <w:top w:val="nil"/>
              <w:left w:val="nil"/>
              <w:bottom w:val="nil"/>
              <w:right w:val="nil"/>
            </w:tcBorders>
            <w:vAlign w:val="center"/>
          </w:tcPr>
          <w:p w:rsidR="00990410" w:rsidRPr="003B6D3D" w:rsidRDefault="00990410" w:rsidP="00990410">
            <w:pPr>
              <w:widowControl/>
              <w:snapToGrid w:val="0"/>
              <w:spacing w:line="360" w:lineRule="auto"/>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园艺企业做大做强的机会</w:t>
            </w:r>
            <w:r w:rsidRPr="003B6D3D">
              <w:rPr>
                <w:b/>
                <w:szCs w:val="21"/>
              </w:rPr>
              <w:t xml:space="preserve">                       </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6</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资源类机会</w:t>
      </w:r>
      <w:r w:rsidRPr="003B6D3D">
        <w:rPr>
          <w:b/>
          <w:bCs/>
        </w:rPr>
        <w:t xml:space="preserve"> </w:t>
      </w:r>
      <w:r w:rsidRPr="003B6D3D">
        <w:rPr>
          <w:b/>
          <w:bCs/>
        </w:rPr>
        <w:t>（</w:t>
      </w:r>
      <w:r w:rsidRPr="003B6D3D">
        <w:rPr>
          <w:b/>
          <w:bCs/>
        </w:rPr>
        <w:t>2</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认识到资源在园艺产业中的重要性，使学生们学会合理利用资源。</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pPr>
      <w:r w:rsidRPr="003B6D3D">
        <w:t>重点：园艺产业的三种资源及其作业。</w:t>
      </w:r>
    </w:p>
    <w:p w:rsidR="00990410" w:rsidRPr="003B6D3D" w:rsidRDefault="00990410" w:rsidP="00990410">
      <w:pPr>
        <w:widowControl/>
        <w:snapToGrid w:val="0"/>
        <w:spacing w:line="360" w:lineRule="auto"/>
        <w:ind w:firstLineChars="200" w:firstLine="420"/>
        <w:rPr>
          <w:b/>
          <w:bCs/>
          <w:kern w:val="0"/>
        </w:rPr>
      </w:pPr>
      <w:r w:rsidRPr="003B6D3D">
        <w:t>难点：合理利用资源，合理保护资源。</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了解：自然资源的珍贵和不可再生性。园艺特色品种资源的重要作用。产地品牌资源的价值和开发利用。</w:t>
      </w:r>
    </w:p>
    <w:p w:rsidR="00990410" w:rsidRPr="003B6D3D" w:rsidRDefault="00990410" w:rsidP="00990410">
      <w:pPr>
        <w:pStyle w:val="a5"/>
        <w:snapToGrid w:val="0"/>
        <w:spacing w:line="360" w:lineRule="auto"/>
        <w:rPr>
          <w:rFonts w:ascii="Times New Roman"/>
        </w:rPr>
      </w:pPr>
      <w:r w:rsidRPr="003B6D3D">
        <w:rPr>
          <w:rFonts w:ascii="Times New Roman"/>
        </w:rPr>
        <w:t>掌握：园艺特色品种资源及不同产地品牌资源。</w:t>
      </w:r>
    </w:p>
    <w:p w:rsidR="00990410" w:rsidRPr="003B6D3D" w:rsidRDefault="00990410" w:rsidP="00990410">
      <w:pPr>
        <w:widowControl/>
        <w:snapToGrid w:val="0"/>
        <w:spacing w:line="360" w:lineRule="auto"/>
        <w:rPr>
          <w:b/>
          <w:bCs/>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p w:rsidR="00990410" w:rsidRPr="003B6D3D" w:rsidRDefault="00990410" w:rsidP="00990410">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产品类机会</w:t>
      </w:r>
      <w:r w:rsidRPr="003B6D3D">
        <w:rPr>
          <w:b/>
          <w:kern w:val="0"/>
          <w:szCs w:val="21"/>
        </w:rPr>
        <w:t>     2</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介绍产品类的三种机会，使学生们懂得利用产品类机会。</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pPr>
      <w:r w:rsidRPr="003B6D3D">
        <w:t>重点：三种机会的内容和意义。</w:t>
      </w:r>
    </w:p>
    <w:p w:rsidR="00990410" w:rsidRPr="003B6D3D" w:rsidRDefault="00990410" w:rsidP="00990410">
      <w:pPr>
        <w:widowControl/>
        <w:snapToGrid w:val="0"/>
        <w:spacing w:line="360" w:lineRule="auto"/>
        <w:ind w:firstLineChars="200" w:firstLine="420"/>
        <w:rPr>
          <w:b/>
          <w:bCs/>
          <w:kern w:val="0"/>
        </w:rPr>
      </w:pPr>
      <w:r w:rsidRPr="003B6D3D">
        <w:t>难点：商品意识，品牌意识。</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lastRenderedPageBreak/>
        <w:t>了解：产品差异化机会。储存保鲜加工的机会。品牌机会。细化、细分市场。</w:t>
      </w:r>
    </w:p>
    <w:p w:rsidR="00990410" w:rsidRPr="003B6D3D" w:rsidRDefault="00990410" w:rsidP="00990410">
      <w:pPr>
        <w:pStyle w:val="a5"/>
        <w:snapToGrid w:val="0"/>
        <w:spacing w:line="360" w:lineRule="auto"/>
        <w:rPr>
          <w:rFonts w:ascii="Times New Roman"/>
        </w:rPr>
      </w:pPr>
      <w:r w:rsidRPr="003B6D3D">
        <w:rPr>
          <w:rFonts w:ascii="Times New Roman"/>
        </w:rPr>
        <w:t>掌握：产品差异化的重要性。</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p w:rsidR="00990410" w:rsidRPr="003B6D3D" w:rsidRDefault="00990410" w:rsidP="00990410">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市场类机会</w:t>
      </w:r>
      <w:r w:rsidRPr="003B6D3D">
        <w:rPr>
          <w:b/>
          <w:kern w:val="0"/>
          <w:szCs w:val="21"/>
        </w:rPr>
        <w:t>    2</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学习和了解园艺产品在市场运作中存在的几种机会，学会市场运作。</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pPr>
      <w:r w:rsidRPr="003B6D3D">
        <w:t>重点：园艺产品的区域市场机会，独特的客户和渠道机会；</w:t>
      </w:r>
    </w:p>
    <w:p w:rsidR="00990410" w:rsidRPr="003B6D3D" w:rsidRDefault="00990410" w:rsidP="00990410">
      <w:pPr>
        <w:widowControl/>
        <w:snapToGrid w:val="0"/>
        <w:spacing w:line="360" w:lineRule="auto"/>
        <w:ind w:firstLineChars="200" w:firstLine="420"/>
        <w:rPr>
          <w:b/>
          <w:bCs/>
          <w:kern w:val="0"/>
        </w:rPr>
      </w:pPr>
      <w:r w:rsidRPr="003B6D3D">
        <w:t>难点：市场意识的培养。</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了解：园艺产品区域市场机会。独特的客户和渠道机会。</w:t>
      </w:r>
    </w:p>
    <w:p w:rsidR="00990410" w:rsidRPr="003B6D3D" w:rsidRDefault="00990410" w:rsidP="00990410">
      <w:pPr>
        <w:pStyle w:val="a5"/>
        <w:snapToGrid w:val="0"/>
        <w:spacing w:line="360" w:lineRule="auto"/>
        <w:rPr>
          <w:rFonts w:ascii="Times New Roman"/>
        </w:rPr>
      </w:pPr>
      <w:r w:rsidRPr="003B6D3D">
        <w:rPr>
          <w:rFonts w:ascii="Times New Roman"/>
        </w:rPr>
        <w:t>掌握：开发市场的能力。</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tbl>
      <w:tblPr>
        <w:tblStyle w:val="af"/>
        <w:tblW w:w="0" w:type="auto"/>
        <w:tblInd w:w="4" w:type="dxa"/>
        <w:tblCellMar>
          <w:left w:w="0" w:type="dxa"/>
          <w:right w:w="0" w:type="dxa"/>
        </w:tblCellMar>
        <w:tblLook w:val="04A0" w:firstRow="1" w:lastRow="0" w:firstColumn="1" w:lastColumn="0" w:noHBand="0" w:noVBand="1"/>
      </w:tblPr>
      <w:tblGrid>
        <w:gridCol w:w="2587"/>
        <w:gridCol w:w="3343"/>
        <w:gridCol w:w="2966"/>
      </w:tblGrid>
      <w:tr w:rsidR="00990410" w:rsidRPr="003B6D3D" w:rsidTr="00990410">
        <w:trPr>
          <w:trHeight w:val="270"/>
        </w:trPr>
        <w:tc>
          <w:tcPr>
            <w:tcW w:w="2587"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3343" w:type="dxa"/>
            <w:tcBorders>
              <w:top w:val="nil"/>
              <w:left w:val="nil"/>
              <w:bottom w:val="nil"/>
              <w:right w:val="nil"/>
            </w:tcBorders>
            <w:vAlign w:val="center"/>
          </w:tcPr>
          <w:p w:rsidR="00990410" w:rsidRPr="003B6D3D" w:rsidRDefault="00990410" w:rsidP="00990410">
            <w:pPr>
              <w:widowControl/>
              <w:snapToGrid w:val="0"/>
              <w:spacing w:line="360" w:lineRule="auto"/>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农业园区的创业之路</w:t>
            </w:r>
            <w:r w:rsidRPr="003B6D3D">
              <w:rPr>
                <w:b/>
                <w:szCs w:val="21"/>
              </w:rPr>
              <w:t xml:space="preserve">                       </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6</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农业园区的经营现状</w:t>
      </w:r>
      <w:r w:rsidRPr="003B6D3D">
        <w:rPr>
          <w:b/>
          <w:bCs/>
        </w:rPr>
        <w:t xml:space="preserve"> </w:t>
      </w:r>
      <w:r w:rsidRPr="003B6D3D">
        <w:rPr>
          <w:b/>
          <w:bCs/>
        </w:rPr>
        <w:t>（</w:t>
      </w:r>
      <w:r w:rsidRPr="003B6D3D">
        <w:rPr>
          <w:b/>
          <w:bCs/>
        </w:rPr>
        <w:t>2</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了解农业园区目前的现状、问题。</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t>重点：了解农业园区目前的现状、问题和方向。</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t>难点：问题的原因和分析</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了解：土地流转的现状，正确认识农业园区存在的问题与土地流转政策的关系。</w:t>
      </w:r>
    </w:p>
    <w:p w:rsidR="00990410" w:rsidRPr="003B6D3D" w:rsidRDefault="00990410" w:rsidP="00990410">
      <w:pPr>
        <w:pStyle w:val="a5"/>
        <w:snapToGrid w:val="0"/>
        <w:spacing w:line="360" w:lineRule="auto"/>
        <w:rPr>
          <w:rFonts w:ascii="Times New Roman"/>
        </w:rPr>
      </w:pPr>
      <w:r w:rsidRPr="003B6D3D">
        <w:rPr>
          <w:rFonts w:ascii="Times New Roman"/>
        </w:rPr>
        <w:t>掌握：农业园区的健康发展之路。</w:t>
      </w:r>
    </w:p>
    <w:p w:rsidR="00990410" w:rsidRPr="003B6D3D" w:rsidRDefault="00990410" w:rsidP="00990410">
      <w:pPr>
        <w:widowControl/>
        <w:snapToGrid w:val="0"/>
        <w:spacing w:line="360" w:lineRule="auto"/>
        <w:rPr>
          <w:b/>
          <w:bCs/>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p w:rsidR="00990410" w:rsidRPr="003B6D3D" w:rsidRDefault="00990410" w:rsidP="00990410">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有关农业园区经营的八点思考及创业要注意的问题</w:t>
      </w:r>
      <w:r w:rsidRPr="003B6D3D">
        <w:rPr>
          <w:b/>
          <w:kern w:val="0"/>
          <w:szCs w:val="21"/>
        </w:rPr>
        <w:t>     4</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农业园区的经营和园艺产业创业是一个系统工程，需要优秀的综合型人才。</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pPr>
      <w:r w:rsidRPr="003B6D3D">
        <w:t>重点：八点思考及要注意的问题。</w:t>
      </w:r>
    </w:p>
    <w:p w:rsidR="00990410" w:rsidRPr="003B6D3D" w:rsidRDefault="00990410" w:rsidP="00990410">
      <w:pPr>
        <w:widowControl/>
        <w:snapToGrid w:val="0"/>
        <w:spacing w:line="360" w:lineRule="auto"/>
        <w:ind w:firstLineChars="200" w:firstLine="420"/>
        <w:rPr>
          <w:b/>
          <w:bCs/>
          <w:kern w:val="0"/>
        </w:rPr>
      </w:pPr>
      <w:r w:rsidRPr="003B6D3D">
        <w:t>难点：</w:t>
      </w:r>
      <w:r w:rsidRPr="003B6D3D">
        <w:rPr>
          <w:kern w:val="0"/>
          <w:szCs w:val="21"/>
        </w:rPr>
        <w:t>市场预测的困难和重要性。</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了解：园区和园艺产业创业要注意的问题。园艺园区管理和创业是一个系统工程。</w:t>
      </w:r>
    </w:p>
    <w:p w:rsidR="00990410" w:rsidRPr="003B6D3D" w:rsidRDefault="00990410" w:rsidP="00990410">
      <w:pPr>
        <w:pStyle w:val="a5"/>
        <w:snapToGrid w:val="0"/>
        <w:spacing w:line="360" w:lineRule="auto"/>
        <w:rPr>
          <w:rFonts w:ascii="Times New Roman"/>
        </w:rPr>
      </w:pPr>
      <w:r w:rsidRPr="003B6D3D">
        <w:rPr>
          <w:rFonts w:ascii="Times New Roman"/>
        </w:rPr>
        <w:t>掌握：优秀品种在园艺产业发展中的重要作用。</w:t>
      </w:r>
    </w:p>
    <w:p w:rsidR="00990410" w:rsidRPr="003B6D3D" w:rsidRDefault="00990410" w:rsidP="00990410">
      <w:pPr>
        <w:pStyle w:val="ae"/>
        <w:wordWrap w:val="0"/>
        <w:spacing w:before="0" w:beforeAutospacing="0" w:after="0" w:afterAutospacing="0" w:line="360" w:lineRule="auto"/>
        <w:jc w:val="both"/>
        <w:rPr>
          <w:rFonts w:ascii="Times New Roman" w:eastAsia="宋体" w:hAnsi="Times New Roman" w:cs="Times New Roman"/>
          <w:kern w:val="2"/>
          <w:sz w:val="21"/>
          <w:szCs w:val="20"/>
        </w:rPr>
      </w:pPr>
      <w:r w:rsidRPr="003B6D3D">
        <w:rPr>
          <w:rFonts w:ascii="Times New Roman" w:eastAsia="宋体" w:hAnsi="Times New Roman" w:cs="Times New Roman"/>
          <w:b/>
          <w:bCs/>
          <w:kern w:val="2"/>
          <w:sz w:val="21"/>
        </w:rPr>
        <w:t>教学组织与实施：</w:t>
      </w:r>
      <w:r w:rsidRPr="003B6D3D">
        <w:rPr>
          <w:rFonts w:ascii="Times New Roman" w:eastAsia="宋体" w:hAnsi="Times New Roman" w:cs="Times New Roman"/>
          <w:kern w:val="2"/>
          <w:sz w:val="21"/>
          <w:szCs w:val="20"/>
        </w:rPr>
        <w:t>以</w:t>
      </w:r>
      <w:r w:rsidRPr="003B6D3D">
        <w:rPr>
          <w:rFonts w:ascii="Times New Roman" w:eastAsia="宋体" w:hAnsi="Times New Roman" w:cs="Times New Roman"/>
          <w:kern w:val="2"/>
          <w:sz w:val="21"/>
          <w:szCs w:val="20"/>
        </w:rPr>
        <w:t>PPT</w:t>
      </w:r>
      <w:r w:rsidRPr="003B6D3D">
        <w:rPr>
          <w:rFonts w:ascii="Times New Roman" w:eastAsia="宋体" w:hAnsi="Times New Roman" w:cs="Times New Roman"/>
          <w:kern w:val="2"/>
          <w:sz w:val="21"/>
          <w:szCs w:val="20"/>
        </w:rPr>
        <w:t>和视频为主，通过讲授、提问、课下拓展组织学生认知和接受课程内容，同时通过同学们自己收集资料，制作</w:t>
      </w:r>
      <w:r w:rsidRPr="003B6D3D">
        <w:rPr>
          <w:rFonts w:ascii="Times New Roman" w:eastAsia="宋体" w:hAnsi="Times New Roman" w:cs="Times New Roman"/>
          <w:kern w:val="2"/>
          <w:sz w:val="21"/>
          <w:szCs w:val="20"/>
        </w:rPr>
        <w:t>PPT</w:t>
      </w:r>
      <w:r w:rsidRPr="003B6D3D">
        <w:rPr>
          <w:rFonts w:ascii="Times New Roman" w:eastAsia="宋体" w:hAnsi="Times New Roman" w:cs="Times New Roman"/>
          <w:kern w:val="2"/>
          <w:sz w:val="21"/>
          <w:szCs w:val="20"/>
        </w:rPr>
        <w:t>，并上台讲授，其他同学对其进行提问、评价和答疑等，来完成课程主要相关的内容。</w:t>
      </w:r>
    </w:p>
    <w:tbl>
      <w:tblPr>
        <w:tblStyle w:val="af"/>
        <w:tblW w:w="0" w:type="auto"/>
        <w:tblInd w:w="4" w:type="dxa"/>
        <w:tblCellMar>
          <w:left w:w="0" w:type="dxa"/>
          <w:right w:w="0" w:type="dxa"/>
        </w:tblCellMar>
        <w:tblLook w:val="04A0" w:firstRow="1" w:lastRow="0" w:firstColumn="1" w:lastColumn="0" w:noHBand="0" w:noVBand="1"/>
      </w:tblPr>
      <w:tblGrid>
        <w:gridCol w:w="912"/>
        <w:gridCol w:w="5850"/>
        <w:gridCol w:w="2134"/>
      </w:tblGrid>
      <w:tr w:rsidR="00990410" w:rsidRPr="003B6D3D" w:rsidTr="00990410">
        <w:trPr>
          <w:trHeight w:val="270"/>
        </w:trPr>
        <w:tc>
          <w:tcPr>
            <w:tcW w:w="912"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5850" w:type="dxa"/>
            <w:tcBorders>
              <w:top w:val="nil"/>
              <w:left w:val="nil"/>
              <w:bottom w:val="nil"/>
              <w:right w:val="nil"/>
            </w:tcBorders>
            <w:vAlign w:val="center"/>
          </w:tcPr>
          <w:p w:rsidR="00990410" w:rsidRPr="003B6D3D" w:rsidRDefault="00990410" w:rsidP="00990410">
            <w:pPr>
              <w:widowControl/>
              <w:snapToGrid w:val="0"/>
              <w:spacing w:line="360" w:lineRule="auto"/>
              <w:ind w:firstLineChars="400" w:firstLine="843"/>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优质瓜菜品种、创品牌品种介绍及运作要点</w:t>
            </w:r>
            <w:r w:rsidRPr="003B6D3D">
              <w:rPr>
                <w:b/>
                <w:szCs w:val="21"/>
              </w:rPr>
              <w:t xml:space="preserve">                       </w:t>
            </w:r>
          </w:p>
        </w:tc>
        <w:tc>
          <w:tcPr>
            <w:tcW w:w="2134"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西甜瓜瓜类品种（</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了解目前适合农业园区种植和运作的优质西甜瓜类品种，从供给侧入手，做好创业工作。</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t>重点：目前市场上有特色的优质、有特色的几个西甜瓜品种，及其卖点。</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t>难点：差异化品种的差异化运作思路的形成。</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了解：市场上现有的优质品种及其特点。</w:t>
      </w:r>
    </w:p>
    <w:p w:rsidR="00990410" w:rsidRPr="003B6D3D" w:rsidRDefault="00990410" w:rsidP="00990410">
      <w:pPr>
        <w:pStyle w:val="a5"/>
        <w:snapToGrid w:val="0"/>
        <w:spacing w:line="360" w:lineRule="auto"/>
        <w:rPr>
          <w:rFonts w:ascii="Times New Roman"/>
        </w:rPr>
      </w:pPr>
      <w:r w:rsidRPr="003B6D3D">
        <w:rPr>
          <w:rFonts w:ascii="Times New Roman"/>
        </w:rPr>
        <w:t>掌握：农业园区的品种差异化发展之路。</w:t>
      </w:r>
    </w:p>
    <w:p w:rsidR="00990410" w:rsidRPr="003B6D3D" w:rsidRDefault="00990410" w:rsidP="00990410">
      <w:pPr>
        <w:widowControl/>
        <w:snapToGrid w:val="0"/>
        <w:spacing w:line="360" w:lineRule="auto"/>
        <w:rPr>
          <w:b/>
          <w:bCs/>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p w:rsidR="00990410" w:rsidRPr="003B6D3D" w:rsidRDefault="00990410" w:rsidP="00990410">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蔬菜类品种</w:t>
      </w:r>
      <w:r w:rsidRPr="003B6D3D">
        <w:rPr>
          <w:b/>
          <w:kern w:val="0"/>
          <w:szCs w:val="21"/>
        </w:rPr>
        <w:t> </w:t>
      </w:r>
      <w:r w:rsidRPr="003B6D3D">
        <w:rPr>
          <w:b/>
          <w:bCs/>
        </w:rPr>
        <w:t>（</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了解目前市场上有特色的优质、有特色的几个蔬菜类品种及其卖点，从供给侧入手，做好创业工作。</w:t>
      </w:r>
    </w:p>
    <w:p w:rsidR="00990410" w:rsidRPr="003B6D3D" w:rsidRDefault="00990410" w:rsidP="00990410">
      <w:pPr>
        <w:widowControl/>
        <w:snapToGrid w:val="0"/>
        <w:spacing w:line="360" w:lineRule="auto"/>
        <w:rPr>
          <w:b/>
          <w:bCs/>
        </w:rPr>
      </w:pPr>
      <w:r w:rsidRPr="003B6D3D">
        <w:rPr>
          <w:b/>
          <w:bCs/>
        </w:rPr>
        <w:t>教学重点和难点：</w:t>
      </w:r>
    </w:p>
    <w:p w:rsidR="00990410" w:rsidRPr="003B6D3D" w:rsidRDefault="00990410" w:rsidP="00990410">
      <w:pPr>
        <w:widowControl/>
        <w:snapToGrid w:val="0"/>
        <w:spacing w:line="360" w:lineRule="auto"/>
        <w:ind w:firstLineChars="200" w:firstLine="420"/>
        <w:rPr>
          <w:rFonts w:eastAsiaTheme="minorEastAsia"/>
          <w:kern w:val="0"/>
          <w:szCs w:val="21"/>
        </w:rPr>
      </w:pPr>
      <w:r w:rsidRPr="003B6D3D">
        <w:t>重点：</w:t>
      </w:r>
      <w:r w:rsidRPr="003B6D3D">
        <w:rPr>
          <w:rFonts w:eastAsiaTheme="minorEastAsia"/>
          <w:kern w:val="0"/>
          <w:szCs w:val="21"/>
        </w:rPr>
        <w:t>有特色的优质、有特色的几个品种及其卖点提炼。</w:t>
      </w:r>
    </w:p>
    <w:p w:rsidR="00990410" w:rsidRPr="003B6D3D" w:rsidRDefault="00990410" w:rsidP="00990410">
      <w:pPr>
        <w:widowControl/>
        <w:snapToGrid w:val="0"/>
        <w:spacing w:line="360" w:lineRule="auto"/>
        <w:ind w:firstLineChars="200" w:firstLine="420"/>
        <w:rPr>
          <w:b/>
          <w:bCs/>
          <w:kern w:val="0"/>
        </w:rPr>
      </w:pPr>
      <w:r w:rsidRPr="003B6D3D">
        <w:t>难点：</w:t>
      </w:r>
      <w:r w:rsidRPr="003B6D3D">
        <w:rPr>
          <w:rFonts w:eastAsiaTheme="minorEastAsia"/>
          <w:kern w:val="0"/>
          <w:szCs w:val="21"/>
        </w:rPr>
        <w:t>差异化的运作思路和意识的培养。</w:t>
      </w:r>
      <w:r w:rsidRPr="003B6D3D">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eastAsiaTheme="minorEastAsia"/>
        </w:rPr>
      </w:pPr>
      <w:r w:rsidRPr="003B6D3D">
        <w:rPr>
          <w:rFonts w:ascii="Times New Roman"/>
        </w:rPr>
        <w:t>了解：市场上现有的优质品种及独特优势和</w:t>
      </w:r>
      <w:r w:rsidRPr="003B6D3D">
        <w:rPr>
          <w:rFonts w:ascii="Times New Roman" w:eastAsiaTheme="minorEastAsia"/>
          <w:kern w:val="0"/>
          <w:szCs w:val="21"/>
        </w:rPr>
        <w:t>运作案例。</w:t>
      </w:r>
    </w:p>
    <w:p w:rsidR="00990410" w:rsidRPr="003B6D3D" w:rsidRDefault="00990410" w:rsidP="00990410">
      <w:pPr>
        <w:pStyle w:val="a5"/>
        <w:snapToGrid w:val="0"/>
        <w:spacing w:line="360" w:lineRule="auto"/>
        <w:rPr>
          <w:rFonts w:ascii="Times New Roman"/>
        </w:rPr>
      </w:pPr>
      <w:r w:rsidRPr="003B6D3D">
        <w:rPr>
          <w:rFonts w:ascii="Times New Roman"/>
        </w:rPr>
        <w:t>掌握：</w:t>
      </w:r>
      <w:r w:rsidRPr="003B6D3D">
        <w:rPr>
          <w:rFonts w:ascii="Times New Roman" w:eastAsiaTheme="minorEastAsia"/>
          <w:kern w:val="0"/>
          <w:szCs w:val="21"/>
        </w:rPr>
        <w:t>品种差异化的发展之路</w:t>
      </w:r>
      <w:r w:rsidRPr="003B6D3D">
        <w:rPr>
          <w:rFonts w:ascii="Times New Roman"/>
        </w:rPr>
        <w:t>。</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以</w:t>
      </w:r>
      <w:r w:rsidRPr="003B6D3D">
        <w:rPr>
          <w:szCs w:val="20"/>
        </w:rPr>
        <w:t>PPT</w:t>
      </w:r>
      <w:r w:rsidRPr="003B6D3D">
        <w:rPr>
          <w:szCs w:val="20"/>
        </w:rPr>
        <w:t>和视频为主，通过讲授、提问、课下拓展组织学生认知和接受课程内容。</w:t>
      </w:r>
    </w:p>
    <w:p w:rsidR="00990410" w:rsidRPr="003B6D3D" w:rsidRDefault="00990410" w:rsidP="00990410">
      <w:pPr>
        <w:snapToGrid w:val="0"/>
        <w:spacing w:line="360" w:lineRule="auto"/>
        <w:rPr>
          <w:b/>
          <w:szCs w:val="21"/>
        </w:rPr>
      </w:pPr>
      <w:r w:rsidRPr="003B6D3D">
        <w:rPr>
          <w:b/>
          <w:szCs w:val="21"/>
        </w:rPr>
        <w:t>五、课程思政</w:t>
      </w:r>
    </w:p>
    <w:p w:rsidR="00990410" w:rsidRPr="003B6D3D" w:rsidRDefault="00990410" w:rsidP="00990410">
      <w:pPr>
        <w:snapToGrid w:val="0"/>
        <w:spacing w:line="360" w:lineRule="auto"/>
        <w:ind w:firstLineChars="200" w:firstLine="420"/>
        <w:rPr>
          <w:szCs w:val="21"/>
        </w:rPr>
      </w:pPr>
      <w:r w:rsidRPr="003B6D3D">
        <w:rPr>
          <w:szCs w:val="21"/>
        </w:rPr>
        <w:t>（一）《园艺产业创业案例》课程思政建设主要有以下</w:t>
      </w:r>
      <w:r w:rsidRPr="003B6D3D">
        <w:rPr>
          <w:szCs w:val="21"/>
        </w:rPr>
        <w:t>3</w:t>
      </w:r>
      <w:r w:rsidRPr="003B6D3D">
        <w:rPr>
          <w:szCs w:val="21"/>
        </w:rPr>
        <w:t>个目标：</w:t>
      </w:r>
    </w:p>
    <w:p w:rsidR="00990410" w:rsidRPr="003B6D3D" w:rsidRDefault="00990410" w:rsidP="00990410">
      <w:pPr>
        <w:snapToGrid w:val="0"/>
        <w:spacing w:line="360" w:lineRule="auto"/>
        <w:ind w:firstLineChars="200" w:firstLine="420"/>
        <w:rPr>
          <w:szCs w:val="21"/>
        </w:rPr>
      </w:pPr>
      <w:r w:rsidRPr="003B6D3D">
        <w:rPr>
          <w:szCs w:val="21"/>
        </w:rPr>
        <w:t>目标</w:t>
      </w:r>
      <w:r w:rsidRPr="003B6D3D">
        <w:rPr>
          <w:szCs w:val="21"/>
        </w:rPr>
        <w:t xml:space="preserve"> 1</w:t>
      </w:r>
      <w:r w:rsidRPr="003B6D3D">
        <w:rPr>
          <w:szCs w:val="21"/>
        </w:rPr>
        <w:t>：国家情怀，社会责任。具有坚定正确的政治方向，自觉践行社会主义核心价值观。</w:t>
      </w:r>
    </w:p>
    <w:p w:rsidR="00990410" w:rsidRPr="003B6D3D" w:rsidRDefault="00990410" w:rsidP="00990410">
      <w:pPr>
        <w:snapToGrid w:val="0"/>
        <w:spacing w:line="360" w:lineRule="auto"/>
        <w:ind w:firstLineChars="200" w:firstLine="420"/>
        <w:rPr>
          <w:szCs w:val="21"/>
        </w:rPr>
      </w:pPr>
      <w:r w:rsidRPr="003B6D3D">
        <w:rPr>
          <w:szCs w:val="21"/>
        </w:rPr>
        <w:t>目标</w:t>
      </w:r>
      <w:r w:rsidRPr="003B6D3D">
        <w:rPr>
          <w:szCs w:val="21"/>
        </w:rPr>
        <w:t xml:space="preserve"> 2</w:t>
      </w:r>
      <w:r w:rsidRPr="003B6D3D">
        <w:rPr>
          <w:szCs w:val="21"/>
        </w:rPr>
        <w:t>：创新精神。以园艺产业创业案例引导学生的创新精神，提高创新能力和就业竞争能力。</w:t>
      </w:r>
    </w:p>
    <w:p w:rsidR="00990410" w:rsidRPr="003B6D3D" w:rsidRDefault="00990410" w:rsidP="00990410">
      <w:pPr>
        <w:snapToGrid w:val="0"/>
        <w:spacing w:line="360" w:lineRule="auto"/>
        <w:ind w:firstLineChars="200" w:firstLine="420"/>
        <w:rPr>
          <w:szCs w:val="21"/>
        </w:rPr>
      </w:pPr>
      <w:r w:rsidRPr="003B6D3D">
        <w:rPr>
          <w:szCs w:val="21"/>
        </w:rPr>
        <w:t>目标</w:t>
      </w:r>
      <w:r w:rsidRPr="003B6D3D">
        <w:rPr>
          <w:szCs w:val="21"/>
        </w:rPr>
        <w:t xml:space="preserve"> 3</w:t>
      </w:r>
      <w:r w:rsidRPr="003B6D3D">
        <w:rPr>
          <w:szCs w:val="21"/>
        </w:rPr>
        <w:t>：科学创业观。主动适应国家经济社会发展和人的全面发展需求，正确理解创业与职业生涯发展的关系，自觉遵循创业规律，积极投身创业实践。</w:t>
      </w:r>
    </w:p>
    <w:p w:rsidR="00990410" w:rsidRPr="003B6D3D" w:rsidRDefault="00990410" w:rsidP="00990410">
      <w:pPr>
        <w:snapToGrid w:val="0"/>
        <w:spacing w:line="360" w:lineRule="auto"/>
        <w:ind w:firstLineChars="200" w:firstLine="420"/>
        <w:rPr>
          <w:szCs w:val="21"/>
        </w:rPr>
      </w:pPr>
      <w:r w:rsidRPr="003B6D3D">
        <w:rPr>
          <w:szCs w:val="21"/>
        </w:rPr>
        <w:t>（二）对应思政育人目标，本课程共设计</w:t>
      </w:r>
      <w:r w:rsidRPr="003B6D3D">
        <w:rPr>
          <w:szCs w:val="21"/>
        </w:rPr>
        <w:t>3</w:t>
      </w:r>
      <w:r w:rsidRPr="003B6D3D">
        <w:rPr>
          <w:szCs w:val="21"/>
        </w:rPr>
        <w:t>个案例融入课堂教学，具体如下：</w:t>
      </w:r>
    </w:p>
    <w:p w:rsidR="00990410" w:rsidRPr="003B6D3D" w:rsidRDefault="00990410" w:rsidP="00990410">
      <w:pPr>
        <w:snapToGrid w:val="0"/>
        <w:spacing w:line="360" w:lineRule="auto"/>
        <w:ind w:firstLineChars="200" w:firstLine="420"/>
        <w:rPr>
          <w:szCs w:val="21"/>
        </w:rPr>
      </w:pPr>
      <w:r w:rsidRPr="003B6D3D">
        <w:rPr>
          <w:szCs w:val="21"/>
        </w:rPr>
        <w:t>（</w:t>
      </w:r>
      <w:r w:rsidRPr="003B6D3D">
        <w:rPr>
          <w:szCs w:val="21"/>
        </w:rPr>
        <w:t>1</w:t>
      </w:r>
      <w:r w:rsidRPr="003B6D3D">
        <w:rPr>
          <w:szCs w:val="21"/>
        </w:rPr>
        <w:t>）在讲解我国园艺产业的现状、问题及发展方向过程中，融入案例</w:t>
      </w:r>
      <w:r w:rsidRPr="003B6D3D">
        <w:rPr>
          <w:szCs w:val="21"/>
        </w:rPr>
        <w:t>1</w:t>
      </w:r>
      <w:r w:rsidRPr="003B6D3D">
        <w:rPr>
          <w:szCs w:val="21"/>
        </w:rPr>
        <w:t>：</w:t>
      </w:r>
      <w:r w:rsidRPr="003B6D3D">
        <w:rPr>
          <w:szCs w:val="21"/>
        </w:rPr>
        <w:t>:</w:t>
      </w:r>
      <w:r w:rsidRPr="003B6D3D">
        <w:rPr>
          <w:szCs w:val="21"/>
        </w:rPr>
        <w:t>我国园艺产业分类、产业生命周期和产业结构的构成，及当前产业变动趋势，引导学生关注社会现实。同时结合当前中国共产党领导下的园艺产业发展状况，，使学生认识到中国共产党领导人民取得的令世界惊叹的辉煌成就，书写的波澜壮阔的历史画卷，进而升华学生的爱党爱国热情。此外，结合深化供给侧结构性改革，讲解当前我国增强经济质量优势，加快建设农业强国，支持农业产业优化升级的方</w:t>
      </w:r>
      <w:r w:rsidRPr="003B6D3D">
        <w:rPr>
          <w:szCs w:val="21"/>
        </w:rPr>
        <w:lastRenderedPageBreak/>
        <w:t>针，使学生认识到我国当前产业结构的变化与国家经济实力提升的关系，提升学生的国家情怀和社会责任。</w:t>
      </w:r>
    </w:p>
    <w:p w:rsidR="00990410" w:rsidRPr="003B6D3D" w:rsidRDefault="00990410" w:rsidP="00990410">
      <w:pPr>
        <w:snapToGrid w:val="0"/>
        <w:spacing w:line="360" w:lineRule="auto"/>
        <w:ind w:firstLineChars="200" w:firstLine="420"/>
        <w:rPr>
          <w:szCs w:val="21"/>
        </w:rPr>
      </w:pPr>
      <w:r w:rsidRPr="003B6D3D">
        <w:rPr>
          <w:szCs w:val="21"/>
        </w:rPr>
        <w:t>（</w:t>
      </w:r>
      <w:r w:rsidRPr="003B6D3D">
        <w:rPr>
          <w:szCs w:val="21"/>
        </w:rPr>
        <w:t>2</w:t>
      </w:r>
      <w:r w:rsidRPr="003B6D3D">
        <w:rPr>
          <w:szCs w:val="21"/>
        </w:rPr>
        <w:t>）在讲解我国园艺产业案例时，融入案例</w:t>
      </w:r>
      <w:r w:rsidRPr="003B6D3D">
        <w:rPr>
          <w:szCs w:val="21"/>
        </w:rPr>
        <w:t>2</w:t>
      </w:r>
      <w:r w:rsidRPr="003B6D3D">
        <w:rPr>
          <w:szCs w:val="21"/>
        </w:rPr>
        <w:t>：江苏省新河镇沙河村</w:t>
      </w:r>
      <w:r w:rsidR="00B85AC0" w:rsidRPr="003B6D3D">
        <w:rPr>
          <w:szCs w:val="21"/>
        </w:rPr>
        <w:t>”</w:t>
      </w:r>
      <w:r w:rsidRPr="003B6D3D">
        <w:rPr>
          <w:szCs w:val="21"/>
        </w:rPr>
        <w:t>新村干</w:t>
      </w:r>
      <w:r w:rsidR="00B85AC0" w:rsidRPr="003B6D3D">
        <w:rPr>
          <w:szCs w:val="21"/>
        </w:rPr>
        <w:t>”</w:t>
      </w:r>
      <w:r w:rsidRPr="003B6D3D">
        <w:rPr>
          <w:szCs w:val="21"/>
        </w:rPr>
        <w:t>胡生振突发奇想</w:t>
      </w:r>
      <w:r w:rsidR="00B85AC0" w:rsidRPr="003B6D3D">
        <w:rPr>
          <w:szCs w:val="21"/>
        </w:rPr>
        <w:t>”</w:t>
      </w:r>
      <w:r w:rsidRPr="003B6D3D">
        <w:rPr>
          <w:szCs w:val="21"/>
        </w:rPr>
        <w:t>蔬菜不仅可以食用，也可以观赏</w:t>
      </w:r>
      <w:r w:rsidR="00B85AC0" w:rsidRPr="003B6D3D">
        <w:rPr>
          <w:szCs w:val="21"/>
        </w:rPr>
        <w:t>”</w:t>
      </w:r>
      <w:r w:rsidRPr="003B6D3D">
        <w:rPr>
          <w:szCs w:val="21"/>
        </w:rPr>
        <w:t>，进而跳出花卉盆景的</w:t>
      </w:r>
      <w:r w:rsidR="00B85AC0" w:rsidRPr="003B6D3D">
        <w:rPr>
          <w:szCs w:val="21"/>
        </w:rPr>
        <w:t>”</w:t>
      </w:r>
      <w:r w:rsidRPr="003B6D3D">
        <w:rPr>
          <w:szCs w:val="21"/>
        </w:rPr>
        <w:t>内卷</w:t>
      </w:r>
      <w:r w:rsidR="00B85AC0" w:rsidRPr="003B6D3D">
        <w:rPr>
          <w:szCs w:val="21"/>
        </w:rPr>
        <w:t>”</w:t>
      </w:r>
      <w:r w:rsidRPr="003B6D3D">
        <w:rPr>
          <w:szCs w:val="21"/>
        </w:rPr>
        <w:t>，开始培育各类蔬菜种苗，他请来农技专家，针对不同的蔬菜品种，采取相应的植株调整措施，使蔬菜盆景保持良好姿态，提高观赏效果。胡生振先后推出小番茄、七彩椒、羽衣甘蓝等</w:t>
      </w:r>
      <w:r w:rsidRPr="003B6D3D">
        <w:rPr>
          <w:szCs w:val="21"/>
        </w:rPr>
        <w:t>10</w:t>
      </w:r>
      <w:r w:rsidRPr="003B6D3D">
        <w:rPr>
          <w:szCs w:val="21"/>
        </w:rPr>
        <w:t>余种蔬菜盆景新产品，采取</w:t>
      </w:r>
      <w:r w:rsidR="00B85AC0" w:rsidRPr="003B6D3D">
        <w:rPr>
          <w:szCs w:val="21"/>
        </w:rPr>
        <w:t>”</w:t>
      </w:r>
      <w:r w:rsidRPr="003B6D3D">
        <w:rPr>
          <w:szCs w:val="21"/>
        </w:rPr>
        <w:t>展厅</w:t>
      </w:r>
      <w:r w:rsidRPr="003B6D3D">
        <w:rPr>
          <w:szCs w:val="21"/>
        </w:rPr>
        <w:t>+</w:t>
      </w:r>
      <w:r w:rsidRPr="003B6D3D">
        <w:rPr>
          <w:szCs w:val="21"/>
        </w:rPr>
        <w:t>基地</w:t>
      </w:r>
      <w:r w:rsidR="00B85AC0" w:rsidRPr="003B6D3D">
        <w:rPr>
          <w:szCs w:val="21"/>
        </w:rPr>
        <w:t>”“</w:t>
      </w:r>
      <w:r w:rsidRPr="003B6D3D">
        <w:rPr>
          <w:szCs w:val="21"/>
        </w:rPr>
        <w:t>线上</w:t>
      </w:r>
      <w:r w:rsidRPr="003B6D3D">
        <w:rPr>
          <w:szCs w:val="21"/>
        </w:rPr>
        <w:t>+</w:t>
      </w:r>
      <w:r w:rsidRPr="003B6D3D">
        <w:rPr>
          <w:szCs w:val="21"/>
        </w:rPr>
        <w:t>线下</w:t>
      </w:r>
      <w:r w:rsidR="00B85AC0" w:rsidRPr="003B6D3D">
        <w:rPr>
          <w:szCs w:val="21"/>
        </w:rPr>
        <w:t>”</w:t>
      </w:r>
      <w:r w:rsidRPr="003B6D3D">
        <w:rPr>
          <w:szCs w:val="21"/>
        </w:rPr>
        <w:t>相结合经营模式，依托位于山东的</w:t>
      </w:r>
      <w:r w:rsidRPr="003B6D3D">
        <w:rPr>
          <w:szCs w:val="21"/>
        </w:rPr>
        <w:t>50</w:t>
      </w:r>
      <w:r w:rsidRPr="003B6D3D">
        <w:rPr>
          <w:szCs w:val="21"/>
        </w:rPr>
        <w:t>亩代培代管育苗场，年产蔬菜苗百万株，年产值达</w:t>
      </w:r>
      <w:r w:rsidRPr="003B6D3D">
        <w:rPr>
          <w:szCs w:val="21"/>
        </w:rPr>
        <w:t>1000</w:t>
      </w:r>
      <w:r w:rsidRPr="003B6D3D">
        <w:rPr>
          <w:szCs w:val="21"/>
        </w:rPr>
        <w:t>万元。通过案例让学生感受到创新精神在园艺产业创业中的重要性。</w:t>
      </w:r>
    </w:p>
    <w:p w:rsidR="00990410" w:rsidRPr="003B6D3D" w:rsidRDefault="00990410" w:rsidP="00990410">
      <w:pPr>
        <w:snapToGrid w:val="0"/>
        <w:spacing w:line="360" w:lineRule="auto"/>
        <w:ind w:firstLineChars="200" w:firstLine="420"/>
        <w:rPr>
          <w:szCs w:val="21"/>
        </w:rPr>
      </w:pPr>
      <w:r w:rsidRPr="003B6D3D">
        <w:rPr>
          <w:szCs w:val="21"/>
        </w:rPr>
        <w:t>（</w:t>
      </w:r>
      <w:r w:rsidRPr="003B6D3D">
        <w:rPr>
          <w:szCs w:val="21"/>
        </w:rPr>
        <w:t>3</w:t>
      </w:r>
      <w:r w:rsidRPr="003B6D3D">
        <w:rPr>
          <w:szCs w:val="21"/>
        </w:rPr>
        <w:t>）在讲解我国园艺产业案例时，融入案例</w:t>
      </w:r>
      <w:r w:rsidRPr="003B6D3D">
        <w:rPr>
          <w:szCs w:val="21"/>
        </w:rPr>
        <w:t>3</w:t>
      </w:r>
      <w:r w:rsidRPr="003B6D3D">
        <w:rPr>
          <w:szCs w:val="21"/>
        </w:rPr>
        <w:t>：安徽阜阳人方芹与先生在地产界打拼</w:t>
      </w:r>
      <w:r w:rsidRPr="003B6D3D">
        <w:rPr>
          <w:szCs w:val="21"/>
        </w:rPr>
        <w:t>20</w:t>
      </w:r>
      <w:r w:rsidRPr="003B6D3D">
        <w:rPr>
          <w:szCs w:val="21"/>
        </w:rPr>
        <w:t>余年后，为回报家乡父老，于</w:t>
      </w:r>
      <w:r w:rsidRPr="003B6D3D">
        <w:rPr>
          <w:szCs w:val="21"/>
        </w:rPr>
        <w:t>2006</w:t>
      </w:r>
      <w:r w:rsidRPr="003B6D3D">
        <w:rPr>
          <w:szCs w:val="21"/>
        </w:rPr>
        <w:t>年投资</w:t>
      </w:r>
      <w:r w:rsidRPr="003B6D3D">
        <w:rPr>
          <w:szCs w:val="21"/>
        </w:rPr>
        <w:t>800</w:t>
      </w:r>
      <w:r w:rsidRPr="003B6D3D">
        <w:rPr>
          <w:szCs w:val="21"/>
        </w:rPr>
        <w:t>万元在长丰县创办了一家有机农业科技有限公司。开发一个自己不熟悉的领域，方芹只能边摸索边前进。渐渐地，方芹大脑中形成了有机食品的轮廓。方芹给自己的蔬菜申请了商标</w:t>
      </w:r>
      <w:r w:rsidRPr="003B6D3D">
        <w:rPr>
          <w:szCs w:val="21"/>
        </w:rPr>
        <w:t>――</w:t>
      </w:r>
      <w:r w:rsidR="00B85AC0" w:rsidRPr="003B6D3D">
        <w:rPr>
          <w:szCs w:val="21"/>
        </w:rPr>
        <w:t>”</w:t>
      </w:r>
      <w:r w:rsidRPr="003B6D3D">
        <w:rPr>
          <w:szCs w:val="21"/>
        </w:rPr>
        <w:t>振国</w:t>
      </w:r>
      <w:r w:rsidR="00B85AC0" w:rsidRPr="003B6D3D">
        <w:rPr>
          <w:szCs w:val="21"/>
        </w:rPr>
        <w:t>”</w:t>
      </w:r>
      <w:r w:rsidRPr="003B6D3D">
        <w:rPr>
          <w:szCs w:val="21"/>
        </w:rPr>
        <w:t>牌，寄寓提振国人体质与食品从业者诚信道德操守之意。按照</w:t>
      </w:r>
      <w:r w:rsidRPr="003B6D3D">
        <w:rPr>
          <w:szCs w:val="21"/>
        </w:rPr>
        <w:t>2005</w:t>
      </w:r>
      <w:r w:rsidRPr="003B6D3D">
        <w:rPr>
          <w:szCs w:val="21"/>
        </w:rPr>
        <w:t>年中国国家标准化管理委员会制定的《有机食品国家标准》，在有机农业种植中，土地、大气、水环境、选种、施用肥料、除虫方式等环节因素都须遵循严格的规定。方芹几经周折，在合肥市长丰县陶楼乡陶西村以一亩地年租金</w:t>
      </w:r>
      <w:r w:rsidRPr="003B6D3D">
        <w:rPr>
          <w:szCs w:val="21"/>
        </w:rPr>
        <w:t>600</w:t>
      </w:r>
      <w:r w:rsidRPr="003B6D3D">
        <w:rPr>
          <w:szCs w:val="21"/>
        </w:rPr>
        <w:t>元租下原南京农科院与安徽省农科院联手净化的</w:t>
      </w:r>
      <w:r w:rsidRPr="003B6D3D">
        <w:rPr>
          <w:szCs w:val="21"/>
        </w:rPr>
        <w:t>156</w:t>
      </w:r>
      <w:r w:rsidRPr="003B6D3D">
        <w:rPr>
          <w:szCs w:val="21"/>
        </w:rPr>
        <w:t>亩有机水稻实验种植土地。数十个蔬菜大棚建在一个四面丘陵环绕的洼地处，水库与基地受水塔有一定落差，水可自然流进调节池，然后分流至自动喷淋系统浇灌。外环水由于地表径流受化肥、农药等成分污染，必须从基地外围沟渠疏导流出。此外，基地对土地本身的要求也很严格。不过用辛勤汗水浇灌、培育出来的</w:t>
      </w:r>
      <w:r w:rsidR="00B85AC0" w:rsidRPr="003B6D3D">
        <w:rPr>
          <w:szCs w:val="21"/>
        </w:rPr>
        <w:t>”</w:t>
      </w:r>
      <w:r w:rsidRPr="003B6D3D">
        <w:rPr>
          <w:szCs w:val="21"/>
        </w:rPr>
        <w:t>有机蔬菜</w:t>
      </w:r>
      <w:r w:rsidR="00B85AC0" w:rsidRPr="003B6D3D">
        <w:rPr>
          <w:szCs w:val="21"/>
        </w:rPr>
        <w:t>”</w:t>
      </w:r>
      <w:r w:rsidRPr="003B6D3D">
        <w:rPr>
          <w:szCs w:val="21"/>
        </w:rPr>
        <w:t>最终能否流向市场，还得经过合法的认证机构</w:t>
      </w:r>
      <w:r w:rsidR="00F24E04">
        <w:rPr>
          <w:rFonts w:hint="eastAsia"/>
          <w:szCs w:val="21"/>
        </w:rPr>
        <w:t>“</w:t>
      </w:r>
      <w:r w:rsidRPr="003B6D3D">
        <w:rPr>
          <w:szCs w:val="21"/>
        </w:rPr>
        <w:t>验明正身</w:t>
      </w:r>
      <w:r w:rsidR="00F24E04">
        <w:rPr>
          <w:rFonts w:hint="eastAsia"/>
          <w:szCs w:val="21"/>
        </w:rPr>
        <w:t>”</w:t>
      </w:r>
      <w:r w:rsidRPr="003B6D3D">
        <w:rPr>
          <w:szCs w:val="21"/>
        </w:rPr>
        <w:t>。</w:t>
      </w:r>
      <w:r w:rsidRPr="003B6D3D">
        <w:rPr>
          <w:szCs w:val="21"/>
        </w:rPr>
        <w:t>2006</w:t>
      </w:r>
      <w:r w:rsidRPr="003B6D3D">
        <w:rPr>
          <w:szCs w:val="21"/>
        </w:rPr>
        <w:t>年底，方芹的基地与蔬菜顺利通过了一系列反复检测，终于获得了她梦寐以求的</w:t>
      </w:r>
      <w:r w:rsidR="00F24E04">
        <w:rPr>
          <w:rFonts w:hint="eastAsia"/>
          <w:szCs w:val="21"/>
        </w:rPr>
        <w:t>“</w:t>
      </w:r>
      <w:r w:rsidRPr="003B6D3D">
        <w:rPr>
          <w:szCs w:val="21"/>
        </w:rPr>
        <w:t>有机蔬菜基地</w:t>
      </w:r>
      <w:r w:rsidR="00F24E04">
        <w:rPr>
          <w:rFonts w:hint="eastAsia"/>
          <w:szCs w:val="21"/>
        </w:rPr>
        <w:t>”</w:t>
      </w:r>
      <w:r w:rsidRPr="003B6D3D">
        <w:rPr>
          <w:szCs w:val="21"/>
        </w:rPr>
        <w:t>和</w:t>
      </w:r>
      <w:r w:rsidR="00F24E04">
        <w:rPr>
          <w:rFonts w:hint="eastAsia"/>
          <w:szCs w:val="21"/>
        </w:rPr>
        <w:t>“</w:t>
      </w:r>
      <w:r w:rsidRPr="003B6D3D">
        <w:rPr>
          <w:szCs w:val="21"/>
        </w:rPr>
        <w:t>有机蔬菜</w:t>
      </w:r>
      <w:r w:rsidR="00F24E04">
        <w:rPr>
          <w:rFonts w:hint="eastAsia"/>
          <w:szCs w:val="21"/>
        </w:rPr>
        <w:t>”</w:t>
      </w:r>
      <w:r w:rsidRPr="003B6D3D">
        <w:rPr>
          <w:szCs w:val="21"/>
        </w:rPr>
        <w:t>头衔。通过案例让学生感受到不屈不挠的创业精神，并树立科学的创业观。</w:t>
      </w:r>
    </w:p>
    <w:p w:rsidR="00990410" w:rsidRPr="003B6D3D" w:rsidRDefault="00990410" w:rsidP="00990410">
      <w:pPr>
        <w:widowControl/>
        <w:snapToGrid w:val="0"/>
        <w:spacing w:line="360" w:lineRule="auto"/>
        <w:jc w:val="left"/>
        <w:rPr>
          <w:kern w:val="0"/>
          <w:szCs w:val="21"/>
        </w:rPr>
      </w:pPr>
      <w:r w:rsidRPr="003B6D3D">
        <w:rPr>
          <w:b/>
          <w:bCs/>
          <w:kern w:val="0"/>
          <w:szCs w:val="21"/>
        </w:rPr>
        <w:t>六、教材及教学参考书</w:t>
      </w:r>
      <w:r w:rsidRPr="003B6D3D">
        <w:rPr>
          <w:b/>
          <w:bCs/>
          <w:kern w:val="0"/>
          <w:szCs w:val="21"/>
        </w:rPr>
        <w:t></w:t>
      </w:r>
    </w:p>
    <w:p w:rsidR="00990410" w:rsidRPr="003B6D3D" w:rsidRDefault="00990410" w:rsidP="00990410">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990410" w:rsidRPr="003B6D3D" w:rsidRDefault="00990410" w:rsidP="00990410">
      <w:pPr>
        <w:widowControl/>
        <w:snapToGrid w:val="0"/>
        <w:spacing w:line="360" w:lineRule="auto"/>
        <w:ind w:firstLineChars="200" w:firstLine="420"/>
        <w:jc w:val="left"/>
        <w:rPr>
          <w:bCs/>
          <w:kern w:val="0"/>
          <w:szCs w:val="21"/>
        </w:rPr>
      </w:pPr>
      <w:r w:rsidRPr="003B6D3D">
        <w:rPr>
          <w:bCs/>
          <w:kern w:val="0"/>
          <w:szCs w:val="21"/>
        </w:rPr>
        <w:t>理论课教材：农产品营销（第</w:t>
      </w:r>
      <w:r w:rsidRPr="003B6D3D">
        <w:rPr>
          <w:bCs/>
          <w:kern w:val="0"/>
          <w:szCs w:val="21"/>
        </w:rPr>
        <w:t>2</w:t>
      </w:r>
      <w:r w:rsidRPr="003B6D3D">
        <w:rPr>
          <w:bCs/>
          <w:kern w:val="0"/>
          <w:szCs w:val="21"/>
        </w:rPr>
        <w:t>版），林依倔编著，西南交通大学出版社，</w:t>
      </w:r>
      <w:r w:rsidRPr="003B6D3D">
        <w:rPr>
          <w:bCs/>
          <w:kern w:val="0"/>
          <w:szCs w:val="21"/>
        </w:rPr>
        <w:t>2022</w:t>
      </w:r>
      <w:r w:rsidRPr="003B6D3D">
        <w:rPr>
          <w:bCs/>
          <w:kern w:val="0"/>
          <w:szCs w:val="21"/>
        </w:rPr>
        <w:t>年</w:t>
      </w:r>
    </w:p>
    <w:p w:rsidR="00990410" w:rsidRPr="003B6D3D" w:rsidRDefault="00990410" w:rsidP="00990410">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990410" w:rsidRPr="003B6D3D" w:rsidRDefault="00990410" w:rsidP="00990410">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）园艺技术专业创新创业指导与案例分析．申晓萍</w:t>
      </w:r>
      <w:r w:rsidRPr="003B6D3D">
        <w:rPr>
          <w:bCs/>
          <w:kern w:val="0"/>
          <w:szCs w:val="21"/>
        </w:rPr>
        <w:t>//</w:t>
      </w:r>
      <w:r w:rsidRPr="003B6D3D">
        <w:rPr>
          <w:bCs/>
          <w:kern w:val="0"/>
          <w:szCs w:val="21"/>
        </w:rPr>
        <w:t>傅秀红．中国农业大学</w:t>
      </w:r>
      <w:r w:rsidRPr="003B6D3D">
        <w:rPr>
          <w:rFonts w:eastAsiaTheme="minorEastAsia"/>
          <w:bCs/>
          <w:kern w:val="0"/>
          <w:szCs w:val="21"/>
        </w:rPr>
        <w:t>出版社</w:t>
      </w:r>
      <w:r w:rsidRPr="003B6D3D">
        <w:rPr>
          <w:bCs/>
          <w:kern w:val="0"/>
          <w:szCs w:val="21"/>
        </w:rPr>
        <w:t>, 2021</w:t>
      </w:r>
    </w:p>
    <w:p w:rsidR="00990410" w:rsidRPr="003B6D3D" w:rsidRDefault="00990410" w:rsidP="00990410">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）农产品营销实战第一书．胡浪球编著．企业管理出版社，</w:t>
      </w:r>
      <w:r w:rsidRPr="003B6D3D">
        <w:rPr>
          <w:bCs/>
          <w:kern w:val="0"/>
          <w:szCs w:val="21"/>
        </w:rPr>
        <w:t>2013</w:t>
      </w:r>
    </w:p>
    <w:p w:rsidR="00990410" w:rsidRPr="003B6D3D" w:rsidRDefault="00990410" w:rsidP="00990410">
      <w:pPr>
        <w:snapToGrid w:val="0"/>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w:t>
      </w:r>
      <w:r w:rsidRPr="003B6D3D">
        <w:rPr>
          <w:rFonts w:eastAsiaTheme="minorEastAsia"/>
          <w:bCs/>
          <w:kern w:val="0"/>
          <w:szCs w:val="21"/>
        </w:rPr>
        <w:t>《蔬菜营养与健康》</w:t>
      </w:r>
      <w:r w:rsidRPr="003B6D3D">
        <w:rPr>
          <w:bCs/>
          <w:kern w:val="0"/>
          <w:szCs w:val="21"/>
        </w:rPr>
        <w:t>．</w:t>
      </w:r>
      <w:r w:rsidRPr="003B6D3D">
        <w:rPr>
          <w:rFonts w:eastAsiaTheme="minorEastAsia"/>
          <w:bCs/>
          <w:kern w:val="0"/>
          <w:szCs w:val="21"/>
        </w:rPr>
        <w:t>张和义、李苏迎编著</w:t>
      </w:r>
      <w:r w:rsidRPr="003B6D3D">
        <w:rPr>
          <w:bCs/>
          <w:kern w:val="0"/>
          <w:szCs w:val="21"/>
        </w:rPr>
        <w:t>．</w:t>
      </w:r>
      <w:r w:rsidRPr="003B6D3D">
        <w:rPr>
          <w:rFonts w:eastAsiaTheme="minorEastAsia"/>
          <w:bCs/>
          <w:kern w:val="0"/>
          <w:szCs w:val="21"/>
        </w:rPr>
        <w:t>西北农林科技大学出版社，</w:t>
      </w:r>
      <w:r w:rsidRPr="003B6D3D">
        <w:rPr>
          <w:rFonts w:eastAsiaTheme="minorEastAsia"/>
          <w:bCs/>
          <w:kern w:val="0"/>
          <w:szCs w:val="21"/>
        </w:rPr>
        <w:t>2012</w:t>
      </w:r>
    </w:p>
    <w:p w:rsidR="00990410" w:rsidRPr="003B6D3D" w:rsidRDefault="00990410" w:rsidP="00990410">
      <w:pPr>
        <w:snapToGrid w:val="0"/>
        <w:spacing w:line="360" w:lineRule="auto"/>
        <w:ind w:firstLineChars="200" w:firstLine="420"/>
        <w:rPr>
          <w:rFonts w:eastAsiaTheme="minorEastAsia"/>
          <w:bCs/>
          <w:kern w:val="0"/>
          <w:szCs w:val="21"/>
        </w:rPr>
      </w:pPr>
      <w:r w:rsidRPr="003B6D3D">
        <w:rPr>
          <w:bCs/>
          <w:kern w:val="0"/>
          <w:szCs w:val="21"/>
        </w:rPr>
        <w:t>（</w:t>
      </w:r>
      <w:r w:rsidRPr="003B6D3D">
        <w:rPr>
          <w:bCs/>
          <w:kern w:val="0"/>
          <w:szCs w:val="21"/>
        </w:rPr>
        <w:t>4</w:t>
      </w:r>
      <w:r w:rsidRPr="003B6D3D">
        <w:rPr>
          <w:bCs/>
          <w:kern w:val="0"/>
          <w:szCs w:val="21"/>
        </w:rPr>
        <w:t>）</w:t>
      </w:r>
      <w:r w:rsidRPr="003B6D3D">
        <w:rPr>
          <w:rFonts w:eastAsiaTheme="minorEastAsia"/>
          <w:bCs/>
          <w:kern w:val="0"/>
          <w:szCs w:val="21"/>
        </w:rPr>
        <w:t>农产品区域公用品牌建设路径研究</w:t>
      </w:r>
      <w:r w:rsidRPr="003B6D3D">
        <w:rPr>
          <w:bCs/>
          <w:kern w:val="0"/>
          <w:szCs w:val="21"/>
        </w:rPr>
        <w:t>．</w:t>
      </w:r>
      <w:r w:rsidRPr="003B6D3D">
        <w:rPr>
          <w:rFonts w:eastAsiaTheme="minorEastAsia"/>
          <w:bCs/>
          <w:kern w:val="0"/>
          <w:szCs w:val="21"/>
        </w:rPr>
        <w:t>张竞</w:t>
      </w:r>
      <w:r w:rsidRPr="003B6D3D">
        <w:rPr>
          <w:rFonts w:eastAsiaTheme="minorEastAsia"/>
          <w:bCs/>
          <w:kern w:val="0"/>
          <w:szCs w:val="21"/>
        </w:rPr>
        <w:t>.</w:t>
      </w:r>
      <w:r w:rsidRPr="003B6D3D">
        <w:rPr>
          <w:rFonts w:eastAsiaTheme="minorEastAsia"/>
          <w:bCs/>
          <w:kern w:val="0"/>
          <w:szCs w:val="21"/>
        </w:rPr>
        <w:t>中国社会科学出版社，</w:t>
      </w:r>
      <w:r w:rsidRPr="003B6D3D">
        <w:rPr>
          <w:rFonts w:eastAsiaTheme="minorEastAsia"/>
          <w:bCs/>
          <w:kern w:val="0"/>
          <w:szCs w:val="21"/>
        </w:rPr>
        <w:t>2021</w:t>
      </w:r>
    </w:p>
    <w:p w:rsidR="00990410" w:rsidRPr="003B6D3D" w:rsidRDefault="00990410" w:rsidP="00990410">
      <w:pPr>
        <w:snapToGrid w:val="0"/>
        <w:spacing w:line="360" w:lineRule="auto"/>
        <w:ind w:firstLineChars="200" w:firstLine="420"/>
        <w:rPr>
          <w:rFonts w:eastAsiaTheme="minorEastAsia"/>
          <w:bCs/>
          <w:kern w:val="0"/>
          <w:szCs w:val="21"/>
        </w:rPr>
      </w:pPr>
      <w:r w:rsidRPr="003B6D3D">
        <w:rPr>
          <w:bCs/>
          <w:kern w:val="0"/>
          <w:szCs w:val="21"/>
        </w:rPr>
        <w:t>（</w:t>
      </w:r>
      <w:r w:rsidRPr="003B6D3D">
        <w:rPr>
          <w:bCs/>
          <w:kern w:val="0"/>
          <w:szCs w:val="21"/>
        </w:rPr>
        <w:t>5</w:t>
      </w:r>
      <w:r w:rsidRPr="003B6D3D">
        <w:rPr>
          <w:bCs/>
          <w:kern w:val="0"/>
          <w:szCs w:val="21"/>
        </w:rPr>
        <w:t>）</w:t>
      </w:r>
      <w:r w:rsidRPr="003B6D3D">
        <w:rPr>
          <w:rFonts w:eastAsiaTheme="minorEastAsia"/>
          <w:bCs/>
          <w:kern w:val="0"/>
          <w:szCs w:val="21"/>
        </w:rPr>
        <w:t>园艺产品营销</w:t>
      </w:r>
      <w:r w:rsidRPr="003B6D3D">
        <w:rPr>
          <w:bCs/>
          <w:kern w:val="0"/>
          <w:szCs w:val="21"/>
        </w:rPr>
        <w:t>．何钢．</w:t>
      </w:r>
      <w:r w:rsidRPr="003B6D3D">
        <w:rPr>
          <w:rFonts w:eastAsiaTheme="minorEastAsia"/>
          <w:bCs/>
          <w:kern w:val="0"/>
          <w:szCs w:val="21"/>
        </w:rPr>
        <w:t>中国农业大学出版社，</w:t>
      </w:r>
      <w:r w:rsidRPr="003B6D3D">
        <w:rPr>
          <w:rFonts w:eastAsiaTheme="minorEastAsia"/>
          <w:bCs/>
          <w:kern w:val="0"/>
          <w:szCs w:val="21"/>
        </w:rPr>
        <w:t>2016</w:t>
      </w:r>
    </w:p>
    <w:p w:rsidR="00990410" w:rsidRPr="003B6D3D" w:rsidRDefault="00990410" w:rsidP="00990410">
      <w:pPr>
        <w:snapToGrid w:val="0"/>
        <w:spacing w:line="360" w:lineRule="auto"/>
        <w:ind w:firstLineChars="200" w:firstLine="420"/>
        <w:rPr>
          <w:rFonts w:eastAsiaTheme="minorEastAsia"/>
          <w:bCs/>
          <w:kern w:val="0"/>
          <w:szCs w:val="21"/>
        </w:rPr>
      </w:pPr>
      <w:r w:rsidRPr="003B6D3D">
        <w:rPr>
          <w:bCs/>
          <w:kern w:val="0"/>
          <w:szCs w:val="21"/>
        </w:rPr>
        <w:t>（</w:t>
      </w:r>
      <w:r w:rsidRPr="003B6D3D">
        <w:rPr>
          <w:bCs/>
          <w:kern w:val="0"/>
          <w:szCs w:val="21"/>
        </w:rPr>
        <w:t>6</w:t>
      </w:r>
      <w:r w:rsidRPr="003B6D3D">
        <w:rPr>
          <w:bCs/>
          <w:kern w:val="0"/>
          <w:szCs w:val="21"/>
        </w:rPr>
        <w:t>）</w:t>
      </w:r>
      <w:r w:rsidRPr="003B6D3D">
        <w:rPr>
          <w:rFonts w:eastAsiaTheme="minorEastAsia"/>
          <w:bCs/>
          <w:kern w:val="0"/>
          <w:szCs w:val="21"/>
        </w:rPr>
        <w:t>园艺产品储运营销</w:t>
      </w:r>
      <w:r w:rsidRPr="003B6D3D">
        <w:rPr>
          <w:bCs/>
          <w:kern w:val="0"/>
          <w:szCs w:val="21"/>
        </w:rPr>
        <w:t>．</w:t>
      </w:r>
      <w:r w:rsidRPr="003B6D3D">
        <w:rPr>
          <w:rFonts w:eastAsiaTheme="minorEastAsia"/>
          <w:bCs/>
          <w:kern w:val="0"/>
          <w:szCs w:val="21"/>
        </w:rPr>
        <w:t>刘军</w:t>
      </w:r>
      <w:r w:rsidRPr="003B6D3D">
        <w:rPr>
          <w:bCs/>
          <w:kern w:val="0"/>
          <w:szCs w:val="21"/>
        </w:rPr>
        <w:t>//</w:t>
      </w:r>
      <w:r w:rsidRPr="003B6D3D">
        <w:rPr>
          <w:rFonts w:eastAsiaTheme="minorEastAsia"/>
          <w:bCs/>
          <w:kern w:val="0"/>
          <w:szCs w:val="21"/>
        </w:rPr>
        <w:t>王维江</w:t>
      </w:r>
      <w:r w:rsidRPr="003B6D3D">
        <w:rPr>
          <w:rFonts w:eastAsiaTheme="minorEastAsia"/>
          <w:bCs/>
          <w:kern w:val="0"/>
          <w:szCs w:val="21"/>
        </w:rPr>
        <w:t>.</w:t>
      </w:r>
      <w:r w:rsidRPr="003B6D3D">
        <w:rPr>
          <w:rFonts w:eastAsiaTheme="minorEastAsia"/>
          <w:bCs/>
          <w:kern w:val="0"/>
          <w:szCs w:val="21"/>
        </w:rPr>
        <w:t>中国农业大学出版社，</w:t>
      </w:r>
      <w:r w:rsidRPr="003B6D3D">
        <w:rPr>
          <w:rFonts w:eastAsiaTheme="minorEastAsia"/>
          <w:bCs/>
          <w:kern w:val="0"/>
          <w:szCs w:val="21"/>
        </w:rPr>
        <w:t>2014</w:t>
      </w:r>
    </w:p>
    <w:p w:rsidR="00990410" w:rsidRPr="003B6D3D" w:rsidRDefault="00990410" w:rsidP="00990410">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990410" w:rsidRPr="003B6D3D" w:rsidRDefault="00990410" w:rsidP="00990410">
      <w:pPr>
        <w:snapToGrid w:val="0"/>
        <w:spacing w:line="360" w:lineRule="auto"/>
        <w:ind w:firstLineChars="200" w:firstLine="420"/>
        <w:rPr>
          <w:szCs w:val="21"/>
        </w:rPr>
      </w:pPr>
      <w:r w:rsidRPr="003B6D3D">
        <w:rPr>
          <w:szCs w:val="21"/>
        </w:rPr>
        <w:t>（</w:t>
      </w:r>
      <w:r w:rsidRPr="003B6D3D">
        <w:rPr>
          <w:szCs w:val="21"/>
        </w:rPr>
        <w:t>1</w:t>
      </w:r>
      <w:r w:rsidRPr="003B6D3D">
        <w:rPr>
          <w:szCs w:val="21"/>
        </w:rPr>
        <w:t>）中国食品营养网，网址</w:t>
      </w:r>
      <w:r w:rsidRPr="003B6D3D">
        <w:rPr>
          <w:szCs w:val="21"/>
        </w:rPr>
        <w:t>http://www.chinafcd.com/</w:t>
      </w:r>
    </w:p>
    <w:p w:rsidR="00990410" w:rsidRPr="003B6D3D" w:rsidRDefault="00990410" w:rsidP="00990410">
      <w:pPr>
        <w:widowControl/>
        <w:snapToGrid w:val="0"/>
        <w:spacing w:line="360" w:lineRule="auto"/>
        <w:ind w:firstLineChars="200" w:firstLine="420"/>
        <w:jc w:val="left"/>
        <w:rPr>
          <w:szCs w:val="21"/>
        </w:rPr>
      </w:pPr>
      <w:r w:rsidRPr="003B6D3D">
        <w:rPr>
          <w:szCs w:val="21"/>
        </w:rPr>
        <w:lastRenderedPageBreak/>
        <w:t>（</w:t>
      </w:r>
      <w:r w:rsidRPr="003B6D3D">
        <w:rPr>
          <w:szCs w:val="21"/>
        </w:rPr>
        <w:t>2</w:t>
      </w:r>
      <w:r w:rsidRPr="003B6D3D">
        <w:rPr>
          <w:szCs w:val="21"/>
        </w:rPr>
        <w:t>）中国农业信息网，网址</w:t>
      </w:r>
      <w:hyperlink r:id="rId50" w:history="1">
        <w:r w:rsidRPr="003B6D3D">
          <w:rPr>
            <w:rStyle w:val="af1"/>
            <w:color w:val="auto"/>
            <w:szCs w:val="21"/>
          </w:rPr>
          <w:t>http://eat.51ttyy.com/</w:t>
        </w:r>
      </w:hyperlink>
    </w:p>
    <w:p w:rsidR="00990410" w:rsidRPr="003B6D3D" w:rsidRDefault="00990410" w:rsidP="00990410">
      <w:pPr>
        <w:widowControl/>
        <w:snapToGrid w:val="0"/>
        <w:spacing w:line="360" w:lineRule="auto"/>
        <w:jc w:val="left"/>
        <w:rPr>
          <w:b/>
          <w:bCs/>
          <w:kern w:val="0"/>
          <w:szCs w:val="21"/>
        </w:rPr>
      </w:pPr>
      <w:r w:rsidRPr="003B6D3D">
        <w:rPr>
          <w:b/>
          <w:bCs/>
          <w:kern w:val="0"/>
          <w:szCs w:val="21"/>
        </w:rPr>
        <w:t>八、教学条件</w:t>
      </w:r>
    </w:p>
    <w:p w:rsidR="00990410" w:rsidRPr="003B6D3D" w:rsidRDefault="00990410" w:rsidP="00990410">
      <w:pPr>
        <w:widowControl/>
        <w:snapToGrid w:val="0"/>
        <w:spacing w:line="360" w:lineRule="auto"/>
        <w:ind w:firstLineChars="200" w:firstLine="420"/>
        <w:jc w:val="left"/>
        <w:rPr>
          <w:b/>
          <w:bCs/>
          <w:kern w:val="0"/>
          <w:szCs w:val="21"/>
        </w:rPr>
      </w:pPr>
      <w:r w:rsidRPr="003B6D3D">
        <w:rPr>
          <w:szCs w:val="21"/>
        </w:rPr>
        <w:t>教学主要以讲授和讨论等形式开展，需要有多媒体教室，安装在线联网、超星教育系统等。</w:t>
      </w:r>
      <w:r w:rsidRPr="003B6D3D">
        <w:rPr>
          <w:b/>
          <w:bCs/>
          <w:kern w:val="0"/>
          <w:szCs w:val="21"/>
        </w:rPr>
        <w:t>九、教学考核评价</w:t>
      </w:r>
    </w:p>
    <w:p w:rsidR="00990410" w:rsidRPr="003B6D3D" w:rsidRDefault="00990410" w:rsidP="00990410">
      <w:pPr>
        <w:widowControl/>
        <w:snapToGrid w:val="0"/>
        <w:spacing w:line="360" w:lineRule="auto"/>
        <w:ind w:firstLine="420"/>
        <w:jc w:val="left"/>
        <w:rPr>
          <w:szCs w:val="21"/>
        </w:rPr>
      </w:pPr>
      <w:r w:rsidRPr="003B6D3D">
        <w:rPr>
          <w:b/>
          <w:bCs/>
          <w:kern w:val="0"/>
          <w:szCs w:val="21"/>
        </w:rPr>
        <w:t>1.</w:t>
      </w:r>
      <w:r w:rsidRPr="003B6D3D">
        <w:rPr>
          <w:b/>
          <w:bCs/>
          <w:kern w:val="0"/>
          <w:szCs w:val="21"/>
        </w:rPr>
        <w:t>过程性评价：</w:t>
      </w:r>
      <w:r w:rsidRPr="003B6D3D">
        <w:rPr>
          <w:szCs w:val="21"/>
        </w:rPr>
        <w:t>考勤成绩、课堂作业、提问回答、上台演讲、案例分析等均纳入平时成绩进行多元化考核，该部分为平时成绩，占比为</w:t>
      </w:r>
      <w:r w:rsidRPr="003B6D3D">
        <w:rPr>
          <w:szCs w:val="21"/>
        </w:rPr>
        <w:t>30%</w:t>
      </w:r>
      <w:r w:rsidRPr="003B6D3D">
        <w:rPr>
          <w:szCs w:val="21"/>
        </w:rPr>
        <w:t>。</w:t>
      </w:r>
    </w:p>
    <w:p w:rsidR="00990410" w:rsidRPr="003B6D3D" w:rsidRDefault="00990410" w:rsidP="00990410">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p>
    <w:p w:rsidR="00990410" w:rsidRPr="003B6D3D" w:rsidRDefault="00990410" w:rsidP="00990410">
      <w:pPr>
        <w:widowControl/>
        <w:snapToGrid w:val="0"/>
        <w:spacing w:line="360" w:lineRule="auto"/>
        <w:ind w:firstLine="420"/>
        <w:jc w:val="left"/>
      </w:pPr>
      <w:r w:rsidRPr="003B6D3D">
        <w:rPr>
          <w:bCs/>
          <w:kern w:val="0"/>
          <w:szCs w:val="21"/>
        </w:rPr>
        <w:t>采用</w:t>
      </w:r>
      <w:r w:rsidRPr="003B6D3D">
        <w:t>课程论文的形式进行考核；占比为</w:t>
      </w:r>
      <w:r w:rsidRPr="003B6D3D">
        <w:t>70%</w:t>
      </w:r>
      <w:r w:rsidRPr="003B6D3D">
        <w:t>。</w:t>
      </w:r>
    </w:p>
    <w:p w:rsidR="00043C6D" w:rsidRPr="003B6D3D" w:rsidRDefault="00043C6D" w:rsidP="00990410">
      <w:pPr>
        <w:widowControl/>
        <w:snapToGrid w:val="0"/>
        <w:spacing w:line="360" w:lineRule="auto"/>
        <w:ind w:firstLineChars="200" w:firstLine="562"/>
        <w:jc w:val="left"/>
        <w:rPr>
          <w:rStyle w:val="10"/>
          <w:rFonts w:ascii="Times New Roman" w:hAnsi="Times New Roman" w:cs="Times New Roman"/>
        </w:rPr>
      </w:pPr>
      <w:r w:rsidRPr="003B6D3D">
        <w:rPr>
          <w:rStyle w:val="10"/>
          <w:rFonts w:ascii="Times New Roman" w:hAnsi="Times New Roman" w:cs="Times New Roman"/>
        </w:rPr>
        <w:br w:type="page"/>
      </w:r>
    </w:p>
    <w:p w:rsidR="0021697A" w:rsidRPr="003B6D3D" w:rsidRDefault="0021697A" w:rsidP="0021697A">
      <w:pPr>
        <w:pStyle w:val="1"/>
        <w:rPr>
          <w:rFonts w:ascii="Times New Roman" w:hAnsi="Times New Roman" w:cs="Times New Roman"/>
        </w:rPr>
      </w:pPr>
      <w:bookmarkStart w:id="63" w:name="_Toc138058461"/>
      <w:bookmarkStart w:id="64" w:name="_Toc9790"/>
      <w:bookmarkEnd w:id="62"/>
      <w:r w:rsidRPr="003B6D3D">
        <w:rPr>
          <w:rFonts w:ascii="Times New Roman" w:hAnsi="Times New Roman" w:cs="Times New Roman"/>
        </w:rPr>
        <w:lastRenderedPageBreak/>
        <w:t>园艺专业外语</w:t>
      </w:r>
      <w:bookmarkEnd w:id="63"/>
    </w:p>
    <w:p w:rsidR="0021697A" w:rsidRPr="003B6D3D" w:rsidRDefault="0021697A" w:rsidP="0021697A">
      <w:pPr>
        <w:snapToGrid w:val="0"/>
        <w:spacing w:line="360" w:lineRule="auto"/>
        <w:jc w:val="center"/>
        <w:rPr>
          <w:sz w:val="24"/>
        </w:rPr>
      </w:pPr>
      <w:r w:rsidRPr="003B6D3D">
        <w:rPr>
          <w:sz w:val="24"/>
        </w:rPr>
        <w:t>（</w:t>
      </w:r>
      <w:r w:rsidRPr="003B6D3D">
        <w:rPr>
          <w:sz w:val="24"/>
        </w:rPr>
        <w:t>Horticulture</w:t>
      </w:r>
      <w:r w:rsidR="00E71793" w:rsidRPr="00E71793">
        <w:rPr>
          <w:sz w:val="24"/>
        </w:rPr>
        <w:t xml:space="preserve"> </w:t>
      </w:r>
      <w:r w:rsidR="00E71793" w:rsidRPr="003B6D3D">
        <w:rPr>
          <w:sz w:val="24"/>
        </w:rPr>
        <w:t>English</w:t>
      </w:r>
      <w:r w:rsidRPr="003B6D3D">
        <w:rPr>
          <w:sz w:val="24"/>
        </w:rPr>
        <w:t>）</w:t>
      </w:r>
    </w:p>
    <w:p w:rsidR="0021697A" w:rsidRPr="003B6D3D" w:rsidRDefault="0021697A" w:rsidP="0021697A">
      <w:pPr>
        <w:snapToGrid w:val="0"/>
        <w:spacing w:line="360" w:lineRule="auto"/>
        <w:jc w:val="center"/>
        <w:rPr>
          <w:b/>
          <w:szCs w:val="21"/>
        </w:rPr>
      </w:pPr>
    </w:p>
    <w:p w:rsidR="0021697A" w:rsidRPr="003B6D3D" w:rsidRDefault="0021697A" w:rsidP="0021697A">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992"/>
        <w:gridCol w:w="2179"/>
        <w:gridCol w:w="232"/>
        <w:gridCol w:w="3196"/>
      </w:tblGrid>
      <w:tr w:rsidR="0021697A" w:rsidRPr="003B6D3D" w:rsidTr="008E73FA">
        <w:tc>
          <w:tcPr>
            <w:tcW w:w="1381" w:type="pct"/>
          </w:tcPr>
          <w:p w:rsidR="0021697A" w:rsidRPr="003B6D3D" w:rsidRDefault="0021697A" w:rsidP="003A1644">
            <w:pPr>
              <w:spacing w:line="300" w:lineRule="auto"/>
              <w:rPr>
                <w:b/>
                <w:bCs/>
                <w:szCs w:val="21"/>
              </w:rPr>
            </w:pPr>
            <w:r w:rsidRPr="003B6D3D">
              <w:rPr>
                <w:b/>
                <w:bCs/>
                <w:szCs w:val="21"/>
              </w:rPr>
              <w:t>课程编号：</w:t>
            </w:r>
            <w:r w:rsidRPr="003B6D3D">
              <w:rPr>
                <w:bCs/>
                <w:kern w:val="0"/>
                <w:szCs w:val="21"/>
              </w:rPr>
              <w:t>19011053</w:t>
            </w:r>
          </w:p>
        </w:tc>
        <w:tc>
          <w:tcPr>
            <w:tcW w:w="1866" w:type="pct"/>
            <w:gridSpan w:val="3"/>
          </w:tcPr>
          <w:p w:rsidR="0021697A" w:rsidRPr="003B6D3D" w:rsidRDefault="0021697A" w:rsidP="003A1644">
            <w:pPr>
              <w:spacing w:line="300" w:lineRule="auto"/>
              <w:rPr>
                <w:b/>
                <w:bCs/>
                <w:szCs w:val="21"/>
              </w:rPr>
            </w:pPr>
            <w:r w:rsidRPr="003B6D3D">
              <w:rPr>
                <w:b/>
                <w:bCs/>
                <w:szCs w:val="21"/>
              </w:rPr>
              <w:t>课程总学时：</w:t>
            </w:r>
            <w:r w:rsidRPr="003B6D3D">
              <w:rPr>
                <w:bCs/>
                <w:szCs w:val="21"/>
              </w:rPr>
              <w:t>32</w:t>
            </w:r>
          </w:p>
        </w:tc>
        <w:tc>
          <w:tcPr>
            <w:tcW w:w="1753" w:type="pct"/>
          </w:tcPr>
          <w:p w:rsidR="0021697A" w:rsidRPr="003B6D3D" w:rsidRDefault="0021697A" w:rsidP="003A1644">
            <w:pPr>
              <w:spacing w:line="300" w:lineRule="auto"/>
              <w:rPr>
                <w:b/>
                <w:bCs/>
                <w:szCs w:val="21"/>
              </w:rPr>
            </w:pPr>
            <w:r w:rsidRPr="003B6D3D">
              <w:rPr>
                <w:b/>
                <w:bCs/>
                <w:szCs w:val="21"/>
              </w:rPr>
              <w:t>实验学时：</w:t>
            </w:r>
            <w:r w:rsidRPr="003B6D3D">
              <w:rPr>
                <w:bCs/>
                <w:szCs w:val="21"/>
              </w:rPr>
              <w:t xml:space="preserve"> 0 </w:t>
            </w:r>
            <w:r w:rsidRPr="003B6D3D">
              <w:rPr>
                <w:bCs/>
                <w:szCs w:val="21"/>
              </w:rPr>
              <w:t>学时</w:t>
            </w:r>
          </w:p>
        </w:tc>
      </w:tr>
      <w:tr w:rsidR="0021697A" w:rsidRPr="003B6D3D" w:rsidTr="008E73FA">
        <w:tc>
          <w:tcPr>
            <w:tcW w:w="1381" w:type="pct"/>
          </w:tcPr>
          <w:p w:rsidR="0021697A" w:rsidRPr="003B6D3D" w:rsidRDefault="0021697A" w:rsidP="003A1644">
            <w:pPr>
              <w:spacing w:line="300" w:lineRule="auto"/>
              <w:rPr>
                <w:b/>
                <w:bCs/>
                <w:szCs w:val="21"/>
              </w:rPr>
            </w:pPr>
            <w:r w:rsidRPr="003B6D3D">
              <w:rPr>
                <w:b/>
                <w:bCs/>
                <w:szCs w:val="21"/>
              </w:rPr>
              <w:t>课程性质：</w:t>
            </w:r>
            <w:r w:rsidRPr="003B6D3D">
              <w:rPr>
                <w:bCs/>
                <w:szCs w:val="21"/>
              </w:rPr>
              <w:t>选修</w:t>
            </w:r>
          </w:p>
        </w:tc>
        <w:tc>
          <w:tcPr>
            <w:tcW w:w="1866" w:type="pct"/>
            <w:gridSpan w:val="3"/>
          </w:tcPr>
          <w:p w:rsidR="0021697A" w:rsidRPr="003B6D3D" w:rsidRDefault="0021697A" w:rsidP="003A1644">
            <w:pPr>
              <w:spacing w:line="300" w:lineRule="auto"/>
              <w:rPr>
                <w:b/>
                <w:bCs/>
                <w:szCs w:val="21"/>
              </w:rPr>
            </w:pPr>
            <w:r w:rsidRPr="003B6D3D">
              <w:rPr>
                <w:b/>
                <w:szCs w:val="21"/>
              </w:rPr>
              <w:t>课程属性</w:t>
            </w:r>
            <w:r w:rsidRPr="003B6D3D">
              <w:rPr>
                <w:b/>
                <w:szCs w:val="21"/>
              </w:rPr>
              <w:t>:</w:t>
            </w:r>
            <w:r w:rsidRPr="003B6D3D">
              <w:t xml:space="preserve"> </w:t>
            </w:r>
            <w:r w:rsidRPr="003B6D3D">
              <w:rPr>
                <w:szCs w:val="21"/>
              </w:rPr>
              <w:t>专业类</w:t>
            </w:r>
          </w:p>
        </w:tc>
        <w:tc>
          <w:tcPr>
            <w:tcW w:w="1753" w:type="pct"/>
          </w:tcPr>
          <w:p w:rsidR="0021697A" w:rsidRPr="003B6D3D" w:rsidRDefault="0021697A" w:rsidP="003A1644">
            <w:pPr>
              <w:spacing w:line="300" w:lineRule="auto"/>
              <w:rPr>
                <w:b/>
                <w:bCs/>
                <w:szCs w:val="21"/>
              </w:rPr>
            </w:pPr>
            <w:r w:rsidRPr="003B6D3D">
              <w:rPr>
                <w:b/>
                <w:bCs/>
                <w:szCs w:val="21"/>
              </w:rPr>
              <w:t>开设学期：</w:t>
            </w:r>
            <w:r w:rsidRPr="003B6D3D">
              <w:rPr>
                <w:bCs/>
                <w:szCs w:val="21"/>
              </w:rPr>
              <w:t>第</w:t>
            </w:r>
            <w:r w:rsidRPr="003B6D3D">
              <w:rPr>
                <w:bCs/>
                <w:szCs w:val="21"/>
              </w:rPr>
              <w:t xml:space="preserve"> 5/7</w:t>
            </w:r>
            <w:r w:rsidRPr="003B6D3D">
              <w:rPr>
                <w:bCs/>
                <w:szCs w:val="21"/>
              </w:rPr>
              <w:t>学期</w:t>
            </w:r>
          </w:p>
        </w:tc>
      </w:tr>
      <w:tr w:rsidR="0021697A" w:rsidRPr="003B6D3D" w:rsidTr="008E73FA">
        <w:tc>
          <w:tcPr>
            <w:tcW w:w="1381" w:type="pct"/>
          </w:tcPr>
          <w:p w:rsidR="0021697A" w:rsidRPr="003B6D3D" w:rsidRDefault="0021697A" w:rsidP="003A1644">
            <w:pPr>
              <w:spacing w:line="300" w:lineRule="auto"/>
              <w:rPr>
                <w:b/>
                <w:bCs/>
                <w:szCs w:val="21"/>
              </w:rPr>
            </w:pPr>
            <w:r w:rsidRPr="003B6D3D">
              <w:rPr>
                <w:b/>
                <w:bCs/>
                <w:szCs w:val="21"/>
              </w:rPr>
              <w:t>课程负责人：</w:t>
            </w:r>
            <w:r w:rsidRPr="003B6D3D">
              <w:rPr>
                <w:bCs/>
                <w:szCs w:val="21"/>
              </w:rPr>
              <w:t>朱华玉</w:t>
            </w:r>
          </w:p>
        </w:tc>
        <w:tc>
          <w:tcPr>
            <w:tcW w:w="1866" w:type="pct"/>
            <w:gridSpan w:val="3"/>
          </w:tcPr>
          <w:p w:rsidR="0021697A" w:rsidRPr="003B6D3D" w:rsidRDefault="0021697A" w:rsidP="003A1644">
            <w:pPr>
              <w:spacing w:line="300" w:lineRule="auto"/>
              <w:rPr>
                <w:b/>
                <w:bCs/>
                <w:szCs w:val="21"/>
              </w:rPr>
            </w:pPr>
            <w:r w:rsidRPr="003B6D3D">
              <w:rPr>
                <w:b/>
                <w:bCs/>
                <w:szCs w:val="21"/>
              </w:rPr>
              <w:t>课程团队：</w:t>
            </w:r>
            <w:r w:rsidRPr="003B6D3D">
              <w:rPr>
                <w:bCs/>
                <w:szCs w:val="21"/>
              </w:rPr>
              <w:t>孙凯乐、孟更、张坤玺</w:t>
            </w:r>
          </w:p>
        </w:tc>
        <w:tc>
          <w:tcPr>
            <w:tcW w:w="1753" w:type="pct"/>
          </w:tcPr>
          <w:p w:rsidR="0021697A" w:rsidRPr="003B6D3D" w:rsidRDefault="0021697A" w:rsidP="003A1644">
            <w:pPr>
              <w:spacing w:line="300" w:lineRule="auto"/>
              <w:rPr>
                <w:b/>
                <w:bCs/>
                <w:szCs w:val="21"/>
              </w:rPr>
            </w:pPr>
            <w:r w:rsidRPr="003B6D3D">
              <w:rPr>
                <w:b/>
                <w:bCs/>
                <w:szCs w:val="21"/>
              </w:rPr>
              <w:t>授课语言：</w:t>
            </w:r>
            <w:r w:rsidRPr="003B6D3D">
              <w:rPr>
                <w:bCs/>
                <w:szCs w:val="21"/>
              </w:rPr>
              <w:t>中文、英</w:t>
            </w:r>
            <w:r w:rsidRPr="003B6D3D">
              <w:rPr>
                <w:b/>
                <w:bCs/>
                <w:szCs w:val="21"/>
              </w:rPr>
              <w:t>文</w:t>
            </w:r>
          </w:p>
        </w:tc>
      </w:tr>
      <w:tr w:rsidR="0021697A" w:rsidRPr="003B6D3D" w:rsidTr="003A1644">
        <w:tc>
          <w:tcPr>
            <w:tcW w:w="5000" w:type="pct"/>
            <w:gridSpan w:val="5"/>
          </w:tcPr>
          <w:p w:rsidR="0021697A" w:rsidRPr="003B6D3D" w:rsidRDefault="0021697A" w:rsidP="004124DA">
            <w:pPr>
              <w:spacing w:line="300" w:lineRule="auto"/>
              <w:ind w:rightChars="-81" w:right="-170"/>
              <w:rPr>
                <w:bCs/>
                <w:szCs w:val="21"/>
              </w:rPr>
            </w:pPr>
            <w:r w:rsidRPr="003B6D3D">
              <w:rPr>
                <w:b/>
                <w:bCs/>
                <w:szCs w:val="21"/>
              </w:rPr>
              <w:t>适用专业：</w:t>
            </w:r>
            <w:r w:rsidRPr="003B6D3D">
              <w:rPr>
                <w:bCs/>
                <w:szCs w:val="21"/>
              </w:rPr>
              <w:t>园艺、</w:t>
            </w:r>
            <w:r w:rsidR="004124DA">
              <w:rPr>
                <w:rFonts w:hint="eastAsia"/>
                <w:bCs/>
                <w:szCs w:val="21"/>
              </w:rPr>
              <w:t>设施农业科学与工程</w:t>
            </w:r>
            <w:r w:rsidRPr="003B6D3D">
              <w:rPr>
                <w:bCs/>
                <w:szCs w:val="21"/>
              </w:rPr>
              <w:t>、茶学</w:t>
            </w:r>
          </w:p>
        </w:tc>
      </w:tr>
      <w:tr w:rsidR="0021697A" w:rsidRPr="003B6D3D" w:rsidTr="003A1644">
        <w:tc>
          <w:tcPr>
            <w:tcW w:w="5000" w:type="pct"/>
            <w:gridSpan w:val="5"/>
          </w:tcPr>
          <w:p w:rsidR="0021697A" w:rsidRPr="003B6D3D" w:rsidRDefault="0021697A" w:rsidP="008E73FA">
            <w:pPr>
              <w:spacing w:line="300" w:lineRule="auto"/>
              <w:rPr>
                <w:b/>
                <w:bCs/>
                <w:szCs w:val="21"/>
              </w:rPr>
            </w:pPr>
            <w:r w:rsidRPr="003B6D3D">
              <w:rPr>
                <w:b/>
                <w:bCs/>
                <w:szCs w:val="21"/>
              </w:rPr>
              <w:t>对先修的要求：</w:t>
            </w:r>
            <w:r w:rsidRPr="003B6D3D">
              <w:rPr>
                <w:bCs/>
                <w:szCs w:val="21"/>
              </w:rPr>
              <w:t>园艺植物育种学</w:t>
            </w:r>
            <w:r w:rsidR="008E73FA" w:rsidRPr="003B6D3D">
              <w:rPr>
                <w:rFonts w:hint="eastAsia"/>
                <w:bCs/>
                <w:szCs w:val="21"/>
              </w:rPr>
              <w:t>等</w:t>
            </w:r>
          </w:p>
        </w:tc>
      </w:tr>
      <w:tr w:rsidR="0021697A" w:rsidRPr="003B6D3D" w:rsidTr="003A1644">
        <w:tc>
          <w:tcPr>
            <w:tcW w:w="5000" w:type="pct"/>
            <w:gridSpan w:val="5"/>
          </w:tcPr>
          <w:p w:rsidR="0021697A" w:rsidRPr="003B6D3D" w:rsidRDefault="0021697A" w:rsidP="003A1644">
            <w:pPr>
              <w:spacing w:line="300" w:lineRule="auto"/>
              <w:rPr>
                <w:b/>
                <w:bCs/>
                <w:szCs w:val="21"/>
              </w:rPr>
            </w:pPr>
            <w:r w:rsidRPr="003B6D3D">
              <w:rPr>
                <w:b/>
                <w:bCs/>
                <w:szCs w:val="21"/>
              </w:rPr>
              <w:t>对后续的支撑：</w:t>
            </w:r>
            <w:r w:rsidRPr="003B6D3D">
              <w:rPr>
                <w:bCs/>
                <w:szCs w:val="21"/>
              </w:rPr>
              <w:t>英语文献的阅读能力、毕业论文英文摘要撰写能力、面试英语口语表达能力</w:t>
            </w:r>
          </w:p>
        </w:tc>
      </w:tr>
      <w:tr w:rsidR="0021697A" w:rsidRPr="003B6D3D" w:rsidTr="008E73FA">
        <w:tc>
          <w:tcPr>
            <w:tcW w:w="1925" w:type="pct"/>
            <w:gridSpan w:val="2"/>
          </w:tcPr>
          <w:p w:rsidR="0021697A" w:rsidRPr="003B6D3D" w:rsidRDefault="0021697A" w:rsidP="008E73FA">
            <w:pPr>
              <w:spacing w:line="300" w:lineRule="auto"/>
              <w:rPr>
                <w:b/>
                <w:bCs/>
                <w:szCs w:val="21"/>
              </w:rPr>
            </w:pPr>
            <w:r w:rsidRPr="003B6D3D">
              <w:rPr>
                <w:b/>
                <w:bCs/>
                <w:szCs w:val="21"/>
              </w:rPr>
              <w:t>主撰人：</w:t>
            </w:r>
            <w:r w:rsidRPr="003B6D3D">
              <w:rPr>
                <w:bCs/>
                <w:szCs w:val="21"/>
              </w:rPr>
              <w:t>孙凯乐、孟更、张坤玺</w:t>
            </w:r>
          </w:p>
        </w:tc>
        <w:tc>
          <w:tcPr>
            <w:tcW w:w="1195" w:type="pct"/>
          </w:tcPr>
          <w:p w:rsidR="0021697A" w:rsidRPr="003B6D3D" w:rsidRDefault="0021697A" w:rsidP="003A1644">
            <w:pPr>
              <w:spacing w:line="300" w:lineRule="auto"/>
              <w:rPr>
                <w:b/>
                <w:bCs/>
                <w:szCs w:val="21"/>
              </w:rPr>
            </w:pPr>
            <w:r w:rsidRPr="003B6D3D">
              <w:rPr>
                <w:b/>
                <w:bCs/>
                <w:szCs w:val="21"/>
              </w:rPr>
              <w:t>审核人：</w:t>
            </w:r>
            <w:r w:rsidRPr="003B6D3D">
              <w:rPr>
                <w:bCs/>
                <w:szCs w:val="21"/>
              </w:rPr>
              <w:t>朱华玉</w:t>
            </w:r>
          </w:p>
        </w:tc>
        <w:tc>
          <w:tcPr>
            <w:tcW w:w="1880" w:type="pct"/>
            <w:gridSpan w:val="2"/>
          </w:tcPr>
          <w:p w:rsidR="0021697A" w:rsidRPr="003B6D3D" w:rsidRDefault="0021697A" w:rsidP="003A1644">
            <w:pPr>
              <w:spacing w:line="300" w:lineRule="auto"/>
              <w:rPr>
                <w:b/>
                <w:bCs/>
                <w:szCs w:val="21"/>
              </w:rPr>
            </w:pPr>
            <w:r w:rsidRPr="003B6D3D">
              <w:rPr>
                <w:b/>
                <w:bCs/>
                <w:szCs w:val="21"/>
              </w:rPr>
              <w:t>大纲制定（修订）日期：</w:t>
            </w:r>
            <w:r w:rsidR="00496F0B">
              <w:rPr>
                <w:bCs/>
                <w:szCs w:val="21"/>
              </w:rPr>
              <w:t>2023.05</w:t>
            </w:r>
          </w:p>
        </w:tc>
      </w:tr>
    </w:tbl>
    <w:p w:rsidR="0021697A" w:rsidRPr="003B6D3D" w:rsidRDefault="0021697A" w:rsidP="0021697A">
      <w:pPr>
        <w:widowControl/>
        <w:snapToGrid w:val="0"/>
        <w:spacing w:line="360" w:lineRule="auto"/>
        <w:jc w:val="left"/>
        <w:rPr>
          <w:b/>
          <w:bCs/>
          <w:kern w:val="0"/>
          <w:szCs w:val="21"/>
        </w:rPr>
      </w:pPr>
    </w:p>
    <w:p w:rsidR="0021697A" w:rsidRPr="003B6D3D" w:rsidRDefault="0021697A" w:rsidP="0021697A">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21697A" w:rsidRPr="003B6D3D" w:rsidRDefault="0021697A" w:rsidP="00F24E04">
      <w:pPr>
        <w:widowControl/>
        <w:snapToGrid w:val="0"/>
        <w:spacing w:line="360" w:lineRule="auto"/>
        <w:ind w:firstLineChars="200" w:firstLine="420"/>
        <w:jc w:val="left"/>
        <w:rPr>
          <w:kern w:val="0"/>
          <w:szCs w:val="21"/>
        </w:rPr>
      </w:pPr>
      <w:r w:rsidRPr="003B6D3D">
        <w:rPr>
          <w:kern w:val="0"/>
          <w:szCs w:val="21"/>
        </w:rPr>
        <w:t>园艺专业外语的教学理念是以人为本、全面发展；注重学生的创造性、多样性、系统性的培养。通过提升学生的英语阅读及写作能力，拓宽学生获取知识的途径，从而提升学生进行的科学研究和实践生产的能力。当今社会是信息高速发展的社会，如何最快、最全面的获取信息，是每个人必须掌握的技能。园艺专业外语作为一门语言工具，是每一个合格的园艺人才必须具备的专业能力。本课程针对学生的现实成长和未来发展的需要，注重开发和挖掘学生自身的禀赋和潜能，并致力于培养学生的自尊、自信、自爱、自立、自强意识，促进学生自身的发展与完善，从而帮助学生实现自身的价值。</w:t>
      </w:r>
    </w:p>
    <w:p w:rsidR="0021697A" w:rsidRPr="00F24E04" w:rsidRDefault="0021697A" w:rsidP="00F24E04">
      <w:pPr>
        <w:widowControl/>
        <w:snapToGrid w:val="0"/>
        <w:spacing w:line="360" w:lineRule="auto"/>
        <w:ind w:firstLineChars="200" w:firstLine="420"/>
        <w:jc w:val="left"/>
        <w:rPr>
          <w:kern w:val="0"/>
          <w:szCs w:val="21"/>
        </w:rPr>
      </w:pPr>
      <w:r w:rsidRPr="003B6D3D">
        <w:rPr>
          <w:kern w:val="0"/>
          <w:szCs w:val="21"/>
        </w:rPr>
        <w:t>园艺专业英语是将英语应用于园艺学科研究与实践的一门应用性课程，是园艺专业和设施工程专业本科学生的一门专业选修课。该课程的目的是培养具有良好专业英语阅读和写作能力的园艺专业研究和技术人才。该课程的任务是通过大量阅读及讲解本专业的相关英文原文资料，使学生了解并掌握常用专业词汇和专业文献的阅读及写作技巧，提高学生园艺专业英文文献的阅读和写作水平。</w:t>
      </w:r>
    </w:p>
    <w:p w:rsidR="0021697A" w:rsidRPr="003B6D3D" w:rsidRDefault="0021697A" w:rsidP="0021697A">
      <w:pPr>
        <w:widowControl/>
        <w:snapToGrid w:val="0"/>
        <w:spacing w:line="360" w:lineRule="auto"/>
        <w:jc w:val="left"/>
        <w:rPr>
          <w:kern w:val="0"/>
          <w:szCs w:val="21"/>
        </w:rPr>
      </w:pPr>
      <w:r w:rsidRPr="003B6D3D">
        <w:rPr>
          <w:b/>
          <w:bCs/>
          <w:kern w:val="0"/>
          <w:szCs w:val="21"/>
        </w:rPr>
        <w:t>二、课程教学的基本要求</w:t>
      </w:r>
    </w:p>
    <w:p w:rsidR="0021697A" w:rsidRPr="003B6D3D" w:rsidRDefault="0021697A" w:rsidP="0021697A">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理论知识方面：通过本专业英文文献的学习，了解专业文献与普通文体之间的写作差异；掌握本专业常用的专业词汇和术语；掌握专业文献的阅读及写作技巧。从而提高英文资料的阅读和写作能力。</w:t>
      </w:r>
      <w:r w:rsidRPr="003B6D3D">
        <w:rPr>
          <w:bCs/>
          <w:kern w:val="0"/>
          <w:szCs w:val="21"/>
        </w:rPr>
        <w:t xml:space="preserve"> </w:t>
      </w:r>
    </w:p>
    <w:p w:rsidR="0021697A" w:rsidRPr="003B6D3D" w:rsidRDefault="0021697A" w:rsidP="0021697A">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践技能方面：通过大量阅读专业文献，提高学生英语阅读能力；通过大量观看本专业的相关英文视频资料，掌握本专业的常用专业词汇的发音，提高学生英文口语水平；通过以小组合作的形式完成写作作业，提高学生英语写作水平。</w:t>
      </w:r>
    </w:p>
    <w:p w:rsidR="0021697A" w:rsidRPr="003B6D3D" w:rsidRDefault="0021697A" w:rsidP="0021697A">
      <w:pPr>
        <w:widowControl/>
        <w:snapToGrid w:val="0"/>
        <w:spacing w:line="360" w:lineRule="auto"/>
        <w:jc w:val="left"/>
        <w:rPr>
          <w:b/>
          <w:bCs/>
          <w:kern w:val="0"/>
          <w:szCs w:val="21"/>
        </w:rPr>
      </w:pPr>
      <w:r w:rsidRPr="003B6D3D">
        <w:rPr>
          <w:b/>
          <w:bCs/>
          <w:kern w:val="0"/>
          <w:szCs w:val="21"/>
        </w:rPr>
        <w:t>三、课程的教学设计</w:t>
      </w:r>
    </w:p>
    <w:p w:rsidR="0021697A" w:rsidRPr="00F24E04" w:rsidRDefault="0021697A" w:rsidP="00F24E04">
      <w:pPr>
        <w:widowControl/>
        <w:snapToGrid w:val="0"/>
        <w:spacing w:line="360" w:lineRule="auto"/>
        <w:ind w:firstLineChars="200" w:firstLine="420"/>
        <w:jc w:val="left"/>
        <w:rPr>
          <w:kern w:val="0"/>
          <w:szCs w:val="21"/>
        </w:rPr>
      </w:pPr>
      <w:r w:rsidRPr="00F24E04">
        <w:rPr>
          <w:kern w:val="0"/>
          <w:szCs w:val="21"/>
        </w:rPr>
        <w:t>1.</w:t>
      </w:r>
      <w:r w:rsidRPr="00F24E04">
        <w:rPr>
          <w:kern w:val="0"/>
          <w:szCs w:val="21"/>
        </w:rPr>
        <w:t>教学设计说明</w:t>
      </w:r>
    </w:p>
    <w:p w:rsidR="0021697A" w:rsidRPr="00F24E04" w:rsidRDefault="0021697A" w:rsidP="00F24E04">
      <w:pPr>
        <w:widowControl/>
        <w:snapToGrid w:val="0"/>
        <w:spacing w:line="360" w:lineRule="auto"/>
        <w:ind w:firstLineChars="200" w:firstLine="420"/>
        <w:jc w:val="left"/>
        <w:rPr>
          <w:kern w:val="0"/>
          <w:szCs w:val="21"/>
        </w:rPr>
      </w:pPr>
      <w:r w:rsidRPr="00F24E04">
        <w:rPr>
          <w:kern w:val="0"/>
          <w:szCs w:val="21"/>
        </w:rPr>
        <w:lastRenderedPageBreak/>
        <w:t>围绕课程教学内容，总体上采取</w:t>
      </w:r>
      <w:r w:rsidR="00B85AC0" w:rsidRPr="00F24E04">
        <w:rPr>
          <w:kern w:val="0"/>
          <w:szCs w:val="21"/>
        </w:rPr>
        <w:t>”</w:t>
      </w:r>
      <w:r w:rsidRPr="00F24E04">
        <w:rPr>
          <w:kern w:val="0"/>
          <w:szCs w:val="21"/>
        </w:rPr>
        <w:t>课堂教学</w:t>
      </w:r>
      <w:r w:rsidRPr="00F24E04">
        <w:rPr>
          <w:kern w:val="0"/>
          <w:szCs w:val="21"/>
        </w:rPr>
        <w:t>+</w:t>
      </w:r>
      <w:r w:rsidRPr="00F24E04">
        <w:rPr>
          <w:kern w:val="0"/>
          <w:szCs w:val="21"/>
        </w:rPr>
        <w:t>实践教学</w:t>
      </w:r>
      <w:r w:rsidRPr="00F24E04">
        <w:rPr>
          <w:kern w:val="0"/>
          <w:szCs w:val="21"/>
        </w:rPr>
        <w:t>+</w:t>
      </w:r>
      <w:r w:rsidRPr="00F24E04">
        <w:rPr>
          <w:kern w:val="0"/>
          <w:szCs w:val="21"/>
        </w:rPr>
        <w:t>综合考核</w:t>
      </w:r>
      <w:r w:rsidR="00B85AC0" w:rsidRPr="00F24E04">
        <w:rPr>
          <w:kern w:val="0"/>
          <w:szCs w:val="21"/>
        </w:rPr>
        <w:t>”</w:t>
      </w:r>
      <w:r w:rsidRPr="00F24E04">
        <w:rPr>
          <w:kern w:val="0"/>
          <w:szCs w:val="21"/>
        </w:rPr>
        <w:t>与</w:t>
      </w:r>
      <w:r w:rsidR="00B85AC0" w:rsidRPr="00F24E04">
        <w:rPr>
          <w:kern w:val="0"/>
          <w:szCs w:val="21"/>
        </w:rPr>
        <w:t>”</w:t>
      </w:r>
      <w:r w:rsidRPr="00F24E04">
        <w:rPr>
          <w:kern w:val="0"/>
          <w:szCs w:val="21"/>
        </w:rPr>
        <w:t>听</w:t>
      </w:r>
      <w:r w:rsidRPr="00F24E04">
        <w:rPr>
          <w:kern w:val="0"/>
          <w:szCs w:val="21"/>
        </w:rPr>
        <w:t>—</w:t>
      </w:r>
      <w:r w:rsidRPr="00F24E04">
        <w:rPr>
          <w:kern w:val="0"/>
          <w:szCs w:val="21"/>
        </w:rPr>
        <w:t>说</w:t>
      </w:r>
      <w:r w:rsidRPr="00F24E04">
        <w:rPr>
          <w:kern w:val="0"/>
          <w:szCs w:val="21"/>
        </w:rPr>
        <w:t>—</w:t>
      </w:r>
      <w:r w:rsidRPr="00F24E04">
        <w:rPr>
          <w:kern w:val="0"/>
          <w:szCs w:val="21"/>
        </w:rPr>
        <w:t>读</w:t>
      </w:r>
      <w:r w:rsidRPr="00F24E04">
        <w:rPr>
          <w:kern w:val="0"/>
          <w:szCs w:val="21"/>
        </w:rPr>
        <w:t>—</w:t>
      </w:r>
      <w:r w:rsidRPr="00F24E04">
        <w:rPr>
          <w:kern w:val="0"/>
          <w:szCs w:val="21"/>
        </w:rPr>
        <w:t>写</w:t>
      </w:r>
      <w:r w:rsidR="00B85AC0" w:rsidRPr="00F24E04">
        <w:rPr>
          <w:kern w:val="0"/>
          <w:szCs w:val="21"/>
        </w:rPr>
        <w:t>”</w:t>
      </w:r>
      <w:r w:rsidRPr="00F24E04">
        <w:rPr>
          <w:kern w:val="0"/>
          <w:szCs w:val="21"/>
        </w:rPr>
        <w:t>一体化的教学策略，从学生的需要出发，以学生为主体、老师为辅助的方式，理论与实践相结合开展教学工作。主要采用以下教学方法：（</w:t>
      </w:r>
      <w:r w:rsidRPr="00F24E04">
        <w:rPr>
          <w:kern w:val="0"/>
          <w:szCs w:val="21"/>
        </w:rPr>
        <w:t>1</w:t>
      </w:r>
      <w:r w:rsidRPr="00F24E04">
        <w:rPr>
          <w:kern w:val="0"/>
          <w:szCs w:val="21"/>
        </w:rPr>
        <w:t>）专题式教学，依据最新版的园艺专业英语教材，将园艺学科主要内容划分专题，进行专题教学；（</w:t>
      </w:r>
      <w:r w:rsidRPr="00F24E04">
        <w:rPr>
          <w:kern w:val="0"/>
          <w:szCs w:val="21"/>
        </w:rPr>
        <w:t>2</w:t>
      </w:r>
      <w:r w:rsidRPr="00F24E04">
        <w:rPr>
          <w:kern w:val="0"/>
          <w:szCs w:val="21"/>
        </w:rPr>
        <w:t>）系统式教学，结合教学大纲，将各专题章节内容系统化，突出重难点、考核目标，让学生能够明确期末考核的内容和要求，更有方向地学习本课程；（</w:t>
      </w:r>
      <w:r w:rsidRPr="00F24E04">
        <w:rPr>
          <w:kern w:val="0"/>
          <w:szCs w:val="21"/>
        </w:rPr>
        <w:t>3</w:t>
      </w:r>
      <w:r w:rsidRPr="00F24E04">
        <w:rPr>
          <w:kern w:val="0"/>
          <w:szCs w:val="21"/>
        </w:rPr>
        <w:t>）参与式教学，改变传统的单纯依赖教师讲授的方法，让学生参与到教学过程中，采用观摩相关英语专题视频后学生专题讨论的形式，鼓励学生积极参与教学，最大程度地激发学生的主观能动性；（</w:t>
      </w:r>
      <w:r w:rsidRPr="00F24E04">
        <w:rPr>
          <w:kern w:val="0"/>
          <w:szCs w:val="21"/>
        </w:rPr>
        <w:t>4</w:t>
      </w:r>
      <w:r w:rsidRPr="00F24E04">
        <w:rPr>
          <w:kern w:val="0"/>
          <w:szCs w:val="21"/>
        </w:rPr>
        <w:t>）小组练习，以学生为主导、老师进行辅助，鼓励学生参与口语练习，加强英语口头表达能力和团队合作能力的培养；（</w:t>
      </w:r>
      <w:r w:rsidRPr="00F24E04">
        <w:rPr>
          <w:kern w:val="0"/>
          <w:szCs w:val="21"/>
        </w:rPr>
        <w:t>5</w:t>
      </w:r>
      <w:r w:rsidRPr="00F24E04">
        <w:rPr>
          <w:kern w:val="0"/>
          <w:szCs w:val="21"/>
        </w:rPr>
        <w:t>）</w:t>
      </w:r>
      <w:r w:rsidR="00F24E04">
        <w:rPr>
          <w:rFonts w:hint="eastAsia"/>
          <w:kern w:val="0"/>
          <w:szCs w:val="21"/>
        </w:rPr>
        <w:t>“</w:t>
      </w:r>
      <w:r w:rsidRPr="00F24E04">
        <w:rPr>
          <w:kern w:val="0"/>
          <w:szCs w:val="21"/>
        </w:rPr>
        <w:t>听</w:t>
      </w:r>
      <w:r w:rsidRPr="00F24E04">
        <w:rPr>
          <w:kern w:val="0"/>
          <w:szCs w:val="21"/>
        </w:rPr>
        <w:t>—</w:t>
      </w:r>
      <w:r w:rsidRPr="00F24E04">
        <w:rPr>
          <w:kern w:val="0"/>
          <w:szCs w:val="21"/>
        </w:rPr>
        <w:t>说</w:t>
      </w:r>
      <w:r w:rsidRPr="00F24E04">
        <w:rPr>
          <w:kern w:val="0"/>
          <w:szCs w:val="21"/>
        </w:rPr>
        <w:t>—</w:t>
      </w:r>
      <w:r w:rsidRPr="00F24E04">
        <w:rPr>
          <w:kern w:val="0"/>
          <w:szCs w:val="21"/>
        </w:rPr>
        <w:t>读</w:t>
      </w:r>
      <w:r w:rsidRPr="00F24E04">
        <w:rPr>
          <w:kern w:val="0"/>
          <w:szCs w:val="21"/>
        </w:rPr>
        <w:t>—</w:t>
      </w:r>
      <w:r w:rsidRPr="00F24E04">
        <w:rPr>
          <w:kern w:val="0"/>
          <w:szCs w:val="21"/>
        </w:rPr>
        <w:t>写</w:t>
      </w:r>
      <w:r w:rsidR="00F24E04">
        <w:rPr>
          <w:rFonts w:hint="eastAsia"/>
          <w:szCs w:val="21"/>
        </w:rPr>
        <w:t>”</w:t>
      </w:r>
      <w:r w:rsidRPr="00F24E04">
        <w:rPr>
          <w:kern w:val="0"/>
          <w:szCs w:val="21"/>
        </w:rPr>
        <w:t>一体化，让学生在课堂上多听多说多读多写，注重学生在轻松愉快的教学环境下更好的掌握相关知识。</w:t>
      </w:r>
    </w:p>
    <w:p w:rsidR="0021697A" w:rsidRPr="00F24E04" w:rsidRDefault="0021697A" w:rsidP="00F24E04">
      <w:pPr>
        <w:widowControl/>
        <w:snapToGrid w:val="0"/>
        <w:spacing w:line="360" w:lineRule="auto"/>
        <w:ind w:firstLineChars="200" w:firstLine="420"/>
        <w:jc w:val="left"/>
        <w:rPr>
          <w:kern w:val="0"/>
          <w:szCs w:val="21"/>
        </w:rPr>
      </w:pPr>
      <w:r w:rsidRPr="00F24E04">
        <w:rPr>
          <w:kern w:val="0"/>
          <w:szCs w:val="21"/>
        </w:rPr>
        <w:t>2.</w:t>
      </w:r>
      <w:r w:rsidRPr="00F24E04">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21697A" w:rsidRPr="003B6D3D" w:rsidTr="003A1644">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697A" w:rsidRPr="003B6D3D" w:rsidRDefault="0021697A" w:rsidP="003A1644">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697A" w:rsidRPr="003B6D3D" w:rsidRDefault="0021697A" w:rsidP="003A1644">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697A" w:rsidRPr="003B6D3D" w:rsidRDefault="0021697A" w:rsidP="003A1644">
            <w:pPr>
              <w:spacing w:line="320" w:lineRule="exact"/>
              <w:jc w:val="center"/>
              <w:rPr>
                <w:b/>
                <w:bCs/>
                <w:sz w:val="18"/>
                <w:szCs w:val="18"/>
              </w:rPr>
            </w:pPr>
            <w:r w:rsidRPr="003B6D3D">
              <w:rPr>
                <w:b/>
                <w:bCs/>
                <w:sz w:val="18"/>
                <w:szCs w:val="18"/>
              </w:rPr>
              <w:t>毕业要求</w:t>
            </w:r>
          </w:p>
        </w:tc>
      </w:tr>
      <w:tr w:rsidR="0021697A"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napToGrid w:val="0"/>
              <w:spacing w:line="360" w:lineRule="auto"/>
              <w:rPr>
                <w:rFonts w:eastAsiaTheme="minorEastAsia"/>
                <w:sz w:val="18"/>
                <w:szCs w:val="21"/>
              </w:rPr>
            </w:pPr>
            <w:r w:rsidRPr="003B6D3D">
              <w:rPr>
                <w:rFonts w:eastAsiaTheme="minorEastAsia"/>
                <w:sz w:val="18"/>
                <w:szCs w:val="21"/>
              </w:rPr>
              <w:t>目标</w:t>
            </w:r>
            <w:r w:rsidRPr="003B6D3D">
              <w:rPr>
                <w:rFonts w:eastAsiaTheme="minorEastAsia"/>
                <w:sz w:val="18"/>
                <w:szCs w:val="21"/>
              </w:rPr>
              <w:t>1</w:t>
            </w:r>
            <w:r w:rsidRPr="003B6D3D">
              <w:rPr>
                <w:rFonts w:eastAsiaTheme="minorEastAsia"/>
                <w:sz w:val="18"/>
                <w:szCs w:val="21"/>
              </w:rPr>
              <w:t>：通过课程的学习，培养学生热爱祖国，热爱人民，具有正确的政治方向，拥护中国共产党的领导。树立正确的世界观、价值观和人生观，自觉践行社会主义核心价值观，做到四个自信。</w:t>
            </w:r>
          </w:p>
        </w:tc>
        <w:tc>
          <w:tcPr>
            <w:tcW w:w="1052"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1</w:t>
            </w:r>
          </w:p>
        </w:tc>
      </w:tr>
      <w:tr w:rsidR="0021697A"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：本课程针对学生的现实成长和未来发展的需要，注重开发和挖掘学生自身的禀赋和潜能，并致力于培养学生的自尊、自信、自爱、自立、自强意识，促进学生自身的发展与完善，从而帮助学生实现自身的价值。</w:t>
            </w:r>
          </w:p>
        </w:tc>
        <w:tc>
          <w:tcPr>
            <w:tcW w:w="1052"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3</w:t>
            </w:r>
          </w:p>
        </w:tc>
      </w:tr>
      <w:tr w:rsidR="0021697A"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：通过提升学生的英语阅读及写作能力，拓宽学生获取知识的途径，从而提升学生进行的科学研究和实践生产的能力。</w:t>
            </w:r>
          </w:p>
        </w:tc>
        <w:tc>
          <w:tcPr>
            <w:tcW w:w="1052"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5</w:t>
            </w:r>
          </w:p>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6</w:t>
            </w:r>
          </w:p>
        </w:tc>
      </w:tr>
      <w:tr w:rsidR="0021697A"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4</w:t>
            </w:r>
          </w:p>
        </w:tc>
        <w:tc>
          <w:tcPr>
            <w:tcW w:w="6846"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rPr>
                <w:rFonts w:eastAsiaTheme="minorEastAsia"/>
                <w:sz w:val="18"/>
                <w:szCs w:val="18"/>
              </w:rPr>
            </w:pPr>
            <w:r w:rsidRPr="003B6D3D">
              <w:rPr>
                <w:rFonts w:eastAsiaTheme="minorEastAsia"/>
                <w:sz w:val="18"/>
                <w:szCs w:val="18"/>
              </w:rPr>
              <w:t>目标</w:t>
            </w:r>
            <w:r w:rsidRPr="003B6D3D">
              <w:rPr>
                <w:rFonts w:eastAsiaTheme="minorEastAsia"/>
                <w:sz w:val="18"/>
                <w:szCs w:val="18"/>
              </w:rPr>
              <w:t>4</w:t>
            </w:r>
            <w:r w:rsidRPr="003B6D3D">
              <w:rPr>
                <w:rFonts w:eastAsiaTheme="minorEastAsia"/>
                <w:sz w:val="18"/>
                <w:szCs w:val="18"/>
              </w:rPr>
              <w:t>：</w:t>
            </w:r>
            <w:r w:rsidRPr="003B6D3D">
              <w:rPr>
                <w:bCs/>
                <w:sz w:val="18"/>
                <w:szCs w:val="18"/>
              </w:rPr>
              <w:t>培养具有良好专业英语阅读和写作能力的园艺专业研究和技术人才。</w:t>
            </w:r>
          </w:p>
        </w:tc>
        <w:tc>
          <w:tcPr>
            <w:tcW w:w="1052"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9</w:t>
            </w:r>
          </w:p>
        </w:tc>
      </w:tr>
    </w:tbl>
    <w:p w:rsidR="0021697A" w:rsidRPr="003B6D3D" w:rsidRDefault="0021697A" w:rsidP="0021697A">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32</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1697A" w:rsidRPr="003B6D3D" w:rsidTr="003A1644">
        <w:trPr>
          <w:trHeight w:val="270"/>
        </w:trPr>
        <w:tc>
          <w:tcPr>
            <w:tcW w:w="2965"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绪论</w:t>
            </w:r>
            <w:r w:rsidRPr="003B6D3D">
              <w:rPr>
                <w:b/>
                <w:bCs/>
                <w:kern w:val="0"/>
                <w:szCs w:val="21"/>
              </w:rPr>
              <w:t xml:space="preserve"> Horticultural terms</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bCs/>
        </w:rPr>
        <w:t>通过本章的学习，运用听、说和读的形式，了解和掌握部分园艺专业相关的专业词汇及术语，为英文文献的阅读及文章的写作奠定基础。</w:t>
      </w:r>
      <w:r w:rsidRPr="003B6D3D">
        <w:rPr>
          <w:kern w:val="0"/>
          <w:szCs w:val="21"/>
        </w:rPr>
        <w:t></w:t>
      </w:r>
    </w:p>
    <w:p w:rsidR="0021697A" w:rsidRPr="003B6D3D" w:rsidRDefault="0021697A" w:rsidP="0021697A">
      <w:pPr>
        <w:widowControl/>
        <w:snapToGrid w:val="0"/>
        <w:spacing w:line="360" w:lineRule="auto"/>
        <w:rPr>
          <w:b/>
          <w:bCs/>
          <w:kern w:val="0"/>
          <w:szCs w:val="21"/>
        </w:rPr>
      </w:pPr>
      <w:r w:rsidRPr="003B6D3D">
        <w:rPr>
          <w:b/>
          <w:bCs/>
        </w:rPr>
        <w:t>教学重点和难点：</w:t>
      </w:r>
      <w:r w:rsidRPr="003B6D3D">
        <w:rPr>
          <w:bCs/>
        </w:rPr>
        <w:t>专业词汇的介绍和识记，以及与基础英语的区别。</w:t>
      </w:r>
      <w:r w:rsidRPr="003B6D3D">
        <w:rPr>
          <w:kern w:val="0"/>
          <w:szCs w:val="21"/>
        </w:rPr>
        <w:t></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w:t>
      </w:r>
    </w:p>
    <w:p w:rsidR="0021697A" w:rsidRPr="003B6D3D" w:rsidRDefault="0021697A" w:rsidP="0021697A">
      <w:pPr>
        <w:pStyle w:val="a5"/>
        <w:snapToGrid w:val="0"/>
        <w:spacing w:line="360" w:lineRule="auto"/>
        <w:rPr>
          <w:rFonts w:ascii="Times New Roman"/>
        </w:rPr>
      </w:pPr>
      <w:r w:rsidRPr="003B6D3D">
        <w:rPr>
          <w:rFonts w:ascii="Times New Roman"/>
        </w:rPr>
        <w:t>了解：园艺专业相关词汇、术语的概念、表达及书写，并加以识记。</w:t>
      </w:r>
    </w:p>
    <w:p w:rsidR="0021697A" w:rsidRPr="003B6D3D" w:rsidRDefault="0021697A" w:rsidP="0021697A">
      <w:pPr>
        <w:pStyle w:val="a5"/>
        <w:snapToGrid w:val="0"/>
        <w:spacing w:line="360" w:lineRule="auto"/>
        <w:rPr>
          <w:rFonts w:ascii="Times New Roman"/>
        </w:rPr>
      </w:pPr>
      <w:r w:rsidRPr="003B6D3D">
        <w:rPr>
          <w:rFonts w:ascii="Times New Roman"/>
        </w:rPr>
        <w:t>理解：园艺作物的植物学分类，以及园艺作物组织和部位的特定词汇表达等。</w:t>
      </w:r>
    </w:p>
    <w:p w:rsidR="0021697A" w:rsidRPr="003B6D3D" w:rsidRDefault="0021697A" w:rsidP="0021697A">
      <w:pPr>
        <w:pStyle w:val="a5"/>
        <w:snapToGrid w:val="0"/>
        <w:spacing w:line="360" w:lineRule="auto"/>
        <w:rPr>
          <w:rFonts w:ascii="Times New Roman"/>
        </w:rPr>
      </w:pPr>
      <w:r w:rsidRPr="003B6D3D">
        <w:rPr>
          <w:rFonts w:ascii="Times New Roman"/>
        </w:rPr>
        <w:t>掌握：专业术语的准确含义，为英文文献的阅读和写作奠定基础。将相关知识运用到英文文献的阅读，以及文章的写作中，提高英语的阅读和写作的能力。</w:t>
      </w:r>
      <w:r w:rsidRPr="003B6D3D">
        <w:rPr>
          <w:rFonts w:ascii="Times New Roman"/>
        </w:rPr>
        <w:t xml:space="preserve"> </w:t>
      </w:r>
    </w:p>
    <w:p w:rsidR="0021697A" w:rsidRPr="003B6D3D" w:rsidRDefault="0021697A" w:rsidP="0021697A">
      <w:pPr>
        <w:widowControl/>
        <w:snapToGrid w:val="0"/>
        <w:spacing w:line="360" w:lineRule="auto"/>
        <w:rPr>
          <w:b/>
          <w:bCs/>
        </w:rPr>
      </w:pPr>
      <w:r w:rsidRPr="003B6D3D">
        <w:rPr>
          <w:b/>
          <w:bCs/>
        </w:rPr>
        <w:lastRenderedPageBreak/>
        <w:t>教学组织与实施：</w:t>
      </w:r>
      <w:r w:rsidRPr="003B6D3D">
        <w:rPr>
          <w:bCs/>
        </w:rPr>
        <w:t>以班级授课的形式讲授园艺专业相关的专业词汇及术语，利用大量图片和视频让学生初步了解园艺专业英语与基础英语的区别；通过</w:t>
      </w:r>
      <w:r w:rsidR="00B85AC0" w:rsidRPr="003B6D3D">
        <w:rPr>
          <w:bCs/>
        </w:rPr>
        <w:t>”</w:t>
      </w:r>
      <w:r w:rsidRPr="003B6D3D">
        <w:rPr>
          <w:bCs/>
        </w:rPr>
        <w:t>教师示范</w:t>
      </w:r>
      <w:r w:rsidRPr="003B6D3D">
        <w:rPr>
          <w:bCs/>
        </w:rPr>
        <w:t>-</w:t>
      </w:r>
      <w:r w:rsidRPr="003B6D3D">
        <w:rPr>
          <w:bCs/>
        </w:rPr>
        <w:t>学生参与</w:t>
      </w:r>
      <w:r w:rsidR="00B85AC0" w:rsidRPr="003B6D3D">
        <w:rPr>
          <w:bCs/>
        </w:rPr>
        <w:t>”</w:t>
      </w:r>
      <w:r w:rsidRPr="003B6D3D">
        <w:rPr>
          <w:bCs/>
        </w:rPr>
        <w:t>的形式鼓励学生走上讲台练习英语自我介绍，了解学生口语表达能力。</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1697A" w:rsidRPr="003B6D3D" w:rsidTr="003A1644">
        <w:trPr>
          <w:trHeight w:val="270"/>
        </w:trPr>
        <w:tc>
          <w:tcPr>
            <w:tcW w:w="2965"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Protected Cultivation</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bCs/>
        </w:rPr>
        <w:t>通过对本章节英文文章的阅读和分析及相关视频的观看，了解和掌握温室从古至今的发展状况，包括一系列利用冷床、温床、玻璃罩、单屋顶温室、冬季花园、橘园、暖房和不同形式的玻璃温室和塑料覆盖及其影响因素。</w:t>
      </w:r>
      <w:r w:rsidRPr="003B6D3D">
        <w:rPr>
          <w:kern w:val="0"/>
          <w:szCs w:val="21"/>
        </w:rPr>
        <w:t></w:t>
      </w:r>
    </w:p>
    <w:p w:rsidR="0021697A" w:rsidRPr="003B6D3D" w:rsidRDefault="0021697A" w:rsidP="0021697A">
      <w:pPr>
        <w:widowControl/>
        <w:snapToGrid w:val="0"/>
        <w:spacing w:line="360" w:lineRule="auto"/>
        <w:rPr>
          <w:b/>
          <w:bCs/>
          <w:kern w:val="0"/>
          <w:szCs w:val="21"/>
        </w:rPr>
      </w:pPr>
      <w:r w:rsidRPr="003B6D3D">
        <w:rPr>
          <w:b/>
          <w:bCs/>
        </w:rPr>
        <w:t>教学重点和难点：</w:t>
      </w:r>
      <w:r w:rsidRPr="003B6D3D">
        <w:rPr>
          <w:bCs/>
        </w:rPr>
        <w:t>保护地栽培的发展史。</w:t>
      </w:r>
      <w:r w:rsidRPr="003B6D3D">
        <w:rPr>
          <w:kern w:val="0"/>
          <w:szCs w:val="21"/>
        </w:rPr>
        <w:t></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21697A" w:rsidRPr="003B6D3D" w:rsidRDefault="0021697A" w:rsidP="0021697A">
      <w:pPr>
        <w:pStyle w:val="a5"/>
        <w:snapToGrid w:val="0"/>
        <w:spacing w:line="360" w:lineRule="auto"/>
        <w:rPr>
          <w:rFonts w:ascii="Times New Roman"/>
        </w:rPr>
      </w:pPr>
      <w:r w:rsidRPr="003B6D3D">
        <w:rPr>
          <w:rFonts w:ascii="Times New Roman"/>
        </w:rPr>
        <w:t>了解：冷床、温床、玻璃罩、单屋顶温室、冬季花园、橘园、暖房和不同形式的玻璃温室和塑料覆盖专业英语表达。</w:t>
      </w:r>
    </w:p>
    <w:p w:rsidR="0021697A" w:rsidRPr="003B6D3D" w:rsidRDefault="0021697A" w:rsidP="0021697A">
      <w:pPr>
        <w:pStyle w:val="a5"/>
        <w:snapToGrid w:val="0"/>
        <w:spacing w:line="360" w:lineRule="auto"/>
        <w:rPr>
          <w:rFonts w:ascii="Times New Roman"/>
        </w:rPr>
      </w:pPr>
      <w:r w:rsidRPr="003B6D3D">
        <w:rPr>
          <w:rFonts w:ascii="Times New Roman"/>
        </w:rPr>
        <w:t>理解：每个发展阶段温室特点的专业表达。</w:t>
      </w:r>
    </w:p>
    <w:p w:rsidR="0021697A" w:rsidRPr="003B6D3D" w:rsidRDefault="0021697A" w:rsidP="0021697A">
      <w:pPr>
        <w:pStyle w:val="a5"/>
        <w:snapToGrid w:val="0"/>
        <w:spacing w:line="360" w:lineRule="auto"/>
        <w:rPr>
          <w:rFonts w:ascii="Times New Roman"/>
        </w:rPr>
      </w:pPr>
      <w:r w:rsidRPr="003B6D3D">
        <w:rPr>
          <w:rFonts w:ascii="Times New Roman"/>
        </w:rPr>
        <w:t>掌握：保护地栽培的常用专业词汇，掌握此类专业文章的阅读能力和翻译技巧。</w:t>
      </w:r>
    </w:p>
    <w:p w:rsidR="0021697A" w:rsidRPr="003B6D3D" w:rsidRDefault="0021697A" w:rsidP="0021697A">
      <w:pPr>
        <w:pStyle w:val="a5"/>
        <w:snapToGrid w:val="0"/>
        <w:spacing w:line="360" w:lineRule="auto"/>
        <w:rPr>
          <w:rFonts w:ascii="Times New Roman"/>
        </w:rPr>
      </w:pPr>
      <w:r w:rsidRPr="003B6D3D">
        <w:rPr>
          <w:rFonts w:ascii="Times New Roman"/>
        </w:rPr>
        <w:t>熟练掌握：本章重点词汇和重点语句，包括塑料覆盖栽培、小拱棚、温室等常用保护地设施的优缺点，并能够准确进行阅读和翻译，为今后的阅读和写作打下基础。</w:t>
      </w:r>
    </w:p>
    <w:p w:rsidR="0021697A" w:rsidRPr="003B6D3D" w:rsidRDefault="0021697A" w:rsidP="0021697A">
      <w:pPr>
        <w:widowControl/>
        <w:snapToGrid w:val="0"/>
        <w:spacing w:line="360" w:lineRule="auto"/>
        <w:rPr>
          <w:b/>
          <w:bCs/>
        </w:rPr>
      </w:pPr>
      <w:r w:rsidRPr="003B6D3D">
        <w:rPr>
          <w:b/>
          <w:bCs/>
        </w:rPr>
        <w:t>教学组织与实施：</w:t>
      </w:r>
      <w:r w:rsidRPr="003B6D3D">
        <w:rPr>
          <w:szCs w:val="20"/>
        </w:rPr>
        <w:t>以班级授课的形式讲授不同形式的玻璃温室和塑料覆盖的相关专业词汇及术语，利用观看世界一流水平连栋温室视频让学生了解连栋温室的特点；通过智慧课堂辅助软件发放小组作业，学生以小组团队的形式完成课程任务。</w:t>
      </w:r>
    </w:p>
    <w:tbl>
      <w:tblPr>
        <w:tblStyle w:val="af"/>
        <w:tblW w:w="0" w:type="auto"/>
        <w:tblInd w:w="4" w:type="dxa"/>
        <w:tblCellMar>
          <w:left w:w="0" w:type="dxa"/>
          <w:right w:w="0" w:type="dxa"/>
        </w:tblCellMar>
        <w:tblLook w:val="04A0" w:firstRow="1" w:lastRow="0" w:firstColumn="1" w:lastColumn="0" w:noHBand="0" w:noVBand="1"/>
      </w:tblPr>
      <w:tblGrid>
        <w:gridCol w:w="1976"/>
        <w:gridCol w:w="3954"/>
        <w:gridCol w:w="2966"/>
      </w:tblGrid>
      <w:tr w:rsidR="0021697A" w:rsidRPr="003B6D3D" w:rsidTr="003A1644">
        <w:trPr>
          <w:trHeight w:val="270"/>
        </w:trPr>
        <w:tc>
          <w:tcPr>
            <w:tcW w:w="1976"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3954"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Greenhouse climate control</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bCs/>
        </w:rPr>
        <w:t>通过本章节英文文章的阅读和理解与相关视频的观看，了解温室气候控制的主要目标，以及温室气候的重要性及其对作物生长发育、形态建成以及物质积累和分配的影响。</w:t>
      </w:r>
      <w:r w:rsidRPr="003B6D3D">
        <w:rPr>
          <w:kern w:val="0"/>
          <w:szCs w:val="21"/>
        </w:rPr>
        <w:t></w:t>
      </w:r>
    </w:p>
    <w:p w:rsidR="0021697A" w:rsidRPr="003B6D3D" w:rsidRDefault="0021697A" w:rsidP="0021697A">
      <w:pPr>
        <w:widowControl/>
        <w:snapToGrid w:val="0"/>
        <w:spacing w:line="360" w:lineRule="auto"/>
        <w:rPr>
          <w:b/>
          <w:bCs/>
          <w:kern w:val="0"/>
          <w:szCs w:val="21"/>
        </w:rPr>
      </w:pPr>
      <w:r w:rsidRPr="003B6D3D">
        <w:rPr>
          <w:b/>
          <w:bCs/>
        </w:rPr>
        <w:t>教学重点和难点：</w:t>
      </w:r>
      <w:r w:rsidRPr="003B6D3D">
        <w:rPr>
          <w:bCs/>
        </w:rPr>
        <w:t>温室气候控制对作物地上部形态建成的影响。</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21697A" w:rsidRPr="003B6D3D" w:rsidRDefault="0021697A" w:rsidP="0021697A">
      <w:pPr>
        <w:pStyle w:val="a5"/>
        <w:snapToGrid w:val="0"/>
        <w:spacing w:line="360" w:lineRule="auto"/>
        <w:rPr>
          <w:rFonts w:ascii="Times New Roman"/>
        </w:rPr>
      </w:pPr>
      <w:r w:rsidRPr="003B6D3D">
        <w:rPr>
          <w:rFonts w:ascii="Times New Roman"/>
        </w:rPr>
        <w:t>了解：本章节的重点词汇和重点语句的含义，温室气候控制的主要目标。</w:t>
      </w:r>
    </w:p>
    <w:p w:rsidR="0021697A" w:rsidRPr="003B6D3D" w:rsidRDefault="0021697A" w:rsidP="0021697A">
      <w:pPr>
        <w:pStyle w:val="a5"/>
        <w:snapToGrid w:val="0"/>
        <w:spacing w:line="360" w:lineRule="auto"/>
        <w:rPr>
          <w:rFonts w:ascii="Times New Roman"/>
        </w:rPr>
      </w:pPr>
      <w:r w:rsidRPr="003B6D3D">
        <w:rPr>
          <w:rFonts w:ascii="Times New Roman"/>
        </w:rPr>
        <w:t>理解：温室气候控制对作物生长发育的影响。</w:t>
      </w:r>
    </w:p>
    <w:p w:rsidR="0021697A" w:rsidRPr="003B6D3D" w:rsidRDefault="0021697A" w:rsidP="0021697A">
      <w:pPr>
        <w:pStyle w:val="a5"/>
        <w:snapToGrid w:val="0"/>
        <w:spacing w:line="360" w:lineRule="auto"/>
        <w:rPr>
          <w:rFonts w:ascii="Times New Roman"/>
        </w:rPr>
      </w:pPr>
      <w:r w:rsidRPr="003B6D3D">
        <w:rPr>
          <w:rFonts w:ascii="Times New Roman"/>
        </w:rPr>
        <w:t>掌握：温室气候控制的主要因子。</w:t>
      </w:r>
    </w:p>
    <w:p w:rsidR="0021697A" w:rsidRPr="003B6D3D" w:rsidRDefault="0021697A" w:rsidP="0021697A">
      <w:pPr>
        <w:pStyle w:val="a5"/>
        <w:snapToGrid w:val="0"/>
        <w:spacing w:line="360" w:lineRule="auto"/>
        <w:rPr>
          <w:rFonts w:ascii="Times New Roman"/>
        </w:rPr>
      </w:pPr>
      <w:r w:rsidRPr="003B6D3D">
        <w:rPr>
          <w:rFonts w:ascii="Times New Roman"/>
        </w:rPr>
        <w:t>熟练掌握：重点词汇和语句的，能够准确阅读和翻译，包括温室气候的控制目标和主要影响因子。</w:t>
      </w:r>
      <w:r w:rsidRPr="003B6D3D">
        <w:rPr>
          <w:rFonts w:ascii="Times New Roman"/>
        </w:rPr>
        <w:t xml:space="preserve"> </w:t>
      </w:r>
    </w:p>
    <w:p w:rsidR="0021697A" w:rsidRPr="003B6D3D" w:rsidRDefault="0021697A" w:rsidP="0021697A">
      <w:pPr>
        <w:widowControl/>
        <w:snapToGrid w:val="0"/>
        <w:spacing w:line="360" w:lineRule="auto"/>
        <w:rPr>
          <w:bCs/>
        </w:rPr>
      </w:pPr>
      <w:r w:rsidRPr="003B6D3D">
        <w:rPr>
          <w:b/>
          <w:bCs/>
        </w:rPr>
        <w:t>教学组织与实施：</w:t>
      </w:r>
      <w:r w:rsidRPr="003B6D3D">
        <w:rPr>
          <w:bCs/>
        </w:rPr>
        <w:t>以班级授课的形式讲授温室气候控制的相关专业词汇及术语，利用观看世界一流公司连栋温室环境控制系统视频让学生了解连栋温室内环境控制的重要性；通过智慧课堂辅助软件发放小组作业，学生以小组团队的形式完成课程任务。</w:t>
      </w:r>
    </w:p>
    <w:tbl>
      <w:tblPr>
        <w:tblStyle w:val="af"/>
        <w:tblW w:w="0" w:type="auto"/>
        <w:tblInd w:w="4" w:type="dxa"/>
        <w:tblCellMar>
          <w:left w:w="0" w:type="dxa"/>
          <w:right w:w="0" w:type="dxa"/>
        </w:tblCellMar>
        <w:tblLook w:val="04A0" w:firstRow="1" w:lastRow="0" w:firstColumn="1" w:lastColumn="0" w:noHBand="0" w:noVBand="1"/>
      </w:tblPr>
      <w:tblGrid>
        <w:gridCol w:w="1976"/>
        <w:gridCol w:w="3954"/>
        <w:gridCol w:w="2966"/>
      </w:tblGrid>
      <w:tr w:rsidR="0021697A" w:rsidRPr="003B6D3D" w:rsidTr="003A1644">
        <w:trPr>
          <w:trHeight w:val="270"/>
        </w:trPr>
        <w:tc>
          <w:tcPr>
            <w:tcW w:w="1976"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3954"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Soilless Cultivation</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bCs/>
        </w:rPr>
        <w:t>通过对本章节英文文章的阅读和理解，了解无土栽培的含义和种类；不同无土栽培的定义和优缺点，以及固体无土栽培常用的栽培基质。</w:t>
      </w:r>
      <w:r w:rsidRPr="003B6D3D">
        <w:rPr>
          <w:kern w:val="0"/>
          <w:szCs w:val="21"/>
        </w:rPr>
        <w:t></w:t>
      </w:r>
    </w:p>
    <w:p w:rsidR="0021697A" w:rsidRPr="003B6D3D" w:rsidRDefault="0021697A" w:rsidP="0021697A">
      <w:pPr>
        <w:widowControl/>
        <w:snapToGrid w:val="0"/>
        <w:spacing w:line="360" w:lineRule="auto"/>
        <w:rPr>
          <w:b/>
          <w:bCs/>
          <w:kern w:val="0"/>
          <w:szCs w:val="21"/>
        </w:rPr>
      </w:pPr>
      <w:r w:rsidRPr="003B6D3D">
        <w:rPr>
          <w:b/>
          <w:bCs/>
        </w:rPr>
        <w:lastRenderedPageBreak/>
        <w:t>教学重点和难点：</w:t>
      </w:r>
      <w:r w:rsidRPr="003B6D3D">
        <w:rPr>
          <w:bCs/>
        </w:rPr>
        <w:t>无土栽培和</w:t>
      </w:r>
      <w:r w:rsidRPr="003B6D3D">
        <w:rPr>
          <w:bCs/>
        </w:rPr>
        <w:t>NFT</w:t>
      </w:r>
      <w:r w:rsidRPr="003B6D3D">
        <w:rPr>
          <w:bCs/>
        </w:rPr>
        <w:t>系统的定义。</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21697A" w:rsidRPr="003B6D3D" w:rsidRDefault="0021697A" w:rsidP="0021697A">
      <w:pPr>
        <w:pStyle w:val="a5"/>
        <w:snapToGrid w:val="0"/>
        <w:spacing w:line="360" w:lineRule="auto"/>
        <w:rPr>
          <w:rFonts w:ascii="Times New Roman"/>
        </w:rPr>
      </w:pPr>
      <w:r w:rsidRPr="003B6D3D">
        <w:rPr>
          <w:rFonts w:ascii="Times New Roman"/>
        </w:rPr>
        <w:t>了解：无土栽培的种类；不同固体无土栽培的优缺点。</w:t>
      </w:r>
    </w:p>
    <w:p w:rsidR="0021697A" w:rsidRPr="003B6D3D" w:rsidRDefault="0021697A" w:rsidP="0021697A">
      <w:pPr>
        <w:pStyle w:val="a5"/>
        <w:snapToGrid w:val="0"/>
        <w:spacing w:line="360" w:lineRule="auto"/>
        <w:rPr>
          <w:rFonts w:ascii="Times New Roman"/>
        </w:rPr>
      </w:pPr>
      <w:r w:rsidRPr="003B6D3D">
        <w:rPr>
          <w:rFonts w:ascii="Times New Roman"/>
        </w:rPr>
        <w:t>理解：营养液膜栽培技术、基质栽培和岩棉栽培的含义、特点。</w:t>
      </w:r>
    </w:p>
    <w:p w:rsidR="0021697A" w:rsidRPr="003B6D3D" w:rsidRDefault="0021697A" w:rsidP="0021697A">
      <w:pPr>
        <w:pStyle w:val="a5"/>
        <w:snapToGrid w:val="0"/>
        <w:spacing w:line="360" w:lineRule="auto"/>
        <w:rPr>
          <w:rFonts w:ascii="Times New Roman"/>
        </w:rPr>
      </w:pPr>
      <w:r w:rsidRPr="003B6D3D">
        <w:rPr>
          <w:rFonts w:ascii="Times New Roman"/>
        </w:rPr>
        <w:t>掌握：无土栽培的含义，基质栽培的基本用途以及常用的栽培介质；液体再循环系统和固体非再循环体系的优缺点。</w:t>
      </w:r>
    </w:p>
    <w:p w:rsidR="0021697A" w:rsidRPr="003B6D3D" w:rsidRDefault="0021697A" w:rsidP="0021697A">
      <w:pPr>
        <w:pStyle w:val="a5"/>
        <w:snapToGrid w:val="0"/>
        <w:spacing w:line="360" w:lineRule="auto"/>
        <w:rPr>
          <w:rFonts w:ascii="Times New Roman"/>
        </w:rPr>
      </w:pPr>
      <w:r w:rsidRPr="003B6D3D">
        <w:rPr>
          <w:rFonts w:ascii="Times New Roman"/>
        </w:rPr>
        <w:t>熟练掌握：本章节课后的重点词汇和重点语句，并能够准确阅读和翻译；主要包括无土栽培的浇灌系统以及固体栽培常用介质和优缺点。</w:t>
      </w:r>
    </w:p>
    <w:p w:rsidR="0021697A" w:rsidRPr="003B6D3D" w:rsidRDefault="0021697A" w:rsidP="0021697A">
      <w:pPr>
        <w:widowControl/>
        <w:snapToGrid w:val="0"/>
        <w:spacing w:line="360" w:lineRule="auto"/>
        <w:rPr>
          <w:b/>
          <w:bCs/>
        </w:rPr>
      </w:pPr>
      <w:r w:rsidRPr="003B6D3D">
        <w:rPr>
          <w:b/>
          <w:bCs/>
        </w:rPr>
        <w:t>教学组织与实施：</w:t>
      </w:r>
      <w:r w:rsidRPr="003B6D3D">
        <w:rPr>
          <w:bCs/>
        </w:rPr>
        <w:t>以班级授课的形式讲授温室气候控制相关的专业词汇及术语，利用观看主题相关视频让学生了解无土栽培以及植物工厂；通过智慧课堂辅助软件发放小组作业，学生以小组团队的形式完成课程任务。</w:t>
      </w:r>
    </w:p>
    <w:tbl>
      <w:tblPr>
        <w:tblStyle w:val="af"/>
        <w:tblW w:w="0" w:type="auto"/>
        <w:tblInd w:w="4" w:type="dxa"/>
        <w:tblCellMar>
          <w:left w:w="0" w:type="dxa"/>
          <w:right w:w="0" w:type="dxa"/>
        </w:tblCellMar>
        <w:tblLook w:val="04A0" w:firstRow="1" w:lastRow="0" w:firstColumn="1" w:lastColumn="0" w:noHBand="0" w:noVBand="1"/>
      </w:tblPr>
      <w:tblGrid>
        <w:gridCol w:w="1976"/>
        <w:gridCol w:w="3954"/>
        <w:gridCol w:w="2966"/>
      </w:tblGrid>
      <w:tr w:rsidR="0021697A" w:rsidRPr="003B6D3D" w:rsidTr="003A1644">
        <w:trPr>
          <w:trHeight w:val="270"/>
        </w:trPr>
        <w:tc>
          <w:tcPr>
            <w:tcW w:w="1976"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3954"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Postharvest Horticulture</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bCs/>
        </w:rPr>
        <w:t>通过本章节英文文章的阅读和理解，了解园艺作物的品质评价因素和组成，以及采收及采后管理的方法和注意事项。</w:t>
      </w:r>
      <w:r w:rsidRPr="003B6D3D">
        <w:rPr>
          <w:kern w:val="0"/>
          <w:szCs w:val="21"/>
        </w:rPr>
        <w:t></w:t>
      </w:r>
    </w:p>
    <w:p w:rsidR="0021697A" w:rsidRPr="003B6D3D" w:rsidRDefault="0021697A" w:rsidP="0021697A">
      <w:pPr>
        <w:widowControl/>
        <w:snapToGrid w:val="0"/>
        <w:spacing w:line="360" w:lineRule="auto"/>
        <w:rPr>
          <w:b/>
          <w:bCs/>
          <w:kern w:val="0"/>
          <w:szCs w:val="21"/>
        </w:rPr>
      </w:pPr>
      <w:r w:rsidRPr="003B6D3D">
        <w:rPr>
          <w:b/>
          <w:bCs/>
        </w:rPr>
        <w:t>教学重点和难点：</w:t>
      </w:r>
      <w:r w:rsidRPr="003B6D3D">
        <w:rPr>
          <w:bCs/>
        </w:rPr>
        <w:t>园艺作物的品质评价和园艺作物的收获以及采后管理。</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21697A" w:rsidRPr="003B6D3D" w:rsidRDefault="0021697A" w:rsidP="0021697A">
      <w:pPr>
        <w:pStyle w:val="a5"/>
        <w:snapToGrid w:val="0"/>
        <w:spacing w:line="360" w:lineRule="auto"/>
        <w:rPr>
          <w:rFonts w:ascii="Times New Roman"/>
        </w:rPr>
      </w:pPr>
      <w:r w:rsidRPr="003B6D3D">
        <w:rPr>
          <w:rFonts w:ascii="Times New Roman"/>
        </w:rPr>
        <w:t>了解：本章的重点词汇和重要语句的含义，园艺产品质量定义、收获和采后管理方法。</w:t>
      </w:r>
    </w:p>
    <w:p w:rsidR="0021697A" w:rsidRPr="003B6D3D" w:rsidRDefault="0021697A" w:rsidP="0021697A">
      <w:pPr>
        <w:pStyle w:val="a5"/>
        <w:snapToGrid w:val="0"/>
        <w:spacing w:line="360" w:lineRule="auto"/>
        <w:rPr>
          <w:rFonts w:ascii="Times New Roman"/>
        </w:rPr>
      </w:pPr>
      <w:r w:rsidRPr="003B6D3D">
        <w:rPr>
          <w:rFonts w:ascii="Times New Roman"/>
        </w:rPr>
        <w:t>理解：园艺产品的质量因子、收获和管理注意事项。</w:t>
      </w:r>
    </w:p>
    <w:p w:rsidR="0021697A" w:rsidRPr="003B6D3D" w:rsidRDefault="0021697A" w:rsidP="0021697A">
      <w:pPr>
        <w:pStyle w:val="a5"/>
        <w:snapToGrid w:val="0"/>
        <w:spacing w:line="360" w:lineRule="auto"/>
        <w:rPr>
          <w:rFonts w:ascii="Times New Roman"/>
        </w:rPr>
      </w:pPr>
      <w:r w:rsidRPr="003B6D3D">
        <w:rPr>
          <w:rFonts w:ascii="Times New Roman"/>
        </w:rPr>
        <w:t>掌握：新鲜园艺产品质量因子的组成，以及采收，及采后的管理方法和注意事项。</w:t>
      </w:r>
    </w:p>
    <w:p w:rsidR="0021697A" w:rsidRPr="003B6D3D" w:rsidRDefault="0021697A" w:rsidP="0021697A">
      <w:pPr>
        <w:pStyle w:val="a5"/>
        <w:snapToGrid w:val="0"/>
        <w:spacing w:line="360" w:lineRule="auto"/>
        <w:rPr>
          <w:rFonts w:ascii="Times New Roman"/>
        </w:rPr>
      </w:pPr>
      <w:r w:rsidRPr="003B6D3D">
        <w:rPr>
          <w:rFonts w:ascii="Times New Roman"/>
        </w:rPr>
        <w:t>熟练掌握：本章节课后的重点词汇和句子，并能够准确理解和翻译。</w:t>
      </w:r>
    </w:p>
    <w:p w:rsidR="0021697A" w:rsidRPr="003B6D3D" w:rsidRDefault="0021697A" w:rsidP="0021697A">
      <w:pPr>
        <w:widowControl/>
        <w:snapToGrid w:val="0"/>
        <w:spacing w:line="360" w:lineRule="auto"/>
        <w:rPr>
          <w:b/>
          <w:bCs/>
        </w:rPr>
      </w:pPr>
      <w:r w:rsidRPr="003B6D3D">
        <w:rPr>
          <w:b/>
          <w:bCs/>
        </w:rPr>
        <w:t>教学组织与实施：</w:t>
      </w:r>
      <w:r w:rsidRPr="003B6D3D">
        <w:rPr>
          <w:bCs/>
        </w:rPr>
        <w:t>以班级授课的形式讲授园艺产品采后贮存技术的相关专业词汇及术语，利用观看主题视频让学生了解常见园艺产品采后流程；通过智慧课堂辅助软件发放相关专题讨论，增加学生的参与度；通过智慧课堂辅助软件发放小组作业，学生以小组团队的形式完成课程任务。</w:t>
      </w:r>
    </w:p>
    <w:tbl>
      <w:tblPr>
        <w:tblStyle w:val="af"/>
        <w:tblW w:w="0" w:type="auto"/>
        <w:tblInd w:w="4" w:type="dxa"/>
        <w:tblCellMar>
          <w:left w:w="0" w:type="dxa"/>
          <w:right w:w="0" w:type="dxa"/>
        </w:tblCellMar>
        <w:tblLook w:val="04A0" w:firstRow="1" w:lastRow="0" w:firstColumn="1" w:lastColumn="0" w:noHBand="0" w:noVBand="1"/>
      </w:tblPr>
      <w:tblGrid>
        <w:gridCol w:w="1976"/>
        <w:gridCol w:w="3954"/>
        <w:gridCol w:w="2966"/>
      </w:tblGrid>
      <w:tr w:rsidR="0021697A" w:rsidRPr="003B6D3D" w:rsidTr="003A1644">
        <w:trPr>
          <w:trHeight w:val="270"/>
        </w:trPr>
        <w:tc>
          <w:tcPr>
            <w:tcW w:w="1976"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3954"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Biotechnology and Horticulture</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Cs/>
        </w:rPr>
      </w:pPr>
      <w:r w:rsidRPr="003B6D3D">
        <w:rPr>
          <w:b/>
          <w:bCs/>
        </w:rPr>
        <w:t>教学目标：</w:t>
      </w:r>
      <w:r w:rsidRPr="003B6D3D">
        <w:rPr>
          <w:bCs/>
        </w:rPr>
        <w:t>通过本章节英文文章的阅读和理解，了解生物技术在园艺作物成熟老化、花色、植株形态形成以及病虫抗性中的作用，以及生物技术在改良园艺作物生物性状中的应用前景。</w:t>
      </w:r>
    </w:p>
    <w:p w:rsidR="0021697A" w:rsidRPr="003B6D3D" w:rsidRDefault="0021697A" w:rsidP="0021697A">
      <w:pPr>
        <w:widowControl/>
        <w:snapToGrid w:val="0"/>
        <w:spacing w:line="360" w:lineRule="auto"/>
        <w:rPr>
          <w:b/>
          <w:bCs/>
          <w:kern w:val="0"/>
          <w:szCs w:val="21"/>
        </w:rPr>
      </w:pPr>
      <w:r w:rsidRPr="003B6D3D">
        <w:rPr>
          <w:b/>
          <w:bCs/>
        </w:rPr>
        <w:t>教学重点和难点：</w:t>
      </w:r>
      <w:r w:rsidRPr="003B6D3D">
        <w:rPr>
          <w:bCs/>
        </w:rPr>
        <w:t>生物技术在改良园艺作物生物性状的主要应用。</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21697A" w:rsidRPr="003B6D3D" w:rsidRDefault="0021697A" w:rsidP="0021697A">
      <w:pPr>
        <w:pStyle w:val="a5"/>
        <w:snapToGrid w:val="0"/>
        <w:spacing w:line="360" w:lineRule="auto"/>
        <w:rPr>
          <w:rFonts w:ascii="Times New Roman"/>
        </w:rPr>
      </w:pPr>
      <w:r w:rsidRPr="003B6D3D">
        <w:rPr>
          <w:rFonts w:ascii="Times New Roman"/>
        </w:rPr>
        <w:t>了解：生物技术的发展过程，以及在改良园艺作物生物性状的应用现状及前景。</w:t>
      </w:r>
    </w:p>
    <w:p w:rsidR="0021697A" w:rsidRPr="003B6D3D" w:rsidRDefault="0021697A" w:rsidP="0021697A">
      <w:pPr>
        <w:pStyle w:val="a5"/>
        <w:snapToGrid w:val="0"/>
        <w:spacing w:line="360" w:lineRule="auto"/>
        <w:rPr>
          <w:rFonts w:ascii="Times New Roman"/>
        </w:rPr>
      </w:pPr>
      <w:r w:rsidRPr="003B6D3D">
        <w:rPr>
          <w:rFonts w:ascii="Times New Roman"/>
        </w:rPr>
        <w:t>理解：生物技术改良园艺作物性状的基本原理。</w:t>
      </w:r>
    </w:p>
    <w:p w:rsidR="0021697A" w:rsidRPr="003B6D3D" w:rsidRDefault="0021697A" w:rsidP="0021697A">
      <w:pPr>
        <w:pStyle w:val="a5"/>
        <w:snapToGrid w:val="0"/>
        <w:spacing w:line="360" w:lineRule="auto"/>
        <w:rPr>
          <w:rFonts w:ascii="Times New Roman"/>
        </w:rPr>
      </w:pPr>
      <w:r w:rsidRPr="003B6D3D">
        <w:rPr>
          <w:rFonts w:ascii="Times New Roman"/>
        </w:rPr>
        <w:t>掌握：生物技术的含义，以及转基因技术近期发展现状，以及此类综述性文章的撰写特点。</w:t>
      </w:r>
    </w:p>
    <w:p w:rsidR="0021697A" w:rsidRPr="003B6D3D" w:rsidRDefault="0021697A" w:rsidP="0021697A">
      <w:pPr>
        <w:pStyle w:val="a5"/>
        <w:snapToGrid w:val="0"/>
        <w:spacing w:line="360" w:lineRule="auto"/>
        <w:rPr>
          <w:rFonts w:ascii="Times New Roman"/>
        </w:rPr>
      </w:pPr>
      <w:r w:rsidRPr="003B6D3D">
        <w:rPr>
          <w:rFonts w:ascii="Times New Roman"/>
        </w:rPr>
        <w:t>熟练掌握：本章节的重点词汇和重点语句，并能够准确阅读和翻译。</w:t>
      </w:r>
    </w:p>
    <w:p w:rsidR="0021697A" w:rsidRPr="003B6D3D" w:rsidRDefault="0021697A" w:rsidP="0021697A">
      <w:pPr>
        <w:widowControl/>
        <w:snapToGrid w:val="0"/>
        <w:spacing w:line="360" w:lineRule="auto"/>
        <w:rPr>
          <w:b/>
          <w:bCs/>
        </w:rPr>
      </w:pPr>
      <w:r w:rsidRPr="003B6D3D">
        <w:rPr>
          <w:b/>
          <w:bCs/>
        </w:rPr>
        <w:lastRenderedPageBreak/>
        <w:t>教学组织与实施：</w:t>
      </w:r>
      <w:r w:rsidRPr="003B6D3D">
        <w:rPr>
          <w:bCs/>
        </w:rPr>
        <w:t>以班级授课的形式讲授园艺生物技术的相关专业词汇及术语，利用观看主题视频让学生了解常见的生物技术；通过智慧课堂辅助软件发放相关专题讨论，增加学生的参与度；通过智慧课堂辅助软件发放小组作业，学生以小组团队的形式完成课程任务。</w:t>
      </w:r>
    </w:p>
    <w:tbl>
      <w:tblPr>
        <w:tblStyle w:val="af"/>
        <w:tblW w:w="0" w:type="auto"/>
        <w:tblInd w:w="4" w:type="dxa"/>
        <w:tblCellMar>
          <w:left w:w="0" w:type="dxa"/>
          <w:right w:w="0" w:type="dxa"/>
        </w:tblCellMar>
        <w:tblLook w:val="04A0" w:firstRow="1" w:lastRow="0" w:firstColumn="1" w:lastColumn="0" w:noHBand="0" w:noVBand="1"/>
      </w:tblPr>
      <w:tblGrid>
        <w:gridCol w:w="1976"/>
        <w:gridCol w:w="3954"/>
        <w:gridCol w:w="2966"/>
      </w:tblGrid>
      <w:tr w:rsidR="0021697A" w:rsidRPr="003B6D3D" w:rsidTr="003A1644">
        <w:trPr>
          <w:trHeight w:val="270"/>
        </w:trPr>
        <w:tc>
          <w:tcPr>
            <w:tcW w:w="1976"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3954"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第</w:t>
            </w:r>
            <w:r w:rsidRPr="003B6D3D">
              <w:rPr>
                <w:b/>
                <w:szCs w:val="21"/>
              </w:rPr>
              <w:t>六</w:t>
            </w:r>
            <w:r w:rsidRPr="003B6D3D">
              <w:rPr>
                <w:b/>
                <w:bCs/>
                <w:kern w:val="0"/>
                <w:szCs w:val="21"/>
              </w:rPr>
              <w:t>章</w:t>
            </w:r>
            <w:r w:rsidRPr="003B6D3D">
              <w:rPr>
                <w:b/>
                <w:bCs/>
                <w:kern w:val="0"/>
                <w:szCs w:val="21"/>
              </w:rPr>
              <w:t xml:space="preserve">  Low-temperature effects</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bCs/>
        </w:rPr>
        <w:t>通过本章节英文文章的阅读和理解，了解园艺植物在遭受低温胁迫的主要表现和其形成原理，掌握相关的专业英语词汇和重要语句。</w:t>
      </w:r>
      <w:r w:rsidRPr="003B6D3D">
        <w:rPr>
          <w:kern w:val="0"/>
          <w:szCs w:val="21"/>
        </w:rPr>
        <w:t></w:t>
      </w:r>
    </w:p>
    <w:p w:rsidR="0021697A" w:rsidRPr="003B6D3D" w:rsidRDefault="0021697A" w:rsidP="0021697A">
      <w:pPr>
        <w:widowControl/>
        <w:snapToGrid w:val="0"/>
        <w:spacing w:line="360" w:lineRule="auto"/>
        <w:rPr>
          <w:b/>
          <w:bCs/>
          <w:kern w:val="0"/>
          <w:szCs w:val="21"/>
        </w:rPr>
      </w:pPr>
      <w:r w:rsidRPr="003B6D3D">
        <w:rPr>
          <w:b/>
          <w:bCs/>
        </w:rPr>
        <w:t>教学重点和难点：</w:t>
      </w:r>
      <w:r w:rsidRPr="003B6D3D">
        <w:rPr>
          <w:bCs/>
        </w:rPr>
        <w:t>冷害和冻害的含义及区别，以及植物抗寒性和耐冻性的定义及其基本原理。</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21697A" w:rsidRPr="003B6D3D" w:rsidRDefault="0021697A" w:rsidP="0021697A">
      <w:pPr>
        <w:pStyle w:val="a5"/>
        <w:snapToGrid w:val="0"/>
        <w:spacing w:line="360" w:lineRule="auto"/>
        <w:rPr>
          <w:rFonts w:ascii="Times New Roman"/>
        </w:rPr>
      </w:pPr>
      <w:r w:rsidRPr="003B6D3D">
        <w:rPr>
          <w:rFonts w:ascii="Times New Roman"/>
        </w:rPr>
        <w:t>了解：园艺植物低温胁迫相关的专业英语表达方式。</w:t>
      </w:r>
    </w:p>
    <w:p w:rsidR="0021697A" w:rsidRPr="003B6D3D" w:rsidRDefault="0021697A" w:rsidP="0021697A">
      <w:pPr>
        <w:pStyle w:val="a5"/>
        <w:snapToGrid w:val="0"/>
        <w:spacing w:line="360" w:lineRule="auto"/>
        <w:rPr>
          <w:rFonts w:ascii="Times New Roman"/>
        </w:rPr>
      </w:pPr>
      <w:r w:rsidRPr="003B6D3D">
        <w:rPr>
          <w:rFonts w:ascii="Times New Roman"/>
        </w:rPr>
        <w:t>理解：胁迫、冷害、冻害以及抗寒性、耐冻性的定义和区别。</w:t>
      </w:r>
    </w:p>
    <w:p w:rsidR="0021697A" w:rsidRPr="003B6D3D" w:rsidRDefault="0021697A" w:rsidP="0021697A">
      <w:pPr>
        <w:pStyle w:val="a5"/>
        <w:snapToGrid w:val="0"/>
        <w:spacing w:line="360" w:lineRule="auto"/>
        <w:rPr>
          <w:rFonts w:ascii="Times New Roman"/>
        </w:rPr>
      </w:pPr>
      <w:r w:rsidRPr="003B6D3D">
        <w:rPr>
          <w:rFonts w:ascii="Times New Roman"/>
        </w:rPr>
        <w:t>掌握：不同植物低温胁迫的表型性状以及细胞生物学的变化及原理。</w:t>
      </w:r>
    </w:p>
    <w:p w:rsidR="0021697A" w:rsidRPr="003B6D3D" w:rsidRDefault="0021697A" w:rsidP="0021697A">
      <w:pPr>
        <w:pStyle w:val="a5"/>
        <w:snapToGrid w:val="0"/>
        <w:spacing w:line="360" w:lineRule="auto"/>
        <w:rPr>
          <w:rFonts w:ascii="Times New Roman"/>
        </w:rPr>
      </w:pPr>
      <w:r w:rsidRPr="003B6D3D">
        <w:rPr>
          <w:rFonts w:ascii="Times New Roman"/>
        </w:rPr>
        <w:t>熟练掌握：园艺植物低温胁迫相关的重点词汇，以及本文中重要语句，并能够准确理解和翻译。</w:t>
      </w:r>
      <w:r w:rsidRPr="003B6D3D">
        <w:rPr>
          <w:rFonts w:ascii="Times New Roman"/>
        </w:rPr>
        <w:t xml:space="preserve"> </w:t>
      </w:r>
    </w:p>
    <w:p w:rsidR="0021697A" w:rsidRPr="003B6D3D" w:rsidRDefault="0021697A" w:rsidP="0021697A">
      <w:pPr>
        <w:widowControl/>
        <w:snapToGrid w:val="0"/>
        <w:spacing w:line="360" w:lineRule="auto"/>
        <w:rPr>
          <w:b/>
          <w:bCs/>
        </w:rPr>
      </w:pPr>
      <w:r w:rsidRPr="003B6D3D">
        <w:rPr>
          <w:b/>
          <w:bCs/>
        </w:rPr>
        <w:t>教学组织与实施：</w:t>
      </w:r>
      <w:r w:rsidRPr="003B6D3D">
        <w:rPr>
          <w:bCs/>
        </w:rPr>
        <w:t>以班级授课的形式讲授园艺植物遭受低温胁迫的相关专业词汇及术语；通过智慧课堂辅助软件发放相关专业文献，学生以团队的形式总结文献大意；通过智慧课堂辅助软件发放小组作业，学生以小组团队的形式完成课程任务。</w:t>
      </w:r>
    </w:p>
    <w:tbl>
      <w:tblPr>
        <w:tblStyle w:val="af"/>
        <w:tblW w:w="0" w:type="auto"/>
        <w:tblInd w:w="4" w:type="dxa"/>
        <w:tblCellMar>
          <w:left w:w="0" w:type="dxa"/>
          <w:right w:w="0" w:type="dxa"/>
        </w:tblCellMar>
        <w:tblLook w:val="04A0" w:firstRow="1" w:lastRow="0" w:firstColumn="1" w:lastColumn="0" w:noHBand="0" w:noVBand="1"/>
      </w:tblPr>
      <w:tblGrid>
        <w:gridCol w:w="1436"/>
        <w:gridCol w:w="4494"/>
        <w:gridCol w:w="2966"/>
      </w:tblGrid>
      <w:tr w:rsidR="0021697A" w:rsidRPr="003B6D3D" w:rsidTr="003A1644">
        <w:trPr>
          <w:trHeight w:val="270"/>
        </w:trPr>
        <w:tc>
          <w:tcPr>
            <w:tcW w:w="1436"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4494"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第</w:t>
            </w:r>
            <w:r w:rsidRPr="003B6D3D">
              <w:rPr>
                <w:b/>
                <w:szCs w:val="21"/>
              </w:rPr>
              <w:t>七</w:t>
            </w:r>
            <w:r w:rsidRPr="003B6D3D">
              <w:rPr>
                <w:b/>
                <w:bCs/>
                <w:kern w:val="0"/>
                <w:szCs w:val="21"/>
              </w:rPr>
              <w:t>章</w:t>
            </w:r>
            <w:r w:rsidRPr="003B6D3D">
              <w:rPr>
                <w:b/>
                <w:bCs/>
                <w:kern w:val="0"/>
                <w:szCs w:val="21"/>
              </w:rPr>
              <w:t xml:space="preserve">  Biological Pest Control in Horticulture</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bCs/>
        </w:rPr>
        <w:t>通过本章英文文章的阅读和理解，了解生物防治的定义和种类，以及在温室蔬菜和观赏性园艺作物病虫害防治中的作用和特点。</w:t>
      </w:r>
      <w:r w:rsidRPr="003B6D3D">
        <w:rPr>
          <w:kern w:val="0"/>
          <w:szCs w:val="21"/>
        </w:rPr>
        <w:t></w:t>
      </w:r>
    </w:p>
    <w:p w:rsidR="0021697A" w:rsidRPr="003B6D3D" w:rsidRDefault="0021697A" w:rsidP="0021697A">
      <w:pPr>
        <w:widowControl/>
        <w:snapToGrid w:val="0"/>
        <w:spacing w:line="360" w:lineRule="auto"/>
        <w:rPr>
          <w:b/>
          <w:bCs/>
          <w:kern w:val="0"/>
          <w:szCs w:val="21"/>
        </w:rPr>
      </w:pPr>
      <w:r w:rsidRPr="003B6D3D">
        <w:rPr>
          <w:b/>
          <w:bCs/>
        </w:rPr>
        <w:t>教学重点和难点：</w:t>
      </w:r>
      <w:r w:rsidRPr="003B6D3D">
        <w:rPr>
          <w:bCs/>
        </w:rPr>
        <w:t>生物防治在温室蔬菜和观赏性植物中的应用。</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21697A" w:rsidRPr="003B6D3D" w:rsidRDefault="0021697A" w:rsidP="0021697A">
      <w:pPr>
        <w:pStyle w:val="a5"/>
        <w:snapToGrid w:val="0"/>
        <w:spacing w:line="360" w:lineRule="auto"/>
        <w:rPr>
          <w:rFonts w:ascii="Times New Roman"/>
        </w:rPr>
      </w:pPr>
      <w:r w:rsidRPr="003B6D3D">
        <w:rPr>
          <w:rFonts w:ascii="Times New Roman"/>
        </w:rPr>
        <w:t>了解：生物防治相关的英语专业词汇。</w:t>
      </w:r>
    </w:p>
    <w:p w:rsidR="0021697A" w:rsidRPr="003B6D3D" w:rsidRDefault="0021697A" w:rsidP="0021697A">
      <w:pPr>
        <w:pStyle w:val="a5"/>
        <w:snapToGrid w:val="0"/>
        <w:spacing w:line="360" w:lineRule="auto"/>
        <w:rPr>
          <w:rFonts w:ascii="Times New Roman"/>
        </w:rPr>
      </w:pPr>
      <w:r w:rsidRPr="003B6D3D">
        <w:rPr>
          <w:rFonts w:ascii="Times New Roman"/>
        </w:rPr>
        <w:t>理解：生物防治的含义和特点，以及在温室蔬菜和观赏性园艺植物中的应用。</w:t>
      </w:r>
    </w:p>
    <w:p w:rsidR="0021697A" w:rsidRPr="003B6D3D" w:rsidRDefault="0021697A" w:rsidP="0021697A">
      <w:pPr>
        <w:pStyle w:val="a5"/>
        <w:snapToGrid w:val="0"/>
        <w:spacing w:line="360" w:lineRule="auto"/>
        <w:rPr>
          <w:rFonts w:ascii="Times New Roman"/>
        </w:rPr>
      </w:pPr>
      <w:r w:rsidRPr="003B6D3D">
        <w:rPr>
          <w:rFonts w:ascii="Times New Roman"/>
        </w:rPr>
        <w:t>掌握：生物防治和生物农药的定义，以及本章节的重点词汇和重要语句，并能够准确理解和翻译。</w:t>
      </w:r>
      <w:r w:rsidRPr="003B6D3D">
        <w:rPr>
          <w:rFonts w:ascii="Times New Roman"/>
        </w:rPr>
        <w:t xml:space="preserve"> </w:t>
      </w:r>
    </w:p>
    <w:p w:rsidR="0021697A" w:rsidRPr="003B6D3D" w:rsidRDefault="0021697A" w:rsidP="0021697A">
      <w:pPr>
        <w:widowControl/>
        <w:snapToGrid w:val="0"/>
        <w:spacing w:line="360" w:lineRule="auto"/>
        <w:rPr>
          <w:b/>
          <w:bCs/>
        </w:rPr>
      </w:pPr>
      <w:r w:rsidRPr="003B6D3D">
        <w:rPr>
          <w:b/>
          <w:bCs/>
        </w:rPr>
        <w:t>教学组织与实施：</w:t>
      </w:r>
      <w:r w:rsidRPr="003B6D3D">
        <w:rPr>
          <w:bCs/>
        </w:rPr>
        <w:t>以班级授课的形式讲授生物防治的相关专业词汇及术语，利用观看世界一流公司的专业视频让学生了解生物防治的意义；通过智慧课堂辅助软件发放相关专题讨论，增加学生的参与度；通过智慧课堂辅助软件发放小组作业，学生以小组团队的形式完成课程任务。</w:t>
      </w:r>
    </w:p>
    <w:p w:rsidR="0021697A" w:rsidRPr="003B6D3D" w:rsidRDefault="0021697A" w:rsidP="0021697A">
      <w:pPr>
        <w:snapToGrid w:val="0"/>
        <w:spacing w:line="360" w:lineRule="auto"/>
        <w:rPr>
          <w:b/>
          <w:szCs w:val="21"/>
        </w:rPr>
      </w:pPr>
      <w:r w:rsidRPr="003B6D3D">
        <w:rPr>
          <w:b/>
          <w:szCs w:val="21"/>
        </w:rPr>
        <w:t>五、课程思政</w:t>
      </w:r>
    </w:p>
    <w:p w:rsidR="0021697A" w:rsidRPr="003B6D3D" w:rsidRDefault="0021697A" w:rsidP="0021697A">
      <w:pPr>
        <w:snapToGrid w:val="0"/>
        <w:spacing w:line="360" w:lineRule="auto"/>
        <w:ind w:firstLineChars="200" w:firstLine="420"/>
        <w:rPr>
          <w:szCs w:val="21"/>
        </w:rPr>
      </w:pPr>
      <w:r w:rsidRPr="003B6D3D">
        <w:rPr>
          <w:szCs w:val="21"/>
        </w:rPr>
        <w:t>深度挖掘教材思政元素，搜集高水平期刊园艺专业文献，在讲授西方园艺相关的课程中，融入中国元素，对西方园艺与中国园艺进行对比，使学生在学习园艺专业知识、拓展国际视野的同时，激发学生对中国特色社会主义制度认同，从而树立文化自信、提高人文素养，培养家国情怀，成为具有国际视野和中国情怀的、伟大的社会主义事业建设者和接班人。如在第一章《</w:t>
      </w:r>
      <w:r w:rsidRPr="003B6D3D">
        <w:rPr>
          <w:szCs w:val="21"/>
        </w:rPr>
        <w:t>Protected Cultivation</w:t>
      </w:r>
      <w:r w:rsidRPr="003B6D3D">
        <w:rPr>
          <w:szCs w:val="21"/>
        </w:rPr>
        <w:t>》中，强调保护地栽培在中国的发展历史悠久；在《</w:t>
      </w:r>
      <w:r w:rsidRPr="003B6D3D">
        <w:rPr>
          <w:szCs w:val="21"/>
        </w:rPr>
        <w:t>Biotechnology and Horticulture</w:t>
      </w:r>
      <w:r w:rsidRPr="003B6D3D">
        <w:rPr>
          <w:szCs w:val="21"/>
        </w:rPr>
        <w:t>》章</w:t>
      </w:r>
      <w:r w:rsidRPr="003B6D3D">
        <w:rPr>
          <w:szCs w:val="21"/>
        </w:rPr>
        <w:lastRenderedPageBreak/>
        <w:t>节中，提出华人学者张锋在基因编辑中的巨大贡献等。</w:t>
      </w:r>
    </w:p>
    <w:p w:rsidR="0021697A" w:rsidRPr="003B6D3D" w:rsidRDefault="0021697A" w:rsidP="0021697A">
      <w:pPr>
        <w:widowControl/>
        <w:snapToGrid w:val="0"/>
        <w:spacing w:line="360" w:lineRule="auto"/>
        <w:jc w:val="left"/>
        <w:rPr>
          <w:kern w:val="0"/>
          <w:szCs w:val="21"/>
        </w:rPr>
      </w:pPr>
      <w:r w:rsidRPr="003B6D3D">
        <w:rPr>
          <w:b/>
          <w:bCs/>
          <w:kern w:val="0"/>
          <w:szCs w:val="21"/>
        </w:rPr>
        <w:t>六、教材及教学参考书</w:t>
      </w:r>
      <w:r w:rsidRPr="003B6D3D">
        <w:rPr>
          <w:b/>
          <w:bCs/>
          <w:kern w:val="0"/>
          <w:szCs w:val="21"/>
        </w:rPr>
        <w:t></w:t>
      </w:r>
    </w:p>
    <w:p w:rsidR="0021697A" w:rsidRPr="003B6D3D" w:rsidRDefault="0021697A" w:rsidP="0021697A">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21697A" w:rsidRPr="003B6D3D" w:rsidRDefault="0021697A" w:rsidP="0021697A">
      <w:pPr>
        <w:widowControl/>
        <w:snapToGrid w:val="0"/>
        <w:spacing w:line="360" w:lineRule="auto"/>
        <w:ind w:firstLineChars="200" w:firstLine="420"/>
        <w:jc w:val="left"/>
        <w:rPr>
          <w:bCs/>
          <w:kern w:val="0"/>
          <w:szCs w:val="21"/>
        </w:rPr>
      </w:pPr>
      <w:r w:rsidRPr="003B6D3D">
        <w:rPr>
          <w:bCs/>
          <w:kern w:val="0"/>
          <w:szCs w:val="21"/>
        </w:rPr>
        <w:t>理论课教材：园艺专业英语（第三版），李亚灵</w:t>
      </w:r>
      <w:r w:rsidRPr="003B6D3D">
        <w:rPr>
          <w:bCs/>
          <w:kern w:val="0"/>
          <w:szCs w:val="21"/>
        </w:rPr>
        <w:t xml:space="preserve"> </w:t>
      </w:r>
      <w:r w:rsidRPr="003B6D3D">
        <w:rPr>
          <w:bCs/>
          <w:kern w:val="0"/>
          <w:szCs w:val="21"/>
        </w:rPr>
        <w:t>主编，中国农业出版社，</w:t>
      </w:r>
      <w:r w:rsidRPr="003B6D3D">
        <w:rPr>
          <w:bCs/>
          <w:kern w:val="0"/>
          <w:szCs w:val="21"/>
        </w:rPr>
        <w:t>2019</w:t>
      </w:r>
      <w:r w:rsidRPr="003B6D3D">
        <w:rPr>
          <w:bCs/>
          <w:kern w:val="0"/>
          <w:szCs w:val="21"/>
        </w:rPr>
        <w:t>年</w:t>
      </w:r>
    </w:p>
    <w:p w:rsidR="0021697A" w:rsidRPr="003B6D3D" w:rsidRDefault="0021697A" w:rsidP="0021697A">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21697A" w:rsidRPr="003B6D3D" w:rsidRDefault="0021697A" w:rsidP="0021697A">
      <w:pPr>
        <w:widowControl/>
        <w:snapToGrid w:val="0"/>
        <w:spacing w:line="360" w:lineRule="auto"/>
        <w:ind w:firstLineChars="200" w:firstLine="420"/>
        <w:jc w:val="left"/>
        <w:rPr>
          <w:bCs/>
          <w:kern w:val="0"/>
          <w:szCs w:val="21"/>
        </w:rPr>
      </w:pPr>
      <w:r w:rsidRPr="003B6D3D">
        <w:rPr>
          <w:bCs/>
          <w:kern w:val="0"/>
          <w:szCs w:val="21"/>
        </w:rPr>
        <w:t>参考期刊：</w:t>
      </w:r>
      <w:r w:rsidRPr="003B6D3D">
        <w:rPr>
          <w:bCs/>
          <w:kern w:val="0"/>
          <w:szCs w:val="21"/>
        </w:rPr>
        <w:t>HortScience</w:t>
      </w:r>
      <w:r w:rsidRPr="003B6D3D">
        <w:rPr>
          <w:bCs/>
          <w:kern w:val="0"/>
          <w:szCs w:val="21"/>
        </w:rPr>
        <w:t>，</w:t>
      </w:r>
      <w:r w:rsidRPr="003B6D3D">
        <w:rPr>
          <w:bCs/>
          <w:kern w:val="0"/>
          <w:szCs w:val="21"/>
        </w:rPr>
        <w:t>Plant Cell</w:t>
      </w:r>
      <w:r w:rsidRPr="003B6D3D">
        <w:rPr>
          <w:bCs/>
          <w:kern w:val="0"/>
          <w:szCs w:val="21"/>
        </w:rPr>
        <w:t>，</w:t>
      </w:r>
      <w:r w:rsidRPr="003B6D3D">
        <w:rPr>
          <w:bCs/>
          <w:kern w:val="0"/>
          <w:szCs w:val="21"/>
        </w:rPr>
        <w:t>Tissue and Organ Culture</w:t>
      </w:r>
      <w:r w:rsidRPr="003B6D3D">
        <w:rPr>
          <w:bCs/>
          <w:kern w:val="0"/>
          <w:szCs w:val="21"/>
        </w:rPr>
        <w:t>，等期刊</w:t>
      </w:r>
    </w:p>
    <w:p w:rsidR="0021697A" w:rsidRPr="003B6D3D" w:rsidRDefault="0021697A" w:rsidP="0021697A">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21697A" w:rsidRPr="003B6D3D" w:rsidRDefault="0021697A" w:rsidP="0021697A">
      <w:pPr>
        <w:snapToGrid w:val="0"/>
        <w:spacing w:line="360" w:lineRule="auto"/>
        <w:ind w:firstLineChars="200" w:firstLine="420"/>
        <w:rPr>
          <w:szCs w:val="21"/>
        </w:rPr>
      </w:pPr>
      <w:r w:rsidRPr="003B6D3D">
        <w:rPr>
          <w:szCs w:val="21"/>
        </w:rPr>
        <w:t>（</w:t>
      </w:r>
      <w:r w:rsidRPr="003B6D3D">
        <w:rPr>
          <w:szCs w:val="21"/>
        </w:rPr>
        <w:t>1</w:t>
      </w:r>
      <w:r w:rsidRPr="003B6D3D">
        <w:rPr>
          <w:szCs w:val="21"/>
        </w:rPr>
        <w:t>）</w:t>
      </w:r>
      <w:r w:rsidRPr="003B6D3D">
        <w:rPr>
          <w:szCs w:val="21"/>
        </w:rPr>
        <w:t>Hortibiz</w:t>
      </w:r>
      <w:r w:rsidRPr="003B6D3D">
        <w:rPr>
          <w:szCs w:val="21"/>
        </w:rPr>
        <w:t>，</w:t>
      </w:r>
      <w:r w:rsidRPr="003B6D3D">
        <w:rPr>
          <w:szCs w:val="21"/>
        </w:rPr>
        <w:t>http://www.hortibiz.com</w:t>
      </w:r>
    </w:p>
    <w:p w:rsidR="0021697A" w:rsidRPr="003B6D3D" w:rsidRDefault="0021697A" w:rsidP="0021697A">
      <w:pPr>
        <w:widowControl/>
        <w:snapToGrid w:val="0"/>
        <w:spacing w:line="360" w:lineRule="auto"/>
        <w:ind w:firstLineChars="200" w:firstLine="420"/>
        <w:jc w:val="left"/>
        <w:rPr>
          <w:kern w:val="0"/>
        </w:rPr>
      </w:pPr>
      <w:r w:rsidRPr="003B6D3D">
        <w:rPr>
          <w:szCs w:val="21"/>
        </w:rPr>
        <w:t>（</w:t>
      </w:r>
      <w:r w:rsidRPr="003B6D3D">
        <w:rPr>
          <w:szCs w:val="21"/>
        </w:rPr>
        <w:t>2</w:t>
      </w:r>
      <w:r w:rsidRPr="003B6D3D">
        <w:rPr>
          <w:szCs w:val="21"/>
        </w:rPr>
        <w:t>）</w:t>
      </w:r>
      <w:r w:rsidRPr="003B6D3D">
        <w:rPr>
          <w:szCs w:val="21"/>
        </w:rPr>
        <w:t>ISAAA</w:t>
      </w:r>
      <w:r w:rsidRPr="003B6D3D">
        <w:rPr>
          <w:szCs w:val="21"/>
        </w:rPr>
        <w:t>，</w:t>
      </w:r>
      <w:r w:rsidRPr="003B6D3D">
        <w:rPr>
          <w:szCs w:val="21"/>
        </w:rPr>
        <w:t>http://www.isaaa.org/</w:t>
      </w:r>
    </w:p>
    <w:p w:rsidR="0021697A" w:rsidRPr="003B6D3D" w:rsidRDefault="0021697A" w:rsidP="0021697A">
      <w:pPr>
        <w:widowControl/>
        <w:snapToGrid w:val="0"/>
        <w:spacing w:line="360" w:lineRule="auto"/>
        <w:jc w:val="left"/>
        <w:rPr>
          <w:b/>
          <w:bCs/>
          <w:kern w:val="0"/>
          <w:szCs w:val="21"/>
        </w:rPr>
      </w:pPr>
      <w:r w:rsidRPr="003B6D3D">
        <w:rPr>
          <w:b/>
          <w:bCs/>
          <w:kern w:val="0"/>
          <w:szCs w:val="21"/>
        </w:rPr>
        <w:t>七、教学条件</w:t>
      </w:r>
    </w:p>
    <w:p w:rsidR="0021697A" w:rsidRPr="003B6D3D" w:rsidRDefault="0021697A" w:rsidP="0021697A">
      <w:pPr>
        <w:snapToGrid w:val="0"/>
        <w:spacing w:line="360" w:lineRule="auto"/>
        <w:ind w:firstLineChars="200" w:firstLine="420"/>
        <w:rPr>
          <w:szCs w:val="21"/>
        </w:rPr>
      </w:pPr>
      <w:r w:rsidRPr="003B6D3D">
        <w:rPr>
          <w:szCs w:val="21"/>
        </w:rPr>
        <w:t>授课教师必须精通园艺专业英语语音、词汇、语义以及语法方面的知识，英语上的听说读写能力更是要突出。而且要流利地在课堂上运用英语知识教学，并把教学原则和教学方法应用到</w:t>
      </w:r>
      <w:r w:rsidR="00F24E04">
        <w:rPr>
          <w:rFonts w:hint="eastAsia"/>
          <w:szCs w:val="21"/>
        </w:rPr>
        <w:t>“</w:t>
      </w:r>
      <w:r w:rsidRPr="003B6D3D">
        <w:rPr>
          <w:szCs w:val="21"/>
        </w:rPr>
        <w:t>线上</w:t>
      </w:r>
      <w:r w:rsidRPr="003B6D3D">
        <w:rPr>
          <w:szCs w:val="21"/>
        </w:rPr>
        <w:t>+</w:t>
      </w:r>
      <w:r w:rsidRPr="003B6D3D">
        <w:rPr>
          <w:szCs w:val="21"/>
        </w:rPr>
        <w:t>线下</w:t>
      </w:r>
      <w:r w:rsidR="00F24E04">
        <w:rPr>
          <w:rFonts w:hint="eastAsia"/>
          <w:szCs w:val="21"/>
        </w:rPr>
        <w:t>”</w:t>
      </w:r>
      <w:r w:rsidRPr="003B6D3D">
        <w:rPr>
          <w:szCs w:val="21"/>
        </w:rPr>
        <w:t>的教学活动中。园艺专业英语作为一门注重学生英语综合素质的选修课，需要依托网络、多媒体、多个智慧课堂相关软件等，使学生更好的掌握知识。</w:t>
      </w:r>
    </w:p>
    <w:p w:rsidR="0021697A" w:rsidRPr="003B6D3D" w:rsidRDefault="0021697A" w:rsidP="0021697A">
      <w:pPr>
        <w:widowControl/>
        <w:snapToGrid w:val="0"/>
        <w:spacing w:line="360" w:lineRule="auto"/>
        <w:jc w:val="left"/>
        <w:rPr>
          <w:b/>
          <w:bCs/>
          <w:kern w:val="0"/>
          <w:szCs w:val="21"/>
        </w:rPr>
      </w:pPr>
      <w:r w:rsidRPr="003B6D3D">
        <w:rPr>
          <w:b/>
          <w:bCs/>
          <w:kern w:val="0"/>
          <w:szCs w:val="21"/>
        </w:rPr>
        <w:t>八、教学考核评价</w:t>
      </w:r>
    </w:p>
    <w:p w:rsidR="0021697A" w:rsidRPr="003B6D3D" w:rsidRDefault="0021697A" w:rsidP="0021697A">
      <w:pPr>
        <w:widowControl/>
        <w:snapToGrid w:val="0"/>
        <w:spacing w:line="360" w:lineRule="auto"/>
        <w:ind w:firstLine="420"/>
        <w:jc w:val="left"/>
        <w:rPr>
          <w:b/>
          <w:bCs/>
          <w:kern w:val="0"/>
          <w:szCs w:val="21"/>
        </w:rPr>
      </w:pPr>
      <w:r w:rsidRPr="003B6D3D">
        <w:rPr>
          <w:b/>
          <w:bCs/>
          <w:kern w:val="0"/>
          <w:szCs w:val="21"/>
        </w:rPr>
        <w:t>1.</w:t>
      </w:r>
      <w:r w:rsidRPr="003B6D3D">
        <w:rPr>
          <w:b/>
          <w:bCs/>
          <w:kern w:val="0"/>
          <w:szCs w:val="21"/>
        </w:rPr>
        <w:t>过程性评价：</w:t>
      </w:r>
    </w:p>
    <w:p w:rsidR="0021697A" w:rsidRPr="003B6D3D" w:rsidRDefault="0021697A" w:rsidP="0021697A">
      <w:pPr>
        <w:widowControl/>
        <w:snapToGrid w:val="0"/>
        <w:spacing w:line="360" w:lineRule="auto"/>
        <w:ind w:firstLine="420"/>
        <w:jc w:val="left"/>
      </w:pPr>
      <w:r w:rsidRPr="003B6D3D">
        <w:t>在教学过程中使用各种评价方法应有利于教学活动的开展，有利于学生英语综合能力的提高，应简单易行，既要避免使用过于繁琐的程序而干扰日常教学，又要防止评价流于形式。</w:t>
      </w:r>
    </w:p>
    <w:p w:rsidR="0021697A" w:rsidRPr="003B6D3D" w:rsidRDefault="0021697A" w:rsidP="0021697A">
      <w:pPr>
        <w:widowControl/>
        <w:snapToGrid w:val="0"/>
        <w:spacing w:line="360" w:lineRule="auto"/>
        <w:ind w:firstLine="420"/>
        <w:jc w:val="left"/>
      </w:pPr>
      <w:r w:rsidRPr="003B6D3D">
        <w:t>定量评价与定性评价相结合</w:t>
      </w:r>
    </w:p>
    <w:p w:rsidR="0021697A" w:rsidRPr="003B6D3D" w:rsidRDefault="0021697A" w:rsidP="0021697A">
      <w:pPr>
        <w:widowControl/>
        <w:snapToGrid w:val="0"/>
        <w:spacing w:line="360" w:lineRule="auto"/>
        <w:ind w:firstLine="420"/>
        <w:jc w:val="left"/>
      </w:pPr>
      <w:r w:rsidRPr="003B6D3D">
        <w:t>定量评价可采用百分制或等级制的方式。定量评价的形式有标准化作业、开放性作业等。定性评价可以采取问卷调查、表现性评价等方法，使用激励性语言全面、客观地描述学生的状况。</w:t>
      </w:r>
    </w:p>
    <w:p w:rsidR="0021697A" w:rsidRPr="003B6D3D" w:rsidRDefault="0021697A" w:rsidP="0021697A">
      <w:pPr>
        <w:widowControl/>
        <w:snapToGrid w:val="0"/>
        <w:spacing w:line="360" w:lineRule="auto"/>
        <w:ind w:firstLine="420"/>
        <w:jc w:val="left"/>
      </w:pPr>
      <w:r w:rsidRPr="003B6D3D">
        <w:t>书面测试与口头测试相结合</w:t>
      </w:r>
    </w:p>
    <w:p w:rsidR="0021697A" w:rsidRPr="003B6D3D" w:rsidRDefault="0021697A" w:rsidP="0021697A">
      <w:pPr>
        <w:widowControl/>
        <w:snapToGrid w:val="0"/>
        <w:spacing w:line="360" w:lineRule="auto"/>
        <w:ind w:firstLine="420"/>
        <w:jc w:val="left"/>
      </w:pPr>
      <w:r w:rsidRPr="003B6D3D">
        <w:t>根据不用学习内容模块的目标要求，书面测试与口语测试应结合实施。口语测试应着重强调学生的语言表达能力，不过分强调语音、语调。听力测试应着重检测学生理解和获取信息的能力。书面测试应适当减少客观题，增加有助于学生思维表达的主观题，以检测学生的综合语言运用能力。</w:t>
      </w:r>
    </w:p>
    <w:p w:rsidR="0021697A" w:rsidRPr="003B6D3D" w:rsidRDefault="0021697A" w:rsidP="0021697A">
      <w:pPr>
        <w:widowControl/>
        <w:snapToGrid w:val="0"/>
        <w:spacing w:line="360" w:lineRule="auto"/>
        <w:ind w:firstLine="420"/>
        <w:jc w:val="left"/>
      </w:pPr>
      <w:r w:rsidRPr="003B6D3D">
        <w:t>课内与课外相结合</w:t>
      </w:r>
    </w:p>
    <w:p w:rsidR="0021697A" w:rsidRPr="003B6D3D" w:rsidRDefault="0021697A" w:rsidP="0021697A">
      <w:pPr>
        <w:widowControl/>
        <w:snapToGrid w:val="0"/>
        <w:spacing w:line="360" w:lineRule="auto"/>
        <w:ind w:firstLine="420"/>
        <w:jc w:val="left"/>
      </w:pPr>
      <w:r w:rsidRPr="003B6D3D">
        <w:t>课内与课外评价相结合，引导学生利用课余时间进行进一步的学习、巩固和提高英语。课外英语评价的方法以形成性评价为主，主要考查学生在实际生活中运用英语的能力，如编排小节目，英语汇报课题等。</w:t>
      </w:r>
    </w:p>
    <w:p w:rsidR="0021697A" w:rsidRPr="003B6D3D" w:rsidRDefault="0021697A" w:rsidP="0021697A">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b/>
          <w:bCs/>
          <w:kern w:val="0"/>
          <w:szCs w:val="21"/>
        </w:rPr>
        <w:t xml:space="preserve"> </w:t>
      </w:r>
    </w:p>
    <w:p w:rsidR="0021697A" w:rsidRPr="003B6D3D" w:rsidRDefault="0021697A" w:rsidP="0021697A">
      <w:pPr>
        <w:widowControl/>
        <w:snapToGrid w:val="0"/>
        <w:spacing w:line="360" w:lineRule="auto"/>
        <w:ind w:firstLine="420"/>
        <w:jc w:val="left"/>
      </w:pPr>
      <w:r w:rsidRPr="003B6D3D">
        <w:t>终结性评价以</w:t>
      </w:r>
      <w:r w:rsidR="00F24E04">
        <w:rPr>
          <w:rFonts w:hint="eastAsia"/>
        </w:rPr>
        <w:t>“</w:t>
      </w:r>
      <w:r w:rsidRPr="003B6D3D">
        <w:t>说</w:t>
      </w:r>
      <w:r w:rsidR="00F24E04">
        <w:rPr>
          <w:rFonts w:hint="eastAsia"/>
          <w:szCs w:val="21"/>
        </w:rPr>
        <w:t>”</w:t>
      </w:r>
      <w:r w:rsidRPr="003B6D3D">
        <w:t>为主，要求学生分别进行个人英文自我介绍（</w:t>
      </w:r>
      <w:r w:rsidRPr="003B6D3D">
        <w:t>&gt;30</w:t>
      </w:r>
      <w:r w:rsidRPr="003B6D3D">
        <w:t>秒）和园艺相关技术或知识的英文介绍（</w:t>
      </w:r>
      <w:r w:rsidRPr="003B6D3D">
        <w:t xml:space="preserve">&gt;3 </w:t>
      </w:r>
      <w:r w:rsidRPr="003B6D3D">
        <w:t>分钟）的视频录制，并配有中英文字幕，题材不限，形式不限。依据学生准</w:t>
      </w:r>
      <w:r w:rsidRPr="003B6D3D">
        <w:lastRenderedPageBreak/>
        <w:t>备的所录视频内的个人口语、内容进行评价。总成绩为</w:t>
      </w:r>
      <w:r w:rsidRPr="003B6D3D">
        <w:t>100</w:t>
      </w:r>
      <w:r w:rsidRPr="003B6D3D">
        <w:t>分，其中个人英文自我介绍占比</w:t>
      </w:r>
      <w:r w:rsidRPr="003B6D3D">
        <w:t>40%</w:t>
      </w:r>
      <w:r w:rsidRPr="003B6D3D">
        <w:t>，园艺相关技术或知识的英文介绍占比</w:t>
      </w:r>
      <w:r w:rsidRPr="003B6D3D">
        <w:t>60%</w:t>
      </w:r>
      <w:r w:rsidRPr="003B6D3D">
        <w:t>。</w:t>
      </w:r>
    </w:p>
    <w:p w:rsidR="0021697A" w:rsidRPr="003B6D3D" w:rsidRDefault="0021697A" w:rsidP="0021697A">
      <w:pPr>
        <w:widowControl/>
        <w:snapToGrid w:val="0"/>
        <w:spacing w:line="360" w:lineRule="auto"/>
        <w:ind w:firstLine="420"/>
        <w:jc w:val="left"/>
        <w:rPr>
          <w:bCs/>
          <w:kern w:val="0"/>
          <w:szCs w:val="21"/>
        </w:rPr>
      </w:pPr>
      <w:r w:rsidRPr="003B6D3D">
        <w:rPr>
          <w:b/>
          <w:bCs/>
          <w:kern w:val="0"/>
          <w:szCs w:val="21"/>
        </w:rPr>
        <w:t>3.</w:t>
      </w:r>
      <w:r w:rsidRPr="003B6D3D">
        <w:rPr>
          <w:b/>
          <w:bCs/>
          <w:kern w:val="0"/>
          <w:szCs w:val="21"/>
        </w:rPr>
        <w:t>课程综合评价：</w:t>
      </w:r>
      <w:r w:rsidRPr="003B6D3D">
        <w:rPr>
          <w:bCs/>
          <w:kern w:val="0"/>
          <w:szCs w:val="21"/>
        </w:rPr>
        <w:t xml:space="preserve"> </w:t>
      </w:r>
    </w:p>
    <w:p w:rsidR="0021697A" w:rsidRPr="003B6D3D" w:rsidRDefault="0021697A" w:rsidP="0021697A">
      <w:pPr>
        <w:widowControl/>
        <w:snapToGrid w:val="0"/>
        <w:spacing w:line="360" w:lineRule="auto"/>
        <w:ind w:firstLine="420"/>
        <w:jc w:val="left"/>
      </w:pPr>
      <w:r w:rsidRPr="003B6D3D">
        <w:t>考核，平时成绩（考勤、参与活动）</w:t>
      </w:r>
      <w:r w:rsidRPr="003B6D3D">
        <w:t>20%+</w:t>
      </w:r>
      <w:r w:rsidRPr="003B6D3D">
        <w:t>英文专业汇报</w:t>
      </w:r>
      <w:r w:rsidRPr="003B6D3D">
        <w:t>30%+</w:t>
      </w:r>
      <w:r w:rsidRPr="003B6D3D">
        <w:t>英文专题视频</w:t>
      </w:r>
      <w:r w:rsidRPr="003B6D3D">
        <w:t>50%</w:t>
      </w:r>
      <w:r w:rsidRPr="003B6D3D">
        <w:t>，总成绩计算考试成绩占</w:t>
      </w:r>
      <w:r w:rsidRPr="003B6D3D">
        <w:t>100%</w:t>
      </w:r>
      <w:r w:rsidRPr="003B6D3D">
        <w:t>。</w:t>
      </w:r>
    </w:p>
    <w:p w:rsidR="00951B8F" w:rsidRPr="003B6D3D" w:rsidRDefault="00951B8F">
      <w:pPr>
        <w:widowControl/>
        <w:jc w:val="left"/>
        <w:rPr>
          <w:rStyle w:val="10"/>
          <w:rFonts w:ascii="Times New Roman" w:hAnsi="Times New Roman" w:cs="Times New Roman"/>
        </w:rPr>
      </w:pPr>
      <w:r w:rsidRPr="003B6D3D">
        <w:rPr>
          <w:rStyle w:val="10"/>
          <w:rFonts w:ascii="Times New Roman" w:hAnsi="Times New Roman" w:cs="Times New Roman"/>
        </w:rPr>
        <w:br w:type="page"/>
      </w:r>
    </w:p>
    <w:p w:rsidR="005C198E" w:rsidRPr="003B6D3D" w:rsidRDefault="005C198E" w:rsidP="00664DAA">
      <w:pPr>
        <w:pStyle w:val="1"/>
        <w:rPr>
          <w:rFonts w:ascii="Times New Roman" w:hAnsi="Times New Roman" w:cs="Times New Roman"/>
          <w:szCs w:val="28"/>
        </w:rPr>
      </w:pPr>
      <w:bookmarkStart w:id="65" w:name="_Toc138058462"/>
      <w:bookmarkEnd w:id="64"/>
      <w:r w:rsidRPr="003B6D3D">
        <w:rPr>
          <w:rFonts w:ascii="Times New Roman" w:hAnsi="Times New Roman" w:cs="Times New Roman"/>
        </w:rPr>
        <w:lastRenderedPageBreak/>
        <w:t>设施园艺学</w:t>
      </w:r>
      <w:bookmarkEnd w:id="65"/>
    </w:p>
    <w:p w:rsidR="005C198E" w:rsidRPr="00E71793" w:rsidRDefault="005C198E" w:rsidP="005C198E">
      <w:pPr>
        <w:shd w:val="solid" w:color="FFFFFF" w:fill="auto"/>
        <w:autoSpaceDN w:val="0"/>
        <w:spacing w:line="360" w:lineRule="auto"/>
        <w:ind w:right="369"/>
        <w:jc w:val="center"/>
        <w:rPr>
          <w:bCs/>
          <w:iCs/>
          <w:sz w:val="24"/>
          <w:shd w:val="clear" w:color="auto" w:fill="FFFFFF"/>
        </w:rPr>
      </w:pPr>
      <w:r w:rsidRPr="00E71793">
        <w:rPr>
          <w:bCs/>
          <w:iCs/>
          <w:sz w:val="24"/>
        </w:rPr>
        <w:t>（</w:t>
      </w:r>
      <w:r w:rsidR="00E71793" w:rsidRPr="00E71793">
        <w:rPr>
          <w:sz w:val="24"/>
        </w:rPr>
        <w:t>Protected Horticulture Science</w:t>
      </w:r>
      <w:r w:rsidRPr="00E71793">
        <w:rPr>
          <w:bCs/>
          <w:iCs/>
          <w:sz w:val="24"/>
          <w:shd w:val="clear" w:color="auto" w:fill="FFFFFF"/>
        </w:rPr>
        <w:t>)</w:t>
      </w:r>
    </w:p>
    <w:p w:rsidR="005C198E" w:rsidRPr="003B6D3D" w:rsidRDefault="005C198E" w:rsidP="005C198E">
      <w:pPr>
        <w:shd w:val="solid" w:color="FFFFFF" w:fill="auto"/>
        <w:autoSpaceDN w:val="0"/>
        <w:spacing w:line="360" w:lineRule="auto"/>
        <w:ind w:right="369"/>
        <w:jc w:val="center"/>
        <w:rPr>
          <w:b/>
          <w:bCs/>
          <w:iCs/>
          <w:sz w:val="24"/>
        </w:rPr>
      </w:pPr>
    </w:p>
    <w:p w:rsidR="005C198E" w:rsidRPr="003B6D3D" w:rsidRDefault="005C198E" w:rsidP="005C198E">
      <w:pPr>
        <w:snapToGrid w:val="0"/>
        <w:spacing w:line="360" w:lineRule="auto"/>
        <w:jc w:val="center"/>
        <w:rPr>
          <w:b/>
          <w:szCs w:val="21"/>
        </w:rPr>
      </w:pPr>
      <w:r w:rsidRPr="003B6D3D">
        <w:rPr>
          <w:b/>
          <w:szCs w:val="21"/>
        </w:rPr>
        <w:t>课程基本信息</w:t>
      </w:r>
    </w:p>
    <w:tbl>
      <w:tblPr>
        <w:tblW w:w="0" w:type="auto"/>
        <w:tblLayout w:type="fixed"/>
        <w:tblLook w:val="0000" w:firstRow="0" w:lastRow="0" w:firstColumn="0" w:lastColumn="0" w:noHBand="0" w:noVBand="0"/>
      </w:tblPr>
      <w:tblGrid>
        <w:gridCol w:w="3038"/>
        <w:gridCol w:w="2649"/>
        <w:gridCol w:w="3429"/>
      </w:tblGrid>
      <w:tr w:rsidR="005C198E" w:rsidRPr="003B6D3D" w:rsidTr="0082093D">
        <w:tc>
          <w:tcPr>
            <w:tcW w:w="3038" w:type="dxa"/>
          </w:tcPr>
          <w:p w:rsidR="005C198E" w:rsidRPr="003B6D3D" w:rsidRDefault="005C198E" w:rsidP="0082093D">
            <w:pPr>
              <w:spacing w:line="300" w:lineRule="auto"/>
              <w:rPr>
                <w:b/>
                <w:bCs/>
                <w:szCs w:val="21"/>
              </w:rPr>
            </w:pPr>
            <w:r w:rsidRPr="003B6D3D">
              <w:rPr>
                <w:b/>
                <w:bCs/>
                <w:szCs w:val="21"/>
              </w:rPr>
              <w:t>课程编号：</w:t>
            </w:r>
            <w:r w:rsidRPr="003B6D3D">
              <w:rPr>
                <w:szCs w:val="21"/>
                <w:shd w:val="clear" w:color="auto" w:fill="FFFFFF"/>
              </w:rPr>
              <w:t>19011099</w:t>
            </w:r>
          </w:p>
        </w:tc>
        <w:tc>
          <w:tcPr>
            <w:tcW w:w="2649" w:type="dxa"/>
          </w:tcPr>
          <w:p w:rsidR="005C198E" w:rsidRPr="003B6D3D" w:rsidRDefault="005C198E" w:rsidP="0082093D">
            <w:pPr>
              <w:spacing w:line="300" w:lineRule="auto"/>
              <w:rPr>
                <w:b/>
                <w:bCs/>
                <w:szCs w:val="21"/>
              </w:rPr>
            </w:pPr>
            <w:r w:rsidRPr="003B6D3D">
              <w:rPr>
                <w:b/>
                <w:bCs/>
                <w:szCs w:val="21"/>
              </w:rPr>
              <w:t>课程总学时：</w:t>
            </w:r>
            <w:r w:rsidRPr="003B6D3D">
              <w:rPr>
                <w:bCs/>
                <w:szCs w:val="21"/>
              </w:rPr>
              <w:t>32</w:t>
            </w:r>
          </w:p>
        </w:tc>
        <w:tc>
          <w:tcPr>
            <w:tcW w:w="3429" w:type="dxa"/>
          </w:tcPr>
          <w:p w:rsidR="005C198E" w:rsidRPr="003B6D3D" w:rsidRDefault="005C198E" w:rsidP="0082093D">
            <w:pPr>
              <w:spacing w:line="300" w:lineRule="auto"/>
              <w:rPr>
                <w:b/>
                <w:bCs/>
                <w:szCs w:val="21"/>
              </w:rPr>
            </w:pPr>
            <w:r w:rsidRPr="003B6D3D">
              <w:rPr>
                <w:b/>
                <w:bCs/>
                <w:szCs w:val="21"/>
              </w:rPr>
              <w:t>实验学时：</w:t>
            </w:r>
            <w:r w:rsidRPr="003B6D3D">
              <w:rPr>
                <w:bCs/>
                <w:szCs w:val="21"/>
              </w:rPr>
              <w:t>12</w:t>
            </w:r>
          </w:p>
        </w:tc>
      </w:tr>
      <w:tr w:rsidR="005C198E" w:rsidRPr="003B6D3D" w:rsidTr="0082093D">
        <w:tc>
          <w:tcPr>
            <w:tcW w:w="3038" w:type="dxa"/>
          </w:tcPr>
          <w:p w:rsidR="005C198E" w:rsidRPr="003B6D3D" w:rsidRDefault="005C198E" w:rsidP="0082093D">
            <w:pPr>
              <w:spacing w:line="300" w:lineRule="auto"/>
              <w:rPr>
                <w:b/>
                <w:bCs/>
                <w:szCs w:val="21"/>
              </w:rPr>
            </w:pPr>
            <w:r w:rsidRPr="003B6D3D">
              <w:rPr>
                <w:b/>
                <w:bCs/>
                <w:szCs w:val="21"/>
              </w:rPr>
              <w:t>课程性质：</w:t>
            </w:r>
            <w:r w:rsidRPr="003B6D3D">
              <w:rPr>
                <w:szCs w:val="21"/>
              </w:rPr>
              <w:t>选修</w:t>
            </w:r>
          </w:p>
        </w:tc>
        <w:tc>
          <w:tcPr>
            <w:tcW w:w="2649" w:type="dxa"/>
          </w:tcPr>
          <w:p w:rsidR="005C198E" w:rsidRPr="003B6D3D" w:rsidRDefault="005C198E" w:rsidP="00670D92">
            <w:pPr>
              <w:spacing w:line="300" w:lineRule="auto"/>
              <w:rPr>
                <w:b/>
                <w:bCs/>
                <w:szCs w:val="21"/>
              </w:rPr>
            </w:pPr>
            <w:r w:rsidRPr="003B6D3D">
              <w:rPr>
                <w:b/>
                <w:szCs w:val="21"/>
              </w:rPr>
              <w:t>课程属性</w:t>
            </w:r>
            <w:r w:rsidRPr="003B6D3D">
              <w:rPr>
                <w:b/>
                <w:szCs w:val="21"/>
              </w:rPr>
              <w:t xml:space="preserve">: </w:t>
            </w:r>
            <w:r w:rsidRPr="003B6D3D">
              <w:rPr>
                <w:bCs/>
                <w:szCs w:val="21"/>
              </w:rPr>
              <w:t>专业类</w:t>
            </w:r>
          </w:p>
        </w:tc>
        <w:tc>
          <w:tcPr>
            <w:tcW w:w="3429" w:type="dxa"/>
          </w:tcPr>
          <w:p w:rsidR="005C198E" w:rsidRPr="003B6D3D" w:rsidRDefault="005C198E" w:rsidP="0082093D">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bl>
    <w:p w:rsidR="005C198E" w:rsidRPr="003B6D3D" w:rsidRDefault="005C198E" w:rsidP="005C198E">
      <w:pPr>
        <w:rPr>
          <w:vanish/>
        </w:rPr>
      </w:pPr>
    </w:p>
    <w:tbl>
      <w:tblPr>
        <w:tblW w:w="9116" w:type="dxa"/>
        <w:tblBorders>
          <w:insideH w:val="single" w:sz="4" w:space="0" w:color="auto"/>
          <w:insideV w:val="single" w:sz="4" w:space="0" w:color="auto"/>
        </w:tblBorders>
        <w:tblLayout w:type="fixed"/>
        <w:tblLook w:val="0000" w:firstRow="0" w:lastRow="0" w:firstColumn="0" w:lastColumn="0" w:noHBand="0" w:noVBand="0"/>
      </w:tblPr>
      <w:tblGrid>
        <w:gridCol w:w="3038"/>
        <w:gridCol w:w="2649"/>
        <w:gridCol w:w="3429"/>
      </w:tblGrid>
      <w:tr w:rsidR="005C198E" w:rsidRPr="003B6D3D" w:rsidTr="0082093D">
        <w:tc>
          <w:tcPr>
            <w:tcW w:w="3038" w:type="dxa"/>
            <w:tcBorders>
              <w:top w:val="nil"/>
              <w:left w:val="nil"/>
              <w:bottom w:val="nil"/>
              <w:right w:val="nil"/>
            </w:tcBorders>
          </w:tcPr>
          <w:p w:rsidR="005C198E" w:rsidRPr="003B6D3D" w:rsidRDefault="005C198E" w:rsidP="0082093D">
            <w:pPr>
              <w:spacing w:line="300" w:lineRule="auto"/>
              <w:rPr>
                <w:rFonts w:eastAsia="Times New Roman"/>
                <w:b/>
                <w:bCs/>
                <w:szCs w:val="21"/>
              </w:rPr>
            </w:pPr>
            <w:r w:rsidRPr="003B6D3D">
              <w:rPr>
                <w:rFonts w:ascii="宋体" w:hAnsi="宋体" w:cs="宋体" w:hint="eastAsia"/>
                <w:b/>
                <w:bCs/>
              </w:rPr>
              <w:t>课程负责人：</w:t>
            </w:r>
            <w:r w:rsidRPr="003B6D3D">
              <w:rPr>
                <w:bCs/>
                <w:szCs w:val="21"/>
              </w:rPr>
              <w:t>肖怀娟</w:t>
            </w:r>
          </w:p>
        </w:tc>
        <w:tc>
          <w:tcPr>
            <w:tcW w:w="2649" w:type="dxa"/>
            <w:tcBorders>
              <w:top w:val="nil"/>
              <w:left w:val="nil"/>
              <w:bottom w:val="nil"/>
              <w:right w:val="nil"/>
            </w:tcBorders>
          </w:tcPr>
          <w:p w:rsidR="005C198E" w:rsidRPr="003B6D3D" w:rsidRDefault="005C198E" w:rsidP="0082093D">
            <w:pPr>
              <w:spacing w:line="300" w:lineRule="auto"/>
              <w:jc w:val="left"/>
              <w:rPr>
                <w:b/>
                <w:bCs/>
              </w:rPr>
            </w:pPr>
            <w:r w:rsidRPr="003B6D3D">
              <w:rPr>
                <w:rFonts w:ascii="宋体" w:hAnsi="宋体" w:cs="宋体" w:hint="eastAsia"/>
                <w:b/>
                <w:bCs/>
              </w:rPr>
              <w:t>课程团队：</w:t>
            </w:r>
            <w:r w:rsidRPr="003B6D3D">
              <w:rPr>
                <w:bCs/>
              </w:rPr>
              <w:t>朴凤植、</w:t>
            </w:r>
            <w:r w:rsidRPr="003B6D3D">
              <w:rPr>
                <w:bCs/>
                <w:szCs w:val="21"/>
              </w:rPr>
              <w:t>杜南山、张涛、李猛</w:t>
            </w:r>
          </w:p>
        </w:tc>
        <w:tc>
          <w:tcPr>
            <w:tcW w:w="3429" w:type="dxa"/>
            <w:tcBorders>
              <w:top w:val="nil"/>
              <w:left w:val="nil"/>
              <w:bottom w:val="nil"/>
              <w:right w:val="nil"/>
            </w:tcBorders>
          </w:tcPr>
          <w:p w:rsidR="005C198E" w:rsidRPr="003B6D3D" w:rsidRDefault="005C198E" w:rsidP="0082093D">
            <w:pPr>
              <w:spacing w:line="300" w:lineRule="auto"/>
              <w:jc w:val="left"/>
              <w:rPr>
                <w:rFonts w:eastAsia="Times New Roman"/>
                <w:b/>
                <w:bCs/>
              </w:rPr>
            </w:pPr>
            <w:r w:rsidRPr="003B6D3D">
              <w:rPr>
                <w:rFonts w:ascii="宋体" w:hAnsi="宋体" w:cs="宋体" w:hint="eastAsia"/>
                <w:b/>
                <w:bCs/>
              </w:rPr>
              <w:t>授课语言：</w:t>
            </w:r>
            <w:r w:rsidRPr="003B6D3D">
              <w:rPr>
                <w:rFonts w:eastAsia="等线"/>
                <w:bCs/>
              </w:rPr>
              <w:t>中文</w:t>
            </w:r>
          </w:p>
        </w:tc>
      </w:tr>
    </w:tbl>
    <w:p w:rsidR="005C198E" w:rsidRPr="003B6D3D" w:rsidRDefault="005C198E" w:rsidP="005C198E">
      <w:pPr>
        <w:rPr>
          <w:vanish/>
        </w:rPr>
      </w:pPr>
    </w:p>
    <w:tbl>
      <w:tblPr>
        <w:tblW w:w="9116" w:type="dxa"/>
        <w:tblLayout w:type="fixed"/>
        <w:tblLook w:val="0000" w:firstRow="0" w:lastRow="0" w:firstColumn="0" w:lastColumn="0" w:noHBand="0" w:noVBand="0"/>
      </w:tblPr>
      <w:tblGrid>
        <w:gridCol w:w="3038"/>
        <w:gridCol w:w="2649"/>
        <w:gridCol w:w="3429"/>
      </w:tblGrid>
      <w:tr w:rsidR="005C198E" w:rsidRPr="003B6D3D" w:rsidTr="0082093D">
        <w:tc>
          <w:tcPr>
            <w:tcW w:w="9116" w:type="dxa"/>
            <w:gridSpan w:val="3"/>
          </w:tcPr>
          <w:p w:rsidR="005C198E" w:rsidRPr="003B6D3D" w:rsidRDefault="005C198E" w:rsidP="0082093D">
            <w:pPr>
              <w:spacing w:line="300" w:lineRule="auto"/>
              <w:rPr>
                <w:b/>
                <w:bCs/>
                <w:szCs w:val="21"/>
              </w:rPr>
            </w:pPr>
            <w:r w:rsidRPr="003B6D3D">
              <w:rPr>
                <w:b/>
                <w:bCs/>
                <w:szCs w:val="21"/>
              </w:rPr>
              <w:t>适用专业：</w:t>
            </w:r>
            <w:r w:rsidRPr="003B6D3D">
              <w:rPr>
                <w:bCs/>
                <w:szCs w:val="21"/>
              </w:rPr>
              <w:t>茶学</w:t>
            </w:r>
          </w:p>
        </w:tc>
      </w:tr>
      <w:tr w:rsidR="005C198E" w:rsidRPr="003B6D3D" w:rsidTr="0082093D">
        <w:tc>
          <w:tcPr>
            <w:tcW w:w="9116" w:type="dxa"/>
            <w:gridSpan w:val="3"/>
          </w:tcPr>
          <w:p w:rsidR="005C198E" w:rsidRPr="003B6D3D" w:rsidRDefault="005C198E" w:rsidP="0082093D">
            <w:pPr>
              <w:rPr>
                <w:b/>
                <w:bCs/>
                <w:szCs w:val="21"/>
              </w:rPr>
            </w:pPr>
            <w:r w:rsidRPr="003B6D3D">
              <w:rPr>
                <w:b/>
                <w:bCs/>
              </w:rPr>
              <w:t>对先修的要求：</w:t>
            </w:r>
            <w:r w:rsidRPr="003B6D3D">
              <w:rPr>
                <w:bCs/>
                <w:szCs w:val="21"/>
              </w:rPr>
              <w:t>植物学、植物生理学</w:t>
            </w:r>
          </w:p>
          <w:p w:rsidR="005C198E" w:rsidRPr="003B6D3D" w:rsidRDefault="005C198E" w:rsidP="0082093D">
            <w:pPr>
              <w:spacing w:line="300" w:lineRule="auto"/>
              <w:rPr>
                <w:b/>
                <w:bCs/>
                <w:szCs w:val="21"/>
              </w:rPr>
            </w:pPr>
            <w:r w:rsidRPr="003B6D3D">
              <w:rPr>
                <w:b/>
                <w:bCs/>
                <w:szCs w:val="21"/>
              </w:rPr>
              <w:t>对后续的支撑：</w:t>
            </w:r>
            <w:r w:rsidRPr="003B6D3D">
              <w:rPr>
                <w:b/>
                <w:bCs/>
                <w:szCs w:val="21"/>
              </w:rPr>
              <w:t xml:space="preserve"> </w:t>
            </w:r>
            <w:r w:rsidRPr="003B6D3D">
              <w:rPr>
                <w:bCs/>
                <w:szCs w:val="21"/>
              </w:rPr>
              <w:t>对后续的《智慧园艺》、《创意农业》、《设施装备与智能化》等选修课程中的育苗设施、栽培设施类型及管理技术要点提供理论和技术支撑。</w:t>
            </w:r>
          </w:p>
        </w:tc>
      </w:tr>
      <w:tr w:rsidR="005C198E" w:rsidRPr="003B6D3D" w:rsidTr="0082093D">
        <w:tc>
          <w:tcPr>
            <w:tcW w:w="3038" w:type="dxa"/>
          </w:tcPr>
          <w:p w:rsidR="005C198E" w:rsidRPr="003B6D3D" w:rsidRDefault="005C198E" w:rsidP="0082093D">
            <w:pPr>
              <w:spacing w:line="300" w:lineRule="auto"/>
              <w:rPr>
                <w:b/>
                <w:bCs/>
                <w:szCs w:val="21"/>
              </w:rPr>
            </w:pPr>
            <w:r w:rsidRPr="003B6D3D">
              <w:rPr>
                <w:b/>
                <w:bCs/>
                <w:szCs w:val="21"/>
              </w:rPr>
              <w:t>主撰人：</w:t>
            </w:r>
            <w:r w:rsidRPr="003B6D3D">
              <w:rPr>
                <w:bCs/>
                <w:szCs w:val="21"/>
              </w:rPr>
              <w:t>杜南山</w:t>
            </w:r>
          </w:p>
        </w:tc>
        <w:tc>
          <w:tcPr>
            <w:tcW w:w="2649" w:type="dxa"/>
          </w:tcPr>
          <w:p w:rsidR="005C198E" w:rsidRPr="003B6D3D" w:rsidRDefault="005C198E" w:rsidP="0082093D">
            <w:pPr>
              <w:spacing w:line="300" w:lineRule="auto"/>
              <w:rPr>
                <w:b/>
                <w:bCs/>
                <w:szCs w:val="21"/>
              </w:rPr>
            </w:pPr>
            <w:r w:rsidRPr="003B6D3D">
              <w:rPr>
                <w:b/>
                <w:bCs/>
                <w:szCs w:val="21"/>
              </w:rPr>
              <w:t>审核人：</w:t>
            </w:r>
            <w:r w:rsidRPr="003B6D3D">
              <w:rPr>
                <w:bCs/>
                <w:szCs w:val="21"/>
              </w:rPr>
              <w:t>肖怀娟</w:t>
            </w:r>
          </w:p>
        </w:tc>
        <w:tc>
          <w:tcPr>
            <w:tcW w:w="3429" w:type="dxa"/>
          </w:tcPr>
          <w:p w:rsidR="005C198E" w:rsidRPr="003B6D3D" w:rsidRDefault="005C198E" w:rsidP="0082093D">
            <w:pPr>
              <w:spacing w:line="300" w:lineRule="auto"/>
              <w:rPr>
                <w:b/>
                <w:bCs/>
                <w:szCs w:val="21"/>
              </w:rPr>
            </w:pPr>
            <w:r w:rsidRPr="003B6D3D">
              <w:rPr>
                <w:b/>
                <w:bCs/>
                <w:szCs w:val="21"/>
              </w:rPr>
              <w:t>大纲制定（修订）日期：</w:t>
            </w:r>
            <w:r w:rsidR="00496F0B">
              <w:rPr>
                <w:bCs/>
                <w:szCs w:val="21"/>
              </w:rPr>
              <w:t>2023.05</w:t>
            </w:r>
          </w:p>
        </w:tc>
      </w:tr>
    </w:tbl>
    <w:p w:rsidR="005C198E" w:rsidRPr="003B6D3D" w:rsidRDefault="005C198E" w:rsidP="005C198E">
      <w:pPr>
        <w:widowControl/>
        <w:snapToGrid w:val="0"/>
        <w:spacing w:line="360" w:lineRule="auto"/>
        <w:jc w:val="left"/>
        <w:rPr>
          <w:b/>
          <w:bCs/>
          <w:kern w:val="0"/>
          <w:szCs w:val="21"/>
        </w:rPr>
      </w:pPr>
    </w:p>
    <w:p w:rsidR="005C198E" w:rsidRPr="003B6D3D" w:rsidRDefault="005C198E" w:rsidP="005C198E">
      <w:pPr>
        <w:widowControl/>
        <w:snapToGrid w:val="0"/>
        <w:spacing w:line="360" w:lineRule="auto"/>
        <w:jc w:val="left"/>
        <w:rPr>
          <w:kern w:val="0"/>
          <w:szCs w:val="21"/>
        </w:rPr>
      </w:pPr>
      <w:r w:rsidRPr="003B6D3D">
        <w:rPr>
          <w:b/>
          <w:bCs/>
          <w:kern w:val="0"/>
          <w:szCs w:val="21"/>
        </w:rPr>
        <w:t>一、课程的教学理念、性质、目标和任务</w:t>
      </w:r>
    </w:p>
    <w:p w:rsidR="005C198E" w:rsidRPr="00F24E04" w:rsidRDefault="005C198E" w:rsidP="00F24E04">
      <w:pPr>
        <w:spacing w:line="400" w:lineRule="exact"/>
        <w:ind w:firstLineChars="200" w:firstLine="420"/>
        <w:rPr>
          <w:kern w:val="0"/>
          <w:szCs w:val="21"/>
        </w:rPr>
      </w:pPr>
      <w:r w:rsidRPr="00F24E04">
        <w:rPr>
          <w:kern w:val="0"/>
          <w:szCs w:val="21"/>
        </w:rPr>
        <w:t>《设施园艺学》是园艺作物设施生产的一门基础理论与应用技术相结合的科学，是一门集现代园艺科学、环境工程科学、信息技术科学和现代农业经济科学等为一体的多学科交叉的综合学科领域，属于茶学专业的专业深化类课程。通过课堂教学和实验，使学生能了解风障、阳畦、地膜覆盖、遮阳网、防虫网、无纺布覆盖、大、中、小棚、连栋大栅和温室等园艺作物栽培的主要设施类型、结构及性能；掌握塑料大棚建造过程及其技术要点，掌握日光温室的保温和采光设计及建造技术要点，掌握防虫网、遮阳网的使用技术，了解现代温室的各个系统、设施栽培的环境调控技术和栽培技术等，为学生将从事园艺作物设施栽培生产实践打下基础。</w:t>
      </w:r>
    </w:p>
    <w:p w:rsidR="005C198E" w:rsidRPr="003B6D3D" w:rsidRDefault="005C198E" w:rsidP="005C198E">
      <w:pPr>
        <w:spacing w:line="400" w:lineRule="exact"/>
        <w:rPr>
          <w:kern w:val="0"/>
          <w:szCs w:val="21"/>
        </w:rPr>
      </w:pPr>
      <w:r w:rsidRPr="003B6D3D">
        <w:rPr>
          <w:b/>
          <w:bCs/>
          <w:kern w:val="0"/>
          <w:szCs w:val="21"/>
        </w:rPr>
        <w:t>二、课程教学的基本要求</w:t>
      </w:r>
    </w:p>
    <w:p w:rsidR="005C198E" w:rsidRPr="003B6D3D" w:rsidRDefault="00BB54F3" w:rsidP="005C198E">
      <w:pPr>
        <w:spacing w:line="400" w:lineRule="exact"/>
        <w:ind w:firstLineChars="200" w:firstLine="420"/>
        <w:rPr>
          <w:kern w:val="0"/>
          <w:szCs w:val="21"/>
        </w:rPr>
      </w:pPr>
      <w:r>
        <w:rPr>
          <w:kern w:val="0"/>
          <w:szCs w:val="21"/>
        </w:rPr>
        <w:t>1.</w:t>
      </w:r>
      <w:r w:rsidR="005C198E" w:rsidRPr="003B6D3D">
        <w:rPr>
          <w:kern w:val="0"/>
          <w:szCs w:val="21"/>
        </w:rPr>
        <w:t>理论知识方面：</w:t>
      </w:r>
    </w:p>
    <w:p w:rsidR="005C198E" w:rsidRPr="00F24E04" w:rsidRDefault="005C198E" w:rsidP="005C198E">
      <w:pPr>
        <w:spacing w:line="400" w:lineRule="exact"/>
        <w:ind w:firstLineChars="200" w:firstLine="420"/>
        <w:rPr>
          <w:kern w:val="0"/>
          <w:szCs w:val="21"/>
        </w:rPr>
      </w:pPr>
      <w:r w:rsidRPr="00F24E04">
        <w:rPr>
          <w:kern w:val="0"/>
          <w:szCs w:val="21"/>
        </w:rPr>
        <w:t>（</w:t>
      </w:r>
      <w:r w:rsidRPr="00F24E04">
        <w:rPr>
          <w:kern w:val="0"/>
          <w:szCs w:val="21"/>
        </w:rPr>
        <w:t>1</w:t>
      </w:r>
      <w:r w:rsidRPr="00F24E04">
        <w:rPr>
          <w:kern w:val="0"/>
          <w:szCs w:val="21"/>
        </w:rPr>
        <w:t>）了解设施园艺及设施园艺学的基本概念和特点，了解设施园艺产业在农业及农业现代化中的地位及作用，了解国内外设施园艺发展概况和趋势。</w:t>
      </w:r>
    </w:p>
    <w:p w:rsidR="005C198E" w:rsidRPr="00F24E04" w:rsidRDefault="005C198E" w:rsidP="00F24E04">
      <w:pPr>
        <w:spacing w:line="400" w:lineRule="exact"/>
        <w:ind w:firstLineChars="200" w:firstLine="420"/>
        <w:rPr>
          <w:kern w:val="0"/>
          <w:szCs w:val="21"/>
        </w:rPr>
      </w:pPr>
      <w:r w:rsidRPr="00F24E04">
        <w:rPr>
          <w:kern w:val="0"/>
          <w:szCs w:val="21"/>
        </w:rPr>
        <w:t>（</w:t>
      </w:r>
      <w:r w:rsidRPr="00F24E04">
        <w:rPr>
          <w:kern w:val="0"/>
          <w:szCs w:val="21"/>
        </w:rPr>
        <w:t>2</w:t>
      </w:r>
      <w:r w:rsidRPr="00F24E04">
        <w:rPr>
          <w:kern w:val="0"/>
          <w:szCs w:val="21"/>
        </w:rPr>
        <w:t>）学习设施园艺的生理生态基础理论，掌握主要园艺栽培设施的结构与性能，掌握覆盖材料的种类与性能；能够灵活运用设施园艺的基本理论，能够因地制宜选用合适的设施类型和覆盖材料。</w:t>
      </w:r>
    </w:p>
    <w:p w:rsidR="005C198E" w:rsidRPr="00F24E04" w:rsidRDefault="005C198E" w:rsidP="00F24E04">
      <w:pPr>
        <w:spacing w:line="400" w:lineRule="exact"/>
        <w:ind w:firstLineChars="200" w:firstLine="420"/>
        <w:rPr>
          <w:kern w:val="0"/>
          <w:szCs w:val="21"/>
        </w:rPr>
      </w:pPr>
      <w:r w:rsidRPr="00F24E04">
        <w:rPr>
          <w:kern w:val="0"/>
          <w:szCs w:val="21"/>
        </w:rPr>
        <w:t>（</w:t>
      </w:r>
      <w:r w:rsidRPr="00F24E04">
        <w:rPr>
          <w:kern w:val="0"/>
          <w:szCs w:val="21"/>
        </w:rPr>
        <w:t>3</w:t>
      </w:r>
      <w:r w:rsidRPr="00F24E04">
        <w:rPr>
          <w:kern w:val="0"/>
          <w:szCs w:val="21"/>
        </w:rPr>
        <w:t>）了解设施环境特性，掌握设施环境调控技术；了解设施作物生育特性，掌握设施育苗技术和主要园艺作物设施栽培技术。</w:t>
      </w:r>
    </w:p>
    <w:p w:rsidR="005C198E" w:rsidRPr="00F24E04" w:rsidRDefault="005C198E" w:rsidP="00F24E04">
      <w:pPr>
        <w:spacing w:line="400" w:lineRule="exact"/>
        <w:ind w:firstLineChars="200" w:firstLine="420"/>
        <w:rPr>
          <w:kern w:val="0"/>
          <w:szCs w:val="21"/>
        </w:rPr>
      </w:pPr>
      <w:r w:rsidRPr="00F24E04">
        <w:rPr>
          <w:kern w:val="0"/>
          <w:szCs w:val="21"/>
        </w:rPr>
        <w:t>（</w:t>
      </w:r>
      <w:r w:rsidRPr="00F24E04">
        <w:rPr>
          <w:kern w:val="0"/>
          <w:szCs w:val="21"/>
        </w:rPr>
        <w:t>4</w:t>
      </w:r>
      <w:r w:rsidRPr="00F24E04">
        <w:rPr>
          <w:kern w:val="0"/>
          <w:szCs w:val="21"/>
        </w:rPr>
        <w:t>）了解设施园艺新技术，掌握设施园艺发展的新成果、新动态和新理念。</w:t>
      </w:r>
    </w:p>
    <w:p w:rsidR="005C198E" w:rsidRPr="00F24E04" w:rsidRDefault="00BB54F3" w:rsidP="00F24E04">
      <w:pPr>
        <w:spacing w:line="400" w:lineRule="exact"/>
        <w:ind w:firstLineChars="200" w:firstLine="420"/>
        <w:rPr>
          <w:kern w:val="0"/>
          <w:szCs w:val="21"/>
        </w:rPr>
      </w:pPr>
      <w:r w:rsidRPr="00F24E04">
        <w:rPr>
          <w:kern w:val="0"/>
          <w:szCs w:val="21"/>
        </w:rPr>
        <w:t>2.</w:t>
      </w:r>
      <w:r w:rsidR="005C198E" w:rsidRPr="00F24E04">
        <w:rPr>
          <w:kern w:val="0"/>
          <w:szCs w:val="21"/>
        </w:rPr>
        <w:t>实验技能方面：</w:t>
      </w:r>
    </w:p>
    <w:p w:rsidR="005C198E" w:rsidRPr="00F24E04" w:rsidRDefault="005C198E" w:rsidP="00F24E04">
      <w:pPr>
        <w:spacing w:line="400" w:lineRule="exact"/>
        <w:ind w:firstLineChars="200" w:firstLine="420"/>
        <w:rPr>
          <w:kern w:val="0"/>
          <w:szCs w:val="21"/>
        </w:rPr>
      </w:pPr>
      <w:r w:rsidRPr="00F24E04">
        <w:rPr>
          <w:kern w:val="0"/>
          <w:szCs w:val="21"/>
        </w:rPr>
        <w:t>通过园艺设施类型的参观调查，使学生对设施园艺的类型、结构、性能和应用有一个全面、</w:t>
      </w:r>
      <w:r w:rsidRPr="00F24E04">
        <w:rPr>
          <w:kern w:val="0"/>
          <w:szCs w:val="21"/>
        </w:rPr>
        <w:lastRenderedPageBreak/>
        <w:t>具体、直观的了解；通过设施内温湿度和光照条件的日变化观测，使学生掌握主要设施类型的环境变化规律，为进一步进行环境调控和结构设计打下基础；从而掌握设施栽培的关键技术。</w:t>
      </w:r>
    </w:p>
    <w:p w:rsidR="005C198E" w:rsidRPr="003B6D3D" w:rsidRDefault="005C198E" w:rsidP="00F24E04">
      <w:pPr>
        <w:spacing w:line="400" w:lineRule="exact"/>
        <w:rPr>
          <w:b/>
          <w:bCs/>
          <w:kern w:val="0"/>
          <w:szCs w:val="21"/>
        </w:rPr>
      </w:pPr>
      <w:r w:rsidRPr="003B6D3D">
        <w:rPr>
          <w:b/>
          <w:bCs/>
          <w:kern w:val="0"/>
          <w:szCs w:val="21"/>
        </w:rPr>
        <w:t>三、课程的教学设计</w:t>
      </w:r>
    </w:p>
    <w:p w:rsidR="005C198E" w:rsidRPr="00F24E04" w:rsidRDefault="005C198E" w:rsidP="00F24E04">
      <w:pPr>
        <w:spacing w:line="400" w:lineRule="exact"/>
        <w:ind w:firstLineChars="200" w:firstLine="420"/>
        <w:rPr>
          <w:kern w:val="0"/>
          <w:szCs w:val="21"/>
        </w:rPr>
      </w:pPr>
      <w:r w:rsidRPr="00F24E04">
        <w:rPr>
          <w:kern w:val="0"/>
          <w:szCs w:val="21"/>
        </w:rPr>
        <w:t>1.</w:t>
      </w:r>
      <w:r w:rsidRPr="00F24E04">
        <w:rPr>
          <w:kern w:val="0"/>
          <w:szCs w:val="21"/>
        </w:rPr>
        <w:t>教学设计说明</w:t>
      </w:r>
    </w:p>
    <w:p w:rsidR="005C198E" w:rsidRPr="00F24E04" w:rsidRDefault="005C198E" w:rsidP="00F24E04">
      <w:pPr>
        <w:spacing w:line="400" w:lineRule="exact"/>
        <w:ind w:firstLineChars="200" w:firstLine="420"/>
        <w:rPr>
          <w:kern w:val="0"/>
          <w:szCs w:val="21"/>
        </w:rPr>
      </w:pPr>
      <w:r w:rsidRPr="00F24E04">
        <w:rPr>
          <w:kern w:val="0"/>
          <w:szCs w:val="21"/>
        </w:rPr>
        <w:t>课程组按照课程实验教学大纲要求，建立完善的课堂教学体系、实验教学体系以及课程教学实习体系。采用</w:t>
      </w:r>
      <w:r w:rsidR="00B85AC0" w:rsidRPr="00F24E04">
        <w:rPr>
          <w:kern w:val="0"/>
          <w:szCs w:val="21"/>
        </w:rPr>
        <w:t>”</w:t>
      </w:r>
      <w:r w:rsidRPr="00F24E04">
        <w:rPr>
          <w:kern w:val="0"/>
          <w:szCs w:val="21"/>
        </w:rPr>
        <w:t>教学实验、参观学习和生产实习一体化</w:t>
      </w:r>
      <w:r w:rsidR="00B85AC0" w:rsidRPr="00F24E04">
        <w:rPr>
          <w:kern w:val="0"/>
          <w:szCs w:val="21"/>
        </w:rPr>
        <w:t>”</w:t>
      </w:r>
      <w:r w:rsidRPr="00F24E04">
        <w:rPr>
          <w:kern w:val="0"/>
          <w:szCs w:val="21"/>
        </w:rPr>
        <w:t>的实践教学模式，使学生系统掌握课程理论知识，培养学生系统分析问题的能力；通过到校内外基地进行生产实习，学生将理论运用到园艺产业生产实践中，培养学生发现问题，解决问题的能力。在保证实现培养目标的前提下，突破以知识传授为中心的教学模式，探索以能力培养为主线的教学模式，采用精讲多实践、教学基地现场教学、实践中教学的理念和方法，形成大班集中讲授，小班分组实验实习的课程讲授体系，注重提高学生专业学习兴趣，全面培养学生独立获取知识的能力、观察问题、发现问题、思考问题、解决问题的能力。科学制定实践教学方案，规范设置实践教学环节，高质量开展课内实践教学和校外实习实训，实验实训课程开课率及学生覆盖率高；创新创业教育改革成效显著。</w:t>
      </w:r>
    </w:p>
    <w:p w:rsidR="005C198E" w:rsidRPr="00F24E04" w:rsidRDefault="005C198E" w:rsidP="00F24E04">
      <w:pPr>
        <w:spacing w:line="400" w:lineRule="exact"/>
        <w:ind w:firstLineChars="200" w:firstLine="420"/>
        <w:rPr>
          <w:kern w:val="0"/>
          <w:szCs w:val="21"/>
        </w:rPr>
      </w:pPr>
      <w:r w:rsidRPr="00F24E04">
        <w:rPr>
          <w:kern w:val="0"/>
          <w:szCs w:val="21"/>
        </w:rPr>
        <w:t>2.</w:t>
      </w:r>
      <w:r w:rsidRPr="00F24E04">
        <w:rPr>
          <w:kern w:val="0"/>
          <w:szCs w:val="21"/>
        </w:rPr>
        <w:t>课程目标及对毕业要求的支撑</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6337"/>
        <w:gridCol w:w="1561"/>
      </w:tblGrid>
      <w:tr w:rsidR="005C198E" w:rsidRPr="003B6D3D" w:rsidTr="0082093D">
        <w:trPr>
          <w:trHeight w:val="403"/>
          <w:jc w:val="center"/>
        </w:trPr>
        <w:tc>
          <w:tcPr>
            <w:tcW w:w="811" w:type="dxa"/>
            <w:tcBorders>
              <w:top w:val="single" w:sz="4" w:space="0" w:color="auto"/>
              <w:left w:val="single" w:sz="4" w:space="0" w:color="auto"/>
              <w:bottom w:val="single" w:sz="4" w:space="0" w:color="auto"/>
              <w:right w:val="single" w:sz="4" w:space="0" w:color="auto"/>
            </w:tcBorders>
            <w:shd w:val="clear" w:color="auto" w:fill="EEECE1"/>
            <w:vAlign w:val="center"/>
          </w:tcPr>
          <w:p w:rsidR="005C198E" w:rsidRPr="003B6D3D" w:rsidRDefault="005C198E" w:rsidP="0082093D">
            <w:pPr>
              <w:spacing w:line="360" w:lineRule="auto"/>
              <w:rPr>
                <w:b/>
                <w:bCs/>
              </w:rPr>
            </w:pPr>
            <w:r w:rsidRPr="003B6D3D">
              <w:rPr>
                <w:b/>
                <w:bCs/>
              </w:rPr>
              <w:t>序号</w:t>
            </w:r>
          </w:p>
        </w:tc>
        <w:tc>
          <w:tcPr>
            <w:tcW w:w="6337" w:type="dxa"/>
            <w:tcBorders>
              <w:top w:val="single" w:sz="4" w:space="0" w:color="auto"/>
              <w:left w:val="nil"/>
              <w:bottom w:val="single" w:sz="4" w:space="0" w:color="auto"/>
              <w:right w:val="single" w:sz="4" w:space="0" w:color="auto"/>
            </w:tcBorders>
            <w:shd w:val="clear" w:color="auto" w:fill="EEECE1"/>
            <w:vAlign w:val="center"/>
          </w:tcPr>
          <w:p w:rsidR="005C198E" w:rsidRPr="003B6D3D" w:rsidRDefault="005C198E" w:rsidP="0082093D">
            <w:pPr>
              <w:spacing w:line="360" w:lineRule="auto"/>
              <w:ind w:firstLineChars="200" w:firstLine="422"/>
              <w:rPr>
                <w:b/>
                <w:bCs/>
              </w:rPr>
            </w:pPr>
            <w:r w:rsidRPr="003B6D3D">
              <w:rPr>
                <w:b/>
                <w:bCs/>
              </w:rPr>
              <w:t>课程目标</w:t>
            </w:r>
          </w:p>
        </w:tc>
        <w:tc>
          <w:tcPr>
            <w:tcW w:w="1561" w:type="dxa"/>
            <w:tcBorders>
              <w:top w:val="single" w:sz="4" w:space="0" w:color="auto"/>
              <w:left w:val="nil"/>
              <w:bottom w:val="single" w:sz="4" w:space="0" w:color="auto"/>
              <w:right w:val="single" w:sz="4" w:space="0" w:color="auto"/>
            </w:tcBorders>
            <w:shd w:val="clear" w:color="auto" w:fill="EEECE1"/>
            <w:vAlign w:val="center"/>
          </w:tcPr>
          <w:p w:rsidR="005C198E" w:rsidRPr="003B6D3D" w:rsidRDefault="005C198E" w:rsidP="0082093D">
            <w:pPr>
              <w:spacing w:line="360" w:lineRule="auto"/>
              <w:ind w:firstLineChars="200" w:firstLine="422"/>
              <w:rPr>
                <w:b/>
                <w:bCs/>
              </w:rPr>
            </w:pPr>
            <w:r w:rsidRPr="003B6D3D">
              <w:rPr>
                <w:b/>
                <w:bCs/>
              </w:rPr>
              <w:t>毕业要求</w:t>
            </w:r>
          </w:p>
        </w:tc>
      </w:tr>
      <w:tr w:rsidR="005C198E" w:rsidRPr="003B6D3D" w:rsidTr="0082093D">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5C198E" w:rsidRPr="003B6D3D" w:rsidRDefault="005C198E" w:rsidP="0082093D">
            <w:pPr>
              <w:spacing w:line="360" w:lineRule="auto"/>
              <w:ind w:firstLineChars="200" w:firstLine="420"/>
            </w:pPr>
            <w:r w:rsidRPr="003B6D3D">
              <w:t>1</w:t>
            </w:r>
          </w:p>
        </w:tc>
        <w:tc>
          <w:tcPr>
            <w:tcW w:w="6337" w:type="dxa"/>
            <w:tcBorders>
              <w:top w:val="single" w:sz="4" w:space="0" w:color="auto"/>
              <w:left w:val="single" w:sz="4" w:space="0" w:color="auto"/>
              <w:bottom w:val="single" w:sz="4" w:space="0" w:color="auto"/>
              <w:right w:val="single" w:sz="4" w:space="0" w:color="auto"/>
            </w:tcBorders>
            <w:vAlign w:val="center"/>
          </w:tcPr>
          <w:p w:rsidR="005C198E" w:rsidRPr="003B6D3D" w:rsidRDefault="005C198E" w:rsidP="0082093D">
            <w:pPr>
              <w:spacing w:line="320" w:lineRule="exact"/>
              <w:jc w:val="left"/>
              <w:rPr>
                <w:sz w:val="18"/>
                <w:szCs w:val="18"/>
              </w:rPr>
            </w:pPr>
            <w:r w:rsidRPr="003B6D3D">
              <w:rPr>
                <w:sz w:val="18"/>
                <w:szCs w:val="18"/>
              </w:rPr>
              <w:t>目标</w:t>
            </w:r>
            <w:r w:rsidRPr="003B6D3D">
              <w:rPr>
                <w:sz w:val="18"/>
                <w:szCs w:val="18"/>
              </w:rPr>
              <w:t>1</w:t>
            </w:r>
            <w:r w:rsidRPr="003B6D3D">
              <w:rPr>
                <w:sz w:val="18"/>
                <w:szCs w:val="18"/>
              </w:rPr>
              <w:t>：通过课程的学习，使学生具备懂农业、爱农村、爱农民，立志服务</w:t>
            </w:r>
            <w:r w:rsidR="00B85AC0" w:rsidRPr="003B6D3D">
              <w:rPr>
                <w:sz w:val="18"/>
                <w:szCs w:val="18"/>
              </w:rPr>
              <w:t>”</w:t>
            </w:r>
            <w:r w:rsidRPr="003B6D3D">
              <w:rPr>
                <w:sz w:val="18"/>
                <w:szCs w:val="18"/>
              </w:rPr>
              <w:t>三农</w:t>
            </w:r>
            <w:r w:rsidR="00B85AC0" w:rsidRPr="003B6D3D">
              <w:rPr>
                <w:sz w:val="18"/>
                <w:szCs w:val="18"/>
              </w:rPr>
              <w:t>”</w:t>
            </w:r>
            <w:r w:rsidRPr="003B6D3D">
              <w:rPr>
                <w:sz w:val="18"/>
                <w:szCs w:val="18"/>
              </w:rPr>
              <w:t>，解决园艺生产领域实际问题的素质和能力，践行可持续发展理念。</w:t>
            </w:r>
          </w:p>
        </w:tc>
        <w:tc>
          <w:tcPr>
            <w:tcW w:w="1561" w:type="dxa"/>
            <w:tcBorders>
              <w:top w:val="single" w:sz="4" w:space="0" w:color="auto"/>
              <w:left w:val="nil"/>
              <w:bottom w:val="single" w:sz="4" w:space="0" w:color="auto"/>
              <w:right w:val="single" w:sz="4" w:space="0" w:color="auto"/>
            </w:tcBorders>
            <w:vAlign w:val="center"/>
          </w:tcPr>
          <w:p w:rsidR="005C198E" w:rsidRPr="003B6D3D" w:rsidRDefault="005C198E" w:rsidP="0082093D">
            <w:pPr>
              <w:spacing w:line="320" w:lineRule="exact"/>
              <w:jc w:val="center"/>
              <w:rPr>
                <w:rFonts w:eastAsia="等线"/>
                <w:sz w:val="18"/>
                <w:szCs w:val="18"/>
              </w:rPr>
            </w:pPr>
            <w:r w:rsidRPr="003B6D3D">
              <w:rPr>
                <w:rFonts w:eastAsia="等线"/>
                <w:sz w:val="18"/>
                <w:szCs w:val="18"/>
              </w:rPr>
              <w:t>2</w:t>
            </w:r>
          </w:p>
        </w:tc>
      </w:tr>
      <w:tr w:rsidR="005C198E" w:rsidRPr="003B6D3D" w:rsidTr="0082093D">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5C198E" w:rsidRPr="003B6D3D" w:rsidRDefault="005C198E" w:rsidP="0082093D">
            <w:pPr>
              <w:spacing w:line="360" w:lineRule="auto"/>
              <w:ind w:firstLineChars="200" w:firstLine="420"/>
            </w:pPr>
            <w:r w:rsidRPr="003B6D3D">
              <w:t>2</w:t>
            </w:r>
          </w:p>
        </w:tc>
        <w:tc>
          <w:tcPr>
            <w:tcW w:w="6337" w:type="dxa"/>
            <w:tcBorders>
              <w:top w:val="single" w:sz="4" w:space="0" w:color="auto"/>
              <w:left w:val="single" w:sz="4" w:space="0" w:color="auto"/>
              <w:bottom w:val="single" w:sz="4" w:space="0" w:color="auto"/>
              <w:right w:val="single" w:sz="4" w:space="0" w:color="auto"/>
            </w:tcBorders>
            <w:vAlign w:val="center"/>
          </w:tcPr>
          <w:p w:rsidR="005C198E" w:rsidRPr="003B6D3D" w:rsidRDefault="005C198E" w:rsidP="0082093D">
            <w:pPr>
              <w:spacing w:line="320" w:lineRule="exact"/>
              <w:jc w:val="left"/>
              <w:rPr>
                <w:sz w:val="18"/>
                <w:szCs w:val="18"/>
              </w:rPr>
            </w:pPr>
            <w:r w:rsidRPr="003B6D3D">
              <w:rPr>
                <w:sz w:val="18"/>
                <w:szCs w:val="18"/>
              </w:rPr>
              <w:t>目标</w:t>
            </w:r>
            <w:r w:rsidRPr="003B6D3D">
              <w:rPr>
                <w:sz w:val="18"/>
                <w:szCs w:val="18"/>
              </w:rPr>
              <w:t>2</w:t>
            </w:r>
            <w:r w:rsidRPr="003B6D3D">
              <w:rPr>
                <w:sz w:val="18"/>
                <w:szCs w:val="18"/>
              </w:rPr>
              <w:t>：通过课程学习，使学生掌握设施栽培管理、设施环境调控等理论知识和基本技能，具备利用所学知识进行创新创业能力。</w:t>
            </w:r>
          </w:p>
        </w:tc>
        <w:tc>
          <w:tcPr>
            <w:tcW w:w="1561" w:type="dxa"/>
            <w:tcBorders>
              <w:top w:val="single" w:sz="4" w:space="0" w:color="auto"/>
              <w:left w:val="nil"/>
              <w:bottom w:val="single" w:sz="4" w:space="0" w:color="auto"/>
              <w:right w:val="single" w:sz="4" w:space="0" w:color="auto"/>
            </w:tcBorders>
            <w:vAlign w:val="center"/>
          </w:tcPr>
          <w:p w:rsidR="005C198E" w:rsidRPr="003B6D3D" w:rsidRDefault="005C198E" w:rsidP="0082093D">
            <w:pPr>
              <w:spacing w:line="320" w:lineRule="exact"/>
              <w:jc w:val="center"/>
              <w:rPr>
                <w:rFonts w:eastAsia="等线"/>
                <w:sz w:val="18"/>
                <w:szCs w:val="18"/>
              </w:rPr>
            </w:pPr>
            <w:r w:rsidRPr="003B6D3D">
              <w:rPr>
                <w:rFonts w:eastAsia="等线"/>
                <w:sz w:val="18"/>
                <w:szCs w:val="18"/>
              </w:rPr>
              <w:t>5</w:t>
            </w:r>
          </w:p>
        </w:tc>
      </w:tr>
      <w:tr w:rsidR="005C198E" w:rsidRPr="003B6D3D" w:rsidTr="0082093D">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5C198E" w:rsidRPr="003B6D3D" w:rsidRDefault="005C198E" w:rsidP="0082093D">
            <w:pPr>
              <w:spacing w:line="360" w:lineRule="auto"/>
              <w:ind w:firstLineChars="200" w:firstLine="420"/>
            </w:pPr>
            <w:r w:rsidRPr="003B6D3D">
              <w:t>3</w:t>
            </w:r>
          </w:p>
        </w:tc>
        <w:tc>
          <w:tcPr>
            <w:tcW w:w="6337" w:type="dxa"/>
            <w:tcBorders>
              <w:top w:val="single" w:sz="4" w:space="0" w:color="auto"/>
              <w:left w:val="single" w:sz="4" w:space="0" w:color="auto"/>
              <w:bottom w:val="single" w:sz="4" w:space="0" w:color="auto"/>
              <w:right w:val="single" w:sz="4" w:space="0" w:color="auto"/>
            </w:tcBorders>
            <w:vAlign w:val="center"/>
          </w:tcPr>
          <w:p w:rsidR="005C198E" w:rsidRPr="003B6D3D" w:rsidRDefault="005C198E" w:rsidP="0082093D">
            <w:pPr>
              <w:spacing w:line="320" w:lineRule="exact"/>
              <w:jc w:val="left"/>
              <w:rPr>
                <w:sz w:val="18"/>
                <w:szCs w:val="18"/>
              </w:rPr>
            </w:pPr>
            <w:r w:rsidRPr="003B6D3D">
              <w:rPr>
                <w:sz w:val="18"/>
                <w:szCs w:val="18"/>
              </w:rPr>
              <w:t>目标</w:t>
            </w:r>
            <w:r w:rsidRPr="003B6D3D">
              <w:rPr>
                <w:sz w:val="18"/>
                <w:szCs w:val="18"/>
              </w:rPr>
              <w:t>3</w:t>
            </w:r>
            <w:r w:rsidRPr="003B6D3D">
              <w:rPr>
                <w:sz w:val="18"/>
                <w:szCs w:val="18"/>
              </w:rPr>
              <w:t>：通过课程学习，使学生具备较强的沟通表达和协调能力；具有较强的团队合作精神。</w:t>
            </w:r>
          </w:p>
        </w:tc>
        <w:tc>
          <w:tcPr>
            <w:tcW w:w="1561" w:type="dxa"/>
            <w:tcBorders>
              <w:top w:val="single" w:sz="4" w:space="0" w:color="auto"/>
              <w:left w:val="nil"/>
              <w:bottom w:val="single" w:sz="4" w:space="0" w:color="auto"/>
              <w:right w:val="single" w:sz="4" w:space="0" w:color="auto"/>
            </w:tcBorders>
            <w:vAlign w:val="center"/>
          </w:tcPr>
          <w:p w:rsidR="005C198E" w:rsidRPr="003B6D3D" w:rsidRDefault="005C198E" w:rsidP="0082093D">
            <w:pPr>
              <w:spacing w:line="320" w:lineRule="exact"/>
              <w:jc w:val="center"/>
              <w:rPr>
                <w:rFonts w:eastAsia="等线"/>
                <w:sz w:val="18"/>
                <w:szCs w:val="18"/>
              </w:rPr>
            </w:pPr>
            <w:r w:rsidRPr="003B6D3D">
              <w:rPr>
                <w:rFonts w:eastAsia="等线"/>
                <w:sz w:val="18"/>
                <w:szCs w:val="18"/>
              </w:rPr>
              <w:t>6</w:t>
            </w:r>
          </w:p>
        </w:tc>
      </w:tr>
    </w:tbl>
    <w:p w:rsidR="005C198E" w:rsidRPr="003B6D3D" w:rsidRDefault="005C198E" w:rsidP="005C198E">
      <w:pPr>
        <w:spacing w:line="360" w:lineRule="auto"/>
      </w:pPr>
      <w:r w:rsidRPr="003B6D3D">
        <w:rPr>
          <w:b/>
          <w:bCs/>
        </w:rPr>
        <w:t>四、理论教学内容及学时分配（</w:t>
      </w:r>
      <w:r w:rsidRPr="003B6D3D">
        <w:rPr>
          <w:b/>
          <w:bCs/>
        </w:rPr>
        <w:t>20</w:t>
      </w:r>
      <w:r w:rsidRPr="003B6D3D">
        <w:rPr>
          <w:b/>
          <w:bCs/>
        </w:rPr>
        <w:t>学时）</w:t>
      </w:r>
      <w:r w:rsidRPr="003B6D3D">
        <w:t></w:t>
      </w:r>
    </w:p>
    <w:p w:rsidR="005C198E" w:rsidRPr="003B6D3D" w:rsidRDefault="005C198E" w:rsidP="005C198E">
      <w:pPr>
        <w:spacing w:beforeLines="50" w:before="156" w:afterLines="50" w:after="156" w:line="360" w:lineRule="auto"/>
        <w:ind w:firstLineChars="1500" w:firstLine="3162"/>
        <w:jc w:val="right"/>
        <w:rPr>
          <w:b/>
          <w:bCs/>
        </w:rPr>
      </w:pPr>
      <w:r w:rsidRPr="003B6D3D">
        <w:rPr>
          <w:b/>
          <w:bCs/>
        </w:rPr>
        <w:t>第一章</w:t>
      </w:r>
      <w:r w:rsidRPr="003B6D3D">
        <w:rPr>
          <w:b/>
          <w:bCs/>
        </w:rPr>
        <w:t xml:space="preserve">  </w:t>
      </w:r>
      <w:r w:rsidRPr="003B6D3D">
        <w:rPr>
          <w:b/>
          <w:bCs/>
        </w:rPr>
        <w:t>绪</w:t>
      </w:r>
      <w:r w:rsidRPr="003B6D3D">
        <w:rPr>
          <w:b/>
          <w:bCs/>
        </w:rPr>
        <w:t xml:space="preserve">  </w:t>
      </w:r>
      <w:r w:rsidRPr="003B6D3D">
        <w:rPr>
          <w:b/>
          <w:bCs/>
        </w:rPr>
        <w:t>论</w:t>
      </w:r>
      <w:r w:rsidRPr="003B6D3D">
        <w:rPr>
          <w:b/>
          <w:bCs/>
        </w:rPr>
        <w:t xml:space="preserve">         </w:t>
      </w:r>
      <w:r w:rsidR="00664DAA" w:rsidRPr="003B6D3D">
        <w:rPr>
          <w:b/>
          <w:bCs/>
        </w:rPr>
        <w:t xml:space="preserve"> </w:t>
      </w:r>
      <w:r w:rsidRPr="003B6D3D">
        <w:rPr>
          <w:b/>
          <w:bCs/>
        </w:rPr>
        <w:t xml:space="preserve">                  </w:t>
      </w:r>
      <w:r w:rsidRPr="003B6D3D">
        <w:rPr>
          <w:b/>
          <w:bCs/>
        </w:rPr>
        <w:t>学时数：</w:t>
      </w:r>
      <w:r w:rsidRPr="003B6D3D">
        <w:rPr>
          <w:b/>
          <w:bCs/>
        </w:rPr>
        <w:t>2</w:t>
      </w:r>
    </w:p>
    <w:p w:rsidR="005C198E" w:rsidRPr="003B6D3D" w:rsidRDefault="005C198E" w:rsidP="005C198E">
      <w:pPr>
        <w:spacing w:line="360" w:lineRule="auto"/>
      </w:pPr>
      <w:r w:rsidRPr="003B6D3D">
        <w:rPr>
          <w:b/>
          <w:bCs/>
        </w:rPr>
        <w:t>教学目标</w:t>
      </w:r>
      <w:r w:rsidRPr="003B6D3D">
        <w:t>：了解设施园艺学包含的内容与发展过程。</w:t>
      </w:r>
    </w:p>
    <w:p w:rsidR="005C198E" w:rsidRPr="003B6D3D" w:rsidRDefault="005C198E" w:rsidP="005C198E">
      <w:pPr>
        <w:spacing w:line="360" w:lineRule="auto"/>
        <w:rPr>
          <w:b/>
          <w:bCs/>
        </w:rPr>
      </w:pPr>
      <w:r w:rsidRPr="003B6D3D">
        <w:rPr>
          <w:b/>
          <w:bCs/>
        </w:rPr>
        <w:t>教学重点和难点</w:t>
      </w:r>
      <w:r w:rsidRPr="003B6D3D">
        <w:t>：设施园艺的概念和发展趋势。</w:t>
      </w:r>
    </w:p>
    <w:p w:rsidR="005C198E" w:rsidRPr="003B6D3D" w:rsidRDefault="005C198E" w:rsidP="005C198E">
      <w:pPr>
        <w:spacing w:line="360" w:lineRule="auto"/>
      </w:pPr>
      <w:r w:rsidRPr="003B6D3D">
        <w:rPr>
          <w:b/>
          <w:bCs/>
        </w:rPr>
        <w:t>主要教学内容及要求</w:t>
      </w:r>
      <w:r w:rsidRPr="003B6D3D">
        <w:t>：了解设施园艺及其在农业中的地位，设施园艺的历史、现状与将来，中国设施园艺的发展前景；掌握设施园艺的经营特点；熟练掌握设施园艺学的概念等。</w:t>
      </w:r>
    </w:p>
    <w:p w:rsidR="005C198E" w:rsidRPr="003B6D3D" w:rsidRDefault="005C198E" w:rsidP="005C198E">
      <w:pPr>
        <w:spacing w:line="360" w:lineRule="auto"/>
      </w:pPr>
      <w:r w:rsidRPr="003B6D3D">
        <w:t>第一节</w:t>
      </w:r>
      <w:r w:rsidRPr="003B6D3D">
        <w:t xml:space="preserve">  </w:t>
      </w:r>
      <w:r w:rsidRPr="003B6D3D">
        <w:t>设施园艺及其在农业中的地位</w:t>
      </w:r>
    </w:p>
    <w:p w:rsidR="005C198E" w:rsidRPr="003B6D3D" w:rsidRDefault="005C198E" w:rsidP="005C198E">
      <w:pPr>
        <w:spacing w:line="360" w:lineRule="auto"/>
        <w:ind w:firstLineChars="200" w:firstLine="420"/>
      </w:pPr>
      <w:r w:rsidRPr="003B6D3D">
        <w:t>一、设施园艺业概况</w:t>
      </w:r>
    </w:p>
    <w:p w:rsidR="005C198E" w:rsidRPr="003B6D3D" w:rsidRDefault="005C198E" w:rsidP="005C198E">
      <w:pPr>
        <w:spacing w:line="360" w:lineRule="auto"/>
        <w:ind w:firstLineChars="200" w:firstLine="420"/>
      </w:pPr>
      <w:r w:rsidRPr="003B6D3D">
        <w:t>二、设施园艺业在农业中的地位</w:t>
      </w:r>
    </w:p>
    <w:p w:rsidR="005C198E" w:rsidRPr="003B6D3D" w:rsidRDefault="005C198E" w:rsidP="005C198E">
      <w:pPr>
        <w:spacing w:line="360" w:lineRule="auto"/>
      </w:pPr>
      <w:r w:rsidRPr="003B6D3D">
        <w:lastRenderedPageBreak/>
        <w:t>第二节</w:t>
      </w:r>
      <w:r w:rsidRPr="003B6D3D">
        <w:t xml:space="preserve">  </w:t>
      </w:r>
      <w:r w:rsidRPr="003B6D3D">
        <w:t>国内外设施园艺的发展简史</w:t>
      </w:r>
    </w:p>
    <w:p w:rsidR="005C198E" w:rsidRPr="003B6D3D" w:rsidRDefault="005C198E" w:rsidP="005C198E">
      <w:pPr>
        <w:spacing w:line="360" w:lineRule="auto"/>
        <w:ind w:firstLineChars="200" w:firstLine="420"/>
      </w:pPr>
      <w:r w:rsidRPr="003B6D3D">
        <w:t>一、中国设施园艺的发展简史与现状</w:t>
      </w:r>
    </w:p>
    <w:p w:rsidR="005C198E" w:rsidRPr="003B6D3D" w:rsidRDefault="005C198E" w:rsidP="005C198E">
      <w:pPr>
        <w:spacing w:line="360" w:lineRule="auto"/>
        <w:ind w:firstLineChars="200" w:firstLine="420"/>
      </w:pPr>
      <w:r w:rsidRPr="003B6D3D">
        <w:t>二、国外设施园艺的发展简史与现状</w:t>
      </w:r>
    </w:p>
    <w:p w:rsidR="005C198E" w:rsidRPr="003B6D3D" w:rsidRDefault="005C198E" w:rsidP="005C198E">
      <w:pPr>
        <w:spacing w:line="360" w:lineRule="auto"/>
        <w:ind w:firstLineChars="200" w:firstLine="420"/>
      </w:pPr>
      <w:r w:rsidRPr="003B6D3D">
        <w:t>三、中国设施园艺的发展前景</w:t>
      </w:r>
    </w:p>
    <w:p w:rsidR="005C198E" w:rsidRPr="003B6D3D" w:rsidRDefault="005C198E" w:rsidP="005C198E">
      <w:pPr>
        <w:rPr>
          <w:szCs w:val="21"/>
        </w:rPr>
      </w:pPr>
      <w:r w:rsidRPr="003B6D3D">
        <w:rPr>
          <w:b/>
          <w:bCs/>
          <w:szCs w:val="21"/>
        </w:rPr>
        <w:t>教学组织与实施：</w:t>
      </w:r>
    </w:p>
    <w:p w:rsidR="005C198E" w:rsidRPr="003B6D3D" w:rsidRDefault="005C198E" w:rsidP="005C198E">
      <w:pPr>
        <w:spacing w:line="360" w:lineRule="auto"/>
        <w:ind w:firstLineChars="200" w:firstLine="420"/>
      </w:pPr>
      <w:r w:rsidRPr="003B6D3D">
        <w:t>以案例分析、数据图例分析法为主；采用图文并茂并结合教学视频的方式展示设施园艺的发展历史及研究进展；综合考虑学生前期的学习基础，分析设施园艺的发展前景和经营特点；同时注重通过学生亲眼观察、亲身的体会，后期课程实习过程中安排学生进行基地调研。</w:t>
      </w:r>
    </w:p>
    <w:p w:rsidR="005C198E" w:rsidRPr="003B6D3D" w:rsidRDefault="005C198E" w:rsidP="005C198E">
      <w:pPr>
        <w:spacing w:beforeLines="50" w:before="156" w:afterLines="50" w:after="156" w:line="360" w:lineRule="auto"/>
        <w:ind w:firstLineChars="1500" w:firstLine="3162"/>
        <w:jc w:val="right"/>
        <w:rPr>
          <w:b/>
          <w:bCs/>
        </w:rPr>
      </w:pPr>
      <w:r w:rsidRPr="003B6D3D">
        <w:rPr>
          <w:b/>
          <w:bCs/>
        </w:rPr>
        <w:t>第二章</w:t>
      </w:r>
      <w:r w:rsidRPr="003B6D3D">
        <w:rPr>
          <w:b/>
          <w:bCs/>
        </w:rPr>
        <w:t xml:space="preserve">  </w:t>
      </w:r>
      <w:r w:rsidRPr="003B6D3D">
        <w:rPr>
          <w:b/>
          <w:bCs/>
        </w:rPr>
        <w:t>设施的类型、结构和性能</w:t>
      </w:r>
      <w:r w:rsidRPr="003B6D3D">
        <w:rPr>
          <w:b/>
          <w:bCs/>
        </w:rPr>
        <w:t xml:space="preserve">  </w:t>
      </w:r>
      <w:r w:rsidR="00664DAA" w:rsidRPr="003B6D3D">
        <w:rPr>
          <w:b/>
          <w:bCs/>
        </w:rPr>
        <w:t xml:space="preserve">      </w:t>
      </w:r>
      <w:r w:rsidRPr="003B6D3D">
        <w:rPr>
          <w:b/>
          <w:bCs/>
        </w:rPr>
        <w:t xml:space="preserve">        </w:t>
      </w:r>
      <w:r w:rsidRPr="003B6D3D">
        <w:rPr>
          <w:b/>
          <w:bCs/>
        </w:rPr>
        <w:t>学时数：</w:t>
      </w:r>
      <w:r w:rsidRPr="003B6D3D">
        <w:rPr>
          <w:b/>
          <w:bCs/>
        </w:rPr>
        <w:t>6</w:t>
      </w:r>
    </w:p>
    <w:p w:rsidR="005C198E" w:rsidRPr="003B6D3D" w:rsidRDefault="005C198E" w:rsidP="005C198E">
      <w:pPr>
        <w:spacing w:line="360" w:lineRule="auto"/>
      </w:pPr>
      <w:r w:rsidRPr="003B6D3D">
        <w:rPr>
          <w:b/>
          <w:bCs/>
        </w:rPr>
        <w:t>教学目标</w:t>
      </w:r>
      <w:r w:rsidRPr="003B6D3D">
        <w:t>：本课程的重点章节，掌握各种保护设施的结构，性能和应用范围。</w:t>
      </w:r>
    </w:p>
    <w:p w:rsidR="005C198E" w:rsidRPr="003B6D3D" w:rsidRDefault="005C198E" w:rsidP="005C198E">
      <w:pPr>
        <w:spacing w:line="360" w:lineRule="auto"/>
      </w:pPr>
      <w:r w:rsidRPr="003B6D3D">
        <w:rPr>
          <w:b/>
          <w:bCs/>
        </w:rPr>
        <w:t>教学重点和难点</w:t>
      </w:r>
      <w:r w:rsidRPr="003B6D3D">
        <w:t>：各种保护设施的基本组成，各个部位的连接，环境条件的产生和影响，设施的应用范围。</w:t>
      </w:r>
    </w:p>
    <w:p w:rsidR="005C198E" w:rsidRPr="003B6D3D" w:rsidRDefault="005C198E" w:rsidP="005C198E">
      <w:pPr>
        <w:spacing w:line="360" w:lineRule="auto"/>
      </w:pPr>
      <w:r w:rsidRPr="003B6D3D">
        <w:rPr>
          <w:b/>
          <w:bCs/>
        </w:rPr>
        <w:t>主要教学内容及要求</w:t>
      </w:r>
      <w:r w:rsidRPr="003B6D3D">
        <w:t>：了解简易保护设施的类型，结构；理解不同结构类型之间的差异；熟练掌握日光温室、现代温室和塑料拱棚的类型、结构和性能。</w:t>
      </w:r>
    </w:p>
    <w:p w:rsidR="005C198E" w:rsidRPr="003B6D3D" w:rsidRDefault="005C198E" w:rsidP="005C198E">
      <w:pPr>
        <w:spacing w:line="360" w:lineRule="auto"/>
      </w:pPr>
      <w:r w:rsidRPr="003B6D3D">
        <w:t>第一节</w:t>
      </w:r>
      <w:r w:rsidRPr="003B6D3D">
        <w:t xml:space="preserve">  </w:t>
      </w:r>
      <w:r w:rsidRPr="003B6D3D">
        <w:t>简易保护设施</w:t>
      </w:r>
    </w:p>
    <w:p w:rsidR="005C198E" w:rsidRPr="003B6D3D" w:rsidRDefault="005C198E" w:rsidP="005C198E">
      <w:pPr>
        <w:spacing w:line="360" w:lineRule="auto"/>
        <w:ind w:firstLineChars="200" w:firstLine="420"/>
      </w:pPr>
      <w:r w:rsidRPr="003B6D3D">
        <w:t>了解简易园艺设施的结构、构成和性能，各种设施的用途。</w:t>
      </w:r>
    </w:p>
    <w:p w:rsidR="005C198E" w:rsidRPr="003B6D3D" w:rsidRDefault="005C198E" w:rsidP="005C198E">
      <w:pPr>
        <w:spacing w:line="360" w:lineRule="auto"/>
        <w:ind w:firstLineChars="200" w:firstLine="420"/>
      </w:pPr>
      <w:r w:rsidRPr="003B6D3D">
        <w:t>理解各种简易设施的温度变化原理。</w:t>
      </w:r>
    </w:p>
    <w:p w:rsidR="005C198E" w:rsidRPr="003B6D3D" w:rsidRDefault="005C198E" w:rsidP="005C198E">
      <w:pPr>
        <w:spacing w:line="360" w:lineRule="auto"/>
        <w:ind w:firstLineChars="200" w:firstLine="420"/>
      </w:pPr>
      <w:r w:rsidRPr="003B6D3D">
        <w:t>掌握园艺设施的构造，能够自行建造简易园艺设施。</w:t>
      </w:r>
    </w:p>
    <w:p w:rsidR="005C198E" w:rsidRPr="003B6D3D" w:rsidRDefault="005C198E" w:rsidP="005C198E">
      <w:pPr>
        <w:spacing w:line="360" w:lineRule="auto"/>
        <w:ind w:firstLineChars="200" w:firstLine="420"/>
      </w:pPr>
      <w:r w:rsidRPr="003B6D3D">
        <w:t>熟练掌握简易园艺设施的建造步骤和温度变化情况和产生原因。</w:t>
      </w:r>
    </w:p>
    <w:p w:rsidR="005C198E" w:rsidRPr="003B6D3D" w:rsidRDefault="005C198E" w:rsidP="005C198E">
      <w:pPr>
        <w:spacing w:line="360" w:lineRule="auto"/>
        <w:ind w:firstLineChars="200" w:firstLine="420"/>
      </w:pPr>
      <w:r w:rsidRPr="003B6D3D">
        <w:t>一、风障和风障畦</w:t>
      </w:r>
    </w:p>
    <w:p w:rsidR="005C198E" w:rsidRPr="003B6D3D" w:rsidRDefault="005C198E" w:rsidP="005C198E">
      <w:pPr>
        <w:spacing w:line="360" w:lineRule="auto"/>
        <w:ind w:firstLineChars="200" w:firstLine="420"/>
      </w:pPr>
      <w:r w:rsidRPr="003B6D3D">
        <w:t>二、阳畦</w:t>
      </w:r>
    </w:p>
    <w:p w:rsidR="005C198E" w:rsidRPr="003B6D3D" w:rsidRDefault="005C198E" w:rsidP="005C198E">
      <w:pPr>
        <w:spacing w:line="360" w:lineRule="auto"/>
        <w:ind w:firstLineChars="200" w:firstLine="420"/>
      </w:pPr>
      <w:r w:rsidRPr="003B6D3D">
        <w:t>三、电热温床</w:t>
      </w:r>
    </w:p>
    <w:p w:rsidR="005C198E" w:rsidRPr="003B6D3D" w:rsidRDefault="005C198E" w:rsidP="005C198E">
      <w:pPr>
        <w:spacing w:line="360" w:lineRule="auto"/>
        <w:ind w:firstLineChars="200" w:firstLine="420"/>
      </w:pPr>
      <w:r w:rsidRPr="003B6D3D">
        <w:t>四、简易覆盖</w:t>
      </w:r>
    </w:p>
    <w:p w:rsidR="005C198E" w:rsidRPr="003B6D3D" w:rsidRDefault="005C198E" w:rsidP="005C198E">
      <w:pPr>
        <w:spacing w:line="360" w:lineRule="auto"/>
      </w:pPr>
      <w:r w:rsidRPr="003B6D3D">
        <w:t>第二节</w:t>
      </w:r>
      <w:r w:rsidRPr="003B6D3D">
        <w:t xml:space="preserve">  </w:t>
      </w:r>
      <w:r w:rsidRPr="003B6D3D">
        <w:t>塑料薄膜拱棚</w:t>
      </w:r>
    </w:p>
    <w:p w:rsidR="005C198E" w:rsidRPr="003B6D3D" w:rsidRDefault="005C198E" w:rsidP="005C198E">
      <w:pPr>
        <w:spacing w:line="360" w:lineRule="auto"/>
        <w:ind w:firstLineChars="200" w:firstLine="420"/>
      </w:pPr>
      <w:r w:rsidRPr="003B6D3D">
        <w:t>了解塑料薄膜拱棚的结构、构成和性能，各种设施的用途。</w:t>
      </w:r>
    </w:p>
    <w:p w:rsidR="005C198E" w:rsidRPr="003B6D3D" w:rsidRDefault="005C198E" w:rsidP="005C198E">
      <w:pPr>
        <w:spacing w:line="360" w:lineRule="auto"/>
        <w:ind w:firstLineChars="200" w:firstLine="420"/>
      </w:pPr>
      <w:r w:rsidRPr="003B6D3D">
        <w:t>理解塑料薄膜拱棚的温度变化原理。</w:t>
      </w:r>
    </w:p>
    <w:p w:rsidR="005C198E" w:rsidRPr="003B6D3D" w:rsidRDefault="005C198E" w:rsidP="005C198E">
      <w:pPr>
        <w:spacing w:line="360" w:lineRule="auto"/>
        <w:ind w:firstLineChars="200" w:firstLine="420"/>
      </w:pPr>
      <w:r w:rsidRPr="003B6D3D">
        <w:t>掌握塑料薄膜拱棚的构造，能够自行建造竹木结构塑料薄膜拱棚，塑料拱棚蔬菜果树花卉的应用状况。</w:t>
      </w:r>
    </w:p>
    <w:p w:rsidR="005C198E" w:rsidRPr="003B6D3D" w:rsidRDefault="005C198E" w:rsidP="005C198E">
      <w:pPr>
        <w:spacing w:line="360" w:lineRule="auto"/>
        <w:ind w:firstLineChars="200" w:firstLine="420"/>
      </w:pPr>
      <w:r w:rsidRPr="003B6D3D">
        <w:t>熟练掌握塑料薄膜拱棚的建造步骤和温度光照变化情况和产生原因。</w:t>
      </w:r>
    </w:p>
    <w:p w:rsidR="005C198E" w:rsidRPr="003B6D3D" w:rsidRDefault="005C198E" w:rsidP="005C198E">
      <w:pPr>
        <w:spacing w:line="360" w:lineRule="auto"/>
        <w:ind w:firstLineChars="200" w:firstLine="420"/>
      </w:pPr>
      <w:r w:rsidRPr="003B6D3D">
        <w:lastRenderedPageBreak/>
        <w:t>一、中、小拱棚</w:t>
      </w:r>
    </w:p>
    <w:p w:rsidR="005C198E" w:rsidRPr="003B6D3D" w:rsidRDefault="005C198E" w:rsidP="005C198E">
      <w:pPr>
        <w:spacing w:line="360" w:lineRule="auto"/>
        <w:ind w:firstLineChars="200" w:firstLine="420"/>
      </w:pPr>
      <w:r w:rsidRPr="003B6D3D">
        <w:t>二、塑料大棚</w:t>
      </w:r>
      <w:r w:rsidRPr="003B6D3D">
        <w:t xml:space="preserve">  </w:t>
      </w:r>
    </w:p>
    <w:p w:rsidR="005C198E" w:rsidRPr="003B6D3D" w:rsidRDefault="005C198E" w:rsidP="005C198E">
      <w:pPr>
        <w:spacing w:line="360" w:lineRule="auto"/>
      </w:pPr>
      <w:r w:rsidRPr="003B6D3D">
        <w:t>第三节</w:t>
      </w:r>
      <w:r w:rsidRPr="003B6D3D">
        <w:t xml:space="preserve">  </w:t>
      </w:r>
      <w:r w:rsidRPr="003B6D3D">
        <w:t>日光温室</w:t>
      </w:r>
    </w:p>
    <w:p w:rsidR="005C198E" w:rsidRPr="003B6D3D" w:rsidRDefault="005C198E" w:rsidP="005C198E">
      <w:pPr>
        <w:spacing w:line="360" w:lineRule="auto"/>
        <w:ind w:firstLineChars="200" w:firstLine="420"/>
      </w:pPr>
      <w:r w:rsidRPr="003B6D3D">
        <w:t>了解日光温室的结构、构成和性能和用途</w:t>
      </w:r>
    </w:p>
    <w:p w:rsidR="005C198E" w:rsidRPr="003B6D3D" w:rsidRDefault="005C198E" w:rsidP="005C198E">
      <w:pPr>
        <w:spacing w:line="360" w:lineRule="auto"/>
        <w:ind w:firstLineChars="200" w:firstLine="420"/>
      </w:pPr>
      <w:r w:rsidRPr="003B6D3D">
        <w:t>理解日光温室的采光和保温原理</w:t>
      </w:r>
    </w:p>
    <w:p w:rsidR="005C198E" w:rsidRPr="003B6D3D" w:rsidRDefault="005C198E" w:rsidP="005C198E">
      <w:pPr>
        <w:spacing w:line="360" w:lineRule="auto"/>
        <w:ind w:firstLineChars="200" w:firstLine="420"/>
      </w:pPr>
      <w:r w:rsidRPr="003B6D3D">
        <w:t>掌握日光温室的采光和保温原理，日光温室内温度、光照的季节性变化，各种园艺作物的茬次安排等。</w:t>
      </w:r>
    </w:p>
    <w:p w:rsidR="005C198E" w:rsidRPr="003B6D3D" w:rsidRDefault="005C198E" w:rsidP="005C198E">
      <w:pPr>
        <w:spacing w:line="360" w:lineRule="auto"/>
        <w:ind w:firstLineChars="200" w:firstLine="420"/>
      </w:pPr>
      <w:r w:rsidRPr="003B6D3D">
        <w:t>熟练掌握日光温室的合理参数、各部结构和建造步骤以及设施蔬菜的栽培利用状况。</w:t>
      </w:r>
    </w:p>
    <w:p w:rsidR="005C198E" w:rsidRPr="003B6D3D" w:rsidRDefault="005C198E" w:rsidP="005C198E">
      <w:pPr>
        <w:spacing w:line="360" w:lineRule="auto"/>
        <w:ind w:firstLineChars="200" w:firstLine="420"/>
      </w:pPr>
      <w:r w:rsidRPr="003B6D3D">
        <w:t>一、日光温室的主要类型</w:t>
      </w:r>
    </w:p>
    <w:p w:rsidR="005C198E" w:rsidRPr="003B6D3D" w:rsidRDefault="005C198E" w:rsidP="005C198E">
      <w:pPr>
        <w:spacing w:line="360" w:lineRule="auto"/>
        <w:ind w:firstLineChars="200" w:firstLine="420"/>
      </w:pPr>
      <w:r w:rsidRPr="003B6D3D">
        <w:t>二、日光温室的采光及采光设计</w:t>
      </w:r>
    </w:p>
    <w:p w:rsidR="005C198E" w:rsidRPr="003B6D3D" w:rsidRDefault="005C198E" w:rsidP="005C198E">
      <w:pPr>
        <w:spacing w:line="360" w:lineRule="auto"/>
        <w:ind w:firstLineChars="200" w:firstLine="420"/>
      </w:pPr>
      <w:r w:rsidRPr="003B6D3D">
        <w:t>三、日光温室的保温及保温设计</w:t>
      </w:r>
    </w:p>
    <w:p w:rsidR="005C198E" w:rsidRPr="003B6D3D" w:rsidRDefault="005C198E" w:rsidP="005C198E">
      <w:pPr>
        <w:spacing w:line="360" w:lineRule="auto"/>
        <w:ind w:firstLineChars="200" w:firstLine="420"/>
      </w:pPr>
      <w:r w:rsidRPr="003B6D3D">
        <w:t>四、日光温室的建造</w:t>
      </w:r>
    </w:p>
    <w:p w:rsidR="005C198E" w:rsidRPr="003B6D3D" w:rsidRDefault="005C198E" w:rsidP="005C198E">
      <w:pPr>
        <w:spacing w:line="360" w:lineRule="auto"/>
        <w:ind w:firstLineChars="200" w:firstLine="420"/>
      </w:pPr>
      <w:r w:rsidRPr="003B6D3D">
        <w:t>五、日光温室的应用</w:t>
      </w:r>
    </w:p>
    <w:p w:rsidR="005C198E" w:rsidRPr="003B6D3D" w:rsidRDefault="005C198E" w:rsidP="005C198E">
      <w:pPr>
        <w:spacing w:line="360" w:lineRule="auto"/>
      </w:pPr>
      <w:r w:rsidRPr="003B6D3D">
        <w:t>第四节</w:t>
      </w:r>
      <w:r w:rsidRPr="003B6D3D">
        <w:t xml:space="preserve">  </w:t>
      </w:r>
      <w:r w:rsidRPr="003B6D3D">
        <w:t>现代化温室</w:t>
      </w:r>
    </w:p>
    <w:p w:rsidR="005C198E" w:rsidRPr="003B6D3D" w:rsidRDefault="005C198E" w:rsidP="005C198E">
      <w:pPr>
        <w:spacing w:line="360" w:lineRule="auto"/>
        <w:ind w:firstLineChars="200" w:firstLine="420"/>
      </w:pPr>
      <w:r w:rsidRPr="003B6D3D">
        <w:t>了解现代化温室的结构、构成、性能和用途。</w:t>
      </w:r>
    </w:p>
    <w:p w:rsidR="005C198E" w:rsidRPr="003B6D3D" w:rsidRDefault="005C198E" w:rsidP="005C198E">
      <w:pPr>
        <w:spacing w:line="360" w:lineRule="auto"/>
        <w:ind w:firstLineChars="200" w:firstLine="420"/>
      </w:pPr>
      <w:r w:rsidRPr="003B6D3D">
        <w:t>理解现代化温室的采光和保温原理。</w:t>
      </w:r>
    </w:p>
    <w:p w:rsidR="005C198E" w:rsidRPr="003B6D3D" w:rsidRDefault="005C198E" w:rsidP="005C198E">
      <w:pPr>
        <w:spacing w:line="360" w:lineRule="auto"/>
        <w:ind w:firstLineChars="200" w:firstLine="420"/>
      </w:pPr>
      <w:r w:rsidRPr="003B6D3D">
        <w:t>掌握现代化温室结构各个节点的构成和利用状况。</w:t>
      </w:r>
    </w:p>
    <w:p w:rsidR="005C198E" w:rsidRPr="003B6D3D" w:rsidRDefault="005C198E" w:rsidP="005C198E">
      <w:pPr>
        <w:spacing w:line="360" w:lineRule="auto"/>
        <w:ind w:firstLineChars="200" w:firstLine="420"/>
      </w:pPr>
      <w:r w:rsidRPr="003B6D3D">
        <w:t>熟练掌握各种系统的构成现代化温室。</w:t>
      </w:r>
    </w:p>
    <w:p w:rsidR="005C198E" w:rsidRPr="003B6D3D" w:rsidRDefault="005C198E" w:rsidP="005C198E">
      <w:pPr>
        <w:spacing w:line="360" w:lineRule="auto"/>
        <w:ind w:firstLineChars="200" w:firstLine="420"/>
      </w:pPr>
      <w:r w:rsidRPr="003B6D3D">
        <w:t>一、现代化温室的主要类型及特点</w:t>
      </w:r>
    </w:p>
    <w:p w:rsidR="005C198E" w:rsidRPr="003B6D3D" w:rsidRDefault="005C198E" w:rsidP="005C198E">
      <w:pPr>
        <w:spacing w:line="360" w:lineRule="auto"/>
        <w:ind w:firstLineChars="200" w:firstLine="420"/>
      </w:pPr>
      <w:r w:rsidRPr="003B6D3D">
        <w:t>二、现代化温室的配套设备及应用</w:t>
      </w:r>
    </w:p>
    <w:p w:rsidR="005C198E" w:rsidRPr="003B6D3D" w:rsidRDefault="005C198E" w:rsidP="005C198E">
      <w:pPr>
        <w:spacing w:line="360" w:lineRule="auto"/>
      </w:pPr>
      <w:r w:rsidRPr="003B6D3D">
        <w:t>第五节</w:t>
      </w:r>
      <w:r w:rsidRPr="003B6D3D">
        <w:t xml:space="preserve">  </w:t>
      </w:r>
      <w:r w:rsidRPr="003B6D3D">
        <w:t>夏季保护设施</w:t>
      </w:r>
    </w:p>
    <w:p w:rsidR="005C198E" w:rsidRPr="003B6D3D" w:rsidRDefault="005C198E" w:rsidP="005C198E">
      <w:pPr>
        <w:spacing w:line="360" w:lineRule="auto"/>
        <w:ind w:firstLineChars="200" w:firstLine="420"/>
      </w:pPr>
      <w:r w:rsidRPr="003B6D3D">
        <w:t>了解夏季保护设施的结构、构成和性能，各种设施的用途。</w:t>
      </w:r>
    </w:p>
    <w:p w:rsidR="005C198E" w:rsidRPr="003B6D3D" w:rsidRDefault="005C198E" w:rsidP="005C198E">
      <w:pPr>
        <w:spacing w:line="360" w:lineRule="auto"/>
        <w:ind w:firstLineChars="200" w:firstLine="420"/>
      </w:pPr>
      <w:r w:rsidRPr="003B6D3D">
        <w:t>理解夏季保护设施降温减光原理。</w:t>
      </w:r>
    </w:p>
    <w:p w:rsidR="005C198E" w:rsidRPr="003B6D3D" w:rsidRDefault="005C198E" w:rsidP="005C198E">
      <w:pPr>
        <w:spacing w:line="360" w:lineRule="auto"/>
        <w:ind w:firstLineChars="200" w:firstLine="420"/>
      </w:pPr>
      <w:r w:rsidRPr="003B6D3D">
        <w:t>掌握夏季保护设施的构造，能够自行建造夏季保护设施。</w:t>
      </w:r>
    </w:p>
    <w:p w:rsidR="005C198E" w:rsidRPr="003B6D3D" w:rsidRDefault="005C198E" w:rsidP="005C198E">
      <w:pPr>
        <w:spacing w:line="360" w:lineRule="auto"/>
        <w:ind w:firstLineChars="200" w:firstLine="420"/>
      </w:pPr>
      <w:r w:rsidRPr="003B6D3D">
        <w:t>熟练掌握夏季保护设施的蔬菜花卉的应用状况。</w:t>
      </w:r>
    </w:p>
    <w:p w:rsidR="005C198E" w:rsidRPr="003B6D3D" w:rsidRDefault="005C198E" w:rsidP="005C198E">
      <w:pPr>
        <w:spacing w:line="360" w:lineRule="auto"/>
        <w:ind w:firstLineChars="200" w:firstLine="420"/>
      </w:pPr>
      <w:r w:rsidRPr="003B6D3D">
        <w:t>一、遮阳网覆盖</w:t>
      </w:r>
    </w:p>
    <w:p w:rsidR="005C198E" w:rsidRPr="003B6D3D" w:rsidRDefault="005C198E" w:rsidP="005C198E">
      <w:pPr>
        <w:spacing w:line="360" w:lineRule="auto"/>
        <w:ind w:firstLineChars="200" w:firstLine="420"/>
      </w:pPr>
      <w:r w:rsidRPr="003B6D3D">
        <w:t>二、防雨棚及应用技术</w:t>
      </w:r>
    </w:p>
    <w:p w:rsidR="005C198E" w:rsidRPr="003B6D3D" w:rsidRDefault="005C198E" w:rsidP="005C198E">
      <w:pPr>
        <w:spacing w:line="360" w:lineRule="auto"/>
        <w:ind w:firstLineChars="200" w:firstLine="420"/>
      </w:pPr>
      <w:r w:rsidRPr="003B6D3D">
        <w:t>三、防虫网及应用技术</w:t>
      </w:r>
    </w:p>
    <w:p w:rsidR="005C198E" w:rsidRPr="003B6D3D" w:rsidRDefault="005C198E" w:rsidP="005C198E">
      <w:pPr>
        <w:rPr>
          <w:szCs w:val="21"/>
        </w:rPr>
      </w:pPr>
      <w:r w:rsidRPr="003B6D3D">
        <w:rPr>
          <w:b/>
          <w:bCs/>
          <w:szCs w:val="21"/>
        </w:rPr>
        <w:t>教学组织与实施：</w:t>
      </w:r>
    </w:p>
    <w:p w:rsidR="005C198E" w:rsidRPr="003B6D3D" w:rsidRDefault="005C198E" w:rsidP="005C198E">
      <w:pPr>
        <w:spacing w:line="360" w:lineRule="auto"/>
        <w:ind w:firstLineChars="200" w:firstLine="420"/>
      </w:pPr>
      <w:r w:rsidRPr="003B6D3D">
        <w:t>根据学生认知规律和接受特点，从最基础的简易保护设施如风障畦、阳畦温床等案例出发，</w:t>
      </w:r>
      <w:r w:rsidRPr="003B6D3D">
        <w:lastRenderedPageBreak/>
        <w:t>到塑料大棚的开发与应用，日光温室的发展与建造特性，最终熟练掌握现代温室的结构特点，采用采用图文并茂并结合教学视频的方式讲授本章内容；结合课堂作业和提问互动增强学生掌握重点内容。</w:t>
      </w:r>
    </w:p>
    <w:p w:rsidR="005C198E" w:rsidRPr="003B6D3D" w:rsidRDefault="005C198E" w:rsidP="005C198E">
      <w:pPr>
        <w:spacing w:beforeLines="50" w:before="156" w:afterLines="50" w:after="156" w:line="360" w:lineRule="auto"/>
        <w:ind w:firstLineChars="1500" w:firstLine="3162"/>
        <w:jc w:val="right"/>
        <w:rPr>
          <w:b/>
          <w:bCs/>
        </w:rPr>
      </w:pPr>
      <w:r w:rsidRPr="003B6D3D">
        <w:rPr>
          <w:b/>
          <w:bCs/>
        </w:rPr>
        <w:t>第三章</w:t>
      </w:r>
      <w:r w:rsidRPr="003B6D3D">
        <w:rPr>
          <w:b/>
          <w:bCs/>
        </w:rPr>
        <w:t xml:space="preserve">  </w:t>
      </w:r>
      <w:r w:rsidRPr="003B6D3D">
        <w:rPr>
          <w:b/>
          <w:bCs/>
        </w:rPr>
        <w:t>覆盖材料的种类和性能</w:t>
      </w:r>
      <w:r w:rsidRPr="003B6D3D">
        <w:rPr>
          <w:b/>
          <w:bCs/>
        </w:rPr>
        <w:t xml:space="preserve">        </w:t>
      </w:r>
      <w:r w:rsidR="00664DAA" w:rsidRPr="003B6D3D">
        <w:rPr>
          <w:b/>
          <w:bCs/>
        </w:rPr>
        <w:t xml:space="preserve">     </w:t>
      </w:r>
      <w:r w:rsidRPr="003B6D3D">
        <w:rPr>
          <w:b/>
          <w:bCs/>
        </w:rPr>
        <w:t xml:space="preserve">     </w:t>
      </w:r>
      <w:r w:rsidRPr="003B6D3D">
        <w:rPr>
          <w:b/>
          <w:bCs/>
        </w:rPr>
        <w:t>学时数：</w:t>
      </w:r>
      <w:r w:rsidRPr="003B6D3D">
        <w:rPr>
          <w:b/>
          <w:bCs/>
        </w:rPr>
        <w:t>2</w:t>
      </w:r>
    </w:p>
    <w:p w:rsidR="005C198E" w:rsidRPr="003B6D3D" w:rsidRDefault="005C198E" w:rsidP="005C198E">
      <w:pPr>
        <w:spacing w:line="360" w:lineRule="auto"/>
      </w:pPr>
      <w:r w:rsidRPr="003B6D3D">
        <w:rPr>
          <w:b/>
          <w:bCs/>
        </w:rPr>
        <w:t>教学目标</w:t>
      </w:r>
      <w:r w:rsidRPr="003B6D3D">
        <w:t>：了解掌握保护设施透明覆盖材料的特性与应用。</w:t>
      </w:r>
    </w:p>
    <w:p w:rsidR="005C198E" w:rsidRPr="003B6D3D" w:rsidRDefault="005C198E" w:rsidP="005C198E">
      <w:pPr>
        <w:spacing w:line="360" w:lineRule="auto"/>
      </w:pPr>
      <w:r w:rsidRPr="003B6D3D">
        <w:rPr>
          <w:b/>
          <w:bCs/>
        </w:rPr>
        <w:t>教学重点和难点</w:t>
      </w:r>
      <w:r w:rsidRPr="003B6D3D">
        <w:t>：各种覆盖材料的光学特性和热特性。</w:t>
      </w:r>
    </w:p>
    <w:p w:rsidR="005C198E" w:rsidRPr="003B6D3D" w:rsidRDefault="005C198E" w:rsidP="005C198E">
      <w:pPr>
        <w:spacing w:line="360" w:lineRule="auto"/>
      </w:pPr>
      <w:r w:rsidRPr="003B6D3D">
        <w:rPr>
          <w:b/>
          <w:bCs/>
        </w:rPr>
        <w:t>主要教学内容及要求</w:t>
      </w:r>
      <w:r w:rsidRPr="003B6D3D">
        <w:t>：透明覆盖材料的光学特性和热特性，透明覆盖材料（塑料薄膜，半硬质塑料膜，硬质塑料板，玻璃，新型多功能覆盖材料）的种类与应用，其它（地膜、透气性覆盖材料）覆盖材料，日光温室外覆盖保温材料。</w:t>
      </w:r>
    </w:p>
    <w:p w:rsidR="005C198E" w:rsidRPr="003B6D3D" w:rsidRDefault="005C198E" w:rsidP="005C198E">
      <w:pPr>
        <w:spacing w:line="360" w:lineRule="auto"/>
      </w:pPr>
      <w:r w:rsidRPr="003B6D3D">
        <w:t>第一节</w:t>
      </w:r>
      <w:r w:rsidRPr="003B6D3D">
        <w:t xml:space="preserve"> </w:t>
      </w:r>
      <w:r w:rsidRPr="003B6D3D">
        <w:t>透明覆盖材料的种类和性能</w:t>
      </w:r>
    </w:p>
    <w:p w:rsidR="005C198E" w:rsidRPr="003B6D3D" w:rsidRDefault="005C198E" w:rsidP="005C198E">
      <w:pPr>
        <w:spacing w:line="360" w:lineRule="auto"/>
        <w:ind w:firstLineChars="200" w:firstLine="420"/>
      </w:pPr>
      <w:r w:rsidRPr="003B6D3D">
        <w:t>了解透明覆盖材料光学特性和热特性。</w:t>
      </w:r>
    </w:p>
    <w:p w:rsidR="005C198E" w:rsidRPr="003B6D3D" w:rsidRDefault="005C198E" w:rsidP="005C198E">
      <w:pPr>
        <w:spacing w:line="360" w:lineRule="auto"/>
        <w:ind w:firstLineChars="200" w:firstLine="420"/>
      </w:pPr>
      <w:r w:rsidRPr="003B6D3D">
        <w:t>理解透明覆盖材料光学特性和热特性原理。</w:t>
      </w:r>
    </w:p>
    <w:p w:rsidR="005C198E" w:rsidRPr="003B6D3D" w:rsidRDefault="005C198E" w:rsidP="005C198E">
      <w:pPr>
        <w:spacing w:line="360" w:lineRule="auto"/>
        <w:ind w:firstLineChars="200" w:firstLine="420"/>
      </w:pPr>
      <w:r w:rsidRPr="003B6D3D">
        <w:t>掌握透明覆盖材料的应用状况。</w:t>
      </w:r>
    </w:p>
    <w:p w:rsidR="005C198E" w:rsidRPr="003B6D3D" w:rsidRDefault="005C198E" w:rsidP="005C198E">
      <w:pPr>
        <w:spacing w:line="360" w:lineRule="auto"/>
        <w:ind w:firstLineChars="200" w:firstLine="420"/>
      </w:pPr>
      <w:r w:rsidRPr="003B6D3D">
        <w:t>熟练掌握塑料薄膜、玻璃、</w:t>
      </w:r>
      <w:r w:rsidRPr="003B6D3D">
        <w:t>PC</w:t>
      </w:r>
      <w:r w:rsidRPr="003B6D3D">
        <w:t>版的光热特点和应用状况。</w:t>
      </w:r>
    </w:p>
    <w:p w:rsidR="005C198E" w:rsidRPr="003B6D3D" w:rsidRDefault="005C198E" w:rsidP="005C198E">
      <w:pPr>
        <w:spacing w:line="360" w:lineRule="auto"/>
        <w:ind w:firstLineChars="200" w:firstLine="420"/>
      </w:pPr>
      <w:r w:rsidRPr="003B6D3D">
        <w:t>一、透明覆盖材料的种类</w:t>
      </w:r>
    </w:p>
    <w:p w:rsidR="005C198E" w:rsidRPr="003B6D3D" w:rsidRDefault="005C198E" w:rsidP="005C198E">
      <w:pPr>
        <w:spacing w:line="360" w:lineRule="auto"/>
        <w:ind w:firstLineChars="200" w:firstLine="420"/>
      </w:pPr>
      <w:r w:rsidRPr="003B6D3D">
        <w:t>二、透明覆盖材料的性能</w:t>
      </w:r>
    </w:p>
    <w:p w:rsidR="005C198E" w:rsidRPr="003B6D3D" w:rsidRDefault="005C198E" w:rsidP="005C198E">
      <w:pPr>
        <w:spacing w:line="360" w:lineRule="auto"/>
        <w:ind w:firstLineChars="200" w:firstLine="420"/>
      </w:pPr>
      <w:r w:rsidRPr="003B6D3D">
        <w:t>三、透明覆盖材料的应用</w:t>
      </w:r>
    </w:p>
    <w:p w:rsidR="005C198E" w:rsidRPr="003B6D3D" w:rsidRDefault="005C198E" w:rsidP="005C198E">
      <w:pPr>
        <w:spacing w:line="360" w:lineRule="auto"/>
        <w:ind w:firstLineChars="200" w:firstLine="420"/>
      </w:pPr>
      <w:r w:rsidRPr="003B6D3D">
        <w:t>（</w:t>
      </w:r>
      <w:r w:rsidRPr="003B6D3D">
        <w:t>1</w:t>
      </w:r>
      <w:r w:rsidRPr="003B6D3D">
        <w:t>）塑料薄膜</w:t>
      </w:r>
    </w:p>
    <w:p w:rsidR="005C198E" w:rsidRPr="003B6D3D" w:rsidRDefault="005C198E" w:rsidP="005C198E">
      <w:pPr>
        <w:spacing w:line="360" w:lineRule="auto"/>
        <w:ind w:firstLineChars="200" w:firstLine="420"/>
      </w:pPr>
      <w:r w:rsidRPr="003B6D3D">
        <w:t>（</w:t>
      </w:r>
      <w:r w:rsidRPr="003B6D3D">
        <w:t>2</w:t>
      </w:r>
      <w:r w:rsidRPr="003B6D3D">
        <w:t>）半硬质塑料膜及硬质塑料板</w:t>
      </w:r>
    </w:p>
    <w:p w:rsidR="005C198E" w:rsidRPr="003B6D3D" w:rsidRDefault="005C198E" w:rsidP="005C198E">
      <w:pPr>
        <w:spacing w:line="360" w:lineRule="auto"/>
        <w:ind w:firstLineChars="200" w:firstLine="420"/>
      </w:pPr>
      <w:r w:rsidRPr="003B6D3D">
        <w:t>（</w:t>
      </w:r>
      <w:r w:rsidRPr="003B6D3D">
        <w:t>3</w:t>
      </w:r>
      <w:r w:rsidRPr="003B6D3D">
        <w:t>）玻璃</w:t>
      </w:r>
    </w:p>
    <w:p w:rsidR="005C198E" w:rsidRPr="003B6D3D" w:rsidRDefault="005C198E" w:rsidP="005C198E">
      <w:pPr>
        <w:spacing w:line="360" w:lineRule="auto"/>
        <w:ind w:firstLineChars="200" w:firstLine="420"/>
      </w:pPr>
      <w:r w:rsidRPr="003B6D3D">
        <w:t>（</w:t>
      </w:r>
      <w:r w:rsidRPr="003B6D3D">
        <w:t>4</w:t>
      </w:r>
      <w:r w:rsidRPr="003B6D3D">
        <w:t>）新型多功能覆盖材料</w:t>
      </w:r>
    </w:p>
    <w:p w:rsidR="005C198E" w:rsidRPr="003B6D3D" w:rsidRDefault="005C198E" w:rsidP="005C198E">
      <w:pPr>
        <w:spacing w:line="360" w:lineRule="auto"/>
        <w:ind w:firstLineChars="200" w:firstLine="420"/>
      </w:pPr>
      <w:r w:rsidRPr="003B6D3D">
        <w:t>（</w:t>
      </w:r>
      <w:r w:rsidRPr="003B6D3D">
        <w:t>5</w:t>
      </w:r>
      <w:r w:rsidRPr="003B6D3D">
        <w:t>）其他透明覆盖材料</w:t>
      </w:r>
    </w:p>
    <w:p w:rsidR="005C198E" w:rsidRPr="003B6D3D" w:rsidRDefault="005C198E" w:rsidP="005C198E">
      <w:pPr>
        <w:spacing w:line="360" w:lineRule="auto"/>
      </w:pPr>
      <w:r w:rsidRPr="003B6D3D">
        <w:t>第二节</w:t>
      </w:r>
      <w:r w:rsidRPr="003B6D3D">
        <w:t xml:space="preserve">  </w:t>
      </w:r>
      <w:r w:rsidRPr="003B6D3D">
        <w:t>外覆盖保温材料</w:t>
      </w:r>
    </w:p>
    <w:p w:rsidR="005C198E" w:rsidRPr="003B6D3D" w:rsidRDefault="005C198E" w:rsidP="005C198E">
      <w:pPr>
        <w:spacing w:line="360" w:lineRule="auto"/>
        <w:ind w:firstLineChars="200" w:firstLine="420"/>
      </w:pPr>
      <w:r w:rsidRPr="003B6D3D">
        <w:t>了解外覆盖保温材料热特性。</w:t>
      </w:r>
    </w:p>
    <w:p w:rsidR="005C198E" w:rsidRPr="003B6D3D" w:rsidRDefault="005C198E" w:rsidP="005C198E">
      <w:pPr>
        <w:spacing w:line="360" w:lineRule="auto"/>
        <w:ind w:firstLineChars="200" w:firstLine="420"/>
      </w:pPr>
      <w:r w:rsidRPr="003B6D3D">
        <w:t>理解外覆盖保温材料热特性原理。</w:t>
      </w:r>
    </w:p>
    <w:p w:rsidR="005C198E" w:rsidRPr="003B6D3D" w:rsidRDefault="005C198E" w:rsidP="005C198E">
      <w:pPr>
        <w:spacing w:line="360" w:lineRule="auto"/>
        <w:ind w:firstLineChars="200" w:firstLine="420"/>
      </w:pPr>
      <w:r w:rsidRPr="003B6D3D">
        <w:t>掌握外覆盖保温材料的应用状况。</w:t>
      </w:r>
    </w:p>
    <w:p w:rsidR="005C198E" w:rsidRPr="003B6D3D" w:rsidRDefault="005C198E" w:rsidP="005C198E">
      <w:pPr>
        <w:spacing w:line="360" w:lineRule="auto"/>
        <w:ind w:firstLineChars="200" w:firstLine="420"/>
      </w:pPr>
      <w:r w:rsidRPr="003B6D3D">
        <w:t>熟练掌握草苫和保温被的光热特点和应用状况。</w:t>
      </w:r>
    </w:p>
    <w:p w:rsidR="005C198E" w:rsidRPr="003B6D3D" w:rsidRDefault="005C198E" w:rsidP="005C198E">
      <w:pPr>
        <w:spacing w:line="360" w:lineRule="auto"/>
        <w:ind w:firstLineChars="200" w:firstLine="420"/>
      </w:pPr>
      <w:r w:rsidRPr="003B6D3D">
        <w:t>一、草苫（帘）</w:t>
      </w:r>
    </w:p>
    <w:p w:rsidR="005C198E" w:rsidRPr="003B6D3D" w:rsidRDefault="005C198E" w:rsidP="005C198E">
      <w:pPr>
        <w:spacing w:line="360" w:lineRule="auto"/>
        <w:ind w:firstLineChars="200" w:firstLine="420"/>
      </w:pPr>
      <w:r w:rsidRPr="003B6D3D">
        <w:t>二、纸被</w:t>
      </w:r>
    </w:p>
    <w:p w:rsidR="005C198E" w:rsidRPr="003B6D3D" w:rsidRDefault="005C198E" w:rsidP="005C198E">
      <w:pPr>
        <w:spacing w:line="360" w:lineRule="auto"/>
        <w:ind w:firstLineChars="200" w:firstLine="420"/>
      </w:pPr>
      <w:r w:rsidRPr="003B6D3D">
        <w:lastRenderedPageBreak/>
        <w:t>三、保温被</w:t>
      </w:r>
    </w:p>
    <w:p w:rsidR="005C198E" w:rsidRPr="003B6D3D" w:rsidRDefault="005C198E" w:rsidP="005C198E">
      <w:pPr>
        <w:spacing w:line="360" w:lineRule="auto"/>
        <w:ind w:firstLineChars="200" w:firstLine="420"/>
      </w:pPr>
      <w:r w:rsidRPr="003B6D3D">
        <w:t>四、外覆盖保温材料的日常管理</w:t>
      </w:r>
    </w:p>
    <w:p w:rsidR="005C198E" w:rsidRPr="003B6D3D" w:rsidRDefault="005C198E" w:rsidP="005C198E">
      <w:pPr>
        <w:rPr>
          <w:szCs w:val="21"/>
        </w:rPr>
      </w:pPr>
      <w:r w:rsidRPr="003B6D3D">
        <w:rPr>
          <w:b/>
          <w:bCs/>
          <w:szCs w:val="21"/>
        </w:rPr>
        <w:t>教学组织与实施：</w:t>
      </w:r>
    </w:p>
    <w:p w:rsidR="005C198E" w:rsidRPr="003B6D3D" w:rsidRDefault="005C198E" w:rsidP="005C198E">
      <w:pPr>
        <w:spacing w:line="360" w:lineRule="auto"/>
        <w:ind w:firstLineChars="200" w:firstLine="420"/>
      </w:pPr>
      <w:r w:rsidRPr="003B6D3D">
        <w:t>根据覆盖材料的开发和应用时间顺序的规律特点，采用图文并茂并结合课堂实物演示，让学生在课堂中亲眼观察、体会不同覆盖材料的特性区别，最终熟练掌握</w:t>
      </w:r>
      <w:r w:rsidRPr="003B6D3D">
        <w:t>PE</w:t>
      </w:r>
      <w:r w:rsidRPr="003B6D3D">
        <w:t>、</w:t>
      </w:r>
      <w:r w:rsidRPr="003B6D3D">
        <w:t>PVC</w:t>
      </w:r>
      <w:r w:rsidRPr="003B6D3D">
        <w:t>、</w:t>
      </w:r>
      <w:r w:rsidRPr="003B6D3D">
        <w:t>EVA</w:t>
      </w:r>
      <w:r w:rsidRPr="003B6D3D">
        <w:t>等常用材料之间的性能区别和联系，结合课堂作业和提问互动增强学生掌握重点内容。</w:t>
      </w:r>
    </w:p>
    <w:p w:rsidR="005C198E" w:rsidRPr="003B6D3D" w:rsidRDefault="005C198E" w:rsidP="005C198E">
      <w:pPr>
        <w:spacing w:beforeLines="50" w:before="156" w:afterLines="50" w:after="156" w:line="360" w:lineRule="auto"/>
        <w:ind w:firstLineChars="1200" w:firstLine="2530"/>
        <w:jc w:val="right"/>
        <w:rPr>
          <w:b/>
        </w:rPr>
      </w:pPr>
      <w:r w:rsidRPr="003B6D3D">
        <w:rPr>
          <w:b/>
        </w:rPr>
        <w:t>第四章</w:t>
      </w:r>
      <w:r w:rsidRPr="003B6D3D">
        <w:rPr>
          <w:b/>
        </w:rPr>
        <w:t xml:space="preserve">  </w:t>
      </w:r>
      <w:r w:rsidRPr="003B6D3D">
        <w:rPr>
          <w:b/>
        </w:rPr>
        <w:t>设施环境的变化规律及其调控技术</w:t>
      </w:r>
      <w:r w:rsidRPr="003B6D3D">
        <w:rPr>
          <w:b/>
        </w:rPr>
        <w:t xml:space="preserve">    </w:t>
      </w:r>
      <w:r w:rsidR="00664DAA" w:rsidRPr="003B6D3D">
        <w:rPr>
          <w:b/>
        </w:rPr>
        <w:t xml:space="preserve">      </w:t>
      </w:r>
      <w:r w:rsidRPr="003B6D3D">
        <w:rPr>
          <w:b/>
        </w:rPr>
        <w:t xml:space="preserve">    </w:t>
      </w:r>
      <w:r w:rsidRPr="003B6D3D">
        <w:rPr>
          <w:b/>
          <w:bCs/>
        </w:rPr>
        <w:t>学时数：</w:t>
      </w:r>
      <w:r w:rsidRPr="003B6D3D">
        <w:rPr>
          <w:b/>
          <w:bCs/>
        </w:rPr>
        <w:t>6</w:t>
      </w:r>
    </w:p>
    <w:p w:rsidR="005C198E" w:rsidRPr="003B6D3D" w:rsidRDefault="005C198E" w:rsidP="005C198E">
      <w:pPr>
        <w:spacing w:line="360" w:lineRule="auto"/>
      </w:pPr>
      <w:r w:rsidRPr="003B6D3D">
        <w:rPr>
          <w:b/>
          <w:bCs/>
        </w:rPr>
        <w:t>教学目标</w:t>
      </w:r>
      <w:r w:rsidRPr="003B6D3D">
        <w:t>：要求掌握设施内环境条件形成的原因和控制措施。</w:t>
      </w:r>
    </w:p>
    <w:p w:rsidR="005C198E" w:rsidRPr="003B6D3D" w:rsidRDefault="005C198E" w:rsidP="005C198E">
      <w:pPr>
        <w:spacing w:line="360" w:lineRule="auto"/>
      </w:pPr>
      <w:r w:rsidRPr="003B6D3D">
        <w:rPr>
          <w:b/>
          <w:bCs/>
        </w:rPr>
        <w:t>教学重点和难点</w:t>
      </w:r>
      <w:r w:rsidRPr="003B6D3D">
        <w:t>：设施内温度、湿度、光照、气体条件等形成的原因和控制方法。</w:t>
      </w:r>
    </w:p>
    <w:p w:rsidR="005C198E" w:rsidRPr="003B6D3D" w:rsidRDefault="005C198E" w:rsidP="005C198E">
      <w:pPr>
        <w:spacing w:line="360" w:lineRule="auto"/>
      </w:pPr>
      <w:r w:rsidRPr="003B6D3D">
        <w:rPr>
          <w:b/>
          <w:bCs/>
        </w:rPr>
        <w:t>主要教学内容及要求</w:t>
      </w:r>
      <w:r w:rsidRPr="003B6D3D">
        <w:t>：了解设施内光、温度、湿度、气体和根际环境特点及发生原因；掌握影响设施光、温度和湿度环境的主要因素；熟练掌握设施光环境、温度、湿度和</w:t>
      </w:r>
      <w:r w:rsidRPr="003B6D3D">
        <w:t>CO</w:t>
      </w:r>
      <w:r w:rsidRPr="003B6D3D">
        <w:rPr>
          <w:vertAlign w:val="subscript"/>
        </w:rPr>
        <w:t>2</w:t>
      </w:r>
      <w:r w:rsidRPr="003B6D3D">
        <w:t>环境的调控措施，作物连作障碍产生的原因，连作障碍的防治措施，根际环境及其调控等。</w:t>
      </w:r>
    </w:p>
    <w:p w:rsidR="005C198E" w:rsidRPr="003B6D3D" w:rsidRDefault="005C198E" w:rsidP="005C198E">
      <w:pPr>
        <w:spacing w:line="360" w:lineRule="auto"/>
        <w:rPr>
          <w:b/>
        </w:rPr>
      </w:pPr>
      <w:r w:rsidRPr="003B6D3D">
        <w:rPr>
          <w:b/>
        </w:rPr>
        <w:t>第一节</w:t>
      </w:r>
      <w:r w:rsidRPr="003B6D3D">
        <w:rPr>
          <w:b/>
        </w:rPr>
        <w:t xml:space="preserve">  </w:t>
      </w:r>
      <w:r w:rsidRPr="003B6D3D">
        <w:rPr>
          <w:b/>
        </w:rPr>
        <w:t>光环境特点及其调控</w:t>
      </w:r>
    </w:p>
    <w:p w:rsidR="005C198E" w:rsidRPr="003B6D3D" w:rsidRDefault="005C198E" w:rsidP="005C198E">
      <w:pPr>
        <w:spacing w:line="360" w:lineRule="auto"/>
        <w:ind w:firstLineChars="200" w:firstLine="420"/>
      </w:pPr>
      <w:r w:rsidRPr="003B6D3D">
        <w:t>了解光环境的特点和主要因素。</w:t>
      </w:r>
    </w:p>
    <w:p w:rsidR="005C198E" w:rsidRPr="003B6D3D" w:rsidRDefault="005C198E" w:rsidP="005C198E">
      <w:pPr>
        <w:spacing w:line="360" w:lineRule="auto"/>
        <w:ind w:firstLineChars="200" w:firstLine="420"/>
      </w:pPr>
      <w:r w:rsidRPr="003B6D3D">
        <w:t>理解设施的采光原理。</w:t>
      </w:r>
    </w:p>
    <w:p w:rsidR="005C198E" w:rsidRPr="003B6D3D" w:rsidRDefault="005C198E" w:rsidP="005C198E">
      <w:pPr>
        <w:spacing w:line="360" w:lineRule="auto"/>
        <w:ind w:firstLineChars="200" w:firstLine="420"/>
      </w:pPr>
      <w:r w:rsidRPr="003B6D3D">
        <w:t>掌握光环境调控技术。</w:t>
      </w:r>
    </w:p>
    <w:p w:rsidR="005C198E" w:rsidRPr="003B6D3D" w:rsidRDefault="005C198E" w:rsidP="005C198E">
      <w:pPr>
        <w:spacing w:line="360" w:lineRule="auto"/>
        <w:ind w:firstLineChars="200" w:firstLine="420"/>
      </w:pPr>
      <w:r w:rsidRPr="003B6D3D">
        <w:t>熟练掌握园艺设施增加光照和降低光照的原理和技术。</w:t>
      </w:r>
    </w:p>
    <w:p w:rsidR="005C198E" w:rsidRPr="003B6D3D" w:rsidRDefault="005C198E" w:rsidP="005C198E">
      <w:pPr>
        <w:spacing w:line="360" w:lineRule="auto"/>
        <w:ind w:firstLineChars="200" w:firstLine="420"/>
      </w:pPr>
      <w:r w:rsidRPr="003B6D3D">
        <w:t>一、设施内的光环境特征</w:t>
      </w:r>
    </w:p>
    <w:p w:rsidR="005C198E" w:rsidRPr="003B6D3D" w:rsidRDefault="005C198E" w:rsidP="005C198E">
      <w:pPr>
        <w:spacing w:line="360" w:lineRule="auto"/>
        <w:ind w:firstLineChars="200" w:firstLine="420"/>
      </w:pPr>
      <w:r w:rsidRPr="003B6D3D">
        <w:t>二、影响设施内的光环境的主要因素</w:t>
      </w:r>
    </w:p>
    <w:p w:rsidR="005C198E" w:rsidRPr="003B6D3D" w:rsidRDefault="005C198E" w:rsidP="005C198E">
      <w:pPr>
        <w:spacing w:line="360" w:lineRule="auto"/>
        <w:ind w:firstLineChars="200" w:firstLine="420"/>
      </w:pPr>
      <w:r w:rsidRPr="003B6D3D">
        <w:t>三、光环境的调控</w:t>
      </w:r>
    </w:p>
    <w:p w:rsidR="005C198E" w:rsidRPr="003B6D3D" w:rsidRDefault="005C198E" w:rsidP="005C198E">
      <w:pPr>
        <w:spacing w:line="360" w:lineRule="auto"/>
        <w:rPr>
          <w:b/>
        </w:rPr>
      </w:pPr>
      <w:r w:rsidRPr="003B6D3D">
        <w:rPr>
          <w:b/>
        </w:rPr>
        <w:t>第二节</w:t>
      </w:r>
      <w:r w:rsidRPr="003B6D3D">
        <w:rPr>
          <w:b/>
        </w:rPr>
        <w:t xml:space="preserve">  </w:t>
      </w:r>
      <w:r w:rsidRPr="003B6D3D">
        <w:rPr>
          <w:b/>
        </w:rPr>
        <w:t>温度及其调控</w:t>
      </w:r>
    </w:p>
    <w:p w:rsidR="005C198E" w:rsidRPr="003B6D3D" w:rsidRDefault="005C198E" w:rsidP="005C198E">
      <w:pPr>
        <w:spacing w:line="360" w:lineRule="auto"/>
        <w:ind w:firstLineChars="200" w:firstLine="420"/>
      </w:pPr>
      <w:r w:rsidRPr="003B6D3D">
        <w:t>了解园艺设施温度环境的特点和影响因素。</w:t>
      </w:r>
    </w:p>
    <w:p w:rsidR="005C198E" w:rsidRPr="003B6D3D" w:rsidRDefault="005C198E" w:rsidP="005C198E">
      <w:pPr>
        <w:spacing w:line="360" w:lineRule="auto"/>
        <w:ind w:firstLineChars="200" w:firstLine="420"/>
      </w:pPr>
      <w:r w:rsidRPr="003B6D3D">
        <w:t>理解园艺设施温度变化原理。</w:t>
      </w:r>
    </w:p>
    <w:p w:rsidR="005C198E" w:rsidRPr="003B6D3D" w:rsidRDefault="005C198E" w:rsidP="005C198E">
      <w:pPr>
        <w:spacing w:line="360" w:lineRule="auto"/>
        <w:ind w:firstLineChars="200" w:firstLine="420"/>
      </w:pPr>
      <w:r w:rsidRPr="003B6D3D">
        <w:t>掌握园艺设施温度调控技术。</w:t>
      </w:r>
    </w:p>
    <w:p w:rsidR="005C198E" w:rsidRPr="003B6D3D" w:rsidRDefault="005C198E" w:rsidP="005C198E">
      <w:pPr>
        <w:spacing w:line="360" w:lineRule="auto"/>
        <w:ind w:firstLineChars="200" w:firstLine="420"/>
      </w:pPr>
      <w:r w:rsidRPr="003B6D3D">
        <w:t>熟练掌握园艺设施保温、加温和降温原理和技术。</w:t>
      </w:r>
    </w:p>
    <w:p w:rsidR="005C198E" w:rsidRPr="003B6D3D" w:rsidRDefault="005C198E" w:rsidP="005C198E">
      <w:pPr>
        <w:spacing w:line="360" w:lineRule="auto"/>
        <w:ind w:firstLineChars="200" w:firstLine="420"/>
      </w:pPr>
      <w:r w:rsidRPr="003B6D3D">
        <w:t>一、作物对温度的基本要求</w:t>
      </w:r>
    </w:p>
    <w:p w:rsidR="005C198E" w:rsidRPr="003B6D3D" w:rsidRDefault="005C198E" w:rsidP="005C198E">
      <w:pPr>
        <w:spacing w:line="360" w:lineRule="auto"/>
        <w:ind w:firstLineChars="200" w:firstLine="420"/>
      </w:pPr>
      <w:r w:rsidRPr="003B6D3D">
        <w:t>二、温室的热平衡及温度环境特点</w:t>
      </w:r>
    </w:p>
    <w:p w:rsidR="005C198E" w:rsidRPr="003B6D3D" w:rsidRDefault="005C198E" w:rsidP="005C198E">
      <w:pPr>
        <w:spacing w:line="360" w:lineRule="auto"/>
        <w:ind w:firstLineChars="200" w:firstLine="420"/>
      </w:pPr>
      <w:r w:rsidRPr="003B6D3D">
        <w:t>三、保温与加温技术</w:t>
      </w:r>
    </w:p>
    <w:p w:rsidR="005C198E" w:rsidRPr="003B6D3D" w:rsidRDefault="005C198E" w:rsidP="005C198E">
      <w:pPr>
        <w:spacing w:line="360" w:lineRule="auto"/>
        <w:ind w:firstLineChars="200" w:firstLine="420"/>
      </w:pPr>
      <w:r w:rsidRPr="003B6D3D">
        <w:t>四、降温技术</w:t>
      </w:r>
    </w:p>
    <w:p w:rsidR="005C198E" w:rsidRPr="003B6D3D" w:rsidRDefault="005C198E" w:rsidP="005C198E">
      <w:pPr>
        <w:spacing w:line="360" w:lineRule="auto"/>
        <w:rPr>
          <w:b/>
        </w:rPr>
      </w:pPr>
      <w:r w:rsidRPr="003B6D3D">
        <w:rPr>
          <w:b/>
        </w:rPr>
        <w:lastRenderedPageBreak/>
        <w:t>第三节</w:t>
      </w:r>
      <w:r w:rsidRPr="003B6D3D">
        <w:rPr>
          <w:b/>
        </w:rPr>
        <w:t xml:space="preserve">  </w:t>
      </w:r>
      <w:r w:rsidRPr="003B6D3D">
        <w:rPr>
          <w:b/>
        </w:rPr>
        <w:t>湿度环境及调控</w:t>
      </w:r>
    </w:p>
    <w:p w:rsidR="005C198E" w:rsidRPr="003B6D3D" w:rsidRDefault="005C198E" w:rsidP="005C198E">
      <w:pPr>
        <w:spacing w:line="360" w:lineRule="auto"/>
        <w:ind w:firstLineChars="200" w:firstLine="420"/>
      </w:pPr>
      <w:r w:rsidRPr="003B6D3D">
        <w:t>了解园艺设施湿度环境的特点和影响因素。</w:t>
      </w:r>
    </w:p>
    <w:p w:rsidR="005C198E" w:rsidRPr="003B6D3D" w:rsidRDefault="005C198E" w:rsidP="005C198E">
      <w:pPr>
        <w:spacing w:line="360" w:lineRule="auto"/>
        <w:ind w:firstLineChars="200" w:firstLine="420"/>
      </w:pPr>
      <w:r w:rsidRPr="003B6D3D">
        <w:t>理解园艺设施湿度变化原理。</w:t>
      </w:r>
    </w:p>
    <w:p w:rsidR="005C198E" w:rsidRPr="003B6D3D" w:rsidRDefault="005C198E" w:rsidP="005C198E">
      <w:pPr>
        <w:spacing w:line="360" w:lineRule="auto"/>
        <w:ind w:firstLineChars="200" w:firstLine="420"/>
      </w:pPr>
      <w:r w:rsidRPr="003B6D3D">
        <w:t>掌握园艺设施湿度调控技术。</w:t>
      </w:r>
    </w:p>
    <w:p w:rsidR="005C198E" w:rsidRPr="003B6D3D" w:rsidRDefault="005C198E" w:rsidP="005C198E">
      <w:pPr>
        <w:spacing w:line="360" w:lineRule="auto"/>
        <w:ind w:firstLineChars="200" w:firstLine="420"/>
      </w:pPr>
      <w:r w:rsidRPr="003B6D3D">
        <w:t>熟练掌握园艺设施保湿、增湿和降湿原理和措施。</w:t>
      </w:r>
    </w:p>
    <w:p w:rsidR="005C198E" w:rsidRPr="003B6D3D" w:rsidRDefault="005C198E" w:rsidP="005C198E">
      <w:pPr>
        <w:spacing w:line="360" w:lineRule="auto"/>
        <w:ind w:firstLineChars="200" w:firstLine="420"/>
      </w:pPr>
      <w:r w:rsidRPr="003B6D3D">
        <w:t>一、设施内湿度的产生</w:t>
      </w:r>
    </w:p>
    <w:p w:rsidR="005C198E" w:rsidRPr="003B6D3D" w:rsidRDefault="005C198E" w:rsidP="005C198E">
      <w:pPr>
        <w:spacing w:line="360" w:lineRule="auto"/>
        <w:ind w:firstLineChars="200" w:firstLine="420"/>
      </w:pPr>
      <w:r w:rsidRPr="003B6D3D">
        <w:t>二、设施内湿度环境特征</w:t>
      </w:r>
    </w:p>
    <w:p w:rsidR="005C198E" w:rsidRPr="003B6D3D" w:rsidRDefault="005C198E" w:rsidP="005C198E">
      <w:pPr>
        <w:spacing w:line="360" w:lineRule="auto"/>
        <w:ind w:firstLineChars="200" w:firstLine="420"/>
      </w:pPr>
      <w:r w:rsidRPr="003B6D3D">
        <w:t>三、设施内湿度与作物生长发能及病虫害发生的关系</w:t>
      </w:r>
    </w:p>
    <w:p w:rsidR="005C198E" w:rsidRPr="003B6D3D" w:rsidRDefault="005C198E" w:rsidP="005C198E">
      <w:pPr>
        <w:spacing w:line="360" w:lineRule="auto"/>
        <w:ind w:firstLineChars="200" w:firstLine="420"/>
      </w:pPr>
      <w:r w:rsidRPr="003B6D3D">
        <w:t>四、设施湿度的调控</w:t>
      </w:r>
    </w:p>
    <w:p w:rsidR="005C198E" w:rsidRPr="003B6D3D" w:rsidRDefault="005C198E" w:rsidP="005C198E">
      <w:pPr>
        <w:spacing w:line="360" w:lineRule="auto"/>
        <w:rPr>
          <w:b/>
        </w:rPr>
      </w:pPr>
      <w:r w:rsidRPr="003B6D3D">
        <w:rPr>
          <w:b/>
        </w:rPr>
        <w:t>第四节</w:t>
      </w:r>
      <w:r w:rsidRPr="003B6D3D">
        <w:rPr>
          <w:b/>
        </w:rPr>
        <w:t xml:space="preserve">  </w:t>
      </w:r>
      <w:r w:rsidRPr="003B6D3D">
        <w:rPr>
          <w:b/>
        </w:rPr>
        <w:t>设施内的气体环境及调控</w:t>
      </w:r>
    </w:p>
    <w:p w:rsidR="005C198E" w:rsidRPr="003B6D3D" w:rsidRDefault="005C198E" w:rsidP="005C198E">
      <w:pPr>
        <w:spacing w:line="360" w:lineRule="auto"/>
        <w:ind w:firstLineChars="200" w:firstLine="420"/>
      </w:pPr>
      <w:r w:rsidRPr="003B6D3D">
        <w:t>了解园艺设施气体环境的特点和影响因素。</w:t>
      </w:r>
    </w:p>
    <w:p w:rsidR="005C198E" w:rsidRPr="003B6D3D" w:rsidRDefault="005C198E" w:rsidP="005C198E">
      <w:pPr>
        <w:spacing w:line="360" w:lineRule="auto"/>
        <w:ind w:firstLineChars="200" w:firstLine="420"/>
      </w:pPr>
      <w:r w:rsidRPr="003B6D3D">
        <w:t>理解园艺设施气体变化原理。</w:t>
      </w:r>
    </w:p>
    <w:p w:rsidR="005C198E" w:rsidRPr="003B6D3D" w:rsidRDefault="005C198E" w:rsidP="005C198E">
      <w:pPr>
        <w:spacing w:line="360" w:lineRule="auto"/>
        <w:ind w:firstLineChars="200" w:firstLine="420"/>
      </w:pPr>
      <w:r w:rsidRPr="003B6D3D">
        <w:t>掌握园艺设施</w:t>
      </w:r>
      <w:r w:rsidRPr="003B6D3D">
        <w:t>CO</w:t>
      </w:r>
      <w:r w:rsidRPr="003B6D3D">
        <w:rPr>
          <w:sz w:val="15"/>
          <w:szCs w:val="13"/>
        </w:rPr>
        <w:t>2</w:t>
      </w:r>
      <w:r w:rsidRPr="003B6D3D">
        <w:t>调控技术。</w:t>
      </w:r>
    </w:p>
    <w:p w:rsidR="005C198E" w:rsidRPr="003B6D3D" w:rsidRDefault="005C198E" w:rsidP="005C198E">
      <w:pPr>
        <w:spacing w:line="360" w:lineRule="auto"/>
        <w:ind w:firstLineChars="200" w:firstLine="420"/>
      </w:pPr>
      <w:r w:rsidRPr="003B6D3D">
        <w:t>熟练掌握园艺设施减少有害气体增加</w:t>
      </w:r>
      <w:r w:rsidRPr="003B6D3D">
        <w:t>CO</w:t>
      </w:r>
      <w:r w:rsidRPr="003B6D3D">
        <w:rPr>
          <w:sz w:val="15"/>
          <w:szCs w:val="13"/>
        </w:rPr>
        <w:t>2</w:t>
      </w:r>
      <w:r w:rsidRPr="003B6D3D">
        <w:t>的原理和措施。</w:t>
      </w:r>
    </w:p>
    <w:p w:rsidR="005C198E" w:rsidRPr="003B6D3D" w:rsidRDefault="005C198E" w:rsidP="005C198E">
      <w:pPr>
        <w:spacing w:line="360" w:lineRule="auto"/>
        <w:ind w:firstLineChars="200" w:firstLine="420"/>
      </w:pPr>
      <w:r w:rsidRPr="003B6D3D">
        <w:t>一、</w:t>
      </w:r>
      <w:r w:rsidRPr="003B6D3D">
        <w:t>CO</w:t>
      </w:r>
      <w:r w:rsidRPr="003B6D3D">
        <w:rPr>
          <w:vertAlign w:val="subscript"/>
        </w:rPr>
        <w:t>2</w:t>
      </w:r>
      <w:r w:rsidRPr="003B6D3D">
        <w:t>及其调控</w:t>
      </w:r>
    </w:p>
    <w:p w:rsidR="005C198E" w:rsidRPr="003B6D3D" w:rsidRDefault="005C198E" w:rsidP="005C198E">
      <w:pPr>
        <w:spacing w:line="360" w:lineRule="auto"/>
        <w:ind w:firstLineChars="200" w:firstLine="420"/>
      </w:pPr>
      <w:r w:rsidRPr="003B6D3D">
        <w:t>二、设施内有害气体及排除</w:t>
      </w:r>
    </w:p>
    <w:p w:rsidR="005C198E" w:rsidRPr="003B6D3D" w:rsidRDefault="005C198E" w:rsidP="005C198E">
      <w:pPr>
        <w:spacing w:line="360" w:lineRule="auto"/>
        <w:rPr>
          <w:b/>
        </w:rPr>
      </w:pPr>
      <w:r w:rsidRPr="003B6D3D">
        <w:rPr>
          <w:b/>
        </w:rPr>
        <w:t>第五节</w:t>
      </w:r>
      <w:r w:rsidRPr="003B6D3D">
        <w:rPr>
          <w:b/>
        </w:rPr>
        <w:t xml:space="preserve">  </w:t>
      </w:r>
      <w:r w:rsidRPr="003B6D3D">
        <w:rPr>
          <w:b/>
        </w:rPr>
        <w:t>连作障碍</w:t>
      </w:r>
    </w:p>
    <w:p w:rsidR="005C198E" w:rsidRPr="003B6D3D" w:rsidRDefault="005C198E" w:rsidP="005C198E">
      <w:pPr>
        <w:spacing w:line="360" w:lineRule="auto"/>
        <w:ind w:firstLineChars="200" w:firstLine="420"/>
      </w:pPr>
      <w:r w:rsidRPr="003B6D3D">
        <w:t>了解园艺设施连作障碍的成因。</w:t>
      </w:r>
    </w:p>
    <w:p w:rsidR="005C198E" w:rsidRPr="003B6D3D" w:rsidRDefault="005C198E" w:rsidP="005C198E">
      <w:pPr>
        <w:spacing w:line="360" w:lineRule="auto"/>
        <w:ind w:firstLineChars="200" w:firstLine="420"/>
      </w:pPr>
      <w:r w:rsidRPr="003B6D3D">
        <w:t>理解园艺设施连作障碍的危害因素。</w:t>
      </w:r>
    </w:p>
    <w:p w:rsidR="005C198E" w:rsidRPr="003B6D3D" w:rsidRDefault="005C198E" w:rsidP="005C198E">
      <w:pPr>
        <w:spacing w:line="360" w:lineRule="auto"/>
        <w:ind w:firstLineChars="200" w:firstLine="420"/>
      </w:pPr>
      <w:r w:rsidRPr="003B6D3D">
        <w:t>掌握园艺设施连作障碍的克服途径。</w:t>
      </w:r>
    </w:p>
    <w:p w:rsidR="005C198E" w:rsidRPr="003B6D3D" w:rsidRDefault="005C198E" w:rsidP="005C198E">
      <w:pPr>
        <w:spacing w:line="360" w:lineRule="auto"/>
        <w:ind w:firstLineChars="200" w:firstLine="420"/>
      </w:pPr>
      <w:r w:rsidRPr="003B6D3D">
        <w:t>熟练掌握园艺设施减少连作障害的原理和措施。</w:t>
      </w:r>
    </w:p>
    <w:p w:rsidR="005C198E" w:rsidRPr="003B6D3D" w:rsidRDefault="005C198E" w:rsidP="005C198E">
      <w:pPr>
        <w:spacing w:line="360" w:lineRule="auto"/>
        <w:ind w:firstLineChars="200" w:firstLine="420"/>
      </w:pPr>
      <w:r w:rsidRPr="003B6D3D">
        <w:t>一、设施内连作障碍产生的原因</w:t>
      </w:r>
    </w:p>
    <w:p w:rsidR="005C198E" w:rsidRPr="003B6D3D" w:rsidRDefault="005C198E" w:rsidP="005C198E">
      <w:pPr>
        <w:spacing w:line="360" w:lineRule="auto"/>
        <w:ind w:firstLineChars="200" w:firstLine="420"/>
      </w:pPr>
      <w:r w:rsidRPr="003B6D3D">
        <w:t>二、设施内连作障碍的防治措施。</w:t>
      </w:r>
    </w:p>
    <w:p w:rsidR="005C198E" w:rsidRPr="003B6D3D" w:rsidRDefault="005C198E" w:rsidP="005C198E">
      <w:pPr>
        <w:rPr>
          <w:szCs w:val="21"/>
        </w:rPr>
      </w:pPr>
      <w:r w:rsidRPr="003B6D3D">
        <w:rPr>
          <w:b/>
          <w:bCs/>
          <w:szCs w:val="21"/>
        </w:rPr>
        <w:t>教学组织与实施：</w:t>
      </w:r>
    </w:p>
    <w:p w:rsidR="005C198E" w:rsidRPr="003B6D3D" w:rsidRDefault="005C198E" w:rsidP="005C198E">
      <w:pPr>
        <w:spacing w:line="360" w:lineRule="auto"/>
        <w:ind w:firstLineChars="200" w:firstLine="420"/>
      </w:pPr>
      <w:r w:rsidRPr="003B6D3D">
        <w:t>本章为该课程的重点内容，根据学生前期的学习基础，从植物生长所需的光、温、水、气和土壤环境五个方面，通过课堂讲解，视频资料，以及结合后期教学基地实地实验教学，形成大班集中讲授，小班分组实验实习的课程讲授体系，让学生们系统全面的掌握本章内容。</w:t>
      </w:r>
    </w:p>
    <w:p w:rsidR="005C198E" w:rsidRPr="003B6D3D" w:rsidRDefault="005C198E" w:rsidP="00664DAA">
      <w:pPr>
        <w:spacing w:beforeLines="50" w:before="156" w:afterLines="50" w:after="156" w:line="360" w:lineRule="auto"/>
        <w:jc w:val="right"/>
        <w:rPr>
          <w:b/>
          <w:bCs/>
        </w:rPr>
      </w:pPr>
      <w:r w:rsidRPr="003B6D3D">
        <w:rPr>
          <w:b/>
          <w:bCs/>
        </w:rPr>
        <w:t>第五章</w:t>
      </w:r>
      <w:r w:rsidRPr="003B6D3D">
        <w:rPr>
          <w:b/>
          <w:bCs/>
        </w:rPr>
        <w:t xml:space="preserve">  </w:t>
      </w:r>
      <w:r w:rsidRPr="003B6D3D">
        <w:rPr>
          <w:b/>
          <w:bCs/>
        </w:rPr>
        <w:t>设施育苗技术</w:t>
      </w:r>
      <w:r w:rsidRPr="003B6D3D">
        <w:rPr>
          <w:b/>
          <w:bCs/>
        </w:rPr>
        <w:t xml:space="preserve">     </w:t>
      </w:r>
      <w:r w:rsidR="00664DAA" w:rsidRPr="003B6D3D">
        <w:rPr>
          <w:b/>
          <w:bCs/>
        </w:rPr>
        <w:t xml:space="preserve">   </w:t>
      </w:r>
      <w:r w:rsidRPr="003B6D3D">
        <w:rPr>
          <w:b/>
          <w:bCs/>
        </w:rPr>
        <w:t xml:space="preserve">   </w:t>
      </w:r>
      <w:r w:rsidR="00664DAA" w:rsidRPr="003B6D3D">
        <w:rPr>
          <w:b/>
          <w:bCs/>
        </w:rPr>
        <w:t xml:space="preserve">      </w:t>
      </w:r>
      <w:r w:rsidRPr="003B6D3D">
        <w:rPr>
          <w:b/>
          <w:bCs/>
        </w:rPr>
        <w:t xml:space="preserve">        </w:t>
      </w:r>
      <w:r w:rsidRPr="003B6D3D">
        <w:rPr>
          <w:b/>
          <w:bCs/>
        </w:rPr>
        <w:t>学时数：</w:t>
      </w:r>
      <w:r w:rsidRPr="003B6D3D">
        <w:rPr>
          <w:b/>
          <w:bCs/>
        </w:rPr>
        <w:t>2</w:t>
      </w:r>
    </w:p>
    <w:p w:rsidR="005C198E" w:rsidRPr="003B6D3D" w:rsidRDefault="005C198E" w:rsidP="005C198E">
      <w:pPr>
        <w:spacing w:line="360" w:lineRule="auto"/>
      </w:pPr>
      <w:r w:rsidRPr="003B6D3D">
        <w:rPr>
          <w:b/>
          <w:bCs/>
        </w:rPr>
        <w:t>教学目标</w:t>
      </w:r>
      <w:r w:rsidRPr="003B6D3D">
        <w:t>：要求掌握设施育苗的关键技术</w:t>
      </w:r>
    </w:p>
    <w:p w:rsidR="005C198E" w:rsidRPr="003B6D3D" w:rsidRDefault="005C198E" w:rsidP="005C198E">
      <w:pPr>
        <w:spacing w:line="360" w:lineRule="auto"/>
      </w:pPr>
      <w:r w:rsidRPr="003B6D3D">
        <w:rPr>
          <w:b/>
          <w:bCs/>
        </w:rPr>
        <w:lastRenderedPageBreak/>
        <w:t>教学重点和难点</w:t>
      </w:r>
      <w:r w:rsidRPr="003B6D3D">
        <w:t>：穴盘苗培育的关键技术（基质选配、育苗过程、营养液配置和苗期管理等。</w:t>
      </w:r>
    </w:p>
    <w:p w:rsidR="005C198E" w:rsidRPr="003B6D3D" w:rsidRDefault="005C198E" w:rsidP="005C198E">
      <w:pPr>
        <w:spacing w:line="360" w:lineRule="auto"/>
      </w:pPr>
      <w:r w:rsidRPr="003B6D3D">
        <w:rPr>
          <w:b/>
          <w:bCs/>
        </w:rPr>
        <w:t>主要教学内容及要求</w:t>
      </w:r>
      <w:r w:rsidRPr="003B6D3D">
        <w:t>：了解设施育苗的发展概况，掌握工厂化穴盘育苗的概念、穴盘育苗的关键设备及育苗流程，熟练掌握蔬菜嫁接育苗技术和穴盘育苗技术。</w:t>
      </w:r>
    </w:p>
    <w:p w:rsidR="005C198E" w:rsidRPr="003B6D3D" w:rsidRDefault="005C198E" w:rsidP="005C198E">
      <w:pPr>
        <w:spacing w:line="360" w:lineRule="auto"/>
        <w:rPr>
          <w:b/>
        </w:rPr>
      </w:pPr>
      <w:r w:rsidRPr="003B6D3D">
        <w:rPr>
          <w:b/>
        </w:rPr>
        <w:t>第一节</w:t>
      </w:r>
      <w:r w:rsidRPr="003B6D3D">
        <w:rPr>
          <w:b/>
        </w:rPr>
        <w:t xml:space="preserve">  </w:t>
      </w:r>
      <w:r w:rsidRPr="003B6D3D">
        <w:rPr>
          <w:b/>
        </w:rPr>
        <w:t>嫁接育苗</w:t>
      </w:r>
    </w:p>
    <w:p w:rsidR="005C198E" w:rsidRPr="003B6D3D" w:rsidRDefault="005C198E" w:rsidP="005C198E">
      <w:pPr>
        <w:spacing w:line="360" w:lineRule="auto"/>
        <w:ind w:firstLineChars="200" w:firstLine="420"/>
      </w:pPr>
      <w:r w:rsidRPr="003B6D3D">
        <w:t>了解嫁接育苗的特点和影响因素。</w:t>
      </w:r>
    </w:p>
    <w:p w:rsidR="005C198E" w:rsidRPr="003B6D3D" w:rsidRDefault="005C198E" w:rsidP="005C198E">
      <w:pPr>
        <w:spacing w:line="360" w:lineRule="auto"/>
        <w:ind w:firstLineChars="200" w:firstLine="420"/>
      </w:pPr>
      <w:r w:rsidRPr="003B6D3D">
        <w:t>理解嫁接育苗抗病耐低温原理。</w:t>
      </w:r>
    </w:p>
    <w:p w:rsidR="005C198E" w:rsidRPr="003B6D3D" w:rsidRDefault="005C198E" w:rsidP="005C198E">
      <w:pPr>
        <w:spacing w:line="360" w:lineRule="auto"/>
        <w:ind w:firstLineChars="200" w:firstLine="420"/>
      </w:pPr>
      <w:r w:rsidRPr="003B6D3D">
        <w:t>掌握嫁接育苗技术。</w:t>
      </w:r>
    </w:p>
    <w:p w:rsidR="005C198E" w:rsidRPr="003B6D3D" w:rsidRDefault="005C198E" w:rsidP="005C198E">
      <w:pPr>
        <w:spacing w:line="360" w:lineRule="auto"/>
        <w:ind w:firstLineChars="200" w:firstLine="420"/>
      </w:pPr>
      <w:r w:rsidRPr="003B6D3D">
        <w:t>熟练掌握采用插接、切接等嫁接育苗方法，能够进行嫁接育苗工作。</w:t>
      </w:r>
    </w:p>
    <w:p w:rsidR="005C198E" w:rsidRPr="003B6D3D" w:rsidRDefault="005C198E" w:rsidP="005C198E">
      <w:pPr>
        <w:spacing w:line="360" w:lineRule="auto"/>
        <w:ind w:firstLineChars="200" w:firstLine="420"/>
      </w:pPr>
      <w:r w:rsidRPr="003B6D3D">
        <w:t>一、嫁接育苗的意义及应用现状</w:t>
      </w:r>
    </w:p>
    <w:p w:rsidR="005C198E" w:rsidRPr="003B6D3D" w:rsidRDefault="005C198E" w:rsidP="005C198E">
      <w:pPr>
        <w:spacing w:line="360" w:lineRule="auto"/>
        <w:ind w:firstLineChars="200" w:firstLine="420"/>
      </w:pPr>
      <w:r w:rsidRPr="003B6D3D">
        <w:t>二、蔬菜作物的嫁接方法</w:t>
      </w:r>
    </w:p>
    <w:p w:rsidR="005C198E" w:rsidRPr="003B6D3D" w:rsidRDefault="005C198E" w:rsidP="005C198E">
      <w:pPr>
        <w:spacing w:line="360" w:lineRule="auto"/>
        <w:ind w:firstLineChars="200" w:firstLine="420"/>
      </w:pPr>
      <w:r w:rsidRPr="003B6D3D">
        <w:t>三、蔬菜嫁接苗的生理特点及管理技术</w:t>
      </w:r>
    </w:p>
    <w:p w:rsidR="005C198E" w:rsidRPr="003B6D3D" w:rsidRDefault="005C198E" w:rsidP="005C198E">
      <w:pPr>
        <w:spacing w:line="360" w:lineRule="auto"/>
        <w:rPr>
          <w:b/>
        </w:rPr>
      </w:pPr>
      <w:r w:rsidRPr="003B6D3D">
        <w:rPr>
          <w:b/>
        </w:rPr>
        <w:t>第二节</w:t>
      </w:r>
      <w:r w:rsidRPr="003B6D3D">
        <w:rPr>
          <w:b/>
        </w:rPr>
        <w:t xml:space="preserve">  </w:t>
      </w:r>
      <w:r w:rsidRPr="003B6D3D">
        <w:rPr>
          <w:b/>
        </w:rPr>
        <w:t>穴盘育苗技术</w:t>
      </w:r>
    </w:p>
    <w:p w:rsidR="005C198E" w:rsidRPr="003B6D3D" w:rsidRDefault="005C198E" w:rsidP="005C198E">
      <w:pPr>
        <w:spacing w:line="360" w:lineRule="auto"/>
        <w:ind w:firstLineChars="200" w:firstLine="420"/>
      </w:pPr>
      <w:r w:rsidRPr="003B6D3D">
        <w:t>了解穴盘育苗的特点、所用设备。</w:t>
      </w:r>
    </w:p>
    <w:p w:rsidR="005C198E" w:rsidRPr="003B6D3D" w:rsidRDefault="005C198E" w:rsidP="005C198E">
      <w:pPr>
        <w:spacing w:line="360" w:lineRule="auto"/>
        <w:ind w:firstLineChars="200" w:firstLine="420"/>
      </w:pPr>
      <w:r w:rsidRPr="003B6D3D">
        <w:t>理解穴盘育苗的护根原理和基质理化性质成因和设备工作原理。</w:t>
      </w:r>
    </w:p>
    <w:p w:rsidR="005C198E" w:rsidRPr="003B6D3D" w:rsidRDefault="005C198E" w:rsidP="005C198E">
      <w:pPr>
        <w:spacing w:line="360" w:lineRule="auto"/>
        <w:ind w:firstLineChars="200" w:firstLine="420"/>
      </w:pPr>
      <w:r w:rsidRPr="003B6D3D">
        <w:t>掌握穴盘育苗技术。</w:t>
      </w:r>
    </w:p>
    <w:p w:rsidR="005C198E" w:rsidRPr="003B6D3D" w:rsidRDefault="005C198E" w:rsidP="005C198E">
      <w:pPr>
        <w:spacing w:line="360" w:lineRule="auto"/>
        <w:ind w:firstLineChars="200" w:firstLine="420"/>
      </w:pPr>
      <w:r w:rsidRPr="003B6D3D">
        <w:t>熟练掌握穴盘育苗方法，能够进行穴盘育苗工作。</w:t>
      </w:r>
    </w:p>
    <w:p w:rsidR="005C198E" w:rsidRPr="003B6D3D" w:rsidRDefault="005C198E" w:rsidP="005C198E">
      <w:pPr>
        <w:spacing w:line="360" w:lineRule="auto"/>
        <w:ind w:firstLineChars="200" w:firstLine="420"/>
      </w:pPr>
      <w:r w:rsidRPr="003B6D3D">
        <w:t>一、穴盘育苗的关键设备</w:t>
      </w:r>
    </w:p>
    <w:p w:rsidR="005C198E" w:rsidRPr="003B6D3D" w:rsidRDefault="005C198E" w:rsidP="005C198E">
      <w:pPr>
        <w:spacing w:line="360" w:lineRule="auto"/>
        <w:ind w:firstLineChars="200" w:firstLine="420"/>
      </w:pPr>
      <w:r w:rsidRPr="003B6D3D">
        <w:t>二、穴盘育苗常用基质及性能</w:t>
      </w:r>
    </w:p>
    <w:p w:rsidR="005C198E" w:rsidRPr="003B6D3D" w:rsidRDefault="005C198E" w:rsidP="005C198E">
      <w:pPr>
        <w:spacing w:line="360" w:lineRule="auto"/>
        <w:ind w:firstLineChars="200" w:firstLine="420"/>
      </w:pPr>
      <w:r w:rsidRPr="003B6D3D">
        <w:t>三、穴盘育苗的营养液配方与管理</w:t>
      </w:r>
    </w:p>
    <w:p w:rsidR="005C198E" w:rsidRPr="003B6D3D" w:rsidRDefault="005C198E" w:rsidP="005C198E">
      <w:pPr>
        <w:spacing w:line="360" w:lineRule="auto"/>
        <w:ind w:firstLineChars="200" w:firstLine="420"/>
      </w:pPr>
      <w:r w:rsidRPr="003B6D3D">
        <w:t>四、穴盘育苗的技术流程</w:t>
      </w:r>
    </w:p>
    <w:p w:rsidR="005C198E" w:rsidRPr="003B6D3D" w:rsidRDefault="005C198E" w:rsidP="005C198E">
      <w:pPr>
        <w:spacing w:line="360" w:lineRule="auto"/>
        <w:ind w:firstLineChars="200" w:firstLine="420"/>
      </w:pPr>
      <w:r w:rsidRPr="003B6D3D">
        <w:t>五、穴盘苗的质量控制技术</w:t>
      </w:r>
    </w:p>
    <w:p w:rsidR="005C198E" w:rsidRPr="003B6D3D" w:rsidRDefault="005C198E" w:rsidP="005C198E">
      <w:pPr>
        <w:rPr>
          <w:szCs w:val="21"/>
        </w:rPr>
      </w:pPr>
      <w:r w:rsidRPr="003B6D3D">
        <w:rPr>
          <w:b/>
          <w:bCs/>
          <w:szCs w:val="21"/>
        </w:rPr>
        <w:t>教学组织与实施：</w:t>
      </w:r>
    </w:p>
    <w:p w:rsidR="005C198E" w:rsidRPr="003B6D3D" w:rsidRDefault="005C198E" w:rsidP="005C198E">
      <w:pPr>
        <w:spacing w:line="360" w:lineRule="auto"/>
        <w:ind w:firstLineChars="200" w:firstLine="420"/>
      </w:pPr>
      <w:r w:rsidRPr="003B6D3D">
        <w:t>以讲解法、案例分析法为主；采用图文并茂并结合教学视频的方式展示工厂化育苗的流程、优秀育苗企业园区管理技术要点；结合课堂提问互动培养学生专业学习兴趣。并结合后期实验实地教学让学生熟练掌握穴盘育苗技术。</w:t>
      </w:r>
    </w:p>
    <w:p w:rsidR="005C198E" w:rsidRPr="003B6D3D" w:rsidRDefault="005C198E" w:rsidP="005C198E">
      <w:pPr>
        <w:spacing w:beforeLines="50" w:before="156" w:afterLines="50" w:after="156" w:line="360" w:lineRule="auto"/>
        <w:ind w:firstLineChars="1700" w:firstLine="3584"/>
        <w:jc w:val="right"/>
        <w:rPr>
          <w:b/>
          <w:bCs/>
        </w:rPr>
      </w:pPr>
      <w:r w:rsidRPr="003B6D3D">
        <w:rPr>
          <w:b/>
          <w:bCs/>
        </w:rPr>
        <w:t>第六章</w:t>
      </w:r>
      <w:r w:rsidRPr="003B6D3D">
        <w:rPr>
          <w:b/>
          <w:bCs/>
        </w:rPr>
        <w:t xml:space="preserve">  </w:t>
      </w:r>
      <w:r w:rsidRPr="003B6D3D">
        <w:rPr>
          <w:b/>
          <w:bCs/>
        </w:rPr>
        <w:t>无土栽培</w:t>
      </w:r>
      <w:r w:rsidRPr="003B6D3D">
        <w:rPr>
          <w:b/>
          <w:bCs/>
        </w:rPr>
        <w:t xml:space="preserve">       </w:t>
      </w:r>
      <w:r w:rsidR="00664DAA" w:rsidRPr="003B6D3D">
        <w:rPr>
          <w:b/>
          <w:bCs/>
        </w:rPr>
        <w:t xml:space="preserve">   </w:t>
      </w:r>
      <w:r w:rsidRPr="003B6D3D">
        <w:rPr>
          <w:b/>
          <w:bCs/>
        </w:rPr>
        <w:t xml:space="preserve">             </w:t>
      </w:r>
      <w:r w:rsidRPr="003B6D3D">
        <w:rPr>
          <w:b/>
          <w:bCs/>
        </w:rPr>
        <w:t>学时数：</w:t>
      </w:r>
      <w:r w:rsidRPr="003B6D3D">
        <w:rPr>
          <w:b/>
          <w:bCs/>
        </w:rPr>
        <w:t>2</w:t>
      </w:r>
    </w:p>
    <w:p w:rsidR="005C198E" w:rsidRPr="003B6D3D" w:rsidRDefault="005C198E" w:rsidP="005C198E">
      <w:pPr>
        <w:spacing w:line="360" w:lineRule="auto"/>
      </w:pPr>
      <w:r w:rsidRPr="003B6D3D">
        <w:rPr>
          <w:b/>
          <w:bCs/>
        </w:rPr>
        <w:t>教学目标</w:t>
      </w:r>
      <w:r w:rsidRPr="003B6D3D">
        <w:t>：学习和了解无土栽培技术的概念和主要类型和方法</w:t>
      </w:r>
    </w:p>
    <w:p w:rsidR="005C198E" w:rsidRPr="003B6D3D" w:rsidRDefault="005C198E" w:rsidP="005C198E">
      <w:pPr>
        <w:tabs>
          <w:tab w:val="left" w:pos="4770"/>
        </w:tabs>
        <w:spacing w:line="360" w:lineRule="auto"/>
      </w:pPr>
      <w:r w:rsidRPr="003B6D3D">
        <w:rPr>
          <w:b/>
          <w:bCs/>
        </w:rPr>
        <w:t>教学重点和难点</w:t>
      </w:r>
      <w:r w:rsidRPr="003B6D3D">
        <w:t xml:space="preserve">: </w:t>
      </w:r>
      <w:r w:rsidRPr="003B6D3D">
        <w:t>无土栽培基质和营养液配制</w:t>
      </w:r>
      <w:r w:rsidRPr="003B6D3D">
        <w:tab/>
      </w:r>
    </w:p>
    <w:p w:rsidR="005C198E" w:rsidRPr="003B6D3D" w:rsidRDefault="005C198E" w:rsidP="005C198E">
      <w:pPr>
        <w:spacing w:line="360" w:lineRule="auto"/>
      </w:pPr>
      <w:r w:rsidRPr="003B6D3D">
        <w:rPr>
          <w:b/>
          <w:bCs/>
        </w:rPr>
        <w:t>主要教学内容及要求</w:t>
      </w:r>
      <w:r w:rsidRPr="003B6D3D">
        <w:t>：了解无土栽培的发展历史及研究进展，理解无土栽培的概念、不同无土栽</w:t>
      </w:r>
      <w:r w:rsidRPr="003B6D3D">
        <w:lastRenderedPageBreak/>
        <w:t>培的类型及分类；掌握无土栽培营养液的配制技术，熟练掌握无土栽培中基质的选择及营养液的管理。</w:t>
      </w:r>
    </w:p>
    <w:p w:rsidR="005C198E" w:rsidRPr="003B6D3D" w:rsidRDefault="005C198E" w:rsidP="005C198E">
      <w:pPr>
        <w:spacing w:line="360" w:lineRule="auto"/>
        <w:rPr>
          <w:b/>
        </w:rPr>
      </w:pPr>
      <w:r w:rsidRPr="003B6D3D">
        <w:rPr>
          <w:b/>
        </w:rPr>
        <w:t>第一节</w:t>
      </w:r>
      <w:r w:rsidRPr="003B6D3D">
        <w:rPr>
          <w:b/>
        </w:rPr>
        <w:t xml:space="preserve">  </w:t>
      </w:r>
      <w:r w:rsidRPr="003B6D3D">
        <w:rPr>
          <w:b/>
        </w:rPr>
        <w:t>无土栽培概念及分类</w:t>
      </w:r>
    </w:p>
    <w:p w:rsidR="005C198E" w:rsidRPr="003B6D3D" w:rsidRDefault="005C198E" w:rsidP="005C198E">
      <w:pPr>
        <w:spacing w:line="360" w:lineRule="auto"/>
        <w:ind w:firstLineChars="200" w:firstLine="420"/>
      </w:pPr>
      <w:r w:rsidRPr="003B6D3D">
        <w:t>了解无土栽培的发展概况。</w:t>
      </w:r>
    </w:p>
    <w:p w:rsidR="005C198E" w:rsidRPr="003B6D3D" w:rsidRDefault="005C198E" w:rsidP="005C198E">
      <w:pPr>
        <w:spacing w:line="360" w:lineRule="auto"/>
        <w:ind w:firstLineChars="200" w:firstLine="420"/>
      </w:pPr>
      <w:r w:rsidRPr="003B6D3D">
        <w:t>理解无土栽培的类型与分类。</w:t>
      </w:r>
    </w:p>
    <w:p w:rsidR="005C198E" w:rsidRPr="003B6D3D" w:rsidRDefault="005C198E" w:rsidP="005C198E">
      <w:pPr>
        <w:spacing w:line="360" w:lineRule="auto"/>
        <w:ind w:firstLineChars="200" w:firstLine="420"/>
      </w:pPr>
      <w:r w:rsidRPr="003B6D3D">
        <w:t>掌握营养液的配制及管理。</w:t>
      </w:r>
    </w:p>
    <w:p w:rsidR="005C198E" w:rsidRPr="003B6D3D" w:rsidRDefault="005C198E" w:rsidP="005C198E">
      <w:pPr>
        <w:spacing w:line="360" w:lineRule="auto"/>
        <w:ind w:firstLineChars="200" w:firstLine="420"/>
      </w:pPr>
      <w:r w:rsidRPr="003B6D3D">
        <w:t>一、无土栽培的发展概况</w:t>
      </w:r>
    </w:p>
    <w:p w:rsidR="005C198E" w:rsidRPr="003B6D3D" w:rsidRDefault="005C198E" w:rsidP="005C198E">
      <w:pPr>
        <w:spacing w:line="360" w:lineRule="auto"/>
        <w:ind w:firstLineChars="200" w:firstLine="420"/>
      </w:pPr>
      <w:r w:rsidRPr="003B6D3D">
        <w:t>二、无土栽培的类型与分类</w:t>
      </w:r>
    </w:p>
    <w:p w:rsidR="005C198E" w:rsidRPr="003B6D3D" w:rsidRDefault="005C198E" w:rsidP="005C198E">
      <w:pPr>
        <w:spacing w:line="360" w:lineRule="auto"/>
        <w:ind w:firstLineChars="200" w:firstLine="420"/>
      </w:pPr>
      <w:r w:rsidRPr="003B6D3D">
        <w:t>三、营养液的配制及管理</w:t>
      </w:r>
    </w:p>
    <w:p w:rsidR="005C198E" w:rsidRPr="003B6D3D" w:rsidRDefault="005C198E" w:rsidP="005C198E">
      <w:pPr>
        <w:spacing w:line="360" w:lineRule="auto"/>
        <w:rPr>
          <w:b/>
        </w:rPr>
      </w:pPr>
      <w:r w:rsidRPr="003B6D3D">
        <w:rPr>
          <w:b/>
        </w:rPr>
        <w:t>第二节</w:t>
      </w:r>
      <w:r w:rsidRPr="003B6D3D">
        <w:rPr>
          <w:b/>
        </w:rPr>
        <w:t xml:space="preserve">  </w:t>
      </w:r>
      <w:r w:rsidRPr="003B6D3D">
        <w:rPr>
          <w:b/>
        </w:rPr>
        <w:t>固体基质栽培技术</w:t>
      </w:r>
    </w:p>
    <w:p w:rsidR="005C198E" w:rsidRPr="003B6D3D" w:rsidRDefault="005C198E" w:rsidP="005C198E">
      <w:pPr>
        <w:spacing w:line="360" w:lineRule="auto"/>
        <w:ind w:firstLineChars="200" w:firstLine="420"/>
      </w:pPr>
      <w:r w:rsidRPr="003B6D3D">
        <w:t>了解固体基质的分类及发展概况。</w:t>
      </w:r>
    </w:p>
    <w:p w:rsidR="005C198E" w:rsidRPr="003B6D3D" w:rsidRDefault="005C198E" w:rsidP="005C198E">
      <w:pPr>
        <w:spacing w:line="360" w:lineRule="auto"/>
        <w:ind w:firstLineChars="200" w:firstLine="420"/>
      </w:pPr>
      <w:r w:rsidRPr="003B6D3D">
        <w:t>理解固体基质的类型与分类。</w:t>
      </w:r>
    </w:p>
    <w:p w:rsidR="005C198E" w:rsidRPr="003B6D3D" w:rsidRDefault="005C198E" w:rsidP="005C198E">
      <w:pPr>
        <w:spacing w:line="360" w:lineRule="auto"/>
        <w:ind w:firstLineChars="200" w:firstLine="420"/>
      </w:pPr>
      <w:r w:rsidRPr="003B6D3D">
        <w:t>掌握固体基质的配制及管理。</w:t>
      </w:r>
    </w:p>
    <w:p w:rsidR="005C198E" w:rsidRPr="003B6D3D" w:rsidRDefault="005C198E" w:rsidP="005C198E">
      <w:pPr>
        <w:spacing w:line="360" w:lineRule="auto"/>
        <w:ind w:firstLineChars="200" w:firstLine="420"/>
      </w:pPr>
      <w:r w:rsidRPr="003B6D3D">
        <w:t>一、固体基质的发展概况</w:t>
      </w:r>
    </w:p>
    <w:p w:rsidR="005C198E" w:rsidRPr="003B6D3D" w:rsidRDefault="005C198E" w:rsidP="005C198E">
      <w:pPr>
        <w:spacing w:line="360" w:lineRule="auto"/>
        <w:ind w:firstLineChars="200" w:firstLine="420"/>
      </w:pPr>
      <w:r w:rsidRPr="003B6D3D">
        <w:t>二、固体基质的类型与分类</w:t>
      </w:r>
    </w:p>
    <w:p w:rsidR="005C198E" w:rsidRPr="003B6D3D" w:rsidRDefault="005C198E" w:rsidP="005C198E">
      <w:pPr>
        <w:spacing w:line="360" w:lineRule="auto"/>
        <w:ind w:firstLineChars="200" w:firstLine="420"/>
      </w:pPr>
      <w:r w:rsidRPr="003B6D3D">
        <w:t>三、固体基质配制及栽培管理技术</w:t>
      </w:r>
    </w:p>
    <w:p w:rsidR="005C198E" w:rsidRPr="003B6D3D" w:rsidRDefault="005C198E" w:rsidP="005C198E">
      <w:pPr>
        <w:widowControl/>
        <w:snapToGrid w:val="0"/>
        <w:spacing w:line="360" w:lineRule="auto"/>
        <w:rPr>
          <w:b/>
          <w:bCs/>
          <w:szCs w:val="21"/>
        </w:rPr>
      </w:pPr>
      <w:r w:rsidRPr="003B6D3D">
        <w:rPr>
          <w:b/>
          <w:bCs/>
          <w:szCs w:val="21"/>
        </w:rPr>
        <w:t>教学组织与实施：</w:t>
      </w:r>
      <w:r w:rsidRPr="003B6D3D">
        <w:rPr>
          <w:szCs w:val="21"/>
        </w:rPr>
        <w:t>利用多媒体设备，根据学生的理解程度对知识点进行讲解；以不同基质种类实物在课堂中让学生亲身感受，加强对无土栽培固体基质类型的区分；分小组讨论无土栽培发展中存在的问题及解决办法。</w:t>
      </w:r>
    </w:p>
    <w:p w:rsidR="005C198E" w:rsidRPr="003B6D3D" w:rsidRDefault="005C198E" w:rsidP="005C198E">
      <w:pPr>
        <w:widowControl/>
        <w:snapToGrid w:val="0"/>
        <w:spacing w:line="360" w:lineRule="auto"/>
        <w:jc w:val="left"/>
      </w:pPr>
    </w:p>
    <w:p w:rsidR="005C198E" w:rsidRPr="003B6D3D" w:rsidRDefault="005C198E" w:rsidP="005C198E">
      <w:pPr>
        <w:rPr>
          <w:b/>
          <w:bCs/>
          <w:kern w:val="0"/>
          <w:szCs w:val="21"/>
        </w:rPr>
      </w:pPr>
      <w:r w:rsidRPr="003B6D3D">
        <w:rPr>
          <w:b/>
          <w:bCs/>
          <w:kern w:val="0"/>
          <w:szCs w:val="21"/>
        </w:rPr>
        <w:t>五、实验教学内容及学时分配</w:t>
      </w:r>
      <w:r w:rsidRPr="003B6D3D">
        <w:rPr>
          <w:b/>
          <w:bCs/>
          <w:kern w:val="0"/>
          <w:szCs w:val="21"/>
        </w:rPr>
        <w:t xml:space="preserve"> </w:t>
      </w:r>
      <w:r w:rsidRPr="003B6D3D">
        <w:rPr>
          <w:b/>
          <w:bCs/>
          <w:kern w:val="0"/>
          <w:szCs w:val="21"/>
        </w:rPr>
        <w:t>（</w:t>
      </w:r>
      <w:r w:rsidRPr="003B6D3D">
        <w:rPr>
          <w:b/>
          <w:bCs/>
          <w:kern w:val="0"/>
          <w:szCs w:val="21"/>
        </w:rPr>
        <w:t>12</w:t>
      </w:r>
      <w:r w:rsidRPr="003B6D3D">
        <w:rPr>
          <w:b/>
          <w:bCs/>
          <w:kern w:val="0"/>
          <w:szCs w:val="21"/>
        </w:rPr>
        <w:t>学时）</w:t>
      </w:r>
    </w:p>
    <w:p w:rsidR="005C198E" w:rsidRPr="003B6D3D" w:rsidRDefault="005C198E" w:rsidP="005C198E">
      <w:pPr>
        <w:snapToGrid w:val="0"/>
        <w:spacing w:beforeLines="50" w:before="156" w:line="360" w:lineRule="auto"/>
        <w:rPr>
          <w:b/>
          <w:bCs/>
          <w:szCs w:val="21"/>
        </w:rPr>
      </w:pPr>
      <w:r w:rsidRPr="003B6D3D">
        <w:rPr>
          <w:b/>
          <w:bCs/>
          <w:szCs w:val="21"/>
        </w:rPr>
        <w:t>（一）实验课程简介</w:t>
      </w:r>
    </w:p>
    <w:p w:rsidR="005C198E" w:rsidRPr="003B6D3D" w:rsidRDefault="005C198E" w:rsidP="005C198E">
      <w:pPr>
        <w:snapToGrid w:val="0"/>
        <w:spacing w:line="360" w:lineRule="auto"/>
        <w:ind w:firstLineChars="200" w:firstLine="420"/>
        <w:rPr>
          <w:szCs w:val="21"/>
        </w:rPr>
      </w:pPr>
      <w:r w:rsidRPr="003B6D3D">
        <w:rPr>
          <w:szCs w:val="21"/>
        </w:rPr>
        <w:t>该课程是《设施园艺学》课程的重要组成部分，共</w:t>
      </w:r>
      <w:r w:rsidRPr="003B6D3D">
        <w:rPr>
          <w:szCs w:val="21"/>
        </w:rPr>
        <w:t>12</w:t>
      </w:r>
      <w:r w:rsidRPr="003B6D3D">
        <w:rPr>
          <w:szCs w:val="21"/>
        </w:rPr>
        <w:t>学时，通过设施类型的调查、简易设施的建造、设施内小气候观测、育苗和电热温床铺设技术等综合性、验证性和演示性等类型的实验，是提高教学质量的重要环节。</w:t>
      </w:r>
    </w:p>
    <w:p w:rsidR="005C198E" w:rsidRPr="003B6D3D" w:rsidRDefault="005C198E" w:rsidP="005C198E">
      <w:pPr>
        <w:snapToGrid w:val="0"/>
        <w:spacing w:line="360" w:lineRule="auto"/>
        <w:rPr>
          <w:b/>
          <w:bCs/>
          <w:szCs w:val="21"/>
        </w:rPr>
      </w:pPr>
      <w:r w:rsidRPr="003B6D3D">
        <w:rPr>
          <w:b/>
          <w:bCs/>
          <w:szCs w:val="21"/>
        </w:rPr>
        <w:t>（二）实验教学目的和基本要求</w:t>
      </w:r>
    </w:p>
    <w:p w:rsidR="005C198E" w:rsidRPr="003B6D3D" w:rsidRDefault="005C198E" w:rsidP="005C198E">
      <w:pPr>
        <w:snapToGrid w:val="0"/>
        <w:spacing w:line="360" w:lineRule="auto"/>
        <w:ind w:firstLineChars="200" w:firstLine="420"/>
        <w:rPr>
          <w:szCs w:val="21"/>
        </w:rPr>
      </w:pPr>
      <w:r w:rsidRPr="003B6D3D">
        <w:rPr>
          <w:szCs w:val="21"/>
        </w:rPr>
        <w:t>通过实验课的学习，使学生验证所学理论基础和知识。要求全体学生参加，根据实验内容进行分组进行。要求学生必须掌握设施类型的调查，掌握设施栽培管理过程中电热温床铺设的基本方法和操作技能，了解穴盘育苗基质的选择和混配，嫁接技术的操作方法，并能应用到生产实践中去。</w:t>
      </w:r>
    </w:p>
    <w:p w:rsidR="005C198E" w:rsidRPr="003B6D3D" w:rsidRDefault="005C198E" w:rsidP="005C198E">
      <w:pPr>
        <w:autoSpaceDE w:val="0"/>
        <w:snapToGrid w:val="0"/>
        <w:spacing w:line="360" w:lineRule="auto"/>
        <w:rPr>
          <w:b/>
          <w:szCs w:val="21"/>
        </w:rPr>
      </w:pPr>
      <w:r w:rsidRPr="003B6D3D">
        <w:rPr>
          <w:b/>
          <w:szCs w:val="21"/>
        </w:rPr>
        <w:t>（三）实验安全操作规范</w:t>
      </w:r>
    </w:p>
    <w:p w:rsidR="005C198E" w:rsidRPr="003B6D3D" w:rsidRDefault="005C198E" w:rsidP="005C198E">
      <w:pPr>
        <w:snapToGrid w:val="0"/>
        <w:spacing w:line="360" w:lineRule="auto"/>
        <w:ind w:firstLineChars="200" w:firstLine="420"/>
        <w:rPr>
          <w:szCs w:val="21"/>
        </w:rPr>
      </w:pPr>
      <w:r w:rsidRPr="003B6D3D">
        <w:rPr>
          <w:szCs w:val="21"/>
        </w:rPr>
        <w:lastRenderedPageBreak/>
        <w:t>实验前，学生应认真预习实验册及课本有关内容，充分了解实验目的、内容和方法，并事前检查相关实验器材、设备是否齐全完好。实验中必须听从老师的指导，步骤科学、严肃认真。实验结束并认真清理实验台，归返相关仪器设备；认真、独立分析实验结果，完成相关实验报告。</w:t>
      </w:r>
    </w:p>
    <w:p w:rsidR="005C198E" w:rsidRDefault="005C198E" w:rsidP="003B7EBF">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110"/>
        <w:gridCol w:w="3109"/>
        <w:gridCol w:w="915"/>
        <w:gridCol w:w="1122"/>
        <w:gridCol w:w="1487"/>
        <w:gridCol w:w="1338"/>
      </w:tblGrid>
      <w:tr w:rsidR="008C48C7" w:rsidTr="005F70C3">
        <w:trPr>
          <w:trHeight w:val="283"/>
          <w:jc w:val="center"/>
        </w:trPr>
        <w:tc>
          <w:tcPr>
            <w:tcW w:w="904"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序号</w:t>
            </w:r>
          </w:p>
        </w:tc>
        <w:tc>
          <w:tcPr>
            <w:tcW w:w="3109"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实验名称</w:t>
            </w:r>
          </w:p>
        </w:tc>
        <w:tc>
          <w:tcPr>
            <w:tcW w:w="915"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学时</w:t>
            </w:r>
          </w:p>
        </w:tc>
        <w:tc>
          <w:tcPr>
            <w:tcW w:w="1122"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类型</w:t>
            </w:r>
          </w:p>
        </w:tc>
        <w:tc>
          <w:tcPr>
            <w:tcW w:w="1487"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实验要求</w:t>
            </w:r>
          </w:p>
        </w:tc>
        <w:tc>
          <w:tcPr>
            <w:tcW w:w="1338"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每组人数</w:t>
            </w:r>
          </w:p>
        </w:tc>
      </w:tr>
      <w:tr w:rsidR="008C48C7" w:rsidTr="005F70C3">
        <w:trPr>
          <w:trHeight w:val="283"/>
          <w:jc w:val="center"/>
        </w:trPr>
        <w:tc>
          <w:tcPr>
            <w:tcW w:w="904" w:type="dxa"/>
            <w:vAlign w:val="center"/>
          </w:tcPr>
          <w:p w:rsidR="008C48C7" w:rsidRPr="003B6D3D" w:rsidRDefault="008C48C7" w:rsidP="005F70C3">
            <w:pPr>
              <w:widowControl/>
              <w:jc w:val="center"/>
              <w:rPr>
                <w:kern w:val="0"/>
                <w:sz w:val="18"/>
                <w:szCs w:val="18"/>
              </w:rPr>
            </w:pPr>
            <w:r w:rsidRPr="003B6D3D">
              <w:rPr>
                <w:sz w:val="18"/>
                <w:szCs w:val="18"/>
              </w:rPr>
              <w:t>1901109901</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园艺栽培设施类型的调查</w:t>
            </w:r>
          </w:p>
        </w:tc>
        <w:tc>
          <w:tcPr>
            <w:tcW w:w="915" w:type="dxa"/>
            <w:vAlign w:val="center"/>
          </w:tcPr>
          <w:p w:rsidR="008C48C7" w:rsidRPr="003B6D3D" w:rsidRDefault="008C48C7" w:rsidP="005F70C3">
            <w:pPr>
              <w:jc w:val="center"/>
              <w:rPr>
                <w:kern w:val="0"/>
                <w:sz w:val="18"/>
                <w:szCs w:val="18"/>
              </w:rPr>
            </w:pPr>
            <w:r w:rsidRPr="003B6D3D">
              <w:rPr>
                <w:kern w:val="0"/>
                <w:sz w:val="18"/>
                <w:szCs w:val="18"/>
              </w:rPr>
              <w:t>4</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综合性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必做</w:t>
            </w:r>
          </w:p>
        </w:tc>
        <w:tc>
          <w:tcPr>
            <w:tcW w:w="1338" w:type="dxa"/>
          </w:tcPr>
          <w:p w:rsidR="008C48C7" w:rsidRPr="003B6D3D" w:rsidRDefault="008C48C7" w:rsidP="005F70C3">
            <w:pPr>
              <w:jc w:val="center"/>
              <w:rPr>
                <w:kern w:val="0"/>
                <w:sz w:val="18"/>
                <w:szCs w:val="18"/>
              </w:rPr>
            </w:pPr>
            <w:r w:rsidRPr="003B6D3D">
              <w:rPr>
                <w:kern w:val="0"/>
                <w:sz w:val="18"/>
                <w:szCs w:val="18"/>
              </w:rPr>
              <w:t>5</w:t>
            </w:r>
          </w:p>
        </w:tc>
      </w:tr>
      <w:tr w:rsidR="008C48C7" w:rsidTr="005F70C3">
        <w:trPr>
          <w:trHeight w:val="283"/>
          <w:jc w:val="center"/>
        </w:trPr>
        <w:tc>
          <w:tcPr>
            <w:tcW w:w="904" w:type="dxa"/>
            <w:vAlign w:val="center"/>
          </w:tcPr>
          <w:p w:rsidR="008C48C7" w:rsidRPr="003B6D3D" w:rsidRDefault="008C48C7" w:rsidP="005F70C3">
            <w:pPr>
              <w:jc w:val="center"/>
              <w:rPr>
                <w:sz w:val="18"/>
                <w:szCs w:val="18"/>
              </w:rPr>
            </w:pPr>
            <w:r w:rsidRPr="003B6D3D">
              <w:rPr>
                <w:sz w:val="18"/>
                <w:szCs w:val="18"/>
              </w:rPr>
              <w:t>1901109902</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塑料大棚的设置</w:t>
            </w:r>
          </w:p>
        </w:tc>
        <w:tc>
          <w:tcPr>
            <w:tcW w:w="915" w:type="dxa"/>
            <w:vAlign w:val="center"/>
          </w:tcPr>
          <w:p w:rsidR="008C48C7" w:rsidRPr="003B6D3D" w:rsidRDefault="008C48C7" w:rsidP="005F70C3">
            <w:pPr>
              <w:jc w:val="center"/>
              <w:rPr>
                <w:kern w:val="0"/>
                <w:sz w:val="18"/>
                <w:szCs w:val="18"/>
              </w:rPr>
            </w:pPr>
            <w:r w:rsidRPr="003B6D3D">
              <w:rPr>
                <w:kern w:val="0"/>
                <w:sz w:val="18"/>
                <w:szCs w:val="18"/>
              </w:rPr>
              <w:t>2</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演示性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必做</w:t>
            </w:r>
          </w:p>
        </w:tc>
        <w:tc>
          <w:tcPr>
            <w:tcW w:w="1338" w:type="dxa"/>
          </w:tcPr>
          <w:p w:rsidR="008C48C7" w:rsidRPr="003B6D3D" w:rsidRDefault="008C48C7" w:rsidP="005F70C3">
            <w:pPr>
              <w:jc w:val="center"/>
              <w:rPr>
                <w:kern w:val="0"/>
                <w:sz w:val="18"/>
                <w:szCs w:val="18"/>
              </w:rPr>
            </w:pPr>
            <w:r w:rsidRPr="003B6D3D">
              <w:rPr>
                <w:kern w:val="0"/>
                <w:sz w:val="18"/>
                <w:szCs w:val="18"/>
              </w:rPr>
              <w:t>6</w:t>
            </w:r>
          </w:p>
        </w:tc>
      </w:tr>
      <w:tr w:rsidR="008C48C7" w:rsidTr="005F70C3">
        <w:trPr>
          <w:trHeight w:val="283"/>
          <w:jc w:val="center"/>
        </w:trPr>
        <w:tc>
          <w:tcPr>
            <w:tcW w:w="904" w:type="dxa"/>
            <w:vAlign w:val="center"/>
          </w:tcPr>
          <w:p w:rsidR="008C48C7" w:rsidRPr="003B6D3D" w:rsidRDefault="008C48C7" w:rsidP="005F70C3">
            <w:pPr>
              <w:jc w:val="center"/>
              <w:rPr>
                <w:sz w:val="18"/>
                <w:szCs w:val="18"/>
              </w:rPr>
            </w:pPr>
            <w:r w:rsidRPr="003B6D3D">
              <w:rPr>
                <w:sz w:val="18"/>
                <w:szCs w:val="18"/>
              </w:rPr>
              <w:t>1901109903</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设施内小气候观测</w:t>
            </w:r>
          </w:p>
        </w:tc>
        <w:tc>
          <w:tcPr>
            <w:tcW w:w="915" w:type="dxa"/>
            <w:vAlign w:val="center"/>
          </w:tcPr>
          <w:p w:rsidR="008C48C7" w:rsidRPr="003B6D3D" w:rsidRDefault="008C48C7" w:rsidP="005F70C3">
            <w:pPr>
              <w:jc w:val="center"/>
              <w:rPr>
                <w:kern w:val="0"/>
                <w:sz w:val="18"/>
                <w:szCs w:val="18"/>
              </w:rPr>
            </w:pPr>
            <w:r w:rsidRPr="003B6D3D">
              <w:rPr>
                <w:kern w:val="0"/>
                <w:sz w:val="18"/>
                <w:szCs w:val="18"/>
              </w:rPr>
              <w:t>2</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验证性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必做</w:t>
            </w:r>
          </w:p>
        </w:tc>
        <w:tc>
          <w:tcPr>
            <w:tcW w:w="1338" w:type="dxa"/>
          </w:tcPr>
          <w:p w:rsidR="008C48C7" w:rsidRPr="003B6D3D" w:rsidRDefault="008C48C7" w:rsidP="005F70C3">
            <w:pPr>
              <w:jc w:val="center"/>
              <w:rPr>
                <w:kern w:val="0"/>
                <w:sz w:val="18"/>
                <w:szCs w:val="18"/>
              </w:rPr>
            </w:pPr>
            <w:r w:rsidRPr="003B6D3D">
              <w:rPr>
                <w:kern w:val="0"/>
                <w:sz w:val="18"/>
                <w:szCs w:val="18"/>
              </w:rPr>
              <w:t>5</w:t>
            </w:r>
          </w:p>
        </w:tc>
      </w:tr>
      <w:tr w:rsidR="008C48C7" w:rsidTr="005F70C3">
        <w:trPr>
          <w:trHeight w:val="283"/>
          <w:jc w:val="center"/>
        </w:trPr>
        <w:tc>
          <w:tcPr>
            <w:tcW w:w="904" w:type="dxa"/>
            <w:vAlign w:val="center"/>
          </w:tcPr>
          <w:p w:rsidR="008C48C7" w:rsidRPr="003B6D3D" w:rsidRDefault="008C48C7" w:rsidP="005F70C3">
            <w:pPr>
              <w:jc w:val="center"/>
              <w:rPr>
                <w:sz w:val="18"/>
                <w:szCs w:val="18"/>
              </w:rPr>
            </w:pPr>
            <w:r w:rsidRPr="003B6D3D">
              <w:rPr>
                <w:sz w:val="18"/>
                <w:szCs w:val="18"/>
              </w:rPr>
              <w:t>1901109904</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电热温床的设置</w:t>
            </w:r>
          </w:p>
        </w:tc>
        <w:tc>
          <w:tcPr>
            <w:tcW w:w="915" w:type="dxa"/>
            <w:vAlign w:val="center"/>
          </w:tcPr>
          <w:p w:rsidR="008C48C7" w:rsidRPr="003B6D3D" w:rsidRDefault="008C48C7" w:rsidP="005F70C3">
            <w:pPr>
              <w:jc w:val="center"/>
              <w:rPr>
                <w:kern w:val="0"/>
                <w:sz w:val="18"/>
                <w:szCs w:val="18"/>
              </w:rPr>
            </w:pPr>
            <w:r w:rsidRPr="003B6D3D">
              <w:rPr>
                <w:kern w:val="0"/>
                <w:sz w:val="18"/>
                <w:szCs w:val="18"/>
              </w:rPr>
              <w:t>2</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演示性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选做</w:t>
            </w:r>
          </w:p>
        </w:tc>
        <w:tc>
          <w:tcPr>
            <w:tcW w:w="1338" w:type="dxa"/>
          </w:tcPr>
          <w:p w:rsidR="008C48C7" w:rsidRPr="003B6D3D" w:rsidRDefault="008C48C7" w:rsidP="005F70C3">
            <w:pPr>
              <w:jc w:val="center"/>
              <w:rPr>
                <w:kern w:val="0"/>
                <w:sz w:val="18"/>
                <w:szCs w:val="18"/>
              </w:rPr>
            </w:pPr>
            <w:r w:rsidRPr="003B6D3D">
              <w:rPr>
                <w:kern w:val="0"/>
                <w:sz w:val="18"/>
                <w:szCs w:val="18"/>
              </w:rPr>
              <w:t>5</w:t>
            </w:r>
          </w:p>
        </w:tc>
      </w:tr>
      <w:tr w:rsidR="008C48C7" w:rsidTr="005F70C3">
        <w:trPr>
          <w:trHeight w:val="283"/>
          <w:jc w:val="center"/>
        </w:trPr>
        <w:tc>
          <w:tcPr>
            <w:tcW w:w="904" w:type="dxa"/>
            <w:vAlign w:val="center"/>
          </w:tcPr>
          <w:p w:rsidR="008C48C7" w:rsidRPr="003B6D3D" w:rsidRDefault="008C48C7" w:rsidP="005F70C3">
            <w:pPr>
              <w:jc w:val="center"/>
              <w:rPr>
                <w:sz w:val="18"/>
                <w:szCs w:val="18"/>
              </w:rPr>
            </w:pPr>
            <w:r w:rsidRPr="003B6D3D">
              <w:rPr>
                <w:sz w:val="18"/>
                <w:szCs w:val="18"/>
              </w:rPr>
              <w:t>1901109905</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穴盘育苗技术</w:t>
            </w:r>
          </w:p>
        </w:tc>
        <w:tc>
          <w:tcPr>
            <w:tcW w:w="915" w:type="dxa"/>
            <w:vAlign w:val="center"/>
          </w:tcPr>
          <w:p w:rsidR="008C48C7" w:rsidRPr="003B6D3D" w:rsidRDefault="008C48C7" w:rsidP="005F70C3">
            <w:pPr>
              <w:jc w:val="center"/>
              <w:rPr>
                <w:kern w:val="0"/>
                <w:sz w:val="18"/>
                <w:szCs w:val="18"/>
              </w:rPr>
            </w:pPr>
            <w:r w:rsidRPr="003B6D3D">
              <w:rPr>
                <w:kern w:val="0"/>
                <w:sz w:val="18"/>
                <w:szCs w:val="18"/>
              </w:rPr>
              <w:t>2</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综合性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选做</w:t>
            </w:r>
          </w:p>
        </w:tc>
        <w:tc>
          <w:tcPr>
            <w:tcW w:w="1338" w:type="dxa"/>
          </w:tcPr>
          <w:p w:rsidR="008C48C7" w:rsidRPr="003B6D3D" w:rsidRDefault="008C48C7" w:rsidP="005F70C3">
            <w:pPr>
              <w:jc w:val="center"/>
              <w:rPr>
                <w:kern w:val="0"/>
                <w:sz w:val="18"/>
                <w:szCs w:val="18"/>
              </w:rPr>
            </w:pPr>
            <w:r w:rsidRPr="003B6D3D">
              <w:rPr>
                <w:kern w:val="0"/>
                <w:sz w:val="18"/>
                <w:szCs w:val="18"/>
              </w:rPr>
              <w:t>5</w:t>
            </w:r>
          </w:p>
        </w:tc>
      </w:tr>
    </w:tbl>
    <w:p w:rsidR="005C198E" w:rsidRPr="003B6D3D" w:rsidRDefault="005C198E" w:rsidP="005C198E">
      <w:pPr>
        <w:snapToGrid w:val="0"/>
        <w:spacing w:line="360" w:lineRule="auto"/>
        <w:rPr>
          <w:b/>
          <w:bCs/>
          <w:szCs w:val="21"/>
        </w:rPr>
      </w:pPr>
      <w:r w:rsidRPr="003B6D3D">
        <w:rPr>
          <w:b/>
          <w:bCs/>
          <w:szCs w:val="21"/>
        </w:rPr>
        <w:t>（五）实验方式及基本要求</w:t>
      </w:r>
    </w:p>
    <w:p w:rsidR="005C198E" w:rsidRPr="003B6D3D" w:rsidRDefault="005C198E" w:rsidP="005C198E">
      <w:pPr>
        <w:spacing w:line="360" w:lineRule="auto"/>
        <w:ind w:firstLineChars="200" w:firstLine="420"/>
        <w:rPr>
          <w:kern w:val="0"/>
          <w:szCs w:val="21"/>
        </w:rPr>
      </w:pPr>
      <w:r w:rsidRPr="003B6D3D">
        <w:rPr>
          <w:szCs w:val="21"/>
        </w:rPr>
        <w:t>根据实验内容安排具体方式，实验</w:t>
      </w:r>
      <w:r w:rsidRPr="003B6D3D">
        <w:rPr>
          <w:szCs w:val="21"/>
        </w:rPr>
        <w:t>1</w:t>
      </w:r>
      <w:r w:rsidRPr="003B6D3D">
        <w:rPr>
          <w:szCs w:val="21"/>
        </w:rPr>
        <w:t>为综合性实验需要学生深入基地进行，其它实验在实验基地进行。每次试验后要写出实验报告。</w:t>
      </w:r>
    </w:p>
    <w:p w:rsidR="005C198E" w:rsidRPr="003B6D3D" w:rsidRDefault="005C198E" w:rsidP="005C198E">
      <w:pPr>
        <w:snapToGrid w:val="0"/>
        <w:spacing w:line="360" w:lineRule="auto"/>
        <w:rPr>
          <w:b/>
          <w:bCs/>
          <w:szCs w:val="21"/>
        </w:rPr>
      </w:pPr>
      <w:r w:rsidRPr="003B6D3D">
        <w:rPr>
          <w:b/>
          <w:bCs/>
          <w:szCs w:val="21"/>
        </w:rPr>
        <w:t>（六）实验内容安排</w:t>
      </w:r>
    </w:p>
    <w:p w:rsidR="005C198E" w:rsidRPr="003B6D3D" w:rsidRDefault="005C198E" w:rsidP="005C198E">
      <w:pPr>
        <w:widowControl/>
        <w:snapToGrid w:val="0"/>
        <w:spacing w:line="360" w:lineRule="auto"/>
        <w:jc w:val="left"/>
        <w:rPr>
          <w:kern w:val="0"/>
          <w:szCs w:val="21"/>
        </w:rPr>
      </w:pPr>
      <w:r w:rsidRPr="003B6D3D">
        <w:rPr>
          <w:b/>
          <w:bCs/>
          <w:szCs w:val="21"/>
        </w:rPr>
        <w:t>【实验一】</w:t>
      </w:r>
      <w:r w:rsidRPr="003B6D3D">
        <w:rPr>
          <w:b/>
          <w:bCs/>
          <w:kern w:val="0"/>
          <w:szCs w:val="21"/>
        </w:rPr>
        <w:t>园艺栽培设施类型的调查</w:t>
      </w:r>
    </w:p>
    <w:p w:rsidR="005C198E" w:rsidRPr="003B6D3D" w:rsidRDefault="005C198E" w:rsidP="005C198E">
      <w:pPr>
        <w:widowControl/>
        <w:snapToGrid w:val="0"/>
        <w:spacing w:line="360" w:lineRule="auto"/>
        <w:jc w:val="left"/>
        <w:rPr>
          <w:b/>
          <w:bCs/>
          <w:kern w:val="0"/>
          <w:szCs w:val="21"/>
        </w:rPr>
      </w:pPr>
      <w:r w:rsidRPr="003B6D3D">
        <w:rPr>
          <w:b/>
          <w:bCs/>
          <w:kern w:val="0"/>
          <w:szCs w:val="21"/>
        </w:rPr>
        <w:t>实验基本知识与操作</w:t>
      </w:r>
    </w:p>
    <w:p w:rsidR="005C198E" w:rsidRPr="003B6D3D" w:rsidRDefault="005C198E" w:rsidP="005C198E">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4</w:t>
      </w:r>
    </w:p>
    <w:p w:rsidR="005C198E" w:rsidRPr="003B6D3D" w:rsidRDefault="005C198E" w:rsidP="005C198E">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了解目前生产中常用的园艺设施状况。</w:t>
      </w:r>
    </w:p>
    <w:p w:rsidR="005C198E" w:rsidRPr="003B6D3D" w:rsidRDefault="005C198E" w:rsidP="005C198E">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到郑州市近郊县各种设施园艺基地进行园艺设施的调查。</w:t>
      </w:r>
    </w:p>
    <w:p w:rsidR="005C198E" w:rsidRPr="003B6D3D" w:rsidRDefault="005C198E" w:rsidP="005C198E">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每个调查四种以上的园艺设施，包裹结构类型、规模（长度、高度、跨度、墙体厚度等）、栽培作物状况（种类、种植期、生长状况等）调查结束写出实验报告。</w:t>
      </w:r>
    </w:p>
    <w:p w:rsidR="005C198E" w:rsidRPr="003B6D3D" w:rsidRDefault="005C198E" w:rsidP="005C198E">
      <w:pPr>
        <w:snapToGrid w:val="0"/>
        <w:spacing w:line="360" w:lineRule="auto"/>
        <w:ind w:firstLineChars="200" w:firstLine="422"/>
        <w:rPr>
          <w:szCs w:val="21"/>
        </w:rPr>
      </w:pPr>
      <w:r w:rsidRPr="003B6D3D">
        <w:rPr>
          <w:b/>
          <w:bCs/>
          <w:szCs w:val="21"/>
        </w:rPr>
        <w:t>5.</w:t>
      </w:r>
      <w:r w:rsidRPr="003B6D3D">
        <w:rPr>
          <w:b/>
          <w:bCs/>
          <w:szCs w:val="21"/>
        </w:rPr>
        <w:t>实验设备及器材：</w:t>
      </w:r>
      <w:r w:rsidRPr="003B6D3D">
        <w:rPr>
          <w:szCs w:val="21"/>
        </w:rPr>
        <w:t>卷尺、高度仪等</w:t>
      </w:r>
    </w:p>
    <w:p w:rsidR="005C198E" w:rsidRPr="003B6D3D" w:rsidRDefault="005C198E" w:rsidP="005C198E">
      <w:pPr>
        <w:widowControl/>
        <w:snapToGrid w:val="0"/>
        <w:spacing w:line="360" w:lineRule="auto"/>
        <w:jc w:val="left"/>
        <w:rPr>
          <w:kern w:val="0"/>
          <w:szCs w:val="21"/>
        </w:rPr>
      </w:pPr>
      <w:r w:rsidRPr="003B6D3D">
        <w:rPr>
          <w:b/>
          <w:bCs/>
          <w:szCs w:val="21"/>
        </w:rPr>
        <w:t>【实验二】</w:t>
      </w:r>
      <w:r w:rsidRPr="003B6D3D">
        <w:rPr>
          <w:b/>
          <w:bCs/>
          <w:kern w:val="0"/>
          <w:szCs w:val="21"/>
        </w:rPr>
        <w:t>塑料拱棚的设置</w:t>
      </w:r>
    </w:p>
    <w:p w:rsidR="005C198E" w:rsidRPr="003B6D3D" w:rsidRDefault="005C198E" w:rsidP="005C198E">
      <w:pPr>
        <w:widowControl/>
        <w:snapToGrid w:val="0"/>
        <w:spacing w:line="360" w:lineRule="auto"/>
        <w:jc w:val="left"/>
        <w:rPr>
          <w:b/>
          <w:bCs/>
          <w:kern w:val="0"/>
          <w:szCs w:val="21"/>
        </w:rPr>
      </w:pPr>
      <w:r w:rsidRPr="003B6D3D">
        <w:rPr>
          <w:b/>
          <w:bCs/>
          <w:kern w:val="0"/>
          <w:szCs w:val="21"/>
        </w:rPr>
        <w:t>实验基本知识与操作</w:t>
      </w:r>
    </w:p>
    <w:p w:rsidR="005C198E" w:rsidRPr="003B6D3D" w:rsidRDefault="005C198E" w:rsidP="005C198E">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2</w:t>
      </w:r>
    </w:p>
    <w:p w:rsidR="005C198E" w:rsidRPr="003B6D3D" w:rsidRDefault="005C198E" w:rsidP="005C198E">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掌握塑料拱棚的结构、建造过程等</w:t>
      </w:r>
    </w:p>
    <w:p w:rsidR="005C198E" w:rsidRPr="003B6D3D" w:rsidRDefault="005C198E" w:rsidP="005C198E">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以班为单位建造一个塑料拱棚</w:t>
      </w:r>
    </w:p>
    <w:p w:rsidR="005C198E" w:rsidRPr="003B6D3D" w:rsidRDefault="005C198E" w:rsidP="005C198E">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每个学生都要参与，学会塑料拱棚的建造过程，结束后写出实验报告。</w:t>
      </w:r>
    </w:p>
    <w:p w:rsidR="005C198E" w:rsidRPr="003B6D3D" w:rsidRDefault="005C198E" w:rsidP="005C198E">
      <w:pPr>
        <w:snapToGrid w:val="0"/>
        <w:spacing w:line="360" w:lineRule="auto"/>
        <w:ind w:firstLineChars="200" w:firstLine="422"/>
        <w:rPr>
          <w:szCs w:val="21"/>
        </w:rPr>
      </w:pPr>
      <w:r w:rsidRPr="003B6D3D">
        <w:rPr>
          <w:b/>
          <w:bCs/>
          <w:szCs w:val="21"/>
        </w:rPr>
        <w:t>5.</w:t>
      </w:r>
      <w:r w:rsidRPr="003B6D3D">
        <w:rPr>
          <w:b/>
          <w:bCs/>
          <w:szCs w:val="21"/>
        </w:rPr>
        <w:t>实验设备及器材：</w:t>
      </w:r>
      <w:r w:rsidRPr="003B6D3D">
        <w:rPr>
          <w:szCs w:val="21"/>
        </w:rPr>
        <w:t>竹竿、铁丝、塑料薄膜、压膜线、卷尺等</w:t>
      </w:r>
    </w:p>
    <w:p w:rsidR="005C198E" w:rsidRPr="003B6D3D" w:rsidRDefault="005C198E" w:rsidP="005C198E">
      <w:pPr>
        <w:widowControl/>
        <w:snapToGrid w:val="0"/>
        <w:spacing w:line="360" w:lineRule="auto"/>
        <w:jc w:val="left"/>
        <w:rPr>
          <w:kern w:val="0"/>
          <w:szCs w:val="21"/>
        </w:rPr>
      </w:pPr>
      <w:r w:rsidRPr="003B6D3D">
        <w:rPr>
          <w:b/>
          <w:bCs/>
          <w:szCs w:val="21"/>
        </w:rPr>
        <w:t>【实验三】</w:t>
      </w:r>
      <w:r w:rsidRPr="003B6D3D">
        <w:rPr>
          <w:b/>
          <w:bCs/>
          <w:kern w:val="0"/>
          <w:szCs w:val="21"/>
        </w:rPr>
        <w:t>设施内小气候观测</w:t>
      </w:r>
    </w:p>
    <w:p w:rsidR="005C198E" w:rsidRPr="003B6D3D" w:rsidRDefault="005C198E" w:rsidP="005C198E">
      <w:pPr>
        <w:widowControl/>
        <w:snapToGrid w:val="0"/>
        <w:spacing w:line="360" w:lineRule="auto"/>
        <w:jc w:val="left"/>
        <w:rPr>
          <w:b/>
          <w:bCs/>
          <w:kern w:val="0"/>
          <w:szCs w:val="21"/>
        </w:rPr>
      </w:pPr>
      <w:r w:rsidRPr="003B6D3D">
        <w:rPr>
          <w:b/>
          <w:bCs/>
          <w:kern w:val="0"/>
          <w:szCs w:val="21"/>
        </w:rPr>
        <w:t>实验基本知识与操作</w:t>
      </w:r>
    </w:p>
    <w:p w:rsidR="005C198E" w:rsidRPr="003B6D3D" w:rsidRDefault="005C198E" w:rsidP="005C198E">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2</w:t>
      </w:r>
    </w:p>
    <w:p w:rsidR="005C198E" w:rsidRPr="003B6D3D" w:rsidRDefault="005C198E" w:rsidP="005C198E">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掌握设施内温度、湿度、光照、</w:t>
      </w:r>
      <w:r w:rsidRPr="003B6D3D">
        <w:rPr>
          <w:szCs w:val="21"/>
        </w:rPr>
        <w:t>CO</w:t>
      </w:r>
      <w:r w:rsidRPr="003B6D3D">
        <w:rPr>
          <w:szCs w:val="21"/>
          <w:vertAlign w:val="subscript"/>
        </w:rPr>
        <w:t>2</w:t>
      </w:r>
      <w:r w:rsidRPr="003B6D3D">
        <w:rPr>
          <w:szCs w:val="21"/>
        </w:rPr>
        <w:t>浓度的测定方法，了解其变化状况。</w:t>
      </w:r>
    </w:p>
    <w:p w:rsidR="005C198E" w:rsidRPr="003B6D3D" w:rsidRDefault="005C198E" w:rsidP="005C198E">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测定设施内温度、湿度、光照、</w:t>
      </w:r>
      <w:r w:rsidRPr="003B6D3D">
        <w:rPr>
          <w:szCs w:val="21"/>
        </w:rPr>
        <w:t>CO</w:t>
      </w:r>
      <w:r w:rsidRPr="003B6D3D">
        <w:rPr>
          <w:szCs w:val="21"/>
          <w:vertAlign w:val="subscript"/>
        </w:rPr>
        <w:t>2</w:t>
      </w:r>
      <w:r w:rsidRPr="003B6D3D">
        <w:rPr>
          <w:szCs w:val="21"/>
        </w:rPr>
        <w:t>浓度</w:t>
      </w:r>
    </w:p>
    <w:p w:rsidR="005C198E" w:rsidRPr="003B6D3D" w:rsidRDefault="005C198E" w:rsidP="005C198E">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掌握各种测定仪器的使用方法、设置方法和设施内环境变化状况。结束后写出实</w:t>
      </w:r>
      <w:r w:rsidRPr="003B6D3D">
        <w:rPr>
          <w:szCs w:val="21"/>
        </w:rPr>
        <w:lastRenderedPageBreak/>
        <w:t>验报告。</w:t>
      </w:r>
    </w:p>
    <w:p w:rsidR="005C198E" w:rsidRPr="003B6D3D" w:rsidRDefault="005C198E" w:rsidP="005C198E">
      <w:pPr>
        <w:snapToGrid w:val="0"/>
        <w:spacing w:line="360" w:lineRule="auto"/>
        <w:ind w:firstLineChars="200" w:firstLine="422"/>
        <w:rPr>
          <w:szCs w:val="21"/>
        </w:rPr>
      </w:pPr>
      <w:r w:rsidRPr="003B6D3D">
        <w:rPr>
          <w:b/>
          <w:bCs/>
          <w:szCs w:val="21"/>
        </w:rPr>
        <w:t>5.</w:t>
      </w:r>
      <w:r w:rsidRPr="003B6D3D">
        <w:rPr>
          <w:b/>
          <w:bCs/>
          <w:szCs w:val="21"/>
        </w:rPr>
        <w:t>实验设备及器材：</w:t>
      </w:r>
      <w:r w:rsidRPr="003B6D3D">
        <w:rPr>
          <w:szCs w:val="21"/>
        </w:rPr>
        <w:t>温度计、湿度计、照度计、</w:t>
      </w:r>
      <w:r w:rsidRPr="003B6D3D">
        <w:rPr>
          <w:szCs w:val="21"/>
        </w:rPr>
        <w:t>CO</w:t>
      </w:r>
      <w:r w:rsidRPr="003B6D3D">
        <w:rPr>
          <w:szCs w:val="21"/>
          <w:vertAlign w:val="subscript"/>
        </w:rPr>
        <w:t>2</w:t>
      </w:r>
      <w:r w:rsidRPr="003B6D3D">
        <w:rPr>
          <w:szCs w:val="21"/>
        </w:rPr>
        <w:t>分析仪等</w:t>
      </w:r>
    </w:p>
    <w:p w:rsidR="005C198E" w:rsidRPr="003B6D3D" w:rsidRDefault="005C198E" w:rsidP="005C198E">
      <w:pPr>
        <w:widowControl/>
        <w:snapToGrid w:val="0"/>
        <w:spacing w:line="360" w:lineRule="auto"/>
        <w:jc w:val="left"/>
        <w:rPr>
          <w:b/>
          <w:bCs/>
          <w:kern w:val="0"/>
          <w:szCs w:val="21"/>
        </w:rPr>
      </w:pPr>
      <w:r w:rsidRPr="003B6D3D">
        <w:rPr>
          <w:b/>
          <w:bCs/>
          <w:szCs w:val="21"/>
        </w:rPr>
        <w:t>【实验四】</w:t>
      </w:r>
      <w:r w:rsidRPr="003B6D3D">
        <w:rPr>
          <w:b/>
          <w:bCs/>
          <w:kern w:val="0"/>
          <w:szCs w:val="21"/>
        </w:rPr>
        <w:t>电热温床的设置</w:t>
      </w:r>
    </w:p>
    <w:p w:rsidR="005C198E" w:rsidRPr="003B6D3D" w:rsidRDefault="005C198E" w:rsidP="005C198E">
      <w:pPr>
        <w:widowControl/>
        <w:snapToGrid w:val="0"/>
        <w:spacing w:line="360" w:lineRule="auto"/>
        <w:jc w:val="left"/>
        <w:rPr>
          <w:b/>
          <w:bCs/>
          <w:kern w:val="0"/>
          <w:szCs w:val="21"/>
        </w:rPr>
      </w:pPr>
      <w:r w:rsidRPr="003B6D3D">
        <w:rPr>
          <w:b/>
          <w:bCs/>
          <w:kern w:val="0"/>
          <w:szCs w:val="21"/>
        </w:rPr>
        <w:t>实验基本知识与操作</w:t>
      </w:r>
    </w:p>
    <w:p w:rsidR="005C198E" w:rsidRPr="003B6D3D" w:rsidRDefault="005C198E" w:rsidP="005C198E">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2</w:t>
      </w:r>
    </w:p>
    <w:p w:rsidR="005C198E" w:rsidRPr="003B6D3D" w:rsidRDefault="005C198E" w:rsidP="005C198E">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掌握电热温床的结构、建造过程等</w:t>
      </w:r>
    </w:p>
    <w:p w:rsidR="005C198E" w:rsidRPr="003B6D3D" w:rsidRDefault="005C198E" w:rsidP="005C198E">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以班为单位建造一个电热温床</w:t>
      </w:r>
    </w:p>
    <w:p w:rsidR="005C198E" w:rsidRPr="003B6D3D" w:rsidRDefault="005C198E" w:rsidP="005C198E">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每个学生都要参与，学会电热温床的建造过程，掌握电热线的性能和布置方法，结束后写出实验报告。</w:t>
      </w:r>
    </w:p>
    <w:p w:rsidR="005C198E" w:rsidRPr="003B6D3D" w:rsidRDefault="005C198E" w:rsidP="005C198E">
      <w:pPr>
        <w:snapToGrid w:val="0"/>
        <w:spacing w:line="360" w:lineRule="auto"/>
        <w:ind w:firstLineChars="200" w:firstLine="422"/>
        <w:rPr>
          <w:szCs w:val="21"/>
        </w:rPr>
      </w:pPr>
      <w:r w:rsidRPr="003B6D3D">
        <w:rPr>
          <w:b/>
          <w:bCs/>
          <w:szCs w:val="21"/>
        </w:rPr>
        <w:t>5.</w:t>
      </w:r>
      <w:r w:rsidRPr="003B6D3D">
        <w:rPr>
          <w:b/>
          <w:bCs/>
          <w:szCs w:val="21"/>
        </w:rPr>
        <w:t>实验设备及器材：</w:t>
      </w:r>
      <w:r w:rsidRPr="003B6D3D">
        <w:rPr>
          <w:szCs w:val="21"/>
        </w:rPr>
        <w:t>电热线、控温仪、电源开关、竹竿、铁丝、塑料薄膜、压膜线、卷尺等</w:t>
      </w:r>
    </w:p>
    <w:p w:rsidR="005C198E" w:rsidRPr="003B6D3D" w:rsidRDefault="005C198E" w:rsidP="005C198E">
      <w:pPr>
        <w:widowControl/>
        <w:snapToGrid w:val="0"/>
        <w:spacing w:line="360" w:lineRule="auto"/>
        <w:jc w:val="left"/>
        <w:rPr>
          <w:kern w:val="0"/>
          <w:szCs w:val="21"/>
        </w:rPr>
      </w:pPr>
      <w:r w:rsidRPr="003B6D3D">
        <w:rPr>
          <w:b/>
          <w:bCs/>
          <w:szCs w:val="21"/>
        </w:rPr>
        <w:t>【实验五】</w:t>
      </w:r>
      <w:r w:rsidRPr="003B6D3D">
        <w:rPr>
          <w:b/>
          <w:bCs/>
          <w:kern w:val="0"/>
          <w:szCs w:val="21"/>
        </w:rPr>
        <w:t>穴盘育苗技术</w:t>
      </w:r>
    </w:p>
    <w:p w:rsidR="005C198E" w:rsidRPr="003B6D3D" w:rsidRDefault="005C198E" w:rsidP="005C198E">
      <w:pPr>
        <w:widowControl/>
        <w:snapToGrid w:val="0"/>
        <w:spacing w:line="360" w:lineRule="auto"/>
        <w:jc w:val="left"/>
        <w:rPr>
          <w:b/>
          <w:bCs/>
          <w:kern w:val="0"/>
          <w:szCs w:val="21"/>
        </w:rPr>
      </w:pPr>
      <w:r w:rsidRPr="003B6D3D">
        <w:rPr>
          <w:b/>
          <w:bCs/>
          <w:kern w:val="0"/>
          <w:szCs w:val="21"/>
        </w:rPr>
        <w:t>实验基本知识与操作</w:t>
      </w:r>
    </w:p>
    <w:p w:rsidR="005C198E" w:rsidRPr="003B6D3D" w:rsidRDefault="005C198E" w:rsidP="005C198E">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2</w:t>
      </w:r>
    </w:p>
    <w:p w:rsidR="005C198E" w:rsidRPr="003B6D3D" w:rsidRDefault="005C198E" w:rsidP="005C198E">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掌握</w:t>
      </w:r>
      <w:r w:rsidRPr="003B6D3D">
        <w:rPr>
          <w:kern w:val="0"/>
          <w:szCs w:val="21"/>
        </w:rPr>
        <w:t>穴盘育苗技术</w:t>
      </w:r>
      <w:r w:rsidRPr="003B6D3D">
        <w:rPr>
          <w:szCs w:val="21"/>
        </w:rPr>
        <w:t>等。</w:t>
      </w:r>
    </w:p>
    <w:p w:rsidR="005C198E" w:rsidRPr="003B6D3D" w:rsidRDefault="005C198E" w:rsidP="005C198E">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以小组为单位进行穴盘育苗。</w:t>
      </w:r>
    </w:p>
    <w:p w:rsidR="005C198E" w:rsidRPr="003B6D3D" w:rsidRDefault="005C198E" w:rsidP="005C198E">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每个学生都要参与，了解穴盘育苗过程，掌握穴盘育苗技术，结束后写出实验报告。</w:t>
      </w:r>
    </w:p>
    <w:p w:rsidR="005C198E" w:rsidRPr="003B6D3D" w:rsidRDefault="005C198E" w:rsidP="005C198E">
      <w:pPr>
        <w:snapToGrid w:val="0"/>
        <w:spacing w:line="360" w:lineRule="auto"/>
        <w:ind w:firstLineChars="200" w:firstLine="422"/>
        <w:rPr>
          <w:szCs w:val="21"/>
        </w:rPr>
      </w:pPr>
      <w:r w:rsidRPr="003B6D3D">
        <w:rPr>
          <w:b/>
          <w:bCs/>
          <w:szCs w:val="21"/>
        </w:rPr>
        <w:t>5.</w:t>
      </w:r>
      <w:r w:rsidRPr="003B6D3D">
        <w:rPr>
          <w:b/>
          <w:bCs/>
          <w:szCs w:val="21"/>
        </w:rPr>
        <w:t>实验设备及器材：</w:t>
      </w:r>
      <w:r w:rsidRPr="003B6D3D">
        <w:rPr>
          <w:szCs w:val="21"/>
        </w:rPr>
        <w:t>穴盘、基质、蔬菜种子等。</w:t>
      </w:r>
    </w:p>
    <w:p w:rsidR="005C198E" w:rsidRPr="003B6D3D" w:rsidRDefault="005C198E" w:rsidP="005C198E">
      <w:pPr>
        <w:snapToGrid w:val="0"/>
        <w:spacing w:line="360" w:lineRule="auto"/>
        <w:rPr>
          <w:szCs w:val="21"/>
        </w:rPr>
      </w:pPr>
      <w:r w:rsidRPr="003B6D3D">
        <w:rPr>
          <w:b/>
          <w:bCs/>
          <w:szCs w:val="21"/>
        </w:rPr>
        <w:t xml:space="preserve"> (</w:t>
      </w:r>
      <w:r w:rsidRPr="003B6D3D">
        <w:rPr>
          <w:b/>
          <w:bCs/>
          <w:szCs w:val="21"/>
        </w:rPr>
        <w:t>七</w:t>
      </w:r>
      <w:r w:rsidRPr="003B6D3D">
        <w:rPr>
          <w:b/>
          <w:bCs/>
          <w:szCs w:val="21"/>
        </w:rPr>
        <w:t>)</w:t>
      </w:r>
      <w:r w:rsidRPr="003B6D3D">
        <w:rPr>
          <w:b/>
          <w:bCs/>
          <w:szCs w:val="21"/>
        </w:rPr>
        <w:t>考核方式及成绩评定</w:t>
      </w:r>
    </w:p>
    <w:p w:rsidR="005C198E" w:rsidRPr="003B6D3D" w:rsidRDefault="005C198E" w:rsidP="005C198E">
      <w:pPr>
        <w:widowControl/>
        <w:snapToGrid w:val="0"/>
        <w:spacing w:line="360" w:lineRule="auto"/>
        <w:ind w:firstLineChars="200" w:firstLine="420"/>
        <w:jc w:val="left"/>
        <w:rPr>
          <w:szCs w:val="21"/>
        </w:rPr>
      </w:pPr>
      <w:r w:rsidRPr="003B6D3D">
        <w:rPr>
          <w:szCs w:val="21"/>
        </w:rPr>
        <w:t>教师对每次的实验根据学生参与度和实验报告撰写情况进行考核，分为优秀、良好、及格和不及格四个档次。实验总成绩占该门课程成绩的</w:t>
      </w:r>
      <w:r w:rsidRPr="003B6D3D">
        <w:rPr>
          <w:szCs w:val="21"/>
        </w:rPr>
        <w:t>20%</w:t>
      </w:r>
      <w:r w:rsidRPr="003B6D3D">
        <w:rPr>
          <w:szCs w:val="21"/>
        </w:rPr>
        <w:t>。</w:t>
      </w:r>
    </w:p>
    <w:p w:rsidR="005C198E" w:rsidRPr="003B6D3D" w:rsidRDefault="005C198E" w:rsidP="005C198E">
      <w:pPr>
        <w:rPr>
          <w:b/>
          <w:bCs/>
          <w:kern w:val="0"/>
          <w:szCs w:val="21"/>
        </w:rPr>
      </w:pPr>
      <w:r w:rsidRPr="003B6D3D">
        <w:rPr>
          <w:b/>
          <w:bCs/>
          <w:kern w:val="0"/>
          <w:szCs w:val="21"/>
        </w:rPr>
        <w:t>六、课程思政</w:t>
      </w:r>
    </w:p>
    <w:p w:rsidR="005C198E" w:rsidRPr="00F24E04" w:rsidRDefault="005C198E" w:rsidP="00F24E04">
      <w:pPr>
        <w:widowControl/>
        <w:snapToGrid w:val="0"/>
        <w:spacing w:line="360" w:lineRule="auto"/>
        <w:ind w:firstLineChars="200" w:firstLine="420"/>
        <w:jc w:val="left"/>
        <w:rPr>
          <w:kern w:val="0"/>
          <w:szCs w:val="21"/>
        </w:rPr>
      </w:pPr>
      <w:r w:rsidRPr="00F24E04">
        <w:rPr>
          <w:kern w:val="0"/>
          <w:szCs w:val="21"/>
        </w:rPr>
        <w:t>根据该课程的特点，结合设施园艺的主要内容，在理论和实验教学的各个环节，融入思政教育元素，培养适应国家、中原地区和河南地方经济发展需要，具备扎实的自然科学、人文社会科学知识的新时代高级复合型人才。具体目标如下：</w:t>
      </w:r>
    </w:p>
    <w:p w:rsidR="005C198E" w:rsidRPr="00F24E04" w:rsidRDefault="005C198E" w:rsidP="00F24E04">
      <w:pPr>
        <w:widowControl/>
        <w:snapToGrid w:val="0"/>
        <w:spacing w:line="360" w:lineRule="auto"/>
        <w:ind w:firstLineChars="200" w:firstLine="420"/>
        <w:jc w:val="left"/>
        <w:rPr>
          <w:kern w:val="0"/>
          <w:szCs w:val="21"/>
        </w:rPr>
      </w:pPr>
      <w:r w:rsidRPr="00F24E04">
        <w:rPr>
          <w:kern w:val="0"/>
          <w:szCs w:val="21"/>
        </w:rPr>
        <w:t>（</w:t>
      </w:r>
      <w:r w:rsidRPr="00F24E04">
        <w:rPr>
          <w:kern w:val="0"/>
          <w:szCs w:val="21"/>
        </w:rPr>
        <w:t>1</w:t>
      </w:r>
      <w:r w:rsidRPr="00F24E04">
        <w:rPr>
          <w:kern w:val="0"/>
          <w:szCs w:val="21"/>
        </w:rPr>
        <w:t>）了解设施园艺在国民经济和人民生活中的重要地位和作用，掌握国内外设施园艺的发展历史、现状及未来前景，引导学生厚植爱国主义情怀，增强学生服务农业农村现代化和服务乡村振兴的使命感和责任感。</w:t>
      </w:r>
    </w:p>
    <w:p w:rsidR="005C198E" w:rsidRPr="00F24E04" w:rsidRDefault="005C198E" w:rsidP="00F24E04">
      <w:pPr>
        <w:widowControl/>
        <w:snapToGrid w:val="0"/>
        <w:spacing w:line="360" w:lineRule="auto"/>
        <w:ind w:firstLineChars="200" w:firstLine="420"/>
        <w:jc w:val="left"/>
        <w:rPr>
          <w:kern w:val="0"/>
          <w:szCs w:val="21"/>
        </w:rPr>
      </w:pPr>
      <w:r w:rsidRPr="00F24E04">
        <w:rPr>
          <w:kern w:val="0"/>
          <w:szCs w:val="21"/>
        </w:rPr>
        <w:t>（</w:t>
      </w:r>
      <w:r w:rsidRPr="00F24E04">
        <w:rPr>
          <w:kern w:val="0"/>
          <w:szCs w:val="21"/>
        </w:rPr>
        <w:t>2</w:t>
      </w:r>
      <w:r w:rsidRPr="00F24E04">
        <w:rPr>
          <w:kern w:val="0"/>
          <w:szCs w:val="21"/>
        </w:rPr>
        <w:t>）通过对中国设施栽培的悠久历史和新中国成立以来中国设施园艺产业取得巨大成就的介绍，培养学生对</w:t>
      </w:r>
      <w:r w:rsidR="00B85AC0" w:rsidRPr="00F24E04">
        <w:rPr>
          <w:kern w:val="0"/>
          <w:szCs w:val="21"/>
        </w:rPr>
        <w:t>”</w:t>
      </w:r>
      <w:r w:rsidRPr="00F24E04">
        <w:rPr>
          <w:kern w:val="0"/>
          <w:szCs w:val="21"/>
        </w:rPr>
        <w:t>四个自信</w:t>
      </w:r>
      <w:r w:rsidR="00B85AC0" w:rsidRPr="00F24E04">
        <w:rPr>
          <w:kern w:val="0"/>
          <w:szCs w:val="21"/>
        </w:rPr>
        <w:t>”</w:t>
      </w:r>
      <w:r w:rsidRPr="00F24E04">
        <w:rPr>
          <w:kern w:val="0"/>
          <w:szCs w:val="21"/>
        </w:rPr>
        <w:t>的认知，即使同学们坚信在中国共产党领导下，中国设施园艺产业将会更加繁荣，人民生活也会更加美好。</w:t>
      </w:r>
    </w:p>
    <w:p w:rsidR="005C198E" w:rsidRPr="00F24E04" w:rsidRDefault="005C198E" w:rsidP="00F24E04">
      <w:pPr>
        <w:widowControl/>
        <w:snapToGrid w:val="0"/>
        <w:spacing w:line="360" w:lineRule="auto"/>
        <w:ind w:firstLineChars="200" w:firstLine="420"/>
        <w:jc w:val="left"/>
        <w:rPr>
          <w:kern w:val="0"/>
          <w:szCs w:val="21"/>
        </w:rPr>
      </w:pPr>
      <w:r w:rsidRPr="00F24E04">
        <w:rPr>
          <w:kern w:val="0"/>
          <w:szCs w:val="21"/>
        </w:rPr>
        <w:t>（</w:t>
      </w:r>
      <w:r w:rsidRPr="00F24E04">
        <w:rPr>
          <w:kern w:val="0"/>
          <w:szCs w:val="21"/>
        </w:rPr>
        <w:t>3</w:t>
      </w:r>
      <w:r w:rsidRPr="00F24E04">
        <w:rPr>
          <w:kern w:val="0"/>
          <w:szCs w:val="21"/>
        </w:rPr>
        <w:t>）了解园艺设施类型和园艺设施覆盖材料从无到有、从简单到复杂、从初级到高级，种类越来越丰富，功能越来越齐全的发展规律，引导学生养成求真崇实、敢于探索、坚定执着的科学精神和精益求精的大国工匠精神。</w:t>
      </w:r>
    </w:p>
    <w:p w:rsidR="005C198E" w:rsidRPr="00F24E04" w:rsidRDefault="005C198E" w:rsidP="00F24E04">
      <w:pPr>
        <w:widowControl/>
        <w:snapToGrid w:val="0"/>
        <w:spacing w:line="360" w:lineRule="auto"/>
        <w:ind w:firstLineChars="200" w:firstLine="420"/>
        <w:jc w:val="left"/>
        <w:rPr>
          <w:kern w:val="0"/>
          <w:szCs w:val="21"/>
        </w:rPr>
      </w:pPr>
      <w:r w:rsidRPr="00F24E04">
        <w:rPr>
          <w:kern w:val="0"/>
          <w:szCs w:val="21"/>
        </w:rPr>
        <w:lastRenderedPageBreak/>
        <w:t>（</w:t>
      </w:r>
      <w:r w:rsidRPr="00F24E04">
        <w:rPr>
          <w:kern w:val="0"/>
          <w:szCs w:val="21"/>
        </w:rPr>
        <w:t>4</w:t>
      </w:r>
      <w:r w:rsidRPr="00F24E04">
        <w:rPr>
          <w:kern w:val="0"/>
          <w:szCs w:val="21"/>
        </w:rPr>
        <w:t>）设施园艺学理论和实践教学紧密结合，实验教学过程中以小组分工、合作形式展开，注重学生沟通表达和协调能力、组织协调能力、团队合作精神的培养，使学生在实操过程中体会专业精神、团队精神、创新意识、纪律意识和集体荣誉感。</w:t>
      </w:r>
    </w:p>
    <w:p w:rsidR="005C198E" w:rsidRPr="003B6D3D" w:rsidRDefault="005C198E" w:rsidP="00CD09E8">
      <w:pPr>
        <w:spacing w:line="360" w:lineRule="auto"/>
        <w:rPr>
          <w:szCs w:val="21"/>
        </w:rPr>
      </w:pPr>
      <w:r w:rsidRPr="003B6D3D">
        <w:rPr>
          <w:b/>
          <w:bCs/>
          <w:kern w:val="0"/>
          <w:szCs w:val="21"/>
        </w:rPr>
        <w:t>七、</w:t>
      </w:r>
      <w:r w:rsidR="00CD09E8" w:rsidRPr="003B6D3D">
        <w:rPr>
          <w:b/>
          <w:bCs/>
          <w:kern w:val="0"/>
          <w:szCs w:val="21"/>
        </w:rPr>
        <w:t>教材及教学参考书</w:t>
      </w:r>
    </w:p>
    <w:p w:rsidR="005C198E" w:rsidRPr="003B6D3D" w:rsidRDefault="005C198E" w:rsidP="005C198E">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5C198E" w:rsidRPr="003B6D3D" w:rsidRDefault="005C198E" w:rsidP="005C198E">
      <w:pPr>
        <w:widowControl/>
        <w:snapToGrid w:val="0"/>
        <w:spacing w:line="360" w:lineRule="auto"/>
        <w:ind w:firstLineChars="200" w:firstLine="420"/>
        <w:jc w:val="left"/>
        <w:rPr>
          <w:szCs w:val="21"/>
        </w:rPr>
      </w:pPr>
      <w:r w:rsidRPr="003B6D3D">
        <w:rPr>
          <w:kern w:val="0"/>
          <w:szCs w:val="21"/>
        </w:rPr>
        <w:t>（</w:t>
      </w:r>
      <w:r w:rsidRPr="003B6D3D">
        <w:rPr>
          <w:kern w:val="0"/>
          <w:szCs w:val="21"/>
        </w:rPr>
        <w:t>1</w:t>
      </w:r>
      <w:r w:rsidRPr="003B6D3D">
        <w:rPr>
          <w:kern w:val="0"/>
          <w:szCs w:val="21"/>
        </w:rPr>
        <w:t>）理论课教材：</w:t>
      </w:r>
      <w:r w:rsidRPr="003B6D3D">
        <w:rPr>
          <w:szCs w:val="21"/>
        </w:rPr>
        <w:t>设施园艺学（第三版），郭世荣，孙锦编著，中国农业出版社，</w:t>
      </w:r>
      <w:r w:rsidRPr="003B6D3D">
        <w:rPr>
          <w:szCs w:val="21"/>
        </w:rPr>
        <w:t>2020</w:t>
      </w:r>
      <w:r w:rsidRPr="003B6D3D">
        <w:rPr>
          <w:szCs w:val="21"/>
        </w:rPr>
        <w:t>年</w:t>
      </w:r>
    </w:p>
    <w:p w:rsidR="005C198E" w:rsidRPr="003B6D3D" w:rsidRDefault="005C198E" w:rsidP="005C198E">
      <w:pPr>
        <w:widowControl/>
        <w:snapToGrid w:val="0"/>
        <w:spacing w:line="360" w:lineRule="auto"/>
        <w:ind w:firstLineChars="200" w:firstLine="420"/>
        <w:jc w:val="left"/>
        <w:rPr>
          <w:kern w:val="0"/>
          <w:szCs w:val="21"/>
        </w:rPr>
      </w:pPr>
      <w:r w:rsidRPr="003B6D3D">
        <w:rPr>
          <w:szCs w:val="21"/>
        </w:rPr>
        <w:t>（</w:t>
      </w:r>
      <w:r w:rsidRPr="003B6D3D">
        <w:rPr>
          <w:szCs w:val="21"/>
        </w:rPr>
        <w:t>2</w:t>
      </w:r>
      <w:r w:rsidRPr="003B6D3D">
        <w:rPr>
          <w:szCs w:val="21"/>
        </w:rPr>
        <w:t>）实验课教材：设施园艺学（第三版），郭世荣，孙锦编著，中国农业出版社，</w:t>
      </w:r>
      <w:r w:rsidRPr="003B6D3D">
        <w:rPr>
          <w:szCs w:val="21"/>
        </w:rPr>
        <w:t>2020</w:t>
      </w:r>
      <w:r w:rsidRPr="003B6D3D">
        <w:rPr>
          <w:szCs w:val="21"/>
        </w:rPr>
        <w:t>年</w:t>
      </w:r>
    </w:p>
    <w:p w:rsidR="005C198E" w:rsidRPr="003B6D3D" w:rsidRDefault="005C198E" w:rsidP="005C198E">
      <w:pPr>
        <w:widowControl/>
        <w:snapToGrid w:val="0"/>
        <w:spacing w:line="360" w:lineRule="auto"/>
        <w:ind w:firstLineChars="200" w:firstLine="420"/>
        <w:jc w:val="left"/>
        <w:rPr>
          <w:kern w:val="0"/>
          <w:szCs w:val="21"/>
        </w:rPr>
      </w:pPr>
      <w:r w:rsidRPr="003B6D3D">
        <w:rPr>
          <w:szCs w:val="21"/>
        </w:rPr>
        <w:t>（</w:t>
      </w:r>
      <w:r w:rsidRPr="003B6D3D">
        <w:rPr>
          <w:szCs w:val="21"/>
        </w:rPr>
        <w:t>3</w:t>
      </w:r>
      <w:r w:rsidRPr="003B6D3D">
        <w:rPr>
          <w:szCs w:val="21"/>
        </w:rPr>
        <w:t>）实习指导书：设施园艺学（第三版），郭世荣，孙锦编著，中国农业出版社，</w:t>
      </w:r>
      <w:r w:rsidRPr="003B6D3D">
        <w:rPr>
          <w:szCs w:val="21"/>
        </w:rPr>
        <w:t>2020</w:t>
      </w:r>
      <w:r w:rsidRPr="003B6D3D">
        <w:rPr>
          <w:szCs w:val="21"/>
        </w:rPr>
        <w:t>年</w:t>
      </w:r>
    </w:p>
    <w:p w:rsidR="005C198E" w:rsidRPr="003B6D3D" w:rsidRDefault="005C198E" w:rsidP="005C198E">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5C198E" w:rsidRPr="003B6D3D" w:rsidRDefault="005C198E" w:rsidP="005C198E">
      <w:pPr>
        <w:widowControl/>
        <w:adjustRightInd w:val="0"/>
        <w:snapToGrid w:val="0"/>
        <w:spacing w:line="360" w:lineRule="auto"/>
        <w:ind w:firstLineChars="200" w:firstLine="420"/>
        <w:jc w:val="left"/>
        <w:rPr>
          <w:szCs w:val="21"/>
        </w:rPr>
      </w:pPr>
      <w:r w:rsidRPr="003B6D3D">
        <w:rPr>
          <w:szCs w:val="21"/>
        </w:rPr>
        <w:t>（</w:t>
      </w:r>
      <w:r w:rsidRPr="003B6D3D">
        <w:rPr>
          <w:szCs w:val="21"/>
        </w:rPr>
        <w:t>1</w:t>
      </w:r>
      <w:r w:rsidRPr="003B6D3D">
        <w:rPr>
          <w:szCs w:val="21"/>
        </w:rPr>
        <w:t>）设施园艺学．张福墁主编．北京：中国农业出版社，</w:t>
      </w:r>
      <w:r w:rsidRPr="003B6D3D">
        <w:rPr>
          <w:szCs w:val="21"/>
        </w:rPr>
        <w:t>2014</w:t>
      </w:r>
      <w:r w:rsidRPr="003B6D3D">
        <w:rPr>
          <w:szCs w:val="21"/>
        </w:rPr>
        <w:t>年第</w:t>
      </w:r>
      <w:r w:rsidRPr="003B6D3D">
        <w:rPr>
          <w:szCs w:val="21"/>
        </w:rPr>
        <w:t>2</w:t>
      </w:r>
      <w:r w:rsidRPr="003B6D3D">
        <w:rPr>
          <w:szCs w:val="21"/>
        </w:rPr>
        <w:t>版</w:t>
      </w:r>
    </w:p>
    <w:p w:rsidR="005C198E" w:rsidRPr="003B6D3D" w:rsidRDefault="005C198E" w:rsidP="005C198E">
      <w:pPr>
        <w:widowControl/>
        <w:adjustRightInd w:val="0"/>
        <w:snapToGrid w:val="0"/>
        <w:spacing w:line="360" w:lineRule="auto"/>
        <w:ind w:firstLineChars="200" w:firstLine="420"/>
        <w:jc w:val="left"/>
        <w:rPr>
          <w:szCs w:val="21"/>
        </w:rPr>
      </w:pPr>
      <w:r w:rsidRPr="003B6D3D">
        <w:rPr>
          <w:szCs w:val="21"/>
        </w:rPr>
        <w:t>（</w:t>
      </w:r>
      <w:r w:rsidRPr="003B6D3D">
        <w:rPr>
          <w:szCs w:val="21"/>
        </w:rPr>
        <w:t>2</w:t>
      </w:r>
      <w:r w:rsidRPr="003B6D3D">
        <w:rPr>
          <w:szCs w:val="21"/>
        </w:rPr>
        <w:t>）蔬菜栽培学保护地栽培（第二版）．北京农业大学主编．北京：农业出版社，</w:t>
      </w:r>
      <w:r w:rsidRPr="003B6D3D">
        <w:rPr>
          <w:szCs w:val="21"/>
        </w:rPr>
        <w:t>1989</w:t>
      </w:r>
      <w:r w:rsidRPr="003B6D3D">
        <w:rPr>
          <w:szCs w:val="21"/>
        </w:rPr>
        <w:t>年</w:t>
      </w:r>
    </w:p>
    <w:p w:rsidR="005C198E" w:rsidRPr="003B6D3D" w:rsidRDefault="005C198E" w:rsidP="005C198E">
      <w:pPr>
        <w:widowControl/>
        <w:adjustRightInd w:val="0"/>
        <w:snapToGrid w:val="0"/>
        <w:spacing w:line="360" w:lineRule="auto"/>
        <w:ind w:firstLineChars="200" w:firstLine="420"/>
        <w:jc w:val="left"/>
        <w:rPr>
          <w:szCs w:val="21"/>
        </w:rPr>
      </w:pPr>
      <w:r w:rsidRPr="003B6D3D">
        <w:rPr>
          <w:szCs w:val="21"/>
        </w:rPr>
        <w:t>（</w:t>
      </w:r>
      <w:r w:rsidRPr="003B6D3D">
        <w:rPr>
          <w:szCs w:val="21"/>
        </w:rPr>
        <w:t>3</w:t>
      </w:r>
      <w:r w:rsidRPr="003B6D3D">
        <w:rPr>
          <w:szCs w:val="21"/>
        </w:rPr>
        <w:t>）园艺通论．李光晨．中国农业大学出版社，</w:t>
      </w:r>
      <w:r w:rsidRPr="003B6D3D">
        <w:rPr>
          <w:szCs w:val="21"/>
        </w:rPr>
        <w:t>2000</w:t>
      </w:r>
      <w:r w:rsidRPr="003B6D3D">
        <w:rPr>
          <w:szCs w:val="21"/>
        </w:rPr>
        <w:t>年</w:t>
      </w:r>
      <w:r w:rsidRPr="003B6D3D">
        <w:rPr>
          <w:szCs w:val="21"/>
        </w:rPr>
        <w:t>9</w:t>
      </w:r>
      <w:r w:rsidRPr="003B6D3D">
        <w:rPr>
          <w:szCs w:val="21"/>
        </w:rPr>
        <w:t>月第</w:t>
      </w:r>
      <w:r w:rsidRPr="003B6D3D">
        <w:rPr>
          <w:szCs w:val="21"/>
        </w:rPr>
        <w:t>1</w:t>
      </w:r>
      <w:r w:rsidRPr="003B6D3D">
        <w:rPr>
          <w:szCs w:val="21"/>
        </w:rPr>
        <w:t>版</w:t>
      </w:r>
    </w:p>
    <w:p w:rsidR="005C198E" w:rsidRPr="003B6D3D" w:rsidRDefault="005C198E" w:rsidP="005C198E">
      <w:pPr>
        <w:widowControl/>
        <w:snapToGrid w:val="0"/>
        <w:spacing w:line="360" w:lineRule="auto"/>
        <w:ind w:firstLineChars="200" w:firstLine="422"/>
        <w:jc w:val="left"/>
        <w:rPr>
          <w:b/>
          <w:bCs/>
          <w:kern w:val="0"/>
          <w:szCs w:val="21"/>
        </w:rPr>
      </w:pPr>
      <w:r w:rsidRPr="003B6D3D">
        <w:rPr>
          <w:b/>
          <w:bCs/>
          <w:kern w:val="0"/>
          <w:szCs w:val="21"/>
        </w:rPr>
        <w:t xml:space="preserve"> 3.</w:t>
      </w:r>
      <w:r w:rsidRPr="003B6D3D">
        <w:rPr>
          <w:b/>
          <w:bCs/>
          <w:kern w:val="0"/>
          <w:szCs w:val="21"/>
        </w:rPr>
        <w:t>推荐网站：</w:t>
      </w:r>
    </w:p>
    <w:p w:rsidR="00664DAA" w:rsidRPr="003B6D3D" w:rsidRDefault="005C198E" w:rsidP="00664DAA">
      <w:pPr>
        <w:widowControl/>
        <w:adjustRightInd w:val="0"/>
        <w:snapToGrid w:val="0"/>
        <w:spacing w:line="360" w:lineRule="auto"/>
        <w:ind w:firstLineChars="200" w:firstLine="420"/>
        <w:jc w:val="left"/>
        <w:rPr>
          <w:szCs w:val="21"/>
        </w:rPr>
      </w:pPr>
      <w:r w:rsidRPr="003B6D3D">
        <w:rPr>
          <w:szCs w:val="21"/>
        </w:rPr>
        <w:t>（</w:t>
      </w:r>
      <w:r w:rsidRPr="003B6D3D">
        <w:rPr>
          <w:szCs w:val="21"/>
        </w:rPr>
        <w:t>1</w:t>
      </w:r>
      <w:r w:rsidRPr="003B6D3D">
        <w:rPr>
          <w:szCs w:val="21"/>
        </w:rPr>
        <w:t>）华中蔬菜网，</w:t>
      </w:r>
      <w:r w:rsidR="00664DAA" w:rsidRPr="003B6D3D">
        <w:rPr>
          <w:szCs w:val="21"/>
        </w:rPr>
        <w:t>www.hzshucai.com</w:t>
      </w:r>
    </w:p>
    <w:p w:rsidR="00664DAA" w:rsidRPr="003B6D3D" w:rsidRDefault="005C198E" w:rsidP="00664DAA">
      <w:pPr>
        <w:widowControl/>
        <w:adjustRightInd w:val="0"/>
        <w:snapToGrid w:val="0"/>
        <w:spacing w:line="360" w:lineRule="auto"/>
        <w:ind w:firstLineChars="200" w:firstLine="420"/>
        <w:jc w:val="left"/>
        <w:rPr>
          <w:szCs w:val="21"/>
        </w:rPr>
      </w:pPr>
      <w:r w:rsidRPr="003B6D3D">
        <w:rPr>
          <w:szCs w:val="21"/>
        </w:rPr>
        <w:t>（</w:t>
      </w:r>
      <w:r w:rsidRPr="003B6D3D">
        <w:rPr>
          <w:szCs w:val="21"/>
        </w:rPr>
        <w:t>2</w:t>
      </w:r>
      <w:r w:rsidRPr="003B6D3D">
        <w:rPr>
          <w:szCs w:val="21"/>
        </w:rPr>
        <w:t>）园艺设施学精品课程网，</w:t>
      </w:r>
      <w:hyperlink r:id="rId51" w:history="1">
        <w:r w:rsidRPr="003B6D3D">
          <w:rPr>
            <w:szCs w:val="21"/>
          </w:rPr>
          <w:t>http://netc.nwsuaf.edu.cn/yuanyi</w:t>
        </w:r>
      </w:hyperlink>
    </w:p>
    <w:p w:rsidR="005C198E" w:rsidRPr="003B6D3D" w:rsidRDefault="005C198E" w:rsidP="00664DAA">
      <w:pPr>
        <w:widowControl/>
        <w:adjustRightInd w:val="0"/>
        <w:snapToGrid w:val="0"/>
        <w:spacing w:line="360" w:lineRule="auto"/>
        <w:ind w:firstLineChars="200" w:firstLine="420"/>
        <w:jc w:val="left"/>
        <w:rPr>
          <w:szCs w:val="21"/>
        </w:rPr>
      </w:pPr>
      <w:r w:rsidRPr="003B6D3D">
        <w:rPr>
          <w:szCs w:val="21"/>
        </w:rPr>
        <w:t>（</w:t>
      </w:r>
      <w:r w:rsidRPr="003B6D3D">
        <w:rPr>
          <w:szCs w:val="21"/>
        </w:rPr>
        <w:t>3</w:t>
      </w:r>
      <w:r w:rsidRPr="003B6D3D">
        <w:rPr>
          <w:szCs w:val="21"/>
        </w:rPr>
        <w:t>）中国温室网，</w:t>
      </w:r>
      <w:hyperlink r:id="rId52" w:history="1">
        <w:r w:rsidRPr="003B6D3D">
          <w:rPr>
            <w:szCs w:val="21"/>
          </w:rPr>
          <w:t>http://chinagreenhouse.com</w:t>
        </w:r>
      </w:hyperlink>
    </w:p>
    <w:p w:rsidR="005C198E" w:rsidRPr="003B6D3D" w:rsidRDefault="005C198E" w:rsidP="005C198E">
      <w:pPr>
        <w:widowControl/>
        <w:snapToGrid w:val="0"/>
        <w:spacing w:line="360" w:lineRule="auto"/>
        <w:jc w:val="left"/>
        <w:rPr>
          <w:b/>
          <w:bCs/>
          <w:kern w:val="0"/>
          <w:szCs w:val="21"/>
        </w:rPr>
      </w:pPr>
      <w:r w:rsidRPr="003B6D3D">
        <w:rPr>
          <w:b/>
          <w:bCs/>
          <w:kern w:val="0"/>
          <w:szCs w:val="21"/>
        </w:rPr>
        <w:t>八、教学条件</w:t>
      </w:r>
    </w:p>
    <w:p w:rsidR="005C198E" w:rsidRPr="003B6D3D" w:rsidRDefault="005C198E" w:rsidP="005C198E">
      <w:pPr>
        <w:snapToGrid w:val="0"/>
        <w:spacing w:line="360" w:lineRule="auto"/>
        <w:ind w:firstLineChars="200" w:firstLine="420"/>
        <w:rPr>
          <w:szCs w:val="21"/>
        </w:rPr>
      </w:pPr>
      <w:r w:rsidRPr="003B6D3D">
        <w:rPr>
          <w:szCs w:val="21"/>
        </w:rPr>
        <w:t>《设施园艺学》课程一直采用</w:t>
      </w:r>
      <w:r w:rsidR="00B85AC0" w:rsidRPr="003B6D3D">
        <w:rPr>
          <w:szCs w:val="21"/>
        </w:rPr>
        <w:t>”</w:t>
      </w:r>
      <w:r w:rsidRPr="003B6D3D">
        <w:rPr>
          <w:szCs w:val="21"/>
        </w:rPr>
        <w:t>教学实验、参观学习和生产实习一体化</w:t>
      </w:r>
      <w:r w:rsidR="00B85AC0" w:rsidRPr="003B6D3D">
        <w:rPr>
          <w:szCs w:val="21"/>
        </w:rPr>
        <w:t>”</w:t>
      </w:r>
      <w:r w:rsidRPr="003B6D3D">
        <w:rPr>
          <w:szCs w:val="21"/>
        </w:rPr>
        <w:t>的实践教学模式设施若干个实验：通过设施类型的调查、简易设施的建造、设施内小气候观测、育苗和栽培技术等实验教学，提高学生的独立获取知识的能力；通过参观校内外基地，使学生系统掌握课程理论知识，培养学生系统分析问题的能力；目前拥有三区科教园区、毛庄科教园区、扶沟蔬菜研究院等校内实习基地以及毛庄绿园生产基地、鄢陵建业绿色基地、弘亿农业科技有限公司生产基地、中牟国家农业公园、中鹤农业园区、鹤壁建业绿色基地、农科院原阳基地等校外基地。进一步加强和完善基地建设，计划在毛庄科教园区建设</w:t>
      </w:r>
      <w:r w:rsidRPr="003B6D3D">
        <w:rPr>
          <w:szCs w:val="21"/>
        </w:rPr>
        <w:t>2</w:t>
      </w:r>
      <w:r w:rsidRPr="003B6D3D">
        <w:rPr>
          <w:szCs w:val="21"/>
        </w:rPr>
        <w:t>个塑料大棚和</w:t>
      </w:r>
      <w:r w:rsidRPr="003B6D3D">
        <w:rPr>
          <w:szCs w:val="21"/>
        </w:rPr>
        <w:t>1</w:t>
      </w:r>
      <w:r w:rsidRPr="003B6D3D">
        <w:rPr>
          <w:szCs w:val="21"/>
        </w:rPr>
        <w:t>个日光温室，并与校外多个基地合作，保证学生实验实训和创新教育的顺利完成。</w:t>
      </w:r>
    </w:p>
    <w:p w:rsidR="005C198E" w:rsidRPr="003B6D3D" w:rsidRDefault="005C198E" w:rsidP="005C198E">
      <w:pPr>
        <w:widowControl/>
        <w:snapToGrid w:val="0"/>
        <w:spacing w:line="360" w:lineRule="auto"/>
        <w:jc w:val="left"/>
        <w:rPr>
          <w:b/>
          <w:bCs/>
          <w:kern w:val="0"/>
          <w:szCs w:val="21"/>
        </w:rPr>
      </w:pPr>
      <w:r w:rsidRPr="003B6D3D">
        <w:rPr>
          <w:b/>
          <w:bCs/>
          <w:kern w:val="0"/>
          <w:szCs w:val="21"/>
        </w:rPr>
        <w:t>九、教学考核评价</w:t>
      </w:r>
    </w:p>
    <w:p w:rsidR="005C198E" w:rsidRPr="003B6D3D" w:rsidRDefault="005C198E" w:rsidP="005C198E">
      <w:pPr>
        <w:widowControl/>
        <w:snapToGrid w:val="0"/>
        <w:spacing w:line="360" w:lineRule="auto"/>
        <w:ind w:firstLine="420"/>
        <w:jc w:val="left"/>
        <w:rPr>
          <w:b/>
          <w:bCs/>
          <w:kern w:val="0"/>
          <w:szCs w:val="21"/>
        </w:rPr>
      </w:pPr>
      <w:r w:rsidRPr="003B6D3D">
        <w:rPr>
          <w:b/>
          <w:bCs/>
          <w:kern w:val="0"/>
          <w:szCs w:val="21"/>
        </w:rPr>
        <w:t>1.</w:t>
      </w:r>
      <w:r w:rsidRPr="003B6D3D">
        <w:rPr>
          <w:b/>
          <w:bCs/>
          <w:kern w:val="0"/>
          <w:szCs w:val="21"/>
        </w:rPr>
        <w:t>过程性评价：</w:t>
      </w:r>
    </w:p>
    <w:p w:rsidR="005C198E" w:rsidRPr="003B6D3D" w:rsidRDefault="005C198E" w:rsidP="005C198E">
      <w:pPr>
        <w:widowControl/>
        <w:snapToGrid w:val="0"/>
        <w:spacing w:line="360" w:lineRule="auto"/>
        <w:ind w:firstLine="420"/>
        <w:jc w:val="left"/>
        <w:rPr>
          <w:szCs w:val="21"/>
        </w:rPr>
      </w:pPr>
      <w:r w:rsidRPr="003B6D3D">
        <w:rPr>
          <w:szCs w:val="21"/>
        </w:rPr>
        <w:t>平时成绩（</w:t>
      </w:r>
      <w:r w:rsidRPr="003B6D3D">
        <w:rPr>
          <w:szCs w:val="21"/>
        </w:rPr>
        <w:t>20%</w:t>
      </w:r>
      <w:r w:rsidRPr="003B6D3D">
        <w:rPr>
          <w:szCs w:val="21"/>
        </w:rPr>
        <w:t>）：含课堂表现、小组学习讨论、课后作业等</w:t>
      </w:r>
    </w:p>
    <w:p w:rsidR="005C198E" w:rsidRPr="003B6D3D" w:rsidRDefault="005C198E" w:rsidP="005C198E">
      <w:pPr>
        <w:widowControl/>
        <w:snapToGrid w:val="0"/>
        <w:spacing w:line="360" w:lineRule="auto"/>
        <w:ind w:firstLine="420"/>
        <w:jc w:val="left"/>
        <w:rPr>
          <w:szCs w:val="21"/>
        </w:rPr>
      </w:pPr>
      <w:r w:rsidRPr="003B6D3D">
        <w:rPr>
          <w:szCs w:val="21"/>
        </w:rPr>
        <w:t>实验课成绩（</w:t>
      </w:r>
      <w:r w:rsidRPr="003B6D3D">
        <w:rPr>
          <w:szCs w:val="21"/>
        </w:rPr>
        <w:t>20%</w:t>
      </w:r>
      <w:r w:rsidRPr="003B6D3D">
        <w:rPr>
          <w:szCs w:val="21"/>
        </w:rPr>
        <w:t>）：实验报告及实验参与度</w:t>
      </w:r>
    </w:p>
    <w:p w:rsidR="005C198E" w:rsidRPr="003B6D3D" w:rsidRDefault="005C198E" w:rsidP="005C198E">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kern w:val="0"/>
          <w:szCs w:val="21"/>
        </w:rPr>
        <w:t>期末成绩以</w:t>
      </w:r>
      <w:r w:rsidRPr="003B6D3D">
        <w:rPr>
          <w:bCs/>
          <w:kern w:val="0"/>
          <w:szCs w:val="21"/>
        </w:rPr>
        <w:t>课程论文形式考核（</w:t>
      </w:r>
      <w:r w:rsidRPr="003B6D3D">
        <w:rPr>
          <w:bCs/>
          <w:kern w:val="0"/>
          <w:szCs w:val="21"/>
        </w:rPr>
        <w:t>60%</w:t>
      </w:r>
      <w:r w:rsidRPr="003B6D3D">
        <w:rPr>
          <w:bCs/>
          <w:kern w:val="0"/>
          <w:szCs w:val="21"/>
        </w:rPr>
        <w:t>）</w:t>
      </w:r>
    </w:p>
    <w:p w:rsidR="005C198E" w:rsidRPr="003B6D3D" w:rsidRDefault="005C198E" w:rsidP="005C198E">
      <w:pPr>
        <w:widowControl/>
        <w:snapToGrid w:val="0"/>
        <w:spacing w:line="360" w:lineRule="auto"/>
        <w:ind w:firstLine="420"/>
        <w:jc w:val="left"/>
        <w:rPr>
          <w:szCs w:val="21"/>
        </w:rPr>
      </w:pPr>
      <w:r w:rsidRPr="003B6D3D">
        <w:rPr>
          <w:b/>
          <w:bCs/>
          <w:kern w:val="0"/>
          <w:szCs w:val="21"/>
        </w:rPr>
        <w:t>3.</w:t>
      </w:r>
      <w:r w:rsidRPr="003B6D3D">
        <w:rPr>
          <w:b/>
          <w:bCs/>
          <w:kern w:val="0"/>
          <w:szCs w:val="21"/>
        </w:rPr>
        <w:t>课程综合评价：</w:t>
      </w:r>
      <w:r w:rsidRPr="003B6D3D">
        <w:rPr>
          <w:szCs w:val="21"/>
        </w:rPr>
        <w:t>平时成绩（</w:t>
      </w:r>
      <w:r w:rsidRPr="003B6D3D">
        <w:rPr>
          <w:szCs w:val="21"/>
        </w:rPr>
        <w:t>20%</w:t>
      </w:r>
      <w:r w:rsidRPr="003B6D3D">
        <w:rPr>
          <w:szCs w:val="21"/>
        </w:rPr>
        <w:t>）</w:t>
      </w:r>
      <w:r w:rsidRPr="003B6D3D">
        <w:rPr>
          <w:szCs w:val="21"/>
        </w:rPr>
        <w:t>+</w:t>
      </w:r>
      <w:r w:rsidRPr="003B6D3D">
        <w:rPr>
          <w:szCs w:val="21"/>
        </w:rPr>
        <w:t>实验课成绩（</w:t>
      </w:r>
      <w:r w:rsidRPr="003B6D3D">
        <w:rPr>
          <w:szCs w:val="21"/>
        </w:rPr>
        <w:t>20%</w:t>
      </w:r>
      <w:r w:rsidRPr="003B6D3D">
        <w:rPr>
          <w:szCs w:val="21"/>
        </w:rPr>
        <w:t>）</w:t>
      </w:r>
      <w:r w:rsidRPr="003B6D3D">
        <w:rPr>
          <w:szCs w:val="21"/>
        </w:rPr>
        <w:t>+</w:t>
      </w:r>
      <w:r w:rsidRPr="003B6D3D">
        <w:rPr>
          <w:szCs w:val="21"/>
        </w:rPr>
        <w:t>期末成绩（</w:t>
      </w:r>
      <w:r w:rsidRPr="003B6D3D">
        <w:rPr>
          <w:szCs w:val="21"/>
        </w:rPr>
        <w:t>60%</w:t>
      </w:r>
      <w:r w:rsidRPr="003B6D3D">
        <w:rPr>
          <w:szCs w:val="21"/>
        </w:rPr>
        <w:t>）</w:t>
      </w:r>
    </w:p>
    <w:p w:rsidR="003F2E6F" w:rsidRPr="003B6D3D" w:rsidRDefault="003F2E6F">
      <w:pPr>
        <w:pStyle w:val="ae"/>
        <w:snapToGrid w:val="0"/>
        <w:spacing w:before="0" w:beforeAutospacing="0" w:after="0" w:afterAutospacing="0" w:line="360" w:lineRule="auto"/>
        <w:rPr>
          <w:rFonts w:ascii="Times New Roman" w:eastAsia="宋体" w:hAnsi="Times New Roman" w:cs="Times New Roman"/>
          <w:bCs/>
          <w:kern w:val="2"/>
          <w:sz w:val="21"/>
          <w:szCs w:val="21"/>
        </w:rPr>
      </w:pPr>
    </w:p>
    <w:p w:rsidR="006F6790" w:rsidRPr="003B6D3D" w:rsidRDefault="006F6790">
      <w:pPr>
        <w:widowControl/>
        <w:jc w:val="left"/>
        <w:rPr>
          <w:b/>
          <w:sz w:val="28"/>
          <w:szCs w:val="28"/>
        </w:rPr>
      </w:pPr>
      <w:bookmarkStart w:id="66" w:name="_Toc489359105"/>
      <w:r w:rsidRPr="003B6D3D">
        <w:rPr>
          <w:b/>
          <w:sz w:val="28"/>
          <w:szCs w:val="28"/>
        </w:rPr>
        <w:br w:type="page"/>
      </w:r>
    </w:p>
    <w:p w:rsidR="0037691A" w:rsidRPr="003B6D3D" w:rsidRDefault="0037691A" w:rsidP="0037691A">
      <w:pPr>
        <w:snapToGrid w:val="0"/>
        <w:spacing w:line="360" w:lineRule="auto"/>
        <w:jc w:val="center"/>
        <w:outlineLvl w:val="0"/>
        <w:rPr>
          <w:b/>
          <w:sz w:val="28"/>
          <w:szCs w:val="28"/>
        </w:rPr>
      </w:pPr>
      <w:bookmarkStart w:id="67" w:name="_Toc138058463"/>
      <w:bookmarkEnd w:id="66"/>
      <w:r w:rsidRPr="003B6D3D">
        <w:rPr>
          <w:b/>
          <w:sz w:val="28"/>
          <w:szCs w:val="28"/>
        </w:rPr>
        <w:lastRenderedPageBreak/>
        <w:t>园艺植物组织培养</w:t>
      </w:r>
      <w:bookmarkEnd w:id="67"/>
    </w:p>
    <w:p w:rsidR="0037691A" w:rsidRPr="003B6D3D" w:rsidRDefault="0037691A" w:rsidP="0037691A">
      <w:pPr>
        <w:snapToGrid w:val="0"/>
        <w:spacing w:line="360" w:lineRule="auto"/>
        <w:jc w:val="center"/>
        <w:rPr>
          <w:sz w:val="24"/>
        </w:rPr>
      </w:pPr>
      <w:r w:rsidRPr="003B6D3D">
        <w:rPr>
          <w:sz w:val="24"/>
        </w:rPr>
        <w:t>（</w:t>
      </w:r>
      <w:r w:rsidRPr="003B6D3D">
        <w:rPr>
          <w:sz w:val="24"/>
        </w:rPr>
        <w:t>Horticultural Plant Tissue Culture</w:t>
      </w:r>
      <w:r w:rsidRPr="003B6D3D">
        <w:rPr>
          <w:sz w:val="24"/>
        </w:rPr>
        <w:t>）</w:t>
      </w:r>
    </w:p>
    <w:p w:rsidR="0037691A" w:rsidRPr="003B6D3D" w:rsidRDefault="0037691A" w:rsidP="0037691A">
      <w:pPr>
        <w:snapToGrid w:val="0"/>
        <w:spacing w:line="360" w:lineRule="auto"/>
        <w:jc w:val="center"/>
        <w:rPr>
          <w:b/>
          <w:szCs w:val="21"/>
        </w:rPr>
      </w:pPr>
    </w:p>
    <w:p w:rsidR="0037691A" w:rsidRPr="003B6D3D" w:rsidRDefault="0037691A" w:rsidP="0037691A">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614"/>
        <w:gridCol w:w="2035"/>
        <w:gridCol w:w="3430"/>
      </w:tblGrid>
      <w:tr w:rsidR="0037691A" w:rsidRPr="003B6D3D" w:rsidTr="0037691A">
        <w:tc>
          <w:tcPr>
            <w:tcW w:w="1666" w:type="pct"/>
          </w:tcPr>
          <w:p w:rsidR="0037691A" w:rsidRPr="003B6D3D" w:rsidRDefault="0037691A" w:rsidP="0037691A">
            <w:pPr>
              <w:spacing w:line="300" w:lineRule="auto"/>
              <w:rPr>
                <w:b/>
                <w:bCs/>
                <w:szCs w:val="21"/>
              </w:rPr>
            </w:pPr>
            <w:r w:rsidRPr="003B6D3D">
              <w:rPr>
                <w:b/>
                <w:bCs/>
                <w:szCs w:val="21"/>
              </w:rPr>
              <w:t>课程编号：</w:t>
            </w:r>
            <w:r w:rsidRPr="003B6D3D">
              <w:rPr>
                <w:rFonts w:eastAsiaTheme="minorEastAsia"/>
                <w:bCs/>
                <w:szCs w:val="21"/>
              </w:rPr>
              <w:t>19011052</w:t>
            </w:r>
          </w:p>
        </w:tc>
        <w:tc>
          <w:tcPr>
            <w:tcW w:w="1453" w:type="pct"/>
            <w:gridSpan w:val="2"/>
          </w:tcPr>
          <w:p w:rsidR="0037691A" w:rsidRPr="003B6D3D" w:rsidRDefault="0037691A" w:rsidP="0037691A">
            <w:pPr>
              <w:spacing w:line="300" w:lineRule="auto"/>
              <w:rPr>
                <w:b/>
                <w:bCs/>
                <w:szCs w:val="21"/>
              </w:rPr>
            </w:pPr>
            <w:r w:rsidRPr="003B6D3D">
              <w:rPr>
                <w:b/>
                <w:bCs/>
                <w:szCs w:val="21"/>
              </w:rPr>
              <w:t>课程总学时：</w:t>
            </w:r>
            <w:r w:rsidRPr="003B6D3D">
              <w:rPr>
                <w:bCs/>
                <w:szCs w:val="21"/>
              </w:rPr>
              <w:t>32</w:t>
            </w:r>
          </w:p>
        </w:tc>
        <w:tc>
          <w:tcPr>
            <w:tcW w:w="1881" w:type="pct"/>
          </w:tcPr>
          <w:p w:rsidR="0037691A" w:rsidRPr="003B6D3D" w:rsidRDefault="0037691A" w:rsidP="0037691A">
            <w:pPr>
              <w:spacing w:line="300" w:lineRule="auto"/>
              <w:rPr>
                <w:b/>
                <w:bCs/>
                <w:szCs w:val="21"/>
              </w:rPr>
            </w:pPr>
            <w:r w:rsidRPr="003B6D3D">
              <w:rPr>
                <w:b/>
                <w:bCs/>
                <w:szCs w:val="21"/>
              </w:rPr>
              <w:t>实验学时：</w:t>
            </w:r>
            <w:r w:rsidRPr="003B6D3D">
              <w:rPr>
                <w:bCs/>
                <w:szCs w:val="21"/>
              </w:rPr>
              <w:t xml:space="preserve"> 16 </w:t>
            </w:r>
            <w:r w:rsidRPr="003B6D3D">
              <w:rPr>
                <w:bCs/>
                <w:szCs w:val="21"/>
              </w:rPr>
              <w:t>学时</w:t>
            </w:r>
          </w:p>
        </w:tc>
      </w:tr>
      <w:tr w:rsidR="0037691A" w:rsidRPr="003B6D3D" w:rsidTr="0037691A">
        <w:tc>
          <w:tcPr>
            <w:tcW w:w="1666" w:type="pct"/>
          </w:tcPr>
          <w:p w:rsidR="0037691A" w:rsidRPr="003B6D3D" w:rsidRDefault="0037691A" w:rsidP="0037691A">
            <w:pPr>
              <w:spacing w:line="300" w:lineRule="auto"/>
              <w:rPr>
                <w:b/>
                <w:bCs/>
                <w:szCs w:val="21"/>
              </w:rPr>
            </w:pPr>
            <w:r w:rsidRPr="003B6D3D">
              <w:rPr>
                <w:b/>
                <w:bCs/>
                <w:szCs w:val="21"/>
              </w:rPr>
              <w:t>课程性质：</w:t>
            </w:r>
            <w:r w:rsidRPr="003B6D3D">
              <w:rPr>
                <w:rFonts w:eastAsiaTheme="minorEastAsia"/>
                <w:bCs/>
                <w:szCs w:val="21"/>
              </w:rPr>
              <w:t>选修</w:t>
            </w:r>
          </w:p>
        </w:tc>
        <w:tc>
          <w:tcPr>
            <w:tcW w:w="1453" w:type="pct"/>
            <w:gridSpan w:val="2"/>
          </w:tcPr>
          <w:p w:rsidR="0037691A" w:rsidRPr="003B6D3D" w:rsidRDefault="0037691A" w:rsidP="0037691A">
            <w:pPr>
              <w:spacing w:line="300" w:lineRule="auto"/>
              <w:rPr>
                <w:b/>
                <w:bCs/>
                <w:szCs w:val="21"/>
              </w:rPr>
            </w:pPr>
            <w:r w:rsidRPr="003B6D3D">
              <w:rPr>
                <w:b/>
                <w:szCs w:val="21"/>
              </w:rPr>
              <w:t>课程属性</w:t>
            </w:r>
            <w:r w:rsidRPr="003B6D3D">
              <w:rPr>
                <w:b/>
                <w:szCs w:val="21"/>
              </w:rPr>
              <w:t>:</w:t>
            </w:r>
            <w:r w:rsidRPr="003B6D3D">
              <w:rPr>
                <w:rFonts w:eastAsiaTheme="minorEastAsia"/>
                <w:b/>
                <w:bCs/>
                <w:szCs w:val="21"/>
              </w:rPr>
              <w:t xml:space="preserve"> </w:t>
            </w:r>
            <w:r w:rsidRPr="003B6D3D">
              <w:rPr>
                <w:rFonts w:eastAsiaTheme="minorEastAsia"/>
                <w:bCs/>
                <w:szCs w:val="21"/>
              </w:rPr>
              <w:t>专业类</w:t>
            </w:r>
          </w:p>
        </w:tc>
        <w:tc>
          <w:tcPr>
            <w:tcW w:w="1881" w:type="pct"/>
          </w:tcPr>
          <w:p w:rsidR="0037691A" w:rsidRPr="003B6D3D" w:rsidRDefault="0037691A" w:rsidP="0037691A">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w:t>
            </w:r>
            <w:r w:rsidRPr="003B6D3D">
              <w:rPr>
                <w:bCs/>
                <w:szCs w:val="21"/>
              </w:rPr>
              <w:t>7</w:t>
            </w:r>
            <w:r w:rsidRPr="003B6D3D">
              <w:rPr>
                <w:bCs/>
                <w:szCs w:val="21"/>
              </w:rPr>
              <w:t>学期</w:t>
            </w:r>
          </w:p>
        </w:tc>
      </w:tr>
      <w:tr w:rsidR="0037691A" w:rsidRPr="003B6D3D" w:rsidTr="0037691A">
        <w:tc>
          <w:tcPr>
            <w:tcW w:w="1666" w:type="pct"/>
          </w:tcPr>
          <w:p w:rsidR="0037691A" w:rsidRPr="003B6D3D" w:rsidRDefault="0037691A" w:rsidP="0037691A">
            <w:pPr>
              <w:spacing w:line="300" w:lineRule="auto"/>
              <w:rPr>
                <w:b/>
                <w:bCs/>
                <w:szCs w:val="21"/>
              </w:rPr>
            </w:pPr>
            <w:r w:rsidRPr="003B6D3D">
              <w:rPr>
                <w:b/>
                <w:bCs/>
                <w:szCs w:val="21"/>
              </w:rPr>
              <w:t>课程负责人：</w:t>
            </w:r>
            <w:r w:rsidRPr="003B6D3D">
              <w:rPr>
                <w:rFonts w:eastAsiaTheme="minorEastAsia"/>
                <w:bCs/>
                <w:szCs w:val="21"/>
              </w:rPr>
              <w:t>胡建斌</w:t>
            </w:r>
          </w:p>
        </w:tc>
        <w:tc>
          <w:tcPr>
            <w:tcW w:w="1453" w:type="pct"/>
            <w:gridSpan w:val="2"/>
          </w:tcPr>
          <w:p w:rsidR="0037691A" w:rsidRPr="003B6D3D" w:rsidRDefault="0037691A" w:rsidP="0037691A">
            <w:pPr>
              <w:spacing w:line="300" w:lineRule="auto"/>
              <w:rPr>
                <w:b/>
                <w:bCs/>
                <w:szCs w:val="21"/>
              </w:rPr>
            </w:pPr>
            <w:r w:rsidRPr="003B6D3D">
              <w:rPr>
                <w:b/>
                <w:bCs/>
                <w:szCs w:val="21"/>
              </w:rPr>
              <w:t>课程团队：</w:t>
            </w:r>
            <w:r w:rsidRPr="003B6D3D">
              <w:rPr>
                <w:bCs/>
                <w:szCs w:val="21"/>
              </w:rPr>
              <w:t>胡建斌、</w:t>
            </w:r>
            <w:r w:rsidRPr="003B6D3D">
              <w:rPr>
                <w:rFonts w:eastAsiaTheme="minorEastAsia"/>
                <w:bCs/>
                <w:szCs w:val="21"/>
              </w:rPr>
              <w:t>侯娟、孙凯乐、豆峻岭</w:t>
            </w:r>
          </w:p>
        </w:tc>
        <w:tc>
          <w:tcPr>
            <w:tcW w:w="1881" w:type="pct"/>
          </w:tcPr>
          <w:p w:rsidR="0037691A" w:rsidRPr="003B6D3D" w:rsidRDefault="0037691A" w:rsidP="0037691A">
            <w:pPr>
              <w:spacing w:line="300" w:lineRule="auto"/>
              <w:rPr>
                <w:b/>
                <w:bCs/>
                <w:szCs w:val="21"/>
              </w:rPr>
            </w:pPr>
            <w:r w:rsidRPr="003B6D3D">
              <w:rPr>
                <w:b/>
                <w:bCs/>
                <w:szCs w:val="21"/>
              </w:rPr>
              <w:t>授课语言：</w:t>
            </w:r>
            <w:r w:rsidRPr="003B6D3D">
              <w:rPr>
                <w:bCs/>
                <w:szCs w:val="21"/>
              </w:rPr>
              <w:t>中文</w:t>
            </w:r>
          </w:p>
        </w:tc>
      </w:tr>
      <w:tr w:rsidR="0037691A" w:rsidRPr="003B6D3D" w:rsidTr="0037691A">
        <w:tc>
          <w:tcPr>
            <w:tcW w:w="5000" w:type="pct"/>
            <w:gridSpan w:val="4"/>
          </w:tcPr>
          <w:p w:rsidR="0037691A" w:rsidRPr="003B6D3D" w:rsidRDefault="0037691A" w:rsidP="0037691A">
            <w:pPr>
              <w:spacing w:line="300" w:lineRule="auto"/>
              <w:ind w:rightChars="-81" w:right="-170"/>
              <w:rPr>
                <w:bCs/>
                <w:szCs w:val="21"/>
              </w:rPr>
            </w:pPr>
            <w:r w:rsidRPr="003B6D3D">
              <w:rPr>
                <w:b/>
                <w:bCs/>
                <w:szCs w:val="21"/>
              </w:rPr>
              <w:t>适用专业：</w:t>
            </w:r>
            <w:r w:rsidRPr="003B6D3D">
              <w:rPr>
                <w:rFonts w:eastAsiaTheme="minorEastAsia"/>
                <w:bCs/>
                <w:szCs w:val="21"/>
              </w:rPr>
              <w:t>园艺</w:t>
            </w:r>
            <w:r w:rsidRPr="003B6D3D">
              <w:rPr>
                <w:rFonts w:eastAsiaTheme="minorEastAsia"/>
                <w:kern w:val="0"/>
                <w:szCs w:val="21"/>
              </w:rPr>
              <w:t>、茶学、设施农业</w:t>
            </w:r>
            <w:r w:rsidR="004124DA">
              <w:rPr>
                <w:rFonts w:eastAsiaTheme="minorEastAsia" w:hint="eastAsia"/>
                <w:kern w:val="0"/>
                <w:szCs w:val="21"/>
              </w:rPr>
              <w:t>科学</w:t>
            </w:r>
            <w:r w:rsidRPr="003B6D3D">
              <w:rPr>
                <w:rFonts w:eastAsiaTheme="minorEastAsia"/>
                <w:kern w:val="0"/>
                <w:szCs w:val="21"/>
              </w:rPr>
              <w:t>与工程</w:t>
            </w:r>
          </w:p>
        </w:tc>
      </w:tr>
      <w:tr w:rsidR="0037691A" w:rsidRPr="003B6D3D" w:rsidTr="0037691A">
        <w:tc>
          <w:tcPr>
            <w:tcW w:w="5000" w:type="pct"/>
            <w:gridSpan w:val="4"/>
          </w:tcPr>
          <w:p w:rsidR="0037691A" w:rsidRPr="003B6D3D" w:rsidRDefault="0037691A" w:rsidP="0037691A">
            <w:pPr>
              <w:spacing w:line="300" w:lineRule="auto"/>
              <w:rPr>
                <w:b/>
                <w:bCs/>
                <w:szCs w:val="21"/>
              </w:rPr>
            </w:pPr>
            <w:r w:rsidRPr="003B6D3D">
              <w:rPr>
                <w:b/>
                <w:bCs/>
                <w:szCs w:val="21"/>
              </w:rPr>
              <w:t>对先修的要求：</w:t>
            </w:r>
            <w:r w:rsidRPr="003B6D3D">
              <w:rPr>
                <w:bCs/>
                <w:szCs w:val="21"/>
              </w:rPr>
              <w:t>要求学生掌握</w:t>
            </w:r>
            <w:r w:rsidRPr="003B6D3D">
              <w:rPr>
                <w:rFonts w:eastAsiaTheme="minorEastAsia"/>
                <w:bCs/>
                <w:szCs w:val="21"/>
              </w:rPr>
              <w:t>植物生理学、植物细胞学、园艺植物遗传学等课程的基础知识，拥有基本的查阅资料能力，具备细胞学发育方面的基础知识。</w:t>
            </w:r>
          </w:p>
        </w:tc>
      </w:tr>
      <w:tr w:rsidR="0037691A" w:rsidRPr="003B6D3D" w:rsidTr="0037691A">
        <w:tc>
          <w:tcPr>
            <w:tcW w:w="5000" w:type="pct"/>
            <w:gridSpan w:val="4"/>
          </w:tcPr>
          <w:p w:rsidR="0037691A" w:rsidRPr="003B6D3D" w:rsidRDefault="0037691A" w:rsidP="0037691A">
            <w:pPr>
              <w:spacing w:line="300" w:lineRule="auto"/>
              <w:rPr>
                <w:b/>
                <w:bCs/>
                <w:szCs w:val="21"/>
              </w:rPr>
            </w:pPr>
            <w:r w:rsidRPr="003B6D3D">
              <w:rPr>
                <w:b/>
                <w:bCs/>
                <w:szCs w:val="21"/>
              </w:rPr>
              <w:t>对后续的支撑：</w:t>
            </w:r>
            <w:r w:rsidRPr="003B6D3D">
              <w:rPr>
                <w:bCs/>
                <w:szCs w:val="21"/>
              </w:rPr>
              <w:t>本门课程是生物技术类课程的先导课程，</w:t>
            </w:r>
            <w:r w:rsidRPr="003B6D3D">
              <w:rPr>
                <w:rFonts w:eastAsiaTheme="minorEastAsia"/>
                <w:kern w:val="0"/>
                <w:szCs w:val="21"/>
              </w:rPr>
              <w:t>要求学生掌握植物组织培养的基本理论和操作技能，培养学生形态发生诱导、脱毒与离体快繁、倍性操作等基本技能，为园艺植物生物技术、园艺植物育种学、园艺产品采后处理等课程的学习奠定基础。</w:t>
            </w:r>
          </w:p>
        </w:tc>
      </w:tr>
      <w:tr w:rsidR="0037691A" w:rsidRPr="003B6D3D" w:rsidTr="004C0F38">
        <w:tc>
          <w:tcPr>
            <w:tcW w:w="2003" w:type="pct"/>
            <w:gridSpan w:val="2"/>
          </w:tcPr>
          <w:p w:rsidR="0037691A" w:rsidRPr="003B6D3D" w:rsidRDefault="0037691A" w:rsidP="0037691A">
            <w:pPr>
              <w:spacing w:line="300" w:lineRule="auto"/>
              <w:rPr>
                <w:b/>
                <w:bCs/>
                <w:szCs w:val="21"/>
              </w:rPr>
            </w:pPr>
            <w:r w:rsidRPr="003B6D3D">
              <w:rPr>
                <w:b/>
                <w:bCs/>
                <w:szCs w:val="21"/>
              </w:rPr>
              <w:t>主撰人：</w:t>
            </w:r>
            <w:r w:rsidRPr="003B6D3D">
              <w:rPr>
                <w:rFonts w:eastAsiaTheme="minorEastAsia"/>
                <w:bCs/>
                <w:szCs w:val="21"/>
              </w:rPr>
              <w:t>孙凯乐</w:t>
            </w:r>
            <w:r w:rsidRPr="003B6D3D">
              <w:rPr>
                <w:bCs/>
                <w:szCs w:val="21"/>
              </w:rPr>
              <w:t>、</w:t>
            </w:r>
            <w:r w:rsidRPr="003B6D3D">
              <w:rPr>
                <w:rFonts w:eastAsiaTheme="minorEastAsia"/>
                <w:bCs/>
                <w:szCs w:val="21"/>
              </w:rPr>
              <w:t>侯娟、豆峻岭</w:t>
            </w:r>
          </w:p>
        </w:tc>
        <w:tc>
          <w:tcPr>
            <w:tcW w:w="1116" w:type="pct"/>
          </w:tcPr>
          <w:p w:rsidR="0037691A" w:rsidRPr="003B6D3D" w:rsidRDefault="0037691A" w:rsidP="0037691A">
            <w:pPr>
              <w:spacing w:line="300" w:lineRule="auto"/>
              <w:rPr>
                <w:b/>
                <w:bCs/>
                <w:szCs w:val="21"/>
              </w:rPr>
            </w:pPr>
            <w:r w:rsidRPr="003B6D3D">
              <w:rPr>
                <w:b/>
                <w:bCs/>
                <w:szCs w:val="21"/>
              </w:rPr>
              <w:t>审核人：</w:t>
            </w:r>
            <w:r w:rsidRPr="003B6D3D">
              <w:rPr>
                <w:bCs/>
                <w:szCs w:val="21"/>
              </w:rPr>
              <w:t>胡建斌</w:t>
            </w:r>
          </w:p>
        </w:tc>
        <w:tc>
          <w:tcPr>
            <w:tcW w:w="1881" w:type="pct"/>
          </w:tcPr>
          <w:p w:rsidR="0037691A" w:rsidRPr="003B6D3D" w:rsidRDefault="0037691A" w:rsidP="0037691A">
            <w:pPr>
              <w:spacing w:line="300" w:lineRule="auto"/>
              <w:rPr>
                <w:b/>
                <w:bCs/>
                <w:szCs w:val="21"/>
              </w:rPr>
            </w:pPr>
            <w:r w:rsidRPr="003B6D3D">
              <w:rPr>
                <w:b/>
                <w:bCs/>
                <w:szCs w:val="21"/>
              </w:rPr>
              <w:t>大纲制定（修订）日期：</w:t>
            </w:r>
            <w:r w:rsidR="00496F0B">
              <w:rPr>
                <w:rFonts w:eastAsiaTheme="minorEastAsia"/>
                <w:bCs/>
                <w:szCs w:val="21"/>
              </w:rPr>
              <w:t>2023.05</w:t>
            </w:r>
          </w:p>
        </w:tc>
      </w:tr>
    </w:tbl>
    <w:p w:rsidR="0037691A" w:rsidRPr="003B6D3D" w:rsidRDefault="0037691A" w:rsidP="0037691A">
      <w:pPr>
        <w:widowControl/>
        <w:snapToGrid w:val="0"/>
        <w:spacing w:line="360" w:lineRule="auto"/>
        <w:jc w:val="left"/>
        <w:rPr>
          <w:b/>
          <w:bCs/>
          <w:kern w:val="0"/>
          <w:szCs w:val="21"/>
        </w:rPr>
      </w:pPr>
    </w:p>
    <w:p w:rsidR="0037691A" w:rsidRPr="003B6D3D" w:rsidRDefault="0037691A" w:rsidP="0037691A">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37691A" w:rsidRPr="003B6D3D" w:rsidRDefault="0037691A" w:rsidP="0037691A">
      <w:pPr>
        <w:snapToGrid w:val="0"/>
        <w:spacing w:line="360" w:lineRule="auto"/>
        <w:ind w:firstLineChars="197" w:firstLine="414"/>
        <w:rPr>
          <w:rFonts w:eastAsiaTheme="minorEastAsia"/>
          <w:szCs w:val="21"/>
        </w:rPr>
      </w:pPr>
      <w:r w:rsidRPr="003B6D3D">
        <w:rPr>
          <w:rFonts w:eastAsiaTheme="minorEastAsia"/>
          <w:kern w:val="0"/>
          <w:szCs w:val="21"/>
        </w:rPr>
        <w:t>园艺</w:t>
      </w:r>
      <w:r w:rsidRPr="003B6D3D">
        <w:rPr>
          <w:rFonts w:eastAsiaTheme="minorEastAsia"/>
          <w:szCs w:val="21"/>
        </w:rPr>
        <w:t>植物组织培养是园艺、茶学、设施农业科学与工程专业的选修课。它是以植物生理学为基础发展起来的一项生物技术，是现代生物技术的重要组成部分之一。目前，植物组织培养技术已渗透到生物科学的各个领域，成为生物科学的重要研究技术和手段，现已广泛应用于农业、林业、工业和医药业，产生了巨大的经济效益、社会效益及生态效益，成为当代生物科学中生命力极强的一门学科。本课程的开设可进一步加强学生的综合素质和创新能力的培养，增强学生在植物生产中发现问题、分析问题和解决问题的能力，推动我国植物生物技术的研究与应用。</w:t>
      </w:r>
    </w:p>
    <w:p w:rsidR="0037691A" w:rsidRPr="003B6D3D" w:rsidRDefault="0037691A" w:rsidP="0037691A">
      <w:pPr>
        <w:snapToGrid w:val="0"/>
        <w:spacing w:line="360" w:lineRule="auto"/>
        <w:ind w:firstLineChars="197" w:firstLine="414"/>
        <w:rPr>
          <w:rFonts w:eastAsiaTheme="minorEastAsia"/>
          <w:szCs w:val="21"/>
        </w:rPr>
      </w:pPr>
      <w:r w:rsidRPr="003B6D3D">
        <w:rPr>
          <w:rFonts w:eastAsiaTheme="minorEastAsia"/>
          <w:szCs w:val="21"/>
        </w:rPr>
        <w:t>本课程的教学理念就是以学生为本，一切为了学生的发展，采用</w:t>
      </w:r>
      <w:r w:rsidR="00B85AC0" w:rsidRPr="003B6D3D">
        <w:rPr>
          <w:rFonts w:eastAsiaTheme="minorEastAsia"/>
          <w:szCs w:val="21"/>
        </w:rPr>
        <w:t>”</w:t>
      </w:r>
      <w:r w:rsidRPr="003B6D3D">
        <w:rPr>
          <w:rFonts w:eastAsiaTheme="minorEastAsia"/>
          <w:szCs w:val="21"/>
        </w:rPr>
        <w:t>教</w:t>
      </w:r>
      <w:r w:rsidRPr="003B6D3D">
        <w:rPr>
          <w:rFonts w:eastAsiaTheme="minorEastAsia"/>
          <w:szCs w:val="21"/>
        </w:rPr>
        <w:t>-</w:t>
      </w:r>
      <w:r w:rsidRPr="003B6D3D">
        <w:rPr>
          <w:rFonts w:eastAsiaTheme="minorEastAsia"/>
          <w:szCs w:val="21"/>
        </w:rPr>
        <w:t>学</w:t>
      </w:r>
      <w:r w:rsidRPr="003B6D3D">
        <w:rPr>
          <w:rFonts w:eastAsiaTheme="minorEastAsia"/>
          <w:szCs w:val="21"/>
        </w:rPr>
        <w:t>-</w:t>
      </w:r>
      <w:r w:rsidRPr="003B6D3D">
        <w:rPr>
          <w:rFonts w:eastAsiaTheme="minorEastAsia"/>
          <w:szCs w:val="21"/>
        </w:rPr>
        <w:t>做一体化</w:t>
      </w:r>
      <w:r w:rsidR="00B85AC0" w:rsidRPr="003B6D3D">
        <w:rPr>
          <w:rFonts w:eastAsiaTheme="minorEastAsia"/>
          <w:szCs w:val="21"/>
        </w:rPr>
        <w:t>”</w:t>
      </w:r>
      <w:r w:rsidRPr="003B6D3D">
        <w:rPr>
          <w:rFonts w:eastAsiaTheme="minorEastAsia"/>
          <w:szCs w:val="21"/>
        </w:rPr>
        <w:t>的教学方法。通过本课程的教学，使学生了解植物组织培养的研究历史、应用状况、基本概念和基本理论，了解组织培养实验室建造和布局，掌握植物组织培养的基础理论知识和基本技能，在科学工作态度、组织培养实验技能等方面获得初步的训练，为学生将来从事植物生物技术相关教学、科研、开发和经营等多方面工作奠定良好的基础。</w:t>
      </w:r>
    </w:p>
    <w:p w:rsidR="0037691A" w:rsidRPr="003B6D3D" w:rsidRDefault="0037691A" w:rsidP="0037691A">
      <w:pPr>
        <w:widowControl/>
        <w:snapToGrid w:val="0"/>
        <w:spacing w:line="360" w:lineRule="auto"/>
        <w:jc w:val="left"/>
        <w:rPr>
          <w:kern w:val="0"/>
          <w:szCs w:val="21"/>
        </w:rPr>
      </w:pPr>
      <w:r w:rsidRPr="003B6D3D">
        <w:rPr>
          <w:b/>
          <w:bCs/>
          <w:kern w:val="0"/>
          <w:szCs w:val="21"/>
        </w:rPr>
        <w:t>二、课程教学的基本要求</w:t>
      </w:r>
    </w:p>
    <w:p w:rsidR="0037691A" w:rsidRPr="003B6D3D" w:rsidRDefault="00BB54F3" w:rsidP="0037691A">
      <w:pPr>
        <w:widowControl/>
        <w:snapToGrid w:val="0"/>
        <w:spacing w:line="360" w:lineRule="auto"/>
        <w:ind w:firstLineChars="250" w:firstLine="525"/>
        <w:jc w:val="left"/>
        <w:rPr>
          <w:rFonts w:eastAsiaTheme="minorEastAsia"/>
          <w:b/>
          <w:bCs/>
          <w:strike/>
          <w:kern w:val="0"/>
          <w:szCs w:val="21"/>
        </w:rPr>
      </w:pPr>
      <w:r>
        <w:rPr>
          <w:rFonts w:eastAsiaTheme="minorEastAsia"/>
          <w:kern w:val="0"/>
          <w:szCs w:val="21"/>
        </w:rPr>
        <w:t>1.</w:t>
      </w:r>
      <w:r w:rsidR="0037691A" w:rsidRPr="003B6D3D">
        <w:rPr>
          <w:rFonts w:eastAsiaTheme="minorEastAsia"/>
          <w:kern w:val="0"/>
          <w:szCs w:val="21"/>
        </w:rPr>
        <w:t>理论知识方面：</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1</w:t>
      </w:r>
      <w:r w:rsidRPr="003B6D3D">
        <w:rPr>
          <w:rFonts w:eastAsiaTheme="minorEastAsia"/>
          <w:kern w:val="0"/>
          <w:szCs w:val="21"/>
        </w:rPr>
        <w:t>）了解细胞全能性的理论基础和细胞全能性在离体培养中的基础性作用，以及脱分化再分化在植物再生中的作用；</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）掌握器官发生和体细胞胚发生的形态学和细胞学基础及异同点，及其对激素和环境条件的要求与响应；</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lastRenderedPageBreak/>
        <w:t>（</w:t>
      </w:r>
      <w:r w:rsidRPr="003B6D3D">
        <w:rPr>
          <w:rFonts w:eastAsiaTheme="minorEastAsia"/>
          <w:kern w:val="0"/>
          <w:szCs w:val="21"/>
        </w:rPr>
        <w:t>3</w:t>
      </w:r>
      <w:r w:rsidRPr="003B6D3D">
        <w:rPr>
          <w:rFonts w:eastAsiaTheme="minorEastAsia"/>
          <w:kern w:val="0"/>
          <w:szCs w:val="21"/>
        </w:rPr>
        <w:t>）掌握植物脱毒和快速繁殖的技术原理，能够根据实际生产目的选择适宜的脱毒及快速繁殖技术；</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4</w:t>
      </w:r>
      <w:r w:rsidRPr="003B6D3D">
        <w:rPr>
          <w:rFonts w:eastAsiaTheme="minorEastAsia"/>
          <w:kern w:val="0"/>
          <w:szCs w:val="21"/>
        </w:rPr>
        <w:t>）理解离体培养中遗传和变异的原因及其细胞、分子机制；</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5</w:t>
      </w:r>
      <w:r w:rsidRPr="003B6D3D">
        <w:rPr>
          <w:rFonts w:eastAsiaTheme="minorEastAsia"/>
          <w:kern w:val="0"/>
          <w:szCs w:val="21"/>
        </w:rPr>
        <w:t>）掌握植物单倍体发生的原理及其调控机制；</w:t>
      </w:r>
    </w:p>
    <w:p w:rsidR="0037691A" w:rsidRPr="003B6D3D" w:rsidRDefault="0037691A" w:rsidP="0037691A">
      <w:pPr>
        <w:widowControl/>
        <w:snapToGrid w:val="0"/>
        <w:spacing w:line="360" w:lineRule="auto"/>
        <w:ind w:left="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6</w:t>
      </w:r>
      <w:r w:rsidRPr="003B6D3D">
        <w:rPr>
          <w:rFonts w:eastAsiaTheme="minorEastAsia"/>
          <w:kern w:val="0"/>
          <w:szCs w:val="21"/>
        </w:rPr>
        <w:t>）掌握植物原生质体再生植株的基本条件，了解原生质体融合技术在种质创新中的作用。</w:t>
      </w:r>
      <w:r w:rsidR="00BB54F3">
        <w:rPr>
          <w:rFonts w:eastAsiaTheme="minorEastAsia"/>
          <w:kern w:val="0"/>
          <w:szCs w:val="21"/>
        </w:rPr>
        <w:t>2.</w:t>
      </w:r>
      <w:r w:rsidRPr="003B6D3D">
        <w:rPr>
          <w:rFonts w:eastAsiaTheme="minorEastAsia"/>
          <w:kern w:val="0"/>
          <w:szCs w:val="21"/>
        </w:rPr>
        <w:t>实验技能方面：</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1</w:t>
      </w:r>
      <w:r w:rsidRPr="003B6D3D">
        <w:rPr>
          <w:rFonts w:eastAsiaTheme="minorEastAsia"/>
          <w:kern w:val="0"/>
          <w:szCs w:val="21"/>
        </w:rPr>
        <w:t>）掌握离体培养中外植体材料选取的基本要求和技术；</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）掌握植物外植体材料消毒和无菌操作技术；</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3</w:t>
      </w:r>
      <w:r w:rsidRPr="003B6D3D">
        <w:rPr>
          <w:rFonts w:eastAsiaTheme="minorEastAsia"/>
          <w:kern w:val="0"/>
          <w:szCs w:val="21"/>
        </w:rPr>
        <w:t>）掌握培养基配制技术和激素筛选、使用技术；</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4</w:t>
      </w:r>
      <w:r w:rsidRPr="003B6D3D">
        <w:rPr>
          <w:rFonts w:eastAsiaTheme="minorEastAsia"/>
          <w:kern w:val="0"/>
          <w:szCs w:val="21"/>
        </w:rPr>
        <w:t>）掌握离体植株再生的各种途径及其诱导、调控技术；</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5</w:t>
      </w:r>
      <w:r w:rsidRPr="003B6D3D">
        <w:rPr>
          <w:rFonts w:eastAsiaTheme="minorEastAsia"/>
          <w:kern w:val="0"/>
          <w:szCs w:val="21"/>
        </w:rPr>
        <w:t>）具备观察鉴定和分析培养材料在离体培养过程中生长发育和形态建成的能力；</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w:t>
      </w:r>
      <w:r w:rsidRPr="003B6D3D">
        <w:rPr>
          <w:rFonts w:eastAsiaTheme="minorEastAsia"/>
          <w:kern w:val="0"/>
          <w:szCs w:val="21"/>
        </w:rPr>
        <w:t>6</w:t>
      </w:r>
      <w:r w:rsidRPr="003B6D3D">
        <w:rPr>
          <w:rFonts w:eastAsiaTheme="minorEastAsia"/>
          <w:kern w:val="0"/>
          <w:szCs w:val="21"/>
        </w:rPr>
        <w:t>）初步具备通过植物组织培养技术手段创制单倍体、突变体、新种质等的基本技术。</w:t>
      </w:r>
    </w:p>
    <w:p w:rsidR="0037691A" w:rsidRPr="003B6D3D" w:rsidRDefault="0037691A" w:rsidP="0037691A">
      <w:pPr>
        <w:widowControl/>
        <w:snapToGrid w:val="0"/>
        <w:spacing w:line="360" w:lineRule="auto"/>
        <w:jc w:val="left"/>
        <w:rPr>
          <w:b/>
          <w:bCs/>
          <w:kern w:val="0"/>
          <w:szCs w:val="21"/>
        </w:rPr>
      </w:pPr>
      <w:r w:rsidRPr="003B6D3D">
        <w:rPr>
          <w:b/>
          <w:bCs/>
          <w:kern w:val="0"/>
          <w:szCs w:val="21"/>
        </w:rPr>
        <w:t>三、课程的教学设计</w:t>
      </w:r>
    </w:p>
    <w:p w:rsidR="0037691A" w:rsidRPr="003B6D3D" w:rsidRDefault="0037691A" w:rsidP="0037691A">
      <w:pPr>
        <w:spacing w:line="360" w:lineRule="auto"/>
        <w:ind w:firstLineChars="200" w:firstLine="420"/>
        <w:rPr>
          <w:bCs/>
          <w:kern w:val="0"/>
          <w:szCs w:val="21"/>
        </w:rPr>
      </w:pPr>
      <w:r w:rsidRPr="003B6D3D">
        <w:rPr>
          <w:bCs/>
          <w:kern w:val="0"/>
          <w:szCs w:val="21"/>
        </w:rPr>
        <w:t>1.</w:t>
      </w:r>
      <w:r w:rsidRPr="003B6D3D">
        <w:rPr>
          <w:bCs/>
          <w:kern w:val="0"/>
          <w:szCs w:val="21"/>
        </w:rPr>
        <w:t>教学设计说明</w:t>
      </w:r>
    </w:p>
    <w:p w:rsidR="0037691A" w:rsidRPr="003B6D3D" w:rsidRDefault="0037691A" w:rsidP="0037691A">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以探索、实践为途径，充分挖掘和利用网络资源和课本教材，围绕课程教学内容，总体上采取</w:t>
      </w:r>
      <w:r w:rsidR="00B85AC0" w:rsidRPr="003B6D3D">
        <w:rPr>
          <w:rFonts w:ascii="Times New Roman" w:hAnsi="Times New Roman" w:cs="Times New Roman"/>
          <w:bCs/>
          <w:kern w:val="0"/>
        </w:rPr>
        <w:t>”</w:t>
      </w:r>
      <w:r w:rsidRPr="003B6D3D">
        <w:rPr>
          <w:rFonts w:ascii="Times New Roman" w:hAnsi="Times New Roman" w:cs="Times New Roman"/>
          <w:bCs/>
          <w:kern w:val="0"/>
        </w:rPr>
        <w:t>教</w:t>
      </w:r>
      <w:r w:rsidRPr="003B6D3D">
        <w:rPr>
          <w:rFonts w:ascii="Times New Roman" w:hAnsi="Times New Roman" w:cs="Times New Roman"/>
          <w:bCs/>
          <w:kern w:val="0"/>
        </w:rPr>
        <w:t>—</w:t>
      </w:r>
      <w:r w:rsidRPr="003B6D3D">
        <w:rPr>
          <w:rFonts w:ascii="Times New Roman" w:hAnsi="Times New Roman" w:cs="Times New Roman"/>
          <w:bCs/>
          <w:kern w:val="0"/>
        </w:rPr>
        <w:t>学</w:t>
      </w:r>
      <w:r w:rsidRPr="003B6D3D">
        <w:rPr>
          <w:rFonts w:ascii="Times New Roman" w:hAnsi="Times New Roman" w:cs="Times New Roman"/>
          <w:bCs/>
          <w:kern w:val="0"/>
        </w:rPr>
        <w:t>—</w:t>
      </w:r>
      <w:r w:rsidRPr="003B6D3D">
        <w:rPr>
          <w:rFonts w:ascii="Times New Roman" w:hAnsi="Times New Roman" w:cs="Times New Roman"/>
          <w:bCs/>
          <w:kern w:val="0"/>
        </w:rPr>
        <w:t>做</w:t>
      </w:r>
      <w:r w:rsidR="00B85AC0" w:rsidRPr="003B6D3D">
        <w:rPr>
          <w:rFonts w:ascii="Times New Roman" w:hAnsi="Times New Roman" w:cs="Times New Roman"/>
          <w:bCs/>
          <w:kern w:val="0"/>
        </w:rPr>
        <w:t>”</w:t>
      </w:r>
      <w:r w:rsidRPr="003B6D3D">
        <w:rPr>
          <w:rFonts w:ascii="Times New Roman" w:hAnsi="Times New Roman" w:cs="Times New Roman"/>
          <w:bCs/>
          <w:kern w:val="0"/>
        </w:rPr>
        <w:t>一体化的教学策略，理论课以教师为主导、学生为主体的方式，实验课以学生为主导、老师辅助的方式，理论与实践相结合、穿插进行进而开展教学工作。主要采用以下教学方法：</w:t>
      </w:r>
    </w:p>
    <w:p w:rsidR="0037691A" w:rsidRPr="003B6D3D" w:rsidRDefault="0037691A" w:rsidP="0037691A">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w:t>
      </w:r>
      <w:r w:rsidRPr="003B6D3D">
        <w:rPr>
          <w:rFonts w:ascii="Times New Roman" w:hAnsi="Times New Roman" w:cs="Times New Roman"/>
          <w:bCs/>
          <w:kern w:val="0"/>
        </w:rPr>
        <w:t>1</w:t>
      </w:r>
      <w:r w:rsidRPr="003B6D3D">
        <w:rPr>
          <w:rFonts w:ascii="Times New Roman" w:hAnsi="Times New Roman" w:cs="Times New Roman"/>
          <w:bCs/>
          <w:kern w:val="0"/>
        </w:rPr>
        <w:t>）采用专题式教学，成立课程团队，授课老师在自己最擅长的领域，给学生进行专题教学；</w:t>
      </w:r>
    </w:p>
    <w:p w:rsidR="0037691A" w:rsidRPr="003B6D3D" w:rsidRDefault="0037691A" w:rsidP="0037691A">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w:t>
      </w:r>
      <w:r w:rsidRPr="003B6D3D">
        <w:rPr>
          <w:rFonts w:ascii="Times New Roman" w:hAnsi="Times New Roman" w:cs="Times New Roman"/>
          <w:bCs/>
          <w:kern w:val="0"/>
        </w:rPr>
        <w:t>2</w:t>
      </w:r>
      <w:r w:rsidRPr="003B6D3D">
        <w:rPr>
          <w:rFonts w:ascii="Times New Roman" w:hAnsi="Times New Roman" w:cs="Times New Roman"/>
          <w:bCs/>
          <w:kern w:val="0"/>
        </w:rPr>
        <w:t>）结合教学大纲，将各专题章节内容系统化，突出重难点、考核目标，让学生能够明确考试内容和要求，更有方向地学习本课程；</w:t>
      </w:r>
    </w:p>
    <w:p w:rsidR="0037691A" w:rsidRPr="003B6D3D" w:rsidRDefault="0037691A" w:rsidP="0037691A">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w:t>
      </w:r>
      <w:r w:rsidRPr="003B6D3D">
        <w:rPr>
          <w:rFonts w:ascii="Times New Roman" w:hAnsi="Times New Roman" w:cs="Times New Roman"/>
          <w:bCs/>
          <w:kern w:val="0"/>
        </w:rPr>
        <w:t>3</w:t>
      </w:r>
      <w:r w:rsidRPr="003B6D3D">
        <w:rPr>
          <w:rFonts w:ascii="Times New Roman" w:hAnsi="Times New Roman" w:cs="Times New Roman"/>
          <w:bCs/>
          <w:kern w:val="0"/>
        </w:rPr>
        <w:t>）理论课小班授课，以教师为主导、学生为主体，采用案例启示、课堂讲授、观摩相关技术视频、与学生互动，鼓励学生积极参与教学中等多种教学方法，最大程度地激发学生的主观能动性；</w:t>
      </w:r>
    </w:p>
    <w:p w:rsidR="0037691A" w:rsidRPr="003B6D3D" w:rsidRDefault="0037691A" w:rsidP="0037691A">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w:t>
      </w:r>
      <w:r w:rsidRPr="003B6D3D">
        <w:rPr>
          <w:rFonts w:ascii="Times New Roman" w:hAnsi="Times New Roman" w:cs="Times New Roman"/>
          <w:bCs/>
          <w:kern w:val="0"/>
        </w:rPr>
        <w:t>4</w:t>
      </w:r>
      <w:r w:rsidRPr="003B6D3D">
        <w:rPr>
          <w:rFonts w:ascii="Times New Roman" w:hAnsi="Times New Roman" w:cs="Times New Roman"/>
          <w:bCs/>
          <w:kern w:val="0"/>
        </w:rPr>
        <w:t>）实验课小班、小组教学，以学生为主导、老师进行辅助，鼓励学生动手操作，加强动手操作能力培养；</w:t>
      </w:r>
    </w:p>
    <w:p w:rsidR="0037691A" w:rsidRPr="003B6D3D" w:rsidRDefault="0037691A" w:rsidP="0037691A">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w:t>
      </w:r>
      <w:r w:rsidRPr="003B6D3D">
        <w:rPr>
          <w:rFonts w:ascii="Times New Roman" w:hAnsi="Times New Roman" w:cs="Times New Roman"/>
          <w:bCs/>
          <w:kern w:val="0"/>
        </w:rPr>
        <w:t>5</w:t>
      </w:r>
      <w:r w:rsidRPr="003B6D3D">
        <w:rPr>
          <w:rFonts w:ascii="Times New Roman" w:hAnsi="Times New Roman" w:cs="Times New Roman"/>
          <w:bCs/>
          <w:kern w:val="0"/>
        </w:rPr>
        <w:t>）</w:t>
      </w:r>
      <w:r w:rsidR="00F24E04">
        <w:rPr>
          <w:rFonts w:ascii="Times New Roman" w:hAnsi="Times New Roman" w:cs="Times New Roman" w:hint="eastAsia"/>
          <w:bCs/>
          <w:kern w:val="0"/>
        </w:rPr>
        <w:t>“</w:t>
      </w:r>
      <w:r w:rsidRPr="003B6D3D">
        <w:rPr>
          <w:rFonts w:ascii="Times New Roman" w:hAnsi="Times New Roman" w:cs="Times New Roman"/>
          <w:bCs/>
          <w:kern w:val="0"/>
        </w:rPr>
        <w:t>教</w:t>
      </w:r>
      <w:r w:rsidRPr="003B6D3D">
        <w:rPr>
          <w:rFonts w:ascii="Times New Roman" w:hAnsi="Times New Roman" w:cs="Times New Roman"/>
          <w:bCs/>
          <w:kern w:val="0"/>
        </w:rPr>
        <w:t>—</w:t>
      </w:r>
      <w:r w:rsidRPr="003B6D3D">
        <w:rPr>
          <w:rFonts w:ascii="Times New Roman" w:hAnsi="Times New Roman" w:cs="Times New Roman"/>
          <w:bCs/>
          <w:kern w:val="0"/>
        </w:rPr>
        <w:t>学</w:t>
      </w:r>
      <w:r w:rsidRPr="003B6D3D">
        <w:rPr>
          <w:rFonts w:ascii="Times New Roman" w:hAnsi="Times New Roman" w:cs="Times New Roman"/>
          <w:bCs/>
          <w:kern w:val="0"/>
        </w:rPr>
        <w:t>—</w:t>
      </w:r>
      <w:r w:rsidRPr="003B6D3D">
        <w:rPr>
          <w:rFonts w:ascii="Times New Roman" w:hAnsi="Times New Roman" w:cs="Times New Roman"/>
          <w:bCs/>
          <w:kern w:val="0"/>
        </w:rPr>
        <w:t>做</w:t>
      </w:r>
      <w:r w:rsidR="00F24E04">
        <w:rPr>
          <w:rFonts w:ascii="Times New Roman" w:hAnsi="Times New Roman" w:cs="Times New Roman" w:hint="eastAsia"/>
          <w:bCs/>
          <w:kern w:val="0"/>
        </w:rPr>
        <w:t>”</w:t>
      </w:r>
      <w:r w:rsidRPr="003B6D3D">
        <w:rPr>
          <w:rFonts w:ascii="Times New Roman" w:hAnsi="Times New Roman" w:cs="Times New Roman"/>
          <w:bCs/>
          <w:kern w:val="0"/>
        </w:rPr>
        <w:t>一体化，专题教学后进行实验操作训练，然后理论课前再对已讲授的理论内容和实验技术进行复习，设置相关问题进行提问、讨论，并对实验课实验操作、操作表现、实验结果、实验报告进行过程性评价，促使学生更好的掌握相关知识。</w:t>
      </w:r>
    </w:p>
    <w:p w:rsidR="0037691A" w:rsidRPr="003B6D3D" w:rsidRDefault="0037691A" w:rsidP="0037691A">
      <w:pPr>
        <w:spacing w:line="360" w:lineRule="auto"/>
        <w:ind w:firstLineChars="200" w:firstLine="420"/>
        <w:rPr>
          <w:bCs/>
          <w:kern w:val="0"/>
          <w:szCs w:val="21"/>
        </w:rPr>
      </w:pPr>
      <w:r w:rsidRPr="003B6D3D">
        <w:rPr>
          <w:bCs/>
          <w:kern w:val="0"/>
          <w:szCs w:val="21"/>
        </w:rPr>
        <w:t>2.</w:t>
      </w:r>
      <w:r w:rsidRPr="003B6D3D">
        <w:rPr>
          <w:bCs/>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37691A" w:rsidRPr="003B6D3D" w:rsidTr="0037691A">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7691A" w:rsidRPr="003B6D3D" w:rsidRDefault="0037691A" w:rsidP="0037691A">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7691A" w:rsidRPr="003B6D3D" w:rsidRDefault="0037691A" w:rsidP="0037691A">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7691A" w:rsidRPr="003B6D3D" w:rsidRDefault="0037691A" w:rsidP="0037691A">
            <w:pPr>
              <w:spacing w:line="320" w:lineRule="exact"/>
              <w:jc w:val="center"/>
              <w:rPr>
                <w:b/>
                <w:bCs/>
                <w:sz w:val="18"/>
                <w:szCs w:val="18"/>
              </w:rPr>
            </w:pPr>
            <w:r w:rsidRPr="003B6D3D">
              <w:rPr>
                <w:b/>
                <w:bCs/>
                <w:sz w:val="18"/>
                <w:szCs w:val="18"/>
              </w:rPr>
              <w:t>毕业要求</w:t>
            </w:r>
          </w:p>
        </w:tc>
      </w:tr>
      <w:tr w:rsidR="0037691A" w:rsidRPr="003B6D3D" w:rsidTr="0037691A">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napToGrid w:val="0"/>
              <w:spacing w:line="360" w:lineRule="auto"/>
              <w:rPr>
                <w:rFonts w:eastAsiaTheme="minorEastAsia"/>
                <w:sz w:val="18"/>
                <w:szCs w:val="21"/>
              </w:rPr>
            </w:pPr>
            <w:r w:rsidRPr="003B6D3D">
              <w:rPr>
                <w:rFonts w:eastAsiaTheme="minorEastAsia"/>
                <w:sz w:val="18"/>
                <w:szCs w:val="21"/>
              </w:rPr>
              <w:t>目标</w:t>
            </w:r>
            <w:r w:rsidRPr="003B6D3D">
              <w:rPr>
                <w:rFonts w:eastAsiaTheme="minorEastAsia"/>
                <w:sz w:val="18"/>
                <w:szCs w:val="21"/>
              </w:rPr>
              <w:t>1</w:t>
            </w:r>
            <w:r w:rsidRPr="003B6D3D">
              <w:rPr>
                <w:rFonts w:eastAsiaTheme="minorEastAsia"/>
                <w:sz w:val="18"/>
                <w:szCs w:val="21"/>
              </w:rPr>
              <w:t>：通过课程的学习，培养学生热爱祖国，热爱人民，具有正确的政治方向，拥护中国共产党的领导。树立正确的世界观、价值观和人生观，自觉践行社会主义核心价值观，做到四个自信。</w:t>
            </w:r>
          </w:p>
        </w:tc>
        <w:tc>
          <w:tcPr>
            <w:tcW w:w="1052"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1</w:t>
            </w:r>
          </w:p>
        </w:tc>
      </w:tr>
      <w:tr w:rsidR="0037691A" w:rsidRPr="003B6D3D" w:rsidTr="0037691A">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lastRenderedPageBreak/>
              <w:t>2</w:t>
            </w:r>
          </w:p>
        </w:tc>
        <w:tc>
          <w:tcPr>
            <w:tcW w:w="6846"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napToGrid w:val="0"/>
              <w:spacing w:line="360" w:lineRule="auto"/>
              <w:rPr>
                <w:rFonts w:eastAsiaTheme="minorEastAsia"/>
                <w:sz w:val="18"/>
                <w:szCs w:val="21"/>
              </w:rPr>
            </w:pPr>
            <w:r w:rsidRPr="003B6D3D">
              <w:rPr>
                <w:rFonts w:eastAsiaTheme="minorEastAsia"/>
                <w:sz w:val="18"/>
                <w:szCs w:val="21"/>
              </w:rPr>
              <w:t>目标</w:t>
            </w:r>
            <w:r w:rsidRPr="003B6D3D">
              <w:rPr>
                <w:rFonts w:eastAsiaTheme="minorEastAsia"/>
                <w:sz w:val="18"/>
                <w:szCs w:val="21"/>
              </w:rPr>
              <w:t>2</w:t>
            </w:r>
            <w:r w:rsidRPr="003B6D3D">
              <w:rPr>
                <w:rFonts w:eastAsiaTheme="minorEastAsia"/>
                <w:sz w:val="18"/>
                <w:szCs w:val="21"/>
              </w:rPr>
              <w:t>：本课程的开设可进一步加强学生的综合素质和创新能力的培养，增强学生在植物生产中发现问题、分析问题和解决问题的能力，推动我国植物生物技术的研究与应用。</w:t>
            </w:r>
          </w:p>
        </w:tc>
        <w:tc>
          <w:tcPr>
            <w:tcW w:w="1052"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4</w:t>
            </w:r>
          </w:p>
        </w:tc>
      </w:tr>
      <w:tr w:rsidR="0037691A" w:rsidRPr="003B6D3D" w:rsidTr="0037691A">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left"/>
              <w:rPr>
                <w:rFonts w:eastAsiaTheme="minorEastAsia"/>
                <w:sz w:val="18"/>
                <w:szCs w:val="21"/>
              </w:rPr>
            </w:pPr>
            <w:r w:rsidRPr="003B6D3D">
              <w:rPr>
                <w:rFonts w:eastAsiaTheme="minorEastAsia"/>
                <w:sz w:val="18"/>
                <w:szCs w:val="21"/>
              </w:rPr>
              <w:t>目标</w:t>
            </w:r>
            <w:r w:rsidRPr="003B6D3D">
              <w:rPr>
                <w:rFonts w:eastAsiaTheme="minorEastAsia"/>
                <w:sz w:val="18"/>
                <w:szCs w:val="21"/>
              </w:rPr>
              <w:t>3</w:t>
            </w:r>
            <w:r w:rsidRPr="003B6D3D">
              <w:rPr>
                <w:rFonts w:eastAsiaTheme="minorEastAsia"/>
                <w:sz w:val="18"/>
                <w:szCs w:val="21"/>
              </w:rPr>
              <w:t>：通过本课程的教学，使学生了解植物组织培养的研究历史、应用状况、基本概念和基本理论，了解组织培养实验室建造和布局，掌握植物组织培养的基础理论知识和基本技能，在科学工作态度、组织培养实验技能等方面获得初步的训练，为学生将来从事植物生物技术相关教学、科研、开发和经营等多方面工作奠定良好的基础。</w:t>
            </w:r>
          </w:p>
        </w:tc>
        <w:tc>
          <w:tcPr>
            <w:tcW w:w="1052" w:type="dxa"/>
            <w:tcBorders>
              <w:top w:val="single" w:sz="4" w:space="0" w:color="auto"/>
              <w:left w:val="single" w:sz="4" w:space="0" w:color="auto"/>
              <w:bottom w:val="single" w:sz="4" w:space="0" w:color="auto"/>
              <w:right w:val="single" w:sz="4" w:space="0" w:color="auto"/>
            </w:tcBorders>
            <w:vAlign w:val="center"/>
          </w:tcPr>
          <w:p w:rsidR="008709F1" w:rsidRDefault="0037691A" w:rsidP="008709F1">
            <w:pPr>
              <w:spacing w:line="320" w:lineRule="exact"/>
              <w:jc w:val="center"/>
              <w:rPr>
                <w:rFonts w:eastAsiaTheme="minorEastAsia"/>
                <w:sz w:val="18"/>
                <w:szCs w:val="18"/>
              </w:rPr>
            </w:pPr>
            <w:r w:rsidRPr="003B6D3D">
              <w:rPr>
                <w:rFonts w:eastAsiaTheme="minorEastAsia"/>
                <w:sz w:val="18"/>
                <w:szCs w:val="18"/>
              </w:rPr>
              <w:t>5</w:t>
            </w:r>
          </w:p>
          <w:p w:rsidR="0037691A" w:rsidRPr="003B6D3D" w:rsidRDefault="0037691A" w:rsidP="008709F1">
            <w:pPr>
              <w:spacing w:line="320" w:lineRule="exact"/>
              <w:jc w:val="center"/>
              <w:rPr>
                <w:rFonts w:eastAsiaTheme="minorEastAsia"/>
                <w:sz w:val="18"/>
                <w:szCs w:val="18"/>
              </w:rPr>
            </w:pPr>
            <w:r w:rsidRPr="003B6D3D">
              <w:rPr>
                <w:rFonts w:eastAsiaTheme="minorEastAsia"/>
                <w:sz w:val="18"/>
                <w:szCs w:val="18"/>
              </w:rPr>
              <w:t>7</w:t>
            </w:r>
          </w:p>
        </w:tc>
      </w:tr>
    </w:tbl>
    <w:p w:rsidR="0037691A" w:rsidRPr="003B6D3D" w:rsidRDefault="0037691A" w:rsidP="0037691A">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32</w:t>
      </w:r>
      <w:r w:rsidRPr="003B6D3D">
        <w:rPr>
          <w:b/>
          <w:bCs/>
          <w:kern w:val="0"/>
          <w:szCs w:val="21"/>
        </w:rPr>
        <w:t>学时）</w:t>
      </w:r>
      <w:r w:rsidRPr="003B6D3D">
        <w:rPr>
          <w:b/>
          <w:bCs/>
          <w:kern w:val="0"/>
          <w:szCs w:val="21"/>
        </w:rPr>
        <w:t></w:t>
      </w:r>
    </w:p>
    <w:p w:rsidR="0037691A" w:rsidRPr="003B6D3D" w:rsidRDefault="0037691A" w:rsidP="0037691A">
      <w:pPr>
        <w:widowControl/>
        <w:snapToGrid w:val="0"/>
        <w:spacing w:line="360" w:lineRule="auto"/>
        <w:ind w:right="211"/>
        <w:jc w:val="right"/>
        <w:rPr>
          <w:rFonts w:eastAsiaTheme="minorEastAsia"/>
          <w:kern w:val="0"/>
          <w:szCs w:val="21"/>
        </w:rPr>
      </w:pPr>
      <w:r w:rsidRPr="003B6D3D">
        <w:rPr>
          <w:rFonts w:eastAsiaTheme="minorEastAsia"/>
          <w:b/>
          <w:bCs/>
          <w:kern w:val="0"/>
          <w:szCs w:val="21"/>
        </w:rPr>
        <w:t>绪</w:t>
      </w:r>
      <w:r w:rsidRPr="003B6D3D">
        <w:rPr>
          <w:rFonts w:eastAsiaTheme="minorEastAsia"/>
          <w:b/>
          <w:bCs/>
          <w:kern w:val="0"/>
          <w:szCs w:val="21"/>
        </w:rPr>
        <w:t xml:space="preserve">  </w:t>
      </w:r>
      <w:r w:rsidRPr="003B6D3D">
        <w:rPr>
          <w:rFonts w:eastAsiaTheme="minorEastAsia"/>
          <w:b/>
          <w:bCs/>
          <w:kern w:val="0"/>
          <w:szCs w:val="21"/>
        </w:rPr>
        <w:t>论</w:t>
      </w:r>
      <w:r w:rsidRPr="003B6D3D">
        <w:rPr>
          <w:rFonts w:eastAsiaTheme="minorEastAsia"/>
          <w:kern w:val="0"/>
          <w:szCs w:val="21"/>
        </w:rPr>
        <w:t xml:space="preserve">  </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t>教学目标：</w:t>
      </w:r>
      <w:r w:rsidRPr="003B6D3D">
        <w:rPr>
          <w:rFonts w:eastAsiaTheme="minorEastAsia"/>
          <w:kern w:val="0"/>
          <w:szCs w:val="21"/>
        </w:rPr>
        <w:t>介绍植物组织培养的概念、发展历史及应用领域，使学生了解植物组织培养技术的重要性。</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重点：植物组织培养的相关概念、发展；</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难点：植物组织培养在园艺植物生产中的应用。</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了解：植物培养在现代生物技术中的地位，植物组织培养的发展简史。</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掌握：植物组织培养及相关专业术语的概念，植物组织培养在园艺植物生产中的应用。</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以班级授课的形式讲授植物组织培养的发展简史，列举生活和生产上的案例让学生了解植物组织培养技术的重要性。</w:t>
      </w:r>
    </w:p>
    <w:p w:rsidR="0037691A" w:rsidRPr="003B6D3D" w:rsidRDefault="0037691A" w:rsidP="0037691A">
      <w:pPr>
        <w:widowControl/>
        <w:wordWrap w:val="0"/>
        <w:snapToGrid w:val="0"/>
        <w:spacing w:beforeLines="50" w:before="156" w:line="360" w:lineRule="auto"/>
        <w:jc w:val="right"/>
        <w:rPr>
          <w:rFonts w:eastAsiaTheme="minorEastAsia"/>
          <w:kern w:val="0"/>
          <w:szCs w:val="21"/>
        </w:rPr>
      </w:pPr>
      <w:r w:rsidRPr="003B6D3D">
        <w:rPr>
          <w:rFonts w:eastAsiaTheme="minorEastAsia"/>
          <w:b/>
          <w:bCs/>
          <w:kern w:val="0"/>
          <w:szCs w:val="21"/>
        </w:rPr>
        <w:t>第一章</w:t>
      </w:r>
      <w:r w:rsidRPr="003B6D3D">
        <w:rPr>
          <w:rFonts w:eastAsiaTheme="minorEastAsia"/>
          <w:b/>
          <w:bCs/>
          <w:kern w:val="0"/>
          <w:szCs w:val="21"/>
        </w:rPr>
        <w:t xml:space="preserve">  </w:t>
      </w:r>
      <w:r w:rsidRPr="003B6D3D">
        <w:rPr>
          <w:rFonts w:eastAsiaTheme="minorEastAsia"/>
          <w:b/>
          <w:bCs/>
          <w:kern w:val="0"/>
          <w:szCs w:val="21"/>
        </w:rPr>
        <w:t>植物组织培养的基本技术与条件</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t>教学目标：</w:t>
      </w:r>
      <w:r w:rsidRPr="003B6D3D">
        <w:rPr>
          <w:rFonts w:eastAsiaTheme="minorEastAsia"/>
          <w:kern w:val="0"/>
          <w:szCs w:val="21"/>
        </w:rPr>
        <w:t>介绍植物组织培养实验室的组成和布局、基本培养基的配制、外植体消毒和无菌操作技术，通过讲解使学生能够独立、正确完成基本操作技术。</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重点：培养基的成分及其作用，培养基和外植体的灭菌方法；</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w:t>
      </w:r>
      <w:r w:rsidRPr="003B6D3D">
        <w:rPr>
          <w:rFonts w:eastAsiaTheme="minorEastAsia"/>
          <w:kern w:val="0"/>
          <w:szCs w:val="21"/>
        </w:rPr>
        <w:t>MS</w:t>
      </w:r>
      <w:r w:rsidRPr="003B6D3D">
        <w:rPr>
          <w:rFonts w:eastAsiaTheme="minorEastAsia"/>
          <w:kern w:val="0"/>
          <w:szCs w:val="21"/>
        </w:rPr>
        <w:t>培养基母液和工作培养基的配制，不同类型外植体的所对应的灭菌方法。</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r w:rsidRPr="003B6D3D">
        <w:rPr>
          <w:rFonts w:eastAsiaTheme="minorEastAsia"/>
          <w:kern w:val="0"/>
          <w:szCs w:val="21"/>
        </w:rPr>
        <w:t xml:space="preserve"> </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了解：植物培养实验室的设置和布局。</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掌握：植物组织培养的一般环境条件。</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熟练掌握：常用的培养基的组成和配制方法，组织培养的基本操作技术。</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以班级授课的形式讲授实验室的组成和布局、基本培养基的配制、外植体消毒和无菌操作技术，结合课程实验实地考察组织培养实验室，使学生掌握实验室的设置和布局原则。</w:t>
      </w:r>
    </w:p>
    <w:p w:rsidR="0037691A" w:rsidRPr="003B6D3D" w:rsidRDefault="0037691A" w:rsidP="0037691A">
      <w:pPr>
        <w:widowControl/>
        <w:wordWrap w:val="0"/>
        <w:snapToGrid w:val="0"/>
        <w:spacing w:beforeLines="50" w:before="156" w:line="360" w:lineRule="auto"/>
        <w:jc w:val="right"/>
        <w:rPr>
          <w:rFonts w:eastAsiaTheme="minorEastAsia"/>
          <w:kern w:val="0"/>
          <w:szCs w:val="21"/>
        </w:rPr>
      </w:pPr>
      <w:r w:rsidRPr="003B6D3D">
        <w:rPr>
          <w:rFonts w:eastAsiaTheme="minorEastAsia"/>
          <w:b/>
          <w:bCs/>
          <w:kern w:val="0"/>
          <w:szCs w:val="21"/>
        </w:rPr>
        <w:t>第二章</w:t>
      </w:r>
      <w:r w:rsidRPr="003B6D3D">
        <w:rPr>
          <w:rFonts w:eastAsiaTheme="minorEastAsia"/>
          <w:b/>
          <w:bCs/>
          <w:kern w:val="0"/>
          <w:szCs w:val="21"/>
        </w:rPr>
        <w:t xml:space="preserve">  </w:t>
      </w:r>
      <w:r w:rsidRPr="003B6D3D">
        <w:rPr>
          <w:rFonts w:eastAsiaTheme="minorEastAsia"/>
          <w:b/>
          <w:bCs/>
          <w:kern w:val="0"/>
          <w:szCs w:val="21"/>
        </w:rPr>
        <w:t>植物细胞全能性与离体形态建成</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lastRenderedPageBreak/>
        <w:t>教学目标：</w:t>
      </w:r>
      <w:r w:rsidRPr="003B6D3D">
        <w:rPr>
          <w:rFonts w:eastAsiaTheme="minorEastAsia"/>
          <w:kern w:val="0"/>
          <w:szCs w:val="21"/>
        </w:rPr>
        <w:t>介绍植物细胞全能性的含义及调控表达、形态建成的两种途径（器官发生途径和体细胞胚胎发生途径）的调控方式，使学生掌握植物细胞全能性的表达调控方法和形态建成调控。</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重点：细胞全能性的概念，器官发生途径和体细胞胚发生途径；</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难点：细胞全能性表达难易程度及其表达调控、两种形态发生途径的异同点及其调控方法。</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r w:rsidRPr="003B6D3D">
        <w:rPr>
          <w:rFonts w:eastAsiaTheme="minorEastAsia"/>
          <w:kern w:val="0"/>
          <w:szCs w:val="21"/>
        </w:rPr>
        <w:t xml:space="preserve"> </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理解：细胞全能性概述，理解培养条件下细胞的脱分化与再分化，离体条件下形态建成的各种途径、人工种子结构及制备方法。</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掌握：两种形态发生途径的诱导、调控方法及影响因素。</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植物细胞全能性的含义、调控表达、离体形态建成调控过程，授课过程中采用大量专业知识相关图片与视频，使学生掌握植物细胞全能性表达的基本程序调控方法以及形态建成的理论调控方法；学生自学人工种子制备方法）。</w:t>
      </w:r>
    </w:p>
    <w:p w:rsidR="0037691A" w:rsidRPr="003B6D3D" w:rsidRDefault="0037691A" w:rsidP="0037691A">
      <w:pPr>
        <w:widowControl/>
        <w:wordWrap w:val="0"/>
        <w:snapToGrid w:val="0"/>
        <w:spacing w:beforeLines="50" w:before="156" w:line="360" w:lineRule="auto"/>
        <w:jc w:val="right"/>
        <w:rPr>
          <w:rFonts w:eastAsiaTheme="minorEastAsia"/>
          <w:kern w:val="0"/>
          <w:szCs w:val="21"/>
        </w:rPr>
      </w:pPr>
      <w:r w:rsidRPr="003B6D3D">
        <w:rPr>
          <w:rFonts w:eastAsiaTheme="minorEastAsia"/>
          <w:b/>
          <w:bCs/>
          <w:kern w:val="0"/>
          <w:szCs w:val="21"/>
        </w:rPr>
        <w:t>第三章</w:t>
      </w:r>
      <w:r w:rsidRPr="003B6D3D">
        <w:rPr>
          <w:rFonts w:eastAsiaTheme="minorEastAsia"/>
          <w:b/>
          <w:bCs/>
          <w:kern w:val="0"/>
          <w:szCs w:val="21"/>
        </w:rPr>
        <w:t xml:space="preserve">  </w:t>
      </w:r>
      <w:r w:rsidRPr="003B6D3D">
        <w:rPr>
          <w:rFonts w:eastAsiaTheme="minorEastAsia"/>
          <w:b/>
          <w:bCs/>
          <w:kern w:val="0"/>
          <w:szCs w:val="21"/>
        </w:rPr>
        <w:t>体细胞无性系变异</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t>教学目标：</w:t>
      </w:r>
      <w:r w:rsidRPr="003B6D3D">
        <w:rPr>
          <w:rFonts w:eastAsiaTheme="minorEastAsia"/>
          <w:kern w:val="0"/>
          <w:szCs w:val="21"/>
        </w:rPr>
        <w:t>介绍植物体细胞无性系变异的概念、特点及其在育种中的应用，使学生了解突变体材料获得的途径与方法。</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重点：无性系变异的特点及其诱导方法；</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难点：目的突变性状的筛选。</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r w:rsidRPr="003B6D3D">
        <w:rPr>
          <w:rFonts w:eastAsiaTheme="minorEastAsia"/>
          <w:kern w:val="0"/>
          <w:szCs w:val="21"/>
        </w:rPr>
        <w:t xml:space="preserve"> </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了解：离体条件下无性系变异的特点，无性系变异的细胞学和分子学基础，无性系变异在园艺植物育种中的应用。</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掌握：无性系变异的影响因素，无性系变异的诱导与选择方法。</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以班级授课的形式讲授体细胞无性系变异的概念、特点及其在育种中的应用，授课时先回顾育种学相关背景知识，并采用讨论、互动等形式，使学生了解突变体材料获得的途径与方法。</w:t>
      </w:r>
    </w:p>
    <w:p w:rsidR="0037691A" w:rsidRPr="003B6D3D" w:rsidRDefault="0037691A" w:rsidP="0037691A">
      <w:pPr>
        <w:widowControl/>
        <w:wordWrap w:val="0"/>
        <w:snapToGrid w:val="0"/>
        <w:spacing w:beforeLines="50" w:before="156" w:line="360" w:lineRule="auto"/>
        <w:jc w:val="right"/>
        <w:rPr>
          <w:rFonts w:eastAsiaTheme="minorEastAsia"/>
          <w:kern w:val="0"/>
          <w:szCs w:val="21"/>
        </w:rPr>
      </w:pPr>
      <w:r w:rsidRPr="003B6D3D">
        <w:rPr>
          <w:rFonts w:eastAsiaTheme="minorEastAsia"/>
          <w:b/>
          <w:bCs/>
          <w:kern w:val="0"/>
          <w:szCs w:val="21"/>
        </w:rPr>
        <w:t>第四章</w:t>
      </w:r>
      <w:r w:rsidRPr="003B6D3D">
        <w:rPr>
          <w:rFonts w:eastAsiaTheme="minorEastAsia"/>
          <w:b/>
          <w:bCs/>
          <w:kern w:val="0"/>
          <w:szCs w:val="21"/>
        </w:rPr>
        <w:t xml:space="preserve">  </w:t>
      </w:r>
      <w:r w:rsidRPr="003B6D3D">
        <w:rPr>
          <w:rFonts w:eastAsiaTheme="minorEastAsia"/>
          <w:b/>
          <w:bCs/>
          <w:kern w:val="0"/>
          <w:szCs w:val="21"/>
        </w:rPr>
        <w:t>植物脱毒与离体快繁</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t>教学目标：</w:t>
      </w:r>
      <w:r w:rsidRPr="003B6D3D">
        <w:rPr>
          <w:rFonts w:eastAsiaTheme="minorEastAsia"/>
          <w:kern w:val="0"/>
          <w:szCs w:val="21"/>
        </w:rPr>
        <w:t>介绍植物组织培养的重要应用技术</w:t>
      </w:r>
      <w:r w:rsidRPr="003B6D3D">
        <w:rPr>
          <w:rFonts w:eastAsiaTheme="minorEastAsia"/>
          <w:kern w:val="0"/>
          <w:szCs w:val="21"/>
        </w:rPr>
        <w:t>——</w:t>
      </w:r>
      <w:r w:rsidRPr="003B6D3D">
        <w:rPr>
          <w:rFonts w:eastAsiaTheme="minorEastAsia"/>
          <w:kern w:val="0"/>
          <w:szCs w:val="21"/>
        </w:rPr>
        <w:t>脱毒和快繁，使学生熟练掌握这两项技术的基本方法，了解它们在现代植物生产中的应用。</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重点：植物脱毒和快繁的原理和基本方法；</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难点：茎尖脱毒及其效果检测，不同快繁方法的特点。</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r w:rsidRPr="003B6D3D">
        <w:rPr>
          <w:rFonts w:eastAsiaTheme="minorEastAsia"/>
          <w:kern w:val="0"/>
          <w:szCs w:val="21"/>
        </w:rPr>
        <w:t xml:space="preserve"> </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lastRenderedPageBreak/>
        <w:t>了解：植物脱毒的概念和意义，脱毒和快繁技术在园艺植物生产中的应用。</w:t>
      </w:r>
    </w:p>
    <w:p w:rsidR="0037691A" w:rsidRPr="003B6D3D" w:rsidRDefault="0037691A" w:rsidP="0037691A">
      <w:pPr>
        <w:pStyle w:val="a5"/>
        <w:snapToGrid w:val="0"/>
        <w:spacing w:line="360" w:lineRule="auto"/>
        <w:ind w:rightChars="1383" w:right="2904"/>
        <w:jc w:val="left"/>
        <w:rPr>
          <w:rFonts w:ascii="Times New Roman" w:eastAsiaTheme="minorEastAsia"/>
          <w:kern w:val="0"/>
          <w:szCs w:val="21"/>
        </w:rPr>
      </w:pPr>
      <w:r w:rsidRPr="003B6D3D">
        <w:rPr>
          <w:rFonts w:ascii="Times New Roman" w:eastAsiaTheme="minorEastAsia"/>
          <w:kern w:val="0"/>
          <w:szCs w:val="21"/>
        </w:rPr>
        <w:t>熟练掌握：植物脱毒的原理和技术，离体快繁的一般技术。</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以班级授课的形式讲授植物组织培养的重要应用技术</w:t>
      </w:r>
      <w:r w:rsidRPr="003B6D3D">
        <w:rPr>
          <w:rFonts w:eastAsiaTheme="minorEastAsia"/>
          <w:kern w:val="0"/>
          <w:szCs w:val="21"/>
        </w:rPr>
        <w:t>——</w:t>
      </w:r>
      <w:r w:rsidRPr="003B6D3D">
        <w:rPr>
          <w:rFonts w:eastAsiaTheme="minorEastAsia"/>
          <w:kern w:val="0"/>
          <w:szCs w:val="21"/>
        </w:rPr>
        <w:t>脱毒和快繁，授课过程中采用大量专业知识相关图片与视频，并采用马铃薯脱毒、蝴蝶兰扩繁等经典案例，使学生熟练掌握这两项技术的基本方法，了解它们在现代植物生产中的应用。</w:t>
      </w:r>
    </w:p>
    <w:p w:rsidR="0037691A" w:rsidRPr="003B6D3D" w:rsidRDefault="0037691A" w:rsidP="0037691A">
      <w:pPr>
        <w:widowControl/>
        <w:wordWrap w:val="0"/>
        <w:snapToGrid w:val="0"/>
        <w:spacing w:beforeLines="50" w:before="156" w:line="360" w:lineRule="auto"/>
        <w:jc w:val="right"/>
        <w:rPr>
          <w:rFonts w:eastAsiaTheme="minorEastAsia"/>
          <w:kern w:val="0"/>
          <w:szCs w:val="21"/>
        </w:rPr>
      </w:pPr>
      <w:r w:rsidRPr="003B6D3D">
        <w:rPr>
          <w:rFonts w:eastAsiaTheme="minorEastAsia"/>
          <w:b/>
          <w:bCs/>
          <w:kern w:val="0"/>
          <w:szCs w:val="21"/>
        </w:rPr>
        <w:t xml:space="preserve">  </w:t>
      </w:r>
      <w:r w:rsidRPr="003B6D3D">
        <w:rPr>
          <w:rFonts w:eastAsiaTheme="minorEastAsia"/>
          <w:b/>
          <w:bCs/>
          <w:kern w:val="0"/>
          <w:szCs w:val="21"/>
        </w:rPr>
        <w:t>第五章</w:t>
      </w:r>
      <w:r w:rsidRPr="003B6D3D">
        <w:rPr>
          <w:rFonts w:eastAsiaTheme="minorEastAsia"/>
          <w:b/>
          <w:bCs/>
          <w:kern w:val="0"/>
          <w:szCs w:val="21"/>
        </w:rPr>
        <w:t xml:space="preserve">  </w:t>
      </w:r>
      <w:r w:rsidRPr="003B6D3D">
        <w:rPr>
          <w:rFonts w:eastAsiaTheme="minorEastAsia"/>
          <w:b/>
          <w:bCs/>
          <w:kern w:val="0"/>
          <w:szCs w:val="21"/>
        </w:rPr>
        <w:t>离体条件下的倍性操作技术</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t>教学目标：</w:t>
      </w:r>
      <w:r w:rsidRPr="003B6D3D">
        <w:rPr>
          <w:rFonts w:eastAsiaTheme="minorEastAsia"/>
          <w:kern w:val="0"/>
          <w:szCs w:val="21"/>
        </w:rPr>
        <w:t>介绍通过植物组织培养获得植物单倍体材料的基本途径和方法，使学生掌握单倍体材料诱导的基本程序，了解它们在现代园艺植物育种中的应用。</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重点：花粉（药）培养和未受精的子房培养；</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难点：外植体材料的前处理及单倍体植株的再生途径调控。</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r w:rsidRPr="003B6D3D">
        <w:rPr>
          <w:rFonts w:eastAsiaTheme="minorEastAsia"/>
          <w:kern w:val="0"/>
          <w:szCs w:val="21"/>
        </w:rPr>
        <w:t xml:space="preserve"> </w:t>
      </w:r>
    </w:p>
    <w:p w:rsidR="0037691A" w:rsidRPr="003B6D3D" w:rsidRDefault="0037691A" w:rsidP="0037691A">
      <w:pPr>
        <w:pStyle w:val="a5"/>
        <w:snapToGrid w:val="0"/>
        <w:spacing w:line="360" w:lineRule="auto"/>
        <w:ind w:rightChars="1383" w:right="2904"/>
        <w:jc w:val="left"/>
        <w:rPr>
          <w:rFonts w:ascii="Times New Roman" w:eastAsiaTheme="minorEastAsia"/>
          <w:kern w:val="0"/>
          <w:szCs w:val="21"/>
        </w:rPr>
      </w:pPr>
      <w:r w:rsidRPr="003B6D3D">
        <w:rPr>
          <w:rFonts w:ascii="Times New Roman" w:eastAsiaTheme="minorEastAsia"/>
          <w:kern w:val="0"/>
          <w:szCs w:val="21"/>
        </w:rPr>
        <w:t>了解：单倍体产生的一般途径。</w:t>
      </w:r>
    </w:p>
    <w:p w:rsidR="0037691A" w:rsidRPr="003B6D3D" w:rsidRDefault="0037691A" w:rsidP="0037691A">
      <w:pPr>
        <w:pStyle w:val="a5"/>
        <w:snapToGrid w:val="0"/>
        <w:spacing w:line="360" w:lineRule="auto"/>
        <w:ind w:rightChars="1383" w:right="2904"/>
        <w:jc w:val="left"/>
        <w:rPr>
          <w:rFonts w:ascii="Times New Roman" w:eastAsiaTheme="minorEastAsia"/>
          <w:kern w:val="0"/>
          <w:szCs w:val="21"/>
        </w:rPr>
      </w:pPr>
      <w:r w:rsidRPr="003B6D3D">
        <w:rPr>
          <w:rFonts w:ascii="Times New Roman" w:eastAsiaTheme="minorEastAsia"/>
          <w:kern w:val="0"/>
          <w:szCs w:val="21"/>
        </w:rPr>
        <w:t>理解：单倍体材料在园艺植物育种中的应用。</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掌握：花粉（小孢子）培养技术程序及注意事项、花药培养技术程序及注意事项、未授粉子房培养技术程序及注意事项。</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植物组织培养获得植物单倍体材料的基本途径和方法、特点及其在育种中的应用，授课过程中在课件里添加大量专业知识相关图片与视频，使学生掌握单倍体材料诱导的基本程序，了解它们在现代植物育种中的应用。</w:t>
      </w:r>
    </w:p>
    <w:p w:rsidR="0037691A" w:rsidRPr="003B6D3D" w:rsidRDefault="0037691A" w:rsidP="0037691A">
      <w:pPr>
        <w:widowControl/>
        <w:snapToGrid w:val="0"/>
        <w:spacing w:beforeLines="50" w:before="156" w:line="360" w:lineRule="auto"/>
        <w:jc w:val="right"/>
        <w:rPr>
          <w:rFonts w:eastAsiaTheme="minorEastAsia"/>
          <w:kern w:val="0"/>
          <w:szCs w:val="21"/>
        </w:rPr>
      </w:pPr>
      <w:r w:rsidRPr="003B6D3D">
        <w:rPr>
          <w:rFonts w:eastAsiaTheme="minorEastAsia"/>
          <w:b/>
          <w:bCs/>
          <w:kern w:val="0"/>
          <w:szCs w:val="21"/>
        </w:rPr>
        <w:t>第六章</w:t>
      </w:r>
      <w:r w:rsidRPr="003B6D3D">
        <w:rPr>
          <w:rFonts w:eastAsiaTheme="minorEastAsia"/>
          <w:b/>
          <w:bCs/>
          <w:kern w:val="0"/>
          <w:szCs w:val="21"/>
        </w:rPr>
        <w:t xml:space="preserve">  </w:t>
      </w:r>
      <w:r w:rsidRPr="003B6D3D">
        <w:rPr>
          <w:rFonts w:eastAsiaTheme="minorEastAsia"/>
          <w:b/>
          <w:bCs/>
          <w:kern w:val="0"/>
          <w:szCs w:val="21"/>
        </w:rPr>
        <w:t>植物原生质体培养</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t>教学目标：</w:t>
      </w:r>
      <w:r w:rsidRPr="003B6D3D">
        <w:rPr>
          <w:rFonts w:eastAsiaTheme="minorEastAsia"/>
          <w:kern w:val="0"/>
          <w:szCs w:val="21"/>
        </w:rPr>
        <w:t>介绍植物原生质体分离、培养的基本程序，使学生了解它们在种质资源创新的重要作用。</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重点：原生质体分离的步骤、培养的基本程序；</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难点：原生质体培养的再生途径。</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r w:rsidRPr="003B6D3D">
        <w:rPr>
          <w:rFonts w:eastAsiaTheme="minorEastAsia"/>
          <w:kern w:val="0"/>
          <w:szCs w:val="21"/>
        </w:rPr>
        <w:t xml:space="preserve"> </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了解：原生质体的概念及其研究意义。</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掌握：原生质体分离和培养方法。</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以班级授课的形式讲授植物原生质体分离、培养的基本程序，授课过程中采用专业动画视频，力求反映原生质体分离技术细节和发育过程，使学生掌握如何分离及培养原生质体。</w:t>
      </w:r>
    </w:p>
    <w:p w:rsidR="0037691A" w:rsidRPr="003B6D3D" w:rsidRDefault="0037691A" w:rsidP="0037691A">
      <w:pPr>
        <w:widowControl/>
        <w:snapToGrid w:val="0"/>
        <w:spacing w:beforeLines="50" w:before="156" w:line="360" w:lineRule="auto"/>
        <w:jc w:val="right"/>
        <w:rPr>
          <w:rFonts w:eastAsiaTheme="minorEastAsia"/>
          <w:kern w:val="0"/>
          <w:szCs w:val="21"/>
        </w:rPr>
      </w:pPr>
      <w:r w:rsidRPr="003B6D3D">
        <w:rPr>
          <w:rFonts w:eastAsiaTheme="minorEastAsia"/>
          <w:b/>
          <w:bCs/>
          <w:kern w:val="0"/>
          <w:szCs w:val="21"/>
        </w:rPr>
        <w:lastRenderedPageBreak/>
        <w:t>第七章</w:t>
      </w:r>
      <w:r w:rsidRPr="003B6D3D">
        <w:rPr>
          <w:rFonts w:eastAsiaTheme="minorEastAsia"/>
          <w:b/>
          <w:bCs/>
          <w:kern w:val="0"/>
          <w:szCs w:val="21"/>
        </w:rPr>
        <w:t xml:space="preserve">  </w:t>
      </w:r>
      <w:r w:rsidRPr="003B6D3D">
        <w:rPr>
          <w:rFonts w:eastAsiaTheme="minorEastAsia"/>
          <w:b/>
          <w:bCs/>
          <w:kern w:val="0"/>
          <w:szCs w:val="21"/>
        </w:rPr>
        <w:t>植物原生质体融合</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2</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szCs w:val="21"/>
        </w:rPr>
        <w:t>教学目标：</w:t>
      </w:r>
      <w:r w:rsidRPr="003B6D3D">
        <w:rPr>
          <w:rFonts w:eastAsiaTheme="minorEastAsia"/>
          <w:kern w:val="0"/>
          <w:szCs w:val="21"/>
        </w:rPr>
        <w:t>介绍植物原生质体诱导融合的方法，使学生了解它们在种质资源创新的重要作用。</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szCs w:val="21"/>
        </w:rPr>
      </w:pPr>
      <w:r w:rsidRPr="003B6D3D">
        <w:rPr>
          <w:rFonts w:eastAsiaTheme="minorEastAsia"/>
          <w:b/>
          <w:bCs/>
          <w:szCs w:val="21"/>
        </w:rPr>
        <w:t>教学重点和难点：</w:t>
      </w:r>
    </w:p>
    <w:p w:rsidR="0037691A" w:rsidRPr="003B6D3D" w:rsidRDefault="0037691A" w:rsidP="0037691A">
      <w:pPr>
        <w:widowControl/>
        <w:snapToGrid w:val="0"/>
        <w:spacing w:line="360" w:lineRule="auto"/>
        <w:ind w:leftChars="200" w:left="420"/>
        <w:rPr>
          <w:rFonts w:eastAsiaTheme="minorEastAsia"/>
          <w:kern w:val="0"/>
          <w:szCs w:val="21"/>
        </w:rPr>
      </w:pPr>
      <w:r w:rsidRPr="003B6D3D">
        <w:rPr>
          <w:rFonts w:eastAsiaTheme="minorEastAsia"/>
          <w:kern w:val="0"/>
          <w:szCs w:val="21"/>
        </w:rPr>
        <w:t>重点：原生质体诱导融合的基本方法；</w:t>
      </w:r>
    </w:p>
    <w:p w:rsidR="0037691A" w:rsidRPr="003B6D3D" w:rsidRDefault="0037691A" w:rsidP="0037691A">
      <w:pPr>
        <w:widowControl/>
        <w:snapToGrid w:val="0"/>
        <w:spacing w:line="360" w:lineRule="auto"/>
        <w:ind w:leftChars="200" w:left="420"/>
        <w:rPr>
          <w:rFonts w:eastAsiaTheme="minorEastAsia"/>
          <w:b/>
          <w:bCs/>
          <w:kern w:val="0"/>
          <w:szCs w:val="21"/>
        </w:rPr>
      </w:pPr>
      <w:r w:rsidRPr="003B6D3D">
        <w:rPr>
          <w:rFonts w:eastAsiaTheme="minorEastAsia"/>
          <w:kern w:val="0"/>
          <w:szCs w:val="21"/>
        </w:rPr>
        <w:t>难点：原生质体诱导融合后杂种细胞的选择。</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szCs w:val="21"/>
        </w:rPr>
        <w:t>主要教学内容及要求：</w:t>
      </w:r>
      <w:r w:rsidRPr="003B6D3D">
        <w:rPr>
          <w:rFonts w:eastAsiaTheme="minorEastAsia"/>
          <w:kern w:val="0"/>
          <w:szCs w:val="21"/>
        </w:rPr>
        <w:t xml:space="preserve"> </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了解：原生质体融合技术的发展，细胞融合技术在园艺植物种质创新中的应用。</w:t>
      </w:r>
    </w:p>
    <w:p w:rsidR="0037691A" w:rsidRPr="003B6D3D" w:rsidRDefault="0037691A" w:rsidP="0037691A">
      <w:pPr>
        <w:pStyle w:val="a5"/>
        <w:snapToGrid w:val="0"/>
        <w:spacing w:line="360" w:lineRule="auto"/>
        <w:ind w:rightChars="1383" w:right="2904"/>
        <w:jc w:val="left"/>
        <w:rPr>
          <w:rFonts w:ascii="Times New Roman" w:eastAsiaTheme="minorEastAsia"/>
          <w:kern w:val="0"/>
          <w:szCs w:val="21"/>
        </w:rPr>
      </w:pPr>
      <w:r w:rsidRPr="003B6D3D">
        <w:rPr>
          <w:rFonts w:ascii="Times New Roman" w:eastAsiaTheme="minorEastAsia"/>
          <w:kern w:val="0"/>
          <w:szCs w:val="21"/>
        </w:rPr>
        <w:t>理解：杂种细胞和杂种植株的筛选与检测方法。</w:t>
      </w:r>
    </w:p>
    <w:p w:rsidR="0037691A" w:rsidRPr="003B6D3D" w:rsidRDefault="0037691A" w:rsidP="0037691A">
      <w:pPr>
        <w:pStyle w:val="a5"/>
        <w:snapToGrid w:val="0"/>
        <w:spacing w:line="360" w:lineRule="auto"/>
        <w:ind w:rightChars="-14" w:right="-29"/>
        <w:jc w:val="left"/>
        <w:rPr>
          <w:rFonts w:ascii="Times New Roman" w:eastAsiaTheme="minorEastAsia"/>
          <w:kern w:val="0"/>
          <w:szCs w:val="21"/>
        </w:rPr>
      </w:pPr>
      <w:r w:rsidRPr="003B6D3D">
        <w:rPr>
          <w:rFonts w:ascii="Times New Roman" w:eastAsiaTheme="minorEastAsia"/>
          <w:kern w:val="0"/>
          <w:szCs w:val="21"/>
        </w:rPr>
        <w:t>掌握：原生质体诱导融合技术的原理。</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以班级授课的形式讲授植物原生质体诱导融合的方法，结合植物育种学知识授课，并采用无核柚、克隆羊等经典案例，使学生掌握融合原理及其在种质资源创新的重要作用。</w:t>
      </w:r>
    </w:p>
    <w:p w:rsidR="0037691A" w:rsidRPr="003B6D3D" w:rsidRDefault="0037691A" w:rsidP="0037691A">
      <w:pPr>
        <w:widowControl/>
        <w:snapToGrid w:val="0"/>
        <w:spacing w:line="360" w:lineRule="auto"/>
        <w:jc w:val="left"/>
        <w:rPr>
          <w:b/>
          <w:bCs/>
          <w:kern w:val="0"/>
          <w:szCs w:val="21"/>
        </w:rPr>
      </w:pPr>
      <w:r w:rsidRPr="003B6D3D">
        <w:rPr>
          <w:b/>
          <w:bCs/>
          <w:kern w:val="0"/>
          <w:szCs w:val="21"/>
        </w:rPr>
        <w:t>五、实验教学内容及学时分配</w:t>
      </w:r>
      <w:r w:rsidRPr="003B6D3D">
        <w:rPr>
          <w:b/>
          <w:bCs/>
          <w:kern w:val="0"/>
          <w:szCs w:val="21"/>
        </w:rPr>
        <w:t> </w:t>
      </w:r>
      <w:r w:rsidRPr="003B6D3D">
        <w:rPr>
          <w:b/>
          <w:bCs/>
          <w:kern w:val="0"/>
          <w:szCs w:val="21"/>
        </w:rPr>
        <w:t>（</w:t>
      </w:r>
      <w:r w:rsidRPr="003B6D3D">
        <w:rPr>
          <w:b/>
          <w:bCs/>
          <w:kern w:val="0"/>
          <w:szCs w:val="21"/>
        </w:rPr>
        <w:t>16</w:t>
      </w:r>
      <w:r w:rsidRPr="003B6D3D">
        <w:rPr>
          <w:b/>
          <w:bCs/>
          <w:kern w:val="0"/>
          <w:szCs w:val="21"/>
        </w:rPr>
        <w:t>学时）</w:t>
      </w:r>
    </w:p>
    <w:p w:rsidR="0037691A" w:rsidRPr="003B6D3D" w:rsidRDefault="0037691A" w:rsidP="0037691A">
      <w:pPr>
        <w:snapToGrid w:val="0"/>
        <w:spacing w:line="360" w:lineRule="auto"/>
        <w:rPr>
          <w:b/>
          <w:bCs/>
          <w:szCs w:val="21"/>
        </w:rPr>
      </w:pPr>
      <w:r w:rsidRPr="003B6D3D">
        <w:rPr>
          <w:b/>
          <w:szCs w:val="21"/>
        </w:rPr>
        <w:t>（一）</w:t>
      </w:r>
      <w:r w:rsidRPr="003B6D3D">
        <w:rPr>
          <w:b/>
          <w:bCs/>
          <w:szCs w:val="21"/>
        </w:rPr>
        <w:t>实验课程简介</w:t>
      </w:r>
    </w:p>
    <w:p w:rsidR="0037691A" w:rsidRPr="003B6D3D" w:rsidRDefault="0037691A" w:rsidP="0037691A">
      <w:pPr>
        <w:snapToGrid w:val="0"/>
        <w:spacing w:line="360" w:lineRule="auto"/>
        <w:ind w:firstLineChars="200" w:firstLine="420"/>
        <w:rPr>
          <w:bCs/>
          <w:szCs w:val="21"/>
        </w:rPr>
      </w:pPr>
      <w:r w:rsidRPr="003B6D3D">
        <w:rPr>
          <w:bCs/>
          <w:szCs w:val="21"/>
        </w:rPr>
        <w:t>植物组织培养是一门现代生物科学理论和工程技术相结合的综合性学科，是现代生物技术的重要组成部分，同时也是现代生物学研究的重要技术工具。本实验课以动手操作为主，根据课程的性质、要求及学习的对象，实验课类型可分为基础性、综合性和设计性，其内容包括组织培养实验室布局、基本仪器使用、基本无菌操作技术、离体培养物的培养与植株再生、愈伤组织诱导等，基本涵盖组织培养的主要技术环节。通过实验，学生不但能了解组织培养实验室的构造，试验所必需具备的仪器设备，更重要的是，通过动手操作来掌握规范的组织培养的基本技术，领会再生植株形成的各种途径及其调控方法，实现对理论教学内容的进一步巩固、深化。</w:t>
      </w:r>
    </w:p>
    <w:p w:rsidR="0037691A" w:rsidRPr="003B6D3D" w:rsidRDefault="0037691A" w:rsidP="0037691A">
      <w:pPr>
        <w:snapToGrid w:val="0"/>
        <w:spacing w:line="360" w:lineRule="auto"/>
        <w:rPr>
          <w:b/>
          <w:bCs/>
          <w:szCs w:val="21"/>
        </w:rPr>
      </w:pPr>
      <w:r w:rsidRPr="003B6D3D">
        <w:rPr>
          <w:b/>
          <w:bCs/>
          <w:szCs w:val="21"/>
        </w:rPr>
        <w:t>（二）实验教学目的和基本要求</w:t>
      </w:r>
    </w:p>
    <w:p w:rsidR="0037691A" w:rsidRPr="003B6D3D" w:rsidRDefault="0037691A" w:rsidP="0037691A">
      <w:pPr>
        <w:snapToGrid w:val="0"/>
        <w:spacing w:line="360" w:lineRule="auto"/>
        <w:ind w:firstLineChars="200" w:firstLine="420"/>
      </w:pPr>
      <w:r w:rsidRPr="003B6D3D">
        <w:rPr>
          <w:bCs/>
          <w:szCs w:val="21"/>
        </w:rPr>
        <w:t>本实验是和理论课程同时开设的非独立实验课程，是理论教学的深化和补充，具有较强的实践操作性，是一门重要的技术基础课。要求学生在掌握本课程的基本理论知识的基础上，通过动手操作，重点掌握植物组织培养的基本操作技术</w:t>
      </w:r>
      <w:r w:rsidRPr="003B6D3D">
        <w:rPr>
          <w:bCs/>
          <w:szCs w:val="21"/>
        </w:rPr>
        <w:t>——</w:t>
      </w:r>
      <w:r w:rsidRPr="003B6D3D">
        <w:rPr>
          <w:bCs/>
          <w:szCs w:val="21"/>
        </w:rPr>
        <w:t>无菌操作，掌握培养基配制方法及激素使用方法，掌握离体形态建成的基本途径及其调控方法，能够达到理论和实践相结合，融会贯通，为以后从事植物生物技术及相关科研、教学工作奠定良好的基础。</w:t>
      </w:r>
    </w:p>
    <w:p w:rsidR="0037691A" w:rsidRPr="003B6D3D" w:rsidRDefault="0037691A" w:rsidP="0037691A">
      <w:pPr>
        <w:snapToGrid w:val="0"/>
        <w:spacing w:afterLines="50" w:after="156" w:line="360" w:lineRule="auto"/>
        <w:ind w:firstLineChars="200" w:firstLine="420"/>
      </w:pPr>
      <w:r w:rsidRPr="003B6D3D">
        <w:t>实验课分为必做实验和选做实验两部分，必做实验要求所有学生必需按要求完成，选做实验是在完成上述必做实验训练基础上，根据学生兴趣开设的实验课，由于所用实验条件要求较高，实验周期较长，因此每位学生一般限报</w:t>
      </w:r>
      <w:r w:rsidRPr="003B6D3D">
        <w:t>1</w:t>
      </w:r>
      <w:r w:rsidRPr="003B6D3D">
        <w:t>项，安排在周末非课堂时间进行。</w:t>
      </w:r>
    </w:p>
    <w:p w:rsidR="0037691A" w:rsidRPr="003B6D3D" w:rsidRDefault="0037691A" w:rsidP="0037691A">
      <w:pPr>
        <w:snapToGrid w:val="0"/>
        <w:spacing w:line="360" w:lineRule="auto"/>
        <w:rPr>
          <w:b/>
        </w:rPr>
      </w:pPr>
      <w:r w:rsidRPr="003B6D3D">
        <w:rPr>
          <w:b/>
        </w:rPr>
        <w:t>（三）实验安全操作规范</w:t>
      </w:r>
    </w:p>
    <w:p w:rsidR="00F24E04" w:rsidRPr="003B6D3D" w:rsidRDefault="00F24E04" w:rsidP="00F24E04">
      <w:pPr>
        <w:snapToGrid w:val="0"/>
        <w:spacing w:line="360" w:lineRule="auto"/>
        <w:ind w:firstLineChars="200" w:firstLine="420"/>
      </w:pPr>
      <w:r>
        <w:t>1.</w:t>
      </w:r>
      <w:r w:rsidRPr="003B6D3D">
        <w:t>实验室守则</w:t>
      </w:r>
    </w:p>
    <w:p w:rsidR="00F24E04" w:rsidRPr="003B6D3D" w:rsidRDefault="00F24E04" w:rsidP="00F24E04">
      <w:pPr>
        <w:snapToGrid w:val="0"/>
        <w:spacing w:line="360" w:lineRule="auto"/>
        <w:ind w:firstLineChars="200" w:firstLine="420"/>
      </w:pPr>
      <w:r w:rsidRPr="003B6D3D">
        <w:t>学生进行课程实验时，应遵从以下守则：</w:t>
      </w:r>
    </w:p>
    <w:p w:rsidR="00F24E04" w:rsidRPr="003B6D3D" w:rsidRDefault="00F24E04" w:rsidP="00F24E04">
      <w:pPr>
        <w:snapToGrid w:val="0"/>
        <w:spacing w:line="360" w:lineRule="auto"/>
        <w:ind w:firstLineChars="200" w:firstLine="420"/>
      </w:pPr>
      <w:r w:rsidRPr="003B6D3D">
        <w:lastRenderedPageBreak/>
        <w:t>（</w:t>
      </w:r>
      <w:r w:rsidRPr="003B6D3D">
        <w:t>1</w:t>
      </w:r>
      <w:r w:rsidRPr="003B6D3D">
        <w:t>）进入园艺学院本科实验室工作时，必须穿工作服，离开实验室时应脱下。工作服应经常保持整洁，禁止穿工作服进入公共场所。在进行任何有可能碰伤、刺激或烧伤眼睛的工作时，必须戴防护眼镜。</w:t>
      </w:r>
    </w:p>
    <w:p w:rsidR="00F24E04" w:rsidRPr="003B6D3D" w:rsidRDefault="00F24E04" w:rsidP="00F24E04">
      <w:pPr>
        <w:snapToGrid w:val="0"/>
        <w:spacing w:line="360" w:lineRule="auto"/>
        <w:ind w:firstLineChars="200" w:firstLine="420"/>
      </w:pPr>
      <w:r w:rsidRPr="003B6D3D">
        <w:t>（</w:t>
      </w:r>
      <w:r w:rsidRPr="003B6D3D">
        <w:t>2</w:t>
      </w:r>
      <w:r w:rsidRPr="003B6D3D">
        <w:t>）禁止在实验室内吸烟及吃东西。不准使用试验器皿作茶杯或餐具，不得用嘴巴品尝味道的方法来鉴别未知物。</w:t>
      </w:r>
    </w:p>
    <w:p w:rsidR="00F24E04" w:rsidRPr="003B6D3D" w:rsidRDefault="00F24E04" w:rsidP="00F24E04">
      <w:pPr>
        <w:snapToGrid w:val="0"/>
        <w:spacing w:line="360" w:lineRule="auto"/>
        <w:ind w:firstLineChars="200" w:firstLine="420"/>
      </w:pPr>
      <w:r w:rsidRPr="003B6D3D">
        <w:t>（</w:t>
      </w:r>
      <w:r w:rsidRPr="003B6D3D">
        <w:t>3</w:t>
      </w:r>
      <w:r w:rsidRPr="003B6D3D">
        <w:t>）工作完毕后离开实验室时应用肥皂洗手。</w:t>
      </w:r>
    </w:p>
    <w:p w:rsidR="00F24E04" w:rsidRPr="003B6D3D" w:rsidRDefault="00F24E04" w:rsidP="00F24E04">
      <w:pPr>
        <w:snapToGrid w:val="0"/>
        <w:spacing w:line="360" w:lineRule="auto"/>
        <w:ind w:firstLineChars="200" w:firstLine="420"/>
      </w:pPr>
      <w:r w:rsidRPr="003B6D3D">
        <w:t>（</w:t>
      </w:r>
      <w:r w:rsidRPr="003B6D3D">
        <w:t>4</w:t>
      </w:r>
      <w:r w:rsidRPr="003B6D3D">
        <w:t>）实验室停止供电、供水时应将水源、电源开关全部关上，以防恢复供电、供水时由于开关未关而发生事故。离开实验室时应检查门、窗、水、电、气是否安全及关闭。</w:t>
      </w:r>
    </w:p>
    <w:p w:rsidR="00F24E04" w:rsidRPr="003B6D3D" w:rsidRDefault="00F24E04" w:rsidP="00F24E04">
      <w:pPr>
        <w:snapToGrid w:val="0"/>
        <w:spacing w:line="360" w:lineRule="auto"/>
        <w:ind w:firstLineChars="200" w:firstLine="420"/>
      </w:pPr>
      <w:r w:rsidRPr="003B6D3D">
        <w:t>（</w:t>
      </w:r>
      <w:r w:rsidRPr="003B6D3D">
        <w:t>5</w:t>
      </w:r>
      <w:r w:rsidRPr="003B6D3D">
        <w:t>）实验室内的每瓶试剂必须贴有明显的与试剂相符的标签、并标明试剂名称、浓度及配制日期或标定日期。</w:t>
      </w:r>
    </w:p>
    <w:p w:rsidR="00F24E04" w:rsidRPr="003B6D3D" w:rsidRDefault="00F24E04" w:rsidP="00F24E04">
      <w:pPr>
        <w:snapToGrid w:val="0"/>
        <w:spacing w:line="360" w:lineRule="auto"/>
        <w:ind w:firstLineChars="200" w:firstLine="420"/>
      </w:pPr>
      <w:r w:rsidRPr="003B6D3D">
        <w:t>（</w:t>
      </w:r>
      <w:r w:rsidRPr="003B6D3D">
        <w:t>6</w:t>
      </w:r>
      <w:r w:rsidRPr="003B6D3D">
        <w:t>）开启园艺产品采后处理学课程涉及到的试剂，如盐酸、氢氧化钠等时，一定要注意安全。</w:t>
      </w:r>
    </w:p>
    <w:p w:rsidR="00F24E04" w:rsidRPr="003B6D3D" w:rsidRDefault="00F24E04" w:rsidP="00F24E04">
      <w:pPr>
        <w:snapToGrid w:val="0"/>
        <w:spacing w:line="360" w:lineRule="auto"/>
        <w:ind w:firstLineChars="200" w:firstLine="420"/>
      </w:pPr>
      <w:r w:rsidRPr="003B6D3D">
        <w:t>（</w:t>
      </w:r>
      <w:r w:rsidRPr="003B6D3D">
        <w:t>7</w:t>
      </w:r>
      <w:r w:rsidRPr="003B6D3D">
        <w:t>）取下正在加热至近沸的水或溶夜时，应用玻璃棒进行搅拌，驱除气泡，或用烧杯夹将其轻轻摇动后方可取下</w:t>
      </w:r>
      <w:r w:rsidRPr="003B6D3D">
        <w:t>,</w:t>
      </w:r>
      <w:r w:rsidRPr="003B6D3D">
        <w:t>防止突然产生大气泡并飞溅伤人。煮沸有大量沉淀的液体时应用玻璃棒不断搅拌</w:t>
      </w:r>
      <w:r w:rsidRPr="003B6D3D">
        <w:t>,</w:t>
      </w:r>
      <w:r w:rsidRPr="003B6D3D">
        <w:t>以免发生爆沸。</w:t>
      </w:r>
    </w:p>
    <w:p w:rsidR="00F24E04" w:rsidRPr="003B6D3D" w:rsidRDefault="00F24E04" w:rsidP="00F24E04">
      <w:pPr>
        <w:snapToGrid w:val="0"/>
        <w:spacing w:line="360" w:lineRule="auto"/>
        <w:ind w:firstLineChars="200" w:firstLine="420"/>
      </w:pPr>
      <w:r w:rsidRPr="003B6D3D">
        <w:t>（</w:t>
      </w:r>
      <w:r w:rsidRPr="003B6D3D">
        <w:t>8</w:t>
      </w:r>
      <w:r w:rsidRPr="003B6D3D">
        <w:t>）园艺产品采后处理学实验室的仪器在未掌握安全操作规程前不得随意动用。</w:t>
      </w:r>
    </w:p>
    <w:p w:rsidR="00F24E04" w:rsidRPr="003B6D3D" w:rsidRDefault="00F24E04" w:rsidP="00F24E04">
      <w:pPr>
        <w:snapToGrid w:val="0"/>
        <w:spacing w:line="360" w:lineRule="auto"/>
        <w:ind w:firstLineChars="200" w:firstLine="420"/>
        <w:rPr>
          <w:shd w:val="clear" w:color="auto" w:fill="FFFFFF"/>
        </w:rPr>
      </w:pPr>
      <w:r>
        <w:t>2.</w:t>
      </w:r>
      <w:r w:rsidRPr="003B6D3D">
        <w:rPr>
          <w:shd w:val="clear" w:color="auto" w:fill="FFFFFF"/>
        </w:rPr>
        <w:t>电器、易燃、易爆、有毒有害试剂</w:t>
      </w:r>
    </w:p>
    <w:p w:rsidR="00F24E04" w:rsidRPr="003B6D3D" w:rsidRDefault="00F24E04" w:rsidP="00F24E04">
      <w:pPr>
        <w:snapToGrid w:val="0"/>
        <w:spacing w:line="360" w:lineRule="auto"/>
        <w:ind w:firstLineChars="200" w:firstLine="420"/>
      </w:pPr>
      <w:r w:rsidRPr="003B6D3D">
        <w:t>（</w:t>
      </w:r>
      <w:r w:rsidRPr="003B6D3D">
        <w:t>1</w:t>
      </w:r>
      <w:r w:rsidRPr="003B6D3D">
        <w:t>）电器安全操作规程</w:t>
      </w:r>
    </w:p>
    <w:p w:rsidR="00F24E04" w:rsidRPr="003B6D3D" w:rsidRDefault="00F24E04" w:rsidP="00F24E04">
      <w:pPr>
        <w:snapToGrid w:val="0"/>
        <w:spacing w:line="360" w:lineRule="auto"/>
        <w:ind w:firstLineChars="200" w:firstLine="420"/>
      </w:pPr>
      <w:r>
        <w:rPr>
          <w:rFonts w:hint="eastAsia"/>
        </w:rPr>
        <w:t>①</w:t>
      </w:r>
      <w:r w:rsidRPr="003B6D3D">
        <w:t>实验室内不得有裸露的电线、闸刀开关应完全合上或断开，以防止接触不好产生火花进而引起易燃物的爆炸，拔下插头时应用手捏住插头再拔，不得只拉电线。</w:t>
      </w:r>
    </w:p>
    <w:p w:rsidR="00F24E04" w:rsidRPr="003B6D3D" w:rsidRDefault="00F24E04" w:rsidP="00F24E04">
      <w:pPr>
        <w:snapToGrid w:val="0"/>
        <w:spacing w:line="360" w:lineRule="auto"/>
        <w:ind w:firstLineChars="200" w:firstLine="420"/>
      </w:pPr>
      <w:r>
        <w:rPr>
          <w:rFonts w:hint="eastAsia"/>
        </w:rPr>
        <w:t>②</w:t>
      </w:r>
      <w:r w:rsidRPr="003B6D3D">
        <w:t>各种电器设备及电线应始终保持干燥，不得浸湿，以防短路引起火灾或烧坏电器设备。</w:t>
      </w:r>
    </w:p>
    <w:p w:rsidR="00F24E04" w:rsidRPr="003B6D3D" w:rsidRDefault="00F24E04" w:rsidP="00F24E04">
      <w:pPr>
        <w:snapToGrid w:val="0"/>
        <w:spacing w:line="360" w:lineRule="auto"/>
        <w:ind w:firstLineChars="200" w:firstLine="420"/>
      </w:pPr>
      <w:r>
        <w:rPr>
          <w:rFonts w:hint="eastAsia"/>
        </w:rPr>
        <w:t>③</w:t>
      </w:r>
      <w:r w:rsidRPr="003B6D3D">
        <w:t>各类电器设备发生异常或故障时，应及时断电，由专业人员检修。</w:t>
      </w:r>
    </w:p>
    <w:p w:rsidR="00F24E04" w:rsidRPr="003B6D3D" w:rsidRDefault="00F24E04" w:rsidP="00F24E04">
      <w:pPr>
        <w:snapToGrid w:val="0"/>
        <w:spacing w:line="360" w:lineRule="auto"/>
        <w:ind w:firstLineChars="200" w:firstLine="420"/>
      </w:pPr>
      <w:r>
        <w:rPr>
          <w:rFonts w:hint="eastAsia"/>
        </w:rPr>
        <w:t>④</w:t>
      </w:r>
      <w:r w:rsidRPr="003B6D3D">
        <w:t>保险丝熔断时，应查清原因，不得任意增加或加粗保险丝，更不得以铜丝代替。</w:t>
      </w:r>
    </w:p>
    <w:p w:rsidR="00F24E04" w:rsidRPr="003B6D3D" w:rsidRDefault="00F24E04" w:rsidP="00F24E04">
      <w:pPr>
        <w:snapToGrid w:val="0"/>
        <w:spacing w:line="360" w:lineRule="auto"/>
        <w:ind w:firstLineChars="200" w:firstLine="420"/>
      </w:pPr>
      <w:r w:rsidRPr="003B6D3D">
        <w:t>（</w:t>
      </w:r>
      <w:r w:rsidRPr="003B6D3D">
        <w:t>2</w:t>
      </w:r>
      <w:r w:rsidRPr="003B6D3D">
        <w:t>）化学药品的安全操作规程</w:t>
      </w:r>
    </w:p>
    <w:p w:rsidR="00F24E04" w:rsidRPr="003B6D3D" w:rsidRDefault="00F24E04" w:rsidP="00F24E04">
      <w:pPr>
        <w:snapToGrid w:val="0"/>
        <w:spacing w:line="360" w:lineRule="auto"/>
        <w:ind w:firstLineChars="200" w:firstLine="420"/>
      </w:pPr>
      <w:r>
        <w:rPr>
          <w:rFonts w:hint="eastAsia"/>
        </w:rPr>
        <w:t>①</w:t>
      </w:r>
      <w:r w:rsidRPr="003B6D3D">
        <w:t>浓硫酸与水混合时，必须边搅拌边将硫酸徐徐注入存有冷却水的耐热玻璃杯中，不得将水倒入硫酸中。否则将引起爆炸与烧伤事故。凡是在稀释能放出大量热的酸、碱时都应按此规定操作。</w:t>
      </w:r>
    </w:p>
    <w:p w:rsidR="00F24E04" w:rsidRPr="003B6D3D" w:rsidRDefault="00F24E04" w:rsidP="00F24E04">
      <w:pPr>
        <w:snapToGrid w:val="0"/>
        <w:spacing w:line="360" w:lineRule="auto"/>
        <w:ind w:firstLineChars="200" w:firstLine="420"/>
      </w:pPr>
      <w:r>
        <w:rPr>
          <w:rFonts w:hint="eastAsia"/>
        </w:rPr>
        <w:t>②</w:t>
      </w:r>
      <w:r w:rsidRPr="003B6D3D">
        <w:t>搬运大瓶（或坛装）酸、碱或腐蚀性液体时，应特别小心，注意容器有无裂纹，外包装是否牢固，搬运时最好用手推车。从大容器中分装时应用虹吸管移取，不得将</w:t>
      </w:r>
      <w:r w:rsidRPr="003B6D3D">
        <w:t>10</w:t>
      </w:r>
      <w:r w:rsidRPr="003B6D3D">
        <w:t>公斤以上的玻璃器皿用手来倾倒。</w:t>
      </w:r>
    </w:p>
    <w:p w:rsidR="00F24E04" w:rsidRPr="003B6D3D" w:rsidRDefault="00F24E04" w:rsidP="00F24E04">
      <w:pPr>
        <w:snapToGrid w:val="0"/>
        <w:spacing w:line="360" w:lineRule="auto"/>
        <w:ind w:firstLineChars="200" w:firstLine="420"/>
      </w:pPr>
      <w:r>
        <w:rPr>
          <w:rFonts w:hint="eastAsia"/>
        </w:rPr>
        <w:t>③</w:t>
      </w:r>
      <w:r w:rsidRPr="003B6D3D">
        <w:t>实验室不得存放大量易燃药品和废液，例如：乙醇、甲醇、丙酮、及其他易燃有机溶剂等，对少量易燃药品应放在远离热源的地方。注意其盛装容器的密封性，以防挥发后的气体与空气混合形成爆炸性气体。使用易燃药品时，附近不得有明火、电炉及电源开关，更不得在明火或炉上直接加热。</w:t>
      </w:r>
    </w:p>
    <w:p w:rsidR="00F24E04" w:rsidRPr="003B6D3D" w:rsidRDefault="00F24E04" w:rsidP="00F24E04">
      <w:pPr>
        <w:snapToGrid w:val="0"/>
        <w:spacing w:line="360" w:lineRule="auto"/>
        <w:ind w:firstLineChars="200" w:firstLine="420"/>
      </w:pPr>
      <w:r>
        <w:rPr>
          <w:rFonts w:hint="eastAsia"/>
        </w:rPr>
        <w:t>④</w:t>
      </w:r>
      <w:r w:rsidRPr="003B6D3D">
        <w:t>废液、废物的处理</w:t>
      </w:r>
    </w:p>
    <w:p w:rsidR="00F24E04" w:rsidRPr="003B6D3D" w:rsidRDefault="00F24E04" w:rsidP="00F24E04">
      <w:pPr>
        <w:snapToGrid w:val="0"/>
        <w:spacing w:line="360" w:lineRule="auto"/>
        <w:ind w:firstLineChars="200" w:firstLine="420"/>
      </w:pPr>
      <w:r w:rsidRPr="003B6D3D">
        <w:lastRenderedPageBreak/>
        <w:t>一切不溶固体或衣酸、浓碱溶液严禁到入水池，以防堵塞和腐蚀水管</w:t>
      </w:r>
      <w:r w:rsidRPr="003B6D3D">
        <w:t>,</w:t>
      </w:r>
      <w:r w:rsidRPr="003B6D3D">
        <w:t>浓酸、浓碱应经稀释后才能放入水池。大量有机溶剂废液不得放入下水道，应回收至废液桶中集中处理。</w:t>
      </w:r>
    </w:p>
    <w:p w:rsidR="00F24E04" w:rsidRPr="003B6D3D" w:rsidRDefault="00F24E04" w:rsidP="00F24E04">
      <w:pPr>
        <w:snapToGrid w:val="0"/>
        <w:spacing w:line="360" w:lineRule="auto"/>
        <w:ind w:firstLineChars="200" w:firstLine="420"/>
      </w:pPr>
      <w:r>
        <w:t>3.</w:t>
      </w:r>
      <w:r w:rsidRPr="003B6D3D">
        <w:t>灭火与急救</w:t>
      </w:r>
    </w:p>
    <w:p w:rsidR="00F24E04" w:rsidRPr="003B6D3D" w:rsidRDefault="00F24E04" w:rsidP="00F24E04">
      <w:pPr>
        <w:snapToGrid w:val="0"/>
        <w:spacing w:line="360" w:lineRule="auto"/>
        <w:ind w:firstLineChars="200" w:firstLine="420"/>
      </w:pPr>
      <w:r w:rsidRPr="003B6D3D">
        <w:t>（</w:t>
      </w:r>
      <w:r w:rsidRPr="003B6D3D">
        <w:t>1</w:t>
      </w:r>
      <w:r w:rsidRPr="003B6D3D">
        <w:t>）灭火</w:t>
      </w:r>
    </w:p>
    <w:p w:rsidR="00F24E04" w:rsidRPr="003B6D3D" w:rsidRDefault="00F24E04" w:rsidP="00F24E04">
      <w:pPr>
        <w:snapToGrid w:val="0"/>
        <w:spacing w:line="360" w:lineRule="auto"/>
        <w:ind w:firstLineChars="200" w:firstLine="420"/>
      </w:pPr>
      <w:r>
        <w:rPr>
          <w:rFonts w:hint="eastAsia"/>
        </w:rPr>
        <w:t>①</w:t>
      </w:r>
      <w:r w:rsidRPr="003B6D3D">
        <w:t>实验室失火后，一定要沉着、不要惊慌，要根据起火原因与火势大小，及时采取以下措施：</w:t>
      </w:r>
    </w:p>
    <w:p w:rsidR="00F24E04" w:rsidRPr="003B6D3D" w:rsidRDefault="00F24E04" w:rsidP="00F24E04">
      <w:pPr>
        <w:snapToGrid w:val="0"/>
        <w:spacing w:line="360" w:lineRule="auto"/>
        <w:ind w:firstLineChars="200" w:firstLine="420"/>
      </w:pPr>
      <w:r w:rsidRPr="003B6D3D">
        <w:t>立即关掉电源、气源及通风机</w:t>
      </w:r>
      <w:r>
        <w:rPr>
          <w:rFonts w:hint="eastAsia"/>
        </w:rPr>
        <w:t>；</w:t>
      </w:r>
      <w:r w:rsidRPr="003B6D3D">
        <w:t>将室内易燃、易爆物</w:t>
      </w:r>
      <w:r w:rsidRPr="003B6D3D">
        <w:t>(</w:t>
      </w:r>
      <w:r w:rsidRPr="003B6D3D">
        <w:t>例如压缩气瓶</w:t>
      </w:r>
      <w:r w:rsidRPr="003B6D3D">
        <w:t>)</w:t>
      </w:r>
      <w:r w:rsidRPr="003B6D3D">
        <w:t>小心搬离火源，注意搬动时切不可碰撞，以免引起更大火灾。迅速选用适当的灭火器，将刚起的火</w:t>
      </w:r>
      <w:r>
        <w:t>扑灭。注意不要用水来扑灭不溶于水的油类以及其他有机溶剂等可燃物</w:t>
      </w:r>
      <w:r>
        <w:rPr>
          <w:rFonts w:hint="eastAsia"/>
        </w:rPr>
        <w:t>；</w:t>
      </w:r>
      <w:r w:rsidRPr="003B6D3D">
        <w:t>及时报警：火警电话</w:t>
      </w:r>
      <w:r w:rsidRPr="003B6D3D">
        <w:t>119</w:t>
      </w:r>
      <w:r w:rsidRPr="003B6D3D">
        <w:t>。</w:t>
      </w:r>
    </w:p>
    <w:p w:rsidR="00F24E04" w:rsidRPr="003B6D3D" w:rsidRDefault="00F24E04" w:rsidP="00F24E04">
      <w:pPr>
        <w:snapToGrid w:val="0"/>
        <w:spacing w:line="360" w:lineRule="auto"/>
        <w:ind w:firstLineChars="200" w:firstLine="420"/>
      </w:pPr>
      <w:r>
        <w:rPr>
          <w:rFonts w:hint="eastAsia"/>
        </w:rPr>
        <w:t>②</w:t>
      </w:r>
      <w:r w:rsidRPr="003B6D3D">
        <w:t>身上衣服着火时，切不可任意跑动。应用石棉毯裹在身，以隔绝空气而灭火。如无石棉毯或薄毯时，可就地躺下打滚以灭火。</w:t>
      </w:r>
    </w:p>
    <w:p w:rsidR="00F24E04" w:rsidRPr="003B6D3D" w:rsidRDefault="00F24E04" w:rsidP="00F24E04">
      <w:pPr>
        <w:snapToGrid w:val="0"/>
        <w:spacing w:line="360" w:lineRule="auto"/>
        <w:ind w:firstLineChars="200" w:firstLine="420"/>
      </w:pPr>
      <w:r>
        <w:rPr>
          <w:rFonts w:hint="eastAsia"/>
        </w:rPr>
        <w:t>③</w:t>
      </w:r>
      <w:r w:rsidRPr="003B6D3D">
        <w:t>实验室应装备必要的灭火设备。</w:t>
      </w:r>
    </w:p>
    <w:p w:rsidR="00F24E04" w:rsidRPr="003B6D3D" w:rsidRDefault="00F24E04" w:rsidP="00F24E04">
      <w:pPr>
        <w:snapToGrid w:val="0"/>
        <w:spacing w:line="360" w:lineRule="auto"/>
        <w:ind w:firstLineChars="200" w:firstLine="420"/>
      </w:pPr>
      <w:r w:rsidRPr="003B6D3D">
        <w:t>（</w:t>
      </w:r>
      <w:r w:rsidRPr="003B6D3D">
        <w:t>2</w:t>
      </w:r>
      <w:r w:rsidRPr="003B6D3D">
        <w:t>）急救</w:t>
      </w:r>
    </w:p>
    <w:p w:rsidR="00F24E04" w:rsidRPr="003B6D3D" w:rsidRDefault="00F24E04" w:rsidP="00F24E04">
      <w:pPr>
        <w:snapToGrid w:val="0"/>
        <w:spacing w:line="360" w:lineRule="auto"/>
        <w:ind w:firstLineChars="200" w:firstLine="420"/>
      </w:pPr>
      <w:r>
        <w:rPr>
          <w:rFonts w:hint="eastAsia"/>
        </w:rPr>
        <w:t>①</w:t>
      </w:r>
      <w:r w:rsidRPr="003B6D3D">
        <w:t>实验室应备有急救箱，并经常检查，保证齐备无缺。</w:t>
      </w:r>
    </w:p>
    <w:p w:rsidR="00F24E04" w:rsidRPr="003B6D3D" w:rsidRDefault="00F24E04" w:rsidP="00F24E04">
      <w:pPr>
        <w:snapToGrid w:val="0"/>
        <w:spacing w:line="360" w:lineRule="auto"/>
        <w:ind w:firstLineChars="200" w:firstLine="420"/>
      </w:pPr>
      <w:r>
        <w:rPr>
          <w:rFonts w:hint="eastAsia"/>
        </w:rPr>
        <w:t>②</w:t>
      </w:r>
      <w:r w:rsidRPr="003B6D3D">
        <w:t>当眼睛里溅入腐蚀性药品时</w:t>
      </w:r>
      <w:r w:rsidRPr="003B6D3D">
        <w:t>:</w:t>
      </w:r>
      <w:r w:rsidRPr="003B6D3D">
        <w:t>应立即用实验室配备的洗眼器冲洗，但应注意水压不可太大，以免眼球受伤，待药物被充分洗净后，再到医务室就医。</w:t>
      </w:r>
    </w:p>
    <w:p w:rsidR="00F24E04" w:rsidRPr="003B6D3D" w:rsidRDefault="00F24E04" w:rsidP="00F24E04">
      <w:pPr>
        <w:snapToGrid w:val="0"/>
        <w:spacing w:line="360" w:lineRule="auto"/>
        <w:ind w:firstLineChars="200" w:firstLine="420"/>
      </w:pPr>
      <w:r>
        <w:rPr>
          <w:rFonts w:hint="eastAsia"/>
        </w:rPr>
        <w:t>③</w:t>
      </w:r>
      <w:r w:rsidRPr="003B6D3D">
        <w:t>当眼睛里进入碎玻璃或其他异物时，应闭上眼睛。不要转动，立即到医务室就医，切记不可用手揉眼睛，以免引起更严重的擦伤。</w:t>
      </w:r>
    </w:p>
    <w:p w:rsidR="00F24E04" w:rsidRPr="003B6D3D" w:rsidRDefault="00F24E04" w:rsidP="00F24E04">
      <w:pPr>
        <w:snapToGrid w:val="0"/>
        <w:spacing w:line="360" w:lineRule="auto"/>
        <w:ind w:firstLineChars="200" w:firstLine="420"/>
      </w:pPr>
      <w:r>
        <w:rPr>
          <w:rFonts w:hint="eastAsia"/>
        </w:rPr>
        <w:t>④</w:t>
      </w:r>
      <w:r w:rsidRPr="003B6D3D">
        <w:t>浓酸或碱洒在衣服上，或沾在皮肤上，应立即用大量水冲洗，随后分别用碳酸氢钠溶液（</w:t>
      </w:r>
      <w:r w:rsidRPr="003B6D3D">
        <w:t>2%</w:t>
      </w:r>
      <w:r w:rsidRPr="003B6D3D">
        <w:t>）或乙酸溶液（</w:t>
      </w:r>
      <w:r w:rsidRPr="003B6D3D">
        <w:t>3-4%</w:t>
      </w:r>
      <w:r w:rsidRPr="003B6D3D">
        <w:t>）轻轻擦洗，必要时去医务室就医。</w:t>
      </w:r>
    </w:p>
    <w:p w:rsidR="00F24E04" w:rsidRPr="003B6D3D" w:rsidRDefault="00F24E04" w:rsidP="00F24E04">
      <w:pPr>
        <w:snapToGrid w:val="0"/>
        <w:spacing w:line="360" w:lineRule="auto"/>
        <w:ind w:firstLineChars="200" w:firstLine="420"/>
      </w:pPr>
      <w:r>
        <w:rPr>
          <w:rFonts w:hint="eastAsia"/>
        </w:rPr>
        <w:t>⑤</w:t>
      </w:r>
      <w:r w:rsidRPr="003B6D3D">
        <w:t>人员触电后，应立即切断电源，或用非导电体将电线从触电者身上移开。如果触电者已经休克，应迅速将其移到新鲜空气处，立即进行人工呼吸，并请医务人员到现场抢救。</w:t>
      </w:r>
    </w:p>
    <w:p w:rsidR="0037691A" w:rsidRPr="003B6D3D" w:rsidRDefault="0037691A" w:rsidP="003B7EBF">
      <w:pPr>
        <w:snapToGrid w:val="0"/>
        <w:spacing w:line="360" w:lineRule="auto"/>
        <w:rPr>
          <w:b/>
          <w:bCs/>
          <w:szCs w:val="21"/>
        </w:rPr>
      </w:pPr>
      <w:r w:rsidRPr="003B6D3D">
        <w:rPr>
          <w:b/>
          <w:bCs/>
          <w:szCs w:val="21"/>
        </w:rPr>
        <w:t>（四）实验项目名称与学时分配</w:t>
      </w:r>
    </w:p>
    <w:tbl>
      <w:tblPr>
        <w:tblStyle w:val="af"/>
        <w:tblW w:w="9116" w:type="dxa"/>
        <w:jc w:val="center"/>
        <w:tblLayout w:type="fixed"/>
        <w:tblLook w:val="04A0" w:firstRow="1" w:lastRow="0" w:firstColumn="1" w:lastColumn="0" w:noHBand="0" w:noVBand="1"/>
      </w:tblPr>
      <w:tblGrid>
        <w:gridCol w:w="1980"/>
        <w:gridCol w:w="3118"/>
        <w:gridCol w:w="707"/>
        <w:gridCol w:w="958"/>
        <w:gridCol w:w="1225"/>
        <w:gridCol w:w="1128"/>
      </w:tblGrid>
      <w:tr w:rsidR="0037691A" w:rsidRPr="003B6D3D" w:rsidTr="0037691A">
        <w:trPr>
          <w:jc w:val="center"/>
        </w:trPr>
        <w:tc>
          <w:tcPr>
            <w:tcW w:w="1980" w:type="dxa"/>
            <w:shd w:val="clear" w:color="auto" w:fill="EEECE1" w:themeFill="background2"/>
            <w:vAlign w:val="center"/>
          </w:tcPr>
          <w:p w:rsidR="0037691A" w:rsidRPr="003B6D3D" w:rsidRDefault="0037691A" w:rsidP="0037691A">
            <w:pPr>
              <w:jc w:val="center"/>
              <w:rPr>
                <w:b/>
                <w:bCs/>
                <w:sz w:val="18"/>
                <w:szCs w:val="18"/>
              </w:rPr>
            </w:pPr>
            <w:r w:rsidRPr="003B6D3D">
              <w:rPr>
                <w:b/>
                <w:bCs/>
                <w:sz w:val="18"/>
                <w:szCs w:val="18"/>
              </w:rPr>
              <w:t>序号</w:t>
            </w:r>
          </w:p>
        </w:tc>
        <w:tc>
          <w:tcPr>
            <w:tcW w:w="3118" w:type="dxa"/>
            <w:shd w:val="clear" w:color="auto" w:fill="EEECE1" w:themeFill="background2"/>
            <w:vAlign w:val="center"/>
          </w:tcPr>
          <w:p w:rsidR="0037691A" w:rsidRPr="003B6D3D" w:rsidRDefault="0037691A" w:rsidP="0037691A">
            <w:pPr>
              <w:jc w:val="center"/>
              <w:rPr>
                <w:b/>
                <w:bCs/>
                <w:sz w:val="18"/>
                <w:szCs w:val="18"/>
              </w:rPr>
            </w:pPr>
            <w:r w:rsidRPr="003B6D3D">
              <w:rPr>
                <w:b/>
                <w:bCs/>
                <w:sz w:val="18"/>
                <w:szCs w:val="18"/>
              </w:rPr>
              <w:t>实验名称</w:t>
            </w:r>
          </w:p>
        </w:tc>
        <w:tc>
          <w:tcPr>
            <w:tcW w:w="707" w:type="dxa"/>
            <w:shd w:val="clear" w:color="auto" w:fill="EEECE1" w:themeFill="background2"/>
            <w:vAlign w:val="center"/>
          </w:tcPr>
          <w:p w:rsidR="0037691A" w:rsidRPr="003B6D3D" w:rsidRDefault="0037691A" w:rsidP="0037691A">
            <w:pPr>
              <w:jc w:val="center"/>
              <w:rPr>
                <w:b/>
                <w:bCs/>
                <w:sz w:val="18"/>
                <w:szCs w:val="18"/>
              </w:rPr>
            </w:pPr>
            <w:r w:rsidRPr="003B6D3D">
              <w:rPr>
                <w:b/>
                <w:bCs/>
                <w:sz w:val="18"/>
                <w:szCs w:val="18"/>
              </w:rPr>
              <w:t>学时</w:t>
            </w:r>
          </w:p>
        </w:tc>
        <w:tc>
          <w:tcPr>
            <w:tcW w:w="958" w:type="dxa"/>
            <w:shd w:val="clear" w:color="auto" w:fill="EEECE1" w:themeFill="background2"/>
            <w:vAlign w:val="center"/>
          </w:tcPr>
          <w:p w:rsidR="0037691A" w:rsidRPr="003B6D3D" w:rsidRDefault="0037691A" w:rsidP="0037691A">
            <w:pPr>
              <w:jc w:val="center"/>
              <w:rPr>
                <w:b/>
                <w:bCs/>
                <w:sz w:val="18"/>
                <w:szCs w:val="18"/>
              </w:rPr>
            </w:pPr>
            <w:r w:rsidRPr="003B6D3D">
              <w:rPr>
                <w:b/>
                <w:bCs/>
                <w:sz w:val="18"/>
                <w:szCs w:val="18"/>
              </w:rPr>
              <w:t>类型</w:t>
            </w:r>
          </w:p>
        </w:tc>
        <w:tc>
          <w:tcPr>
            <w:tcW w:w="1225" w:type="dxa"/>
            <w:shd w:val="clear" w:color="auto" w:fill="EEECE1" w:themeFill="background2"/>
            <w:vAlign w:val="center"/>
          </w:tcPr>
          <w:p w:rsidR="0037691A" w:rsidRPr="003B6D3D" w:rsidRDefault="0037691A" w:rsidP="0037691A">
            <w:pPr>
              <w:jc w:val="center"/>
              <w:rPr>
                <w:b/>
                <w:bCs/>
                <w:sz w:val="18"/>
                <w:szCs w:val="18"/>
              </w:rPr>
            </w:pPr>
            <w:r w:rsidRPr="003B6D3D">
              <w:rPr>
                <w:b/>
                <w:bCs/>
                <w:sz w:val="18"/>
                <w:szCs w:val="18"/>
              </w:rPr>
              <w:t>实验要求</w:t>
            </w:r>
          </w:p>
        </w:tc>
        <w:tc>
          <w:tcPr>
            <w:tcW w:w="1128" w:type="dxa"/>
            <w:shd w:val="clear" w:color="auto" w:fill="EEECE1" w:themeFill="background2"/>
            <w:vAlign w:val="center"/>
          </w:tcPr>
          <w:p w:rsidR="0037691A" w:rsidRPr="003B6D3D" w:rsidRDefault="0037691A" w:rsidP="0037691A">
            <w:pPr>
              <w:jc w:val="center"/>
              <w:rPr>
                <w:b/>
                <w:bCs/>
                <w:sz w:val="18"/>
                <w:szCs w:val="18"/>
              </w:rPr>
            </w:pPr>
            <w:r w:rsidRPr="003B6D3D">
              <w:rPr>
                <w:b/>
                <w:bCs/>
                <w:sz w:val="18"/>
                <w:szCs w:val="18"/>
              </w:rPr>
              <w:t>每组人数</w:t>
            </w:r>
          </w:p>
        </w:tc>
      </w:tr>
      <w:tr w:rsidR="0037691A" w:rsidRPr="003B6D3D" w:rsidTr="0037691A">
        <w:trPr>
          <w:jc w:val="center"/>
        </w:trPr>
        <w:tc>
          <w:tcPr>
            <w:tcW w:w="1980" w:type="dxa"/>
          </w:tcPr>
          <w:p w:rsidR="0037691A" w:rsidRPr="003B6D3D" w:rsidRDefault="0037691A" w:rsidP="0037691A">
            <w:pPr>
              <w:jc w:val="center"/>
              <w:rPr>
                <w:rFonts w:eastAsiaTheme="minorEastAsia"/>
                <w:szCs w:val="21"/>
              </w:rPr>
            </w:pPr>
            <w:r w:rsidRPr="003B6D3D">
              <w:rPr>
                <w:rFonts w:eastAsiaTheme="minorEastAsia"/>
                <w:sz w:val="18"/>
                <w:szCs w:val="18"/>
              </w:rPr>
              <w:t>1901105201</w:t>
            </w:r>
          </w:p>
        </w:tc>
        <w:tc>
          <w:tcPr>
            <w:tcW w:w="3118"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植物组织培养实验室的构造设计、实验仪器设备简介及实验准备技术</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4</w:t>
            </w:r>
          </w:p>
        </w:tc>
        <w:tc>
          <w:tcPr>
            <w:tcW w:w="958"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综合性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必做</w:t>
            </w:r>
          </w:p>
        </w:tc>
        <w:tc>
          <w:tcPr>
            <w:tcW w:w="1128"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6</w:t>
            </w:r>
          </w:p>
        </w:tc>
      </w:tr>
      <w:tr w:rsidR="0037691A" w:rsidRPr="003B6D3D" w:rsidTr="0037691A">
        <w:trPr>
          <w:jc w:val="center"/>
        </w:trPr>
        <w:tc>
          <w:tcPr>
            <w:tcW w:w="1980" w:type="dxa"/>
          </w:tcPr>
          <w:p w:rsidR="0037691A" w:rsidRPr="003B6D3D" w:rsidRDefault="0037691A" w:rsidP="0037691A">
            <w:pPr>
              <w:jc w:val="center"/>
              <w:rPr>
                <w:rFonts w:eastAsiaTheme="minorEastAsia"/>
                <w:szCs w:val="21"/>
              </w:rPr>
            </w:pPr>
            <w:r w:rsidRPr="003B6D3D">
              <w:rPr>
                <w:rFonts w:eastAsiaTheme="minorEastAsia"/>
                <w:sz w:val="18"/>
                <w:szCs w:val="18"/>
              </w:rPr>
              <w:t>1901105202</w:t>
            </w:r>
          </w:p>
        </w:tc>
        <w:tc>
          <w:tcPr>
            <w:tcW w:w="3118"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MS</w:t>
            </w:r>
            <w:r w:rsidRPr="003B6D3D">
              <w:rPr>
                <w:rFonts w:eastAsiaTheme="minorEastAsia"/>
                <w:bCs/>
                <w:kern w:val="0"/>
                <w:sz w:val="18"/>
                <w:szCs w:val="18"/>
              </w:rPr>
              <w:t>培养基母液的配制</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2</w:t>
            </w:r>
          </w:p>
        </w:tc>
        <w:tc>
          <w:tcPr>
            <w:tcW w:w="958" w:type="dxa"/>
          </w:tcPr>
          <w:p w:rsidR="0037691A" w:rsidRPr="003B6D3D" w:rsidRDefault="0037691A" w:rsidP="0037691A">
            <w:pPr>
              <w:jc w:val="center"/>
              <w:rPr>
                <w:rFonts w:eastAsiaTheme="minorEastAsia"/>
                <w:szCs w:val="21"/>
              </w:rPr>
            </w:pPr>
            <w:r w:rsidRPr="003B6D3D">
              <w:rPr>
                <w:rFonts w:eastAsiaTheme="minorEastAsia"/>
                <w:bCs/>
                <w:kern w:val="0"/>
                <w:sz w:val="18"/>
                <w:szCs w:val="18"/>
              </w:rPr>
              <w:t>基础性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必做</w:t>
            </w:r>
          </w:p>
        </w:tc>
        <w:tc>
          <w:tcPr>
            <w:tcW w:w="1128"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6</w:t>
            </w:r>
          </w:p>
        </w:tc>
      </w:tr>
      <w:tr w:rsidR="0037691A" w:rsidRPr="003B6D3D" w:rsidTr="0037691A">
        <w:trPr>
          <w:jc w:val="center"/>
        </w:trPr>
        <w:tc>
          <w:tcPr>
            <w:tcW w:w="1980" w:type="dxa"/>
          </w:tcPr>
          <w:p w:rsidR="0037691A" w:rsidRPr="003B6D3D" w:rsidRDefault="0037691A" w:rsidP="0037691A">
            <w:pPr>
              <w:jc w:val="center"/>
              <w:rPr>
                <w:rFonts w:eastAsiaTheme="minorEastAsia"/>
                <w:szCs w:val="21"/>
              </w:rPr>
            </w:pPr>
            <w:r w:rsidRPr="003B6D3D">
              <w:rPr>
                <w:rFonts w:eastAsiaTheme="minorEastAsia"/>
                <w:sz w:val="18"/>
                <w:szCs w:val="18"/>
              </w:rPr>
              <w:t>1901105203</w:t>
            </w:r>
          </w:p>
        </w:tc>
        <w:tc>
          <w:tcPr>
            <w:tcW w:w="3118"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MS</w:t>
            </w:r>
            <w:r w:rsidRPr="003B6D3D">
              <w:rPr>
                <w:rFonts w:eastAsiaTheme="minorEastAsia"/>
                <w:bCs/>
                <w:kern w:val="0"/>
                <w:sz w:val="18"/>
                <w:szCs w:val="18"/>
              </w:rPr>
              <w:t>工作培养基的配制与灭菌</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2</w:t>
            </w:r>
          </w:p>
        </w:tc>
        <w:tc>
          <w:tcPr>
            <w:tcW w:w="958" w:type="dxa"/>
          </w:tcPr>
          <w:p w:rsidR="0037691A" w:rsidRPr="003B6D3D" w:rsidRDefault="0037691A" w:rsidP="0037691A">
            <w:pPr>
              <w:jc w:val="center"/>
              <w:rPr>
                <w:rFonts w:eastAsiaTheme="minorEastAsia"/>
                <w:szCs w:val="21"/>
              </w:rPr>
            </w:pPr>
            <w:r w:rsidRPr="003B6D3D">
              <w:rPr>
                <w:rFonts w:eastAsiaTheme="minorEastAsia"/>
                <w:bCs/>
                <w:kern w:val="0"/>
                <w:sz w:val="18"/>
                <w:szCs w:val="18"/>
              </w:rPr>
              <w:t>基础性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必做</w:t>
            </w:r>
          </w:p>
        </w:tc>
        <w:tc>
          <w:tcPr>
            <w:tcW w:w="1128"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6</w:t>
            </w:r>
          </w:p>
        </w:tc>
      </w:tr>
      <w:tr w:rsidR="0037691A" w:rsidRPr="003B6D3D" w:rsidTr="0037691A">
        <w:trPr>
          <w:jc w:val="center"/>
        </w:trPr>
        <w:tc>
          <w:tcPr>
            <w:tcW w:w="1980" w:type="dxa"/>
          </w:tcPr>
          <w:p w:rsidR="0037691A" w:rsidRPr="003B6D3D" w:rsidRDefault="0037691A" w:rsidP="0037691A">
            <w:pPr>
              <w:jc w:val="center"/>
              <w:rPr>
                <w:rFonts w:eastAsiaTheme="minorEastAsia"/>
                <w:szCs w:val="21"/>
              </w:rPr>
            </w:pPr>
            <w:r w:rsidRPr="003B6D3D">
              <w:rPr>
                <w:rFonts w:eastAsiaTheme="minorEastAsia"/>
                <w:sz w:val="18"/>
                <w:szCs w:val="18"/>
              </w:rPr>
              <w:t>1901105204</w:t>
            </w:r>
          </w:p>
        </w:tc>
        <w:tc>
          <w:tcPr>
            <w:tcW w:w="3118"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无菌苗的制备及接种</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2</w:t>
            </w:r>
          </w:p>
        </w:tc>
        <w:tc>
          <w:tcPr>
            <w:tcW w:w="958" w:type="dxa"/>
          </w:tcPr>
          <w:p w:rsidR="0037691A" w:rsidRPr="003B6D3D" w:rsidRDefault="0037691A" w:rsidP="0037691A">
            <w:pPr>
              <w:jc w:val="center"/>
              <w:rPr>
                <w:rFonts w:eastAsiaTheme="minorEastAsia"/>
                <w:szCs w:val="21"/>
              </w:rPr>
            </w:pPr>
            <w:r w:rsidRPr="003B6D3D">
              <w:rPr>
                <w:rFonts w:eastAsiaTheme="minorEastAsia"/>
                <w:bCs/>
                <w:kern w:val="0"/>
                <w:sz w:val="18"/>
                <w:szCs w:val="18"/>
              </w:rPr>
              <w:t>综合性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必做</w:t>
            </w:r>
          </w:p>
        </w:tc>
        <w:tc>
          <w:tcPr>
            <w:tcW w:w="1128"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6</w:t>
            </w:r>
          </w:p>
        </w:tc>
      </w:tr>
      <w:tr w:rsidR="0037691A" w:rsidRPr="003B6D3D" w:rsidTr="0037691A">
        <w:trPr>
          <w:jc w:val="center"/>
        </w:trPr>
        <w:tc>
          <w:tcPr>
            <w:tcW w:w="1980" w:type="dxa"/>
          </w:tcPr>
          <w:p w:rsidR="0037691A" w:rsidRPr="003B6D3D" w:rsidRDefault="0037691A" w:rsidP="0037691A">
            <w:pPr>
              <w:jc w:val="center"/>
              <w:rPr>
                <w:rFonts w:eastAsiaTheme="minorEastAsia"/>
                <w:kern w:val="0"/>
                <w:szCs w:val="21"/>
              </w:rPr>
            </w:pPr>
            <w:r w:rsidRPr="003B6D3D">
              <w:rPr>
                <w:rFonts w:eastAsiaTheme="minorEastAsia"/>
                <w:sz w:val="18"/>
                <w:szCs w:val="18"/>
              </w:rPr>
              <w:t>1901105205</w:t>
            </w:r>
          </w:p>
        </w:tc>
        <w:tc>
          <w:tcPr>
            <w:tcW w:w="3118" w:type="dxa"/>
            <w:vAlign w:val="center"/>
          </w:tcPr>
          <w:p w:rsidR="0037691A" w:rsidRPr="003B6D3D" w:rsidRDefault="0037691A" w:rsidP="0037691A">
            <w:pPr>
              <w:widowControl/>
              <w:snapToGrid w:val="0"/>
              <w:spacing w:line="312" w:lineRule="auto"/>
              <w:jc w:val="center"/>
              <w:rPr>
                <w:rFonts w:eastAsiaTheme="minorEastAsia"/>
                <w:kern w:val="0"/>
                <w:szCs w:val="21"/>
              </w:rPr>
            </w:pPr>
            <w:r w:rsidRPr="003B6D3D">
              <w:rPr>
                <w:rFonts w:eastAsiaTheme="minorEastAsia"/>
                <w:bCs/>
                <w:kern w:val="0"/>
                <w:sz w:val="18"/>
                <w:szCs w:val="18"/>
              </w:rPr>
              <w:t>愈伤组织诱导和分化培养基配制</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2</w:t>
            </w:r>
          </w:p>
        </w:tc>
        <w:tc>
          <w:tcPr>
            <w:tcW w:w="958" w:type="dxa"/>
          </w:tcPr>
          <w:p w:rsidR="0037691A" w:rsidRPr="003B6D3D" w:rsidRDefault="0037691A" w:rsidP="0037691A">
            <w:pPr>
              <w:jc w:val="center"/>
              <w:rPr>
                <w:rFonts w:eastAsiaTheme="minorEastAsia"/>
                <w:bCs/>
                <w:kern w:val="0"/>
                <w:szCs w:val="21"/>
              </w:rPr>
            </w:pPr>
            <w:r w:rsidRPr="003B6D3D">
              <w:rPr>
                <w:rFonts w:eastAsiaTheme="minorEastAsia"/>
                <w:bCs/>
                <w:kern w:val="0"/>
                <w:sz w:val="18"/>
                <w:szCs w:val="18"/>
              </w:rPr>
              <w:t>综合性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必做</w:t>
            </w:r>
          </w:p>
        </w:tc>
        <w:tc>
          <w:tcPr>
            <w:tcW w:w="1128" w:type="dxa"/>
          </w:tcPr>
          <w:p w:rsidR="0037691A" w:rsidRPr="003B6D3D" w:rsidRDefault="0037691A" w:rsidP="0037691A">
            <w:pPr>
              <w:widowControl/>
              <w:snapToGrid w:val="0"/>
              <w:spacing w:line="312" w:lineRule="auto"/>
              <w:jc w:val="center"/>
              <w:rPr>
                <w:rFonts w:eastAsiaTheme="minorEastAsia"/>
                <w:szCs w:val="21"/>
              </w:rPr>
            </w:pPr>
            <w:r w:rsidRPr="003B6D3D">
              <w:rPr>
                <w:rFonts w:eastAsiaTheme="minorEastAsia"/>
                <w:bCs/>
                <w:kern w:val="0"/>
                <w:sz w:val="18"/>
                <w:szCs w:val="18"/>
              </w:rPr>
              <w:t>6</w:t>
            </w:r>
          </w:p>
        </w:tc>
      </w:tr>
      <w:tr w:rsidR="0037691A" w:rsidRPr="003B6D3D" w:rsidTr="0037691A">
        <w:trPr>
          <w:jc w:val="center"/>
        </w:trPr>
        <w:tc>
          <w:tcPr>
            <w:tcW w:w="1980" w:type="dxa"/>
          </w:tcPr>
          <w:p w:rsidR="0037691A" w:rsidRPr="003B6D3D" w:rsidRDefault="0037691A" w:rsidP="0037691A">
            <w:pPr>
              <w:jc w:val="center"/>
              <w:rPr>
                <w:rFonts w:eastAsiaTheme="minorEastAsia"/>
                <w:szCs w:val="21"/>
              </w:rPr>
            </w:pPr>
            <w:r w:rsidRPr="003B6D3D">
              <w:rPr>
                <w:rFonts w:eastAsiaTheme="minorEastAsia"/>
                <w:sz w:val="18"/>
                <w:szCs w:val="18"/>
              </w:rPr>
              <w:t>1901105206</w:t>
            </w:r>
          </w:p>
        </w:tc>
        <w:tc>
          <w:tcPr>
            <w:tcW w:w="3118"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愈伤组织的诱导培养</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2</w:t>
            </w:r>
          </w:p>
        </w:tc>
        <w:tc>
          <w:tcPr>
            <w:tcW w:w="958"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综合性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必做</w:t>
            </w:r>
          </w:p>
        </w:tc>
        <w:tc>
          <w:tcPr>
            <w:tcW w:w="1128"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6</w:t>
            </w:r>
          </w:p>
        </w:tc>
      </w:tr>
      <w:tr w:rsidR="0037691A" w:rsidRPr="003B6D3D" w:rsidTr="0037691A">
        <w:trPr>
          <w:jc w:val="center"/>
        </w:trPr>
        <w:tc>
          <w:tcPr>
            <w:tcW w:w="1980" w:type="dxa"/>
          </w:tcPr>
          <w:p w:rsidR="0037691A" w:rsidRPr="003B6D3D" w:rsidRDefault="0037691A" w:rsidP="0037691A">
            <w:pPr>
              <w:jc w:val="center"/>
              <w:rPr>
                <w:rFonts w:eastAsiaTheme="minorEastAsia"/>
                <w:kern w:val="0"/>
                <w:szCs w:val="21"/>
              </w:rPr>
            </w:pPr>
            <w:r w:rsidRPr="003B6D3D">
              <w:rPr>
                <w:rFonts w:eastAsiaTheme="minorEastAsia"/>
                <w:sz w:val="18"/>
                <w:szCs w:val="18"/>
              </w:rPr>
              <w:t>1901105207</w:t>
            </w:r>
          </w:p>
        </w:tc>
        <w:tc>
          <w:tcPr>
            <w:tcW w:w="3118" w:type="dxa"/>
            <w:vAlign w:val="center"/>
          </w:tcPr>
          <w:p w:rsidR="0037691A" w:rsidRPr="003B6D3D" w:rsidRDefault="0037691A" w:rsidP="0037691A">
            <w:pPr>
              <w:widowControl/>
              <w:snapToGrid w:val="0"/>
              <w:spacing w:line="312" w:lineRule="auto"/>
              <w:jc w:val="center"/>
              <w:rPr>
                <w:rFonts w:eastAsiaTheme="minorEastAsia"/>
                <w:kern w:val="0"/>
                <w:szCs w:val="21"/>
              </w:rPr>
            </w:pPr>
            <w:r w:rsidRPr="003B6D3D">
              <w:rPr>
                <w:rFonts w:eastAsiaTheme="minorEastAsia"/>
                <w:bCs/>
                <w:kern w:val="0"/>
                <w:sz w:val="18"/>
                <w:szCs w:val="18"/>
              </w:rPr>
              <w:t>分化及生根培养</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2</w:t>
            </w:r>
          </w:p>
        </w:tc>
        <w:tc>
          <w:tcPr>
            <w:tcW w:w="958" w:type="dxa"/>
          </w:tcPr>
          <w:p w:rsidR="0037691A" w:rsidRPr="003B6D3D" w:rsidRDefault="0037691A" w:rsidP="0037691A">
            <w:pPr>
              <w:widowControl/>
              <w:snapToGrid w:val="0"/>
              <w:spacing w:line="312" w:lineRule="auto"/>
              <w:jc w:val="center"/>
              <w:rPr>
                <w:kern w:val="0"/>
                <w:szCs w:val="21"/>
              </w:rPr>
            </w:pPr>
            <w:r w:rsidRPr="003B6D3D">
              <w:rPr>
                <w:rFonts w:eastAsiaTheme="minorEastAsia"/>
                <w:bCs/>
                <w:kern w:val="0"/>
                <w:sz w:val="18"/>
                <w:szCs w:val="18"/>
              </w:rPr>
              <w:t>综合性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必做</w:t>
            </w:r>
          </w:p>
        </w:tc>
        <w:tc>
          <w:tcPr>
            <w:tcW w:w="1128" w:type="dxa"/>
          </w:tcPr>
          <w:p w:rsidR="0037691A" w:rsidRPr="003B6D3D" w:rsidRDefault="0037691A" w:rsidP="0037691A">
            <w:pPr>
              <w:widowControl/>
              <w:snapToGrid w:val="0"/>
              <w:spacing w:line="312" w:lineRule="auto"/>
              <w:jc w:val="center"/>
              <w:rPr>
                <w:rFonts w:eastAsiaTheme="minorEastAsia"/>
                <w:szCs w:val="21"/>
              </w:rPr>
            </w:pPr>
            <w:r w:rsidRPr="003B6D3D">
              <w:rPr>
                <w:rFonts w:eastAsiaTheme="minorEastAsia"/>
                <w:bCs/>
                <w:kern w:val="0"/>
                <w:sz w:val="18"/>
                <w:szCs w:val="18"/>
              </w:rPr>
              <w:t>6</w:t>
            </w:r>
          </w:p>
        </w:tc>
      </w:tr>
      <w:tr w:rsidR="0037691A" w:rsidRPr="003B6D3D" w:rsidTr="0037691A">
        <w:trPr>
          <w:jc w:val="center"/>
        </w:trPr>
        <w:tc>
          <w:tcPr>
            <w:tcW w:w="1980" w:type="dxa"/>
          </w:tcPr>
          <w:p w:rsidR="0037691A" w:rsidRPr="003B6D3D" w:rsidRDefault="0037691A" w:rsidP="0037691A">
            <w:pPr>
              <w:jc w:val="center"/>
              <w:rPr>
                <w:rFonts w:eastAsiaTheme="minorEastAsia"/>
                <w:kern w:val="0"/>
                <w:szCs w:val="21"/>
              </w:rPr>
            </w:pPr>
            <w:r w:rsidRPr="003B6D3D">
              <w:rPr>
                <w:rFonts w:eastAsiaTheme="minorEastAsia"/>
                <w:sz w:val="18"/>
                <w:szCs w:val="18"/>
              </w:rPr>
              <w:t>1901105208</w:t>
            </w:r>
          </w:p>
        </w:tc>
        <w:tc>
          <w:tcPr>
            <w:tcW w:w="3118" w:type="dxa"/>
            <w:vAlign w:val="center"/>
          </w:tcPr>
          <w:p w:rsidR="0037691A" w:rsidRPr="003B6D3D" w:rsidRDefault="0037691A" w:rsidP="0037691A">
            <w:pPr>
              <w:widowControl/>
              <w:snapToGrid w:val="0"/>
              <w:spacing w:line="312" w:lineRule="auto"/>
              <w:jc w:val="center"/>
              <w:rPr>
                <w:rFonts w:eastAsiaTheme="minorEastAsia"/>
                <w:kern w:val="0"/>
                <w:szCs w:val="21"/>
              </w:rPr>
            </w:pPr>
            <w:r w:rsidRPr="003B6D3D">
              <w:rPr>
                <w:rFonts w:eastAsiaTheme="minorEastAsia"/>
                <w:bCs/>
                <w:kern w:val="0"/>
                <w:sz w:val="18"/>
                <w:szCs w:val="18"/>
              </w:rPr>
              <w:t>花药培养与花粉植株再生</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8</w:t>
            </w:r>
          </w:p>
        </w:tc>
        <w:tc>
          <w:tcPr>
            <w:tcW w:w="958" w:type="dxa"/>
          </w:tcPr>
          <w:p w:rsidR="0037691A" w:rsidRPr="003B6D3D" w:rsidRDefault="0037691A" w:rsidP="0037691A">
            <w:pPr>
              <w:widowControl/>
              <w:snapToGrid w:val="0"/>
              <w:spacing w:line="312" w:lineRule="auto"/>
              <w:jc w:val="center"/>
              <w:rPr>
                <w:kern w:val="0"/>
                <w:szCs w:val="21"/>
              </w:rPr>
            </w:pPr>
            <w:r w:rsidRPr="003B6D3D">
              <w:rPr>
                <w:rFonts w:eastAsiaTheme="minorEastAsia"/>
                <w:bCs/>
                <w:kern w:val="0"/>
                <w:sz w:val="18"/>
                <w:szCs w:val="18"/>
              </w:rPr>
              <w:t>设计性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选做</w:t>
            </w:r>
          </w:p>
        </w:tc>
        <w:tc>
          <w:tcPr>
            <w:tcW w:w="1128" w:type="dxa"/>
          </w:tcPr>
          <w:p w:rsidR="0037691A" w:rsidRPr="003B6D3D" w:rsidRDefault="0037691A" w:rsidP="0037691A">
            <w:pPr>
              <w:widowControl/>
              <w:snapToGrid w:val="0"/>
              <w:spacing w:line="312" w:lineRule="auto"/>
              <w:jc w:val="center"/>
              <w:rPr>
                <w:rFonts w:eastAsiaTheme="minorEastAsia"/>
                <w:szCs w:val="21"/>
              </w:rPr>
            </w:pPr>
            <w:r w:rsidRPr="003B6D3D">
              <w:rPr>
                <w:rFonts w:eastAsiaTheme="minorEastAsia"/>
                <w:bCs/>
                <w:kern w:val="0"/>
                <w:sz w:val="18"/>
                <w:szCs w:val="18"/>
              </w:rPr>
              <w:t>4</w:t>
            </w:r>
          </w:p>
        </w:tc>
      </w:tr>
      <w:tr w:rsidR="0037691A" w:rsidRPr="003B6D3D" w:rsidTr="0037691A">
        <w:trPr>
          <w:jc w:val="center"/>
        </w:trPr>
        <w:tc>
          <w:tcPr>
            <w:tcW w:w="1980" w:type="dxa"/>
          </w:tcPr>
          <w:p w:rsidR="0037691A" w:rsidRPr="003B6D3D" w:rsidRDefault="0037691A" w:rsidP="0037691A">
            <w:pPr>
              <w:jc w:val="center"/>
              <w:rPr>
                <w:rFonts w:eastAsiaTheme="minorEastAsia"/>
                <w:kern w:val="0"/>
                <w:szCs w:val="21"/>
              </w:rPr>
            </w:pPr>
            <w:r w:rsidRPr="003B6D3D">
              <w:rPr>
                <w:rFonts w:eastAsiaTheme="minorEastAsia"/>
                <w:sz w:val="18"/>
                <w:szCs w:val="18"/>
              </w:rPr>
              <w:t>1901105209</w:t>
            </w:r>
          </w:p>
        </w:tc>
        <w:tc>
          <w:tcPr>
            <w:tcW w:w="3118" w:type="dxa"/>
            <w:vAlign w:val="center"/>
          </w:tcPr>
          <w:p w:rsidR="0037691A" w:rsidRPr="003B6D3D" w:rsidRDefault="0037691A" w:rsidP="0037691A">
            <w:pPr>
              <w:widowControl/>
              <w:snapToGrid w:val="0"/>
              <w:spacing w:line="312" w:lineRule="auto"/>
              <w:jc w:val="center"/>
              <w:rPr>
                <w:rFonts w:eastAsiaTheme="minorEastAsia"/>
                <w:kern w:val="0"/>
                <w:szCs w:val="21"/>
              </w:rPr>
            </w:pPr>
            <w:r w:rsidRPr="003B6D3D">
              <w:rPr>
                <w:rFonts w:eastAsiaTheme="minorEastAsia"/>
                <w:bCs/>
                <w:kern w:val="0"/>
                <w:sz w:val="18"/>
                <w:szCs w:val="18"/>
              </w:rPr>
              <w:t>体细胞胚的诱导与观察</w:t>
            </w:r>
          </w:p>
        </w:tc>
        <w:tc>
          <w:tcPr>
            <w:tcW w:w="707" w:type="dxa"/>
            <w:vAlign w:val="center"/>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8</w:t>
            </w:r>
          </w:p>
        </w:tc>
        <w:tc>
          <w:tcPr>
            <w:tcW w:w="958" w:type="dxa"/>
          </w:tcPr>
          <w:p w:rsidR="0037691A" w:rsidRPr="003B6D3D" w:rsidRDefault="0037691A" w:rsidP="0037691A">
            <w:pPr>
              <w:widowControl/>
              <w:snapToGrid w:val="0"/>
              <w:spacing w:line="312" w:lineRule="auto"/>
              <w:jc w:val="center"/>
              <w:rPr>
                <w:kern w:val="0"/>
                <w:szCs w:val="21"/>
              </w:rPr>
            </w:pPr>
            <w:r w:rsidRPr="003B6D3D">
              <w:rPr>
                <w:rFonts w:eastAsiaTheme="minorEastAsia"/>
                <w:bCs/>
                <w:kern w:val="0"/>
                <w:sz w:val="18"/>
                <w:szCs w:val="18"/>
              </w:rPr>
              <w:t>设计性</w:t>
            </w:r>
          </w:p>
        </w:tc>
        <w:tc>
          <w:tcPr>
            <w:tcW w:w="1225" w:type="dxa"/>
          </w:tcPr>
          <w:p w:rsidR="0037691A" w:rsidRPr="003B6D3D" w:rsidRDefault="0037691A" w:rsidP="0037691A">
            <w:pPr>
              <w:widowControl/>
              <w:snapToGrid w:val="0"/>
              <w:spacing w:line="312" w:lineRule="auto"/>
              <w:jc w:val="center"/>
              <w:rPr>
                <w:rFonts w:eastAsiaTheme="minorEastAsia"/>
                <w:bCs/>
                <w:kern w:val="0"/>
                <w:szCs w:val="21"/>
              </w:rPr>
            </w:pPr>
            <w:r w:rsidRPr="003B6D3D">
              <w:rPr>
                <w:rFonts w:eastAsiaTheme="minorEastAsia"/>
                <w:bCs/>
                <w:kern w:val="0"/>
                <w:sz w:val="18"/>
                <w:szCs w:val="18"/>
              </w:rPr>
              <w:t>选做</w:t>
            </w:r>
          </w:p>
        </w:tc>
        <w:tc>
          <w:tcPr>
            <w:tcW w:w="1128" w:type="dxa"/>
          </w:tcPr>
          <w:p w:rsidR="0037691A" w:rsidRPr="003B6D3D" w:rsidRDefault="0037691A" w:rsidP="0037691A">
            <w:pPr>
              <w:widowControl/>
              <w:snapToGrid w:val="0"/>
              <w:spacing w:line="312" w:lineRule="auto"/>
              <w:jc w:val="center"/>
              <w:rPr>
                <w:rFonts w:eastAsiaTheme="minorEastAsia"/>
                <w:szCs w:val="21"/>
              </w:rPr>
            </w:pPr>
            <w:r w:rsidRPr="003B6D3D">
              <w:rPr>
                <w:rFonts w:eastAsiaTheme="minorEastAsia"/>
                <w:bCs/>
                <w:kern w:val="0"/>
                <w:sz w:val="18"/>
                <w:szCs w:val="18"/>
              </w:rPr>
              <w:t>4</w:t>
            </w:r>
          </w:p>
        </w:tc>
      </w:tr>
    </w:tbl>
    <w:p w:rsidR="0037691A" w:rsidRPr="003B6D3D" w:rsidRDefault="0037691A" w:rsidP="0037691A">
      <w:pPr>
        <w:widowControl/>
        <w:snapToGrid w:val="0"/>
        <w:spacing w:line="360" w:lineRule="auto"/>
        <w:jc w:val="left"/>
        <w:rPr>
          <w:b/>
          <w:bCs/>
          <w:kern w:val="0"/>
          <w:szCs w:val="21"/>
        </w:rPr>
      </w:pPr>
    </w:p>
    <w:p w:rsidR="0037691A" w:rsidRPr="003B6D3D" w:rsidRDefault="0037691A" w:rsidP="0037691A">
      <w:pPr>
        <w:snapToGrid w:val="0"/>
        <w:spacing w:line="360" w:lineRule="auto"/>
        <w:rPr>
          <w:b/>
          <w:bCs/>
          <w:szCs w:val="21"/>
        </w:rPr>
      </w:pPr>
      <w:r w:rsidRPr="003B6D3D">
        <w:rPr>
          <w:b/>
          <w:bCs/>
          <w:szCs w:val="21"/>
        </w:rPr>
        <w:t>（五）实验方式及基本要求</w:t>
      </w:r>
    </w:p>
    <w:p w:rsidR="0037691A" w:rsidRPr="003B6D3D" w:rsidRDefault="00BB54F3" w:rsidP="0037691A">
      <w:pPr>
        <w:snapToGrid w:val="0"/>
        <w:spacing w:line="360" w:lineRule="auto"/>
      </w:pPr>
      <w:r>
        <w:t>1.</w:t>
      </w:r>
      <w:r w:rsidR="0037691A" w:rsidRPr="003B6D3D">
        <w:t>实验方式</w:t>
      </w:r>
    </w:p>
    <w:p w:rsidR="0037691A" w:rsidRPr="003B6D3D" w:rsidRDefault="0037691A" w:rsidP="0037691A">
      <w:pPr>
        <w:snapToGrid w:val="0"/>
        <w:spacing w:line="360" w:lineRule="auto"/>
        <w:ind w:firstLineChars="200" w:firstLine="420"/>
      </w:pPr>
      <w:r w:rsidRPr="003B6D3D">
        <w:lastRenderedPageBreak/>
        <w:t>实验采用</w:t>
      </w:r>
      <w:r w:rsidR="00B85AC0" w:rsidRPr="003B6D3D">
        <w:t>”</w:t>
      </w:r>
      <w:r w:rsidRPr="003B6D3D">
        <w:t>教师讲解，学生设计，可行性论证，实际操作</w:t>
      </w:r>
      <w:r w:rsidR="00B85AC0" w:rsidRPr="003B6D3D">
        <w:t>”</w:t>
      </w:r>
      <w:r w:rsidRPr="003B6D3D">
        <w:t>的方式进行。</w:t>
      </w:r>
    </w:p>
    <w:p w:rsidR="0037691A" w:rsidRPr="003B6D3D" w:rsidRDefault="0037691A" w:rsidP="0037691A">
      <w:pPr>
        <w:snapToGrid w:val="0"/>
        <w:spacing w:line="360" w:lineRule="auto"/>
        <w:ind w:firstLineChars="200" w:firstLine="420"/>
      </w:pPr>
      <w:r w:rsidRPr="003B6D3D">
        <w:t>教师讲解：任课教师向学生讲解试验的基本原理，提出试验目的和达到的基本要求；</w:t>
      </w:r>
    </w:p>
    <w:p w:rsidR="0037691A" w:rsidRPr="003B6D3D" w:rsidRDefault="0037691A" w:rsidP="0037691A">
      <w:pPr>
        <w:snapToGrid w:val="0"/>
        <w:spacing w:line="360" w:lineRule="auto"/>
        <w:ind w:firstLineChars="200" w:firstLine="420"/>
      </w:pPr>
      <w:r w:rsidRPr="003B6D3D">
        <w:t>学生设计：学生根据教师的讲解内容，自行设计试验步骤，突出个性化实验；</w:t>
      </w:r>
    </w:p>
    <w:p w:rsidR="0037691A" w:rsidRPr="003B6D3D" w:rsidRDefault="0037691A" w:rsidP="0037691A">
      <w:pPr>
        <w:snapToGrid w:val="0"/>
        <w:spacing w:line="360" w:lineRule="auto"/>
        <w:ind w:firstLineChars="200" w:firstLine="420"/>
      </w:pPr>
      <w:r w:rsidRPr="003B6D3D">
        <w:t>可行性论证：教师对学生提出的实验方案进行评估，要求学生修改或完善，直到操作可行；</w:t>
      </w:r>
    </w:p>
    <w:p w:rsidR="0037691A" w:rsidRPr="003B6D3D" w:rsidRDefault="0037691A" w:rsidP="0037691A">
      <w:pPr>
        <w:snapToGrid w:val="0"/>
        <w:spacing w:line="360" w:lineRule="auto"/>
        <w:ind w:firstLineChars="200" w:firstLine="420"/>
      </w:pPr>
      <w:r w:rsidRPr="003B6D3D">
        <w:t>实际操作：学生根据论证后的试验方案进行试验操作。</w:t>
      </w:r>
    </w:p>
    <w:p w:rsidR="0037691A" w:rsidRPr="003B6D3D" w:rsidRDefault="00BB54F3" w:rsidP="0037691A">
      <w:pPr>
        <w:snapToGrid w:val="0"/>
        <w:spacing w:line="360" w:lineRule="auto"/>
      </w:pPr>
      <w:r>
        <w:t>2.</w:t>
      </w:r>
      <w:r w:rsidR="0037691A" w:rsidRPr="003B6D3D">
        <w:t>基本要求</w:t>
      </w:r>
    </w:p>
    <w:p w:rsidR="0037691A" w:rsidRPr="003B6D3D" w:rsidRDefault="0037691A" w:rsidP="0037691A">
      <w:pPr>
        <w:snapToGrid w:val="0"/>
        <w:spacing w:line="360" w:lineRule="auto"/>
        <w:ind w:firstLineChars="200" w:firstLine="420"/>
      </w:pPr>
      <w:r w:rsidRPr="003B6D3D">
        <w:t>1</w:t>
      </w:r>
      <w:r w:rsidRPr="003B6D3D">
        <w:t>）任课教师向学生说明实验室守则、实验室安全制度及卫生值日等基本要求；</w:t>
      </w:r>
    </w:p>
    <w:p w:rsidR="0037691A" w:rsidRPr="003B6D3D" w:rsidRDefault="0037691A" w:rsidP="0037691A">
      <w:pPr>
        <w:snapToGrid w:val="0"/>
        <w:spacing w:line="360" w:lineRule="auto"/>
        <w:ind w:firstLineChars="200" w:firstLine="420"/>
      </w:pPr>
      <w:r w:rsidRPr="003B6D3D">
        <w:t>2</w:t>
      </w:r>
      <w:r w:rsidRPr="003B6D3D">
        <w:t>）任课教师根据实验要求提前安排预备试验或试材、药品、试剂的准备；</w:t>
      </w:r>
    </w:p>
    <w:p w:rsidR="0037691A" w:rsidRPr="003B6D3D" w:rsidRDefault="0037691A" w:rsidP="0037691A">
      <w:pPr>
        <w:snapToGrid w:val="0"/>
        <w:spacing w:line="360" w:lineRule="auto"/>
        <w:ind w:firstLineChars="200" w:firstLine="420"/>
      </w:pPr>
      <w:r w:rsidRPr="003B6D3D">
        <w:t>3</w:t>
      </w:r>
      <w:r w:rsidRPr="003B6D3D">
        <w:t>）任课教师提出每个实验的目的、要求以及进度安排；</w:t>
      </w:r>
    </w:p>
    <w:p w:rsidR="0037691A" w:rsidRPr="003B6D3D" w:rsidRDefault="0037691A" w:rsidP="0037691A">
      <w:pPr>
        <w:snapToGrid w:val="0"/>
        <w:spacing w:line="360" w:lineRule="auto"/>
        <w:ind w:firstLineChars="200" w:firstLine="420"/>
      </w:pPr>
      <w:r w:rsidRPr="003B6D3D">
        <w:t>4</w:t>
      </w:r>
      <w:r w:rsidRPr="003B6D3D">
        <w:t>）实验采取分组进行，每组</w:t>
      </w:r>
      <w:r w:rsidRPr="003B6D3D">
        <w:t>4-6</w:t>
      </w:r>
      <w:r w:rsidRPr="003B6D3D">
        <w:t>个学生，每组的实验步骤或试验方案可以存在差异，以学生自己动手操作为主；</w:t>
      </w:r>
    </w:p>
    <w:p w:rsidR="0037691A" w:rsidRPr="003B6D3D" w:rsidRDefault="0037691A" w:rsidP="0037691A">
      <w:pPr>
        <w:snapToGrid w:val="0"/>
        <w:spacing w:line="360" w:lineRule="auto"/>
        <w:ind w:firstLineChars="200" w:firstLine="420"/>
      </w:pPr>
      <w:r w:rsidRPr="003B6D3D">
        <w:t>5</w:t>
      </w:r>
      <w:r w:rsidRPr="003B6D3D">
        <w:t>）学生需要完成计划的试验步骤，完成数据统计分析，独立撰写试验报告。</w:t>
      </w:r>
    </w:p>
    <w:p w:rsidR="0037691A" w:rsidRPr="003B6D3D" w:rsidRDefault="0037691A" w:rsidP="0037691A">
      <w:pPr>
        <w:snapToGrid w:val="0"/>
        <w:spacing w:line="360" w:lineRule="auto"/>
        <w:rPr>
          <w:b/>
          <w:szCs w:val="21"/>
        </w:rPr>
      </w:pPr>
      <w:r w:rsidRPr="003B6D3D">
        <w:rPr>
          <w:b/>
          <w:bCs/>
          <w:szCs w:val="21"/>
        </w:rPr>
        <w:t>（六）</w:t>
      </w:r>
      <w:r w:rsidRPr="003B6D3D">
        <w:rPr>
          <w:b/>
          <w:szCs w:val="21"/>
        </w:rPr>
        <w:t>实验内容安排</w:t>
      </w:r>
    </w:p>
    <w:p w:rsidR="0037691A" w:rsidRPr="003B6D3D" w:rsidRDefault="0037691A" w:rsidP="0037691A">
      <w:pPr>
        <w:pStyle w:val="ae"/>
        <w:snapToGrid w:val="0"/>
        <w:spacing w:before="0" w:beforeAutospacing="0" w:after="0" w:afterAutospacing="0" w:line="360" w:lineRule="auto"/>
        <w:rPr>
          <w:rFonts w:ascii="Times New Roman" w:eastAsiaTheme="minorEastAsia" w:hAnsi="Times New Roman" w:cs="Times New Roman"/>
          <w:b/>
          <w:sz w:val="21"/>
          <w:szCs w:val="21"/>
        </w:rPr>
      </w:pPr>
      <w:r w:rsidRPr="003B6D3D">
        <w:rPr>
          <w:rFonts w:ascii="Times New Roman" w:hAnsi="Times New Roman" w:cs="Times New Roman"/>
          <w:b/>
          <w:sz w:val="21"/>
          <w:szCs w:val="21"/>
        </w:rPr>
        <w:t>【实验一】植物组织培养实验室的构造设计、实验仪器设备简介及实验准备技术</w:t>
      </w:r>
    </w:p>
    <w:p w:rsidR="0037691A" w:rsidRPr="00F24E04" w:rsidRDefault="0037691A" w:rsidP="00F24E04">
      <w:pPr>
        <w:snapToGrid w:val="0"/>
        <w:spacing w:line="360" w:lineRule="auto"/>
        <w:ind w:firstLineChars="200" w:firstLine="422"/>
        <w:rPr>
          <w:b/>
          <w:szCs w:val="21"/>
        </w:rPr>
      </w:pPr>
      <w:r w:rsidRPr="003B6D3D">
        <w:rPr>
          <w:b/>
          <w:szCs w:val="21"/>
        </w:rPr>
        <w:t xml:space="preserve">1. </w:t>
      </w:r>
      <w:r w:rsidRPr="003B6D3D">
        <w:rPr>
          <w:b/>
          <w:szCs w:val="21"/>
        </w:rPr>
        <w:t>实验学时：</w:t>
      </w:r>
      <w:r w:rsidRPr="00F24E04">
        <w:rPr>
          <w:b/>
          <w:szCs w:val="21"/>
        </w:rPr>
        <w:t>4</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了解植物组织培养实验的设计与布局，掌握植物组织培养的基本程序，熟知植物组织培养所涉及的各种仪器设备及器皿用具，并能设计植物组织培养实验室。</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bCs/>
          <w:szCs w:val="21"/>
        </w:rPr>
        <w:t>准备室、接种室、培养室等的设计与布局；超净工作台、高压灭菌锅、光照培养箱、震荡培养箱、显微镜等仪器的功能与使用方法；培养皿、三角瓶、解剖刀、镊子等器皿和用具的种类和使用方法。</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了解普通</w:t>
      </w:r>
      <w:r w:rsidRPr="003B6D3D">
        <w:rPr>
          <w:bCs/>
          <w:szCs w:val="21"/>
        </w:rPr>
        <w:t>组织培养室的布局，并能画出其示意图；熟练掌握组织培养主要仪器设备的使用方法，并熟知其功能。</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bCs/>
          <w:szCs w:val="21"/>
        </w:rPr>
        <w:t>超净工作台、高压灭菌锅、蒸馏水发生器或纯水发生器、过滤灭菌器、光照培养箱、电炉、冰箱、震荡培养箱、培养架、显微镜、天平、解剖刀、镊子等。</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【实验二】</w:t>
      </w:r>
      <w:r w:rsidRPr="003B6D3D">
        <w:rPr>
          <w:rFonts w:ascii="Times New Roman" w:hAnsi="Times New Roman" w:cs="Times New Roman"/>
          <w:b/>
          <w:sz w:val="21"/>
          <w:szCs w:val="21"/>
        </w:rPr>
        <w:t>MS</w:t>
      </w:r>
      <w:r w:rsidRPr="003B6D3D">
        <w:rPr>
          <w:rFonts w:ascii="Times New Roman" w:hAnsi="Times New Roman" w:cs="Times New Roman"/>
          <w:b/>
          <w:sz w:val="21"/>
          <w:szCs w:val="21"/>
        </w:rPr>
        <w:t>培养基母液的配制</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2</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了解植物组织培养常用的培养基</w:t>
      </w:r>
      <w:r w:rsidRPr="003B6D3D">
        <w:rPr>
          <w:bCs/>
          <w:szCs w:val="21"/>
        </w:rPr>
        <w:t>——MS</w:t>
      </w:r>
      <w:r w:rsidRPr="003B6D3D">
        <w:rPr>
          <w:bCs/>
          <w:szCs w:val="21"/>
        </w:rPr>
        <w:t>培养基的特点，掌握其母液的配制方法，为工作培养基的配制做准备。</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MS</w:t>
      </w:r>
      <w:r w:rsidRPr="003B6D3D">
        <w:rPr>
          <w:bCs/>
          <w:szCs w:val="21"/>
        </w:rPr>
        <w:t>培养基中大量元素、微量元素、铁盐和维生素的组分含量的计算，配制特定体积的各组分的含量的确定，各组分的称量、定容、装瓶和保存。</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了解</w:t>
      </w:r>
      <w:r w:rsidRPr="003B6D3D">
        <w:rPr>
          <w:szCs w:val="21"/>
        </w:rPr>
        <w:t>MS</w:t>
      </w:r>
      <w:r w:rsidRPr="003B6D3D">
        <w:rPr>
          <w:szCs w:val="21"/>
        </w:rPr>
        <w:t>培养基的组分，能够归纳</w:t>
      </w:r>
      <w:r w:rsidRPr="003B6D3D">
        <w:rPr>
          <w:szCs w:val="21"/>
        </w:rPr>
        <w:t>MS</w:t>
      </w:r>
      <w:r w:rsidRPr="003B6D3D">
        <w:rPr>
          <w:szCs w:val="21"/>
        </w:rPr>
        <w:t>培养基的特点；学生能够独立完成不同浓缩倍数的</w:t>
      </w:r>
      <w:r w:rsidRPr="003B6D3D">
        <w:rPr>
          <w:szCs w:val="21"/>
        </w:rPr>
        <w:t>MS</w:t>
      </w:r>
      <w:r w:rsidRPr="003B6D3D">
        <w:rPr>
          <w:szCs w:val="21"/>
        </w:rPr>
        <w:t>培养基母液的配制过程</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bCs/>
          <w:szCs w:val="21"/>
        </w:rPr>
        <w:t>MS</w:t>
      </w:r>
      <w:r w:rsidRPr="003B6D3D">
        <w:rPr>
          <w:bCs/>
          <w:szCs w:val="21"/>
        </w:rPr>
        <w:t>培养基各组分试剂、各类天平、烧杯、量杯、量筒、移液管、容量</w:t>
      </w:r>
      <w:r w:rsidRPr="003B6D3D">
        <w:rPr>
          <w:bCs/>
          <w:szCs w:val="21"/>
        </w:rPr>
        <w:lastRenderedPageBreak/>
        <w:t>瓶、母液瓶、氢氧化钠、盐酸、标签、冰箱。</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【实验三】</w:t>
      </w:r>
      <w:r w:rsidRPr="003B6D3D">
        <w:rPr>
          <w:rFonts w:ascii="Times New Roman" w:hAnsi="Times New Roman" w:cs="Times New Roman"/>
          <w:b/>
          <w:sz w:val="21"/>
          <w:szCs w:val="21"/>
        </w:rPr>
        <w:t>MS</w:t>
      </w:r>
      <w:r w:rsidRPr="003B6D3D">
        <w:rPr>
          <w:rFonts w:ascii="Times New Roman" w:hAnsi="Times New Roman" w:cs="Times New Roman"/>
          <w:b/>
          <w:sz w:val="21"/>
          <w:szCs w:val="21"/>
        </w:rPr>
        <w:t>工作培养基的配制与灭菌</w:t>
      </w:r>
      <w:r w:rsidRPr="003B6D3D">
        <w:rPr>
          <w:rFonts w:ascii="Times New Roman" w:hAnsi="Times New Roman" w:cs="Times New Roman"/>
          <w:b/>
          <w:sz w:val="21"/>
          <w:szCs w:val="21"/>
        </w:rPr>
        <w:t xml:space="preserve"> </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2</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掌握</w:t>
      </w:r>
      <w:r w:rsidRPr="003B6D3D">
        <w:rPr>
          <w:bCs/>
          <w:szCs w:val="21"/>
        </w:rPr>
        <w:t>MS</w:t>
      </w:r>
      <w:r w:rsidRPr="003B6D3D">
        <w:rPr>
          <w:bCs/>
          <w:szCs w:val="21"/>
        </w:rPr>
        <w:t>工作培养基的配制方法及其灭菌方法。</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利用两种方法配制特定体积的</w:t>
      </w:r>
      <w:r w:rsidRPr="003B6D3D">
        <w:rPr>
          <w:szCs w:val="21"/>
        </w:rPr>
        <w:t>MS</w:t>
      </w:r>
      <w:r w:rsidRPr="003B6D3D">
        <w:rPr>
          <w:szCs w:val="21"/>
        </w:rPr>
        <w:t>培养基（</w:t>
      </w:r>
      <w:r w:rsidRPr="003B6D3D">
        <w:rPr>
          <w:szCs w:val="21"/>
        </w:rPr>
        <w:t>MS</w:t>
      </w:r>
      <w:r w:rsidRPr="003B6D3D">
        <w:rPr>
          <w:szCs w:val="21"/>
        </w:rPr>
        <w:t>母液法和商用</w:t>
      </w:r>
      <w:r w:rsidRPr="003B6D3D">
        <w:rPr>
          <w:szCs w:val="21"/>
        </w:rPr>
        <w:t>MS</w:t>
      </w:r>
      <w:r w:rsidRPr="003B6D3D">
        <w:rPr>
          <w:szCs w:val="21"/>
        </w:rPr>
        <w:t>粉配制法），母液的称量、稀释、</w:t>
      </w:r>
      <w:r w:rsidRPr="003B6D3D">
        <w:rPr>
          <w:szCs w:val="21"/>
        </w:rPr>
        <w:t>PH</w:t>
      </w:r>
      <w:r w:rsidRPr="003B6D3D">
        <w:rPr>
          <w:szCs w:val="21"/>
        </w:rPr>
        <w:t>值调节、定容、熬制和分装；</w:t>
      </w:r>
      <w:r w:rsidRPr="003B6D3D">
        <w:rPr>
          <w:szCs w:val="21"/>
        </w:rPr>
        <w:t>MS</w:t>
      </w:r>
      <w:r w:rsidRPr="003B6D3D">
        <w:rPr>
          <w:szCs w:val="21"/>
        </w:rPr>
        <w:t>工作培养基的灭菌、保存。</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熟知常用的</w:t>
      </w:r>
      <w:r w:rsidRPr="003B6D3D">
        <w:rPr>
          <w:szCs w:val="21"/>
        </w:rPr>
        <w:t>MS</w:t>
      </w:r>
      <w:r w:rsidRPr="003B6D3D">
        <w:rPr>
          <w:szCs w:val="21"/>
        </w:rPr>
        <w:t>工作培养基的配制方法；能够独立完成</w:t>
      </w:r>
      <w:r w:rsidRPr="003B6D3D">
        <w:rPr>
          <w:szCs w:val="21"/>
        </w:rPr>
        <w:t>MS</w:t>
      </w:r>
      <w:r w:rsidRPr="003B6D3D">
        <w:rPr>
          <w:szCs w:val="21"/>
        </w:rPr>
        <w:t>工作培养基的配制、灭菌等基本程序</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bCs/>
          <w:szCs w:val="21"/>
        </w:rPr>
        <w:t>MS</w:t>
      </w:r>
      <w:r w:rsidRPr="003B6D3D">
        <w:rPr>
          <w:bCs/>
          <w:szCs w:val="21"/>
        </w:rPr>
        <w:t>培养基母液、分析天平、烧杯、电磁炉、电炉、量筒、量杯、移液管、</w:t>
      </w:r>
      <w:r w:rsidRPr="003B6D3D">
        <w:rPr>
          <w:bCs/>
          <w:szCs w:val="21"/>
        </w:rPr>
        <w:t>PH</w:t>
      </w:r>
      <w:r w:rsidRPr="003B6D3D">
        <w:rPr>
          <w:bCs/>
          <w:szCs w:val="21"/>
        </w:rPr>
        <w:t>计、</w:t>
      </w:r>
      <w:r w:rsidRPr="003B6D3D">
        <w:rPr>
          <w:bCs/>
          <w:szCs w:val="21"/>
        </w:rPr>
        <w:t>pH</w:t>
      </w:r>
      <w:r w:rsidRPr="003B6D3D">
        <w:rPr>
          <w:bCs/>
          <w:szCs w:val="21"/>
        </w:rPr>
        <w:t>试纸、氢氧化钠、盐酸、蔗糖、琼脂、高压灭菌锅。</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【实验四】无菌苗的制备及接种</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2</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szCs w:val="21"/>
        </w:rPr>
        <w:t>无菌培养物的建立是植物离体快繁的基础，茎尖和茎段培养、叶腋增殖是植物组织培养快繁的最常见培养方式，要求学生掌握外植体的取材、消毒、接种、培养等基本技术环节</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配制适宜于园艺植物（茄科、葫芦科、十字花科、蔷薇科等）外植体培养的培养基；对外植体进行消毒、或采取无菌苗为外植体，进行接种培养；将接种好的培养瓶置于适宜温光条件下进行培养</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学生通过查阅资料获得相应园艺作物组织培养所需的培养基；学生能够独立完成取材、消毒、接种、培养等技术环节</w:t>
      </w:r>
      <w:r w:rsidRPr="003B6D3D">
        <w:rPr>
          <w:bCs/>
          <w:szCs w:val="21"/>
        </w:rPr>
        <w:t>，使外植体成活率达到</w:t>
      </w:r>
      <w:r w:rsidRPr="003B6D3D">
        <w:rPr>
          <w:bCs/>
          <w:szCs w:val="21"/>
        </w:rPr>
        <w:t>50%</w:t>
      </w:r>
      <w:r w:rsidRPr="003B6D3D">
        <w:rPr>
          <w:bCs/>
          <w:szCs w:val="21"/>
        </w:rPr>
        <w:t>以上，污染率控制在</w:t>
      </w:r>
      <w:r w:rsidRPr="003B6D3D">
        <w:rPr>
          <w:bCs/>
          <w:szCs w:val="21"/>
        </w:rPr>
        <w:t>30%</w:t>
      </w:r>
      <w:r w:rsidRPr="003B6D3D">
        <w:rPr>
          <w:bCs/>
          <w:szCs w:val="21"/>
        </w:rPr>
        <w:t>以下</w:t>
      </w:r>
      <w:r w:rsidRPr="003B6D3D">
        <w:rPr>
          <w:szCs w:val="21"/>
        </w:rPr>
        <w:t>；学生按教师的指导完成数据的记录和分析</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szCs w:val="21"/>
        </w:rPr>
        <w:t>外植体材料、</w:t>
      </w:r>
      <w:r w:rsidRPr="003B6D3D">
        <w:rPr>
          <w:szCs w:val="21"/>
        </w:rPr>
        <w:t>MS</w:t>
      </w:r>
      <w:r w:rsidRPr="003B6D3D">
        <w:rPr>
          <w:szCs w:val="21"/>
        </w:rPr>
        <w:t>培养基母液、激素、酸度计、</w:t>
      </w:r>
      <w:r w:rsidRPr="003B6D3D">
        <w:rPr>
          <w:bCs/>
          <w:szCs w:val="21"/>
        </w:rPr>
        <w:t>超净工作台、高压灭菌锅、分析天平、烧杯、镊子、剪刀、解剖刀、培养皿、培养瓶、培养箱。</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【实验五】愈伤组织诱导和分化培养基配制</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2</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bCs/>
          <w:szCs w:val="21"/>
        </w:rPr>
        <w:t>掌握</w:t>
      </w:r>
      <w:r w:rsidRPr="003B6D3D">
        <w:rPr>
          <w:szCs w:val="21"/>
        </w:rPr>
        <w:t>适宜于园艺植物（茄科、葫芦科、十字花科）</w:t>
      </w:r>
      <w:r w:rsidRPr="003B6D3D">
        <w:rPr>
          <w:bCs/>
          <w:szCs w:val="21"/>
        </w:rPr>
        <w:t>愈伤组织诱导培养基、分化培养基的配制方法及其灭菌方法，并熟知植物组织培养常用的激素种类及其配制、灭菌方法。</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特定体积的</w:t>
      </w:r>
      <w:r w:rsidRPr="003B6D3D">
        <w:rPr>
          <w:szCs w:val="21"/>
        </w:rPr>
        <w:t>MS</w:t>
      </w:r>
      <w:r w:rsidRPr="003B6D3D">
        <w:rPr>
          <w:szCs w:val="21"/>
        </w:rPr>
        <w:t>培养基、愈伤诱导预培养培养基、诱导培养基的配制，各种激素母液的配制及灭菌（</w:t>
      </w:r>
      <w:r w:rsidRPr="003B6D3D">
        <w:rPr>
          <w:szCs w:val="21"/>
        </w:rPr>
        <w:t>2,4-D</w:t>
      </w:r>
      <w:r w:rsidRPr="003B6D3D">
        <w:rPr>
          <w:szCs w:val="21"/>
        </w:rPr>
        <w:t>、</w:t>
      </w:r>
      <w:r w:rsidRPr="003B6D3D">
        <w:rPr>
          <w:szCs w:val="21"/>
        </w:rPr>
        <w:t>ZT</w:t>
      </w:r>
      <w:r w:rsidRPr="003B6D3D">
        <w:rPr>
          <w:szCs w:val="21"/>
        </w:rPr>
        <w:t>、</w:t>
      </w:r>
      <w:r w:rsidRPr="003B6D3D">
        <w:rPr>
          <w:szCs w:val="21"/>
        </w:rPr>
        <w:t>KT</w:t>
      </w:r>
      <w:r w:rsidRPr="003B6D3D">
        <w:rPr>
          <w:szCs w:val="21"/>
        </w:rPr>
        <w:t>、</w:t>
      </w:r>
      <w:r w:rsidRPr="003B6D3D">
        <w:rPr>
          <w:szCs w:val="21"/>
        </w:rPr>
        <w:t>NAA</w:t>
      </w:r>
      <w:r w:rsidRPr="003B6D3D">
        <w:rPr>
          <w:szCs w:val="21"/>
        </w:rPr>
        <w:t>、</w:t>
      </w:r>
      <w:r w:rsidRPr="003B6D3D">
        <w:rPr>
          <w:szCs w:val="21"/>
        </w:rPr>
        <w:t>BAP</w:t>
      </w:r>
      <w:r w:rsidRPr="003B6D3D">
        <w:rPr>
          <w:szCs w:val="21"/>
        </w:rPr>
        <w:t>），抗生素的配制及灭菌（</w:t>
      </w:r>
      <w:r w:rsidRPr="003B6D3D">
        <w:rPr>
          <w:szCs w:val="21"/>
        </w:rPr>
        <w:t>Kan</w:t>
      </w:r>
      <w:r w:rsidRPr="003B6D3D">
        <w:rPr>
          <w:szCs w:val="21"/>
        </w:rPr>
        <w:t>、</w:t>
      </w:r>
      <w:r w:rsidRPr="003B6D3D">
        <w:rPr>
          <w:szCs w:val="21"/>
        </w:rPr>
        <w:t>Cef</w:t>
      </w:r>
      <w:r w:rsidRPr="003B6D3D">
        <w:rPr>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熟知常用的激素种类及其配制、灭菌方法，并掌握对热不稳定的激素的过滤灭菌方法；能够独立完成各种相应培养基的配制、灭菌等基本程序</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bCs/>
          <w:szCs w:val="21"/>
        </w:rPr>
        <w:t>MS</w:t>
      </w:r>
      <w:r w:rsidRPr="003B6D3D">
        <w:rPr>
          <w:bCs/>
          <w:szCs w:val="21"/>
        </w:rPr>
        <w:t>培养基母液、激素、分析天平、烧杯、电磁炉、电炉、量筒、量杯、移液管、</w:t>
      </w:r>
      <w:r w:rsidRPr="003B6D3D">
        <w:rPr>
          <w:bCs/>
          <w:szCs w:val="21"/>
        </w:rPr>
        <w:t>PH</w:t>
      </w:r>
      <w:r w:rsidRPr="003B6D3D">
        <w:rPr>
          <w:bCs/>
          <w:szCs w:val="21"/>
        </w:rPr>
        <w:t>计、</w:t>
      </w:r>
      <w:r w:rsidRPr="003B6D3D">
        <w:rPr>
          <w:bCs/>
          <w:szCs w:val="21"/>
        </w:rPr>
        <w:t>pH</w:t>
      </w:r>
      <w:r w:rsidRPr="003B6D3D">
        <w:rPr>
          <w:bCs/>
          <w:szCs w:val="21"/>
        </w:rPr>
        <w:t>试纸、氢氧化钠、盐酸、、蔗糖、琼脂、高压灭菌锅、过滤灭菌器。</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lastRenderedPageBreak/>
        <w:t>【实验六】愈伤组织的诱导培养</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2</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szCs w:val="21"/>
        </w:rPr>
        <w:t>愈伤组织是植物组织培养中常见的培养物，也是转基因技术的转化对象。要求学生掌握常见园艺植物的愈伤组织诱导和继代方法，加深对愈伤组织特性的了解。</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利用适宜于园艺植物（茄科、葫芦科、十字花科）愈伤组织诱导的培养基；切取子叶、下胚轴、真叶、茎段等外植体，切割成适宜大小后接种于培养基，进行愈伤组织诱导；将接种好的培养瓶置于适宜温光条件下进行培养</w:t>
      </w:r>
      <w:r w:rsidRPr="003B6D3D">
        <w:rPr>
          <w:bCs/>
          <w:szCs w:val="21"/>
        </w:rPr>
        <w:t>；</w:t>
      </w:r>
      <w:r w:rsidRPr="003B6D3D">
        <w:rPr>
          <w:szCs w:val="21"/>
        </w:rPr>
        <w:t>待愈伤组织长成一定大小后，进行切割并更换新鲜培养基，完成继代培养。</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学生通过查阅资料获得愈伤组织诱导和继代培养所需的培养基及激素配比，能够独立完成外植体切割、接种、培养等技术环节</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szCs w:val="21"/>
        </w:rPr>
        <w:t>无菌苗</w:t>
      </w:r>
      <w:r w:rsidRPr="003B6D3D">
        <w:rPr>
          <w:bCs/>
          <w:szCs w:val="21"/>
        </w:rPr>
        <w:t>、培养皿、滤纸、剪刀、镊子、解剖刀、培养箱。</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【实验七】分化及生根培养</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2</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szCs w:val="21"/>
        </w:rPr>
        <w:t>外植体经离体诱导可产生无序生长的薄壁细胞团，即愈伤组织，此过程中会发生细胞学变化，在分化培养过程中，可以诱导不定芽的形成，而形成的不定芽没有根系，移栽后难以成活。任何组培苗在移栽至大田之前均要保证有完整的根系，生根培养是提高组培苗成活率的重要技术保障。要求学生掌握组培苗或不定芽的生根培养基配制及生根培养的操作技术、并掌握愈伤组织的形态特征。</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对前期诱导的愈伤组织进行形态观察，统计愈伤组织诱导率、继代培养成功率。配制适宜于园艺植物（茄科、葫芦科、十字花科）组培苗生根的培养基；将组培苗（或愈伤组织上分化的不定芽）切割成适当大小，接种于生根培养基；将接种好的培养瓶置于适宜温光条件下进行培养，诱导根系生成</w:t>
      </w:r>
      <w:r w:rsidRPr="003B6D3D">
        <w:rPr>
          <w:bCs/>
          <w:szCs w:val="21"/>
        </w:rPr>
        <w:t>；</w:t>
      </w:r>
      <w:r w:rsidRPr="003B6D3D">
        <w:rPr>
          <w:szCs w:val="21"/>
        </w:rPr>
        <w:t>对根系的形态、数量、长度等指标进行统计。</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学生通过查阅资料获得不同园艺作物组培苗生根所需的培养基及激素配比；或不定芽生根培养基及激素、抗生素配比；学生能够独立完成生根培养基配制、不定芽切割、接种、培养等技术环节</w:t>
      </w:r>
      <w:r w:rsidRPr="003B6D3D">
        <w:rPr>
          <w:bCs/>
          <w:szCs w:val="21"/>
        </w:rPr>
        <w:t>；</w:t>
      </w:r>
      <w:r w:rsidRPr="003B6D3D">
        <w:rPr>
          <w:szCs w:val="21"/>
        </w:rPr>
        <w:t>学生按教师的要求完成数据的记录和分析</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szCs w:val="21"/>
        </w:rPr>
        <w:t>组培苗、愈伤组织、</w:t>
      </w:r>
      <w:r w:rsidRPr="003B6D3D">
        <w:rPr>
          <w:szCs w:val="21"/>
        </w:rPr>
        <w:t>MS</w:t>
      </w:r>
      <w:r w:rsidRPr="003B6D3D">
        <w:rPr>
          <w:szCs w:val="21"/>
        </w:rPr>
        <w:t>培养基母液、激素、抗生素、显微镜、酸度计、培养皿、培养瓶或试管、</w:t>
      </w:r>
      <w:r w:rsidRPr="003B6D3D">
        <w:rPr>
          <w:bCs/>
          <w:szCs w:val="21"/>
        </w:rPr>
        <w:t>超净工作台、高压灭菌锅、过滤灭菌器、分析天平、烧杯、镊子、解剖刀、培养箱。</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【实验八】花药培养</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8</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szCs w:val="21"/>
        </w:rPr>
        <w:t>了解花药培养获得单倍体植株的原理，了解花药培养在遗传育种上的意义，掌握花药培养的方法和技术。</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配制适宜于十字花科植物离体培养的培养基；取材镜检，获得单核靠边期的花</w:t>
      </w:r>
      <w:r w:rsidRPr="003B6D3D">
        <w:rPr>
          <w:szCs w:val="21"/>
        </w:rPr>
        <w:lastRenderedPageBreak/>
        <w:t>药；将花药在</w:t>
      </w:r>
      <w:r w:rsidRPr="003B6D3D">
        <w:rPr>
          <w:szCs w:val="21"/>
        </w:rPr>
        <w:t>4-10</w:t>
      </w:r>
      <w:r w:rsidRPr="003B6D3D">
        <w:rPr>
          <w:rFonts w:ascii="宋体" w:hAnsi="宋体" w:cs="宋体" w:hint="eastAsia"/>
          <w:szCs w:val="21"/>
        </w:rPr>
        <w:t>℃</w:t>
      </w:r>
      <w:r w:rsidRPr="003B6D3D">
        <w:rPr>
          <w:szCs w:val="21"/>
        </w:rPr>
        <w:t>低温处理</w:t>
      </w:r>
      <w:r w:rsidRPr="003B6D3D">
        <w:rPr>
          <w:szCs w:val="21"/>
        </w:rPr>
        <w:t>24-48h</w:t>
      </w:r>
      <w:r w:rsidRPr="003B6D3D">
        <w:rPr>
          <w:szCs w:val="21"/>
        </w:rPr>
        <w:t>；消毒、接种；将接种好的培养瓶置于适宜温光条件下进行培</w:t>
      </w:r>
      <w:r w:rsidRPr="003B6D3D">
        <w:rPr>
          <w:bCs/>
          <w:szCs w:val="21"/>
        </w:rPr>
        <w:t>；</w:t>
      </w:r>
      <w:r w:rsidRPr="003B6D3D">
        <w:rPr>
          <w:szCs w:val="21"/>
        </w:rPr>
        <w:t>对花药形成愈伤组织或胚状体的过程进观察，对相关数据进行统计；对再生苗进行压片，鉴定其倍性。</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通过教师讲解和学生自行查阅资料，共同提出花药培养的完整试验方案；学生在教师指导下完成花粉发育时期与花蕾外部形态对应的预备试验；学生能够在教师指导下完成花药外植体的低温处理、消毒、接种技术环节；学生可选择完成再生苗或不定芽的倍性鉴定；学生在教师的指导下完成各个环节的数据的记录和分析</w:t>
      </w:r>
      <w:r w:rsidRPr="003B6D3D">
        <w:rPr>
          <w:bCs/>
          <w:szCs w:val="21"/>
        </w:rPr>
        <w:t>。</w:t>
      </w:r>
    </w:p>
    <w:p w:rsidR="0037691A" w:rsidRPr="003B6D3D" w:rsidRDefault="0037691A" w:rsidP="0037691A">
      <w:pPr>
        <w:snapToGrid w:val="0"/>
        <w:spacing w:line="360" w:lineRule="auto"/>
        <w:ind w:firstLineChars="200" w:firstLine="422"/>
        <w:rPr>
          <w:bCs/>
          <w:szCs w:val="21"/>
        </w:rPr>
      </w:pPr>
      <w:r w:rsidRPr="003B6D3D">
        <w:rPr>
          <w:b/>
          <w:szCs w:val="21"/>
        </w:rPr>
        <w:t xml:space="preserve">5. </w:t>
      </w:r>
      <w:r w:rsidRPr="003B6D3D">
        <w:rPr>
          <w:b/>
          <w:szCs w:val="21"/>
        </w:rPr>
        <w:t>实验设备及器材：</w:t>
      </w:r>
      <w:r w:rsidRPr="003B6D3D">
        <w:rPr>
          <w:szCs w:val="21"/>
        </w:rPr>
        <w:t>光学显微镜、盖玻片、载玻片、培养皿、滤纸、酸度计、电子天平、超净工作台、三角瓶、封口膜、棉线绳、枪状镊子、酒精灯、纱布、光照培养箱、高压灭菌器、电炉等。</w:t>
      </w:r>
    </w:p>
    <w:p w:rsidR="0037691A" w:rsidRPr="003B6D3D" w:rsidRDefault="0037691A" w:rsidP="0037691A">
      <w:pPr>
        <w:pStyle w:val="ae"/>
        <w:snapToGrid w:val="0"/>
        <w:spacing w:before="0" w:beforeAutospacing="0" w:after="0" w:afterAutospacing="0" w:line="360" w:lineRule="auto"/>
        <w:rPr>
          <w:rFonts w:ascii="Times New Roman" w:hAnsi="Times New Roman" w:cs="Times New Roman"/>
          <w:b/>
          <w:sz w:val="21"/>
          <w:szCs w:val="21"/>
        </w:rPr>
      </w:pPr>
      <w:r w:rsidRPr="003B6D3D">
        <w:rPr>
          <w:rFonts w:ascii="Times New Roman" w:hAnsi="Times New Roman" w:cs="Times New Roman"/>
          <w:b/>
          <w:sz w:val="21"/>
          <w:szCs w:val="21"/>
        </w:rPr>
        <w:t>【实验九】体细胞胚的诱导与观察</w:t>
      </w:r>
    </w:p>
    <w:p w:rsidR="0037691A" w:rsidRPr="003B6D3D" w:rsidRDefault="0037691A" w:rsidP="0037691A">
      <w:pPr>
        <w:snapToGrid w:val="0"/>
        <w:spacing w:line="360" w:lineRule="auto"/>
        <w:ind w:firstLineChars="196" w:firstLine="413"/>
      </w:pPr>
      <w:r w:rsidRPr="003B6D3D">
        <w:rPr>
          <w:b/>
          <w:szCs w:val="21"/>
        </w:rPr>
        <w:t xml:space="preserve">1. </w:t>
      </w:r>
      <w:r w:rsidRPr="003B6D3D">
        <w:rPr>
          <w:b/>
          <w:szCs w:val="21"/>
        </w:rPr>
        <w:t>实验学时：</w:t>
      </w:r>
      <w:r w:rsidRPr="003B6D3D">
        <w:rPr>
          <w:bCs/>
        </w:rPr>
        <w:t>8</w:t>
      </w:r>
    </w:p>
    <w:p w:rsidR="0037691A" w:rsidRPr="003B6D3D" w:rsidRDefault="0037691A" w:rsidP="0037691A">
      <w:pPr>
        <w:snapToGrid w:val="0"/>
        <w:spacing w:line="360" w:lineRule="auto"/>
        <w:ind w:firstLineChars="200" w:firstLine="422"/>
        <w:rPr>
          <w:bCs/>
          <w:szCs w:val="21"/>
        </w:rPr>
      </w:pPr>
      <w:r w:rsidRPr="003B6D3D">
        <w:rPr>
          <w:b/>
          <w:szCs w:val="21"/>
        </w:rPr>
        <w:t xml:space="preserve">2. </w:t>
      </w:r>
      <w:r w:rsidRPr="003B6D3D">
        <w:rPr>
          <w:b/>
          <w:szCs w:val="21"/>
        </w:rPr>
        <w:t>实验目的：</w:t>
      </w:r>
      <w:r w:rsidRPr="003B6D3D">
        <w:rPr>
          <w:szCs w:val="21"/>
        </w:rPr>
        <w:t>了解植物体细胞胚再生植株的原理，观察体细胞胚的形态特征、了解其特性，掌握体细胞胚的诱导及成苗的方法。</w:t>
      </w:r>
    </w:p>
    <w:p w:rsidR="0037691A" w:rsidRPr="003B6D3D" w:rsidRDefault="0037691A" w:rsidP="0037691A">
      <w:pPr>
        <w:snapToGrid w:val="0"/>
        <w:spacing w:line="360" w:lineRule="auto"/>
        <w:ind w:firstLineChars="200" w:firstLine="422"/>
        <w:rPr>
          <w:bCs/>
          <w:szCs w:val="21"/>
        </w:rPr>
      </w:pPr>
      <w:r w:rsidRPr="003B6D3D">
        <w:rPr>
          <w:b/>
          <w:szCs w:val="21"/>
        </w:rPr>
        <w:t xml:space="preserve">3. </w:t>
      </w:r>
      <w:r w:rsidRPr="003B6D3D">
        <w:rPr>
          <w:b/>
          <w:szCs w:val="21"/>
        </w:rPr>
        <w:t>实验内容：</w:t>
      </w:r>
      <w:r w:rsidRPr="003B6D3D">
        <w:rPr>
          <w:szCs w:val="21"/>
        </w:rPr>
        <w:t>配制适宜于茄科、十字花科等植物体细胞胚发生的的培养基（添加</w:t>
      </w:r>
      <w:r w:rsidRPr="003B6D3D">
        <w:rPr>
          <w:szCs w:val="21"/>
        </w:rPr>
        <w:t>2,4-D</w:t>
      </w:r>
      <w:r w:rsidRPr="003B6D3D">
        <w:rPr>
          <w:szCs w:val="21"/>
        </w:rPr>
        <w:t>）；取植物的种子，制备无菌苗；切取无菌苗的子叶、下胚轴，切割成适宜大小后接种；将接种好的培养瓶置于适宜温光条件下进行培</w:t>
      </w:r>
      <w:r w:rsidRPr="003B6D3D">
        <w:rPr>
          <w:bCs/>
          <w:szCs w:val="21"/>
        </w:rPr>
        <w:t>；及时观察培养物的形态变化，待球形胚形成后，立即转入</w:t>
      </w:r>
      <w:r w:rsidRPr="003B6D3D">
        <w:rPr>
          <w:szCs w:val="21"/>
        </w:rPr>
        <w:t>不含</w:t>
      </w:r>
      <w:r w:rsidRPr="003B6D3D">
        <w:rPr>
          <w:szCs w:val="21"/>
        </w:rPr>
        <w:t>2,4-D</w:t>
      </w:r>
      <w:r w:rsidRPr="003B6D3D">
        <w:rPr>
          <w:szCs w:val="21"/>
        </w:rPr>
        <w:t>的培养基，使其形成再生苗；对胚状体的数量、出胚率、发育时期进行观察、统计。</w:t>
      </w:r>
    </w:p>
    <w:p w:rsidR="0037691A" w:rsidRPr="003B6D3D" w:rsidRDefault="0037691A" w:rsidP="0037691A">
      <w:pPr>
        <w:snapToGrid w:val="0"/>
        <w:spacing w:line="360" w:lineRule="auto"/>
        <w:ind w:firstLineChars="200" w:firstLine="422"/>
        <w:rPr>
          <w:bCs/>
          <w:szCs w:val="21"/>
        </w:rPr>
      </w:pPr>
      <w:r w:rsidRPr="003B6D3D">
        <w:rPr>
          <w:b/>
          <w:szCs w:val="21"/>
        </w:rPr>
        <w:t xml:space="preserve">4. </w:t>
      </w:r>
      <w:r w:rsidRPr="003B6D3D">
        <w:rPr>
          <w:b/>
          <w:szCs w:val="21"/>
        </w:rPr>
        <w:t>实验要求：</w:t>
      </w:r>
      <w:r w:rsidRPr="003B6D3D">
        <w:rPr>
          <w:szCs w:val="21"/>
        </w:rPr>
        <w:t>通过教师讲解和学生自行查阅资料，共同提出体细胞胚诱导和植株再生的完整试验方案；学生独立完成预备试验</w:t>
      </w:r>
      <w:r w:rsidRPr="003B6D3D">
        <w:rPr>
          <w:szCs w:val="21"/>
        </w:rPr>
        <w:t>——</w:t>
      </w:r>
      <w:r w:rsidRPr="003B6D3D">
        <w:rPr>
          <w:szCs w:val="21"/>
        </w:rPr>
        <w:t>无菌苗的制备；学生在教师指导下完成体细胞胚诱导培养基的配制和接种；学生在教师指导下完成体细胞胚的转接、植株的分化；学生按教师的要求完成各个环节的数据的记录和分析</w:t>
      </w:r>
      <w:r w:rsidRPr="003B6D3D">
        <w:rPr>
          <w:bCs/>
          <w:szCs w:val="21"/>
        </w:rPr>
        <w:t>。</w:t>
      </w:r>
    </w:p>
    <w:p w:rsidR="0037691A" w:rsidRPr="003B6D3D" w:rsidRDefault="0037691A" w:rsidP="0037691A">
      <w:pPr>
        <w:widowControl/>
        <w:snapToGrid w:val="0"/>
        <w:spacing w:line="480" w:lineRule="auto"/>
        <w:ind w:firstLine="420"/>
        <w:rPr>
          <w:szCs w:val="21"/>
        </w:rPr>
      </w:pPr>
      <w:r w:rsidRPr="003B6D3D">
        <w:rPr>
          <w:b/>
          <w:szCs w:val="21"/>
        </w:rPr>
        <w:t xml:space="preserve">5. </w:t>
      </w:r>
      <w:r w:rsidRPr="003B6D3D">
        <w:rPr>
          <w:b/>
          <w:szCs w:val="21"/>
        </w:rPr>
        <w:t>实验设备及器材：</w:t>
      </w:r>
      <w:r w:rsidRPr="003B6D3D">
        <w:rPr>
          <w:szCs w:val="21"/>
        </w:rPr>
        <w:t>体式显微镜、载玻片、培养皿、滤纸、酸度计、电子天平、超净工作台、培养皿、三角瓶、封口膜、棉线绳、枪状镊子、酒精灯、光照培养箱、高压灭菌器、电炉等。</w:t>
      </w:r>
    </w:p>
    <w:p w:rsidR="0037691A" w:rsidRPr="003B6D3D" w:rsidRDefault="0037691A" w:rsidP="0037691A">
      <w:pPr>
        <w:snapToGrid w:val="0"/>
        <w:spacing w:line="360" w:lineRule="auto"/>
        <w:rPr>
          <w:b/>
          <w:szCs w:val="21"/>
        </w:rPr>
      </w:pPr>
      <w:r w:rsidRPr="003B6D3D">
        <w:rPr>
          <w:b/>
          <w:szCs w:val="21"/>
        </w:rPr>
        <w:t>六、课程思政</w:t>
      </w:r>
    </w:p>
    <w:p w:rsidR="0037691A" w:rsidRPr="003B6D3D" w:rsidRDefault="0037691A" w:rsidP="0037691A">
      <w:pPr>
        <w:snapToGrid w:val="0"/>
        <w:spacing w:line="360" w:lineRule="auto"/>
        <w:ind w:firstLineChars="200" w:firstLine="420"/>
        <w:rPr>
          <w:szCs w:val="21"/>
        </w:rPr>
      </w:pPr>
      <w:r w:rsidRPr="003B6D3D">
        <w:rPr>
          <w:szCs w:val="21"/>
        </w:rPr>
        <w:t>坚持</w:t>
      </w:r>
      <w:r w:rsidR="00B85AC0" w:rsidRPr="003B6D3D">
        <w:rPr>
          <w:szCs w:val="21"/>
        </w:rPr>
        <w:t>”</w:t>
      </w:r>
      <w:r w:rsidRPr="003B6D3D">
        <w:rPr>
          <w:szCs w:val="21"/>
        </w:rPr>
        <w:t>实现立德树人根本任务</w:t>
      </w:r>
      <w:r w:rsidR="00B85AC0" w:rsidRPr="003B6D3D">
        <w:rPr>
          <w:szCs w:val="21"/>
        </w:rPr>
        <w:t>”</w:t>
      </w:r>
      <w:r w:rsidRPr="003B6D3D">
        <w:rPr>
          <w:szCs w:val="21"/>
        </w:rPr>
        <w:t>的大思政综合教育理念，在课程教学过程中将政治认同、家国情怀、文化素养、宪法法治意识、道德修养等思想政治元素融入专业教育，隐性和显性教育相融合，知识育才和精神育才相结合。</w:t>
      </w:r>
    </w:p>
    <w:p w:rsidR="0037691A" w:rsidRPr="003B6D3D" w:rsidRDefault="0037691A" w:rsidP="0037691A">
      <w:pPr>
        <w:snapToGrid w:val="0"/>
        <w:spacing w:line="360" w:lineRule="auto"/>
        <w:ind w:firstLineChars="200" w:firstLine="420"/>
        <w:rPr>
          <w:szCs w:val="21"/>
        </w:rPr>
      </w:pPr>
      <w:r w:rsidRPr="003B6D3D">
        <w:rPr>
          <w:szCs w:val="21"/>
        </w:rPr>
        <w:t>例如，绪论部分介绍课程技术特点时，将社会主义生态文明思想融入教学中。讲授植物组织培养技术特点</w:t>
      </w:r>
      <w:r w:rsidR="00B85AC0" w:rsidRPr="003B6D3D">
        <w:rPr>
          <w:szCs w:val="21"/>
        </w:rPr>
        <w:t>”</w:t>
      </w:r>
      <w:r w:rsidRPr="003B6D3D">
        <w:rPr>
          <w:szCs w:val="21"/>
        </w:rPr>
        <w:t>不受季节、生产条件</w:t>
      </w:r>
      <w:r w:rsidRPr="003B6D3D">
        <w:rPr>
          <w:szCs w:val="21"/>
        </w:rPr>
        <w:t xml:space="preserve"> </w:t>
      </w:r>
      <w:r w:rsidRPr="003B6D3D">
        <w:rPr>
          <w:szCs w:val="21"/>
        </w:rPr>
        <w:t>限制，生长周期短，可在组织培养室中进行大规模工厂化生产，可节约耕地、保护环境</w:t>
      </w:r>
      <w:r w:rsidR="00B85AC0" w:rsidRPr="003B6D3D">
        <w:rPr>
          <w:szCs w:val="21"/>
        </w:rPr>
        <w:t>”</w:t>
      </w:r>
      <w:r w:rsidRPr="003B6D3D">
        <w:rPr>
          <w:szCs w:val="21"/>
        </w:rPr>
        <w:t>。其次，引入以组织培养技术为主体的新型生物工业例子，如抗癌药物</w:t>
      </w:r>
      <w:r w:rsidR="00B85AC0" w:rsidRPr="003B6D3D">
        <w:rPr>
          <w:szCs w:val="21"/>
        </w:rPr>
        <w:t>”</w:t>
      </w:r>
      <w:r w:rsidRPr="003B6D3D">
        <w:rPr>
          <w:szCs w:val="21"/>
        </w:rPr>
        <w:t>紫杉醇</w:t>
      </w:r>
      <w:r w:rsidR="00B85AC0" w:rsidRPr="003B6D3D">
        <w:rPr>
          <w:szCs w:val="21"/>
        </w:rPr>
        <w:t>”</w:t>
      </w:r>
      <w:r w:rsidRPr="003B6D3D">
        <w:rPr>
          <w:szCs w:val="21"/>
        </w:rPr>
        <w:t>和抗白血病药物</w:t>
      </w:r>
      <w:r w:rsidR="00B85AC0" w:rsidRPr="003B6D3D">
        <w:rPr>
          <w:szCs w:val="21"/>
        </w:rPr>
        <w:t>”</w:t>
      </w:r>
      <w:r w:rsidRPr="003B6D3D">
        <w:rPr>
          <w:szCs w:val="21"/>
        </w:rPr>
        <w:t>长春花碱</w:t>
      </w:r>
      <w:r w:rsidR="00B85AC0" w:rsidRPr="003B6D3D">
        <w:rPr>
          <w:szCs w:val="21"/>
        </w:rPr>
        <w:t>”</w:t>
      </w:r>
      <w:r w:rsidRPr="003B6D3D">
        <w:rPr>
          <w:szCs w:val="21"/>
        </w:rPr>
        <w:t>等的批量提取，可以减少因从自然资源中提取天然产物而带来的资源破坏，从而保护自然资源、维护态环境。同时，告诉学生们资源保护和环境保护是生态</w:t>
      </w:r>
      <w:r w:rsidRPr="003B6D3D">
        <w:rPr>
          <w:szCs w:val="21"/>
        </w:rPr>
        <w:lastRenderedPageBreak/>
        <w:t>文明建设的重要内容，生态文明建设关乎民族未来，践行</w:t>
      </w:r>
      <w:r w:rsidR="00B85AC0" w:rsidRPr="003B6D3D">
        <w:rPr>
          <w:szCs w:val="21"/>
        </w:rPr>
        <w:t>”</w:t>
      </w:r>
      <w:r w:rsidRPr="003B6D3D">
        <w:rPr>
          <w:szCs w:val="21"/>
        </w:rPr>
        <w:t>绿水青山就是金山银山</w:t>
      </w:r>
      <w:r w:rsidR="00B85AC0" w:rsidRPr="003B6D3D">
        <w:rPr>
          <w:szCs w:val="21"/>
        </w:rPr>
        <w:t>”</w:t>
      </w:r>
      <w:r w:rsidRPr="003B6D3D">
        <w:rPr>
          <w:szCs w:val="21"/>
        </w:rPr>
        <w:t>就是建设生态文明。同时，</w:t>
      </w:r>
      <w:r w:rsidRPr="003B6D3D">
        <w:t>在讲授植物组织培养技术发展时，有效融入我国植物组织培养相关的最新研究成果，让学生更直观的了解我国的农业科学研究水平已经处于世界前列，而科学技术发展的前提就是国家稳定与国力强盛，国力的强盛才能带动更多的科研投入，推动我国农业现代化的发展，进而激发学生的民族自豪感和爱国主义情怀。通过这些讲述使学生潜移默化的树立爱国意识、家国情怀，实现高校</w:t>
      </w:r>
      <w:r w:rsidR="00B85AC0" w:rsidRPr="003B6D3D">
        <w:t>”</w:t>
      </w:r>
      <w:r w:rsidRPr="003B6D3D">
        <w:t>立德树人</w:t>
      </w:r>
      <w:r w:rsidR="00B85AC0" w:rsidRPr="003B6D3D">
        <w:t>”</w:t>
      </w:r>
      <w:r w:rsidRPr="003B6D3D">
        <w:t>的人才培养目标。</w:t>
      </w:r>
    </w:p>
    <w:p w:rsidR="0037691A" w:rsidRPr="003B6D3D" w:rsidRDefault="0037691A" w:rsidP="0037691A">
      <w:pPr>
        <w:widowControl/>
        <w:snapToGrid w:val="0"/>
        <w:spacing w:line="360" w:lineRule="auto"/>
        <w:jc w:val="left"/>
        <w:rPr>
          <w:kern w:val="0"/>
          <w:szCs w:val="21"/>
        </w:rPr>
      </w:pPr>
      <w:r w:rsidRPr="003B6D3D">
        <w:rPr>
          <w:b/>
          <w:bCs/>
          <w:kern w:val="0"/>
          <w:szCs w:val="21"/>
        </w:rPr>
        <w:t>七、教材及教学参考书</w:t>
      </w:r>
      <w:r w:rsidRPr="003B6D3D">
        <w:rPr>
          <w:b/>
          <w:bCs/>
          <w:kern w:val="0"/>
          <w:szCs w:val="21"/>
        </w:rPr>
        <w:t></w:t>
      </w:r>
    </w:p>
    <w:p w:rsidR="0037691A" w:rsidRPr="003B6D3D" w:rsidRDefault="00CD09E8" w:rsidP="0037691A">
      <w:pPr>
        <w:widowControl/>
        <w:snapToGrid w:val="0"/>
        <w:spacing w:line="360" w:lineRule="auto"/>
        <w:ind w:firstLineChars="200" w:firstLine="422"/>
        <w:jc w:val="left"/>
        <w:rPr>
          <w:rFonts w:eastAsiaTheme="minorEastAsia"/>
          <w:b/>
          <w:bCs/>
          <w:kern w:val="0"/>
          <w:szCs w:val="21"/>
        </w:rPr>
      </w:pPr>
      <w:r>
        <w:rPr>
          <w:rFonts w:eastAsiaTheme="minorEastAsia"/>
          <w:b/>
          <w:bCs/>
          <w:kern w:val="0"/>
          <w:szCs w:val="21"/>
        </w:rPr>
        <w:t>1.</w:t>
      </w:r>
      <w:r w:rsidR="0037691A" w:rsidRPr="003B6D3D">
        <w:rPr>
          <w:rFonts w:eastAsiaTheme="minorEastAsia"/>
          <w:b/>
          <w:bCs/>
          <w:kern w:val="0"/>
          <w:szCs w:val="21"/>
        </w:rPr>
        <w:t>选用教材：</w:t>
      </w:r>
    </w:p>
    <w:p w:rsidR="0037691A" w:rsidRPr="003B6D3D" w:rsidRDefault="0037691A" w:rsidP="0037691A">
      <w:pPr>
        <w:widowControl/>
        <w:snapToGrid w:val="0"/>
        <w:spacing w:line="360" w:lineRule="auto"/>
        <w:ind w:firstLineChars="200" w:firstLine="420"/>
        <w:jc w:val="left"/>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1</w:t>
      </w:r>
      <w:r w:rsidRPr="003B6D3D">
        <w:rPr>
          <w:rFonts w:eastAsiaTheme="minorEastAsia"/>
          <w:bCs/>
          <w:kern w:val="0"/>
          <w:szCs w:val="21"/>
        </w:rPr>
        <w:t>）理论课教材：植物细胞工程（第</w:t>
      </w:r>
      <w:r w:rsidRPr="003B6D3D">
        <w:rPr>
          <w:rFonts w:eastAsiaTheme="minorEastAsia"/>
          <w:bCs/>
          <w:kern w:val="0"/>
          <w:szCs w:val="21"/>
        </w:rPr>
        <w:t>2</w:t>
      </w:r>
      <w:r w:rsidRPr="003B6D3D">
        <w:rPr>
          <w:rFonts w:eastAsiaTheme="minorEastAsia"/>
          <w:bCs/>
          <w:kern w:val="0"/>
          <w:szCs w:val="21"/>
        </w:rPr>
        <w:t>版），柳俊、谢从华编著，高等教育出版社，</w:t>
      </w:r>
      <w:r w:rsidRPr="003B6D3D">
        <w:rPr>
          <w:rFonts w:eastAsiaTheme="minorEastAsia"/>
          <w:bCs/>
          <w:kern w:val="0"/>
          <w:szCs w:val="21"/>
        </w:rPr>
        <w:t>2011</w:t>
      </w:r>
      <w:r w:rsidRPr="003B6D3D">
        <w:rPr>
          <w:rFonts w:eastAsiaTheme="minorEastAsia"/>
          <w:bCs/>
          <w:kern w:val="0"/>
          <w:szCs w:val="21"/>
        </w:rPr>
        <w:t>年</w:t>
      </w:r>
    </w:p>
    <w:p w:rsidR="0037691A" w:rsidRPr="003B6D3D" w:rsidRDefault="0037691A" w:rsidP="0037691A">
      <w:pPr>
        <w:widowControl/>
        <w:snapToGrid w:val="0"/>
        <w:spacing w:line="360" w:lineRule="auto"/>
        <w:ind w:firstLineChars="200" w:firstLine="420"/>
        <w:jc w:val="left"/>
        <w:rPr>
          <w:rFonts w:eastAsiaTheme="minorEastAsia"/>
          <w:szCs w:val="21"/>
        </w:rPr>
      </w:pPr>
      <w:r w:rsidRPr="003B6D3D">
        <w:rPr>
          <w:rFonts w:eastAsiaTheme="minorEastAsia"/>
          <w:szCs w:val="21"/>
        </w:rPr>
        <w:t>（</w:t>
      </w:r>
      <w:r w:rsidRPr="003B6D3D">
        <w:rPr>
          <w:rFonts w:eastAsiaTheme="minorEastAsia"/>
          <w:szCs w:val="21"/>
        </w:rPr>
        <w:t>2</w:t>
      </w:r>
      <w:r w:rsidRPr="003B6D3D">
        <w:rPr>
          <w:rFonts w:eastAsiaTheme="minorEastAsia"/>
          <w:szCs w:val="21"/>
        </w:rPr>
        <w:t>）实验课教材：植物组织培养实验指导，龚一富</w:t>
      </w:r>
      <w:r w:rsidRPr="003B6D3D">
        <w:rPr>
          <w:rFonts w:eastAsiaTheme="minorEastAsia"/>
          <w:szCs w:val="21"/>
        </w:rPr>
        <w:t xml:space="preserve"> </w:t>
      </w:r>
      <w:r w:rsidRPr="003B6D3D">
        <w:rPr>
          <w:rFonts w:eastAsiaTheme="minorEastAsia"/>
          <w:szCs w:val="21"/>
        </w:rPr>
        <w:t>编著，科学出版社</w:t>
      </w:r>
      <w:r w:rsidRPr="003B6D3D">
        <w:rPr>
          <w:rFonts w:eastAsiaTheme="minorEastAsia"/>
          <w:bCs/>
          <w:kern w:val="0"/>
          <w:szCs w:val="21"/>
        </w:rPr>
        <w:t>，</w:t>
      </w:r>
      <w:r w:rsidRPr="003B6D3D">
        <w:rPr>
          <w:rFonts w:eastAsiaTheme="minorEastAsia"/>
          <w:bCs/>
          <w:kern w:val="0"/>
          <w:szCs w:val="21"/>
        </w:rPr>
        <w:t>2011</w:t>
      </w:r>
      <w:r w:rsidRPr="003B6D3D">
        <w:rPr>
          <w:rFonts w:eastAsiaTheme="minorEastAsia"/>
          <w:bCs/>
          <w:kern w:val="0"/>
          <w:szCs w:val="21"/>
        </w:rPr>
        <w:t>年</w:t>
      </w:r>
    </w:p>
    <w:p w:rsidR="0037691A" w:rsidRPr="003B6D3D" w:rsidRDefault="00CD09E8" w:rsidP="0037691A">
      <w:pPr>
        <w:widowControl/>
        <w:snapToGrid w:val="0"/>
        <w:spacing w:line="360" w:lineRule="auto"/>
        <w:ind w:firstLineChars="200" w:firstLine="422"/>
        <w:jc w:val="left"/>
        <w:rPr>
          <w:rFonts w:eastAsiaTheme="minorEastAsia"/>
          <w:kern w:val="0"/>
          <w:szCs w:val="21"/>
        </w:rPr>
      </w:pPr>
      <w:r>
        <w:rPr>
          <w:rFonts w:eastAsiaTheme="minorEastAsia"/>
          <w:b/>
          <w:bCs/>
          <w:kern w:val="0"/>
          <w:szCs w:val="21"/>
        </w:rPr>
        <w:t>2.</w:t>
      </w:r>
      <w:r w:rsidR="0037691A" w:rsidRPr="003B6D3D">
        <w:rPr>
          <w:rFonts w:eastAsiaTheme="minorEastAsia"/>
          <w:b/>
          <w:bCs/>
          <w:kern w:val="0"/>
          <w:szCs w:val="21"/>
        </w:rPr>
        <w:t>参考书：</w:t>
      </w:r>
    </w:p>
    <w:p w:rsidR="0037691A" w:rsidRPr="003B6D3D" w:rsidRDefault="0037691A" w:rsidP="0037691A">
      <w:pPr>
        <w:widowControl/>
        <w:snapToGrid w:val="0"/>
        <w:spacing w:line="360" w:lineRule="auto"/>
        <w:ind w:firstLineChars="200" w:firstLine="420"/>
        <w:jc w:val="left"/>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1</w:t>
      </w:r>
      <w:r w:rsidRPr="003B6D3D">
        <w:rPr>
          <w:rFonts w:eastAsiaTheme="minorEastAsia"/>
          <w:bCs/>
          <w:kern w:val="0"/>
          <w:szCs w:val="21"/>
        </w:rPr>
        <w:t>）植物组织培养（第</w:t>
      </w:r>
      <w:r w:rsidRPr="003B6D3D">
        <w:rPr>
          <w:rFonts w:eastAsiaTheme="minorEastAsia"/>
          <w:bCs/>
          <w:kern w:val="0"/>
          <w:szCs w:val="21"/>
        </w:rPr>
        <w:t>2</w:t>
      </w:r>
      <w:r w:rsidRPr="003B6D3D">
        <w:rPr>
          <w:rFonts w:eastAsiaTheme="minorEastAsia"/>
          <w:bCs/>
          <w:kern w:val="0"/>
          <w:szCs w:val="21"/>
        </w:rPr>
        <w:t>版），巩振辉、申书兴</w:t>
      </w:r>
      <w:r w:rsidRPr="003B6D3D">
        <w:rPr>
          <w:rFonts w:eastAsiaTheme="minorEastAsia"/>
          <w:bCs/>
          <w:kern w:val="0"/>
          <w:szCs w:val="21"/>
        </w:rPr>
        <w:t xml:space="preserve"> </w:t>
      </w:r>
      <w:r w:rsidRPr="003B6D3D">
        <w:rPr>
          <w:rFonts w:eastAsiaTheme="minorEastAsia"/>
          <w:bCs/>
          <w:kern w:val="0"/>
          <w:szCs w:val="21"/>
        </w:rPr>
        <w:t>编著，化学工业出版社，</w:t>
      </w:r>
      <w:r w:rsidRPr="003B6D3D">
        <w:rPr>
          <w:rFonts w:eastAsiaTheme="minorEastAsia"/>
          <w:bCs/>
          <w:kern w:val="0"/>
          <w:szCs w:val="21"/>
        </w:rPr>
        <w:t>2013</w:t>
      </w:r>
      <w:r w:rsidRPr="003B6D3D">
        <w:rPr>
          <w:rFonts w:eastAsiaTheme="minorEastAsia"/>
          <w:bCs/>
          <w:kern w:val="0"/>
          <w:szCs w:val="21"/>
        </w:rPr>
        <w:t>年</w:t>
      </w:r>
    </w:p>
    <w:p w:rsidR="0037691A" w:rsidRPr="003B6D3D" w:rsidRDefault="0037691A" w:rsidP="0037691A">
      <w:pPr>
        <w:widowControl/>
        <w:snapToGrid w:val="0"/>
        <w:spacing w:line="360" w:lineRule="auto"/>
        <w:ind w:firstLineChars="200" w:firstLine="420"/>
        <w:jc w:val="left"/>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2</w:t>
      </w:r>
      <w:r w:rsidRPr="003B6D3D">
        <w:rPr>
          <w:rFonts w:eastAsiaTheme="minorEastAsia"/>
          <w:bCs/>
          <w:kern w:val="0"/>
          <w:szCs w:val="21"/>
        </w:rPr>
        <w:t>）植物组织培养（第二版），王蒂、陈劲枫</w:t>
      </w:r>
      <w:r w:rsidRPr="003B6D3D">
        <w:rPr>
          <w:rFonts w:eastAsiaTheme="minorEastAsia"/>
          <w:bCs/>
          <w:kern w:val="0"/>
          <w:szCs w:val="21"/>
        </w:rPr>
        <w:t xml:space="preserve"> </w:t>
      </w:r>
      <w:r w:rsidRPr="003B6D3D">
        <w:rPr>
          <w:rFonts w:eastAsiaTheme="minorEastAsia"/>
          <w:bCs/>
          <w:kern w:val="0"/>
          <w:szCs w:val="21"/>
        </w:rPr>
        <w:t>编著，中国农业出版社，</w:t>
      </w:r>
      <w:r w:rsidRPr="003B6D3D">
        <w:rPr>
          <w:rFonts w:eastAsiaTheme="minorEastAsia"/>
          <w:bCs/>
          <w:kern w:val="0"/>
          <w:szCs w:val="21"/>
        </w:rPr>
        <w:t>2014</w:t>
      </w:r>
      <w:r w:rsidRPr="003B6D3D">
        <w:rPr>
          <w:rFonts w:eastAsiaTheme="minorEastAsia"/>
          <w:bCs/>
          <w:kern w:val="0"/>
          <w:szCs w:val="21"/>
        </w:rPr>
        <w:t>年</w:t>
      </w:r>
    </w:p>
    <w:p w:rsidR="0037691A" w:rsidRPr="003B6D3D" w:rsidRDefault="0037691A" w:rsidP="0037691A">
      <w:pPr>
        <w:widowControl/>
        <w:snapToGrid w:val="0"/>
        <w:spacing w:line="360" w:lineRule="auto"/>
        <w:ind w:firstLineChars="200" w:firstLine="420"/>
        <w:jc w:val="left"/>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3</w:t>
      </w:r>
      <w:r w:rsidRPr="003B6D3D">
        <w:rPr>
          <w:rFonts w:eastAsiaTheme="minorEastAsia"/>
          <w:bCs/>
          <w:kern w:val="0"/>
          <w:szCs w:val="21"/>
        </w:rPr>
        <w:t>）植物组织培养（第</w:t>
      </w:r>
      <w:r w:rsidRPr="003B6D3D">
        <w:rPr>
          <w:rFonts w:eastAsiaTheme="minorEastAsia"/>
          <w:bCs/>
          <w:kern w:val="0"/>
          <w:szCs w:val="21"/>
        </w:rPr>
        <w:t>2</w:t>
      </w:r>
      <w:r w:rsidRPr="003B6D3D">
        <w:rPr>
          <w:rFonts w:eastAsiaTheme="minorEastAsia"/>
          <w:bCs/>
          <w:kern w:val="0"/>
          <w:szCs w:val="21"/>
        </w:rPr>
        <w:t>版），陈世昌、王小琳</w:t>
      </w:r>
      <w:r w:rsidRPr="003B6D3D">
        <w:rPr>
          <w:rFonts w:eastAsiaTheme="minorEastAsia"/>
          <w:bCs/>
          <w:kern w:val="0"/>
          <w:szCs w:val="21"/>
        </w:rPr>
        <w:t xml:space="preserve"> </w:t>
      </w:r>
      <w:r w:rsidRPr="003B6D3D">
        <w:rPr>
          <w:rFonts w:eastAsiaTheme="minorEastAsia"/>
          <w:bCs/>
          <w:kern w:val="0"/>
          <w:szCs w:val="21"/>
        </w:rPr>
        <w:t>编著，重庆大学出版社，</w:t>
      </w:r>
      <w:r w:rsidRPr="003B6D3D">
        <w:rPr>
          <w:rFonts w:eastAsiaTheme="minorEastAsia"/>
          <w:bCs/>
          <w:kern w:val="0"/>
          <w:szCs w:val="21"/>
        </w:rPr>
        <w:t>2011</w:t>
      </w:r>
      <w:r w:rsidRPr="003B6D3D">
        <w:rPr>
          <w:rFonts w:eastAsiaTheme="minorEastAsia"/>
          <w:bCs/>
          <w:kern w:val="0"/>
          <w:szCs w:val="21"/>
        </w:rPr>
        <w:t>年</w:t>
      </w:r>
    </w:p>
    <w:p w:rsidR="0037691A" w:rsidRPr="003B6D3D" w:rsidRDefault="00CD09E8" w:rsidP="0037691A">
      <w:pPr>
        <w:widowControl/>
        <w:snapToGrid w:val="0"/>
        <w:spacing w:line="360" w:lineRule="auto"/>
        <w:ind w:firstLineChars="200" w:firstLine="422"/>
        <w:jc w:val="left"/>
        <w:rPr>
          <w:rFonts w:eastAsiaTheme="minorEastAsia"/>
          <w:b/>
          <w:kern w:val="0"/>
          <w:szCs w:val="21"/>
        </w:rPr>
      </w:pPr>
      <w:r>
        <w:rPr>
          <w:rFonts w:eastAsiaTheme="minorEastAsia"/>
          <w:b/>
          <w:kern w:val="0"/>
          <w:szCs w:val="21"/>
        </w:rPr>
        <w:t>3.</w:t>
      </w:r>
      <w:r w:rsidR="0037691A" w:rsidRPr="003B6D3D">
        <w:rPr>
          <w:rFonts w:eastAsiaTheme="minorEastAsia"/>
          <w:b/>
          <w:kern w:val="0"/>
          <w:szCs w:val="21"/>
        </w:rPr>
        <w:t>推荐网站：</w:t>
      </w:r>
    </w:p>
    <w:p w:rsidR="0037691A" w:rsidRPr="003B6D3D" w:rsidRDefault="0037691A" w:rsidP="0037691A">
      <w:pPr>
        <w:snapToGrid w:val="0"/>
        <w:spacing w:line="360" w:lineRule="auto"/>
        <w:ind w:firstLineChars="200" w:firstLine="420"/>
      </w:pPr>
      <w:r w:rsidRPr="003B6D3D">
        <w:t>（</w:t>
      </w:r>
      <w:r w:rsidRPr="003B6D3D">
        <w:t>1</w:t>
      </w:r>
      <w:r w:rsidRPr="003B6D3D">
        <w:t>）细胞工程学，网址：</w:t>
      </w:r>
      <w:r w:rsidRPr="003B6D3D">
        <w:t>http://nhjy.hzau.edu.cn/kech/xbgc/index.asp</w:t>
      </w:r>
    </w:p>
    <w:p w:rsidR="0037691A" w:rsidRPr="003B6D3D" w:rsidRDefault="0037691A" w:rsidP="0037691A">
      <w:pPr>
        <w:widowControl/>
        <w:snapToGrid w:val="0"/>
        <w:spacing w:line="360" w:lineRule="auto"/>
        <w:ind w:firstLineChars="200" w:firstLine="420"/>
        <w:jc w:val="left"/>
      </w:pPr>
      <w:r w:rsidRPr="003B6D3D">
        <w:t>（</w:t>
      </w:r>
      <w:r w:rsidRPr="003B6D3D">
        <w:t>2</w:t>
      </w:r>
      <w:r w:rsidRPr="003B6D3D">
        <w:t>）浙江大学植物组织培养，网址：</w:t>
      </w:r>
      <w:hyperlink r:id="rId53" w:history="1">
        <w:r w:rsidRPr="003B6D3D">
          <w:t>http://www.openke.net/show-2469.html</w:t>
        </w:r>
      </w:hyperlink>
    </w:p>
    <w:p w:rsidR="0037691A" w:rsidRPr="003B6D3D" w:rsidRDefault="0037691A" w:rsidP="0037691A">
      <w:pPr>
        <w:widowControl/>
        <w:snapToGrid w:val="0"/>
        <w:spacing w:line="360" w:lineRule="auto"/>
        <w:ind w:firstLineChars="200" w:firstLine="420"/>
        <w:jc w:val="left"/>
      </w:pPr>
      <w:r w:rsidRPr="003B6D3D">
        <w:t>（</w:t>
      </w:r>
      <w:r w:rsidRPr="003B6D3D">
        <w:t>3</w:t>
      </w:r>
      <w:r w:rsidRPr="003B6D3D">
        <w:t>）华中农业大学植物组织培养，网址：</w:t>
      </w:r>
      <w:hyperlink r:id="rId54" w:history="1">
        <w:r w:rsidRPr="003B6D3D">
          <w:t>https://www.icourse163.org/course/HZAU-1206651801?from=searchPage&amp;outVendor=zw_mooc_pcssjg_</w:t>
        </w:r>
      </w:hyperlink>
    </w:p>
    <w:p w:rsidR="0037691A" w:rsidRPr="003B6D3D" w:rsidRDefault="0037691A" w:rsidP="0037691A">
      <w:pPr>
        <w:widowControl/>
        <w:snapToGrid w:val="0"/>
        <w:spacing w:line="360" w:lineRule="auto"/>
        <w:ind w:firstLineChars="200" w:firstLine="420"/>
        <w:jc w:val="left"/>
      </w:pPr>
      <w:r w:rsidRPr="003B6D3D">
        <w:t>（</w:t>
      </w:r>
      <w:r w:rsidRPr="003B6D3D">
        <w:t>4</w:t>
      </w:r>
      <w:r w:rsidRPr="003B6D3D">
        <w:t>）国家级精品课程《园艺植物生物技术》，网址：</w:t>
      </w:r>
      <w:r w:rsidRPr="003B6D3D">
        <w:t>https://www.icourse163.org/course/NJAU-1001755045?from=searchPage&amp;outVendor=zw_mooc_pcssjg_</w:t>
      </w:r>
    </w:p>
    <w:p w:rsidR="0037691A" w:rsidRPr="003B6D3D" w:rsidRDefault="0037691A" w:rsidP="0037691A">
      <w:pPr>
        <w:widowControl/>
        <w:snapToGrid w:val="0"/>
        <w:spacing w:line="360" w:lineRule="auto"/>
        <w:jc w:val="left"/>
        <w:rPr>
          <w:b/>
          <w:bCs/>
          <w:kern w:val="0"/>
          <w:szCs w:val="21"/>
        </w:rPr>
      </w:pPr>
      <w:r w:rsidRPr="003B6D3D">
        <w:rPr>
          <w:b/>
          <w:bCs/>
          <w:kern w:val="0"/>
          <w:szCs w:val="21"/>
        </w:rPr>
        <w:t>八、教学条件</w:t>
      </w:r>
      <w:r w:rsidRPr="003B6D3D">
        <w:rPr>
          <w:szCs w:val="21"/>
        </w:rPr>
        <w:t></w:t>
      </w:r>
    </w:p>
    <w:p w:rsidR="0037691A" w:rsidRPr="003B6D3D" w:rsidRDefault="0037691A" w:rsidP="0037691A">
      <w:pPr>
        <w:snapToGrid w:val="0"/>
        <w:spacing w:line="360" w:lineRule="auto"/>
        <w:ind w:firstLineChars="200" w:firstLine="420"/>
        <w:rPr>
          <w:szCs w:val="21"/>
        </w:rPr>
      </w:pPr>
      <w:r w:rsidRPr="003B6D3D">
        <w:rPr>
          <w:szCs w:val="21"/>
        </w:rPr>
        <w:t>本课程应提供多媒体教室及满足本科生植物组织培养的实验室。实验室内应具备植物组织培养试验所需的常用仪器设备及培养条件。授课教师必须精通园艺植物组织培养方面的知识，相关试验操作能力更是要突出。而且要在课堂上及时更新知识教学，并把教学原则和教学方法应用到</w:t>
      </w:r>
      <w:r w:rsidR="00B85AC0" w:rsidRPr="003B6D3D">
        <w:rPr>
          <w:szCs w:val="21"/>
        </w:rPr>
        <w:t>”</w:t>
      </w:r>
      <w:r w:rsidRPr="003B6D3D">
        <w:rPr>
          <w:szCs w:val="21"/>
        </w:rPr>
        <w:t>线上</w:t>
      </w:r>
      <w:r w:rsidRPr="003B6D3D">
        <w:rPr>
          <w:szCs w:val="21"/>
        </w:rPr>
        <w:t>+</w:t>
      </w:r>
      <w:r w:rsidRPr="003B6D3D">
        <w:rPr>
          <w:szCs w:val="21"/>
        </w:rPr>
        <w:t>线下</w:t>
      </w:r>
      <w:r w:rsidR="00B85AC0" w:rsidRPr="003B6D3D">
        <w:rPr>
          <w:szCs w:val="21"/>
        </w:rPr>
        <w:t>”</w:t>
      </w:r>
      <w:r w:rsidRPr="003B6D3D">
        <w:rPr>
          <w:szCs w:val="21"/>
        </w:rPr>
        <w:t>的教学活动中。</w:t>
      </w:r>
    </w:p>
    <w:p w:rsidR="0037691A" w:rsidRPr="003B6D3D" w:rsidRDefault="0037691A" w:rsidP="0037691A">
      <w:pPr>
        <w:widowControl/>
        <w:snapToGrid w:val="0"/>
        <w:spacing w:line="360" w:lineRule="auto"/>
        <w:jc w:val="left"/>
        <w:rPr>
          <w:b/>
          <w:bCs/>
          <w:kern w:val="0"/>
          <w:szCs w:val="21"/>
        </w:rPr>
      </w:pPr>
      <w:r w:rsidRPr="003B6D3D">
        <w:rPr>
          <w:b/>
          <w:bCs/>
          <w:kern w:val="0"/>
          <w:szCs w:val="21"/>
        </w:rPr>
        <w:t>九、教学考核评价</w:t>
      </w:r>
    </w:p>
    <w:p w:rsidR="0037691A" w:rsidRPr="003B6D3D" w:rsidRDefault="0037691A" w:rsidP="0037691A">
      <w:pPr>
        <w:widowControl/>
        <w:snapToGrid w:val="0"/>
        <w:spacing w:line="360" w:lineRule="auto"/>
        <w:ind w:firstLine="420"/>
        <w:jc w:val="left"/>
        <w:rPr>
          <w:szCs w:val="21"/>
        </w:rPr>
      </w:pPr>
      <w:r w:rsidRPr="003B6D3D">
        <w:rPr>
          <w:b/>
          <w:bCs/>
          <w:kern w:val="0"/>
          <w:szCs w:val="21"/>
        </w:rPr>
        <w:t>1.</w:t>
      </w:r>
      <w:r w:rsidRPr="003B6D3D">
        <w:rPr>
          <w:b/>
          <w:bCs/>
          <w:kern w:val="0"/>
          <w:szCs w:val="21"/>
        </w:rPr>
        <w:t>过程性评价：</w:t>
      </w:r>
      <w:r w:rsidRPr="003B6D3D">
        <w:rPr>
          <w:szCs w:val="21"/>
        </w:rPr>
        <w:t xml:space="preserve"> </w:t>
      </w:r>
    </w:p>
    <w:p w:rsidR="0037691A" w:rsidRPr="003B6D3D" w:rsidRDefault="0037691A" w:rsidP="0037691A">
      <w:pPr>
        <w:widowControl/>
        <w:spacing w:line="360" w:lineRule="auto"/>
        <w:ind w:firstLineChars="200" w:firstLine="420"/>
        <w:jc w:val="left"/>
        <w:rPr>
          <w:szCs w:val="21"/>
        </w:rPr>
      </w:pPr>
      <w:r w:rsidRPr="003B6D3D">
        <w:rPr>
          <w:szCs w:val="21"/>
        </w:rPr>
        <w:t>教学过程中使用多种评价方法，有利于教学活动的开展及学生综合能力的提高。本课程的过程性评价分为平时成绩、实验成绩、翻转课堂测试三个环节，共占比</w:t>
      </w:r>
      <w:r w:rsidRPr="003B6D3D">
        <w:rPr>
          <w:szCs w:val="21"/>
        </w:rPr>
        <w:t>60%</w:t>
      </w:r>
      <w:r w:rsidRPr="003B6D3D">
        <w:rPr>
          <w:szCs w:val="21"/>
        </w:rPr>
        <w:t>。平时成绩包括课内与课外平时学习情况、课堂提问、小组讨论表现、线上作业及考勤等，占比</w:t>
      </w:r>
      <w:r w:rsidRPr="003B6D3D">
        <w:rPr>
          <w:szCs w:val="21"/>
        </w:rPr>
        <w:t>10%</w:t>
      </w:r>
      <w:r w:rsidRPr="003B6D3D">
        <w:rPr>
          <w:szCs w:val="21"/>
        </w:rPr>
        <w:t>；实验成绩包括实</w:t>
      </w:r>
      <w:r w:rsidRPr="003B6D3D">
        <w:rPr>
          <w:szCs w:val="21"/>
        </w:rPr>
        <w:lastRenderedPageBreak/>
        <w:t>验操作、实验结果和实验报告，占比</w:t>
      </w:r>
      <w:r w:rsidRPr="003B6D3D">
        <w:rPr>
          <w:szCs w:val="21"/>
        </w:rPr>
        <w:t>20%</w:t>
      </w:r>
      <w:r w:rsidRPr="003B6D3D">
        <w:rPr>
          <w:szCs w:val="21"/>
        </w:rPr>
        <w:t>；翻转课堂主要是分小组进行课程相关内容的</w:t>
      </w:r>
      <w:r w:rsidRPr="003B6D3D">
        <w:rPr>
          <w:szCs w:val="21"/>
        </w:rPr>
        <w:t>PPT</w:t>
      </w:r>
      <w:r w:rsidRPr="003B6D3D">
        <w:rPr>
          <w:szCs w:val="21"/>
        </w:rPr>
        <w:t>制作及讲解，占比</w:t>
      </w:r>
      <w:r w:rsidRPr="003B6D3D">
        <w:rPr>
          <w:szCs w:val="21"/>
        </w:rPr>
        <w:t>30%</w:t>
      </w:r>
      <w:r w:rsidRPr="003B6D3D">
        <w:rPr>
          <w:szCs w:val="21"/>
        </w:rPr>
        <w:t>。</w:t>
      </w:r>
    </w:p>
    <w:p w:rsidR="0037691A" w:rsidRPr="003B6D3D" w:rsidRDefault="0037691A" w:rsidP="0037691A">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kern w:val="0"/>
          <w:szCs w:val="21"/>
        </w:rPr>
        <w:t>主要以期末课程论文为主，要求学生撰写组培相关的课程论文，占比</w:t>
      </w:r>
      <w:r w:rsidRPr="003B6D3D">
        <w:rPr>
          <w:kern w:val="0"/>
          <w:szCs w:val="21"/>
        </w:rPr>
        <w:t>40%</w:t>
      </w:r>
      <w:r w:rsidRPr="003B6D3D">
        <w:rPr>
          <w:kern w:val="0"/>
          <w:szCs w:val="21"/>
        </w:rPr>
        <w:t>。</w:t>
      </w:r>
    </w:p>
    <w:p w:rsidR="0037691A" w:rsidRPr="003B6D3D" w:rsidRDefault="0037691A" w:rsidP="0037691A">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rPr>
          <w:kern w:val="0"/>
          <w:szCs w:val="21"/>
        </w:rPr>
        <w:t>过程性评价</w:t>
      </w:r>
      <w:r w:rsidRPr="003B6D3D">
        <w:rPr>
          <w:kern w:val="0"/>
          <w:szCs w:val="21"/>
        </w:rPr>
        <w:t>60%</w:t>
      </w:r>
      <w:r w:rsidRPr="003B6D3D">
        <w:rPr>
          <w:kern w:val="0"/>
          <w:szCs w:val="21"/>
        </w:rPr>
        <w:t>（平时成绩</w:t>
      </w:r>
      <w:r w:rsidRPr="003B6D3D">
        <w:rPr>
          <w:kern w:val="0"/>
          <w:szCs w:val="21"/>
        </w:rPr>
        <w:t>10%+</w:t>
      </w:r>
      <w:r w:rsidRPr="003B6D3D">
        <w:rPr>
          <w:kern w:val="0"/>
          <w:szCs w:val="21"/>
        </w:rPr>
        <w:t>实验成绩</w:t>
      </w:r>
      <w:r w:rsidRPr="003B6D3D">
        <w:rPr>
          <w:kern w:val="0"/>
          <w:szCs w:val="21"/>
        </w:rPr>
        <w:t>20%+</w:t>
      </w:r>
      <w:r w:rsidRPr="003B6D3D">
        <w:rPr>
          <w:kern w:val="0"/>
          <w:szCs w:val="21"/>
        </w:rPr>
        <w:t>翻转课堂</w:t>
      </w:r>
      <w:r w:rsidRPr="003B6D3D">
        <w:rPr>
          <w:kern w:val="0"/>
          <w:szCs w:val="21"/>
        </w:rPr>
        <w:t>30%</w:t>
      </w:r>
      <w:r w:rsidRPr="003B6D3D">
        <w:rPr>
          <w:kern w:val="0"/>
          <w:szCs w:val="21"/>
        </w:rPr>
        <w:t>）</w:t>
      </w:r>
      <w:r w:rsidRPr="003B6D3D">
        <w:rPr>
          <w:kern w:val="0"/>
          <w:szCs w:val="21"/>
        </w:rPr>
        <w:t>+</w:t>
      </w:r>
      <w:r w:rsidRPr="003B6D3D">
        <w:rPr>
          <w:kern w:val="0"/>
          <w:szCs w:val="21"/>
        </w:rPr>
        <w:t>终结性评价</w:t>
      </w:r>
      <w:r w:rsidRPr="003B6D3D">
        <w:rPr>
          <w:kern w:val="0"/>
          <w:szCs w:val="21"/>
        </w:rPr>
        <w:t>40%</w:t>
      </w:r>
      <w:r w:rsidRPr="003B6D3D">
        <w:rPr>
          <w:kern w:val="0"/>
          <w:szCs w:val="21"/>
        </w:rPr>
        <w:t>（期末课程论文成绩）。</w:t>
      </w:r>
    </w:p>
    <w:p w:rsidR="0037691A" w:rsidRPr="003B6D3D" w:rsidRDefault="0037691A" w:rsidP="0037691A">
      <w:pPr>
        <w:pStyle w:val="af2"/>
        <w:spacing w:line="360" w:lineRule="auto"/>
        <w:jc w:val="left"/>
        <w:rPr>
          <w:rFonts w:ascii="Times New Roman" w:eastAsiaTheme="minorEastAsia" w:hAnsi="Times New Roman"/>
          <w:szCs w:val="21"/>
        </w:rPr>
      </w:pPr>
    </w:p>
    <w:p w:rsidR="0037691A" w:rsidRPr="003B6D3D" w:rsidRDefault="0037691A" w:rsidP="0037691A">
      <w:pPr>
        <w:widowControl/>
        <w:snapToGrid w:val="0"/>
        <w:spacing w:line="360" w:lineRule="auto"/>
        <w:jc w:val="left"/>
        <w:rPr>
          <w:kern w:val="0"/>
        </w:rPr>
      </w:pPr>
    </w:p>
    <w:p w:rsidR="006F6790" w:rsidRPr="003B6D3D" w:rsidRDefault="006F6790">
      <w:pPr>
        <w:widowControl/>
        <w:jc w:val="left"/>
        <w:rPr>
          <w:b/>
          <w:sz w:val="28"/>
          <w:szCs w:val="28"/>
        </w:rPr>
      </w:pPr>
    </w:p>
    <w:p w:rsidR="0037691A" w:rsidRPr="003B6D3D" w:rsidRDefault="0037691A">
      <w:pPr>
        <w:widowControl/>
        <w:jc w:val="left"/>
        <w:rPr>
          <w:b/>
          <w:sz w:val="28"/>
          <w:szCs w:val="28"/>
        </w:rPr>
      </w:pPr>
      <w:r w:rsidRPr="003B6D3D">
        <w:rPr>
          <w:b/>
          <w:sz w:val="28"/>
          <w:szCs w:val="28"/>
        </w:rPr>
        <w:br w:type="page"/>
      </w:r>
    </w:p>
    <w:p w:rsidR="0021697A" w:rsidRPr="003B6D3D" w:rsidRDefault="0021697A" w:rsidP="0021697A">
      <w:pPr>
        <w:pStyle w:val="1"/>
        <w:rPr>
          <w:rFonts w:ascii="Times New Roman" w:hAnsi="Times New Roman" w:cs="Times New Roman"/>
        </w:rPr>
      </w:pPr>
      <w:bookmarkStart w:id="68" w:name="_Toc138058464"/>
      <w:bookmarkStart w:id="69" w:name="_Toc489359108"/>
      <w:r w:rsidRPr="003B6D3D">
        <w:rPr>
          <w:rFonts w:ascii="Times New Roman" w:hAnsi="Times New Roman" w:cs="Times New Roman"/>
        </w:rPr>
        <w:lastRenderedPageBreak/>
        <w:t>植物生长调节剂与利用</w:t>
      </w:r>
      <w:bookmarkEnd w:id="68"/>
    </w:p>
    <w:p w:rsidR="0021697A" w:rsidRPr="003B6D3D" w:rsidRDefault="0021697A" w:rsidP="0021697A">
      <w:pPr>
        <w:snapToGrid w:val="0"/>
        <w:spacing w:line="360" w:lineRule="auto"/>
        <w:jc w:val="center"/>
        <w:rPr>
          <w:sz w:val="24"/>
        </w:rPr>
      </w:pPr>
      <w:r w:rsidRPr="003B6D3D">
        <w:rPr>
          <w:sz w:val="24"/>
        </w:rPr>
        <w:t>（</w:t>
      </w:r>
      <w:r w:rsidR="00874A71">
        <w:rPr>
          <w:sz w:val="24"/>
        </w:rPr>
        <w:t>P</w:t>
      </w:r>
      <w:r w:rsidRPr="003B6D3D">
        <w:rPr>
          <w:sz w:val="24"/>
        </w:rPr>
        <w:t xml:space="preserve">lant </w:t>
      </w:r>
      <w:r w:rsidR="00874A71">
        <w:rPr>
          <w:sz w:val="24"/>
        </w:rPr>
        <w:t>G</w:t>
      </w:r>
      <w:r w:rsidRPr="003B6D3D">
        <w:rPr>
          <w:sz w:val="24"/>
        </w:rPr>
        <w:t xml:space="preserve">rowth </w:t>
      </w:r>
      <w:r w:rsidR="00874A71">
        <w:rPr>
          <w:sz w:val="24"/>
        </w:rPr>
        <w:t>R</w:t>
      </w:r>
      <w:r w:rsidRPr="003B6D3D">
        <w:rPr>
          <w:sz w:val="24"/>
        </w:rPr>
        <w:t xml:space="preserve">egulator and </w:t>
      </w:r>
      <w:r w:rsidR="00874A71">
        <w:rPr>
          <w:sz w:val="24"/>
        </w:rPr>
        <w:t>A</w:t>
      </w:r>
      <w:r w:rsidRPr="003B6D3D">
        <w:rPr>
          <w:sz w:val="24"/>
        </w:rPr>
        <w:t>pplication</w:t>
      </w:r>
      <w:r w:rsidRPr="003B6D3D">
        <w:rPr>
          <w:sz w:val="24"/>
        </w:rPr>
        <w:t>）</w:t>
      </w:r>
    </w:p>
    <w:p w:rsidR="0021697A" w:rsidRPr="003B6D3D" w:rsidRDefault="0021697A" w:rsidP="0021697A">
      <w:pPr>
        <w:snapToGrid w:val="0"/>
        <w:spacing w:line="360" w:lineRule="auto"/>
        <w:jc w:val="center"/>
        <w:rPr>
          <w:b/>
          <w:szCs w:val="21"/>
        </w:rPr>
      </w:pPr>
    </w:p>
    <w:p w:rsidR="0021697A" w:rsidRPr="003B6D3D" w:rsidRDefault="0021697A" w:rsidP="0021697A">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1276"/>
        <w:gridCol w:w="1637"/>
        <w:gridCol w:w="348"/>
        <w:gridCol w:w="3082"/>
      </w:tblGrid>
      <w:tr w:rsidR="0021697A" w:rsidRPr="003B6D3D" w:rsidTr="004124DA">
        <w:tc>
          <w:tcPr>
            <w:tcW w:w="1521" w:type="pct"/>
          </w:tcPr>
          <w:p w:rsidR="0021697A" w:rsidRPr="003B6D3D" w:rsidRDefault="0021697A" w:rsidP="003A1644">
            <w:pPr>
              <w:spacing w:line="300" w:lineRule="auto"/>
              <w:rPr>
                <w:b/>
                <w:bCs/>
                <w:szCs w:val="21"/>
              </w:rPr>
            </w:pPr>
            <w:r w:rsidRPr="003B6D3D">
              <w:rPr>
                <w:b/>
                <w:bCs/>
                <w:szCs w:val="21"/>
              </w:rPr>
              <w:t>课程编号：</w:t>
            </w:r>
            <w:r w:rsidRPr="003B6D3D">
              <w:rPr>
                <w:szCs w:val="21"/>
              </w:rPr>
              <w:t>19011051</w:t>
            </w:r>
          </w:p>
        </w:tc>
        <w:tc>
          <w:tcPr>
            <w:tcW w:w="1598" w:type="pct"/>
            <w:gridSpan w:val="2"/>
          </w:tcPr>
          <w:p w:rsidR="0021697A" w:rsidRPr="003B6D3D" w:rsidRDefault="0021697A" w:rsidP="003A1644">
            <w:pPr>
              <w:spacing w:line="300" w:lineRule="auto"/>
              <w:rPr>
                <w:b/>
                <w:bCs/>
                <w:szCs w:val="21"/>
              </w:rPr>
            </w:pPr>
            <w:r w:rsidRPr="003B6D3D">
              <w:rPr>
                <w:b/>
                <w:bCs/>
                <w:szCs w:val="21"/>
              </w:rPr>
              <w:t>课程总学时：</w:t>
            </w:r>
            <w:r w:rsidRPr="003B6D3D">
              <w:rPr>
                <w:bCs/>
                <w:szCs w:val="21"/>
              </w:rPr>
              <w:t>16</w:t>
            </w:r>
          </w:p>
        </w:tc>
        <w:tc>
          <w:tcPr>
            <w:tcW w:w="1881" w:type="pct"/>
            <w:gridSpan w:val="2"/>
          </w:tcPr>
          <w:p w:rsidR="0021697A" w:rsidRPr="003B6D3D" w:rsidRDefault="0021697A" w:rsidP="003A1644">
            <w:pPr>
              <w:spacing w:line="300" w:lineRule="auto"/>
              <w:rPr>
                <w:b/>
                <w:bCs/>
                <w:szCs w:val="21"/>
              </w:rPr>
            </w:pPr>
            <w:r w:rsidRPr="003B6D3D">
              <w:rPr>
                <w:b/>
                <w:bCs/>
                <w:szCs w:val="21"/>
              </w:rPr>
              <w:t>实验学时：</w:t>
            </w:r>
            <w:r w:rsidRPr="003B6D3D">
              <w:rPr>
                <w:szCs w:val="21"/>
              </w:rPr>
              <w:t>0</w:t>
            </w:r>
            <w:r w:rsidRPr="003B6D3D">
              <w:rPr>
                <w:bCs/>
                <w:szCs w:val="21"/>
              </w:rPr>
              <w:t xml:space="preserve"> </w:t>
            </w:r>
            <w:r w:rsidRPr="003B6D3D">
              <w:rPr>
                <w:bCs/>
                <w:szCs w:val="21"/>
              </w:rPr>
              <w:t>学时</w:t>
            </w:r>
          </w:p>
        </w:tc>
      </w:tr>
      <w:tr w:rsidR="0021697A" w:rsidRPr="003B6D3D" w:rsidTr="004124DA">
        <w:tc>
          <w:tcPr>
            <w:tcW w:w="1521" w:type="pct"/>
          </w:tcPr>
          <w:p w:rsidR="0021697A" w:rsidRPr="003B6D3D" w:rsidRDefault="0021697A" w:rsidP="003A1644">
            <w:pPr>
              <w:spacing w:line="300" w:lineRule="auto"/>
              <w:rPr>
                <w:b/>
                <w:bCs/>
                <w:szCs w:val="21"/>
              </w:rPr>
            </w:pPr>
            <w:r w:rsidRPr="003B6D3D">
              <w:rPr>
                <w:b/>
                <w:bCs/>
                <w:szCs w:val="21"/>
              </w:rPr>
              <w:t>课程性质：</w:t>
            </w:r>
            <w:r w:rsidRPr="003B6D3D">
              <w:rPr>
                <w:szCs w:val="21"/>
              </w:rPr>
              <w:t>选修课</w:t>
            </w:r>
          </w:p>
        </w:tc>
        <w:tc>
          <w:tcPr>
            <w:tcW w:w="1598" w:type="pct"/>
            <w:gridSpan w:val="2"/>
          </w:tcPr>
          <w:p w:rsidR="0021697A" w:rsidRPr="003B6D3D" w:rsidRDefault="0021697A" w:rsidP="003A1644">
            <w:pPr>
              <w:spacing w:line="300" w:lineRule="auto"/>
              <w:rPr>
                <w:b/>
                <w:bCs/>
                <w:szCs w:val="21"/>
              </w:rPr>
            </w:pPr>
            <w:r w:rsidRPr="003B6D3D">
              <w:rPr>
                <w:b/>
                <w:szCs w:val="21"/>
              </w:rPr>
              <w:t>课程属性</w:t>
            </w:r>
            <w:r w:rsidRPr="003B6D3D">
              <w:rPr>
                <w:b/>
                <w:szCs w:val="21"/>
              </w:rPr>
              <w:t>:</w:t>
            </w:r>
            <w:r w:rsidRPr="003B6D3D">
              <w:rPr>
                <w:szCs w:val="21"/>
              </w:rPr>
              <w:t>专业类</w:t>
            </w:r>
          </w:p>
        </w:tc>
        <w:tc>
          <w:tcPr>
            <w:tcW w:w="1881" w:type="pct"/>
            <w:gridSpan w:val="2"/>
          </w:tcPr>
          <w:p w:rsidR="0021697A" w:rsidRPr="003B6D3D" w:rsidRDefault="0021697A" w:rsidP="003A1644">
            <w:pPr>
              <w:spacing w:line="300" w:lineRule="auto"/>
              <w:rPr>
                <w:b/>
                <w:bCs/>
                <w:szCs w:val="21"/>
              </w:rPr>
            </w:pPr>
            <w:r w:rsidRPr="003B6D3D">
              <w:rPr>
                <w:b/>
                <w:bCs/>
                <w:szCs w:val="21"/>
              </w:rPr>
              <w:t>开设学期：</w:t>
            </w:r>
            <w:r w:rsidRPr="003B6D3D">
              <w:rPr>
                <w:bCs/>
                <w:szCs w:val="21"/>
              </w:rPr>
              <w:t>第</w:t>
            </w:r>
            <w:r w:rsidRPr="003B6D3D">
              <w:rPr>
                <w:bCs/>
                <w:szCs w:val="21"/>
              </w:rPr>
              <w:t>8</w:t>
            </w:r>
            <w:r w:rsidRPr="003B6D3D">
              <w:rPr>
                <w:bCs/>
                <w:szCs w:val="21"/>
              </w:rPr>
              <w:t>学期</w:t>
            </w:r>
          </w:p>
        </w:tc>
      </w:tr>
      <w:tr w:rsidR="0021697A" w:rsidRPr="003B6D3D" w:rsidTr="004124DA">
        <w:tc>
          <w:tcPr>
            <w:tcW w:w="1521" w:type="pct"/>
          </w:tcPr>
          <w:p w:rsidR="0021697A" w:rsidRPr="003B6D3D" w:rsidRDefault="0021697A" w:rsidP="003A1644">
            <w:pPr>
              <w:spacing w:line="300" w:lineRule="auto"/>
              <w:rPr>
                <w:b/>
                <w:bCs/>
                <w:szCs w:val="21"/>
              </w:rPr>
            </w:pPr>
            <w:r w:rsidRPr="003B6D3D">
              <w:rPr>
                <w:b/>
                <w:bCs/>
                <w:szCs w:val="21"/>
              </w:rPr>
              <w:t>课程负责人：</w:t>
            </w:r>
            <w:r w:rsidRPr="003B6D3D">
              <w:rPr>
                <w:bCs/>
                <w:szCs w:val="21"/>
              </w:rPr>
              <w:t>朱磊</w:t>
            </w:r>
          </w:p>
        </w:tc>
        <w:tc>
          <w:tcPr>
            <w:tcW w:w="1598" w:type="pct"/>
            <w:gridSpan w:val="2"/>
          </w:tcPr>
          <w:p w:rsidR="0021697A" w:rsidRPr="003B6D3D" w:rsidRDefault="0021697A" w:rsidP="003A1644">
            <w:pPr>
              <w:spacing w:line="300" w:lineRule="auto"/>
              <w:rPr>
                <w:b/>
                <w:bCs/>
                <w:szCs w:val="21"/>
              </w:rPr>
            </w:pPr>
            <w:r w:rsidRPr="003B6D3D">
              <w:rPr>
                <w:b/>
                <w:bCs/>
                <w:szCs w:val="21"/>
              </w:rPr>
              <w:t>课程团队：</w:t>
            </w:r>
            <w:r w:rsidRPr="003B6D3D">
              <w:rPr>
                <w:szCs w:val="21"/>
              </w:rPr>
              <w:t>王伟</w:t>
            </w:r>
            <w:r w:rsidR="00835BA4">
              <w:rPr>
                <w:rFonts w:hint="eastAsia"/>
                <w:szCs w:val="21"/>
              </w:rPr>
              <w:t>，</w:t>
            </w:r>
            <w:r w:rsidRPr="003B6D3D">
              <w:rPr>
                <w:szCs w:val="21"/>
              </w:rPr>
              <w:t>王永</w:t>
            </w:r>
            <w:r w:rsidR="00835BA4">
              <w:rPr>
                <w:rFonts w:hint="eastAsia"/>
                <w:szCs w:val="21"/>
              </w:rPr>
              <w:t>，</w:t>
            </w:r>
            <w:r w:rsidRPr="003B6D3D">
              <w:rPr>
                <w:szCs w:val="21"/>
              </w:rPr>
              <w:t>宋春晖</w:t>
            </w:r>
          </w:p>
        </w:tc>
        <w:tc>
          <w:tcPr>
            <w:tcW w:w="1881" w:type="pct"/>
            <w:gridSpan w:val="2"/>
          </w:tcPr>
          <w:p w:rsidR="0021697A" w:rsidRPr="003B6D3D" w:rsidRDefault="0021697A" w:rsidP="003A1644">
            <w:pPr>
              <w:spacing w:line="300" w:lineRule="auto"/>
              <w:rPr>
                <w:b/>
                <w:bCs/>
                <w:szCs w:val="21"/>
              </w:rPr>
            </w:pPr>
            <w:r w:rsidRPr="003B6D3D">
              <w:rPr>
                <w:b/>
                <w:bCs/>
                <w:szCs w:val="21"/>
              </w:rPr>
              <w:t>授课语言：</w:t>
            </w:r>
            <w:r w:rsidRPr="003B6D3D">
              <w:rPr>
                <w:bCs/>
                <w:szCs w:val="21"/>
              </w:rPr>
              <w:t>中文</w:t>
            </w:r>
          </w:p>
        </w:tc>
      </w:tr>
      <w:tr w:rsidR="0021697A" w:rsidRPr="003B6D3D" w:rsidTr="003A1644">
        <w:tc>
          <w:tcPr>
            <w:tcW w:w="5000" w:type="pct"/>
            <w:gridSpan w:val="5"/>
          </w:tcPr>
          <w:p w:rsidR="0021697A" w:rsidRPr="003B6D3D" w:rsidRDefault="0021697A" w:rsidP="004124DA">
            <w:pPr>
              <w:spacing w:line="300" w:lineRule="auto"/>
              <w:ind w:rightChars="-81" w:right="-170"/>
              <w:rPr>
                <w:bCs/>
                <w:szCs w:val="21"/>
              </w:rPr>
            </w:pPr>
            <w:r w:rsidRPr="003B6D3D">
              <w:rPr>
                <w:b/>
                <w:bCs/>
                <w:szCs w:val="21"/>
              </w:rPr>
              <w:t>适用专业：</w:t>
            </w:r>
            <w:r w:rsidRPr="003B6D3D">
              <w:rPr>
                <w:szCs w:val="21"/>
              </w:rPr>
              <w:t>园艺、茶学、设施农业</w:t>
            </w:r>
            <w:r w:rsidR="004124DA">
              <w:rPr>
                <w:rFonts w:hint="eastAsia"/>
                <w:szCs w:val="21"/>
              </w:rPr>
              <w:t>科学与</w:t>
            </w:r>
            <w:r w:rsidRPr="003B6D3D">
              <w:rPr>
                <w:szCs w:val="21"/>
              </w:rPr>
              <w:t>工程</w:t>
            </w:r>
          </w:p>
        </w:tc>
      </w:tr>
      <w:tr w:rsidR="0021697A" w:rsidRPr="003B6D3D" w:rsidTr="003A1644">
        <w:tc>
          <w:tcPr>
            <w:tcW w:w="5000" w:type="pct"/>
            <w:gridSpan w:val="5"/>
          </w:tcPr>
          <w:p w:rsidR="0021697A" w:rsidRPr="003B6D3D" w:rsidRDefault="0021697A" w:rsidP="004124DA">
            <w:pPr>
              <w:spacing w:line="300" w:lineRule="auto"/>
              <w:rPr>
                <w:b/>
                <w:bCs/>
                <w:szCs w:val="21"/>
              </w:rPr>
            </w:pPr>
            <w:r w:rsidRPr="003B6D3D">
              <w:rPr>
                <w:b/>
                <w:bCs/>
                <w:szCs w:val="21"/>
              </w:rPr>
              <w:t>对先修的要求：</w:t>
            </w:r>
            <w:r w:rsidRPr="003B6D3D">
              <w:rPr>
                <w:szCs w:val="21"/>
              </w:rPr>
              <w:t>化学、植物学、植物生理、</w:t>
            </w:r>
            <w:r w:rsidR="004124DA">
              <w:rPr>
                <w:rFonts w:hint="eastAsia"/>
                <w:szCs w:val="21"/>
              </w:rPr>
              <w:t>茶树栽培学、</w:t>
            </w:r>
            <w:r w:rsidRPr="003B6D3D">
              <w:rPr>
                <w:szCs w:val="21"/>
              </w:rPr>
              <w:t>分子生物学基础</w:t>
            </w:r>
          </w:p>
        </w:tc>
      </w:tr>
      <w:tr w:rsidR="0021697A" w:rsidRPr="003B6D3D" w:rsidTr="003A1644">
        <w:tc>
          <w:tcPr>
            <w:tcW w:w="5000" w:type="pct"/>
            <w:gridSpan w:val="5"/>
          </w:tcPr>
          <w:p w:rsidR="0021697A" w:rsidRPr="003B6D3D" w:rsidRDefault="0021697A" w:rsidP="003A1644">
            <w:pPr>
              <w:spacing w:line="300" w:lineRule="auto"/>
              <w:rPr>
                <w:b/>
                <w:bCs/>
                <w:szCs w:val="21"/>
              </w:rPr>
            </w:pPr>
            <w:r w:rsidRPr="003B6D3D">
              <w:rPr>
                <w:b/>
                <w:bCs/>
                <w:szCs w:val="21"/>
              </w:rPr>
              <w:t>对后续的支撑：</w:t>
            </w:r>
            <w:r w:rsidRPr="003B6D3D">
              <w:rPr>
                <w:bCs/>
                <w:szCs w:val="21"/>
              </w:rPr>
              <w:t>无</w:t>
            </w:r>
          </w:p>
        </w:tc>
      </w:tr>
      <w:tr w:rsidR="0021697A" w:rsidRPr="003B6D3D" w:rsidTr="004124DA">
        <w:tc>
          <w:tcPr>
            <w:tcW w:w="2221" w:type="pct"/>
            <w:gridSpan w:val="2"/>
          </w:tcPr>
          <w:p w:rsidR="0021697A" w:rsidRPr="003B6D3D" w:rsidRDefault="0021697A" w:rsidP="003A1644">
            <w:pPr>
              <w:spacing w:line="300" w:lineRule="auto"/>
              <w:rPr>
                <w:b/>
                <w:bCs/>
                <w:szCs w:val="21"/>
              </w:rPr>
            </w:pPr>
            <w:r w:rsidRPr="003B6D3D">
              <w:rPr>
                <w:b/>
                <w:bCs/>
                <w:szCs w:val="21"/>
              </w:rPr>
              <w:t>主撰人：</w:t>
            </w:r>
            <w:r w:rsidRPr="003B6D3D">
              <w:rPr>
                <w:bCs/>
                <w:szCs w:val="21"/>
              </w:rPr>
              <w:t>王永，王伟，宋春晖</w:t>
            </w:r>
          </w:p>
        </w:tc>
        <w:tc>
          <w:tcPr>
            <w:tcW w:w="1089" w:type="pct"/>
            <w:gridSpan w:val="2"/>
          </w:tcPr>
          <w:p w:rsidR="0021697A" w:rsidRPr="003B6D3D" w:rsidRDefault="0021697A" w:rsidP="003A1644">
            <w:pPr>
              <w:spacing w:line="300" w:lineRule="auto"/>
              <w:rPr>
                <w:b/>
                <w:bCs/>
                <w:szCs w:val="21"/>
              </w:rPr>
            </w:pPr>
            <w:r w:rsidRPr="003B6D3D">
              <w:rPr>
                <w:b/>
                <w:bCs/>
                <w:szCs w:val="21"/>
              </w:rPr>
              <w:t>审核人：</w:t>
            </w:r>
            <w:r w:rsidRPr="003B6D3D">
              <w:rPr>
                <w:bCs/>
                <w:szCs w:val="21"/>
              </w:rPr>
              <w:t>朱磊</w:t>
            </w:r>
          </w:p>
        </w:tc>
        <w:tc>
          <w:tcPr>
            <w:tcW w:w="1691" w:type="pct"/>
          </w:tcPr>
          <w:p w:rsidR="0021697A" w:rsidRPr="003B6D3D" w:rsidRDefault="0021697A" w:rsidP="003A1644">
            <w:pPr>
              <w:spacing w:line="300" w:lineRule="auto"/>
              <w:rPr>
                <w:b/>
                <w:bCs/>
                <w:szCs w:val="21"/>
              </w:rPr>
            </w:pPr>
            <w:r w:rsidRPr="003B6D3D">
              <w:rPr>
                <w:b/>
                <w:bCs/>
                <w:szCs w:val="21"/>
              </w:rPr>
              <w:t>大纲制定（修订）日期：</w:t>
            </w:r>
            <w:r w:rsidR="00496F0B">
              <w:rPr>
                <w:bCs/>
                <w:szCs w:val="21"/>
              </w:rPr>
              <w:t>2023.05</w:t>
            </w:r>
          </w:p>
        </w:tc>
      </w:tr>
    </w:tbl>
    <w:p w:rsidR="0021697A" w:rsidRPr="003B6D3D" w:rsidRDefault="0021697A" w:rsidP="0021697A">
      <w:pPr>
        <w:widowControl/>
        <w:snapToGrid w:val="0"/>
        <w:spacing w:line="360" w:lineRule="auto"/>
        <w:jc w:val="left"/>
        <w:rPr>
          <w:b/>
          <w:bCs/>
          <w:kern w:val="0"/>
          <w:szCs w:val="21"/>
        </w:rPr>
      </w:pPr>
    </w:p>
    <w:p w:rsidR="0021697A" w:rsidRPr="003B6D3D" w:rsidRDefault="0021697A" w:rsidP="0021697A">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21697A" w:rsidRPr="003B6D3D" w:rsidRDefault="0021697A" w:rsidP="00F24E04">
      <w:pPr>
        <w:widowControl/>
        <w:snapToGrid w:val="0"/>
        <w:spacing w:line="360" w:lineRule="auto"/>
        <w:ind w:firstLineChars="200" w:firstLine="420"/>
        <w:jc w:val="left"/>
        <w:rPr>
          <w:kern w:val="0"/>
          <w:szCs w:val="21"/>
        </w:rPr>
      </w:pPr>
      <w:r w:rsidRPr="003B6D3D">
        <w:rPr>
          <w:kern w:val="0"/>
          <w:szCs w:val="21"/>
        </w:rPr>
        <w:t>本课程是专业选修课，以园艺前言研究进展为核心内容，旨在拓展和深化植物激素的研究与应用，促使理论联系实际，同时也为高级园艺人才培养提供理论基础和前瞻引导作用。通过本课程的学习拓展学生的知识结构，促进理论联系实际和解决实际生产问题的能力，提高园艺专业素质，为适应创新型、复合型和应用型人才的培养提供保障。</w:t>
      </w:r>
    </w:p>
    <w:p w:rsidR="0021697A" w:rsidRPr="00F24E04" w:rsidRDefault="0021697A" w:rsidP="00F24E04">
      <w:pPr>
        <w:widowControl/>
        <w:snapToGrid w:val="0"/>
        <w:spacing w:line="360" w:lineRule="auto"/>
        <w:ind w:firstLineChars="200" w:firstLine="420"/>
        <w:jc w:val="left"/>
        <w:rPr>
          <w:kern w:val="0"/>
          <w:szCs w:val="21"/>
        </w:rPr>
      </w:pPr>
      <w:r w:rsidRPr="00F24E04">
        <w:rPr>
          <w:kern w:val="0"/>
          <w:szCs w:val="21"/>
        </w:rPr>
        <w:t>本课程是在学习植物生理学、作物栽培学和分子生物学等专业课程的基础上，通过讲授、讨论、文献阅读、调查和咨询等方法对植物生长发育的化学调控理论和实践应用技术深入了解的一门选修课。本课程的任务是让学生了解在传统栽培的基础上，用化学方法可以调控植物的生长发育，并使学生懂得植物生长调节剂的作用原理和应用实践。本课程的目的是培养学生理论联系实际，将植物生长物质知识应用于农业生产，解决生产问题的能力。要求学生掌握植物生长调节剂的种类、作用原理、生产中的应用实践和今后的应用前景。</w:t>
      </w:r>
    </w:p>
    <w:p w:rsidR="0021697A" w:rsidRPr="003B6D3D" w:rsidRDefault="0021697A" w:rsidP="0021697A">
      <w:pPr>
        <w:widowControl/>
        <w:snapToGrid w:val="0"/>
        <w:spacing w:line="360" w:lineRule="auto"/>
        <w:jc w:val="left"/>
        <w:rPr>
          <w:kern w:val="0"/>
          <w:szCs w:val="21"/>
        </w:rPr>
      </w:pPr>
      <w:r w:rsidRPr="003B6D3D">
        <w:rPr>
          <w:b/>
          <w:bCs/>
          <w:kern w:val="0"/>
          <w:szCs w:val="21"/>
        </w:rPr>
        <w:t>二、课程教学的基本要求</w:t>
      </w:r>
    </w:p>
    <w:p w:rsidR="0021697A" w:rsidRPr="003B6D3D" w:rsidRDefault="0021697A" w:rsidP="0021697A">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w:t>
      </w:r>
      <w:r w:rsidRPr="003B6D3D">
        <w:rPr>
          <w:szCs w:val="21"/>
        </w:rPr>
        <w:t>全面掌握植物生长调节剂的基本概念、基本原理和基本应用，了解控制实用技术和植物生长调节剂的评价方法和管理体系，深刻认识植物化学控制技术是实现定向诱导植物生长发育及促进现代种植业技术发展的重要技术资源。</w:t>
      </w:r>
      <w:r w:rsidRPr="003B6D3D">
        <w:rPr>
          <w:kern w:val="0"/>
          <w:szCs w:val="21"/>
        </w:rPr>
        <w:t>能够灵活准确的利用植物生长调节剂解决实际生产中存在的问题，掌握</w:t>
      </w:r>
      <w:r w:rsidRPr="003B6D3D">
        <w:rPr>
          <w:szCs w:val="21"/>
        </w:rPr>
        <w:t>农林生产上应用的技巧和关键技术，并扩展对化学控制技术在农林生产中的应用能力，以实现现代农林植物（作物、果树、蔬菜、花卉和林木等）高产、优质、高效、安全及可持续发展的目标。</w:t>
      </w:r>
    </w:p>
    <w:p w:rsidR="0021697A" w:rsidRPr="003B6D3D" w:rsidRDefault="0021697A" w:rsidP="0021697A">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w:t>
      </w:r>
      <w:r w:rsidRPr="003B6D3D">
        <w:rPr>
          <w:bCs/>
          <w:kern w:val="0"/>
          <w:szCs w:val="21"/>
        </w:rPr>
        <w:t>无</w:t>
      </w:r>
    </w:p>
    <w:p w:rsidR="0021697A" w:rsidRPr="003B6D3D" w:rsidRDefault="0021697A" w:rsidP="0021697A">
      <w:pPr>
        <w:widowControl/>
        <w:snapToGrid w:val="0"/>
        <w:spacing w:line="360" w:lineRule="auto"/>
        <w:jc w:val="left"/>
        <w:rPr>
          <w:b/>
          <w:bCs/>
          <w:kern w:val="0"/>
          <w:szCs w:val="21"/>
        </w:rPr>
      </w:pPr>
      <w:r w:rsidRPr="003B6D3D">
        <w:rPr>
          <w:b/>
          <w:bCs/>
          <w:kern w:val="0"/>
          <w:szCs w:val="21"/>
        </w:rPr>
        <w:t>三、课程的教学设计</w:t>
      </w:r>
    </w:p>
    <w:p w:rsidR="0021697A" w:rsidRPr="00F24E04" w:rsidRDefault="0021697A" w:rsidP="00F24E04">
      <w:pPr>
        <w:widowControl/>
        <w:snapToGrid w:val="0"/>
        <w:spacing w:line="360" w:lineRule="auto"/>
        <w:ind w:firstLineChars="200" w:firstLine="420"/>
        <w:jc w:val="left"/>
        <w:rPr>
          <w:kern w:val="0"/>
          <w:szCs w:val="21"/>
        </w:rPr>
      </w:pPr>
      <w:r w:rsidRPr="00F24E04">
        <w:rPr>
          <w:kern w:val="0"/>
          <w:szCs w:val="21"/>
        </w:rPr>
        <w:t>1.</w:t>
      </w:r>
      <w:r w:rsidRPr="00F24E04">
        <w:rPr>
          <w:kern w:val="0"/>
          <w:szCs w:val="21"/>
        </w:rPr>
        <w:t>教学设计说明</w:t>
      </w:r>
    </w:p>
    <w:p w:rsidR="0021697A" w:rsidRPr="00F24E04" w:rsidRDefault="0021697A" w:rsidP="00F24E04">
      <w:pPr>
        <w:widowControl/>
        <w:snapToGrid w:val="0"/>
        <w:spacing w:line="360" w:lineRule="auto"/>
        <w:ind w:firstLineChars="200" w:firstLine="420"/>
        <w:jc w:val="left"/>
        <w:rPr>
          <w:kern w:val="0"/>
          <w:szCs w:val="21"/>
        </w:rPr>
      </w:pPr>
      <w:r w:rsidRPr="003B6D3D">
        <w:rPr>
          <w:kern w:val="0"/>
          <w:szCs w:val="21"/>
        </w:rPr>
        <w:lastRenderedPageBreak/>
        <w:t>为了有效的完成课程主要目的，本课程主要围绕五大类植物激素的合成、代谢运输、信号传导和应用原理与技术等内容，通过课堂讲授、课下拓展与问答（课程交流微信群和超星资源共享群）、小组讨论、个人试讲等方式组织教学活动，积极的提高学生的主动性，注重学生的个人创新和发现问题能力的培养，以平时成绩和最终课程论文成绩系统的评价学生的学习情况。</w:t>
      </w:r>
    </w:p>
    <w:p w:rsidR="0021697A" w:rsidRPr="00F24E04" w:rsidRDefault="0021697A" w:rsidP="00F24E04">
      <w:pPr>
        <w:widowControl/>
        <w:snapToGrid w:val="0"/>
        <w:spacing w:line="360" w:lineRule="auto"/>
        <w:ind w:firstLineChars="200" w:firstLine="420"/>
        <w:jc w:val="left"/>
        <w:rPr>
          <w:kern w:val="0"/>
          <w:szCs w:val="21"/>
        </w:rPr>
      </w:pPr>
      <w:r w:rsidRPr="00F24E04">
        <w:rPr>
          <w:kern w:val="0"/>
          <w:szCs w:val="21"/>
        </w:rPr>
        <w:t>2.</w:t>
      </w:r>
      <w:r w:rsidRPr="00F24E04">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21697A" w:rsidRPr="003B6D3D" w:rsidTr="003A1644">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697A" w:rsidRPr="003B6D3D" w:rsidRDefault="0021697A" w:rsidP="003A1644">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697A" w:rsidRPr="003B6D3D" w:rsidRDefault="0021697A" w:rsidP="003A1644">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697A" w:rsidRPr="003B6D3D" w:rsidRDefault="0021697A" w:rsidP="003A1644">
            <w:pPr>
              <w:spacing w:line="320" w:lineRule="exact"/>
              <w:jc w:val="center"/>
              <w:rPr>
                <w:b/>
                <w:bCs/>
                <w:sz w:val="18"/>
                <w:szCs w:val="18"/>
              </w:rPr>
            </w:pPr>
            <w:r w:rsidRPr="003B6D3D">
              <w:rPr>
                <w:b/>
                <w:bCs/>
                <w:sz w:val="18"/>
                <w:szCs w:val="18"/>
              </w:rPr>
              <w:t>毕业要求</w:t>
            </w:r>
          </w:p>
        </w:tc>
      </w:tr>
      <w:tr w:rsidR="0021697A"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1</w:t>
            </w:r>
            <w:r w:rsidRPr="003B6D3D">
              <w:rPr>
                <w:rFonts w:eastAsiaTheme="minorEastAsia"/>
                <w:sz w:val="18"/>
                <w:szCs w:val="18"/>
              </w:rPr>
              <w:t>：</w:t>
            </w:r>
            <w:r w:rsidRPr="003B6D3D">
              <w:rPr>
                <w:rFonts w:eastAsiaTheme="minorEastAsia"/>
                <w:sz w:val="18"/>
                <w:szCs w:val="18"/>
              </w:rPr>
              <w:t xml:space="preserve"> </w:t>
            </w:r>
            <w:r w:rsidRPr="003B6D3D">
              <w:rPr>
                <w:rFonts w:eastAsiaTheme="minorEastAsia"/>
                <w:sz w:val="18"/>
                <w:szCs w:val="18"/>
              </w:rPr>
              <w:t>提高学生知识结构的拓展，促进不同知识体系的融合，新思路、新技术和新观点等创新意识的培养。</w:t>
            </w:r>
          </w:p>
        </w:tc>
        <w:tc>
          <w:tcPr>
            <w:tcW w:w="1052" w:type="dxa"/>
            <w:tcBorders>
              <w:top w:val="single" w:sz="4" w:space="0" w:color="auto"/>
              <w:left w:val="single" w:sz="4" w:space="0" w:color="auto"/>
              <w:bottom w:val="single" w:sz="4" w:space="0" w:color="auto"/>
              <w:right w:val="single" w:sz="4" w:space="0" w:color="auto"/>
            </w:tcBorders>
            <w:vAlign w:val="center"/>
          </w:tcPr>
          <w:p w:rsidR="0021697A" w:rsidRDefault="008709F1" w:rsidP="003A1644">
            <w:pPr>
              <w:spacing w:line="320" w:lineRule="exact"/>
              <w:jc w:val="center"/>
              <w:rPr>
                <w:rFonts w:eastAsiaTheme="minorEastAsia"/>
                <w:sz w:val="18"/>
                <w:szCs w:val="18"/>
              </w:rPr>
            </w:pPr>
            <w:r>
              <w:rPr>
                <w:rFonts w:eastAsiaTheme="minorEastAsia" w:hint="eastAsia"/>
                <w:sz w:val="18"/>
                <w:szCs w:val="18"/>
              </w:rPr>
              <w:t>4</w:t>
            </w:r>
          </w:p>
          <w:p w:rsidR="008709F1" w:rsidRPr="003B6D3D" w:rsidRDefault="008709F1" w:rsidP="003A1644">
            <w:pPr>
              <w:spacing w:line="320" w:lineRule="exact"/>
              <w:jc w:val="center"/>
              <w:rPr>
                <w:rFonts w:eastAsiaTheme="minorEastAsia"/>
                <w:sz w:val="18"/>
                <w:szCs w:val="18"/>
              </w:rPr>
            </w:pPr>
            <w:r>
              <w:rPr>
                <w:rFonts w:eastAsiaTheme="minorEastAsia"/>
                <w:sz w:val="18"/>
                <w:szCs w:val="18"/>
              </w:rPr>
              <w:t>5</w:t>
            </w:r>
          </w:p>
        </w:tc>
      </w:tr>
      <w:tr w:rsidR="0021697A"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：使学生具备理论联系实际的能力，能针对具体的生产问题，提出有针对性的激素运用方法或技术。</w:t>
            </w:r>
          </w:p>
        </w:tc>
        <w:tc>
          <w:tcPr>
            <w:tcW w:w="1052" w:type="dxa"/>
            <w:tcBorders>
              <w:top w:val="single" w:sz="4" w:space="0" w:color="auto"/>
              <w:left w:val="single" w:sz="4" w:space="0" w:color="auto"/>
              <w:bottom w:val="single" w:sz="4" w:space="0" w:color="auto"/>
              <w:right w:val="single" w:sz="4" w:space="0" w:color="auto"/>
            </w:tcBorders>
            <w:vAlign w:val="center"/>
          </w:tcPr>
          <w:p w:rsidR="0021697A" w:rsidRDefault="008709F1" w:rsidP="003A1644">
            <w:pPr>
              <w:spacing w:line="320" w:lineRule="exact"/>
              <w:jc w:val="center"/>
              <w:rPr>
                <w:rFonts w:eastAsiaTheme="minorEastAsia"/>
                <w:sz w:val="18"/>
                <w:szCs w:val="18"/>
              </w:rPr>
            </w:pPr>
            <w:r>
              <w:rPr>
                <w:rFonts w:eastAsiaTheme="minorEastAsia" w:hint="eastAsia"/>
                <w:sz w:val="18"/>
                <w:szCs w:val="18"/>
              </w:rPr>
              <w:t>4</w:t>
            </w:r>
          </w:p>
          <w:p w:rsidR="008709F1" w:rsidRPr="003B6D3D" w:rsidRDefault="008709F1" w:rsidP="003A1644">
            <w:pPr>
              <w:spacing w:line="320" w:lineRule="exact"/>
              <w:jc w:val="center"/>
              <w:rPr>
                <w:rFonts w:eastAsiaTheme="minorEastAsia"/>
                <w:sz w:val="18"/>
                <w:szCs w:val="18"/>
              </w:rPr>
            </w:pPr>
            <w:r>
              <w:rPr>
                <w:rFonts w:eastAsiaTheme="minorEastAsia"/>
                <w:sz w:val="18"/>
                <w:szCs w:val="18"/>
              </w:rPr>
              <w:t>9</w:t>
            </w:r>
          </w:p>
        </w:tc>
      </w:tr>
      <w:tr w:rsidR="0021697A"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21697A" w:rsidRPr="003B6D3D" w:rsidRDefault="0021697A" w:rsidP="003A1644">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：提升课程内容和专业知识的高度，使学生具备初步的科研文献查阅、分析和创新的能力。</w:t>
            </w:r>
          </w:p>
        </w:tc>
        <w:tc>
          <w:tcPr>
            <w:tcW w:w="1052" w:type="dxa"/>
            <w:tcBorders>
              <w:top w:val="single" w:sz="4" w:space="0" w:color="auto"/>
              <w:left w:val="single" w:sz="4" w:space="0" w:color="auto"/>
              <w:bottom w:val="single" w:sz="4" w:space="0" w:color="auto"/>
              <w:right w:val="single" w:sz="4" w:space="0" w:color="auto"/>
            </w:tcBorders>
            <w:vAlign w:val="center"/>
          </w:tcPr>
          <w:p w:rsidR="0021697A" w:rsidRDefault="008709F1" w:rsidP="003A1644">
            <w:pPr>
              <w:spacing w:line="320" w:lineRule="exact"/>
              <w:jc w:val="center"/>
              <w:rPr>
                <w:rFonts w:eastAsiaTheme="minorEastAsia"/>
                <w:sz w:val="18"/>
                <w:szCs w:val="18"/>
              </w:rPr>
            </w:pPr>
            <w:r>
              <w:rPr>
                <w:rFonts w:eastAsiaTheme="minorEastAsia" w:hint="eastAsia"/>
                <w:sz w:val="18"/>
                <w:szCs w:val="18"/>
              </w:rPr>
              <w:t>4</w:t>
            </w:r>
          </w:p>
          <w:p w:rsidR="008709F1" w:rsidRDefault="008709F1" w:rsidP="003A1644">
            <w:pPr>
              <w:spacing w:line="320" w:lineRule="exact"/>
              <w:jc w:val="center"/>
              <w:rPr>
                <w:rFonts w:eastAsiaTheme="minorEastAsia"/>
                <w:sz w:val="18"/>
                <w:szCs w:val="18"/>
              </w:rPr>
            </w:pPr>
            <w:r>
              <w:rPr>
                <w:rFonts w:eastAsiaTheme="minorEastAsia"/>
                <w:sz w:val="18"/>
                <w:szCs w:val="18"/>
              </w:rPr>
              <w:t>5</w:t>
            </w:r>
          </w:p>
          <w:p w:rsidR="008709F1" w:rsidRPr="003B6D3D" w:rsidRDefault="008709F1" w:rsidP="003A1644">
            <w:pPr>
              <w:spacing w:line="320" w:lineRule="exact"/>
              <w:jc w:val="center"/>
              <w:rPr>
                <w:rFonts w:eastAsiaTheme="minorEastAsia"/>
                <w:sz w:val="18"/>
                <w:szCs w:val="18"/>
              </w:rPr>
            </w:pPr>
            <w:r>
              <w:rPr>
                <w:rFonts w:eastAsiaTheme="minorEastAsia"/>
                <w:sz w:val="18"/>
                <w:szCs w:val="18"/>
              </w:rPr>
              <w:t>9</w:t>
            </w:r>
          </w:p>
        </w:tc>
      </w:tr>
    </w:tbl>
    <w:p w:rsidR="0021697A" w:rsidRPr="003B6D3D" w:rsidRDefault="0021697A" w:rsidP="0021697A">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16</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1697A" w:rsidRPr="003B6D3D" w:rsidTr="003A1644">
        <w:trPr>
          <w:trHeight w:val="270"/>
        </w:trPr>
        <w:tc>
          <w:tcPr>
            <w:tcW w:w="2965"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1697A" w:rsidRPr="003B6D3D" w:rsidRDefault="0021697A" w:rsidP="003A1644">
            <w:pPr>
              <w:widowControl/>
              <w:snapToGrid w:val="0"/>
              <w:spacing w:line="360" w:lineRule="auto"/>
              <w:jc w:val="center"/>
              <w:rPr>
                <w:b/>
                <w:bCs/>
                <w:kern w:val="0"/>
                <w:szCs w:val="21"/>
              </w:rPr>
            </w:pPr>
            <w:r w:rsidRPr="003B6D3D">
              <w:rPr>
                <w:b/>
                <w:bCs/>
                <w:kern w:val="0"/>
                <w:szCs w:val="21"/>
              </w:rPr>
              <w:t>绪论</w:t>
            </w:r>
          </w:p>
        </w:tc>
        <w:tc>
          <w:tcPr>
            <w:tcW w:w="2966" w:type="dxa"/>
            <w:tcBorders>
              <w:top w:val="nil"/>
              <w:left w:val="nil"/>
              <w:bottom w:val="nil"/>
              <w:right w:val="nil"/>
            </w:tcBorders>
            <w:vAlign w:val="center"/>
          </w:tcPr>
          <w:p w:rsidR="0021697A" w:rsidRPr="003B6D3D" w:rsidRDefault="0021697A" w:rsidP="003A1644">
            <w:pPr>
              <w:widowControl/>
              <w:snapToGrid w:val="0"/>
              <w:spacing w:line="360" w:lineRule="auto"/>
              <w:jc w:val="right"/>
              <w:rPr>
                <w:b/>
                <w:bCs/>
                <w:kern w:val="0"/>
                <w:szCs w:val="21"/>
              </w:rPr>
            </w:pPr>
            <w:r w:rsidRPr="003B6D3D">
              <w:rPr>
                <w:b/>
                <w:bCs/>
                <w:kern w:val="0"/>
                <w:szCs w:val="21"/>
              </w:rPr>
              <w:t>学时数：</w:t>
            </w:r>
            <w:r w:rsidRPr="003B6D3D">
              <w:rPr>
                <w:b/>
                <w:bCs/>
                <w:kern w:val="0"/>
                <w:szCs w:val="21"/>
              </w:rPr>
              <w:t>1</w:t>
            </w:r>
          </w:p>
        </w:tc>
      </w:tr>
    </w:tbl>
    <w:p w:rsidR="0021697A" w:rsidRPr="003B6D3D" w:rsidRDefault="0021697A" w:rsidP="0021697A">
      <w:pPr>
        <w:widowControl/>
        <w:snapToGrid w:val="0"/>
        <w:spacing w:line="360" w:lineRule="auto"/>
        <w:rPr>
          <w:b/>
          <w:bCs/>
          <w:kern w:val="0"/>
          <w:szCs w:val="21"/>
        </w:rPr>
      </w:pPr>
      <w:r w:rsidRPr="003B6D3D">
        <w:rPr>
          <w:b/>
          <w:bCs/>
        </w:rPr>
        <w:t>教学目标：</w:t>
      </w:r>
      <w:r w:rsidRPr="003B6D3D">
        <w:rPr>
          <w:szCs w:val="21"/>
        </w:rPr>
        <w:t>对植物生长调节剂的发现、利用和研究进行初步的认识和了解。</w:t>
      </w:r>
    </w:p>
    <w:p w:rsidR="00F24E04" w:rsidRDefault="0021697A" w:rsidP="00F24E04">
      <w:pPr>
        <w:widowControl/>
        <w:snapToGrid w:val="0"/>
        <w:spacing w:line="360" w:lineRule="auto"/>
        <w:rPr>
          <w:b/>
          <w:bCs/>
        </w:rPr>
      </w:pPr>
      <w:r w:rsidRPr="003B6D3D">
        <w:rPr>
          <w:b/>
          <w:bCs/>
        </w:rPr>
        <w:t>教学重点和难点：</w:t>
      </w:r>
    </w:p>
    <w:p w:rsidR="00F24E04" w:rsidRDefault="0021697A" w:rsidP="00F24E04">
      <w:pPr>
        <w:widowControl/>
        <w:snapToGrid w:val="0"/>
        <w:spacing w:line="360" w:lineRule="auto"/>
        <w:ind w:firstLineChars="200" w:firstLine="420"/>
        <w:rPr>
          <w:szCs w:val="21"/>
        </w:rPr>
      </w:pPr>
      <w:r w:rsidRPr="003B6D3D">
        <w:rPr>
          <w:szCs w:val="21"/>
        </w:rPr>
        <w:t>重点：植物激素和植物生长调节剂的相关概念、特点和知识体系</w:t>
      </w:r>
    </w:p>
    <w:p w:rsidR="0021697A" w:rsidRPr="003B6D3D" w:rsidRDefault="0021697A" w:rsidP="00F24E04">
      <w:pPr>
        <w:widowControl/>
        <w:snapToGrid w:val="0"/>
        <w:spacing w:line="360" w:lineRule="auto"/>
        <w:ind w:firstLineChars="200" w:firstLine="420"/>
        <w:rPr>
          <w:szCs w:val="21"/>
        </w:rPr>
      </w:pPr>
      <w:r w:rsidRPr="003B6D3D">
        <w:rPr>
          <w:szCs w:val="21"/>
        </w:rPr>
        <w:t>难点：国内外植物生长调节剂应用的主要进展</w:t>
      </w:r>
    </w:p>
    <w:p w:rsidR="0021697A" w:rsidRPr="003B6D3D" w:rsidRDefault="0021697A" w:rsidP="0021697A">
      <w:pPr>
        <w:pStyle w:val="a5"/>
        <w:snapToGrid w:val="0"/>
        <w:spacing w:line="360" w:lineRule="auto"/>
        <w:ind w:firstLineChars="0" w:firstLine="0"/>
        <w:rPr>
          <w:rFonts w:ascii="Times New Roman"/>
        </w:rPr>
      </w:pPr>
      <w:r w:rsidRPr="003B6D3D">
        <w:rPr>
          <w:rFonts w:ascii="Times New Roman"/>
          <w:b/>
        </w:rPr>
        <w:t>主要教学内容及要求：</w:t>
      </w:r>
    </w:p>
    <w:p w:rsidR="0021697A" w:rsidRPr="003B6D3D" w:rsidRDefault="0021697A" w:rsidP="0021697A">
      <w:pPr>
        <w:widowControl/>
        <w:wordWrap w:val="0"/>
        <w:snapToGrid w:val="0"/>
        <w:spacing w:line="360" w:lineRule="auto"/>
        <w:ind w:firstLineChars="200" w:firstLine="420"/>
        <w:rPr>
          <w:b/>
          <w:bCs/>
        </w:rPr>
      </w:pPr>
      <w:r w:rsidRPr="003B6D3D">
        <w:rPr>
          <w:szCs w:val="21"/>
        </w:rPr>
        <w:t>了解国内外植物生长调节剂应用的主要进展。</w:t>
      </w:r>
    </w:p>
    <w:p w:rsidR="0021697A" w:rsidRPr="003B6D3D" w:rsidRDefault="0021697A" w:rsidP="0021697A">
      <w:pPr>
        <w:widowControl/>
        <w:wordWrap w:val="0"/>
        <w:snapToGrid w:val="0"/>
        <w:spacing w:line="360" w:lineRule="auto"/>
        <w:ind w:firstLineChars="200" w:firstLine="420"/>
        <w:rPr>
          <w:szCs w:val="21"/>
        </w:rPr>
      </w:pPr>
      <w:r w:rsidRPr="003B6D3D">
        <w:rPr>
          <w:szCs w:val="21"/>
        </w:rPr>
        <w:t>掌握植物生长调节剂的概念。</w:t>
      </w:r>
    </w:p>
    <w:p w:rsidR="0021697A" w:rsidRPr="003B6D3D" w:rsidRDefault="0021697A" w:rsidP="0021697A">
      <w:pPr>
        <w:pStyle w:val="a5"/>
        <w:snapToGrid w:val="0"/>
        <w:spacing w:line="360" w:lineRule="auto"/>
        <w:rPr>
          <w:rFonts w:ascii="Times New Roman"/>
        </w:rPr>
      </w:pPr>
      <w:r w:rsidRPr="003B6D3D">
        <w:rPr>
          <w:rFonts w:ascii="Times New Roman"/>
          <w:szCs w:val="21"/>
        </w:rPr>
        <w:t>理解植物生长调节剂的特点、意义、任务和知识体系。</w:t>
      </w:r>
    </w:p>
    <w:p w:rsidR="0021697A" w:rsidRPr="00005925" w:rsidRDefault="0021697A" w:rsidP="0021697A">
      <w:pPr>
        <w:widowControl/>
        <w:snapToGrid w:val="0"/>
        <w:spacing w:line="360" w:lineRule="auto"/>
        <w:rPr>
          <w:b/>
          <w:szCs w:val="21"/>
        </w:rPr>
      </w:pPr>
      <w:r w:rsidRPr="00005925">
        <w:rPr>
          <w:b/>
          <w:szCs w:val="21"/>
        </w:rPr>
        <w:t>教学组织与实施：</w:t>
      </w:r>
    </w:p>
    <w:p w:rsidR="0021697A" w:rsidRPr="00F24E04" w:rsidRDefault="0021697A" w:rsidP="0021697A">
      <w:pPr>
        <w:widowControl/>
        <w:snapToGrid w:val="0"/>
        <w:spacing w:line="360" w:lineRule="auto"/>
        <w:ind w:firstLineChars="200" w:firstLine="420"/>
        <w:rPr>
          <w:szCs w:val="21"/>
        </w:rPr>
      </w:pPr>
      <w:r w:rsidRPr="00F24E04">
        <w:rPr>
          <w:szCs w:val="21"/>
        </w:rPr>
        <w:t>以学生为本，通过课堂讲授和课下拓展与问答等方式组织教学活动。</w:t>
      </w:r>
    </w:p>
    <w:p w:rsidR="0021697A" w:rsidRPr="003B6D3D" w:rsidRDefault="0021697A" w:rsidP="0021697A">
      <w:pPr>
        <w:widowControl/>
        <w:wordWrap w:val="0"/>
        <w:snapToGrid w:val="0"/>
        <w:spacing w:line="360" w:lineRule="auto"/>
        <w:ind w:left="1265" w:hangingChars="600" w:hanging="1265"/>
        <w:jc w:val="right"/>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植物生长调节剂的种类及其性质</w:t>
      </w:r>
      <w:r w:rsidRPr="003B6D3D">
        <w:rPr>
          <w:b/>
          <w:bCs/>
          <w:kern w:val="0"/>
          <w:szCs w:val="21"/>
        </w:rPr>
        <w:t xml:space="preserve">               </w:t>
      </w:r>
      <w:r w:rsidRPr="003B6D3D">
        <w:rPr>
          <w:b/>
          <w:bCs/>
          <w:kern w:val="0"/>
          <w:szCs w:val="21"/>
        </w:rPr>
        <w:t>学时数：</w:t>
      </w:r>
      <w:r w:rsidRPr="003B6D3D">
        <w:rPr>
          <w:b/>
          <w:bCs/>
          <w:kern w:val="0"/>
          <w:szCs w:val="21"/>
        </w:rPr>
        <w:t xml:space="preserve">3 </w:t>
      </w:r>
    </w:p>
    <w:p w:rsidR="0021697A" w:rsidRPr="00005925" w:rsidRDefault="0021697A" w:rsidP="00005925">
      <w:pPr>
        <w:widowControl/>
        <w:snapToGrid w:val="0"/>
        <w:spacing w:line="360" w:lineRule="auto"/>
        <w:rPr>
          <w:b/>
          <w:szCs w:val="21"/>
        </w:rPr>
      </w:pPr>
      <w:r w:rsidRPr="00005925">
        <w:rPr>
          <w:b/>
          <w:szCs w:val="21"/>
        </w:rPr>
        <w:t>第一节</w:t>
      </w:r>
      <w:r w:rsidRPr="00005925">
        <w:rPr>
          <w:b/>
          <w:szCs w:val="21"/>
        </w:rPr>
        <w:t xml:space="preserve"> </w:t>
      </w:r>
      <w:r w:rsidRPr="00005925">
        <w:rPr>
          <w:b/>
          <w:szCs w:val="21"/>
        </w:rPr>
        <w:t>植物生长促进剂（</w:t>
      </w:r>
      <w:r w:rsidRPr="00005925">
        <w:rPr>
          <w:b/>
          <w:szCs w:val="21"/>
        </w:rPr>
        <w:t>1</w:t>
      </w:r>
      <w:r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了解和掌握植物生长促进剂的种类、理化性质、生理作用和调控机理等。</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F24E04">
      <w:pPr>
        <w:widowControl/>
        <w:snapToGrid w:val="0"/>
        <w:spacing w:line="360" w:lineRule="auto"/>
        <w:ind w:firstLineChars="200" w:firstLine="420"/>
        <w:rPr>
          <w:szCs w:val="21"/>
        </w:rPr>
      </w:pPr>
      <w:r w:rsidRPr="003B6D3D">
        <w:rPr>
          <w:szCs w:val="21"/>
        </w:rPr>
        <w:t>重点：植物生长促进剂的分布、合成、代谢、运输、生理功能。</w:t>
      </w:r>
    </w:p>
    <w:p w:rsidR="0021697A" w:rsidRPr="003B6D3D" w:rsidRDefault="0021697A" w:rsidP="00F24E04">
      <w:pPr>
        <w:widowControl/>
        <w:snapToGrid w:val="0"/>
        <w:spacing w:line="360" w:lineRule="auto"/>
        <w:ind w:firstLineChars="200" w:firstLine="420"/>
        <w:rPr>
          <w:szCs w:val="21"/>
        </w:rPr>
      </w:pPr>
      <w:r w:rsidRPr="003B6D3D">
        <w:rPr>
          <w:szCs w:val="21"/>
        </w:rPr>
        <w:t>难点：植物生长促进剂的信号系统和作用机理。</w:t>
      </w:r>
    </w:p>
    <w:p w:rsidR="0021697A" w:rsidRPr="00005925" w:rsidRDefault="0021697A" w:rsidP="00005925">
      <w:pPr>
        <w:widowControl/>
        <w:snapToGrid w:val="0"/>
        <w:spacing w:line="360" w:lineRule="auto"/>
        <w:rPr>
          <w:b/>
          <w:szCs w:val="21"/>
        </w:rPr>
      </w:pPr>
      <w:r w:rsidRPr="00005925">
        <w:rPr>
          <w:b/>
          <w:szCs w:val="21"/>
        </w:rPr>
        <w:t>主要教学内容及要求：</w:t>
      </w:r>
    </w:p>
    <w:p w:rsidR="0021697A" w:rsidRPr="003B6D3D" w:rsidRDefault="0021697A" w:rsidP="00F24E04">
      <w:pPr>
        <w:widowControl/>
        <w:snapToGrid w:val="0"/>
        <w:spacing w:line="360" w:lineRule="auto"/>
        <w:ind w:firstLineChars="200" w:firstLine="420"/>
        <w:rPr>
          <w:szCs w:val="21"/>
        </w:rPr>
      </w:pPr>
      <w:r w:rsidRPr="003B6D3D">
        <w:rPr>
          <w:szCs w:val="21"/>
        </w:rPr>
        <w:t>了解激动素（</w:t>
      </w:r>
      <w:r w:rsidRPr="003B6D3D">
        <w:rPr>
          <w:szCs w:val="21"/>
        </w:rPr>
        <w:t>KT</w:t>
      </w:r>
      <w:r w:rsidRPr="003B6D3D">
        <w:rPr>
          <w:szCs w:val="21"/>
        </w:rPr>
        <w:t>）、</w:t>
      </w:r>
      <w:r w:rsidRPr="003B6D3D">
        <w:rPr>
          <w:szCs w:val="21"/>
        </w:rPr>
        <w:t>CPPU</w:t>
      </w:r>
      <w:r w:rsidRPr="003B6D3D">
        <w:rPr>
          <w:szCs w:val="21"/>
        </w:rPr>
        <w:t>的功能、作用机理和施用方法；</w:t>
      </w:r>
    </w:p>
    <w:p w:rsidR="0021697A" w:rsidRPr="003B6D3D" w:rsidRDefault="0021697A" w:rsidP="00F24E04">
      <w:pPr>
        <w:widowControl/>
        <w:snapToGrid w:val="0"/>
        <w:spacing w:line="360" w:lineRule="auto"/>
        <w:ind w:firstLineChars="200" w:firstLine="420"/>
        <w:rPr>
          <w:szCs w:val="21"/>
        </w:rPr>
      </w:pPr>
      <w:r w:rsidRPr="003B6D3D">
        <w:rPr>
          <w:szCs w:val="21"/>
        </w:rPr>
        <w:lastRenderedPageBreak/>
        <w:t>理解独角金内酯、乙烯利（</w:t>
      </w:r>
      <w:r w:rsidRPr="003B6D3D">
        <w:rPr>
          <w:szCs w:val="21"/>
        </w:rPr>
        <w:t>ETH</w:t>
      </w:r>
      <w:r w:rsidRPr="003B6D3D">
        <w:rPr>
          <w:szCs w:val="21"/>
        </w:rPr>
        <w:t>）、油菜素内酯（</w:t>
      </w:r>
      <w:r w:rsidRPr="003B6D3D">
        <w:rPr>
          <w:szCs w:val="21"/>
        </w:rPr>
        <w:t>BR</w:t>
      </w:r>
      <w:r w:rsidRPr="003B6D3D">
        <w:rPr>
          <w:szCs w:val="21"/>
        </w:rPr>
        <w:t>）、多胺、水杨酸等的功能、作用机理和施用方法；</w:t>
      </w:r>
    </w:p>
    <w:p w:rsidR="0021697A" w:rsidRPr="003B6D3D" w:rsidRDefault="0021697A" w:rsidP="00F24E04">
      <w:pPr>
        <w:widowControl/>
        <w:snapToGrid w:val="0"/>
        <w:spacing w:line="360" w:lineRule="auto"/>
        <w:ind w:firstLineChars="200" w:firstLine="420"/>
        <w:rPr>
          <w:szCs w:val="21"/>
        </w:rPr>
      </w:pPr>
      <w:r w:rsidRPr="003B6D3D">
        <w:rPr>
          <w:szCs w:val="21"/>
        </w:rPr>
        <w:t>掌握吲哚乙酸（</w:t>
      </w:r>
      <w:r w:rsidRPr="003B6D3D">
        <w:rPr>
          <w:szCs w:val="21"/>
        </w:rPr>
        <w:t>IAA</w:t>
      </w:r>
      <w:r w:rsidRPr="003B6D3D">
        <w:rPr>
          <w:szCs w:val="21"/>
        </w:rPr>
        <w:t>）、吲哚丁酸</w:t>
      </w:r>
      <w:r w:rsidRPr="003B6D3D">
        <w:rPr>
          <w:szCs w:val="21"/>
        </w:rPr>
        <w:t xml:space="preserve"> (IBA)</w:t>
      </w:r>
      <w:r w:rsidRPr="003B6D3D">
        <w:rPr>
          <w:szCs w:val="21"/>
        </w:rPr>
        <w:t>、</w:t>
      </w:r>
      <w:r w:rsidRPr="003B6D3D">
        <w:rPr>
          <w:szCs w:val="21"/>
        </w:rPr>
        <w:t xml:space="preserve"> </w:t>
      </w:r>
      <w:r w:rsidRPr="003B6D3D">
        <w:rPr>
          <w:szCs w:val="21"/>
        </w:rPr>
        <w:t>萘乙酸</w:t>
      </w:r>
      <w:r w:rsidRPr="003B6D3D">
        <w:rPr>
          <w:szCs w:val="21"/>
        </w:rPr>
        <w:t xml:space="preserve"> (NAA)</w:t>
      </w:r>
      <w:r w:rsidRPr="003B6D3D">
        <w:rPr>
          <w:szCs w:val="21"/>
        </w:rPr>
        <w:t>）、</w:t>
      </w:r>
      <w:r w:rsidRPr="003B6D3D">
        <w:rPr>
          <w:szCs w:val="21"/>
        </w:rPr>
        <w:t>2</w:t>
      </w:r>
      <w:r w:rsidRPr="003B6D3D">
        <w:rPr>
          <w:szCs w:val="21"/>
        </w:rPr>
        <w:t>，</w:t>
      </w:r>
      <w:r w:rsidRPr="003B6D3D">
        <w:rPr>
          <w:szCs w:val="21"/>
        </w:rPr>
        <w:t>4</w:t>
      </w:r>
      <w:r w:rsidRPr="003B6D3D">
        <w:rPr>
          <w:szCs w:val="21"/>
        </w:rPr>
        <w:t>－</w:t>
      </w:r>
      <w:r w:rsidRPr="003B6D3D">
        <w:rPr>
          <w:szCs w:val="21"/>
        </w:rPr>
        <w:t>D</w:t>
      </w:r>
      <w:r w:rsidRPr="003B6D3D">
        <w:rPr>
          <w:szCs w:val="21"/>
        </w:rPr>
        <w:t>、防落素（</w:t>
      </w:r>
      <w:r w:rsidRPr="003B6D3D">
        <w:rPr>
          <w:szCs w:val="21"/>
        </w:rPr>
        <w:t>PCPA</w:t>
      </w:r>
      <w:r w:rsidRPr="003B6D3D">
        <w:rPr>
          <w:szCs w:val="21"/>
        </w:rPr>
        <w:t>或</w:t>
      </w:r>
      <w:r w:rsidRPr="003B6D3D">
        <w:rPr>
          <w:szCs w:val="21"/>
        </w:rPr>
        <w:t>4-CPA</w:t>
      </w:r>
      <w:r w:rsidRPr="003B6D3D">
        <w:rPr>
          <w:szCs w:val="21"/>
        </w:rPr>
        <w:t>）、赤霉素（</w:t>
      </w:r>
      <w:r w:rsidRPr="003B6D3D">
        <w:rPr>
          <w:szCs w:val="21"/>
        </w:rPr>
        <w:t>GA</w:t>
      </w:r>
      <w:r w:rsidRPr="00F24E04">
        <w:rPr>
          <w:szCs w:val="21"/>
        </w:rPr>
        <w:t>3</w:t>
      </w:r>
      <w:r w:rsidRPr="003B6D3D">
        <w:rPr>
          <w:szCs w:val="21"/>
        </w:rPr>
        <w:t>）、</w:t>
      </w:r>
      <w:r w:rsidRPr="003B6D3D">
        <w:rPr>
          <w:szCs w:val="21"/>
        </w:rPr>
        <w:t>6-</w:t>
      </w:r>
      <w:r w:rsidRPr="003B6D3D">
        <w:rPr>
          <w:szCs w:val="21"/>
        </w:rPr>
        <w:t>苄基氨基嘌呤（</w:t>
      </w:r>
      <w:r w:rsidRPr="003B6D3D">
        <w:rPr>
          <w:szCs w:val="21"/>
        </w:rPr>
        <w:t>6</w:t>
      </w:r>
      <w:r w:rsidRPr="003B6D3D">
        <w:rPr>
          <w:szCs w:val="21"/>
        </w:rPr>
        <w:t>－</w:t>
      </w:r>
      <w:r w:rsidRPr="003B6D3D">
        <w:rPr>
          <w:szCs w:val="21"/>
        </w:rPr>
        <w:t>BA</w:t>
      </w:r>
      <w:r w:rsidRPr="003B6D3D">
        <w:rPr>
          <w:szCs w:val="21"/>
        </w:rPr>
        <w:t>）的功能、作用机理和施用方法。</w:t>
      </w:r>
    </w:p>
    <w:p w:rsidR="0021697A" w:rsidRPr="003B6D3D" w:rsidRDefault="0021697A" w:rsidP="0021697A">
      <w:pPr>
        <w:pStyle w:val="ae"/>
        <w:wordWrap w:val="0"/>
        <w:spacing w:before="0" w:beforeAutospacing="0" w:after="0" w:afterAutospacing="0" w:line="360" w:lineRule="auto"/>
        <w:jc w:val="both"/>
        <w:rPr>
          <w:rFonts w:ascii="Times New Roman" w:eastAsiaTheme="minorEastAsia" w:hAnsi="Times New Roman" w:cs="Times New Roman"/>
          <w:b/>
          <w:bCs/>
          <w:sz w:val="21"/>
          <w:szCs w:val="21"/>
        </w:rPr>
      </w:pPr>
      <w:r w:rsidRPr="003B6D3D">
        <w:rPr>
          <w:rFonts w:ascii="Times New Roman" w:eastAsiaTheme="minorEastAsia" w:hAnsi="Times New Roman" w:cs="Times New Roman"/>
          <w:b/>
          <w:bCs/>
          <w:sz w:val="21"/>
          <w:szCs w:val="21"/>
        </w:rPr>
        <w:t>教学组织与实施：</w:t>
      </w:r>
    </w:p>
    <w:p w:rsidR="0021697A" w:rsidRPr="00F24E04" w:rsidRDefault="0021697A" w:rsidP="00F24E04">
      <w:pPr>
        <w:widowControl/>
        <w:snapToGrid w:val="0"/>
        <w:spacing w:line="360" w:lineRule="auto"/>
        <w:ind w:firstLineChars="200" w:firstLine="420"/>
        <w:rPr>
          <w:szCs w:val="21"/>
        </w:rPr>
      </w:pPr>
      <w:r w:rsidRPr="003B6D3D">
        <w:rPr>
          <w:szCs w:val="21"/>
        </w:rPr>
        <w:t>以</w:t>
      </w:r>
      <w:r w:rsidRPr="003B6D3D">
        <w:rPr>
          <w:szCs w:val="21"/>
        </w:rPr>
        <w:t>PPT</w:t>
      </w:r>
      <w:r w:rsidRPr="003B6D3D">
        <w:rPr>
          <w:szCs w:val="21"/>
        </w:rPr>
        <w:t>和视频为主，通过讲授、提问、课下拓展组织学生认知和接受课程内容。</w:t>
      </w:r>
    </w:p>
    <w:p w:rsidR="0021697A" w:rsidRPr="00005925" w:rsidRDefault="00005925" w:rsidP="00005925">
      <w:pPr>
        <w:widowControl/>
        <w:snapToGrid w:val="0"/>
        <w:spacing w:line="360" w:lineRule="auto"/>
        <w:rPr>
          <w:b/>
          <w:szCs w:val="21"/>
        </w:rPr>
      </w:pPr>
      <w:r>
        <w:rPr>
          <w:rFonts w:hint="eastAsia"/>
          <w:b/>
          <w:szCs w:val="21"/>
        </w:rPr>
        <w:t>第二节</w:t>
      </w:r>
      <w:r>
        <w:rPr>
          <w:rFonts w:hint="eastAsia"/>
          <w:b/>
          <w:szCs w:val="21"/>
        </w:rPr>
        <w:t xml:space="preserve"> </w:t>
      </w:r>
      <w:r w:rsidR="0021697A" w:rsidRPr="00005925">
        <w:rPr>
          <w:b/>
          <w:szCs w:val="21"/>
        </w:rPr>
        <w:t>植物生长抑制剂（</w:t>
      </w:r>
      <w:r w:rsidR="0021697A" w:rsidRPr="00005925">
        <w:rPr>
          <w:b/>
          <w:szCs w:val="21"/>
        </w:rPr>
        <w:t>1</w:t>
      </w:r>
      <w:r w:rsidR="0021697A"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F24E04">
      <w:pPr>
        <w:widowControl/>
        <w:snapToGrid w:val="0"/>
        <w:spacing w:line="360" w:lineRule="auto"/>
        <w:ind w:firstLineChars="200" w:firstLine="420"/>
        <w:rPr>
          <w:szCs w:val="21"/>
        </w:rPr>
      </w:pPr>
      <w:r w:rsidRPr="003B6D3D">
        <w:rPr>
          <w:szCs w:val="21"/>
        </w:rPr>
        <w:t>了解和掌握植物生长抑制剂的种类、生理作用和调控机理等。</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F24E04">
      <w:pPr>
        <w:widowControl/>
        <w:snapToGrid w:val="0"/>
        <w:spacing w:line="360" w:lineRule="auto"/>
        <w:ind w:firstLineChars="200" w:firstLine="420"/>
        <w:rPr>
          <w:szCs w:val="21"/>
        </w:rPr>
      </w:pPr>
      <w:r w:rsidRPr="003B6D3D">
        <w:rPr>
          <w:szCs w:val="21"/>
        </w:rPr>
        <w:t>重点：植物生长抑制剂的分布、合成、代谢、运输、生理功能。</w:t>
      </w:r>
    </w:p>
    <w:p w:rsidR="0021697A" w:rsidRPr="003B6D3D" w:rsidRDefault="0021697A" w:rsidP="00F24E04">
      <w:pPr>
        <w:widowControl/>
        <w:snapToGrid w:val="0"/>
        <w:spacing w:line="360" w:lineRule="auto"/>
        <w:ind w:firstLineChars="200" w:firstLine="420"/>
        <w:rPr>
          <w:szCs w:val="21"/>
        </w:rPr>
      </w:pPr>
      <w:r w:rsidRPr="003B6D3D">
        <w:rPr>
          <w:szCs w:val="21"/>
        </w:rPr>
        <w:t>难点：植物生长抑制剂的信号系统和作用机理。</w:t>
      </w:r>
    </w:p>
    <w:p w:rsidR="0021697A" w:rsidRPr="003B6D3D" w:rsidRDefault="0021697A" w:rsidP="0021697A">
      <w:pPr>
        <w:widowControl/>
        <w:wordWrap w:val="0"/>
        <w:snapToGrid w:val="0"/>
        <w:spacing w:line="360" w:lineRule="auto"/>
        <w:ind w:left="1265" w:hangingChars="600" w:hanging="1265"/>
        <w:rPr>
          <w:b/>
          <w:bCs/>
        </w:rPr>
      </w:pPr>
      <w:r w:rsidRPr="003B6D3D">
        <w:rPr>
          <w:b/>
          <w:bCs/>
        </w:rPr>
        <w:t>主要教学内容及要求：</w:t>
      </w:r>
    </w:p>
    <w:p w:rsidR="0021697A" w:rsidRPr="003B6D3D" w:rsidRDefault="0021697A" w:rsidP="00F24E04">
      <w:pPr>
        <w:widowControl/>
        <w:snapToGrid w:val="0"/>
        <w:spacing w:line="360" w:lineRule="auto"/>
        <w:ind w:firstLineChars="200" w:firstLine="420"/>
        <w:rPr>
          <w:szCs w:val="21"/>
        </w:rPr>
      </w:pPr>
      <w:r w:rsidRPr="003B6D3D">
        <w:rPr>
          <w:szCs w:val="21"/>
        </w:rPr>
        <w:t>了解和理解脱落酸（</w:t>
      </w:r>
      <w:r w:rsidRPr="003B6D3D">
        <w:rPr>
          <w:szCs w:val="21"/>
        </w:rPr>
        <w:t>ABA</w:t>
      </w:r>
      <w:r w:rsidRPr="003B6D3D">
        <w:rPr>
          <w:szCs w:val="21"/>
        </w:rPr>
        <w:t>）、青鲜素（</w:t>
      </w:r>
      <w:r w:rsidRPr="003B6D3D">
        <w:rPr>
          <w:szCs w:val="21"/>
        </w:rPr>
        <w:t>MH</w:t>
      </w:r>
      <w:r w:rsidRPr="003B6D3D">
        <w:rPr>
          <w:szCs w:val="21"/>
        </w:rPr>
        <w:t>）、三碘苯甲酸（</w:t>
      </w:r>
      <w:r w:rsidRPr="003B6D3D">
        <w:rPr>
          <w:szCs w:val="21"/>
        </w:rPr>
        <w:t>TIBA</w:t>
      </w:r>
      <w:r w:rsidRPr="003B6D3D">
        <w:rPr>
          <w:szCs w:val="21"/>
        </w:rPr>
        <w:t>）、整型素、增甘膦等生长抑制剂的功能、作用机制和施用方法等。</w:t>
      </w:r>
    </w:p>
    <w:p w:rsidR="0021697A" w:rsidRPr="00005925" w:rsidRDefault="0021697A" w:rsidP="00005925">
      <w:pPr>
        <w:widowControl/>
        <w:snapToGrid w:val="0"/>
        <w:spacing w:line="360" w:lineRule="auto"/>
        <w:rPr>
          <w:b/>
          <w:szCs w:val="21"/>
        </w:rPr>
      </w:pPr>
      <w:r w:rsidRPr="00005925">
        <w:rPr>
          <w:b/>
          <w:szCs w:val="21"/>
        </w:rPr>
        <w:t>教学组织与实施：</w:t>
      </w:r>
    </w:p>
    <w:p w:rsidR="0021697A" w:rsidRPr="003B6D3D" w:rsidRDefault="0021697A" w:rsidP="00F24E04">
      <w:pPr>
        <w:widowControl/>
        <w:snapToGrid w:val="0"/>
        <w:spacing w:line="360" w:lineRule="auto"/>
        <w:ind w:firstLineChars="200" w:firstLine="420"/>
        <w:rPr>
          <w:szCs w:val="21"/>
        </w:rPr>
      </w:pPr>
      <w:r w:rsidRPr="003B6D3D">
        <w:rPr>
          <w:szCs w:val="21"/>
        </w:rPr>
        <w:t>以</w:t>
      </w:r>
      <w:r w:rsidRPr="003B6D3D">
        <w:rPr>
          <w:szCs w:val="21"/>
        </w:rPr>
        <w:t>PPT</w:t>
      </w:r>
      <w:r w:rsidRPr="003B6D3D">
        <w:rPr>
          <w:szCs w:val="21"/>
        </w:rPr>
        <w:t>和视频为主，通过讲授、提问、课下拓展组织学生认知和接受课程内容。</w:t>
      </w:r>
    </w:p>
    <w:p w:rsidR="0021697A" w:rsidRPr="00005925" w:rsidRDefault="0021697A" w:rsidP="00005925">
      <w:pPr>
        <w:widowControl/>
        <w:snapToGrid w:val="0"/>
        <w:spacing w:line="360" w:lineRule="auto"/>
        <w:rPr>
          <w:b/>
          <w:szCs w:val="21"/>
        </w:rPr>
      </w:pPr>
      <w:r w:rsidRPr="00005925">
        <w:rPr>
          <w:b/>
          <w:szCs w:val="21"/>
        </w:rPr>
        <w:t>第三节</w:t>
      </w:r>
      <w:r w:rsidRPr="00005925">
        <w:rPr>
          <w:b/>
          <w:szCs w:val="21"/>
        </w:rPr>
        <w:t xml:space="preserve"> </w:t>
      </w:r>
      <w:r w:rsidRPr="00005925">
        <w:rPr>
          <w:b/>
          <w:szCs w:val="21"/>
        </w:rPr>
        <w:t>植物生长延缓剂（</w:t>
      </w:r>
      <w:r w:rsidRPr="00005925">
        <w:rPr>
          <w:b/>
          <w:szCs w:val="21"/>
        </w:rPr>
        <w:t>1</w:t>
      </w:r>
      <w:r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了解和掌握植物生长延缓剂的种类、生理作用和调控机理等。</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F24E04">
      <w:pPr>
        <w:widowControl/>
        <w:snapToGrid w:val="0"/>
        <w:spacing w:line="360" w:lineRule="auto"/>
        <w:ind w:firstLineChars="200" w:firstLine="420"/>
        <w:rPr>
          <w:szCs w:val="21"/>
        </w:rPr>
      </w:pPr>
      <w:r w:rsidRPr="003B6D3D">
        <w:rPr>
          <w:szCs w:val="21"/>
        </w:rPr>
        <w:t>重点：植物生长延缓剂的分布、合成、代谢、运输、生理功能。</w:t>
      </w:r>
    </w:p>
    <w:p w:rsidR="0021697A" w:rsidRPr="003B6D3D" w:rsidRDefault="0021697A" w:rsidP="00F24E04">
      <w:pPr>
        <w:widowControl/>
        <w:snapToGrid w:val="0"/>
        <w:spacing w:line="360" w:lineRule="auto"/>
        <w:ind w:firstLineChars="200" w:firstLine="420"/>
        <w:rPr>
          <w:szCs w:val="21"/>
        </w:rPr>
      </w:pPr>
      <w:r w:rsidRPr="003B6D3D">
        <w:rPr>
          <w:szCs w:val="21"/>
        </w:rPr>
        <w:t>难点：植物生长延缓剂的信号系统和作用机理。</w:t>
      </w:r>
    </w:p>
    <w:p w:rsidR="0021697A" w:rsidRPr="00005925" w:rsidRDefault="0021697A" w:rsidP="00005925">
      <w:pPr>
        <w:widowControl/>
        <w:snapToGrid w:val="0"/>
        <w:spacing w:line="360" w:lineRule="auto"/>
        <w:rPr>
          <w:b/>
          <w:szCs w:val="21"/>
        </w:rPr>
      </w:pPr>
      <w:r w:rsidRPr="00005925">
        <w:rPr>
          <w:b/>
          <w:szCs w:val="21"/>
        </w:rPr>
        <w:t>主要教学内容及要求：</w:t>
      </w:r>
    </w:p>
    <w:p w:rsidR="0021697A" w:rsidRPr="003B6D3D" w:rsidRDefault="0021697A" w:rsidP="00F24E04">
      <w:pPr>
        <w:widowControl/>
        <w:snapToGrid w:val="0"/>
        <w:spacing w:line="360" w:lineRule="auto"/>
        <w:ind w:firstLineChars="200" w:firstLine="420"/>
        <w:rPr>
          <w:szCs w:val="21"/>
        </w:rPr>
      </w:pPr>
      <w:r w:rsidRPr="003B6D3D">
        <w:rPr>
          <w:szCs w:val="21"/>
        </w:rPr>
        <w:t>了解和理解矮壮素（</w:t>
      </w:r>
      <w:r w:rsidRPr="003B6D3D">
        <w:rPr>
          <w:szCs w:val="21"/>
        </w:rPr>
        <w:t>CCC</w:t>
      </w:r>
      <w:r w:rsidRPr="003B6D3D">
        <w:rPr>
          <w:szCs w:val="21"/>
        </w:rPr>
        <w:t>）、比久（</w:t>
      </w:r>
      <w:r w:rsidRPr="003B6D3D">
        <w:rPr>
          <w:szCs w:val="21"/>
        </w:rPr>
        <w:t>B9</w:t>
      </w:r>
      <w:r w:rsidRPr="003B6D3D">
        <w:rPr>
          <w:szCs w:val="21"/>
        </w:rPr>
        <w:t>）、多效唑（</w:t>
      </w:r>
      <w:r w:rsidRPr="003B6D3D">
        <w:rPr>
          <w:szCs w:val="21"/>
        </w:rPr>
        <w:t>PP333</w:t>
      </w:r>
      <w:r w:rsidRPr="003B6D3D">
        <w:rPr>
          <w:szCs w:val="21"/>
        </w:rPr>
        <w:t>）、粉锈宁、氯化胆碱、烯效唑等生长延缓剂的功能、作用机制和施用方法等。</w:t>
      </w:r>
      <w:r w:rsidRPr="003B6D3D">
        <w:rPr>
          <w:szCs w:val="21"/>
        </w:rPr>
        <w:t xml:space="preserve"> </w:t>
      </w:r>
    </w:p>
    <w:p w:rsidR="0021697A" w:rsidRPr="00005925" w:rsidRDefault="0021697A" w:rsidP="00005925">
      <w:pPr>
        <w:widowControl/>
        <w:snapToGrid w:val="0"/>
        <w:spacing w:line="360" w:lineRule="auto"/>
        <w:rPr>
          <w:b/>
          <w:szCs w:val="21"/>
        </w:rPr>
      </w:pPr>
      <w:r w:rsidRPr="00005925">
        <w:rPr>
          <w:b/>
          <w:szCs w:val="21"/>
        </w:rPr>
        <w:t>教学组织与实施：</w:t>
      </w:r>
    </w:p>
    <w:p w:rsidR="0021697A" w:rsidRPr="003B6D3D" w:rsidRDefault="0021697A" w:rsidP="00F24E04">
      <w:pPr>
        <w:widowControl/>
        <w:snapToGrid w:val="0"/>
        <w:spacing w:line="360" w:lineRule="auto"/>
        <w:ind w:firstLineChars="200" w:firstLine="420"/>
        <w:rPr>
          <w:szCs w:val="21"/>
        </w:rPr>
      </w:pPr>
      <w:r w:rsidRPr="003B6D3D">
        <w:rPr>
          <w:szCs w:val="21"/>
        </w:rPr>
        <w:t>以</w:t>
      </w:r>
      <w:r w:rsidRPr="003B6D3D">
        <w:rPr>
          <w:szCs w:val="21"/>
        </w:rPr>
        <w:t>PPT</w:t>
      </w:r>
      <w:r w:rsidRPr="003B6D3D">
        <w:rPr>
          <w:szCs w:val="21"/>
        </w:rPr>
        <w:t>和视频为主，通过讲授、提问、课下拓展组织学生认知和接受课程内容。</w:t>
      </w:r>
    </w:p>
    <w:p w:rsidR="0021697A" w:rsidRPr="003B6D3D" w:rsidRDefault="0021697A" w:rsidP="0021697A">
      <w:pPr>
        <w:widowControl/>
        <w:wordWrap w:val="0"/>
        <w:snapToGrid w:val="0"/>
        <w:spacing w:line="360" w:lineRule="auto"/>
        <w:ind w:left="1265" w:hangingChars="600" w:hanging="1265"/>
        <w:jc w:val="right"/>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植物生长调节剂施用原理及技术</w:t>
      </w:r>
      <w:r w:rsidRPr="003B6D3D">
        <w:rPr>
          <w:b/>
          <w:bCs/>
          <w:kern w:val="0"/>
          <w:szCs w:val="21"/>
        </w:rPr>
        <w:t xml:space="preserve">          </w:t>
      </w:r>
      <w:r w:rsidRPr="003B6D3D">
        <w:rPr>
          <w:b/>
          <w:bCs/>
          <w:kern w:val="0"/>
          <w:szCs w:val="21"/>
        </w:rPr>
        <w:t>学时数：</w:t>
      </w:r>
      <w:r w:rsidRPr="003B6D3D">
        <w:rPr>
          <w:b/>
          <w:bCs/>
          <w:kern w:val="0"/>
          <w:szCs w:val="21"/>
        </w:rPr>
        <w:t>4</w:t>
      </w:r>
      <w:r w:rsidRPr="003B6D3D">
        <w:rPr>
          <w:b/>
          <w:bCs/>
          <w:kern w:val="0"/>
          <w:szCs w:val="21"/>
        </w:rPr>
        <w:t>学时</w:t>
      </w:r>
    </w:p>
    <w:p w:rsidR="0021697A" w:rsidRPr="00005925" w:rsidRDefault="0021697A" w:rsidP="00005925">
      <w:pPr>
        <w:widowControl/>
        <w:snapToGrid w:val="0"/>
        <w:spacing w:line="360" w:lineRule="auto"/>
        <w:rPr>
          <w:b/>
          <w:szCs w:val="21"/>
        </w:rPr>
      </w:pPr>
      <w:r w:rsidRPr="00005925">
        <w:rPr>
          <w:b/>
          <w:szCs w:val="21"/>
        </w:rPr>
        <w:t>第一节</w:t>
      </w:r>
      <w:r w:rsidRPr="00005925">
        <w:rPr>
          <w:b/>
          <w:szCs w:val="21"/>
        </w:rPr>
        <w:t xml:space="preserve"> </w:t>
      </w:r>
      <w:r w:rsidRPr="00005925">
        <w:rPr>
          <w:b/>
          <w:szCs w:val="21"/>
        </w:rPr>
        <w:t>植物生长调节的吸收与运转（</w:t>
      </w:r>
      <w:r w:rsidRPr="00005925">
        <w:rPr>
          <w:b/>
          <w:szCs w:val="21"/>
        </w:rPr>
        <w:t>1</w:t>
      </w:r>
      <w:r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了解和掌握植物生长调节的吸收与运转的作用机制。</w:t>
      </w:r>
    </w:p>
    <w:p w:rsidR="0021697A" w:rsidRPr="00F24E04" w:rsidRDefault="0021697A" w:rsidP="00F24E04">
      <w:pPr>
        <w:widowControl/>
        <w:snapToGrid w:val="0"/>
        <w:spacing w:line="360" w:lineRule="auto"/>
        <w:ind w:firstLineChars="200" w:firstLine="420"/>
        <w:rPr>
          <w:szCs w:val="21"/>
        </w:rPr>
      </w:pPr>
      <w:r w:rsidRPr="00F24E04">
        <w:rPr>
          <w:szCs w:val="21"/>
        </w:rPr>
        <w:t>教重点和难点：</w:t>
      </w:r>
    </w:p>
    <w:p w:rsidR="0021697A" w:rsidRPr="003B6D3D" w:rsidRDefault="0021697A" w:rsidP="00F24E04">
      <w:pPr>
        <w:widowControl/>
        <w:snapToGrid w:val="0"/>
        <w:spacing w:line="360" w:lineRule="auto"/>
        <w:ind w:firstLineChars="200" w:firstLine="420"/>
        <w:rPr>
          <w:szCs w:val="21"/>
        </w:rPr>
      </w:pPr>
      <w:r w:rsidRPr="003B6D3D">
        <w:rPr>
          <w:szCs w:val="21"/>
        </w:rPr>
        <w:t>重点：植物生长调节剂的吸收与运转的信号系统和作用机理。</w:t>
      </w:r>
    </w:p>
    <w:p w:rsidR="0021697A" w:rsidRPr="003B6D3D" w:rsidRDefault="0021697A" w:rsidP="00F24E04">
      <w:pPr>
        <w:widowControl/>
        <w:snapToGrid w:val="0"/>
        <w:spacing w:line="360" w:lineRule="auto"/>
        <w:ind w:firstLineChars="200" w:firstLine="420"/>
        <w:rPr>
          <w:szCs w:val="21"/>
        </w:rPr>
      </w:pPr>
      <w:r w:rsidRPr="003B6D3D">
        <w:rPr>
          <w:szCs w:val="21"/>
        </w:rPr>
        <w:lastRenderedPageBreak/>
        <w:t>难点：植物生长调节剂的合成路径。</w:t>
      </w:r>
    </w:p>
    <w:p w:rsidR="0021697A" w:rsidRPr="003B6D3D" w:rsidRDefault="0021697A" w:rsidP="0021697A">
      <w:pPr>
        <w:widowControl/>
        <w:wordWrap w:val="0"/>
        <w:snapToGrid w:val="0"/>
        <w:spacing w:line="360" w:lineRule="auto"/>
        <w:ind w:left="1265" w:hangingChars="600" w:hanging="1265"/>
        <w:rPr>
          <w:szCs w:val="21"/>
        </w:rPr>
      </w:pPr>
      <w:r w:rsidRPr="003B6D3D">
        <w:rPr>
          <w:b/>
          <w:bCs/>
        </w:rPr>
        <w:t>主要教学内容及要求：</w:t>
      </w:r>
    </w:p>
    <w:p w:rsidR="0021697A" w:rsidRPr="003B6D3D" w:rsidRDefault="0021697A" w:rsidP="00F24E04">
      <w:pPr>
        <w:widowControl/>
        <w:snapToGrid w:val="0"/>
        <w:spacing w:line="360" w:lineRule="auto"/>
        <w:ind w:firstLineChars="200" w:firstLine="420"/>
        <w:rPr>
          <w:szCs w:val="21"/>
        </w:rPr>
      </w:pPr>
      <w:r w:rsidRPr="003B6D3D">
        <w:rPr>
          <w:szCs w:val="21"/>
        </w:rPr>
        <w:t>了解生长调节剂是如何进入植物体内的？通过叶片和茎部进入、通过根部进入等不同介入部位的差异与联系。</w:t>
      </w:r>
    </w:p>
    <w:p w:rsidR="0021697A" w:rsidRPr="003B6D3D" w:rsidRDefault="0021697A" w:rsidP="00F24E04">
      <w:pPr>
        <w:widowControl/>
        <w:snapToGrid w:val="0"/>
        <w:spacing w:line="360" w:lineRule="auto"/>
        <w:ind w:firstLineChars="200" w:firstLine="420"/>
        <w:rPr>
          <w:szCs w:val="21"/>
        </w:rPr>
      </w:pPr>
      <w:r w:rsidRPr="003B6D3D">
        <w:rPr>
          <w:szCs w:val="21"/>
        </w:rPr>
        <w:t>理解植物生长调节剂在植物体内是如何运转的。</w:t>
      </w:r>
    </w:p>
    <w:p w:rsidR="0021697A" w:rsidRPr="003B6D3D" w:rsidRDefault="0021697A" w:rsidP="0021697A">
      <w:pPr>
        <w:pStyle w:val="ae"/>
        <w:wordWrap w:val="0"/>
        <w:spacing w:before="0" w:beforeAutospacing="0" w:after="0" w:afterAutospacing="0" w:line="360" w:lineRule="auto"/>
        <w:jc w:val="both"/>
        <w:rPr>
          <w:rFonts w:ascii="Times New Roman" w:eastAsiaTheme="minorEastAsia" w:hAnsi="Times New Roman" w:cs="Times New Roman"/>
          <w:b/>
          <w:bCs/>
          <w:sz w:val="21"/>
          <w:szCs w:val="21"/>
        </w:rPr>
      </w:pPr>
      <w:r w:rsidRPr="003B6D3D">
        <w:rPr>
          <w:rFonts w:ascii="Times New Roman" w:eastAsiaTheme="minorEastAsia" w:hAnsi="Times New Roman" w:cs="Times New Roman"/>
          <w:b/>
          <w:bCs/>
          <w:sz w:val="21"/>
          <w:szCs w:val="21"/>
        </w:rPr>
        <w:t>教学组织与实施：</w:t>
      </w:r>
    </w:p>
    <w:p w:rsidR="0021697A" w:rsidRPr="003B6D3D" w:rsidRDefault="0021697A" w:rsidP="00F24E04">
      <w:pPr>
        <w:widowControl/>
        <w:snapToGrid w:val="0"/>
        <w:spacing w:line="360" w:lineRule="auto"/>
        <w:ind w:firstLineChars="200" w:firstLine="420"/>
        <w:rPr>
          <w:szCs w:val="21"/>
        </w:rPr>
      </w:pPr>
      <w:r w:rsidRPr="003B6D3D">
        <w:rPr>
          <w:szCs w:val="21"/>
        </w:rPr>
        <w:t>以</w:t>
      </w:r>
      <w:r w:rsidRPr="003B6D3D">
        <w:rPr>
          <w:szCs w:val="21"/>
        </w:rPr>
        <w:t>PPT</w:t>
      </w:r>
      <w:r w:rsidRPr="003B6D3D">
        <w:rPr>
          <w:szCs w:val="21"/>
        </w:rPr>
        <w:t>和视频为主，通过讲授、提问、课下拓展组织学生学习相关的课程内容。</w:t>
      </w:r>
    </w:p>
    <w:p w:rsidR="0021697A" w:rsidRPr="00005925" w:rsidRDefault="00005925" w:rsidP="00005925">
      <w:pPr>
        <w:widowControl/>
        <w:snapToGrid w:val="0"/>
        <w:spacing w:line="360" w:lineRule="auto"/>
        <w:rPr>
          <w:b/>
          <w:szCs w:val="21"/>
        </w:rPr>
      </w:pPr>
      <w:r>
        <w:rPr>
          <w:rFonts w:hint="eastAsia"/>
          <w:b/>
          <w:szCs w:val="21"/>
        </w:rPr>
        <w:t>第二节</w:t>
      </w:r>
      <w:r>
        <w:rPr>
          <w:rFonts w:hint="eastAsia"/>
          <w:b/>
          <w:szCs w:val="21"/>
        </w:rPr>
        <w:t xml:space="preserve"> </w:t>
      </w:r>
      <w:r w:rsidR="0021697A" w:rsidRPr="00005925">
        <w:rPr>
          <w:b/>
          <w:szCs w:val="21"/>
        </w:rPr>
        <w:t>植物生长调节剂的剂型与施用方法（</w:t>
      </w:r>
      <w:r w:rsidR="0021697A" w:rsidRPr="00005925">
        <w:rPr>
          <w:b/>
          <w:szCs w:val="21"/>
        </w:rPr>
        <w:t>1</w:t>
      </w:r>
      <w:r w:rsidR="0021697A"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了解和掌握常见的植物生长调节的剂型和施用方法及注意事项。</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F24E04">
      <w:pPr>
        <w:widowControl/>
        <w:snapToGrid w:val="0"/>
        <w:spacing w:line="360" w:lineRule="auto"/>
        <w:ind w:firstLineChars="200" w:firstLine="420"/>
        <w:rPr>
          <w:szCs w:val="21"/>
        </w:rPr>
      </w:pPr>
      <w:r w:rsidRPr="003B6D3D">
        <w:rPr>
          <w:szCs w:val="21"/>
        </w:rPr>
        <w:t>重点：植物生长调节剂的施用方法及注意事项。</w:t>
      </w:r>
    </w:p>
    <w:p w:rsidR="0021697A" w:rsidRPr="003B6D3D" w:rsidRDefault="0021697A" w:rsidP="00F24E04">
      <w:pPr>
        <w:widowControl/>
        <w:snapToGrid w:val="0"/>
        <w:spacing w:line="360" w:lineRule="auto"/>
        <w:ind w:firstLineChars="200" w:firstLine="420"/>
        <w:rPr>
          <w:szCs w:val="21"/>
        </w:rPr>
      </w:pPr>
      <w:r w:rsidRPr="003B6D3D">
        <w:rPr>
          <w:szCs w:val="21"/>
        </w:rPr>
        <w:t>难点：植物生长调节剂间的拮抗作用和使用浓度的把控。</w:t>
      </w:r>
    </w:p>
    <w:p w:rsidR="0021697A" w:rsidRPr="003B6D3D" w:rsidRDefault="0021697A" w:rsidP="0021697A">
      <w:pPr>
        <w:widowControl/>
        <w:wordWrap w:val="0"/>
        <w:snapToGrid w:val="0"/>
        <w:spacing w:line="360" w:lineRule="auto"/>
        <w:ind w:left="1265" w:hangingChars="600" w:hanging="1265"/>
        <w:rPr>
          <w:szCs w:val="21"/>
        </w:rPr>
      </w:pPr>
      <w:r w:rsidRPr="003B6D3D">
        <w:rPr>
          <w:b/>
          <w:bCs/>
        </w:rPr>
        <w:t>主要教学内容及要求：</w:t>
      </w:r>
    </w:p>
    <w:p w:rsidR="0021697A" w:rsidRPr="003B6D3D" w:rsidRDefault="0021697A" w:rsidP="00F24E04">
      <w:pPr>
        <w:widowControl/>
        <w:snapToGrid w:val="0"/>
        <w:spacing w:line="360" w:lineRule="auto"/>
        <w:ind w:firstLineChars="200" w:firstLine="420"/>
        <w:rPr>
          <w:szCs w:val="21"/>
        </w:rPr>
      </w:pPr>
      <w:r w:rsidRPr="003B6D3D">
        <w:rPr>
          <w:szCs w:val="21"/>
        </w:rPr>
        <w:t>了解和掌握不同生长调节剂剂型的差异和应用；理解生长调节剂的配合使用；掌握不同生长调节剂的使用浓度和注意事项。</w:t>
      </w:r>
    </w:p>
    <w:p w:rsidR="0021697A" w:rsidRPr="003B6D3D" w:rsidRDefault="0021697A" w:rsidP="0021697A">
      <w:pPr>
        <w:pStyle w:val="ae"/>
        <w:wordWrap w:val="0"/>
        <w:spacing w:before="0" w:beforeAutospacing="0" w:after="0" w:afterAutospacing="0" w:line="360" w:lineRule="auto"/>
        <w:jc w:val="both"/>
        <w:rPr>
          <w:rFonts w:ascii="Times New Roman" w:eastAsiaTheme="minorEastAsia" w:hAnsi="Times New Roman" w:cs="Times New Roman"/>
          <w:b/>
          <w:bCs/>
          <w:sz w:val="21"/>
          <w:szCs w:val="21"/>
        </w:rPr>
      </w:pPr>
      <w:r w:rsidRPr="003B6D3D">
        <w:rPr>
          <w:rFonts w:ascii="Times New Roman" w:eastAsiaTheme="minorEastAsia" w:hAnsi="Times New Roman" w:cs="Times New Roman"/>
          <w:b/>
          <w:bCs/>
          <w:sz w:val="21"/>
          <w:szCs w:val="21"/>
        </w:rPr>
        <w:t>教学组织与实施：</w:t>
      </w:r>
    </w:p>
    <w:p w:rsidR="0021697A" w:rsidRPr="003B6D3D" w:rsidRDefault="0021697A" w:rsidP="00F24E04">
      <w:pPr>
        <w:widowControl/>
        <w:snapToGrid w:val="0"/>
        <w:spacing w:line="360" w:lineRule="auto"/>
        <w:ind w:firstLineChars="200" w:firstLine="420"/>
        <w:rPr>
          <w:szCs w:val="21"/>
        </w:rPr>
      </w:pPr>
      <w:r w:rsidRPr="003B6D3D">
        <w:rPr>
          <w:szCs w:val="21"/>
        </w:rPr>
        <w:t>以</w:t>
      </w:r>
      <w:r w:rsidRPr="003B6D3D">
        <w:rPr>
          <w:szCs w:val="21"/>
        </w:rPr>
        <w:t>PPT</w:t>
      </w:r>
      <w:r w:rsidRPr="003B6D3D">
        <w:rPr>
          <w:szCs w:val="21"/>
        </w:rPr>
        <w:t>和视频为主，通过讲授、提问、课下拓展组织学生学习相关的课程内容。</w:t>
      </w:r>
    </w:p>
    <w:p w:rsidR="0021697A" w:rsidRPr="00005925" w:rsidRDefault="00005925" w:rsidP="00005925">
      <w:pPr>
        <w:widowControl/>
        <w:snapToGrid w:val="0"/>
        <w:spacing w:line="360" w:lineRule="auto"/>
        <w:rPr>
          <w:b/>
          <w:szCs w:val="21"/>
        </w:rPr>
      </w:pPr>
      <w:r w:rsidRPr="00005925">
        <w:rPr>
          <w:rFonts w:hint="eastAsia"/>
          <w:b/>
          <w:szCs w:val="21"/>
        </w:rPr>
        <w:t>第三节</w:t>
      </w:r>
      <w:r w:rsidRPr="00005925">
        <w:rPr>
          <w:rFonts w:hint="eastAsia"/>
          <w:b/>
          <w:szCs w:val="21"/>
        </w:rPr>
        <w:t xml:space="preserve"> </w:t>
      </w:r>
      <w:r w:rsidR="0021697A" w:rsidRPr="00005925">
        <w:rPr>
          <w:b/>
          <w:szCs w:val="21"/>
        </w:rPr>
        <w:t>生长调节剂应用的策略（</w:t>
      </w:r>
      <w:r w:rsidR="0021697A" w:rsidRPr="00005925">
        <w:rPr>
          <w:b/>
          <w:szCs w:val="21"/>
        </w:rPr>
        <w:t>2</w:t>
      </w:r>
      <w:r w:rsidR="0021697A"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了解和掌握实际生产中植物生长调节的具体应用策略。</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F24E04">
      <w:pPr>
        <w:widowControl/>
        <w:snapToGrid w:val="0"/>
        <w:spacing w:line="360" w:lineRule="auto"/>
        <w:ind w:firstLineChars="200" w:firstLine="420"/>
        <w:rPr>
          <w:szCs w:val="21"/>
        </w:rPr>
      </w:pPr>
      <w:r w:rsidRPr="003B6D3D">
        <w:rPr>
          <w:szCs w:val="21"/>
        </w:rPr>
        <w:t>重点：植物生长调节剂的施用方法及注意事项。</w:t>
      </w:r>
    </w:p>
    <w:p w:rsidR="0021697A" w:rsidRPr="003B6D3D" w:rsidRDefault="0021697A" w:rsidP="00F24E04">
      <w:pPr>
        <w:widowControl/>
        <w:snapToGrid w:val="0"/>
        <w:spacing w:line="360" w:lineRule="auto"/>
        <w:ind w:firstLineChars="200" w:firstLine="420"/>
        <w:rPr>
          <w:szCs w:val="21"/>
        </w:rPr>
      </w:pPr>
      <w:r w:rsidRPr="003B6D3D">
        <w:rPr>
          <w:szCs w:val="21"/>
        </w:rPr>
        <w:t>难点：无。</w:t>
      </w:r>
    </w:p>
    <w:p w:rsidR="0021697A" w:rsidRPr="003B6D3D" w:rsidRDefault="0021697A" w:rsidP="0021697A">
      <w:pPr>
        <w:widowControl/>
        <w:wordWrap w:val="0"/>
        <w:snapToGrid w:val="0"/>
        <w:spacing w:line="360" w:lineRule="auto"/>
        <w:ind w:left="1265" w:hangingChars="600" w:hanging="1265"/>
        <w:rPr>
          <w:szCs w:val="21"/>
        </w:rPr>
      </w:pPr>
      <w:r w:rsidRPr="003B6D3D">
        <w:rPr>
          <w:b/>
          <w:bCs/>
        </w:rPr>
        <w:t>主要教学内容及要求：</w:t>
      </w:r>
    </w:p>
    <w:p w:rsidR="0021697A" w:rsidRPr="003B6D3D" w:rsidRDefault="0021697A" w:rsidP="00F24E04">
      <w:pPr>
        <w:widowControl/>
        <w:snapToGrid w:val="0"/>
        <w:spacing w:line="360" w:lineRule="auto"/>
        <w:ind w:firstLineChars="200" w:firstLine="420"/>
        <w:rPr>
          <w:szCs w:val="21"/>
        </w:rPr>
      </w:pPr>
      <w:r w:rsidRPr="003B6D3D">
        <w:rPr>
          <w:szCs w:val="21"/>
        </w:rPr>
        <w:t>了解生长调节剂施用中存在问题的实质，掌握适当的处理方案：</w:t>
      </w:r>
    </w:p>
    <w:p w:rsidR="0021697A" w:rsidRPr="003B6D3D" w:rsidRDefault="0021697A" w:rsidP="00F24E04">
      <w:pPr>
        <w:widowControl/>
        <w:snapToGrid w:val="0"/>
        <w:spacing w:line="360" w:lineRule="auto"/>
        <w:ind w:firstLineChars="200" w:firstLine="420"/>
        <w:rPr>
          <w:szCs w:val="21"/>
        </w:rPr>
      </w:pPr>
      <w:r w:rsidRPr="003B6D3D">
        <w:rPr>
          <w:szCs w:val="21"/>
        </w:rPr>
        <w:t>熟练掌握生长调节剂种类的合理选用、施用时期确定、处理部位、剂型、拟定施用浓度和次数、小规模预备试验及农业配合技术措施等。</w:t>
      </w:r>
    </w:p>
    <w:p w:rsidR="0021697A" w:rsidRPr="00005925" w:rsidRDefault="0021697A" w:rsidP="00005925">
      <w:pPr>
        <w:widowControl/>
        <w:snapToGrid w:val="0"/>
        <w:spacing w:line="360" w:lineRule="auto"/>
        <w:rPr>
          <w:b/>
          <w:szCs w:val="21"/>
        </w:rPr>
      </w:pPr>
      <w:r w:rsidRPr="00005925">
        <w:rPr>
          <w:b/>
          <w:szCs w:val="21"/>
        </w:rPr>
        <w:t>教学组织与实施：</w:t>
      </w:r>
    </w:p>
    <w:p w:rsidR="0021697A" w:rsidRPr="003B6D3D" w:rsidRDefault="0021697A" w:rsidP="00F24E04">
      <w:pPr>
        <w:widowControl/>
        <w:snapToGrid w:val="0"/>
        <w:spacing w:line="360" w:lineRule="auto"/>
        <w:ind w:firstLineChars="200" w:firstLine="420"/>
        <w:rPr>
          <w:szCs w:val="21"/>
        </w:rPr>
      </w:pPr>
      <w:r w:rsidRPr="003B6D3D">
        <w:rPr>
          <w:szCs w:val="21"/>
        </w:rPr>
        <w:t>以</w:t>
      </w:r>
      <w:r w:rsidRPr="003B6D3D">
        <w:rPr>
          <w:szCs w:val="21"/>
        </w:rPr>
        <w:t>PPT</w:t>
      </w:r>
      <w:r w:rsidRPr="003B6D3D">
        <w:rPr>
          <w:szCs w:val="21"/>
        </w:rPr>
        <w:t>和视频为主，通过讲授、提问、课下拓展组织学生学习相关的课程内容。</w:t>
      </w:r>
    </w:p>
    <w:p w:rsidR="0021697A" w:rsidRPr="003B6D3D" w:rsidRDefault="0021697A" w:rsidP="0021697A">
      <w:pPr>
        <w:widowControl/>
        <w:wordWrap w:val="0"/>
        <w:snapToGrid w:val="0"/>
        <w:spacing w:line="360" w:lineRule="auto"/>
        <w:ind w:left="1265" w:hangingChars="600" w:hanging="1265"/>
        <w:jc w:val="right"/>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生长调节剂在植物生长发育中的研究与应用</w:t>
      </w:r>
      <w:r w:rsidRPr="003B6D3D">
        <w:rPr>
          <w:b/>
          <w:bCs/>
          <w:kern w:val="0"/>
          <w:szCs w:val="21"/>
        </w:rPr>
        <w:t xml:space="preserve">       </w:t>
      </w:r>
      <w:r w:rsidRPr="003B6D3D">
        <w:rPr>
          <w:b/>
          <w:bCs/>
          <w:kern w:val="0"/>
          <w:szCs w:val="21"/>
        </w:rPr>
        <w:t>学时数：</w:t>
      </w:r>
      <w:r w:rsidRPr="003B6D3D">
        <w:rPr>
          <w:b/>
          <w:bCs/>
          <w:kern w:val="0"/>
          <w:szCs w:val="21"/>
        </w:rPr>
        <w:t>4</w:t>
      </w:r>
      <w:r w:rsidRPr="003B6D3D">
        <w:rPr>
          <w:b/>
          <w:bCs/>
          <w:kern w:val="0"/>
          <w:szCs w:val="21"/>
        </w:rPr>
        <w:t>学时</w:t>
      </w:r>
    </w:p>
    <w:p w:rsidR="0021697A" w:rsidRPr="00005925" w:rsidRDefault="0021697A" w:rsidP="00005925">
      <w:pPr>
        <w:widowControl/>
        <w:snapToGrid w:val="0"/>
        <w:spacing w:line="360" w:lineRule="auto"/>
        <w:rPr>
          <w:b/>
          <w:szCs w:val="21"/>
        </w:rPr>
      </w:pPr>
      <w:r w:rsidRPr="00005925">
        <w:rPr>
          <w:b/>
          <w:szCs w:val="21"/>
        </w:rPr>
        <w:t>第一节</w:t>
      </w:r>
      <w:r w:rsidRPr="00005925">
        <w:rPr>
          <w:b/>
          <w:szCs w:val="21"/>
        </w:rPr>
        <w:t xml:space="preserve"> </w:t>
      </w:r>
      <w:r w:rsidRPr="00005925">
        <w:rPr>
          <w:b/>
          <w:szCs w:val="21"/>
        </w:rPr>
        <w:t>生长相关的调节（</w:t>
      </w:r>
      <w:r w:rsidRPr="00005925">
        <w:rPr>
          <w:b/>
          <w:szCs w:val="21"/>
        </w:rPr>
        <w:t>1</w:t>
      </w:r>
      <w:r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005925">
      <w:pPr>
        <w:widowControl/>
        <w:snapToGrid w:val="0"/>
        <w:spacing w:line="360" w:lineRule="auto"/>
        <w:ind w:firstLineChars="200" w:firstLine="420"/>
        <w:rPr>
          <w:szCs w:val="21"/>
        </w:rPr>
      </w:pPr>
      <w:r w:rsidRPr="003B6D3D">
        <w:rPr>
          <w:szCs w:val="21"/>
        </w:rPr>
        <w:lastRenderedPageBreak/>
        <w:t>了解和掌握生长调节剂在延长和打破休眠、促进生长、扦插生根和延缓衰老等方面的应用技术和方法。</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005925">
      <w:pPr>
        <w:widowControl/>
        <w:snapToGrid w:val="0"/>
        <w:spacing w:line="360" w:lineRule="auto"/>
        <w:ind w:firstLineChars="200" w:firstLine="420"/>
        <w:rPr>
          <w:szCs w:val="21"/>
        </w:rPr>
      </w:pPr>
      <w:r w:rsidRPr="003B6D3D">
        <w:rPr>
          <w:szCs w:val="21"/>
        </w:rPr>
        <w:t>重点：植物生长调节剂打破休眠、促进生根、延缓衰老等方面的相关实例和应用技术。</w:t>
      </w:r>
    </w:p>
    <w:p w:rsidR="0021697A" w:rsidRPr="003B6D3D" w:rsidRDefault="0021697A" w:rsidP="00005925">
      <w:pPr>
        <w:widowControl/>
        <w:snapToGrid w:val="0"/>
        <w:spacing w:line="360" w:lineRule="auto"/>
        <w:ind w:firstLineChars="200" w:firstLine="420"/>
        <w:rPr>
          <w:szCs w:val="21"/>
        </w:rPr>
      </w:pPr>
      <w:r w:rsidRPr="003B6D3D">
        <w:rPr>
          <w:szCs w:val="21"/>
        </w:rPr>
        <w:t>难点：无。</w:t>
      </w:r>
    </w:p>
    <w:p w:rsidR="0021697A" w:rsidRPr="00005925" w:rsidRDefault="0021697A" w:rsidP="00005925">
      <w:pPr>
        <w:widowControl/>
        <w:snapToGrid w:val="0"/>
        <w:spacing w:line="360" w:lineRule="auto"/>
        <w:rPr>
          <w:b/>
          <w:szCs w:val="21"/>
        </w:rPr>
      </w:pPr>
      <w:r w:rsidRPr="00005925">
        <w:rPr>
          <w:b/>
          <w:szCs w:val="21"/>
        </w:rPr>
        <w:t>主要教学内容及要求：</w:t>
      </w:r>
    </w:p>
    <w:p w:rsidR="0021697A" w:rsidRPr="003B6D3D" w:rsidRDefault="0021697A" w:rsidP="00005925">
      <w:pPr>
        <w:widowControl/>
        <w:snapToGrid w:val="0"/>
        <w:spacing w:line="360" w:lineRule="auto"/>
        <w:ind w:firstLineChars="200" w:firstLine="420"/>
        <w:rPr>
          <w:szCs w:val="21"/>
        </w:rPr>
      </w:pPr>
      <w:r w:rsidRPr="003B6D3D">
        <w:rPr>
          <w:szCs w:val="21"/>
        </w:rPr>
        <w:t>了解打破休眠和促进萌发技术；掌握马铃薯、洋葱、大蒜、萝卜、胡萝卜等蔬菜的贮藏技术；</w:t>
      </w:r>
    </w:p>
    <w:p w:rsidR="0021697A" w:rsidRPr="003B6D3D" w:rsidRDefault="0021697A" w:rsidP="00005925">
      <w:pPr>
        <w:widowControl/>
        <w:snapToGrid w:val="0"/>
        <w:spacing w:line="360" w:lineRule="auto"/>
        <w:ind w:firstLineChars="200" w:firstLine="420"/>
        <w:rPr>
          <w:szCs w:val="21"/>
        </w:rPr>
      </w:pPr>
      <w:r w:rsidRPr="003B6D3D">
        <w:rPr>
          <w:szCs w:val="21"/>
        </w:rPr>
        <w:t>掌握营养生长和生殖生长调控技术；掌握延缓叶片衰老技术；</w:t>
      </w:r>
    </w:p>
    <w:p w:rsidR="0021697A" w:rsidRPr="003B6D3D" w:rsidRDefault="0021697A" w:rsidP="00005925">
      <w:pPr>
        <w:widowControl/>
        <w:snapToGrid w:val="0"/>
        <w:spacing w:line="360" w:lineRule="auto"/>
        <w:ind w:firstLineChars="200" w:firstLine="420"/>
        <w:rPr>
          <w:szCs w:val="21"/>
        </w:rPr>
      </w:pPr>
      <w:r w:rsidRPr="003B6D3D">
        <w:rPr>
          <w:szCs w:val="21"/>
        </w:rPr>
        <w:t>熟练掌握扦插生根技术。</w:t>
      </w:r>
    </w:p>
    <w:p w:rsidR="0021697A" w:rsidRPr="00005925" w:rsidRDefault="0021697A" w:rsidP="00005925">
      <w:pPr>
        <w:widowControl/>
        <w:snapToGrid w:val="0"/>
        <w:spacing w:line="360" w:lineRule="auto"/>
        <w:rPr>
          <w:b/>
          <w:szCs w:val="21"/>
        </w:rPr>
      </w:pPr>
      <w:r w:rsidRPr="00005925">
        <w:rPr>
          <w:b/>
          <w:szCs w:val="21"/>
        </w:rPr>
        <w:t>教学组织与实施：</w:t>
      </w:r>
    </w:p>
    <w:p w:rsidR="0021697A" w:rsidRPr="003B6D3D" w:rsidRDefault="0021697A" w:rsidP="00005925">
      <w:pPr>
        <w:widowControl/>
        <w:snapToGrid w:val="0"/>
        <w:spacing w:line="360" w:lineRule="auto"/>
        <w:ind w:firstLineChars="200" w:firstLine="420"/>
        <w:rPr>
          <w:szCs w:val="21"/>
        </w:rPr>
      </w:pPr>
      <w:r w:rsidRPr="003B6D3D">
        <w:rPr>
          <w:szCs w:val="21"/>
        </w:rPr>
        <w:t>以学生为主体，通过同学们自己收集资料，制作</w:t>
      </w:r>
      <w:r w:rsidRPr="003B6D3D">
        <w:rPr>
          <w:szCs w:val="21"/>
        </w:rPr>
        <w:t>PPT</w:t>
      </w:r>
      <w:r w:rsidRPr="003B6D3D">
        <w:rPr>
          <w:szCs w:val="21"/>
        </w:rPr>
        <w:t>，并上台讲授，其他同学对其进行提问、评价和答疑等，来完成课程主要相关的内容。</w:t>
      </w:r>
    </w:p>
    <w:p w:rsidR="0021697A" w:rsidRPr="00005925" w:rsidRDefault="0021697A" w:rsidP="00005925">
      <w:pPr>
        <w:widowControl/>
        <w:snapToGrid w:val="0"/>
        <w:spacing w:line="360" w:lineRule="auto"/>
        <w:rPr>
          <w:b/>
          <w:szCs w:val="21"/>
        </w:rPr>
      </w:pPr>
      <w:r w:rsidRPr="00005925">
        <w:rPr>
          <w:b/>
          <w:szCs w:val="21"/>
        </w:rPr>
        <w:t>第二节</w:t>
      </w:r>
      <w:r w:rsidRPr="00005925">
        <w:rPr>
          <w:b/>
          <w:szCs w:val="21"/>
        </w:rPr>
        <w:t xml:space="preserve"> </w:t>
      </w:r>
      <w:r w:rsidRPr="00005925">
        <w:rPr>
          <w:b/>
          <w:szCs w:val="21"/>
        </w:rPr>
        <w:t>开花相关的调节（</w:t>
      </w:r>
      <w:r w:rsidRPr="00005925">
        <w:rPr>
          <w:b/>
          <w:szCs w:val="21"/>
        </w:rPr>
        <w:t>1</w:t>
      </w:r>
      <w:r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005925">
      <w:pPr>
        <w:widowControl/>
        <w:snapToGrid w:val="0"/>
        <w:spacing w:line="360" w:lineRule="auto"/>
        <w:ind w:firstLineChars="200" w:firstLine="420"/>
        <w:rPr>
          <w:szCs w:val="21"/>
        </w:rPr>
      </w:pPr>
      <w:r w:rsidRPr="003B6D3D">
        <w:rPr>
          <w:szCs w:val="21"/>
        </w:rPr>
        <w:t>了解和掌握生长调节剂在花芽分化、化学杀雄和切花保鲜等方面的应用技术和方法。</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005925">
      <w:pPr>
        <w:widowControl/>
        <w:snapToGrid w:val="0"/>
        <w:spacing w:line="360" w:lineRule="auto"/>
        <w:ind w:firstLineChars="200" w:firstLine="420"/>
        <w:rPr>
          <w:szCs w:val="21"/>
        </w:rPr>
      </w:pPr>
      <w:r w:rsidRPr="003B6D3D">
        <w:rPr>
          <w:szCs w:val="21"/>
        </w:rPr>
        <w:t>重点：植物生长调节剂调控花芽形成的相关实例和应用技术。</w:t>
      </w:r>
    </w:p>
    <w:p w:rsidR="0021697A" w:rsidRPr="003B6D3D" w:rsidRDefault="0021697A" w:rsidP="00005925">
      <w:pPr>
        <w:widowControl/>
        <w:snapToGrid w:val="0"/>
        <w:spacing w:line="360" w:lineRule="auto"/>
        <w:ind w:firstLineChars="200" w:firstLine="420"/>
        <w:rPr>
          <w:szCs w:val="21"/>
        </w:rPr>
      </w:pPr>
      <w:r w:rsidRPr="003B6D3D">
        <w:rPr>
          <w:szCs w:val="21"/>
        </w:rPr>
        <w:t>难点：无。</w:t>
      </w:r>
    </w:p>
    <w:p w:rsidR="0021697A" w:rsidRPr="00005925" w:rsidRDefault="0021697A" w:rsidP="00005925">
      <w:pPr>
        <w:widowControl/>
        <w:snapToGrid w:val="0"/>
        <w:spacing w:line="360" w:lineRule="auto"/>
        <w:rPr>
          <w:b/>
          <w:szCs w:val="21"/>
        </w:rPr>
      </w:pPr>
      <w:r w:rsidRPr="00005925">
        <w:rPr>
          <w:b/>
          <w:szCs w:val="21"/>
        </w:rPr>
        <w:t>主要教学内容及要求：</w:t>
      </w:r>
    </w:p>
    <w:p w:rsidR="0021697A" w:rsidRPr="003B6D3D" w:rsidRDefault="0021697A" w:rsidP="00005925">
      <w:pPr>
        <w:widowControl/>
        <w:snapToGrid w:val="0"/>
        <w:spacing w:line="360" w:lineRule="auto"/>
        <w:ind w:firstLineChars="200" w:firstLine="420"/>
        <w:rPr>
          <w:szCs w:val="21"/>
        </w:rPr>
      </w:pPr>
      <w:r w:rsidRPr="003B6D3D">
        <w:rPr>
          <w:szCs w:val="21"/>
        </w:rPr>
        <w:t>了解保鲜剂的种类和切花保鲜技术；</w:t>
      </w:r>
    </w:p>
    <w:p w:rsidR="0021697A" w:rsidRPr="003B6D3D" w:rsidRDefault="0021697A" w:rsidP="00005925">
      <w:pPr>
        <w:widowControl/>
        <w:snapToGrid w:val="0"/>
        <w:spacing w:line="360" w:lineRule="auto"/>
        <w:ind w:firstLineChars="200" w:firstLine="420"/>
        <w:rPr>
          <w:szCs w:val="21"/>
        </w:rPr>
      </w:pPr>
      <w:r w:rsidRPr="003B6D3D">
        <w:rPr>
          <w:szCs w:val="21"/>
        </w:rPr>
        <w:t>掌握花芽形成的调控技术；掌握诱导雌花、诱导雄花、化学去雄等调控技术。</w:t>
      </w:r>
    </w:p>
    <w:p w:rsidR="0021697A" w:rsidRPr="00005925" w:rsidRDefault="0021697A" w:rsidP="00005925">
      <w:pPr>
        <w:widowControl/>
        <w:snapToGrid w:val="0"/>
        <w:spacing w:line="360" w:lineRule="auto"/>
        <w:rPr>
          <w:b/>
          <w:szCs w:val="21"/>
        </w:rPr>
      </w:pPr>
      <w:r w:rsidRPr="00005925">
        <w:rPr>
          <w:b/>
          <w:szCs w:val="21"/>
        </w:rPr>
        <w:t>教学组织与实施：</w:t>
      </w:r>
    </w:p>
    <w:p w:rsidR="0021697A" w:rsidRPr="003B6D3D" w:rsidRDefault="0021697A" w:rsidP="00005925">
      <w:pPr>
        <w:widowControl/>
        <w:snapToGrid w:val="0"/>
        <w:spacing w:line="360" w:lineRule="auto"/>
        <w:ind w:firstLineChars="200" w:firstLine="420"/>
        <w:rPr>
          <w:szCs w:val="21"/>
        </w:rPr>
      </w:pPr>
      <w:r w:rsidRPr="003B6D3D">
        <w:rPr>
          <w:szCs w:val="21"/>
        </w:rPr>
        <w:t>以学生为主体，通过同学们自己收集资料，制作</w:t>
      </w:r>
      <w:r w:rsidRPr="003B6D3D">
        <w:rPr>
          <w:szCs w:val="21"/>
        </w:rPr>
        <w:t>PPT</w:t>
      </w:r>
      <w:r w:rsidRPr="003B6D3D">
        <w:rPr>
          <w:szCs w:val="21"/>
        </w:rPr>
        <w:t>，并上台讲授，其他同学对其进行提问、评价和答疑等，来完成课程主要相关的内容。</w:t>
      </w:r>
    </w:p>
    <w:p w:rsidR="0021697A" w:rsidRPr="00005925" w:rsidRDefault="00005925" w:rsidP="00005925">
      <w:pPr>
        <w:widowControl/>
        <w:snapToGrid w:val="0"/>
        <w:spacing w:line="360" w:lineRule="auto"/>
        <w:rPr>
          <w:b/>
          <w:szCs w:val="21"/>
        </w:rPr>
      </w:pPr>
      <w:r>
        <w:rPr>
          <w:rFonts w:hint="eastAsia"/>
          <w:b/>
          <w:szCs w:val="21"/>
        </w:rPr>
        <w:t>第三节</w:t>
      </w:r>
      <w:r>
        <w:rPr>
          <w:rFonts w:hint="eastAsia"/>
          <w:b/>
          <w:szCs w:val="21"/>
        </w:rPr>
        <w:t xml:space="preserve"> </w:t>
      </w:r>
      <w:r w:rsidR="0021697A" w:rsidRPr="00005925">
        <w:rPr>
          <w:b/>
          <w:szCs w:val="21"/>
        </w:rPr>
        <w:t>结实相关的调节（</w:t>
      </w:r>
      <w:r w:rsidR="0021697A" w:rsidRPr="00005925">
        <w:rPr>
          <w:b/>
          <w:szCs w:val="21"/>
        </w:rPr>
        <w:t>2</w:t>
      </w:r>
      <w:r w:rsidR="0021697A" w:rsidRPr="00005925">
        <w:rPr>
          <w:b/>
          <w:szCs w:val="21"/>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了解和掌握生长调节剂在保花保果、催熟和改善产量与品种等方面的应用技术和方法。</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21697A" w:rsidP="00005925">
      <w:pPr>
        <w:widowControl/>
        <w:wordWrap w:val="0"/>
        <w:snapToGrid w:val="0"/>
        <w:spacing w:line="360" w:lineRule="auto"/>
        <w:ind w:leftChars="200" w:left="1260" w:hangingChars="400" w:hanging="840"/>
        <w:rPr>
          <w:szCs w:val="21"/>
        </w:rPr>
      </w:pPr>
      <w:r w:rsidRPr="003B6D3D">
        <w:rPr>
          <w:szCs w:val="21"/>
        </w:rPr>
        <w:t>重点：植物生长调节剂保花保果技术、果菜类的催熟、提高产量和改良品质的相关实例和应用技术。</w:t>
      </w:r>
    </w:p>
    <w:p w:rsidR="0021697A" w:rsidRPr="003B6D3D" w:rsidRDefault="0021697A" w:rsidP="00005925">
      <w:pPr>
        <w:widowControl/>
        <w:wordWrap w:val="0"/>
        <w:snapToGrid w:val="0"/>
        <w:spacing w:line="360" w:lineRule="auto"/>
        <w:ind w:leftChars="200" w:left="1260" w:hangingChars="400" w:hanging="840"/>
        <w:rPr>
          <w:szCs w:val="21"/>
        </w:rPr>
      </w:pPr>
      <w:r w:rsidRPr="003B6D3D">
        <w:rPr>
          <w:szCs w:val="21"/>
        </w:rPr>
        <w:t>难点：无。</w:t>
      </w:r>
    </w:p>
    <w:p w:rsidR="0021697A" w:rsidRPr="003B6D3D" w:rsidRDefault="0021697A" w:rsidP="0021697A">
      <w:pPr>
        <w:widowControl/>
        <w:wordWrap w:val="0"/>
        <w:snapToGrid w:val="0"/>
        <w:spacing w:line="360" w:lineRule="auto"/>
        <w:ind w:left="1265" w:hangingChars="600" w:hanging="1265"/>
        <w:rPr>
          <w:szCs w:val="21"/>
        </w:rPr>
      </w:pPr>
      <w:r w:rsidRPr="003B6D3D">
        <w:rPr>
          <w:b/>
          <w:bCs/>
        </w:rPr>
        <w:t>主要教学内容及要求：</w:t>
      </w:r>
    </w:p>
    <w:p w:rsidR="0021697A" w:rsidRPr="003B6D3D" w:rsidRDefault="00005925" w:rsidP="00005925">
      <w:pPr>
        <w:widowControl/>
        <w:snapToGrid w:val="0"/>
        <w:spacing w:line="360" w:lineRule="auto"/>
        <w:ind w:firstLineChars="200" w:firstLine="420"/>
        <w:rPr>
          <w:szCs w:val="21"/>
        </w:rPr>
      </w:pPr>
      <w:r>
        <w:rPr>
          <w:szCs w:val="21"/>
        </w:rPr>
        <w:t>了解无籽果实生产技术。</w:t>
      </w:r>
    </w:p>
    <w:p w:rsidR="0021697A" w:rsidRPr="003B6D3D" w:rsidRDefault="0021697A" w:rsidP="00005925">
      <w:pPr>
        <w:widowControl/>
        <w:snapToGrid w:val="0"/>
        <w:spacing w:line="360" w:lineRule="auto"/>
        <w:ind w:firstLineChars="200" w:firstLine="420"/>
        <w:rPr>
          <w:szCs w:val="21"/>
        </w:rPr>
      </w:pPr>
      <w:r w:rsidRPr="003B6D3D">
        <w:rPr>
          <w:szCs w:val="21"/>
        </w:rPr>
        <w:lastRenderedPageBreak/>
        <w:t>掌握保花保果和疏花疏果常用生长调节剂的种类和应用技术；掌握乙烯的催熟技术；掌握生长调节剂提高产量和改良品质的技术方法</w:t>
      </w:r>
    </w:p>
    <w:p w:rsidR="0021697A" w:rsidRPr="00005925" w:rsidRDefault="0021697A" w:rsidP="00005925">
      <w:pPr>
        <w:widowControl/>
        <w:wordWrap w:val="0"/>
        <w:snapToGrid w:val="0"/>
        <w:spacing w:line="360" w:lineRule="auto"/>
        <w:ind w:left="1265" w:hangingChars="600" w:hanging="1265"/>
        <w:rPr>
          <w:b/>
          <w:bCs/>
        </w:rPr>
      </w:pPr>
      <w:r w:rsidRPr="00005925">
        <w:rPr>
          <w:b/>
          <w:bCs/>
        </w:rPr>
        <w:t>教学组织与实施：</w:t>
      </w:r>
    </w:p>
    <w:p w:rsidR="0021697A" w:rsidRPr="003B6D3D" w:rsidRDefault="0021697A" w:rsidP="00005925">
      <w:pPr>
        <w:widowControl/>
        <w:wordWrap w:val="0"/>
        <w:snapToGrid w:val="0"/>
        <w:spacing w:line="360" w:lineRule="auto"/>
        <w:ind w:firstLineChars="200" w:firstLine="420"/>
        <w:rPr>
          <w:szCs w:val="21"/>
        </w:rPr>
      </w:pPr>
      <w:r w:rsidRPr="003B6D3D">
        <w:rPr>
          <w:szCs w:val="21"/>
        </w:rPr>
        <w:t>以学生为主体，通过同学们自己收集资料，制作</w:t>
      </w:r>
      <w:r w:rsidRPr="003B6D3D">
        <w:rPr>
          <w:szCs w:val="21"/>
        </w:rPr>
        <w:t>PPT</w:t>
      </w:r>
      <w:r w:rsidR="00005925">
        <w:rPr>
          <w:szCs w:val="21"/>
        </w:rPr>
        <w:t>，并上台讲授，其他同学对其进行提问</w:t>
      </w:r>
      <w:r w:rsidR="00005925">
        <w:rPr>
          <w:rFonts w:hint="eastAsia"/>
          <w:szCs w:val="21"/>
        </w:rPr>
        <w:t>、</w:t>
      </w:r>
      <w:r w:rsidRPr="003B6D3D">
        <w:rPr>
          <w:szCs w:val="21"/>
        </w:rPr>
        <w:t>评价和答疑等，来完成课程主要相关的内容。</w:t>
      </w:r>
    </w:p>
    <w:p w:rsidR="0021697A" w:rsidRPr="003B6D3D" w:rsidRDefault="0021697A" w:rsidP="0021697A">
      <w:pPr>
        <w:widowControl/>
        <w:wordWrap w:val="0"/>
        <w:snapToGrid w:val="0"/>
        <w:spacing w:line="360" w:lineRule="auto"/>
        <w:jc w:val="right"/>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生长调节剂在植物抗逆性方面的研究与应用</w:t>
      </w:r>
      <w:r w:rsidRPr="003B6D3D">
        <w:rPr>
          <w:b/>
          <w:bCs/>
          <w:kern w:val="0"/>
          <w:szCs w:val="21"/>
        </w:rPr>
        <w:t xml:space="preserve">       </w:t>
      </w:r>
      <w:r w:rsidRPr="003B6D3D">
        <w:rPr>
          <w:b/>
          <w:bCs/>
          <w:kern w:val="0"/>
          <w:szCs w:val="21"/>
        </w:rPr>
        <w:t>学时数：</w:t>
      </w:r>
      <w:r w:rsidRPr="003B6D3D">
        <w:rPr>
          <w:b/>
          <w:bCs/>
          <w:kern w:val="0"/>
          <w:szCs w:val="21"/>
        </w:rPr>
        <w:t>4</w:t>
      </w:r>
      <w:r w:rsidRPr="003B6D3D">
        <w:rPr>
          <w:b/>
          <w:bCs/>
          <w:kern w:val="0"/>
          <w:szCs w:val="21"/>
        </w:rPr>
        <w:t>学时</w:t>
      </w:r>
    </w:p>
    <w:p w:rsidR="0021697A" w:rsidRPr="00005925" w:rsidRDefault="0021697A" w:rsidP="00005925">
      <w:pPr>
        <w:widowControl/>
        <w:wordWrap w:val="0"/>
        <w:snapToGrid w:val="0"/>
        <w:spacing w:line="360" w:lineRule="auto"/>
        <w:ind w:left="1265" w:hangingChars="600" w:hanging="1265"/>
        <w:rPr>
          <w:b/>
          <w:bCs/>
        </w:rPr>
      </w:pPr>
      <w:r w:rsidRPr="00005925">
        <w:rPr>
          <w:b/>
          <w:bCs/>
        </w:rPr>
        <w:t>第一节</w:t>
      </w:r>
      <w:r w:rsidRPr="00005925">
        <w:rPr>
          <w:b/>
          <w:bCs/>
        </w:rPr>
        <w:t xml:space="preserve"> </w:t>
      </w:r>
      <w:r w:rsidRPr="00005925">
        <w:rPr>
          <w:b/>
          <w:bCs/>
        </w:rPr>
        <w:t>生长调节剂与抗逆性（</w:t>
      </w:r>
      <w:r w:rsidRPr="00005925">
        <w:rPr>
          <w:b/>
          <w:bCs/>
        </w:rPr>
        <w:t>2</w:t>
      </w:r>
      <w:r w:rsidRPr="00005925">
        <w:rPr>
          <w:b/>
          <w:bCs/>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了解生长调节剂对植物抗逆性的作用。</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005925" w:rsidP="00005925">
      <w:pPr>
        <w:widowControl/>
        <w:wordWrap w:val="0"/>
        <w:snapToGrid w:val="0"/>
        <w:spacing w:line="360" w:lineRule="auto"/>
        <w:ind w:firstLineChars="200" w:firstLine="420"/>
        <w:rPr>
          <w:szCs w:val="21"/>
        </w:rPr>
      </w:pPr>
      <w:r>
        <w:rPr>
          <w:rFonts w:hint="eastAsia"/>
          <w:szCs w:val="21"/>
        </w:rPr>
        <w:t>1</w:t>
      </w:r>
      <w:r>
        <w:rPr>
          <w:szCs w:val="21"/>
        </w:rPr>
        <w:t>.</w:t>
      </w:r>
      <w:r w:rsidR="0021697A" w:rsidRPr="003B6D3D">
        <w:rPr>
          <w:szCs w:val="21"/>
        </w:rPr>
        <w:t>重点：不同植物生长调节剂与抗逆性的关系。</w:t>
      </w:r>
    </w:p>
    <w:p w:rsidR="0021697A" w:rsidRPr="003B6D3D" w:rsidRDefault="00005925" w:rsidP="00005925">
      <w:pPr>
        <w:widowControl/>
        <w:wordWrap w:val="0"/>
        <w:snapToGrid w:val="0"/>
        <w:spacing w:line="360" w:lineRule="auto"/>
        <w:ind w:firstLineChars="200" w:firstLine="420"/>
        <w:rPr>
          <w:szCs w:val="21"/>
        </w:rPr>
      </w:pPr>
      <w:r>
        <w:rPr>
          <w:szCs w:val="21"/>
        </w:rPr>
        <w:t>2.</w:t>
      </w:r>
      <w:r w:rsidR="0021697A" w:rsidRPr="003B6D3D">
        <w:rPr>
          <w:szCs w:val="21"/>
        </w:rPr>
        <w:t>难点：植物生长调节剂的抗逆性研究进展和作用机理。</w:t>
      </w:r>
    </w:p>
    <w:p w:rsidR="0021697A" w:rsidRPr="003B6D3D" w:rsidRDefault="0021697A" w:rsidP="0021697A">
      <w:pPr>
        <w:widowControl/>
        <w:wordWrap w:val="0"/>
        <w:snapToGrid w:val="0"/>
        <w:spacing w:line="360" w:lineRule="auto"/>
        <w:ind w:left="1265" w:hangingChars="600" w:hanging="1265"/>
        <w:rPr>
          <w:szCs w:val="21"/>
        </w:rPr>
      </w:pPr>
      <w:r w:rsidRPr="003B6D3D">
        <w:rPr>
          <w:b/>
          <w:bCs/>
        </w:rPr>
        <w:t>主要教学内容及要求：</w:t>
      </w:r>
    </w:p>
    <w:p w:rsidR="0021697A" w:rsidRPr="003B6D3D" w:rsidRDefault="00005925" w:rsidP="00005925">
      <w:pPr>
        <w:widowControl/>
        <w:wordWrap w:val="0"/>
        <w:snapToGrid w:val="0"/>
        <w:spacing w:line="360" w:lineRule="auto"/>
        <w:ind w:firstLineChars="200" w:firstLine="420"/>
        <w:rPr>
          <w:szCs w:val="21"/>
        </w:rPr>
      </w:pPr>
      <w:r>
        <w:rPr>
          <w:rFonts w:hint="eastAsia"/>
          <w:szCs w:val="21"/>
        </w:rPr>
        <w:t>1</w:t>
      </w:r>
      <w:r>
        <w:rPr>
          <w:szCs w:val="21"/>
        </w:rPr>
        <w:t>.</w:t>
      </w:r>
      <w:r w:rsidR="0021697A" w:rsidRPr="003B6D3D">
        <w:rPr>
          <w:szCs w:val="21"/>
        </w:rPr>
        <w:t>了解乙烯、油菜素内酯、脱落酸等生长调节剂与抗逆性的关系；</w:t>
      </w:r>
    </w:p>
    <w:p w:rsidR="0021697A" w:rsidRPr="003B6D3D" w:rsidRDefault="00005925" w:rsidP="00005925">
      <w:pPr>
        <w:widowControl/>
        <w:wordWrap w:val="0"/>
        <w:snapToGrid w:val="0"/>
        <w:spacing w:line="360" w:lineRule="auto"/>
        <w:ind w:firstLineChars="200" w:firstLine="420"/>
        <w:rPr>
          <w:szCs w:val="21"/>
        </w:rPr>
      </w:pPr>
      <w:r>
        <w:rPr>
          <w:rFonts w:hint="eastAsia"/>
          <w:szCs w:val="21"/>
        </w:rPr>
        <w:t>2</w:t>
      </w:r>
      <w:r>
        <w:rPr>
          <w:szCs w:val="21"/>
        </w:rPr>
        <w:t>.</w:t>
      </w:r>
      <w:r w:rsidR="0021697A" w:rsidRPr="003B6D3D">
        <w:rPr>
          <w:szCs w:val="21"/>
        </w:rPr>
        <w:t>理解逆境条件下生长调节剂的调控原理，及其交叉应用中的作用和原理。</w:t>
      </w:r>
    </w:p>
    <w:p w:rsidR="0021697A" w:rsidRPr="00005925" w:rsidRDefault="0021697A" w:rsidP="00005925">
      <w:pPr>
        <w:widowControl/>
        <w:wordWrap w:val="0"/>
        <w:snapToGrid w:val="0"/>
        <w:spacing w:line="360" w:lineRule="auto"/>
        <w:ind w:left="1265" w:hangingChars="600" w:hanging="1265"/>
        <w:rPr>
          <w:b/>
          <w:bCs/>
        </w:rPr>
      </w:pPr>
      <w:r w:rsidRPr="00005925">
        <w:rPr>
          <w:b/>
          <w:bCs/>
        </w:rPr>
        <w:t>教学组织与实施：</w:t>
      </w:r>
    </w:p>
    <w:p w:rsidR="0021697A" w:rsidRPr="003B6D3D" w:rsidRDefault="0021697A" w:rsidP="00005925">
      <w:pPr>
        <w:widowControl/>
        <w:wordWrap w:val="0"/>
        <w:snapToGrid w:val="0"/>
        <w:spacing w:line="360" w:lineRule="auto"/>
        <w:ind w:firstLineChars="200" w:firstLine="420"/>
        <w:rPr>
          <w:szCs w:val="21"/>
        </w:rPr>
      </w:pPr>
      <w:r w:rsidRPr="003B6D3D">
        <w:rPr>
          <w:szCs w:val="21"/>
        </w:rPr>
        <w:t>以近两年的最新发表的学科</w:t>
      </w:r>
      <w:r w:rsidRPr="003B6D3D">
        <w:rPr>
          <w:szCs w:val="21"/>
        </w:rPr>
        <w:t>Top</w:t>
      </w:r>
      <w:r w:rsidRPr="003B6D3D">
        <w:rPr>
          <w:szCs w:val="21"/>
        </w:rPr>
        <w:t>影响力期刊或文章为主，通过思路分析、技术讲解和课程内容联系讲授、提问、课下拓展组织学生认知和接受课程内容。</w:t>
      </w:r>
    </w:p>
    <w:p w:rsidR="0021697A" w:rsidRPr="00005925" w:rsidRDefault="00005925" w:rsidP="00005925">
      <w:pPr>
        <w:widowControl/>
        <w:wordWrap w:val="0"/>
        <w:snapToGrid w:val="0"/>
        <w:spacing w:line="360" w:lineRule="auto"/>
        <w:ind w:left="1265" w:hangingChars="600" w:hanging="1265"/>
        <w:rPr>
          <w:b/>
          <w:bCs/>
        </w:rPr>
      </w:pPr>
      <w:r>
        <w:rPr>
          <w:rFonts w:hint="eastAsia"/>
          <w:b/>
          <w:bCs/>
        </w:rPr>
        <w:t>第二节</w:t>
      </w:r>
      <w:r>
        <w:rPr>
          <w:rFonts w:hint="eastAsia"/>
          <w:b/>
          <w:bCs/>
        </w:rPr>
        <w:t xml:space="preserve"> </w:t>
      </w:r>
      <w:r w:rsidR="0021697A" w:rsidRPr="00005925">
        <w:rPr>
          <w:b/>
          <w:bCs/>
        </w:rPr>
        <w:t>生长调节剂在植物抗逆性中的应用（</w:t>
      </w:r>
      <w:r w:rsidR="0021697A" w:rsidRPr="00005925">
        <w:rPr>
          <w:b/>
          <w:bCs/>
        </w:rPr>
        <w:t>2</w:t>
      </w:r>
      <w:r w:rsidR="0021697A" w:rsidRPr="00005925">
        <w:rPr>
          <w:b/>
          <w:bCs/>
        </w:rPr>
        <w:t>学时）</w:t>
      </w:r>
    </w:p>
    <w:p w:rsidR="0021697A" w:rsidRPr="003B6D3D" w:rsidRDefault="0021697A" w:rsidP="0021697A">
      <w:pPr>
        <w:widowControl/>
        <w:wordWrap w:val="0"/>
        <w:snapToGrid w:val="0"/>
        <w:spacing w:line="360" w:lineRule="auto"/>
        <w:ind w:left="1265" w:hangingChars="600" w:hanging="1265"/>
        <w:rPr>
          <w:b/>
          <w:bCs/>
        </w:rPr>
      </w:pPr>
      <w:r w:rsidRPr="003B6D3D">
        <w:rPr>
          <w:b/>
          <w:bCs/>
        </w:rPr>
        <w:t>教学目的：</w:t>
      </w:r>
    </w:p>
    <w:p w:rsidR="0021697A" w:rsidRPr="003B6D3D" w:rsidRDefault="0021697A" w:rsidP="0021697A">
      <w:pPr>
        <w:widowControl/>
        <w:wordWrap w:val="0"/>
        <w:snapToGrid w:val="0"/>
        <w:spacing w:line="360" w:lineRule="auto"/>
        <w:ind w:leftChars="200" w:left="1260" w:hangingChars="400" w:hanging="840"/>
        <w:rPr>
          <w:szCs w:val="21"/>
        </w:rPr>
      </w:pPr>
      <w:r w:rsidRPr="003B6D3D">
        <w:rPr>
          <w:szCs w:val="21"/>
        </w:rPr>
        <w:t>了解生长调节剂对植物抗逆性的调控技术。</w:t>
      </w:r>
    </w:p>
    <w:p w:rsidR="0021697A" w:rsidRPr="003B6D3D" w:rsidRDefault="0021697A" w:rsidP="0021697A">
      <w:pPr>
        <w:widowControl/>
        <w:wordWrap w:val="0"/>
        <w:snapToGrid w:val="0"/>
        <w:spacing w:line="360" w:lineRule="auto"/>
        <w:ind w:left="1265" w:hangingChars="600" w:hanging="1265"/>
        <w:rPr>
          <w:b/>
          <w:bCs/>
        </w:rPr>
      </w:pPr>
      <w:r w:rsidRPr="003B6D3D">
        <w:rPr>
          <w:b/>
          <w:bCs/>
        </w:rPr>
        <w:t>教重点和难点：</w:t>
      </w:r>
    </w:p>
    <w:p w:rsidR="0021697A" w:rsidRPr="003B6D3D" w:rsidRDefault="00005925" w:rsidP="00005925">
      <w:pPr>
        <w:widowControl/>
        <w:wordWrap w:val="0"/>
        <w:snapToGrid w:val="0"/>
        <w:spacing w:line="360" w:lineRule="auto"/>
        <w:ind w:firstLineChars="200" w:firstLine="420"/>
        <w:rPr>
          <w:szCs w:val="21"/>
        </w:rPr>
      </w:pPr>
      <w:r>
        <w:rPr>
          <w:szCs w:val="21"/>
        </w:rPr>
        <w:t>1.</w:t>
      </w:r>
      <w:r w:rsidR="0021697A" w:rsidRPr="003B6D3D">
        <w:rPr>
          <w:szCs w:val="21"/>
        </w:rPr>
        <w:t>重点：生长调节剂在植物抗逆性中的应用。</w:t>
      </w:r>
    </w:p>
    <w:p w:rsidR="0021697A" w:rsidRPr="003B6D3D" w:rsidRDefault="00005925" w:rsidP="00005925">
      <w:pPr>
        <w:widowControl/>
        <w:wordWrap w:val="0"/>
        <w:snapToGrid w:val="0"/>
        <w:spacing w:line="360" w:lineRule="auto"/>
        <w:ind w:firstLineChars="200" w:firstLine="420"/>
        <w:rPr>
          <w:szCs w:val="21"/>
        </w:rPr>
      </w:pPr>
      <w:r>
        <w:rPr>
          <w:szCs w:val="21"/>
        </w:rPr>
        <w:t>2.</w:t>
      </w:r>
      <w:r w:rsidR="0021697A" w:rsidRPr="003B6D3D">
        <w:rPr>
          <w:szCs w:val="21"/>
        </w:rPr>
        <w:t>难点：无。</w:t>
      </w:r>
    </w:p>
    <w:p w:rsidR="0021697A" w:rsidRPr="003B6D3D" w:rsidRDefault="0021697A" w:rsidP="0021697A">
      <w:pPr>
        <w:widowControl/>
        <w:wordWrap w:val="0"/>
        <w:snapToGrid w:val="0"/>
        <w:spacing w:line="360" w:lineRule="auto"/>
        <w:ind w:left="1265" w:hangingChars="600" w:hanging="1265"/>
        <w:rPr>
          <w:szCs w:val="21"/>
        </w:rPr>
      </w:pPr>
      <w:r w:rsidRPr="003B6D3D">
        <w:rPr>
          <w:b/>
          <w:bCs/>
        </w:rPr>
        <w:t>主要教学内容及要求：</w:t>
      </w:r>
    </w:p>
    <w:p w:rsidR="0021697A" w:rsidRPr="003B6D3D" w:rsidRDefault="0021697A" w:rsidP="00005925">
      <w:pPr>
        <w:widowControl/>
        <w:wordWrap w:val="0"/>
        <w:snapToGrid w:val="0"/>
        <w:spacing w:line="360" w:lineRule="auto"/>
        <w:ind w:firstLineChars="200" w:firstLine="420"/>
        <w:rPr>
          <w:szCs w:val="21"/>
        </w:rPr>
      </w:pPr>
      <w:r w:rsidRPr="003B6D3D">
        <w:rPr>
          <w:szCs w:val="21"/>
        </w:rPr>
        <w:t>了解如何使用植物生长调节剂增强抗冷性，及其在作物上的应用；了解植物生长调节剂在增强抗热性中的应用；了解植物生长调节剂在增强抗旱性中的应用；了解植物生长调节剂在增强抗病性中的应用。</w:t>
      </w:r>
    </w:p>
    <w:p w:rsidR="0021697A" w:rsidRPr="00005925" w:rsidRDefault="0021697A" w:rsidP="00005925">
      <w:pPr>
        <w:widowControl/>
        <w:wordWrap w:val="0"/>
        <w:snapToGrid w:val="0"/>
        <w:spacing w:line="360" w:lineRule="auto"/>
        <w:ind w:left="1265" w:hangingChars="600" w:hanging="1265"/>
        <w:rPr>
          <w:b/>
          <w:bCs/>
        </w:rPr>
      </w:pPr>
      <w:r w:rsidRPr="00005925">
        <w:rPr>
          <w:b/>
          <w:bCs/>
        </w:rPr>
        <w:t>教学组织与实施：</w:t>
      </w:r>
    </w:p>
    <w:p w:rsidR="0021697A" w:rsidRPr="00005925" w:rsidRDefault="0021697A" w:rsidP="00005925">
      <w:pPr>
        <w:widowControl/>
        <w:wordWrap w:val="0"/>
        <w:snapToGrid w:val="0"/>
        <w:spacing w:line="360" w:lineRule="auto"/>
        <w:ind w:firstLineChars="200" w:firstLine="420"/>
        <w:rPr>
          <w:szCs w:val="21"/>
        </w:rPr>
      </w:pPr>
      <w:r w:rsidRPr="003B6D3D">
        <w:rPr>
          <w:szCs w:val="21"/>
        </w:rPr>
        <w:t>以近两年的最新发表的学科</w:t>
      </w:r>
      <w:r w:rsidRPr="003B6D3D">
        <w:rPr>
          <w:szCs w:val="21"/>
        </w:rPr>
        <w:t>Top</w:t>
      </w:r>
      <w:r w:rsidRPr="003B6D3D">
        <w:rPr>
          <w:szCs w:val="21"/>
        </w:rPr>
        <w:t>影响力期刊或文章为主，通过思路分析、技术讲解和课程内容联系讲授、提问、课下拓展组织学生认知和接受课程内容。</w:t>
      </w:r>
    </w:p>
    <w:p w:rsidR="0021697A" w:rsidRPr="003B6D3D" w:rsidRDefault="0021697A" w:rsidP="0021697A">
      <w:pPr>
        <w:snapToGrid w:val="0"/>
        <w:spacing w:line="360" w:lineRule="auto"/>
        <w:rPr>
          <w:b/>
          <w:szCs w:val="21"/>
        </w:rPr>
      </w:pPr>
      <w:r w:rsidRPr="003B6D3D">
        <w:rPr>
          <w:b/>
          <w:szCs w:val="21"/>
        </w:rPr>
        <w:t>五、课程思政</w:t>
      </w:r>
    </w:p>
    <w:p w:rsidR="0021697A" w:rsidRPr="003B6D3D" w:rsidRDefault="0021697A" w:rsidP="00005925">
      <w:pPr>
        <w:widowControl/>
        <w:wordWrap w:val="0"/>
        <w:snapToGrid w:val="0"/>
        <w:spacing w:line="360" w:lineRule="auto"/>
        <w:ind w:firstLineChars="200" w:firstLine="420"/>
        <w:rPr>
          <w:szCs w:val="21"/>
        </w:rPr>
      </w:pPr>
      <w:r w:rsidRPr="003B6D3D">
        <w:rPr>
          <w:szCs w:val="21"/>
        </w:rPr>
        <w:t>（一）《植物生长调节剂与利用》课程思政建设主要有以下</w:t>
      </w:r>
      <w:r w:rsidRPr="003B6D3D">
        <w:rPr>
          <w:szCs w:val="21"/>
        </w:rPr>
        <w:t>3</w:t>
      </w:r>
      <w:r w:rsidRPr="003B6D3D">
        <w:rPr>
          <w:szCs w:val="21"/>
        </w:rPr>
        <w:t>个目标：</w:t>
      </w:r>
    </w:p>
    <w:p w:rsidR="0021697A" w:rsidRPr="003B6D3D" w:rsidRDefault="0021697A" w:rsidP="00005925">
      <w:pPr>
        <w:widowControl/>
        <w:wordWrap w:val="0"/>
        <w:snapToGrid w:val="0"/>
        <w:spacing w:line="360" w:lineRule="auto"/>
        <w:ind w:firstLineChars="200" w:firstLine="420"/>
        <w:rPr>
          <w:szCs w:val="21"/>
        </w:rPr>
      </w:pPr>
      <w:r w:rsidRPr="003B6D3D">
        <w:rPr>
          <w:szCs w:val="21"/>
        </w:rPr>
        <w:t>目标</w:t>
      </w:r>
      <w:r w:rsidRPr="003B6D3D">
        <w:rPr>
          <w:szCs w:val="21"/>
        </w:rPr>
        <w:t xml:space="preserve"> 1</w:t>
      </w:r>
      <w:r w:rsidRPr="003B6D3D">
        <w:rPr>
          <w:szCs w:val="21"/>
        </w:rPr>
        <w:t>：国家情怀，社会责任。具有坚定正确的政治方向，自觉践行社会主义核心价值观。</w:t>
      </w:r>
    </w:p>
    <w:p w:rsidR="0021697A" w:rsidRPr="003B6D3D" w:rsidRDefault="0021697A" w:rsidP="00005925">
      <w:pPr>
        <w:widowControl/>
        <w:wordWrap w:val="0"/>
        <w:snapToGrid w:val="0"/>
        <w:spacing w:line="360" w:lineRule="auto"/>
        <w:ind w:firstLineChars="200" w:firstLine="420"/>
        <w:rPr>
          <w:szCs w:val="21"/>
        </w:rPr>
      </w:pPr>
      <w:r w:rsidRPr="003B6D3D">
        <w:rPr>
          <w:szCs w:val="21"/>
        </w:rPr>
        <w:lastRenderedPageBreak/>
        <w:t>目标</w:t>
      </w:r>
      <w:r w:rsidRPr="003B6D3D">
        <w:rPr>
          <w:szCs w:val="21"/>
        </w:rPr>
        <w:t xml:space="preserve"> 2</w:t>
      </w:r>
      <w:r w:rsidRPr="003B6D3D">
        <w:rPr>
          <w:szCs w:val="21"/>
        </w:rPr>
        <w:t>：科学家精神。以著名科学家为榜样，点燃学生科技兴农梦，引导学生树立正确的人生观与价值观。</w:t>
      </w:r>
    </w:p>
    <w:p w:rsidR="0021697A" w:rsidRPr="003B6D3D" w:rsidRDefault="0021697A" w:rsidP="00005925">
      <w:pPr>
        <w:widowControl/>
        <w:wordWrap w:val="0"/>
        <w:snapToGrid w:val="0"/>
        <w:spacing w:line="360" w:lineRule="auto"/>
        <w:ind w:firstLineChars="200" w:firstLine="420"/>
        <w:rPr>
          <w:szCs w:val="21"/>
        </w:rPr>
      </w:pPr>
      <w:r w:rsidRPr="003B6D3D">
        <w:rPr>
          <w:szCs w:val="21"/>
        </w:rPr>
        <w:t>目标</w:t>
      </w:r>
      <w:r w:rsidRPr="003B6D3D">
        <w:rPr>
          <w:szCs w:val="21"/>
        </w:rPr>
        <w:t xml:space="preserve"> 3</w:t>
      </w:r>
      <w:r w:rsidRPr="003B6D3D">
        <w:rPr>
          <w:szCs w:val="21"/>
        </w:rPr>
        <w:t>：社会主义生态文明观。传递正确的社会主义生态文明观，引导学生学以致用，积极参与生态化生产、绿色化生活、打造优质化环境的建设实践。</w:t>
      </w:r>
    </w:p>
    <w:p w:rsidR="0021697A" w:rsidRPr="003B6D3D" w:rsidRDefault="0021697A" w:rsidP="00005925">
      <w:pPr>
        <w:widowControl/>
        <w:wordWrap w:val="0"/>
        <w:snapToGrid w:val="0"/>
        <w:spacing w:line="360" w:lineRule="auto"/>
        <w:ind w:firstLineChars="200" w:firstLine="420"/>
        <w:rPr>
          <w:szCs w:val="21"/>
        </w:rPr>
      </w:pPr>
      <w:r w:rsidRPr="003B6D3D">
        <w:rPr>
          <w:szCs w:val="21"/>
        </w:rPr>
        <w:t>（二）对应思政育人目标，本课程共设计</w:t>
      </w:r>
      <w:r w:rsidRPr="003B6D3D">
        <w:rPr>
          <w:szCs w:val="21"/>
        </w:rPr>
        <w:t>3</w:t>
      </w:r>
      <w:r w:rsidRPr="003B6D3D">
        <w:rPr>
          <w:szCs w:val="21"/>
        </w:rPr>
        <w:t>个案例融入课堂教学，具体如下：</w:t>
      </w:r>
    </w:p>
    <w:p w:rsidR="0021697A" w:rsidRPr="003B6D3D" w:rsidRDefault="0021697A" w:rsidP="00005925">
      <w:pPr>
        <w:widowControl/>
        <w:wordWrap w:val="0"/>
        <w:snapToGrid w:val="0"/>
        <w:spacing w:line="360" w:lineRule="auto"/>
        <w:ind w:firstLineChars="200" w:firstLine="420"/>
        <w:rPr>
          <w:szCs w:val="21"/>
        </w:rPr>
      </w:pPr>
      <w:r w:rsidRPr="003B6D3D">
        <w:rPr>
          <w:szCs w:val="21"/>
        </w:rPr>
        <w:t>（</w:t>
      </w:r>
      <w:r w:rsidRPr="003B6D3D">
        <w:rPr>
          <w:szCs w:val="21"/>
        </w:rPr>
        <w:t>1</w:t>
      </w:r>
      <w:r w:rsidRPr="003B6D3D">
        <w:rPr>
          <w:szCs w:val="21"/>
        </w:rPr>
        <w:t>）在讲解赤霉素类生长调节剂时，融入案例</w:t>
      </w:r>
      <w:r w:rsidRPr="003B6D3D">
        <w:rPr>
          <w:szCs w:val="21"/>
        </w:rPr>
        <w:t>1</w:t>
      </w:r>
      <w:r w:rsidRPr="003B6D3D">
        <w:rPr>
          <w:szCs w:val="21"/>
        </w:rPr>
        <w:t>：以赤霉素引发的农业第一次</w:t>
      </w:r>
      <w:r w:rsidR="00B85AC0" w:rsidRPr="003B6D3D">
        <w:rPr>
          <w:szCs w:val="21"/>
        </w:rPr>
        <w:t>”</w:t>
      </w:r>
      <w:r w:rsidRPr="003B6D3D">
        <w:rPr>
          <w:szCs w:val="21"/>
        </w:rPr>
        <w:t>绿色革命</w:t>
      </w:r>
      <w:r w:rsidR="00B85AC0" w:rsidRPr="003B6D3D">
        <w:rPr>
          <w:szCs w:val="21"/>
        </w:rPr>
        <w:t>”</w:t>
      </w:r>
      <w:r w:rsidRPr="003B6D3D">
        <w:rPr>
          <w:szCs w:val="21"/>
        </w:rPr>
        <w:t>和中国学者吹响新</w:t>
      </w:r>
      <w:r w:rsidR="00B85AC0" w:rsidRPr="003B6D3D">
        <w:rPr>
          <w:szCs w:val="21"/>
        </w:rPr>
        <w:t>”</w:t>
      </w:r>
      <w:r w:rsidRPr="003B6D3D">
        <w:rPr>
          <w:szCs w:val="21"/>
        </w:rPr>
        <w:t>绿色革命</w:t>
      </w:r>
      <w:r w:rsidR="00B85AC0" w:rsidRPr="003B6D3D">
        <w:rPr>
          <w:szCs w:val="21"/>
        </w:rPr>
        <w:t>”</w:t>
      </w:r>
      <w:r w:rsidRPr="003B6D3D">
        <w:rPr>
          <w:szCs w:val="21"/>
        </w:rPr>
        <w:t>的号角为例，让学生感受到祖国的迅猛发展与我国科学家的卓著贡献，进而增强民族自信心与自豪感，并使学生明晰责任与担当是家国情怀的精髓之所在。</w:t>
      </w:r>
      <w:r w:rsidRPr="003B6D3D">
        <w:rPr>
          <w:szCs w:val="21"/>
        </w:rPr>
        <w:t xml:space="preserve">20 </w:t>
      </w:r>
      <w:r w:rsidRPr="003B6D3D">
        <w:rPr>
          <w:szCs w:val="21"/>
        </w:rPr>
        <w:t>世纪</w:t>
      </w:r>
      <w:r w:rsidRPr="003B6D3D">
        <w:rPr>
          <w:szCs w:val="21"/>
        </w:rPr>
        <w:t xml:space="preserve">60 </w:t>
      </w:r>
      <w:r w:rsidRPr="003B6D3D">
        <w:rPr>
          <w:szCs w:val="21"/>
        </w:rPr>
        <w:t>年代中期，饥饿、营养不良在一些亚洲国家中成为普遍现象。通过赤霉素研究引发的第一次</w:t>
      </w:r>
      <w:r w:rsidR="00B85AC0" w:rsidRPr="003B6D3D">
        <w:rPr>
          <w:szCs w:val="21"/>
        </w:rPr>
        <w:t>”</w:t>
      </w:r>
      <w:r w:rsidRPr="003B6D3D">
        <w:rPr>
          <w:szCs w:val="21"/>
        </w:rPr>
        <w:t>绿色革命</w:t>
      </w:r>
      <w:r w:rsidR="00B85AC0" w:rsidRPr="003B6D3D">
        <w:rPr>
          <w:szCs w:val="21"/>
        </w:rPr>
        <w:t>”</w:t>
      </w:r>
      <w:r w:rsidRPr="003B6D3D">
        <w:rPr>
          <w:szCs w:val="21"/>
        </w:rPr>
        <w:t>，培育获得了高产、抗倒伏的作物植株，使得主要粮食作物（如水稻、小麦）的产量大幅度提升，解决了由人口快速增长对粮食安全带来的严峻危机。自</w:t>
      </w:r>
      <w:r w:rsidRPr="003B6D3D">
        <w:rPr>
          <w:szCs w:val="21"/>
        </w:rPr>
        <w:t xml:space="preserve">20 </w:t>
      </w:r>
      <w:r w:rsidRPr="003B6D3D">
        <w:rPr>
          <w:szCs w:val="21"/>
        </w:rPr>
        <w:t>世纪</w:t>
      </w:r>
      <w:r w:rsidRPr="003B6D3D">
        <w:rPr>
          <w:szCs w:val="21"/>
        </w:rPr>
        <w:t xml:space="preserve">90 </w:t>
      </w:r>
      <w:r w:rsidRPr="003B6D3D">
        <w:rPr>
          <w:szCs w:val="21"/>
        </w:rPr>
        <w:t>年代以来，大批具有海外留学经历的中青年科学家回国服务，组建了一支具有国际竞争力的科研队伍，在植物激素的生物合成、体内运输、组织分布、信号转导、激素互作等领域取得了一系列突破性的研究成果。至</w:t>
      </w:r>
      <w:r w:rsidRPr="003B6D3D">
        <w:rPr>
          <w:szCs w:val="21"/>
        </w:rPr>
        <w:t xml:space="preserve">2020 </w:t>
      </w:r>
      <w:r w:rsidRPr="003B6D3D">
        <w:rPr>
          <w:szCs w:val="21"/>
        </w:rPr>
        <w:t>年，我国粮食总产量为</w:t>
      </w:r>
      <w:r w:rsidRPr="003B6D3D">
        <w:rPr>
          <w:szCs w:val="21"/>
        </w:rPr>
        <w:t xml:space="preserve">6695 </w:t>
      </w:r>
      <w:r w:rsidRPr="003B6D3D">
        <w:rPr>
          <w:szCs w:val="21"/>
        </w:rPr>
        <w:t>亿</w:t>
      </w:r>
      <w:r w:rsidRPr="003B6D3D">
        <w:rPr>
          <w:szCs w:val="21"/>
        </w:rPr>
        <w:t>kg</w:t>
      </w:r>
      <w:r w:rsidRPr="003B6D3D">
        <w:rPr>
          <w:szCs w:val="21"/>
        </w:rPr>
        <w:t>，中国已实现从温饱不足到全面小康的历史跨越。此外，我国科学家傅向东研究员带领团队成员进行长期科研攻关，找到提高水稻氮素使用效率的秘诀，实现了少投入、多产出、保护环境的育种理念，此项研究成果预示着一场新的</w:t>
      </w:r>
      <w:r w:rsidR="00B85AC0" w:rsidRPr="003B6D3D">
        <w:rPr>
          <w:szCs w:val="21"/>
        </w:rPr>
        <w:t>”</w:t>
      </w:r>
      <w:r w:rsidRPr="003B6D3D">
        <w:rPr>
          <w:szCs w:val="21"/>
        </w:rPr>
        <w:t>绿色革命</w:t>
      </w:r>
      <w:r w:rsidR="00B85AC0" w:rsidRPr="003B6D3D">
        <w:rPr>
          <w:szCs w:val="21"/>
        </w:rPr>
        <w:t>”</w:t>
      </w:r>
      <w:r w:rsidRPr="003B6D3D">
        <w:rPr>
          <w:szCs w:val="21"/>
        </w:rPr>
        <w:t>即将到来。</w:t>
      </w:r>
    </w:p>
    <w:p w:rsidR="0021697A" w:rsidRPr="003B6D3D" w:rsidRDefault="0021697A" w:rsidP="00005925">
      <w:pPr>
        <w:widowControl/>
        <w:wordWrap w:val="0"/>
        <w:snapToGrid w:val="0"/>
        <w:spacing w:line="360" w:lineRule="auto"/>
        <w:ind w:firstLineChars="200" w:firstLine="420"/>
        <w:rPr>
          <w:szCs w:val="21"/>
        </w:rPr>
      </w:pPr>
      <w:r w:rsidRPr="003B6D3D">
        <w:rPr>
          <w:szCs w:val="21"/>
        </w:rPr>
        <w:t>（</w:t>
      </w:r>
      <w:r w:rsidRPr="003B6D3D">
        <w:rPr>
          <w:szCs w:val="21"/>
        </w:rPr>
        <w:t>2</w:t>
      </w:r>
      <w:r w:rsidRPr="003B6D3D">
        <w:rPr>
          <w:szCs w:val="21"/>
        </w:rPr>
        <w:t>）在讲解植物激素的发展和研究方面，融入案例</w:t>
      </w:r>
      <w:r w:rsidRPr="003B6D3D">
        <w:rPr>
          <w:szCs w:val="21"/>
        </w:rPr>
        <w:t>2</w:t>
      </w:r>
      <w:r w:rsidRPr="003B6D3D">
        <w:rPr>
          <w:szCs w:val="21"/>
        </w:rPr>
        <w:t>：以著名科学家为榜样，点燃学生科技兴农梦，引导学生树立正确的人生观与价值观。我国谢道昕院士，长期从事植物激素的研究，并用</w:t>
      </w:r>
      <w:r w:rsidR="00B85AC0" w:rsidRPr="003B6D3D">
        <w:rPr>
          <w:szCs w:val="21"/>
        </w:rPr>
        <w:t>”</w:t>
      </w:r>
      <w:r w:rsidRPr="003B6D3D">
        <w:rPr>
          <w:szCs w:val="21"/>
        </w:rPr>
        <w:t>笨鸟先飞</w:t>
      </w:r>
      <w:r w:rsidR="00B85AC0" w:rsidRPr="003B6D3D">
        <w:rPr>
          <w:szCs w:val="21"/>
        </w:rPr>
        <w:t>”</w:t>
      </w:r>
      <w:r w:rsidRPr="003B6D3D">
        <w:rPr>
          <w:szCs w:val="21"/>
        </w:rPr>
        <w:t>来形容自己的学术生涯，他阐明了茉莉酸和独脚金内酯的受体感知机制，对于揭示植物生命活动的本质、改善生态环境和保障粮食安全具有重要意义。</w:t>
      </w:r>
      <w:r w:rsidRPr="003B6D3D">
        <w:rPr>
          <w:szCs w:val="21"/>
        </w:rPr>
        <w:t xml:space="preserve">2006 </w:t>
      </w:r>
      <w:r w:rsidRPr="003B6D3D">
        <w:rPr>
          <w:szCs w:val="21"/>
        </w:rPr>
        <w:t>年，谢道昕从新加坡回国至清华任教，希望自己做好一颗</w:t>
      </w:r>
      <w:r w:rsidR="00B85AC0" w:rsidRPr="003B6D3D">
        <w:rPr>
          <w:szCs w:val="21"/>
        </w:rPr>
        <w:t>”</w:t>
      </w:r>
      <w:r w:rsidRPr="003B6D3D">
        <w:rPr>
          <w:szCs w:val="21"/>
        </w:rPr>
        <w:t>螺丝钉</w:t>
      </w:r>
      <w:r w:rsidR="00B85AC0" w:rsidRPr="003B6D3D">
        <w:rPr>
          <w:szCs w:val="21"/>
        </w:rPr>
        <w:t>”</w:t>
      </w:r>
      <w:r w:rsidRPr="003B6D3D">
        <w:rPr>
          <w:szCs w:val="21"/>
        </w:rPr>
        <w:t>，他认为能够为祖国的科学事业发展和人才培养尽微薄之力是责任、义务与荣耀。</w:t>
      </w:r>
    </w:p>
    <w:p w:rsidR="0021697A" w:rsidRPr="003B6D3D" w:rsidRDefault="0021697A" w:rsidP="00005925">
      <w:pPr>
        <w:widowControl/>
        <w:wordWrap w:val="0"/>
        <w:snapToGrid w:val="0"/>
        <w:spacing w:line="360" w:lineRule="auto"/>
        <w:ind w:firstLineChars="200" w:firstLine="420"/>
        <w:rPr>
          <w:szCs w:val="21"/>
        </w:rPr>
      </w:pPr>
      <w:r w:rsidRPr="003B6D3D">
        <w:rPr>
          <w:szCs w:val="21"/>
        </w:rPr>
        <w:t>（</w:t>
      </w:r>
      <w:r w:rsidRPr="003B6D3D">
        <w:rPr>
          <w:szCs w:val="21"/>
        </w:rPr>
        <w:t>3</w:t>
      </w:r>
      <w:r w:rsidRPr="003B6D3D">
        <w:rPr>
          <w:szCs w:val="21"/>
        </w:rPr>
        <w:t>）在讲解植物生长调节剂应用方面，融入案例</w:t>
      </w:r>
      <w:r w:rsidRPr="003B6D3D">
        <w:rPr>
          <w:szCs w:val="21"/>
        </w:rPr>
        <w:t>3</w:t>
      </w:r>
      <w:r w:rsidRPr="003B6D3D">
        <w:rPr>
          <w:szCs w:val="21"/>
        </w:rPr>
        <w:t>：生态文明建设功在当代，利在千秋。随着人口的增加及食物的过度消费导致食品供需关系间的鸿沟日益扩大，而果蔬采摘后的损失和浪费更令人触目惊心。常规使用的低温贮藏等物理方法能耗高，且有效性因瓜果蔬菜产品而异；化学方法虽简单有效，但因其化学残留危害使消费者无法接受；通过生物技术方法合理调控植物激素能够安全、无毒、高效延长新鲜农产品的贮藏期。研究表明，赤霉素类、细胞分裂素类、油菜素内酯类等六类植物激素可以通过激活防御基因表达和抑制衰老相关基因表达等途径参与果蔬采后保鲜的调控机制，以达到高效绿色贮藏采后农产品的目标。此外，生长素类、细胞分裂素类、赤霉素类植物生长调节剂能够微量高效的调控植物生长；脱落酸类、水杨酸类及乙烯类植物生长调节剂能够有效提升植物的抗逆及抗病性，进而减少化学农药的使用，以达到高效绿色的农业生产目标。</w:t>
      </w:r>
    </w:p>
    <w:p w:rsidR="0021697A" w:rsidRPr="003B6D3D" w:rsidRDefault="0021697A" w:rsidP="0021697A">
      <w:pPr>
        <w:widowControl/>
        <w:snapToGrid w:val="0"/>
        <w:spacing w:line="360" w:lineRule="auto"/>
        <w:jc w:val="left"/>
        <w:rPr>
          <w:kern w:val="0"/>
          <w:szCs w:val="21"/>
        </w:rPr>
      </w:pPr>
      <w:r w:rsidRPr="003B6D3D">
        <w:rPr>
          <w:b/>
          <w:bCs/>
          <w:kern w:val="0"/>
          <w:szCs w:val="21"/>
        </w:rPr>
        <w:t>六、教材及教学参考书</w:t>
      </w:r>
    </w:p>
    <w:p w:rsidR="0021697A" w:rsidRPr="003B6D3D" w:rsidRDefault="0021697A" w:rsidP="0021697A">
      <w:pPr>
        <w:widowControl/>
        <w:snapToGrid w:val="0"/>
        <w:spacing w:line="360" w:lineRule="auto"/>
        <w:ind w:firstLineChars="200" w:firstLine="422"/>
        <w:jc w:val="left"/>
        <w:rPr>
          <w:b/>
          <w:bCs/>
          <w:kern w:val="0"/>
          <w:szCs w:val="21"/>
        </w:rPr>
      </w:pPr>
      <w:r w:rsidRPr="003B6D3D">
        <w:rPr>
          <w:b/>
          <w:bCs/>
          <w:kern w:val="0"/>
          <w:szCs w:val="21"/>
        </w:rPr>
        <w:lastRenderedPageBreak/>
        <w:t>1.</w:t>
      </w:r>
      <w:r w:rsidRPr="003B6D3D">
        <w:rPr>
          <w:b/>
          <w:bCs/>
          <w:kern w:val="0"/>
          <w:szCs w:val="21"/>
        </w:rPr>
        <w:t>选用教材：</w:t>
      </w:r>
    </w:p>
    <w:p w:rsidR="0021697A" w:rsidRPr="003B6D3D" w:rsidRDefault="0021697A" w:rsidP="0021697A">
      <w:pPr>
        <w:snapToGrid w:val="0"/>
        <w:spacing w:line="360" w:lineRule="auto"/>
        <w:ind w:firstLineChars="200" w:firstLine="420"/>
        <w:rPr>
          <w:bCs/>
          <w:kern w:val="0"/>
          <w:szCs w:val="21"/>
        </w:rPr>
      </w:pPr>
      <w:r w:rsidRPr="003B6D3D">
        <w:rPr>
          <w:bCs/>
          <w:kern w:val="0"/>
          <w:szCs w:val="21"/>
        </w:rPr>
        <w:t>理论课教材：植物激素作用的分子机理，许智宏，薛红卫编著，上海科学技术出版社出版社，</w:t>
      </w:r>
      <w:r w:rsidR="007C370D">
        <w:rPr>
          <w:bCs/>
          <w:kern w:val="0"/>
          <w:szCs w:val="21"/>
        </w:rPr>
        <w:t>2023</w:t>
      </w:r>
      <w:r w:rsidRPr="003B6D3D">
        <w:rPr>
          <w:bCs/>
          <w:kern w:val="0"/>
          <w:szCs w:val="21"/>
        </w:rPr>
        <w:t>年。</w:t>
      </w:r>
    </w:p>
    <w:p w:rsidR="0021697A" w:rsidRPr="003B6D3D" w:rsidRDefault="0021697A" w:rsidP="0021697A">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21697A" w:rsidRPr="003B6D3D" w:rsidRDefault="0021697A" w:rsidP="0021697A">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）植物生长调节剂科学使用指南．</w:t>
      </w:r>
      <w:hyperlink r:id="rId55" w:tgtFrame="_blank" w:history="1">
        <w:r w:rsidRPr="003B6D3D">
          <w:rPr>
            <w:bCs/>
            <w:kern w:val="0"/>
            <w:szCs w:val="21"/>
          </w:rPr>
          <w:t>张宗俭</w:t>
        </w:r>
      </w:hyperlink>
      <w:r w:rsidRPr="003B6D3D">
        <w:rPr>
          <w:bCs/>
          <w:kern w:val="0"/>
          <w:szCs w:val="21"/>
        </w:rPr>
        <w:t>、</w:t>
      </w:r>
      <w:hyperlink r:id="rId56" w:tgtFrame="_blank" w:history="1">
        <w:r w:rsidRPr="003B6D3D">
          <w:rPr>
            <w:bCs/>
            <w:kern w:val="0"/>
            <w:szCs w:val="21"/>
          </w:rPr>
          <w:t>邵振润</w:t>
        </w:r>
      </w:hyperlink>
      <w:r w:rsidRPr="003B6D3D">
        <w:rPr>
          <w:bCs/>
          <w:kern w:val="0"/>
          <w:szCs w:val="21"/>
        </w:rPr>
        <w:t>、</w:t>
      </w:r>
      <w:hyperlink r:id="rId57" w:tgtFrame="_blank" w:history="1">
        <w:r w:rsidRPr="003B6D3D">
          <w:rPr>
            <w:bCs/>
            <w:kern w:val="0"/>
            <w:szCs w:val="21"/>
          </w:rPr>
          <w:t>束放</w:t>
        </w:r>
      </w:hyperlink>
      <w:r w:rsidRPr="003B6D3D">
        <w:rPr>
          <w:bCs/>
          <w:kern w:val="0"/>
          <w:szCs w:val="21"/>
        </w:rPr>
        <w:t>．化学工业出版社</w:t>
      </w:r>
      <w:r w:rsidRPr="003B6D3D">
        <w:rPr>
          <w:bCs/>
          <w:kern w:val="0"/>
          <w:szCs w:val="21"/>
        </w:rPr>
        <w:t>, 2015</w:t>
      </w:r>
    </w:p>
    <w:p w:rsidR="0021697A" w:rsidRPr="003B6D3D" w:rsidRDefault="0021697A" w:rsidP="0021697A">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w:t>
      </w:r>
      <w:r w:rsidRPr="003B6D3D">
        <w:rPr>
          <w:rFonts w:eastAsiaTheme="minorEastAsia"/>
          <w:bCs/>
          <w:kern w:val="0"/>
          <w:szCs w:val="21"/>
        </w:rPr>
        <w:t>《现代植物生长调节剂技术手册》。李玲，肖浪涛，谭伟明，化学工业出版社，</w:t>
      </w:r>
      <w:r w:rsidRPr="003B6D3D">
        <w:rPr>
          <w:rFonts w:eastAsiaTheme="minorEastAsia"/>
          <w:bCs/>
          <w:kern w:val="0"/>
          <w:szCs w:val="21"/>
        </w:rPr>
        <w:t>2018</w:t>
      </w:r>
    </w:p>
    <w:p w:rsidR="0021697A" w:rsidRPr="003B6D3D" w:rsidRDefault="0021697A" w:rsidP="0021697A">
      <w:pPr>
        <w:pStyle w:val="a3"/>
        <w:spacing w:line="360" w:lineRule="auto"/>
        <w:ind w:right="4" w:firstLineChars="200" w:firstLine="420"/>
        <w:rPr>
          <w:szCs w:val="21"/>
        </w:rPr>
      </w:pPr>
      <w:r w:rsidRPr="003B6D3D">
        <w:rPr>
          <w:bCs/>
          <w:kern w:val="0"/>
          <w:szCs w:val="21"/>
        </w:rPr>
        <w:t>（</w:t>
      </w:r>
      <w:r w:rsidRPr="003B6D3D">
        <w:rPr>
          <w:bCs/>
          <w:kern w:val="0"/>
          <w:szCs w:val="21"/>
        </w:rPr>
        <w:t>3</w:t>
      </w:r>
      <w:r w:rsidRPr="003B6D3D">
        <w:rPr>
          <w:bCs/>
          <w:kern w:val="0"/>
          <w:szCs w:val="21"/>
        </w:rPr>
        <w:t>）</w:t>
      </w:r>
      <w:r w:rsidRPr="003B6D3D">
        <w:rPr>
          <w:szCs w:val="21"/>
        </w:rPr>
        <w:t>《</w:t>
      </w:r>
      <w:hyperlink r:id="rId58" w:tgtFrame="http://search.dangdang.com/_blank" w:tooltip=" 植物生长调节剂原理与应用   " w:history="1">
        <w:r w:rsidRPr="003B6D3D">
          <w:rPr>
            <w:szCs w:val="21"/>
          </w:rPr>
          <w:t>植物生长调节剂原理与应用</w:t>
        </w:r>
      </w:hyperlink>
      <w:r w:rsidRPr="003B6D3D">
        <w:rPr>
          <w:szCs w:val="21"/>
        </w:rPr>
        <w:t>》。潘瑞炽，李玲编著。广东高等教育出版社，</w:t>
      </w:r>
      <w:r w:rsidRPr="003B6D3D">
        <w:rPr>
          <w:szCs w:val="21"/>
        </w:rPr>
        <w:t>2007</w:t>
      </w:r>
      <w:r w:rsidRPr="003B6D3D">
        <w:rPr>
          <w:szCs w:val="21"/>
        </w:rPr>
        <w:t>。</w:t>
      </w:r>
    </w:p>
    <w:p w:rsidR="0021697A" w:rsidRPr="003B6D3D" w:rsidRDefault="0021697A" w:rsidP="0021697A">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21697A" w:rsidRPr="003B6D3D" w:rsidRDefault="0021697A" w:rsidP="0021697A">
      <w:pPr>
        <w:snapToGrid w:val="0"/>
        <w:spacing w:line="360" w:lineRule="auto"/>
        <w:ind w:firstLineChars="200" w:firstLine="420"/>
        <w:rPr>
          <w:rFonts w:eastAsiaTheme="minorEastAsia"/>
          <w:szCs w:val="21"/>
        </w:rPr>
      </w:pPr>
      <w:r w:rsidRPr="003B6D3D">
        <w:rPr>
          <w:rFonts w:eastAsiaTheme="minorEastAsia"/>
          <w:szCs w:val="21"/>
        </w:rPr>
        <w:t>（</w:t>
      </w:r>
      <w:r w:rsidRPr="003B6D3D">
        <w:rPr>
          <w:rFonts w:eastAsiaTheme="minorEastAsia"/>
          <w:szCs w:val="21"/>
        </w:rPr>
        <w:t>1</w:t>
      </w:r>
      <w:r w:rsidRPr="003B6D3D">
        <w:rPr>
          <w:rFonts w:eastAsiaTheme="minorEastAsia"/>
          <w:szCs w:val="21"/>
        </w:rPr>
        <w:t>）美国国家生物信息中心搜索，</w:t>
      </w:r>
      <w:r w:rsidRPr="003B6D3D">
        <w:rPr>
          <w:rFonts w:eastAsiaTheme="minorEastAsia"/>
        </w:rPr>
        <w:t>http://www.ncbi.nlm.nih.gov/pubmed/</w:t>
      </w:r>
    </w:p>
    <w:p w:rsidR="0021697A" w:rsidRPr="003B6D3D" w:rsidRDefault="0021697A" w:rsidP="0021697A">
      <w:pPr>
        <w:widowControl/>
        <w:snapToGrid w:val="0"/>
        <w:spacing w:line="360" w:lineRule="auto"/>
        <w:ind w:firstLineChars="200" w:firstLine="420"/>
        <w:jc w:val="left"/>
        <w:rPr>
          <w:rFonts w:eastAsiaTheme="minorEastAsia"/>
          <w:kern w:val="0"/>
        </w:rPr>
      </w:pPr>
      <w:r w:rsidRPr="003B6D3D">
        <w:rPr>
          <w:rFonts w:eastAsiaTheme="minorEastAsia"/>
          <w:szCs w:val="21"/>
        </w:rPr>
        <w:t>（</w:t>
      </w:r>
      <w:r w:rsidRPr="003B6D3D">
        <w:rPr>
          <w:rFonts w:eastAsiaTheme="minorEastAsia"/>
          <w:szCs w:val="21"/>
        </w:rPr>
        <w:t>2</w:t>
      </w:r>
      <w:r w:rsidRPr="003B6D3D">
        <w:rPr>
          <w:rFonts w:eastAsiaTheme="minorEastAsia"/>
          <w:szCs w:val="21"/>
        </w:rPr>
        <w:t>）</w:t>
      </w:r>
      <w:r w:rsidRPr="003B6D3D">
        <w:rPr>
          <w:rFonts w:eastAsiaTheme="minorEastAsia"/>
          <w:szCs w:val="21"/>
        </w:rPr>
        <w:t>CNKI</w:t>
      </w:r>
      <w:r w:rsidRPr="003B6D3D">
        <w:rPr>
          <w:rFonts w:eastAsiaTheme="minorEastAsia"/>
          <w:szCs w:val="21"/>
        </w:rPr>
        <w:t>全文数据库搜索，</w:t>
      </w:r>
      <w:r w:rsidRPr="003B6D3D">
        <w:rPr>
          <w:rFonts w:eastAsiaTheme="minorEastAsia"/>
        </w:rPr>
        <w:t>https://www.cnki.net/</w:t>
      </w:r>
    </w:p>
    <w:p w:rsidR="0021697A" w:rsidRPr="003B6D3D" w:rsidRDefault="0021697A" w:rsidP="0021697A">
      <w:pPr>
        <w:widowControl/>
        <w:snapToGrid w:val="0"/>
        <w:spacing w:line="360" w:lineRule="auto"/>
        <w:jc w:val="left"/>
        <w:rPr>
          <w:b/>
          <w:bCs/>
          <w:kern w:val="0"/>
          <w:szCs w:val="21"/>
        </w:rPr>
      </w:pPr>
      <w:r w:rsidRPr="003B6D3D">
        <w:rPr>
          <w:b/>
          <w:bCs/>
          <w:kern w:val="0"/>
          <w:szCs w:val="21"/>
        </w:rPr>
        <w:t>七、教学条件</w:t>
      </w:r>
    </w:p>
    <w:p w:rsidR="0021697A" w:rsidRPr="003B6D3D" w:rsidRDefault="0021697A" w:rsidP="0021697A">
      <w:pPr>
        <w:snapToGrid w:val="0"/>
        <w:spacing w:line="360" w:lineRule="auto"/>
        <w:ind w:firstLineChars="200" w:firstLine="420"/>
        <w:rPr>
          <w:szCs w:val="21"/>
        </w:rPr>
      </w:pPr>
      <w:r w:rsidRPr="003B6D3D">
        <w:rPr>
          <w:szCs w:val="21"/>
        </w:rPr>
        <w:t>教学主要以讲授和讨论等形式开展，需要有多媒体教室，安装在线联网、超星教育系统等。</w:t>
      </w:r>
    </w:p>
    <w:p w:rsidR="0021697A" w:rsidRPr="003B6D3D" w:rsidRDefault="0021697A" w:rsidP="0021697A">
      <w:pPr>
        <w:widowControl/>
        <w:snapToGrid w:val="0"/>
        <w:spacing w:line="360" w:lineRule="auto"/>
        <w:jc w:val="left"/>
        <w:rPr>
          <w:b/>
          <w:bCs/>
          <w:kern w:val="0"/>
          <w:szCs w:val="21"/>
        </w:rPr>
      </w:pPr>
      <w:r w:rsidRPr="003B6D3D">
        <w:rPr>
          <w:b/>
          <w:bCs/>
          <w:kern w:val="0"/>
          <w:szCs w:val="21"/>
        </w:rPr>
        <w:t>八、教学考核评价</w:t>
      </w:r>
    </w:p>
    <w:p w:rsidR="0021697A" w:rsidRPr="003B6D3D" w:rsidRDefault="0021697A" w:rsidP="0021697A">
      <w:pPr>
        <w:widowControl/>
        <w:snapToGrid w:val="0"/>
        <w:spacing w:line="360" w:lineRule="auto"/>
        <w:ind w:firstLine="420"/>
        <w:jc w:val="left"/>
        <w:rPr>
          <w:szCs w:val="21"/>
        </w:rPr>
      </w:pPr>
      <w:r w:rsidRPr="003B6D3D">
        <w:rPr>
          <w:b/>
          <w:bCs/>
          <w:kern w:val="0"/>
          <w:szCs w:val="21"/>
        </w:rPr>
        <w:t>1.</w:t>
      </w:r>
      <w:r w:rsidRPr="003B6D3D">
        <w:rPr>
          <w:b/>
          <w:bCs/>
          <w:kern w:val="0"/>
          <w:szCs w:val="21"/>
        </w:rPr>
        <w:t>过程性评价：</w:t>
      </w:r>
      <w:r w:rsidRPr="003B6D3D">
        <w:rPr>
          <w:szCs w:val="21"/>
        </w:rPr>
        <w:t>考勤成绩、课堂作业、提问回答、上台演讲等均纳入平时成绩进行多元化考核，该部分为平时成绩，占比为</w:t>
      </w:r>
      <w:r w:rsidRPr="003B6D3D">
        <w:rPr>
          <w:szCs w:val="21"/>
        </w:rPr>
        <w:t>30%</w:t>
      </w:r>
      <w:r w:rsidRPr="003B6D3D">
        <w:rPr>
          <w:szCs w:val="21"/>
        </w:rPr>
        <w:t>。</w:t>
      </w:r>
    </w:p>
    <w:p w:rsidR="0021697A" w:rsidRPr="003B6D3D" w:rsidRDefault="0021697A" w:rsidP="0021697A">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p>
    <w:p w:rsidR="0021697A" w:rsidRPr="003B6D3D" w:rsidRDefault="0021697A" w:rsidP="0021697A">
      <w:pPr>
        <w:widowControl/>
        <w:snapToGrid w:val="0"/>
        <w:spacing w:line="360" w:lineRule="auto"/>
        <w:ind w:firstLine="420"/>
        <w:jc w:val="left"/>
        <w:rPr>
          <w:bCs/>
          <w:kern w:val="0"/>
          <w:szCs w:val="21"/>
        </w:rPr>
      </w:pPr>
      <w:r w:rsidRPr="003B6D3D">
        <w:rPr>
          <w:bCs/>
          <w:kern w:val="0"/>
          <w:szCs w:val="21"/>
        </w:rPr>
        <w:t>采用</w:t>
      </w:r>
      <w:r w:rsidRPr="003B6D3D">
        <w:t>课程论文的形式进行考核；占比为</w:t>
      </w:r>
      <w:r w:rsidRPr="003B6D3D">
        <w:t>70%</w:t>
      </w:r>
    </w:p>
    <w:p w:rsidR="0021697A" w:rsidRPr="003B6D3D" w:rsidRDefault="0021697A" w:rsidP="0021697A">
      <w:pPr>
        <w:widowControl/>
        <w:snapToGrid w:val="0"/>
        <w:spacing w:line="360" w:lineRule="auto"/>
        <w:ind w:firstLine="420"/>
        <w:jc w:val="left"/>
        <w:rPr>
          <w:bCs/>
          <w:kern w:val="0"/>
          <w:szCs w:val="21"/>
        </w:rPr>
      </w:pPr>
      <w:r w:rsidRPr="003B6D3D">
        <w:rPr>
          <w:b/>
          <w:bCs/>
          <w:kern w:val="0"/>
          <w:szCs w:val="21"/>
        </w:rPr>
        <w:t>3.</w:t>
      </w:r>
      <w:r w:rsidRPr="003B6D3D">
        <w:rPr>
          <w:b/>
          <w:bCs/>
          <w:kern w:val="0"/>
          <w:szCs w:val="21"/>
        </w:rPr>
        <w:t>课程综合评价：</w:t>
      </w:r>
    </w:p>
    <w:p w:rsidR="0021697A" w:rsidRPr="003B6D3D" w:rsidRDefault="0021697A" w:rsidP="0021697A">
      <w:pPr>
        <w:widowControl/>
        <w:snapToGrid w:val="0"/>
        <w:spacing w:line="360" w:lineRule="auto"/>
        <w:ind w:firstLine="420"/>
        <w:jc w:val="left"/>
        <w:rPr>
          <w:szCs w:val="21"/>
        </w:rPr>
      </w:pPr>
      <w:r w:rsidRPr="003B6D3D">
        <w:rPr>
          <w:szCs w:val="21"/>
        </w:rPr>
        <w:t>综合评价由过程性评价和终结性评价构成。其中过程性评价包括考勤（</w:t>
      </w:r>
      <w:r w:rsidRPr="003B6D3D">
        <w:rPr>
          <w:szCs w:val="21"/>
        </w:rPr>
        <w:t>40</w:t>
      </w:r>
      <w:r w:rsidRPr="003B6D3D">
        <w:rPr>
          <w:szCs w:val="21"/>
        </w:rPr>
        <w:t>％）、课堂作业</w:t>
      </w:r>
      <w:r w:rsidRPr="003B6D3D">
        <w:rPr>
          <w:szCs w:val="21"/>
        </w:rPr>
        <w:t>/</w:t>
      </w:r>
      <w:r w:rsidRPr="003B6D3D">
        <w:rPr>
          <w:szCs w:val="21"/>
        </w:rPr>
        <w:t>回答提问</w:t>
      </w:r>
      <w:r w:rsidRPr="003B6D3D">
        <w:rPr>
          <w:szCs w:val="21"/>
        </w:rPr>
        <w:t>/</w:t>
      </w:r>
      <w:r w:rsidRPr="003B6D3D">
        <w:rPr>
          <w:szCs w:val="21"/>
        </w:rPr>
        <w:t>演讲（</w:t>
      </w:r>
      <w:r w:rsidRPr="003B6D3D">
        <w:rPr>
          <w:szCs w:val="21"/>
        </w:rPr>
        <w:t>60</w:t>
      </w:r>
      <w:r w:rsidRPr="003B6D3D">
        <w:rPr>
          <w:szCs w:val="21"/>
        </w:rPr>
        <w:t>％），这两项为平时成绩共占综合评价的</w:t>
      </w:r>
      <w:r w:rsidRPr="003B6D3D">
        <w:rPr>
          <w:szCs w:val="21"/>
        </w:rPr>
        <w:t>30%</w:t>
      </w:r>
      <w:r w:rsidRPr="003B6D3D">
        <w:rPr>
          <w:szCs w:val="21"/>
        </w:rPr>
        <w:t>，对于课程目标</w:t>
      </w:r>
      <w:r w:rsidRPr="003B6D3D">
        <w:rPr>
          <w:szCs w:val="21"/>
        </w:rPr>
        <w:t>1</w:t>
      </w:r>
      <w:r w:rsidRPr="003B6D3D">
        <w:rPr>
          <w:szCs w:val="21"/>
        </w:rPr>
        <w:t>和</w:t>
      </w:r>
      <w:r w:rsidRPr="003B6D3D">
        <w:rPr>
          <w:szCs w:val="21"/>
        </w:rPr>
        <w:t>3</w:t>
      </w:r>
      <w:r w:rsidRPr="003B6D3D">
        <w:rPr>
          <w:szCs w:val="21"/>
        </w:rPr>
        <w:t>；终结性评价采用课程论文形式，占综合评价的</w:t>
      </w:r>
      <w:r w:rsidRPr="003B6D3D">
        <w:rPr>
          <w:szCs w:val="21"/>
        </w:rPr>
        <w:t>70</w:t>
      </w:r>
      <w:r w:rsidRPr="003B6D3D">
        <w:rPr>
          <w:szCs w:val="21"/>
        </w:rPr>
        <w:t>％，对应课程目标</w:t>
      </w:r>
      <w:r w:rsidRPr="003B6D3D">
        <w:rPr>
          <w:szCs w:val="21"/>
        </w:rPr>
        <w:t>2</w:t>
      </w:r>
      <w:r w:rsidRPr="003B6D3D">
        <w:rPr>
          <w:szCs w:val="21"/>
        </w:rPr>
        <w:t>和</w:t>
      </w:r>
      <w:r w:rsidRPr="003B6D3D">
        <w:rPr>
          <w:szCs w:val="21"/>
        </w:rPr>
        <w:t>3</w:t>
      </w:r>
      <w:r w:rsidRPr="003B6D3D">
        <w:rPr>
          <w:szCs w:val="21"/>
        </w:rPr>
        <w:t>。</w:t>
      </w:r>
    </w:p>
    <w:p w:rsidR="0021697A" w:rsidRPr="003B6D3D" w:rsidRDefault="0021697A" w:rsidP="0021697A">
      <w:pPr>
        <w:widowControl/>
        <w:snapToGrid w:val="0"/>
        <w:spacing w:line="360" w:lineRule="auto"/>
        <w:ind w:firstLine="420"/>
        <w:jc w:val="left"/>
      </w:pPr>
      <w:r w:rsidRPr="003B6D3D">
        <w:rPr>
          <w:szCs w:val="21"/>
        </w:rPr>
        <w:t>总成绩计算</w:t>
      </w:r>
      <w:r w:rsidRPr="003B6D3D">
        <w:rPr>
          <w:szCs w:val="21"/>
        </w:rPr>
        <w:t>=</w:t>
      </w:r>
      <w:r w:rsidRPr="003B6D3D">
        <w:rPr>
          <w:szCs w:val="21"/>
        </w:rPr>
        <w:t>（考勤成绩</w:t>
      </w:r>
      <w:r w:rsidRPr="003B6D3D">
        <w:rPr>
          <w:szCs w:val="21"/>
        </w:rPr>
        <w:t>*40</w:t>
      </w:r>
      <w:r w:rsidRPr="003B6D3D">
        <w:rPr>
          <w:szCs w:val="21"/>
        </w:rPr>
        <w:t>％</w:t>
      </w:r>
      <w:r w:rsidRPr="003B6D3D">
        <w:rPr>
          <w:szCs w:val="21"/>
        </w:rPr>
        <w:t>+</w:t>
      </w:r>
      <w:r w:rsidRPr="003B6D3D">
        <w:rPr>
          <w:szCs w:val="21"/>
        </w:rPr>
        <w:t>课堂作业</w:t>
      </w:r>
      <w:r w:rsidRPr="003B6D3D">
        <w:rPr>
          <w:szCs w:val="21"/>
        </w:rPr>
        <w:t>/</w:t>
      </w:r>
      <w:r w:rsidRPr="003B6D3D">
        <w:rPr>
          <w:szCs w:val="21"/>
        </w:rPr>
        <w:t>回答提问</w:t>
      </w:r>
      <w:r w:rsidRPr="003B6D3D">
        <w:rPr>
          <w:szCs w:val="21"/>
        </w:rPr>
        <w:t>/</w:t>
      </w:r>
      <w:r w:rsidRPr="003B6D3D">
        <w:rPr>
          <w:szCs w:val="21"/>
        </w:rPr>
        <w:t>演讲</w:t>
      </w:r>
      <w:r w:rsidRPr="003B6D3D">
        <w:rPr>
          <w:szCs w:val="21"/>
        </w:rPr>
        <w:t>*60%</w:t>
      </w:r>
      <w:r w:rsidRPr="003B6D3D">
        <w:rPr>
          <w:szCs w:val="21"/>
        </w:rPr>
        <w:t>）</w:t>
      </w:r>
      <w:r w:rsidRPr="003B6D3D">
        <w:rPr>
          <w:szCs w:val="21"/>
        </w:rPr>
        <w:t>*30%+</w:t>
      </w:r>
      <w:r w:rsidRPr="003B6D3D">
        <w:rPr>
          <w:szCs w:val="21"/>
        </w:rPr>
        <w:t>课程论文</w:t>
      </w:r>
      <w:r w:rsidRPr="003B6D3D">
        <w:rPr>
          <w:szCs w:val="21"/>
        </w:rPr>
        <w:t>*70</w:t>
      </w:r>
      <w:r w:rsidRPr="003B6D3D">
        <w:rPr>
          <w:szCs w:val="21"/>
        </w:rPr>
        <w:t>％</w:t>
      </w:r>
    </w:p>
    <w:p w:rsidR="00043C6D" w:rsidRPr="003B6D3D" w:rsidRDefault="00043C6D">
      <w:pPr>
        <w:widowControl/>
        <w:jc w:val="left"/>
        <w:rPr>
          <w:b/>
          <w:bCs/>
          <w:kern w:val="36"/>
          <w:sz w:val="28"/>
          <w:szCs w:val="48"/>
        </w:rPr>
      </w:pPr>
      <w:r w:rsidRPr="003B6D3D">
        <w:br w:type="page"/>
      </w:r>
    </w:p>
    <w:p w:rsidR="00990410" w:rsidRPr="003B6D3D" w:rsidRDefault="00990410" w:rsidP="00990410">
      <w:pPr>
        <w:pStyle w:val="1"/>
        <w:rPr>
          <w:rFonts w:ascii="Times New Roman" w:hAnsi="Times New Roman" w:cs="Times New Roman"/>
          <w:bCs w:val="0"/>
        </w:rPr>
      </w:pPr>
      <w:bookmarkStart w:id="70" w:name="_Toc2645"/>
      <w:bookmarkStart w:id="71" w:name="_Toc138058465"/>
      <w:bookmarkStart w:id="72" w:name="_Toc489359093"/>
      <w:bookmarkEnd w:id="69"/>
      <w:r w:rsidRPr="003B6D3D">
        <w:rPr>
          <w:rFonts w:ascii="Times New Roman" w:hAnsi="Times New Roman" w:cs="Times New Roman"/>
          <w:bCs w:val="0"/>
        </w:rPr>
        <w:lastRenderedPageBreak/>
        <w:t>文献检索与科技论文写作</w:t>
      </w:r>
      <w:bookmarkEnd w:id="70"/>
      <w:bookmarkEnd w:id="71"/>
    </w:p>
    <w:p w:rsidR="00990410" w:rsidRPr="003B6D3D" w:rsidRDefault="00990410" w:rsidP="00990410">
      <w:pPr>
        <w:snapToGrid w:val="0"/>
        <w:spacing w:line="360" w:lineRule="auto"/>
        <w:jc w:val="center"/>
        <w:rPr>
          <w:iCs/>
          <w:sz w:val="24"/>
        </w:rPr>
      </w:pPr>
      <w:r w:rsidRPr="003B6D3D">
        <w:rPr>
          <w:iCs/>
          <w:sz w:val="24"/>
        </w:rPr>
        <w:t>（</w:t>
      </w:r>
      <w:r w:rsidRPr="003B6D3D">
        <w:rPr>
          <w:iCs/>
          <w:sz w:val="24"/>
        </w:rPr>
        <w:t>Literature Search and Thesis Writing</w:t>
      </w:r>
      <w:r w:rsidRPr="003B6D3D">
        <w:rPr>
          <w:iCs/>
          <w:sz w:val="24"/>
        </w:rPr>
        <w:t>）</w:t>
      </w:r>
    </w:p>
    <w:p w:rsidR="00990410" w:rsidRPr="003B6D3D" w:rsidRDefault="00990410" w:rsidP="00990410">
      <w:pPr>
        <w:snapToGrid w:val="0"/>
        <w:spacing w:beforeLines="50" w:before="156" w:line="360" w:lineRule="auto"/>
        <w:jc w:val="center"/>
        <w:rPr>
          <w:b/>
          <w:szCs w:val="21"/>
        </w:rPr>
      </w:pPr>
      <w:r w:rsidRPr="003B6D3D">
        <w:rPr>
          <w:b/>
          <w:szCs w:val="21"/>
        </w:rPr>
        <w:t>课程基本信息</w:t>
      </w:r>
    </w:p>
    <w:tbl>
      <w:tblPr>
        <w:tblW w:w="8472" w:type="dxa"/>
        <w:tblLayout w:type="fixed"/>
        <w:tblLook w:val="0000" w:firstRow="0" w:lastRow="0" w:firstColumn="0" w:lastColumn="0" w:noHBand="0" w:noVBand="0"/>
      </w:tblPr>
      <w:tblGrid>
        <w:gridCol w:w="2824"/>
        <w:gridCol w:w="2462"/>
        <w:gridCol w:w="3118"/>
        <w:gridCol w:w="68"/>
      </w:tblGrid>
      <w:tr w:rsidR="00990410" w:rsidRPr="003B6D3D" w:rsidTr="00990410">
        <w:trPr>
          <w:gridAfter w:val="1"/>
          <w:wAfter w:w="50" w:type="dxa"/>
        </w:trPr>
        <w:tc>
          <w:tcPr>
            <w:tcW w:w="2627" w:type="dxa"/>
          </w:tcPr>
          <w:p w:rsidR="00990410" w:rsidRPr="003B6D3D" w:rsidRDefault="00990410" w:rsidP="003F0F3E">
            <w:pPr>
              <w:spacing w:line="300" w:lineRule="auto"/>
              <w:rPr>
                <w:b/>
                <w:bCs/>
                <w:szCs w:val="21"/>
              </w:rPr>
            </w:pPr>
            <w:r w:rsidRPr="003B6D3D">
              <w:rPr>
                <w:b/>
                <w:bCs/>
                <w:szCs w:val="21"/>
              </w:rPr>
              <w:t>课程编号：</w:t>
            </w:r>
            <w:r w:rsidRPr="003B6D3D">
              <w:rPr>
                <w:bCs/>
                <w:szCs w:val="21"/>
              </w:rPr>
              <w:t>19011055</w:t>
            </w:r>
          </w:p>
        </w:tc>
        <w:tc>
          <w:tcPr>
            <w:tcW w:w="3577" w:type="dxa"/>
          </w:tcPr>
          <w:p w:rsidR="00990410" w:rsidRPr="003B6D3D" w:rsidRDefault="00990410" w:rsidP="003F0F3E">
            <w:pPr>
              <w:spacing w:line="300" w:lineRule="auto"/>
              <w:rPr>
                <w:b/>
                <w:bCs/>
                <w:szCs w:val="21"/>
              </w:rPr>
            </w:pPr>
            <w:r w:rsidRPr="003B6D3D">
              <w:rPr>
                <w:b/>
                <w:bCs/>
                <w:szCs w:val="21"/>
              </w:rPr>
              <w:t>课程总学时：</w:t>
            </w:r>
            <w:r w:rsidRPr="003B6D3D">
              <w:rPr>
                <w:bCs/>
                <w:szCs w:val="21"/>
              </w:rPr>
              <w:t>16</w:t>
            </w:r>
          </w:p>
        </w:tc>
        <w:tc>
          <w:tcPr>
            <w:tcW w:w="2268" w:type="dxa"/>
          </w:tcPr>
          <w:p w:rsidR="00990410" w:rsidRPr="003B6D3D" w:rsidRDefault="00990410" w:rsidP="003F0F3E">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990410" w:rsidRPr="003B6D3D" w:rsidTr="00990410">
        <w:trPr>
          <w:gridAfter w:val="1"/>
          <w:wAfter w:w="50" w:type="dxa"/>
        </w:trPr>
        <w:tc>
          <w:tcPr>
            <w:tcW w:w="2627" w:type="dxa"/>
          </w:tcPr>
          <w:p w:rsidR="00990410" w:rsidRPr="003B6D3D" w:rsidRDefault="00990410" w:rsidP="003F0F3E">
            <w:pPr>
              <w:spacing w:line="300" w:lineRule="auto"/>
              <w:rPr>
                <w:b/>
                <w:bCs/>
                <w:szCs w:val="21"/>
              </w:rPr>
            </w:pPr>
            <w:r w:rsidRPr="003B6D3D">
              <w:rPr>
                <w:b/>
                <w:bCs/>
                <w:szCs w:val="21"/>
              </w:rPr>
              <w:t>课程性质：</w:t>
            </w:r>
            <w:r w:rsidRPr="003B6D3D">
              <w:rPr>
                <w:bCs/>
                <w:szCs w:val="21"/>
              </w:rPr>
              <w:t>选修</w:t>
            </w:r>
          </w:p>
        </w:tc>
        <w:tc>
          <w:tcPr>
            <w:tcW w:w="3577" w:type="dxa"/>
          </w:tcPr>
          <w:p w:rsidR="00990410" w:rsidRPr="003B6D3D" w:rsidRDefault="00990410" w:rsidP="003F0F3E">
            <w:pPr>
              <w:spacing w:line="300" w:lineRule="auto"/>
              <w:rPr>
                <w:b/>
                <w:bCs/>
                <w:szCs w:val="21"/>
              </w:rPr>
            </w:pPr>
            <w:r w:rsidRPr="003B6D3D">
              <w:rPr>
                <w:b/>
                <w:bCs/>
                <w:szCs w:val="21"/>
              </w:rPr>
              <w:t>课程属性：</w:t>
            </w:r>
            <w:r w:rsidRPr="003B6D3D">
              <w:rPr>
                <w:bCs/>
                <w:szCs w:val="21"/>
              </w:rPr>
              <w:t>专业类</w:t>
            </w:r>
          </w:p>
        </w:tc>
        <w:tc>
          <w:tcPr>
            <w:tcW w:w="2268" w:type="dxa"/>
          </w:tcPr>
          <w:p w:rsidR="00990410" w:rsidRPr="003B6D3D" w:rsidRDefault="00990410" w:rsidP="003F0F3E">
            <w:pPr>
              <w:spacing w:line="300" w:lineRule="auto"/>
              <w:rPr>
                <w:b/>
                <w:bCs/>
                <w:szCs w:val="21"/>
              </w:rPr>
            </w:pPr>
            <w:r w:rsidRPr="003B6D3D">
              <w:rPr>
                <w:b/>
                <w:bCs/>
                <w:szCs w:val="21"/>
              </w:rPr>
              <w:t>开设学期：</w:t>
            </w:r>
            <w:r w:rsidRPr="003B6D3D">
              <w:rPr>
                <w:bCs/>
                <w:szCs w:val="21"/>
              </w:rPr>
              <w:t>第</w:t>
            </w:r>
            <w:r w:rsidRPr="003B6D3D">
              <w:rPr>
                <w:bCs/>
                <w:szCs w:val="21"/>
              </w:rPr>
              <w:t>8</w:t>
            </w:r>
            <w:r w:rsidRPr="003B6D3D">
              <w:rPr>
                <w:bCs/>
                <w:szCs w:val="21"/>
              </w:rPr>
              <w:t>学期</w:t>
            </w:r>
          </w:p>
        </w:tc>
      </w:tr>
      <w:tr w:rsidR="00990410" w:rsidRPr="003B6D3D" w:rsidTr="00990410">
        <w:trPr>
          <w:gridAfter w:val="1"/>
          <w:wAfter w:w="50" w:type="dxa"/>
        </w:trPr>
        <w:tc>
          <w:tcPr>
            <w:tcW w:w="2627" w:type="dxa"/>
          </w:tcPr>
          <w:p w:rsidR="00990410" w:rsidRPr="003B6D3D" w:rsidRDefault="00990410" w:rsidP="003F0F3E">
            <w:pPr>
              <w:spacing w:line="300" w:lineRule="auto"/>
              <w:rPr>
                <w:b/>
                <w:bCs/>
                <w:szCs w:val="21"/>
              </w:rPr>
            </w:pPr>
            <w:r w:rsidRPr="003B6D3D">
              <w:rPr>
                <w:b/>
                <w:bCs/>
                <w:szCs w:val="21"/>
              </w:rPr>
              <w:t>课程负责人：</w:t>
            </w:r>
            <w:r w:rsidRPr="003B6D3D">
              <w:rPr>
                <w:bCs/>
                <w:szCs w:val="21"/>
              </w:rPr>
              <w:t>薛东齐</w:t>
            </w:r>
          </w:p>
        </w:tc>
        <w:tc>
          <w:tcPr>
            <w:tcW w:w="3577" w:type="dxa"/>
          </w:tcPr>
          <w:p w:rsidR="00990410" w:rsidRPr="003B6D3D" w:rsidRDefault="00990410" w:rsidP="003F0F3E">
            <w:pPr>
              <w:spacing w:line="300" w:lineRule="auto"/>
              <w:rPr>
                <w:b/>
                <w:bCs/>
                <w:szCs w:val="21"/>
              </w:rPr>
            </w:pPr>
            <w:r w:rsidRPr="003B6D3D">
              <w:rPr>
                <w:b/>
                <w:bCs/>
                <w:szCs w:val="21"/>
              </w:rPr>
              <w:t>课程团队：</w:t>
            </w:r>
            <w:r w:rsidRPr="003B6D3D">
              <w:rPr>
                <w:bCs/>
                <w:szCs w:val="21"/>
              </w:rPr>
              <w:t>薛东齐，豆峻岭，高艳娜</w:t>
            </w:r>
          </w:p>
        </w:tc>
        <w:tc>
          <w:tcPr>
            <w:tcW w:w="2268" w:type="dxa"/>
          </w:tcPr>
          <w:p w:rsidR="00990410" w:rsidRPr="003B6D3D" w:rsidRDefault="00990410" w:rsidP="003F0F3E">
            <w:pPr>
              <w:spacing w:line="300" w:lineRule="auto"/>
              <w:rPr>
                <w:b/>
                <w:bCs/>
                <w:szCs w:val="21"/>
              </w:rPr>
            </w:pPr>
            <w:r w:rsidRPr="003B6D3D">
              <w:rPr>
                <w:b/>
                <w:bCs/>
                <w:szCs w:val="21"/>
              </w:rPr>
              <w:t>授课语言：汉语</w:t>
            </w:r>
          </w:p>
        </w:tc>
      </w:tr>
      <w:tr w:rsidR="00990410" w:rsidRPr="003B6D3D" w:rsidTr="00990410">
        <w:tc>
          <w:tcPr>
            <w:tcW w:w="5000" w:type="pct"/>
            <w:gridSpan w:val="4"/>
          </w:tcPr>
          <w:p w:rsidR="00990410" w:rsidRPr="003B6D3D" w:rsidRDefault="00990410" w:rsidP="003F0F3E">
            <w:pPr>
              <w:spacing w:line="300" w:lineRule="auto"/>
              <w:ind w:rightChars="-81" w:right="-170"/>
              <w:rPr>
                <w:bCs/>
                <w:kern w:val="0"/>
                <w:sz w:val="20"/>
                <w:szCs w:val="21"/>
              </w:rPr>
            </w:pPr>
            <w:r w:rsidRPr="003B6D3D">
              <w:rPr>
                <w:b/>
                <w:bCs/>
                <w:szCs w:val="21"/>
              </w:rPr>
              <w:t>适用专业：</w:t>
            </w:r>
            <w:r w:rsidRPr="003B6D3D">
              <w:rPr>
                <w:bCs/>
                <w:szCs w:val="21"/>
              </w:rPr>
              <w:t>园艺、设施农业科学与工程、茶学</w:t>
            </w:r>
          </w:p>
        </w:tc>
      </w:tr>
      <w:tr w:rsidR="00990410" w:rsidRPr="003B6D3D" w:rsidTr="00990410">
        <w:tc>
          <w:tcPr>
            <w:tcW w:w="5000" w:type="pct"/>
            <w:gridSpan w:val="4"/>
          </w:tcPr>
          <w:p w:rsidR="00990410" w:rsidRPr="003B6D3D" w:rsidRDefault="00990410" w:rsidP="003F0F3E">
            <w:pPr>
              <w:spacing w:line="300" w:lineRule="auto"/>
              <w:rPr>
                <w:b/>
                <w:bCs/>
                <w:szCs w:val="21"/>
              </w:rPr>
            </w:pPr>
            <w:r w:rsidRPr="003B6D3D">
              <w:rPr>
                <w:b/>
                <w:bCs/>
                <w:szCs w:val="21"/>
              </w:rPr>
              <w:t>对先修的要求：</w:t>
            </w:r>
            <w:r w:rsidRPr="003B6D3D">
              <w:rPr>
                <w:bCs/>
                <w:szCs w:val="21"/>
              </w:rPr>
              <w:t>要求学生掌握英语和计算机操作的基础知识，拥有简单查阅资料和总结应用的能力。</w:t>
            </w:r>
          </w:p>
        </w:tc>
      </w:tr>
      <w:tr w:rsidR="00990410" w:rsidRPr="003B6D3D" w:rsidTr="00990410">
        <w:tc>
          <w:tcPr>
            <w:tcW w:w="5000" w:type="pct"/>
            <w:gridSpan w:val="4"/>
          </w:tcPr>
          <w:p w:rsidR="00990410" w:rsidRPr="003B6D3D" w:rsidRDefault="00990410" w:rsidP="003F0F3E">
            <w:pPr>
              <w:spacing w:line="300" w:lineRule="auto"/>
              <w:rPr>
                <w:b/>
                <w:bCs/>
                <w:szCs w:val="21"/>
              </w:rPr>
            </w:pPr>
            <w:r w:rsidRPr="003B6D3D">
              <w:rPr>
                <w:b/>
                <w:bCs/>
                <w:szCs w:val="21"/>
              </w:rPr>
              <w:t>对后续的支撑：</w:t>
            </w:r>
            <w:r w:rsidRPr="003B6D3D">
              <w:rPr>
                <w:bCs/>
                <w:szCs w:val="21"/>
              </w:rPr>
              <w:t>要求学生掌握文献信息收集、整理、加工与利用的能力，使学生能够掌握文献信息检索的基础知识，信息处理技能。</w:t>
            </w:r>
          </w:p>
        </w:tc>
      </w:tr>
      <w:tr w:rsidR="00990410" w:rsidRPr="003B6D3D" w:rsidTr="00990410">
        <w:tc>
          <w:tcPr>
            <w:tcW w:w="1666" w:type="pct"/>
          </w:tcPr>
          <w:p w:rsidR="00990410" w:rsidRPr="003B6D3D" w:rsidRDefault="00990410" w:rsidP="003F0F3E">
            <w:pPr>
              <w:spacing w:line="300" w:lineRule="auto"/>
              <w:rPr>
                <w:b/>
                <w:bCs/>
                <w:szCs w:val="21"/>
              </w:rPr>
            </w:pPr>
            <w:r w:rsidRPr="003B6D3D">
              <w:rPr>
                <w:b/>
                <w:bCs/>
                <w:szCs w:val="21"/>
              </w:rPr>
              <w:t>主撰人：</w:t>
            </w:r>
            <w:r w:rsidRPr="003B6D3D">
              <w:rPr>
                <w:bCs/>
                <w:szCs w:val="21"/>
              </w:rPr>
              <w:t>豆峻岭、高艳娜</w:t>
            </w:r>
          </w:p>
        </w:tc>
        <w:tc>
          <w:tcPr>
            <w:tcW w:w="1453" w:type="pct"/>
          </w:tcPr>
          <w:p w:rsidR="00990410" w:rsidRPr="003B6D3D" w:rsidRDefault="00990410" w:rsidP="003F0F3E">
            <w:pPr>
              <w:spacing w:line="300" w:lineRule="auto"/>
              <w:ind w:firstLine="279"/>
              <w:rPr>
                <w:b/>
                <w:bCs/>
                <w:szCs w:val="21"/>
              </w:rPr>
            </w:pPr>
            <w:r w:rsidRPr="003B6D3D">
              <w:rPr>
                <w:b/>
                <w:bCs/>
                <w:szCs w:val="21"/>
              </w:rPr>
              <w:t>审核人：</w:t>
            </w:r>
            <w:r w:rsidRPr="003B6D3D">
              <w:rPr>
                <w:bCs/>
                <w:szCs w:val="21"/>
              </w:rPr>
              <w:t>薛东齐</w:t>
            </w:r>
          </w:p>
        </w:tc>
        <w:tc>
          <w:tcPr>
            <w:tcW w:w="1881" w:type="pct"/>
            <w:gridSpan w:val="2"/>
          </w:tcPr>
          <w:p w:rsidR="00990410" w:rsidRPr="003B6D3D" w:rsidRDefault="00990410" w:rsidP="003F0F3E">
            <w:pPr>
              <w:spacing w:line="300" w:lineRule="auto"/>
              <w:rPr>
                <w:b/>
                <w:bCs/>
                <w:szCs w:val="21"/>
              </w:rPr>
            </w:pPr>
            <w:r w:rsidRPr="003B6D3D">
              <w:rPr>
                <w:b/>
                <w:bCs/>
                <w:szCs w:val="21"/>
              </w:rPr>
              <w:t>大纲制定（修订）日期：</w:t>
            </w:r>
            <w:r w:rsidR="00496F0B">
              <w:rPr>
                <w:szCs w:val="21"/>
              </w:rPr>
              <w:t>2023.05</w:t>
            </w:r>
          </w:p>
        </w:tc>
      </w:tr>
    </w:tbl>
    <w:p w:rsidR="00005925" w:rsidRDefault="00005925" w:rsidP="00005925">
      <w:pPr>
        <w:widowControl/>
        <w:snapToGrid w:val="0"/>
        <w:spacing w:line="360" w:lineRule="auto"/>
        <w:jc w:val="left"/>
        <w:rPr>
          <w:b/>
          <w:bCs/>
          <w:kern w:val="0"/>
          <w:szCs w:val="21"/>
        </w:rPr>
      </w:pPr>
    </w:p>
    <w:p w:rsidR="00990410" w:rsidRPr="00005925" w:rsidRDefault="00990410" w:rsidP="00005925">
      <w:pPr>
        <w:widowControl/>
        <w:snapToGrid w:val="0"/>
        <w:spacing w:line="360" w:lineRule="auto"/>
        <w:jc w:val="left"/>
        <w:rPr>
          <w:b/>
          <w:bCs/>
          <w:kern w:val="0"/>
          <w:szCs w:val="21"/>
        </w:rPr>
      </w:pPr>
      <w:r w:rsidRPr="003B6D3D">
        <w:rPr>
          <w:b/>
          <w:bCs/>
          <w:kern w:val="0"/>
          <w:szCs w:val="21"/>
        </w:rPr>
        <w:t>一、课程的教学理念、性质、目标和任务</w:t>
      </w:r>
    </w:p>
    <w:p w:rsidR="00990410" w:rsidRPr="00005925" w:rsidRDefault="00990410" w:rsidP="00005925">
      <w:pPr>
        <w:widowControl/>
        <w:snapToGrid w:val="0"/>
        <w:spacing w:line="360" w:lineRule="auto"/>
        <w:ind w:firstLine="420"/>
        <w:jc w:val="left"/>
        <w:rPr>
          <w:kern w:val="0"/>
          <w:szCs w:val="21"/>
        </w:rPr>
      </w:pPr>
      <w:r w:rsidRPr="00005925">
        <w:rPr>
          <w:kern w:val="0"/>
          <w:szCs w:val="21"/>
        </w:rPr>
        <w:t>文献检索与科技论文写作课程是园艺学本科及其相关专业的专业选修课程之一，授课对象主要是开展毕业论文（或毕业设计）的大四年级学生。该课程是一门融理论、方法、实践于一体，能激发大学生创新意识和培养创新能力的科学方法课。其目的就是使大学生、研究生获得一定的文献信息收集、整理、加工与利用能力，以利其课程论文或毕业论文的顺利完成；同时，促进大学生的信息意识、信息价值、信息道德与信息安全等信息素质观念的形成与发展，提高学生学习、研究和创新能力，以便更好地适应当今知识经济时代，满足信息社会的需要。本门课程以全新的视角，将一些检索工具与传统的和现代的手段有机地融为一体，具体内容涉及各种文献特点与分布，传统文献检索工具的编排组织规则和使用方法，电子文献检索技术，国内外著名的题录、文摘或索引数据库、引文数据库、全文数据库的特点及使用方法，文献的合理使用，学术论文的写作规范、撰写方法以及投稿技巧等。</w:t>
      </w:r>
    </w:p>
    <w:p w:rsidR="00990410" w:rsidRPr="00005925" w:rsidRDefault="00990410" w:rsidP="00005925">
      <w:pPr>
        <w:widowControl/>
        <w:snapToGrid w:val="0"/>
        <w:spacing w:line="360" w:lineRule="auto"/>
        <w:jc w:val="left"/>
        <w:rPr>
          <w:b/>
          <w:bCs/>
          <w:kern w:val="0"/>
          <w:szCs w:val="21"/>
        </w:rPr>
      </w:pPr>
      <w:r w:rsidRPr="003B6D3D">
        <w:rPr>
          <w:b/>
          <w:bCs/>
          <w:kern w:val="0"/>
          <w:szCs w:val="21"/>
        </w:rPr>
        <w:t>二、课程教学的基本要求</w:t>
      </w:r>
    </w:p>
    <w:p w:rsidR="00990410" w:rsidRPr="003B6D3D" w:rsidRDefault="00990410" w:rsidP="00990410">
      <w:pPr>
        <w:widowControl/>
        <w:snapToGrid w:val="0"/>
        <w:spacing w:line="360" w:lineRule="auto"/>
        <w:ind w:firstLine="420"/>
        <w:jc w:val="left"/>
        <w:rPr>
          <w:kern w:val="0"/>
          <w:szCs w:val="21"/>
        </w:rPr>
      </w:pPr>
      <w:r w:rsidRPr="003B6D3D">
        <w:rPr>
          <w:kern w:val="0"/>
          <w:szCs w:val="21"/>
        </w:rPr>
        <w:t>掌握检索语言、文献记录、检索字段等基本知识；熟悉科技论文的体裁、类型及各自写作特点要求，学会分析科技论文的信息，并能正确应用于科研实践，具体到以下</w:t>
      </w:r>
      <w:r w:rsidRPr="003B6D3D">
        <w:rPr>
          <w:kern w:val="0"/>
          <w:szCs w:val="21"/>
        </w:rPr>
        <w:t>4</w:t>
      </w:r>
      <w:r w:rsidRPr="003B6D3D">
        <w:rPr>
          <w:kern w:val="0"/>
          <w:szCs w:val="21"/>
        </w:rPr>
        <w:t>点：</w:t>
      </w:r>
    </w:p>
    <w:p w:rsidR="00990410" w:rsidRPr="003B6D3D" w:rsidRDefault="00BB54F3" w:rsidP="00990410">
      <w:pPr>
        <w:widowControl/>
        <w:snapToGrid w:val="0"/>
        <w:spacing w:line="360" w:lineRule="auto"/>
        <w:ind w:firstLine="420"/>
        <w:jc w:val="left"/>
        <w:rPr>
          <w:kern w:val="0"/>
          <w:szCs w:val="21"/>
        </w:rPr>
      </w:pPr>
      <w:r>
        <w:rPr>
          <w:kern w:val="0"/>
          <w:szCs w:val="21"/>
        </w:rPr>
        <w:t>1.</w:t>
      </w:r>
      <w:r w:rsidR="00990410" w:rsidRPr="003B6D3D">
        <w:rPr>
          <w:kern w:val="0"/>
          <w:szCs w:val="21"/>
        </w:rPr>
        <w:t>从培养学生信息意识、自学意识、自学能力和知识创新能力出发，通过本课的教学和实习，使学生养成自主学习的习惯和独立获取信息的能力。</w:t>
      </w:r>
    </w:p>
    <w:p w:rsidR="00990410" w:rsidRPr="003B6D3D" w:rsidRDefault="00BB54F3" w:rsidP="00990410">
      <w:pPr>
        <w:widowControl/>
        <w:snapToGrid w:val="0"/>
        <w:spacing w:line="360" w:lineRule="auto"/>
        <w:ind w:firstLine="420"/>
        <w:jc w:val="left"/>
        <w:rPr>
          <w:kern w:val="0"/>
          <w:szCs w:val="21"/>
        </w:rPr>
      </w:pPr>
      <w:r>
        <w:rPr>
          <w:kern w:val="0"/>
          <w:szCs w:val="21"/>
        </w:rPr>
        <w:t>2.</w:t>
      </w:r>
      <w:r w:rsidR="00990410" w:rsidRPr="003B6D3D">
        <w:rPr>
          <w:kern w:val="0"/>
          <w:szCs w:val="21"/>
        </w:rPr>
        <w:t>通过本课程的学习，使学生了解信息社会中文献信息检索的重要性及其发展趋势，了解信息与信息检索的基本知识。</w:t>
      </w:r>
    </w:p>
    <w:p w:rsidR="00990410" w:rsidRPr="003B6D3D" w:rsidRDefault="00BB54F3" w:rsidP="00990410">
      <w:pPr>
        <w:widowControl/>
        <w:snapToGrid w:val="0"/>
        <w:spacing w:line="360" w:lineRule="auto"/>
        <w:ind w:firstLine="420"/>
        <w:jc w:val="left"/>
        <w:rPr>
          <w:kern w:val="0"/>
          <w:szCs w:val="21"/>
        </w:rPr>
      </w:pPr>
      <w:r>
        <w:rPr>
          <w:kern w:val="0"/>
          <w:szCs w:val="21"/>
        </w:rPr>
        <w:lastRenderedPageBreak/>
        <w:t>3.</w:t>
      </w:r>
      <w:r w:rsidR="00990410" w:rsidRPr="003B6D3D">
        <w:rPr>
          <w:kern w:val="0"/>
          <w:szCs w:val="21"/>
        </w:rPr>
        <w:t>通过直接面对各种检索课题，以及具体实例分析和实际操作训练，了解掌握常用各种检索工具的结构及使用方法，熟悉本校图书馆馆藏资源的检索与利用，逐步培养独立分析问题、选择和鉴别信息、获取与处理信息并解决问题的能力。</w:t>
      </w:r>
    </w:p>
    <w:p w:rsidR="00990410" w:rsidRPr="003B6D3D" w:rsidRDefault="00BB54F3" w:rsidP="00990410">
      <w:pPr>
        <w:widowControl/>
        <w:snapToGrid w:val="0"/>
        <w:spacing w:line="360" w:lineRule="auto"/>
        <w:ind w:firstLine="420"/>
        <w:jc w:val="left"/>
        <w:rPr>
          <w:kern w:val="0"/>
          <w:szCs w:val="21"/>
        </w:rPr>
      </w:pPr>
      <w:r>
        <w:rPr>
          <w:kern w:val="0"/>
          <w:szCs w:val="21"/>
        </w:rPr>
        <w:t>4.</w:t>
      </w:r>
      <w:r w:rsidR="00990410" w:rsidRPr="003B6D3D">
        <w:rPr>
          <w:kern w:val="0"/>
          <w:szCs w:val="21"/>
        </w:rPr>
        <w:t>通过对综合网络资源的介绍，熟练掌握网络信息资源的检索途径及方法，能利用国内相关数据库迅速获取相关文献信息，鼓励学生将网络运用于学习，提高学生对网络信息资源的获取能力和在信息化、网络化环境中进行创造性学习的能力。</w:t>
      </w:r>
    </w:p>
    <w:p w:rsidR="00990410" w:rsidRPr="003B6D3D" w:rsidRDefault="00990410" w:rsidP="00005925">
      <w:pPr>
        <w:widowControl/>
        <w:snapToGrid w:val="0"/>
        <w:spacing w:line="360" w:lineRule="auto"/>
        <w:jc w:val="left"/>
        <w:rPr>
          <w:b/>
          <w:bCs/>
          <w:kern w:val="0"/>
          <w:szCs w:val="21"/>
        </w:rPr>
      </w:pPr>
      <w:r w:rsidRPr="003B6D3D">
        <w:rPr>
          <w:b/>
          <w:bCs/>
          <w:kern w:val="0"/>
          <w:szCs w:val="21"/>
        </w:rPr>
        <w:t>三、课程的教学设计</w:t>
      </w:r>
    </w:p>
    <w:p w:rsidR="00990410" w:rsidRPr="00005925" w:rsidRDefault="00990410" w:rsidP="00005925">
      <w:pPr>
        <w:widowControl/>
        <w:snapToGrid w:val="0"/>
        <w:spacing w:line="360" w:lineRule="auto"/>
        <w:ind w:firstLine="420"/>
        <w:jc w:val="left"/>
        <w:rPr>
          <w:kern w:val="0"/>
          <w:szCs w:val="21"/>
        </w:rPr>
      </w:pPr>
      <w:r w:rsidRPr="00005925">
        <w:rPr>
          <w:kern w:val="0"/>
          <w:szCs w:val="21"/>
        </w:rPr>
        <w:t>1.</w:t>
      </w:r>
      <w:r w:rsidRPr="00005925">
        <w:rPr>
          <w:kern w:val="0"/>
          <w:szCs w:val="21"/>
        </w:rPr>
        <w:t>教学设计说明</w:t>
      </w:r>
    </w:p>
    <w:p w:rsidR="00990410" w:rsidRPr="00005925" w:rsidRDefault="00990410" w:rsidP="00990410">
      <w:pPr>
        <w:widowControl/>
        <w:snapToGrid w:val="0"/>
        <w:spacing w:line="360" w:lineRule="auto"/>
        <w:ind w:firstLine="420"/>
        <w:jc w:val="left"/>
        <w:rPr>
          <w:kern w:val="0"/>
          <w:szCs w:val="21"/>
        </w:rPr>
      </w:pPr>
      <w:r w:rsidRPr="003B6D3D">
        <w:rPr>
          <w:kern w:val="0"/>
          <w:szCs w:val="21"/>
        </w:rPr>
        <w:t>本课程通过对文献手工检索和计算机检索方法的线下课堂教学，系统和全面地介绍了各类文献检索工具书及其手检和机检的方法、计算机检索的各种渠道、网上检索和阅览技能以及相关网站。本课程是配合学生的毕业论文和设计工作，以及今后从事科学研究而开设的专业选修课程。课程注重对学生在实践检索、</w:t>
      </w:r>
      <w:r w:rsidRPr="00005925">
        <w:rPr>
          <w:kern w:val="0"/>
          <w:szCs w:val="21"/>
        </w:rPr>
        <w:t>论文规范与写作技巧、学位论文与写作要领、课题类型与科研选题、投稿与论文发表、外文科技论文的翻译、科技报告、知识产权等知识。</w:t>
      </w:r>
      <w:r w:rsidRPr="003B6D3D">
        <w:rPr>
          <w:kern w:val="0"/>
          <w:szCs w:val="21"/>
        </w:rPr>
        <w:t>为了使学生系统掌握</w:t>
      </w:r>
      <w:r w:rsidRPr="00005925">
        <w:rPr>
          <w:kern w:val="0"/>
          <w:szCs w:val="21"/>
        </w:rPr>
        <w:t>文献检索与科技论文写作</w:t>
      </w:r>
      <w:r w:rsidRPr="003B6D3D">
        <w:rPr>
          <w:kern w:val="0"/>
          <w:szCs w:val="21"/>
        </w:rPr>
        <w:t>的理论知识和实践操作技能</w:t>
      </w:r>
      <w:r w:rsidRPr="00005925">
        <w:rPr>
          <w:kern w:val="0"/>
          <w:szCs w:val="21"/>
        </w:rPr>
        <w:t>线下教学方法有教师课堂讲授、小组讨论、翻转课堂、学生上机操作等。</w:t>
      </w:r>
    </w:p>
    <w:p w:rsidR="00990410" w:rsidRPr="00005925" w:rsidRDefault="00990410" w:rsidP="00005925">
      <w:pPr>
        <w:widowControl/>
        <w:snapToGrid w:val="0"/>
        <w:spacing w:line="360" w:lineRule="auto"/>
        <w:ind w:firstLine="420"/>
        <w:jc w:val="left"/>
        <w:rPr>
          <w:kern w:val="0"/>
          <w:szCs w:val="21"/>
        </w:rPr>
      </w:pPr>
      <w:r w:rsidRPr="00005925">
        <w:rPr>
          <w:kern w:val="0"/>
          <w:szCs w:val="21"/>
        </w:rPr>
        <w:t>2.</w:t>
      </w:r>
      <w:r w:rsidRPr="00005925">
        <w:rPr>
          <w:kern w:val="0"/>
          <w:szCs w:val="21"/>
        </w:rPr>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5534"/>
        <w:gridCol w:w="2364"/>
      </w:tblGrid>
      <w:tr w:rsidR="00990410" w:rsidRPr="003B6D3D" w:rsidTr="0099041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7E6E6"/>
            <w:vAlign w:val="center"/>
          </w:tcPr>
          <w:p w:rsidR="00990410" w:rsidRPr="003B6D3D" w:rsidRDefault="00990410" w:rsidP="00990410">
            <w:pPr>
              <w:spacing w:line="320" w:lineRule="exact"/>
              <w:jc w:val="center"/>
              <w:rPr>
                <w:b/>
                <w:bCs/>
                <w:sz w:val="18"/>
                <w:szCs w:val="18"/>
              </w:rPr>
            </w:pPr>
            <w:r w:rsidRPr="003B6D3D">
              <w:rPr>
                <w:b/>
                <w:bCs/>
                <w:sz w:val="18"/>
                <w:szCs w:val="18"/>
              </w:rPr>
              <w:t>序号</w:t>
            </w:r>
          </w:p>
        </w:tc>
        <w:tc>
          <w:tcPr>
            <w:tcW w:w="5534" w:type="dxa"/>
            <w:tcBorders>
              <w:top w:val="single" w:sz="4" w:space="0" w:color="auto"/>
              <w:left w:val="single" w:sz="4" w:space="0" w:color="auto"/>
              <w:bottom w:val="single" w:sz="4" w:space="0" w:color="auto"/>
              <w:right w:val="single" w:sz="4" w:space="0" w:color="auto"/>
            </w:tcBorders>
            <w:shd w:val="clear" w:color="auto" w:fill="E7E6E6"/>
            <w:vAlign w:val="center"/>
          </w:tcPr>
          <w:p w:rsidR="00990410" w:rsidRPr="003B6D3D" w:rsidRDefault="00990410" w:rsidP="00990410">
            <w:pPr>
              <w:spacing w:line="320" w:lineRule="exact"/>
              <w:jc w:val="center"/>
              <w:rPr>
                <w:b/>
                <w:bCs/>
                <w:sz w:val="18"/>
                <w:szCs w:val="18"/>
              </w:rPr>
            </w:pPr>
            <w:r w:rsidRPr="003B6D3D">
              <w:rPr>
                <w:b/>
                <w:bCs/>
                <w:sz w:val="18"/>
                <w:szCs w:val="18"/>
              </w:rPr>
              <w:t>课程目标</w:t>
            </w:r>
          </w:p>
        </w:tc>
        <w:tc>
          <w:tcPr>
            <w:tcW w:w="2364" w:type="dxa"/>
            <w:tcBorders>
              <w:top w:val="single" w:sz="4" w:space="0" w:color="auto"/>
              <w:left w:val="single" w:sz="4" w:space="0" w:color="auto"/>
              <w:bottom w:val="single" w:sz="4" w:space="0" w:color="auto"/>
              <w:right w:val="single" w:sz="4" w:space="0" w:color="auto"/>
            </w:tcBorders>
            <w:shd w:val="clear" w:color="auto" w:fill="E7E6E6"/>
            <w:vAlign w:val="center"/>
          </w:tcPr>
          <w:p w:rsidR="00990410" w:rsidRPr="003B6D3D" w:rsidRDefault="00990410" w:rsidP="00990410">
            <w:pPr>
              <w:spacing w:line="320" w:lineRule="exact"/>
              <w:jc w:val="center"/>
              <w:rPr>
                <w:b/>
                <w:bCs/>
                <w:sz w:val="18"/>
                <w:szCs w:val="18"/>
              </w:rPr>
            </w:pPr>
            <w:r w:rsidRPr="003B6D3D">
              <w:rPr>
                <w:b/>
                <w:bCs/>
                <w:sz w:val="18"/>
                <w:szCs w:val="18"/>
              </w:rPr>
              <w:t>毕业要求</w:t>
            </w:r>
          </w:p>
        </w:tc>
      </w:tr>
      <w:tr w:rsidR="00990410" w:rsidRPr="003B6D3D" w:rsidTr="00990410">
        <w:trPr>
          <w:trHeight w:val="703"/>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sz w:val="18"/>
                <w:szCs w:val="18"/>
              </w:rPr>
            </w:pPr>
            <w:r w:rsidRPr="003B6D3D">
              <w:rPr>
                <w:sz w:val="18"/>
                <w:szCs w:val="18"/>
              </w:rPr>
              <w:t>1</w:t>
            </w:r>
          </w:p>
        </w:tc>
        <w:tc>
          <w:tcPr>
            <w:tcW w:w="5534"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left"/>
              <w:rPr>
                <w:sz w:val="18"/>
                <w:szCs w:val="18"/>
              </w:rPr>
            </w:pPr>
            <w:r w:rsidRPr="003B6D3D">
              <w:rPr>
                <w:sz w:val="18"/>
                <w:szCs w:val="18"/>
              </w:rPr>
              <w:t>目标</w:t>
            </w:r>
            <w:r w:rsidRPr="003B6D3D">
              <w:rPr>
                <w:sz w:val="18"/>
                <w:szCs w:val="18"/>
              </w:rPr>
              <w:t>1</w:t>
            </w:r>
            <w:r w:rsidRPr="003B6D3D">
              <w:rPr>
                <w:sz w:val="18"/>
                <w:szCs w:val="18"/>
              </w:rPr>
              <w:t>：使学生初步具备中英文文献检索的技能。</w:t>
            </w:r>
          </w:p>
        </w:tc>
        <w:tc>
          <w:tcPr>
            <w:tcW w:w="2364" w:type="dxa"/>
            <w:tcBorders>
              <w:top w:val="single" w:sz="4" w:space="0" w:color="auto"/>
              <w:left w:val="single" w:sz="4" w:space="0" w:color="auto"/>
              <w:bottom w:val="single" w:sz="4" w:space="0" w:color="auto"/>
              <w:right w:val="single" w:sz="4" w:space="0" w:color="auto"/>
            </w:tcBorders>
            <w:vAlign w:val="center"/>
          </w:tcPr>
          <w:p w:rsidR="00990410" w:rsidRPr="003B6D3D" w:rsidRDefault="008709F1" w:rsidP="00990410">
            <w:pPr>
              <w:spacing w:line="320" w:lineRule="exact"/>
              <w:jc w:val="center"/>
              <w:rPr>
                <w:sz w:val="18"/>
                <w:szCs w:val="18"/>
              </w:rPr>
            </w:pPr>
            <w:r>
              <w:rPr>
                <w:rFonts w:hint="eastAsia"/>
                <w:sz w:val="18"/>
                <w:szCs w:val="18"/>
              </w:rPr>
              <w:t>3</w:t>
            </w:r>
          </w:p>
        </w:tc>
      </w:tr>
      <w:tr w:rsidR="00990410" w:rsidRPr="003B6D3D" w:rsidTr="00990410">
        <w:trPr>
          <w:trHeight w:val="716"/>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sz w:val="18"/>
                <w:szCs w:val="18"/>
              </w:rPr>
            </w:pPr>
            <w:r w:rsidRPr="003B6D3D">
              <w:rPr>
                <w:sz w:val="18"/>
                <w:szCs w:val="18"/>
              </w:rPr>
              <w:t>2</w:t>
            </w:r>
          </w:p>
        </w:tc>
        <w:tc>
          <w:tcPr>
            <w:tcW w:w="5534"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left"/>
              <w:rPr>
                <w:sz w:val="18"/>
                <w:szCs w:val="18"/>
              </w:rPr>
            </w:pPr>
            <w:r w:rsidRPr="003B6D3D">
              <w:rPr>
                <w:sz w:val="18"/>
                <w:szCs w:val="18"/>
              </w:rPr>
              <w:t>目标</w:t>
            </w:r>
            <w:r w:rsidRPr="003B6D3D">
              <w:rPr>
                <w:sz w:val="18"/>
                <w:szCs w:val="18"/>
              </w:rPr>
              <w:t>2</w:t>
            </w:r>
            <w:r w:rsidRPr="003B6D3D">
              <w:rPr>
                <w:sz w:val="18"/>
                <w:szCs w:val="18"/>
              </w:rPr>
              <w:t>：使学生掌握科技论文写作的规范与技巧，为后续毕业论文写作以提供指导。</w:t>
            </w:r>
          </w:p>
        </w:tc>
        <w:tc>
          <w:tcPr>
            <w:tcW w:w="2364" w:type="dxa"/>
            <w:tcBorders>
              <w:top w:val="single" w:sz="4" w:space="0" w:color="auto"/>
              <w:left w:val="single" w:sz="4" w:space="0" w:color="auto"/>
              <w:bottom w:val="single" w:sz="4" w:space="0" w:color="auto"/>
              <w:right w:val="single" w:sz="4" w:space="0" w:color="auto"/>
            </w:tcBorders>
            <w:vAlign w:val="center"/>
          </w:tcPr>
          <w:p w:rsidR="00990410" w:rsidRPr="003B6D3D" w:rsidRDefault="008709F1" w:rsidP="00990410">
            <w:pPr>
              <w:spacing w:line="320" w:lineRule="exact"/>
              <w:jc w:val="center"/>
              <w:rPr>
                <w:sz w:val="18"/>
                <w:szCs w:val="18"/>
              </w:rPr>
            </w:pPr>
            <w:r>
              <w:rPr>
                <w:rFonts w:hint="eastAsia"/>
                <w:sz w:val="18"/>
                <w:szCs w:val="18"/>
              </w:rPr>
              <w:t>6</w:t>
            </w:r>
          </w:p>
        </w:tc>
      </w:tr>
      <w:tr w:rsidR="00990410" w:rsidRPr="003B6D3D" w:rsidTr="00990410">
        <w:trPr>
          <w:trHeight w:val="538"/>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sz w:val="18"/>
                <w:szCs w:val="18"/>
              </w:rPr>
            </w:pPr>
            <w:r w:rsidRPr="003B6D3D">
              <w:rPr>
                <w:sz w:val="18"/>
                <w:szCs w:val="18"/>
              </w:rPr>
              <w:t>3</w:t>
            </w:r>
          </w:p>
        </w:tc>
        <w:tc>
          <w:tcPr>
            <w:tcW w:w="5534"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left"/>
              <w:rPr>
                <w:sz w:val="18"/>
                <w:szCs w:val="18"/>
              </w:rPr>
            </w:pPr>
            <w:r w:rsidRPr="003B6D3D">
              <w:rPr>
                <w:sz w:val="18"/>
                <w:szCs w:val="18"/>
              </w:rPr>
              <w:t>目标</w:t>
            </w:r>
            <w:r w:rsidRPr="003B6D3D">
              <w:rPr>
                <w:sz w:val="18"/>
                <w:szCs w:val="18"/>
              </w:rPr>
              <w:t>3</w:t>
            </w:r>
            <w:r w:rsidRPr="003B6D3D">
              <w:rPr>
                <w:sz w:val="18"/>
                <w:szCs w:val="18"/>
              </w:rPr>
              <w:t>：使学生初步了解科技论文的投稿规则、步骤与发表流程。</w:t>
            </w:r>
          </w:p>
        </w:tc>
        <w:tc>
          <w:tcPr>
            <w:tcW w:w="2364" w:type="dxa"/>
            <w:tcBorders>
              <w:top w:val="single" w:sz="4" w:space="0" w:color="auto"/>
              <w:left w:val="single" w:sz="4" w:space="0" w:color="auto"/>
              <w:bottom w:val="single" w:sz="4" w:space="0" w:color="auto"/>
              <w:right w:val="single" w:sz="4" w:space="0" w:color="auto"/>
            </w:tcBorders>
            <w:vAlign w:val="center"/>
          </w:tcPr>
          <w:p w:rsidR="00990410" w:rsidRPr="003B6D3D" w:rsidRDefault="008709F1" w:rsidP="00990410">
            <w:pPr>
              <w:spacing w:line="320" w:lineRule="exact"/>
              <w:jc w:val="center"/>
              <w:rPr>
                <w:sz w:val="18"/>
                <w:szCs w:val="18"/>
              </w:rPr>
            </w:pPr>
            <w:r>
              <w:rPr>
                <w:rFonts w:hint="eastAsia"/>
                <w:sz w:val="18"/>
                <w:szCs w:val="18"/>
              </w:rPr>
              <w:t>9</w:t>
            </w:r>
          </w:p>
        </w:tc>
      </w:tr>
    </w:tbl>
    <w:p w:rsidR="00990410" w:rsidRPr="003B6D3D" w:rsidRDefault="00990410" w:rsidP="00990410">
      <w:pPr>
        <w:widowControl/>
        <w:snapToGrid w:val="0"/>
        <w:spacing w:beforeLines="50" w:before="156" w:line="360" w:lineRule="auto"/>
        <w:jc w:val="left"/>
        <w:rPr>
          <w:b/>
          <w:bCs/>
          <w:kern w:val="0"/>
          <w:szCs w:val="21"/>
        </w:rPr>
      </w:pPr>
      <w:r w:rsidRPr="003B6D3D">
        <w:rPr>
          <w:b/>
          <w:bCs/>
          <w:kern w:val="0"/>
          <w:szCs w:val="21"/>
        </w:rPr>
        <w:t>四、理论教学内容及学时分配（</w:t>
      </w:r>
      <w:r w:rsidRPr="003B6D3D">
        <w:rPr>
          <w:b/>
          <w:bCs/>
          <w:kern w:val="0"/>
          <w:szCs w:val="21"/>
        </w:rPr>
        <w:t>16</w:t>
      </w:r>
      <w:r w:rsidRPr="003B6D3D">
        <w:rPr>
          <w:b/>
          <w:bCs/>
          <w:kern w:val="0"/>
          <w:szCs w:val="21"/>
        </w:rPr>
        <w:t>学时）</w:t>
      </w:r>
    </w:p>
    <w:p w:rsidR="00990410" w:rsidRPr="003B6D3D" w:rsidRDefault="00990410" w:rsidP="00990410">
      <w:pPr>
        <w:widowControl/>
        <w:snapToGrid w:val="0"/>
        <w:spacing w:beforeLines="50" w:before="156" w:line="360" w:lineRule="auto"/>
        <w:jc w:val="right"/>
        <w:rPr>
          <w:kern w:val="0"/>
          <w:szCs w:val="21"/>
        </w:rPr>
      </w:pPr>
      <w:r w:rsidRPr="003B6D3D">
        <w:rPr>
          <w:b/>
          <w:bCs/>
          <w:kern w:val="0"/>
          <w:szCs w:val="21"/>
        </w:rPr>
        <w:t>第一章</w:t>
      </w:r>
      <w:r w:rsidRPr="003B6D3D">
        <w:rPr>
          <w:b/>
          <w:bCs/>
          <w:kern w:val="0"/>
          <w:szCs w:val="21"/>
        </w:rPr>
        <w:t xml:space="preserve">  </w:t>
      </w:r>
      <w:r w:rsidRPr="003B6D3D">
        <w:rPr>
          <w:b/>
          <w:bCs/>
          <w:kern w:val="0"/>
          <w:szCs w:val="21"/>
        </w:rPr>
        <w:t>文献检索信息概论</w:t>
      </w:r>
      <w:r w:rsidRPr="003B6D3D">
        <w:rPr>
          <w:b/>
          <w:bCs/>
          <w:kern w:val="0"/>
          <w:szCs w:val="21"/>
        </w:rPr>
        <w:t xml:space="preserve">     </w:t>
      </w:r>
      <w:r w:rsidR="00005925">
        <w:rPr>
          <w:b/>
          <w:bCs/>
          <w:kern w:val="0"/>
          <w:szCs w:val="21"/>
        </w:rPr>
        <w:t xml:space="preserve">    </w:t>
      </w:r>
      <w:r w:rsidRPr="003B6D3D">
        <w:rPr>
          <w:b/>
          <w:bCs/>
          <w:kern w:val="0"/>
          <w:szCs w:val="21"/>
        </w:rPr>
        <w:t xml:space="preserve">            </w:t>
      </w:r>
      <w:r w:rsidRPr="003B6D3D">
        <w:rPr>
          <w:b/>
          <w:bCs/>
          <w:kern w:val="0"/>
          <w:szCs w:val="21"/>
        </w:rPr>
        <w:t>学时数：</w:t>
      </w:r>
      <w:r w:rsidRPr="003B6D3D">
        <w:rPr>
          <w:b/>
          <w:bCs/>
          <w:kern w:val="0"/>
          <w:szCs w:val="21"/>
        </w:rPr>
        <w:t>1</w:t>
      </w:r>
    </w:p>
    <w:p w:rsidR="00990410" w:rsidRPr="00005925" w:rsidRDefault="00990410" w:rsidP="00005925">
      <w:pPr>
        <w:widowControl/>
        <w:snapToGrid w:val="0"/>
        <w:spacing w:line="360" w:lineRule="auto"/>
        <w:jc w:val="left"/>
        <w:rPr>
          <w:kern w:val="0"/>
          <w:szCs w:val="21"/>
        </w:rPr>
      </w:pPr>
      <w:r w:rsidRPr="00005925">
        <w:rPr>
          <w:b/>
          <w:kern w:val="0"/>
          <w:szCs w:val="21"/>
        </w:rPr>
        <w:t>教学目标：</w:t>
      </w:r>
      <w:r w:rsidRPr="00005925">
        <w:rPr>
          <w:kern w:val="0"/>
          <w:szCs w:val="21"/>
        </w:rPr>
        <w:t>了解文献的定义、类型及特点</w:t>
      </w:r>
      <w:r w:rsidRPr="003B6D3D">
        <w:rPr>
          <w:kern w:val="0"/>
          <w:szCs w:val="21"/>
        </w:rPr>
        <w:t>及相关基础知识和信息检索概念及信息检原理；</w:t>
      </w:r>
      <w:r w:rsidRPr="00005925">
        <w:rPr>
          <w:kern w:val="0"/>
          <w:szCs w:val="21"/>
        </w:rPr>
        <w:t>了解文献信息检索基础知识，掌握文献检索的途径、方法与步骤。</w:t>
      </w:r>
    </w:p>
    <w:p w:rsidR="00005925" w:rsidRDefault="00990410" w:rsidP="00005925">
      <w:pPr>
        <w:widowControl/>
        <w:snapToGrid w:val="0"/>
        <w:spacing w:line="360" w:lineRule="auto"/>
        <w:rPr>
          <w:szCs w:val="21"/>
        </w:rPr>
      </w:pPr>
      <w:r w:rsidRPr="003B6D3D">
        <w:rPr>
          <w:b/>
          <w:bCs/>
          <w:szCs w:val="21"/>
        </w:rPr>
        <w:t>教学重点和难点：</w:t>
      </w:r>
      <w:r w:rsidRPr="003B6D3D">
        <w:rPr>
          <w:kern w:val="0"/>
          <w:szCs w:val="21"/>
        </w:rPr>
        <w:t>掌握检索语言、文献记录、检索字段等基本知识；</w:t>
      </w:r>
      <w:r w:rsidRPr="003B6D3D">
        <w:rPr>
          <w:szCs w:val="21"/>
        </w:rPr>
        <w:t>掌握自然科学方法与社会科学方法、科学方法与技术方法的异同。</w:t>
      </w:r>
    </w:p>
    <w:p w:rsidR="00005925" w:rsidRDefault="00990410" w:rsidP="00005925">
      <w:pPr>
        <w:widowControl/>
        <w:snapToGrid w:val="0"/>
        <w:spacing w:line="360" w:lineRule="auto"/>
        <w:rPr>
          <w:b/>
          <w:bCs/>
          <w:szCs w:val="21"/>
        </w:rPr>
      </w:pPr>
      <w:r w:rsidRPr="003B6D3D">
        <w:rPr>
          <w:b/>
          <w:bCs/>
          <w:szCs w:val="21"/>
        </w:rPr>
        <w:t>主要教学内容及要求：</w:t>
      </w:r>
    </w:p>
    <w:p w:rsidR="00005925" w:rsidRDefault="00990410" w:rsidP="00005925">
      <w:pPr>
        <w:widowControl/>
        <w:snapToGrid w:val="0"/>
        <w:spacing w:line="360" w:lineRule="auto"/>
        <w:ind w:firstLineChars="200" w:firstLine="420"/>
        <w:rPr>
          <w:szCs w:val="21"/>
        </w:rPr>
      </w:pPr>
      <w:r w:rsidRPr="003B6D3D">
        <w:rPr>
          <w:szCs w:val="21"/>
        </w:rPr>
        <w:t>了解：一般</w:t>
      </w:r>
      <w:r w:rsidRPr="003B6D3D">
        <w:rPr>
          <w:kern w:val="0"/>
          <w:szCs w:val="21"/>
          <w:lang w:val="zh-CN"/>
        </w:rPr>
        <w:t>科学技术研究的方法</w:t>
      </w:r>
      <w:r w:rsidRPr="003B6D3D">
        <w:rPr>
          <w:szCs w:val="21"/>
        </w:rPr>
        <w:t>。</w:t>
      </w:r>
    </w:p>
    <w:p w:rsidR="00005925" w:rsidRDefault="00990410" w:rsidP="00005925">
      <w:pPr>
        <w:widowControl/>
        <w:snapToGrid w:val="0"/>
        <w:spacing w:line="360" w:lineRule="auto"/>
        <w:ind w:firstLineChars="200" w:firstLine="420"/>
        <w:rPr>
          <w:kern w:val="0"/>
          <w:szCs w:val="21"/>
          <w:lang w:val="zh-CN"/>
        </w:rPr>
      </w:pPr>
      <w:r w:rsidRPr="003B6D3D">
        <w:rPr>
          <w:szCs w:val="21"/>
        </w:rPr>
        <w:t>理解：</w:t>
      </w:r>
      <w:r w:rsidRPr="003B6D3D">
        <w:rPr>
          <w:kern w:val="0"/>
          <w:szCs w:val="21"/>
          <w:lang w:val="zh-CN"/>
        </w:rPr>
        <w:t>自然与社会科学方法的关系</w:t>
      </w:r>
      <w:r w:rsidRPr="003B6D3D">
        <w:rPr>
          <w:szCs w:val="21"/>
        </w:rPr>
        <w:t>，</w:t>
      </w:r>
      <w:r w:rsidRPr="003B6D3D">
        <w:rPr>
          <w:kern w:val="0"/>
          <w:szCs w:val="21"/>
          <w:lang w:val="zh-CN"/>
        </w:rPr>
        <w:t>科学研究方法的特性和功能。</w:t>
      </w:r>
    </w:p>
    <w:p w:rsidR="00005925" w:rsidRDefault="00990410" w:rsidP="00005925">
      <w:pPr>
        <w:widowControl/>
        <w:snapToGrid w:val="0"/>
        <w:spacing w:line="360" w:lineRule="auto"/>
        <w:ind w:firstLineChars="200" w:firstLine="420"/>
        <w:rPr>
          <w:kern w:val="0"/>
          <w:szCs w:val="21"/>
          <w:lang w:val="zh-CN"/>
        </w:rPr>
      </w:pPr>
      <w:r w:rsidRPr="003B6D3D">
        <w:rPr>
          <w:kern w:val="0"/>
          <w:szCs w:val="21"/>
        </w:rPr>
        <w:lastRenderedPageBreak/>
        <w:t>掌握：网络搜索引擎的检索技巧，学会使用搜索引擎快速、全面、准确的查询网络信息资源；掌握常用中文数据库的各种检索方法，能按照检索要求独立地完成电子图书、电子期刊、论文等多种类型的信息资源的查询任务。</w:t>
      </w:r>
      <w:r w:rsidRPr="003B6D3D">
        <w:rPr>
          <w:kern w:val="0"/>
          <w:szCs w:val="21"/>
          <w:lang w:val="zh-CN"/>
        </w:rPr>
        <w:t>科学技术写作的概述；学习科技方法与写作的意义。</w:t>
      </w:r>
    </w:p>
    <w:p w:rsidR="00005925" w:rsidRDefault="00990410" w:rsidP="00005925">
      <w:pPr>
        <w:widowControl/>
        <w:snapToGrid w:val="0"/>
        <w:spacing w:line="360" w:lineRule="auto"/>
        <w:ind w:firstLineChars="200" w:firstLine="420"/>
        <w:rPr>
          <w:szCs w:val="21"/>
        </w:rPr>
      </w:pPr>
      <w:r w:rsidRPr="003B6D3D">
        <w:rPr>
          <w:szCs w:val="21"/>
        </w:rPr>
        <w:t>熟练掌握：论文的要素与功能、科技写作人称的选择与运用，通过学习达到掌握科技论文写作的特点和应用科研资料撰写科技论文的要求。</w:t>
      </w:r>
    </w:p>
    <w:p w:rsidR="00005925" w:rsidRDefault="00990410" w:rsidP="00005925">
      <w:pPr>
        <w:widowControl/>
        <w:snapToGrid w:val="0"/>
        <w:spacing w:line="360" w:lineRule="auto"/>
        <w:rPr>
          <w:b/>
          <w:bCs/>
          <w:szCs w:val="21"/>
        </w:rPr>
      </w:pPr>
      <w:r w:rsidRPr="003B6D3D">
        <w:rPr>
          <w:b/>
          <w:bCs/>
          <w:szCs w:val="21"/>
        </w:rPr>
        <w:t>教学组织与实施：</w:t>
      </w:r>
    </w:p>
    <w:p w:rsidR="00990410" w:rsidRPr="003B6D3D" w:rsidRDefault="00990410" w:rsidP="00005925">
      <w:pPr>
        <w:widowControl/>
        <w:snapToGrid w:val="0"/>
        <w:spacing w:line="360" w:lineRule="auto"/>
        <w:ind w:firstLineChars="200" w:firstLine="420"/>
        <w:rPr>
          <w:szCs w:val="21"/>
          <w:lang w:val="zh-CN"/>
        </w:rPr>
      </w:pPr>
      <w:r w:rsidRPr="003B6D3D">
        <w:rPr>
          <w:szCs w:val="21"/>
          <w:lang w:val="zh-CN"/>
        </w:rPr>
        <w:t>采用教师课堂讲授为主，设置文献检索信息的相关话题，学生积极参与课堂讨论，分组与学生课堂提问等环节互动。</w:t>
      </w:r>
    </w:p>
    <w:p w:rsidR="00990410" w:rsidRPr="003B6D3D" w:rsidRDefault="00990410" w:rsidP="00990410">
      <w:pPr>
        <w:widowControl/>
        <w:snapToGrid w:val="0"/>
        <w:spacing w:beforeLines="50" w:before="156" w:line="360" w:lineRule="auto"/>
        <w:jc w:val="right"/>
        <w:rPr>
          <w:kern w:val="0"/>
          <w:szCs w:val="21"/>
        </w:rPr>
      </w:pPr>
      <w:r w:rsidRPr="003B6D3D">
        <w:rPr>
          <w:b/>
          <w:bCs/>
          <w:kern w:val="0"/>
          <w:szCs w:val="21"/>
        </w:rPr>
        <w:t>第二章</w:t>
      </w:r>
      <w:r w:rsidRPr="003B6D3D">
        <w:rPr>
          <w:b/>
          <w:bCs/>
          <w:kern w:val="0"/>
          <w:szCs w:val="21"/>
        </w:rPr>
        <w:t xml:space="preserve">  </w:t>
      </w:r>
      <w:r w:rsidRPr="003B6D3D">
        <w:rPr>
          <w:b/>
          <w:bCs/>
          <w:kern w:val="0"/>
          <w:szCs w:val="21"/>
        </w:rPr>
        <w:t>信息资源及信息检索原理</w:t>
      </w:r>
      <w:r w:rsidRPr="003B6D3D">
        <w:rPr>
          <w:b/>
          <w:bCs/>
          <w:kern w:val="0"/>
          <w:szCs w:val="21"/>
        </w:rPr>
        <w:t xml:space="preserve">              </w:t>
      </w:r>
      <w:r w:rsidRPr="003B6D3D">
        <w:rPr>
          <w:b/>
          <w:bCs/>
          <w:kern w:val="0"/>
          <w:szCs w:val="21"/>
        </w:rPr>
        <w:t>学时数：</w:t>
      </w:r>
      <w:r w:rsidRPr="003B6D3D">
        <w:rPr>
          <w:b/>
          <w:bCs/>
          <w:kern w:val="0"/>
          <w:szCs w:val="21"/>
        </w:rPr>
        <w:t>3</w:t>
      </w:r>
    </w:p>
    <w:p w:rsidR="00005925" w:rsidRDefault="00990410" w:rsidP="00005925">
      <w:pPr>
        <w:widowControl/>
        <w:snapToGrid w:val="0"/>
        <w:spacing w:line="360" w:lineRule="auto"/>
        <w:rPr>
          <w:bCs/>
          <w:szCs w:val="21"/>
        </w:rPr>
      </w:pPr>
      <w:r w:rsidRPr="003B6D3D">
        <w:rPr>
          <w:b/>
          <w:bCs/>
          <w:szCs w:val="21"/>
        </w:rPr>
        <w:t>教学目标：</w:t>
      </w:r>
      <w:r w:rsidRPr="00005925">
        <w:rPr>
          <w:bCs/>
          <w:szCs w:val="21"/>
        </w:rPr>
        <w:t>了解积累资料的作用、科技文献的种类和资料搜集的途径；掌握信息知识、文献、情报的概念和明确资源及其类型。</w:t>
      </w:r>
    </w:p>
    <w:p w:rsidR="00005925" w:rsidRDefault="00990410" w:rsidP="00005925">
      <w:pPr>
        <w:widowControl/>
        <w:snapToGrid w:val="0"/>
        <w:spacing w:line="360" w:lineRule="auto"/>
        <w:rPr>
          <w:szCs w:val="21"/>
        </w:rPr>
      </w:pPr>
      <w:r w:rsidRPr="003B6D3D">
        <w:rPr>
          <w:b/>
          <w:bCs/>
          <w:szCs w:val="21"/>
        </w:rPr>
        <w:t>教学重点和难点：</w:t>
      </w:r>
      <w:r w:rsidRPr="003B6D3D">
        <w:rPr>
          <w:szCs w:val="21"/>
        </w:rPr>
        <w:t>不同文献出版形式的信息资源多种类型；信息与知识、文献、情报的关系。网络检索方法与本专业主要网址；科技综述的概念与特点、作用与意义；科技综述写作方法。</w:t>
      </w:r>
    </w:p>
    <w:p w:rsidR="00005925" w:rsidRDefault="00990410" w:rsidP="00005925">
      <w:pPr>
        <w:widowControl/>
        <w:snapToGrid w:val="0"/>
        <w:spacing w:line="360" w:lineRule="auto"/>
        <w:rPr>
          <w:b/>
          <w:bCs/>
          <w:szCs w:val="21"/>
        </w:rPr>
      </w:pPr>
      <w:r w:rsidRPr="003B6D3D">
        <w:rPr>
          <w:b/>
          <w:bCs/>
          <w:szCs w:val="21"/>
        </w:rPr>
        <w:t>主要教学内容及要求：</w:t>
      </w:r>
    </w:p>
    <w:p w:rsidR="00005925" w:rsidRDefault="00990410" w:rsidP="00005925">
      <w:pPr>
        <w:widowControl/>
        <w:snapToGrid w:val="0"/>
        <w:spacing w:line="360" w:lineRule="auto"/>
        <w:ind w:firstLineChars="200" w:firstLine="420"/>
        <w:rPr>
          <w:kern w:val="0"/>
          <w:szCs w:val="21"/>
        </w:rPr>
      </w:pPr>
      <w:r w:rsidRPr="003B6D3D">
        <w:rPr>
          <w:szCs w:val="21"/>
        </w:rPr>
        <w:t>了解：科技信息获取的途径与方法及</w:t>
      </w:r>
      <w:r w:rsidRPr="003B6D3D">
        <w:rPr>
          <w:kern w:val="0"/>
          <w:szCs w:val="21"/>
        </w:rPr>
        <w:t>搜索引擎定义及构成；理解搜索引擎工作原理及任务。</w:t>
      </w:r>
    </w:p>
    <w:p w:rsidR="00005925" w:rsidRDefault="00990410" w:rsidP="00005925">
      <w:pPr>
        <w:widowControl/>
        <w:snapToGrid w:val="0"/>
        <w:spacing w:line="360" w:lineRule="auto"/>
        <w:ind w:firstLineChars="200" w:firstLine="420"/>
        <w:rPr>
          <w:szCs w:val="21"/>
        </w:rPr>
      </w:pPr>
      <w:r w:rsidRPr="003B6D3D">
        <w:rPr>
          <w:szCs w:val="21"/>
        </w:rPr>
        <w:t>理解：不同文献出版形式的信息资源多种类型；信息与知识、文献、情报的关系。</w:t>
      </w:r>
    </w:p>
    <w:p w:rsidR="00005925" w:rsidRDefault="00990410" w:rsidP="00005925">
      <w:pPr>
        <w:widowControl/>
        <w:snapToGrid w:val="0"/>
        <w:spacing w:line="360" w:lineRule="auto"/>
        <w:ind w:firstLineChars="200" w:firstLine="420"/>
        <w:rPr>
          <w:szCs w:val="21"/>
        </w:rPr>
      </w:pPr>
      <w:r w:rsidRPr="003B6D3D">
        <w:rPr>
          <w:kern w:val="0"/>
          <w:szCs w:val="21"/>
        </w:rPr>
        <w:t>掌握</w:t>
      </w:r>
      <w:r w:rsidRPr="003B6D3D">
        <w:rPr>
          <w:szCs w:val="21"/>
        </w:rPr>
        <w:t>：</w:t>
      </w:r>
      <w:r w:rsidRPr="003B6D3D">
        <w:rPr>
          <w:kern w:val="0"/>
          <w:szCs w:val="21"/>
        </w:rPr>
        <w:t>常用中文搜索引擎的使用技巧和常用搜索引擎的检索方法；</w:t>
      </w:r>
      <w:r w:rsidRPr="003B6D3D">
        <w:rPr>
          <w:szCs w:val="21"/>
        </w:rPr>
        <w:t>理解科技综述的特点、作用和写作方法；掌握科技文献分类及文献资料检索内容、文献资料检索途径与方法。</w:t>
      </w:r>
    </w:p>
    <w:p w:rsidR="00005925" w:rsidRDefault="00990410" w:rsidP="00005925">
      <w:pPr>
        <w:widowControl/>
        <w:snapToGrid w:val="0"/>
        <w:spacing w:line="360" w:lineRule="auto"/>
        <w:ind w:firstLineChars="200" w:firstLine="420"/>
        <w:rPr>
          <w:szCs w:val="21"/>
        </w:rPr>
      </w:pPr>
      <w:r w:rsidRPr="003B6D3D">
        <w:rPr>
          <w:szCs w:val="21"/>
        </w:rPr>
        <w:t>熟练掌握：文献资料检索主要方法。</w:t>
      </w:r>
    </w:p>
    <w:p w:rsidR="00005925" w:rsidRDefault="00990410" w:rsidP="00005925">
      <w:pPr>
        <w:widowControl/>
        <w:snapToGrid w:val="0"/>
        <w:spacing w:line="360" w:lineRule="auto"/>
        <w:ind w:firstLineChars="200" w:firstLine="420"/>
        <w:rPr>
          <w:szCs w:val="21"/>
        </w:rPr>
      </w:pPr>
      <w:r w:rsidRPr="003B6D3D">
        <w:rPr>
          <w:szCs w:val="21"/>
        </w:rPr>
        <w:t>主要的基本概念和知识点：</w:t>
      </w:r>
    </w:p>
    <w:p w:rsidR="00005925" w:rsidRDefault="00990410" w:rsidP="00005925">
      <w:pPr>
        <w:widowControl/>
        <w:snapToGrid w:val="0"/>
        <w:spacing w:line="360" w:lineRule="auto"/>
        <w:ind w:firstLineChars="200" w:firstLine="420"/>
        <w:rPr>
          <w:szCs w:val="21"/>
        </w:rPr>
      </w:pPr>
      <w:r w:rsidRPr="003B6D3D">
        <w:rPr>
          <w:szCs w:val="21"/>
        </w:rPr>
        <w:t>（</w:t>
      </w:r>
      <w:r w:rsidRPr="003B6D3D">
        <w:rPr>
          <w:szCs w:val="21"/>
        </w:rPr>
        <w:t>1</w:t>
      </w:r>
      <w:r w:rsidRPr="003B6D3D">
        <w:rPr>
          <w:szCs w:val="21"/>
        </w:rPr>
        <w:t>）基本概念：文献出版形式；文献</w:t>
      </w:r>
      <w:r w:rsidRPr="003B6D3D">
        <w:rPr>
          <w:kern w:val="0"/>
          <w:szCs w:val="21"/>
        </w:rPr>
        <w:t>检索语言；</w:t>
      </w:r>
      <w:r w:rsidRPr="003B6D3D">
        <w:rPr>
          <w:szCs w:val="21"/>
        </w:rPr>
        <w:t>科技综述；科技报告；文献资料检索。</w:t>
      </w:r>
    </w:p>
    <w:p w:rsidR="00005925" w:rsidRDefault="00990410" w:rsidP="00005925">
      <w:pPr>
        <w:widowControl/>
        <w:snapToGrid w:val="0"/>
        <w:spacing w:line="360" w:lineRule="auto"/>
        <w:ind w:firstLineChars="200" w:firstLine="420"/>
        <w:rPr>
          <w:szCs w:val="21"/>
        </w:rPr>
      </w:pPr>
      <w:r w:rsidRPr="003B6D3D">
        <w:rPr>
          <w:szCs w:val="21"/>
        </w:rPr>
        <w:t>（</w:t>
      </w:r>
      <w:r w:rsidRPr="003B6D3D">
        <w:rPr>
          <w:szCs w:val="21"/>
        </w:rPr>
        <w:t>2</w:t>
      </w:r>
      <w:r w:rsidRPr="003B6D3D">
        <w:rPr>
          <w:szCs w:val="21"/>
        </w:rPr>
        <w:t>）知识点：网络检索方法；科技综述观点的提炼。</w:t>
      </w:r>
    </w:p>
    <w:p w:rsidR="00005925" w:rsidRDefault="00990410" w:rsidP="00005925">
      <w:pPr>
        <w:widowControl/>
        <w:snapToGrid w:val="0"/>
        <w:spacing w:line="360" w:lineRule="auto"/>
        <w:ind w:firstLineChars="200" w:firstLine="420"/>
        <w:rPr>
          <w:szCs w:val="21"/>
        </w:rPr>
      </w:pPr>
      <w:r w:rsidRPr="003B6D3D">
        <w:rPr>
          <w:szCs w:val="21"/>
        </w:rPr>
        <w:t>（</w:t>
      </w:r>
      <w:r w:rsidRPr="003B6D3D">
        <w:rPr>
          <w:szCs w:val="21"/>
        </w:rPr>
        <w:t>3</w:t>
      </w:r>
      <w:r w:rsidRPr="003B6D3D">
        <w:rPr>
          <w:szCs w:val="21"/>
        </w:rPr>
        <w:t>）学会使用中国知网数据资源系统的单库检索和跨库检索，能根据检索要求正确选择多个或单个数据库进行检索。</w:t>
      </w:r>
    </w:p>
    <w:p w:rsidR="00005925" w:rsidRDefault="00990410" w:rsidP="00005925">
      <w:pPr>
        <w:widowControl/>
        <w:snapToGrid w:val="0"/>
        <w:spacing w:line="360" w:lineRule="auto"/>
        <w:rPr>
          <w:b/>
          <w:bCs/>
          <w:szCs w:val="21"/>
        </w:rPr>
      </w:pPr>
      <w:r w:rsidRPr="003B6D3D">
        <w:rPr>
          <w:b/>
          <w:bCs/>
          <w:szCs w:val="21"/>
        </w:rPr>
        <w:t>教学组织与实施：</w:t>
      </w:r>
    </w:p>
    <w:p w:rsidR="00990410" w:rsidRPr="003B6D3D" w:rsidRDefault="00990410" w:rsidP="00005925">
      <w:pPr>
        <w:widowControl/>
        <w:snapToGrid w:val="0"/>
        <w:spacing w:line="360" w:lineRule="auto"/>
        <w:ind w:firstLineChars="200" w:firstLine="420"/>
        <w:rPr>
          <w:kern w:val="0"/>
          <w:szCs w:val="21"/>
        </w:rPr>
      </w:pPr>
      <w:r w:rsidRPr="003B6D3D">
        <w:rPr>
          <w:szCs w:val="21"/>
          <w:lang w:val="zh-CN"/>
        </w:rPr>
        <w:t>采用教师课堂讲授为主，讲授</w:t>
      </w:r>
      <w:r w:rsidRPr="003B6D3D">
        <w:rPr>
          <w:szCs w:val="21"/>
        </w:rPr>
        <w:t>信息知识、文献、情报的概念和类型，分组与学生探讨科技文献的种类和资料搜集的途径</w:t>
      </w:r>
      <w:r w:rsidRPr="003B6D3D">
        <w:rPr>
          <w:szCs w:val="21"/>
          <w:lang w:val="zh-CN"/>
        </w:rPr>
        <w:t>。</w:t>
      </w:r>
    </w:p>
    <w:p w:rsidR="00990410" w:rsidRPr="003B6D3D" w:rsidRDefault="00990410" w:rsidP="00990410">
      <w:pPr>
        <w:spacing w:beforeLines="50" w:before="156" w:line="360" w:lineRule="auto"/>
        <w:ind w:firstLineChars="500" w:firstLine="1054"/>
        <w:jc w:val="right"/>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课题类型与科研选题</w:t>
      </w:r>
      <w:r w:rsidRPr="003B6D3D">
        <w:rPr>
          <w:b/>
          <w:bCs/>
          <w:kern w:val="0"/>
          <w:szCs w:val="21"/>
        </w:rPr>
        <w:t xml:space="preserve">  </w:t>
      </w:r>
      <w:r w:rsidRPr="003B6D3D">
        <w:rPr>
          <w:b/>
          <w:szCs w:val="21"/>
        </w:rPr>
        <w:t xml:space="preserve">                 </w:t>
      </w:r>
      <w:r w:rsidRPr="003B6D3D">
        <w:rPr>
          <w:b/>
          <w:bCs/>
          <w:kern w:val="0"/>
          <w:szCs w:val="21"/>
        </w:rPr>
        <w:t>学时数：</w:t>
      </w:r>
      <w:r w:rsidRPr="003B6D3D">
        <w:rPr>
          <w:b/>
          <w:bCs/>
          <w:kern w:val="0"/>
          <w:szCs w:val="21"/>
        </w:rPr>
        <w:t>2</w:t>
      </w:r>
    </w:p>
    <w:p w:rsidR="00990410" w:rsidRPr="003B6D3D" w:rsidRDefault="00990410" w:rsidP="00990410">
      <w:pPr>
        <w:widowControl/>
        <w:snapToGrid w:val="0"/>
        <w:spacing w:line="360" w:lineRule="auto"/>
        <w:rPr>
          <w:b/>
          <w:bCs/>
          <w:kern w:val="0"/>
          <w:szCs w:val="21"/>
        </w:rPr>
      </w:pPr>
      <w:r w:rsidRPr="003B6D3D">
        <w:rPr>
          <w:b/>
          <w:bCs/>
          <w:szCs w:val="21"/>
        </w:rPr>
        <w:t>教学目的：</w:t>
      </w:r>
      <w:r w:rsidRPr="003B6D3D">
        <w:rPr>
          <w:szCs w:val="21"/>
        </w:rPr>
        <w:t>了解</w:t>
      </w:r>
      <w:r w:rsidRPr="003B6D3D">
        <w:rPr>
          <w:szCs w:val="21"/>
          <w:lang w:val="zh-CN"/>
        </w:rPr>
        <w:t>科学研究课题的类型、科研选题的基本概念与目的意义。</w:t>
      </w:r>
    </w:p>
    <w:p w:rsidR="00990410" w:rsidRPr="003B6D3D" w:rsidRDefault="00990410" w:rsidP="00990410">
      <w:pPr>
        <w:widowControl/>
        <w:snapToGrid w:val="0"/>
        <w:spacing w:line="360" w:lineRule="auto"/>
        <w:rPr>
          <w:b/>
          <w:bCs/>
          <w:kern w:val="0"/>
          <w:szCs w:val="21"/>
        </w:rPr>
      </w:pPr>
      <w:r w:rsidRPr="003B6D3D">
        <w:rPr>
          <w:b/>
          <w:bCs/>
          <w:szCs w:val="21"/>
        </w:rPr>
        <w:t>教学重点和难点：</w:t>
      </w:r>
      <w:r w:rsidRPr="003B6D3D">
        <w:rPr>
          <w:szCs w:val="21"/>
        </w:rPr>
        <w:t>科研选题的一般程序与注意事项。</w:t>
      </w:r>
    </w:p>
    <w:p w:rsidR="00990410" w:rsidRPr="003B6D3D" w:rsidRDefault="00990410" w:rsidP="00990410">
      <w:pPr>
        <w:widowControl/>
        <w:snapToGrid w:val="0"/>
        <w:spacing w:line="360" w:lineRule="auto"/>
        <w:rPr>
          <w:b/>
          <w:bCs/>
          <w:szCs w:val="21"/>
        </w:rPr>
      </w:pPr>
      <w:r w:rsidRPr="003B6D3D">
        <w:rPr>
          <w:b/>
          <w:bCs/>
          <w:szCs w:val="21"/>
        </w:rPr>
        <w:t>主要教学内容及要求：</w:t>
      </w:r>
    </w:p>
    <w:p w:rsidR="00990410" w:rsidRPr="003B6D3D" w:rsidRDefault="00990410" w:rsidP="00990410">
      <w:pPr>
        <w:widowControl/>
        <w:snapToGrid w:val="0"/>
        <w:spacing w:line="360" w:lineRule="auto"/>
        <w:ind w:firstLineChars="200" w:firstLine="420"/>
        <w:rPr>
          <w:szCs w:val="21"/>
          <w:lang w:val="zh-CN"/>
        </w:rPr>
      </w:pPr>
      <w:r w:rsidRPr="00005925">
        <w:rPr>
          <w:szCs w:val="21"/>
          <w:lang w:val="zh-CN"/>
        </w:rPr>
        <w:t>了解：</w:t>
      </w:r>
      <w:r w:rsidRPr="003B6D3D">
        <w:rPr>
          <w:szCs w:val="21"/>
          <w:lang w:val="zh-CN"/>
        </w:rPr>
        <w:t>科学研究课题的类型。</w:t>
      </w:r>
    </w:p>
    <w:p w:rsidR="00990410" w:rsidRPr="00005925" w:rsidRDefault="00990410" w:rsidP="00990410">
      <w:pPr>
        <w:widowControl/>
        <w:snapToGrid w:val="0"/>
        <w:spacing w:line="360" w:lineRule="auto"/>
        <w:ind w:firstLineChars="200" w:firstLine="420"/>
        <w:rPr>
          <w:szCs w:val="21"/>
          <w:lang w:val="zh-CN"/>
        </w:rPr>
      </w:pPr>
      <w:r w:rsidRPr="003B6D3D">
        <w:rPr>
          <w:szCs w:val="21"/>
          <w:lang w:val="zh-CN"/>
        </w:rPr>
        <w:t>理解：</w:t>
      </w:r>
      <w:r w:rsidRPr="00005925">
        <w:rPr>
          <w:szCs w:val="21"/>
          <w:lang w:val="zh-CN"/>
        </w:rPr>
        <w:t>科学研究选题的方法。</w:t>
      </w:r>
    </w:p>
    <w:p w:rsidR="00990410" w:rsidRPr="00005925" w:rsidRDefault="00990410" w:rsidP="00990410">
      <w:pPr>
        <w:widowControl/>
        <w:snapToGrid w:val="0"/>
        <w:spacing w:line="360" w:lineRule="auto"/>
        <w:ind w:firstLineChars="200" w:firstLine="420"/>
        <w:rPr>
          <w:szCs w:val="21"/>
          <w:lang w:val="zh-CN"/>
        </w:rPr>
      </w:pPr>
      <w:r w:rsidRPr="00005925">
        <w:rPr>
          <w:szCs w:val="21"/>
          <w:lang w:val="zh-CN"/>
        </w:rPr>
        <w:lastRenderedPageBreak/>
        <w:t>掌握：科研选题的基本原则。</w:t>
      </w:r>
    </w:p>
    <w:p w:rsidR="00990410" w:rsidRPr="00005925" w:rsidRDefault="00990410" w:rsidP="00005925">
      <w:pPr>
        <w:widowControl/>
        <w:snapToGrid w:val="0"/>
        <w:spacing w:line="360" w:lineRule="auto"/>
        <w:ind w:firstLineChars="200" w:firstLine="420"/>
        <w:rPr>
          <w:szCs w:val="21"/>
          <w:lang w:val="zh-CN"/>
        </w:rPr>
      </w:pPr>
      <w:r w:rsidRPr="00005925">
        <w:rPr>
          <w:szCs w:val="21"/>
          <w:lang w:val="zh-CN"/>
        </w:rPr>
        <w:t>教学的基本概念和知识点：</w:t>
      </w:r>
    </w:p>
    <w:p w:rsidR="00990410" w:rsidRPr="00005925" w:rsidRDefault="00990410" w:rsidP="00005925">
      <w:pPr>
        <w:widowControl/>
        <w:snapToGrid w:val="0"/>
        <w:spacing w:line="360" w:lineRule="auto"/>
        <w:ind w:firstLineChars="200" w:firstLine="420"/>
        <w:rPr>
          <w:szCs w:val="21"/>
          <w:lang w:val="zh-CN"/>
        </w:rPr>
      </w:pPr>
      <w:r w:rsidRPr="00005925">
        <w:rPr>
          <w:szCs w:val="21"/>
          <w:lang w:val="zh-CN"/>
        </w:rPr>
        <w:t>（</w:t>
      </w:r>
      <w:r w:rsidRPr="00005925">
        <w:rPr>
          <w:szCs w:val="21"/>
          <w:lang w:val="zh-CN"/>
        </w:rPr>
        <w:t>1</w:t>
      </w:r>
      <w:r w:rsidRPr="00005925">
        <w:rPr>
          <w:szCs w:val="21"/>
          <w:lang w:val="zh-CN"/>
        </w:rPr>
        <w:t>）基本概念：课题、论题、题目、选题。</w:t>
      </w:r>
    </w:p>
    <w:p w:rsidR="00990410" w:rsidRPr="00005925" w:rsidRDefault="00990410" w:rsidP="00005925">
      <w:pPr>
        <w:widowControl/>
        <w:snapToGrid w:val="0"/>
        <w:spacing w:line="360" w:lineRule="auto"/>
        <w:ind w:firstLineChars="200" w:firstLine="420"/>
        <w:rPr>
          <w:szCs w:val="21"/>
          <w:lang w:val="zh-CN"/>
        </w:rPr>
      </w:pPr>
      <w:r w:rsidRPr="00005925">
        <w:rPr>
          <w:szCs w:val="21"/>
          <w:lang w:val="zh-CN"/>
        </w:rPr>
        <w:t>（</w:t>
      </w:r>
      <w:r w:rsidRPr="00005925">
        <w:rPr>
          <w:szCs w:val="21"/>
          <w:lang w:val="zh-CN"/>
        </w:rPr>
        <w:t>2</w:t>
      </w:r>
      <w:r w:rsidRPr="00005925">
        <w:rPr>
          <w:szCs w:val="21"/>
          <w:lang w:val="zh-CN"/>
        </w:rPr>
        <w:t>）知识点：选题的主要途径与注意事项。</w:t>
      </w:r>
    </w:p>
    <w:p w:rsidR="00990410" w:rsidRPr="00005925" w:rsidRDefault="00990410" w:rsidP="00005925">
      <w:pPr>
        <w:snapToGrid w:val="0"/>
        <w:spacing w:line="360" w:lineRule="auto"/>
        <w:rPr>
          <w:b/>
          <w:szCs w:val="21"/>
        </w:rPr>
      </w:pPr>
      <w:r w:rsidRPr="00005925">
        <w:rPr>
          <w:b/>
          <w:szCs w:val="21"/>
        </w:rPr>
        <w:t>教学组织与实施：</w:t>
      </w:r>
    </w:p>
    <w:p w:rsidR="00990410" w:rsidRPr="003B6D3D" w:rsidRDefault="00990410" w:rsidP="00005925">
      <w:pPr>
        <w:widowControl/>
        <w:snapToGrid w:val="0"/>
        <w:spacing w:line="360" w:lineRule="auto"/>
        <w:ind w:firstLineChars="200" w:firstLine="420"/>
        <w:rPr>
          <w:szCs w:val="21"/>
          <w:lang w:val="zh-CN"/>
        </w:rPr>
      </w:pPr>
      <w:r w:rsidRPr="003B6D3D">
        <w:rPr>
          <w:szCs w:val="21"/>
          <w:lang w:val="zh-CN"/>
        </w:rPr>
        <w:t>采用教师课堂讲授为主，讲授科研选题的基本概念和类型，</w:t>
      </w:r>
      <w:r w:rsidRPr="00005925">
        <w:rPr>
          <w:szCs w:val="21"/>
          <w:lang w:val="zh-CN"/>
        </w:rPr>
        <w:t>分组与学生探讨科学研究选题的方法</w:t>
      </w:r>
      <w:r w:rsidRPr="003B6D3D">
        <w:rPr>
          <w:szCs w:val="21"/>
          <w:lang w:val="zh-CN"/>
        </w:rPr>
        <w:t>。</w:t>
      </w:r>
    </w:p>
    <w:p w:rsidR="00990410" w:rsidRPr="003B6D3D" w:rsidRDefault="00990410" w:rsidP="00990410">
      <w:pPr>
        <w:spacing w:beforeLines="50" w:before="156" w:line="360" w:lineRule="auto"/>
        <w:ind w:firstLineChars="800" w:firstLine="1687"/>
        <w:jc w:val="right"/>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论文规范与写作技巧</w:t>
      </w:r>
      <w:r w:rsidRPr="003B6D3D">
        <w:rPr>
          <w:b/>
          <w:bCs/>
          <w:kern w:val="0"/>
          <w:szCs w:val="21"/>
        </w:rPr>
        <w:t xml:space="preserve">    </w:t>
      </w:r>
      <w:r w:rsidRPr="003B6D3D">
        <w:rPr>
          <w:b/>
          <w:szCs w:val="21"/>
        </w:rPr>
        <w:t xml:space="preserve">              </w:t>
      </w:r>
      <w:r w:rsidRPr="003B6D3D">
        <w:rPr>
          <w:b/>
          <w:bCs/>
          <w:kern w:val="0"/>
          <w:szCs w:val="21"/>
        </w:rPr>
        <w:t>学时数：</w:t>
      </w:r>
      <w:r w:rsidRPr="003B6D3D">
        <w:rPr>
          <w:b/>
          <w:bCs/>
          <w:kern w:val="0"/>
          <w:szCs w:val="21"/>
        </w:rPr>
        <w:t>3</w:t>
      </w:r>
    </w:p>
    <w:p w:rsidR="00990410" w:rsidRPr="003B6D3D" w:rsidRDefault="00990410" w:rsidP="00990410">
      <w:pPr>
        <w:widowControl/>
        <w:snapToGrid w:val="0"/>
        <w:spacing w:line="360" w:lineRule="auto"/>
        <w:rPr>
          <w:b/>
          <w:bCs/>
          <w:kern w:val="0"/>
          <w:szCs w:val="21"/>
        </w:rPr>
      </w:pPr>
      <w:r w:rsidRPr="003B6D3D">
        <w:rPr>
          <w:b/>
          <w:bCs/>
          <w:szCs w:val="21"/>
        </w:rPr>
        <w:t>教学目的：</w:t>
      </w:r>
      <w:r w:rsidRPr="003B6D3D">
        <w:rPr>
          <w:szCs w:val="21"/>
        </w:rPr>
        <w:t>了解</w:t>
      </w:r>
      <w:r w:rsidRPr="003B6D3D">
        <w:rPr>
          <w:szCs w:val="21"/>
          <w:lang w:val="zh-CN"/>
        </w:rPr>
        <w:t>科技论文的基本要求与撰写步骤。</w:t>
      </w:r>
    </w:p>
    <w:p w:rsidR="00990410" w:rsidRPr="003B6D3D" w:rsidRDefault="00990410" w:rsidP="00990410">
      <w:pPr>
        <w:widowControl/>
        <w:snapToGrid w:val="0"/>
        <w:spacing w:line="360" w:lineRule="auto"/>
        <w:rPr>
          <w:b/>
          <w:bCs/>
          <w:kern w:val="0"/>
          <w:szCs w:val="21"/>
        </w:rPr>
      </w:pPr>
      <w:r w:rsidRPr="003B6D3D">
        <w:rPr>
          <w:b/>
          <w:bCs/>
          <w:szCs w:val="21"/>
        </w:rPr>
        <w:t>教学重点和难点：</w:t>
      </w:r>
      <w:r w:rsidRPr="003B6D3D">
        <w:rPr>
          <w:szCs w:val="21"/>
        </w:rPr>
        <w:t>科研选题的一般程序与注意事项。</w:t>
      </w:r>
    </w:p>
    <w:p w:rsidR="00990410" w:rsidRPr="00005925" w:rsidRDefault="00990410" w:rsidP="00005925">
      <w:pPr>
        <w:snapToGrid w:val="0"/>
        <w:spacing w:line="360" w:lineRule="auto"/>
        <w:rPr>
          <w:b/>
          <w:szCs w:val="21"/>
        </w:rPr>
      </w:pPr>
      <w:r w:rsidRPr="00005925">
        <w:rPr>
          <w:b/>
          <w:szCs w:val="21"/>
        </w:rPr>
        <w:t>主要教学内容及要求：</w:t>
      </w:r>
    </w:p>
    <w:p w:rsidR="00990410" w:rsidRPr="003B6D3D" w:rsidRDefault="00990410" w:rsidP="00990410">
      <w:pPr>
        <w:spacing w:line="360" w:lineRule="auto"/>
        <w:ind w:firstLineChars="200" w:firstLine="420"/>
        <w:rPr>
          <w:szCs w:val="21"/>
          <w:lang w:val="zh-CN"/>
        </w:rPr>
      </w:pPr>
      <w:r w:rsidRPr="003B6D3D">
        <w:rPr>
          <w:szCs w:val="21"/>
        </w:rPr>
        <w:t>了解：</w:t>
      </w:r>
      <w:r w:rsidRPr="003B6D3D">
        <w:rPr>
          <w:szCs w:val="21"/>
          <w:lang w:val="zh-CN"/>
        </w:rPr>
        <w:t>科技论文的基本要求与撰写规范。</w:t>
      </w:r>
    </w:p>
    <w:p w:rsidR="00990410" w:rsidRPr="003B6D3D" w:rsidRDefault="00990410" w:rsidP="00990410">
      <w:pPr>
        <w:spacing w:line="360" w:lineRule="auto"/>
        <w:ind w:firstLineChars="200" w:firstLine="420"/>
        <w:rPr>
          <w:szCs w:val="21"/>
        </w:rPr>
      </w:pPr>
      <w:r w:rsidRPr="003B6D3D">
        <w:rPr>
          <w:szCs w:val="21"/>
        </w:rPr>
        <w:t>掌握：</w:t>
      </w:r>
      <w:r w:rsidRPr="003B6D3D">
        <w:rPr>
          <w:szCs w:val="21"/>
          <w:lang w:val="zh-CN"/>
        </w:rPr>
        <w:t>科技论文的表达方式与写作技巧</w:t>
      </w:r>
      <w:r w:rsidRPr="003B6D3D">
        <w:rPr>
          <w:szCs w:val="21"/>
        </w:rPr>
        <w:t>。</w:t>
      </w:r>
    </w:p>
    <w:p w:rsidR="00990410" w:rsidRPr="003B6D3D" w:rsidRDefault="00990410" w:rsidP="00990410">
      <w:pPr>
        <w:spacing w:line="360" w:lineRule="auto"/>
        <w:ind w:firstLineChars="200" w:firstLine="420"/>
        <w:rPr>
          <w:szCs w:val="21"/>
        </w:rPr>
      </w:pPr>
      <w:r w:rsidRPr="003B6D3D">
        <w:rPr>
          <w:szCs w:val="21"/>
        </w:rPr>
        <w:t>熟练掌握：</w:t>
      </w:r>
      <w:r w:rsidRPr="003B6D3D">
        <w:rPr>
          <w:szCs w:val="21"/>
          <w:lang w:val="zh-CN"/>
        </w:rPr>
        <w:t>科技论文的写作格式</w:t>
      </w:r>
      <w:r w:rsidRPr="003B6D3D">
        <w:rPr>
          <w:szCs w:val="21"/>
        </w:rPr>
        <w:t>。</w:t>
      </w:r>
    </w:p>
    <w:p w:rsidR="00990410" w:rsidRPr="003B6D3D" w:rsidRDefault="00BB54F3" w:rsidP="00990410">
      <w:pPr>
        <w:spacing w:line="360" w:lineRule="auto"/>
        <w:ind w:firstLineChars="200" w:firstLine="420"/>
        <w:rPr>
          <w:szCs w:val="21"/>
        </w:rPr>
      </w:pPr>
      <w:r>
        <w:rPr>
          <w:szCs w:val="21"/>
        </w:rPr>
        <w:t>1.</w:t>
      </w:r>
      <w:r w:rsidR="00990410" w:rsidRPr="003B6D3D">
        <w:rPr>
          <w:szCs w:val="21"/>
        </w:rPr>
        <w:t>教学主要内容：</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1</w:t>
      </w:r>
      <w:r w:rsidRPr="003B6D3D">
        <w:rPr>
          <w:szCs w:val="21"/>
        </w:rPr>
        <w:t>）学术论文分类；</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2</w:t>
      </w:r>
      <w:r w:rsidRPr="003B6D3D">
        <w:rPr>
          <w:szCs w:val="21"/>
        </w:rPr>
        <w:t>）学术论文格式；</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3</w:t>
      </w:r>
      <w:r w:rsidRPr="003B6D3D">
        <w:rPr>
          <w:szCs w:val="21"/>
        </w:rPr>
        <w:t>）学术论文写作标准；</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4</w:t>
      </w:r>
      <w:r w:rsidRPr="003B6D3D">
        <w:rPr>
          <w:szCs w:val="21"/>
        </w:rPr>
        <w:t>）学术论文的编排结构；</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5</w:t>
      </w:r>
      <w:r w:rsidRPr="003B6D3D">
        <w:rPr>
          <w:szCs w:val="21"/>
        </w:rPr>
        <w:t>）学术论文的题目及署名；</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6</w:t>
      </w:r>
      <w:r w:rsidRPr="003B6D3D">
        <w:rPr>
          <w:szCs w:val="21"/>
        </w:rPr>
        <w:t>）学术论文的摘要、关键词及外文翻译；</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7</w:t>
      </w:r>
      <w:r w:rsidRPr="003B6D3D">
        <w:rPr>
          <w:szCs w:val="21"/>
        </w:rPr>
        <w:t>）学术论文（引言、正文、结论、致谢等）；</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8</w:t>
      </w:r>
      <w:r w:rsidRPr="003B6D3D">
        <w:rPr>
          <w:szCs w:val="21"/>
        </w:rPr>
        <w:t>）学术论文的参考文献及其格式；</w:t>
      </w:r>
    </w:p>
    <w:p w:rsidR="00990410" w:rsidRPr="003B6D3D" w:rsidRDefault="00990410" w:rsidP="00990410">
      <w:pPr>
        <w:spacing w:line="360" w:lineRule="auto"/>
        <w:ind w:firstLineChars="200" w:firstLine="420"/>
        <w:rPr>
          <w:szCs w:val="21"/>
        </w:rPr>
      </w:pPr>
      <w:r w:rsidRPr="003B6D3D">
        <w:rPr>
          <w:szCs w:val="21"/>
          <w:lang w:val="zh-CN"/>
        </w:rPr>
        <w:t>（</w:t>
      </w:r>
      <w:r w:rsidRPr="003B6D3D">
        <w:rPr>
          <w:szCs w:val="21"/>
          <w:lang w:val="zh-CN"/>
        </w:rPr>
        <w:t>9</w:t>
      </w:r>
      <w:r w:rsidRPr="003B6D3D">
        <w:rPr>
          <w:szCs w:val="21"/>
          <w:lang w:val="zh-CN"/>
        </w:rPr>
        <w:t>）科技论文的写作技巧。</w:t>
      </w:r>
    </w:p>
    <w:p w:rsidR="00990410" w:rsidRPr="003B6D3D" w:rsidRDefault="00BB54F3" w:rsidP="00990410">
      <w:pPr>
        <w:spacing w:line="360" w:lineRule="auto"/>
        <w:ind w:left="540"/>
        <w:rPr>
          <w:szCs w:val="21"/>
        </w:rPr>
      </w:pPr>
      <w:r>
        <w:rPr>
          <w:szCs w:val="21"/>
        </w:rPr>
        <w:t>2.</w:t>
      </w:r>
      <w:r w:rsidR="00990410" w:rsidRPr="003B6D3D">
        <w:rPr>
          <w:szCs w:val="21"/>
        </w:rPr>
        <w:t>基本概念和知识点：</w:t>
      </w:r>
    </w:p>
    <w:p w:rsidR="00990410" w:rsidRPr="003B6D3D" w:rsidRDefault="00990410" w:rsidP="00990410">
      <w:pPr>
        <w:spacing w:line="360" w:lineRule="auto"/>
        <w:ind w:left="142" w:firstLineChars="189" w:firstLine="397"/>
        <w:rPr>
          <w:szCs w:val="21"/>
        </w:rPr>
      </w:pPr>
      <w:r w:rsidRPr="003B6D3D">
        <w:rPr>
          <w:szCs w:val="21"/>
        </w:rPr>
        <w:t>（</w:t>
      </w:r>
      <w:r w:rsidRPr="003B6D3D">
        <w:rPr>
          <w:szCs w:val="21"/>
        </w:rPr>
        <w:t>1</w:t>
      </w:r>
      <w:r w:rsidRPr="003B6D3D">
        <w:rPr>
          <w:szCs w:val="21"/>
        </w:rPr>
        <w:t>）基本概念：科研论文、</w:t>
      </w:r>
      <w:r w:rsidRPr="003B6D3D">
        <w:rPr>
          <w:szCs w:val="21"/>
          <w:lang w:val="zh-CN"/>
        </w:rPr>
        <w:t>报道性文摘、指示性文摘、报道</w:t>
      </w:r>
      <w:r w:rsidRPr="003B6D3D">
        <w:rPr>
          <w:szCs w:val="21"/>
          <w:lang w:val="zh-CN"/>
        </w:rPr>
        <w:t>-</w:t>
      </w:r>
      <w:r w:rsidRPr="003B6D3D">
        <w:rPr>
          <w:szCs w:val="21"/>
          <w:lang w:val="zh-CN"/>
        </w:rPr>
        <w:t>指示性文摘、关键词、主题词、分类号、顺序编码制、著者</w:t>
      </w:r>
      <w:r w:rsidRPr="003B6D3D">
        <w:rPr>
          <w:szCs w:val="21"/>
          <w:lang w:val="zh-CN"/>
        </w:rPr>
        <w:t>—</w:t>
      </w:r>
      <w:r w:rsidRPr="003B6D3D">
        <w:rPr>
          <w:szCs w:val="21"/>
          <w:lang w:val="zh-CN"/>
        </w:rPr>
        <w:t>出版年制。</w:t>
      </w:r>
    </w:p>
    <w:p w:rsidR="00990410" w:rsidRPr="003B6D3D" w:rsidRDefault="00990410" w:rsidP="00990410">
      <w:pPr>
        <w:spacing w:line="360" w:lineRule="auto"/>
        <w:ind w:left="540"/>
        <w:rPr>
          <w:szCs w:val="21"/>
        </w:rPr>
      </w:pPr>
      <w:r w:rsidRPr="003B6D3D">
        <w:rPr>
          <w:szCs w:val="21"/>
        </w:rPr>
        <w:t>（</w:t>
      </w:r>
      <w:r w:rsidRPr="003B6D3D">
        <w:rPr>
          <w:szCs w:val="21"/>
        </w:rPr>
        <w:t>2</w:t>
      </w:r>
      <w:r w:rsidRPr="003B6D3D">
        <w:rPr>
          <w:szCs w:val="21"/>
        </w:rPr>
        <w:t>）知识点：</w:t>
      </w:r>
      <w:r w:rsidRPr="003B6D3D">
        <w:rPr>
          <w:szCs w:val="21"/>
          <w:lang w:val="zh-CN"/>
        </w:rPr>
        <w:t>科技论文的表达方式与写作技巧。</w:t>
      </w:r>
    </w:p>
    <w:p w:rsidR="00990410" w:rsidRPr="00005925" w:rsidRDefault="00990410" w:rsidP="00005925">
      <w:pPr>
        <w:snapToGrid w:val="0"/>
        <w:spacing w:line="360" w:lineRule="auto"/>
        <w:rPr>
          <w:b/>
          <w:szCs w:val="21"/>
        </w:rPr>
      </w:pPr>
      <w:r w:rsidRPr="00005925">
        <w:rPr>
          <w:b/>
          <w:szCs w:val="21"/>
        </w:rPr>
        <w:t>教学组织与实施：</w:t>
      </w:r>
    </w:p>
    <w:p w:rsidR="00990410" w:rsidRPr="003B6D3D" w:rsidRDefault="00990410" w:rsidP="00005925">
      <w:pPr>
        <w:widowControl/>
        <w:snapToGrid w:val="0"/>
        <w:spacing w:line="360" w:lineRule="auto"/>
        <w:ind w:firstLineChars="200" w:firstLine="420"/>
        <w:rPr>
          <w:szCs w:val="21"/>
          <w:lang w:val="zh-CN"/>
        </w:rPr>
      </w:pPr>
      <w:r w:rsidRPr="003B6D3D">
        <w:rPr>
          <w:szCs w:val="21"/>
          <w:lang w:val="zh-CN"/>
        </w:rPr>
        <w:lastRenderedPageBreak/>
        <w:t>采用教师课堂讲授为主，讲授科技论文的撰写规范，以及相关的写作技巧，并就科技论文的分类、写作标准等进行详细讲述。课堂布置</w:t>
      </w:r>
      <w:r w:rsidRPr="003B6D3D">
        <w:rPr>
          <w:szCs w:val="21"/>
          <w:lang w:val="zh-CN"/>
        </w:rPr>
        <w:t>2-3</w:t>
      </w:r>
      <w:r w:rsidRPr="003B6D3D">
        <w:rPr>
          <w:szCs w:val="21"/>
          <w:lang w:val="zh-CN"/>
        </w:rPr>
        <w:t>个课堂讨论，增加学生对论文写作规范和写作技巧的认知。</w:t>
      </w:r>
    </w:p>
    <w:p w:rsidR="00990410" w:rsidRPr="003B6D3D" w:rsidRDefault="00990410" w:rsidP="00990410">
      <w:pPr>
        <w:spacing w:beforeLines="50" w:before="156" w:line="360" w:lineRule="auto"/>
        <w:jc w:val="right"/>
        <w:rPr>
          <w:b/>
          <w:bCs/>
          <w:kern w:val="0"/>
          <w:szCs w:val="21"/>
        </w:rPr>
      </w:pPr>
      <w:r w:rsidRPr="003B6D3D">
        <w:rPr>
          <w:b/>
          <w:bCs/>
          <w:kern w:val="0"/>
          <w:szCs w:val="21"/>
        </w:rPr>
        <w:t>第五章</w:t>
      </w:r>
      <w:r w:rsidRPr="003B6D3D">
        <w:rPr>
          <w:b/>
          <w:bCs/>
          <w:kern w:val="0"/>
          <w:szCs w:val="21"/>
        </w:rPr>
        <w:t xml:space="preserve">  </w:t>
      </w:r>
      <w:r w:rsidRPr="003B6D3D">
        <w:rPr>
          <w:b/>
          <w:bCs/>
          <w:kern w:val="0"/>
          <w:szCs w:val="21"/>
        </w:rPr>
        <w:t>学位论文与写作要领</w:t>
      </w:r>
      <w:r w:rsidRPr="003B6D3D">
        <w:rPr>
          <w:b/>
          <w:bCs/>
          <w:kern w:val="0"/>
          <w:szCs w:val="21"/>
        </w:rPr>
        <w:t xml:space="preserve">          </w:t>
      </w:r>
      <w:r w:rsidRPr="003B6D3D">
        <w:rPr>
          <w:b/>
          <w:szCs w:val="21"/>
        </w:rPr>
        <w:t xml:space="preserve">       </w:t>
      </w:r>
      <w:r w:rsidRPr="003B6D3D">
        <w:rPr>
          <w:b/>
          <w:bCs/>
          <w:kern w:val="0"/>
          <w:szCs w:val="21"/>
        </w:rPr>
        <w:t>学时数：</w:t>
      </w:r>
      <w:r w:rsidRPr="003B6D3D">
        <w:rPr>
          <w:b/>
          <w:bCs/>
          <w:kern w:val="0"/>
          <w:szCs w:val="21"/>
        </w:rPr>
        <w:t>3</w:t>
      </w:r>
    </w:p>
    <w:p w:rsidR="00990410" w:rsidRPr="003B6D3D" w:rsidRDefault="00990410" w:rsidP="00990410">
      <w:pPr>
        <w:widowControl/>
        <w:snapToGrid w:val="0"/>
        <w:spacing w:line="360" w:lineRule="auto"/>
        <w:rPr>
          <w:b/>
          <w:bCs/>
          <w:kern w:val="0"/>
          <w:szCs w:val="21"/>
        </w:rPr>
      </w:pPr>
      <w:r w:rsidRPr="003B6D3D">
        <w:rPr>
          <w:b/>
          <w:bCs/>
          <w:szCs w:val="21"/>
        </w:rPr>
        <w:t>教学目的：</w:t>
      </w:r>
      <w:r w:rsidRPr="003B6D3D">
        <w:rPr>
          <w:szCs w:val="21"/>
        </w:rPr>
        <w:t>了解</w:t>
      </w:r>
      <w:r w:rsidRPr="003B6D3D">
        <w:rPr>
          <w:szCs w:val="21"/>
          <w:lang w:val="zh-CN"/>
        </w:rPr>
        <w:t>学位论文的基本概念与意义。</w:t>
      </w:r>
    </w:p>
    <w:p w:rsidR="00990410" w:rsidRPr="003B6D3D" w:rsidRDefault="00990410" w:rsidP="00990410">
      <w:pPr>
        <w:widowControl/>
        <w:snapToGrid w:val="0"/>
        <w:spacing w:line="360" w:lineRule="auto"/>
        <w:rPr>
          <w:b/>
          <w:bCs/>
          <w:kern w:val="0"/>
          <w:szCs w:val="21"/>
        </w:rPr>
      </w:pPr>
      <w:r w:rsidRPr="003B6D3D">
        <w:rPr>
          <w:b/>
          <w:bCs/>
          <w:szCs w:val="21"/>
        </w:rPr>
        <w:t>教学重点和难点：</w:t>
      </w:r>
      <w:r w:rsidRPr="003B6D3D">
        <w:rPr>
          <w:szCs w:val="21"/>
        </w:rPr>
        <w:t>学位论文的规格；</w:t>
      </w:r>
      <w:r w:rsidRPr="003B6D3D">
        <w:rPr>
          <w:szCs w:val="21"/>
          <w:lang w:val="zh-CN"/>
        </w:rPr>
        <w:t>学位论文的选题；</w:t>
      </w:r>
      <w:r w:rsidRPr="003B6D3D">
        <w:rPr>
          <w:szCs w:val="21"/>
        </w:rPr>
        <w:t>开题报告的写作及规范要求。</w:t>
      </w:r>
    </w:p>
    <w:p w:rsidR="00990410" w:rsidRPr="00005925" w:rsidRDefault="00990410" w:rsidP="00005925">
      <w:pPr>
        <w:snapToGrid w:val="0"/>
        <w:spacing w:line="360" w:lineRule="auto"/>
        <w:rPr>
          <w:b/>
          <w:szCs w:val="21"/>
        </w:rPr>
      </w:pPr>
      <w:r w:rsidRPr="00005925">
        <w:rPr>
          <w:b/>
          <w:szCs w:val="21"/>
        </w:rPr>
        <w:t>主要教学内容及要求：</w:t>
      </w:r>
      <w:r w:rsidRPr="00005925">
        <w:rPr>
          <w:b/>
          <w:szCs w:val="21"/>
        </w:rPr>
        <w:t xml:space="preserve"> </w:t>
      </w:r>
    </w:p>
    <w:p w:rsidR="00990410" w:rsidRPr="003B6D3D" w:rsidRDefault="00990410" w:rsidP="00990410">
      <w:pPr>
        <w:spacing w:line="360" w:lineRule="auto"/>
        <w:ind w:firstLineChars="250" w:firstLine="525"/>
        <w:rPr>
          <w:szCs w:val="21"/>
        </w:rPr>
      </w:pPr>
      <w:r w:rsidRPr="003B6D3D">
        <w:rPr>
          <w:szCs w:val="21"/>
        </w:rPr>
        <w:t>了解：学位论文的概念、特点、作用与要求。</w:t>
      </w:r>
    </w:p>
    <w:p w:rsidR="00990410" w:rsidRPr="003B6D3D" w:rsidRDefault="00990410" w:rsidP="00990410">
      <w:pPr>
        <w:spacing w:line="360" w:lineRule="auto"/>
        <w:ind w:firstLineChars="250" w:firstLine="525"/>
        <w:rPr>
          <w:szCs w:val="21"/>
        </w:rPr>
      </w:pPr>
      <w:r w:rsidRPr="003B6D3D">
        <w:rPr>
          <w:szCs w:val="21"/>
        </w:rPr>
        <w:t>掌握：学位论文的选题原则，试验结果的正确处理与整理。</w:t>
      </w:r>
    </w:p>
    <w:p w:rsidR="00990410" w:rsidRPr="003B6D3D" w:rsidRDefault="00990410" w:rsidP="00990410">
      <w:pPr>
        <w:spacing w:line="360" w:lineRule="auto"/>
        <w:ind w:firstLineChars="250" w:firstLine="525"/>
        <w:rPr>
          <w:szCs w:val="21"/>
        </w:rPr>
      </w:pPr>
      <w:r w:rsidRPr="003B6D3D">
        <w:rPr>
          <w:szCs w:val="21"/>
        </w:rPr>
        <w:t>熟练掌握：</w:t>
      </w:r>
      <w:r w:rsidRPr="003B6D3D">
        <w:rPr>
          <w:szCs w:val="21"/>
          <w:lang w:val="zh-CN"/>
        </w:rPr>
        <w:t>学位论文的撰写与答辩</w:t>
      </w:r>
      <w:r w:rsidRPr="003B6D3D">
        <w:rPr>
          <w:szCs w:val="21"/>
        </w:rPr>
        <w:t>。</w:t>
      </w:r>
    </w:p>
    <w:p w:rsidR="00990410" w:rsidRPr="003B6D3D" w:rsidRDefault="00990410" w:rsidP="00990410">
      <w:pPr>
        <w:spacing w:line="360" w:lineRule="auto"/>
        <w:ind w:left="540"/>
        <w:rPr>
          <w:szCs w:val="21"/>
        </w:rPr>
      </w:pPr>
      <w:r w:rsidRPr="003B6D3D">
        <w:rPr>
          <w:szCs w:val="21"/>
        </w:rPr>
        <w:t>基本概念和知识点：</w:t>
      </w:r>
    </w:p>
    <w:p w:rsidR="00990410" w:rsidRPr="003B6D3D" w:rsidRDefault="00990410" w:rsidP="00990410">
      <w:pPr>
        <w:spacing w:line="360" w:lineRule="auto"/>
        <w:ind w:left="540"/>
        <w:rPr>
          <w:szCs w:val="21"/>
        </w:rPr>
      </w:pPr>
      <w:r w:rsidRPr="003B6D3D">
        <w:rPr>
          <w:szCs w:val="21"/>
        </w:rPr>
        <w:t>（</w:t>
      </w:r>
      <w:r w:rsidRPr="003B6D3D">
        <w:rPr>
          <w:szCs w:val="21"/>
        </w:rPr>
        <w:t>1</w:t>
      </w:r>
      <w:r w:rsidRPr="003B6D3D">
        <w:rPr>
          <w:szCs w:val="21"/>
        </w:rPr>
        <w:t>）基本概念：毕业论文、学位论文、毕业设计、</w:t>
      </w:r>
      <w:r w:rsidRPr="003B6D3D">
        <w:rPr>
          <w:szCs w:val="21"/>
          <w:lang w:val="zh-CN"/>
        </w:rPr>
        <w:t>变异本式摘要、附录、</w:t>
      </w:r>
      <w:r w:rsidRPr="003B6D3D">
        <w:rPr>
          <w:szCs w:val="21"/>
        </w:rPr>
        <w:t>注释表。</w:t>
      </w:r>
    </w:p>
    <w:p w:rsidR="00990410" w:rsidRPr="003B6D3D" w:rsidRDefault="00990410" w:rsidP="00990410">
      <w:pPr>
        <w:spacing w:line="360" w:lineRule="auto"/>
        <w:ind w:left="540"/>
        <w:rPr>
          <w:szCs w:val="21"/>
          <w:lang w:val="zh-CN"/>
        </w:rPr>
      </w:pPr>
      <w:r w:rsidRPr="003B6D3D">
        <w:rPr>
          <w:szCs w:val="21"/>
        </w:rPr>
        <w:t>（</w:t>
      </w:r>
      <w:r w:rsidRPr="003B6D3D">
        <w:rPr>
          <w:szCs w:val="21"/>
        </w:rPr>
        <w:t>2</w:t>
      </w:r>
      <w:r w:rsidRPr="003B6D3D">
        <w:rPr>
          <w:szCs w:val="21"/>
        </w:rPr>
        <w:t>）知识点：</w:t>
      </w:r>
      <w:r w:rsidRPr="003B6D3D">
        <w:rPr>
          <w:szCs w:val="21"/>
          <w:lang w:val="zh-CN"/>
        </w:rPr>
        <w:t>学位论文的特点与撰写。</w:t>
      </w:r>
    </w:p>
    <w:p w:rsidR="00990410" w:rsidRPr="00005925" w:rsidRDefault="00990410" w:rsidP="00005925">
      <w:pPr>
        <w:snapToGrid w:val="0"/>
        <w:spacing w:line="360" w:lineRule="auto"/>
        <w:rPr>
          <w:b/>
          <w:szCs w:val="21"/>
        </w:rPr>
      </w:pPr>
      <w:r w:rsidRPr="00005925">
        <w:rPr>
          <w:b/>
          <w:szCs w:val="21"/>
        </w:rPr>
        <w:t>教学组织与实施：</w:t>
      </w:r>
    </w:p>
    <w:p w:rsidR="00990410" w:rsidRPr="003B6D3D" w:rsidRDefault="00990410" w:rsidP="00005925">
      <w:pPr>
        <w:widowControl/>
        <w:snapToGrid w:val="0"/>
        <w:spacing w:line="360" w:lineRule="auto"/>
        <w:ind w:firstLineChars="200" w:firstLine="420"/>
        <w:rPr>
          <w:szCs w:val="21"/>
          <w:lang w:val="zh-CN"/>
        </w:rPr>
      </w:pPr>
      <w:r w:rsidRPr="003B6D3D">
        <w:rPr>
          <w:szCs w:val="21"/>
          <w:lang w:val="zh-CN"/>
        </w:rPr>
        <w:t>采用教师课堂讲授为主，讲授学位论文的选题、开题报道的撰写和写作规范，并以</w:t>
      </w:r>
      <w:r w:rsidR="00B85AC0" w:rsidRPr="003B6D3D">
        <w:rPr>
          <w:szCs w:val="21"/>
          <w:lang w:val="zh-CN"/>
        </w:rPr>
        <w:t>”</w:t>
      </w:r>
      <w:r w:rsidRPr="003B6D3D">
        <w:rPr>
          <w:szCs w:val="21"/>
          <w:lang w:val="zh-CN"/>
        </w:rPr>
        <w:t>河南农业大学学位论文撰写规范</w:t>
      </w:r>
      <w:r w:rsidR="00B85AC0" w:rsidRPr="003B6D3D">
        <w:rPr>
          <w:szCs w:val="21"/>
          <w:lang w:val="zh-CN"/>
        </w:rPr>
        <w:t>”</w:t>
      </w:r>
      <w:r w:rsidRPr="003B6D3D">
        <w:rPr>
          <w:szCs w:val="21"/>
          <w:lang w:val="zh-CN"/>
        </w:rPr>
        <w:t>为例与学生共同探讨学位论文的撰写要领。</w:t>
      </w:r>
    </w:p>
    <w:p w:rsidR="00990410" w:rsidRPr="003B6D3D" w:rsidRDefault="00990410" w:rsidP="00990410">
      <w:pPr>
        <w:spacing w:beforeLines="50" w:before="156" w:line="360" w:lineRule="auto"/>
        <w:jc w:val="right"/>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投稿与论文发表</w:t>
      </w:r>
      <w:r w:rsidRPr="003B6D3D">
        <w:rPr>
          <w:b/>
          <w:bCs/>
          <w:kern w:val="0"/>
          <w:szCs w:val="21"/>
        </w:rPr>
        <w:t xml:space="preserve">        </w:t>
      </w:r>
      <w:r w:rsidRPr="003B6D3D">
        <w:rPr>
          <w:b/>
          <w:szCs w:val="21"/>
        </w:rPr>
        <w:t xml:space="preserve">           </w:t>
      </w:r>
      <w:r w:rsidRPr="003B6D3D">
        <w:rPr>
          <w:b/>
          <w:bCs/>
          <w:kern w:val="0"/>
          <w:szCs w:val="21"/>
        </w:rPr>
        <w:t>学时数：</w:t>
      </w:r>
      <w:r w:rsidRPr="003B6D3D">
        <w:rPr>
          <w:b/>
          <w:bCs/>
          <w:kern w:val="0"/>
          <w:szCs w:val="21"/>
        </w:rPr>
        <w:t>2</w:t>
      </w:r>
    </w:p>
    <w:p w:rsidR="00990410" w:rsidRPr="003B6D3D" w:rsidRDefault="00990410" w:rsidP="00990410">
      <w:pPr>
        <w:widowControl/>
        <w:snapToGrid w:val="0"/>
        <w:spacing w:line="360" w:lineRule="auto"/>
        <w:rPr>
          <w:b/>
          <w:bCs/>
          <w:kern w:val="0"/>
          <w:szCs w:val="21"/>
        </w:rPr>
      </w:pPr>
      <w:r w:rsidRPr="003B6D3D">
        <w:rPr>
          <w:b/>
          <w:bCs/>
          <w:szCs w:val="21"/>
        </w:rPr>
        <w:t>教学目的：</w:t>
      </w:r>
      <w:r w:rsidRPr="003B6D3D">
        <w:rPr>
          <w:szCs w:val="21"/>
        </w:rPr>
        <w:t>了解学术刊物的一般特点与分类。</w:t>
      </w:r>
    </w:p>
    <w:p w:rsidR="00990410" w:rsidRPr="003B6D3D" w:rsidRDefault="00990410" w:rsidP="00990410">
      <w:pPr>
        <w:widowControl/>
        <w:snapToGrid w:val="0"/>
        <w:spacing w:line="360" w:lineRule="auto"/>
        <w:rPr>
          <w:b/>
          <w:bCs/>
          <w:kern w:val="0"/>
          <w:szCs w:val="21"/>
        </w:rPr>
      </w:pPr>
      <w:r w:rsidRPr="003B6D3D">
        <w:rPr>
          <w:b/>
          <w:bCs/>
          <w:szCs w:val="21"/>
        </w:rPr>
        <w:t>教学重点和难点：</w:t>
      </w:r>
      <w:r w:rsidRPr="003B6D3D">
        <w:rPr>
          <w:szCs w:val="21"/>
        </w:rPr>
        <w:t>国内外科技刊物的特点与投稿注意事项。</w:t>
      </w:r>
    </w:p>
    <w:p w:rsidR="00990410" w:rsidRPr="00005925" w:rsidRDefault="00990410" w:rsidP="00005925">
      <w:pPr>
        <w:snapToGrid w:val="0"/>
        <w:spacing w:line="360" w:lineRule="auto"/>
        <w:rPr>
          <w:b/>
          <w:szCs w:val="21"/>
        </w:rPr>
      </w:pPr>
      <w:r w:rsidRPr="00005925">
        <w:rPr>
          <w:b/>
          <w:szCs w:val="21"/>
        </w:rPr>
        <w:t>主要教学内容及要求：</w:t>
      </w:r>
    </w:p>
    <w:p w:rsidR="00990410" w:rsidRPr="003B6D3D" w:rsidRDefault="00990410" w:rsidP="00990410">
      <w:pPr>
        <w:spacing w:line="360" w:lineRule="auto"/>
        <w:ind w:firstLineChars="200" w:firstLine="420"/>
        <w:rPr>
          <w:szCs w:val="21"/>
        </w:rPr>
      </w:pPr>
      <w:r w:rsidRPr="003B6D3D">
        <w:rPr>
          <w:szCs w:val="21"/>
        </w:rPr>
        <w:t>了解：</w:t>
      </w:r>
      <w:r w:rsidRPr="003B6D3D">
        <w:rPr>
          <w:szCs w:val="21"/>
          <w:lang w:val="zh-CN"/>
        </w:rPr>
        <w:t>适合本专业投稿的国外刊物信息</w:t>
      </w:r>
      <w:r w:rsidRPr="003B6D3D">
        <w:rPr>
          <w:szCs w:val="21"/>
        </w:rPr>
        <w:t>。</w:t>
      </w:r>
    </w:p>
    <w:p w:rsidR="00990410" w:rsidRPr="003B6D3D" w:rsidRDefault="00990410" w:rsidP="00990410">
      <w:pPr>
        <w:spacing w:line="360" w:lineRule="auto"/>
        <w:ind w:firstLineChars="200" w:firstLine="420"/>
        <w:rPr>
          <w:szCs w:val="21"/>
          <w:lang w:val="zh-CN"/>
        </w:rPr>
      </w:pPr>
      <w:r w:rsidRPr="003B6D3D">
        <w:rPr>
          <w:szCs w:val="21"/>
        </w:rPr>
        <w:t>掌握：期刊级别及投稿的方式和技巧；中、外文献期刊投稿模板；</w:t>
      </w:r>
      <w:r w:rsidRPr="003B6D3D">
        <w:rPr>
          <w:szCs w:val="21"/>
          <w:lang w:val="zh-CN"/>
        </w:rPr>
        <w:t>科技论文的投稿与校对。</w:t>
      </w:r>
    </w:p>
    <w:p w:rsidR="00990410" w:rsidRPr="003B6D3D" w:rsidRDefault="00990410" w:rsidP="00990410">
      <w:pPr>
        <w:spacing w:line="360" w:lineRule="auto"/>
        <w:ind w:firstLineChars="200" w:firstLine="420"/>
        <w:rPr>
          <w:szCs w:val="21"/>
        </w:rPr>
      </w:pPr>
      <w:r w:rsidRPr="003B6D3D">
        <w:rPr>
          <w:szCs w:val="21"/>
        </w:rPr>
        <w:t>熟练掌握：</w:t>
      </w:r>
      <w:r w:rsidRPr="003B6D3D">
        <w:rPr>
          <w:szCs w:val="21"/>
          <w:lang w:val="zh-CN"/>
        </w:rPr>
        <w:t>科技论文的投稿与校对</w:t>
      </w:r>
      <w:r w:rsidRPr="003B6D3D">
        <w:rPr>
          <w:szCs w:val="21"/>
        </w:rPr>
        <w:t>，学术论文的评审；电子信息类核心期刊及投稿技巧。</w:t>
      </w:r>
    </w:p>
    <w:p w:rsidR="00990410" w:rsidRPr="003B6D3D" w:rsidRDefault="00990410" w:rsidP="00990410">
      <w:pPr>
        <w:spacing w:line="360" w:lineRule="auto"/>
        <w:ind w:firstLine="420"/>
        <w:rPr>
          <w:szCs w:val="21"/>
        </w:rPr>
      </w:pPr>
      <w:r w:rsidRPr="003B6D3D">
        <w:rPr>
          <w:szCs w:val="21"/>
        </w:rPr>
        <w:t>基本概念和知识点：</w:t>
      </w:r>
    </w:p>
    <w:p w:rsidR="00990410" w:rsidRPr="003B6D3D" w:rsidRDefault="00990410" w:rsidP="00990410">
      <w:pPr>
        <w:spacing w:line="360" w:lineRule="auto"/>
        <w:ind w:firstLine="420"/>
        <w:rPr>
          <w:szCs w:val="21"/>
        </w:rPr>
      </w:pPr>
      <w:r w:rsidRPr="003B6D3D">
        <w:rPr>
          <w:szCs w:val="21"/>
        </w:rPr>
        <w:t>（</w:t>
      </w:r>
      <w:r w:rsidRPr="003B6D3D">
        <w:rPr>
          <w:szCs w:val="21"/>
        </w:rPr>
        <w:t>1</w:t>
      </w:r>
      <w:r w:rsidRPr="003B6D3D">
        <w:rPr>
          <w:szCs w:val="21"/>
        </w:rPr>
        <w:t>）基本概念：投稿、录用、发表、退修、退稿、校对。</w:t>
      </w:r>
    </w:p>
    <w:p w:rsidR="00990410" w:rsidRPr="003B6D3D" w:rsidRDefault="00990410" w:rsidP="00990410">
      <w:pPr>
        <w:spacing w:line="360" w:lineRule="auto"/>
        <w:ind w:firstLineChars="200" w:firstLine="420"/>
        <w:rPr>
          <w:szCs w:val="21"/>
        </w:rPr>
      </w:pPr>
      <w:r w:rsidRPr="003B6D3D">
        <w:rPr>
          <w:szCs w:val="21"/>
        </w:rPr>
        <w:t>（</w:t>
      </w:r>
      <w:r w:rsidRPr="003B6D3D">
        <w:rPr>
          <w:szCs w:val="21"/>
        </w:rPr>
        <w:t>2</w:t>
      </w:r>
      <w:r w:rsidRPr="003B6D3D">
        <w:rPr>
          <w:szCs w:val="21"/>
        </w:rPr>
        <w:t>）知识点：投稿刊物的选择与论文修稿。</w:t>
      </w:r>
    </w:p>
    <w:p w:rsidR="00990410" w:rsidRPr="00005925" w:rsidRDefault="00990410" w:rsidP="00005925">
      <w:pPr>
        <w:snapToGrid w:val="0"/>
        <w:spacing w:line="360" w:lineRule="auto"/>
        <w:rPr>
          <w:b/>
          <w:szCs w:val="21"/>
        </w:rPr>
      </w:pPr>
      <w:r w:rsidRPr="00005925">
        <w:rPr>
          <w:b/>
          <w:szCs w:val="21"/>
        </w:rPr>
        <w:t>教学组织与实施：</w:t>
      </w:r>
    </w:p>
    <w:p w:rsidR="00990410" w:rsidRPr="00005925" w:rsidRDefault="00990410" w:rsidP="00005925">
      <w:pPr>
        <w:widowControl/>
        <w:snapToGrid w:val="0"/>
        <w:spacing w:line="360" w:lineRule="auto"/>
        <w:ind w:firstLineChars="200" w:firstLine="420"/>
        <w:rPr>
          <w:szCs w:val="21"/>
          <w:lang w:val="zh-CN"/>
        </w:rPr>
      </w:pPr>
      <w:r w:rsidRPr="003B6D3D">
        <w:rPr>
          <w:szCs w:val="21"/>
          <w:lang w:val="zh-CN"/>
        </w:rPr>
        <w:t>采用教师课堂讲授为主，讲授</w:t>
      </w:r>
      <w:r w:rsidRPr="00005925">
        <w:rPr>
          <w:szCs w:val="21"/>
          <w:lang w:val="zh-CN"/>
        </w:rPr>
        <w:t>学术刊物的一般特点与分类，重点讲述科技期刊的投稿注意事项</w:t>
      </w:r>
      <w:r w:rsidRPr="003B6D3D">
        <w:rPr>
          <w:szCs w:val="21"/>
          <w:lang w:val="zh-CN"/>
        </w:rPr>
        <w:t>，并与学生就期刊的</w:t>
      </w:r>
      <w:r w:rsidRPr="00005925">
        <w:rPr>
          <w:szCs w:val="21"/>
          <w:lang w:val="zh-CN"/>
        </w:rPr>
        <w:t>投稿、录用、发表、退修、退稿、校对等环节的注意事项进行讨论。</w:t>
      </w:r>
    </w:p>
    <w:p w:rsidR="00990410" w:rsidRPr="003B6D3D" w:rsidRDefault="00990410" w:rsidP="00990410">
      <w:pPr>
        <w:spacing w:beforeLines="50" w:before="156" w:line="360" w:lineRule="auto"/>
        <w:ind w:firstLineChars="700" w:firstLine="1476"/>
        <w:jc w:val="right"/>
        <w:rPr>
          <w:b/>
          <w:szCs w:val="21"/>
        </w:rPr>
      </w:pPr>
      <w:r w:rsidRPr="003B6D3D">
        <w:rPr>
          <w:b/>
          <w:bCs/>
          <w:kern w:val="0"/>
          <w:szCs w:val="21"/>
        </w:rPr>
        <w:t>第七章</w:t>
      </w:r>
      <w:r w:rsidRPr="003B6D3D">
        <w:rPr>
          <w:b/>
          <w:bCs/>
          <w:kern w:val="0"/>
          <w:szCs w:val="21"/>
        </w:rPr>
        <w:t xml:space="preserve">  </w:t>
      </w:r>
      <w:r w:rsidRPr="003B6D3D">
        <w:rPr>
          <w:b/>
          <w:bCs/>
          <w:kern w:val="0"/>
          <w:szCs w:val="21"/>
        </w:rPr>
        <w:t>外文科技论文的翻译及示例分析</w:t>
      </w:r>
      <w:r w:rsidRPr="003B6D3D">
        <w:rPr>
          <w:b/>
          <w:bCs/>
          <w:kern w:val="0"/>
          <w:szCs w:val="21"/>
        </w:rPr>
        <w:t xml:space="preserve">    </w:t>
      </w:r>
      <w:r w:rsidRPr="003B6D3D">
        <w:rPr>
          <w:b/>
          <w:szCs w:val="21"/>
        </w:rPr>
        <w:t xml:space="preserve">       </w:t>
      </w:r>
      <w:r w:rsidRPr="003B6D3D">
        <w:rPr>
          <w:b/>
          <w:bCs/>
          <w:kern w:val="0"/>
          <w:szCs w:val="21"/>
        </w:rPr>
        <w:t>学时数：</w:t>
      </w:r>
      <w:r w:rsidRPr="003B6D3D">
        <w:rPr>
          <w:b/>
          <w:bCs/>
          <w:kern w:val="0"/>
          <w:szCs w:val="21"/>
        </w:rPr>
        <w:t>2</w:t>
      </w:r>
    </w:p>
    <w:p w:rsidR="00990410" w:rsidRPr="003B6D3D" w:rsidRDefault="00990410" w:rsidP="00990410">
      <w:pPr>
        <w:widowControl/>
        <w:snapToGrid w:val="0"/>
        <w:spacing w:line="360" w:lineRule="auto"/>
        <w:rPr>
          <w:b/>
          <w:bCs/>
          <w:kern w:val="0"/>
          <w:szCs w:val="21"/>
        </w:rPr>
      </w:pPr>
      <w:r w:rsidRPr="003B6D3D">
        <w:rPr>
          <w:b/>
          <w:bCs/>
          <w:szCs w:val="21"/>
        </w:rPr>
        <w:lastRenderedPageBreak/>
        <w:t>教学目的：</w:t>
      </w:r>
      <w:r w:rsidRPr="003B6D3D">
        <w:rPr>
          <w:szCs w:val="21"/>
        </w:rPr>
        <w:t>了解国外先进</w:t>
      </w:r>
      <w:r w:rsidRPr="003B6D3D">
        <w:rPr>
          <w:szCs w:val="21"/>
          <w:lang w:val="zh-CN"/>
        </w:rPr>
        <w:t>科学研究的国际动向，为科研选题提供参考。</w:t>
      </w:r>
    </w:p>
    <w:p w:rsidR="00FA300C" w:rsidRDefault="00990410" w:rsidP="00FA300C">
      <w:pPr>
        <w:widowControl/>
        <w:snapToGrid w:val="0"/>
        <w:spacing w:line="360" w:lineRule="auto"/>
        <w:rPr>
          <w:szCs w:val="21"/>
        </w:rPr>
      </w:pPr>
      <w:r w:rsidRPr="003B6D3D">
        <w:rPr>
          <w:b/>
          <w:bCs/>
          <w:szCs w:val="21"/>
        </w:rPr>
        <w:t>教学重点和难点：</w:t>
      </w:r>
      <w:r w:rsidRPr="003B6D3D">
        <w:rPr>
          <w:szCs w:val="21"/>
        </w:rPr>
        <w:t>最新专业期刊的研读。</w:t>
      </w:r>
    </w:p>
    <w:p w:rsidR="00990410" w:rsidRPr="003B6D3D" w:rsidRDefault="00990410" w:rsidP="00FA300C">
      <w:pPr>
        <w:widowControl/>
        <w:snapToGrid w:val="0"/>
        <w:spacing w:line="360" w:lineRule="auto"/>
        <w:rPr>
          <w:szCs w:val="21"/>
        </w:rPr>
      </w:pPr>
      <w:r w:rsidRPr="003B6D3D">
        <w:rPr>
          <w:b/>
          <w:bCs/>
          <w:szCs w:val="21"/>
        </w:rPr>
        <w:t>主要教学内容及要求：</w:t>
      </w:r>
      <w:r w:rsidRPr="003B6D3D">
        <w:rPr>
          <w:szCs w:val="21"/>
        </w:rPr>
        <w:t>选取</w:t>
      </w:r>
      <w:r w:rsidRPr="003B6D3D">
        <w:rPr>
          <w:szCs w:val="21"/>
        </w:rPr>
        <w:t>2</w:t>
      </w:r>
      <w:r w:rsidRPr="003B6D3D">
        <w:rPr>
          <w:szCs w:val="21"/>
        </w:rPr>
        <w:t>到</w:t>
      </w:r>
      <w:r w:rsidRPr="003B6D3D">
        <w:rPr>
          <w:szCs w:val="21"/>
        </w:rPr>
        <w:t>3</w:t>
      </w:r>
      <w:r w:rsidRPr="003B6D3D">
        <w:rPr>
          <w:szCs w:val="21"/>
        </w:rPr>
        <w:t>篇有代表性的与本专业相关的外文科技论文进行翻译，讲解翻译技巧和方法以及注意问题。掌握外文科技论文翻译技巧和方法。</w:t>
      </w:r>
    </w:p>
    <w:p w:rsidR="00990410" w:rsidRPr="00005925" w:rsidRDefault="00990410" w:rsidP="00005925">
      <w:pPr>
        <w:snapToGrid w:val="0"/>
        <w:spacing w:line="360" w:lineRule="auto"/>
        <w:rPr>
          <w:b/>
          <w:szCs w:val="21"/>
        </w:rPr>
      </w:pPr>
      <w:r w:rsidRPr="00005925">
        <w:rPr>
          <w:b/>
          <w:szCs w:val="21"/>
        </w:rPr>
        <w:t>教学组织与实施：</w:t>
      </w:r>
    </w:p>
    <w:p w:rsidR="00990410" w:rsidRPr="00005925" w:rsidRDefault="00990410" w:rsidP="00005925">
      <w:pPr>
        <w:widowControl/>
        <w:snapToGrid w:val="0"/>
        <w:spacing w:line="360" w:lineRule="auto"/>
        <w:ind w:firstLineChars="200" w:firstLine="420"/>
        <w:rPr>
          <w:szCs w:val="21"/>
          <w:lang w:val="zh-CN"/>
        </w:rPr>
      </w:pPr>
      <w:r w:rsidRPr="003B6D3D">
        <w:rPr>
          <w:szCs w:val="21"/>
          <w:lang w:val="zh-CN"/>
        </w:rPr>
        <w:t>采用学生讲授为主，对学生进行分组，每组选取一个本专业相关的外文文献进行翻译，并分组进行课堂讲述，教师以及其他学生提出问题，并讨论</w:t>
      </w:r>
      <w:r w:rsidRPr="00005925">
        <w:rPr>
          <w:szCs w:val="21"/>
          <w:lang w:val="zh-CN"/>
        </w:rPr>
        <w:t>外文科技论文翻译技巧。</w:t>
      </w:r>
    </w:p>
    <w:p w:rsidR="00990410" w:rsidRPr="003B6D3D" w:rsidRDefault="00990410" w:rsidP="00990410">
      <w:pPr>
        <w:snapToGrid w:val="0"/>
        <w:spacing w:line="360" w:lineRule="auto"/>
        <w:rPr>
          <w:b/>
          <w:szCs w:val="21"/>
        </w:rPr>
      </w:pPr>
      <w:r w:rsidRPr="003B6D3D">
        <w:rPr>
          <w:b/>
          <w:szCs w:val="21"/>
        </w:rPr>
        <w:t>五、课程思政</w:t>
      </w:r>
    </w:p>
    <w:p w:rsidR="00990410" w:rsidRPr="00005925" w:rsidRDefault="00990410" w:rsidP="00005925">
      <w:pPr>
        <w:widowControl/>
        <w:snapToGrid w:val="0"/>
        <w:spacing w:line="360" w:lineRule="auto"/>
        <w:ind w:firstLineChars="200" w:firstLine="420"/>
        <w:rPr>
          <w:szCs w:val="21"/>
          <w:lang w:val="zh-CN"/>
        </w:rPr>
      </w:pPr>
      <w:r w:rsidRPr="00005925">
        <w:rPr>
          <w:szCs w:val="21"/>
          <w:lang w:val="zh-CN"/>
        </w:rPr>
        <w:t>在课程教学过程中将思政元素与专业课教育、学科教育相结合，注重教学内容与最新科研成果相结合、理论教学与实践教学相结合、线上教学与线下教学相结合，并将思政元素有效融入各个环节当中，使得专业课学习具有连贯性、系统性与引导性。</w:t>
      </w:r>
    </w:p>
    <w:p w:rsidR="00990410" w:rsidRPr="00005925" w:rsidRDefault="00990410" w:rsidP="00005925">
      <w:pPr>
        <w:widowControl/>
        <w:snapToGrid w:val="0"/>
        <w:spacing w:line="360" w:lineRule="auto"/>
        <w:ind w:firstLineChars="200" w:firstLine="420"/>
        <w:rPr>
          <w:szCs w:val="21"/>
          <w:lang w:val="zh-CN"/>
        </w:rPr>
      </w:pPr>
      <w:r w:rsidRPr="00005925">
        <w:rPr>
          <w:szCs w:val="21"/>
          <w:lang w:val="zh-CN"/>
        </w:rPr>
        <w:t>例如，在讲解论文的写作与发表时要引入我国论文发表数量的变化，以此来了解我国科研能力的提升，国家强则科研强，科研强映射出国家强，国家的荣辱与个人命运息息相关，从而提高国家的民族自豪感与个人荣誉感。在讲解投稿时，要引入学术道德与学术诚信，引导学生树立正确的人生观、价值观。</w:t>
      </w:r>
    </w:p>
    <w:p w:rsidR="00990410" w:rsidRPr="00FA300C" w:rsidRDefault="00990410" w:rsidP="00FA300C">
      <w:pPr>
        <w:snapToGrid w:val="0"/>
        <w:spacing w:line="360" w:lineRule="auto"/>
        <w:rPr>
          <w:b/>
          <w:szCs w:val="21"/>
        </w:rPr>
      </w:pPr>
      <w:r w:rsidRPr="00FA300C">
        <w:rPr>
          <w:b/>
          <w:szCs w:val="21"/>
        </w:rPr>
        <w:t>六、</w:t>
      </w:r>
      <w:r w:rsidR="00CD09E8" w:rsidRPr="00FA300C">
        <w:rPr>
          <w:b/>
          <w:szCs w:val="21"/>
        </w:rPr>
        <w:t>教材及教学参考书</w:t>
      </w:r>
    </w:p>
    <w:p w:rsidR="00990410" w:rsidRPr="003B6D3D" w:rsidRDefault="00BB54F3" w:rsidP="00990410">
      <w:pPr>
        <w:widowControl/>
        <w:snapToGrid w:val="0"/>
        <w:spacing w:line="360" w:lineRule="auto"/>
        <w:ind w:firstLine="420"/>
        <w:jc w:val="left"/>
        <w:rPr>
          <w:b/>
          <w:bCs/>
          <w:kern w:val="0"/>
          <w:szCs w:val="21"/>
        </w:rPr>
      </w:pPr>
      <w:r>
        <w:rPr>
          <w:b/>
          <w:bCs/>
          <w:kern w:val="0"/>
          <w:szCs w:val="21"/>
        </w:rPr>
        <w:t>1.</w:t>
      </w:r>
      <w:r w:rsidR="00990410" w:rsidRPr="003B6D3D">
        <w:rPr>
          <w:b/>
          <w:bCs/>
          <w:kern w:val="0"/>
          <w:szCs w:val="21"/>
        </w:rPr>
        <w:t>选用教材：</w:t>
      </w:r>
    </w:p>
    <w:p w:rsidR="00990410" w:rsidRPr="003B6D3D" w:rsidRDefault="00990410" w:rsidP="00990410">
      <w:pPr>
        <w:adjustRightInd w:val="0"/>
        <w:snapToGrid w:val="0"/>
        <w:spacing w:line="360" w:lineRule="auto"/>
        <w:ind w:firstLine="420"/>
        <w:rPr>
          <w:szCs w:val="21"/>
        </w:rPr>
      </w:pPr>
      <w:r w:rsidRPr="003B6D3D">
        <w:rPr>
          <w:szCs w:val="21"/>
        </w:rPr>
        <w:t>（</w:t>
      </w:r>
      <w:r w:rsidRPr="003B6D3D">
        <w:rPr>
          <w:szCs w:val="21"/>
        </w:rPr>
        <w:t>1</w:t>
      </w:r>
      <w:r w:rsidRPr="003B6D3D">
        <w:rPr>
          <w:szCs w:val="21"/>
        </w:rPr>
        <w:t>）文献检索与科技论文写作（第三版），黄军左</w:t>
      </w:r>
      <w:r w:rsidRPr="003B6D3D">
        <w:rPr>
          <w:szCs w:val="21"/>
        </w:rPr>
        <w:t xml:space="preserve"> </w:t>
      </w:r>
      <w:r w:rsidRPr="003B6D3D">
        <w:rPr>
          <w:szCs w:val="21"/>
        </w:rPr>
        <w:t>编著，中国石化出版社，</w:t>
      </w:r>
      <w:r w:rsidRPr="003B6D3D">
        <w:rPr>
          <w:szCs w:val="21"/>
        </w:rPr>
        <w:t>2019</w:t>
      </w:r>
      <w:r w:rsidRPr="003B6D3D">
        <w:rPr>
          <w:szCs w:val="21"/>
        </w:rPr>
        <w:t>年</w:t>
      </w:r>
    </w:p>
    <w:p w:rsidR="00990410" w:rsidRPr="003B6D3D" w:rsidRDefault="00990410" w:rsidP="00990410">
      <w:pPr>
        <w:adjustRightInd w:val="0"/>
        <w:snapToGrid w:val="0"/>
        <w:spacing w:line="360" w:lineRule="auto"/>
        <w:ind w:firstLine="420"/>
        <w:rPr>
          <w:szCs w:val="21"/>
        </w:rPr>
      </w:pPr>
      <w:r w:rsidRPr="003B6D3D">
        <w:rPr>
          <w:szCs w:val="21"/>
        </w:rPr>
        <w:t>（</w:t>
      </w:r>
      <w:r w:rsidRPr="003B6D3D">
        <w:rPr>
          <w:szCs w:val="21"/>
        </w:rPr>
        <w:t>2</w:t>
      </w:r>
      <w:r w:rsidRPr="003B6D3D">
        <w:rPr>
          <w:szCs w:val="21"/>
        </w:rPr>
        <w:t>）科技文献检索与利用（第二版），马三梅</w:t>
      </w:r>
      <w:r w:rsidRPr="003B6D3D">
        <w:rPr>
          <w:szCs w:val="21"/>
        </w:rPr>
        <w:t xml:space="preserve"> </w:t>
      </w:r>
      <w:r w:rsidRPr="003B6D3D">
        <w:rPr>
          <w:szCs w:val="21"/>
        </w:rPr>
        <w:t>编著，科学出版社，</w:t>
      </w:r>
      <w:r w:rsidRPr="003B6D3D">
        <w:rPr>
          <w:szCs w:val="21"/>
        </w:rPr>
        <w:t>2019</w:t>
      </w:r>
      <w:r w:rsidRPr="003B6D3D">
        <w:rPr>
          <w:szCs w:val="21"/>
        </w:rPr>
        <w:t>年</w:t>
      </w:r>
    </w:p>
    <w:p w:rsidR="00990410" w:rsidRPr="003B6D3D" w:rsidRDefault="00BB54F3" w:rsidP="00990410">
      <w:pPr>
        <w:widowControl/>
        <w:snapToGrid w:val="0"/>
        <w:spacing w:line="360" w:lineRule="auto"/>
        <w:ind w:firstLine="420"/>
        <w:jc w:val="left"/>
        <w:rPr>
          <w:b/>
          <w:bCs/>
          <w:kern w:val="0"/>
          <w:szCs w:val="21"/>
        </w:rPr>
      </w:pPr>
      <w:r>
        <w:rPr>
          <w:b/>
          <w:bCs/>
          <w:kern w:val="0"/>
          <w:szCs w:val="21"/>
        </w:rPr>
        <w:t>2.</w:t>
      </w:r>
      <w:r w:rsidR="00990410" w:rsidRPr="003B6D3D">
        <w:rPr>
          <w:b/>
          <w:bCs/>
          <w:kern w:val="0"/>
          <w:szCs w:val="21"/>
        </w:rPr>
        <w:t>参考书：</w:t>
      </w:r>
    </w:p>
    <w:p w:rsidR="00990410" w:rsidRPr="00FA300C" w:rsidRDefault="00990410" w:rsidP="00FA300C">
      <w:pPr>
        <w:widowControl/>
        <w:snapToGrid w:val="0"/>
        <w:spacing w:line="360" w:lineRule="auto"/>
        <w:ind w:firstLineChars="200" w:firstLine="420"/>
        <w:rPr>
          <w:szCs w:val="21"/>
          <w:lang w:val="zh-CN"/>
        </w:rPr>
      </w:pPr>
      <w:r w:rsidRPr="00FA300C">
        <w:rPr>
          <w:szCs w:val="21"/>
          <w:lang w:val="zh-CN"/>
        </w:rPr>
        <w:t>（</w:t>
      </w:r>
      <w:r w:rsidRPr="00FA300C">
        <w:rPr>
          <w:szCs w:val="21"/>
          <w:lang w:val="zh-CN"/>
        </w:rPr>
        <w:t>1</w:t>
      </w:r>
      <w:r w:rsidRPr="00FA300C">
        <w:rPr>
          <w:szCs w:val="21"/>
          <w:lang w:val="zh-CN"/>
        </w:rPr>
        <w:t>）文献检索与论文写作．李振华</w:t>
      </w:r>
      <w:r w:rsidRPr="00FA300C">
        <w:rPr>
          <w:szCs w:val="21"/>
          <w:lang w:val="zh-CN"/>
        </w:rPr>
        <w:t xml:space="preserve"> </w:t>
      </w:r>
      <w:r w:rsidRPr="00FA300C">
        <w:rPr>
          <w:szCs w:val="21"/>
          <w:lang w:val="zh-CN"/>
        </w:rPr>
        <w:t>编著．清华大学出版社，</w:t>
      </w:r>
      <w:r w:rsidRPr="00FA300C">
        <w:rPr>
          <w:szCs w:val="21"/>
          <w:lang w:val="zh-CN"/>
        </w:rPr>
        <w:t>2016</w:t>
      </w:r>
      <w:r w:rsidRPr="00FA300C">
        <w:rPr>
          <w:szCs w:val="21"/>
          <w:lang w:val="zh-CN"/>
        </w:rPr>
        <w:t>年</w:t>
      </w:r>
    </w:p>
    <w:p w:rsidR="00990410" w:rsidRPr="00FA300C" w:rsidRDefault="00990410" w:rsidP="00FA300C">
      <w:pPr>
        <w:widowControl/>
        <w:snapToGrid w:val="0"/>
        <w:spacing w:line="360" w:lineRule="auto"/>
        <w:ind w:firstLineChars="200" w:firstLine="420"/>
        <w:rPr>
          <w:szCs w:val="21"/>
          <w:lang w:val="zh-CN"/>
        </w:rPr>
      </w:pPr>
      <w:r w:rsidRPr="00FA300C">
        <w:rPr>
          <w:szCs w:val="21"/>
          <w:lang w:val="zh-CN"/>
        </w:rPr>
        <w:t>（</w:t>
      </w:r>
      <w:r w:rsidRPr="00FA300C">
        <w:rPr>
          <w:szCs w:val="21"/>
          <w:lang w:val="zh-CN"/>
        </w:rPr>
        <w:t>2</w:t>
      </w:r>
      <w:r w:rsidRPr="00FA300C">
        <w:rPr>
          <w:szCs w:val="21"/>
          <w:lang w:val="zh-CN"/>
        </w:rPr>
        <w:t>）文献检索与论文写作（第二版）．邓富民</w:t>
      </w:r>
      <w:r w:rsidRPr="00FA300C">
        <w:rPr>
          <w:szCs w:val="21"/>
          <w:lang w:val="zh-CN"/>
        </w:rPr>
        <w:t xml:space="preserve"> </w:t>
      </w:r>
      <w:r w:rsidRPr="00FA300C">
        <w:rPr>
          <w:szCs w:val="21"/>
          <w:lang w:val="zh-CN"/>
        </w:rPr>
        <w:t>编著．经济管理出版社，</w:t>
      </w:r>
      <w:r w:rsidRPr="00FA300C">
        <w:rPr>
          <w:szCs w:val="21"/>
          <w:lang w:val="zh-CN"/>
        </w:rPr>
        <w:t>2017</w:t>
      </w:r>
      <w:r w:rsidRPr="00FA300C">
        <w:rPr>
          <w:szCs w:val="21"/>
          <w:lang w:val="zh-CN"/>
        </w:rPr>
        <w:t>年</w:t>
      </w:r>
    </w:p>
    <w:p w:rsidR="00990410" w:rsidRPr="00FA300C" w:rsidRDefault="00990410" w:rsidP="00FA300C">
      <w:pPr>
        <w:widowControl/>
        <w:snapToGrid w:val="0"/>
        <w:spacing w:line="360" w:lineRule="auto"/>
        <w:ind w:firstLineChars="200" w:firstLine="420"/>
        <w:rPr>
          <w:szCs w:val="21"/>
          <w:lang w:val="zh-CN"/>
        </w:rPr>
      </w:pPr>
      <w:r w:rsidRPr="00FA300C">
        <w:rPr>
          <w:szCs w:val="21"/>
          <w:lang w:val="zh-CN"/>
        </w:rPr>
        <w:t>（</w:t>
      </w:r>
      <w:r w:rsidRPr="00FA300C">
        <w:rPr>
          <w:szCs w:val="21"/>
          <w:lang w:val="zh-CN"/>
        </w:rPr>
        <w:t>3</w:t>
      </w:r>
      <w:r w:rsidRPr="00FA300C">
        <w:rPr>
          <w:szCs w:val="21"/>
          <w:lang w:val="zh-CN"/>
        </w:rPr>
        <w:t>）科技文献检索与科教论文写作．张虎芳</w:t>
      </w:r>
      <w:r w:rsidRPr="00FA300C">
        <w:rPr>
          <w:szCs w:val="21"/>
          <w:lang w:val="zh-CN"/>
        </w:rPr>
        <w:t xml:space="preserve"> </w:t>
      </w:r>
      <w:r w:rsidRPr="00FA300C">
        <w:rPr>
          <w:szCs w:val="21"/>
          <w:lang w:val="zh-CN"/>
        </w:rPr>
        <w:t>编著．中国石化出版社，</w:t>
      </w:r>
      <w:r w:rsidRPr="00FA300C">
        <w:rPr>
          <w:szCs w:val="21"/>
          <w:lang w:val="zh-CN"/>
        </w:rPr>
        <w:t>2017</w:t>
      </w:r>
      <w:r w:rsidRPr="00FA300C">
        <w:rPr>
          <w:szCs w:val="21"/>
          <w:lang w:val="zh-CN"/>
        </w:rPr>
        <w:t>年</w:t>
      </w:r>
    </w:p>
    <w:p w:rsidR="00990410" w:rsidRPr="003B6D3D" w:rsidRDefault="00BB54F3" w:rsidP="00990410">
      <w:pPr>
        <w:spacing w:line="360" w:lineRule="auto"/>
        <w:ind w:leftChars="200" w:left="420"/>
        <w:rPr>
          <w:szCs w:val="21"/>
        </w:rPr>
      </w:pPr>
      <w:r>
        <w:rPr>
          <w:b/>
          <w:bCs/>
          <w:kern w:val="0"/>
          <w:szCs w:val="21"/>
        </w:rPr>
        <w:t>3.</w:t>
      </w:r>
      <w:r w:rsidR="00990410" w:rsidRPr="003B6D3D">
        <w:rPr>
          <w:b/>
          <w:bCs/>
          <w:kern w:val="0"/>
          <w:szCs w:val="21"/>
        </w:rPr>
        <w:t>参考网站</w:t>
      </w:r>
      <w:r w:rsidR="00990410" w:rsidRPr="003B6D3D">
        <w:rPr>
          <w:kern w:val="0"/>
          <w:szCs w:val="21"/>
        </w:rPr>
        <w:t>：</w:t>
      </w:r>
    </w:p>
    <w:p w:rsidR="00990410" w:rsidRPr="00FA300C" w:rsidRDefault="00990410" w:rsidP="00FA300C">
      <w:pPr>
        <w:widowControl/>
        <w:snapToGrid w:val="0"/>
        <w:spacing w:line="360" w:lineRule="auto"/>
        <w:ind w:firstLineChars="200" w:firstLine="420"/>
        <w:rPr>
          <w:szCs w:val="21"/>
          <w:lang w:val="zh-CN"/>
        </w:rPr>
      </w:pPr>
      <w:r w:rsidRPr="00FA300C">
        <w:rPr>
          <w:szCs w:val="21"/>
          <w:lang w:val="zh-CN"/>
        </w:rPr>
        <w:t>（</w:t>
      </w:r>
      <w:r w:rsidRPr="00FA300C">
        <w:rPr>
          <w:szCs w:val="21"/>
          <w:lang w:val="zh-CN"/>
        </w:rPr>
        <w:t>1</w:t>
      </w:r>
      <w:r w:rsidRPr="00FA300C">
        <w:rPr>
          <w:szCs w:val="21"/>
          <w:lang w:val="zh-CN"/>
        </w:rPr>
        <w:t>）中国知网</w:t>
      </w:r>
      <w:r w:rsidRPr="00FA300C">
        <w:rPr>
          <w:szCs w:val="21"/>
          <w:lang w:val="zh-CN"/>
        </w:rPr>
        <w:t>CNKI</w:t>
      </w:r>
      <w:r w:rsidRPr="00FA300C">
        <w:rPr>
          <w:szCs w:val="21"/>
          <w:lang w:val="zh-CN"/>
        </w:rPr>
        <w:t>学术，</w:t>
      </w:r>
      <w:r w:rsidRPr="00FA300C">
        <w:rPr>
          <w:szCs w:val="21"/>
          <w:lang w:val="zh-CN"/>
        </w:rPr>
        <w:t>https://www.cnki.net/</w:t>
      </w:r>
    </w:p>
    <w:p w:rsidR="00990410" w:rsidRPr="00FA300C" w:rsidRDefault="00990410" w:rsidP="00FA300C">
      <w:pPr>
        <w:snapToGrid w:val="0"/>
        <w:spacing w:line="360" w:lineRule="auto"/>
        <w:rPr>
          <w:b/>
          <w:szCs w:val="21"/>
        </w:rPr>
      </w:pPr>
      <w:r w:rsidRPr="00FA300C">
        <w:rPr>
          <w:b/>
          <w:szCs w:val="21"/>
        </w:rPr>
        <w:t>七、教学条件</w:t>
      </w:r>
    </w:p>
    <w:p w:rsidR="00990410" w:rsidRPr="00FA300C" w:rsidRDefault="00990410" w:rsidP="00FA300C">
      <w:pPr>
        <w:widowControl/>
        <w:snapToGrid w:val="0"/>
        <w:spacing w:line="360" w:lineRule="auto"/>
        <w:ind w:firstLineChars="200" w:firstLine="420"/>
        <w:rPr>
          <w:szCs w:val="21"/>
          <w:lang w:val="zh-CN"/>
        </w:rPr>
      </w:pPr>
      <w:r w:rsidRPr="00FA300C">
        <w:rPr>
          <w:szCs w:val="21"/>
          <w:lang w:val="zh-CN"/>
        </w:rPr>
        <w:t>学校图书馆具备完善的科技文献和图书管理系统，并购置有中国知网、万方、</w:t>
      </w:r>
      <w:r w:rsidRPr="00FA300C">
        <w:rPr>
          <w:szCs w:val="21"/>
          <w:lang w:val="zh-CN"/>
        </w:rPr>
        <w:t>Springer</w:t>
      </w:r>
      <w:r w:rsidRPr="00FA300C">
        <w:rPr>
          <w:szCs w:val="21"/>
          <w:lang w:val="zh-CN"/>
        </w:rPr>
        <w:t>等中英文数据库的使用权，可供学生充分学习科技文献的检索；园艺学院具备配套的计算机机房，可供学生进行相应的上机操作练习。</w:t>
      </w:r>
    </w:p>
    <w:p w:rsidR="00990410" w:rsidRPr="00FA300C" w:rsidRDefault="00990410" w:rsidP="00FA300C">
      <w:pPr>
        <w:snapToGrid w:val="0"/>
        <w:spacing w:line="360" w:lineRule="auto"/>
        <w:rPr>
          <w:b/>
          <w:szCs w:val="21"/>
        </w:rPr>
      </w:pPr>
      <w:r w:rsidRPr="00FA300C">
        <w:rPr>
          <w:b/>
          <w:szCs w:val="21"/>
        </w:rPr>
        <w:t>八、教学考核评价</w:t>
      </w:r>
    </w:p>
    <w:p w:rsidR="00FA300C" w:rsidRDefault="00FA300C" w:rsidP="00FA300C">
      <w:pPr>
        <w:widowControl/>
        <w:snapToGrid w:val="0"/>
        <w:spacing w:line="360" w:lineRule="auto"/>
        <w:ind w:firstLineChars="200" w:firstLine="422"/>
        <w:rPr>
          <w:b/>
          <w:bCs/>
          <w:kern w:val="0"/>
          <w:szCs w:val="21"/>
        </w:rPr>
      </w:pPr>
      <w:r w:rsidRPr="00FA300C">
        <w:rPr>
          <w:b/>
          <w:bCs/>
          <w:kern w:val="0"/>
          <w:szCs w:val="21"/>
        </w:rPr>
        <w:t>1.</w:t>
      </w:r>
      <w:r w:rsidR="00990410" w:rsidRPr="00FA300C">
        <w:rPr>
          <w:b/>
          <w:bCs/>
          <w:kern w:val="0"/>
          <w:szCs w:val="21"/>
        </w:rPr>
        <w:t>考试方法：</w:t>
      </w:r>
    </w:p>
    <w:p w:rsidR="00990410" w:rsidRPr="00FA300C" w:rsidRDefault="00990410" w:rsidP="00FA300C">
      <w:pPr>
        <w:widowControl/>
        <w:snapToGrid w:val="0"/>
        <w:spacing w:line="360" w:lineRule="auto"/>
        <w:ind w:firstLineChars="200" w:firstLine="420"/>
        <w:rPr>
          <w:szCs w:val="21"/>
          <w:lang w:val="zh-CN"/>
        </w:rPr>
      </w:pPr>
      <w:r w:rsidRPr="00FA300C">
        <w:rPr>
          <w:szCs w:val="21"/>
          <w:lang w:val="zh-CN"/>
        </w:rPr>
        <w:t>本门课程的考核分为平时成绩和期末课程论文成绩两部分。平时成绩包括课堂提问、小组讨论表现、作业、考勤；期末考核为每人撰写一份符合河南农业大学本科毕业论文写作规范的科技</w:t>
      </w:r>
      <w:r w:rsidRPr="00FA300C">
        <w:rPr>
          <w:szCs w:val="21"/>
          <w:lang w:val="zh-CN"/>
        </w:rPr>
        <w:lastRenderedPageBreak/>
        <w:t>论文。期末课程论文成绩满分</w:t>
      </w:r>
      <w:r w:rsidRPr="00FA300C">
        <w:rPr>
          <w:szCs w:val="21"/>
          <w:lang w:val="zh-CN"/>
        </w:rPr>
        <w:t>100</w:t>
      </w:r>
      <w:r w:rsidRPr="00FA300C">
        <w:rPr>
          <w:szCs w:val="21"/>
          <w:lang w:val="zh-CN"/>
        </w:rPr>
        <w:t>分，占课程成绩的</w:t>
      </w:r>
      <w:r w:rsidRPr="00FA300C">
        <w:rPr>
          <w:szCs w:val="21"/>
          <w:lang w:val="zh-CN"/>
        </w:rPr>
        <w:t>60%</w:t>
      </w:r>
      <w:r w:rsidRPr="00FA300C">
        <w:rPr>
          <w:szCs w:val="21"/>
          <w:lang w:val="zh-CN"/>
        </w:rPr>
        <w:t>，平时成绩满分为</w:t>
      </w:r>
      <w:r w:rsidRPr="00FA300C">
        <w:rPr>
          <w:szCs w:val="21"/>
          <w:lang w:val="zh-CN"/>
        </w:rPr>
        <w:t>100</w:t>
      </w:r>
      <w:r w:rsidRPr="00FA300C">
        <w:rPr>
          <w:szCs w:val="21"/>
          <w:lang w:val="zh-CN"/>
        </w:rPr>
        <w:t>分，占课程成绩的</w:t>
      </w:r>
      <w:r w:rsidRPr="00FA300C">
        <w:rPr>
          <w:szCs w:val="21"/>
          <w:lang w:val="zh-CN"/>
        </w:rPr>
        <w:t>40%</w:t>
      </w:r>
      <w:r w:rsidRPr="00FA300C">
        <w:rPr>
          <w:szCs w:val="21"/>
          <w:lang w:val="zh-CN"/>
        </w:rPr>
        <w:t>。</w:t>
      </w:r>
    </w:p>
    <w:p w:rsidR="00990410" w:rsidRPr="003B6D3D" w:rsidRDefault="00FA300C" w:rsidP="00990410">
      <w:pPr>
        <w:spacing w:line="360" w:lineRule="auto"/>
        <w:ind w:firstLine="420"/>
      </w:pPr>
      <w:r>
        <w:rPr>
          <w:b/>
          <w:bCs/>
          <w:kern w:val="0"/>
          <w:szCs w:val="21"/>
        </w:rPr>
        <w:t>2.</w:t>
      </w:r>
      <w:r w:rsidR="00990410" w:rsidRPr="003B6D3D">
        <w:rPr>
          <w:b/>
          <w:bCs/>
          <w:kern w:val="0"/>
          <w:szCs w:val="21"/>
        </w:rPr>
        <w:t>过程性评价：</w:t>
      </w:r>
    </w:p>
    <w:p w:rsidR="00990410" w:rsidRPr="00FA300C" w:rsidRDefault="00990410" w:rsidP="00FA300C">
      <w:pPr>
        <w:widowControl/>
        <w:snapToGrid w:val="0"/>
        <w:spacing w:line="360" w:lineRule="auto"/>
        <w:ind w:firstLineChars="200" w:firstLine="420"/>
        <w:rPr>
          <w:szCs w:val="21"/>
          <w:lang w:val="zh-CN"/>
        </w:rPr>
      </w:pPr>
      <w:r w:rsidRPr="00FA300C">
        <w:rPr>
          <w:szCs w:val="21"/>
          <w:lang w:val="zh-CN"/>
        </w:rPr>
        <w:t>任课教师在授课过程中随时观察、分析学生在课堂讨论、课程作业、课程评价中的反馈情况，及时解决和完善课程教学中存在的问题和不足，并给出合理的学习建议。课程结束后，任课教师对本门课程的整体考试情况，综合分析学生在知识掌握、论文撰写、学习方法等方面的问题，提出学习建议和在今后教学中应注意的事项。</w:t>
      </w:r>
    </w:p>
    <w:p w:rsidR="00990410" w:rsidRPr="003B6D3D" w:rsidRDefault="00990410" w:rsidP="00990410">
      <w:pPr>
        <w:snapToGrid w:val="0"/>
        <w:spacing w:line="360" w:lineRule="auto"/>
        <w:rPr>
          <w:b/>
          <w:sz w:val="24"/>
        </w:rPr>
      </w:pPr>
    </w:p>
    <w:p w:rsidR="00990410" w:rsidRPr="003B6D3D" w:rsidRDefault="00990410" w:rsidP="00990410"/>
    <w:p w:rsidR="005C198E" w:rsidRPr="003B6D3D" w:rsidRDefault="005C198E">
      <w:pPr>
        <w:widowControl/>
        <w:jc w:val="left"/>
        <w:rPr>
          <w:rStyle w:val="10"/>
          <w:rFonts w:ascii="Times New Roman" w:hAnsi="Times New Roman" w:cs="Times New Roman"/>
        </w:rPr>
      </w:pPr>
      <w:r w:rsidRPr="003B6D3D">
        <w:rPr>
          <w:rStyle w:val="10"/>
          <w:rFonts w:ascii="Times New Roman" w:hAnsi="Times New Roman" w:cs="Times New Roman"/>
        </w:rPr>
        <w:br w:type="page"/>
      </w:r>
    </w:p>
    <w:p w:rsidR="008E3B2C" w:rsidRPr="003B6D3D" w:rsidRDefault="008E3B2C" w:rsidP="003A1644">
      <w:pPr>
        <w:pStyle w:val="1"/>
        <w:rPr>
          <w:rFonts w:ascii="Times New Roman" w:hAnsi="Times New Roman" w:cs="Times New Roman"/>
        </w:rPr>
      </w:pPr>
      <w:bookmarkStart w:id="73" w:name="_Toc138058466"/>
      <w:bookmarkEnd w:id="72"/>
      <w:r w:rsidRPr="003B6D3D">
        <w:rPr>
          <w:rFonts w:ascii="Times New Roman" w:hAnsi="Times New Roman" w:cs="Times New Roman"/>
          <w:bCs w:val="0"/>
        </w:rPr>
        <w:lastRenderedPageBreak/>
        <w:t>果蔬产品加工技术</w:t>
      </w:r>
      <w:bookmarkEnd w:id="73"/>
    </w:p>
    <w:p w:rsidR="008E3B2C" w:rsidRPr="003B6D3D" w:rsidRDefault="008E3B2C" w:rsidP="008E3B2C">
      <w:pPr>
        <w:snapToGrid w:val="0"/>
        <w:spacing w:line="360" w:lineRule="auto"/>
        <w:jc w:val="center"/>
        <w:rPr>
          <w:sz w:val="24"/>
        </w:rPr>
      </w:pPr>
      <w:r w:rsidRPr="003B6D3D">
        <w:rPr>
          <w:sz w:val="24"/>
        </w:rPr>
        <w:t>（</w:t>
      </w:r>
      <w:r w:rsidRPr="003B6D3D">
        <w:rPr>
          <w:sz w:val="24"/>
        </w:rPr>
        <w:t>Fruits and Vegetable Processing</w:t>
      </w:r>
      <w:r w:rsidRPr="003B6D3D">
        <w:rPr>
          <w:sz w:val="24"/>
        </w:rPr>
        <w:t>）</w:t>
      </w:r>
    </w:p>
    <w:p w:rsidR="008E3B2C" w:rsidRPr="003B6D3D" w:rsidRDefault="008E3B2C" w:rsidP="008E3B2C">
      <w:pPr>
        <w:snapToGrid w:val="0"/>
        <w:spacing w:line="360" w:lineRule="auto"/>
        <w:jc w:val="center"/>
        <w:rPr>
          <w:b/>
          <w:szCs w:val="21"/>
        </w:rPr>
      </w:pPr>
      <w:r w:rsidRPr="003B6D3D">
        <w:rPr>
          <w:b/>
          <w:szCs w:val="21"/>
        </w:rPr>
        <w:t>课程基本信息</w:t>
      </w:r>
    </w:p>
    <w:tbl>
      <w:tblPr>
        <w:tblStyle w:val="af"/>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822"/>
        <w:gridCol w:w="2205"/>
        <w:gridCol w:w="91"/>
        <w:gridCol w:w="3338"/>
      </w:tblGrid>
      <w:tr w:rsidR="008E3B2C" w:rsidRPr="003B6D3D" w:rsidTr="004C0F38">
        <w:tc>
          <w:tcPr>
            <w:tcW w:w="2660" w:type="dxa"/>
          </w:tcPr>
          <w:p w:rsidR="008E3B2C" w:rsidRPr="003B6D3D" w:rsidRDefault="008E3B2C" w:rsidP="003A1644">
            <w:pPr>
              <w:spacing w:line="300" w:lineRule="auto"/>
              <w:rPr>
                <w:b/>
                <w:bCs/>
                <w:szCs w:val="21"/>
              </w:rPr>
            </w:pPr>
            <w:r w:rsidRPr="003B6D3D">
              <w:rPr>
                <w:b/>
                <w:bCs/>
                <w:szCs w:val="21"/>
              </w:rPr>
              <w:t>课程编号：</w:t>
            </w:r>
            <w:r w:rsidRPr="003B6D3D">
              <w:rPr>
                <w:rFonts w:eastAsiaTheme="minorEastAsia"/>
                <w:szCs w:val="21"/>
              </w:rPr>
              <w:t>19011036</w:t>
            </w:r>
          </w:p>
        </w:tc>
        <w:tc>
          <w:tcPr>
            <w:tcW w:w="3118" w:type="dxa"/>
            <w:gridSpan w:val="3"/>
          </w:tcPr>
          <w:p w:rsidR="008E3B2C" w:rsidRPr="003B6D3D" w:rsidRDefault="008E3B2C" w:rsidP="003A1644">
            <w:pPr>
              <w:spacing w:line="300" w:lineRule="auto"/>
              <w:rPr>
                <w:b/>
                <w:bCs/>
                <w:szCs w:val="21"/>
              </w:rPr>
            </w:pPr>
            <w:r w:rsidRPr="003B6D3D">
              <w:rPr>
                <w:b/>
                <w:bCs/>
                <w:szCs w:val="21"/>
              </w:rPr>
              <w:t>课程总学时：</w:t>
            </w:r>
            <w:r w:rsidRPr="003B6D3D">
              <w:rPr>
                <w:rFonts w:eastAsiaTheme="minorEastAsia"/>
                <w:szCs w:val="21"/>
              </w:rPr>
              <w:t>32</w:t>
            </w:r>
          </w:p>
        </w:tc>
        <w:tc>
          <w:tcPr>
            <w:tcW w:w="3338" w:type="dxa"/>
          </w:tcPr>
          <w:p w:rsidR="008E3B2C" w:rsidRPr="003B6D3D" w:rsidRDefault="008E3B2C" w:rsidP="003A1644">
            <w:pPr>
              <w:spacing w:line="300" w:lineRule="auto"/>
              <w:rPr>
                <w:b/>
                <w:bCs/>
                <w:szCs w:val="21"/>
              </w:rPr>
            </w:pPr>
            <w:r w:rsidRPr="003B6D3D">
              <w:rPr>
                <w:b/>
                <w:bCs/>
                <w:szCs w:val="21"/>
              </w:rPr>
              <w:t>实验学时：</w:t>
            </w:r>
            <w:r w:rsidRPr="003B6D3D">
              <w:rPr>
                <w:rFonts w:eastAsiaTheme="minorEastAsia"/>
                <w:szCs w:val="21"/>
              </w:rPr>
              <w:t>12</w:t>
            </w:r>
            <w:r w:rsidRPr="003B6D3D">
              <w:rPr>
                <w:bCs/>
                <w:szCs w:val="21"/>
              </w:rPr>
              <w:t>学时</w:t>
            </w:r>
          </w:p>
        </w:tc>
      </w:tr>
      <w:tr w:rsidR="008E3B2C" w:rsidRPr="003B6D3D" w:rsidTr="004C0F38">
        <w:tc>
          <w:tcPr>
            <w:tcW w:w="2660" w:type="dxa"/>
          </w:tcPr>
          <w:p w:rsidR="008E3B2C" w:rsidRPr="003B6D3D" w:rsidRDefault="008E3B2C" w:rsidP="003A1644">
            <w:pPr>
              <w:spacing w:line="300" w:lineRule="auto"/>
              <w:rPr>
                <w:b/>
                <w:bCs/>
                <w:szCs w:val="21"/>
              </w:rPr>
            </w:pPr>
            <w:r w:rsidRPr="003B6D3D">
              <w:rPr>
                <w:b/>
                <w:bCs/>
                <w:szCs w:val="21"/>
              </w:rPr>
              <w:t>课程性质：</w:t>
            </w:r>
            <w:r w:rsidRPr="003B6D3D">
              <w:rPr>
                <w:rFonts w:eastAsiaTheme="minorEastAsia"/>
                <w:szCs w:val="21"/>
              </w:rPr>
              <w:t>选修</w:t>
            </w:r>
          </w:p>
        </w:tc>
        <w:tc>
          <w:tcPr>
            <w:tcW w:w="3118" w:type="dxa"/>
            <w:gridSpan w:val="3"/>
          </w:tcPr>
          <w:p w:rsidR="008E3B2C" w:rsidRPr="003B6D3D" w:rsidRDefault="008E3B2C" w:rsidP="003A1644">
            <w:pPr>
              <w:spacing w:line="300" w:lineRule="auto"/>
              <w:rPr>
                <w:b/>
                <w:bCs/>
                <w:szCs w:val="21"/>
              </w:rPr>
            </w:pPr>
            <w:r w:rsidRPr="003B6D3D">
              <w:rPr>
                <w:b/>
                <w:szCs w:val="21"/>
              </w:rPr>
              <w:t>课程属性</w:t>
            </w:r>
            <w:r w:rsidRPr="003B6D3D">
              <w:rPr>
                <w:b/>
                <w:bCs/>
                <w:szCs w:val="21"/>
              </w:rPr>
              <w:t>：</w:t>
            </w:r>
            <w:r w:rsidRPr="003B6D3D">
              <w:rPr>
                <w:rFonts w:eastAsiaTheme="minorEastAsia"/>
                <w:szCs w:val="21"/>
              </w:rPr>
              <w:t>专业类</w:t>
            </w:r>
          </w:p>
        </w:tc>
        <w:tc>
          <w:tcPr>
            <w:tcW w:w="3338" w:type="dxa"/>
          </w:tcPr>
          <w:p w:rsidR="008E3B2C" w:rsidRPr="003B6D3D" w:rsidRDefault="008E3B2C" w:rsidP="003A1644">
            <w:pPr>
              <w:spacing w:line="300" w:lineRule="auto"/>
              <w:rPr>
                <w:b/>
                <w:bCs/>
                <w:szCs w:val="21"/>
              </w:rPr>
            </w:pPr>
            <w:r w:rsidRPr="003B6D3D">
              <w:rPr>
                <w:b/>
                <w:bCs/>
                <w:szCs w:val="21"/>
              </w:rPr>
              <w:t>开设学期：</w:t>
            </w:r>
            <w:r w:rsidRPr="003B6D3D">
              <w:rPr>
                <w:bCs/>
                <w:szCs w:val="21"/>
              </w:rPr>
              <w:t>第</w:t>
            </w:r>
            <w:r w:rsidRPr="003B6D3D">
              <w:rPr>
                <w:rFonts w:eastAsiaTheme="minorEastAsia"/>
                <w:szCs w:val="21"/>
              </w:rPr>
              <w:t>8</w:t>
            </w:r>
            <w:r w:rsidRPr="003B6D3D">
              <w:rPr>
                <w:bCs/>
                <w:szCs w:val="21"/>
              </w:rPr>
              <w:t>学期</w:t>
            </w:r>
          </w:p>
        </w:tc>
      </w:tr>
      <w:tr w:rsidR="008E3B2C" w:rsidRPr="003B6D3D" w:rsidTr="004C0F38">
        <w:tc>
          <w:tcPr>
            <w:tcW w:w="2660" w:type="dxa"/>
          </w:tcPr>
          <w:p w:rsidR="008E3B2C" w:rsidRPr="003B6D3D" w:rsidRDefault="008E3B2C" w:rsidP="003A1644">
            <w:pPr>
              <w:spacing w:line="300" w:lineRule="auto"/>
              <w:rPr>
                <w:b/>
                <w:bCs/>
                <w:szCs w:val="21"/>
              </w:rPr>
            </w:pPr>
            <w:r w:rsidRPr="003B6D3D">
              <w:rPr>
                <w:b/>
                <w:bCs/>
                <w:szCs w:val="21"/>
              </w:rPr>
              <w:t>课程负责人：</w:t>
            </w:r>
            <w:r w:rsidRPr="003B6D3D">
              <w:rPr>
                <w:bCs/>
                <w:szCs w:val="21"/>
              </w:rPr>
              <w:t>王兰菊</w:t>
            </w:r>
          </w:p>
        </w:tc>
        <w:tc>
          <w:tcPr>
            <w:tcW w:w="3118" w:type="dxa"/>
            <w:gridSpan w:val="3"/>
          </w:tcPr>
          <w:p w:rsidR="008E3B2C" w:rsidRPr="003B6D3D" w:rsidRDefault="008E3B2C" w:rsidP="003A1644">
            <w:pPr>
              <w:spacing w:line="300" w:lineRule="auto"/>
              <w:rPr>
                <w:b/>
                <w:bCs/>
                <w:szCs w:val="21"/>
              </w:rPr>
            </w:pPr>
            <w:r w:rsidRPr="003B6D3D">
              <w:rPr>
                <w:b/>
                <w:bCs/>
                <w:szCs w:val="21"/>
              </w:rPr>
              <w:t>课程团队：</w:t>
            </w:r>
            <w:r w:rsidRPr="003B6D3D">
              <w:rPr>
                <w:rFonts w:eastAsiaTheme="minorEastAsia"/>
                <w:szCs w:val="21"/>
              </w:rPr>
              <w:t>王兰菊、胡青霞、叶霞、王伟、侯娟、李营、何畅</w:t>
            </w:r>
          </w:p>
        </w:tc>
        <w:tc>
          <w:tcPr>
            <w:tcW w:w="3338" w:type="dxa"/>
          </w:tcPr>
          <w:p w:rsidR="008E3B2C" w:rsidRPr="003B6D3D" w:rsidRDefault="008E3B2C" w:rsidP="003A1644">
            <w:pPr>
              <w:spacing w:line="300" w:lineRule="auto"/>
              <w:rPr>
                <w:b/>
                <w:bCs/>
                <w:szCs w:val="21"/>
              </w:rPr>
            </w:pPr>
            <w:r w:rsidRPr="003B6D3D">
              <w:rPr>
                <w:b/>
                <w:bCs/>
                <w:szCs w:val="21"/>
              </w:rPr>
              <w:t>授课语言：</w:t>
            </w:r>
            <w:r w:rsidRPr="003B6D3D">
              <w:rPr>
                <w:bCs/>
                <w:szCs w:val="21"/>
              </w:rPr>
              <w:t>中文</w:t>
            </w:r>
          </w:p>
        </w:tc>
      </w:tr>
      <w:tr w:rsidR="008E3B2C" w:rsidRPr="003B6D3D" w:rsidTr="003A1644">
        <w:tc>
          <w:tcPr>
            <w:tcW w:w="9116" w:type="dxa"/>
            <w:gridSpan w:val="5"/>
          </w:tcPr>
          <w:p w:rsidR="008E3B2C" w:rsidRPr="003B6D3D" w:rsidRDefault="008E3B2C" w:rsidP="003A1644">
            <w:pPr>
              <w:spacing w:line="300" w:lineRule="auto"/>
              <w:ind w:rightChars="-81" w:right="-170"/>
              <w:rPr>
                <w:bCs/>
                <w:szCs w:val="21"/>
              </w:rPr>
            </w:pPr>
            <w:r w:rsidRPr="003B6D3D">
              <w:rPr>
                <w:b/>
                <w:bCs/>
                <w:szCs w:val="21"/>
              </w:rPr>
              <w:t>适用专业：</w:t>
            </w:r>
            <w:r w:rsidRPr="003B6D3D">
              <w:rPr>
                <w:rFonts w:eastAsiaTheme="minorEastAsia"/>
                <w:bCs/>
                <w:kern w:val="0"/>
                <w:szCs w:val="21"/>
              </w:rPr>
              <w:t>园艺、茶学、设施农业科学与工程</w:t>
            </w:r>
            <w:r w:rsidRPr="003B6D3D">
              <w:rPr>
                <w:rFonts w:eastAsiaTheme="minorEastAsia"/>
                <w:bCs/>
                <w:kern w:val="0"/>
                <w:szCs w:val="21"/>
              </w:rPr>
              <w:t xml:space="preserve"> </w:t>
            </w:r>
            <w:r w:rsidRPr="003B6D3D">
              <w:rPr>
                <w:rFonts w:eastAsiaTheme="minorEastAsia"/>
                <w:bCs/>
                <w:kern w:val="0"/>
                <w:szCs w:val="21"/>
              </w:rPr>
              <w:t>。</w:t>
            </w:r>
          </w:p>
        </w:tc>
      </w:tr>
      <w:tr w:rsidR="008E3B2C" w:rsidRPr="003B6D3D" w:rsidTr="003A1644">
        <w:tc>
          <w:tcPr>
            <w:tcW w:w="9116" w:type="dxa"/>
            <w:gridSpan w:val="5"/>
          </w:tcPr>
          <w:p w:rsidR="008E3B2C" w:rsidRPr="003B6D3D" w:rsidRDefault="008E3B2C" w:rsidP="004124DA">
            <w:pPr>
              <w:spacing w:line="300" w:lineRule="auto"/>
              <w:rPr>
                <w:b/>
                <w:bCs/>
                <w:szCs w:val="21"/>
              </w:rPr>
            </w:pPr>
            <w:r w:rsidRPr="003B6D3D">
              <w:rPr>
                <w:b/>
                <w:bCs/>
                <w:szCs w:val="21"/>
              </w:rPr>
              <w:t>对先修的要求：</w:t>
            </w:r>
            <w:r w:rsidRPr="003B6D3D">
              <w:rPr>
                <w:rFonts w:eastAsiaTheme="minorEastAsia"/>
                <w:szCs w:val="21"/>
              </w:rPr>
              <w:t>植物生理学、</w:t>
            </w:r>
            <w:r w:rsidR="004124DA">
              <w:rPr>
                <w:rFonts w:eastAsiaTheme="minorEastAsia" w:hint="eastAsia"/>
                <w:szCs w:val="21"/>
              </w:rPr>
              <w:t>茶树栽培学</w:t>
            </w:r>
            <w:r w:rsidRPr="003B6D3D">
              <w:rPr>
                <w:rFonts w:eastAsiaTheme="minorEastAsia"/>
                <w:szCs w:val="21"/>
              </w:rPr>
              <w:t>、</w:t>
            </w:r>
            <w:r w:rsidR="004124DA">
              <w:rPr>
                <w:rFonts w:eastAsiaTheme="minorEastAsia" w:hint="eastAsia"/>
                <w:szCs w:val="21"/>
              </w:rPr>
              <w:t>茶树</w:t>
            </w:r>
            <w:r w:rsidRPr="003B6D3D">
              <w:rPr>
                <w:rFonts w:eastAsiaTheme="minorEastAsia"/>
                <w:szCs w:val="21"/>
              </w:rPr>
              <w:t>病虫害防治</w:t>
            </w:r>
            <w:r w:rsidR="004124DA">
              <w:rPr>
                <w:rFonts w:eastAsiaTheme="minorEastAsia" w:hint="eastAsia"/>
                <w:szCs w:val="21"/>
              </w:rPr>
              <w:t>、制茶学、茶叶深加工学</w:t>
            </w:r>
          </w:p>
        </w:tc>
      </w:tr>
      <w:tr w:rsidR="008E3B2C" w:rsidRPr="003B6D3D" w:rsidTr="003A1644">
        <w:tc>
          <w:tcPr>
            <w:tcW w:w="9116" w:type="dxa"/>
            <w:gridSpan w:val="5"/>
          </w:tcPr>
          <w:p w:rsidR="008E3B2C" w:rsidRPr="003B6D3D" w:rsidRDefault="008E3B2C" w:rsidP="003A1644">
            <w:pPr>
              <w:spacing w:line="300" w:lineRule="auto"/>
              <w:rPr>
                <w:b/>
                <w:bCs/>
                <w:szCs w:val="21"/>
              </w:rPr>
            </w:pPr>
            <w:r w:rsidRPr="003B6D3D">
              <w:rPr>
                <w:b/>
                <w:bCs/>
                <w:szCs w:val="21"/>
              </w:rPr>
              <w:t>对后续的支撑：</w:t>
            </w:r>
            <w:r w:rsidRPr="003B6D3D">
              <w:rPr>
                <w:bCs/>
                <w:szCs w:val="21"/>
              </w:rPr>
              <w:t>为园艺产品采后处理进行补充、加深对园艺产品加工的认知。</w:t>
            </w:r>
          </w:p>
        </w:tc>
      </w:tr>
      <w:tr w:rsidR="008E3B2C" w:rsidRPr="003B6D3D" w:rsidTr="004124DA">
        <w:tc>
          <w:tcPr>
            <w:tcW w:w="3482" w:type="dxa"/>
            <w:gridSpan w:val="2"/>
          </w:tcPr>
          <w:p w:rsidR="008E3B2C" w:rsidRPr="003B6D3D" w:rsidRDefault="008E3B2C" w:rsidP="008E3B2C">
            <w:pPr>
              <w:spacing w:line="300" w:lineRule="auto"/>
              <w:ind w:left="843" w:hangingChars="400" w:hanging="843"/>
              <w:rPr>
                <w:b/>
                <w:bCs/>
                <w:szCs w:val="21"/>
              </w:rPr>
            </w:pPr>
            <w:r w:rsidRPr="003B6D3D">
              <w:rPr>
                <w:b/>
                <w:bCs/>
                <w:szCs w:val="21"/>
              </w:rPr>
              <w:t>主撰人：</w:t>
            </w:r>
            <w:r w:rsidRPr="003B6D3D">
              <w:rPr>
                <w:rFonts w:eastAsiaTheme="minorEastAsia"/>
                <w:szCs w:val="21"/>
              </w:rPr>
              <w:t>胡青霞、叶霞、王伟、侯娟、李营、何畅</w:t>
            </w:r>
          </w:p>
        </w:tc>
        <w:tc>
          <w:tcPr>
            <w:tcW w:w="2205" w:type="dxa"/>
          </w:tcPr>
          <w:p w:rsidR="008E3B2C" w:rsidRPr="003B6D3D" w:rsidRDefault="008E3B2C" w:rsidP="003A1644">
            <w:pPr>
              <w:spacing w:line="300" w:lineRule="auto"/>
              <w:rPr>
                <w:b/>
                <w:bCs/>
                <w:szCs w:val="21"/>
              </w:rPr>
            </w:pPr>
            <w:r w:rsidRPr="003B6D3D">
              <w:rPr>
                <w:b/>
                <w:bCs/>
                <w:szCs w:val="21"/>
              </w:rPr>
              <w:t>审核人：</w:t>
            </w:r>
            <w:r w:rsidR="004C0F38" w:rsidRPr="003B6D3D">
              <w:rPr>
                <w:rFonts w:hint="eastAsia"/>
                <w:bCs/>
                <w:szCs w:val="21"/>
              </w:rPr>
              <w:t>谭彬</w:t>
            </w:r>
          </w:p>
        </w:tc>
        <w:tc>
          <w:tcPr>
            <w:tcW w:w="3429" w:type="dxa"/>
            <w:gridSpan w:val="2"/>
          </w:tcPr>
          <w:p w:rsidR="008E3B2C" w:rsidRPr="003B6D3D" w:rsidRDefault="008E3B2C" w:rsidP="003A1644">
            <w:pPr>
              <w:spacing w:line="300" w:lineRule="auto"/>
              <w:rPr>
                <w:b/>
                <w:bCs/>
                <w:szCs w:val="21"/>
              </w:rPr>
            </w:pPr>
            <w:r w:rsidRPr="003B6D3D">
              <w:rPr>
                <w:b/>
                <w:bCs/>
                <w:szCs w:val="21"/>
              </w:rPr>
              <w:t>大纲制定（修订）日期：</w:t>
            </w:r>
            <w:r w:rsidR="00496F0B">
              <w:rPr>
                <w:bCs/>
                <w:szCs w:val="21"/>
              </w:rPr>
              <w:t>2023.05</w:t>
            </w:r>
          </w:p>
        </w:tc>
      </w:tr>
    </w:tbl>
    <w:p w:rsidR="008E3B2C" w:rsidRPr="003B6D3D" w:rsidRDefault="008E3B2C" w:rsidP="008E3B2C">
      <w:pPr>
        <w:widowControl/>
        <w:snapToGrid w:val="0"/>
        <w:spacing w:line="360" w:lineRule="auto"/>
        <w:jc w:val="left"/>
        <w:rPr>
          <w:b/>
          <w:bCs/>
          <w:kern w:val="0"/>
          <w:szCs w:val="21"/>
        </w:rPr>
      </w:pPr>
    </w:p>
    <w:p w:rsidR="008E3B2C" w:rsidRPr="003B6D3D" w:rsidRDefault="008E3B2C" w:rsidP="008E3B2C">
      <w:pPr>
        <w:widowControl/>
        <w:snapToGrid w:val="0"/>
        <w:spacing w:line="360" w:lineRule="auto"/>
        <w:jc w:val="left"/>
        <w:rPr>
          <w:kern w:val="0"/>
          <w:szCs w:val="21"/>
        </w:rPr>
      </w:pPr>
      <w:r w:rsidRPr="003B6D3D">
        <w:rPr>
          <w:b/>
          <w:bCs/>
          <w:kern w:val="0"/>
          <w:szCs w:val="21"/>
        </w:rPr>
        <w:t>一、课程的教学理念、性质、目标和任务</w:t>
      </w:r>
    </w:p>
    <w:p w:rsidR="008E3B2C" w:rsidRPr="003B6D3D" w:rsidRDefault="008E3B2C" w:rsidP="008E3B2C">
      <w:pPr>
        <w:widowControl/>
        <w:snapToGrid w:val="0"/>
        <w:spacing w:line="360" w:lineRule="auto"/>
        <w:ind w:left="210" w:firstLine="418"/>
        <w:jc w:val="left"/>
      </w:pPr>
      <w:r w:rsidRPr="003B6D3D">
        <w:t>《果蔬产品加工技术》属于园艺、茶学、设施农业科学与工程专业的专业选修课，主要讲述果品蔬菜加工的基本原理、加工原料的预处理、各种常见的加工品的加工工艺流程等。本课程最重要的教学理念就是以学生为本，一切为了学生的发展，采用教</w:t>
      </w:r>
      <w:r w:rsidRPr="003B6D3D">
        <w:t>-</w:t>
      </w:r>
      <w:r w:rsidRPr="003B6D3D">
        <w:t>学</w:t>
      </w:r>
      <w:r w:rsidRPr="003B6D3D">
        <w:t>-</w:t>
      </w:r>
      <w:r w:rsidRPr="003B6D3D">
        <w:t>做一体化的教学方法，关注学生的进步和发展，突出学生的主体地位，同时将专业知识教学要与思政育人紧密结合，真正体现教书育人；紧扣课程特点，《果蔬产品加工技术》课程具有较强的应用性，在教学过程中做到理论联系实践，理论教学与实践环节相互衔接，让同学们在实践教学中理解和掌握理论知识，学以致用。通过课程学习，使同学们明确果蔬产品加工在果蔬生产这一产业链中的位置，掌握果蔬产品加工的基本原理及常见的加工品制作的加工工艺流程和注意事项，为园艺产品的增产增收准备储备丰厚的知识。</w:t>
      </w:r>
    </w:p>
    <w:p w:rsidR="008E3B2C" w:rsidRPr="003B6D3D" w:rsidRDefault="008E3B2C" w:rsidP="008E3B2C">
      <w:pPr>
        <w:widowControl/>
        <w:snapToGrid w:val="0"/>
        <w:spacing w:line="360" w:lineRule="auto"/>
        <w:jc w:val="left"/>
        <w:rPr>
          <w:kern w:val="0"/>
          <w:szCs w:val="21"/>
        </w:rPr>
      </w:pPr>
      <w:r w:rsidRPr="003B6D3D">
        <w:rPr>
          <w:b/>
          <w:bCs/>
          <w:kern w:val="0"/>
          <w:szCs w:val="21"/>
        </w:rPr>
        <w:t>二、课程教学的基本要求</w:t>
      </w:r>
    </w:p>
    <w:p w:rsidR="008E3B2C" w:rsidRPr="003B6D3D" w:rsidRDefault="00BB54F3" w:rsidP="008E3B2C">
      <w:pPr>
        <w:widowControl/>
        <w:snapToGrid w:val="0"/>
        <w:spacing w:line="360" w:lineRule="auto"/>
        <w:ind w:firstLine="420"/>
        <w:jc w:val="left"/>
      </w:pPr>
      <w:r>
        <w:rPr>
          <w:kern w:val="0"/>
        </w:rPr>
        <w:t>1.</w:t>
      </w:r>
      <w:r w:rsidR="008E3B2C" w:rsidRPr="003B6D3D">
        <w:t>理论知识方面</w:t>
      </w:r>
    </w:p>
    <w:p w:rsidR="008E3B2C" w:rsidRPr="003B6D3D" w:rsidRDefault="008E3B2C" w:rsidP="008E3B2C">
      <w:pPr>
        <w:widowControl/>
        <w:snapToGrid w:val="0"/>
        <w:spacing w:line="360" w:lineRule="auto"/>
        <w:ind w:firstLine="420"/>
        <w:jc w:val="left"/>
      </w:pPr>
      <w:r w:rsidRPr="003B6D3D">
        <w:t>了解果蔬产品加工发展的历史，明确果蔬产品加工在果蔬生产这一产业链中的位置，了解与其他学科的关系；了解果蔬产品的化学组成特性及其与加工品质的关系、食品保藏的原理，掌握果蔬产品加工的基本原理及加工原料预处理的方法；了解果蔬常见的加工制品的种类，并掌握各种加工制品关键的加工工艺流程。</w:t>
      </w:r>
    </w:p>
    <w:p w:rsidR="008E3B2C" w:rsidRPr="003B6D3D" w:rsidRDefault="00BB54F3" w:rsidP="008E3B2C">
      <w:pPr>
        <w:widowControl/>
        <w:snapToGrid w:val="0"/>
        <w:spacing w:line="360" w:lineRule="auto"/>
        <w:ind w:firstLineChars="200" w:firstLine="420"/>
        <w:jc w:val="left"/>
      </w:pPr>
      <w:r>
        <w:rPr>
          <w:kern w:val="0"/>
        </w:rPr>
        <w:t>2.</w:t>
      </w:r>
      <w:r w:rsidR="008E3B2C" w:rsidRPr="003B6D3D">
        <w:rPr>
          <w:kern w:val="0"/>
        </w:rPr>
        <w:t>实验技能方面</w:t>
      </w:r>
    </w:p>
    <w:p w:rsidR="008E3B2C" w:rsidRPr="003B6D3D" w:rsidRDefault="008E3B2C" w:rsidP="008E3B2C">
      <w:pPr>
        <w:widowControl/>
        <w:snapToGrid w:val="0"/>
        <w:spacing w:line="360" w:lineRule="auto"/>
        <w:ind w:firstLine="420"/>
        <w:jc w:val="left"/>
        <w:rPr>
          <w:kern w:val="0"/>
        </w:rPr>
      </w:pPr>
      <w:r w:rsidRPr="003B6D3D">
        <w:rPr>
          <w:kern w:val="0"/>
        </w:rPr>
        <w:t>可掌握简单的加工制品的制作方法，判断产品的优劣；可根据所学的知识，借助一些仪器评价各种常见加工制品的品质；可结合所学的研究法中的相关内容，自行设计简单的实验以确定单元操作中的关键技术参数。</w:t>
      </w:r>
    </w:p>
    <w:p w:rsidR="008E3B2C" w:rsidRPr="003B6D3D" w:rsidRDefault="008E3B2C" w:rsidP="008E3B2C">
      <w:pPr>
        <w:widowControl/>
        <w:snapToGrid w:val="0"/>
        <w:spacing w:line="360" w:lineRule="auto"/>
        <w:ind w:firstLine="420"/>
        <w:jc w:val="left"/>
        <w:rPr>
          <w:kern w:val="0"/>
        </w:rPr>
      </w:pPr>
    </w:p>
    <w:p w:rsidR="008E3B2C" w:rsidRPr="003B6D3D" w:rsidRDefault="008E3B2C" w:rsidP="008E3B2C">
      <w:pPr>
        <w:widowControl/>
        <w:snapToGrid w:val="0"/>
        <w:spacing w:line="360" w:lineRule="auto"/>
        <w:jc w:val="left"/>
        <w:rPr>
          <w:b/>
          <w:bCs/>
          <w:kern w:val="0"/>
          <w:szCs w:val="21"/>
        </w:rPr>
      </w:pPr>
      <w:r w:rsidRPr="003B6D3D">
        <w:rPr>
          <w:b/>
          <w:bCs/>
          <w:kern w:val="0"/>
          <w:szCs w:val="21"/>
        </w:rPr>
        <w:lastRenderedPageBreak/>
        <w:t>三、课程的教学设计</w:t>
      </w:r>
    </w:p>
    <w:p w:rsidR="008E3B2C" w:rsidRPr="003B6D3D" w:rsidRDefault="008E3B2C" w:rsidP="008E3B2C">
      <w:pPr>
        <w:widowControl/>
        <w:snapToGrid w:val="0"/>
        <w:spacing w:line="360" w:lineRule="auto"/>
        <w:ind w:firstLine="420"/>
        <w:jc w:val="left"/>
        <w:rPr>
          <w:kern w:val="0"/>
          <w:szCs w:val="21"/>
        </w:rPr>
      </w:pPr>
      <w:r w:rsidRPr="003B6D3D">
        <w:rPr>
          <w:kern w:val="0"/>
          <w:szCs w:val="21"/>
        </w:rPr>
        <w:t>1.</w:t>
      </w:r>
      <w:r w:rsidRPr="003B6D3D">
        <w:rPr>
          <w:kern w:val="0"/>
          <w:szCs w:val="21"/>
        </w:rPr>
        <w:t>教学设计说明</w:t>
      </w:r>
    </w:p>
    <w:p w:rsidR="008E3B2C" w:rsidRPr="003B6D3D" w:rsidRDefault="008E3B2C" w:rsidP="008E3B2C">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本课程总体上采取</w:t>
      </w:r>
      <w:r w:rsidR="00B85AC0" w:rsidRPr="003B6D3D">
        <w:rPr>
          <w:rFonts w:ascii="Times New Roman" w:hAnsi="Times New Roman" w:cs="Times New Roman"/>
          <w:bCs/>
          <w:kern w:val="0"/>
        </w:rPr>
        <w:t>”</w:t>
      </w:r>
      <w:r w:rsidRPr="003B6D3D">
        <w:rPr>
          <w:rFonts w:ascii="Times New Roman" w:hAnsi="Times New Roman" w:cs="Times New Roman"/>
          <w:bCs/>
          <w:kern w:val="0"/>
        </w:rPr>
        <w:t>教</w:t>
      </w:r>
      <w:r w:rsidR="00497606" w:rsidRPr="003B6D3D">
        <w:rPr>
          <w:rFonts w:ascii="Times New Roman" w:hAnsi="Times New Roman" w:cs="Times New Roman"/>
          <w:bCs/>
          <w:kern w:val="0"/>
        </w:rPr>
        <w:t>-</w:t>
      </w:r>
      <w:r w:rsidRPr="003B6D3D">
        <w:rPr>
          <w:rFonts w:ascii="Times New Roman" w:hAnsi="Times New Roman" w:cs="Times New Roman"/>
          <w:bCs/>
          <w:kern w:val="0"/>
        </w:rPr>
        <w:t>学</w:t>
      </w:r>
      <w:r w:rsidR="00497606" w:rsidRPr="003B6D3D">
        <w:rPr>
          <w:rFonts w:ascii="Times New Roman" w:hAnsi="Times New Roman" w:cs="Times New Roman"/>
          <w:bCs/>
          <w:kern w:val="0"/>
        </w:rPr>
        <w:t>-</w:t>
      </w:r>
      <w:r w:rsidRPr="003B6D3D">
        <w:rPr>
          <w:rFonts w:ascii="Times New Roman" w:hAnsi="Times New Roman" w:cs="Times New Roman"/>
          <w:bCs/>
          <w:kern w:val="0"/>
        </w:rPr>
        <w:t>做</w:t>
      </w:r>
      <w:r w:rsidR="00B85AC0" w:rsidRPr="003B6D3D">
        <w:rPr>
          <w:rFonts w:ascii="Times New Roman" w:hAnsi="Times New Roman" w:cs="Times New Roman"/>
          <w:bCs/>
          <w:kern w:val="0"/>
        </w:rPr>
        <w:t>”</w:t>
      </w:r>
      <w:r w:rsidRPr="003B6D3D">
        <w:rPr>
          <w:rFonts w:ascii="Times New Roman" w:hAnsi="Times New Roman" w:cs="Times New Roman"/>
          <w:bCs/>
          <w:kern w:val="0"/>
        </w:rPr>
        <w:t>的教学策略，理论课以教师为主导、学生为主体的方式，实验课以学生为主导、教师辅助的方式，理论与实践相结合、穿插进行进而开展教学工作。主要采用以下教学方法：成立课程团队，结合教学大纲，课程团队教师将章节内容系统化，突出重难点、考核目标，让学生明确考核内容和要求，更有方向地学习本课程；理论课大班授课，以教师为主导、学生为主体，采用课堂讲授、实例讲解、视频教学、与学生互动，鼓励学生积极参与教学中等多种教学方法，最大程度地激发学生的主观能动性；实验课小班授课，让学生动手操作，对课堂理论知识进行巩固和深化，加强动手操作能力培养；教学考核采用多种方式，课堂出勤率、回答问题、实验课操作过程、实验结果等方面纳入过程性评价，促使学生更好的掌握相关知识。</w:t>
      </w:r>
    </w:p>
    <w:p w:rsidR="008E3B2C" w:rsidRPr="003B6D3D" w:rsidRDefault="008E3B2C" w:rsidP="008E3B2C">
      <w:pPr>
        <w:widowControl/>
        <w:snapToGrid w:val="0"/>
        <w:spacing w:line="360" w:lineRule="auto"/>
        <w:ind w:firstLine="420"/>
        <w:jc w:val="left"/>
        <w:rPr>
          <w:kern w:val="0"/>
          <w:szCs w:val="21"/>
        </w:rPr>
      </w:pPr>
      <w:r w:rsidRPr="003B6D3D">
        <w:rPr>
          <w:kern w:val="0"/>
          <w:szCs w:val="21"/>
        </w:rPr>
        <w:t>2.</w:t>
      </w:r>
      <w:r w:rsidRPr="003B6D3D">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8E3B2C" w:rsidRPr="003B6D3D" w:rsidTr="003A1644">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E3B2C" w:rsidRPr="003B6D3D" w:rsidRDefault="008E3B2C" w:rsidP="003A1644">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E3B2C" w:rsidRPr="003B6D3D" w:rsidRDefault="008E3B2C" w:rsidP="003A1644">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E3B2C" w:rsidRPr="003B6D3D" w:rsidRDefault="008E3B2C" w:rsidP="003A1644">
            <w:pPr>
              <w:spacing w:line="320" w:lineRule="exact"/>
              <w:jc w:val="center"/>
              <w:rPr>
                <w:b/>
                <w:bCs/>
                <w:sz w:val="18"/>
                <w:szCs w:val="18"/>
              </w:rPr>
            </w:pPr>
            <w:r w:rsidRPr="003B6D3D">
              <w:rPr>
                <w:b/>
                <w:bCs/>
                <w:sz w:val="18"/>
                <w:szCs w:val="18"/>
              </w:rPr>
              <w:t>毕业要求</w:t>
            </w:r>
          </w:p>
        </w:tc>
      </w:tr>
      <w:tr w:rsidR="008E3B2C"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left"/>
              <w:rPr>
                <w:rFonts w:eastAsiaTheme="minorEastAsia"/>
                <w:sz w:val="18"/>
                <w:szCs w:val="21"/>
              </w:rPr>
            </w:pPr>
            <w:r w:rsidRPr="003B6D3D">
              <w:rPr>
                <w:rFonts w:eastAsiaTheme="minorEastAsia"/>
                <w:sz w:val="18"/>
                <w:szCs w:val="21"/>
              </w:rPr>
              <w:t>目标</w:t>
            </w:r>
            <w:r w:rsidRPr="003B6D3D">
              <w:rPr>
                <w:rFonts w:eastAsiaTheme="minorEastAsia"/>
                <w:sz w:val="18"/>
                <w:szCs w:val="21"/>
              </w:rPr>
              <w:t>1</w:t>
            </w:r>
            <w:r w:rsidRPr="003B6D3D">
              <w:rPr>
                <w:rFonts w:eastAsiaTheme="minorEastAsia"/>
                <w:sz w:val="18"/>
                <w:szCs w:val="21"/>
              </w:rPr>
              <w:t>：通过课程的学习，培养学生爱党、爱国、爱社会主义、爱人民、爱集体的情怀，拥护中国共产党的领导。引导学生自觉践行社会主义核心价值观，识大局、尊法治、修美德，在学习与实践中自觉践行使命担当。</w:t>
            </w:r>
          </w:p>
          <w:p w:rsidR="008E3B2C" w:rsidRPr="003B6D3D" w:rsidRDefault="008E3B2C" w:rsidP="003A1644">
            <w:pPr>
              <w:spacing w:line="320" w:lineRule="exact"/>
              <w:jc w:val="left"/>
              <w:rPr>
                <w:rFonts w:eastAsiaTheme="minorEastAsia"/>
                <w:sz w:val="18"/>
                <w:szCs w:val="18"/>
              </w:rPr>
            </w:pPr>
          </w:p>
        </w:tc>
        <w:tc>
          <w:tcPr>
            <w:tcW w:w="1052"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center"/>
              <w:rPr>
                <w:rFonts w:eastAsiaTheme="minorEastAsia"/>
                <w:sz w:val="18"/>
                <w:szCs w:val="18"/>
              </w:rPr>
            </w:pPr>
            <w:r w:rsidRPr="003B6D3D">
              <w:rPr>
                <w:rFonts w:eastAsiaTheme="minorEastAsia"/>
                <w:sz w:val="18"/>
                <w:szCs w:val="18"/>
              </w:rPr>
              <w:t>1</w:t>
            </w:r>
          </w:p>
        </w:tc>
      </w:tr>
      <w:tr w:rsidR="008E3B2C"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通过本课程的学习，学生应该了解果蔬产品加工涉及的基本概念、特点、内容和分类；在理解各种产品加工原理的基础上，掌握各种园艺产品加工工艺，解决实际工作中的问题和需求，满足生产生活需要，达到增加花色品种、降低产品采后损耗，满足园艺产品加工管理的需要；同时，在</w:t>
            </w:r>
            <w:r w:rsidRPr="003B6D3D">
              <w:rPr>
                <w:rFonts w:eastAsiaTheme="minorEastAsia"/>
                <w:sz w:val="18"/>
                <w:szCs w:val="21"/>
              </w:rPr>
              <w:t>相关实验技能及创新思维等方面获得初步的训练。</w:t>
            </w:r>
          </w:p>
        </w:tc>
        <w:tc>
          <w:tcPr>
            <w:tcW w:w="1052" w:type="dxa"/>
            <w:tcBorders>
              <w:top w:val="single" w:sz="4" w:space="0" w:color="auto"/>
              <w:left w:val="single" w:sz="4" w:space="0" w:color="auto"/>
              <w:bottom w:val="single" w:sz="4" w:space="0" w:color="auto"/>
              <w:right w:val="single" w:sz="4" w:space="0" w:color="auto"/>
            </w:tcBorders>
            <w:vAlign w:val="center"/>
          </w:tcPr>
          <w:p w:rsidR="008709F1" w:rsidRDefault="008E3B2C" w:rsidP="008709F1">
            <w:pPr>
              <w:spacing w:line="320" w:lineRule="exact"/>
              <w:jc w:val="center"/>
              <w:rPr>
                <w:rFonts w:eastAsiaTheme="minorEastAsia"/>
                <w:sz w:val="18"/>
                <w:szCs w:val="18"/>
              </w:rPr>
            </w:pPr>
            <w:r w:rsidRPr="003B6D3D">
              <w:rPr>
                <w:rFonts w:eastAsiaTheme="minorEastAsia"/>
                <w:sz w:val="18"/>
                <w:szCs w:val="18"/>
              </w:rPr>
              <w:t>5</w:t>
            </w:r>
          </w:p>
          <w:p w:rsidR="008E3B2C" w:rsidRPr="003B6D3D" w:rsidRDefault="008E3B2C" w:rsidP="008709F1">
            <w:pPr>
              <w:spacing w:line="320" w:lineRule="exact"/>
              <w:jc w:val="center"/>
              <w:rPr>
                <w:rFonts w:eastAsiaTheme="minorEastAsia"/>
                <w:sz w:val="18"/>
                <w:szCs w:val="18"/>
              </w:rPr>
            </w:pPr>
            <w:r w:rsidRPr="003B6D3D">
              <w:rPr>
                <w:rFonts w:eastAsiaTheme="minorEastAsia"/>
                <w:sz w:val="18"/>
                <w:szCs w:val="18"/>
              </w:rPr>
              <w:t>7</w:t>
            </w:r>
          </w:p>
        </w:tc>
      </w:tr>
      <w:tr w:rsidR="008E3B2C" w:rsidRPr="003B6D3D" w:rsidTr="003A1644">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left"/>
              <w:rPr>
                <w:rFonts w:eastAsiaTheme="minorEastAsia"/>
                <w:sz w:val="18"/>
                <w:szCs w:val="21"/>
              </w:rPr>
            </w:pPr>
            <w:r w:rsidRPr="003B6D3D">
              <w:rPr>
                <w:rFonts w:eastAsiaTheme="minorEastAsia"/>
                <w:sz w:val="18"/>
                <w:szCs w:val="21"/>
              </w:rPr>
              <w:t>目标</w:t>
            </w:r>
            <w:r w:rsidRPr="003B6D3D">
              <w:rPr>
                <w:rFonts w:eastAsiaTheme="minorEastAsia"/>
                <w:sz w:val="18"/>
                <w:szCs w:val="21"/>
              </w:rPr>
              <w:t>3</w:t>
            </w:r>
            <w:r w:rsidRPr="003B6D3D">
              <w:rPr>
                <w:rFonts w:eastAsiaTheme="minorEastAsia"/>
                <w:sz w:val="18"/>
                <w:szCs w:val="21"/>
              </w:rPr>
              <w:t>：本课程强调技术应用性，理论联系实际，培养学生动手操作的能力，独立思考和分析的能力；使学生具备较强的工作岗位适应能力、分析和解决实际问题的能力以及创新意识和职业道德意识，推动我国果蔬加工的科学研究及产业发展。</w:t>
            </w:r>
          </w:p>
          <w:p w:rsidR="008E3B2C" w:rsidRPr="003B6D3D" w:rsidRDefault="008E3B2C" w:rsidP="003A1644">
            <w:pPr>
              <w:spacing w:line="320" w:lineRule="exact"/>
              <w:jc w:val="left"/>
              <w:rPr>
                <w:rFonts w:eastAsiaTheme="minorEastAsia"/>
                <w:sz w:val="18"/>
                <w:szCs w:val="18"/>
              </w:rPr>
            </w:pPr>
          </w:p>
        </w:tc>
        <w:tc>
          <w:tcPr>
            <w:tcW w:w="1052" w:type="dxa"/>
            <w:tcBorders>
              <w:top w:val="single" w:sz="4" w:space="0" w:color="auto"/>
              <w:left w:val="single" w:sz="4" w:space="0" w:color="auto"/>
              <w:bottom w:val="single" w:sz="4" w:space="0" w:color="auto"/>
              <w:right w:val="single" w:sz="4" w:space="0" w:color="auto"/>
            </w:tcBorders>
            <w:vAlign w:val="center"/>
          </w:tcPr>
          <w:p w:rsidR="008E3B2C" w:rsidRPr="003B6D3D" w:rsidRDefault="008E3B2C" w:rsidP="003A1644">
            <w:pPr>
              <w:spacing w:line="320" w:lineRule="exact"/>
              <w:jc w:val="center"/>
              <w:rPr>
                <w:rFonts w:eastAsiaTheme="minorEastAsia"/>
                <w:sz w:val="18"/>
                <w:szCs w:val="18"/>
              </w:rPr>
            </w:pPr>
            <w:r w:rsidRPr="003B6D3D">
              <w:rPr>
                <w:rFonts w:eastAsiaTheme="minorEastAsia"/>
                <w:sz w:val="18"/>
                <w:szCs w:val="18"/>
              </w:rPr>
              <w:t>4</w:t>
            </w:r>
          </w:p>
        </w:tc>
      </w:tr>
    </w:tbl>
    <w:p w:rsidR="008E3B2C" w:rsidRPr="003B6D3D" w:rsidRDefault="008E3B2C" w:rsidP="008E3B2C">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16</w:t>
      </w:r>
      <w:r w:rsidRPr="003B6D3D">
        <w:rPr>
          <w:b/>
          <w:bCs/>
          <w:kern w:val="0"/>
          <w:szCs w:val="21"/>
        </w:rPr>
        <w:t>学时）</w:t>
      </w:r>
      <w:r w:rsidRPr="003B6D3D">
        <w:rPr>
          <w:b/>
          <w:bCs/>
          <w:kern w:val="0"/>
          <w:szCs w:val="21"/>
        </w:rPr>
        <w:t></w:t>
      </w:r>
    </w:p>
    <w:p w:rsidR="008E3B2C" w:rsidRPr="003B6D3D" w:rsidRDefault="008E3B2C" w:rsidP="008E3B2C">
      <w:pPr>
        <w:spacing w:line="360" w:lineRule="auto"/>
        <w:jc w:val="right"/>
        <w:rPr>
          <w:b/>
          <w:bCs/>
          <w:kern w:val="0"/>
          <w:szCs w:val="21"/>
        </w:rPr>
      </w:pPr>
      <w:r w:rsidRPr="003B6D3D">
        <w:rPr>
          <w:b/>
          <w:bCs/>
          <w:kern w:val="0"/>
          <w:szCs w:val="21"/>
        </w:rPr>
        <w:t>绪论</w:t>
      </w:r>
      <w:r w:rsidRPr="003B6D3D">
        <w:rPr>
          <w:b/>
          <w:bCs/>
          <w:kern w:val="0"/>
          <w:szCs w:val="21"/>
        </w:rPr>
        <w:t xml:space="preserve">                          </w:t>
      </w:r>
      <w:r w:rsidRPr="003B6D3D">
        <w:rPr>
          <w:b/>
          <w:bCs/>
          <w:kern w:val="0"/>
          <w:szCs w:val="21"/>
        </w:rPr>
        <w:t>学时数：</w:t>
      </w:r>
      <w:r w:rsidRPr="003B6D3D">
        <w:rPr>
          <w:b/>
          <w:bCs/>
          <w:kern w:val="0"/>
          <w:szCs w:val="21"/>
        </w:rPr>
        <w:t>2</w:t>
      </w:r>
    </w:p>
    <w:p w:rsidR="008E3B2C" w:rsidRPr="003B6D3D" w:rsidRDefault="008E3B2C" w:rsidP="008E3B2C">
      <w:pPr>
        <w:widowControl/>
        <w:snapToGrid w:val="0"/>
        <w:spacing w:line="360" w:lineRule="auto"/>
        <w:jc w:val="left"/>
        <w:rPr>
          <w:b/>
        </w:rPr>
      </w:pPr>
      <w:r w:rsidRPr="003B6D3D">
        <w:rPr>
          <w:b/>
        </w:rPr>
        <w:t>教学目</w:t>
      </w:r>
      <w:r w:rsidRPr="003B6D3D">
        <w:rPr>
          <w:b/>
          <w:bCs/>
        </w:rPr>
        <w:t>标</w:t>
      </w:r>
      <w:r w:rsidRPr="003B6D3D">
        <w:rPr>
          <w:b/>
        </w:rPr>
        <w:t>：</w:t>
      </w:r>
    </w:p>
    <w:p w:rsidR="008E3B2C" w:rsidRPr="003B6D3D" w:rsidRDefault="008E3B2C" w:rsidP="008E3B2C">
      <w:pPr>
        <w:widowControl/>
        <w:snapToGrid w:val="0"/>
        <w:spacing w:line="360" w:lineRule="auto"/>
        <w:ind w:firstLineChars="200" w:firstLine="420"/>
        <w:jc w:val="left"/>
        <w:rPr>
          <w:b/>
          <w:kern w:val="0"/>
        </w:rPr>
      </w:pPr>
      <w:r w:rsidRPr="003B6D3D">
        <w:rPr>
          <w:kern w:val="0"/>
        </w:rPr>
        <w:t>了解果品蔬菜加工的定义及特点，我国果蔬产品加工发展现状、意义及注意事项。</w:t>
      </w:r>
    </w:p>
    <w:p w:rsidR="008E3B2C" w:rsidRPr="003B6D3D" w:rsidRDefault="008E3B2C" w:rsidP="008E3B2C">
      <w:pPr>
        <w:widowControl/>
        <w:snapToGrid w:val="0"/>
        <w:spacing w:line="360" w:lineRule="auto"/>
        <w:jc w:val="left"/>
        <w:rPr>
          <w:b/>
        </w:rPr>
      </w:pPr>
      <w:r w:rsidRPr="003B6D3D">
        <w:rPr>
          <w:b/>
        </w:rPr>
        <w:t>教学重点和难点：</w:t>
      </w:r>
    </w:p>
    <w:p w:rsidR="008E3B2C" w:rsidRPr="003B6D3D" w:rsidRDefault="008E3B2C" w:rsidP="008E3B2C">
      <w:pPr>
        <w:widowControl/>
        <w:snapToGrid w:val="0"/>
        <w:spacing w:line="360" w:lineRule="auto"/>
        <w:ind w:firstLineChars="200" w:firstLine="420"/>
        <w:jc w:val="left"/>
        <w:rPr>
          <w:kern w:val="0"/>
        </w:rPr>
      </w:pPr>
      <w:r w:rsidRPr="003B6D3D">
        <w:rPr>
          <w:kern w:val="0"/>
        </w:rPr>
        <w:t>重点：果蔬产品的化学组成特性及其与加工品质的关系，果蔬产品加工的基本原理，常见的加工制品的种类，各种加工制品关键的工艺流程。难点：一些单元操作的技术参数的确定依据。</w:t>
      </w:r>
    </w:p>
    <w:p w:rsidR="008E3B2C" w:rsidRPr="003B6D3D" w:rsidRDefault="008E3B2C" w:rsidP="008E3B2C">
      <w:pPr>
        <w:widowControl/>
        <w:adjustRightInd w:val="0"/>
        <w:snapToGrid w:val="0"/>
        <w:spacing w:line="360" w:lineRule="auto"/>
        <w:jc w:val="left"/>
        <w:rPr>
          <w:kern w:val="0"/>
        </w:rPr>
      </w:pPr>
      <w:r w:rsidRPr="003B6D3D">
        <w:rPr>
          <w:b/>
        </w:rPr>
        <w:t>主要教学内容及要求：</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了解：果蔬产品加工品的种类及其特点；我国果蔬产品加工发展的现状。</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理解：发展果蔬产品加工业的意义。</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掌握：果蔬产品加工品的定义，发展果蔬产品加工业的注意事项。</w:t>
      </w:r>
    </w:p>
    <w:p w:rsidR="008E3B2C" w:rsidRPr="003B6D3D" w:rsidRDefault="008E3B2C" w:rsidP="008E3B2C">
      <w:pPr>
        <w:widowControl/>
        <w:snapToGrid w:val="0"/>
        <w:spacing w:line="360" w:lineRule="auto"/>
        <w:rPr>
          <w:szCs w:val="20"/>
        </w:rPr>
      </w:pPr>
      <w:r w:rsidRPr="003B6D3D">
        <w:rPr>
          <w:b/>
          <w:bCs/>
        </w:rPr>
        <w:lastRenderedPageBreak/>
        <w:t>教学组织与实施：</w:t>
      </w:r>
    </w:p>
    <w:p w:rsidR="008E3B2C" w:rsidRPr="003B6D3D" w:rsidRDefault="008E3B2C" w:rsidP="008E3B2C">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以课堂讲授的方式结合大量实例、相关图片和视频，讲述果蔬产品加工发展现状、意义及存在问题，让学生对果蔬加工有一定的直观理解（</w:t>
      </w:r>
      <w:r w:rsidRPr="003B6D3D">
        <w:rPr>
          <w:rFonts w:eastAsiaTheme="minorEastAsia"/>
          <w:kern w:val="0"/>
          <w:szCs w:val="21"/>
        </w:rPr>
        <w:t>1</w:t>
      </w:r>
      <w:r w:rsidRPr="003B6D3D">
        <w:rPr>
          <w:rFonts w:eastAsiaTheme="minorEastAsia"/>
          <w:kern w:val="0"/>
          <w:szCs w:val="21"/>
        </w:rPr>
        <w:t>学时）。</w:t>
      </w:r>
    </w:p>
    <w:p w:rsidR="008E3B2C" w:rsidRPr="003B6D3D" w:rsidRDefault="008E3B2C" w:rsidP="008E3B2C">
      <w:pPr>
        <w:spacing w:line="360" w:lineRule="auto"/>
        <w:jc w:val="right"/>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果蔬产品加工基本原理及加工原料的预处理</w:t>
      </w:r>
      <w:r w:rsidRPr="003B6D3D">
        <w:rPr>
          <w:b/>
          <w:bCs/>
          <w:kern w:val="0"/>
          <w:szCs w:val="21"/>
        </w:rPr>
        <w:t xml:space="preserve">       </w:t>
      </w:r>
      <w:r w:rsidRPr="003B6D3D">
        <w:rPr>
          <w:b/>
          <w:bCs/>
          <w:kern w:val="0"/>
          <w:szCs w:val="21"/>
        </w:rPr>
        <w:t>学时数：</w:t>
      </w:r>
      <w:r w:rsidRPr="003B6D3D">
        <w:rPr>
          <w:b/>
          <w:bCs/>
          <w:kern w:val="0"/>
          <w:szCs w:val="21"/>
        </w:rPr>
        <w:t>2</w:t>
      </w:r>
    </w:p>
    <w:p w:rsidR="008E3B2C" w:rsidRPr="003B6D3D" w:rsidRDefault="008E3B2C" w:rsidP="008E3B2C">
      <w:pPr>
        <w:widowControl/>
        <w:snapToGrid w:val="0"/>
        <w:spacing w:line="360" w:lineRule="auto"/>
        <w:jc w:val="left"/>
        <w:textAlignment w:val="baseline"/>
        <w:rPr>
          <w:b/>
        </w:rPr>
      </w:pPr>
      <w:r w:rsidRPr="003B6D3D">
        <w:rPr>
          <w:b/>
        </w:rPr>
        <w:t>教学目</w:t>
      </w:r>
      <w:r w:rsidRPr="003B6D3D">
        <w:rPr>
          <w:b/>
          <w:bCs/>
        </w:rPr>
        <w:t>标</w:t>
      </w:r>
      <w:r w:rsidRPr="003B6D3D">
        <w:rPr>
          <w:b/>
        </w:rPr>
        <w:t>：</w:t>
      </w:r>
    </w:p>
    <w:p w:rsidR="008E3B2C" w:rsidRPr="003B6D3D" w:rsidRDefault="008E3B2C" w:rsidP="008E3B2C">
      <w:pPr>
        <w:widowControl/>
        <w:snapToGrid w:val="0"/>
        <w:spacing w:line="360" w:lineRule="auto"/>
        <w:ind w:firstLineChars="200" w:firstLine="420"/>
        <w:jc w:val="left"/>
        <w:textAlignment w:val="baseline"/>
        <w:rPr>
          <w:b/>
          <w:kern w:val="0"/>
        </w:rPr>
      </w:pPr>
      <w:r w:rsidRPr="003B6D3D">
        <w:rPr>
          <w:kern w:val="0"/>
        </w:rPr>
        <w:t>掌握果蔬产品加工保藏的基本原理，了解果蔬产品加工品的种类及原料预处理的方法。</w:t>
      </w:r>
      <w:r w:rsidRPr="003B6D3D">
        <w:rPr>
          <w:kern w:val="0"/>
        </w:rPr>
        <w:t></w:t>
      </w:r>
    </w:p>
    <w:p w:rsidR="008E3B2C" w:rsidRPr="003B6D3D" w:rsidRDefault="008E3B2C" w:rsidP="008E3B2C">
      <w:pPr>
        <w:widowControl/>
        <w:snapToGrid w:val="0"/>
        <w:spacing w:line="360" w:lineRule="auto"/>
        <w:jc w:val="left"/>
        <w:textAlignment w:val="baseline"/>
        <w:rPr>
          <w:b/>
        </w:rPr>
      </w:pPr>
      <w:r w:rsidRPr="003B6D3D">
        <w:rPr>
          <w:b/>
        </w:rPr>
        <w:t>教学重点和难点：</w:t>
      </w:r>
    </w:p>
    <w:p w:rsidR="008E3B2C" w:rsidRPr="003B6D3D" w:rsidRDefault="008E3B2C" w:rsidP="008E3B2C">
      <w:pPr>
        <w:widowControl/>
        <w:snapToGrid w:val="0"/>
        <w:spacing w:line="360" w:lineRule="auto"/>
        <w:ind w:firstLineChars="200" w:firstLine="420"/>
        <w:jc w:val="left"/>
        <w:textAlignment w:val="baseline"/>
        <w:rPr>
          <w:kern w:val="0"/>
        </w:rPr>
      </w:pPr>
      <w:r w:rsidRPr="003B6D3D">
        <w:rPr>
          <w:bCs/>
        </w:rPr>
        <w:t>重点：</w:t>
      </w:r>
      <w:r w:rsidRPr="003B6D3D">
        <w:rPr>
          <w:kern w:val="0"/>
        </w:rPr>
        <w:t>果蔬产品的化学组成特性及其与加工品质的关系，果蔬产品加工的基本原理。难点：果蔬产品预处理的方法及其原理。</w:t>
      </w:r>
    </w:p>
    <w:p w:rsidR="008E3B2C" w:rsidRPr="003B6D3D" w:rsidRDefault="008E3B2C" w:rsidP="008E3B2C">
      <w:pPr>
        <w:widowControl/>
        <w:snapToGrid w:val="0"/>
        <w:spacing w:line="360" w:lineRule="auto"/>
        <w:jc w:val="left"/>
        <w:textAlignment w:val="baseline"/>
        <w:rPr>
          <w:b/>
        </w:rPr>
      </w:pPr>
      <w:r w:rsidRPr="003B6D3D">
        <w:rPr>
          <w:b/>
        </w:rPr>
        <w:t>主要教学内容及要求：</w:t>
      </w:r>
    </w:p>
    <w:p w:rsidR="008E3B2C" w:rsidRPr="003B6D3D" w:rsidRDefault="008E3B2C" w:rsidP="008E3B2C">
      <w:pPr>
        <w:widowControl/>
        <w:snapToGrid w:val="0"/>
        <w:spacing w:line="360" w:lineRule="auto"/>
        <w:ind w:firstLineChars="200" w:firstLine="420"/>
        <w:jc w:val="left"/>
        <w:textAlignment w:val="baseline"/>
      </w:pPr>
      <w:r w:rsidRPr="003B6D3D">
        <w:t>了解：</w:t>
      </w:r>
      <w:r w:rsidRPr="003B6D3D">
        <w:rPr>
          <w:kern w:val="0"/>
        </w:rPr>
        <w:t>果蔬的品质与加工的关系</w:t>
      </w:r>
      <w:r w:rsidRPr="003B6D3D">
        <w:t>。</w:t>
      </w:r>
    </w:p>
    <w:p w:rsidR="008E3B2C" w:rsidRPr="003B6D3D" w:rsidRDefault="008E3B2C" w:rsidP="008E3B2C">
      <w:pPr>
        <w:widowControl/>
        <w:snapToGrid w:val="0"/>
        <w:spacing w:line="360" w:lineRule="auto"/>
        <w:ind w:firstLineChars="200" w:firstLine="420"/>
        <w:jc w:val="left"/>
        <w:textAlignment w:val="baseline"/>
        <w:rPr>
          <w:kern w:val="0"/>
        </w:rPr>
      </w:pPr>
      <w:r w:rsidRPr="003B6D3D">
        <w:rPr>
          <w:kern w:val="0"/>
        </w:rPr>
        <w:t>理解：果蔬产品加工基本原理。</w:t>
      </w:r>
    </w:p>
    <w:p w:rsidR="008E3B2C" w:rsidRPr="003B6D3D" w:rsidRDefault="008E3B2C" w:rsidP="008E3B2C">
      <w:pPr>
        <w:widowControl/>
        <w:snapToGrid w:val="0"/>
        <w:spacing w:line="360" w:lineRule="auto"/>
        <w:ind w:firstLineChars="200" w:firstLine="420"/>
        <w:jc w:val="left"/>
        <w:textAlignment w:val="baseline"/>
        <w:rPr>
          <w:kern w:val="0"/>
        </w:rPr>
      </w:pPr>
      <w:r w:rsidRPr="003B6D3D">
        <w:rPr>
          <w:kern w:val="0"/>
        </w:rPr>
        <w:t>掌握：果蔬保藏的原理、</w:t>
      </w:r>
      <w:r w:rsidRPr="003B6D3D">
        <w:t>果蔬产品加工原料的预处理及其作用</w:t>
      </w:r>
      <w:r w:rsidRPr="003B6D3D">
        <w:rPr>
          <w:kern w:val="0"/>
        </w:rPr>
        <w:t>。</w:t>
      </w:r>
    </w:p>
    <w:p w:rsidR="008E3B2C" w:rsidRPr="003B6D3D" w:rsidRDefault="008E3B2C" w:rsidP="008E3B2C">
      <w:pPr>
        <w:widowControl/>
        <w:snapToGrid w:val="0"/>
        <w:spacing w:line="360" w:lineRule="auto"/>
        <w:rPr>
          <w:szCs w:val="20"/>
        </w:rPr>
      </w:pPr>
      <w:r w:rsidRPr="003B6D3D">
        <w:rPr>
          <w:b/>
          <w:bCs/>
        </w:rPr>
        <w:t>教学组织与实施：</w:t>
      </w:r>
    </w:p>
    <w:p w:rsidR="008E3B2C" w:rsidRPr="003B6D3D" w:rsidRDefault="008E3B2C" w:rsidP="00FA300C">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以课堂授课的形式，讲述果蔬产品加工的基本原理和加工原料的预处理，同时在授课过程中加入相关案例的图片和视频，让学生们掌握果蔬产品加工的基本原理及如何对加工原料进行预处理（</w:t>
      </w:r>
      <w:r w:rsidRPr="003B6D3D">
        <w:rPr>
          <w:rFonts w:eastAsiaTheme="minorEastAsia"/>
          <w:kern w:val="0"/>
          <w:szCs w:val="21"/>
        </w:rPr>
        <w:t>2</w:t>
      </w:r>
      <w:r w:rsidRPr="003B6D3D">
        <w:rPr>
          <w:rFonts w:eastAsiaTheme="minorEastAsia"/>
          <w:kern w:val="0"/>
          <w:szCs w:val="21"/>
        </w:rPr>
        <w:t>学时）。</w:t>
      </w:r>
    </w:p>
    <w:p w:rsidR="008E3B2C" w:rsidRPr="003B6D3D" w:rsidRDefault="008E3B2C" w:rsidP="008E3B2C">
      <w:pPr>
        <w:spacing w:line="360" w:lineRule="auto"/>
        <w:jc w:val="right"/>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果蔬的罐藏</w:t>
      </w:r>
      <w:r w:rsidRPr="003B6D3D">
        <w:rPr>
          <w:b/>
          <w:bCs/>
          <w:kern w:val="0"/>
          <w:szCs w:val="21"/>
        </w:rPr>
        <w:t xml:space="preserve">                       </w:t>
      </w:r>
      <w:r w:rsidRPr="003B6D3D">
        <w:rPr>
          <w:b/>
          <w:bCs/>
          <w:kern w:val="0"/>
          <w:szCs w:val="21"/>
        </w:rPr>
        <w:t>学时数：</w:t>
      </w:r>
      <w:r w:rsidRPr="003B6D3D">
        <w:rPr>
          <w:b/>
          <w:bCs/>
          <w:kern w:val="0"/>
          <w:szCs w:val="21"/>
        </w:rPr>
        <w:t>2</w:t>
      </w:r>
    </w:p>
    <w:p w:rsidR="008E3B2C" w:rsidRPr="003B6D3D" w:rsidRDefault="008E3B2C" w:rsidP="008E3B2C">
      <w:pPr>
        <w:widowControl/>
        <w:tabs>
          <w:tab w:val="left" w:pos="1260"/>
        </w:tabs>
        <w:snapToGrid w:val="0"/>
        <w:spacing w:line="360" w:lineRule="auto"/>
        <w:textAlignment w:val="baseline"/>
        <w:rPr>
          <w:b/>
        </w:rPr>
      </w:pPr>
      <w:r w:rsidRPr="003B6D3D">
        <w:rPr>
          <w:b/>
        </w:rPr>
        <w:t>教学目</w:t>
      </w:r>
      <w:r w:rsidRPr="003B6D3D">
        <w:rPr>
          <w:b/>
          <w:bCs/>
        </w:rPr>
        <w:t>标</w:t>
      </w:r>
      <w:r w:rsidRPr="003B6D3D">
        <w:rPr>
          <w:b/>
        </w:rPr>
        <w:t>：</w:t>
      </w:r>
    </w:p>
    <w:p w:rsidR="008E3B2C" w:rsidRPr="003B6D3D" w:rsidRDefault="008E3B2C" w:rsidP="008E3B2C">
      <w:pPr>
        <w:widowControl/>
        <w:tabs>
          <w:tab w:val="left" w:pos="1260"/>
        </w:tabs>
        <w:snapToGrid w:val="0"/>
        <w:spacing w:line="360" w:lineRule="auto"/>
        <w:ind w:firstLineChars="200" w:firstLine="420"/>
        <w:textAlignment w:val="baseline"/>
        <w:rPr>
          <w:kern w:val="0"/>
        </w:rPr>
      </w:pPr>
      <w:r w:rsidRPr="003B6D3D">
        <w:rPr>
          <w:kern w:val="0"/>
        </w:rPr>
        <w:t>掌握罐藏的基本加工原理、工艺流程及技术操作关键。</w:t>
      </w:r>
    </w:p>
    <w:p w:rsidR="008E3B2C" w:rsidRPr="003B6D3D" w:rsidRDefault="008E3B2C" w:rsidP="008E3B2C">
      <w:pPr>
        <w:widowControl/>
        <w:tabs>
          <w:tab w:val="left" w:pos="1260"/>
        </w:tabs>
        <w:snapToGrid w:val="0"/>
        <w:spacing w:line="360" w:lineRule="auto"/>
        <w:textAlignment w:val="baseline"/>
        <w:rPr>
          <w:b/>
        </w:rPr>
      </w:pPr>
      <w:r w:rsidRPr="003B6D3D">
        <w:rPr>
          <w:b/>
        </w:rPr>
        <w:t>教学重点和难点：</w:t>
      </w:r>
    </w:p>
    <w:p w:rsidR="008E3B2C" w:rsidRPr="003B6D3D" w:rsidRDefault="008E3B2C" w:rsidP="008E3B2C">
      <w:pPr>
        <w:widowControl/>
        <w:tabs>
          <w:tab w:val="left" w:pos="1260"/>
        </w:tabs>
        <w:snapToGrid w:val="0"/>
        <w:spacing w:line="360" w:lineRule="auto"/>
        <w:ind w:firstLineChars="200" w:firstLine="420"/>
        <w:textAlignment w:val="baseline"/>
        <w:rPr>
          <w:kern w:val="0"/>
        </w:rPr>
      </w:pPr>
      <w:r w:rsidRPr="003B6D3D">
        <w:rPr>
          <w:kern w:val="0"/>
        </w:rPr>
        <w:t>重点：罐藏的加工工艺流程。难点：罐藏原理及杀菌</w:t>
      </w:r>
      <w:r w:rsidRPr="003B6D3D">
        <w:rPr>
          <w:kern w:val="0"/>
        </w:rPr>
        <w:t>F</w:t>
      </w:r>
      <w:r w:rsidRPr="003B6D3D">
        <w:rPr>
          <w:kern w:val="0"/>
        </w:rPr>
        <w:t>值的确定。</w:t>
      </w:r>
    </w:p>
    <w:p w:rsidR="008E3B2C" w:rsidRPr="003B6D3D" w:rsidRDefault="008E3B2C" w:rsidP="008E3B2C">
      <w:pPr>
        <w:widowControl/>
        <w:adjustRightInd w:val="0"/>
        <w:snapToGrid w:val="0"/>
        <w:spacing w:line="360" w:lineRule="auto"/>
        <w:jc w:val="left"/>
        <w:rPr>
          <w:b/>
        </w:rPr>
      </w:pPr>
      <w:r w:rsidRPr="003B6D3D">
        <w:rPr>
          <w:b/>
        </w:rPr>
        <w:t>主要教学内容及要求：</w:t>
      </w:r>
    </w:p>
    <w:p w:rsidR="008E3B2C" w:rsidRPr="003B6D3D" w:rsidRDefault="008E3B2C" w:rsidP="008E3B2C">
      <w:pPr>
        <w:widowControl/>
        <w:adjustRightInd w:val="0"/>
        <w:snapToGrid w:val="0"/>
        <w:spacing w:line="360" w:lineRule="auto"/>
        <w:ind w:leftChars="200" w:left="420"/>
        <w:jc w:val="left"/>
        <w:rPr>
          <w:kern w:val="0"/>
        </w:rPr>
      </w:pPr>
      <w:r w:rsidRPr="003B6D3D">
        <w:rPr>
          <w:kern w:val="0"/>
        </w:rPr>
        <w:t>（</w:t>
      </w:r>
      <w:r w:rsidRPr="003B6D3D">
        <w:rPr>
          <w:kern w:val="0"/>
        </w:rPr>
        <w:t>1</w:t>
      </w:r>
      <w:r w:rsidRPr="003B6D3D">
        <w:rPr>
          <w:kern w:val="0"/>
        </w:rPr>
        <w:t>）罐藏的基本原理</w:t>
      </w:r>
    </w:p>
    <w:p w:rsidR="008E3B2C" w:rsidRPr="003B6D3D" w:rsidRDefault="008E3B2C" w:rsidP="008E3B2C">
      <w:pPr>
        <w:widowControl/>
        <w:adjustRightInd w:val="0"/>
        <w:snapToGrid w:val="0"/>
        <w:spacing w:line="360" w:lineRule="auto"/>
        <w:ind w:leftChars="200" w:left="420"/>
        <w:jc w:val="left"/>
        <w:rPr>
          <w:kern w:val="0"/>
        </w:rPr>
      </w:pPr>
      <w:r w:rsidRPr="003B6D3D">
        <w:rPr>
          <w:kern w:val="0"/>
        </w:rPr>
        <w:t>（</w:t>
      </w:r>
      <w:r w:rsidRPr="003B6D3D">
        <w:rPr>
          <w:kern w:val="0"/>
        </w:rPr>
        <w:t>2</w:t>
      </w:r>
      <w:r w:rsidRPr="003B6D3D">
        <w:rPr>
          <w:kern w:val="0"/>
        </w:rPr>
        <w:t>）果蔬罐藏工艺</w:t>
      </w:r>
    </w:p>
    <w:p w:rsidR="008E3B2C" w:rsidRPr="003B6D3D" w:rsidRDefault="008E3B2C" w:rsidP="008E3B2C">
      <w:pPr>
        <w:widowControl/>
        <w:adjustRightInd w:val="0"/>
        <w:snapToGrid w:val="0"/>
        <w:spacing w:line="360" w:lineRule="auto"/>
        <w:ind w:leftChars="200" w:left="420"/>
        <w:jc w:val="left"/>
        <w:rPr>
          <w:kern w:val="0"/>
        </w:rPr>
      </w:pPr>
      <w:r w:rsidRPr="003B6D3D">
        <w:rPr>
          <w:kern w:val="0"/>
        </w:rPr>
        <w:t>（</w:t>
      </w:r>
      <w:r w:rsidRPr="003B6D3D">
        <w:rPr>
          <w:kern w:val="0"/>
        </w:rPr>
        <w:t>3</w:t>
      </w:r>
      <w:r w:rsidRPr="003B6D3D">
        <w:rPr>
          <w:kern w:val="0"/>
        </w:rPr>
        <w:t>）几种果蔬罐头加工工艺</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了解：罐头食品与微生物的关系，</w:t>
      </w:r>
      <w:r w:rsidRPr="003B6D3D">
        <w:rPr>
          <w:kern w:val="0"/>
        </w:rPr>
        <w:t>F</w:t>
      </w:r>
      <w:r w:rsidRPr="003B6D3D">
        <w:rPr>
          <w:kern w:val="0"/>
        </w:rPr>
        <w:t>值计算的依据。</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理解：果蔬罐藏对原料的品质要求，罐藏工艺流程各工序的作用、使用设备及操作要点，罐头败坏种类及引起原因。</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掌握：罐藏的基本加工原理；糖水桃、清水蘑菇罐头的加工工艺及操作要点。会针对某一种果蔬提出罐藏技术操作规程。</w:t>
      </w:r>
    </w:p>
    <w:p w:rsidR="008E3B2C" w:rsidRPr="003B6D3D" w:rsidRDefault="008E3B2C" w:rsidP="008E3B2C">
      <w:pPr>
        <w:widowControl/>
        <w:snapToGrid w:val="0"/>
        <w:spacing w:line="360" w:lineRule="auto"/>
        <w:rPr>
          <w:b/>
          <w:bCs/>
        </w:rPr>
      </w:pPr>
      <w:r w:rsidRPr="003B6D3D">
        <w:rPr>
          <w:b/>
          <w:bCs/>
        </w:rPr>
        <w:t>教学组织与实施：</w:t>
      </w:r>
    </w:p>
    <w:p w:rsidR="008E3B2C" w:rsidRPr="003B6D3D" w:rsidRDefault="008E3B2C" w:rsidP="008E3B2C">
      <w:pPr>
        <w:widowControl/>
        <w:snapToGrid w:val="0"/>
        <w:spacing w:line="360" w:lineRule="auto"/>
        <w:ind w:firstLineChars="200" w:firstLine="420"/>
        <w:rPr>
          <w:kern w:val="0"/>
        </w:rPr>
      </w:pPr>
      <w:r w:rsidRPr="003B6D3D">
        <w:rPr>
          <w:rFonts w:eastAsiaTheme="minorEastAsia"/>
          <w:kern w:val="0"/>
          <w:szCs w:val="21"/>
        </w:rPr>
        <w:lastRenderedPageBreak/>
        <w:t>以课堂讲授的方式，同时结合大量图片和视频等多媒体资源，讲述果蔬的罐藏。另外，理论课程教学要与实验教学紧密结合，本章理论课讲授完成后及时安排相关实验，让同学们通过实验加深对理论教学内容的理解和掌握（</w:t>
      </w:r>
      <w:r w:rsidRPr="003B6D3D">
        <w:rPr>
          <w:rFonts w:eastAsiaTheme="minorEastAsia"/>
          <w:kern w:val="0"/>
          <w:szCs w:val="21"/>
        </w:rPr>
        <w:t>2</w:t>
      </w:r>
      <w:r w:rsidRPr="003B6D3D">
        <w:rPr>
          <w:rFonts w:eastAsiaTheme="minorEastAsia"/>
          <w:kern w:val="0"/>
          <w:szCs w:val="21"/>
        </w:rPr>
        <w:t>学时）</w:t>
      </w:r>
      <w:r w:rsidRPr="003B6D3D">
        <w:rPr>
          <w:kern w:val="0"/>
        </w:rPr>
        <w:t>。</w:t>
      </w:r>
    </w:p>
    <w:p w:rsidR="008E3B2C" w:rsidRPr="003B6D3D" w:rsidRDefault="008E3B2C" w:rsidP="008E3B2C">
      <w:pPr>
        <w:spacing w:line="360" w:lineRule="auto"/>
        <w:jc w:val="right"/>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果汁菜汁的加工</w:t>
      </w:r>
      <w:r w:rsidRPr="003B6D3D">
        <w:rPr>
          <w:b/>
          <w:bCs/>
          <w:kern w:val="0"/>
          <w:szCs w:val="21"/>
        </w:rPr>
        <w:t xml:space="preserve">                        </w:t>
      </w:r>
      <w:r w:rsidRPr="003B6D3D">
        <w:rPr>
          <w:b/>
          <w:bCs/>
          <w:kern w:val="0"/>
          <w:szCs w:val="21"/>
        </w:rPr>
        <w:t>学时数：</w:t>
      </w:r>
      <w:r w:rsidRPr="003B6D3D">
        <w:rPr>
          <w:b/>
          <w:bCs/>
          <w:kern w:val="0"/>
          <w:szCs w:val="21"/>
        </w:rPr>
        <w:t>2</w:t>
      </w:r>
    </w:p>
    <w:p w:rsidR="008E3B2C" w:rsidRPr="003B6D3D" w:rsidRDefault="008E3B2C" w:rsidP="008E3B2C">
      <w:pPr>
        <w:widowControl/>
        <w:snapToGrid w:val="0"/>
        <w:spacing w:line="360" w:lineRule="auto"/>
        <w:jc w:val="left"/>
        <w:textAlignment w:val="baseline"/>
        <w:rPr>
          <w:b/>
        </w:rPr>
      </w:pPr>
      <w:r w:rsidRPr="003B6D3D">
        <w:rPr>
          <w:b/>
        </w:rPr>
        <w:t>教学目</w:t>
      </w:r>
      <w:r w:rsidRPr="003B6D3D">
        <w:rPr>
          <w:b/>
          <w:bCs/>
        </w:rPr>
        <w:t>标</w:t>
      </w:r>
      <w:r w:rsidRPr="003B6D3D">
        <w:rPr>
          <w:b/>
        </w:rPr>
        <w:t>：</w:t>
      </w:r>
    </w:p>
    <w:p w:rsidR="008E3B2C" w:rsidRPr="003B6D3D" w:rsidRDefault="008E3B2C" w:rsidP="008E3B2C">
      <w:pPr>
        <w:widowControl/>
        <w:snapToGrid w:val="0"/>
        <w:spacing w:line="360" w:lineRule="auto"/>
        <w:ind w:firstLineChars="200" w:firstLine="420"/>
        <w:jc w:val="left"/>
        <w:textAlignment w:val="baseline"/>
        <w:rPr>
          <w:b/>
          <w:kern w:val="0"/>
        </w:rPr>
      </w:pPr>
      <w:r w:rsidRPr="003B6D3D">
        <w:rPr>
          <w:kern w:val="0"/>
        </w:rPr>
        <w:t>了解果菜汁发展方向，掌握果汁菜汁的种类，制作的基本工艺流程。</w:t>
      </w:r>
    </w:p>
    <w:p w:rsidR="008E3B2C" w:rsidRPr="003B6D3D" w:rsidRDefault="008E3B2C" w:rsidP="008E3B2C">
      <w:pPr>
        <w:widowControl/>
        <w:snapToGrid w:val="0"/>
        <w:spacing w:line="360" w:lineRule="auto"/>
        <w:jc w:val="left"/>
        <w:textAlignment w:val="baseline"/>
        <w:rPr>
          <w:b/>
        </w:rPr>
      </w:pPr>
      <w:r w:rsidRPr="003B6D3D">
        <w:rPr>
          <w:b/>
        </w:rPr>
        <w:t>教学重点和难点：</w:t>
      </w:r>
    </w:p>
    <w:p w:rsidR="008E3B2C" w:rsidRPr="003B6D3D" w:rsidRDefault="008E3B2C" w:rsidP="008E3B2C">
      <w:pPr>
        <w:widowControl/>
        <w:snapToGrid w:val="0"/>
        <w:spacing w:line="360" w:lineRule="auto"/>
        <w:ind w:firstLineChars="200" w:firstLine="420"/>
        <w:jc w:val="left"/>
        <w:textAlignment w:val="baseline"/>
        <w:rPr>
          <w:kern w:val="0"/>
        </w:rPr>
      </w:pPr>
      <w:r w:rsidRPr="003B6D3D">
        <w:rPr>
          <w:kern w:val="0"/>
        </w:rPr>
        <w:t>重点：果汁菜汁的种类及其基本加工工艺流程。难点：果汁、菜汁加工中各单元操作中所用的设备，加工中常见的问题。</w:t>
      </w:r>
    </w:p>
    <w:p w:rsidR="008E3B2C" w:rsidRPr="003B6D3D" w:rsidRDefault="008E3B2C" w:rsidP="008E3B2C">
      <w:pPr>
        <w:widowControl/>
        <w:snapToGrid w:val="0"/>
        <w:spacing w:line="360" w:lineRule="auto"/>
        <w:jc w:val="left"/>
        <w:textAlignment w:val="baseline"/>
        <w:rPr>
          <w:b/>
        </w:rPr>
      </w:pPr>
      <w:r w:rsidRPr="003B6D3D">
        <w:rPr>
          <w:b/>
        </w:rPr>
        <w:t>主要教学内容及要求：</w:t>
      </w:r>
    </w:p>
    <w:p w:rsidR="008E3B2C" w:rsidRPr="003B6D3D" w:rsidRDefault="008E3B2C" w:rsidP="008E3B2C">
      <w:pPr>
        <w:widowControl/>
        <w:snapToGrid w:val="0"/>
        <w:spacing w:line="360" w:lineRule="auto"/>
        <w:ind w:firstLineChars="200" w:firstLine="420"/>
        <w:jc w:val="left"/>
        <w:textAlignment w:val="baseline"/>
        <w:rPr>
          <w:rFonts w:eastAsiaTheme="minorEastAsia"/>
          <w:kern w:val="0"/>
          <w:szCs w:val="21"/>
        </w:rPr>
      </w:pPr>
      <w:r w:rsidRPr="003B6D3D">
        <w:rPr>
          <w:rFonts w:eastAsiaTheme="minorEastAsia"/>
          <w:kern w:val="0"/>
          <w:szCs w:val="21"/>
        </w:rPr>
        <w:t>（</w:t>
      </w:r>
      <w:r w:rsidRPr="003B6D3D">
        <w:rPr>
          <w:rFonts w:eastAsiaTheme="minorEastAsia"/>
          <w:kern w:val="0"/>
          <w:szCs w:val="21"/>
        </w:rPr>
        <w:t>1</w:t>
      </w:r>
      <w:r w:rsidRPr="003B6D3D">
        <w:rPr>
          <w:rFonts w:eastAsiaTheme="minorEastAsia"/>
          <w:kern w:val="0"/>
          <w:szCs w:val="21"/>
        </w:rPr>
        <w:t>）果汁、菜汁的种类</w:t>
      </w:r>
    </w:p>
    <w:p w:rsidR="008E3B2C" w:rsidRPr="003B6D3D" w:rsidRDefault="008E3B2C" w:rsidP="008E3B2C">
      <w:pPr>
        <w:widowControl/>
        <w:snapToGrid w:val="0"/>
        <w:spacing w:line="360" w:lineRule="auto"/>
        <w:ind w:firstLineChars="200" w:firstLine="420"/>
        <w:jc w:val="left"/>
        <w:textAlignment w:val="baseline"/>
        <w:rPr>
          <w:rFonts w:eastAsiaTheme="minorEastAsia"/>
          <w:kern w:val="0"/>
          <w:szCs w:val="21"/>
        </w:rPr>
      </w:pP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）果汁、菜汁的加工工艺</w:t>
      </w:r>
    </w:p>
    <w:p w:rsidR="008E3B2C" w:rsidRPr="003B6D3D" w:rsidRDefault="008E3B2C" w:rsidP="008E3B2C">
      <w:pPr>
        <w:widowControl/>
        <w:snapToGrid w:val="0"/>
        <w:spacing w:line="360" w:lineRule="auto"/>
        <w:ind w:firstLineChars="200" w:firstLine="420"/>
        <w:jc w:val="left"/>
        <w:textAlignment w:val="baseline"/>
        <w:rPr>
          <w:rFonts w:eastAsiaTheme="minorEastAsia"/>
          <w:kern w:val="0"/>
          <w:szCs w:val="21"/>
        </w:rPr>
      </w:pPr>
      <w:r w:rsidRPr="003B6D3D">
        <w:rPr>
          <w:rFonts w:eastAsiaTheme="minorEastAsia"/>
          <w:kern w:val="0"/>
          <w:szCs w:val="21"/>
        </w:rPr>
        <w:t>（</w:t>
      </w:r>
      <w:r w:rsidRPr="003B6D3D">
        <w:rPr>
          <w:rFonts w:eastAsiaTheme="minorEastAsia"/>
          <w:kern w:val="0"/>
          <w:szCs w:val="21"/>
        </w:rPr>
        <w:t>3</w:t>
      </w:r>
      <w:r w:rsidRPr="003B6D3D">
        <w:rPr>
          <w:rFonts w:eastAsiaTheme="minorEastAsia"/>
          <w:kern w:val="0"/>
          <w:szCs w:val="21"/>
        </w:rPr>
        <w:t>）几种果汁、菜汁加工工艺</w:t>
      </w:r>
    </w:p>
    <w:p w:rsidR="008E3B2C" w:rsidRPr="003B6D3D" w:rsidRDefault="008E3B2C" w:rsidP="008E3B2C">
      <w:pPr>
        <w:widowControl/>
        <w:snapToGrid w:val="0"/>
        <w:spacing w:line="360" w:lineRule="auto"/>
        <w:ind w:firstLineChars="200" w:firstLine="420"/>
        <w:jc w:val="left"/>
        <w:textAlignment w:val="baseline"/>
        <w:rPr>
          <w:rFonts w:eastAsiaTheme="minorEastAsia"/>
          <w:kern w:val="0"/>
          <w:szCs w:val="21"/>
        </w:rPr>
      </w:pPr>
      <w:r w:rsidRPr="003B6D3D">
        <w:rPr>
          <w:rFonts w:eastAsiaTheme="minorEastAsia"/>
          <w:kern w:val="0"/>
          <w:szCs w:val="21"/>
        </w:rPr>
        <w:t>了解：了解果菜汁加工技术新进展。</w:t>
      </w:r>
    </w:p>
    <w:p w:rsidR="008E3B2C" w:rsidRPr="003B6D3D" w:rsidRDefault="008E3B2C" w:rsidP="008E3B2C">
      <w:pPr>
        <w:widowControl/>
        <w:snapToGrid w:val="0"/>
        <w:spacing w:line="360" w:lineRule="auto"/>
        <w:ind w:firstLineChars="200" w:firstLine="420"/>
        <w:jc w:val="left"/>
        <w:textAlignment w:val="baseline"/>
        <w:rPr>
          <w:kern w:val="0"/>
        </w:rPr>
      </w:pPr>
      <w:r w:rsidRPr="003B6D3D">
        <w:rPr>
          <w:rFonts w:eastAsiaTheme="minorEastAsia"/>
          <w:kern w:val="0"/>
          <w:szCs w:val="21"/>
        </w:rPr>
        <w:t>理解：果、菜汁加工中常见的问题及解决措施。</w:t>
      </w:r>
    </w:p>
    <w:p w:rsidR="008E3B2C" w:rsidRPr="003B6D3D" w:rsidRDefault="008E3B2C" w:rsidP="008E3B2C">
      <w:pPr>
        <w:widowControl/>
        <w:snapToGrid w:val="0"/>
        <w:spacing w:line="360" w:lineRule="auto"/>
        <w:ind w:firstLineChars="200" w:firstLine="420"/>
        <w:jc w:val="left"/>
        <w:textAlignment w:val="baseline"/>
        <w:rPr>
          <w:kern w:val="0"/>
        </w:rPr>
      </w:pPr>
      <w:r w:rsidRPr="003B6D3D">
        <w:rPr>
          <w:rFonts w:eastAsiaTheme="minorEastAsia"/>
          <w:kern w:val="0"/>
          <w:szCs w:val="21"/>
        </w:rPr>
        <w:t>掌握：果汁菜汁的种类，果汁菜汁加工对原料的要求，果汁菜汁加工工艺流程中各工序的作用、加工设备及操作要点。</w:t>
      </w:r>
    </w:p>
    <w:p w:rsidR="008E3B2C" w:rsidRPr="003B6D3D" w:rsidRDefault="008E3B2C" w:rsidP="008E3B2C">
      <w:pPr>
        <w:widowControl/>
        <w:snapToGrid w:val="0"/>
        <w:spacing w:line="360" w:lineRule="auto"/>
        <w:rPr>
          <w:szCs w:val="20"/>
        </w:rPr>
      </w:pPr>
      <w:r w:rsidRPr="003B6D3D">
        <w:rPr>
          <w:b/>
          <w:bCs/>
        </w:rPr>
        <w:t>教学组织与实施：</w:t>
      </w:r>
    </w:p>
    <w:p w:rsidR="008E3B2C" w:rsidRPr="003B6D3D" w:rsidRDefault="008E3B2C" w:rsidP="008E3B2C">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以课堂讲授的方式，同时结合大量图片和视频等多媒体资源，讲述果汁菜汁的加工工艺，让学生掌握果汁、菜汁的加工工艺（</w:t>
      </w:r>
      <w:r w:rsidRPr="003B6D3D">
        <w:rPr>
          <w:rFonts w:eastAsiaTheme="minorEastAsia"/>
          <w:kern w:val="0"/>
          <w:szCs w:val="21"/>
        </w:rPr>
        <w:t>2</w:t>
      </w:r>
      <w:r w:rsidRPr="003B6D3D">
        <w:rPr>
          <w:rFonts w:eastAsiaTheme="minorEastAsia"/>
          <w:kern w:val="0"/>
          <w:szCs w:val="21"/>
        </w:rPr>
        <w:t>学时）。</w:t>
      </w:r>
    </w:p>
    <w:p w:rsidR="008E3B2C" w:rsidRPr="003B6D3D" w:rsidRDefault="008E3B2C" w:rsidP="008E3B2C">
      <w:pPr>
        <w:spacing w:line="360" w:lineRule="auto"/>
        <w:jc w:val="right"/>
        <w:rPr>
          <w:b/>
          <w:bCs/>
          <w:kern w:val="0"/>
          <w:szCs w:val="21"/>
        </w:rPr>
      </w:pPr>
      <w:r w:rsidRPr="003B6D3D">
        <w:rPr>
          <w:b/>
          <w:bCs/>
          <w:kern w:val="0"/>
          <w:szCs w:val="21"/>
        </w:rPr>
        <w:t xml:space="preserve">  </w:t>
      </w:r>
      <w:r w:rsidRPr="003B6D3D">
        <w:rPr>
          <w:b/>
          <w:bCs/>
          <w:kern w:val="0"/>
          <w:szCs w:val="21"/>
        </w:rPr>
        <w:t>第四章</w:t>
      </w:r>
      <w:r w:rsidRPr="003B6D3D">
        <w:rPr>
          <w:b/>
          <w:bCs/>
          <w:kern w:val="0"/>
          <w:szCs w:val="21"/>
        </w:rPr>
        <w:t xml:space="preserve"> </w:t>
      </w:r>
      <w:r w:rsidRPr="003B6D3D">
        <w:rPr>
          <w:b/>
          <w:bCs/>
          <w:kern w:val="0"/>
          <w:szCs w:val="21"/>
        </w:rPr>
        <w:t>果酒的加工学</w:t>
      </w:r>
      <w:r w:rsidRPr="003B6D3D">
        <w:rPr>
          <w:b/>
          <w:bCs/>
          <w:kern w:val="0"/>
          <w:szCs w:val="21"/>
        </w:rPr>
        <w:t xml:space="preserve">                              </w:t>
      </w:r>
      <w:r w:rsidRPr="003B6D3D">
        <w:rPr>
          <w:b/>
          <w:bCs/>
          <w:kern w:val="0"/>
          <w:szCs w:val="21"/>
        </w:rPr>
        <w:t>时数：</w:t>
      </w:r>
      <w:r w:rsidRPr="003B6D3D">
        <w:rPr>
          <w:b/>
          <w:bCs/>
          <w:kern w:val="0"/>
          <w:szCs w:val="21"/>
        </w:rPr>
        <w:t>4</w:t>
      </w:r>
    </w:p>
    <w:p w:rsidR="008E3B2C" w:rsidRPr="003B6D3D" w:rsidRDefault="008E3B2C" w:rsidP="008E3B2C">
      <w:pPr>
        <w:widowControl/>
        <w:snapToGrid w:val="0"/>
        <w:spacing w:line="360" w:lineRule="auto"/>
        <w:textAlignment w:val="baseline"/>
        <w:rPr>
          <w:b/>
        </w:rPr>
      </w:pPr>
      <w:r w:rsidRPr="003B6D3D">
        <w:rPr>
          <w:b/>
        </w:rPr>
        <w:t>教学目</w:t>
      </w:r>
      <w:r w:rsidRPr="003B6D3D">
        <w:rPr>
          <w:b/>
          <w:bCs/>
        </w:rPr>
        <w:t>标</w:t>
      </w:r>
      <w:r w:rsidRPr="003B6D3D">
        <w:rPr>
          <w:b/>
        </w:rPr>
        <w:t>：</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掌握果酒的种类及果酒加工的基本工艺流程，了解果酒加工的关键工艺。</w:t>
      </w:r>
    </w:p>
    <w:p w:rsidR="008E3B2C" w:rsidRPr="003B6D3D" w:rsidRDefault="008E3B2C" w:rsidP="008E3B2C">
      <w:pPr>
        <w:widowControl/>
        <w:snapToGrid w:val="0"/>
        <w:spacing w:line="360" w:lineRule="auto"/>
        <w:textAlignment w:val="baseline"/>
        <w:rPr>
          <w:b/>
        </w:rPr>
      </w:pPr>
      <w:r w:rsidRPr="003B6D3D">
        <w:rPr>
          <w:b/>
        </w:rPr>
        <w:t>教学重点和难点：</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重点：果酒的种类及基本加工工艺流程。难点：酵母的培养、添加及</w:t>
      </w:r>
      <w:r w:rsidRPr="003B6D3D">
        <w:rPr>
          <w:kern w:val="0"/>
        </w:rPr>
        <w:t>SO</w:t>
      </w:r>
      <w:r w:rsidRPr="003B6D3D">
        <w:rPr>
          <w:kern w:val="0"/>
          <w:vertAlign w:val="subscript"/>
        </w:rPr>
        <w:t>2</w:t>
      </w:r>
      <w:r w:rsidRPr="003B6D3D">
        <w:rPr>
          <w:kern w:val="0"/>
        </w:rPr>
        <w:t>在果酒加工中的作用。</w:t>
      </w:r>
    </w:p>
    <w:p w:rsidR="008E3B2C" w:rsidRPr="003B6D3D" w:rsidRDefault="008E3B2C" w:rsidP="008E3B2C">
      <w:pPr>
        <w:widowControl/>
        <w:snapToGrid w:val="0"/>
        <w:spacing w:line="360" w:lineRule="auto"/>
        <w:textAlignment w:val="baseline"/>
        <w:rPr>
          <w:b/>
        </w:rPr>
      </w:pPr>
      <w:r w:rsidRPr="003B6D3D">
        <w:rPr>
          <w:b/>
        </w:rPr>
        <w:t>主要教学内容及要求：</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w:t>
      </w:r>
      <w:r w:rsidRPr="003B6D3D">
        <w:rPr>
          <w:kern w:val="0"/>
        </w:rPr>
        <w:t>1</w:t>
      </w:r>
      <w:r w:rsidRPr="003B6D3D">
        <w:rPr>
          <w:kern w:val="0"/>
        </w:rPr>
        <w:t>）果酒的分类</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w:t>
      </w:r>
      <w:r w:rsidRPr="003B6D3D">
        <w:rPr>
          <w:kern w:val="0"/>
        </w:rPr>
        <w:t>2</w:t>
      </w:r>
      <w:r w:rsidRPr="003B6D3D">
        <w:rPr>
          <w:kern w:val="0"/>
        </w:rPr>
        <w:t>）果酒的加工工艺流程</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了解：果酒的种类。</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理解：</w:t>
      </w:r>
      <w:r w:rsidRPr="003B6D3D">
        <w:rPr>
          <w:kern w:val="0"/>
        </w:rPr>
        <w:t>SO</w:t>
      </w:r>
      <w:r w:rsidRPr="003B6D3D">
        <w:rPr>
          <w:kern w:val="0"/>
          <w:vertAlign w:val="subscript"/>
        </w:rPr>
        <w:t>2</w:t>
      </w:r>
      <w:r w:rsidRPr="003B6D3D">
        <w:rPr>
          <w:kern w:val="0"/>
        </w:rPr>
        <w:t>在果酒加工的作用，新方法在果酒加工中的应用。</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掌握：果酒加工的基本工艺流程，葡萄酒酵母的扩大培养及发酵条件。</w:t>
      </w:r>
    </w:p>
    <w:p w:rsidR="008E3B2C" w:rsidRPr="003B6D3D" w:rsidRDefault="008E3B2C" w:rsidP="008E3B2C">
      <w:pPr>
        <w:widowControl/>
        <w:snapToGrid w:val="0"/>
        <w:spacing w:line="360" w:lineRule="auto"/>
        <w:rPr>
          <w:szCs w:val="20"/>
        </w:rPr>
      </w:pPr>
      <w:r w:rsidRPr="003B6D3D">
        <w:rPr>
          <w:b/>
          <w:bCs/>
        </w:rPr>
        <w:t>教学组织与实施：</w:t>
      </w:r>
    </w:p>
    <w:p w:rsidR="008E3B2C" w:rsidRPr="003B6D3D" w:rsidRDefault="008E3B2C" w:rsidP="008E3B2C">
      <w:pPr>
        <w:widowControl/>
        <w:snapToGrid w:val="0"/>
        <w:spacing w:line="360" w:lineRule="auto"/>
        <w:ind w:firstLineChars="200" w:firstLine="420"/>
        <w:rPr>
          <w:rFonts w:eastAsiaTheme="minorEastAsia"/>
          <w:kern w:val="0"/>
          <w:szCs w:val="21"/>
        </w:rPr>
      </w:pPr>
      <w:r w:rsidRPr="003B6D3D">
        <w:rPr>
          <w:rFonts w:eastAsiaTheme="minorEastAsia"/>
          <w:kern w:val="0"/>
          <w:szCs w:val="21"/>
        </w:rPr>
        <w:lastRenderedPageBreak/>
        <w:t>以课堂讲授的方式，同时结合大量图片和视频等多媒体资源，讲述果酒的加工工艺，让学生掌握果酒的加工工艺。另外，理论课程教学要与实验教学紧密结合，本章理论课讲授完成后及时安排相关实验，让同学们通过实验加深对理论教学内容的理解和掌握（</w:t>
      </w:r>
      <w:r w:rsidRPr="003B6D3D">
        <w:rPr>
          <w:rFonts w:eastAsiaTheme="minorEastAsia"/>
          <w:kern w:val="0"/>
          <w:szCs w:val="21"/>
        </w:rPr>
        <w:t>2</w:t>
      </w:r>
      <w:r w:rsidRPr="003B6D3D">
        <w:rPr>
          <w:rFonts w:eastAsiaTheme="minorEastAsia"/>
          <w:kern w:val="0"/>
          <w:szCs w:val="21"/>
        </w:rPr>
        <w:t>学时）。</w:t>
      </w:r>
    </w:p>
    <w:p w:rsidR="008E3B2C" w:rsidRPr="003B6D3D" w:rsidRDefault="008E3B2C" w:rsidP="008E3B2C">
      <w:pPr>
        <w:spacing w:line="360" w:lineRule="auto"/>
        <w:jc w:val="right"/>
        <w:rPr>
          <w:b/>
          <w:bCs/>
          <w:kern w:val="0"/>
          <w:szCs w:val="21"/>
        </w:rPr>
      </w:pPr>
      <w:r w:rsidRPr="003B6D3D">
        <w:rPr>
          <w:b/>
          <w:bCs/>
          <w:kern w:val="0"/>
          <w:szCs w:val="21"/>
        </w:rPr>
        <w:t>第五章</w:t>
      </w:r>
      <w:r w:rsidRPr="003B6D3D">
        <w:rPr>
          <w:b/>
          <w:bCs/>
          <w:kern w:val="0"/>
          <w:szCs w:val="21"/>
        </w:rPr>
        <w:t xml:space="preserve"> </w:t>
      </w:r>
      <w:r w:rsidRPr="003B6D3D">
        <w:rPr>
          <w:b/>
          <w:bCs/>
          <w:kern w:val="0"/>
          <w:szCs w:val="21"/>
        </w:rPr>
        <w:t>速冻保藏加工技术</w:t>
      </w:r>
      <w:r w:rsidRPr="003B6D3D">
        <w:rPr>
          <w:b/>
          <w:bCs/>
          <w:kern w:val="0"/>
          <w:szCs w:val="21"/>
        </w:rPr>
        <w:t xml:space="preserve">                  </w:t>
      </w:r>
      <w:r w:rsidRPr="003B6D3D">
        <w:rPr>
          <w:b/>
          <w:bCs/>
          <w:kern w:val="0"/>
          <w:szCs w:val="21"/>
        </w:rPr>
        <w:t>学时数：</w:t>
      </w:r>
      <w:r w:rsidRPr="003B6D3D">
        <w:rPr>
          <w:b/>
          <w:bCs/>
          <w:kern w:val="0"/>
          <w:szCs w:val="21"/>
        </w:rPr>
        <w:t>2</w:t>
      </w:r>
    </w:p>
    <w:p w:rsidR="008E3B2C" w:rsidRPr="003B6D3D" w:rsidRDefault="008E3B2C" w:rsidP="008E3B2C">
      <w:pPr>
        <w:widowControl/>
        <w:snapToGrid w:val="0"/>
        <w:spacing w:line="360" w:lineRule="auto"/>
        <w:rPr>
          <w:b/>
          <w:bCs/>
        </w:rPr>
      </w:pPr>
      <w:r w:rsidRPr="003B6D3D">
        <w:rPr>
          <w:b/>
          <w:bCs/>
        </w:rPr>
        <w:t>教学目标：</w:t>
      </w:r>
    </w:p>
    <w:p w:rsidR="008E3B2C" w:rsidRPr="003B6D3D" w:rsidRDefault="008E3B2C" w:rsidP="008E3B2C">
      <w:pPr>
        <w:widowControl/>
        <w:snapToGrid w:val="0"/>
        <w:spacing w:line="360" w:lineRule="auto"/>
        <w:ind w:firstLineChars="200" w:firstLine="420"/>
        <w:rPr>
          <w:kern w:val="0"/>
        </w:rPr>
      </w:pPr>
      <w:r w:rsidRPr="003B6D3D">
        <w:rPr>
          <w:kern w:val="0"/>
        </w:rPr>
        <w:t>掌握速冻的原理，重点掌握速冻的方法和工艺流程，了解果蔬的冻藏与解冻。</w:t>
      </w:r>
    </w:p>
    <w:p w:rsidR="008E3B2C" w:rsidRPr="003B6D3D" w:rsidRDefault="008E3B2C" w:rsidP="008E3B2C">
      <w:pPr>
        <w:widowControl/>
        <w:snapToGrid w:val="0"/>
        <w:spacing w:line="360" w:lineRule="auto"/>
        <w:textAlignment w:val="baseline"/>
        <w:rPr>
          <w:b/>
        </w:rPr>
      </w:pPr>
      <w:r w:rsidRPr="003B6D3D">
        <w:rPr>
          <w:b/>
        </w:rPr>
        <w:t>教学重点和难点：</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重点：速冻原理及其加工工艺流程。难点：速冻对果蔬品质的影响。</w:t>
      </w:r>
    </w:p>
    <w:p w:rsidR="008E3B2C" w:rsidRPr="003B6D3D" w:rsidRDefault="008E3B2C" w:rsidP="008E3B2C">
      <w:pPr>
        <w:widowControl/>
        <w:adjustRightInd w:val="0"/>
        <w:snapToGrid w:val="0"/>
        <w:spacing w:line="360" w:lineRule="auto"/>
        <w:rPr>
          <w:b/>
        </w:rPr>
      </w:pPr>
      <w:r w:rsidRPr="003B6D3D">
        <w:rPr>
          <w:b/>
        </w:rPr>
        <w:t>主要教学内容及要求：</w:t>
      </w:r>
    </w:p>
    <w:p w:rsidR="008E3B2C" w:rsidRPr="003B6D3D" w:rsidRDefault="008E3B2C" w:rsidP="008E3B2C">
      <w:pPr>
        <w:widowControl/>
        <w:adjustRightInd w:val="0"/>
        <w:snapToGrid w:val="0"/>
        <w:spacing w:line="360" w:lineRule="auto"/>
        <w:ind w:firstLineChars="200" w:firstLine="420"/>
        <w:rPr>
          <w:rFonts w:eastAsiaTheme="minorEastAsia"/>
          <w:kern w:val="0"/>
          <w:szCs w:val="21"/>
        </w:rPr>
      </w:pPr>
      <w:r w:rsidRPr="003B6D3D">
        <w:rPr>
          <w:rFonts w:eastAsiaTheme="minorEastAsia"/>
          <w:kern w:val="0"/>
          <w:szCs w:val="21"/>
        </w:rPr>
        <w:t>（</w:t>
      </w:r>
      <w:r w:rsidRPr="003B6D3D">
        <w:rPr>
          <w:rFonts w:eastAsiaTheme="minorEastAsia"/>
          <w:kern w:val="0"/>
          <w:szCs w:val="21"/>
        </w:rPr>
        <w:t>1</w:t>
      </w:r>
      <w:r w:rsidRPr="003B6D3D">
        <w:rPr>
          <w:rFonts w:eastAsiaTheme="minorEastAsia"/>
          <w:kern w:val="0"/>
          <w:szCs w:val="21"/>
        </w:rPr>
        <w:t>）速冻的原理冷冻对果蔬品质的影响</w:t>
      </w:r>
    </w:p>
    <w:p w:rsidR="008E3B2C" w:rsidRPr="003B6D3D" w:rsidRDefault="008E3B2C" w:rsidP="008E3B2C">
      <w:pPr>
        <w:widowControl/>
        <w:adjustRightInd w:val="0"/>
        <w:snapToGrid w:val="0"/>
        <w:spacing w:line="360" w:lineRule="auto"/>
        <w:ind w:firstLineChars="200" w:firstLine="420"/>
        <w:rPr>
          <w:rFonts w:eastAsiaTheme="minorEastAsia"/>
          <w:kern w:val="0"/>
          <w:szCs w:val="21"/>
        </w:rPr>
      </w:pP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）速冻工艺流程和速冻方法</w:t>
      </w:r>
    </w:p>
    <w:p w:rsidR="008E3B2C" w:rsidRPr="003B6D3D" w:rsidRDefault="008E3B2C" w:rsidP="008E3B2C">
      <w:pPr>
        <w:widowControl/>
        <w:adjustRightInd w:val="0"/>
        <w:snapToGrid w:val="0"/>
        <w:spacing w:line="360" w:lineRule="auto"/>
        <w:ind w:firstLineChars="200" w:firstLine="420"/>
        <w:rPr>
          <w:rFonts w:eastAsiaTheme="minorEastAsia"/>
          <w:kern w:val="0"/>
          <w:szCs w:val="21"/>
        </w:rPr>
      </w:pPr>
      <w:r w:rsidRPr="003B6D3D">
        <w:rPr>
          <w:rFonts w:eastAsiaTheme="minorEastAsia"/>
          <w:kern w:val="0"/>
          <w:szCs w:val="21"/>
        </w:rPr>
        <w:t>（</w:t>
      </w:r>
      <w:r w:rsidRPr="003B6D3D">
        <w:rPr>
          <w:rFonts w:eastAsiaTheme="minorEastAsia"/>
          <w:kern w:val="0"/>
          <w:szCs w:val="21"/>
        </w:rPr>
        <w:t>3</w:t>
      </w:r>
      <w:r w:rsidRPr="003B6D3D">
        <w:rPr>
          <w:rFonts w:eastAsiaTheme="minorEastAsia"/>
          <w:kern w:val="0"/>
          <w:szCs w:val="21"/>
        </w:rPr>
        <w:t>）速冻产品的冻藏和解冻</w:t>
      </w:r>
    </w:p>
    <w:p w:rsidR="008E3B2C" w:rsidRPr="003B6D3D" w:rsidRDefault="008E3B2C" w:rsidP="008E3B2C">
      <w:pPr>
        <w:widowControl/>
        <w:adjustRightInd w:val="0"/>
        <w:snapToGrid w:val="0"/>
        <w:spacing w:line="360" w:lineRule="auto"/>
        <w:ind w:firstLineChars="200" w:firstLine="420"/>
        <w:rPr>
          <w:rFonts w:eastAsiaTheme="minorEastAsia"/>
          <w:kern w:val="0"/>
          <w:szCs w:val="21"/>
        </w:rPr>
      </w:pPr>
      <w:r w:rsidRPr="003B6D3D">
        <w:rPr>
          <w:rFonts w:eastAsiaTheme="minorEastAsia"/>
          <w:kern w:val="0"/>
          <w:szCs w:val="21"/>
        </w:rPr>
        <w:t>（</w:t>
      </w:r>
      <w:r w:rsidRPr="003B6D3D">
        <w:rPr>
          <w:rFonts w:eastAsiaTheme="minorEastAsia"/>
          <w:kern w:val="0"/>
          <w:szCs w:val="21"/>
        </w:rPr>
        <w:t>4</w:t>
      </w:r>
      <w:r w:rsidRPr="003B6D3D">
        <w:rPr>
          <w:rFonts w:eastAsiaTheme="minorEastAsia"/>
          <w:kern w:val="0"/>
          <w:szCs w:val="21"/>
        </w:rPr>
        <w:t>）果蔬速冻生产实例</w:t>
      </w:r>
    </w:p>
    <w:p w:rsidR="008E3B2C" w:rsidRPr="003B6D3D" w:rsidRDefault="008E3B2C" w:rsidP="008E3B2C">
      <w:pPr>
        <w:widowControl/>
        <w:adjustRightInd w:val="0"/>
        <w:snapToGrid w:val="0"/>
        <w:spacing w:line="360" w:lineRule="auto"/>
        <w:ind w:firstLineChars="200" w:firstLine="420"/>
        <w:rPr>
          <w:kern w:val="0"/>
        </w:rPr>
      </w:pPr>
      <w:r w:rsidRPr="003B6D3D">
        <w:rPr>
          <w:kern w:val="0"/>
        </w:rPr>
        <w:t>了解：常见的速冻果蔬制品的种类。</w:t>
      </w:r>
    </w:p>
    <w:p w:rsidR="008E3B2C" w:rsidRPr="003B6D3D" w:rsidRDefault="008E3B2C" w:rsidP="008E3B2C">
      <w:pPr>
        <w:widowControl/>
        <w:adjustRightInd w:val="0"/>
        <w:snapToGrid w:val="0"/>
        <w:spacing w:line="360" w:lineRule="auto"/>
        <w:ind w:firstLineChars="200" w:firstLine="420"/>
        <w:rPr>
          <w:kern w:val="0"/>
        </w:rPr>
      </w:pPr>
      <w:r w:rsidRPr="003B6D3D">
        <w:rPr>
          <w:kern w:val="0"/>
        </w:rPr>
        <w:t>理解：速冻与果蔬加工品质量的关系、解冻方法及注意事项。</w:t>
      </w:r>
    </w:p>
    <w:p w:rsidR="008E3B2C" w:rsidRPr="003B6D3D" w:rsidRDefault="008E3B2C" w:rsidP="008E3B2C">
      <w:pPr>
        <w:widowControl/>
        <w:adjustRightInd w:val="0"/>
        <w:snapToGrid w:val="0"/>
        <w:spacing w:line="360" w:lineRule="auto"/>
        <w:ind w:firstLineChars="200" w:firstLine="420"/>
        <w:rPr>
          <w:kern w:val="0"/>
        </w:rPr>
      </w:pPr>
      <w:r w:rsidRPr="003B6D3D">
        <w:rPr>
          <w:kern w:val="0"/>
        </w:rPr>
        <w:t>掌握：速冻的原理和加工工艺流程。</w:t>
      </w:r>
    </w:p>
    <w:p w:rsidR="008E3B2C" w:rsidRPr="003B6D3D" w:rsidRDefault="008E3B2C" w:rsidP="008E3B2C">
      <w:pPr>
        <w:widowControl/>
        <w:snapToGrid w:val="0"/>
        <w:spacing w:line="360" w:lineRule="auto"/>
        <w:rPr>
          <w:szCs w:val="20"/>
        </w:rPr>
      </w:pPr>
      <w:r w:rsidRPr="003B6D3D">
        <w:rPr>
          <w:b/>
          <w:bCs/>
        </w:rPr>
        <w:t>教学组织与实施：</w:t>
      </w:r>
    </w:p>
    <w:p w:rsidR="008E3B2C" w:rsidRPr="003B6D3D" w:rsidRDefault="008E3B2C" w:rsidP="008E3B2C">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以课堂讲授的方式，同时结合大量图片、生产实例和视频等多媒体资源，讲述速冻工艺流程和速冻方法，让学生掌握速冻产品的冻藏、解冻（</w:t>
      </w:r>
      <w:r w:rsidRPr="003B6D3D">
        <w:rPr>
          <w:rFonts w:eastAsiaTheme="minorEastAsia"/>
          <w:kern w:val="0"/>
          <w:szCs w:val="21"/>
        </w:rPr>
        <w:t>2</w:t>
      </w:r>
      <w:r w:rsidRPr="003B6D3D">
        <w:rPr>
          <w:rFonts w:eastAsiaTheme="minorEastAsia"/>
          <w:kern w:val="0"/>
          <w:szCs w:val="21"/>
        </w:rPr>
        <w:t>学时）。</w:t>
      </w:r>
    </w:p>
    <w:p w:rsidR="008E3B2C" w:rsidRPr="003B6D3D" w:rsidRDefault="008E3B2C" w:rsidP="008E3B2C">
      <w:pPr>
        <w:spacing w:line="360" w:lineRule="auto"/>
        <w:jc w:val="right"/>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果品蔬菜干制</w:t>
      </w:r>
      <w:r w:rsidRPr="003B6D3D">
        <w:rPr>
          <w:b/>
          <w:bCs/>
          <w:kern w:val="0"/>
          <w:szCs w:val="21"/>
        </w:rPr>
        <w:t xml:space="preserve">                         </w:t>
      </w:r>
      <w:r w:rsidRPr="003B6D3D">
        <w:rPr>
          <w:b/>
          <w:bCs/>
          <w:kern w:val="0"/>
          <w:szCs w:val="21"/>
        </w:rPr>
        <w:t>学时数：</w:t>
      </w:r>
      <w:r w:rsidRPr="003B6D3D">
        <w:rPr>
          <w:b/>
          <w:bCs/>
          <w:kern w:val="0"/>
          <w:szCs w:val="21"/>
        </w:rPr>
        <w:t>2</w:t>
      </w:r>
    </w:p>
    <w:p w:rsidR="008E3B2C" w:rsidRPr="003B6D3D" w:rsidRDefault="008E3B2C" w:rsidP="008E3B2C">
      <w:pPr>
        <w:widowControl/>
        <w:snapToGrid w:val="0"/>
        <w:spacing w:line="360" w:lineRule="auto"/>
        <w:jc w:val="left"/>
        <w:textAlignment w:val="baseline"/>
        <w:rPr>
          <w:b/>
        </w:rPr>
      </w:pPr>
      <w:r w:rsidRPr="003B6D3D">
        <w:rPr>
          <w:b/>
        </w:rPr>
        <w:t>教学目</w:t>
      </w:r>
      <w:r w:rsidRPr="003B6D3D">
        <w:rPr>
          <w:b/>
          <w:bCs/>
        </w:rPr>
        <w:t>标</w:t>
      </w:r>
      <w:r w:rsidRPr="003B6D3D">
        <w:rPr>
          <w:b/>
        </w:rPr>
        <w:t>：</w:t>
      </w:r>
    </w:p>
    <w:p w:rsidR="008E3B2C" w:rsidRPr="003B6D3D" w:rsidRDefault="008E3B2C" w:rsidP="008E3B2C">
      <w:pPr>
        <w:widowControl/>
        <w:snapToGrid w:val="0"/>
        <w:spacing w:line="360" w:lineRule="auto"/>
        <w:ind w:firstLineChars="200" w:firstLine="420"/>
        <w:jc w:val="left"/>
        <w:textAlignment w:val="baseline"/>
        <w:rPr>
          <w:b/>
        </w:rPr>
      </w:pPr>
      <w:r w:rsidRPr="003B6D3D">
        <w:rPr>
          <w:kern w:val="0"/>
        </w:rPr>
        <w:t>了解干制原料的选择及处理，干制的方法与设备，掌握干制的原理、干制的加工工艺流程。</w:t>
      </w:r>
    </w:p>
    <w:p w:rsidR="008E3B2C" w:rsidRPr="003B6D3D" w:rsidRDefault="008E3B2C" w:rsidP="008E3B2C">
      <w:pPr>
        <w:widowControl/>
        <w:snapToGrid w:val="0"/>
        <w:spacing w:line="360" w:lineRule="auto"/>
        <w:jc w:val="left"/>
        <w:textAlignment w:val="baseline"/>
        <w:rPr>
          <w:kern w:val="0"/>
        </w:rPr>
      </w:pPr>
      <w:r w:rsidRPr="003B6D3D">
        <w:rPr>
          <w:b/>
        </w:rPr>
        <w:t>教学重点和难点</w:t>
      </w:r>
      <w:r w:rsidRPr="003B6D3D">
        <w:rPr>
          <w:kern w:val="0"/>
        </w:rPr>
        <w:t>：</w:t>
      </w:r>
    </w:p>
    <w:p w:rsidR="008E3B2C" w:rsidRPr="003B6D3D" w:rsidRDefault="008E3B2C" w:rsidP="008E3B2C">
      <w:pPr>
        <w:widowControl/>
        <w:snapToGrid w:val="0"/>
        <w:spacing w:line="360" w:lineRule="auto"/>
        <w:ind w:firstLineChars="200" w:firstLine="420"/>
        <w:jc w:val="left"/>
        <w:textAlignment w:val="baseline"/>
        <w:rPr>
          <w:b/>
        </w:rPr>
      </w:pPr>
      <w:r w:rsidRPr="003B6D3D">
        <w:rPr>
          <w:kern w:val="0"/>
        </w:rPr>
        <w:t>重点：果蔬干制的加工工艺流程、设备。难点：果蔬干制的原理。</w:t>
      </w:r>
    </w:p>
    <w:p w:rsidR="008E3B2C" w:rsidRPr="003B6D3D" w:rsidRDefault="008E3B2C" w:rsidP="008E3B2C">
      <w:pPr>
        <w:widowControl/>
        <w:snapToGrid w:val="0"/>
        <w:spacing w:line="360" w:lineRule="auto"/>
        <w:jc w:val="left"/>
        <w:textAlignment w:val="baseline"/>
        <w:rPr>
          <w:kern w:val="0"/>
        </w:rPr>
      </w:pPr>
      <w:r w:rsidRPr="003B6D3D">
        <w:rPr>
          <w:b/>
        </w:rPr>
        <w:t>主要教学内容及要求</w:t>
      </w:r>
      <w:r w:rsidRPr="003B6D3D">
        <w:rPr>
          <w:kern w:val="0"/>
        </w:rPr>
        <w:t>：</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w:t>
      </w:r>
      <w:r w:rsidRPr="003B6D3D">
        <w:rPr>
          <w:kern w:val="0"/>
        </w:rPr>
        <w:t>1</w:t>
      </w:r>
      <w:r w:rsidRPr="003B6D3D">
        <w:rPr>
          <w:kern w:val="0"/>
        </w:rPr>
        <w:t>）果蔬干制机理</w:t>
      </w:r>
    </w:p>
    <w:p w:rsidR="008E3B2C" w:rsidRPr="003B6D3D" w:rsidRDefault="008E3B2C" w:rsidP="008E3B2C">
      <w:pPr>
        <w:widowControl/>
        <w:adjustRightInd w:val="0"/>
        <w:snapToGrid w:val="0"/>
        <w:spacing w:line="360" w:lineRule="auto"/>
        <w:ind w:firstLineChars="200" w:firstLine="420"/>
        <w:jc w:val="left"/>
        <w:rPr>
          <w:kern w:val="0"/>
        </w:rPr>
      </w:pPr>
      <w:r w:rsidRPr="003B6D3D">
        <w:rPr>
          <w:kern w:val="0"/>
        </w:rPr>
        <w:t>（</w:t>
      </w:r>
      <w:r w:rsidRPr="003B6D3D">
        <w:rPr>
          <w:kern w:val="0"/>
        </w:rPr>
        <w:t>2</w:t>
      </w:r>
      <w:r w:rsidRPr="003B6D3D">
        <w:rPr>
          <w:kern w:val="0"/>
        </w:rPr>
        <w:t>）干制原料的选择及处理</w:t>
      </w:r>
    </w:p>
    <w:p w:rsidR="008E3B2C" w:rsidRPr="003B6D3D" w:rsidRDefault="008E3B2C" w:rsidP="008E3B2C">
      <w:pPr>
        <w:widowControl/>
        <w:adjustRightInd w:val="0"/>
        <w:snapToGrid w:val="0"/>
        <w:spacing w:line="360" w:lineRule="auto"/>
        <w:ind w:firstLine="420"/>
        <w:jc w:val="left"/>
        <w:rPr>
          <w:kern w:val="0"/>
        </w:rPr>
      </w:pPr>
      <w:r w:rsidRPr="003B6D3D">
        <w:rPr>
          <w:kern w:val="0"/>
        </w:rPr>
        <w:t>（</w:t>
      </w:r>
      <w:r w:rsidRPr="003B6D3D">
        <w:rPr>
          <w:kern w:val="0"/>
        </w:rPr>
        <w:t>3</w:t>
      </w:r>
      <w:r w:rsidRPr="003B6D3D">
        <w:rPr>
          <w:kern w:val="0"/>
        </w:rPr>
        <w:t>）果蔬干制的方法与设备</w:t>
      </w:r>
    </w:p>
    <w:p w:rsidR="008E3B2C" w:rsidRPr="003B6D3D" w:rsidRDefault="008E3B2C" w:rsidP="008E3B2C">
      <w:pPr>
        <w:widowControl/>
        <w:snapToGrid w:val="0"/>
        <w:spacing w:line="360" w:lineRule="auto"/>
        <w:ind w:firstLine="420"/>
        <w:jc w:val="left"/>
        <w:textAlignment w:val="baseline"/>
        <w:rPr>
          <w:kern w:val="0"/>
        </w:rPr>
      </w:pPr>
      <w:r w:rsidRPr="003B6D3D">
        <w:rPr>
          <w:kern w:val="0"/>
        </w:rPr>
        <w:t>了解：干制原料的选择、处理以及干制的方法与设备以及注意事项。</w:t>
      </w:r>
    </w:p>
    <w:p w:rsidR="008E3B2C" w:rsidRPr="003B6D3D" w:rsidRDefault="008E3B2C" w:rsidP="008E3B2C">
      <w:pPr>
        <w:widowControl/>
        <w:snapToGrid w:val="0"/>
        <w:spacing w:line="360" w:lineRule="auto"/>
        <w:ind w:firstLine="420"/>
        <w:jc w:val="left"/>
        <w:textAlignment w:val="baseline"/>
        <w:rPr>
          <w:kern w:val="0"/>
        </w:rPr>
      </w:pPr>
      <w:r w:rsidRPr="003B6D3D">
        <w:rPr>
          <w:kern w:val="0"/>
        </w:rPr>
        <w:t>理解：</w:t>
      </w:r>
      <w:r w:rsidRPr="003B6D3D">
        <w:rPr>
          <w:kern w:val="0"/>
        </w:rPr>
        <w:t xml:space="preserve"> </w:t>
      </w:r>
      <w:r w:rsidRPr="003B6D3D">
        <w:rPr>
          <w:kern w:val="0"/>
        </w:rPr>
        <w:t>干制工艺与干制品质量的关系</w:t>
      </w:r>
    </w:p>
    <w:p w:rsidR="008E3B2C" w:rsidRPr="003B6D3D" w:rsidRDefault="008E3B2C" w:rsidP="008E3B2C">
      <w:pPr>
        <w:widowControl/>
        <w:snapToGrid w:val="0"/>
        <w:spacing w:line="360" w:lineRule="auto"/>
        <w:ind w:firstLine="420"/>
        <w:jc w:val="left"/>
        <w:textAlignment w:val="baseline"/>
        <w:rPr>
          <w:bCs/>
          <w:kern w:val="0"/>
        </w:rPr>
      </w:pPr>
      <w:r w:rsidRPr="003B6D3D">
        <w:rPr>
          <w:kern w:val="0"/>
        </w:rPr>
        <w:t>掌握：干制的基本原理；干制的原理及加工工艺流程。</w:t>
      </w:r>
    </w:p>
    <w:p w:rsidR="008E3B2C" w:rsidRPr="003B6D3D" w:rsidRDefault="008E3B2C" w:rsidP="008E3B2C">
      <w:pPr>
        <w:widowControl/>
        <w:snapToGrid w:val="0"/>
        <w:spacing w:line="360" w:lineRule="auto"/>
        <w:rPr>
          <w:b/>
          <w:bCs/>
        </w:rPr>
      </w:pPr>
      <w:r w:rsidRPr="003B6D3D">
        <w:rPr>
          <w:b/>
          <w:bCs/>
        </w:rPr>
        <w:t>教学组织与实施：</w:t>
      </w:r>
    </w:p>
    <w:p w:rsidR="008E3B2C" w:rsidRPr="003B6D3D" w:rsidRDefault="008E3B2C" w:rsidP="008E3B2C">
      <w:pPr>
        <w:widowControl/>
        <w:snapToGrid w:val="0"/>
        <w:spacing w:line="360" w:lineRule="auto"/>
        <w:ind w:firstLineChars="200" w:firstLine="420"/>
      </w:pPr>
      <w:r w:rsidRPr="003B6D3D">
        <w:lastRenderedPageBreak/>
        <w:t>以课堂讲授的方式，同时结合大量图片、生产实例和视频等多媒体资源，讲述果蔬干制原理、干制方法与设备、干制的加工工艺流程，让学生掌握干制的加工工艺（</w:t>
      </w:r>
      <w:r w:rsidRPr="003B6D3D">
        <w:t>2</w:t>
      </w:r>
      <w:r w:rsidRPr="003B6D3D">
        <w:t>学时）。</w:t>
      </w:r>
    </w:p>
    <w:p w:rsidR="008E3B2C" w:rsidRPr="003B6D3D" w:rsidRDefault="008E3B2C" w:rsidP="008E3B2C">
      <w:pPr>
        <w:widowControl/>
        <w:snapToGrid w:val="0"/>
        <w:spacing w:beforeLines="50" w:before="156" w:afterLines="50" w:after="156" w:line="360" w:lineRule="auto"/>
        <w:jc w:val="right"/>
        <w:rPr>
          <w:rFonts w:eastAsia="黑体"/>
          <w:b/>
          <w:kern w:val="0"/>
          <w:sz w:val="24"/>
        </w:rPr>
      </w:pPr>
      <w:r w:rsidRPr="003B6D3D">
        <w:rPr>
          <w:b/>
          <w:kern w:val="0"/>
        </w:rPr>
        <w:t>第七章</w:t>
      </w:r>
      <w:r w:rsidRPr="003B6D3D">
        <w:rPr>
          <w:b/>
          <w:kern w:val="0"/>
        </w:rPr>
        <w:t xml:space="preserve"> </w:t>
      </w:r>
      <w:r w:rsidRPr="003B6D3D">
        <w:rPr>
          <w:b/>
          <w:kern w:val="0"/>
        </w:rPr>
        <w:t>果蔬糖制</w:t>
      </w:r>
      <w:r w:rsidRPr="003B6D3D">
        <w:rPr>
          <w:b/>
          <w:kern w:val="0"/>
        </w:rPr>
        <w:t xml:space="preserve">                        </w:t>
      </w:r>
      <w:r w:rsidRPr="003B6D3D">
        <w:rPr>
          <w:b/>
          <w:kern w:val="0"/>
        </w:rPr>
        <w:t>学时数：</w:t>
      </w:r>
      <w:r w:rsidRPr="003B6D3D">
        <w:rPr>
          <w:b/>
          <w:kern w:val="0"/>
        </w:rPr>
        <w:t>2</w:t>
      </w:r>
    </w:p>
    <w:p w:rsidR="008E3B2C" w:rsidRPr="003B6D3D" w:rsidRDefault="008E3B2C" w:rsidP="008E3B2C">
      <w:pPr>
        <w:widowControl/>
        <w:snapToGrid w:val="0"/>
        <w:spacing w:line="360" w:lineRule="auto"/>
        <w:textAlignment w:val="baseline"/>
        <w:rPr>
          <w:b/>
        </w:rPr>
      </w:pPr>
      <w:r w:rsidRPr="003B6D3D">
        <w:rPr>
          <w:b/>
        </w:rPr>
        <w:t>教学目</w:t>
      </w:r>
      <w:r w:rsidRPr="003B6D3D">
        <w:rPr>
          <w:b/>
          <w:bCs/>
        </w:rPr>
        <w:t>标</w:t>
      </w:r>
      <w:r w:rsidRPr="003B6D3D">
        <w:rPr>
          <w:b/>
        </w:rPr>
        <w:t>：</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掌握糖制品的种类、基本原理及制作方法，了解其关键步骤，了解其发展趋势。</w:t>
      </w:r>
    </w:p>
    <w:p w:rsidR="008E3B2C" w:rsidRPr="003B6D3D" w:rsidRDefault="008E3B2C" w:rsidP="008E3B2C">
      <w:pPr>
        <w:widowControl/>
        <w:snapToGrid w:val="0"/>
        <w:spacing w:line="360" w:lineRule="auto"/>
        <w:textAlignment w:val="baseline"/>
        <w:rPr>
          <w:kern w:val="0"/>
        </w:rPr>
      </w:pPr>
      <w:r w:rsidRPr="003B6D3D">
        <w:rPr>
          <w:b/>
        </w:rPr>
        <w:t>教学重点和难点</w:t>
      </w:r>
      <w:r w:rsidRPr="003B6D3D">
        <w:rPr>
          <w:kern w:val="0"/>
        </w:rPr>
        <w:t>：</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重点：果蔬糖制品种类及其加工工艺流程。难点：糖制品加工的基本原理。</w:t>
      </w:r>
    </w:p>
    <w:p w:rsidR="008E3B2C" w:rsidRPr="003B6D3D" w:rsidRDefault="008E3B2C" w:rsidP="008E3B2C">
      <w:pPr>
        <w:widowControl/>
        <w:snapToGrid w:val="0"/>
        <w:spacing w:line="360" w:lineRule="auto"/>
        <w:textAlignment w:val="baseline"/>
        <w:rPr>
          <w:kern w:val="0"/>
        </w:rPr>
      </w:pPr>
      <w:r w:rsidRPr="003B6D3D">
        <w:rPr>
          <w:b/>
        </w:rPr>
        <w:t>主要教学内容及要求</w:t>
      </w:r>
      <w:r w:rsidRPr="003B6D3D">
        <w:rPr>
          <w:kern w:val="0"/>
        </w:rPr>
        <w:t>：</w:t>
      </w:r>
    </w:p>
    <w:p w:rsidR="008E3B2C" w:rsidRPr="003B6D3D" w:rsidRDefault="008E3B2C" w:rsidP="008E3B2C">
      <w:pPr>
        <w:widowControl/>
        <w:snapToGrid w:val="0"/>
        <w:spacing w:line="360" w:lineRule="auto"/>
        <w:ind w:firstLineChars="200" w:firstLine="420"/>
        <w:textAlignment w:val="baseline"/>
        <w:rPr>
          <w:rFonts w:eastAsiaTheme="minorEastAsia"/>
          <w:kern w:val="0"/>
          <w:szCs w:val="21"/>
        </w:rPr>
      </w:pPr>
      <w:r w:rsidRPr="003B6D3D">
        <w:rPr>
          <w:rFonts w:eastAsiaTheme="minorEastAsia"/>
          <w:kern w:val="0"/>
          <w:szCs w:val="21"/>
        </w:rPr>
        <w:t>（</w:t>
      </w:r>
      <w:r w:rsidRPr="003B6D3D">
        <w:rPr>
          <w:rFonts w:eastAsiaTheme="minorEastAsia"/>
          <w:kern w:val="0"/>
          <w:szCs w:val="21"/>
        </w:rPr>
        <w:t>1</w:t>
      </w:r>
      <w:r w:rsidRPr="003B6D3D">
        <w:rPr>
          <w:rFonts w:eastAsiaTheme="minorEastAsia"/>
          <w:kern w:val="0"/>
          <w:szCs w:val="21"/>
        </w:rPr>
        <w:t>）糖制的基本原理</w:t>
      </w:r>
    </w:p>
    <w:p w:rsidR="008E3B2C" w:rsidRPr="003B6D3D" w:rsidRDefault="008E3B2C" w:rsidP="008E3B2C">
      <w:pPr>
        <w:widowControl/>
        <w:snapToGrid w:val="0"/>
        <w:spacing w:line="360" w:lineRule="auto"/>
        <w:ind w:firstLineChars="200" w:firstLine="420"/>
        <w:textAlignment w:val="baseline"/>
        <w:rPr>
          <w:rFonts w:eastAsiaTheme="minorEastAsia"/>
          <w:kern w:val="0"/>
          <w:szCs w:val="21"/>
        </w:rPr>
      </w:pPr>
      <w:r w:rsidRPr="003B6D3D">
        <w:rPr>
          <w:rFonts w:eastAsiaTheme="minorEastAsia"/>
          <w:kern w:val="0"/>
          <w:szCs w:val="21"/>
        </w:rPr>
        <w:t>（</w:t>
      </w:r>
      <w:r w:rsidRPr="003B6D3D">
        <w:rPr>
          <w:rFonts w:eastAsiaTheme="minorEastAsia"/>
          <w:kern w:val="0"/>
          <w:szCs w:val="21"/>
        </w:rPr>
        <w:t>2</w:t>
      </w:r>
      <w:r w:rsidRPr="003B6D3D">
        <w:rPr>
          <w:rFonts w:eastAsiaTheme="minorEastAsia"/>
          <w:kern w:val="0"/>
          <w:szCs w:val="21"/>
        </w:rPr>
        <w:t>）糖制品加工工艺</w:t>
      </w:r>
    </w:p>
    <w:p w:rsidR="008E3B2C" w:rsidRPr="003B6D3D" w:rsidRDefault="008E3B2C" w:rsidP="008E3B2C">
      <w:pPr>
        <w:widowControl/>
        <w:snapToGrid w:val="0"/>
        <w:spacing w:line="360" w:lineRule="auto"/>
        <w:ind w:firstLineChars="200" w:firstLine="420"/>
        <w:textAlignment w:val="baseline"/>
        <w:rPr>
          <w:rFonts w:eastAsiaTheme="minorEastAsia"/>
          <w:kern w:val="0"/>
          <w:szCs w:val="21"/>
        </w:rPr>
      </w:pPr>
      <w:r w:rsidRPr="003B6D3D">
        <w:rPr>
          <w:rFonts w:eastAsiaTheme="minorEastAsia"/>
          <w:kern w:val="0"/>
          <w:szCs w:val="21"/>
        </w:rPr>
        <w:t>了解：果蔬糖制品分类，果酱类加工工艺要点，几种糖制品加工的关键技术及参数。</w:t>
      </w:r>
    </w:p>
    <w:p w:rsidR="008E3B2C" w:rsidRPr="003B6D3D" w:rsidRDefault="008E3B2C" w:rsidP="008E3B2C">
      <w:pPr>
        <w:widowControl/>
        <w:snapToGrid w:val="0"/>
        <w:spacing w:line="360" w:lineRule="auto"/>
        <w:ind w:firstLineChars="200" w:firstLine="420"/>
        <w:textAlignment w:val="baseline"/>
        <w:rPr>
          <w:rFonts w:eastAsiaTheme="minorEastAsia"/>
          <w:kern w:val="0"/>
          <w:szCs w:val="21"/>
        </w:rPr>
      </w:pPr>
      <w:r w:rsidRPr="003B6D3D">
        <w:rPr>
          <w:rFonts w:eastAsiaTheme="minorEastAsia"/>
          <w:kern w:val="0"/>
          <w:szCs w:val="21"/>
        </w:rPr>
        <w:t>理解：糖制品的种类，高甲氧基果胶，低甲氧基果胶，糖制的基本原理。</w:t>
      </w:r>
    </w:p>
    <w:p w:rsidR="008E3B2C" w:rsidRPr="003B6D3D" w:rsidRDefault="008E3B2C" w:rsidP="008E3B2C">
      <w:pPr>
        <w:widowControl/>
        <w:snapToGrid w:val="0"/>
        <w:spacing w:line="360" w:lineRule="auto"/>
        <w:ind w:firstLineChars="200" w:firstLine="420"/>
        <w:textAlignment w:val="baseline"/>
        <w:rPr>
          <w:kern w:val="0"/>
        </w:rPr>
      </w:pPr>
      <w:r w:rsidRPr="003B6D3D">
        <w:rPr>
          <w:rFonts w:eastAsiaTheme="minorEastAsia"/>
          <w:kern w:val="0"/>
          <w:szCs w:val="21"/>
        </w:rPr>
        <w:t>掌握：糖制品对原料的要求；蜜饯类加工工艺要点；判断糖制品熬制终点的方法，影响胶凝的因素</w:t>
      </w:r>
      <w:r w:rsidRPr="003B6D3D">
        <w:rPr>
          <w:kern w:val="0"/>
        </w:rPr>
        <w:t>。</w:t>
      </w:r>
    </w:p>
    <w:p w:rsidR="008E3B2C" w:rsidRPr="003B6D3D" w:rsidRDefault="008E3B2C" w:rsidP="008E3B2C">
      <w:pPr>
        <w:widowControl/>
        <w:adjustRightInd w:val="0"/>
        <w:snapToGrid w:val="0"/>
        <w:spacing w:line="360" w:lineRule="auto"/>
        <w:rPr>
          <w:b/>
          <w:bCs/>
        </w:rPr>
      </w:pPr>
      <w:r w:rsidRPr="003B6D3D">
        <w:rPr>
          <w:b/>
          <w:bCs/>
        </w:rPr>
        <w:t>教学组织与实施：</w:t>
      </w:r>
    </w:p>
    <w:p w:rsidR="008E3B2C" w:rsidRPr="003B6D3D" w:rsidRDefault="008E3B2C" w:rsidP="008E3B2C">
      <w:pPr>
        <w:widowControl/>
        <w:adjustRightInd w:val="0"/>
        <w:snapToGrid w:val="0"/>
        <w:spacing w:line="360" w:lineRule="auto"/>
        <w:ind w:firstLineChars="200" w:firstLine="420"/>
      </w:pPr>
      <w:r w:rsidRPr="003B6D3D">
        <w:t>以课堂讲授的方式，同时结合大量的图片、生产实例和视频等多媒体资源，讲述果蔬糖制原理、及加工工艺流程，让学生掌握糖制的加工工艺。另外，理论课程教学要与实验教学紧密结合，本章理论课讲授完成后及时安排相关实验，让同学们通过实验加深对理论教学内容的理解和掌握（</w:t>
      </w:r>
      <w:r w:rsidRPr="003B6D3D">
        <w:t>2</w:t>
      </w:r>
      <w:r w:rsidRPr="003B6D3D">
        <w:t>学时）。</w:t>
      </w:r>
    </w:p>
    <w:p w:rsidR="008E3B2C" w:rsidRPr="003B6D3D" w:rsidRDefault="008E3B2C" w:rsidP="008E3B2C">
      <w:pPr>
        <w:spacing w:line="360" w:lineRule="auto"/>
        <w:jc w:val="right"/>
        <w:rPr>
          <w:b/>
          <w:bCs/>
          <w:kern w:val="0"/>
          <w:szCs w:val="21"/>
        </w:rPr>
      </w:pPr>
      <w:r w:rsidRPr="003B6D3D">
        <w:rPr>
          <w:b/>
          <w:bCs/>
          <w:kern w:val="0"/>
          <w:szCs w:val="21"/>
        </w:rPr>
        <w:t>第八章</w:t>
      </w:r>
      <w:r w:rsidRPr="003B6D3D">
        <w:rPr>
          <w:b/>
          <w:bCs/>
          <w:kern w:val="0"/>
          <w:szCs w:val="21"/>
        </w:rPr>
        <w:t xml:space="preserve"> </w:t>
      </w:r>
      <w:r w:rsidRPr="003B6D3D">
        <w:rPr>
          <w:b/>
          <w:bCs/>
          <w:kern w:val="0"/>
          <w:szCs w:val="21"/>
        </w:rPr>
        <w:t>果品蔬菜的腌制</w:t>
      </w:r>
      <w:r w:rsidRPr="003B6D3D">
        <w:rPr>
          <w:b/>
          <w:bCs/>
          <w:kern w:val="0"/>
          <w:szCs w:val="21"/>
        </w:rPr>
        <w:t xml:space="preserve">                     </w:t>
      </w:r>
      <w:r w:rsidRPr="003B6D3D">
        <w:rPr>
          <w:b/>
          <w:bCs/>
          <w:kern w:val="0"/>
          <w:szCs w:val="21"/>
        </w:rPr>
        <w:t>学时数：</w:t>
      </w:r>
      <w:r w:rsidRPr="003B6D3D">
        <w:rPr>
          <w:b/>
          <w:bCs/>
          <w:kern w:val="0"/>
          <w:szCs w:val="21"/>
        </w:rPr>
        <w:t>2</w:t>
      </w:r>
    </w:p>
    <w:p w:rsidR="008E3B2C" w:rsidRPr="003B6D3D" w:rsidRDefault="008E3B2C" w:rsidP="008E3B2C">
      <w:pPr>
        <w:widowControl/>
        <w:snapToGrid w:val="0"/>
        <w:spacing w:line="360" w:lineRule="auto"/>
        <w:textAlignment w:val="baseline"/>
        <w:rPr>
          <w:b/>
        </w:rPr>
      </w:pPr>
      <w:r w:rsidRPr="003B6D3D">
        <w:rPr>
          <w:b/>
        </w:rPr>
        <w:t>教学目</w:t>
      </w:r>
      <w:r w:rsidRPr="003B6D3D">
        <w:rPr>
          <w:b/>
          <w:bCs/>
        </w:rPr>
        <w:t>标</w:t>
      </w:r>
      <w:r w:rsidRPr="003B6D3D">
        <w:rPr>
          <w:b/>
        </w:rPr>
        <w:t>：</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掌握蔬菜腌制品的保藏原理，了解蔬菜腌制品的分类和各种腌制品的特点，理解蔬菜腌制过程中微生物的发酵作用及蛋白质的分解对腌制品质量的影响，掌握蔬菜腌制品原料选择及不同制品的加工工艺。</w:t>
      </w:r>
    </w:p>
    <w:p w:rsidR="008E3B2C" w:rsidRPr="003B6D3D" w:rsidRDefault="008E3B2C" w:rsidP="008E3B2C">
      <w:pPr>
        <w:widowControl/>
        <w:snapToGrid w:val="0"/>
        <w:spacing w:line="360" w:lineRule="auto"/>
        <w:textAlignment w:val="baseline"/>
        <w:rPr>
          <w:kern w:val="0"/>
        </w:rPr>
      </w:pPr>
      <w:r w:rsidRPr="003B6D3D">
        <w:rPr>
          <w:b/>
        </w:rPr>
        <w:t>教学重点和难点</w:t>
      </w:r>
      <w:r w:rsidRPr="003B6D3D">
        <w:rPr>
          <w:kern w:val="0"/>
        </w:rPr>
        <w:t>：</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重点：果蔬腌制品种类、特点及其加工工艺流程。难点：腌制的原理，以及与加工制品品质的关系。</w:t>
      </w:r>
    </w:p>
    <w:p w:rsidR="008E3B2C" w:rsidRPr="003B6D3D" w:rsidRDefault="008E3B2C" w:rsidP="008E3B2C">
      <w:pPr>
        <w:widowControl/>
        <w:snapToGrid w:val="0"/>
        <w:spacing w:line="360" w:lineRule="auto"/>
        <w:textAlignment w:val="baseline"/>
        <w:rPr>
          <w:kern w:val="0"/>
        </w:rPr>
      </w:pPr>
      <w:r w:rsidRPr="003B6D3D">
        <w:rPr>
          <w:b/>
        </w:rPr>
        <w:t>主要教学内容及要求</w:t>
      </w:r>
      <w:r w:rsidRPr="003B6D3D">
        <w:rPr>
          <w:kern w:val="0"/>
        </w:rPr>
        <w:t>：</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w:t>
      </w:r>
      <w:r w:rsidRPr="003B6D3D">
        <w:rPr>
          <w:kern w:val="0"/>
        </w:rPr>
        <w:t>1</w:t>
      </w:r>
      <w:r w:rsidRPr="003B6D3D">
        <w:rPr>
          <w:kern w:val="0"/>
        </w:rPr>
        <w:t>）腌制品的种类</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w:t>
      </w:r>
      <w:r w:rsidRPr="003B6D3D">
        <w:rPr>
          <w:kern w:val="0"/>
        </w:rPr>
        <w:t>2</w:t>
      </w:r>
      <w:r w:rsidRPr="003B6D3D">
        <w:rPr>
          <w:kern w:val="0"/>
        </w:rPr>
        <w:t>）腌制的基本原理</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w:t>
      </w:r>
      <w:r w:rsidRPr="003B6D3D">
        <w:rPr>
          <w:kern w:val="0"/>
        </w:rPr>
        <w:t>3</w:t>
      </w:r>
      <w:r w:rsidRPr="003B6D3D">
        <w:rPr>
          <w:kern w:val="0"/>
        </w:rPr>
        <w:t>）不同蔬菜腌制品的加工工艺流程</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了解：蔬菜腌制品的分类和各种腌制品的特点。</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t>理解：蔬菜腌制过程中微生物的发酵作用及蛋白质的分解对腌制品质量的影响。</w:t>
      </w:r>
    </w:p>
    <w:p w:rsidR="008E3B2C" w:rsidRPr="003B6D3D" w:rsidRDefault="008E3B2C" w:rsidP="008E3B2C">
      <w:pPr>
        <w:widowControl/>
        <w:snapToGrid w:val="0"/>
        <w:spacing w:line="360" w:lineRule="auto"/>
        <w:ind w:firstLineChars="200" w:firstLine="420"/>
        <w:textAlignment w:val="baseline"/>
        <w:rPr>
          <w:kern w:val="0"/>
        </w:rPr>
      </w:pPr>
      <w:r w:rsidRPr="003B6D3D">
        <w:rPr>
          <w:kern w:val="0"/>
        </w:rPr>
        <w:lastRenderedPageBreak/>
        <w:t>掌握：蔬菜腌制品原料选择及不同制品的加工工艺。</w:t>
      </w:r>
    </w:p>
    <w:p w:rsidR="008E3B2C" w:rsidRPr="003B6D3D" w:rsidRDefault="008E3B2C" w:rsidP="008E3B2C">
      <w:pPr>
        <w:widowControl/>
        <w:adjustRightInd w:val="0"/>
        <w:snapToGrid w:val="0"/>
        <w:spacing w:line="360" w:lineRule="auto"/>
        <w:rPr>
          <w:b/>
          <w:bCs/>
        </w:rPr>
      </w:pPr>
      <w:r w:rsidRPr="003B6D3D">
        <w:rPr>
          <w:b/>
          <w:bCs/>
        </w:rPr>
        <w:t>教学组织与实施：</w:t>
      </w:r>
    </w:p>
    <w:p w:rsidR="008E3B2C" w:rsidRPr="003B6D3D" w:rsidRDefault="008E3B2C" w:rsidP="008E3B2C">
      <w:pPr>
        <w:widowControl/>
        <w:adjustRightInd w:val="0"/>
        <w:snapToGrid w:val="0"/>
        <w:spacing w:line="360" w:lineRule="auto"/>
        <w:ind w:firstLineChars="200" w:firstLine="420"/>
        <w:rPr>
          <w:kern w:val="0"/>
        </w:rPr>
      </w:pPr>
      <w:r w:rsidRPr="003B6D3D">
        <w:rPr>
          <w:kern w:val="0"/>
        </w:rPr>
        <w:t>以课堂讲授的方式，同时结合大量图片、生产实例和视频等多媒体资源，讲述果蔬糖制原理、及加工工艺流程，让学生掌握糖制的加工工艺。另外，理论课程教学要与实验教学紧密结合，本章理论课讲授完成后及时安排相关实验，让同学们通过实验加深对理论教学内容的理解和掌握（</w:t>
      </w:r>
      <w:r w:rsidRPr="003B6D3D">
        <w:rPr>
          <w:kern w:val="0"/>
        </w:rPr>
        <w:t>2</w:t>
      </w:r>
      <w:r w:rsidRPr="003B6D3D">
        <w:rPr>
          <w:kern w:val="0"/>
        </w:rPr>
        <w:t>学时）。</w:t>
      </w:r>
    </w:p>
    <w:p w:rsidR="008E3B2C" w:rsidRPr="003B6D3D" w:rsidRDefault="008E3B2C" w:rsidP="008E3B2C">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8</w:t>
      </w:r>
      <w:r w:rsidRPr="003B6D3D">
        <w:rPr>
          <w:b/>
          <w:bCs/>
          <w:kern w:val="0"/>
          <w:szCs w:val="21"/>
        </w:rPr>
        <w:t>学时）</w:t>
      </w:r>
    </w:p>
    <w:p w:rsidR="008E3B2C" w:rsidRPr="003B6D3D" w:rsidRDefault="008E3B2C" w:rsidP="008E3B2C">
      <w:pPr>
        <w:snapToGrid w:val="0"/>
        <w:spacing w:line="360" w:lineRule="auto"/>
        <w:rPr>
          <w:b/>
          <w:bCs/>
          <w:szCs w:val="21"/>
        </w:rPr>
      </w:pPr>
      <w:r w:rsidRPr="003B6D3D">
        <w:rPr>
          <w:b/>
          <w:szCs w:val="21"/>
        </w:rPr>
        <w:t>（一）</w:t>
      </w:r>
      <w:r w:rsidRPr="003B6D3D">
        <w:rPr>
          <w:b/>
          <w:bCs/>
          <w:szCs w:val="21"/>
        </w:rPr>
        <w:t>实验课程简介</w:t>
      </w:r>
    </w:p>
    <w:p w:rsidR="008E3B2C" w:rsidRPr="003B6D3D" w:rsidRDefault="008E3B2C" w:rsidP="008E3B2C">
      <w:pPr>
        <w:snapToGrid w:val="0"/>
        <w:spacing w:line="360" w:lineRule="auto"/>
        <w:ind w:firstLineChars="200" w:firstLine="420"/>
      </w:pPr>
      <w:r w:rsidRPr="003B6D3D">
        <w:t>《果蔬产品加工》是一门与科研、生产密切相关的专业选修课，是园艺产品生产必不可少的环节，其主要任务是实现果品采后的加工增值。本课程主要讲述果品加工保藏的基本原理、各种果品加工品的制作原理及制作方法，加工的关键步骤和主要技术环节及国内外果品加工的新进展。主要通过课堂讲授、实验等环节使同学们掌握这门专业课程。</w:t>
      </w:r>
    </w:p>
    <w:p w:rsidR="008E3B2C" w:rsidRPr="003B6D3D" w:rsidRDefault="008E3B2C" w:rsidP="008E3B2C">
      <w:pPr>
        <w:snapToGrid w:val="0"/>
        <w:spacing w:line="360" w:lineRule="auto"/>
        <w:rPr>
          <w:b/>
          <w:bCs/>
          <w:szCs w:val="21"/>
        </w:rPr>
      </w:pPr>
      <w:r w:rsidRPr="003B6D3D">
        <w:rPr>
          <w:b/>
          <w:bCs/>
          <w:szCs w:val="21"/>
        </w:rPr>
        <w:t>（二）实验教学目的和基本要求</w:t>
      </w:r>
    </w:p>
    <w:p w:rsidR="008E3B2C" w:rsidRPr="003B6D3D" w:rsidRDefault="008E3B2C" w:rsidP="00FA300C">
      <w:pPr>
        <w:snapToGrid w:val="0"/>
        <w:spacing w:line="360" w:lineRule="auto"/>
        <w:ind w:firstLineChars="200" w:firstLine="420"/>
      </w:pPr>
      <w:r w:rsidRPr="003B6D3D">
        <w:t>通过该门课程的学习使同学们能够了解国内外果品加工的新进展，掌握各种果品加工保藏的原理及加工方法，熟悉其关键步骤和主要技术环节。可以分析解决加工生产中存在的问题，具有从事本学科科研、教学、技术推广等方面的创新和创业能力。通过实验，使学生掌握果品加工的基本操作规程及注意事项，了解加工中容易出现的问题，应该考虑的因素等，掌握试验的设计步骤、操作规程及合理的分析方法。</w:t>
      </w:r>
    </w:p>
    <w:p w:rsidR="008E3B2C" w:rsidRPr="00FA300C" w:rsidRDefault="008E3B2C" w:rsidP="008E3B2C">
      <w:pPr>
        <w:snapToGrid w:val="0"/>
        <w:spacing w:line="360" w:lineRule="auto"/>
        <w:rPr>
          <w:b/>
          <w:szCs w:val="21"/>
        </w:rPr>
      </w:pPr>
      <w:r w:rsidRPr="00FA300C">
        <w:rPr>
          <w:b/>
          <w:szCs w:val="21"/>
        </w:rPr>
        <w:t>（三）实验安全操作规范</w:t>
      </w:r>
    </w:p>
    <w:p w:rsidR="00FA300C" w:rsidRPr="003B6D3D" w:rsidRDefault="00FA300C" w:rsidP="00FA300C">
      <w:pPr>
        <w:snapToGrid w:val="0"/>
        <w:spacing w:line="360" w:lineRule="auto"/>
        <w:ind w:firstLineChars="200" w:firstLine="420"/>
      </w:pPr>
      <w:r>
        <w:t>1.</w:t>
      </w:r>
      <w:r w:rsidRPr="003B6D3D">
        <w:t>实验室守则</w:t>
      </w:r>
    </w:p>
    <w:p w:rsidR="00FA300C" w:rsidRPr="003B6D3D" w:rsidRDefault="00FA300C" w:rsidP="00FA300C">
      <w:pPr>
        <w:snapToGrid w:val="0"/>
        <w:spacing w:line="360" w:lineRule="auto"/>
        <w:ind w:firstLineChars="200" w:firstLine="420"/>
      </w:pPr>
      <w:r w:rsidRPr="003B6D3D">
        <w:t>学生进行课程实验时，应遵从以下守则：</w:t>
      </w:r>
    </w:p>
    <w:p w:rsidR="00FA300C" w:rsidRPr="003B6D3D" w:rsidRDefault="00FA300C" w:rsidP="00FA300C">
      <w:pPr>
        <w:snapToGrid w:val="0"/>
        <w:spacing w:line="360" w:lineRule="auto"/>
        <w:ind w:firstLineChars="200" w:firstLine="420"/>
      </w:pPr>
      <w:r w:rsidRPr="003B6D3D">
        <w:t>（</w:t>
      </w:r>
      <w:r w:rsidRPr="003B6D3D">
        <w:t>1</w:t>
      </w:r>
      <w:r w:rsidRPr="003B6D3D">
        <w:t>）进入园艺学院本科实验室工作时，必须穿工作服，离开实验室时应脱下。工作服应经常保持整洁，禁止穿工作服进入公共场所。在进行任何有可能碰伤、刺激或烧伤眼睛的工作时，必须戴防护眼镜。</w:t>
      </w:r>
    </w:p>
    <w:p w:rsidR="00FA300C" w:rsidRPr="003B6D3D" w:rsidRDefault="00FA300C" w:rsidP="00FA300C">
      <w:pPr>
        <w:snapToGrid w:val="0"/>
        <w:spacing w:line="360" w:lineRule="auto"/>
        <w:ind w:firstLineChars="200" w:firstLine="420"/>
      </w:pPr>
      <w:r w:rsidRPr="003B6D3D">
        <w:t>（</w:t>
      </w:r>
      <w:r w:rsidRPr="003B6D3D">
        <w:t>2</w:t>
      </w:r>
      <w:r w:rsidRPr="003B6D3D">
        <w:t>）禁止在实验室内吸烟及吃东西。不准使用试验器皿作茶杯或餐具，不得用嘴巴品尝味道的方法来鉴别未知物。</w:t>
      </w:r>
    </w:p>
    <w:p w:rsidR="00FA300C" w:rsidRPr="003B6D3D" w:rsidRDefault="00FA300C" w:rsidP="00FA300C">
      <w:pPr>
        <w:snapToGrid w:val="0"/>
        <w:spacing w:line="360" w:lineRule="auto"/>
        <w:ind w:firstLineChars="200" w:firstLine="420"/>
      </w:pPr>
      <w:r w:rsidRPr="003B6D3D">
        <w:t>（</w:t>
      </w:r>
      <w:r w:rsidRPr="003B6D3D">
        <w:t>3</w:t>
      </w:r>
      <w:r w:rsidRPr="003B6D3D">
        <w:t>）工作完毕后离开实验室时应用肥皂洗手。</w:t>
      </w:r>
    </w:p>
    <w:p w:rsidR="00FA300C" w:rsidRPr="003B6D3D" w:rsidRDefault="00FA300C" w:rsidP="00FA300C">
      <w:pPr>
        <w:snapToGrid w:val="0"/>
        <w:spacing w:line="360" w:lineRule="auto"/>
        <w:ind w:firstLineChars="200" w:firstLine="420"/>
      </w:pPr>
      <w:r w:rsidRPr="003B6D3D">
        <w:t>（</w:t>
      </w:r>
      <w:r w:rsidRPr="003B6D3D">
        <w:t>4</w:t>
      </w:r>
      <w:r w:rsidRPr="003B6D3D">
        <w:t>）实验室停止供电、供水时应将水源、电源开关全部关上，以防恢复供电、供水时由于开关未关而发生事故。离开实验室时应检查门、窗、水、电、气是否安全及关闭。</w:t>
      </w:r>
    </w:p>
    <w:p w:rsidR="00FA300C" w:rsidRPr="003B6D3D" w:rsidRDefault="00FA300C" w:rsidP="00FA300C">
      <w:pPr>
        <w:snapToGrid w:val="0"/>
        <w:spacing w:line="360" w:lineRule="auto"/>
        <w:ind w:firstLineChars="200" w:firstLine="420"/>
      </w:pPr>
      <w:r w:rsidRPr="003B6D3D">
        <w:t>（</w:t>
      </w:r>
      <w:r w:rsidRPr="003B6D3D">
        <w:t>5</w:t>
      </w:r>
      <w:r w:rsidRPr="003B6D3D">
        <w:t>）实验室内的每瓶试剂必须贴有明显的与试剂相符的标签、并标明试剂名称、浓度及配制日期或标定日期。</w:t>
      </w:r>
    </w:p>
    <w:p w:rsidR="00FA300C" w:rsidRPr="003B6D3D" w:rsidRDefault="00FA300C" w:rsidP="00FA300C">
      <w:pPr>
        <w:snapToGrid w:val="0"/>
        <w:spacing w:line="360" w:lineRule="auto"/>
        <w:ind w:firstLineChars="200" w:firstLine="420"/>
      </w:pPr>
      <w:r w:rsidRPr="003B6D3D">
        <w:t>（</w:t>
      </w:r>
      <w:r w:rsidRPr="003B6D3D">
        <w:t>6</w:t>
      </w:r>
      <w:r w:rsidRPr="003B6D3D">
        <w:t>）开启园艺产品采后处理学课程涉及到的试剂，如盐酸、氢氧化钠等时，一定要注意安全。</w:t>
      </w:r>
    </w:p>
    <w:p w:rsidR="00FA300C" w:rsidRPr="003B6D3D" w:rsidRDefault="00FA300C" w:rsidP="00FA300C">
      <w:pPr>
        <w:snapToGrid w:val="0"/>
        <w:spacing w:line="360" w:lineRule="auto"/>
        <w:ind w:firstLineChars="200" w:firstLine="420"/>
      </w:pPr>
      <w:r w:rsidRPr="003B6D3D">
        <w:t>（</w:t>
      </w:r>
      <w:r w:rsidRPr="003B6D3D">
        <w:t>7</w:t>
      </w:r>
      <w:r w:rsidRPr="003B6D3D">
        <w:t>）取下正在加热至近沸的水或溶夜时，应用玻璃棒进行搅拌，驱除气泡，或用烧杯夹将其轻轻摇动后方可取下</w:t>
      </w:r>
      <w:r w:rsidRPr="003B6D3D">
        <w:t>,</w:t>
      </w:r>
      <w:r w:rsidRPr="003B6D3D">
        <w:t>防止突然产生大气泡并飞溅伤人。煮沸有大量沉淀的液体时应用玻璃棒不断</w:t>
      </w:r>
      <w:r w:rsidRPr="003B6D3D">
        <w:lastRenderedPageBreak/>
        <w:t>搅拌</w:t>
      </w:r>
      <w:r w:rsidRPr="003B6D3D">
        <w:t>,</w:t>
      </w:r>
      <w:r w:rsidRPr="003B6D3D">
        <w:t>以免发生爆沸。</w:t>
      </w:r>
    </w:p>
    <w:p w:rsidR="00FA300C" w:rsidRPr="003B6D3D" w:rsidRDefault="00FA300C" w:rsidP="00FA300C">
      <w:pPr>
        <w:snapToGrid w:val="0"/>
        <w:spacing w:line="360" w:lineRule="auto"/>
        <w:ind w:firstLineChars="200" w:firstLine="420"/>
      </w:pPr>
      <w:r w:rsidRPr="003B6D3D">
        <w:t>（</w:t>
      </w:r>
      <w:r w:rsidRPr="003B6D3D">
        <w:t>8</w:t>
      </w:r>
      <w:r w:rsidRPr="003B6D3D">
        <w:t>）园艺产品采后处理学实验室的仪器在未掌握安全操作规程前不得随意动用。</w:t>
      </w:r>
    </w:p>
    <w:p w:rsidR="00FA300C" w:rsidRPr="003B6D3D" w:rsidRDefault="00FA300C" w:rsidP="00FA300C">
      <w:pPr>
        <w:snapToGrid w:val="0"/>
        <w:spacing w:line="360" w:lineRule="auto"/>
        <w:ind w:firstLineChars="200" w:firstLine="420"/>
        <w:rPr>
          <w:shd w:val="clear" w:color="auto" w:fill="FFFFFF"/>
        </w:rPr>
      </w:pPr>
      <w:r>
        <w:t>2.</w:t>
      </w:r>
      <w:r w:rsidRPr="003B6D3D">
        <w:rPr>
          <w:shd w:val="clear" w:color="auto" w:fill="FFFFFF"/>
        </w:rPr>
        <w:t>电器、易燃、易爆、有毒有害试剂</w:t>
      </w:r>
    </w:p>
    <w:p w:rsidR="00FA300C" w:rsidRPr="003B6D3D" w:rsidRDefault="00FA300C" w:rsidP="00FA300C">
      <w:pPr>
        <w:snapToGrid w:val="0"/>
        <w:spacing w:line="360" w:lineRule="auto"/>
        <w:ind w:firstLineChars="200" w:firstLine="420"/>
      </w:pPr>
      <w:r w:rsidRPr="003B6D3D">
        <w:t>（</w:t>
      </w:r>
      <w:r w:rsidRPr="003B6D3D">
        <w:t>1</w:t>
      </w:r>
      <w:r w:rsidRPr="003B6D3D">
        <w:t>）电器安全操作规程</w:t>
      </w:r>
    </w:p>
    <w:p w:rsidR="00FA300C" w:rsidRPr="003B6D3D" w:rsidRDefault="00FA300C" w:rsidP="00FA300C">
      <w:pPr>
        <w:snapToGrid w:val="0"/>
        <w:spacing w:line="360" w:lineRule="auto"/>
        <w:ind w:firstLineChars="200" w:firstLine="420"/>
      </w:pPr>
      <w:r>
        <w:rPr>
          <w:rFonts w:hint="eastAsia"/>
        </w:rPr>
        <w:t>①</w:t>
      </w:r>
      <w:r w:rsidRPr="003B6D3D">
        <w:t>实验室内不得有裸露的电线、闸刀开关应完全合上或断开，以防止接触不好产生火花进而引起易燃物的爆炸，拔下插头时应用手捏住插头再拔，不得只拉电线。</w:t>
      </w:r>
    </w:p>
    <w:p w:rsidR="00FA300C" w:rsidRPr="003B6D3D" w:rsidRDefault="00FA300C" w:rsidP="00FA300C">
      <w:pPr>
        <w:snapToGrid w:val="0"/>
        <w:spacing w:line="360" w:lineRule="auto"/>
        <w:ind w:firstLineChars="200" w:firstLine="420"/>
      </w:pPr>
      <w:r>
        <w:rPr>
          <w:rFonts w:hint="eastAsia"/>
        </w:rPr>
        <w:t>②</w:t>
      </w:r>
      <w:r w:rsidRPr="003B6D3D">
        <w:t>各种电器设备及电线应始终保持干燥，不得浸湿，以防短路引起火灾或烧坏电器设备。</w:t>
      </w:r>
    </w:p>
    <w:p w:rsidR="00FA300C" w:rsidRPr="003B6D3D" w:rsidRDefault="00FA300C" w:rsidP="00FA300C">
      <w:pPr>
        <w:snapToGrid w:val="0"/>
        <w:spacing w:line="360" w:lineRule="auto"/>
        <w:ind w:firstLineChars="200" w:firstLine="420"/>
      </w:pPr>
      <w:r>
        <w:rPr>
          <w:rFonts w:hint="eastAsia"/>
        </w:rPr>
        <w:t>③</w:t>
      </w:r>
      <w:r w:rsidRPr="003B6D3D">
        <w:t>各类电器设备发生异常或故障时，应及时断电，由专业人员检修。</w:t>
      </w:r>
    </w:p>
    <w:p w:rsidR="00FA300C" w:rsidRPr="003B6D3D" w:rsidRDefault="00FA300C" w:rsidP="00FA300C">
      <w:pPr>
        <w:snapToGrid w:val="0"/>
        <w:spacing w:line="360" w:lineRule="auto"/>
        <w:ind w:firstLineChars="200" w:firstLine="420"/>
      </w:pPr>
      <w:r>
        <w:rPr>
          <w:rFonts w:hint="eastAsia"/>
        </w:rPr>
        <w:t>④</w:t>
      </w:r>
      <w:r w:rsidRPr="003B6D3D">
        <w:t>保险丝熔断时，应查清原因，不得任意增加或加粗保险丝，更不得以铜丝代替。</w:t>
      </w:r>
    </w:p>
    <w:p w:rsidR="00FA300C" w:rsidRPr="003B6D3D" w:rsidRDefault="00FA300C" w:rsidP="00FA300C">
      <w:pPr>
        <w:snapToGrid w:val="0"/>
        <w:spacing w:line="360" w:lineRule="auto"/>
        <w:ind w:firstLineChars="200" w:firstLine="420"/>
      </w:pPr>
      <w:r w:rsidRPr="003B6D3D">
        <w:t>（</w:t>
      </w:r>
      <w:r w:rsidRPr="003B6D3D">
        <w:t>2</w:t>
      </w:r>
      <w:r w:rsidRPr="003B6D3D">
        <w:t>）化学药品的安全操作规程</w:t>
      </w:r>
    </w:p>
    <w:p w:rsidR="00FA300C" w:rsidRPr="003B6D3D" w:rsidRDefault="00FA300C" w:rsidP="00FA300C">
      <w:pPr>
        <w:snapToGrid w:val="0"/>
        <w:spacing w:line="360" w:lineRule="auto"/>
        <w:ind w:firstLineChars="200" w:firstLine="420"/>
      </w:pPr>
      <w:r>
        <w:rPr>
          <w:rFonts w:hint="eastAsia"/>
        </w:rPr>
        <w:t>①</w:t>
      </w:r>
      <w:r w:rsidRPr="003B6D3D">
        <w:t>浓硫酸与水混合时，必须边搅拌边将硫酸徐徐注入存有冷却水的耐热玻璃杯中，不得将水倒入硫酸中。否则将引起爆炸与烧伤事故。凡是在稀释能放出大量热的酸、碱时都应按此规定操作。</w:t>
      </w:r>
    </w:p>
    <w:p w:rsidR="00FA300C" w:rsidRPr="003B6D3D" w:rsidRDefault="00FA300C" w:rsidP="00FA300C">
      <w:pPr>
        <w:snapToGrid w:val="0"/>
        <w:spacing w:line="360" w:lineRule="auto"/>
        <w:ind w:firstLineChars="200" w:firstLine="420"/>
      </w:pPr>
      <w:r>
        <w:rPr>
          <w:rFonts w:hint="eastAsia"/>
        </w:rPr>
        <w:t>②</w:t>
      </w:r>
      <w:r w:rsidRPr="003B6D3D">
        <w:t>搬运大瓶（或坛装）酸、碱或腐蚀性液体时，应特别小心，注意容器有无裂纹，外包装是否牢固，搬运时最好用手推车。从大容器中分装时应用虹吸管移取，不得将</w:t>
      </w:r>
      <w:r w:rsidRPr="003B6D3D">
        <w:t>10</w:t>
      </w:r>
      <w:r w:rsidRPr="003B6D3D">
        <w:t>公斤以上的玻璃器皿用手来倾倒。</w:t>
      </w:r>
    </w:p>
    <w:p w:rsidR="00FA300C" w:rsidRPr="003B6D3D" w:rsidRDefault="00FA300C" w:rsidP="00FA300C">
      <w:pPr>
        <w:snapToGrid w:val="0"/>
        <w:spacing w:line="360" w:lineRule="auto"/>
        <w:ind w:firstLineChars="200" w:firstLine="420"/>
      </w:pPr>
      <w:r>
        <w:rPr>
          <w:rFonts w:hint="eastAsia"/>
        </w:rPr>
        <w:t>③</w:t>
      </w:r>
      <w:r w:rsidRPr="003B6D3D">
        <w:t>实验室不得存放大量易燃药品和废液，例如：乙醇、甲醇、丙酮、及其他易燃有机溶剂等，对少量易燃药品应放在远离热源的地方。注意其盛装容器的密封性，以防挥发后的气体与空气混合形成爆炸性气体。使用易燃药品时，附近不得有明火、电炉及电源开关，更不得在明火或炉上直接加热。</w:t>
      </w:r>
    </w:p>
    <w:p w:rsidR="00FA300C" w:rsidRPr="003B6D3D" w:rsidRDefault="00FA300C" w:rsidP="00FA300C">
      <w:pPr>
        <w:snapToGrid w:val="0"/>
        <w:spacing w:line="360" w:lineRule="auto"/>
        <w:ind w:firstLineChars="200" w:firstLine="420"/>
      </w:pPr>
      <w:r>
        <w:rPr>
          <w:rFonts w:hint="eastAsia"/>
        </w:rPr>
        <w:t>④</w:t>
      </w:r>
      <w:r w:rsidRPr="003B6D3D">
        <w:t>废液、废物的处理</w:t>
      </w:r>
    </w:p>
    <w:p w:rsidR="00FA300C" w:rsidRPr="003B6D3D" w:rsidRDefault="00FA300C" w:rsidP="00FA300C">
      <w:pPr>
        <w:snapToGrid w:val="0"/>
        <w:spacing w:line="360" w:lineRule="auto"/>
        <w:ind w:firstLineChars="200" w:firstLine="420"/>
      </w:pPr>
      <w:r w:rsidRPr="003B6D3D">
        <w:t>一切不溶固体或衣酸、浓碱溶液严禁到入水池，以防堵塞和腐蚀水管</w:t>
      </w:r>
      <w:r w:rsidRPr="003B6D3D">
        <w:t>,</w:t>
      </w:r>
      <w:r w:rsidRPr="003B6D3D">
        <w:t>浓酸、浓碱应经稀释后才能放入水池。大量有机溶剂废液不得放入下水道，应回收至废液桶中集中处理。</w:t>
      </w:r>
    </w:p>
    <w:p w:rsidR="00FA300C" w:rsidRPr="003B6D3D" w:rsidRDefault="00FA300C" w:rsidP="00FA300C">
      <w:pPr>
        <w:snapToGrid w:val="0"/>
        <w:spacing w:line="360" w:lineRule="auto"/>
        <w:ind w:firstLineChars="200" w:firstLine="420"/>
      </w:pPr>
      <w:r>
        <w:t>3.</w:t>
      </w:r>
      <w:r w:rsidRPr="003B6D3D">
        <w:t>灭火与急救</w:t>
      </w:r>
    </w:p>
    <w:p w:rsidR="00FA300C" w:rsidRPr="003B6D3D" w:rsidRDefault="00FA300C" w:rsidP="00FA300C">
      <w:pPr>
        <w:snapToGrid w:val="0"/>
        <w:spacing w:line="360" w:lineRule="auto"/>
        <w:ind w:firstLineChars="200" w:firstLine="420"/>
      </w:pPr>
      <w:r w:rsidRPr="003B6D3D">
        <w:t>（</w:t>
      </w:r>
      <w:r w:rsidRPr="003B6D3D">
        <w:t>1</w:t>
      </w:r>
      <w:r w:rsidRPr="003B6D3D">
        <w:t>）灭火</w:t>
      </w:r>
    </w:p>
    <w:p w:rsidR="00FA300C" w:rsidRPr="003B6D3D" w:rsidRDefault="00FA300C" w:rsidP="00FA300C">
      <w:pPr>
        <w:snapToGrid w:val="0"/>
        <w:spacing w:line="360" w:lineRule="auto"/>
        <w:ind w:firstLineChars="200" w:firstLine="420"/>
      </w:pPr>
      <w:r>
        <w:rPr>
          <w:rFonts w:hint="eastAsia"/>
        </w:rPr>
        <w:t>①</w:t>
      </w:r>
      <w:r w:rsidRPr="003B6D3D">
        <w:t>实验室失火后，一定要沉着、不要惊慌，要根据起火原因与火势大小，及时采取以下措施：</w:t>
      </w:r>
    </w:p>
    <w:p w:rsidR="00FA300C" w:rsidRPr="003B6D3D" w:rsidRDefault="00FA300C" w:rsidP="00FA300C">
      <w:pPr>
        <w:snapToGrid w:val="0"/>
        <w:spacing w:line="360" w:lineRule="auto"/>
        <w:ind w:firstLineChars="200" w:firstLine="420"/>
      </w:pPr>
      <w:r w:rsidRPr="003B6D3D">
        <w:t>立即关掉电源、气源及通风机</w:t>
      </w:r>
      <w:r>
        <w:rPr>
          <w:rFonts w:hint="eastAsia"/>
        </w:rPr>
        <w:t>；</w:t>
      </w:r>
      <w:r w:rsidRPr="003B6D3D">
        <w:t>将室内易燃、易爆物</w:t>
      </w:r>
      <w:r w:rsidRPr="003B6D3D">
        <w:t>(</w:t>
      </w:r>
      <w:r w:rsidRPr="003B6D3D">
        <w:t>例如压缩气瓶</w:t>
      </w:r>
      <w:r w:rsidRPr="003B6D3D">
        <w:t>)</w:t>
      </w:r>
      <w:r w:rsidRPr="003B6D3D">
        <w:t>小心搬离火源，注意搬动时切不可碰撞，以免引起更大火灾。迅速选用适当的灭火器，将刚起的火</w:t>
      </w:r>
      <w:r>
        <w:t>扑灭。注意不要用水来扑灭不溶于水的油类以及其他有机溶剂等可燃物</w:t>
      </w:r>
      <w:r>
        <w:rPr>
          <w:rFonts w:hint="eastAsia"/>
        </w:rPr>
        <w:t>；</w:t>
      </w:r>
      <w:r w:rsidRPr="003B6D3D">
        <w:t>及时报警：火警电话</w:t>
      </w:r>
      <w:r w:rsidRPr="003B6D3D">
        <w:t>119</w:t>
      </w:r>
      <w:r w:rsidRPr="003B6D3D">
        <w:t>。</w:t>
      </w:r>
    </w:p>
    <w:p w:rsidR="00FA300C" w:rsidRPr="003B6D3D" w:rsidRDefault="00FA300C" w:rsidP="00FA300C">
      <w:pPr>
        <w:snapToGrid w:val="0"/>
        <w:spacing w:line="360" w:lineRule="auto"/>
        <w:ind w:firstLineChars="200" w:firstLine="420"/>
      </w:pPr>
      <w:r>
        <w:rPr>
          <w:rFonts w:hint="eastAsia"/>
        </w:rPr>
        <w:t>②</w:t>
      </w:r>
      <w:r w:rsidRPr="003B6D3D">
        <w:t>身上衣服着火时，切不可任意跑动。应用石棉毯裹在身，以隔绝空气而灭火。如无石棉毯或薄毯时，可就地躺下打滚以灭火。</w:t>
      </w:r>
    </w:p>
    <w:p w:rsidR="00FA300C" w:rsidRPr="003B6D3D" w:rsidRDefault="00FA300C" w:rsidP="00FA300C">
      <w:pPr>
        <w:snapToGrid w:val="0"/>
        <w:spacing w:line="360" w:lineRule="auto"/>
        <w:ind w:firstLineChars="200" w:firstLine="420"/>
      </w:pPr>
      <w:r>
        <w:rPr>
          <w:rFonts w:hint="eastAsia"/>
        </w:rPr>
        <w:t>③</w:t>
      </w:r>
      <w:r w:rsidRPr="003B6D3D">
        <w:t>实验室应装备必要的灭火设备。</w:t>
      </w:r>
    </w:p>
    <w:p w:rsidR="00FA300C" w:rsidRPr="003B6D3D" w:rsidRDefault="00FA300C" w:rsidP="00FA300C">
      <w:pPr>
        <w:snapToGrid w:val="0"/>
        <w:spacing w:line="360" w:lineRule="auto"/>
        <w:ind w:firstLineChars="200" w:firstLine="420"/>
      </w:pPr>
      <w:r w:rsidRPr="003B6D3D">
        <w:t>（</w:t>
      </w:r>
      <w:r w:rsidRPr="003B6D3D">
        <w:t>2</w:t>
      </w:r>
      <w:r w:rsidRPr="003B6D3D">
        <w:t>）急救</w:t>
      </w:r>
    </w:p>
    <w:p w:rsidR="00FA300C" w:rsidRPr="003B6D3D" w:rsidRDefault="00FA300C" w:rsidP="00FA300C">
      <w:pPr>
        <w:snapToGrid w:val="0"/>
        <w:spacing w:line="360" w:lineRule="auto"/>
        <w:ind w:firstLineChars="200" w:firstLine="420"/>
      </w:pPr>
      <w:r>
        <w:rPr>
          <w:rFonts w:hint="eastAsia"/>
        </w:rPr>
        <w:t>①</w:t>
      </w:r>
      <w:r w:rsidRPr="003B6D3D">
        <w:t>实验室应备有急救箱，并经常检查，保证齐备无缺。</w:t>
      </w:r>
    </w:p>
    <w:p w:rsidR="00FA300C" w:rsidRPr="003B6D3D" w:rsidRDefault="00FA300C" w:rsidP="00FA300C">
      <w:pPr>
        <w:snapToGrid w:val="0"/>
        <w:spacing w:line="360" w:lineRule="auto"/>
        <w:ind w:firstLineChars="200" w:firstLine="420"/>
      </w:pPr>
      <w:r>
        <w:rPr>
          <w:rFonts w:hint="eastAsia"/>
        </w:rPr>
        <w:lastRenderedPageBreak/>
        <w:t>②</w:t>
      </w:r>
      <w:r w:rsidRPr="003B6D3D">
        <w:t>当眼睛里溅入腐蚀性药品时</w:t>
      </w:r>
      <w:r w:rsidRPr="003B6D3D">
        <w:t>:</w:t>
      </w:r>
      <w:r w:rsidRPr="003B6D3D">
        <w:t>应立即用实验室配备的洗眼器冲洗，但应注意水压不可太大，以免眼球受伤，待药物被充分洗净后，再到医务室就医。</w:t>
      </w:r>
    </w:p>
    <w:p w:rsidR="00FA300C" w:rsidRPr="003B6D3D" w:rsidRDefault="00FA300C" w:rsidP="00FA300C">
      <w:pPr>
        <w:snapToGrid w:val="0"/>
        <w:spacing w:line="360" w:lineRule="auto"/>
        <w:ind w:firstLineChars="200" w:firstLine="420"/>
      </w:pPr>
      <w:r>
        <w:rPr>
          <w:rFonts w:hint="eastAsia"/>
        </w:rPr>
        <w:t>③</w:t>
      </w:r>
      <w:r w:rsidRPr="003B6D3D">
        <w:t>当眼睛里进入碎玻璃或其他异物时，应闭上眼睛。不要转动，立即到医务室就医，切记不可用手揉眼睛，以免引起更严重的擦伤。</w:t>
      </w:r>
    </w:p>
    <w:p w:rsidR="00FA300C" w:rsidRPr="003B6D3D" w:rsidRDefault="00FA300C" w:rsidP="00FA300C">
      <w:pPr>
        <w:snapToGrid w:val="0"/>
        <w:spacing w:line="360" w:lineRule="auto"/>
        <w:ind w:firstLineChars="200" w:firstLine="420"/>
      </w:pPr>
      <w:r>
        <w:rPr>
          <w:rFonts w:hint="eastAsia"/>
        </w:rPr>
        <w:t>④</w:t>
      </w:r>
      <w:r w:rsidRPr="003B6D3D">
        <w:t>浓酸或碱洒在衣服上，或沾在皮肤上，应立即用大量水冲洗，随后分别用碳酸氢钠溶液（</w:t>
      </w:r>
      <w:r w:rsidRPr="003B6D3D">
        <w:t>2%</w:t>
      </w:r>
      <w:r w:rsidRPr="003B6D3D">
        <w:t>）或乙酸溶液（</w:t>
      </w:r>
      <w:r w:rsidRPr="003B6D3D">
        <w:t>3-4%</w:t>
      </w:r>
      <w:r w:rsidRPr="003B6D3D">
        <w:t>）轻轻擦洗，必要时去医务室就医。</w:t>
      </w:r>
    </w:p>
    <w:p w:rsidR="00FA300C" w:rsidRPr="003B6D3D" w:rsidRDefault="00FA300C" w:rsidP="00FA300C">
      <w:pPr>
        <w:snapToGrid w:val="0"/>
        <w:spacing w:line="360" w:lineRule="auto"/>
        <w:ind w:firstLineChars="200" w:firstLine="420"/>
      </w:pPr>
      <w:r>
        <w:rPr>
          <w:rFonts w:hint="eastAsia"/>
        </w:rPr>
        <w:t>⑤</w:t>
      </w:r>
      <w:r w:rsidRPr="003B6D3D">
        <w:t>人员触电后，应立即切断电源，或用非导电体将电线从触电者身上移开。如果触电者已经休克，应迅速将其移到新鲜空气处，立即进行人工呼吸，并请医务人员到现场抢救。</w:t>
      </w:r>
    </w:p>
    <w:p w:rsidR="008E3B2C" w:rsidRPr="003B6D3D" w:rsidRDefault="008E3B2C" w:rsidP="003B7EBF">
      <w:pPr>
        <w:snapToGrid w:val="0"/>
        <w:spacing w:line="360" w:lineRule="auto"/>
        <w:rPr>
          <w:b/>
          <w:bCs/>
          <w:szCs w:val="21"/>
        </w:rPr>
      </w:pPr>
      <w:r w:rsidRPr="003B6D3D">
        <w:rPr>
          <w:b/>
          <w:bCs/>
          <w:szCs w:val="21"/>
        </w:rPr>
        <w:t>（四）实验项目名称与学时分配</w:t>
      </w:r>
    </w:p>
    <w:tbl>
      <w:tblPr>
        <w:tblStyle w:val="af"/>
        <w:tblW w:w="9116" w:type="dxa"/>
        <w:jc w:val="center"/>
        <w:tblLayout w:type="fixed"/>
        <w:tblLook w:val="04A0" w:firstRow="1" w:lastRow="0" w:firstColumn="1" w:lastColumn="0" w:noHBand="0" w:noVBand="1"/>
      </w:tblPr>
      <w:tblGrid>
        <w:gridCol w:w="1980"/>
        <w:gridCol w:w="3118"/>
        <w:gridCol w:w="707"/>
        <w:gridCol w:w="958"/>
        <w:gridCol w:w="1225"/>
        <w:gridCol w:w="1128"/>
      </w:tblGrid>
      <w:tr w:rsidR="008E3B2C" w:rsidRPr="008C48C7" w:rsidTr="005F70C3">
        <w:trPr>
          <w:jc w:val="center"/>
        </w:trPr>
        <w:tc>
          <w:tcPr>
            <w:tcW w:w="1980" w:type="dxa"/>
            <w:shd w:val="clear" w:color="auto" w:fill="EEECE1" w:themeFill="background2"/>
            <w:vAlign w:val="center"/>
          </w:tcPr>
          <w:p w:rsidR="008E3B2C" w:rsidRPr="008C48C7" w:rsidRDefault="008E3B2C" w:rsidP="005F70C3">
            <w:pPr>
              <w:jc w:val="center"/>
              <w:rPr>
                <w:b/>
                <w:bCs/>
                <w:sz w:val="18"/>
                <w:szCs w:val="18"/>
              </w:rPr>
            </w:pPr>
            <w:r w:rsidRPr="008C48C7">
              <w:rPr>
                <w:b/>
                <w:bCs/>
                <w:sz w:val="18"/>
                <w:szCs w:val="18"/>
              </w:rPr>
              <w:t>序号</w:t>
            </w:r>
          </w:p>
        </w:tc>
        <w:tc>
          <w:tcPr>
            <w:tcW w:w="3118" w:type="dxa"/>
            <w:shd w:val="clear" w:color="auto" w:fill="EEECE1" w:themeFill="background2"/>
            <w:vAlign w:val="center"/>
          </w:tcPr>
          <w:p w:rsidR="008E3B2C" w:rsidRPr="008C48C7" w:rsidRDefault="008E3B2C" w:rsidP="005F70C3">
            <w:pPr>
              <w:jc w:val="center"/>
              <w:rPr>
                <w:b/>
                <w:bCs/>
                <w:sz w:val="18"/>
                <w:szCs w:val="18"/>
              </w:rPr>
            </w:pPr>
            <w:r w:rsidRPr="008C48C7">
              <w:rPr>
                <w:b/>
                <w:bCs/>
                <w:sz w:val="18"/>
                <w:szCs w:val="18"/>
              </w:rPr>
              <w:t>实验名称</w:t>
            </w:r>
          </w:p>
        </w:tc>
        <w:tc>
          <w:tcPr>
            <w:tcW w:w="707" w:type="dxa"/>
            <w:shd w:val="clear" w:color="auto" w:fill="EEECE1" w:themeFill="background2"/>
            <w:vAlign w:val="center"/>
          </w:tcPr>
          <w:p w:rsidR="008E3B2C" w:rsidRPr="008C48C7" w:rsidRDefault="008E3B2C" w:rsidP="005F70C3">
            <w:pPr>
              <w:jc w:val="center"/>
              <w:rPr>
                <w:b/>
                <w:bCs/>
                <w:sz w:val="18"/>
                <w:szCs w:val="18"/>
              </w:rPr>
            </w:pPr>
            <w:r w:rsidRPr="008C48C7">
              <w:rPr>
                <w:b/>
                <w:bCs/>
                <w:sz w:val="18"/>
                <w:szCs w:val="18"/>
              </w:rPr>
              <w:t>学时</w:t>
            </w:r>
          </w:p>
        </w:tc>
        <w:tc>
          <w:tcPr>
            <w:tcW w:w="958" w:type="dxa"/>
            <w:shd w:val="clear" w:color="auto" w:fill="EEECE1" w:themeFill="background2"/>
            <w:vAlign w:val="center"/>
          </w:tcPr>
          <w:p w:rsidR="008E3B2C" w:rsidRPr="008C48C7" w:rsidRDefault="008E3B2C" w:rsidP="005F70C3">
            <w:pPr>
              <w:jc w:val="center"/>
              <w:rPr>
                <w:b/>
                <w:bCs/>
                <w:sz w:val="18"/>
                <w:szCs w:val="18"/>
              </w:rPr>
            </w:pPr>
            <w:r w:rsidRPr="008C48C7">
              <w:rPr>
                <w:b/>
                <w:bCs/>
                <w:sz w:val="18"/>
                <w:szCs w:val="18"/>
              </w:rPr>
              <w:t>类型</w:t>
            </w:r>
          </w:p>
        </w:tc>
        <w:tc>
          <w:tcPr>
            <w:tcW w:w="1225" w:type="dxa"/>
            <w:shd w:val="clear" w:color="auto" w:fill="EEECE1" w:themeFill="background2"/>
            <w:vAlign w:val="center"/>
          </w:tcPr>
          <w:p w:rsidR="008E3B2C" w:rsidRPr="008C48C7" w:rsidRDefault="008E3B2C" w:rsidP="005F70C3">
            <w:pPr>
              <w:jc w:val="center"/>
              <w:rPr>
                <w:b/>
                <w:bCs/>
                <w:sz w:val="18"/>
                <w:szCs w:val="18"/>
              </w:rPr>
            </w:pPr>
            <w:r w:rsidRPr="008C48C7">
              <w:rPr>
                <w:b/>
                <w:bCs/>
                <w:sz w:val="18"/>
                <w:szCs w:val="18"/>
              </w:rPr>
              <w:t>实验要求</w:t>
            </w:r>
          </w:p>
        </w:tc>
        <w:tc>
          <w:tcPr>
            <w:tcW w:w="1128" w:type="dxa"/>
            <w:shd w:val="clear" w:color="auto" w:fill="EEECE1" w:themeFill="background2"/>
            <w:vAlign w:val="center"/>
          </w:tcPr>
          <w:p w:rsidR="008E3B2C" w:rsidRPr="008C48C7" w:rsidRDefault="008E3B2C" w:rsidP="005F70C3">
            <w:pPr>
              <w:jc w:val="center"/>
              <w:rPr>
                <w:b/>
                <w:bCs/>
                <w:sz w:val="18"/>
                <w:szCs w:val="18"/>
              </w:rPr>
            </w:pPr>
            <w:r w:rsidRPr="008C48C7">
              <w:rPr>
                <w:b/>
                <w:bCs/>
                <w:sz w:val="18"/>
                <w:szCs w:val="18"/>
              </w:rPr>
              <w:t>每组人数</w:t>
            </w:r>
          </w:p>
        </w:tc>
      </w:tr>
      <w:tr w:rsidR="008E3B2C" w:rsidRPr="008C48C7" w:rsidTr="005F70C3">
        <w:trPr>
          <w:jc w:val="center"/>
        </w:trPr>
        <w:tc>
          <w:tcPr>
            <w:tcW w:w="1980" w:type="dxa"/>
            <w:vAlign w:val="center"/>
          </w:tcPr>
          <w:p w:rsidR="008E3B2C" w:rsidRPr="008C48C7" w:rsidRDefault="008E3B2C" w:rsidP="005F70C3">
            <w:pPr>
              <w:jc w:val="center"/>
              <w:rPr>
                <w:rFonts w:eastAsiaTheme="minorEastAsia"/>
                <w:sz w:val="18"/>
                <w:szCs w:val="18"/>
              </w:rPr>
            </w:pPr>
            <w:r w:rsidRPr="008C48C7">
              <w:rPr>
                <w:sz w:val="18"/>
                <w:szCs w:val="18"/>
              </w:rPr>
              <w:t>1901103601</w:t>
            </w:r>
          </w:p>
        </w:tc>
        <w:tc>
          <w:tcPr>
            <w:tcW w:w="3118"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果蔬去皮试验</w:t>
            </w:r>
          </w:p>
        </w:tc>
        <w:tc>
          <w:tcPr>
            <w:tcW w:w="707"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3</w:t>
            </w:r>
          </w:p>
        </w:tc>
        <w:tc>
          <w:tcPr>
            <w:tcW w:w="958"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必做</w:t>
            </w:r>
          </w:p>
        </w:tc>
        <w:tc>
          <w:tcPr>
            <w:tcW w:w="1225"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研究性</w:t>
            </w:r>
          </w:p>
        </w:tc>
        <w:tc>
          <w:tcPr>
            <w:tcW w:w="1128"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4</w:t>
            </w:r>
          </w:p>
        </w:tc>
      </w:tr>
      <w:tr w:rsidR="008E3B2C" w:rsidRPr="008C48C7" w:rsidTr="005F70C3">
        <w:trPr>
          <w:jc w:val="center"/>
        </w:trPr>
        <w:tc>
          <w:tcPr>
            <w:tcW w:w="1980" w:type="dxa"/>
            <w:vAlign w:val="center"/>
          </w:tcPr>
          <w:p w:rsidR="008E3B2C" w:rsidRPr="008C48C7" w:rsidRDefault="008E3B2C" w:rsidP="005F70C3">
            <w:pPr>
              <w:jc w:val="center"/>
              <w:rPr>
                <w:rFonts w:eastAsiaTheme="minorEastAsia"/>
                <w:sz w:val="18"/>
                <w:szCs w:val="18"/>
              </w:rPr>
            </w:pPr>
            <w:r w:rsidRPr="008C48C7">
              <w:rPr>
                <w:sz w:val="18"/>
                <w:szCs w:val="18"/>
              </w:rPr>
              <w:t>1901103602</w:t>
            </w:r>
          </w:p>
        </w:tc>
        <w:tc>
          <w:tcPr>
            <w:tcW w:w="3118"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果酱的加工工艺</w:t>
            </w:r>
          </w:p>
        </w:tc>
        <w:tc>
          <w:tcPr>
            <w:tcW w:w="707"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3</w:t>
            </w:r>
          </w:p>
        </w:tc>
        <w:tc>
          <w:tcPr>
            <w:tcW w:w="958" w:type="dxa"/>
            <w:vAlign w:val="center"/>
          </w:tcPr>
          <w:p w:rsidR="008E3B2C" w:rsidRPr="008C48C7" w:rsidRDefault="008E3B2C" w:rsidP="005F70C3">
            <w:pPr>
              <w:jc w:val="center"/>
              <w:rPr>
                <w:rFonts w:eastAsiaTheme="minorEastAsia"/>
                <w:sz w:val="18"/>
                <w:szCs w:val="18"/>
              </w:rPr>
            </w:pPr>
            <w:r w:rsidRPr="008C48C7">
              <w:rPr>
                <w:sz w:val="18"/>
                <w:szCs w:val="18"/>
              </w:rPr>
              <w:t>必做</w:t>
            </w:r>
          </w:p>
        </w:tc>
        <w:tc>
          <w:tcPr>
            <w:tcW w:w="1225"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综合性</w:t>
            </w:r>
          </w:p>
        </w:tc>
        <w:tc>
          <w:tcPr>
            <w:tcW w:w="1128"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4</w:t>
            </w:r>
          </w:p>
        </w:tc>
      </w:tr>
      <w:tr w:rsidR="008E3B2C" w:rsidRPr="008C48C7" w:rsidTr="005F70C3">
        <w:trPr>
          <w:jc w:val="center"/>
        </w:trPr>
        <w:tc>
          <w:tcPr>
            <w:tcW w:w="1980" w:type="dxa"/>
            <w:vAlign w:val="center"/>
          </w:tcPr>
          <w:p w:rsidR="008E3B2C" w:rsidRPr="008C48C7" w:rsidRDefault="008E3B2C" w:rsidP="005F70C3">
            <w:pPr>
              <w:jc w:val="center"/>
              <w:rPr>
                <w:sz w:val="18"/>
                <w:szCs w:val="18"/>
              </w:rPr>
            </w:pPr>
            <w:r w:rsidRPr="008C48C7">
              <w:rPr>
                <w:sz w:val="18"/>
                <w:szCs w:val="18"/>
              </w:rPr>
              <w:t>1901103603</w:t>
            </w:r>
          </w:p>
        </w:tc>
        <w:tc>
          <w:tcPr>
            <w:tcW w:w="3118" w:type="dxa"/>
            <w:vAlign w:val="center"/>
          </w:tcPr>
          <w:p w:rsidR="008E3B2C" w:rsidRPr="008C48C7" w:rsidRDefault="008E3B2C" w:rsidP="005F70C3">
            <w:pPr>
              <w:widowControl/>
              <w:snapToGrid w:val="0"/>
              <w:jc w:val="center"/>
              <w:rPr>
                <w:sz w:val="18"/>
                <w:szCs w:val="18"/>
              </w:rPr>
            </w:pPr>
            <w:r w:rsidRPr="008C48C7">
              <w:rPr>
                <w:sz w:val="18"/>
                <w:szCs w:val="18"/>
              </w:rPr>
              <w:t>果蔬罐藏品的检验及标准</w:t>
            </w:r>
          </w:p>
        </w:tc>
        <w:tc>
          <w:tcPr>
            <w:tcW w:w="707" w:type="dxa"/>
            <w:vAlign w:val="center"/>
          </w:tcPr>
          <w:p w:rsidR="008E3B2C" w:rsidRPr="008C48C7" w:rsidRDefault="008E3B2C" w:rsidP="005F70C3">
            <w:pPr>
              <w:widowControl/>
              <w:snapToGrid w:val="0"/>
              <w:jc w:val="center"/>
              <w:rPr>
                <w:sz w:val="18"/>
                <w:szCs w:val="18"/>
              </w:rPr>
            </w:pPr>
            <w:r w:rsidRPr="008C48C7">
              <w:rPr>
                <w:sz w:val="18"/>
                <w:szCs w:val="18"/>
              </w:rPr>
              <w:t>3</w:t>
            </w:r>
          </w:p>
        </w:tc>
        <w:tc>
          <w:tcPr>
            <w:tcW w:w="958" w:type="dxa"/>
            <w:vAlign w:val="center"/>
          </w:tcPr>
          <w:p w:rsidR="008E3B2C" w:rsidRPr="008C48C7" w:rsidRDefault="008E3B2C" w:rsidP="005F70C3">
            <w:pPr>
              <w:jc w:val="center"/>
              <w:rPr>
                <w:sz w:val="18"/>
                <w:szCs w:val="18"/>
              </w:rPr>
            </w:pPr>
            <w:r w:rsidRPr="008C48C7">
              <w:rPr>
                <w:sz w:val="18"/>
                <w:szCs w:val="18"/>
              </w:rPr>
              <w:t>必做</w:t>
            </w:r>
          </w:p>
        </w:tc>
        <w:tc>
          <w:tcPr>
            <w:tcW w:w="1225" w:type="dxa"/>
            <w:vAlign w:val="center"/>
          </w:tcPr>
          <w:p w:rsidR="008E3B2C" w:rsidRPr="008C48C7" w:rsidRDefault="008E3B2C" w:rsidP="005F70C3">
            <w:pPr>
              <w:widowControl/>
              <w:snapToGrid w:val="0"/>
              <w:jc w:val="center"/>
              <w:rPr>
                <w:sz w:val="18"/>
                <w:szCs w:val="18"/>
              </w:rPr>
            </w:pPr>
            <w:r w:rsidRPr="008C48C7">
              <w:rPr>
                <w:sz w:val="18"/>
                <w:szCs w:val="18"/>
              </w:rPr>
              <w:t>基本性</w:t>
            </w:r>
          </w:p>
        </w:tc>
        <w:tc>
          <w:tcPr>
            <w:tcW w:w="1128" w:type="dxa"/>
            <w:vAlign w:val="center"/>
          </w:tcPr>
          <w:p w:rsidR="008E3B2C" w:rsidRPr="008C48C7" w:rsidRDefault="008E3B2C" w:rsidP="005F70C3">
            <w:pPr>
              <w:widowControl/>
              <w:snapToGrid w:val="0"/>
              <w:jc w:val="center"/>
              <w:rPr>
                <w:sz w:val="18"/>
                <w:szCs w:val="18"/>
              </w:rPr>
            </w:pPr>
            <w:r w:rsidRPr="008C48C7">
              <w:rPr>
                <w:sz w:val="18"/>
                <w:szCs w:val="18"/>
              </w:rPr>
              <w:t>4</w:t>
            </w:r>
          </w:p>
        </w:tc>
      </w:tr>
      <w:tr w:rsidR="008E3B2C" w:rsidRPr="008C48C7" w:rsidTr="005F70C3">
        <w:trPr>
          <w:jc w:val="center"/>
        </w:trPr>
        <w:tc>
          <w:tcPr>
            <w:tcW w:w="1980" w:type="dxa"/>
            <w:vAlign w:val="center"/>
          </w:tcPr>
          <w:p w:rsidR="008E3B2C" w:rsidRPr="008C48C7" w:rsidRDefault="008E3B2C" w:rsidP="005F70C3">
            <w:pPr>
              <w:jc w:val="center"/>
              <w:rPr>
                <w:rFonts w:eastAsiaTheme="minorEastAsia"/>
                <w:sz w:val="18"/>
                <w:szCs w:val="18"/>
              </w:rPr>
            </w:pPr>
            <w:r w:rsidRPr="008C48C7">
              <w:rPr>
                <w:sz w:val="18"/>
                <w:szCs w:val="18"/>
              </w:rPr>
              <w:t>1901103604</w:t>
            </w:r>
          </w:p>
        </w:tc>
        <w:tc>
          <w:tcPr>
            <w:tcW w:w="3118"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果蔬制品的感官鉴定</w:t>
            </w:r>
          </w:p>
        </w:tc>
        <w:tc>
          <w:tcPr>
            <w:tcW w:w="707"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3</w:t>
            </w:r>
          </w:p>
        </w:tc>
        <w:tc>
          <w:tcPr>
            <w:tcW w:w="958" w:type="dxa"/>
            <w:vAlign w:val="center"/>
          </w:tcPr>
          <w:p w:rsidR="008E3B2C" w:rsidRPr="008C48C7" w:rsidRDefault="008E3B2C" w:rsidP="005F70C3">
            <w:pPr>
              <w:jc w:val="center"/>
              <w:rPr>
                <w:rFonts w:eastAsiaTheme="minorEastAsia"/>
                <w:sz w:val="18"/>
                <w:szCs w:val="18"/>
              </w:rPr>
            </w:pPr>
            <w:r w:rsidRPr="008C48C7">
              <w:rPr>
                <w:sz w:val="18"/>
                <w:szCs w:val="18"/>
              </w:rPr>
              <w:t>必做</w:t>
            </w:r>
          </w:p>
        </w:tc>
        <w:tc>
          <w:tcPr>
            <w:tcW w:w="1225"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基本性</w:t>
            </w:r>
          </w:p>
        </w:tc>
        <w:tc>
          <w:tcPr>
            <w:tcW w:w="1128" w:type="dxa"/>
            <w:vAlign w:val="center"/>
          </w:tcPr>
          <w:p w:rsidR="008E3B2C" w:rsidRPr="008C48C7" w:rsidRDefault="008E3B2C" w:rsidP="005F70C3">
            <w:pPr>
              <w:widowControl/>
              <w:snapToGrid w:val="0"/>
              <w:jc w:val="center"/>
              <w:rPr>
                <w:rFonts w:eastAsiaTheme="minorEastAsia"/>
                <w:bCs/>
                <w:kern w:val="0"/>
                <w:sz w:val="18"/>
                <w:szCs w:val="18"/>
              </w:rPr>
            </w:pPr>
            <w:r w:rsidRPr="008C48C7">
              <w:rPr>
                <w:sz w:val="18"/>
                <w:szCs w:val="18"/>
              </w:rPr>
              <w:t>4</w:t>
            </w:r>
          </w:p>
        </w:tc>
      </w:tr>
    </w:tbl>
    <w:p w:rsidR="008E3B2C" w:rsidRPr="003B6D3D" w:rsidRDefault="008E3B2C" w:rsidP="008E3B2C">
      <w:pPr>
        <w:snapToGrid w:val="0"/>
        <w:spacing w:line="360" w:lineRule="auto"/>
        <w:rPr>
          <w:b/>
          <w:bCs/>
          <w:szCs w:val="21"/>
        </w:rPr>
      </w:pPr>
      <w:r w:rsidRPr="003B6D3D">
        <w:rPr>
          <w:b/>
          <w:bCs/>
          <w:szCs w:val="21"/>
        </w:rPr>
        <w:t>（五）实验方式及基本要求</w:t>
      </w:r>
    </w:p>
    <w:p w:rsidR="008E3B2C" w:rsidRPr="003B6D3D" w:rsidRDefault="008E3B2C" w:rsidP="00FA300C">
      <w:pPr>
        <w:snapToGrid w:val="0"/>
        <w:spacing w:line="360" w:lineRule="auto"/>
        <w:ind w:firstLineChars="200" w:firstLine="420"/>
      </w:pPr>
      <w:r w:rsidRPr="003B6D3D">
        <w:t>4</w:t>
      </w:r>
      <w:r w:rsidRPr="003B6D3D">
        <w:t>人一组，以组为单位，团结协调，共同完成一个实验，因为学时有限，有的综合性实验需要各组独立完成试验的某一部分，全班同学的试验结果综合在一起，方是一个完整的试验，所以要求同学们独立完成单元操作，严格按照试验的要求进行操作，如果品去皮试验，共设</w:t>
      </w:r>
      <w:r w:rsidRPr="003B6D3D">
        <w:t>9</w:t>
      </w:r>
      <w:r w:rsidRPr="003B6D3D">
        <w:t>个处理，并根据这</w:t>
      </w:r>
      <w:r w:rsidRPr="003B6D3D">
        <w:t>9</w:t>
      </w:r>
      <w:r w:rsidRPr="003B6D3D">
        <w:t>个处理进行去皮效果的综合评价，最终确定适宜的去皮温度、适宜的碱液的浓度、适宜的处理时间。</w:t>
      </w:r>
    </w:p>
    <w:p w:rsidR="008E3B2C" w:rsidRPr="003B6D3D" w:rsidRDefault="008E3B2C" w:rsidP="008E3B2C">
      <w:pPr>
        <w:snapToGrid w:val="0"/>
        <w:spacing w:line="360" w:lineRule="auto"/>
        <w:rPr>
          <w:b/>
          <w:szCs w:val="21"/>
        </w:rPr>
      </w:pPr>
      <w:r w:rsidRPr="003B6D3D">
        <w:rPr>
          <w:b/>
          <w:bCs/>
          <w:szCs w:val="21"/>
        </w:rPr>
        <w:t>（六）</w:t>
      </w:r>
      <w:r w:rsidRPr="003B6D3D">
        <w:rPr>
          <w:b/>
          <w:szCs w:val="21"/>
        </w:rPr>
        <w:t>实验内容安排</w:t>
      </w:r>
    </w:p>
    <w:p w:rsidR="008E3B2C" w:rsidRPr="00FA300C" w:rsidRDefault="008E3B2C" w:rsidP="00FA300C">
      <w:pPr>
        <w:pStyle w:val="ae"/>
        <w:snapToGrid w:val="0"/>
        <w:spacing w:before="0" w:beforeAutospacing="0" w:after="0" w:afterAutospacing="0" w:line="360" w:lineRule="auto"/>
        <w:rPr>
          <w:b/>
          <w:sz w:val="21"/>
          <w:szCs w:val="21"/>
        </w:rPr>
      </w:pPr>
      <w:r w:rsidRPr="00FA300C">
        <w:rPr>
          <w:b/>
          <w:sz w:val="21"/>
          <w:szCs w:val="21"/>
        </w:rPr>
        <w:t>【实验一】果蔬去皮试验</w:t>
      </w:r>
    </w:p>
    <w:p w:rsidR="00FA300C" w:rsidRDefault="00BB54F3" w:rsidP="00FA300C">
      <w:pPr>
        <w:snapToGrid w:val="0"/>
        <w:spacing w:line="360" w:lineRule="auto"/>
        <w:ind w:firstLineChars="200" w:firstLine="422"/>
        <w:rPr>
          <w:szCs w:val="21"/>
        </w:rPr>
      </w:pPr>
      <w:r w:rsidRPr="00FA300C">
        <w:rPr>
          <w:b/>
          <w:szCs w:val="21"/>
        </w:rPr>
        <w:t>1.</w:t>
      </w:r>
      <w:r w:rsidR="008E3B2C" w:rsidRPr="00FA300C">
        <w:rPr>
          <w:b/>
          <w:szCs w:val="21"/>
        </w:rPr>
        <w:t>实验学时：</w:t>
      </w:r>
      <w:r w:rsidR="008E3B2C" w:rsidRPr="00FA300C">
        <w:rPr>
          <w:szCs w:val="21"/>
        </w:rPr>
        <w:t>3</w:t>
      </w:r>
      <w:r w:rsidR="008E3B2C" w:rsidRPr="00FA300C">
        <w:rPr>
          <w:szCs w:val="21"/>
        </w:rPr>
        <w:t>学时</w:t>
      </w:r>
    </w:p>
    <w:p w:rsidR="00FA300C" w:rsidRDefault="00BB54F3" w:rsidP="00FA300C">
      <w:pPr>
        <w:snapToGrid w:val="0"/>
        <w:spacing w:line="360" w:lineRule="auto"/>
        <w:ind w:firstLineChars="200" w:firstLine="422"/>
      </w:pPr>
      <w:r>
        <w:rPr>
          <w:b/>
        </w:rPr>
        <w:t>2.</w:t>
      </w:r>
      <w:r w:rsidR="008E3B2C" w:rsidRPr="003B6D3D">
        <w:rPr>
          <w:b/>
        </w:rPr>
        <w:t>实验目的：</w:t>
      </w:r>
      <w:r w:rsidR="008E3B2C" w:rsidRPr="003B6D3D">
        <w:t>果蔬在加工的预处理中，去除果皮是许多加工品要进行的工序。果蔬去皮的方法很多，本试验以碱液去皮法为引子，使同学们了解加工中不同原料各种参数的由来，有关试验设计及统计的方法。</w:t>
      </w:r>
    </w:p>
    <w:p w:rsidR="008E3B2C" w:rsidRPr="003B6D3D" w:rsidRDefault="00BB54F3" w:rsidP="00FA300C">
      <w:pPr>
        <w:snapToGrid w:val="0"/>
        <w:spacing w:line="360" w:lineRule="auto"/>
        <w:ind w:firstLineChars="200" w:firstLine="422"/>
      </w:pPr>
      <w:r>
        <w:rPr>
          <w:b/>
        </w:rPr>
        <w:t>3.</w:t>
      </w:r>
      <w:r w:rsidR="008E3B2C" w:rsidRPr="003B6D3D">
        <w:rPr>
          <w:b/>
        </w:rPr>
        <w:t>实验内容：</w:t>
      </w:r>
      <w:r w:rsidR="008E3B2C" w:rsidRPr="003B6D3D">
        <w:t>以梨、番茄或苹果为试材，用</w:t>
      </w:r>
      <w:r w:rsidR="008E3B2C" w:rsidRPr="003B6D3D">
        <w:t>NaOH</w:t>
      </w:r>
      <w:r w:rsidR="008E3B2C" w:rsidRPr="003B6D3D">
        <w:t>溶液浸蘸的方法去除果皮。</w:t>
      </w:r>
    </w:p>
    <w:p w:rsidR="008E3B2C" w:rsidRPr="003B6D3D" w:rsidRDefault="008E3B2C" w:rsidP="00FA300C">
      <w:pPr>
        <w:snapToGrid w:val="0"/>
        <w:spacing w:line="360" w:lineRule="auto"/>
        <w:ind w:firstLineChars="200" w:firstLine="420"/>
      </w:pPr>
      <w:r w:rsidRPr="003B6D3D">
        <w:t>操作要点：按三因素三水平进行正交设计，试验设计完后进行具体的操作。</w:t>
      </w:r>
    </w:p>
    <w:p w:rsidR="00FA300C" w:rsidRDefault="008E3B2C" w:rsidP="00FA300C">
      <w:pPr>
        <w:snapToGrid w:val="0"/>
        <w:spacing w:line="360" w:lineRule="auto"/>
        <w:ind w:firstLineChars="200" w:firstLine="420"/>
      </w:pPr>
      <w:r w:rsidRPr="003B6D3D">
        <w:t>挑选相对一致的果蔬为样品</w:t>
      </w:r>
      <w:r w:rsidRPr="003B6D3D">
        <w:t>→</w:t>
      </w:r>
      <w:r w:rsidRPr="003B6D3D">
        <w:t>配制不同浓度的</w:t>
      </w:r>
      <w:r w:rsidRPr="003B6D3D">
        <w:t>NaOH</w:t>
      </w:r>
      <w:r w:rsidRPr="003B6D3D">
        <w:t>溶液</w:t>
      </w:r>
      <w:r w:rsidRPr="003B6D3D">
        <w:t>→</w:t>
      </w:r>
      <w:r w:rsidRPr="003B6D3D">
        <w:t>加热至一定温度</w:t>
      </w:r>
      <w:r w:rsidRPr="003B6D3D">
        <w:t>→</w:t>
      </w:r>
      <w:r w:rsidRPr="003B6D3D">
        <w:t>样品处理时间</w:t>
      </w:r>
      <w:r w:rsidRPr="003B6D3D">
        <w:t>→</w:t>
      </w:r>
      <w:r w:rsidRPr="003B6D3D">
        <w:t>流水轻擦去除表面的果皮</w:t>
      </w:r>
      <w:r w:rsidRPr="003B6D3D">
        <w:t>→</w:t>
      </w:r>
      <w:r w:rsidRPr="003B6D3D">
        <w:t>用一定浓度的柠檬酸溶液处理</w:t>
      </w:r>
      <w:r w:rsidRPr="003B6D3D">
        <w:t>→</w:t>
      </w:r>
      <w:r w:rsidRPr="003B6D3D">
        <w:t>去皮并经柠檬酸处理后的果品放置在托盘内按一定顺序摆放好</w:t>
      </w:r>
      <w:r w:rsidRPr="003B6D3D">
        <w:t>→</w:t>
      </w:r>
      <w:r w:rsidRPr="003B6D3D">
        <w:t>按去皮率和去皮后果实表面的光滑度评分</w:t>
      </w:r>
      <w:r w:rsidRPr="003B6D3D">
        <w:t>→</w:t>
      </w:r>
      <w:r w:rsidRPr="003B6D3D">
        <w:t>根据园艺植物研究法中的研究方法对结果作以分析，得出结论，找到针对特定果品最适宜的</w:t>
      </w:r>
      <w:r w:rsidRPr="003B6D3D">
        <w:t>NaOH</w:t>
      </w:r>
      <w:r w:rsidRPr="003B6D3D">
        <w:t>浓度、处理温度及处理时间。</w:t>
      </w:r>
    </w:p>
    <w:p w:rsidR="00FA300C" w:rsidRDefault="008E3B2C" w:rsidP="00FA300C">
      <w:pPr>
        <w:snapToGrid w:val="0"/>
        <w:spacing w:line="360" w:lineRule="auto"/>
        <w:ind w:firstLineChars="200" w:firstLine="420"/>
      </w:pPr>
      <w:r w:rsidRPr="003B6D3D">
        <w:t>注意事项：</w:t>
      </w:r>
    </w:p>
    <w:p w:rsidR="00FA300C" w:rsidRDefault="008E3B2C" w:rsidP="00FA300C">
      <w:pPr>
        <w:snapToGrid w:val="0"/>
        <w:spacing w:line="360" w:lineRule="auto"/>
        <w:ind w:firstLineChars="200" w:firstLine="420"/>
      </w:pPr>
      <w:r w:rsidRPr="003B6D3D">
        <w:lastRenderedPageBreak/>
        <w:t>（</w:t>
      </w:r>
      <w:r w:rsidRPr="003B6D3D">
        <w:t>1</w:t>
      </w:r>
      <w:r w:rsidRPr="003B6D3D">
        <w:t>）样品要求相对一致，以免造成个体间的差异。</w:t>
      </w:r>
    </w:p>
    <w:p w:rsidR="00FA300C" w:rsidRDefault="008E3B2C" w:rsidP="00FA300C">
      <w:pPr>
        <w:snapToGrid w:val="0"/>
        <w:spacing w:line="360" w:lineRule="auto"/>
        <w:ind w:firstLineChars="200" w:firstLine="420"/>
      </w:pPr>
      <w:r w:rsidRPr="003B6D3D">
        <w:t>（</w:t>
      </w:r>
      <w:r w:rsidRPr="003B6D3D">
        <w:t>2</w:t>
      </w:r>
      <w:r w:rsidRPr="003B6D3D">
        <w:t>）流水清洗果蔬后还要用柠檬酸溶液处理，以免去皮后的果品受到残留</w:t>
      </w:r>
      <w:r w:rsidRPr="003B6D3D">
        <w:t>NaOH</w:t>
      </w:r>
      <w:r w:rsidRPr="003B6D3D">
        <w:t>的进一步腐蚀。</w:t>
      </w:r>
    </w:p>
    <w:p w:rsidR="00FA300C" w:rsidRDefault="008E3B2C" w:rsidP="00FA300C">
      <w:pPr>
        <w:snapToGrid w:val="0"/>
        <w:spacing w:line="360" w:lineRule="auto"/>
        <w:ind w:firstLineChars="200" w:firstLine="420"/>
      </w:pPr>
      <w:r w:rsidRPr="003B6D3D">
        <w:t>（</w:t>
      </w:r>
      <w:r w:rsidRPr="003B6D3D">
        <w:t>3</w:t>
      </w:r>
      <w:r w:rsidRPr="003B6D3D">
        <w:t>）滴定时，要随时振荡三角瓶，避免局部饱和。</w:t>
      </w:r>
    </w:p>
    <w:p w:rsidR="00FA300C" w:rsidRDefault="008E3B2C" w:rsidP="00FA300C">
      <w:pPr>
        <w:snapToGrid w:val="0"/>
        <w:spacing w:line="360" w:lineRule="auto"/>
        <w:ind w:firstLineChars="200" w:firstLine="420"/>
      </w:pPr>
      <w:r w:rsidRPr="003B6D3D">
        <w:t>（</w:t>
      </w:r>
      <w:r w:rsidRPr="003B6D3D">
        <w:t>4</w:t>
      </w:r>
      <w:r w:rsidRPr="003B6D3D">
        <w:t>）每次滴定不超过</w:t>
      </w:r>
      <w:r w:rsidRPr="003B6D3D">
        <w:t>3</w:t>
      </w:r>
      <w:r w:rsidRPr="003B6D3D">
        <w:t>分钟。</w:t>
      </w:r>
    </w:p>
    <w:p w:rsidR="00FA300C" w:rsidRDefault="00BB54F3" w:rsidP="00FA300C">
      <w:pPr>
        <w:snapToGrid w:val="0"/>
        <w:spacing w:line="360" w:lineRule="auto"/>
        <w:ind w:firstLineChars="200" w:firstLine="422"/>
      </w:pPr>
      <w:r>
        <w:rPr>
          <w:b/>
        </w:rPr>
        <w:t>4.</w:t>
      </w:r>
      <w:r w:rsidR="008E3B2C" w:rsidRPr="003B6D3D">
        <w:rPr>
          <w:b/>
        </w:rPr>
        <w:t>实验要求：</w:t>
      </w:r>
      <w:r w:rsidR="008E3B2C" w:rsidRPr="003B6D3D">
        <w:t>要求同学们掌握试验设计的方法、依据，熟悉基本操作。</w:t>
      </w:r>
    </w:p>
    <w:p w:rsidR="008E3B2C" w:rsidRPr="003B6D3D" w:rsidRDefault="00BB54F3" w:rsidP="00FA300C">
      <w:pPr>
        <w:snapToGrid w:val="0"/>
        <w:spacing w:line="360" w:lineRule="auto"/>
        <w:ind w:firstLineChars="200" w:firstLine="422"/>
      </w:pPr>
      <w:r>
        <w:rPr>
          <w:b/>
        </w:rPr>
        <w:t>5.</w:t>
      </w:r>
      <w:r w:rsidR="008E3B2C" w:rsidRPr="003B6D3D">
        <w:rPr>
          <w:b/>
        </w:rPr>
        <w:t>实验设备及器材：</w:t>
      </w:r>
      <w:r w:rsidR="008E3B2C" w:rsidRPr="003B6D3D">
        <w:t>水浴锅、温度计、</w:t>
      </w:r>
      <w:r w:rsidR="008E3B2C" w:rsidRPr="003B6D3D">
        <w:t>1000ml</w:t>
      </w:r>
      <w:r w:rsidR="008E3B2C" w:rsidRPr="003B6D3D">
        <w:t>烧杯、托盘、玻璃棒。</w:t>
      </w:r>
    </w:p>
    <w:p w:rsidR="008E3B2C" w:rsidRPr="003B6D3D" w:rsidRDefault="008E3B2C" w:rsidP="008E3B2C">
      <w:pPr>
        <w:spacing w:line="360" w:lineRule="auto"/>
        <w:rPr>
          <w:rFonts w:eastAsia="Arial Unicode MS"/>
          <w:b/>
          <w:kern w:val="0"/>
          <w:szCs w:val="21"/>
        </w:rPr>
      </w:pPr>
      <w:r w:rsidRPr="003B6D3D">
        <w:rPr>
          <w:b/>
          <w:kern w:val="0"/>
          <w:szCs w:val="21"/>
        </w:rPr>
        <w:t>【实验二】果酱的加工工艺</w:t>
      </w:r>
    </w:p>
    <w:p w:rsidR="00FA300C" w:rsidRDefault="00BB54F3" w:rsidP="00FA300C">
      <w:pPr>
        <w:snapToGrid w:val="0"/>
        <w:spacing w:line="360" w:lineRule="auto"/>
        <w:ind w:firstLineChars="200" w:firstLine="422"/>
        <w:rPr>
          <w:szCs w:val="21"/>
        </w:rPr>
      </w:pPr>
      <w:r w:rsidRPr="00FA300C">
        <w:rPr>
          <w:b/>
          <w:szCs w:val="21"/>
        </w:rPr>
        <w:t>1.</w:t>
      </w:r>
      <w:r w:rsidR="008E3B2C" w:rsidRPr="00FA300C">
        <w:rPr>
          <w:b/>
          <w:szCs w:val="21"/>
        </w:rPr>
        <w:t>实验学时：</w:t>
      </w:r>
      <w:r w:rsidR="008E3B2C" w:rsidRPr="00FA300C">
        <w:rPr>
          <w:szCs w:val="21"/>
        </w:rPr>
        <w:t>3</w:t>
      </w:r>
      <w:r w:rsidR="008E3B2C" w:rsidRPr="00FA300C">
        <w:rPr>
          <w:szCs w:val="21"/>
        </w:rPr>
        <w:t>学时</w:t>
      </w:r>
    </w:p>
    <w:p w:rsidR="00FA300C" w:rsidRDefault="008E3B2C" w:rsidP="00FA300C">
      <w:pPr>
        <w:snapToGrid w:val="0"/>
        <w:spacing w:line="360" w:lineRule="auto"/>
        <w:ind w:firstLineChars="200" w:firstLine="422"/>
      </w:pPr>
      <w:r w:rsidRPr="003B6D3D">
        <w:rPr>
          <w:b/>
          <w:bCs/>
        </w:rPr>
        <w:t>2</w:t>
      </w:r>
      <w:r w:rsidR="00BB54F3">
        <w:rPr>
          <w:b/>
        </w:rPr>
        <w:t>.</w:t>
      </w:r>
      <w:r w:rsidRPr="003B6D3D">
        <w:rPr>
          <w:b/>
          <w:bCs/>
        </w:rPr>
        <w:t>实验目的：</w:t>
      </w:r>
      <w:r w:rsidRPr="003B6D3D">
        <w:t>使同学们了解果蔬加工品的制作原理，掌握果蔬在加工中应注意的事项、关键步骤及加工制品加工完成的判断依据。</w:t>
      </w:r>
    </w:p>
    <w:p w:rsidR="00FA300C" w:rsidRDefault="008E3B2C" w:rsidP="00FA300C">
      <w:pPr>
        <w:snapToGrid w:val="0"/>
        <w:spacing w:line="360" w:lineRule="auto"/>
        <w:ind w:firstLineChars="200" w:firstLine="422"/>
        <w:rPr>
          <w:b/>
        </w:rPr>
      </w:pPr>
      <w:r w:rsidRPr="003B6D3D">
        <w:rPr>
          <w:b/>
        </w:rPr>
        <w:t>3</w:t>
      </w:r>
      <w:r w:rsidR="00BB54F3">
        <w:rPr>
          <w:b/>
        </w:rPr>
        <w:t>.</w:t>
      </w:r>
      <w:r w:rsidRPr="003B6D3D">
        <w:rPr>
          <w:b/>
        </w:rPr>
        <w:t>实验内容：</w:t>
      </w:r>
    </w:p>
    <w:p w:rsidR="00FA300C" w:rsidRDefault="008E3B2C" w:rsidP="00FA300C">
      <w:pPr>
        <w:snapToGrid w:val="0"/>
        <w:spacing w:line="360" w:lineRule="auto"/>
        <w:ind w:firstLineChars="200" w:firstLine="420"/>
      </w:pPr>
      <w:r w:rsidRPr="003B6D3D">
        <w:rPr>
          <w:bCs/>
          <w:kern w:val="0"/>
          <w:szCs w:val="21"/>
        </w:rPr>
        <w:t>以猕猴桃、番茄或苹果为试材制作。操作要点：原料挑选，果蔬及添加剂的配比、添加的顺序，果酱的熬制终点</w:t>
      </w:r>
      <w:r w:rsidRPr="003B6D3D">
        <w:t>。</w:t>
      </w:r>
    </w:p>
    <w:p w:rsidR="00FA300C" w:rsidRDefault="008E3B2C" w:rsidP="00FA300C">
      <w:pPr>
        <w:snapToGrid w:val="0"/>
        <w:spacing w:line="360" w:lineRule="auto"/>
        <w:ind w:firstLineChars="200" w:firstLine="422"/>
      </w:pPr>
      <w:r w:rsidRPr="003B6D3D">
        <w:rPr>
          <w:b/>
        </w:rPr>
        <w:t>4</w:t>
      </w:r>
      <w:r w:rsidR="00BB54F3">
        <w:rPr>
          <w:b/>
        </w:rPr>
        <w:t>.</w:t>
      </w:r>
      <w:r w:rsidRPr="003B6D3D">
        <w:rPr>
          <w:b/>
        </w:rPr>
        <w:t>实验要求：</w:t>
      </w:r>
      <w:r w:rsidRPr="003B6D3D">
        <w:t>要求同学们了解目前果酱加工的趋势，掌握关键步骤，熟悉基本操作。</w:t>
      </w:r>
    </w:p>
    <w:p w:rsidR="008E3B2C" w:rsidRPr="003B6D3D" w:rsidRDefault="008E3B2C" w:rsidP="00FA300C">
      <w:pPr>
        <w:snapToGrid w:val="0"/>
        <w:spacing w:line="360" w:lineRule="auto"/>
        <w:ind w:firstLineChars="200" w:firstLine="422"/>
        <w:rPr>
          <w:b/>
        </w:rPr>
      </w:pPr>
      <w:r w:rsidRPr="003B6D3D">
        <w:rPr>
          <w:b/>
        </w:rPr>
        <w:t>5</w:t>
      </w:r>
      <w:r w:rsidR="00BB54F3">
        <w:rPr>
          <w:b/>
        </w:rPr>
        <w:t>.</w:t>
      </w:r>
      <w:r w:rsidRPr="003B6D3D">
        <w:rPr>
          <w:b/>
        </w:rPr>
        <w:t>实验设备及器材：</w:t>
      </w:r>
      <w:r w:rsidRPr="003B6D3D">
        <w:t>打浆机、不锈钢锅、铲子、电炉、温度计、烧杯、天平、玻璃棒。</w:t>
      </w:r>
    </w:p>
    <w:p w:rsidR="008E3B2C" w:rsidRPr="003B6D3D" w:rsidRDefault="008E3B2C" w:rsidP="008E3B2C">
      <w:pPr>
        <w:spacing w:line="360" w:lineRule="auto"/>
        <w:rPr>
          <w:rFonts w:eastAsia="Arial Unicode MS"/>
          <w:b/>
          <w:kern w:val="0"/>
          <w:szCs w:val="21"/>
        </w:rPr>
      </w:pPr>
      <w:r w:rsidRPr="003B6D3D">
        <w:rPr>
          <w:b/>
          <w:kern w:val="0"/>
          <w:szCs w:val="21"/>
        </w:rPr>
        <w:t>【实验三】果蔬罐藏品的检验及标准</w:t>
      </w:r>
    </w:p>
    <w:p w:rsidR="00FA300C" w:rsidRDefault="008E3B2C" w:rsidP="00FA300C">
      <w:pPr>
        <w:snapToGrid w:val="0"/>
        <w:spacing w:line="360" w:lineRule="auto"/>
        <w:ind w:firstLineChars="200" w:firstLine="422"/>
        <w:rPr>
          <w:szCs w:val="21"/>
        </w:rPr>
      </w:pPr>
      <w:r w:rsidRPr="00FA300C">
        <w:rPr>
          <w:b/>
          <w:szCs w:val="21"/>
        </w:rPr>
        <w:t>1</w:t>
      </w:r>
      <w:r w:rsidR="00BB54F3" w:rsidRPr="00FA300C">
        <w:rPr>
          <w:b/>
          <w:szCs w:val="21"/>
        </w:rPr>
        <w:t>.</w:t>
      </w:r>
      <w:r w:rsidRPr="00FA300C">
        <w:rPr>
          <w:b/>
          <w:szCs w:val="21"/>
        </w:rPr>
        <w:t>实验学时：</w:t>
      </w:r>
      <w:r w:rsidRPr="00FA300C">
        <w:rPr>
          <w:szCs w:val="21"/>
        </w:rPr>
        <w:t>3</w:t>
      </w:r>
      <w:r w:rsidRPr="00FA300C">
        <w:rPr>
          <w:szCs w:val="21"/>
        </w:rPr>
        <w:t>学时</w:t>
      </w:r>
    </w:p>
    <w:p w:rsidR="00FA300C" w:rsidRDefault="008E3B2C" w:rsidP="00FA300C">
      <w:pPr>
        <w:snapToGrid w:val="0"/>
        <w:spacing w:line="360" w:lineRule="auto"/>
        <w:ind w:firstLineChars="200" w:firstLine="422"/>
      </w:pPr>
      <w:r w:rsidRPr="003B6D3D">
        <w:rPr>
          <w:b/>
        </w:rPr>
        <w:t>2</w:t>
      </w:r>
      <w:r w:rsidR="00BB54F3">
        <w:rPr>
          <w:b/>
        </w:rPr>
        <w:t>.</w:t>
      </w:r>
      <w:r w:rsidRPr="003B6D3D">
        <w:rPr>
          <w:b/>
        </w:rPr>
        <w:t>实验目的：</w:t>
      </w:r>
      <w:r w:rsidRPr="003B6D3D">
        <w:t>通过对主要果蔬加工品的识别，要求了解到新鲜果蔬经过各种方法加工之后，可以成为多种多样加工产品，又可久藏；本实验旨在了解果蔬罐藏品的检验意义、项目和产品指标，掌握检验方法。</w:t>
      </w:r>
    </w:p>
    <w:p w:rsidR="00FA300C" w:rsidRDefault="008E3B2C" w:rsidP="00FA300C">
      <w:pPr>
        <w:snapToGrid w:val="0"/>
        <w:spacing w:line="360" w:lineRule="auto"/>
        <w:ind w:firstLineChars="200" w:firstLine="422"/>
      </w:pPr>
      <w:r w:rsidRPr="003B6D3D">
        <w:rPr>
          <w:b/>
        </w:rPr>
        <w:t>3</w:t>
      </w:r>
      <w:r w:rsidR="00BB54F3">
        <w:rPr>
          <w:b/>
        </w:rPr>
        <w:t>.</w:t>
      </w:r>
      <w:r w:rsidRPr="003B6D3D">
        <w:rPr>
          <w:b/>
        </w:rPr>
        <w:t>实验内容</w:t>
      </w:r>
      <w:r w:rsidRPr="003B6D3D">
        <w:rPr>
          <w:b/>
          <w:bCs/>
        </w:rPr>
        <w:t>：</w:t>
      </w:r>
      <w:r w:rsidRPr="003B6D3D">
        <w:t>以</w:t>
      </w:r>
      <w:r w:rsidRPr="003B6D3D">
        <w:t>2</w:t>
      </w:r>
      <w:r w:rsidRPr="003B6D3D">
        <w:t>种罐藏品（水果罐头、蔬菜罐头）等作为试材进行评价。</w:t>
      </w:r>
    </w:p>
    <w:p w:rsidR="00FA300C" w:rsidRDefault="008E3B2C" w:rsidP="00FA300C">
      <w:pPr>
        <w:snapToGrid w:val="0"/>
        <w:spacing w:line="360" w:lineRule="auto"/>
        <w:ind w:firstLineChars="200" w:firstLine="420"/>
      </w:pPr>
      <w:r w:rsidRPr="003B6D3D">
        <w:t>操作要点：</w:t>
      </w:r>
    </w:p>
    <w:p w:rsidR="00FA300C" w:rsidRDefault="008E3B2C" w:rsidP="00FA300C">
      <w:pPr>
        <w:snapToGrid w:val="0"/>
        <w:spacing w:line="360" w:lineRule="auto"/>
        <w:ind w:firstLineChars="200" w:firstLine="420"/>
      </w:pPr>
      <w:r w:rsidRPr="003B6D3D">
        <w:t>（</w:t>
      </w:r>
      <w:r w:rsidRPr="003B6D3D">
        <w:t>1</w:t>
      </w:r>
      <w:r w:rsidRPr="003B6D3D">
        <w:t>）物理检验</w:t>
      </w:r>
    </w:p>
    <w:p w:rsidR="00FA300C" w:rsidRDefault="00FA300C" w:rsidP="00FA300C">
      <w:pPr>
        <w:snapToGrid w:val="0"/>
        <w:spacing w:line="360" w:lineRule="auto"/>
        <w:ind w:firstLineChars="200" w:firstLine="420"/>
      </w:pPr>
      <w:r>
        <w:rPr>
          <w:rFonts w:hint="eastAsia"/>
        </w:rPr>
        <w:t>①</w:t>
      </w:r>
      <w:r w:rsidR="008E3B2C" w:rsidRPr="003B6D3D">
        <w:t>容器外观检验。</w:t>
      </w:r>
    </w:p>
    <w:p w:rsidR="00FA300C" w:rsidRDefault="00FA300C" w:rsidP="00FA300C">
      <w:pPr>
        <w:snapToGrid w:val="0"/>
        <w:spacing w:line="360" w:lineRule="auto"/>
        <w:ind w:firstLineChars="200" w:firstLine="420"/>
      </w:pPr>
      <w:r>
        <w:rPr>
          <w:rFonts w:hint="eastAsia"/>
        </w:rPr>
        <w:t>②</w:t>
      </w:r>
      <w:r w:rsidR="008E3B2C" w:rsidRPr="003B6D3D">
        <w:t>重量检测。</w:t>
      </w:r>
    </w:p>
    <w:p w:rsidR="00FA300C" w:rsidRDefault="00FA300C" w:rsidP="00FA300C">
      <w:pPr>
        <w:snapToGrid w:val="0"/>
        <w:spacing w:line="360" w:lineRule="auto"/>
        <w:ind w:firstLineChars="200" w:firstLine="420"/>
      </w:pPr>
      <w:r>
        <w:rPr>
          <w:rFonts w:hint="eastAsia"/>
        </w:rPr>
        <w:t>③</w:t>
      </w:r>
      <w:r w:rsidR="008E3B2C" w:rsidRPr="003B6D3D">
        <w:t>测定罐内真空度观察或测定。</w:t>
      </w:r>
    </w:p>
    <w:p w:rsidR="00FA300C" w:rsidRDefault="00FA300C" w:rsidP="00FA300C">
      <w:pPr>
        <w:snapToGrid w:val="0"/>
        <w:spacing w:line="360" w:lineRule="auto"/>
        <w:ind w:firstLineChars="200" w:firstLine="420"/>
      </w:pPr>
      <w:r>
        <w:rPr>
          <w:rFonts w:hint="eastAsia"/>
        </w:rPr>
        <w:t>④</w:t>
      </w:r>
      <w:r w:rsidR="008E3B2C" w:rsidRPr="003B6D3D">
        <w:t>容器内壁检验。</w:t>
      </w:r>
    </w:p>
    <w:p w:rsidR="00FA300C" w:rsidRDefault="008E3B2C" w:rsidP="00FA300C">
      <w:pPr>
        <w:snapToGrid w:val="0"/>
        <w:spacing w:line="360" w:lineRule="auto"/>
        <w:ind w:firstLineChars="200" w:firstLine="420"/>
      </w:pPr>
      <w:r w:rsidRPr="003B6D3D">
        <w:t>（</w:t>
      </w:r>
      <w:r w:rsidRPr="003B6D3D">
        <w:t>2</w:t>
      </w:r>
      <w:r w:rsidRPr="003B6D3D">
        <w:t>）感官检验</w:t>
      </w:r>
    </w:p>
    <w:p w:rsidR="00FA300C" w:rsidRDefault="00FA300C" w:rsidP="00FA300C">
      <w:pPr>
        <w:snapToGrid w:val="0"/>
        <w:spacing w:line="360" w:lineRule="auto"/>
        <w:ind w:firstLineChars="200" w:firstLine="420"/>
      </w:pPr>
      <w:r>
        <w:rPr>
          <w:rFonts w:hint="eastAsia"/>
        </w:rPr>
        <w:t>①</w:t>
      </w:r>
      <w:r w:rsidR="008E3B2C" w:rsidRPr="003B6D3D">
        <w:t>组织与形态检验</w:t>
      </w:r>
    </w:p>
    <w:p w:rsidR="00FA300C" w:rsidRDefault="00FA300C" w:rsidP="00FA300C">
      <w:pPr>
        <w:snapToGrid w:val="0"/>
        <w:spacing w:line="360" w:lineRule="auto"/>
        <w:ind w:firstLineChars="200" w:firstLine="420"/>
      </w:pPr>
      <w:r>
        <w:rPr>
          <w:rFonts w:hint="eastAsia"/>
        </w:rPr>
        <w:t>②</w:t>
      </w:r>
      <w:r w:rsidR="008E3B2C" w:rsidRPr="003B6D3D">
        <w:t>色泽检验</w:t>
      </w:r>
      <w:r w:rsidR="008E3B2C" w:rsidRPr="003B6D3D">
        <w:t xml:space="preserve">     </w:t>
      </w:r>
    </w:p>
    <w:p w:rsidR="00FA300C" w:rsidRDefault="00FA300C" w:rsidP="00FA300C">
      <w:pPr>
        <w:snapToGrid w:val="0"/>
        <w:spacing w:line="360" w:lineRule="auto"/>
        <w:ind w:firstLineChars="200" w:firstLine="420"/>
      </w:pPr>
      <w:r>
        <w:rPr>
          <w:rFonts w:hint="eastAsia"/>
        </w:rPr>
        <w:t>③</w:t>
      </w:r>
      <w:r w:rsidR="008E3B2C" w:rsidRPr="003B6D3D">
        <w:t>味和香检验</w:t>
      </w:r>
    </w:p>
    <w:p w:rsidR="00FA300C" w:rsidRDefault="008E3B2C" w:rsidP="00FA300C">
      <w:pPr>
        <w:snapToGrid w:val="0"/>
        <w:spacing w:line="360" w:lineRule="auto"/>
        <w:ind w:firstLineChars="200" w:firstLine="422"/>
        <w:rPr>
          <w:spacing w:val="15"/>
          <w:kern w:val="0"/>
        </w:rPr>
      </w:pPr>
      <w:r w:rsidRPr="003B6D3D">
        <w:rPr>
          <w:b/>
        </w:rPr>
        <w:t>4</w:t>
      </w:r>
      <w:r w:rsidR="00BB54F3">
        <w:rPr>
          <w:b/>
        </w:rPr>
        <w:t>.</w:t>
      </w:r>
      <w:r w:rsidRPr="003B6D3D">
        <w:rPr>
          <w:b/>
        </w:rPr>
        <w:t>实验要求：</w:t>
      </w:r>
      <w:r w:rsidRPr="003B6D3D">
        <w:rPr>
          <w:spacing w:val="15"/>
          <w:kern w:val="0"/>
        </w:rPr>
        <w:t>要求同学们了解目前果酱加工的趋势，掌握关键步骤，熟悉相关的基</w:t>
      </w:r>
      <w:r w:rsidRPr="003B6D3D">
        <w:rPr>
          <w:spacing w:val="15"/>
          <w:kern w:val="0"/>
        </w:rPr>
        <w:lastRenderedPageBreak/>
        <w:t>本操作方法。</w:t>
      </w:r>
    </w:p>
    <w:p w:rsidR="008E3B2C" w:rsidRPr="003B6D3D" w:rsidRDefault="008E3B2C" w:rsidP="00FA300C">
      <w:pPr>
        <w:snapToGrid w:val="0"/>
        <w:spacing w:line="360" w:lineRule="auto"/>
        <w:ind w:firstLineChars="200" w:firstLine="422"/>
      </w:pPr>
      <w:r w:rsidRPr="003B6D3D">
        <w:rPr>
          <w:b/>
        </w:rPr>
        <w:t>5</w:t>
      </w:r>
      <w:r w:rsidR="00BB54F3">
        <w:rPr>
          <w:b/>
        </w:rPr>
        <w:t>.</w:t>
      </w:r>
      <w:r w:rsidRPr="003B6D3D">
        <w:rPr>
          <w:b/>
        </w:rPr>
        <w:t>实验设备及器材：</w:t>
      </w:r>
      <w:r w:rsidRPr="003B6D3D">
        <w:t>量罐卡尺、游标尺、天平、金属丝筛</w:t>
      </w:r>
      <w:r w:rsidRPr="003B6D3D">
        <w:t>(</w:t>
      </w:r>
      <w:r w:rsidRPr="003B6D3D">
        <w:t>每</w:t>
      </w:r>
      <w:r w:rsidRPr="003B6D3D">
        <w:t>cm</w:t>
      </w:r>
      <w:r w:rsidRPr="003B6D3D">
        <w:rPr>
          <w:vertAlign w:val="superscript"/>
        </w:rPr>
        <w:t>2</w:t>
      </w:r>
      <w:r w:rsidRPr="003B6D3D">
        <w:t>4</w:t>
      </w:r>
      <w:r w:rsidRPr="003B6D3D">
        <w:t>孔，丝的直径</w:t>
      </w:r>
      <w:r w:rsidRPr="003B6D3D">
        <w:t>2.5mm</w:t>
      </w:r>
      <w:r w:rsidRPr="003B6D3D">
        <w:t>～</w:t>
      </w:r>
      <w:r w:rsidRPr="003B6D3D">
        <w:t>3mm)</w:t>
      </w:r>
      <w:r w:rsidRPr="003B6D3D">
        <w:t>、大口漏斗、量筒、瓷盘、匙，真空表等；白瓷盘、匙、烧杯、量筒等。</w:t>
      </w:r>
    </w:p>
    <w:p w:rsidR="008E3B2C" w:rsidRPr="003B6D3D" w:rsidRDefault="008E3B2C" w:rsidP="008E3B2C">
      <w:pPr>
        <w:spacing w:line="360" w:lineRule="auto"/>
        <w:rPr>
          <w:rFonts w:eastAsia="Arial Unicode MS"/>
          <w:b/>
          <w:kern w:val="0"/>
          <w:szCs w:val="21"/>
        </w:rPr>
      </w:pPr>
      <w:r w:rsidRPr="003B6D3D">
        <w:rPr>
          <w:b/>
          <w:kern w:val="0"/>
          <w:szCs w:val="21"/>
        </w:rPr>
        <w:t>【实验四】果蔬制品的感官鉴定</w:t>
      </w:r>
    </w:p>
    <w:p w:rsidR="00FA300C" w:rsidRDefault="008E3B2C" w:rsidP="00FA300C">
      <w:pPr>
        <w:snapToGrid w:val="0"/>
        <w:spacing w:line="360" w:lineRule="auto"/>
        <w:ind w:firstLineChars="200" w:firstLine="422"/>
        <w:rPr>
          <w:szCs w:val="21"/>
        </w:rPr>
      </w:pPr>
      <w:r w:rsidRPr="00FA300C">
        <w:rPr>
          <w:b/>
          <w:szCs w:val="21"/>
        </w:rPr>
        <w:t>1</w:t>
      </w:r>
      <w:r w:rsidR="00BB54F3" w:rsidRPr="00FA300C">
        <w:rPr>
          <w:b/>
          <w:szCs w:val="21"/>
        </w:rPr>
        <w:t>.</w:t>
      </w:r>
      <w:r w:rsidRPr="00FA300C">
        <w:rPr>
          <w:b/>
          <w:szCs w:val="21"/>
        </w:rPr>
        <w:t>实验学时：</w:t>
      </w:r>
      <w:r w:rsidRPr="00FA300C">
        <w:rPr>
          <w:szCs w:val="21"/>
        </w:rPr>
        <w:t>3</w:t>
      </w:r>
      <w:r w:rsidRPr="00FA300C">
        <w:rPr>
          <w:szCs w:val="21"/>
        </w:rPr>
        <w:t>学时</w:t>
      </w:r>
    </w:p>
    <w:p w:rsidR="00FA300C" w:rsidRDefault="008E3B2C" w:rsidP="00FA300C">
      <w:pPr>
        <w:snapToGrid w:val="0"/>
        <w:spacing w:line="360" w:lineRule="auto"/>
        <w:ind w:firstLineChars="200" w:firstLine="422"/>
      </w:pPr>
      <w:r w:rsidRPr="003B6D3D">
        <w:rPr>
          <w:b/>
        </w:rPr>
        <w:t>2</w:t>
      </w:r>
      <w:r w:rsidR="00BB54F3">
        <w:rPr>
          <w:b/>
        </w:rPr>
        <w:t>.</w:t>
      </w:r>
      <w:r w:rsidRPr="003B6D3D">
        <w:rPr>
          <w:b/>
        </w:rPr>
        <w:t>实验目的：</w:t>
      </w:r>
      <w:r w:rsidRPr="003B6D3D">
        <w:t>使同学们了解各种果蔬加工制品的特点，掌握各种加工制品品质鉴定的方法和操作的步骤。</w:t>
      </w:r>
    </w:p>
    <w:p w:rsidR="00FA300C" w:rsidRDefault="008E3B2C" w:rsidP="00FA300C">
      <w:pPr>
        <w:snapToGrid w:val="0"/>
        <w:spacing w:line="360" w:lineRule="auto"/>
        <w:ind w:firstLineChars="200" w:firstLine="422"/>
      </w:pPr>
      <w:r w:rsidRPr="003B6D3D">
        <w:rPr>
          <w:b/>
        </w:rPr>
        <w:t>3</w:t>
      </w:r>
      <w:r w:rsidR="00BB54F3">
        <w:rPr>
          <w:b/>
        </w:rPr>
        <w:t>.</w:t>
      </w:r>
      <w:r w:rsidRPr="003B6D3D">
        <w:rPr>
          <w:b/>
        </w:rPr>
        <w:t>实验内容</w:t>
      </w:r>
      <w:r w:rsidRPr="003B6D3D">
        <w:rPr>
          <w:b/>
          <w:bCs/>
        </w:rPr>
        <w:t>：</w:t>
      </w:r>
      <w:r w:rsidRPr="003B6D3D">
        <w:t>以</w:t>
      </w:r>
      <w:r w:rsidRPr="003B6D3D">
        <w:t>2</w:t>
      </w:r>
      <w:r w:rsidRPr="003B6D3D">
        <w:t>种糖制品（果脯、果酱）、</w:t>
      </w:r>
      <w:r w:rsidRPr="003B6D3D">
        <w:t>2</w:t>
      </w:r>
      <w:r w:rsidRPr="003B6D3D">
        <w:t>种果酒（红葡萄酒中的干红和甜红）、</w:t>
      </w:r>
      <w:r w:rsidRPr="003B6D3D">
        <w:t>2</w:t>
      </w:r>
      <w:r w:rsidRPr="003B6D3D">
        <w:t>种果汁（澄清果汁和混浊果汁）等作为试材进行评价。</w:t>
      </w:r>
    </w:p>
    <w:p w:rsidR="00FA300C" w:rsidRDefault="008E3B2C" w:rsidP="00FA300C">
      <w:pPr>
        <w:snapToGrid w:val="0"/>
        <w:spacing w:line="360" w:lineRule="auto"/>
        <w:ind w:firstLineChars="200" w:firstLine="420"/>
      </w:pPr>
      <w:r w:rsidRPr="003B6D3D">
        <w:t>操作要点：</w:t>
      </w:r>
    </w:p>
    <w:p w:rsidR="00FA300C" w:rsidRDefault="008E3B2C" w:rsidP="00FA300C">
      <w:pPr>
        <w:snapToGrid w:val="0"/>
        <w:spacing w:line="360" w:lineRule="auto"/>
        <w:ind w:firstLineChars="200" w:firstLine="420"/>
      </w:pPr>
      <w:r w:rsidRPr="003B6D3D">
        <w:t>（</w:t>
      </w:r>
      <w:r w:rsidRPr="003B6D3D">
        <w:t>1</w:t>
      </w:r>
      <w:r w:rsidRPr="003B6D3D">
        <w:t>）了解各种加工制品的品质特点。</w:t>
      </w:r>
    </w:p>
    <w:p w:rsidR="00FA300C" w:rsidRDefault="008E3B2C" w:rsidP="00FA300C">
      <w:pPr>
        <w:snapToGrid w:val="0"/>
        <w:spacing w:line="360" w:lineRule="auto"/>
        <w:ind w:firstLineChars="200" w:firstLine="420"/>
      </w:pPr>
      <w:r w:rsidRPr="003B6D3D">
        <w:t>（</w:t>
      </w:r>
      <w:r w:rsidRPr="003B6D3D">
        <w:t>2</w:t>
      </w:r>
      <w:r w:rsidRPr="003B6D3D">
        <w:t>）掌握果蔬制品品质评价前的准备工作。</w:t>
      </w:r>
    </w:p>
    <w:p w:rsidR="00FA300C" w:rsidRDefault="008E3B2C" w:rsidP="00FA300C">
      <w:pPr>
        <w:snapToGrid w:val="0"/>
        <w:spacing w:line="360" w:lineRule="auto"/>
        <w:ind w:firstLineChars="200" w:firstLine="420"/>
      </w:pPr>
      <w:r w:rsidRPr="003B6D3D">
        <w:t>（</w:t>
      </w:r>
      <w:r w:rsidRPr="003B6D3D">
        <w:t>3</w:t>
      </w:r>
      <w:r w:rsidRPr="003B6D3D">
        <w:t>）掌握果蔬加工制品品质评价的四步骤：看、闻、尝，同时了解品尝中对后味的感知。</w:t>
      </w:r>
    </w:p>
    <w:p w:rsidR="00FA300C" w:rsidRDefault="008E3B2C" w:rsidP="00FA300C">
      <w:pPr>
        <w:snapToGrid w:val="0"/>
        <w:spacing w:line="360" w:lineRule="auto"/>
        <w:ind w:firstLineChars="200" w:firstLine="422"/>
        <w:rPr>
          <w:spacing w:val="15"/>
          <w:kern w:val="0"/>
        </w:rPr>
      </w:pPr>
      <w:r w:rsidRPr="003B6D3D">
        <w:rPr>
          <w:b/>
        </w:rPr>
        <w:t>4</w:t>
      </w:r>
      <w:r w:rsidR="00BB54F3">
        <w:rPr>
          <w:b/>
        </w:rPr>
        <w:t>.</w:t>
      </w:r>
      <w:r w:rsidRPr="003B6D3D">
        <w:rPr>
          <w:b/>
        </w:rPr>
        <w:t>实验要求：</w:t>
      </w:r>
      <w:r w:rsidRPr="003B6D3D">
        <w:rPr>
          <w:spacing w:val="15"/>
          <w:kern w:val="0"/>
        </w:rPr>
        <w:t>要求同学们了解目前果酱加工的趋势，掌握关键步骤，熟悉相关的基本操作方法。</w:t>
      </w:r>
    </w:p>
    <w:p w:rsidR="008E3B2C" w:rsidRPr="003B6D3D" w:rsidRDefault="008E3B2C" w:rsidP="00FA300C">
      <w:pPr>
        <w:snapToGrid w:val="0"/>
        <w:spacing w:line="360" w:lineRule="auto"/>
        <w:ind w:firstLineChars="200" w:firstLine="422"/>
      </w:pPr>
      <w:r w:rsidRPr="003B6D3D">
        <w:rPr>
          <w:b/>
        </w:rPr>
        <w:t>5</w:t>
      </w:r>
      <w:r w:rsidR="00BB54F3">
        <w:rPr>
          <w:b/>
        </w:rPr>
        <w:t>.</w:t>
      </w:r>
      <w:r w:rsidRPr="003B6D3D">
        <w:rPr>
          <w:b/>
        </w:rPr>
        <w:t>实验设备及器材：</w:t>
      </w:r>
      <w:r w:rsidRPr="003B6D3D">
        <w:t>白瓷盘、一次性小勺、透明玻璃杯、盘子、打浆机、不锈钢锅、铲子、电炉、温度计、烧杯、天平、玻璃棒。</w:t>
      </w:r>
    </w:p>
    <w:p w:rsidR="008E3B2C" w:rsidRPr="003B6D3D" w:rsidRDefault="008E3B2C" w:rsidP="008E3B2C">
      <w:pPr>
        <w:snapToGrid w:val="0"/>
        <w:spacing w:line="360" w:lineRule="auto"/>
        <w:rPr>
          <w:b/>
          <w:szCs w:val="21"/>
        </w:rPr>
      </w:pPr>
      <w:r w:rsidRPr="003B6D3D">
        <w:rPr>
          <w:b/>
          <w:szCs w:val="21"/>
        </w:rPr>
        <w:t>六、课程思政</w:t>
      </w:r>
    </w:p>
    <w:p w:rsidR="008E3B2C" w:rsidRPr="003B6D3D" w:rsidRDefault="008E3B2C" w:rsidP="008E3B2C">
      <w:pPr>
        <w:snapToGrid w:val="0"/>
        <w:spacing w:line="360" w:lineRule="auto"/>
        <w:ind w:firstLineChars="200" w:firstLine="420"/>
      </w:pPr>
      <w:r w:rsidRPr="003B6D3D">
        <w:t>坚持</w:t>
      </w:r>
      <w:r w:rsidR="00FA300C">
        <w:rPr>
          <w:rFonts w:hint="eastAsia"/>
        </w:rPr>
        <w:t>“</w:t>
      </w:r>
      <w:r w:rsidRPr="003B6D3D">
        <w:t>实现立德树人根本任务</w:t>
      </w:r>
      <w:r w:rsidR="00FA300C">
        <w:rPr>
          <w:rFonts w:hint="eastAsia"/>
        </w:rPr>
        <w:t>”</w:t>
      </w:r>
      <w:r w:rsidRPr="003B6D3D">
        <w:t>的大思政综合教育理念，在课程教学过程中将政治认同、家国情怀、文化素养、法治意识、道德修养等思想政治元素融入专业教育，隐性和显性教育相融合，知识育才和精神育才相结合。例如，绪论部分通过介绍果蔬加工品在园艺产业发展中的地位、在人们生活中的地位及其作用，使学生潜移默化的了解本门课程的重要性，树立专业自信及三农情怀；在讲解果蔬加工保藏的原理及预处理章节时，有效融入我国果蔬加工的发展历史及最新研究进展，让学生更直观的了解我国果蔬加工的悠久历史和世界地位，激发学生的民族自豪感和爱国情怀。通过这些讲述使学生潜移默化的树立爱国意识、专业自信和三农情怀等，实现高校</w:t>
      </w:r>
      <w:r w:rsidR="00B85AC0" w:rsidRPr="003B6D3D">
        <w:t>”</w:t>
      </w:r>
      <w:r w:rsidRPr="003B6D3D">
        <w:t>立德树人</w:t>
      </w:r>
      <w:r w:rsidR="00B85AC0" w:rsidRPr="003B6D3D">
        <w:t>”</w:t>
      </w:r>
      <w:r w:rsidRPr="003B6D3D">
        <w:t>的人才培养目标。</w:t>
      </w:r>
    </w:p>
    <w:p w:rsidR="008E3B2C" w:rsidRPr="003B6D3D" w:rsidRDefault="008E3B2C" w:rsidP="008E3B2C">
      <w:pPr>
        <w:widowControl/>
        <w:snapToGrid w:val="0"/>
        <w:spacing w:line="360" w:lineRule="auto"/>
        <w:jc w:val="left"/>
        <w:rPr>
          <w:kern w:val="0"/>
          <w:szCs w:val="21"/>
        </w:rPr>
      </w:pPr>
      <w:r w:rsidRPr="003B6D3D">
        <w:rPr>
          <w:b/>
          <w:bCs/>
          <w:kern w:val="0"/>
          <w:szCs w:val="21"/>
        </w:rPr>
        <w:t>七、教材及教学参考书</w:t>
      </w:r>
    </w:p>
    <w:p w:rsidR="008E3B2C" w:rsidRPr="003B6D3D" w:rsidRDefault="008E3B2C" w:rsidP="008E3B2C">
      <w:pPr>
        <w:widowControl/>
        <w:snapToGrid w:val="0"/>
        <w:spacing w:line="360" w:lineRule="auto"/>
        <w:ind w:firstLineChars="200" w:firstLine="422"/>
        <w:jc w:val="left"/>
        <w:rPr>
          <w:b/>
          <w:bCs/>
          <w:kern w:val="0"/>
          <w:szCs w:val="21"/>
        </w:rPr>
      </w:pPr>
      <w:r w:rsidRPr="003B6D3D">
        <w:rPr>
          <w:b/>
          <w:bCs/>
          <w:kern w:val="0"/>
          <w:szCs w:val="21"/>
        </w:rPr>
        <w:t>1</w:t>
      </w:r>
      <w:r w:rsidR="00BB54F3">
        <w:rPr>
          <w:b/>
        </w:rPr>
        <w:t>.</w:t>
      </w:r>
      <w:r w:rsidRPr="003B6D3D">
        <w:rPr>
          <w:b/>
          <w:bCs/>
          <w:kern w:val="0"/>
          <w:szCs w:val="21"/>
        </w:rPr>
        <w:t>选用教材：</w:t>
      </w:r>
    </w:p>
    <w:p w:rsidR="008E3B2C" w:rsidRPr="003B6D3D" w:rsidRDefault="008E3B2C" w:rsidP="008E3B2C">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w:t>
      </w:r>
    </w:p>
    <w:p w:rsidR="008E3B2C" w:rsidRPr="003B6D3D" w:rsidRDefault="008E3B2C" w:rsidP="008E3B2C">
      <w:pPr>
        <w:widowControl/>
        <w:snapToGrid w:val="0"/>
        <w:spacing w:line="360" w:lineRule="auto"/>
        <w:ind w:firstLineChars="200" w:firstLine="420"/>
        <w:jc w:val="left"/>
        <w:rPr>
          <w:bCs/>
          <w:kern w:val="0"/>
          <w:szCs w:val="21"/>
        </w:rPr>
      </w:pPr>
      <w:r w:rsidRPr="003B6D3D">
        <w:rPr>
          <w:bCs/>
          <w:kern w:val="0"/>
          <w:szCs w:val="21"/>
        </w:rPr>
        <w:t>果品蔬菜加工工艺学．叶兴乾主编．中国农业出版社，北京，</w:t>
      </w:r>
      <w:r w:rsidRPr="003B6D3D">
        <w:rPr>
          <w:bCs/>
          <w:kern w:val="0"/>
          <w:szCs w:val="21"/>
        </w:rPr>
        <w:t>2003</w:t>
      </w:r>
      <w:r w:rsidRPr="003B6D3D">
        <w:rPr>
          <w:bCs/>
          <w:kern w:val="0"/>
          <w:szCs w:val="21"/>
        </w:rPr>
        <w:t>年</w:t>
      </w:r>
    </w:p>
    <w:p w:rsidR="008E3B2C" w:rsidRPr="003B6D3D" w:rsidRDefault="008E3B2C" w:rsidP="008E3B2C">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2</w:t>
      </w:r>
      <w:r w:rsidRPr="003B6D3D">
        <w:rPr>
          <w:bCs/>
          <w:kern w:val="0"/>
          <w:szCs w:val="21"/>
        </w:rPr>
        <w:t>）实验课教材：</w:t>
      </w:r>
    </w:p>
    <w:p w:rsidR="008E3B2C" w:rsidRPr="003B6D3D" w:rsidRDefault="008E3B2C" w:rsidP="008E3B2C">
      <w:pPr>
        <w:widowControl/>
        <w:snapToGrid w:val="0"/>
        <w:spacing w:line="360" w:lineRule="auto"/>
        <w:ind w:firstLineChars="200" w:firstLine="420"/>
        <w:jc w:val="left"/>
        <w:rPr>
          <w:bCs/>
          <w:kern w:val="0"/>
          <w:szCs w:val="21"/>
        </w:rPr>
      </w:pPr>
      <w:r w:rsidRPr="003B6D3D">
        <w:rPr>
          <w:bCs/>
          <w:kern w:val="0"/>
          <w:szCs w:val="21"/>
        </w:rPr>
        <w:t>园艺产品采后处理实验指导．王兰菊、胡青霞、张惠梅编．（自编）</w:t>
      </w:r>
    </w:p>
    <w:p w:rsidR="008E3B2C" w:rsidRPr="003B6D3D" w:rsidRDefault="008E3B2C" w:rsidP="008E3B2C">
      <w:pPr>
        <w:widowControl/>
        <w:snapToGrid w:val="0"/>
        <w:spacing w:line="360" w:lineRule="auto"/>
        <w:ind w:firstLineChars="200" w:firstLine="422"/>
        <w:jc w:val="left"/>
        <w:rPr>
          <w:kern w:val="0"/>
          <w:szCs w:val="21"/>
        </w:rPr>
      </w:pPr>
      <w:r w:rsidRPr="003B6D3D">
        <w:rPr>
          <w:b/>
          <w:bCs/>
          <w:kern w:val="0"/>
          <w:szCs w:val="21"/>
        </w:rPr>
        <w:t>2</w:t>
      </w:r>
      <w:r w:rsidR="00BB54F3">
        <w:rPr>
          <w:b/>
        </w:rPr>
        <w:t>.</w:t>
      </w:r>
      <w:r w:rsidRPr="003B6D3D">
        <w:rPr>
          <w:b/>
          <w:bCs/>
          <w:kern w:val="0"/>
          <w:szCs w:val="21"/>
        </w:rPr>
        <w:t>参考书：</w:t>
      </w:r>
    </w:p>
    <w:p w:rsidR="008E3B2C" w:rsidRPr="003B6D3D" w:rsidRDefault="008E3B2C" w:rsidP="008E3B2C">
      <w:pPr>
        <w:widowControl/>
        <w:snapToGrid w:val="0"/>
        <w:spacing w:line="360" w:lineRule="auto"/>
        <w:ind w:firstLineChars="200" w:firstLine="420"/>
        <w:jc w:val="left"/>
        <w:rPr>
          <w:kern w:val="0"/>
        </w:rPr>
      </w:pPr>
      <w:r w:rsidRPr="003B6D3D">
        <w:rPr>
          <w:kern w:val="0"/>
        </w:rPr>
        <w:t>（</w:t>
      </w:r>
      <w:r w:rsidRPr="003B6D3D">
        <w:rPr>
          <w:kern w:val="0"/>
        </w:rPr>
        <w:t>1</w:t>
      </w:r>
      <w:r w:rsidRPr="003B6D3D">
        <w:rPr>
          <w:kern w:val="0"/>
        </w:rPr>
        <w:t>）园艺产品贮藏加工学加工篇．罗云波、蔡同一主编．中国农业大学出版社，</w:t>
      </w:r>
      <w:r w:rsidRPr="003B6D3D">
        <w:rPr>
          <w:kern w:val="0"/>
        </w:rPr>
        <w:t>2001</w:t>
      </w:r>
      <w:r w:rsidRPr="003B6D3D">
        <w:rPr>
          <w:kern w:val="0"/>
        </w:rPr>
        <w:t>年</w:t>
      </w:r>
    </w:p>
    <w:p w:rsidR="008E3B2C" w:rsidRPr="003B6D3D" w:rsidRDefault="008E3B2C" w:rsidP="008E3B2C">
      <w:pPr>
        <w:widowControl/>
        <w:snapToGrid w:val="0"/>
        <w:spacing w:line="360" w:lineRule="auto"/>
        <w:ind w:firstLineChars="200" w:firstLine="420"/>
        <w:jc w:val="left"/>
        <w:rPr>
          <w:kern w:val="0"/>
        </w:rPr>
      </w:pPr>
      <w:r w:rsidRPr="003B6D3D">
        <w:rPr>
          <w:kern w:val="0"/>
        </w:rPr>
        <w:lastRenderedPageBreak/>
        <w:t>（</w:t>
      </w:r>
      <w:r w:rsidRPr="003B6D3D">
        <w:rPr>
          <w:kern w:val="0"/>
        </w:rPr>
        <w:t>2</w:t>
      </w:r>
      <w:r w:rsidRPr="003B6D3D">
        <w:rPr>
          <w:kern w:val="0"/>
        </w:rPr>
        <w:t>）食品化学实验指导．韩雅珊主编．北京农业大学出版社，</w:t>
      </w:r>
      <w:r w:rsidRPr="003B6D3D">
        <w:rPr>
          <w:kern w:val="0"/>
        </w:rPr>
        <w:t>1992</w:t>
      </w:r>
      <w:r w:rsidRPr="003B6D3D">
        <w:rPr>
          <w:kern w:val="0"/>
        </w:rPr>
        <w:t>年</w:t>
      </w:r>
    </w:p>
    <w:p w:rsidR="008E3B2C" w:rsidRPr="003B6D3D" w:rsidRDefault="008E3B2C" w:rsidP="008E3B2C">
      <w:pPr>
        <w:widowControl/>
        <w:snapToGrid w:val="0"/>
        <w:spacing w:line="360" w:lineRule="auto"/>
        <w:ind w:firstLineChars="200" w:firstLine="420"/>
        <w:jc w:val="left"/>
        <w:rPr>
          <w:kern w:val="0"/>
        </w:rPr>
      </w:pPr>
      <w:r w:rsidRPr="003B6D3D">
        <w:rPr>
          <w:kern w:val="0"/>
        </w:rPr>
        <w:t>（</w:t>
      </w:r>
      <w:r w:rsidRPr="003B6D3D">
        <w:rPr>
          <w:kern w:val="0"/>
        </w:rPr>
        <w:t>3</w:t>
      </w:r>
      <w:r w:rsidRPr="003B6D3D">
        <w:rPr>
          <w:kern w:val="0"/>
        </w:rPr>
        <w:t>）果蔬贮藏加工实验实训教程．赵晨霞主编．科学出版社，</w:t>
      </w:r>
      <w:r w:rsidRPr="003B6D3D">
        <w:rPr>
          <w:kern w:val="0"/>
        </w:rPr>
        <w:t>2010</w:t>
      </w:r>
      <w:r w:rsidRPr="003B6D3D">
        <w:rPr>
          <w:kern w:val="0"/>
        </w:rPr>
        <w:t>年</w:t>
      </w:r>
    </w:p>
    <w:p w:rsidR="008E3B2C" w:rsidRPr="003B6D3D" w:rsidRDefault="008E3B2C" w:rsidP="008E3B2C">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8E3B2C" w:rsidRPr="003B6D3D" w:rsidRDefault="008E3B2C" w:rsidP="008E3B2C">
      <w:pPr>
        <w:widowControl/>
        <w:snapToGrid w:val="0"/>
        <w:spacing w:line="360" w:lineRule="auto"/>
        <w:ind w:leftChars="200" w:left="420"/>
        <w:jc w:val="left"/>
        <w:rPr>
          <w:kern w:val="0"/>
        </w:rPr>
      </w:pPr>
      <w:r w:rsidRPr="003B6D3D">
        <w:t>（</w:t>
      </w:r>
      <w:r w:rsidRPr="003B6D3D">
        <w:t>1</w:t>
      </w:r>
      <w:r w:rsidRPr="003B6D3D">
        <w:t>）</w:t>
      </w:r>
      <w:r w:rsidRPr="003B6D3D">
        <w:rPr>
          <w:kern w:val="0"/>
        </w:rPr>
        <w:t>食品伙伴网，网址</w:t>
      </w:r>
      <w:r w:rsidRPr="003B6D3D">
        <w:rPr>
          <w:kern w:val="0"/>
        </w:rPr>
        <w:t>http://down.foodmate.net</w:t>
      </w:r>
    </w:p>
    <w:p w:rsidR="008E3B2C" w:rsidRPr="003B6D3D" w:rsidRDefault="008E3B2C" w:rsidP="008E3B2C">
      <w:pPr>
        <w:widowControl/>
        <w:snapToGrid w:val="0"/>
        <w:spacing w:line="360" w:lineRule="auto"/>
        <w:jc w:val="left"/>
        <w:rPr>
          <w:b/>
          <w:bCs/>
          <w:kern w:val="0"/>
          <w:szCs w:val="21"/>
        </w:rPr>
      </w:pPr>
      <w:r w:rsidRPr="003B6D3D">
        <w:rPr>
          <w:b/>
          <w:bCs/>
          <w:kern w:val="0"/>
          <w:szCs w:val="21"/>
        </w:rPr>
        <w:t>八、教学条件</w:t>
      </w:r>
    </w:p>
    <w:p w:rsidR="008E3B2C" w:rsidRPr="003B6D3D" w:rsidRDefault="008E3B2C" w:rsidP="008E3B2C">
      <w:pPr>
        <w:widowControl/>
        <w:snapToGrid w:val="0"/>
        <w:spacing w:line="360" w:lineRule="auto"/>
        <w:ind w:leftChars="50" w:left="105" w:firstLine="419"/>
        <w:jc w:val="left"/>
        <w:rPr>
          <w:szCs w:val="21"/>
        </w:rPr>
      </w:pPr>
      <w:r w:rsidRPr="003B6D3D">
        <w:rPr>
          <w:szCs w:val="21"/>
        </w:rPr>
        <w:t>该课程开展依托果蔬产品采后处理及加工教学团队，授课教师具备相关知识背景，其中理论课开展需要多媒体教室，实验课程开展需要园艺产品加工处理实验室，并配备各种满足开设实验课程的各种仪器设备和实验管理员。</w:t>
      </w:r>
    </w:p>
    <w:p w:rsidR="008E3B2C" w:rsidRPr="003B6D3D" w:rsidRDefault="008E3B2C" w:rsidP="008E3B2C">
      <w:pPr>
        <w:widowControl/>
        <w:snapToGrid w:val="0"/>
        <w:spacing w:line="360" w:lineRule="auto"/>
        <w:jc w:val="left"/>
        <w:rPr>
          <w:b/>
          <w:bCs/>
          <w:kern w:val="0"/>
          <w:szCs w:val="21"/>
        </w:rPr>
      </w:pPr>
      <w:r w:rsidRPr="003B6D3D">
        <w:rPr>
          <w:b/>
          <w:bCs/>
          <w:kern w:val="0"/>
          <w:szCs w:val="21"/>
        </w:rPr>
        <w:t>九、教学考核评价</w:t>
      </w:r>
    </w:p>
    <w:p w:rsidR="008E3B2C" w:rsidRPr="003B6D3D" w:rsidRDefault="005F70C3" w:rsidP="008E3B2C">
      <w:pPr>
        <w:snapToGrid w:val="0"/>
        <w:spacing w:line="360" w:lineRule="auto"/>
        <w:ind w:firstLine="420"/>
        <w:rPr>
          <w:szCs w:val="21"/>
        </w:rPr>
      </w:pPr>
      <w:r>
        <w:rPr>
          <w:b/>
          <w:bCs/>
          <w:kern w:val="0"/>
          <w:szCs w:val="21"/>
        </w:rPr>
        <w:t>1.</w:t>
      </w:r>
      <w:r w:rsidR="008E3B2C" w:rsidRPr="003B6D3D">
        <w:rPr>
          <w:b/>
          <w:bCs/>
          <w:kern w:val="0"/>
          <w:szCs w:val="21"/>
        </w:rPr>
        <w:t>过程性评价：</w:t>
      </w:r>
    </w:p>
    <w:p w:rsidR="008E3B2C" w:rsidRPr="003B6D3D" w:rsidRDefault="008E3B2C" w:rsidP="00FA300C">
      <w:pPr>
        <w:widowControl/>
        <w:snapToGrid w:val="0"/>
        <w:spacing w:line="360" w:lineRule="auto"/>
        <w:ind w:leftChars="50" w:left="105" w:firstLine="419"/>
        <w:jc w:val="left"/>
        <w:rPr>
          <w:szCs w:val="21"/>
        </w:rPr>
      </w:pPr>
      <w:r w:rsidRPr="003B6D3D">
        <w:rPr>
          <w:szCs w:val="21"/>
        </w:rPr>
        <w:t>本课程的过程性考核分为平时成绩和实验成绩两个环节，总占比</w:t>
      </w:r>
      <w:r w:rsidRPr="003B6D3D">
        <w:rPr>
          <w:szCs w:val="21"/>
        </w:rPr>
        <w:t>50%</w:t>
      </w:r>
      <w:r w:rsidRPr="003B6D3D">
        <w:rPr>
          <w:szCs w:val="21"/>
        </w:rPr>
        <w:t>。其中平时成绩包括平时学习情况、课堂提问、线上线下学习、小组讨论表现、作业、考勤等，占比</w:t>
      </w:r>
      <w:r w:rsidRPr="003B6D3D">
        <w:rPr>
          <w:szCs w:val="21"/>
        </w:rPr>
        <w:t>20%</w:t>
      </w:r>
      <w:r w:rsidRPr="003B6D3D">
        <w:rPr>
          <w:szCs w:val="21"/>
        </w:rPr>
        <w:t>；实验成绩包括实验操作和实验报告，占比</w:t>
      </w:r>
      <w:r w:rsidRPr="003B6D3D">
        <w:rPr>
          <w:szCs w:val="21"/>
        </w:rPr>
        <w:t>30%</w:t>
      </w:r>
      <w:r w:rsidRPr="003B6D3D">
        <w:rPr>
          <w:szCs w:val="21"/>
        </w:rPr>
        <w:t>。</w:t>
      </w:r>
    </w:p>
    <w:p w:rsidR="008E3B2C" w:rsidRPr="003B6D3D" w:rsidRDefault="008E3B2C" w:rsidP="00FA300C">
      <w:pPr>
        <w:widowControl/>
        <w:snapToGrid w:val="0"/>
        <w:spacing w:line="360" w:lineRule="auto"/>
        <w:ind w:leftChars="50" w:left="105" w:firstLine="419"/>
        <w:jc w:val="left"/>
        <w:rPr>
          <w:szCs w:val="21"/>
        </w:rPr>
      </w:pPr>
      <w:r w:rsidRPr="003B6D3D">
        <w:rPr>
          <w:szCs w:val="21"/>
        </w:rPr>
        <w:t>在教学过程中使用各种评价方法应有利于教学活动的开展，有利于学生综合能力的提高，应简单易行，既要避免使用过于繁琐的程序而干扰日常教学，又要防止评价流于形式。</w:t>
      </w:r>
    </w:p>
    <w:p w:rsidR="008E3B2C" w:rsidRPr="003B6D3D" w:rsidRDefault="005F70C3" w:rsidP="00FA300C">
      <w:pPr>
        <w:widowControl/>
        <w:snapToGrid w:val="0"/>
        <w:spacing w:line="360" w:lineRule="auto"/>
        <w:ind w:leftChars="50" w:left="105" w:firstLine="419"/>
        <w:jc w:val="left"/>
        <w:rPr>
          <w:szCs w:val="21"/>
        </w:rPr>
      </w:pPr>
      <w:r>
        <w:rPr>
          <w:szCs w:val="21"/>
        </w:rPr>
        <w:t>a.</w:t>
      </w:r>
      <w:r w:rsidR="008E3B2C" w:rsidRPr="003B6D3D">
        <w:rPr>
          <w:szCs w:val="21"/>
        </w:rPr>
        <w:t>定量评价与定性评价相结合</w:t>
      </w:r>
    </w:p>
    <w:p w:rsidR="008E3B2C" w:rsidRPr="003B6D3D" w:rsidRDefault="008E3B2C" w:rsidP="00FA300C">
      <w:pPr>
        <w:widowControl/>
        <w:snapToGrid w:val="0"/>
        <w:spacing w:line="360" w:lineRule="auto"/>
        <w:ind w:leftChars="50" w:left="105" w:firstLine="419"/>
        <w:jc w:val="left"/>
        <w:rPr>
          <w:szCs w:val="21"/>
        </w:rPr>
      </w:pPr>
      <w:r w:rsidRPr="003B6D3D">
        <w:rPr>
          <w:szCs w:val="21"/>
        </w:rPr>
        <w:t>定量评价可采用百分制或等级制的方式。定量评价的形式有标准化作业、开放性作业等。定性评价可以采取问卷调查、表现性评价等方法，使用激励性语言全面、客观地描述学生的状况。</w:t>
      </w:r>
    </w:p>
    <w:p w:rsidR="008E3B2C" w:rsidRPr="003B6D3D" w:rsidRDefault="005F70C3" w:rsidP="00FA300C">
      <w:pPr>
        <w:widowControl/>
        <w:snapToGrid w:val="0"/>
        <w:spacing w:line="360" w:lineRule="auto"/>
        <w:ind w:leftChars="50" w:left="105" w:firstLine="419"/>
        <w:jc w:val="left"/>
        <w:rPr>
          <w:szCs w:val="21"/>
        </w:rPr>
      </w:pPr>
      <w:r>
        <w:rPr>
          <w:szCs w:val="21"/>
        </w:rPr>
        <w:t>b.</w:t>
      </w:r>
      <w:r w:rsidR="008E3B2C" w:rsidRPr="003B6D3D">
        <w:rPr>
          <w:szCs w:val="21"/>
        </w:rPr>
        <w:t>书面测试与试验操作技能测试相结合</w:t>
      </w:r>
    </w:p>
    <w:p w:rsidR="008E3B2C" w:rsidRPr="003B6D3D" w:rsidRDefault="008E3B2C" w:rsidP="00FA300C">
      <w:pPr>
        <w:widowControl/>
        <w:snapToGrid w:val="0"/>
        <w:spacing w:line="360" w:lineRule="auto"/>
        <w:ind w:leftChars="50" w:left="105" w:firstLine="419"/>
        <w:jc w:val="left"/>
        <w:rPr>
          <w:szCs w:val="21"/>
        </w:rPr>
      </w:pPr>
      <w:r w:rsidRPr="003B6D3D">
        <w:rPr>
          <w:szCs w:val="21"/>
        </w:rPr>
        <w:t>根据不同学习内容模块的目标要求，书面测试与试验操作技能测试应结合实施。试验操作技能测试应着重强调学生的操作能力、动手能力，不过分强调数量。书面测试应适当减少客观题，增加有助于学生思维表达的主观题，以检测学生的综合知识运用能力。</w:t>
      </w:r>
    </w:p>
    <w:p w:rsidR="008E3B2C" w:rsidRPr="003B6D3D" w:rsidRDefault="005F70C3" w:rsidP="00FA300C">
      <w:pPr>
        <w:widowControl/>
        <w:snapToGrid w:val="0"/>
        <w:spacing w:line="360" w:lineRule="auto"/>
        <w:ind w:leftChars="50" w:left="105" w:firstLine="419"/>
        <w:jc w:val="left"/>
        <w:rPr>
          <w:szCs w:val="21"/>
        </w:rPr>
      </w:pPr>
      <w:r>
        <w:rPr>
          <w:szCs w:val="21"/>
        </w:rPr>
        <w:t>c.</w:t>
      </w:r>
      <w:r w:rsidR="008E3B2C" w:rsidRPr="003B6D3D">
        <w:rPr>
          <w:szCs w:val="21"/>
        </w:rPr>
        <w:t>课内与课外相结合</w:t>
      </w:r>
    </w:p>
    <w:p w:rsidR="008E3B2C" w:rsidRPr="003B6D3D" w:rsidRDefault="008E3B2C" w:rsidP="00FA300C">
      <w:pPr>
        <w:widowControl/>
        <w:snapToGrid w:val="0"/>
        <w:spacing w:line="360" w:lineRule="auto"/>
        <w:ind w:leftChars="50" w:left="105" w:firstLine="419"/>
        <w:jc w:val="left"/>
        <w:rPr>
          <w:szCs w:val="21"/>
        </w:rPr>
      </w:pPr>
      <w:r w:rsidRPr="003B6D3D">
        <w:rPr>
          <w:szCs w:val="21"/>
        </w:rPr>
        <w:t>课内与课外评价相结合，引导学生利用课余时间进行进一步的学习、巩固和提高专业知识。</w:t>
      </w:r>
    </w:p>
    <w:p w:rsidR="008E3B2C" w:rsidRPr="003B6D3D" w:rsidRDefault="005F70C3" w:rsidP="008E3B2C">
      <w:pPr>
        <w:widowControl/>
        <w:snapToGrid w:val="0"/>
        <w:spacing w:line="360" w:lineRule="auto"/>
        <w:ind w:firstLine="420"/>
        <w:jc w:val="left"/>
        <w:rPr>
          <w:b/>
          <w:bCs/>
          <w:kern w:val="0"/>
          <w:szCs w:val="21"/>
        </w:rPr>
      </w:pPr>
      <w:r>
        <w:rPr>
          <w:b/>
          <w:bCs/>
          <w:kern w:val="0"/>
          <w:szCs w:val="21"/>
        </w:rPr>
        <w:t>2.</w:t>
      </w:r>
      <w:r w:rsidR="008E3B2C" w:rsidRPr="003B6D3D">
        <w:rPr>
          <w:b/>
          <w:bCs/>
          <w:kern w:val="0"/>
          <w:szCs w:val="21"/>
        </w:rPr>
        <w:t>终结性评价：</w:t>
      </w:r>
      <w:r w:rsidR="008E3B2C" w:rsidRPr="003B6D3D">
        <w:t>闭卷考试</w:t>
      </w:r>
      <w:r w:rsidR="008E3B2C" w:rsidRPr="003B6D3D">
        <w:rPr>
          <w:kern w:val="0"/>
          <w:szCs w:val="21"/>
        </w:rPr>
        <w:t>，占比</w:t>
      </w:r>
      <w:r w:rsidR="008E3B2C" w:rsidRPr="003B6D3D">
        <w:rPr>
          <w:kern w:val="0"/>
          <w:szCs w:val="21"/>
        </w:rPr>
        <w:t>50%</w:t>
      </w:r>
      <w:r w:rsidR="008E3B2C" w:rsidRPr="003B6D3D">
        <w:rPr>
          <w:kern w:val="0"/>
          <w:szCs w:val="21"/>
        </w:rPr>
        <w:t>。</w:t>
      </w:r>
    </w:p>
    <w:p w:rsidR="008E3B2C" w:rsidRPr="003B6D3D" w:rsidRDefault="005F70C3" w:rsidP="008E3B2C">
      <w:pPr>
        <w:widowControl/>
        <w:snapToGrid w:val="0"/>
        <w:spacing w:line="360" w:lineRule="auto"/>
        <w:ind w:firstLine="420"/>
        <w:jc w:val="left"/>
        <w:rPr>
          <w:rFonts w:eastAsiaTheme="minorEastAsia"/>
          <w:szCs w:val="21"/>
        </w:rPr>
      </w:pPr>
      <w:r>
        <w:rPr>
          <w:b/>
          <w:bCs/>
          <w:kern w:val="0"/>
          <w:szCs w:val="21"/>
        </w:rPr>
        <w:t>3.</w:t>
      </w:r>
      <w:r w:rsidR="008E3B2C" w:rsidRPr="003B6D3D">
        <w:rPr>
          <w:b/>
          <w:bCs/>
          <w:kern w:val="0"/>
          <w:szCs w:val="21"/>
        </w:rPr>
        <w:t>课程综合评价：</w:t>
      </w:r>
      <w:r w:rsidR="008E3B2C" w:rsidRPr="003B6D3D">
        <w:rPr>
          <w:rFonts w:eastAsiaTheme="minorEastAsia"/>
          <w:szCs w:val="21"/>
        </w:rPr>
        <w:t>本课程</w:t>
      </w:r>
      <w:r w:rsidR="008E3B2C" w:rsidRPr="003B6D3D">
        <w:rPr>
          <w:szCs w:val="21"/>
        </w:rPr>
        <w:t>综合评价采用过程性考核与终结性考核相结合的方式，</w:t>
      </w:r>
      <w:r w:rsidR="008E3B2C" w:rsidRPr="003B6D3D">
        <w:rPr>
          <w:kern w:val="0"/>
          <w:szCs w:val="21"/>
        </w:rPr>
        <w:t>过程性评价</w:t>
      </w:r>
      <w:r w:rsidR="008E3B2C" w:rsidRPr="003B6D3D">
        <w:rPr>
          <w:kern w:val="0"/>
          <w:szCs w:val="21"/>
        </w:rPr>
        <w:t>50%+</w:t>
      </w:r>
      <w:r w:rsidR="008E3B2C" w:rsidRPr="003B6D3D">
        <w:rPr>
          <w:kern w:val="0"/>
          <w:szCs w:val="21"/>
        </w:rPr>
        <w:t>终结性评价</w:t>
      </w:r>
      <w:r w:rsidR="008E3B2C" w:rsidRPr="003B6D3D">
        <w:rPr>
          <w:kern w:val="0"/>
          <w:szCs w:val="21"/>
        </w:rPr>
        <w:t>50%</w:t>
      </w:r>
      <w:r w:rsidR="008E3B2C" w:rsidRPr="003B6D3D">
        <w:rPr>
          <w:kern w:val="0"/>
          <w:szCs w:val="21"/>
        </w:rPr>
        <w:t>。</w:t>
      </w:r>
    </w:p>
    <w:p w:rsidR="0037691A" w:rsidRPr="003B6D3D" w:rsidRDefault="002F155E" w:rsidP="0037691A">
      <w:pPr>
        <w:pStyle w:val="1"/>
        <w:rPr>
          <w:rFonts w:ascii="Times New Roman" w:hAnsi="Times New Roman" w:cs="Times New Roman"/>
        </w:rPr>
      </w:pPr>
      <w:r w:rsidRPr="003B6D3D">
        <w:rPr>
          <w:rFonts w:ascii="Times New Roman" w:hAnsi="Times New Roman" w:cs="Times New Roman"/>
        </w:rPr>
        <w:br w:type="page"/>
      </w:r>
      <w:bookmarkStart w:id="74" w:name="_Toc489359107"/>
      <w:bookmarkStart w:id="75" w:name="_Toc138058467"/>
      <w:r w:rsidR="0037691A" w:rsidRPr="003B6D3D">
        <w:rPr>
          <w:rFonts w:ascii="Times New Roman" w:hAnsi="Times New Roman" w:cs="Times New Roman"/>
        </w:rPr>
        <w:lastRenderedPageBreak/>
        <w:t>园艺产品营养学</w:t>
      </w:r>
      <w:bookmarkEnd w:id="74"/>
      <w:bookmarkEnd w:id="75"/>
    </w:p>
    <w:p w:rsidR="0037691A" w:rsidRPr="003B6D3D" w:rsidRDefault="0037691A" w:rsidP="0037691A">
      <w:pPr>
        <w:snapToGrid w:val="0"/>
        <w:spacing w:line="360" w:lineRule="auto"/>
        <w:jc w:val="center"/>
        <w:rPr>
          <w:i/>
          <w:sz w:val="24"/>
        </w:rPr>
      </w:pPr>
      <w:r w:rsidRPr="003B6D3D">
        <w:rPr>
          <w:sz w:val="24"/>
        </w:rPr>
        <w:t>（</w:t>
      </w:r>
      <w:r w:rsidRPr="003B6D3D">
        <w:rPr>
          <w:sz w:val="24"/>
        </w:rPr>
        <w:t xml:space="preserve">Horticultural </w:t>
      </w:r>
      <w:r w:rsidR="00874A71">
        <w:rPr>
          <w:sz w:val="24"/>
        </w:rPr>
        <w:t>P</w:t>
      </w:r>
      <w:r w:rsidRPr="003B6D3D">
        <w:rPr>
          <w:sz w:val="24"/>
        </w:rPr>
        <w:t xml:space="preserve">roducts </w:t>
      </w:r>
      <w:r w:rsidR="00874A71">
        <w:rPr>
          <w:sz w:val="24"/>
        </w:rPr>
        <w:t>N</w:t>
      </w:r>
      <w:r w:rsidRPr="003B6D3D">
        <w:rPr>
          <w:sz w:val="24"/>
        </w:rPr>
        <w:t>utriology</w:t>
      </w:r>
      <w:r w:rsidRPr="003B6D3D">
        <w:rPr>
          <w:sz w:val="24"/>
        </w:rPr>
        <w:t>）</w:t>
      </w:r>
    </w:p>
    <w:p w:rsidR="0037691A" w:rsidRPr="003B6D3D" w:rsidRDefault="0037691A" w:rsidP="0037691A">
      <w:pPr>
        <w:snapToGrid w:val="0"/>
        <w:spacing w:line="360" w:lineRule="auto"/>
        <w:jc w:val="center"/>
        <w:rPr>
          <w:b/>
          <w:szCs w:val="21"/>
        </w:rPr>
      </w:pPr>
    </w:p>
    <w:p w:rsidR="0037691A" w:rsidRPr="003B6D3D" w:rsidRDefault="0037691A" w:rsidP="0037691A">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37691A" w:rsidRPr="003B6D3D" w:rsidTr="0037691A">
        <w:tc>
          <w:tcPr>
            <w:tcW w:w="1666" w:type="pct"/>
          </w:tcPr>
          <w:p w:rsidR="0037691A" w:rsidRPr="003B6D3D" w:rsidRDefault="0037691A" w:rsidP="0037691A">
            <w:pPr>
              <w:spacing w:line="300" w:lineRule="auto"/>
              <w:rPr>
                <w:b/>
                <w:bCs/>
                <w:szCs w:val="21"/>
              </w:rPr>
            </w:pPr>
            <w:r w:rsidRPr="003B6D3D">
              <w:rPr>
                <w:b/>
                <w:bCs/>
                <w:szCs w:val="21"/>
              </w:rPr>
              <w:t>课程编号：</w:t>
            </w:r>
            <w:r w:rsidRPr="003B6D3D">
              <w:rPr>
                <w:rFonts w:eastAsiaTheme="minorEastAsia"/>
                <w:bCs/>
                <w:szCs w:val="21"/>
              </w:rPr>
              <w:t>19011061</w:t>
            </w:r>
          </w:p>
        </w:tc>
        <w:tc>
          <w:tcPr>
            <w:tcW w:w="1453" w:type="pct"/>
          </w:tcPr>
          <w:p w:rsidR="0037691A" w:rsidRPr="003B6D3D" w:rsidRDefault="0037691A" w:rsidP="0037691A">
            <w:pPr>
              <w:spacing w:line="300" w:lineRule="auto"/>
              <w:rPr>
                <w:b/>
                <w:bCs/>
                <w:szCs w:val="21"/>
              </w:rPr>
            </w:pPr>
            <w:r w:rsidRPr="003B6D3D">
              <w:rPr>
                <w:b/>
                <w:bCs/>
                <w:szCs w:val="21"/>
              </w:rPr>
              <w:t>课程总学时：</w:t>
            </w:r>
            <w:r w:rsidRPr="003B6D3D">
              <w:rPr>
                <w:rFonts w:eastAsiaTheme="minorEastAsia"/>
                <w:bCs/>
                <w:szCs w:val="21"/>
              </w:rPr>
              <w:t>32</w:t>
            </w:r>
          </w:p>
        </w:tc>
        <w:tc>
          <w:tcPr>
            <w:tcW w:w="1881" w:type="pct"/>
          </w:tcPr>
          <w:p w:rsidR="0037691A" w:rsidRPr="003B6D3D" w:rsidRDefault="0037691A" w:rsidP="0037691A">
            <w:pPr>
              <w:spacing w:line="300" w:lineRule="auto"/>
              <w:rPr>
                <w:b/>
                <w:bCs/>
                <w:szCs w:val="21"/>
              </w:rPr>
            </w:pPr>
            <w:r w:rsidRPr="003B6D3D">
              <w:rPr>
                <w:b/>
                <w:bCs/>
                <w:szCs w:val="21"/>
              </w:rPr>
              <w:t>实验学时：</w:t>
            </w:r>
            <w:r w:rsidRPr="003B6D3D">
              <w:rPr>
                <w:rFonts w:eastAsiaTheme="minorEastAsia"/>
                <w:bCs/>
                <w:szCs w:val="21"/>
              </w:rPr>
              <w:t>0</w:t>
            </w:r>
            <w:r w:rsidRPr="003B6D3D">
              <w:rPr>
                <w:bCs/>
                <w:szCs w:val="21"/>
              </w:rPr>
              <w:t xml:space="preserve">  </w:t>
            </w:r>
            <w:r w:rsidRPr="003B6D3D">
              <w:rPr>
                <w:bCs/>
                <w:szCs w:val="21"/>
              </w:rPr>
              <w:t>学时</w:t>
            </w:r>
          </w:p>
        </w:tc>
      </w:tr>
      <w:tr w:rsidR="0037691A" w:rsidRPr="003B6D3D" w:rsidTr="0037691A">
        <w:tc>
          <w:tcPr>
            <w:tcW w:w="1666" w:type="pct"/>
          </w:tcPr>
          <w:p w:rsidR="0037691A" w:rsidRPr="003B6D3D" w:rsidRDefault="0037691A" w:rsidP="0037691A">
            <w:pPr>
              <w:spacing w:line="300" w:lineRule="auto"/>
              <w:rPr>
                <w:b/>
                <w:bCs/>
                <w:szCs w:val="21"/>
              </w:rPr>
            </w:pPr>
            <w:r w:rsidRPr="003B6D3D">
              <w:rPr>
                <w:b/>
                <w:bCs/>
                <w:szCs w:val="21"/>
              </w:rPr>
              <w:t>课程性质：</w:t>
            </w:r>
            <w:r w:rsidRPr="003B6D3D">
              <w:rPr>
                <w:rFonts w:eastAsiaTheme="minorEastAsia"/>
                <w:bCs/>
                <w:szCs w:val="21"/>
              </w:rPr>
              <w:t>选修</w:t>
            </w:r>
          </w:p>
        </w:tc>
        <w:tc>
          <w:tcPr>
            <w:tcW w:w="1453" w:type="pct"/>
          </w:tcPr>
          <w:p w:rsidR="0037691A" w:rsidRPr="003B6D3D" w:rsidRDefault="0037691A" w:rsidP="0037691A">
            <w:pPr>
              <w:spacing w:line="300" w:lineRule="auto"/>
              <w:rPr>
                <w:b/>
                <w:bCs/>
                <w:szCs w:val="21"/>
              </w:rPr>
            </w:pPr>
            <w:r w:rsidRPr="003B6D3D">
              <w:rPr>
                <w:b/>
                <w:szCs w:val="21"/>
              </w:rPr>
              <w:t>课程属性</w:t>
            </w:r>
            <w:r w:rsidRPr="003B6D3D">
              <w:rPr>
                <w:b/>
                <w:szCs w:val="21"/>
              </w:rPr>
              <w:t>:</w:t>
            </w:r>
            <w:r w:rsidRPr="003B6D3D">
              <w:rPr>
                <w:rFonts w:eastAsiaTheme="minorEastAsia"/>
                <w:b/>
                <w:szCs w:val="21"/>
              </w:rPr>
              <w:t xml:space="preserve"> </w:t>
            </w:r>
            <w:r w:rsidRPr="003B6D3D">
              <w:rPr>
                <w:rFonts w:eastAsiaTheme="minorEastAsia"/>
                <w:szCs w:val="21"/>
              </w:rPr>
              <w:t>专业类</w:t>
            </w:r>
          </w:p>
        </w:tc>
        <w:tc>
          <w:tcPr>
            <w:tcW w:w="1881" w:type="pct"/>
          </w:tcPr>
          <w:p w:rsidR="0037691A" w:rsidRPr="003B6D3D" w:rsidRDefault="0037691A" w:rsidP="0037691A">
            <w:pPr>
              <w:spacing w:line="300" w:lineRule="auto"/>
              <w:rPr>
                <w:b/>
                <w:bCs/>
                <w:szCs w:val="21"/>
              </w:rPr>
            </w:pPr>
            <w:r w:rsidRPr="003B6D3D">
              <w:rPr>
                <w:b/>
                <w:bCs/>
                <w:szCs w:val="21"/>
              </w:rPr>
              <w:t>开设学期：</w:t>
            </w:r>
            <w:r w:rsidRPr="003B6D3D">
              <w:rPr>
                <w:bCs/>
                <w:szCs w:val="21"/>
              </w:rPr>
              <w:t>第</w:t>
            </w:r>
            <w:r w:rsidRPr="003B6D3D">
              <w:rPr>
                <w:bCs/>
                <w:szCs w:val="21"/>
              </w:rPr>
              <w:t xml:space="preserve"> 8 </w:t>
            </w:r>
            <w:r w:rsidRPr="003B6D3D">
              <w:rPr>
                <w:bCs/>
                <w:szCs w:val="21"/>
              </w:rPr>
              <w:t>学期</w:t>
            </w:r>
          </w:p>
        </w:tc>
      </w:tr>
      <w:tr w:rsidR="0037691A" w:rsidRPr="003B6D3D" w:rsidTr="0037691A">
        <w:tc>
          <w:tcPr>
            <w:tcW w:w="1666" w:type="pct"/>
          </w:tcPr>
          <w:p w:rsidR="0037691A" w:rsidRPr="003B6D3D" w:rsidRDefault="0037691A" w:rsidP="0037691A">
            <w:pPr>
              <w:spacing w:line="300" w:lineRule="auto"/>
              <w:rPr>
                <w:b/>
                <w:bCs/>
                <w:szCs w:val="21"/>
              </w:rPr>
            </w:pPr>
            <w:r w:rsidRPr="003B6D3D">
              <w:rPr>
                <w:b/>
                <w:bCs/>
                <w:szCs w:val="21"/>
              </w:rPr>
              <w:t>课程负责人：</w:t>
            </w:r>
            <w:r w:rsidRPr="003B6D3D">
              <w:rPr>
                <w:bCs/>
                <w:szCs w:val="21"/>
              </w:rPr>
              <w:t>贾</w:t>
            </w:r>
            <w:r w:rsidRPr="003B6D3D">
              <w:rPr>
                <w:rFonts w:eastAsiaTheme="minorEastAsia"/>
                <w:bCs/>
                <w:szCs w:val="21"/>
              </w:rPr>
              <w:t>芝琪</w:t>
            </w:r>
          </w:p>
        </w:tc>
        <w:tc>
          <w:tcPr>
            <w:tcW w:w="1453" w:type="pct"/>
          </w:tcPr>
          <w:p w:rsidR="0037691A" w:rsidRPr="003B6D3D" w:rsidRDefault="0037691A" w:rsidP="0037691A">
            <w:pPr>
              <w:spacing w:line="300" w:lineRule="auto"/>
              <w:rPr>
                <w:b/>
                <w:bCs/>
                <w:szCs w:val="21"/>
              </w:rPr>
            </w:pPr>
            <w:r w:rsidRPr="003B6D3D">
              <w:rPr>
                <w:b/>
                <w:bCs/>
                <w:szCs w:val="21"/>
              </w:rPr>
              <w:t>课程团队：</w:t>
            </w:r>
            <w:r w:rsidRPr="003B6D3D">
              <w:rPr>
                <w:bCs/>
                <w:szCs w:val="21"/>
              </w:rPr>
              <w:t>园艺产品营养学教学团队</w:t>
            </w:r>
          </w:p>
        </w:tc>
        <w:tc>
          <w:tcPr>
            <w:tcW w:w="1881" w:type="pct"/>
          </w:tcPr>
          <w:p w:rsidR="0037691A" w:rsidRPr="003B6D3D" w:rsidRDefault="0037691A" w:rsidP="0037691A">
            <w:pPr>
              <w:spacing w:line="300" w:lineRule="auto"/>
              <w:rPr>
                <w:b/>
                <w:bCs/>
                <w:szCs w:val="21"/>
              </w:rPr>
            </w:pPr>
            <w:r w:rsidRPr="003B6D3D">
              <w:rPr>
                <w:b/>
                <w:bCs/>
                <w:szCs w:val="21"/>
              </w:rPr>
              <w:t>授课语言：</w:t>
            </w:r>
            <w:r w:rsidRPr="003B6D3D">
              <w:rPr>
                <w:bCs/>
                <w:szCs w:val="21"/>
              </w:rPr>
              <w:t>中文</w:t>
            </w:r>
          </w:p>
        </w:tc>
      </w:tr>
      <w:tr w:rsidR="0037691A" w:rsidRPr="003B6D3D" w:rsidTr="0037691A">
        <w:tc>
          <w:tcPr>
            <w:tcW w:w="5000" w:type="pct"/>
            <w:gridSpan w:val="3"/>
          </w:tcPr>
          <w:p w:rsidR="0037691A" w:rsidRPr="003B6D3D" w:rsidRDefault="0037691A" w:rsidP="0037691A">
            <w:pPr>
              <w:spacing w:line="300" w:lineRule="auto"/>
              <w:ind w:rightChars="-81" w:right="-170"/>
              <w:rPr>
                <w:bCs/>
                <w:szCs w:val="21"/>
              </w:rPr>
            </w:pPr>
            <w:r w:rsidRPr="003B6D3D">
              <w:rPr>
                <w:b/>
                <w:bCs/>
                <w:szCs w:val="21"/>
              </w:rPr>
              <w:t>适用专业：</w:t>
            </w:r>
            <w:r w:rsidRPr="003B6D3D">
              <w:rPr>
                <w:rFonts w:eastAsiaTheme="minorEastAsia"/>
                <w:kern w:val="0"/>
                <w:szCs w:val="21"/>
              </w:rPr>
              <w:t>园艺、设施农业与工程、茶学</w:t>
            </w:r>
          </w:p>
        </w:tc>
      </w:tr>
      <w:tr w:rsidR="0037691A" w:rsidRPr="003B6D3D" w:rsidTr="0037691A">
        <w:tc>
          <w:tcPr>
            <w:tcW w:w="5000" w:type="pct"/>
            <w:gridSpan w:val="3"/>
          </w:tcPr>
          <w:p w:rsidR="0037691A" w:rsidRPr="003B6D3D" w:rsidRDefault="0037691A" w:rsidP="0037691A">
            <w:pPr>
              <w:spacing w:line="300" w:lineRule="auto"/>
              <w:rPr>
                <w:b/>
                <w:bCs/>
                <w:szCs w:val="21"/>
              </w:rPr>
            </w:pPr>
            <w:r w:rsidRPr="003B6D3D">
              <w:rPr>
                <w:b/>
                <w:bCs/>
                <w:szCs w:val="21"/>
              </w:rPr>
              <w:t>对先修的要求：</w:t>
            </w:r>
            <w:r w:rsidRPr="003B6D3D">
              <w:rPr>
                <w:bCs/>
                <w:szCs w:val="21"/>
              </w:rPr>
              <w:t>要求学生掌握</w:t>
            </w:r>
            <w:r w:rsidRPr="003B6D3D">
              <w:rPr>
                <w:rFonts w:eastAsiaTheme="minorEastAsia"/>
                <w:bCs/>
                <w:szCs w:val="21"/>
              </w:rPr>
              <w:t>有机化学、生物化学、蔬菜栽培学、果树栽培学的基础知识，拥有简单的查阅资料能力。</w:t>
            </w:r>
          </w:p>
        </w:tc>
      </w:tr>
      <w:tr w:rsidR="0037691A" w:rsidRPr="003B6D3D" w:rsidTr="0037691A">
        <w:tc>
          <w:tcPr>
            <w:tcW w:w="5000" w:type="pct"/>
            <w:gridSpan w:val="3"/>
          </w:tcPr>
          <w:p w:rsidR="0037691A" w:rsidRPr="003B6D3D" w:rsidRDefault="0037691A" w:rsidP="0037691A">
            <w:pPr>
              <w:spacing w:line="300" w:lineRule="auto"/>
              <w:rPr>
                <w:b/>
                <w:bCs/>
                <w:szCs w:val="21"/>
              </w:rPr>
            </w:pPr>
            <w:r w:rsidRPr="003B6D3D">
              <w:rPr>
                <w:b/>
                <w:bCs/>
                <w:szCs w:val="21"/>
              </w:rPr>
              <w:t>对后续的支撑：</w:t>
            </w:r>
            <w:r w:rsidRPr="003B6D3D">
              <w:rPr>
                <w:rFonts w:eastAsiaTheme="minorEastAsia"/>
                <w:bCs/>
                <w:szCs w:val="21"/>
              </w:rPr>
              <w:t>通过学生掌握的园艺产品的营养成分、功能及营养素形成调控，可为后期进行相关科研研究提供兴趣思路，并培养学生的综合素质能力。</w:t>
            </w:r>
          </w:p>
        </w:tc>
      </w:tr>
      <w:tr w:rsidR="0037691A" w:rsidRPr="003B6D3D" w:rsidTr="0037691A">
        <w:tc>
          <w:tcPr>
            <w:tcW w:w="1666" w:type="pct"/>
          </w:tcPr>
          <w:p w:rsidR="0037691A" w:rsidRPr="003B6D3D" w:rsidRDefault="0037691A" w:rsidP="0037691A">
            <w:pPr>
              <w:spacing w:line="300" w:lineRule="auto"/>
              <w:rPr>
                <w:b/>
                <w:bCs/>
                <w:szCs w:val="21"/>
              </w:rPr>
            </w:pPr>
            <w:r w:rsidRPr="003B6D3D">
              <w:rPr>
                <w:b/>
                <w:bCs/>
                <w:szCs w:val="21"/>
              </w:rPr>
              <w:t>主撰人：</w:t>
            </w:r>
            <w:r w:rsidRPr="003B6D3D">
              <w:rPr>
                <w:bCs/>
                <w:szCs w:val="21"/>
              </w:rPr>
              <w:t>贾</w:t>
            </w:r>
            <w:r w:rsidRPr="003B6D3D">
              <w:rPr>
                <w:rFonts w:eastAsiaTheme="minorEastAsia"/>
                <w:bCs/>
                <w:szCs w:val="21"/>
              </w:rPr>
              <w:t>芝琪</w:t>
            </w:r>
            <w:r w:rsidRPr="003B6D3D">
              <w:rPr>
                <w:rFonts w:eastAsiaTheme="minorEastAsia"/>
                <w:bCs/>
                <w:szCs w:val="21"/>
              </w:rPr>
              <w:t xml:space="preserve"> </w:t>
            </w:r>
            <w:r w:rsidRPr="003B6D3D">
              <w:rPr>
                <w:rFonts w:eastAsiaTheme="minorEastAsia"/>
                <w:bCs/>
                <w:szCs w:val="21"/>
              </w:rPr>
              <w:t>侯娟</w:t>
            </w:r>
            <w:r w:rsidRPr="003B6D3D">
              <w:rPr>
                <w:rFonts w:eastAsiaTheme="minorEastAsia"/>
                <w:bCs/>
                <w:szCs w:val="21"/>
              </w:rPr>
              <w:t xml:space="preserve"> </w:t>
            </w:r>
            <w:r w:rsidRPr="003B6D3D">
              <w:rPr>
                <w:rFonts w:eastAsiaTheme="minorEastAsia"/>
                <w:bCs/>
                <w:szCs w:val="21"/>
              </w:rPr>
              <w:t>张海朋</w:t>
            </w:r>
          </w:p>
        </w:tc>
        <w:tc>
          <w:tcPr>
            <w:tcW w:w="1453" w:type="pct"/>
          </w:tcPr>
          <w:p w:rsidR="0037691A" w:rsidRPr="003B6D3D" w:rsidRDefault="0037691A" w:rsidP="0037691A">
            <w:pPr>
              <w:spacing w:line="300" w:lineRule="auto"/>
              <w:rPr>
                <w:b/>
                <w:bCs/>
                <w:szCs w:val="21"/>
              </w:rPr>
            </w:pPr>
            <w:r w:rsidRPr="003B6D3D">
              <w:rPr>
                <w:b/>
                <w:bCs/>
                <w:szCs w:val="21"/>
              </w:rPr>
              <w:t>审核人：</w:t>
            </w:r>
            <w:r w:rsidRPr="003B6D3D">
              <w:rPr>
                <w:rFonts w:eastAsiaTheme="minorEastAsia"/>
                <w:bCs/>
                <w:szCs w:val="21"/>
              </w:rPr>
              <w:t>王兰菊</w:t>
            </w:r>
          </w:p>
        </w:tc>
        <w:tc>
          <w:tcPr>
            <w:tcW w:w="1881" w:type="pct"/>
          </w:tcPr>
          <w:p w:rsidR="0037691A" w:rsidRPr="003B6D3D" w:rsidRDefault="0037691A" w:rsidP="0037691A">
            <w:pPr>
              <w:spacing w:line="300" w:lineRule="auto"/>
              <w:rPr>
                <w:b/>
                <w:bCs/>
                <w:szCs w:val="21"/>
              </w:rPr>
            </w:pPr>
            <w:r w:rsidRPr="003B6D3D">
              <w:rPr>
                <w:b/>
                <w:bCs/>
                <w:szCs w:val="21"/>
              </w:rPr>
              <w:t>大纲制定（修订）日期：</w:t>
            </w:r>
            <w:r w:rsidR="00496F0B">
              <w:rPr>
                <w:bCs/>
                <w:szCs w:val="21"/>
              </w:rPr>
              <w:t>2023.05</w:t>
            </w:r>
          </w:p>
        </w:tc>
      </w:tr>
    </w:tbl>
    <w:p w:rsidR="0037691A" w:rsidRPr="003B6D3D" w:rsidRDefault="0037691A" w:rsidP="0037691A">
      <w:pPr>
        <w:widowControl/>
        <w:snapToGrid w:val="0"/>
        <w:spacing w:line="360" w:lineRule="auto"/>
        <w:jc w:val="left"/>
        <w:rPr>
          <w:b/>
          <w:bCs/>
          <w:kern w:val="0"/>
          <w:szCs w:val="21"/>
        </w:rPr>
      </w:pPr>
    </w:p>
    <w:p w:rsidR="0037691A" w:rsidRPr="003B6D3D" w:rsidRDefault="0037691A" w:rsidP="0037691A">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37691A" w:rsidRPr="003B6D3D" w:rsidRDefault="0037691A" w:rsidP="0037691A">
      <w:pPr>
        <w:widowControl/>
        <w:snapToGrid w:val="0"/>
        <w:spacing w:line="360" w:lineRule="auto"/>
        <w:ind w:firstLine="420"/>
        <w:jc w:val="left"/>
        <w:rPr>
          <w:rFonts w:eastAsiaTheme="minorEastAsia"/>
          <w:szCs w:val="21"/>
        </w:rPr>
      </w:pPr>
      <w:r w:rsidRPr="003B6D3D">
        <w:rPr>
          <w:rFonts w:eastAsiaTheme="minorEastAsia"/>
          <w:kern w:val="0"/>
          <w:szCs w:val="21"/>
        </w:rPr>
        <w:t>《园艺产品营养学》是</w:t>
      </w:r>
      <w:r w:rsidRPr="003B6D3D">
        <w:rPr>
          <w:rFonts w:eastAsiaTheme="minorEastAsia"/>
          <w:szCs w:val="21"/>
        </w:rPr>
        <w:t>园艺、茶学、设施农业科学与工程专业的选修课</w:t>
      </w:r>
      <w:r w:rsidRPr="003B6D3D">
        <w:rPr>
          <w:rFonts w:eastAsiaTheme="minorEastAsia"/>
          <w:kern w:val="0"/>
          <w:szCs w:val="21"/>
        </w:rPr>
        <w:t>，</w:t>
      </w:r>
      <w:r w:rsidRPr="003B6D3D">
        <w:rPr>
          <w:szCs w:val="21"/>
          <w:shd w:val="clear" w:color="auto" w:fill="FFFFFF"/>
        </w:rPr>
        <w:t>园艺产品在人们生活中，最重要的作用之一就是提供人们日常食物中所需的果蔬产品。随着园艺产业的发展以及人们对</w:t>
      </w:r>
      <w:r w:rsidR="00FA300C">
        <w:rPr>
          <w:rFonts w:hint="eastAsia"/>
          <w:szCs w:val="21"/>
          <w:shd w:val="clear" w:color="auto" w:fill="FFFFFF"/>
        </w:rPr>
        <w:t>“</w:t>
      </w:r>
      <w:r w:rsidRPr="003B6D3D">
        <w:rPr>
          <w:szCs w:val="21"/>
          <w:shd w:val="clear" w:color="auto" w:fill="FFFFFF"/>
        </w:rPr>
        <w:t>吃</w:t>
      </w:r>
      <w:r w:rsidR="00FA300C">
        <w:rPr>
          <w:rFonts w:hint="eastAsia"/>
          <w:szCs w:val="21"/>
          <w:shd w:val="clear" w:color="auto" w:fill="FFFFFF"/>
        </w:rPr>
        <w:t>”</w:t>
      </w:r>
      <w:r w:rsidRPr="003B6D3D">
        <w:rPr>
          <w:szCs w:val="21"/>
          <w:shd w:val="clear" w:color="auto" w:fill="FFFFFF"/>
        </w:rPr>
        <w:t>的方面要求的提高，目前人们对果蔬等园艺产品的消费需求方向也在不断发生变化，在园艺产品的消费过程中更加注重营养品质，由此园艺产业的发展也从数量型向质量型转变。</w:t>
      </w:r>
      <w:r w:rsidRPr="003B6D3D">
        <w:rPr>
          <w:rFonts w:eastAsiaTheme="minorEastAsia"/>
          <w:kern w:val="0"/>
          <w:szCs w:val="21"/>
        </w:rPr>
        <w:t>本课程从营养学角度对不同种类的园艺产品及其功能成分进行分析阐述，重点介绍了基础营养学、园艺产品的营养构成、园艺产品的营养与功能、园艺产品营养的形成与调控等。</w:t>
      </w:r>
      <w:r w:rsidRPr="003B6D3D">
        <w:rPr>
          <w:rFonts w:eastAsiaTheme="minorEastAsia"/>
          <w:szCs w:val="21"/>
        </w:rPr>
        <w:t>本课程的开设可进一步让学生了解</w:t>
      </w:r>
      <w:r w:rsidRPr="003B6D3D">
        <w:rPr>
          <w:szCs w:val="21"/>
          <w:shd w:val="clear" w:color="auto" w:fill="FFFFFF"/>
        </w:rPr>
        <w:t>园艺产品与人类生活、人体健康、产业发展等的联系</w:t>
      </w:r>
      <w:r w:rsidRPr="003B6D3D">
        <w:rPr>
          <w:rFonts w:eastAsiaTheme="minorEastAsia"/>
          <w:szCs w:val="21"/>
        </w:rPr>
        <w:t>，提高对园艺产品的认知水平，加强学生的综合素质培养，增强学生发现问题、分析问题和解决问题的能力，推动我国园艺产品品质调控的研究与应用。本课程最重要的教学理念就是以学生为本，一切为了学生的发展，采用教师讲授和翻转课堂相结合的教学方法。</w:t>
      </w:r>
      <w:r w:rsidRPr="003B6D3D">
        <w:rPr>
          <w:rFonts w:eastAsiaTheme="minorEastAsia"/>
          <w:kern w:val="0"/>
          <w:szCs w:val="21"/>
        </w:rPr>
        <w:t>通过该课程的学习，</w:t>
      </w:r>
      <w:r w:rsidRPr="003B6D3D">
        <w:rPr>
          <w:rFonts w:eastAsiaTheme="minorEastAsia"/>
        </w:rPr>
        <w:t>学生能全面了解园艺产品营养学理论，掌握园艺营养保健相关的功能成分、营养价值及其应用前景；熟悉园艺产品的营养保健功能，园艺产品营养形成与调控的路径，为开发高营养价值的园艺产品，调整人们膳食结构提供基本知识和信息。</w:t>
      </w:r>
    </w:p>
    <w:p w:rsidR="0037691A" w:rsidRPr="003B6D3D" w:rsidRDefault="0037691A" w:rsidP="0037691A">
      <w:pPr>
        <w:widowControl/>
        <w:snapToGrid w:val="0"/>
        <w:spacing w:line="360" w:lineRule="auto"/>
        <w:jc w:val="left"/>
        <w:rPr>
          <w:kern w:val="0"/>
          <w:szCs w:val="21"/>
        </w:rPr>
      </w:pPr>
      <w:r w:rsidRPr="003B6D3D">
        <w:rPr>
          <w:b/>
          <w:bCs/>
          <w:kern w:val="0"/>
          <w:szCs w:val="21"/>
        </w:rPr>
        <w:t>二、课程教学的基本要求</w:t>
      </w:r>
    </w:p>
    <w:p w:rsidR="0037691A" w:rsidRPr="003B6D3D" w:rsidRDefault="0037691A" w:rsidP="0037691A">
      <w:pPr>
        <w:widowControl/>
        <w:snapToGrid w:val="0"/>
        <w:spacing w:line="360" w:lineRule="auto"/>
        <w:ind w:firstLineChars="200" w:firstLine="420"/>
        <w:jc w:val="left"/>
        <w:rPr>
          <w:rFonts w:eastAsiaTheme="minorEastAsia"/>
          <w:kern w:val="0"/>
          <w:szCs w:val="21"/>
        </w:rPr>
      </w:pPr>
      <w:r w:rsidRPr="003B6D3D">
        <w:rPr>
          <w:rFonts w:eastAsiaTheme="minorEastAsia"/>
          <w:kern w:val="0"/>
          <w:szCs w:val="21"/>
        </w:rPr>
        <w:t>本课程在教学中应注重理论联系实际，通过本课程的学习，学生能结合实际生活中的遇到的问题，加以科学分析，从理论上了解园艺产品营养成分和功能，为科学制定膳食营养计划、园艺产品的开发和利用、改善人民营养水平、增进人民体质做出贡献。</w:t>
      </w:r>
    </w:p>
    <w:p w:rsidR="0037691A" w:rsidRPr="003B6D3D" w:rsidRDefault="0037691A" w:rsidP="0037691A">
      <w:pPr>
        <w:widowControl/>
        <w:snapToGrid w:val="0"/>
        <w:spacing w:line="360" w:lineRule="auto"/>
        <w:jc w:val="left"/>
        <w:rPr>
          <w:b/>
          <w:bCs/>
          <w:kern w:val="0"/>
          <w:szCs w:val="21"/>
        </w:rPr>
      </w:pPr>
      <w:r w:rsidRPr="003B6D3D">
        <w:rPr>
          <w:b/>
          <w:bCs/>
          <w:kern w:val="0"/>
          <w:szCs w:val="21"/>
        </w:rPr>
        <w:t>三、课程的教学设计</w:t>
      </w:r>
    </w:p>
    <w:p w:rsidR="0037691A" w:rsidRPr="00FA300C" w:rsidRDefault="0037691A" w:rsidP="00FA300C">
      <w:pPr>
        <w:widowControl/>
        <w:snapToGrid w:val="0"/>
        <w:spacing w:line="360" w:lineRule="auto"/>
        <w:ind w:firstLineChars="200" w:firstLine="420"/>
        <w:jc w:val="left"/>
        <w:rPr>
          <w:kern w:val="0"/>
          <w:szCs w:val="21"/>
        </w:rPr>
      </w:pPr>
      <w:r w:rsidRPr="00FA300C">
        <w:rPr>
          <w:kern w:val="0"/>
          <w:szCs w:val="21"/>
        </w:rPr>
        <w:lastRenderedPageBreak/>
        <w:t>1.</w:t>
      </w:r>
      <w:r w:rsidRPr="00FA300C">
        <w:rPr>
          <w:kern w:val="0"/>
          <w:szCs w:val="21"/>
        </w:rPr>
        <w:t>教学设计说明</w:t>
      </w:r>
    </w:p>
    <w:p w:rsidR="0037691A" w:rsidRPr="003B6D3D" w:rsidRDefault="0037691A" w:rsidP="0037691A">
      <w:pPr>
        <w:pStyle w:val="a6"/>
        <w:snapToGrid w:val="0"/>
        <w:spacing w:line="360" w:lineRule="auto"/>
        <w:ind w:rightChars="-138" w:right="-290" w:firstLineChars="200" w:firstLine="420"/>
        <w:rPr>
          <w:rFonts w:ascii="Times New Roman" w:hAnsi="Times New Roman" w:cs="Times New Roman"/>
          <w:bCs/>
          <w:kern w:val="0"/>
        </w:rPr>
      </w:pPr>
      <w:r w:rsidRPr="003B6D3D">
        <w:rPr>
          <w:rFonts w:ascii="Times New Roman" w:hAnsi="Times New Roman" w:cs="Times New Roman"/>
          <w:bCs/>
          <w:kern w:val="0"/>
        </w:rPr>
        <w:t>围绕课程教学目标及教学内容，总体上采取</w:t>
      </w:r>
      <w:r w:rsidR="00B85AC0" w:rsidRPr="003B6D3D">
        <w:rPr>
          <w:rFonts w:ascii="Times New Roman" w:hAnsi="Times New Roman" w:cs="Times New Roman"/>
          <w:bCs/>
          <w:kern w:val="0"/>
        </w:rPr>
        <w:t>”</w:t>
      </w:r>
      <w:r w:rsidRPr="003B6D3D">
        <w:rPr>
          <w:rFonts w:ascii="Times New Roman" w:hAnsi="Times New Roman" w:cs="Times New Roman"/>
          <w:bCs/>
          <w:kern w:val="0"/>
        </w:rPr>
        <w:t>教</w:t>
      </w:r>
      <w:r w:rsidRPr="003B6D3D">
        <w:rPr>
          <w:rFonts w:ascii="Times New Roman" w:hAnsi="Times New Roman" w:cs="Times New Roman"/>
          <w:bCs/>
          <w:kern w:val="0"/>
        </w:rPr>
        <w:t>—</w:t>
      </w:r>
      <w:r w:rsidRPr="003B6D3D">
        <w:rPr>
          <w:rFonts w:ascii="Times New Roman" w:hAnsi="Times New Roman" w:cs="Times New Roman"/>
          <w:bCs/>
          <w:kern w:val="0"/>
        </w:rPr>
        <w:t>学</w:t>
      </w:r>
      <w:r w:rsidRPr="003B6D3D">
        <w:rPr>
          <w:rFonts w:ascii="Times New Roman" w:hAnsi="Times New Roman" w:cs="Times New Roman"/>
          <w:bCs/>
          <w:kern w:val="0"/>
        </w:rPr>
        <w:t>—</w:t>
      </w:r>
      <w:r w:rsidRPr="003B6D3D">
        <w:rPr>
          <w:rFonts w:ascii="Times New Roman" w:hAnsi="Times New Roman" w:cs="Times New Roman"/>
          <w:bCs/>
          <w:kern w:val="0"/>
        </w:rPr>
        <w:t>讨论</w:t>
      </w:r>
      <w:r w:rsidRPr="003B6D3D">
        <w:rPr>
          <w:rFonts w:ascii="Times New Roman" w:hAnsi="Times New Roman" w:cs="Times New Roman"/>
          <w:bCs/>
          <w:kern w:val="0"/>
        </w:rPr>
        <w:t>—</w:t>
      </w:r>
      <w:r w:rsidRPr="003B6D3D">
        <w:rPr>
          <w:rFonts w:ascii="Times New Roman" w:hAnsi="Times New Roman" w:cs="Times New Roman"/>
          <w:bCs/>
          <w:kern w:val="0"/>
        </w:rPr>
        <w:t>翻转课堂</w:t>
      </w:r>
      <w:r w:rsidR="00B85AC0" w:rsidRPr="003B6D3D">
        <w:rPr>
          <w:rFonts w:ascii="Times New Roman" w:hAnsi="Times New Roman" w:cs="Times New Roman"/>
          <w:bCs/>
          <w:kern w:val="0"/>
        </w:rPr>
        <w:t>”</w:t>
      </w:r>
      <w:r w:rsidRPr="003B6D3D">
        <w:rPr>
          <w:rFonts w:ascii="Times New Roman" w:hAnsi="Times New Roman" w:cs="Times New Roman"/>
          <w:bCs/>
          <w:kern w:val="0"/>
        </w:rPr>
        <w:t>一体化的教学策略，基础营养学部分以教师为主导、学生为主体的方式，园艺产品营养各论部分以学生为主导、教师辅助的方式开展教学工作。主要采用以下教学方法：教学团队专题式教学，成立课程团队，每位老师分别在自己最擅长的方面，给学生进行专题教学；结合教学大纲，将章节内容系统化，突出重难点、考核目标，让学生明确考核内容和要求，更有方向地学习本课程；基础营养学部分，理论课小班授课，以教师为主导、学生为主体，采用案例启示、课堂讲授、观摩相关视频、与学生互动，鼓励学生积极参与教学中等多种教学方法，最大程度地激发学生的主观能动性；园艺产品营养各论部分及营养形成调控部分，以学生为主导、老师进行辅助，采用翻转课堂，让学生搜集信息、制作课程内容讲解与讨论，鼓励学生动手操作，加强动手操作能力培养；并对课堂讨论、学生讲解内容丰富度、充实度、准确度、层次性、讲解表达仪态等方面进行过程性评价，最后以课程论文形式进行终结性评价，促使学生更好的掌握相关知识。</w:t>
      </w:r>
    </w:p>
    <w:p w:rsidR="0037691A" w:rsidRPr="00FA300C" w:rsidRDefault="0037691A" w:rsidP="00FA300C">
      <w:pPr>
        <w:widowControl/>
        <w:snapToGrid w:val="0"/>
        <w:spacing w:line="360" w:lineRule="auto"/>
        <w:ind w:firstLineChars="200" w:firstLine="420"/>
        <w:jc w:val="left"/>
        <w:rPr>
          <w:kern w:val="0"/>
          <w:szCs w:val="21"/>
        </w:rPr>
      </w:pPr>
      <w:r w:rsidRPr="00FA300C">
        <w:rPr>
          <w:kern w:val="0"/>
          <w:szCs w:val="21"/>
        </w:rPr>
        <w:t>2.</w:t>
      </w:r>
      <w:r w:rsidRPr="00FA300C">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37691A" w:rsidRPr="003B6D3D" w:rsidTr="0037691A">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7691A" w:rsidRPr="003B6D3D" w:rsidRDefault="0037691A" w:rsidP="0037691A">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7691A" w:rsidRPr="003B6D3D" w:rsidRDefault="0037691A" w:rsidP="0037691A">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7691A" w:rsidRPr="003B6D3D" w:rsidRDefault="0037691A" w:rsidP="0037691A">
            <w:pPr>
              <w:spacing w:line="320" w:lineRule="exact"/>
              <w:jc w:val="center"/>
              <w:rPr>
                <w:b/>
                <w:bCs/>
                <w:sz w:val="18"/>
                <w:szCs w:val="18"/>
              </w:rPr>
            </w:pPr>
            <w:r w:rsidRPr="003B6D3D">
              <w:rPr>
                <w:b/>
                <w:bCs/>
                <w:sz w:val="18"/>
                <w:szCs w:val="18"/>
              </w:rPr>
              <w:t>毕业要求</w:t>
            </w:r>
          </w:p>
        </w:tc>
      </w:tr>
      <w:tr w:rsidR="0037691A" w:rsidRPr="003B6D3D" w:rsidTr="0037691A">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left"/>
              <w:rPr>
                <w:rFonts w:eastAsiaTheme="minorEastAsia"/>
                <w:sz w:val="18"/>
                <w:szCs w:val="18"/>
              </w:rPr>
            </w:pPr>
            <w:r w:rsidRPr="003B6D3D">
              <w:rPr>
                <w:rFonts w:eastAsiaTheme="minorEastAsia"/>
                <w:sz w:val="18"/>
                <w:szCs w:val="21"/>
              </w:rPr>
              <w:t>目标</w:t>
            </w:r>
            <w:r w:rsidRPr="003B6D3D">
              <w:rPr>
                <w:rFonts w:eastAsiaTheme="minorEastAsia"/>
                <w:sz w:val="18"/>
                <w:szCs w:val="21"/>
              </w:rPr>
              <w:t>1</w:t>
            </w:r>
            <w:r w:rsidRPr="003B6D3D">
              <w:rPr>
                <w:rFonts w:eastAsiaTheme="minorEastAsia"/>
                <w:sz w:val="18"/>
                <w:szCs w:val="21"/>
              </w:rPr>
              <w:t>：通过课程的学习，培养学生热爱祖国，热爱人民，具有正确的政治方向，拥护中国共产党的领导。树立正确的世界观、价值观和人生观，自觉践行社会主义核心价值观，做到四个自信。</w:t>
            </w:r>
          </w:p>
        </w:tc>
        <w:tc>
          <w:tcPr>
            <w:tcW w:w="1052"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1</w:t>
            </w:r>
          </w:p>
        </w:tc>
      </w:tr>
      <w:tr w:rsidR="0037691A" w:rsidRPr="003B6D3D" w:rsidTr="0037691A">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left"/>
              <w:rPr>
                <w:rFonts w:eastAsiaTheme="minorEastAsia"/>
                <w:sz w:val="18"/>
                <w:szCs w:val="18"/>
              </w:rPr>
            </w:pPr>
            <w:r w:rsidRPr="003B6D3D">
              <w:rPr>
                <w:rFonts w:eastAsiaTheme="minorEastAsia"/>
                <w:sz w:val="18"/>
                <w:szCs w:val="21"/>
              </w:rPr>
              <w:t>目标</w:t>
            </w:r>
            <w:r w:rsidRPr="003B6D3D">
              <w:rPr>
                <w:rFonts w:eastAsiaTheme="minorEastAsia"/>
                <w:sz w:val="18"/>
                <w:szCs w:val="21"/>
              </w:rPr>
              <w:t>2</w:t>
            </w:r>
            <w:r w:rsidRPr="003B6D3D">
              <w:rPr>
                <w:rFonts w:eastAsiaTheme="minorEastAsia"/>
                <w:sz w:val="18"/>
                <w:szCs w:val="21"/>
              </w:rPr>
              <w:t>：本课程的开设可进一步加强学生的综合素质和创新能力的培养，增强学生在植物生产中发现问题、分析问题和解决问题的能力，推动我国园艺产品品质营养调控的研究与应用。</w:t>
            </w:r>
          </w:p>
        </w:tc>
        <w:tc>
          <w:tcPr>
            <w:tcW w:w="1052"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4</w:t>
            </w:r>
          </w:p>
        </w:tc>
      </w:tr>
      <w:tr w:rsidR="0037691A" w:rsidRPr="003B6D3D" w:rsidTr="0037691A">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37691A" w:rsidRPr="003B6D3D" w:rsidRDefault="0037691A" w:rsidP="0037691A">
            <w:pPr>
              <w:spacing w:line="320" w:lineRule="exact"/>
              <w:jc w:val="left"/>
              <w:rPr>
                <w:rFonts w:eastAsiaTheme="minorEastAsia"/>
                <w:sz w:val="18"/>
                <w:szCs w:val="18"/>
              </w:rPr>
            </w:pPr>
            <w:r w:rsidRPr="003B6D3D">
              <w:rPr>
                <w:rFonts w:eastAsiaTheme="minorEastAsia"/>
                <w:sz w:val="18"/>
                <w:szCs w:val="21"/>
              </w:rPr>
              <w:t>目标</w:t>
            </w:r>
            <w:r w:rsidRPr="003B6D3D">
              <w:rPr>
                <w:rFonts w:eastAsiaTheme="minorEastAsia"/>
                <w:sz w:val="18"/>
                <w:szCs w:val="21"/>
              </w:rPr>
              <w:t>3</w:t>
            </w:r>
            <w:r w:rsidRPr="003B6D3D">
              <w:rPr>
                <w:rFonts w:eastAsiaTheme="minorEastAsia"/>
                <w:sz w:val="18"/>
                <w:szCs w:val="21"/>
              </w:rPr>
              <w:t>：通过课程的学习，使学生了解园艺产品的营养成分、园艺产品与人类生活、营养成分与人体健康、产业发展等的联系，提高对园艺产品的认知水平，为学生将来从事园艺产品营养学相关教学、科研和经营实践等多方面工作奠定良好的基础。</w:t>
            </w:r>
          </w:p>
        </w:tc>
        <w:tc>
          <w:tcPr>
            <w:tcW w:w="1052" w:type="dxa"/>
            <w:tcBorders>
              <w:top w:val="single" w:sz="4" w:space="0" w:color="auto"/>
              <w:left w:val="single" w:sz="4" w:space="0" w:color="auto"/>
              <w:bottom w:val="single" w:sz="4" w:space="0" w:color="auto"/>
              <w:right w:val="single" w:sz="4" w:space="0" w:color="auto"/>
            </w:tcBorders>
            <w:vAlign w:val="center"/>
          </w:tcPr>
          <w:p w:rsidR="008709F1" w:rsidRDefault="0037691A" w:rsidP="008709F1">
            <w:pPr>
              <w:spacing w:line="320" w:lineRule="exact"/>
              <w:jc w:val="center"/>
              <w:rPr>
                <w:rFonts w:eastAsiaTheme="minorEastAsia"/>
                <w:sz w:val="18"/>
                <w:szCs w:val="18"/>
              </w:rPr>
            </w:pPr>
            <w:r w:rsidRPr="003B6D3D">
              <w:rPr>
                <w:rFonts w:eastAsiaTheme="minorEastAsia"/>
                <w:sz w:val="18"/>
                <w:szCs w:val="18"/>
              </w:rPr>
              <w:t>5</w:t>
            </w:r>
          </w:p>
          <w:p w:rsidR="0037691A" w:rsidRPr="003B6D3D" w:rsidRDefault="0037691A" w:rsidP="008709F1">
            <w:pPr>
              <w:spacing w:line="320" w:lineRule="exact"/>
              <w:jc w:val="center"/>
              <w:rPr>
                <w:rFonts w:eastAsiaTheme="minorEastAsia"/>
                <w:sz w:val="18"/>
                <w:szCs w:val="18"/>
              </w:rPr>
            </w:pPr>
            <w:r w:rsidRPr="003B6D3D">
              <w:rPr>
                <w:rFonts w:eastAsiaTheme="minorEastAsia"/>
                <w:sz w:val="18"/>
                <w:szCs w:val="18"/>
              </w:rPr>
              <w:t>7</w:t>
            </w:r>
          </w:p>
        </w:tc>
      </w:tr>
    </w:tbl>
    <w:p w:rsidR="0037691A" w:rsidRPr="003B6D3D" w:rsidRDefault="0037691A" w:rsidP="00145801">
      <w:pPr>
        <w:widowControl/>
        <w:numPr>
          <w:ilvl w:val="0"/>
          <w:numId w:val="11"/>
        </w:numPr>
        <w:snapToGrid w:val="0"/>
        <w:spacing w:line="360" w:lineRule="auto"/>
        <w:jc w:val="left"/>
        <w:rPr>
          <w:b/>
          <w:bCs/>
          <w:kern w:val="0"/>
          <w:szCs w:val="21"/>
        </w:rPr>
      </w:pPr>
      <w:r w:rsidRPr="003B6D3D">
        <w:rPr>
          <w:b/>
          <w:bCs/>
          <w:kern w:val="0"/>
          <w:szCs w:val="21"/>
        </w:rPr>
        <w:t>理论教学内容及学时分配（</w:t>
      </w:r>
      <w:r w:rsidRPr="003B6D3D">
        <w:rPr>
          <w:b/>
          <w:bCs/>
          <w:kern w:val="0"/>
          <w:szCs w:val="21"/>
        </w:rPr>
        <w:t>32</w:t>
      </w:r>
      <w:r w:rsidRPr="003B6D3D">
        <w:rPr>
          <w:b/>
          <w:bCs/>
          <w:kern w:val="0"/>
          <w:szCs w:val="21"/>
        </w:rPr>
        <w:t>学时）</w:t>
      </w:r>
    </w:p>
    <w:p w:rsidR="0037691A" w:rsidRPr="003B6D3D" w:rsidRDefault="0037691A" w:rsidP="0037691A">
      <w:pPr>
        <w:widowControl/>
        <w:wordWrap w:val="0"/>
        <w:snapToGrid w:val="0"/>
        <w:spacing w:line="360" w:lineRule="auto"/>
        <w:jc w:val="right"/>
        <w:rPr>
          <w:b/>
          <w:bCs/>
        </w:rPr>
      </w:pPr>
      <w:r w:rsidRPr="003B6D3D">
        <w:rPr>
          <w:b/>
          <w:bCs/>
          <w:kern w:val="0"/>
          <w:szCs w:val="21"/>
        </w:rPr>
        <w:t> </w:t>
      </w:r>
      <w:r w:rsidRPr="003B6D3D">
        <w:rPr>
          <w:rFonts w:eastAsiaTheme="minorEastAsia"/>
          <w:b/>
          <w:bCs/>
          <w:kern w:val="0"/>
          <w:szCs w:val="21"/>
        </w:rPr>
        <w:t>绪</w:t>
      </w:r>
      <w:r w:rsidRPr="003B6D3D">
        <w:rPr>
          <w:rFonts w:eastAsiaTheme="minorEastAsia"/>
          <w:b/>
          <w:bCs/>
          <w:kern w:val="0"/>
          <w:szCs w:val="21"/>
        </w:rPr>
        <w:t xml:space="preserve">  </w:t>
      </w:r>
      <w:r w:rsidRPr="003B6D3D">
        <w:rPr>
          <w:rFonts w:eastAsiaTheme="minorEastAsia"/>
          <w:b/>
          <w:bCs/>
          <w:kern w:val="0"/>
          <w:szCs w:val="21"/>
        </w:rPr>
        <w:t>论</w:t>
      </w:r>
      <w:r w:rsidRPr="003B6D3D">
        <w:rPr>
          <w:b/>
          <w:bCs/>
          <w:kern w:val="0"/>
          <w:szCs w:val="21"/>
        </w:rPr>
        <w:t>                                        </w:t>
      </w:r>
      <w:r w:rsidRPr="003B6D3D">
        <w:rPr>
          <w:b/>
          <w:bCs/>
          <w:kern w:val="0"/>
          <w:szCs w:val="21"/>
        </w:rPr>
        <w:t>学时数：</w:t>
      </w:r>
      <w:r w:rsidRPr="003B6D3D">
        <w:rPr>
          <w:b/>
          <w:bCs/>
          <w:kern w:val="0"/>
          <w:szCs w:val="21"/>
        </w:rPr>
        <w:t>2</w:t>
      </w:r>
      <w:r w:rsidRPr="003B6D3D">
        <w:rPr>
          <w:b/>
          <w:bCs/>
          <w:kern w:val="0"/>
          <w:szCs w:val="21"/>
        </w:rPr>
        <w:t>学时</w:t>
      </w:r>
    </w:p>
    <w:p w:rsidR="0037691A" w:rsidRPr="003B6D3D" w:rsidRDefault="0037691A" w:rsidP="0037691A">
      <w:pPr>
        <w:spacing w:line="360" w:lineRule="auto"/>
        <w:rPr>
          <w:b/>
          <w:kern w:val="0"/>
          <w:szCs w:val="21"/>
        </w:rPr>
      </w:pPr>
      <w:r w:rsidRPr="003B6D3D">
        <w:rPr>
          <w:b/>
          <w:kern w:val="0"/>
          <w:szCs w:val="21"/>
        </w:rPr>
        <w:t>教学目标：</w:t>
      </w:r>
    </w:p>
    <w:p w:rsidR="0037691A" w:rsidRPr="00FA300C" w:rsidRDefault="00FA300C" w:rsidP="00FA300C">
      <w:pPr>
        <w:widowControl/>
        <w:snapToGrid w:val="0"/>
        <w:spacing w:line="360" w:lineRule="auto"/>
        <w:ind w:firstLineChars="200" w:firstLine="420"/>
        <w:jc w:val="left"/>
        <w:rPr>
          <w:kern w:val="0"/>
          <w:szCs w:val="21"/>
        </w:rPr>
      </w:pPr>
      <w:r>
        <w:rPr>
          <w:kern w:val="0"/>
          <w:szCs w:val="21"/>
        </w:rPr>
        <w:t>1.</w:t>
      </w:r>
      <w:r w:rsidR="0037691A" w:rsidRPr="00FA300C">
        <w:rPr>
          <w:kern w:val="0"/>
          <w:szCs w:val="21"/>
        </w:rPr>
        <w:t>明确本课程的学习目标及主要学习内容，掌握营养学的相关概念，了解食品营养学的发展历史以及国内外的饮食营养状况，熟悉我国居民的主要营养问题。</w:t>
      </w:r>
    </w:p>
    <w:p w:rsidR="0037691A" w:rsidRPr="00FA300C" w:rsidRDefault="0037691A" w:rsidP="00FA300C">
      <w:pPr>
        <w:widowControl/>
        <w:snapToGrid w:val="0"/>
        <w:spacing w:line="360" w:lineRule="auto"/>
        <w:ind w:firstLineChars="200" w:firstLine="420"/>
        <w:jc w:val="left"/>
        <w:rPr>
          <w:kern w:val="0"/>
          <w:szCs w:val="21"/>
        </w:rPr>
      </w:pPr>
      <w:r w:rsidRPr="00FA300C">
        <w:rPr>
          <w:kern w:val="0"/>
          <w:szCs w:val="21"/>
        </w:rPr>
        <w:t>2.</w:t>
      </w:r>
      <w:r w:rsidRPr="00FA300C">
        <w:rPr>
          <w:kern w:val="0"/>
          <w:szCs w:val="21"/>
        </w:rPr>
        <w:t>通过对营养学相关知识的探讨，使学生充分认识到食物、营养与健康的关系。</w:t>
      </w:r>
    </w:p>
    <w:p w:rsidR="00FA300C" w:rsidRDefault="0037691A" w:rsidP="00FA300C">
      <w:pPr>
        <w:widowControl/>
        <w:snapToGrid w:val="0"/>
        <w:spacing w:line="360" w:lineRule="auto"/>
        <w:jc w:val="left"/>
        <w:rPr>
          <w:rFonts w:eastAsiaTheme="minorEastAsia"/>
          <w:bCs/>
        </w:rPr>
      </w:pPr>
      <w:r w:rsidRPr="003B6D3D">
        <w:rPr>
          <w:b/>
          <w:kern w:val="0"/>
          <w:szCs w:val="21"/>
        </w:rPr>
        <w:t>教学重点和难点：</w:t>
      </w:r>
      <w:r w:rsidRPr="00FA300C">
        <w:rPr>
          <w:kern w:val="0"/>
          <w:szCs w:val="21"/>
        </w:rPr>
        <w:t>园艺</w:t>
      </w:r>
      <w:r w:rsidRPr="003B6D3D">
        <w:rPr>
          <w:rFonts w:eastAsiaTheme="minorEastAsia"/>
          <w:bCs/>
        </w:rPr>
        <w:t>产品营养学的重要意义；中国居民膳食指南的内容。</w:t>
      </w:r>
    </w:p>
    <w:p w:rsidR="00FA300C" w:rsidRDefault="0037691A" w:rsidP="00FA300C">
      <w:pPr>
        <w:widowControl/>
        <w:snapToGrid w:val="0"/>
        <w:spacing w:line="360" w:lineRule="auto"/>
        <w:jc w:val="left"/>
        <w:rPr>
          <w:b/>
          <w:kern w:val="0"/>
          <w:szCs w:val="21"/>
        </w:rPr>
      </w:pPr>
      <w:r w:rsidRPr="003B6D3D">
        <w:rPr>
          <w:b/>
          <w:kern w:val="0"/>
          <w:szCs w:val="21"/>
        </w:rPr>
        <w:t>主要教学内容及要求：</w:t>
      </w:r>
    </w:p>
    <w:p w:rsidR="00FA300C" w:rsidRDefault="0037691A" w:rsidP="00FA300C">
      <w:pPr>
        <w:widowControl/>
        <w:snapToGrid w:val="0"/>
        <w:spacing w:line="360" w:lineRule="auto"/>
        <w:jc w:val="left"/>
        <w:rPr>
          <w:rFonts w:eastAsiaTheme="minorEastAsia"/>
          <w:kern w:val="0"/>
        </w:rPr>
      </w:pPr>
      <w:r w:rsidRPr="003B6D3D">
        <w:rPr>
          <w:rFonts w:eastAsiaTheme="minorEastAsia"/>
          <w:b/>
          <w:bCs/>
        </w:rPr>
        <w:t>内容：</w:t>
      </w:r>
      <w:r w:rsidRPr="003B6D3D">
        <w:rPr>
          <w:rFonts w:eastAsiaTheme="minorEastAsia"/>
          <w:bCs/>
        </w:rPr>
        <w:t>营养学基本概念及发展简史；营养与人体健康；营养平衡与膳食指南；</w:t>
      </w:r>
      <w:r w:rsidRPr="003B6D3D">
        <w:rPr>
          <w:rFonts w:eastAsiaTheme="minorEastAsia"/>
        </w:rPr>
        <w:t>园艺产品营养学的形成和发展；</w:t>
      </w:r>
      <w:r w:rsidRPr="003B6D3D">
        <w:rPr>
          <w:rFonts w:eastAsiaTheme="minorEastAsia"/>
          <w:bCs/>
        </w:rPr>
        <w:t>学习园艺产品营养学的重要意义。</w:t>
      </w:r>
      <w:r w:rsidRPr="003B6D3D">
        <w:rPr>
          <w:rFonts w:eastAsiaTheme="minorEastAsia"/>
          <w:kern w:val="0"/>
        </w:rPr>
        <w:t></w:t>
      </w:r>
    </w:p>
    <w:p w:rsidR="00FA300C" w:rsidRPr="00FA300C" w:rsidRDefault="0037691A" w:rsidP="00FA300C">
      <w:pPr>
        <w:widowControl/>
        <w:snapToGrid w:val="0"/>
        <w:spacing w:line="360" w:lineRule="auto"/>
        <w:jc w:val="left"/>
        <w:rPr>
          <w:rFonts w:eastAsiaTheme="minorEastAsia"/>
          <w:kern w:val="0"/>
        </w:rPr>
      </w:pPr>
      <w:r w:rsidRPr="003B6D3D">
        <w:rPr>
          <w:rFonts w:eastAsiaTheme="minorEastAsia"/>
          <w:b/>
          <w:bCs/>
          <w:kern w:val="0"/>
          <w:szCs w:val="21"/>
        </w:rPr>
        <w:t>要求：</w:t>
      </w:r>
    </w:p>
    <w:p w:rsidR="00FA300C" w:rsidRDefault="0037691A" w:rsidP="00FA300C">
      <w:pPr>
        <w:widowControl/>
        <w:snapToGrid w:val="0"/>
        <w:spacing w:line="360" w:lineRule="auto"/>
        <w:ind w:firstLineChars="200" w:firstLine="420"/>
        <w:jc w:val="left"/>
        <w:rPr>
          <w:rFonts w:eastAsiaTheme="minorEastAsia"/>
          <w:bCs/>
        </w:rPr>
      </w:pPr>
      <w:r w:rsidRPr="003B6D3D">
        <w:rPr>
          <w:kern w:val="0"/>
          <w:szCs w:val="21"/>
        </w:rPr>
        <w:t>了解：</w:t>
      </w:r>
      <w:r w:rsidRPr="003B6D3D">
        <w:rPr>
          <w:rFonts w:eastAsiaTheme="minorEastAsia"/>
          <w:bCs/>
        </w:rPr>
        <w:t>营养学基本概念及发展简史。</w:t>
      </w:r>
    </w:p>
    <w:p w:rsidR="00FA300C" w:rsidRDefault="0037691A" w:rsidP="00FA300C">
      <w:pPr>
        <w:widowControl/>
        <w:snapToGrid w:val="0"/>
        <w:spacing w:line="360" w:lineRule="auto"/>
        <w:ind w:firstLineChars="200" w:firstLine="420"/>
        <w:jc w:val="left"/>
        <w:rPr>
          <w:rFonts w:eastAsiaTheme="minorEastAsia"/>
          <w:bCs/>
        </w:rPr>
      </w:pPr>
      <w:r w:rsidRPr="003B6D3D">
        <w:rPr>
          <w:kern w:val="0"/>
          <w:szCs w:val="21"/>
        </w:rPr>
        <w:lastRenderedPageBreak/>
        <w:t>理解：</w:t>
      </w:r>
      <w:r w:rsidRPr="003B6D3D">
        <w:rPr>
          <w:rFonts w:eastAsiaTheme="minorEastAsia"/>
          <w:bCs/>
        </w:rPr>
        <w:t>园艺产品营养学的重要意义；</w:t>
      </w:r>
      <w:r w:rsidRPr="003B6D3D">
        <w:rPr>
          <w:rFonts w:eastAsiaTheme="minorEastAsia"/>
        </w:rPr>
        <w:t>园艺产品营养学的形成和发展过程</w:t>
      </w:r>
      <w:r w:rsidRPr="003B6D3D">
        <w:rPr>
          <w:rFonts w:eastAsiaTheme="minorEastAsia"/>
          <w:bCs/>
        </w:rPr>
        <w:t>。</w:t>
      </w:r>
    </w:p>
    <w:p w:rsidR="00FA300C" w:rsidRDefault="0037691A" w:rsidP="00FA300C">
      <w:pPr>
        <w:widowControl/>
        <w:snapToGrid w:val="0"/>
        <w:spacing w:line="360" w:lineRule="auto"/>
        <w:ind w:firstLineChars="200" w:firstLine="420"/>
        <w:jc w:val="left"/>
        <w:rPr>
          <w:rFonts w:eastAsiaTheme="minorEastAsia"/>
          <w:szCs w:val="21"/>
        </w:rPr>
      </w:pPr>
      <w:r w:rsidRPr="003B6D3D">
        <w:rPr>
          <w:kern w:val="0"/>
          <w:szCs w:val="21"/>
        </w:rPr>
        <w:t>掌握：</w:t>
      </w:r>
      <w:r w:rsidRPr="003B6D3D">
        <w:rPr>
          <w:rFonts w:eastAsiaTheme="minorEastAsia"/>
          <w:szCs w:val="21"/>
        </w:rPr>
        <w:t>食物、营养与健康的关系。</w:t>
      </w:r>
    </w:p>
    <w:p w:rsidR="0037691A" w:rsidRPr="003B6D3D" w:rsidRDefault="0037691A" w:rsidP="00FA300C">
      <w:pPr>
        <w:widowControl/>
        <w:snapToGrid w:val="0"/>
        <w:spacing w:line="360" w:lineRule="auto"/>
        <w:ind w:firstLineChars="200" w:firstLine="420"/>
        <w:jc w:val="left"/>
        <w:rPr>
          <w:b/>
          <w:bCs/>
        </w:rPr>
      </w:pPr>
      <w:r w:rsidRPr="003B6D3D">
        <w:rPr>
          <w:kern w:val="0"/>
          <w:szCs w:val="21"/>
        </w:rPr>
        <w:t>熟练掌握：</w:t>
      </w:r>
      <w:r w:rsidRPr="003B6D3D">
        <w:rPr>
          <w:rFonts w:eastAsiaTheme="minorEastAsia"/>
          <w:bCs/>
        </w:rPr>
        <w:t>中国居民膳食指南的内容。</w:t>
      </w:r>
    </w:p>
    <w:p w:rsidR="0037691A" w:rsidRPr="003B6D3D" w:rsidRDefault="0037691A" w:rsidP="0037691A">
      <w:pPr>
        <w:widowControl/>
        <w:snapToGrid w:val="0"/>
        <w:spacing w:line="360" w:lineRule="auto"/>
      </w:pPr>
      <w:r w:rsidRPr="003B6D3D">
        <w:rPr>
          <w:b/>
          <w:bCs/>
        </w:rPr>
        <w:t>教学组织与实施：</w:t>
      </w:r>
      <w:r w:rsidRPr="003B6D3D">
        <w:t>课堂讲授方式结合大量图片资料介绍营养学的意义和发展过程，通过实例介绍中国居民膳食指南内容，引导学生分析自己的膳食结构是否合理。</w:t>
      </w:r>
    </w:p>
    <w:p w:rsidR="0037691A" w:rsidRPr="003B6D3D" w:rsidRDefault="0037691A" w:rsidP="0037691A">
      <w:pPr>
        <w:widowControl/>
        <w:wordWrap w:val="0"/>
        <w:snapToGrid w:val="0"/>
        <w:spacing w:beforeLines="50" w:before="156" w:line="360" w:lineRule="auto"/>
        <w:jc w:val="right"/>
        <w:rPr>
          <w:rFonts w:eastAsiaTheme="minorEastAsia"/>
          <w:b/>
          <w:bCs/>
          <w:kern w:val="0"/>
          <w:szCs w:val="21"/>
        </w:rPr>
      </w:pPr>
      <w:r w:rsidRPr="003B6D3D">
        <w:rPr>
          <w:rFonts w:eastAsiaTheme="minorEastAsia"/>
          <w:b/>
          <w:bCs/>
          <w:kern w:val="0"/>
          <w:szCs w:val="21"/>
        </w:rPr>
        <w:t xml:space="preserve">                            </w:t>
      </w:r>
      <w:r w:rsidRPr="003B6D3D">
        <w:rPr>
          <w:rFonts w:eastAsiaTheme="minorEastAsia"/>
          <w:b/>
          <w:bCs/>
          <w:kern w:val="0"/>
          <w:szCs w:val="21"/>
        </w:rPr>
        <w:t>第一章</w:t>
      </w:r>
      <w:r w:rsidRPr="003B6D3D">
        <w:rPr>
          <w:rFonts w:eastAsiaTheme="minorEastAsia"/>
          <w:b/>
          <w:bCs/>
          <w:kern w:val="0"/>
          <w:szCs w:val="21"/>
        </w:rPr>
        <w:t xml:space="preserve">  </w:t>
      </w:r>
      <w:r w:rsidRPr="003B6D3D">
        <w:rPr>
          <w:rFonts w:eastAsiaTheme="minorEastAsia"/>
          <w:b/>
          <w:bCs/>
          <w:kern w:val="0"/>
          <w:szCs w:val="21"/>
        </w:rPr>
        <w:t>营养学基础</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6</w:t>
      </w:r>
    </w:p>
    <w:p w:rsidR="0037691A" w:rsidRPr="00FA300C" w:rsidRDefault="0037691A" w:rsidP="00FA300C">
      <w:pPr>
        <w:widowControl/>
        <w:snapToGrid w:val="0"/>
        <w:spacing w:line="360" w:lineRule="auto"/>
        <w:jc w:val="left"/>
        <w:rPr>
          <w:b/>
          <w:kern w:val="0"/>
          <w:szCs w:val="21"/>
        </w:rPr>
      </w:pPr>
      <w:r w:rsidRPr="00FA300C">
        <w:rPr>
          <w:b/>
          <w:kern w:val="0"/>
          <w:szCs w:val="21"/>
        </w:rPr>
        <w:t>第一节</w:t>
      </w:r>
      <w:r w:rsidRPr="00FA300C">
        <w:rPr>
          <w:b/>
          <w:kern w:val="0"/>
          <w:szCs w:val="21"/>
        </w:rPr>
        <w:t xml:space="preserve">  </w:t>
      </w:r>
      <w:r w:rsidRPr="00FA300C">
        <w:rPr>
          <w:b/>
          <w:kern w:val="0"/>
          <w:szCs w:val="21"/>
        </w:rPr>
        <w:t>能量</w:t>
      </w:r>
      <w:r w:rsidRPr="00FA300C">
        <w:rPr>
          <w:b/>
          <w:kern w:val="0"/>
          <w:szCs w:val="21"/>
        </w:rPr>
        <w:t xml:space="preserve">    1</w:t>
      </w:r>
      <w:r w:rsidRPr="00FA300C">
        <w:rPr>
          <w:b/>
          <w:kern w:val="0"/>
          <w:szCs w:val="21"/>
        </w:rPr>
        <w:t>学时</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rPr>
        <w:t>教学目标：</w:t>
      </w:r>
      <w:r w:rsidRPr="003B6D3D">
        <w:rPr>
          <w:rFonts w:eastAsiaTheme="minorEastAsia"/>
        </w:rPr>
        <w:t>学习与人体能量相关的一些概念，要求掌握影响人体能量消耗的因素。</w:t>
      </w:r>
      <w:r w:rsidRPr="003B6D3D">
        <w:rPr>
          <w:rFonts w:eastAsiaTheme="minorEastAsia"/>
          <w:kern w:val="0"/>
          <w:szCs w:val="21"/>
        </w:rPr>
        <w:t></w:t>
      </w:r>
    </w:p>
    <w:p w:rsidR="0037691A" w:rsidRPr="00FA300C" w:rsidRDefault="0037691A" w:rsidP="00FA300C">
      <w:pPr>
        <w:widowControl/>
        <w:snapToGrid w:val="0"/>
        <w:spacing w:line="360" w:lineRule="auto"/>
        <w:jc w:val="left"/>
        <w:rPr>
          <w:b/>
          <w:kern w:val="0"/>
          <w:szCs w:val="21"/>
        </w:rPr>
      </w:pPr>
      <w:r w:rsidRPr="00FA300C">
        <w:rPr>
          <w:b/>
          <w:kern w:val="0"/>
          <w:szCs w:val="21"/>
        </w:rPr>
        <w:t>教学重点和难点：</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基础代谢（率）的概念；影响人体能量消耗的因素；影响基础代谢率的因素。几种产能营养素的生理有效能量的计算；人体消能量耗的测定与计算。</w:t>
      </w:r>
      <w:r w:rsidRPr="00A86A3B">
        <w:rPr>
          <w:kern w:val="0"/>
          <w:szCs w:val="21"/>
        </w:rPr>
        <w:t></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rPr>
        <w:t>主要教学内容及要求：</w:t>
      </w:r>
      <w:r w:rsidRPr="003B6D3D">
        <w:rPr>
          <w:rFonts w:eastAsiaTheme="minorEastAsia"/>
          <w:kern w:val="0"/>
          <w:szCs w:val="21"/>
        </w:rPr>
        <w:t></w:t>
      </w:r>
    </w:p>
    <w:p w:rsidR="0037691A" w:rsidRPr="003B6D3D" w:rsidRDefault="0037691A" w:rsidP="00FA300C">
      <w:pPr>
        <w:widowControl/>
        <w:snapToGrid w:val="0"/>
        <w:spacing w:line="360" w:lineRule="auto"/>
        <w:jc w:val="left"/>
        <w:rPr>
          <w:rFonts w:eastAsiaTheme="minorEastAsia"/>
        </w:rPr>
      </w:pPr>
      <w:r w:rsidRPr="00FA300C">
        <w:rPr>
          <w:b/>
          <w:kern w:val="0"/>
          <w:szCs w:val="21"/>
        </w:rPr>
        <w:t>内容：</w:t>
      </w:r>
      <w:r w:rsidRPr="003B6D3D">
        <w:rPr>
          <w:rFonts w:eastAsiaTheme="minorEastAsia"/>
        </w:rPr>
        <w:t>能量的来源与能量系数；人体能量消耗的构成因素；人体能量消耗的测定方法；能量平衡及其影响因素；能量的供给量与食物来源。</w:t>
      </w:r>
    </w:p>
    <w:p w:rsidR="0037691A" w:rsidRPr="00FA300C" w:rsidRDefault="0037691A" w:rsidP="00FA300C">
      <w:pPr>
        <w:widowControl/>
        <w:snapToGrid w:val="0"/>
        <w:spacing w:line="360" w:lineRule="auto"/>
        <w:jc w:val="left"/>
        <w:rPr>
          <w:b/>
          <w:kern w:val="0"/>
          <w:szCs w:val="21"/>
        </w:rPr>
      </w:pPr>
      <w:r w:rsidRPr="00FA300C">
        <w:rPr>
          <w:b/>
          <w:kern w:val="0"/>
          <w:szCs w:val="21"/>
        </w:rPr>
        <w:t>要求：</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了解：基础代谢、食物热效应的概念。</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理解：人体能量消耗的测定。</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掌握：能量的供给量标准与食物来源。</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熟练掌握：影响人体能量消耗的因素。</w:t>
      </w:r>
    </w:p>
    <w:p w:rsidR="0037691A" w:rsidRPr="003B6D3D" w:rsidRDefault="0037691A" w:rsidP="0037691A">
      <w:pPr>
        <w:widowControl/>
        <w:snapToGrid w:val="0"/>
        <w:spacing w:line="360" w:lineRule="auto"/>
        <w:rPr>
          <w:b/>
          <w:bCs/>
        </w:rPr>
      </w:pPr>
      <w:r w:rsidRPr="003B6D3D">
        <w:rPr>
          <w:b/>
          <w:bCs/>
        </w:rPr>
        <w:t>教学组织与实施：</w:t>
      </w:r>
      <w:r w:rsidRPr="003B6D3D">
        <w:rPr>
          <w:szCs w:val="20"/>
        </w:rPr>
        <w:t>通过课堂讲授介绍能量的来源，人体消耗能量的测定方法，能量的供给量，组织学生讨论并计算自己每天的能量摄入量和能量消耗量是否平衡。</w:t>
      </w:r>
    </w:p>
    <w:p w:rsidR="0037691A" w:rsidRPr="003B6D3D" w:rsidRDefault="0037691A" w:rsidP="0037691A">
      <w:pPr>
        <w:snapToGrid w:val="0"/>
        <w:spacing w:beforeLines="50" w:before="156" w:line="360" w:lineRule="auto"/>
        <w:rPr>
          <w:rFonts w:eastAsiaTheme="minorEastAsia"/>
          <w:b/>
          <w:bCs/>
        </w:rPr>
      </w:pPr>
      <w:r w:rsidRPr="003B6D3D">
        <w:rPr>
          <w:rFonts w:eastAsiaTheme="minorEastAsia"/>
          <w:b/>
          <w:bCs/>
        </w:rPr>
        <w:t>第二节</w:t>
      </w:r>
      <w:r w:rsidRPr="003B6D3D">
        <w:rPr>
          <w:rFonts w:eastAsiaTheme="minorEastAsia"/>
          <w:b/>
          <w:bCs/>
        </w:rPr>
        <w:t xml:space="preserve">  </w:t>
      </w:r>
      <w:r w:rsidRPr="003B6D3D">
        <w:rPr>
          <w:rFonts w:eastAsiaTheme="minorEastAsia"/>
          <w:b/>
          <w:bCs/>
          <w:szCs w:val="21"/>
        </w:rPr>
        <w:t>碳水化合物</w:t>
      </w:r>
      <w:r w:rsidRPr="003B6D3D">
        <w:rPr>
          <w:rFonts w:eastAsiaTheme="minorEastAsia"/>
          <w:b/>
          <w:bCs/>
        </w:rPr>
        <w:t xml:space="preserve">    1</w:t>
      </w:r>
      <w:r w:rsidRPr="003B6D3D">
        <w:rPr>
          <w:rFonts w:eastAsiaTheme="minorEastAsia"/>
          <w:b/>
          <w:bCs/>
        </w:rPr>
        <w:t>学时</w:t>
      </w:r>
    </w:p>
    <w:p w:rsidR="0037691A" w:rsidRPr="003B6D3D" w:rsidRDefault="0037691A" w:rsidP="0037691A">
      <w:pPr>
        <w:pStyle w:val="a6"/>
        <w:spacing w:line="360" w:lineRule="auto"/>
        <w:ind w:firstLine="422"/>
        <w:rPr>
          <w:rFonts w:ascii="Times New Roman" w:eastAsiaTheme="minorEastAsia" w:hAnsi="Times New Roman" w:cs="Times New Roman"/>
        </w:rPr>
      </w:pPr>
      <w:r w:rsidRPr="003B6D3D">
        <w:rPr>
          <w:rFonts w:ascii="Times New Roman" w:eastAsiaTheme="minorEastAsia" w:hAnsi="Times New Roman" w:cs="Times New Roman"/>
          <w:b/>
          <w:bCs/>
        </w:rPr>
        <w:t>教学目标：</w:t>
      </w:r>
      <w:r w:rsidRPr="003B6D3D">
        <w:rPr>
          <w:rFonts w:ascii="Times New Roman" w:eastAsiaTheme="minorEastAsia" w:hAnsi="Times New Roman" w:cs="Times New Roman"/>
        </w:rPr>
        <w:t>学习碳水化合物的分类及生理功能，要求掌握碳水化合物的供给量及食物来源。</w:t>
      </w:r>
    </w:p>
    <w:p w:rsidR="0037691A" w:rsidRPr="003B6D3D" w:rsidRDefault="0037691A" w:rsidP="0037691A">
      <w:pPr>
        <w:widowControl/>
        <w:snapToGrid w:val="0"/>
        <w:spacing w:line="360" w:lineRule="auto"/>
        <w:rPr>
          <w:rFonts w:eastAsiaTheme="minorEastAsia"/>
          <w:b/>
          <w:bCs/>
        </w:rPr>
      </w:pPr>
      <w:r w:rsidRPr="003B6D3D">
        <w:rPr>
          <w:rFonts w:eastAsiaTheme="minorEastAsia"/>
          <w:b/>
          <w:bCs/>
        </w:rPr>
        <w:t>教学重点和难点：</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节约蛋白质作用、抗生酮作用；食物的血糖指生成数的概念和应用。</w:t>
      </w:r>
    </w:p>
    <w:p w:rsidR="0037691A" w:rsidRPr="00A86A3B" w:rsidRDefault="0037691A" w:rsidP="00A86A3B">
      <w:pPr>
        <w:widowControl/>
        <w:snapToGrid w:val="0"/>
        <w:spacing w:line="360" w:lineRule="auto"/>
        <w:rPr>
          <w:rFonts w:eastAsiaTheme="minorEastAsia"/>
          <w:b/>
          <w:bCs/>
        </w:rPr>
      </w:pPr>
      <w:r w:rsidRPr="003B6D3D">
        <w:rPr>
          <w:rFonts w:eastAsiaTheme="minorEastAsia"/>
          <w:b/>
          <w:bCs/>
        </w:rPr>
        <w:t>主要教学内容及要求：</w:t>
      </w:r>
    </w:p>
    <w:p w:rsidR="0037691A" w:rsidRPr="003B6D3D" w:rsidRDefault="0037691A" w:rsidP="00A86A3B">
      <w:pPr>
        <w:widowControl/>
        <w:snapToGrid w:val="0"/>
        <w:spacing w:line="360" w:lineRule="auto"/>
        <w:rPr>
          <w:rFonts w:eastAsiaTheme="minorEastAsia"/>
          <w:b/>
          <w:bCs/>
        </w:rPr>
      </w:pPr>
      <w:r w:rsidRPr="003B6D3D">
        <w:rPr>
          <w:rFonts w:eastAsiaTheme="minorEastAsia"/>
          <w:b/>
          <w:bCs/>
        </w:rPr>
        <w:t>内容：</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碳水化合物的分类；碳水化合物的生理功能；碳水化合物的代谢；碳水化合物在食品加工中的变化；食物的血糖指生成数；碳水化合物的参考摄入量与食物来源。</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t>要求：</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了解：节约蛋白质作用、抗生酮作用、血糖指数的定义和作用。</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理解：碳水化合物在食品加工中的变化。</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t>掌握：食品中碳水化合物的分类和生理功能。</w:t>
      </w:r>
    </w:p>
    <w:p w:rsidR="0037691A" w:rsidRPr="00A86A3B" w:rsidRDefault="0037691A" w:rsidP="00A86A3B">
      <w:pPr>
        <w:widowControl/>
        <w:snapToGrid w:val="0"/>
        <w:spacing w:line="360" w:lineRule="auto"/>
        <w:ind w:firstLineChars="200" w:firstLine="420"/>
        <w:jc w:val="left"/>
        <w:rPr>
          <w:kern w:val="0"/>
          <w:szCs w:val="21"/>
        </w:rPr>
      </w:pPr>
      <w:r w:rsidRPr="00A86A3B">
        <w:rPr>
          <w:kern w:val="0"/>
          <w:szCs w:val="21"/>
        </w:rPr>
        <w:lastRenderedPageBreak/>
        <w:t>熟练掌握：碳水化合物的供给量及食物来源。</w:t>
      </w:r>
    </w:p>
    <w:p w:rsidR="0037691A" w:rsidRPr="003B6D3D" w:rsidRDefault="0037691A" w:rsidP="0037691A">
      <w:pPr>
        <w:widowControl/>
        <w:snapToGrid w:val="0"/>
        <w:spacing w:line="360" w:lineRule="auto"/>
        <w:rPr>
          <w:rFonts w:eastAsiaTheme="minorEastAsia"/>
          <w:b/>
          <w:bCs/>
        </w:rPr>
      </w:pPr>
      <w:r w:rsidRPr="003B6D3D">
        <w:rPr>
          <w:b/>
          <w:bCs/>
        </w:rPr>
        <w:t>教学组织与实施：</w:t>
      </w:r>
      <w:r w:rsidRPr="003B6D3D">
        <w:t>课堂讲授结合大量图片和视频介绍碳水化合物的分类和生理功能，结合学生自身情况分析</w:t>
      </w:r>
      <w:r w:rsidRPr="003B6D3D">
        <w:rPr>
          <w:rFonts w:eastAsiaTheme="minorEastAsia"/>
        </w:rPr>
        <w:t>血糖指数的定义和作用</w:t>
      </w:r>
      <w:r w:rsidRPr="003B6D3D">
        <w:rPr>
          <w:rFonts w:eastAsiaTheme="minorEastAsia"/>
          <w:lang w:val="en-GB"/>
        </w:rPr>
        <w:t>。</w:t>
      </w:r>
    </w:p>
    <w:p w:rsidR="0037691A" w:rsidRPr="00A86A3B" w:rsidRDefault="0037691A" w:rsidP="00A86A3B">
      <w:pPr>
        <w:widowControl/>
        <w:snapToGrid w:val="0"/>
        <w:spacing w:line="360" w:lineRule="auto"/>
        <w:rPr>
          <w:rFonts w:eastAsiaTheme="minorEastAsia"/>
          <w:b/>
          <w:bCs/>
        </w:rPr>
      </w:pPr>
      <w:r w:rsidRPr="003B6D3D">
        <w:rPr>
          <w:rFonts w:eastAsiaTheme="minorEastAsia"/>
          <w:b/>
          <w:bCs/>
        </w:rPr>
        <w:t>第三节</w:t>
      </w:r>
      <w:r w:rsidRPr="003B6D3D">
        <w:rPr>
          <w:rFonts w:eastAsiaTheme="minorEastAsia"/>
          <w:b/>
          <w:bCs/>
        </w:rPr>
        <w:t xml:space="preserve">  </w:t>
      </w:r>
      <w:r w:rsidRPr="00A86A3B">
        <w:rPr>
          <w:rFonts w:eastAsiaTheme="minorEastAsia"/>
          <w:b/>
          <w:bCs/>
        </w:rPr>
        <w:t>脂类</w:t>
      </w:r>
      <w:r w:rsidRPr="003B6D3D">
        <w:rPr>
          <w:rFonts w:eastAsiaTheme="minorEastAsia"/>
          <w:b/>
          <w:bCs/>
        </w:rPr>
        <w:t xml:space="preserve">    1</w:t>
      </w:r>
      <w:r w:rsidRPr="003B6D3D">
        <w:rPr>
          <w:rFonts w:eastAsiaTheme="minorEastAsia"/>
          <w:b/>
          <w:bCs/>
        </w:rPr>
        <w:t>学时</w:t>
      </w:r>
    </w:p>
    <w:p w:rsidR="0037691A" w:rsidRPr="00A86A3B" w:rsidRDefault="0037691A" w:rsidP="00A86A3B">
      <w:pPr>
        <w:widowControl/>
        <w:snapToGrid w:val="0"/>
        <w:spacing w:line="360" w:lineRule="auto"/>
        <w:jc w:val="left"/>
        <w:rPr>
          <w:kern w:val="0"/>
          <w:szCs w:val="21"/>
        </w:rPr>
      </w:pPr>
      <w:r w:rsidRPr="00A86A3B">
        <w:rPr>
          <w:b/>
          <w:kern w:val="0"/>
          <w:szCs w:val="21"/>
        </w:rPr>
        <w:t>教学目标：</w:t>
      </w:r>
      <w:r w:rsidRPr="00A86A3B">
        <w:rPr>
          <w:kern w:val="0"/>
          <w:szCs w:val="21"/>
        </w:rPr>
        <w:t>学习脂类的分类及生理功能，脂类在食品加工中的变化，脂类的参考摄入量及食物来源。</w:t>
      </w:r>
    </w:p>
    <w:p w:rsidR="00A86A3B" w:rsidRDefault="0037691A" w:rsidP="00A86A3B">
      <w:pPr>
        <w:widowControl/>
        <w:snapToGrid w:val="0"/>
        <w:spacing w:line="360" w:lineRule="auto"/>
        <w:rPr>
          <w:rFonts w:eastAsiaTheme="minorEastAsia"/>
          <w:b/>
          <w:bCs/>
        </w:rPr>
      </w:pPr>
      <w:r w:rsidRPr="003B6D3D">
        <w:rPr>
          <w:rFonts w:eastAsiaTheme="minorEastAsia"/>
          <w:b/>
          <w:bCs/>
        </w:rPr>
        <w:t>教学重点和难点：</w:t>
      </w:r>
    </w:p>
    <w:p w:rsidR="00A86A3B" w:rsidRDefault="0037691A" w:rsidP="00A86A3B">
      <w:pPr>
        <w:widowControl/>
        <w:snapToGrid w:val="0"/>
        <w:spacing w:line="360" w:lineRule="auto"/>
        <w:ind w:firstLineChars="200" w:firstLine="420"/>
        <w:rPr>
          <w:rFonts w:eastAsiaTheme="minorEastAsia"/>
        </w:rPr>
      </w:pPr>
      <w:r w:rsidRPr="003B6D3D">
        <w:rPr>
          <w:rFonts w:eastAsiaTheme="minorEastAsia"/>
        </w:rPr>
        <w:t>脂类的生理功能；必需脂肪酸及其生理功能；评价油脂的营养价值的指标；饱和脂肪酸，不饱和脂肪酸，必须脂肪酸，脂蛋白的概念。</w:t>
      </w:r>
    </w:p>
    <w:p w:rsidR="00A86A3B" w:rsidRDefault="0037691A" w:rsidP="00A86A3B">
      <w:pPr>
        <w:widowControl/>
        <w:snapToGrid w:val="0"/>
        <w:spacing w:line="360" w:lineRule="auto"/>
        <w:rPr>
          <w:rFonts w:eastAsiaTheme="minorEastAsia"/>
          <w:b/>
          <w:bCs/>
        </w:rPr>
      </w:pPr>
      <w:r w:rsidRPr="003B6D3D">
        <w:rPr>
          <w:rFonts w:eastAsiaTheme="minorEastAsia"/>
          <w:b/>
          <w:bCs/>
        </w:rPr>
        <w:t>主要教学内容及要求：</w:t>
      </w:r>
    </w:p>
    <w:p w:rsidR="00A86A3B" w:rsidRDefault="0037691A" w:rsidP="00A86A3B">
      <w:pPr>
        <w:widowControl/>
        <w:snapToGrid w:val="0"/>
        <w:spacing w:line="360" w:lineRule="auto"/>
        <w:rPr>
          <w:rFonts w:eastAsiaTheme="minorEastAsia"/>
        </w:rPr>
      </w:pPr>
      <w:r w:rsidRPr="003B6D3D">
        <w:rPr>
          <w:rFonts w:eastAsiaTheme="minorEastAsia"/>
          <w:b/>
          <w:bCs/>
        </w:rPr>
        <w:t>内容：</w:t>
      </w:r>
      <w:r w:rsidRPr="003B6D3D">
        <w:rPr>
          <w:rFonts w:eastAsiaTheme="minorEastAsia"/>
        </w:rPr>
        <w:t>脂类的分类；脂类的生理功能；脂肪酸的分类；必须脂肪酸的定义和生理功能；磷脂和胆固醇的生理功能；脂类的营养价值评价；脂肪在食品加工中的变化；脂类的参考摄入量及食物来源。</w:t>
      </w:r>
    </w:p>
    <w:p w:rsidR="0037691A" w:rsidRPr="003B6D3D" w:rsidRDefault="0037691A" w:rsidP="00A86A3B">
      <w:pPr>
        <w:widowControl/>
        <w:snapToGrid w:val="0"/>
        <w:spacing w:line="360" w:lineRule="auto"/>
        <w:rPr>
          <w:rFonts w:eastAsiaTheme="minorEastAsia"/>
          <w:b/>
          <w:bCs/>
          <w:lang w:val="en-GB"/>
        </w:rPr>
      </w:pPr>
      <w:r w:rsidRPr="003B6D3D">
        <w:rPr>
          <w:rFonts w:eastAsiaTheme="minorEastAsia"/>
          <w:b/>
          <w:bCs/>
          <w:lang w:val="en-GB"/>
        </w:rPr>
        <w:t>要求：</w:t>
      </w:r>
    </w:p>
    <w:p w:rsidR="0037691A" w:rsidRPr="00A86A3B" w:rsidRDefault="0037691A" w:rsidP="00A86A3B">
      <w:pPr>
        <w:widowControl/>
        <w:snapToGrid w:val="0"/>
        <w:spacing w:line="360" w:lineRule="auto"/>
        <w:ind w:firstLineChars="200" w:firstLine="420"/>
        <w:rPr>
          <w:rFonts w:eastAsiaTheme="minorEastAsia"/>
        </w:rPr>
      </w:pPr>
      <w:r w:rsidRPr="00A86A3B">
        <w:rPr>
          <w:rFonts w:eastAsiaTheme="minorEastAsia"/>
        </w:rPr>
        <w:t>了解：</w:t>
      </w:r>
      <w:r w:rsidRPr="003B6D3D">
        <w:rPr>
          <w:rFonts w:eastAsiaTheme="minorEastAsia"/>
        </w:rPr>
        <w:t>从哪些方面评价油脂的营养价值。</w:t>
      </w:r>
    </w:p>
    <w:p w:rsidR="0037691A" w:rsidRPr="00A86A3B" w:rsidRDefault="0037691A" w:rsidP="00A86A3B">
      <w:pPr>
        <w:widowControl/>
        <w:snapToGrid w:val="0"/>
        <w:spacing w:line="360" w:lineRule="auto"/>
        <w:ind w:firstLineChars="200" w:firstLine="420"/>
        <w:rPr>
          <w:rFonts w:eastAsiaTheme="minorEastAsia"/>
        </w:rPr>
      </w:pPr>
      <w:r w:rsidRPr="00A86A3B">
        <w:rPr>
          <w:rFonts w:eastAsiaTheme="minorEastAsia"/>
        </w:rPr>
        <w:t>理解：</w:t>
      </w:r>
      <w:r w:rsidRPr="003B6D3D">
        <w:rPr>
          <w:rFonts w:eastAsiaTheme="minorEastAsia"/>
        </w:rPr>
        <w:t>食品加工对脂类的变化</w:t>
      </w:r>
      <w:r w:rsidRPr="00A86A3B">
        <w:rPr>
          <w:rFonts w:eastAsiaTheme="minorEastAsia"/>
        </w:rPr>
        <w:t>。</w:t>
      </w:r>
    </w:p>
    <w:p w:rsidR="0037691A" w:rsidRPr="00A86A3B" w:rsidRDefault="0037691A" w:rsidP="00A86A3B">
      <w:pPr>
        <w:widowControl/>
        <w:snapToGrid w:val="0"/>
        <w:spacing w:line="360" w:lineRule="auto"/>
        <w:ind w:firstLineChars="200" w:firstLine="420"/>
        <w:rPr>
          <w:rFonts w:eastAsiaTheme="minorEastAsia"/>
        </w:rPr>
      </w:pPr>
      <w:r w:rsidRPr="00A86A3B">
        <w:rPr>
          <w:rFonts w:eastAsiaTheme="minorEastAsia"/>
        </w:rPr>
        <w:t>掌握：</w:t>
      </w:r>
      <w:r w:rsidRPr="003B6D3D">
        <w:rPr>
          <w:rFonts w:eastAsiaTheme="minorEastAsia"/>
        </w:rPr>
        <w:t>脂类的供给量及食物来源</w:t>
      </w:r>
      <w:r w:rsidRPr="00A86A3B">
        <w:rPr>
          <w:rFonts w:eastAsiaTheme="minorEastAsia"/>
        </w:rPr>
        <w:t>。</w:t>
      </w:r>
    </w:p>
    <w:p w:rsidR="0037691A" w:rsidRPr="00A86A3B" w:rsidRDefault="0037691A" w:rsidP="00A86A3B">
      <w:pPr>
        <w:widowControl/>
        <w:snapToGrid w:val="0"/>
        <w:spacing w:line="360" w:lineRule="auto"/>
        <w:ind w:firstLineChars="200" w:firstLine="420"/>
        <w:rPr>
          <w:rFonts w:eastAsiaTheme="minorEastAsia"/>
        </w:rPr>
      </w:pPr>
      <w:r w:rsidRPr="00A86A3B">
        <w:rPr>
          <w:rFonts w:eastAsiaTheme="minorEastAsia"/>
        </w:rPr>
        <w:t>熟练掌握：</w:t>
      </w:r>
      <w:r w:rsidRPr="003B6D3D">
        <w:rPr>
          <w:rFonts w:eastAsiaTheme="minorEastAsia"/>
        </w:rPr>
        <w:t>脂类的分类和生理功能；掌握必需脂肪酸及其生理功能</w:t>
      </w:r>
      <w:r w:rsidRPr="00A86A3B">
        <w:rPr>
          <w:rFonts w:eastAsiaTheme="minorEastAsia"/>
        </w:rPr>
        <w:t>。</w:t>
      </w:r>
    </w:p>
    <w:p w:rsidR="0037691A" w:rsidRPr="003B6D3D" w:rsidRDefault="0037691A" w:rsidP="0037691A">
      <w:pPr>
        <w:widowControl/>
        <w:snapToGrid w:val="0"/>
        <w:spacing w:line="360" w:lineRule="auto"/>
        <w:rPr>
          <w:b/>
          <w:bCs/>
        </w:rPr>
      </w:pPr>
      <w:r w:rsidRPr="003B6D3D">
        <w:rPr>
          <w:b/>
          <w:bCs/>
        </w:rPr>
        <w:t>教学组织与实施：</w:t>
      </w:r>
      <w:r w:rsidRPr="003B6D3D">
        <w:t>课堂讲授结合大量图片与视频介绍脂类的分类和生理功能，让学生学会辨别和评价油脂的营养价值</w:t>
      </w:r>
      <w:r w:rsidRPr="003B6D3D">
        <w:rPr>
          <w:rFonts w:eastAsiaTheme="minorEastAsia"/>
          <w:lang w:val="en-GB"/>
        </w:rPr>
        <w:t>。</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t>第四节</w:t>
      </w:r>
      <w:r w:rsidRPr="003B6D3D">
        <w:rPr>
          <w:rFonts w:eastAsiaTheme="minorEastAsia"/>
          <w:b/>
          <w:bCs/>
        </w:rPr>
        <w:t xml:space="preserve">  </w:t>
      </w:r>
      <w:r w:rsidRPr="00A86A3B">
        <w:rPr>
          <w:rFonts w:eastAsiaTheme="minorEastAsia"/>
          <w:b/>
          <w:bCs/>
        </w:rPr>
        <w:t>蛋白质</w:t>
      </w:r>
      <w:r w:rsidRPr="00A86A3B">
        <w:rPr>
          <w:rFonts w:eastAsiaTheme="minorEastAsia"/>
          <w:b/>
          <w:bCs/>
        </w:rPr>
        <w:t xml:space="preserve">    </w:t>
      </w:r>
      <w:r w:rsidRPr="003B6D3D">
        <w:rPr>
          <w:rFonts w:eastAsiaTheme="minorEastAsia"/>
          <w:b/>
          <w:bCs/>
        </w:rPr>
        <w:t>1</w:t>
      </w:r>
      <w:r w:rsidRPr="003B6D3D">
        <w:rPr>
          <w:rFonts w:eastAsiaTheme="minorEastAsia"/>
          <w:b/>
          <w:bCs/>
        </w:rPr>
        <w:t>学时</w:t>
      </w:r>
    </w:p>
    <w:p w:rsidR="0037691A" w:rsidRPr="00A86A3B" w:rsidRDefault="0037691A" w:rsidP="00A86A3B">
      <w:pPr>
        <w:widowControl/>
        <w:snapToGrid w:val="0"/>
        <w:spacing w:line="360" w:lineRule="auto"/>
        <w:rPr>
          <w:rFonts w:eastAsiaTheme="minorEastAsia"/>
          <w:b/>
          <w:bCs/>
          <w:lang w:val="en-GB"/>
        </w:rPr>
      </w:pPr>
      <w:r w:rsidRPr="00A86A3B">
        <w:rPr>
          <w:rFonts w:eastAsiaTheme="minorEastAsia"/>
          <w:b/>
          <w:bCs/>
          <w:lang w:val="en-GB"/>
        </w:rPr>
        <w:t>教学目标：</w:t>
      </w:r>
      <w:r w:rsidRPr="00A86A3B">
        <w:rPr>
          <w:rFonts w:eastAsiaTheme="minorEastAsia"/>
          <w:bCs/>
          <w:lang w:val="en-GB"/>
        </w:rPr>
        <w:t>学习蛋白质的分类、功能及营养价值评价，掌握蛋白质的生理功能及加工过程中对蛋白质的影响。</w:t>
      </w:r>
    </w:p>
    <w:p w:rsidR="0037691A" w:rsidRPr="003B6D3D" w:rsidRDefault="0037691A" w:rsidP="00A86A3B">
      <w:pPr>
        <w:widowControl/>
        <w:snapToGrid w:val="0"/>
        <w:spacing w:line="360" w:lineRule="auto"/>
        <w:rPr>
          <w:rFonts w:eastAsiaTheme="minorEastAsia"/>
        </w:rPr>
      </w:pPr>
      <w:r w:rsidRPr="003B6D3D">
        <w:rPr>
          <w:rFonts w:eastAsiaTheme="minorEastAsia"/>
          <w:b/>
          <w:bCs/>
        </w:rPr>
        <w:t>教学重点和难点：</w:t>
      </w:r>
      <w:r w:rsidRPr="003B6D3D">
        <w:rPr>
          <w:rFonts w:eastAsiaTheme="minorEastAsia"/>
        </w:rPr>
        <w:t>蛋白质的生理功能；必需氨基酸的概念；蛋白质互补作用及应用；食物蛋白质营养价值的主要评价指标；蛋白质在食品加工中的变化；食物蛋白质营养价值的主要评价指标。</w:t>
      </w:r>
    </w:p>
    <w:p w:rsidR="00A86A3B" w:rsidRDefault="0037691A" w:rsidP="00A86A3B">
      <w:pPr>
        <w:widowControl/>
        <w:snapToGrid w:val="0"/>
        <w:spacing w:line="360" w:lineRule="auto"/>
        <w:rPr>
          <w:rFonts w:eastAsiaTheme="minorEastAsia"/>
          <w:b/>
          <w:bCs/>
        </w:rPr>
      </w:pPr>
      <w:r w:rsidRPr="003B6D3D">
        <w:rPr>
          <w:rFonts w:eastAsiaTheme="minorEastAsia"/>
          <w:b/>
          <w:bCs/>
        </w:rPr>
        <w:t>主要教学内容及要求：</w:t>
      </w:r>
    </w:p>
    <w:p w:rsidR="00A86A3B" w:rsidRDefault="0037691A" w:rsidP="00A86A3B">
      <w:pPr>
        <w:widowControl/>
        <w:snapToGrid w:val="0"/>
        <w:spacing w:line="360" w:lineRule="auto"/>
        <w:rPr>
          <w:rFonts w:eastAsiaTheme="minorEastAsia"/>
        </w:rPr>
      </w:pPr>
      <w:r w:rsidRPr="003B6D3D">
        <w:rPr>
          <w:rFonts w:eastAsiaTheme="minorEastAsia"/>
          <w:b/>
          <w:bCs/>
        </w:rPr>
        <w:t>内容：</w:t>
      </w:r>
      <w:r w:rsidRPr="003B6D3D">
        <w:rPr>
          <w:rFonts w:eastAsiaTheme="minorEastAsia"/>
        </w:rPr>
        <w:t>蛋白质的分类、生理功能；氨基酸的分类；必需氨基酸、限制氨基酸、蛋白质互补作用的定义；食物蛋白质的营养价值评价；蛋白质的代谢及氮平衡；蛋白质营养不良；蛋白质在食品加工中的变化；蛋白质的参考摄入量及食物来源。</w:t>
      </w:r>
    </w:p>
    <w:p w:rsidR="00A86A3B" w:rsidRDefault="0037691A" w:rsidP="00A86A3B">
      <w:pPr>
        <w:widowControl/>
        <w:snapToGrid w:val="0"/>
        <w:spacing w:line="360" w:lineRule="auto"/>
        <w:rPr>
          <w:rFonts w:eastAsiaTheme="minorEastAsia"/>
          <w:b/>
          <w:bCs/>
          <w:lang w:val="en-GB"/>
        </w:rPr>
      </w:pPr>
      <w:r w:rsidRPr="003B6D3D">
        <w:rPr>
          <w:rFonts w:eastAsiaTheme="minorEastAsia"/>
          <w:b/>
          <w:bCs/>
          <w:lang w:val="en-GB"/>
        </w:rPr>
        <w:t>要求：</w:t>
      </w:r>
    </w:p>
    <w:p w:rsidR="00A86A3B" w:rsidRDefault="0037691A" w:rsidP="00A86A3B">
      <w:pPr>
        <w:widowControl/>
        <w:snapToGrid w:val="0"/>
        <w:spacing w:line="360" w:lineRule="auto"/>
        <w:ind w:firstLineChars="200" w:firstLine="420"/>
        <w:rPr>
          <w:rFonts w:eastAsiaTheme="minorEastAsia"/>
        </w:rPr>
      </w:pPr>
      <w:r w:rsidRPr="003B6D3D">
        <w:rPr>
          <w:rFonts w:eastAsiaTheme="minorEastAsia"/>
        </w:rPr>
        <w:t>了解：食物蛋白质营养价值的主要评价指标，氨基酸模式、限制氨基酸、蛋白质互补作用的概念及应用。</w:t>
      </w:r>
    </w:p>
    <w:p w:rsidR="00A86A3B" w:rsidRDefault="0037691A" w:rsidP="00A86A3B">
      <w:pPr>
        <w:widowControl/>
        <w:snapToGrid w:val="0"/>
        <w:spacing w:line="360" w:lineRule="auto"/>
        <w:ind w:firstLineChars="200" w:firstLine="420"/>
        <w:rPr>
          <w:rFonts w:eastAsiaTheme="minorEastAsia"/>
        </w:rPr>
      </w:pPr>
      <w:r w:rsidRPr="003B6D3D">
        <w:rPr>
          <w:rFonts w:eastAsiaTheme="minorEastAsia"/>
        </w:rPr>
        <w:t>理解：食品加工对蛋白质和氨基酸的变化。</w:t>
      </w:r>
    </w:p>
    <w:p w:rsidR="00A86A3B" w:rsidRDefault="0037691A" w:rsidP="00A86A3B">
      <w:pPr>
        <w:widowControl/>
        <w:snapToGrid w:val="0"/>
        <w:spacing w:line="360" w:lineRule="auto"/>
        <w:ind w:firstLineChars="200" w:firstLine="420"/>
        <w:rPr>
          <w:rFonts w:eastAsiaTheme="minorEastAsia"/>
        </w:rPr>
      </w:pPr>
      <w:r w:rsidRPr="003B6D3D">
        <w:rPr>
          <w:rFonts w:eastAsiaTheme="minorEastAsia"/>
        </w:rPr>
        <w:t>掌握：膳食蛋白质供给量及食物来源。</w:t>
      </w:r>
    </w:p>
    <w:p w:rsidR="0037691A" w:rsidRPr="003B6D3D" w:rsidRDefault="0037691A" w:rsidP="00A86A3B">
      <w:pPr>
        <w:widowControl/>
        <w:snapToGrid w:val="0"/>
        <w:spacing w:line="360" w:lineRule="auto"/>
        <w:ind w:firstLineChars="200" w:firstLine="420"/>
        <w:rPr>
          <w:rFonts w:eastAsiaTheme="minorEastAsia"/>
        </w:rPr>
      </w:pPr>
      <w:r w:rsidRPr="003B6D3D">
        <w:rPr>
          <w:rFonts w:eastAsiaTheme="minorEastAsia"/>
        </w:rPr>
        <w:lastRenderedPageBreak/>
        <w:t>熟练掌握：蛋白质的生理功能、食物蛋白质的分类及各类蛋白质的主要限制氨基酸。</w:t>
      </w:r>
    </w:p>
    <w:p w:rsidR="0037691A" w:rsidRPr="003B6D3D" w:rsidRDefault="0037691A" w:rsidP="0037691A">
      <w:pPr>
        <w:widowControl/>
        <w:snapToGrid w:val="0"/>
        <w:spacing w:line="360" w:lineRule="auto"/>
        <w:rPr>
          <w:b/>
          <w:bCs/>
        </w:rPr>
      </w:pPr>
      <w:r w:rsidRPr="003B6D3D">
        <w:rPr>
          <w:b/>
          <w:bCs/>
        </w:rPr>
        <w:t>教学组织与实施：</w:t>
      </w:r>
      <w:r w:rsidRPr="003B6D3D">
        <w:t>课堂讲授结合大量图片和视频介绍蛋白质的分类和生理功能，引导学生分析食物中的蛋白质的含量，组织讨论蛋白质缺乏对人体的危害。</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t>第五节</w:t>
      </w:r>
      <w:r w:rsidRPr="00A86A3B">
        <w:rPr>
          <w:rFonts w:eastAsiaTheme="minorEastAsia"/>
          <w:b/>
          <w:bCs/>
        </w:rPr>
        <w:t xml:space="preserve">  </w:t>
      </w:r>
      <w:r w:rsidRPr="00A86A3B">
        <w:rPr>
          <w:rFonts w:eastAsiaTheme="minorEastAsia"/>
          <w:b/>
          <w:bCs/>
        </w:rPr>
        <w:t>矿物质</w:t>
      </w:r>
      <w:r w:rsidRPr="00A86A3B">
        <w:rPr>
          <w:rFonts w:eastAsiaTheme="minorEastAsia"/>
          <w:b/>
          <w:bCs/>
        </w:rPr>
        <w:t xml:space="preserve">    </w:t>
      </w:r>
      <w:r w:rsidRPr="003B6D3D">
        <w:rPr>
          <w:rFonts w:eastAsiaTheme="minorEastAsia"/>
          <w:b/>
          <w:bCs/>
        </w:rPr>
        <w:t>1</w:t>
      </w:r>
      <w:r w:rsidRPr="003B6D3D">
        <w:rPr>
          <w:rFonts w:eastAsiaTheme="minorEastAsia"/>
          <w:b/>
          <w:bCs/>
        </w:rPr>
        <w:t>学时</w:t>
      </w:r>
    </w:p>
    <w:p w:rsidR="0037691A" w:rsidRPr="00A86A3B" w:rsidRDefault="0037691A" w:rsidP="00A86A3B">
      <w:pPr>
        <w:widowControl/>
        <w:snapToGrid w:val="0"/>
        <w:spacing w:line="360" w:lineRule="auto"/>
        <w:rPr>
          <w:rFonts w:eastAsiaTheme="minorEastAsia"/>
          <w:b/>
          <w:bCs/>
        </w:rPr>
      </w:pPr>
      <w:r w:rsidRPr="003B6D3D">
        <w:rPr>
          <w:rFonts w:eastAsiaTheme="minorEastAsia"/>
          <w:b/>
          <w:bCs/>
        </w:rPr>
        <w:t>教学目标：</w:t>
      </w:r>
      <w:r w:rsidRPr="00A86A3B">
        <w:rPr>
          <w:rFonts w:eastAsiaTheme="minorEastAsia"/>
          <w:bCs/>
        </w:rPr>
        <w:t>学习矿物元素的分类、特点和生理功能，要求掌握各种矿物质的生理功能、吸收与代谢、缺乏症与过量、参考摄入量与及食物来源。</w:t>
      </w:r>
    </w:p>
    <w:p w:rsidR="0037691A" w:rsidRPr="003B6D3D" w:rsidRDefault="0037691A" w:rsidP="00A86A3B">
      <w:pPr>
        <w:widowControl/>
        <w:snapToGrid w:val="0"/>
        <w:spacing w:line="360" w:lineRule="auto"/>
        <w:rPr>
          <w:rFonts w:eastAsiaTheme="minorEastAsia"/>
        </w:rPr>
      </w:pPr>
      <w:r w:rsidRPr="003B6D3D">
        <w:rPr>
          <w:rFonts w:eastAsiaTheme="minorEastAsia"/>
          <w:b/>
          <w:bCs/>
        </w:rPr>
        <w:t>教学重点和难点：</w:t>
      </w:r>
      <w:r w:rsidRPr="003B6D3D">
        <w:rPr>
          <w:rFonts w:eastAsiaTheme="minorEastAsia"/>
        </w:rPr>
        <w:t>钙、铁、碘、锌、硒的生理功能、吸收与代谢、缺乏症与过量、参考摄入量与及食物来源。</w:t>
      </w:r>
    </w:p>
    <w:p w:rsidR="0037691A" w:rsidRPr="00A86A3B" w:rsidRDefault="0037691A" w:rsidP="00A86A3B">
      <w:pPr>
        <w:widowControl/>
        <w:snapToGrid w:val="0"/>
        <w:spacing w:line="360" w:lineRule="auto"/>
        <w:rPr>
          <w:rFonts w:eastAsiaTheme="minorEastAsia"/>
          <w:b/>
          <w:bCs/>
        </w:rPr>
      </w:pPr>
      <w:r w:rsidRPr="003B6D3D">
        <w:rPr>
          <w:rFonts w:eastAsiaTheme="minorEastAsia"/>
          <w:b/>
          <w:bCs/>
        </w:rPr>
        <w:t>主要教学内容及要求：</w:t>
      </w:r>
    </w:p>
    <w:p w:rsidR="00A86A3B" w:rsidRDefault="0037691A" w:rsidP="00A86A3B">
      <w:pPr>
        <w:widowControl/>
        <w:snapToGrid w:val="0"/>
        <w:spacing w:line="360" w:lineRule="auto"/>
        <w:rPr>
          <w:rFonts w:eastAsiaTheme="minorEastAsia"/>
        </w:rPr>
      </w:pPr>
      <w:r w:rsidRPr="003B6D3D">
        <w:rPr>
          <w:rFonts w:eastAsiaTheme="minorEastAsia"/>
          <w:b/>
          <w:bCs/>
        </w:rPr>
        <w:t>内容：</w:t>
      </w:r>
      <w:r w:rsidRPr="003B6D3D">
        <w:rPr>
          <w:rFonts w:eastAsiaTheme="minorEastAsia"/>
        </w:rPr>
        <w:t>矿物元素的分类、特点和生理功能；成酸食品和成碱食品；钙、磷、镁、钾、钠、铁、碘、锌、硒、铜、氟等矿物质的生理功能、吸收与代谢、缺乏症与过量、参考摄入量与及食物来源等；矿物质在食品加工中的变化。</w:t>
      </w:r>
    </w:p>
    <w:p w:rsidR="00A86A3B" w:rsidRDefault="0037691A" w:rsidP="00A86A3B">
      <w:pPr>
        <w:widowControl/>
        <w:snapToGrid w:val="0"/>
        <w:spacing w:line="360" w:lineRule="auto"/>
        <w:rPr>
          <w:rFonts w:eastAsiaTheme="minorEastAsia"/>
          <w:b/>
          <w:bCs/>
          <w:lang w:val="en-GB"/>
        </w:rPr>
      </w:pPr>
      <w:r w:rsidRPr="003B6D3D">
        <w:rPr>
          <w:rFonts w:eastAsiaTheme="minorEastAsia"/>
          <w:b/>
          <w:bCs/>
          <w:lang w:val="en-GB"/>
        </w:rPr>
        <w:t>要求：</w:t>
      </w:r>
    </w:p>
    <w:p w:rsidR="00A86A3B" w:rsidRDefault="0037691A" w:rsidP="00A86A3B">
      <w:pPr>
        <w:widowControl/>
        <w:snapToGrid w:val="0"/>
        <w:spacing w:line="360" w:lineRule="auto"/>
        <w:ind w:firstLineChars="200" w:firstLine="420"/>
        <w:rPr>
          <w:rFonts w:eastAsiaTheme="minorEastAsia"/>
          <w:lang w:val="en-GB"/>
        </w:rPr>
      </w:pPr>
      <w:r w:rsidRPr="003B6D3D">
        <w:rPr>
          <w:rFonts w:eastAsiaTheme="minorEastAsia"/>
          <w:lang w:val="en-GB"/>
        </w:rPr>
        <w:t>了解：</w:t>
      </w:r>
      <w:r w:rsidRPr="003B6D3D">
        <w:rPr>
          <w:rFonts w:eastAsiaTheme="minorEastAsia"/>
        </w:rPr>
        <w:t>矿物元素的分类、特点和生理功能</w:t>
      </w:r>
      <w:r w:rsidRPr="003B6D3D">
        <w:rPr>
          <w:rFonts w:eastAsiaTheme="minorEastAsia"/>
          <w:lang w:val="en-GB"/>
        </w:rPr>
        <w:t>。</w:t>
      </w:r>
    </w:p>
    <w:p w:rsidR="00A86A3B" w:rsidRDefault="0037691A" w:rsidP="00A86A3B">
      <w:pPr>
        <w:widowControl/>
        <w:snapToGrid w:val="0"/>
        <w:spacing w:line="360" w:lineRule="auto"/>
        <w:ind w:firstLineChars="200" w:firstLine="420"/>
        <w:rPr>
          <w:rFonts w:eastAsiaTheme="minorEastAsia"/>
          <w:lang w:val="en-GB"/>
        </w:rPr>
      </w:pPr>
      <w:r w:rsidRPr="003B6D3D">
        <w:rPr>
          <w:rFonts w:eastAsiaTheme="minorEastAsia"/>
          <w:lang w:val="en-GB"/>
        </w:rPr>
        <w:t>理解：</w:t>
      </w:r>
      <w:r w:rsidRPr="003B6D3D">
        <w:rPr>
          <w:rFonts w:eastAsiaTheme="minorEastAsia"/>
        </w:rPr>
        <w:t>矿物质在食品加工中的变化</w:t>
      </w:r>
      <w:r w:rsidRPr="003B6D3D">
        <w:rPr>
          <w:rFonts w:eastAsiaTheme="minorEastAsia"/>
          <w:lang w:val="en-GB"/>
        </w:rPr>
        <w:t>。</w:t>
      </w:r>
    </w:p>
    <w:p w:rsidR="00A86A3B" w:rsidRDefault="0037691A" w:rsidP="00A86A3B">
      <w:pPr>
        <w:widowControl/>
        <w:snapToGrid w:val="0"/>
        <w:spacing w:line="360" w:lineRule="auto"/>
        <w:ind w:firstLineChars="200" w:firstLine="420"/>
        <w:rPr>
          <w:rFonts w:eastAsiaTheme="minorEastAsia"/>
        </w:rPr>
      </w:pPr>
      <w:r w:rsidRPr="003B6D3D">
        <w:rPr>
          <w:rFonts w:eastAsiaTheme="minorEastAsia"/>
          <w:lang w:val="en-GB"/>
        </w:rPr>
        <w:t>掌握：</w:t>
      </w:r>
      <w:r w:rsidRPr="003B6D3D">
        <w:rPr>
          <w:rFonts w:eastAsiaTheme="minorEastAsia"/>
        </w:rPr>
        <w:t>各种矿物质的生理功能、吸收与代谢、缺乏症与过量、参考摄入量与及食物来源。</w:t>
      </w:r>
    </w:p>
    <w:p w:rsidR="0037691A" w:rsidRPr="003B6D3D" w:rsidRDefault="0037691A" w:rsidP="00A86A3B">
      <w:pPr>
        <w:widowControl/>
        <w:snapToGrid w:val="0"/>
        <w:spacing w:line="360" w:lineRule="auto"/>
        <w:ind w:firstLineChars="200" w:firstLine="420"/>
        <w:rPr>
          <w:rFonts w:eastAsiaTheme="minorEastAsia"/>
          <w:lang w:val="en-GB"/>
        </w:rPr>
      </w:pPr>
      <w:r w:rsidRPr="003B6D3D">
        <w:rPr>
          <w:rFonts w:eastAsiaTheme="minorEastAsia"/>
          <w:lang w:val="en-GB"/>
        </w:rPr>
        <w:t>熟练掌握：</w:t>
      </w:r>
      <w:r w:rsidRPr="003B6D3D">
        <w:rPr>
          <w:rFonts w:eastAsiaTheme="minorEastAsia"/>
        </w:rPr>
        <w:t>矿物元素的共同特点和生理功能</w:t>
      </w:r>
      <w:r w:rsidRPr="003B6D3D">
        <w:rPr>
          <w:rFonts w:eastAsiaTheme="minorEastAsia"/>
          <w:lang w:val="en-GB"/>
        </w:rPr>
        <w:t>。</w:t>
      </w:r>
    </w:p>
    <w:p w:rsidR="0037691A" w:rsidRPr="003B6D3D" w:rsidRDefault="0037691A" w:rsidP="0037691A">
      <w:pPr>
        <w:widowControl/>
        <w:snapToGrid w:val="0"/>
        <w:spacing w:line="360" w:lineRule="auto"/>
        <w:rPr>
          <w:b/>
          <w:bCs/>
        </w:rPr>
      </w:pPr>
      <w:r w:rsidRPr="003B6D3D">
        <w:rPr>
          <w:b/>
          <w:bCs/>
        </w:rPr>
        <w:t>教学组织与实施：</w:t>
      </w:r>
      <w:r w:rsidRPr="003B6D3D">
        <w:t>课堂讲授结合大量图片与视频介绍蛋白质的分类和生理功能，引导学生学会分析食物成分表，了解矿物质在食物中的含量。</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t>第六节</w:t>
      </w:r>
      <w:r w:rsidRPr="00A86A3B">
        <w:rPr>
          <w:rFonts w:eastAsiaTheme="minorEastAsia"/>
          <w:b/>
          <w:bCs/>
        </w:rPr>
        <w:t xml:space="preserve">  </w:t>
      </w:r>
      <w:r w:rsidRPr="00A86A3B">
        <w:rPr>
          <w:rFonts w:eastAsiaTheme="minorEastAsia"/>
          <w:b/>
          <w:bCs/>
        </w:rPr>
        <w:t>维生素</w:t>
      </w:r>
      <w:r w:rsidRPr="00A86A3B">
        <w:rPr>
          <w:rFonts w:eastAsiaTheme="minorEastAsia"/>
          <w:b/>
          <w:bCs/>
        </w:rPr>
        <w:t xml:space="preserve">    </w:t>
      </w:r>
      <w:r w:rsidRPr="003B6D3D">
        <w:rPr>
          <w:rFonts w:eastAsiaTheme="minorEastAsia"/>
          <w:b/>
          <w:bCs/>
        </w:rPr>
        <w:t>1</w:t>
      </w:r>
      <w:r w:rsidRPr="003B6D3D">
        <w:rPr>
          <w:rFonts w:eastAsiaTheme="minorEastAsia"/>
          <w:b/>
          <w:bCs/>
        </w:rPr>
        <w:t>学时</w:t>
      </w:r>
    </w:p>
    <w:p w:rsidR="0037691A" w:rsidRPr="00A86A3B" w:rsidRDefault="0037691A" w:rsidP="00A86A3B">
      <w:pPr>
        <w:widowControl/>
        <w:snapToGrid w:val="0"/>
        <w:spacing w:line="360" w:lineRule="auto"/>
        <w:rPr>
          <w:rFonts w:eastAsiaTheme="minorEastAsia"/>
          <w:b/>
          <w:bCs/>
        </w:rPr>
      </w:pPr>
      <w:r w:rsidRPr="003B6D3D">
        <w:rPr>
          <w:rFonts w:eastAsiaTheme="minorEastAsia"/>
          <w:b/>
          <w:bCs/>
        </w:rPr>
        <w:t>教学目标：</w:t>
      </w:r>
      <w:r w:rsidRPr="00A86A3B">
        <w:rPr>
          <w:rFonts w:eastAsiaTheme="minorEastAsia"/>
          <w:bCs/>
        </w:rPr>
        <w:t>学习维生素的概念、共同特点、分类、缺乏症的原因；要求掌握各种维生素的理化性质、生理功能、吸收与代谢、缺乏症和过量、参考摄入量与膳食来源。</w:t>
      </w:r>
    </w:p>
    <w:p w:rsidR="00A86A3B" w:rsidRDefault="0037691A" w:rsidP="00A86A3B">
      <w:pPr>
        <w:widowControl/>
        <w:snapToGrid w:val="0"/>
        <w:spacing w:line="360" w:lineRule="auto"/>
        <w:rPr>
          <w:rFonts w:eastAsiaTheme="minorEastAsia"/>
        </w:rPr>
      </w:pPr>
      <w:r w:rsidRPr="003B6D3D">
        <w:rPr>
          <w:rFonts w:eastAsiaTheme="minorEastAsia"/>
          <w:b/>
          <w:bCs/>
        </w:rPr>
        <w:t>教学重点和难点：</w:t>
      </w:r>
      <w:r w:rsidRPr="003B6D3D">
        <w:rPr>
          <w:rFonts w:eastAsiaTheme="minorEastAsia"/>
        </w:rPr>
        <w:t>各种维生素的生理功能、吸收与代谢、缺乏症和过量；烫漂与沥滤、冷冻、脱水、加热、食品添加剂、辐射对维生素的影响。</w:t>
      </w:r>
    </w:p>
    <w:p w:rsidR="00A86A3B" w:rsidRDefault="0037691A" w:rsidP="00A86A3B">
      <w:pPr>
        <w:widowControl/>
        <w:snapToGrid w:val="0"/>
        <w:spacing w:line="360" w:lineRule="auto"/>
        <w:rPr>
          <w:rFonts w:eastAsiaTheme="minorEastAsia"/>
          <w:b/>
          <w:bCs/>
        </w:rPr>
      </w:pPr>
      <w:r w:rsidRPr="003B6D3D">
        <w:rPr>
          <w:rFonts w:eastAsiaTheme="minorEastAsia"/>
          <w:b/>
          <w:bCs/>
        </w:rPr>
        <w:t>主要教学内容及要求：</w:t>
      </w:r>
    </w:p>
    <w:p w:rsidR="00A86A3B" w:rsidRDefault="0037691A" w:rsidP="00A86A3B">
      <w:pPr>
        <w:widowControl/>
        <w:snapToGrid w:val="0"/>
        <w:spacing w:line="360" w:lineRule="auto"/>
        <w:rPr>
          <w:rFonts w:eastAsiaTheme="minorEastAsia"/>
        </w:rPr>
      </w:pPr>
      <w:r w:rsidRPr="003B6D3D">
        <w:rPr>
          <w:rFonts w:eastAsiaTheme="minorEastAsia"/>
          <w:b/>
          <w:bCs/>
        </w:rPr>
        <w:t>内容：</w:t>
      </w:r>
      <w:r w:rsidRPr="003B6D3D">
        <w:rPr>
          <w:rFonts w:eastAsiaTheme="minorEastAsia"/>
        </w:rPr>
        <w:t>维生素的概念、共同特点、分类、缺乏症的原因；脂溶性维生素</w:t>
      </w:r>
      <w:r w:rsidRPr="003B6D3D">
        <w:rPr>
          <w:rFonts w:eastAsiaTheme="minorEastAsia"/>
        </w:rPr>
        <w:t>A</w:t>
      </w:r>
      <w:r w:rsidRPr="003B6D3D">
        <w:rPr>
          <w:rFonts w:eastAsiaTheme="minorEastAsia"/>
        </w:rPr>
        <w:t>、</w:t>
      </w:r>
      <w:r w:rsidRPr="003B6D3D">
        <w:rPr>
          <w:rFonts w:eastAsiaTheme="minorEastAsia"/>
        </w:rPr>
        <w:t>D</w:t>
      </w:r>
      <w:r w:rsidRPr="003B6D3D">
        <w:rPr>
          <w:rFonts w:eastAsiaTheme="minorEastAsia"/>
        </w:rPr>
        <w:t>、</w:t>
      </w:r>
      <w:r w:rsidRPr="003B6D3D">
        <w:rPr>
          <w:rFonts w:eastAsiaTheme="minorEastAsia"/>
        </w:rPr>
        <w:t>E</w:t>
      </w:r>
      <w:r w:rsidRPr="003B6D3D">
        <w:rPr>
          <w:rFonts w:eastAsiaTheme="minorEastAsia"/>
        </w:rPr>
        <w:t>、</w:t>
      </w:r>
      <w:r w:rsidRPr="003B6D3D">
        <w:rPr>
          <w:rFonts w:eastAsiaTheme="minorEastAsia"/>
        </w:rPr>
        <w:t>K</w:t>
      </w:r>
      <w:r w:rsidRPr="003B6D3D">
        <w:rPr>
          <w:rFonts w:eastAsiaTheme="minorEastAsia"/>
        </w:rPr>
        <w:t>和水溶性维生素</w:t>
      </w:r>
      <w:r w:rsidRPr="003B6D3D">
        <w:rPr>
          <w:rFonts w:eastAsiaTheme="minorEastAsia"/>
        </w:rPr>
        <w:t>C</w:t>
      </w:r>
      <w:r w:rsidRPr="003B6D3D">
        <w:rPr>
          <w:rFonts w:eastAsiaTheme="minorEastAsia"/>
        </w:rPr>
        <w:t>、</w:t>
      </w:r>
      <w:r w:rsidRPr="003B6D3D">
        <w:rPr>
          <w:rFonts w:eastAsiaTheme="minorEastAsia"/>
        </w:rPr>
        <w:t>B1</w:t>
      </w:r>
      <w:r w:rsidRPr="003B6D3D">
        <w:rPr>
          <w:rFonts w:eastAsiaTheme="minorEastAsia"/>
        </w:rPr>
        <w:t>、</w:t>
      </w:r>
      <w:r w:rsidRPr="003B6D3D">
        <w:rPr>
          <w:rFonts w:eastAsiaTheme="minorEastAsia"/>
        </w:rPr>
        <w:t xml:space="preserve">B2 </w:t>
      </w:r>
      <w:r w:rsidRPr="003B6D3D">
        <w:rPr>
          <w:rFonts w:eastAsiaTheme="minorEastAsia"/>
        </w:rPr>
        <w:t>、</w:t>
      </w:r>
      <w:r w:rsidRPr="003B6D3D">
        <w:rPr>
          <w:rFonts w:eastAsiaTheme="minorEastAsia"/>
        </w:rPr>
        <w:t>PP</w:t>
      </w:r>
      <w:r w:rsidRPr="003B6D3D">
        <w:rPr>
          <w:rFonts w:eastAsiaTheme="minorEastAsia"/>
        </w:rPr>
        <w:t>、</w:t>
      </w:r>
      <w:r w:rsidRPr="003B6D3D">
        <w:rPr>
          <w:rFonts w:eastAsiaTheme="minorEastAsia"/>
        </w:rPr>
        <w:t>B6</w:t>
      </w:r>
      <w:r w:rsidRPr="003B6D3D">
        <w:rPr>
          <w:rFonts w:eastAsiaTheme="minorEastAsia"/>
        </w:rPr>
        <w:t>、</w:t>
      </w:r>
      <w:r w:rsidRPr="003B6D3D">
        <w:rPr>
          <w:rFonts w:eastAsiaTheme="minorEastAsia"/>
        </w:rPr>
        <w:t>B12</w:t>
      </w:r>
      <w:r w:rsidRPr="003B6D3D">
        <w:rPr>
          <w:rFonts w:eastAsiaTheme="minorEastAsia"/>
        </w:rPr>
        <w:t>、叶酸、泛酸、生物素、胆碱的理化性质、生理功能、吸收与代谢、缺乏症和过量、参考摄入量与膳食来源。</w:t>
      </w:r>
    </w:p>
    <w:p w:rsidR="00A86A3B" w:rsidRDefault="0037691A" w:rsidP="00A86A3B">
      <w:pPr>
        <w:widowControl/>
        <w:snapToGrid w:val="0"/>
        <w:spacing w:line="360" w:lineRule="auto"/>
        <w:rPr>
          <w:rFonts w:eastAsiaTheme="minorEastAsia"/>
          <w:b/>
          <w:bCs/>
          <w:lang w:val="en-GB"/>
        </w:rPr>
      </w:pPr>
      <w:r w:rsidRPr="003B6D3D">
        <w:rPr>
          <w:rFonts w:eastAsiaTheme="minorEastAsia"/>
          <w:b/>
          <w:bCs/>
          <w:lang w:val="en-GB"/>
        </w:rPr>
        <w:t>要求：</w:t>
      </w:r>
    </w:p>
    <w:p w:rsidR="00A86A3B" w:rsidRDefault="0037691A" w:rsidP="00A86A3B">
      <w:pPr>
        <w:widowControl/>
        <w:snapToGrid w:val="0"/>
        <w:spacing w:line="360" w:lineRule="auto"/>
        <w:ind w:firstLineChars="200" w:firstLine="420"/>
        <w:rPr>
          <w:rFonts w:eastAsiaTheme="minorEastAsia"/>
          <w:lang w:val="en-GB"/>
        </w:rPr>
      </w:pPr>
      <w:r w:rsidRPr="003B6D3D">
        <w:rPr>
          <w:rFonts w:eastAsiaTheme="minorEastAsia"/>
          <w:lang w:val="en-GB"/>
        </w:rPr>
        <w:t>了解：</w:t>
      </w:r>
      <w:r w:rsidRPr="003B6D3D">
        <w:rPr>
          <w:rFonts w:eastAsiaTheme="minorEastAsia"/>
        </w:rPr>
        <w:t>维生素的概念、分类</w:t>
      </w:r>
      <w:r w:rsidRPr="003B6D3D">
        <w:rPr>
          <w:rFonts w:eastAsiaTheme="minorEastAsia"/>
          <w:lang w:val="en-GB"/>
        </w:rPr>
        <w:t>。</w:t>
      </w:r>
    </w:p>
    <w:p w:rsidR="00A86A3B" w:rsidRDefault="0037691A" w:rsidP="00A86A3B">
      <w:pPr>
        <w:widowControl/>
        <w:snapToGrid w:val="0"/>
        <w:spacing w:line="360" w:lineRule="auto"/>
        <w:ind w:firstLineChars="200" w:firstLine="420"/>
        <w:rPr>
          <w:rFonts w:eastAsiaTheme="minorEastAsia"/>
          <w:lang w:val="en-GB"/>
        </w:rPr>
      </w:pPr>
      <w:r w:rsidRPr="003B6D3D">
        <w:rPr>
          <w:rFonts w:eastAsiaTheme="minorEastAsia"/>
          <w:lang w:val="en-GB"/>
        </w:rPr>
        <w:t>理解：</w:t>
      </w:r>
      <w:r w:rsidRPr="003B6D3D">
        <w:rPr>
          <w:rFonts w:eastAsiaTheme="minorEastAsia"/>
        </w:rPr>
        <w:t>维生素在食品加工中的变化</w:t>
      </w:r>
      <w:r w:rsidRPr="003B6D3D">
        <w:rPr>
          <w:rFonts w:eastAsiaTheme="minorEastAsia"/>
          <w:lang w:val="en-GB"/>
        </w:rPr>
        <w:t>。</w:t>
      </w:r>
    </w:p>
    <w:p w:rsidR="00A86A3B" w:rsidRDefault="0037691A" w:rsidP="00A86A3B">
      <w:pPr>
        <w:widowControl/>
        <w:snapToGrid w:val="0"/>
        <w:spacing w:line="360" w:lineRule="auto"/>
        <w:ind w:firstLineChars="200" w:firstLine="420"/>
        <w:rPr>
          <w:rFonts w:eastAsiaTheme="minorEastAsia"/>
          <w:lang w:val="en-GB"/>
        </w:rPr>
      </w:pPr>
      <w:r w:rsidRPr="003B6D3D">
        <w:rPr>
          <w:rFonts w:eastAsiaTheme="minorEastAsia"/>
          <w:lang w:val="en-GB"/>
        </w:rPr>
        <w:t>掌握：</w:t>
      </w:r>
      <w:r w:rsidRPr="003B6D3D">
        <w:rPr>
          <w:rFonts w:eastAsiaTheme="minorEastAsia"/>
        </w:rPr>
        <w:t>维生素的共同特点和缺乏症的原因</w:t>
      </w:r>
      <w:r w:rsidRPr="003B6D3D">
        <w:rPr>
          <w:rFonts w:eastAsiaTheme="minorEastAsia"/>
          <w:lang w:val="en-GB"/>
        </w:rPr>
        <w:t>。</w:t>
      </w:r>
    </w:p>
    <w:p w:rsidR="0037691A" w:rsidRPr="003B6D3D" w:rsidRDefault="0037691A" w:rsidP="00A86A3B">
      <w:pPr>
        <w:widowControl/>
        <w:snapToGrid w:val="0"/>
        <w:spacing w:line="360" w:lineRule="auto"/>
        <w:ind w:firstLineChars="200" w:firstLine="420"/>
        <w:rPr>
          <w:rFonts w:eastAsiaTheme="minorEastAsia"/>
          <w:lang w:val="en-GB"/>
        </w:rPr>
      </w:pPr>
      <w:r w:rsidRPr="003B6D3D">
        <w:rPr>
          <w:rFonts w:eastAsiaTheme="minorEastAsia"/>
          <w:lang w:val="en-GB"/>
        </w:rPr>
        <w:t>熟练掌握：</w:t>
      </w:r>
      <w:r w:rsidRPr="003B6D3D">
        <w:rPr>
          <w:rFonts w:eastAsiaTheme="minorEastAsia"/>
        </w:rPr>
        <w:t>各种维生素的理化性质、生理功能、吸收与代谢、缺乏症和过量、参考摄入量与膳食来源</w:t>
      </w:r>
      <w:r w:rsidRPr="003B6D3D">
        <w:rPr>
          <w:rFonts w:eastAsiaTheme="minorEastAsia"/>
          <w:lang w:val="en-GB"/>
        </w:rPr>
        <w:t>。</w:t>
      </w:r>
    </w:p>
    <w:p w:rsidR="0037691A" w:rsidRPr="003B6D3D" w:rsidRDefault="0037691A" w:rsidP="0037691A">
      <w:pPr>
        <w:widowControl/>
        <w:snapToGrid w:val="0"/>
        <w:spacing w:line="360" w:lineRule="auto"/>
        <w:rPr>
          <w:b/>
          <w:bCs/>
          <w:kern w:val="0"/>
          <w:szCs w:val="21"/>
        </w:rPr>
      </w:pPr>
      <w:r w:rsidRPr="003B6D3D">
        <w:rPr>
          <w:b/>
          <w:bCs/>
        </w:rPr>
        <w:lastRenderedPageBreak/>
        <w:t>教学组织与实施：</w:t>
      </w:r>
      <w:r w:rsidRPr="003B6D3D">
        <w:t>课堂讲授结合大量图片与视频介绍维生素的种类和功能，带领学生分析维生素缺乏导致的疾病问题，引导学生形成健康的饮食习惯。</w:t>
      </w:r>
      <w:r w:rsidRPr="003B6D3D">
        <w:rPr>
          <w:b/>
          <w:bCs/>
          <w:kern w:val="0"/>
          <w:szCs w:val="21"/>
        </w:rPr>
        <w:t></w:t>
      </w:r>
    </w:p>
    <w:p w:rsidR="0037691A" w:rsidRPr="003B6D3D" w:rsidRDefault="0037691A" w:rsidP="0037691A">
      <w:pPr>
        <w:wordWrap w:val="0"/>
        <w:spacing w:line="360" w:lineRule="auto"/>
        <w:jc w:val="right"/>
        <w:rPr>
          <w:rFonts w:eastAsiaTheme="minorEastAsia"/>
          <w:b/>
          <w:bCs/>
        </w:rPr>
      </w:pPr>
      <w:r w:rsidRPr="003B6D3D">
        <w:rPr>
          <w:rFonts w:eastAsiaTheme="minorEastAsia"/>
          <w:b/>
          <w:bCs/>
        </w:rPr>
        <w:t xml:space="preserve">    </w:t>
      </w:r>
      <w:r w:rsidRPr="003B6D3D">
        <w:rPr>
          <w:rFonts w:eastAsiaTheme="minorEastAsia"/>
          <w:b/>
          <w:bCs/>
        </w:rPr>
        <w:t>第二章</w:t>
      </w:r>
      <w:r w:rsidRPr="003B6D3D">
        <w:rPr>
          <w:rFonts w:eastAsiaTheme="minorEastAsia"/>
          <w:b/>
          <w:bCs/>
        </w:rPr>
        <w:t xml:space="preserve">  </w:t>
      </w:r>
      <w:r w:rsidRPr="003B6D3D">
        <w:rPr>
          <w:rFonts w:eastAsiaTheme="minorEastAsia"/>
          <w:b/>
          <w:bCs/>
        </w:rPr>
        <w:t>园艺产品的营养成分</w:t>
      </w:r>
      <w:r w:rsidRPr="003B6D3D">
        <w:rPr>
          <w:rFonts w:eastAsiaTheme="minorEastAsia"/>
          <w:b/>
          <w:bCs/>
        </w:rPr>
        <w:t xml:space="preserve">                    </w:t>
      </w:r>
      <w:r w:rsidRPr="003B6D3D">
        <w:rPr>
          <w:rFonts w:eastAsiaTheme="minorEastAsia"/>
          <w:b/>
          <w:bCs/>
          <w:kern w:val="0"/>
          <w:szCs w:val="21"/>
        </w:rPr>
        <w:t>学时数：</w:t>
      </w:r>
      <w:r w:rsidRPr="003B6D3D">
        <w:rPr>
          <w:rFonts w:eastAsiaTheme="minorEastAsia"/>
          <w:b/>
          <w:bCs/>
          <w:kern w:val="0"/>
          <w:szCs w:val="21"/>
        </w:rPr>
        <w:t>8</w:t>
      </w:r>
    </w:p>
    <w:p w:rsidR="0037691A" w:rsidRPr="003B6D3D" w:rsidRDefault="0037691A" w:rsidP="0037691A">
      <w:pPr>
        <w:spacing w:line="360" w:lineRule="auto"/>
        <w:rPr>
          <w:rFonts w:eastAsiaTheme="minorEastAsia"/>
          <w:b/>
          <w:bCs/>
        </w:rPr>
      </w:pPr>
      <w:r w:rsidRPr="003B6D3D">
        <w:rPr>
          <w:rFonts w:eastAsiaTheme="minorEastAsia"/>
          <w:b/>
          <w:bCs/>
          <w:szCs w:val="21"/>
        </w:rPr>
        <w:t>第一节</w:t>
      </w:r>
      <w:r w:rsidRPr="003B6D3D">
        <w:rPr>
          <w:rFonts w:eastAsiaTheme="minorEastAsia"/>
          <w:b/>
          <w:bCs/>
          <w:szCs w:val="21"/>
        </w:rPr>
        <w:t xml:space="preserve">  </w:t>
      </w:r>
      <w:r w:rsidRPr="003B6D3D">
        <w:rPr>
          <w:rFonts w:eastAsiaTheme="minorEastAsia"/>
          <w:b/>
          <w:bCs/>
        </w:rPr>
        <w:t>园艺产品的生化属性</w:t>
      </w:r>
      <w:r w:rsidRPr="003B6D3D">
        <w:rPr>
          <w:rFonts w:eastAsiaTheme="minorEastAsia"/>
        </w:rPr>
        <w:t xml:space="preserve">    </w:t>
      </w:r>
      <w:r w:rsidRPr="003B6D3D">
        <w:rPr>
          <w:rFonts w:eastAsiaTheme="minorEastAsia"/>
          <w:b/>
          <w:bCs/>
        </w:rPr>
        <w:t>3</w:t>
      </w:r>
      <w:r w:rsidRPr="003B6D3D">
        <w:rPr>
          <w:rFonts w:eastAsiaTheme="minorEastAsia"/>
          <w:b/>
          <w:bCs/>
        </w:rPr>
        <w:t>学时</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rPr>
        <w:t>教学目</w:t>
      </w:r>
      <w:r w:rsidRPr="003B6D3D">
        <w:rPr>
          <w:b/>
          <w:bCs/>
        </w:rPr>
        <w:t>标</w:t>
      </w:r>
      <w:r w:rsidRPr="003B6D3D">
        <w:rPr>
          <w:rFonts w:eastAsiaTheme="minorEastAsia"/>
          <w:b/>
          <w:bCs/>
        </w:rPr>
        <w:t>：</w:t>
      </w:r>
      <w:r w:rsidRPr="003B6D3D">
        <w:rPr>
          <w:rFonts w:eastAsiaTheme="minorEastAsia"/>
        </w:rPr>
        <w:t>介绍主要园艺产品包括水果蔬菜富含的生化属性营养物质，包括水分、碳水化合物、蛋白质、脂肪、矿物质、维生素，以及相应的营养特点。</w:t>
      </w:r>
      <w:r w:rsidRPr="003B6D3D">
        <w:rPr>
          <w:rFonts w:eastAsiaTheme="minorEastAsia"/>
          <w:kern w:val="0"/>
          <w:szCs w:val="21"/>
        </w:rPr>
        <w:t></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t>教学重点和难点：</w:t>
      </w:r>
    </w:p>
    <w:p w:rsidR="0037691A" w:rsidRPr="003B6D3D" w:rsidRDefault="0037691A" w:rsidP="00A86A3B">
      <w:pPr>
        <w:widowControl/>
        <w:snapToGrid w:val="0"/>
        <w:spacing w:line="360" w:lineRule="auto"/>
        <w:ind w:firstLineChars="200" w:firstLine="420"/>
        <w:rPr>
          <w:rFonts w:eastAsiaTheme="minorEastAsia"/>
        </w:rPr>
      </w:pPr>
      <w:r w:rsidRPr="00A86A3B">
        <w:rPr>
          <w:rFonts w:eastAsiaTheme="minorEastAsia"/>
        </w:rPr>
        <w:t>重点：</w:t>
      </w:r>
      <w:r w:rsidRPr="003B6D3D">
        <w:rPr>
          <w:rFonts w:eastAsiaTheme="minorEastAsia"/>
        </w:rPr>
        <w:t>园艺产品中含有的生化属性营养成分及其种类。</w:t>
      </w:r>
    </w:p>
    <w:p w:rsidR="0037691A" w:rsidRPr="00A86A3B" w:rsidRDefault="0037691A" w:rsidP="0037691A">
      <w:pPr>
        <w:widowControl/>
        <w:snapToGrid w:val="0"/>
        <w:spacing w:line="360" w:lineRule="auto"/>
        <w:ind w:firstLineChars="200" w:firstLine="420"/>
        <w:rPr>
          <w:rFonts w:eastAsiaTheme="minorEastAsia"/>
        </w:rPr>
      </w:pPr>
      <w:r w:rsidRPr="00A86A3B">
        <w:rPr>
          <w:rFonts w:eastAsiaTheme="minorEastAsia"/>
        </w:rPr>
        <w:t>难点：</w:t>
      </w:r>
      <w:r w:rsidRPr="003B6D3D">
        <w:rPr>
          <w:rFonts w:eastAsiaTheme="minorEastAsia"/>
        </w:rPr>
        <w:t>园艺产品生化属性营养成分的营养特点。</w:t>
      </w:r>
      <w:r w:rsidRPr="00A86A3B">
        <w:rPr>
          <w:rFonts w:eastAsiaTheme="minorEastAsia"/>
        </w:rPr>
        <w:t></w:t>
      </w:r>
    </w:p>
    <w:p w:rsidR="00A86A3B" w:rsidRDefault="0037691A" w:rsidP="00A86A3B">
      <w:pPr>
        <w:widowControl/>
        <w:snapToGrid w:val="0"/>
        <w:spacing w:line="360" w:lineRule="auto"/>
        <w:rPr>
          <w:rFonts w:eastAsiaTheme="minorEastAsia"/>
          <w:kern w:val="0"/>
          <w:szCs w:val="21"/>
        </w:rPr>
      </w:pPr>
      <w:r w:rsidRPr="003B6D3D">
        <w:rPr>
          <w:rFonts w:eastAsiaTheme="minorEastAsia"/>
          <w:b/>
          <w:bCs/>
        </w:rPr>
        <w:t>主要教学内容及要求：</w:t>
      </w:r>
      <w:r w:rsidRPr="003B6D3D">
        <w:rPr>
          <w:rFonts w:eastAsiaTheme="minorEastAsia"/>
          <w:kern w:val="0"/>
          <w:szCs w:val="21"/>
        </w:rPr>
        <w:t></w:t>
      </w:r>
    </w:p>
    <w:p w:rsidR="00A86A3B" w:rsidRDefault="0037691A" w:rsidP="00A86A3B">
      <w:pPr>
        <w:widowControl/>
        <w:snapToGrid w:val="0"/>
        <w:spacing w:line="360" w:lineRule="auto"/>
        <w:rPr>
          <w:rFonts w:eastAsiaTheme="minorEastAsia"/>
          <w:b/>
          <w:bCs/>
        </w:rPr>
      </w:pPr>
      <w:r w:rsidRPr="003B6D3D">
        <w:rPr>
          <w:rFonts w:eastAsiaTheme="minorEastAsia"/>
          <w:b/>
          <w:bCs/>
        </w:rPr>
        <w:t>内容：</w:t>
      </w:r>
    </w:p>
    <w:p w:rsidR="00A86A3B" w:rsidRDefault="0037691A" w:rsidP="00A86A3B">
      <w:pPr>
        <w:widowControl/>
        <w:snapToGrid w:val="0"/>
        <w:spacing w:line="360" w:lineRule="auto"/>
        <w:ind w:firstLineChars="200" w:firstLine="420"/>
        <w:rPr>
          <w:rFonts w:eastAsiaTheme="minorEastAsia"/>
        </w:rPr>
      </w:pPr>
      <w:r w:rsidRPr="003B6D3D">
        <w:rPr>
          <w:rFonts w:eastAsiaTheme="minorEastAsia"/>
        </w:rPr>
        <w:t>一、园艺产品中的生化属性营养成分；</w:t>
      </w:r>
    </w:p>
    <w:p w:rsidR="00A86A3B" w:rsidRDefault="0037691A" w:rsidP="00A86A3B">
      <w:pPr>
        <w:widowControl/>
        <w:snapToGrid w:val="0"/>
        <w:spacing w:line="360" w:lineRule="auto"/>
        <w:ind w:firstLineChars="200" w:firstLine="420"/>
        <w:rPr>
          <w:rFonts w:eastAsiaTheme="minorEastAsia"/>
        </w:rPr>
      </w:pPr>
      <w:r w:rsidRPr="003B6D3D">
        <w:rPr>
          <w:rFonts w:eastAsiaTheme="minorEastAsia"/>
        </w:rPr>
        <w:t>二、园艺产品生化属性营养成分的营养特点及保健功能。</w:t>
      </w:r>
    </w:p>
    <w:p w:rsidR="0037691A" w:rsidRPr="003B6D3D" w:rsidRDefault="0037691A" w:rsidP="00A86A3B">
      <w:pPr>
        <w:widowControl/>
        <w:snapToGrid w:val="0"/>
        <w:spacing w:line="360" w:lineRule="auto"/>
        <w:rPr>
          <w:rFonts w:eastAsiaTheme="minorEastAsia"/>
          <w:b/>
          <w:bCs/>
          <w:lang w:val="en-GB"/>
        </w:rPr>
      </w:pPr>
      <w:r w:rsidRPr="003B6D3D">
        <w:rPr>
          <w:rFonts w:eastAsiaTheme="minorEastAsia"/>
          <w:b/>
          <w:bCs/>
          <w:lang w:val="en-GB"/>
        </w:rPr>
        <w:t>要求：</w:t>
      </w:r>
    </w:p>
    <w:p w:rsidR="0037691A" w:rsidRPr="003B6D3D" w:rsidRDefault="0037691A" w:rsidP="00A86A3B">
      <w:pPr>
        <w:widowControl/>
        <w:snapToGrid w:val="0"/>
        <w:spacing w:line="360" w:lineRule="auto"/>
        <w:ind w:firstLineChars="200" w:firstLine="420"/>
        <w:rPr>
          <w:rFonts w:eastAsiaTheme="minorEastAsia"/>
        </w:rPr>
      </w:pPr>
      <w:r w:rsidRPr="003B6D3D">
        <w:rPr>
          <w:rFonts w:eastAsiaTheme="minorEastAsia"/>
        </w:rPr>
        <w:t>了解：生化属性包括哪些营养元素种类及其在果蔬中的含量范围。</w:t>
      </w:r>
    </w:p>
    <w:p w:rsidR="0037691A" w:rsidRPr="003B6D3D" w:rsidRDefault="0037691A" w:rsidP="00A86A3B">
      <w:pPr>
        <w:widowControl/>
        <w:snapToGrid w:val="0"/>
        <w:spacing w:line="360" w:lineRule="auto"/>
        <w:ind w:firstLineChars="200" w:firstLine="420"/>
        <w:rPr>
          <w:rFonts w:eastAsiaTheme="minorEastAsia"/>
        </w:rPr>
      </w:pPr>
      <w:r w:rsidRPr="003B6D3D">
        <w:rPr>
          <w:rFonts w:eastAsiaTheme="minorEastAsia"/>
        </w:rPr>
        <w:t>理解：园艺产品中的生化属性营养成分及其功能。</w:t>
      </w:r>
    </w:p>
    <w:p w:rsidR="0037691A" w:rsidRPr="003B6D3D" w:rsidRDefault="0037691A" w:rsidP="00A86A3B">
      <w:pPr>
        <w:widowControl/>
        <w:snapToGrid w:val="0"/>
        <w:spacing w:line="360" w:lineRule="auto"/>
        <w:ind w:firstLineChars="200" w:firstLine="420"/>
        <w:rPr>
          <w:rFonts w:eastAsiaTheme="minorEastAsia"/>
        </w:rPr>
      </w:pPr>
      <w:r w:rsidRPr="003B6D3D">
        <w:rPr>
          <w:rFonts w:eastAsiaTheme="minorEastAsia"/>
        </w:rPr>
        <w:t>掌握：园艺产品中含有的生化属性营养成分及其种类。</w:t>
      </w:r>
    </w:p>
    <w:p w:rsidR="0037691A" w:rsidRPr="003B6D3D" w:rsidRDefault="0037691A" w:rsidP="00A86A3B">
      <w:pPr>
        <w:widowControl/>
        <w:snapToGrid w:val="0"/>
        <w:spacing w:line="360" w:lineRule="auto"/>
        <w:ind w:firstLineChars="200" w:firstLine="420"/>
        <w:rPr>
          <w:rFonts w:eastAsiaTheme="minorEastAsia"/>
        </w:rPr>
      </w:pPr>
      <w:r w:rsidRPr="003B6D3D">
        <w:rPr>
          <w:rFonts w:eastAsiaTheme="minorEastAsia"/>
        </w:rPr>
        <w:t>熟练掌握：园艺产品生化属性营养成分特点。</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园艺产品中所含有的生化属性营养成分，授课过程中在课件里添加大量园艺产品中生化属性营养成分及功能的相关图片与视频，使学生掌握园艺产品中所含有的生化属性功能成分及保健功能（</w:t>
      </w:r>
      <w:r w:rsidRPr="003B6D3D">
        <w:rPr>
          <w:rFonts w:eastAsiaTheme="minorEastAsia"/>
          <w:kern w:val="0"/>
          <w:szCs w:val="21"/>
        </w:rPr>
        <w:t>3</w:t>
      </w:r>
      <w:r w:rsidRPr="003B6D3D">
        <w:rPr>
          <w:rFonts w:eastAsiaTheme="minorEastAsia"/>
          <w:kern w:val="0"/>
          <w:szCs w:val="21"/>
        </w:rPr>
        <w:t>学时）。</w:t>
      </w:r>
      <w:r w:rsidRPr="003B6D3D">
        <w:rPr>
          <w:rFonts w:eastAsiaTheme="minorEastAsia"/>
          <w:kern w:val="0"/>
          <w:szCs w:val="21"/>
        </w:rPr>
        <w:t xml:space="preserve"> </w:t>
      </w:r>
    </w:p>
    <w:p w:rsidR="0037691A" w:rsidRPr="00A86A3B" w:rsidRDefault="0037691A" w:rsidP="0037691A">
      <w:pPr>
        <w:spacing w:line="360" w:lineRule="auto"/>
        <w:rPr>
          <w:rFonts w:eastAsiaTheme="minorEastAsia"/>
          <w:b/>
          <w:bCs/>
          <w:szCs w:val="21"/>
        </w:rPr>
      </w:pPr>
      <w:r w:rsidRPr="003B6D3D">
        <w:rPr>
          <w:rFonts w:eastAsiaTheme="minorEastAsia"/>
          <w:b/>
          <w:bCs/>
          <w:szCs w:val="21"/>
        </w:rPr>
        <w:t>第二节</w:t>
      </w:r>
      <w:r w:rsidRPr="003B6D3D">
        <w:rPr>
          <w:rFonts w:eastAsiaTheme="minorEastAsia"/>
          <w:b/>
          <w:bCs/>
          <w:szCs w:val="21"/>
        </w:rPr>
        <w:t xml:space="preserve">  </w:t>
      </w:r>
      <w:r w:rsidRPr="00A86A3B">
        <w:rPr>
          <w:rFonts w:eastAsiaTheme="minorEastAsia"/>
          <w:b/>
          <w:bCs/>
          <w:szCs w:val="21"/>
        </w:rPr>
        <w:t>园艺产品的感官属性</w:t>
      </w:r>
      <w:r w:rsidRPr="00A86A3B">
        <w:rPr>
          <w:rFonts w:eastAsiaTheme="minorEastAsia"/>
          <w:b/>
          <w:bCs/>
          <w:szCs w:val="21"/>
        </w:rPr>
        <w:t xml:space="preserve">    3</w:t>
      </w:r>
      <w:r w:rsidRPr="00A86A3B">
        <w:rPr>
          <w:rFonts w:eastAsiaTheme="minorEastAsia"/>
          <w:b/>
          <w:bCs/>
          <w:szCs w:val="21"/>
        </w:rPr>
        <w:t>学时</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rPr>
        <w:t>教学目</w:t>
      </w:r>
      <w:r w:rsidRPr="003B6D3D">
        <w:rPr>
          <w:b/>
          <w:bCs/>
        </w:rPr>
        <w:t>标</w:t>
      </w:r>
      <w:r w:rsidRPr="003B6D3D">
        <w:rPr>
          <w:rFonts w:eastAsiaTheme="minorEastAsia"/>
          <w:b/>
          <w:bCs/>
        </w:rPr>
        <w:t>：</w:t>
      </w:r>
      <w:r w:rsidRPr="003B6D3D">
        <w:rPr>
          <w:rFonts w:eastAsiaTheme="minorEastAsia"/>
        </w:rPr>
        <w:t>介绍主要园艺产品包括水果蔬菜富含的感官属性营养物质，包括色泽功能成分（各类色素）、风味物质功能成分（糖、酸、苦、涩、辣、鲜味）、香气功能成分（酯类、醇类、酮类、醛类、酚类等）、质地功能成分（果胶）等，及其生理功能和保健应用。</w:t>
      </w:r>
      <w:r w:rsidRPr="003B6D3D">
        <w:rPr>
          <w:rFonts w:eastAsiaTheme="minorEastAsia"/>
          <w:kern w:val="0"/>
          <w:szCs w:val="21"/>
        </w:rPr>
        <w:t></w:t>
      </w:r>
    </w:p>
    <w:p w:rsidR="0037691A" w:rsidRPr="003B6D3D" w:rsidRDefault="0037691A" w:rsidP="00A86A3B">
      <w:pPr>
        <w:widowControl/>
        <w:snapToGrid w:val="0"/>
        <w:spacing w:line="360" w:lineRule="auto"/>
        <w:rPr>
          <w:rFonts w:eastAsiaTheme="minorEastAsia"/>
          <w:b/>
          <w:bCs/>
        </w:rPr>
      </w:pPr>
      <w:r w:rsidRPr="003B6D3D">
        <w:rPr>
          <w:rFonts w:eastAsiaTheme="minorEastAsia"/>
          <w:b/>
          <w:bCs/>
        </w:rPr>
        <w:t>教学重点和难点：</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重点：园艺产品中含有的感官属性营养成分及其种类。</w:t>
      </w:r>
    </w:p>
    <w:p w:rsidR="0037691A" w:rsidRPr="00A86A3B" w:rsidRDefault="0037691A" w:rsidP="0037691A">
      <w:pPr>
        <w:widowControl/>
        <w:snapToGrid w:val="0"/>
        <w:spacing w:line="360" w:lineRule="auto"/>
        <w:ind w:firstLineChars="200" w:firstLine="420"/>
        <w:rPr>
          <w:rFonts w:eastAsiaTheme="minorEastAsia"/>
          <w:kern w:val="0"/>
          <w:szCs w:val="21"/>
        </w:rPr>
      </w:pPr>
      <w:r w:rsidRPr="00A86A3B">
        <w:rPr>
          <w:rFonts w:eastAsiaTheme="minorEastAsia"/>
          <w:kern w:val="0"/>
          <w:szCs w:val="21"/>
        </w:rPr>
        <w:t>难点：园艺产品感官属性营养成分的营养特点。</w:t>
      </w:r>
      <w:r w:rsidRPr="003B6D3D">
        <w:rPr>
          <w:rFonts w:eastAsiaTheme="minorEastAsia"/>
          <w:kern w:val="0"/>
          <w:szCs w:val="21"/>
        </w:rPr>
        <w:t></w:t>
      </w:r>
    </w:p>
    <w:p w:rsidR="0037691A" w:rsidRPr="00A86A3B" w:rsidRDefault="0037691A" w:rsidP="0037691A">
      <w:pPr>
        <w:widowControl/>
        <w:snapToGrid w:val="0"/>
        <w:spacing w:line="360" w:lineRule="auto"/>
        <w:rPr>
          <w:rFonts w:eastAsiaTheme="minorEastAsia"/>
          <w:b/>
          <w:bCs/>
        </w:rPr>
      </w:pPr>
      <w:r w:rsidRPr="003B6D3D">
        <w:rPr>
          <w:rFonts w:eastAsiaTheme="minorEastAsia"/>
          <w:b/>
          <w:bCs/>
        </w:rPr>
        <w:t>主要教学内容及要求：</w:t>
      </w:r>
      <w:r w:rsidRPr="00A86A3B">
        <w:rPr>
          <w:rFonts w:eastAsiaTheme="minorEastAsia"/>
          <w:b/>
          <w:bCs/>
        </w:rPr>
        <w:t></w:t>
      </w:r>
    </w:p>
    <w:p w:rsidR="0037691A" w:rsidRPr="00A86A3B" w:rsidRDefault="0037691A" w:rsidP="00A86A3B">
      <w:pPr>
        <w:widowControl/>
        <w:snapToGrid w:val="0"/>
        <w:spacing w:line="360" w:lineRule="auto"/>
        <w:rPr>
          <w:rFonts w:eastAsiaTheme="minorEastAsia"/>
          <w:b/>
          <w:bCs/>
        </w:rPr>
      </w:pPr>
      <w:r w:rsidRPr="003B6D3D">
        <w:rPr>
          <w:rFonts w:eastAsiaTheme="minorEastAsia"/>
          <w:b/>
          <w:bCs/>
        </w:rPr>
        <w:t>内容：</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一、园艺产品中的感官属性营养成分；</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二、园艺产品感官属性营养成分的营养特点及保健功能。</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lastRenderedPageBreak/>
        <w:t>要求：</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了解：感官属性包括哪些营养元素种类及其含量丰富的园艺产品。</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理解：园艺产品中的感官属性营养成分及其功能。</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掌握：园艺产品中含有的感官属性营养成分及其种类。</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熟练掌握：园艺产品感官属性营养成分特点。</w:t>
      </w:r>
    </w:p>
    <w:p w:rsidR="0037691A" w:rsidRPr="00A86A3B" w:rsidRDefault="0037691A" w:rsidP="00A86A3B">
      <w:pPr>
        <w:widowControl/>
        <w:snapToGrid w:val="0"/>
        <w:spacing w:line="360" w:lineRule="auto"/>
        <w:rPr>
          <w:rFonts w:eastAsiaTheme="minorEastAsia"/>
          <w:b/>
          <w:bCs/>
        </w:rPr>
      </w:pPr>
      <w:r w:rsidRPr="00A86A3B">
        <w:rPr>
          <w:rFonts w:eastAsiaTheme="minorEastAsia"/>
          <w:b/>
          <w:bCs/>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以班级授课的形式讲授园艺产品中所含有的</w:t>
      </w:r>
      <w:r w:rsidRPr="003B6D3D">
        <w:rPr>
          <w:rFonts w:eastAsiaTheme="minorEastAsia"/>
        </w:rPr>
        <w:t>感官</w:t>
      </w:r>
      <w:r w:rsidRPr="003B6D3D">
        <w:rPr>
          <w:rFonts w:eastAsiaTheme="minorEastAsia"/>
          <w:kern w:val="0"/>
          <w:szCs w:val="21"/>
        </w:rPr>
        <w:t>属性营养成分，授课过程中在课件里添加园艺产品中</w:t>
      </w:r>
      <w:r w:rsidRPr="003B6D3D">
        <w:rPr>
          <w:rFonts w:eastAsiaTheme="minorEastAsia"/>
        </w:rPr>
        <w:t>感官</w:t>
      </w:r>
      <w:r w:rsidRPr="003B6D3D">
        <w:rPr>
          <w:rFonts w:eastAsiaTheme="minorEastAsia"/>
          <w:kern w:val="0"/>
          <w:szCs w:val="21"/>
        </w:rPr>
        <w:t>属性营养成分及功能的相关图片与视频，使学生掌握园艺产品中所含有的</w:t>
      </w:r>
      <w:r w:rsidRPr="003B6D3D">
        <w:rPr>
          <w:rFonts w:eastAsiaTheme="minorEastAsia"/>
        </w:rPr>
        <w:t>感官</w:t>
      </w:r>
      <w:r w:rsidRPr="003B6D3D">
        <w:rPr>
          <w:rFonts w:eastAsiaTheme="minorEastAsia"/>
          <w:kern w:val="0"/>
          <w:szCs w:val="21"/>
        </w:rPr>
        <w:t>属性功能成分及保健功能（</w:t>
      </w:r>
      <w:r w:rsidRPr="003B6D3D">
        <w:rPr>
          <w:rFonts w:eastAsiaTheme="minorEastAsia"/>
          <w:kern w:val="0"/>
          <w:szCs w:val="21"/>
        </w:rPr>
        <w:t>3</w:t>
      </w:r>
      <w:r w:rsidRPr="003B6D3D">
        <w:rPr>
          <w:rFonts w:eastAsiaTheme="minorEastAsia"/>
          <w:kern w:val="0"/>
          <w:szCs w:val="21"/>
        </w:rPr>
        <w:t>学时）。</w:t>
      </w:r>
    </w:p>
    <w:p w:rsidR="0037691A" w:rsidRPr="003B6D3D" w:rsidRDefault="0037691A" w:rsidP="00A86A3B">
      <w:pPr>
        <w:widowControl/>
        <w:snapToGrid w:val="0"/>
        <w:spacing w:line="360" w:lineRule="auto"/>
        <w:rPr>
          <w:rFonts w:eastAsiaTheme="minorEastAsia"/>
          <w:b/>
          <w:bCs/>
          <w:szCs w:val="21"/>
        </w:rPr>
      </w:pPr>
      <w:r w:rsidRPr="003B6D3D">
        <w:rPr>
          <w:rFonts w:eastAsiaTheme="minorEastAsia"/>
          <w:b/>
          <w:bCs/>
          <w:szCs w:val="21"/>
        </w:rPr>
        <w:t>第三节</w:t>
      </w:r>
      <w:r w:rsidRPr="003B6D3D">
        <w:rPr>
          <w:rFonts w:eastAsiaTheme="minorEastAsia"/>
          <w:b/>
          <w:bCs/>
          <w:szCs w:val="21"/>
        </w:rPr>
        <w:t xml:space="preserve">  </w:t>
      </w:r>
      <w:r w:rsidRPr="003B6D3D">
        <w:rPr>
          <w:rFonts w:eastAsiaTheme="minorEastAsia"/>
          <w:b/>
          <w:bCs/>
          <w:szCs w:val="21"/>
        </w:rPr>
        <w:t>园艺产品功能成分、嫌忌成分与人体健康</w:t>
      </w:r>
      <w:r w:rsidRPr="003B6D3D">
        <w:rPr>
          <w:rFonts w:eastAsiaTheme="minorEastAsia"/>
          <w:b/>
          <w:bCs/>
          <w:szCs w:val="21"/>
        </w:rPr>
        <w:t xml:space="preserve">    2</w:t>
      </w:r>
      <w:r w:rsidRPr="003B6D3D">
        <w:rPr>
          <w:rFonts w:eastAsiaTheme="minorEastAsia"/>
          <w:b/>
          <w:bCs/>
          <w:szCs w:val="21"/>
        </w:rPr>
        <w:t>学时</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rPr>
        <w:t>教学目</w:t>
      </w:r>
      <w:r w:rsidRPr="003B6D3D">
        <w:rPr>
          <w:b/>
          <w:bCs/>
        </w:rPr>
        <w:t>标</w:t>
      </w:r>
      <w:r w:rsidRPr="003B6D3D">
        <w:rPr>
          <w:rFonts w:eastAsiaTheme="minorEastAsia"/>
          <w:b/>
          <w:bCs/>
        </w:rPr>
        <w:t>：</w:t>
      </w:r>
      <w:r w:rsidRPr="003B6D3D">
        <w:rPr>
          <w:rFonts w:eastAsiaTheme="minorEastAsia"/>
        </w:rPr>
        <w:t>介绍园艺产品中主要的功能活性物质和嫌忌成分，包括功能活性物质（活性低聚糖、活性多糖、活性脂、活性肽、白藜芦醇、大豆异黄酮等）、嫌忌成分（龙葵素、凝集素、蛋白酶抑制剂、毒苷等），及其相应功能和危害。</w:t>
      </w:r>
    </w:p>
    <w:p w:rsidR="0037691A" w:rsidRPr="00A86A3B" w:rsidRDefault="0037691A" w:rsidP="00A86A3B">
      <w:pPr>
        <w:widowControl/>
        <w:snapToGrid w:val="0"/>
        <w:spacing w:line="360" w:lineRule="auto"/>
        <w:rPr>
          <w:rFonts w:eastAsiaTheme="minorEastAsia"/>
          <w:b/>
          <w:bCs/>
          <w:szCs w:val="21"/>
        </w:rPr>
      </w:pPr>
      <w:r w:rsidRPr="00A86A3B">
        <w:rPr>
          <w:rFonts w:eastAsiaTheme="minorEastAsia"/>
          <w:b/>
          <w:bCs/>
          <w:szCs w:val="21"/>
        </w:rPr>
        <w:t>教学重点和难点：</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重点：园艺产品中呈味物质的种类；</w:t>
      </w:r>
    </w:p>
    <w:p w:rsidR="0037691A" w:rsidRPr="00A86A3B" w:rsidRDefault="0037691A" w:rsidP="0037691A">
      <w:pPr>
        <w:widowControl/>
        <w:snapToGrid w:val="0"/>
        <w:spacing w:line="360" w:lineRule="auto"/>
        <w:ind w:firstLineChars="200" w:firstLine="420"/>
        <w:rPr>
          <w:rFonts w:eastAsiaTheme="minorEastAsia"/>
          <w:kern w:val="0"/>
          <w:szCs w:val="21"/>
        </w:rPr>
      </w:pPr>
      <w:r w:rsidRPr="00A86A3B">
        <w:rPr>
          <w:rFonts w:eastAsiaTheme="minorEastAsia"/>
          <w:kern w:val="0"/>
          <w:szCs w:val="21"/>
        </w:rPr>
        <w:t>难点：烹调对维生素的稳定性的影响</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rPr>
        <w:t>主要教学内容及要求：</w:t>
      </w:r>
    </w:p>
    <w:p w:rsidR="0037691A" w:rsidRPr="00A86A3B" w:rsidRDefault="0037691A" w:rsidP="0037691A">
      <w:pPr>
        <w:widowControl/>
        <w:snapToGrid w:val="0"/>
        <w:spacing w:line="360" w:lineRule="auto"/>
        <w:rPr>
          <w:rFonts w:eastAsiaTheme="minorEastAsia"/>
          <w:b/>
          <w:bCs/>
          <w:szCs w:val="21"/>
        </w:rPr>
      </w:pPr>
      <w:r w:rsidRPr="00A86A3B">
        <w:rPr>
          <w:rFonts w:eastAsiaTheme="minorEastAsia"/>
          <w:b/>
          <w:bCs/>
          <w:szCs w:val="21"/>
        </w:rPr>
        <w:t>内容：</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一、园艺产品中其它功能活性物质；</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二、园艺产品中的嫌忌成分；</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三、相应成分的功能和危害。</w:t>
      </w:r>
    </w:p>
    <w:p w:rsidR="0037691A" w:rsidRPr="00A86A3B" w:rsidRDefault="0037691A" w:rsidP="00A86A3B">
      <w:pPr>
        <w:widowControl/>
        <w:snapToGrid w:val="0"/>
        <w:spacing w:line="360" w:lineRule="auto"/>
        <w:rPr>
          <w:rFonts w:eastAsiaTheme="minorEastAsia"/>
          <w:b/>
          <w:bCs/>
          <w:szCs w:val="21"/>
        </w:rPr>
      </w:pPr>
      <w:r w:rsidRPr="00A86A3B">
        <w:rPr>
          <w:rFonts w:eastAsiaTheme="minorEastAsia"/>
          <w:b/>
          <w:bCs/>
          <w:szCs w:val="21"/>
        </w:rPr>
        <w:t>要求：</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了解：园艺产品中其它功能活性物质。</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理解：园艺产品中的嫌忌成分。</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掌握：园艺产品中的其它功能活性物质和保健功能。</w:t>
      </w:r>
    </w:p>
    <w:p w:rsidR="0037691A" w:rsidRPr="00A86A3B" w:rsidRDefault="0037691A" w:rsidP="00A86A3B">
      <w:pPr>
        <w:widowControl/>
        <w:snapToGrid w:val="0"/>
        <w:spacing w:line="360" w:lineRule="auto"/>
        <w:ind w:firstLineChars="200" w:firstLine="420"/>
        <w:rPr>
          <w:rFonts w:eastAsiaTheme="minorEastAsia"/>
          <w:kern w:val="0"/>
          <w:szCs w:val="21"/>
        </w:rPr>
      </w:pPr>
      <w:r w:rsidRPr="00A86A3B">
        <w:rPr>
          <w:rFonts w:eastAsiaTheme="minorEastAsia"/>
          <w:kern w:val="0"/>
          <w:szCs w:val="21"/>
        </w:rPr>
        <w:t>熟练掌握：富含功能成分的园艺产品品类。</w:t>
      </w:r>
    </w:p>
    <w:p w:rsidR="0037691A" w:rsidRPr="00A86A3B" w:rsidRDefault="0037691A" w:rsidP="00A86A3B">
      <w:pPr>
        <w:widowControl/>
        <w:snapToGrid w:val="0"/>
        <w:spacing w:line="360" w:lineRule="auto"/>
        <w:rPr>
          <w:rFonts w:eastAsiaTheme="minorEastAsia"/>
          <w:b/>
          <w:bCs/>
          <w:szCs w:val="21"/>
        </w:rPr>
      </w:pPr>
      <w:r w:rsidRPr="00A86A3B">
        <w:rPr>
          <w:rFonts w:eastAsiaTheme="minorEastAsia"/>
          <w:b/>
          <w:bCs/>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以班级授课的形式讲授园艺产品中所含有的</w:t>
      </w:r>
      <w:r w:rsidRPr="003B6D3D">
        <w:rPr>
          <w:rFonts w:eastAsiaTheme="minorEastAsia"/>
        </w:rPr>
        <w:t>其它活性功能</w:t>
      </w:r>
      <w:r w:rsidRPr="003B6D3D">
        <w:rPr>
          <w:rFonts w:eastAsiaTheme="minorEastAsia"/>
          <w:kern w:val="0"/>
          <w:szCs w:val="21"/>
        </w:rPr>
        <w:t>成分和嫌忌成分，授课过程中在课件里添加园艺产品</w:t>
      </w:r>
      <w:r w:rsidRPr="003B6D3D">
        <w:rPr>
          <w:rFonts w:eastAsiaTheme="minorEastAsia"/>
        </w:rPr>
        <w:t>活性功能</w:t>
      </w:r>
      <w:r w:rsidRPr="003B6D3D">
        <w:rPr>
          <w:rFonts w:eastAsiaTheme="minorEastAsia"/>
          <w:kern w:val="0"/>
          <w:szCs w:val="21"/>
        </w:rPr>
        <w:t>成分和嫌忌成分及功能的相关图片与视频，使学生掌握园艺产品中所含有的</w:t>
      </w:r>
      <w:r w:rsidRPr="003B6D3D">
        <w:rPr>
          <w:rFonts w:eastAsiaTheme="minorEastAsia"/>
        </w:rPr>
        <w:t>其它活性功能</w:t>
      </w:r>
      <w:r w:rsidRPr="003B6D3D">
        <w:rPr>
          <w:rFonts w:eastAsiaTheme="minorEastAsia"/>
          <w:kern w:val="0"/>
          <w:szCs w:val="21"/>
        </w:rPr>
        <w:t>成分、保健功能及嫌忌成分、危害（</w:t>
      </w:r>
      <w:r w:rsidRPr="003B6D3D">
        <w:rPr>
          <w:rFonts w:eastAsiaTheme="minorEastAsia"/>
          <w:kern w:val="0"/>
          <w:szCs w:val="21"/>
        </w:rPr>
        <w:t>2</w:t>
      </w:r>
      <w:r w:rsidRPr="003B6D3D">
        <w:rPr>
          <w:rFonts w:eastAsiaTheme="minorEastAsia"/>
          <w:kern w:val="0"/>
          <w:szCs w:val="21"/>
        </w:rPr>
        <w:t>学时）。</w:t>
      </w:r>
    </w:p>
    <w:p w:rsidR="0037691A" w:rsidRPr="003B6D3D" w:rsidRDefault="0037691A" w:rsidP="0037691A">
      <w:pPr>
        <w:widowControl/>
        <w:wordWrap w:val="0"/>
        <w:snapToGrid w:val="0"/>
        <w:spacing w:beforeLines="50" w:before="156" w:line="360" w:lineRule="auto"/>
        <w:jc w:val="right"/>
        <w:rPr>
          <w:rFonts w:eastAsiaTheme="minorEastAsia"/>
          <w:kern w:val="0"/>
          <w:szCs w:val="21"/>
        </w:rPr>
      </w:pPr>
      <w:r w:rsidRPr="003B6D3D">
        <w:rPr>
          <w:rFonts w:eastAsiaTheme="minorEastAsia"/>
          <w:b/>
          <w:bCs/>
          <w:kern w:val="0"/>
          <w:szCs w:val="21"/>
        </w:rPr>
        <w:t>第三章</w:t>
      </w:r>
      <w:r w:rsidRPr="003B6D3D">
        <w:rPr>
          <w:rFonts w:eastAsiaTheme="minorEastAsia"/>
          <w:b/>
          <w:bCs/>
          <w:kern w:val="0"/>
          <w:szCs w:val="21"/>
        </w:rPr>
        <w:t xml:space="preserve">  </w:t>
      </w:r>
      <w:r w:rsidRPr="003B6D3D">
        <w:rPr>
          <w:rFonts w:eastAsiaTheme="minorEastAsia"/>
          <w:b/>
          <w:bCs/>
          <w:kern w:val="0"/>
          <w:szCs w:val="21"/>
        </w:rPr>
        <w:t>园艺产品营养各论</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10</w:t>
      </w:r>
    </w:p>
    <w:p w:rsidR="0037691A" w:rsidRPr="003B6D3D" w:rsidRDefault="0037691A" w:rsidP="0037691A">
      <w:pPr>
        <w:snapToGrid w:val="0"/>
        <w:spacing w:line="360" w:lineRule="auto"/>
        <w:rPr>
          <w:rFonts w:eastAsiaTheme="minorEastAsia"/>
          <w:b/>
          <w:bCs/>
        </w:rPr>
      </w:pPr>
      <w:r w:rsidRPr="003B6D3D">
        <w:rPr>
          <w:rFonts w:eastAsiaTheme="minorEastAsia"/>
          <w:b/>
          <w:bCs/>
        </w:rPr>
        <w:t>第一节</w:t>
      </w:r>
      <w:r w:rsidRPr="003B6D3D">
        <w:rPr>
          <w:rFonts w:eastAsiaTheme="minorEastAsia"/>
          <w:b/>
          <w:bCs/>
        </w:rPr>
        <w:t xml:space="preserve">  </w:t>
      </w:r>
      <w:r w:rsidRPr="003B6D3D">
        <w:rPr>
          <w:rFonts w:eastAsiaTheme="minorEastAsia"/>
          <w:b/>
          <w:bCs/>
        </w:rPr>
        <w:t>果品的营养与功能</w:t>
      </w:r>
      <w:r w:rsidRPr="003B6D3D">
        <w:rPr>
          <w:rFonts w:eastAsiaTheme="minorEastAsia"/>
          <w:b/>
          <w:bCs/>
        </w:rPr>
        <w:t xml:space="preserve">    5</w:t>
      </w:r>
      <w:r w:rsidRPr="003B6D3D">
        <w:rPr>
          <w:rFonts w:eastAsiaTheme="minorEastAsia"/>
          <w:b/>
          <w:bCs/>
        </w:rPr>
        <w:t>学时</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rPr>
        <w:t>教学目</w:t>
      </w:r>
      <w:r w:rsidRPr="003B6D3D">
        <w:rPr>
          <w:b/>
          <w:bCs/>
        </w:rPr>
        <w:t>标</w:t>
      </w:r>
      <w:r w:rsidRPr="003B6D3D">
        <w:rPr>
          <w:rFonts w:eastAsiaTheme="minorEastAsia"/>
          <w:b/>
          <w:bCs/>
        </w:rPr>
        <w:t>：</w:t>
      </w:r>
      <w:r w:rsidRPr="003B6D3D">
        <w:rPr>
          <w:rFonts w:eastAsiaTheme="minorEastAsia"/>
          <w:kern w:val="0"/>
          <w:szCs w:val="21"/>
        </w:rPr>
        <w:t>学习各类水果的营养特点及功能。</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bCs/>
        </w:rPr>
      </w:pPr>
      <w:r w:rsidRPr="003B6D3D">
        <w:rPr>
          <w:rFonts w:eastAsiaTheme="minorEastAsia"/>
          <w:b/>
          <w:bCs/>
        </w:rPr>
        <w:lastRenderedPageBreak/>
        <w:t>教学重点和难点：</w:t>
      </w:r>
    </w:p>
    <w:p w:rsidR="0037691A" w:rsidRPr="003B6D3D" w:rsidRDefault="0037691A" w:rsidP="0037691A">
      <w:pPr>
        <w:widowControl/>
        <w:snapToGrid w:val="0"/>
        <w:spacing w:line="360" w:lineRule="auto"/>
        <w:ind w:firstLineChars="200" w:firstLine="420"/>
        <w:rPr>
          <w:rFonts w:eastAsiaTheme="minorEastAsia"/>
          <w:bCs/>
        </w:rPr>
      </w:pPr>
      <w:r w:rsidRPr="003B6D3D">
        <w:rPr>
          <w:rFonts w:eastAsiaTheme="minorEastAsia"/>
          <w:bCs/>
        </w:rPr>
        <w:t>重点：</w:t>
      </w:r>
      <w:r w:rsidRPr="003B6D3D">
        <w:rPr>
          <w:rFonts w:eastAsiaTheme="minorEastAsia"/>
          <w:kern w:val="0"/>
          <w:szCs w:val="21"/>
        </w:rPr>
        <w:t>各类果品所具有的营养成分。</w:t>
      </w:r>
    </w:p>
    <w:p w:rsidR="0037691A" w:rsidRPr="003B6D3D" w:rsidRDefault="0037691A" w:rsidP="0037691A">
      <w:pPr>
        <w:widowControl/>
        <w:snapToGrid w:val="0"/>
        <w:spacing w:line="360" w:lineRule="auto"/>
        <w:ind w:firstLineChars="200" w:firstLine="420"/>
        <w:rPr>
          <w:rFonts w:eastAsiaTheme="minorEastAsia"/>
          <w:b/>
          <w:bCs/>
          <w:kern w:val="0"/>
          <w:szCs w:val="21"/>
        </w:rPr>
      </w:pPr>
      <w:r w:rsidRPr="003B6D3D">
        <w:rPr>
          <w:rFonts w:eastAsiaTheme="minorEastAsia"/>
          <w:bCs/>
        </w:rPr>
        <w:t>难点：</w:t>
      </w:r>
      <w:r w:rsidRPr="003B6D3D">
        <w:rPr>
          <w:rFonts w:eastAsiaTheme="minorEastAsia"/>
          <w:kern w:val="0"/>
          <w:szCs w:val="21"/>
        </w:rPr>
        <w:t>果品中各种营养成分的功能。</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rPr>
        <w:t>主要教学内容及要求：</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内容：</w:t>
      </w:r>
    </w:p>
    <w:p w:rsidR="0037691A" w:rsidRPr="003B6D3D" w:rsidRDefault="0037691A" w:rsidP="0037691A">
      <w:pPr>
        <w:pStyle w:val="13"/>
        <w:widowControl/>
        <w:snapToGrid w:val="0"/>
        <w:spacing w:line="360" w:lineRule="auto"/>
        <w:rPr>
          <w:rFonts w:eastAsiaTheme="minorEastAsia"/>
          <w:kern w:val="0"/>
          <w:szCs w:val="21"/>
        </w:rPr>
      </w:pPr>
      <w:r w:rsidRPr="003B6D3D">
        <w:rPr>
          <w:rFonts w:eastAsiaTheme="minorEastAsia"/>
          <w:kern w:val="0"/>
          <w:szCs w:val="21"/>
        </w:rPr>
        <w:t>一、仁果类水果（梨、苹果、枇杷和山楂）的营养成分及功能</w:t>
      </w:r>
    </w:p>
    <w:p w:rsidR="0037691A" w:rsidRPr="003B6D3D" w:rsidRDefault="0037691A" w:rsidP="0037691A">
      <w:pPr>
        <w:pStyle w:val="13"/>
        <w:widowControl/>
        <w:snapToGrid w:val="0"/>
        <w:spacing w:line="360" w:lineRule="auto"/>
        <w:rPr>
          <w:rFonts w:eastAsiaTheme="minorEastAsia"/>
          <w:kern w:val="0"/>
          <w:szCs w:val="21"/>
        </w:rPr>
      </w:pPr>
      <w:r w:rsidRPr="003B6D3D">
        <w:rPr>
          <w:rFonts w:eastAsiaTheme="minorEastAsia"/>
          <w:kern w:val="0"/>
          <w:szCs w:val="21"/>
        </w:rPr>
        <w:t>二、核果类水果（芒果、桃、李、枣、樱桃和杨梅）的营养成分及功能</w:t>
      </w:r>
    </w:p>
    <w:p w:rsidR="0037691A" w:rsidRPr="003B6D3D" w:rsidRDefault="0037691A" w:rsidP="0037691A">
      <w:pPr>
        <w:pStyle w:val="13"/>
        <w:widowControl/>
        <w:snapToGrid w:val="0"/>
        <w:spacing w:line="360" w:lineRule="auto"/>
        <w:rPr>
          <w:rFonts w:eastAsiaTheme="minorEastAsia"/>
          <w:kern w:val="0"/>
          <w:szCs w:val="21"/>
        </w:rPr>
      </w:pPr>
      <w:r w:rsidRPr="003B6D3D">
        <w:rPr>
          <w:rFonts w:eastAsiaTheme="minorEastAsia"/>
          <w:kern w:val="0"/>
          <w:szCs w:val="21"/>
        </w:rPr>
        <w:t>三、浆果类水果（猕猴桃、葡萄、柿、香蕉、蓝莓、番木瓜和石榴）的营养成分及功能</w:t>
      </w:r>
    </w:p>
    <w:p w:rsidR="0037691A" w:rsidRPr="003B6D3D" w:rsidRDefault="0037691A" w:rsidP="0037691A">
      <w:pPr>
        <w:pStyle w:val="13"/>
        <w:widowControl/>
        <w:snapToGrid w:val="0"/>
        <w:spacing w:line="360" w:lineRule="auto"/>
        <w:rPr>
          <w:rFonts w:eastAsiaTheme="minorEastAsia"/>
          <w:kern w:val="0"/>
          <w:szCs w:val="21"/>
        </w:rPr>
      </w:pPr>
      <w:r w:rsidRPr="003B6D3D">
        <w:rPr>
          <w:rFonts w:eastAsiaTheme="minorEastAsia"/>
          <w:kern w:val="0"/>
          <w:szCs w:val="21"/>
        </w:rPr>
        <w:t>四、柑果类水果（柑橘、脐橙、柠檬、柚子）的营养成分及功能</w:t>
      </w:r>
    </w:p>
    <w:p w:rsidR="0037691A" w:rsidRPr="003B6D3D" w:rsidRDefault="0037691A" w:rsidP="0037691A">
      <w:pPr>
        <w:pStyle w:val="13"/>
        <w:widowControl/>
        <w:snapToGrid w:val="0"/>
        <w:spacing w:line="360" w:lineRule="auto"/>
        <w:rPr>
          <w:rFonts w:eastAsiaTheme="minorEastAsia"/>
          <w:kern w:val="0"/>
          <w:szCs w:val="21"/>
        </w:rPr>
      </w:pPr>
      <w:r w:rsidRPr="003B6D3D">
        <w:rPr>
          <w:rFonts w:eastAsiaTheme="minorEastAsia"/>
          <w:kern w:val="0"/>
          <w:szCs w:val="21"/>
        </w:rPr>
        <w:t>五、荔果类水果（荔枝和龙眼）的营养成分及功能</w:t>
      </w:r>
    </w:p>
    <w:p w:rsidR="0037691A" w:rsidRPr="003B6D3D" w:rsidRDefault="0037691A" w:rsidP="0037691A">
      <w:pPr>
        <w:pStyle w:val="13"/>
        <w:widowControl/>
        <w:snapToGrid w:val="0"/>
        <w:spacing w:line="360" w:lineRule="auto"/>
        <w:rPr>
          <w:rFonts w:eastAsiaTheme="minorEastAsia"/>
          <w:kern w:val="0"/>
          <w:szCs w:val="21"/>
        </w:rPr>
      </w:pPr>
      <w:r w:rsidRPr="003B6D3D">
        <w:rPr>
          <w:rFonts w:eastAsiaTheme="minorEastAsia"/>
          <w:kern w:val="0"/>
          <w:szCs w:val="21"/>
        </w:rPr>
        <w:t>六、聚复果类水果（菠萝和草莓）的营养成分及功能</w:t>
      </w:r>
    </w:p>
    <w:p w:rsidR="0037691A" w:rsidRPr="003B6D3D" w:rsidRDefault="0037691A" w:rsidP="0037691A">
      <w:pPr>
        <w:pStyle w:val="13"/>
        <w:widowControl/>
        <w:snapToGrid w:val="0"/>
        <w:spacing w:line="360" w:lineRule="auto"/>
        <w:rPr>
          <w:rFonts w:eastAsiaTheme="minorEastAsia"/>
          <w:kern w:val="0"/>
          <w:szCs w:val="21"/>
        </w:rPr>
      </w:pPr>
      <w:r w:rsidRPr="003B6D3D">
        <w:rPr>
          <w:rFonts w:eastAsiaTheme="minorEastAsia"/>
          <w:kern w:val="0"/>
          <w:szCs w:val="21"/>
        </w:rPr>
        <w:t>七、坚果类（板栗、核桃、松子、开心果和巴旦木）的营养成分及功能</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要求：</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了解：各类果品的基本概况。</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理解：各类果品的基本生物学特性。</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掌握：各类果品所具有的营养成分功能。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熟练掌握：常见果品的营养特点及功能。</w:t>
      </w:r>
    </w:p>
    <w:p w:rsidR="0037691A" w:rsidRPr="00A86A3B" w:rsidRDefault="0037691A" w:rsidP="00A86A3B">
      <w:pPr>
        <w:widowControl/>
        <w:snapToGrid w:val="0"/>
        <w:spacing w:line="360" w:lineRule="auto"/>
        <w:rPr>
          <w:rFonts w:eastAsiaTheme="minorEastAsia"/>
          <w:b/>
          <w:bCs/>
          <w:szCs w:val="21"/>
        </w:rPr>
      </w:pPr>
      <w:r w:rsidRPr="00A86A3B">
        <w:rPr>
          <w:rFonts w:eastAsiaTheme="minorEastAsia"/>
          <w:b/>
          <w:bCs/>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以学生为主，利用翻转课堂的形式，学生选取一类水果，来讲授相应水果中所含有的</w:t>
      </w:r>
      <w:r w:rsidRPr="003B6D3D">
        <w:rPr>
          <w:rFonts w:eastAsiaTheme="minorEastAsia"/>
        </w:rPr>
        <w:t>营养成分及功能</w:t>
      </w:r>
      <w:r w:rsidRPr="003B6D3D">
        <w:rPr>
          <w:rFonts w:eastAsiaTheme="minorEastAsia"/>
          <w:kern w:val="0"/>
          <w:szCs w:val="21"/>
        </w:rPr>
        <w:t>，要求学生在课件中加入相关图片与视频，深入使学生掌握各类果品中所含有的</w:t>
      </w:r>
      <w:r w:rsidRPr="003B6D3D">
        <w:rPr>
          <w:rFonts w:eastAsiaTheme="minorEastAsia"/>
        </w:rPr>
        <w:t>营养成分及保健功能</w:t>
      </w:r>
      <w:r w:rsidRPr="003B6D3D">
        <w:rPr>
          <w:rFonts w:eastAsiaTheme="minorEastAsia"/>
          <w:kern w:val="0"/>
          <w:szCs w:val="21"/>
        </w:rPr>
        <w:t>（</w:t>
      </w:r>
      <w:r w:rsidRPr="003B6D3D">
        <w:rPr>
          <w:rFonts w:eastAsiaTheme="minorEastAsia"/>
          <w:kern w:val="0"/>
          <w:szCs w:val="21"/>
        </w:rPr>
        <w:t>5</w:t>
      </w:r>
      <w:r w:rsidRPr="003B6D3D">
        <w:rPr>
          <w:rFonts w:eastAsiaTheme="minorEastAsia"/>
          <w:kern w:val="0"/>
          <w:szCs w:val="21"/>
        </w:rPr>
        <w:t>学时）。</w:t>
      </w:r>
    </w:p>
    <w:p w:rsidR="0037691A" w:rsidRPr="003B6D3D" w:rsidRDefault="0037691A" w:rsidP="0037691A">
      <w:pPr>
        <w:snapToGrid w:val="0"/>
        <w:spacing w:line="360" w:lineRule="auto"/>
        <w:rPr>
          <w:rFonts w:eastAsiaTheme="minorEastAsia"/>
          <w:b/>
          <w:bCs/>
        </w:rPr>
      </w:pPr>
      <w:r w:rsidRPr="003B6D3D">
        <w:rPr>
          <w:rFonts w:eastAsiaTheme="minorEastAsia"/>
          <w:b/>
          <w:bCs/>
        </w:rPr>
        <w:t>第二节</w:t>
      </w:r>
      <w:r w:rsidRPr="003B6D3D">
        <w:rPr>
          <w:rFonts w:eastAsiaTheme="minorEastAsia"/>
          <w:b/>
          <w:bCs/>
        </w:rPr>
        <w:t xml:space="preserve">  </w:t>
      </w:r>
      <w:r w:rsidRPr="003B6D3D">
        <w:rPr>
          <w:rFonts w:eastAsiaTheme="minorEastAsia"/>
          <w:b/>
          <w:bCs/>
        </w:rPr>
        <w:t>蔬菜的营养与功能</w:t>
      </w:r>
      <w:r w:rsidRPr="003B6D3D">
        <w:rPr>
          <w:rFonts w:eastAsiaTheme="minorEastAsia"/>
          <w:b/>
          <w:bCs/>
        </w:rPr>
        <w:t xml:space="preserve">    5</w:t>
      </w:r>
      <w:r w:rsidRPr="003B6D3D">
        <w:rPr>
          <w:rFonts w:eastAsiaTheme="minorEastAsia"/>
          <w:b/>
          <w:bCs/>
        </w:rPr>
        <w:t>学时</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rPr>
        <w:t>教学目</w:t>
      </w:r>
      <w:r w:rsidRPr="003B6D3D">
        <w:rPr>
          <w:b/>
          <w:bCs/>
        </w:rPr>
        <w:t>标</w:t>
      </w:r>
      <w:r w:rsidRPr="003B6D3D">
        <w:rPr>
          <w:rFonts w:eastAsiaTheme="minorEastAsia"/>
          <w:b/>
          <w:bCs/>
        </w:rPr>
        <w:t>：</w:t>
      </w:r>
      <w:r w:rsidRPr="003B6D3D">
        <w:rPr>
          <w:rFonts w:eastAsiaTheme="minorEastAsia"/>
          <w:kern w:val="0"/>
          <w:szCs w:val="21"/>
        </w:rPr>
        <w:t>学习各类蔬菜的营养特点及功能，并理解部分蔬菜中的有害化学成分对人体健康的危害。</w:t>
      </w:r>
      <w:r w:rsidRPr="003B6D3D">
        <w:rPr>
          <w:rFonts w:eastAsiaTheme="minorEastAsia"/>
          <w:kern w:val="0"/>
          <w:szCs w:val="21"/>
        </w:rPr>
        <w:t></w:t>
      </w:r>
    </w:p>
    <w:p w:rsidR="0037691A" w:rsidRPr="00A86A3B" w:rsidRDefault="0037691A" w:rsidP="0037691A">
      <w:pPr>
        <w:widowControl/>
        <w:snapToGrid w:val="0"/>
        <w:spacing w:line="360" w:lineRule="auto"/>
        <w:rPr>
          <w:rFonts w:eastAsiaTheme="minorEastAsia"/>
          <w:b/>
          <w:bCs/>
          <w:szCs w:val="21"/>
        </w:rPr>
      </w:pPr>
      <w:r w:rsidRPr="00A86A3B">
        <w:rPr>
          <w:rFonts w:eastAsiaTheme="minorEastAsia"/>
          <w:b/>
          <w:bCs/>
          <w:szCs w:val="21"/>
        </w:rPr>
        <w:t>教学重点和难点：</w:t>
      </w:r>
    </w:p>
    <w:p w:rsidR="0037691A" w:rsidRPr="003B6D3D" w:rsidRDefault="0037691A" w:rsidP="0037691A">
      <w:pPr>
        <w:widowControl/>
        <w:snapToGrid w:val="0"/>
        <w:spacing w:line="360" w:lineRule="auto"/>
        <w:ind w:firstLineChars="200" w:firstLine="420"/>
        <w:rPr>
          <w:rFonts w:eastAsiaTheme="minorEastAsia"/>
          <w:bCs/>
        </w:rPr>
      </w:pPr>
      <w:r w:rsidRPr="003B6D3D">
        <w:rPr>
          <w:rFonts w:eastAsiaTheme="minorEastAsia"/>
          <w:bCs/>
        </w:rPr>
        <w:t>重点：</w:t>
      </w:r>
      <w:r w:rsidRPr="003B6D3D">
        <w:rPr>
          <w:rFonts w:eastAsiaTheme="minorEastAsia"/>
          <w:kern w:val="0"/>
          <w:szCs w:val="21"/>
        </w:rPr>
        <w:t>各类蔬菜所具有的营养成分。</w:t>
      </w:r>
    </w:p>
    <w:p w:rsidR="0037691A" w:rsidRPr="003B6D3D" w:rsidRDefault="0037691A" w:rsidP="0037691A">
      <w:pPr>
        <w:widowControl/>
        <w:snapToGrid w:val="0"/>
        <w:spacing w:line="360" w:lineRule="auto"/>
        <w:ind w:firstLineChars="200" w:firstLine="420"/>
        <w:rPr>
          <w:rFonts w:eastAsiaTheme="minorEastAsia"/>
          <w:b/>
          <w:bCs/>
          <w:kern w:val="0"/>
          <w:szCs w:val="21"/>
        </w:rPr>
      </w:pPr>
      <w:r w:rsidRPr="003B6D3D">
        <w:rPr>
          <w:rFonts w:eastAsiaTheme="minorEastAsia"/>
          <w:bCs/>
        </w:rPr>
        <w:t>难点：</w:t>
      </w:r>
      <w:r w:rsidRPr="003B6D3D">
        <w:rPr>
          <w:rFonts w:eastAsiaTheme="minorEastAsia"/>
          <w:kern w:val="0"/>
          <w:szCs w:val="21"/>
        </w:rPr>
        <w:t>蔬菜中各种营养成分的功能以及部分蔬菜中有害化学成分的危害。</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rPr>
        <w:t>主要教学内容及要求：</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内容：</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一、叶菜类蔬菜（大白菜、菠菜、芹菜、莴苣、茼蒿、苋菜、甘蓝、芥菜、荠菜）的营养成分及相应功能，有害化学成分及相应危害。</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二、根菜类蔬菜（萝卜、胡萝卜、根甜菜）的营养成分及功能。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三、茄果类蔬菜（番茄、茄子、辣椒、茄瓜）的营养成分及功能，有害化学成分及相应危害。</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四、瓜类蔬菜（黄瓜、冬瓜、南瓜、西瓜、丝瓜、苦瓜、佛手瓜）的营养成分及功能。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lastRenderedPageBreak/>
        <w:t>五、豆类蔬菜（菜豆、毛豆、豌豆、扁豆、）的营养成分及功能，有害化学成分及相应危害。</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六、葱蒜类蔬菜（大葱、洋葱、大蒜）的营养成分及功能。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七、花菜类蔬菜（花椰菜、青花菜、黄花菜）的营养成分及功能。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八、薯芋类蔬菜（马铃薯、姜、芋、山药、甘薯、魔芋、葛、菊芋）的营养成分及功能。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九、水生类蔬菜（莲藕、茭白、荸荠、海带、紫菜）的营养成分及功能。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十、多年生蔬菜（竹笋、芦笋、百合、香椿、枸杞）的营养成分及功能。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十一、食用菌类蔬菜（黑木耳、银耳、香菇、金针菇、茶树菇、杏鲍菇、牛肝菌、竹荪）的营养成分及功能，有害化学成分及相应危害。</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十二、野生类蔬菜（蕨菜、鱼腥草、马齿苋、小根蒜、蒲公英、地耳）的营养成分及功能。</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要求：</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了解：各类蔬菜的基本概况。</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理解：各类蔬菜的基本生物学特性。</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掌握：蔬菜中所含的营养成分的功能以及天然有害化学成分的危害。</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熟练掌握：常见蔬菜的营养特点及功能。</w:t>
      </w:r>
    </w:p>
    <w:p w:rsidR="0037691A" w:rsidRPr="00A86A3B" w:rsidRDefault="0037691A" w:rsidP="00A86A3B">
      <w:pPr>
        <w:widowControl/>
        <w:snapToGrid w:val="0"/>
        <w:spacing w:line="360" w:lineRule="auto"/>
        <w:rPr>
          <w:rFonts w:eastAsiaTheme="minorEastAsia"/>
          <w:b/>
          <w:bCs/>
          <w:szCs w:val="21"/>
        </w:rPr>
      </w:pPr>
      <w:r w:rsidRPr="00A86A3B">
        <w:rPr>
          <w:rFonts w:eastAsiaTheme="minorEastAsia"/>
          <w:b/>
          <w:bCs/>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以学生为主，利用翻转课堂的形式，学生选取一类蔬菜，来讲授相应蔬菜中所含有的</w:t>
      </w:r>
      <w:r w:rsidRPr="003B6D3D">
        <w:rPr>
          <w:rFonts w:eastAsiaTheme="minorEastAsia"/>
        </w:rPr>
        <w:t>营养成分及功能、嫌忌成分及功能</w:t>
      </w:r>
      <w:r w:rsidRPr="003B6D3D">
        <w:rPr>
          <w:rFonts w:eastAsiaTheme="minorEastAsia"/>
          <w:kern w:val="0"/>
          <w:szCs w:val="21"/>
        </w:rPr>
        <w:t>，要求学生在课件中加入相关图片与视频，深入使学生掌握各类蔬菜中所含有的</w:t>
      </w:r>
      <w:r w:rsidRPr="003B6D3D">
        <w:rPr>
          <w:rFonts w:eastAsiaTheme="minorEastAsia"/>
        </w:rPr>
        <w:t>营养成分及保健功能、嫌忌成分及功能</w:t>
      </w:r>
      <w:r w:rsidRPr="003B6D3D">
        <w:rPr>
          <w:rFonts w:eastAsiaTheme="minorEastAsia"/>
          <w:kern w:val="0"/>
          <w:szCs w:val="21"/>
        </w:rPr>
        <w:t>（</w:t>
      </w:r>
      <w:r w:rsidRPr="003B6D3D">
        <w:rPr>
          <w:rFonts w:eastAsiaTheme="minorEastAsia"/>
          <w:kern w:val="0"/>
          <w:szCs w:val="21"/>
        </w:rPr>
        <w:t>5</w:t>
      </w:r>
      <w:r w:rsidRPr="003B6D3D">
        <w:rPr>
          <w:rFonts w:eastAsiaTheme="minorEastAsia"/>
          <w:kern w:val="0"/>
          <w:szCs w:val="21"/>
        </w:rPr>
        <w:t>学时）。</w:t>
      </w:r>
    </w:p>
    <w:p w:rsidR="0037691A" w:rsidRPr="003B6D3D" w:rsidRDefault="0037691A" w:rsidP="0037691A">
      <w:pPr>
        <w:widowControl/>
        <w:snapToGrid w:val="0"/>
        <w:spacing w:beforeLines="50" w:before="156" w:line="360" w:lineRule="auto"/>
        <w:jc w:val="right"/>
        <w:rPr>
          <w:rFonts w:eastAsiaTheme="minorEastAsia"/>
          <w:b/>
          <w:bCs/>
        </w:rPr>
      </w:pPr>
      <w:r w:rsidRPr="003B6D3D">
        <w:rPr>
          <w:rFonts w:eastAsiaTheme="minorEastAsia"/>
          <w:b/>
          <w:bCs/>
          <w:kern w:val="0"/>
          <w:szCs w:val="21"/>
        </w:rPr>
        <w:t>第四章</w:t>
      </w:r>
      <w:r w:rsidRPr="003B6D3D">
        <w:rPr>
          <w:rFonts w:eastAsiaTheme="minorEastAsia"/>
          <w:b/>
          <w:bCs/>
          <w:kern w:val="0"/>
          <w:szCs w:val="21"/>
        </w:rPr>
        <w:t xml:space="preserve">  </w:t>
      </w:r>
      <w:r w:rsidRPr="003B6D3D">
        <w:rPr>
          <w:rFonts w:eastAsiaTheme="minorEastAsia"/>
          <w:b/>
          <w:bCs/>
          <w:kern w:val="0"/>
          <w:szCs w:val="21"/>
        </w:rPr>
        <w:t>园艺产品营养的形成与调控</w:t>
      </w:r>
      <w:r w:rsidRPr="003B6D3D">
        <w:rPr>
          <w:rFonts w:eastAsiaTheme="minorEastAsia"/>
          <w:b/>
          <w:bCs/>
          <w:kern w:val="0"/>
          <w:szCs w:val="21"/>
        </w:rPr>
        <w:t xml:space="preserve">             </w:t>
      </w:r>
      <w:r w:rsidRPr="003B6D3D">
        <w:rPr>
          <w:rFonts w:eastAsiaTheme="minorEastAsia"/>
          <w:b/>
          <w:bCs/>
          <w:kern w:val="0"/>
          <w:szCs w:val="21"/>
        </w:rPr>
        <w:t>学时数：</w:t>
      </w:r>
      <w:r w:rsidRPr="003B6D3D">
        <w:rPr>
          <w:rFonts w:eastAsiaTheme="minorEastAsia"/>
          <w:b/>
          <w:bCs/>
          <w:kern w:val="0"/>
          <w:szCs w:val="21"/>
        </w:rPr>
        <w:t>6</w:t>
      </w:r>
    </w:p>
    <w:p w:rsidR="0037691A" w:rsidRPr="003B6D3D" w:rsidRDefault="0037691A" w:rsidP="0037691A">
      <w:pPr>
        <w:widowControl/>
        <w:snapToGrid w:val="0"/>
        <w:spacing w:line="360" w:lineRule="auto"/>
        <w:rPr>
          <w:rFonts w:eastAsiaTheme="minorEastAsia"/>
          <w:b/>
          <w:bCs/>
          <w:kern w:val="0"/>
          <w:szCs w:val="21"/>
        </w:rPr>
      </w:pPr>
      <w:r w:rsidRPr="003B6D3D">
        <w:rPr>
          <w:rFonts w:eastAsiaTheme="minorEastAsia"/>
          <w:b/>
          <w:bCs/>
        </w:rPr>
        <w:t>教学目</w:t>
      </w:r>
      <w:r w:rsidRPr="003B6D3D">
        <w:rPr>
          <w:b/>
          <w:bCs/>
        </w:rPr>
        <w:t>标</w:t>
      </w:r>
      <w:r w:rsidRPr="003B6D3D">
        <w:rPr>
          <w:rFonts w:eastAsiaTheme="minorEastAsia"/>
          <w:b/>
          <w:bCs/>
        </w:rPr>
        <w:t>：</w:t>
      </w:r>
      <w:r w:rsidRPr="003B6D3D">
        <w:rPr>
          <w:rFonts w:eastAsiaTheme="minorEastAsia"/>
          <w:kern w:val="0"/>
          <w:szCs w:val="21"/>
        </w:rPr>
        <w:t></w:t>
      </w:r>
      <w:r w:rsidRPr="003B6D3D">
        <w:rPr>
          <w:rFonts w:eastAsiaTheme="minorEastAsia"/>
          <w:kern w:val="0"/>
          <w:szCs w:val="21"/>
        </w:rPr>
        <w:t>学习园艺产品营养素的形成及影响因素，并理解营养素的调控技术及采后加工、储藏对营养素的影响。</w:t>
      </w:r>
    </w:p>
    <w:p w:rsidR="0037691A" w:rsidRPr="003B6D3D" w:rsidRDefault="0037691A" w:rsidP="0037691A">
      <w:pPr>
        <w:widowControl/>
        <w:snapToGrid w:val="0"/>
        <w:spacing w:line="360" w:lineRule="auto"/>
        <w:rPr>
          <w:rFonts w:eastAsiaTheme="minorEastAsia"/>
          <w:b/>
          <w:bCs/>
        </w:rPr>
      </w:pPr>
      <w:r w:rsidRPr="003B6D3D">
        <w:rPr>
          <w:rFonts w:eastAsiaTheme="minorEastAsia"/>
          <w:b/>
          <w:bCs/>
        </w:rPr>
        <w:t>教学重点和难点：</w:t>
      </w:r>
    </w:p>
    <w:p w:rsidR="0037691A" w:rsidRPr="003B6D3D" w:rsidRDefault="0037691A" w:rsidP="0037691A">
      <w:pPr>
        <w:widowControl/>
        <w:snapToGrid w:val="0"/>
        <w:spacing w:line="360" w:lineRule="auto"/>
        <w:ind w:firstLineChars="200" w:firstLine="420"/>
        <w:rPr>
          <w:rFonts w:eastAsiaTheme="minorEastAsia"/>
          <w:bCs/>
        </w:rPr>
      </w:pPr>
      <w:r w:rsidRPr="003B6D3D">
        <w:rPr>
          <w:rFonts w:eastAsiaTheme="minorEastAsia"/>
          <w:bCs/>
        </w:rPr>
        <w:t>重点：园艺产品营养素形成的影响因素及调控技术。</w:t>
      </w:r>
    </w:p>
    <w:p w:rsidR="0037691A" w:rsidRPr="003B6D3D" w:rsidRDefault="0037691A" w:rsidP="0037691A">
      <w:pPr>
        <w:widowControl/>
        <w:snapToGrid w:val="0"/>
        <w:spacing w:line="360" w:lineRule="auto"/>
        <w:ind w:firstLineChars="200" w:firstLine="420"/>
        <w:rPr>
          <w:rFonts w:eastAsiaTheme="minorEastAsia"/>
          <w:bCs/>
          <w:kern w:val="0"/>
          <w:szCs w:val="21"/>
        </w:rPr>
      </w:pPr>
      <w:r w:rsidRPr="003B6D3D">
        <w:rPr>
          <w:rFonts w:eastAsiaTheme="minorEastAsia"/>
          <w:bCs/>
        </w:rPr>
        <w:t>难点：</w:t>
      </w:r>
      <w:r w:rsidRPr="003B6D3D">
        <w:rPr>
          <w:rFonts w:eastAsiaTheme="minorEastAsia"/>
          <w:bCs/>
          <w:kern w:val="0"/>
          <w:szCs w:val="21"/>
        </w:rPr>
        <w:t>采后加工和贮藏对营养价值的影响。</w:t>
      </w:r>
    </w:p>
    <w:p w:rsidR="0037691A" w:rsidRPr="003B6D3D" w:rsidRDefault="0037691A" w:rsidP="0037691A">
      <w:pPr>
        <w:widowControl/>
        <w:snapToGrid w:val="0"/>
        <w:spacing w:line="360" w:lineRule="auto"/>
        <w:rPr>
          <w:rFonts w:eastAsiaTheme="minorEastAsia"/>
          <w:kern w:val="0"/>
          <w:szCs w:val="21"/>
        </w:rPr>
      </w:pPr>
      <w:r w:rsidRPr="003B6D3D">
        <w:rPr>
          <w:rFonts w:eastAsiaTheme="minorEastAsia"/>
          <w:b/>
          <w:bCs/>
        </w:rPr>
        <w:t>主要教学内容及要求：</w:t>
      </w:r>
      <w:r w:rsidRPr="003B6D3D">
        <w:rPr>
          <w:rFonts w:eastAsiaTheme="minorEastAsia"/>
          <w:kern w:val="0"/>
          <w:szCs w:val="21"/>
        </w:rPr>
        <w:t></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内容：</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一、园艺产品营养素的形成及其影响因素。</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二、园艺产品营养素的调控技术途径。</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三、园艺产品营养素的保藏。</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四、加工对园艺产品营养素的影响</w:t>
      </w:r>
    </w:p>
    <w:p w:rsidR="0037691A" w:rsidRPr="003B6D3D" w:rsidRDefault="0037691A" w:rsidP="0037691A">
      <w:pPr>
        <w:widowControl/>
        <w:snapToGrid w:val="0"/>
        <w:spacing w:line="360" w:lineRule="auto"/>
        <w:rPr>
          <w:rFonts w:eastAsiaTheme="minorEastAsia"/>
          <w:b/>
          <w:kern w:val="0"/>
          <w:szCs w:val="21"/>
        </w:rPr>
      </w:pPr>
      <w:r w:rsidRPr="003B6D3D">
        <w:rPr>
          <w:rFonts w:eastAsiaTheme="minorEastAsia"/>
          <w:b/>
          <w:kern w:val="0"/>
          <w:szCs w:val="21"/>
        </w:rPr>
        <w:t>要求：</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了解：园艺产品营养素的形成。</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理解：采后贮藏和加工对园艺产品营养素的影响。</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lastRenderedPageBreak/>
        <w:t>掌握：园艺产品营养素形成的影响因素。</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熟练掌握：园艺产品营养素的调控技术。</w:t>
      </w:r>
    </w:p>
    <w:p w:rsidR="0037691A" w:rsidRPr="00A86A3B" w:rsidRDefault="0037691A" w:rsidP="00A86A3B">
      <w:pPr>
        <w:widowControl/>
        <w:snapToGrid w:val="0"/>
        <w:spacing w:line="360" w:lineRule="auto"/>
        <w:rPr>
          <w:rFonts w:eastAsiaTheme="minorEastAsia"/>
          <w:b/>
          <w:bCs/>
          <w:szCs w:val="21"/>
        </w:rPr>
      </w:pPr>
      <w:r w:rsidRPr="00A86A3B">
        <w:rPr>
          <w:rFonts w:eastAsiaTheme="minorEastAsia"/>
          <w:b/>
          <w:bCs/>
          <w:szCs w:val="21"/>
        </w:rPr>
        <w:t>教学组织与实施：</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以班级授课的形式讲授园艺产品中营养素的形成与调控机制，授课过程中在课件里添加最新的园艺产品营养调控相关的研究进展，使学生深入理解园艺产品营养素形成调控原理（</w:t>
      </w:r>
      <w:r w:rsidRPr="003B6D3D">
        <w:rPr>
          <w:rFonts w:eastAsiaTheme="minorEastAsia"/>
          <w:kern w:val="0"/>
          <w:szCs w:val="21"/>
        </w:rPr>
        <w:t>2</w:t>
      </w:r>
      <w:r w:rsidRPr="003B6D3D">
        <w:rPr>
          <w:rFonts w:eastAsiaTheme="minorEastAsia"/>
          <w:kern w:val="0"/>
          <w:szCs w:val="21"/>
        </w:rPr>
        <w:t>学时）。</w:t>
      </w:r>
    </w:p>
    <w:p w:rsidR="0037691A" w:rsidRPr="003B6D3D" w:rsidRDefault="0037691A" w:rsidP="0037691A">
      <w:pPr>
        <w:widowControl/>
        <w:snapToGrid w:val="0"/>
        <w:spacing w:line="360" w:lineRule="auto"/>
        <w:ind w:firstLineChars="200" w:firstLine="420"/>
        <w:rPr>
          <w:rFonts w:eastAsiaTheme="minorEastAsia"/>
          <w:kern w:val="0"/>
          <w:szCs w:val="21"/>
        </w:rPr>
      </w:pPr>
      <w:r w:rsidRPr="003B6D3D">
        <w:rPr>
          <w:rFonts w:eastAsiaTheme="minorEastAsia"/>
          <w:kern w:val="0"/>
          <w:szCs w:val="21"/>
        </w:rPr>
        <w:t>以学生为主，利用翻转课堂的形式，分小组来讲授最新园艺产品中营养素调控的相关文章，让学生理解园艺产品营养素调控相关的研究，为其以后的科研工作、以及生产中园艺产品营养素保藏调控提供一定的指导（</w:t>
      </w:r>
      <w:r w:rsidRPr="003B6D3D">
        <w:rPr>
          <w:rFonts w:eastAsiaTheme="minorEastAsia"/>
          <w:kern w:val="0"/>
          <w:szCs w:val="21"/>
        </w:rPr>
        <w:t>4</w:t>
      </w:r>
      <w:r w:rsidRPr="003B6D3D">
        <w:rPr>
          <w:rFonts w:eastAsiaTheme="minorEastAsia"/>
          <w:kern w:val="0"/>
          <w:szCs w:val="21"/>
        </w:rPr>
        <w:t>学时）。</w:t>
      </w:r>
    </w:p>
    <w:p w:rsidR="0037691A" w:rsidRPr="003B6D3D" w:rsidRDefault="0037691A" w:rsidP="0037691A">
      <w:pPr>
        <w:snapToGrid w:val="0"/>
        <w:spacing w:line="360" w:lineRule="auto"/>
        <w:rPr>
          <w:b/>
          <w:szCs w:val="21"/>
        </w:rPr>
      </w:pPr>
      <w:r w:rsidRPr="003B6D3D">
        <w:rPr>
          <w:b/>
          <w:bCs/>
          <w:kern w:val="0"/>
          <w:szCs w:val="21"/>
        </w:rPr>
        <w:t>五</w:t>
      </w:r>
      <w:r w:rsidRPr="003B6D3D">
        <w:rPr>
          <w:b/>
          <w:szCs w:val="21"/>
        </w:rPr>
        <w:t>、课程思政</w:t>
      </w:r>
    </w:p>
    <w:p w:rsidR="0037691A" w:rsidRPr="003B6D3D" w:rsidRDefault="0037691A" w:rsidP="0037691A">
      <w:pPr>
        <w:snapToGrid w:val="0"/>
        <w:spacing w:line="360" w:lineRule="auto"/>
        <w:ind w:firstLineChars="200" w:firstLine="420"/>
      </w:pPr>
      <w:r w:rsidRPr="003B6D3D">
        <w:t>坚持</w:t>
      </w:r>
      <w:r w:rsidR="00B85AC0" w:rsidRPr="003B6D3D">
        <w:t>”</w:t>
      </w:r>
      <w:r w:rsidRPr="003B6D3D">
        <w:t>实现立德树人根本任务</w:t>
      </w:r>
      <w:r w:rsidR="00B85AC0" w:rsidRPr="003B6D3D">
        <w:t>”</w:t>
      </w:r>
      <w:r w:rsidRPr="003B6D3D">
        <w:t>的大思政综合教育理念，在课程教学过程中将政治认同、家国情怀、文化素养、宪法法治意识、道德修养等思想政治元素融入专业教育，隐性和显性教育相融合，知识育才和精神育才相结合。</w:t>
      </w:r>
    </w:p>
    <w:p w:rsidR="0037691A" w:rsidRPr="003B6D3D" w:rsidRDefault="0037691A" w:rsidP="0037691A">
      <w:pPr>
        <w:snapToGrid w:val="0"/>
        <w:spacing w:line="360" w:lineRule="auto"/>
        <w:ind w:firstLineChars="200" w:firstLine="420"/>
      </w:pPr>
      <w:r w:rsidRPr="003B6D3D">
        <w:t>例如，在讲授植园艺产品及其中的营养成分在我们生活中的重要性时，介绍一下园艺产业在人们生活中的地位、现状：随着园艺产业的发展以及人们对</w:t>
      </w:r>
      <w:r w:rsidR="00B85AC0" w:rsidRPr="003B6D3D">
        <w:t>”</w:t>
      </w:r>
      <w:r w:rsidRPr="003B6D3D">
        <w:t>吃</w:t>
      </w:r>
      <w:r w:rsidR="00B85AC0" w:rsidRPr="003B6D3D">
        <w:t>”</w:t>
      </w:r>
      <w:r w:rsidRPr="003B6D3D">
        <w:t>及健康等的方面要求的提高，人们对果蔬等园艺产品的消费需求方向不断发生变化，也就是在园艺产品的消费过程中更加注重品质及营养，园艺产业的发展也在从数量型向质量型转变，在人们生活中占据着非常重要的地位，通过这些讲述使学生潜移默化的树立专业自信及三农情怀；在讲解园艺产品营养的形成与调控章节时，有效融入我国园艺产品品质营养调控的最新研究成果，让学生更直观的了解我国的基础科学研究水平已经处于世界前列，而科学技术发展的前提就是国家稳定与国力强盛，国力的强盛才能带动更多的科研投入，推动我国农业现代化的发展，进而激发学生的民族自豪感和爱国主义情怀。通过这些讲述使学生潜移默化的树立爱国意识、家国情怀，实现高校</w:t>
      </w:r>
      <w:r w:rsidR="00B85AC0" w:rsidRPr="003B6D3D">
        <w:t>”</w:t>
      </w:r>
      <w:r w:rsidRPr="003B6D3D">
        <w:t>立德树人</w:t>
      </w:r>
      <w:r w:rsidR="00B85AC0" w:rsidRPr="003B6D3D">
        <w:t>”</w:t>
      </w:r>
      <w:r w:rsidRPr="003B6D3D">
        <w:t>的人才培养目标。</w:t>
      </w:r>
    </w:p>
    <w:p w:rsidR="0037691A" w:rsidRPr="003B6D3D" w:rsidRDefault="0037691A" w:rsidP="0037691A">
      <w:pPr>
        <w:widowControl/>
        <w:snapToGrid w:val="0"/>
        <w:spacing w:line="360" w:lineRule="auto"/>
        <w:rPr>
          <w:rFonts w:eastAsiaTheme="minorEastAsia"/>
          <w:kern w:val="0"/>
          <w:szCs w:val="21"/>
        </w:rPr>
      </w:pPr>
      <w:r w:rsidRPr="003B6D3D">
        <w:rPr>
          <w:b/>
          <w:bCs/>
          <w:kern w:val="0"/>
          <w:szCs w:val="21"/>
        </w:rPr>
        <w:t>六、教材及教学参考书</w:t>
      </w:r>
    </w:p>
    <w:p w:rsidR="0037691A" w:rsidRPr="003B6D3D" w:rsidRDefault="0037691A" w:rsidP="0037691A">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37691A" w:rsidRPr="003B6D3D" w:rsidRDefault="0037691A" w:rsidP="0037691A">
      <w:pPr>
        <w:widowControl/>
        <w:snapToGrid w:val="0"/>
        <w:spacing w:line="360" w:lineRule="auto"/>
        <w:ind w:firstLineChars="200" w:firstLine="420"/>
        <w:jc w:val="left"/>
        <w:rPr>
          <w:rFonts w:eastAsiaTheme="minorEastAsia"/>
          <w:b/>
          <w:bCs/>
          <w:strike/>
          <w:kern w:val="0"/>
          <w:szCs w:val="21"/>
        </w:rPr>
      </w:pPr>
      <w:r w:rsidRPr="003B6D3D">
        <w:rPr>
          <w:rFonts w:eastAsiaTheme="minorEastAsia"/>
          <w:bCs/>
          <w:kern w:val="0"/>
          <w:szCs w:val="21"/>
        </w:rPr>
        <w:t>果蔬营养与健康，王仁才</w:t>
      </w:r>
      <w:r w:rsidRPr="003B6D3D">
        <w:rPr>
          <w:rFonts w:eastAsiaTheme="minorEastAsia"/>
          <w:bCs/>
          <w:kern w:val="0"/>
          <w:szCs w:val="21"/>
        </w:rPr>
        <w:t xml:space="preserve"> </w:t>
      </w:r>
      <w:r w:rsidRPr="003B6D3D">
        <w:rPr>
          <w:rFonts w:eastAsiaTheme="minorEastAsia"/>
          <w:bCs/>
          <w:kern w:val="0"/>
          <w:szCs w:val="21"/>
        </w:rPr>
        <w:t>编著，化学工业出版社，</w:t>
      </w:r>
      <w:r w:rsidRPr="003B6D3D">
        <w:rPr>
          <w:rFonts w:eastAsiaTheme="minorEastAsia"/>
          <w:bCs/>
          <w:kern w:val="0"/>
          <w:szCs w:val="21"/>
        </w:rPr>
        <w:t>2013</w:t>
      </w:r>
      <w:r w:rsidRPr="003B6D3D">
        <w:rPr>
          <w:rFonts w:eastAsiaTheme="minorEastAsia"/>
          <w:bCs/>
          <w:kern w:val="0"/>
          <w:szCs w:val="21"/>
        </w:rPr>
        <w:t>年</w:t>
      </w:r>
    </w:p>
    <w:p w:rsidR="0037691A" w:rsidRPr="003B6D3D" w:rsidRDefault="0037691A" w:rsidP="0037691A">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37691A" w:rsidRPr="003B6D3D" w:rsidRDefault="0037691A" w:rsidP="0037691A">
      <w:pPr>
        <w:snapToGrid w:val="0"/>
        <w:spacing w:line="360" w:lineRule="auto"/>
        <w:ind w:firstLineChars="200" w:firstLine="420"/>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1</w:t>
      </w:r>
      <w:r w:rsidRPr="003B6D3D">
        <w:rPr>
          <w:rFonts w:eastAsiaTheme="minorEastAsia"/>
          <w:bCs/>
          <w:kern w:val="0"/>
          <w:szCs w:val="21"/>
        </w:rPr>
        <w:t>）园艺产品营养与品质分析，童斌、杨薇红</w:t>
      </w:r>
      <w:r w:rsidRPr="003B6D3D">
        <w:rPr>
          <w:rFonts w:eastAsiaTheme="minorEastAsia"/>
          <w:bCs/>
          <w:kern w:val="0"/>
          <w:szCs w:val="21"/>
        </w:rPr>
        <w:t xml:space="preserve"> </w:t>
      </w:r>
      <w:r w:rsidRPr="003B6D3D">
        <w:rPr>
          <w:rFonts w:eastAsiaTheme="minorEastAsia"/>
          <w:bCs/>
          <w:kern w:val="0"/>
          <w:szCs w:val="21"/>
        </w:rPr>
        <w:t>编著，西北农林科技大学出版社，</w:t>
      </w:r>
      <w:r w:rsidRPr="003B6D3D">
        <w:rPr>
          <w:rFonts w:eastAsiaTheme="minorEastAsia"/>
          <w:bCs/>
          <w:kern w:val="0"/>
          <w:szCs w:val="21"/>
        </w:rPr>
        <w:t>2006</w:t>
      </w:r>
      <w:r w:rsidRPr="003B6D3D">
        <w:rPr>
          <w:rFonts w:eastAsiaTheme="minorEastAsia"/>
          <w:bCs/>
          <w:kern w:val="0"/>
          <w:szCs w:val="21"/>
        </w:rPr>
        <w:t>年</w:t>
      </w:r>
    </w:p>
    <w:p w:rsidR="0037691A" w:rsidRPr="003B6D3D" w:rsidRDefault="0037691A" w:rsidP="0037691A">
      <w:pPr>
        <w:snapToGrid w:val="0"/>
        <w:spacing w:line="360" w:lineRule="auto"/>
        <w:ind w:firstLineChars="200" w:firstLine="420"/>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2</w:t>
      </w:r>
      <w:r w:rsidRPr="003B6D3D">
        <w:rPr>
          <w:rFonts w:eastAsiaTheme="minorEastAsia"/>
          <w:bCs/>
          <w:kern w:val="0"/>
          <w:szCs w:val="21"/>
        </w:rPr>
        <w:t>）果蔬营养与健康，王仁才</w:t>
      </w:r>
      <w:r w:rsidRPr="003B6D3D">
        <w:rPr>
          <w:rFonts w:eastAsiaTheme="minorEastAsia"/>
          <w:bCs/>
          <w:kern w:val="0"/>
          <w:szCs w:val="21"/>
        </w:rPr>
        <w:t xml:space="preserve"> </w:t>
      </w:r>
      <w:r w:rsidRPr="003B6D3D">
        <w:rPr>
          <w:rFonts w:eastAsiaTheme="minorEastAsia"/>
          <w:bCs/>
          <w:kern w:val="0"/>
          <w:szCs w:val="21"/>
        </w:rPr>
        <w:t>编著，化学工业出版社，</w:t>
      </w:r>
      <w:r w:rsidRPr="003B6D3D">
        <w:rPr>
          <w:rFonts w:eastAsiaTheme="minorEastAsia"/>
          <w:bCs/>
          <w:kern w:val="0"/>
          <w:szCs w:val="21"/>
        </w:rPr>
        <w:t>2013</w:t>
      </w:r>
      <w:r w:rsidRPr="003B6D3D">
        <w:rPr>
          <w:rFonts w:eastAsiaTheme="minorEastAsia"/>
          <w:bCs/>
          <w:kern w:val="0"/>
          <w:szCs w:val="21"/>
        </w:rPr>
        <w:t>年</w:t>
      </w:r>
    </w:p>
    <w:p w:rsidR="0037691A" w:rsidRPr="003B6D3D" w:rsidRDefault="0037691A" w:rsidP="0037691A">
      <w:pPr>
        <w:snapToGrid w:val="0"/>
        <w:spacing w:line="360" w:lineRule="auto"/>
        <w:ind w:firstLineChars="200" w:firstLine="420"/>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3</w:t>
      </w:r>
      <w:r w:rsidRPr="003B6D3D">
        <w:rPr>
          <w:rFonts w:eastAsiaTheme="minorEastAsia"/>
          <w:bCs/>
          <w:kern w:val="0"/>
          <w:szCs w:val="21"/>
        </w:rPr>
        <w:t>）园艺产品功能成分，马兆成、徐娟</w:t>
      </w:r>
      <w:r w:rsidRPr="003B6D3D">
        <w:rPr>
          <w:rFonts w:eastAsiaTheme="minorEastAsia"/>
          <w:bCs/>
          <w:kern w:val="0"/>
          <w:szCs w:val="21"/>
        </w:rPr>
        <w:t xml:space="preserve"> </w:t>
      </w:r>
      <w:r w:rsidRPr="003B6D3D">
        <w:rPr>
          <w:rFonts w:eastAsiaTheme="minorEastAsia"/>
          <w:bCs/>
          <w:kern w:val="0"/>
          <w:szCs w:val="21"/>
        </w:rPr>
        <w:t>编著，中国农业出版社，</w:t>
      </w:r>
      <w:r w:rsidRPr="003B6D3D">
        <w:rPr>
          <w:rFonts w:eastAsiaTheme="minorEastAsia"/>
          <w:bCs/>
          <w:kern w:val="0"/>
          <w:szCs w:val="21"/>
        </w:rPr>
        <w:t>2015</w:t>
      </w:r>
      <w:r w:rsidRPr="003B6D3D">
        <w:rPr>
          <w:rFonts w:eastAsiaTheme="minorEastAsia"/>
          <w:bCs/>
          <w:kern w:val="0"/>
          <w:szCs w:val="21"/>
        </w:rPr>
        <w:t>年</w:t>
      </w:r>
    </w:p>
    <w:p w:rsidR="0037691A" w:rsidRPr="003B6D3D" w:rsidRDefault="0037691A" w:rsidP="0037691A">
      <w:pPr>
        <w:snapToGrid w:val="0"/>
        <w:spacing w:line="360" w:lineRule="auto"/>
        <w:ind w:firstLineChars="200" w:firstLine="420"/>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4</w:t>
      </w:r>
      <w:r w:rsidRPr="003B6D3D">
        <w:rPr>
          <w:rFonts w:eastAsiaTheme="minorEastAsia"/>
          <w:bCs/>
          <w:kern w:val="0"/>
          <w:szCs w:val="21"/>
        </w:rPr>
        <w:t>）蔬菜营养与健康，张和义、李苏迎</w:t>
      </w:r>
      <w:r w:rsidRPr="003B6D3D">
        <w:rPr>
          <w:rFonts w:eastAsiaTheme="minorEastAsia"/>
          <w:bCs/>
          <w:kern w:val="0"/>
          <w:szCs w:val="21"/>
        </w:rPr>
        <w:t xml:space="preserve"> </w:t>
      </w:r>
      <w:r w:rsidRPr="003B6D3D">
        <w:rPr>
          <w:rFonts w:eastAsiaTheme="minorEastAsia"/>
          <w:bCs/>
          <w:kern w:val="0"/>
          <w:szCs w:val="21"/>
        </w:rPr>
        <w:t>编著，西北农林科技大学出版社，</w:t>
      </w:r>
      <w:r w:rsidRPr="003B6D3D">
        <w:rPr>
          <w:rFonts w:eastAsiaTheme="minorEastAsia"/>
          <w:bCs/>
          <w:kern w:val="0"/>
          <w:szCs w:val="21"/>
        </w:rPr>
        <w:t>2012</w:t>
      </w:r>
      <w:r w:rsidRPr="003B6D3D">
        <w:rPr>
          <w:rFonts w:eastAsiaTheme="minorEastAsia"/>
          <w:bCs/>
          <w:kern w:val="0"/>
          <w:szCs w:val="21"/>
        </w:rPr>
        <w:t>年</w:t>
      </w:r>
    </w:p>
    <w:p w:rsidR="0037691A" w:rsidRPr="003B6D3D" w:rsidRDefault="0037691A" w:rsidP="0037691A">
      <w:pPr>
        <w:snapToGrid w:val="0"/>
        <w:spacing w:line="360" w:lineRule="auto"/>
        <w:ind w:firstLineChars="200" w:firstLine="420"/>
        <w:rPr>
          <w:rFonts w:eastAsiaTheme="minorEastAsia"/>
          <w:bCs/>
          <w:kern w:val="0"/>
          <w:szCs w:val="21"/>
        </w:rPr>
      </w:pPr>
      <w:r w:rsidRPr="003B6D3D">
        <w:rPr>
          <w:rFonts w:eastAsiaTheme="minorEastAsia"/>
          <w:bCs/>
          <w:kern w:val="0"/>
          <w:szCs w:val="21"/>
        </w:rPr>
        <w:t>（</w:t>
      </w:r>
      <w:r w:rsidRPr="003B6D3D">
        <w:rPr>
          <w:rFonts w:eastAsiaTheme="minorEastAsia"/>
          <w:bCs/>
          <w:kern w:val="0"/>
          <w:szCs w:val="21"/>
        </w:rPr>
        <w:t>5</w:t>
      </w:r>
      <w:r w:rsidRPr="003B6D3D">
        <w:rPr>
          <w:rFonts w:eastAsiaTheme="minorEastAsia"/>
          <w:bCs/>
          <w:kern w:val="0"/>
          <w:szCs w:val="21"/>
        </w:rPr>
        <w:t>）蔬菜营养分析，任虹、曹学丽</w:t>
      </w:r>
      <w:r w:rsidRPr="003B6D3D">
        <w:rPr>
          <w:rFonts w:eastAsiaTheme="minorEastAsia"/>
          <w:bCs/>
          <w:kern w:val="0"/>
          <w:szCs w:val="21"/>
        </w:rPr>
        <w:t xml:space="preserve"> </w:t>
      </w:r>
      <w:r w:rsidRPr="003B6D3D">
        <w:rPr>
          <w:rFonts w:eastAsiaTheme="minorEastAsia"/>
          <w:bCs/>
          <w:kern w:val="0"/>
          <w:szCs w:val="21"/>
        </w:rPr>
        <w:t>编著，化学工业出版社，</w:t>
      </w:r>
      <w:r w:rsidRPr="003B6D3D">
        <w:rPr>
          <w:rFonts w:eastAsiaTheme="minorEastAsia"/>
          <w:bCs/>
          <w:kern w:val="0"/>
          <w:szCs w:val="21"/>
        </w:rPr>
        <w:t>2010</w:t>
      </w:r>
      <w:r w:rsidRPr="003B6D3D">
        <w:rPr>
          <w:rFonts w:eastAsiaTheme="minorEastAsia"/>
          <w:bCs/>
          <w:kern w:val="0"/>
          <w:szCs w:val="21"/>
        </w:rPr>
        <w:t>年</w:t>
      </w:r>
    </w:p>
    <w:p w:rsidR="0037691A" w:rsidRPr="003B6D3D" w:rsidRDefault="0037691A" w:rsidP="0037691A">
      <w:pPr>
        <w:snapToGrid w:val="0"/>
        <w:spacing w:line="360" w:lineRule="auto"/>
        <w:ind w:firstLineChars="200" w:firstLine="420"/>
        <w:rPr>
          <w:rFonts w:eastAsiaTheme="minorEastAsia"/>
          <w:b/>
          <w:bCs/>
          <w:strike/>
          <w:kern w:val="0"/>
          <w:szCs w:val="21"/>
        </w:rPr>
      </w:pPr>
      <w:r w:rsidRPr="003B6D3D">
        <w:rPr>
          <w:rFonts w:eastAsiaTheme="minorEastAsia"/>
          <w:bCs/>
          <w:kern w:val="0"/>
          <w:szCs w:val="21"/>
        </w:rPr>
        <w:t>（</w:t>
      </w:r>
      <w:r w:rsidRPr="003B6D3D">
        <w:rPr>
          <w:rFonts w:eastAsiaTheme="minorEastAsia"/>
          <w:bCs/>
          <w:kern w:val="0"/>
          <w:szCs w:val="21"/>
        </w:rPr>
        <w:t>6</w:t>
      </w:r>
      <w:r w:rsidRPr="003B6D3D">
        <w:rPr>
          <w:rFonts w:eastAsiaTheme="minorEastAsia"/>
          <w:bCs/>
          <w:kern w:val="0"/>
          <w:szCs w:val="21"/>
        </w:rPr>
        <w:t>）果品营养与健康，王云</w:t>
      </w:r>
      <w:r w:rsidRPr="003B6D3D">
        <w:rPr>
          <w:rFonts w:eastAsiaTheme="minorEastAsia"/>
          <w:bCs/>
          <w:kern w:val="0"/>
          <w:szCs w:val="21"/>
        </w:rPr>
        <w:t xml:space="preserve"> </w:t>
      </w:r>
      <w:r w:rsidRPr="003B6D3D">
        <w:rPr>
          <w:rFonts w:eastAsiaTheme="minorEastAsia"/>
          <w:bCs/>
          <w:kern w:val="0"/>
          <w:szCs w:val="21"/>
        </w:rPr>
        <w:t>编著，中国农业出版社，</w:t>
      </w:r>
      <w:r w:rsidRPr="003B6D3D">
        <w:rPr>
          <w:rFonts w:eastAsiaTheme="minorEastAsia"/>
          <w:bCs/>
          <w:kern w:val="0"/>
          <w:szCs w:val="21"/>
        </w:rPr>
        <w:t>2012</w:t>
      </w:r>
      <w:r w:rsidRPr="003B6D3D">
        <w:rPr>
          <w:rFonts w:eastAsiaTheme="minorEastAsia"/>
          <w:bCs/>
          <w:kern w:val="0"/>
          <w:szCs w:val="21"/>
        </w:rPr>
        <w:t>年</w:t>
      </w:r>
    </w:p>
    <w:p w:rsidR="0037691A" w:rsidRPr="003B6D3D" w:rsidRDefault="0037691A" w:rsidP="0037691A">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p>
    <w:p w:rsidR="0037691A" w:rsidRPr="003B6D3D" w:rsidRDefault="0037691A" w:rsidP="0037691A">
      <w:pPr>
        <w:snapToGrid w:val="0"/>
        <w:spacing w:line="360" w:lineRule="auto"/>
        <w:ind w:firstLineChars="200" w:firstLine="420"/>
      </w:pPr>
      <w:r w:rsidRPr="003B6D3D">
        <w:t>（</w:t>
      </w:r>
      <w:r w:rsidRPr="003B6D3D">
        <w:t>1</w:t>
      </w:r>
      <w:r w:rsidRPr="003B6D3D">
        <w:t>）中国食品营养网，网址</w:t>
      </w:r>
      <w:r w:rsidRPr="003B6D3D">
        <w:t>http://www.chinafcd.com/</w:t>
      </w:r>
    </w:p>
    <w:p w:rsidR="0037691A" w:rsidRPr="003B6D3D" w:rsidRDefault="0037691A" w:rsidP="0037691A">
      <w:pPr>
        <w:snapToGrid w:val="0"/>
        <w:spacing w:line="360" w:lineRule="auto"/>
        <w:ind w:firstLineChars="200" w:firstLine="420"/>
      </w:pPr>
      <w:r w:rsidRPr="003B6D3D">
        <w:lastRenderedPageBreak/>
        <w:t>（</w:t>
      </w:r>
      <w:r w:rsidRPr="003B6D3D">
        <w:t>2</w:t>
      </w:r>
      <w:r w:rsidRPr="003B6D3D">
        <w:t>）天天营养网，网址</w:t>
      </w:r>
      <w:r w:rsidRPr="003B6D3D">
        <w:t xml:space="preserve"> http://eat.51ttyy.com/</w:t>
      </w:r>
    </w:p>
    <w:p w:rsidR="0037691A" w:rsidRPr="003B6D3D" w:rsidRDefault="0037691A" w:rsidP="0037691A">
      <w:pPr>
        <w:widowControl/>
        <w:snapToGrid w:val="0"/>
        <w:spacing w:line="360" w:lineRule="auto"/>
        <w:ind w:firstLineChars="200" w:firstLine="420"/>
        <w:jc w:val="left"/>
      </w:pPr>
      <w:r w:rsidRPr="003B6D3D">
        <w:t>（</w:t>
      </w:r>
      <w:r w:rsidRPr="003B6D3D">
        <w:t>3</w:t>
      </w:r>
      <w:r w:rsidRPr="003B6D3D">
        <w:t>）中国大学</w:t>
      </w:r>
      <w:r w:rsidRPr="003B6D3D">
        <w:t>MOOC</w:t>
      </w:r>
      <w:r w:rsidRPr="003B6D3D">
        <w:t>《园艺产品品质与营养健康》，网址</w:t>
      </w:r>
      <w:r w:rsidRPr="003B6D3D">
        <w:t>https://www.icourse163.org/course/ZJU-1206619848?from=searchPage&amp;outVendor=zw_mooc_pcssjg_</w:t>
      </w:r>
    </w:p>
    <w:p w:rsidR="0037691A" w:rsidRPr="003B6D3D" w:rsidRDefault="0037691A" w:rsidP="0037691A">
      <w:pPr>
        <w:widowControl/>
        <w:snapToGrid w:val="0"/>
        <w:spacing w:line="360" w:lineRule="auto"/>
        <w:jc w:val="left"/>
        <w:rPr>
          <w:b/>
          <w:bCs/>
          <w:kern w:val="0"/>
          <w:szCs w:val="21"/>
        </w:rPr>
      </w:pPr>
      <w:r w:rsidRPr="003B6D3D">
        <w:rPr>
          <w:b/>
          <w:bCs/>
          <w:kern w:val="0"/>
          <w:szCs w:val="21"/>
        </w:rPr>
        <w:t>七、教学条件</w:t>
      </w:r>
    </w:p>
    <w:p w:rsidR="0037691A" w:rsidRPr="003B6D3D" w:rsidRDefault="0037691A" w:rsidP="0037691A">
      <w:pPr>
        <w:snapToGrid w:val="0"/>
        <w:spacing w:line="360" w:lineRule="auto"/>
        <w:ind w:firstLineChars="200" w:firstLine="420"/>
        <w:rPr>
          <w:szCs w:val="21"/>
        </w:rPr>
      </w:pPr>
      <w:r w:rsidRPr="003B6D3D">
        <w:rPr>
          <w:szCs w:val="21"/>
        </w:rPr>
        <w:t>本课程教学要求授课教师具备从事园艺专业相关教学、园艺产品品质调控相关知识及研究的背景，并具备从事多媒体教学的技能；授课教室需具备多媒体设备。</w:t>
      </w:r>
    </w:p>
    <w:p w:rsidR="0037691A" w:rsidRPr="003B6D3D" w:rsidRDefault="0037691A" w:rsidP="0037691A">
      <w:pPr>
        <w:widowControl/>
        <w:snapToGrid w:val="0"/>
        <w:spacing w:line="360" w:lineRule="auto"/>
        <w:jc w:val="left"/>
        <w:rPr>
          <w:b/>
          <w:bCs/>
          <w:kern w:val="0"/>
          <w:szCs w:val="21"/>
        </w:rPr>
      </w:pPr>
      <w:r w:rsidRPr="003B6D3D">
        <w:rPr>
          <w:b/>
          <w:bCs/>
          <w:kern w:val="0"/>
          <w:szCs w:val="21"/>
        </w:rPr>
        <w:t>八、教学考核评价</w:t>
      </w:r>
    </w:p>
    <w:p w:rsidR="0037691A" w:rsidRPr="003B6D3D" w:rsidRDefault="0037691A" w:rsidP="0037691A">
      <w:pPr>
        <w:widowControl/>
        <w:snapToGrid w:val="0"/>
        <w:spacing w:line="360" w:lineRule="auto"/>
        <w:ind w:firstLine="420"/>
        <w:jc w:val="left"/>
        <w:rPr>
          <w:szCs w:val="21"/>
        </w:rPr>
      </w:pPr>
      <w:r w:rsidRPr="003B6D3D">
        <w:rPr>
          <w:b/>
          <w:bCs/>
          <w:kern w:val="0"/>
          <w:szCs w:val="21"/>
        </w:rPr>
        <w:t>1.</w:t>
      </w:r>
      <w:r w:rsidRPr="003B6D3D">
        <w:rPr>
          <w:b/>
          <w:bCs/>
          <w:kern w:val="0"/>
          <w:szCs w:val="21"/>
        </w:rPr>
        <w:t>过程性评价：</w:t>
      </w:r>
    </w:p>
    <w:p w:rsidR="0037691A" w:rsidRPr="003B6D3D" w:rsidRDefault="0037691A" w:rsidP="0037691A">
      <w:pPr>
        <w:snapToGrid w:val="0"/>
        <w:spacing w:line="360" w:lineRule="auto"/>
        <w:ind w:firstLineChars="300" w:firstLine="630"/>
        <w:rPr>
          <w:szCs w:val="21"/>
        </w:rPr>
      </w:pPr>
      <w:r w:rsidRPr="003B6D3D">
        <w:rPr>
          <w:rFonts w:eastAsiaTheme="minorEastAsia"/>
          <w:szCs w:val="21"/>
        </w:rPr>
        <w:t>针对本门课程提高学生园艺产品营养学认知水平的教学目标</w:t>
      </w:r>
      <w:r w:rsidRPr="003B6D3D">
        <w:rPr>
          <w:szCs w:val="21"/>
        </w:rPr>
        <w:t>，考核方式采用过程性考核与终结性考核相结合的方式。过程性评价主要体现于考勤、课堂教学活动参与度、翻转课堂分组讲课答辩环节；对于课堂教学活动参与度，是将</w:t>
      </w:r>
      <w:r w:rsidRPr="003B6D3D">
        <w:rPr>
          <w:rFonts w:eastAsiaTheme="minorEastAsia"/>
          <w:szCs w:val="21"/>
        </w:rPr>
        <w:t>学生参与问答、讨论、作业等教学内容相关活动设定不同分数，计入平时成绩，从而进行过程性评价；对于</w:t>
      </w:r>
      <w:r w:rsidRPr="003B6D3D">
        <w:rPr>
          <w:szCs w:val="21"/>
        </w:rPr>
        <w:t>翻转课堂分组讲课答辩，从学生课程</w:t>
      </w:r>
      <w:r w:rsidRPr="003B6D3D">
        <w:rPr>
          <w:szCs w:val="21"/>
        </w:rPr>
        <w:t>PPT</w:t>
      </w:r>
      <w:r w:rsidRPr="003B6D3D">
        <w:rPr>
          <w:szCs w:val="21"/>
        </w:rPr>
        <w:t>制作、课程内容丰富度、充实度、准确度、层次性、讲解表达仪态等方面进行过程性评价。过程性考核分为平时成绩和翻转课堂考核，占比</w:t>
      </w:r>
      <w:r w:rsidRPr="003B6D3D">
        <w:rPr>
          <w:szCs w:val="21"/>
        </w:rPr>
        <w:t>55%</w:t>
      </w:r>
      <w:r w:rsidRPr="003B6D3D">
        <w:rPr>
          <w:szCs w:val="21"/>
        </w:rPr>
        <w:t>。平时成绩包括平时学习情况、课堂提问、小组讨论表现、作业、考勤等，占比</w:t>
      </w:r>
      <w:r w:rsidRPr="003B6D3D">
        <w:rPr>
          <w:szCs w:val="21"/>
        </w:rPr>
        <w:t>10%</w:t>
      </w:r>
      <w:r w:rsidRPr="003B6D3D">
        <w:rPr>
          <w:szCs w:val="21"/>
        </w:rPr>
        <w:t>；翻转课堂主要是分小组进行课程相关内容的</w:t>
      </w:r>
      <w:r w:rsidRPr="003B6D3D">
        <w:rPr>
          <w:szCs w:val="21"/>
        </w:rPr>
        <w:t>PPT</w:t>
      </w:r>
      <w:r w:rsidRPr="003B6D3D">
        <w:rPr>
          <w:szCs w:val="21"/>
        </w:rPr>
        <w:t>制作及讲解，占比</w:t>
      </w:r>
      <w:r w:rsidRPr="003B6D3D">
        <w:rPr>
          <w:szCs w:val="21"/>
        </w:rPr>
        <w:t>45%</w:t>
      </w:r>
      <w:r w:rsidRPr="003B6D3D">
        <w:rPr>
          <w:szCs w:val="21"/>
        </w:rPr>
        <w:t>。</w:t>
      </w:r>
    </w:p>
    <w:p w:rsidR="0037691A" w:rsidRPr="003B6D3D" w:rsidRDefault="0037691A" w:rsidP="0037691A">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kern w:val="0"/>
          <w:szCs w:val="21"/>
        </w:rPr>
        <w:t>主要以期末课程论文为主，要求学生撰写园艺产品营养学相关的课程论文，占比</w:t>
      </w:r>
      <w:r w:rsidRPr="003B6D3D">
        <w:rPr>
          <w:kern w:val="0"/>
          <w:szCs w:val="21"/>
        </w:rPr>
        <w:t>40%</w:t>
      </w:r>
      <w:r w:rsidRPr="003B6D3D">
        <w:rPr>
          <w:kern w:val="0"/>
          <w:szCs w:val="21"/>
        </w:rPr>
        <w:t>。</w:t>
      </w:r>
    </w:p>
    <w:p w:rsidR="0037691A" w:rsidRPr="003B6D3D" w:rsidRDefault="0037691A" w:rsidP="0037691A">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rPr>
          <w:kern w:val="0"/>
          <w:szCs w:val="21"/>
        </w:rPr>
        <w:t>过程性评价平时成绩</w:t>
      </w:r>
      <w:r w:rsidRPr="003B6D3D">
        <w:rPr>
          <w:kern w:val="0"/>
          <w:szCs w:val="21"/>
        </w:rPr>
        <w:t>10%+</w:t>
      </w:r>
      <w:r w:rsidRPr="003B6D3D">
        <w:rPr>
          <w:kern w:val="0"/>
          <w:szCs w:val="21"/>
        </w:rPr>
        <w:t>过程性评价翻转课堂成绩</w:t>
      </w:r>
      <w:r w:rsidRPr="003B6D3D">
        <w:rPr>
          <w:kern w:val="0"/>
          <w:szCs w:val="21"/>
        </w:rPr>
        <w:t xml:space="preserve">45%+ </w:t>
      </w:r>
      <w:r w:rsidRPr="003B6D3D">
        <w:rPr>
          <w:kern w:val="0"/>
          <w:szCs w:val="21"/>
        </w:rPr>
        <w:t>终结性课程论文评价</w:t>
      </w:r>
      <w:r w:rsidRPr="003B6D3D">
        <w:rPr>
          <w:kern w:val="0"/>
          <w:szCs w:val="21"/>
        </w:rPr>
        <w:t>45%</w:t>
      </w:r>
    </w:p>
    <w:p w:rsidR="002F155E" w:rsidRPr="003B6D3D" w:rsidRDefault="002F155E" w:rsidP="002F155E">
      <w:pPr>
        <w:snapToGrid w:val="0"/>
        <w:spacing w:line="360" w:lineRule="auto"/>
      </w:pPr>
    </w:p>
    <w:p w:rsidR="002F155E" w:rsidRPr="003B6D3D" w:rsidRDefault="002F155E">
      <w:pPr>
        <w:widowControl/>
        <w:jc w:val="left"/>
        <w:rPr>
          <w:b/>
          <w:bCs/>
          <w:kern w:val="36"/>
          <w:sz w:val="28"/>
          <w:szCs w:val="48"/>
        </w:rPr>
      </w:pPr>
    </w:p>
    <w:p w:rsidR="002F155E" w:rsidRPr="003B6D3D" w:rsidRDefault="002F155E">
      <w:pPr>
        <w:widowControl/>
        <w:jc w:val="left"/>
        <w:rPr>
          <w:b/>
          <w:bCs/>
          <w:kern w:val="36"/>
          <w:sz w:val="28"/>
          <w:szCs w:val="48"/>
        </w:rPr>
      </w:pPr>
      <w:r w:rsidRPr="003B6D3D">
        <w:br w:type="page"/>
      </w:r>
    </w:p>
    <w:p w:rsidR="000B5C3B" w:rsidRPr="003B6D3D" w:rsidRDefault="000B5C3B" w:rsidP="000B5C3B">
      <w:pPr>
        <w:pStyle w:val="1"/>
        <w:rPr>
          <w:rFonts w:ascii="Times New Roman" w:hAnsi="Times New Roman" w:cs="Times New Roman"/>
        </w:rPr>
      </w:pPr>
      <w:bookmarkStart w:id="76" w:name="_Toc138058468"/>
      <w:r w:rsidRPr="003B6D3D">
        <w:rPr>
          <w:rFonts w:ascii="Times New Roman" w:hAnsi="Times New Roman" w:cs="Times New Roman"/>
        </w:rPr>
        <w:lastRenderedPageBreak/>
        <w:t>园艺植物生物技术</w:t>
      </w:r>
      <w:bookmarkEnd w:id="76"/>
    </w:p>
    <w:p w:rsidR="000B5C3B" w:rsidRPr="003B6D3D" w:rsidRDefault="000B5C3B" w:rsidP="000B5C3B">
      <w:pPr>
        <w:snapToGrid w:val="0"/>
        <w:spacing w:line="360" w:lineRule="auto"/>
        <w:jc w:val="center"/>
        <w:rPr>
          <w:sz w:val="24"/>
        </w:rPr>
      </w:pPr>
      <w:r w:rsidRPr="003B6D3D">
        <w:rPr>
          <w:sz w:val="24"/>
        </w:rPr>
        <w:t>（</w:t>
      </w:r>
      <w:r w:rsidRPr="003B6D3D">
        <w:rPr>
          <w:sz w:val="24"/>
        </w:rPr>
        <w:t>Biotechnology of Horticultural Plant</w:t>
      </w:r>
      <w:r w:rsidRPr="003B6D3D">
        <w:rPr>
          <w:sz w:val="24"/>
        </w:rPr>
        <w:t>）</w:t>
      </w:r>
    </w:p>
    <w:p w:rsidR="000B5C3B" w:rsidRPr="003B6D3D" w:rsidRDefault="000B5C3B" w:rsidP="000B5C3B">
      <w:pPr>
        <w:snapToGrid w:val="0"/>
        <w:spacing w:line="360" w:lineRule="auto"/>
        <w:jc w:val="center"/>
        <w:rPr>
          <w:b/>
          <w:szCs w:val="21"/>
        </w:rPr>
      </w:pPr>
    </w:p>
    <w:p w:rsidR="000B5C3B" w:rsidRPr="003B6D3D" w:rsidRDefault="000B5C3B" w:rsidP="000B5C3B">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419"/>
        <w:gridCol w:w="2266"/>
        <w:gridCol w:w="2914"/>
      </w:tblGrid>
      <w:tr w:rsidR="000B5C3B" w:rsidRPr="003B6D3D" w:rsidTr="000B5C3B">
        <w:tc>
          <w:tcPr>
            <w:tcW w:w="1381" w:type="pct"/>
          </w:tcPr>
          <w:p w:rsidR="000B5C3B" w:rsidRPr="003B6D3D" w:rsidRDefault="000B5C3B" w:rsidP="003818DD">
            <w:pPr>
              <w:spacing w:line="300" w:lineRule="auto"/>
              <w:rPr>
                <w:b/>
                <w:bCs/>
                <w:szCs w:val="21"/>
              </w:rPr>
            </w:pPr>
            <w:r w:rsidRPr="003B6D3D">
              <w:rPr>
                <w:b/>
                <w:bCs/>
                <w:szCs w:val="21"/>
              </w:rPr>
              <w:t>课程编号：</w:t>
            </w:r>
            <w:r w:rsidRPr="003B6D3D">
              <w:rPr>
                <w:bCs/>
                <w:szCs w:val="21"/>
              </w:rPr>
              <w:t>19011009</w:t>
            </w:r>
          </w:p>
        </w:tc>
        <w:tc>
          <w:tcPr>
            <w:tcW w:w="2021" w:type="pct"/>
            <w:gridSpan w:val="2"/>
          </w:tcPr>
          <w:p w:rsidR="000B5C3B" w:rsidRPr="003B6D3D" w:rsidRDefault="000B5C3B" w:rsidP="003818DD">
            <w:pPr>
              <w:spacing w:line="300" w:lineRule="auto"/>
              <w:rPr>
                <w:b/>
                <w:bCs/>
                <w:szCs w:val="21"/>
              </w:rPr>
            </w:pPr>
            <w:r w:rsidRPr="003B6D3D">
              <w:rPr>
                <w:b/>
                <w:bCs/>
                <w:szCs w:val="21"/>
              </w:rPr>
              <w:t>课程总学时：</w:t>
            </w:r>
            <w:r w:rsidRPr="003B6D3D">
              <w:rPr>
                <w:bCs/>
                <w:szCs w:val="21"/>
              </w:rPr>
              <w:t>32</w:t>
            </w:r>
          </w:p>
        </w:tc>
        <w:tc>
          <w:tcPr>
            <w:tcW w:w="1598" w:type="pct"/>
          </w:tcPr>
          <w:p w:rsidR="000B5C3B" w:rsidRPr="003B6D3D" w:rsidRDefault="000B5C3B" w:rsidP="003818DD">
            <w:pPr>
              <w:spacing w:line="300" w:lineRule="auto"/>
              <w:rPr>
                <w:b/>
                <w:bCs/>
                <w:szCs w:val="21"/>
              </w:rPr>
            </w:pPr>
            <w:r w:rsidRPr="003B6D3D">
              <w:rPr>
                <w:b/>
                <w:bCs/>
                <w:szCs w:val="21"/>
              </w:rPr>
              <w:t>实验学时：</w:t>
            </w:r>
            <w:r w:rsidRPr="003B6D3D">
              <w:rPr>
                <w:b/>
                <w:bCs/>
                <w:szCs w:val="21"/>
              </w:rPr>
              <w:t xml:space="preserve"> </w:t>
            </w:r>
            <w:r w:rsidRPr="003B6D3D">
              <w:rPr>
                <w:bCs/>
                <w:szCs w:val="21"/>
              </w:rPr>
              <w:t xml:space="preserve">8  </w:t>
            </w:r>
            <w:r w:rsidRPr="003B6D3D">
              <w:rPr>
                <w:bCs/>
                <w:szCs w:val="21"/>
              </w:rPr>
              <w:t>学时</w:t>
            </w:r>
          </w:p>
        </w:tc>
      </w:tr>
      <w:tr w:rsidR="000B5C3B" w:rsidRPr="003B6D3D" w:rsidTr="000B5C3B">
        <w:tc>
          <w:tcPr>
            <w:tcW w:w="1381" w:type="pct"/>
          </w:tcPr>
          <w:p w:rsidR="000B5C3B" w:rsidRPr="003B6D3D" w:rsidRDefault="000B5C3B" w:rsidP="004C0F38">
            <w:pPr>
              <w:spacing w:line="300" w:lineRule="auto"/>
              <w:rPr>
                <w:b/>
                <w:bCs/>
                <w:szCs w:val="21"/>
              </w:rPr>
            </w:pPr>
            <w:r w:rsidRPr="003B6D3D">
              <w:rPr>
                <w:b/>
                <w:bCs/>
                <w:szCs w:val="21"/>
              </w:rPr>
              <w:t>课程性质：</w:t>
            </w:r>
            <w:r w:rsidR="004C0F38" w:rsidRPr="003B6D3D">
              <w:rPr>
                <w:rFonts w:hint="eastAsia"/>
                <w:bCs/>
                <w:szCs w:val="21"/>
              </w:rPr>
              <w:t>选</w:t>
            </w:r>
            <w:r w:rsidRPr="003B6D3D">
              <w:rPr>
                <w:bCs/>
                <w:szCs w:val="21"/>
              </w:rPr>
              <w:t>修</w:t>
            </w:r>
          </w:p>
        </w:tc>
        <w:tc>
          <w:tcPr>
            <w:tcW w:w="2021" w:type="pct"/>
            <w:gridSpan w:val="2"/>
          </w:tcPr>
          <w:p w:rsidR="000B5C3B" w:rsidRPr="003B6D3D" w:rsidRDefault="000B5C3B" w:rsidP="003818DD">
            <w:pPr>
              <w:spacing w:line="300" w:lineRule="auto"/>
              <w:rPr>
                <w:b/>
                <w:bCs/>
                <w:szCs w:val="21"/>
              </w:rPr>
            </w:pPr>
            <w:r w:rsidRPr="003B6D3D">
              <w:rPr>
                <w:b/>
                <w:szCs w:val="21"/>
              </w:rPr>
              <w:t>课程属性</w:t>
            </w:r>
            <w:r w:rsidRPr="003B6D3D">
              <w:rPr>
                <w:b/>
                <w:szCs w:val="21"/>
              </w:rPr>
              <w:t>:</w:t>
            </w:r>
            <w:r w:rsidRPr="003B6D3D">
              <w:rPr>
                <w:szCs w:val="21"/>
              </w:rPr>
              <w:t>专业类</w:t>
            </w:r>
          </w:p>
        </w:tc>
        <w:tc>
          <w:tcPr>
            <w:tcW w:w="1598" w:type="pct"/>
          </w:tcPr>
          <w:p w:rsidR="000B5C3B" w:rsidRPr="003B6D3D" w:rsidRDefault="000B5C3B" w:rsidP="003818DD">
            <w:pPr>
              <w:spacing w:line="300" w:lineRule="auto"/>
              <w:rPr>
                <w:b/>
                <w:bCs/>
                <w:szCs w:val="21"/>
              </w:rPr>
            </w:pPr>
            <w:r w:rsidRPr="003B6D3D">
              <w:rPr>
                <w:b/>
                <w:bCs/>
                <w:szCs w:val="21"/>
              </w:rPr>
              <w:t>开设学期：</w:t>
            </w:r>
            <w:r w:rsidRPr="003B6D3D">
              <w:rPr>
                <w:bCs/>
                <w:szCs w:val="21"/>
              </w:rPr>
              <w:t>第</w:t>
            </w:r>
            <w:r w:rsidRPr="003B6D3D">
              <w:rPr>
                <w:bCs/>
                <w:szCs w:val="21"/>
              </w:rPr>
              <w:t>7</w:t>
            </w:r>
            <w:r w:rsidRPr="003B6D3D">
              <w:rPr>
                <w:bCs/>
                <w:szCs w:val="21"/>
              </w:rPr>
              <w:t>学期</w:t>
            </w:r>
          </w:p>
        </w:tc>
      </w:tr>
      <w:tr w:rsidR="000B5C3B" w:rsidRPr="003B6D3D" w:rsidTr="000B5C3B">
        <w:tc>
          <w:tcPr>
            <w:tcW w:w="1381" w:type="pct"/>
          </w:tcPr>
          <w:p w:rsidR="000B5C3B" w:rsidRPr="003B6D3D" w:rsidRDefault="000B5C3B" w:rsidP="003818DD">
            <w:pPr>
              <w:spacing w:line="300" w:lineRule="auto"/>
              <w:rPr>
                <w:b/>
                <w:bCs/>
                <w:szCs w:val="21"/>
              </w:rPr>
            </w:pPr>
            <w:r w:rsidRPr="003B6D3D">
              <w:rPr>
                <w:b/>
                <w:bCs/>
                <w:szCs w:val="21"/>
              </w:rPr>
              <w:t>课程负责人：</w:t>
            </w:r>
            <w:r w:rsidRPr="003B6D3D">
              <w:rPr>
                <w:bCs/>
                <w:szCs w:val="21"/>
              </w:rPr>
              <w:t>谭彬</w:t>
            </w:r>
          </w:p>
        </w:tc>
        <w:tc>
          <w:tcPr>
            <w:tcW w:w="2021" w:type="pct"/>
            <w:gridSpan w:val="2"/>
          </w:tcPr>
          <w:p w:rsidR="000B5C3B" w:rsidRPr="003B6D3D" w:rsidRDefault="000B5C3B" w:rsidP="003818DD">
            <w:pPr>
              <w:spacing w:line="300" w:lineRule="auto"/>
              <w:rPr>
                <w:b/>
                <w:bCs/>
                <w:szCs w:val="21"/>
              </w:rPr>
            </w:pPr>
            <w:r w:rsidRPr="003B6D3D">
              <w:rPr>
                <w:b/>
                <w:bCs/>
                <w:szCs w:val="21"/>
              </w:rPr>
              <w:t>课程团队：</w:t>
            </w:r>
            <w:r w:rsidRPr="003B6D3D">
              <w:rPr>
                <w:szCs w:val="21"/>
              </w:rPr>
              <w:t>白团辉、李志谦、高艳娜、刘东明、王小贝、张海朋、侯楠</w:t>
            </w:r>
          </w:p>
        </w:tc>
        <w:tc>
          <w:tcPr>
            <w:tcW w:w="1598" w:type="pct"/>
          </w:tcPr>
          <w:p w:rsidR="000B5C3B" w:rsidRPr="003B6D3D" w:rsidRDefault="000B5C3B" w:rsidP="004C0F38">
            <w:pPr>
              <w:spacing w:line="300" w:lineRule="auto"/>
              <w:rPr>
                <w:b/>
                <w:bCs/>
                <w:szCs w:val="21"/>
              </w:rPr>
            </w:pPr>
            <w:r w:rsidRPr="003B6D3D">
              <w:rPr>
                <w:b/>
                <w:bCs/>
                <w:szCs w:val="21"/>
              </w:rPr>
              <w:t>授课语言：</w:t>
            </w:r>
            <w:r w:rsidR="004C0F38" w:rsidRPr="003B6D3D">
              <w:rPr>
                <w:rFonts w:hint="eastAsia"/>
                <w:bCs/>
                <w:szCs w:val="21"/>
              </w:rPr>
              <w:t>中文</w:t>
            </w:r>
          </w:p>
        </w:tc>
      </w:tr>
      <w:tr w:rsidR="000B5C3B" w:rsidRPr="003B6D3D" w:rsidTr="003818DD">
        <w:tc>
          <w:tcPr>
            <w:tcW w:w="5000" w:type="pct"/>
            <w:gridSpan w:val="4"/>
          </w:tcPr>
          <w:p w:rsidR="000B5C3B" w:rsidRPr="003B6D3D" w:rsidRDefault="000B5C3B" w:rsidP="004C0F38">
            <w:pPr>
              <w:spacing w:line="300" w:lineRule="auto"/>
              <w:ind w:rightChars="-81" w:right="-170"/>
              <w:rPr>
                <w:bCs/>
                <w:szCs w:val="21"/>
              </w:rPr>
            </w:pPr>
            <w:r w:rsidRPr="003B6D3D">
              <w:rPr>
                <w:b/>
                <w:bCs/>
                <w:szCs w:val="21"/>
              </w:rPr>
              <w:t>适用专业：</w:t>
            </w:r>
            <w:r w:rsidR="004C0F38" w:rsidRPr="003B6D3D">
              <w:rPr>
                <w:rFonts w:hint="eastAsia"/>
                <w:bCs/>
                <w:szCs w:val="21"/>
              </w:rPr>
              <w:t>茶学</w:t>
            </w:r>
          </w:p>
        </w:tc>
      </w:tr>
      <w:tr w:rsidR="000B5C3B" w:rsidRPr="003B6D3D" w:rsidTr="003818DD">
        <w:tc>
          <w:tcPr>
            <w:tcW w:w="5000" w:type="pct"/>
            <w:gridSpan w:val="4"/>
          </w:tcPr>
          <w:p w:rsidR="000B5C3B" w:rsidRPr="003B6D3D" w:rsidRDefault="000B5C3B" w:rsidP="003818DD">
            <w:pPr>
              <w:spacing w:line="300" w:lineRule="auto"/>
              <w:rPr>
                <w:b/>
                <w:bCs/>
                <w:szCs w:val="21"/>
              </w:rPr>
            </w:pPr>
            <w:r w:rsidRPr="003B6D3D">
              <w:rPr>
                <w:b/>
                <w:bCs/>
                <w:szCs w:val="21"/>
              </w:rPr>
              <w:t>对先修的要求：</w:t>
            </w:r>
            <w:r w:rsidRPr="003B6D3D">
              <w:rPr>
                <w:bCs/>
                <w:szCs w:val="21"/>
              </w:rPr>
              <w:t>植物学；基础生物化学；植物生理学；园艺植物遗传学；园艺植物育种学；分子生物学基础</w:t>
            </w:r>
          </w:p>
        </w:tc>
      </w:tr>
      <w:tr w:rsidR="000B5C3B" w:rsidRPr="003B6D3D" w:rsidTr="003818DD">
        <w:tc>
          <w:tcPr>
            <w:tcW w:w="5000" w:type="pct"/>
            <w:gridSpan w:val="4"/>
          </w:tcPr>
          <w:p w:rsidR="000B5C3B" w:rsidRPr="003B6D3D" w:rsidRDefault="000B5C3B" w:rsidP="00DF471C">
            <w:pPr>
              <w:spacing w:line="300" w:lineRule="auto"/>
              <w:rPr>
                <w:b/>
                <w:bCs/>
                <w:szCs w:val="21"/>
              </w:rPr>
            </w:pPr>
            <w:r w:rsidRPr="003B6D3D">
              <w:rPr>
                <w:b/>
                <w:bCs/>
                <w:szCs w:val="21"/>
              </w:rPr>
              <w:t>对后续的支撑：</w:t>
            </w:r>
            <w:r w:rsidR="00DF471C">
              <w:rPr>
                <w:rFonts w:hint="eastAsia"/>
                <w:bCs/>
                <w:szCs w:val="21"/>
              </w:rPr>
              <w:t>毕业论文</w:t>
            </w:r>
          </w:p>
        </w:tc>
      </w:tr>
      <w:tr w:rsidR="000B5C3B" w:rsidRPr="003B6D3D" w:rsidTr="000B5C3B">
        <w:tc>
          <w:tcPr>
            <w:tcW w:w="2159" w:type="pct"/>
            <w:gridSpan w:val="2"/>
          </w:tcPr>
          <w:p w:rsidR="000B5C3B" w:rsidRPr="003B6D3D" w:rsidRDefault="000B5C3B" w:rsidP="003818DD">
            <w:pPr>
              <w:spacing w:line="300" w:lineRule="auto"/>
              <w:rPr>
                <w:b/>
                <w:bCs/>
                <w:szCs w:val="21"/>
              </w:rPr>
            </w:pPr>
            <w:r w:rsidRPr="003B6D3D">
              <w:rPr>
                <w:b/>
                <w:bCs/>
                <w:szCs w:val="21"/>
              </w:rPr>
              <w:t>主撰人：</w:t>
            </w:r>
            <w:r w:rsidRPr="003B6D3D">
              <w:rPr>
                <w:bCs/>
                <w:szCs w:val="21"/>
              </w:rPr>
              <w:t>李志谦、王小贝、张海朋等</w:t>
            </w:r>
          </w:p>
        </w:tc>
        <w:tc>
          <w:tcPr>
            <w:tcW w:w="1243" w:type="pct"/>
          </w:tcPr>
          <w:p w:rsidR="000B5C3B" w:rsidRPr="003B6D3D" w:rsidRDefault="000B5C3B" w:rsidP="003818DD">
            <w:pPr>
              <w:spacing w:line="300" w:lineRule="auto"/>
              <w:rPr>
                <w:b/>
                <w:bCs/>
                <w:szCs w:val="21"/>
              </w:rPr>
            </w:pPr>
            <w:r w:rsidRPr="003B6D3D">
              <w:rPr>
                <w:b/>
                <w:bCs/>
                <w:szCs w:val="21"/>
              </w:rPr>
              <w:t>审核人：</w:t>
            </w:r>
            <w:r w:rsidRPr="003B6D3D">
              <w:rPr>
                <w:bCs/>
                <w:szCs w:val="21"/>
              </w:rPr>
              <w:t>谭彬</w:t>
            </w:r>
          </w:p>
        </w:tc>
        <w:tc>
          <w:tcPr>
            <w:tcW w:w="1598" w:type="pct"/>
          </w:tcPr>
          <w:p w:rsidR="000B5C3B" w:rsidRPr="003B6D3D" w:rsidRDefault="000B5C3B" w:rsidP="003818DD">
            <w:pPr>
              <w:spacing w:line="300" w:lineRule="auto"/>
              <w:rPr>
                <w:b/>
                <w:bCs/>
                <w:szCs w:val="21"/>
              </w:rPr>
            </w:pPr>
            <w:r w:rsidRPr="003B6D3D">
              <w:rPr>
                <w:b/>
                <w:bCs/>
                <w:szCs w:val="21"/>
              </w:rPr>
              <w:t>大纲制定（修订）日期：</w:t>
            </w:r>
            <w:r w:rsidR="00496F0B">
              <w:rPr>
                <w:bCs/>
                <w:szCs w:val="21"/>
              </w:rPr>
              <w:t>2023.05</w:t>
            </w:r>
          </w:p>
        </w:tc>
      </w:tr>
    </w:tbl>
    <w:p w:rsidR="000B5C3B" w:rsidRPr="003B6D3D" w:rsidRDefault="000B5C3B" w:rsidP="000B5C3B">
      <w:pPr>
        <w:widowControl/>
        <w:snapToGrid w:val="0"/>
        <w:spacing w:line="360" w:lineRule="auto"/>
        <w:jc w:val="left"/>
        <w:rPr>
          <w:b/>
          <w:bCs/>
          <w:kern w:val="0"/>
          <w:szCs w:val="21"/>
        </w:rPr>
      </w:pPr>
    </w:p>
    <w:p w:rsidR="000B5C3B" w:rsidRPr="003B6D3D" w:rsidRDefault="000B5C3B" w:rsidP="000B5C3B">
      <w:pPr>
        <w:widowControl/>
        <w:snapToGrid w:val="0"/>
        <w:spacing w:line="360" w:lineRule="auto"/>
        <w:jc w:val="left"/>
        <w:rPr>
          <w:bCs/>
          <w:kern w:val="0"/>
          <w:szCs w:val="21"/>
        </w:rPr>
      </w:pPr>
      <w:r w:rsidRPr="003B6D3D">
        <w:rPr>
          <w:b/>
          <w:bCs/>
          <w:kern w:val="0"/>
          <w:szCs w:val="21"/>
        </w:rPr>
        <w:t>一、课程的教学理念、性质、目标和任务</w:t>
      </w:r>
      <w:r w:rsidRPr="003B6D3D">
        <w:rPr>
          <w:b/>
          <w:bCs/>
          <w:kern w:val="0"/>
          <w:szCs w:val="21"/>
        </w:rPr>
        <w:t></w:t>
      </w:r>
    </w:p>
    <w:p w:rsidR="000B5C3B" w:rsidRPr="00A86A3B" w:rsidRDefault="000B5C3B" w:rsidP="00A86A3B">
      <w:pPr>
        <w:widowControl/>
        <w:snapToGrid w:val="0"/>
        <w:spacing w:line="360" w:lineRule="auto"/>
        <w:ind w:firstLineChars="200" w:firstLine="420"/>
        <w:jc w:val="left"/>
        <w:rPr>
          <w:kern w:val="0"/>
          <w:szCs w:val="21"/>
        </w:rPr>
      </w:pPr>
      <w:r w:rsidRPr="00A86A3B">
        <w:rPr>
          <w:kern w:val="0"/>
          <w:szCs w:val="21"/>
        </w:rPr>
        <w:t>园艺植物生物技术是</w:t>
      </w:r>
      <w:r w:rsidR="004C0F38" w:rsidRPr="00A86A3B">
        <w:rPr>
          <w:rFonts w:hint="eastAsia"/>
          <w:kern w:val="0"/>
          <w:szCs w:val="21"/>
        </w:rPr>
        <w:t>茶学专业选修课</w:t>
      </w:r>
      <w:r w:rsidRPr="00A86A3B">
        <w:rPr>
          <w:kern w:val="0"/>
          <w:szCs w:val="21"/>
        </w:rPr>
        <w:t>。该课程是应用现代生物技术有关基本原理和方法，在个体、细胞、分子水平上研究、评价和改造园艺植物遗传特性的有关理论和技术的科学。要求学生通过本课程的学习，了解现代生物技术的发展概况和趋势，掌握园艺植物组织培养、细胞培养与体细胞杂交、脱毒快繁、</w:t>
      </w:r>
      <w:r w:rsidRPr="00A86A3B">
        <w:rPr>
          <w:kern w:val="0"/>
          <w:szCs w:val="21"/>
        </w:rPr>
        <w:t>DNA</w:t>
      </w:r>
      <w:r w:rsidRPr="00A86A3B">
        <w:rPr>
          <w:kern w:val="0"/>
          <w:szCs w:val="21"/>
        </w:rPr>
        <w:t>分子标记、基因克隆以及遗传转化的基本原理和技术，为从事园艺植物生物技术相关研究及其产业应用奠定良好的理论和技术基础。</w:t>
      </w:r>
    </w:p>
    <w:p w:rsidR="000B5C3B" w:rsidRPr="003B6D3D" w:rsidRDefault="000B5C3B" w:rsidP="000B5C3B">
      <w:pPr>
        <w:widowControl/>
        <w:snapToGrid w:val="0"/>
        <w:spacing w:line="360" w:lineRule="auto"/>
        <w:jc w:val="left"/>
        <w:rPr>
          <w:kern w:val="0"/>
          <w:szCs w:val="21"/>
        </w:rPr>
      </w:pPr>
      <w:r w:rsidRPr="003B6D3D">
        <w:rPr>
          <w:b/>
          <w:bCs/>
          <w:kern w:val="0"/>
          <w:szCs w:val="21"/>
        </w:rPr>
        <w:t>二、课程教学的基本要求</w:t>
      </w:r>
    </w:p>
    <w:p w:rsidR="000B5C3B" w:rsidRPr="003B6D3D" w:rsidRDefault="000B5C3B" w:rsidP="000B5C3B">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w:t>
      </w:r>
      <w:r w:rsidRPr="003B6D3D">
        <w:rPr>
          <w:bCs/>
          <w:kern w:val="0"/>
          <w:szCs w:val="21"/>
        </w:rPr>
        <w:t>（</w:t>
      </w:r>
      <w:r w:rsidRPr="003B6D3D">
        <w:rPr>
          <w:bCs/>
          <w:kern w:val="0"/>
          <w:szCs w:val="21"/>
        </w:rPr>
        <w:t>1</w:t>
      </w:r>
      <w:r w:rsidRPr="003B6D3D">
        <w:rPr>
          <w:bCs/>
          <w:kern w:val="0"/>
          <w:szCs w:val="21"/>
        </w:rPr>
        <w:t>）系统地掌握园艺植物生物技术的研究历史和发展趋势，明确园艺植物生物技术的任务及其与其他学科的关系，</w:t>
      </w:r>
      <w:r w:rsidRPr="003B6D3D">
        <w:rPr>
          <w:kern w:val="0"/>
          <w:szCs w:val="21"/>
        </w:rPr>
        <w:t>使学生了解本课程在本专业中的地位；</w:t>
      </w:r>
      <w:r w:rsidRPr="003B6D3D">
        <w:rPr>
          <w:bCs/>
          <w:kern w:val="0"/>
          <w:szCs w:val="21"/>
        </w:rPr>
        <w:t>（</w:t>
      </w:r>
      <w:r w:rsidRPr="003B6D3D">
        <w:rPr>
          <w:bCs/>
          <w:kern w:val="0"/>
          <w:szCs w:val="21"/>
        </w:rPr>
        <w:t>2</w:t>
      </w:r>
      <w:r w:rsidRPr="003B6D3D">
        <w:rPr>
          <w:bCs/>
          <w:kern w:val="0"/>
          <w:szCs w:val="21"/>
        </w:rPr>
        <w:t>）明确</w:t>
      </w:r>
      <w:r w:rsidRPr="003B6D3D">
        <w:rPr>
          <w:kern w:val="0"/>
          <w:szCs w:val="21"/>
        </w:rPr>
        <w:t>组织培养的基本原理和技术，掌握细胞培养、体细胞杂交、脱毒快繁的原理和方法，了解这些方法在园艺植物研究中的应用；（</w:t>
      </w:r>
      <w:r w:rsidRPr="003B6D3D">
        <w:rPr>
          <w:kern w:val="0"/>
          <w:szCs w:val="21"/>
        </w:rPr>
        <w:t>3</w:t>
      </w:r>
      <w:r w:rsidRPr="003B6D3D">
        <w:rPr>
          <w:kern w:val="0"/>
          <w:szCs w:val="21"/>
        </w:rPr>
        <w:t>）了解基因分离克隆、遗传转化等知识，掌握转基因技术在园艺植物育种中的应用，为进一步开展园艺植物生物技术相关研究与应用奠定基础；（</w:t>
      </w:r>
      <w:r w:rsidRPr="003B6D3D">
        <w:rPr>
          <w:kern w:val="0"/>
          <w:szCs w:val="21"/>
        </w:rPr>
        <w:t>4</w:t>
      </w:r>
      <w:r w:rsidRPr="003B6D3D">
        <w:rPr>
          <w:kern w:val="0"/>
          <w:szCs w:val="21"/>
        </w:rPr>
        <w:t>）了解分子标记技术的类别、原理及特点，及其在园艺植物研究中的应用。</w:t>
      </w:r>
    </w:p>
    <w:p w:rsidR="000B5C3B" w:rsidRPr="003B6D3D" w:rsidRDefault="000B5C3B" w:rsidP="000B5C3B">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w:t>
      </w:r>
      <w:r w:rsidRPr="003B6D3D">
        <w:rPr>
          <w:bCs/>
          <w:kern w:val="0"/>
          <w:szCs w:val="21"/>
        </w:rPr>
        <w:t>（</w:t>
      </w:r>
      <w:r w:rsidRPr="003B6D3D">
        <w:rPr>
          <w:bCs/>
          <w:kern w:val="0"/>
          <w:szCs w:val="21"/>
        </w:rPr>
        <w:t>1</w:t>
      </w:r>
      <w:r w:rsidRPr="003B6D3D">
        <w:rPr>
          <w:bCs/>
          <w:kern w:val="0"/>
          <w:szCs w:val="21"/>
        </w:rPr>
        <w:t>）掌握</w:t>
      </w:r>
      <w:r w:rsidRPr="003B6D3D">
        <w:rPr>
          <w:kern w:val="0"/>
          <w:szCs w:val="21"/>
        </w:rPr>
        <w:t>现代生物技术实验室设置与仪器使用方法；</w:t>
      </w:r>
      <w:r w:rsidRPr="003B6D3D">
        <w:rPr>
          <w:bCs/>
          <w:kern w:val="0"/>
          <w:szCs w:val="21"/>
        </w:rPr>
        <w:t>（</w:t>
      </w:r>
      <w:r w:rsidRPr="003B6D3D">
        <w:rPr>
          <w:bCs/>
          <w:kern w:val="0"/>
          <w:szCs w:val="21"/>
        </w:rPr>
        <w:t>2</w:t>
      </w:r>
      <w:r w:rsidRPr="003B6D3D">
        <w:rPr>
          <w:bCs/>
          <w:kern w:val="0"/>
          <w:szCs w:val="21"/>
        </w:rPr>
        <w:t>）掌握外植体的消毒与接种技术；（</w:t>
      </w:r>
      <w:r w:rsidRPr="003B6D3D">
        <w:rPr>
          <w:bCs/>
          <w:kern w:val="0"/>
          <w:szCs w:val="21"/>
        </w:rPr>
        <w:t>3</w:t>
      </w:r>
      <w:r w:rsidRPr="003B6D3D">
        <w:rPr>
          <w:bCs/>
          <w:kern w:val="0"/>
          <w:szCs w:val="21"/>
        </w:rPr>
        <w:t>）掌握质粒</w:t>
      </w:r>
      <w:r w:rsidRPr="003B6D3D">
        <w:rPr>
          <w:bCs/>
          <w:kern w:val="0"/>
          <w:szCs w:val="21"/>
        </w:rPr>
        <w:t>DNA</w:t>
      </w:r>
      <w:r w:rsidRPr="003B6D3D">
        <w:rPr>
          <w:bCs/>
          <w:kern w:val="0"/>
          <w:szCs w:val="21"/>
        </w:rPr>
        <w:t>的限制性内切酶酶切及电泳检测。</w:t>
      </w:r>
    </w:p>
    <w:p w:rsidR="000B5C3B" w:rsidRPr="003B6D3D" w:rsidRDefault="000B5C3B" w:rsidP="000B5C3B">
      <w:pPr>
        <w:widowControl/>
        <w:snapToGrid w:val="0"/>
        <w:spacing w:line="360" w:lineRule="auto"/>
        <w:jc w:val="left"/>
        <w:rPr>
          <w:b/>
          <w:bCs/>
          <w:kern w:val="0"/>
          <w:szCs w:val="21"/>
        </w:rPr>
      </w:pPr>
      <w:r w:rsidRPr="003B6D3D">
        <w:rPr>
          <w:b/>
          <w:bCs/>
          <w:kern w:val="0"/>
          <w:szCs w:val="21"/>
        </w:rPr>
        <w:t>三、课程的教学设计</w:t>
      </w:r>
    </w:p>
    <w:p w:rsidR="000B5C3B" w:rsidRPr="00A86A3B" w:rsidRDefault="000B5C3B" w:rsidP="00A86A3B">
      <w:pPr>
        <w:widowControl/>
        <w:snapToGrid w:val="0"/>
        <w:spacing w:line="360" w:lineRule="auto"/>
        <w:ind w:firstLineChars="200" w:firstLine="420"/>
        <w:jc w:val="left"/>
        <w:rPr>
          <w:kern w:val="0"/>
          <w:szCs w:val="21"/>
        </w:rPr>
      </w:pPr>
      <w:r w:rsidRPr="00A86A3B">
        <w:rPr>
          <w:kern w:val="0"/>
          <w:szCs w:val="21"/>
        </w:rPr>
        <w:t>1.</w:t>
      </w:r>
      <w:r w:rsidRPr="00A86A3B">
        <w:rPr>
          <w:kern w:val="0"/>
          <w:szCs w:val="21"/>
        </w:rPr>
        <w:t>教学设计说明</w:t>
      </w:r>
    </w:p>
    <w:p w:rsidR="000B5C3B" w:rsidRPr="00A86A3B" w:rsidRDefault="000B5C3B" w:rsidP="000B5C3B">
      <w:pPr>
        <w:widowControl/>
        <w:snapToGrid w:val="0"/>
        <w:spacing w:line="360" w:lineRule="auto"/>
        <w:ind w:firstLineChars="200" w:firstLine="420"/>
        <w:jc w:val="left"/>
        <w:rPr>
          <w:kern w:val="0"/>
          <w:szCs w:val="21"/>
        </w:rPr>
      </w:pPr>
      <w:r w:rsidRPr="00A86A3B">
        <w:rPr>
          <w:kern w:val="0"/>
          <w:szCs w:val="21"/>
        </w:rPr>
        <w:t>园艺植物生物技术系统讲述了现代生物技术研究中常用的方法与技术在园艺植物中的应用及其发展趋势，重点讲述了体细胞培养和杂交、植物组织培养、基因克隆、分子标记和植物转基因技术，根据教学内容精心设计实验环节，期望学生通过理论学习和实验操作，掌握园艺植物生物</w:t>
      </w:r>
      <w:r w:rsidRPr="00A86A3B">
        <w:rPr>
          <w:kern w:val="0"/>
          <w:szCs w:val="21"/>
        </w:rPr>
        <w:lastRenderedPageBreak/>
        <w:t>技术研究中常用的方法，为从事园艺植物生物技术相关研究及其产业应用奠定良好的理论和技术基础。</w:t>
      </w:r>
    </w:p>
    <w:p w:rsidR="000B5C3B" w:rsidRPr="00A86A3B" w:rsidRDefault="000B5C3B" w:rsidP="00A86A3B">
      <w:pPr>
        <w:widowControl/>
        <w:snapToGrid w:val="0"/>
        <w:spacing w:line="360" w:lineRule="auto"/>
        <w:ind w:firstLineChars="200" w:firstLine="420"/>
        <w:jc w:val="left"/>
        <w:rPr>
          <w:kern w:val="0"/>
          <w:szCs w:val="21"/>
        </w:rPr>
      </w:pPr>
      <w:r w:rsidRPr="00A86A3B">
        <w:rPr>
          <w:kern w:val="0"/>
          <w:szCs w:val="21"/>
        </w:rPr>
        <w:t>2.</w:t>
      </w:r>
      <w:r w:rsidRPr="00A86A3B">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5661"/>
        <w:gridCol w:w="2237"/>
      </w:tblGrid>
      <w:tr w:rsidR="000B5C3B" w:rsidRPr="00067552" w:rsidTr="003818DD">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B5C3B" w:rsidRPr="00067552" w:rsidRDefault="000B5C3B" w:rsidP="003818DD">
            <w:pPr>
              <w:spacing w:line="320" w:lineRule="exact"/>
              <w:jc w:val="center"/>
              <w:rPr>
                <w:b/>
                <w:bCs/>
                <w:sz w:val="18"/>
                <w:szCs w:val="18"/>
              </w:rPr>
            </w:pPr>
            <w:r w:rsidRPr="00067552">
              <w:rPr>
                <w:b/>
                <w:bCs/>
                <w:sz w:val="18"/>
                <w:szCs w:val="18"/>
              </w:rPr>
              <w:t>序号</w:t>
            </w:r>
          </w:p>
        </w:tc>
        <w:tc>
          <w:tcPr>
            <w:tcW w:w="56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B5C3B" w:rsidRPr="00067552" w:rsidRDefault="000B5C3B" w:rsidP="003818DD">
            <w:pPr>
              <w:spacing w:line="320" w:lineRule="exact"/>
              <w:jc w:val="center"/>
              <w:rPr>
                <w:b/>
                <w:bCs/>
                <w:sz w:val="18"/>
                <w:szCs w:val="18"/>
              </w:rPr>
            </w:pPr>
            <w:r w:rsidRPr="00067552">
              <w:rPr>
                <w:b/>
                <w:bCs/>
                <w:sz w:val="18"/>
                <w:szCs w:val="18"/>
              </w:rPr>
              <w:t>课程目标</w:t>
            </w:r>
          </w:p>
        </w:tc>
        <w:tc>
          <w:tcPr>
            <w:tcW w:w="223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B5C3B" w:rsidRPr="00067552" w:rsidRDefault="000B5C3B" w:rsidP="003818DD">
            <w:pPr>
              <w:spacing w:line="320" w:lineRule="exact"/>
              <w:jc w:val="center"/>
              <w:rPr>
                <w:b/>
                <w:bCs/>
                <w:sz w:val="18"/>
                <w:szCs w:val="18"/>
              </w:rPr>
            </w:pPr>
            <w:r w:rsidRPr="00067552">
              <w:rPr>
                <w:b/>
                <w:bCs/>
                <w:sz w:val="18"/>
                <w:szCs w:val="18"/>
              </w:rPr>
              <w:t>毕业要求</w:t>
            </w:r>
          </w:p>
        </w:tc>
      </w:tr>
      <w:tr w:rsidR="000B5C3B" w:rsidRPr="00067552" w:rsidTr="003818DD">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0B5C3B" w:rsidRPr="00067552" w:rsidRDefault="000B5C3B" w:rsidP="003818DD">
            <w:pPr>
              <w:spacing w:line="320" w:lineRule="exact"/>
              <w:jc w:val="center"/>
              <w:rPr>
                <w:rFonts w:eastAsiaTheme="minorEastAsia"/>
                <w:sz w:val="18"/>
                <w:szCs w:val="18"/>
              </w:rPr>
            </w:pPr>
            <w:r w:rsidRPr="00067552">
              <w:rPr>
                <w:rFonts w:eastAsiaTheme="minorEastAsia"/>
                <w:sz w:val="18"/>
                <w:szCs w:val="18"/>
              </w:rPr>
              <w:t>1</w:t>
            </w:r>
          </w:p>
        </w:tc>
        <w:tc>
          <w:tcPr>
            <w:tcW w:w="5661" w:type="dxa"/>
            <w:tcBorders>
              <w:top w:val="single" w:sz="4" w:space="0" w:color="auto"/>
              <w:left w:val="single" w:sz="4" w:space="0" w:color="auto"/>
              <w:bottom w:val="single" w:sz="4" w:space="0" w:color="auto"/>
              <w:right w:val="single" w:sz="4" w:space="0" w:color="auto"/>
            </w:tcBorders>
            <w:vAlign w:val="center"/>
          </w:tcPr>
          <w:p w:rsidR="000B5C3B" w:rsidRPr="00067552" w:rsidRDefault="000B5C3B" w:rsidP="003818DD">
            <w:pPr>
              <w:spacing w:line="320" w:lineRule="exact"/>
              <w:jc w:val="left"/>
              <w:rPr>
                <w:sz w:val="18"/>
                <w:szCs w:val="18"/>
              </w:rPr>
            </w:pPr>
            <w:r w:rsidRPr="00067552">
              <w:rPr>
                <w:bCs/>
                <w:kern w:val="0"/>
                <w:sz w:val="18"/>
                <w:szCs w:val="18"/>
              </w:rPr>
              <w:t>目标</w:t>
            </w:r>
            <w:r w:rsidRPr="00067552">
              <w:rPr>
                <w:bCs/>
                <w:kern w:val="0"/>
                <w:sz w:val="18"/>
                <w:szCs w:val="18"/>
              </w:rPr>
              <w:t>1</w:t>
            </w:r>
            <w:r w:rsidRPr="00067552">
              <w:rPr>
                <w:bCs/>
                <w:kern w:val="0"/>
                <w:sz w:val="18"/>
                <w:szCs w:val="18"/>
              </w:rPr>
              <w:t>：了解现代生物技术的发展概况和趋势，掌握园艺植物组织培养、细胞培养与体细胞杂交、脱毒快繁、</w:t>
            </w:r>
            <w:r w:rsidRPr="00067552">
              <w:rPr>
                <w:bCs/>
                <w:kern w:val="0"/>
                <w:sz w:val="18"/>
                <w:szCs w:val="18"/>
              </w:rPr>
              <w:t>DNA</w:t>
            </w:r>
            <w:r w:rsidRPr="00067552">
              <w:rPr>
                <w:bCs/>
                <w:kern w:val="0"/>
                <w:sz w:val="18"/>
                <w:szCs w:val="18"/>
              </w:rPr>
              <w:t>分子标记、基因克隆以及遗传转化的基本原理和技术。</w:t>
            </w:r>
          </w:p>
        </w:tc>
        <w:tc>
          <w:tcPr>
            <w:tcW w:w="2237" w:type="dxa"/>
            <w:tcBorders>
              <w:top w:val="single" w:sz="4" w:space="0" w:color="auto"/>
              <w:left w:val="single" w:sz="4" w:space="0" w:color="auto"/>
              <w:bottom w:val="single" w:sz="4" w:space="0" w:color="auto"/>
              <w:right w:val="single" w:sz="4" w:space="0" w:color="auto"/>
            </w:tcBorders>
            <w:vAlign w:val="center"/>
          </w:tcPr>
          <w:p w:rsidR="000B5C3B" w:rsidRPr="00067552" w:rsidRDefault="008709F1" w:rsidP="008709F1">
            <w:pPr>
              <w:widowControl/>
              <w:jc w:val="center"/>
              <w:rPr>
                <w:kern w:val="0"/>
                <w:sz w:val="18"/>
                <w:szCs w:val="18"/>
                <w:lang w:bidi="ar"/>
              </w:rPr>
            </w:pPr>
            <w:r w:rsidRPr="00067552">
              <w:rPr>
                <w:kern w:val="0"/>
                <w:sz w:val="18"/>
                <w:szCs w:val="18"/>
                <w:lang w:bidi="ar"/>
              </w:rPr>
              <w:t>3</w:t>
            </w:r>
          </w:p>
          <w:p w:rsidR="000B5C3B" w:rsidRPr="00067552" w:rsidRDefault="008709F1" w:rsidP="008709F1">
            <w:pPr>
              <w:widowControl/>
              <w:jc w:val="center"/>
              <w:rPr>
                <w:rFonts w:eastAsiaTheme="minorEastAsia"/>
                <w:sz w:val="18"/>
                <w:szCs w:val="18"/>
              </w:rPr>
            </w:pPr>
            <w:r w:rsidRPr="00067552">
              <w:rPr>
                <w:kern w:val="0"/>
                <w:sz w:val="18"/>
                <w:szCs w:val="18"/>
                <w:lang w:bidi="ar"/>
              </w:rPr>
              <w:t>4</w:t>
            </w:r>
          </w:p>
        </w:tc>
      </w:tr>
      <w:tr w:rsidR="000B5C3B" w:rsidRPr="00067552" w:rsidTr="003818DD">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0B5C3B" w:rsidRPr="00067552" w:rsidRDefault="000B5C3B" w:rsidP="003818DD">
            <w:pPr>
              <w:spacing w:line="320" w:lineRule="exact"/>
              <w:jc w:val="center"/>
              <w:rPr>
                <w:rFonts w:eastAsiaTheme="minorEastAsia"/>
                <w:sz w:val="18"/>
                <w:szCs w:val="18"/>
              </w:rPr>
            </w:pPr>
            <w:r w:rsidRPr="00067552">
              <w:rPr>
                <w:rFonts w:eastAsiaTheme="minorEastAsia"/>
                <w:sz w:val="18"/>
                <w:szCs w:val="18"/>
              </w:rPr>
              <w:t>2</w:t>
            </w:r>
          </w:p>
        </w:tc>
        <w:tc>
          <w:tcPr>
            <w:tcW w:w="5661" w:type="dxa"/>
            <w:tcBorders>
              <w:top w:val="single" w:sz="4" w:space="0" w:color="auto"/>
              <w:left w:val="single" w:sz="4" w:space="0" w:color="auto"/>
              <w:bottom w:val="single" w:sz="4" w:space="0" w:color="auto"/>
              <w:right w:val="single" w:sz="4" w:space="0" w:color="auto"/>
            </w:tcBorders>
            <w:vAlign w:val="center"/>
          </w:tcPr>
          <w:p w:rsidR="000B5C3B" w:rsidRPr="00067552" w:rsidRDefault="000B5C3B" w:rsidP="003818DD">
            <w:pPr>
              <w:spacing w:line="320" w:lineRule="exact"/>
              <w:jc w:val="left"/>
              <w:rPr>
                <w:sz w:val="18"/>
                <w:szCs w:val="18"/>
              </w:rPr>
            </w:pPr>
            <w:r w:rsidRPr="00067552">
              <w:rPr>
                <w:bCs/>
                <w:kern w:val="0"/>
                <w:sz w:val="18"/>
                <w:szCs w:val="18"/>
              </w:rPr>
              <w:t>目标</w:t>
            </w:r>
            <w:r w:rsidRPr="00067552">
              <w:rPr>
                <w:bCs/>
                <w:kern w:val="0"/>
                <w:sz w:val="18"/>
                <w:szCs w:val="18"/>
              </w:rPr>
              <w:t>2</w:t>
            </w:r>
            <w:r w:rsidRPr="00067552">
              <w:rPr>
                <w:bCs/>
                <w:kern w:val="0"/>
                <w:sz w:val="18"/>
                <w:szCs w:val="18"/>
              </w:rPr>
              <w:t>：掌握园艺植物生物技术研究中常用的方法与技术在园艺植物中的应用及其发展趋势</w:t>
            </w:r>
            <w:r w:rsidRPr="00067552">
              <w:rPr>
                <w:bCs/>
                <w:kern w:val="0"/>
                <w:sz w:val="18"/>
                <w:szCs w:val="18"/>
              </w:rPr>
              <w:t>.</w:t>
            </w:r>
          </w:p>
        </w:tc>
        <w:tc>
          <w:tcPr>
            <w:tcW w:w="2237" w:type="dxa"/>
            <w:tcBorders>
              <w:top w:val="single" w:sz="4" w:space="0" w:color="auto"/>
              <w:left w:val="single" w:sz="4" w:space="0" w:color="auto"/>
              <w:bottom w:val="single" w:sz="4" w:space="0" w:color="auto"/>
              <w:right w:val="single" w:sz="4" w:space="0" w:color="auto"/>
            </w:tcBorders>
            <w:vAlign w:val="center"/>
          </w:tcPr>
          <w:p w:rsidR="000B5C3B" w:rsidRPr="00067552" w:rsidRDefault="000B5C3B" w:rsidP="008709F1">
            <w:pPr>
              <w:widowControl/>
              <w:jc w:val="center"/>
              <w:rPr>
                <w:rFonts w:eastAsiaTheme="minorEastAsia"/>
                <w:sz w:val="18"/>
                <w:szCs w:val="18"/>
              </w:rPr>
            </w:pPr>
            <w:r w:rsidRPr="00067552">
              <w:rPr>
                <w:kern w:val="0"/>
                <w:sz w:val="18"/>
                <w:szCs w:val="18"/>
                <w:lang w:bidi="ar"/>
              </w:rPr>
              <w:t>9</w:t>
            </w:r>
          </w:p>
        </w:tc>
      </w:tr>
      <w:tr w:rsidR="000B5C3B" w:rsidRPr="00067552" w:rsidTr="003818DD">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0B5C3B" w:rsidRPr="00067552" w:rsidRDefault="000B5C3B" w:rsidP="003818DD">
            <w:pPr>
              <w:spacing w:line="320" w:lineRule="exact"/>
              <w:jc w:val="center"/>
              <w:rPr>
                <w:rFonts w:eastAsiaTheme="minorEastAsia"/>
                <w:sz w:val="18"/>
                <w:szCs w:val="18"/>
              </w:rPr>
            </w:pPr>
            <w:r w:rsidRPr="00067552">
              <w:rPr>
                <w:rFonts w:eastAsiaTheme="minorEastAsia"/>
                <w:sz w:val="18"/>
                <w:szCs w:val="18"/>
              </w:rPr>
              <w:t>3</w:t>
            </w:r>
          </w:p>
        </w:tc>
        <w:tc>
          <w:tcPr>
            <w:tcW w:w="5661" w:type="dxa"/>
            <w:tcBorders>
              <w:top w:val="single" w:sz="4" w:space="0" w:color="auto"/>
              <w:left w:val="single" w:sz="4" w:space="0" w:color="auto"/>
              <w:bottom w:val="single" w:sz="4" w:space="0" w:color="auto"/>
              <w:right w:val="single" w:sz="4" w:space="0" w:color="auto"/>
            </w:tcBorders>
            <w:vAlign w:val="center"/>
          </w:tcPr>
          <w:p w:rsidR="000B5C3B" w:rsidRPr="00067552" w:rsidRDefault="000B5C3B" w:rsidP="003818DD">
            <w:pPr>
              <w:spacing w:line="320" w:lineRule="exact"/>
              <w:jc w:val="left"/>
              <w:rPr>
                <w:sz w:val="18"/>
                <w:szCs w:val="18"/>
              </w:rPr>
            </w:pPr>
            <w:r w:rsidRPr="00067552">
              <w:rPr>
                <w:bCs/>
                <w:kern w:val="0"/>
                <w:sz w:val="18"/>
                <w:szCs w:val="18"/>
              </w:rPr>
              <w:t>目标</w:t>
            </w:r>
            <w:r w:rsidRPr="00067552">
              <w:rPr>
                <w:bCs/>
                <w:kern w:val="0"/>
                <w:sz w:val="18"/>
                <w:szCs w:val="18"/>
              </w:rPr>
              <w:t>3</w:t>
            </w:r>
            <w:r w:rsidRPr="00067552">
              <w:rPr>
                <w:bCs/>
                <w:kern w:val="0"/>
                <w:sz w:val="18"/>
                <w:szCs w:val="18"/>
              </w:rPr>
              <w:t>：为从事园艺植物生物技术相关研究及其产业应用奠定良好的理论和技术基础。</w:t>
            </w:r>
          </w:p>
        </w:tc>
        <w:tc>
          <w:tcPr>
            <w:tcW w:w="2237" w:type="dxa"/>
            <w:tcBorders>
              <w:top w:val="single" w:sz="4" w:space="0" w:color="auto"/>
              <w:left w:val="single" w:sz="4" w:space="0" w:color="auto"/>
              <w:bottom w:val="single" w:sz="4" w:space="0" w:color="auto"/>
              <w:right w:val="single" w:sz="4" w:space="0" w:color="auto"/>
            </w:tcBorders>
            <w:vAlign w:val="center"/>
          </w:tcPr>
          <w:p w:rsidR="000B5C3B" w:rsidRPr="00067552" w:rsidRDefault="008709F1" w:rsidP="008709F1">
            <w:pPr>
              <w:spacing w:line="320" w:lineRule="exact"/>
              <w:jc w:val="center"/>
              <w:rPr>
                <w:kern w:val="0"/>
                <w:sz w:val="18"/>
                <w:szCs w:val="18"/>
                <w:lang w:bidi="ar"/>
              </w:rPr>
            </w:pPr>
            <w:r w:rsidRPr="00067552">
              <w:rPr>
                <w:kern w:val="0"/>
                <w:sz w:val="18"/>
                <w:szCs w:val="18"/>
                <w:lang w:bidi="ar"/>
              </w:rPr>
              <w:t>5</w:t>
            </w:r>
          </w:p>
          <w:p w:rsidR="008709F1" w:rsidRPr="00067552" w:rsidRDefault="008709F1" w:rsidP="008709F1">
            <w:pPr>
              <w:spacing w:line="320" w:lineRule="exact"/>
              <w:jc w:val="center"/>
              <w:rPr>
                <w:rFonts w:eastAsiaTheme="minorEastAsia"/>
                <w:sz w:val="18"/>
                <w:szCs w:val="18"/>
              </w:rPr>
            </w:pPr>
            <w:r w:rsidRPr="00067552">
              <w:rPr>
                <w:kern w:val="0"/>
                <w:sz w:val="18"/>
                <w:szCs w:val="18"/>
                <w:lang w:bidi="ar"/>
              </w:rPr>
              <w:t>9</w:t>
            </w:r>
          </w:p>
        </w:tc>
      </w:tr>
    </w:tbl>
    <w:p w:rsidR="000B5C3B" w:rsidRPr="003B6D3D" w:rsidRDefault="000B5C3B" w:rsidP="000B5C3B">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24</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0B5C3B" w:rsidRPr="003B6D3D" w:rsidTr="003818DD">
        <w:trPr>
          <w:trHeight w:val="270"/>
        </w:trPr>
        <w:tc>
          <w:tcPr>
            <w:tcW w:w="2965"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绪论</w:t>
            </w:r>
          </w:p>
        </w:tc>
        <w:tc>
          <w:tcPr>
            <w:tcW w:w="2966"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0B5C3B" w:rsidRPr="003B6D3D" w:rsidRDefault="000B5C3B" w:rsidP="000B5C3B">
      <w:pPr>
        <w:widowControl/>
        <w:adjustRightInd w:val="0"/>
        <w:snapToGrid w:val="0"/>
        <w:spacing w:line="360" w:lineRule="auto"/>
        <w:jc w:val="left"/>
        <w:rPr>
          <w:b/>
          <w:bCs/>
        </w:rPr>
      </w:pPr>
      <w:r w:rsidRPr="003B6D3D">
        <w:rPr>
          <w:b/>
          <w:bCs/>
        </w:rPr>
        <w:t>教学目标：</w:t>
      </w:r>
      <w:r w:rsidRPr="003B6D3D">
        <w:rPr>
          <w:bCs/>
        </w:rPr>
        <w:t>了解生物技术在园艺植物中的应用，及园艺植物生物技术的研究内容，掌握生物技术的概念。</w:t>
      </w:r>
    </w:p>
    <w:p w:rsidR="000B5C3B" w:rsidRPr="003B6D3D" w:rsidRDefault="000B5C3B" w:rsidP="000B5C3B">
      <w:pPr>
        <w:widowControl/>
        <w:snapToGrid w:val="0"/>
        <w:spacing w:line="360" w:lineRule="auto"/>
        <w:rPr>
          <w:b/>
          <w:bCs/>
          <w:kern w:val="0"/>
          <w:szCs w:val="21"/>
        </w:rPr>
      </w:pPr>
      <w:r w:rsidRPr="003B6D3D">
        <w:rPr>
          <w:b/>
          <w:bCs/>
        </w:rPr>
        <w:t>教学重点和难点：</w:t>
      </w:r>
      <w:r w:rsidRPr="003B6D3D">
        <w:rPr>
          <w:bCs/>
        </w:rPr>
        <w:t>生物技术的概念、基因工程技术。</w:t>
      </w:r>
    </w:p>
    <w:p w:rsidR="000B5C3B" w:rsidRPr="003B6D3D" w:rsidRDefault="000B5C3B" w:rsidP="000B5C3B">
      <w:pPr>
        <w:widowControl/>
        <w:adjustRightInd w:val="0"/>
        <w:snapToGrid w:val="0"/>
        <w:spacing w:line="360" w:lineRule="auto"/>
        <w:jc w:val="left"/>
        <w:rPr>
          <w:b/>
        </w:rPr>
      </w:pPr>
      <w:r w:rsidRPr="003B6D3D">
        <w:rPr>
          <w:b/>
        </w:rPr>
        <w:t>主要教学内容及要求：</w:t>
      </w:r>
    </w:p>
    <w:p w:rsidR="000B5C3B" w:rsidRPr="003B6D3D" w:rsidRDefault="000B5C3B" w:rsidP="000B5C3B">
      <w:pPr>
        <w:widowControl/>
        <w:adjustRightInd w:val="0"/>
        <w:snapToGrid w:val="0"/>
        <w:spacing w:line="360" w:lineRule="auto"/>
        <w:ind w:firstLineChars="200" w:firstLine="422"/>
        <w:jc w:val="left"/>
        <w:rPr>
          <w:b/>
        </w:rPr>
      </w:pPr>
      <w:r w:rsidRPr="003B6D3D">
        <w:rPr>
          <w:b/>
        </w:rPr>
        <w:t>了解：</w:t>
      </w:r>
      <w:r w:rsidRPr="003B6D3D">
        <w:rPr>
          <w:bCs/>
        </w:rPr>
        <w:t>了解生物技术在园艺植物中的应用，及园艺植物生物技术的研究内容；课程要求与安排。</w:t>
      </w:r>
    </w:p>
    <w:p w:rsidR="000B5C3B" w:rsidRPr="003B6D3D" w:rsidRDefault="000B5C3B" w:rsidP="000B5C3B">
      <w:pPr>
        <w:widowControl/>
        <w:adjustRightInd w:val="0"/>
        <w:snapToGrid w:val="0"/>
        <w:spacing w:line="360" w:lineRule="auto"/>
        <w:ind w:firstLineChars="200" w:firstLine="422"/>
        <w:jc w:val="left"/>
      </w:pPr>
      <w:r w:rsidRPr="003B6D3D">
        <w:rPr>
          <w:b/>
        </w:rPr>
        <w:t>理解：</w:t>
      </w:r>
      <w:r w:rsidRPr="003B6D3D">
        <w:t>生物技术对园艺科学发展的贡献。</w:t>
      </w:r>
    </w:p>
    <w:p w:rsidR="000B5C3B" w:rsidRPr="003B6D3D" w:rsidRDefault="000B5C3B" w:rsidP="000B5C3B">
      <w:pPr>
        <w:widowControl/>
        <w:adjustRightInd w:val="0"/>
        <w:snapToGrid w:val="0"/>
        <w:spacing w:line="360" w:lineRule="auto"/>
        <w:ind w:firstLineChars="200" w:firstLine="422"/>
        <w:jc w:val="left"/>
      </w:pPr>
      <w:r w:rsidRPr="003B6D3D">
        <w:rPr>
          <w:b/>
        </w:rPr>
        <w:t>掌握：</w:t>
      </w:r>
      <w:r w:rsidRPr="003B6D3D">
        <w:t>基因工程的概念。</w:t>
      </w:r>
    </w:p>
    <w:p w:rsidR="000B5C3B" w:rsidRPr="003B6D3D" w:rsidRDefault="000B5C3B" w:rsidP="000B5C3B">
      <w:pPr>
        <w:widowControl/>
        <w:adjustRightInd w:val="0"/>
        <w:snapToGrid w:val="0"/>
        <w:spacing w:line="360" w:lineRule="auto"/>
        <w:ind w:firstLineChars="200" w:firstLine="422"/>
        <w:jc w:val="left"/>
        <w:rPr>
          <w:b/>
        </w:rPr>
      </w:pPr>
      <w:r w:rsidRPr="003B6D3D">
        <w:rPr>
          <w:b/>
        </w:rPr>
        <w:t>熟练掌握：</w:t>
      </w:r>
      <w:r w:rsidRPr="003B6D3D">
        <w:t>生物技术的概念。</w:t>
      </w:r>
    </w:p>
    <w:p w:rsidR="000B5C3B" w:rsidRPr="003B6D3D" w:rsidRDefault="000B5C3B" w:rsidP="000B5C3B">
      <w:pPr>
        <w:widowControl/>
        <w:adjustRightInd w:val="0"/>
        <w:snapToGrid w:val="0"/>
        <w:spacing w:line="360" w:lineRule="auto"/>
        <w:jc w:val="left"/>
        <w:rPr>
          <w:bCs/>
          <w:kern w:val="0"/>
          <w:szCs w:val="21"/>
        </w:rPr>
      </w:pPr>
      <w:r w:rsidRPr="003B6D3D">
        <w:rPr>
          <w:b/>
          <w:bCs/>
          <w:kern w:val="0"/>
          <w:szCs w:val="21"/>
        </w:rPr>
        <w:t>教学组织与实施：</w:t>
      </w:r>
      <w:r w:rsidRPr="003B6D3D">
        <w:rPr>
          <w:bCs/>
          <w:kern w:val="0"/>
          <w:szCs w:val="21"/>
        </w:rPr>
        <w:t>通过课堂教学，结合大量图片资料和实例介绍生物技术在对园艺科学的贡献及植物生物技术的主要研究内容；通过现代生物技术实验室参观与仪器使用方法讲解，让学生对生物技术相关概念和仪器有进一步的理解。</w:t>
      </w:r>
    </w:p>
    <w:tbl>
      <w:tblPr>
        <w:tblStyle w:val="af"/>
        <w:tblW w:w="0" w:type="auto"/>
        <w:tblInd w:w="4" w:type="dxa"/>
        <w:tblCellMar>
          <w:left w:w="0" w:type="dxa"/>
          <w:right w:w="0" w:type="dxa"/>
        </w:tblCellMar>
        <w:tblLook w:val="04A0" w:firstRow="1" w:lastRow="0" w:firstColumn="1" w:lastColumn="0" w:noHBand="0" w:noVBand="1"/>
      </w:tblPr>
      <w:tblGrid>
        <w:gridCol w:w="2834"/>
        <w:gridCol w:w="3162"/>
        <w:gridCol w:w="2900"/>
      </w:tblGrid>
      <w:tr w:rsidR="000B5C3B" w:rsidRPr="003B6D3D" w:rsidTr="003818DD">
        <w:trPr>
          <w:trHeight w:val="270"/>
        </w:trPr>
        <w:tc>
          <w:tcPr>
            <w:tcW w:w="2834"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kern w:val="0"/>
                <w:szCs w:val="21"/>
              </w:rPr>
              <w:t></w:t>
            </w:r>
          </w:p>
        </w:tc>
        <w:tc>
          <w:tcPr>
            <w:tcW w:w="3162"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szCs w:val="21"/>
              </w:rPr>
              <w:t>植物组织与细胞培养术</w:t>
            </w:r>
          </w:p>
        </w:tc>
        <w:tc>
          <w:tcPr>
            <w:tcW w:w="2900"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0B5C3B" w:rsidRPr="003B6D3D" w:rsidRDefault="000B5C3B" w:rsidP="000B5C3B">
      <w:pPr>
        <w:widowControl/>
        <w:snapToGrid w:val="0"/>
        <w:spacing w:line="360" w:lineRule="auto"/>
        <w:rPr>
          <w:b/>
          <w:bCs/>
          <w:kern w:val="0"/>
          <w:szCs w:val="21"/>
        </w:rPr>
      </w:pPr>
      <w:r w:rsidRPr="003B6D3D">
        <w:rPr>
          <w:b/>
          <w:bCs/>
        </w:rPr>
        <w:t>教学目标：</w:t>
      </w:r>
      <w:r w:rsidRPr="003B6D3D">
        <w:rPr>
          <w:szCs w:val="21"/>
        </w:rPr>
        <w:t>了解组织培养技术的发展简史，组织培养室的设置和相关仪器设备，掌握组织培养的理论基础，培养基的种类和配制方式。</w:t>
      </w:r>
      <w:r w:rsidRPr="003B6D3D">
        <w:rPr>
          <w:kern w:val="0"/>
          <w:szCs w:val="21"/>
        </w:rPr>
        <w:t></w:t>
      </w:r>
    </w:p>
    <w:p w:rsidR="000B5C3B" w:rsidRPr="003B6D3D" w:rsidRDefault="000B5C3B" w:rsidP="000B5C3B">
      <w:pPr>
        <w:widowControl/>
        <w:snapToGrid w:val="0"/>
        <w:spacing w:line="360" w:lineRule="auto"/>
        <w:rPr>
          <w:b/>
          <w:bCs/>
          <w:kern w:val="0"/>
          <w:szCs w:val="21"/>
        </w:rPr>
      </w:pPr>
      <w:r w:rsidRPr="003B6D3D">
        <w:rPr>
          <w:b/>
          <w:bCs/>
        </w:rPr>
        <w:t>教学重点和难点：</w:t>
      </w:r>
      <w:r w:rsidRPr="003B6D3D">
        <w:rPr>
          <w:szCs w:val="21"/>
        </w:rPr>
        <w:t>生物技术的概念、基因工程技术、细胞全能性、植物器官培养与快繁技术、</w:t>
      </w:r>
      <w:r w:rsidRPr="003B6D3D">
        <w:rPr>
          <w:bCs/>
        </w:rPr>
        <w:t>花培技术和体细胞无性系变异</w:t>
      </w:r>
      <w:r w:rsidRPr="003B6D3D">
        <w:rPr>
          <w:szCs w:val="21"/>
        </w:rPr>
        <w:t>。</w:t>
      </w:r>
      <w:r w:rsidRPr="003B6D3D">
        <w:rPr>
          <w:kern w:val="0"/>
          <w:szCs w:val="21"/>
        </w:rPr>
        <w:t></w:t>
      </w:r>
    </w:p>
    <w:p w:rsidR="000B5C3B" w:rsidRPr="003B6D3D" w:rsidRDefault="000B5C3B" w:rsidP="00A86A3B">
      <w:pPr>
        <w:widowControl/>
        <w:adjustRightInd w:val="0"/>
        <w:snapToGrid w:val="0"/>
        <w:spacing w:line="360" w:lineRule="auto"/>
        <w:jc w:val="left"/>
        <w:rPr>
          <w:b/>
        </w:rPr>
      </w:pPr>
      <w:r w:rsidRPr="003B6D3D">
        <w:rPr>
          <w:b/>
        </w:rPr>
        <w:t>主要教学内容及要求：</w:t>
      </w:r>
    </w:p>
    <w:p w:rsidR="000B5C3B" w:rsidRPr="003B6D3D" w:rsidRDefault="000B5C3B" w:rsidP="000B5C3B">
      <w:pPr>
        <w:spacing w:line="360" w:lineRule="auto"/>
        <w:ind w:firstLineChars="200" w:firstLine="422"/>
        <w:rPr>
          <w:szCs w:val="21"/>
        </w:rPr>
      </w:pPr>
      <w:r w:rsidRPr="003B6D3D">
        <w:rPr>
          <w:b/>
          <w:szCs w:val="21"/>
        </w:rPr>
        <w:t>了解：</w:t>
      </w:r>
      <w:r w:rsidRPr="003B6D3D">
        <w:rPr>
          <w:szCs w:val="21"/>
        </w:rPr>
        <w:t>了解组织培养技术的发展简史，组织培养室的设置和相关仪器设备，掌握组织培养的理论基础，培养基的种类和配制方式。</w:t>
      </w:r>
    </w:p>
    <w:p w:rsidR="000B5C3B" w:rsidRPr="003B6D3D" w:rsidRDefault="000B5C3B" w:rsidP="000B5C3B">
      <w:pPr>
        <w:spacing w:line="360" w:lineRule="auto"/>
        <w:ind w:firstLineChars="200" w:firstLine="422"/>
        <w:rPr>
          <w:b/>
          <w:szCs w:val="21"/>
        </w:rPr>
      </w:pPr>
      <w:r w:rsidRPr="003B6D3D">
        <w:rPr>
          <w:b/>
          <w:szCs w:val="21"/>
        </w:rPr>
        <w:lastRenderedPageBreak/>
        <w:t>理解：</w:t>
      </w:r>
      <w:r w:rsidRPr="003B6D3D">
        <w:rPr>
          <w:bCs/>
        </w:rPr>
        <w:t>组织培养在科研和生产中的意义</w:t>
      </w:r>
      <w:r w:rsidRPr="003B6D3D">
        <w:rPr>
          <w:szCs w:val="21"/>
        </w:rPr>
        <w:t>；</w:t>
      </w:r>
      <w:r w:rsidRPr="003B6D3D">
        <w:rPr>
          <w:bCs/>
        </w:rPr>
        <w:t>细胞全能性学说及相关概念；体细胞无性系变异的概念；植物器官培养与快繁技术</w:t>
      </w:r>
      <w:r w:rsidRPr="003B6D3D">
        <w:rPr>
          <w:szCs w:val="21"/>
        </w:rPr>
        <w:t>。</w:t>
      </w:r>
    </w:p>
    <w:p w:rsidR="000B5C3B" w:rsidRPr="003B6D3D" w:rsidRDefault="000B5C3B" w:rsidP="000B5C3B">
      <w:pPr>
        <w:spacing w:line="360" w:lineRule="auto"/>
        <w:ind w:firstLineChars="200" w:firstLine="422"/>
        <w:rPr>
          <w:szCs w:val="21"/>
        </w:rPr>
      </w:pPr>
      <w:r w:rsidRPr="003B6D3D">
        <w:rPr>
          <w:b/>
          <w:szCs w:val="21"/>
        </w:rPr>
        <w:t>掌握：</w:t>
      </w:r>
      <w:r w:rsidRPr="003B6D3D">
        <w:rPr>
          <w:bCs/>
        </w:rPr>
        <w:t>组织培养概念；组织培养技术范畴；组织培养实验室的构造及布局；</w:t>
      </w:r>
      <w:r w:rsidRPr="003B6D3D">
        <w:rPr>
          <w:kern w:val="0"/>
          <w:szCs w:val="21"/>
        </w:rPr>
        <w:t>组织培养相关仪器设备的原理及使用方法</w:t>
      </w:r>
      <w:r w:rsidRPr="003B6D3D">
        <w:rPr>
          <w:szCs w:val="21"/>
        </w:rPr>
        <w:t>。</w:t>
      </w:r>
    </w:p>
    <w:p w:rsidR="000B5C3B" w:rsidRPr="003B6D3D" w:rsidRDefault="000B5C3B" w:rsidP="000B5C3B">
      <w:pPr>
        <w:spacing w:line="360" w:lineRule="auto"/>
        <w:ind w:firstLineChars="200" w:firstLine="422"/>
        <w:rPr>
          <w:bCs/>
        </w:rPr>
      </w:pPr>
      <w:r w:rsidRPr="003B6D3D">
        <w:rPr>
          <w:b/>
          <w:bCs/>
        </w:rPr>
        <w:t>熟练掌握：</w:t>
      </w:r>
      <w:r w:rsidRPr="003B6D3D">
        <w:rPr>
          <w:kern w:val="0"/>
          <w:szCs w:val="21"/>
        </w:rPr>
        <w:t>组织培养有关培养基的种类与特点，及其配制方法；</w:t>
      </w:r>
      <w:r w:rsidRPr="003B6D3D">
        <w:rPr>
          <w:bCs/>
        </w:rPr>
        <w:t>胚胎培养方法；花药、花粉培养方法及单倍体植株再生器官培养与快速繁殖原理与技术。</w:t>
      </w:r>
    </w:p>
    <w:p w:rsidR="000B5C3B" w:rsidRPr="003B6D3D" w:rsidRDefault="000B5C3B" w:rsidP="000B5C3B">
      <w:pPr>
        <w:spacing w:line="360" w:lineRule="auto"/>
        <w:rPr>
          <w:szCs w:val="21"/>
        </w:rPr>
      </w:pPr>
      <w:r w:rsidRPr="003B6D3D">
        <w:rPr>
          <w:szCs w:val="21"/>
        </w:rPr>
        <w:t>第一节</w:t>
      </w:r>
      <w:r w:rsidRPr="003B6D3D">
        <w:rPr>
          <w:szCs w:val="21"/>
        </w:rPr>
        <w:t xml:space="preserve">  </w:t>
      </w:r>
      <w:r w:rsidRPr="003B6D3D">
        <w:rPr>
          <w:szCs w:val="21"/>
        </w:rPr>
        <w:t>组织培养技术概述</w:t>
      </w:r>
      <w:r w:rsidRPr="003B6D3D">
        <w:rPr>
          <w:szCs w:val="21"/>
        </w:rPr>
        <w:t xml:space="preserve">        </w:t>
      </w:r>
      <w:r w:rsidRPr="003B6D3D">
        <w:rPr>
          <w:bCs/>
          <w:szCs w:val="21"/>
        </w:rPr>
        <w:t>0.5</w:t>
      </w:r>
      <w:r w:rsidRPr="003B6D3D">
        <w:rPr>
          <w:bCs/>
          <w:szCs w:val="21"/>
        </w:rPr>
        <w:t>学时</w:t>
      </w:r>
    </w:p>
    <w:p w:rsidR="000B5C3B" w:rsidRPr="003B6D3D" w:rsidRDefault="000B5C3B" w:rsidP="000B5C3B">
      <w:pPr>
        <w:widowControl/>
        <w:snapToGrid w:val="0"/>
        <w:spacing w:line="360" w:lineRule="auto"/>
        <w:rPr>
          <w:kern w:val="0"/>
          <w:szCs w:val="21"/>
        </w:rPr>
      </w:pPr>
      <w:r w:rsidRPr="003B6D3D">
        <w:rPr>
          <w:kern w:val="0"/>
          <w:szCs w:val="21"/>
        </w:rPr>
        <w:t>第二节</w:t>
      </w:r>
      <w:r w:rsidRPr="003B6D3D">
        <w:rPr>
          <w:kern w:val="0"/>
          <w:szCs w:val="21"/>
        </w:rPr>
        <w:t xml:space="preserve">  </w:t>
      </w:r>
      <w:r w:rsidRPr="003B6D3D">
        <w:rPr>
          <w:szCs w:val="21"/>
        </w:rPr>
        <w:t>园艺植物组织培养的原理与技术</w:t>
      </w:r>
      <w:r w:rsidRPr="003B6D3D">
        <w:rPr>
          <w:szCs w:val="21"/>
        </w:rPr>
        <w:t xml:space="preserve">             </w:t>
      </w:r>
      <w:r w:rsidRPr="003B6D3D">
        <w:rPr>
          <w:bCs/>
          <w:szCs w:val="21"/>
        </w:rPr>
        <w:t>0.5</w:t>
      </w:r>
      <w:r w:rsidRPr="003B6D3D">
        <w:rPr>
          <w:bCs/>
          <w:szCs w:val="21"/>
        </w:rPr>
        <w:t>学时</w:t>
      </w:r>
    </w:p>
    <w:p w:rsidR="000B5C3B" w:rsidRPr="003B6D3D" w:rsidRDefault="000B5C3B" w:rsidP="000B5C3B">
      <w:pPr>
        <w:widowControl/>
        <w:snapToGrid w:val="0"/>
        <w:spacing w:line="360" w:lineRule="auto"/>
        <w:rPr>
          <w:bCs/>
          <w:szCs w:val="21"/>
        </w:rPr>
      </w:pPr>
      <w:r w:rsidRPr="003B6D3D">
        <w:rPr>
          <w:szCs w:val="21"/>
        </w:rPr>
        <w:t>第三节</w:t>
      </w:r>
      <w:r w:rsidRPr="003B6D3D">
        <w:rPr>
          <w:szCs w:val="21"/>
        </w:rPr>
        <w:t xml:space="preserve">  </w:t>
      </w:r>
      <w:r w:rsidRPr="003B6D3D">
        <w:rPr>
          <w:szCs w:val="21"/>
        </w:rPr>
        <w:t>园艺植物组织培养的应用领域</w:t>
      </w:r>
      <w:r w:rsidRPr="003B6D3D">
        <w:rPr>
          <w:szCs w:val="21"/>
        </w:rPr>
        <w:t xml:space="preserve">             </w:t>
      </w:r>
      <w:r w:rsidRPr="003B6D3D">
        <w:rPr>
          <w:bCs/>
          <w:szCs w:val="21"/>
        </w:rPr>
        <w:t>1</w:t>
      </w:r>
      <w:r w:rsidRPr="003B6D3D">
        <w:rPr>
          <w:bCs/>
          <w:szCs w:val="21"/>
        </w:rPr>
        <w:t>学时</w:t>
      </w:r>
    </w:p>
    <w:p w:rsidR="000B5C3B" w:rsidRPr="003B6D3D" w:rsidRDefault="000B5C3B" w:rsidP="000B5C3B">
      <w:pPr>
        <w:widowControl/>
        <w:snapToGrid w:val="0"/>
        <w:spacing w:line="360" w:lineRule="auto"/>
      </w:pPr>
      <w:r w:rsidRPr="003B6D3D">
        <w:rPr>
          <w:b/>
          <w:bCs/>
        </w:rPr>
        <w:t>教学组织与实施：</w:t>
      </w:r>
      <w:r w:rsidRPr="003B6D3D">
        <w:rPr>
          <w:bCs/>
          <w:szCs w:val="21"/>
        </w:rPr>
        <w:t>通过课堂讲授，结合大量图片和实例，</w:t>
      </w:r>
      <w:r w:rsidRPr="003B6D3D">
        <w:t>使学生了解植物组织培养相关的概念和技术要点；通过番茄接种试验，进一步让学生理解组织培养的方法和操作流程。</w:t>
      </w:r>
    </w:p>
    <w:tbl>
      <w:tblPr>
        <w:tblStyle w:val="af"/>
        <w:tblW w:w="0" w:type="auto"/>
        <w:tblInd w:w="4" w:type="dxa"/>
        <w:tblCellMar>
          <w:left w:w="0" w:type="dxa"/>
          <w:right w:w="0" w:type="dxa"/>
        </w:tblCellMar>
        <w:tblLook w:val="04A0" w:firstRow="1" w:lastRow="0" w:firstColumn="1" w:lastColumn="0" w:noHBand="0" w:noVBand="1"/>
      </w:tblPr>
      <w:tblGrid>
        <w:gridCol w:w="2650"/>
        <w:gridCol w:w="3431"/>
        <w:gridCol w:w="2815"/>
      </w:tblGrid>
      <w:tr w:rsidR="000B5C3B" w:rsidRPr="003B6D3D" w:rsidTr="003818DD">
        <w:trPr>
          <w:trHeight w:val="270"/>
        </w:trPr>
        <w:tc>
          <w:tcPr>
            <w:tcW w:w="2650"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p>
        </w:tc>
        <w:tc>
          <w:tcPr>
            <w:tcW w:w="3431"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szCs w:val="21"/>
              </w:rPr>
              <w:t>原生质体培养和体细胞杂交</w:t>
            </w:r>
          </w:p>
        </w:tc>
        <w:tc>
          <w:tcPr>
            <w:tcW w:w="2815"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0B5C3B" w:rsidRPr="003B6D3D" w:rsidRDefault="000B5C3B" w:rsidP="000B5C3B">
      <w:pPr>
        <w:widowControl/>
        <w:snapToGrid w:val="0"/>
        <w:spacing w:line="360" w:lineRule="auto"/>
        <w:rPr>
          <w:bCs/>
        </w:rPr>
      </w:pPr>
      <w:r w:rsidRPr="003B6D3D">
        <w:rPr>
          <w:b/>
          <w:bCs/>
        </w:rPr>
        <w:t>教学目标：</w:t>
      </w:r>
      <w:r w:rsidRPr="003B6D3D">
        <w:rPr>
          <w:bCs/>
        </w:rPr>
        <w:t>通过本章的学习，明确体细胞杂交的概念、融合方法方式和原生质体操作的意义，掌握原生质体操作的基本步骤和在育种中的应用。</w:t>
      </w:r>
    </w:p>
    <w:p w:rsidR="000B5C3B" w:rsidRPr="003B6D3D" w:rsidRDefault="000B5C3B" w:rsidP="000B5C3B">
      <w:pPr>
        <w:widowControl/>
        <w:snapToGrid w:val="0"/>
        <w:spacing w:line="360" w:lineRule="auto"/>
        <w:rPr>
          <w:bCs/>
        </w:rPr>
      </w:pPr>
      <w:r w:rsidRPr="003B6D3D">
        <w:rPr>
          <w:b/>
          <w:bCs/>
        </w:rPr>
        <w:t>教学重点和难点：</w:t>
      </w:r>
      <w:r w:rsidRPr="003B6D3D">
        <w:rPr>
          <w:bCs/>
        </w:rPr>
        <w:t>原生质体融合方法</w:t>
      </w:r>
      <w:r w:rsidRPr="003B6D3D">
        <w:rPr>
          <w:bCs/>
        </w:rPr>
        <w:t>/</w:t>
      </w:r>
      <w:r w:rsidRPr="003B6D3D">
        <w:rPr>
          <w:bCs/>
        </w:rPr>
        <w:t>方式、主要应用；体细胞杂种的遗传鉴定；</w:t>
      </w:r>
      <w:r w:rsidRPr="003B6D3D">
        <w:t>原生质体分离培养步骤、主要应用；原生质体培养方法。</w:t>
      </w:r>
      <w:r w:rsidRPr="003B6D3D">
        <w:rPr>
          <w:bCs/>
        </w:rPr>
        <w:t>。</w:t>
      </w:r>
    </w:p>
    <w:p w:rsidR="000B5C3B" w:rsidRPr="003B6D3D" w:rsidRDefault="000B5C3B" w:rsidP="000B5C3B">
      <w:pPr>
        <w:widowControl/>
        <w:snapToGrid w:val="0"/>
        <w:spacing w:line="360" w:lineRule="auto"/>
        <w:rPr>
          <w:b/>
          <w:bCs/>
        </w:rPr>
      </w:pPr>
      <w:r w:rsidRPr="003B6D3D">
        <w:rPr>
          <w:b/>
          <w:bCs/>
        </w:rPr>
        <w:t>主要教学内容及要求：</w:t>
      </w:r>
    </w:p>
    <w:p w:rsidR="000B5C3B" w:rsidRPr="003B6D3D" w:rsidRDefault="000B5C3B" w:rsidP="000B5C3B">
      <w:pPr>
        <w:widowControl/>
        <w:snapToGrid w:val="0"/>
        <w:spacing w:line="360" w:lineRule="auto"/>
        <w:ind w:firstLineChars="200" w:firstLine="420"/>
        <w:rPr>
          <w:bCs/>
        </w:rPr>
      </w:pPr>
      <w:r w:rsidRPr="003B6D3D">
        <w:rPr>
          <w:bCs/>
        </w:rPr>
        <w:t>了解：原生质体操作的意义；体细胞杂交的概念和</w:t>
      </w:r>
      <w:r w:rsidRPr="003B6D3D">
        <w:rPr>
          <w:kern w:val="0"/>
          <w:szCs w:val="21"/>
        </w:rPr>
        <w:t>原生质体融合的发展及意义</w:t>
      </w:r>
      <w:r w:rsidRPr="003B6D3D">
        <w:rPr>
          <w:bCs/>
        </w:rPr>
        <w:t>。</w:t>
      </w:r>
    </w:p>
    <w:p w:rsidR="000B5C3B" w:rsidRPr="003B6D3D" w:rsidRDefault="000B5C3B" w:rsidP="000B5C3B">
      <w:pPr>
        <w:widowControl/>
        <w:snapToGrid w:val="0"/>
        <w:spacing w:line="360" w:lineRule="auto"/>
        <w:ind w:firstLineChars="200" w:firstLine="420"/>
        <w:rPr>
          <w:kern w:val="0"/>
          <w:szCs w:val="21"/>
        </w:rPr>
      </w:pPr>
      <w:r w:rsidRPr="003B6D3D">
        <w:rPr>
          <w:bCs/>
        </w:rPr>
        <w:t>理解：</w:t>
      </w:r>
      <w:r w:rsidRPr="003B6D3D">
        <w:rPr>
          <w:kern w:val="0"/>
          <w:szCs w:val="21"/>
        </w:rPr>
        <w:t>原生质体研究的发展与应用；影响原生质体分离的因素；原生质体融合方式；体细胞杂种筛选与鉴定方法；原生质体再生植株的遗传变异及其利用；。</w:t>
      </w:r>
    </w:p>
    <w:p w:rsidR="000B5C3B" w:rsidRPr="003B6D3D" w:rsidRDefault="000B5C3B" w:rsidP="000B5C3B">
      <w:pPr>
        <w:widowControl/>
        <w:snapToGrid w:val="0"/>
        <w:spacing w:line="360" w:lineRule="auto"/>
        <w:ind w:firstLineChars="200" w:firstLine="420"/>
        <w:rPr>
          <w:kern w:val="0"/>
          <w:szCs w:val="21"/>
        </w:rPr>
      </w:pPr>
      <w:r w:rsidRPr="003B6D3D">
        <w:rPr>
          <w:kern w:val="0"/>
          <w:szCs w:val="21"/>
        </w:rPr>
        <w:t>掌握：原生质体培养基与培养方法；原生质体培养与植株再生；体细胞杂交在园艺植物育种中的应用。</w:t>
      </w:r>
    </w:p>
    <w:p w:rsidR="000B5C3B" w:rsidRPr="003B6D3D" w:rsidRDefault="000B5C3B" w:rsidP="000B5C3B">
      <w:pPr>
        <w:widowControl/>
        <w:snapToGrid w:val="0"/>
        <w:spacing w:line="360" w:lineRule="auto"/>
        <w:ind w:firstLineChars="200" w:firstLine="420"/>
        <w:rPr>
          <w:b/>
          <w:bCs/>
          <w:kern w:val="0"/>
          <w:szCs w:val="21"/>
        </w:rPr>
      </w:pPr>
      <w:r w:rsidRPr="003B6D3D">
        <w:rPr>
          <w:kern w:val="0"/>
          <w:szCs w:val="21"/>
        </w:rPr>
        <w:t>熟练掌握：原生质体分离、纯化与活力测定；原生质体融合方法。</w:t>
      </w:r>
    </w:p>
    <w:p w:rsidR="000B5C3B" w:rsidRPr="003B6D3D" w:rsidRDefault="000B5C3B" w:rsidP="000B5C3B">
      <w:pPr>
        <w:spacing w:line="360" w:lineRule="auto"/>
        <w:rPr>
          <w:bCs/>
          <w:szCs w:val="21"/>
        </w:rPr>
      </w:pPr>
      <w:r w:rsidRPr="003B6D3D">
        <w:rPr>
          <w:bCs/>
          <w:szCs w:val="21"/>
        </w:rPr>
        <w:t>第一节</w:t>
      </w:r>
      <w:r w:rsidRPr="003B6D3D">
        <w:rPr>
          <w:bCs/>
          <w:szCs w:val="21"/>
        </w:rPr>
        <w:t xml:space="preserve">  </w:t>
      </w:r>
      <w:r w:rsidRPr="003B6D3D">
        <w:rPr>
          <w:bCs/>
          <w:szCs w:val="21"/>
        </w:rPr>
        <w:t>原生质体培养</w:t>
      </w:r>
      <w:r w:rsidRPr="003B6D3D">
        <w:rPr>
          <w:bCs/>
          <w:szCs w:val="21"/>
        </w:rPr>
        <w:t xml:space="preserve">     0.5</w:t>
      </w:r>
      <w:r w:rsidRPr="003B6D3D">
        <w:rPr>
          <w:bCs/>
          <w:szCs w:val="21"/>
        </w:rPr>
        <w:t>学时</w:t>
      </w:r>
    </w:p>
    <w:p w:rsidR="000B5C3B" w:rsidRPr="003B6D3D" w:rsidRDefault="000B5C3B" w:rsidP="000B5C3B">
      <w:pPr>
        <w:widowControl/>
        <w:snapToGrid w:val="0"/>
        <w:spacing w:line="360" w:lineRule="auto"/>
        <w:rPr>
          <w:bCs/>
          <w:szCs w:val="21"/>
        </w:rPr>
      </w:pPr>
      <w:r w:rsidRPr="003B6D3D">
        <w:rPr>
          <w:bCs/>
          <w:szCs w:val="21"/>
        </w:rPr>
        <w:t>第二节</w:t>
      </w:r>
      <w:r w:rsidRPr="003B6D3D">
        <w:rPr>
          <w:bCs/>
          <w:szCs w:val="21"/>
        </w:rPr>
        <w:t xml:space="preserve">  </w:t>
      </w:r>
      <w:r w:rsidRPr="003B6D3D">
        <w:rPr>
          <w:bCs/>
          <w:szCs w:val="21"/>
        </w:rPr>
        <w:t>体细胞杂交</w:t>
      </w:r>
      <w:r w:rsidRPr="003B6D3D">
        <w:rPr>
          <w:bCs/>
          <w:szCs w:val="21"/>
        </w:rPr>
        <w:t xml:space="preserve">     1.5</w:t>
      </w:r>
      <w:r w:rsidRPr="003B6D3D">
        <w:rPr>
          <w:bCs/>
          <w:szCs w:val="21"/>
        </w:rPr>
        <w:t>学时</w:t>
      </w:r>
    </w:p>
    <w:p w:rsidR="000B5C3B" w:rsidRPr="003B6D3D" w:rsidRDefault="000B5C3B" w:rsidP="000B5C3B">
      <w:pPr>
        <w:widowControl/>
        <w:snapToGrid w:val="0"/>
        <w:spacing w:line="360" w:lineRule="auto"/>
        <w:ind w:firstLineChars="200" w:firstLine="422"/>
        <w:jc w:val="left"/>
        <w:rPr>
          <w:kern w:val="0"/>
          <w:szCs w:val="21"/>
        </w:rPr>
      </w:pPr>
      <w:r w:rsidRPr="003B6D3D">
        <w:rPr>
          <w:b/>
          <w:kern w:val="0"/>
          <w:szCs w:val="21"/>
        </w:rPr>
        <w:t>教学组织与实施：</w:t>
      </w:r>
      <w:r w:rsidRPr="003B6D3D">
        <w:rPr>
          <w:kern w:val="0"/>
          <w:szCs w:val="21"/>
        </w:rPr>
        <w:t>通过课堂教学，结合大量图片资料和实例讲解原生质体分离、纯化与活力测定的方法及原生质体融合的方法。</w:t>
      </w:r>
    </w:p>
    <w:tbl>
      <w:tblPr>
        <w:tblStyle w:val="af"/>
        <w:tblW w:w="0" w:type="auto"/>
        <w:tblInd w:w="4" w:type="dxa"/>
        <w:tblCellMar>
          <w:left w:w="0" w:type="dxa"/>
          <w:right w:w="0" w:type="dxa"/>
        </w:tblCellMar>
        <w:tblLook w:val="04A0" w:firstRow="1" w:lastRow="0" w:firstColumn="1" w:lastColumn="0" w:noHBand="0" w:noVBand="1"/>
      </w:tblPr>
      <w:tblGrid>
        <w:gridCol w:w="2855"/>
        <w:gridCol w:w="3176"/>
        <w:gridCol w:w="2865"/>
      </w:tblGrid>
      <w:tr w:rsidR="000B5C3B" w:rsidRPr="003B6D3D" w:rsidTr="003818DD">
        <w:trPr>
          <w:trHeight w:val="270"/>
        </w:trPr>
        <w:tc>
          <w:tcPr>
            <w:tcW w:w="2855"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p>
        </w:tc>
        <w:tc>
          <w:tcPr>
            <w:tcW w:w="3176"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分子标记技术原理与应用</w:t>
            </w:r>
          </w:p>
        </w:tc>
        <w:tc>
          <w:tcPr>
            <w:tcW w:w="2865"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0B5C3B" w:rsidRPr="003B6D3D" w:rsidRDefault="000B5C3B" w:rsidP="000B5C3B">
      <w:pPr>
        <w:widowControl/>
        <w:snapToGrid w:val="0"/>
        <w:spacing w:line="360" w:lineRule="auto"/>
        <w:rPr>
          <w:b/>
          <w:bCs/>
          <w:kern w:val="0"/>
          <w:szCs w:val="21"/>
        </w:rPr>
      </w:pPr>
      <w:r w:rsidRPr="003B6D3D">
        <w:rPr>
          <w:b/>
          <w:bCs/>
        </w:rPr>
        <w:t>教学目标：</w:t>
      </w:r>
      <w:r w:rsidRPr="003B6D3D">
        <w:rPr>
          <w:bCs/>
        </w:rPr>
        <w:t>通过本章的学习，明确</w:t>
      </w:r>
      <w:r w:rsidRPr="003B6D3D">
        <w:rPr>
          <w:kern w:val="0"/>
          <w:szCs w:val="21"/>
        </w:rPr>
        <w:t>分子标记的基本原理、主要分子标记类型；掌握不同类型分子标记在园艺植物研究中的应用。</w:t>
      </w:r>
    </w:p>
    <w:p w:rsidR="000B5C3B" w:rsidRPr="003B6D3D" w:rsidRDefault="000B5C3B" w:rsidP="000B5C3B">
      <w:pPr>
        <w:widowControl/>
        <w:snapToGrid w:val="0"/>
        <w:spacing w:line="360" w:lineRule="auto"/>
        <w:rPr>
          <w:kern w:val="0"/>
          <w:szCs w:val="21"/>
        </w:rPr>
      </w:pPr>
      <w:r w:rsidRPr="003B6D3D">
        <w:rPr>
          <w:b/>
          <w:bCs/>
        </w:rPr>
        <w:t>教学重点和难点：</w:t>
      </w:r>
      <w:r w:rsidRPr="003B6D3D">
        <w:rPr>
          <w:kern w:val="0"/>
          <w:szCs w:val="21"/>
        </w:rPr>
        <w:t>分子标记的基本原理和主要类型；分子标记技术在园艺植物研究中的应用。</w:t>
      </w:r>
    </w:p>
    <w:p w:rsidR="000B5C3B" w:rsidRPr="003B6D3D" w:rsidRDefault="000B5C3B" w:rsidP="000B5C3B">
      <w:pPr>
        <w:widowControl/>
        <w:snapToGrid w:val="0"/>
        <w:spacing w:line="360" w:lineRule="auto"/>
        <w:rPr>
          <w:b/>
          <w:bCs/>
        </w:rPr>
      </w:pPr>
      <w:r w:rsidRPr="003B6D3D">
        <w:rPr>
          <w:b/>
          <w:bCs/>
        </w:rPr>
        <w:t>主要教学内容及要求：</w:t>
      </w:r>
    </w:p>
    <w:p w:rsidR="000B5C3B" w:rsidRPr="003B6D3D" w:rsidRDefault="000B5C3B" w:rsidP="000B5C3B">
      <w:pPr>
        <w:widowControl/>
        <w:snapToGrid w:val="0"/>
        <w:spacing w:line="360" w:lineRule="auto"/>
        <w:ind w:firstLineChars="200" w:firstLine="420"/>
        <w:rPr>
          <w:kern w:val="0"/>
          <w:szCs w:val="21"/>
        </w:rPr>
      </w:pPr>
      <w:r w:rsidRPr="003B6D3D">
        <w:rPr>
          <w:bCs/>
        </w:rPr>
        <w:t>了解：</w:t>
      </w:r>
      <w:r w:rsidRPr="003B6D3D">
        <w:rPr>
          <w:kern w:val="0"/>
          <w:szCs w:val="21"/>
        </w:rPr>
        <w:t xml:space="preserve"> DNA</w:t>
      </w:r>
      <w:r w:rsidRPr="003B6D3D">
        <w:rPr>
          <w:kern w:val="0"/>
          <w:szCs w:val="21"/>
        </w:rPr>
        <w:t>显色技术。</w:t>
      </w:r>
    </w:p>
    <w:p w:rsidR="000B5C3B" w:rsidRPr="003B6D3D" w:rsidRDefault="000B5C3B" w:rsidP="000B5C3B">
      <w:pPr>
        <w:widowControl/>
        <w:snapToGrid w:val="0"/>
        <w:spacing w:line="360" w:lineRule="auto"/>
        <w:ind w:firstLineChars="200" w:firstLine="420"/>
        <w:rPr>
          <w:kern w:val="0"/>
          <w:szCs w:val="21"/>
        </w:rPr>
      </w:pPr>
      <w:r w:rsidRPr="003B6D3D">
        <w:rPr>
          <w:kern w:val="0"/>
          <w:szCs w:val="21"/>
        </w:rPr>
        <w:lastRenderedPageBreak/>
        <w:t>理解：分子标记的基本原理。</w:t>
      </w:r>
    </w:p>
    <w:p w:rsidR="000B5C3B" w:rsidRPr="003B6D3D" w:rsidRDefault="000B5C3B" w:rsidP="000B5C3B">
      <w:pPr>
        <w:widowControl/>
        <w:snapToGrid w:val="0"/>
        <w:spacing w:line="360" w:lineRule="auto"/>
        <w:ind w:firstLineChars="200" w:firstLine="420"/>
        <w:rPr>
          <w:kern w:val="0"/>
          <w:szCs w:val="21"/>
        </w:rPr>
      </w:pPr>
      <w:r w:rsidRPr="003B6D3D">
        <w:rPr>
          <w:kern w:val="0"/>
          <w:szCs w:val="21"/>
        </w:rPr>
        <w:t>掌握：</w:t>
      </w:r>
      <w:r w:rsidRPr="003B6D3D">
        <w:rPr>
          <w:kern w:val="0"/>
          <w:szCs w:val="21"/>
        </w:rPr>
        <w:t>DNA</w:t>
      </w:r>
      <w:r w:rsidRPr="003B6D3D">
        <w:rPr>
          <w:kern w:val="0"/>
          <w:szCs w:val="21"/>
        </w:rPr>
        <w:t>是主要的遗传物质；几种常用的分子标记技术；种质评价和核心种质筛选；杂种鉴定和早期辅助选择；遗传连锁图的构建。</w:t>
      </w:r>
    </w:p>
    <w:p w:rsidR="000B5C3B" w:rsidRPr="003B6D3D" w:rsidRDefault="000B5C3B" w:rsidP="000B5C3B">
      <w:pPr>
        <w:widowControl/>
        <w:snapToGrid w:val="0"/>
        <w:spacing w:line="360" w:lineRule="auto"/>
        <w:ind w:firstLineChars="200" w:firstLine="420"/>
        <w:rPr>
          <w:b/>
          <w:bCs/>
          <w:kern w:val="0"/>
          <w:szCs w:val="21"/>
        </w:rPr>
      </w:pPr>
      <w:r w:rsidRPr="003B6D3D">
        <w:rPr>
          <w:kern w:val="0"/>
          <w:szCs w:val="21"/>
        </w:rPr>
        <w:t>熟练掌握：</w:t>
      </w:r>
      <w:r w:rsidRPr="003B6D3D">
        <w:rPr>
          <w:kern w:val="0"/>
          <w:szCs w:val="21"/>
        </w:rPr>
        <w:t>DNA</w:t>
      </w:r>
      <w:r w:rsidRPr="003B6D3D">
        <w:rPr>
          <w:kern w:val="0"/>
          <w:szCs w:val="21"/>
        </w:rPr>
        <w:t>复制和体外扩增。</w:t>
      </w:r>
    </w:p>
    <w:p w:rsidR="000B5C3B" w:rsidRPr="003B6D3D" w:rsidRDefault="000B5C3B" w:rsidP="000B5C3B">
      <w:pPr>
        <w:widowControl/>
        <w:adjustRightInd w:val="0"/>
        <w:snapToGrid w:val="0"/>
        <w:spacing w:line="360" w:lineRule="auto"/>
        <w:jc w:val="left"/>
        <w:rPr>
          <w:bCs/>
          <w:kern w:val="0"/>
          <w:szCs w:val="21"/>
        </w:rPr>
      </w:pPr>
      <w:r w:rsidRPr="003B6D3D">
        <w:rPr>
          <w:bCs/>
          <w:kern w:val="0"/>
          <w:szCs w:val="21"/>
        </w:rPr>
        <w:t>第一节</w:t>
      </w:r>
      <w:r w:rsidRPr="003B6D3D">
        <w:rPr>
          <w:bCs/>
          <w:kern w:val="0"/>
          <w:szCs w:val="21"/>
        </w:rPr>
        <w:t xml:space="preserve">  </w:t>
      </w:r>
      <w:r w:rsidRPr="003B6D3D">
        <w:rPr>
          <w:bCs/>
          <w:kern w:val="0"/>
          <w:szCs w:val="21"/>
        </w:rPr>
        <w:t>分子标记的原理及种类</w:t>
      </w:r>
      <w:r w:rsidRPr="003B6D3D">
        <w:rPr>
          <w:bCs/>
          <w:kern w:val="0"/>
          <w:szCs w:val="21"/>
        </w:rPr>
        <w:t xml:space="preserve">     1.5</w:t>
      </w:r>
      <w:r w:rsidRPr="003B6D3D">
        <w:rPr>
          <w:bCs/>
          <w:kern w:val="0"/>
          <w:szCs w:val="21"/>
        </w:rPr>
        <w:t>学时</w:t>
      </w:r>
    </w:p>
    <w:p w:rsidR="000B5C3B" w:rsidRPr="003B6D3D" w:rsidRDefault="000B5C3B" w:rsidP="000B5C3B">
      <w:pPr>
        <w:widowControl/>
        <w:adjustRightInd w:val="0"/>
        <w:snapToGrid w:val="0"/>
        <w:spacing w:line="360" w:lineRule="auto"/>
        <w:jc w:val="left"/>
        <w:rPr>
          <w:bCs/>
          <w:kern w:val="0"/>
          <w:szCs w:val="21"/>
        </w:rPr>
      </w:pPr>
      <w:r w:rsidRPr="003B6D3D">
        <w:rPr>
          <w:bCs/>
          <w:kern w:val="0"/>
          <w:szCs w:val="21"/>
        </w:rPr>
        <w:t>第二节</w:t>
      </w:r>
      <w:r w:rsidRPr="003B6D3D">
        <w:rPr>
          <w:bCs/>
          <w:kern w:val="0"/>
          <w:szCs w:val="21"/>
        </w:rPr>
        <w:t xml:space="preserve">  </w:t>
      </w:r>
      <w:r w:rsidRPr="003B6D3D">
        <w:rPr>
          <w:bCs/>
          <w:kern w:val="0"/>
          <w:szCs w:val="21"/>
        </w:rPr>
        <w:t>分子标记的应用</w:t>
      </w:r>
      <w:r w:rsidRPr="003B6D3D">
        <w:rPr>
          <w:bCs/>
          <w:kern w:val="0"/>
          <w:szCs w:val="21"/>
        </w:rPr>
        <w:t xml:space="preserve">     2.5</w:t>
      </w:r>
      <w:r w:rsidRPr="003B6D3D">
        <w:rPr>
          <w:bCs/>
          <w:kern w:val="0"/>
          <w:szCs w:val="21"/>
        </w:rPr>
        <w:t>学时</w:t>
      </w:r>
    </w:p>
    <w:p w:rsidR="000B5C3B" w:rsidRPr="003B6D3D" w:rsidRDefault="000B5C3B" w:rsidP="000B5C3B">
      <w:pPr>
        <w:widowControl/>
        <w:snapToGrid w:val="0"/>
        <w:spacing w:line="360" w:lineRule="auto"/>
        <w:rPr>
          <w:kern w:val="0"/>
          <w:szCs w:val="21"/>
        </w:rPr>
      </w:pPr>
      <w:r w:rsidRPr="003B6D3D">
        <w:rPr>
          <w:b/>
          <w:kern w:val="0"/>
          <w:szCs w:val="21"/>
        </w:rPr>
        <w:t>教学组织与实施：</w:t>
      </w:r>
      <w:r w:rsidRPr="003B6D3D">
        <w:rPr>
          <w:kern w:val="0"/>
          <w:szCs w:val="21"/>
        </w:rPr>
        <w:t>通过课堂教学，讲述分子标记原理的和类型；结合大量实例，阐明分子标记在园艺植物中的应用及其意义。</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0B5C3B" w:rsidRPr="003B6D3D" w:rsidTr="003818DD">
        <w:trPr>
          <w:trHeight w:val="270"/>
        </w:trPr>
        <w:tc>
          <w:tcPr>
            <w:tcW w:w="2965"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基因分离与克隆</w:t>
            </w:r>
            <w:r w:rsidRPr="003B6D3D">
              <w:rPr>
                <w:b/>
                <w:bCs/>
                <w:kern w:val="0"/>
                <w:szCs w:val="21"/>
              </w:rPr>
              <w:t xml:space="preserve"> </w:t>
            </w:r>
          </w:p>
        </w:tc>
        <w:tc>
          <w:tcPr>
            <w:tcW w:w="2966"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0B5C3B" w:rsidRPr="003B6D3D" w:rsidRDefault="000B5C3B" w:rsidP="000B5C3B">
      <w:pPr>
        <w:widowControl/>
        <w:snapToGrid w:val="0"/>
        <w:spacing w:line="360" w:lineRule="auto"/>
        <w:rPr>
          <w:b/>
          <w:bCs/>
          <w:kern w:val="0"/>
          <w:szCs w:val="21"/>
        </w:rPr>
      </w:pPr>
      <w:r w:rsidRPr="003B6D3D">
        <w:rPr>
          <w:b/>
          <w:bCs/>
        </w:rPr>
        <w:t>教学目标：</w:t>
      </w:r>
      <w:r w:rsidRPr="003B6D3D">
        <w:rPr>
          <w:bCs/>
        </w:rPr>
        <w:t>通过本章的学习，</w:t>
      </w:r>
      <w:r w:rsidRPr="003B6D3D">
        <w:rPr>
          <w:kern w:val="0"/>
          <w:szCs w:val="21"/>
        </w:rPr>
        <w:t>掌握基因的概念和基本结构；基因分离克隆的基本原理、主要克隆策略；基因组文库和</w:t>
      </w:r>
      <w:r w:rsidRPr="003B6D3D">
        <w:rPr>
          <w:kern w:val="0"/>
          <w:szCs w:val="21"/>
        </w:rPr>
        <w:t>cDNA</w:t>
      </w:r>
      <w:r w:rsidRPr="003B6D3D">
        <w:rPr>
          <w:kern w:val="0"/>
          <w:szCs w:val="21"/>
        </w:rPr>
        <w:t>文库的概念、构建方法；基因组</w:t>
      </w:r>
      <w:r w:rsidRPr="003B6D3D">
        <w:rPr>
          <w:kern w:val="0"/>
          <w:szCs w:val="21"/>
        </w:rPr>
        <w:t>DNA</w:t>
      </w:r>
      <w:r w:rsidRPr="003B6D3D">
        <w:rPr>
          <w:kern w:val="0"/>
          <w:szCs w:val="21"/>
        </w:rPr>
        <w:t>克隆方法。。</w:t>
      </w:r>
    </w:p>
    <w:p w:rsidR="000B5C3B" w:rsidRPr="003B6D3D" w:rsidRDefault="000B5C3B" w:rsidP="000B5C3B">
      <w:pPr>
        <w:widowControl/>
        <w:snapToGrid w:val="0"/>
        <w:spacing w:line="360" w:lineRule="auto"/>
        <w:rPr>
          <w:b/>
          <w:bCs/>
          <w:kern w:val="0"/>
          <w:szCs w:val="21"/>
        </w:rPr>
      </w:pPr>
      <w:r w:rsidRPr="003B6D3D">
        <w:rPr>
          <w:b/>
          <w:bCs/>
        </w:rPr>
        <w:t>教学重点和难点：</w:t>
      </w:r>
      <w:r w:rsidRPr="003B6D3D">
        <w:rPr>
          <w:kern w:val="0"/>
          <w:szCs w:val="21"/>
        </w:rPr>
        <w:t>基因的概念和结构；基因分离克隆的基本原理和主要克隆策略；基因组文库与</w:t>
      </w:r>
      <w:r w:rsidRPr="003B6D3D">
        <w:rPr>
          <w:kern w:val="0"/>
          <w:szCs w:val="21"/>
        </w:rPr>
        <w:t>cDNA</w:t>
      </w:r>
      <w:r w:rsidRPr="003B6D3D">
        <w:rPr>
          <w:kern w:val="0"/>
          <w:szCs w:val="21"/>
        </w:rPr>
        <w:t>文库的区别。</w:t>
      </w:r>
    </w:p>
    <w:p w:rsidR="000B5C3B" w:rsidRPr="003B6D3D" w:rsidRDefault="000B5C3B" w:rsidP="000B5C3B">
      <w:pPr>
        <w:widowControl/>
        <w:snapToGrid w:val="0"/>
        <w:spacing w:line="360" w:lineRule="auto"/>
        <w:rPr>
          <w:b/>
          <w:bCs/>
        </w:rPr>
      </w:pPr>
      <w:r w:rsidRPr="003B6D3D">
        <w:rPr>
          <w:b/>
          <w:bCs/>
        </w:rPr>
        <w:t>主要教学内容及要求：</w:t>
      </w:r>
    </w:p>
    <w:p w:rsidR="000B5C3B" w:rsidRPr="003B6D3D" w:rsidRDefault="000B5C3B" w:rsidP="000B5C3B">
      <w:pPr>
        <w:widowControl/>
        <w:snapToGrid w:val="0"/>
        <w:spacing w:line="360" w:lineRule="auto"/>
        <w:ind w:firstLineChars="200" w:firstLine="420"/>
        <w:rPr>
          <w:b/>
          <w:bCs/>
          <w:kern w:val="0"/>
          <w:szCs w:val="21"/>
        </w:rPr>
      </w:pPr>
      <w:r w:rsidRPr="003B6D3D">
        <w:rPr>
          <w:kern w:val="0"/>
          <w:szCs w:val="21"/>
        </w:rPr>
        <w:t>了解：基因组文库的构建；</w:t>
      </w:r>
      <w:r w:rsidRPr="003B6D3D">
        <w:rPr>
          <w:kern w:val="0"/>
          <w:szCs w:val="21"/>
        </w:rPr>
        <w:t>cDNA</w:t>
      </w:r>
      <w:r w:rsidRPr="003B6D3D">
        <w:rPr>
          <w:kern w:val="0"/>
          <w:szCs w:val="21"/>
        </w:rPr>
        <w:t>文库的构建及目的</w:t>
      </w:r>
      <w:r w:rsidRPr="003B6D3D">
        <w:rPr>
          <w:kern w:val="0"/>
          <w:szCs w:val="21"/>
        </w:rPr>
        <w:t>cDNA</w:t>
      </w:r>
      <w:r w:rsidRPr="003B6D3D">
        <w:rPr>
          <w:kern w:val="0"/>
          <w:szCs w:val="21"/>
        </w:rPr>
        <w:t>克隆的筛选。</w:t>
      </w:r>
    </w:p>
    <w:p w:rsidR="000B5C3B" w:rsidRPr="003B6D3D" w:rsidRDefault="000B5C3B" w:rsidP="000B5C3B">
      <w:pPr>
        <w:widowControl/>
        <w:snapToGrid w:val="0"/>
        <w:spacing w:line="360" w:lineRule="auto"/>
        <w:ind w:firstLineChars="200" w:firstLine="420"/>
        <w:rPr>
          <w:kern w:val="0"/>
          <w:szCs w:val="21"/>
        </w:rPr>
      </w:pPr>
      <w:r w:rsidRPr="003B6D3D">
        <w:rPr>
          <w:kern w:val="0"/>
          <w:szCs w:val="21"/>
        </w:rPr>
        <w:t>理解：基因分离克隆的基本原理；</w:t>
      </w:r>
    </w:p>
    <w:p w:rsidR="000B5C3B" w:rsidRPr="003B6D3D" w:rsidRDefault="000B5C3B" w:rsidP="000B5C3B">
      <w:pPr>
        <w:widowControl/>
        <w:snapToGrid w:val="0"/>
        <w:spacing w:line="360" w:lineRule="auto"/>
        <w:ind w:firstLineChars="200" w:firstLine="420"/>
        <w:rPr>
          <w:kern w:val="0"/>
          <w:szCs w:val="21"/>
        </w:rPr>
      </w:pPr>
      <w:r w:rsidRPr="003B6D3D">
        <w:rPr>
          <w:kern w:val="0"/>
          <w:szCs w:val="21"/>
        </w:rPr>
        <w:t>掌握：基因的结构。</w:t>
      </w:r>
    </w:p>
    <w:p w:rsidR="000B5C3B" w:rsidRPr="003B6D3D" w:rsidRDefault="000B5C3B" w:rsidP="000B5C3B">
      <w:pPr>
        <w:widowControl/>
        <w:snapToGrid w:val="0"/>
        <w:spacing w:line="360" w:lineRule="auto"/>
        <w:ind w:firstLineChars="200" w:firstLine="420"/>
        <w:rPr>
          <w:kern w:val="0"/>
          <w:szCs w:val="21"/>
        </w:rPr>
      </w:pPr>
      <w:r w:rsidRPr="003B6D3D">
        <w:rPr>
          <w:kern w:val="0"/>
          <w:szCs w:val="21"/>
        </w:rPr>
        <w:t>熟练掌握：基因的概念；主要克隆策略。</w:t>
      </w:r>
    </w:p>
    <w:p w:rsidR="000B5C3B" w:rsidRPr="00A86A3B" w:rsidRDefault="00A86A3B" w:rsidP="00A86A3B">
      <w:pPr>
        <w:widowControl/>
        <w:snapToGrid w:val="0"/>
        <w:spacing w:line="360" w:lineRule="auto"/>
        <w:rPr>
          <w:kern w:val="0"/>
          <w:szCs w:val="21"/>
        </w:rPr>
      </w:pPr>
      <w:r>
        <w:rPr>
          <w:kern w:val="0"/>
          <w:szCs w:val="21"/>
        </w:rPr>
        <w:t>第</w:t>
      </w:r>
      <w:r>
        <w:rPr>
          <w:rFonts w:hint="eastAsia"/>
          <w:kern w:val="0"/>
          <w:szCs w:val="21"/>
        </w:rPr>
        <w:t>一</w:t>
      </w:r>
      <w:r w:rsidR="000B5C3B" w:rsidRPr="00A86A3B">
        <w:rPr>
          <w:kern w:val="0"/>
          <w:szCs w:val="21"/>
        </w:rPr>
        <w:t>节</w:t>
      </w:r>
      <w:r w:rsidR="000B5C3B" w:rsidRPr="00A86A3B">
        <w:rPr>
          <w:kern w:val="0"/>
          <w:szCs w:val="21"/>
        </w:rPr>
        <w:t xml:space="preserve">  </w:t>
      </w:r>
      <w:r w:rsidR="000B5C3B" w:rsidRPr="00A86A3B">
        <w:rPr>
          <w:kern w:val="0"/>
          <w:szCs w:val="21"/>
        </w:rPr>
        <w:t>基因的概念和结构</w:t>
      </w:r>
      <w:r w:rsidR="000B5C3B" w:rsidRPr="00A86A3B">
        <w:rPr>
          <w:kern w:val="0"/>
          <w:szCs w:val="21"/>
        </w:rPr>
        <w:t xml:space="preserve">     0.5</w:t>
      </w:r>
      <w:r w:rsidR="000B5C3B" w:rsidRPr="00A86A3B">
        <w:rPr>
          <w:kern w:val="0"/>
          <w:szCs w:val="21"/>
        </w:rPr>
        <w:t>学时</w:t>
      </w:r>
    </w:p>
    <w:p w:rsidR="000B5C3B" w:rsidRPr="00A86A3B" w:rsidRDefault="000B5C3B" w:rsidP="00A86A3B">
      <w:pPr>
        <w:widowControl/>
        <w:snapToGrid w:val="0"/>
        <w:spacing w:line="360" w:lineRule="auto"/>
        <w:rPr>
          <w:kern w:val="0"/>
          <w:szCs w:val="21"/>
        </w:rPr>
      </w:pPr>
      <w:r w:rsidRPr="00A86A3B">
        <w:rPr>
          <w:kern w:val="0"/>
          <w:szCs w:val="21"/>
        </w:rPr>
        <w:t>第二节</w:t>
      </w:r>
      <w:r w:rsidRPr="00A86A3B">
        <w:rPr>
          <w:kern w:val="0"/>
          <w:szCs w:val="21"/>
        </w:rPr>
        <w:t xml:space="preserve">  </w:t>
      </w:r>
      <w:r w:rsidRPr="00A86A3B">
        <w:rPr>
          <w:kern w:val="0"/>
          <w:szCs w:val="21"/>
        </w:rPr>
        <w:t>基因克隆的基本过程</w:t>
      </w:r>
      <w:r w:rsidRPr="00A86A3B">
        <w:rPr>
          <w:kern w:val="0"/>
          <w:szCs w:val="21"/>
        </w:rPr>
        <w:t xml:space="preserve">     1.5</w:t>
      </w:r>
      <w:r w:rsidRPr="00A86A3B">
        <w:rPr>
          <w:kern w:val="0"/>
          <w:szCs w:val="21"/>
        </w:rPr>
        <w:t>学时</w:t>
      </w:r>
    </w:p>
    <w:p w:rsidR="000B5C3B" w:rsidRPr="00A86A3B" w:rsidRDefault="000B5C3B" w:rsidP="00A86A3B">
      <w:pPr>
        <w:widowControl/>
        <w:snapToGrid w:val="0"/>
        <w:spacing w:line="360" w:lineRule="auto"/>
        <w:rPr>
          <w:kern w:val="0"/>
          <w:szCs w:val="21"/>
        </w:rPr>
      </w:pPr>
      <w:r w:rsidRPr="00A86A3B">
        <w:rPr>
          <w:kern w:val="0"/>
          <w:szCs w:val="21"/>
        </w:rPr>
        <w:t>第三节</w:t>
      </w:r>
      <w:r w:rsidRPr="00A86A3B">
        <w:rPr>
          <w:kern w:val="0"/>
          <w:szCs w:val="21"/>
        </w:rPr>
        <w:t xml:space="preserve">  </w:t>
      </w:r>
      <w:r w:rsidRPr="00A86A3B">
        <w:rPr>
          <w:kern w:val="0"/>
          <w:szCs w:val="21"/>
        </w:rPr>
        <w:t>基因组文库与</w:t>
      </w:r>
      <w:r w:rsidRPr="00A86A3B">
        <w:rPr>
          <w:kern w:val="0"/>
          <w:szCs w:val="21"/>
        </w:rPr>
        <w:t>cDNA</w:t>
      </w:r>
      <w:r w:rsidRPr="00A86A3B">
        <w:rPr>
          <w:kern w:val="0"/>
          <w:szCs w:val="21"/>
        </w:rPr>
        <w:t>文库</w:t>
      </w:r>
      <w:r w:rsidRPr="00A86A3B">
        <w:rPr>
          <w:kern w:val="0"/>
          <w:szCs w:val="21"/>
        </w:rPr>
        <w:t xml:space="preserve">     2</w:t>
      </w:r>
      <w:r w:rsidRPr="00A86A3B">
        <w:rPr>
          <w:kern w:val="0"/>
          <w:szCs w:val="21"/>
        </w:rPr>
        <w:t>学时</w:t>
      </w:r>
    </w:p>
    <w:p w:rsidR="000B5C3B" w:rsidRPr="00A86A3B" w:rsidRDefault="000B5C3B" w:rsidP="00A86A3B">
      <w:pPr>
        <w:widowControl/>
        <w:adjustRightInd w:val="0"/>
        <w:snapToGrid w:val="0"/>
        <w:spacing w:line="360" w:lineRule="auto"/>
        <w:jc w:val="left"/>
      </w:pPr>
      <w:r w:rsidRPr="00A86A3B">
        <w:rPr>
          <w:b/>
        </w:rPr>
        <w:t>教学组织与实施：</w:t>
      </w:r>
      <w:r w:rsidRPr="00A86A3B">
        <w:t>通过课堂教学，基因的概念和结构、基因克隆的基本过程和主要策略；通过质粒</w:t>
      </w:r>
      <w:r w:rsidRPr="00A86A3B">
        <w:t>DNA</w:t>
      </w:r>
      <w:r w:rsidRPr="00A86A3B">
        <w:t>的限制性内切酶酶切及电泳检测试验，使学生掌握基因克隆的相关技术。</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0B5C3B" w:rsidRPr="003B6D3D" w:rsidTr="003818DD">
        <w:trPr>
          <w:trHeight w:val="270"/>
        </w:trPr>
        <w:tc>
          <w:tcPr>
            <w:tcW w:w="2965"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bCs/>
                <w:kern w:val="0"/>
                <w:szCs w:val="21"/>
              </w:rPr>
              <w:t>植物转基因技术</w:t>
            </w:r>
            <w:r w:rsidRPr="003B6D3D">
              <w:rPr>
                <w:b/>
                <w:bCs/>
                <w:kern w:val="0"/>
                <w:szCs w:val="21"/>
              </w:rPr>
              <w:t xml:space="preserve"> </w:t>
            </w:r>
          </w:p>
        </w:tc>
        <w:tc>
          <w:tcPr>
            <w:tcW w:w="2966"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A86A3B" w:rsidRDefault="000B5C3B" w:rsidP="00A86A3B">
      <w:pPr>
        <w:widowControl/>
        <w:adjustRightInd w:val="0"/>
        <w:snapToGrid w:val="0"/>
        <w:spacing w:line="360" w:lineRule="auto"/>
        <w:jc w:val="left"/>
      </w:pPr>
      <w:r w:rsidRPr="00A86A3B">
        <w:rPr>
          <w:b/>
        </w:rPr>
        <w:t>教学目标：</w:t>
      </w:r>
      <w:r w:rsidRPr="00A86A3B">
        <w:t>通过本章的学习，了解植物转基因技术的研究概况，掌握植物转基因技术概念，转基因的主要方法及原理、外植体选择的特点和转基因植物的鉴定方法；转基因在园艺植物改良中的应用。</w:t>
      </w:r>
    </w:p>
    <w:p w:rsidR="00A86A3B" w:rsidRDefault="000B5C3B" w:rsidP="00A86A3B">
      <w:pPr>
        <w:widowControl/>
        <w:adjustRightInd w:val="0"/>
        <w:snapToGrid w:val="0"/>
        <w:spacing w:line="360" w:lineRule="auto"/>
        <w:jc w:val="left"/>
        <w:rPr>
          <w:bCs/>
          <w:kern w:val="0"/>
          <w:szCs w:val="21"/>
        </w:rPr>
      </w:pPr>
      <w:r w:rsidRPr="003B6D3D">
        <w:rPr>
          <w:b/>
          <w:bCs/>
          <w:kern w:val="0"/>
          <w:szCs w:val="21"/>
        </w:rPr>
        <w:t>教学重点和难点：</w:t>
      </w:r>
      <w:r w:rsidRPr="003B6D3D">
        <w:rPr>
          <w:bCs/>
          <w:kern w:val="0"/>
          <w:szCs w:val="21"/>
        </w:rPr>
        <w:t>转基因技术的概念及植物转基因研究概况；转基因植物的鉴定方法；转基因在园艺植物改良中的应用；转基因植物食品安全性及生态安全性；转基因植物的安全性管理办法。</w:t>
      </w:r>
    </w:p>
    <w:p w:rsidR="00A86A3B" w:rsidRDefault="000B5C3B" w:rsidP="00A86A3B">
      <w:pPr>
        <w:widowControl/>
        <w:adjustRightInd w:val="0"/>
        <w:snapToGrid w:val="0"/>
        <w:spacing w:line="360" w:lineRule="auto"/>
        <w:jc w:val="left"/>
        <w:rPr>
          <w:b/>
          <w:bCs/>
          <w:kern w:val="0"/>
          <w:szCs w:val="21"/>
        </w:rPr>
      </w:pPr>
      <w:r w:rsidRPr="003B6D3D">
        <w:rPr>
          <w:b/>
          <w:bCs/>
          <w:kern w:val="0"/>
          <w:szCs w:val="21"/>
        </w:rPr>
        <w:t>主要教学内容及要求：</w:t>
      </w:r>
    </w:p>
    <w:p w:rsidR="00A86A3B" w:rsidRDefault="000B5C3B" w:rsidP="00A86A3B">
      <w:pPr>
        <w:widowControl/>
        <w:adjustRightInd w:val="0"/>
        <w:snapToGrid w:val="0"/>
        <w:spacing w:line="360" w:lineRule="auto"/>
        <w:jc w:val="left"/>
        <w:rPr>
          <w:bCs/>
          <w:kern w:val="0"/>
          <w:szCs w:val="21"/>
        </w:rPr>
      </w:pPr>
      <w:r w:rsidRPr="003B6D3D">
        <w:rPr>
          <w:bCs/>
          <w:kern w:val="0"/>
          <w:szCs w:val="21"/>
        </w:rPr>
        <w:t>第一节</w:t>
      </w:r>
      <w:r w:rsidRPr="003B6D3D">
        <w:rPr>
          <w:bCs/>
          <w:kern w:val="0"/>
          <w:szCs w:val="21"/>
        </w:rPr>
        <w:t xml:space="preserve">  </w:t>
      </w:r>
      <w:r w:rsidRPr="003B6D3D">
        <w:rPr>
          <w:bCs/>
          <w:kern w:val="0"/>
          <w:szCs w:val="21"/>
        </w:rPr>
        <w:t>植物转基因研究概况</w:t>
      </w:r>
      <w:r w:rsidRPr="003B6D3D">
        <w:rPr>
          <w:bCs/>
          <w:kern w:val="0"/>
          <w:szCs w:val="21"/>
        </w:rPr>
        <w:t xml:space="preserve">     0.5</w:t>
      </w:r>
      <w:r w:rsidRPr="003B6D3D">
        <w:rPr>
          <w:bCs/>
          <w:kern w:val="0"/>
          <w:szCs w:val="21"/>
        </w:rPr>
        <w:t>学时</w:t>
      </w:r>
    </w:p>
    <w:p w:rsidR="00A86A3B" w:rsidRDefault="000B5C3B" w:rsidP="00A86A3B">
      <w:pPr>
        <w:widowControl/>
        <w:adjustRightInd w:val="0"/>
        <w:snapToGrid w:val="0"/>
        <w:spacing w:line="360" w:lineRule="auto"/>
        <w:jc w:val="left"/>
        <w:rPr>
          <w:bCs/>
          <w:kern w:val="0"/>
          <w:szCs w:val="21"/>
        </w:rPr>
      </w:pPr>
      <w:r w:rsidRPr="003B6D3D">
        <w:rPr>
          <w:bCs/>
          <w:kern w:val="0"/>
          <w:szCs w:val="21"/>
        </w:rPr>
        <w:t>第二节</w:t>
      </w:r>
      <w:r w:rsidRPr="003B6D3D">
        <w:rPr>
          <w:bCs/>
          <w:kern w:val="0"/>
          <w:szCs w:val="21"/>
        </w:rPr>
        <w:t xml:space="preserve">  </w:t>
      </w:r>
      <w:r w:rsidRPr="003B6D3D">
        <w:rPr>
          <w:bCs/>
          <w:kern w:val="0"/>
          <w:szCs w:val="21"/>
        </w:rPr>
        <w:t>植物转基因方法</w:t>
      </w:r>
      <w:r w:rsidRPr="003B6D3D">
        <w:rPr>
          <w:bCs/>
          <w:kern w:val="0"/>
          <w:szCs w:val="21"/>
        </w:rPr>
        <w:t xml:space="preserve">     1.5</w:t>
      </w:r>
      <w:r w:rsidRPr="003B6D3D">
        <w:rPr>
          <w:bCs/>
          <w:kern w:val="0"/>
          <w:szCs w:val="21"/>
        </w:rPr>
        <w:t>学时</w:t>
      </w:r>
    </w:p>
    <w:p w:rsidR="00A86A3B" w:rsidRDefault="000B5C3B" w:rsidP="00A86A3B">
      <w:pPr>
        <w:widowControl/>
        <w:adjustRightInd w:val="0"/>
        <w:snapToGrid w:val="0"/>
        <w:spacing w:line="360" w:lineRule="auto"/>
        <w:jc w:val="left"/>
        <w:rPr>
          <w:bCs/>
          <w:kern w:val="0"/>
          <w:szCs w:val="21"/>
        </w:rPr>
      </w:pPr>
      <w:r w:rsidRPr="003B6D3D">
        <w:rPr>
          <w:bCs/>
          <w:kern w:val="0"/>
          <w:szCs w:val="21"/>
        </w:rPr>
        <w:t>第三节</w:t>
      </w:r>
      <w:r w:rsidRPr="003B6D3D">
        <w:rPr>
          <w:bCs/>
          <w:kern w:val="0"/>
          <w:szCs w:val="21"/>
        </w:rPr>
        <w:t xml:space="preserve">  </w:t>
      </w:r>
      <w:r w:rsidRPr="003B6D3D">
        <w:rPr>
          <w:bCs/>
          <w:kern w:val="0"/>
          <w:szCs w:val="21"/>
        </w:rPr>
        <w:t>转基因植物的鉴定方法及其在园艺植物改良中的应用</w:t>
      </w:r>
      <w:r w:rsidRPr="003B6D3D">
        <w:rPr>
          <w:bCs/>
          <w:kern w:val="0"/>
          <w:szCs w:val="21"/>
        </w:rPr>
        <w:t xml:space="preserve">     2.5</w:t>
      </w:r>
      <w:r w:rsidRPr="003B6D3D">
        <w:rPr>
          <w:bCs/>
          <w:kern w:val="0"/>
          <w:szCs w:val="21"/>
        </w:rPr>
        <w:t>学时</w:t>
      </w:r>
    </w:p>
    <w:p w:rsidR="00A86A3B" w:rsidRDefault="000B5C3B" w:rsidP="00A86A3B">
      <w:pPr>
        <w:widowControl/>
        <w:adjustRightInd w:val="0"/>
        <w:snapToGrid w:val="0"/>
        <w:spacing w:line="360" w:lineRule="auto"/>
        <w:jc w:val="left"/>
        <w:rPr>
          <w:bCs/>
          <w:kern w:val="0"/>
          <w:szCs w:val="21"/>
        </w:rPr>
      </w:pPr>
      <w:r w:rsidRPr="003B6D3D">
        <w:rPr>
          <w:bCs/>
          <w:kern w:val="0"/>
          <w:szCs w:val="21"/>
        </w:rPr>
        <w:t>第四节</w:t>
      </w:r>
      <w:r w:rsidRPr="003B6D3D">
        <w:rPr>
          <w:bCs/>
          <w:kern w:val="0"/>
          <w:szCs w:val="21"/>
        </w:rPr>
        <w:t xml:space="preserve">  </w:t>
      </w:r>
      <w:r w:rsidRPr="003B6D3D">
        <w:rPr>
          <w:bCs/>
          <w:kern w:val="0"/>
          <w:szCs w:val="21"/>
        </w:rPr>
        <w:t>转基因植物的安全性评价</w:t>
      </w:r>
      <w:r w:rsidRPr="003B6D3D">
        <w:rPr>
          <w:bCs/>
          <w:kern w:val="0"/>
          <w:szCs w:val="21"/>
        </w:rPr>
        <w:t xml:space="preserve">     0.5</w:t>
      </w:r>
      <w:r w:rsidRPr="003B6D3D">
        <w:rPr>
          <w:bCs/>
          <w:kern w:val="0"/>
          <w:szCs w:val="21"/>
        </w:rPr>
        <w:t>学时</w:t>
      </w:r>
    </w:p>
    <w:p w:rsidR="00A86A3B" w:rsidRDefault="000B5C3B" w:rsidP="00A86A3B">
      <w:pPr>
        <w:widowControl/>
        <w:adjustRightInd w:val="0"/>
        <w:snapToGrid w:val="0"/>
        <w:spacing w:line="360" w:lineRule="auto"/>
        <w:ind w:firstLineChars="200" w:firstLine="422"/>
        <w:jc w:val="left"/>
        <w:rPr>
          <w:kern w:val="0"/>
          <w:szCs w:val="21"/>
        </w:rPr>
      </w:pPr>
      <w:r w:rsidRPr="003B6D3D">
        <w:rPr>
          <w:b/>
          <w:bCs/>
          <w:kern w:val="0"/>
          <w:szCs w:val="21"/>
        </w:rPr>
        <w:lastRenderedPageBreak/>
        <w:t>了解：</w:t>
      </w:r>
      <w:r w:rsidRPr="003B6D3D">
        <w:rPr>
          <w:bCs/>
          <w:kern w:val="0"/>
          <w:szCs w:val="21"/>
        </w:rPr>
        <w:t>植物转基因研究概况；转基因的主要方法；</w:t>
      </w:r>
      <w:r w:rsidRPr="003B6D3D">
        <w:rPr>
          <w:kern w:val="0"/>
          <w:szCs w:val="21"/>
        </w:rPr>
        <w:t>转基因植物的食品安全性；转基因植物生态环境的安全性；转基因植物的安全性管理办法。</w:t>
      </w:r>
    </w:p>
    <w:p w:rsidR="00A86A3B" w:rsidRDefault="000B5C3B" w:rsidP="00A86A3B">
      <w:pPr>
        <w:widowControl/>
        <w:adjustRightInd w:val="0"/>
        <w:snapToGrid w:val="0"/>
        <w:spacing w:line="360" w:lineRule="auto"/>
        <w:ind w:firstLineChars="200" w:firstLine="422"/>
        <w:jc w:val="left"/>
        <w:rPr>
          <w:kern w:val="0"/>
          <w:szCs w:val="21"/>
        </w:rPr>
      </w:pPr>
      <w:r w:rsidRPr="003B6D3D">
        <w:rPr>
          <w:b/>
          <w:bCs/>
          <w:kern w:val="0"/>
          <w:szCs w:val="21"/>
        </w:rPr>
        <w:t>理解：</w:t>
      </w:r>
      <w:r w:rsidRPr="003B6D3D">
        <w:rPr>
          <w:kern w:val="0"/>
          <w:szCs w:val="21"/>
        </w:rPr>
        <w:t>外植体的特点和选择方法；外源基因整合的鉴定；外源基因表达的检测；</w:t>
      </w:r>
    </w:p>
    <w:p w:rsidR="00A86A3B" w:rsidRDefault="000B5C3B" w:rsidP="00A86A3B">
      <w:pPr>
        <w:widowControl/>
        <w:adjustRightInd w:val="0"/>
        <w:snapToGrid w:val="0"/>
        <w:spacing w:line="360" w:lineRule="auto"/>
        <w:ind w:firstLineChars="200" w:firstLine="422"/>
        <w:jc w:val="left"/>
        <w:rPr>
          <w:bCs/>
          <w:kern w:val="0"/>
          <w:szCs w:val="21"/>
        </w:rPr>
      </w:pPr>
      <w:r w:rsidRPr="003B6D3D">
        <w:rPr>
          <w:b/>
          <w:bCs/>
          <w:kern w:val="0"/>
          <w:szCs w:val="21"/>
        </w:rPr>
        <w:t>掌握：</w:t>
      </w:r>
      <w:r w:rsidRPr="003B6D3D">
        <w:rPr>
          <w:bCs/>
          <w:kern w:val="0"/>
          <w:szCs w:val="21"/>
        </w:rPr>
        <w:t>转基因技术相关概念；农杆菌介导法的原理和过程。</w:t>
      </w:r>
    </w:p>
    <w:p w:rsidR="00A86A3B" w:rsidRDefault="000B5C3B" w:rsidP="00A86A3B">
      <w:pPr>
        <w:widowControl/>
        <w:adjustRightInd w:val="0"/>
        <w:snapToGrid w:val="0"/>
        <w:spacing w:line="360" w:lineRule="auto"/>
        <w:ind w:firstLineChars="200" w:firstLine="422"/>
        <w:jc w:val="left"/>
        <w:rPr>
          <w:kern w:val="0"/>
          <w:szCs w:val="21"/>
        </w:rPr>
      </w:pPr>
      <w:r w:rsidRPr="003B6D3D">
        <w:rPr>
          <w:b/>
          <w:bCs/>
          <w:kern w:val="0"/>
          <w:szCs w:val="21"/>
        </w:rPr>
        <w:t>熟练掌握：</w:t>
      </w:r>
      <w:r w:rsidRPr="003B6D3D">
        <w:rPr>
          <w:kern w:val="0"/>
          <w:szCs w:val="21"/>
        </w:rPr>
        <w:t>转基因植物的鉴定方法。</w:t>
      </w:r>
    </w:p>
    <w:p w:rsidR="000B5C3B" w:rsidRPr="00A86A3B" w:rsidRDefault="000B5C3B" w:rsidP="00A86A3B">
      <w:pPr>
        <w:widowControl/>
        <w:adjustRightInd w:val="0"/>
        <w:snapToGrid w:val="0"/>
        <w:spacing w:line="360" w:lineRule="auto"/>
        <w:jc w:val="left"/>
        <w:rPr>
          <w:bCs/>
          <w:kern w:val="0"/>
          <w:szCs w:val="21"/>
        </w:rPr>
      </w:pPr>
      <w:r w:rsidRPr="00A86A3B">
        <w:rPr>
          <w:bCs/>
          <w:kern w:val="0"/>
          <w:szCs w:val="21"/>
        </w:rPr>
        <w:t>教学组织与实施：通过课堂教学，结合大量图片和实例资料，详细讲述植物转基因的研究现状、转基因的主要方法和外植体选择的特点，介绍转基因植物安全性评价的方法。</w:t>
      </w:r>
    </w:p>
    <w:tbl>
      <w:tblPr>
        <w:tblStyle w:val="af"/>
        <w:tblW w:w="0" w:type="auto"/>
        <w:tblInd w:w="4" w:type="dxa"/>
        <w:tblCellMar>
          <w:left w:w="0" w:type="dxa"/>
          <w:right w:w="0" w:type="dxa"/>
        </w:tblCellMar>
        <w:tblLook w:val="04A0" w:firstRow="1" w:lastRow="0" w:firstColumn="1" w:lastColumn="0" w:noHBand="0" w:noVBand="1"/>
      </w:tblPr>
      <w:tblGrid>
        <w:gridCol w:w="2438"/>
        <w:gridCol w:w="3869"/>
        <w:gridCol w:w="2589"/>
      </w:tblGrid>
      <w:tr w:rsidR="000B5C3B" w:rsidRPr="003B6D3D" w:rsidTr="003818DD">
        <w:trPr>
          <w:trHeight w:val="270"/>
        </w:trPr>
        <w:tc>
          <w:tcPr>
            <w:tcW w:w="2438"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p>
        </w:tc>
        <w:tc>
          <w:tcPr>
            <w:tcW w:w="3869"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园艺植物生物技术与生物信息学</w:t>
            </w:r>
          </w:p>
        </w:tc>
        <w:tc>
          <w:tcPr>
            <w:tcW w:w="2589"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0B5C3B" w:rsidRPr="003B6D3D" w:rsidRDefault="000B5C3B" w:rsidP="000B5C3B">
      <w:pPr>
        <w:widowControl/>
        <w:spacing w:line="360" w:lineRule="auto"/>
        <w:jc w:val="left"/>
        <w:rPr>
          <w:b/>
          <w:bCs/>
          <w:kern w:val="0"/>
          <w:szCs w:val="21"/>
        </w:rPr>
      </w:pPr>
      <w:r w:rsidRPr="003B6D3D">
        <w:rPr>
          <w:b/>
          <w:bCs/>
          <w:kern w:val="0"/>
          <w:szCs w:val="21"/>
        </w:rPr>
        <w:t>教学目标：</w:t>
      </w:r>
      <w:r w:rsidRPr="003B6D3D">
        <w:rPr>
          <w:bCs/>
          <w:kern w:val="0"/>
          <w:szCs w:val="21"/>
        </w:rPr>
        <w:t>通过本章的学习，了解生物信息学发展史、常用数据库及生物信息学在园艺植物中的应用；掌握利用生物信息学方法从各生物学科众多分散的观测资料中发现联系和规律，进而挖掘潜在的信息与知识。</w:t>
      </w:r>
    </w:p>
    <w:p w:rsidR="000B5C3B" w:rsidRPr="003B6D3D" w:rsidRDefault="000B5C3B" w:rsidP="000B5C3B">
      <w:pPr>
        <w:widowControl/>
        <w:spacing w:line="360" w:lineRule="auto"/>
        <w:jc w:val="left"/>
        <w:rPr>
          <w:b/>
          <w:bCs/>
          <w:kern w:val="0"/>
          <w:szCs w:val="21"/>
        </w:rPr>
      </w:pPr>
      <w:r w:rsidRPr="003B6D3D">
        <w:rPr>
          <w:b/>
          <w:bCs/>
          <w:kern w:val="0"/>
          <w:szCs w:val="21"/>
        </w:rPr>
        <w:t>教学重点和难点：</w:t>
      </w:r>
      <w:r w:rsidRPr="003B6D3D">
        <w:rPr>
          <w:bCs/>
          <w:kern w:val="0"/>
          <w:szCs w:val="21"/>
        </w:rPr>
        <w:t>常用数据库的使用方法（</w:t>
      </w:r>
      <w:r w:rsidRPr="003B6D3D">
        <w:rPr>
          <w:bCs/>
          <w:kern w:val="0"/>
          <w:szCs w:val="21"/>
        </w:rPr>
        <w:t>NCBI</w:t>
      </w:r>
      <w:r w:rsidRPr="003B6D3D">
        <w:rPr>
          <w:bCs/>
          <w:kern w:val="0"/>
          <w:szCs w:val="21"/>
        </w:rPr>
        <w:t>、</w:t>
      </w:r>
      <w:r w:rsidRPr="003B6D3D">
        <w:rPr>
          <w:bCs/>
          <w:kern w:val="0"/>
          <w:szCs w:val="21"/>
        </w:rPr>
        <w:t>phytozome</w:t>
      </w:r>
      <w:r w:rsidRPr="003B6D3D">
        <w:rPr>
          <w:bCs/>
          <w:kern w:val="0"/>
          <w:szCs w:val="21"/>
        </w:rPr>
        <w:t>、</w:t>
      </w:r>
      <w:r w:rsidRPr="003B6D3D">
        <w:rPr>
          <w:bCs/>
          <w:kern w:val="0"/>
          <w:szCs w:val="21"/>
        </w:rPr>
        <w:t>KEGG</w:t>
      </w:r>
      <w:r w:rsidRPr="003B6D3D">
        <w:rPr>
          <w:bCs/>
          <w:kern w:val="0"/>
          <w:szCs w:val="21"/>
        </w:rPr>
        <w:t>、</w:t>
      </w:r>
      <w:r w:rsidRPr="003B6D3D">
        <w:rPr>
          <w:bCs/>
          <w:kern w:val="0"/>
          <w:szCs w:val="21"/>
        </w:rPr>
        <w:t>uniport</w:t>
      </w:r>
      <w:r w:rsidRPr="003B6D3D">
        <w:rPr>
          <w:bCs/>
          <w:kern w:val="0"/>
          <w:szCs w:val="21"/>
        </w:rPr>
        <w:t>等）；利用生物信息学方法从各生物学科众多分散的观测资料中发现联系和规律，进而挖掘潜在的信息与知识。</w:t>
      </w:r>
    </w:p>
    <w:p w:rsidR="000B5C3B" w:rsidRPr="003B6D3D" w:rsidRDefault="000B5C3B" w:rsidP="00A86A3B">
      <w:pPr>
        <w:widowControl/>
        <w:adjustRightInd w:val="0"/>
        <w:snapToGrid w:val="0"/>
        <w:spacing w:line="360" w:lineRule="auto"/>
        <w:jc w:val="left"/>
        <w:rPr>
          <w:b/>
          <w:bCs/>
          <w:kern w:val="0"/>
          <w:szCs w:val="21"/>
        </w:rPr>
      </w:pPr>
      <w:r w:rsidRPr="003B6D3D">
        <w:rPr>
          <w:b/>
          <w:bCs/>
          <w:kern w:val="0"/>
          <w:szCs w:val="21"/>
        </w:rPr>
        <w:t>主要教学内容及要求：</w:t>
      </w:r>
    </w:p>
    <w:p w:rsidR="000B5C3B" w:rsidRPr="003B6D3D" w:rsidRDefault="000B5C3B" w:rsidP="000B5C3B">
      <w:pPr>
        <w:widowControl/>
        <w:spacing w:line="360" w:lineRule="auto"/>
        <w:jc w:val="left"/>
        <w:rPr>
          <w:bCs/>
          <w:kern w:val="0"/>
          <w:szCs w:val="21"/>
        </w:rPr>
      </w:pPr>
      <w:r w:rsidRPr="003B6D3D">
        <w:rPr>
          <w:bCs/>
          <w:kern w:val="0"/>
          <w:szCs w:val="21"/>
        </w:rPr>
        <w:t>第一节</w:t>
      </w:r>
      <w:r w:rsidRPr="003B6D3D">
        <w:rPr>
          <w:bCs/>
          <w:kern w:val="0"/>
          <w:szCs w:val="21"/>
        </w:rPr>
        <w:t xml:space="preserve">  </w:t>
      </w:r>
      <w:r w:rsidRPr="003B6D3D">
        <w:rPr>
          <w:bCs/>
          <w:kern w:val="0"/>
          <w:szCs w:val="21"/>
        </w:rPr>
        <w:t>生物信息学发展史</w:t>
      </w:r>
      <w:r w:rsidRPr="003B6D3D">
        <w:rPr>
          <w:bCs/>
          <w:kern w:val="0"/>
          <w:szCs w:val="21"/>
        </w:rPr>
        <w:t xml:space="preserve">     0.5</w:t>
      </w:r>
      <w:r w:rsidRPr="003B6D3D">
        <w:rPr>
          <w:bCs/>
          <w:kern w:val="0"/>
          <w:szCs w:val="21"/>
        </w:rPr>
        <w:t>学时</w:t>
      </w:r>
    </w:p>
    <w:p w:rsidR="000B5C3B" w:rsidRPr="003B6D3D" w:rsidRDefault="000B5C3B" w:rsidP="000B5C3B">
      <w:pPr>
        <w:widowControl/>
        <w:spacing w:line="360" w:lineRule="auto"/>
        <w:jc w:val="left"/>
        <w:rPr>
          <w:bCs/>
          <w:kern w:val="0"/>
          <w:szCs w:val="21"/>
        </w:rPr>
      </w:pPr>
      <w:r w:rsidRPr="003B6D3D">
        <w:rPr>
          <w:bCs/>
          <w:kern w:val="0"/>
          <w:szCs w:val="21"/>
        </w:rPr>
        <w:t>第二节</w:t>
      </w:r>
      <w:r w:rsidRPr="003B6D3D">
        <w:rPr>
          <w:bCs/>
          <w:kern w:val="0"/>
          <w:szCs w:val="21"/>
        </w:rPr>
        <w:t xml:space="preserve">  </w:t>
      </w:r>
      <w:r w:rsidRPr="003B6D3D">
        <w:rPr>
          <w:bCs/>
          <w:kern w:val="0"/>
          <w:szCs w:val="21"/>
        </w:rPr>
        <w:t>常用数据库</w:t>
      </w:r>
      <w:r w:rsidRPr="003B6D3D">
        <w:rPr>
          <w:bCs/>
          <w:kern w:val="0"/>
          <w:szCs w:val="21"/>
        </w:rPr>
        <w:t xml:space="preserve">           1.0</w:t>
      </w:r>
      <w:r w:rsidRPr="003B6D3D">
        <w:rPr>
          <w:bCs/>
          <w:kern w:val="0"/>
          <w:szCs w:val="21"/>
        </w:rPr>
        <w:t>学时</w:t>
      </w:r>
    </w:p>
    <w:p w:rsidR="000B5C3B" w:rsidRPr="003B6D3D" w:rsidRDefault="000B5C3B" w:rsidP="000B5C3B">
      <w:pPr>
        <w:widowControl/>
        <w:spacing w:line="360" w:lineRule="auto"/>
        <w:jc w:val="left"/>
        <w:rPr>
          <w:bCs/>
          <w:kern w:val="0"/>
          <w:szCs w:val="21"/>
        </w:rPr>
      </w:pPr>
      <w:r w:rsidRPr="003B6D3D">
        <w:rPr>
          <w:bCs/>
          <w:kern w:val="0"/>
          <w:szCs w:val="21"/>
        </w:rPr>
        <w:t>第三节</w:t>
      </w:r>
      <w:r w:rsidRPr="003B6D3D">
        <w:rPr>
          <w:bCs/>
          <w:kern w:val="0"/>
          <w:szCs w:val="21"/>
        </w:rPr>
        <w:t xml:space="preserve">  </w:t>
      </w:r>
      <w:r w:rsidRPr="003B6D3D">
        <w:rPr>
          <w:bCs/>
          <w:kern w:val="0"/>
          <w:szCs w:val="21"/>
        </w:rPr>
        <w:t>生物信息学在园艺作物研究中的应用</w:t>
      </w:r>
      <w:r w:rsidRPr="003B6D3D">
        <w:rPr>
          <w:bCs/>
          <w:kern w:val="0"/>
          <w:szCs w:val="21"/>
        </w:rPr>
        <w:t xml:space="preserve">    0.5</w:t>
      </w:r>
      <w:r w:rsidRPr="003B6D3D">
        <w:rPr>
          <w:bCs/>
          <w:kern w:val="0"/>
          <w:szCs w:val="21"/>
        </w:rPr>
        <w:t>学时</w:t>
      </w:r>
    </w:p>
    <w:p w:rsidR="000B5C3B" w:rsidRPr="003B6D3D" w:rsidRDefault="000B5C3B" w:rsidP="000B5C3B">
      <w:pPr>
        <w:widowControl/>
        <w:spacing w:line="360" w:lineRule="auto"/>
        <w:ind w:firstLineChars="200" w:firstLine="422"/>
        <w:jc w:val="left"/>
        <w:rPr>
          <w:kern w:val="0"/>
          <w:szCs w:val="21"/>
        </w:rPr>
      </w:pPr>
      <w:r w:rsidRPr="003B6D3D">
        <w:rPr>
          <w:b/>
          <w:bCs/>
          <w:kern w:val="0"/>
          <w:szCs w:val="21"/>
        </w:rPr>
        <w:t>了解：</w:t>
      </w:r>
      <w:r w:rsidRPr="003B6D3D">
        <w:rPr>
          <w:bCs/>
          <w:kern w:val="0"/>
          <w:szCs w:val="21"/>
        </w:rPr>
        <w:t>了解生物信息学发展史、常用数据库</w:t>
      </w:r>
      <w:r w:rsidRPr="003B6D3D">
        <w:rPr>
          <w:kern w:val="0"/>
          <w:szCs w:val="21"/>
        </w:rPr>
        <w:t>。</w:t>
      </w:r>
    </w:p>
    <w:p w:rsidR="000B5C3B" w:rsidRPr="003B6D3D" w:rsidRDefault="000B5C3B" w:rsidP="000B5C3B">
      <w:pPr>
        <w:widowControl/>
        <w:spacing w:line="360" w:lineRule="auto"/>
        <w:ind w:firstLineChars="200" w:firstLine="422"/>
        <w:jc w:val="left"/>
        <w:rPr>
          <w:kern w:val="0"/>
          <w:szCs w:val="21"/>
        </w:rPr>
      </w:pPr>
      <w:r w:rsidRPr="003B6D3D">
        <w:rPr>
          <w:b/>
          <w:bCs/>
          <w:kern w:val="0"/>
          <w:szCs w:val="21"/>
        </w:rPr>
        <w:t>理解：</w:t>
      </w:r>
      <w:r w:rsidRPr="003B6D3D">
        <w:rPr>
          <w:bCs/>
          <w:kern w:val="0"/>
          <w:szCs w:val="21"/>
        </w:rPr>
        <w:t>生物信息学在园艺植物中的应用</w:t>
      </w:r>
    </w:p>
    <w:p w:rsidR="000B5C3B" w:rsidRPr="003B6D3D" w:rsidRDefault="000B5C3B" w:rsidP="000B5C3B">
      <w:pPr>
        <w:widowControl/>
        <w:spacing w:line="360" w:lineRule="auto"/>
        <w:ind w:firstLineChars="200" w:firstLine="422"/>
        <w:jc w:val="left"/>
        <w:rPr>
          <w:bCs/>
          <w:kern w:val="0"/>
          <w:szCs w:val="21"/>
        </w:rPr>
      </w:pPr>
      <w:r w:rsidRPr="003B6D3D">
        <w:rPr>
          <w:b/>
          <w:bCs/>
          <w:kern w:val="0"/>
          <w:szCs w:val="21"/>
        </w:rPr>
        <w:t>掌握：</w:t>
      </w:r>
      <w:r w:rsidRPr="003B6D3D">
        <w:rPr>
          <w:bCs/>
          <w:kern w:val="0"/>
          <w:szCs w:val="21"/>
        </w:rPr>
        <w:t>利用生物信息学方法从各生物学科众多分散的观测资料中发现联系和规律，进而挖掘潜在的信息与知识。</w:t>
      </w:r>
    </w:p>
    <w:p w:rsidR="000B5C3B" w:rsidRPr="003B6D3D" w:rsidRDefault="000B5C3B" w:rsidP="000B5C3B">
      <w:pPr>
        <w:widowControl/>
        <w:spacing w:line="360" w:lineRule="auto"/>
        <w:jc w:val="left"/>
        <w:rPr>
          <w:b/>
          <w:bCs/>
          <w:kern w:val="0"/>
          <w:szCs w:val="21"/>
        </w:rPr>
      </w:pPr>
      <w:r w:rsidRPr="003B6D3D">
        <w:rPr>
          <w:b/>
          <w:bCs/>
          <w:kern w:val="0"/>
          <w:szCs w:val="21"/>
        </w:rPr>
        <w:t>教学组织与实施：</w:t>
      </w:r>
      <w:r w:rsidRPr="003B6D3D">
        <w:rPr>
          <w:bCs/>
          <w:kern w:val="0"/>
          <w:szCs w:val="21"/>
        </w:rPr>
        <w:t>通过课堂教学，结合应用实例和文献报道，详细讲述生物信息学方法在园艺植物中的应用。</w:t>
      </w:r>
    </w:p>
    <w:tbl>
      <w:tblPr>
        <w:tblStyle w:val="af"/>
        <w:tblW w:w="0" w:type="auto"/>
        <w:tblInd w:w="4" w:type="dxa"/>
        <w:tblCellMar>
          <w:left w:w="0" w:type="dxa"/>
          <w:right w:w="0" w:type="dxa"/>
        </w:tblCellMar>
        <w:tblLook w:val="04A0" w:firstRow="1" w:lastRow="0" w:firstColumn="1" w:lastColumn="0" w:noHBand="0" w:noVBand="1"/>
      </w:tblPr>
      <w:tblGrid>
        <w:gridCol w:w="2664"/>
        <w:gridCol w:w="3466"/>
        <w:gridCol w:w="2766"/>
      </w:tblGrid>
      <w:tr w:rsidR="000B5C3B" w:rsidRPr="003B6D3D" w:rsidTr="003818DD">
        <w:trPr>
          <w:trHeight w:val="270"/>
        </w:trPr>
        <w:tc>
          <w:tcPr>
            <w:tcW w:w="2664"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p>
        </w:tc>
        <w:tc>
          <w:tcPr>
            <w:tcW w:w="3466" w:type="dxa"/>
            <w:tcBorders>
              <w:top w:val="nil"/>
              <w:left w:val="nil"/>
              <w:bottom w:val="nil"/>
              <w:right w:val="nil"/>
            </w:tcBorders>
            <w:vAlign w:val="center"/>
          </w:tcPr>
          <w:p w:rsidR="000B5C3B" w:rsidRPr="003B6D3D" w:rsidRDefault="000B5C3B" w:rsidP="003818DD">
            <w:pPr>
              <w:widowControl/>
              <w:snapToGrid w:val="0"/>
              <w:spacing w:line="360" w:lineRule="auto"/>
              <w:jc w:val="center"/>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园艺植物生物技术研究进展</w:t>
            </w:r>
          </w:p>
        </w:tc>
        <w:tc>
          <w:tcPr>
            <w:tcW w:w="2766" w:type="dxa"/>
            <w:tcBorders>
              <w:top w:val="nil"/>
              <w:left w:val="nil"/>
              <w:bottom w:val="nil"/>
              <w:right w:val="nil"/>
            </w:tcBorders>
            <w:vAlign w:val="center"/>
          </w:tcPr>
          <w:p w:rsidR="000B5C3B" w:rsidRPr="003B6D3D" w:rsidRDefault="000B5C3B" w:rsidP="003818DD">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0B5C3B" w:rsidRPr="003B6D3D" w:rsidRDefault="000B5C3B" w:rsidP="000B5C3B">
      <w:pPr>
        <w:widowControl/>
        <w:snapToGrid w:val="0"/>
        <w:spacing w:line="360" w:lineRule="auto"/>
        <w:rPr>
          <w:b/>
          <w:bCs/>
          <w:kern w:val="0"/>
          <w:szCs w:val="21"/>
        </w:rPr>
      </w:pPr>
      <w:r w:rsidRPr="003B6D3D">
        <w:rPr>
          <w:b/>
          <w:bCs/>
        </w:rPr>
        <w:t>教学目标：</w:t>
      </w:r>
      <w:r w:rsidRPr="003B6D3D">
        <w:rPr>
          <w:szCs w:val="21"/>
        </w:rPr>
        <w:t>了解常见生物技术方法在果树、蔬菜和花卉植物中的应用，理解生物技术在园艺植物中应用的技术原理，掌握利用现代生物学方法解决园艺植物科学难题的方法。</w:t>
      </w:r>
      <w:r w:rsidRPr="003B6D3D">
        <w:rPr>
          <w:kern w:val="0"/>
          <w:szCs w:val="21"/>
        </w:rPr>
        <w:t></w:t>
      </w:r>
    </w:p>
    <w:p w:rsidR="000B5C3B" w:rsidRPr="003B6D3D" w:rsidRDefault="000B5C3B" w:rsidP="000B5C3B">
      <w:pPr>
        <w:widowControl/>
        <w:snapToGrid w:val="0"/>
        <w:spacing w:line="360" w:lineRule="auto"/>
        <w:rPr>
          <w:b/>
          <w:bCs/>
          <w:kern w:val="0"/>
          <w:szCs w:val="21"/>
        </w:rPr>
      </w:pPr>
      <w:r w:rsidRPr="003B6D3D">
        <w:rPr>
          <w:b/>
          <w:bCs/>
        </w:rPr>
        <w:t>教学重点和难点：</w:t>
      </w:r>
      <w:r w:rsidRPr="003B6D3D">
        <w:t>主要园艺植物的细胞学研究</w:t>
      </w:r>
      <w:r w:rsidRPr="003B6D3D">
        <w:rPr>
          <w:szCs w:val="21"/>
        </w:rPr>
        <w:t>、分子标记的应用、基因的分离与克隆和转基因技术研究。</w:t>
      </w:r>
      <w:r w:rsidRPr="003B6D3D">
        <w:rPr>
          <w:kern w:val="0"/>
          <w:szCs w:val="21"/>
        </w:rPr>
        <w:t></w:t>
      </w:r>
    </w:p>
    <w:p w:rsidR="00A86A3B" w:rsidRDefault="000B5C3B" w:rsidP="00A86A3B">
      <w:pPr>
        <w:widowControl/>
        <w:adjustRightInd w:val="0"/>
        <w:snapToGrid w:val="0"/>
        <w:spacing w:line="360" w:lineRule="auto"/>
        <w:jc w:val="left"/>
        <w:rPr>
          <w:b/>
          <w:bCs/>
          <w:kern w:val="0"/>
          <w:szCs w:val="21"/>
        </w:rPr>
      </w:pPr>
      <w:r w:rsidRPr="00A86A3B">
        <w:rPr>
          <w:b/>
          <w:bCs/>
          <w:kern w:val="0"/>
          <w:szCs w:val="21"/>
        </w:rPr>
        <w:t>主要教学内容及要求：</w:t>
      </w:r>
    </w:p>
    <w:p w:rsidR="00A86A3B" w:rsidRDefault="000B5C3B" w:rsidP="00A86A3B">
      <w:pPr>
        <w:widowControl/>
        <w:adjustRightInd w:val="0"/>
        <w:snapToGrid w:val="0"/>
        <w:spacing w:line="360" w:lineRule="auto"/>
        <w:ind w:firstLineChars="200" w:firstLine="422"/>
        <w:jc w:val="left"/>
        <w:rPr>
          <w:szCs w:val="21"/>
        </w:rPr>
      </w:pPr>
      <w:r w:rsidRPr="003B6D3D">
        <w:rPr>
          <w:b/>
          <w:szCs w:val="21"/>
        </w:rPr>
        <w:t>了解：</w:t>
      </w:r>
      <w:r w:rsidRPr="003B6D3D">
        <w:rPr>
          <w:szCs w:val="21"/>
        </w:rPr>
        <w:t>了解园艺植物细胞学技术研究的方法和生物技术的发展趋势。</w:t>
      </w:r>
    </w:p>
    <w:p w:rsidR="00A86A3B" w:rsidRDefault="000B5C3B" w:rsidP="00A86A3B">
      <w:pPr>
        <w:widowControl/>
        <w:adjustRightInd w:val="0"/>
        <w:snapToGrid w:val="0"/>
        <w:spacing w:line="360" w:lineRule="auto"/>
        <w:ind w:firstLineChars="200" w:firstLine="422"/>
        <w:jc w:val="left"/>
        <w:rPr>
          <w:bCs/>
          <w:szCs w:val="21"/>
        </w:rPr>
      </w:pPr>
      <w:r w:rsidRPr="003B6D3D">
        <w:rPr>
          <w:b/>
          <w:szCs w:val="21"/>
        </w:rPr>
        <w:t>理解：</w:t>
      </w:r>
      <w:r w:rsidRPr="003B6D3D">
        <w:rPr>
          <w:bCs/>
          <w:szCs w:val="21"/>
        </w:rPr>
        <w:t>主要园艺植物转基因的方法、原理及转基因植株鉴定的方法。</w:t>
      </w:r>
    </w:p>
    <w:p w:rsidR="000B5C3B" w:rsidRPr="003B6D3D" w:rsidRDefault="000B5C3B" w:rsidP="00A86A3B">
      <w:pPr>
        <w:widowControl/>
        <w:adjustRightInd w:val="0"/>
        <w:snapToGrid w:val="0"/>
        <w:spacing w:line="360" w:lineRule="auto"/>
        <w:ind w:firstLineChars="200" w:firstLine="422"/>
        <w:jc w:val="left"/>
        <w:rPr>
          <w:szCs w:val="21"/>
        </w:rPr>
      </w:pPr>
      <w:r w:rsidRPr="003B6D3D">
        <w:rPr>
          <w:b/>
          <w:szCs w:val="21"/>
        </w:rPr>
        <w:t>掌握：</w:t>
      </w:r>
      <w:r w:rsidRPr="003B6D3D">
        <w:rPr>
          <w:bCs/>
          <w:szCs w:val="21"/>
        </w:rPr>
        <w:t>分子标记的原理和</w:t>
      </w:r>
      <w:r w:rsidRPr="003B6D3D">
        <w:rPr>
          <w:bCs/>
        </w:rPr>
        <w:t>分子标记辅助选择育种的应用</w:t>
      </w:r>
      <w:r w:rsidRPr="003B6D3D">
        <w:rPr>
          <w:szCs w:val="21"/>
        </w:rPr>
        <w:t>。</w:t>
      </w:r>
    </w:p>
    <w:p w:rsidR="000B5C3B" w:rsidRPr="003B6D3D" w:rsidRDefault="000B5C3B" w:rsidP="000B5C3B">
      <w:pPr>
        <w:spacing w:line="360" w:lineRule="auto"/>
        <w:rPr>
          <w:szCs w:val="21"/>
        </w:rPr>
      </w:pPr>
      <w:r w:rsidRPr="003B6D3D">
        <w:rPr>
          <w:szCs w:val="21"/>
        </w:rPr>
        <w:lastRenderedPageBreak/>
        <w:t>第一节</w:t>
      </w:r>
      <w:r w:rsidRPr="003B6D3D">
        <w:rPr>
          <w:szCs w:val="21"/>
        </w:rPr>
        <w:t xml:space="preserve">  </w:t>
      </w:r>
      <w:r w:rsidRPr="003B6D3D">
        <w:rPr>
          <w:szCs w:val="21"/>
        </w:rPr>
        <w:t>果树生物技术研究进展</w:t>
      </w:r>
      <w:r w:rsidRPr="003B6D3D">
        <w:rPr>
          <w:szCs w:val="21"/>
        </w:rPr>
        <w:t xml:space="preserve">             </w:t>
      </w:r>
      <w:r w:rsidRPr="003B6D3D">
        <w:rPr>
          <w:bCs/>
          <w:szCs w:val="21"/>
        </w:rPr>
        <w:t>2</w:t>
      </w:r>
      <w:r w:rsidRPr="003B6D3D">
        <w:rPr>
          <w:bCs/>
          <w:szCs w:val="21"/>
        </w:rPr>
        <w:t>学时</w:t>
      </w:r>
    </w:p>
    <w:p w:rsidR="000B5C3B" w:rsidRPr="003B6D3D" w:rsidRDefault="000B5C3B" w:rsidP="000B5C3B">
      <w:pPr>
        <w:widowControl/>
        <w:snapToGrid w:val="0"/>
        <w:spacing w:line="360" w:lineRule="auto"/>
        <w:rPr>
          <w:kern w:val="0"/>
          <w:szCs w:val="21"/>
        </w:rPr>
      </w:pPr>
      <w:r w:rsidRPr="003B6D3D">
        <w:rPr>
          <w:kern w:val="0"/>
          <w:szCs w:val="21"/>
        </w:rPr>
        <w:t>第二节</w:t>
      </w:r>
      <w:r w:rsidRPr="003B6D3D">
        <w:rPr>
          <w:kern w:val="0"/>
          <w:szCs w:val="21"/>
        </w:rPr>
        <w:t xml:space="preserve">  </w:t>
      </w:r>
      <w:r w:rsidRPr="003B6D3D">
        <w:rPr>
          <w:kern w:val="0"/>
          <w:szCs w:val="21"/>
        </w:rPr>
        <w:t>蔬菜生物技术研究进展</w:t>
      </w:r>
      <w:r w:rsidRPr="003B6D3D">
        <w:rPr>
          <w:szCs w:val="21"/>
        </w:rPr>
        <w:t xml:space="preserve">             </w:t>
      </w:r>
      <w:r w:rsidRPr="003B6D3D">
        <w:rPr>
          <w:bCs/>
          <w:szCs w:val="21"/>
        </w:rPr>
        <w:t>1</w:t>
      </w:r>
      <w:r w:rsidRPr="003B6D3D">
        <w:rPr>
          <w:bCs/>
          <w:szCs w:val="21"/>
        </w:rPr>
        <w:t>学时</w:t>
      </w:r>
    </w:p>
    <w:p w:rsidR="000B5C3B" w:rsidRPr="003B6D3D" w:rsidRDefault="000B5C3B" w:rsidP="000B5C3B">
      <w:pPr>
        <w:widowControl/>
        <w:snapToGrid w:val="0"/>
        <w:spacing w:line="360" w:lineRule="auto"/>
        <w:rPr>
          <w:bCs/>
          <w:szCs w:val="21"/>
        </w:rPr>
      </w:pPr>
      <w:r w:rsidRPr="003B6D3D">
        <w:rPr>
          <w:szCs w:val="21"/>
        </w:rPr>
        <w:t>第三节</w:t>
      </w:r>
      <w:r w:rsidRPr="003B6D3D">
        <w:rPr>
          <w:szCs w:val="21"/>
        </w:rPr>
        <w:t xml:space="preserve">  </w:t>
      </w:r>
      <w:r w:rsidRPr="003B6D3D">
        <w:rPr>
          <w:szCs w:val="21"/>
        </w:rPr>
        <w:t>花卉生物技术研究进展</w:t>
      </w:r>
      <w:r w:rsidRPr="003B6D3D">
        <w:rPr>
          <w:szCs w:val="21"/>
        </w:rPr>
        <w:t xml:space="preserve">             </w:t>
      </w:r>
      <w:r w:rsidRPr="003B6D3D">
        <w:rPr>
          <w:bCs/>
          <w:szCs w:val="21"/>
        </w:rPr>
        <w:t>1</w:t>
      </w:r>
      <w:r w:rsidRPr="003B6D3D">
        <w:rPr>
          <w:bCs/>
          <w:szCs w:val="21"/>
        </w:rPr>
        <w:t>学时</w:t>
      </w:r>
    </w:p>
    <w:p w:rsidR="000B5C3B" w:rsidRPr="003B6D3D" w:rsidRDefault="000B5C3B" w:rsidP="000B5C3B">
      <w:pPr>
        <w:widowControl/>
        <w:snapToGrid w:val="0"/>
        <w:spacing w:line="360" w:lineRule="auto"/>
      </w:pPr>
      <w:r w:rsidRPr="003B6D3D">
        <w:rPr>
          <w:b/>
          <w:bCs/>
        </w:rPr>
        <w:t>教学组织与实施：</w:t>
      </w:r>
      <w:r w:rsidRPr="003B6D3D">
        <w:rPr>
          <w:bCs/>
          <w:szCs w:val="21"/>
        </w:rPr>
        <w:t>通过课堂案例讲授，</w:t>
      </w:r>
      <w:r w:rsidRPr="003B6D3D">
        <w:t>使学生了解生物技术在果树、蔬菜和花卉等主要物种遗传改良中的应用及发展趋势，掌握</w:t>
      </w:r>
      <w:r w:rsidRPr="003B6D3D">
        <w:rPr>
          <w:szCs w:val="21"/>
        </w:rPr>
        <w:t>利用现代生物学方法解决园艺植物科学难题的方法</w:t>
      </w:r>
      <w:r w:rsidRPr="003B6D3D">
        <w:t>。</w:t>
      </w:r>
    </w:p>
    <w:p w:rsidR="000B5C3B" w:rsidRPr="003B6D3D" w:rsidRDefault="000B5C3B" w:rsidP="000B5C3B">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8</w:t>
      </w:r>
      <w:r w:rsidRPr="003B6D3D">
        <w:rPr>
          <w:b/>
          <w:bCs/>
          <w:kern w:val="0"/>
          <w:szCs w:val="21"/>
        </w:rPr>
        <w:t>学时）</w:t>
      </w:r>
    </w:p>
    <w:p w:rsidR="000B5C3B" w:rsidRPr="003B6D3D" w:rsidRDefault="000B5C3B" w:rsidP="000B5C3B">
      <w:pPr>
        <w:snapToGrid w:val="0"/>
        <w:spacing w:line="360" w:lineRule="auto"/>
        <w:rPr>
          <w:b/>
          <w:bCs/>
          <w:szCs w:val="21"/>
        </w:rPr>
      </w:pPr>
      <w:r w:rsidRPr="003B6D3D">
        <w:rPr>
          <w:b/>
          <w:szCs w:val="21"/>
        </w:rPr>
        <w:t>（一）</w:t>
      </w:r>
      <w:r w:rsidRPr="003B6D3D">
        <w:rPr>
          <w:b/>
          <w:bCs/>
          <w:szCs w:val="21"/>
        </w:rPr>
        <w:t>实验课程简介</w:t>
      </w:r>
    </w:p>
    <w:p w:rsidR="000B5C3B" w:rsidRPr="003B6D3D" w:rsidRDefault="000B5C3B" w:rsidP="000B5C3B">
      <w:pPr>
        <w:tabs>
          <w:tab w:val="left" w:pos="1772"/>
        </w:tabs>
        <w:snapToGrid w:val="0"/>
        <w:spacing w:line="360" w:lineRule="auto"/>
        <w:ind w:firstLineChars="200" w:firstLine="420"/>
        <w:rPr>
          <w:bCs/>
          <w:szCs w:val="21"/>
        </w:rPr>
      </w:pPr>
      <w:r w:rsidRPr="003B6D3D">
        <w:rPr>
          <w:bCs/>
          <w:szCs w:val="21"/>
        </w:rPr>
        <w:t>该课程是《园艺植物生物技术》的重要组成部分，共</w:t>
      </w:r>
      <w:r w:rsidRPr="003B6D3D">
        <w:rPr>
          <w:bCs/>
          <w:szCs w:val="21"/>
        </w:rPr>
        <w:t>8</w:t>
      </w:r>
      <w:r w:rsidRPr="003B6D3D">
        <w:rPr>
          <w:bCs/>
          <w:szCs w:val="21"/>
        </w:rPr>
        <w:t>学时，为《园艺植物生物技术》教学中联络理论与实践操作的重要内容，是提高教学质量的重要环节。</w:t>
      </w:r>
    </w:p>
    <w:p w:rsidR="000B5C3B" w:rsidRPr="003B6D3D" w:rsidRDefault="000B5C3B" w:rsidP="000B5C3B">
      <w:pPr>
        <w:snapToGrid w:val="0"/>
        <w:spacing w:line="360" w:lineRule="auto"/>
        <w:rPr>
          <w:b/>
          <w:bCs/>
          <w:szCs w:val="21"/>
        </w:rPr>
      </w:pPr>
      <w:r w:rsidRPr="003B6D3D">
        <w:rPr>
          <w:b/>
          <w:bCs/>
          <w:szCs w:val="21"/>
        </w:rPr>
        <w:t>（二）实验教学目的和基本要求</w:t>
      </w:r>
    </w:p>
    <w:p w:rsidR="000B5C3B" w:rsidRPr="003B6D3D" w:rsidRDefault="000B5C3B" w:rsidP="000B5C3B">
      <w:pPr>
        <w:snapToGrid w:val="0"/>
        <w:spacing w:line="360" w:lineRule="auto"/>
        <w:ind w:firstLineChars="200" w:firstLine="420"/>
      </w:pPr>
      <w:r w:rsidRPr="003B6D3D">
        <w:t>通过该课程的学习，应使学生学会综合运用生物技术的理论知识，使学生掌握生物技术的基本操作技术，培养学生利用理论教学的相关知识，采用适当的方法和技术对园艺植物进行进行遗传改良和辅助育种等。</w:t>
      </w:r>
    </w:p>
    <w:p w:rsidR="000B5C3B" w:rsidRPr="003B6D3D" w:rsidRDefault="000B5C3B" w:rsidP="000B5C3B">
      <w:pPr>
        <w:snapToGrid w:val="0"/>
        <w:spacing w:line="360" w:lineRule="auto"/>
        <w:ind w:firstLineChars="200" w:firstLine="420"/>
      </w:pPr>
      <w:r w:rsidRPr="003B6D3D">
        <w:t>要求学生必须掌握现代生物技术的基本操作、主要仪器操作、无菌操作技术等，掌握从生物技术理论基础到的基本方法和操作技能，掌握仪器使用、技术操作和无菌操作等常见技术的操作方法，并能应用到生产实践中去。</w:t>
      </w:r>
    </w:p>
    <w:p w:rsidR="000B5C3B" w:rsidRPr="003B6D3D" w:rsidRDefault="000B5C3B" w:rsidP="000B5C3B">
      <w:pPr>
        <w:snapToGrid w:val="0"/>
        <w:spacing w:line="360" w:lineRule="auto"/>
        <w:rPr>
          <w:b/>
        </w:rPr>
      </w:pPr>
      <w:r w:rsidRPr="003B6D3D">
        <w:rPr>
          <w:b/>
        </w:rPr>
        <w:t>（三）实验安全操作规范</w:t>
      </w:r>
    </w:p>
    <w:p w:rsidR="000B5C3B" w:rsidRPr="003B6D3D" w:rsidRDefault="000B5C3B" w:rsidP="000B5C3B">
      <w:pPr>
        <w:snapToGrid w:val="0"/>
        <w:spacing w:line="360" w:lineRule="auto"/>
        <w:ind w:firstLineChars="200" w:firstLine="420"/>
      </w:pPr>
      <w:r w:rsidRPr="003B6D3D">
        <w:t>实验安全是最基本的要求之一，规范操作是实验结果可靠的保障。要求同学们首先要保护好自己，佩戴实验服、手套和口罩等防护措施。其次，要正确规范使用仪器设备。</w:t>
      </w:r>
    </w:p>
    <w:p w:rsidR="000B5C3B" w:rsidRPr="003B6D3D" w:rsidRDefault="000B5C3B" w:rsidP="000B5C3B">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110"/>
        <w:gridCol w:w="3658"/>
        <w:gridCol w:w="851"/>
        <w:gridCol w:w="992"/>
        <w:gridCol w:w="1132"/>
        <w:gridCol w:w="1338"/>
      </w:tblGrid>
      <w:tr w:rsidR="000B5C3B" w:rsidRPr="003B6D3D" w:rsidTr="000B5C3B">
        <w:trPr>
          <w:jc w:val="center"/>
        </w:trPr>
        <w:tc>
          <w:tcPr>
            <w:tcW w:w="1110" w:type="dxa"/>
            <w:shd w:val="clear" w:color="auto" w:fill="EEECE1" w:themeFill="background2"/>
            <w:vAlign w:val="center"/>
          </w:tcPr>
          <w:p w:rsidR="000B5C3B" w:rsidRPr="003B6D3D" w:rsidRDefault="000B5C3B" w:rsidP="003818DD">
            <w:pPr>
              <w:jc w:val="center"/>
              <w:rPr>
                <w:b/>
                <w:bCs/>
                <w:sz w:val="18"/>
                <w:szCs w:val="18"/>
              </w:rPr>
            </w:pPr>
            <w:r w:rsidRPr="003B6D3D">
              <w:rPr>
                <w:b/>
                <w:bCs/>
                <w:sz w:val="18"/>
                <w:szCs w:val="18"/>
              </w:rPr>
              <w:t>序号</w:t>
            </w:r>
          </w:p>
        </w:tc>
        <w:tc>
          <w:tcPr>
            <w:tcW w:w="3658" w:type="dxa"/>
            <w:shd w:val="clear" w:color="auto" w:fill="EEECE1" w:themeFill="background2"/>
            <w:vAlign w:val="center"/>
          </w:tcPr>
          <w:p w:rsidR="000B5C3B" w:rsidRPr="003B6D3D" w:rsidRDefault="000B5C3B" w:rsidP="003818DD">
            <w:pPr>
              <w:jc w:val="center"/>
              <w:rPr>
                <w:b/>
                <w:bCs/>
                <w:sz w:val="18"/>
                <w:szCs w:val="18"/>
              </w:rPr>
            </w:pPr>
            <w:r w:rsidRPr="003B6D3D">
              <w:rPr>
                <w:b/>
                <w:bCs/>
                <w:sz w:val="18"/>
                <w:szCs w:val="18"/>
              </w:rPr>
              <w:t>实验名称</w:t>
            </w:r>
          </w:p>
        </w:tc>
        <w:tc>
          <w:tcPr>
            <w:tcW w:w="851" w:type="dxa"/>
            <w:shd w:val="clear" w:color="auto" w:fill="EEECE1" w:themeFill="background2"/>
            <w:vAlign w:val="center"/>
          </w:tcPr>
          <w:p w:rsidR="000B5C3B" w:rsidRPr="003B6D3D" w:rsidRDefault="000B5C3B" w:rsidP="003818DD">
            <w:pPr>
              <w:jc w:val="center"/>
              <w:rPr>
                <w:b/>
                <w:bCs/>
                <w:sz w:val="18"/>
                <w:szCs w:val="18"/>
              </w:rPr>
            </w:pPr>
            <w:r w:rsidRPr="003B6D3D">
              <w:rPr>
                <w:b/>
                <w:bCs/>
                <w:sz w:val="18"/>
                <w:szCs w:val="18"/>
              </w:rPr>
              <w:t>学时</w:t>
            </w:r>
          </w:p>
        </w:tc>
        <w:tc>
          <w:tcPr>
            <w:tcW w:w="992" w:type="dxa"/>
            <w:shd w:val="clear" w:color="auto" w:fill="EEECE1" w:themeFill="background2"/>
            <w:vAlign w:val="center"/>
          </w:tcPr>
          <w:p w:rsidR="000B5C3B" w:rsidRPr="003B6D3D" w:rsidRDefault="000B5C3B" w:rsidP="003818DD">
            <w:pPr>
              <w:jc w:val="center"/>
              <w:rPr>
                <w:b/>
                <w:bCs/>
                <w:sz w:val="18"/>
                <w:szCs w:val="18"/>
              </w:rPr>
            </w:pPr>
            <w:r w:rsidRPr="003B6D3D">
              <w:rPr>
                <w:b/>
                <w:bCs/>
                <w:sz w:val="18"/>
                <w:szCs w:val="18"/>
              </w:rPr>
              <w:t>类型</w:t>
            </w:r>
          </w:p>
        </w:tc>
        <w:tc>
          <w:tcPr>
            <w:tcW w:w="1132" w:type="dxa"/>
            <w:shd w:val="clear" w:color="auto" w:fill="EEECE1" w:themeFill="background2"/>
            <w:vAlign w:val="center"/>
          </w:tcPr>
          <w:p w:rsidR="000B5C3B" w:rsidRPr="003B6D3D" w:rsidRDefault="000B5C3B" w:rsidP="003818DD">
            <w:pPr>
              <w:jc w:val="center"/>
              <w:rPr>
                <w:b/>
                <w:bCs/>
                <w:sz w:val="18"/>
                <w:szCs w:val="18"/>
              </w:rPr>
            </w:pPr>
            <w:r w:rsidRPr="003B6D3D">
              <w:rPr>
                <w:b/>
                <w:bCs/>
                <w:sz w:val="18"/>
                <w:szCs w:val="18"/>
              </w:rPr>
              <w:t>实验要求</w:t>
            </w:r>
          </w:p>
        </w:tc>
        <w:tc>
          <w:tcPr>
            <w:tcW w:w="1338" w:type="dxa"/>
            <w:shd w:val="clear" w:color="auto" w:fill="EEECE1" w:themeFill="background2"/>
            <w:vAlign w:val="center"/>
          </w:tcPr>
          <w:p w:rsidR="000B5C3B" w:rsidRPr="003B6D3D" w:rsidRDefault="000B5C3B" w:rsidP="003818DD">
            <w:pPr>
              <w:jc w:val="center"/>
              <w:rPr>
                <w:b/>
                <w:bCs/>
                <w:sz w:val="18"/>
                <w:szCs w:val="18"/>
              </w:rPr>
            </w:pPr>
            <w:r w:rsidRPr="003B6D3D">
              <w:rPr>
                <w:b/>
                <w:bCs/>
                <w:sz w:val="18"/>
                <w:szCs w:val="18"/>
              </w:rPr>
              <w:t>每组人数</w:t>
            </w:r>
          </w:p>
        </w:tc>
      </w:tr>
      <w:tr w:rsidR="000B5C3B" w:rsidRPr="003B6D3D" w:rsidTr="000B5C3B">
        <w:trPr>
          <w:jc w:val="center"/>
        </w:trPr>
        <w:tc>
          <w:tcPr>
            <w:tcW w:w="1110" w:type="dxa"/>
            <w:vAlign w:val="center"/>
          </w:tcPr>
          <w:p w:rsidR="000B5C3B" w:rsidRPr="003B6D3D" w:rsidRDefault="000B5C3B" w:rsidP="003818DD">
            <w:pPr>
              <w:jc w:val="center"/>
              <w:rPr>
                <w:sz w:val="18"/>
                <w:szCs w:val="18"/>
              </w:rPr>
            </w:pPr>
            <w:r w:rsidRPr="003B6D3D">
              <w:rPr>
                <w:sz w:val="18"/>
                <w:szCs w:val="18"/>
              </w:rPr>
              <w:t>1901100901</w:t>
            </w:r>
          </w:p>
        </w:tc>
        <w:tc>
          <w:tcPr>
            <w:tcW w:w="3658" w:type="dxa"/>
            <w:vAlign w:val="center"/>
          </w:tcPr>
          <w:p w:rsidR="000B5C3B" w:rsidRPr="003B6D3D" w:rsidRDefault="000B5C3B" w:rsidP="003818DD">
            <w:pPr>
              <w:rPr>
                <w:sz w:val="18"/>
                <w:szCs w:val="18"/>
              </w:rPr>
            </w:pPr>
            <w:r w:rsidRPr="003B6D3D">
              <w:rPr>
                <w:sz w:val="18"/>
                <w:szCs w:val="18"/>
              </w:rPr>
              <w:t>分子生物学基本实验知识与操作</w:t>
            </w:r>
          </w:p>
        </w:tc>
        <w:tc>
          <w:tcPr>
            <w:tcW w:w="851" w:type="dxa"/>
            <w:vAlign w:val="center"/>
          </w:tcPr>
          <w:p w:rsidR="000B5C3B" w:rsidRPr="003B6D3D" w:rsidRDefault="000B5C3B" w:rsidP="003818DD">
            <w:pPr>
              <w:jc w:val="center"/>
              <w:rPr>
                <w:sz w:val="18"/>
                <w:szCs w:val="18"/>
              </w:rPr>
            </w:pPr>
            <w:r w:rsidRPr="003B6D3D">
              <w:rPr>
                <w:sz w:val="18"/>
                <w:szCs w:val="18"/>
              </w:rPr>
              <w:t>4</w:t>
            </w:r>
          </w:p>
        </w:tc>
        <w:tc>
          <w:tcPr>
            <w:tcW w:w="992" w:type="dxa"/>
            <w:vAlign w:val="center"/>
          </w:tcPr>
          <w:p w:rsidR="000B5C3B" w:rsidRPr="003B6D3D" w:rsidRDefault="000B5C3B" w:rsidP="003818DD">
            <w:pPr>
              <w:jc w:val="center"/>
              <w:rPr>
                <w:sz w:val="18"/>
                <w:szCs w:val="18"/>
              </w:rPr>
            </w:pPr>
            <w:r w:rsidRPr="003B6D3D">
              <w:rPr>
                <w:sz w:val="18"/>
                <w:szCs w:val="18"/>
              </w:rPr>
              <w:t>基础性</w:t>
            </w:r>
          </w:p>
        </w:tc>
        <w:tc>
          <w:tcPr>
            <w:tcW w:w="1132" w:type="dxa"/>
            <w:vAlign w:val="center"/>
          </w:tcPr>
          <w:p w:rsidR="000B5C3B" w:rsidRPr="003B6D3D" w:rsidRDefault="000B5C3B" w:rsidP="003818DD">
            <w:pPr>
              <w:jc w:val="center"/>
              <w:rPr>
                <w:sz w:val="18"/>
                <w:szCs w:val="18"/>
              </w:rPr>
            </w:pPr>
            <w:r w:rsidRPr="003B6D3D">
              <w:rPr>
                <w:sz w:val="18"/>
                <w:szCs w:val="18"/>
              </w:rPr>
              <w:t>必做</w:t>
            </w:r>
          </w:p>
        </w:tc>
        <w:tc>
          <w:tcPr>
            <w:tcW w:w="1338" w:type="dxa"/>
            <w:vAlign w:val="center"/>
          </w:tcPr>
          <w:p w:rsidR="000B5C3B" w:rsidRPr="003B6D3D" w:rsidRDefault="000B5C3B" w:rsidP="003818DD">
            <w:pPr>
              <w:jc w:val="center"/>
            </w:pPr>
            <w:r w:rsidRPr="003B6D3D">
              <w:t>6</w:t>
            </w:r>
          </w:p>
        </w:tc>
      </w:tr>
      <w:tr w:rsidR="000B5C3B" w:rsidRPr="003B6D3D" w:rsidTr="000B5C3B">
        <w:trPr>
          <w:jc w:val="center"/>
        </w:trPr>
        <w:tc>
          <w:tcPr>
            <w:tcW w:w="1110" w:type="dxa"/>
            <w:vAlign w:val="center"/>
          </w:tcPr>
          <w:p w:rsidR="000B5C3B" w:rsidRPr="003B6D3D" w:rsidRDefault="000B5C3B" w:rsidP="003818DD">
            <w:pPr>
              <w:rPr>
                <w:sz w:val="18"/>
                <w:szCs w:val="18"/>
              </w:rPr>
            </w:pPr>
            <w:r w:rsidRPr="003B6D3D">
              <w:rPr>
                <w:sz w:val="18"/>
                <w:szCs w:val="18"/>
              </w:rPr>
              <w:t>1901100902</w:t>
            </w:r>
          </w:p>
        </w:tc>
        <w:tc>
          <w:tcPr>
            <w:tcW w:w="3658" w:type="dxa"/>
            <w:vAlign w:val="center"/>
          </w:tcPr>
          <w:p w:rsidR="000B5C3B" w:rsidRPr="003B6D3D" w:rsidRDefault="000B5C3B" w:rsidP="003818DD">
            <w:pPr>
              <w:jc w:val="center"/>
              <w:rPr>
                <w:sz w:val="18"/>
                <w:szCs w:val="18"/>
              </w:rPr>
            </w:pPr>
            <w:r w:rsidRPr="003B6D3D">
              <w:rPr>
                <w:sz w:val="18"/>
                <w:szCs w:val="18"/>
              </w:rPr>
              <w:t>分子生物学实验室参观及主要仪器设备介绍</w:t>
            </w:r>
          </w:p>
        </w:tc>
        <w:tc>
          <w:tcPr>
            <w:tcW w:w="851" w:type="dxa"/>
            <w:vAlign w:val="center"/>
          </w:tcPr>
          <w:p w:rsidR="000B5C3B" w:rsidRPr="003B6D3D" w:rsidRDefault="000B5C3B" w:rsidP="003818DD">
            <w:pPr>
              <w:jc w:val="center"/>
              <w:rPr>
                <w:sz w:val="18"/>
                <w:szCs w:val="18"/>
              </w:rPr>
            </w:pPr>
            <w:r w:rsidRPr="003B6D3D">
              <w:rPr>
                <w:sz w:val="18"/>
                <w:szCs w:val="18"/>
              </w:rPr>
              <w:t>2</w:t>
            </w:r>
          </w:p>
        </w:tc>
        <w:tc>
          <w:tcPr>
            <w:tcW w:w="992" w:type="dxa"/>
            <w:vAlign w:val="center"/>
          </w:tcPr>
          <w:p w:rsidR="000B5C3B" w:rsidRPr="003B6D3D" w:rsidRDefault="000B5C3B" w:rsidP="003818DD">
            <w:pPr>
              <w:jc w:val="center"/>
              <w:rPr>
                <w:sz w:val="18"/>
                <w:szCs w:val="18"/>
              </w:rPr>
            </w:pPr>
            <w:r w:rsidRPr="003B6D3D">
              <w:rPr>
                <w:sz w:val="18"/>
                <w:szCs w:val="18"/>
              </w:rPr>
              <w:t>基础性</w:t>
            </w:r>
          </w:p>
        </w:tc>
        <w:tc>
          <w:tcPr>
            <w:tcW w:w="1132" w:type="dxa"/>
            <w:vAlign w:val="center"/>
          </w:tcPr>
          <w:p w:rsidR="000B5C3B" w:rsidRPr="003B6D3D" w:rsidRDefault="000B5C3B" w:rsidP="003818DD">
            <w:pPr>
              <w:jc w:val="center"/>
              <w:rPr>
                <w:sz w:val="18"/>
                <w:szCs w:val="18"/>
              </w:rPr>
            </w:pPr>
            <w:r w:rsidRPr="003B6D3D">
              <w:rPr>
                <w:sz w:val="18"/>
                <w:szCs w:val="18"/>
              </w:rPr>
              <w:t>必做</w:t>
            </w:r>
          </w:p>
        </w:tc>
        <w:tc>
          <w:tcPr>
            <w:tcW w:w="1338" w:type="dxa"/>
            <w:vAlign w:val="center"/>
          </w:tcPr>
          <w:p w:rsidR="000B5C3B" w:rsidRPr="003B6D3D" w:rsidRDefault="000B5C3B" w:rsidP="003818DD">
            <w:pPr>
              <w:jc w:val="center"/>
            </w:pPr>
            <w:r w:rsidRPr="003B6D3D">
              <w:t>6</w:t>
            </w:r>
          </w:p>
        </w:tc>
      </w:tr>
      <w:tr w:rsidR="000B5C3B" w:rsidRPr="003B6D3D" w:rsidTr="000B5C3B">
        <w:trPr>
          <w:jc w:val="center"/>
        </w:trPr>
        <w:tc>
          <w:tcPr>
            <w:tcW w:w="1110" w:type="dxa"/>
            <w:vAlign w:val="center"/>
          </w:tcPr>
          <w:p w:rsidR="000B5C3B" w:rsidRPr="003B6D3D" w:rsidRDefault="000B5C3B" w:rsidP="003818DD">
            <w:pPr>
              <w:rPr>
                <w:sz w:val="18"/>
                <w:szCs w:val="18"/>
              </w:rPr>
            </w:pPr>
            <w:r w:rsidRPr="003B6D3D">
              <w:rPr>
                <w:sz w:val="18"/>
                <w:szCs w:val="18"/>
              </w:rPr>
              <w:t>1901100903</w:t>
            </w:r>
          </w:p>
        </w:tc>
        <w:tc>
          <w:tcPr>
            <w:tcW w:w="3658" w:type="dxa"/>
            <w:vAlign w:val="center"/>
          </w:tcPr>
          <w:p w:rsidR="000B5C3B" w:rsidRPr="003B6D3D" w:rsidRDefault="000B5C3B" w:rsidP="000B5C3B">
            <w:pPr>
              <w:jc w:val="left"/>
              <w:rPr>
                <w:sz w:val="18"/>
                <w:szCs w:val="18"/>
              </w:rPr>
            </w:pPr>
            <w:r w:rsidRPr="003B6D3D">
              <w:rPr>
                <w:sz w:val="18"/>
                <w:szCs w:val="18"/>
              </w:rPr>
              <w:t>外植体消毒与接种试验</w:t>
            </w:r>
          </w:p>
        </w:tc>
        <w:tc>
          <w:tcPr>
            <w:tcW w:w="851" w:type="dxa"/>
            <w:vAlign w:val="center"/>
          </w:tcPr>
          <w:p w:rsidR="000B5C3B" w:rsidRPr="003B6D3D" w:rsidRDefault="000B5C3B" w:rsidP="003818DD">
            <w:pPr>
              <w:jc w:val="center"/>
              <w:rPr>
                <w:sz w:val="18"/>
                <w:szCs w:val="18"/>
              </w:rPr>
            </w:pPr>
            <w:r w:rsidRPr="003B6D3D">
              <w:rPr>
                <w:sz w:val="18"/>
                <w:szCs w:val="18"/>
              </w:rPr>
              <w:t>2</w:t>
            </w:r>
          </w:p>
        </w:tc>
        <w:tc>
          <w:tcPr>
            <w:tcW w:w="992" w:type="dxa"/>
            <w:vAlign w:val="center"/>
          </w:tcPr>
          <w:p w:rsidR="000B5C3B" w:rsidRPr="003B6D3D" w:rsidRDefault="000B5C3B" w:rsidP="003818DD">
            <w:pPr>
              <w:jc w:val="center"/>
              <w:rPr>
                <w:sz w:val="18"/>
                <w:szCs w:val="18"/>
              </w:rPr>
            </w:pPr>
            <w:r w:rsidRPr="003B6D3D">
              <w:rPr>
                <w:sz w:val="18"/>
                <w:szCs w:val="18"/>
              </w:rPr>
              <w:t>基础性</w:t>
            </w:r>
          </w:p>
        </w:tc>
        <w:tc>
          <w:tcPr>
            <w:tcW w:w="1132" w:type="dxa"/>
            <w:vAlign w:val="center"/>
          </w:tcPr>
          <w:p w:rsidR="000B5C3B" w:rsidRPr="003B6D3D" w:rsidRDefault="000B5C3B" w:rsidP="003818DD">
            <w:pPr>
              <w:jc w:val="center"/>
              <w:rPr>
                <w:sz w:val="18"/>
                <w:szCs w:val="18"/>
              </w:rPr>
            </w:pPr>
            <w:r w:rsidRPr="003B6D3D">
              <w:rPr>
                <w:sz w:val="18"/>
                <w:szCs w:val="18"/>
              </w:rPr>
              <w:t>必做</w:t>
            </w:r>
          </w:p>
        </w:tc>
        <w:tc>
          <w:tcPr>
            <w:tcW w:w="1338" w:type="dxa"/>
            <w:vAlign w:val="center"/>
          </w:tcPr>
          <w:p w:rsidR="000B5C3B" w:rsidRPr="003B6D3D" w:rsidRDefault="000B5C3B" w:rsidP="003818DD">
            <w:pPr>
              <w:jc w:val="center"/>
            </w:pPr>
            <w:r w:rsidRPr="003B6D3D">
              <w:t>6</w:t>
            </w:r>
          </w:p>
        </w:tc>
      </w:tr>
    </w:tbl>
    <w:p w:rsidR="000B5C3B" w:rsidRPr="003B6D3D" w:rsidRDefault="000B5C3B" w:rsidP="000B5C3B">
      <w:pPr>
        <w:snapToGrid w:val="0"/>
        <w:spacing w:line="360" w:lineRule="auto"/>
        <w:rPr>
          <w:b/>
          <w:bCs/>
          <w:szCs w:val="21"/>
        </w:rPr>
      </w:pPr>
      <w:r w:rsidRPr="003B6D3D">
        <w:rPr>
          <w:b/>
          <w:bCs/>
          <w:szCs w:val="21"/>
        </w:rPr>
        <w:t>（五）实验方式及基本要求</w:t>
      </w:r>
    </w:p>
    <w:p w:rsidR="000B5C3B" w:rsidRPr="003B6D3D" w:rsidRDefault="000B5C3B" w:rsidP="000B5C3B">
      <w:pPr>
        <w:snapToGrid w:val="0"/>
        <w:spacing w:line="360" w:lineRule="auto"/>
        <w:ind w:firstLineChars="200" w:firstLine="420"/>
        <w:rPr>
          <w:szCs w:val="21"/>
        </w:rPr>
      </w:pPr>
      <w:r w:rsidRPr="003B6D3D">
        <w:rPr>
          <w:szCs w:val="21"/>
        </w:rPr>
        <w:t>本课程以基础性实验为主，以室内实验为主，要求学生课前预习，了解实验原理，学会理论联系实际、分析和解决遇到的实际问题。要求每个学生必需认真完成每个实验，并提交实验报告。</w:t>
      </w:r>
    </w:p>
    <w:p w:rsidR="000B5C3B" w:rsidRPr="003B6D3D" w:rsidRDefault="000B5C3B" w:rsidP="000B5C3B">
      <w:pPr>
        <w:snapToGrid w:val="0"/>
        <w:spacing w:line="360" w:lineRule="auto"/>
        <w:rPr>
          <w:b/>
          <w:szCs w:val="21"/>
        </w:rPr>
      </w:pPr>
      <w:r w:rsidRPr="003B6D3D">
        <w:rPr>
          <w:b/>
          <w:bCs/>
          <w:szCs w:val="21"/>
        </w:rPr>
        <w:t>（六）</w:t>
      </w:r>
      <w:r w:rsidRPr="003B6D3D">
        <w:rPr>
          <w:b/>
          <w:szCs w:val="21"/>
        </w:rPr>
        <w:t>实验内容安排</w:t>
      </w:r>
    </w:p>
    <w:p w:rsidR="000B5C3B" w:rsidRPr="003B6D3D" w:rsidRDefault="000B5C3B" w:rsidP="000B5C3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hAnsi="Times New Roman" w:cs="Times New Roman"/>
          <w:b/>
          <w:sz w:val="21"/>
          <w:szCs w:val="21"/>
        </w:rPr>
        <w:t>【实验一】</w:t>
      </w:r>
      <w:r w:rsidRPr="003B6D3D">
        <w:rPr>
          <w:rFonts w:ascii="Times New Roman" w:eastAsia="宋体" w:hAnsi="Times New Roman" w:cs="Times New Roman"/>
          <w:b/>
          <w:sz w:val="21"/>
          <w:szCs w:val="21"/>
        </w:rPr>
        <w:t>分子生物学基本实验知识与操作</w:t>
      </w:r>
    </w:p>
    <w:p w:rsidR="000B5C3B" w:rsidRPr="003B6D3D" w:rsidRDefault="000B5C3B" w:rsidP="000B5C3B">
      <w:pPr>
        <w:snapToGrid w:val="0"/>
        <w:spacing w:line="360" w:lineRule="auto"/>
        <w:ind w:firstLineChars="200" w:firstLine="422"/>
      </w:pPr>
      <w:r w:rsidRPr="003B6D3D">
        <w:rPr>
          <w:b/>
          <w:szCs w:val="21"/>
        </w:rPr>
        <w:t>1.</w:t>
      </w:r>
      <w:r w:rsidRPr="003B6D3D">
        <w:rPr>
          <w:b/>
          <w:szCs w:val="21"/>
        </w:rPr>
        <w:t>实验学时：</w:t>
      </w:r>
      <w:r w:rsidRPr="003B6D3D">
        <w:rPr>
          <w:bCs/>
        </w:rPr>
        <w:t>4</w:t>
      </w:r>
      <w:r w:rsidRPr="003B6D3D">
        <w:rPr>
          <w:bCs/>
        </w:rPr>
        <w:t>学时</w:t>
      </w:r>
    </w:p>
    <w:p w:rsidR="000B5C3B" w:rsidRPr="003B6D3D" w:rsidRDefault="000B5C3B" w:rsidP="000B5C3B">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：通过基础实验操作，掌握常用实验仪器使用方法、学习限制性内切酶作用原理和方法；练习</w:t>
      </w:r>
      <w:r w:rsidRPr="003B6D3D">
        <w:rPr>
          <w:bCs/>
        </w:rPr>
        <w:t>DNA</w:t>
      </w:r>
      <w:r w:rsidRPr="003B6D3D">
        <w:rPr>
          <w:bCs/>
        </w:rPr>
        <w:t>琼脂糖凝胶电泳的原理和方法。</w:t>
      </w:r>
    </w:p>
    <w:p w:rsidR="000B5C3B" w:rsidRPr="003B6D3D" w:rsidRDefault="000B5C3B" w:rsidP="000B5C3B">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学习移液枪的正确使用方法，按照限制性内切酶说明配置反应体系，在水浴锅中孵育酶切，配置琼脂糖凝胶，并使用电泳仪电泳，并利用紫外凝胶成像仪检测酶切效果。</w:t>
      </w:r>
    </w:p>
    <w:p w:rsidR="000B5C3B" w:rsidRPr="003B6D3D" w:rsidRDefault="000B5C3B" w:rsidP="000B5C3B">
      <w:pPr>
        <w:snapToGrid w:val="0"/>
        <w:spacing w:line="360" w:lineRule="auto"/>
        <w:ind w:firstLineChars="200" w:firstLine="422"/>
        <w:rPr>
          <w:bCs/>
          <w:szCs w:val="21"/>
        </w:rPr>
      </w:pPr>
      <w:r w:rsidRPr="003B6D3D">
        <w:rPr>
          <w:b/>
          <w:szCs w:val="21"/>
        </w:rPr>
        <w:lastRenderedPageBreak/>
        <w:t>4.</w:t>
      </w:r>
      <w:r w:rsidRPr="003B6D3D">
        <w:rPr>
          <w:b/>
          <w:szCs w:val="21"/>
        </w:rPr>
        <w:t>实验要求：</w:t>
      </w:r>
      <w:r w:rsidRPr="003B6D3D">
        <w:rPr>
          <w:bCs/>
        </w:rPr>
        <w:t>掌握双酶切及</w:t>
      </w:r>
      <w:r w:rsidRPr="003B6D3D">
        <w:rPr>
          <w:bCs/>
        </w:rPr>
        <w:t>DNA</w:t>
      </w:r>
      <w:r w:rsidRPr="003B6D3D">
        <w:rPr>
          <w:bCs/>
        </w:rPr>
        <w:t>琼脂让凝胶电泳的原理及操作方法。</w:t>
      </w:r>
    </w:p>
    <w:p w:rsidR="000B5C3B" w:rsidRPr="003B6D3D" w:rsidRDefault="000B5C3B" w:rsidP="000B5C3B">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移液枪、恒温水浴锅、水平式电泳装置、电泳仪、微波炉，紫外凝胶成像仪。</w:t>
      </w:r>
    </w:p>
    <w:p w:rsidR="000B5C3B" w:rsidRPr="003B6D3D" w:rsidRDefault="000B5C3B" w:rsidP="000B5C3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hAnsi="Times New Roman" w:cs="Times New Roman"/>
          <w:b/>
          <w:sz w:val="21"/>
          <w:szCs w:val="21"/>
        </w:rPr>
        <w:t>【实验二】</w:t>
      </w:r>
      <w:r w:rsidRPr="003B6D3D">
        <w:rPr>
          <w:rFonts w:ascii="Times New Roman" w:eastAsia="宋体" w:hAnsi="Times New Roman" w:cs="Times New Roman"/>
          <w:b/>
          <w:sz w:val="21"/>
          <w:szCs w:val="21"/>
        </w:rPr>
        <w:t>分子生物学实验室参观及主要仪器设备介绍</w:t>
      </w:r>
    </w:p>
    <w:p w:rsidR="000B5C3B" w:rsidRPr="003B6D3D" w:rsidRDefault="000B5C3B" w:rsidP="000B5C3B">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0B5C3B" w:rsidRPr="003B6D3D" w:rsidRDefault="000B5C3B" w:rsidP="000B5C3B">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通过参观现代分子生物学实验室，初步了解实验室常见仪器设备、使用说明、注意事项和常见问题解决方法。</w:t>
      </w:r>
    </w:p>
    <w:p w:rsidR="000B5C3B" w:rsidRPr="003B6D3D" w:rsidRDefault="000B5C3B" w:rsidP="000B5C3B">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对常见仪器设备的用途、使用方法等进行讲解，利用分子生物学仪器解决生物学问题。</w:t>
      </w:r>
    </w:p>
    <w:p w:rsidR="000B5C3B" w:rsidRPr="003B6D3D" w:rsidRDefault="000B5C3B" w:rsidP="000B5C3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掌握实验室仪器名称及功能；初步掌握仪器使用方法及注意事项。</w:t>
      </w:r>
    </w:p>
    <w:p w:rsidR="000B5C3B" w:rsidRPr="003B6D3D" w:rsidRDefault="000B5C3B" w:rsidP="000B5C3B">
      <w:pPr>
        <w:snapToGrid w:val="0"/>
        <w:spacing w:line="360" w:lineRule="auto"/>
        <w:ind w:firstLineChars="200" w:firstLine="422"/>
        <w:rPr>
          <w:b/>
          <w:szCs w:val="21"/>
        </w:rPr>
      </w:pPr>
      <w:r w:rsidRPr="003B6D3D">
        <w:rPr>
          <w:b/>
          <w:szCs w:val="21"/>
        </w:rPr>
        <w:t>5.</w:t>
      </w:r>
      <w:r w:rsidRPr="003B6D3D">
        <w:rPr>
          <w:b/>
          <w:szCs w:val="21"/>
        </w:rPr>
        <w:t>实验设备及器材：</w:t>
      </w:r>
      <w:r w:rsidRPr="003B6D3D">
        <w:rPr>
          <w:bCs/>
          <w:szCs w:val="21"/>
        </w:rPr>
        <w:t>PCR</w:t>
      </w:r>
      <w:r w:rsidRPr="003B6D3D">
        <w:rPr>
          <w:bCs/>
          <w:szCs w:val="21"/>
        </w:rPr>
        <w:t>仪、离心机、超净工作台、组培间、实时荧光定量</w:t>
      </w:r>
      <w:r w:rsidRPr="003B6D3D">
        <w:rPr>
          <w:bCs/>
          <w:szCs w:val="21"/>
        </w:rPr>
        <w:t>PCR</w:t>
      </w:r>
      <w:r w:rsidRPr="003B6D3D">
        <w:rPr>
          <w:bCs/>
          <w:szCs w:val="21"/>
        </w:rPr>
        <w:t>仪、体视显微镜等。</w:t>
      </w:r>
    </w:p>
    <w:p w:rsidR="000B5C3B" w:rsidRPr="003B6D3D" w:rsidRDefault="000B5C3B" w:rsidP="000B5C3B">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hAnsi="Times New Roman" w:cs="Times New Roman"/>
          <w:b/>
          <w:sz w:val="21"/>
          <w:szCs w:val="21"/>
        </w:rPr>
        <w:t>【实验</w:t>
      </w:r>
      <w:r w:rsidRPr="003B6D3D">
        <w:rPr>
          <w:rFonts w:ascii="Times New Roman" w:eastAsia="宋体" w:hAnsi="Times New Roman" w:cs="Times New Roman"/>
          <w:b/>
          <w:sz w:val="21"/>
          <w:szCs w:val="21"/>
        </w:rPr>
        <w:t>三</w:t>
      </w:r>
      <w:r w:rsidRPr="003B6D3D">
        <w:rPr>
          <w:rFonts w:ascii="Times New Roman" w:hAnsi="Times New Roman" w:cs="Times New Roman"/>
          <w:b/>
          <w:sz w:val="21"/>
          <w:szCs w:val="21"/>
        </w:rPr>
        <w:t>】</w:t>
      </w:r>
      <w:r w:rsidRPr="003B6D3D">
        <w:rPr>
          <w:rFonts w:ascii="Times New Roman" w:eastAsia="宋体" w:hAnsi="Times New Roman" w:cs="Times New Roman"/>
          <w:b/>
          <w:sz w:val="21"/>
          <w:szCs w:val="21"/>
        </w:rPr>
        <w:t>外植体消毒与接种试验</w:t>
      </w:r>
    </w:p>
    <w:p w:rsidR="000B5C3B" w:rsidRPr="003B6D3D" w:rsidRDefault="000B5C3B" w:rsidP="000B5C3B">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0B5C3B" w:rsidRPr="003B6D3D" w:rsidRDefault="000B5C3B" w:rsidP="000B5C3B">
      <w:pPr>
        <w:snapToGrid w:val="0"/>
        <w:spacing w:line="360" w:lineRule="auto"/>
        <w:ind w:firstLineChars="200" w:firstLine="422"/>
        <w:rPr>
          <w:bCs/>
        </w:rPr>
      </w:pPr>
      <w:r w:rsidRPr="003B6D3D">
        <w:rPr>
          <w:b/>
          <w:szCs w:val="21"/>
        </w:rPr>
        <w:t>2.</w:t>
      </w:r>
      <w:r w:rsidRPr="003B6D3D">
        <w:rPr>
          <w:b/>
          <w:szCs w:val="21"/>
        </w:rPr>
        <w:t>实验目的：</w:t>
      </w:r>
      <w:r w:rsidRPr="003B6D3D">
        <w:rPr>
          <w:bCs/>
        </w:rPr>
        <w:t>通过在超净工作台上进行无菌操作训练，掌握外植体消毒和接种的无菌操作技术。</w:t>
      </w:r>
    </w:p>
    <w:p w:rsidR="000B5C3B" w:rsidRPr="003B6D3D" w:rsidRDefault="000B5C3B" w:rsidP="000B5C3B">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利用番茄种子作为外植体，进行消毒。并在超净工作台中无菌接种在</w:t>
      </w:r>
      <w:r w:rsidRPr="003B6D3D">
        <w:rPr>
          <w:bCs/>
          <w:szCs w:val="21"/>
        </w:rPr>
        <w:t>MS</w:t>
      </w:r>
      <w:r w:rsidRPr="003B6D3D">
        <w:rPr>
          <w:bCs/>
          <w:szCs w:val="21"/>
        </w:rPr>
        <w:t>培养基上，密封包装、标记等，在组培间中培养一周，统计种子萌发率和污染率。</w:t>
      </w:r>
    </w:p>
    <w:p w:rsidR="000B5C3B" w:rsidRPr="003B6D3D" w:rsidRDefault="000B5C3B" w:rsidP="000B5C3B">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初步掌握外植体消毒的方法；掌握接种的无菌操作技术；外植体愈伤组织诱导和分化的方法。</w:t>
      </w:r>
    </w:p>
    <w:p w:rsidR="000B5C3B" w:rsidRPr="003B6D3D" w:rsidRDefault="000B5C3B" w:rsidP="000B5C3B">
      <w:pPr>
        <w:snapToGrid w:val="0"/>
        <w:spacing w:line="360" w:lineRule="auto"/>
        <w:ind w:firstLineChars="200" w:firstLine="422"/>
        <w:rPr>
          <w:b/>
          <w:szCs w:val="21"/>
        </w:rPr>
      </w:pPr>
      <w:r w:rsidRPr="003B6D3D">
        <w:rPr>
          <w:b/>
          <w:szCs w:val="21"/>
        </w:rPr>
        <w:t>5.</w:t>
      </w:r>
      <w:r w:rsidRPr="003B6D3D">
        <w:rPr>
          <w:b/>
          <w:szCs w:val="21"/>
        </w:rPr>
        <w:t>实验设备及器材：</w:t>
      </w:r>
      <w:r w:rsidRPr="003B6D3D">
        <w:rPr>
          <w:bCs/>
          <w:szCs w:val="21"/>
        </w:rPr>
        <w:t>超净工作台、酒精灯、接种器械（解剖刀、剪刀、镊子等）、一次性培养皿、</w:t>
      </w:r>
      <w:r w:rsidRPr="003B6D3D">
        <w:rPr>
          <w:bCs/>
          <w:szCs w:val="21"/>
        </w:rPr>
        <w:t>MS</w:t>
      </w:r>
      <w:r w:rsidRPr="003B6D3D">
        <w:rPr>
          <w:bCs/>
          <w:szCs w:val="21"/>
        </w:rPr>
        <w:t>培养基、次氯酸钠、番茄种子等。</w:t>
      </w:r>
    </w:p>
    <w:p w:rsidR="000B5C3B" w:rsidRPr="003B6D3D" w:rsidRDefault="000B5C3B" w:rsidP="000B5C3B">
      <w:pPr>
        <w:snapToGrid w:val="0"/>
        <w:spacing w:line="360" w:lineRule="auto"/>
        <w:rPr>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0B5C3B" w:rsidRPr="003B6D3D" w:rsidRDefault="000B5C3B" w:rsidP="000B5C3B">
      <w:pPr>
        <w:snapToGrid w:val="0"/>
        <w:spacing w:line="360" w:lineRule="auto"/>
        <w:ind w:firstLineChars="200" w:firstLine="420"/>
        <w:rPr>
          <w:bCs/>
        </w:rPr>
      </w:pPr>
      <w:r w:rsidRPr="003B6D3D">
        <w:rPr>
          <w:bCs/>
        </w:rPr>
        <w:t>试验报告成绩</w:t>
      </w:r>
      <w:r w:rsidRPr="003B6D3D">
        <w:rPr>
          <w:bCs/>
          <w:szCs w:val="21"/>
        </w:rPr>
        <w:t>。</w:t>
      </w:r>
    </w:p>
    <w:p w:rsidR="000B5C3B" w:rsidRPr="003B6D3D" w:rsidRDefault="000B5C3B" w:rsidP="000B5C3B">
      <w:pPr>
        <w:snapToGrid w:val="0"/>
        <w:spacing w:line="360" w:lineRule="auto"/>
        <w:rPr>
          <w:b/>
          <w:szCs w:val="21"/>
        </w:rPr>
      </w:pPr>
      <w:r w:rsidRPr="003B6D3D">
        <w:rPr>
          <w:b/>
          <w:szCs w:val="21"/>
        </w:rPr>
        <w:t>六、课程思政</w:t>
      </w:r>
    </w:p>
    <w:p w:rsidR="000B5C3B" w:rsidRPr="00A86A3B" w:rsidRDefault="000B5C3B" w:rsidP="00A86A3B">
      <w:pPr>
        <w:snapToGrid w:val="0"/>
        <w:spacing w:line="360" w:lineRule="auto"/>
        <w:ind w:firstLineChars="200" w:firstLine="420"/>
        <w:rPr>
          <w:bCs/>
        </w:rPr>
      </w:pPr>
      <w:r w:rsidRPr="003B6D3D">
        <w:rPr>
          <w:bCs/>
        </w:rPr>
        <w:t>在本课程教学过程中，通过提炼课程中蕴含的思政教育，在培养学生专业素养和科研能力的同时培养学生的专业责任感和使命感，厚植三农情怀，</w:t>
      </w:r>
      <w:r w:rsidRPr="00A86A3B">
        <w:rPr>
          <w:bCs/>
        </w:rPr>
        <w:t>懂农业，爱农村，爱农民，立志服务三农，把科技论文写在祖国大地上。例如在绪论中，通过讲解生物技术的发展及在园艺植物中的应用，带领同学追忆一代代科研工作者通过不懈努力解决农业生产中存在的实际问题，为丰富广大人民群众的</w:t>
      </w:r>
      <w:r w:rsidR="00B85AC0" w:rsidRPr="00A86A3B">
        <w:rPr>
          <w:bCs/>
        </w:rPr>
        <w:t>”</w:t>
      </w:r>
      <w:r w:rsidRPr="00A86A3B">
        <w:rPr>
          <w:bCs/>
        </w:rPr>
        <w:t>果盘子</w:t>
      </w:r>
      <w:r w:rsidR="00B85AC0" w:rsidRPr="00A86A3B">
        <w:rPr>
          <w:bCs/>
        </w:rPr>
        <w:t>”</w:t>
      </w:r>
      <w:r w:rsidRPr="00A86A3B">
        <w:rPr>
          <w:bCs/>
        </w:rPr>
        <w:t>和</w:t>
      </w:r>
      <w:r w:rsidR="00B85AC0" w:rsidRPr="00A86A3B">
        <w:rPr>
          <w:bCs/>
        </w:rPr>
        <w:t>”</w:t>
      </w:r>
      <w:r w:rsidRPr="00A86A3B">
        <w:rPr>
          <w:bCs/>
        </w:rPr>
        <w:t>菜篮子</w:t>
      </w:r>
      <w:r w:rsidR="00B85AC0" w:rsidRPr="00A86A3B">
        <w:rPr>
          <w:bCs/>
        </w:rPr>
        <w:t>”</w:t>
      </w:r>
      <w:r w:rsidRPr="00A86A3B">
        <w:rPr>
          <w:bCs/>
        </w:rPr>
        <w:t>做出的突出贡献，使各位同学切实体会到园艺使生活更美好的专业自豪感和使命感。</w:t>
      </w:r>
    </w:p>
    <w:p w:rsidR="000B5C3B" w:rsidRPr="003B6D3D" w:rsidRDefault="000B5C3B" w:rsidP="00A86A3B">
      <w:pPr>
        <w:snapToGrid w:val="0"/>
        <w:spacing w:line="360" w:lineRule="auto"/>
        <w:ind w:firstLineChars="200" w:firstLine="420"/>
        <w:rPr>
          <w:bCs/>
        </w:rPr>
      </w:pPr>
      <w:r w:rsidRPr="003B6D3D">
        <w:rPr>
          <w:bCs/>
        </w:rPr>
        <w:t>通过转基因植物的学习，让学生深刻理解转基因的本质，对社会不实报道有明辨是非的能力，同时做好科普宣传。在授课过程中，在系统传授科学知识的同时，传播广大科学家在探索生物奥秘过程中所展现的坚韧不拔的勇气和契而不舍的精神，培养学生献身科学和传播科学的精神。</w:t>
      </w:r>
    </w:p>
    <w:p w:rsidR="000B5C3B" w:rsidRPr="003B6D3D" w:rsidRDefault="000B5C3B" w:rsidP="000B5C3B">
      <w:pPr>
        <w:widowControl/>
        <w:snapToGrid w:val="0"/>
        <w:spacing w:line="360" w:lineRule="auto"/>
        <w:jc w:val="left"/>
        <w:rPr>
          <w:kern w:val="0"/>
          <w:szCs w:val="21"/>
        </w:rPr>
      </w:pPr>
      <w:r w:rsidRPr="003B6D3D">
        <w:rPr>
          <w:b/>
          <w:bCs/>
          <w:kern w:val="0"/>
          <w:szCs w:val="21"/>
        </w:rPr>
        <w:lastRenderedPageBreak/>
        <w:t>七、教材及教学参考书</w:t>
      </w:r>
      <w:r w:rsidRPr="003B6D3D">
        <w:rPr>
          <w:b/>
          <w:bCs/>
          <w:kern w:val="0"/>
          <w:szCs w:val="21"/>
        </w:rPr>
        <w:t></w:t>
      </w:r>
    </w:p>
    <w:p w:rsidR="000B5C3B" w:rsidRPr="003B6D3D" w:rsidRDefault="000B5C3B" w:rsidP="000B5C3B">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0B5C3B" w:rsidRPr="003B6D3D" w:rsidRDefault="000B5C3B" w:rsidP="000B5C3B">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）理论课教材：园艺植物生物技术，邓秀新，胡春根编著，高等教育出版社，</w:t>
      </w:r>
      <w:r w:rsidRPr="003B6D3D">
        <w:rPr>
          <w:bCs/>
          <w:kern w:val="0"/>
          <w:szCs w:val="21"/>
        </w:rPr>
        <w:t>2005</w:t>
      </w:r>
    </w:p>
    <w:p w:rsidR="000B5C3B" w:rsidRPr="003B6D3D" w:rsidRDefault="000B5C3B" w:rsidP="000B5C3B">
      <w:pPr>
        <w:widowControl/>
        <w:snapToGrid w:val="0"/>
        <w:spacing w:line="360" w:lineRule="auto"/>
        <w:ind w:firstLineChars="200" w:firstLine="420"/>
        <w:jc w:val="left"/>
        <w:rPr>
          <w:bCs/>
          <w:kern w:val="0"/>
          <w:szCs w:val="21"/>
        </w:rPr>
      </w:pPr>
      <w:r w:rsidRPr="003B6D3D">
        <w:t>（</w:t>
      </w:r>
      <w:r w:rsidRPr="003B6D3D">
        <w:t>2</w:t>
      </w:r>
      <w:r w:rsidRPr="003B6D3D">
        <w:t>）实验课教材：园艺植物生物技术实验指导，胡桂兵编著，中国农业出版社，</w:t>
      </w:r>
      <w:r w:rsidRPr="003B6D3D">
        <w:t>2010</w:t>
      </w:r>
    </w:p>
    <w:p w:rsidR="000B5C3B" w:rsidRPr="003B6D3D" w:rsidRDefault="000B5C3B" w:rsidP="000B5C3B">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0B5C3B" w:rsidRPr="003B6D3D" w:rsidRDefault="000B5C3B" w:rsidP="000B5C3B">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）植物生物技术，许智宏编著，上海科技出版社，</w:t>
      </w:r>
      <w:r w:rsidRPr="003B6D3D">
        <w:rPr>
          <w:bCs/>
          <w:kern w:val="0"/>
          <w:szCs w:val="21"/>
        </w:rPr>
        <w:t>1998</w:t>
      </w:r>
    </w:p>
    <w:p w:rsidR="000B5C3B" w:rsidRPr="003B6D3D" w:rsidRDefault="000B5C3B" w:rsidP="000B5C3B">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2</w:t>
      </w:r>
      <w:r w:rsidRPr="003B6D3D">
        <w:rPr>
          <w:bCs/>
          <w:kern w:val="0"/>
          <w:szCs w:val="21"/>
        </w:rPr>
        <w:t>）植物生物技术，张献龙，唐克轩编著，科学出版社，</w:t>
      </w:r>
      <w:r w:rsidRPr="003B6D3D">
        <w:rPr>
          <w:bCs/>
          <w:kern w:val="0"/>
          <w:szCs w:val="21"/>
        </w:rPr>
        <w:t>2004</w:t>
      </w:r>
    </w:p>
    <w:p w:rsidR="000B5C3B" w:rsidRPr="003B6D3D" w:rsidRDefault="000B5C3B" w:rsidP="000B5C3B">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3</w:t>
      </w:r>
      <w:r w:rsidRPr="003B6D3D">
        <w:rPr>
          <w:bCs/>
          <w:kern w:val="0"/>
          <w:szCs w:val="21"/>
        </w:rPr>
        <w:t>）植物组织培养教程，李浚明编著，北京农业大学出版社，</w:t>
      </w:r>
      <w:r w:rsidRPr="003B6D3D">
        <w:rPr>
          <w:bCs/>
          <w:kern w:val="0"/>
          <w:szCs w:val="21"/>
        </w:rPr>
        <w:t>1991</w:t>
      </w:r>
    </w:p>
    <w:p w:rsidR="000B5C3B" w:rsidRPr="003B6D3D" w:rsidRDefault="000B5C3B" w:rsidP="000B5C3B">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4</w:t>
      </w:r>
      <w:r w:rsidRPr="003B6D3D">
        <w:rPr>
          <w:bCs/>
          <w:kern w:val="0"/>
          <w:szCs w:val="21"/>
        </w:rPr>
        <w:t>）植物基因工程，王关林和方宏筠编著，科学出版社，</w:t>
      </w:r>
      <w:r w:rsidRPr="003B6D3D">
        <w:rPr>
          <w:bCs/>
          <w:kern w:val="0"/>
          <w:szCs w:val="21"/>
        </w:rPr>
        <w:t>2003</w:t>
      </w:r>
    </w:p>
    <w:p w:rsidR="000B5C3B" w:rsidRPr="003B6D3D" w:rsidRDefault="000B5C3B" w:rsidP="000B5C3B">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0B5C3B" w:rsidRPr="003B6D3D" w:rsidRDefault="000B5C3B" w:rsidP="000B5C3B">
      <w:pPr>
        <w:snapToGrid w:val="0"/>
        <w:spacing w:line="360" w:lineRule="auto"/>
        <w:ind w:firstLineChars="200" w:firstLine="420"/>
        <w:rPr>
          <w:szCs w:val="21"/>
        </w:rPr>
      </w:pPr>
      <w:r w:rsidRPr="003B6D3D">
        <w:rPr>
          <w:szCs w:val="21"/>
        </w:rPr>
        <w:t>（</w:t>
      </w:r>
      <w:r w:rsidRPr="003B6D3D">
        <w:rPr>
          <w:szCs w:val="21"/>
        </w:rPr>
        <w:t>1</w:t>
      </w:r>
      <w:r w:rsidRPr="003B6D3D">
        <w:rPr>
          <w:szCs w:val="21"/>
        </w:rPr>
        <w:t>）华中农业大学园艺植物生物技术国家级精品课程网站</w:t>
      </w:r>
    </w:p>
    <w:p w:rsidR="000B5C3B" w:rsidRPr="003B6D3D" w:rsidRDefault="000B5C3B" w:rsidP="000B5C3B">
      <w:pPr>
        <w:snapToGrid w:val="0"/>
        <w:spacing w:line="360" w:lineRule="auto"/>
        <w:ind w:firstLineChars="200" w:firstLine="420"/>
        <w:rPr>
          <w:szCs w:val="21"/>
        </w:rPr>
      </w:pPr>
      <w:r w:rsidRPr="003B6D3D">
        <w:rPr>
          <w:szCs w:val="21"/>
        </w:rPr>
        <w:t>网址：</w:t>
      </w:r>
      <w:r w:rsidRPr="003B6D3D">
        <w:rPr>
          <w:szCs w:val="21"/>
        </w:rPr>
        <w:t>http://nhjy.hzau.edu.cn/kech/yyzw/main.htm</w:t>
      </w:r>
    </w:p>
    <w:p w:rsidR="000B5C3B" w:rsidRPr="003B6D3D" w:rsidRDefault="000B5C3B" w:rsidP="000B5C3B">
      <w:pPr>
        <w:widowControl/>
        <w:snapToGrid w:val="0"/>
        <w:spacing w:line="360" w:lineRule="auto"/>
        <w:ind w:firstLineChars="200" w:firstLine="420"/>
        <w:jc w:val="left"/>
        <w:rPr>
          <w:szCs w:val="21"/>
        </w:rPr>
      </w:pPr>
      <w:r w:rsidRPr="003B6D3D">
        <w:rPr>
          <w:szCs w:val="21"/>
        </w:rPr>
        <w:t>（</w:t>
      </w:r>
      <w:r w:rsidRPr="003B6D3D">
        <w:rPr>
          <w:szCs w:val="21"/>
        </w:rPr>
        <w:t>2</w:t>
      </w:r>
      <w:r w:rsidRPr="003B6D3D">
        <w:rPr>
          <w:szCs w:val="21"/>
        </w:rPr>
        <w:t>）加州大学河滨分校植物细胞生物学中心网站</w:t>
      </w:r>
    </w:p>
    <w:p w:rsidR="000B5C3B" w:rsidRPr="003B6D3D" w:rsidRDefault="000B5C3B" w:rsidP="000B5C3B">
      <w:pPr>
        <w:widowControl/>
        <w:snapToGrid w:val="0"/>
        <w:spacing w:line="360" w:lineRule="auto"/>
        <w:ind w:firstLineChars="200" w:firstLine="420"/>
        <w:jc w:val="left"/>
        <w:rPr>
          <w:kern w:val="0"/>
        </w:rPr>
      </w:pPr>
      <w:r w:rsidRPr="003B6D3D">
        <w:rPr>
          <w:szCs w:val="21"/>
        </w:rPr>
        <w:t>网址：</w:t>
      </w:r>
      <w:r w:rsidRPr="003B6D3D">
        <w:rPr>
          <w:kern w:val="0"/>
        </w:rPr>
        <w:t>http://cepceb.ucr.edu/index.php</w:t>
      </w:r>
    </w:p>
    <w:p w:rsidR="000B5C3B" w:rsidRPr="003B6D3D" w:rsidRDefault="000B5C3B" w:rsidP="000B5C3B">
      <w:pPr>
        <w:widowControl/>
        <w:snapToGrid w:val="0"/>
        <w:spacing w:line="360" w:lineRule="auto"/>
        <w:ind w:firstLineChars="200" w:firstLine="420"/>
        <w:jc w:val="left"/>
        <w:rPr>
          <w:kern w:val="0"/>
        </w:rPr>
      </w:pPr>
      <w:r w:rsidRPr="003B6D3D">
        <w:rPr>
          <w:kern w:val="0"/>
        </w:rPr>
        <w:t>（</w:t>
      </w:r>
      <w:r w:rsidRPr="003B6D3D">
        <w:rPr>
          <w:kern w:val="0"/>
        </w:rPr>
        <w:t>3</w:t>
      </w:r>
      <w:r w:rsidRPr="003B6D3D">
        <w:rPr>
          <w:kern w:val="0"/>
        </w:rPr>
        <w:t>）中国大学</w:t>
      </w:r>
      <w:r w:rsidRPr="003B6D3D">
        <w:rPr>
          <w:kern w:val="0"/>
        </w:rPr>
        <w:t>MOOC</w:t>
      </w:r>
      <w:r w:rsidRPr="003B6D3D">
        <w:rPr>
          <w:kern w:val="0"/>
        </w:rPr>
        <w:t>网，</w:t>
      </w:r>
      <w:r w:rsidRPr="003B6D3D">
        <w:rPr>
          <w:kern w:val="0"/>
        </w:rPr>
        <w:t>https://www.icourse163.org/</w:t>
      </w:r>
    </w:p>
    <w:p w:rsidR="000B5C3B" w:rsidRPr="003B6D3D" w:rsidRDefault="000B5C3B" w:rsidP="000B5C3B">
      <w:pPr>
        <w:widowControl/>
        <w:snapToGrid w:val="0"/>
        <w:spacing w:line="360" w:lineRule="auto"/>
        <w:jc w:val="left"/>
        <w:rPr>
          <w:b/>
          <w:bCs/>
          <w:kern w:val="0"/>
          <w:szCs w:val="21"/>
        </w:rPr>
      </w:pPr>
      <w:r w:rsidRPr="003B6D3D">
        <w:rPr>
          <w:b/>
          <w:bCs/>
          <w:kern w:val="0"/>
          <w:szCs w:val="21"/>
        </w:rPr>
        <w:t>八、教学条件</w:t>
      </w:r>
    </w:p>
    <w:p w:rsidR="000B5C3B" w:rsidRPr="003B6D3D" w:rsidRDefault="000B5C3B" w:rsidP="000B5C3B">
      <w:pPr>
        <w:snapToGrid w:val="0"/>
        <w:spacing w:line="360" w:lineRule="auto"/>
        <w:ind w:firstLineChars="200" w:firstLine="420"/>
        <w:rPr>
          <w:szCs w:val="21"/>
        </w:rPr>
      </w:pPr>
      <w:r w:rsidRPr="003B6D3D">
        <w:rPr>
          <w:szCs w:val="21"/>
        </w:rPr>
        <w:t>园艺植物生物技术教学团队教学设施完备，教学条件优良，目前本教团队拥有园艺植物生理生态、园艺植物种质资源与遗传育种和园艺植物分子生物学等</w:t>
      </w:r>
      <w:r w:rsidRPr="003B6D3D">
        <w:rPr>
          <w:szCs w:val="21"/>
        </w:rPr>
        <w:t>4</w:t>
      </w:r>
      <w:r w:rsidRPr="003B6D3D">
        <w:rPr>
          <w:szCs w:val="21"/>
        </w:rPr>
        <w:t>个校内实验室，拥有第二实验楼</w:t>
      </w:r>
      <w:r w:rsidRPr="003B6D3D">
        <w:rPr>
          <w:szCs w:val="21"/>
        </w:rPr>
        <w:t>200 m</w:t>
      </w:r>
      <w:r w:rsidRPr="003B6D3D">
        <w:rPr>
          <w:szCs w:val="21"/>
          <w:vertAlign w:val="superscript"/>
        </w:rPr>
        <w:t>2</w:t>
      </w:r>
      <w:r w:rsidRPr="003B6D3D">
        <w:rPr>
          <w:szCs w:val="21"/>
        </w:rPr>
        <w:t>的组培实验室，可以满足学生教学和专业实践需要，同时，也为教师、学生的科研任务提供良好的工作和学习空间，教学科研水平稳步提高。</w:t>
      </w:r>
      <w:r w:rsidRPr="003B6D3D">
        <w:rPr>
          <w:szCs w:val="21"/>
        </w:rPr>
        <w:t></w:t>
      </w:r>
    </w:p>
    <w:p w:rsidR="000B5C3B" w:rsidRPr="003B6D3D" w:rsidRDefault="000B5C3B" w:rsidP="000B5C3B">
      <w:pPr>
        <w:widowControl/>
        <w:snapToGrid w:val="0"/>
        <w:spacing w:line="360" w:lineRule="auto"/>
        <w:jc w:val="left"/>
        <w:rPr>
          <w:b/>
          <w:bCs/>
          <w:kern w:val="0"/>
          <w:szCs w:val="21"/>
        </w:rPr>
      </w:pPr>
      <w:r w:rsidRPr="003B6D3D">
        <w:rPr>
          <w:b/>
          <w:bCs/>
          <w:kern w:val="0"/>
          <w:szCs w:val="21"/>
        </w:rPr>
        <w:t>九、教学考核评价</w:t>
      </w:r>
    </w:p>
    <w:p w:rsidR="000B5C3B" w:rsidRPr="003B6D3D" w:rsidRDefault="000B5C3B" w:rsidP="000B5C3B">
      <w:pPr>
        <w:widowControl/>
        <w:snapToGrid w:val="0"/>
        <w:spacing w:line="360" w:lineRule="auto"/>
        <w:ind w:firstLine="420"/>
        <w:jc w:val="left"/>
      </w:pPr>
      <w:r w:rsidRPr="003B6D3D">
        <w:rPr>
          <w:b/>
          <w:bCs/>
          <w:kern w:val="0"/>
          <w:szCs w:val="21"/>
        </w:rPr>
        <w:t>1.</w:t>
      </w:r>
      <w:r w:rsidRPr="003B6D3D">
        <w:rPr>
          <w:b/>
          <w:bCs/>
          <w:kern w:val="0"/>
          <w:szCs w:val="21"/>
        </w:rPr>
        <w:t>过程性评价：</w:t>
      </w:r>
    </w:p>
    <w:p w:rsidR="000B5C3B" w:rsidRPr="003B6D3D" w:rsidRDefault="000B5C3B" w:rsidP="000B5C3B">
      <w:pPr>
        <w:snapToGrid w:val="0"/>
        <w:spacing w:line="360" w:lineRule="auto"/>
        <w:ind w:firstLineChars="200" w:firstLine="420"/>
        <w:rPr>
          <w:bCs/>
          <w:kern w:val="0"/>
          <w:szCs w:val="21"/>
        </w:rPr>
      </w:pPr>
      <w:r w:rsidRPr="003B6D3D">
        <w:rPr>
          <w:bCs/>
          <w:kern w:val="0"/>
          <w:szCs w:val="21"/>
        </w:rPr>
        <w:t>过程性评价包括追踪学生出勤情况、课堂表现情况（如课堂及讨论的参与度、提出与回答问题的积极性和质量等）、线上学习讨论情况、实验报告完成情况及成绩等，采用多元化综合考核评价方法；占比</w:t>
      </w:r>
      <w:r w:rsidRPr="003B6D3D">
        <w:rPr>
          <w:bCs/>
          <w:kern w:val="0"/>
          <w:szCs w:val="21"/>
        </w:rPr>
        <w:t>40%-60%</w:t>
      </w:r>
      <w:r w:rsidRPr="003B6D3D">
        <w:rPr>
          <w:bCs/>
          <w:kern w:val="0"/>
          <w:szCs w:val="21"/>
        </w:rPr>
        <w:t>。</w:t>
      </w:r>
    </w:p>
    <w:p w:rsidR="000B5C3B" w:rsidRPr="003B6D3D" w:rsidRDefault="000B5C3B" w:rsidP="000B5C3B">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期末考试方式为闭卷考试，考试时间</w:t>
      </w:r>
      <w:r w:rsidRPr="003B6D3D">
        <w:t>120</w:t>
      </w:r>
      <w:r w:rsidRPr="003B6D3D">
        <w:t>分钟，期末成绩满分</w:t>
      </w:r>
      <w:r w:rsidRPr="003B6D3D">
        <w:t>100</w:t>
      </w:r>
      <w:r w:rsidRPr="003B6D3D">
        <w:t>分，占总成绩的</w:t>
      </w:r>
      <w:r w:rsidRPr="003B6D3D">
        <w:t>50~70%</w:t>
      </w:r>
      <w:r w:rsidRPr="003B6D3D">
        <w:t>，平时成绩占总成绩的</w:t>
      </w:r>
      <w:r w:rsidRPr="003B6D3D">
        <w:t>40%~60%</w:t>
      </w:r>
      <w:r w:rsidRPr="003B6D3D">
        <w:t>。</w:t>
      </w:r>
    </w:p>
    <w:p w:rsidR="002F155E" w:rsidRPr="003B6D3D" w:rsidRDefault="000B5C3B" w:rsidP="00A86856">
      <w:pPr>
        <w:widowControl/>
        <w:snapToGrid w:val="0"/>
        <w:spacing w:line="360" w:lineRule="auto"/>
        <w:ind w:firstLine="420"/>
        <w:jc w:val="left"/>
        <w:rPr>
          <w:b/>
          <w:sz w:val="28"/>
          <w:szCs w:val="28"/>
        </w:rPr>
      </w:pPr>
      <w:r w:rsidRPr="003B6D3D">
        <w:rPr>
          <w:b/>
          <w:bCs/>
          <w:kern w:val="0"/>
          <w:szCs w:val="21"/>
        </w:rPr>
        <w:t>3.</w:t>
      </w:r>
      <w:r w:rsidRPr="003B6D3D">
        <w:rPr>
          <w:b/>
          <w:bCs/>
          <w:kern w:val="0"/>
          <w:szCs w:val="21"/>
        </w:rPr>
        <w:t>课程综合评价：</w:t>
      </w:r>
      <w:r w:rsidRPr="003B6D3D">
        <w:rPr>
          <w:bCs/>
          <w:kern w:val="0"/>
          <w:szCs w:val="21"/>
        </w:rPr>
        <w:t>过程性评价</w:t>
      </w:r>
      <w:r w:rsidRPr="003B6D3D">
        <w:rPr>
          <w:bCs/>
          <w:kern w:val="0"/>
          <w:szCs w:val="21"/>
        </w:rPr>
        <w:t>×40%-60%+</w:t>
      </w:r>
      <w:r w:rsidRPr="003B6D3D">
        <w:rPr>
          <w:bCs/>
          <w:kern w:val="0"/>
          <w:szCs w:val="21"/>
        </w:rPr>
        <w:t>终结性评价</w:t>
      </w:r>
      <w:r w:rsidRPr="003B6D3D">
        <w:rPr>
          <w:bCs/>
          <w:kern w:val="0"/>
          <w:szCs w:val="21"/>
        </w:rPr>
        <w:t>×40%-60%</w:t>
      </w:r>
      <w:r w:rsidRPr="003B6D3D">
        <w:rPr>
          <w:bCs/>
          <w:kern w:val="0"/>
          <w:szCs w:val="21"/>
        </w:rPr>
        <w:t>。</w:t>
      </w:r>
      <w:r w:rsidR="002F155E" w:rsidRPr="003B6D3D">
        <w:rPr>
          <w:b/>
          <w:sz w:val="28"/>
          <w:szCs w:val="28"/>
        </w:rPr>
        <w:br w:type="page"/>
      </w:r>
    </w:p>
    <w:p w:rsidR="002F155E" w:rsidRPr="003B6D3D" w:rsidRDefault="002F155E" w:rsidP="002F155E">
      <w:pPr>
        <w:pStyle w:val="1"/>
        <w:rPr>
          <w:rFonts w:ascii="Times New Roman" w:hAnsi="Times New Roman" w:cs="Times New Roman"/>
        </w:rPr>
      </w:pPr>
      <w:bookmarkStart w:id="77" w:name="_Toc138058469"/>
      <w:r w:rsidRPr="003B6D3D">
        <w:rPr>
          <w:rFonts w:ascii="Times New Roman" w:hAnsi="Times New Roman" w:cs="Times New Roman"/>
        </w:rPr>
        <w:lastRenderedPageBreak/>
        <w:t>盆景学</w:t>
      </w:r>
      <w:bookmarkEnd w:id="77"/>
    </w:p>
    <w:p w:rsidR="002F155E" w:rsidRPr="00E71793" w:rsidRDefault="002F155E" w:rsidP="002F155E">
      <w:pPr>
        <w:snapToGrid w:val="0"/>
        <w:spacing w:line="360" w:lineRule="auto"/>
        <w:jc w:val="center"/>
        <w:rPr>
          <w:sz w:val="24"/>
        </w:rPr>
      </w:pPr>
      <w:r w:rsidRPr="00E71793">
        <w:rPr>
          <w:sz w:val="24"/>
        </w:rPr>
        <w:t>（</w:t>
      </w:r>
      <w:r w:rsidR="00E71793" w:rsidRPr="00E71793">
        <w:rPr>
          <w:sz w:val="24"/>
        </w:rPr>
        <w:t>Penfing</w:t>
      </w:r>
      <w:r w:rsidRPr="00E71793">
        <w:rPr>
          <w:sz w:val="24"/>
        </w:rPr>
        <w:t>）</w:t>
      </w:r>
    </w:p>
    <w:p w:rsidR="002F155E" w:rsidRPr="003B6D3D" w:rsidRDefault="002F155E" w:rsidP="002F155E">
      <w:pPr>
        <w:snapToGrid w:val="0"/>
        <w:spacing w:line="360" w:lineRule="auto"/>
        <w:jc w:val="center"/>
        <w:rPr>
          <w:b/>
          <w:szCs w:val="21"/>
        </w:rPr>
      </w:pPr>
    </w:p>
    <w:p w:rsidR="002F155E" w:rsidRPr="003B6D3D" w:rsidRDefault="002F155E" w:rsidP="002F155E">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2F155E" w:rsidRPr="003B6D3D" w:rsidTr="002F155E">
        <w:tc>
          <w:tcPr>
            <w:tcW w:w="1666" w:type="pct"/>
          </w:tcPr>
          <w:p w:rsidR="002F155E" w:rsidRPr="003B6D3D" w:rsidRDefault="002F155E" w:rsidP="002F155E">
            <w:pPr>
              <w:spacing w:line="360" w:lineRule="auto"/>
              <w:rPr>
                <w:b/>
                <w:bCs/>
                <w:szCs w:val="21"/>
              </w:rPr>
            </w:pPr>
            <w:r w:rsidRPr="003B6D3D">
              <w:rPr>
                <w:b/>
                <w:bCs/>
                <w:szCs w:val="21"/>
              </w:rPr>
              <w:t>课程编号：</w:t>
            </w:r>
            <w:r w:rsidRPr="003B6D3D">
              <w:rPr>
                <w:szCs w:val="21"/>
              </w:rPr>
              <w:t>19011124</w:t>
            </w:r>
          </w:p>
        </w:tc>
        <w:tc>
          <w:tcPr>
            <w:tcW w:w="1453" w:type="pct"/>
          </w:tcPr>
          <w:p w:rsidR="002F155E" w:rsidRPr="003B6D3D" w:rsidRDefault="002F155E" w:rsidP="002F155E">
            <w:pPr>
              <w:spacing w:line="360" w:lineRule="auto"/>
              <w:rPr>
                <w:b/>
                <w:bCs/>
                <w:szCs w:val="21"/>
              </w:rPr>
            </w:pPr>
            <w:r w:rsidRPr="003B6D3D">
              <w:rPr>
                <w:b/>
                <w:bCs/>
                <w:szCs w:val="21"/>
              </w:rPr>
              <w:t>课程总学时：</w:t>
            </w:r>
            <w:r w:rsidRPr="003B6D3D">
              <w:rPr>
                <w:szCs w:val="21"/>
              </w:rPr>
              <w:t>32</w:t>
            </w:r>
          </w:p>
        </w:tc>
        <w:tc>
          <w:tcPr>
            <w:tcW w:w="1881" w:type="pct"/>
          </w:tcPr>
          <w:p w:rsidR="002F155E" w:rsidRPr="003B6D3D" w:rsidRDefault="002F155E" w:rsidP="002F155E">
            <w:pPr>
              <w:spacing w:line="360" w:lineRule="auto"/>
              <w:rPr>
                <w:b/>
                <w:bCs/>
                <w:szCs w:val="21"/>
              </w:rPr>
            </w:pPr>
            <w:r w:rsidRPr="003B6D3D">
              <w:rPr>
                <w:b/>
                <w:bCs/>
                <w:szCs w:val="21"/>
              </w:rPr>
              <w:t>实验学时：</w:t>
            </w:r>
            <w:r w:rsidRPr="003B6D3D">
              <w:rPr>
                <w:szCs w:val="21"/>
              </w:rPr>
              <w:t>12</w:t>
            </w:r>
            <w:r w:rsidRPr="003B6D3D">
              <w:rPr>
                <w:szCs w:val="21"/>
              </w:rPr>
              <w:t>学时</w:t>
            </w:r>
          </w:p>
        </w:tc>
      </w:tr>
      <w:tr w:rsidR="002F155E" w:rsidRPr="003B6D3D" w:rsidTr="002F155E">
        <w:tc>
          <w:tcPr>
            <w:tcW w:w="1666" w:type="pct"/>
          </w:tcPr>
          <w:p w:rsidR="002F155E" w:rsidRPr="003B6D3D" w:rsidRDefault="002F155E" w:rsidP="002F155E">
            <w:pPr>
              <w:spacing w:line="360" w:lineRule="auto"/>
              <w:rPr>
                <w:b/>
                <w:bCs/>
                <w:szCs w:val="21"/>
              </w:rPr>
            </w:pPr>
            <w:r w:rsidRPr="003B6D3D">
              <w:rPr>
                <w:b/>
                <w:bCs/>
                <w:szCs w:val="21"/>
              </w:rPr>
              <w:t>课程性质：</w:t>
            </w:r>
            <w:r w:rsidRPr="003B6D3D">
              <w:rPr>
                <w:bCs/>
                <w:kern w:val="0"/>
                <w:szCs w:val="21"/>
              </w:rPr>
              <w:t>选修</w:t>
            </w:r>
          </w:p>
        </w:tc>
        <w:tc>
          <w:tcPr>
            <w:tcW w:w="1453" w:type="pct"/>
          </w:tcPr>
          <w:p w:rsidR="002F155E" w:rsidRPr="003B6D3D" w:rsidRDefault="002F155E" w:rsidP="002F155E">
            <w:pPr>
              <w:spacing w:line="360" w:lineRule="auto"/>
              <w:rPr>
                <w:b/>
                <w:bCs/>
                <w:szCs w:val="21"/>
              </w:rPr>
            </w:pPr>
            <w:r w:rsidRPr="003B6D3D">
              <w:rPr>
                <w:b/>
                <w:szCs w:val="21"/>
              </w:rPr>
              <w:t>课程属性</w:t>
            </w:r>
            <w:r w:rsidRPr="003B6D3D">
              <w:rPr>
                <w:b/>
                <w:szCs w:val="21"/>
              </w:rPr>
              <w:t>:</w:t>
            </w:r>
            <w:r w:rsidRPr="003B6D3D">
              <w:rPr>
                <w:bCs/>
                <w:szCs w:val="21"/>
              </w:rPr>
              <w:t>创业教育类</w:t>
            </w:r>
          </w:p>
        </w:tc>
        <w:tc>
          <w:tcPr>
            <w:tcW w:w="1881" w:type="pct"/>
          </w:tcPr>
          <w:p w:rsidR="002F155E" w:rsidRPr="003B6D3D" w:rsidRDefault="002F155E" w:rsidP="002F155E">
            <w:pPr>
              <w:spacing w:line="360" w:lineRule="auto"/>
              <w:rPr>
                <w:b/>
                <w:bCs/>
                <w:szCs w:val="21"/>
              </w:rPr>
            </w:pPr>
            <w:r w:rsidRPr="003B6D3D">
              <w:rPr>
                <w:b/>
                <w:bCs/>
                <w:szCs w:val="21"/>
              </w:rPr>
              <w:t>开设学期：</w:t>
            </w:r>
            <w:r w:rsidRPr="003B6D3D">
              <w:rPr>
                <w:szCs w:val="21"/>
              </w:rPr>
              <w:t>第</w:t>
            </w:r>
            <w:r w:rsidRPr="003B6D3D">
              <w:rPr>
                <w:szCs w:val="21"/>
              </w:rPr>
              <w:t>8</w:t>
            </w:r>
            <w:r w:rsidRPr="003B6D3D">
              <w:rPr>
                <w:szCs w:val="21"/>
              </w:rPr>
              <w:t>学期</w:t>
            </w:r>
          </w:p>
        </w:tc>
      </w:tr>
      <w:tr w:rsidR="002F155E" w:rsidRPr="003B6D3D" w:rsidTr="002F155E">
        <w:tc>
          <w:tcPr>
            <w:tcW w:w="1666" w:type="pct"/>
          </w:tcPr>
          <w:p w:rsidR="002F155E" w:rsidRPr="003B6D3D" w:rsidRDefault="002F155E" w:rsidP="002F155E">
            <w:pPr>
              <w:spacing w:line="360" w:lineRule="auto"/>
              <w:rPr>
                <w:b/>
                <w:bCs/>
                <w:szCs w:val="21"/>
              </w:rPr>
            </w:pPr>
            <w:r w:rsidRPr="003B6D3D">
              <w:rPr>
                <w:b/>
                <w:bCs/>
                <w:szCs w:val="21"/>
              </w:rPr>
              <w:t>课程负责人：</w:t>
            </w:r>
            <w:r w:rsidRPr="003B6D3D">
              <w:rPr>
                <w:szCs w:val="21"/>
              </w:rPr>
              <w:t>薛东齐</w:t>
            </w:r>
          </w:p>
        </w:tc>
        <w:tc>
          <w:tcPr>
            <w:tcW w:w="1453" w:type="pct"/>
          </w:tcPr>
          <w:p w:rsidR="002F155E" w:rsidRPr="003B6D3D" w:rsidRDefault="002F155E" w:rsidP="002F155E">
            <w:pPr>
              <w:spacing w:line="360" w:lineRule="auto"/>
              <w:rPr>
                <w:b/>
                <w:bCs/>
                <w:szCs w:val="21"/>
              </w:rPr>
            </w:pPr>
            <w:r w:rsidRPr="003B6D3D">
              <w:rPr>
                <w:b/>
                <w:bCs/>
                <w:szCs w:val="21"/>
              </w:rPr>
              <w:t>课程团队：</w:t>
            </w:r>
            <w:r w:rsidRPr="003B6D3D">
              <w:rPr>
                <w:bCs/>
                <w:szCs w:val="21"/>
              </w:rPr>
              <w:t>高艳娜、</w:t>
            </w:r>
            <w:r w:rsidRPr="003B6D3D">
              <w:rPr>
                <w:szCs w:val="21"/>
              </w:rPr>
              <w:t>孟更、王永、郭鑫、娄雪源</w:t>
            </w:r>
          </w:p>
        </w:tc>
        <w:tc>
          <w:tcPr>
            <w:tcW w:w="1881" w:type="pct"/>
          </w:tcPr>
          <w:p w:rsidR="002F155E" w:rsidRPr="003B6D3D" w:rsidRDefault="002F155E" w:rsidP="002F155E">
            <w:pPr>
              <w:spacing w:line="360" w:lineRule="auto"/>
              <w:rPr>
                <w:b/>
                <w:bCs/>
                <w:szCs w:val="21"/>
              </w:rPr>
            </w:pPr>
            <w:r w:rsidRPr="003B6D3D">
              <w:rPr>
                <w:b/>
                <w:bCs/>
                <w:szCs w:val="21"/>
              </w:rPr>
              <w:t>授课语言：</w:t>
            </w:r>
            <w:r w:rsidRPr="003B6D3D">
              <w:rPr>
                <w:szCs w:val="21"/>
              </w:rPr>
              <w:t>汉语</w:t>
            </w:r>
          </w:p>
        </w:tc>
      </w:tr>
      <w:tr w:rsidR="002F155E" w:rsidRPr="003B6D3D" w:rsidTr="002F155E">
        <w:tc>
          <w:tcPr>
            <w:tcW w:w="5000" w:type="pct"/>
            <w:gridSpan w:val="3"/>
          </w:tcPr>
          <w:p w:rsidR="002F155E" w:rsidRPr="003B6D3D" w:rsidRDefault="002F155E" w:rsidP="002F155E">
            <w:pPr>
              <w:spacing w:line="300" w:lineRule="auto"/>
              <w:ind w:rightChars="-81" w:right="-170"/>
              <w:rPr>
                <w:bCs/>
                <w:szCs w:val="21"/>
              </w:rPr>
            </w:pPr>
            <w:r w:rsidRPr="003B6D3D">
              <w:rPr>
                <w:b/>
                <w:bCs/>
                <w:szCs w:val="21"/>
              </w:rPr>
              <w:t>适用专业：</w:t>
            </w:r>
            <w:r w:rsidRPr="003B6D3D">
              <w:rPr>
                <w:bCs/>
                <w:szCs w:val="21"/>
              </w:rPr>
              <w:t>园艺专业、设施农业科学与工程专业、茶学专业</w:t>
            </w:r>
            <w:r w:rsidRPr="003B6D3D">
              <w:rPr>
                <w:bCs/>
                <w:szCs w:val="21"/>
              </w:rPr>
              <w:t xml:space="preserve"> </w:t>
            </w:r>
          </w:p>
        </w:tc>
      </w:tr>
      <w:tr w:rsidR="002F155E" w:rsidRPr="003B6D3D" w:rsidTr="002F155E">
        <w:trPr>
          <w:trHeight w:val="90"/>
        </w:trPr>
        <w:tc>
          <w:tcPr>
            <w:tcW w:w="5000" w:type="pct"/>
            <w:gridSpan w:val="3"/>
          </w:tcPr>
          <w:p w:rsidR="002F155E" w:rsidRPr="003B6D3D" w:rsidRDefault="002F155E" w:rsidP="002F155E">
            <w:pPr>
              <w:spacing w:line="300" w:lineRule="auto"/>
              <w:rPr>
                <w:b/>
                <w:bCs/>
                <w:szCs w:val="21"/>
              </w:rPr>
            </w:pPr>
            <w:r w:rsidRPr="003B6D3D">
              <w:rPr>
                <w:b/>
                <w:bCs/>
                <w:szCs w:val="21"/>
              </w:rPr>
              <w:t>对后续的支撑：</w:t>
            </w:r>
            <w:r w:rsidRPr="003B6D3D">
              <w:rPr>
                <w:bCs/>
                <w:szCs w:val="21"/>
              </w:rPr>
              <w:t>本课程讲授的花卉的生态习性及花卉生长发育基本规律；花卉繁殖、栽培的原理；花卉应用的基本原则等内容对第</w:t>
            </w:r>
            <w:r w:rsidRPr="003B6D3D">
              <w:rPr>
                <w:bCs/>
                <w:szCs w:val="21"/>
              </w:rPr>
              <w:t>6</w:t>
            </w:r>
            <w:r w:rsidRPr="003B6D3D">
              <w:rPr>
                <w:bCs/>
                <w:szCs w:val="21"/>
              </w:rPr>
              <w:t>学期开展的为期</w:t>
            </w:r>
            <w:r w:rsidRPr="003B6D3D">
              <w:rPr>
                <w:bCs/>
                <w:szCs w:val="21"/>
              </w:rPr>
              <w:t>19</w:t>
            </w:r>
            <w:r w:rsidRPr="003B6D3D">
              <w:rPr>
                <w:bCs/>
                <w:szCs w:val="21"/>
              </w:rPr>
              <w:t>周的毕业（生产）实习奠定技术基础。</w:t>
            </w:r>
          </w:p>
        </w:tc>
      </w:tr>
      <w:tr w:rsidR="002F155E" w:rsidRPr="003B6D3D" w:rsidTr="002F155E">
        <w:tc>
          <w:tcPr>
            <w:tcW w:w="5000" w:type="pct"/>
            <w:gridSpan w:val="3"/>
          </w:tcPr>
          <w:p w:rsidR="002F155E" w:rsidRPr="003B6D3D" w:rsidRDefault="002F155E" w:rsidP="002F155E">
            <w:pPr>
              <w:spacing w:line="300" w:lineRule="auto"/>
              <w:rPr>
                <w:b/>
                <w:bCs/>
                <w:szCs w:val="21"/>
              </w:rPr>
            </w:pPr>
            <w:r w:rsidRPr="003B6D3D">
              <w:rPr>
                <w:b/>
                <w:bCs/>
                <w:szCs w:val="21"/>
              </w:rPr>
              <w:t>对后续的支撑：</w:t>
            </w:r>
            <w:r w:rsidRPr="003B6D3D">
              <w:rPr>
                <w:szCs w:val="21"/>
              </w:rPr>
              <w:t>本课程的教学使学生了解中国盆景的发展历史、中国盆景的流派及其艺术风格，熟悉盆景的创作过程，为毕业后从事观赏园艺方面的工作奠定就业基础。</w:t>
            </w:r>
          </w:p>
        </w:tc>
      </w:tr>
      <w:tr w:rsidR="002F155E" w:rsidRPr="003B6D3D" w:rsidTr="002F155E">
        <w:tc>
          <w:tcPr>
            <w:tcW w:w="1666" w:type="pct"/>
          </w:tcPr>
          <w:p w:rsidR="002F155E" w:rsidRPr="003B6D3D" w:rsidRDefault="002F155E" w:rsidP="002F155E">
            <w:pPr>
              <w:spacing w:line="360" w:lineRule="auto"/>
              <w:rPr>
                <w:b/>
                <w:bCs/>
                <w:szCs w:val="21"/>
              </w:rPr>
            </w:pPr>
            <w:r w:rsidRPr="003B6D3D">
              <w:rPr>
                <w:b/>
                <w:bCs/>
                <w:szCs w:val="21"/>
              </w:rPr>
              <w:t>主撰人：</w:t>
            </w:r>
            <w:r w:rsidRPr="003B6D3D">
              <w:rPr>
                <w:bCs/>
                <w:szCs w:val="21"/>
              </w:rPr>
              <w:t>花卉栽培学课程组</w:t>
            </w:r>
          </w:p>
        </w:tc>
        <w:tc>
          <w:tcPr>
            <w:tcW w:w="1453" w:type="pct"/>
          </w:tcPr>
          <w:p w:rsidR="002F155E" w:rsidRPr="003B6D3D" w:rsidRDefault="002F155E" w:rsidP="002F155E">
            <w:pPr>
              <w:spacing w:line="360" w:lineRule="auto"/>
              <w:rPr>
                <w:b/>
                <w:bCs/>
                <w:szCs w:val="21"/>
              </w:rPr>
            </w:pPr>
            <w:r w:rsidRPr="003B6D3D">
              <w:rPr>
                <w:b/>
                <w:bCs/>
                <w:szCs w:val="21"/>
              </w:rPr>
              <w:t>审核人：</w:t>
            </w:r>
            <w:r w:rsidRPr="003B6D3D">
              <w:rPr>
                <w:szCs w:val="21"/>
              </w:rPr>
              <w:t>薛东齐</w:t>
            </w:r>
          </w:p>
        </w:tc>
        <w:tc>
          <w:tcPr>
            <w:tcW w:w="1881" w:type="pct"/>
          </w:tcPr>
          <w:p w:rsidR="002F155E" w:rsidRPr="003B6D3D" w:rsidRDefault="002F155E" w:rsidP="002F155E">
            <w:pPr>
              <w:spacing w:line="360" w:lineRule="auto"/>
              <w:rPr>
                <w:b/>
                <w:bCs/>
                <w:szCs w:val="21"/>
              </w:rPr>
            </w:pPr>
            <w:r w:rsidRPr="003B6D3D">
              <w:rPr>
                <w:b/>
                <w:bCs/>
                <w:szCs w:val="21"/>
              </w:rPr>
              <w:t>大纲制定（修订）日期：</w:t>
            </w:r>
            <w:r w:rsidR="00496F0B">
              <w:rPr>
                <w:szCs w:val="21"/>
              </w:rPr>
              <w:t>2023.05</w:t>
            </w:r>
            <w:r w:rsidRPr="003B6D3D">
              <w:rPr>
                <w:szCs w:val="21"/>
              </w:rPr>
              <w:t xml:space="preserve"> </w:t>
            </w:r>
          </w:p>
        </w:tc>
      </w:tr>
    </w:tbl>
    <w:p w:rsidR="002F155E" w:rsidRPr="003B6D3D" w:rsidRDefault="002F155E" w:rsidP="002F155E">
      <w:pPr>
        <w:widowControl/>
        <w:snapToGrid w:val="0"/>
        <w:spacing w:line="360" w:lineRule="auto"/>
        <w:jc w:val="left"/>
        <w:rPr>
          <w:b/>
          <w:bCs/>
          <w:kern w:val="0"/>
          <w:szCs w:val="21"/>
        </w:rPr>
      </w:pPr>
    </w:p>
    <w:p w:rsidR="002F155E" w:rsidRPr="003B6D3D" w:rsidRDefault="002F155E" w:rsidP="002F155E">
      <w:pPr>
        <w:widowControl/>
        <w:snapToGrid w:val="0"/>
        <w:spacing w:line="360" w:lineRule="auto"/>
        <w:jc w:val="left"/>
        <w:rPr>
          <w:kern w:val="0"/>
          <w:szCs w:val="21"/>
        </w:rPr>
      </w:pPr>
      <w:r w:rsidRPr="003B6D3D">
        <w:rPr>
          <w:b/>
          <w:bCs/>
          <w:kern w:val="0"/>
          <w:szCs w:val="21"/>
        </w:rPr>
        <w:t>一、课程的教学理念、性质、目标和任务</w:t>
      </w:r>
      <w:r w:rsidRPr="003B6D3D">
        <w:rPr>
          <w:b/>
          <w:bCs/>
          <w:kern w:val="0"/>
          <w:szCs w:val="21"/>
        </w:rPr>
        <w:t></w:t>
      </w:r>
    </w:p>
    <w:p w:rsidR="002F155E" w:rsidRPr="004467D1" w:rsidRDefault="002F155E" w:rsidP="004467D1">
      <w:pPr>
        <w:widowControl/>
        <w:snapToGrid w:val="0"/>
        <w:spacing w:line="360" w:lineRule="auto"/>
        <w:ind w:firstLineChars="200" w:firstLine="420"/>
        <w:jc w:val="left"/>
        <w:rPr>
          <w:bCs/>
          <w:kern w:val="0"/>
          <w:szCs w:val="21"/>
        </w:rPr>
      </w:pPr>
      <w:r w:rsidRPr="003B6D3D">
        <w:rPr>
          <w:bCs/>
          <w:kern w:val="0"/>
          <w:szCs w:val="21"/>
        </w:rPr>
        <w:t>本课程为园艺、设工、茶学等专业学生的选修课程，重点在于培养学生热爱自然的兴趣，拓宽专业视野，利用学习的知识为社会服务。盆景即在盆中表现自然景观的艺术品，是在盆栽和赏石基础上发展起来的，据考据这一园艺艺术的珍宝，起源于我国，它在为国争光，搞好经济，丰富文化生活，美化环境等方面都起着一起的作用，随着物质文明和精神文明建设的不断提高，盆景艺术也不断向前发展。教学任务是让学生了解盆景起源、流派与发展历史，国内外现状及发展趋势，系统地掌握树桩盆景和山水盆景的制作方法及艺术表现技艺的基本理论和技术。通过学习本课程，使学生掌握盆景艺术的基本理论及基本技法</w:t>
      </w:r>
      <w:r w:rsidRPr="003B6D3D">
        <w:rPr>
          <w:bCs/>
          <w:kern w:val="0"/>
          <w:szCs w:val="21"/>
        </w:rPr>
        <w:t>,</w:t>
      </w:r>
      <w:r w:rsidRPr="003B6D3D">
        <w:rPr>
          <w:bCs/>
          <w:kern w:val="0"/>
          <w:szCs w:val="21"/>
        </w:rPr>
        <w:t>并能利用基本知识指导实际操作。</w:t>
      </w:r>
    </w:p>
    <w:p w:rsidR="002F155E" w:rsidRPr="003B6D3D" w:rsidRDefault="002F155E" w:rsidP="002F155E">
      <w:pPr>
        <w:widowControl/>
        <w:snapToGrid w:val="0"/>
        <w:spacing w:line="360" w:lineRule="auto"/>
        <w:jc w:val="left"/>
        <w:rPr>
          <w:kern w:val="0"/>
          <w:szCs w:val="21"/>
        </w:rPr>
      </w:pPr>
      <w:r w:rsidRPr="003B6D3D">
        <w:rPr>
          <w:b/>
          <w:bCs/>
          <w:kern w:val="0"/>
          <w:szCs w:val="21"/>
        </w:rPr>
        <w:t>二、课程教学的基本要求</w:t>
      </w:r>
    </w:p>
    <w:p w:rsidR="002F155E" w:rsidRPr="004467D1" w:rsidRDefault="002F155E" w:rsidP="002F155E">
      <w:pPr>
        <w:widowControl/>
        <w:snapToGrid w:val="0"/>
        <w:spacing w:line="360" w:lineRule="auto"/>
        <w:ind w:firstLineChars="200" w:firstLine="420"/>
        <w:jc w:val="left"/>
        <w:rPr>
          <w:bCs/>
          <w:kern w:val="0"/>
          <w:szCs w:val="21"/>
        </w:rPr>
      </w:pPr>
      <w:r w:rsidRPr="004467D1">
        <w:rPr>
          <w:bCs/>
          <w:kern w:val="0"/>
          <w:szCs w:val="21"/>
        </w:rPr>
        <w:t>1.</w:t>
      </w:r>
      <w:r w:rsidRPr="004467D1">
        <w:rPr>
          <w:bCs/>
          <w:kern w:val="0"/>
          <w:szCs w:val="21"/>
        </w:rPr>
        <w:t>理论知识方面：通过系统的教学使学生能够掌握盆景的制作原理及制作技艺，盆景的养护及管理方式及方法。内容尽可能反映出该学科的国内外最新发展态势。</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2.</w:t>
      </w:r>
      <w:r w:rsidRPr="004467D1">
        <w:rPr>
          <w:bCs/>
          <w:kern w:val="0"/>
          <w:szCs w:val="21"/>
        </w:rPr>
        <w:t>实验技能方面：该课程是一门实践性较强的课程，要求在传授理论基础的同时尽可能与实践相结合，给学生动手实践的机会，促进对能学过知识的消化和吸收。</w:t>
      </w:r>
    </w:p>
    <w:p w:rsidR="002F155E" w:rsidRPr="003B6D3D" w:rsidRDefault="002F155E" w:rsidP="002F155E">
      <w:pPr>
        <w:widowControl/>
        <w:snapToGrid w:val="0"/>
        <w:spacing w:line="360" w:lineRule="auto"/>
        <w:jc w:val="left"/>
        <w:rPr>
          <w:b/>
          <w:bCs/>
          <w:kern w:val="0"/>
          <w:szCs w:val="21"/>
        </w:rPr>
      </w:pPr>
      <w:r w:rsidRPr="003B6D3D">
        <w:rPr>
          <w:b/>
          <w:bCs/>
          <w:kern w:val="0"/>
          <w:szCs w:val="21"/>
        </w:rPr>
        <w:t>三、课程的教学设计</w:t>
      </w:r>
    </w:p>
    <w:p w:rsidR="002F155E" w:rsidRPr="003B6D3D" w:rsidRDefault="002F155E" w:rsidP="004467D1">
      <w:pPr>
        <w:widowControl/>
        <w:snapToGrid w:val="0"/>
        <w:spacing w:line="360" w:lineRule="auto"/>
        <w:ind w:firstLineChars="200" w:firstLine="420"/>
        <w:jc w:val="left"/>
        <w:rPr>
          <w:bCs/>
          <w:kern w:val="0"/>
          <w:szCs w:val="21"/>
        </w:rPr>
      </w:pPr>
      <w:r w:rsidRPr="003B6D3D">
        <w:rPr>
          <w:bCs/>
          <w:kern w:val="0"/>
          <w:szCs w:val="21"/>
        </w:rPr>
        <w:t>1.</w:t>
      </w:r>
      <w:r w:rsidRPr="003B6D3D">
        <w:rPr>
          <w:bCs/>
          <w:kern w:val="0"/>
          <w:szCs w:val="21"/>
        </w:rPr>
        <w:t>教学设计说明</w:t>
      </w:r>
    </w:p>
    <w:p w:rsidR="002F155E" w:rsidRPr="003B6D3D" w:rsidRDefault="002F155E" w:rsidP="004467D1">
      <w:pPr>
        <w:widowControl/>
        <w:snapToGrid w:val="0"/>
        <w:spacing w:line="360" w:lineRule="auto"/>
        <w:ind w:firstLineChars="200" w:firstLine="420"/>
        <w:jc w:val="left"/>
        <w:rPr>
          <w:bCs/>
          <w:kern w:val="0"/>
          <w:szCs w:val="21"/>
        </w:rPr>
      </w:pPr>
      <w:r w:rsidRPr="003B6D3D">
        <w:rPr>
          <w:bCs/>
          <w:kern w:val="0"/>
          <w:szCs w:val="21"/>
        </w:rPr>
        <w:t>按照课程安排，与前导相关课程紧密结合，采用课堂讲解、示范、学生实物操作、市场调查、课程作业、项目任务等多元的教学方法，通过教学、社会实践等环节、多种方式培养学生的盆景欣赏能力及技艺水平。</w:t>
      </w:r>
    </w:p>
    <w:p w:rsidR="002F155E" w:rsidRPr="003B6D3D" w:rsidRDefault="002F155E" w:rsidP="004467D1">
      <w:pPr>
        <w:widowControl/>
        <w:snapToGrid w:val="0"/>
        <w:spacing w:line="360" w:lineRule="auto"/>
        <w:ind w:firstLineChars="200" w:firstLine="420"/>
        <w:jc w:val="left"/>
        <w:rPr>
          <w:bCs/>
          <w:kern w:val="0"/>
          <w:szCs w:val="21"/>
        </w:rPr>
      </w:pPr>
      <w:r w:rsidRPr="003B6D3D">
        <w:rPr>
          <w:bCs/>
          <w:kern w:val="0"/>
          <w:szCs w:val="21"/>
        </w:rPr>
        <w:lastRenderedPageBreak/>
        <w:t>2.</w:t>
      </w:r>
      <w:r w:rsidRPr="003B6D3D">
        <w:rPr>
          <w:bCs/>
          <w:kern w:val="0"/>
          <w:szCs w:val="21"/>
        </w:rPr>
        <w:t>课程目标及对毕业要求的支撑</w:t>
      </w:r>
    </w:p>
    <w:tbl>
      <w:tblPr>
        <w:tblStyle w:val="af"/>
        <w:tblW w:w="8897" w:type="dxa"/>
        <w:jc w:val="center"/>
        <w:tblLook w:val="04A0" w:firstRow="1" w:lastRow="0" w:firstColumn="1" w:lastColumn="0" w:noHBand="0" w:noVBand="1"/>
      </w:tblPr>
      <w:tblGrid>
        <w:gridCol w:w="999"/>
        <w:gridCol w:w="4241"/>
        <w:gridCol w:w="3657"/>
      </w:tblGrid>
      <w:tr w:rsidR="002F155E" w:rsidRPr="003B6D3D" w:rsidTr="002F155E">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F155E" w:rsidRPr="003B6D3D" w:rsidRDefault="002F155E" w:rsidP="002F155E">
            <w:pPr>
              <w:spacing w:line="360" w:lineRule="auto"/>
              <w:jc w:val="center"/>
              <w:rPr>
                <w:b/>
                <w:bCs/>
                <w:sz w:val="18"/>
                <w:szCs w:val="18"/>
              </w:rPr>
            </w:pPr>
            <w:r w:rsidRPr="003B6D3D">
              <w:rPr>
                <w:b/>
                <w:bCs/>
                <w:sz w:val="18"/>
                <w:szCs w:val="18"/>
              </w:rPr>
              <w:t>序号</w:t>
            </w:r>
          </w:p>
        </w:tc>
        <w:tc>
          <w:tcPr>
            <w:tcW w:w="42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F155E" w:rsidRPr="003B6D3D" w:rsidRDefault="002F155E" w:rsidP="002F155E">
            <w:pPr>
              <w:spacing w:line="360" w:lineRule="auto"/>
              <w:jc w:val="center"/>
              <w:rPr>
                <w:b/>
                <w:bCs/>
                <w:sz w:val="18"/>
                <w:szCs w:val="18"/>
              </w:rPr>
            </w:pPr>
            <w:r w:rsidRPr="003B6D3D">
              <w:rPr>
                <w:b/>
                <w:bCs/>
                <w:sz w:val="18"/>
                <w:szCs w:val="18"/>
              </w:rPr>
              <w:t>课程目标</w:t>
            </w:r>
          </w:p>
        </w:tc>
        <w:tc>
          <w:tcPr>
            <w:tcW w:w="36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F155E" w:rsidRPr="003B6D3D" w:rsidRDefault="002F155E" w:rsidP="002F155E">
            <w:pPr>
              <w:spacing w:line="360" w:lineRule="auto"/>
              <w:jc w:val="center"/>
              <w:rPr>
                <w:b/>
                <w:bCs/>
                <w:sz w:val="18"/>
                <w:szCs w:val="18"/>
              </w:rPr>
            </w:pPr>
            <w:r w:rsidRPr="003B6D3D">
              <w:rPr>
                <w:b/>
                <w:bCs/>
                <w:sz w:val="18"/>
                <w:szCs w:val="18"/>
              </w:rPr>
              <w:t>毕业要求</w:t>
            </w:r>
          </w:p>
        </w:tc>
      </w:tr>
      <w:tr w:rsidR="002F155E" w:rsidRPr="003B6D3D" w:rsidTr="002F155E">
        <w:trPr>
          <w:trHeight w:val="485"/>
          <w:jc w:val="center"/>
        </w:trPr>
        <w:tc>
          <w:tcPr>
            <w:tcW w:w="999"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1</w:t>
            </w:r>
          </w:p>
        </w:tc>
        <w:tc>
          <w:tcPr>
            <w:tcW w:w="4241"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1</w:t>
            </w:r>
            <w:r w:rsidRPr="003B6D3D">
              <w:rPr>
                <w:rFonts w:eastAsiaTheme="minorEastAsia"/>
                <w:sz w:val="18"/>
                <w:szCs w:val="18"/>
              </w:rPr>
              <w:t>：使学生理解盆景文化史。</w:t>
            </w:r>
          </w:p>
        </w:tc>
        <w:tc>
          <w:tcPr>
            <w:tcW w:w="3657" w:type="dxa"/>
            <w:tcBorders>
              <w:top w:val="single" w:sz="4" w:space="0" w:color="auto"/>
              <w:left w:val="single" w:sz="4" w:space="0" w:color="auto"/>
              <w:bottom w:val="single" w:sz="4" w:space="0" w:color="auto"/>
              <w:right w:val="single" w:sz="4" w:space="0" w:color="auto"/>
            </w:tcBorders>
            <w:vAlign w:val="center"/>
          </w:tcPr>
          <w:p w:rsidR="002F155E" w:rsidRDefault="008709F1" w:rsidP="008709F1">
            <w:pPr>
              <w:spacing w:line="320" w:lineRule="exact"/>
              <w:jc w:val="center"/>
              <w:rPr>
                <w:sz w:val="18"/>
                <w:szCs w:val="18"/>
              </w:rPr>
            </w:pPr>
            <w:r>
              <w:rPr>
                <w:sz w:val="18"/>
                <w:szCs w:val="18"/>
              </w:rPr>
              <w:t>2</w:t>
            </w:r>
          </w:p>
          <w:p w:rsidR="008709F1" w:rsidRPr="003B6D3D" w:rsidRDefault="008709F1" w:rsidP="008709F1">
            <w:pPr>
              <w:spacing w:line="320" w:lineRule="exact"/>
              <w:jc w:val="center"/>
              <w:rPr>
                <w:rFonts w:eastAsiaTheme="minorEastAsia"/>
                <w:sz w:val="18"/>
                <w:szCs w:val="18"/>
              </w:rPr>
            </w:pPr>
            <w:r>
              <w:rPr>
                <w:sz w:val="18"/>
                <w:szCs w:val="18"/>
              </w:rPr>
              <w:t>10</w:t>
            </w:r>
          </w:p>
        </w:tc>
      </w:tr>
      <w:tr w:rsidR="002F155E" w:rsidRPr="003B6D3D" w:rsidTr="002F155E">
        <w:trPr>
          <w:trHeight w:val="726"/>
          <w:jc w:val="center"/>
        </w:trPr>
        <w:tc>
          <w:tcPr>
            <w:tcW w:w="999"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2</w:t>
            </w:r>
          </w:p>
        </w:tc>
        <w:tc>
          <w:tcPr>
            <w:tcW w:w="4241"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：使学生具备盆景的基本设计制作能力。</w:t>
            </w:r>
          </w:p>
        </w:tc>
        <w:tc>
          <w:tcPr>
            <w:tcW w:w="3657" w:type="dxa"/>
            <w:tcBorders>
              <w:top w:val="single" w:sz="4" w:space="0" w:color="auto"/>
              <w:left w:val="single" w:sz="4" w:space="0" w:color="auto"/>
              <w:bottom w:val="single" w:sz="4" w:space="0" w:color="auto"/>
              <w:right w:val="single" w:sz="4" w:space="0" w:color="auto"/>
            </w:tcBorders>
            <w:vAlign w:val="center"/>
          </w:tcPr>
          <w:p w:rsidR="002F155E" w:rsidRDefault="008709F1" w:rsidP="002F155E">
            <w:pPr>
              <w:spacing w:line="320" w:lineRule="exact"/>
              <w:jc w:val="center"/>
              <w:rPr>
                <w:sz w:val="18"/>
                <w:szCs w:val="18"/>
              </w:rPr>
            </w:pPr>
            <w:r>
              <w:rPr>
                <w:rFonts w:hint="eastAsia"/>
                <w:sz w:val="18"/>
                <w:szCs w:val="18"/>
              </w:rPr>
              <w:t>4</w:t>
            </w:r>
          </w:p>
          <w:p w:rsidR="008709F1" w:rsidRPr="003B6D3D" w:rsidRDefault="008709F1" w:rsidP="002F155E">
            <w:pPr>
              <w:spacing w:line="320" w:lineRule="exact"/>
              <w:jc w:val="center"/>
              <w:rPr>
                <w:rFonts w:eastAsiaTheme="minorEastAsia"/>
                <w:sz w:val="18"/>
                <w:szCs w:val="18"/>
              </w:rPr>
            </w:pPr>
            <w:r>
              <w:rPr>
                <w:sz w:val="18"/>
                <w:szCs w:val="18"/>
              </w:rPr>
              <w:t>10</w:t>
            </w:r>
          </w:p>
        </w:tc>
      </w:tr>
      <w:tr w:rsidR="002F155E" w:rsidRPr="003B6D3D" w:rsidTr="002F155E">
        <w:trPr>
          <w:trHeight w:val="698"/>
          <w:jc w:val="center"/>
        </w:trPr>
        <w:tc>
          <w:tcPr>
            <w:tcW w:w="999"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center"/>
              <w:rPr>
                <w:rFonts w:eastAsiaTheme="minorEastAsia"/>
                <w:sz w:val="18"/>
                <w:szCs w:val="18"/>
              </w:rPr>
            </w:pPr>
            <w:r w:rsidRPr="003B6D3D">
              <w:rPr>
                <w:rFonts w:eastAsiaTheme="minorEastAsia"/>
                <w:sz w:val="18"/>
                <w:szCs w:val="18"/>
              </w:rPr>
              <w:t>3</w:t>
            </w:r>
          </w:p>
        </w:tc>
        <w:tc>
          <w:tcPr>
            <w:tcW w:w="4241" w:type="dxa"/>
            <w:tcBorders>
              <w:top w:val="single" w:sz="4" w:space="0" w:color="auto"/>
              <w:left w:val="single" w:sz="4" w:space="0" w:color="auto"/>
              <w:bottom w:val="single" w:sz="4" w:space="0" w:color="auto"/>
              <w:right w:val="single" w:sz="4" w:space="0" w:color="auto"/>
            </w:tcBorders>
            <w:vAlign w:val="center"/>
          </w:tcPr>
          <w:p w:rsidR="002F155E" w:rsidRPr="003B6D3D" w:rsidRDefault="002F155E" w:rsidP="002F155E">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：通过课程的学习，使学生对盆景行业现状有一定的了解，并且具备在该行业创业的素养。</w:t>
            </w:r>
          </w:p>
        </w:tc>
        <w:tc>
          <w:tcPr>
            <w:tcW w:w="3657" w:type="dxa"/>
            <w:tcBorders>
              <w:top w:val="single" w:sz="4" w:space="0" w:color="auto"/>
              <w:left w:val="single" w:sz="4" w:space="0" w:color="auto"/>
              <w:bottom w:val="single" w:sz="4" w:space="0" w:color="auto"/>
              <w:right w:val="single" w:sz="4" w:space="0" w:color="auto"/>
            </w:tcBorders>
            <w:vAlign w:val="center"/>
          </w:tcPr>
          <w:p w:rsidR="002F155E" w:rsidRDefault="008709F1" w:rsidP="002F155E">
            <w:pPr>
              <w:spacing w:line="320" w:lineRule="exact"/>
              <w:jc w:val="center"/>
              <w:rPr>
                <w:sz w:val="18"/>
                <w:szCs w:val="18"/>
              </w:rPr>
            </w:pPr>
            <w:r>
              <w:rPr>
                <w:rFonts w:hint="eastAsia"/>
                <w:sz w:val="18"/>
                <w:szCs w:val="18"/>
              </w:rPr>
              <w:t>5</w:t>
            </w:r>
          </w:p>
          <w:p w:rsidR="008709F1" w:rsidRPr="003B6D3D" w:rsidRDefault="008709F1" w:rsidP="002F155E">
            <w:pPr>
              <w:spacing w:line="320" w:lineRule="exact"/>
              <w:jc w:val="center"/>
              <w:rPr>
                <w:rFonts w:eastAsiaTheme="minorEastAsia"/>
                <w:sz w:val="18"/>
                <w:szCs w:val="18"/>
              </w:rPr>
            </w:pPr>
            <w:r>
              <w:rPr>
                <w:sz w:val="18"/>
                <w:szCs w:val="18"/>
              </w:rPr>
              <w:t>9</w:t>
            </w:r>
          </w:p>
        </w:tc>
      </w:tr>
    </w:tbl>
    <w:p w:rsidR="002F155E" w:rsidRPr="003B6D3D" w:rsidRDefault="002F155E" w:rsidP="002F155E">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24</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ind w:firstLineChars="200" w:firstLine="420"/>
              <w:rPr>
                <w:b/>
                <w:bCs/>
                <w:kern w:val="0"/>
                <w:szCs w:val="21"/>
              </w:rPr>
            </w:pPr>
            <w:r w:rsidRPr="003B6D3D">
              <w:rPr>
                <w:kern w:val="0"/>
                <w:szCs w:val="21"/>
              </w:rPr>
              <w:t></w:t>
            </w: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bCs/>
              </w:rPr>
              <w:t>中国盆景史</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rPr>
          <w:bCs/>
          <w:kern w:val="0"/>
          <w:szCs w:val="21"/>
        </w:rPr>
      </w:pPr>
      <w:r w:rsidRPr="004467D1">
        <w:rPr>
          <w:b/>
          <w:bCs/>
          <w:kern w:val="0"/>
          <w:szCs w:val="21"/>
        </w:rPr>
        <w:t>教学目标：</w:t>
      </w:r>
      <w:r w:rsidRPr="004467D1">
        <w:rPr>
          <w:bCs/>
          <w:kern w:val="0"/>
          <w:szCs w:val="21"/>
        </w:rPr>
        <w:t>学习盆景起源与发展历史，培养学生的学习兴趣及自豪感。</w:t>
      </w:r>
      <w:r w:rsidRPr="004467D1">
        <w:rPr>
          <w:bCs/>
          <w:kern w:val="0"/>
          <w:szCs w:val="21"/>
        </w:rPr>
        <w:t></w:t>
      </w:r>
    </w:p>
    <w:p w:rsidR="004467D1" w:rsidRDefault="002F155E" w:rsidP="004467D1">
      <w:pPr>
        <w:widowControl/>
        <w:snapToGrid w:val="0"/>
        <w:spacing w:line="360" w:lineRule="auto"/>
        <w:jc w:val="left"/>
      </w:pPr>
      <w:r w:rsidRPr="003B6D3D">
        <w:rPr>
          <w:b/>
          <w:bCs/>
        </w:rPr>
        <w:t>教学重点和难点：</w:t>
      </w:r>
      <w:r w:rsidRPr="003B6D3D">
        <w:t>重大历史时期的盆景特点，四个飞跃时期的盆景发展的标志。</w:t>
      </w:r>
    </w:p>
    <w:p w:rsidR="002F155E" w:rsidRPr="003B6D3D" w:rsidRDefault="002F155E" w:rsidP="004467D1">
      <w:pPr>
        <w:widowControl/>
        <w:snapToGrid w:val="0"/>
        <w:spacing w:line="360" w:lineRule="auto"/>
        <w:jc w:val="left"/>
        <w:rPr>
          <w:b/>
        </w:rPr>
      </w:pPr>
      <w:r w:rsidRPr="003B6D3D">
        <w:rPr>
          <w:b/>
        </w:rPr>
        <w:t>主要教学内容及要求：</w:t>
      </w:r>
      <w:r w:rsidRPr="003B6D3D">
        <w:rPr>
          <w:b/>
        </w:rPr>
        <w:t xml:space="preserve"> </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了解：中国盆景史，了解中国盆景通过日本传向西方的途径。</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掌握：关于盆景起源的几种学说，掌握唐代盆栽、盆池、小滩及赏石，掌握宋代盆景、盆玩、盆山，掌握明清盆景及近代盆景史。</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熟练掌握：新石器时期草本盆栽，熟练掌握汉代木本盆栽，熟练掌握魏晋南北朝盆景艺术形式，熟练掌握元代盆景的艺术特点。</w:t>
      </w:r>
    </w:p>
    <w:p w:rsidR="002F155E" w:rsidRPr="003B6D3D" w:rsidRDefault="002F155E" w:rsidP="002F155E">
      <w:pPr>
        <w:widowControl/>
        <w:snapToGrid w:val="0"/>
        <w:spacing w:line="360" w:lineRule="auto"/>
        <w:rPr>
          <w:b/>
          <w:bCs/>
        </w:rPr>
      </w:pPr>
      <w:r w:rsidRPr="003B6D3D">
        <w:rPr>
          <w:b/>
          <w:bCs/>
        </w:rPr>
        <w:t>教学组织与实施：</w:t>
      </w:r>
      <w:r w:rsidRPr="003B6D3D">
        <w:rPr>
          <w:szCs w:val="20"/>
        </w:rPr>
        <w:t>本次教学过程中，实践与理论相结合。理论讲解后，进行课堂演示（或者视频演示）。组织学生进行进一步分享讨论，分享与盆景相关的经历。</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bCs/>
              </w:rPr>
              <w:t>中国盆景分类</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pPr>
      <w:r w:rsidRPr="004467D1">
        <w:rPr>
          <w:b/>
        </w:rPr>
        <w:t>教学目标：</w:t>
      </w:r>
      <w:r w:rsidRPr="004467D1">
        <w:t>学习盆景的分类，为盆景的欣赏与制作奠定理论基础。</w:t>
      </w:r>
    </w:p>
    <w:p w:rsidR="004467D1" w:rsidRDefault="002F155E" w:rsidP="004467D1">
      <w:pPr>
        <w:widowControl/>
        <w:snapToGrid w:val="0"/>
        <w:spacing w:line="360" w:lineRule="auto"/>
        <w:jc w:val="left"/>
      </w:pPr>
      <w:r w:rsidRPr="003B6D3D">
        <w:rPr>
          <w:b/>
          <w:bCs/>
        </w:rPr>
        <w:t>教学重点和难点：</w:t>
      </w:r>
      <w:r w:rsidRPr="003B6D3D">
        <w:t>盆景系统分类的方法，每类盆景的特点。</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了解：中国盆景的各种分类方法。</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熟练掌握：系统分类的方法及系统分类中各类型盆景的特点。</w:t>
      </w:r>
    </w:p>
    <w:p w:rsidR="002F155E" w:rsidRPr="003B6D3D" w:rsidRDefault="002F155E" w:rsidP="002F155E">
      <w:pPr>
        <w:widowControl/>
        <w:snapToGrid w:val="0"/>
        <w:spacing w:line="360" w:lineRule="auto"/>
        <w:jc w:val="left"/>
        <w:rPr>
          <w:szCs w:val="20"/>
        </w:rPr>
      </w:pPr>
      <w:r w:rsidRPr="003B6D3D">
        <w:rPr>
          <w:b/>
          <w:bCs/>
        </w:rPr>
        <w:t>教学组织与实施：</w:t>
      </w:r>
      <w:r w:rsidRPr="003B6D3D">
        <w:rPr>
          <w:szCs w:val="20"/>
        </w:rPr>
        <w:t>本次教学过程中，实践与理论相结合。理论讲解后，进行课堂演示（或者视频演示）。组织学生进行进一步分享讨论。</w:t>
      </w:r>
    </w:p>
    <w:tbl>
      <w:tblPr>
        <w:tblStyle w:val="af"/>
        <w:tblW w:w="0" w:type="auto"/>
        <w:tblInd w:w="4" w:type="dxa"/>
        <w:tblCellMar>
          <w:left w:w="0" w:type="dxa"/>
          <w:right w:w="0" w:type="dxa"/>
        </w:tblCellMar>
        <w:tblLook w:val="04A0" w:firstRow="1" w:lastRow="0" w:firstColumn="1" w:lastColumn="0" w:noHBand="0" w:noVBand="1"/>
      </w:tblPr>
      <w:tblGrid>
        <w:gridCol w:w="2831"/>
        <w:gridCol w:w="3402"/>
        <w:gridCol w:w="2663"/>
      </w:tblGrid>
      <w:tr w:rsidR="002F155E" w:rsidRPr="003B6D3D" w:rsidTr="002F155E">
        <w:trPr>
          <w:trHeight w:val="270"/>
        </w:trPr>
        <w:tc>
          <w:tcPr>
            <w:tcW w:w="2831"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3402"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rPr>
                <w:b/>
                <w:bCs/>
                <w:kern w:val="0"/>
                <w:szCs w:val="21"/>
              </w:rPr>
            </w:pPr>
            <w:r w:rsidRPr="003B6D3D">
              <w:rPr>
                <w:b/>
                <w:bCs/>
                <w:kern w:val="0"/>
                <w:szCs w:val="21"/>
              </w:rPr>
              <w:t>第三章</w:t>
            </w:r>
            <w:r w:rsidRPr="003B6D3D">
              <w:rPr>
                <w:b/>
                <w:bCs/>
                <w:kern w:val="0"/>
                <w:szCs w:val="21"/>
              </w:rPr>
              <w:t xml:space="preserve">  </w:t>
            </w:r>
            <w:r w:rsidRPr="003B6D3D">
              <w:rPr>
                <w:b/>
                <w:bCs/>
              </w:rPr>
              <w:t>盆景风格及风格类型和流派</w:t>
            </w:r>
          </w:p>
        </w:tc>
        <w:tc>
          <w:tcPr>
            <w:tcW w:w="2663"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pPr>
      <w:r w:rsidRPr="004467D1">
        <w:rPr>
          <w:b/>
        </w:rPr>
        <w:t>教学目标：</w:t>
      </w:r>
      <w:r w:rsidRPr="004467D1">
        <w:t>学习盆景的风格与流派，借鉴我国各大流派的制作理论与实践。</w:t>
      </w:r>
    </w:p>
    <w:p w:rsidR="004467D1" w:rsidRDefault="002F155E" w:rsidP="004467D1">
      <w:pPr>
        <w:widowControl/>
        <w:snapToGrid w:val="0"/>
        <w:spacing w:line="360" w:lineRule="auto"/>
        <w:jc w:val="left"/>
      </w:pPr>
      <w:r w:rsidRPr="003B6D3D">
        <w:rPr>
          <w:b/>
          <w:bCs/>
        </w:rPr>
        <w:t>教学重点和难点：</w:t>
      </w:r>
      <w:r w:rsidRPr="003B6D3D">
        <w:t>盆景风格流派的形成，我国各大盆景流派的特点。</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了解：中国盆景流派概念、划分及属性。</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lastRenderedPageBreak/>
        <w:t>熟练掌握：盆景流派的形成与发展，熟练掌握我国各大盆景流派的特点。</w:t>
      </w:r>
    </w:p>
    <w:p w:rsidR="002F155E" w:rsidRPr="003B6D3D" w:rsidRDefault="002F155E" w:rsidP="002F155E">
      <w:pPr>
        <w:widowControl/>
        <w:snapToGrid w:val="0"/>
        <w:spacing w:line="360" w:lineRule="auto"/>
        <w:jc w:val="left"/>
        <w:rPr>
          <w:kern w:val="0"/>
          <w:szCs w:val="21"/>
        </w:rPr>
      </w:pPr>
      <w:r w:rsidRPr="003B6D3D">
        <w:rPr>
          <w:b/>
          <w:bCs/>
        </w:rPr>
        <w:t>教学组织与实施：</w:t>
      </w:r>
      <w:r w:rsidRPr="003B6D3D">
        <w:rPr>
          <w:szCs w:val="20"/>
        </w:rPr>
        <w:t>本次教学过程中，实践与理论相结合。理论讲解后，进行课堂演示（或者视频演示）。组织学生进行进一步分享讨论。</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rPr>
                <w:b/>
                <w:bCs/>
                <w:kern w:val="0"/>
                <w:szCs w:val="21"/>
              </w:rPr>
            </w:pPr>
            <w:r w:rsidRPr="003B6D3D">
              <w:rPr>
                <w:b/>
                <w:bCs/>
                <w:kern w:val="0"/>
                <w:szCs w:val="21"/>
              </w:rPr>
              <w:t>第四章</w:t>
            </w:r>
            <w:r w:rsidRPr="003B6D3D">
              <w:rPr>
                <w:b/>
                <w:bCs/>
                <w:kern w:val="0"/>
                <w:szCs w:val="21"/>
              </w:rPr>
              <w:t xml:space="preserve">  </w:t>
            </w:r>
            <w:r w:rsidRPr="003B6D3D">
              <w:rPr>
                <w:b/>
                <w:bCs/>
              </w:rPr>
              <w:t>盆景美学</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pPr>
      <w:r w:rsidRPr="004467D1">
        <w:rPr>
          <w:b/>
        </w:rPr>
        <w:t>教学目标：</w:t>
      </w:r>
      <w:r w:rsidRPr="004467D1">
        <w:t>学习盆景的美学理论，奠定盆景欣赏的理论基础。</w:t>
      </w:r>
    </w:p>
    <w:p w:rsidR="004467D1" w:rsidRDefault="002F155E" w:rsidP="004467D1">
      <w:pPr>
        <w:widowControl/>
        <w:snapToGrid w:val="0"/>
        <w:spacing w:line="360" w:lineRule="auto"/>
        <w:jc w:val="left"/>
      </w:pPr>
      <w:r w:rsidRPr="003B6D3D">
        <w:rPr>
          <w:b/>
          <w:bCs/>
        </w:rPr>
        <w:t>教学重点和难点：</w:t>
      </w:r>
      <w:r w:rsidRPr="003B6D3D">
        <w:t>盆景美的形态与法则，我国盆景美与其他艺术形式的关系。</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了解：中国盆景艺术活动概观。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掌握：盆景意境美原则，掌握盆景美与画论、盆景美与诗词的关系。</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熟练掌握：盆景美的形态与盆景形式美法则，</w:t>
      </w:r>
    </w:p>
    <w:p w:rsidR="002F155E" w:rsidRPr="003B6D3D" w:rsidRDefault="002F155E" w:rsidP="002F155E">
      <w:pPr>
        <w:widowControl/>
        <w:snapToGrid w:val="0"/>
        <w:spacing w:line="360" w:lineRule="auto"/>
        <w:jc w:val="left"/>
        <w:rPr>
          <w:kern w:val="0"/>
          <w:szCs w:val="21"/>
        </w:rPr>
      </w:pPr>
      <w:r w:rsidRPr="003B6D3D">
        <w:rPr>
          <w:b/>
          <w:bCs/>
        </w:rPr>
        <w:t>教学组织与实施：</w:t>
      </w:r>
      <w:r w:rsidRPr="003B6D3D">
        <w:rPr>
          <w:szCs w:val="20"/>
        </w:rPr>
        <w:t>本次教学过程中，实践与理论相结合。理论讲解后，进行课堂演示（或者视频演示）。组织学生进行进一步分享讨论。</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rPr>
                <w:b/>
                <w:bCs/>
                <w:kern w:val="0"/>
                <w:szCs w:val="21"/>
              </w:rPr>
            </w:pPr>
            <w:r w:rsidRPr="003B6D3D">
              <w:rPr>
                <w:b/>
                <w:bCs/>
                <w:kern w:val="0"/>
                <w:szCs w:val="21"/>
              </w:rPr>
              <w:t>第五章</w:t>
            </w:r>
            <w:r w:rsidRPr="003B6D3D">
              <w:rPr>
                <w:b/>
                <w:bCs/>
                <w:kern w:val="0"/>
                <w:szCs w:val="21"/>
              </w:rPr>
              <w:t xml:space="preserve">  </w:t>
            </w:r>
            <w:r w:rsidRPr="003B6D3D">
              <w:rPr>
                <w:b/>
                <w:bCs/>
              </w:rPr>
              <w:t>桩景创作</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pPr>
      <w:r w:rsidRPr="004467D1">
        <w:rPr>
          <w:b/>
        </w:rPr>
        <w:t>教学目标：</w:t>
      </w:r>
      <w:r w:rsidRPr="004467D1">
        <w:t>学习树木盆景的制作理论与实践，综合应用各种树木盆景要素制作盆景。</w:t>
      </w:r>
    </w:p>
    <w:p w:rsidR="004467D1" w:rsidRDefault="002F155E" w:rsidP="004467D1">
      <w:pPr>
        <w:widowControl/>
        <w:snapToGrid w:val="0"/>
        <w:spacing w:line="360" w:lineRule="auto"/>
        <w:jc w:val="left"/>
      </w:pPr>
      <w:r w:rsidRPr="003B6D3D">
        <w:rPr>
          <w:b/>
          <w:bCs/>
        </w:rPr>
        <w:t>教学重点和难点：</w:t>
      </w:r>
      <w:r w:rsidRPr="003B6D3D">
        <w:t>树木盆景的制作理论与实践，综合应用各种树木盆景要素的能力。</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了解：中国盆景的基本技艺。</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掌握：各流派造型技艺的特点。</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熟练掌握：树木盆景造型制作技艺。</w:t>
      </w:r>
    </w:p>
    <w:p w:rsidR="002F155E" w:rsidRPr="003B6D3D" w:rsidRDefault="002F155E" w:rsidP="002F155E">
      <w:pPr>
        <w:widowControl/>
        <w:snapToGrid w:val="0"/>
        <w:spacing w:line="360" w:lineRule="auto"/>
        <w:jc w:val="left"/>
        <w:rPr>
          <w:kern w:val="0"/>
          <w:szCs w:val="21"/>
        </w:rPr>
      </w:pPr>
      <w:r w:rsidRPr="003B6D3D">
        <w:rPr>
          <w:b/>
          <w:bCs/>
        </w:rPr>
        <w:t>教学组织与实施：</w:t>
      </w:r>
      <w:r w:rsidRPr="003B6D3D">
        <w:rPr>
          <w:szCs w:val="20"/>
        </w:rPr>
        <w:t>本次教学过程中，实践与理论相结合。理论讲解后，进行课堂演示（或者视频演示）。组织学生进行进一步分享讨论。</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rPr>
                <w:b/>
                <w:bCs/>
                <w:kern w:val="0"/>
                <w:szCs w:val="21"/>
              </w:rPr>
            </w:pPr>
            <w:r w:rsidRPr="003B6D3D">
              <w:rPr>
                <w:b/>
                <w:bCs/>
                <w:kern w:val="0"/>
                <w:szCs w:val="21"/>
              </w:rPr>
              <w:t>第六章</w:t>
            </w:r>
            <w:r w:rsidRPr="003B6D3D">
              <w:rPr>
                <w:b/>
                <w:bCs/>
                <w:kern w:val="0"/>
                <w:szCs w:val="21"/>
              </w:rPr>
              <w:t xml:space="preserve">  </w:t>
            </w:r>
            <w:r w:rsidRPr="003B6D3D">
              <w:rPr>
                <w:b/>
                <w:bCs/>
              </w:rPr>
              <w:t>山水盆景创作</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4467D1" w:rsidRDefault="002F155E" w:rsidP="004467D1">
      <w:pPr>
        <w:widowControl/>
        <w:snapToGrid w:val="0"/>
        <w:spacing w:line="360" w:lineRule="auto"/>
        <w:jc w:val="left"/>
      </w:pPr>
      <w:r w:rsidRPr="004467D1">
        <w:rPr>
          <w:b/>
        </w:rPr>
        <w:t>教学目标：</w:t>
      </w:r>
      <w:r w:rsidRPr="004467D1">
        <w:t>学习山水盆景的制作理论与实践，综合应用各种山水盆景要素制作盆景。</w:t>
      </w:r>
    </w:p>
    <w:p w:rsidR="004467D1" w:rsidRDefault="002F155E" w:rsidP="004467D1">
      <w:pPr>
        <w:widowControl/>
        <w:snapToGrid w:val="0"/>
        <w:spacing w:line="360" w:lineRule="auto"/>
        <w:jc w:val="left"/>
      </w:pPr>
      <w:r w:rsidRPr="003B6D3D">
        <w:rPr>
          <w:b/>
          <w:bCs/>
        </w:rPr>
        <w:t>教学重点和难点：</w:t>
      </w:r>
      <w:r w:rsidRPr="003B6D3D">
        <w:t>山水盆景的制作理论与实践，综合应用各种山水盆景要素的能力。</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了解：中国盆景的基本技艺。</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掌握相：石与布局，掌握配植与点缀及盆景题。</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熟练掌握：山水盆景制作技艺，熟练掌握几种特殊形式的山水盆景的制作要点。</w:t>
      </w:r>
    </w:p>
    <w:p w:rsidR="002F155E" w:rsidRPr="003B6D3D" w:rsidRDefault="002F155E" w:rsidP="002F155E">
      <w:pPr>
        <w:widowControl/>
        <w:snapToGrid w:val="0"/>
        <w:spacing w:line="360" w:lineRule="auto"/>
        <w:jc w:val="left"/>
        <w:rPr>
          <w:kern w:val="0"/>
          <w:szCs w:val="21"/>
        </w:rPr>
      </w:pPr>
      <w:r w:rsidRPr="003B6D3D">
        <w:rPr>
          <w:b/>
          <w:bCs/>
        </w:rPr>
        <w:t>教学组织与实施：</w:t>
      </w:r>
      <w:r w:rsidRPr="003B6D3D">
        <w:rPr>
          <w:szCs w:val="20"/>
        </w:rPr>
        <w:t>本次教学过程中，实践与理论相结合。理论讲解后，进行课堂演示（或者视频演示）。组织学生进行进一步分享讨论。</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草花</w:t>
            </w:r>
            <w:r w:rsidRPr="003B6D3D">
              <w:rPr>
                <w:b/>
                <w:bCs/>
              </w:rPr>
              <w:t>盆景创作</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pPr>
      <w:r w:rsidRPr="004467D1">
        <w:rPr>
          <w:b/>
        </w:rPr>
        <w:t>教学目标：</w:t>
      </w:r>
      <w:r w:rsidRPr="004467D1">
        <w:t>学习草花盆景的制作理论与实践，综合应用各种草花盆景要素制作盆景。</w:t>
      </w:r>
    </w:p>
    <w:p w:rsidR="004467D1" w:rsidRDefault="002F155E" w:rsidP="004467D1">
      <w:pPr>
        <w:widowControl/>
        <w:snapToGrid w:val="0"/>
        <w:spacing w:line="360" w:lineRule="auto"/>
        <w:jc w:val="left"/>
      </w:pPr>
      <w:r w:rsidRPr="003B6D3D">
        <w:rPr>
          <w:b/>
          <w:bCs/>
        </w:rPr>
        <w:lastRenderedPageBreak/>
        <w:t>教学重点和难点：</w:t>
      </w:r>
      <w:r w:rsidRPr="003B6D3D">
        <w:rPr>
          <w:kern w:val="0"/>
          <w:szCs w:val="21"/>
        </w:rPr>
        <w:t>草花</w:t>
      </w:r>
      <w:r w:rsidRPr="003B6D3D">
        <w:t>盆景的制作理论与实践，综合应用各种</w:t>
      </w:r>
      <w:r w:rsidRPr="003B6D3D">
        <w:rPr>
          <w:kern w:val="0"/>
          <w:szCs w:val="21"/>
        </w:rPr>
        <w:t>草花</w:t>
      </w:r>
      <w:r w:rsidRPr="003B6D3D">
        <w:t>盆景要素的能力。</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了解：中国盆景的基本技艺。</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掌握：草花布局，掌握配植与点缀及盆景题名。</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熟练掌握：草花盆景制作技艺，熟练掌握几种特殊形式的草花盆景的制作要点。</w:t>
      </w:r>
    </w:p>
    <w:p w:rsidR="002F155E" w:rsidRPr="003B6D3D" w:rsidRDefault="002F155E" w:rsidP="002F155E">
      <w:pPr>
        <w:widowControl/>
        <w:snapToGrid w:val="0"/>
        <w:spacing w:line="360" w:lineRule="auto"/>
        <w:jc w:val="left"/>
        <w:rPr>
          <w:szCs w:val="20"/>
        </w:rPr>
      </w:pPr>
      <w:r w:rsidRPr="003B6D3D">
        <w:rPr>
          <w:b/>
          <w:bCs/>
        </w:rPr>
        <w:t>教学组织与实施：</w:t>
      </w:r>
      <w:r w:rsidRPr="003B6D3D">
        <w:rPr>
          <w:szCs w:val="20"/>
        </w:rPr>
        <w:t>本次教学过程中，实践与理论相结合。理论讲解后，进行课堂演示（或者视频演示）。组织学生进行进一步分享讨论。</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rPr>
                <w:b/>
                <w:bCs/>
                <w:kern w:val="0"/>
                <w:szCs w:val="21"/>
              </w:rPr>
            </w:pPr>
            <w:r w:rsidRPr="003B6D3D">
              <w:rPr>
                <w:b/>
                <w:bCs/>
                <w:kern w:val="0"/>
                <w:szCs w:val="21"/>
              </w:rPr>
              <w:t>第八章</w:t>
            </w:r>
            <w:r w:rsidRPr="003B6D3D">
              <w:rPr>
                <w:b/>
                <w:bCs/>
                <w:kern w:val="0"/>
                <w:szCs w:val="21"/>
              </w:rPr>
              <w:t xml:space="preserve">  </w:t>
            </w:r>
            <w:r w:rsidRPr="003B6D3D">
              <w:rPr>
                <w:b/>
                <w:bCs/>
                <w:kern w:val="0"/>
                <w:szCs w:val="21"/>
              </w:rPr>
              <w:t>挂壁</w:t>
            </w:r>
            <w:r w:rsidRPr="003B6D3D">
              <w:rPr>
                <w:b/>
                <w:bCs/>
              </w:rPr>
              <w:t>盆景创作</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rPr>
          <w:bCs/>
          <w:kern w:val="0"/>
          <w:szCs w:val="21"/>
        </w:rPr>
      </w:pPr>
      <w:r w:rsidRPr="004467D1">
        <w:rPr>
          <w:b/>
          <w:bCs/>
          <w:kern w:val="0"/>
          <w:szCs w:val="21"/>
        </w:rPr>
        <w:t>教学目标：</w:t>
      </w:r>
      <w:r w:rsidRPr="004467D1">
        <w:rPr>
          <w:bCs/>
          <w:kern w:val="0"/>
          <w:szCs w:val="21"/>
        </w:rPr>
        <w:t>学习挂壁盆景的制作理论与实践，综合应用各种挂壁盆景要素制作盆景。</w:t>
      </w:r>
    </w:p>
    <w:p w:rsidR="004467D1" w:rsidRDefault="002F155E" w:rsidP="004467D1">
      <w:pPr>
        <w:widowControl/>
        <w:snapToGrid w:val="0"/>
        <w:spacing w:line="360" w:lineRule="auto"/>
        <w:jc w:val="left"/>
      </w:pPr>
      <w:r w:rsidRPr="003B6D3D">
        <w:rPr>
          <w:b/>
          <w:bCs/>
        </w:rPr>
        <w:t>教学重点和难点：</w:t>
      </w:r>
      <w:r w:rsidRPr="003B6D3D">
        <w:t>挂壁盆景的制作理论与实践，综合应用各种挂壁盆景要素的能力。</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了解：中国盆景的基本技艺，</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掌握：配植与点缀及盆景题名。</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熟练掌握：挂壁盆景制作技艺，熟练掌握几种特殊形式的挂壁盆景的制作要点。</w:t>
      </w:r>
    </w:p>
    <w:p w:rsidR="002F155E" w:rsidRPr="003B6D3D" w:rsidRDefault="002F155E" w:rsidP="002F155E">
      <w:pPr>
        <w:widowControl/>
        <w:snapToGrid w:val="0"/>
        <w:spacing w:line="360" w:lineRule="auto"/>
        <w:jc w:val="left"/>
        <w:rPr>
          <w:szCs w:val="20"/>
        </w:rPr>
      </w:pPr>
      <w:r w:rsidRPr="003B6D3D">
        <w:rPr>
          <w:b/>
          <w:bCs/>
        </w:rPr>
        <w:t>教学组织与实施：</w:t>
      </w:r>
      <w:r w:rsidRPr="003B6D3D">
        <w:rPr>
          <w:szCs w:val="20"/>
        </w:rPr>
        <w:t>本次教学过程中，实践与理论相结合。理论讲解后，进行课堂演示（或者视频演示）。组织学生进行进一步分享讨论。</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2F155E" w:rsidRPr="003B6D3D" w:rsidTr="002F155E">
        <w:trPr>
          <w:trHeight w:val="270"/>
        </w:trPr>
        <w:tc>
          <w:tcPr>
            <w:tcW w:w="2965" w:type="dxa"/>
            <w:tcBorders>
              <w:top w:val="nil"/>
              <w:left w:val="nil"/>
              <w:bottom w:val="nil"/>
              <w:right w:val="nil"/>
            </w:tcBorders>
            <w:vAlign w:val="center"/>
          </w:tcPr>
          <w:p w:rsidR="002F155E" w:rsidRPr="003B6D3D" w:rsidRDefault="002F155E" w:rsidP="002F155E">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2F155E" w:rsidRPr="003B6D3D" w:rsidRDefault="002F155E" w:rsidP="002F155E">
            <w:pPr>
              <w:widowControl/>
              <w:snapToGrid w:val="0"/>
              <w:spacing w:beforeLines="50" w:before="156" w:line="360" w:lineRule="auto"/>
              <w:rPr>
                <w:b/>
                <w:bCs/>
                <w:kern w:val="0"/>
                <w:szCs w:val="21"/>
              </w:rPr>
            </w:pPr>
            <w:r w:rsidRPr="003B6D3D">
              <w:rPr>
                <w:b/>
                <w:bCs/>
                <w:kern w:val="0"/>
                <w:szCs w:val="21"/>
              </w:rPr>
              <w:t>第九章</w:t>
            </w:r>
            <w:r w:rsidRPr="003B6D3D">
              <w:rPr>
                <w:b/>
                <w:bCs/>
                <w:kern w:val="0"/>
                <w:szCs w:val="21"/>
              </w:rPr>
              <w:t xml:space="preserve">  </w:t>
            </w:r>
            <w:r w:rsidRPr="003B6D3D">
              <w:rPr>
                <w:b/>
                <w:bCs/>
                <w:kern w:val="0"/>
                <w:szCs w:val="21"/>
              </w:rPr>
              <w:t>世界盆景园</w:t>
            </w:r>
          </w:p>
        </w:tc>
        <w:tc>
          <w:tcPr>
            <w:tcW w:w="2966" w:type="dxa"/>
            <w:tcBorders>
              <w:top w:val="nil"/>
              <w:left w:val="nil"/>
              <w:bottom w:val="nil"/>
              <w:right w:val="nil"/>
            </w:tcBorders>
            <w:vAlign w:val="center"/>
          </w:tcPr>
          <w:p w:rsidR="002F155E" w:rsidRPr="003B6D3D" w:rsidRDefault="002F155E" w:rsidP="002F155E">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4467D1" w:rsidRDefault="002F155E" w:rsidP="004467D1">
      <w:pPr>
        <w:widowControl/>
        <w:snapToGrid w:val="0"/>
        <w:spacing w:line="360" w:lineRule="auto"/>
        <w:jc w:val="left"/>
      </w:pPr>
      <w:r w:rsidRPr="004467D1">
        <w:rPr>
          <w:b/>
        </w:rPr>
        <w:t>教学目标：</w:t>
      </w:r>
      <w:r w:rsidRPr="004467D1">
        <w:t>学习盆景布展，盆景作品的养护与管理原理与方法。</w:t>
      </w:r>
    </w:p>
    <w:p w:rsidR="004467D1" w:rsidRDefault="002F155E" w:rsidP="004467D1">
      <w:pPr>
        <w:widowControl/>
        <w:snapToGrid w:val="0"/>
        <w:spacing w:line="360" w:lineRule="auto"/>
        <w:jc w:val="left"/>
      </w:pPr>
      <w:r w:rsidRPr="003B6D3D">
        <w:rPr>
          <w:b/>
          <w:bCs/>
        </w:rPr>
        <w:t>教学重点和难点：</w:t>
      </w:r>
      <w:r w:rsidRPr="003B6D3D">
        <w:t>重点是</w:t>
      </w:r>
      <w:r w:rsidR="004467D1" w:rsidRPr="004467D1">
        <w:t>盆景</w:t>
      </w:r>
      <w:r w:rsidR="004467D1" w:rsidRPr="004467D1">
        <w:rPr>
          <w:rStyle w:val="afe"/>
          <w:b w:val="0"/>
          <w:szCs w:val="21"/>
        </w:rPr>
        <w:t>布展</w:t>
      </w:r>
      <w:r w:rsidR="004467D1" w:rsidRPr="004467D1">
        <w:t>，盆景作品的养护与</w:t>
      </w:r>
      <w:r w:rsidR="004467D1" w:rsidRPr="004467D1">
        <w:rPr>
          <w:rStyle w:val="afe"/>
          <w:b w:val="0"/>
          <w:szCs w:val="21"/>
        </w:rPr>
        <w:t>管理原理与方法</w:t>
      </w:r>
      <w:r w:rsidR="004467D1" w:rsidRPr="004467D1">
        <w:t>。</w:t>
      </w:r>
    </w:p>
    <w:p w:rsidR="002F155E" w:rsidRPr="003B6D3D" w:rsidRDefault="002F155E" w:rsidP="004467D1">
      <w:pPr>
        <w:widowControl/>
        <w:snapToGrid w:val="0"/>
        <w:spacing w:line="360" w:lineRule="auto"/>
        <w:jc w:val="left"/>
        <w:rPr>
          <w:b/>
        </w:rPr>
      </w:pPr>
      <w:r w:rsidRPr="003B6D3D">
        <w:rPr>
          <w:b/>
        </w:rPr>
        <w:t>主要教学内容及要求：</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了解：盆景布展</w:t>
      </w:r>
      <w:r w:rsidRPr="004467D1">
        <w:rPr>
          <w:bCs/>
          <w:kern w:val="0"/>
          <w:szCs w:val="21"/>
        </w:rPr>
        <w:t>.</w:t>
      </w:r>
    </w:p>
    <w:p w:rsidR="002F155E" w:rsidRPr="004467D1" w:rsidRDefault="002F155E" w:rsidP="004467D1">
      <w:pPr>
        <w:widowControl/>
        <w:snapToGrid w:val="0"/>
        <w:spacing w:line="360" w:lineRule="auto"/>
        <w:ind w:firstLineChars="200" w:firstLine="420"/>
        <w:jc w:val="left"/>
        <w:rPr>
          <w:bCs/>
          <w:kern w:val="0"/>
          <w:szCs w:val="21"/>
        </w:rPr>
      </w:pPr>
      <w:r w:rsidRPr="004467D1">
        <w:rPr>
          <w:bCs/>
          <w:kern w:val="0"/>
          <w:szCs w:val="21"/>
        </w:rPr>
        <w:t>熟练掌握：盆景作品的养护与</w:t>
      </w:r>
      <w:r w:rsidRPr="004467D1">
        <w:rPr>
          <w:bCs/>
          <w:kern w:val="0"/>
        </w:rPr>
        <w:t>管理原理与方法</w:t>
      </w:r>
      <w:r w:rsidRPr="004467D1">
        <w:rPr>
          <w:bCs/>
          <w:kern w:val="0"/>
          <w:szCs w:val="21"/>
        </w:rPr>
        <w:t>。</w:t>
      </w:r>
    </w:p>
    <w:p w:rsidR="002F155E" w:rsidRPr="003B6D3D" w:rsidRDefault="002F155E" w:rsidP="002F155E">
      <w:pPr>
        <w:widowControl/>
        <w:snapToGrid w:val="0"/>
        <w:spacing w:line="360" w:lineRule="auto"/>
        <w:jc w:val="left"/>
        <w:rPr>
          <w:kern w:val="0"/>
          <w:szCs w:val="21"/>
        </w:rPr>
      </w:pPr>
      <w:r w:rsidRPr="003B6D3D">
        <w:rPr>
          <w:b/>
          <w:bCs/>
        </w:rPr>
        <w:t>教学组织与实施：</w:t>
      </w:r>
      <w:r w:rsidRPr="003B6D3D">
        <w:rPr>
          <w:szCs w:val="20"/>
        </w:rPr>
        <w:t>本次教学过程中，实践与理论相结合。理论讲解后，进行课堂演示（或者视频演示）。组织学生进行进一步分享讨论。</w:t>
      </w:r>
    </w:p>
    <w:p w:rsidR="002F155E" w:rsidRPr="004467D1" w:rsidRDefault="002F155E" w:rsidP="004467D1">
      <w:pPr>
        <w:widowControl/>
        <w:snapToGrid w:val="0"/>
        <w:spacing w:line="360" w:lineRule="auto"/>
        <w:jc w:val="left"/>
        <w:rPr>
          <w:b/>
        </w:rPr>
      </w:pPr>
      <w:r w:rsidRPr="004467D1">
        <w:rPr>
          <w:b/>
        </w:rPr>
        <w:t>五、实验教学内容及学时分配（</w:t>
      </w:r>
      <w:r w:rsidRPr="004467D1">
        <w:rPr>
          <w:b/>
        </w:rPr>
        <w:t>12</w:t>
      </w:r>
      <w:r w:rsidRPr="004467D1">
        <w:rPr>
          <w:b/>
        </w:rPr>
        <w:t>学时）</w:t>
      </w:r>
    </w:p>
    <w:p w:rsidR="002F155E" w:rsidRPr="003B6D3D" w:rsidRDefault="002F155E" w:rsidP="002F155E">
      <w:pPr>
        <w:rPr>
          <w:b/>
        </w:rPr>
      </w:pPr>
      <w:r w:rsidRPr="003B6D3D">
        <w:rPr>
          <w:b/>
        </w:rPr>
        <w:t>（一）实验课程简介</w:t>
      </w:r>
    </w:p>
    <w:p w:rsidR="002F155E" w:rsidRPr="003B6D3D" w:rsidRDefault="002F155E" w:rsidP="002F155E">
      <w:pPr>
        <w:spacing w:line="360" w:lineRule="auto"/>
        <w:ind w:firstLine="420"/>
      </w:pPr>
      <w:r w:rsidRPr="003B6D3D">
        <w:t>盆景学是园艺专业的选修课，主要讲授盆景的概念，中国盆景的发展历史，中国盆景的流派及其艺术风格，盆景的常</w:t>
      </w:r>
      <w:r w:rsidRPr="003B6D3D">
        <w:rPr>
          <w:rFonts w:ascii="Meiryo" w:eastAsia="Meiryo" w:hAnsi="Meiryo" w:cs="Meiryo" w:hint="eastAsia"/>
        </w:rPr>
        <w:t>⽤</w:t>
      </w:r>
      <w:r w:rsidRPr="003B6D3D">
        <w:rPr>
          <w:rFonts w:ascii="宋体" w:hAnsi="宋体" w:cs="宋体" w:hint="eastAsia"/>
        </w:rPr>
        <w:t>树种，盆景的陈设与欣赏。实验教学是盆景学课程的重要教学环节，设立了</w:t>
      </w:r>
      <w:r w:rsidRPr="003B6D3D">
        <w:t>7</w:t>
      </w:r>
      <w:r w:rsidRPr="003B6D3D">
        <w:t>个实验项目。通过实验教学，使学生掌握盆景的创作过程及其</w:t>
      </w:r>
      <w:r w:rsidRPr="003B6D3D">
        <w:rPr>
          <w:rFonts w:ascii="Meiryo" w:eastAsia="Meiryo" w:hAnsi="Meiryo" w:cs="Meiryo" w:hint="eastAsia"/>
        </w:rPr>
        <w:t>⽅</w:t>
      </w:r>
      <w:r w:rsidRPr="003B6D3D">
        <w:rPr>
          <w:rFonts w:ascii="宋体" w:hAnsi="宋体" w:cs="宋体" w:hint="eastAsia"/>
        </w:rPr>
        <w:t>法，有利于盆景资源的拓展，实现盆景资源在高校学生中的普及方面具有重要意义，有利于提升学生盆景创作的技能，为从事盆景生产和经营管理打下基础。</w:t>
      </w:r>
    </w:p>
    <w:p w:rsidR="002F155E" w:rsidRPr="003B6D3D" w:rsidRDefault="002F155E" w:rsidP="002F155E">
      <w:pPr>
        <w:snapToGrid w:val="0"/>
        <w:spacing w:line="360" w:lineRule="auto"/>
        <w:rPr>
          <w:b/>
          <w:bCs/>
          <w:szCs w:val="21"/>
        </w:rPr>
      </w:pPr>
      <w:r w:rsidRPr="003B6D3D">
        <w:rPr>
          <w:b/>
          <w:bCs/>
          <w:szCs w:val="21"/>
        </w:rPr>
        <w:t>（二）实验教学目的和基本要求</w:t>
      </w:r>
    </w:p>
    <w:p w:rsidR="002F155E" w:rsidRPr="003B6D3D" w:rsidRDefault="002F155E" w:rsidP="002F155E">
      <w:pPr>
        <w:snapToGrid w:val="0"/>
        <w:spacing w:line="360" w:lineRule="auto"/>
        <w:ind w:firstLineChars="200" w:firstLine="420"/>
      </w:pPr>
      <w:r w:rsidRPr="003B6D3D">
        <w:lastRenderedPageBreak/>
        <w:t>盆景学实验是《盆景学》课程教学过程中的重要环节，是对理论教学的重要补充和验证，是培养学生实践技能的重要途径。实验内容的安排以实用性为宗旨，以提高实践技能为目的，做到与理论教学相辅相承，互相促进，提高教学效果。主要学习要求为：中国盆景的发展历史，中国盆景的流派及其艺术风格，盆景的创作过程，懂得品评与鉴赏盆景的优劣。</w:t>
      </w:r>
    </w:p>
    <w:p w:rsidR="002F155E" w:rsidRPr="003B6D3D" w:rsidRDefault="002F155E" w:rsidP="002F155E">
      <w:pPr>
        <w:snapToGrid w:val="0"/>
        <w:spacing w:line="360" w:lineRule="auto"/>
        <w:ind w:firstLineChars="200" w:firstLine="420"/>
      </w:pPr>
      <w:r w:rsidRPr="003B6D3D">
        <w:t>学生应按照实验（操作）流程，准确选择实验材料和实验方法，合理操作，应用所学理论知识，分析实验中的各种现象和结果，认真撰写实验报告。</w:t>
      </w:r>
    </w:p>
    <w:p w:rsidR="002F155E" w:rsidRPr="003B6D3D" w:rsidRDefault="002F155E" w:rsidP="002F155E">
      <w:pPr>
        <w:snapToGrid w:val="0"/>
        <w:spacing w:line="360" w:lineRule="auto"/>
        <w:rPr>
          <w:b/>
        </w:rPr>
      </w:pPr>
      <w:r w:rsidRPr="003B6D3D">
        <w:rPr>
          <w:b/>
        </w:rPr>
        <w:t>（三）实验安全操作规范</w:t>
      </w:r>
    </w:p>
    <w:p w:rsidR="002F155E" w:rsidRPr="003B6D3D" w:rsidRDefault="002F155E" w:rsidP="002F155E">
      <w:pPr>
        <w:snapToGrid w:val="0"/>
        <w:spacing w:line="360" w:lineRule="auto"/>
        <w:ind w:firstLineChars="200" w:firstLine="420"/>
      </w:pPr>
      <w:r w:rsidRPr="003B6D3D">
        <w:t>本实验在让学生亲手创作盆景的同时培养学生科学研究态度及独立工作能力，为今后学习与工作打好基础。为此，在实验过程中必须严格遵守以下注意事项：</w:t>
      </w:r>
    </w:p>
    <w:p w:rsidR="002F155E" w:rsidRPr="003B6D3D" w:rsidRDefault="002F155E" w:rsidP="002F155E">
      <w:pPr>
        <w:snapToGrid w:val="0"/>
        <w:spacing w:line="360" w:lineRule="auto"/>
        <w:ind w:firstLineChars="200" w:firstLine="420"/>
      </w:pPr>
      <w:r w:rsidRPr="003B6D3D">
        <w:t>（</w:t>
      </w:r>
      <w:r w:rsidRPr="003B6D3D">
        <w:t>1</w:t>
      </w:r>
      <w:r w:rsidRPr="003B6D3D">
        <w:t>）实验前必须结合课堂讲授的有关部分，认真预习指定的实验内容，并将实验内容步骤事先记录笔记本内，使实验能顺利进行。</w:t>
      </w:r>
    </w:p>
    <w:p w:rsidR="002F155E" w:rsidRPr="003B6D3D" w:rsidRDefault="002F155E" w:rsidP="002F155E">
      <w:pPr>
        <w:snapToGrid w:val="0"/>
        <w:spacing w:line="360" w:lineRule="auto"/>
        <w:ind w:firstLineChars="200" w:firstLine="420"/>
      </w:pPr>
      <w:r w:rsidRPr="003B6D3D">
        <w:t>（</w:t>
      </w:r>
      <w:r w:rsidRPr="003B6D3D">
        <w:t>2</w:t>
      </w:r>
      <w:r w:rsidRPr="003B6D3D">
        <w:t>）实验室除用心听取指导老师讲解外，在实验过程中必须仔细认真和多动脑筋，实事求是的观察和分析问题，培养科学的研究态度。</w:t>
      </w:r>
    </w:p>
    <w:p w:rsidR="002F155E" w:rsidRPr="003B6D3D" w:rsidRDefault="002F155E" w:rsidP="002F155E">
      <w:pPr>
        <w:snapToGrid w:val="0"/>
        <w:spacing w:line="360" w:lineRule="auto"/>
        <w:ind w:firstLineChars="200" w:firstLine="420"/>
      </w:pPr>
      <w:r w:rsidRPr="003B6D3D">
        <w:t>（</w:t>
      </w:r>
      <w:r w:rsidRPr="003B6D3D">
        <w:t>3</w:t>
      </w:r>
      <w:r w:rsidRPr="003B6D3D">
        <w:t>）保持实验室的整齐、清洁，不得随地吐痰或乱扔废物，实验结束后将所有仪器用品洗净并安放整齐。以养成科学的工作态度，值日生应负责扫地、抹桌等清洁工作。</w:t>
      </w:r>
    </w:p>
    <w:p w:rsidR="002F155E" w:rsidRPr="003B6D3D" w:rsidRDefault="002F155E" w:rsidP="002F155E">
      <w:pPr>
        <w:snapToGrid w:val="0"/>
        <w:spacing w:line="360" w:lineRule="auto"/>
        <w:ind w:firstLineChars="200" w:firstLine="420"/>
      </w:pPr>
      <w:r w:rsidRPr="003B6D3D">
        <w:t>（</w:t>
      </w:r>
      <w:r w:rsidRPr="003B6D3D">
        <w:t>4</w:t>
      </w:r>
      <w:r w:rsidRPr="003B6D3D">
        <w:t>）爱护公物，节约药品及实验材料，按量取用，公用器材不得任意移动，如有损坏，立即报告指导教师，并填写仪器损失单。</w:t>
      </w:r>
    </w:p>
    <w:p w:rsidR="002F155E" w:rsidRPr="003B6D3D" w:rsidRDefault="002F155E" w:rsidP="002F155E">
      <w:pPr>
        <w:snapToGrid w:val="0"/>
        <w:spacing w:line="360" w:lineRule="auto"/>
        <w:ind w:firstLineChars="200" w:firstLine="420"/>
      </w:pPr>
      <w:r w:rsidRPr="003B6D3D">
        <w:t>（</w:t>
      </w:r>
      <w:r w:rsidRPr="003B6D3D">
        <w:t>5</w:t>
      </w:r>
      <w:r w:rsidRPr="003B6D3D">
        <w:t>）实验室必须保持肃静，不得任意走动或高声谈笑。</w:t>
      </w:r>
    </w:p>
    <w:p w:rsidR="002F155E" w:rsidRPr="003B6D3D" w:rsidRDefault="002F155E" w:rsidP="002F155E">
      <w:pPr>
        <w:snapToGrid w:val="0"/>
        <w:spacing w:line="360" w:lineRule="auto"/>
        <w:ind w:firstLineChars="200" w:firstLine="420"/>
      </w:pPr>
      <w:r w:rsidRPr="003B6D3D">
        <w:t>（</w:t>
      </w:r>
      <w:r w:rsidRPr="003B6D3D">
        <w:t>6</w:t>
      </w:r>
      <w:r w:rsidRPr="003B6D3D">
        <w:t>）实验结果需写成报告，实验报告，务必实事求是，根据自己实验的所得结果，简单扼要书写实验报告书。</w:t>
      </w:r>
    </w:p>
    <w:p w:rsidR="002F155E" w:rsidRPr="003B6D3D" w:rsidRDefault="002F155E" w:rsidP="002F155E">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456"/>
        <w:gridCol w:w="3359"/>
        <w:gridCol w:w="709"/>
        <w:gridCol w:w="850"/>
        <w:gridCol w:w="1194"/>
        <w:gridCol w:w="1322"/>
      </w:tblGrid>
      <w:tr w:rsidR="002F155E" w:rsidRPr="003B6D3D" w:rsidTr="008C48C7">
        <w:trPr>
          <w:trHeight w:val="283"/>
          <w:jc w:val="center"/>
        </w:trPr>
        <w:tc>
          <w:tcPr>
            <w:tcW w:w="1456" w:type="dxa"/>
            <w:shd w:val="clear" w:color="auto" w:fill="EEECE1" w:themeFill="background2"/>
            <w:vAlign w:val="center"/>
          </w:tcPr>
          <w:p w:rsidR="002F155E" w:rsidRPr="003B6D3D" w:rsidRDefault="002F155E" w:rsidP="008C48C7">
            <w:pPr>
              <w:jc w:val="center"/>
              <w:rPr>
                <w:b/>
                <w:bCs/>
                <w:sz w:val="18"/>
                <w:szCs w:val="18"/>
              </w:rPr>
            </w:pPr>
            <w:r w:rsidRPr="003B6D3D">
              <w:rPr>
                <w:b/>
                <w:bCs/>
                <w:sz w:val="18"/>
                <w:szCs w:val="18"/>
              </w:rPr>
              <w:t>序号</w:t>
            </w:r>
          </w:p>
        </w:tc>
        <w:tc>
          <w:tcPr>
            <w:tcW w:w="3359" w:type="dxa"/>
            <w:shd w:val="clear" w:color="auto" w:fill="EEECE1" w:themeFill="background2"/>
            <w:vAlign w:val="center"/>
          </w:tcPr>
          <w:p w:rsidR="002F155E" w:rsidRPr="003B6D3D" w:rsidRDefault="002F155E" w:rsidP="008C48C7">
            <w:pPr>
              <w:jc w:val="center"/>
              <w:rPr>
                <w:b/>
                <w:bCs/>
                <w:sz w:val="18"/>
                <w:szCs w:val="18"/>
              </w:rPr>
            </w:pPr>
            <w:r w:rsidRPr="003B6D3D">
              <w:rPr>
                <w:b/>
                <w:bCs/>
                <w:sz w:val="18"/>
                <w:szCs w:val="18"/>
              </w:rPr>
              <w:t>实验名称</w:t>
            </w:r>
          </w:p>
        </w:tc>
        <w:tc>
          <w:tcPr>
            <w:tcW w:w="709" w:type="dxa"/>
            <w:shd w:val="clear" w:color="auto" w:fill="EEECE1" w:themeFill="background2"/>
            <w:vAlign w:val="center"/>
          </w:tcPr>
          <w:p w:rsidR="002F155E" w:rsidRPr="003B6D3D" w:rsidRDefault="002F155E" w:rsidP="008C48C7">
            <w:pPr>
              <w:jc w:val="center"/>
              <w:rPr>
                <w:b/>
                <w:bCs/>
                <w:sz w:val="18"/>
                <w:szCs w:val="18"/>
              </w:rPr>
            </w:pPr>
            <w:r w:rsidRPr="003B6D3D">
              <w:rPr>
                <w:b/>
                <w:bCs/>
                <w:sz w:val="18"/>
                <w:szCs w:val="18"/>
              </w:rPr>
              <w:t>学时</w:t>
            </w:r>
          </w:p>
        </w:tc>
        <w:tc>
          <w:tcPr>
            <w:tcW w:w="850" w:type="dxa"/>
            <w:shd w:val="clear" w:color="auto" w:fill="EEECE1" w:themeFill="background2"/>
            <w:vAlign w:val="center"/>
          </w:tcPr>
          <w:p w:rsidR="002F155E" w:rsidRPr="003B6D3D" w:rsidRDefault="002F155E" w:rsidP="008C48C7">
            <w:pPr>
              <w:jc w:val="center"/>
              <w:rPr>
                <w:b/>
                <w:bCs/>
                <w:sz w:val="18"/>
                <w:szCs w:val="18"/>
              </w:rPr>
            </w:pPr>
            <w:r w:rsidRPr="003B6D3D">
              <w:rPr>
                <w:b/>
                <w:bCs/>
                <w:sz w:val="18"/>
                <w:szCs w:val="18"/>
              </w:rPr>
              <w:t>类型</w:t>
            </w:r>
          </w:p>
        </w:tc>
        <w:tc>
          <w:tcPr>
            <w:tcW w:w="1194" w:type="dxa"/>
            <w:shd w:val="clear" w:color="auto" w:fill="EEECE1" w:themeFill="background2"/>
            <w:vAlign w:val="center"/>
          </w:tcPr>
          <w:p w:rsidR="002F155E" w:rsidRPr="003B6D3D" w:rsidRDefault="002F155E" w:rsidP="008C48C7">
            <w:pPr>
              <w:jc w:val="center"/>
              <w:rPr>
                <w:b/>
                <w:bCs/>
                <w:sz w:val="18"/>
                <w:szCs w:val="18"/>
              </w:rPr>
            </w:pPr>
            <w:r w:rsidRPr="003B6D3D">
              <w:rPr>
                <w:b/>
                <w:bCs/>
                <w:sz w:val="18"/>
                <w:szCs w:val="18"/>
              </w:rPr>
              <w:t>实验要求</w:t>
            </w:r>
          </w:p>
        </w:tc>
        <w:tc>
          <w:tcPr>
            <w:tcW w:w="1322" w:type="dxa"/>
            <w:shd w:val="clear" w:color="auto" w:fill="EEECE1" w:themeFill="background2"/>
            <w:vAlign w:val="center"/>
          </w:tcPr>
          <w:p w:rsidR="002F155E" w:rsidRPr="003B6D3D" w:rsidRDefault="002F155E" w:rsidP="008C48C7">
            <w:pPr>
              <w:jc w:val="center"/>
              <w:rPr>
                <w:b/>
                <w:bCs/>
                <w:sz w:val="18"/>
                <w:szCs w:val="18"/>
              </w:rPr>
            </w:pPr>
            <w:r w:rsidRPr="003B6D3D">
              <w:rPr>
                <w:b/>
                <w:bCs/>
                <w:sz w:val="18"/>
                <w:szCs w:val="18"/>
              </w:rPr>
              <w:t>每组人数</w:t>
            </w:r>
          </w:p>
        </w:tc>
      </w:tr>
      <w:tr w:rsidR="002F155E" w:rsidRPr="003B6D3D" w:rsidTr="008C48C7">
        <w:trPr>
          <w:trHeight w:val="283"/>
          <w:jc w:val="center"/>
        </w:trPr>
        <w:tc>
          <w:tcPr>
            <w:tcW w:w="1456" w:type="dxa"/>
            <w:vAlign w:val="center"/>
          </w:tcPr>
          <w:p w:rsidR="002F155E" w:rsidRPr="003B6D3D" w:rsidRDefault="002F155E" w:rsidP="008C48C7">
            <w:pPr>
              <w:rPr>
                <w:sz w:val="18"/>
                <w:szCs w:val="18"/>
              </w:rPr>
            </w:pPr>
            <w:r w:rsidRPr="003B6D3D">
              <w:rPr>
                <w:sz w:val="18"/>
                <w:szCs w:val="18"/>
              </w:rPr>
              <w:t>1901112401</w:t>
            </w:r>
          </w:p>
        </w:tc>
        <w:tc>
          <w:tcPr>
            <w:tcW w:w="3359" w:type="dxa"/>
            <w:vAlign w:val="center"/>
          </w:tcPr>
          <w:p w:rsidR="002F155E" w:rsidRPr="003B6D3D" w:rsidRDefault="002F155E" w:rsidP="008C48C7">
            <w:pPr>
              <w:jc w:val="center"/>
              <w:rPr>
                <w:sz w:val="18"/>
                <w:szCs w:val="18"/>
              </w:rPr>
            </w:pPr>
            <w:r w:rsidRPr="003B6D3D">
              <w:rPr>
                <w:sz w:val="18"/>
                <w:szCs w:val="18"/>
              </w:rPr>
              <w:t>盆景的流派与型式的认识</w:t>
            </w:r>
          </w:p>
        </w:tc>
        <w:tc>
          <w:tcPr>
            <w:tcW w:w="709" w:type="dxa"/>
            <w:vAlign w:val="center"/>
          </w:tcPr>
          <w:p w:rsidR="002F155E" w:rsidRPr="003B6D3D" w:rsidRDefault="002F155E" w:rsidP="008C48C7">
            <w:pPr>
              <w:jc w:val="center"/>
              <w:rPr>
                <w:sz w:val="18"/>
                <w:szCs w:val="18"/>
              </w:rPr>
            </w:pPr>
            <w:r w:rsidRPr="003B6D3D">
              <w:rPr>
                <w:sz w:val="18"/>
                <w:szCs w:val="18"/>
              </w:rPr>
              <w:t>2</w:t>
            </w:r>
          </w:p>
        </w:tc>
        <w:tc>
          <w:tcPr>
            <w:tcW w:w="850" w:type="dxa"/>
            <w:vAlign w:val="center"/>
          </w:tcPr>
          <w:p w:rsidR="002F155E" w:rsidRPr="003B6D3D" w:rsidRDefault="002F155E" w:rsidP="008C48C7">
            <w:pPr>
              <w:jc w:val="center"/>
              <w:rPr>
                <w:sz w:val="18"/>
                <w:szCs w:val="18"/>
              </w:rPr>
            </w:pPr>
            <w:r w:rsidRPr="003B6D3D">
              <w:rPr>
                <w:sz w:val="18"/>
                <w:szCs w:val="18"/>
              </w:rPr>
              <w:t>基础性</w:t>
            </w:r>
          </w:p>
        </w:tc>
        <w:tc>
          <w:tcPr>
            <w:tcW w:w="1194" w:type="dxa"/>
            <w:vAlign w:val="center"/>
          </w:tcPr>
          <w:p w:rsidR="002F155E" w:rsidRPr="003B6D3D" w:rsidRDefault="002F155E" w:rsidP="008C48C7">
            <w:pPr>
              <w:jc w:val="center"/>
              <w:rPr>
                <w:sz w:val="18"/>
                <w:szCs w:val="18"/>
              </w:rPr>
            </w:pPr>
            <w:r w:rsidRPr="003B6D3D">
              <w:rPr>
                <w:sz w:val="18"/>
                <w:szCs w:val="18"/>
              </w:rPr>
              <w:t>必做</w:t>
            </w:r>
          </w:p>
        </w:tc>
        <w:tc>
          <w:tcPr>
            <w:tcW w:w="1322" w:type="dxa"/>
          </w:tcPr>
          <w:p w:rsidR="002F155E" w:rsidRPr="003B6D3D" w:rsidRDefault="002F155E" w:rsidP="008C48C7">
            <w:pPr>
              <w:jc w:val="center"/>
              <w:rPr>
                <w:sz w:val="18"/>
                <w:szCs w:val="18"/>
              </w:rPr>
            </w:pPr>
            <w:r w:rsidRPr="003B6D3D">
              <w:rPr>
                <w:sz w:val="18"/>
                <w:szCs w:val="18"/>
              </w:rPr>
              <w:t>5-6</w:t>
            </w:r>
          </w:p>
        </w:tc>
      </w:tr>
      <w:tr w:rsidR="002F155E" w:rsidRPr="003B6D3D" w:rsidTr="008C48C7">
        <w:trPr>
          <w:trHeight w:val="283"/>
          <w:jc w:val="center"/>
        </w:trPr>
        <w:tc>
          <w:tcPr>
            <w:tcW w:w="1456" w:type="dxa"/>
            <w:vAlign w:val="center"/>
          </w:tcPr>
          <w:p w:rsidR="002F155E" w:rsidRPr="003B6D3D" w:rsidRDefault="002F155E" w:rsidP="008C48C7">
            <w:pPr>
              <w:rPr>
                <w:sz w:val="18"/>
                <w:szCs w:val="18"/>
              </w:rPr>
            </w:pPr>
            <w:r w:rsidRPr="003B6D3D">
              <w:rPr>
                <w:sz w:val="18"/>
                <w:szCs w:val="18"/>
              </w:rPr>
              <w:t>1901112402</w:t>
            </w:r>
          </w:p>
        </w:tc>
        <w:tc>
          <w:tcPr>
            <w:tcW w:w="3359" w:type="dxa"/>
            <w:vAlign w:val="center"/>
          </w:tcPr>
          <w:p w:rsidR="002F155E" w:rsidRPr="003B6D3D" w:rsidRDefault="002F155E" w:rsidP="008C48C7">
            <w:pPr>
              <w:jc w:val="center"/>
              <w:rPr>
                <w:sz w:val="18"/>
                <w:szCs w:val="18"/>
              </w:rPr>
            </w:pPr>
            <w:r w:rsidRPr="003B6D3D">
              <w:rPr>
                <w:sz w:val="18"/>
                <w:szCs w:val="18"/>
              </w:rPr>
              <w:t>盆景的树种及几架认识、盆景园参观</w:t>
            </w:r>
          </w:p>
        </w:tc>
        <w:tc>
          <w:tcPr>
            <w:tcW w:w="709" w:type="dxa"/>
            <w:vAlign w:val="center"/>
          </w:tcPr>
          <w:p w:rsidR="002F155E" w:rsidRPr="003B6D3D" w:rsidRDefault="002F155E" w:rsidP="008C48C7">
            <w:pPr>
              <w:jc w:val="center"/>
              <w:rPr>
                <w:sz w:val="18"/>
                <w:szCs w:val="18"/>
              </w:rPr>
            </w:pPr>
            <w:r w:rsidRPr="003B6D3D">
              <w:rPr>
                <w:sz w:val="18"/>
                <w:szCs w:val="18"/>
              </w:rPr>
              <w:t>2</w:t>
            </w:r>
          </w:p>
        </w:tc>
        <w:tc>
          <w:tcPr>
            <w:tcW w:w="850" w:type="dxa"/>
            <w:vAlign w:val="center"/>
          </w:tcPr>
          <w:p w:rsidR="002F155E" w:rsidRPr="003B6D3D" w:rsidRDefault="002F155E" w:rsidP="008C48C7">
            <w:pPr>
              <w:jc w:val="center"/>
              <w:rPr>
                <w:sz w:val="18"/>
                <w:szCs w:val="18"/>
              </w:rPr>
            </w:pPr>
            <w:r w:rsidRPr="003B6D3D">
              <w:rPr>
                <w:sz w:val="18"/>
                <w:szCs w:val="18"/>
              </w:rPr>
              <w:t>基础性</w:t>
            </w:r>
          </w:p>
        </w:tc>
        <w:tc>
          <w:tcPr>
            <w:tcW w:w="1194" w:type="dxa"/>
          </w:tcPr>
          <w:p w:rsidR="002F155E" w:rsidRPr="003B6D3D" w:rsidRDefault="002F155E" w:rsidP="008C48C7">
            <w:pPr>
              <w:jc w:val="center"/>
              <w:rPr>
                <w:sz w:val="18"/>
                <w:szCs w:val="18"/>
              </w:rPr>
            </w:pPr>
            <w:r w:rsidRPr="003B6D3D">
              <w:rPr>
                <w:sz w:val="18"/>
                <w:szCs w:val="18"/>
              </w:rPr>
              <w:t>必做</w:t>
            </w:r>
          </w:p>
        </w:tc>
        <w:tc>
          <w:tcPr>
            <w:tcW w:w="1322" w:type="dxa"/>
          </w:tcPr>
          <w:p w:rsidR="002F155E" w:rsidRPr="003B6D3D" w:rsidRDefault="002F155E" w:rsidP="008C48C7">
            <w:pPr>
              <w:jc w:val="center"/>
              <w:rPr>
                <w:sz w:val="18"/>
                <w:szCs w:val="18"/>
              </w:rPr>
            </w:pPr>
            <w:r w:rsidRPr="003B6D3D">
              <w:rPr>
                <w:sz w:val="18"/>
                <w:szCs w:val="18"/>
              </w:rPr>
              <w:t>5-6</w:t>
            </w:r>
          </w:p>
        </w:tc>
      </w:tr>
      <w:tr w:rsidR="002F155E" w:rsidRPr="003B6D3D" w:rsidTr="008C48C7">
        <w:trPr>
          <w:trHeight w:val="283"/>
          <w:jc w:val="center"/>
        </w:trPr>
        <w:tc>
          <w:tcPr>
            <w:tcW w:w="1456" w:type="dxa"/>
            <w:vAlign w:val="center"/>
          </w:tcPr>
          <w:p w:rsidR="002F155E" w:rsidRPr="003B6D3D" w:rsidRDefault="002F155E" w:rsidP="008C48C7">
            <w:pPr>
              <w:rPr>
                <w:sz w:val="18"/>
                <w:szCs w:val="18"/>
              </w:rPr>
            </w:pPr>
            <w:r w:rsidRPr="003B6D3D">
              <w:rPr>
                <w:sz w:val="18"/>
                <w:szCs w:val="18"/>
              </w:rPr>
              <w:t>1901112403</w:t>
            </w:r>
          </w:p>
        </w:tc>
        <w:tc>
          <w:tcPr>
            <w:tcW w:w="3359" w:type="dxa"/>
            <w:vAlign w:val="center"/>
          </w:tcPr>
          <w:p w:rsidR="002F155E" w:rsidRPr="003B6D3D" w:rsidRDefault="002F155E" w:rsidP="008C48C7">
            <w:pPr>
              <w:jc w:val="center"/>
              <w:rPr>
                <w:sz w:val="18"/>
                <w:szCs w:val="18"/>
              </w:rPr>
            </w:pPr>
            <w:r w:rsidRPr="003B6D3D">
              <w:rPr>
                <w:sz w:val="18"/>
                <w:szCs w:val="18"/>
              </w:rPr>
              <w:t>盆景树桩的设计</w:t>
            </w:r>
          </w:p>
        </w:tc>
        <w:tc>
          <w:tcPr>
            <w:tcW w:w="709" w:type="dxa"/>
            <w:vAlign w:val="center"/>
          </w:tcPr>
          <w:p w:rsidR="002F155E" w:rsidRPr="003B6D3D" w:rsidRDefault="002F155E" w:rsidP="008C48C7">
            <w:pPr>
              <w:jc w:val="center"/>
              <w:rPr>
                <w:sz w:val="18"/>
                <w:szCs w:val="18"/>
              </w:rPr>
            </w:pPr>
            <w:r w:rsidRPr="003B6D3D">
              <w:rPr>
                <w:sz w:val="18"/>
                <w:szCs w:val="18"/>
              </w:rPr>
              <w:t>2</w:t>
            </w:r>
          </w:p>
        </w:tc>
        <w:tc>
          <w:tcPr>
            <w:tcW w:w="850" w:type="dxa"/>
            <w:vAlign w:val="center"/>
          </w:tcPr>
          <w:p w:rsidR="002F155E" w:rsidRPr="003B6D3D" w:rsidRDefault="002F155E" w:rsidP="008C48C7">
            <w:pPr>
              <w:jc w:val="center"/>
              <w:rPr>
                <w:sz w:val="18"/>
                <w:szCs w:val="18"/>
              </w:rPr>
            </w:pPr>
            <w:r w:rsidRPr="003B6D3D">
              <w:rPr>
                <w:sz w:val="18"/>
                <w:szCs w:val="18"/>
              </w:rPr>
              <w:t>设计性</w:t>
            </w:r>
          </w:p>
        </w:tc>
        <w:tc>
          <w:tcPr>
            <w:tcW w:w="1194" w:type="dxa"/>
          </w:tcPr>
          <w:p w:rsidR="002F155E" w:rsidRPr="003B6D3D" w:rsidRDefault="002F155E" w:rsidP="008C48C7">
            <w:pPr>
              <w:jc w:val="center"/>
              <w:rPr>
                <w:sz w:val="18"/>
                <w:szCs w:val="18"/>
              </w:rPr>
            </w:pPr>
            <w:r w:rsidRPr="003B6D3D">
              <w:rPr>
                <w:sz w:val="18"/>
                <w:szCs w:val="18"/>
              </w:rPr>
              <w:t>必做</w:t>
            </w:r>
          </w:p>
        </w:tc>
        <w:tc>
          <w:tcPr>
            <w:tcW w:w="1322" w:type="dxa"/>
          </w:tcPr>
          <w:p w:rsidR="002F155E" w:rsidRPr="003B6D3D" w:rsidRDefault="002F155E" w:rsidP="008C48C7">
            <w:pPr>
              <w:jc w:val="center"/>
              <w:rPr>
                <w:sz w:val="18"/>
                <w:szCs w:val="18"/>
              </w:rPr>
            </w:pPr>
            <w:r w:rsidRPr="003B6D3D">
              <w:rPr>
                <w:sz w:val="18"/>
                <w:szCs w:val="18"/>
              </w:rPr>
              <w:t>5-6</w:t>
            </w:r>
          </w:p>
        </w:tc>
      </w:tr>
      <w:tr w:rsidR="002F155E" w:rsidRPr="003B6D3D" w:rsidTr="008C48C7">
        <w:trPr>
          <w:trHeight w:val="283"/>
          <w:jc w:val="center"/>
        </w:trPr>
        <w:tc>
          <w:tcPr>
            <w:tcW w:w="1456" w:type="dxa"/>
            <w:vAlign w:val="center"/>
          </w:tcPr>
          <w:p w:rsidR="002F155E" w:rsidRPr="003B6D3D" w:rsidRDefault="002F155E" w:rsidP="008C48C7">
            <w:pPr>
              <w:rPr>
                <w:sz w:val="18"/>
                <w:szCs w:val="18"/>
              </w:rPr>
            </w:pPr>
            <w:r w:rsidRPr="003B6D3D">
              <w:rPr>
                <w:sz w:val="18"/>
                <w:szCs w:val="18"/>
              </w:rPr>
              <w:t>1901112404</w:t>
            </w:r>
          </w:p>
        </w:tc>
        <w:tc>
          <w:tcPr>
            <w:tcW w:w="3359" w:type="dxa"/>
            <w:vAlign w:val="center"/>
          </w:tcPr>
          <w:p w:rsidR="002F155E" w:rsidRPr="003B6D3D" w:rsidRDefault="002F155E" w:rsidP="008C48C7">
            <w:pPr>
              <w:jc w:val="center"/>
              <w:rPr>
                <w:sz w:val="18"/>
                <w:szCs w:val="18"/>
              </w:rPr>
            </w:pPr>
            <w:r w:rsidRPr="003B6D3D">
              <w:rPr>
                <w:sz w:val="18"/>
                <w:szCs w:val="18"/>
              </w:rPr>
              <w:t>盆景的栽培与保养</w:t>
            </w:r>
          </w:p>
        </w:tc>
        <w:tc>
          <w:tcPr>
            <w:tcW w:w="709" w:type="dxa"/>
            <w:vAlign w:val="center"/>
          </w:tcPr>
          <w:p w:rsidR="002F155E" w:rsidRPr="003B6D3D" w:rsidRDefault="002F155E" w:rsidP="008C48C7">
            <w:pPr>
              <w:jc w:val="center"/>
              <w:rPr>
                <w:sz w:val="18"/>
                <w:szCs w:val="18"/>
              </w:rPr>
            </w:pPr>
            <w:r w:rsidRPr="003B6D3D">
              <w:rPr>
                <w:sz w:val="18"/>
                <w:szCs w:val="18"/>
              </w:rPr>
              <w:t>2</w:t>
            </w:r>
          </w:p>
        </w:tc>
        <w:tc>
          <w:tcPr>
            <w:tcW w:w="850" w:type="dxa"/>
            <w:vAlign w:val="center"/>
          </w:tcPr>
          <w:p w:rsidR="002F155E" w:rsidRPr="003B6D3D" w:rsidRDefault="002F155E" w:rsidP="008C48C7">
            <w:pPr>
              <w:jc w:val="center"/>
              <w:rPr>
                <w:sz w:val="18"/>
                <w:szCs w:val="18"/>
              </w:rPr>
            </w:pPr>
            <w:r w:rsidRPr="003B6D3D">
              <w:rPr>
                <w:sz w:val="18"/>
                <w:szCs w:val="18"/>
              </w:rPr>
              <w:t>综合性</w:t>
            </w:r>
          </w:p>
        </w:tc>
        <w:tc>
          <w:tcPr>
            <w:tcW w:w="1194" w:type="dxa"/>
          </w:tcPr>
          <w:p w:rsidR="002F155E" w:rsidRPr="003B6D3D" w:rsidRDefault="002F155E" w:rsidP="008C48C7">
            <w:pPr>
              <w:jc w:val="center"/>
              <w:rPr>
                <w:sz w:val="18"/>
                <w:szCs w:val="18"/>
              </w:rPr>
            </w:pPr>
            <w:r w:rsidRPr="003B6D3D">
              <w:rPr>
                <w:sz w:val="18"/>
                <w:szCs w:val="18"/>
              </w:rPr>
              <w:t>必做</w:t>
            </w:r>
          </w:p>
        </w:tc>
        <w:tc>
          <w:tcPr>
            <w:tcW w:w="1322" w:type="dxa"/>
          </w:tcPr>
          <w:p w:rsidR="002F155E" w:rsidRPr="003B6D3D" w:rsidRDefault="002F155E" w:rsidP="008C48C7">
            <w:pPr>
              <w:jc w:val="center"/>
              <w:rPr>
                <w:sz w:val="18"/>
                <w:szCs w:val="18"/>
              </w:rPr>
            </w:pPr>
            <w:r w:rsidRPr="003B6D3D">
              <w:rPr>
                <w:sz w:val="18"/>
                <w:szCs w:val="18"/>
              </w:rPr>
              <w:t>5-6</w:t>
            </w:r>
          </w:p>
        </w:tc>
      </w:tr>
      <w:tr w:rsidR="002F155E" w:rsidRPr="003B6D3D" w:rsidTr="008C48C7">
        <w:trPr>
          <w:trHeight w:val="283"/>
          <w:jc w:val="center"/>
        </w:trPr>
        <w:tc>
          <w:tcPr>
            <w:tcW w:w="1456" w:type="dxa"/>
            <w:vAlign w:val="center"/>
          </w:tcPr>
          <w:p w:rsidR="002F155E" w:rsidRPr="003B6D3D" w:rsidRDefault="002F155E" w:rsidP="008C48C7">
            <w:pPr>
              <w:rPr>
                <w:sz w:val="18"/>
                <w:szCs w:val="18"/>
              </w:rPr>
            </w:pPr>
            <w:r w:rsidRPr="003B6D3D">
              <w:rPr>
                <w:sz w:val="18"/>
                <w:szCs w:val="18"/>
              </w:rPr>
              <w:t>1901112405</w:t>
            </w:r>
          </w:p>
        </w:tc>
        <w:tc>
          <w:tcPr>
            <w:tcW w:w="3359" w:type="dxa"/>
            <w:vAlign w:val="center"/>
          </w:tcPr>
          <w:p w:rsidR="002F155E" w:rsidRPr="003B6D3D" w:rsidRDefault="002F155E" w:rsidP="008C48C7">
            <w:pPr>
              <w:jc w:val="center"/>
              <w:rPr>
                <w:sz w:val="18"/>
                <w:szCs w:val="18"/>
              </w:rPr>
            </w:pPr>
            <w:r w:rsidRPr="003B6D3D">
              <w:rPr>
                <w:sz w:val="18"/>
                <w:szCs w:val="18"/>
              </w:rPr>
              <w:t>盆景的创作与修剪</w:t>
            </w:r>
          </w:p>
        </w:tc>
        <w:tc>
          <w:tcPr>
            <w:tcW w:w="709" w:type="dxa"/>
            <w:vAlign w:val="center"/>
          </w:tcPr>
          <w:p w:rsidR="002F155E" w:rsidRPr="003B6D3D" w:rsidRDefault="002F155E" w:rsidP="008C48C7">
            <w:pPr>
              <w:jc w:val="center"/>
              <w:rPr>
                <w:sz w:val="18"/>
                <w:szCs w:val="18"/>
              </w:rPr>
            </w:pPr>
            <w:r w:rsidRPr="003B6D3D">
              <w:rPr>
                <w:sz w:val="18"/>
                <w:szCs w:val="18"/>
              </w:rPr>
              <w:t>2</w:t>
            </w:r>
          </w:p>
        </w:tc>
        <w:tc>
          <w:tcPr>
            <w:tcW w:w="850" w:type="dxa"/>
            <w:vAlign w:val="center"/>
          </w:tcPr>
          <w:p w:rsidR="002F155E" w:rsidRPr="003B6D3D" w:rsidRDefault="002F155E" w:rsidP="008C48C7">
            <w:pPr>
              <w:jc w:val="center"/>
              <w:rPr>
                <w:sz w:val="18"/>
                <w:szCs w:val="18"/>
              </w:rPr>
            </w:pPr>
            <w:r w:rsidRPr="003B6D3D">
              <w:rPr>
                <w:sz w:val="18"/>
                <w:szCs w:val="18"/>
              </w:rPr>
              <w:t>综合性</w:t>
            </w:r>
          </w:p>
        </w:tc>
        <w:tc>
          <w:tcPr>
            <w:tcW w:w="1194" w:type="dxa"/>
          </w:tcPr>
          <w:p w:rsidR="002F155E" w:rsidRPr="003B6D3D" w:rsidRDefault="002F155E" w:rsidP="008C48C7">
            <w:pPr>
              <w:jc w:val="center"/>
              <w:rPr>
                <w:sz w:val="18"/>
                <w:szCs w:val="18"/>
              </w:rPr>
            </w:pPr>
            <w:r w:rsidRPr="003B6D3D">
              <w:rPr>
                <w:sz w:val="18"/>
                <w:szCs w:val="18"/>
              </w:rPr>
              <w:t>必做</w:t>
            </w:r>
          </w:p>
        </w:tc>
        <w:tc>
          <w:tcPr>
            <w:tcW w:w="1322" w:type="dxa"/>
          </w:tcPr>
          <w:p w:rsidR="002F155E" w:rsidRPr="003B6D3D" w:rsidRDefault="002F155E" w:rsidP="008C48C7">
            <w:pPr>
              <w:jc w:val="center"/>
              <w:rPr>
                <w:sz w:val="18"/>
                <w:szCs w:val="18"/>
              </w:rPr>
            </w:pPr>
            <w:r w:rsidRPr="003B6D3D">
              <w:rPr>
                <w:sz w:val="18"/>
                <w:szCs w:val="18"/>
              </w:rPr>
              <w:t>5-6</w:t>
            </w:r>
          </w:p>
        </w:tc>
      </w:tr>
      <w:tr w:rsidR="002F155E" w:rsidRPr="003B6D3D" w:rsidTr="008C48C7">
        <w:trPr>
          <w:trHeight w:val="283"/>
          <w:jc w:val="center"/>
        </w:trPr>
        <w:tc>
          <w:tcPr>
            <w:tcW w:w="1456" w:type="dxa"/>
            <w:vAlign w:val="center"/>
          </w:tcPr>
          <w:p w:rsidR="002F155E" w:rsidRPr="003B6D3D" w:rsidRDefault="002F155E" w:rsidP="008C48C7">
            <w:pPr>
              <w:rPr>
                <w:sz w:val="18"/>
                <w:szCs w:val="18"/>
              </w:rPr>
            </w:pPr>
            <w:r w:rsidRPr="003B6D3D">
              <w:rPr>
                <w:sz w:val="18"/>
                <w:szCs w:val="18"/>
              </w:rPr>
              <w:t>1901112406</w:t>
            </w:r>
          </w:p>
        </w:tc>
        <w:tc>
          <w:tcPr>
            <w:tcW w:w="3359" w:type="dxa"/>
            <w:vAlign w:val="center"/>
          </w:tcPr>
          <w:p w:rsidR="002F155E" w:rsidRPr="003B6D3D" w:rsidRDefault="002F155E" w:rsidP="008C48C7">
            <w:pPr>
              <w:jc w:val="center"/>
              <w:rPr>
                <w:sz w:val="18"/>
                <w:szCs w:val="18"/>
              </w:rPr>
            </w:pPr>
            <w:r w:rsidRPr="003B6D3D">
              <w:rPr>
                <w:sz w:val="18"/>
                <w:szCs w:val="18"/>
              </w:rPr>
              <w:t>山水盆景的制作</w:t>
            </w:r>
          </w:p>
        </w:tc>
        <w:tc>
          <w:tcPr>
            <w:tcW w:w="709" w:type="dxa"/>
            <w:vAlign w:val="center"/>
          </w:tcPr>
          <w:p w:rsidR="002F155E" w:rsidRPr="003B6D3D" w:rsidRDefault="002F155E" w:rsidP="008C48C7">
            <w:pPr>
              <w:jc w:val="center"/>
              <w:rPr>
                <w:sz w:val="18"/>
                <w:szCs w:val="18"/>
              </w:rPr>
            </w:pPr>
            <w:r w:rsidRPr="003B6D3D">
              <w:rPr>
                <w:sz w:val="18"/>
                <w:szCs w:val="18"/>
              </w:rPr>
              <w:t>2</w:t>
            </w:r>
          </w:p>
        </w:tc>
        <w:tc>
          <w:tcPr>
            <w:tcW w:w="850" w:type="dxa"/>
          </w:tcPr>
          <w:p w:rsidR="002F155E" w:rsidRPr="003B6D3D" w:rsidRDefault="002F155E" w:rsidP="008C48C7">
            <w:r w:rsidRPr="003B6D3D">
              <w:rPr>
                <w:sz w:val="18"/>
                <w:szCs w:val="18"/>
              </w:rPr>
              <w:t>设计性</w:t>
            </w:r>
          </w:p>
        </w:tc>
        <w:tc>
          <w:tcPr>
            <w:tcW w:w="1194" w:type="dxa"/>
          </w:tcPr>
          <w:p w:rsidR="002F155E" w:rsidRPr="003B6D3D" w:rsidRDefault="002F155E" w:rsidP="008C48C7">
            <w:pPr>
              <w:jc w:val="center"/>
              <w:rPr>
                <w:sz w:val="18"/>
                <w:szCs w:val="18"/>
              </w:rPr>
            </w:pPr>
            <w:r w:rsidRPr="003B6D3D">
              <w:rPr>
                <w:sz w:val="18"/>
                <w:szCs w:val="18"/>
              </w:rPr>
              <w:t>必做</w:t>
            </w:r>
          </w:p>
        </w:tc>
        <w:tc>
          <w:tcPr>
            <w:tcW w:w="1322" w:type="dxa"/>
          </w:tcPr>
          <w:p w:rsidR="002F155E" w:rsidRPr="003B6D3D" w:rsidRDefault="002F155E" w:rsidP="008C48C7">
            <w:pPr>
              <w:jc w:val="center"/>
              <w:rPr>
                <w:sz w:val="18"/>
                <w:szCs w:val="18"/>
              </w:rPr>
            </w:pPr>
            <w:r w:rsidRPr="003B6D3D">
              <w:rPr>
                <w:sz w:val="18"/>
                <w:szCs w:val="18"/>
              </w:rPr>
              <w:t>5-6</w:t>
            </w:r>
          </w:p>
        </w:tc>
      </w:tr>
      <w:tr w:rsidR="002F155E" w:rsidRPr="003B6D3D" w:rsidTr="008C48C7">
        <w:trPr>
          <w:trHeight w:val="283"/>
          <w:jc w:val="center"/>
        </w:trPr>
        <w:tc>
          <w:tcPr>
            <w:tcW w:w="1456" w:type="dxa"/>
            <w:vAlign w:val="center"/>
          </w:tcPr>
          <w:p w:rsidR="002F155E" w:rsidRPr="003B6D3D" w:rsidRDefault="002F155E" w:rsidP="008C48C7">
            <w:pPr>
              <w:rPr>
                <w:sz w:val="18"/>
                <w:szCs w:val="18"/>
              </w:rPr>
            </w:pPr>
            <w:r w:rsidRPr="003B6D3D">
              <w:rPr>
                <w:sz w:val="18"/>
                <w:szCs w:val="18"/>
              </w:rPr>
              <w:t>1901112407</w:t>
            </w:r>
          </w:p>
        </w:tc>
        <w:tc>
          <w:tcPr>
            <w:tcW w:w="3359" w:type="dxa"/>
            <w:vAlign w:val="center"/>
          </w:tcPr>
          <w:p w:rsidR="002F155E" w:rsidRPr="003B6D3D" w:rsidRDefault="002F155E" w:rsidP="008C48C7">
            <w:pPr>
              <w:jc w:val="center"/>
              <w:rPr>
                <w:sz w:val="18"/>
                <w:szCs w:val="18"/>
              </w:rPr>
            </w:pPr>
            <w:r w:rsidRPr="003B6D3D">
              <w:rPr>
                <w:sz w:val="18"/>
                <w:szCs w:val="18"/>
              </w:rPr>
              <w:t>水旱盆景的创作</w:t>
            </w:r>
          </w:p>
        </w:tc>
        <w:tc>
          <w:tcPr>
            <w:tcW w:w="709" w:type="dxa"/>
            <w:vAlign w:val="center"/>
          </w:tcPr>
          <w:p w:rsidR="002F155E" w:rsidRPr="003B6D3D" w:rsidRDefault="002F155E" w:rsidP="008C48C7">
            <w:pPr>
              <w:jc w:val="center"/>
              <w:rPr>
                <w:sz w:val="18"/>
                <w:szCs w:val="18"/>
              </w:rPr>
            </w:pPr>
            <w:r w:rsidRPr="003B6D3D">
              <w:rPr>
                <w:sz w:val="18"/>
                <w:szCs w:val="18"/>
              </w:rPr>
              <w:t>2</w:t>
            </w:r>
          </w:p>
        </w:tc>
        <w:tc>
          <w:tcPr>
            <w:tcW w:w="850" w:type="dxa"/>
          </w:tcPr>
          <w:p w:rsidR="002F155E" w:rsidRPr="003B6D3D" w:rsidRDefault="002F155E" w:rsidP="008C48C7">
            <w:r w:rsidRPr="003B6D3D">
              <w:rPr>
                <w:sz w:val="18"/>
                <w:szCs w:val="18"/>
              </w:rPr>
              <w:t>设计性</w:t>
            </w:r>
          </w:p>
        </w:tc>
        <w:tc>
          <w:tcPr>
            <w:tcW w:w="1194" w:type="dxa"/>
          </w:tcPr>
          <w:p w:rsidR="002F155E" w:rsidRPr="003B6D3D" w:rsidRDefault="002F155E" w:rsidP="008C48C7">
            <w:pPr>
              <w:jc w:val="center"/>
              <w:rPr>
                <w:sz w:val="18"/>
                <w:szCs w:val="18"/>
              </w:rPr>
            </w:pPr>
            <w:r w:rsidRPr="003B6D3D">
              <w:rPr>
                <w:sz w:val="18"/>
                <w:szCs w:val="18"/>
              </w:rPr>
              <w:t>选做</w:t>
            </w:r>
          </w:p>
        </w:tc>
        <w:tc>
          <w:tcPr>
            <w:tcW w:w="1322" w:type="dxa"/>
          </w:tcPr>
          <w:p w:rsidR="002F155E" w:rsidRPr="003B6D3D" w:rsidRDefault="002F155E" w:rsidP="008C48C7">
            <w:pPr>
              <w:jc w:val="center"/>
              <w:rPr>
                <w:sz w:val="18"/>
                <w:szCs w:val="18"/>
              </w:rPr>
            </w:pPr>
            <w:r w:rsidRPr="003B6D3D">
              <w:rPr>
                <w:sz w:val="18"/>
                <w:szCs w:val="18"/>
              </w:rPr>
              <w:t>5-6</w:t>
            </w:r>
          </w:p>
        </w:tc>
      </w:tr>
    </w:tbl>
    <w:p w:rsidR="002F155E" w:rsidRPr="003B6D3D" w:rsidRDefault="002F155E" w:rsidP="002F155E">
      <w:pPr>
        <w:snapToGrid w:val="0"/>
        <w:spacing w:beforeLines="50" w:before="156" w:line="360" w:lineRule="auto"/>
        <w:rPr>
          <w:b/>
          <w:bCs/>
          <w:szCs w:val="21"/>
        </w:rPr>
      </w:pPr>
      <w:r w:rsidRPr="003B6D3D">
        <w:rPr>
          <w:b/>
          <w:bCs/>
          <w:szCs w:val="21"/>
        </w:rPr>
        <w:t>（五）实验方式及基本要求</w:t>
      </w:r>
    </w:p>
    <w:p w:rsidR="002F155E" w:rsidRPr="003B6D3D" w:rsidRDefault="002F155E" w:rsidP="002F155E">
      <w:pPr>
        <w:snapToGrid w:val="0"/>
        <w:spacing w:line="360" w:lineRule="auto"/>
        <w:ind w:firstLineChars="200" w:firstLine="420"/>
        <w:rPr>
          <w:bCs/>
          <w:szCs w:val="21"/>
        </w:rPr>
      </w:pPr>
      <w:r w:rsidRPr="003B6D3D">
        <w:rPr>
          <w:bCs/>
          <w:szCs w:val="21"/>
        </w:rPr>
        <w:t>实验采用室内与室外相结合方式进行，基础性实验在实验室或室外进行，综合性实验主要在公园、花卉市场和花卉生产企业进行，实验课程要求为：理解实验原理及实验方案，掌握正确操作规程；掌握各种仪器的使用，《盆景学》实验分为</w:t>
      </w:r>
      <w:r w:rsidRPr="003B6D3D">
        <w:rPr>
          <w:bCs/>
          <w:szCs w:val="21"/>
        </w:rPr>
        <w:t>7</w:t>
      </w:r>
      <w:r w:rsidRPr="003B6D3D">
        <w:rPr>
          <w:bCs/>
          <w:szCs w:val="21"/>
        </w:rPr>
        <w:t>个项目，</w:t>
      </w:r>
      <w:r w:rsidRPr="003B6D3D">
        <w:rPr>
          <w:bCs/>
          <w:szCs w:val="21"/>
        </w:rPr>
        <w:t>12</w:t>
      </w:r>
      <w:r w:rsidRPr="003B6D3D">
        <w:rPr>
          <w:bCs/>
          <w:szCs w:val="21"/>
        </w:rPr>
        <w:t>学时，其中</w:t>
      </w:r>
      <w:r w:rsidRPr="003B6D3D">
        <w:rPr>
          <w:bCs/>
          <w:szCs w:val="21"/>
        </w:rPr>
        <w:t>6</w:t>
      </w:r>
      <w:r w:rsidRPr="003B6D3D">
        <w:rPr>
          <w:bCs/>
          <w:szCs w:val="21"/>
        </w:rPr>
        <w:t>个必做实验、</w:t>
      </w:r>
      <w:r w:rsidRPr="003B6D3D">
        <w:rPr>
          <w:bCs/>
          <w:szCs w:val="21"/>
        </w:rPr>
        <w:t>1</w:t>
      </w:r>
      <w:r w:rsidRPr="003B6D3D">
        <w:rPr>
          <w:bCs/>
          <w:szCs w:val="21"/>
        </w:rPr>
        <w:t>个选做实验。通过盆景学实验方法或技能的学习，使学生掌握</w:t>
      </w:r>
      <w:r w:rsidRPr="003B6D3D">
        <w:t>中国盆景的发展历史，中国盆景的流派及其艺术风格，掌握几种常见盆景的</w:t>
      </w:r>
      <w:r w:rsidRPr="003B6D3D">
        <w:rPr>
          <w:bCs/>
          <w:szCs w:val="21"/>
        </w:rPr>
        <w:t>技能。</w:t>
      </w:r>
    </w:p>
    <w:p w:rsidR="002F155E" w:rsidRPr="003B6D3D" w:rsidRDefault="002F155E" w:rsidP="002F155E">
      <w:pPr>
        <w:snapToGrid w:val="0"/>
        <w:spacing w:line="360" w:lineRule="auto"/>
        <w:rPr>
          <w:b/>
          <w:szCs w:val="21"/>
        </w:rPr>
      </w:pPr>
      <w:r w:rsidRPr="003B6D3D">
        <w:rPr>
          <w:b/>
          <w:bCs/>
          <w:szCs w:val="21"/>
        </w:rPr>
        <w:lastRenderedPageBreak/>
        <w:t>（六）</w:t>
      </w:r>
      <w:r w:rsidRPr="003B6D3D">
        <w:rPr>
          <w:b/>
          <w:szCs w:val="21"/>
        </w:rPr>
        <w:t>实验内容安排</w:t>
      </w:r>
    </w:p>
    <w:p w:rsidR="002F155E" w:rsidRPr="003B6D3D" w:rsidRDefault="002F155E" w:rsidP="002F155E">
      <w:pPr>
        <w:pStyle w:val="ae"/>
        <w:snapToGrid w:val="0"/>
        <w:spacing w:before="0"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【实验一】盆景的流派与型式的认识</w:t>
      </w:r>
    </w:p>
    <w:p w:rsidR="002F155E" w:rsidRPr="003B6D3D" w:rsidRDefault="002F155E" w:rsidP="002F155E">
      <w:pPr>
        <w:snapToGrid w:val="0"/>
        <w:spacing w:line="360" w:lineRule="auto"/>
        <w:ind w:firstLineChars="200" w:firstLine="422"/>
      </w:pPr>
      <w:r w:rsidRPr="003B6D3D">
        <w:rPr>
          <w:b/>
          <w:szCs w:val="21"/>
        </w:rPr>
        <w:t>1.</w:t>
      </w:r>
      <w:r w:rsidRPr="003B6D3D">
        <w:rPr>
          <w:b/>
          <w:szCs w:val="21"/>
        </w:rPr>
        <w:t>实验学时：</w:t>
      </w:r>
      <w:r w:rsidRPr="003B6D3D">
        <w:rPr>
          <w:bCs/>
        </w:rPr>
        <w:t>2</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认识中国盆景的主要流派及其特点，掌握岭南盆景的基本形式，风格特点和枝法。</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中国盆景的主要流派（杨派、苏派、川派、海派、岭南派）；岭南盆景（岭南盆景的风格、基本形式）。</w:t>
      </w:r>
    </w:p>
    <w:p w:rsidR="002F155E" w:rsidRPr="003B6D3D" w:rsidRDefault="002F155E" w:rsidP="002F155E">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实验</w:t>
      </w:r>
      <w:r w:rsidRPr="003B6D3D">
        <w:rPr>
          <w:bCs/>
        </w:rPr>
        <w:t>完成后进行小结，比较各流派的风格特点与区别</w:t>
      </w:r>
      <w:r w:rsidRPr="003B6D3D">
        <w:rPr>
          <w:bCs/>
        </w:rPr>
        <w:t>,</w:t>
      </w:r>
      <w:r w:rsidRPr="003B6D3D">
        <w:rPr>
          <w:bCs/>
        </w:rPr>
        <w:t>并谈谈对岭南风景的认识。</w:t>
      </w:r>
    </w:p>
    <w:p w:rsidR="002F155E" w:rsidRPr="003B6D3D" w:rsidRDefault="002F155E" w:rsidP="002F155E">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皮尺、圈尺、计算机等。</w:t>
      </w:r>
    </w:p>
    <w:p w:rsidR="002F155E" w:rsidRPr="003B6D3D" w:rsidRDefault="002F155E" w:rsidP="002F155E">
      <w:pPr>
        <w:pStyle w:val="ae"/>
        <w:snapToGrid w:val="0"/>
        <w:spacing w:beforeLines="50" w:before="156"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【实验二】盆景的树种及几架认识、盆景园参观</w:t>
      </w:r>
    </w:p>
    <w:p w:rsidR="002F155E" w:rsidRPr="003B6D3D" w:rsidRDefault="002F155E" w:rsidP="002F155E">
      <w:pPr>
        <w:snapToGrid w:val="0"/>
        <w:spacing w:line="360" w:lineRule="auto"/>
        <w:ind w:firstLineChars="200" w:firstLine="422"/>
      </w:pPr>
      <w:r w:rsidRPr="003B6D3D">
        <w:rPr>
          <w:b/>
          <w:szCs w:val="21"/>
        </w:rPr>
        <w:t>1.</w:t>
      </w:r>
      <w:r w:rsidRPr="003B6D3D">
        <w:rPr>
          <w:b/>
          <w:szCs w:val="21"/>
        </w:rPr>
        <w:t>实验学时：</w:t>
      </w:r>
      <w:r w:rsidRPr="003B6D3D">
        <w:rPr>
          <w:bCs/>
        </w:rPr>
        <w:t>2</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了解盆景园的环境要求，盆景园的基本要素、盆景园的日常管理，认识盆景的树种、盆景的几架及形式。</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认识</w:t>
      </w:r>
      <w:r w:rsidRPr="003B6D3D">
        <w:rPr>
          <w:bCs/>
        </w:rPr>
        <w:t>常见的盆景树种，掌握几架及其应用，掌握盆景园的环境、盆景园的组成。</w:t>
      </w:r>
    </w:p>
    <w:p w:rsidR="002F155E" w:rsidRPr="003B6D3D" w:rsidRDefault="002F155E" w:rsidP="002F155E">
      <w:pPr>
        <w:snapToGrid w:val="0"/>
        <w:spacing w:line="360" w:lineRule="auto"/>
        <w:ind w:firstLineChars="200" w:firstLine="422"/>
        <w:rPr>
          <w:bCs/>
        </w:rPr>
      </w:pPr>
      <w:r w:rsidRPr="003B6D3D">
        <w:rPr>
          <w:b/>
          <w:szCs w:val="21"/>
        </w:rPr>
        <w:t>4.</w:t>
      </w:r>
      <w:r w:rsidRPr="003B6D3D">
        <w:rPr>
          <w:b/>
          <w:szCs w:val="21"/>
        </w:rPr>
        <w:t>实验要求：</w:t>
      </w:r>
      <w:r w:rsidRPr="003B6D3D">
        <w:rPr>
          <w:bCs/>
        </w:rPr>
        <w:t>外出参观实验期间一定注意安全；每一盆盆景都是花了很多汗水和辛劳修剪而成的，每一个枝条都寄托着制作者的情感和辛酸，因此参观期间请注意爱护好盆景，不要随便去动、摘、折盆景的枝条。</w:t>
      </w:r>
    </w:p>
    <w:p w:rsidR="002F155E" w:rsidRPr="003B6D3D" w:rsidRDefault="002F155E" w:rsidP="002F155E">
      <w:pPr>
        <w:snapToGrid w:val="0"/>
        <w:spacing w:line="360" w:lineRule="auto"/>
        <w:ind w:firstLineChars="200" w:firstLine="422"/>
        <w:rPr>
          <w:bCs/>
        </w:rPr>
      </w:pPr>
      <w:r w:rsidRPr="003B6D3D">
        <w:rPr>
          <w:b/>
          <w:szCs w:val="21"/>
        </w:rPr>
        <w:t>5.</w:t>
      </w:r>
      <w:r w:rsidRPr="003B6D3D">
        <w:rPr>
          <w:b/>
          <w:szCs w:val="21"/>
        </w:rPr>
        <w:t>实验设备及器材：</w:t>
      </w:r>
      <w:r w:rsidRPr="003B6D3D">
        <w:rPr>
          <w:bCs/>
        </w:rPr>
        <w:t>数码相机，放大镜，钢卷尺，直尺等。</w:t>
      </w:r>
    </w:p>
    <w:p w:rsidR="002F155E" w:rsidRPr="003B6D3D" w:rsidRDefault="002F155E" w:rsidP="002F155E">
      <w:pPr>
        <w:pStyle w:val="ae"/>
        <w:snapToGrid w:val="0"/>
        <w:spacing w:beforeLines="50" w:before="156"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【实验三】盆景树桩的设计</w:t>
      </w:r>
    </w:p>
    <w:p w:rsidR="002F155E" w:rsidRPr="003B6D3D" w:rsidRDefault="002F155E" w:rsidP="002F155E">
      <w:pPr>
        <w:snapToGrid w:val="0"/>
        <w:spacing w:line="360" w:lineRule="auto"/>
        <w:ind w:firstLineChars="200" w:firstLine="422"/>
      </w:pPr>
      <w:r w:rsidRPr="003B6D3D">
        <w:rPr>
          <w:b/>
          <w:szCs w:val="21"/>
        </w:rPr>
        <w:t>1.</w:t>
      </w:r>
      <w:r w:rsidRPr="003B6D3D">
        <w:rPr>
          <w:b/>
          <w:szCs w:val="21"/>
        </w:rPr>
        <w:t>实验学时：</w:t>
      </w:r>
      <w:r w:rsidRPr="003B6D3D">
        <w:rPr>
          <w:bCs/>
        </w:rPr>
        <w:t>2</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认识盆景的基本形式，掌握大树型，悬崖型等盆景型式的构思与创作方法。</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盆景常见的基本形式及其枝法特点，挑选树桩，设计与构思。</w:t>
      </w:r>
    </w:p>
    <w:p w:rsidR="002F155E" w:rsidRPr="003B6D3D" w:rsidRDefault="002F155E" w:rsidP="002F155E">
      <w:pPr>
        <w:snapToGrid w:val="0"/>
        <w:spacing w:line="360" w:lineRule="auto"/>
        <w:ind w:firstLineChars="200" w:firstLine="422"/>
        <w:rPr>
          <w:bCs/>
        </w:rPr>
      </w:pPr>
      <w:r w:rsidRPr="003B6D3D">
        <w:rPr>
          <w:b/>
          <w:szCs w:val="21"/>
        </w:rPr>
        <w:t>4.</w:t>
      </w:r>
      <w:r w:rsidRPr="003B6D3D">
        <w:rPr>
          <w:b/>
          <w:szCs w:val="21"/>
        </w:rPr>
        <w:t>实验要求：</w:t>
      </w:r>
      <w:r w:rsidRPr="003B6D3D">
        <w:rPr>
          <w:bCs/>
        </w:rPr>
        <w:t>分别以朴树、九里香、榆树的树桩为材料，独立设计树桩的构思效果图，写成设计性实验报告。</w:t>
      </w:r>
    </w:p>
    <w:p w:rsidR="002F155E" w:rsidRPr="003B6D3D" w:rsidRDefault="002F155E" w:rsidP="002F155E">
      <w:pPr>
        <w:snapToGrid w:val="0"/>
        <w:spacing w:line="360" w:lineRule="auto"/>
        <w:ind w:firstLineChars="200" w:firstLine="422"/>
        <w:rPr>
          <w:bCs/>
        </w:rPr>
      </w:pPr>
      <w:r w:rsidRPr="003B6D3D">
        <w:rPr>
          <w:b/>
          <w:szCs w:val="21"/>
        </w:rPr>
        <w:t>5.</w:t>
      </w:r>
      <w:r w:rsidRPr="003B6D3D">
        <w:rPr>
          <w:b/>
          <w:szCs w:val="21"/>
        </w:rPr>
        <w:t>实验设备及器材：</w:t>
      </w:r>
      <w:r w:rsidRPr="003B6D3D">
        <w:rPr>
          <w:bCs/>
          <w:szCs w:val="21"/>
        </w:rPr>
        <w:t>榆树，九里香、朴树等树种的树桩。</w:t>
      </w:r>
    </w:p>
    <w:p w:rsidR="002F155E" w:rsidRPr="003B6D3D" w:rsidRDefault="002F155E" w:rsidP="002F155E">
      <w:pPr>
        <w:pStyle w:val="ae"/>
        <w:snapToGrid w:val="0"/>
        <w:spacing w:beforeLines="50" w:before="156"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【实验四】盆景的栽培与保养</w:t>
      </w:r>
    </w:p>
    <w:p w:rsidR="002F155E" w:rsidRPr="003B6D3D" w:rsidRDefault="002F155E" w:rsidP="002F155E">
      <w:pPr>
        <w:snapToGrid w:val="0"/>
        <w:spacing w:line="360" w:lineRule="auto"/>
        <w:ind w:firstLineChars="200" w:firstLine="422"/>
      </w:pPr>
      <w:r w:rsidRPr="003B6D3D">
        <w:rPr>
          <w:b/>
          <w:szCs w:val="21"/>
        </w:rPr>
        <w:t>1.</w:t>
      </w:r>
      <w:r w:rsidRPr="003B6D3D">
        <w:rPr>
          <w:b/>
          <w:szCs w:val="21"/>
        </w:rPr>
        <w:t>实验学时：</w:t>
      </w:r>
      <w:r w:rsidRPr="003B6D3D">
        <w:rPr>
          <w:bCs/>
        </w:rPr>
        <w:t>2</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通过实验使学生了解和掌握盆景的基本栽培方法和日常的管理与保养方法。</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盆景树桩的栽培（树桩的改造、树桩的种植、培育、上盆栽植），盆景树桩的保养。</w:t>
      </w:r>
    </w:p>
    <w:p w:rsidR="002F155E" w:rsidRPr="003B6D3D" w:rsidRDefault="002F155E" w:rsidP="002F155E">
      <w:pPr>
        <w:snapToGrid w:val="0"/>
        <w:spacing w:line="360" w:lineRule="auto"/>
        <w:ind w:firstLineChars="200" w:firstLine="422"/>
        <w:rPr>
          <w:bCs/>
        </w:rPr>
      </w:pPr>
      <w:r w:rsidRPr="003B6D3D">
        <w:rPr>
          <w:b/>
          <w:szCs w:val="21"/>
        </w:rPr>
        <w:t>4.</w:t>
      </w:r>
      <w:r w:rsidRPr="003B6D3D">
        <w:rPr>
          <w:b/>
          <w:szCs w:val="21"/>
        </w:rPr>
        <w:t>实验要求：</w:t>
      </w:r>
      <w:r w:rsidRPr="003B6D3D">
        <w:rPr>
          <w:bCs/>
        </w:rPr>
        <w:t>掌握现有的九里香、榆树的盆景</w:t>
      </w:r>
      <w:r w:rsidRPr="003B6D3D">
        <w:rPr>
          <w:bCs/>
          <w:szCs w:val="21"/>
        </w:rPr>
        <w:t>的栽培方法和日常的管理与保养，实验完成后进行小结，交一份实验报告。</w:t>
      </w:r>
    </w:p>
    <w:p w:rsidR="002F155E" w:rsidRPr="003B6D3D" w:rsidRDefault="002F155E" w:rsidP="002F155E">
      <w:pPr>
        <w:snapToGrid w:val="0"/>
        <w:spacing w:line="360" w:lineRule="auto"/>
        <w:ind w:firstLineChars="200" w:firstLine="422"/>
        <w:rPr>
          <w:bCs/>
        </w:rPr>
      </w:pPr>
      <w:r w:rsidRPr="003B6D3D">
        <w:rPr>
          <w:b/>
          <w:szCs w:val="21"/>
        </w:rPr>
        <w:t>5.</w:t>
      </w:r>
      <w:r w:rsidRPr="003B6D3D">
        <w:rPr>
          <w:b/>
          <w:szCs w:val="21"/>
        </w:rPr>
        <w:t>实验设备及器材：</w:t>
      </w:r>
      <w:r w:rsidRPr="003B6D3D">
        <w:rPr>
          <w:bCs/>
          <w:szCs w:val="21"/>
        </w:rPr>
        <w:t>榆树、九里香等树桩，手锯、枝剪、花洒、钳子等。</w:t>
      </w:r>
    </w:p>
    <w:p w:rsidR="002F155E" w:rsidRPr="003B6D3D" w:rsidRDefault="002F155E" w:rsidP="002F155E">
      <w:pPr>
        <w:pStyle w:val="ae"/>
        <w:snapToGrid w:val="0"/>
        <w:spacing w:beforeLines="50" w:before="156"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lastRenderedPageBreak/>
        <w:t>【实验五】盆景的创作与修剪</w:t>
      </w:r>
    </w:p>
    <w:p w:rsidR="002F155E" w:rsidRPr="003B6D3D" w:rsidRDefault="002F155E" w:rsidP="002F155E">
      <w:pPr>
        <w:snapToGrid w:val="0"/>
        <w:spacing w:line="360" w:lineRule="auto"/>
        <w:ind w:firstLineChars="200" w:firstLine="422"/>
      </w:pPr>
      <w:r w:rsidRPr="003B6D3D">
        <w:rPr>
          <w:b/>
          <w:szCs w:val="21"/>
        </w:rPr>
        <w:t>1.</w:t>
      </w:r>
      <w:r w:rsidRPr="003B6D3D">
        <w:rPr>
          <w:b/>
          <w:szCs w:val="21"/>
        </w:rPr>
        <w:t>实验学时：</w:t>
      </w:r>
      <w:r w:rsidRPr="003B6D3D">
        <w:rPr>
          <w:bCs/>
        </w:rPr>
        <w:t>2</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通过实验使学生了解和掌握盆景的基本栽培方法、创作方法，掌握盆景修剪的方法。</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树桩的挑选，树桩的改造，树桩的种植，培育，日常修剪。</w:t>
      </w:r>
    </w:p>
    <w:p w:rsidR="002F155E" w:rsidRPr="003B6D3D" w:rsidRDefault="002F155E" w:rsidP="002F155E">
      <w:pPr>
        <w:snapToGrid w:val="0"/>
        <w:spacing w:line="360" w:lineRule="auto"/>
        <w:ind w:firstLineChars="200" w:firstLine="422"/>
        <w:rPr>
          <w:bCs/>
        </w:rPr>
      </w:pPr>
      <w:r w:rsidRPr="003B6D3D">
        <w:rPr>
          <w:b/>
          <w:szCs w:val="21"/>
        </w:rPr>
        <w:t>4.</w:t>
      </w:r>
      <w:r w:rsidRPr="003B6D3D">
        <w:rPr>
          <w:b/>
          <w:szCs w:val="21"/>
        </w:rPr>
        <w:t>实验要求：</w:t>
      </w:r>
      <w:r w:rsidRPr="003B6D3D">
        <w:rPr>
          <w:bCs/>
          <w:szCs w:val="21"/>
        </w:rPr>
        <w:t>实验以小组进行，实验前各小组应先做一份开展实验的详细方案，交由老师批准后方可实施。实验完成后进行小结，写一份实验报告，并组织学生对创作的盆景进行品评。</w:t>
      </w:r>
    </w:p>
    <w:p w:rsidR="002F155E" w:rsidRPr="003B6D3D" w:rsidRDefault="002F155E" w:rsidP="002F155E">
      <w:pPr>
        <w:snapToGrid w:val="0"/>
        <w:spacing w:line="360" w:lineRule="auto"/>
        <w:ind w:firstLineChars="200" w:firstLine="422"/>
        <w:rPr>
          <w:bCs/>
        </w:rPr>
      </w:pPr>
      <w:r w:rsidRPr="003B6D3D">
        <w:rPr>
          <w:b/>
          <w:szCs w:val="21"/>
        </w:rPr>
        <w:t>5.</w:t>
      </w:r>
      <w:r w:rsidRPr="003B6D3D">
        <w:rPr>
          <w:b/>
          <w:szCs w:val="21"/>
        </w:rPr>
        <w:t>实验设备及器材：</w:t>
      </w:r>
      <w:r w:rsidRPr="003B6D3D">
        <w:rPr>
          <w:bCs/>
          <w:szCs w:val="21"/>
        </w:rPr>
        <w:t>榆树、九里香、雀梅等树桩，手锯、枝剪、花洒、钳子等。</w:t>
      </w:r>
    </w:p>
    <w:p w:rsidR="002F155E" w:rsidRPr="003B6D3D" w:rsidRDefault="002F155E" w:rsidP="002F155E">
      <w:pPr>
        <w:pStyle w:val="ae"/>
        <w:snapToGrid w:val="0"/>
        <w:spacing w:beforeLines="50" w:before="156"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【实验六】山水盆景的制作</w:t>
      </w:r>
    </w:p>
    <w:p w:rsidR="002F155E" w:rsidRPr="003B6D3D" w:rsidRDefault="002F155E" w:rsidP="002F155E">
      <w:pPr>
        <w:snapToGrid w:val="0"/>
        <w:spacing w:line="360" w:lineRule="auto"/>
        <w:ind w:firstLineChars="200" w:firstLine="422"/>
      </w:pPr>
      <w:r w:rsidRPr="003B6D3D">
        <w:rPr>
          <w:b/>
          <w:szCs w:val="21"/>
        </w:rPr>
        <w:t>1.</w:t>
      </w:r>
      <w:r w:rsidRPr="003B6D3D">
        <w:rPr>
          <w:b/>
          <w:szCs w:val="21"/>
        </w:rPr>
        <w:t>实验学时：</w:t>
      </w:r>
      <w:r w:rsidRPr="003B6D3D">
        <w:rPr>
          <w:bCs/>
        </w:rPr>
        <w:t>2</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通过实验，练习山水盆景的制作方法。</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选石（用料主要是英石，属硬石，雕琢困难，因此主要放在选石上），胶合（主峰胶合，整体胶合），配景。</w:t>
      </w:r>
    </w:p>
    <w:p w:rsidR="002F155E" w:rsidRPr="003B6D3D" w:rsidRDefault="002F155E" w:rsidP="002F155E">
      <w:pPr>
        <w:snapToGrid w:val="0"/>
        <w:spacing w:line="360" w:lineRule="auto"/>
        <w:ind w:firstLineChars="200" w:firstLine="422"/>
        <w:rPr>
          <w:bCs/>
        </w:rPr>
      </w:pPr>
      <w:r w:rsidRPr="003B6D3D">
        <w:rPr>
          <w:b/>
          <w:szCs w:val="21"/>
        </w:rPr>
        <w:t>4.</w:t>
      </w:r>
      <w:r w:rsidRPr="003B6D3D">
        <w:rPr>
          <w:b/>
          <w:szCs w:val="21"/>
        </w:rPr>
        <w:t>实验要求：</w:t>
      </w:r>
      <w:r w:rsidRPr="003B6D3D">
        <w:rPr>
          <w:bCs/>
          <w:szCs w:val="21"/>
        </w:rPr>
        <w:t>实验以小组进行，实验完成后进行小结，写一份实验报告，并组织学生对创作的山水盆景进行品评。</w:t>
      </w:r>
    </w:p>
    <w:p w:rsidR="002F155E" w:rsidRPr="003B6D3D" w:rsidRDefault="002F155E" w:rsidP="002F155E">
      <w:pPr>
        <w:snapToGrid w:val="0"/>
        <w:spacing w:line="360" w:lineRule="auto"/>
        <w:ind w:firstLineChars="200" w:firstLine="422"/>
        <w:rPr>
          <w:bCs/>
        </w:rPr>
      </w:pPr>
      <w:r w:rsidRPr="003B6D3D">
        <w:rPr>
          <w:b/>
          <w:szCs w:val="21"/>
        </w:rPr>
        <w:t>5.</w:t>
      </w:r>
      <w:r w:rsidRPr="003B6D3D">
        <w:rPr>
          <w:b/>
          <w:szCs w:val="21"/>
        </w:rPr>
        <w:t>实验设备及器材：</w:t>
      </w:r>
      <w:r w:rsidRPr="003B6D3D">
        <w:rPr>
          <w:bCs/>
          <w:szCs w:val="21"/>
        </w:rPr>
        <w:t>英石、水泥、沙石等，锤子、小铲、钳、手锯、枝剪等。</w:t>
      </w:r>
    </w:p>
    <w:p w:rsidR="002F155E" w:rsidRPr="003B6D3D" w:rsidRDefault="002F155E" w:rsidP="002F155E">
      <w:pPr>
        <w:pStyle w:val="ae"/>
        <w:snapToGrid w:val="0"/>
        <w:spacing w:beforeLines="50" w:before="156" w:beforeAutospacing="0" w:after="0" w:afterAutospacing="0" w:line="360" w:lineRule="auto"/>
        <w:rPr>
          <w:rFonts w:ascii="Times New Roman" w:eastAsiaTheme="minorEastAsia" w:hAnsi="Times New Roman" w:cs="Times New Roman"/>
          <w:b/>
          <w:sz w:val="21"/>
          <w:szCs w:val="21"/>
        </w:rPr>
      </w:pPr>
      <w:r w:rsidRPr="003B6D3D">
        <w:rPr>
          <w:rFonts w:ascii="Times New Roman" w:eastAsiaTheme="minorEastAsia" w:hAnsi="Times New Roman" w:cs="Times New Roman"/>
          <w:b/>
          <w:sz w:val="21"/>
          <w:szCs w:val="21"/>
        </w:rPr>
        <w:t>【实验七】水旱盆景的创作</w:t>
      </w:r>
    </w:p>
    <w:p w:rsidR="002F155E" w:rsidRPr="003B6D3D" w:rsidRDefault="002F155E" w:rsidP="002F155E">
      <w:pPr>
        <w:snapToGrid w:val="0"/>
        <w:spacing w:line="360" w:lineRule="auto"/>
        <w:ind w:firstLineChars="200" w:firstLine="422"/>
      </w:pPr>
      <w:r w:rsidRPr="003B6D3D">
        <w:rPr>
          <w:b/>
          <w:szCs w:val="21"/>
        </w:rPr>
        <w:t>1.</w:t>
      </w:r>
      <w:r w:rsidRPr="003B6D3D">
        <w:rPr>
          <w:b/>
          <w:szCs w:val="21"/>
        </w:rPr>
        <w:t>实验学时：</w:t>
      </w:r>
      <w:r w:rsidRPr="003B6D3D">
        <w:rPr>
          <w:bCs/>
        </w:rPr>
        <w:t>2</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实验目的：</w:t>
      </w:r>
      <w:r w:rsidRPr="003B6D3D">
        <w:rPr>
          <w:bCs/>
          <w:szCs w:val="21"/>
        </w:rPr>
        <w:t>水旱盆景是树木盆景与山水盆景相互结合的产物。它是中国盆景特有的一种形式。水旱盆景表现题材广泛，景物内容丰富，自然，气息浓郁，深受人们喜爱。本次实验要求每个学生初步掌握水旱盆景的创作的基本技法。</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水旱盆景的选材，培养土的配制，设计出水旱盆景的效果图、并按照图形进行创作，铺青苔、安放配件和配石完成创作。</w:t>
      </w:r>
    </w:p>
    <w:p w:rsidR="002F155E" w:rsidRPr="003B6D3D" w:rsidRDefault="002F155E" w:rsidP="002F155E">
      <w:pPr>
        <w:snapToGrid w:val="0"/>
        <w:spacing w:line="360" w:lineRule="auto"/>
        <w:ind w:firstLineChars="200" w:firstLine="422"/>
        <w:rPr>
          <w:bCs/>
        </w:rPr>
      </w:pPr>
      <w:r w:rsidRPr="003B6D3D">
        <w:rPr>
          <w:b/>
          <w:szCs w:val="21"/>
        </w:rPr>
        <w:t>4.</w:t>
      </w:r>
      <w:r w:rsidRPr="003B6D3D">
        <w:rPr>
          <w:b/>
          <w:szCs w:val="21"/>
        </w:rPr>
        <w:t>实验要求：</w:t>
      </w:r>
      <w:r w:rsidRPr="003B6D3D">
        <w:rPr>
          <w:bCs/>
          <w:szCs w:val="21"/>
        </w:rPr>
        <w:t>根据水旱盆景的创作过程，每人写出一篇实验总结报告。每个小组上交盆景作品，作为该组成员成绩评定的标准。</w:t>
      </w:r>
    </w:p>
    <w:p w:rsidR="002F155E" w:rsidRPr="003B6D3D" w:rsidRDefault="002F155E" w:rsidP="002F155E">
      <w:pPr>
        <w:snapToGrid w:val="0"/>
        <w:spacing w:line="360" w:lineRule="auto"/>
        <w:ind w:firstLineChars="200" w:firstLine="422"/>
        <w:rPr>
          <w:bCs/>
        </w:rPr>
      </w:pPr>
      <w:r w:rsidRPr="003B6D3D">
        <w:rPr>
          <w:b/>
          <w:szCs w:val="21"/>
        </w:rPr>
        <w:t>5.</w:t>
      </w:r>
      <w:r w:rsidRPr="003B6D3D">
        <w:rPr>
          <w:b/>
          <w:szCs w:val="21"/>
        </w:rPr>
        <w:t>实验设备及器材：</w:t>
      </w:r>
      <w:r w:rsidRPr="003B6D3D">
        <w:rPr>
          <w:bCs/>
          <w:szCs w:val="21"/>
        </w:rPr>
        <w:t>盆景盆、石料、配件、园土、河沙、植物材料，筛子、小铲、喷水壶、枝剪。</w:t>
      </w:r>
    </w:p>
    <w:p w:rsidR="002F155E" w:rsidRPr="004467D1" w:rsidRDefault="002F155E" w:rsidP="004467D1">
      <w:pPr>
        <w:snapToGrid w:val="0"/>
        <w:spacing w:line="360" w:lineRule="auto"/>
        <w:rPr>
          <w:b/>
          <w:bCs/>
          <w:kern w:val="0"/>
          <w:szCs w:val="21"/>
        </w:rPr>
      </w:pPr>
      <w:r w:rsidRPr="004467D1">
        <w:rPr>
          <w:b/>
          <w:bCs/>
          <w:kern w:val="0"/>
          <w:szCs w:val="21"/>
        </w:rPr>
        <w:t>六、课程思政</w:t>
      </w:r>
    </w:p>
    <w:p w:rsidR="002F155E" w:rsidRPr="003B6D3D" w:rsidRDefault="002F155E" w:rsidP="002F155E">
      <w:pPr>
        <w:snapToGrid w:val="0"/>
        <w:spacing w:line="360" w:lineRule="auto"/>
        <w:ind w:firstLineChars="200" w:firstLine="420"/>
        <w:rPr>
          <w:bCs/>
          <w:szCs w:val="21"/>
        </w:rPr>
      </w:pPr>
      <w:r w:rsidRPr="003B6D3D">
        <w:rPr>
          <w:bCs/>
          <w:szCs w:val="21"/>
        </w:rPr>
        <w:t>一件盆景就是一件艺术作品，盆景制作的过程就是艺术创造的过程，《盆景制作》课程教学的本身就是对学生鉴赏艺术、创作艺术的培养，培养学生高雅的艺术欣赏能力，提高学生的品德修养。课程教学的过程，就是一个育人的过程。课程许多要素，直接就是培养学生高尚情操的要素。如课程中的学艺先修德，首先就强调了学生德育的重要性，比如教授学生用盆景艺术去表现人们奋发向上的精神，客观上也要求学生对奋发向上的精神有正确的认识和深刻的理解。在制作盆景</w:t>
      </w:r>
      <w:r w:rsidRPr="003B6D3D">
        <w:rPr>
          <w:bCs/>
          <w:szCs w:val="21"/>
        </w:rPr>
        <w:lastRenderedPageBreak/>
        <w:t>过程中，要求将盆景做到自然和谐，这种自然和谐的理念，本身就是社会主义核心价值观要培养的一种精神。盆景制作课程中的这些要素，是思政工作的直接体现，只要我们把这些内涵充分挖掘出来，让学生能够正确认识、充分理解、逐渐接受，就能够很好地实现思政教育的目标。</w:t>
      </w:r>
    </w:p>
    <w:p w:rsidR="002F155E" w:rsidRPr="003B6D3D" w:rsidRDefault="002F155E" w:rsidP="002F155E">
      <w:pPr>
        <w:snapToGrid w:val="0"/>
        <w:spacing w:line="360" w:lineRule="auto"/>
        <w:ind w:firstLineChars="200" w:firstLine="420"/>
        <w:rPr>
          <w:szCs w:val="20"/>
        </w:rPr>
      </w:pPr>
      <w:r w:rsidRPr="003B6D3D">
        <w:rPr>
          <w:szCs w:val="20"/>
        </w:rPr>
        <w:t>在讲述《中国盆景史》这节课中，融入苏东坡、米芾以及白居易等历史名人与奇石的渊源，进而讲述盆景来源于玩石的历史实情。在讲述《盆景美学》这节课中，以盆景代表作《八骏图》为例，先讲述该盆景诞生的时期（文化大革命刚刚结束）及其背后的故事，再对该盆景的造型与构图，选材与立意和命名进行分析，来告诉学生作品的美学深度。在讲述《世界盆景园》这节课中，以我国国宝盆景为例，来讲述虽然盆景制作不易，但盆景养护更难。</w:t>
      </w:r>
    </w:p>
    <w:p w:rsidR="002F155E" w:rsidRPr="004467D1" w:rsidRDefault="002F155E" w:rsidP="004467D1">
      <w:pPr>
        <w:snapToGrid w:val="0"/>
        <w:spacing w:line="360" w:lineRule="auto"/>
        <w:rPr>
          <w:b/>
          <w:bCs/>
          <w:kern w:val="0"/>
          <w:szCs w:val="21"/>
        </w:rPr>
      </w:pPr>
      <w:r w:rsidRPr="003B6D3D">
        <w:rPr>
          <w:b/>
          <w:bCs/>
          <w:kern w:val="0"/>
          <w:szCs w:val="21"/>
        </w:rPr>
        <w:t>七、教材及教学参考书</w:t>
      </w:r>
      <w:r w:rsidRPr="003B6D3D">
        <w:rPr>
          <w:b/>
          <w:bCs/>
          <w:kern w:val="0"/>
          <w:szCs w:val="21"/>
        </w:rPr>
        <w:t></w:t>
      </w:r>
    </w:p>
    <w:p w:rsidR="002F155E" w:rsidRPr="003B6D3D" w:rsidRDefault="002F155E" w:rsidP="002F155E">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2F155E" w:rsidRPr="003B6D3D" w:rsidRDefault="002F155E" w:rsidP="002F155E">
      <w:pPr>
        <w:spacing w:line="360" w:lineRule="auto"/>
        <w:ind w:firstLineChars="200" w:firstLine="420"/>
        <w:rPr>
          <w:bCs/>
          <w:kern w:val="0"/>
          <w:szCs w:val="21"/>
        </w:rPr>
      </w:pPr>
      <w:r w:rsidRPr="003B6D3D">
        <w:rPr>
          <w:bCs/>
          <w:kern w:val="0"/>
          <w:szCs w:val="21"/>
        </w:rPr>
        <w:t>《中国盆景文化史》（第二版），李树华等编，中国林业出版社，</w:t>
      </w:r>
      <w:r w:rsidRPr="003B6D3D">
        <w:rPr>
          <w:bCs/>
          <w:kern w:val="0"/>
          <w:szCs w:val="21"/>
        </w:rPr>
        <w:t>2020</w:t>
      </w:r>
      <w:r w:rsidRPr="003B6D3D">
        <w:rPr>
          <w:bCs/>
          <w:kern w:val="0"/>
          <w:szCs w:val="21"/>
        </w:rPr>
        <w:t>年</w:t>
      </w:r>
    </w:p>
    <w:p w:rsidR="002F155E" w:rsidRPr="003B6D3D" w:rsidRDefault="002F155E" w:rsidP="002F155E">
      <w:pPr>
        <w:spacing w:line="360" w:lineRule="auto"/>
        <w:ind w:firstLineChars="200" w:firstLine="420"/>
        <w:rPr>
          <w:bCs/>
          <w:kern w:val="0"/>
          <w:szCs w:val="21"/>
        </w:rPr>
      </w:pPr>
      <w:r w:rsidRPr="003B6D3D">
        <w:rPr>
          <w:bCs/>
          <w:kern w:val="0"/>
          <w:szCs w:val="21"/>
        </w:rPr>
        <w:t>《盆景学》（第</w:t>
      </w:r>
      <w:r w:rsidRPr="003B6D3D">
        <w:rPr>
          <w:bCs/>
          <w:kern w:val="0"/>
          <w:szCs w:val="21"/>
        </w:rPr>
        <w:t>4</w:t>
      </w:r>
      <w:r w:rsidRPr="003B6D3D">
        <w:rPr>
          <w:bCs/>
          <w:kern w:val="0"/>
          <w:szCs w:val="21"/>
        </w:rPr>
        <w:t>版），</w:t>
      </w:r>
      <w:hyperlink r:id="rId59" w:tgtFrame="_blank" w:history="1">
        <w:r w:rsidRPr="003B6D3D">
          <w:rPr>
            <w:bCs/>
            <w:kern w:val="0"/>
            <w:szCs w:val="21"/>
          </w:rPr>
          <w:t>彭春生等编</w:t>
        </w:r>
      </w:hyperlink>
      <w:r w:rsidRPr="003B6D3D">
        <w:rPr>
          <w:bCs/>
          <w:kern w:val="0"/>
          <w:szCs w:val="21"/>
        </w:rPr>
        <w:t>，中国林业出版社，</w:t>
      </w:r>
      <w:r w:rsidRPr="003B6D3D">
        <w:rPr>
          <w:bCs/>
          <w:kern w:val="0"/>
          <w:szCs w:val="21"/>
        </w:rPr>
        <w:t>2018</w:t>
      </w:r>
      <w:r w:rsidRPr="003B6D3D">
        <w:rPr>
          <w:bCs/>
          <w:kern w:val="0"/>
          <w:szCs w:val="21"/>
        </w:rPr>
        <w:t>年</w:t>
      </w:r>
    </w:p>
    <w:p w:rsidR="002F155E" w:rsidRPr="003B6D3D" w:rsidRDefault="002F155E" w:rsidP="002F155E">
      <w:pPr>
        <w:spacing w:line="360" w:lineRule="auto"/>
        <w:ind w:firstLineChars="200" w:firstLine="420"/>
        <w:rPr>
          <w:bCs/>
          <w:kern w:val="0"/>
          <w:szCs w:val="21"/>
        </w:rPr>
      </w:pPr>
      <w:r w:rsidRPr="003B6D3D">
        <w:rPr>
          <w:bCs/>
          <w:kern w:val="0"/>
          <w:szCs w:val="21"/>
        </w:rPr>
        <w:t>《盆景学实习实验指导》，李庆卫编，中国林业出版社，</w:t>
      </w:r>
      <w:r w:rsidRPr="003B6D3D">
        <w:rPr>
          <w:bCs/>
          <w:kern w:val="0"/>
          <w:szCs w:val="21"/>
        </w:rPr>
        <w:t>2019</w:t>
      </w:r>
      <w:r w:rsidRPr="003B6D3D">
        <w:rPr>
          <w:bCs/>
          <w:kern w:val="0"/>
          <w:szCs w:val="21"/>
        </w:rPr>
        <w:t>年</w:t>
      </w:r>
    </w:p>
    <w:p w:rsidR="002F155E" w:rsidRPr="003B6D3D" w:rsidRDefault="002F155E" w:rsidP="002F155E">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2F155E" w:rsidRPr="003B6D3D" w:rsidRDefault="002F155E" w:rsidP="002F155E">
      <w:pPr>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）《中国盆景制作技术手册</w:t>
      </w:r>
      <w:r w:rsidRPr="003B6D3D">
        <w:rPr>
          <w:bCs/>
          <w:kern w:val="0"/>
          <w:szCs w:val="21"/>
        </w:rPr>
        <w:t>(</w:t>
      </w:r>
      <w:r w:rsidRPr="003B6D3D">
        <w:rPr>
          <w:bCs/>
          <w:kern w:val="0"/>
          <w:szCs w:val="21"/>
        </w:rPr>
        <w:t>第</w:t>
      </w:r>
      <w:r w:rsidRPr="003B6D3D">
        <w:rPr>
          <w:bCs/>
          <w:kern w:val="0"/>
          <w:szCs w:val="21"/>
        </w:rPr>
        <w:t>2</w:t>
      </w:r>
      <w:r w:rsidRPr="003B6D3D">
        <w:rPr>
          <w:bCs/>
          <w:kern w:val="0"/>
          <w:szCs w:val="21"/>
        </w:rPr>
        <w:t>版</w:t>
      </w:r>
      <w:r w:rsidRPr="003B6D3D">
        <w:rPr>
          <w:bCs/>
          <w:kern w:val="0"/>
          <w:szCs w:val="21"/>
        </w:rPr>
        <w:t>)</w:t>
      </w:r>
      <w:r w:rsidRPr="003B6D3D">
        <w:rPr>
          <w:bCs/>
          <w:kern w:val="0"/>
          <w:szCs w:val="21"/>
        </w:rPr>
        <w:t>》，韦金笙，上海科学技术出版社，</w:t>
      </w:r>
      <w:r w:rsidRPr="003B6D3D">
        <w:rPr>
          <w:bCs/>
          <w:kern w:val="0"/>
          <w:szCs w:val="21"/>
        </w:rPr>
        <w:t>2018</w:t>
      </w:r>
      <w:r w:rsidRPr="003B6D3D">
        <w:rPr>
          <w:bCs/>
          <w:kern w:val="0"/>
          <w:szCs w:val="21"/>
        </w:rPr>
        <w:t>年</w:t>
      </w:r>
    </w:p>
    <w:p w:rsidR="002F155E" w:rsidRPr="003B6D3D" w:rsidRDefault="002F155E" w:rsidP="002F155E">
      <w:pPr>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）《盆景之书》，彼得</w:t>
      </w:r>
      <w:r w:rsidRPr="003B6D3D">
        <w:rPr>
          <w:bCs/>
          <w:kern w:val="0"/>
          <w:szCs w:val="21"/>
        </w:rPr>
        <w:t>•</w:t>
      </w:r>
      <w:r w:rsidRPr="003B6D3D">
        <w:rPr>
          <w:bCs/>
          <w:kern w:val="0"/>
          <w:szCs w:val="21"/>
        </w:rPr>
        <w:t>沃伦，华中科技大学出版社，</w:t>
      </w:r>
      <w:r w:rsidRPr="003B6D3D">
        <w:rPr>
          <w:bCs/>
          <w:kern w:val="0"/>
          <w:szCs w:val="21"/>
        </w:rPr>
        <w:t>2019</w:t>
      </w:r>
      <w:r w:rsidRPr="003B6D3D">
        <w:rPr>
          <w:bCs/>
          <w:kern w:val="0"/>
          <w:szCs w:val="21"/>
        </w:rPr>
        <w:t>年</w:t>
      </w:r>
    </w:p>
    <w:p w:rsidR="002F155E" w:rsidRPr="003B6D3D" w:rsidRDefault="002F155E" w:rsidP="002F155E">
      <w:pPr>
        <w:spacing w:line="360" w:lineRule="auto"/>
        <w:ind w:firstLineChars="200" w:firstLine="420"/>
        <w:rPr>
          <w:bCs/>
          <w:kern w:val="0"/>
          <w:szCs w:val="21"/>
        </w:rPr>
      </w:pPr>
      <w:r w:rsidRPr="003B6D3D">
        <w:rPr>
          <w:bCs/>
          <w:kern w:val="0"/>
          <w:szCs w:val="21"/>
        </w:rPr>
        <w:t>（</w:t>
      </w:r>
      <w:r w:rsidRPr="003B6D3D">
        <w:rPr>
          <w:bCs/>
          <w:kern w:val="0"/>
          <w:szCs w:val="21"/>
        </w:rPr>
        <w:t>4</w:t>
      </w:r>
      <w:r w:rsidRPr="003B6D3D">
        <w:rPr>
          <w:bCs/>
          <w:kern w:val="0"/>
          <w:szCs w:val="21"/>
        </w:rPr>
        <w:t>）《新编盆景造型技艺图解》，曾宪烨等，中国林业出版社，</w:t>
      </w:r>
      <w:r w:rsidRPr="003B6D3D">
        <w:rPr>
          <w:bCs/>
          <w:kern w:val="0"/>
          <w:szCs w:val="21"/>
        </w:rPr>
        <w:t>2008</w:t>
      </w:r>
      <w:r w:rsidRPr="003B6D3D">
        <w:rPr>
          <w:bCs/>
          <w:kern w:val="0"/>
          <w:szCs w:val="21"/>
        </w:rPr>
        <w:t>年</w:t>
      </w:r>
    </w:p>
    <w:p w:rsidR="002F155E" w:rsidRPr="003B6D3D" w:rsidRDefault="002F155E" w:rsidP="002F155E">
      <w:pPr>
        <w:spacing w:line="360" w:lineRule="auto"/>
        <w:ind w:firstLineChars="200" w:firstLine="420"/>
        <w:rPr>
          <w:bCs/>
          <w:kern w:val="0"/>
          <w:szCs w:val="21"/>
        </w:rPr>
      </w:pPr>
      <w:r w:rsidRPr="003B6D3D">
        <w:rPr>
          <w:bCs/>
          <w:kern w:val="0"/>
          <w:szCs w:val="21"/>
        </w:rPr>
        <w:t>（</w:t>
      </w:r>
      <w:r w:rsidRPr="003B6D3D">
        <w:rPr>
          <w:bCs/>
          <w:kern w:val="0"/>
          <w:szCs w:val="21"/>
        </w:rPr>
        <w:t>5</w:t>
      </w:r>
      <w:r w:rsidRPr="003B6D3D">
        <w:rPr>
          <w:bCs/>
          <w:kern w:val="0"/>
          <w:szCs w:val="21"/>
        </w:rPr>
        <w:t>）《盆景艺术与花艺设计》，齐安国</w:t>
      </w:r>
      <w:r w:rsidRPr="003B6D3D">
        <w:rPr>
          <w:bCs/>
          <w:kern w:val="0"/>
          <w:szCs w:val="21"/>
        </w:rPr>
        <w:t xml:space="preserve"> </w:t>
      </w:r>
      <w:r w:rsidRPr="003B6D3D">
        <w:rPr>
          <w:bCs/>
          <w:kern w:val="0"/>
          <w:szCs w:val="21"/>
        </w:rPr>
        <w:t>王保全等，中国农业出版社有限公司，</w:t>
      </w:r>
      <w:r w:rsidRPr="003B6D3D">
        <w:rPr>
          <w:bCs/>
          <w:kern w:val="0"/>
          <w:szCs w:val="21"/>
        </w:rPr>
        <w:t>2000</w:t>
      </w:r>
      <w:r w:rsidRPr="003B6D3D">
        <w:rPr>
          <w:bCs/>
          <w:kern w:val="0"/>
          <w:szCs w:val="21"/>
        </w:rPr>
        <w:t>年</w:t>
      </w:r>
    </w:p>
    <w:p w:rsidR="002F155E" w:rsidRPr="003B6D3D" w:rsidRDefault="002F155E" w:rsidP="002F155E">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2F155E" w:rsidRPr="003B6D3D" w:rsidRDefault="002F155E" w:rsidP="002F155E">
      <w:pPr>
        <w:spacing w:line="360" w:lineRule="auto"/>
        <w:ind w:firstLineChars="200" w:firstLine="420"/>
        <w:rPr>
          <w:sz w:val="18"/>
          <w:szCs w:val="18"/>
        </w:rPr>
      </w:pPr>
      <w:r w:rsidRPr="003B6D3D">
        <w:t>（</w:t>
      </w:r>
      <w:r w:rsidRPr="003B6D3D">
        <w:t>1</w:t>
      </w:r>
      <w:r w:rsidRPr="003B6D3D">
        <w:t>）盆景艺术在线，</w:t>
      </w:r>
      <w:r w:rsidRPr="003B6D3D">
        <w:t>http://www.cnpenjing.com/</w:t>
      </w:r>
    </w:p>
    <w:p w:rsidR="002F155E" w:rsidRPr="003B6D3D" w:rsidRDefault="002F155E" w:rsidP="002F155E">
      <w:pPr>
        <w:spacing w:line="360" w:lineRule="auto"/>
        <w:ind w:firstLineChars="200" w:firstLine="400"/>
        <w:rPr>
          <w:rStyle w:val="subject-cast"/>
          <w:sz w:val="20"/>
          <w:szCs w:val="20"/>
        </w:rPr>
      </w:pPr>
      <w:r w:rsidRPr="003B6D3D">
        <w:rPr>
          <w:rStyle w:val="subject-cast"/>
          <w:sz w:val="20"/>
          <w:szCs w:val="20"/>
        </w:rPr>
        <w:t>（</w:t>
      </w:r>
      <w:r w:rsidRPr="003B6D3D">
        <w:rPr>
          <w:rStyle w:val="subject-cast"/>
          <w:sz w:val="20"/>
          <w:szCs w:val="20"/>
        </w:rPr>
        <w:t>2</w:t>
      </w:r>
      <w:r w:rsidRPr="003B6D3D">
        <w:rPr>
          <w:rStyle w:val="subject-cast"/>
          <w:sz w:val="20"/>
          <w:szCs w:val="20"/>
        </w:rPr>
        <w:t>）中华盆景，</w:t>
      </w:r>
      <w:hyperlink r:id="rId60" w:history="1">
        <w:r w:rsidRPr="003B6D3D">
          <w:rPr>
            <w:rStyle w:val="subject-cast"/>
            <w:sz w:val="20"/>
            <w:szCs w:val="20"/>
          </w:rPr>
          <w:t>http://www.fff789.com/</w:t>
        </w:r>
      </w:hyperlink>
    </w:p>
    <w:p w:rsidR="002F155E" w:rsidRPr="003B6D3D" w:rsidRDefault="002F155E" w:rsidP="002F155E">
      <w:pPr>
        <w:widowControl/>
        <w:snapToGrid w:val="0"/>
        <w:spacing w:line="360" w:lineRule="auto"/>
        <w:jc w:val="left"/>
        <w:rPr>
          <w:b/>
          <w:bCs/>
          <w:kern w:val="0"/>
          <w:szCs w:val="21"/>
        </w:rPr>
      </w:pPr>
      <w:r w:rsidRPr="003B6D3D">
        <w:rPr>
          <w:b/>
          <w:bCs/>
          <w:kern w:val="0"/>
          <w:szCs w:val="21"/>
        </w:rPr>
        <w:t>八、教学条件</w:t>
      </w:r>
    </w:p>
    <w:p w:rsidR="002F155E" w:rsidRPr="003B6D3D" w:rsidRDefault="002F155E" w:rsidP="002F155E">
      <w:pPr>
        <w:snapToGrid w:val="0"/>
        <w:spacing w:line="360" w:lineRule="auto"/>
        <w:ind w:firstLineChars="200" w:firstLine="420"/>
        <w:rPr>
          <w:szCs w:val="21"/>
        </w:rPr>
      </w:pPr>
      <w:r w:rsidRPr="003B6D3D">
        <w:rPr>
          <w:szCs w:val="21"/>
        </w:rPr>
        <w:t xml:space="preserve">1. </w:t>
      </w:r>
      <w:r w:rsidRPr="003B6D3D">
        <w:rPr>
          <w:szCs w:val="21"/>
        </w:rPr>
        <w:t>需要师资情况：有</w:t>
      </w:r>
      <w:r w:rsidRPr="003B6D3D">
        <w:rPr>
          <w:szCs w:val="21"/>
        </w:rPr>
        <w:t>7</w:t>
      </w:r>
      <w:r w:rsidRPr="003B6D3D">
        <w:rPr>
          <w:szCs w:val="21"/>
        </w:rPr>
        <w:t>名授课教师，目前师资结构合适。</w:t>
      </w:r>
    </w:p>
    <w:p w:rsidR="002F155E" w:rsidRPr="003B6D3D" w:rsidRDefault="002F155E" w:rsidP="002F155E">
      <w:pPr>
        <w:snapToGrid w:val="0"/>
        <w:spacing w:line="360" w:lineRule="auto"/>
        <w:ind w:firstLineChars="200" w:firstLine="420"/>
        <w:rPr>
          <w:szCs w:val="21"/>
        </w:rPr>
      </w:pPr>
      <w:r w:rsidRPr="003B6D3D">
        <w:rPr>
          <w:szCs w:val="21"/>
        </w:rPr>
        <w:t xml:space="preserve">2. </w:t>
      </w:r>
      <w:r w:rsidRPr="003B6D3D">
        <w:rPr>
          <w:szCs w:val="21"/>
        </w:rPr>
        <w:t>场地：实验用地、温室、园艺植物生理生化实验室。</w:t>
      </w:r>
    </w:p>
    <w:p w:rsidR="002F155E" w:rsidRPr="003B6D3D" w:rsidRDefault="002F155E" w:rsidP="002F155E">
      <w:pPr>
        <w:snapToGrid w:val="0"/>
        <w:spacing w:line="360" w:lineRule="auto"/>
        <w:ind w:firstLineChars="200" w:firstLine="420"/>
        <w:rPr>
          <w:szCs w:val="21"/>
        </w:rPr>
      </w:pPr>
      <w:r w:rsidRPr="003B6D3D">
        <w:rPr>
          <w:szCs w:val="21"/>
        </w:rPr>
        <w:t xml:space="preserve">3. </w:t>
      </w:r>
      <w:r w:rsidRPr="003B6D3D">
        <w:rPr>
          <w:szCs w:val="21"/>
        </w:rPr>
        <w:t>实验条件：园艺学院和科教园区具备完成课程规定的实验条件。</w:t>
      </w:r>
    </w:p>
    <w:p w:rsidR="002F155E" w:rsidRPr="003B6D3D" w:rsidRDefault="002F155E" w:rsidP="002F155E">
      <w:pPr>
        <w:snapToGrid w:val="0"/>
        <w:spacing w:line="360" w:lineRule="auto"/>
        <w:rPr>
          <w:b/>
          <w:bCs/>
          <w:kern w:val="0"/>
          <w:szCs w:val="21"/>
        </w:rPr>
      </w:pPr>
      <w:r w:rsidRPr="003B6D3D">
        <w:rPr>
          <w:b/>
          <w:bCs/>
          <w:kern w:val="0"/>
          <w:szCs w:val="21"/>
        </w:rPr>
        <w:t>九、教学考核评价</w:t>
      </w:r>
    </w:p>
    <w:p w:rsidR="002F155E" w:rsidRPr="003B6D3D" w:rsidRDefault="002F155E" w:rsidP="002F155E">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平时上课表现</w:t>
      </w:r>
      <w:r w:rsidRPr="003B6D3D">
        <w:t>×20%+</w:t>
      </w:r>
      <w:r w:rsidRPr="003B6D3D">
        <w:t>小组学习讨论</w:t>
      </w:r>
      <w:r w:rsidRPr="003B6D3D">
        <w:t>×20%+</w:t>
      </w:r>
      <w:r w:rsidRPr="003B6D3D">
        <w:t>课程作业</w:t>
      </w:r>
      <w:r w:rsidRPr="003B6D3D">
        <w:t>×60%</w:t>
      </w:r>
      <w:r w:rsidRPr="003B6D3D">
        <w:t>。</w:t>
      </w:r>
    </w:p>
    <w:p w:rsidR="002F155E" w:rsidRPr="003B6D3D" w:rsidRDefault="002F155E" w:rsidP="002F155E">
      <w:pPr>
        <w:widowControl/>
        <w:snapToGrid w:val="0"/>
        <w:spacing w:line="360" w:lineRule="auto"/>
        <w:ind w:firstLine="420"/>
        <w:jc w:val="left"/>
      </w:pPr>
      <w:r w:rsidRPr="003B6D3D">
        <w:rPr>
          <w:b/>
          <w:bCs/>
          <w:kern w:val="0"/>
          <w:szCs w:val="21"/>
        </w:rPr>
        <w:t>2.</w:t>
      </w:r>
      <w:r w:rsidRPr="003B6D3D">
        <w:rPr>
          <w:b/>
          <w:bCs/>
          <w:kern w:val="0"/>
          <w:szCs w:val="21"/>
        </w:rPr>
        <w:t>终结性评价：</w:t>
      </w:r>
      <w:r w:rsidRPr="003B6D3D">
        <w:rPr>
          <w:kern w:val="0"/>
          <w:szCs w:val="21"/>
        </w:rPr>
        <w:t>制作大作品，占比</w:t>
      </w:r>
      <w:r w:rsidRPr="003B6D3D">
        <w:rPr>
          <w:kern w:val="0"/>
          <w:szCs w:val="21"/>
        </w:rPr>
        <w:t>50%</w:t>
      </w:r>
      <w:r w:rsidRPr="003B6D3D">
        <w:t>。</w:t>
      </w:r>
    </w:p>
    <w:p w:rsidR="002F155E" w:rsidRPr="003B6D3D" w:rsidRDefault="002F155E" w:rsidP="002F155E">
      <w:pPr>
        <w:widowControl/>
        <w:snapToGrid w:val="0"/>
        <w:spacing w:line="360" w:lineRule="auto"/>
        <w:ind w:firstLine="420"/>
        <w:jc w:val="left"/>
      </w:pPr>
      <w:r w:rsidRPr="003B6D3D">
        <w:rPr>
          <w:b/>
          <w:bCs/>
          <w:kern w:val="0"/>
          <w:szCs w:val="21"/>
        </w:rPr>
        <w:t>3.</w:t>
      </w:r>
      <w:r w:rsidRPr="003B6D3D">
        <w:rPr>
          <w:b/>
          <w:bCs/>
          <w:kern w:val="0"/>
          <w:szCs w:val="21"/>
        </w:rPr>
        <w:t>课程综合评价：</w:t>
      </w:r>
      <w:r w:rsidRPr="003B6D3D">
        <w:t>过程性评价</w:t>
      </w:r>
      <w:r w:rsidRPr="003B6D3D">
        <w:rPr>
          <w:bCs/>
          <w:szCs w:val="21"/>
        </w:rPr>
        <w:t>×</w:t>
      </w:r>
      <w:r w:rsidRPr="003B6D3D">
        <w:t>50%+</w:t>
      </w:r>
      <w:r w:rsidRPr="003B6D3D">
        <w:t>终结性评价</w:t>
      </w:r>
      <w:r w:rsidRPr="003B6D3D">
        <w:t>×50%</w:t>
      </w:r>
      <w:r w:rsidRPr="003B6D3D">
        <w:t>。</w:t>
      </w:r>
    </w:p>
    <w:p w:rsidR="002F155E" w:rsidRPr="003B6D3D" w:rsidRDefault="002F155E" w:rsidP="002F155E">
      <w:pPr>
        <w:widowControl/>
        <w:snapToGrid w:val="0"/>
        <w:spacing w:line="360" w:lineRule="auto"/>
        <w:ind w:firstLine="420"/>
        <w:jc w:val="left"/>
      </w:pPr>
    </w:p>
    <w:p w:rsidR="002F155E" w:rsidRPr="003B6D3D" w:rsidRDefault="002F155E">
      <w:pPr>
        <w:widowControl/>
        <w:jc w:val="left"/>
        <w:rPr>
          <w:b/>
          <w:bCs/>
          <w:kern w:val="36"/>
          <w:sz w:val="28"/>
          <w:szCs w:val="48"/>
        </w:rPr>
      </w:pPr>
      <w:r w:rsidRPr="003B6D3D">
        <w:br w:type="page"/>
      </w:r>
    </w:p>
    <w:p w:rsidR="00A30154" w:rsidRPr="003B6D3D" w:rsidRDefault="00A30154" w:rsidP="00A30154">
      <w:pPr>
        <w:pStyle w:val="1"/>
        <w:rPr>
          <w:rFonts w:ascii="Times New Roman" w:hAnsi="Times New Roman" w:cs="Times New Roman"/>
        </w:rPr>
      </w:pPr>
      <w:bookmarkStart w:id="78" w:name="_Toc138058470"/>
      <w:r w:rsidRPr="003B6D3D">
        <w:rPr>
          <w:rFonts w:ascii="Times New Roman" w:hAnsi="Times New Roman" w:cs="Times New Roman"/>
          <w:bCs w:val="0"/>
        </w:rPr>
        <w:lastRenderedPageBreak/>
        <w:t>智慧园艺</w:t>
      </w:r>
      <w:bookmarkEnd w:id="78"/>
    </w:p>
    <w:p w:rsidR="00A30154" w:rsidRPr="003B6D3D" w:rsidRDefault="00A30154" w:rsidP="00A30154">
      <w:pPr>
        <w:shd w:val="solid" w:color="FFFFFF" w:fill="auto"/>
        <w:autoSpaceDN w:val="0"/>
        <w:spacing w:line="360" w:lineRule="auto"/>
        <w:ind w:right="369"/>
        <w:jc w:val="center"/>
        <w:rPr>
          <w:bCs/>
          <w:iCs/>
          <w:sz w:val="24"/>
          <w:shd w:val="clear" w:color="auto" w:fill="FFFFFF"/>
        </w:rPr>
      </w:pPr>
      <w:r w:rsidRPr="003B6D3D">
        <w:rPr>
          <w:bCs/>
          <w:iCs/>
          <w:sz w:val="24"/>
        </w:rPr>
        <w:t>（</w:t>
      </w:r>
      <w:r w:rsidRPr="003B6D3D">
        <w:rPr>
          <w:sz w:val="24"/>
          <w:shd w:val="clear" w:color="auto" w:fill="FFFFFF"/>
        </w:rPr>
        <w:t>Intelligent Horticulture</w:t>
      </w:r>
      <w:r w:rsidRPr="003B6D3D">
        <w:rPr>
          <w:bCs/>
          <w:iCs/>
          <w:sz w:val="24"/>
          <w:shd w:val="clear" w:color="auto" w:fill="FFFFFF"/>
        </w:rPr>
        <w:t>)</w:t>
      </w:r>
    </w:p>
    <w:p w:rsidR="00A30154" w:rsidRPr="003B6D3D" w:rsidRDefault="00A30154" w:rsidP="00A30154">
      <w:pPr>
        <w:snapToGrid w:val="0"/>
        <w:spacing w:line="360" w:lineRule="auto"/>
        <w:jc w:val="center"/>
        <w:rPr>
          <w:b/>
          <w:szCs w:val="21"/>
        </w:rPr>
      </w:pPr>
    </w:p>
    <w:p w:rsidR="00A30154" w:rsidRPr="003B6D3D" w:rsidRDefault="00A30154" w:rsidP="00A30154">
      <w:pPr>
        <w:snapToGrid w:val="0"/>
        <w:spacing w:line="360" w:lineRule="auto"/>
        <w:jc w:val="center"/>
        <w:rPr>
          <w:b/>
          <w:szCs w:val="21"/>
        </w:rPr>
      </w:pPr>
      <w:r w:rsidRPr="003B6D3D">
        <w:rPr>
          <w:b/>
          <w:szCs w:val="21"/>
        </w:rPr>
        <w:t>课程基本信息</w:t>
      </w:r>
    </w:p>
    <w:tbl>
      <w:tblPr>
        <w:tblW w:w="0" w:type="auto"/>
        <w:tblLayout w:type="fixed"/>
        <w:tblLook w:val="0000" w:firstRow="0" w:lastRow="0" w:firstColumn="0" w:lastColumn="0" w:noHBand="0" w:noVBand="0"/>
      </w:tblPr>
      <w:tblGrid>
        <w:gridCol w:w="3038"/>
        <w:gridCol w:w="2649"/>
        <w:gridCol w:w="3429"/>
      </w:tblGrid>
      <w:tr w:rsidR="00A30154" w:rsidRPr="003B6D3D" w:rsidTr="003A1644">
        <w:tc>
          <w:tcPr>
            <w:tcW w:w="3038" w:type="dxa"/>
          </w:tcPr>
          <w:p w:rsidR="00A30154" w:rsidRPr="003B6D3D" w:rsidRDefault="00A30154" w:rsidP="003A1644">
            <w:pPr>
              <w:spacing w:line="300" w:lineRule="auto"/>
              <w:rPr>
                <w:b/>
                <w:bCs/>
                <w:szCs w:val="21"/>
              </w:rPr>
            </w:pPr>
            <w:r w:rsidRPr="003B6D3D">
              <w:rPr>
                <w:b/>
                <w:bCs/>
                <w:szCs w:val="21"/>
              </w:rPr>
              <w:t>课程编号：</w:t>
            </w:r>
            <w:r w:rsidRPr="003B6D3D">
              <w:rPr>
                <w:bCs/>
                <w:szCs w:val="21"/>
              </w:rPr>
              <w:t>19011121</w:t>
            </w:r>
            <w:r w:rsidRPr="003B6D3D">
              <w:rPr>
                <w:b/>
                <w:bCs/>
                <w:szCs w:val="21"/>
              </w:rPr>
              <w:t xml:space="preserve"> </w:t>
            </w:r>
          </w:p>
        </w:tc>
        <w:tc>
          <w:tcPr>
            <w:tcW w:w="2649" w:type="dxa"/>
          </w:tcPr>
          <w:p w:rsidR="00A30154" w:rsidRPr="003B6D3D" w:rsidRDefault="00A30154" w:rsidP="003A1644">
            <w:pPr>
              <w:spacing w:line="300" w:lineRule="auto"/>
              <w:rPr>
                <w:b/>
                <w:bCs/>
                <w:szCs w:val="21"/>
              </w:rPr>
            </w:pPr>
            <w:r w:rsidRPr="003B6D3D">
              <w:rPr>
                <w:b/>
                <w:bCs/>
                <w:szCs w:val="21"/>
              </w:rPr>
              <w:t>课程总学时：</w:t>
            </w:r>
            <w:r w:rsidRPr="003B6D3D">
              <w:rPr>
                <w:bCs/>
                <w:szCs w:val="21"/>
              </w:rPr>
              <w:t>32</w:t>
            </w:r>
          </w:p>
        </w:tc>
        <w:tc>
          <w:tcPr>
            <w:tcW w:w="3429" w:type="dxa"/>
          </w:tcPr>
          <w:p w:rsidR="00A30154" w:rsidRPr="003B6D3D" w:rsidRDefault="00A30154" w:rsidP="003A1644">
            <w:pPr>
              <w:spacing w:line="300" w:lineRule="auto"/>
              <w:rPr>
                <w:b/>
                <w:bCs/>
                <w:szCs w:val="21"/>
              </w:rPr>
            </w:pPr>
            <w:r w:rsidRPr="003B6D3D">
              <w:rPr>
                <w:b/>
                <w:bCs/>
                <w:szCs w:val="21"/>
              </w:rPr>
              <w:t>实验学时：</w:t>
            </w:r>
            <w:r w:rsidRPr="003B6D3D">
              <w:rPr>
                <w:bCs/>
                <w:szCs w:val="21"/>
              </w:rPr>
              <w:t>8</w:t>
            </w:r>
          </w:p>
        </w:tc>
      </w:tr>
      <w:tr w:rsidR="00A30154" w:rsidRPr="003B6D3D" w:rsidTr="003A1644">
        <w:tc>
          <w:tcPr>
            <w:tcW w:w="3038" w:type="dxa"/>
          </w:tcPr>
          <w:p w:rsidR="00A30154" w:rsidRPr="003B6D3D" w:rsidRDefault="00A30154" w:rsidP="003A1644">
            <w:pPr>
              <w:spacing w:line="300" w:lineRule="auto"/>
              <w:rPr>
                <w:b/>
                <w:bCs/>
                <w:szCs w:val="21"/>
              </w:rPr>
            </w:pPr>
            <w:r w:rsidRPr="003B6D3D">
              <w:rPr>
                <w:b/>
                <w:bCs/>
                <w:szCs w:val="21"/>
              </w:rPr>
              <w:t>课程性质：</w:t>
            </w:r>
            <w:r w:rsidRPr="003B6D3D">
              <w:rPr>
                <w:szCs w:val="21"/>
              </w:rPr>
              <w:t>选修</w:t>
            </w:r>
          </w:p>
        </w:tc>
        <w:tc>
          <w:tcPr>
            <w:tcW w:w="2649" w:type="dxa"/>
          </w:tcPr>
          <w:p w:rsidR="00A30154" w:rsidRPr="003B6D3D" w:rsidRDefault="00A30154" w:rsidP="003A1644">
            <w:pPr>
              <w:spacing w:line="300" w:lineRule="auto"/>
              <w:rPr>
                <w:b/>
                <w:bCs/>
                <w:szCs w:val="21"/>
              </w:rPr>
            </w:pPr>
            <w:r w:rsidRPr="003B6D3D">
              <w:rPr>
                <w:b/>
                <w:szCs w:val="21"/>
              </w:rPr>
              <w:t>课程属性</w:t>
            </w:r>
            <w:r w:rsidRPr="003B6D3D">
              <w:rPr>
                <w:b/>
                <w:szCs w:val="21"/>
              </w:rPr>
              <w:t xml:space="preserve">: </w:t>
            </w:r>
            <w:r w:rsidRPr="003B6D3D">
              <w:rPr>
                <w:bCs/>
                <w:szCs w:val="21"/>
              </w:rPr>
              <w:t>专业拓展类</w:t>
            </w:r>
          </w:p>
        </w:tc>
        <w:tc>
          <w:tcPr>
            <w:tcW w:w="3429" w:type="dxa"/>
          </w:tcPr>
          <w:p w:rsidR="00A30154" w:rsidRPr="003B6D3D" w:rsidRDefault="00A30154" w:rsidP="003A1644">
            <w:pPr>
              <w:spacing w:line="300" w:lineRule="auto"/>
              <w:rPr>
                <w:b/>
                <w:bCs/>
                <w:szCs w:val="21"/>
              </w:rPr>
            </w:pPr>
            <w:r w:rsidRPr="003B6D3D">
              <w:rPr>
                <w:b/>
                <w:bCs/>
                <w:szCs w:val="21"/>
              </w:rPr>
              <w:t>开设学期：</w:t>
            </w:r>
            <w:r w:rsidRPr="003B6D3D">
              <w:rPr>
                <w:bCs/>
                <w:szCs w:val="21"/>
              </w:rPr>
              <w:t>第</w:t>
            </w:r>
            <w:r w:rsidRPr="003B6D3D">
              <w:rPr>
                <w:bCs/>
                <w:szCs w:val="21"/>
              </w:rPr>
              <w:t>7</w:t>
            </w:r>
            <w:r w:rsidRPr="003B6D3D">
              <w:rPr>
                <w:bCs/>
                <w:szCs w:val="21"/>
              </w:rPr>
              <w:t>学期</w:t>
            </w:r>
          </w:p>
        </w:tc>
      </w:tr>
    </w:tbl>
    <w:p w:rsidR="00A30154" w:rsidRPr="003B6D3D" w:rsidRDefault="00A30154" w:rsidP="00A30154">
      <w:pPr>
        <w:rPr>
          <w:vanish/>
        </w:rPr>
      </w:pPr>
    </w:p>
    <w:tbl>
      <w:tblPr>
        <w:tblW w:w="9116" w:type="dxa"/>
        <w:tblBorders>
          <w:insideH w:val="single" w:sz="4" w:space="0" w:color="auto"/>
          <w:insideV w:val="single" w:sz="4" w:space="0" w:color="auto"/>
        </w:tblBorders>
        <w:tblLayout w:type="fixed"/>
        <w:tblLook w:val="0000" w:firstRow="0" w:lastRow="0" w:firstColumn="0" w:lastColumn="0" w:noHBand="0" w:noVBand="0"/>
      </w:tblPr>
      <w:tblGrid>
        <w:gridCol w:w="3038"/>
        <w:gridCol w:w="2649"/>
        <w:gridCol w:w="3429"/>
      </w:tblGrid>
      <w:tr w:rsidR="00A30154" w:rsidRPr="003B6D3D" w:rsidTr="003A1644">
        <w:tc>
          <w:tcPr>
            <w:tcW w:w="3038" w:type="dxa"/>
            <w:tcBorders>
              <w:top w:val="nil"/>
              <w:left w:val="nil"/>
              <w:bottom w:val="nil"/>
              <w:right w:val="nil"/>
            </w:tcBorders>
          </w:tcPr>
          <w:p w:rsidR="00A30154" w:rsidRPr="003B6D3D" w:rsidRDefault="00A30154" w:rsidP="003A1644">
            <w:pPr>
              <w:spacing w:line="300" w:lineRule="auto"/>
              <w:rPr>
                <w:b/>
                <w:bCs/>
                <w:szCs w:val="21"/>
              </w:rPr>
            </w:pPr>
            <w:r w:rsidRPr="003B6D3D">
              <w:rPr>
                <w:rFonts w:ascii="宋体" w:hAnsi="宋体" w:cs="宋体" w:hint="eastAsia"/>
                <w:b/>
                <w:bCs/>
              </w:rPr>
              <w:t>课程负责人：</w:t>
            </w:r>
            <w:r w:rsidRPr="003B6D3D">
              <w:rPr>
                <w:bCs/>
                <w:szCs w:val="21"/>
              </w:rPr>
              <w:t>张涛</w:t>
            </w:r>
          </w:p>
        </w:tc>
        <w:tc>
          <w:tcPr>
            <w:tcW w:w="2649" w:type="dxa"/>
            <w:tcBorders>
              <w:top w:val="nil"/>
              <w:left w:val="nil"/>
              <w:bottom w:val="nil"/>
              <w:right w:val="nil"/>
            </w:tcBorders>
          </w:tcPr>
          <w:p w:rsidR="00A30154" w:rsidRPr="003B6D3D" w:rsidRDefault="00A30154" w:rsidP="003A1644">
            <w:pPr>
              <w:spacing w:line="300" w:lineRule="auto"/>
              <w:jc w:val="left"/>
              <w:rPr>
                <w:b/>
                <w:bCs/>
              </w:rPr>
            </w:pPr>
            <w:r w:rsidRPr="003B6D3D">
              <w:rPr>
                <w:rFonts w:ascii="宋体" w:hAnsi="宋体" w:cs="宋体" w:hint="eastAsia"/>
                <w:b/>
                <w:bCs/>
              </w:rPr>
              <w:t>课程团队：</w:t>
            </w:r>
            <w:r w:rsidRPr="003B6D3D">
              <w:rPr>
                <w:bCs/>
                <w:szCs w:val="21"/>
              </w:rPr>
              <w:t>董韩、李阳、张坤玺、王永、安光辉</w:t>
            </w:r>
          </w:p>
        </w:tc>
        <w:tc>
          <w:tcPr>
            <w:tcW w:w="3429" w:type="dxa"/>
            <w:tcBorders>
              <w:top w:val="nil"/>
              <w:left w:val="nil"/>
              <w:bottom w:val="nil"/>
              <w:right w:val="nil"/>
            </w:tcBorders>
          </w:tcPr>
          <w:p w:rsidR="00A30154" w:rsidRPr="003B6D3D" w:rsidRDefault="00A30154" w:rsidP="003A1644">
            <w:pPr>
              <w:spacing w:line="300" w:lineRule="auto"/>
              <w:jc w:val="left"/>
              <w:rPr>
                <w:rFonts w:eastAsia="Times New Roman"/>
                <w:b/>
                <w:bCs/>
              </w:rPr>
            </w:pPr>
            <w:r w:rsidRPr="003B6D3D">
              <w:rPr>
                <w:rFonts w:ascii="宋体" w:hAnsi="宋体" w:cs="宋体" w:hint="eastAsia"/>
                <w:b/>
                <w:bCs/>
              </w:rPr>
              <w:t>授课语言：</w:t>
            </w:r>
            <w:r w:rsidRPr="003B6D3D">
              <w:rPr>
                <w:bCs/>
                <w:szCs w:val="21"/>
              </w:rPr>
              <w:t>中文</w:t>
            </w:r>
          </w:p>
        </w:tc>
      </w:tr>
    </w:tbl>
    <w:p w:rsidR="00A30154" w:rsidRPr="003B6D3D" w:rsidRDefault="00A30154" w:rsidP="00A30154">
      <w:pPr>
        <w:rPr>
          <w:vanish/>
        </w:rPr>
      </w:pPr>
    </w:p>
    <w:tbl>
      <w:tblPr>
        <w:tblW w:w="8472" w:type="dxa"/>
        <w:tblLayout w:type="fixed"/>
        <w:tblLook w:val="0000" w:firstRow="0" w:lastRow="0" w:firstColumn="0" w:lastColumn="0" w:noHBand="0" w:noVBand="0"/>
      </w:tblPr>
      <w:tblGrid>
        <w:gridCol w:w="3038"/>
        <w:gridCol w:w="2457"/>
        <w:gridCol w:w="2977"/>
      </w:tblGrid>
      <w:tr w:rsidR="00A30154" w:rsidRPr="003B6D3D" w:rsidTr="003A1644">
        <w:tc>
          <w:tcPr>
            <w:tcW w:w="8472" w:type="dxa"/>
            <w:gridSpan w:val="3"/>
          </w:tcPr>
          <w:p w:rsidR="00A30154" w:rsidRPr="003B6D3D" w:rsidRDefault="00A30154" w:rsidP="004C0F38">
            <w:pPr>
              <w:spacing w:line="300" w:lineRule="auto"/>
              <w:rPr>
                <w:b/>
                <w:bCs/>
                <w:szCs w:val="21"/>
              </w:rPr>
            </w:pPr>
            <w:r w:rsidRPr="003B6D3D">
              <w:rPr>
                <w:b/>
                <w:bCs/>
                <w:szCs w:val="21"/>
              </w:rPr>
              <w:t>适用专业：</w:t>
            </w:r>
            <w:r w:rsidRPr="003B6D3D">
              <w:rPr>
                <w:bCs/>
                <w:szCs w:val="21"/>
              </w:rPr>
              <w:t>园艺</w:t>
            </w:r>
            <w:r w:rsidR="004C0F38" w:rsidRPr="003B6D3D">
              <w:rPr>
                <w:rFonts w:hint="eastAsia"/>
                <w:bCs/>
                <w:szCs w:val="21"/>
              </w:rPr>
              <w:t>，茶学，设施农业科学与工程</w:t>
            </w:r>
          </w:p>
        </w:tc>
      </w:tr>
      <w:tr w:rsidR="00A30154" w:rsidRPr="003B6D3D" w:rsidTr="003A1644">
        <w:tc>
          <w:tcPr>
            <w:tcW w:w="8472" w:type="dxa"/>
            <w:gridSpan w:val="3"/>
          </w:tcPr>
          <w:p w:rsidR="00A30154" w:rsidRPr="003B6D3D" w:rsidRDefault="00A30154" w:rsidP="003A1644">
            <w:pPr>
              <w:rPr>
                <w:b/>
                <w:bCs/>
                <w:szCs w:val="21"/>
              </w:rPr>
            </w:pPr>
            <w:r w:rsidRPr="003B6D3D">
              <w:rPr>
                <w:b/>
                <w:bCs/>
              </w:rPr>
              <w:t>对先修的要求：</w:t>
            </w:r>
            <w:r w:rsidRPr="003B6D3D">
              <w:rPr>
                <w:bCs/>
                <w:szCs w:val="21"/>
              </w:rPr>
              <w:t>设施园艺学、园艺植物栽培学</w:t>
            </w:r>
          </w:p>
          <w:p w:rsidR="00A30154" w:rsidRPr="003B6D3D" w:rsidRDefault="00A30154" w:rsidP="003A1644">
            <w:pPr>
              <w:spacing w:line="300" w:lineRule="auto"/>
              <w:rPr>
                <w:b/>
                <w:bCs/>
                <w:szCs w:val="21"/>
              </w:rPr>
            </w:pPr>
            <w:r w:rsidRPr="003B6D3D">
              <w:rPr>
                <w:b/>
                <w:bCs/>
                <w:szCs w:val="21"/>
              </w:rPr>
              <w:t>对后续的支撑：</w:t>
            </w:r>
            <w:r w:rsidRPr="003B6D3D">
              <w:rPr>
                <w:b/>
                <w:bCs/>
                <w:szCs w:val="21"/>
              </w:rPr>
              <w:t xml:space="preserve"> </w:t>
            </w:r>
            <w:r w:rsidRPr="003B6D3D">
              <w:rPr>
                <w:bCs/>
                <w:szCs w:val="21"/>
              </w:rPr>
              <w:t>对后续的《农业园区设计与管理》、《农业信息技术》等选修课程中的园艺休闲旅游、园艺信息服务等方面的内容提供理论和技术支撑。</w:t>
            </w:r>
          </w:p>
        </w:tc>
      </w:tr>
      <w:tr w:rsidR="00A30154" w:rsidRPr="003B6D3D" w:rsidTr="007C370D">
        <w:tc>
          <w:tcPr>
            <w:tcW w:w="3038" w:type="dxa"/>
          </w:tcPr>
          <w:p w:rsidR="00A30154" w:rsidRPr="003B6D3D" w:rsidRDefault="00A30154" w:rsidP="003A1644">
            <w:pPr>
              <w:spacing w:line="300" w:lineRule="auto"/>
              <w:rPr>
                <w:b/>
                <w:bCs/>
                <w:szCs w:val="21"/>
              </w:rPr>
            </w:pPr>
            <w:r w:rsidRPr="003B6D3D">
              <w:rPr>
                <w:b/>
                <w:bCs/>
                <w:szCs w:val="21"/>
              </w:rPr>
              <w:t>主撰人：</w:t>
            </w:r>
            <w:r w:rsidRPr="003B6D3D">
              <w:rPr>
                <w:bCs/>
                <w:szCs w:val="21"/>
              </w:rPr>
              <w:t>张涛</w:t>
            </w:r>
          </w:p>
        </w:tc>
        <w:tc>
          <w:tcPr>
            <w:tcW w:w="2457" w:type="dxa"/>
          </w:tcPr>
          <w:p w:rsidR="00A30154" w:rsidRPr="003B6D3D" w:rsidRDefault="00A30154" w:rsidP="003A1644">
            <w:pPr>
              <w:spacing w:line="300" w:lineRule="auto"/>
              <w:rPr>
                <w:b/>
                <w:bCs/>
                <w:szCs w:val="21"/>
              </w:rPr>
            </w:pPr>
            <w:r w:rsidRPr="003B6D3D">
              <w:rPr>
                <w:b/>
                <w:bCs/>
                <w:szCs w:val="21"/>
              </w:rPr>
              <w:t>审核人：</w:t>
            </w:r>
            <w:r w:rsidRPr="003B6D3D">
              <w:rPr>
                <w:bCs/>
                <w:szCs w:val="21"/>
              </w:rPr>
              <w:t>董韩</w:t>
            </w:r>
          </w:p>
        </w:tc>
        <w:tc>
          <w:tcPr>
            <w:tcW w:w="2977" w:type="dxa"/>
          </w:tcPr>
          <w:p w:rsidR="00A30154" w:rsidRPr="003B6D3D" w:rsidRDefault="00A30154" w:rsidP="003A1644">
            <w:pPr>
              <w:spacing w:line="300" w:lineRule="auto"/>
              <w:rPr>
                <w:b/>
                <w:bCs/>
                <w:szCs w:val="21"/>
              </w:rPr>
            </w:pPr>
            <w:r w:rsidRPr="003B6D3D">
              <w:rPr>
                <w:b/>
                <w:bCs/>
                <w:szCs w:val="21"/>
              </w:rPr>
              <w:t>大纲制定（修订）日期：</w:t>
            </w:r>
            <w:r w:rsidR="00496F0B">
              <w:rPr>
                <w:bCs/>
                <w:szCs w:val="21"/>
              </w:rPr>
              <w:t>2023.05</w:t>
            </w:r>
          </w:p>
        </w:tc>
      </w:tr>
    </w:tbl>
    <w:p w:rsidR="00A30154" w:rsidRPr="003B6D3D" w:rsidRDefault="00A30154" w:rsidP="00A30154">
      <w:pPr>
        <w:widowControl/>
        <w:snapToGrid w:val="0"/>
        <w:spacing w:line="360" w:lineRule="auto"/>
        <w:jc w:val="left"/>
        <w:rPr>
          <w:b/>
          <w:bCs/>
          <w:kern w:val="0"/>
          <w:szCs w:val="21"/>
        </w:rPr>
      </w:pPr>
    </w:p>
    <w:p w:rsidR="00A30154" w:rsidRPr="003B6D3D" w:rsidRDefault="00A30154" w:rsidP="00A30154">
      <w:pPr>
        <w:widowControl/>
        <w:snapToGrid w:val="0"/>
        <w:spacing w:line="360" w:lineRule="auto"/>
        <w:jc w:val="left"/>
        <w:rPr>
          <w:kern w:val="0"/>
          <w:szCs w:val="21"/>
        </w:rPr>
      </w:pPr>
      <w:r w:rsidRPr="003B6D3D">
        <w:rPr>
          <w:b/>
          <w:bCs/>
          <w:kern w:val="0"/>
          <w:szCs w:val="21"/>
        </w:rPr>
        <w:t>一、课程的教学理念、性质、目标和任务</w:t>
      </w:r>
    </w:p>
    <w:p w:rsidR="00A30154" w:rsidRPr="003B6D3D" w:rsidRDefault="00A30154" w:rsidP="00A30154">
      <w:pPr>
        <w:snapToGrid w:val="0"/>
        <w:spacing w:line="360" w:lineRule="auto"/>
        <w:ind w:firstLineChars="200" w:firstLine="420"/>
        <w:rPr>
          <w:szCs w:val="21"/>
        </w:rPr>
      </w:pPr>
      <w:r w:rsidRPr="003B6D3D">
        <w:rPr>
          <w:szCs w:val="21"/>
        </w:rPr>
        <w:t>《智慧园艺》是</w:t>
      </w:r>
      <w:r w:rsidR="004C0F38" w:rsidRPr="003B6D3D">
        <w:rPr>
          <w:bCs/>
          <w:szCs w:val="21"/>
        </w:rPr>
        <w:t>园艺</w:t>
      </w:r>
      <w:r w:rsidR="004C0F38" w:rsidRPr="003B6D3D">
        <w:rPr>
          <w:rFonts w:hint="eastAsia"/>
          <w:bCs/>
          <w:szCs w:val="21"/>
        </w:rPr>
        <w:t>，茶学，设施农业科学与工程</w:t>
      </w:r>
      <w:r w:rsidRPr="003B6D3D">
        <w:rPr>
          <w:szCs w:val="21"/>
        </w:rPr>
        <w:t>选修课程之一，就是将</w:t>
      </w:r>
      <w:hyperlink r:id="rId61" w:tgtFrame="https://baike.baidu.com/item/%E6%99%BA%E6%85%A7%E5%86%9C%E4%B8%9A/_blank" w:history="1">
        <w:r w:rsidRPr="003B6D3D">
          <w:rPr>
            <w:szCs w:val="21"/>
          </w:rPr>
          <w:t>物联网</w:t>
        </w:r>
      </w:hyperlink>
      <w:r w:rsidRPr="003B6D3D">
        <w:rPr>
          <w:szCs w:val="21"/>
        </w:rPr>
        <w:t>技术运用到传统园艺产业中去，运用传感器和软件通过移动平台或者电脑平台对园艺生产进行控制，使传统园艺产业更具有</w:t>
      </w:r>
      <w:r w:rsidR="00B85AC0" w:rsidRPr="003B6D3D">
        <w:rPr>
          <w:szCs w:val="21"/>
        </w:rPr>
        <w:t>”</w:t>
      </w:r>
      <w:r w:rsidRPr="003B6D3D">
        <w:rPr>
          <w:szCs w:val="21"/>
        </w:rPr>
        <w:t>智慧</w:t>
      </w:r>
      <w:r w:rsidR="00B85AC0" w:rsidRPr="003B6D3D">
        <w:rPr>
          <w:szCs w:val="21"/>
        </w:rPr>
        <w:t>”</w:t>
      </w:r>
      <w:r w:rsidRPr="003B6D3D">
        <w:rPr>
          <w:szCs w:val="21"/>
        </w:rPr>
        <w:t>，主要内容包括智慧园艺概况、智慧园艺育种、园艺大数据、园艺物联网、园艺植物智慧生产技术、园艺信息服务及智能化装备，为学生将从事园艺作物现代化栽培生产实践打下基础。通过本课程的学习，让学生充分了解大数据、物联网等相关技术与园艺生产的结合，培养学生通过现代化技术分析园艺产业问题、解决产业问题的能力；提升学生对智慧园艺的认知水平，掌握利用现代园艺产业信息技术，推动园艺产业现代化发展；使学生掌握园艺产业模拟模型基本概念、作用、原理和方法，园艺物联网概念及其基本技术，了解运用物联网技术进行作物精确化管理、建立农产品质量追溯体系的一般方法；使学生掌握大数据概念及其技术特征，了解运用大数据技术进行农情分析、作物精细化管理的一般方法；掌握农机农艺和信息技术融合的技术途径，了解园艺智能化装备在园艺产业现代化生产中的应用现状及其发展前景。</w:t>
      </w:r>
    </w:p>
    <w:p w:rsidR="00A30154" w:rsidRPr="003B6D3D" w:rsidRDefault="00A30154" w:rsidP="00A30154">
      <w:pPr>
        <w:snapToGrid w:val="0"/>
        <w:spacing w:line="360" w:lineRule="auto"/>
        <w:ind w:firstLineChars="200" w:firstLine="420"/>
        <w:rPr>
          <w:szCs w:val="21"/>
        </w:rPr>
      </w:pPr>
      <w:r w:rsidRPr="003B6D3D">
        <w:rPr>
          <w:szCs w:val="21"/>
        </w:rPr>
        <w:t>本课程立足</w:t>
      </w:r>
      <w:r w:rsidR="00B85AC0" w:rsidRPr="003B6D3D">
        <w:rPr>
          <w:szCs w:val="21"/>
        </w:rPr>
        <w:t>”</w:t>
      </w:r>
      <w:r w:rsidRPr="003B6D3D">
        <w:rPr>
          <w:szCs w:val="21"/>
        </w:rPr>
        <w:t>乡村振兴</w:t>
      </w:r>
      <w:r w:rsidR="00B85AC0" w:rsidRPr="003B6D3D">
        <w:rPr>
          <w:szCs w:val="21"/>
        </w:rPr>
        <w:t>”</w:t>
      </w:r>
      <w:r w:rsidRPr="003B6D3D">
        <w:rPr>
          <w:szCs w:val="21"/>
        </w:rPr>
        <w:t>举措和</w:t>
      </w:r>
      <w:r w:rsidR="00B85AC0" w:rsidRPr="003B6D3D">
        <w:rPr>
          <w:szCs w:val="21"/>
        </w:rPr>
        <w:t>”</w:t>
      </w:r>
      <w:r w:rsidRPr="003B6D3D">
        <w:rPr>
          <w:szCs w:val="21"/>
        </w:rPr>
        <w:t>科教兴国</w:t>
      </w:r>
      <w:r w:rsidR="00B85AC0" w:rsidRPr="003B6D3D">
        <w:rPr>
          <w:szCs w:val="21"/>
        </w:rPr>
        <w:t>”</w:t>
      </w:r>
      <w:r w:rsidRPr="003B6D3D">
        <w:rPr>
          <w:szCs w:val="21"/>
        </w:rPr>
        <w:t>战略，迫踪智慧园艺产业发展重点，面向智慧园艺生产与管理领域，坚持立德树人根本任务，德、智、体、美、劳全面发展，培养一批具备</w:t>
      </w:r>
      <w:r w:rsidR="00B85AC0" w:rsidRPr="003B6D3D">
        <w:rPr>
          <w:szCs w:val="21"/>
        </w:rPr>
        <w:t>”</w:t>
      </w:r>
      <w:r w:rsidRPr="003B6D3D">
        <w:rPr>
          <w:szCs w:val="21"/>
        </w:rPr>
        <w:t>政治素质、职业道德、爱农情怀、工匠精神</w:t>
      </w:r>
      <w:r w:rsidR="00B85AC0" w:rsidRPr="003B6D3D">
        <w:rPr>
          <w:szCs w:val="21"/>
        </w:rPr>
        <w:t>”</w:t>
      </w:r>
      <w:r w:rsidRPr="003B6D3D">
        <w:rPr>
          <w:szCs w:val="21"/>
        </w:rPr>
        <w:t>，有较强的专业应用能力、就业能力和可持续发展能力，掌握智慧园艺专业知识和技术技能，培养既有园艺专业背景又懂得生物技术、信息技术等高新科技的复合型、创新型人才，可为园艺作物智慧育种、生产环境与智能调控、园艺智能化装备技术体系等领域输送优质人才，为我国现代农业建设的发展贡献力量。</w:t>
      </w:r>
    </w:p>
    <w:p w:rsidR="00A30154" w:rsidRPr="003B6D3D" w:rsidRDefault="00A30154" w:rsidP="00A30154">
      <w:pPr>
        <w:widowControl/>
        <w:snapToGrid w:val="0"/>
        <w:spacing w:line="360" w:lineRule="auto"/>
        <w:jc w:val="left"/>
        <w:rPr>
          <w:b/>
          <w:bCs/>
          <w:kern w:val="0"/>
          <w:szCs w:val="21"/>
        </w:rPr>
      </w:pPr>
      <w:r w:rsidRPr="003B6D3D">
        <w:rPr>
          <w:b/>
          <w:bCs/>
          <w:kern w:val="0"/>
          <w:szCs w:val="21"/>
        </w:rPr>
        <w:t>二、课程教学的基本要求</w:t>
      </w:r>
    </w:p>
    <w:p w:rsidR="00A30154" w:rsidRPr="004467D1" w:rsidRDefault="00BB54F3" w:rsidP="004467D1">
      <w:pPr>
        <w:snapToGrid w:val="0"/>
        <w:spacing w:line="360" w:lineRule="auto"/>
        <w:ind w:firstLineChars="200" w:firstLine="420"/>
        <w:rPr>
          <w:szCs w:val="21"/>
        </w:rPr>
      </w:pPr>
      <w:r w:rsidRPr="004467D1">
        <w:rPr>
          <w:szCs w:val="21"/>
        </w:rPr>
        <w:t>1.</w:t>
      </w:r>
      <w:r w:rsidR="00A30154" w:rsidRPr="004467D1">
        <w:rPr>
          <w:szCs w:val="21"/>
        </w:rPr>
        <w:t>理论知识方面：</w:t>
      </w:r>
    </w:p>
    <w:p w:rsidR="00A30154" w:rsidRPr="003B6D3D" w:rsidRDefault="00A30154" w:rsidP="00A30154">
      <w:pPr>
        <w:snapToGrid w:val="0"/>
        <w:spacing w:line="360" w:lineRule="auto"/>
        <w:ind w:firstLineChars="200" w:firstLine="420"/>
        <w:rPr>
          <w:szCs w:val="21"/>
        </w:rPr>
      </w:pPr>
      <w:r w:rsidRPr="003B6D3D">
        <w:rPr>
          <w:szCs w:val="21"/>
        </w:rPr>
        <w:lastRenderedPageBreak/>
        <w:t>（</w:t>
      </w:r>
      <w:r w:rsidRPr="003B6D3D">
        <w:rPr>
          <w:szCs w:val="21"/>
        </w:rPr>
        <w:t>1</w:t>
      </w:r>
      <w:r w:rsidRPr="003B6D3D">
        <w:rPr>
          <w:szCs w:val="21"/>
        </w:rPr>
        <w:t>）了解智慧园艺的基本概念、特点，智慧园艺在农业及农业现代化中的地位及作用，了解国内外智慧园艺发展概况和趋势，提升学生对智慧园艺的认知水平，掌握利用现代园艺产业信息技术，推动园艺产业现代化发展。</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2</w:t>
      </w:r>
      <w:r w:rsidRPr="003B6D3D">
        <w:rPr>
          <w:szCs w:val="21"/>
        </w:rPr>
        <w:t>）了解智慧园艺育种的方法，掌握园艺物联网概念及其基本技术，了解运用物联网技术进行作物精确化管理、建立农产品质量追溯体系的一般方法。</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3</w:t>
      </w:r>
      <w:r w:rsidRPr="003B6D3D">
        <w:rPr>
          <w:szCs w:val="21"/>
        </w:rPr>
        <w:t>）掌握大数据概念及其技术特征，了解运用大数据技术进行农情分析、作物精细化管理的一般方法；掌握农机农艺和信息技术融合的技术途径，了解园艺智能化装备在园艺产业现代化生产中的应用现状及其发展前景。</w:t>
      </w:r>
    </w:p>
    <w:p w:rsidR="00A30154" w:rsidRPr="003B6D3D" w:rsidRDefault="00BB54F3" w:rsidP="004467D1">
      <w:pPr>
        <w:snapToGrid w:val="0"/>
        <w:spacing w:line="360" w:lineRule="auto"/>
        <w:ind w:firstLineChars="200" w:firstLine="420"/>
        <w:rPr>
          <w:szCs w:val="21"/>
        </w:rPr>
      </w:pPr>
      <w:r>
        <w:rPr>
          <w:szCs w:val="21"/>
        </w:rPr>
        <w:t>2.</w:t>
      </w:r>
      <w:r w:rsidR="00A30154" w:rsidRPr="003B6D3D">
        <w:rPr>
          <w:szCs w:val="21"/>
        </w:rPr>
        <w:t>实验技能方面：</w:t>
      </w:r>
    </w:p>
    <w:p w:rsidR="00A30154" w:rsidRPr="003B6D3D" w:rsidRDefault="00A30154" w:rsidP="004467D1">
      <w:pPr>
        <w:snapToGrid w:val="0"/>
        <w:spacing w:line="360" w:lineRule="auto"/>
        <w:ind w:firstLineChars="200" w:firstLine="420"/>
        <w:rPr>
          <w:szCs w:val="21"/>
        </w:rPr>
      </w:pPr>
      <w:r w:rsidRPr="003B6D3D">
        <w:rPr>
          <w:szCs w:val="21"/>
        </w:rPr>
        <w:t>通过智慧园艺相关产业的参观调查，使学生对智慧园艺的类型、信息技术、物联网和应用有一个全面、具体、直观的了解；通过智慧设施内物联网、大数据等对作物生长的影响，培养学生掌握利用现代园艺产业信息技术推动园艺产业现代化发展，为进一步学习农业园区规划设计以及农业信息技术打下基础。</w:t>
      </w:r>
    </w:p>
    <w:p w:rsidR="00A30154" w:rsidRPr="003B6D3D" w:rsidRDefault="00A30154" w:rsidP="00A30154">
      <w:pPr>
        <w:widowControl/>
        <w:snapToGrid w:val="0"/>
        <w:spacing w:line="360" w:lineRule="auto"/>
        <w:jc w:val="left"/>
        <w:rPr>
          <w:b/>
          <w:bCs/>
          <w:kern w:val="0"/>
          <w:szCs w:val="21"/>
        </w:rPr>
      </w:pPr>
      <w:r w:rsidRPr="003B6D3D">
        <w:rPr>
          <w:b/>
          <w:bCs/>
          <w:kern w:val="0"/>
          <w:szCs w:val="21"/>
        </w:rPr>
        <w:t>三、课程的教学设计</w:t>
      </w:r>
    </w:p>
    <w:p w:rsidR="00A30154" w:rsidRPr="004467D1" w:rsidRDefault="00A30154" w:rsidP="004467D1">
      <w:pPr>
        <w:snapToGrid w:val="0"/>
        <w:spacing w:line="360" w:lineRule="auto"/>
        <w:ind w:firstLineChars="200" w:firstLine="420"/>
        <w:rPr>
          <w:szCs w:val="21"/>
        </w:rPr>
      </w:pPr>
      <w:r w:rsidRPr="004467D1">
        <w:rPr>
          <w:szCs w:val="21"/>
        </w:rPr>
        <w:t>1.</w:t>
      </w:r>
      <w:r w:rsidRPr="004467D1">
        <w:rPr>
          <w:szCs w:val="21"/>
        </w:rPr>
        <w:t>教学设计说明</w:t>
      </w:r>
    </w:p>
    <w:p w:rsidR="00A30154" w:rsidRPr="004467D1" w:rsidRDefault="00A30154" w:rsidP="004467D1">
      <w:pPr>
        <w:snapToGrid w:val="0"/>
        <w:spacing w:line="360" w:lineRule="auto"/>
        <w:ind w:firstLineChars="200" w:firstLine="420"/>
        <w:rPr>
          <w:szCs w:val="21"/>
        </w:rPr>
      </w:pPr>
      <w:r w:rsidRPr="004467D1">
        <w:rPr>
          <w:szCs w:val="21"/>
        </w:rPr>
        <w:t>课程组按照课程实验教学大纲要求，建立完善的课堂教学体系、实验教学体系以及课程教学实习体系。采用</w:t>
      </w:r>
      <w:r w:rsidR="00B85AC0" w:rsidRPr="004467D1">
        <w:rPr>
          <w:szCs w:val="21"/>
        </w:rPr>
        <w:t>”</w:t>
      </w:r>
      <w:r w:rsidRPr="004467D1">
        <w:rPr>
          <w:szCs w:val="21"/>
        </w:rPr>
        <w:t>教学实验、参观学习和生产实习一体化</w:t>
      </w:r>
      <w:r w:rsidR="00B85AC0" w:rsidRPr="004467D1">
        <w:rPr>
          <w:szCs w:val="21"/>
        </w:rPr>
        <w:t>”</w:t>
      </w:r>
      <w:r w:rsidRPr="004467D1">
        <w:rPr>
          <w:szCs w:val="21"/>
        </w:rPr>
        <w:t>的实践教学模式，使学生系统掌握课程理论知识，培养学生系统分析问题的能力。通过理论教学让同学们充分了解</w:t>
      </w:r>
      <w:r w:rsidRPr="003B6D3D">
        <w:rPr>
          <w:szCs w:val="21"/>
        </w:rPr>
        <w:t>智慧园艺概况、智慧园艺育种、园艺大数据、园艺物联网、园艺植物智慧生产技术、园艺信息服务及智能化装备</w:t>
      </w:r>
      <w:r w:rsidRPr="004467D1">
        <w:rPr>
          <w:szCs w:val="21"/>
        </w:rPr>
        <w:t>，使学生系统掌握课程理论知识，培养学生系统分析问题的能力；通过案例分析、视频演示让同学们更加直观地学习到智慧园艺的类型和技术特点；通过到校内外基地进行生产实习，学生将理论运用到智慧园艺产业生产实践中，培养学生发现问题，解决问题的能力。在保证实现培养目标的前提下，突破以知识传授为中心的教学模式，探索以能力培养为主线的教学模式，采用精讲多实践、教学基地现场教学、实践中教学的理念和方法，形成大班集中讲授，小班分组实验实习的课程讲授体系，注重提高学生专业学习兴趣，全面培养学生独立获取知识的能力、观察问题、发现问题、思考问题、解决问题的能力。科学制定实践教学方案，规范设置实践教学环节，高质量开展课内实践教学和校外实习实训，实验实训课程开课率及学生覆盖率高；创新创业教育改革成效显著。</w:t>
      </w:r>
    </w:p>
    <w:p w:rsidR="00A30154" w:rsidRPr="004467D1" w:rsidRDefault="00A30154" w:rsidP="004467D1">
      <w:pPr>
        <w:snapToGrid w:val="0"/>
        <w:spacing w:line="360" w:lineRule="auto"/>
        <w:ind w:firstLineChars="200" w:firstLine="420"/>
        <w:rPr>
          <w:szCs w:val="21"/>
        </w:rPr>
      </w:pPr>
      <w:r w:rsidRPr="004467D1">
        <w:rPr>
          <w:szCs w:val="21"/>
        </w:rPr>
        <w:t>2.</w:t>
      </w:r>
      <w:r w:rsidRPr="004467D1">
        <w:rPr>
          <w:szCs w:val="21"/>
        </w:rPr>
        <w:t>课程目标及对毕业要求的支撑</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6337"/>
        <w:gridCol w:w="1561"/>
      </w:tblGrid>
      <w:tr w:rsidR="00A30154" w:rsidRPr="003B6D3D" w:rsidTr="003A1644">
        <w:trPr>
          <w:trHeight w:val="403"/>
          <w:jc w:val="center"/>
        </w:trPr>
        <w:tc>
          <w:tcPr>
            <w:tcW w:w="811" w:type="dxa"/>
            <w:tcBorders>
              <w:top w:val="single" w:sz="4" w:space="0" w:color="auto"/>
              <w:left w:val="single" w:sz="4" w:space="0" w:color="auto"/>
              <w:bottom w:val="single" w:sz="4" w:space="0" w:color="auto"/>
              <w:right w:val="single" w:sz="4" w:space="0" w:color="auto"/>
            </w:tcBorders>
            <w:shd w:val="clear" w:color="auto" w:fill="EEECE1"/>
            <w:vAlign w:val="center"/>
          </w:tcPr>
          <w:p w:rsidR="00A30154" w:rsidRPr="003B6D3D" w:rsidRDefault="00A30154" w:rsidP="003A1644">
            <w:pPr>
              <w:spacing w:line="360" w:lineRule="auto"/>
              <w:rPr>
                <w:b/>
                <w:bCs/>
              </w:rPr>
            </w:pPr>
            <w:r w:rsidRPr="003B6D3D">
              <w:rPr>
                <w:b/>
                <w:bCs/>
              </w:rPr>
              <w:t>序号</w:t>
            </w:r>
          </w:p>
        </w:tc>
        <w:tc>
          <w:tcPr>
            <w:tcW w:w="6337" w:type="dxa"/>
            <w:tcBorders>
              <w:top w:val="single" w:sz="4" w:space="0" w:color="auto"/>
              <w:left w:val="nil"/>
              <w:bottom w:val="single" w:sz="4" w:space="0" w:color="auto"/>
              <w:right w:val="single" w:sz="4" w:space="0" w:color="auto"/>
            </w:tcBorders>
            <w:shd w:val="clear" w:color="auto" w:fill="EEECE1"/>
            <w:vAlign w:val="center"/>
          </w:tcPr>
          <w:p w:rsidR="00A30154" w:rsidRPr="003B6D3D" w:rsidRDefault="00A30154" w:rsidP="003A1644">
            <w:pPr>
              <w:spacing w:line="360" w:lineRule="auto"/>
              <w:ind w:firstLineChars="200" w:firstLine="422"/>
              <w:rPr>
                <w:b/>
                <w:bCs/>
              </w:rPr>
            </w:pPr>
            <w:r w:rsidRPr="003B6D3D">
              <w:rPr>
                <w:b/>
                <w:bCs/>
              </w:rPr>
              <w:t>课程目标</w:t>
            </w:r>
          </w:p>
        </w:tc>
        <w:tc>
          <w:tcPr>
            <w:tcW w:w="1561" w:type="dxa"/>
            <w:tcBorders>
              <w:top w:val="single" w:sz="4" w:space="0" w:color="auto"/>
              <w:left w:val="nil"/>
              <w:bottom w:val="single" w:sz="4" w:space="0" w:color="auto"/>
              <w:right w:val="single" w:sz="4" w:space="0" w:color="auto"/>
            </w:tcBorders>
            <w:shd w:val="clear" w:color="auto" w:fill="EEECE1"/>
            <w:vAlign w:val="center"/>
          </w:tcPr>
          <w:p w:rsidR="00A30154" w:rsidRPr="003B6D3D" w:rsidRDefault="00A30154" w:rsidP="003A1644">
            <w:pPr>
              <w:spacing w:line="360" w:lineRule="auto"/>
              <w:ind w:firstLineChars="200" w:firstLine="422"/>
              <w:rPr>
                <w:b/>
                <w:bCs/>
              </w:rPr>
            </w:pPr>
            <w:r w:rsidRPr="003B6D3D">
              <w:rPr>
                <w:b/>
                <w:bCs/>
              </w:rPr>
              <w:t>毕业要求</w:t>
            </w:r>
          </w:p>
        </w:tc>
      </w:tr>
      <w:tr w:rsidR="00A30154" w:rsidRPr="003B6D3D" w:rsidTr="003A1644">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A30154" w:rsidRPr="003B6D3D" w:rsidRDefault="00A30154" w:rsidP="003A1644">
            <w:pPr>
              <w:spacing w:line="360" w:lineRule="auto"/>
              <w:ind w:firstLineChars="200" w:firstLine="420"/>
            </w:pPr>
            <w:r w:rsidRPr="003B6D3D">
              <w:t>1</w:t>
            </w:r>
          </w:p>
        </w:tc>
        <w:tc>
          <w:tcPr>
            <w:tcW w:w="6337" w:type="dxa"/>
            <w:tcBorders>
              <w:top w:val="single" w:sz="4" w:space="0" w:color="auto"/>
              <w:left w:val="single" w:sz="4" w:space="0" w:color="auto"/>
              <w:bottom w:val="single" w:sz="4" w:space="0" w:color="auto"/>
              <w:right w:val="single" w:sz="4" w:space="0" w:color="auto"/>
            </w:tcBorders>
            <w:vAlign w:val="center"/>
          </w:tcPr>
          <w:p w:rsidR="00A30154" w:rsidRPr="003B6D3D" w:rsidRDefault="00A30154" w:rsidP="003A1644">
            <w:pPr>
              <w:spacing w:line="320" w:lineRule="exact"/>
              <w:jc w:val="left"/>
              <w:rPr>
                <w:sz w:val="18"/>
                <w:szCs w:val="18"/>
              </w:rPr>
            </w:pPr>
            <w:r w:rsidRPr="003B6D3D">
              <w:rPr>
                <w:sz w:val="18"/>
                <w:szCs w:val="18"/>
              </w:rPr>
              <w:t>目标</w:t>
            </w:r>
            <w:r w:rsidRPr="003B6D3D">
              <w:rPr>
                <w:sz w:val="18"/>
                <w:szCs w:val="18"/>
              </w:rPr>
              <w:t xml:space="preserve"> 1</w:t>
            </w:r>
            <w:r w:rsidRPr="003B6D3D">
              <w:rPr>
                <w:sz w:val="18"/>
                <w:szCs w:val="18"/>
              </w:rPr>
              <w:t>：掌握智慧园艺基本涵义及作用、智慧园艺育种、物联网和大数据等智慧园艺关键技术；了解智慧园艺现状及发展趋势，提升学生智慧园艺的认知水平。</w:t>
            </w:r>
          </w:p>
        </w:tc>
        <w:tc>
          <w:tcPr>
            <w:tcW w:w="1561" w:type="dxa"/>
            <w:tcBorders>
              <w:top w:val="single" w:sz="4" w:space="0" w:color="auto"/>
              <w:left w:val="nil"/>
              <w:bottom w:val="single" w:sz="4" w:space="0" w:color="auto"/>
              <w:right w:val="single" w:sz="4" w:space="0" w:color="auto"/>
            </w:tcBorders>
            <w:vAlign w:val="center"/>
          </w:tcPr>
          <w:p w:rsidR="00A30154" w:rsidRPr="003B6D3D" w:rsidRDefault="00A30154" w:rsidP="003A1644">
            <w:pPr>
              <w:spacing w:line="320" w:lineRule="exact"/>
              <w:jc w:val="center"/>
              <w:rPr>
                <w:rFonts w:eastAsia="等线"/>
                <w:sz w:val="18"/>
                <w:szCs w:val="18"/>
              </w:rPr>
            </w:pPr>
            <w:r w:rsidRPr="003B6D3D">
              <w:rPr>
                <w:rFonts w:eastAsia="等线"/>
                <w:sz w:val="18"/>
                <w:szCs w:val="18"/>
              </w:rPr>
              <w:t>2</w:t>
            </w:r>
          </w:p>
        </w:tc>
      </w:tr>
      <w:tr w:rsidR="00A30154" w:rsidRPr="003B6D3D" w:rsidTr="003A1644">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A30154" w:rsidRPr="003B6D3D" w:rsidRDefault="00A30154" w:rsidP="003A1644">
            <w:pPr>
              <w:spacing w:line="360" w:lineRule="auto"/>
              <w:ind w:firstLineChars="200" w:firstLine="420"/>
            </w:pPr>
            <w:r w:rsidRPr="003B6D3D">
              <w:lastRenderedPageBreak/>
              <w:t>2</w:t>
            </w:r>
          </w:p>
        </w:tc>
        <w:tc>
          <w:tcPr>
            <w:tcW w:w="6337" w:type="dxa"/>
            <w:tcBorders>
              <w:top w:val="single" w:sz="4" w:space="0" w:color="auto"/>
              <w:left w:val="single" w:sz="4" w:space="0" w:color="auto"/>
              <w:bottom w:val="single" w:sz="4" w:space="0" w:color="auto"/>
              <w:right w:val="single" w:sz="4" w:space="0" w:color="auto"/>
            </w:tcBorders>
            <w:vAlign w:val="center"/>
          </w:tcPr>
          <w:p w:rsidR="00A30154" w:rsidRPr="003B6D3D" w:rsidRDefault="00A30154" w:rsidP="003A1644">
            <w:pPr>
              <w:spacing w:line="320" w:lineRule="exact"/>
              <w:jc w:val="left"/>
              <w:rPr>
                <w:sz w:val="18"/>
                <w:szCs w:val="18"/>
              </w:rPr>
            </w:pPr>
            <w:r w:rsidRPr="003B6D3D">
              <w:rPr>
                <w:sz w:val="18"/>
                <w:szCs w:val="18"/>
              </w:rPr>
              <w:t>目标</w:t>
            </w:r>
            <w:r w:rsidRPr="003B6D3D">
              <w:rPr>
                <w:sz w:val="18"/>
                <w:szCs w:val="18"/>
              </w:rPr>
              <w:t xml:space="preserve"> 2</w:t>
            </w:r>
            <w:r w:rsidRPr="003B6D3D">
              <w:rPr>
                <w:sz w:val="18"/>
                <w:szCs w:val="18"/>
              </w:rPr>
              <w:t>：掌握互联网、物联网、人工智能等现代信息技术及装备在园艺产业中的应用，使学生能够应用现代信息技术解决现代农业生产中的问题，提升学生利用信息技术改造传统农业能力。</w:t>
            </w:r>
          </w:p>
        </w:tc>
        <w:tc>
          <w:tcPr>
            <w:tcW w:w="1561" w:type="dxa"/>
            <w:tcBorders>
              <w:top w:val="single" w:sz="4" w:space="0" w:color="auto"/>
              <w:left w:val="nil"/>
              <w:bottom w:val="single" w:sz="4" w:space="0" w:color="auto"/>
              <w:right w:val="single" w:sz="4" w:space="0" w:color="auto"/>
            </w:tcBorders>
            <w:vAlign w:val="center"/>
          </w:tcPr>
          <w:p w:rsidR="00A30154" w:rsidRPr="003B6D3D" w:rsidRDefault="00A30154" w:rsidP="003A1644">
            <w:pPr>
              <w:spacing w:line="320" w:lineRule="exact"/>
              <w:jc w:val="center"/>
              <w:rPr>
                <w:rFonts w:eastAsia="等线"/>
                <w:sz w:val="18"/>
                <w:szCs w:val="18"/>
              </w:rPr>
            </w:pPr>
            <w:r w:rsidRPr="003B6D3D">
              <w:rPr>
                <w:rFonts w:eastAsia="等线"/>
                <w:sz w:val="18"/>
                <w:szCs w:val="18"/>
              </w:rPr>
              <w:t>5</w:t>
            </w:r>
          </w:p>
        </w:tc>
      </w:tr>
      <w:tr w:rsidR="00A30154" w:rsidRPr="003B6D3D" w:rsidTr="003A1644">
        <w:trPr>
          <w:trHeight w:val="963"/>
          <w:jc w:val="center"/>
        </w:trPr>
        <w:tc>
          <w:tcPr>
            <w:tcW w:w="811" w:type="dxa"/>
            <w:tcBorders>
              <w:top w:val="single" w:sz="4" w:space="0" w:color="auto"/>
              <w:left w:val="single" w:sz="4" w:space="0" w:color="auto"/>
              <w:bottom w:val="single" w:sz="4" w:space="0" w:color="auto"/>
              <w:right w:val="single" w:sz="4" w:space="0" w:color="auto"/>
            </w:tcBorders>
            <w:vAlign w:val="center"/>
          </w:tcPr>
          <w:p w:rsidR="00A30154" w:rsidRPr="003B6D3D" w:rsidRDefault="00A30154" w:rsidP="003A1644">
            <w:pPr>
              <w:spacing w:line="360" w:lineRule="auto"/>
              <w:ind w:firstLineChars="200" w:firstLine="420"/>
            </w:pPr>
            <w:r w:rsidRPr="003B6D3D">
              <w:t>3</w:t>
            </w:r>
          </w:p>
        </w:tc>
        <w:tc>
          <w:tcPr>
            <w:tcW w:w="6337" w:type="dxa"/>
            <w:tcBorders>
              <w:top w:val="single" w:sz="4" w:space="0" w:color="auto"/>
              <w:left w:val="single" w:sz="4" w:space="0" w:color="auto"/>
              <w:bottom w:val="single" w:sz="4" w:space="0" w:color="auto"/>
              <w:right w:val="single" w:sz="4" w:space="0" w:color="auto"/>
            </w:tcBorders>
            <w:vAlign w:val="center"/>
          </w:tcPr>
          <w:p w:rsidR="00A30154" w:rsidRPr="003B6D3D" w:rsidRDefault="00A30154" w:rsidP="003A1644">
            <w:pPr>
              <w:spacing w:line="320" w:lineRule="exact"/>
              <w:jc w:val="left"/>
              <w:rPr>
                <w:sz w:val="18"/>
                <w:szCs w:val="18"/>
              </w:rPr>
            </w:pPr>
            <w:r w:rsidRPr="003B6D3D">
              <w:rPr>
                <w:sz w:val="18"/>
                <w:szCs w:val="18"/>
              </w:rPr>
              <w:t>目标</w:t>
            </w:r>
            <w:r w:rsidRPr="003B6D3D">
              <w:rPr>
                <w:sz w:val="18"/>
                <w:szCs w:val="18"/>
              </w:rPr>
              <w:t xml:space="preserve"> 3</w:t>
            </w:r>
            <w:r w:rsidRPr="003B6D3D">
              <w:rPr>
                <w:sz w:val="18"/>
                <w:szCs w:val="18"/>
              </w:rPr>
              <w:t>：培养学生自主学习能力，通过课程学习使学生能够不断更新自身知识体系，持续提升个人专业素养。</w:t>
            </w:r>
          </w:p>
        </w:tc>
        <w:tc>
          <w:tcPr>
            <w:tcW w:w="1561" w:type="dxa"/>
            <w:tcBorders>
              <w:top w:val="single" w:sz="4" w:space="0" w:color="auto"/>
              <w:left w:val="nil"/>
              <w:bottom w:val="single" w:sz="4" w:space="0" w:color="auto"/>
              <w:right w:val="single" w:sz="4" w:space="0" w:color="auto"/>
            </w:tcBorders>
            <w:vAlign w:val="center"/>
          </w:tcPr>
          <w:p w:rsidR="00A30154" w:rsidRPr="003B6D3D" w:rsidRDefault="00A30154" w:rsidP="003A1644">
            <w:pPr>
              <w:spacing w:line="320" w:lineRule="exact"/>
              <w:jc w:val="center"/>
              <w:rPr>
                <w:rFonts w:eastAsia="等线"/>
                <w:sz w:val="18"/>
                <w:szCs w:val="18"/>
              </w:rPr>
            </w:pPr>
            <w:r w:rsidRPr="003B6D3D">
              <w:rPr>
                <w:rFonts w:eastAsia="等线"/>
                <w:sz w:val="18"/>
                <w:szCs w:val="18"/>
              </w:rPr>
              <w:t>6</w:t>
            </w:r>
          </w:p>
        </w:tc>
      </w:tr>
    </w:tbl>
    <w:p w:rsidR="00A30154" w:rsidRPr="004467D1" w:rsidRDefault="00A30154" w:rsidP="004467D1">
      <w:pPr>
        <w:widowControl/>
        <w:snapToGrid w:val="0"/>
        <w:spacing w:line="360" w:lineRule="auto"/>
        <w:jc w:val="left"/>
        <w:rPr>
          <w:b/>
          <w:bCs/>
          <w:kern w:val="0"/>
          <w:szCs w:val="21"/>
        </w:rPr>
      </w:pPr>
      <w:r w:rsidRPr="004467D1">
        <w:rPr>
          <w:b/>
          <w:bCs/>
          <w:kern w:val="0"/>
          <w:szCs w:val="21"/>
        </w:rPr>
        <w:t>四、理论教学内容及学时分配（</w:t>
      </w:r>
      <w:r w:rsidRPr="004467D1">
        <w:rPr>
          <w:b/>
          <w:bCs/>
          <w:kern w:val="0"/>
          <w:szCs w:val="21"/>
        </w:rPr>
        <w:t>24</w:t>
      </w:r>
      <w:r w:rsidRPr="004467D1">
        <w:rPr>
          <w:b/>
          <w:bCs/>
          <w:kern w:val="0"/>
          <w:szCs w:val="21"/>
        </w:rPr>
        <w:t>学时）</w:t>
      </w:r>
      <w:r w:rsidRPr="004467D1">
        <w:rPr>
          <w:b/>
          <w:bCs/>
          <w:kern w:val="0"/>
          <w:szCs w:val="21"/>
        </w:rPr>
        <w:t></w:t>
      </w:r>
    </w:p>
    <w:p w:rsidR="00A30154" w:rsidRPr="003B6D3D" w:rsidRDefault="00A30154" w:rsidP="00A30154">
      <w:pPr>
        <w:spacing w:beforeLines="50" w:before="156" w:afterLines="50" w:after="156" w:line="360" w:lineRule="auto"/>
        <w:ind w:firstLineChars="1500" w:firstLine="3162"/>
        <w:jc w:val="right"/>
        <w:rPr>
          <w:b/>
          <w:bCs/>
        </w:rPr>
      </w:pPr>
      <w:r w:rsidRPr="003B6D3D">
        <w:rPr>
          <w:b/>
          <w:bCs/>
        </w:rPr>
        <w:t>第一章</w:t>
      </w:r>
      <w:r w:rsidRPr="003B6D3D">
        <w:rPr>
          <w:b/>
          <w:bCs/>
        </w:rPr>
        <w:t xml:space="preserve">  </w:t>
      </w:r>
      <w:r w:rsidRPr="003B6D3D">
        <w:rPr>
          <w:b/>
          <w:bCs/>
        </w:rPr>
        <w:t>绪</w:t>
      </w:r>
      <w:r w:rsidRPr="003B6D3D">
        <w:rPr>
          <w:b/>
          <w:bCs/>
        </w:rPr>
        <w:t xml:space="preserve">  </w:t>
      </w:r>
      <w:r w:rsidRPr="003B6D3D">
        <w:rPr>
          <w:b/>
          <w:bCs/>
        </w:rPr>
        <w:t>论</w:t>
      </w:r>
      <w:r w:rsidRPr="003B6D3D">
        <w:rPr>
          <w:b/>
          <w:bCs/>
        </w:rPr>
        <w:t xml:space="preserve">                           </w:t>
      </w:r>
      <w:r w:rsidRPr="003B6D3D">
        <w:rPr>
          <w:b/>
          <w:bCs/>
        </w:rPr>
        <w:t>学时数：</w:t>
      </w:r>
      <w:r w:rsidRPr="003B6D3D">
        <w:rPr>
          <w:b/>
          <w:bCs/>
        </w:rPr>
        <w:t>2</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教学目标：</w:t>
      </w:r>
    </w:p>
    <w:p w:rsidR="00A30154" w:rsidRPr="004467D1" w:rsidRDefault="00A30154" w:rsidP="004467D1">
      <w:pPr>
        <w:snapToGrid w:val="0"/>
        <w:spacing w:line="360" w:lineRule="auto"/>
        <w:rPr>
          <w:szCs w:val="21"/>
        </w:rPr>
      </w:pPr>
      <w:r w:rsidRPr="004467D1">
        <w:rPr>
          <w:szCs w:val="21"/>
        </w:rPr>
        <w:t>1.</w:t>
      </w:r>
      <w:r w:rsidRPr="004467D1">
        <w:rPr>
          <w:szCs w:val="21"/>
        </w:rPr>
        <w:t>掌握智慧园艺的概念，与传统农业的区别；</w:t>
      </w:r>
    </w:p>
    <w:p w:rsidR="00A30154" w:rsidRPr="004467D1" w:rsidRDefault="00A30154" w:rsidP="004467D1">
      <w:pPr>
        <w:snapToGrid w:val="0"/>
        <w:spacing w:line="360" w:lineRule="auto"/>
        <w:rPr>
          <w:szCs w:val="21"/>
        </w:rPr>
      </w:pPr>
      <w:r w:rsidRPr="004467D1">
        <w:rPr>
          <w:szCs w:val="21"/>
        </w:rPr>
        <w:t>2.</w:t>
      </w:r>
      <w:r w:rsidRPr="004467D1">
        <w:rPr>
          <w:szCs w:val="21"/>
        </w:rPr>
        <w:t>了解智慧园艺关键技术内容及特点；</w:t>
      </w:r>
    </w:p>
    <w:p w:rsidR="00A30154" w:rsidRPr="004467D1" w:rsidRDefault="00A30154" w:rsidP="004467D1">
      <w:pPr>
        <w:snapToGrid w:val="0"/>
        <w:spacing w:line="360" w:lineRule="auto"/>
        <w:rPr>
          <w:szCs w:val="21"/>
        </w:rPr>
      </w:pPr>
      <w:r w:rsidRPr="004467D1">
        <w:rPr>
          <w:szCs w:val="21"/>
        </w:rPr>
        <w:t>3.</w:t>
      </w:r>
      <w:r w:rsidRPr="004467D1">
        <w:rPr>
          <w:szCs w:val="21"/>
        </w:rPr>
        <w:t>了解智慧园艺国内外发展现状与未来发展趋势。</w:t>
      </w:r>
      <w:r w:rsidRPr="004467D1">
        <w:rPr>
          <w:szCs w:val="21"/>
        </w:rPr>
        <w:t xml:space="preserve"> </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教学重点和难点：</w:t>
      </w:r>
    </w:p>
    <w:p w:rsidR="00A30154" w:rsidRPr="004467D1" w:rsidRDefault="00A30154" w:rsidP="004467D1">
      <w:pPr>
        <w:snapToGrid w:val="0"/>
        <w:spacing w:line="360" w:lineRule="auto"/>
        <w:rPr>
          <w:szCs w:val="21"/>
        </w:rPr>
      </w:pPr>
      <w:r w:rsidRPr="004467D1">
        <w:rPr>
          <w:szCs w:val="21"/>
        </w:rPr>
        <w:t>掌握智慧园艺的概念，了解智慧园艺关键技术内容及特点。</w:t>
      </w:r>
    </w:p>
    <w:p w:rsidR="00A30154" w:rsidRPr="004467D1" w:rsidRDefault="00A30154" w:rsidP="004467D1">
      <w:pPr>
        <w:widowControl/>
        <w:snapToGrid w:val="0"/>
        <w:spacing w:line="360" w:lineRule="auto"/>
        <w:jc w:val="left"/>
        <w:rPr>
          <w:b/>
          <w:bCs/>
          <w:kern w:val="0"/>
          <w:szCs w:val="21"/>
        </w:rPr>
      </w:pPr>
      <w:r w:rsidRPr="004467D1">
        <w:rPr>
          <w:b/>
          <w:bCs/>
          <w:kern w:val="0"/>
          <w:szCs w:val="21"/>
        </w:rPr>
        <w:t>主要教学内容及要求：</w:t>
      </w:r>
    </w:p>
    <w:p w:rsidR="00A30154" w:rsidRPr="004467D1" w:rsidRDefault="00A30154" w:rsidP="004467D1">
      <w:pPr>
        <w:snapToGrid w:val="0"/>
        <w:spacing w:line="360" w:lineRule="auto"/>
        <w:rPr>
          <w:szCs w:val="21"/>
        </w:rPr>
      </w:pPr>
      <w:r w:rsidRPr="004467D1">
        <w:rPr>
          <w:szCs w:val="21"/>
        </w:rPr>
        <w:t>了解智慧园艺关键技术内容及特点，国内外发展现状与未来发展趋势；掌握智慧园艺的概念，与传统农业的区别等。</w:t>
      </w:r>
    </w:p>
    <w:p w:rsidR="00A30154" w:rsidRPr="003B6D3D" w:rsidRDefault="00A30154" w:rsidP="004467D1">
      <w:pPr>
        <w:widowControl/>
        <w:snapToGrid w:val="0"/>
        <w:spacing w:line="360" w:lineRule="auto"/>
        <w:jc w:val="left"/>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绪论</w:t>
      </w:r>
    </w:p>
    <w:p w:rsidR="00A30154" w:rsidRPr="004467D1" w:rsidRDefault="00A30154" w:rsidP="004467D1">
      <w:pPr>
        <w:snapToGrid w:val="0"/>
        <w:spacing w:line="360" w:lineRule="auto"/>
        <w:rPr>
          <w:szCs w:val="21"/>
        </w:rPr>
      </w:pPr>
      <w:r w:rsidRPr="004467D1">
        <w:rPr>
          <w:szCs w:val="21"/>
        </w:rPr>
        <w:t>一、智慧园艺概念和特征</w:t>
      </w:r>
    </w:p>
    <w:p w:rsidR="00A30154" w:rsidRPr="004467D1" w:rsidRDefault="00A30154" w:rsidP="004467D1">
      <w:pPr>
        <w:snapToGrid w:val="0"/>
        <w:spacing w:line="360" w:lineRule="auto"/>
        <w:rPr>
          <w:szCs w:val="21"/>
        </w:rPr>
      </w:pPr>
      <w:r w:rsidRPr="004467D1">
        <w:rPr>
          <w:szCs w:val="21"/>
        </w:rPr>
        <w:t>二、智慧园艺关键技术介绍</w:t>
      </w:r>
      <w:r w:rsidRPr="004467D1">
        <w:rPr>
          <w:szCs w:val="21"/>
        </w:rPr>
        <w:t xml:space="preserve"> </w:t>
      </w:r>
    </w:p>
    <w:p w:rsidR="00A30154" w:rsidRPr="004467D1" w:rsidRDefault="00A30154" w:rsidP="004467D1">
      <w:pPr>
        <w:snapToGrid w:val="0"/>
        <w:spacing w:line="360" w:lineRule="auto"/>
        <w:rPr>
          <w:szCs w:val="21"/>
        </w:rPr>
      </w:pPr>
      <w:r w:rsidRPr="004467D1">
        <w:rPr>
          <w:szCs w:val="21"/>
        </w:rPr>
        <w:t>三、智慧园艺发展趋势与展望</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教学组织与实施：</w:t>
      </w:r>
    </w:p>
    <w:p w:rsidR="00A30154" w:rsidRPr="004467D1" w:rsidRDefault="00A30154" w:rsidP="004467D1">
      <w:pPr>
        <w:snapToGrid w:val="0"/>
        <w:spacing w:line="360" w:lineRule="auto"/>
        <w:ind w:firstLineChars="200" w:firstLine="420"/>
        <w:rPr>
          <w:szCs w:val="21"/>
        </w:rPr>
      </w:pPr>
      <w:r w:rsidRPr="004467D1">
        <w:rPr>
          <w:szCs w:val="21"/>
        </w:rPr>
        <w:t>以案例分析、数据图例分析法为主；采用图文并茂并结合教学视频的方式展示智慧园艺的发展历史及研究进展；综合考虑学生前期的学习基础，</w:t>
      </w:r>
      <w:r w:rsidRPr="003B6D3D">
        <w:rPr>
          <w:szCs w:val="21"/>
        </w:rPr>
        <w:t>课堂讨论智慧园艺生产的优势，</w:t>
      </w:r>
      <w:r w:rsidRPr="004467D1">
        <w:rPr>
          <w:szCs w:val="21"/>
        </w:rPr>
        <w:t>分析智慧园艺的发展前景和特点；同时注重通过学生亲眼观察、亲身的体会，后期课程实习过程中安排学生进行基地调研。</w:t>
      </w:r>
    </w:p>
    <w:p w:rsidR="00A30154" w:rsidRPr="003B6D3D" w:rsidRDefault="00A30154" w:rsidP="00A30154">
      <w:pPr>
        <w:spacing w:beforeLines="50" w:before="156" w:afterLines="50" w:after="156" w:line="360" w:lineRule="auto"/>
        <w:ind w:firstLineChars="1500" w:firstLine="3162"/>
        <w:rPr>
          <w:b/>
          <w:bCs/>
        </w:rPr>
      </w:pPr>
      <w:r w:rsidRPr="003B6D3D">
        <w:rPr>
          <w:b/>
          <w:bCs/>
        </w:rPr>
        <w:t>第二章</w:t>
      </w:r>
      <w:r w:rsidRPr="003B6D3D">
        <w:rPr>
          <w:b/>
          <w:bCs/>
        </w:rPr>
        <w:t xml:space="preserve">  </w:t>
      </w:r>
      <w:r w:rsidRPr="003B6D3D">
        <w:rPr>
          <w:b/>
          <w:bCs/>
        </w:rPr>
        <w:t>园艺产业模拟模型技术及其应用</w:t>
      </w:r>
      <w:r w:rsidRPr="003B6D3D">
        <w:rPr>
          <w:b/>
          <w:bCs/>
        </w:rPr>
        <w:t xml:space="preserve">     </w:t>
      </w:r>
      <w:r w:rsidRPr="003B6D3D">
        <w:rPr>
          <w:b/>
          <w:bCs/>
        </w:rPr>
        <w:t>学时数：</w:t>
      </w:r>
      <w:r w:rsidRPr="003B6D3D">
        <w:rPr>
          <w:b/>
          <w:bCs/>
        </w:rPr>
        <w:t>2</w:t>
      </w:r>
    </w:p>
    <w:p w:rsidR="00A30154" w:rsidRPr="004467D1" w:rsidRDefault="00A30154" w:rsidP="004467D1">
      <w:pPr>
        <w:snapToGrid w:val="0"/>
        <w:spacing w:line="360" w:lineRule="auto"/>
        <w:rPr>
          <w:szCs w:val="21"/>
        </w:rPr>
      </w:pPr>
      <w:r w:rsidRPr="004467D1">
        <w:rPr>
          <w:b/>
          <w:szCs w:val="21"/>
        </w:rPr>
        <w:t>教学目标：</w:t>
      </w:r>
      <w:r w:rsidRPr="004467D1">
        <w:rPr>
          <w:szCs w:val="21"/>
        </w:rPr>
        <w:t>通过学习，使学生掌握园艺产业模拟模型基本概念、作用、原理和方法，学会在园艺产业科学研究与生产中运用模拟模型技术。</w:t>
      </w:r>
    </w:p>
    <w:p w:rsidR="00A30154" w:rsidRPr="003B6D3D" w:rsidRDefault="00A30154" w:rsidP="00A30154">
      <w:pPr>
        <w:spacing w:line="360" w:lineRule="auto"/>
      </w:pPr>
      <w:r w:rsidRPr="003B6D3D">
        <w:rPr>
          <w:b/>
          <w:bCs/>
        </w:rPr>
        <w:t>教学重点和难点</w:t>
      </w:r>
      <w:r w:rsidRPr="003B6D3D">
        <w:t>：</w:t>
      </w:r>
      <w:r w:rsidRPr="003B6D3D">
        <w:rPr>
          <w:szCs w:val="21"/>
        </w:rPr>
        <w:t>园艺产业模拟模型基本概念、作用、原理和方法</w:t>
      </w:r>
      <w:r w:rsidRPr="003B6D3D">
        <w:t>。</w:t>
      </w:r>
    </w:p>
    <w:p w:rsidR="00A30154" w:rsidRPr="003B6D3D" w:rsidRDefault="00A30154" w:rsidP="00A30154">
      <w:pPr>
        <w:spacing w:line="360" w:lineRule="auto"/>
      </w:pPr>
      <w:r w:rsidRPr="003B6D3D">
        <w:rPr>
          <w:b/>
          <w:bCs/>
        </w:rPr>
        <w:t>主要教学内容及要求</w:t>
      </w:r>
      <w:r w:rsidRPr="003B6D3D">
        <w:t>：</w:t>
      </w:r>
      <w:r w:rsidRPr="003B6D3D">
        <w:rPr>
          <w:szCs w:val="21"/>
        </w:rPr>
        <w:t>掌握园艺产业模拟模型基本概念、作用、原理和方法，学会在园艺产业科学研究与生产中运用模拟模型技术</w:t>
      </w:r>
      <w:r w:rsidRPr="003B6D3D">
        <w:t>。</w:t>
      </w:r>
    </w:p>
    <w:p w:rsidR="00A30154" w:rsidRPr="003B6D3D" w:rsidRDefault="00A30154" w:rsidP="00A30154">
      <w:pPr>
        <w:adjustRightInd w:val="0"/>
        <w:snapToGrid w:val="0"/>
        <w:jc w:val="left"/>
        <w:rPr>
          <w:szCs w:val="21"/>
        </w:rPr>
      </w:pPr>
      <w:r w:rsidRPr="003B6D3D">
        <w:rPr>
          <w:b/>
          <w:bCs/>
        </w:rPr>
        <w:t>第二章</w:t>
      </w:r>
      <w:r w:rsidRPr="003B6D3D">
        <w:rPr>
          <w:b/>
          <w:bCs/>
        </w:rPr>
        <w:t xml:space="preserve">  </w:t>
      </w:r>
      <w:r w:rsidRPr="003B6D3D">
        <w:rPr>
          <w:b/>
          <w:bCs/>
        </w:rPr>
        <w:t>园艺产业模拟模型技术及其应用</w:t>
      </w:r>
    </w:p>
    <w:p w:rsidR="00A30154" w:rsidRPr="004467D1" w:rsidRDefault="00A30154" w:rsidP="004467D1">
      <w:pPr>
        <w:snapToGrid w:val="0"/>
        <w:spacing w:line="360" w:lineRule="auto"/>
        <w:rPr>
          <w:szCs w:val="21"/>
        </w:rPr>
      </w:pPr>
      <w:r w:rsidRPr="004467D1">
        <w:rPr>
          <w:szCs w:val="21"/>
        </w:rPr>
        <w:lastRenderedPageBreak/>
        <w:t>一、模拟模型基本概念</w:t>
      </w:r>
    </w:p>
    <w:p w:rsidR="00A30154" w:rsidRPr="004467D1" w:rsidRDefault="00A30154" w:rsidP="004467D1">
      <w:pPr>
        <w:snapToGrid w:val="0"/>
        <w:spacing w:line="360" w:lineRule="auto"/>
        <w:rPr>
          <w:szCs w:val="21"/>
        </w:rPr>
      </w:pPr>
      <w:r w:rsidRPr="004467D1">
        <w:rPr>
          <w:szCs w:val="21"/>
        </w:rPr>
        <w:t>二、作物生长模型及其分类</w:t>
      </w:r>
    </w:p>
    <w:p w:rsidR="00A30154" w:rsidRPr="004467D1" w:rsidRDefault="00A30154" w:rsidP="004467D1">
      <w:pPr>
        <w:snapToGrid w:val="0"/>
        <w:spacing w:line="360" w:lineRule="auto"/>
        <w:rPr>
          <w:szCs w:val="21"/>
        </w:rPr>
      </w:pPr>
      <w:r w:rsidRPr="004467D1">
        <w:rPr>
          <w:szCs w:val="21"/>
        </w:rPr>
        <w:t>三、作物模拟原理与技术</w:t>
      </w:r>
    </w:p>
    <w:p w:rsidR="00A30154" w:rsidRPr="004467D1" w:rsidRDefault="00A30154" w:rsidP="004467D1">
      <w:pPr>
        <w:snapToGrid w:val="0"/>
        <w:spacing w:line="360" w:lineRule="auto"/>
        <w:rPr>
          <w:szCs w:val="21"/>
        </w:rPr>
      </w:pPr>
      <w:r w:rsidRPr="004467D1">
        <w:rPr>
          <w:szCs w:val="21"/>
        </w:rPr>
        <w:t>四、作物模拟模型应用举例</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教学组织与实施：</w:t>
      </w:r>
    </w:p>
    <w:p w:rsidR="00A30154" w:rsidRPr="004467D1" w:rsidRDefault="00A30154" w:rsidP="004467D1">
      <w:pPr>
        <w:snapToGrid w:val="0"/>
        <w:spacing w:line="360" w:lineRule="auto"/>
        <w:ind w:firstLineChars="200" w:firstLine="420"/>
        <w:rPr>
          <w:szCs w:val="21"/>
        </w:rPr>
      </w:pPr>
      <w:r w:rsidRPr="004467D1">
        <w:rPr>
          <w:szCs w:val="21"/>
        </w:rPr>
        <w:t>根据学生认知规律和接受特点，采用图文并茂的形式并结合教学视频的方式展示模拟模型基本概念、作物生长模型及其分类、作物模拟原理与技术，最终掌握园艺产业模拟模型技术及其应用；结合课堂提问互动培养学生专业学习兴趣。</w:t>
      </w:r>
    </w:p>
    <w:p w:rsidR="00A30154" w:rsidRPr="003B6D3D" w:rsidRDefault="00A30154" w:rsidP="00A30154">
      <w:pPr>
        <w:spacing w:beforeLines="50" w:before="156" w:afterLines="50" w:after="156" w:line="360" w:lineRule="auto"/>
        <w:ind w:firstLineChars="1500" w:firstLine="3162"/>
        <w:rPr>
          <w:b/>
          <w:bCs/>
        </w:rPr>
      </w:pPr>
      <w:r w:rsidRPr="003B6D3D">
        <w:rPr>
          <w:b/>
          <w:bCs/>
        </w:rPr>
        <w:t>第三章</w:t>
      </w:r>
      <w:r w:rsidRPr="003B6D3D">
        <w:rPr>
          <w:b/>
          <w:bCs/>
        </w:rPr>
        <w:t xml:space="preserve">  </w:t>
      </w:r>
      <w:r w:rsidRPr="003B6D3D">
        <w:rPr>
          <w:b/>
          <w:bCs/>
        </w:rPr>
        <w:t>园艺产业决策支持系统</w:t>
      </w:r>
      <w:r w:rsidRPr="003B6D3D">
        <w:rPr>
          <w:b/>
          <w:bCs/>
        </w:rPr>
        <w:t xml:space="preserve">             </w:t>
      </w:r>
      <w:r w:rsidRPr="003B6D3D">
        <w:rPr>
          <w:b/>
          <w:bCs/>
        </w:rPr>
        <w:t>学时数：</w:t>
      </w:r>
      <w:r w:rsidRPr="003B6D3D">
        <w:rPr>
          <w:b/>
          <w:bCs/>
        </w:rPr>
        <w:t>2</w:t>
      </w:r>
    </w:p>
    <w:p w:rsidR="004467D1" w:rsidRDefault="00A30154" w:rsidP="004467D1">
      <w:pPr>
        <w:widowControl/>
        <w:snapToGrid w:val="0"/>
        <w:spacing w:line="360" w:lineRule="auto"/>
        <w:jc w:val="left"/>
        <w:rPr>
          <w:bCs/>
          <w:kern w:val="0"/>
          <w:szCs w:val="21"/>
        </w:rPr>
      </w:pPr>
      <w:r w:rsidRPr="004467D1">
        <w:rPr>
          <w:b/>
          <w:bCs/>
          <w:kern w:val="0"/>
          <w:szCs w:val="21"/>
        </w:rPr>
        <w:t>教学目标：</w:t>
      </w:r>
      <w:r w:rsidRPr="004467D1">
        <w:rPr>
          <w:bCs/>
          <w:kern w:val="0"/>
          <w:szCs w:val="21"/>
        </w:rPr>
        <w:t>通过学习，使学生掌握园艺产业专家系统、园艺产业决策支持系统的基本概念与作用、构建方法，园艺产业模拟模型与专家系统耦合的方法。</w:t>
      </w:r>
    </w:p>
    <w:p w:rsidR="004467D1" w:rsidRDefault="00A30154" w:rsidP="004467D1">
      <w:pPr>
        <w:widowControl/>
        <w:snapToGrid w:val="0"/>
        <w:spacing w:line="360" w:lineRule="auto"/>
        <w:jc w:val="left"/>
      </w:pPr>
      <w:r w:rsidRPr="003B6D3D">
        <w:rPr>
          <w:b/>
          <w:bCs/>
        </w:rPr>
        <w:t>教学重点和难点</w:t>
      </w:r>
      <w:r w:rsidRPr="003B6D3D">
        <w:t>：园艺产业专家系统、园艺产业决策支持系统的基本概念与作用。</w:t>
      </w:r>
    </w:p>
    <w:p w:rsidR="004467D1" w:rsidRDefault="00A30154" w:rsidP="004467D1">
      <w:pPr>
        <w:widowControl/>
        <w:snapToGrid w:val="0"/>
        <w:spacing w:line="360" w:lineRule="auto"/>
        <w:jc w:val="left"/>
      </w:pPr>
      <w:r w:rsidRPr="003B6D3D">
        <w:rPr>
          <w:b/>
          <w:bCs/>
        </w:rPr>
        <w:t>主要教学内容及要求</w:t>
      </w:r>
      <w:r w:rsidRPr="003B6D3D">
        <w:t>：掌握园艺产业专家系统、园艺产业决策支持系统的基本概念，了解园艺产业专家系统、园艺产业决策支持系统的作用、构建方法，园艺产业模拟模型与专家系统耦合的方法。</w:t>
      </w:r>
    </w:p>
    <w:p w:rsidR="00A30154" w:rsidRPr="003B6D3D" w:rsidRDefault="00A30154" w:rsidP="004467D1">
      <w:pPr>
        <w:widowControl/>
        <w:snapToGrid w:val="0"/>
        <w:spacing w:line="360" w:lineRule="auto"/>
        <w:jc w:val="left"/>
      </w:pPr>
      <w:r w:rsidRPr="003B6D3D">
        <w:rPr>
          <w:b/>
          <w:bCs/>
        </w:rPr>
        <w:t>第三章</w:t>
      </w:r>
      <w:r w:rsidRPr="003B6D3D">
        <w:rPr>
          <w:b/>
          <w:bCs/>
        </w:rPr>
        <w:t xml:space="preserve">  </w:t>
      </w:r>
      <w:r w:rsidRPr="003B6D3D">
        <w:rPr>
          <w:b/>
          <w:bCs/>
        </w:rPr>
        <w:t>园艺产业决策支持系统</w:t>
      </w:r>
    </w:p>
    <w:p w:rsidR="00A30154" w:rsidRPr="004467D1" w:rsidRDefault="00A30154" w:rsidP="004467D1">
      <w:pPr>
        <w:snapToGrid w:val="0"/>
        <w:spacing w:line="360" w:lineRule="auto"/>
        <w:rPr>
          <w:szCs w:val="21"/>
        </w:rPr>
      </w:pPr>
      <w:r w:rsidRPr="004467D1">
        <w:rPr>
          <w:szCs w:val="21"/>
        </w:rPr>
        <w:t>一、园艺产业专家系统及其作用</w:t>
      </w:r>
    </w:p>
    <w:p w:rsidR="00A30154" w:rsidRPr="004467D1" w:rsidRDefault="00A30154" w:rsidP="004467D1">
      <w:pPr>
        <w:snapToGrid w:val="0"/>
        <w:spacing w:line="360" w:lineRule="auto"/>
        <w:rPr>
          <w:szCs w:val="21"/>
        </w:rPr>
      </w:pPr>
      <w:r w:rsidRPr="004467D1">
        <w:rPr>
          <w:szCs w:val="21"/>
        </w:rPr>
        <w:t>二、园艺产业模拟模型与园艺产业决策支持系统耦合</w:t>
      </w:r>
    </w:p>
    <w:p w:rsidR="00A30154" w:rsidRPr="004467D1" w:rsidRDefault="00A30154" w:rsidP="004467D1">
      <w:pPr>
        <w:snapToGrid w:val="0"/>
        <w:spacing w:line="360" w:lineRule="auto"/>
        <w:rPr>
          <w:szCs w:val="21"/>
        </w:rPr>
      </w:pPr>
      <w:r w:rsidRPr="004467D1">
        <w:rPr>
          <w:szCs w:val="21"/>
        </w:rPr>
        <w:t>三、园艺产业决策支持系统构建方法</w:t>
      </w:r>
    </w:p>
    <w:p w:rsidR="00A30154" w:rsidRPr="004467D1" w:rsidRDefault="00A30154" w:rsidP="004467D1">
      <w:pPr>
        <w:snapToGrid w:val="0"/>
        <w:spacing w:line="360" w:lineRule="auto"/>
        <w:rPr>
          <w:szCs w:val="21"/>
        </w:rPr>
      </w:pPr>
      <w:r w:rsidRPr="004467D1">
        <w:rPr>
          <w:szCs w:val="21"/>
        </w:rPr>
        <w:t>四、园艺产业决策支持系统应用举例</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教学组织与实施：</w:t>
      </w:r>
    </w:p>
    <w:p w:rsidR="00A30154" w:rsidRPr="004467D1" w:rsidRDefault="00A30154" w:rsidP="004467D1">
      <w:pPr>
        <w:snapToGrid w:val="0"/>
        <w:spacing w:line="360" w:lineRule="auto"/>
        <w:ind w:firstLineChars="200" w:firstLine="420"/>
        <w:rPr>
          <w:szCs w:val="21"/>
        </w:rPr>
      </w:pPr>
      <w:r w:rsidRPr="004467D1">
        <w:rPr>
          <w:szCs w:val="21"/>
        </w:rPr>
        <w:t>以讲解法、案例分析法为主；采用图文并茂并结合教学视频的方式展示园艺产业专家系统、园艺产业决策支持系统概念与作用、构建方法；结合课堂提问互动讨论</w:t>
      </w:r>
      <w:r w:rsidRPr="003B6D3D">
        <w:rPr>
          <w:szCs w:val="21"/>
        </w:rPr>
        <w:t>专家决策系统如何在我省园艺生产中实现，</w:t>
      </w:r>
      <w:r w:rsidRPr="004467D1">
        <w:rPr>
          <w:szCs w:val="21"/>
        </w:rPr>
        <w:t>培养学生专业学习兴趣。</w:t>
      </w:r>
    </w:p>
    <w:p w:rsidR="00A30154" w:rsidRPr="003B6D3D" w:rsidRDefault="00A30154" w:rsidP="00A30154">
      <w:pPr>
        <w:spacing w:beforeLines="50" w:before="156" w:afterLines="50" w:after="156" w:line="360" w:lineRule="auto"/>
        <w:ind w:firstLineChars="1200" w:firstLine="2530"/>
        <w:jc w:val="center"/>
        <w:rPr>
          <w:b/>
        </w:rPr>
      </w:pPr>
      <w:r w:rsidRPr="003B6D3D">
        <w:rPr>
          <w:b/>
        </w:rPr>
        <w:t xml:space="preserve">       </w:t>
      </w:r>
      <w:r w:rsidRPr="003B6D3D">
        <w:rPr>
          <w:b/>
        </w:rPr>
        <w:t>第四章</w:t>
      </w:r>
      <w:r w:rsidRPr="003B6D3D">
        <w:rPr>
          <w:b/>
        </w:rPr>
        <w:t xml:space="preserve">  </w:t>
      </w:r>
      <w:r w:rsidRPr="003B6D3D">
        <w:rPr>
          <w:b/>
        </w:rPr>
        <w:t>智慧园艺育种技术</w:t>
      </w:r>
      <w:r w:rsidR="003B7EBF">
        <w:rPr>
          <w:rFonts w:hint="eastAsia"/>
          <w:b/>
        </w:rPr>
        <w:t xml:space="preserve"> </w:t>
      </w:r>
      <w:r w:rsidR="003B7EBF">
        <w:rPr>
          <w:b/>
        </w:rPr>
        <w:t xml:space="preserve">   </w:t>
      </w:r>
      <w:r w:rsidRPr="003B6D3D">
        <w:rPr>
          <w:b/>
        </w:rPr>
        <w:t xml:space="preserve">               </w:t>
      </w:r>
      <w:r w:rsidRPr="003B6D3D">
        <w:rPr>
          <w:b/>
          <w:bCs/>
        </w:rPr>
        <w:t>学时数：</w:t>
      </w:r>
      <w:r w:rsidRPr="003B6D3D">
        <w:rPr>
          <w:b/>
          <w:bCs/>
        </w:rPr>
        <w:t>4</w:t>
      </w:r>
    </w:p>
    <w:p w:rsidR="00A30154" w:rsidRPr="003B6D3D" w:rsidRDefault="00A30154" w:rsidP="00A30154">
      <w:pPr>
        <w:spacing w:line="360" w:lineRule="auto"/>
      </w:pPr>
      <w:r w:rsidRPr="003B6D3D">
        <w:rPr>
          <w:b/>
          <w:bCs/>
        </w:rPr>
        <w:t>教学目标</w:t>
      </w:r>
      <w:r w:rsidRPr="003B6D3D">
        <w:t>：要求掌握智慧园艺育种技术措施。</w:t>
      </w:r>
    </w:p>
    <w:p w:rsidR="00A30154" w:rsidRPr="003B6D3D" w:rsidRDefault="00A30154" w:rsidP="00A30154">
      <w:pPr>
        <w:spacing w:line="360" w:lineRule="auto"/>
      </w:pPr>
      <w:r w:rsidRPr="003B6D3D">
        <w:rPr>
          <w:b/>
          <w:bCs/>
        </w:rPr>
        <w:t>教学重点和难点</w:t>
      </w:r>
      <w:r w:rsidRPr="003B6D3D">
        <w:t>：遗传信息的智能化育种手段和方法。</w:t>
      </w:r>
    </w:p>
    <w:p w:rsidR="00A30154" w:rsidRPr="003B6D3D" w:rsidRDefault="00A30154" w:rsidP="00A30154">
      <w:pPr>
        <w:spacing w:line="360" w:lineRule="auto"/>
      </w:pPr>
      <w:r w:rsidRPr="003B6D3D">
        <w:rPr>
          <w:b/>
          <w:bCs/>
        </w:rPr>
        <w:t>主要教学内容及要求</w:t>
      </w:r>
      <w:r w:rsidRPr="003B6D3D">
        <w:t>：掌握遗传信息的智能化育种手段；了解智慧园艺育种采用的分子标记、基因工程以及云计算技术等。</w:t>
      </w:r>
    </w:p>
    <w:p w:rsidR="00A30154" w:rsidRPr="003B6D3D" w:rsidRDefault="00A30154" w:rsidP="00A30154">
      <w:pPr>
        <w:spacing w:line="360" w:lineRule="auto"/>
        <w:rPr>
          <w:b/>
        </w:rPr>
      </w:pPr>
      <w:r w:rsidRPr="003B6D3D">
        <w:rPr>
          <w:b/>
        </w:rPr>
        <w:t>第四章</w:t>
      </w:r>
      <w:r w:rsidRPr="003B6D3D">
        <w:rPr>
          <w:b/>
        </w:rPr>
        <w:t xml:space="preserve">  </w:t>
      </w:r>
      <w:r w:rsidRPr="003B6D3D">
        <w:rPr>
          <w:b/>
        </w:rPr>
        <w:t>智慧园艺育种技术</w:t>
      </w:r>
    </w:p>
    <w:p w:rsidR="00A30154" w:rsidRPr="004467D1" w:rsidRDefault="00A30154" w:rsidP="004467D1">
      <w:pPr>
        <w:snapToGrid w:val="0"/>
        <w:spacing w:line="360" w:lineRule="auto"/>
        <w:rPr>
          <w:szCs w:val="21"/>
        </w:rPr>
      </w:pPr>
      <w:r w:rsidRPr="004467D1">
        <w:rPr>
          <w:szCs w:val="21"/>
        </w:rPr>
        <w:t>一、智慧园艺育种概念及其作用</w:t>
      </w:r>
    </w:p>
    <w:p w:rsidR="00A30154" w:rsidRPr="004467D1" w:rsidRDefault="00A30154" w:rsidP="004467D1">
      <w:pPr>
        <w:snapToGrid w:val="0"/>
        <w:spacing w:line="360" w:lineRule="auto"/>
        <w:rPr>
          <w:szCs w:val="21"/>
        </w:rPr>
      </w:pPr>
      <w:r w:rsidRPr="004467D1">
        <w:rPr>
          <w:szCs w:val="21"/>
        </w:rPr>
        <w:lastRenderedPageBreak/>
        <w:t>二、智慧园艺育种关键技术</w:t>
      </w:r>
    </w:p>
    <w:p w:rsidR="00A30154" w:rsidRPr="004467D1" w:rsidRDefault="00A30154" w:rsidP="004467D1">
      <w:pPr>
        <w:snapToGrid w:val="0"/>
        <w:spacing w:line="360" w:lineRule="auto"/>
        <w:rPr>
          <w:szCs w:val="21"/>
        </w:rPr>
      </w:pPr>
      <w:r w:rsidRPr="004467D1">
        <w:rPr>
          <w:szCs w:val="21"/>
        </w:rPr>
        <w:t>三、基因工程和分子标记在园艺植物育种中的应用</w:t>
      </w:r>
    </w:p>
    <w:p w:rsidR="00A30154" w:rsidRPr="004467D1" w:rsidRDefault="00A30154" w:rsidP="004467D1">
      <w:pPr>
        <w:snapToGrid w:val="0"/>
        <w:spacing w:line="360" w:lineRule="auto"/>
        <w:rPr>
          <w:szCs w:val="21"/>
        </w:rPr>
      </w:pPr>
      <w:r w:rsidRPr="004467D1">
        <w:rPr>
          <w:szCs w:val="21"/>
        </w:rPr>
        <w:t>四、智慧园艺育种发展趋势与展望</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教学组织与实施：</w:t>
      </w:r>
    </w:p>
    <w:p w:rsidR="00A30154" w:rsidRPr="004467D1" w:rsidRDefault="00A30154" w:rsidP="004467D1">
      <w:pPr>
        <w:snapToGrid w:val="0"/>
        <w:spacing w:line="360" w:lineRule="auto"/>
        <w:ind w:firstLineChars="200" w:firstLine="420"/>
        <w:rPr>
          <w:szCs w:val="21"/>
        </w:rPr>
      </w:pPr>
      <w:r w:rsidRPr="004467D1">
        <w:rPr>
          <w:szCs w:val="21"/>
        </w:rPr>
        <w:t>本章为该课程的重点内容，根据学生前期的学习园艺植物育种学基础，从生物技术、信息技术和智能技术与传统园艺育种深度融合，通过课堂讲解，视频资料，以及结合后期教学基地实地实验教学，形成大班集中讲授，小班分组实验实习的课程讲授体系，让学生们系统全面的掌握本章内容。</w:t>
      </w:r>
    </w:p>
    <w:p w:rsidR="00A30154" w:rsidRPr="003B6D3D" w:rsidRDefault="00A30154" w:rsidP="00A30154">
      <w:pPr>
        <w:spacing w:beforeLines="50" w:before="156" w:afterLines="50" w:after="156" w:line="360" w:lineRule="auto"/>
        <w:jc w:val="center"/>
        <w:rPr>
          <w:b/>
          <w:bCs/>
        </w:rPr>
      </w:pPr>
      <w:r w:rsidRPr="003B6D3D">
        <w:rPr>
          <w:b/>
          <w:bCs/>
        </w:rPr>
        <w:t xml:space="preserve">                          </w:t>
      </w:r>
      <w:r w:rsidRPr="003B6D3D">
        <w:rPr>
          <w:b/>
          <w:bCs/>
        </w:rPr>
        <w:t>第五章</w:t>
      </w:r>
      <w:r w:rsidRPr="003B6D3D">
        <w:rPr>
          <w:b/>
          <w:bCs/>
        </w:rPr>
        <w:t xml:space="preserve">  </w:t>
      </w:r>
      <w:r w:rsidRPr="003B6D3D">
        <w:rPr>
          <w:b/>
          <w:bCs/>
        </w:rPr>
        <w:t>园艺产业物联网及其应用</w:t>
      </w:r>
      <w:r w:rsidRPr="003B6D3D">
        <w:rPr>
          <w:b/>
          <w:bCs/>
        </w:rPr>
        <w:t xml:space="preserve">            </w:t>
      </w:r>
      <w:r w:rsidRPr="003B6D3D">
        <w:rPr>
          <w:b/>
          <w:bCs/>
        </w:rPr>
        <w:t>学时数：</w:t>
      </w:r>
      <w:r w:rsidRPr="003B6D3D">
        <w:rPr>
          <w:b/>
          <w:bCs/>
        </w:rPr>
        <w:t>4</w:t>
      </w:r>
    </w:p>
    <w:p w:rsidR="00E44E58" w:rsidRDefault="00A30154" w:rsidP="00E44E58">
      <w:pPr>
        <w:snapToGrid w:val="0"/>
        <w:spacing w:line="360" w:lineRule="auto"/>
        <w:rPr>
          <w:szCs w:val="21"/>
        </w:rPr>
      </w:pPr>
      <w:r w:rsidRPr="00E44E58">
        <w:rPr>
          <w:b/>
          <w:szCs w:val="21"/>
        </w:rPr>
        <w:t>教学目标：</w:t>
      </w:r>
      <w:r w:rsidRPr="00E44E58">
        <w:rPr>
          <w:szCs w:val="21"/>
        </w:rPr>
        <w:t>要求掌握园艺产业物联网概念及其基本技术，了解运用物联网技术进行作物精确化管理、建立农产品质量追溯体系的一般方法。</w:t>
      </w:r>
    </w:p>
    <w:p w:rsidR="00E44E58" w:rsidRDefault="00A30154" w:rsidP="00E44E58">
      <w:pPr>
        <w:snapToGrid w:val="0"/>
        <w:spacing w:line="360" w:lineRule="auto"/>
      </w:pPr>
      <w:r w:rsidRPr="003B6D3D">
        <w:rPr>
          <w:b/>
          <w:bCs/>
        </w:rPr>
        <w:t>教学重点和难点</w:t>
      </w:r>
      <w:r w:rsidRPr="003B6D3D">
        <w:t>：园艺产业物联网概念及其基本技术（数据采集、数据传输、云计算平台、数据中心和数据处理等）。</w:t>
      </w:r>
    </w:p>
    <w:p w:rsidR="00E44E58" w:rsidRDefault="00A30154" w:rsidP="00E44E58">
      <w:pPr>
        <w:snapToGrid w:val="0"/>
        <w:spacing w:line="360" w:lineRule="auto"/>
      </w:pPr>
      <w:r w:rsidRPr="003B6D3D">
        <w:rPr>
          <w:b/>
          <w:bCs/>
        </w:rPr>
        <w:t>主要教学内容及要求</w:t>
      </w:r>
      <w:r w:rsidRPr="003B6D3D">
        <w:t>：了解物联网技术进行作物精确化管理、建立农产品质量追溯体系的一般方法及其设施园艺物联网技术与应用进展，掌握园艺产业物联网概念及其基本技术。</w:t>
      </w:r>
    </w:p>
    <w:p w:rsidR="00A30154" w:rsidRPr="003B6D3D" w:rsidRDefault="00A30154" w:rsidP="00E44E58">
      <w:pPr>
        <w:snapToGrid w:val="0"/>
        <w:spacing w:line="360" w:lineRule="auto"/>
        <w:rPr>
          <w:b/>
          <w:bCs/>
        </w:rPr>
      </w:pPr>
      <w:r w:rsidRPr="003B6D3D">
        <w:rPr>
          <w:b/>
          <w:bCs/>
        </w:rPr>
        <w:t>第五章</w:t>
      </w:r>
      <w:r w:rsidRPr="003B6D3D">
        <w:rPr>
          <w:b/>
          <w:bCs/>
        </w:rPr>
        <w:t xml:space="preserve">  </w:t>
      </w:r>
      <w:r w:rsidRPr="003B6D3D">
        <w:rPr>
          <w:b/>
          <w:bCs/>
        </w:rPr>
        <w:t>园艺产业物联网及其应用</w:t>
      </w:r>
    </w:p>
    <w:p w:rsidR="00A30154" w:rsidRPr="004467D1" w:rsidRDefault="00A30154" w:rsidP="004467D1">
      <w:pPr>
        <w:snapToGrid w:val="0"/>
        <w:spacing w:line="360" w:lineRule="auto"/>
        <w:rPr>
          <w:szCs w:val="21"/>
        </w:rPr>
      </w:pPr>
      <w:r w:rsidRPr="004467D1">
        <w:rPr>
          <w:szCs w:val="21"/>
        </w:rPr>
        <w:t>一、园艺物联网概念及其特征</w:t>
      </w:r>
    </w:p>
    <w:p w:rsidR="00A30154" w:rsidRPr="004467D1" w:rsidRDefault="00A30154" w:rsidP="004467D1">
      <w:pPr>
        <w:snapToGrid w:val="0"/>
        <w:spacing w:line="360" w:lineRule="auto"/>
        <w:rPr>
          <w:szCs w:val="21"/>
        </w:rPr>
      </w:pPr>
      <w:r w:rsidRPr="004467D1">
        <w:rPr>
          <w:szCs w:val="21"/>
        </w:rPr>
        <w:t>二、园艺物联网在作物精准化管理中的应用</w:t>
      </w:r>
    </w:p>
    <w:p w:rsidR="00A30154" w:rsidRPr="004467D1" w:rsidRDefault="00A30154" w:rsidP="004467D1">
      <w:pPr>
        <w:snapToGrid w:val="0"/>
        <w:spacing w:line="360" w:lineRule="auto"/>
        <w:rPr>
          <w:szCs w:val="21"/>
        </w:rPr>
      </w:pPr>
      <w:r w:rsidRPr="004467D1">
        <w:rPr>
          <w:szCs w:val="21"/>
        </w:rPr>
        <w:t>三、园艺物联网与农产品质量追溯体系</w:t>
      </w:r>
    </w:p>
    <w:p w:rsidR="00A30154" w:rsidRPr="004467D1" w:rsidRDefault="00A30154" w:rsidP="004467D1">
      <w:pPr>
        <w:snapToGrid w:val="0"/>
        <w:spacing w:line="360" w:lineRule="auto"/>
        <w:rPr>
          <w:szCs w:val="21"/>
        </w:rPr>
      </w:pPr>
      <w:r w:rsidRPr="004467D1">
        <w:rPr>
          <w:szCs w:val="21"/>
        </w:rPr>
        <w:t>四、园艺物联网应用举例</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教学组织与实施：</w:t>
      </w:r>
    </w:p>
    <w:p w:rsidR="00A30154" w:rsidRPr="004467D1" w:rsidRDefault="00A30154" w:rsidP="004467D1">
      <w:pPr>
        <w:snapToGrid w:val="0"/>
        <w:spacing w:line="360" w:lineRule="auto"/>
        <w:ind w:firstLineChars="200" w:firstLine="420"/>
        <w:rPr>
          <w:szCs w:val="21"/>
        </w:rPr>
      </w:pPr>
      <w:r w:rsidRPr="004467D1">
        <w:rPr>
          <w:szCs w:val="21"/>
        </w:rPr>
        <w:t>以讲解法、案例分析法为主；采用图文并茂并结合教学视频的方式展示园艺产业物联网技术要点及其应用范围；结合课堂提问互动培养学生专业学习兴趣，</w:t>
      </w:r>
      <w:r w:rsidRPr="003B6D3D">
        <w:rPr>
          <w:szCs w:val="21"/>
        </w:rPr>
        <w:t>课堂讨论物联网技术在河南温室大棚中有哪些应用</w:t>
      </w:r>
      <w:r w:rsidRPr="004467D1">
        <w:rPr>
          <w:szCs w:val="21"/>
        </w:rPr>
        <w:t>。并结合后期实验实地教学让学生熟练掌握园艺产业物联网技术。</w:t>
      </w:r>
    </w:p>
    <w:p w:rsidR="00A30154" w:rsidRPr="003B6D3D" w:rsidRDefault="00A30154" w:rsidP="00A30154">
      <w:pPr>
        <w:spacing w:beforeLines="50" w:before="156" w:afterLines="50" w:after="156" w:line="360" w:lineRule="auto"/>
        <w:jc w:val="right"/>
        <w:rPr>
          <w:b/>
          <w:bCs/>
        </w:rPr>
      </w:pPr>
      <w:r w:rsidRPr="003B6D3D">
        <w:rPr>
          <w:b/>
          <w:bCs/>
        </w:rPr>
        <w:t>第六章</w:t>
      </w:r>
      <w:r w:rsidRPr="003B6D3D">
        <w:rPr>
          <w:b/>
          <w:bCs/>
        </w:rPr>
        <w:t xml:space="preserve">  </w:t>
      </w:r>
      <w:r w:rsidRPr="003B6D3D">
        <w:rPr>
          <w:b/>
          <w:bCs/>
        </w:rPr>
        <w:t>大数据技术及其园艺产业应用</w:t>
      </w:r>
      <w:r w:rsidRPr="003B6D3D">
        <w:rPr>
          <w:b/>
          <w:bCs/>
        </w:rPr>
        <w:t xml:space="preserve">            </w:t>
      </w:r>
      <w:r w:rsidRPr="003B6D3D">
        <w:rPr>
          <w:b/>
          <w:bCs/>
        </w:rPr>
        <w:t>学时数：</w:t>
      </w:r>
      <w:r w:rsidRPr="003B6D3D">
        <w:rPr>
          <w:b/>
          <w:bCs/>
        </w:rPr>
        <w:t>4</w:t>
      </w:r>
    </w:p>
    <w:p w:rsidR="004467D1" w:rsidRDefault="00A30154" w:rsidP="004467D1">
      <w:pPr>
        <w:widowControl/>
        <w:snapToGrid w:val="0"/>
        <w:spacing w:line="360" w:lineRule="auto"/>
        <w:rPr>
          <w:bCs/>
          <w:szCs w:val="21"/>
        </w:rPr>
      </w:pPr>
      <w:r w:rsidRPr="004467D1">
        <w:rPr>
          <w:b/>
          <w:bCs/>
          <w:szCs w:val="21"/>
        </w:rPr>
        <w:t>教学目标：</w:t>
      </w:r>
      <w:r w:rsidRPr="004467D1">
        <w:rPr>
          <w:bCs/>
          <w:szCs w:val="21"/>
        </w:rPr>
        <w:t>掌握大数据概念及其技术特征，了解运用大数据技术进行农情分析、作物精细化管理的一般方法及其在产业链中的应用。</w:t>
      </w:r>
    </w:p>
    <w:p w:rsidR="004467D1" w:rsidRDefault="00A30154" w:rsidP="004467D1">
      <w:pPr>
        <w:widowControl/>
        <w:snapToGrid w:val="0"/>
        <w:spacing w:line="360" w:lineRule="auto"/>
      </w:pPr>
      <w:r w:rsidRPr="003B6D3D">
        <w:rPr>
          <w:b/>
          <w:bCs/>
        </w:rPr>
        <w:t>教学重点和难点</w:t>
      </w:r>
      <w:r w:rsidRPr="003B6D3D">
        <w:t xml:space="preserve">: </w:t>
      </w:r>
      <w:r w:rsidRPr="003B6D3D">
        <w:t>大数据概念及其技术特征。</w:t>
      </w:r>
      <w:r w:rsidRPr="003B6D3D">
        <w:tab/>
      </w:r>
    </w:p>
    <w:p w:rsidR="00A30154" w:rsidRPr="003B6D3D" w:rsidRDefault="00A30154" w:rsidP="004467D1">
      <w:pPr>
        <w:widowControl/>
        <w:snapToGrid w:val="0"/>
        <w:spacing w:line="360" w:lineRule="auto"/>
      </w:pPr>
      <w:r w:rsidRPr="003B6D3D">
        <w:rPr>
          <w:b/>
          <w:bCs/>
        </w:rPr>
        <w:t>主要教学内容及要求</w:t>
      </w:r>
      <w:r w:rsidRPr="003B6D3D">
        <w:t>：了解运用大数据技术进行农情分析、作物精细化管理的一般方法，了解大数据在园艺产业链中的应用，掌握大数据概念及其技术特征。</w:t>
      </w:r>
    </w:p>
    <w:p w:rsidR="00A30154" w:rsidRPr="00E44E58" w:rsidRDefault="00A30154" w:rsidP="00E44E58">
      <w:pPr>
        <w:widowControl/>
        <w:snapToGrid w:val="0"/>
        <w:spacing w:line="360" w:lineRule="auto"/>
        <w:jc w:val="left"/>
        <w:rPr>
          <w:b/>
          <w:bCs/>
          <w:kern w:val="0"/>
          <w:szCs w:val="21"/>
        </w:rPr>
      </w:pPr>
      <w:r w:rsidRPr="00E44E58">
        <w:rPr>
          <w:b/>
          <w:bCs/>
          <w:kern w:val="0"/>
          <w:szCs w:val="21"/>
        </w:rPr>
        <w:t>第六章</w:t>
      </w:r>
      <w:r w:rsidRPr="00E44E58">
        <w:rPr>
          <w:b/>
          <w:bCs/>
          <w:kern w:val="0"/>
          <w:szCs w:val="21"/>
        </w:rPr>
        <w:t xml:space="preserve">  </w:t>
      </w:r>
      <w:r w:rsidRPr="00E44E58">
        <w:rPr>
          <w:b/>
          <w:bCs/>
          <w:kern w:val="0"/>
          <w:szCs w:val="21"/>
        </w:rPr>
        <w:t>大数据技术及其园艺产业应用</w:t>
      </w:r>
      <w:r w:rsidRPr="00E44E58">
        <w:rPr>
          <w:b/>
          <w:bCs/>
          <w:kern w:val="0"/>
          <w:szCs w:val="21"/>
        </w:rPr>
        <w:t xml:space="preserve"> </w:t>
      </w:r>
    </w:p>
    <w:p w:rsidR="00A30154" w:rsidRPr="004467D1" w:rsidRDefault="00A30154" w:rsidP="004467D1">
      <w:pPr>
        <w:snapToGrid w:val="0"/>
        <w:spacing w:line="360" w:lineRule="auto"/>
        <w:rPr>
          <w:szCs w:val="21"/>
        </w:rPr>
      </w:pPr>
      <w:r w:rsidRPr="004467D1">
        <w:rPr>
          <w:szCs w:val="21"/>
        </w:rPr>
        <w:t>一、大数据概述</w:t>
      </w:r>
    </w:p>
    <w:p w:rsidR="00A30154" w:rsidRPr="004467D1" w:rsidRDefault="00A30154" w:rsidP="004467D1">
      <w:pPr>
        <w:snapToGrid w:val="0"/>
        <w:spacing w:line="360" w:lineRule="auto"/>
        <w:rPr>
          <w:szCs w:val="21"/>
        </w:rPr>
      </w:pPr>
      <w:r w:rsidRPr="004467D1">
        <w:rPr>
          <w:szCs w:val="21"/>
        </w:rPr>
        <w:lastRenderedPageBreak/>
        <w:t>二、大数据采集技术介绍</w:t>
      </w:r>
    </w:p>
    <w:p w:rsidR="00A30154" w:rsidRPr="004467D1" w:rsidRDefault="00A30154" w:rsidP="004467D1">
      <w:pPr>
        <w:snapToGrid w:val="0"/>
        <w:spacing w:line="360" w:lineRule="auto"/>
        <w:rPr>
          <w:szCs w:val="21"/>
        </w:rPr>
      </w:pPr>
      <w:r w:rsidRPr="004467D1">
        <w:rPr>
          <w:szCs w:val="21"/>
        </w:rPr>
        <w:t>三、大数据处理技术</w:t>
      </w:r>
      <w:r w:rsidRPr="004467D1">
        <w:rPr>
          <w:szCs w:val="21"/>
        </w:rPr>
        <w:t>-Hadoop</w:t>
      </w:r>
      <w:r w:rsidRPr="004467D1">
        <w:rPr>
          <w:szCs w:val="21"/>
        </w:rPr>
        <w:t>介绍</w:t>
      </w:r>
    </w:p>
    <w:p w:rsidR="00A30154" w:rsidRPr="004467D1" w:rsidRDefault="00A30154" w:rsidP="004467D1">
      <w:pPr>
        <w:snapToGrid w:val="0"/>
        <w:spacing w:line="360" w:lineRule="auto"/>
        <w:rPr>
          <w:szCs w:val="21"/>
        </w:rPr>
      </w:pPr>
      <w:r w:rsidRPr="004467D1">
        <w:rPr>
          <w:szCs w:val="21"/>
        </w:rPr>
        <w:t>四、大数据处理技术</w:t>
      </w:r>
      <w:r w:rsidRPr="004467D1">
        <w:rPr>
          <w:szCs w:val="21"/>
        </w:rPr>
        <w:t>-</w:t>
      </w:r>
      <w:r w:rsidRPr="004467D1">
        <w:rPr>
          <w:szCs w:val="21"/>
        </w:rPr>
        <w:t>分析与决策</w:t>
      </w:r>
    </w:p>
    <w:p w:rsidR="00A30154" w:rsidRPr="004467D1" w:rsidRDefault="00A30154" w:rsidP="004467D1">
      <w:pPr>
        <w:snapToGrid w:val="0"/>
        <w:spacing w:line="360" w:lineRule="auto"/>
        <w:rPr>
          <w:szCs w:val="21"/>
        </w:rPr>
      </w:pPr>
      <w:r w:rsidRPr="004467D1">
        <w:rPr>
          <w:szCs w:val="21"/>
        </w:rPr>
        <w:t>五、大数据技术在园艺产业链中的应用</w:t>
      </w:r>
    </w:p>
    <w:p w:rsidR="00A30154" w:rsidRPr="004467D1" w:rsidRDefault="00A30154" w:rsidP="004467D1">
      <w:pPr>
        <w:snapToGrid w:val="0"/>
        <w:spacing w:line="360" w:lineRule="auto"/>
        <w:rPr>
          <w:szCs w:val="21"/>
        </w:rPr>
      </w:pPr>
      <w:r w:rsidRPr="004467D1">
        <w:rPr>
          <w:szCs w:val="21"/>
        </w:rPr>
        <w:t>六、大数据的问题及其发展</w:t>
      </w:r>
    </w:p>
    <w:p w:rsidR="00A30154" w:rsidRPr="004467D1" w:rsidRDefault="00A30154" w:rsidP="004467D1">
      <w:pPr>
        <w:widowControl/>
        <w:snapToGrid w:val="0"/>
        <w:spacing w:line="360" w:lineRule="auto"/>
        <w:jc w:val="left"/>
        <w:rPr>
          <w:b/>
          <w:bCs/>
          <w:kern w:val="0"/>
          <w:szCs w:val="21"/>
        </w:rPr>
      </w:pPr>
      <w:r w:rsidRPr="004467D1">
        <w:rPr>
          <w:b/>
          <w:bCs/>
          <w:kern w:val="0"/>
          <w:szCs w:val="21"/>
        </w:rPr>
        <w:t>教学组织与实施：</w:t>
      </w:r>
    </w:p>
    <w:p w:rsidR="00A30154" w:rsidRPr="004467D1" w:rsidRDefault="00A30154" w:rsidP="004467D1">
      <w:pPr>
        <w:snapToGrid w:val="0"/>
        <w:spacing w:line="360" w:lineRule="auto"/>
        <w:ind w:firstLineChars="200" w:firstLine="420"/>
        <w:rPr>
          <w:szCs w:val="21"/>
        </w:rPr>
      </w:pPr>
      <w:r w:rsidRPr="004467D1">
        <w:rPr>
          <w:szCs w:val="21"/>
        </w:rPr>
        <w:t>以讲解法、案例分析法为主；采用图文并茂并结合教学视频的方式展示大数据采集技术、大数据处理技术（术</w:t>
      </w:r>
      <w:r w:rsidRPr="004467D1">
        <w:rPr>
          <w:szCs w:val="21"/>
        </w:rPr>
        <w:t xml:space="preserve">-Hadoop </w:t>
      </w:r>
      <w:r w:rsidRPr="004467D1">
        <w:rPr>
          <w:szCs w:val="21"/>
        </w:rPr>
        <w:t>技术介绍、分析与决策）；结合课堂提问互动讨论如何利用大数据技术在我省实现提升优质园艺产品价格，培养学生专业学习兴趣。</w:t>
      </w:r>
    </w:p>
    <w:p w:rsidR="00A30154" w:rsidRPr="003B6D3D" w:rsidRDefault="00A30154" w:rsidP="00A30154">
      <w:pPr>
        <w:spacing w:beforeLines="50" w:before="156" w:afterLines="50" w:after="156" w:line="360" w:lineRule="auto"/>
        <w:jc w:val="right"/>
        <w:rPr>
          <w:b/>
          <w:bCs/>
        </w:rPr>
      </w:pPr>
      <w:r w:rsidRPr="003B6D3D">
        <w:rPr>
          <w:b/>
          <w:bCs/>
        </w:rPr>
        <w:t>第七章</w:t>
      </w:r>
      <w:r w:rsidRPr="003B6D3D">
        <w:rPr>
          <w:b/>
          <w:bCs/>
        </w:rPr>
        <w:t xml:space="preserve">  </w:t>
      </w:r>
      <w:r w:rsidRPr="003B6D3D">
        <w:rPr>
          <w:b/>
          <w:bCs/>
        </w:rPr>
        <w:t>园艺信息化服务与智能化装备</w:t>
      </w:r>
      <w:r w:rsidRPr="003B6D3D">
        <w:rPr>
          <w:b/>
          <w:bCs/>
        </w:rPr>
        <w:t xml:space="preserve">            </w:t>
      </w:r>
      <w:r w:rsidRPr="003B6D3D">
        <w:rPr>
          <w:b/>
          <w:bCs/>
        </w:rPr>
        <w:t>学时数：</w:t>
      </w:r>
      <w:r w:rsidRPr="003B6D3D">
        <w:rPr>
          <w:b/>
          <w:bCs/>
        </w:rPr>
        <w:t>6</w:t>
      </w:r>
    </w:p>
    <w:p w:rsidR="004467D1" w:rsidRDefault="00A30154" w:rsidP="004467D1">
      <w:pPr>
        <w:snapToGrid w:val="0"/>
        <w:spacing w:line="360" w:lineRule="auto"/>
        <w:rPr>
          <w:szCs w:val="21"/>
        </w:rPr>
      </w:pPr>
      <w:r w:rsidRPr="004467D1">
        <w:rPr>
          <w:b/>
          <w:szCs w:val="21"/>
        </w:rPr>
        <w:t>教学目标：</w:t>
      </w:r>
      <w:r w:rsidRPr="003B6D3D">
        <w:rPr>
          <w:szCs w:val="21"/>
        </w:rPr>
        <w:t>掌握农机农艺和信息技术融合的技术途径，了解园艺产业智能化装备在园艺产业现代化生产中的应用现状及其发展前景</w:t>
      </w:r>
      <w:r w:rsidRPr="004467D1">
        <w:rPr>
          <w:szCs w:val="21"/>
        </w:rPr>
        <w:t>。</w:t>
      </w:r>
    </w:p>
    <w:p w:rsidR="004467D1" w:rsidRDefault="00A30154" w:rsidP="004467D1">
      <w:pPr>
        <w:snapToGrid w:val="0"/>
        <w:spacing w:line="360" w:lineRule="auto"/>
      </w:pPr>
      <w:r w:rsidRPr="003B6D3D">
        <w:rPr>
          <w:b/>
          <w:bCs/>
        </w:rPr>
        <w:t>教学重点和难点</w:t>
      </w:r>
      <w:r w:rsidRPr="003B6D3D">
        <w:t xml:space="preserve">: </w:t>
      </w:r>
      <w:r w:rsidRPr="003B6D3D">
        <w:rPr>
          <w:szCs w:val="21"/>
        </w:rPr>
        <w:t>农机农艺和信息技术融合的技术途径。</w:t>
      </w:r>
      <w:r w:rsidRPr="003B6D3D">
        <w:tab/>
      </w:r>
    </w:p>
    <w:p w:rsidR="00A30154" w:rsidRPr="003B6D3D" w:rsidRDefault="00A30154" w:rsidP="004467D1">
      <w:pPr>
        <w:snapToGrid w:val="0"/>
        <w:spacing w:line="360" w:lineRule="auto"/>
      </w:pPr>
      <w:r w:rsidRPr="003B6D3D">
        <w:rPr>
          <w:b/>
          <w:bCs/>
        </w:rPr>
        <w:t>主要教学内容及要求</w:t>
      </w:r>
      <w:r w:rsidRPr="003B6D3D">
        <w:t>：了解</w:t>
      </w:r>
      <w:r w:rsidRPr="003B6D3D">
        <w:rPr>
          <w:szCs w:val="21"/>
        </w:rPr>
        <w:t>园艺产业智能化装备在园艺产业现代化生产中的应用现状及其发展前景</w:t>
      </w:r>
      <w:r w:rsidRPr="003B6D3D">
        <w:t>，掌握</w:t>
      </w:r>
      <w:r w:rsidRPr="003B6D3D">
        <w:rPr>
          <w:szCs w:val="21"/>
        </w:rPr>
        <w:t>园艺信息服务、农机、农艺和信息技术融合的必要性及其技术途径</w:t>
      </w:r>
      <w:r w:rsidRPr="003B6D3D">
        <w:t>。</w:t>
      </w:r>
    </w:p>
    <w:p w:rsidR="00A30154" w:rsidRPr="004467D1" w:rsidRDefault="00A30154" w:rsidP="004467D1">
      <w:pPr>
        <w:widowControl/>
        <w:snapToGrid w:val="0"/>
        <w:spacing w:line="360" w:lineRule="auto"/>
        <w:rPr>
          <w:b/>
          <w:bCs/>
          <w:szCs w:val="21"/>
        </w:rPr>
      </w:pPr>
      <w:r w:rsidRPr="004467D1">
        <w:rPr>
          <w:b/>
          <w:bCs/>
          <w:szCs w:val="21"/>
        </w:rPr>
        <w:t>第七章</w:t>
      </w:r>
      <w:r w:rsidRPr="004467D1">
        <w:rPr>
          <w:b/>
          <w:bCs/>
          <w:szCs w:val="21"/>
        </w:rPr>
        <w:t xml:space="preserve">  </w:t>
      </w:r>
      <w:r w:rsidRPr="004467D1">
        <w:rPr>
          <w:b/>
          <w:bCs/>
          <w:szCs w:val="21"/>
        </w:rPr>
        <w:t>园艺信息化服务与智能化装备</w:t>
      </w:r>
      <w:r w:rsidRPr="004467D1">
        <w:rPr>
          <w:b/>
          <w:bCs/>
          <w:szCs w:val="21"/>
        </w:rPr>
        <w:t xml:space="preserve"> </w:t>
      </w:r>
    </w:p>
    <w:p w:rsidR="00A30154" w:rsidRPr="004467D1" w:rsidRDefault="00A30154" w:rsidP="004467D1">
      <w:pPr>
        <w:snapToGrid w:val="0"/>
        <w:spacing w:line="360" w:lineRule="auto"/>
        <w:rPr>
          <w:szCs w:val="21"/>
        </w:rPr>
      </w:pPr>
      <w:r w:rsidRPr="004467D1">
        <w:rPr>
          <w:szCs w:val="21"/>
        </w:rPr>
        <w:t>一、园艺信息化服务、农机与农艺融合的现状及存在的问题</w:t>
      </w:r>
    </w:p>
    <w:p w:rsidR="00A30154" w:rsidRPr="004467D1" w:rsidRDefault="00A30154" w:rsidP="004467D1">
      <w:pPr>
        <w:snapToGrid w:val="0"/>
        <w:spacing w:line="360" w:lineRule="auto"/>
        <w:rPr>
          <w:szCs w:val="21"/>
        </w:rPr>
      </w:pPr>
      <w:r w:rsidRPr="004467D1">
        <w:rPr>
          <w:szCs w:val="21"/>
        </w:rPr>
        <w:t>二、园艺信息服务、农机、农艺和信息技术融合的必要性及其技术途径</w:t>
      </w:r>
    </w:p>
    <w:p w:rsidR="00A30154" w:rsidRPr="004467D1" w:rsidRDefault="00A30154" w:rsidP="004467D1">
      <w:pPr>
        <w:snapToGrid w:val="0"/>
        <w:spacing w:line="360" w:lineRule="auto"/>
        <w:rPr>
          <w:szCs w:val="21"/>
        </w:rPr>
      </w:pPr>
      <w:r w:rsidRPr="004467D1">
        <w:rPr>
          <w:szCs w:val="21"/>
        </w:rPr>
        <w:t>三、智能化园艺技术装备在园艺产业现代化生产中的应用</w:t>
      </w:r>
    </w:p>
    <w:p w:rsidR="00A30154" w:rsidRPr="004467D1" w:rsidRDefault="00A30154" w:rsidP="004467D1">
      <w:pPr>
        <w:snapToGrid w:val="0"/>
        <w:spacing w:line="360" w:lineRule="auto"/>
        <w:rPr>
          <w:szCs w:val="21"/>
        </w:rPr>
      </w:pPr>
      <w:r w:rsidRPr="004467D1">
        <w:rPr>
          <w:szCs w:val="21"/>
        </w:rPr>
        <w:t>四、园艺信息化服务与智能化园艺技术装备发展方向</w:t>
      </w:r>
    </w:p>
    <w:p w:rsidR="00A30154" w:rsidRPr="003B6D3D" w:rsidRDefault="00A30154" w:rsidP="00A30154">
      <w:pPr>
        <w:widowControl/>
        <w:snapToGrid w:val="0"/>
        <w:spacing w:line="360" w:lineRule="auto"/>
        <w:rPr>
          <w:b/>
          <w:bCs/>
          <w:szCs w:val="21"/>
        </w:rPr>
      </w:pPr>
      <w:r w:rsidRPr="003B6D3D">
        <w:rPr>
          <w:b/>
          <w:bCs/>
          <w:szCs w:val="21"/>
        </w:rPr>
        <w:t>教学组织与实施：</w:t>
      </w:r>
    </w:p>
    <w:p w:rsidR="00A30154" w:rsidRPr="004467D1" w:rsidRDefault="00A30154" w:rsidP="004467D1">
      <w:pPr>
        <w:snapToGrid w:val="0"/>
        <w:spacing w:line="360" w:lineRule="auto"/>
        <w:ind w:firstLineChars="200" w:firstLine="420"/>
        <w:rPr>
          <w:szCs w:val="21"/>
        </w:rPr>
      </w:pPr>
      <w:r w:rsidRPr="004467D1">
        <w:rPr>
          <w:szCs w:val="21"/>
        </w:rPr>
        <w:t>以讲解法、案例分析法为主；采用图文并茂并结合教学视频的方式展示园艺信息化服务、农机与农艺融合的现状，园艺信息服务、农机、农艺和信息技术融合的必要性及其技术途径；结合课堂提问互动讨论自己家乡设施农业园区</w:t>
      </w:r>
      <w:r w:rsidRPr="003B6D3D">
        <w:rPr>
          <w:szCs w:val="21"/>
        </w:rPr>
        <w:t>在哪些方面需要园艺信息化服务</w:t>
      </w:r>
      <w:r w:rsidRPr="004467D1">
        <w:rPr>
          <w:szCs w:val="21"/>
        </w:rPr>
        <w:t>，培养学生专业学习兴趣。</w:t>
      </w:r>
    </w:p>
    <w:p w:rsidR="00A30154" w:rsidRPr="003B6D3D" w:rsidRDefault="00A30154" w:rsidP="00A30154">
      <w:pPr>
        <w:rPr>
          <w:b/>
          <w:bCs/>
          <w:kern w:val="0"/>
          <w:szCs w:val="21"/>
        </w:rPr>
      </w:pPr>
      <w:r w:rsidRPr="003B6D3D">
        <w:rPr>
          <w:b/>
          <w:bCs/>
          <w:kern w:val="0"/>
          <w:szCs w:val="21"/>
        </w:rPr>
        <w:t>五、实验教学内容及学时分配</w:t>
      </w:r>
      <w:r w:rsidRPr="003B6D3D">
        <w:rPr>
          <w:b/>
          <w:bCs/>
          <w:kern w:val="0"/>
          <w:szCs w:val="21"/>
        </w:rPr>
        <w:t xml:space="preserve"> </w:t>
      </w:r>
      <w:r w:rsidRPr="003B6D3D">
        <w:rPr>
          <w:b/>
          <w:bCs/>
          <w:kern w:val="0"/>
          <w:szCs w:val="21"/>
        </w:rPr>
        <w:t>（</w:t>
      </w:r>
      <w:r w:rsidRPr="003B6D3D">
        <w:rPr>
          <w:b/>
          <w:bCs/>
          <w:kern w:val="0"/>
          <w:szCs w:val="21"/>
        </w:rPr>
        <w:t>8</w:t>
      </w:r>
      <w:r w:rsidRPr="003B6D3D">
        <w:rPr>
          <w:b/>
          <w:bCs/>
          <w:kern w:val="0"/>
          <w:szCs w:val="21"/>
        </w:rPr>
        <w:t>学时）</w:t>
      </w:r>
    </w:p>
    <w:p w:rsidR="00A30154" w:rsidRPr="003B6D3D" w:rsidRDefault="00A30154" w:rsidP="00A30154">
      <w:pPr>
        <w:snapToGrid w:val="0"/>
        <w:spacing w:beforeLines="50" w:before="156" w:line="360" w:lineRule="auto"/>
        <w:rPr>
          <w:b/>
          <w:bCs/>
          <w:szCs w:val="21"/>
        </w:rPr>
      </w:pPr>
      <w:r w:rsidRPr="003B6D3D">
        <w:rPr>
          <w:b/>
          <w:bCs/>
          <w:szCs w:val="21"/>
        </w:rPr>
        <w:t>（一）实验课程简介</w:t>
      </w:r>
    </w:p>
    <w:p w:rsidR="00A30154" w:rsidRPr="003B6D3D" w:rsidRDefault="00A30154" w:rsidP="00A30154">
      <w:pPr>
        <w:snapToGrid w:val="0"/>
        <w:spacing w:line="360" w:lineRule="auto"/>
        <w:ind w:firstLineChars="200" w:firstLine="420"/>
        <w:rPr>
          <w:szCs w:val="21"/>
        </w:rPr>
      </w:pPr>
      <w:r w:rsidRPr="003B6D3D">
        <w:rPr>
          <w:szCs w:val="21"/>
        </w:rPr>
        <w:t>该课程是《智慧园艺》课程的重要组成部分，共</w:t>
      </w:r>
      <w:r w:rsidRPr="003B6D3D">
        <w:rPr>
          <w:szCs w:val="21"/>
        </w:rPr>
        <w:t>8</w:t>
      </w:r>
      <w:r w:rsidRPr="003B6D3D">
        <w:rPr>
          <w:szCs w:val="21"/>
        </w:rPr>
        <w:t>学时，通过智慧园艺育种、智慧菜园、智慧育苗、智慧果园等应用场景参观、调研及讨论，让学生们掌握智慧园艺技术在园艺产业的使用情况及发展前景，是提高教学质量的重要环节。</w:t>
      </w:r>
    </w:p>
    <w:p w:rsidR="00A30154" w:rsidRPr="003B6D3D" w:rsidRDefault="00A30154" w:rsidP="00A30154">
      <w:pPr>
        <w:snapToGrid w:val="0"/>
        <w:spacing w:line="360" w:lineRule="auto"/>
        <w:rPr>
          <w:b/>
          <w:bCs/>
          <w:szCs w:val="21"/>
        </w:rPr>
      </w:pPr>
      <w:r w:rsidRPr="003B6D3D">
        <w:rPr>
          <w:b/>
          <w:bCs/>
          <w:szCs w:val="21"/>
        </w:rPr>
        <w:t>（二）实验教学目的和基本要求</w:t>
      </w:r>
    </w:p>
    <w:p w:rsidR="00A30154" w:rsidRPr="003B6D3D" w:rsidRDefault="00A30154" w:rsidP="00A30154">
      <w:pPr>
        <w:snapToGrid w:val="0"/>
        <w:spacing w:line="360" w:lineRule="auto"/>
        <w:ind w:firstLineChars="200" w:firstLine="420"/>
        <w:rPr>
          <w:szCs w:val="21"/>
        </w:rPr>
      </w:pPr>
      <w:r w:rsidRPr="003B6D3D">
        <w:rPr>
          <w:szCs w:val="21"/>
        </w:rPr>
        <w:t>通过实验课的学习，使学生验证所学理论基础和知识。要求全体学生参加，根据实验内容进行分组进行。要求学生必须掌握智慧园艺育种、智慧菜园、智慧育苗、智慧果园的调查，掌握智</w:t>
      </w:r>
      <w:r w:rsidRPr="003B6D3D">
        <w:rPr>
          <w:szCs w:val="21"/>
        </w:rPr>
        <w:lastRenderedPageBreak/>
        <w:t>慧园艺育种、物联网、大数据等技术在园艺产业中的应用，了解园艺产业模拟模型技术、园艺产业决策支持系统、园艺产业智能化装备类型，并能应用到生产实践中去。</w:t>
      </w:r>
    </w:p>
    <w:p w:rsidR="00A30154" w:rsidRPr="003B6D3D" w:rsidRDefault="00A30154" w:rsidP="00A30154">
      <w:pPr>
        <w:autoSpaceDE w:val="0"/>
        <w:snapToGrid w:val="0"/>
        <w:spacing w:line="360" w:lineRule="auto"/>
        <w:rPr>
          <w:b/>
          <w:szCs w:val="21"/>
        </w:rPr>
      </w:pPr>
      <w:r w:rsidRPr="003B6D3D">
        <w:rPr>
          <w:b/>
          <w:szCs w:val="21"/>
        </w:rPr>
        <w:t>（三）实验安全操作规范</w:t>
      </w:r>
    </w:p>
    <w:p w:rsidR="00A30154" w:rsidRPr="003B6D3D" w:rsidRDefault="00A30154" w:rsidP="00A30154">
      <w:pPr>
        <w:snapToGrid w:val="0"/>
        <w:spacing w:line="360" w:lineRule="auto"/>
        <w:ind w:firstLineChars="200" w:firstLine="420"/>
        <w:rPr>
          <w:szCs w:val="21"/>
        </w:rPr>
      </w:pPr>
      <w:r w:rsidRPr="003B6D3D">
        <w:rPr>
          <w:szCs w:val="21"/>
        </w:rPr>
        <w:t>实验前，学生应认真预习实验册及课本有关内容，充分了解实验目的、内容和方法，并事前检查相关实验器材、设备是否齐全完好。实验中必须听从老师的指导，步骤科学、严肃认真。实验结束并认真清理实验台，归返相关仪器设备；认真、独立分析实验结果，完成相关实验报告。</w:t>
      </w:r>
    </w:p>
    <w:p w:rsidR="00A30154" w:rsidRDefault="00A30154" w:rsidP="003B7EBF">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103"/>
        <w:gridCol w:w="3109"/>
        <w:gridCol w:w="915"/>
        <w:gridCol w:w="1122"/>
        <w:gridCol w:w="1487"/>
        <w:gridCol w:w="1338"/>
      </w:tblGrid>
      <w:tr w:rsidR="008C48C7" w:rsidTr="00655DBA">
        <w:trPr>
          <w:jc w:val="center"/>
        </w:trPr>
        <w:tc>
          <w:tcPr>
            <w:tcW w:w="904"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序号</w:t>
            </w:r>
          </w:p>
        </w:tc>
        <w:tc>
          <w:tcPr>
            <w:tcW w:w="3109"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实验名称</w:t>
            </w:r>
          </w:p>
        </w:tc>
        <w:tc>
          <w:tcPr>
            <w:tcW w:w="915"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学时</w:t>
            </w:r>
          </w:p>
        </w:tc>
        <w:tc>
          <w:tcPr>
            <w:tcW w:w="1122"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类型</w:t>
            </w:r>
          </w:p>
        </w:tc>
        <w:tc>
          <w:tcPr>
            <w:tcW w:w="1487"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实验要求</w:t>
            </w:r>
          </w:p>
        </w:tc>
        <w:tc>
          <w:tcPr>
            <w:tcW w:w="1338" w:type="dxa"/>
            <w:shd w:val="clear" w:color="auto" w:fill="EEECE1" w:themeFill="background2"/>
            <w:vAlign w:val="center"/>
          </w:tcPr>
          <w:p w:rsidR="008C48C7" w:rsidRDefault="008C48C7" w:rsidP="005F70C3">
            <w:pPr>
              <w:jc w:val="center"/>
              <w:rPr>
                <w:rFonts w:ascii="宋体" w:hAnsi="宋体" w:cs="宋体"/>
                <w:b/>
                <w:bCs/>
                <w:sz w:val="18"/>
                <w:szCs w:val="18"/>
              </w:rPr>
            </w:pPr>
            <w:r>
              <w:rPr>
                <w:rFonts w:ascii="宋体" w:hAnsi="宋体" w:cs="宋体" w:hint="eastAsia"/>
                <w:b/>
                <w:bCs/>
                <w:sz w:val="18"/>
                <w:szCs w:val="18"/>
              </w:rPr>
              <w:t>每组人数</w:t>
            </w:r>
          </w:p>
        </w:tc>
      </w:tr>
      <w:tr w:rsidR="008C48C7" w:rsidTr="00655DBA">
        <w:trPr>
          <w:jc w:val="center"/>
        </w:trPr>
        <w:tc>
          <w:tcPr>
            <w:tcW w:w="904" w:type="dxa"/>
            <w:vAlign w:val="center"/>
          </w:tcPr>
          <w:p w:rsidR="008C48C7" w:rsidRPr="003B6D3D" w:rsidRDefault="008C48C7" w:rsidP="005F70C3">
            <w:pPr>
              <w:widowControl/>
              <w:jc w:val="center"/>
              <w:rPr>
                <w:kern w:val="0"/>
                <w:sz w:val="18"/>
                <w:szCs w:val="18"/>
              </w:rPr>
            </w:pPr>
            <w:r w:rsidRPr="003B6D3D">
              <w:rPr>
                <w:sz w:val="18"/>
                <w:szCs w:val="18"/>
              </w:rPr>
              <w:t>1901112101</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智慧园艺育种应用场景调研</w:t>
            </w:r>
          </w:p>
        </w:tc>
        <w:tc>
          <w:tcPr>
            <w:tcW w:w="915" w:type="dxa"/>
            <w:vAlign w:val="center"/>
          </w:tcPr>
          <w:p w:rsidR="008C48C7" w:rsidRPr="003B6D3D" w:rsidRDefault="008C48C7" w:rsidP="005F70C3">
            <w:pPr>
              <w:jc w:val="center"/>
              <w:rPr>
                <w:kern w:val="0"/>
                <w:sz w:val="18"/>
                <w:szCs w:val="18"/>
              </w:rPr>
            </w:pPr>
            <w:r w:rsidRPr="003B6D3D">
              <w:rPr>
                <w:kern w:val="0"/>
                <w:sz w:val="18"/>
                <w:szCs w:val="18"/>
              </w:rPr>
              <w:t>4</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综合性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必做</w:t>
            </w:r>
          </w:p>
        </w:tc>
        <w:tc>
          <w:tcPr>
            <w:tcW w:w="1338" w:type="dxa"/>
          </w:tcPr>
          <w:p w:rsidR="008C48C7" w:rsidRPr="003B6D3D" w:rsidRDefault="008C48C7" w:rsidP="005F70C3">
            <w:pPr>
              <w:jc w:val="center"/>
              <w:rPr>
                <w:kern w:val="0"/>
                <w:sz w:val="18"/>
                <w:szCs w:val="18"/>
              </w:rPr>
            </w:pPr>
            <w:r w:rsidRPr="003B6D3D">
              <w:rPr>
                <w:kern w:val="0"/>
                <w:sz w:val="18"/>
                <w:szCs w:val="18"/>
              </w:rPr>
              <w:t>5</w:t>
            </w:r>
          </w:p>
        </w:tc>
      </w:tr>
      <w:tr w:rsidR="008C48C7" w:rsidTr="00655DBA">
        <w:trPr>
          <w:jc w:val="center"/>
        </w:trPr>
        <w:tc>
          <w:tcPr>
            <w:tcW w:w="904" w:type="dxa"/>
            <w:vAlign w:val="center"/>
          </w:tcPr>
          <w:p w:rsidR="008C48C7" w:rsidRPr="003B6D3D" w:rsidRDefault="008C48C7" w:rsidP="005F70C3">
            <w:pPr>
              <w:jc w:val="center"/>
              <w:rPr>
                <w:sz w:val="18"/>
                <w:szCs w:val="18"/>
              </w:rPr>
            </w:pPr>
            <w:r w:rsidRPr="003B6D3D">
              <w:rPr>
                <w:sz w:val="18"/>
                <w:szCs w:val="18"/>
              </w:rPr>
              <w:t>1901112102</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智慧育苗应用场景调研</w:t>
            </w:r>
          </w:p>
        </w:tc>
        <w:tc>
          <w:tcPr>
            <w:tcW w:w="915" w:type="dxa"/>
            <w:vAlign w:val="center"/>
          </w:tcPr>
          <w:p w:rsidR="008C48C7" w:rsidRPr="003B6D3D" w:rsidRDefault="008C48C7" w:rsidP="005F70C3">
            <w:pPr>
              <w:jc w:val="center"/>
              <w:rPr>
                <w:kern w:val="0"/>
                <w:sz w:val="18"/>
                <w:szCs w:val="18"/>
              </w:rPr>
            </w:pPr>
            <w:r w:rsidRPr="003B6D3D">
              <w:rPr>
                <w:kern w:val="0"/>
                <w:sz w:val="18"/>
                <w:szCs w:val="18"/>
              </w:rPr>
              <w:t>2</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综合性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必做</w:t>
            </w:r>
          </w:p>
        </w:tc>
        <w:tc>
          <w:tcPr>
            <w:tcW w:w="1338" w:type="dxa"/>
          </w:tcPr>
          <w:p w:rsidR="008C48C7" w:rsidRPr="003B6D3D" w:rsidRDefault="008C48C7" w:rsidP="005F70C3">
            <w:pPr>
              <w:jc w:val="center"/>
              <w:rPr>
                <w:kern w:val="0"/>
                <w:sz w:val="18"/>
                <w:szCs w:val="18"/>
              </w:rPr>
            </w:pPr>
            <w:r w:rsidRPr="003B6D3D">
              <w:rPr>
                <w:kern w:val="0"/>
                <w:sz w:val="18"/>
                <w:szCs w:val="18"/>
              </w:rPr>
              <w:t>5</w:t>
            </w:r>
          </w:p>
        </w:tc>
      </w:tr>
      <w:tr w:rsidR="008C48C7" w:rsidTr="00655DBA">
        <w:trPr>
          <w:jc w:val="center"/>
        </w:trPr>
        <w:tc>
          <w:tcPr>
            <w:tcW w:w="904" w:type="dxa"/>
            <w:vAlign w:val="center"/>
          </w:tcPr>
          <w:p w:rsidR="008C48C7" w:rsidRPr="003B6D3D" w:rsidRDefault="008C48C7" w:rsidP="005F70C3">
            <w:pPr>
              <w:jc w:val="center"/>
              <w:rPr>
                <w:sz w:val="18"/>
                <w:szCs w:val="18"/>
              </w:rPr>
            </w:pPr>
            <w:r w:rsidRPr="003B6D3D">
              <w:rPr>
                <w:sz w:val="18"/>
                <w:szCs w:val="18"/>
              </w:rPr>
              <w:t>1901112103</w:t>
            </w:r>
          </w:p>
        </w:tc>
        <w:tc>
          <w:tcPr>
            <w:tcW w:w="3109" w:type="dxa"/>
            <w:vAlign w:val="center"/>
          </w:tcPr>
          <w:p w:rsidR="008C48C7" w:rsidRPr="003B6D3D" w:rsidRDefault="008C48C7" w:rsidP="005F70C3">
            <w:pPr>
              <w:jc w:val="center"/>
              <w:rPr>
                <w:kern w:val="0"/>
                <w:sz w:val="18"/>
                <w:szCs w:val="18"/>
              </w:rPr>
            </w:pPr>
            <w:r w:rsidRPr="003B6D3D">
              <w:rPr>
                <w:kern w:val="0"/>
                <w:sz w:val="18"/>
                <w:szCs w:val="18"/>
              </w:rPr>
              <w:t>智慧菜园应用场景调研</w:t>
            </w:r>
          </w:p>
        </w:tc>
        <w:tc>
          <w:tcPr>
            <w:tcW w:w="915" w:type="dxa"/>
            <w:vAlign w:val="center"/>
          </w:tcPr>
          <w:p w:rsidR="008C48C7" w:rsidRPr="003B6D3D" w:rsidRDefault="008C48C7" w:rsidP="005F70C3">
            <w:pPr>
              <w:jc w:val="center"/>
              <w:rPr>
                <w:kern w:val="0"/>
                <w:sz w:val="18"/>
                <w:szCs w:val="18"/>
              </w:rPr>
            </w:pPr>
            <w:r w:rsidRPr="003B6D3D">
              <w:rPr>
                <w:kern w:val="0"/>
                <w:sz w:val="18"/>
                <w:szCs w:val="18"/>
              </w:rPr>
              <w:t>2</w:t>
            </w:r>
          </w:p>
        </w:tc>
        <w:tc>
          <w:tcPr>
            <w:tcW w:w="1122" w:type="dxa"/>
            <w:vAlign w:val="center"/>
          </w:tcPr>
          <w:p w:rsidR="008C48C7" w:rsidRPr="003B6D3D" w:rsidRDefault="008C48C7" w:rsidP="005F70C3">
            <w:pPr>
              <w:jc w:val="center"/>
              <w:rPr>
                <w:kern w:val="0"/>
                <w:sz w:val="18"/>
                <w:szCs w:val="18"/>
              </w:rPr>
            </w:pPr>
            <w:r w:rsidRPr="003B6D3D">
              <w:rPr>
                <w:kern w:val="0"/>
                <w:sz w:val="18"/>
                <w:szCs w:val="18"/>
              </w:rPr>
              <w:t>综合性</w:t>
            </w:r>
          </w:p>
        </w:tc>
        <w:tc>
          <w:tcPr>
            <w:tcW w:w="1487" w:type="dxa"/>
            <w:vAlign w:val="center"/>
          </w:tcPr>
          <w:p w:rsidR="008C48C7" w:rsidRPr="003B6D3D" w:rsidRDefault="008C48C7" w:rsidP="005F70C3">
            <w:pPr>
              <w:jc w:val="center"/>
              <w:rPr>
                <w:kern w:val="0"/>
                <w:sz w:val="18"/>
                <w:szCs w:val="18"/>
              </w:rPr>
            </w:pPr>
            <w:r w:rsidRPr="003B6D3D">
              <w:rPr>
                <w:kern w:val="0"/>
                <w:sz w:val="18"/>
                <w:szCs w:val="18"/>
              </w:rPr>
              <w:t>必做</w:t>
            </w:r>
          </w:p>
        </w:tc>
        <w:tc>
          <w:tcPr>
            <w:tcW w:w="1338" w:type="dxa"/>
          </w:tcPr>
          <w:p w:rsidR="008C48C7" w:rsidRPr="003B6D3D" w:rsidRDefault="008C48C7" w:rsidP="005F70C3">
            <w:pPr>
              <w:jc w:val="center"/>
              <w:rPr>
                <w:kern w:val="0"/>
                <w:sz w:val="18"/>
                <w:szCs w:val="18"/>
              </w:rPr>
            </w:pPr>
            <w:r w:rsidRPr="003B6D3D">
              <w:rPr>
                <w:kern w:val="0"/>
                <w:sz w:val="18"/>
                <w:szCs w:val="18"/>
              </w:rPr>
              <w:t>5</w:t>
            </w:r>
          </w:p>
        </w:tc>
      </w:tr>
    </w:tbl>
    <w:p w:rsidR="00A30154" w:rsidRPr="003B6D3D" w:rsidRDefault="00A30154" w:rsidP="00A30154">
      <w:pPr>
        <w:snapToGrid w:val="0"/>
        <w:spacing w:line="360" w:lineRule="auto"/>
        <w:rPr>
          <w:b/>
          <w:bCs/>
          <w:szCs w:val="21"/>
        </w:rPr>
      </w:pPr>
      <w:r w:rsidRPr="003B6D3D">
        <w:rPr>
          <w:b/>
          <w:bCs/>
          <w:szCs w:val="21"/>
        </w:rPr>
        <w:t>（五）实验方式及基本要求</w:t>
      </w:r>
    </w:p>
    <w:p w:rsidR="00A30154" w:rsidRPr="00E44E58" w:rsidRDefault="00A30154" w:rsidP="00E44E58">
      <w:pPr>
        <w:snapToGrid w:val="0"/>
        <w:spacing w:line="360" w:lineRule="auto"/>
        <w:ind w:firstLineChars="200" w:firstLine="420"/>
        <w:rPr>
          <w:szCs w:val="21"/>
        </w:rPr>
      </w:pPr>
      <w:r w:rsidRPr="003B6D3D">
        <w:rPr>
          <w:szCs w:val="21"/>
        </w:rPr>
        <w:t>根据实验内容安排具体方式，综合性实验需要学生深入基地进行，每次试验后要写出实验报告。</w:t>
      </w:r>
    </w:p>
    <w:p w:rsidR="00A30154" w:rsidRPr="003B6D3D" w:rsidRDefault="00A30154" w:rsidP="00A30154">
      <w:pPr>
        <w:snapToGrid w:val="0"/>
        <w:spacing w:line="360" w:lineRule="auto"/>
        <w:rPr>
          <w:b/>
          <w:bCs/>
          <w:szCs w:val="21"/>
        </w:rPr>
      </w:pPr>
      <w:r w:rsidRPr="003B6D3D">
        <w:rPr>
          <w:b/>
          <w:bCs/>
          <w:szCs w:val="21"/>
        </w:rPr>
        <w:t>（六）实验内容安排</w:t>
      </w:r>
    </w:p>
    <w:p w:rsidR="00A30154" w:rsidRPr="003B6D3D" w:rsidRDefault="00A30154" w:rsidP="00A30154">
      <w:pPr>
        <w:widowControl/>
        <w:snapToGrid w:val="0"/>
        <w:spacing w:line="360" w:lineRule="auto"/>
        <w:jc w:val="left"/>
        <w:rPr>
          <w:kern w:val="0"/>
          <w:szCs w:val="21"/>
        </w:rPr>
      </w:pPr>
      <w:r w:rsidRPr="003B6D3D">
        <w:rPr>
          <w:b/>
          <w:bCs/>
          <w:szCs w:val="21"/>
        </w:rPr>
        <w:t>【实验一】智慧园艺育种应用场景调研</w:t>
      </w:r>
    </w:p>
    <w:p w:rsidR="00A30154" w:rsidRPr="003B6D3D" w:rsidRDefault="00A30154" w:rsidP="00A30154">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4</w:t>
      </w:r>
    </w:p>
    <w:p w:rsidR="00A30154" w:rsidRPr="003B6D3D" w:rsidRDefault="00A30154" w:rsidP="00A30154">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了解目前育种企业中常用的智慧园艺育种技术。</w:t>
      </w:r>
    </w:p>
    <w:p w:rsidR="00A30154" w:rsidRPr="003B6D3D" w:rsidRDefault="00A30154" w:rsidP="00A30154">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到郑州市近郊县育种企业进行智慧园艺育种技术的调查。</w:t>
      </w:r>
    </w:p>
    <w:p w:rsidR="00A30154" w:rsidRPr="003B6D3D" w:rsidRDefault="00A30154" w:rsidP="00A30154">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每个调查学生都要参与，重点调查园艺育种过程中使用哪些</w:t>
      </w:r>
      <w:r w:rsidRPr="003B6D3D">
        <w:t>遗传信息的智能化育种手段，如分子标记、基因工程以及云计算技术等，</w:t>
      </w:r>
      <w:r w:rsidRPr="003B6D3D">
        <w:rPr>
          <w:szCs w:val="21"/>
        </w:rPr>
        <w:t>调查结束写出实验报告。</w:t>
      </w:r>
    </w:p>
    <w:p w:rsidR="00A30154" w:rsidRPr="003B6D3D" w:rsidRDefault="00A30154" w:rsidP="00A30154">
      <w:pPr>
        <w:widowControl/>
        <w:snapToGrid w:val="0"/>
        <w:spacing w:line="360" w:lineRule="auto"/>
        <w:jc w:val="left"/>
        <w:rPr>
          <w:kern w:val="0"/>
          <w:szCs w:val="21"/>
        </w:rPr>
      </w:pPr>
      <w:r w:rsidRPr="003B6D3D">
        <w:rPr>
          <w:b/>
          <w:bCs/>
          <w:szCs w:val="21"/>
        </w:rPr>
        <w:t>【实验二】智慧育苗应用场景调研</w:t>
      </w:r>
    </w:p>
    <w:p w:rsidR="00A30154" w:rsidRPr="003B6D3D" w:rsidRDefault="00A30154" w:rsidP="00A30154">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2</w:t>
      </w:r>
    </w:p>
    <w:p w:rsidR="00A30154" w:rsidRPr="003B6D3D" w:rsidRDefault="00A30154" w:rsidP="00A30154">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了解目前我省育苗企业运用智慧园艺的技术情况。</w:t>
      </w:r>
    </w:p>
    <w:p w:rsidR="00A30154" w:rsidRPr="003B6D3D" w:rsidRDefault="00A30154" w:rsidP="00A30154">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到郑州市近郊县育苗企业进行智慧园艺技术的调查，重点考察智慧园艺生产过程管理、水肥管理、智慧农机装备等，了解其系统设计、运行状态及增效情况。</w:t>
      </w:r>
    </w:p>
    <w:p w:rsidR="00A30154" w:rsidRPr="003B6D3D" w:rsidRDefault="00A30154" w:rsidP="00A30154">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每个学生都要参与，提出园区改善智慧园艺技术措施，结束后写出实验报告。</w:t>
      </w:r>
    </w:p>
    <w:p w:rsidR="00A30154" w:rsidRPr="003B6D3D" w:rsidRDefault="00A30154" w:rsidP="00A30154">
      <w:pPr>
        <w:widowControl/>
        <w:snapToGrid w:val="0"/>
        <w:spacing w:line="360" w:lineRule="auto"/>
        <w:jc w:val="left"/>
        <w:rPr>
          <w:kern w:val="0"/>
          <w:szCs w:val="21"/>
        </w:rPr>
      </w:pPr>
      <w:r w:rsidRPr="003B6D3D">
        <w:rPr>
          <w:b/>
          <w:bCs/>
          <w:szCs w:val="21"/>
        </w:rPr>
        <w:t>【实验三】智慧菜园应用场景调研</w:t>
      </w:r>
    </w:p>
    <w:p w:rsidR="00A30154" w:rsidRPr="003B6D3D" w:rsidRDefault="00A30154" w:rsidP="00A30154">
      <w:pPr>
        <w:snapToGrid w:val="0"/>
        <w:spacing w:line="360" w:lineRule="auto"/>
        <w:ind w:firstLineChars="196" w:firstLine="413"/>
        <w:rPr>
          <w:szCs w:val="21"/>
        </w:rPr>
      </w:pPr>
      <w:r w:rsidRPr="003B6D3D">
        <w:rPr>
          <w:b/>
          <w:bCs/>
          <w:szCs w:val="21"/>
        </w:rPr>
        <w:t>1.</w:t>
      </w:r>
      <w:r w:rsidRPr="003B6D3D">
        <w:rPr>
          <w:b/>
          <w:bCs/>
          <w:szCs w:val="21"/>
        </w:rPr>
        <w:t>实验学时：</w:t>
      </w:r>
      <w:r w:rsidRPr="003B6D3D">
        <w:rPr>
          <w:szCs w:val="21"/>
        </w:rPr>
        <w:t>2</w:t>
      </w:r>
    </w:p>
    <w:p w:rsidR="00A30154" w:rsidRPr="003B6D3D" w:rsidRDefault="00A30154" w:rsidP="00A30154">
      <w:pPr>
        <w:snapToGrid w:val="0"/>
        <w:spacing w:line="360" w:lineRule="auto"/>
        <w:ind w:firstLineChars="200" w:firstLine="422"/>
        <w:rPr>
          <w:szCs w:val="21"/>
        </w:rPr>
      </w:pPr>
      <w:r w:rsidRPr="003B6D3D">
        <w:rPr>
          <w:b/>
          <w:bCs/>
          <w:szCs w:val="21"/>
        </w:rPr>
        <w:t>2.</w:t>
      </w:r>
      <w:r w:rsidRPr="003B6D3D">
        <w:rPr>
          <w:b/>
          <w:bCs/>
          <w:szCs w:val="21"/>
        </w:rPr>
        <w:t>实验目的：</w:t>
      </w:r>
      <w:r w:rsidRPr="003B6D3D">
        <w:rPr>
          <w:szCs w:val="21"/>
        </w:rPr>
        <w:t>了解目前我省设施蔬菜种植企业运用智慧园艺的技术情况。</w:t>
      </w:r>
    </w:p>
    <w:p w:rsidR="00A30154" w:rsidRPr="003B6D3D" w:rsidRDefault="00A30154" w:rsidP="00A30154">
      <w:pPr>
        <w:snapToGrid w:val="0"/>
        <w:spacing w:line="360" w:lineRule="auto"/>
        <w:ind w:firstLineChars="200" w:firstLine="422"/>
        <w:rPr>
          <w:szCs w:val="21"/>
        </w:rPr>
      </w:pPr>
      <w:r w:rsidRPr="003B6D3D">
        <w:rPr>
          <w:b/>
          <w:bCs/>
          <w:szCs w:val="21"/>
        </w:rPr>
        <w:t>3.</w:t>
      </w:r>
      <w:r w:rsidRPr="003B6D3D">
        <w:rPr>
          <w:b/>
          <w:bCs/>
          <w:szCs w:val="21"/>
        </w:rPr>
        <w:t>实验内容：</w:t>
      </w:r>
      <w:r w:rsidRPr="003B6D3D">
        <w:rPr>
          <w:szCs w:val="21"/>
        </w:rPr>
        <w:t>到郑州市近郊县设施蔬菜企业进行智慧园艺技术的调查，重点考察智慧园艺生产过程管理、水肥管理、智慧农机装备等，了解其系统设计、运行状态及增效情况。</w:t>
      </w:r>
    </w:p>
    <w:p w:rsidR="00A30154" w:rsidRPr="003B6D3D" w:rsidRDefault="00A30154" w:rsidP="00A30154">
      <w:pPr>
        <w:snapToGrid w:val="0"/>
        <w:spacing w:line="360" w:lineRule="auto"/>
        <w:ind w:firstLineChars="200" w:firstLine="422"/>
        <w:rPr>
          <w:szCs w:val="21"/>
        </w:rPr>
      </w:pPr>
      <w:r w:rsidRPr="003B6D3D">
        <w:rPr>
          <w:b/>
          <w:bCs/>
          <w:szCs w:val="21"/>
        </w:rPr>
        <w:t>4.</w:t>
      </w:r>
      <w:r w:rsidRPr="003B6D3D">
        <w:rPr>
          <w:b/>
          <w:bCs/>
          <w:szCs w:val="21"/>
        </w:rPr>
        <w:t>实验要求：</w:t>
      </w:r>
      <w:r w:rsidRPr="003B6D3D">
        <w:rPr>
          <w:szCs w:val="21"/>
        </w:rPr>
        <w:t>每个学生都要参与，提出园区改善智慧园艺技术措施，结束后写出实验报告。</w:t>
      </w:r>
    </w:p>
    <w:p w:rsidR="00A30154" w:rsidRPr="003B6D3D" w:rsidRDefault="00A30154" w:rsidP="00A30154">
      <w:pPr>
        <w:snapToGrid w:val="0"/>
        <w:spacing w:line="360" w:lineRule="auto"/>
        <w:rPr>
          <w:b/>
          <w:bCs/>
          <w:szCs w:val="21"/>
        </w:rPr>
      </w:pPr>
      <w:r w:rsidRPr="003B6D3D">
        <w:rPr>
          <w:b/>
          <w:bCs/>
          <w:szCs w:val="21"/>
        </w:rPr>
        <w:t xml:space="preserve"> (</w:t>
      </w:r>
      <w:r w:rsidRPr="003B6D3D">
        <w:rPr>
          <w:b/>
          <w:bCs/>
          <w:szCs w:val="21"/>
        </w:rPr>
        <w:t>七</w:t>
      </w:r>
      <w:r w:rsidRPr="003B6D3D">
        <w:rPr>
          <w:b/>
          <w:bCs/>
          <w:szCs w:val="21"/>
        </w:rPr>
        <w:t>)</w:t>
      </w:r>
      <w:r w:rsidRPr="003B6D3D">
        <w:rPr>
          <w:b/>
          <w:bCs/>
          <w:szCs w:val="21"/>
        </w:rPr>
        <w:t>考核方式及成绩评定</w:t>
      </w:r>
    </w:p>
    <w:p w:rsidR="00A30154" w:rsidRPr="003B6D3D" w:rsidRDefault="00A30154" w:rsidP="00A30154">
      <w:pPr>
        <w:widowControl/>
        <w:snapToGrid w:val="0"/>
        <w:spacing w:line="360" w:lineRule="auto"/>
        <w:ind w:firstLineChars="200" w:firstLine="420"/>
        <w:jc w:val="left"/>
        <w:rPr>
          <w:szCs w:val="21"/>
        </w:rPr>
      </w:pPr>
      <w:r w:rsidRPr="003B6D3D">
        <w:rPr>
          <w:szCs w:val="21"/>
        </w:rPr>
        <w:lastRenderedPageBreak/>
        <w:t>教师对每次的实验根据学生参与度和实验报告撰写情况进行考核，分为优秀、良好、及格和不及格四个档次。实验总成绩占该门课程成绩的</w:t>
      </w:r>
      <w:r w:rsidRPr="003B6D3D">
        <w:rPr>
          <w:szCs w:val="21"/>
        </w:rPr>
        <w:t>20%</w:t>
      </w:r>
      <w:r w:rsidRPr="003B6D3D">
        <w:rPr>
          <w:szCs w:val="21"/>
        </w:rPr>
        <w:t>。</w:t>
      </w:r>
    </w:p>
    <w:p w:rsidR="00A30154" w:rsidRPr="003B6D3D" w:rsidRDefault="00A30154" w:rsidP="00E44E58">
      <w:pPr>
        <w:widowControl/>
        <w:snapToGrid w:val="0"/>
        <w:spacing w:line="360" w:lineRule="auto"/>
        <w:jc w:val="left"/>
        <w:rPr>
          <w:b/>
          <w:bCs/>
          <w:kern w:val="0"/>
          <w:szCs w:val="21"/>
        </w:rPr>
      </w:pPr>
      <w:r w:rsidRPr="003B6D3D">
        <w:rPr>
          <w:b/>
          <w:bCs/>
          <w:kern w:val="0"/>
          <w:szCs w:val="21"/>
        </w:rPr>
        <w:t>六、课程思政</w:t>
      </w:r>
    </w:p>
    <w:p w:rsidR="00A30154" w:rsidRPr="003B6D3D" w:rsidRDefault="00A30154" w:rsidP="00A30154">
      <w:pPr>
        <w:snapToGrid w:val="0"/>
        <w:spacing w:line="360" w:lineRule="auto"/>
        <w:ind w:firstLineChars="200" w:firstLine="420"/>
        <w:rPr>
          <w:szCs w:val="21"/>
        </w:rPr>
      </w:pPr>
      <w:r w:rsidRPr="003B6D3D">
        <w:rPr>
          <w:szCs w:val="21"/>
        </w:rPr>
        <w:t>根据该课程的特点，结合智慧园艺的主要内容，在理论和实验教学的各个环节，融入思政教育元素，培养适应国家、中原地区和河南地方经济发展需要，具备扎实的自然科学、人文社会科学知识的新时代高级复合型人才。具体目标如下：</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1</w:t>
      </w:r>
      <w:r w:rsidRPr="003B6D3D">
        <w:rPr>
          <w:szCs w:val="21"/>
        </w:rPr>
        <w:t>）了解智慧园艺在国民经济和人民生活中的重要地位和作用，了解国内外智慧园艺的发展历史、现状及未来前景，培养新时代学生现代农业背景下的</w:t>
      </w:r>
      <w:r w:rsidR="00B85AC0" w:rsidRPr="003B6D3D">
        <w:rPr>
          <w:szCs w:val="21"/>
        </w:rPr>
        <w:t>”</w:t>
      </w:r>
      <w:r w:rsidRPr="003B6D3D">
        <w:rPr>
          <w:szCs w:val="21"/>
        </w:rPr>
        <w:t>三农</w:t>
      </w:r>
      <w:r w:rsidR="00B85AC0" w:rsidRPr="003B6D3D">
        <w:rPr>
          <w:szCs w:val="21"/>
        </w:rPr>
        <w:t>”</w:t>
      </w:r>
      <w:r w:rsidRPr="003B6D3D">
        <w:rPr>
          <w:szCs w:val="21"/>
        </w:rPr>
        <w:t>情怀，增强学生服务农业农村现代化和服务乡村振兴的使命感和责任感。</w:t>
      </w:r>
      <w:r w:rsidRPr="003B6D3D">
        <w:rPr>
          <w:szCs w:val="21"/>
        </w:rPr>
        <w:t xml:space="preserve"> </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2</w:t>
      </w:r>
      <w:r w:rsidRPr="003B6D3D">
        <w:rPr>
          <w:szCs w:val="21"/>
        </w:rPr>
        <w:t>）通过对我国智慧园艺的悠久历史和新中国成立以来中国智慧园艺产业取得巨大成就的介绍，培养学生对</w:t>
      </w:r>
      <w:r w:rsidR="00B85AC0" w:rsidRPr="003B6D3D">
        <w:rPr>
          <w:szCs w:val="21"/>
        </w:rPr>
        <w:t>”</w:t>
      </w:r>
      <w:r w:rsidRPr="003B6D3D">
        <w:rPr>
          <w:szCs w:val="21"/>
        </w:rPr>
        <w:t>四个自信</w:t>
      </w:r>
      <w:r w:rsidR="00B85AC0" w:rsidRPr="003B6D3D">
        <w:rPr>
          <w:szCs w:val="21"/>
        </w:rPr>
        <w:t>”</w:t>
      </w:r>
      <w:r w:rsidRPr="003B6D3D">
        <w:rPr>
          <w:szCs w:val="21"/>
        </w:rPr>
        <w:t>的认知，即使同学们坚信在中国共产党领导下，中国智慧园艺产业将会更加繁荣，人民生活也会更加美好。</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3</w:t>
      </w:r>
      <w:r w:rsidRPr="003B6D3D">
        <w:rPr>
          <w:szCs w:val="21"/>
        </w:rPr>
        <w:t>）了解智慧园艺技术和手段，从简单到复杂、从初级到高级，种类越来越丰富，功能越来越齐全的发展规律，引导学生养成求真崇实、敢于探索、坚定执着的科学精神和精益求精的大国工匠精神。</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4</w:t>
      </w:r>
      <w:r w:rsidRPr="003B6D3D">
        <w:rPr>
          <w:szCs w:val="21"/>
        </w:rPr>
        <w:t>）智慧园艺学理论和实践教学紧密结合，实验教学过程中以小组分工、合作形式展开，注重学生沟通表达和协调能力、组织协调能力、团队合作精神的培养，使学生在实操过程中体会专业精神、团队精神、创新意识、纪律意识和集体荣誉感。</w:t>
      </w:r>
    </w:p>
    <w:p w:rsidR="00A30154" w:rsidRPr="00E44E58" w:rsidRDefault="00A30154" w:rsidP="00E44E58">
      <w:pPr>
        <w:widowControl/>
        <w:snapToGrid w:val="0"/>
        <w:spacing w:line="360" w:lineRule="auto"/>
        <w:jc w:val="left"/>
        <w:rPr>
          <w:b/>
          <w:bCs/>
          <w:kern w:val="0"/>
          <w:szCs w:val="21"/>
        </w:rPr>
      </w:pPr>
      <w:r w:rsidRPr="003B6D3D">
        <w:rPr>
          <w:b/>
          <w:bCs/>
          <w:kern w:val="0"/>
          <w:szCs w:val="21"/>
        </w:rPr>
        <w:t>七、</w:t>
      </w:r>
      <w:r w:rsidR="00CD09E8" w:rsidRPr="003B6D3D">
        <w:rPr>
          <w:b/>
          <w:bCs/>
          <w:kern w:val="0"/>
          <w:szCs w:val="21"/>
        </w:rPr>
        <w:t>教材及教学参考书</w:t>
      </w:r>
    </w:p>
    <w:p w:rsidR="00A30154" w:rsidRPr="003B6D3D" w:rsidRDefault="00A30154" w:rsidP="00A30154">
      <w:pPr>
        <w:snapToGrid w:val="0"/>
        <w:spacing w:line="360" w:lineRule="auto"/>
        <w:ind w:firstLineChars="196" w:firstLine="413"/>
        <w:rPr>
          <w:b/>
          <w:bCs/>
          <w:szCs w:val="21"/>
        </w:rPr>
      </w:pPr>
      <w:r w:rsidRPr="003B6D3D">
        <w:rPr>
          <w:b/>
          <w:bCs/>
          <w:szCs w:val="21"/>
        </w:rPr>
        <w:t>1.</w:t>
      </w:r>
      <w:r w:rsidRPr="003B6D3D">
        <w:rPr>
          <w:b/>
          <w:bCs/>
          <w:szCs w:val="21"/>
        </w:rPr>
        <w:t>选用教材：</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1</w:t>
      </w:r>
      <w:r w:rsidRPr="003B6D3D">
        <w:rPr>
          <w:szCs w:val="21"/>
        </w:rPr>
        <w:t>）智慧农业理论与实践，自编教材。</w:t>
      </w:r>
    </w:p>
    <w:p w:rsidR="00A30154" w:rsidRPr="003B6D3D" w:rsidRDefault="00A30154" w:rsidP="00A30154">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1</w:t>
      </w:r>
      <w:r w:rsidRPr="003B6D3D">
        <w:rPr>
          <w:szCs w:val="21"/>
        </w:rPr>
        <w:t>）孙红敏，贾银江编</w:t>
      </w:r>
      <w:r w:rsidRPr="003B6D3D">
        <w:rPr>
          <w:szCs w:val="21"/>
        </w:rPr>
        <w:t>.</w:t>
      </w:r>
      <w:r w:rsidRPr="003B6D3D">
        <w:rPr>
          <w:szCs w:val="21"/>
        </w:rPr>
        <w:t>数字农业技术及应用</w:t>
      </w:r>
      <w:r w:rsidRPr="003B6D3D">
        <w:rPr>
          <w:szCs w:val="21"/>
        </w:rPr>
        <w:t>.</w:t>
      </w:r>
      <w:r w:rsidRPr="003B6D3D">
        <w:rPr>
          <w:szCs w:val="21"/>
        </w:rPr>
        <w:t>中国农业出版社，</w:t>
      </w:r>
      <w:r w:rsidRPr="003B6D3D">
        <w:rPr>
          <w:szCs w:val="21"/>
        </w:rPr>
        <w:t>2020.</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2</w:t>
      </w:r>
      <w:r w:rsidRPr="003B6D3D">
        <w:rPr>
          <w:szCs w:val="21"/>
        </w:rPr>
        <w:t>）李军，《农业信息技术（第二版）》，科学出版社，</w:t>
      </w:r>
      <w:r w:rsidRPr="003B6D3D">
        <w:rPr>
          <w:szCs w:val="21"/>
        </w:rPr>
        <w:t>2017.</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3</w:t>
      </w:r>
      <w:r w:rsidRPr="003B6D3D">
        <w:rPr>
          <w:szCs w:val="21"/>
        </w:rPr>
        <w:t>）江洪</w:t>
      </w:r>
      <w:r w:rsidRPr="003B6D3D">
        <w:rPr>
          <w:szCs w:val="21"/>
        </w:rPr>
        <w:t>.</w:t>
      </w:r>
      <w:r w:rsidRPr="003B6D3D">
        <w:rPr>
          <w:szCs w:val="21"/>
        </w:rPr>
        <w:t>智慧农业导论</w:t>
      </w:r>
      <w:r w:rsidRPr="003B6D3D">
        <w:rPr>
          <w:szCs w:val="21"/>
        </w:rPr>
        <w:t xml:space="preserve"> </w:t>
      </w:r>
      <w:r w:rsidRPr="003B6D3D">
        <w:rPr>
          <w:szCs w:val="21"/>
        </w:rPr>
        <w:t>理论、技术和应用</w:t>
      </w:r>
      <w:r w:rsidRPr="003B6D3D">
        <w:rPr>
          <w:szCs w:val="21"/>
        </w:rPr>
        <w:t>.</w:t>
      </w:r>
      <w:r w:rsidRPr="003B6D3D">
        <w:rPr>
          <w:szCs w:val="21"/>
        </w:rPr>
        <w:t>上海：上海交通大学出版社，</w:t>
      </w:r>
      <w:r w:rsidRPr="003B6D3D">
        <w:rPr>
          <w:szCs w:val="21"/>
        </w:rPr>
        <w:t>2015.</w:t>
      </w:r>
    </w:p>
    <w:p w:rsidR="00A30154" w:rsidRPr="003B6D3D" w:rsidRDefault="00A30154" w:rsidP="00A30154">
      <w:pPr>
        <w:widowControl/>
        <w:snapToGrid w:val="0"/>
        <w:spacing w:line="360" w:lineRule="auto"/>
        <w:ind w:firstLineChars="200" w:firstLine="422"/>
        <w:jc w:val="left"/>
        <w:rPr>
          <w:b/>
          <w:bCs/>
          <w:kern w:val="0"/>
          <w:szCs w:val="21"/>
        </w:rPr>
      </w:pPr>
      <w:r w:rsidRPr="003B6D3D">
        <w:rPr>
          <w:b/>
          <w:bCs/>
          <w:kern w:val="0"/>
          <w:szCs w:val="21"/>
        </w:rPr>
        <w:t xml:space="preserve"> 3.</w:t>
      </w:r>
      <w:r w:rsidRPr="003B6D3D">
        <w:rPr>
          <w:b/>
          <w:bCs/>
          <w:kern w:val="0"/>
          <w:szCs w:val="21"/>
        </w:rPr>
        <w:t>推荐网站：</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1</w:t>
      </w:r>
      <w:r w:rsidRPr="003B6D3D">
        <w:rPr>
          <w:szCs w:val="21"/>
        </w:rPr>
        <w:t>）智能装备网，</w:t>
      </w:r>
      <w:r w:rsidRPr="003B6D3D">
        <w:rPr>
          <w:szCs w:val="21"/>
        </w:rPr>
        <w:t>http://www.znzbw.cn/</w:t>
      </w:r>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2</w:t>
      </w:r>
      <w:r w:rsidRPr="003B6D3D">
        <w:rPr>
          <w:szCs w:val="21"/>
        </w:rPr>
        <w:t>）园艺设施学精品课程网，</w:t>
      </w:r>
      <w:hyperlink r:id="rId62" w:history="1">
        <w:r w:rsidRPr="003B6D3D">
          <w:rPr>
            <w:szCs w:val="21"/>
          </w:rPr>
          <w:t>http://netc.nwsuaf.edu.cn/yuanyi</w:t>
        </w:r>
      </w:hyperlink>
    </w:p>
    <w:p w:rsidR="00A30154" w:rsidRPr="003B6D3D" w:rsidRDefault="00A30154" w:rsidP="00A30154">
      <w:pPr>
        <w:snapToGrid w:val="0"/>
        <w:spacing w:line="360" w:lineRule="auto"/>
        <w:ind w:firstLineChars="200" w:firstLine="420"/>
        <w:rPr>
          <w:szCs w:val="21"/>
        </w:rPr>
      </w:pPr>
      <w:r w:rsidRPr="003B6D3D">
        <w:rPr>
          <w:szCs w:val="21"/>
        </w:rPr>
        <w:t>（</w:t>
      </w:r>
      <w:r w:rsidRPr="003B6D3D">
        <w:rPr>
          <w:szCs w:val="21"/>
        </w:rPr>
        <w:t>3</w:t>
      </w:r>
      <w:r w:rsidRPr="003B6D3D">
        <w:rPr>
          <w:szCs w:val="21"/>
        </w:rPr>
        <w:t>）中国温室网，</w:t>
      </w:r>
      <w:hyperlink r:id="rId63" w:history="1">
        <w:r w:rsidRPr="003B6D3D">
          <w:rPr>
            <w:szCs w:val="21"/>
          </w:rPr>
          <w:t>http://chinagreenhouse.com</w:t>
        </w:r>
      </w:hyperlink>
    </w:p>
    <w:p w:rsidR="00A30154" w:rsidRPr="003B6D3D" w:rsidRDefault="00A30154" w:rsidP="00E44E58">
      <w:pPr>
        <w:widowControl/>
        <w:snapToGrid w:val="0"/>
        <w:spacing w:line="360" w:lineRule="auto"/>
        <w:jc w:val="left"/>
        <w:rPr>
          <w:b/>
          <w:bCs/>
          <w:kern w:val="0"/>
          <w:szCs w:val="21"/>
        </w:rPr>
      </w:pPr>
      <w:r w:rsidRPr="003B6D3D">
        <w:rPr>
          <w:b/>
          <w:bCs/>
          <w:kern w:val="0"/>
          <w:szCs w:val="21"/>
        </w:rPr>
        <w:t>八、教学条件</w:t>
      </w:r>
    </w:p>
    <w:p w:rsidR="00A30154" w:rsidRPr="003B6D3D" w:rsidRDefault="00A30154" w:rsidP="00A30154">
      <w:pPr>
        <w:snapToGrid w:val="0"/>
        <w:spacing w:line="360" w:lineRule="auto"/>
        <w:ind w:firstLineChars="200" w:firstLine="420"/>
        <w:rPr>
          <w:szCs w:val="21"/>
        </w:rPr>
      </w:pPr>
      <w:r w:rsidRPr="003B6D3D">
        <w:rPr>
          <w:szCs w:val="21"/>
        </w:rPr>
        <w:t>《智慧园艺》课程一直采用</w:t>
      </w:r>
      <w:r w:rsidR="00B85AC0" w:rsidRPr="003B6D3D">
        <w:rPr>
          <w:szCs w:val="21"/>
        </w:rPr>
        <w:t>”</w:t>
      </w:r>
      <w:r w:rsidRPr="003B6D3D">
        <w:rPr>
          <w:szCs w:val="21"/>
        </w:rPr>
        <w:t>教学实验、参观学习和生产实习一体化</w:t>
      </w:r>
      <w:r w:rsidR="00B85AC0" w:rsidRPr="003B6D3D">
        <w:rPr>
          <w:szCs w:val="21"/>
        </w:rPr>
        <w:t>”</w:t>
      </w:r>
      <w:r w:rsidRPr="003B6D3D">
        <w:rPr>
          <w:szCs w:val="21"/>
        </w:rPr>
        <w:t>的实践教学模式。通过理论教学让同学们充分了解我国智慧园艺的现状和发展特点及发展路径和发展趋势；通过案例分析、视频演示让同学们更加直观地学习到我国智慧园艺技术特点；通过文献查阅、调查与分组汇报和交流讨论，使学生系统掌握课程理论知识，培养学生系统分析问题、交流合作、开拓创新、</w:t>
      </w:r>
      <w:r w:rsidRPr="003B6D3D">
        <w:rPr>
          <w:szCs w:val="21"/>
        </w:rPr>
        <w:lastRenderedPageBreak/>
        <w:t>发现问题和解决问题的能力。目前拥有三区科教园区、毛庄科教园区、扶沟蔬菜研究院等校内实习基地、鄢陵建业绿色基地、焦作市马村区优质果蔬研究院、农科院原阳基地等校外基地，并与校外多个基地合作，保证学生实验实训和创新教育的顺利完成。</w:t>
      </w:r>
    </w:p>
    <w:p w:rsidR="00A30154" w:rsidRPr="003B6D3D" w:rsidRDefault="00A30154" w:rsidP="00A30154">
      <w:pPr>
        <w:widowControl/>
        <w:snapToGrid w:val="0"/>
        <w:spacing w:line="360" w:lineRule="auto"/>
        <w:jc w:val="left"/>
        <w:rPr>
          <w:b/>
          <w:bCs/>
          <w:kern w:val="0"/>
          <w:szCs w:val="21"/>
        </w:rPr>
      </w:pPr>
      <w:r w:rsidRPr="003B6D3D">
        <w:rPr>
          <w:b/>
          <w:bCs/>
          <w:kern w:val="0"/>
          <w:szCs w:val="21"/>
        </w:rPr>
        <w:t>九、教学考核评价</w:t>
      </w:r>
    </w:p>
    <w:p w:rsidR="00A30154" w:rsidRPr="003B6D3D" w:rsidRDefault="00A30154" w:rsidP="00A30154">
      <w:pPr>
        <w:widowControl/>
        <w:snapToGrid w:val="0"/>
        <w:spacing w:line="360" w:lineRule="auto"/>
        <w:ind w:firstLine="420"/>
        <w:jc w:val="left"/>
        <w:rPr>
          <w:b/>
          <w:bCs/>
          <w:kern w:val="0"/>
          <w:szCs w:val="21"/>
        </w:rPr>
      </w:pPr>
      <w:r w:rsidRPr="003B6D3D">
        <w:rPr>
          <w:b/>
          <w:bCs/>
          <w:kern w:val="0"/>
          <w:szCs w:val="21"/>
        </w:rPr>
        <w:t>1.</w:t>
      </w:r>
      <w:r w:rsidRPr="003B6D3D">
        <w:rPr>
          <w:b/>
          <w:bCs/>
          <w:kern w:val="0"/>
          <w:szCs w:val="21"/>
        </w:rPr>
        <w:t>过程性评价：</w:t>
      </w:r>
    </w:p>
    <w:p w:rsidR="00A30154" w:rsidRPr="003B6D3D" w:rsidRDefault="00A30154" w:rsidP="00A30154">
      <w:pPr>
        <w:widowControl/>
        <w:snapToGrid w:val="0"/>
        <w:spacing w:line="360" w:lineRule="auto"/>
        <w:ind w:firstLine="420"/>
        <w:jc w:val="left"/>
        <w:rPr>
          <w:szCs w:val="21"/>
        </w:rPr>
      </w:pPr>
      <w:r w:rsidRPr="003B6D3D">
        <w:rPr>
          <w:szCs w:val="21"/>
        </w:rPr>
        <w:t>平时成绩（</w:t>
      </w:r>
      <w:r w:rsidRPr="003B6D3D">
        <w:rPr>
          <w:szCs w:val="21"/>
        </w:rPr>
        <w:t>20%</w:t>
      </w:r>
      <w:r w:rsidRPr="003B6D3D">
        <w:rPr>
          <w:szCs w:val="21"/>
        </w:rPr>
        <w:t>）：含课堂表现、小组学习讨论、课后作业等</w:t>
      </w:r>
    </w:p>
    <w:p w:rsidR="00A30154" w:rsidRPr="003B6D3D" w:rsidRDefault="00A30154" w:rsidP="00A30154">
      <w:pPr>
        <w:widowControl/>
        <w:snapToGrid w:val="0"/>
        <w:spacing w:line="360" w:lineRule="auto"/>
        <w:ind w:firstLine="420"/>
        <w:jc w:val="left"/>
        <w:rPr>
          <w:szCs w:val="21"/>
        </w:rPr>
      </w:pPr>
      <w:r w:rsidRPr="003B6D3D">
        <w:rPr>
          <w:szCs w:val="21"/>
        </w:rPr>
        <w:t>实验课成绩（</w:t>
      </w:r>
      <w:r w:rsidRPr="003B6D3D">
        <w:rPr>
          <w:szCs w:val="21"/>
        </w:rPr>
        <w:t>20%</w:t>
      </w:r>
      <w:r w:rsidRPr="003B6D3D">
        <w:rPr>
          <w:szCs w:val="21"/>
        </w:rPr>
        <w:t>）：实验报告及实验参与度</w:t>
      </w:r>
    </w:p>
    <w:p w:rsidR="00A30154" w:rsidRPr="003B6D3D" w:rsidRDefault="00A30154" w:rsidP="00A30154">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rPr>
          <w:kern w:val="0"/>
          <w:szCs w:val="21"/>
        </w:rPr>
        <w:t>期末成绩以</w:t>
      </w:r>
      <w:r w:rsidRPr="003B6D3D">
        <w:rPr>
          <w:bCs/>
          <w:kern w:val="0"/>
          <w:szCs w:val="21"/>
        </w:rPr>
        <w:t>课程论文形式考核（</w:t>
      </w:r>
      <w:r w:rsidRPr="003B6D3D">
        <w:rPr>
          <w:bCs/>
          <w:kern w:val="0"/>
          <w:szCs w:val="21"/>
        </w:rPr>
        <w:t>60%</w:t>
      </w:r>
      <w:r w:rsidRPr="003B6D3D">
        <w:rPr>
          <w:bCs/>
          <w:kern w:val="0"/>
          <w:szCs w:val="21"/>
        </w:rPr>
        <w:t>）</w:t>
      </w:r>
    </w:p>
    <w:p w:rsidR="00A30154" w:rsidRPr="003B6D3D" w:rsidRDefault="00A30154" w:rsidP="00A30154">
      <w:pPr>
        <w:widowControl/>
        <w:snapToGrid w:val="0"/>
        <w:spacing w:line="360" w:lineRule="auto"/>
        <w:ind w:firstLine="420"/>
        <w:jc w:val="left"/>
        <w:rPr>
          <w:szCs w:val="21"/>
        </w:rPr>
      </w:pPr>
      <w:r w:rsidRPr="003B6D3D">
        <w:rPr>
          <w:b/>
          <w:bCs/>
          <w:kern w:val="0"/>
          <w:szCs w:val="21"/>
        </w:rPr>
        <w:t>3.</w:t>
      </w:r>
      <w:r w:rsidRPr="003B6D3D">
        <w:rPr>
          <w:b/>
          <w:bCs/>
          <w:kern w:val="0"/>
          <w:szCs w:val="21"/>
        </w:rPr>
        <w:t>课程综合评价：</w:t>
      </w:r>
      <w:r w:rsidRPr="003B6D3D">
        <w:rPr>
          <w:szCs w:val="21"/>
        </w:rPr>
        <w:t>平时成绩（</w:t>
      </w:r>
      <w:r w:rsidRPr="003B6D3D">
        <w:rPr>
          <w:szCs w:val="21"/>
        </w:rPr>
        <w:t>20%</w:t>
      </w:r>
      <w:r w:rsidRPr="003B6D3D">
        <w:rPr>
          <w:szCs w:val="21"/>
        </w:rPr>
        <w:t>）</w:t>
      </w:r>
      <w:r w:rsidRPr="003B6D3D">
        <w:rPr>
          <w:szCs w:val="21"/>
        </w:rPr>
        <w:t>+</w:t>
      </w:r>
      <w:r w:rsidRPr="003B6D3D">
        <w:rPr>
          <w:szCs w:val="21"/>
        </w:rPr>
        <w:t>实验课成绩（</w:t>
      </w:r>
      <w:r w:rsidRPr="003B6D3D">
        <w:rPr>
          <w:szCs w:val="21"/>
        </w:rPr>
        <w:t>20%</w:t>
      </w:r>
      <w:r w:rsidRPr="003B6D3D">
        <w:rPr>
          <w:szCs w:val="21"/>
        </w:rPr>
        <w:t>）</w:t>
      </w:r>
      <w:r w:rsidRPr="003B6D3D">
        <w:rPr>
          <w:szCs w:val="21"/>
        </w:rPr>
        <w:t>+</w:t>
      </w:r>
      <w:r w:rsidRPr="003B6D3D">
        <w:rPr>
          <w:szCs w:val="21"/>
        </w:rPr>
        <w:t>期末成绩（</w:t>
      </w:r>
      <w:r w:rsidRPr="003B6D3D">
        <w:rPr>
          <w:szCs w:val="21"/>
        </w:rPr>
        <w:t>60%</w:t>
      </w:r>
      <w:r w:rsidRPr="003B6D3D">
        <w:rPr>
          <w:szCs w:val="21"/>
        </w:rPr>
        <w:t>）</w:t>
      </w:r>
    </w:p>
    <w:p w:rsidR="00A30154" w:rsidRPr="003B6D3D" w:rsidRDefault="00A30154" w:rsidP="00A30154">
      <w:pPr>
        <w:widowControl/>
        <w:snapToGrid w:val="0"/>
        <w:spacing w:line="360" w:lineRule="auto"/>
        <w:jc w:val="left"/>
        <w:rPr>
          <w:kern w:val="0"/>
          <w:szCs w:val="21"/>
        </w:rPr>
      </w:pPr>
    </w:p>
    <w:p w:rsidR="00A30154" w:rsidRPr="003B6D3D" w:rsidRDefault="00A30154" w:rsidP="00A30154">
      <w:pPr>
        <w:pStyle w:val="ae"/>
        <w:snapToGrid w:val="0"/>
        <w:spacing w:before="0" w:beforeAutospacing="0" w:after="0" w:afterAutospacing="0" w:line="360" w:lineRule="auto"/>
        <w:rPr>
          <w:rFonts w:ascii="Times New Roman" w:eastAsia="宋体" w:hAnsi="Times New Roman" w:cs="Times New Roman"/>
          <w:bCs/>
          <w:kern w:val="2"/>
          <w:sz w:val="21"/>
          <w:szCs w:val="21"/>
        </w:rPr>
      </w:pPr>
    </w:p>
    <w:p w:rsidR="00990410" w:rsidRPr="003B6D3D" w:rsidRDefault="00990410">
      <w:pPr>
        <w:widowControl/>
        <w:jc w:val="left"/>
        <w:rPr>
          <w:b/>
          <w:sz w:val="28"/>
          <w:szCs w:val="28"/>
        </w:rPr>
      </w:pPr>
      <w:r w:rsidRPr="003B6D3D">
        <w:rPr>
          <w:b/>
          <w:sz w:val="28"/>
          <w:szCs w:val="28"/>
        </w:rPr>
        <w:br w:type="page"/>
      </w:r>
    </w:p>
    <w:p w:rsidR="00990410" w:rsidRPr="003B6D3D" w:rsidRDefault="00990410" w:rsidP="00990410">
      <w:pPr>
        <w:pStyle w:val="1"/>
        <w:rPr>
          <w:rFonts w:ascii="Times New Roman" w:hAnsi="Times New Roman" w:cs="Times New Roman"/>
          <w:bCs w:val="0"/>
        </w:rPr>
      </w:pPr>
      <w:bookmarkStart w:id="79" w:name="_Toc138058471"/>
      <w:r w:rsidRPr="003B6D3D">
        <w:rPr>
          <w:rFonts w:ascii="Times New Roman" w:hAnsi="Times New Roman" w:cs="Times New Roman"/>
          <w:bCs w:val="0"/>
        </w:rPr>
        <w:lastRenderedPageBreak/>
        <w:t>生物信息学</w:t>
      </w:r>
      <w:bookmarkEnd w:id="79"/>
    </w:p>
    <w:p w:rsidR="00990410" w:rsidRPr="003B6D3D" w:rsidRDefault="00990410" w:rsidP="00990410">
      <w:pPr>
        <w:snapToGrid w:val="0"/>
        <w:spacing w:line="360" w:lineRule="auto"/>
        <w:jc w:val="center"/>
        <w:rPr>
          <w:sz w:val="24"/>
        </w:rPr>
      </w:pPr>
      <w:r w:rsidRPr="003B6D3D">
        <w:rPr>
          <w:sz w:val="24"/>
        </w:rPr>
        <w:t>（</w:t>
      </w:r>
      <w:r w:rsidRPr="003B6D3D">
        <w:rPr>
          <w:sz w:val="24"/>
        </w:rPr>
        <w:t>Bioinformatics</w:t>
      </w:r>
      <w:r w:rsidRPr="003B6D3D">
        <w:rPr>
          <w:sz w:val="24"/>
        </w:rPr>
        <w:t>）</w:t>
      </w:r>
    </w:p>
    <w:p w:rsidR="00990410" w:rsidRPr="003B6D3D" w:rsidRDefault="00990410" w:rsidP="00990410">
      <w:pPr>
        <w:snapToGrid w:val="0"/>
        <w:spacing w:line="360" w:lineRule="auto"/>
        <w:jc w:val="center"/>
        <w:rPr>
          <w:b/>
          <w:szCs w:val="21"/>
        </w:rPr>
      </w:pPr>
    </w:p>
    <w:p w:rsidR="00990410" w:rsidRPr="003B6D3D" w:rsidRDefault="00990410" w:rsidP="00990410">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
        <w:gridCol w:w="2347"/>
        <w:gridCol w:w="3430"/>
      </w:tblGrid>
      <w:tr w:rsidR="00990410" w:rsidRPr="003B6D3D" w:rsidTr="00990410">
        <w:tc>
          <w:tcPr>
            <w:tcW w:w="1666" w:type="pct"/>
          </w:tcPr>
          <w:p w:rsidR="00990410" w:rsidRPr="003B6D3D" w:rsidRDefault="00990410" w:rsidP="00990410">
            <w:pPr>
              <w:spacing w:line="300" w:lineRule="auto"/>
              <w:rPr>
                <w:b/>
                <w:bCs/>
                <w:szCs w:val="21"/>
              </w:rPr>
            </w:pPr>
            <w:r w:rsidRPr="003B6D3D">
              <w:rPr>
                <w:b/>
                <w:bCs/>
                <w:szCs w:val="21"/>
              </w:rPr>
              <w:t>课程编号：</w:t>
            </w:r>
            <w:r w:rsidRPr="003B6D3D">
              <w:rPr>
                <w:bCs/>
                <w:szCs w:val="21"/>
              </w:rPr>
              <w:t>19011125</w:t>
            </w:r>
          </w:p>
        </w:tc>
        <w:tc>
          <w:tcPr>
            <w:tcW w:w="1453" w:type="pct"/>
            <w:gridSpan w:val="2"/>
          </w:tcPr>
          <w:p w:rsidR="00990410" w:rsidRPr="003B6D3D" w:rsidRDefault="00990410" w:rsidP="00990410">
            <w:pPr>
              <w:spacing w:line="300" w:lineRule="auto"/>
              <w:rPr>
                <w:b/>
                <w:bCs/>
                <w:szCs w:val="21"/>
              </w:rPr>
            </w:pPr>
            <w:r w:rsidRPr="003B6D3D">
              <w:rPr>
                <w:b/>
                <w:bCs/>
                <w:szCs w:val="21"/>
              </w:rPr>
              <w:t>课程总学时：</w:t>
            </w:r>
            <w:r w:rsidRPr="003B6D3D">
              <w:rPr>
                <w:bCs/>
                <w:szCs w:val="21"/>
              </w:rPr>
              <w:t>32</w:t>
            </w:r>
          </w:p>
        </w:tc>
        <w:tc>
          <w:tcPr>
            <w:tcW w:w="1881" w:type="pct"/>
          </w:tcPr>
          <w:p w:rsidR="00990410" w:rsidRPr="003B6D3D" w:rsidRDefault="00990410" w:rsidP="00990410">
            <w:pPr>
              <w:spacing w:line="300" w:lineRule="auto"/>
              <w:rPr>
                <w:b/>
                <w:bCs/>
                <w:szCs w:val="21"/>
              </w:rPr>
            </w:pPr>
            <w:r w:rsidRPr="003B6D3D">
              <w:rPr>
                <w:b/>
                <w:bCs/>
                <w:szCs w:val="21"/>
              </w:rPr>
              <w:t>实验学时：</w:t>
            </w:r>
            <w:r w:rsidRPr="003B6D3D">
              <w:rPr>
                <w:b/>
                <w:bCs/>
                <w:szCs w:val="21"/>
              </w:rPr>
              <w:t xml:space="preserve"> </w:t>
            </w:r>
            <w:r w:rsidRPr="003B6D3D">
              <w:rPr>
                <w:bCs/>
                <w:szCs w:val="21"/>
              </w:rPr>
              <w:t xml:space="preserve"> 12  </w:t>
            </w:r>
            <w:r w:rsidRPr="003B6D3D">
              <w:rPr>
                <w:bCs/>
                <w:szCs w:val="21"/>
              </w:rPr>
              <w:t>学时</w:t>
            </w:r>
          </w:p>
        </w:tc>
      </w:tr>
      <w:tr w:rsidR="00990410" w:rsidRPr="003B6D3D" w:rsidTr="00990410">
        <w:tc>
          <w:tcPr>
            <w:tcW w:w="1666" w:type="pct"/>
          </w:tcPr>
          <w:p w:rsidR="00990410" w:rsidRPr="003B6D3D" w:rsidRDefault="00990410" w:rsidP="00990410">
            <w:pPr>
              <w:spacing w:line="300" w:lineRule="auto"/>
              <w:rPr>
                <w:b/>
                <w:bCs/>
                <w:szCs w:val="21"/>
              </w:rPr>
            </w:pPr>
            <w:r w:rsidRPr="003B6D3D">
              <w:rPr>
                <w:b/>
                <w:bCs/>
                <w:szCs w:val="21"/>
              </w:rPr>
              <w:t>课程性质：</w:t>
            </w:r>
            <w:r w:rsidRPr="003B6D3D">
              <w:rPr>
                <w:bCs/>
                <w:kern w:val="0"/>
                <w:szCs w:val="21"/>
              </w:rPr>
              <w:t>选修</w:t>
            </w:r>
          </w:p>
        </w:tc>
        <w:tc>
          <w:tcPr>
            <w:tcW w:w="1453" w:type="pct"/>
            <w:gridSpan w:val="2"/>
          </w:tcPr>
          <w:p w:rsidR="00990410" w:rsidRPr="003B6D3D" w:rsidRDefault="00990410" w:rsidP="00990410">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tcPr>
          <w:p w:rsidR="00990410" w:rsidRPr="003B6D3D" w:rsidRDefault="00990410" w:rsidP="00990410">
            <w:pPr>
              <w:spacing w:line="300" w:lineRule="auto"/>
              <w:rPr>
                <w:b/>
                <w:bCs/>
                <w:szCs w:val="21"/>
              </w:rPr>
            </w:pPr>
            <w:r w:rsidRPr="003B6D3D">
              <w:rPr>
                <w:b/>
                <w:bCs/>
                <w:szCs w:val="21"/>
              </w:rPr>
              <w:t>开设学期：</w:t>
            </w:r>
            <w:r w:rsidRPr="003B6D3D">
              <w:rPr>
                <w:bCs/>
                <w:szCs w:val="21"/>
              </w:rPr>
              <w:t>第</w:t>
            </w:r>
            <w:r w:rsidRPr="003B6D3D">
              <w:rPr>
                <w:bCs/>
                <w:szCs w:val="21"/>
              </w:rPr>
              <w:t>4</w:t>
            </w:r>
            <w:r w:rsidRPr="003B6D3D">
              <w:rPr>
                <w:bCs/>
                <w:szCs w:val="21"/>
              </w:rPr>
              <w:t>学年，第</w:t>
            </w:r>
            <w:r w:rsidRPr="003B6D3D">
              <w:rPr>
                <w:bCs/>
                <w:szCs w:val="21"/>
              </w:rPr>
              <w:t xml:space="preserve"> 7 </w:t>
            </w:r>
            <w:r w:rsidRPr="003B6D3D">
              <w:rPr>
                <w:bCs/>
                <w:szCs w:val="21"/>
              </w:rPr>
              <w:t>学期</w:t>
            </w:r>
          </w:p>
        </w:tc>
      </w:tr>
      <w:tr w:rsidR="00990410" w:rsidRPr="003B6D3D" w:rsidTr="00990410">
        <w:tc>
          <w:tcPr>
            <w:tcW w:w="1666" w:type="pct"/>
          </w:tcPr>
          <w:p w:rsidR="00990410" w:rsidRPr="003B6D3D" w:rsidRDefault="00990410" w:rsidP="00990410">
            <w:pPr>
              <w:spacing w:line="300" w:lineRule="auto"/>
              <w:rPr>
                <w:b/>
                <w:bCs/>
                <w:szCs w:val="21"/>
              </w:rPr>
            </w:pPr>
            <w:r w:rsidRPr="003B6D3D">
              <w:rPr>
                <w:b/>
                <w:bCs/>
                <w:szCs w:val="21"/>
              </w:rPr>
              <w:t>课程负责人：</w:t>
            </w:r>
            <w:r w:rsidRPr="003B6D3D">
              <w:rPr>
                <w:bCs/>
                <w:szCs w:val="21"/>
              </w:rPr>
              <w:t>杨路明</w:t>
            </w:r>
          </w:p>
        </w:tc>
        <w:tc>
          <w:tcPr>
            <w:tcW w:w="1453" w:type="pct"/>
            <w:gridSpan w:val="2"/>
          </w:tcPr>
          <w:p w:rsidR="00990410" w:rsidRPr="003B6D3D" w:rsidRDefault="00990410" w:rsidP="00990410">
            <w:pPr>
              <w:spacing w:line="300" w:lineRule="auto"/>
              <w:rPr>
                <w:b/>
                <w:bCs/>
                <w:szCs w:val="21"/>
              </w:rPr>
            </w:pPr>
            <w:r w:rsidRPr="003B6D3D">
              <w:rPr>
                <w:b/>
                <w:bCs/>
                <w:szCs w:val="21"/>
              </w:rPr>
              <w:t>课程团队：</w:t>
            </w:r>
            <w:r w:rsidRPr="003B6D3D">
              <w:rPr>
                <w:bCs/>
                <w:szCs w:val="21"/>
              </w:rPr>
              <w:t>王盼乔、安光辉、闫文凯</w:t>
            </w:r>
          </w:p>
        </w:tc>
        <w:tc>
          <w:tcPr>
            <w:tcW w:w="1881" w:type="pct"/>
          </w:tcPr>
          <w:p w:rsidR="00990410" w:rsidRPr="003B6D3D" w:rsidRDefault="00990410" w:rsidP="00990410">
            <w:pPr>
              <w:spacing w:line="300" w:lineRule="auto"/>
              <w:rPr>
                <w:b/>
                <w:bCs/>
                <w:szCs w:val="21"/>
              </w:rPr>
            </w:pPr>
            <w:r w:rsidRPr="003B6D3D">
              <w:rPr>
                <w:b/>
                <w:bCs/>
                <w:szCs w:val="21"/>
              </w:rPr>
              <w:t>授课语言：</w:t>
            </w:r>
            <w:r w:rsidRPr="003B6D3D">
              <w:rPr>
                <w:bCs/>
                <w:szCs w:val="21"/>
              </w:rPr>
              <w:t>中文</w:t>
            </w:r>
          </w:p>
        </w:tc>
      </w:tr>
      <w:tr w:rsidR="00990410" w:rsidRPr="003B6D3D" w:rsidTr="00990410">
        <w:tc>
          <w:tcPr>
            <w:tcW w:w="5000" w:type="pct"/>
            <w:gridSpan w:val="4"/>
          </w:tcPr>
          <w:p w:rsidR="00990410" w:rsidRPr="003B6D3D" w:rsidRDefault="00990410" w:rsidP="00990410">
            <w:pPr>
              <w:spacing w:line="300" w:lineRule="auto"/>
              <w:ind w:rightChars="-81" w:right="-170"/>
              <w:rPr>
                <w:bCs/>
                <w:szCs w:val="21"/>
              </w:rPr>
            </w:pPr>
            <w:r w:rsidRPr="003B6D3D">
              <w:rPr>
                <w:b/>
                <w:bCs/>
                <w:szCs w:val="21"/>
              </w:rPr>
              <w:t>适用专业：</w:t>
            </w:r>
            <w:r w:rsidRPr="003B6D3D">
              <w:rPr>
                <w:bCs/>
                <w:szCs w:val="21"/>
              </w:rPr>
              <w:t>园艺、设施农业科学与工程、茶学</w:t>
            </w:r>
          </w:p>
        </w:tc>
      </w:tr>
      <w:tr w:rsidR="00990410" w:rsidRPr="003B6D3D" w:rsidTr="00990410">
        <w:tc>
          <w:tcPr>
            <w:tcW w:w="5000" w:type="pct"/>
            <w:gridSpan w:val="4"/>
          </w:tcPr>
          <w:p w:rsidR="00990410" w:rsidRPr="003B6D3D" w:rsidRDefault="00990410" w:rsidP="00990410">
            <w:pPr>
              <w:spacing w:line="300" w:lineRule="auto"/>
              <w:rPr>
                <w:b/>
                <w:bCs/>
                <w:szCs w:val="21"/>
              </w:rPr>
            </w:pPr>
            <w:r w:rsidRPr="003B6D3D">
              <w:rPr>
                <w:b/>
                <w:bCs/>
                <w:szCs w:val="21"/>
              </w:rPr>
              <w:t>对先修的要求：</w:t>
            </w:r>
            <w:r w:rsidRPr="003B6D3D">
              <w:rPr>
                <w:bCs/>
                <w:szCs w:val="21"/>
              </w:rPr>
              <w:t>具备计算机科学基本素质与能力，具有生物学和统计学基础</w:t>
            </w:r>
          </w:p>
        </w:tc>
      </w:tr>
      <w:tr w:rsidR="00990410" w:rsidRPr="003B6D3D" w:rsidTr="00990410">
        <w:tc>
          <w:tcPr>
            <w:tcW w:w="5000" w:type="pct"/>
            <w:gridSpan w:val="4"/>
          </w:tcPr>
          <w:p w:rsidR="00990410" w:rsidRPr="003B6D3D" w:rsidRDefault="00990410" w:rsidP="00990410">
            <w:pPr>
              <w:spacing w:line="300" w:lineRule="auto"/>
              <w:rPr>
                <w:b/>
                <w:bCs/>
                <w:szCs w:val="21"/>
              </w:rPr>
            </w:pPr>
            <w:r w:rsidRPr="003B6D3D">
              <w:rPr>
                <w:b/>
                <w:bCs/>
                <w:szCs w:val="21"/>
              </w:rPr>
              <w:t>对后续的支撑：</w:t>
            </w:r>
            <w:r w:rsidRPr="003B6D3D">
              <w:rPr>
                <w:bCs/>
                <w:szCs w:val="21"/>
              </w:rPr>
              <w:t>提升文献检索与科技论文写作能力，为升学，进入生命科研领域做铺垫</w:t>
            </w:r>
          </w:p>
        </w:tc>
      </w:tr>
      <w:tr w:rsidR="00990410" w:rsidRPr="003B6D3D" w:rsidTr="000833C9">
        <w:tc>
          <w:tcPr>
            <w:tcW w:w="1832" w:type="pct"/>
            <w:gridSpan w:val="2"/>
          </w:tcPr>
          <w:p w:rsidR="00990410" w:rsidRPr="003B6D3D" w:rsidRDefault="00990410" w:rsidP="00990410">
            <w:pPr>
              <w:spacing w:line="300" w:lineRule="auto"/>
              <w:jc w:val="left"/>
              <w:rPr>
                <w:b/>
                <w:bCs/>
                <w:szCs w:val="21"/>
              </w:rPr>
            </w:pPr>
            <w:r w:rsidRPr="003B6D3D">
              <w:rPr>
                <w:b/>
                <w:bCs/>
                <w:szCs w:val="21"/>
              </w:rPr>
              <w:t>主撰人：</w:t>
            </w:r>
            <w:r w:rsidRPr="003B6D3D">
              <w:rPr>
                <w:bCs/>
                <w:szCs w:val="21"/>
              </w:rPr>
              <w:t>王盼乔、安光辉、闫文凯</w:t>
            </w:r>
          </w:p>
        </w:tc>
        <w:tc>
          <w:tcPr>
            <w:tcW w:w="1287" w:type="pct"/>
          </w:tcPr>
          <w:p w:rsidR="00990410" w:rsidRPr="003B6D3D" w:rsidRDefault="00990410" w:rsidP="00990410">
            <w:pPr>
              <w:spacing w:line="300" w:lineRule="auto"/>
              <w:rPr>
                <w:b/>
                <w:bCs/>
                <w:szCs w:val="21"/>
              </w:rPr>
            </w:pPr>
            <w:r w:rsidRPr="003B6D3D">
              <w:rPr>
                <w:b/>
                <w:bCs/>
                <w:szCs w:val="21"/>
              </w:rPr>
              <w:t>审核人：</w:t>
            </w:r>
            <w:r w:rsidRPr="003B6D3D">
              <w:rPr>
                <w:bCs/>
                <w:szCs w:val="21"/>
              </w:rPr>
              <w:t>杨路明</w:t>
            </w:r>
          </w:p>
        </w:tc>
        <w:tc>
          <w:tcPr>
            <w:tcW w:w="1881" w:type="pct"/>
          </w:tcPr>
          <w:p w:rsidR="00990410" w:rsidRPr="003B6D3D" w:rsidRDefault="00990410" w:rsidP="00911050">
            <w:pPr>
              <w:spacing w:line="300" w:lineRule="auto"/>
              <w:rPr>
                <w:b/>
                <w:bCs/>
                <w:szCs w:val="21"/>
              </w:rPr>
            </w:pPr>
            <w:r w:rsidRPr="003B6D3D">
              <w:rPr>
                <w:b/>
                <w:bCs/>
                <w:szCs w:val="21"/>
              </w:rPr>
              <w:t>大纲制定（修订）日期：</w:t>
            </w:r>
            <w:r w:rsidR="00496F0B">
              <w:rPr>
                <w:bCs/>
                <w:szCs w:val="21"/>
              </w:rPr>
              <w:t>2023.05</w:t>
            </w:r>
            <w:r w:rsidR="00911050" w:rsidRPr="003B6D3D">
              <w:rPr>
                <w:b/>
                <w:bCs/>
                <w:szCs w:val="21"/>
              </w:rPr>
              <w:t xml:space="preserve"> </w:t>
            </w:r>
          </w:p>
        </w:tc>
      </w:tr>
    </w:tbl>
    <w:p w:rsidR="00990410" w:rsidRPr="003B6D3D" w:rsidRDefault="00990410" w:rsidP="00990410">
      <w:pPr>
        <w:widowControl/>
        <w:snapToGrid w:val="0"/>
        <w:spacing w:line="360" w:lineRule="auto"/>
        <w:jc w:val="left"/>
        <w:rPr>
          <w:b/>
          <w:bCs/>
          <w:kern w:val="0"/>
          <w:szCs w:val="21"/>
        </w:rPr>
      </w:pPr>
    </w:p>
    <w:p w:rsidR="00990410" w:rsidRPr="003B6D3D" w:rsidRDefault="00990410" w:rsidP="00990410">
      <w:pPr>
        <w:widowControl/>
        <w:snapToGrid w:val="0"/>
        <w:spacing w:line="360" w:lineRule="auto"/>
        <w:jc w:val="left"/>
        <w:rPr>
          <w:kern w:val="0"/>
          <w:szCs w:val="21"/>
        </w:rPr>
      </w:pPr>
      <w:r w:rsidRPr="003B6D3D">
        <w:rPr>
          <w:b/>
          <w:bCs/>
          <w:kern w:val="0"/>
          <w:szCs w:val="21"/>
        </w:rPr>
        <w:t>一、课程的教学理念、性质、目标和任务</w:t>
      </w:r>
    </w:p>
    <w:p w:rsidR="00990410" w:rsidRPr="00E44E58" w:rsidRDefault="00990410" w:rsidP="00E44E58">
      <w:pPr>
        <w:widowControl/>
        <w:snapToGrid w:val="0"/>
        <w:spacing w:line="360" w:lineRule="auto"/>
        <w:ind w:firstLineChars="200" w:firstLine="420"/>
        <w:jc w:val="left"/>
        <w:rPr>
          <w:kern w:val="0"/>
          <w:szCs w:val="21"/>
        </w:rPr>
      </w:pPr>
      <w:r w:rsidRPr="003B6D3D">
        <w:rPr>
          <w:kern w:val="0"/>
          <w:szCs w:val="21"/>
        </w:rPr>
        <w:t>《生物信息学》是为将要进入研究生阶段学习的高年级本科生开设的专业加深课。是一门集生物学、计算机科学、数学等学科等交叉学科，它通过对生物学实验数据对获取、加工、存储、检索和分析，达到揭示数据所蕴含对生物学意义，从而解读生命活动规律。该课程主要介绍生命科学研究过程中所要涉及到的基本信息获得和分析处理的资源和方法，包括生物信息学数据类型和数据库使用，蛋白质核酸序列比对原理与方法，蛋白质核酸的结构预测，高通量测序原理，</w:t>
      </w:r>
      <w:r w:rsidRPr="003B6D3D">
        <w:rPr>
          <w:kern w:val="0"/>
          <w:szCs w:val="21"/>
        </w:rPr>
        <w:t>PCR</w:t>
      </w:r>
      <w:r w:rsidRPr="003B6D3D">
        <w:rPr>
          <w:kern w:val="0"/>
          <w:szCs w:val="21"/>
        </w:rPr>
        <w:t>引物设计分析，</w:t>
      </w:r>
      <w:r w:rsidRPr="003B6D3D">
        <w:rPr>
          <w:kern w:val="0"/>
          <w:szCs w:val="21"/>
        </w:rPr>
        <w:t>Python</w:t>
      </w:r>
      <w:r w:rsidRPr="003B6D3D">
        <w:rPr>
          <w:kern w:val="0"/>
          <w:szCs w:val="21"/>
        </w:rPr>
        <w:t>、</w:t>
      </w:r>
      <w:r w:rsidRPr="003B6D3D">
        <w:rPr>
          <w:kern w:val="0"/>
          <w:szCs w:val="21"/>
        </w:rPr>
        <w:t>R</w:t>
      </w:r>
      <w:r w:rsidRPr="003B6D3D">
        <w:rPr>
          <w:kern w:val="0"/>
          <w:szCs w:val="21"/>
        </w:rPr>
        <w:t>语言介绍等内容。通过对这门课程对学习，学生们不仅可以更好的参与社会应用（比如智慧育种等），而且也可以对将来进入科研深造打下基础。</w:t>
      </w:r>
    </w:p>
    <w:p w:rsidR="00990410" w:rsidRPr="003B6D3D" w:rsidRDefault="00990410" w:rsidP="00990410">
      <w:pPr>
        <w:widowControl/>
        <w:snapToGrid w:val="0"/>
        <w:spacing w:line="360" w:lineRule="auto"/>
        <w:jc w:val="left"/>
        <w:rPr>
          <w:kern w:val="0"/>
          <w:szCs w:val="21"/>
        </w:rPr>
      </w:pPr>
      <w:r w:rsidRPr="003B6D3D">
        <w:rPr>
          <w:b/>
          <w:bCs/>
          <w:kern w:val="0"/>
          <w:szCs w:val="21"/>
        </w:rPr>
        <w:t>二、课程教学的基本要求</w:t>
      </w:r>
    </w:p>
    <w:p w:rsidR="00990410" w:rsidRPr="003B6D3D" w:rsidRDefault="00990410" w:rsidP="00990410">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理论知识方面：了解相关名词的背景及含义，掌握生物信息学存储数据格式，知晓对应软件的安装与使用。</w:t>
      </w:r>
    </w:p>
    <w:p w:rsidR="00990410" w:rsidRPr="003B6D3D" w:rsidRDefault="00990410" w:rsidP="00990410">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实验技能方面：培养学生发现问题、解决问题的能力；引导良好的处理大数据的思维方式。</w:t>
      </w:r>
    </w:p>
    <w:p w:rsidR="00990410" w:rsidRPr="003B6D3D" w:rsidRDefault="00990410" w:rsidP="00990410">
      <w:pPr>
        <w:widowControl/>
        <w:snapToGrid w:val="0"/>
        <w:spacing w:line="360" w:lineRule="auto"/>
        <w:jc w:val="left"/>
        <w:rPr>
          <w:b/>
          <w:bCs/>
          <w:kern w:val="0"/>
          <w:szCs w:val="21"/>
        </w:rPr>
      </w:pPr>
      <w:r w:rsidRPr="003B6D3D">
        <w:rPr>
          <w:b/>
          <w:bCs/>
          <w:kern w:val="0"/>
          <w:szCs w:val="21"/>
        </w:rPr>
        <w:t>三、课程的教学设计</w:t>
      </w:r>
    </w:p>
    <w:p w:rsidR="00990410" w:rsidRPr="00E44E58" w:rsidRDefault="00990410" w:rsidP="00E44E58">
      <w:pPr>
        <w:widowControl/>
        <w:snapToGrid w:val="0"/>
        <w:spacing w:line="360" w:lineRule="auto"/>
        <w:ind w:firstLineChars="200" w:firstLine="420"/>
        <w:jc w:val="left"/>
        <w:rPr>
          <w:kern w:val="0"/>
          <w:szCs w:val="21"/>
        </w:rPr>
      </w:pPr>
      <w:r w:rsidRPr="00E44E58">
        <w:rPr>
          <w:kern w:val="0"/>
          <w:szCs w:val="21"/>
        </w:rPr>
        <w:t>1.</w:t>
      </w:r>
      <w:r w:rsidRPr="00E44E58">
        <w:rPr>
          <w:kern w:val="0"/>
          <w:szCs w:val="21"/>
        </w:rPr>
        <w:t>教学设计说明</w:t>
      </w:r>
    </w:p>
    <w:p w:rsidR="00990410" w:rsidRPr="00E44E58" w:rsidRDefault="00990410" w:rsidP="00E44E58">
      <w:pPr>
        <w:widowControl/>
        <w:snapToGrid w:val="0"/>
        <w:spacing w:line="360" w:lineRule="auto"/>
        <w:ind w:firstLineChars="200" w:firstLine="420"/>
        <w:jc w:val="left"/>
        <w:rPr>
          <w:kern w:val="0"/>
          <w:szCs w:val="21"/>
        </w:rPr>
      </w:pPr>
      <w:r w:rsidRPr="00E44E58">
        <w:rPr>
          <w:kern w:val="0"/>
          <w:szCs w:val="21"/>
        </w:rPr>
        <w:t>理论课大班授课，以老师讲授的方式授课，学生首先进行课前预习，老师通过课堂提问、互动、案例分析、课题测试等方法，充分调动起学生的积极性，及时了解学生对知识的掌握情况。</w:t>
      </w:r>
    </w:p>
    <w:p w:rsidR="00990410" w:rsidRPr="00E44E58" w:rsidRDefault="00990410" w:rsidP="00E44E58">
      <w:pPr>
        <w:widowControl/>
        <w:snapToGrid w:val="0"/>
        <w:spacing w:line="360" w:lineRule="auto"/>
        <w:ind w:firstLineChars="200" w:firstLine="420"/>
        <w:jc w:val="left"/>
        <w:rPr>
          <w:kern w:val="0"/>
          <w:szCs w:val="21"/>
        </w:rPr>
      </w:pPr>
      <w:r w:rsidRPr="00E44E58">
        <w:rPr>
          <w:kern w:val="0"/>
          <w:szCs w:val="21"/>
        </w:rPr>
        <w:t>实验课小班授课，让学生自己操作电脑，进行程序使用和数据分析，将理论课和实验课有机结合起来，达到最佳的教学效果。教学考核采取多种方式，通过课堂到课率、回答问题、测试、实验操作过程及结果等进行综合考察，使学生更好的掌握所学。</w:t>
      </w:r>
    </w:p>
    <w:p w:rsidR="00990410" w:rsidRPr="00E44E58" w:rsidRDefault="00990410" w:rsidP="00E44E58">
      <w:pPr>
        <w:widowControl/>
        <w:snapToGrid w:val="0"/>
        <w:spacing w:line="360" w:lineRule="auto"/>
        <w:ind w:firstLineChars="200" w:firstLine="420"/>
        <w:jc w:val="left"/>
        <w:rPr>
          <w:kern w:val="0"/>
          <w:szCs w:val="21"/>
        </w:rPr>
      </w:pPr>
      <w:r w:rsidRPr="00E44E58">
        <w:rPr>
          <w:kern w:val="0"/>
          <w:szCs w:val="21"/>
        </w:rPr>
        <w:t>2.</w:t>
      </w:r>
      <w:r w:rsidRPr="00E44E58">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990410" w:rsidRPr="003B6D3D" w:rsidTr="0099041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0410" w:rsidRPr="003B6D3D" w:rsidRDefault="00990410" w:rsidP="00990410">
            <w:pPr>
              <w:spacing w:line="320" w:lineRule="exact"/>
              <w:jc w:val="center"/>
              <w:rPr>
                <w:b/>
                <w:bCs/>
                <w:sz w:val="18"/>
                <w:szCs w:val="18"/>
              </w:rPr>
            </w:pPr>
            <w:r w:rsidRPr="003B6D3D">
              <w:rPr>
                <w:b/>
                <w:bCs/>
                <w:sz w:val="18"/>
                <w:szCs w:val="18"/>
              </w:rPr>
              <w:lastRenderedPageBreak/>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0410" w:rsidRPr="003B6D3D" w:rsidRDefault="00990410" w:rsidP="0099041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0410" w:rsidRPr="003B6D3D" w:rsidRDefault="00990410" w:rsidP="00990410">
            <w:pPr>
              <w:spacing w:line="320" w:lineRule="exact"/>
              <w:jc w:val="center"/>
              <w:rPr>
                <w:b/>
                <w:bCs/>
                <w:sz w:val="18"/>
                <w:szCs w:val="18"/>
              </w:rPr>
            </w:pPr>
            <w:r w:rsidRPr="003B6D3D">
              <w:rPr>
                <w:b/>
                <w:bCs/>
                <w:sz w:val="18"/>
                <w:szCs w:val="18"/>
              </w:rPr>
              <w:t>毕业要求</w:t>
            </w:r>
          </w:p>
        </w:tc>
      </w:tr>
      <w:tr w:rsidR="00990410" w:rsidRPr="003B6D3D" w:rsidTr="0099041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990410" w:rsidRPr="003B6D3D" w:rsidRDefault="00067552" w:rsidP="00990410">
            <w:pPr>
              <w:spacing w:line="320" w:lineRule="exact"/>
              <w:jc w:val="left"/>
              <w:rPr>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990410" w:rsidRPr="003B6D3D">
              <w:rPr>
                <w:sz w:val="18"/>
                <w:szCs w:val="18"/>
              </w:rPr>
              <w:t>通过学习生物相关数据，了解动植物生命活动分子生物学的基本原理，掌握生物信息学的学习方法。</w:t>
            </w:r>
          </w:p>
        </w:tc>
        <w:tc>
          <w:tcPr>
            <w:tcW w:w="1052"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sz w:val="18"/>
                <w:szCs w:val="18"/>
              </w:rPr>
            </w:pPr>
            <w:r w:rsidRPr="003B6D3D">
              <w:rPr>
                <w:sz w:val="18"/>
                <w:szCs w:val="18"/>
              </w:rPr>
              <w:t>2</w:t>
            </w:r>
          </w:p>
        </w:tc>
      </w:tr>
      <w:tr w:rsidR="00990410" w:rsidRPr="003B6D3D" w:rsidTr="0099041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990410" w:rsidRPr="003B6D3D" w:rsidRDefault="00067552" w:rsidP="00067552">
            <w:pPr>
              <w:spacing w:line="320" w:lineRule="exact"/>
              <w:jc w:val="lef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990410" w:rsidRPr="003B6D3D">
              <w:rPr>
                <w:sz w:val="18"/>
                <w:szCs w:val="18"/>
              </w:rPr>
              <w:t>通过生信相关软件的学习，培养学生处理大数据的能力和思维方式。</w:t>
            </w:r>
          </w:p>
        </w:tc>
        <w:tc>
          <w:tcPr>
            <w:tcW w:w="1052" w:type="dxa"/>
            <w:tcBorders>
              <w:top w:val="single" w:sz="4" w:space="0" w:color="auto"/>
              <w:left w:val="single" w:sz="4" w:space="0" w:color="auto"/>
              <w:bottom w:val="single" w:sz="4" w:space="0" w:color="auto"/>
              <w:right w:val="single" w:sz="4" w:space="0" w:color="auto"/>
            </w:tcBorders>
            <w:vAlign w:val="center"/>
          </w:tcPr>
          <w:p w:rsidR="00990410" w:rsidRDefault="008709F1" w:rsidP="00990410">
            <w:pPr>
              <w:spacing w:line="320" w:lineRule="exact"/>
              <w:jc w:val="center"/>
              <w:rPr>
                <w:sz w:val="18"/>
                <w:szCs w:val="18"/>
              </w:rPr>
            </w:pPr>
            <w:r>
              <w:rPr>
                <w:sz w:val="18"/>
                <w:szCs w:val="18"/>
              </w:rPr>
              <w:t>5</w:t>
            </w:r>
          </w:p>
          <w:p w:rsidR="008709F1" w:rsidRPr="003B6D3D" w:rsidRDefault="008709F1" w:rsidP="00990410">
            <w:pPr>
              <w:spacing w:line="320" w:lineRule="exact"/>
              <w:jc w:val="center"/>
              <w:rPr>
                <w:sz w:val="18"/>
                <w:szCs w:val="18"/>
              </w:rPr>
            </w:pPr>
            <w:r>
              <w:rPr>
                <w:sz w:val="18"/>
                <w:szCs w:val="18"/>
              </w:rPr>
              <w:t>9</w:t>
            </w:r>
          </w:p>
        </w:tc>
      </w:tr>
      <w:tr w:rsidR="00990410" w:rsidRPr="003B6D3D" w:rsidTr="0099041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990410" w:rsidRPr="003B6D3D" w:rsidRDefault="00990410" w:rsidP="00990410">
            <w:pPr>
              <w:spacing w:line="320" w:lineRule="exact"/>
              <w:jc w:val="center"/>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990410" w:rsidRPr="003B6D3D" w:rsidRDefault="00067552" w:rsidP="00067552">
            <w:pPr>
              <w:spacing w:line="320" w:lineRule="exact"/>
              <w:jc w:val="left"/>
              <w:rPr>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990410" w:rsidRPr="003B6D3D">
              <w:rPr>
                <w:sz w:val="18"/>
                <w:szCs w:val="18"/>
              </w:rPr>
              <w:t>通过理论和实验课程学习，激发学生探索生物生命科学问题的兴趣。</w:t>
            </w:r>
          </w:p>
        </w:tc>
        <w:tc>
          <w:tcPr>
            <w:tcW w:w="1052" w:type="dxa"/>
            <w:tcBorders>
              <w:top w:val="single" w:sz="4" w:space="0" w:color="auto"/>
              <w:left w:val="single" w:sz="4" w:space="0" w:color="auto"/>
              <w:bottom w:val="single" w:sz="4" w:space="0" w:color="auto"/>
              <w:right w:val="single" w:sz="4" w:space="0" w:color="auto"/>
            </w:tcBorders>
            <w:vAlign w:val="center"/>
          </w:tcPr>
          <w:p w:rsidR="00990410" w:rsidRDefault="008709F1" w:rsidP="00990410">
            <w:pPr>
              <w:spacing w:line="320" w:lineRule="exact"/>
              <w:jc w:val="center"/>
              <w:rPr>
                <w:sz w:val="18"/>
                <w:szCs w:val="18"/>
              </w:rPr>
            </w:pPr>
            <w:r>
              <w:rPr>
                <w:sz w:val="18"/>
                <w:szCs w:val="18"/>
              </w:rPr>
              <w:t>4</w:t>
            </w:r>
          </w:p>
          <w:p w:rsidR="008709F1" w:rsidRPr="003B6D3D" w:rsidRDefault="008709F1" w:rsidP="00990410">
            <w:pPr>
              <w:spacing w:line="320" w:lineRule="exact"/>
              <w:jc w:val="center"/>
              <w:rPr>
                <w:sz w:val="18"/>
                <w:szCs w:val="18"/>
              </w:rPr>
            </w:pPr>
            <w:r>
              <w:rPr>
                <w:sz w:val="18"/>
                <w:szCs w:val="18"/>
              </w:rPr>
              <w:t>9</w:t>
            </w:r>
          </w:p>
        </w:tc>
      </w:tr>
    </w:tbl>
    <w:p w:rsidR="00990410" w:rsidRPr="003B6D3D" w:rsidRDefault="00990410" w:rsidP="00990410">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20</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绪论</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了解生物信息学的学习内容，学习方法。</w:t>
      </w:r>
      <w:r w:rsidRPr="003B6D3D">
        <w:rPr>
          <w:kern w:val="0"/>
          <w:szCs w:val="21"/>
        </w:rPr>
        <w:t></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bCs/>
        </w:rPr>
        <w:t>生物信息学的研究领域、主要应用和学习方法。</w:t>
      </w:r>
      <w:r w:rsidRPr="003B6D3D">
        <w:rPr>
          <w:kern w:val="0"/>
          <w:szCs w:val="21"/>
        </w:rPr>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了解生物信息学的学习内容，包括生物信息学数据和数据库、序列比对与分析、高通量测序、编程语言初识、基因表达分析、在线工具使用等内容。</w:t>
      </w:r>
    </w:p>
    <w:p w:rsidR="00990410" w:rsidRPr="003B6D3D" w:rsidRDefault="00990410" w:rsidP="00990410">
      <w:pPr>
        <w:pStyle w:val="a5"/>
        <w:snapToGrid w:val="0"/>
        <w:spacing w:line="360" w:lineRule="auto"/>
        <w:rPr>
          <w:rFonts w:ascii="Times New Roman"/>
        </w:rPr>
      </w:pPr>
      <w:r w:rsidRPr="003B6D3D">
        <w:rPr>
          <w:rFonts w:ascii="Times New Roman"/>
        </w:rPr>
        <w:t>理解生物信息学的研究领域，涉及植物，动物、微生物相关的农业，医学，交叉学科等计算机和生命广泛领域。</w:t>
      </w:r>
    </w:p>
    <w:p w:rsidR="00990410" w:rsidRPr="003B6D3D" w:rsidRDefault="00990410" w:rsidP="00990410">
      <w:pPr>
        <w:pStyle w:val="a5"/>
        <w:snapToGrid w:val="0"/>
        <w:spacing w:line="360" w:lineRule="auto"/>
        <w:rPr>
          <w:rFonts w:ascii="Times New Roman"/>
        </w:rPr>
      </w:pPr>
      <w:r w:rsidRPr="003B6D3D">
        <w:rPr>
          <w:rFonts w:ascii="Times New Roman"/>
        </w:rPr>
        <w:t>掌握生物信息学的发展史，从第一份生物数据产生开始，生物信息学就诞生了，受益于计算机科学的不断发展，生物信息学也进入了快速发展的黄金阶段。</w:t>
      </w:r>
    </w:p>
    <w:p w:rsidR="00990410" w:rsidRPr="003B6D3D" w:rsidRDefault="00990410" w:rsidP="00990410">
      <w:pPr>
        <w:pStyle w:val="a5"/>
        <w:snapToGrid w:val="0"/>
        <w:spacing w:line="360" w:lineRule="auto"/>
        <w:rPr>
          <w:rFonts w:ascii="Times New Roman"/>
        </w:rPr>
      </w:pPr>
      <w:r w:rsidRPr="003B6D3D">
        <w:rPr>
          <w:rFonts w:ascii="Times New Roman"/>
        </w:rPr>
        <w:t>熟练掌握生物信息学的各类学习方法，初步认识常见编程语言、生物信息学常用软件。</w:t>
      </w:r>
      <w:r w:rsidRPr="003B6D3D">
        <w:rPr>
          <w:rFonts w:ascii="Times New Roman"/>
        </w:rPr>
        <w:t xml:space="preserve"> </w:t>
      </w:r>
    </w:p>
    <w:p w:rsidR="00990410" w:rsidRPr="003B6D3D" w:rsidRDefault="00990410" w:rsidP="00990410">
      <w:pPr>
        <w:widowControl/>
        <w:snapToGrid w:val="0"/>
        <w:spacing w:line="360" w:lineRule="auto"/>
        <w:ind w:firstLineChars="200" w:firstLine="422"/>
        <w:rPr>
          <w:kern w:val="0"/>
          <w:szCs w:val="21"/>
        </w:rPr>
      </w:pPr>
      <w:r w:rsidRPr="003B6D3D">
        <w:rPr>
          <w:b/>
          <w:bCs/>
        </w:rPr>
        <w:t>教学组织与实施：</w:t>
      </w:r>
      <w:r w:rsidRPr="003B6D3D">
        <w:rPr>
          <w:szCs w:val="20"/>
        </w:rPr>
        <w:t>在多媒体教室进行</w:t>
      </w:r>
      <w:r w:rsidRPr="003B6D3D">
        <w:rPr>
          <w:szCs w:val="20"/>
        </w:rPr>
        <w:t>PPT</w:t>
      </w:r>
      <w:r w:rsidRPr="003B6D3D">
        <w:rPr>
          <w:szCs w:val="20"/>
        </w:rPr>
        <w:t>授课，课中让同学自由讨论对生物信息学的认识和生物学的作用，播放人类基因组计划的新闻视频激发学生探索生命奥秘的兴趣。</w:t>
      </w:r>
      <w:r w:rsidRPr="003B6D3D">
        <w:rPr>
          <w:kern w:val="0"/>
          <w:szCs w:val="21"/>
        </w:rPr>
        <w:t>生物信息学不仅为学生提供必要的基础理论知识的同时，重点培养学生利用专业技能分析解决问题的能力，为学生从事与生物学相关专业技术工作、科学研究工作等打下坚实的基础，培养学生认真严谨的工作作风。</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bookmarkStart w:id="80" w:name="_Hlk137929618"/>
            <w:r w:rsidRPr="003B6D3D">
              <w:rPr>
                <w:b/>
                <w:bCs/>
                <w:szCs w:val="21"/>
              </w:rPr>
              <w:t>生物信息学常用数据库</w:t>
            </w:r>
            <w:bookmarkEnd w:id="80"/>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常用数据库简介（</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bookmarkStart w:id="81" w:name="_Hlk137977365"/>
      <w:r w:rsidRPr="003B6D3D">
        <w:rPr>
          <w:kern w:val="0"/>
          <w:szCs w:val="21"/>
        </w:rPr>
        <w:t>了解生物信息学常用数据库的种类及其功能</w:t>
      </w:r>
      <w:bookmarkEnd w:id="81"/>
      <w:r w:rsidRPr="003B6D3D">
        <w:rPr>
          <w:kern w:val="0"/>
          <w:szCs w:val="21"/>
        </w:rPr>
        <w:t>。</w:t>
      </w:r>
    </w:p>
    <w:p w:rsidR="00990410" w:rsidRPr="003B6D3D" w:rsidRDefault="00990410" w:rsidP="00990410">
      <w:pPr>
        <w:widowControl/>
        <w:snapToGrid w:val="0"/>
        <w:spacing w:line="360" w:lineRule="auto"/>
        <w:rPr>
          <w:b/>
          <w:bCs/>
          <w:kern w:val="0"/>
          <w:szCs w:val="21"/>
        </w:rPr>
      </w:pPr>
      <w:r w:rsidRPr="003B6D3D">
        <w:rPr>
          <w:b/>
          <w:bCs/>
        </w:rPr>
        <w:t>教学重点和难点：</w:t>
      </w:r>
      <w:bookmarkStart w:id="82" w:name="_Hlk137977374"/>
      <w:r w:rsidRPr="003B6D3D">
        <w:t>生物信息学</w:t>
      </w:r>
      <w:r w:rsidRPr="003B6D3D">
        <w:rPr>
          <w:kern w:val="0"/>
          <w:szCs w:val="21"/>
        </w:rPr>
        <w:t>常用数据库的</w:t>
      </w:r>
      <w:r w:rsidRPr="003B6D3D">
        <w:t>主要功能和应用场景</w:t>
      </w:r>
      <w:bookmarkEnd w:id="82"/>
      <w:r w:rsidRPr="003B6D3D">
        <w:t>。</w:t>
      </w:r>
    </w:p>
    <w:p w:rsidR="00990410" w:rsidRPr="003B6D3D" w:rsidRDefault="00990410" w:rsidP="00990410">
      <w:pPr>
        <w:pStyle w:val="a5"/>
        <w:snapToGrid w:val="0"/>
        <w:spacing w:line="360" w:lineRule="auto"/>
        <w:ind w:firstLineChars="0" w:firstLine="0"/>
        <w:rPr>
          <w:rFonts w:ascii="Times New Roman"/>
          <w:b/>
        </w:rPr>
      </w:pPr>
      <w:r w:rsidRPr="003B6D3D">
        <w:rPr>
          <w:rFonts w:ascii="Times New Roman"/>
          <w:b/>
        </w:rPr>
        <w:t>主要教学内容及要求：</w:t>
      </w:r>
      <w:r w:rsidRPr="003B6D3D">
        <w:rPr>
          <w:rFonts w:ascii="Times New Roman"/>
          <w:bCs/>
        </w:rPr>
        <w:t>了解</w:t>
      </w:r>
      <w:bookmarkStart w:id="83" w:name="_Hlk137977292"/>
      <w:r w:rsidRPr="003B6D3D">
        <w:rPr>
          <w:rFonts w:ascii="Times New Roman"/>
          <w:bCs/>
        </w:rPr>
        <w:t>生物信息学常用数据库的种类</w:t>
      </w:r>
      <w:bookmarkEnd w:id="83"/>
      <w:r w:rsidRPr="003B6D3D">
        <w:rPr>
          <w:rFonts w:ascii="Times New Roman"/>
          <w:bCs/>
        </w:rPr>
        <w:t>；理解</w:t>
      </w:r>
      <w:bookmarkStart w:id="84" w:name="_Hlk137977306"/>
      <w:r w:rsidRPr="003B6D3D">
        <w:rPr>
          <w:rFonts w:ascii="Times New Roman"/>
          <w:bCs/>
        </w:rPr>
        <w:t>数据库的使用场景及其解决问题的方法</w:t>
      </w:r>
      <w:bookmarkEnd w:id="84"/>
      <w:r w:rsidRPr="003B6D3D">
        <w:rPr>
          <w:rFonts w:ascii="Times New Roman"/>
          <w:bCs/>
        </w:rPr>
        <w:t>；掌握</w:t>
      </w:r>
      <w:bookmarkStart w:id="85" w:name="_Hlk137977317"/>
      <w:r w:rsidRPr="003B6D3D">
        <w:rPr>
          <w:rFonts w:ascii="Times New Roman"/>
          <w:kern w:val="0"/>
          <w:szCs w:val="21"/>
        </w:rPr>
        <w:t>生物信息学常用数据库的应用场景和主要功能</w:t>
      </w:r>
      <w:bookmarkEnd w:id="85"/>
      <w:r w:rsidRPr="003B6D3D">
        <w:rPr>
          <w:rFonts w:ascii="Times New Roman"/>
          <w:kern w:val="0"/>
          <w:szCs w:val="21"/>
        </w:rPr>
        <w:t>。</w:t>
      </w:r>
    </w:p>
    <w:p w:rsidR="00990410" w:rsidRPr="003B6D3D" w:rsidRDefault="00990410" w:rsidP="00990410">
      <w:pPr>
        <w:widowControl/>
        <w:snapToGrid w:val="0"/>
        <w:spacing w:line="360" w:lineRule="auto"/>
        <w:rPr>
          <w:b/>
          <w:bCs/>
        </w:rPr>
      </w:pPr>
      <w:r w:rsidRPr="003B6D3D">
        <w:rPr>
          <w:b/>
          <w:bCs/>
        </w:rPr>
        <w:t>教学组织与实施：</w:t>
      </w:r>
      <w:r w:rsidRPr="003B6D3D">
        <w:t>在多媒体教室进行</w:t>
      </w:r>
      <w:r w:rsidRPr="003B6D3D">
        <w:t>PPT</w:t>
      </w:r>
      <w:r w:rsidRPr="003B6D3D">
        <w:t>授课，课中让同学自由讨论</w:t>
      </w:r>
      <w:r w:rsidRPr="003B6D3D">
        <w:rPr>
          <w:kern w:val="0"/>
          <w:szCs w:val="21"/>
        </w:rPr>
        <w:t>生物信息学常用数据库</w:t>
      </w:r>
      <w:r w:rsidRPr="003B6D3D">
        <w:t>对生物学研究的作用。播放与本课程内容相关的视频，并与同学们分享本课程相关的最新科研进展。</w:t>
      </w:r>
    </w:p>
    <w:p w:rsidR="00990410" w:rsidRPr="003B6D3D" w:rsidRDefault="00990410" w:rsidP="00990410">
      <w:pPr>
        <w:snapToGrid w:val="0"/>
        <w:spacing w:line="360" w:lineRule="auto"/>
        <w:rPr>
          <w:b/>
          <w:bCs/>
        </w:rPr>
      </w:pPr>
      <w:r w:rsidRPr="003B6D3D">
        <w:rPr>
          <w:b/>
          <w:bCs/>
        </w:rPr>
        <w:t>第二节</w:t>
      </w:r>
      <w:r w:rsidRPr="003B6D3D">
        <w:rPr>
          <w:b/>
          <w:bCs/>
        </w:rPr>
        <w:t xml:space="preserve">  </w:t>
      </w:r>
      <w:r w:rsidRPr="003B6D3D">
        <w:rPr>
          <w:b/>
          <w:bCs/>
        </w:rPr>
        <w:t>数据库的选择和使用（</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lastRenderedPageBreak/>
        <w:t>教学目标：</w:t>
      </w:r>
      <w:r w:rsidRPr="003B6D3D">
        <w:rPr>
          <w:kern w:val="0"/>
          <w:szCs w:val="21"/>
        </w:rPr>
        <w:t>掌握如何正确选择和操作使用生物信息学数据库。</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t>生物信息学</w:t>
      </w:r>
      <w:r w:rsidRPr="003B6D3D">
        <w:rPr>
          <w:kern w:val="0"/>
          <w:szCs w:val="21"/>
        </w:rPr>
        <w:t>常用数据库的选用和操作步骤</w:t>
      </w:r>
      <w:r w:rsidRPr="003B6D3D">
        <w:t>。</w:t>
      </w:r>
      <w:r w:rsidRPr="003B6D3D">
        <w:rPr>
          <w:kern w:val="0"/>
          <w:szCs w:val="21"/>
        </w:rPr>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bCs/>
        </w:rPr>
        <w:t>了解生物信息学常用数据库的分类、功能及其布局；掌握</w:t>
      </w:r>
      <w:r w:rsidRPr="003B6D3D">
        <w:rPr>
          <w:rFonts w:ascii="Times New Roman"/>
          <w:kern w:val="0"/>
          <w:szCs w:val="21"/>
        </w:rPr>
        <w:t>生物信息学常用数据库的选用；熟练掌握生物信息学常用数据库的操作。</w:t>
      </w:r>
    </w:p>
    <w:p w:rsidR="00990410" w:rsidRPr="003B6D3D" w:rsidRDefault="00990410" w:rsidP="00990410">
      <w:pPr>
        <w:widowControl/>
        <w:snapToGrid w:val="0"/>
        <w:spacing w:line="360" w:lineRule="auto"/>
        <w:rPr>
          <w:b/>
          <w:bCs/>
        </w:rPr>
      </w:pPr>
      <w:r w:rsidRPr="003B6D3D">
        <w:rPr>
          <w:b/>
          <w:bCs/>
        </w:rPr>
        <w:t>教学组织与实施：</w:t>
      </w:r>
      <w:r w:rsidRPr="003B6D3D">
        <w:t>在多媒体教室进行</w:t>
      </w:r>
      <w:r w:rsidRPr="003B6D3D">
        <w:t>PPT</w:t>
      </w:r>
      <w:r w:rsidRPr="003B6D3D">
        <w:t>授课，课中让同学们分组讨论，通过选择和使用相应的数据库解决某一具体生物学问题。播放与本课程内容相关的视频，并与同学们分享本课程相关的最新科研进展。</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序列比对与分析</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3</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两条序列联配及其算法（</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了解两条序列联配目的，掌握相关软件的使用。</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kern w:val="0"/>
          <w:szCs w:val="21"/>
        </w:rPr>
        <w:t>计分矩阵，全局和局部联配算法；</w:t>
      </w:r>
      <w:r w:rsidRPr="003B6D3D">
        <w:rPr>
          <w:kern w:val="0"/>
          <w:szCs w:val="21"/>
        </w:rPr>
        <w:t>BLAST</w:t>
      </w:r>
      <w:r w:rsidRPr="003B6D3D">
        <w:rPr>
          <w:kern w:val="0"/>
          <w:szCs w:val="21"/>
        </w:rPr>
        <w:t>序列比对的基本原理</w:t>
      </w:r>
      <w:r w:rsidRPr="003B6D3D">
        <w:rPr>
          <w:b/>
          <w:bCs/>
          <w:kern w:val="0"/>
          <w:szCs w:val="21"/>
        </w:rPr>
        <w:t xml:space="preserve"> </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990410" w:rsidRPr="003B6D3D" w:rsidRDefault="00990410" w:rsidP="00990410">
      <w:pPr>
        <w:pStyle w:val="a5"/>
        <w:snapToGrid w:val="0"/>
        <w:spacing w:line="360" w:lineRule="auto"/>
        <w:rPr>
          <w:rFonts w:ascii="Times New Roman"/>
        </w:rPr>
      </w:pPr>
      <w:r w:rsidRPr="003B6D3D">
        <w:rPr>
          <w:rFonts w:ascii="Times New Roman"/>
        </w:rPr>
        <w:t>了解两条序列比对的目的，</w:t>
      </w:r>
      <w:r w:rsidRPr="003B6D3D">
        <w:rPr>
          <w:rFonts w:ascii="Times New Roman"/>
        </w:rPr>
        <w:t>Needleman-Wunsch</w:t>
      </w:r>
      <w:r w:rsidRPr="003B6D3D">
        <w:rPr>
          <w:rFonts w:ascii="Times New Roman"/>
        </w:rPr>
        <w:t>、</w:t>
      </w:r>
      <w:r w:rsidRPr="003B6D3D">
        <w:rPr>
          <w:rFonts w:ascii="Times New Roman"/>
        </w:rPr>
        <w:t>Smith-Waterman</w:t>
      </w:r>
      <w:r w:rsidRPr="003B6D3D">
        <w:rPr>
          <w:rFonts w:ascii="Times New Roman"/>
        </w:rPr>
        <w:t>和</w:t>
      </w:r>
      <w:r w:rsidRPr="003B6D3D">
        <w:rPr>
          <w:rFonts w:ascii="Times New Roman"/>
        </w:rPr>
        <w:t>BLAST</w:t>
      </w:r>
      <w:r w:rsidRPr="003B6D3D">
        <w:rPr>
          <w:rFonts w:ascii="Times New Roman"/>
        </w:rPr>
        <w:t>算法。</w:t>
      </w:r>
    </w:p>
    <w:p w:rsidR="00990410" w:rsidRPr="003B6D3D" w:rsidRDefault="00990410" w:rsidP="00990410">
      <w:pPr>
        <w:pStyle w:val="a5"/>
        <w:snapToGrid w:val="0"/>
        <w:spacing w:line="360" w:lineRule="auto"/>
        <w:rPr>
          <w:rFonts w:ascii="Times New Roman"/>
        </w:rPr>
      </w:pPr>
      <w:r w:rsidRPr="003B6D3D">
        <w:rPr>
          <w:rFonts w:ascii="Times New Roman"/>
        </w:rPr>
        <w:t>理解</w:t>
      </w:r>
      <w:r w:rsidRPr="003B6D3D">
        <w:rPr>
          <w:rFonts w:ascii="Times New Roman"/>
        </w:rPr>
        <w:t>DNA</w:t>
      </w:r>
      <w:r w:rsidRPr="003B6D3D">
        <w:rPr>
          <w:rFonts w:ascii="Times New Roman"/>
        </w:rPr>
        <w:t>和蛋白质序列的区别，两条序列比对基本原理。</w:t>
      </w:r>
    </w:p>
    <w:p w:rsidR="00990410" w:rsidRPr="003B6D3D" w:rsidRDefault="00990410" w:rsidP="00990410">
      <w:pPr>
        <w:pStyle w:val="a5"/>
        <w:snapToGrid w:val="0"/>
        <w:spacing w:line="360" w:lineRule="auto"/>
        <w:rPr>
          <w:rFonts w:ascii="Times New Roman"/>
        </w:rPr>
      </w:pPr>
      <w:r w:rsidRPr="003B6D3D">
        <w:rPr>
          <w:rFonts w:ascii="Times New Roman"/>
        </w:rPr>
        <w:t>掌握</w:t>
      </w:r>
      <w:r w:rsidRPr="003B6D3D">
        <w:rPr>
          <w:rFonts w:ascii="Times New Roman"/>
        </w:rPr>
        <w:t>BLAST</w:t>
      </w:r>
      <w:r w:rsidRPr="003B6D3D">
        <w:rPr>
          <w:rFonts w:ascii="Times New Roman"/>
        </w:rPr>
        <w:t>软件的使用</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利用讲授法、演示法、练习法完成本章节内容授课。同时为同学普及课外知识，来自德国慕尼黑大学的研究人员发表了题为</w:t>
      </w:r>
      <w:r w:rsidR="00B85AC0" w:rsidRPr="003B6D3D">
        <w:rPr>
          <w:szCs w:val="20"/>
        </w:rPr>
        <w:t>”</w:t>
      </w:r>
      <w:r w:rsidRPr="003B6D3D">
        <w:rPr>
          <w:szCs w:val="20"/>
        </w:rPr>
        <w:t>HHblits: lightning-fast iterative protein sequence searching by HMM-HMM alignment</w:t>
      </w:r>
      <w:r w:rsidR="00B85AC0" w:rsidRPr="003B6D3D">
        <w:rPr>
          <w:szCs w:val="20"/>
        </w:rPr>
        <w:t>”</w:t>
      </w:r>
      <w:r w:rsidRPr="003B6D3D">
        <w:rPr>
          <w:szCs w:val="20"/>
        </w:rPr>
        <w:t>的文章，介绍一种能提高蛋白序列比对分析的新工具：</w:t>
      </w:r>
      <w:r w:rsidRPr="003B6D3D">
        <w:rPr>
          <w:szCs w:val="20"/>
        </w:rPr>
        <w:t>HHblits</w:t>
      </w:r>
      <w:r w:rsidRPr="003B6D3D">
        <w:rPr>
          <w:szCs w:val="20"/>
        </w:rPr>
        <w:t>，这是一种能极大增加蛋白功能性分析技术的软件，能通过新颖的序列寻找方法，更快更准确的识别数据库中具有相似序列的蛋白，比现有的方法能快</w:t>
      </w:r>
      <w:r w:rsidRPr="003B6D3D">
        <w:rPr>
          <w:szCs w:val="20"/>
        </w:rPr>
        <w:t>2500</w:t>
      </w:r>
      <w:r w:rsidRPr="003B6D3D">
        <w:rPr>
          <w:szCs w:val="20"/>
        </w:rPr>
        <w:t>倍！相关成果公布在《自然</w:t>
      </w:r>
      <w:r w:rsidRPr="003B6D3D">
        <w:rPr>
          <w:szCs w:val="20"/>
        </w:rPr>
        <w:t>—</w:t>
      </w:r>
      <w:r w:rsidRPr="003B6D3D">
        <w:rPr>
          <w:szCs w:val="20"/>
        </w:rPr>
        <w:t>方法学》（</w:t>
      </w:r>
      <w:r w:rsidRPr="003B6D3D">
        <w:rPr>
          <w:szCs w:val="20"/>
        </w:rPr>
        <w:t>Nature Methods</w:t>
      </w:r>
      <w:r w:rsidRPr="003B6D3D">
        <w:rPr>
          <w:szCs w:val="20"/>
        </w:rPr>
        <w:t>）杂志上。时代变迁，站在巨人的肩膀上，开发更快速、符合当前科研环境的软件算法至关重要。</w:t>
      </w:r>
    </w:p>
    <w:p w:rsidR="00990410" w:rsidRPr="003B6D3D" w:rsidRDefault="00990410" w:rsidP="00990410">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多序列联配及功能域分析</w:t>
      </w:r>
      <w:r w:rsidRPr="003B6D3D">
        <w:rPr>
          <w:b/>
          <w:kern w:val="0"/>
          <w:szCs w:val="21"/>
        </w:rPr>
        <w:t>     1</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了解多序列联配目的，掌握相关软件的使用。</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kern w:val="0"/>
          <w:szCs w:val="21"/>
        </w:rPr>
        <w:t xml:space="preserve"> DNA</w:t>
      </w:r>
      <w:r w:rsidRPr="003B6D3D">
        <w:rPr>
          <w:kern w:val="0"/>
          <w:szCs w:val="21"/>
        </w:rPr>
        <w:t>多序列比对、蛋白质序列保守功能域</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990410" w:rsidRPr="003B6D3D" w:rsidRDefault="00990410" w:rsidP="00990410">
      <w:pPr>
        <w:pStyle w:val="a5"/>
        <w:snapToGrid w:val="0"/>
        <w:spacing w:line="360" w:lineRule="auto"/>
        <w:rPr>
          <w:rFonts w:ascii="Times New Roman"/>
        </w:rPr>
      </w:pPr>
      <w:r w:rsidRPr="003B6D3D">
        <w:rPr>
          <w:rFonts w:ascii="Times New Roman"/>
        </w:rPr>
        <w:t>了解多序列比对的目的，多序列比对算法。</w:t>
      </w:r>
    </w:p>
    <w:p w:rsidR="00990410" w:rsidRPr="003B6D3D" w:rsidRDefault="00990410" w:rsidP="00990410">
      <w:pPr>
        <w:pStyle w:val="a5"/>
        <w:snapToGrid w:val="0"/>
        <w:spacing w:line="360" w:lineRule="auto"/>
        <w:rPr>
          <w:rFonts w:ascii="Times New Roman"/>
        </w:rPr>
      </w:pPr>
      <w:r w:rsidRPr="003B6D3D">
        <w:rPr>
          <w:rFonts w:ascii="Times New Roman"/>
        </w:rPr>
        <w:t>理解</w:t>
      </w:r>
      <w:r w:rsidRPr="003B6D3D">
        <w:rPr>
          <w:rFonts w:ascii="Times New Roman"/>
        </w:rPr>
        <w:t>DNA</w:t>
      </w:r>
      <w:r w:rsidRPr="003B6D3D">
        <w:rPr>
          <w:rFonts w:ascii="Times New Roman"/>
        </w:rPr>
        <w:t>和蛋白质序列的区别，序列比对的基本原理。</w:t>
      </w:r>
    </w:p>
    <w:p w:rsidR="00990410" w:rsidRPr="003B6D3D" w:rsidRDefault="00990410" w:rsidP="00990410">
      <w:pPr>
        <w:pStyle w:val="a5"/>
        <w:snapToGrid w:val="0"/>
        <w:spacing w:line="360" w:lineRule="auto"/>
        <w:rPr>
          <w:rFonts w:ascii="Times New Roman"/>
        </w:rPr>
      </w:pPr>
      <w:r w:rsidRPr="003B6D3D">
        <w:rPr>
          <w:rFonts w:ascii="Times New Roman"/>
        </w:rPr>
        <w:t>掌握</w:t>
      </w:r>
      <w:r w:rsidRPr="003B6D3D">
        <w:rPr>
          <w:rFonts w:ascii="Times New Roman"/>
        </w:rPr>
        <w:t>MEGA</w:t>
      </w:r>
      <w:r w:rsidRPr="003B6D3D">
        <w:rPr>
          <w:rFonts w:ascii="Times New Roman"/>
        </w:rPr>
        <w:t>、</w:t>
      </w:r>
      <w:r w:rsidRPr="003B6D3D">
        <w:rPr>
          <w:rFonts w:ascii="Times New Roman"/>
        </w:rPr>
        <w:t>DNAMAN</w:t>
      </w:r>
      <w:r w:rsidRPr="003B6D3D">
        <w:rPr>
          <w:rFonts w:ascii="Times New Roman"/>
        </w:rPr>
        <w:t>、</w:t>
      </w:r>
      <w:r w:rsidRPr="003B6D3D">
        <w:rPr>
          <w:rFonts w:ascii="Times New Roman"/>
        </w:rPr>
        <w:t>Clustal</w:t>
      </w:r>
      <w:r w:rsidRPr="003B6D3D">
        <w:rPr>
          <w:rFonts w:ascii="Times New Roman"/>
        </w:rPr>
        <w:t>软件的使用。</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结合讲授法、演示法、练习法完成本章节理论知识的讲解，学生对于知识的需求根据课堂反馈，及时调整相关方向和授课方式。</w:t>
      </w:r>
    </w:p>
    <w:p w:rsidR="00990410" w:rsidRPr="003B6D3D" w:rsidRDefault="00990410" w:rsidP="00990410">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系统发生树构建</w:t>
      </w:r>
      <w:r w:rsidRPr="003B6D3D">
        <w:rPr>
          <w:b/>
          <w:kern w:val="0"/>
          <w:szCs w:val="21"/>
        </w:rPr>
        <w:t>     1</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了解系统发生树的概念与构建进化树的目的，掌握构建系统进化树的方法及相关软件的使用。</w:t>
      </w:r>
    </w:p>
    <w:p w:rsidR="00990410" w:rsidRPr="003B6D3D" w:rsidRDefault="00990410" w:rsidP="00990410">
      <w:pPr>
        <w:widowControl/>
        <w:snapToGrid w:val="0"/>
        <w:spacing w:line="360" w:lineRule="auto"/>
        <w:rPr>
          <w:b/>
          <w:bCs/>
          <w:kern w:val="0"/>
          <w:szCs w:val="21"/>
        </w:rPr>
      </w:pPr>
      <w:r w:rsidRPr="003B6D3D">
        <w:rPr>
          <w:b/>
          <w:bCs/>
        </w:rPr>
        <w:lastRenderedPageBreak/>
        <w:t>教学重点和难点：</w:t>
      </w:r>
      <w:r w:rsidRPr="003B6D3D">
        <w:rPr>
          <w:kern w:val="0"/>
          <w:szCs w:val="21"/>
        </w:rPr>
        <w:t>距离法、最大似然法和贝叶斯法构建进化树的原理，</w:t>
      </w:r>
      <w:r w:rsidRPr="003B6D3D">
        <w:rPr>
          <w:kern w:val="0"/>
          <w:szCs w:val="21"/>
        </w:rPr>
        <w:t>MEGA</w:t>
      </w:r>
      <w:r w:rsidRPr="003B6D3D">
        <w:rPr>
          <w:kern w:val="0"/>
          <w:szCs w:val="21"/>
        </w:rPr>
        <w:t>与</w:t>
      </w:r>
      <w:r w:rsidRPr="003B6D3D">
        <w:rPr>
          <w:kern w:val="0"/>
          <w:szCs w:val="21"/>
        </w:rPr>
        <w:t>MrBayes</w:t>
      </w:r>
      <w:r w:rsidRPr="003B6D3D">
        <w:rPr>
          <w:kern w:val="0"/>
          <w:szCs w:val="21"/>
        </w:rPr>
        <w:t>的使用。</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990410" w:rsidRPr="003B6D3D" w:rsidRDefault="00990410" w:rsidP="00990410">
      <w:pPr>
        <w:pStyle w:val="a5"/>
        <w:snapToGrid w:val="0"/>
        <w:spacing w:line="360" w:lineRule="auto"/>
        <w:rPr>
          <w:rFonts w:ascii="Times New Roman"/>
        </w:rPr>
      </w:pPr>
      <w:r w:rsidRPr="003B6D3D">
        <w:rPr>
          <w:rFonts w:ascii="Times New Roman"/>
        </w:rPr>
        <w:t>了解系统进化树构建的目的，系统发生树概述。</w:t>
      </w:r>
    </w:p>
    <w:p w:rsidR="00990410" w:rsidRPr="003B6D3D" w:rsidRDefault="00990410" w:rsidP="00990410">
      <w:pPr>
        <w:pStyle w:val="a5"/>
        <w:snapToGrid w:val="0"/>
        <w:spacing w:line="360" w:lineRule="auto"/>
        <w:rPr>
          <w:rFonts w:ascii="Times New Roman"/>
        </w:rPr>
      </w:pPr>
      <w:r w:rsidRPr="003B6D3D">
        <w:rPr>
          <w:rFonts w:ascii="Times New Roman"/>
        </w:rPr>
        <w:t>理解构建系统进化树的方法基本原理。</w:t>
      </w:r>
    </w:p>
    <w:p w:rsidR="00990410" w:rsidRPr="003B6D3D" w:rsidRDefault="00990410" w:rsidP="00990410">
      <w:pPr>
        <w:pStyle w:val="a5"/>
        <w:snapToGrid w:val="0"/>
        <w:spacing w:line="360" w:lineRule="auto"/>
        <w:rPr>
          <w:rFonts w:ascii="Times New Roman"/>
        </w:rPr>
      </w:pPr>
      <w:r w:rsidRPr="003B6D3D">
        <w:rPr>
          <w:rFonts w:ascii="Times New Roman"/>
        </w:rPr>
        <w:t>掌握相关软件</w:t>
      </w:r>
      <w:r w:rsidRPr="003B6D3D">
        <w:rPr>
          <w:rFonts w:ascii="Times New Roman"/>
        </w:rPr>
        <w:t>MEGA</w:t>
      </w:r>
      <w:r w:rsidRPr="003B6D3D">
        <w:rPr>
          <w:rFonts w:ascii="Times New Roman"/>
        </w:rPr>
        <w:t>与</w:t>
      </w:r>
      <w:r w:rsidRPr="003B6D3D">
        <w:rPr>
          <w:rFonts w:ascii="Times New Roman"/>
        </w:rPr>
        <w:t>MrBayes</w:t>
      </w:r>
      <w:r w:rsidRPr="003B6D3D">
        <w:rPr>
          <w:rFonts w:ascii="Times New Roman"/>
        </w:rPr>
        <w:t>的使用。</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在多媒体教室进行</w:t>
      </w:r>
      <w:r w:rsidRPr="003B6D3D">
        <w:rPr>
          <w:szCs w:val="20"/>
        </w:rPr>
        <w:t>PPT</w:t>
      </w:r>
      <w:r w:rsidRPr="003B6D3D">
        <w:rPr>
          <w:szCs w:val="20"/>
        </w:rPr>
        <w:t>授课，课中让同学自己练习相关软件，同时给同学讲授课外知识点，激发同学科研热情和科学精神。长期以来科学家一直认为，古猿从树上走到平原草地上，才得以慢慢进化为直立行走的古人类。然而现在，一个汇集了英国利物浦大学和伯明翰大学著名科学家的研究小组最近研究发现，人类是在树上而非辽阔的陆地上学会直立行走的；并且，古猿类已经是</w:t>
      </w:r>
      <w:r w:rsidR="00B85AC0" w:rsidRPr="003B6D3D">
        <w:rPr>
          <w:szCs w:val="20"/>
        </w:rPr>
        <w:t>”</w:t>
      </w:r>
      <w:r w:rsidRPr="003B6D3D">
        <w:rPr>
          <w:szCs w:val="20"/>
        </w:rPr>
        <w:t>直立行走</w:t>
      </w:r>
      <w:r w:rsidR="00B85AC0" w:rsidRPr="003B6D3D">
        <w:rPr>
          <w:szCs w:val="20"/>
        </w:rPr>
        <w:t>”</w:t>
      </w:r>
      <w:r w:rsidRPr="003B6D3D">
        <w:rPr>
          <w:szCs w:val="20"/>
        </w:rPr>
        <w:t>的动物。果这一发现成为共识，将标志着科学家对人类直立行走的传统认识发生一百八十度大转变。这些《科学》杂志的研究结果，与系统进化树联系紧密，从而增加同学对本章内容记忆。</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第四章</w:t>
            </w:r>
            <w:r w:rsidRPr="003B6D3D">
              <w:rPr>
                <w:b/>
                <w:bCs/>
                <w:kern w:val="0"/>
                <w:szCs w:val="21"/>
              </w:rPr>
              <w:t xml:space="preserve">  </w:t>
            </w:r>
            <w:bookmarkStart w:id="86" w:name="_Hlk137977673"/>
            <w:r w:rsidRPr="003B6D3D">
              <w:rPr>
                <w:b/>
                <w:bCs/>
                <w:szCs w:val="21"/>
              </w:rPr>
              <w:t>基因结构与功能注释</w:t>
            </w:r>
            <w:bookmarkEnd w:id="86"/>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基因结构注释和分析（</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bookmarkStart w:id="87" w:name="_Hlk137977767"/>
      <w:r w:rsidRPr="003B6D3D">
        <w:rPr>
          <w:kern w:val="0"/>
          <w:szCs w:val="21"/>
        </w:rPr>
        <w:t>了解基因的结构及其分析方法。</w:t>
      </w:r>
      <w:bookmarkEnd w:id="87"/>
    </w:p>
    <w:p w:rsidR="00990410" w:rsidRPr="003B6D3D" w:rsidRDefault="00990410" w:rsidP="00990410">
      <w:pPr>
        <w:widowControl/>
        <w:snapToGrid w:val="0"/>
        <w:spacing w:line="360" w:lineRule="auto"/>
        <w:rPr>
          <w:b/>
          <w:bCs/>
          <w:kern w:val="0"/>
          <w:szCs w:val="21"/>
        </w:rPr>
      </w:pPr>
      <w:r w:rsidRPr="003B6D3D">
        <w:rPr>
          <w:b/>
          <w:bCs/>
        </w:rPr>
        <w:t>教学重点和难点：</w:t>
      </w:r>
      <w:bookmarkStart w:id="88" w:name="_Hlk137977785"/>
      <w:r w:rsidRPr="003B6D3D">
        <w:t>使用生物信息学方法解析基因的结构</w:t>
      </w:r>
      <w:bookmarkEnd w:id="88"/>
      <w:r w:rsidRPr="003B6D3D">
        <w:t>。</w:t>
      </w:r>
    </w:p>
    <w:p w:rsidR="00990410" w:rsidRPr="003B6D3D" w:rsidRDefault="00990410" w:rsidP="00990410">
      <w:pPr>
        <w:pStyle w:val="a5"/>
        <w:snapToGrid w:val="0"/>
        <w:spacing w:line="360" w:lineRule="auto"/>
        <w:ind w:firstLineChars="0" w:firstLine="0"/>
        <w:rPr>
          <w:rFonts w:ascii="Times New Roman"/>
          <w:b/>
        </w:rPr>
      </w:pPr>
      <w:r w:rsidRPr="003B6D3D">
        <w:rPr>
          <w:rFonts w:ascii="Times New Roman"/>
          <w:b/>
        </w:rPr>
        <w:t>主要教学内容及要求：</w:t>
      </w:r>
      <w:r w:rsidRPr="003B6D3D">
        <w:rPr>
          <w:rFonts w:ascii="Times New Roman"/>
          <w:bCs/>
        </w:rPr>
        <w:t>掌握</w:t>
      </w:r>
      <w:bookmarkStart w:id="89" w:name="_Hlk137977818"/>
      <w:bookmarkStart w:id="90" w:name="_Hlk137977692"/>
      <w:r w:rsidRPr="003B6D3D">
        <w:rPr>
          <w:rFonts w:ascii="Times New Roman"/>
          <w:bCs/>
        </w:rPr>
        <w:t>生物信息学常用的</w:t>
      </w:r>
      <w:bookmarkStart w:id="91" w:name="_Hlk137977831"/>
      <w:r w:rsidRPr="003B6D3D">
        <w:rPr>
          <w:rFonts w:ascii="Times New Roman"/>
          <w:bCs/>
        </w:rPr>
        <w:t>基因注释工具</w:t>
      </w:r>
      <w:bookmarkEnd w:id="89"/>
      <w:r w:rsidRPr="003B6D3D">
        <w:rPr>
          <w:rFonts w:ascii="Times New Roman"/>
          <w:bCs/>
        </w:rPr>
        <w:t>及其使用方法</w:t>
      </w:r>
      <w:bookmarkEnd w:id="90"/>
      <w:bookmarkEnd w:id="91"/>
      <w:r w:rsidRPr="003B6D3D">
        <w:rPr>
          <w:rFonts w:ascii="Times New Roman"/>
          <w:bCs/>
        </w:rPr>
        <w:t>；</w:t>
      </w:r>
      <w:r w:rsidRPr="003B6D3D">
        <w:rPr>
          <w:rFonts w:ascii="Times New Roman"/>
          <w:kern w:val="0"/>
          <w:szCs w:val="21"/>
        </w:rPr>
        <w:t>熟练掌握</w:t>
      </w:r>
      <w:bookmarkStart w:id="92" w:name="_Hlk137977703"/>
      <w:r w:rsidRPr="003B6D3D">
        <w:rPr>
          <w:rFonts w:ascii="Times New Roman"/>
          <w:kern w:val="0"/>
          <w:szCs w:val="21"/>
        </w:rPr>
        <w:t>基因结构的主要组成部分</w:t>
      </w:r>
      <w:bookmarkEnd w:id="92"/>
      <w:r w:rsidRPr="003B6D3D">
        <w:rPr>
          <w:rFonts w:ascii="Times New Roman"/>
          <w:kern w:val="0"/>
          <w:szCs w:val="21"/>
        </w:rPr>
        <w:t>，包括启动子、终止子、外显子、内含子。</w:t>
      </w:r>
    </w:p>
    <w:p w:rsidR="00990410" w:rsidRPr="003B6D3D" w:rsidRDefault="00990410" w:rsidP="00990410">
      <w:pPr>
        <w:widowControl/>
        <w:snapToGrid w:val="0"/>
        <w:spacing w:line="360" w:lineRule="auto"/>
      </w:pPr>
      <w:r w:rsidRPr="003B6D3D">
        <w:rPr>
          <w:b/>
          <w:bCs/>
        </w:rPr>
        <w:t>教学组织与实施：</w:t>
      </w:r>
      <w:r w:rsidRPr="003B6D3D">
        <w:t>在多媒体教室进行</w:t>
      </w:r>
      <w:r w:rsidRPr="003B6D3D">
        <w:t>PPT</w:t>
      </w:r>
      <w:r w:rsidRPr="003B6D3D">
        <w:t>授课，课中让同学自由讨论基因结构注释和分析在生物学研究中起到的作用。播放与本课程内容相关的视频，并与同学们分享本课程相关的最新科研进展。</w:t>
      </w:r>
    </w:p>
    <w:p w:rsidR="00990410" w:rsidRPr="003B6D3D" w:rsidRDefault="00990410" w:rsidP="00990410">
      <w:pPr>
        <w:snapToGrid w:val="0"/>
        <w:spacing w:line="360" w:lineRule="auto"/>
        <w:rPr>
          <w:b/>
          <w:bCs/>
        </w:rPr>
      </w:pPr>
      <w:r w:rsidRPr="003B6D3D">
        <w:rPr>
          <w:b/>
          <w:bCs/>
        </w:rPr>
        <w:t>第二节</w:t>
      </w:r>
      <w:r w:rsidRPr="003B6D3D">
        <w:rPr>
          <w:b/>
          <w:bCs/>
        </w:rPr>
        <w:t xml:space="preserve">  </w:t>
      </w:r>
      <w:r w:rsidRPr="003B6D3D">
        <w:rPr>
          <w:b/>
          <w:bCs/>
          <w:szCs w:val="21"/>
        </w:rPr>
        <w:t>基因功能注释</w:t>
      </w:r>
      <w:r w:rsidRPr="003B6D3D">
        <w:rPr>
          <w:b/>
          <w:bCs/>
        </w:rPr>
        <w:t>（</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学会</w:t>
      </w:r>
      <w:r w:rsidRPr="003B6D3D">
        <w:rPr>
          <w:kern w:val="0"/>
          <w:szCs w:val="21"/>
        </w:rPr>
        <w:t>使用生物信息学方法注释基因功能。</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t>基因注释</w:t>
      </w:r>
      <w:r w:rsidRPr="003B6D3D">
        <w:rPr>
          <w:kern w:val="0"/>
          <w:szCs w:val="21"/>
        </w:rPr>
        <w:t>常用数据库的选用和操作步骤以及注释结果校验</w:t>
      </w:r>
      <w:r w:rsidRPr="003B6D3D">
        <w:t>。</w:t>
      </w:r>
      <w:r w:rsidRPr="003B6D3D">
        <w:rPr>
          <w:kern w:val="0"/>
          <w:szCs w:val="21"/>
        </w:rPr>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bCs/>
        </w:rPr>
        <w:t>了解</w:t>
      </w:r>
      <w:bookmarkStart w:id="93" w:name="_Hlk137977965"/>
      <w:r w:rsidRPr="003B6D3D">
        <w:rPr>
          <w:rFonts w:ascii="Times New Roman"/>
          <w:bCs/>
        </w:rPr>
        <w:t>基因注释常用数据库的分类和功能</w:t>
      </w:r>
      <w:bookmarkEnd w:id="93"/>
      <w:r w:rsidRPr="003B6D3D">
        <w:rPr>
          <w:rFonts w:ascii="Times New Roman"/>
          <w:bCs/>
        </w:rPr>
        <w:t>；掌握</w:t>
      </w:r>
      <w:r w:rsidRPr="003B6D3D">
        <w:rPr>
          <w:rFonts w:ascii="Times New Roman"/>
          <w:kern w:val="0"/>
          <w:szCs w:val="21"/>
        </w:rPr>
        <w:t>生物信息学常用数据库的选用；熟练掌握使用</w:t>
      </w:r>
      <w:bookmarkStart w:id="94" w:name="_Hlk137977977"/>
      <w:r w:rsidRPr="003B6D3D">
        <w:rPr>
          <w:rFonts w:ascii="Times New Roman"/>
          <w:kern w:val="0"/>
          <w:szCs w:val="21"/>
        </w:rPr>
        <w:t>生物信息学方法注释基因的功能</w:t>
      </w:r>
      <w:bookmarkEnd w:id="94"/>
      <w:r w:rsidRPr="003B6D3D">
        <w:rPr>
          <w:rFonts w:ascii="Times New Roman"/>
          <w:kern w:val="0"/>
          <w:szCs w:val="21"/>
        </w:rPr>
        <w:t>。</w:t>
      </w:r>
    </w:p>
    <w:p w:rsidR="00990410" w:rsidRPr="003B6D3D" w:rsidRDefault="00990410" w:rsidP="00990410">
      <w:pPr>
        <w:widowControl/>
        <w:snapToGrid w:val="0"/>
        <w:spacing w:line="360" w:lineRule="auto"/>
        <w:jc w:val="left"/>
        <w:rPr>
          <w:b/>
          <w:kern w:val="0"/>
          <w:szCs w:val="21"/>
        </w:rPr>
      </w:pPr>
      <w:r w:rsidRPr="003B6D3D">
        <w:rPr>
          <w:b/>
          <w:bCs/>
        </w:rPr>
        <w:t>教学组织与实施：</w:t>
      </w:r>
      <w:r w:rsidRPr="003B6D3D">
        <w:t>在多媒体教室进行</w:t>
      </w:r>
      <w:r w:rsidRPr="003B6D3D">
        <w:t>PPT</w:t>
      </w:r>
      <w:r w:rsidRPr="003B6D3D">
        <w:t>授课，课中让同学分组派出代表与教师共同使用多种数据库注释某一未知基因的功能，分组讨论哪个数据库对该基因功能注释过程中最为高效便捷，以及各个数据库的优缺点。与同学们分享本课程相关的最新科研进展。</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bCs/>
                <w:kern w:val="0"/>
                <w:szCs w:val="21"/>
              </w:rPr>
              <w:t>高通量测序技术概要</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高通量测序技术的发展现状、技术原理及应用</w:t>
      </w:r>
      <w:r w:rsidRPr="003B6D3D">
        <w:rPr>
          <w:b/>
          <w:bCs/>
        </w:rPr>
        <w:t xml:space="preserve"> </w:t>
      </w:r>
      <w:r w:rsidRPr="003B6D3D">
        <w:rPr>
          <w:b/>
          <w:bCs/>
        </w:rPr>
        <w:t>（</w:t>
      </w:r>
      <w:r w:rsidRPr="003B6D3D">
        <w:rPr>
          <w:b/>
          <w:bCs/>
        </w:rPr>
        <w:t>2</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t>了解高通量测序技术的发展现状、技术原理及应用</w:t>
      </w:r>
    </w:p>
    <w:p w:rsidR="00990410" w:rsidRPr="003B6D3D" w:rsidRDefault="00990410" w:rsidP="00990410">
      <w:pPr>
        <w:widowControl/>
        <w:snapToGrid w:val="0"/>
        <w:spacing w:line="360" w:lineRule="auto"/>
        <w:rPr>
          <w:b/>
          <w:bCs/>
          <w:kern w:val="0"/>
          <w:szCs w:val="21"/>
        </w:rPr>
      </w:pPr>
      <w:r w:rsidRPr="003B6D3D">
        <w:rPr>
          <w:b/>
          <w:bCs/>
        </w:rPr>
        <w:t>教学重点和难点：无</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lastRenderedPageBreak/>
        <w:t>教学内容：</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t>在</w:t>
      </w:r>
      <w:r w:rsidRPr="003B6D3D">
        <w:rPr>
          <w:rFonts w:ascii="Times New Roman"/>
        </w:rPr>
        <w:t>高通量测序技术的发展现状和技术原理方面主要讲解</w:t>
      </w:r>
      <w:r w:rsidRPr="003B6D3D">
        <w:rPr>
          <w:rFonts w:ascii="Times New Roman"/>
          <w:szCs w:val="24"/>
        </w:rPr>
        <w:t>第一代测序技术（双脱氧终止法，化学降解法）；第二代测序技术（</w:t>
      </w:r>
      <w:r w:rsidRPr="003B6D3D">
        <w:rPr>
          <w:rFonts w:ascii="Times New Roman"/>
          <w:szCs w:val="24"/>
        </w:rPr>
        <w:t>454</w:t>
      </w:r>
      <w:r w:rsidRPr="003B6D3D">
        <w:rPr>
          <w:rFonts w:ascii="Times New Roman"/>
          <w:szCs w:val="24"/>
        </w:rPr>
        <w:t>测序技术，</w:t>
      </w:r>
      <w:r w:rsidRPr="003B6D3D">
        <w:rPr>
          <w:rFonts w:ascii="Times New Roman"/>
          <w:szCs w:val="24"/>
        </w:rPr>
        <w:t>Solexa</w:t>
      </w:r>
      <w:r w:rsidRPr="003B6D3D">
        <w:rPr>
          <w:rFonts w:ascii="Times New Roman"/>
          <w:szCs w:val="24"/>
        </w:rPr>
        <w:t>和</w:t>
      </w:r>
      <w:r w:rsidRPr="003B6D3D">
        <w:rPr>
          <w:rFonts w:ascii="Times New Roman"/>
          <w:szCs w:val="24"/>
        </w:rPr>
        <w:t>Hiseq</w:t>
      </w:r>
      <w:r w:rsidRPr="003B6D3D">
        <w:rPr>
          <w:rFonts w:ascii="Times New Roman"/>
          <w:szCs w:val="24"/>
        </w:rPr>
        <w:t>测序技术，</w:t>
      </w:r>
      <w:r w:rsidRPr="003B6D3D">
        <w:rPr>
          <w:rFonts w:ascii="Times New Roman"/>
          <w:szCs w:val="24"/>
        </w:rPr>
        <w:t>SOLID</w:t>
      </w:r>
      <w:r w:rsidRPr="003B6D3D">
        <w:rPr>
          <w:rFonts w:ascii="Times New Roman"/>
          <w:szCs w:val="24"/>
        </w:rPr>
        <w:t>测序技术）；第三代测序技术（</w:t>
      </w:r>
      <w:r w:rsidRPr="003B6D3D">
        <w:rPr>
          <w:rFonts w:ascii="Times New Roman"/>
          <w:szCs w:val="24"/>
        </w:rPr>
        <w:t>tSMS</w:t>
      </w:r>
      <w:r w:rsidRPr="003B6D3D">
        <w:rPr>
          <w:rFonts w:ascii="Times New Roman"/>
          <w:szCs w:val="24"/>
        </w:rPr>
        <w:t>、</w:t>
      </w:r>
      <w:r w:rsidRPr="003B6D3D">
        <w:rPr>
          <w:rFonts w:ascii="Times New Roman"/>
          <w:szCs w:val="24"/>
        </w:rPr>
        <w:t>SMRT</w:t>
      </w:r>
      <w:r w:rsidRPr="003B6D3D">
        <w:rPr>
          <w:rFonts w:ascii="Times New Roman"/>
          <w:szCs w:val="24"/>
        </w:rPr>
        <w:t>和</w:t>
      </w:r>
      <w:r w:rsidRPr="003B6D3D">
        <w:rPr>
          <w:rFonts w:ascii="Times New Roman"/>
          <w:szCs w:val="24"/>
        </w:rPr>
        <w:t>Nanopore</w:t>
      </w:r>
      <w:r w:rsidRPr="003B6D3D">
        <w:rPr>
          <w:rFonts w:ascii="Times New Roman"/>
          <w:szCs w:val="24"/>
        </w:rPr>
        <w:t>三种单分子信号检测技术）。</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t>在</w:t>
      </w:r>
      <w:r w:rsidRPr="003B6D3D">
        <w:rPr>
          <w:rFonts w:ascii="Times New Roman"/>
        </w:rPr>
        <w:t>高通量测序技术的应用方面主要讲解</w:t>
      </w:r>
      <w:r w:rsidRPr="003B6D3D">
        <w:rPr>
          <w:rFonts w:ascii="Times New Roman"/>
          <w:szCs w:val="24"/>
        </w:rPr>
        <w:t>DNA/RNA</w:t>
      </w:r>
      <w:r w:rsidRPr="003B6D3D">
        <w:rPr>
          <w:rFonts w:ascii="Times New Roman"/>
          <w:szCs w:val="24"/>
        </w:rPr>
        <w:t>相关测序（基因组及基因组重测序，目标区域捕获测序，转录组及表达谱测序，小</w:t>
      </w:r>
      <w:r w:rsidRPr="003B6D3D">
        <w:rPr>
          <w:rFonts w:ascii="Times New Roman"/>
          <w:szCs w:val="24"/>
        </w:rPr>
        <w:t>RNA</w:t>
      </w:r>
      <w:r w:rsidRPr="003B6D3D">
        <w:rPr>
          <w:rFonts w:ascii="Times New Roman"/>
          <w:szCs w:val="24"/>
        </w:rPr>
        <w:t>测序）；蛋白质</w:t>
      </w:r>
      <w:r w:rsidRPr="003B6D3D">
        <w:rPr>
          <w:rFonts w:ascii="Times New Roman"/>
          <w:szCs w:val="24"/>
        </w:rPr>
        <w:t>-DNA/RNA</w:t>
      </w:r>
      <w:r w:rsidRPr="003B6D3D">
        <w:rPr>
          <w:rFonts w:ascii="Times New Roman"/>
          <w:szCs w:val="24"/>
        </w:rPr>
        <w:t>互作测序；甲基化测序。</w:t>
      </w:r>
    </w:p>
    <w:p w:rsidR="00990410" w:rsidRPr="003B6D3D" w:rsidRDefault="00990410" w:rsidP="00990410">
      <w:pPr>
        <w:pStyle w:val="a5"/>
        <w:snapToGrid w:val="0"/>
        <w:spacing w:line="360" w:lineRule="auto"/>
        <w:rPr>
          <w:rFonts w:ascii="Times New Roman"/>
          <w:szCs w:val="24"/>
        </w:rPr>
      </w:pPr>
      <w:r w:rsidRPr="003B6D3D">
        <w:rPr>
          <w:rFonts w:ascii="Times New Roman"/>
          <w:szCs w:val="24"/>
        </w:rPr>
        <w:t>教学要求：</w:t>
      </w:r>
    </w:p>
    <w:p w:rsidR="00990410" w:rsidRPr="003B6D3D" w:rsidRDefault="00990410" w:rsidP="00990410">
      <w:pPr>
        <w:pStyle w:val="a5"/>
        <w:snapToGrid w:val="0"/>
        <w:spacing w:line="360" w:lineRule="auto"/>
        <w:rPr>
          <w:rFonts w:ascii="Times New Roman"/>
        </w:rPr>
      </w:pPr>
      <w:r w:rsidRPr="003B6D3D">
        <w:rPr>
          <w:rFonts w:ascii="Times New Roman"/>
        </w:rPr>
        <w:t>高通量测序技术的发展现状：了解第一代测序技术至第三代测序技术的发展历程，对几代测序技术进行总结</w:t>
      </w:r>
      <w:r w:rsidRPr="003B6D3D">
        <w:rPr>
          <w:rFonts w:ascii="Times New Roman"/>
        </w:rPr>
        <w:t>,</w:t>
      </w:r>
      <w:r w:rsidRPr="003B6D3D">
        <w:rPr>
          <w:rFonts w:ascii="Times New Roman"/>
        </w:rPr>
        <w:t>分析其优劣</w:t>
      </w:r>
      <w:r w:rsidRPr="003B6D3D">
        <w:rPr>
          <w:rFonts w:ascii="Times New Roman"/>
        </w:rPr>
        <w:t xml:space="preserve">, </w:t>
      </w:r>
      <w:r w:rsidRPr="003B6D3D">
        <w:rPr>
          <w:rFonts w:ascii="Times New Roman"/>
        </w:rPr>
        <w:t>并以此为基础讨论未来测序的发展方向。</w:t>
      </w:r>
    </w:p>
    <w:p w:rsidR="00990410" w:rsidRPr="003B6D3D" w:rsidRDefault="00990410" w:rsidP="00990410">
      <w:pPr>
        <w:pStyle w:val="a5"/>
        <w:snapToGrid w:val="0"/>
        <w:spacing w:line="360" w:lineRule="auto"/>
        <w:rPr>
          <w:rFonts w:ascii="Times New Roman"/>
        </w:rPr>
      </w:pPr>
      <w:r w:rsidRPr="003B6D3D">
        <w:rPr>
          <w:rFonts w:ascii="Times New Roman"/>
        </w:rPr>
        <w:t>高通量测序技术的原理：重点理解高通量测序技术中的</w:t>
      </w:r>
      <w:r w:rsidR="00B85AC0" w:rsidRPr="003B6D3D">
        <w:rPr>
          <w:rFonts w:ascii="Times New Roman"/>
        </w:rPr>
        <w:t>”</w:t>
      </w:r>
      <w:r w:rsidRPr="003B6D3D">
        <w:rPr>
          <w:rFonts w:ascii="Times New Roman"/>
        </w:rPr>
        <w:t>边合成边测序</w:t>
      </w:r>
      <w:r w:rsidR="00B85AC0" w:rsidRPr="003B6D3D">
        <w:rPr>
          <w:rFonts w:ascii="Times New Roman"/>
        </w:rPr>
        <w:t>”</w:t>
      </w:r>
      <w:r w:rsidRPr="003B6D3D">
        <w:rPr>
          <w:rFonts w:ascii="Times New Roman"/>
        </w:rPr>
        <w:t>的核心思想，并对各种测序平台的工作原理、测序成本以及测序通量等特点进行总结。</w:t>
      </w:r>
    </w:p>
    <w:p w:rsidR="00990410" w:rsidRPr="003B6D3D" w:rsidRDefault="00990410" w:rsidP="00990410">
      <w:pPr>
        <w:pStyle w:val="a5"/>
        <w:snapToGrid w:val="0"/>
        <w:spacing w:line="360" w:lineRule="auto"/>
        <w:rPr>
          <w:rFonts w:ascii="Times New Roman"/>
        </w:rPr>
      </w:pPr>
      <w:r w:rsidRPr="003B6D3D">
        <w:rPr>
          <w:rFonts w:ascii="Times New Roman"/>
        </w:rPr>
        <w:t>高通量测序技术的应用：了解高通量测序技术在全基因组测序中的应用；了解高通量</w:t>
      </w:r>
      <w:r w:rsidRPr="003B6D3D">
        <w:rPr>
          <w:rFonts w:ascii="Times New Roman"/>
        </w:rPr>
        <w:t>RNA</w:t>
      </w:r>
      <w:r w:rsidRPr="003B6D3D">
        <w:rPr>
          <w:rFonts w:ascii="Times New Roman"/>
        </w:rPr>
        <w:t>测序及其在转录组和基因表达调控中的应用；了解</w:t>
      </w:r>
      <w:r w:rsidRPr="003B6D3D">
        <w:rPr>
          <w:rFonts w:ascii="Times New Roman"/>
        </w:rPr>
        <w:t>ChIP-seq</w:t>
      </w:r>
      <w:r w:rsidRPr="003B6D3D">
        <w:rPr>
          <w:rFonts w:ascii="Times New Roman"/>
        </w:rPr>
        <w:t>测序技术在</w:t>
      </w:r>
      <w:r w:rsidRPr="003B6D3D">
        <w:rPr>
          <w:rFonts w:ascii="Times New Roman"/>
        </w:rPr>
        <w:t>DNA</w:t>
      </w:r>
      <w:r w:rsidRPr="003B6D3D">
        <w:rPr>
          <w:rFonts w:ascii="Times New Roman"/>
        </w:rPr>
        <w:t>和蛋白质相互作用中的应用；了解高通量测序技术在</w:t>
      </w:r>
      <w:r w:rsidRPr="003B6D3D">
        <w:rPr>
          <w:rFonts w:ascii="Times New Roman"/>
        </w:rPr>
        <w:t>DNA</w:t>
      </w:r>
      <w:r w:rsidRPr="003B6D3D">
        <w:rPr>
          <w:rFonts w:ascii="Times New Roman"/>
        </w:rPr>
        <w:t>甲基化分析中的应用；了解高通量测序技术在单细胞转录组学研究中的应用。</w:t>
      </w:r>
    </w:p>
    <w:p w:rsidR="00990410" w:rsidRPr="003B6D3D" w:rsidRDefault="00990410" w:rsidP="00990410">
      <w:pPr>
        <w:widowControl/>
        <w:snapToGrid w:val="0"/>
        <w:spacing w:line="360" w:lineRule="auto"/>
        <w:rPr>
          <w:b/>
          <w:bCs/>
        </w:rPr>
      </w:pPr>
      <w:r w:rsidRPr="003B6D3D">
        <w:rPr>
          <w:b/>
          <w:bCs/>
        </w:rPr>
        <w:t>教学组织与实施：</w:t>
      </w:r>
      <w:r w:rsidRPr="003B6D3D">
        <w:t>认识和理解高通量测序技术的发展和技术原理，了解高通量测序技术的多样化应用是本章学习的目的。在课程中，组织同学观看高通量测序技术的相关图片和视频资料，加深学生对测序技术的理解。通过开展分组（班）讨论，与学生充分互动。</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ind w:firstLine="422"/>
              <w:jc w:val="center"/>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基因表达分析</w:t>
            </w:r>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ind w:firstLine="422"/>
              <w:jc w:val="right"/>
              <w:rPr>
                <w:b/>
                <w:bCs/>
                <w:kern w:val="0"/>
                <w:szCs w:val="21"/>
              </w:rPr>
            </w:pPr>
            <w:r w:rsidRPr="003B6D3D">
              <w:rPr>
                <w:b/>
                <w:bCs/>
                <w:kern w:val="0"/>
                <w:szCs w:val="21"/>
              </w:rPr>
              <w:t>学时数：</w:t>
            </w:r>
            <w:r w:rsidRPr="003B6D3D">
              <w:rPr>
                <w:b/>
                <w:bCs/>
                <w:kern w:val="0"/>
                <w:szCs w:val="21"/>
              </w:rPr>
              <w:t>4</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表达数据研究的方法（</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了解基因表达数据获取和分析方法。</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kern w:val="0"/>
          <w:szCs w:val="21"/>
        </w:rPr>
        <w:t>基因表达数据的分类</w:t>
      </w:r>
      <w:r w:rsidRPr="003B6D3D">
        <w:rPr>
          <w:b/>
          <w:bCs/>
          <w:kern w:val="0"/>
          <w:szCs w:val="21"/>
        </w:rPr>
        <w:t xml:space="preserve"> </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990410" w:rsidRPr="003B6D3D" w:rsidRDefault="00990410" w:rsidP="00990410">
      <w:pPr>
        <w:pStyle w:val="a5"/>
        <w:snapToGrid w:val="0"/>
        <w:spacing w:line="360" w:lineRule="auto"/>
        <w:rPr>
          <w:rFonts w:ascii="Times New Roman"/>
        </w:rPr>
      </w:pPr>
      <w:r w:rsidRPr="003B6D3D">
        <w:rPr>
          <w:rFonts w:ascii="Times New Roman"/>
        </w:rPr>
        <w:t>了解基因表达的概念。</w:t>
      </w:r>
    </w:p>
    <w:p w:rsidR="00990410" w:rsidRPr="003B6D3D" w:rsidRDefault="00990410" w:rsidP="00990410">
      <w:pPr>
        <w:pStyle w:val="a5"/>
        <w:snapToGrid w:val="0"/>
        <w:spacing w:line="360" w:lineRule="auto"/>
        <w:rPr>
          <w:rFonts w:ascii="Times New Roman"/>
        </w:rPr>
      </w:pPr>
      <w:r w:rsidRPr="003B6D3D">
        <w:rPr>
          <w:rFonts w:ascii="Times New Roman"/>
        </w:rPr>
        <w:t>理解基因表达在生命活动中的功能。</w:t>
      </w:r>
    </w:p>
    <w:p w:rsidR="00990410" w:rsidRPr="003B6D3D" w:rsidRDefault="00990410" w:rsidP="00990410">
      <w:pPr>
        <w:pStyle w:val="a5"/>
        <w:snapToGrid w:val="0"/>
        <w:spacing w:line="360" w:lineRule="auto"/>
        <w:rPr>
          <w:rFonts w:ascii="Times New Roman"/>
        </w:rPr>
      </w:pPr>
      <w:r w:rsidRPr="003B6D3D">
        <w:rPr>
          <w:rFonts w:ascii="Times New Roman"/>
        </w:rPr>
        <w:t>掌握基因表达数据格式，和研究方法。</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主要通过</w:t>
      </w:r>
      <w:r w:rsidRPr="003B6D3D">
        <w:rPr>
          <w:szCs w:val="20"/>
        </w:rPr>
        <w:t>PPT</w:t>
      </w:r>
      <w:r w:rsidRPr="003B6D3D">
        <w:rPr>
          <w:szCs w:val="20"/>
        </w:rPr>
        <w:t>讲授，分组讨论的方式加深对中心法则的认识，初步了解基因表达相关数据格式。</w:t>
      </w:r>
    </w:p>
    <w:p w:rsidR="00990410" w:rsidRPr="003B6D3D" w:rsidRDefault="00990410" w:rsidP="00990410">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RNA-seq</w:t>
      </w:r>
      <w:r w:rsidRPr="003B6D3D">
        <w:rPr>
          <w:b/>
          <w:bCs/>
          <w:kern w:val="0"/>
          <w:szCs w:val="21"/>
        </w:rPr>
        <w:t>原理</w:t>
      </w:r>
      <w:r w:rsidRPr="003B6D3D">
        <w:rPr>
          <w:b/>
          <w:kern w:val="0"/>
          <w:szCs w:val="21"/>
        </w:rPr>
        <w:t>     1</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了解转录组测序的发展历程和基本原理。</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kern w:val="0"/>
          <w:szCs w:val="21"/>
        </w:rPr>
        <w:t xml:space="preserve"> </w:t>
      </w:r>
      <w:r w:rsidRPr="003B6D3D">
        <w:rPr>
          <w:kern w:val="0"/>
          <w:szCs w:val="21"/>
        </w:rPr>
        <w:t>转录组测序的关键步骤和原理。</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990410" w:rsidRPr="003B6D3D" w:rsidRDefault="00990410" w:rsidP="00990410">
      <w:pPr>
        <w:pStyle w:val="a5"/>
        <w:snapToGrid w:val="0"/>
        <w:spacing w:line="360" w:lineRule="auto"/>
        <w:rPr>
          <w:rFonts w:ascii="Times New Roman"/>
        </w:rPr>
      </w:pPr>
      <w:r w:rsidRPr="003B6D3D">
        <w:rPr>
          <w:rFonts w:ascii="Times New Roman"/>
        </w:rPr>
        <w:t>了解总</w:t>
      </w:r>
      <w:r w:rsidRPr="003B6D3D">
        <w:rPr>
          <w:rFonts w:ascii="Times New Roman"/>
        </w:rPr>
        <w:t>RNA</w:t>
      </w:r>
      <w:r w:rsidRPr="003B6D3D">
        <w:rPr>
          <w:rFonts w:ascii="Times New Roman"/>
        </w:rPr>
        <w:t>提取原理、</w:t>
      </w:r>
      <w:r w:rsidRPr="003B6D3D">
        <w:rPr>
          <w:rFonts w:ascii="Times New Roman"/>
        </w:rPr>
        <w:t>NGS</w:t>
      </w:r>
      <w:r w:rsidRPr="003B6D3D">
        <w:rPr>
          <w:rFonts w:ascii="Times New Roman"/>
        </w:rPr>
        <w:t>测序原理、</w:t>
      </w:r>
      <w:r w:rsidRPr="003B6D3D">
        <w:rPr>
          <w:rFonts w:ascii="Times New Roman"/>
        </w:rPr>
        <w:t>RNA-seq</w:t>
      </w:r>
      <w:r w:rsidRPr="003B6D3D">
        <w:rPr>
          <w:rFonts w:ascii="Times New Roman"/>
        </w:rPr>
        <w:t>基本流程。</w:t>
      </w:r>
    </w:p>
    <w:p w:rsidR="00990410" w:rsidRPr="003B6D3D" w:rsidRDefault="00990410" w:rsidP="00990410">
      <w:pPr>
        <w:pStyle w:val="a5"/>
        <w:snapToGrid w:val="0"/>
        <w:spacing w:line="360" w:lineRule="auto"/>
        <w:rPr>
          <w:rFonts w:ascii="Times New Roman"/>
        </w:rPr>
      </w:pPr>
      <w:r w:rsidRPr="003B6D3D">
        <w:rPr>
          <w:rFonts w:ascii="Times New Roman"/>
        </w:rPr>
        <w:t>理解转录组定量基因表达丰度的原理。</w:t>
      </w:r>
    </w:p>
    <w:p w:rsidR="00990410" w:rsidRPr="003B6D3D" w:rsidRDefault="00990410" w:rsidP="00990410">
      <w:pPr>
        <w:pStyle w:val="a5"/>
        <w:snapToGrid w:val="0"/>
        <w:spacing w:line="360" w:lineRule="auto"/>
        <w:rPr>
          <w:rFonts w:ascii="Times New Roman"/>
        </w:rPr>
      </w:pPr>
      <w:bookmarkStart w:id="95" w:name="_Hlk137982374"/>
      <w:r w:rsidRPr="003B6D3D">
        <w:rPr>
          <w:rFonts w:ascii="Times New Roman"/>
        </w:rPr>
        <w:lastRenderedPageBreak/>
        <w:t>掌握</w:t>
      </w:r>
      <w:bookmarkEnd w:id="95"/>
      <w:r w:rsidRPr="003B6D3D">
        <w:rPr>
          <w:rFonts w:ascii="Times New Roman"/>
        </w:rPr>
        <w:t>NGS</w:t>
      </w:r>
      <w:r w:rsidRPr="003B6D3D">
        <w:rPr>
          <w:rFonts w:ascii="Times New Roman"/>
        </w:rPr>
        <w:t>在转录组测序中的应用。</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结合讲授法、演示法、练习法完成本章节理论知识的讲解，学生对于知识的需求根据课堂反馈，及时调整相关方向和授课方式。</w:t>
      </w:r>
    </w:p>
    <w:p w:rsidR="00990410" w:rsidRPr="003B6D3D" w:rsidRDefault="00990410" w:rsidP="00990410">
      <w:pPr>
        <w:widowControl/>
        <w:snapToGrid w:val="0"/>
        <w:spacing w:line="360" w:lineRule="auto"/>
        <w:jc w:val="left"/>
        <w:rPr>
          <w:b/>
          <w:kern w:val="0"/>
          <w:szCs w:val="21"/>
        </w:rPr>
      </w:pPr>
      <w:r w:rsidRPr="003B6D3D">
        <w:rPr>
          <w:b/>
          <w:kern w:val="0"/>
          <w:szCs w:val="21"/>
        </w:rPr>
        <w:t>第三节</w:t>
      </w:r>
      <w:r w:rsidRPr="003B6D3D">
        <w:rPr>
          <w:b/>
          <w:kern w:val="0"/>
          <w:szCs w:val="21"/>
        </w:rPr>
        <w:t xml:space="preserve">    </w:t>
      </w:r>
      <w:r w:rsidRPr="003B6D3D">
        <w:rPr>
          <w:b/>
          <w:bCs/>
          <w:kern w:val="0"/>
          <w:szCs w:val="21"/>
        </w:rPr>
        <w:t>RNA-seq</w:t>
      </w:r>
      <w:r w:rsidRPr="003B6D3D">
        <w:rPr>
          <w:b/>
          <w:bCs/>
          <w:kern w:val="0"/>
          <w:szCs w:val="21"/>
        </w:rPr>
        <w:t>数据分析与流程</w:t>
      </w:r>
      <w:r w:rsidRPr="003B6D3D">
        <w:rPr>
          <w:b/>
          <w:kern w:val="0"/>
          <w:szCs w:val="21"/>
        </w:rPr>
        <w:t xml:space="preserve">   1</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w:t>
      </w:r>
      <w:r w:rsidRPr="003B6D3D">
        <w:rPr>
          <w:bCs/>
        </w:rPr>
        <w:t>RNA-seq</w:t>
      </w:r>
      <w:r w:rsidRPr="003B6D3D">
        <w:rPr>
          <w:bCs/>
        </w:rPr>
        <w:t>的基本流程，掌握</w:t>
      </w:r>
      <w:r w:rsidRPr="003B6D3D">
        <w:rPr>
          <w:bCs/>
        </w:rPr>
        <w:t>RNA-seq</w:t>
      </w:r>
      <w:r w:rsidRPr="003B6D3D">
        <w:rPr>
          <w:bCs/>
        </w:rPr>
        <w:t>数据分析的相关软件。</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kern w:val="0"/>
          <w:szCs w:val="21"/>
        </w:rPr>
        <w:t>下机数据清洗、比对、定量相关软件使用。</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990410" w:rsidRPr="003B6D3D" w:rsidRDefault="00990410" w:rsidP="00990410">
      <w:pPr>
        <w:pStyle w:val="a5"/>
        <w:snapToGrid w:val="0"/>
        <w:spacing w:line="360" w:lineRule="auto"/>
        <w:rPr>
          <w:rFonts w:ascii="Times New Roman"/>
        </w:rPr>
      </w:pPr>
      <w:r w:rsidRPr="003B6D3D">
        <w:rPr>
          <w:rFonts w:ascii="Times New Roman"/>
        </w:rPr>
        <w:t>了解</w:t>
      </w:r>
      <w:r w:rsidRPr="003B6D3D">
        <w:rPr>
          <w:rFonts w:ascii="Times New Roman"/>
        </w:rPr>
        <w:t>FPKM</w:t>
      </w:r>
      <w:r w:rsidRPr="003B6D3D">
        <w:rPr>
          <w:rFonts w:ascii="Times New Roman"/>
        </w:rPr>
        <w:t>、</w:t>
      </w:r>
      <w:r w:rsidRPr="003B6D3D">
        <w:rPr>
          <w:rFonts w:ascii="Times New Roman"/>
        </w:rPr>
        <w:t>TPM</w:t>
      </w:r>
      <w:r w:rsidRPr="003B6D3D">
        <w:rPr>
          <w:rFonts w:ascii="Times New Roman"/>
        </w:rPr>
        <w:t>、</w:t>
      </w:r>
      <w:r w:rsidRPr="003B6D3D">
        <w:rPr>
          <w:rFonts w:ascii="Times New Roman"/>
        </w:rPr>
        <w:t>RPKM</w:t>
      </w:r>
      <w:r w:rsidRPr="003B6D3D">
        <w:rPr>
          <w:rFonts w:ascii="Times New Roman"/>
        </w:rPr>
        <w:t>等转录组定量数据标准化的区别。</w:t>
      </w:r>
    </w:p>
    <w:p w:rsidR="00990410" w:rsidRPr="003B6D3D" w:rsidRDefault="00990410" w:rsidP="00990410">
      <w:pPr>
        <w:pStyle w:val="a5"/>
        <w:snapToGrid w:val="0"/>
        <w:spacing w:line="360" w:lineRule="auto"/>
        <w:rPr>
          <w:rFonts w:ascii="Times New Roman"/>
        </w:rPr>
      </w:pPr>
      <w:r w:rsidRPr="003B6D3D">
        <w:rPr>
          <w:rFonts w:ascii="Times New Roman"/>
        </w:rPr>
        <w:t>理解转录组测序的意义和在实际研究应用中的注意事项。</w:t>
      </w:r>
    </w:p>
    <w:p w:rsidR="00990410" w:rsidRPr="003B6D3D" w:rsidRDefault="00990410" w:rsidP="00990410">
      <w:pPr>
        <w:pStyle w:val="a5"/>
        <w:snapToGrid w:val="0"/>
        <w:spacing w:line="360" w:lineRule="auto"/>
        <w:rPr>
          <w:rFonts w:ascii="Times New Roman"/>
        </w:rPr>
      </w:pPr>
      <w:r w:rsidRPr="003B6D3D">
        <w:rPr>
          <w:rFonts w:ascii="Times New Roman"/>
        </w:rPr>
        <w:t>掌握</w:t>
      </w:r>
      <w:r w:rsidRPr="003B6D3D">
        <w:rPr>
          <w:rFonts w:ascii="Times New Roman"/>
        </w:rPr>
        <w:t>Hisat2</w:t>
      </w:r>
      <w:r w:rsidRPr="003B6D3D">
        <w:rPr>
          <w:rFonts w:ascii="Times New Roman"/>
        </w:rPr>
        <w:t>、</w:t>
      </w:r>
      <w:r w:rsidRPr="003B6D3D">
        <w:rPr>
          <w:rFonts w:ascii="Times New Roman"/>
        </w:rPr>
        <w:t>StringTie</w:t>
      </w:r>
      <w:r w:rsidRPr="003B6D3D">
        <w:rPr>
          <w:rFonts w:ascii="Times New Roman"/>
        </w:rPr>
        <w:t>、</w:t>
      </w:r>
      <w:r w:rsidRPr="003B6D3D">
        <w:rPr>
          <w:rFonts w:ascii="Times New Roman"/>
        </w:rPr>
        <w:t>Samlon</w:t>
      </w:r>
      <w:r w:rsidRPr="003B6D3D">
        <w:rPr>
          <w:rFonts w:ascii="Times New Roman"/>
        </w:rPr>
        <w:t>、</w:t>
      </w:r>
      <w:r w:rsidRPr="003B6D3D">
        <w:rPr>
          <w:rFonts w:ascii="Times New Roman"/>
        </w:rPr>
        <w:t>Kallisto</w:t>
      </w:r>
      <w:r w:rsidRPr="003B6D3D">
        <w:rPr>
          <w:rFonts w:ascii="Times New Roman"/>
        </w:rPr>
        <w:t>等软件的使用。</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通过</w:t>
      </w:r>
      <w:r w:rsidRPr="003B6D3D">
        <w:rPr>
          <w:szCs w:val="20"/>
        </w:rPr>
        <w:t>PPT</w:t>
      </w:r>
      <w:r w:rsidRPr="003B6D3D">
        <w:rPr>
          <w:szCs w:val="20"/>
        </w:rPr>
        <w:t>讲授、课堂练习、视频观看进行本章节内容授课。</w:t>
      </w:r>
    </w:p>
    <w:p w:rsidR="00990410" w:rsidRPr="003B6D3D" w:rsidRDefault="00990410" w:rsidP="00990410">
      <w:pPr>
        <w:widowControl/>
        <w:snapToGrid w:val="0"/>
        <w:spacing w:line="360" w:lineRule="auto"/>
        <w:jc w:val="left"/>
        <w:rPr>
          <w:b/>
          <w:kern w:val="0"/>
          <w:szCs w:val="21"/>
        </w:rPr>
      </w:pPr>
      <w:r w:rsidRPr="003B6D3D">
        <w:rPr>
          <w:b/>
          <w:kern w:val="0"/>
          <w:szCs w:val="21"/>
        </w:rPr>
        <w:t>第四节</w:t>
      </w:r>
      <w:r w:rsidRPr="003B6D3D">
        <w:rPr>
          <w:b/>
          <w:kern w:val="0"/>
          <w:szCs w:val="21"/>
        </w:rPr>
        <w:t xml:space="preserve">  </w:t>
      </w:r>
      <w:r w:rsidRPr="003B6D3D">
        <w:rPr>
          <w:b/>
          <w:bCs/>
          <w:kern w:val="0"/>
          <w:szCs w:val="21"/>
        </w:rPr>
        <w:t>差异表达基因的获取与注释</w:t>
      </w:r>
      <w:r w:rsidRPr="003B6D3D">
        <w:rPr>
          <w:b/>
          <w:kern w:val="0"/>
          <w:szCs w:val="21"/>
        </w:rPr>
        <w:t>     1</w:t>
      </w:r>
      <w:r w:rsidRPr="003B6D3D">
        <w:rPr>
          <w:b/>
          <w:kern w:val="0"/>
          <w:szCs w:val="21"/>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bCs/>
        </w:rPr>
        <w:t>了解系基因差异表达在组织和样品之间意义，掌握差异表达分析的基本步骤。</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kern w:val="0"/>
          <w:szCs w:val="21"/>
        </w:rPr>
        <w:t>差异表达分析的原理和相关软件使用。</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990410" w:rsidRPr="003B6D3D" w:rsidRDefault="00990410" w:rsidP="00990410">
      <w:pPr>
        <w:pStyle w:val="a5"/>
        <w:snapToGrid w:val="0"/>
        <w:spacing w:line="360" w:lineRule="auto"/>
        <w:rPr>
          <w:rFonts w:ascii="Times New Roman"/>
        </w:rPr>
      </w:pPr>
      <w:r w:rsidRPr="003B6D3D">
        <w:rPr>
          <w:rFonts w:ascii="Times New Roman"/>
        </w:rPr>
        <w:t>了解不同样品和组织间差异表达基因的分析方法。</w:t>
      </w:r>
    </w:p>
    <w:p w:rsidR="00990410" w:rsidRPr="003B6D3D" w:rsidRDefault="00990410" w:rsidP="00990410">
      <w:pPr>
        <w:pStyle w:val="a5"/>
        <w:snapToGrid w:val="0"/>
        <w:spacing w:line="360" w:lineRule="auto"/>
        <w:rPr>
          <w:rFonts w:ascii="Times New Roman"/>
        </w:rPr>
      </w:pPr>
      <w:r w:rsidRPr="003B6D3D">
        <w:rPr>
          <w:rFonts w:ascii="Times New Roman"/>
        </w:rPr>
        <w:t>理解研究差异表达基因的生物学意义。</w:t>
      </w:r>
    </w:p>
    <w:p w:rsidR="00990410" w:rsidRPr="003B6D3D" w:rsidRDefault="00990410" w:rsidP="00990410">
      <w:pPr>
        <w:pStyle w:val="a5"/>
        <w:snapToGrid w:val="0"/>
        <w:spacing w:line="360" w:lineRule="auto"/>
        <w:rPr>
          <w:rFonts w:ascii="Times New Roman"/>
        </w:rPr>
      </w:pPr>
      <w:r w:rsidRPr="003B6D3D">
        <w:rPr>
          <w:rFonts w:ascii="Times New Roman"/>
        </w:rPr>
        <w:t>掌握差异表达分析的流程，</w:t>
      </w:r>
      <w:r w:rsidRPr="003B6D3D">
        <w:rPr>
          <w:rFonts w:ascii="Times New Roman"/>
        </w:rPr>
        <w:t>DESEQ2</w:t>
      </w:r>
      <w:r w:rsidRPr="003B6D3D">
        <w:rPr>
          <w:rFonts w:ascii="Times New Roman"/>
        </w:rPr>
        <w:t>等软件的使用，基因功能注释的获取方法。</w:t>
      </w:r>
    </w:p>
    <w:p w:rsidR="00990410" w:rsidRPr="003B6D3D" w:rsidRDefault="00990410" w:rsidP="00990410">
      <w:pPr>
        <w:widowControl/>
        <w:snapToGrid w:val="0"/>
        <w:spacing w:line="360" w:lineRule="auto"/>
        <w:rPr>
          <w:szCs w:val="20"/>
        </w:rPr>
      </w:pPr>
      <w:r w:rsidRPr="003B6D3D">
        <w:rPr>
          <w:b/>
          <w:bCs/>
        </w:rPr>
        <w:t>教学组织与实施：</w:t>
      </w:r>
      <w:r w:rsidRPr="003B6D3D">
        <w:rPr>
          <w:szCs w:val="20"/>
        </w:rPr>
        <w:t>通过</w:t>
      </w:r>
      <w:r w:rsidRPr="003B6D3D">
        <w:rPr>
          <w:szCs w:val="20"/>
        </w:rPr>
        <w:t>PPT</w:t>
      </w:r>
      <w:r w:rsidRPr="003B6D3D">
        <w:rPr>
          <w:szCs w:val="20"/>
        </w:rPr>
        <w:t>讲授、课堂练习、</w:t>
      </w:r>
      <w:r w:rsidRPr="003B6D3D">
        <w:rPr>
          <w:szCs w:val="20"/>
        </w:rPr>
        <w:t>RNA</w:t>
      </w:r>
      <w:r w:rsidRPr="003B6D3D">
        <w:rPr>
          <w:szCs w:val="20"/>
        </w:rPr>
        <w:t>提取视频观看进行本章节内容授课。</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990410" w:rsidRPr="003B6D3D" w:rsidTr="00990410">
        <w:trPr>
          <w:trHeight w:val="270"/>
        </w:trPr>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第七章</w:t>
            </w:r>
            <w:r w:rsidRPr="003B6D3D">
              <w:rPr>
                <w:b/>
                <w:bCs/>
                <w:kern w:val="0"/>
                <w:szCs w:val="21"/>
              </w:rPr>
              <w:t xml:space="preserve">  </w:t>
            </w:r>
            <w:bookmarkStart w:id="96" w:name="_Hlk137978028"/>
            <w:r w:rsidRPr="003B6D3D">
              <w:rPr>
                <w:b/>
                <w:bCs/>
                <w:szCs w:val="21"/>
              </w:rPr>
              <w:t>网页工具的使用</w:t>
            </w:r>
            <w:bookmarkEnd w:id="96"/>
          </w:p>
        </w:tc>
        <w:tc>
          <w:tcPr>
            <w:tcW w:w="2966"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2</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w:t>
      </w:r>
      <w:r w:rsidRPr="003B6D3D">
        <w:rPr>
          <w:b/>
          <w:bCs/>
        </w:rPr>
        <w:t>常用网页工具简介（</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kern w:val="0"/>
          <w:szCs w:val="21"/>
        </w:rPr>
        <w:t>了解</w:t>
      </w:r>
      <w:bookmarkStart w:id="97" w:name="_Hlk137978043"/>
      <w:r w:rsidRPr="003B6D3D">
        <w:rPr>
          <w:kern w:val="0"/>
          <w:szCs w:val="21"/>
        </w:rPr>
        <w:t>生物信息学常用</w:t>
      </w:r>
      <w:r w:rsidRPr="003B6D3D">
        <w:rPr>
          <w:szCs w:val="21"/>
        </w:rPr>
        <w:t>网页工具</w:t>
      </w:r>
      <w:r w:rsidRPr="003B6D3D">
        <w:rPr>
          <w:kern w:val="0"/>
          <w:szCs w:val="21"/>
        </w:rPr>
        <w:t>的种类及其功能</w:t>
      </w:r>
      <w:bookmarkEnd w:id="97"/>
      <w:r w:rsidRPr="003B6D3D">
        <w:rPr>
          <w:kern w:val="0"/>
          <w:szCs w:val="21"/>
        </w:rPr>
        <w:t>。</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t>掌握生物信息学</w:t>
      </w:r>
      <w:r w:rsidRPr="003B6D3D">
        <w:rPr>
          <w:kern w:val="0"/>
          <w:szCs w:val="21"/>
        </w:rPr>
        <w:t>常用</w:t>
      </w:r>
      <w:r w:rsidRPr="003B6D3D">
        <w:rPr>
          <w:szCs w:val="21"/>
        </w:rPr>
        <w:t>网页工具</w:t>
      </w:r>
      <w:r w:rsidRPr="003B6D3D">
        <w:rPr>
          <w:kern w:val="0"/>
          <w:szCs w:val="21"/>
        </w:rPr>
        <w:t>的</w:t>
      </w:r>
      <w:r w:rsidRPr="003B6D3D">
        <w:t>主要功能和应用。</w:t>
      </w:r>
    </w:p>
    <w:p w:rsidR="00990410" w:rsidRPr="003B6D3D" w:rsidRDefault="00990410" w:rsidP="00990410">
      <w:pPr>
        <w:pStyle w:val="a5"/>
        <w:snapToGrid w:val="0"/>
        <w:spacing w:line="360" w:lineRule="auto"/>
        <w:ind w:firstLineChars="0" w:firstLine="0"/>
        <w:rPr>
          <w:rFonts w:ascii="Times New Roman"/>
          <w:b/>
        </w:rPr>
      </w:pPr>
      <w:r w:rsidRPr="003B6D3D">
        <w:rPr>
          <w:rFonts w:ascii="Times New Roman"/>
          <w:b/>
        </w:rPr>
        <w:t>主要教学内容及要求：</w:t>
      </w:r>
      <w:bookmarkStart w:id="98" w:name="_Hlk137978469"/>
      <w:r w:rsidRPr="003B6D3D">
        <w:rPr>
          <w:rFonts w:ascii="Times New Roman"/>
          <w:bCs/>
        </w:rPr>
        <w:t>了解</w:t>
      </w:r>
      <w:bookmarkStart w:id="99" w:name="_Hlk137978517"/>
      <w:r w:rsidRPr="003B6D3D">
        <w:rPr>
          <w:rFonts w:ascii="Times New Roman"/>
          <w:bCs/>
        </w:rPr>
        <w:t>生物信息学</w:t>
      </w:r>
      <w:bookmarkStart w:id="100" w:name="_Hlk137978525"/>
      <w:r w:rsidRPr="003B6D3D">
        <w:rPr>
          <w:rFonts w:ascii="Times New Roman"/>
          <w:bCs/>
        </w:rPr>
        <w:t>常用</w:t>
      </w:r>
      <w:r w:rsidRPr="003B6D3D">
        <w:rPr>
          <w:rFonts w:ascii="Times New Roman"/>
          <w:szCs w:val="21"/>
        </w:rPr>
        <w:t>网页工具</w:t>
      </w:r>
      <w:r w:rsidRPr="003B6D3D">
        <w:rPr>
          <w:rFonts w:ascii="Times New Roman"/>
          <w:bCs/>
        </w:rPr>
        <w:t>的种类</w:t>
      </w:r>
      <w:bookmarkEnd w:id="99"/>
      <w:r w:rsidRPr="003B6D3D">
        <w:rPr>
          <w:rFonts w:ascii="Times New Roman"/>
          <w:bCs/>
        </w:rPr>
        <w:t>和应用场景</w:t>
      </w:r>
      <w:bookmarkEnd w:id="100"/>
      <w:r w:rsidRPr="003B6D3D">
        <w:rPr>
          <w:rFonts w:ascii="Times New Roman"/>
          <w:bCs/>
        </w:rPr>
        <w:t>；</w:t>
      </w:r>
      <w:r w:rsidRPr="003B6D3D">
        <w:rPr>
          <w:rFonts w:ascii="Times New Roman"/>
          <w:kern w:val="0"/>
          <w:szCs w:val="21"/>
        </w:rPr>
        <w:t>熟练掌握</w:t>
      </w:r>
      <w:bookmarkStart w:id="101" w:name="_Hlk137978057"/>
      <w:r w:rsidRPr="003B6D3D">
        <w:rPr>
          <w:rFonts w:ascii="Times New Roman"/>
          <w:kern w:val="0"/>
          <w:szCs w:val="21"/>
        </w:rPr>
        <w:t>生物信息学</w:t>
      </w:r>
      <w:bookmarkStart w:id="102" w:name="_Hlk137978535"/>
      <w:r w:rsidRPr="003B6D3D">
        <w:rPr>
          <w:rFonts w:ascii="Times New Roman"/>
          <w:kern w:val="0"/>
          <w:szCs w:val="21"/>
        </w:rPr>
        <w:t>常用</w:t>
      </w:r>
      <w:r w:rsidRPr="003B6D3D">
        <w:rPr>
          <w:rFonts w:ascii="Times New Roman"/>
          <w:szCs w:val="21"/>
        </w:rPr>
        <w:t>网页工具</w:t>
      </w:r>
      <w:r w:rsidRPr="003B6D3D">
        <w:rPr>
          <w:rFonts w:ascii="Times New Roman"/>
          <w:bCs/>
        </w:rPr>
        <w:t>解决生物学问题的方法</w:t>
      </w:r>
      <w:bookmarkEnd w:id="98"/>
      <w:bookmarkEnd w:id="101"/>
      <w:bookmarkEnd w:id="102"/>
      <w:r w:rsidRPr="003B6D3D">
        <w:rPr>
          <w:rFonts w:ascii="Times New Roman"/>
          <w:kern w:val="0"/>
          <w:szCs w:val="21"/>
        </w:rPr>
        <w:t>。</w:t>
      </w:r>
    </w:p>
    <w:p w:rsidR="00990410" w:rsidRPr="003B6D3D" w:rsidRDefault="00990410" w:rsidP="00990410">
      <w:pPr>
        <w:widowControl/>
        <w:snapToGrid w:val="0"/>
        <w:spacing w:line="360" w:lineRule="auto"/>
      </w:pPr>
      <w:r w:rsidRPr="003B6D3D">
        <w:rPr>
          <w:b/>
          <w:bCs/>
        </w:rPr>
        <w:t>教学组织与实施：</w:t>
      </w:r>
      <w:r w:rsidRPr="003B6D3D">
        <w:t>在多媒体教室进行</w:t>
      </w:r>
      <w:r w:rsidRPr="003B6D3D">
        <w:t>PPT</w:t>
      </w:r>
      <w:r w:rsidRPr="003B6D3D">
        <w:t>授课，课中让同学分组派出代表与教师共同</w:t>
      </w:r>
      <w:bookmarkStart w:id="103" w:name="_Hlk137978558"/>
      <w:r w:rsidRPr="003B6D3D">
        <w:t>使用多种网页工具解决生物学问题</w:t>
      </w:r>
      <w:bookmarkEnd w:id="103"/>
      <w:r w:rsidRPr="003B6D3D">
        <w:t>，分组讨论哪个网页工具最为高效便捷，以及</w:t>
      </w:r>
      <w:bookmarkStart w:id="104" w:name="_Hlk137978593"/>
      <w:r w:rsidRPr="003B6D3D">
        <w:t>各个网页工具的优缺点</w:t>
      </w:r>
      <w:bookmarkEnd w:id="104"/>
      <w:r w:rsidRPr="003B6D3D">
        <w:t>。与同学们分享本课程相关的最新的科研进展。</w:t>
      </w:r>
    </w:p>
    <w:p w:rsidR="00990410" w:rsidRPr="003B6D3D" w:rsidRDefault="00990410" w:rsidP="00990410">
      <w:pPr>
        <w:snapToGrid w:val="0"/>
        <w:spacing w:line="360" w:lineRule="auto"/>
        <w:rPr>
          <w:b/>
          <w:bCs/>
        </w:rPr>
      </w:pPr>
      <w:r w:rsidRPr="003B6D3D">
        <w:rPr>
          <w:b/>
          <w:bCs/>
        </w:rPr>
        <w:t>第二节</w:t>
      </w:r>
      <w:r w:rsidRPr="003B6D3D">
        <w:rPr>
          <w:b/>
          <w:bCs/>
        </w:rPr>
        <w:t xml:space="preserve">  </w:t>
      </w:r>
      <w:r w:rsidRPr="003B6D3D">
        <w:rPr>
          <w:b/>
          <w:bCs/>
        </w:rPr>
        <w:t>网页工具的选择和使用（</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kern w:val="0"/>
          <w:szCs w:val="21"/>
        </w:rPr>
        <w:t>掌握如何选择和操作正确的生物信息学</w:t>
      </w:r>
      <w:r w:rsidRPr="003B6D3D">
        <w:rPr>
          <w:szCs w:val="21"/>
        </w:rPr>
        <w:t>网页工具</w:t>
      </w:r>
      <w:r w:rsidRPr="003B6D3D">
        <w:rPr>
          <w:kern w:val="0"/>
          <w:szCs w:val="21"/>
        </w:rPr>
        <w:t>。</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t>生物信息学</w:t>
      </w:r>
      <w:r w:rsidRPr="003B6D3D">
        <w:rPr>
          <w:kern w:val="0"/>
          <w:szCs w:val="21"/>
        </w:rPr>
        <w:t>常用</w:t>
      </w:r>
      <w:r w:rsidRPr="003B6D3D">
        <w:rPr>
          <w:szCs w:val="21"/>
        </w:rPr>
        <w:t>网页工具</w:t>
      </w:r>
      <w:r w:rsidRPr="003B6D3D">
        <w:rPr>
          <w:kern w:val="0"/>
          <w:szCs w:val="21"/>
        </w:rPr>
        <w:t>的选用和操作步骤</w:t>
      </w:r>
      <w:r w:rsidRPr="003B6D3D">
        <w:t>。</w:t>
      </w:r>
      <w:r w:rsidRPr="003B6D3D">
        <w:rPr>
          <w:kern w:val="0"/>
          <w:szCs w:val="21"/>
        </w:rPr>
        <w:t></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bCs/>
        </w:rPr>
        <w:t>了解生物信息学常用</w:t>
      </w:r>
      <w:r w:rsidRPr="003B6D3D">
        <w:rPr>
          <w:rFonts w:ascii="Times New Roman"/>
          <w:szCs w:val="21"/>
        </w:rPr>
        <w:t>网页工具</w:t>
      </w:r>
      <w:r w:rsidRPr="003B6D3D">
        <w:rPr>
          <w:rFonts w:ascii="Times New Roman"/>
          <w:bCs/>
        </w:rPr>
        <w:t>的分类和主要功能；掌握</w:t>
      </w:r>
      <w:bookmarkStart w:id="105" w:name="_Hlk137978077"/>
      <w:r w:rsidRPr="003B6D3D">
        <w:rPr>
          <w:rFonts w:ascii="Times New Roman"/>
          <w:kern w:val="0"/>
          <w:szCs w:val="21"/>
        </w:rPr>
        <w:t>生物信息学常用</w:t>
      </w:r>
      <w:r w:rsidRPr="003B6D3D">
        <w:rPr>
          <w:rFonts w:ascii="Times New Roman"/>
          <w:szCs w:val="21"/>
        </w:rPr>
        <w:t>网页工具</w:t>
      </w:r>
      <w:r w:rsidRPr="003B6D3D">
        <w:rPr>
          <w:rFonts w:ascii="Times New Roman"/>
          <w:kern w:val="0"/>
          <w:szCs w:val="21"/>
        </w:rPr>
        <w:t>的选用</w:t>
      </w:r>
      <w:bookmarkEnd w:id="105"/>
      <w:r w:rsidRPr="003B6D3D">
        <w:rPr>
          <w:rFonts w:ascii="Times New Roman"/>
          <w:kern w:val="0"/>
          <w:szCs w:val="21"/>
        </w:rPr>
        <w:t>；</w:t>
      </w:r>
      <w:bookmarkStart w:id="106" w:name="_Hlk137978772"/>
      <w:r w:rsidRPr="003B6D3D">
        <w:rPr>
          <w:rFonts w:ascii="Times New Roman"/>
          <w:kern w:val="0"/>
          <w:szCs w:val="21"/>
        </w:rPr>
        <w:t>熟练掌握生物信息学常用</w:t>
      </w:r>
      <w:r w:rsidRPr="003B6D3D">
        <w:rPr>
          <w:rFonts w:ascii="Times New Roman"/>
          <w:szCs w:val="21"/>
        </w:rPr>
        <w:t>网页工具</w:t>
      </w:r>
      <w:r w:rsidRPr="003B6D3D">
        <w:rPr>
          <w:rFonts w:ascii="Times New Roman"/>
          <w:kern w:val="0"/>
          <w:szCs w:val="21"/>
        </w:rPr>
        <w:t>的操作</w:t>
      </w:r>
      <w:bookmarkEnd w:id="106"/>
      <w:r w:rsidRPr="003B6D3D">
        <w:rPr>
          <w:rFonts w:ascii="Times New Roman"/>
          <w:kern w:val="0"/>
          <w:szCs w:val="21"/>
        </w:rPr>
        <w:t>。</w:t>
      </w:r>
    </w:p>
    <w:p w:rsidR="00990410" w:rsidRPr="003B6D3D" w:rsidRDefault="00990410" w:rsidP="00990410">
      <w:pPr>
        <w:widowControl/>
        <w:snapToGrid w:val="0"/>
        <w:spacing w:line="360" w:lineRule="auto"/>
        <w:jc w:val="left"/>
        <w:rPr>
          <w:b/>
          <w:kern w:val="0"/>
          <w:szCs w:val="21"/>
        </w:rPr>
      </w:pPr>
      <w:r w:rsidRPr="003B6D3D">
        <w:rPr>
          <w:b/>
          <w:bCs/>
        </w:rPr>
        <w:lastRenderedPageBreak/>
        <w:t>教学组织与实施：</w:t>
      </w:r>
      <w:r w:rsidRPr="003B6D3D">
        <w:t>在多媒体教室进行</w:t>
      </w:r>
      <w:r w:rsidRPr="003B6D3D">
        <w:t>PPT</w:t>
      </w:r>
      <w:r w:rsidRPr="003B6D3D">
        <w:t>授课，课中让同学分组派出代表与教师共同使用多种网页工具解决生物学问题，分组讨论哪个网页工具最为高效便捷，以及各个网页工具的优缺点。与同学们分享本课程相关的最新的科研进展。</w:t>
      </w:r>
    </w:p>
    <w:tbl>
      <w:tblPr>
        <w:tblStyle w:val="af"/>
        <w:tblW w:w="8979" w:type="dxa"/>
        <w:tblInd w:w="4" w:type="dxa"/>
        <w:tblCellMar>
          <w:left w:w="0" w:type="dxa"/>
          <w:right w:w="0" w:type="dxa"/>
        </w:tblCellMar>
        <w:tblLook w:val="04A0" w:firstRow="1" w:lastRow="0" w:firstColumn="1" w:lastColumn="0" w:noHBand="0" w:noVBand="1"/>
      </w:tblPr>
      <w:tblGrid>
        <w:gridCol w:w="2602"/>
        <w:gridCol w:w="3367"/>
        <w:gridCol w:w="3010"/>
      </w:tblGrid>
      <w:tr w:rsidR="00990410" w:rsidRPr="003B6D3D" w:rsidTr="00990410">
        <w:trPr>
          <w:trHeight w:val="288"/>
        </w:trPr>
        <w:tc>
          <w:tcPr>
            <w:tcW w:w="2602"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p>
        </w:tc>
        <w:tc>
          <w:tcPr>
            <w:tcW w:w="3367" w:type="dxa"/>
            <w:tcBorders>
              <w:top w:val="nil"/>
              <w:left w:val="nil"/>
              <w:bottom w:val="nil"/>
              <w:right w:val="nil"/>
            </w:tcBorders>
            <w:vAlign w:val="center"/>
          </w:tcPr>
          <w:p w:rsidR="00990410" w:rsidRPr="003B6D3D" w:rsidRDefault="00990410" w:rsidP="00990410">
            <w:pPr>
              <w:widowControl/>
              <w:snapToGrid w:val="0"/>
              <w:spacing w:line="360" w:lineRule="auto"/>
              <w:jc w:val="center"/>
              <w:rPr>
                <w:b/>
                <w:bCs/>
                <w:kern w:val="0"/>
                <w:szCs w:val="21"/>
              </w:rPr>
            </w:pPr>
            <w:r w:rsidRPr="003B6D3D">
              <w:rPr>
                <w:b/>
                <w:bCs/>
                <w:kern w:val="0"/>
                <w:szCs w:val="21"/>
              </w:rPr>
              <w:t>第八章</w:t>
            </w:r>
            <w:r w:rsidRPr="003B6D3D">
              <w:rPr>
                <w:b/>
                <w:bCs/>
                <w:kern w:val="0"/>
                <w:szCs w:val="21"/>
              </w:rPr>
              <w:t xml:space="preserve">  </w:t>
            </w:r>
            <w:r w:rsidRPr="003B6D3D">
              <w:rPr>
                <w:b/>
                <w:bCs/>
                <w:kern w:val="0"/>
                <w:szCs w:val="21"/>
              </w:rPr>
              <w:t>生物信息学计算机基础</w:t>
            </w:r>
          </w:p>
        </w:tc>
        <w:tc>
          <w:tcPr>
            <w:tcW w:w="3010" w:type="dxa"/>
            <w:tcBorders>
              <w:top w:val="nil"/>
              <w:left w:val="nil"/>
              <w:bottom w:val="nil"/>
              <w:right w:val="nil"/>
            </w:tcBorders>
            <w:vAlign w:val="center"/>
          </w:tcPr>
          <w:p w:rsidR="00990410" w:rsidRPr="003B6D3D" w:rsidRDefault="00990410" w:rsidP="00990410">
            <w:pPr>
              <w:widowControl/>
              <w:snapToGrid w:val="0"/>
              <w:spacing w:line="360" w:lineRule="auto"/>
              <w:jc w:val="right"/>
              <w:rPr>
                <w:b/>
                <w:bCs/>
                <w:kern w:val="0"/>
                <w:szCs w:val="21"/>
              </w:rPr>
            </w:pPr>
            <w:r w:rsidRPr="003B6D3D">
              <w:rPr>
                <w:b/>
                <w:bCs/>
                <w:kern w:val="0"/>
                <w:szCs w:val="21"/>
              </w:rPr>
              <w:t>学时数：</w:t>
            </w:r>
            <w:r w:rsidRPr="003B6D3D">
              <w:rPr>
                <w:b/>
                <w:bCs/>
                <w:kern w:val="0"/>
                <w:szCs w:val="21"/>
              </w:rPr>
              <w:t>3</w:t>
            </w:r>
          </w:p>
        </w:tc>
      </w:tr>
    </w:tbl>
    <w:p w:rsidR="00990410" w:rsidRPr="003B6D3D" w:rsidRDefault="00990410" w:rsidP="00990410">
      <w:pPr>
        <w:snapToGrid w:val="0"/>
        <w:spacing w:line="360" w:lineRule="auto"/>
        <w:rPr>
          <w:b/>
          <w:bCs/>
        </w:rPr>
      </w:pPr>
      <w:r w:rsidRPr="003B6D3D">
        <w:rPr>
          <w:b/>
          <w:bCs/>
        </w:rPr>
        <w:t>第一节</w:t>
      </w:r>
      <w:r w:rsidRPr="003B6D3D">
        <w:rPr>
          <w:b/>
          <w:bCs/>
        </w:rPr>
        <w:t xml:space="preserve">  Linux</w:t>
      </w:r>
      <w:r w:rsidRPr="003B6D3D">
        <w:rPr>
          <w:b/>
          <w:bCs/>
        </w:rPr>
        <w:t>操作系统的使用（</w:t>
      </w:r>
      <w:r w:rsidRPr="003B6D3D">
        <w:rPr>
          <w:b/>
          <w:bCs/>
        </w:rPr>
        <w:t>1</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kern w:val="0"/>
          <w:szCs w:val="21"/>
        </w:rPr>
        <w:t>学习并掌握</w:t>
      </w:r>
      <w:r w:rsidRPr="003B6D3D">
        <w:rPr>
          <w:kern w:val="0"/>
          <w:szCs w:val="21"/>
        </w:rPr>
        <w:t xml:space="preserve"> Linux </w:t>
      </w:r>
      <w:r w:rsidRPr="003B6D3D">
        <w:rPr>
          <w:kern w:val="0"/>
          <w:szCs w:val="21"/>
        </w:rPr>
        <w:t>系统常用命令</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kern w:val="0"/>
          <w:szCs w:val="21"/>
        </w:rPr>
        <w:t>教学重点为</w:t>
      </w:r>
      <w:r w:rsidRPr="003B6D3D">
        <w:rPr>
          <w:kern w:val="0"/>
          <w:szCs w:val="21"/>
        </w:rPr>
        <w:t>Linux Shell</w:t>
      </w:r>
      <w:r w:rsidRPr="003B6D3D">
        <w:rPr>
          <w:kern w:val="0"/>
          <w:szCs w:val="21"/>
        </w:rPr>
        <w:t>常用命令；教学难点为学生对</w:t>
      </w:r>
      <w:r w:rsidRPr="003B6D3D">
        <w:rPr>
          <w:kern w:val="0"/>
          <w:szCs w:val="21"/>
        </w:rPr>
        <w:t xml:space="preserve">Linux </w:t>
      </w:r>
      <w:r w:rsidRPr="003B6D3D">
        <w:rPr>
          <w:kern w:val="0"/>
          <w:szCs w:val="21"/>
        </w:rPr>
        <w:t>系统框架的理解。</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教学内容：</w:t>
      </w:r>
    </w:p>
    <w:p w:rsidR="00990410" w:rsidRPr="003B6D3D" w:rsidRDefault="00990410" w:rsidP="00990410">
      <w:pPr>
        <w:pStyle w:val="a5"/>
        <w:snapToGrid w:val="0"/>
        <w:spacing w:line="360" w:lineRule="auto"/>
        <w:rPr>
          <w:rFonts w:ascii="Times New Roman"/>
        </w:rPr>
      </w:pPr>
      <w:r w:rsidRPr="003B6D3D">
        <w:rPr>
          <w:rFonts w:ascii="Times New Roman"/>
        </w:rPr>
        <w:t>本节主要讲解</w:t>
      </w:r>
      <w:r w:rsidRPr="003B6D3D">
        <w:rPr>
          <w:rFonts w:ascii="Times New Roman"/>
        </w:rPr>
        <w:t>Linux</w:t>
      </w:r>
      <w:r w:rsidRPr="003B6D3D">
        <w:rPr>
          <w:rFonts w:ascii="Times New Roman"/>
        </w:rPr>
        <w:t>操作系统、</w:t>
      </w:r>
      <w:r w:rsidRPr="003B6D3D">
        <w:rPr>
          <w:rFonts w:ascii="Times New Roman"/>
        </w:rPr>
        <w:t>Linux</w:t>
      </w:r>
      <w:r w:rsidRPr="003B6D3D">
        <w:rPr>
          <w:rFonts w:ascii="Times New Roman"/>
        </w:rPr>
        <w:t>系统结构以及</w:t>
      </w:r>
      <w:r w:rsidRPr="003B6D3D">
        <w:rPr>
          <w:rFonts w:ascii="Times New Roman"/>
        </w:rPr>
        <w:t>Linux Shell</w:t>
      </w:r>
      <w:r w:rsidRPr="003B6D3D">
        <w:rPr>
          <w:rFonts w:ascii="Times New Roman"/>
        </w:rPr>
        <w:t>常用命令</w:t>
      </w:r>
    </w:p>
    <w:p w:rsidR="00990410" w:rsidRPr="003B6D3D" w:rsidRDefault="00990410" w:rsidP="00990410">
      <w:pPr>
        <w:pStyle w:val="a5"/>
        <w:snapToGrid w:val="0"/>
        <w:spacing w:line="360" w:lineRule="auto"/>
        <w:ind w:left="420" w:firstLineChars="0" w:firstLine="0"/>
        <w:rPr>
          <w:rFonts w:ascii="Times New Roman"/>
        </w:rPr>
      </w:pPr>
      <w:r w:rsidRPr="003B6D3D">
        <w:rPr>
          <w:rFonts w:ascii="Times New Roman"/>
        </w:rPr>
        <w:t>教学要求：</w:t>
      </w:r>
    </w:p>
    <w:p w:rsidR="00990410" w:rsidRPr="003B6D3D" w:rsidRDefault="00990410" w:rsidP="00990410">
      <w:pPr>
        <w:pStyle w:val="a5"/>
        <w:snapToGrid w:val="0"/>
        <w:spacing w:line="360" w:lineRule="auto"/>
        <w:rPr>
          <w:rFonts w:ascii="Times New Roman"/>
        </w:rPr>
      </w:pPr>
      <w:r w:rsidRPr="003B6D3D">
        <w:rPr>
          <w:rFonts w:ascii="Times New Roman"/>
        </w:rPr>
        <w:t>Linux</w:t>
      </w:r>
      <w:r w:rsidRPr="003B6D3D">
        <w:rPr>
          <w:rFonts w:ascii="Times New Roman"/>
        </w:rPr>
        <w:t>操作系统及其结构：了解当前主流的计算操作系统（</w:t>
      </w:r>
      <w:r w:rsidRPr="003B6D3D">
        <w:rPr>
          <w:rFonts w:ascii="Times New Roman"/>
        </w:rPr>
        <w:t>Linux</w:t>
      </w:r>
      <w:r w:rsidRPr="003B6D3D">
        <w:rPr>
          <w:rFonts w:ascii="Times New Roman"/>
        </w:rPr>
        <w:t>，</w:t>
      </w:r>
      <w:r w:rsidRPr="003B6D3D">
        <w:rPr>
          <w:rFonts w:ascii="Times New Roman"/>
        </w:rPr>
        <w:t>Windows</w:t>
      </w:r>
      <w:r w:rsidRPr="003B6D3D">
        <w:rPr>
          <w:rFonts w:ascii="Times New Roman"/>
        </w:rPr>
        <w:t>，</w:t>
      </w:r>
      <w:r w:rsidRPr="003B6D3D">
        <w:rPr>
          <w:rFonts w:ascii="Times New Roman"/>
        </w:rPr>
        <w:t>Mac</w:t>
      </w:r>
      <w:r w:rsidRPr="003B6D3D">
        <w:rPr>
          <w:rFonts w:ascii="Times New Roman"/>
        </w:rPr>
        <w:t>），并对各操作系统进行总结</w:t>
      </w:r>
      <w:r w:rsidRPr="003B6D3D">
        <w:rPr>
          <w:rFonts w:ascii="Times New Roman"/>
        </w:rPr>
        <w:t xml:space="preserve">, </w:t>
      </w:r>
      <w:r w:rsidRPr="003B6D3D">
        <w:rPr>
          <w:rFonts w:ascii="Times New Roman"/>
        </w:rPr>
        <w:t>分析它们的优劣。</w:t>
      </w:r>
    </w:p>
    <w:p w:rsidR="00990410" w:rsidRPr="003B6D3D" w:rsidRDefault="00990410" w:rsidP="00990410">
      <w:pPr>
        <w:pStyle w:val="a5"/>
        <w:snapToGrid w:val="0"/>
        <w:spacing w:line="360" w:lineRule="auto"/>
        <w:rPr>
          <w:rFonts w:ascii="Times New Roman"/>
        </w:rPr>
      </w:pPr>
      <w:r w:rsidRPr="003B6D3D">
        <w:rPr>
          <w:rFonts w:ascii="Times New Roman"/>
        </w:rPr>
        <w:t>Linux Shell</w:t>
      </w:r>
      <w:r w:rsidRPr="003B6D3D">
        <w:rPr>
          <w:rFonts w:ascii="Times New Roman"/>
        </w:rPr>
        <w:t>常用命令：熟练掌握用户和工作组管理、文件查看与查找、文件处理、文件操作与备份、系统维护与管理等</w:t>
      </w:r>
      <w:r w:rsidRPr="003B6D3D">
        <w:rPr>
          <w:rFonts w:ascii="Times New Roman"/>
        </w:rPr>
        <w:t>Linux Shell</w:t>
      </w:r>
      <w:r w:rsidRPr="003B6D3D">
        <w:rPr>
          <w:rFonts w:ascii="Times New Roman"/>
        </w:rPr>
        <w:t>常用命令。</w:t>
      </w:r>
    </w:p>
    <w:p w:rsidR="00990410" w:rsidRPr="003B6D3D" w:rsidRDefault="00990410" w:rsidP="00990410">
      <w:pPr>
        <w:widowControl/>
        <w:snapToGrid w:val="0"/>
        <w:spacing w:line="360" w:lineRule="auto"/>
        <w:rPr>
          <w:b/>
          <w:bCs/>
        </w:rPr>
      </w:pPr>
      <w:r w:rsidRPr="003B6D3D">
        <w:rPr>
          <w:b/>
          <w:bCs/>
        </w:rPr>
        <w:t>教学组织与实施：</w:t>
      </w:r>
      <w:r w:rsidRPr="003B6D3D">
        <w:t>认识和了</w:t>
      </w:r>
      <w:r w:rsidRPr="003B6D3D">
        <w:rPr>
          <w:kern w:val="0"/>
          <w:szCs w:val="21"/>
        </w:rPr>
        <w:t>解</w:t>
      </w:r>
      <w:r w:rsidRPr="003B6D3D">
        <w:rPr>
          <w:kern w:val="0"/>
          <w:szCs w:val="21"/>
        </w:rPr>
        <w:t>Linux</w:t>
      </w:r>
      <w:r w:rsidRPr="003B6D3D">
        <w:rPr>
          <w:kern w:val="0"/>
          <w:szCs w:val="21"/>
        </w:rPr>
        <w:t>操作系统</w:t>
      </w:r>
      <w:r w:rsidRPr="003B6D3D">
        <w:t>及其架构是本章学习的目的。在课程中，结合生信分析过程中具体实例来演示</w:t>
      </w:r>
      <w:r w:rsidRPr="003B6D3D">
        <w:rPr>
          <w:kern w:val="0"/>
          <w:szCs w:val="21"/>
        </w:rPr>
        <w:t xml:space="preserve">Linux </w:t>
      </w:r>
      <w:r w:rsidRPr="003B6D3D">
        <w:rPr>
          <w:kern w:val="0"/>
          <w:szCs w:val="21"/>
        </w:rPr>
        <w:t>系统常用命令的使用方式</w:t>
      </w:r>
      <w:r w:rsidRPr="003B6D3D">
        <w:t>，加深学生对</w:t>
      </w:r>
      <w:r w:rsidRPr="003B6D3D">
        <w:rPr>
          <w:kern w:val="0"/>
          <w:szCs w:val="21"/>
        </w:rPr>
        <w:t xml:space="preserve">Linux </w:t>
      </w:r>
      <w:r w:rsidRPr="003B6D3D">
        <w:rPr>
          <w:kern w:val="0"/>
          <w:szCs w:val="21"/>
        </w:rPr>
        <w:t>系统</w:t>
      </w:r>
      <w:r w:rsidRPr="003B6D3D">
        <w:t>的理解。通过开展分组（班）讨论，与学生充分互动。</w:t>
      </w:r>
    </w:p>
    <w:p w:rsidR="00990410" w:rsidRPr="003B6D3D" w:rsidRDefault="00990410" w:rsidP="00990410">
      <w:pPr>
        <w:snapToGrid w:val="0"/>
        <w:spacing w:line="360" w:lineRule="auto"/>
        <w:rPr>
          <w:b/>
          <w:bCs/>
        </w:rPr>
      </w:pPr>
      <w:r w:rsidRPr="003B6D3D">
        <w:rPr>
          <w:b/>
          <w:bCs/>
        </w:rPr>
        <w:t>第二节</w:t>
      </w:r>
      <w:r w:rsidRPr="003B6D3D">
        <w:rPr>
          <w:b/>
          <w:bCs/>
        </w:rPr>
        <w:t xml:space="preserve">  Python</w:t>
      </w:r>
      <w:r w:rsidRPr="003B6D3D">
        <w:rPr>
          <w:b/>
          <w:bCs/>
        </w:rPr>
        <w:t>和</w:t>
      </w:r>
      <w:r w:rsidRPr="003B6D3D">
        <w:rPr>
          <w:b/>
          <w:bCs/>
        </w:rPr>
        <w:t>R</w:t>
      </w:r>
      <w:r w:rsidRPr="003B6D3D">
        <w:rPr>
          <w:b/>
          <w:bCs/>
        </w:rPr>
        <w:t>编程语言（</w:t>
      </w:r>
      <w:r w:rsidRPr="003B6D3D">
        <w:rPr>
          <w:b/>
          <w:bCs/>
        </w:rPr>
        <w:t>2</w:t>
      </w:r>
      <w:r w:rsidRPr="003B6D3D">
        <w:rPr>
          <w:b/>
          <w:bCs/>
        </w:rPr>
        <w:t>学时）</w:t>
      </w:r>
    </w:p>
    <w:p w:rsidR="00990410" w:rsidRPr="003B6D3D" w:rsidRDefault="00990410" w:rsidP="00990410">
      <w:pPr>
        <w:widowControl/>
        <w:snapToGrid w:val="0"/>
        <w:spacing w:line="360" w:lineRule="auto"/>
        <w:rPr>
          <w:b/>
          <w:bCs/>
          <w:kern w:val="0"/>
          <w:szCs w:val="21"/>
        </w:rPr>
      </w:pPr>
      <w:r w:rsidRPr="003B6D3D">
        <w:rPr>
          <w:b/>
          <w:bCs/>
        </w:rPr>
        <w:t>教学目标：</w:t>
      </w:r>
      <w:r w:rsidRPr="003B6D3D">
        <w:rPr>
          <w:kern w:val="0"/>
          <w:szCs w:val="21"/>
        </w:rPr>
        <w:t>学习并掌握</w:t>
      </w:r>
      <w:r w:rsidRPr="003B6D3D">
        <w:rPr>
          <w:kern w:val="0"/>
          <w:szCs w:val="21"/>
        </w:rPr>
        <w:t xml:space="preserve"> Python</w:t>
      </w:r>
      <w:r w:rsidRPr="003B6D3D">
        <w:rPr>
          <w:kern w:val="0"/>
          <w:szCs w:val="21"/>
        </w:rPr>
        <w:t>和</w:t>
      </w:r>
      <w:r w:rsidRPr="003B6D3D">
        <w:rPr>
          <w:kern w:val="0"/>
          <w:szCs w:val="21"/>
        </w:rPr>
        <w:t>R</w:t>
      </w:r>
      <w:r w:rsidRPr="003B6D3D">
        <w:rPr>
          <w:kern w:val="0"/>
          <w:szCs w:val="21"/>
        </w:rPr>
        <w:t>编程语言的语法规则和使用场景</w:t>
      </w:r>
    </w:p>
    <w:p w:rsidR="00990410" w:rsidRPr="003B6D3D" w:rsidRDefault="00990410" w:rsidP="00990410">
      <w:pPr>
        <w:widowControl/>
        <w:snapToGrid w:val="0"/>
        <w:spacing w:line="360" w:lineRule="auto"/>
        <w:rPr>
          <w:b/>
          <w:bCs/>
          <w:kern w:val="0"/>
          <w:szCs w:val="21"/>
        </w:rPr>
      </w:pPr>
      <w:r w:rsidRPr="003B6D3D">
        <w:rPr>
          <w:b/>
          <w:bCs/>
        </w:rPr>
        <w:t>教学重点和难点：</w:t>
      </w:r>
      <w:r w:rsidRPr="003B6D3D">
        <w:rPr>
          <w:bCs/>
        </w:rPr>
        <w:t>教学重点为掌握</w:t>
      </w:r>
      <w:r w:rsidRPr="003B6D3D">
        <w:rPr>
          <w:bCs/>
        </w:rPr>
        <w:t>Python</w:t>
      </w:r>
      <w:r w:rsidRPr="003B6D3D">
        <w:rPr>
          <w:bCs/>
        </w:rPr>
        <w:t>和</w:t>
      </w:r>
      <w:r w:rsidRPr="003B6D3D">
        <w:rPr>
          <w:bCs/>
        </w:rPr>
        <w:t>R</w:t>
      </w:r>
      <w:r w:rsidRPr="003B6D3D">
        <w:rPr>
          <w:bCs/>
        </w:rPr>
        <w:t>语言的基本使用；教学难点为构建出基于程序编写的逻辑思维能力。</w:t>
      </w:r>
    </w:p>
    <w:p w:rsidR="00990410" w:rsidRPr="003B6D3D" w:rsidRDefault="00990410" w:rsidP="00990410">
      <w:pPr>
        <w:pStyle w:val="a5"/>
        <w:snapToGrid w:val="0"/>
        <w:spacing w:line="360" w:lineRule="auto"/>
        <w:ind w:firstLineChars="0" w:firstLine="0"/>
        <w:rPr>
          <w:rFonts w:ascii="Times New Roman"/>
        </w:rPr>
      </w:pPr>
      <w:r w:rsidRPr="003B6D3D">
        <w:rPr>
          <w:rFonts w:ascii="Times New Roman"/>
          <w:b/>
        </w:rPr>
        <w:t>主要教学内容及要求：</w:t>
      </w:r>
    </w:p>
    <w:p w:rsidR="00990410" w:rsidRPr="003B6D3D" w:rsidRDefault="00990410" w:rsidP="00990410">
      <w:pPr>
        <w:pStyle w:val="a5"/>
        <w:snapToGrid w:val="0"/>
        <w:spacing w:line="360" w:lineRule="auto"/>
        <w:rPr>
          <w:rFonts w:ascii="Times New Roman"/>
        </w:rPr>
      </w:pPr>
      <w:r w:rsidRPr="003B6D3D">
        <w:rPr>
          <w:rFonts w:ascii="Times New Roman"/>
        </w:rPr>
        <w:t>教学内容：</w:t>
      </w:r>
    </w:p>
    <w:p w:rsidR="00990410" w:rsidRPr="003B6D3D" w:rsidRDefault="00990410" w:rsidP="00990410">
      <w:pPr>
        <w:pStyle w:val="a5"/>
        <w:snapToGrid w:val="0"/>
        <w:spacing w:line="360" w:lineRule="auto"/>
        <w:rPr>
          <w:rFonts w:ascii="Times New Roman"/>
        </w:rPr>
      </w:pPr>
      <w:r w:rsidRPr="003B6D3D">
        <w:rPr>
          <w:rFonts w:ascii="Times New Roman"/>
        </w:rPr>
        <w:t>本节主要讲解计算机编程语言的概念；</w:t>
      </w:r>
      <w:r w:rsidRPr="003B6D3D">
        <w:rPr>
          <w:rFonts w:ascii="Times New Roman"/>
        </w:rPr>
        <w:t>Python</w:t>
      </w:r>
      <w:r w:rsidRPr="003B6D3D">
        <w:rPr>
          <w:rFonts w:ascii="Times New Roman"/>
        </w:rPr>
        <w:t>基础（</w:t>
      </w:r>
      <w:r w:rsidRPr="003B6D3D">
        <w:rPr>
          <w:rFonts w:ascii="Times New Roman"/>
        </w:rPr>
        <w:t>Python</w:t>
      </w:r>
      <w:r w:rsidRPr="003B6D3D">
        <w:rPr>
          <w:rFonts w:ascii="Times New Roman"/>
        </w:rPr>
        <w:t>的安装与使用，变量、函数、多态、模块和包）；</w:t>
      </w:r>
      <w:r w:rsidRPr="003B6D3D">
        <w:rPr>
          <w:rFonts w:ascii="Times New Roman"/>
        </w:rPr>
        <w:t>Python</w:t>
      </w:r>
      <w:r w:rsidRPr="003B6D3D">
        <w:rPr>
          <w:rFonts w:ascii="Times New Roman"/>
        </w:rPr>
        <w:t>对象；赋值、条件和循环；文件操作。</w:t>
      </w:r>
      <w:r w:rsidRPr="003B6D3D">
        <w:rPr>
          <w:rFonts w:ascii="Times New Roman"/>
        </w:rPr>
        <w:t>R</w:t>
      </w:r>
      <w:r w:rsidRPr="003B6D3D">
        <w:rPr>
          <w:rFonts w:ascii="Times New Roman"/>
        </w:rPr>
        <w:t>程序包的安装；</w:t>
      </w:r>
      <w:r w:rsidRPr="003B6D3D">
        <w:rPr>
          <w:rFonts w:ascii="Times New Roman"/>
        </w:rPr>
        <w:t>R</w:t>
      </w:r>
      <w:r w:rsidRPr="003B6D3D">
        <w:rPr>
          <w:rFonts w:ascii="Times New Roman"/>
        </w:rPr>
        <w:t>对象与函数；</w:t>
      </w:r>
      <w:r w:rsidRPr="003B6D3D">
        <w:rPr>
          <w:rFonts w:ascii="Times New Roman"/>
        </w:rPr>
        <w:t>R</w:t>
      </w:r>
      <w:r w:rsidRPr="003B6D3D">
        <w:rPr>
          <w:rFonts w:ascii="Times New Roman"/>
        </w:rPr>
        <w:t>语言作图。</w:t>
      </w:r>
    </w:p>
    <w:p w:rsidR="00990410" w:rsidRPr="003B6D3D" w:rsidRDefault="00990410" w:rsidP="00990410">
      <w:pPr>
        <w:pStyle w:val="a5"/>
        <w:snapToGrid w:val="0"/>
        <w:spacing w:line="360" w:lineRule="auto"/>
        <w:rPr>
          <w:rFonts w:ascii="Times New Roman"/>
        </w:rPr>
      </w:pPr>
      <w:r w:rsidRPr="003B6D3D">
        <w:rPr>
          <w:rFonts w:ascii="Times New Roman"/>
        </w:rPr>
        <w:t>教学要求：</w:t>
      </w:r>
    </w:p>
    <w:p w:rsidR="00990410" w:rsidRPr="003B6D3D" w:rsidRDefault="00990410" w:rsidP="00990410">
      <w:pPr>
        <w:pStyle w:val="a5"/>
        <w:snapToGrid w:val="0"/>
        <w:spacing w:line="360" w:lineRule="auto"/>
        <w:rPr>
          <w:rFonts w:ascii="Times New Roman"/>
        </w:rPr>
      </w:pPr>
      <w:r w:rsidRPr="003B6D3D">
        <w:rPr>
          <w:rFonts w:ascii="Times New Roman"/>
        </w:rPr>
        <w:t>Python</w:t>
      </w:r>
      <w:r w:rsidRPr="003B6D3D">
        <w:rPr>
          <w:rFonts w:ascii="Times New Roman"/>
        </w:rPr>
        <w:t>语言：理解面向对象编程的概念；熟练掌握</w:t>
      </w:r>
      <w:r w:rsidRPr="003B6D3D">
        <w:rPr>
          <w:rFonts w:ascii="Times New Roman"/>
        </w:rPr>
        <w:t>Python</w:t>
      </w:r>
      <w:r w:rsidRPr="003B6D3D">
        <w:rPr>
          <w:rFonts w:ascii="Times New Roman"/>
        </w:rPr>
        <w:t>语言的语法规则；熟练掌握生物数据处理中常用包的使用，例如</w:t>
      </w:r>
      <w:r w:rsidRPr="003B6D3D">
        <w:rPr>
          <w:rFonts w:ascii="Times New Roman"/>
        </w:rPr>
        <w:t>Biopython</w:t>
      </w:r>
      <w:r w:rsidRPr="003B6D3D">
        <w:rPr>
          <w:rFonts w:ascii="Times New Roman"/>
        </w:rPr>
        <w:t>、</w:t>
      </w:r>
      <w:r w:rsidRPr="003B6D3D">
        <w:rPr>
          <w:rFonts w:ascii="Times New Roman"/>
        </w:rPr>
        <w:t>Numpy</w:t>
      </w:r>
      <w:r w:rsidRPr="003B6D3D">
        <w:rPr>
          <w:rFonts w:ascii="Times New Roman"/>
        </w:rPr>
        <w:t>以及</w:t>
      </w:r>
      <w:r w:rsidRPr="003B6D3D">
        <w:rPr>
          <w:rFonts w:ascii="Times New Roman"/>
        </w:rPr>
        <w:t>Pandas</w:t>
      </w:r>
      <w:r w:rsidRPr="003B6D3D">
        <w:rPr>
          <w:rFonts w:ascii="Times New Roman"/>
        </w:rPr>
        <w:t>等。</w:t>
      </w:r>
    </w:p>
    <w:p w:rsidR="00990410" w:rsidRPr="003B6D3D" w:rsidRDefault="00990410" w:rsidP="00990410">
      <w:pPr>
        <w:pStyle w:val="a5"/>
        <w:snapToGrid w:val="0"/>
        <w:spacing w:line="360" w:lineRule="auto"/>
        <w:rPr>
          <w:rFonts w:ascii="Times New Roman"/>
        </w:rPr>
      </w:pPr>
      <w:r w:rsidRPr="003B6D3D">
        <w:rPr>
          <w:rFonts w:ascii="Times New Roman"/>
        </w:rPr>
        <w:t>R</w:t>
      </w:r>
      <w:r w:rsidRPr="003B6D3D">
        <w:rPr>
          <w:rFonts w:ascii="Times New Roman"/>
        </w:rPr>
        <w:t>语言：熟练掌握</w:t>
      </w:r>
      <w:r w:rsidRPr="003B6D3D">
        <w:rPr>
          <w:rFonts w:ascii="Times New Roman"/>
        </w:rPr>
        <w:t>R</w:t>
      </w:r>
      <w:r w:rsidRPr="003B6D3D">
        <w:rPr>
          <w:rFonts w:ascii="Times New Roman"/>
        </w:rPr>
        <w:t>语言的语法规则；熟练掌握</w:t>
      </w:r>
      <w:r w:rsidRPr="003B6D3D">
        <w:rPr>
          <w:rFonts w:ascii="Times New Roman"/>
        </w:rPr>
        <w:t>R</w:t>
      </w:r>
      <w:r w:rsidRPr="003B6D3D">
        <w:rPr>
          <w:rFonts w:ascii="Times New Roman"/>
        </w:rPr>
        <w:t>语言在统计检验中的应用；数量掌握使用</w:t>
      </w:r>
      <w:r w:rsidRPr="003B6D3D">
        <w:rPr>
          <w:rFonts w:ascii="Times New Roman"/>
        </w:rPr>
        <w:t>R</w:t>
      </w:r>
      <w:r w:rsidRPr="003B6D3D">
        <w:rPr>
          <w:rFonts w:ascii="Times New Roman"/>
        </w:rPr>
        <w:t>语言进行散点图、柱状图以及折线图等图形的绘制。</w:t>
      </w:r>
    </w:p>
    <w:p w:rsidR="00990410" w:rsidRPr="003B6D3D" w:rsidRDefault="00990410" w:rsidP="00990410">
      <w:pPr>
        <w:widowControl/>
        <w:snapToGrid w:val="0"/>
        <w:spacing w:line="360" w:lineRule="auto"/>
      </w:pPr>
      <w:r w:rsidRPr="003B6D3D">
        <w:rPr>
          <w:b/>
          <w:bCs/>
        </w:rPr>
        <w:lastRenderedPageBreak/>
        <w:t>教学组织与实施：</w:t>
      </w:r>
      <w:r w:rsidRPr="003B6D3D">
        <w:t>了解和掌握</w:t>
      </w:r>
      <w:r w:rsidRPr="003B6D3D">
        <w:t>Python</w:t>
      </w:r>
      <w:r w:rsidRPr="003B6D3D">
        <w:t>与</w:t>
      </w:r>
      <w:r w:rsidRPr="003B6D3D">
        <w:t>R</w:t>
      </w:r>
      <w:r w:rsidRPr="003B6D3D">
        <w:t>语言在生信分析中的实用性和重要性是本章学习的目的。在课程中，结合生信分析过程中具体实例来演示</w:t>
      </w:r>
      <w:r w:rsidRPr="003B6D3D">
        <w:t>Python</w:t>
      </w:r>
      <w:r w:rsidRPr="003B6D3D">
        <w:t>与</w:t>
      </w:r>
      <w:r w:rsidRPr="003B6D3D">
        <w:t>R</w:t>
      </w:r>
      <w:r w:rsidRPr="003B6D3D">
        <w:t>语言</w:t>
      </w:r>
      <w:r w:rsidRPr="003B6D3D">
        <w:rPr>
          <w:kern w:val="0"/>
          <w:szCs w:val="21"/>
        </w:rPr>
        <w:t>的使用方式</w:t>
      </w:r>
      <w:r w:rsidRPr="003B6D3D">
        <w:t>，加深学生对编程语言的理解。通过开展分组（班）讨论，与学生充分互动。</w:t>
      </w:r>
    </w:p>
    <w:p w:rsidR="00990410" w:rsidRPr="003B6D3D" w:rsidRDefault="00990410" w:rsidP="00990410">
      <w:pPr>
        <w:widowControl/>
        <w:snapToGrid w:val="0"/>
        <w:spacing w:line="360" w:lineRule="auto"/>
        <w:jc w:val="left"/>
        <w:rPr>
          <w:bCs/>
          <w:kern w:val="0"/>
          <w:szCs w:val="21"/>
        </w:rPr>
      </w:pPr>
      <w:r w:rsidRPr="003B6D3D">
        <w:rPr>
          <w:b/>
          <w:bCs/>
          <w:kern w:val="0"/>
          <w:szCs w:val="21"/>
        </w:rPr>
        <w:t>五、实验教学内容及学时分配（</w:t>
      </w:r>
      <w:r w:rsidRPr="003B6D3D">
        <w:rPr>
          <w:b/>
          <w:bCs/>
          <w:kern w:val="0"/>
          <w:szCs w:val="21"/>
        </w:rPr>
        <w:t>12</w:t>
      </w:r>
      <w:r w:rsidRPr="003B6D3D">
        <w:rPr>
          <w:b/>
          <w:bCs/>
          <w:kern w:val="0"/>
          <w:szCs w:val="21"/>
        </w:rPr>
        <w:t>学时）</w:t>
      </w:r>
    </w:p>
    <w:p w:rsidR="00990410" w:rsidRPr="003B6D3D" w:rsidRDefault="00990410" w:rsidP="00990410">
      <w:pPr>
        <w:snapToGrid w:val="0"/>
        <w:spacing w:line="360" w:lineRule="auto"/>
        <w:rPr>
          <w:b/>
          <w:bCs/>
          <w:szCs w:val="21"/>
        </w:rPr>
      </w:pPr>
      <w:r w:rsidRPr="003B6D3D">
        <w:rPr>
          <w:b/>
          <w:szCs w:val="21"/>
        </w:rPr>
        <w:t>（一）</w:t>
      </w:r>
      <w:r w:rsidRPr="003B6D3D">
        <w:rPr>
          <w:b/>
          <w:bCs/>
          <w:szCs w:val="21"/>
        </w:rPr>
        <w:t>实验课程简介</w:t>
      </w:r>
    </w:p>
    <w:p w:rsidR="00990410" w:rsidRPr="003B6D3D" w:rsidRDefault="00990410" w:rsidP="00990410">
      <w:pPr>
        <w:snapToGrid w:val="0"/>
        <w:spacing w:line="360" w:lineRule="auto"/>
        <w:ind w:firstLineChars="200" w:firstLine="420"/>
        <w:rPr>
          <w:bCs/>
          <w:szCs w:val="21"/>
        </w:rPr>
      </w:pPr>
      <w:r w:rsidRPr="003B6D3D">
        <w:rPr>
          <w:bCs/>
          <w:szCs w:val="21"/>
        </w:rPr>
        <w:t>本课程为园艺、设施农业科学与工程、茶学选修专业加深课，主要从，使学生基础生命科学的理解，并通过综合性、实践性实验研究，培养学生的相关实践操作技能和初步独立进行科学研究的能力。</w:t>
      </w:r>
    </w:p>
    <w:p w:rsidR="00990410" w:rsidRPr="003B6D3D" w:rsidRDefault="00990410" w:rsidP="00990410">
      <w:pPr>
        <w:snapToGrid w:val="0"/>
        <w:spacing w:line="360" w:lineRule="auto"/>
        <w:rPr>
          <w:b/>
          <w:bCs/>
          <w:szCs w:val="21"/>
        </w:rPr>
      </w:pPr>
      <w:r w:rsidRPr="003B6D3D">
        <w:rPr>
          <w:b/>
          <w:bCs/>
          <w:szCs w:val="21"/>
        </w:rPr>
        <w:t>（二）实验教学目的和基本要求</w:t>
      </w:r>
    </w:p>
    <w:p w:rsidR="00990410" w:rsidRPr="003B6D3D" w:rsidRDefault="00BB54F3" w:rsidP="00990410">
      <w:pPr>
        <w:snapToGrid w:val="0"/>
        <w:spacing w:line="360" w:lineRule="auto"/>
        <w:ind w:firstLineChars="200" w:firstLine="420"/>
      </w:pPr>
      <w:r>
        <w:t>1.</w:t>
      </w:r>
      <w:r w:rsidR="00990410" w:rsidRPr="003B6D3D">
        <w:t>通过实验课教学加深对生物信息学的理解，更好地掌握生物信息学的概念和基本原理。</w:t>
      </w:r>
    </w:p>
    <w:p w:rsidR="00990410" w:rsidRPr="003B6D3D" w:rsidRDefault="00BB54F3" w:rsidP="00990410">
      <w:pPr>
        <w:snapToGrid w:val="0"/>
        <w:spacing w:line="360" w:lineRule="auto"/>
        <w:ind w:firstLineChars="200" w:firstLine="420"/>
      </w:pPr>
      <w:r>
        <w:t>2.</w:t>
      </w:r>
      <w:r w:rsidR="00990410" w:rsidRPr="003B6D3D">
        <w:t>通过实验课教学对学生进行基础操作技术的训练，使学生学会与生物信息学有关的分析方法与技术，能够解决科学研究和生产中的有关问题。</w:t>
      </w:r>
    </w:p>
    <w:p w:rsidR="00990410" w:rsidRPr="003B6D3D" w:rsidRDefault="00990410" w:rsidP="00990410">
      <w:pPr>
        <w:snapToGrid w:val="0"/>
        <w:spacing w:line="360" w:lineRule="auto"/>
        <w:ind w:firstLineChars="200" w:firstLine="420"/>
      </w:pPr>
      <w:r w:rsidRPr="003B6D3D">
        <w:t>让每一个学生参与整个实验过程的操作。要求学生写出所有实验的实验报告，实验课成绩作为本门课程最终成绩的一部分。</w:t>
      </w:r>
    </w:p>
    <w:p w:rsidR="00990410" w:rsidRPr="003B6D3D" w:rsidRDefault="00990410" w:rsidP="00990410">
      <w:pPr>
        <w:snapToGrid w:val="0"/>
        <w:spacing w:line="360" w:lineRule="auto"/>
        <w:rPr>
          <w:b/>
        </w:rPr>
      </w:pPr>
      <w:r w:rsidRPr="003B6D3D">
        <w:rPr>
          <w:b/>
        </w:rPr>
        <w:t>（三）实验安全操作规范</w:t>
      </w:r>
    </w:p>
    <w:p w:rsidR="00990410" w:rsidRPr="003B6D3D" w:rsidRDefault="00990410" w:rsidP="00990410">
      <w:pPr>
        <w:snapToGrid w:val="0"/>
        <w:spacing w:line="360" w:lineRule="auto"/>
        <w:ind w:firstLineChars="200" w:firstLine="420"/>
      </w:pPr>
      <w:r w:rsidRPr="003B6D3D">
        <w:t>课程老师根据计算机机房操作规范要求为学生开展相关实验，规范使用计算机和相关设备等，确保学生实验安全。</w:t>
      </w:r>
    </w:p>
    <w:p w:rsidR="00990410" w:rsidRPr="003B6D3D" w:rsidRDefault="00990410" w:rsidP="00990410">
      <w:pPr>
        <w:snapToGrid w:val="0"/>
        <w:spacing w:line="360" w:lineRule="auto"/>
        <w:rPr>
          <w:b/>
          <w:bCs/>
          <w:szCs w:val="21"/>
        </w:rPr>
      </w:pPr>
      <w:r w:rsidRPr="003B6D3D">
        <w:rPr>
          <w:b/>
          <w:bCs/>
          <w:szCs w:val="21"/>
        </w:rPr>
        <w:t>（四）实验项目名称与学时分配</w:t>
      </w:r>
    </w:p>
    <w:tbl>
      <w:tblPr>
        <w:tblStyle w:val="af"/>
        <w:tblW w:w="0" w:type="auto"/>
        <w:jc w:val="center"/>
        <w:tblLook w:val="04A0" w:firstRow="1" w:lastRow="0" w:firstColumn="1" w:lastColumn="0" w:noHBand="0" w:noVBand="1"/>
      </w:tblPr>
      <w:tblGrid>
        <w:gridCol w:w="1252"/>
        <w:gridCol w:w="2964"/>
        <w:gridCol w:w="885"/>
        <w:gridCol w:w="1081"/>
        <w:gridCol w:w="1424"/>
        <w:gridCol w:w="1284"/>
      </w:tblGrid>
      <w:tr w:rsidR="00990410" w:rsidRPr="005F70C3" w:rsidTr="00990410">
        <w:trPr>
          <w:jc w:val="center"/>
        </w:trPr>
        <w:tc>
          <w:tcPr>
            <w:tcW w:w="1252" w:type="dxa"/>
            <w:shd w:val="clear" w:color="auto" w:fill="EEECE1" w:themeFill="background2"/>
            <w:vAlign w:val="center"/>
          </w:tcPr>
          <w:p w:rsidR="00990410" w:rsidRPr="005F70C3" w:rsidRDefault="00990410" w:rsidP="00990410">
            <w:pPr>
              <w:jc w:val="center"/>
              <w:rPr>
                <w:b/>
                <w:bCs/>
                <w:sz w:val="18"/>
                <w:szCs w:val="18"/>
              </w:rPr>
            </w:pPr>
            <w:r w:rsidRPr="005F70C3">
              <w:rPr>
                <w:b/>
                <w:bCs/>
                <w:sz w:val="18"/>
                <w:szCs w:val="18"/>
              </w:rPr>
              <w:t>序号</w:t>
            </w:r>
          </w:p>
        </w:tc>
        <w:tc>
          <w:tcPr>
            <w:tcW w:w="2964" w:type="dxa"/>
            <w:shd w:val="clear" w:color="auto" w:fill="EEECE1" w:themeFill="background2"/>
            <w:vAlign w:val="center"/>
          </w:tcPr>
          <w:p w:rsidR="00990410" w:rsidRPr="005F70C3" w:rsidRDefault="00990410" w:rsidP="00990410">
            <w:pPr>
              <w:jc w:val="center"/>
              <w:rPr>
                <w:b/>
                <w:bCs/>
                <w:sz w:val="18"/>
                <w:szCs w:val="18"/>
              </w:rPr>
            </w:pPr>
            <w:r w:rsidRPr="005F70C3">
              <w:rPr>
                <w:b/>
                <w:bCs/>
                <w:sz w:val="18"/>
                <w:szCs w:val="18"/>
              </w:rPr>
              <w:t>实验名称</w:t>
            </w:r>
          </w:p>
        </w:tc>
        <w:tc>
          <w:tcPr>
            <w:tcW w:w="885" w:type="dxa"/>
            <w:shd w:val="clear" w:color="auto" w:fill="EEECE1" w:themeFill="background2"/>
            <w:vAlign w:val="center"/>
          </w:tcPr>
          <w:p w:rsidR="00990410" w:rsidRPr="005F70C3" w:rsidRDefault="00990410" w:rsidP="00990410">
            <w:pPr>
              <w:jc w:val="center"/>
              <w:rPr>
                <w:b/>
                <w:bCs/>
                <w:sz w:val="18"/>
                <w:szCs w:val="18"/>
              </w:rPr>
            </w:pPr>
            <w:r w:rsidRPr="005F70C3">
              <w:rPr>
                <w:b/>
                <w:bCs/>
                <w:sz w:val="18"/>
                <w:szCs w:val="18"/>
              </w:rPr>
              <w:t>学时</w:t>
            </w:r>
          </w:p>
        </w:tc>
        <w:tc>
          <w:tcPr>
            <w:tcW w:w="1081" w:type="dxa"/>
            <w:shd w:val="clear" w:color="auto" w:fill="EEECE1" w:themeFill="background2"/>
            <w:vAlign w:val="center"/>
          </w:tcPr>
          <w:p w:rsidR="00990410" w:rsidRPr="005F70C3" w:rsidRDefault="00990410" w:rsidP="00990410">
            <w:pPr>
              <w:jc w:val="center"/>
              <w:rPr>
                <w:b/>
                <w:bCs/>
                <w:sz w:val="18"/>
                <w:szCs w:val="18"/>
              </w:rPr>
            </w:pPr>
            <w:r w:rsidRPr="005F70C3">
              <w:rPr>
                <w:b/>
                <w:bCs/>
                <w:sz w:val="18"/>
                <w:szCs w:val="18"/>
              </w:rPr>
              <w:t>类型</w:t>
            </w:r>
          </w:p>
        </w:tc>
        <w:tc>
          <w:tcPr>
            <w:tcW w:w="1424" w:type="dxa"/>
            <w:shd w:val="clear" w:color="auto" w:fill="EEECE1" w:themeFill="background2"/>
            <w:vAlign w:val="center"/>
          </w:tcPr>
          <w:p w:rsidR="00990410" w:rsidRPr="005F70C3" w:rsidRDefault="00990410" w:rsidP="00990410">
            <w:pPr>
              <w:jc w:val="center"/>
              <w:rPr>
                <w:b/>
                <w:bCs/>
                <w:sz w:val="18"/>
                <w:szCs w:val="18"/>
              </w:rPr>
            </w:pPr>
            <w:r w:rsidRPr="005F70C3">
              <w:rPr>
                <w:b/>
                <w:bCs/>
                <w:sz w:val="18"/>
                <w:szCs w:val="18"/>
              </w:rPr>
              <w:t>实验要求</w:t>
            </w:r>
          </w:p>
        </w:tc>
        <w:tc>
          <w:tcPr>
            <w:tcW w:w="1284" w:type="dxa"/>
            <w:shd w:val="clear" w:color="auto" w:fill="EEECE1" w:themeFill="background2"/>
            <w:vAlign w:val="center"/>
          </w:tcPr>
          <w:p w:rsidR="00990410" w:rsidRPr="005F70C3" w:rsidRDefault="00990410" w:rsidP="00990410">
            <w:pPr>
              <w:jc w:val="center"/>
              <w:rPr>
                <w:b/>
                <w:bCs/>
                <w:sz w:val="18"/>
                <w:szCs w:val="18"/>
              </w:rPr>
            </w:pPr>
            <w:r w:rsidRPr="005F70C3">
              <w:rPr>
                <w:b/>
                <w:bCs/>
                <w:sz w:val="18"/>
                <w:szCs w:val="18"/>
              </w:rPr>
              <w:t>每组人数</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1901112501</w:t>
            </w:r>
          </w:p>
        </w:tc>
        <w:tc>
          <w:tcPr>
            <w:tcW w:w="2964" w:type="dxa"/>
            <w:vAlign w:val="center"/>
          </w:tcPr>
          <w:p w:rsidR="00990410" w:rsidRPr="005F70C3" w:rsidRDefault="00990410" w:rsidP="00990410">
            <w:pPr>
              <w:jc w:val="center"/>
              <w:rPr>
                <w:sz w:val="18"/>
                <w:szCs w:val="18"/>
              </w:rPr>
            </w:pPr>
            <w:r w:rsidRPr="005F70C3">
              <w:rPr>
                <w:sz w:val="18"/>
                <w:szCs w:val="18"/>
              </w:rPr>
              <w:t>美国国家生物技术信息中心的使用</w:t>
            </w:r>
          </w:p>
        </w:tc>
        <w:tc>
          <w:tcPr>
            <w:tcW w:w="885" w:type="dxa"/>
            <w:vAlign w:val="center"/>
          </w:tcPr>
          <w:p w:rsidR="00990410" w:rsidRPr="005F70C3" w:rsidRDefault="00990410" w:rsidP="00990410">
            <w:pPr>
              <w:jc w:val="center"/>
              <w:rPr>
                <w:sz w:val="18"/>
                <w:szCs w:val="18"/>
              </w:rPr>
            </w:pPr>
            <w:r w:rsidRPr="005F70C3">
              <w:rPr>
                <w:sz w:val="18"/>
                <w:szCs w:val="18"/>
              </w:rPr>
              <w:t>2</w:t>
            </w:r>
          </w:p>
        </w:tc>
        <w:tc>
          <w:tcPr>
            <w:tcW w:w="1081" w:type="dxa"/>
            <w:vAlign w:val="center"/>
          </w:tcPr>
          <w:p w:rsidR="00990410" w:rsidRPr="005F70C3" w:rsidRDefault="00990410" w:rsidP="00990410">
            <w:pPr>
              <w:jc w:val="center"/>
              <w:rPr>
                <w:sz w:val="18"/>
                <w:szCs w:val="18"/>
              </w:rPr>
            </w:pPr>
            <w:r w:rsidRPr="005F70C3">
              <w:rPr>
                <w:sz w:val="18"/>
                <w:szCs w:val="18"/>
              </w:rPr>
              <w:t>综合性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1901112502</w:t>
            </w:r>
          </w:p>
        </w:tc>
        <w:tc>
          <w:tcPr>
            <w:tcW w:w="2964" w:type="dxa"/>
            <w:vAlign w:val="center"/>
          </w:tcPr>
          <w:p w:rsidR="00990410" w:rsidRPr="005F70C3" w:rsidRDefault="00990410" w:rsidP="00990410">
            <w:pPr>
              <w:jc w:val="center"/>
              <w:rPr>
                <w:sz w:val="18"/>
                <w:szCs w:val="18"/>
              </w:rPr>
            </w:pPr>
            <w:r w:rsidRPr="005F70C3">
              <w:rPr>
                <w:sz w:val="18"/>
                <w:szCs w:val="18"/>
              </w:rPr>
              <w:t>序列比对与系统进化树构建</w:t>
            </w:r>
          </w:p>
        </w:tc>
        <w:tc>
          <w:tcPr>
            <w:tcW w:w="885" w:type="dxa"/>
            <w:vAlign w:val="center"/>
          </w:tcPr>
          <w:p w:rsidR="00990410" w:rsidRPr="005F70C3" w:rsidRDefault="00990410" w:rsidP="00990410">
            <w:pPr>
              <w:jc w:val="center"/>
              <w:rPr>
                <w:sz w:val="18"/>
                <w:szCs w:val="18"/>
              </w:rPr>
            </w:pPr>
            <w:r w:rsidRPr="005F70C3">
              <w:rPr>
                <w:sz w:val="18"/>
                <w:szCs w:val="18"/>
              </w:rPr>
              <w:t>2</w:t>
            </w:r>
          </w:p>
        </w:tc>
        <w:tc>
          <w:tcPr>
            <w:tcW w:w="1081" w:type="dxa"/>
            <w:vAlign w:val="center"/>
          </w:tcPr>
          <w:p w:rsidR="00990410" w:rsidRPr="005F70C3" w:rsidRDefault="00990410" w:rsidP="00990410">
            <w:pPr>
              <w:jc w:val="center"/>
              <w:rPr>
                <w:sz w:val="18"/>
                <w:szCs w:val="18"/>
              </w:rPr>
            </w:pPr>
            <w:r w:rsidRPr="005F70C3">
              <w:rPr>
                <w:sz w:val="18"/>
                <w:szCs w:val="18"/>
              </w:rPr>
              <w:t>综合性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1901112503</w:t>
            </w:r>
          </w:p>
        </w:tc>
        <w:tc>
          <w:tcPr>
            <w:tcW w:w="2964" w:type="dxa"/>
            <w:vAlign w:val="center"/>
          </w:tcPr>
          <w:p w:rsidR="00990410" w:rsidRPr="005F70C3" w:rsidRDefault="00990410" w:rsidP="00990410">
            <w:pPr>
              <w:jc w:val="center"/>
              <w:rPr>
                <w:sz w:val="18"/>
                <w:szCs w:val="18"/>
              </w:rPr>
            </w:pPr>
            <w:r w:rsidRPr="005F70C3">
              <w:rPr>
                <w:sz w:val="18"/>
                <w:szCs w:val="18"/>
              </w:rPr>
              <w:t>基因结构分析与功能预测</w:t>
            </w:r>
          </w:p>
        </w:tc>
        <w:tc>
          <w:tcPr>
            <w:tcW w:w="885" w:type="dxa"/>
            <w:vAlign w:val="center"/>
          </w:tcPr>
          <w:p w:rsidR="00990410" w:rsidRPr="005F70C3" w:rsidRDefault="00990410" w:rsidP="00990410">
            <w:pPr>
              <w:jc w:val="center"/>
              <w:rPr>
                <w:sz w:val="18"/>
                <w:szCs w:val="18"/>
              </w:rPr>
            </w:pPr>
            <w:r w:rsidRPr="005F70C3">
              <w:rPr>
                <w:sz w:val="18"/>
                <w:szCs w:val="18"/>
              </w:rPr>
              <w:t>1</w:t>
            </w:r>
          </w:p>
        </w:tc>
        <w:tc>
          <w:tcPr>
            <w:tcW w:w="1081" w:type="dxa"/>
            <w:vAlign w:val="center"/>
          </w:tcPr>
          <w:p w:rsidR="00990410" w:rsidRPr="005F70C3" w:rsidRDefault="00990410" w:rsidP="00990410">
            <w:pPr>
              <w:jc w:val="center"/>
              <w:rPr>
                <w:sz w:val="18"/>
                <w:szCs w:val="18"/>
              </w:rPr>
            </w:pPr>
            <w:r w:rsidRPr="005F70C3">
              <w:rPr>
                <w:sz w:val="18"/>
                <w:szCs w:val="18"/>
              </w:rPr>
              <w:t>设计性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1901112504</w:t>
            </w:r>
          </w:p>
        </w:tc>
        <w:tc>
          <w:tcPr>
            <w:tcW w:w="2964" w:type="dxa"/>
            <w:vAlign w:val="center"/>
          </w:tcPr>
          <w:p w:rsidR="00990410" w:rsidRPr="005F70C3" w:rsidRDefault="00990410" w:rsidP="00990410">
            <w:pPr>
              <w:jc w:val="center"/>
              <w:rPr>
                <w:sz w:val="18"/>
                <w:szCs w:val="18"/>
              </w:rPr>
            </w:pPr>
            <w:r w:rsidRPr="005F70C3">
              <w:rPr>
                <w:sz w:val="18"/>
                <w:szCs w:val="18"/>
              </w:rPr>
              <w:t>蛋白质结构与启动子原件预测</w:t>
            </w:r>
          </w:p>
        </w:tc>
        <w:tc>
          <w:tcPr>
            <w:tcW w:w="885" w:type="dxa"/>
            <w:vAlign w:val="center"/>
          </w:tcPr>
          <w:p w:rsidR="00990410" w:rsidRPr="005F70C3" w:rsidRDefault="00990410" w:rsidP="00990410">
            <w:pPr>
              <w:jc w:val="center"/>
              <w:rPr>
                <w:sz w:val="18"/>
                <w:szCs w:val="18"/>
              </w:rPr>
            </w:pPr>
            <w:r w:rsidRPr="005F70C3">
              <w:rPr>
                <w:sz w:val="18"/>
                <w:szCs w:val="18"/>
              </w:rPr>
              <w:t>1</w:t>
            </w:r>
          </w:p>
        </w:tc>
        <w:tc>
          <w:tcPr>
            <w:tcW w:w="1081" w:type="dxa"/>
            <w:vAlign w:val="center"/>
          </w:tcPr>
          <w:p w:rsidR="00990410" w:rsidRPr="005F70C3" w:rsidRDefault="00990410" w:rsidP="00990410">
            <w:pPr>
              <w:jc w:val="center"/>
              <w:rPr>
                <w:sz w:val="18"/>
                <w:szCs w:val="18"/>
              </w:rPr>
            </w:pPr>
            <w:r w:rsidRPr="005F70C3">
              <w:rPr>
                <w:sz w:val="18"/>
                <w:szCs w:val="18"/>
              </w:rPr>
              <w:t>设计性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1901112505</w:t>
            </w:r>
          </w:p>
        </w:tc>
        <w:tc>
          <w:tcPr>
            <w:tcW w:w="2964" w:type="dxa"/>
            <w:vAlign w:val="center"/>
          </w:tcPr>
          <w:p w:rsidR="00990410" w:rsidRPr="005F70C3" w:rsidRDefault="00990410" w:rsidP="00990410">
            <w:pPr>
              <w:jc w:val="center"/>
              <w:rPr>
                <w:sz w:val="18"/>
                <w:szCs w:val="18"/>
              </w:rPr>
            </w:pPr>
            <w:r w:rsidRPr="005F70C3">
              <w:rPr>
                <w:sz w:val="18"/>
                <w:szCs w:val="18"/>
              </w:rPr>
              <w:t>转录组分析</w:t>
            </w:r>
          </w:p>
        </w:tc>
        <w:tc>
          <w:tcPr>
            <w:tcW w:w="885" w:type="dxa"/>
            <w:vAlign w:val="center"/>
          </w:tcPr>
          <w:p w:rsidR="00990410" w:rsidRPr="005F70C3" w:rsidRDefault="00990410" w:rsidP="00990410">
            <w:pPr>
              <w:jc w:val="center"/>
              <w:rPr>
                <w:sz w:val="18"/>
                <w:szCs w:val="18"/>
              </w:rPr>
            </w:pPr>
            <w:r w:rsidRPr="005F70C3">
              <w:rPr>
                <w:sz w:val="18"/>
                <w:szCs w:val="18"/>
              </w:rPr>
              <w:t>2</w:t>
            </w:r>
          </w:p>
        </w:tc>
        <w:tc>
          <w:tcPr>
            <w:tcW w:w="1081" w:type="dxa"/>
            <w:vAlign w:val="center"/>
          </w:tcPr>
          <w:p w:rsidR="00990410" w:rsidRPr="005F70C3" w:rsidRDefault="00990410" w:rsidP="00990410">
            <w:pPr>
              <w:jc w:val="center"/>
              <w:rPr>
                <w:sz w:val="18"/>
                <w:szCs w:val="18"/>
              </w:rPr>
            </w:pPr>
            <w:r w:rsidRPr="005F70C3">
              <w:rPr>
                <w:sz w:val="18"/>
                <w:szCs w:val="18"/>
              </w:rPr>
              <w:t>综合性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1901112506</w:t>
            </w:r>
          </w:p>
        </w:tc>
        <w:tc>
          <w:tcPr>
            <w:tcW w:w="2964" w:type="dxa"/>
            <w:vAlign w:val="center"/>
          </w:tcPr>
          <w:p w:rsidR="00990410" w:rsidRPr="005F70C3" w:rsidRDefault="00990410" w:rsidP="00990410">
            <w:pPr>
              <w:jc w:val="center"/>
              <w:rPr>
                <w:sz w:val="18"/>
                <w:szCs w:val="18"/>
              </w:rPr>
            </w:pPr>
            <w:r w:rsidRPr="005F70C3">
              <w:rPr>
                <w:sz w:val="18"/>
                <w:szCs w:val="18"/>
              </w:rPr>
              <w:t>Linux Shell</w:t>
            </w:r>
            <w:r w:rsidRPr="005F70C3">
              <w:rPr>
                <w:sz w:val="18"/>
                <w:szCs w:val="18"/>
              </w:rPr>
              <w:t>常用命令上机实验</w:t>
            </w:r>
          </w:p>
        </w:tc>
        <w:tc>
          <w:tcPr>
            <w:tcW w:w="885" w:type="dxa"/>
            <w:vAlign w:val="center"/>
          </w:tcPr>
          <w:p w:rsidR="00990410" w:rsidRPr="005F70C3" w:rsidRDefault="00990410" w:rsidP="00990410">
            <w:pPr>
              <w:jc w:val="center"/>
              <w:rPr>
                <w:sz w:val="18"/>
                <w:szCs w:val="18"/>
              </w:rPr>
            </w:pPr>
            <w:r w:rsidRPr="005F70C3">
              <w:rPr>
                <w:sz w:val="18"/>
                <w:szCs w:val="18"/>
              </w:rPr>
              <w:t>2</w:t>
            </w:r>
          </w:p>
        </w:tc>
        <w:tc>
          <w:tcPr>
            <w:tcW w:w="1081" w:type="dxa"/>
            <w:vAlign w:val="center"/>
          </w:tcPr>
          <w:p w:rsidR="00990410" w:rsidRPr="005F70C3" w:rsidRDefault="00990410" w:rsidP="00990410">
            <w:pPr>
              <w:jc w:val="center"/>
              <w:rPr>
                <w:sz w:val="18"/>
                <w:szCs w:val="18"/>
              </w:rPr>
            </w:pPr>
            <w:r w:rsidRPr="005F70C3">
              <w:rPr>
                <w:sz w:val="18"/>
                <w:szCs w:val="18"/>
              </w:rPr>
              <w:t>演示性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1901112507</w:t>
            </w:r>
          </w:p>
        </w:tc>
        <w:tc>
          <w:tcPr>
            <w:tcW w:w="2964" w:type="dxa"/>
            <w:vAlign w:val="center"/>
          </w:tcPr>
          <w:p w:rsidR="00990410" w:rsidRPr="005F70C3" w:rsidRDefault="00990410" w:rsidP="00990410">
            <w:pPr>
              <w:jc w:val="center"/>
              <w:rPr>
                <w:sz w:val="18"/>
                <w:szCs w:val="18"/>
              </w:rPr>
            </w:pPr>
            <w:r w:rsidRPr="005F70C3">
              <w:rPr>
                <w:sz w:val="18"/>
                <w:szCs w:val="18"/>
              </w:rPr>
              <w:t>Python</w:t>
            </w:r>
            <w:r w:rsidRPr="005F70C3">
              <w:rPr>
                <w:sz w:val="18"/>
                <w:szCs w:val="18"/>
              </w:rPr>
              <w:t>编程语言上机实验</w:t>
            </w:r>
          </w:p>
        </w:tc>
        <w:tc>
          <w:tcPr>
            <w:tcW w:w="885" w:type="dxa"/>
            <w:vAlign w:val="center"/>
          </w:tcPr>
          <w:p w:rsidR="00990410" w:rsidRPr="005F70C3" w:rsidRDefault="00990410" w:rsidP="00990410">
            <w:pPr>
              <w:jc w:val="center"/>
              <w:rPr>
                <w:sz w:val="18"/>
                <w:szCs w:val="18"/>
              </w:rPr>
            </w:pPr>
            <w:r w:rsidRPr="005F70C3">
              <w:rPr>
                <w:sz w:val="18"/>
                <w:szCs w:val="18"/>
              </w:rPr>
              <w:t>1</w:t>
            </w:r>
          </w:p>
        </w:tc>
        <w:tc>
          <w:tcPr>
            <w:tcW w:w="1081" w:type="dxa"/>
            <w:vAlign w:val="center"/>
          </w:tcPr>
          <w:p w:rsidR="00990410" w:rsidRPr="005F70C3" w:rsidRDefault="00990410" w:rsidP="00990410">
            <w:pPr>
              <w:jc w:val="center"/>
              <w:rPr>
                <w:sz w:val="18"/>
                <w:szCs w:val="18"/>
              </w:rPr>
            </w:pPr>
            <w:r w:rsidRPr="005F70C3">
              <w:rPr>
                <w:sz w:val="18"/>
                <w:szCs w:val="18"/>
              </w:rPr>
              <w:t>设计性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r w:rsidR="00990410" w:rsidRPr="005F70C3" w:rsidTr="00990410">
        <w:trPr>
          <w:jc w:val="center"/>
        </w:trPr>
        <w:tc>
          <w:tcPr>
            <w:tcW w:w="1252" w:type="dxa"/>
          </w:tcPr>
          <w:p w:rsidR="00990410" w:rsidRPr="005F70C3" w:rsidRDefault="00990410" w:rsidP="00990410">
            <w:pPr>
              <w:rPr>
                <w:sz w:val="18"/>
                <w:szCs w:val="18"/>
              </w:rPr>
            </w:pPr>
            <w:r w:rsidRPr="005F70C3">
              <w:rPr>
                <w:sz w:val="18"/>
                <w:szCs w:val="18"/>
              </w:rPr>
              <w:t>1901112508</w:t>
            </w:r>
          </w:p>
        </w:tc>
        <w:tc>
          <w:tcPr>
            <w:tcW w:w="2964" w:type="dxa"/>
            <w:vAlign w:val="center"/>
          </w:tcPr>
          <w:p w:rsidR="00990410" w:rsidRPr="005F70C3" w:rsidRDefault="00990410" w:rsidP="00990410">
            <w:pPr>
              <w:jc w:val="center"/>
              <w:rPr>
                <w:sz w:val="18"/>
                <w:szCs w:val="18"/>
              </w:rPr>
            </w:pPr>
            <w:r w:rsidRPr="005F70C3">
              <w:rPr>
                <w:sz w:val="18"/>
                <w:szCs w:val="18"/>
              </w:rPr>
              <w:t>R</w:t>
            </w:r>
            <w:r w:rsidRPr="005F70C3">
              <w:rPr>
                <w:sz w:val="18"/>
                <w:szCs w:val="18"/>
              </w:rPr>
              <w:t>编程语言上机实验</w:t>
            </w:r>
          </w:p>
        </w:tc>
        <w:tc>
          <w:tcPr>
            <w:tcW w:w="885" w:type="dxa"/>
            <w:vAlign w:val="center"/>
          </w:tcPr>
          <w:p w:rsidR="00990410" w:rsidRPr="005F70C3" w:rsidRDefault="00990410" w:rsidP="00990410">
            <w:pPr>
              <w:jc w:val="center"/>
              <w:rPr>
                <w:sz w:val="18"/>
                <w:szCs w:val="18"/>
              </w:rPr>
            </w:pPr>
            <w:r w:rsidRPr="005F70C3">
              <w:rPr>
                <w:sz w:val="18"/>
                <w:szCs w:val="18"/>
              </w:rPr>
              <w:t>1</w:t>
            </w:r>
          </w:p>
        </w:tc>
        <w:tc>
          <w:tcPr>
            <w:tcW w:w="1081" w:type="dxa"/>
            <w:vAlign w:val="center"/>
          </w:tcPr>
          <w:p w:rsidR="00990410" w:rsidRPr="005F70C3" w:rsidRDefault="00990410" w:rsidP="00990410">
            <w:pPr>
              <w:jc w:val="center"/>
              <w:rPr>
                <w:sz w:val="18"/>
                <w:szCs w:val="18"/>
              </w:rPr>
            </w:pPr>
            <w:r w:rsidRPr="005F70C3">
              <w:rPr>
                <w:sz w:val="18"/>
                <w:szCs w:val="18"/>
              </w:rPr>
              <w:t>设计性</w:t>
            </w:r>
          </w:p>
        </w:tc>
        <w:tc>
          <w:tcPr>
            <w:tcW w:w="1424" w:type="dxa"/>
            <w:vAlign w:val="center"/>
          </w:tcPr>
          <w:p w:rsidR="00990410" w:rsidRPr="005F70C3" w:rsidRDefault="00990410" w:rsidP="00990410">
            <w:pPr>
              <w:jc w:val="center"/>
              <w:rPr>
                <w:sz w:val="18"/>
                <w:szCs w:val="18"/>
              </w:rPr>
            </w:pPr>
            <w:r w:rsidRPr="005F70C3">
              <w:rPr>
                <w:sz w:val="18"/>
                <w:szCs w:val="18"/>
              </w:rPr>
              <w:t>必做</w:t>
            </w:r>
          </w:p>
        </w:tc>
        <w:tc>
          <w:tcPr>
            <w:tcW w:w="1284" w:type="dxa"/>
          </w:tcPr>
          <w:p w:rsidR="00990410" w:rsidRPr="005F70C3" w:rsidRDefault="00990410" w:rsidP="00990410">
            <w:pPr>
              <w:jc w:val="center"/>
              <w:rPr>
                <w:sz w:val="18"/>
                <w:szCs w:val="18"/>
              </w:rPr>
            </w:pPr>
            <w:r w:rsidRPr="005F70C3">
              <w:rPr>
                <w:sz w:val="18"/>
                <w:szCs w:val="18"/>
              </w:rPr>
              <w:t>1-3</w:t>
            </w:r>
          </w:p>
        </w:tc>
      </w:tr>
    </w:tbl>
    <w:p w:rsidR="00990410" w:rsidRPr="003B6D3D" w:rsidRDefault="00990410" w:rsidP="00990410">
      <w:pPr>
        <w:snapToGrid w:val="0"/>
        <w:spacing w:line="360" w:lineRule="auto"/>
        <w:rPr>
          <w:b/>
          <w:bCs/>
          <w:szCs w:val="21"/>
        </w:rPr>
      </w:pPr>
      <w:r w:rsidRPr="003B6D3D">
        <w:rPr>
          <w:b/>
          <w:bCs/>
          <w:szCs w:val="21"/>
        </w:rPr>
        <w:t>（五）实验方式及基本要求</w:t>
      </w:r>
    </w:p>
    <w:p w:rsidR="00990410" w:rsidRPr="003B6D3D" w:rsidRDefault="00990410" w:rsidP="00990410">
      <w:pPr>
        <w:snapToGrid w:val="0"/>
        <w:spacing w:line="360" w:lineRule="auto"/>
        <w:ind w:firstLineChars="200" w:firstLine="420"/>
        <w:rPr>
          <w:bCs/>
          <w:szCs w:val="21"/>
        </w:rPr>
      </w:pPr>
      <w:r w:rsidRPr="003B6D3D">
        <w:rPr>
          <w:bCs/>
          <w:szCs w:val="21"/>
        </w:rPr>
        <w:t>实验课都是在机房进行授课，包括</w:t>
      </w:r>
      <w:r w:rsidRPr="003B6D3D">
        <w:rPr>
          <w:bCs/>
          <w:szCs w:val="21"/>
        </w:rPr>
        <w:t>windows</w:t>
      </w:r>
      <w:r w:rsidRPr="003B6D3D">
        <w:rPr>
          <w:bCs/>
          <w:szCs w:val="21"/>
        </w:rPr>
        <w:t>系统、</w:t>
      </w:r>
      <w:r w:rsidRPr="003B6D3D">
        <w:rPr>
          <w:bCs/>
          <w:szCs w:val="21"/>
        </w:rPr>
        <w:t>linux</w:t>
      </w:r>
      <w:r w:rsidRPr="003B6D3D">
        <w:rPr>
          <w:bCs/>
          <w:szCs w:val="21"/>
        </w:rPr>
        <w:t>下相关软件的演示，学生练习等过程，要求每位学生都能独立进行相关数据分析和软件的使用。通过实验教学，使学生进一步深化生物信息学的基本原理和理论知识，初步掌握相关生物信息软件操作技能，熟悉生物信息学分析方法及有关运算方法，初步具备进行创新性研究的能力与素质。本实验课内容在教师指导下由学生自己动手完成，并独立撰写实验报告。</w:t>
      </w:r>
    </w:p>
    <w:p w:rsidR="00990410" w:rsidRPr="003B6D3D" w:rsidRDefault="00990410" w:rsidP="00990410">
      <w:pPr>
        <w:snapToGrid w:val="0"/>
        <w:spacing w:line="360" w:lineRule="auto"/>
        <w:rPr>
          <w:b/>
          <w:szCs w:val="21"/>
        </w:rPr>
      </w:pPr>
      <w:r w:rsidRPr="003B6D3D">
        <w:rPr>
          <w:b/>
          <w:bCs/>
          <w:szCs w:val="21"/>
        </w:rPr>
        <w:t>（六）</w:t>
      </w:r>
      <w:r w:rsidRPr="003B6D3D">
        <w:rPr>
          <w:b/>
          <w:szCs w:val="21"/>
        </w:rPr>
        <w:t>实验内容安排</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【实验一】美国国家生物技术信息中心的使用</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2</w:t>
      </w:r>
    </w:p>
    <w:p w:rsidR="00990410" w:rsidRPr="003B6D3D" w:rsidRDefault="00990410" w:rsidP="00990410">
      <w:pPr>
        <w:snapToGrid w:val="0"/>
        <w:spacing w:line="360" w:lineRule="auto"/>
        <w:ind w:firstLineChars="200" w:firstLine="422"/>
        <w:rPr>
          <w:bCs/>
          <w:szCs w:val="21"/>
        </w:rPr>
      </w:pPr>
      <w:r w:rsidRPr="003B6D3D">
        <w:rPr>
          <w:b/>
          <w:szCs w:val="21"/>
        </w:rPr>
        <w:lastRenderedPageBreak/>
        <w:t>2.</w:t>
      </w:r>
      <w:r w:rsidRPr="003B6D3D">
        <w:rPr>
          <w:b/>
          <w:szCs w:val="21"/>
        </w:rPr>
        <w:t>实验目的：</w:t>
      </w:r>
      <w:r w:rsidRPr="003B6D3D">
        <w:rPr>
          <w:kern w:val="0"/>
          <w:szCs w:val="21"/>
        </w:rPr>
        <w:t>了解</w:t>
      </w:r>
      <w:r w:rsidRPr="003B6D3D">
        <w:rPr>
          <w:szCs w:val="21"/>
        </w:rPr>
        <w:t>美国国家生物技术信息中心网站（</w:t>
      </w:r>
      <w:r w:rsidRPr="003B6D3D">
        <w:rPr>
          <w:szCs w:val="21"/>
        </w:rPr>
        <w:t>NCBI</w:t>
      </w:r>
      <w:r w:rsidRPr="003B6D3D">
        <w:rPr>
          <w:szCs w:val="21"/>
        </w:rPr>
        <w:t>）</w:t>
      </w:r>
      <w:r w:rsidRPr="003B6D3D">
        <w:rPr>
          <w:kern w:val="0"/>
          <w:szCs w:val="21"/>
        </w:rPr>
        <w:t>的主要功能</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使用</w:t>
      </w:r>
      <w:r w:rsidRPr="003B6D3D">
        <w:rPr>
          <w:szCs w:val="21"/>
        </w:rPr>
        <w:t>美国国家生物技术信息中心网站对比基因序列，注释基因功能</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学生上机操作，完成课程要求，掌握使用</w:t>
      </w:r>
      <w:r w:rsidRPr="003B6D3D">
        <w:rPr>
          <w:szCs w:val="21"/>
        </w:rPr>
        <w:t>NCBI</w:t>
      </w:r>
      <w:r w:rsidRPr="003B6D3D">
        <w:rPr>
          <w:szCs w:val="21"/>
        </w:rPr>
        <w:t>网站对比基因序列，注释基因功能的方法，掌握</w:t>
      </w:r>
      <w:r w:rsidRPr="003B6D3D">
        <w:rPr>
          <w:szCs w:val="21"/>
        </w:rPr>
        <w:t>blastN</w:t>
      </w:r>
      <w:r w:rsidRPr="003B6D3D">
        <w:rPr>
          <w:szCs w:val="21"/>
        </w:rPr>
        <w:t>、</w:t>
      </w:r>
      <w:r w:rsidRPr="003B6D3D">
        <w:rPr>
          <w:szCs w:val="21"/>
        </w:rPr>
        <w:t>blastX</w:t>
      </w:r>
      <w:r w:rsidRPr="003B6D3D">
        <w:rPr>
          <w:szCs w:val="21"/>
        </w:rPr>
        <w:t>、</w:t>
      </w:r>
      <w:r w:rsidRPr="003B6D3D">
        <w:rPr>
          <w:szCs w:val="21"/>
        </w:rPr>
        <w:t>blastP</w:t>
      </w:r>
      <w:r w:rsidRPr="003B6D3D">
        <w:rPr>
          <w:szCs w:val="21"/>
        </w:rPr>
        <w:t>的区别与用法</w:t>
      </w:r>
    </w:p>
    <w:p w:rsidR="00990410" w:rsidRPr="003B6D3D" w:rsidRDefault="00990410" w:rsidP="00990410">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szCs w:val="21"/>
        </w:rPr>
        <w:t>台式计算机。</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【实验二】序列比对与系统进化树构建</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2</w:t>
      </w:r>
    </w:p>
    <w:p w:rsidR="00990410" w:rsidRPr="003B6D3D" w:rsidRDefault="00990410" w:rsidP="00990410">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掌握序列分析的方法</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核酸序列比对分析的概念、应用，相似性、同源性的概念及二者之间的关系，两序列比对常用软件</w:t>
      </w:r>
      <w:r w:rsidRPr="003B6D3D">
        <w:rPr>
          <w:bCs/>
        </w:rPr>
        <w:t>(blastn)</w:t>
      </w:r>
      <w:r w:rsidRPr="003B6D3D">
        <w:rPr>
          <w:bCs/>
        </w:rPr>
        <w:t>及方法及比对结果的生物学意义，多序列比对常用软件（</w:t>
      </w:r>
      <w:r w:rsidRPr="003B6D3D">
        <w:rPr>
          <w:bCs/>
        </w:rPr>
        <w:t>MEGA</w:t>
      </w:r>
      <w:r w:rsidRPr="003B6D3D">
        <w:rPr>
          <w:bCs/>
        </w:rPr>
        <w:t>、</w:t>
      </w:r>
      <w:r w:rsidRPr="003B6D3D">
        <w:rPr>
          <w:bCs/>
        </w:rPr>
        <w:t>DNAMAN</w:t>
      </w:r>
      <w:r w:rsidRPr="003B6D3D">
        <w:rPr>
          <w:bCs/>
        </w:rPr>
        <w:t>、</w:t>
      </w:r>
      <w:r w:rsidRPr="003B6D3D">
        <w:rPr>
          <w:bCs/>
        </w:rPr>
        <w:t>Clustal</w:t>
      </w:r>
      <w:r w:rsidRPr="003B6D3D">
        <w:rPr>
          <w:bCs/>
        </w:rPr>
        <w:t>）及方法及比对结果的生物学意义；邻接法、欧式距离法、最大似然法构建葫芦科物种进化树。</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实验要求：</w:t>
      </w:r>
      <w:r w:rsidRPr="003B6D3D">
        <w:rPr>
          <w:bCs/>
        </w:rPr>
        <w:t>要求学生理解并掌握核酸序列分析的原理，掌握多序列比对的一般方法，了解进化树构建的目的和意义。</w:t>
      </w:r>
    </w:p>
    <w:p w:rsidR="00990410" w:rsidRPr="003B6D3D" w:rsidRDefault="00990410" w:rsidP="00990410">
      <w:pPr>
        <w:snapToGrid w:val="0"/>
        <w:spacing w:line="360" w:lineRule="auto"/>
        <w:ind w:firstLineChars="200" w:firstLine="422"/>
        <w:rPr>
          <w:bCs/>
        </w:rPr>
      </w:pPr>
      <w:r w:rsidRPr="003B6D3D">
        <w:rPr>
          <w:b/>
          <w:szCs w:val="21"/>
        </w:rPr>
        <w:t>5.</w:t>
      </w:r>
      <w:r w:rsidRPr="003B6D3D">
        <w:rPr>
          <w:b/>
          <w:szCs w:val="21"/>
        </w:rPr>
        <w:t>实验设备及器材：</w:t>
      </w:r>
      <w:r w:rsidRPr="003B6D3D">
        <w:rPr>
          <w:bCs/>
        </w:rPr>
        <w:t>基因序列，蛋白序列，台式计算机，</w:t>
      </w:r>
      <w:r w:rsidRPr="003B6D3D">
        <w:rPr>
          <w:bCs/>
        </w:rPr>
        <w:t>linux</w:t>
      </w:r>
      <w:r w:rsidRPr="003B6D3D">
        <w:rPr>
          <w:bCs/>
        </w:rPr>
        <w:t>服务器等。</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【实验三】基因结构分析与功能预测</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1</w:t>
      </w:r>
    </w:p>
    <w:p w:rsidR="00990410" w:rsidRPr="003B6D3D" w:rsidRDefault="00990410" w:rsidP="00990410">
      <w:pPr>
        <w:snapToGrid w:val="0"/>
        <w:spacing w:line="360" w:lineRule="auto"/>
        <w:ind w:firstLineChars="200" w:firstLine="422"/>
        <w:rPr>
          <w:bCs/>
          <w:szCs w:val="21"/>
        </w:rPr>
      </w:pPr>
      <w:r w:rsidRPr="003B6D3D">
        <w:rPr>
          <w:b/>
          <w:szCs w:val="21"/>
        </w:rPr>
        <w:t>2.</w:t>
      </w:r>
      <w:r w:rsidRPr="003B6D3D">
        <w:rPr>
          <w:b/>
          <w:szCs w:val="21"/>
        </w:rPr>
        <w:t>实验目的：</w:t>
      </w:r>
      <w:r w:rsidRPr="003B6D3D">
        <w:rPr>
          <w:kern w:val="0"/>
          <w:szCs w:val="21"/>
        </w:rPr>
        <w:t>了解基因的结构及其分析方法，</w:t>
      </w:r>
      <w:r w:rsidRPr="003B6D3D">
        <w:t>学会</w:t>
      </w:r>
      <w:r w:rsidRPr="003B6D3D">
        <w:rPr>
          <w:kern w:val="0"/>
          <w:szCs w:val="21"/>
        </w:rPr>
        <w:t>使用生物信息学方法注释基因功能</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使用</w:t>
      </w:r>
      <w:r w:rsidRPr="003B6D3D">
        <w:rPr>
          <w:szCs w:val="21"/>
        </w:rPr>
        <w:t>NCBI</w:t>
      </w:r>
      <w:r w:rsidRPr="003B6D3D">
        <w:rPr>
          <w:szCs w:val="21"/>
        </w:rPr>
        <w:t>网站和拟南芥数据库网站对基因的结构和功能进行分析和注释</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学会如何</w:t>
      </w:r>
      <w:r w:rsidRPr="003B6D3D">
        <w:rPr>
          <w:bCs/>
        </w:rPr>
        <w:t>使用</w:t>
      </w:r>
      <w:r w:rsidRPr="003B6D3D">
        <w:rPr>
          <w:szCs w:val="21"/>
        </w:rPr>
        <w:t>NCBI</w:t>
      </w:r>
      <w:r w:rsidRPr="003B6D3D">
        <w:rPr>
          <w:szCs w:val="21"/>
        </w:rPr>
        <w:t>网站和拟南芥数据库网站，并对基因的结构和功能进行分析和注释，掌握注释基因外显子和内含子的方法</w:t>
      </w:r>
    </w:p>
    <w:p w:rsidR="00990410" w:rsidRPr="003B6D3D" w:rsidRDefault="00990410" w:rsidP="00990410">
      <w:pPr>
        <w:snapToGrid w:val="0"/>
        <w:spacing w:line="360" w:lineRule="auto"/>
        <w:ind w:firstLineChars="200" w:firstLine="422"/>
        <w:rPr>
          <w:bCs/>
          <w:szCs w:val="21"/>
        </w:rPr>
      </w:pPr>
      <w:r w:rsidRPr="003B6D3D">
        <w:rPr>
          <w:b/>
          <w:szCs w:val="21"/>
        </w:rPr>
        <w:t>5.</w:t>
      </w:r>
      <w:r w:rsidRPr="003B6D3D">
        <w:rPr>
          <w:b/>
          <w:szCs w:val="21"/>
        </w:rPr>
        <w:t>实验设备及器材：</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【实验四】蛋白质结构与启动子原件预测</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1</w:t>
      </w:r>
    </w:p>
    <w:p w:rsidR="00990410" w:rsidRPr="003B6D3D" w:rsidRDefault="00990410" w:rsidP="00990410">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掌握蛋白质结构与启动子原件预测的方法</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选择合适的网页工具预测蛋白质结构，选择合适的网页工具预测启动子原件</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学会如何选择和</w:t>
      </w:r>
      <w:r w:rsidRPr="003B6D3D">
        <w:rPr>
          <w:bCs/>
        </w:rPr>
        <w:t>使用网页工具预测蛋白质结构与启动子原件</w:t>
      </w:r>
    </w:p>
    <w:p w:rsidR="00990410" w:rsidRPr="003B6D3D" w:rsidRDefault="00990410" w:rsidP="00990410">
      <w:pPr>
        <w:snapToGrid w:val="0"/>
        <w:spacing w:line="360" w:lineRule="auto"/>
        <w:ind w:firstLineChars="200" w:firstLine="422"/>
        <w:rPr>
          <w:bCs/>
          <w:szCs w:val="21"/>
        </w:rPr>
      </w:pPr>
      <w:r w:rsidRPr="003B6D3D">
        <w:rPr>
          <w:b/>
          <w:szCs w:val="21"/>
        </w:rPr>
        <w:t>5.</w:t>
      </w:r>
      <w:r w:rsidRPr="003B6D3D">
        <w:rPr>
          <w:b/>
          <w:szCs w:val="21"/>
        </w:rPr>
        <w:t>实验设备及器材：</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【实验五】转录组分析</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2</w:t>
      </w:r>
    </w:p>
    <w:p w:rsidR="00990410" w:rsidRPr="003B6D3D" w:rsidRDefault="00990410" w:rsidP="00990410">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掌握转录组数据分析的一般流程</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转录组测序流程，原始测序数据下载，数据过滤，参考基因构建索引，转录组序列比对</w:t>
      </w:r>
      <w:r w:rsidRPr="003B6D3D">
        <w:rPr>
          <w:bCs/>
        </w:rPr>
        <w:t>(</w:t>
      </w:r>
      <w:r w:rsidRPr="003B6D3D">
        <w:rPr>
          <w:bCs/>
        </w:rPr>
        <w:t>有参</w:t>
      </w:r>
      <w:r w:rsidRPr="003B6D3D">
        <w:rPr>
          <w:bCs/>
        </w:rPr>
        <w:t>)</w:t>
      </w:r>
      <w:r w:rsidRPr="003B6D3D">
        <w:rPr>
          <w:bCs/>
        </w:rPr>
        <w:t>和拼接（</w:t>
      </w:r>
      <w:r w:rsidRPr="003B6D3D">
        <w:rPr>
          <w:bCs/>
        </w:rPr>
        <w:t>denovo</w:t>
      </w:r>
      <w:r w:rsidRPr="003B6D3D">
        <w:rPr>
          <w:bCs/>
        </w:rPr>
        <w:t>），基因表达量计算，差异表达基因鉴定（</w:t>
      </w:r>
      <w:r w:rsidRPr="003B6D3D">
        <w:rPr>
          <w:bCs/>
        </w:rPr>
        <w:t>R</w:t>
      </w:r>
      <w:r w:rsidRPr="003B6D3D">
        <w:rPr>
          <w:bCs/>
        </w:rPr>
        <w:t>包的安装与使用）与功能注释（</w:t>
      </w:r>
      <w:r w:rsidRPr="003B6D3D">
        <w:rPr>
          <w:bCs/>
        </w:rPr>
        <w:t>GO</w:t>
      </w:r>
      <w:r w:rsidRPr="003B6D3D">
        <w:rPr>
          <w:bCs/>
        </w:rPr>
        <w:t>，</w:t>
      </w:r>
      <w:r w:rsidRPr="003B6D3D">
        <w:rPr>
          <w:bCs/>
        </w:rPr>
        <w:t>KEGG</w:t>
      </w:r>
      <w:r w:rsidRPr="003B6D3D">
        <w:rPr>
          <w:bCs/>
        </w:rPr>
        <w:t>）。</w:t>
      </w:r>
    </w:p>
    <w:p w:rsidR="00990410" w:rsidRPr="003B6D3D" w:rsidRDefault="00990410" w:rsidP="00990410">
      <w:pPr>
        <w:snapToGrid w:val="0"/>
        <w:spacing w:line="360" w:lineRule="auto"/>
        <w:ind w:firstLineChars="200" w:firstLine="422"/>
        <w:rPr>
          <w:bCs/>
          <w:szCs w:val="21"/>
        </w:rPr>
      </w:pPr>
      <w:r w:rsidRPr="003B6D3D">
        <w:rPr>
          <w:b/>
          <w:szCs w:val="21"/>
        </w:rPr>
        <w:lastRenderedPageBreak/>
        <w:t>4.</w:t>
      </w:r>
      <w:r w:rsidRPr="003B6D3D">
        <w:rPr>
          <w:b/>
          <w:szCs w:val="21"/>
        </w:rPr>
        <w:t>实验要求：</w:t>
      </w:r>
      <w:r w:rsidRPr="003B6D3D">
        <w:rPr>
          <w:bCs/>
        </w:rPr>
        <w:t>要求学生理解并掌握核转录组测序的原理，掌握转录组分析的一般方法，了解进化树构建的目的和意义。</w:t>
      </w:r>
    </w:p>
    <w:p w:rsidR="00990410" w:rsidRPr="003B6D3D" w:rsidRDefault="00990410" w:rsidP="00990410">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rPr>
        <w:t>甜瓜转录组下机数据，台式计算机，</w:t>
      </w:r>
      <w:r w:rsidRPr="003B6D3D">
        <w:rPr>
          <w:bCs/>
        </w:rPr>
        <w:t>linux</w:t>
      </w:r>
      <w:r w:rsidRPr="003B6D3D">
        <w:rPr>
          <w:bCs/>
        </w:rPr>
        <w:t>服务器等。</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【实验六】</w:t>
      </w:r>
      <w:r w:rsidRPr="003B6D3D">
        <w:rPr>
          <w:rFonts w:ascii="Times New Roman" w:eastAsia="宋体" w:hAnsi="Times New Roman" w:cs="Times New Roman"/>
          <w:b/>
          <w:sz w:val="21"/>
          <w:szCs w:val="21"/>
        </w:rPr>
        <w:t>Linux Shell</w:t>
      </w:r>
      <w:r w:rsidRPr="003B6D3D">
        <w:rPr>
          <w:rFonts w:ascii="Times New Roman" w:eastAsia="宋体" w:hAnsi="Times New Roman" w:cs="Times New Roman"/>
          <w:b/>
          <w:sz w:val="21"/>
          <w:szCs w:val="21"/>
        </w:rPr>
        <w:t>常用命令上机实验</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2</w:t>
      </w:r>
      <w:r w:rsidRPr="003B6D3D">
        <w:rPr>
          <w:bCs/>
        </w:rPr>
        <w:t>学时</w:t>
      </w:r>
    </w:p>
    <w:p w:rsidR="00990410" w:rsidRPr="003B6D3D" w:rsidRDefault="00990410" w:rsidP="00990410">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熟练掌握</w:t>
      </w:r>
      <w:r w:rsidRPr="003B6D3D">
        <w:rPr>
          <w:bCs/>
        </w:rPr>
        <w:t>Linux Shell</w:t>
      </w:r>
      <w:r w:rsidRPr="003B6D3D">
        <w:rPr>
          <w:bCs/>
        </w:rPr>
        <w:t>常用命令的使用</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rPr>
        <w:t>在计算机端练习用户和工作组管理、文件查看与查找、文件处理、文件操作与备份、系统维护与管理等</w:t>
      </w:r>
      <w:r w:rsidRPr="003B6D3D">
        <w:rPr>
          <w:bCs/>
        </w:rPr>
        <w:t>Linux Shell</w:t>
      </w:r>
      <w:r w:rsidRPr="003B6D3D">
        <w:rPr>
          <w:bCs/>
        </w:rPr>
        <w:t>命令的使用。</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必做</w:t>
      </w:r>
    </w:p>
    <w:p w:rsidR="00990410" w:rsidRPr="003B6D3D" w:rsidRDefault="00990410" w:rsidP="00990410">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台式计算机</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【实验七】</w:t>
      </w:r>
      <w:r w:rsidRPr="003B6D3D">
        <w:rPr>
          <w:rFonts w:ascii="Times New Roman" w:eastAsia="宋体" w:hAnsi="Times New Roman" w:cs="Times New Roman"/>
          <w:b/>
          <w:sz w:val="21"/>
          <w:szCs w:val="21"/>
        </w:rPr>
        <w:t>Python</w:t>
      </w:r>
      <w:r w:rsidRPr="003B6D3D">
        <w:rPr>
          <w:rFonts w:ascii="Times New Roman" w:eastAsia="宋体" w:hAnsi="Times New Roman" w:cs="Times New Roman"/>
          <w:b/>
          <w:sz w:val="21"/>
          <w:szCs w:val="21"/>
        </w:rPr>
        <w:t>编程语言上机实验</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1</w:t>
      </w:r>
      <w:r w:rsidRPr="003B6D3D">
        <w:rPr>
          <w:bCs/>
        </w:rPr>
        <w:t>学时</w:t>
      </w:r>
    </w:p>
    <w:p w:rsidR="00990410" w:rsidRPr="003B6D3D" w:rsidRDefault="00990410" w:rsidP="00990410">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熟练掌握</w:t>
      </w:r>
      <w:r w:rsidRPr="003B6D3D">
        <w:rPr>
          <w:bCs/>
        </w:rPr>
        <w:t>Pyhton</w:t>
      </w:r>
      <w:r w:rsidRPr="003B6D3D">
        <w:rPr>
          <w:bCs/>
        </w:rPr>
        <w:t>程序的编写和执行</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w:t>
      </w:r>
      <w:r w:rsidRPr="003B6D3D">
        <w:rPr>
          <w:bCs/>
          <w:szCs w:val="21"/>
        </w:rPr>
        <w:t>1</w:t>
      </w:r>
      <w:r w:rsidRPr="003B6D3D">
        <w:rPr>
          <w:bCs/>
          <w:szCs w:val="21"/>
        </w:rPr>
        <w:t>）</w:t>
      </w:r>
      <w:r w:rsidRPr="003B6D3D">
        <w:rPr>
          <w:bCs/>
        </w:rPr>
        <w:t>在</w:t>
      </w:r>
      <w:r w:rsidRPr="003B6D3D">
        <w:rPr>
          <w:bCs/>
        </w:rPr>
        <w:t>Python</w:t>
      </w:r>
      <w:r w:rsidRPr="003B6D3D">
        <w:rPr>
          <w:bCs/>
        </w:rPr>
        <w:t>交互模式下，练习变量、列表、数组以及字典等数据类型的创建、切片、删除、以及排序等操作。（</w:t>
      </w:r>
      <w:r w:rsidRPr="003B6D3D">
        <w:rPr>
          <w:bCs/>
        </w:rPr>
        <w:t>2</w:t>
      </w:r>
      <w:r w:rsidRPr="003B6D3D">
        <w:rPr>
          <w:bCs/>
        </w:rPr>
        <w:t>）编写</w:t>
      </w:r>
      <w:r w:rsidRPr="003B6D3D">
        <w:rPr>
          <w:bCs/>
        </w:rPr>
        <w:t>Python</w:t>
      </w:r>
      <w:r w:rsidRPr="003B6D3D">
        <w:rPr>
          <w:bCs/>
        </w:rPr>
        <w:t>脚本实现</w:t>
      </w:r>
      <w:r w:rsidRPr="003B6D3D">
        <w:rPr>
          <w:bCs/>
        </w:rPr>
        <w:t>fasta</w:t>
      </w:r>
      <w:r w:rsidRPr="003B6D3D">
        <w:rPr>
          <w:bCs/>
        </w:rPr>
        <w:t>文件与纯序列文件之间的格式转换。</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必做</w:t>
      </w:r>
    </w:p>
    <w:p w:rsidR="00990410" w:rsidRPr="003B6D3D" w:rsidRDefault="00990410" w:rsidP="00990410">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台式计算机</w:t>
      </w:r>
    </w:p>
    <w:p w:rsidR="00990410" w:rsidRPr="003B6D3D" w:rsidRDefault="00990410" w:rsidP="00990410">
      <w:pPr>
        <w:pStyle w:val="ae"/>
        <w:snapToGrid w:val="0"/>
        <w:spacing w:before="0" w:beforeAutospacing="0" w:after="0" w:afterAutospacing="0" w:line="360" w:lineRule="auto"/>
        <w:rPr>
          <w:rFonts w:ascii="Times New Roman" w:eastAsia="宋体" w:hAnsi="Times New Roman" w:cs="Times New Roman"/>
          <w:b/>
          <w:sz w:val="21"/>
          <w:szCs w:val="21"/>
        </w:rPr>
      </w:pPr>
      <w:r w:rsidRPr="003B6D3D">
        <w:rPr>
          <w:rFonts w:ascii="Times New Roman" w:eastAsia="宋体" w:hAnsi="Times New Roman" w:cs="Times New Roman"/>
          <w:b/>
          <w:sz w:val="21"/>
          <w:szCs w:val="21"/>
        </w:rPr>
        <w:t>【实验八】</w:t>
      </w:r>
      <w:r w:rsidRPr="003B6D3D">
        <w:rPr>
          <w:rFonts w:ascii="Times New Roman" w:eastAsia="宋体" w:hAnsi="Times New Roman" w:cs="Times New Roman"/>
          <w:b/>
          <w:sz w:val="21"/>
          <w:szCs w:val="21"/>
        </w:rPr>
        <w:t>R</w:t>
      </w:r>
      <w:r w:rsidRPr="003B6D3D">
        <w:rPr>
          <w:rFonts w:ascii="Times New Roman" w:eastAsia="宋体" w:hAnsi="Times New Roman" w:cs="Times New Roman"/>
          <w:b/>
          <w:sz w:val="21"/>
          <w:szCs w:val="21"/>
        </w:rPr>
        <w:t>编程语言上机实验</w:t>
      </w:r>
    </w:p>
    <w:p w:rsidR="00990410" w:rsidRPr="003B6D3D" w:rsidRDefault="00990410" w:rsidP="00990410">
      <w:pPr>
        <w:snapToGrid w:val="0"/>
        <w:spacing w:line="360" w:lineRule="auto"/>
        <w:ind w:firstLineChars="200" w:firstLine="422"/>
      </w:pPr>
      <w:r w:rsidRPr="003B6D3D">
        <w:rPr>
          <w:b/>
          <w:szCs w:val="21"/>
        </w:rPr>
        <w:t>1.</w:t>
      </w:r>
      <w:r w:rsidRPr="003B6D3D">
        <w:rPr>
          <w:b/>
          <w:szCs w:val="21"/>
        </w:rPr>
        <w:t>实验学时：</w:t>
      </w:r>
      <w:r w:rsidRPr="003B6D3D">
        <w:rPr>
          <w:bCs/>
        </w:rPr>
        <w:t>1</w:t>
      </w:r>
      <w:r w:rsidRPr="003B6D3D">
        <w:rPr>
          <w:bCs/>
        </w:rPr>
        <w:t>学时</w:t>
      </w:r>
    </w:p>
    <w:p w:rsidR="00990410" w:rsidRPr="003B6D3D" w:rsidRDefault="00990410" w:rsidP="00990410">
      <w:pPr>
        <w:snapToGrid w:val="0"/>
        <w:spacing w:line="360" w:lineRule="auto"/>
        <w:ind w:firstLineChars="200" w:firstLine="422"/>
        <w:rPr>
          <w:bCs/>
          <w:szCs w:val="21"/>
        </w:rPr>
      </w:pPr>
      <w:r w:rsidRPr="003B6D3D">
        <w:rPr>
          <w:b/>
          <w:szCs w:val="21"/>
        </w:rPr>
        <w:t>2.</w:t>
      </w:r>
      <w:r w:rsidRPr="003B6D3D">
        <w:rPr>
          <w:b/>
          <w:szCs w:val="21"/>
        </w:rPr>
        <w:t>实验目的：</w:t>
      </w:r>
      <w:r w:rsidRPr="003B6D3D">
        <w:rPr>
          <w:bCs/>
        </w:rPr>
        <w:t>熟练掌握</w:t>
      </w:r>
      <w:r w:rsidRPr="003B6D3D">
        <w:rPr>
          <w:bCs/>
        </w:rPr>
        <w:t>R</w:t>
      </w:r>
      <w:r w:rsidRPr="003B6D3D">
        <w:rPr>
          <w:bCs/>
        </w:rPr>
        <w:t>编程语言的使用，熟练掌握</w:t>
      </w:r>
      <w:r w:rsidRPr="003B6D3D">
        <w:rPr>
          <w:bCs/>
        </w:rPr>
        <w:t>Rstudio</w:t>
      </w:r>
      <w:r w:rsidRPr="003B6D3D">
        <w:rPr>
          <w:bCs/>
        </w:rPr>
        <w:t>软件的使用。</w:t>
      </w:r>
    </w:p>
    <w:p w:rsidR="00990410" w:rsidRPr="003B6D3D" w:rsidRDefault="00990410" w:rsidP="00990410">
      <w:pPr>
        <w:snapToGrid w:val="0"/>
        <w:spacing w:line="360" w:lineRule="auto"/>
        <w:ind w:firstLineChars="200" w:firstLine="422"/>
        <w:rPr>
          <w:bCs/>
          <w:szCs w:val="21"/>
        </w:rPr>
      </w:pPr>
      <w:r w:rsidRPr="003B6D3D">
        <w:rPr>
          <w:b/>
          <w:szCs w:val="21"/>
        </w:rPr>
        <w:t>3.</w:t>
      </w:r>
      <w:r w:rsidRPr="003B6D3D">
        <w:rPr>
          <w:b/>
          <w:szCs w:val="21"/>
        </w:rPr>
        <w:t>实验内容：</w:t>
      </w:r>
      <w:r w:rsidRPr="003B6D3D">
        <w:rPr>
          <w:bCs/>
          <w:szCs w:val="21"/>
        </w:rPr>
        <w:t>（</w:t>
      </w:r>
      <w:r w:rsidRPr="003B6D3D">
        <w:rPr>
          <w:bCs/>
          <w:szCs w:val="21"/>
        </w:rPr>
        <w:t>1</w:t>
      </w:r>
      <w:r w:rsidRPr="003B6D3D">
        <w:rPr>
          <w:bCs/>
          <w:szCs w:val="21"/>
        </w:rPr>
        <w:t>）在</w:t>
      </w:r>
      <w:r w:rsidRPr="003B6D3D">
        <w:rPr>
          <w:bCs/>
        </w:rPr>
        <w:t>Rstudio</w:t>
      </w:r>
      <w:r w:rsidRPr="003B6D3D">
        <w:rPr>
          <w:bCs/>
        </w:rPr>
        <w:t>软件中进行</w:t>
      </w:r>
      <w:r w:rsidRPr="003B6D3D">
        <w:rPr>
          <w:bCs/>
        </w:rPr>
        <w:t>R</w:t>
      </w:r>
      <w:r w:rsidRPr="003B6D3D">
        <w:rPr>
          <w:bCs/>
        </w:rPr>
        <w:t>语言的基本操作。（</w:t>
      </w:r>
      <w:r w:rsidRPr="003B6D3D">
        <w:rPr>
          <w:bCs/>
        </w:rPr>
        <w:t>2</w:t>
      </w:r>
      <w:r w:rsidRPr="003B6D3D">
        <w:rPr>
          <w:bCs/>
        </w:rPr>
        <w:t>）</w:t>
      </w:r>
      <w:r w:rsidRPr="003B6D3D">
        <w:rPr>
          <w:bCs/>
          <w:szCs w:val="21"/>
        </w:rPr>
        <w:t>在</w:t>
      </w:r>
      <w:r w:rsidRPr="003B6D3D">
        <w:rPr>
          <w:bCs/>
        </w:rPr>
        <w:t>Rstudio</w:t>
      </w:r>
      <w:r w:rsidRPr="003B6D3D">
        <w:rPr>
          <w:bCs/>
        </w:rPr>
        <w:t>软件中通过调用</w:t>
      </w:r>
      <w:r w:rsidRPr="003B6D3D">
        <w:rPr>
          <w:bCs/>
        </w:rPr>
        <w:t>ggplot2</w:t>
      </w:r>
      <w:r w:rsidRPr="003B6D3D">
        <w:rPr>
          <w:bCs/>
        </w:rPr>
        <w:t>包完成基本科研图形的绘制。</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实验要求：</w:t>
      </w:r>
      <w:r w:rsidRPr="003B6D3D">
        <w:rPr>
          <w:bCs/>
          <w:szCs w:val="21"/>
        </w:rPr>
        <w:t>必做</w:t>
      </w:r>
    </w:p>
    <w:p w:rsidR="00990410" w:rsidRPr="003B6D3D" w:rsidRDefault="00990410" w:rsidP="00990410">
      <w:pPr>
        <w:snapToGrid w:val="0"/>
        <w:spacing w:line="360" w:lineRule="auto"/>
        <w:ind w:firstLineChars="200" w:firstLine="422"/>
        <w:rPr>
          <w:bCs/>
          <w:szCs w:val="21"/>
        </w:rPr>
      </w:pPr>
      <w:r w:rsidRPr="003B6D3D">
        <w:rPr>
          <w:b/>
          <w:szCs w:val="21"/>
        </w:rPr>
        <w:t>5.</w:t>
      </w:r>
      <w:r w:rsidRPr="003B6D3D">
        <w:rPr>
          <w:b/>
          <w:szCs w:val="21"/>
        </w:rPr>
        <w:t>实验设备及器材：</w:t>
      </w:r>
      <w:r w:rsidRPr="003B6D3D">
        <w:rPr>
          <w:bCs/>
          <w:szCs w:val="21"/>
        </w:rPr>
        <w:t>台式计算机</w:t>
      </w:r>
    </w:p>
    <w:p w:rsidR="00990410" w:rsidRPr="003B6D3D" w:rsidRDefault="00990410" w:rsidP="00990410">
      <w:pPr>
        <w:snapToGrid w:val="0"/>
        <w:spacing w:line="360" w:lineRule="auto"/>
        <w:rPr>
          <w:bCs/>
          <w:szCs w:val="21"/>
        </w:rPr>
      </w:pPr>
      <w:r w:rsidRPr="003B6D3D">
        <w:rPr>
          <w:b/>
          <w:szCs w:val="21"/>
        </w:rPr>
        <w:t>(</w:t>
      </w:r>
      <w:r w:rsidRPr="003B6D3D">
        <w:rPr>
          <w:b/>
          <w:szCs w:val="21"/>
        </w:rPr>
        <w:t>七</w:t>
      </w:r>
      <w:r w:rsidRPr="003B6D3D">
        <w:rPr>
          <w:b/>
          <w:szCs w:val="21"/>
        </w:rPr>
        <w:t>)</w:t>
      </w:r>
      <w:r w:rsidRPr="003B6D3D">
        <w:rPr>
          <w:b/>
          <w:bCs/>
          <w:szCs w:val="21"/>
        </w:rPr>
        <w:t>考核方式及成绩评定</w:t>
      </w:r>
    </w:p>
    <w:p w:rsidR="00990410" w:rsidRPr="003B6D3D" w:rsidRDefault="00990410" w:rsidP="00990410">
      <w:pPr>
        <w:snapToGrid w:val="0"/>
        <w:spacing w:line="360" w:lineRule="auto"/>
        <w:ind w:firstLineChars="200" w:firstLine="420"/>
        <w:rPr>
          <w:bCs/>
        </w:rPr>
      </w:pPr>
      <w:r w:rsidRPr="003B6D3D">
        <w:rPr>
          <w:bCs/>
        </w:rPr>
        <w:t>学生独立完成实验报告，由教师进行成绩评定。</w:t>
      </w:r>
    </w:p>
    <w:p w:rsidR="00990410" w:rsidRPr="003B6D3D" w:rsidRDefault="00990410" w:rsidP="00990410">
      <w:pPr>
        <w:snapToGrid w:val="0"/>
        <w:spacing w:line="360" w:lineRule="auto"/>
        <w:rPr>
          <w:b/>
          <w:szCs w:val="21"/>
        </w:rPr>
      </w:pPr>
      <w:r w:rsidRPr="003B6D3D">
        <w:rPr>
          <w:b/>
          <w:szCs w:val="21"/>
        </w:rPr>
        <w:t>六、课程思政</w:t>
      </w:r>
    </w:p>
    <w:p w:rsidR="00990410" w:rsidRPr="003B6D3D" w:rsidRDefault="00990410" w:rsidP="00990410">
      <w:pPr>
        <w:snapToGrid w:val="0"/>
        <w:spacing w:line="360" w:lineRule="auto"/>
        <w:ind w:firstLineChars="200" w:firstLine="420"/>
        <w:rPr>
          <w:szCs w:val="21"/>
        </w:rPr>
      </w:pPr>
      <w:r w:rsidRPr="003B6D3D">
        <w:rPr>
          <w:szCs w:val="21"/>
        </w:rPr>
        <w:t>结合点</w:t>
      </w:r>
      <w:r w:rsidRPr="003B6D3D">
        <w:rPr>
          <w:szCs w:val="21"/>
        </w:rPr>
        <w:t>1</w:t>
      </w:r>
      <w:r w:rsidRPr="003B6D3D">
        <w:rPr>
          <w:szCs w:val="21"/>
        </w:rPr>
        <w:t>：学术规范中的文献引用规则与第二章数据库使用相结合。</w:t>
      </w:r>
    </w:p>
    <w:p w:rsidR="00990410" w:rsidRPr="003B6D3D" w:rsidRDefault="00990410" w:rsidP="00990410">
      <w:pPr>
        <w:snapToGrid w:val="0"/>
        <w:spacing w:line="360" w:lineRule="auto"/>
        <w:ind w:firstLineChars="200" w:firstLine="420"/>
        <w:rPr>
          <w:szCs w:val="21"/>
        </w:rPr>
      </w:pPr>
      <w:r w:rsidRPr="003B6D3D">
        <w:rPr>
          <w:szCs w:val="21"/>
        </w:rPr>
        <w:t>结合点</w:t>
      </w:r>
      <w:r w:rsidRPr="003B6D3D">
        <w:rPr>
          <w:szCs w:val="21"/>
        </w:rPr>
        <w:t>2</w:t>
      </w:r>
      <w:r w:rsidRPr="003B6D3D">
        <w:rPr>
          <w:szCs w:val="21"/>
        </w:rPr>
        <w:t>：科学伦理与第四章基因基因功能注释、基因编辑相结合。</w:t>
      </w:r>
    </w:p>
    <w:p w:rsidR="00990410" w:rsidRPr="003B6D3D" w:rsidRDefault="00990410" w:rsidP="00990410">
      <w:pPr>
        <w:snapToGrid w:val="0"/>
        <w:spacing w:line="360" w:lineRule="auto"/>
        <w:ind w:firstLineChars="200" w:firstLine="420"/>
        <w:rPr>
          <w:szCs w:val="21"/>
        </w:rPr>
      </w:pPr>
      <w:r w:rsidRPr="003B6D3D">
        <w:rPr>
          <w:szCs w:val="21"/>
        </w:rPr>
        <w:t>结合点</w:t>
      </w:r>
      <w:r w:rsidRPr="003B6D3D">
        <w:rPr>
          <w:szCs w:val="21"/>
        </w:rPr>
        <w:t>3</w:t>
      </w:r>
      <w:r w:rsidRPr="003B6D3D">
        <w:rPr>
          <w:szCs w:val="21"/>
        </w:rPr>
        <w:t>：我国科技发展中面临的卡脖子问题与第五章测序技术相结合。</w:t>
      </w:r>
    </w:p>
    <w:p w:rsidR="00990410" w:rsidRPr="003B6D3D" w:rsidRDefault="00990410" w:rsidP="00990410">
      <w:pPr>
        <w:widowControl/>
        <w:snapToGrid w:val="0"/>
        <w:spacing w:line="360" w:lineRule="auto"/>
        <w:jc w:val="left"/>
        <w:rPr>
          <w:kern w:val="0"/>
          <w:szCs w:val="21"/>
        </w:rPr>
      </w:pPr>
      <w:r w:rsidRPr="003B6D3D">
        <w:rPr>
          <w:b/>
          <w:bCs/>
          <w:kern w:val="0"/>
          <w:szCs w:val="21"/>
        </w:rPr>
        <w:t>七、教材及教学参考书</w:t>
      </w:r>
      <w:r w:rsidRPr="003B6D3D">
        <w:t>（教材的选用应符合教育部和学校教材选用规定，教学资源丰富多样，体现思想性、科学性与时代性）</w:t>
      </w:r>
      <w:r w:rsidRPr="003B6D3D">
        <w:rPr>
          <w:b/>
          <w:bCs/>
          <w:kern w:val="0"/>
          <w:szCs w:val="21"/>
        </w:rPr>
        <w:t></w:t>
      </w:r>
    </w:p>
    <w:p w:rsidR="00990410" w:rsidRPr="003B6D3D" w:rsidRDefault="00990410" w:rsidP="00990410">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990410" w:rsidRPr="003B6D3D" w:rsidRDefault="00990410" w:rsidP="00990410">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）理论课教材：《生物信息学》，樊龙江，浙江大学出版社，</w:t>
      </w:r>
      <w:r w:rsidRPr="003B6D3D">
        <w:rPr>
          <w:bCs/>
          <w:kern w:val="0"/>
          <w:szCs w:val="21"/>
        </w:rPr>
        <w:t>2017</w:t>
      </w:r>
      <w:r w:rsidRPr="003B6D3D">
        <w:rPr>
          <w:bCs/>
          <w:kern w:val="0"/>
          <w:szCs w:val="21"/>
        </w:rPr>
        <w:t>年</w:t>
      </w:r>
      <w:r w:rsidRPr="003B6D3D">
        <w:rPr>
          <w:bCs/>
          <w:kern w:val="0"/>
          <w:szCs w:val="21"/>
        </w:rPr>
        <w:t>9</w:t>
      </w:r>
      <w:r w:rsidRPr="003B6D3D">
        <w:rPr>
          <w:bCs/>
          <w:kern w:val="0"/>
          <w:szCs w:val="21"/>
        </w:rPr>
        <w:t>月第一版</w:t>
      </w:r>
    </w:p>
    <w:p w:rsidR="00990410" w:rsidRPr="003B6D3D" w:rsidRDefault="00990410" w:rsidP="00990410">
      <w:pPr>
        <w:widowControl/>
        <w:snapToGrid w:val="0"/>
        <w:spacing w:line="360" w:lineRule="auto"/>
        <w:ind w:firstLineChars="200" w:firstLine="420"/>
        <w:jc w:val="left"/>
        <w:rPr>
          <w:bCs/>
          <w:kern w:val="0"/>
          <w:szCs w:val="21"/>
        </w:rPr>
      </w:pPr>
      <w:r w:rsidRPr="003B6D3D">
        <w:lastRenderedPageBreak/>
        <w:t>（</w:t>
      </w:r>
      <w:r w:rsidRPr="003B6D3D">
        <w:t>2</w:t>
      </w:r>
      <w:r w:rsidRPr="003B6D3D">
        <w:t>）实验课教材：</w:t>
      </w:r>
      <w:r w:rsidRPr="003B6D3D">
        <w:rPr>
          <w:bCs/>
          <w:kern w:val="0"/>
          <w:szCs w:val="21"/>
        </w:rPr>
        <w:t>《生物信息学实验教程》，吕巍、李滨编著，高等教育出版社，</w:t>
      </w:r>
      <w:r w:rsidRPr="003B6D3D">
        <w:rPr>
          <w:bCs/>
          <w:kern w:val="0"/>
          <w:szCs w:val="21"/>
        </w:rPr>
        <w:t>2016</w:t>
      </w:r>
      <w:r w:rsidRPr="003B6D3D">
        <w:rPr>
          <w:bCs/>
          <w:kern w:val="0"/>
          <w:szCs w:val="21"/>
        </w:rPr>
        <w:t>年</w:t>
      </w:r>
    </w:p>
    <w:p w:rsidR="00990410" w:rsidRPr="003B6D3D" w:rsidRDefault="00990410" w:rsidP="00990410">
      <w:pPr>
        <w:widowControl/>
        <w:snapToGrid w:val="0"/>
        <w:spacing w:line="360" w:lineRule="auto"/>
        <w:ind w:firstLineChars="200" w:firstLine="422"/>
        <w:jc w:val="left"/>
        <w:rPr>
          <w:kern w:val="0"/>
          <w:szCs w:val="21"/>
        </w:rPr>
      </w:pPr>
      <w:r w:rsidRPr="003B6D3D">
        <w:rPr>
          <w:b/>
          <w:bCs/>
          <w:kern w:val="0"/>
          <w:szCs w:val="21"/>
        </w:rPr>
        <w:t>2.</w:t>
      </w:r>
      <w:r w:rsidRPr="003B6D3D">
        <w:rPr>
          <w:b/>
          <w:bCs/>
          <w:kern w:val="0"/>
          <w:szCs w:val="21"/>
        </w:rPr>
        <w:t>参考书：</w:t>
      </w:r>
    </w:p>
    <w:p w:rsidR="00990410" w:rsidRPr="003B6D3D" w:rsidRDefault="00990410" w:rsidP="00990410">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w:t>
      </w:r>
      <w:r w:rsidRPr="003B6D3D">
        <w:rPr>
          <w:bCs/>
          <w:kern w:val="0"/>
          <w:szCs w:val="21"/>
        </w:rPr>
        <w:t xml:space="preserve">D. W. Mount. </w:t>
      </w:r>
      <w:r w:rsidRPr="003B6D3D">
        <w:rPr>
          <w:bCs/>
          <w:kern w:val="0"/>
          <w:szCs w:val="21"/>
        </w:rPr>
        <w:t>生物信息学（第二版）</w:t>
      </w:r>
      <w:r w:rsidRPr="003B6D3D">
        <w:rPr>
          <w:bCs/>
          <w:kern w:val="0"/>
          <w:szCs w:val="21"/>
        </w:rPr>
        <w:t xml:space="preserve">. </w:t>
      </w:r>
      <w:r w:rsidRPr="003B6D3D">
        <w:rPr>
          <w:bCs/>
          <w:kern w:val="0"/>
          <w:szCs w:val="21"/>
        </w:rPr>
        <w:t>北京：科学出版社，</w:t>
      </w:r>
      <w:r w:rsidRPr="003B6D3D">
        <w:rPr>
          <w:bCs/>
          <w:kern w:val="0"/>
          <w:szCs w:val="21"/>
        </w:rPr>
        <w:t>2006</w:t>
      </w:r>
      <w:r w:rsidRPr="003B6D3D">
        <w:rPr>
          <w:bCs/>
          <w:kern w:val="0"/>
          <w:szCs w:val="21"/>
        </w:rPr>
        <w:t>年</w:t>
      </w:r>
    </w:p>
    <w:p w:rsidR="00990410" w:rsidRPr="003B6D3D" w:rsidRDefault="00990410" w:rsidP="00990410">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）《生物信息学基础教程》，张洛欣</w:t>
      </w:r>
      <w:r w:rsidRPr="003B6D3D">
        <w:rPr>
          <w:bCs/>
          <w:kern w:val="0"/>
          <w:szCs w:val="21"/>
        </w:rPr>
        <w:t>/</w:t>
      </w:r>
      <w:r w:rsidRPr="003B6D3D">
        <w:rPr>
          <w:bCs/>
          <w:kern w:val="0"/>
          <w:szCs w:val="21"/>
        </w:rPr>
        <w:t>马斌，高等教育出版社，</w:t>
      </w:r>
      <w:r w:rsidRPr="003B6D3D">
        <w:rPr>
          <w:bCs/>
          <w:kern w:val="0"/>
          <w:szCs w:val="21"/>
        </w:rPr>
        <w:t>2015</w:t>
      </w:r>
      <w:r w:rsidRPr="003B6D3D">
        <w:rPr>
          <w:bCs/>
          <w:kern w:val="0"/>
          <w:szCs w:val="21"/>
        </w:rPr>
        <w:t>年</w:t>
      </w:r>
      <w:r w:rsidRPr="003B6D3D">
        <w:rPr>
          <w:bCs/>
          <w:kern w:val="0"/>
          <w:szCs w:val="21"/>
        </w:rPr>
        <w:t>1</w:t>
      </w:r>
      <w:r w:rsidRPr="003B6D3D">
        <w:rPr>
          <w:bCs/>
          <w:kern w:val="0"/>
          <w:szCs w:val="21"/>
        </w:rPr>
        <w:t>月第一版（或之后的版本）</w:t>
      </w:r>
    </w:p>
    <w:p w:rsidR="00990410" w:rsidRPr="003B6D3D" w:rsidRDefault="00990410" w:rsidP="00990410">
      <w:pPr>
        <w:snapToGrid w:val="0"/>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）陈铭</w:t>
      </w:r>
      <w:r w:rsidRPr="003B6D3D">
        <w:rPr>
          <w:bCs/>
          <w:kern w:val="0"/>
          <w:szCs w:val="21"/>
        </w:rPr>
        <w:t xml:space="preserve"> </w:t>
      </w:r>
      <w:r w:rsidRPr="003B6D3D">
        <w:rPr>
          <w:bCs/>
          <w:kern w:val="0"/>
          <w:szCs w:val="21"/>
        </w:rPr>
        <w:t>主编</w:t>
      </w:r>
      <w:r w:rsidRPr="003B6D3D">
        <w:rPr>
          <w:bCs/>
          <w:kern w:val="0"/>
          <w:szCs w:val="21"/>
        </w:rPr>
        <w:t xml:space="preserve">. </w:t>
      </w:r>
      <w:r w:rsidRPr="003B6D3D">
        <w:rPr>
          <w:bCs/>
          <w:kern w:val="0"/>
          <w:szCs w:val="21"/>
        </w:rPr>
        <w:t>生物信息学（第四版）</w:t>
      </w:r>
      <w:r w:rsidRPr="003B6D3D">
        <w:rPr>
          <w:bCs/>
          <w:kern w:val="0"/>
          <w:szCs w:val="21"/>
        </w:rPr>
        <w:t xml:space="preserve">. </w:t>
      </w:r>
      <w:r w:rsidRPr="003B6D3D">
        <w:rPr>
          <w:bCs/>
          <w:kern w:val="0"/>
          <w:szCs w:val="21"/>
        </w:rPr>
        <w:t>北京：</w:t>
      </w:r>
      <w:r w:rsidRPr="003B6D3D">
        <w:rPr>
          <w:bCs/>
          <w:kern w:val="0"/>
          <w:szCs w:val="21"/>
        </w:rPr>
        <w:t xml:space="preserve"> </w:t>
      </w:r>
      <w:r w:rsidRPr="003B6D3D">
        <w:rPr>
          <w:bCs/>
          <w:kern w:val="0"/>
          <w:szCs w:val="21"/>
        </w:rPr>
        <w:t>科学出版社，</w:t>
      </w:r>
      <w:r w:rsidRPr="003B6D3D">
        <w:rPr>
          <w:bCs/>
          <w:kern w:val="0"/>
          <w:szCs w:val="21"/>
        </w:rPr>
        <w:t xml:space="preserve"> 2022 </w:t>
      </w:r>
      <w:r w:rsidRPr="003B6D3D">
        <w:rPr>
          <w:bCs/>
          <w:kern w:val="0"/>
          <w:szCs w:val="21"/>
        </w:rPr>
        <w:t>年</w:t>
      </w:r>
    </w:p>
    <w:p w:rsidR="00990410" w:rsidRPr="003B6D3D" w:rsidRDefault="00990410" w:rsidP="00990410">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推荐网站（线上资源）：</w:t>
      </w:r>
    </w:p>
    <w:p w:rsidR="00990410" w:rsidRPr="003B6D3D" w:rsidRDefault="00990410" w:rsidP="00990410">
      <w:pPr>
        <w:snapToGrid w:val="0"/>
        <w:spacing w:line="360" w:lineRule="auto"/>
        <w:ind w:firstLineChars="200" w:firstLine="420"/>
        <w:rPr>
          <w:szCs w:val="21"/>
        </w:rPr>
      </w:pPr>
      <w:r w:rsidRPr="003B6D3D">
        <w:rPr>
          <w:szCs w:val="21"/>
        </w:rPr>
        <w:t>（</w:t>
      </w:r>
      <w:r w:rsidRPr="003B6D3D">
        <w:rPr>
          <w:szCs w:val="21"/>
        </w:rPr>
        <w:t>1</w:t>
      </w:r>
      <w:r w:rsidRPr="003B6D3D">
        <w:rPr>
          <w:szCs w:val="21"/>
        </w:rPr>
        <w:t>）生物信息学国家精品课程，</w:t>
      </w:r>
      <w:r w:rsidRPr="003B6D3D">
        <w:rPr>
          <w:szCs w:val="21"/>
        </w:rPr>
        <w:t>https://www.icourse163.org/course/SDU-1001907001</w:t>
      </w:r>
    </w:p>
    <w:p w:rsidR="00990410" w:rsidRPr="003B6D3D" w:rsidRDefault="00990410" w:rsidP="00990410">
      <w:pPr>
        <w:widowControl/>
        <w:snapToGrid w:val="0"/>
        <w:spacing w:line="360" w:lineRule="auto"/>
        <w:ind w:firstLineChars="200" w:firstLine="420"/>
        <w:jc w:val="left"/>
        <w:rPr>
          <w:kern w:val="0"/>
        </w:rPr>
      </w:pPr>
      <w:r w:rsidRPr="003B6D3D">
        <w:rPr>
          <w:szCs w:val="21"/>
        </w:rPr>
        <w:t>（</w:t>
      </w:r>
      <w:r w:rsidRPr="003B6D3D">
        <w:rPr>
          <w:szCs w:val="21"/>
        </w:rPr>
        <w:t>2</w:t>
      </w:r>
      <w:r w:rsidRPr="003B6D3D">
        <w:rPr>
          <w:szCs w:val="21"/>
        </w:rPr>
        <w:t>）河南科技大学生物信息学，</w:t>
      </w:r>
      <w:r w:rsidRPr="003B6D3D">
        <w:rPr>
          <w:szCs w:val="21"/>
        </w:rPr>
        <w:t>https://www.icourse163.org/course/HAUST-1003368029</w:t>
      </w:r>
    </w:p>
    <w:p w:rsidR="00990410" w:rsidRPr="003B6D3D" w:rsidRDefault="00990410" w:rsidP="00990410">
      <w:pPr>
        <w:widowControl/>
        <w:snapToGrid w:val="0"/>
        <w:spacing w:line="360" w:lineRule="auto"/>
        <w:jc w:val="left"/>
        <w:rPr>
          <w:b/>
          <w:bCs/>
          <w:kern w:val="0"/>
          <w:szCs w:val="21"/>
        </w:rPr>
      </w:pPr>
      <w:r w:rsidRPr="003B6D3D">
        <w:rPr>
          <w:b/>
          <w:bCs/>
          <w:kern w:val="0"/>
          <w:szCs w:val="21"/>
        </w:rPr>
        <w:t>八、教学条件</w:t>
      </w:r>
    </w:p>
    <w:p w:rsidR="00990410" w:rsidRPr="003B6D3D" w:rsidRDefault="00990410" w:rsidP="00990410">
      <w:pPr>
        <w:snapToGrid w:val="0"/>
        <w:spacing w:line="360" w:lineRule="auto"/>
        <w:ind w:firstLineChars="200" w:firstLine="420"/>
        <w:rPr>
          <w:szCs w:val="21"/>
        </w:rPr>
      </w:pPr>
      <w:r w:rsidRPr="003B6D3D">
        <w:rPr>
          <w:szCs w:val="21"/>
        </w:rPr>
        <w:t>本课程由生物信息学教学团队完成讲授，同时聘请南京农业大学吴玉峰教授给予授课指导，团队成员中高级职称者</w:t>
      </w:r>
      <w:r w:rsidRPr="003B6D3D">
        <w:rPr>
          <w:szCs w:val="21"/>
        </w:rPr>
        <w:t>2</w:t>
      </w:r>
      <w:r w:rsidRPr="003B6D3D">
        <w:rPr>
          <w:szCs w:val="21"/>
        </w:rPr>
        <w:t>人，中级职称者</w:t>
      </w:r>
      <w:r w:rsidRPr="003B6D3D">
        <w:rPr>
          <w:szCs w:val="21"/>
        </w:rPr>
        <w:t>3</w:t>
      </w:r>
      <w:r w:rsidRPr="003B6D3D">
        <w:rPr>
          <w:szCs w:val="21"/>
        </w:rPr>
        <w:t>人，具有博士学位者</w:t>
      </w:r>
      <w:r w:rsidRPr="003B6D3D">
        <w:rPr>
          <w:szCs w:val="21"/>
        </w:rPr>
        <w:t>5</w:t>
      </w:r>
      <w:r w:rsidRPr="003B6D3D">
        <w:rPr>
          <w:szCs w:val="21"/>
        </w:rPr>
        <w:t>人，所有教师均有从事生物信息学相关研究的经验。本课程理论课教学在多媒体教室中进行，实验课在园艺计算机实验室进行。园艺学院建有实验教学中心，由</w:t>
      </w:r>
      <w:r w:rsidRPr="003B6D3D">
        <w:rPr>
          <w:szCs w:val="21"/>
        </w:rPr>
        <w:t>4</w:t>
      </w:r>
      <w:r w:rsidRPr="003B6D3D">
        <w:rPr>
          <w:szCs w:val="21"/>
        </w:rPr>
        <w:t>名专职实验人员负责管理实验设备。</w:t>
      </w:r>
      <w:r w:rsidRPr="003B6D3D">
        <w:rPr>
          <w:szCs w:val="21"/>
        </w:rPr>
        <w:t></w:t>
      </w:r>
    </w:p>
    <w:p w:rsidR="00990410" w:rsidRPr="003B6D3D" w:rsidRDefault="00990410" w:rsidP="00990410">
      <w:pPr>
        <w:widowControl/>
        <w:snapToGrid w:val="0"/>
        <w:spacing w:line="360" w:lineRule="auto"/>
        <w:jc w:val="left"/>
        <w:rPr>
          <w:b/>
          <w:bCs/>
          <w:kern w:val="0"/>
          <w:szCs w:val="21"/>
        </w:rPr>
      </w:pPr>
      <w:r w:rsidRPr="003B6D3D">
        <w:rPr>
          <w:b/>
          <w:bCs/>
          <w:kern w:val="0"/>
          <w:szCs w:val="21"/>
        </w:rPr>
        <w:t>九、教学考核评价</w:t>
      </w:r>
    </w:p>
    <w:p w:rsidR="00990410" w:rsidRPr="003B6D3D" w:rsidRDefault="00990410" w:rsidP="00990410">
      <w:pPr>
        <w:widowControl/>
        <w:snapToGrid w:val="0"/>
        <w:spacing w:line="360" w:lineRule="auto"/>
        <w:ind w:firstLine="420"/>
        <w:jc w:val="left"/>
        <w:rPr>
          <w:szCs w:val="21"/>
        </w:rPr>
      </w:pPr>
      <w:r w:rsidRPr="003B6D3D">
        <w:rPr>
          <w:b/>
          <w:bCs/>
          <w:kern w:val="0"/>
          <w:szCs w:val="21"/>
        </w:rPr>
        <w:t>1.</w:t>
      </w:r>
      <w:r w:rsidRPr="003B6D3D">
        <w:rPr>
          <w:b/>
          <w:bCs/>
          <w:kern w:val="0"/>
          <w:szCs w:val="21"/>
        </w:rPr>
        <w:t>过程性评价：</w:t>
      </w:r>
      <w:r w:rsidRPr="003B6D3D">
        <w:t>本课程过程性评价主要包括课堂表现、课后作业、小论文、小组学习讨论等内容。</w:t>
      </w:r>
    </w:p>
    <w:p w:rsidR="00990410" w:rsidRPr="003B6D3D" w:rsidRDefault="00990410" w:rsidP="00990410">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论文与实验报告</w:t>
      </w:r>
    </w:p>
    <w:p w:rsidR="00B821DD" w:rsidRPr="003B6D3D" w:rsidRDefault="00990410" w:rsidP="00990410">
      <w:pPr>
        <w:widowControl/>
        <w:snapToGrid w:val="0"/>
        <w:spacing w:line="360" w:lineRule="auto"/>
        <w:ind w:firstLine="420"/>
        <w:jc w:val="left"/>
        <w:rPr>
          <w:bCs/>
          <w:kern w:val="0"/>
          <w:szCs w:val="21"/>
        </w:rPr>
      </w:pPr>
      <w:r w:rsidRPr="003B6D3D">
        <w:rPr>
          <w:b/>
          <w:bCs/>
          <w:kern w:val="0"/>
          <w:szCs w:val="21"/>
        </w:rPr>
        <w:t>3.</w:t>
      </w:r>
      <w:r w:rsidRPr="003B6D3D">
        <w:rPr>
          <w:b/>
          <w:bCs/>
          <w:kern w:val="0"/>
          <w:szCs w:val="21"/>
        </w:rPr>
        <w:t>课程综合评价：</w:t>
      </w:r>
      <w:r w:rsidRPr="003B6D3D">
        <w:rPr>
          <w:bCs/>
          <w:kern w:val="0"/>
          <w:szCs w:val="21"/>
        </w:rPr>
        <w:t>课堂表现考勤及课堂表现（</w:t>
      </w:r>
      <w:r w:rsidRPr="003B6D3D">
        <w:rPr>
          <w:bCs/>
          <w:kern w:val="0"/>
          <w:szCs w:val="21"/>
        </w:rPr>
        <w:t>20</w:t>
      </w:r>
      <w:r w:rsidRPr="003B6D3D">
        <w:rPr>
          <w:bCs/>
          <w:kern w:val="0"/>
          <w:szCs w:val="21"/>
        </w:rPr>
        <w:t>％），平时作业（</w:t>
      </w:r>
      <w:r w:rsidRPr="003B6D3D">
        <w:rPr>
          <w:bCs/>
          <w:kern w:val="0"/>
          <w:szCs w:val="21"/>
        </w:rPr>
        <w:t>30</w:t>
      </w:r>
      <w:r w:rsidRPr="003B6D3D">
        <w:rPr>
          <w:bCs/>
          <w:kern w:val="0"/>
          <w:szCs w:val="21"/>
        </w:rPr>
        <w:t>％），课程论文（</w:t>
      </w:r>
      <w:r w:rsidRPr="003B6D3D">
        <w:rPr>
          <w:bCs/>
          <w:kern w:val="0"/>
          <w:szCs w:val="21"/>
        </w:rPr>
        <w:t>50%</w:t>
      </w:r>
      <w:r w:rsidRPr="003B6D3D">
        <w:rPr>
          <w:bCs/>
          <w:kern w:val="0"/>
          <w:szCs w:val="21"/>
        </w:rPr>
        <w:t>）</w:t>
      </w:r>
    </w:p>
    <w:p w:rsidR="00B821DD" w:rsidRPr="003B6D3D" w:rsidRDefault="00B821DD">
      <w:pPr>
        <w:widowControl/>
        <w:jc w:val="left"/>
        <w:rPr>
          <w:bCs/>
          <w:kern w:val="0"/>
          <w:szCs w:val="21"/>
        </w:rPr>
      </w:pPr>
      <w:r w:rsidRPr="003B6D3D">
        <w:rPr>
          <w:bCs/>
          <w:kern w:val="0"/>
          <w:szCs w:val="21"/>
        </w:rPr>
        <w:br w:type="page"/>
      </w:r>
    </w:p>
    <w:p w:rsidR="00B821DD" w:rsidRPr="003B6D3D" w:rsidRDefault="00B821DD" w:rsidP="00DA63A0">
      <w:pPr>
        <w:pStyle w:val="1"/>
        <w:rPr>
          <w:rFonts w:ascii="Times New Roman" w:hAnsi="Times New Roman" w:cs="Times New Roman"/>
          <w:bCs w:val="0"/>
        </w:rPr>
      </w:pPr>
      <w:bookmarkStart w:id="107" w:name="_Toc138058472"/>
      <w:r w:rsidRPr="003B6D3D">
        <w:rPr>
          <w:rFonts w:ascii="Times New Roman" w:hAnsi="Times New Roman" w:cs="Times New Roman"/>
          <w:bCs w:val="0"/>
        </w:rPr>
        <w:lastRenderedPageBreak/>
        <w:t>茶与茶文化</w:t>
      </w:r>
      <w:bookmarkEnd w:id="107"/>
    </w:p>
    <w:p w:rsidR="00B821DD" w:rsidRPr="003B6D3D" w:rsidRDefault="00B821DD" w:rsidP="00B821DD">
      <w:pPr>
        <w:snapToGrid w:val="0"/>
        <w:spacing w:line="360" w:lineRule="auto"/>
        <w:jc w:val="center"/>
        <w:rPr>
          <w:sz w:val="24"/>
          <w:szCs w:val="28"/>
        </w:rPr>
      </w:pPr>
      <w:r w:rsidRPr="003B6D3D">
        <w:rPr>
          <w:sz w:val="24"/>
          <w:szCs w:val="28"/>
        </w:rPr>
        <w:t>（</w:t>
      </w:r>
      <w:r w:rsidRPr="003B6D3D">
        <w:rPr>
          <w:sz w:val="24"/>
          <w:szCs w:val="28"/>
        </w:rPr>
        <w:t>Tea and Tea Culture</w:t>
      </w:r>
      <w:r w:rsidRPr="003B6D3D">
        <w:rPr>
          <w:sz w:val="24"/>
          <w:szCs w:val="28"/>
        </w:rPr>
        <w:t>）</w:t>
      </w:r>
    </w:p>
    <w:p w:rsidR="00B821DD" w:rsidRPr="003B6D3D" w:rsidRDefault="00B821DD" w:rsidP="00B821DD">
      <w:pPr>
        <w:snapToGrid w:val="0"/>
        <w:spacing w:line="360" w:lineRule="auto"/>
        <w:jc w:val="center"/>
        <w:rPr>
          <w:b/>
          <w:szCs w:val="21"/>
        </w:rPr>
      </w:pPr>
    </w:p>
    <w:p w:rsidR="00B821DD" w:rsidRPr="003B6D3D" w:rsidRDefault="00B821DD" w:rsidP="00B821DD">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B821DD" w:rsidRPr="000833C9" w:rsidTr="00DA63A0">
        <w:tc>
          <w:tcPr>
            <w:tcW w:w="1666" w:type="pct"/>
          </w:tcPr>
          <w:p w:rsidR="00B821DD" w:rsidRPr="000833C9" w:rsidRDefault="00B821DD" w:rsidP="00DA63A0">
            <w:pPr>
              <w:spacing w:line="400" w:lineRule="atLeast"/>
              <w:rPr>
                <w:b/>
                <w:bCs/>
                <w:kern w:val="0"/>
                <w:szCs w:val="21"/>
              </w:rPr>
            </w:pPr>
            <w:r w:rsidRPr="000833C9">
              <w:rPr>
                <w:b/>
                <w:bCs/>
                <w:kern w:val="0"/>
                <w:szCs w:val="21"/>
              </w:rPr>
              <w:t>课程编号：</w:t>
            </w:r>
            <w:r w:rsidRPr="000833C9">
              <w:rPr>
                <w:bCs/>
                <w:kern w:val="0"/>
                <w:szCs w:val="21"/>
              </w:rPr>
              <w:t>19011062</w:t>
            </w:r>
          </w:p>
        </w:tc>
        <w:tc>
          <w:tcPr>
            <w:tcW w:w="1453" w:type="pct"/>
          </w:tcPr>
          <w:p w:rsidR="00B821DD" w:rsidRPr="000833C9" w:rsidRDefault="00B821DD" w:rsidP="00DA63A0">
            <w:pPr>
              <w:spacing w:line="400" w:lineRule="atLeast"/>
              <w:rPr>
                <w:b/>
                <w:bCs/>
                <w:kern w:val="0"/>
                <w:szCs w:val="21"/>
              </w:rPr>
            </w:pPr>
            <w:r w:rsidRPr="000833C9">
              <w:rPr>
                <w:b/>
                <w:bCs/>
                <w:kern w:val="0"/>
                <w:szCs w:val="21"/>
              </w:rPr>
              <w:t>课程总学时：</w:t>
            </w:r>
            <w:r w:rsidRPr="000833C9">
              <w:rPr>
                <w:bCs/>
                <w:kern w:val="0"/>
                <w:szCs w:val="21"/>
              </w:rPr>
              <w:t>32</w:t>
            </w:r>
          </w:p>
        </w:tc>
        <w:tc>
          <w:tcPr>
            <w:tcW w:w="1881" w:type="pct"/>
          </w:tcPr>
          <w:p w:rsidR="00B821DD" w:rsidRPr="000833C9" w:rsidRDefault="00B821DD" w:rsidP="00DA63A0">
            <w:pPr>
              <w:spacing w:line="400" w:lineRule="atLeast"/>
              <w:rPr>
                <w:b/>
                <w:bCs/>
                <w:kern w:val="0"/>
                <w:szCs w:val="21"/>
              </w:rPr>
            </w:pPr>
            <w:r w:rsidRPr="000833C9">
              <w:rPr>
                <w:b/>
                <w:bCs/>
                <w:kern w:val="0"/>
                <w:szCs w:val="21"/>
              </w:rPr>
              <w:t>实验学时：</w:t>
            </w:r>
            <w:r w:rsidRPr="000833C9">
              <w:rPr>
                <w:bCs/>
                <w:kern w:val="0"/>
                <w:szCs w:val="21"/>
              </w:rPr>
              <w:t>0</w:t>
            </w:r>
          </w:p>
        </w:tc>
      </w:tr>
      <w:tr w:rsidR="00B821DD" w:rsidRPr="000833C9" w:rsidTr="00DA63A0">
        <w:tc>
          <w:tcPr>
            <w:tcW w:w="1666" w:type="pct"/>
          </w:tcPr>
          <w:p w:rsidR="00B821DD" w:rsidRPr="000833C9" w:rsidRDefault="00B821DD" w:rsidP="00DA63A0">
            <w:pPr>
              <w:spacing w:line="400" w:lineRule="atLeast"/>
              <w:rPr>
                <w:b/>
                <w:bCs/>
                <w:kern w:val="0"/>
                <w:szCs w:val="21"/>
              </w:rPr>
            </w:pPr>
            <w:r w:rsidRPr="000833C9">
              <w:rPr>
                <w:b/>
                <w:bCs/>
                <w:kern w:val="0"/>
                <w:szCs w:val="21"/>
              </w:rPr>
              <w:t>课程性质：</w:t>
            </w:r>
            <w:r w:rsidRPr="000833C9">
              <w:rPr>
                <w:kern w:val="0"/>
                <w:szCs w:val="21"/>
              </w:rPr>
              <w:t>选修</w:t>
            </w:r>
          </w:p>
        </w:tc>
        <w:tc>
          <w:tcPr>
            <w:tcW w:w="1453" w:type="pct"/>
          </w:tcPr>
          <w:p w:rsidR="00B821DD" w:rsidRPr="000833C9" w:rsidRDefault="00B821DD" w:rsidP="00DA63A0">
            <w:pPr>
              <w:spacing w:line="400" w:lineRule="atLeast"/>
              <w:rPr>
                <w:b/>
                <w:bCs/>
                <w:kern w:val="0"/>
                <w:szCs w:val="21"/>
              </w:rPr>
            </w:pPr>
            <w:r w:rsidRPr="000833C9">
              <w:rPr>
                <w:b/>
                <w:kern w:val="0"/>
                <w:szCs w:val="21"/>
              </w:rPr>
              <w:t>课程属性</w:t>
            </w:r>
            <w:r w:rsidRPr="000833C9">
              <w:rPr>
                <w:b/>
                <w:kern w:val="0"/>
                <w:szCs w:val="21"/>
              </w:rPr>
              <w:t>:</w:t>
            </w:r>
            <w:r w:rsidRPr="000833C9">
              <w:rPr>
                <w:b/>
                <w:bCs/>
                <w:kern w:val="0"/>
                <w:szCs w:val="21"/>
              </w:rPr>
              <w:t xml:space="preserve"> </w:t>
            </w:r>
            <w:r w:rsidRPr="000833C9">
              <w:rPr>
                <w:kern w:val="0"/>
                <w:szCs w:val="21"/>
              </w:rPr>
              <w:t>素质类</w:t>
            </w:r>
          </w:p>
        </w:tc>
        <w:tc>
          <w:tcPr>
            <w:tcW w:w="1881" w:type="pct"/>
          </w:tcPr>
          <w:p w:rsidR="00B821DD" w:rsidRPr="000833C9" w:rsidRDefault="00B821DD" w:rsidP="00DA63A0">
            <w:pPr>
              <w:spacing w:line="400" w:lineRule="atLeast"/>
              <w:rPr>
                <w:b/>
                <w:bCs/>
                <w:kern w:val="0"/>
                <w:szCs w:val="21"/>
              </w:rPr>
            </w:pPr>
            <w:r w:rsidRPr="000833C9">
              <w:rPr>
                <w:b/>
                <w:bCs/>
                <w:kern w:val="0"/>
                <w:szCs w:val="21"/>
              </w:rPr>
              <w:t>开设学期：</w:t>
            </w:r>
            <w:r w:rsidRPr="000833C9">
              <w:rPr>
                <w:bCs/>
                <w:kern w:val="0"/>
                <w:szCs w:val="21"/>
              </w:rPr>
              <w:t>每学期</w:t>
            </w:r>
          </w:p>
        </w:tc>
      </w:tr>
      <w:tr w:rsidR="00B821DD" w:rsidRPr="000833C9" w:rsidTr="00DA63A0">
        <w:tc>
          <w:tcPr>
            <w:tcW w:w="5000" w:type="pct"/>
            <w:gridSpan w:val="3"/>
          </w:tcPr>
          <w:p w:rsidR="00B821DD" w:rsidRPr="000833C9" w:rsidRDefault="00B821DD" w:rsidP="00DA63A0">
            <w:pPr>
              <w:spacing w:line="400" w:lineRule="atLeast"/>
              <w:rPr>
                <w:b/>
                <w:bCs/>
                <w:kern w:val="0"/>
                <w:szCs w:val="21"/>
              </w:rPr>
            </w:pPr>
            <w:r w:rsidRPr="000833C9">
              <w:rPr>
                <w:b/>
                <w:bCs/>
                <w:kern w:val="0"/>
                <w:szCs w:val="21"/>
              </w:rPr>
              <w:t>适用专业：</w:t>
            </w:r>
            <w:r w:rsidRPr="000833C9">
              <w:rPr>
                <w:bCs/>
                <w:kern w:val="0"/>
                <w:szCs w:val="21"/>
              </w:rPr>
              <w:t>公共选修课</w:t>
            </w:r>
          </w:p>
        </w:tc>
      </w:tr>
      <w:tr w:rsidR="00B821DD" w:rsidRPr="000833C9" w:rsidTr="00DA63A0">
        <w:tc>
          <w:tcPr>
            <w:tcW w:w="5000" w:type="pct"/>
            <w:gridSpan w:val="3"/>
          </w:tcPr>
          <w:p w:rsidR="00B821DD" w:rsidRPr="000833C9" w:rsidRDefault="000833C9" w:rsidP="00DA63A0">
            <w:pPr>
              <w:spacing w:line="400" w:lineRule="atLeast"/>
              <w:rPr>
                <w:b/>
                <w:bCs/>
                <w:kern w:val="0"/>
                <w:szCs w:val="21"/>
              </w:rPr>
            </w:pPr>
            <w:r w:rsidRPr="003B6D3D">
              <w:rPr>
                <w:b/>
                <w:bCs/>
                <w:szCs w:val="21"/>
              </w:rPr>
              <w:t>对先修的要求：</w:t>
            </w:r>
            <w:r w:rsidR="00B821DD" w:rsidRPr="000833C9">
              <w:rPr>
                <w:bCs/>
                <w:kern w:val="0"/>
                <w:szCs w:val="21"/>
              </w:rPr>
              <w:t>无</w:t>
            </w:r>
          </w:p>
        </w:tc>
      </w:tr>
      <w:tr w:rsidR="000833C9" w:rsidRPr="000833C9" w:rsidTr="00DA63A0">
        <w:tc>
          <w:tcPr>
            <w:tcW w:w="5000" w:type="pct"/>
            <w:gridSpan w:val="3"/>
          </w:tcPr>
          <w:p w:rsidR="000833C9" w:rsidRPr="000833C9" w:rsidRDefault="000833C9" w:rsidP="00DA63A0">
            <w:pPr>
              <w:spacing w:line="400" w:lineRule="atLeast"/>
              <w:rPr>
                <w:b/>
                <w:bCs/>
                <w:kern w:val="0"/>
                <w:szCs w:val="21"/>
              </w:rPr>
            </w:pPr>
            <w:r w:rsidRPr="003B6D3D">
              <w:rPr>
                <w:b/>
                <w:bCs/>
                <w:szCs w:val="21"/>
              </w:rPr>
              <w:t>对后续的支撑：</w:t>
            </w:r>
            <w:r w:rsidRPr="000833C9">
              <w:rPr>
                <w:rFonts w:hint="eastAsia"/>
                <w:bCs/>
                <w:kern w:val="0"/>
                <w:szCs w:val="21"/>
              </w:rPr>
              <w:t>无</w:t>
            </w:r>
          </w:p>
        </w:tc>
      </w:tr>
      <w:tr w:rsidR="00B821DD" w:rsidRPr="000833C9" w:rsidTr="00DA63A0">
        <w:tc>
          <w:tcPr>
            <w:tcW w:w="1666" w:type="pct"/>
          </w:tcPr>
          <w:p w:rsidR="00B821DD" w:rsidRPr="000833C9" w:rsidRDefault="00B821DD" w:rsidP="00DA63A0">
            <w:pPr>
              <w:spacing w:line="400" w:lineRule="atLeast"/>
              <w:rPr>
                <w:b/>
                <w:bCs/>
                <w:kern w:val="0"/>
                <w:szCs w:val="21"/>
              </w:rPr>
            </w:pPr>
            <w:r w:rsidRPr="000833C9">
              <w:rPr>
                <w:b/>
                <w:bCs/>
                <w:kern w:val="0"/>
                <w:szCs w:val="21"/>
              </w:rPr>
              <w:t>主撰人：</w:t>
            </w:r>
            <w:r w:rsidRPr="000833C9">
              <w:rPr>
                <w:bCs/>
                <w:kern w:val="0"/>
                <w:szCs w:val="21"/>
              </w:rPr>
              <w:t>贺巍</w:t>
            </w:r>
          </w:p>
        </w:tc>
        <w:tc>
          <w:tcPr>
            <w:tcW w:w="1453" w:type="pct"/>
          </w:tcPr>
          <w:p w:rsidR="00B821DD" w:rsidRPr="000833C9" w:rsidRDefault="00B821DD" w:rsidP="00DA63A0">
            <w:pPr>
              <w:spacing w:line="400" w:lineRule="atLeast"/>
              <w:rPr>
                <w:b/>
                <w:bCs/>
                <w:kern w:val="0"/>
                <w:szCs w:val="21"/>
              </w:rPr>
            </w:pPr>
            <w:r w:rsidRPr="000833C9">
              <w:rPr>
                <w:b/>
                <w:bCs/>
                <w:kern w:val="0"/>
                <w:szCs w:val="21"/>
              </w:rPr>
              <w:t>审核人：</w:t>
            </w:r>
            <w:r w:rsidRPr="000833C9">
              <w:rPr>
                <w:bCs/>
                <w:kern w:val="0"/>
                <w:szCs w:val="21"/>
              </w:rPr>
              <w:t xml:space="preserve"> </w:t>
            </w:r>
            <w:r w:rsidRPr="000833C9">
              <w:rPr>
                <w:bCs/>
                <w:kern w:val="0"/>
                <w:szCs w:val="21"/>
              </w:rPr>
              <w:t>赵仁亮</w:t>
            </w:r>
          </w:p>
        </w:tc>
        <w:tc>
          <w:tcPr>
            <w:tcW w:w="1881" w:type="pct"/>
          </w:tcPr>
          <w:p w:rsidR="00B821DD" w:rsidRPr="000833C9" w:rsidRDefault="00B821DD" w:rsidP="00DA63A0">
            <w:pPr>
              <w:spacing w:line="400" w:lineRule="atLeast"/>
              <w:rPr>
                <w:b/>
                <w:bCs/>
                <w:kern w:val="0"/>
                <w:szCs w:val="21"/>
              </w:rPr>
            </w:pPr>
            <w:r w:rsidRPr="000833C9">
              <w:rPr>
                <w:b/>
                <w:bCs/>
                <w:kern w:val="0"/>
                <w:szCs w:val="21"/>
              </w:rPr>
              <w:t>大纲制定（修订）日期</w:t>
            </w:r>
            <w:r w:rsidRPr="000833C9">
              <w:rPr>
                <w:b/>
                <w:bCs/>
                <w:kern w:val="0"/>
                <w:szCs w:val="21"/>
              </w:rPr>
              <w:t>:</w:t>
            </w:r>
            <w:r w:rsidR="00496F0B">
              <w:rPr>
                <w:bCs/>
                <w:kern w:val="0"/>
                <w:szCs w:val="21"/>
              </w:rPr>
              <w:t>2023.05</w:t>
            </w:r>
          </w:p>
        </w:tc>
      </w:tr>
    </w:tbl>
    <w:p w:rsidR="00B821DD" w:rsidRPr="003B6D3D" w:rsidRDefault="00B821DD" w:rsidP="00B821DD">
      <w:pPr>
        <w:snapToGrid w:val="0"/>
        <w:spacing w:line="360" w:lineRule="auto"/>
        <w:jc w:val="left"/>
        <w:rPr>
          <w:b/>
          <w:szCs w:val="21"/>
        </w:rPr>
      </w:pPr>
    </w:p>
    <w:p w:rsidR="00B821DD" w:rsidRPr="008249F6" w:rsidRDefault="00B821DD" w:rsidP="008249F6">
      <w:pPr>
        <w:widowControl/>
        <w:snapToGrid w:val="0"/>
        <w:spacing w:line="360" w:lineRule="auto"/>
        <w:jc w:val="left"/>
        <w:rPr>
          <w:b/>
          <w:bCs/>
          <w:kern w:val="0"/>
          <w:szCs w:val="21"/>
        </w:rPr>
      </w:pPr>
      <w:r w:rsidRPr="008249F6">
        <w:rPr>
          <w:b/>
          <w:bCs/>
          <w:kern w:val="0"/>
          <w:szCs w:val="21"/>
        </w:rPr>
        <w:t>一、课程的教学理念、性质、地位和任务</w:t>
      </w:r>
    </w:p>
    <w:p w:rsidR="00B821DD" w:rsidRPr="008249F6" w:rsidRDefault="00B821DD" w:rsidP="008249F6">
      <w:pPr>
        <w:snapToGrid w:val="0"/>
        <w:spacing w:line="360" w:lineRule="auto"/>
        <w:ind w:firstLineChars="200" w:firstLine="420"/>
        <w:rPr>
          <w:szCs w:val="21"/>
        </w:rPr>
      </w:pPr>
      <w:r w:rsidRPr="008249F6">
        <w:rPr>
          <w:szCs w:val="21"/>
        </w:rPr>
        <w:t>《茶与茶文化》公共选修课，是</w:t>
      </w:r>
      <w:r w:rsidRPr="008249F6">
        <w:rPr>
          <w:szCs w:val="21"/>
        </w:rPr>
        <w:t>—</w:t>
      </w:r>
      <w:r w:rsidRPr="008249F6">
        <w:rPr>
          <w:szCs w:val="21"/>
        </w:rPr>
        <w:t>门茶学与文化学相互交叉又渗透的古老而又年轻的学科。本课程主要讲授关于茶叶的知识，包括茶树起源，茶树的特征与特性，茶叶的分类与加工，茶叶的品质与审评，代用茶，茶与健康等；讲授关于茶文化的知识，包括饮茶方式的变更，茶文化的形成与发展，茶与社会，茶事艺文，民族茶俗，外国茶文化等。承担着增强对茶叶与茶文化的认知和培养园艺学科复合型人才的双重任务。</w:t>
      </w:r>
    </w:p>
    <w:p w:rsidR="00B821DD" w:rsidRPr="003B6D3D" w:rsidRDefault="00B821DD" w:rsidP="003F0F3E">
      <w:pPr>
        <w:snapToGrid w:val="0"/>
        <w:spacing w:line="360" w:lineRule="auto"/>
        <w:jc w:val="left"/>
        <w:rPr>
          <w:b/>
          <w:szCs w:val="21"/>
        </w:rPr>
      </w:pPr>
      <w:r w:rsidRPr="003B6D3D">
        <w:rPr>
          <w:b/>
          <w:szCs w:val="21"/>
        </w:rPr>
        <w:t>二、课程教学的基本要求</w:t>
      </w:r>
    </w:p>
    <w:p w:rsidR="00B821DD" w:rsidRPr="008249F6" w:rsidRDefault="00B821DD" w:rsidP="008249F6">
      <w:pPr>
        <w:snapToGrid w:val="0"/>
        <w:spacing w:line="360" w:lineRule="auto"/>
        <w:ind w:firstLineChars="200" w:firstLine="420"/>
        <w:rPr>
          <w:szCs w:val="21"/>
        </w:rPr>
      </w:pPr>
      <w:r w:rsidRPr="008249F6">
        <w:rPr>
          <w:szCs w:val="21"/>
        </w:rPr>
        <w:t>通过本课程各教学环节，要求学生掌握从事茶叶生产与加工、茶叶营销及茶文化传播等职业岗位群工作所必须具备或掌握制茶基本知识、基本原理和基本技能；使学生在茶业实践中具备发现问题、分析问题和解决问题的能力；能合理运用所学知识和技能，提高对我国传统文化丰富内涵的认识和文化鉴赏能力；同时了解国内外茶文化的区别，为进行东西方文化的比较和传承我国优秀民族文化精髓奠定基础。</w:t>
      </w:r>
    </w:p>
    <w:p w:rsidR="00B821DD" w:rsidRPr="003B6D3D" w:rsidRDefault="00B821DD" w:rsidP="003F0F3E">
      <w:pPr>
        <w:widowControl/>
        <w:snapToGrid w:val="0"/>
        <w:spacing w:line="360" w:lineRule="auto"/>
        <w:jc w:val="left"/>
        <w:rPr>
          <w:b/>
          <w:bCs/>
          <w:kern w:val="0"/>
          <w:szCs w:val="21"/>
        </w:rPr>
      </w:pPr>
      <w:r w:rsidRPr="003B6D3D">
        <w:rPr>
          <w:b/>
          <w:bCs/>
          <w:kern w:val="0"/>
          <w:szCs w:val="21"/>
        </w:rPr>
        <w:t>三、课程的教学设计</w:t>
      </w:r>
    </w:p>
    <w:p w:rsidR="00B821DD" w:rsidRPr="008249F6" w:rsidRDefault="00B821DD" w:rsidP="008249F6">
      <w:pPr>
        <w:snapToGrid w:val="0"/>
        <w:spacing w:line="360" w:lineRule="auto"/>
        <w:ind w:firstLineChars="200" w:firstLine="420"/>
        <w:rPr>
          <w:szCs w:val="21"/>
        </w:rPr>
      </w:pPr>
      <w:r w:rsidRPr="008249F6">
        <w:rPr>
          <w:szCs w:val="21"/>
        </w:rPr>
        <w:t>1.</w:t>
      </w:r>
      <w:r w:rsidRPr="008249F6">
        <w:rPr>
          <w:szCs w:val="21"/>
        </w:rPr>
        <w:t>教学设计说明</w:t>
      </w:r>
    </w:p>
    <w:p w:rsidR="00B821DD" w:rsidRPr="008249F6" w:rsidRDefault="00B821DD" w:rsidP="008249F6">
      <w:pPr>
        <w:snapToGrid w:val="0"/>
        <w:spacing w:line="360" w:lineRule="auto"/>
        <w:ind w:firstLineChars="200" w:firstLine="420"/>
        <w:rPr>
          <w:szCs w:val="21"/>
        </w:rPr>
      </w:pPr>
      <w:r w:rsidRPr="008249F6">
        <w:rPr>
          <w:szCs w:val="21"/>
        </w:rPr>
        <w:t>本课程的教学目标是通过教学让学生了解茶叶与茶文化。主要针对茶树、茶叶、茶叶制法、茶叶品质、茶叶品质；茶文化的形成与发展；茶具、茶具的作用、泡茶用水、茶艺；与茶相关的艺术品分类、鉴定与收藏等内容开展教学。课程主要通过教师讲授、学生在课堂上进行实际体验、给学生布置任务等方式来实施。最后，通过教学过程中学生的综合表现和期末成绩来对学生的总成绩进行评价。</w:t>
      </w:r>
    </w:p>
    <w:p w:rsidR="00B821DD" w:rsidRPr="008249F6" w:rsidRDefault="00B821DD" w:rsidP="008249F6">
      <w:pPr>
        <w:snapToGrid w:val="0"/>
        <w:spacing w:line="360" w:lineRule="auto"/>
        <w:ind w:firstLineChars="200" w:firstLine="420"/>
        <w:rPr>
          <w:szCs w:val="21"/>
        </w:rPr>
      </w:pPr>
      <w:r w:rsidRPr="008249F6">
        <w:rPr>
          <w:szCs w:val="21"/>
        </w:rPr>
        <w:t>2.</w:t>
      </w:r>
      <w:r w:rsidRPr="008249F6">
        <w:rPr>
          <w:szCs w:val="21"/>
        </w:rPr>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846"/>
        <w:gridCol w:w="1052"/>
      </w:tblGrid>
      <w:tr w:rsidR="00B821DD" w:rsidRPr="003B6D3D" w:rsidTr="00DA63A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vAlign w:val="center"/>
          </w:tcPr>
          <w:p w:rsidR="00B821DD" w:rsidRPr="003B6D3D" w:rsidRDefault="00B821DD" w:rsidP="00DA63A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vAlign w:val="center"/>
          </w:tcPr>
          <w:p w:rsidR="00B821DD" w:rsidRPr="003B6D3D" w:rsidRDefault="00B821DD" w:rsidP="00DA63A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vAlign w:val="center"/>
          </w:tcPr>
          <w:p w:rsidR="00B821DD" w:rsidRPr="003B6D3D" w:rsidRDefault="00B821DD" w:rsidP="00DA63A0">
            <w:pPr>
              <w:spacing w:line="320" w:lineRule="exact"/>
              <w:jc w:val="center"/>
              <w:rPr>
                <w:b/>
                <w:bCs/>
                <w:sz w:val="18"/>
                <w:szCs w:val="18"/>
              </w:rPr>
            </w:pPr>
            <w:r w:rsidRPr="003B6D3D">
              <w:rPr>
                <w:b/>
                <w:bCs/>
                <w:sz w:val="18"/>
                <w:szCs w:val="18"/>
              </w:rPr>
              <w:t>毕业要求</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lastRenderedPageBreak/>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left"/>
              <w:rPr>
                <w:sz w:val="18"/>
                <w:szCs w:val="18"/>
              </w:rPr>
            </w:pPr>
            <w:r w:rsidRPr="003B6D3D">
              <w:rPr>
                <w:sz w:val="18"/>
                <w:szCs w:val="18"/>
              </w:rPr>
              <w:t>目标</w:t>
            </w:r>
            <w:r w:rsidRPr="003B6D3D">
              <w:rPr>
                <w:sz w:val="18"/>
                <w:szCs w:val="18"/>
              </w:rPr>
              <w:t>1</w:t>
            </w:r>
            <w:r w:rsidRPr="003B6D3D">
              <w:rPr>
                <w:sz w:val="18"/>
                <w:szCs w:val="18"/>
              </w:rPr>
              <w:t>：通过课程学习提高学生与茶叶、茶文化相关的文化素养。</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文化素养</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left"/>
              <w:rPr>
                <w:sz w:val="18"/>
                <w:szCs w:val="18"/>
              </w:rPr>
            </w:pPr>
            <w:r w:rsidRPr="003B6D3D">
              <w:rPr>
                <w:sz w:val="18"/>
                <w:szCs w:val="18"/>
              </w:rPr>
              <w:t>目标</w:t>
            </w:r>
            <w:r w:rsidRPr="003B6D3D">
              <w:rPr>
                <w:sz w:val="18"/>
                <w:szCs w:val="18"/>
              </w:rPr>
              <w:t>2</w:t>
            </w:r>
            <w:r w:rsidRPr="003B6D3D">
              <w:rPr>
                <w:sz w:val="18"/>
                <w:szCs w:val="18"/>
              </w:rPr>
              <w:t>：使学生对茶叶、茶农、茶厂、茶区有一定的了解。</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三农情怀</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3</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left"/>
              <w:rPr>
                <w:sz w:val="18"/>
                <w:szCs w:val="18"/>
              </w:rPr>
            </w:pPr>
            <w:r w:rsidRPr="003B6D3D">
              <w:rPr>
                <w:sz w:val="18"/>
                <w:szCs w:val="18"/>
              </w:rPr>
              <w:t>目标</w:t>
            </w:r>
            <w:r w:rsidRPr="003B6D3D">
              <w:rPr>
                <w:sz w:val="18"/>
                <w:szCs w:val="18"/>
              </w:rPr>
              <w:t>3</w:t>
            </w:r>
            <w:r w:rsidRPr="003B6D3D">
              <w:rPr>
                <w:sz w:val="18"/>
                <w:szCs w:val="18"/>
              </w:rPr>
              <w:t>：通过课程的学习，使学生对传统文化有一定的了解，从而提高学生的文化自信。</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文化自信</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4</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rPr>
                <w:sz w:val="18"/>
                <w:szCs w:val="18"/>
              </w:rPr>
            </w:pPr>
            <w:r w:rsidRPr="003B6D3D">
              <w:rPr>
                <w:bCs/>
                <w:sz w:val="18"/>
                <w:szCs w:val="18"/>
              </w:rPr>
              <w:t>目标</w:t>
            </w:r>
            <w:r w:rsidRPr="003B6D3D">
              <w:rPr>
                <w:bCs/>
                <w:sz w:val="18"/>
                <w:szCs w:val="18"/>
              </w:rPr>
              <w:t>4</w:t>
            </w:r>
            <w:r w:rsidRPr="003B6D3D">
              <w:rPr>
                <w:bCs/>
                <w:sz w:val="18"/>
                <w:szCs w:val="18"/>
              </w:rPr>
              <w:t>：通过课程学习，使学生了解到专业之外还有更广阔的天地，从而促进学生不断学习新的知识。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rPr>
                <w:sz w:val="18"/>
                <w:szCs w:val="18"/>
              </w:rPr>
            </w:pPr>
            <w:r w:rsidRPr="003B6D3D">
              <w:rPr>
                <w:sz w:val="18"/>
                <w:szCs w:val="18"/>
              </w:rPr>
              <w:t>终身学习</w:t>
            </w:r>
          </w:p>
        </w:tc>
      </w:tr>
    </w:tbl>
    <w:p w:rsidR="00B821DD" w:rsidRPr="003B6D3D" w:rsidRDefault="00B821DD" w:rsidP="00EB28BE">
      <w:pPr>
        <w:widowControl/>
        <w:snapToGrid w:val="0"/>
        <w:spacing w:line="360" w:lineRule="auto"/>
        <w:jc w:val="left"/>
        <w:rPr>
          <w:b/>
          <w:bCs/>
          <w:kern w:val="0"/>
          <w:szCs w:val="21"/>
        </w:rPr>
      </w:pPr>
      <w:r w:rsidRPr="003B6D3D">
        <w:rPr>
          <w:b/>
          <w:bCs/>
          <w:kern w:val="0"/>
          <w:szCs w:val="21"/>
        </w:rPr>
        <w:t>三、理论教学内容及学时分配（</w:t>
      </w:r>
      <w:r w:rsidRPr="003B6D3D">
        <w:rPr>
          <w:b/>
          <w:bCs/>
          <w:kern w:val="0"/>
          <w:szCs w:val="21"/>
        </w:rPr>
        <w:t>32</w:t>
      </w:r>
      <w:r w:rsidRPr="003B6D3D">
        <w:rPr>
          <w:b/>
          <w:bCs/>
          <w:kern w:val="0"/>
          <w:szCs w:val="21"/>
        </w:rPr>
        <w:t>学时）</w:t>
      </w:r>
      <w:r w:rsidRPr="003B6D3D">
        <w:rPr>
          <w:b/>
          <w:bCs/>
          <w:kern w:val="0"/>
          <w:szCs w:val="21"/>
        </w:rPr>
        <w:t></w:t>
      </w:r>
    </w:p>
    <w:p w:rsidR="00B821DD" w:rsidRPr="003B6D3D" w:rsidRDefault="00B821DD" w:rsidP="00EB28BE">
      <w:pPr>
        <w:snapToGrid w:val="0"/>
        <w:spacing w:line="360" w:lineRule="auto"/>
        <w:jc w:val="right"/>
        <w:rPr>
          <w:b/>
          <w:szCs w:val="21"/>
        </w:rPr>
      </w:pPr>
      <w:r w:rsidRPr="003B6D3D">
        <w:rPr>
          <w:b/>
          <w:szCs w:val="21"/>
        </w:rPr>
        <w:t>    </w:t>
      </w:r>
      <w:r w:rsidRPr="003B6D3D">
        <w:rPr>
          <w:b/>
          <w:szCs w:val="21"/>
        </w:rPr>
        <w:t>第一章</w:t>
      </w:r>
      <w:r w:rsidRPr="003B6D3D">
        <w:rPr>
          <w:b/>
          <w:szCs w:val="21"/>
        </w:rPr>
        <w:t>     </w:t>
      </w:r>
      <w:r w:rsidRPr="003B6D3D">
        <w:rPr>
          <w:b/>
        </w:rPr>
        <w:t>茶树的生育、品种及栽培</w:t>
      </w:r>
      <w:r w:rsidRPr="003B6D3D">
        <w:rPr>
          <w:b/>
          <w:szCs w:val="21"/>
        </w:rPr>
        <w:t xml:space="preserve">      </w:t>
      </w:r>
      <w:r w:rsidR="00EB28BE">
        <w:rPr>
          <w:b/>
          <w:szCs w:val="21"/>
        </w:rPr>
        <w:t xml:space="preserve">  </w:t>
      </w:r>
      <w:r w:rsidRPr="003B6D3D">
        <w:rPr>
          <w:b/>
          <w:szCs w:val="21"/>
        </w:rPr>
        <w:t xml:space="preserve">          </w:t>
      </w:r>
      <w:r w:rsidRPr="003B6D3D">
        <w:rPr>
          <w:b/>
          <w:szCs w:val="21"/>
        </w:rPr>
        <w:t>学时数：</w:t>
      </w:r>
      <w:r w:rsidRPr="003B6D3D">
        <w:rPr>
          <w:b/>
          <w:szCs w:val="21"/>
        </w:rPr>
        <w:t>2</w:t>
      </w:r>
    </w:p>
    <w:p w:rsidR="00EB28BE" w:rsidRDefault="00B821DD" w:rsidP="00EB28BE">
      <w:pPr>
        <w:adjustRightInd w:val="0"/>
        <w:snapToGrid w:val="0"/>
        <w:spacing w:line="360" w:lineRule="auto"/>
        <w:jc w:val="left"/>
        <w:rPr>
          <w:bCs/>
        </w:rPr>
      </w:pPr>
      <w:r w:rsidRPr="003B6D3D">
        <w:rPr>
          <w:b/>
          <w:bCs/>
        </w:rPr>
        <w:t>教学目的：</w:t>
      </w:r>
      <w:r w:rsidRPr="00EB28BE">
        <w:rPr>
          <w:bCs/>
        </w:rPr>
        <w:t>让学生了解茶树的生育特性、茶树的品种资源。</w:t>
      </w:r>
    </w:p>
    <w:p w:rsidR="00EB28BE" w:rsidRDefault="00B821DD" w:rsidP="00EB28BE">
      <w:pPr>
        <w:adjustRightInd w:val="0"/>
        <w:snapToGrid w:val="0"/>
        <w:spacing w:line="360" w:lineRule="auto"/>
        <w:jc w:val="left"/>
      </w:pPr>
      <w:r w:rsidRPr="003B6D3D">
        <w:rPr>
          <w:b/>
          <w:bCs/>
        </w:rPr>
        <w:t>主要教学内容及要求：</w:t>
      </w:r>
      <w:r w:rsidRPr="003B6D3D">
        <w:rPr>
          <w:kern w:val="0"/>
          <w:szCs w:val="21"/>
        </w:rPr>
        <w:t>了解</w:t>
      </w:r>
      <w:r w:rsidRPr="003B6D3D">
        <w:t>茶树的一生，茶树的品种资源，茶树的种植和管理；</w:t>
      </w:r>
      <w:r w:rsidRPr="003B6D3D">
        <w:rPr>
          <w:kern w:val="0"/>
          <w:szCs w:val="21"/>
        </w:rPr>
        <w:t>掌握</w:t>
      </w:r>
      <w:r w:rsidRPr="003B6D3D">
        <w:t>茶树对外界环境条件的要求。</w:t>
      </w:r>
    </w:p>
    <w:p w:rsidR="00EB28BE"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茶树的生育特性</w:t>
      </w:r>
    </w:p>
    <w:p w:rsidR="00EB28BE"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茶树的品质资源</w:t>
      </w:r>
    </w:p>
    <w:p w:rsidR="00EB28BE"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茶树的种植管理</w:t>
      </w:r>
    </w:p>
    <w:p w:rsidR="00B821DD" w:rsidRPr="003B6D3D" w:rsidRDefault="00B821DD" w:rsidP="00EB28BE">
      <w:pPr>
        <w:adjustRightInd w:val="0"/>
        <w:snapToGrid w:val="0"/>
        <w:spacing w:line="360" w:lineRule="auto"/>
        <w:jc w:val="left"/>
        <w:rPr>
          <w:b/>
          <w:bCs/>
        </w:rPr>
      </w:pPr>
      <w:r w:rsidRPr="003B6D3D">
        <w:rPr>
          <w:b/>
          <w:bCs/>
        </w:rPr>
        <w:t>教学组织与实施：</w:t>
      </w:r>
      <w:r w:rsidRPr="003B6D3D">
        <w:rPr>
          <w:szCs w:val="21"/>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    </w:t>
      </w:r>
      <w:r w:rsidRPr="003B6D3D">
        <w:rPr>
          <w:b/>
          <w:szCs w:val="21"/>
        </w:rPr>
        <w:t>第二章</w:t>
      </w:r>
      <w:r w:rsidRPr="003B6D3D">
        <w:rPr>
          <w:b/>
          <w:szCs w:val="21"/>
        </w:rPr>
        <w:t>     </w:t>
      </w:r>
      <w:r w:rsidRPr="003B6D3D">
        <w:rPr>
          <w:b/>
        </w:rPr>
        <w:t>基本茶类及其加工</w:t>
      </w:r>
      <w:r w:rsidRPr="003B6D3D">
        <w:rPr>
          <w:b/>
          <w:szCs w:val="21"/>
        </w:rPr>
        <w:t xml:space="preserve">      </w:t>
      </w:r>
      <w:r w:rsidR="00EB28BE">
        <w:rPr>
          <w:b/>
          <w:szCs w:val="21"/>
        </w:rPr>
        <w:t xml:space="preserve">  </w:t>
      </w:r>
      <w:r w:rsidRPr="003B6D3D">
        <w:rPr>
          <w:b/>
          <w:szCs w:val="21"/>
        </w:rPr>
        <w:t>                     </w:t>
      </w:r>
      <w:r w:rsidRPr="003B6D3D">
        <w:rPr>
          <w:b/>
          <w:szCs w:val="21"/>
        </w:rPr>
        <w:t>学时数：</w:t>
      </w:r>
      <w:r w:rsidRPr="003B6D3D">
        <w:rPr>
          <w:b/>
          <w:szCs w:val="21"/>
        </w:rPr>
        <w:t>4</w:t>
      </w:r>
    </w:p>
    <w:p w:rsidR="00B821DD" w:rsidRPr="00EB28BE" w:rsidRDefault="00B821DD" w:rsidP="00EB28BE">
      <w:pPr>
        <w:adjustRightInd w:val="0"/>
        <w:snapToGrid w:val="0"/>
        <w:spacing w:line="360" w:lineRule="auto"/>
        <w:jc w:val="left"/>
        <w:rPr>
          <w:b/>
          <w:bCs/>
        </w:rPr>
      </w:pPr>
      <w:r w:rsidRPr="003B6D3D">
        <w:rPr>
          <w:b/>
          <w:bCs/>
        </w:rPr>
        <w:t>教学目的：</w:t>
      </w:r>
      <w:r w:rsidRPr="00EB28BE">
        <w:rPr>
          <w:bCs/>
        </w:rPr>
        <w:t>从基本加工工艺开始让学生充分了解各类茶叶的制作，从而能在以后的茶叶知识学习中获得更好的学习效果。</w:t>
      </w:r>
    </w:p>
    <w:p w:rsidR="00B821DD" w:rsidRPr="00EB28BE" w:rsidRDefault="00B821DD" w:rsidP="00EB28BE">
      <w:pPr>
        <w:adjustRightInd w:val="0"/>
        <w:snapToGrid w:val="0"/>
        <w:spacing w:line="360" w:lineRule="auto"/>
        <w:jc w:val="left"/>
        <w:rPr>
          <w:b/>
          <w:bCs/>
        </w:rPr>
      </w:pPr>
      <w:r w:rsidRPr="003B6D3D">
        <w:rPr>
          <w:b/>
          <w:bCs/>
        </w:rPr>
        <w:t>教学重点和难点：</w:t>
      </w:r>
      <w:r w:rsidRPr="00EB28BE">
        <w:rPr>
          <w:bCs/>
        </w:rPr>
        <w:t>茶叶加工的基本原理；绿茶、红茶、乌龙茶的初制工艺及品质特征。</w:t>
      </w:r>
    </w:p>
    <w:p w:rsidR="00B821DD" w:rsidRPr="003B6D3D" w:rsidRDefault="00B821DD" w:rsidP="00EB28BE">
      <w:pPr>
        <w:adjustRightInd w:val="0"/>
        <w:snapToGrid w:val="0"/>
        <w:spacing w:line="360" w:lineRule="auto"/>
        <w:jc w:val="left"/>
        <w:rPr>
          <w:b/>
          <w:bCs/>
        </w:rPr>
      </w:pPr>
      <w:r w:rsidRPr="003B6D3D">
        <w:rPr>
          <w:b/>
          <w:bCs/>
        </w:rPr>
        <w:t>主要教学内容及要求：</w:t>
      </w:r>
      <w:r w:rsidRPr="00EB28BE">
        <w:rPr>
          <w:bCs/>
        </w:rPr>
        <w:t>了解各类茶叶的初制工艺与基本品质。理解不同茶类的初制工艺与品质形成的关系。掌握绿茶、红茶、乌龙的初制工艺和品质特征。</w:t>
      </w:r>
    </w:p>
    <w:p w:rsidR="00B821DD" w:rsidRPr="003B6D3D" w:rsidRDefault="00B821DD" w:rsidP="00EB28BE">
      <w:pPr>
        <w:spacing w:line="360" w:lineRule="auto"/>
        <w:jc w:val="left"/>
        <w:rPr>
          <w:b/>
          <w:bCs/>
        </w:rPr>
      </w:pPr>
      <w:r w:rsidRPr="003B6D3D">
        <w:rPr>
          <w:b/>
          <w:bCs/>
        </w:rPr>
        <w:t>第一节</w:t>
      </w:r>
      <w:r w:rsidRPr="003B6D3D">
        <w:rPr>
          <w:b/>
          <w:bCs/>
        </w:rPr>
        <w:t xml:space="preserve"> </w:t>
      </w:r>
      <w:r w:rsidRPr="003B6D3D">
        <w:rPr>
          <w:b/>
          <w:bCs/>
        </w:rPr>
        <w:t>茶叶加工的基本原理</w:t>
      </w:r>
    </w:p>
    <w:p w:rsidR="00B821DD" w:rsidRPr="003B6D3D" w:rsidRDefault="00B821DD" w:rsidP="00EB28BE">
      <w:pPr>
        <w:spacing w:line="360" w:lineRule="auto"/>
        <w:jc w:val="left"/>
        <w:rPr>
          <w:b/>
          <w:bCs/>
        </w:rPr>
      </w:pPr>
      <w:r w:rsidRPr="003B6D3D">
        <w:rPr>
          <w:b/>
          <w:bCs/>
        </w:rPr>
        <w:t>第二节</w:t>
      </w:r>
      <w:r w:rsidRPr="003B6D3D">
        <w:rPr>
          <w:b/>
          <w:bCs/>
        </w:rPr>
        <w:t xml:space="preserve"> </w:t>
      </w:r>
      <w:r w:rsidRPr="003B6D3D">
        <w:rPr>
          <w:b/>
          <w:bCs/>
        </w:rPr>
        <w:t>绿茶初制工艺与品质</w:t>
      </w:r>
    </w:p>
    <w:p w:rsidR="00B821DD" w:rsidRPr="003B6D3D" w:rsidRDefault="00B821DD" w:rsidP="00EB28BE">
      <w:pPr>
        <w:spacing w:line="360" w:lineRule="auto"/>
        <w:jc w:val="left"/>
        <w:rPr>
          <w:b/>
          <w:bCs/>
        </w:rPr>
      </w:pPr>
      <w:r w:rsidRPr="003B6D3D">
        <w:rPr>
          <w:b/>
          <w:bCs/>
        </w:rPr>
        <w:t>第三节</w:t>
      </w:r>
      <w:r w:rsidRPr="003B6D3D">
        <w:rPr>
          <w:b/>
          <w:bCs/>
        </w:rPr>
        <w:t xml:space="preserve"> </w:t>
      </w:r>
      <w:r w:rsidRPr="003B6D3D">
        <w:rPr>
          <w:b/>
          <w:bCs/>
        </w:rPr>
        <w:t>红茶初制工艺与品质</w:t>
      </w:r>
    </w:p>
    <w:p w:rsidR="00B821DD" w:rsidRPr="003B6D3D" w:rsidRDefault="00B821DD" w:rsidP="00EB28BE">
      <w:pPr>
        <w:spacing w:line="360" w:lineRule="auto"/>
        <w:jc w:val="left"/>
        <w:rPr>
          <w:b/>
          <w:bCs/>
        </w:rPr>
      </w:pPr>
      <w:r w:rsidRPr="003B6D3D">
        <w:rPr>
          <w:b/>
          <w:bCs/>
        </w:rPr>
        <w:t>第四节</w:t>
      </w:r>
      <w:r w:rsidRPr="003B6D3D">
        <w:rPr>
          <w:b/>
          <w:bCs/>
        </w:rPr>
        <w:t xml:space="preserve"> </w:t>
      </w:r>
      <w:r w:rsidRPr="003B6D3D">
        <w:rPr>
          <w:b/>
          <w:bCs/>
        </w:rPr>
        <w:t>乌龙茶初制工艺与品质</w:t>
      </w:r>
    </w:p>
    <w:p w:rsidR="00B821DD" w:rsidRPr="003B6D3D" w:rsidRDefault="00B821DD" w:rsidP="00EB28BE">
      <w:pPr>
        <w:spacing w:line="360" w:lineRule="auto"/>
        <w:jc w:val="left"/>
        <w:rPr>
          <w:b/>
          <w:bCs/>
        </w:rPr>
      </w:pPr>
      <w:r w:rsidRPr="003B6D3D">
        <w:rPr>
          <w:b/>
          <w:bCs/>
        </w:rPr>
        <w:t>第五节</w:t>
      </w:r>
      <w:r w:rsidRPr="003B6D3D">
        <w:rPr>
          <w:b/>
          <w:bCs/>
        </w:rPr>
        <w:t xml:space="preserve"> </w:t>
      </w:r>
      <w:r w:rsidRPr="003B6D3D">
        <w:rPr>
          <w:b/>
          <w:bCs/>
        </w:rPr>
        <w:t>黑茶初制工艺与品质</w:t>
      </w:r>
    </w:p>
    <w:p w:rsidR="00B821DD" w:rsidRPr="003B6D3D" w:rsidRDefault="00B821DD" w:rsidP="00EB28BE">
      <w:pPr>
        <w:spacing w:line="360" w:lineRule="auto"/>
        <w:jc w:val="left"/>
        <w:rPr>
          <w:b/>
          <w:bCs/>
        </w:rPr>
      </w:pPr>
      <w:r w:rsidRPr="003B6D3D">
        <w:rPr>
          <w:b/>
          <w:bCs/>
        </w:rPr>
        <w:lastRenderedPageBreak/>
        <w:t>第六节</w:t>
      </w:r>
      <w:r w:rsidRPr="003B6D3D">
        <w:rPr>
          <w:b/>
          <w:bCs/>
        </w:rPr>
        <w:t xml:space="preserve"> </w:t>
      </w:r>
      <w:r w:rsidRPr="003B6D3D">
        <w:rPr>
          <w:b/>
          <w:bCs/>
        </w:rPr>
        <w:t>白茶初制工艺与品质</w:t>
      </w:r>
    </w:p>
    <w:p w:rsidR="00B821DD" w:rsidRPr="003B6D3D" w:rsidRDefault="00B821DD" w:rsidP="00EB28BE">
      <w:pPr>
        <w:spacing w:line="360" w:lineRule="auto"/>
        <w:jc w:val="left"/>
        <w:rPr>
          <w:b/>
          <w:bCs/>
        </w:rPr>
      </w:pPr>
      <w:r w:rsidRPr="003B6D3D">
        <w:rPr>
          <w:b/>
          <w:bCs/>
        </w:rPr>
        <w:t>第七节</w:t>
      </w:r>
      <w:r w:rsidRPr="003B6D3D">
        <w:rPr>
          <w:b/>
          <w:bCs/>
        </w:rPr>
        <w:t xml:space="preserve"> </w:t>
      </w:r>
      <w:r w:rsidRPr="003B6D3D">
        <w:rPr>
          <w:b/>
          <w:bCs/>
        </w:rPr>
        <w:t>黄茶初制工艺与品质</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    </w:t>
      </w:r>
      <w:r w:rsidRPr="003B6D3D">
        <w:rPr>
          <w:b/>
          <w:szCs w:val="21"/>
        </w:rPr>
        <w:t>第三章</w:t>
      </w:r>
      <w:r w:rsidRPr="003B6D3D">
        <w:rPr>
          <w:b/>
          <w:szCs w:val="21"/>
        </w:rPr>
        <w:t>     </w:t>
      </w:r>
      <w:r w:rsidRPr="003B6D3D">
        <w:rPr>
          <w:b/>
        </w:rPr>
        <w:t>再加工茶类概述</w:t>
      </w:r>
      <w:r w:rsidRPr="003B6D3D">
        <w:rPr>
          <w:b/>
          <w:szCs w:val="21"/>
        </w:rPr>
        <w:t xml:space="preserve">       </w:t>
      </w:r>
      <w:r w:rsidR="00EB28BE">
        <w:rPr>
          <w:b/>
          <w:szCs w:val="21"/>
        </w:rPr>
        <w:t xml:space="preserve">      </w:t>
      </w:r>
      <w:r w:rsidRPr="003B6D3D">
        <w:rPr>
          <w:b/>
          <w:szCs w:val="21"/>
        </w:rPr>
        <w:t xml:space="preserve">                  </w:t>
      </w:r>
      <w:r w:rsidRPr="003B6D3D">
        <w:rPr>
          <w:b/>
          <w:szCs w:val="21"/>
        </w:rPr>
        <w:t>学时数：</w:t>
      </w:r>
      <w:r w:rsidRPr="003B6D3D">
        <w:rPr>
          <w:b/>
          <w:szCs w:val="21"/>
        </w:rPr>
        <w:t>2</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了解茉莉花茶、紧压茶、粉茶和速溶茶的基本制法，能够理解花茶窨制的基本原理，理解并掌握花茶、紧压茶的分类及品质特征。</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花茶窨制的基本原理。花茶和紧压茶的加工、分类与品质特征。</w:t>
      </w:r>
    </w:p>
    <w:p w:rsidR="00B821DD" w:rsidRPr="003B6D3D" w:rsidRDefault="00B821DD" w:rsidP="00EB28BE">
      <w:pPr>
        <w:adjustRightInd w:val="0"/>
        <w:snapToGrid w:val="0"/>
        <w:spacing w:line="360" w:lineRule="auto"/>
        <w:jc w:val="left"/>
        <w:rPr>
          <w:szCs w:val="21"/>
        </w:rPr>
      </w:pPr>
      <w:r w:rsidRPr="003B6D3D">
        <w:rPr>
          <w:b/>
          <w:bCs/>
        </w:rPr>
        <w:t>主要教学内容及要求：</w:t>
      </w:r>
      <w:r w:rsidRPr="003B6D3D">
        <w:rPr>
          <w:szCs w:val="21"/>
        </w:rPr>
        <w:t>了解再加工茶类的概念与范畴，能够正确分别基本茶类与再加工茶类。理解花茶的基本制法以及窨花的原理。掌握花茶和紧压茶的基本制法、分类与品质特征。</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再加工茶类概述</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花茶的加工、分类与品质</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紧压茶的加工、分类与品质</w:t>
      </w:r>
    </w:p>
    <w:p w:rsidR="00B821DD" w:rsidRPr="003B6D3D" w:rsidRDefault="00B821DD" w:rsidP="00EB28BE">
      <w:pPr>
        <w:adjustRightInd w:val="0"/>
        <w:snapToGrid w:val="0"/>
        <w:spacing w:line="360" w:lineRule="auto"/>
        <w:jc w:val="left"/>
        <w:rPr>
          <w:b/>
          <w:bCs/>
        </w:rPr>
      </w:pPr>
      <w:r w:rsidRPr="003B6D3D">
        <w:rPr>
          <w:b/>
          <w:bCs/>
        </w:rPr>
        <w:t>第四节</w:t>
      </w:r>
      <w:r w:rsidRPr="003B6D3D">
        <w:rPr>
          <w:b/>
          <w:bCs/>
        </w:rPr>
        <w:t xml:space="preserve"> </w:t>
      </w:r>
      <w:r w:rsidRPr="003B6D3D">
        <w:rPr>
          <w:b/>
          <w:bCs/>
        </w:rPr>
        <w:t>粉茶的加工</w:t>
      </w:r>
    </w:p>
    <w:p w:rsidR="00B821DD" w:rsidRPr="003B6D3D" w:rsidRDefault="00B821DD" w:rsidP="00EB28BE">
      <w:pPr>
        <w:adjustRightInd w:val="0"/>
        <w:snapToGrid w:val="0"/>
        <w:spacing w:line="360" w:lineRule="auto"/>
        <w:jc w:val="left"/>
        <w:rPr>
          <w:b/>
          <w:bCs/>
        </w:rPr>
      </w:pPr>
      <w:r w:rsidRPr="003B6D3D">
        <w:rPr>
          <w:b/>
          <w:bCs/>
        </w:rPr>
        <w:t>第五节</w:t>
      </w:r>
      <w:r w:rsidRPr="003B6D3D">
        <w:rPr>
          <w:b/>
          <w:bCs/>
        </w:rPr>
        <w:t xml:space="preserve"> </w:t>
      </w:r>
      <w:r w:rsidRPr="003B6D3D">
        <w:rPr>
          <w:b/>
          <w:bCs/>
        </w:rPr>
        <w:t>速溶茶的加工</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第四章</w:t>
      </w:r>
      <w:r w:rsidRPr="003B6D3D">
        <w:rPr>
          <w:b/>
          <w:szCs w:val="21"/>
        </w:rPr>
        <w:t>     </w:t>
      </w:r>
      <w:r w:rsidRPr="003B6D3D">
        <w:rPr>
          <w:b/>
        </w:rPr>
        <w:t>茶叶品质审评</w:t>
      </w:r>
      <w:r w:rsidRPr="003B6D3D">
        <w:rPr>
          <w:b/>
          <w:szCs w:val="21"/>
        </w:rPr>
        <w:t xml:space="preserve">       </w:t>
      </w:r>
      <w:r w:rsidR="00EB28BE">
        <w:rPr>
          <w:b/>
          <w:szCs w:val="21"/>
        </w:rPr>
        <w:t xml:space="preserve">    </w:t>
      </w:r>
      <w:r w:rsidRPr="003B6D3D">
        <w:rPr>
          <w:b/>
          <w:szCs w:val="21"/>
        </w:rPr>
        <w:t xml:space="preserve">                   </w:t>
      </w:r>
      <w:r w:rsidRPr="003B6D3D">
        <w:rPr>
          <w:b/>
          <w:szCs w:val="21"/>
        </w:rPr>
        <w:t>学时数：</w:t>
      </w:r>
      <w:r w:rsidRPr="003B6D3D">
        <w:rPr>
          <w:b/>
          <w:szCs w:val="21"/>
        </w:rPr>
        <w:t>2</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bCs/>
        </w:rPr>
        <w:t>了解茶叶品质化学。</w:t>
      </w:r>
      <w:r w:rsidRPr="003B6D3D">
        <w:rPr>
          <w:szCs w:val="21"/>
        </w:rPr>
        <w:t>掌握茶叶品质审评的基本方法。能够正确鉴别真茶与假茶，陈茶与新茶，西湖龙井、信阳毛尖等名优茶。</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 xml:space="preserve"> </w:t>
      </w:r>
      <w:r w:rsidRPr="003B6D3D">
        <w:rPr>
          <w:szCs w:val="21"/>
        </w:rPr>
        <w:t>茶叶品质化学、茶叶品质审评的基本方法。</w:t>
      </w:r>
    </w:p>
    <w:p w:rsidR="00B821DD" w:rsidRPr="003B6D3D" w:rsidRDefault="00B821DD" w:rsidP="00EB28BE">
      <w:pPr>
        <w:adjustRightInd w:val="0"/>
        <w:snapToGrid w:val="0"/>
        <w:spacing w:line="360" w:lineRule="auto"/>
        <w:jc w:val="left"/>
        <w:rPr>
          <w:b/>
          <w:bCs/>
        </w:rPr>
      </w:pPr>
      <w:r w:rsidRPr="003B6D3D">
        <w:rPr>
          <w:b/>
          <w:bCs/>
        </w:rPr>
        <w:t>主要教学内容及要求：</w:t>
      </w:r>
      <w:r w:rsidRPr="003B6D3D">
        <w:rPr>
          <w:szCs w:val="21"/>
        </w:rPr>
        <w:t>了解茶叶色、香、味、形的由来、不同茶类的品质化学特征。掌握茶叶品质审评的基本方法，能够对茶叶进行基本鉴别。</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茶叶品质化学</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茶叶品质审评</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茶的鉴别</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w:t>
      </w:r>
      <w:r w:rsidRPr="00EB28BE">
        <w:rPr>
          <w:bCs/>
        </w:rPr>
        <w:lastRenderedPageBreak/>
        <w:t>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第五章</w:t>
      </w:r>
      <w:r w:rsidRPr="003B6D3D">
        <w:rPr>
          <w:b/>
          <w:szCs w:val="21"/>
        </w:rPr>
        <w:t>    </w:t>
      </w:r>
      <w:r w:rsidRPr="003B6D3D">
        <w:rPr>
          <w:b/>
        </w:rPr>
        <w:t>代用茶概述</w:t>
      </w:r>
      <w:r w:rsidRPr="003B6D3D">
        <w:rPr>
          <w:b/>
          <w:szCs w:val="21"/>
        </w:rPr>
        <w:t>                                      </w:t>
      </w:r>
      <w:r w:rsidRPr="003B6D3D">
        <w:rPr>
          <w:b/>
          <w:szCs w:val="21"/>
        </w:rPr>
        <w:t>学时数：</w:t>
      </w:r>
      <w:r w:rsidRPr="003B6D3D">
        <w:rPr>
          <w:b/>
          <w:szCs w:val="21"/>
        </w:rPr>
        <w:t>2</w:t>
      </w:r>
    </w:p>
    <w:p w:rsidR="00B821DD" w:rsidRPr="00EB28BE" w:rsidRDefault="00B821DD" w:rsidP="00EB28BE">
      <w:pPr>
        <w:adjustRightInd w:val="0"/>
        <w:snapToGrid w:val="0"/>
        <w:spacing w:line="360" w:lineRule="auto"/>
        <w:jc w:val="left"/>
        <w:rPr>
          <w:b/>
          <w:bCs/>
        </w:rPr>
      </w:pPr>
      <w:r w:rsidRPr="003B6D3D">
        <w:rPr>
          <w:b/>
          <w:bCs/>
        </w:rPr>
        <w:t>教学目的：</w:t>
      </w:r>
      <w:r w:rsidRPr="00EB28BE">
        <w:rPr>
          <w:bCs/>
        </w:rPr>
        <w:t>掌握黄茶的基本制法，能够正确识别出黄茶。</w:t>
      </w:r>
    </w:p>
    <w:p w:rsidR="00B821DD" w:rsidRPr="00EB28BE" w:rsidRDefault="00B821DD" w:rsidP="00EB28BE">
      <w:pPr>
        <w:adjustRightInd w:val="0"/>
        <w:snapToGrid w:val="0"/>
        <w:spacing w:line="360" w:lineRule="auto"/>
        <w:jc w:val="left"/>
        <w:rPr>
          <w:b/>
          <w:bCs/>
        </w:rPr>
      </w:pPr>
      <w:r w:rsidRPr="003B6D3D">
        <w:rPr>
          <w:b/>
          <w:bCs/>
        </w:rPr>
        <w:t>教学重点和难点：</w:t>
      </w:r>
      <w:r w:rsidRPr="00EB28BE">
        <w:rPr>
          <w:b/>
          <w:bCs/>
        </w:rPr>
        <w:t xml:space="preserve"> </w:t>
      </w:r>
      <w:r w:rsidRPr="00EB28BE">
        <w:rPr>
          <w:bCs/>
        </w:rPr>
        <w:t>黄茶制作过程中的物理化学变化。</w:t>
      </w:r>
    </w:p>
    <w:p w:rsidR="00B821DD" w:rsidRPr="003B6D3D" w:rsidRDefault="00B821DD" w:rsidP="00EB28BE">
      <w:pPr>
        <w:adjustRightInd w:val="0"/>
        <w:snapToGrid w:val="0"/>
        <w:spacing w:line="360" w:lineRule="auto"/>
        <w:jc w:val="left"/>
        <w:rPr>
          <w:szCs w:val="21"/>
        </w:rPr>
      </w:pPr>
      <w:r w:rsidRPr="003B6D3D">
        <w:rPr>
          <w:b/>
          <w:bCs/>
        </w:rPr>
        <w:t>主要教学内容及要求：</w:t>
      </w:r>
      <w:r w:rsidRPr="003B6D3D">
        <w:rPr>
          <w:szCs w:val="21"/>
        </w:rPr>
        <w:t>了解黄茶的分类。理解黄小茶、黄大茶的炒制技术。掌握黄茶的基本制法与黄茶识别方法。</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概述</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代用茶分类</w:t>
      </w:r>
    </w:p>
    <w:p w:rsidR="00B821DD" w:rsidRPr="003B6D3D" w:rsidRDefault="00B821DD" w:rsidP="00EB28BE">
      <w:pPr>
        <w:snapToGrid w:val="0"/>
        <w:spacing w:line="360" w:lineRule="auto"/>
        <w:jc w:val="left"/>
        <w:rPr>
          <w:b/>
          <w:bCs/>
        </w:rPr>
      </w:pPr>
      <w:r w:rsidRPr="003B6D3D">
        <w:rPr>
          <w:b/>
          <w:bCs/>
        </w:rPr>
        <w:t>第三节</w:t>
      </w:r>
      <w:r w:rsidRPr="003B6D3D">
        <w:rPr>
          <w:b/>
          <w:bCs/>
        </w:rPr>
        <w:t xml:space="preserve"> </w:t>
      </w:r>
      <w:r w:rsidRPr="003B6D3D">
        <w:rPr>
          <w:b/>
          <w:bCs/>
        </w:rPr>
        <w:t>常见代用茶及其品质</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第六章</w:t>
      </w:r>
      <w:r w:rsidRPr="003B6D3D">
        <w:rPr>
          <w:b/>
          <w:szCs w:val="21"/>
        </w:rPr>
        <w:t>     </w:t>
      </w:r>
      <w:r w:rsidRPr="003B6D3D">
        <w:rPr>
          <w:b/>
        </w:rPr>
        <w:t>茶与健康</w:t>
      </w:r>
      <w:r w:rsidRPr="003B6D3D">
        <w:rPr>
          <w:b/>
          <w:szCs w:val="21"/>
        </w:rPr>
        <w:t>                                      </w:t>
      </w:r>
      <w:r w:rsidRPr="003B6D3D">
        <w:rPr>
          <w:b/>
          <w:szCs w:val="21"/>
        </w:rPr>
        <w:t>学时数：</w:t>
      </w:r>
      <w:r w:rsidRPr="003B6D3D">
        <w:rPr>
          <w:b/>
          <w:szCs w:val="21"/>
        </w:rPr>
        <w:t>2</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了解并掌握茶叶中的主要功能性成分及茶叶的保健功能，了解科学的饮茶方法。</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 xml:space="preserve"> </w:t>
      </w:r>
      <w:r w:rsidRPr="003B6D3D">
        <w:rPr>
          <w:szCs w:val="21"/>
        </w:rPr>
        <w:t>茶叶中的主要功能性成分及茶叶的保健功能。</w:t>
      </w:r>
    </w:p>
    <w:p w:rsidR="00B821DD" w:rsidRPr="003B6D3D" w:rsidRDefault="00B821DD" w:rsidP="00EB28BE">
      <w:pPr>
        <w:adjustRightInd w:val="0"/>
        <w:snapToGrid w:val="0"/>
        <w:spacing w:line="360" w:lineRule="auto"/>
        <w:jc w:val="left"/>
        <w:rPr>
          <w:szCs w:val="21"/>
        </w:rPr>
      </w:pPr>
      <w:r w:rsidRPr="003B6D3D">
        <w:rPr>
          <w:b/>
          <w:bCs/>
        </w:rPr>
        <w:t>主要教学内容及要求：</w:t>
      </w:r>
      <w:r w:rsidRPr="003B6D3D">
        <w:rPr>
          <w:szCs w:val="21"/>
        </w:rPr>
        <w:t>了解并掌握茶叶中的主要功能性成分及茶叶的保健功能，了解科学的饮茶方法。</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茶叶中的功能性成分</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茶叶的主要保健功能</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科学饮茶</w:t>
      </w:r>
    </w:p>
    <w:p w:rsidR="00B821DD" w:rsidRPr="00EB28BE" w:rsidRDefault="00B821DD" w:rsidP="00EB28BE">
      <w:pPr>
        <w:adjustRightInd w:val="0"/>
        <w:snapToGrid w:val="0"/>
        <w:spacing w:line="360" w:lineRule="auto"/>
        <w:jc w:val="left"/>
        <w:rPr>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第七章</w:t>
      </w:r>
      <w:r w:rsidRPr="003B6D3D">
        <w:rPr>
          <w:b/>
          <w:szCs w:val="21"/>
        </w:rPr>
        <w:t>     </w:t>
      </w:r>
      <w:r w:rsidRPr="003B6D3D">
        <w:rPr>
          <w:b/>
        </w:rPr>
        <w:t>茶具与茶叶的冲泡</w:t>
      </w:r>
      <w:r w:rsidRPr="003B6D3D">
        <w:rPr>
          <w:b/>
          <w:szCs w:val="21"/>
        </w:rPr>
        <w:t xml:space="preserve">                               </w:t>
      </w:r>
      <w:r w:rsidRPr="003B6D3D">
        <w:rPr>
          <w:b/>
          <w:szCs w:val="21"/>
        </w:rPr>
        <w:t>学时数：</w:t>
      </w:r>
      <w:r w:rsidRPr="003B6D3D">
        <w:rPr>
          <w:b/>
          <w:szCs w:val="21"/>
        </w:rPr>
        <w:t>4</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掌握黄茶的基本制法，能够正确识别出黄茶。</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 xml:space="preserve"> </w:t>
      </w:r>
      <w:r w:rsidRPr="003B6D3D">
        <w:rPr>
          <w:szCs w:val="21"/>
        </w:rPr>
        <w:t>黄茶制作过程中的物理化学变化。</w:t>
      </w:r>
    </w:p>
    <w:p w:rsidR="00B821DD" w:rsidRPr="003B6D3D" w:rsidRDefault="00B821DD" w:rsidP="00EB28BE">
      <w:pPr>
        <w:adjustRightInd w:val="0"/>
        <w:snapToGrid w:val="0"/>
        <w:spacing w:line="360" w:lineRule="auto"/>
        <w:jc w:val="left"/>
        <w:rPr>
          <w:szCs w:val="21"/>
        </w:rPr>
      </w:pPr>
      <w:r w:rsidRPr="003B6D3D">
        <w:rPr>
          <w:b/>
          <w:bCs/>
        </w:rPr>
        <w:t>主要教学内容及要求：</w:t>
      </w:r>
      <w:r w:rsidRPr="003B6D3D">
        <w:rPr>
          <w:szCs w:val="21"/>
        </w:rPr>
        <w:t>了解黄茶的分类。理解黄小茶、黄大茶的炒制技术。掌握黄茶的基本制法与黄茶识别方法。</w:t>
      </w:r>
    </w:p>
    <w:p w:rsidR="00B821DD" w:rsidRPr="003B6D3D" w:rsidRDefault="00B821DD" w:rsidP="00EB28BE">
      <w:pPr>
        <w:numPr>
          <w:ilvl w:val="0"/>
          <w:numId w:val="4"/>
        </w:numPr>
        <w:adjustRightInd w:val="0"/>
        <w:snapToGrid w:val="0"/>
        <w:spacing w:line="360" w:lineRule="auto"/>
        <w:jc w:val="left"/>
        <w:rPr>
          <w:b/>
          <w:bCs/>
        </w:rPr>
      </w:pPr>
      <w:r w:rsidRPr="003B6D3D">
        <w:rPr>
          <w:b/>
          <w:bCs/>
        </w:rPr>
        <w:t>茶具概述</w:t>
      </w:r>
    </w:p>
    <w:p w:rsidR="00B821DD" w:rsidRPr="003B6D3D" w:rsidRDefault="00B821DD" w:rsidP="00EB28BE">
      <w:pPr>
        <w:numPr>
          <w:ilvl w:val="0"/>
          <w:numId w:val="4"/>
        </w:numPr>
        <w:adjustRightInd w:val="0"/>
        <w:snapToGrid w:val="0"/>
        <w:spacing w:line="360" w:lineRule="auto"/>
        <w:jc w:val="left"/>
        <w:rPr>
          <w:b/>
          <w:bCs/>
        </w:rPr>
      </w:pPr>
      <w:r w:rsidRPr="003B6D3D">
        <w:rPr>
          <w:b/>
          <w:bCs/>
        </w:rPr>
        <w:t>泡茶用水的选择</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绿茶、红茶及乌龙茶的冲泡</w:t>
      </w:r>
    </w:p>
    <w:p w:rsidR="00B821DD" w:rsidRPr="00EB28BE" w:rsidRDefault="00B821DD" w:rsidP="00EB28BE">
      <w:pPr>
        <w:adjustRightInd w:val="0"/>
        <w:snapToGrid w:val="0"/>
        <w:spacing w:line="360" w:lineRule="auto"/>
        <w:jc w:val="left"/>
        <w:rPr>
          <w:bCs/>
        </w:rPr>
      </w:pPr>
      <w:r w:rsidRPr="003B6D3D">
        <w:rPr>
          <w:b/>
          <w:bCs/>
        </w:rPr>
        <w:t>教学组织与实施：</w:t>
      </w:r>
      <w:r w:rsidRPr="00EB28BE">
        <w:rPr>
          <w:bCs/>
        </w:rPr>
        <w:t>以课前预习，课中梳理，课后总结的方式进行。课前教师在线上学习平台发布</w:t>
      </w:r>
      <w:r w:rsidRPr="00EB28BE">
        <w:rPr>
          <w:bCs/>
        </w:rPr>
        <w:lastRenderedPageBreak/>
        <w:t>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第八章</w:t>
      </w:r>
      <w:r w:rsidRPr="003B6D3D">
        <w:rPr>
          <w:b/>
          <w:szCs w:val="21"/>
        </w:rPr>
        <w:t>     </w:t>
      </w:r>
      <w:r w:rsidRPr="003B6D3D">
        <w:rPr>
          <w:b/>
        </w:rPr>
        <w:t>饮茶方式的变更</w:t>
      </w:r>
      <w:r w:rsidRPr="003B6D3D">
        <w:rPr>
          <w:b/>
          <w:szCs w:val="21"/>
        </w:rPr>
        <w:t>                                  </w:t>
      </w:r>
      <w:r w:rsidRPr="003B6D3D">
        <w:rPr>
          <w:b/>
          <w:szCs w:val="21"/>
        </w:rPr>
        <w:t>学时数：</w:t>
      </w:r>
      <w:r w:rsidRPr="003B6D3D">
        <w:rPr>
          <w:b/>
          <w:szCs w:val="21"/>
        </w:rPr>
        <w:t>2</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了解唐代以前的饮茶方式，掌握唐代煮茶法、宋代点茶法和明代以后的泡茶法。</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 xml:space="preserve"> </w:t>
      </w:r>
      <w:r w:rsidRPr="003B6D3D">
        <w:rPr>
          <w:szCs w:val="21"/>
        </w:rPr>
        <w:t>唐代的煮茶法，宋代的点茶法，明代及明代以后的泡茶法。</w:t>
      </w:r>
    </w:p>
    <w:p w:rsidR="00B821DD" w:rsidRPr="003B6D3D" w:rsidRDefault="00B821DD" w:rsidP="00EB28BE">
      <w:pPr>
        <w:adjustRightInd w:val="0"/>
        <w:snapToGrid w:val="0"/>
        <w:spacing w:line="360" w:lineRule="auto"/>
        <w:jc w:val="left"/>
        <w:rPr>
          <w:szCs w:val="21"/>
        </w:rPr>
      </w:pPr>
      <w:r w:rsidRPr="003B6D3D">
        <w:rPr>
          <w:b/>
          <w:bCs/>
        </w:rPr>
        <w:t>主要教学内容及要求：</w:t>
      </w:r>
      <w:r w:rsidRPr="003B6D3D">
        <w:rPr>
          <w:szCs w:val="21"/>
        </w:rPr>
        <w:t>了解唐代以前的饮茶方式，了解唐代饮茶与制茶的方式和工具、掌握唐代煮茶法，了解宋代的制茶与饮茶方式和工具、掌握宋代点茶法，了解明代以后的制茶方式变化，掌握明代以后的泡茶法。</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唐代以前的饮茶法</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唐代的煮茶法</w:t>
      </w:r>
    </w:p>
    <w:p w:rsidR="00B821DD" w:rsidRPr="003B6D3D" w:rsidRDefault="00B821DD" w:rsidP="00EB28BE">
      <w:pPr>
        <w:numPr>
          <w:ilvl w:val="0"/>
          <w:numId w:val="4"/>
        </w:numPr>
        <w:adjustRightInd w:val="0"/>
        <w:snapToGrid w:val="0"/>
        <w:spacing w:line="360" w:lineRule="auto"/>
        <w:jc w:val="left"/>
        <w:rPr>
          <w:b/>
          <w:bCs/>
        </w:rPr>
      </w:pPr>
      <w:r w:rsidRPr="003B6D3D">
        <w:rPr>
          <w:b/>
          <w:bCs/>
        </w:rPr>
        <w:t>宋代的点茶法</w:t>
      </w:r>
    </w:p>
    <w:p w:rsidR="00B821DD" w:rsidRPr="003B6D3D" w:rsidRDefault="00B821DD" w:rsidP="00EB28BE">
      <w:pPr>
        <w:numPr>
          <w:ilvl w:val="0"/>
          <w:numId w:val="4"/>
        </w:numPr>
        <w:adjustRightInd w:val="0"/>
        <w:snapToGrid w:val="0"/>
        <w:spacing w:line="360" w:lineRule="auto"/>
        <w:jc w:val="left"/>
        <w:rPr>
          <w:b/>
          <w:bCs/>
        </w:rPr>
      </w:pPr>
      <w:r w:rsidRPr="003B6D3D">
        <w:rPr>
          <w:b/>
          <w:bCs/>
        </w:rPr>
        <w:t>明代及明代以后的泡茶法</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pStyle w:val="af2"/>
        <w:snapToGrid w:val="0"/>
        <w:spacing w:line="360" w:lineRule="auto"/>
        <w:ind w:left="360" w:right="420" w:firstLineChars="0" w:firstLine="0"/>
        <w:jc w:val="right"/>
        <w:rPr>
          <w:rFonts w:ascii="Times New Roman" w:hAnsi="Times New Roman"/>
          <w:b/>
          <w:szCs w:val="21"/>
        </w:rPr>
      </w:pPr>
      <w:r w:rsidRPr="003B6D3D">
        <w:rPr>
          <w:rFonts w:ascii="Times New Roman" w:hAnsi="Times New Roman"/>
          <w:b/>
          <w:szCs w:val="21"/>
        </w:rPr>
        <w:t>第九章</w:t>
      </w:r>
      <w:r w:rsidRPr="003B6D3D">
        <w:rPr>
          <w:rFonts w:ascii="Times New Roman" w:hAnsi="Times New Roman"/>
          <w:b/>
          <w:szCs w:val="21"/>
        </w:rPr>
        <w:t>     </w:t>
      </w:r>
      <w:r w:rsidRPr="003B6D3D">
        <w:rPr>
          <w:rFonts w:ascii="Times New Roman" w:hAnsi="Times New Roman"/>
          <w:b/>
        </w:rPr>
        <w:t>茶文化的形成与发展</w:t>
      </w:r>
      <w:r w:rsidRPr="003B6D3D">
        <w:rPr>
          <w:rFonts w:ascii="Times New Roman" w:hAnsi="Times New Roman"/>
          <w:b/>
          <w:szCs w:val="21"/>
        </w:rPr>
        <w:t>                        </w:t>
      </w:r>
      <w:r w:rsidRPr="003B6D3D">
        <w:rPr>
          <w:rFonts w:ascii="Times New Roman" w:hAnsi="Times New Roman"/>
          <w:b/>
          <w:szCs w:val="21"/>
        </w:rPr>
        <w:t>学时数：</w:t>
      </w:r>
      <w:r w:rsidRPr="003B6D3D">
        <w:rPr>
          <w:rFonts w:ascii="Times New Roman" w:hAnsi="Times New Roman"/>
          <w:b/>
          <w:szCs w:val="21"/>
        </w:rPr>
        <w:t>4</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掌握中国茶文化的发展脉络。</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唐代中国茶文化的形成，宋代中国古代茶文化的鼎盛发展。</w:t>
      </w:r>
    </w:p>
    <w:p w:rsidR="00B821DD" w:rsidRPr="003B6D3D" w:rsidRDefault="00B821DD" w:rsidP="00EB28BE">
      <w:pPr>
        <w:adjustRightInd w:val="0"/>
        <w:snapToGrid w:val="0"/>
        <w:spacing w:line="360" w:lineRule="auto"/>
        <w:jc w:val="left"/>
        <w:rPr>
          <w:b/>
          <w:bCs/>
        </w:rPr>
      </w:pPr>
      <w:r w:rsidRPr="003B6D3D">
        <w:rPr>
          <w:b/>
          <w:bCs/>
        </w:rPr>
        <w:t>主要教学内容及要求：</w:t>
      </w:r>
      <w:r w:rsidRPr="003B6D3D">
        <w:rPr>
          <w:szCs w:val="21"/>
        </w:rPr>
        <w:t>了解唐代以前茶文化的孕育与成长，</w:t>
      </w:r>
      <w:r w:rsidRPr="003B6D3D">
        <w:rPr>
          <w:szCs w:val="21"/>
        </w:rPr>
        <w:t>“</w:t>
      </w:r>
      <w:r w:rsidRPr="003B6D3D">
        <w:rPr>
          <w:szCs w:val="21"/>
        </w:rPr>
        <w:t>茶</w:t>
      </w:r>
      <w:r w:rsidRPr="003B6D3D">
        <w:rPr>
          <w:szCs w:val="21"/>
        </w:rPr>
        <w:t>”</w:t>
      </w:r>
      <w:r w:rsidRPr="003B6D3D">
        <w:rPr>
          <w:szCs w:val="21"/>
        </w:rPr>
        <w:t>字的出现和确立，唐代陆羽与《茶经》，茶文化的形成和发展，文人士大夫阶层在茶文化发展中起的积极作用。</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茶文化的孕育与成长</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茶文化的形成</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宋元茶文化</w:t>
      </w:r>
    </w:p>
    <w:p w:rsidR="00B821DD" w:rsidRPr="003B6D3D" w:rsidRDefault="00B821DD" w:rsidP="00EB28BE">
      <w:pPr>
        <w:adjustRightInd w:val="0"/>
        <w:snapToGrid w:val="0"/>
        <w:spacing w:line="360" w:lineRule="auto"/>
        <w:jc w:val="left"/>
        <w:rPr>
          <w:b/>
          <w:bCs/>
        </w:rPr>
      </w:pPr>
      <w:r w:rsidRPr="003B6D3D">
        <w:rPr>
          <w:b/>
          <w:bCs/>
        </w:rPr>
        <w:t>第四节</w:t>
      </w:r>
      <w:r w:rsidRPr="003B6D3D">
        <w:rPr>
          <w:b/>
          <w:bCs/>
        </w:rPr>
        <w:t xml:space="preserve"> </w:t>
      </w:r>
      <w:r w:rsidRPr="003B6D3D">
        <w:rPr>
          <w:b/>
          <w:bCs/>
        </w:rPr>
        <w:t>明清茶文化</w:t>
      </w:r>
    </w:p>
    <w:p w:rsidR="00B821DD" w:rsidRPr="003B6D3D" w:rsidRDefault="00B821DD" w:rsidP="00EB28BE">
      <w:pPr>
        <w:adjustRightInd w:val="0"/>
        <w:snapToGrid w:val="0"/>
        <w:spacing w:line="360" w:lineRule="auto"/>
        <w:jc w:val="left"/>
        <w:rPr>
          <w:b/>
          <w:bCs/>
        </w:rPr>
      </w:pPr>
      <w:r w:rsidRPr="003B6D3D">
        <w:rPr>
          <w:b/>
          <w:bCs/>
        </w:rPr>
        <w:t>第五节</w:t>
      </w:r>
      <w:r w:rsidRPr="003B6D3D">
        <w:rPr>
          <w:b/>
          <w:bCs/>
        </w:rPr>
        <w:t xml:space="preserve"> </w:t>
      </w:r>
      <w:r w:rsidRPr="003B6D3D">
        <w:rPr>
          <w:b/>
          <w:bCs/>
        </w:rPr>
        <w:t>近现代茶文化</w:t>
      </w:r>
    </w:p>
    <w:p w:rsidR="00B821DD" w:rsidRPr="00EB28BE" w:rsidRDefault="00B821DD" w:rsidP="00EB28BE">
      <w:pPr>
        <w:adjustRightInd w:val="0"/>
        <w:snapToGrid w:val="0"/>
        <w:spacing w:line="360" w:lineRule="auto"/>
        <w:jc w:val="left"/>
        <w:rPr>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第十章</w:t>
      </w:r>
      <w:r w:rsidRPr="003B6D3D">
        <w:rPr>
          <w:b/>
          <w:szCs w:val="21"/>
        </w:rPr>
        <w:t>     </w:t>
      </w:r>
      <w:r w:rsidRPr="003B6D3D">
        <w:rPr>
          <w:b/>
        </w:rPr>
        <w:t>茶与社会</w:t>
      </w:r>
      <w:r w:rsidRPr="003B6D3D">
        <w:rPr>
          <w:b/>
          <w:szCs w:val="21"/>
        </w:rPr>
        <w:t>                                       </w:t>
      </w:r>
      <w:r w:rsidRPr="003B6D3D">
        <w:rPr>
          <w:b/>
          <w:szCs w:val="21"/>
        </w:rPr>
        <w:t>学时数：</w:t>
      </w:r>
      <w:r w:rsidRPr="003B6D3D">
        <w:rPr>
          <w:b/>
          <w:szCs w:val="21"/>
        </w:rPr>
        <w:t>2</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了解历代的茶政与茶法，了解茶与儒、释、道的关系，了解茶馆文化的发展。</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茶政与茶法，茶与儒释道。</w:t>
      </w:r>
    </w:p>
    <w:p w:rsidR="00B821DD" w:rsidRPr="003B6D3D" w:rsidRDefault="00B821DD" w:rsidP="00EB28BE">
      <w:pPr>
        <w:adjustRightInd w:val="0"/>
        <w:snapToGrid w:val="0"/>
        <w:spacing w:line="360" w:lineRule="auto"/>
        <w:jc w:val="left"/>
        <w:rPr>
          <w:b/>
          <w:bCs/>
        </w:rPr>
      </w:pPr>
      <w:r w:rsidRPr="003B6D3D">
        <w:rPr>
          <w:b/>
          <w:bCs/>
        </w:rPr>
        <w:lastRenderedPageBreak/>
        <w:t>主要教学内容及要求：</w:t>
      </w:r>
      <w:r w:rsidRPr="003B6D3D">
        <w:rPr>
          <w:szCs w:val="21"/>
        </w:rPr>
        <w:t>了解历代的茶政与茶法，掌握</w:t>
      </w:r>
      <w:r w:rsidRPr="003B6D3D">
        <w:rPr>
          <w:szCs w:val="21"/>
        </w:rPr>
        <w:t>“</w:t>
      </w:r>
      <w:r w:rsidRPr="003B6D3D">
        <w:rPr>
          <w:szCs w:val="21"/>
        </w:rPr>
        <w:t>茶马互市</w:t>
      </w:r>
      <w:r w:rsidRPr="003B6D3D">
        <w:rPr>
          <w:szCs w:val="21"/>
        </w:rPr>
        <w:t>”</w:t>
      </w:r>
      <w:r w:rsidRPr="003B6D3D">
        <w:rPr>
          <w:szCs w:val="21"/>
        </w:rPr>
        <w:t>和</w:t>
      </w:r>
      <w:r w:rsidRPr="003B6D3D">
        <w:rPr>
          <w:szCs w:val="21"/>
        </w:rPr>
        <w:t>“</w:t>
      </w:r>
      <w:r w:rsidRPr="003B6D3D">
        <w:rPr>
          <w:szCs w:val="21"/>
        </w:rPr>
        <w:t>榷茶制</w:t>
      </w:r>
      <w:r w:rsidRPr="003B6D3D">
        <w:rPr>
          <w:szCs w:val="21"/>
        </w:rPr>
        <w:t>”</w:t>
      </w:r>
      <w:r w:rsidRPr="003B6D3D">
        <w:rPr>
          <w:szCs w:val="21"/>
        </w:rPr>
        <w:t>的确立与发展；了解儒释道三家在茶文化发展中的作用；了解茶馆的发展与变迁以及现代茶馆的分类与特征。</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茶政与茶法</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茶与儒释道</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茶馆文化</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第十一章</w:t>
      </w:r>
      <w:r w:rsidRPr="003B6D3D">
        <w:rPr>
          <w:b/>
          <w:szCs w:val="21"/>
        </w:rPr>
        <w:t>     </w:t>
      </w:r>
      <w:r w:rsidRPr="003B6D3D">
        <w:rPr>
          <w:b/>
        </w:rPr>
        <w:t>茶事艺文</w:t>
      </w:r>
      <w:r w:rsidRPr="003B6D3D">
        <w:rPr>
          <w:b/>
          <w:szCs w:val="21"/>
        </w:rPr>
        <w:t>                                    </w:t>
      </w:r>
      <w:r w:rsidRPr="003B6D3D">
        <w:rPr>
          <w:b/>
          <w:szCs w:val="21"/>
        </w:rPr>
        <w:t>学时数：</w:t>
      </w:r>
      <w:r w:rsidRPr="003B6D3D">
        <w:rPr>
          <w:b/>
          <w:szCs w:val="21"/>
        </w:rPr>
        <w:t>8</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了解历代的茶事诗词、茶事书画、茶事楹联及其他文学艺术作品。</w:t>
      </w:r>
    </w:p>
    <w:p w:rsidR="00B821DD" w:rsidRPr="003B6D3D" w:rsidRDefault="00B821DD" w:rsidP="00EB28BE">
      <w:pPr>
        <w:adjustRightInd w:val="0"/>
        <w:snapToGrid w:val="0"/>
        <w:spacing w:line="360" w:lineRule="auto"/>
        <w:jc w:val="left"/>
        <w:rPr>
          <w:b/>
          <w:bCs/>
        </w:rPr>
      </w:pPr>
      <w:r w:rsidRPr="003B6D3D">
        <w:rPr>
          <w:b/>
          <w:bCs/>
        </w:rPr>
        <w:t>教学重点和难点：</w:t>
      </w:r>
      <w:r w:rsidRPr="003B6D3D">
        <w:rPr>
          <w:szCs w:val="21"/>
        </w:rPr>
        <w:t>茶树诗词、茶事书画。</w:t>
      </w:r>
    </w:p>
    <w:p w:rsidR="00B821DD" w:rsidRPr="003B6D3D" w:rsidRDefault="00B821DD" w:rsidP="00EB28BE">
      <w:pPr>
        <w:adjustRightInd w:val="0"/>
        <w:snapToGrid w:val="0"/>
        <w:spacing w:line="360" w:lineRule="auto"/>
        <w:jc w:val="left"/>
        <w:rPr>
          <w:b/>
          <w:bCs/>
        </w:rPr>
      </w:pPr>
      <w:r w:rsidRPr="003B6D3D">
        <w:rPr>
          <w:b/>
          <w:bCs/>
        </w:rPr>
        <w:t>主要教学内容及要求：</w:t>
      </w:r>
      <w:r w:rsidRPr="003B6D3D">
        <w:rPr>
          <w:szCs w:val="21"/>
        </w:rPr>
        <w:t>了解历代茶事诗词，掌握并能够诵读唐代元稹《一至七字诗</w:t>
      </w:r>
      <w:r w:rsidRPr="003B6D3D">
        <w:rPr>
          <w:szCs w:val="21"/>
        </w:rPr>
        <w:t xml:space="preserve"> </w:t>
      </w:r>
      <w:r w:rsidRPr="003B6D3D">
        <w:rPr>
          <w:szCs w:val="21"/>
        </w:rPr>
        <w:t>茶》、卢仝《七碗茶歌》等诗词作品。了解历代茶树书画，重点了解唐代《宫乐图》、《萧翼赚兰亭图》，宋代《文会图》、《茗园赌市图》，明代《惠山茶会图》等书画作品。了解历代茶事楹联及其他文学艺术作品，重点了解《红楼梦》等作品中的茶文化。</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茶事诗词</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茶事书画</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茶事楹联</w:t>
      </w:r>
    </w:p>
    <w:p w:rsidR="00B821DD" w:rsidRPr="003B6D3D" w:rsidRDefault="00B821DD" w:rsidP="00EB28BE">
      <w:pPr>
        <w:adjustRightInd w:val="0"/>
        <w:snapToGrid w:val="0"/>
        <w:spacing w:line="360" w:lineRule="auto"/>
        <w:jc w:val="left"/>
        <w:rPr>
          <w:b/>
          <w:bCs/>
        </w:rPr>
      </w:pPr>
      <w:r w:rsidRPr="003B6D3D">
        <w:rPr>
          <w:b/>
          <w:bCs/>
        </w:rPr>
        <w:t>第四节</w:t>
      </w:r>
      <w:r w:rsidRPr="003B6D3D">
        <w:rPr>
          <w:b/>
          <w:bCs/>
        </w:rPr>
        <w:t xml:space="preserve"> </w:t>
      </w:r>
      <w:r w:rsidRPr="003B6D3D">
        <w:rPr>
          <w:b/>
          <w:bCs/>
        </w:rPr>
        <w:t>茶与其他文学艺术</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第十二章</w:t>
      </w:r>
      <w:r w:rsidRPr="003B6D3D">
        <w:rPr>
          <w:b/>
          <w:szCs w:val="21"/>
        </w:rPr>
        <w:t>    </w:t>
      </w:r>
      <w:r w:rsidRPr="003B6D3D">
        <w:rPr>
          <w:b/>
        </w:rPr>
        <w:t>民族茶俗</w:t>
      </w:r>
      <w:r w:rsidRPr="003B6D3D">
        <w:rPr>
          <w:b/>
          <w:szCs w:val="21"/>
        </w:rPr>
        <w:t>                                     </w:t>
      </w:r>
      <w:r w:rsidRPr="003B6D3D">
        <w:rPr>
          <w:b/>
          <w:szCs w:val="21"/>
        </w:rPr>
        <w:t>学时数：</w:t>
      </w:r>
      <w:r w:rsidRPr="003B6D3D">
        <w:rPr>
          <w:b/>
          <w:szCs w:val="21"/>
        </w:rPr>
        <w:t>2</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让学生了解汉族不同地区的饮茶习惯与茶俗，不同少数民族的茶俗。</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汉族茶俗、少数民族茶俗。</w:t>
      </w:r>
    </w:p>
    <w:p w:rsidR="00B821DD" w:rsidRPr="003B6D3D" w:rsidRDefault="00B821DD" w:rsidP="00EB28BE">
      <w:pPr>
        <w:adjustRightInd w:val="0"/>
        <w:snapToGrid w:val="0"/>
        <w:spacing w:line="360" w:lineRule="auto"/>
        <w:jc w:val="left"/>
        <w:rPr>
          <w:b/>
          <w:bCs/>
        </w:rPr>
      </w:pPr>
      <w:r w:rsidRPr="003B6D3D">
        <w:rPr>
          <w:b/>
          <w:bCs/>
        </w:rPr>
        <w:t>主要教学内容及要求：</w:t>
      </w:r>
      <w:r w:rsidRPr="003B6D3D">
        <w:rPr>
          <w:szCs w:val="21"/>
        </w:rPr>
        <w:t>了解汉族不同地区的茶俗，重点了解茶在汉族婚仪、祭祀、丧葬等习俗中扮演的角色；了解不同少数民族的茶俗，重点了解藏族酥油茶、内蒙古咸奶茶、傣族竹筒香茶、白族</w:t>
      </w:r>
      <w:r w:rsidRPr="003B6D3D">
        <w:rPr>
          <w:szCs w:val="21"/>
        </w:rPr>
        <w:t>“</w:t>
      </w:r>
      <w:r w:rsidRPr="003B6D3D">
        <w:rPr>
          <w:szCs w:val="21"/>
        </w:rPr>
        <w:t>三道茶</w:t>
      </w:r>
      <w:r w:rsidRPr="003B6D3D">
        <w:rPr>
          <w:szCs w:val="21"/>
        </w:rPr>
        <w:t>”</w:t>
      </w:r>
      <w:r w:rsidRPr="003B6D3D">
        <w:rPr>
          <w:szCs w:val="21"/>
        </w:rPr>
        <w:t>、回族</w:t>
      </w:r>
      <w:r w:rsidRPr="003B6D3D">
        <w:rPr>
          <w:szCs w:val="21"/>
        </w:rPr>
        <w:t>“</w:t>
      </w:r>
      <w:r w:rsidRPr="003B6D3D">
        <w:rPr>
          <w:szCs w:val="21"/>
        </w:rPr>
        <w:t>三炮台盖碗茶</w:t>
      </w:r>
      <w:r w:rsidRPr="003B6D3D">
        <w:rPr>
          <w:szCs w:val="21"/>
        </w:rPr>
        <w:t>”</w:t>
      </w:r>
      <w:r w:rsidRPr="003B6D3D">
        <w:rPr>
          <w:szCs w:val="21"/>
        </w:rPr>
        <w:t>、南疆北疆不同饮茶习惯、基诺族吃茶、拉祜族饮烤茶、土家族擂茶、罐罐茶、打油茶、九道茶等饮茶习俗。</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汉族茶俗</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少数民族茶俗</w:t>
      </w:r>
    </w:p>
    <w:p w:rsidR="00B821DD" w:rsidRPr="00EB28BE" w:rsidRDefault="00B821DD" w:rsidP="00EB28BE">
      <w:pPr>
        <w:adjustRightInd w:val="0"/>
        <w:snapToGrid w:val="0"/>
        <w:spacing w:line="360" w:lineRule="auto"/>
        <w:jc w:val="left"/>
        <w:rPr>
          <w:bCs/>
        </w:rPr>
      </w:pPr>
      <w:r w:rsidRPr="003B6D3D">
        <w:rPr>
          <w:b/>
          <w:bCs/>
        </w:rPr>
        <w:t>教学组织与实施：</w:t>
      </w:r>
      <w:r w:rsidRPr="00EB28BE">
        <w:rPr>
          <w:bCs/>
        </w:rPr>
        <w:t>以课前预习，课中梳理，课后总结的方式进行。课前教师在线上学习平台发布</w:t>
      </w:r>
      <w:r w:rsidRPr="00EB28BE">
        <w:rPr>
          <w:bCs/>
        </w:rPr>
        <w:lastRenderedPageBreak/>
        <w:t>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3B6D3D" w:rsidRDefault="00B821DD" w:rsidP="00EB28BE">
      <w:pPr>
        <w:snapToGrid w:val="0"/>
        <w:spacing w:line="360" w:lineRule="auto"/>
        <w:jc w:val="right"/>
        <w:rPr>
          <w:b/>
          <w:szCs w:val="21"/>
        </w:rPr>
      </w:pPr>
      <w:r w:rsidRPr="003B6D3D">
        <w:rPr>
          <w:b/>
          <w:szCs w:val="21"/>
        </w:rPr>
        <w:t>第十三章</w:t>
      </w:r>
      <w:r w:rsidRPr="003B6D3D">
        <w:rPr>
          <w:b/>
          <w:szCs w:val="21"/>
        </w:rPr>
        <w:t>     </w:t>
      </w:r>
      <w:r w:rsidRPr="003B6D3D">
        <w:rPr>
          <w:b/>
        </w:rPr>
        <w:t>外国茶文化</w:t>
      </w:r>
      <w:r w:rsidRPr="003B6D3D">
        <w:rPr>
          <w:b/>
          <w:szCs w:val="21"/>
        </w:rPr>
        <w:t>                                     </w:t>
      </w:r>
      <w:r w:rsidRPr="003B6D3D">
        <w:rPr>
          <w:b/>
          <w:szCs w:val="21"/>
        </w:rPr>
        <w:t>学时数：</w:t>
      </w:r>
      <w:r w:rsidRPr="003B6D3D">
        <w:rPr>
          <w:b/>
          <w:szCs w:val="21"/>
        </w:rPr>
        <w:t>2</w:t>
      </w:r>
    </w:p>
    <w:p w:rsidR="00B821DD" w:rsidRPr="003B6D3D" w:rsidRDefault="00B821DD" w:rsidP="00EB28BE">
      <w:pPr>
        <w:adjustRightInd w:val="0"/>
        <w:snapToGrid w:val="0"/>
        <w:spacing w:line="360" w:lineRule="auto"/>
        <w:jc w:val="left"/>
        <w:rPr>
          <w:szCs w:val="21"/>
        </w:rPr>
      </w:pPr>
      <w:r w:rsidRPr="003B6D3D">
        <w:rPr>
          <w:b/>
          <w:bCs/>
        </w:rPr>
        <w:t>教学目的：</w:t>
      </w:r>
      <w:r w:rsidRPr="003B6D3D">
        <w:rPr>
          <w:szCs w:val="21"/>
        </w:rPr>
        <w:t>让学生了解各国茶文化。</w:t>
      </w:r>
    </w:p>
    <w:p w:rsidR="00B821DD" w:rsidRPr="003B6D3D" w:rsidRDefault="00B821DD" w:rsidP="00EB28BE">
      <w:pPr>
        <w:adjustRightInd w:val="0"/>
        <w:snapToGrid w:val="0"/>
        <w:spacing w:line="360" w:lineRule="auto"/>
        <w:jc w:val="left"/>
        <w:rPr>
          <w:szCs w:val="21"/>
        </w:rPr>
      </w:pPr>
      <w:r w:rsidRPr="003B6D3D">
        <w:rPr>
          <w:b/>
          <w:bCs/>
        </w:rPr>
        <w:t>教学重点和难点：</w:t>
      </w:r>
      <w:r w:rsidRPr="003B6D3D">
        <w:rPr>
          <w:szCs w:val="21"/>
        </w:rPr>
        <w:t>日本茶道、英国下午茶。</w:t>
      </w:r>
    </w:p>
    <w:p w:rsidR="00B821DD" w:rsidRPr="003B6D3D" w:rsidRDefault="00B821DD" w:rsidP="00EB28BE">
      <w:pPr>
        <w:adjustRightInd w:val="0"/>
        <w:snapToGrid w:val="0"/>
        <w:spacing w:line="360" w:lineRule="auto"/>
        <w:jc w:val="left"/>
        <w:rPr>
          <w:b/>
          <w:bCs/>
        </w:rPr>
      </w:pPr>
      <w:r w:rsidRPr="003B6D3D">
        <w:rPr>
          <w:b/>
          <w:bCs/>
        </w:rPr>
        <w:t>主要教学内容及要求：</w:t>
      </w:r>
      <w:r w:rsidRPr="003B6D3D">
        <w:rPr>
          <w:szCs w:val="21"/>
        </w:rPr>
        <w:t>了解各国茶文化，重点了解日本茶文化与英国茶文化。掌握世界各国茶文化的传播与发展。</w:t>
      </w:r>
    </w:p>
    <w:p w:rsidR="00B821DD" w:rsidRPr="003B6D3D" w:rsidRDefault="00B821DD" w:rsidP="00EB28BE">
      <w:pPr>
        <w:adjustRightInd w:val="0"/>
        <w:snapToGrid w:val="0"/>
        <w:spacing w:line="360" w:lineRule="auto"/>
        <w:jc w:val="left"/>
        <w:rPr>
          <w:b/>
          <w:bCs/>
        </w:rPr>
      </w:pPr>
      <w:r w:rsidRPr="003B6D3D">
        <w:rPr>
          <w:b/>
          <w:bCs/>
        </w:rPr>
        <w:t>第一节</w:t>
      </w:r>
      <w:r w:rsidRPr="003B6D3D">
        <w:rPr>
          <w:b/>
          <w:bCs/>
        </w:rPr>
        <w:t xml:space="preserve"> </w:t>
      </w:r>
      <w:r w:rsidRPr="003B6D3D">
        <w:rPr>
          <w:b/>
          <w:bCs/>
        </w:rPr>
        <w:t>茶文化的向外传播</w:t>
      </w:r>
    </w:p>
    <w:p w:rsidR="00B821DD" w:rsidRPr="003B6D3D" w:rsidRDefault="00B821DD" w:rsidP="00EB28BE">
      <w:pPr>
        <w:adjustRightInd w:val="0"/>
        <w:snapToGrid w:val="0"/>
        <w:spacing w:line="360" w:lineRule="auto"/>
        <w:jc w:val="left"/>
        <w:rPr>
          <w:b/>
          <w:bCs/>
        </w:rPr>
      </w:pPr>
      <w:r w:rsidRPr="003B6D3D">
        <w:rPr>
          <w:b/>
          <w:bCs/>
        </w:rPr>
        <w:t>第二节</w:t>
      </w:r>
      <w:r w:rsidRPr="003B6D3D">
        <w:rPr>
          <w:b/>
          <w:bCs/>
        </w:rPr>
        <w:t xml:space="preserve"> </w:t>
      </w:r>
      <w:r w:rsidRPr="003B6D3D">
        <w:rPr>
          <w:b/>
          <w:bCs/>
        </w:rPr>
        <w:t>亚洲茶文化</w:t>
      </w:r>
    </w:p>
    <w:p w:rsidR="00B821DD" w:rsidRPr="003B6D3D" w:rsidRDefault="00B821DD" w:rsidP="00EB28BE">
      <w:pPr>
        <w:adjustRightInd w:val="0"/>
        <w:snapToGrid w:val="0"/>
        <w:spacing w:line="360" w:lineRule="auto"/>
        <w:jc w:val="left"/>
        <w:rPr>
          <w:b/>
          <w:bCs/>
        </w:rPr>
      </w:pPr>
      <w:r w:rsidRPr="003B6D3D">
        <w:rPr>
          <w:b/>
          <w:bCs/>
        </w:rPr>
        <w:t>第三节</w:t>
      </w:r>
      <w:r w:rsidRPr="003B6D3D">
        <w:rPr>
          <w:b/>
          <w:bCs/>
        </w:rPr>
        <w:t xml:space="preserve"> </w:t>
      </w:r>
      <w:r w:rsidRPr="003B6D3D">
        <w:rPr>
          <w:b/>
          <w:bCs/>
        </w:rPr>
        <w:t>欧美茶文化</w:t>
      </w:r>
    </w:p>
    <w:p w:rsidR="00B821DD" w:rsidRPr="003B6D3D" w:rsidRDefault="00B821DD" w:rsidP="00EB28BE">
      <w:pPr>
        <w:adjustRightInd w:val="0"/>
        <w:snapToGrid w:val="0"/>
        <w:spacing w:line="360" w:lineRule="auto"/>
        <w:jc w:val="left"/>
        <w:rPr>
          <w:b/>
          <w:bCs/>
        </w:rPr>
      </w:pPr>
      <w:r w:rsidRPr="003B6D3D">
        <w:rPr>
          <w:b/>
          <w:bCs/>
        </w:rPr>
        <w:t>第四节</w:t>
      </w:r>
      <w:r w:rsidRPr="003B6D3D">
        <w:rPr>
          <w:b/>
          <w:bCs/>
        </w:rPr>
        <w:t xml:space="preserve"> </w:t>
      </w:r>
      <w:r w:rsidRPr="003B6D3D">
        <w:rPr>
          <w:b/>
          <w:bCs/>
        </w:rPr>
        <w:t>非洲茶文化</w:t>
      </w:r>
    </w:p>
    <w:p w:rsidR="00B821DD" w:rsidRPr="003B6D3D" w:rsidRDefault="00B821DD" w:rsidP="00EB28BE">
      <w:pPr>
        <w:adjustRightInd w:val="0"/>
        <w:snapToGrid w:val="0"/>
        <w:spacing w:line="360" w:lineRule="auto"/>
        <w:jc w:val="left"/>
        <w:rPr>
          <w:b/>
          <w:bCs/>
        </w:rPr>
      </w:pPr>
      <w:r w:rsidRPr="003B6D3D">
        <w:rPr>
          <w:b/>
          <w:bCs/>
        </w:rPr>
        <w:t>第五节</w:t>
      </w:r>
      <w:r w:rsidRPr="003B6D3D">
        <w:rPr>
          <w:b/>
          <w:bCs/>
        </w:rPr>
        <w:t xml:space="preserve"> </w:t>
      </w:r>
      <w:r w:rsidRPr="003B6D3D">
        <w:rPr>
          <w:b/>
          <w:bCs/>
        </w:rPr>
        <w:t>南美洲及大洋洲茶文化</w:t>
      </w:r>
    </w:p>
    <w:p w:rsidR="00B821DD" w:rsidRPr="003B6D3D" w:rsidRDefault="00B821DD" w:rsidP="00EB28BE">
      <w:pPr>
        <w:adjustRightInd w:val="0"/>
        <w:snapToGrid w:val="0"/>
        <w:spacing w:line="360" w:lineRule="auto"/>
        <w:jc w:val="left"/>
        <w:rPr>
          <w:b/>
          <w:bCs/>
        </w:rPr>
      </w:pPr>
      <w:r w:rsidRPr="003B6D3D">
        <w:rPr>
          <w:b/>
          <w:bCs/>
        </w:rPr>
        <w:t>教学组织与实施：</w:t>
      </w:r>
      <w:r w:rsidRPr="00EB28BE">
        <w:rPr>
          <w:bCs/>
        </w:rPr>
        <w:t>以课前预习，课中梳理，课后总结的方式进行。课前教师在线上学习平台发布学习任务，让学生提前预习章节内容。课中以问题式教学、目标式教学、互动式教学结合讲授式教学的方法进行，让学生深入学习章节内容。课后布置任务让学生对章节知识进行梳理，同时通过作业检验学生对章节内容的掌握程度。</w:t>
      </w:r>
    </w:p>
    <w:p w:rsidR="00B821DD" w:rsidRPr="008249F6" w:rsidRDefault="00B821DD" w:rsidP="008249F6">
      <w:pPr>
        <w:spacing w:line="360" w:lineRule="auto"/>
        <w:rPr>
          <w:b/>
          <w:bCs/>
          <w:kern w:val="0"/>
          <w:szCs w:val="21"/>
        </w:rPr>
      </w:pPr>
      <w:r w:rsidRPr="008249F6">
        <w:rPr>
          <w:b/>
          <w:bCs/>
          <w:kern w:val="0"/>
          <w:szCs w:val="21"/>
        </w:rPr>
        <w:t>五、课程思政</w:t>
      </w:r>
    </w:p>
    <w:p w:rsidR="00B821DD" w:rsidRPr="008249F6" w:rsidRDefault="00B821DD" w:rsidP="008249F6">
      <w:pPr>
        <w:widowControl/>
        <w:snapToGrid w:val="0"/>
        <w:spacing w:line="360" w:lineRule="auto"/>
        <w:ind w:firstLineChars="200" w:firstLine="420"/>
        <w:jc w:val="left"/>
        <w:rPr>
          <w:kern w:val="0"/>
          <w:szCs w:val="21"/>
        </w:rPr>
      </w:pPr>
      <w:r w:rsidRPr="008249F6">
        <w:rPr>
          <w:kern w:val="0"/>
          <w:szCs w:val="21"/>
        </w:rPr>
        <w:t>《茶与茶文化》课程旨在让学生学习并掌握中国和世界茶文化，并能自己终身不断学习补充新的茶文化知识，在提高传统文化素养的同时，能够在未来的工作学习中去传承和传播中华传统茶文化。</w:t>
      </w:r>
    </w:p>
    <w:p w:rsidR="00B821DD" w:rsidRPr="008249F6" w:rsidRDefault="00B821DD" w:rsidP="008249F6">
      <w:pPr>
        <w:widowControl/>
        <w:snapToGrid w:val="0"/>
        <w:spacing w:line="360" w:lineRule="auto"/>
        <w:ind w:firstLineChars="200" w:firstLine="420"/>
        <w:jc w:val="left"/>
        <w:rPr>
          <w:kern w:val="0"/>
          <w:szCs w:val="21"/>
        </w:rPr>
      </w:pPr>
      <w:r w:rsidRPr="008249F6">
        <w:rPr>
          <w:kern w:val="0"/>
          <w:szCs w:val="21"/>
        </w:rPr>
        <w:t>通过对中国茶叶和中国茶文化的对外传播学习，了解中国传统茶文化对世界的影响，从而树立正确的国家观、民族观，提升文化自信，增强家国情怀。</w:t>
      </w:r>
    </w:p>
    <w:p w:rsidR="00B821DD" w:rsidRPr="008249F6" w:rsidRDefault="00B821DD" w:rsidP="008249F6">
      <w:pPr>
        <w:widowControl/>
        <w:snapToGrid w:val="0"/>
        <w:spacing w:line="360" w:lineRule="auto"/>
        <w:ind w:firstLineChars="200" w:firstLine="420"/>
        <w:jc w:val="left"/>
        <w:rPr>
          <w:kern w:val="0"/>
          <w:szCs w:val="21"/>
        </w:rPr>
      </w:pPr>
      <w:r w:rsidRPr="008249F6">
        <w:rPr>
          <w:kern w:val="0"/>
          <w:szCs w:val="21"/>
        </w:rPr>
        <w:t>茶叶、茶具、茶艺和茶文化都是在不断的破与立中传承和发展的，在学习茶文化发展历史的时候，让学生了解茶人在时间推移过程中根据市场需求不断精进技术精益求精、守正创新的大国工匠精神。</w:t>
      </w:r>
    </w:p>
    <w:p w:rsidR="00B821DD" w:rsidRPr="003B6D3D" w:rsidRDefault="00B821DD" w:rsidP="00EB28BE">
      <w:pPr>
        <w:spacing w:line="360" w:lineRule="auto"/>
        <w:rPr>
          <w:b/>
          <w:bCs/>
          <w:kern w:val="0"/>
          <w:szCs w:val="21"/>
        </w:rPr>
      </w:pPr>
      <w:r w:rsidRPr="003B6D3D">
        <w:rPr>
          <w:b/>
          <w:bCs/>
          <w:kern w:val="0"/>
          <w:szCs w:val="21"/>
        </w:rPr>
        <w:t>六、教材及教学参考书</w:t>
      </w:r>
    </w:p>
    <w:p w:rsidR="00B821DD" w:rsidRPr="003B6D3D" w:rsidRDefault="00B821DD" w:rsidP="008249F6">
      <w:pPr>
        <w:spacing w:line="400" w:lineRule="atLeast"/>
        <w:ind w:firstLineChars="200" w:firstLine="422"/>
        <w:rPr>
          <w:b/>
          <w:bCs/>
          <w:kern w:val="0"/>
          <w:szCs w:val="21"/>
        </w:rPr>
      </w:pPr>
      <w:r w:rsidRPr="003B6D3D">
        <w:rPr>
          <w:b/>
          <w:bCs/>
          <w:kern w:val="0"/>
          <w:szCs w:val="21"/>
        </w:rPr>
        <w:t xml:space="preserve">1. </w:t>
      </w:r>
      <w:r w:rsidRPr="003B6D3D">
        <w:rPr>
          <w:b/>
          <w:bCs/>
          <w:kern w:val="0"/>
          <w:szCs w:val="21"/>
        </w:rPr>
        <w:t>选用教材</w:t>
      </w:r>
    </w:p>
    <w:p w:rsidR="00B821DD" w:rsidRPr="003B6D3D" w:rsidRDefault="00B821DD" w:rsidP="008249F6">
      <w:pPr>
        <w:spacing w:line="400" w:lineRule="atLeast"/>
        <w:ind w:firstLineChars="200" w:firstLine="420"/>
      </w:pPr>
      <w:r w:rsidRPr="003B6D3D">
        <w:t>茶文化学，刘勤晋主编，中国农业出版社</w:t>
      </w:r>
    </w:p>
    <w:p w:rsidR="00B821DD" w:rsidRPr="003B6D3D" w:rsidRDefault="00B821DD" w:rsidP="00B821DD">
      <w:pPr>
        <w:spacing w:line="400" w:lineRule="atLeast"/>
        <w:ind w:firstLineChars="200" w:firstLine="422"/>
        <w:rPr>
          <w:b/>
          <w:bCs/>
          <w:kern w:val="0"/>
          <w:szCs w:val="21"/>
        </w:rPr>
      </w:pPr>
      <w:r w:rsidRPr="003B6D3D">
        <w:rPr>
          <w:b/>
          <w:bCs/>
          <w:kern w:val="0"/>
          <w:szCs w:val="21"/>
        </w:rPr>
        <w:t xml:space="preserve">2. </w:t>
      </w:r>
      <w:r w:rsidRPr="003B6D3D">
        <w:rPr>
          <w:b/>
          <w:bCs/>
          <w:kern w:val="0"/>
          <w:szCs w:val="21"/>
        </w:rPr>
        <w:t>参考书目</w:t>
      </w:r>
    </w:p>
    <w:p w:rsidR="00B821DD" w:rsidRPr="003B6D3D" w:rsidRDefault="00B821DD" w:rsidP="00B821DD">
      <w:pPr>
        <w:spacing w:line="400" w:lineRule="atLeast"/>
        <w:ind w:firstLineChars="200" w:firstLine="420"/>
      </w:pPr>
      <w:r w:rsidRPr="003B6D3D">
        <w:t>（</w:t>
      </w:r>
      <w:r w:rsidRPr="003B6D3D">
        <w:t>1</w:t>
      </w:r>
      <w:r w:rsidRPr="003B6D3D">
        <w:t>）茶文化概论，姚国坤著，中国农业出版社</w:t>
      </w:r>
    </w:p>
    <w:p w:rsidR="00B821DD" w:rsidRPr="003B6D3D" w:rsidRDefault="00B821DD" w:rsidP="00B821DD">
      <w:pPr>
        <w:spacing w:line="400" w:lineRule="atLeast"/>
        <w:ind w:firstLineChars="200" w:firstLine="420"/>
      </w:pPr>
      <w:r w:rsidRPr="003B6D3D">
        <w:t>（</w:t>
      </w:r>
      <w:r w:rsidRPr="003B6D3D">
        <w:t>2</w:t>
      </w:r>
      <w:r w:rsidRPr="003B6D3D">
        <w:t>）中国茶叶大辞典，陈宗懋著，中国轻工业出版社</w:t>
      </w:r>
    </w:p>
    <w:p w:rsidR="00B821DD" w:rsidRPr="003B6D3D" w:rsidRDefault="00B821DD" w:rsidP="00B821DD">
      <w:pPr>
        <w:spacing w:line="400" w:lineRule="atLeast"/>
        <w:ind w:firstLineChars="200" w:firstLine="420"/>
      </w:pPr>
      <w:r w:rsidRPr="003B6D3D">
        <w:t>（</w:t>
      </w:r>
      <w:r w:rsidRPr="003B6D3D">
        <w:t>3</w:t>
      </w:r>
      <w:r w:rsidRPr="003B6D3D">
        <w:t>）茶文化与茶健康，王岳飞、徐平主编，旅游教育出版社</w:t>
      </w:r>
    </w:p>
    <w:p w:rsidR="00B821DD" w:rsidRPr="003B6D3D" w:rsidRDefault="00B821DD" w:rsidP="00B821DD">
      <w:pPr>
        <w:spacing w:line="400" w:lineRule="atLeast"/>
        <w:ind w:firstLineChars="200" w:firstLine="420"/>
      </w:pPr>
      <w:r w:rsidRPr="003B6D3D">
        <w:lastRenderedPageBreak/>
        <w:t>（</w:t>
      </w:r>
      <w:r w:rsidRPr="003B6D3D">
        <w:t>4</w:t>
      </w:r>
      <w:r w:rsidRPr="003B6D3D">
        <w:t>）中华茶文化，黄志根主编，浙江大学出版社</w:t>
      </w:r>
    </w:p>
    <w:p w:rsidR="00B821DD" w:rsidRPr="003B6D3D" w:rsidRDefault="00B821DD" w:rsidP="00B821DD">
      <w:pPr>
        <w:spacing w:line="400" w:lineRule="atLeast"/>
        <w:ind w:firstLineChars="200" w:firstLine="420"/>
      </w:pPr>
      <w:r w:rsidRPr="003B6D3D">
        <w:t>（</w:t>
      </w:r>
      <w:r w:rsidRPr="003B6D3D">
        <w:t>5</w:t>
      </w:r>
      <w:r w:rsidRPr="003B6D3D">
        <w:t>）茶叶通史，陈椽编著，中国农业出版社</w:t>
      </w:r>
    </w:p>
    <w:p w:rsidR="00B821DD" w:rsidRPr="003B6D3D" w:rsidRDefault="00B821DD" w:rsidP="00B821DD">
      <w:pPr>
        <w:spacing w:line="400" w:lineRule="atLeast"/>
        <w:ind w:firstLineChars="200" w:firstLine="422"/>
        <w:rPr>
          <w:b/>
          <w:bCs/>
          <w:kern w:val="0"/>
          <w:szCs w:val="21"/>
        </w:rPr>
      </w:pPr>
      <w:r w:rsidRPr="003B6D3D">
        <w:rPr>
          <w:b/>
          <w:bCs/>
          <w:kern w:val="0"/>
          <w:szCs w:val="21"/>
        </w:rPr>
        <w:t xml:space="preserve">3. </w:t>
      </w:r>
      <w:r w:rsidRPr="003B6D3D">
        <w:rPr>
          <w:b/>
          <w:bCs/>
          <w:kern w:val="0"/>
          <w:szCs w:val="21"/>
        </w:rPr>
        <w:t>推荐网站</w:t>
      </w:r>
    </w:p>
    <w:p w:rsidR="00B821DD" w:rsidRPr="003B6D3D" w:rsidRDefault="00B821DD" w:rsidP="00B821DD">
      <w:pPr>
        <w:spacing w:line="400" w:lineRule="atLeast"/>
        <w:ind w:leftChars="200" w:left="945" w:hangingChars="250" w:hanging="525"/>
      </w:pPr>
      <w:r w:rsidRPr="003B6D3D">
        <w:t>（</w:t>
      </w:r>
      <w:r w:rsidRPr="003B6D3D">
        <w:t>1</w:t>
      </w:r>
      <w:r w:rsidRPr="003B6D3D">
        <w:t>）中国茶叶网，</w:t>
      </w:r>
      <w:r w:rsidRPr="003B6D3D">
        <w:t>http://www.e-chinatea.cn/</w:t>
      </w:r>
    </w:p>
    <w:p w:rsidR="00B821DD" w:rsidRPr="003B6D3D" w:rsidRDefault="00B821DD" w:rsidP="00B821DD">
      <w:pPr>
        <w:spacing w:line="400" w:lineRule="atLeast"/>
        <w:ind w:leftChars="200" w:left="945" w:hangingChars="250" w:hanging="525"/>
      </w:pPr>
      <w:r w:rsidRPr="003B6D3D">
        <w:t>（</w:t>
      </w:r>
      <w:r w:rsidRPr="003B6D3D">
        <w:t>2</w:t>
      </w:r>
      <w:r w:rsidRPr="003B6D3D">
        <w:t>）九州茶网，</w:t>
      </w:r>
      <w:r w:rsidRPr="003B6D3D">
        <w:t>http://www.cha99.cn/</w:t>
      </w:r>
    </w:p>
    <w:p w:rsidR="00B821DD" w:rsidRPr="003B6D3D" w:rsidRDefault="00B821DD" w:rsidP="00B821DD">
      <w:pPr>
        <w:spacing w:line="400" w:lineRule="atLeast"/>
        <w:ind w:leftChars="200" w:left="945" w:hangingChars="250" w:hanging="525"/>
      </w:pPr>
      <w:r w:rsidRPr="003B6D3D">
        <w:t>（</w:t>
      </w:r>
      <w:r w:rsidRPr="003B6D3D">
        <w:t>3</w:t>
      </w:r>
      <w:r w:rsidRPr="003B6D3D">
        <w:t>）中国茶叶知识网，</w:t>
      </w:r>
      <w:r w:rsidRPr="003B6D3D">
        <w:t>http://168tea.com/?action-channel-name-chaye</w:t>
      </w:r>
    </w:p>
    <w:p w:rsidR="00B821DD" w:rsidRPr="003B6D3D" w:rsidRDefault="00B821DD" w:rsidP="008249F6">
      <w:pPr>
        <w:spacing w:line="400" w:lineRule="atLeast"/>
        <w:ind w:firstLineChars="200" w:firstLine="420"/>
      </w:pPr>
      <w:r w:rsidRPr="003B6D3D">
        <w:t>（</w:t>
      </w:r>
      <w:r w:rsidRPr="003B6D3D">
        <w:t>4</w:t>
      </w:r>
      <w:r w:rsidRPr="003B6D3D">
        <w:t>）懂茶网，</w:t>
      </w:r>
      <w:r w:rsidRPr="003B6D3D">
        <w:t>http://www.dongcha.me/</w:t>
      </w:r>
    </w:p>
    <w:p w:rsidR="00B821DD" w:rsidRPr="003B6D3D" w:rsidRDefault="00B821DD" w:rsidP="008249F6">
      <w:pPr>
        <w:spacing w:line="360" w:lineRule="auto"/>
        <w:rPr>
          <w:b/>
          <w:bCs/>
          <w:kern w:val="0"/>
          <w:szCs w:val="21"/>
        </w:rPr>
      </w:pPr>
      <w:r w:rsidRPr="003B6D3D">
        <w:rPr>
          <w:b/>
          <w:bCs/>
          <w:kern w:val="0"/>
          <w:szCs w:val="21"/>
        </w:rPr>
        <w:t>七、教学条件</w:t>
      </w:r>
    </w:p>
    <w:p w:rsidR="00B821DD" w:rsidRPr="003B6D3D" w:rsidRDefault="00B821DD" w:rsidP="00B821DD">
      <w:pPr>
        <w:snapToGrid w:val="0"/>
        <w:spacing w:line="360" w:lineRule="auto"/>
        <w:ind w:firstLineChars="200" w:firstLine="420"/>
        <w:rPr>
          <w:szCs w:val="21"/>
        </w:rPr>
      </w:pPr>
      <w:r w:rsidRPr="003B6D3D">
        <w:rPr>
          <w:szCs w:val="21"/>
        </w:rPr>
        <w:t>本课程以理论教学为主，由茶学专业承担本课程的教学任务，学校和学院现有的教学场所完全能够满足本课程的教学需要。</w:t>
      </w:r>
    </w:p>
    <w:p w:rsidR="00B821DD" w:rsidRPr="003B6D3D" w:rsidRDefault="00B821DD" w:rsidP="00B821DD">
      <w:pPr>
        <w:widowControl/>
        <w:snapToGrid w:val="0"/>
        <w:spacing w:line="360" w:lineRule="auto"/>
        <w:jc w:val="left"/>
        <w:rPr>
          <w:b/>
          <w:bCs/>
          <w:kern w:val="0"/>
          <w:szCs w:val="21"/>
        </w:rPr>
      </w:pPr>
      <w:r w:rsidRPr="003B6D3D">
        <w:rPr>
          <w:b/>
          <w:bCs/>
          <w:kern w:val="0"/>
          <w:szCs w:val="21"/>
        </w:rPr>
        <w:t>八、教学考核评价</w:t>
      </w:r>
    </w:p>
    <w:p w:rsidR="00B821DD" w:rsidRPr="003B6D3D" w:rsidRDefault="00B821DD" w:rsidP="00B821DD">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B821DD" w:rsidRPr="003B6D3D" w:rsidRDefault="00B821DD" w:rsidP="00B821DD">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B821DD" w:rsidRPr="003B6D3D" w:rsidRDefault="00B821DD" w:rsidP="00B821DD">
      <w:pPr>
        <w:widowControl/>
        <w:snapToGrid w:val="0"/>
        <w:spacing w:line="360" w:lineRule="auto"/>
        <w:ind w:firstLine="420"/>
        <w:jc w:val="left"/>
        <w:rPr>
          <w:szCs w:val="21"/>
        </w:rPr>
      </w:pPr>
      <w:r w:rsidRPr="003B6D3D">
        <w:rPr>
          <w:b/>
          <w:bCs/>
          <w:kern w:val="0"/>
          <w:szCs w:val="21"/>
        </w:rPr>
        <w:t>3.</w:t>
      </w:r>
      <w:r w:rsidRPr="003B6D3D">
        <w:rPr>
          <w:b/>
          <w:bCs/>
          <w:kern w:val="0"/>
          <w:szCs w:val="21"/>
        </w:rPr>
        <w:t>课程综合评价：</w:t>
      </w:r>
      <w:r w:rsidRPr="003B6D3D">
        <w:t>总成绩评定方式以</w:t>
      </w:r>
      <w:r w:rsidRPr="003B6D3D">
        <w:t>40%</w:t>
      </w:r>
      <w:r w:rsidRPr="003B6D3D">
        <w:t>的期末考试成绩</w:t>
      </w:r>
      <w:r w:rsidRPr="003B6D3D">
        <w:t>+20%</w:t>
      </w:r>
      <w:r w:rsidRPr="003B6D3D">
        <w:t>的期中考试成绩</w:t>
      </w:r>
      <w:r w:rsidRPr="003B6D3D">
        <w:t>+40%</w:t>
      </w:r>
      <w:r w:rsidRPr="003B6D3D">
        <w:t>的平时成绩进行计算。</w:t>
      </w:r>
    </w:p>
    <w:p w:rsidR="00B821DD" w:rsidRPr="003B6D3D" w:rsidRDefault="00B821DD">
      <w:pPr>
        <w:widowControl/>
        <w:jc w:val="left"/>
        <w:rPr>
          <w:bCs/>
          <w:kern w:val="0"/>
          <w:szCs w:val="21"/>
        </w:rPr>
      </w:pPr>
      <w:r w:rsidRPr="003B6D3D">
        <w:rPr>
          <w:bCs/>
          <w:kern w:val="0"/>
          <w:szCs w:val="21"/>
        </w:rPr>
        <w:br w:type="page"/>
      </w:r>
    </w:p>
    <w:p w:rsidR="00B821DD" w:rsidRPr="003B6D3D" w:rsidRDefault="00B821DD" w:rsidP="00DA63A0">
      <w:pPr>
        <w:pStyle w:val="1"/>
        <w:rPr>
          <w:rFonts w:ascii="Times New Roman" w:hAnsi="Times New Roman" w:cs="Times New Roman"/>
          <w:bCs w:val="0"/>
        </w:rPr>
      </w:pPr>
      <w:bookmarkStart w:id="108" w:name="_Toc138058473"/>
      <w:r w:rsidRPr="003B6D3D">
        <w:rPr>
          <w:rFonts w:ascii="Times New Roman" w:hAnsi="Times New Roman" w:cs="Times New Roman"/>
          <w:bCs w:val="0"/>
        </w:rPr>
        <w:lastRenderedPageBreak/>
        <w:t>茶学概论</w:t>
      </w:r>
      <w:bookmarkEnd w:id="108"/>
    </w:p>
    <w:p w:rsidR="00B821DD" w:rsidRPr="003B6D3D" w:rsidRDefault="00B821DD" w:rsidP="00B821DD">
      <w:pPr>
        <w:snapToGrid w:val="0"/>
        <w:spacing w:line="360" w:lineRule="auto"/>
        <w:jc w:val="center"/>
        <w:rPr>
          <w:b/>
          <w:szCs w:val="21"/>
        </w:rPr>
      </w:pPr>
      <w:r w:rsidRPr="003B6D3D">
        <w:rPr>
          <w:sz w:val="24"/>
          <w:szCs w:val="28"/>
        </w:rPr>
        <w:t>(Introduction to Tea Science)</w:t>
      </w:r>
      <w:r w:rsidRPr="003B6D3D">
        <w:rPr>
          <w:i/>
          <w:sz w:val="24"/>
          <w:szCs w:val="28"/>
        </w:rPr>
        <w:t xml:space="preserve"> </w:t>
      </w:r>
    </w:p>
    <w:p w:rsidR="00B821DD" w:rsidRPr="003B6D3D" w:rsidRDefault="00B821DD" w:rsidP="00B821DD">
      <w:pPr>
        <w:snapToGrid w:val="0"/>
        <w:spacing w:line="360" w:lineRule="auto"/>
        <w:jc w:val="center"/>
        <w:rPr>
          <w:b/>
          <w:szCs w:val="21"/>
        </w:rPr>
      </w:pPr>
    </w:p>
    <w:p w:rsidR="00B821DD" w:rsidRPr="003B6D3D" w:rsidRDefault="00B821DD" w:rsidP="00B821DD">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B821DD" w:rsidRPr="003B6D3D" w:rsidTr="00DA63A0">
        <w:tc>
          <w:tcPr>
            <w:tcW w:w="1666" w:type="pct"/>
            <w:shd w:val="clear" w:color="auto" w:fill="auto"/>
          </w:tcPr>
          <w:p w:rsidR="00B821DD" w:rsidRPr="003B6D3D" w:rsidRDefault="00B821DD" w:rsidP="003F0F3E">
            <w:pPr>
              <w:spacing w:line="300" w:lineRule="auto"/>
              <w:rPr>
                <w:b/>
                <w:bCs/>
                <w:szCs w:val="21"/>
              </w:rPr>
            </w:pPr>
            <w:r w:rsidRPr="003B6D3D">
              <w:rPr>
                <w:b/>
                <w:bCs/>
                <w:szCs w:val="21"/>
              </w:rPr>
              <w:t>课程编号：</w:t>
            </w:r>
            <w:r w:rsidRPr="003B6D3D">
              <w:rPr>
                <w:bCs/>
                <w:szCs w:val="21"/>
              </w:rPr>
              <w:t>19011164</w:t>
            </w:r>
          </w:p>
        </w:tc>
        <w:tc>
          <w:tcPr>
            <w:tcW w:w="1453" w:type="pct"/>
            <w:shd w:val="clear" w:color="auto" w:fill="auto"/>
          </w:tcPr>
          <w:p w:rsidR="00B821DD" w:rsidRPr="003B6D3D" w:rsidRDefault="00B821DD" w:rsidP="003F0F3E">
            <w:pPr>
              <w:spacing w:line="300" w:lineRule="auto"/>
              <w:rPr>
                <w:b/>
                <w:bCs/>
                <w:szCs w:val="21"/>
              </w:rPr>
            </w:pPr>
            <w:r w:rsidRPr="003B6D3D">
              <w:rPr>
                <w:b/>
                <w:bCs/>
                <w:szCs w:val="21"/>
              </w:rPr>
              <w:t>课程总学时：</w:t>
            </w:r>
            <w:r w:rsidRPr="003B6D3D">
              <w:rPr>
                <w:bCs/>
                <w:szCs w:val="21"/>
              </w:rPr>
              <w:t>32</w:t>
            </w:r>
          </w:p>
        </w:tc>
        <w:tc>
          <w:tcPr>
            <w:tcW w:w="1881" w:type="pct"/>
            <w:shd w:val="clear" w:color="auto" w:fill="auto"/>
          </w:tcPr>
          <w:p w:rsidR="00B821DD" w:rsidRPr="003B6D3D" w:rsidRDefault="00B821DD" w:rsidP="003F0F3E">
            <w:pPr>
              <w:spacing w:line="300" w:lineRule="auto"/>
              <w:rPr>
                <w:b/>
                <w:bCs/>
                <w:szCs w:val="21"/>
              </w:rPr>
            </w:pPr>
            <w:r w:rsidRPr="003B6D3D">
              <w:rPr>
                <w:b/>
                <w:bCs/>
                <w:szCs w:val="21"/>
              </w:rPr>
              <w:t>实验学时：</w:t>
            </w:r>
            <w:r w:rsidRPr="003B6D3D">
              <w:rPr>
                <w:bCs/>
                <w:szCs w:val="21"/>
              </w:rPr>
              <w:t>0</w:t>
            </w:r>
            <w:r w:rsidRPr="003B6D3D">
              <w:rPr>
                <w:bCs/>
                <w:szCs w:val="21"/>
              </w:rPr>
              <w:t>学时</w:t>
            </w:r>
          </w:p>
        </w:tc>
      </w:tr>
      <w:tr w:rsidR="00B821DD" w:rsidRPr="003B6D3D" w:rsidTr="00DA63A0">
        <w:tc>
          <w:tcPr>
            <w:tcW w:w="1666" w:type="pct"/>
            <w:shd w:val="clear" w:color="auto" w:fill="auto"/>
          </w:tcPr>
          <w:p w:rsidR="00B821DD" w:rsidRPr="003B6D3D" w:rsidRDefault="00B821DD" w:rsidP="003F0F3E">
            <w:pPr>
              <w:spacing w:line="300" w:lineRule="auto"/>
              <w:rPr>
                <w:b/>
                <w:bCs/>
                <w:szCs w:val="21"/>
              </w:rPr>
            </w:pPr>
            <w:r w:rsidRPr="003B6D3D">
              <w:rPr>
                <w:b/>
                <w:bCs/>
                <w:szCs w:val="21"/>
              </w:rPr>
              <w:t>课程性质：</w:t>
            </w:r>
            <w:r w:rsidRPr="003B6D3D">
              <w:rPr>
                <w:bCs/>
                <w:szCs w:val="21"/>
              </w:rPr>
              <w:t>公共</w:t>
            </w:r>
            <w:r w:rsidRPr="003B6D3D">
              <w:rPr>
                <w:bCs/>
                <w:kern w:val="0"/>
                <w:szCs w:val="21"/>
              </w:rPr>
              <w:t>选修课</w:t>
            </w:r>
          </w:p>
        </w:tc>
        <w:tc>
          <w:tcPr>
            <w:tcW w:w="1453" w:type="pct"/>
            <w:shd w:val="clear" w:color="auto" w:fill="auto"/>
          </w:tcPr>
          <w:p w:rsidR="00B821DD" w:rsidRPr="003B6D3D" w:rsidRDefault="00B821DD" w:rsidP="003F0F3E">
            <w:pPr>
              <w:spacing w:line="300" w:lineRule="auto"/>
              <w:rPr>
                <w:b/>
                <w:bCs/>
                <w:szCs w:val="21"/>
              </w:rPr>
            </w:pPr>
            <w:r w:rsidRPr="003B6D3D">
              <w:rPr>
                <w:b/>
                <w:szCs w:val="21"/>
              </w:rPr>
              <w:t>课程属性</w:t>
            </w:r>
            <w:r w:rsidRPr="003B6D3D">
              <w:rPr>
                <w:b/>
                <w:szCs w:val="21"/>
              </w:rPr>
              <w:t>:</w:t>
            </w:r>
            <w:r w:rsidRPr="003B6D3D">
              <w:rPr>
                <w:bCs/>
                <w:kern w:val="0"/>
                <w:szCs w:val="21"/>
              </w:rPr>
              <w:t>专业类</w:t>
            </w:r>
          </w:p>
        </w:tc>
        <w:tc>
          <w:tcPr>
            <w:tcW w:w="1881" w:type="pct"/>
            <w:shd w:val="clear" w:color="auto" w:fill="auto"/>
          </w:tcPr>
          <w:p w:rsidR="00B821DD" w:rsidRPr="003B6D3D" w:rsidRDefault="00B821DD" w:rsidP="003F0F3E">
            <w:pPr>
              <w:spacing w:line="300" w:lineRule="auto"/>
              <w:rPr>
                <w:b/>
                <w:bCs/>
                <w:szCs w:val="21"/>
              </w:rPr>
            </w:pPr>
            <w:r w:rsidRPr="003B6D3D">
              <w:rPr>
                <w:b/>
                <w:bCs/>
                <w:szCs w:val="21"/>
              </w:rPr>
              <w:t>开设学期：</w:t>
            </w:r>
            <w:r w:rsidRPr="003B6D3D">
              <w:rPr>
                <w:bCs/>
                <w:szCs w:val="21"/>
              </w:rPr>
              <w:t>第</w:t>
            </w:r>
            <w:r w:rsidRPr="003B6D3D">
              <w:rPr>
                <w:bCs/>
                <w:szCs w:val="21"/>
              </w:rPr>
              <w:t>5</w:t>
            </w:r>
            <w:r w:rsidRPr="003B6D3D">
              <w:rPr>
                <w:bCs/>
                <w:szCs w:val="21"/>
              </w:rPr>
              <w:t>学期</w:t>
            </w:r>
          </w:p>
        </w:tc>
      </w:tr>
      <w:tr w:rsidR="00B821DD" w:rsidRPr="003B6D3D" w:rsidTr="00DA63A0">
        <w:tc>
          <w:tcPr>
            <w:tcW w:w="1666" w:type="pct"/>
            <w:shd w:val="clear" w:color="auto" w:fill="auto"/>
          </w:tcPr>
          <w:p w:rsidR="00B821DD" w:rsidRPr="003B6D3D" w:rsidRDefault="00B821DD" w:rsidP="003F0F3E">
            <w:pPr>
              <w:spacing w:line="300" w:lineRule="auto"/>
              <w:rPr>
                <w:b/>
                <w:bCs/>
                <w:szCs w:val="21"/>
              </w:rPr>
            </w:pPr>
            <w:r w:rsidRPr="003B6D3D">
              <w:rPr>
                <w:b/>
                <w:bCs/>
                <w:szCs w:val="21"/>
              </w:rPr>
              <w:t>课程负责人：</w:t>
            </w:r>
            <w:r w:rsidRPr="003B6D3D">
              <w:rPr>
                <w:bCs/>
                <w:szCs w:val="21"/>
              </w:rPr>
              <w:t>赵仁亮</w:t>
            </w:r>
          </w:p>
        </w:tc>
        <w:tc>
          <w:tcPr>
            <w:tcW w:w="1453" w:type="pct"/>
            <w:shd w:val="clear" w:color="auto" w:fill="auto"/>
          </w:tcPr>
          <w:p w:rsidR="00B821DD" w:rsidRPr="003B6D3D" w:rsidRDefault="00B821DD" w:rsidP="003F0F3E">
            <w:pPr>
              <w:spacing w:line="300" w:lineRule="auto"/>
              <w:rPr>
                <w:b/>
                <w:bCs/>
                <w:szCs w:val="21"/>
              </w:rPr>
            </w:pPr>
            <w:r w:rsidRPr="003B6D3D">
              <w:rPr>
                <w:b/>
                <w:bCs/>
                <w:szCs w:val="21"/>
              </w:rPr>
              <w:t>课程团队：</w:t>
            </w:r>
            <w:r w:rsidRPr="003B6D3D">
              <w:rPr>
                <w:bCs/>
                <w:szCs w:val="21"/>
              </w:rPr>
              <w:t>茶学课程组</w:t>
            </w:r>
          </w:p>
        </w:tc>
        <w:tc>
          <w:tcPr>
            <w:tcW w:w="1881" w:type="pct"/>
            <w:shd w:val="clear" w:color="auto" w:fill="auto"/>
          </w:tcPr>
          <w:p w:rsidR="00B821DD" w:rsidRPr="003B6D3D" w:rsidRDefault="00B821DD" w:rsidP="003F0F3E">
            <w:pPr>
              <w:spacing w:line="300" w:lineRule="auto"/>
              <w:rPr>
                <w:b/>
                <w:bCs/>
                <w:szCs w:val="21"/>
              </w:rPr>
            </w:pPr>
            <w:r w:rsidRPr="003B6D3D">
              <w:rPr>
                <w:b/>
                <w:bCs/>
                <w:szCs w:val="21"/>
              </w:rPr>
              <w:t>授课语言：</w:t>
            </w:r>
            <w:r w:rsidRPr="003B6D3D">
              <w:rPr>
                <w:bCs/>
                <w:szCs w:val="21"/>
              </w:rPr>
              <w:t>中文</w:t>
            </w:r>
          </w:p>
        </w:tc>
      </w:tr>
      <w:tr w:rsidR="00B821DD" w:rsidRPr="003B6D3D" w:rsidTr="00DA63A0">
        <w:tc>
          <w:tcPr>
            <w:tcW w:w="5000" w:type="pct"/>
            <w:gridSpan w:val="3"/>
            <w:shd w:val="clear" w:color="auto" w:fill="auto"/>
          </w:tcPr>
          <w:p w:rsidR="00B821DD" w:rsidRPr="003B6D3D" w:rsidRDefault="00B821DD" w:rsidP="003F0F3E">
            <w:pPr>
              <w:spacing w:line="300" w:lineRule="auto"/>
              <w:ind w:rightChars="-81" w:right="-170"/>
              <w:rPr>
                <w:b/>
                <w:bCs/>
                <w:szCs w:val="21"/>
              </w:rPr>
            </w:pPr>
            <w:r w:rsidRPr="003B6D3D">
              <w:rPr>
                <w:b/>
                <w:bCs/>
                <w:szCs w:val="21"/>
              </w:rPr>
              <w:t>适用专业：</w:t>
            </w:r>
            <w:r w:rsidRPr="003B6D3D">
              <w:rPr>
                <w:bCs/>
                <w:szCs w:val="21"/>
              </w:rPr>
              <w:t>茶学</w:t>
            </w:r>
          </w:p>
        </w:tc>
      </w:tr>
      <w:tr w:rsidR="00B821DD" w:rsidRPr="003B6D3D" w:rsidTr="00DA63A0">
        <w:tc>
          <w:tcPr>
            <w:tcW w:w="5000" w:type="pct"/>
            <w:gridSpan w:val="3"/>
            <w:shd w:val="clear" w:color="auto" w:fill="auto"/>
          </w:tcPr>
          <w:p w:rsidR="00B821DD" w:rsidRPr="003B6D3D" w:rsidRDefault="00B821DD" w:rsidP="003F0F3E">
            <w:pPr>
              <w:spacing w:line="300" w:lineRule="auto"/>
              <w:rPr>
                <w:b/>
                <w:bCs/>
                <w:szCs w:val="21"/>
              </w:rPr>
            </w:pPr>
            <w:r w:rsidRPr="003B6D3D">
              <w:rPr>
                <w:b/>
                <w:bCs/>
                <w:szCs w:val="21"/>
              </w:rPr>
              <w:t>对先修的要求：</w:t>
            </w:r>
            <w:r w:rsidRPr="003B6D3D">
              <w:rPr>
                <w:bCs/>
                <w:szCs w:val="21"/>
              </w:rPr>
              <w:t>无</w:t>
            </w:r>
          </w:p>
        </w:tc>
      </w:tr>
      <w:tr w:rsidR="00B821DD" w:rsidRPr="003B6D3D" w:rsidTr="00DA63A0">
        <w:tc>
          <w:tcPr>
            <w:tcW w:w="5000" w:type="pct"/>
            <w:gridSpan w:val="3"/>
            <w:shd w:val="clear" w:color="auto" w:fill="auto"/>
          </w:tcPr>
          <w:p w:rsidR="00B821DD" w:rsidRPr="003B6D3D" w:rsidRDefault="00B821DD" w:rsidP="003F0F3E">
            <w:pPr>
              <w:spacing w:line="300" w:lineRule="auto"/>
              <w:rPr>
                <w:b/>
                <w:bCs/>
                <w:szCs w:val="21"/>
              </w:rPr>
            </w:pPr>
            <w:r w:rsidRPr="003B6D3D">
              <w:rPr>
                <w:b/>
                <w:bCs/>
                <w:szCs w:val="21"/>
              </w:rPr>
              <w:t>对后续的支撑：</w:t>
            </w:r>
            <w:r w:rsidRPr="003B6D3D">
              <w:rPr>
                <w:bCs/>
                <w:szCs w:val="21"/>
              </w:rPr>
              <w:t>无</w:t>
            </w:r>
          </w:p>
        </w:tc>
      </w:tr>
      <w:tr w:rsidR="00B821DD" w:rsidRPr="003B6D3D" w:rsidTr="00DA63A0">
        <w:tc>
          <w:tcPr>
            <w:tcW w:w="1666" w:type="pct"/>
            <w:shd w:val="clear" w:color="auto" w:fill="auto"/>
          </w:tcPr>
          <w:p w:rsidR="00B821DD" w:rsidRPr="003B6D3D" w:rsidRDefault="00B821DD" w:rsidP="003F0F3E">
            <w:pPr>
              <w:spacing w:line="300" w:lineRule="auto"/>
              <w:rPr>
                <w:b/>
                <w:bCs/>
                <w:szCs w:val="21"/>
              </w:rPr>
            </w:pPr>
            <w:r w:rsidRPr="003B6D3D">
              <w:rPr>
                <w:b/>
                <w:bCs/>
                <w:szCs w:val="21"/>
              </w:rPr>
              <w:t>主撰人：</w:t>
            </w:r>
            <w:r w:rsidRPr="003B6D3D">
              <w:rPr>
                <w:bCs/>
                <w:szCs w:val="21"/>
              </w:rPr>
              <w:t>赵仁亮</w:t>
            </w:r>
          </w:p>
        </w:tc>
        <w:tc>
          <w:tcPr>
            <w:tcW w:w="1453" w:type="pct"/>
            <w:shd w:val="clear" w:color="auto" w:fill="auto"/>
          </w:tcPr>
          <w:p w:rsidR="00B821DD" w:rsidRPr="003B6D3D" w:rsidRDefault="00B821DD" w:rsidP="003F0F3E">
            <w:pPr>
              <w:spacing w:line="300" w:lineRule="auto"/>
              <w:rPr>
                <w:b/>
                <w:bCs/>
                <w:szCs w:val="21"/>
              </w:rPr>
            </w:pPr>
            <w:r w:rsidRPr="003B6D3D">
              <w:rPr>
                <w:b/>
                <w:bCs/>
                <w:szCs w:val="21"/>
              </w:rPr>
              <w:t>审核人：</w:t>
            </w:r>
            <w:r w:rsidRPr="003B6D3D">
              <w:rPr>
                <w:bCs/>
                <w:szCs w:val="21"/>
              </w:rPr>
              <w:t>贺巍</w:t>
            </w:r>
          </w:p>
        </w:tc>
        <w:tc>
          <w:tcPr>
            <w:tcW w:w="1881" w:type="pct"/>
            <w:shd w:val="clear" w:color="auto" w:fill="auto"/>
          </w:tcPr>
          <w:p w:rsidR="00B821DD" w:rsidRPr="003B6D3D" w:rsidRDefault="00B821DD" w:rsidP="003F0F3E">
            <w:pPr>
              <w:spacing w:line="300" w:lineRule="auto"/>
              <w:rPr>
                <w:b/>
                <w:bCs/>
                <w:szCs w:val="21"/>
              </w:rPr>
            </w:pPr>
            <w:r w:rsidRPr="003B6D3D">
              <w:rPr>
                <w:b/>
                <w:bCs/>
                <w:szCs w:val="21"/>
              </w:rPr>
              <w:t>大纲制定（修订）日期：</w:t>
            </w:r>
            <w:r w:rsidR="00496F0B">
              <w:rPr>
                <w:bCs/>
                <w:szCs w:val="21"/>
              </w:rPr>
              <w:t>2023.05</w:t>
            </w:r>
          </w:p>
        </w:tc>
      </w:tr>
    </w:tbl>
    <w:p w:rsidR="00B821DD" w:rsidRPr="003B6D3D" w:rsidRDefault="00B821DD" w:rsidP="00B821DD">
      <w:pPr>
        <w:snapToGrid w:val="0"/>
        <w:spacing w:line="360" w:lineRule="auto"/>
        <w:jc w:val="left"/>
        <w:rPr>
          <w:b/>
          <w:szCs w:val="21"/>
        </w:rPr>
      </w:pPr>
    </w:p>
    <w:p w:rsidR="00B821DD" w:rsidRPr="003B6D3D" w:rsidRDefault="00B821DD" w:rsidP="00B821DD">
      <w:pPr>
        <w:snapToGrid w:val="0"/>
        <w:spacing w:line="360" w:lineRule="auto"/>
        <w:jc w:val="left"/>
        <w:rPr>
          <w:b/>
          <w:szCs w:val="21"/>
        </w:rPr>
      </w:pPr>
      <w:r w:rsidRPr="003B6D3D">
        <w:rPr>
          <w:b/>
          <w:szCs w:val="21"/>
        </w:rPr>
        <w:t>一、</w:t>
      </w:r>
      <w:r w:rsidRPr="003B6D3D">
        <w:rPr>
          <w:b/>
          <w:bCs/>
          <w:kern w:val="0"/>
          <w:szCs w:val="21"/>
        </w:rPr>
        <w:t>课程的教学理念、性质、目标和任务</w:t>
      </w:r>
    </w:p>
    <w:p w:rsidR="00B821DD" w:rsidRPr="008249F6" w:rsidRDefault="00B821DD" w:rsidP="008249F6">
      <w:pPr>
        <w:widowControl/>
        <w:snapToGrid w:val="0"/>
        <w:spacing w:line="360" w:lineRule="auto"/>
        <w:ind w:firstLineChars="200" w:firstLine="420"/>
        <w:jc w:val="left"/>
        <w:rPr>
          <w:bCs/>
          <w:kern w:val="0"/>
          <w:szCs w:val="21"/>
        </w:rPr>
      </w:pPr>
      <w:r w:rsidRPr="008249F6">
        <w:rPr>
          <w:bCs/>
          <w:kern w:val="0"/>
          <w:szCs w:val="21"/>
        </w:rPr>
        <w:t>《茶学概论》是一门公共选修课，是</w:t>
      </w:r>
      <w:r w:rsidRPr="008249F6">
        <w:rPr>
          <w:bCs/>
          <w:kern w:val="0"/>
          <w:szCs w:val="21"/>
        </w:rPr>
        <w:t>—</w:t>
      </w:r>
      <w:r w:rsidRPr="008249F6">
        <w:rPr>
          <w:bCs/>
          <w:kern w:val="0"/>
          <w:szCs w:val="21"/>
        </w:rPr>
        <w:t>门将茶叶生物化学、微生物学、机械工程学、食品加工学等相结合的交叉学科，同时也是一门应用性极强的学科。本课程教学坚持以</w:t>
      </w:r>
      <w:r w:rsidRPr="008249F6">
        <w:rPr>
          <w:bCs/>
          <w:kern w:val="0"/>
          <w:szCs w:val="21"/>
        </w:rPr>
        <w:t>“</w:t>
      </w:r>
      <w:r w:rsidRPr="008249F6">
        <w:rPr>
          <w:bCs/>
          <w:kern w:val="0"/>
          <w:szCs w:val="21"/>
        </w:rPr>
        <w:t>学生全面发展为中心</w:t>
      </w:r>
      <w:r w:rsidRPr="008249F6">
        <w:rPr>
          <w:bCs/>
          <w:kern w:val="0"/>
          <w:szCs w:val="21"/>
        </w:rPr>
        <w:t>”</w:t>
      </w:r>
      <w:r w:rsidRPr="008249F6">
        <w:rPr>
          <w:bCs/>
          <w:kern w:val="0"/>
          <w:szCs w:val="21"/>
        </w:rPr>
        <w:t>的教学理念，不忘初心，坚持立德树人。通过运用线上线下的混合式教学及翻转课堂的模式，并采用</w:t>
      </w:r>
      <w:r w:rsidRPr="008249F6">
        <w:rPr>
          <w:bCs/>
          <w:kern w:val="0"/>
          <w:szCs w:val="21"/>
        </w:rPr>
        <w:t>“</w:t>
      </w:r>
      <w:r w:rsidRPr="008249F6">
        <w:rPr>
          <w:bCs/>
          <w:kern w:val="0"/>
          <w:szCs w:val="21"/>
        </w:rPr>
        <w:t>情景教学法</w:t>
      </w:r>
      <w:r w:rsidRPr="008249F6">
        <w:rPr>
          <w:bCs/>
          <w:kern w:val="0"/>
          <w:szCs w:val="21"/>
        </w:rPr>
        <w:t>+</w:t>
      </w:r>
      <w:r w:rsidRPr="008249F6">
        <w:rPr>
          <w:bCs/>
          <w:kern w:val="0"/>
          <w:szCs w:val="21"/>
        </w:rPr>
        <w:t>启发式探究法</w:t>
      </w:r>
      <w:r w:rsidRPr="008249F6">
        <w:rPr>
          <w:bCs/>
          <w:kern w:val="0"/>
          <w:szCs w:val="21"/>
        </w:rPr>
        <w:t>+</w:t>
      </w:r>
      <w:r w:rsidRPr="008249F6">
        <w:rPr>
          <w:bCs/>
          <w:kern w:val="0"/>
          <w:szCs w:val="21"/>
        </w:rPr>
        <w:t>分组讨论法</w:t>
      </w:r>
      <w:r w:rsidRPr="008249F6">
        <w:rPr>
          <w:bCs/>
          <w:kern w:val="0"/>
          <w:szCs w:val="21"/>
        </w:rPr>
        <w:t>+</w:t>
      </w:r>
      <w:r w:rsidRPr="008249F6">
        <w:rPr>
          <w:bCs/>
          <w:kern w:val="0"/>
          <w:szCs w:val="21"/>
        </w:rPr>
        <w:t>示范模仿法</w:t>
      </w:r>
      <w:r w:rsidRPr="008249F6">
        <w:rPr>
          <w:bCs/>
          <w:kern w:val="0"/>
          <w:szCs w:val="21"/>
        </w:rPr>
        <w:t>+</w:t>
      </w:r>
      <w:r w:rsidRPr="008249F6">
        <w:rPr>
          <w:bCs/>
          <w:kern w:val="0"/>
          <w:szCs w:val="21"/>
        </w:rPr>
        <w:t>任务驱动法</w:t>
      </w:r>
      <w:r w:rsidRPr="008249F6">
        <w:rPr>
          <w:bCs/>
          <w:kern w:val="0"/>
          <w:szCs w:val="21"/>
        </w:rPr>
        <w:t>”</w:t>
      </w:r>
      <w:r w:rsidRPr="008249F6">
        <w:rPr>
          <w:bCs/>
          <w:kern w:val="0"/>
          <w:szCs w:val="21"/>
        </w:rPr>
        <w:t>等多种教学方法，打造</w:t>
      </w:r>
      <w:r w:rsidRPr="008249F6">
        <w:rPr>
          <w:bCs/>
          <w:kern w:val="0"/>
          <w:szCs w:val="21"/>
        </w:rPr>
        <w:t>“</w:t>
      </w:r>
      <w:r w:rsidRPr="008249F6">
        <w:rPr>
          <w:bCs/>
          <w:kern w:val="0"/>
          <w:szCs w:val="21"/>
        </w:rPr>
        <w:t>学中做、做中学</w:t>
      </w:r>
      <w:r w:rsidRPr="008249F6">
        <w:rPr>
          <w:bCs/>
          <w:kern w:val="0"/>
          <w:szCs w:val="21"/>
        </w:rPr>
        <w:t>”</w:t>
      </w:r>
      <w:r w:rsidRPr="008249F6">
        <w:rPr>
          <w:bCs/>
          <w:kern w:val="0"/>
          <w:szCs w:val="21"/>
        </w:rPr>
        <w:t>的学习环境。不断创新教学方式，提高课程的吸引力和感染力，让学生从</w:t>
      </w:r>
      <w:r w:rsidRPr="008249F6">
        <w:rPr>
          <w:bCs/>
          <w:kern w:val="0"/>
          <w:szCs w:val="21"/>
        </w:rPr>
        <w:t>“</w:t>
      </w:r>
      <w:r w:rsidRPr="008249F6">
        <w:rPr>
          <w:bCs/>
          <w:kern w:val="0"/>
          <w:szCs w:val="21"/>
        </w:rPr>
        <w:t>要我学</w:t>
      </w:r>
      <w:r w:rsidRPr="008249F6">
        <w:rPr>
          <w:bCs/>
          <w:kern w:val="0"/>
          <w:szCs w:val="21"/>
        </w:rPr>
        <w:t>”</w:t>
      </w:r>
      <w:r w:rsidRPr="008249F6">
        <w:rPr>
          <w:bCs/>
          <w:kern w:val="0"/>
          <w:szCs w:val="21"/>
        </w:rPr>
        <w:t>变成</w:t>
      </w:r>
      <w:r w:rsidRPr="008249F6">
        <w:rPr>
          <w:bCs/>
          <w:kern w:val="0"/>
          <w:szCs w:val="21"/>
        </w:rPr>
        <w:t>“</w:t>
      </w:r>
      <w:r w:rsidRPr="008249F6">
        <w:rPr>
          <w:bCs/>
          <w:kern w:val="0"/>
          <w:szCs w:val="21"/>
        </w:rPr>
        <w:t>我要学</w:t>
      </w:r>
      <w:r w:rsidRPr="008249F6">
        <w:rPr>
          <w:bCs/>
          <w:kern w:val="0"/>
          <w:szCs w:val="21"/>
        </w:rPr>
        <w:t>”</w:t>
      </w:r>
      <w:r w:rsidRPr="008249F6">
        <w:rPr>
          <w:bCs/>
          <w:kern w:val="0"/>
          <w:szCs w:val="21"/>
        </w:rPr>
        <w:t>，培养学生的自学意识和创新意识。</w:t>
      </w:r>
    </w:p>
    <w:p w:rsidR="00B821DD" w:rsidRPr="008249F6" w:rsidRDefault="00B821DD" w:rsidP="008249F6">
      <w:pPr>
        <w:widowControl/>
        <w:snapToGrid w:val="0"/>
        <w:spacing w:line="360" w:lineRule="auto"/>
        <w:ind w:firstLineChars="200" w:firstLine="420"/>
        <w:jc w:val="left"/>
        <w:rPr>
          <w:bCs/>
          <w:kern w:val="0"/>
          <w:szCs w:val="21"/>
        </w:rPr>
      </w:pPr>
      <w:r w:rsidRPr="008249F6">
        <w:rPr>
          <w:bCs/>
          <w:kern w:val="0"/>
          <w:szCs w:val="21"/>
        </w:rPr>
        <w:t>本课程简要系统地介绍了茶叶历史、现状、茶树生物学基础、茶园建设、茶园土壤管理、茶园树体管理、茶叶采摘、茶叶无公害生产与有机茶园、鲜叶、茶叶的命名与分类、六大茶类初加工、茶叶精加工、紧压茶加工、花茶加工、茶的综合利用、茶叶贮藏与保鲜、茶叶审评与茶文化等的基本知识、理论和技术，并反映了近十余年来茶叶科技中的新成果和茶叶生产中的新经验。既承担着培养茶学专业复合型高级人才和提高茶叶生产技术的双重任务，具备指导茶叶生产、创新茶类加工理论及应用及创业素养的综合能力。又是茶叶科技工作者、茶叶企业家、茶叶专业户及其他有关生产经营者的选修课程。</w:t>
      </w:r>
    </w:p>
    <w:p w:rsidR="00B821DD" w:rsidRPr="003B6D3D" w:rsidRDefault="00B821DD" w:rsidP="00B821DD">
      <w:pPr>
        <w:spacing w:line="360" w:lineRule="auto"/>
        <w:rPr>
          <w:b/>
          <w:bCs/>
          <w:kern w:val="0"/>
          <w:szCs w:val="21"/>
        </w:rPr>
      </w:pPr>
      <w:r w:rsidRPr="003B6D3D">
        <w:rPr>
          <w:b/>
          <w:bCs/>
          <w:kern w:val="0"/>
          <w:szCs w:val="21"/>
        </w:rPr>
        <w:t>二、课程教学的基本要求</w:t>
      </w:r>
    </w:p>
    <w:p w:rsidR="00B821DD" w:rsidRPr="008249F6" w:rsidRDefault="00B821DD" w:rsidP="008249F6">
      <w:pPr>
        <w:widowControl/>
        <w:snapToGrid w:val="0"/>
        <w:spacing w:line="360" w:lineRule="auto"/>
        <w:ind w:firstLineChars="200" w:firstLine="420"/>
        <w:jc w:val="left"/>
        <w:rPr>
          <w:bCs/>
          <w:kern w:val="0"/>
          <w:szCs w:val="21"/>
        </w:rPr>
      </w:pPr>
      <w:r w:rsidRPr="008249F6">
        <w:rPr>
          <w:bCs/>
          <w:kern w:val="0"/>
          <w:szCs w:val="21"/>
        </w:rPr>
        <w:t>通过本课程学习，要求学生掌握从事茶园建设、茶树栽培管理、茶叶生产与加工、茶叶营销及茶文化传播等职业岗位工作所必须具备或掌握茶学基本知识、基本原理和基本技能；能合理运用所学知识和技能，稳定和提高茶叶加工品质，降低制茶成本；能总结和推广先进制茶技术，指导茶叶的产业化经营和标准化、无公害生产，为实现茶业高产、优质、高效服务；了解国内外茶叶加工科学技术动向。</w:t>
      </w:r>
    </w:p>
    <w:p w:rsidR="00B821DD" w:rsidRPr="003B6D3D" w:rsidRDefault="00B821DD" w:rsidP="00B821DD">
      <w:pPr>
        <w:widowControl/>
        <w:snapToGrid w:val="0"/>
        <w:spacing w:line="360" w:lineRule="auto"/>
        <w:jc w:val="left"/>
        <w:rPr>
          <w:b/>
          <w:bCs/>
          <w:kern w:val="0"/>
          <w:szCs w:val="21"/>
        </w:rPr>
      </w:pPr>
      <w:r w:rsidRPr="003B6D3D">
        <w:rPr>
          <w:b/>
          <w:bCs/>
          <w:kern w:val="0"/>
          <w:szCs w:val="21"/>
        </w:rPr>
        <w:t>三、课程的教学设计</w:t>
      </w:r>
    </w:p>
    <w:p w:rsidR="00B821DD" w:rsidRPr="003B6D3D" w:rsidRDefault="00B821DD" w:rsidP="00B821DD">
      <w:pPr>
        <w:widowControl/>
        <w:snapToGrid w:val="0"/>
        <w:spacing w:line="360" w:lineRule="auto"/>
        <w:ind w:firstLineChars="200" w:firstLine="420"/>
        <w:jc w:val="left"/>
        <w:rPr>
          <w:b/>
          <w:bCs/>
          <w:kern w:val="0"/>
          <w:szCs w:val="21"/>
        </w:rPr>
      </w:pPr>
      <w:r w:rsidRPr="003B6D3D">
        <w:rPr>
          <w:bCs/>
          <w:kern w:val="0"/>
          <w:szCs w:val="21"/>
        </w:rPr>
        <w:t>1.</w:t>
      </w:r>
      <w:r w:rsidRPr="003B6D3D">
        <w:rPr>
          <w:bCs/>
          <w:kern w:val="0"/>
          <w:szCs w:val="21"/>
        </w:rPr>
        <w:t>教学设计说明</w:t>
      </w:r>
    </w:p>
    <w:p w:rsidR="00B821DD" w:rsidRPr="008249F6" w:rsidRDefault="00B821DD" w:rsidP="00B821DD">
      <w:pPr>
        <w:widowControl/>
        <w:snapToGrid w:val="0"/>
        <w:spacing w:line="360" w:lineRule="auto"/>
        <w:ind w:firstLineChars="200" w:firstLine="420"/>
        <w:jc w:val="left"/>
        <w:rPr>
          <w:bCs/>
          <w:kern w:val="0"/>
          <w:szCs w:val="21"/>
        </w:rPr>
      </w:pPr>
      <w:r w:rsidRPr="008249F6">
        <w:rPr>
          <w:bCs/>
          <w:kern w:val="0"/>
          <w:szCs w:val="21"/>
        </w:rPr>
        <w:lastRenderedPageBreak/>
        <w:t>基于新农科背景下，《茶学概论》课程教学是紧紧围绕教育部提出的</w:t>
      </w:r>
      <w:r w:rsidRPr="008249F6">
        <w:rPr>
          <w:bCs/>
          <w:kern w:val="0"/>
          <w:szCs w:val="21"/>
        </w:rPr>
        <w:t>“</w:t>
      </w:r>
      <w:r w:rsidRPr="008249F6">
        <w:rPr>
          <w:bCs/>
          <w:kern w:val="0"/>
          <w:szCs w:val="21"/>
        </w:rPr>
        <w:t>两性一度</w:t>
      </w:r>
      <w:r w:rsidRPr="008249F6">
        <w:rPr>
          <w:bCs/>
          <w:kern w:val="0"/>
          <w:szCs w:val="21"/>
        </w:rPr>
        <w:t>”</w:t>
      </w:r>
      <w:r w:rsidRPr="008249F6">
        <w:rPr>
          <w:bCs/>
          <w:kern w:val="0"/>
          <w:szCs w:val="21"/>
        </w:rPr>
        <w:t>新要求而进行设计的，体现出</w:t>
      </w:r>
      <w:r w:rsidRPr="008249F6">
        <w:rPr>
          <w:bCs/>
          <w:kern w:val="0"/>
          <w:szCs w:val="21"/>
        </w:rPr>
        <w:t>“</w:t>
      </w:r>
      <w:r w:rsidRPr="008249F6">
        <w:rPr>
          <w:bCs/>
          <w:kern w:val="0"/>
          <w:szCs w:val="21"/>
        </w:rPr>
        <w:t>高阶性、创新性和挑战度</w:t>
      </w:r>
      <w:r w:rsidRPr="008249F6">
        <w:rPr>
          <w:bCs/>
          <w:kern w:val="0"/>
          <w:szCs w:val="21"/>
        </w:rPr>
        <w:t>”</w:t>
      </w:r>
      <w:r w:rsidRPr="008249F6">
        <w:rPr>
          <w:bCs/>
          <w:kern w:val="0"/>
          <w:szCs w:val="21"/>
        </w:rPr>
        <w:t>。</w:t>
      </w:r>
      <w:r w:rsidRPr="008249F6">
        <w:rPr>
          <w:bCs/>
          <w:kern w:val="0"/>
          <w:szCs w:val="21"/>
        </w:rPr>
        <w:t xml:space="preserve"> </w:t>
      </w:r>
    </w:p>
    <w:p w:rsidR="00B821DD" w:rsidRPr="008249F6" w:rsidRDefault="00B821DD" w:rsidP="008249F6">
      <w:pPr>
        <w:widowControl/>
        <w:snapToGrid w:val="0"/>
        <w:spacing w:line="360" w:lineRule="auto"/>
        <w:ind w:firstLineChars="200" w:firstLine="420"/>
        <w:jc w:val="left"/>
        <w:rPr>
          <w:bCs/>
          <w:kern w:val="0"/>
          <w:szCs w:val="21"/>
        </w:rPr>
      </w:pPr>
      <w:r w:rsidRPr="008249F6">
        <w:rPr>
          <w:bCs/>
          <w:kern w:val="0"/>
          <w:szCs w:val="21"/>
        </w:rPr>
        <w:t>在教学目标达成上，要求完成知识、能力和素质三个维度的教学目标。首先在知识目标达成上，要求同学们能够熟练掌握茶园建设、茶树栽培管理、不同茶类加工的原理及技术，并能够不断创新茶园种植、管理及制茶技术，进而稳定和提高茶叶品质。在能力目标达成上，要求同学们能运用创新思维，提出现代茶园管理和加工中的新技术、新目标。在素质目标达成上，通过本课程的学习，要一方面增强同学们的民族自豪感和文化自信；另一方面培养学生懂得细节决定成败、个人发展与集体发展的认知观。</w:t>
      </w:r>
    </w:p>
    <w:p w:rsidR="00B821DD" w:rsidRPr="008249F6" w:rsidRDefault="00B821DD" w:rsidP="008249F6">
      <w:pPr>
        <w:widowControl/>
        <w:snapToGrid w:val="0"/>
        <w:spacing w:line="360" w:lineRule="auto"/>
        <w:ind w:firstLineChars="200" w:firstLine="420"/>
        <w:jc w:val="left"/>
        <w:rPr>
          <w:bCs/>
          <w:kern w:val="0"/>
          <w:szCs w:val="21"/>
        </w:rPr>
      </w:pPr>
      <w:r w:rsidRPr="008249F6">
        <w:rPr>
          <w:bCs/>
          <w:kern w:val="0"/>
          <w:szCs w:val="21"/>
        </w:rPr>
        <w:t>在教学组织实施过程中，首先构建</w:t>
      </w:r>
      <w:r w:rsidRPr="008249F6">
        <w:rPr>
          <w:bCs/>
          <w:kern w:val="0"/>
          <w:szCs w:val="21"/>
        </w:rPr>
        <w:t>“</w:t>
      </w:r>
      <w:r w:rsidRPr="008249F6">
        <w:rPr>
          <w:bCs/>
          <w:kern w:val="0"/>
          <w:szCs w:val="21"/>
        </w:rPr>
        <w:t>线上</w:t>
      </w:r>
      <w:r w:rsidRPr="008249F6">
        <w:rPr>
          <w:bCs/>
          <w:kern w:val="0"/>
          <w:szCs w:val="21"/>
        </w:rPr>
        <w:t>+</w:t>
      </w:r>
      <w:r w:rsidRPr="008249F6">
        <w:rPr>
          <w:bCs/>
          <w:kern w:val="0"/>
          <w:szCs w:val="21"/>
        </w:rPr>
        <w:t>线下、校内</w:t>
      </w:r>
      <w:r w:rsidRPr="008249F6">
        <w:rPr>
          <w:bCs/>
          <w:kern w:val="0"/>
          <w:szCs w:val="21"/>
        </w:rPr>
        <w:t>+</w:t>
      </w:r>
      <w:r w:rsidRPr="008249F6">
        <w:rPr>
          <w:bCs/>
          <w:kern w:val="0"/>
          <w:szCs w:val="21"/>
        </w:rPr>
        <w:t>校外</w:t>
      </w:r>
      <w:r w:rsidRPr="008249F6">
        <w:rPr>
          <w:bCs/>
          <w:kern w:val="0"/>
          <w:szCs w:val="21"/>
        </w:rPr>
        <w:t>”</w:t>
      </w:r>
      <w:r w:rsidRPr="008249F6">
        <w:rPr>
          <w:bCs/>
          <w:kern w:val="0"/>
          <w:szCs w:val="21"/>
        </w:rPr>
        <w:t>立体化的教学资源，保障教学目标的实现。其次是采用线下线上相结合的混合式及翻转课堂教学模式，激发同学们的学习兴趣。再次是采用启发式、分组讨论式、任务驱动等多元化的教学方法，引导学生主动学习。最后采用互动讨论、布置作业、期中考试等过程性评价，及时发现阶段性教学效果。</w:t>
      </w:r>
    </w:p>
    <w:p w:rsidR="00B821DD" w:rsidRPr="003B6D3D" w:rsidRDefault="00B821DD" w:rsidP="008249F6">
      <w:pPr>
        <w:widowControl/>
        <w:snapToGrid w:val="0"/>
        <w:spacing w:line="360" w:lineRule="auto"/>
        <w:ind w:firstLineChars="200" w:firstLine="420"/>
        <w:jc w:val="left"/>
        <w:rPr>
          <w:bCs/>
          <w:kern w:val="0"/>
          <w:szCs w:val="21"/>
        </w:rPr>
      </w:pPr>
      <w:r w:rsidRPr="003B6D3D">
        <w:rPr>
          <w:bCs/>
          <w:kern w:val="0"/>
          <w:szCs w:val="21"/>
        </w:rPr>
        <w:t>2.</w:t>
      </w:r>
      <w:r w:rsidRPr="003B6D3D">
        <w:rPr>
          <w:bCs/>
          <w:kern w:val="0"/>
          <w:szCs w:val="21"/>
        </w:rPr>
        <w:t>课程目标及对毕业要求的支撑</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846"/>
        <w:gridCol w:w="1052"/>
      </w:tblGrid>
      <w:tr w:rsidR="00B821DD" w:rsidRPr="003B6D3D" w:rsidTr="00DA63A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7E6E6"/>
            <w:vAlign w:val="center"/>
          </w:tcPr>
          <w:p w:rsidR="00B821DD" w:rsidRPr="003B6D3D" w:rsidRDefault="00B821DD" w:rsidP="00DA63A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7E6E6"/>
            <w:vAlign w:val="center"/>
          </w:tcPr>
          <w:p w:rsidR="00B821DD" w:rsidRPr="003B6D3D" w:rsidRDefault="00B821DD" w:rsidP="00DA63A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7E6E6"/>
            <w:vAlign w:val="center"/>
          </w:tcPr>
          <w:p w:rsidR="00B821DD" w:rsidRPr="003B6D3D" w:rsidRDefault="00B821DD" w:rsidP="00DA63A0">
            <w:pPr>
              <w:spacing w:line="320" w:lineRule="exact"/>
              <w:jc w:val="center"/>
              <w:rPr>
                <w:b/>
                <w:bCs/>
                <w:sz w:val="18"/>
                <w:szCs w:val="18"/>
              </w:rPr>
            </w:pPr>
            <w:r w:rsidRPr="003B6D3D">
              <w:rPr>
                <w:b/>
                <w:bCs/>
                <w:sz w:val="18"/>
                <w:szCs w:val="18"/>
              </w:rPr>
              <w:t>毕业要求</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1</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067552">
            <w:pPr>
              <w:spacing w:line="320" w:lineRule="exact"/>
              <w:rPr>
                <w:sz w:val="18"/>
                <w:szCs w:val="18"/>
              </w:rPr>
            </w:pPr>
            <w:r w:rsidRPr="003B6D3D">
              <w:rPr>
                <w:sz w:val="18"/>
                <w:szCs w:val="18"/>
              </w:rPr>
              <w:t>目标</w:t>
            </w:r>
            <w:r w:rsidR="00067552">
              <w:rPr>
                <w:rFonts w:hint="eastAsia"/>
                <w:sz w:val="18"/>
                <w:szCs w:val="18"/>
              </w:rPr>
              <w:t>1</w:t>
            </w:r>
            <w:r w:rsidR="00067552">
              <w:rPr>
                <w:rFonts w:hint="eastAsia"/>
                <w:sz w:val="18"/>
                <w:szCs w:val="18"/>
              </w:rPr>
              <w:t>：</w:t>
            </w:r>
            <w:r w:rsidRPr="003B6D3D">
              <w:rPr>
                <w:sz w:val="18"/>
                <w:szCs w:val="18"/>
              </w:rPr>
              <w:t>首先培养学生正确的价值观和理想信念，要求同学们掌握本专业的基本知识和技能，具有宽阔的国际视野和大国三农的爱国情怀。</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0833C9" w:rsidP="00DA63A0">
            <w:pPr>
              <w:spacing w:line="320" w:lineRule="exact"/>
              <w:jc w:val="center"/>
              <w:rPr>
                <w:sz w:val="18"/>
                <w:szCs w:val="18"/>
              </w:rPr>
            </w:pPr>
            <w:r>
              <w:rPr>
                <w:rFonts w:hint="eastAsia"/>
                <w:sz w:val="18"/>
                <w:szCs w:val="18"/>
              </w:rPr>
              <w:t>三农情怀</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2</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067552" w:rsidP="00067552">
            <w:pPr>
              <w:spacing w:line="320" w:lineRule="exact"/>
              <w:rPr>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B821DD" w:rsidRPr="003B6D3D">
              <w:rPr>
                <w:sz w:val="18"/>
                <w:szCs w:val="18"/>
              </w:rPr>
              <w:t>知识与技能目标</w:t>
            </w:r>
            <w:r>
              <w:rPr>
                <w:rFonts w:hint="eastAsia"/>
                <w:sz w:val="18"/>
                <w:szCs w:val="18"/>
              </w:rPr>
              <w:t>，</w:t>
            </w:r>
            <w:r w:rsidR="00B821DD" w:rsidRPr="003B6D3D">
              <w:rPr>
                <w:sz w:val="18"/>
                <w:szCs w:val="18"/>
              </w:rPr>
              <w:t>熟练掌握六大茶类加工技术；基于六大茶类加工技术理论与新技术，要求同学们能够不断创新制茶技术，稳定和提高六大茶类品质，扩大六大茶类品牌影响力。</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0833C9" w:rsidP="00DA63A0">
            <w:pPr>
              <w:spacing w:line="320" w:lineRule="exact"/>
              <w:jc w:val="center"/>
              <w:rPr>
                <w:sz w:val="18"/>
                <w:szCs w:val="18"/>
              </w:rPr>
            </w:pPr>
            <w:r>
              <w:rPr>
                <w:rFonts w:hint="eastAsia"/>
                <w:sz w:val="18"/>
                <w:szCs w:val="18"/>
              </w:rPr>
              <w:t>茶学素养</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DA63A0">
            <w:pPr>
              <w:spacing w:line="320" w:lineRule="exact"/>
              <w:jc w:val="center"/>
              <w:rPr>
                <w:sz w:val="18"/>
                <w:szCs w:val="18"/>
              </w:rPr>
            </w:pPr>
            <w:r w:rsidRPr="003B6D3D">
              <w:rPr>
                <w:sz w:val="18"/>
                <w:szCs w:val="18"/>
              </w:rPr>
              <w:t>4</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B821DD" w:rsidP="00067552">
            <w:pPr>
              <w:spacing w:line="400" w:lineRule="exact"/>
              <w:rPr>
                <w:sz w:val="18"/>
                <w:szCs w:val="18"/>
              </w:rPr>
            </w:pPr>
            <w:r w:rsidRPr="003B6D3D">
              <w:rPr>
                <w:sz w:val="18"/>
                <w:szCs w:val="18"/>
              </w:rPr>
              <w:t>目标</w:t>
            </w:r>
            <w:r w:rsidR="00067552">
              <w:rPr>
                <w:sz w:val="18"/>
                <w:szCs w:val="18"/>
              </w:rPr>
              <w:t>3</w:t>
            </w:r>
            <w:r w:rsidRPr="003B6D3D">
              <w:rPr>
                <w:sz w:val="18"/>
                <w:szCs w:val="18"/>
              </w:rPr>
              <w:t>：情感和价值观目标</w:t>
            </w:r>
            <w:r w:rsidR="00067552">
              <w:rPr>
                <w:rFonts w:hint="eastAsia"/>
                <w:sz w:val="18"/>
                <w:szCs w:val="18"/>
              </w:rPr>
              <w:t>，</w:t>
            </w:r>
            <w:r w:rsidRPr="003B6D3D">
              <w:rPr>
                <w:sz w:val="18"/>
                <w:szCs w:val="18"/>
              </w:rPr>
              <w:t>培育学生守正创新理念，弘扬大国工匠精神。坚持</w:t>
            </w:r>
            <w:r w:rsidRPr="003B6D3D">
              <w:rPr>
                <w:sz w:val="18"/>
                <w:szCs w:val="18"/>
              </w:rPr>
              <w:t>“</w:t>
            </w:r>
            <w:r w:rsidRPr="003B6D3D">
              <w:rPr>
                <w:sz w:val="18"/>
                <w:szCs w:val="18"/>
              </w:rPr>
              <w:t>绿水青山就是金山银山</w:t>
            </w:r>
            <w:r w:rsidRPr="003B6D3D">
              <w:rPr>
                <w:sz w:val="18"/>
                <w:szCs w:val="18"/>
              </w:rPr>
              <w:t>”</w:t>
            </w:r>
            <w:r w:rsidRPr="003B6D3D">
              <w:rPr>
                <w:sz w:val="18"/>
                <w:szCs w:val="18"/>
              </w:rPr>
              <w:t>的发展理念，培养学生的责任意识与家国情怀。</w:t>
            </w:r>
            <w:r w:rsidRPr="003B6D3D">
              <w:rPr>
                <w:sz w:val="18"/>
                <w:szCs w:val="18"/>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821DD" w:rsidRPr="003B6D3D" w:rsidRDefault="000833C9" w:rsidP="00DA63A0">
            <w:pPr>
              <w:spacing w:line="320" w:lineRule="exact"/>
              <w:jc w:val="center"/>
              <w:rPr>
                <w:sz w:val="18"/>
                <w:szCs w:val="18"/>
              </w:rPr>
            </w:pPr>
            <w:r>
              <w:rPr>
                <w:rFonts w:hint="eastAsia"/>
                <w:sz w:val="18"/>
                <w:szCs w:val="18"/>
              </w:rPr>
              <w:t>家国情怀</w:t>
            </w:r>
          </w:p>
        </w:tc>
      </w:tr>
    </w:tbl>
    <w:p w:rsidR="00B821DD" w:rsidRPr="003B6D3D" w:rsidRDefault="00B821DD" w:rsidP="00B821DD">
      <w:pPr>
        <w:widowControl/>
        <w:snapToGrid w:val="0"/>
        <w:spacing w:line="360" w:lineRule="auto"/>
        <w:jc w:val="left"/>
        <w:rPr>
          <w:b/>
          <w:bCs/>
          <w:kern w:val="0"/>
          <w:szCs w:val="21"/>
        </w:rPr>
      </w:pPr>
      <w:r w:rsidRPr="003B6D3D">
        <w:rPr>
          <w:b/>
          <w:bCs/>
          <w:kern w:val="0"/>
          <w:szCs w:val="21"/>
        </w:rPr>
        <w:t>四、理论教学内容及学时分配（</w:t>
      </w:r>
      <w:r w:rsidRPr="003B6D3D">
        <w:rPr>
          <w:b/>
          <w:bCs/>
          <w:kern w:val="0"/>
          <w:szCs w:val="21"/>
        </w:rPr>
        <w:t>32</w:t>
      </w:r>
      <w:r w:rsidRPr="003B6D3D">
        <w:rPr>
          <w:b/>
          <w:bCs/>
          <w:kern w:val="0"/>
          <w:szCs w:val="21"/>
        </w:rPr>
        <w:t>学时）</w:t>
      </w:r>
      <w:r w:rsidRPr="003B6D3D">
        <w:rPr>
          <w:b/>
          <w:bCs/>
          <w:kern w:val="0"/>
          <w:szCs w:val="21"/>
        </w:rPr>
        <w:t></w:t>
      </w:r>
    </w:p>
    <w:p w:rsidR="00B821DD" w:rsidRPr="003B6D3D" w:rsidRDefault="00B821DD" w:rsidP="00B821DD">
      <w:pPr>
        <w:snapToGrid w:val="0"/>
        <w:spacing w:line="360" w:lineRule="auto"/>
        <w:ind w:right="211"/>
        <w:jc w:val="right"/>
        <w:rPr>
          <w:b/>
          <w:szCs w:val="21"/>
        </w:rPr>
      </w:pPr>
      <w:r w:rsidRPr="003B6D3D">
        <w:rPr>
          <w:b/>
          <w:szCs w:val="21"/>
        </w:rPr>
        <w:t>第一章</w:t>
      </w:r>
      <w:r w:rsidRPr="003B6D3D">
        <w:rPr>
          <w:b/>
          <w:szCs w:val="21"/>
        </w:rPr>
        <w:t xml:space="preserve">  </w:t>
      </w:r>
      <w:r w:rsidRPr="003B6D3D">
        <w:rPr>
          <w:b/>
          <w:szCs w:val="21"/>
        </w:rPr>
        <w:t>茶树生物学基础</w:t>
      </w:r>
      <w:r w:rsidRPr="003B6D3D">
        <w:rPr>
          <w:b/>
          <w:szCs w:val="21"/>
        </w:rPr>
        <w:t xml:space="preserve">                         </w:t>
      </w:r>
      <w:r w:rsidRPr="003B6D3D">
        <w:rPr>
          <w:b/>
          <w:szCs w:val="21"/>
        </w:rPr>
        <w:t>学时数：</w:t>
      </w:r>
      <w:r w:rsidRPr="003B6D3D">
        <w:rPr>
          <w:b/>
          <w:szCs w:val="21"/>
        </w:rPr>
        <w:t>2</w:t>
      </w:r>
    </w:p>
    <w:p w:rsidR="00B821DD" w:rsidRPr="003B6D3D" w:rsidRDefault="00B821DD" w:rsidP="00B821DD">
      <w:pPr>
        <w:widowControl/>
        <w:snapToGrid w:val="0"/>
        <w:spacing w:line="360" w:lineRule="auto"/>
        <w:jc w:val="left"/>
      </w:pPr>
      <w:r w:rsidRPr="003B6D3D">
        <w:rPr>
          <w:b/>
          <w:bCs/>
        </w:rPr>
        <w:t>教学目标：</w:t>
      </w:r>
      <w:r w:rsidRPr="003B6D3D">
        <w:t>让学生了解茶树的植物学分类地位，明确茶树的生物学特性。</w:t>
      </w:r>
    </w:p>
    <w:p w:rsidR="00B821DD" w:rsidRPr="003B6D3D" w:rsidRDefault="00B821DD" w:rsidP="00B821DD">
      <w:pPr>
        <w:widowControl/>
        <w:snapToGrid w:val="0"/>
        <w:spacing w:line="360" w:lineRule="auto"/>
        <w:jc w:val="left"/>
        <w:rPr>
          <w:b/>
          <w:bCs/>
        </w:rPr>
      </w:pPr>
      <w:r w:rsidRPr="003B6D3D">
        <w:rPr>
          <w:b/>
          <w:bCs/>
        </w:rPr>
        <w:t>教学重点和难点：</w:t>
      </w:r>
      <w:r w:rsidRPr="003B6D3D">
        <w:t>茶树的生育周期。</w:t>
      </w:r>
    </w:p>
    <w:p w:rsidR="00B821DD" w:rsidRPr="003B6D3D" w:rsidRDefault="00B821DD" w:rsidP="00B821DD">
      <w:pPr>
        <w:widowControl/>
        <w:snapToGrid w:val="0"/>
        <w:spacing w:line="360" w:lineRule="auto"/>
        <w:jc w:val="left"/>
      </w:pPr>
      <w:r w:rsidRPr="003B6D3D">
        <w:rPr>
          <w:b/>
          <w:bCs/>
        </w:rPr>
        <w:t>主要教学内容及要求：</w:t>
      </w:r>
      <w:r w:rsidRPr="003B6D3D">
        <w:t>了解茶树的植物学分类地位。理解茶树的形态特征。熟练掌握茶树的生育周期。熟练掌握茶树的生长环境。</w:t>
      </w:r>
    </w:p>
    <w:p w:rsidR="00B821DD" w:rsidRPr="003B6D3D" w:rsidRDefault="00B821DD" w:rsidP="00B821DD">
      <w:pPr>
        <w:widowControl/>
        <w:snapToGrid w:val="0"/>
        <w:spacing w:line="360" w:lineRule="auto"/>
        <w:jc w:val="left"/>
        <w:rPr>
          <w:b/>
          <w:bCs/>
        </w:rPr>
      </w:pPr>
      <w:r w:rsidRPr="003B6D3D">
        <w:rPr>
          <w:b/>
          <w:bCs/>
        </w:rPr>
        <w:t>第一节</w:t>
      </w:r>
      <w:r w:rsidRPr="003B6D3D">
        <w:rPr>
          <w:b/>
          <w:bCs/>
        </w:rPr>
        <w:t xml:space="preserve">  </w:t>
      </w:r>
      <w:r w:rsidRPr="003B6D3D">
        <w:rPr>
          <w:b/>
          <w:bCs/>
        </w:rPr>
        <w:t>茶树的植物学分类地位</w:t>
      </w:r>
    </w:p>
    <w:p w:rsidR="00B821DD" w:rsidRPr="003B6D3D" w:rsidRDefault="00B821DD" w:rsidP="00B821DD">
      <w:pPr>
        <w:widowControl/>
        <w:snapToGrid w:val="0"/>
        <w:spacing w:line="360" w:lineRule="auto"/>
        <w:jc w:val="left"/>
        <w:rPr>
          <w:b/>
          <w:bCs/>
        </w:rPr>
      </w:pPr>
      <w:r w:rsidRPr="003B6D3D">
        <w:rPr>
          <w:b/>
          <w:bCs/>
        </w:rPr>
        <w:t>第二节</w:t>
      </w:r>
      <w:r w:rsidRPr="003B6D3D">
        <w:rPr>
          <w:b/>
          <w:bCs/>
        </w:rPr>
        <w:t xml:space="preserve">  </w:t>
      </w:r>
      <w:r w:rsidRPr="003B6D3D">
        <w:rPr>
          <w:b/>
          <w:bCs/>
        </w:rPr>
        <w:t>茶树的形态特征</w:t>
      </w:r>
    </w:p>
    <w:p w:rsidR="00B821DD" w:rsidRPr="003B6D3D" w:rsidRDefault="00B821DD" w:rsidP="00B821DD">
      <w:pPr>
        <w:widowControl/>
        <w:snapToGrid w:val="0"/>
        <w:spacing w:line="360" w:lineRule="auto"/>
        <w:jc w:val="left"/>
        <w:rPr>
          <w:b/>
          <w:bCs/>
        </w:rPr>
      </w:pPr>
      <w:r w:rsidRPr="003B6D3D">
        <w:rPr>
          <w:b/>
          <w:bCs/>
        </w:rPr>
        <w:t>第三节</w:t>
      </w:r>
      <w:r w:rsidRPr="003B6D3D">
        <w:rPr>
          <w:b/>
          <w:bCs/>
        </w:rPr>
        <w:t xml:space="preserve">  </w:t>
      </w:r>
      <w:r w:rsidRPr="003B6D3D">
        <w:rPr>
          <w:b/>
          <w:bCs/>
        </w:rPr>
        <w:t>茶树的生育周期</w:t>
      </w:r>
    </w:p>
    <w:p w:rsidR="00B821DD" w:rsidRPr="003B6D3D" w:rsidRDefault="00B821DD" w:rsidP="00B821DD">
      <w:pPr>
        <w:widowControl/>
        <w:snapToGrid w:val="0"/>
        <w:spacing w:line="360" w:lineRule="auto"/>
        <w:jc w:val="left"/>
        <w:rPr>
          <w:b/>
          <w:bCs/>
        </w:rPr>
      </w:pPr>
      <w:r w:rsidRPr="003B6D3D">
        <w:rPr>
          <w:b/>
          <w:bCs/>
        </w:rPr>
        <w:t>第四节</w:t>
      </w:r>
      <w:r w:rsidRPr="003B6D3D">
        <w:rPr>
          <w:b/>
          <w:bCs/>
        </w:rPr>
        <w:t xml:space="preserve">  </w:t>
      </w:r>
      <w:r w:rsidRPr="003B6D3D">
        <w:rPr>
          <w:b/>
          <w:bCs/>
        </w:rPr>
        <w:t>茶树的生长环境</w:t>
      </w:r>
    </w:p>
    <w:p w:rsidR="00B821DD" w:rsidRPr="008249F6" w:rsidRDefault="00B821DD" w:rsidP="008249F6">
      <w:pPr>
        <w:widowControl/>
        <w:snapToGrid w:val="0"/>
        <w:spacing w:line="360" w:lineRule="auto"/>
        <w:jc w:val="left"/>
        <w:rPr>
          <w:bCs/>
        </w:rPr>
      </w:pPr>
      <w:r w:rsidRPr="003B6D3D">
        <w:rPr>
          <w:b/>
          <w:bCs/>
        </w:rPr>
        <w:t>教学组织与实施：</w:t>
      </w:r>
      <w:r w:rsidRPr="008249F6">
        <w:rPr>
          <w:bCs/>
        </w:rPr>
        <w:t>围绕立德树人为核心，以学生为本，把</w:t>
      </w:r>
      <w:r w:rsidRPr="008249F6">
        <w:rPr>
          <w:bCs/>
        </w:rPr>
        <w:t>“</w:t>
      </w:r>
      <w:r w:rsidRPr="008249F6">
        <w:rPr>
          <w:bCs/>
        </w:rPr>
        <w:t>三全育人</w:t>
      </w:r>
      <w:r w:rsidRPr="008249F6">
        <w:rPr>
          <w:bCs/>
        </w:rPr>
        <w:t>”</w:t>
      </w:r>
      <w:r w:rsidRPr="008249F6">
        <w:rPr>
          <w:bCs/>
        </w:rPr>
        <w:t>理念贯彻教育教学始终。</w:t>
      </w:r>
    </w:p>
    <w:p w:rsidR="00B821DD" w:rsidRPr="008249F6" w:rsidRDefault="00B821DD" w:rsidP="008249F6">
      <w:pPr>
        <w:widowControl/>
        <w:snapToGrid w:val="0"/>
        <w:spacing w:line="360" w:lineRule="auto"/>
        <w:jc w:val="left"/>
        <w:rPr>
          <w:bCs/>
        </w:rPr>
      </w:pPr>
      <w:r w:rsidRPr="008249F6">
        <w:rPr>
          <w:bCs/>
        </w:rPr>
        <w:t>通过在超星学习通上传视频资源、</w:t>
      </w:r>
      <w:r w:rsidRPr="008249F6">
        <w:rPr>
          <w:bCs/>
        </w:rPr>
        <w:t>PPT</w:t>
      </w:r>
      <w:r w:rsidRPr="008249F6">
        <w:rPr>
          <w:bCs/>
        </w:rPr>
        <w:t>、讲义、在线测试题、作业等，以任务驱动的教学方法，帮助同学们快速理解茶园机械这节课主要讲解的内容；以分组讨论、翻转课堂的方式，帮助同学们</w:t>
      </w:r>
      <w:r w:rsidRPr="008249F6">
        <w:rPr>
          <w:bCs/>
        </w:rPr>
        <w:lastRenderedPageBreak/>
        <w:t>在达成知识目标的同时，达成能力目标和素质目标。最后通过学习通平台大数据统计结果，及时反馈每位同学对这章节课程的理解和掌握情况，提高教学效果。</w:t>
      </w:r>
    </w:p>
    <w:p w:rsidR="00B821DD" w:rsidRPr="003B6D3D" w:rsidRDefault="00B821DD" w:rsidP="00B821DD">
      <w:pPr>
        <w:snapToGrid w:val="0"/>
        <w:spacing w:line="360" w:lineRule="auto"/>
        <w:jc w:val="right"/>
        <w:rPr>
          <w:b/>
          <w:szCs w:val="21"/>
        </w:rPr>
      </w:pPr>
      <w:r w:rsidRPr="003B6D3D">
        <w:rPr>
          <w:b/>
          <w:szCs w:val="21"/>
        </w:rPr>
        <w:t>第二章</w:t>
      </w:r>
      <w:r w:rsidRPr="003B6D3D">
        <w:rPr>
          <w:b/>
          <w:szCs w:val="21"/>
        </w:rPr>
        <w:t xml:space="preserve">  </w:t>
      </w:r>
      <w:r w:rsidRPr="003B6D3D">
        <w:rPr>
          <w:b/>
          <w:szCs w:val="21"/>
        </w:rPr>
        <w:t>茶树的品种及栽培</w:t>
      </w:r>
      <w:r w:rsidRPr="003B6D3D">
        <w:rPr>
          <w:b/>
          <w:szCs w:val="21"/>
        </w:rPr>
        <w:t xml:space="preserve">                            </w:t>
      </w:r>
      <w:r w:rsidRPr="003B6D3D">
        <w:rPr>
          <w:b/>
          <w:szCs w:val="21"/>
        </w:rPr>
        <w:t>学时数：</w:t>
      </w:r>
      <w:r w:rsidRPr="003B6D3D">
        <w:rPr>
          <w:b/>
          <w:szCs w:val="21"/>
        </w:rPr>
        <w:t>8</w:t>
      </w:r>
    </w:p>
    <w:p w:rsidR="00B821DD" w:rsidRPr="003B6D3D" w:rsidRDefault="00B821DD" w:rsidP="00B821DD">
      <w:pPr>
        <w:widowControl/>
        <w:snapToGrid w:val="0"/>
        <w:spacing w:line="360" w:lineRule="auto"/>
        <w:jc w:val="left"/>
      </w:pPr>
      <w:r w:rsidRPr="003B6D3D">
        <w:rPr>
          <w:b/>
          <w:bCs/>
        </w:rPr>
        <w:t>教学目标：</w:t>
      </w:r>
      <w:r w:rsidRPr="003B6D3D">
        <w:t>让学生了解茶树的品种及栽培管理技术。</w:t>
      </w:r>
    </w:p>
    <w:p w:rsidR="00B821DD" w:rsidRPr="003B6D3D" w:rsidRDefault="00B821DD" w:rsidP="00B821DD">
      <w:pPr>
        <w:widowControl/>
        <w:snapToGrid w:val="0"/>
        <w:spacing w:line="360" w:lineRule="auto"/>
        <w:jc w:val="left"/>
      </w:pPr>
      <w:r w:rsidRPr="003B6D3D">
        <w:rPr>
          <w:b/>
          <w:bCs/>
        </w:rPr>
        <w:t>教学重点和难点：</w:t>
      </w:r>
      <w:r w:rsidRPr="003B6D3D">
        <w:t>茶园灌溉、植保、采摘及土壤耕作的原理。</w:t>
      </w:r>
    </w:p>
    <w:p w:rsidR="00B821DD" w:rsidRPr="003B6D3D" w:rsidRDefault="00B821DD" w:rsidP="00B821DD">
      <w:pPr>
        <w:widowControl/>
        <w:snapToGrid w:val="0"/>
        <w:spacing w:line="360" w:lineRule="auto"/>
        <w:jc w:val="left"/>
      </w:pPr>
      <w:r w:rsidRPr="003B6D3D">
        <w:rPr>
          <w:b/>
          <w:bCs/>
        </w:rPr>
        <w:t>主要教学内容及要求：</w:t>
      </w:r>
      <w:r w:rsidRPr="003B6D3D">
        <w:rPr>
          <w:b/>
          <w:bCs/>
        </w:rPr>
        <w:t xml:space="preserve"> </w:t>
      </w:r>
      <w:r w:rsidRPr="003B6D3D">
        <w:t>了解茶园的建设方式。理解</w:t>
      </w:r>
      <w:r w:rsidRPr="003B6D3D">
        <w:rPr>
          <w:bCs/>
        </w:rPr>
        <w:t>茶树品种种类及重要意义</w:t>
      </w:r>
      <w:r w:rsidRPr="003B6D3D">
        <w:t>。掌握茶园土壤操作技术。熟练掌握茶树树体管理。</w:t>
      </w:r>
    </w:p>
    <w:p w:rsidR="00B821DD" w:rsidRPr="003B6D3D" w:rsidRDefault="00B821DD" w:rsidP="00B821DD">
      <w:pPr>
        <w:widowControl/>
        <w:snapToGrid w:val="0"/>
        <w:spacing w:line="360" w:lineRule="auto"/>
        <w:jc w:val="left"/>
        <w:rPr>
          <w:b/>
          <w:bCs/>
        </w:rPr>
      </w:pPr>
      <w:r w:rsidRPr="003B6D3D">
        <w:rPr>
          <w:b/>
          <w:bCs/>
        </w:rPr>
        <w:t>第一节</w:t>
      </w:r>
      <w:r w:rsidRPr="003B6D3D">
        <w:rPr>
          <w:b/>
          <w:bCs/>
        </w:rPr>
        <w:t xml:space="preserve">  </w:t>
      </w:r>
      <w:r w:rsidRPr="003B6D3D">
        <w:rPr>
          <w:b/>
          <w:bCs/>
        </w:rPr>
        <w:t>茶园建设</w:t>
      </w:r>
    </w:p>
    <w:p w:rsidR="00B821DD" w:rsidRPr="003B6D3D" w:rsidRDefault="00B821DD" w:rsidP="00B821DD">
      <w:pPr>
        <w:widowControl/>
        <w:snapToGrid w:val="0"/>
        <w:spacing w:line="360" w:lineRule="auto"/>
        <w:jc w:val="left"/>
        <w:rPr>
          <w:b/>
          <w:bCs/>
        </w:rPr>
      </w:pPr>
      <w:r w:rsidRPr="003B6D3D">
        <w:rPr>
          <w:b/>
          <w:bCs/>
        </w:rPr>
        <w:t>第二节</w:t>
      </w:r>
      <w:r w:rsidRPr="003B6D3D">
        <w:rPr>
          <w:b/>
          <w:bCs/>
        </w:rPr>
        <w:t xml:space="preserve">  </w:t>
      </w:r>
      <w:r w:rsidRPr="003B6D3D">
        <w:rPr>
          <w:b/>
          <w:bCs/>
        </w:rPr>
        <w:t>茶树良种</w:t>
      </w:r>
    </w:p>
    <w:p w:rsidR="00B821DD" w:rsidRPr="003B6D3D" w:rsidRDefault="00B821DD" w:rsidP="00B821DD">
      <w:pPr>
        <w:widowControl/>
        <w:snapToGrid w:val="0"/>
        <w:spacing w:line="360" w:lineRule="auto"/>
        <w:jc w:val="left"/>
        <w:rPr>
          <w:b/>
          <w:bCs/>
        </w:rPr>
      </w:pPr>
      <w:r w:rsidRPr="003B6D3D">
        <w:rPr>
          <w:b/>
          <w:bCs/>
        </w:rPr>
        <w:t>第三节</w:t>
      </w:r>
      <w:r w:rsidRPr="003B6D3D">
        <w:rPr>
          <w:b/>
          <w:bCs/>
        </w:rPr>
        <w:t xml:space="preserve">  </w:t>
      </w:r>
      <w:r w:rsidRPr="003B6D3D">
        <w:rPr>
          <w:b/>
          <w:bCs/>
        </w:rPr>
        <w:t>茶园土壤管理</w:t>
      </w:r>
    </w:p>
    <w:p w:rsidR="00B821DD" w:rsidRPr="003B6D3D" w:rsidRDefault="00B821DD" w:rsidP="00B821DD">
      <w:pPr>
        <w:widowControl/>
        <w:snapToGrid w:val="0"/>
        <w:spacing w:line="360" w:lineRule="auto"/>
        <w:jc w:val="left"/>
        <w:rPr>
          <w:b/>
          <w:bCs/>
        </w:rPr>
      </w:pPr>
      <w:r w:rsidRPr="003B6D3D">
        <w:rPr>
          <w:b/>
          <w:bCs/>
        </w:rPr>
        <w:t>第四节</w:t>
      </w:r>
      <w:r w:rsidRPr="003B6D3D">
        <w:rPr>
          <w:b/>
          <w:bCs/>
        </w:rPr>
        <w:t xml:space="preserve">  </w:t>
      </w:r>
      <w:r w:rsidRPr="003B6D3D">
        <w:rPr>
          <w:b/>
          <w:bCs/>
        </w:rPr>
        <w:t>茶园树体管理</w:t>
      </w:r>
    </w:p>
    <w:p w:rsidR="00B821DD" w:rsidRPr="003B6D3D" w:rsidRDefault="00B821DD" w:rsidP="00B821DD">
      <w:pPr>
        <w:widowControl/>
        <w:snapToGrid w:val="0"/>
        <w:spacing w:line="360" w:lineRule="auto"/>
        <w:jc w:val="left"/>
        <w:rPr>
          <w:b/>
          <w:bCs/>
        </w:rPr>
      </w:pPr>
      <w:r w:rsidRPr="003B6D3D">
        <w:rPr>
          <w:b/>
          <w:bCs/>
        </w:rPr>
        <w:t>第五节</w:t>
      </w:r>
      <w:r w:rsidRPr="003B6D3D">
        <w:rPr>
          <w:b/>
          <w:bCs/>
        </w:rPr>
        <w:t xml:space="preserve">  </w:t>
      </w:r>
      <w:r w:rsidRPr="003B6D3D">
        <w:rPr>
          <w:b/>
          <w:bCs/>
        </w:rPr>
        <w:t>茶叶采摘</w:t>
      </w:r>
    </w:p>
    <w:p w:rsidR="008249F6" w:rsidRDefault="00B821DD" w:rsidP="008249F6">
      <w:pPr>
        <w:widowControl/>
        <w:snapToGrid w:val="0"/>
        <w:spacing w:line="360" w:lineRule="auto"/>
        <w:jc w:val="left"/>
        <w:rPr>
          <w:b/>
          <w:bCs/>
        </w:rPr>
      </w:pPr>
      <w:r w:rsidRPr="003B6D3D">
        <w:rPr>
          <w:b/>
          <w:bCs/>
        </w:rPr>
        <w:t>第六节</w:t>
      </w:r>
      <w:r w:rsidRPr="003B6D3D">
        <w:rPr>
          <w:b/>
          <w:bCs/>
        </w:rPr>
        <w:t xml:space="preserve">  </w:t>
      </w:r>
      <w:r w:rsidRPr="003B6D3D">
        <w:rPr>
          <w:b/>
          <w:bCs/>
        </w:rPr>
        <w:t>茶叶无公害生产与有机茶园</w:t>
      </w:r>
    </w:p>
    <w:p w:rsidR="00B821DD" w:rsidRPr="003B6D3D" w:rsidRDefault="00B821DD" w:rsidP="008249F6">
      <w:pPr>
        <w:widowControl/>
        <w:snapToGrid w:val="0"/>
        <w:spacing w:line="360" w:lineRule="auto"/>
        <w:jc w:val="left"/>
        <w:rPr>
          <w:kern w:val="0"/>
          <w:szCs w:val="21"/>
        </w:rPr>
      </w:pPr>
      <w:r w:rsidRPr="003B6D3D">
        <w:rPr>
          <w:b/>
          <w:bCs/>
        </w:rPr>
        <w:t>教学组织与实施：</w:t>
      </w:r>
      <w:r w:rsidRPr="003B6D3D">
        <w:rPr>
          <w:kern w:val="0"/>
          <w:szCs w:val="21"/>
        </w:rPr>
        <w:t>围绕立德树人为核心，以学生为本，把</w:t>
      </w:r>
      <w:r w:rsidRPr="003B6D3D">
        <w:rPr>
          <w:kern w:val="0"/>
          <w:szCs w:val="21"/>
        </w:rPr>
        <w:t>“</w:t>
      </w:r>
      <w:r w:rsidRPr="003B6D3D">
        <w:rPr>
          <w:kern w:val="0"/>
          <w:szCs w:val="21"/>
        </w:rPr>
        <w:t>三全育人</w:t>
      </w:r>
      <w:r w:rsidRPr="003B6D3D">
        <w:rPr>
          <w:kern w:val="0"/>
          <w:szCs w:val="21"/>
        </w:rPr>
        <w:t>”</w:t>
      </w:r>
      <w:r w:rsidRPr="003B6D3D">
        <w:rPr>
          <w:kern w:val="0"/>
          <w:szCs w:val="21"/>
        </w:rPr>
        <w:t>理念贯彻教育教学始终。通过在超星学习通上传视频资源、</w:t>
      </w:r>
      <w:r w:rsidRPr="003B6D3D">
        <w:rPr>
          <w:kern w:val="0"/>
          <w:szCs w:val="21"/>
        </w:rPr>
        <w:t>PPT</w:t>
      </w:r>
      <w:r w:rsidRPr="003B6D3D">
        <w:rPr>
          <w:kern w:val="0"/>
          <w:szCs w:val="21"/>
        </w:rPr>
        <w:t>、讲义、在线测试题、作业等，以任务驱动的教学方法，帮助同学们快速理解茶园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p>
    <w:p w:rsidR="00B821DD" w:rsidRPr="003B6D3D" w:rsidRDefault="00B821DD" w:rsidP="00B821DD">
      <w:pPr>
        <w:snapToGrid w:val="0"/>
        <w:spacing w:line="360" w:lineRule="auto"/>
        <w:jc w:val="right"/>
        <w:rPr>
          <w:b/>
          <w:szCs w:val="21"/>
        </w:rPr>
      </w:pPr>
      <w:r w:rsidRPr="003B6D3D">
        <w:rPr>
          <w:b/>
          <w:szCs w:val="21"/>
        </w:rPr>
        <w:t>第三章</w:t>
      </w:r>
      <w:r w:rsidRPr="003B6D3D">
        <w:rPr>
          <w:b/>
          <w:szCs w:val="21"/>
        </w:rPr>
        <w:t xml:space="preserve">  </w:t>
      </w:r>
      <w:r w:rsidRPr="003B6D3D">
        <w:rPr>
          <w:b/>
          <w:szCs w:val="21"/>
        </w:rPr>
        <w:t>茶叶的分类与加工</w:t>
      </w:r>
      <w:r w:rsidRPr="003B6D3D">
        <w:rPr>
          <w:b/>
          <w:szCs w:val="21"/>
        </w:rPr>
        <w:t xml:space="preserve">                        </w:t>
      </w:r>
      <w:r w:rsidRPr="003B6D3D">
        <w:rPr>
          <w:b/>
          <w:szCs w:val="21"/>
        </w:rPr>
        <w:t>学时数：</w:t>
      </w:r>
      <w:r w:rsidRPr="003B6D3D">
        <w:rPr>
          <w:b/>
          <w:szCs w:val="21"/>
        </w:rPr>
        <w:t>8</w:t>
      </w:r>
    </w:p>
    <w:p w:rsidR="008249F6" w:rsidRDefault="00B821DD" w:rsidP="008249F6">
      <w:pPr>
        <w:widowControl/>
        <w:snapToGrid w:val="0"/>
        <w:spacing w:line="360" w:lineRule="auto"/>
        <w:jc w:val="left"/>
        <w:rPr>
          <w:bCs/>
        </w:rPr>
      </w:pPr>
      <w:r w:rsidRPr="003B6D3D">
        <w:rPr>
          <w:b/>
          <w:bCs/>
        </w:rPr>
        <w:t>教学目标：</w:t>
      </w:r>
      <w:r w:rsidRPr="008249F6">
        <w:rPr>
          <w:bCs/>
        </w:rPr>
        <w:t>让学生了解茶叶分类的依据，掌握主要茶类的加工。</w:t>
      </w:r>
    </w:p>
    <w:p w:rsidR="008249F6" w:rsidRDefault="00B821DD" w:rsidP="008249F6">
      <w:pPr>
        <w:widowControl/>
        <w:snapToGrid w:val="0"/>
        <w:spacing w:line="360" w:lineRule="auto"/>
        <w:jc w:val="left"/>
      </w:pPr>
      <w:r w:rsidRPr="003B6D3D">
        <w:rPr>
          <w:b/>
          <w:bCs/>
        </w:rPr>
        <w:t>教学重点和难点：</w:t>
      </w:r>
      <w:r w:rsidRPr="003B6D3D">
        <w:t>不同茶类的加工技术。</w:t>
      </w:r>
    </w:p>
    <w:p w:rsidR="00B821DD" w:rsidRPr="003B6D3D" w:rsidRDefault="00B821DD" w:rsidP="008249F6">
      <w:pPr>
        <w:widowControl/>
        <w:snapToGrid w:val="0"/>
        <w:spacing w:line="360" w:lineRule="auto"/>
        <w:jc w:val="left"/>
        <w:rPr>
          <w:b/>
          <w:bCs/>
        </w:rPr>
      </w:pPr>
      <w:r w:rsidRPr="003B6D3D">
        <w:rPr>
          <w:b/>
          <w:bCs/>
        </w:rPr>
        <w:t>主要教学内容及要求：</w:t>
      </w:r>
      <w:r w:rsidRPr="003B6D3D">
        <w:t>了解茶类分类的依据。理解鲜叶的化学物质组成及制茶品质。掌握主要茶类加工技术。熟练掌握茶类品质形成的机理。</w:t>
      </w:r>
      <w:r w:rsidRPr="003B6D3D">
        <w:t xml:space="preserve"> </w:t>
      </w:r>
    </w:p>
    <w:p w:rsidR="00B821DD" w:rsidRPr="003B6D3D" w:rsidRDefault="00B821DD" w:rsidP="008249F6">
      <w:pPr>
        <w:widowControl/>
        <w:snapToGrid w:val="0"/>
        <w:spacing w:line="360" w:lineRule="auto"/>
        <w:jc w:val="left"/>
        <w:rPr>
          <w:b/>
          <w:bCs/>
        </w:rPr>
      </w:pPr>
      <w:r w:rsidRPr="003B6D3D">
        <w:rPr>
          <w:b/>
          <w:bCs/>
        </w:rPr>
        <w:t>第一节</w:t>
      </w:r>
      <w:r w:rsidRPr="003B6D3D">
        <w:rPr>
          <w:b/>
          <w:bCs/>
        </w:rPr>
        <w:t xml:space="preserve">  </w:t>
      </w:r>
      <w:r w:rsidRPr="003B6D3D">
        <w:rPr>
          <w:b/>
          <w:bCs/>
        </w:rPr>
        <w:t>茶叶分类</w:t>
      </w:r>
    </w:p>
    <w:p w:rsidR="00B821DD" w:rsidRPr="003B6D3D" w:rsidRDefault="00B821DD" w:rsidP="008249F6">
      <w:pPr>
        <w:widowControl/>
        <w:snapToGrid w:val="0"/>
        <w:spacing w:line="360" w:lineRule="auto"/>
        <w:jc w:val="left"/>
        <w:rPr>
          <w:b/>
          <w:bCs/>
        </w:rPr>
      </w:pPr>
      <w:r w:rsidRPr="003B6D3D">
        <w:rPr>
          <w:b/>
          <w:bCs/>
        </w:rPr>
        <w:t>第二节</w:t>
      </w:r>
      <w:r w:rsidRPr="003B6D3D">
        <w:rPr>
          <w:b/>
          <w:bCs/>
        </w:rPr>
        <w:t xml:space="preserve">  </w:t>
      </w:r>
      <w:r w:rsidRPr="003B6D3D">
        <w:rPr>
          <w:b/>
          <w:bCs/>
        </w:rPr>
        <w:t>鲜叶</w:t>
      </w:r>
    </w:p>
    <w:p w:rsidR="00B821DD" w:rsidRPr="003B6D3D" w:rsidRDefault="00B821DD" w:rsidP="008249F6">
      <w:pPr>
        <w:widowControl/>
        <w:snapToGrid w:val="0"/>
        <w:spacing w:line="360" w:lineRule="auto"/>
        <w:jc w:val="left"/>
        <w:rPr>
          <w:b/>
          <w:bCs/>
        </w:rPr>
      </w:pPr>
      <w:r w:rsidRPr="003B6D3D">
        <w:rPr>
          <w:b/>
          <w:bCs/>
        </w:rPr>
        <w:t>第三节</w:t>
      </w:r>
      <w:r w:rsidRPr="003B6D3D">
        <w:rPr>
          <w:b/>
          <w:bCs/>
        </w:rPr>
        <w:t xml:space="preserve">  </w:t>
      </w:r>
      <w:r w:rsidRPr="003B6D3D">
        <w:rPr>
          <w:b/>
          <w:bCs/>
        </w:rPr>
        <w:t>绿茶加工</w:t>
      </w:r>
    </w:p>
    <w:p w:rsidR="00B821DD" w:rsidRPr="003B6D3D" w:rsidRDefault="00B821DD" w:rsidP="008249F6">
      <w:pPr>
        <w:widowControl/>
        <w:snapToGrid w:val="0"/>
        <w:spacing w:line="360" w:lineRule="auto"/>
        <w:jc w:val="left"/>
        <w:rPr>
          <w:b/>
          <w:bCs/>
        </w:rPr>
      </w:pPr>
      <w:r w:rsidRPr="003B6D3D">
        <w:rPr>
          <w:b/>
          <w:bCs/>
        </w:rPr>
        <w:t>第四节</w:t>
      </w:r>
      <w:r w:rsidRPr="003B6D3D">
        <w:rPr>
          <w:b/>
          <w:bCs/>
        </w:rPr>
        <w:t xml:space="preserve">  </w:t>
      </w:r>
      <w:r w:rsidRPr="003B6D3D">
        <w:rPr>
          <w:b/>
          <w:bCs/>
        </w:rPr>
        <w:t>黄茶加工</w:t>
      </w:r>
    </w:p>
    <w:p w:rsidR="00B821DD" w:rsidRPr="003B6D3D" w:rsidRDefault="00B821DD" w:rsidP="008249F6">
      <w:pPr>
        <w:widowControl/>
        <w:snapToGrid w:val="0"/>
        <w:spacing w:line="360" w:lineRule="auto"/>
        <w:jc w:val="left"/>
        <w:rPr>
          <w:b/>
          <w:bCs/>
        </w:rPr>
      </w:pPr>
      <w:r w:rsidRPr="003B6D3D">
        <w:rPr>
          <w:b/>
          <w:bCs/>
        </w:rPr>
        <w:t>第五章</w:t>
      </w:r>
      <w:r w:rsidRPr="003B6D3D">
        <w:rPr>
          <w:b/>
          <w:bCs/>
        </w:rPr>
        <w:t xml:space="preserve">  </w:t>
      </w:r>
      <w:r w:rsidRPr="003B6D3D">
        <w:rPr>
          <w:b/>
          <w:bCs/>
        </w:rPr>
        <w:t>黑茶加工</w:t>
      </w:r>
    </w:p>
    <w:p w:rsidR="00B821DD" w:rsidRPr="003B6D3D" w:rsidRDefault="00B821DD" w:rsidP="008249F6">
      <w:pPr>
        <w:widowControl/>
        <w:snapToGrid w:val="0"/>
        <w:spacing w:line="360" w:lineRule="auto"/>
        <w:jc w:val="left"/>
        <w:rPr>
          <w:b/>
          <w:bCs/>
        </w:rPr>
      </w:pPr>
      <w:r w:rsidRPr="003B6D3D">
        <w:rPr>
          <w:b/>
          <w:bCs/>
        </w:rPr>
        <w:t>第六章</w:t>
      </w:r>
      <w:r w:rsidRPr="003B6D3D">
        <w:rPr>
          <w:b/>
          <w:bCs/>
        </w:rPr>
        <w:t xml:space="preserve">  </w:t>
      </w:r>
      <w:r w:rsidRPr="003B6D3D">
        <w:rPr>
          <w:b/>
          <w:bCs/>
        </w:rPr>
        <w:t>白茶加工</w:t>
      </w:r>
    </w:p>
    <w:p w:rsidR="00B821DD" w:rsidRPr="003B6D3D" w:rsidRDefault="00B821DD" w:rsidP="008249F6">
      <w:pPr>
        <w:widowControl/>
        <w:snapToGrid w:val="0"/>
        <w:spacing w:line="360" w:lineRule="auto"/>
        <w:jc w:val="left"/>
        <w:rPr>
          <w:b/>
          <w:bCs/>
        </w:rPr>
      </w:pPr>
      <w:r w:rsidRPr="003B6D3D">
        <w:rPr>
          <w:b/>
          <w:bCs/>
        </w:rPr>
        <w:t>第七章</w:t>
      </w:r>
      <w:r w:rsidRPr="003B6D3D">
        <w:rPr>
          <w:b/>
          <w:bCs/>
        </w:rPr>
        <w:t xml:space="preserve">  </w:t>
      </w:r>
      <w:r w:rsidRPr="003B6D3D">
        <w:rPr>
          <w:b/>
          <w:bCs/>
        </w:rPr>
        <w:t>红茶加工</w:t>
      </w:r>
    </w:p>
    <w:p w:rsidR="00B821DD" w:rsidRPr="003B6D3D" w:rsidRDefault="00B821DD" w:rsidP="008249F6">
      <w:pPr>
        <w:widowControl/>
        <w:snapToGrid w:val="0"/>
        <w:spacing w:line="360" w:lineRule="auto"/>
        <w:jc w:val="left"/>
        <w:rPr>
          <w:b/>
          <w:bCs/>
        </w:rPr>
      </w:pPr>
      <w:r w:rsidRPr="003B6D3D">
        <w:rPr>
          <w:b/>
          <w:bCs/>
        </w:rPr>
        <w:t>第八章</w:t>
      </w:r>
      <w:r w:rsidRPr="003B6D3D">
        <w:rPr>
          <w:b/>
          <w:bCs/>
        </w:rPr>
        <w:t xml:space="preserve">  </w:t>
      </w:r>
      <w:r w:rsidRPr="003B6D3D">
        <w:rPr>
          <w:b/>
          <w:bCs/>
        </w:rPr>
        <w:t>乌龙茶加工</w:t>
      </w:r>
    </w:p>
    <w:p w:rsidR="00B821DD" w:rsidRPr="003B6D3D" w:rsidRDefault="00B821DD" w:rsidP="008249F6">
      <w:pPr>
        <w:widowControl/>
        <w:snapToGrid w:val="0"/>
        <w:spacing w:line="360" w:lineRule="auto"/>
        <w:jc w:val="left"/>
        <w:rPr>
          <w:b/>
          <w:bCs/>
        </w:rPr>
      </w:pPr>
      <w:r w:rsidRPr="003B6D3D">
        <w:rPr>
          <w:b/>
          <w:bCs/>
        </w:rPr>
        <w:t>第九章</w:t>
      </w:r>
      <w:r w:rsidRPr="003B6D3D">
        <w:rPr>
          <w:b/>
          <w:bCs/>
        </w:rPr>
        <w:t xml:space="preserve">  </w:t>
      </w:r>
      <w:r w:rsidRPr="003B6D3D">
        <w:rPr>
          <w:b/>
          <w:bCs/>
        </w:rPr>
        <w:t>其他茶类加工</w:t>
      </w:r>
    </w:p>
    <w:p w:rsidR="008249F6" w:rsidRDefault="00B821DD" w:rsidP="008249F6">
      <w:pPr>
        <w:widowControl/>
        <w:snapToGrid w:val="0"/>
        <w:spacing w:line="360" w:lineRule="auto"/>
        <w:jc w:val="left"/>
        <w:rPr>
          <w:b/>
          <w:bCs/>
        </w:rPr>
      </w:pPr>
      <w:r w:rsidRPr="003B6D3D">
        <w:rPr>
          <w:b/>
          <w:bCs/>
        </w:rPr>
        <w:t>第十章</w:t>
      </w:r>
      <w:r w:rsidRPr="003B6D3D">
        <w:rPr>
          <w:b/>
          <w:bCs/>
        </w:rPr>
        <w:t xml:space="preserve">  </w:t>
      </w:r>
      <w:r w:rsidRPr="003B6D3D">
        <w:rPr>
          <w:b/>
          <w:bCs/>
        </w:rPr>
        <w:t>茶叶深加工及综合利用</w:t>
      </w:r>
    </w:p>
    <w:p w:rsidR="00B821DD" w:rsidRPr="003B6D3D" w:rsidRDefault="00B821DD" w:rsidP="008249F6">
      <w:pPr>
        <w:widowControl/>
        <w:snapToGrid w:val="0"/>
        <w:spacing w:line="360" w:lineRule="auto"/>
        <w:jc w:val="left"/>
        <w:rPr>
          <w:kern w:val="0"/>
          <w:szCs w:val="21"/>
        </w:rPr>
      </w:pPr>
      <w:r w:rsidRPr="003B6D3D">
        <w:rPr>
          <w:b/>
          <w:bCs/>
        </w:rPr>
        <w:lastRenderedPageBreak/>
        <w:t>教学组织与实施：</w:t>
      </w:r>
      <w:r w:rsidRPr="003B6D3D">
        <w:rPr>
          <w:kern w:val="0"/>
          <w:szCs w:val="21"/>
        </w:rPr>
        <w:t>围绕立德树人为核心，以学生为本，把</w:t>
      </w:r>
      <w:r w:rsidRPr="003B6D3D">
        <w:rPr>
          <w:kern w:val="0"/>
          <w:szCs w:val="21"/>
        </w:rPr>
        <w:t>“</w:t>
      </w:r>
      <w:r w:rsidRPr="003B6D3D">
        <w:rPr>
          <w:kern w:val="0"/>
          <w:szCs w:val="21"/>
        </w:rPr>
        <w:t>三全育人</w:t>
      </w:r>
      <w:r w:rsidRPr="003B6D3D">
        <w:rPr>
          <w:kern w:val="0"/>
          <w:szCs w:val="21"/>
        </w:rPr>
        <w:t>”</w:t>
      </w:r>
      <w:r w:rsidRPr="003B6D3D">
        <w:rPr>
          <w:kern w:val="0"/>
          <w:szCs w:val="21"/>
        </w:rPr>
        <w:t>理念贯彻教育教学始终。通过在超星学习通上传视频资源、</w:t>
      </w:r>
      <w:r w:rsidRPr="003B6D3D">
        <w:rPr>
          <w:kern w:val="0"/>
          <w:szCs w:val="21"/>
        </w:rPr>
        <w:t>PPT</w:t>
      </w:r>
      <w:r w:rsidRPr="003B6D3D">
        <w:rPr>
          <w:kern w:val="0"/>
          <w:szCs w:val="21"/>
        </w:rPr>
        <w:t>、讲义、在线测试题、作业等，以任务驱动的教学方法，帮助同学们快速理解茶叶初、精加工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p>
    <w:p w:rsidR="00B821DD" w:rsidRPr="003B6D3D" w:rsidRDefault="00B821DD" w:rsidP="00B821DD">
      <w:pPr>
        <w:snapToGrid w:val="0"/>
        <w:spacing w:line="360" w:lineRule="auto"/>
        <w:jc w:val="right"/>
        <w:rPr>
          <w:b/>
          <w:szCs w:val="21"/>
        </w:rPr>
      </w:pPr>
      <w:r w:rsidRPr="003B6D3D">
        <w:rPr>
          <w:b/>
          <w:szCs w:val="21"/>
        </w:rPr>
        <w:t>第四章</w:t>
      </w:r>
      <w:r w:rsidRPr="003B6D3D">
        <w:rPr>
          <w:b/>
          <w:szCs w:val="21"/>
        </w:rPr>
        <w:t xml:space="preserve">  </w:t>
      </w:r>
      <w:r w:rsidRPr="003B6D3D">
        <w:rPr>
          <w:b/>
          <w:szCs w:val="21"/>
        </w:rPr>
        <w:t>茶叶贮藏与审评</w:t>
      </w:r>
      <w:r w:rsidRPr="003B6D3D">
        <w:rPr>
          <w:b/>
          <w:szCs w:val="21"/>
        </w:rPr>
        <w:t xml:space="preserve">                        </w:t>
      </w:r>
      <w:r w:rsidRPr="003B6D3D">
        <w:rPr>
          <w:b/>
          <w:szCs w:val="21"/>
        </w:rPr>
        <w:t>学时数：</w:t>
      </w:r>
      <w:r w:rsidRPr="003B6D3D">
        <w:rPr>
          <w:b/>
          <w:szCs w:val="21"/>
        </w:rPr>
        <w:t>6</w:t>
      </w:r>
    </w:p>
    <w:p w:rsidR="008249F6" w:rsidRDefault="00B821DD" w:rsidP="008249F6">
      <w:pPr>
        <w:widowControl/>
        <w:snapToGrid w:val="0"/>
        <w:spacing w:line="360" w:lineRule="auto"/>
        <w:jc w:val="left"/>
        <w:rPr>
          <w:bCs/>
        </w:rPr>
      </w:pPr>
      <w:r w:rsidRPr="003B6D3D">
        <w:rPr>
          <w:b/>
          <w:bCs/>
        </w:rPr>
        <w:t>教学目标：</w:t>
      </w:r>
      <w:r w:rsidRPr="008249F6">
        <w:rPr>
          <w:bCs/>
        </w:rPr>
        <w:t>让学生了解茶叶贮藏的方法，掌握茶叶审评的技巧。</w:t>
      </w:r>
    </w:p>
    <w:p w:rsidR="008249F6" w:rsidRDefault="00B821DD" w:rsidP="008249F6">
      <w:pPr>
        <w:widowControl/>
        <w:snapToGrid w:val="0"/>
        <w:spacing w:line="360" w:lineRule="auto"/>
        <w:jc w:val="left"/>
      </w:pPr>
      <w:r w:rsidRPr="003B6D3D">
        <w:rPr>
          <w:b/>
          <w:bCs/>
        </w:rPr>
        <w:t>教学重点和难点：</w:t>
      </w:r>
      <w:r w:rsidRPr="003B6D3D">
        <w:t>茶叶审评术语及感官评判规则。</w:t>
      </w:r>
    </w:p>
    <w:p w:rsidR="008249F6" w:rsidRDefault="00B821DD" w:rsidP="008249F6">
      <w:pPr>
        <w:widowControl/>
        <w:snapToGrid w:val="0"/>
        <w:spacing w:line="360" w:lineRule="auto"/>
        <w:jc w:val="left"/>
      </w:pPr>
      <w:r w:rsidRPr="003B6D3D">
        <w:rPr>
          <w:b/>
          <w:bCs/>
        </w:rPr>
        <w:t>主要教学内容及要求：</w:t>
      </w:r>
      <w:r w:rsidRPr="003B6D3D">
        <w:t>了解常用茶叶贮藏的方法。理解茶叶茶叶贮藏与茶叶品质的关系。掌握茶叶审评的操作技术。熟练掌握茶叶审评的技巧。</w:t>
      </w:r>
      <w:r w:rsidRPr="003B6D3D">
        <w:t xml:space="preserve">  </w:t>
      </w:r>
    </w:p>
    <w:p w:rsidR="008249F6" w:rsidRDefault="00B821DD" w:rsidP="008249F6">
      <w:pPr>
        <w:widowControl/>
        <w:snapToGrid w:val="0"/>
        <w:spacing w:line="360" w:lineRule="auto"/>
        <w:jc w:val="left"/>
        <w:rPr>
          <w:b/>
          <w:bCs/>
        </w:rPr>
      </w:pPr>
      <w:r w:rsidRPr="003B6D3D">
        <w:rPr>
          <w:b/>
          <w:bCs/>
        </w:rPr>
        <w:t>第一节</w:t>
      </w:r>
      <w:r w:rsidRPr="003B6D3D">
        <w:rPr>
          <w:b/>
          <w:bCs/>
        </w:rPr>
        <w:t xml:space="preserve">  </w:t>
      </w:r>
      <w:r w:rsidRPr="003B6D3D">
        <w:rPr>
          <w:b/>
          <w:bCs/>
        </w:rPr>
        <w:t>茶叶贮藏与保险</w:t>
      </w:r>
    </w:p>
    <w:p w:rsidR="008249F6" w:rsidRDefault="00B821DD" w:rsidP="008249F6">
      <w:pPr>
        <w:widowControl/>
        <w:snapToGrid w:val="0"/>
        <w:spacing w:line="360" w:lineRule="auto"/>
        <w:jc w:val="left"/>
        <w:rPr>
          <w:b/>
          <w:bCs/>
        </w:rPr>
      </w:pPr>
      <w:r w:rsidRPr="003B6D3D">
        <w:rPr>
          <w:b/>
          <w:bCs/>
        </w:rPr>
        <w:t>第二节</w:t>
      </w:r>
      <w:r w:rsidRPr="003B6D3D">
        <w:rPr>
          <w:b/>
          <w:bCs/>
        </w:rPr>
        <w:t xml:space="preserve">  </w:t>
      </w:r>
      <w:r w:rsidRPr="003B6D3D">
        <w:rPr>
          <w:b/>
          <w:bCs/>
        </w:rPr>
        <w:t>茶叶审评</w:t>
      </w:r>
    </w:p>
    <w:p w:rsidR="00B821DD" w:rsidRPr="003B6D3D" w:rsidRDefault="00B821DD" w:rsidP="008249F6">
      <w:pPr>
        <w:widowControl/>
        <w:snapToGrid w:val="0"/>
        <w:spacing w:line="360" w:lineRule="auto"/>
        <w:jc w:val="left"/>
        <w:rPr>
          <w:kern w:val="0"/>
          <w:szCs w:val="21"/>
        </w:rPr>
      </w:pPr>
      <w:r w:rsidRPr="003B6D3D">
        <w:rPr>
          <w:b/>
          <w:bCs/>
        </w:rPr>
        <w:t>教学组织与实施：</w:t>
      </w:r>
      <w:r w:rsidRPr="003B6D3D">
        <w:rPr>
          <w:kern w:val="0"/>
          <w:szCs w:val="21"/>
        </w:rPr>
        <w:t>围绕立德树人为核心，以学生为本，把</w:t>
      </w:r>
      <w:r w:rsidRPr="003B6D3D">
        <w:rPr>
          <w:kern w:val="0"/>
          <w:szCs w:val="21"/>
        </w:rPr>
        <w:t>“</w:t>
      </w:r>
      <w:r w:rsidRPr="003B6D3D">
        <w:rPr>
          <w:kern w:val="0"/>
          <w:szCs w:val="21"/>
        </w:rPr>
        <w:t>三全育人</w:t>
      </w:r>
      <w:r w:rsidRPr="003B6D3D">
        <w:rPr>
          <w:kern w:val="0"/>
          <w:szCs w:val="21"/>
        </w:rPr>
        <w:t>”</w:t>
      </w:r>
      <w:r w:rsidRPr="003B6D3D">
        <w:rPr>
          <w:kern w:val="0"/>
          <w:szCs w:val="21"/>
        </w:rPr>
        <w:t>理念贯彻教育教学始终。通过在超星学习通上传视频资源、</w:t>
      </w:r>
      <w:r w:rsidRPr="003B6D3D">
        <w:rPr>
          <w:kern w:val="0"/>
          <w:szCs w:val="21"/>
        </w:rPr>
        <w:t>PPT</w:t>
      </w:r>
      <w:r w:rsidRPr="003B6D3D">
        <w:rPr>
          <w:kern w:val="0"/>
          <w:szCs w:val="21"/>
        </w:rPr>
        <w:t>、讲义、在线测试题、作业等，以任务驱动的教学方法，帮助同学们快速理解茶叶再、深加工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r w:rsidRPr="003B6D3D">
        <w:rPr>
          <w:kern w:val="0"/>
          <w:szCs w:val="21"/>
        </w:rPr>
        <w:t xml:space="preserve"> </w:t>
      </w:r>
    </w:p>
    <w:p w:rsidR="00B821DD" w:rsidRPr="003B6D3D" w:rsidRDefault="00B821DD" w:rsidP="00B821DD">
      <w:pPr>
        <w:snapToGrid w:val="0"/>
        <w:spacing w:line="360" w:lineRule="auto"/>
        <w:jc w:val="right"/>
        <w:rPr>
          <w:b/>
          <w:szCs w:val="21"/>
        </w:rPr>
      </w:pPr>
      <w:r w:rsidRPr="003B6D3D">
        <w:rPr>
          <w:b/>
          <w:szCs w:val="21"/>
        </w:rPr>
        <w:t>第五章</w:t>
      </w:r>
      <w:r w:rsidRPr="003B6D3D">
        <w:rPr>
          <w:b/>
          <w:szCs w:val="21"/>
        </w:rPr>
        <w:t xml:space="preserve">  </w:t>
      </w:r>
      <w:r w:rsidRPr="003B6D3D">
        <w:rPr>
          <w:b/>
          <w:szCs w:val="21"/>
        </w:rPr>
        <w:t>茶叶的营养与保健</w:t>
      </w:r>
      <w:r w:rsidRPr="003B6D3D">
        <w:rPr>
          <w:b/>
          <w:szCs w:val="21"/>
        </w:rPr>
        <w:t xml:space="preserve">                        </w:t>
      </w:r>
      <w:r w:rsidRPr="003B6D3D">
        <w:rPr>
          <w:b/>
          <w:szCs w:val="21"/>
        </w:rPr>
        <w:t>学时数：</w:t>
      </w:r>
      <w:r w:rsidRPr="003B6D3D">
        <w:rPr>
          <w:b/>
          <w:szCs w:val="21"/>
        </w:rPr>
        <w:t>4</w:t>
      </w:r>
    </w:p>
    <w:p w:rsidR="008249F6" w:rsidRDefault="00B821DD" w:rsidP="008249F6">
      <w:pPr>
        <w:widowControl/>
        <w:snapToGrid w:val="0"/>
        <w:spacing w:line="360" w:lineRule="auto"/>
        <w:jc w:val="left"/>
        <w:rPr>
          <w:bCs/>
        </w:rPr>
      </w:pPr>
      <w:r w:rsidRPr="003B6D3D">
        <w:rPr>
          <w:b/>
          <w:bCs/>
        </w:rPr>
        <w:t>教学目标：</w:t>
      </w:r>
      <w:r w:rsidRPr="008249F6">
        <w:rPr>
          <w:bCs/>
        </w:rPr>
        <w:t>让学生了解茶叶化学物质成分的组成，掌握茶叶的健康功能及作用。</w:t>
      </w:r>
    </w:p>
    <w:p w:rsidR="008249F6" w:rsidRDefault="00B821DD" w:rsidP="008249F6">
      <w:pPr>
        <w:widowControl/>
        <w:snapToGrid w:val="0"/>
        <w:spacing w:line="360" w:lineRule="auto"/>
        <w:jc w:val="left"/>
      </w:pPr>
      <w:r w:rsidRPr="003B6D3D">
        <w:rPr>
          <w:b/>
          <w:bCs/>
        </w:rPr>
        <w:t>教学重点和难点：</w:t>
      </w:r>
      <w:r w:rsidRPr="003B6D3D">
        <w:t>茶叶健康功能的原理。</w:t>
      </w:r>
    </w:p>
    <w:p w:rsidR="008249F6" w:rsidRDefault="00B821DD" w:rsidP="008249F6">
      <w:pPr>
        <w:widowControl/>
        <w:snapToGrid w:val="0"/>
        <w:spacing w:line="360" w:lineRule="auto"/>
        <w:jc w:val="left"/>
      </w:pPr>
      <w:r w:rsidRPr="003B6D3D">
        <w:rPr>
          <w:b/>
          <w:bCs/>
        </w:rPr>
        <w:t>主要教学内容及要求：</w:t>
      </w:r>
      <w:r w:rsidRPr="003B6D3D">
        <w:t>了解茶叶化学物质组成成分。理解茶叶主要功能成分及健康功能。掌握不同茶类的化学物质组成的差异。熟练掌握不同茶类的健康功能差异。</w:t>
      </w:r>
      <w:r w:rsidRPr="003B6D3D">
        <w:t xml:space="preserve">  </w:t>
      </w:r>
    </w:p>
    <w:p w:rsidR="008249F6" w:rsidRDefault="00B821DD" w:rsidP="008249F6">
      <w:pPr>
        <w:widowControl/>
        <w:snapToGrid w:val="0"/>
        <w:spacing w:line="360" w:lineRule="auto"/>
        <w:jc w:val="left"/>
        <w:rPr>
          <w:b/>
          <w:bCs/>
        </w:rPr>
      </w:pPr>
      <w:r w:rsidRPr="003B6D3D">
        <w:rPr>
          <w:b/>
          <w:bCs/>
        </w:rPr>
        <w:t>第一节</w:t>
      </w:r>
      <w:r w:rsidRPr="003B6D3D">
        <w:rPr>
          <w:b/>
          <w:bCs/>
        </w:rPr>
        <w:t xml:space="preserve">  </w:t>
      </w:r>
      <w:r w:rsidRPr="003B6D3D">
        <w:rPr>
          <w:b/>
          <w:bCs/>
        </w:rPr>
        <w:t>茶叶化学物质组成</w:t>
      </w:r>
    </w:p>
    <w:p w:rsidR="008249F6" w:rsidRDefault="00B821DD" w:rsidP="008249F6">
      <w:pPr>
        <w:widowControl/>
        <w:snapToGrid w:val="0"/>
        <w:spacing w:line="360" w:lineRule="auto"/>
        <w:jc w:val="left"/>
        <w:rPr>
          <w:b/>
          <w:bCs/>
        </w:rPr>
      </w:pPr>
      <w:r w:rsidRPr="003B6D3D">
        <w:rPr>
          <w:b/>
          <w:bCs/>
        </w:rPr>
        <w:t>第二节</w:t>
      </w:r>
      <w:r w:rsidRPr="003B6D3D">
        <w:rPr>
          <w:b/>
          <w:bCs/>
        </w:rPr>
        <w:t xml:space="preserve">  </w:t>
      </w:r>
      <w:r w:rsidRPr="003B6D3D">
        <w:rPr>
          <w:b/>
          <w:bCs/>
        </w:rPr>
        <w:t>茶叶健康功能</w:t>
      </w:r>
    </w:p>
    <w:p w:rsidR="00B821DD" w:rsidRPr="003B6D3D" w:rsidRDefault="00B821DD" w:rsidP="008249F6">
      <w:pPr>
        <w:widowControl/>
        <w:snapToGrid w:val="0"/>
        <w:spacing w:line="360" w:lineRule="auto"/>
        <w:jc w:val="left"/>
        <w:rPr>
          <w:kern w:val="0"/>
          <w:szCs w:val="21"/>
        </w:rPr>
      </w:pPr>
      <w:r w:rsidRPr="003B6D3D">
        <w:rPr>
          <w:b/>
          <w:bCs/>
        </w:rPr>
        <w:t>教学组织与实施：</w:t>
      </w:r>
      <w:r w:rsidRPr="003B6D3D">
        <w:rPr>
          <w:kern w:val="0"/>
          <w:szCs w:val="21"/>
        </w:rPr>
        <w:t>围绕立德树人为核心，以学生为本，把</w:t>
      </w:r>
      <w:r w:rsidRPr="003B6D3D">
        <w:rPr>
          <w:kern w:val="0"/>
          <w:szCs w:val="21"/>
        </w:rPr>
        <w:t>“</w:t>
      </w:r>
      <w:r w:rsidRPr="003B6D3D">
        <w:rPr>
          <w:kern w:val="0"/>
          <w:szCs w:val="21"/>
        </w:rPr>
        <w:t>三全育人</w:t>
      </w:r>
      <w:r w:rsidRPr="003B6D3D">
        <w:rPr>
          <w:kern w:val="0"/>
          <w:szCs w:val="21"/>
        </w:rPr>
        <w:t>”</w:t>
      </w:r>
      <w:r w:rsidRPr="003B6D3D">
        <w:rPr>
          <w:kern w:val="0"/>
          <w:szCs w:val="21"/>
        </w:rPr>
        <w:t>理念贯彻教育教学始终。通过在超星学习通上传视频资源、</w:t>
      </w:r>
      <w:r w:rsidRPr="003B6D3D">
        <w:rPr>
          <w:kern w:val="0"/>
          <w:szCs w:val="21"/>
        </w:rPr>
        <w:t>PPT</w:t>
      </w:r>
      <w:r w:rsidRPr="003B6D3D">
        <w:rPr>
          <w:kern w:val="0"/>
          <w:szCs w:val="21"/>
        </w:rPr>
        <w:t>、讲义、在线测试题、作业等，以任务驱动的教学方法，帮助同学们快速理解茶叶再、深加工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p>
    <w:p w:rsidR="00B821DD" w:rsidRPr="003B6D3D" w:rsidRDefault="00B821DD" w:rsidP="00B821DD">
      <w:pPr>
        <w:snapToGrid w:val="0"/>
        <w:spacing w:line="360" w:lineRule="auto"/>
        <w:jc w:val="right"/>
        <w:rPr>
          <w:b/>
          <w:szCs w:val="21"/>
        </w:rPr>
      </w:pPr>
      <w:r w:rsidRPr="003B6D3D">
        <w:rPr>
          <w:b/>
          <w:szCs w:val="21"/>
        </w:rPr>
        <w:t>第六章</w:t>
      </w:r>
      <w:r w:rsidRPr="003B6D3D">
        <w:rPr>
          <w:b/>
          <w:szCs w:val="21"/>
        </w:rPr>
        <w:t xml:space="preserve">  </w:t>
      </w:r>
      <w:r w:rsidRPr="003B6D3D">
        <w:rPr>
          <w:b/>
          <w:szCs w:val="21"/>
        </w:rPr>
        <w:t>饮茶习俗与科学饮茶</w:t>
      </w:r>
      <w:r w:rsidRPr="003B6D3D">
        <w:rPr>
          <w:b/>
          <w:szCs w:val="21"/>
        </w:rPr>
        <w:t xml:space="preserve">                       </w:t>
      </w:r>
      <w:r w:rsidRPr="003B6D3D">
        <w:rPr>
          <w:b/>
          <w:szCs w:val="21"/>
        </w:rPr>
        <w:t>学时数：</w:t>
      </w:r>
      <w:r w:rsidRPr="003B6D3D">
        <w:rPr>
          <w:b/>
          <w:szCs w:val="21"/>
        </w:rPr>
        <w:t>4</w:t>
      </w:r>
    </w:p>
    <w:p w:rsidR="008249F6" w:rsidRDefault="00B821DD" w:rsidP="008249F6">
      <w:pPr>
        <w:widowControl/>
        <w:snapToGrid w:val="0"/>
        <w:spacing w:line="360" w:lineRule="auto"/>
        <w:jc w:val="left"/>
        <w:rPr>
          <w:bCs/>
        </w:rPr>
      </w:pPr>
      <w:r w:rsidRPr="003B6D3D">
        <w:rPr>
          <w:b/>
          <w:bCs/>
        </w:rPr>
        <w:t>教学目标：</w:t>
      </w:r>
      <w:r w:rsidRPr="008249F6">
        <w:rPr>
          <w:bCs/>
        </w:rPr>
        <w:t>让学生了解饮茶的习俗，掌握茶科学饮茶的方法及依据。</w:t>
      </w:r>
    </w:p>
    <w:p w:rsidR="008249F6" w:rsidRDefault="00B821DD" w:rsidP="008249F6">
      <w:pPr>
        <w:widowControl/>
        <w:snapToGrid w:val="0"/>
        <w:spacing w:line="360" w:lineRule="auto"/>
        <w:jc w:val="left"/>
      </w:pPr>
      <w:r w:rsidRPr="003B6D3D">
        <w:rPr>
          <w:b/>
          <w:bCs/>
        </w:rPr>
        <w:t>教学重点和难点：</w:t>
      </w:r>
      <w:r w:rsidRPr="003B6D3D">
        <w:t>针对不同人群，科学饮茶的依据。</w:t>
      </w:r>
    </w:p>
    <w:p w:rsidR="008249F6" w:rsidRDefault="00B821DD" w:rsidP="008249F6">
      <w:pPr>
        <w:widowControl/>
        <w:snapToGrid w:val="0"/>
        <w:spacing w:line="360" w:lineRule="auto"/>
        <w:jc w:val="left"/>
      </w:pPr>
      <w:r w:rsidRPr="003B6D3D">
        <w:rPr>
          <w:b/>
          <w:bCs/>
        </w:rPr>
        <w:t>主要教学内容及要求：</w:t>
      </w:r>
      <w:r w:rsidRPr="003B6D3D">
        <w:t>了解中国的茶文化。理解不同地域和种族的饮茶习俗。掌握科学饮茶的方法。熟练掌握科学饮茶的依据。</w:t>
      </w:r>
      <w:r w:rsidRPr="003B6D3D">
        <w:t xml:space="preserve">  </w:t>
      </w:r>
    </w:p>
    <w:p w:rsidR="008249F6" w:rsidRDefault="00B821DD" w:rsidP="008249F6">
      <w:pPr>
        <w:widowControl/>
        <w:snapToGrid w:val="0"/>
        <w:spacing w:line="360" w:lineRule="auto"/>
        <w:jc w:val="left"/>
        <w:rPr>
          <w:b/>
          <w:bCs/>
        </w:rPr>
      </w:pPr>
      <w:r w:rsidRPr="003B6D3D">
        <w:rPr>
          <w:b/>
          <w:bCs/>
        </w:rPr>
        <w:lastRenderedPageBreak/>
        <w:t>第一节</w:t>
      </w:r>
      <w:r w:rsidRPr="003B6D3D">
        <w:rPr>
          <w:b/>
          <w:bCs/>
        </w:rPr>
        <w:t xml:space="preserve"> </w:t>
      </w:r>
      <w:r w:rsidRPr="003B6D3D">
        <w:rPr>
          <w:b/>
          <w:bCs/>
        </w:rPr>
        <w:t>各地饮茶习俗</w:t>
      </w:r>
    </w:p>
    <w:p w:rsidR="008249F6" w:rsidRDefault="00B821DD" w:rsidP="008249F6">
      <w:pPr>
        <w:widowControl/>
        <w:snapToGrid w:val="0"/>
        <w:spacing w:line="360" w:lineRule="auto"/>
        <w:jc w:val="left"/>
        <w:rPr>
          <w:b/>
          <w:bCs/>
        </w:rPr>
      </w:pPr>
      <w:r w:rsidRPr="003B6D3D">
        <w:rPr>
          <w:b/>
          <w:bCs/>
        </w:rPr>
        <w:t>第二节</w:t>
      </w:r>
      <w:r w:rsidRPr="003B6D3D">
        <w:rPr>
          <w:b/>
          <w:bCs/>
        </w:rPr>
        <w:t xml:space="preserve"> </w:t>
      </w:r>
      <w:r w:rsidRPr="003B6D3D">
        <w:rPr>
          <w:b/>
          <w:bCs/>
        </w:rPr>
        <w:t>科学饮茶</w:t>
      </w:r>
    </w:p>
    <w:p w:rsidR="00B821DD" w:rsidRPr="003B6D3D" w:rsidRDefault="00B821DD" w:rsidP="008249F6">
      <w:pPr>
        <w:widowControl/>
        <w:snapToGrid w:val="0"/>
        <w:spacing w:line="360" w:lineRule="auto"/>
        <w:jc w:val="left"/>
        <w:rPr>
          <w:kern w:val="0"/>
          <w:szCs w:val="21"/>
        </w:rPr>
      </w:pPr>
      <w:r w:rsidRPr="003B6D3D">
        <w:rPr>
          <w:b/>
          <w:bCs/>
        </w:rPr>
        <w:t>教学组织与实施：</w:t>
      </w:r>
      <w:r w:rsidRPr="003B6D3D">
        <w:rPr>
          <w:kern w:val="0"/>
          <w:szCs w:val="21"/>
        </w:rPr>
        <w:t>围绕立德树人为核心，以学生为本，把</w:t>
      </w:r>
      <w:r w:rsidRPr="003B6D3D">
        <w:rPr>
          <w:kern w:val="0"/>
          <w:szCs w:val="21"/>
        </w:rPr>
        <w:t>“</w:t>
      </w:r>
      <w:r w:rsidRPr="003B6D3D">
        <w:rPr>
          <w:kern w:val="0"/>
          <w:szCs w:val="21"/>
        </w:rPr>
        <w:t>三全育人</w:t>
      </w:r>
      <w:r w:rsidRPr="003B6D3D">
        <w:rPr>
          <w:kern w:val="0"/>
          <w:szCs w:val="21"/>
        </w:rPr>
        <w:t>”</w:t>
      </w:r>
      <w:r w:rsidRPr="003B6D3D">
        <w:rPr>
          <w:kern w:val="0"/>
          <w:szCs w:val="21"/>
        </w:rPr>
        <w:t>理念贯彻教育教学始终。通过在超星学习通上传视频资源、</w:t>
      </w:r>
      <w:r w:rsidRPr="003B6D3D">
        <w:rPr>
          <w:kern w:val="0"/>
          <w:szCs w:val="21"/>
        </w:rPr>
        <w:t>PPT</w:t>
      </w:r>
      <w:r w:rsidRPr="003B6D3D">
        <w:rPr>
          <w:kern w:val="0"/>
          <w:szCs w:val="21"/>
        </w:rPr>
        <w:t>、讲义、在线测试题、作业等，以任务驱动的教学方法，帮助同学们快速理解茶叶再、深加工机械这节课主要讲解的内容；以分组讨论、翻转课堂的方式，帮助同学们在达成知识目标的同时，达成能力目标和素质目标。最后通过学习通平台大数据统计结果，及时反馈每位同学对这章节课程的理解和掌握情况，提高教学效果。</w:t>
      </w:r>
    </w:p>
    <w:p w:rsidR="00B821DD" w:rsidRPr="003B6D3D" w:rsidRDefault="00B821DD" w:rsidP="00B821DD">
      <w:pPr>
        <w:snapToGrid w:val="0"/>
        <w:spacing w:line="360" w:lineRule="auto"/>
        <w:jc w:val="left"/>
        <w:rPr>
          <w:b/>
          <w:szCs w:val="21"/>
        </w:rPr>
      </w:pPr>
      <w:r w:rsidRPr="003B6D3D">
        <w:rPr>
          <w:b/>
          <w:szCs w:val="21"/>
        </w:rPr>
        <w:t>五、实验教学内容及学时分配</w:t>
      </w:r>
      <w:r w:rsidRPr="003B6D3D">
        <w:rPr>
          <w:b/>
          <w:szCs w:val="21"/>
        </w:rPr>
        <w:t> </w:t>
      </w:r>
      <w:r w:rsidRPr="003B6D3D">
        <w:rPr>
          <w:b/>
          <w:szCs w:val="21"/>
        </w:rPr>
        <w:t>（</w:t>
      </w:r>
      <w:r w:rsidRPr="003B6D3D">
        <w:rPr>
          <w:b/>
          <w:szCs w:val="21"/>
        </w:rPr>
        <w:t>0</w:t>
      </w:r>
      <w:r w:rsidRPr="003B6D3D">
        <w:rPr>
          <w:b/>
          <w:szCs w:val="21"/>
        </w:rPr>
        <w:t>学时）</w:t>
      </w:r>
    </w:p>
    <w:p w:rsidR="00B821DD" w:rsidRPr="008249F6" w:rsidRDefault="00B821DD" w:rsidP="008249F6">
      <w:pPr>
        <w:snapToGrid w:val="0"/>
        <w:spacing w:line="360" w:lineRule="auto"/>
        <w:ind w:firstLineChars="200" w:firstLine="420"/>
        <w:jc w:val="left"/>
        <w:rPr>
          <w:szCs w:val="21"/>
        </w:rPr>
      </w:pPr>
      <w:r w:rsidRPr="008249F6">
        <w:rPr>
          <w:szCs w:val="21"/>
        </w:rPr>
        <w:t>无</w:t>
      </w:r>
    </w:p>
    <w:p w:rsidR="00B821DD" w:rsidRPr="003B6D3D" w:rsidRDefault="00B821DD" w:rsidP="00B821DD">
      <w:pPr>
        <w:snapToGrid w:val="0"/>
        <w:spacing w:line="360" w:lineRule="auto"/>
        <w:rPr>
          <w:b/>
          <w:szCs w:val="21"/>
        </w:rPr>
      </w:pPr>
      <w:r w:rsidRPr="003B6D3D">
        <w:rPr>
          <w:b/>
          <w:szCs w:val="21"/>
        </w:rPr>
        <w:t>六、课程思政</w:t>
      </w:r>
    </w:p>
    <w:p w:rsidR="00B821DD" w:rsidRPr="008249F6" w:rsidRDefault="00B821DD" w:rsidP="008249F6">
      <w:pPr>
        <w:widowControl/>
        <w:snapToGrid w:val="0"/>
        <w:spacing w:line="360" w:lineRule="auto"/>
        <w:ind w:firstLineChars="200" w:firstLine="420"/>
        <w:jc w:val="left"/>
        <w:rPr>
          <w:bCs/>
        </w:rPr>
      </w:pPr>
      <w:r w:rsidRPr="008249F6">
        <w:rPr>
          <w:bCs/>
        </w:rPr>
        <w:t>将思政教育的相关内容融入到《茶学概论》课堂知识传授中，采用学科融入的方式达到思想政治教育的目的，通过价值引领，达到</w:t>
      </w:r>
      <w:r w:rsidRPr="008249F6">
        <w:rPr>
          <w:bCs/>
        </w:rPr>
        <w:t>“</w:t>
      </w:r>
      <w:r w:rsidRPr="008249F6">
        <w:rPr>
          <w:bCs/>
        </w:rPr>
        <w:t>课程育人</w:t>
      </w:r>
      <w:r w:rsidRPr="008249F6">
        <w:rPr>
          <w:bCs/>
        </w:rPr>
        <w:t>”</w:t>
      </w:r>
      <w:r w:rsidRPr="008249F6">
        <w:rPr>
          <w:bCs/>
        </w:rPr>
        <w:t>的目标。</w:t>
      </w:r>
    </w:p>
    <w:p w:rsidR="00B821DD" w:rsidRPr="008249F6" w:rsidRDefault="00B821DD" w:rsidP="008249F6">
      <w:pPr>
        <w:widowControl/>
        <w:snapToGrid w:val="0"/>
        <w:spacing w:line="360" w:lineRule="auto"/>
        <w:ind w:firstLineChars="200" w:firstLine="420"/>
        <w:jc w:val="left"/>
        <w:rPr>
          <w:bCs/>
        </w:rPr>
      </w:pPr>
      <w:r w:rsidRPr="008249F6">
        <w:rPr>
          <w:bCs/>
        </w:rPr>
        <w:t>学习本课程后，学生应在知识、能力和素质三个水平上达到一定要求。首先，在知识水平上，能够熟练掌握不同茶类的加工技术；基于不同茶类加工技术理论与新技术，要求同学们能够不断创新制茶技术，稳定和提高茶类品质。其次，在能力水平上，能够运用批判性思维，正确看待目前各类茶加工中的传统工艺和现代工艺问题。最后，在素质水平上，既要能够培养出</w:t>
      </w:r>
      <w:r w:rsidRPr="008249F6">
        <w:rPr>
          <w:bCs/>
        </w:rPr>
        <w:t>“</w:t>
      </w:r>
      <w:r w:rsidRPr="008249F6">
        <w:rPr>
          <w:bCs/>
        </w:rPr>
        <w:t>一懂两爱</w:t>
      </w:r>
      <w:r w:rsidRPr="008249F6">
        <w:rPr>
          <w:bCs/>
        </w:rPr>
        <w:t>”</w:t>
      </w:r>
      <w:r w:rsidRPr="008249F6">
        <w:rPr>
          <w:bCs/>
        </w:rPr>
        <w:t>的新型茶业科技人才，肩负起我国茶产业发展重任，强化责任与担当的家国情怀；又要培养学生坚韧不拔的意志，团结协作的团队精神，教会他们如何做人；还要培养学生批判思维能力与创新思维能力，教会他们如何做事。</w:t>
      </w:r>
    </w:p>
    <w:p w:rsidR="00B821DD" w:rsidRPr="008249F6" w:rsidRDefault="00B821DD" w:rsidP="008249F6">
      <w:pPr>
        <w:widowControl/>
        <w:snapToGrid w:val="0"/>
        <w:spacing w:line="360" w:lineRule="auto"/>
        <w:ind w:firstLineChars="200" w:firstLine="420"/>
        <w:jc w:val="left"/>
        <w:rPr>
          <w:bCs/>
        </w:rPr>
      </w:pPr>
      <w:r w:rsidRPr="008249F6">
        <w:rPr>
          <w:bCs/>
        </w:rPr>
        <w:t>在育人过程中，通过潜移默化让学生接受主流价值观的熏陶，努力实现具有</w:t>
      </w:r>
      <w:r w:rsidRPr="008249F6">
        <w:rPr>
          <w:bCs/>
        </w:rPr>
        <w:t>“</w:t>
      </w:r>
      <w:r w:rsidRPr="008249F6">
        <w:rPr>
          <w:bCs/>
        </w:rPr>
        <w:t>全球视野、家国情怀、创新竞赛、专业素养</w:t>
      </w:r>
      <w:r w:rsidRPr="008249F6">
        <w:rPr>
          <w:bCs/>
        </w:rPr>
        <w:t>”</w:t>
      </w:r>
      <w:r w:rsidRPr="008249F6">
        <w:rPr>
          <w:bCs/>
        </w:rPr>
        <w:t>的人才培养目标。</w:t>
      </w:r>
    </w:p>
    <w:p w:rsidR="00B821DD" w:rsidRPr="003B6D3D" w:rsidRDefault="00B821DD" w:rsidP="00B821DD">
      <w:pPr>
        <w:snapToGrid w:val="0"/>
        <w:spacing w:line="360" w:lineRule="auto"/>
        <w:jc w:val="left"/>
        <w:rPr>
          <w:b/>
          <w:szCs w:val="21"/>
        </w:rPr>
      </w:pPr>
      <w:r w:rsidRPr="003B6D3D">
        <w:rPr>
          <w:b/>
          <w:szCs w:val="21"/>
        </w:rPr>
        <w:t>七、</w:t>
      </w:r>
      <w:r w:rsidR="008249F6">
        <w:rPr>
          <w:rFonts w:hAnsi="宋体"/>
          <w:b/>
          <w:bCs/>
          <w:kern w:val="0"/>
          <w:szCs w:val="21"/>
        </w:rPr>
        <w:t>教材</w:t>
      </w:r>
      <w:r w:rsidR="008249F6">
        <w:rPr>
          <w:rFonts w:hAnsi="宋体" w:hint="eastAsia"/>
          <w:b/>
          <w:bCs/>
          <w:kern w:val="0"/>
          <w:szCs w:val="21"/>
        </w:rPr>
        <w:t>及教学参考书</w:t>
      </w:r>
    </w:p>
    <w:p w:rsidR="00B821DD" w:rsidRPr="003B6D3D" w:rsidRDefault="00B821DD" w:rsidP="008249F6">
      <w:pPr>
        <w:widowControl/>
        <w:snapToGrid w:val="0"/>
        <w:spacing w:line="360" w:lineRule="auto"/>
        <w:ind w:firstLineChars="200" w:firstLine="422"/>
        <w:jc w:val="left"/>
        <w:rPr>
          <w:b/>
          <w:bCs/>
          <w:kern w:val="0"/>
          <w:szCs w:val="21"/>
        </w:rPr>
      </w:pPr>
      <w:r w:rsidRPr="003B6D3D">
        <w:rPr>
          <w:b/>
          <w:bCs/>
          <w:kern w:val="0"/>
          <w:szCs w:val="21"/>
        </w:rPr>
        <w:t xml:space="preserve">1. </w:t>
      </w:r>
      <w:r w:rsidRPr="003B6D3D">
        <w:rPr>
          <w:b/>
          <w:bCs/>
          <w:kern w:val="0"/>
          <w:szCs w:val="21"/>
        </w:rPr>
        <w:t>选用教材</w:t>
      </w:r>
    </w:p>
    <w:p w:rsidR="00B821DD" w:rsidRPr="008249F6" w:rsidRDefault="00B821DD" w:rsidP="008249F6">
      <w:pPr>
        <w:widowControl/>
        <w:snapToGrid w:val="0"/>
        <w:spacing w:line="360" w:lineRule="auto"/>
        <w:ind w:firstLineChars="200" w:firstLine="420"/>
        <w:jc w:val="left"/>
        <w:rPr>
          <w:bCs/>
        </w:rPr>
      </w:pPr>
      <w:r w:rsidRPr="008249F6">
        <w:rPr>
          <w:bCs/>
        </w:rPr>
        <w:t>茶学概况，朱旗主编，中国农业出版社，</w:t>
      </w:r>
      <w:r w:rsidRPr="008249F6">
        <w:rPr>
          <w:bCs/>
        </w:rPr>
        <w:t>2020</w:t>
      </w:r>
      <w:r w:rsidRPr="008249F6">
        <w:rPr>
          <w:bCs/>
        </w:rPr>
        <w:t>年</w:t>
      </w:r>
    </w:p>
    <w:p w:rsidR="00B821DD" w:rsidRPr="003B6D3D" w:rsidRDefault="00B821DD" w:rsidP="008249F6">
      <w:pPr>
        <w:widowControl/>
        <w:snapToGrid w:val="0"/>
        <w:spacing w:line="360" w:lineRule="auto"/>
        <w:ind w:firstLineChars="200" w:firstLine="422"/>
        <w:jc w:val="left"/>
        <w:rPr>
          <w:b/>
          <w:bCs/>
          <w:kern w:val="0"/>
          <w:szCs w:val="21"/>
        </w:rPr>
      </w:pPr>
      <w:r w:rsidRPr="003B6D3D">
        <w:rPr>
          <w:b/>
          <w:bCs/>
          <w:kern w:val="0"/>
          <w:szCs w:val="21"/>
        </w:rPr>
        <w:t xml:space="preserve">2. </w:t>
      </w:r>
      <w:r w:rsidRPr="003B6D3D">
        <w:rPr>
          <w:b/>
          <w:bCs/>
          <w:kern w:val="0"/>
          <w:szCs w:val="21"/>
        </w:rPr>
        <w:t>参考书目</w:t>
      </w:r>
    </w:p>
    <w:p w:rsidR="00B821DD" w:rsidRPr="008249F6" w:rsidRDefault="00B821DD" w:rsidP="008249F6">
      <w:pPr>
        <w:widowControl/>
        <w:snapToGrid w:val="0"/>
        <w:spacing w:line="360" w:lineRule="auto"/>
        <w:ind w:firstLineChars="200" w:firstLine="420"/>
        <w:jc w:val="left"/>
        <w:rPr>
          <w:bCs/>
        </w:rPr>
      </w:pPr>
      <w:r w:rsidRPr="008249F6">
        <w:rPr>
          <w:bCs/>
        </w:rPr>
        <w:t>（</w:t>
      </w:r>
      <w:r w:rsidRPr="008249F6">
        <w:rPr>
          <w:bCs/>
        </w:rPr>
        <w:t>1</w:t>
      </w:r>
      <w:r w:rsidRPr="008249F6">
        <w:rPr>
          <w:bCs/>
        </w:rPr>
        <w:t>）茶学概论．叶乃兴主编．中国农业出版社</w:t>
      </w:r>
      <w:r w:rsidRPr="008249F6">
        <w:rPr>
          <w:bCs/>
        </w:rPr>
        <w:t>, 2021</w:t>
      </w:r>
      <w:r w:rsidRPr="008249F6">
        <w:rPr>
          <w:bCs/>
        </w:rPr>
        <w:t>年</w:t>
      </w:r>
    </w:p>
    <w:p w:rsidR="00B821DD" w:rsidRPr="008249F6" w:rsidRDefault="00B821DD" w:rsidP="008249F6">
      <w:pPr>
        <w:widowControl/>
        <w:snapToGrid w:val="0"/>
        <w:spacing w:line="360" w:lineRule="auto"/>
        <w:ind w:firstLineChars="200" w:firstLine="420"/>
        <w:jc w:val="left"/>
        <w:rPr>
          <w:bCs/>
        </w:rPr>
      </w:pPr>
      <w:r w:rsidRPr="008249F6">
        <w:rPr>
          <w:bCs/>
        </w:rPr>
        <w:t>（</w:t>
      </w:r>
      <w:r w:rsidRPr="008249F6">
        <w:rPr>
          <w:bCs/>
        </w:rPr>
        <w:t>1</w:t>
      </w:r>
      <w:r w:rsidRPr="008249F6">
        <w:rPr>
          <w:bCs/>
        </w:rPr>
        <w:t>）制茶学．夏涛主编．中国农业出版社</w:t>
      </w:r>
      <w:r w:rsidRPr="008249F6">
        <w:rPr>
          <w:bCs/>
        </w:rPr>
        <w:t>, 2018</w:t>
      </w:r>
      <w:r w:rsidRPr="008249F6">
        <w:rPr>
          <w:bCs/>
        </w:rPr>
        <w:t>年</w:t>
      </w:r>
    </w:p>
    <w:p w:rsidR="00B821DD" w:rsidRPr="008249F6" w:rsidRDefault="00B821DD" w:rsidP="008249F6">
      <w:pPr>
        <w:widowControl/>
        <w:snapToGrid w:val="0"/>
        <w:spacing w:line="360" w:lineRule="auto"/>
        <w:ind w:firstLineChars="200" w:firstLine="420"/>
        <w:jc w:val="left"/>
        <w:rPr>
          <w:bCs/>
        </w:rPr>
      </w:pPr>
      <w:r w:rsidRPr="008249F6">
        <w:rPr>
          <w:bCs/>
        </w:rPr>
        <w:t>（</w:t>
      </w:r>
      <w:r w:rsidRPr="008249F6">
        <w:rPr>
          <w:bCs/>
        </w:rPr>
        <w:t>3</w:t>
      </w:r>
      <w:r w:rsidRPr="008249F6">
        <w:rPr>
          <w:bCs/>
        </w:rPr>
        <w:t>）中国茶经</w:t>
      </w:r>
      <w:r w:rsidRPr="008249F6">
        <w:rPr>
          <w:bCs/>
        </w:rPr>
        <w:t xml:space="preserve">. </w:t>
      </w:r>
      <w:r w:rsidRPr="008249F6">
        <w:rPr>
          <w:bCs/>
        </w:rPr>
        <w:t>陈宗懋主编．上海文化出版社</w:t>
      </w:r>
      <w:r w:rsidRPr="008249F6">
        <w:rPr>
          <w:bCs/>
        </w:rPr>
        <w:t>, 2011</w:t>
      </w:r>
      <w:r w:rsidRPr="008249F6">
        <w:rPr>
          <w:bCs/>
        </w:rPr>
        <w:t>年</w:t>
      </w:r>
    </w:p>
    <w:p w:rsidR="00B821DD" w:rsidRPr="003B6D3D" w:rsidRDefault="00B821DD" w:rsidP="008249F6">
      <w:pPr>
        <w:widowControl/>
        <w:snapToGrid w:val="0"/>
        <w:spacing w:line="360" w:lineRule="auto"/>
        <w:ind w:firstLineChars="200" w:firstLine="422"/>
        <w:jc w:val="left"/>
        <w:rPr>
          <w:b/>
          <w:bCs/>
          <w:kern w:val="0"/>
          <w:szCs w:val="21"/>
        </w:rPr>
      </w:pPr>
      <w:r w:rsidRPr="003B6D3D">
        <w:rPr>
          <w:b/>
          <w:bCs/>
          <w:kern w:val="0"/>
          <w:szCs w:val="21"/>
        </w:rPr>
        <w:t xml:space="preserve">3. </w:t>
      </w:r>
      <w:r w:rsidRPr="003B6D3D">
        <w:rPr>
          <w:b/>
          <w:bCs/>
          <w:kern w:val="0"/>
          <w:szCs w:val="21"/>
        </w:rPr>
        <w:t>推荐网站</w:t>
      </w:r>
    </w:p>
    <w:p w:rsidR="00B821DD" w:rsidRPr="003B6D3D" w:rsidRDefault="00B821DD" w:rsidP="00B821DD">
      <w:pPr>
        <w:snapToGrid w:val="0"/>
        <w:spacing w:line="360" w:lineRule="auto"/>
        <w:ind w:firstLineChars="200" w:firstLine="420"/>
        <w:rPr>
          <w:bCs/>
          <w:kern w:val="0"/>
          <w:szCs w:val="21"/>
        </w:rPr>
      </w:pPr>
      <w:r w:rsidRPr="003B6D3D">
        <w:rPr>
          <w:szCs w:val="21"/>
        </w:rPr>
        <w:t>（</w:t>
      </w:r>
      <w:r w:rsidRPr="003B6D3D">
        <w:rPr>
          <w:bCs/>
          <w:kern w:val="0"/>
          <w:szCs w:val="21"/>
        </w:rPr>
        <w:t>1</w:t>
      </w:r>
      <w:r w:rsidRPr="003B6D3D">
        <w:rPr>
          <w:bCs/>
          <w:kern w:val="0"/>
          <w:szCs w:val="21"/>
        </w:rPr>
        <w:t>）中国茶叶网，</w:t>
      </w:r>
      <w:hyperlink r:id="rId64" w:history="1">
        <w:r w:rsidRPr="003B6D3D">
          <w:rPr>
            <w:bCs/>
            <w:kern w:val="0"/>
            <w:szCs w:val="21"/>
          </w:rPr>
          <w:t>http://www.e-chinatea.cn/</w:t>
        </w:r>
      </w:hyperlink>
    </w:p>
    <w:p w:rsidR="00B821DD" w:rsidRPr="003B6D3D" w:rsidRDefault="00B821DD" w:rsidP="00B821DD">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）中国茶叶流通协会，</w:t>
      </w:r>
      <w:hyperlink r:id="rId65" w:history="1">
        <w:r w:rsidRPr="003B6D3D">
          <w:rPr>
            <w:bCs/>
            <w:kern w:val="0"/>
            <w:szCs w:val="21"/>
          </w:rPr>
          <w:t>http://www.ctma.com.cn/</w:t>
        </w:r>
      </w:hyperlink>
      <w:r w:rsidRPr="003B6D3D">
        <w:rPr>
          <w:bCs/>
          <w:kern w:val="0"/>
          <w:szCs w:val="21"/>
        </w:rPr>
        <w:t> </w:t>
      </w:r>
    </w:p>
    <w:p w:rsidR="00B821DD" w:rsidRPr="003B6D3D" w:rsidRDefault="00B821DD" w:rsidP="00B821DD">
      <w:pPr>
        <w:widowControl/>
        <w:snapToGrid w:val="0"/>
        <w:spacing w:line="360" w:lineRule="auto"/>
        <w:jc w:val="left"/>
        <w:rPr>
          <w:b/>
          <w:bCs/>
          <w:kern w:val="0"/>
          <w:szCs w:val="21"/>
        </w:rPr>
      </w:pPr>
      <w:r w:rsidRPr="003B6D3D">
        <w:rPr>
          <w:b/>
          <w:bCs/>
          <w:kern w:val="0"/>
          <w:szCs w:val="21"/>
        </w:rPr>
        <w:t>八、教学条件</w:t>
      </w:r>
    </w:p>
    <w:p w:rsidR="00B821DD" w:rsidRPr="008249F6" w:rsidRDefault="00B821DD" w:rsidP="008249F6">
      <w:pPr>
        <w:widowControl/>
        <w:snapToGrid w:val="0"/>
        <w:spacing w:line="360" w:lineRule="auto"/>
        <w:ind w:firstLineChars="200" w:firstLine="420"/>
        <w:jc w:val="left"/>
        <w:rPr>
          <w:bCs/>
        </w:rPr>
      </w:pPr>
      <w:r w:rsidRPr="008249F6">
        <w:rPr>
          <w:bCs/>
        </w:rPr>
        <w:t>本课程包括理论教学一部分。学校和学院的教室完全能够满足理论教学的需要。</w:t>
      </w:r>
    </w:p>
    <w:p w:rsidR="00B821DD" w:rsidRPr="003B6D3D" w:rsidRDefault="00B821DD" w:rsidP="00B821DD">
      <w:pPr>
        <w:widowControl/>
        <w:snapToGrid w:val="0"/>
        <w:spacing w:line="360" w:lineRule="auto"/>
        <w:jc w:val="left"/>
        <w:rPr>
          <w:b/>
          <w:bCs/>
          <w:kern w:val="0"/>
          <w:szCs w:val="21"/>
        </w:rPr>
      </w:pPr>
      <w:r w:rsidRPr="003B6D3D">
        <w:rPr>
          <w:b/>
          <w:bCs/>
          <w:kern w:val="0"/>
          <w:szCs w:val="21"/>
        </w:rPr>
        <w:t>九、教学考核评价</w:t>
      </w:r>
    </w:p>
    <w:p w:rsidR="00B821DD" w:rsidRPr="003B6D3D" w:rsidRDefault="00B821DD" w:rsidP="00B821DD">
      <w:pPr>
        <w:widowControl/>
        <w:snapToGrid w:val="0"/>
        <w:spacing w:line="360" w:lineRule="auto"/>
        <w:ind w:firstLine="420"/>
        <w:jc w:val="left"/>
      </w:pPr>
      <w:r w:rsidRPr="003B6D3D">
        <w:rPr>
          <w:b/>
          <w:bCs/>
          <w:kern w:val="0"/>
          <w:szCs w:val="21"/>
        </w:rPr>
        <w:lastRenderedPageBreak/>
        <w:t>1.</w:t>
      </w:r>
      <w:r w:rsidRPr="003B6D3D">
        <w:rPr>
          <w:b/>
          <w:bCs/>
          <w:kern w:val="0"/>
          <w:szCs w:val="21"/>
        </w:rPr>
        <w:t>过程性评价：</w:t>
      </w:r>
    </w:p>
    <w:p w:rsidR="00B821DD" w:rsidRPr="003B6D3D" w:rsidRDefault="00B821DD" w:rsidP="00B821DD">
      <w:pPr>
        <w:widowControl/>
        <w:snapToGrid w:val="0"/>
        <w:spacing w:line="360" w:lineRule="auto"/>
        <w:ind w:firstLine="420"/>
        <w:jc w:val="left"/>
        <w:rPr>
          <w:szCs w:val="21"/>
        </w:rPr>
      </w:pPr>
      <w:r w:rsidRPr="003B6D3D">
        <w:rPr>
          <w:szCs w:val="21"/>
        </w:rPr>
        <w:t>本课程注重过程性评价，将课前预习、课堂表现、线上学习（测验）、课后作业、、小组学习讨论和课程实验报告等学习过程全面纳入课程形成性评价体系。其中课程实验报告占</w:t>
      </w:r>
      <w:r w:rsidRPr="003B6D3D">
        <w:rPr>
          <w:szCs w:val="21"/>
        </w:rPr>
        <w:t>20%</w:t>
      </w:r>
      <w:r w:rsidRPr="003B6D3D">
        <w:rPr>
          <w:szCs w:val="21"/>
        </w:rPr>
        <w:t>，其余占</w:t>
      </w:r>
      <w:r w:rsidRPr="003B6D3D">
        <w:rPr>
          <w:szCs w:val="21"/>
        </w:rPr>
        <w:t>20%</w:t>
      </w:r>
      <w:r w:rsidRPr="003B6D3D">
        <w:rPr>
          <w:szCs w:val="21"/>
        </w:rPr>
        <w:t>。</w:t>
      </w:r>
    </w:p>
    <w:p w:rsidR="00B821DD" w:rsidRPr="003B6D3D" w:rsidRDefault="00B821DD" w:rsidP="00B821DD">
      <w:pPr>
        <w:widowControl/>
        <w:snapToGrid w:val="0"/>
        <w:spacing w:line="360" w:lineRule="auto"/>
        <w:ind w:firstLine="420"/>
        <w:jc w:val="left"/>
      </w:pPr>
      <w:r w:rsidRPr="003B6D3D">
        <w:rPr>
          <w:b/>
          <w:bCs/>
          <w:kern w:val="0"/>
          <w:szCs w:val="21"/>
        </w:rPr>
        <w:t>2.</w:t>
      </w:r>
      <w:r w:rsidRPr="003B6D3D">
        <w:rPr>
          <w:b/>
          <w:bCs/>
          <w:kern w:val="0"/>
          <w:szCs w:val="21"/>
        </w:rPr>
        <w:t>终结性评价：</w:t>
      </w:r>
    </w:p>
    <w:p w:rsidR="00B821DD" w:rsidRPr="003B6D3D" w:rsidRDefault="00B821DD" w:rsidP="00B821DD">
      <w:pPr>
        <w:widowControl/>
        <w:snapToGrid w:val="0"/>
        <w:spacing w:line="360" w:lineRule="auto"/>
        <w:ind w:firstLine="420"/>
        <w:jc w:val="left"/>
        <w:rPr>
          <w:szCs w:val="21"/>
        </w:rPr>
      </w:pPr>
      <w:r w:rsidRPr="003B6D3D">
        <w:rPr>
          <w:szCs w:val="21"/>
        </w:rPr>
        <w:t>期末考试采取撰写课程论文的方式，占比</w:t>
      </w:r>
      <w:r w:rsidRPr="003B6D3D">
        <w:rPr>
          <w:szCs w:val="21"/>
        </w:rPr>
        <w:t>60%</w:t>
      </w:r>
      <w:r w:rsidRPr="003B6D3D">
        <w:rPr>
          <w:szCs w:val="21"/>
        </w:rPr>
        <w:t>。</w:t>
      </w:r>
    </w:p>
    <w:p w:rsidR="00B821DD" w:rsidRPr="003B6D3D" w:rsidRDefault="00B821DD" w:rsidP="00B821DD">
      <w:pPr>
        <w:widowControl/>
        <w:snapToGrid w:val="0"/>
        <w:spacing w:line="360" w:lineRule="auto"/>
        <w:ind w:firstLine="420"/>
        <w:jc w:val="left"/>
      </w:pPr>
      <w:r w:rsidRPr="003B6D3D">
        <w:rPr>
          <w:b/>
          <w:bCs/>
          <w:kern w:val="0"/>
          <w:szCs w:val="21"/>
        </w:rPr>
        <w:t>3.</w:t>
      </w:r>
      <w:r w:rsidRPr="003B6D3D">
        <w:rPr>
          <w:b/>
          <w:bCs/>
          <w:kern w:val="0"/>
          <w:szCs w:val="21"/>
        </w:rPr>
        <w:t>课程综合评价：</w:t>
      </w:r>
    </w:p>
    <w:p w:rsidR="00B821DD" w:rsidRPr="003B6D3D" w:rsidRDefault="00B821DD" w:rsidP="00B821DD">
      <w:pPr>
        <w:adjustRightInd w:val="0"/>
        <w:snapToGrid w:val="0"/>
        <w:spacing w:line="360" w:lineRule="auto"/>
        <w:ind w:firstLineChars="200" w:firstLine="420"/>
      </w:pPr>
      <w:r w:rsidRPr="003B6D3D">
        <w:t>最终成绩的确定由三部分组成，卷面考试成绩、平时成绩与课程实验成绩。其中</w:t>
      </w:r>
      <w:r w:rsidRPr="003B6D3D">
        <w:rPr>
          <w:szCs w:val="21"/>
        </w:rPr>
        <w:t>课程论文</w:t>
      </w:r>
      <w:r w:rsidRPr="003B6D3D">
        <w:t>占</w:t>
      </w:r>
      <w:r w:rsidRPr="003B6D3D">
        <w:t>60%</w:t>
      </w:r>
      <w:r w:rsidRPr="003B6D3D">
        <w:t>，平时成绩占</w:t>
      </w:r>
      <w:r w:rsidRPr="003B6D3D">
        <w:t>20%</w:t>
      </w:r>
      <w:r w:rsidRPr="003B6D3D">
        <w:t>，课程实验报告占</w:t>
      </w:r>
      <w:r w:rsidRPr="003B6D3D">
        <w:t>20%</w:t>
      </w:r>
      <w:r w:rsidRPr="003B6D3D">
        <w:t>。平时成绩由单元测验、课堂讨论、作业、实验报告等组成。</w:t>
      </w:r>
    </w:p>
    <w:p w:rsidR="00B821DD" w:rsidRPr="003B6D3D" w:rsidRDefault="00B821DD" w:rsidP="00B821DD">
      <w:pPr>
        <w:widowControl/>
        <w:snapToGrid w:val="0"/>
        <w:spacing w:line="360" w:lineRule="auto"/>
        <w:ind w:firstLine="420"/>
        <w:jc w:val="left"/>
      </w:pPr>
      <w:r w:rsidRPr="003B6D3D">
        <w:t>对应课程目标中的</w:t>
      </w:r>
      <w:r w:rsidRPr="003B6D3D">
        <w:t>1</w:t>
      </w:r>
      <w:r w:rsidRPr="003B6D3D">
        <w:t>、</w:t>
      </w:r>
      <w:r w:rsidRPr="003B6D3D">
        <w:t>2</w:t>
      </w:r>
      <w:r w:rsidRPr="003B6D3D">
        <w:t>、</w:t>
      </w:r>
      <w:r w:rsidRPr="003B6D3D">
        <w:t>3</w:t>
      </w:r>
      <w:r w:rsidRPr="003B6D3D">
        <w:t>、</w:t>
      </w:r>
      <w:r w:rsidRPr="003B6D3D">
        <w:t>4</w:t>
      </w:r>
      <w:r w:rsidRPr="003B6D3D">
        <w:t>。</w:t>
      </w:r>
    </w:p>
    <w:p w:rsidR="00B821DD" w:rsidRPr="003B6D3D" w:rsidRDefault="00B821DD" w:rsidP="00B75585">
      <w:pPr>
        <w:spacing w:line="360" w:lineRule="auto"/>
      </w:pPr>
      <w:r w:rsidRPr="003B6D3D">
        <w:t xml:space="preserve"> </w:t>
      </w:r>
    </w:p>
    <w:p w:rsidR="00B75585" w:rsidRDefault="00B75585">
      <w:pPr>
        <w:widowControl/>
        <w:jc w:val="left"/>
        <w:rPr>
          <w:b/>
          <w:kern w:val="36"/>
          <w:sz w:val="28"/>
          <w:szCs w:val="48"/>
        </w:rPr>
      </w:pPr>
      <w:bookmarkStart w:id="109" w:name="_Toc138058474"/>
      <w:r>
        <w:rPr>
          <w:bCs/>
        </w:rPr>
        <w:br w:type="page"/>
      </w:r>
    </w:p>
    <w:p w:rsidR="00B821DD" w:rsidRPr="003B6D3D" w:rsidRDefault="00B821DD" w:rsidP="00DA63A0">
      <w:pPr>
        <w:pStyle w:val="1"/>
        <w:rPr>
          <w:rFonts w:ascii="Times New Roman" w:hAnsi="Times New Roman" w:cs="Times New Roman"/>
          <w:bCs w:val="0"/>
        </w:rPr>
      </w:pPr>
      <w:r w:rsidRPr="003B6D3D">
        <w:rPr>
          <w:rFonts w:ascii="Times New Roman" w:hAnsi="Times New Roman" w:cs="Times New Roman" w:hint="eastAsia"/>
          <w:bCs w:val="0"/>
        </w:rPr>
        <w:lastRenderedPageBreak/>
        <w:t>茶艺美学</w:t>
      </w:r>
      <w:bookmarkEnd w:id="109"/>
    </w:p>
    <w:p w:rsidR="00B821DD" w:rsidRPr="003B6D3D" w:rsidRDefault="00B821DD" w:rsidP="00B821DD">
      <w:pPr>
        <w:snapToGrid w:val="0"/>
        <w:spacing w:line="360" w:lineRule="auto"/>
        <w:jc w:val="center"/>
        <w:rPr>
          <w:sz w:val="24"/>
        </w:rPr>
      </w:pPr>
      <w:r w:rsidRPr="003B6D3D">
        <w:rPr>
          <w:sz w:val="24"/>
        </w:rPr>
        <w:t>（</w:t>
      </w:r>
      <w:r w:rsidRPr="003B6D3D">
        <w:rPr>
          <w:rFonts w:hint="eastAsia"/>
          <w:sz w:val="24"/>
        </w:rPr>
        <w:t>The Aesthetics of Tea Ceremony</w:t>
      </w:r>
      <w:r w:rsidRPr="003B6D3D">
        <w:rPr>
          <w:sz w:val="24"/>
        </w:rPr>
        <w:t>）</w:t>
      </w:r>
    </w:p>
    <w:p w:rsidR="00B821DD" w:rsidRPr="003B6D3D" w:rsidRDefault="00B821DD" w:rsidP="00B821DD">
      <w:pPr>
        <w:snapToGrid w:val="0"/>
        <w:spacing w:line="360" w:lineRule="auto"/>
        <w:jc w:val="center"/>
        <w:rPr>
          <w:b/>
          <w:szCs w:val="21"/>
        </w:rPr>
      </w:pPr>
    </w:p>
    <w:p w:rsidR="00B821DD" w:rsidRPr="003B6D3D" w:rsidRDefault="00B821DD" w:rsidP="00B821DD">
      <w:pPr>
        <w:snapToGrid w:val="0"/>
        <w:spacing w:line="360" w:lineRule="auto"/>
        <w:jc w:val="center"/>
        <w:rPr>
          <w:b/>
          <w:szCs w:val="21"/>
        </w:rPr>
      </w:pPr>
      <w:r w:rsidRPr="003B6D3D">
        <w:rPr>
          <w:rFonts w:hint="eastAsia"/>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B821DD" w:rsidRPr="007C370D" w:rsidTr="00DA63A0">
        <w:tc>
          <w:tcPr>
            <w:tcW w:w="1666" w:type="pct"/>
          </w:tcPr>
          <w:p w:rsidR="00B821DD" w:rsidRPr="007C370D" w:rsidRDefault="00B821DD" w:rsidP="00DA63A0">
            <w:pPr>
              <w:spacing w:line="300" w:lineRule="auto"/>
              <w:rPr>
                <w:b/>
                <w:bCs/>
                <w:szCs w:val="21"/>
              </w:rPr>
            </w:pPr>
            <w:r w:rsidRPr="007C370D">
              <w:rPr>
                <w:b/>
                <w:bCs/>
                <w:szCs w:val="21"/>
              </w:rPr>
              <w:t>课程编号：</w:t>
            </w:r>
            <w:r w:rsidRPr="007C370D">
              <w:rPr>
                <w:bCs/>
                <w:szCs w:val="21"/>
              </w:rPr>
              <w:t>19011166</w:t>
            </w:r>
          </w:p>
        </w:tc>
        <w:tc>
          <w:tcPr>
            <w:tcW w:w="1453" w:type="pct"/>
          </w:tcPr>
          <w:p w:rsidR="00B821DD" w:rsidRPr="007C370D" w:rsidRDefault="00B821DD" w:rsidP="00DA63A0">
            <w:pPr>
              <w:tabs>
                <w:tab w:val="center" w:pos="1216"/>
              </w:tabs>
              <w:spacing w:line="300" w:lineRule="auto"/>
              <w:rPr>
                <w:b/>
                <w:bCs/>
                <w:szCs w:val="21"/>
              </w:rPr>
            </w:pPr>
            <w:r w:rsidRPr="007C370D">
              <w:rPr>
                <w:b/>
                <w:bCs/>
                <w:szCs w:val="21"/>
              </w:rPr>
              <w:t>课程总学时：</w:t>
            </w:r>
            <w:r w:rsidRPr="007C370D">
              <w:rPr>
                <w:bCs/>
                <w:szCs w:val="21"/>
              </w:rPr>
              <w:t xml:space="preserve"> 32</w:t>
            </w:r>
          </w:p>
        </w:tc>
        <w:tc>
          <w:tcPr>
            <w:tcW w:w="1881" w:type="pct"/>
          </w:tcPr>
          <w:p w:rsidR="00B821DD" w:rsidRPr="007C370D" w:rsidRDefault="00B821DD" w:rsidP="00DA63A0">
            <w:pPr>
              <w:spacing w:line="300" w:lineRule="auto"/>
              <w:rPr>
                <w:b/>
                <w:bCs/>
                <w:szCs w:val="21"/>
              </w:rPr>
            </w:pPr>
            <w:r w:rsidRPr="007C370D">
              <w:rPr>
                <w:b/>
                <w:bCs/>
                <w:szCs w:val="21"/>
              </w:rPr>
              <w:t>实验学时：</w:t>
            </w:r>
            <w:r w:rsidRPr="007C370D">
              <w:rPr>
                <w:bCs/>
                <w:szCs w:val="21"/>
              </w:rPr>
              <w:t xml:space="preserve">  0  </w:t>
            </w:r>
            <w:r w:rsidRPr="007C370D">
              <w:rPr>
                <w:bCs/>
                <w:szCs w:val="21"/>
              </w:rPr>
              <w:t>学时</w:t>
            </w:r>
          </w:p>
        </w:tc>
      </w:tr>
      <w:tr w:rsidR="00B821DD" w:rsidRPr="007C370D" w:rsidTr="00DA63A0">
        <w:tc>
          <w:tcPr>
            <w:tcW w:w="1666" w:type="pct"/>
          </w:tcPr>
          <w:p w:rsidR="00B821DD" w:rsidRPr="007C370D" w:rsidRDefault="00B821DD" w:rsidP="00DA63A0">
            <w:pPr>
              <w:spacing w:line="300" w:lineRule="auto"/>
              <w:rPr>
                <w:b/>
                <w:bCs/>
                <w:szCs w:val="21"/>
              </w:rPr>
            </w:pPr>
            <w:r w:rsidRPr="007C370D">
              <w:rPr>
                <w:b/>
                <w:bCs/>
                <w:szCs w:val="21"/>
              </w:rPr>
              <w:t>课程性质：</w:t>
            </w:r>
            <w:r w:rsidRPr="007C370D">
              <w:rPr>
                <w:bCs/>
                <w:szCs w:val="21"/>
              </w:rPr>
              <w:t>选修</w:t>
            </w:r>
          </w:p>
        </w:tc>
        <w:tc>
          <w:tcPr>
            <w:tcW w:w="1453" w:type="pct"/>
          </w:tcPr>
          <w:p w:rsidR="00B821DD" w:rsidRPr="007C370D" w:rsidRDefault="00B821DD" w:rsidP="00DA63A0">
            <w:pPr>
              <w:spacing w:line="300" w:lineRule="auto"/>
              <w:rPr>
                <w:b/>
                <w:bCs/>
                <w:szCs w:val="21"/>
              </w:rPr>
            </w:pPr>
            <w:r w:rsidRPr="007C370D">
              <w:rPr>
                <w:b/>
                <w:szCs w:val="21"/>
              </w:rPr>
              <w:t>课程属性</w:t>
            </w:r>
            <w:r w:rsidRPr="007C370D">
              <w:rPr>
                <w:b/>
                <w:szCs w:val="21"/>
              </w:rPr>
              <w:t>:</w:t>
            </w:r>
            <w:r w:rsidRPr="007C370D">
              <w:rPr>
                <w:szCs w:val="21"/>
              </w:rPr>
              <w:t>素质类</w:t>
            </w:r>
          </w:p>
        </w:tc>
        <w:tc>
          <w:tcPr>
            <w:tcW w:w="1881" w:type="pct"/>
          </w:tcPr>
          <w:p w:rsidR="00B821DD" w:rsidRPr="007C370D" w:rsidRDefault="00B821DD" w:rsidP="00DA63A0">
            <w:pPr>
              <w:spacing w:line="300" w:lineRule="auto"/>
              <w:rPr>
                <w:b/>
                <w:bCs/>
                <w:szCs w:val="21"/>
              </w:rPr>
            </w:pPr>
            <w:r w:rsidRPr="007C370D">
              <w:rPr>
                <w:b/>
                <w:bCs/>
                <w:szCs w:val="21"/>
              </w:rPr>
              <w:t>开设学期：</w:t>
            </w:r>
            <w:r w:rsidRPr="007C370D">
              <w:rPr>
                <w:bCs/>
                <w:szCs w:val="21"/>
              </w:rPr>
              <w:t>第</w:t>
            </w:r>
            <w:r w:rsidRPr="007C370D">
              <w:rPr>
                <w:bCs/>
                <w:szCs w:val="21"/>
              </w:rPr>
              <w:t xml:space="preserve"> 4 </w:t>
            </w:r>
            <w:r w:rsidRPr="007C370D">
              <w:rPr>
                <w:bCs/>
                <w:szCs w:val="21"/>
              </w:rPr>
              <w:t>学期</w:t>
            </w:r>
          </w:p>
        </w:tc>
      </w:tr>
      <w:tr w:rsidR="00B821DD" w:rsidRPr="007C370D" w:rsidTr="00DA63A0">
        <w:tc>
          <w:tcPr>
            <w:tcW w:w="1666" w:type="pct"/>
          </w:tcPr>
          <w:p w:rsidR="00B821DD" w:rsidRPr="007C370D" w:rsidRDefault="00B821DD" w:rsidP="00DA63A0">
            <w:pPr>
              <w:spacing w:line="300" w:lineRule="auto"/>
              <w:rPr>
                <w:b/>
                <w:bCs/>
                <w:szCs w:val="21"/>
              </w:rPr>
            </w:pPr>
            <w:r w:rsidRPr="007C370D">
              <w:rPr>
                <w:b/>
                <w:bCs/>
                <w:szCs w:val="21"/>
              </w:rPr>
              <w:t>课程负责人：</w:t>
            </w:r>
            <w:r w:rsidRPr="007C370D">
              <w:rPr>
                <w:bCs/>
                <w:szCs w:val="21"/>
              </w:rPr>
              <w:t>苏会</w:t>
            </w:r>
          </w:p>
        </w:tc>
        <w:tc>
          <w:tcPr>
            <w:tcW w:w="1453" w:type="pct"/>
          </w:tcPr>
          <w:p w:rsidR="00B821DD" w:rsidRPr="007C370D" w:rsidRDefault="00B821DD" w:rsidP="00DA63A0">
            <w:pPr>
              <w:spacing w:line="300" w:lineRule="auto"/>
              <w:rPr>
                <w:b/>
                <w:bCs/>
                <w:szCs w:val="21"/>
              </w:rPr>
            </w:pPr>
            <w:r w:rsidRPr="007C370D">
              <w:rPr>
                <w:b/>
                <w:bCs/>
                <w:szCs w:val="21"/>
              </w:rPr>
              <w:t>课程团队：</w:t>
            </w:r>
            <w:r w:rsidRPr="007C370D">
              <w:rPr>
                <w:bCs/>
                <w:szCs w:val="21"/>
              </w:rPr>
              <w:t>茶学课程组</w:t>
            </w:r>
          </w:p>
        </w:tc>
        <w:tc>
          <w:tcPr>
            <w:tcW w:w="1881" w:type="pct"/>
          </w:tcPr>
          <w:p w:rsidR="00B821DD" w:rsidRPr="007C370D" w:rsidRDefault="00B821DD" w:rsidP="00DA63A0">
            <w:pPr>
              <w:spacing w:line="300" w:lineRule="auto"/>
              <w:rPr>
                <w:b/>
                <w:bCs/>
                <w:szCs w:val="21"/>
              </w:rPr>
            </w:pPr>
            <w:r w:rsidRPr="007C370D">
              <w:rPr>
                <w:b/>
                <w:bCs/>
                <w:szCs w:val="21"/>
              </w:rPr>
              <w:t>授课语言：</w:t>
            </w:r>
            <w:r w:rsidRPr="007C370D">
              <w:rPr>
                <w:bCs/>
                <w:szCs w:val="21"/>
              </w:rPr>
              <w:t>中文</w:t>
            </w:r>
          </w:p>
        </w:tc>
      </w:tr>
      <w:tr w:rsidR="00B821DD" w:rsidRPr="007C370D" w:rsidTr="00DA63A0">
        <w:tc>
          <w:tcPr>
            <w:tcW w:w="5000" w:type="pct"/>
            <w:gridSpan w:val="3"/>
          </w:tcPr>
          <w:p w:rsidR="00B821DD" w:rsidRPr="007C370D" w:rsidRDefault="00B821DD" w:rsidP="00DA63A0">
            <w:pPr>
              <w:spacing w:line="300" w:lineRule="auto"/>
              <w:ind w:rightChars="-81" w:right="-170"/>
              <w:rPr>
                <w:bCs/>
                <w:szCs w:val="21"/>
              </w:rPr>
            </w:pPr>
            <w:r w:rsidRPr="007C370D">
              <w:rPr>
                <w:b/>
                <w:bCs/>
                <w:szCs w:val="21"/>
              </w:rPr>
              <w:t>适用专业：</w:t>
            </w:r>
            <w:r w:rsidRPr="007C370D">
              <w:rPr>
                <w:bCs/>
                <w:szCs w:val="21"/>
              </w:rPr>
              <w:t>公共选修课</w:t>
            </w:r>
          </w:p>
        </w:tc>
      </w:tr>
      <w:tr w:rsidR="00B821DD" w:rsidRPr="007C370D" w:rsidTr="00DA63A0">
        <w:tc>
          <w:tcPr>
            <w:tcW w:w="5000" w:type="pct"/>
            <w:gridSpan w:val="3"/>
          </w:tcPr>
          <w:p w:rsidR="00B821DD" w:rsidRPr="007C370D" w:rsidRDefault="00B821DD" w:rsidP="00DA63A0">
            <w:pPr>
              <w:spacing w:line="300" w:lineRule="auto"/>
              <w:rPr>
                <w:b/>
                <w:bCs/>
                <w:szCs w:val="21"/>
              </w:rPr>
            </w:pPr>
            <w:r w:rsidRPr="007C370D">
              <w:rPr>
                <w:b/>
                <w:bCs/>
                <w:szCs w:val="21"/>
              </w:rPr>
              <w:t>对先修的要求：</w:t>
            </w:r>
            <w:r w:rsidRPr="007C370D">
              <w:rPr>
                <w:bCs/>
                <w:szCs w:val="21"/>
              </w:rPr>
              <w:t>无</w:t>
            </w:r>
          </w:p>
        </w:tc>
      </w:tr>
      <w:tr w:rsidR="00B821DD" w:rsidRPr="007C370D" w:rsidTr="00DA63A0">
        <w:tc>
          <w:tcPr>
            <w:tcW w:w="5000" w:type="pct"/>
            <w:gridSpan w:val="3"/>
          </w:tcPr>
          <w:p w:rsidR="00B821DD" w:rsidRPr="007C370D" w:rsidRDefault="00B821DD" w:rsidP="00DA63A0">
            <w:pPr>
              <w:spacing w:line="300" w:lineRule="auto"/>
              <w:rPr>
                <w:b/>
                <w:bCs/>
                <w:szCs w:val="21"/>
              </w:rPr>
            </w:pPr>
            <w:r w:rsidRPr="007C370D">
              <w:rPr>
                <w:b/>
                <w:bCs/>
                <w:szCs w:val="21"/>
              </w:rPr>
              <w:t>对后续的支撑：</w:t>
            </w:r>
            <w:r w:rsidRPr="007C370D">
              <w:rPr>
                <w:bCs/>
                <w:szCs w:val="21"/>
              </w:rPr>
              <w:t>无</w:t>
            </w:r>
          </w:p>
        </w:tc>
      </w:tr>
      <w:tr w:rsidR="00B821DD" w:rsidRPr="007C370D" w:rsidTr="00DA63A0">
        <w:tc>
          <w:tcPr>
            <w:tcW w:w="1666" w:type="pct"/>
          </w:tcPr>
          <w:p w:rsidR="00B821DD" w:rsidRPr="007C370D" w:rsidRDefault="00B821DD" w:rsidP="00DA63A0">
            <w:pPr>
              <w:spacing w:line="300" w:lineRule="auto"/>
              <w:rPr>
                <w:b/>
                <w:bCs/>
                <w:szCs w:val="21"/>
              </w:rPr>
            </w:pPr>
            <w:r w:rsidRPr="007C370D">
              <w:rPr>
                <w:b/>
                <w:bCs/>
                <w:szCs w:val="21"/>
              </w:rPr>
              <w:t>主撰人：</w:t>
            </w:r>
            <w:r w:rsidRPr="007C370D">
              <w:rPr>
                <w:bCs/>
                <w:szCs w:val="21"/>
              </w:rPr>
              <w:t>苏会</w:t>
            </w:r>
          </w:p>
        </w:tc>
        <w:tc>
          <w:tcPr>
            <w:tcW w:w="1453" w:type="pct"/>
          </w:tcPr>
          <w:p w:rsidR="00B821DD" w:rsidRPr="007C370D" w:rsidRDefault="00B821DD" w:rsidP="00DA63A0">
            <w:pPr>
              <w:spacing w:line="300" w:lineRule="auto"/>
              <w:rPr>
                <w:b/>
                <w:bCs/>
                <w:szCs w:val="21"/>
              </w:rPr>
            </w:pPr>
            <w:r w:rsidRPr="007C370D">
              <w:rPr>
                <w:b/>
                <w:bCs/>
                <w:szCs w:val="21"/>
              </w:rPr>
              <w:t>审核人：</w:t>
            </w:r>
            <w:r w:rsidRPr="007C370D">
              <w:rPr>
                <w:bCs/>
                <w:szCs w:val="21"/>
              </w:rPr>
              <w:t>贺巍</w:t>
            </w:r>
          </w:p>
        </w:tc>
        <w:tc>
          <w:tcPr>
            <w:tcW w:w="1881" w:type="pct"/>
          </w:tcPr>
          <w:p w:rsidR="00B821DD" w:rsidRPr="007C370D" w:rsidRDefault="00B821DD" w:rsidP="00DA63A0">
            <w:pPr>
              <w:spacing w:line="300" w:lineRule="auto"/>
              <w:rPr>
                <w:b/>
                <w:bCs/>
                <w:szCs w:val="21"/>
              </w:rPr>
            </w:pPr>
            <w:r w:rsidRPr="007C370D">
              <w:rPr>
                <w:b/>
                <w:bCs/>
                <w:szCs w:val="21"/>
              </w:rPr>
              <w:t>大纲制定（修订）日期：</w:t>
            </w:r>
            <w:r w:rsidR="00496F0B" w:rsidRPr="007C370D">
              <w:rPr>
                <w:bCs/>
                <w:szCs w:val="21"/>
              </w:rPr>
              <w:t>2023.05</w:t>
            </w:r>
          </w:p>
        </w:tc>
      </w:tr>
    </w:tbl>
    <w:p w:rsidR="00B821DD" w:rsidRPr="003B6D3D" w:rsidRDefault="00B821DD" w:rsidP="00B821DD">
      <w:pPr>
        <w:widowControl/>
        <w:snapToGrid w:val="0"/>
        <w:spacing w:line="360" w:lineRule="auto"/>
        <w:jc w:val="left"/>
        <w:rPr>
          <w:rFonts w:hAnsi="宋体"/>
          <w:b/>
          <w:bCs/>
          <w:kern w:val="0"/>
          <w:szCs w:val="21"/>
        </w:rPr>
      </w:pPr>
    </w:p>
    <w:p w:rsidR="00B821DD" w:rsidRPr="003B6D3D" w:rsidRDefault="00B821DD" w:rsidP="00B821DD">
      <w:pPr>
        <w:widowControl/>
        <w:snapToGrid w:val="0"/>
        <w:spacing w:line="360" w:lineRule="auto"/>
        <w:jc w:val="left"/>
        <w:rPr>
          <w:kern w:val="0"/>
          <w:szCs w:val="21"/>
        </w:rPr>
      </w:pPr>
      <w:r w:rsidRPr="003B6D3D">
        <w:rPr>
          <w:rFonts w:hAnsi="宋体"/>
          <w:b/>
          <w:bCs/>
          <w:kern w:val="0"/>
          <w:szCs w:val="21"/>
        </w:rPr>
        <w:t>一、课程的</w:t>
      </w:r>
      <w:r w:rsidRPr="003B6D3D">
        <w:rPr>
          <w:rFonts w:hAnsi="宋体" w:hint="eastAsia"/>
          <w:b/>
          <w:bCs/>
          <w:kern w:val="0"/>
          <w:szCs w:val="21"/>
        </w:rPr>
        <w:t>教学理念、性质、目标和</w:t>
      </w:r>
      <w:r w:rsidRPr="003B6D3D">
        <w:rPr>
          <w:rFonts w:hAnsi="宋体"/>
          <w:b/>
          <w:bCs/>
          <w:kern w:val="0"/>
          <w:szCs w:val="21"/>
        </w:rPr>
        <w:t>任务</w:t>
      </w:r>
      <w:r w:rsidRPr="003B6D3D">
        <w:rPr>
          <w:rFonts w:ascii="宋体" w:hAnsi="宋体" w:cs="宋体" w:hint="eastAsia"/>
          <w:b/>
          <w:bCs/>
          <w:kern w:val="0"/>
          <w:szCs w:val="21"/>
        </w:rPr>
        <w:t></w:t>
      </w:r>
    </w:p>
    <w:p w:rsidR="00B821DD" w:rsidRPr="003B6D3D" w:rsidRDefault="00B821DD" w:rsidP="00D85763">
      <w:pPr>
        <w:widowControl/>
        <w:snapToGrid w:val="0"/>
        <w:spacing w:line="360" w:lineRule="auto"/>
        <w:ind w:firstLineChars="200" w:firstLine="420"/>
        <w:jc w:val="left"/>
        <w:rPr>
          <w:kern w:val="0"/>
          <w:szCs w:val="21"/>
        </w:rPr>
      </w:pPr>
      <w:r w:rsidRPr="003B6D3D">
        <w:rPr>
          <w:rFonts w:hint="eastAsia"/>
          <w:kern w:val="0"/>
          <w:szCs w:val="21"/>
        </w:rPr>
        <w:t>《茶艺美学》课程是一门面向全校学生开设的公共选修课。茶艺在发展过程中，融合了音乐、舞蹈、服饰、书画以及人文精神等美学特征，经过凝练和升华而形成了独特的茶艺美学。茶艺</w:t>
      </w:r>
      <w:r w:rsidRPr="00D85763">
        <w:rPr>
          <w:kern w:val="0"/>
          <w:szCs w:val="21"/>
        </w:rPr>
        <w:t>是基于中国传统</w:t>
      </w:r>
      <w:r w:rsidRPr="00D85763">
        <w:rPr>
          <w:rFonts w:hint="eastAsia"/>
          <w:kern w:val="0"/>
          <w:szCs w:val="21"/>
        </w:rPr>
        <w:t>文化</w:t>
      </w:r>
      <w:r w:rsidRPr="00D85763">
        <w:rPr>
          <w:kern w:val="0"/>
          <w:szCs w:val="21"/>
        </w:rPr>
        <w:t>的饮茶艺术</w:t>
      </w:r>
      <w:r w:rsidRPr="00D85763">
        <w:rPr>
          <w:rFonts w:hint="eastAsia"/>
          <w:kern w:val="0"/>
          <w:szCs w:val="21"/>
        </w:rPr>
        <w:t>，</w:t>
      </w:r>
      <w:r w:rsidRPr="003B6D3D">
        <w:rPr>
          <w:rFonts w:hint="eastAsia"/>
          <w:kern w:val="0"/>
          <w:szCs w:val="21"/>
        </w:rPr>
        <w:t>包含茶之美，水之美，器之美，礼仪之美，茶席之美，茶艺之美，生活之美。</w:t>
      </w:r>
      <w:r w:rsidRPr="00D85763">
        <w:rPr>
          <w:rFonts w:hint="eastAsia"/>
          <w:kern w:val="0"/>
          <w:szCs w:val="21"/>
        </w:rPr>
        <w:t>《</w:t>
      </w:r>
      <w:r w:rsidRPr="003B6D3D">
        <w:rPr>
          <w:rFonts w:hint="eastAsia"/>
          <w:kern w:val="0"/>
          <w:szCs w:val="21"/>
        </w:rPr>
        <w:t>茶艺美学》课程包含茶叶基础知识，茶与健康，茶艺发展历史，茶艺用具，茶艺用水，茶艺礼仪，茶席设计，茶艺基本手法，基础茶艺等内容。茶艺的核心要素均是承载中华优秀传统文化的重要载体，</w:t>
      </w:r>
      <w:r w:rsidRPr="00D85763">
        <w:rPr>
          <w:kern w:val="0"/>
          <w:szCs w:val="21"/>
        </w:rPr>
        <w:t>蕴含博大精深的文化内涵</w:t>
      </w:r>
      <w:r w:rsidRPr="00D85763">
        <w:rPr>
          <w:rFonts w:hint="eastAsia"/>
          <w:kern w:val="0"/>
          <w:szCs w:val="21"/>
        </w:rPr>
        <w:t>，是具有中国特色和时代特色的</w:t>
      </w:r>
      <w:r w:rsidRPr="003B6D3D">
        <w:rPr>
          <w:rFonts w:hint="eastAsia"/>
          <w:kern w:val="0"/>
          <w:szCs w:val="21"/>
        </w:rPr>
        <w:t>审美意识和文化追求的体现。《茶艺美学》课程包含四个目标：知识目标：了解茶叶基础知识，了解茶艺基本要素；能力目标：了解茶艺基本要素，掌握茶叶的科学冲泡方法；素养目标：树立文化自信自强，传承中华优秀传统文化；美育目标：学会发现美，欣赏美，甚至创造美，提高审美趣味。遵循“立德树人”和“以学生发展为中心”的教学理念，通过线上线下混合，课堂内外延伸，拓宽课堂形式，通过多形式互动，教师引导，学生参与等形式，让学生真正融入课堂，提高学习兴趣，提升综合能力。</w:t>
      </w:r>
    </w:p>
    <w:p w:rsidR="00B821DD" w:rsidRPr="003B6D3D" w:rsidRDefault="00B821DD" w:rsidP="00B821DD">
      <w:pPr>
        <w:widowControl/>
        <w:snapToGrid w:val="0"/>
        <w:spacing w:line="360" w:lineRule="auto"/>
        <w:jc w:val="left"/>
        <w:rPr>
          <w:kern w:val="0"/>
          <w:szCs w:val="21"/>
        </w:rPr>
      </w:pPr>
      <w:r w:rsidRPr="003B6D3D">
        <w:rPr>
          <w:rFonts w:hAnsi="宋体"/>
          <w:b/>
          <w:bCs/>
          <w:kern w:val="0"/>
          <w:szCs w:val="21"/>
        </w:rPr>
        <w:t>二、课程教学的基本要求</w:t>
      </w:r>
    </w:p>
    <w:p w:rsidR="00B821DD" w:rsidRPr="003B6D3D" w:rsidRDefault="00B821DD" w:rsidP="00B821DD">
      <w:pPr>
        <w:widowControl/>
        <w:snapToGrid w:val="0"/>
        <w:spacing w:line="360" w:lineRule="auto"/>
        <w:ind w:firstLineChars="200" w:firstLine="420"/>
        <w:jc w:val="left"/>
        <w:rPr>
          <w:kern w:val="0"/>
          <w:szCs w:val="21"/>
        </w:rPr>
      </w:pPr>
      <w:r w:rsidRPr="003B6D3D">
        <w:rPr>
          <w:rFonts w:hint="eastAsia"/>
          <w:kern w:val="0"/>
          <w:szCs w:val="21"/>
        </w:rPr>
        <w:t>1.</w:t>
      </w:r>
      <w:r w:rsidRPr="003B6D3D">
        <w:rPr>
          <w:rFonts w:hAnsi="宋体"/>
          <w:kern w:val="0"/>
          <w:szCs w:val="21"/>
        </w:rPr>
        <w:t>理论知识方面：</w:t>
      </w:r>
      <w:r w:rsidRPr="003B6D3D">
        <w:rPr>
          <w:rFonts w:hAnsi="宋体" w:hint="eastAsia"/>
          <w:kern w:val="0"/>
          <w:szCs w:val="21"/>
        </w:rPr>
        <w:t>通过《茶艺美学》课程的学习，感受茶之美，生活之美。了解茶叶基础知识，了解茶艺中的基本礼仪，及茶席设计的基本要素，掌握茶艺基本要素及不同茶类的冲泡方法，最终能够科学冲泡一杯口感和营养俱佳的茶。</w:t>
      </w:r>
    </w:p>
    <w:p w:rsidR="00B821DD" w:rsidRPr="003B6D3D" w:rsidRDefault="00B821DD" w:rsidP="00B821DD">
      <w:pPr>
        <w:widowControl/>
        <w:snapToGrid w:val="0"/>
        <w:spacing w:line="360" w:lineRule="auto"/>
        <w:ind w:firstLineChars="200" w:firstLine="420"/>
        <w:jc w:val="left"/>
        <w:rPr>
          <w:kern w:val="0"/>
          <w:szCs w:val="21"/>
        </w:rPr>
      </w:pPr>
      <w:r w:rsidRPr="003B6D3D">
        <w:rPr>
          <w:rFonts w:hint="eastAsia"/>
          <w:kern w:val="0"/>
          <w:szCs w:val="21"/>
        </w:rPr>
        <w:t>2.</w:t>
      </w:r>
      <w:r w:rsidRPr="003B6D3D">
        <w:rPr>
          <w:rFonts w:hint="eastAsia"/>
          <w:kern w:val="0"/>
          <w:szCs w:val="21"/>
        </w:rPr>
        <w:t>综合能力</w:t>
      </w:r>
      <w:r w:rsidRPr="003B6D3D">
        <w:rPr>
          <w:rFonts w:hAnsi="宋体"/>
          <w:kern w:val="0"/>
          <w:szCs w:val="21"/>
        </w:rPr>
        <w:t>方面：</w:t>
      </w:r>
      <w:r w:rsidRPr="003B6D3D">
        <w:rPr>
          <w:rFonts w:hAnsi="宋体" w:hint="eastAsia"/>
          <w:kern w:val="0"/>
          <w:szCs w:val="21"/>
        </w:rPr>
        <w:t>通过《茶艺美学》理论课程的学习，掌握茶艺基本手法，能够科学冲泡一杯茶，并在泡茶过程中，培养自己的审美趣味，学会欣赏美和创造美，提升感知生活美的能力。</w:t>
      </w:r>
      <w:r w:rsidRPr="003B6D3D">
        <w:rPr>
          <w:rFonts w:hAnsi="宋体" w:hint="eastAsia"/>
          <w:bCs/>
          <w:kern w:val="0"/>
          <w:szCs w:val="21"/>
        </w:rPr>
        <w:t xml:space="preserve"> </w:t>
      </w:r>
    </w:p>
    <w:p w:rsidR="00B821DD" w:rsidRPr="003B6D3D" w:rsidRDefault="00B821DD" w:rsidP="00B821DD">
      <w:pPr>
        <w:widowControl/>
        <w:snapToGrid w:val="0"/>
        <w:spacing w:line="360" w:lineRule="auto"/>
        <w:jc w:val="left"/>
        <w:rPr>
          <w:rFonts w:hAnsi="宋体"/>
          <w:b/>
          <w:bCs/>
          <w:kern w:val="0"/>
          <w:szCs w:val="21"/>
        </w:rPr>
      </w:pPr>
      <w:r w:rsidRPr="003B6D3D">
        <w:rPr>
          <w:rFonts w:hint="eastAsia"/>
          <w:b/>
          <w:bCs/>
          <w:kern w:val="0"/>
          <w:szCs w:val="21"/>
        </w:rPr>
        <w:t>三</w:t>
      </w:r>
      <w:r w:rsidRPr="003B6D3D">
        <w:rPr>
          <w:b/>
          <w:bCs/>
          <w:kern w:val="0"/>
          <w:szCs w:val="21"/>
        </w:rPr>
        <w:t>、</w:t>
      </w:r>
      <w:r w:rsidRPr="003B6D3D">
        <w:rPr>
          <w:rFonts w:hAnsi="宋体" w:hint="eastAsia"/>
          <w:b/>
          <w:bCs/>
          <w:kern w:val="0"/>
          <w:szCs w:val="21"/>
        </w:rPr>
        <w:t>课程的教学设计</w:t>
      </w:r>
    </w:p>
    <w:p w:rsidR="00B821DD" w:rsidRPr="00D85763" w:rsidRDefault="00B821DD" w:rsidP="00D85763">
      <w:pPr>
        <w:widowControl/>
        <w:snapToGrid w:val="0"/>
        <w:spacing w:line="360" w:lineRule="auto"/>
        <w:ind w:firstLineChars="200" w:firstLine="420"/>
        <w:jc w:val="left"/>
        <w:rPr>
          <w:kern w:val="0"/>
          <w:szCs w:val="21"/>
        </w:rPr>
      </w:pPr>
      <w:r w:rsidRPr="00D85763">
        <w:rPr>
          <w:rFonts w:hint="eastAsia"/>
          <w:kern w:val="0"/>
          <w:szCs w:val="21"/>
        </w:rPr>
        <w:t>1.</w:t>
      </w:r>
      <w:r w:rsidRPr="00D85763">
        <w:rPr>
          <w:rFonts w:hint="eastAsia"/>
          <w:kern w:val="0"/>
          <w:szCs w:val="21"/>
        </w:rPr>
        <w:t>教学设计说明</w:t>
      </w:r>
    </w:p>
    <w:p w:rsidR="00B821DD" w:rsidRPr="00D85763" w:rsidRDefault="00B821DD" w:rsidP="00D85763">
      <w:pPr>
        <w:widowControl/>
        <w:snapToGrid w:val="0"/>
        <w:spacing w:line="360" w:lineRule="auto"/>
        <w:ind w:firstLineChars="200" w:firstLine="420"/>
        <w:jc w:val="left"/>
        <w:rPr>
          <w:kern w:val="0"/>
          <w:szCs w:val="21"/>
        </w:rPr>
      </w:pPr>
      <w:r w:rsidRPr="00D85763">
        <w:rPr>
          <w:rFonts w:hint="eastAsia"/>
          <w:kern w:val="0"/>
          <w:szCs w:val="21"/>
        </w:rPr>
        <w:lastRenderedPageBreak/>
        <w:t>课程以教师讲授为主，主要讲授茶叶基础知识，茶艺概念与分类，茶艺用水和器具，茶艺基本礼仪，茶席设计，茶艺空间，茶叶鉴赏等知识。通过问题引入为基础，思维能力培养为导向，带动学生积极主动思考，提高课堂互动效果，保证教学质量。在课程学习过程中，以课堂签到，课堂互动，作业布置（视频拍摄，照片等多种形式），小组展示等为主要考核方式，教师进行过程性评价。最后期末考试作为终结性评价</w:t>
      </w:r>
      <w:r w:rsidRPr="003B6D3D">
        <w:rPr>
          <w:kern w:val="0"/>
          <w:szCs w:val="21"/>
        </w:rPr>
        <w:t>。</w:t>
      </w:r>
    </w:p>
    <w:p w:rsidR="00B821DD" w:rsidRPr="00D85763" w:rsidRDefault="00B821DD" w:rsidP="00D85763">
      <w:pPr>
        <w:widowControl/>
        <w:snapToGrid w:val="0"/>
        <w:spacing w:line="360" w:lineRule="auto"/>
        <w:ind w:firstLineChars="200" w:firstLine="420"/>
        <w:jc w:val="left"/>
        <w:rPr>
          <w:kern w:val="0"/>
          <w:szCs w:val="21"/>
        </w:rPr>
      </w:pPr>
      <w:r w:rsidRPr="00D85763">
        <w:rPr>
          <w:rFonts w:hint="eastAsia"/>
          <w:kern w:val="0"/>
          <w:szCs w:val="21"/>
        </w:rPr>
        <w:t>2.</w:t>
      </w:r>
      <w:r w:rsidRPr="00D85763">
        <w:rPr>
          <w:rFonts w:hint="eastAsia"/>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B821DD" w:rsidRPr="003B6D3D" w:rsidTr="00DA63A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21DD" w:rsidRPr="003B6D3D" w:rsidRDefault="00B821DD" w:rsidP="00DA63A0">
            <w:pPr>
              <w:spacing w:line="320" w:lineRule="exact"/>
              <w:jc w:val="center"/>
              <w:rPr>
                <w:rFonts w:ascii="宋体" w:hAnsi="宋体" w:cs="宋体"/>
                <w:b/>
                <w:bCs/>
                <w:sz w:val="18"/>
                <w:szCs w:val="18"/>
              </w:rPr>
            </w:pPr>
            <w:r w:rsidRPr="003B6D3D">
              <w:rPr>
                <w:rFonts w:ascii="宋体" w:hAnsi="宋体" w:cs="宋体" w:hint="eastAsia"/>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21DD" w:rsidRPr="003B6D3D" w:rsidRDefault="00B821DD" w:rsidP="00DA63A0">
            <w:pPr>
              <w:spacing w:line="320" w:lineRule="exact"/>
              <w:jc w:val="center"/>
              <w:rPr>
                <w:rFonts w:ascii="宋体" w:hAnsi="宋体" w:cs="宋体"/>
                <w:b/>
                <w:bCs/>
                <w:sz w:val="18"/>
                <w:szCs w:val="18"/>
              </w:rPr>
            </w:pPr>
            <w:r w:rsidRPr="003B6D3D">
              <w:rPr>
                <w:rFonts w:ascii="宋体" w:hAnsi="宋体" w:cs="宋体" w:hint="eastAsia"/>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21DD" w:rsidRPr="003B6D3D" w:rsidRDefault="00B821DD" w:rsidP="00DA63A0">
            <w:pPr>
              <w:spacing w:line="320" w:lineRule="exact"/>
              <w:jc w:val="center"/>
              <w:rPr>
                <w:rFonts w:ascii="宋体" w:hAnsi="宋体" w:cs="宋体"/>
                <w:b/>
                <w:bCs/>
                <w:sz w:val="18"/>
                <w:szCs w:val="18"/>
              </w:rPr>
            </w:pPr>
            <w:r w:rsidRPr="003B6D3D">
              <w:rPr>
                <w:rFonts w:ascii="宋体" w:hAnsi="宋体" w:cs="宋体" w:hint="eastAsia"/>
                <w:b/>
                <w:bCs/>
                <w:sz w:val="18"/>
                <w:szCs w:val="18"/>
              </w:rPr>
              <w:t>毕业要求</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B821DD" w:rsidRPr="003B6D3D" w:rsidRDefault="00067552" w:rsidP="00DA63A0">
            <w:pPr>
              <w:spacing w:line="320" w:lineRule="exact"/>
              <w:jc w:val="left"/>
              <w:rPr>
                <w:rFonts w:eastAsiaTheme="minorEastAsia" w:hAnsiTheme="minorEastAsia"/>
                <w:sz w:val="18"/>
                <w:szCs w:val="18"/>
              </w:rPr>
            </w:pPr>
            <w:r>
              <w:rPr>
                <w:rFonts w:eastAsiaTheme="minorEastAsia" w:hint="eastAsia"/>
                <w:sz w:val="18"/>
                <w:szCs w:val="18"/>
              </w:rPr>
              <w:t>目标</w:t>
            </w:r>
            <w:r>
              <w:rPr>
                <w:rFonts w:eastAsiaTheme="minorEastAsia" w:hint="eastAsia"/>
                <w:sz w:val="18"/>
                <w:szCs w:val="18"/>
              </w:rPr>
              <w:t>1</w:t>
            </w:r>
            <w:r>
              <w:rPr>
                <w:rFonts w:eastAsiaTheme="minorEastAsia" w:hint="eastAsia"/>
                <w:sz w:val="18"/>
                <w:szCs w:val="18"/>
              </w:rPr>
              <w:t>：</w:t>
            </w:r>
            <w:r w:rsidR="00B821DD" w:rsidRPr="003B6D3D">
              <w:rPr>
                <w:rFonts w:eastAsiaTheme="minorEastAsia" w:hint="eastAsia"/>
                <w:sz w:val="18"/>
                <w:szCs w:val="18"/>
              </w:rPr>
              <w:t>培养学生树立文化自信自强意识，传承和弘扬中华优秀传统文化。</w:t>
            </w:r>
          </w:p>
        </w:tc>
        <w:tc>
          <w:tcPr>
            <w:tcW w:w="1052"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hint="eastAsia"/>
                <w:sz w:val="18"/>
                <w:szCs w:val="18"/>
              </w:rPr>
              <w:t>文化自信</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2</w:t>
            </w:r>
          </w:p>
        </w:tc>
        <w:tc>
          <w:tcPr>
            <w:tcW w:w="6846" w:type="dxa"/>
            <w:tcBorders>
              <w:top w:val="single" w:sz="4" w:space="0" w:color="auto"/>
              <w:left w:val="single" w:sz="4" w:space="0" w:color="auto"/>
              <w:bottom w:val="single" w:sz="4" w:space="0" w:color="auto"/>
              <w:right w:val="single" w:sz="4" w:space="0" w:color="auto"/>
            </w:tcBorders>
            <w:vAlign w:val="center"/>
          </w:tcPr>
          <w:p w:rsidR="00B821DD" w:rsidRPr="003B6D3D" w:rsidRDefault="00067552" w:rsidP="00067552">
            <w:pPr>
              <w:spacing w:line="320" w:lineRule="exact"/>
              <w:jc w:val="left"/>
              <w:rPr>
                <w:rFonts w:eastAsiaTheme="minorEastAsia" w:hAnsiTheme="minorEastAsia"/>
                <w:sz w:val="18"/>
                <w:szCs w:val="18"/>
              </w:rPr>
            </w:pPr>
            <w:r>
              <w:rPr>
                <w:rFonts w:eastAsiaTheme="minorEastAsia" w:hint="eastAsia"/>
                <w:sz w:val="18"/>
                <w:szCs w:val="18"/>
              </w:rPr>
              <w:t>目标</w:t>
            </w:r>
            <w:r>
              <w:rPr>
                <w:rFonts w:eastAsiaTheme="minorEastAsia"/>
                <w:sz w:val="18"/>
                <w:szCs w:val="18"/>
              </w:rPr>
              <w:t>2</w:t>
            </w:r>
            <w:r>
              <w:rPr>
                <w:rFonts w:eastAsiaTheme="minorEastAsia" w:hint="eastAsia"/>
                <w:sz w:val="18"/>
                <w:szCs w:val="18"/>
              </w:rPr>
              <w:t>：</w:t>
            </w:r>
            <w:r w:rsidR="00B821DD" w:rsidRPr="003B6D3D">
              <w:rPr>
                <w:rFonts w:eastAsiaTheme="minorEastAsia" w:hAnsiTheme="minorEastAsia" w:hint="eastAsia"/>
                <w:sz w:val="18"/>
                <w:szCs w:val="18"/>
              </w:rPr>
              <w:t>掌握茶叶基础知识和茶艺综合知识，能够科学冲泡一杯茶。</w:t>
            </w:r>
          </w:p>
        </w:tc>
        <w:tc>
          <w:tcPr>
            <w:tcW w:w="1052"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hint="eastAsia"/>
                <w:sz w:val="18"/>
                <w:szCs w:val="18"/>
              </w:rPr>
              <w:t>茶学素养</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B821DD" w:rsidRPr="003B6D3D" w:rsidRDefault="00067552" w:rsidP="00067552">
            <w:pPr>
              <w:spacing w:line="320" w:lineRule="exact"/>
              <w:jc w:val="left"/>
              <w:rPr>
                <w:rFonts w:eastAsiaTheme="minorEastAsia"/>
                <w:sz w:val="18"/>
                <w:szCs w:val="18"/>
              </w:rPr>
            </w:pPr>
            <w:r>
              <w:rPr>
                <w:rFonts w:eastAsiaTheme="minorEastAsia" w:hint="eastAsia"/>
                <w:sz w:val="18"/>
                <w:szCs w:val="18"/>
              </w:rPr>
              <w:t>目标</w:t>
            </w:r>
            <w:r>
              <w:rPr>
                <w:rFonts w:eastAsiaTheme="minorEastAsia"/>
                <w:sz w:val="18"/>
                <w:szCs w:val="18"/>
              </w:rPr>
              <w:t>3</w:t>
            </w:r>
            <w:r>
              <w:rPr>
                <w:rFonts w:eastAsiaTheme="minorEastAsia" w:hint="eastAsia"/>
                <w:sz w:val="18"/>
                <w:szCs w:val="18"/>
              </w:rPr>
              <w:t>：</w:t>
            </w:r>
            <w:r w:rsidR="00B821DD" w:rsidRPr="003B6D3D">
              <w:rPr>
                <w:rFonts w:eastAsiaTheme="minorEastAsia" w:hAnsiTheme="minorEastAsia" w:hint="eastAsia"/>
                <w:sz w:val="18"/>
                <w:szCs w:val="18"/>
              </w:rPr>
              <w:t>培养学生审美意识，提高审美素养和能力</w:t>
            </w:r>
          </w:p>
        </w:tc>
        <w:tc>
          <w:tcPr>
            <w:tcW w:w="1052"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hint="eastAsia"/>
                <w:sz w:val="18"/>
                <w:szCs w:val="18"/>
              </w:rPr>
              <w:t>审美能力</w:t>
            </w:r>
          </w:p>
        </w:tc>
      </w:tr>
    </w:tbl>
    <w:p w:rsidR="00B821DD" w:rsidRPr="003B6D3D" w:rsidRDefault="00EB28BE" w:rsidP="00EB28BE">
      <w:pPr>
        <w:widowControl/>
        <w:snapToGrid w:val="0"/>
        <w:spacing w:line="360" w:lineRule="auto"/>
        <w:jc w:val="left"/>
        <w:rPr>
          <w:rFonts w:hAnsi="宋体"/>
          <w:bCs/>
          <w:kern w:val="0"/>
          <w:szCs w:val="21"/>
        </w:rPr>
      </w:pPr>
      <w:r>
        <w:rPr>
          <w:rFonts w:hAnsi="宋体" w:hint="eastAsia"/>
          <w:b/>
          <w:bCs/>
          <w:kern w:val="0"/>
          <w:szCs w:val="21"/>
        </w:rPr>
        <w:t>四、</w:t>
      </w:r>
      <w:r w:rsidR="00B821DD" w:rsidRPr="003B6D3D">
        <w:rPr>
          <w:rFonts w:hAnsi="宋体"/>
          <w:b/>
          <w:bCs/>
          <w:kern w:val="0"/>
          <w:szCs w:val="21"/>
        </w:rPr>
        <w:t>理论教学内容及学时分配</w:t>
      </w:r>
      <w:r w:rsidR="00B821DD" w:rsidRPr="003B6D3D">
        <w:rPr>
          <w:rFonts w:hAnsi="宋体" w:hint="eastAsia"/>
          <w:b/>
          <w:bCs/>
          <w:kern w:val="0"/>
          <w:szCs w:val="21"/>
        </w:rPr>
        <w:t>（</w:t>
      </w:r>
      <w:r w:rsidR="00B821DD" w:rsidRPr="003B6D3D">
        <w:rPr>
          <w:rFonts w:hAnsi="宋体" w:hint="eastAsia"/>
          <w:b/>
          <w:bCs/>
          <w:kern w:val="0"/>
          <w:szCs w:val="21"/>
        </w:rPr>
        <w:t>32</w:t>
      </w:r>
      <w:r w:rsidR="00B821DD" w:rsidRPr="003B6D3D">
        <w:rPr>
          <w:rFonts w:hAnsi="宋体" w:hint="eastAsia"/>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第一章</w:t>
            </w:r>
            <w:r w:rsidRPr="003B6D3D">
              <w:rPr>
                <w:rFonts w:hint="eastAsia"/>
                <w:b/>
                <w:bCs/>
                <w:kern w:val="0"/>
                <w:szCs w:val="21"/>
              </w:rPr>
              <w:t xml:space="preserve">  </w:t>
            </w:r>
            <w:r w:rsidRPr="003B6D3D">
              <w:rPr>
                <w:rFonts w:hint="eastAsia"/>
                <w:b/>
                <w:szCs w:val="21"/>
              </w:rPr>
              <w:t>茶艺概论</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6</w:t>
            </w:r>
          </w:p>
        </w:tc>
      </w:tr>
    </w:tbl>
    <w:p w:rsidR="00B821DD" w:rsidRPr="003B6D3D" w:rsidRDefault="00B821DD" w:rsidP="00145801">
      <w:pPr>
        <w:numPr>
          <w:ilvl w:val="0"/>
          <w:numId w:val="30"/>
        </w:numPr>
        <w:snapToGrid w:val="0"/>
        <w:spacing w:line="360" w:lineRule="auto"/>
        <w:rPr>
          <w:rFonts w:ascii="宋体" w:hAnsi="宋体"/>
          <w:b/>
          <w:bCs/>
        </w:rPr>
      </w:pPr>
      <w:r w:rsidRPr="003B6D3D">
        <w:rPr>
          <w:rFonts w:ascii="宋体" w:hAnsi="宋体" w:hint="eastAsia"/>
          <w:b/>
          <w:bCs/>
        </w:rPr>
        <w:t xml:space="preserve"> 茶艺   1</w:t>
      </w:r>
      <w:r w:rsidRPr="003B6D3D">
        <w:rPr>
          <w:rFonts w:ascii="宋体" w:hAnsi="宋体"/>
          <w:b/>
          <w:bCs/>
        </w:rPr>
        <w:t>学时</w:t>
      </w:r>
    </w:p>
    <w:p w:rsidR="00B821DD" w:rsidRPr="003B6D3D" w:rsidRDefault="00B821DD" w:rsidP="00145801">
      <w:pPr>
        <w:numPr>
          <w:ilvl w:val="0"/>
          <w:numId w:val="30"/>
        </w:numPr>
        <w:snapToGrid w:val="0"/>
        <w:spacing w:line="360" w:lineRule="auto"/>
        <w:rPr>
          <w:rFonts w:ascii="宋体" w:hAnsi="宋体"/>
          <w:b/>
          <w:bCs/>
        </w:rPr>
      </w:pPr>
      <w:r w:rsidRPr="003B6D3D">
        <w:rPr>
          <w:rFonts w:ascii="宋体" w:hAnsi="宋体" w:hint="eastAsia"/>
          <w:b/>
          <w:bCs/>
        </w:rPr>
        <w:t xml:space="preserve"> 茶艺形成与发展   2</w:t>
      </w:r>
      <w:r w:rsidRPr="003B6D3D">
        <w:rPr>
          <w:rFonts w:ascii="宋体" w:hAnsi="宋体"/>
          <w:b/>
          <w:bCs/>
        </w:rPr>
        <w:t>学时</w:t>
      </w:r>
    </w:p>
    <w:p w:rsidR="00B821DD" w:rsidRPr="003B6D3D" w:rsidRDefault="00B821DD" w:rsidP="00145801">
      <w:pPr>
        <w:numPr>
          <w:ilvl w:val="0"/>
          <w:numId w:val="30"/>
        </w:numPr>
        <w:snapToGrid w:val="0"/>
        <w:spacing w:line="360" w:lineRule="auto"/>
        <w:rPr>
          <w:rFonts w:ascii="宋体" w:hAnsi="宋体"/>
          <w:b/>
          <w:bCs/>
        </w:rPr>
      </w:pPr>
      <w:r w:rsidRPr="003B6D3D">
        <w:rPr>
          <w:rFonts w:ascii="宋体" w:hAnsi="宋体" w:hint="eastAsia"/>
          <w:b/>
          <w:bCs/>
        </w:rPr>
        <w:t xml:space="preserve"> 茶艺、茶俗与茶道   1</w:t>
      </w:r>
      <w:r w:rsidRPr="003B6D3D">
        <w:rPr>
          <w:rFonts w:ascii="宋体" w:hAnsi="宋体"/>
          <w:b/>
          <w:bCs/>
        </w:rPr>
        <w:t>学时</w:t>
      </w:r>
    </w:p>
    <w:p w:rsidR="00B821DD" w:rsidRPr="003B6D3D" w:rsidRDefault="00B821DD" w:rsidP="00145801">
      <w:pPr>
        <w:numPr>
          <w:ilvl w:val="0"/>
          <w:numId w:val="30"/>
        </w:numPr>
        <w:snapToGrid w:val="0"/>
        <w:spacing w:line="360" w:lineRule="auto"/>
        <w:rPr>
          <w:rFonts w:ascii="宋体" w:hAnsi="宋体"/>
          <w:b/>
          <w:bCs/>
        </w:rPr>
      </w:pPr>
      <w:r w:rsidRPr="003B6D3D">
        <w:rPr>
          <w:rFonts w:ascii="宋体" w:hAnsi="宋体" w:hint="eastAsia"/>
          <w:b/>
          <w:bCs/>
        </w:rPr>
        <w:t xml:space="preserve"> 民俗茶艺   1</w:t>
      </w:r>
      <w:r w:rsidRPr="003B6D3D">
        <w:rPr>
          <w:rFonts w:ascii="宋体" w:hAnsi="宋体"/>
          <w:b/>
          <w:bCs/>
        </w:rPr>
        <w:t>学时</w:t>
      </w:r>
    </w:p>
    <w:p w:rsidR="00B821DD" w:rsidRPr="003B6D3D" w:rsidRDefault="00B821DD" w:rsidP="00145801">
      <w:pPr>
        <w:numPr>
          <w:ilvl w:val="0"/>
          <w:numId w:val="30"/>
        </w:numPr>
        <w:snapToGrid w:val="0"/>
        <w:spacing w:line="360" w:lineRule="auto"/>
        <w:rPr>
          <w:rFonts w:ascii="宋体" w:hAnsi="宋体"/>
          <w:b/>
          <w:bCs/>
        </w:rPr>
      </w:pPr>
      <w:r w:rsidRPr="003B6D3D">
        <w:rPr>
          <w:rFonts w:ascii="宋体" w:hAnsi="宋体" w:hint="eastAsia"/>
          <w:b/>
          <w:bCs/>
        </w:rPr>
        <w:t xml:space="preserve"> 国外茶艺   1</w:t>
      </w:r>
      <w:r w:rsidRPr="003B6D3D">
        <w:rPr>
          <w:rFonts w:ascii="宋体" w:hAnsi="宋体"/>
          <w:b/>
          <w:bCs/>
        </w:rPr>
        <w:t>学时</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 xml:space="preserve">教学目标： </w:t>
      </w:r>
      <w:r w:rsidRPr="003B6D3D">
        <w:rPr>
          <w:szCs w:val="21"/>
        </w:rPr>
        <w:t>了解茶艺的形成与发展过程，</w:t>
      </w:r>
      <w:r w:rsidRPr="003B6D3D">
        <w:rPr>
          <w:rFonts w:hint="eastAsia"/>
          <w:szCs w:val="21"/>
        </w:rPr>
        <w:t xml:space="preserve"> </w:t>
      </w:r>
      <w:r w:rsidRPr="003B6D3D">
        <w:rPr>
          <w:rFonts w:hint="eastAsia"/>
          <w:szCs w:val="21"/>
        </w:rPr>
        <w:t>理解</w:t>
      </w:r>
      <w:r w:rsidRPr="003B6D3D">
        <w:rPr>
          <w:szCs w:val="21"/>
        </w:rPr>
        <w:t>茶艺与茶道的关系</w:t>
      </w:r>
      <w:r w:rsidRPr="003B6D3D">
        <w:rPr>
          <w:rFonts w:hint="eastAsia"/>
          <w:szCs w:val="21"/>
        </w:rPr>
        <w:t>，茶艺与茶俗的区别</w:t>
      </w:r>
      <w:r w:rsidRPr="003B6D3D">
        <w:rPr>
          <w:szCs w:val="21"/>
        </w:rPr>
        <w:t>。</w:t>
      </w:r>
      <w:r w:rsidRPr="003B6D3D">
        <w:rPr>
          <w:rFonts w:ascii="宋体" w:hAnsi="宋体" w:cs="宋体" w:hint="eastAsia"/>
          <w:kern w:val="0"/>
          <w:szCs w:val="21"/>
        </w:rPr>
        <w:t></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ascii="宋体" w:hAnsi="宋体" w:hint="eastAsia"/>
        </w:rPr>
        <w:t>茶艺与茶道的关系。</w:t>
      </w:r>
      <w:r w:rsidRPr="003B6D3D">
        <w:rPr>
          <w:rFonts w:ascii="宋体" w:hAnsi="宋体" w:cs="宋体" w:hint="eastAsia"/>
          <w:kern w:val="0"/>
          <w:szCs w:val="21"/>
        </w:rPr>
        <w:t></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解茶艺发展历史，理解茶艺概念，掌握茶艺与茶道的关系，熟练掌握茶艺与茶道的本质区别。</w:t>
      </w:r>
      <w:r w:rsidRPr="003B6D3D">
        <w:rPr>
          <w:rFonts w:ascii="宋体" w:hAnsi="宋体" w:hint="eastAsia"/>
        </w:rPr>
        <w:t></w:t>
      </w:r>
    </w:p>
    <w:p w:rsidR="00B821DD" w:rsidRPr="003B6D3D" w:rsidRDefault="00B821DD" w:rsidP="00B821DD">
      <w:pPr>
        <w:widowControl/>
        <w:snapToGrid w:val="0"/>
        <w:spacing w:line="360" w:lineRule="auto"/>
        <w:rPr>
          <w:rFonts w:ascii="宋体" w:hAnsi="宋体"/>
          <w:szCs w:val="20"/>
        </w:rPr>
      </w:pPr>
      <w:r w:rsidRPr="003B6D3D">
        <w:rPr>
          <w:rFonts w:ascii="宋体" w:hAnsi="宋体" w:hint="eastAsia"/>
          <w:b/>
          <w:bCs/>
        </w:rPr>
        <w:t>教学组织与实施：</w:t>
      </w:r>
      <w:r w:rsidRPr="003B6D3D">
        <w:rPr>
          <w:rFonts w:ascii="宋体" w:hAnsi="宋体" w:hint="eastAsia"/>
        </w:rPr>
        <w:t>问题引入“你眼中的茶艺”，“茶艺与茶道一样吗”；根据学生答案，引入新知识点的讲授，通过对“茶艺”一词的争议过程的讲解，讲授茶艺的发展历史与形成过程，引出“茶艺”概念；通过对比讲解，视频观看，引出茶艺与茶道的关系；最后总结回顾，理解茶艺概念和掌握茶艺与茶道的异同。作业布置：谈谈你对茶艺的理解与期待。</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二</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茶叶基础知识</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4</w:t>
            </w:r>
          </w:p>
        </w:tc>
      </w:tr>
    </w:tbl>
    <w:p w:rsidR="00B821DD" w:rsidRPr="003B6D3D" w:rsidRDefault="00B821DD" w:rsidP="00145801">
      <w:pPr>
        <w:widowControl/>
        <w:numPr>
          <w:ilvl w:val="0"/>
          <w:numId w:val="31"/>
        </w:numPr>
        <w:snapToGrid w:val="0"/>
        <w:spacing w:line="360" w:lineRule="auto"/>
        <w:jc w:val="left"/>
        <w:rPr>
          <w:rFonts w:hAnsi="宋体"/>
          <w:b/>
          <w:kern w:val="0"/>
          <w:szCs w:val="21"/>
        </w:rPr>
      </w:pPr>
      <w:r w:rsidRPr="003B6D3D">
        <w:rPr>
          <w:rFonts w:hAnsi="宋体" w:hint="eastAsia"/>
          <w:b/>
          <w:kern w:val="0"/>
          <w:szCs w:val="21"/>
        </w:rPr>
        <w:t xml:space="preserve"> </w:t>
      </w:r>
      <w:r w:rsidRPr="003B6D3D">
        <w:rPr>
          <w:rFonts w:hAnsi="宋体" w:hint="eastAsia"/>
          <w:b/>
          <w:bCs/>
          <w:kern w:val="0"/>
          <w:szCs w:val="21"/>
        </w:rPr>
        <w:t>茶叶基本特征</w:t>
      </w:r>
      <w:r w:rsidRPr="003B6D3D">
        <w:rPr>
          <w:b/>
          <w:kern w:val="0"/>
          <w:szCs w:val="21"/>
        </w:rPr>
        <w:t>     </w:t>
      </w:r>
      <w:r w:rsidRPr="003B6D3D">
        <w:rPr>
          <w:rFonts w:hint="eastAsia"/>
          <w:b/>
          <w:kern w:val="0"/>
          <w:szCs w:val="21"/>
        </w:rPr>
        <w:t>2</w:t>
      </w:r>
      <w:r w:rsidRPr="003B6D3D">
        <w:rPr>
          <w:rFonts w:hAnsi="宋体"/>
          <w:b/>
          <w:kern w:val="0"/>
          <w:szCs w:val="21"/>
        </w:rPr>
        <w:t>学时</w:t>
      </w:r>
    </w:p>
    <w:p w:rsidR="00B821DD" w:rsidRPr="003B6D3D" w:rsidRDefault="00B821DD" w:rsidP="00145801">
      <w:pPr>
        <w:widowControl/>
        <w:numPr>
          <w:ilvl w:val="0"/>
          <w:numId w:val="31"/>
        </w:numPr>
        <w:snapToGrid w:val="0"/>
        <w:spacing w:line="360" w:lineRule="auto"/>
        <w:jc w:val="left"/>
        <w:rPr>
          <w:rFonts w:hAnsi="宋体"/>
          <w:b/>
          <w:kern w:val="0"/>
          <w:szCs w:val="21"/>
        </w:rPr>
      </w:pPr>
      <w:r w:rsidRPr="003B6D3D">
        <w:rPr>
          <w:rFonts w:hAnsi="宋体" w:hint="eastAsia"/>
          <w:b/>
          <w:kern w:val="0"/>
          <w:szCs w:val="21"/>
        </w:rPr>
        <w:t xml:space="preserve"> </w:t>
      </w:r>
      <w:r w:rsidRPr="003B6D3D">
        <w:rPr>
          <w:rFonts w:hAnsi="宋体" w:hint="eastAsia"/>
          <w:b/>
          <w:kern w:val="0"/>
          <w:szCs w:val="21"/>
        </w:rPr>
        <w:t>茶与健康</w:t>
      </w:r>
      <w:r w:rsidRPr="003B6D3D">
        <w:rPr>
          <w:b/>
          <w:kern w:val="0"/>
          <w:szCs w:val="21"/>
        </w:rPr>
        <w:t>     </w:t>
      </w:r>
      <w:r w:rsidRPr="003B6D3D">
        <w:rPr>
          <w:rFonts w:hint="eastAsia"/>
          <w:b/>
          <w:kern w:val="0"/>
          <w:szCs w:val="21"/>
        </w:rPr>
        <w:t>2</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教学目标：</w:t>
      </w:r>
      <w:r w:rsidRPr="003B6D3D">
        <w:rPr>
          <w:rFonts w:ascii="宋体" w:hAnsi="宋体" w:hint="eastAsia"/>
        </w:rPr>
        <w:t>了解茶树基本特征，了解茶的主要功能性成分和保健功效，掌握茶叶基本分类与特征。</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ascii="宋体" w:hAnsi="宋体" w:hint="eastAsia"/>
        </w:rPr>
        <w:t>茶叶主要成分，茶叶基本分类。</w:t>
      </w:r>
      <w:r w:rsidRPr="003B6D3D">
        <w:rPr>
          <w:rFonts w:ascii="宋体" w:hAnsi="宋体" w:cs="宋体" w:hint="eastAsia"/>
          <w:kern w:val="0"/>
          <w:szCs w:val="21"/>
        </w:rPr>
        <w:t></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lastRenderedPageBreak/>
        <w:t>主要教学内容及要求：</w:t>
      </w:r>
      <w:r w:rsidRPr="003B6D3D">
        <w:rPr>
          <w:szCs w:val="21"/>
        </w:rPr>
        <w:t>了</w:t>
      </w:r>
      <w:r w:rsidRPr="003B6D3D">
        <w:rPr>
          <w:rFonts w:hint="eastAsia"/>
          <w:szCs w:val="21"/>
        </w:rPr>
        <w:t>解茶树基本特征，理解茶树主要特点，掌握茶叶主要成分的主要保健功效。</w:t>
      </w:r>
      <w:r w:rsidRPr="003B6D3D">
        <w:rPr>
          <w:rFonts w:ascii="宋体" w:hAnsi="宋体" w:hint="eastAsia"/>
        </w:rPr>
        <w:t></w:t>
      </w:r>
    </w:p>
    <w:p w:rsidR="00B821DD" w:rsidRPr="003B6D3D" w:rsidRDefault="00B821DD" w:rsidP="00B821DD">
      <w:pPr>
        <w:widowControl/>
        <w:snapToGrid w:val="0"/>
        <w:spacing w:line="360" w:lineRule="auto"/>
        <w:rPr>
          <w:rFonts w:ascii="宋体" w:hAnsi="宋体"/>
          <w:szCs w:val="20"/>
        </w:rPr>
      </w:pPr>
      <w:r w:rsidRPr="003B6D3D">
        <w:rPr>
          <w:rFonts w:ascii="宋体" w:hAnsi="宋体" w:hint="eastAsia"/>
          <w:b/>
          <w:bCs/>
        </w:rPr>
        <w:t>教学组织与实施：</w:t>
      </w:r>
      <w:r w:rsidRPr="003B6D3D">
        <w:rPr>
          <w:rFonts w:ascii="宋体" w:hAnsi="宋体" w:hint="eastAsia"/>
        </w:rPr>
        <w:t>问题引入“茶叶与其他叶子有什么异同”，“为什么说喝茶有利健康”；根据学生答案，引入新知识点的讲授，结合图片讲解茶树基本形态特征及茶叶主要成分；讲解茶叶基本分类与品质特征；通过引入当下健康问题及茶涉及生活的方方面面，讲解茶的主要健康功效。最后总结回顾，了解茶叶主要形态特征及六大茶类品质特征，掌握茶叶中的主要功能性成分及保健作用。作业布置：茶的健康功效在生活中如何应用。</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三</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茶艺水与器的选择</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4</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水为茶之母</w:t>
      </w:r>
      <w:r w:rsidRPr="003B6D3D">
        <w:rPr>
          <w:b/>
          <w:kern w:val="0"/>
          <w:szCs w:val="21"/>
        </w:rPr>
        <w:t>     </w:t>
      </w:r>
      <w:r w:rsidRPr="003B6D3D">
        <w:rPr>
          <w:rFonts w:hint="eastAsia"/>
          <w:b/>
          <w:kern w:val="0"/>
          <w:szCs w:val="21"/>
        </w:rPr>
        <w:t>2</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器为茶之父</w:t>
      </w:r>
      <w:r w:rsidRPr="003B6D3D">
        <w:rPr>
          <w:b/>
          <w:kern w:val="0"/>
          <w:szCs w:val="21"/>
        </w:rPr>
        <w:t>     </w:t>
      </w:r>
      <w:r w:rsidRPr="003B6D3D">
        <w:rPr>
          <w:rFonts w:hint="eastAsia"/>
          <w:b/>
          <w:kern w:val="0"/>
          <w:szCs w:val="21"/>
        </w:rPr>
        <w:t>2</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教学目标：</w:t>
      </w:r>
      <w:r w:rsidRPr="003B6D3D">
        <w:rPr>
          <w:rFonts w:ascii="宋体" w:hAnsi="宋体" w:hint="eastAsia"/>
        </w:rPr>
        <w:t>了解茶艺中水与器的科学搭配。</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hint="eastAsia"/>
          <w:szCs w:val="21"/>
        </w:rPr>
        <w:t>水质和器具对茶汤品质的影响。</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解泡茶用水的发展过程，理解不同水质和茶具的特点；掌握水质和器具对茶汤品质的影响；熟练掌握不同茶类的科学冲泡方法。</w:t>
      </w:r>
      <w:r w:rsidRPr="003B6D3D">
        <w:rPr>
          <w:rFonts w:ascii="宋体" w:hAnsi="宋体" w:hint="eastAsia"/>
        </w:rPr>
        <w:t></w:t>
      </w:r>
    </w:p>
    <w:p w:rsidR="00B821DD" w:rsidRPr="003B6D3D" w:rsidRDefault="00B821DD" w:rsidP="00B821DD">
      <w:pPr>
        <w:widowControl/>
        <w:snapToGrid w:val="0"/>
        <w:spacing w:line="360" w:lineRule="auto"/>
        <w:rPr>
          <w:rFonts w:ascii="宋体" w:hAnsi="宋体"/>
          <w:szCs w:val="20"/>
        </w:rPr>
      </w:pPr>
      <w:r w:rsidRPr="003B6D3D">
        <w:rPr>
          <w:rFonts w:ascii="宋体" w:hAnsi="宋体" w:hint="eastAsia"/>
          <w:b/>
          <w:bCs/>
        </w:rPr>
        <w:t>教学组织与实施：</w:t>
      </w:r>
      <w:r w:rsidRPr="003B6D3D">
        <w:rPr>
          <w:rFonts w:ascii="宋体" w:hAnsi="宋体" w:hint="eastAsia"/>
        </w:rPr>
        <w:t>问题引入“大家生活中用什么水和茶具泡茶”，“为什么同样的茶别人泡的更好喝”；根据学生答案，引入新知识点的讲授，通过讲解“古人对泡茶用水用具的讲究”，引出水和器对泡茶的重要性；结合审评实例，讲解水和器对茶汤品质的影响；进一步讲解不同茶类如何科学冲泡。最后总结回顾，了解常用的水和茶具的特点，掌握六大茶类的科学冲泡的水与器的合理搭配。作业布置：尝试用两种水质或茶具冲泡同一茶类，结合本节知识体验一下有何不同。</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四</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茶席设计</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2</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茶席概念与分类</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茶席设计</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 xml:space="preserve">教学目标： </w:t>
      </w:r>
      <w:r w:rsidRPr="003B6D3D">
        <w:rPr>
          <w:szCs w:val="21"/>
        </w:rPr>
        <w:t>了</w:t>
      </w:r>
      <w:r w:rsidRPr="003B6D3D">
        <w:rPr>
          <w:rFonts w:hint="eastAsia"/>
          <w:szCs w:val="21"/>
        </w:rPr>
        <w:t>解茶艺中茶席的发展历史，掌握茶席的要素搭配。</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hint="eastAsia"/>
          <w:szCs w:val="21"/>
        </w:rPr>
        <w:t>掌握茶席要素的合理搭配。</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解茶艺中茶席的发展历史，理解茶席的特点，掌握茶席的合理搭配，熟练掌握茶席中茶与茶具的搭配。</w:t>
      </w:r>
      <w:r w:rsidRPr="003B6D3D">
        <w:rPr>
          <w:rFonts w:ascii="宋体" w:hAnsi="宋体" w:hint="eastAsia"/>
        </w:rPr>
        <w:t></w:t>
      </w:r>
    </w:p>
    <w:p w:rsidR="00B821DD" w:rsidRPr="003B6D3D" w:rsidRDefault="00B821DD" w:rsidP="00B821DD">
      <w:pPr>
        <w:widowControl/>
        <w:snapToGrid w:val="0"/>
        <w:spacing w:line="360" w:lineRule="auto"/>
        <w:rPr>
          <w:szCs w:val="21"/>
        </w:rPr>
      </w:pPr>
      <w:r w:rsidRPr="003B6D3D">
        <w:rPr>
          <w:rFonts w:ascii="宋体" w:hAnsi="宋体" w:hint="eastAsia"/>
          <w:b/>
          <w:bCs/>
        </w:rPr>
        <w:t>教学组织与实施：</w:t>
      </w:r>
      <w:r w:rsidRPr="003B6D3D">
        <w:rPr>
          <w:rFonts w:ascii="宋体" w:hAnsi="宋体" w:hint="eastAsia"/>
        </w:rPr>
        <w:t>问题引入“茶艺中茶席总是亮眼的一处，该如何搭配呢”；根据学生答案，引入新知识点的讲授，通过讲解“茶席的发展历史”，引出茶席在茶艺中的重要性；结合茶席案例，讲解茶席的核心要素及搭配原则；最后总结回顾，理解茶席的搭配原则，掌握茶席的基本搭配。作业布置：有四款茶席，选其中一种进行赏析。</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五</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茶艺基本礼仪</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2</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礼仪</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茶艺基本礼仪</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 xml:space="preserve">教学目标： </w:t>
      </w:r>
      <w:r w:rsidRPr="003B6D3D">
        <w:rPr>
          <w:szCs w:val="21"/>
        </w:rPr>
        <w:t>了</w:t>
      </w:r>
      <w:r w:rsidRPr="003B6D3D">
        <w:rPr>
          <w:rFonts w:hint="eastAsia"/>
          <w:szCs w:val="21"/>
        </w:rPr>
        <w:t>解礼仪的重要性，掌握茶艺中的常用礼仪。</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lastRenderedPageBreak/>
        <w:t>教学重点和难点：</w:t>
      </w:r>
      <w:r w:rsidRPr="003B6D3D">
        <w:rPr>
          <w:rFonts w:hint="eastAsia"/>
          <w:szCs w:val="21"/>
        </w:rPr>
        <w:t>茶艺中的常用礼仪。</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解礼仪的发展历史，理解礼仪在茶艺中的重要性；掌握茶艺礼仪的主要内容，熟练掌握茶艺中的常用礼仪。</w:t>
      </w:r>
      <w:r w:rsidRPr="003B6D3D">
        <w:rPr>
          <w:rFonts w:ascii="宋体" w:hAnsi="宋体" w:hint="eastAsia"/>
        </w:rPr>
        <w:t></w:t>
      </w:r>
    </w:p>
    <w:p w:rsidR="00B821DD" w:rsidRPr="003B6D3D" w:rsidRDefault="00B821DD" w:rsidP="00B821DD">
      <w:pPr>
        <w:widowControl/>
        <w:snapToGrid w:val="0"/>
        <w:spacing w:line="360" w:lineRule="auto"/>
        <w:rPr>
          <w:szCs w:val="21"/>
        </w:rPr>
      </w:pPr>
      <w:r w:rsidRPr="003B6D3D">
        <w:rPr>
          <w:rFonts w:ascii="宋体" w:hAnsi="宋体" w:hint="eastAsia"/>
          <w:b/>
          <w:bCs/>
        </w:rPr>
        <w:t>教学组织与实施：</w:t>
      </w:r>
      <w:r w:rsidRPr="003B6D3D">
        <w:rPr>
          <w:rFonts w:ascii="宋体" w:hAnsi="宋体" w:hint="eastAsia"/>
        </w:rPr>
        <w:t>问题引入“茶艺中的礼仪都有哪些，有什么寓意”；根据学生答案，引入新知识点的讲授，通过讲解“礼仪的发展历史”，引出礼仪在茶艺中的重要性；结合视频，讲解茶艺礼仪的内容及基本礼仪动作与寓意；最后总结回顾，理解礼仪在茶艺中的重要性，掌握茶艺中的基本常用礼仪。作业布置：向身边人讲解“叩手礼”。</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六</w:t>
            </w:r>
            <w:r w:rsidRPr="003B6D3D">
              <w:rPr>
                <w:rFonts w:hAnsi="宋体"/>
                <w:b/>
                <w:bCs/>
                <w:kern w:val="0"/>
                <w:szCs w:val="21"/>
              </w:rPr>
              <w:t>章</w:t>
            </w:r>
            <w:r w:rsidRPr="003B6D3D">
              <w:rPr>
                <w:rFonts w:hint="eastAsia"/>
                <w:b/>
                <w:bCs/>
                <w:kern w:val="0"/>
                <w:szCs w:val="21"/>
              </w:rPr>
              <w:t xml:space="preserve">  </w:t>
            </w:r>
            <w:r w:rsidRPr="003B6D3D">
              <w:rPr>
                <w:rFonts w:hAnsi="宋体" w:hint="eastAsia"/>
                <w:b/>
                <w:bCs/>
                <w:kern w:val="0"/>
                <w:szCs w:val="21"/>
              </w:rPr>
              <w:t>茶艺基本手法</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2</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茶艺基本手法</w:t>
      </w:r>
      <w:r w:rsidRPr="003B6D3D">
        <w:rPr>
          <w:b/>
          <w:kern w:val="0"/>
          <w:szCs w:val="21"/>
        </w:rPr>
        <w:t>     </w:t>
      </w:r>
      <w:r w:rsidRPr="003B6D3D">
        <w:rPr>
          <w:rFonts w:hint="eastAsia"/>
          <w:b/>
          <w:kern w:val="0"/>
          <w:szCs w:val="21"/>
        </w:rPr>
        <w:t>2</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 xml:space="preserve">教学目标： </w:t>
      </w:r>
      <w:r w:rsidRPr="003B6D3D">
        <w:rPr>
          <w:szCs w:val="21"/>
        </w:rPr>
        <w:t>了</w:t>
      </w:r>
      <w:r w:rsidRPr="003B6D3D">
        <w:rPr>
          <w:rFonts w:hint="eastAsia"/>
          <w:szCs w:val="21"/>
        </w:rPr>
        <w:t>解茶艺的基本手法，掌握主泡茶具的取用手法。</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hint="eastAsia"/>
          <w:szCs w:val="21"/>
        </w:rPr>
        <w:t>掌握主泡茶具的取用手法。</w:t>
      </w:r>
      <w:r w:rsidRPr="003B6D3D">
        <w:rPr>
          <w:rFonts w:ascii="宋体" w:hAnsi="宋体" w:cs="宋体" w:hint="eastAsia"/>
          <w:kern w:val="0"/>
          <w:szCs w:val="21"/>
        </w:rPr>
        <w:t></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解茶艺中的手法分类；理解茶艺中各类茶具的取用手法；掌握主泡茶具的取用手法；熟练掌握盖碗和紫砂壶及公道杯的取用。</w:t>
      </w:r>
    </w:p>
    <w:p w:rsidR="00B821DD" w:rsidRPr="003B6D3D" w:rsidRDefault="00B821DD" w:rsidP="00B821DD">
      <w:pPr>
        <w:widowControl/>
        <w:snapToGrid w:val="0"/>
        <w:spacing w:line="360" w:lineRule="auto"/>
        <w:rPr>
          <w:szCs w:val="21"/>
        </w:rPr>
      </w:pPr>
      <w:r w:rsidRPr="003B6D3D">
        <w:rPr>
          <w:rFonts w:ascii="宋体" w:hAnsi="宋体" w:hint="eastAsia"/>
          <w:b/>
          <w:bCs/>
        </w:rPr>
        <w:t>教学组织与实施：</w:t>
      </w:r>
      <w:r w:rsidRPr="003B6D3D">
        <w:rPr>
          <w:rFonts w:ascii="宋体" w:hAnsi="宋体" w:hint="eastAsia"/>
        </w:rPr>
        <w:t>问题引入“茶艺的美美在动作，那都包含哪些呢”；根据学生答案，引入新知识点的讲授，通过讲解“茶艺中的常用茶具”，引出不同茶具的不同取用手法；结合视频，讲解各个取用手法的动作要点；最后总结回顾，理解正确手法的重要性，掌握茶艺中的常用取用手法。作业布置：向身边人展示两种取壶手法。</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七</w:t>
            </w:r>
            <w:r w:rsidRPr="003B6D3D">
              <w:rPr>
                <w:rFonts w:hAnsi="宋体"/>
                <w:b/>
                <w:bCs/>
                <w:kern w:val="0"/>
                <w:szCs w:val="21"/>
              </w:rPr>
              <w:t>章</w:t>
            </w:r>
            <w:r w:rsidRPr="003B6D3D">
              <w:rPr>
                <w:rFonts w:hint="eastAsia"/>
                <w:b/>
                <w:bCs/>
                <w:kern w:val="0"/>
                <w:szCs w:val="21"/>
              </w:rPr>
              <w:t xml:space="preserve">  </w:t>
            </w:r>
            <w:r w:rsidRPr="003B6D3D">
              <w:rPr>
                <w:rFonts w:hint="eastAsia"/>
                <w:b/>
                <w:bCs/>
                <w:kern w:val="0"/>
                <w:szCs w:val="21"/>
              </w:rPr>
              <w:t>基础</w:t>
            </w:r>
            <w:r w:rsidRPr="003B6D3D">
              <w:rPr>
                <w:rFonts w:hint="eastAsia"/>
                <w:b/>
                <w:szCs w:val="21"/>
              </w:rPr>
              <w:t>茶艺</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4</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绿茶品饮茶艺</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红茶品饮茶艺</w:t>
      </w:r>
      <w:r w:rsidRPr="003B6D3D">
        <w:rPr>
          <w:b/>
          <w:kern w:val="0"/>
          <w:szCs w:val="21"/>
        </w:rPr>
        <w:t xml:space="preserve">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第三节</w:t>
      </w:r>
      <w:r w:rsidRPr="003B6D3D">
        <w:rPr>
          <w:rFonts w:hAnsi="宋体" w:hint="eastAsia"/>
          <w:b/>
          <w:kern w:val="0"/>
          <w:szCs w:val="21"/>
        </w:rPr>
        <w:t xml:space="preserve"> </w:t>
      </w:r>
      <w:r w:rsidRPr="003B6D3D">
        <w:rPr>
          <w:rFonts w:hAnsi="宋体" w:hint="eastAsia"/>
          <w:b/>
          <w:kern w:val="0"/>
          <w:szCs w:val="21"/>
        </w:rPr>
        <w:t>乌龙茶品饮茶艺</w:t>
      </w:r>
      <w:r w:rsidRPr="003B6D3D">
        <w:rPr>
          <w:b/>
          <w:kern w:val="0"/>
          <w:szCs w:val="21"/>
        </w:rPr>
        <w:t>     </w:t>
      </w:r>
      <w:r w:rsidRPr="003B6D3D">
        <w:rPr>
          <w:rFonts w:hint="eastAsia"/>
          <w:b/>
          <w:kern w:val="0"/>
          <w:szCs w:val="21"/>
        </w:rPr>
        <w:t>2</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 xml:space="preserve">教学目标： </w:t>
      </w:r>
      <w:r w:rsidRPr="003B6D3D">
        <w:rPr>
          <w:szCs w:val="21"/>
        </w:rPr>
        <w:t>了</w:t>
      </w:r>
      <w:r w:rsidRPr="003B6D3D">
        <w:rPr>
          <w:rFonts w:hint="eastAsia"/>
          <w:szCs w:val="21"/>
        </w:rPr>
        <w:t>解茶艺分类，掌握盖碗和紫砂壶的品饮茶艺。</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hint="eastAsia"/>
          <w:szCs w:val="21"/>
        </w:rPr>
        <w:t>掌握盖碗和紫砂壶的品饮茶艺</w:t>
      </w:r>
      <w:r w:rsidRPr="003B6D3D">
        <w:rPr>
          <w:rFonts w:ascii="宋体" w:hAnsi="宋体" w:hint="eastAsia"/>
          <w:bCs/>
        </w:rPr>
        <w:t>。</w:t>
      </w:r>
      <w:r w:rsidRPr="003B6D3D">
        <w:rPr>
          <w:rFonts w:ascii="宋体" w:hAnsi="宋体" w:cs="宋体" w:hint="eastAsia"/>
          <w:kern w:val="0"/>
          <w:szCs w:val="21"/>
        </w:rPr>
        <w:t></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解茶艺分类，理解不同茶艺的异同，掌握绿茶红茶和乌龙茶的品饮茶艺要点，熟练掌握盖碗和紫砂壶茶艺。</w:t>
      </w:r>
      <w:r w:rsidRPr="003B6D3D">
        <w:rPr>
          <w:rFonts w:ascii="宋体" w:hAnsi="宋体" w:hint="eastAsia"/>
        </w:rPr>
        <w:t></w:t>
      </w:r>
    </w:p>
    <w:p w:rsidR="00B821DD" w:rsidRPr="003B6D3D" w:rsidRDefault="00B821DD" w:rsidP="00B821DD">
      <w:pPr>
        <w:widowControl/>
        <w:snapToGrid w:val="0"/>
        <w:spacing w:line="360" w:lineRule="auto"/>
        <w:rPr>
          <w:szCs w:val="21"/>
        </w:rPr>
      </w:pPr>
      <w:r w:rsidRPr="003B6D3D">
        <w:rPr>
          <w:rFonts w:ascii="宋体" w:hAnsi="宋体" w:hint="eastAsia"/>
          <w:b/>
          <w:bCs/>
        </w:rPr>
        <w:t>教学组织与实施：</w:t>
      </w:r>
      <w:r w:rsidRPr="003B6D3D">
        <w:rPr>
          <w:rFonts w:ascii="宋体" w:hAnsi="宋体" w:hint="eastAsia"/>
        </w:rPr>
        <w:t>问题引入“大家平时看到和听到的茶艺有哪些”；根据学生答案，引入新知识点的讲授，通过讲解“茶艺分类及基本流程”，引出不同茶艺的特点；结合视频，讲解各个取用手法的动作要点；最后总结回顾，理解正确手法的重要性，掌握茶艺中的常用取用手法。作业布置：向身边人展示两种取壶手法。</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八</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茶艺配饰</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2</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茶艺服饰与音乐</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茶艺书画与用香</w:t>
      </w:r>
      <w:r w:rsidRPr="003B6D3D">
        <w:rPr>
          <w:b/>
          <w:kern w:val="0"/>
          <w:szCs w:val="21"/>
        </w:rPr>
        <w:t xml:space="preserve">   </w:t>
      </w:r>
      <w:r w:rsidRPr="003B6D3D">
        <w:rPr>
          <w:rFonts w:hint="eastAsia"/>
          <w:b/>
          <w:kern w:val="0"/>
          <w:szCs w:val="21"/>
        </w:rPr>
        <w:t>0.5</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第三节</w:t>
      </w:r>
      <w:r w:rsidRPr="003B6D3D">
        <w:rPr>
          <w:rFonts w:hAnsi="宋体" w:hint="eastAsia"/>
          <w:b/>
          <w:kern w:val="0"/>
          <w:szCs w:val="21"/>
        </w:rPr>
        <w:t xml:space="preserve"> </w:t>
      </w:r>
      <w:r w:rsidRPr="003B6D3D">
        <w:rPr>
          <w:rFonts w:hAnsi="宋体" w:hint="eastAsia"/>
          <w:b/>
          <w:kern w:val="0"/>
          <w:szCs w:val="21"/>
        </w:rPr>
        <w:t>其他茶艺配饰</w:t>
      </w:r>
      <w:r w:rsidRPr="003B6D3D">
        <w:rPr>
          <w:b/>
          <w:kern w:val="0"/>
          <w:szCs w:val="21"/>
        </w:rPr>
        <w:t>     </w:t>
      </w:r>
      <w:r w:rsidRPr="003B6D3D">
        <w:rPr>
          <w:rFonts w:hint="eastAsia"/>
          <w:b/>
          <w:kern w:val="0"/>
          <w:szCs w:val="21"/>
        </w:rPr>
        <w:t>0.5</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 xml:space="preserve">教学目标： </w:t>
      </w:r>
      <w:r w:rsidRPr="003B6D3D">
        <w:rPr>
          <w:szCs w:val="21"/>
        </w:rPr>
        <w:t>了</w:t>
      </w:r>
      <w:r w:rsidRPr="003B6D3D">
        <w:rPr>
          <w:rFonts w:hint="eastAsia"/>
          <w:szCs w:val="21"/>
        </w:rPr>
        <w:t>解茶艺中的常用配饰，掌握常用要素的选配原则。</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lastRenderedPageBreak/>
        <w:t>教学重点和难点：</w:t>
      </w:r>
      <w:r w:rsidRPr="003B6D3D">
        <w:rPr>
          <w:rFonts w:hint="eastAsia"/>
          <w:szCs w:val="21"/>
        </w:rPr>
        <w:t>理解不同要素的重要性；掌握茶艺的常用书画和音乐。</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解茶艺中的搭配要素；理解不同要素的重要性；掌握常用要素的选配原则；熟练掌握茶艺中的音乐的选择。</w:t>
      </w:r>
      <w:r w:rsidRPr="003B6D3D">
        <w:rPr>
          <w:rFonts w:ascii="宋体" w:hAnsi="宋体" w:hint="eastAsia"/>
        </w:rPr>
        <w:t></w:t>
      </w:r>
    </w:p>
    <w:p w:rsidR="00B821DD" w:rsidRPr="003B6D3D" w:rsidRDefault="00B821DD" w:rsidP="009F0B80">
      <w:pPr>
        <w:pStyle w:val="a5"/>
        <w:snapToGrid w:val="0"/>
        <w:spacing w:line="360" w:lineRule="auto"/>
        <w:rPr>
          <w:szCs w:val="21"/>
        </w:rPr>
      </w:pPr>
      <w:r w:rsidRPr="003B6D3D">
        <w:rPr>
          <w:rFonts w:ascii="宋体" w:hAnsi="宋体" w:hint="eastAsia"/>
        </w:rPr>
        <w:t xml:space="preserve"> </w:t>
      </w:r>
      <w:r w:rsidRPr="003B6D3D">
        <w:rPr>
          <w:rFonts w:ascii="宋体" w:hAnsi="宋体" w:hint="eastAsia"/>
          <w:b/>
          <w:bCs/>
        </w:rPr>
        <w:t>教学组织与实施：</w:t>
      </w:r>
      <w:r w:rsidRPr="003B6D3D">
        <w:rPr>
          <w:rFonts w:ascii="宋体" w:hAnsi="宋体" w:hint="eastAsia"/>
        </w:rPr>
        <w:t>问题引入“大家有留意茶艺中的服饰，背景音乐等要素吗”；根据学生答案，引入新知识点的讲授，通过视频观看并赏析，引出茶艺中配饰搭配的重要性；结合视频，讲解各个要素的特点；最后总结回顾，理解茶艺中要素的选配原则，掌握茶艺中的常用背景音乐的选择：作业布置：观看两种不同主题的茶艺，并进行赏析。</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九</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茶叶鉴赏</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2</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茶叶审评要求</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茶叶审评方法</w:t>
      </w:r>
      <w:r w:rsidRPr="003B6D3D">
        <w:rPr>
          <w:b/>
          <w:kern w:val="0"/>
          <w:szCs w:val="21"/>
        </w:rPr>
        <w:t xml:space="preserve">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 xml:space="preserve">教学目标： </w:t>
      </w:r>
      <w:r w:rsidRPr="003B6D3D">
        <w:rPr>
          <w:szCs w:val="21"/>
        </w:rPr>
        <w:t>了</w:t>
      </w:r>
      <w:r w:rsidRPr="003B6D3D">
        <w:rPr>
          <w:rFonts w:hint="eastAsia"/>
          <w:szCs w:val="21"/>
        </w:rPr>
        <w:t>解茶叶审评要求，掌握审评基本方法。</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hint="eastAsia"/>
          <w:szCs w:val="21"/>
        </w:rPr>
        <w:t>掌握基本审评方法。</w:t>
      </w:r>
      <w:r w:rsidRPr="003B6D3D">
        <w:rPr>
          <w:rFonts w:ascii="宋体" w:hAnsi="宋体" w:cs="宋体" w:hint="eastAsia"/>
          <w:kern w:val="0"/>
          <w:szCs w:val="21"/>
        </w:rPr>
        <w:t></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解茶叶审评要求，理解茶叶审评原则，掌握茶叶审评常用术语，熟练掌握茶叶审评基本方法。</w:t>
      </w:r>
      <w:r w:rsidRPr="003B6D3D">
        <w:rPr>
          <w:rFonts w:ascii="宋体" w:hAnsi="宋体" w:hint="eastAsia"/>
        </w:rPr>
        <w:t></w:t>
      </w:r>
    </w:p>
    <w:p w:rsidR="00B821DD" w:rsidRPr="003B6D3D" w:rsidRDefault="00B821DD" w:rsidP="00B821DD">
      <w:pPr>
        <w:widowControl/>
        <w:snapToGrid w:val="0"/>
        <w:spacing w:line="360" w:lineRule="auto"/>
        <w:rPr>
          <w:szCs w:val="21"/>
        </w:rPr>
      </w:pPr>
      <w:r w:rsidRPr="003B6D3D">
        <w:rPr>
          <w:rFonts w:ascii="宋体" w:hAnsi="宋体" w:hint="eastAsia"/>
          <w:b/>
          <w:bCs/>
        </w:rPr>
        <w:t>教学组织与实施：</w:t>
      </w:r>
      <w:r w:rsidRPr="003B6D3D">
        <w:rPr>
          <w:rFonts w:ascii="宋体" w:hAnsi="宋体" w:hint="eastAsia"/>
        </w:rPr>
        <w:t>问题引入“如何科学评价茶叶品质的好坏”；根据学生答案，引入新知识点的讲授，通过讲解茶叶审评基本要求，引出茶叶审评的基本流程；根据六大茶类特点，讲解不同茶类的审评术语及审评方法；最后总结回顾，理解茶叶审评的要求，掌握六大茶类的审评术语：作业布置：试对自己手边的茶，进行茶叶感官审评。</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十</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茶艺空间</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2</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茶艺场所</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茶艺环境布置</w:t>
      </w:r>
      <w:r w:rsidRPr="003B6D3D">
        <w:rPr>
          <w:b/>
          <w:kern w:val="0"/>
          <w:szCs w:val="21"/>
        </w:rPr>
        <w:t>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教学目标：</w:t>
      </w:r>
      <w:r w:rsidRPr="003B6D3D">
        <w:rPr>
          <w:szCs w:val="21"/>
        </w:rPr>
        <w:t>了</w:t>
      </w:r>
      <w:r w:rsidRPr="003B6D3D">
        <w:rPr>
          <w:rFonts w:hint="eastAsia"/>
          <w:szCs w:val="21"/>
        </w:rPr>
        <w:t>解茶艺空间的发展演变，了解茶艺空间设计及特性。</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hint="eastAsia"/>
          <w:szCs w:val="21"/>
        </w:rPr>
        <w:t>了解茶艺空间设计及特点。</w:t>
      </w:r>
      <w:r w:rsidRPr="003B6D3D">
        <w:rPr>
          <w:rFonts w:ascii="宋体" w:hAnsi="宋体" w:cs="宋体" w:hint="eastAsia"/>
          <w:kern w:val="0"/>
          <w:szCs w:val="21"/>
        </w:rPr>
        <w:t></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t>主要教学内容及要求：</w:t>
      </w:r>
      <w:r w:rsidRPr="003B6D3D">
        <w:rPr>
          <w:szCs w:val="21"/>
        </w:rPr>
        <w:t>了</w:t>
      </w:r>
      <w:r w:rsidRPr="003B6D3D">
        <w:rPr>
          <w:rFonts w:hint="eastAsia"/>
          <w:szCs w:val="21"/>
        </w:rPr>
        <w:t>解茶艺空间的发展演变，理解茶艺空间设计要求，掌握茶艺空间特性，熟练掌握茶艺馆的分类与功能。</w:t>
      </w:r>
    </w:p>
    <w:p w:rsidR="00B821DD" w:rsidRPr="003B6D3D" w:rsidRDefault="00B821DD" w:rsidP="00B821DD">
      <w:pPr>
        <w:widowControl/>
        <w:snapToGrid w:val="0"/>
        <w:spacing w:line="360" w:lineRule="auto"/>
        <w:rPr>
          <w:szCs w:val="21"/>
        </w:rPr>
      </w:pPr>
      <w:r w:rsidRPr="003B6D3D">
        <w:rPr>
          <w:rFonts w:ascii="宋体" w:hAnsi="宋体" w:hint="eastAsia"/>
          <w:b/>
          <w:bCs/>
        </w:rPr>
        <w:t>教学组织与实施：</w:t>
      </w:r>
      <w:r w:rsidRPr="003B6D3D">
        <w:rPr>
          <w:rFonts w:ascii="宋体" w:hAnsi="宋体" w:hint="eastAsia"/>
        </w:rPr>
        <w:t>问题引入“喝茶的环境有什么要求”；根据学生答案，引入新知识点的讲授，通过讲解茶艺对环境的讲究，引出茶艺空间对茶艺进行的重要性；进一步讲解茶艺空间的设计原则与特性。最后总结回顾，了解茶艺空间的特性，理解茶艺空间的设计。作业布置：试着赏析一款茶艺空间。</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rFonts w:hAnsi="宋体"/>
                <w:b/>
                <w:bCs/>
                <w:kern w:val="0"/>
                <w:szCs w:val="21"/>
              </w:rPr>
            </w:pPr>
            <w:r w:rsidRPr="003B6D3D">
              <w:rPr>
                <w:rFonts w:hAnsi="宋体"/>
                <w:b/>
                <w:bCs/>
                <w:kern w:val="0"/>
                <w:szCs w:val="21"/>
              </w:rPr>
              <w:t>第</w:t>
            </w:r>
            <w:r w:rsidRPr="003B6D3D">
              <w:rPr>
                <w:rFonts w:hAnsi="宋体" w:hint="eastAsia"/>
                <w:b/>
                <w:bCs/>
                <w:kern w:val="0"/>
                <w:szCs w:val="21"/>
              </w:rPr>
              <w:t>十一</w:t>
            </w:r>
            <w:r w:rsidRPr="003B6D3D">
              <w:rPr>
                <w:rFonts w:hAnsi="宋体"/>
                <w:b/>
                <w:bCs/>
                <w:kern w:val="0"/>
                <w:szCs w:val="21"/>
              </w:rPr>
              <w:t>章</w:t>
            </w:r>
            <w:r w:rsidRPr="003B6D3D">
              <w:rPr>
                <w:rFonts w:hint="eastAsia"/>
                <w:b/>
                <w:bCs/>
                <w:kern w:val="0"/>
                <w:szCs w:val="21"/>
              </w:rPr>
              <w:t xml:space="preserve">  </w:t>
            </w:r>
            <w:r w:rsidRPr="003B6D3D">
              <w:rPr>
                <w:rFonts w:hint="eastAsia"/>
                <w:b/>
                <w:szCs w:val="21"/>
              </w:rPr>
              <w:t>茶艺表演鉴赏</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rFonts w:hAnsi="宋体"/>
                <w:b/>
                <w:bCs/>
                <w:kern w:val="0"/>
                <w:szCs w:val="21"/>
              </w:rPr>
            </w:pPr>
            <w:r w:rsidRPr="003B6D3D">
              <w:rPr>
                <w:rFonts w:hAnsi="宋体"/>
                <w:b/>
                <w:bCs/>
                <w:kern w:val="0"/>
                <w:szCs w:val="21"/>
              </w:rPr>
              <w:t>学时</w:t>
            </w:r>
            <w:r w:rsidRPr="003B6D3D">
              <w:rPr>
                <w:rFonts w:hAnsi="宋体" w:hint="eastAsia"/>
                <w:b/>
                <w:bCs/>
                <w:kern w:val="0"/>
                <w:szCs w:val="21"/>
              </w:rPr>
              <w:t>数：</w:t>
            </w:r>
            <w:r w:rsidRPr="003B6D3D">
              <w:rPr>
                <w:rFonts w:hAnsi="宋体" w:hint="eastAsia"/>
                <w:b/>
                <w:bCs/>
                <w:kern w:val="0"/>
                <w:szCs w:val="21"/>
              </w:rPr>
              <w:t>2</w:t>
            </w:r>
          </w:p>
        </w:tc>
      </w:tr>
    </w:tbl>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第一节</w:t>
      </w:r>
      <w:r w:rsidRPr="003B6D3D">
        <w:rPr>
          <w:rFonts w:hAnsi="宋体" w:hint="eastAsia"/>
          <w:b/>
          <w:kern w:val="0"/>
          <w:szCs w:val="21"/>
        </w:rPr>
        <w:t xml:space="preserve"> </w:t>
      </w:r>
      <w:r w:rsidRPr="003B6D3D">
        <w:rPr>
          <w:rFonts w:hAnsi="宋体" w:hint="eastAsia"/>
          <w:b/>
          <w:kern w:val="0"/>
          <w:szCs w:val="21"/>
        </w:rPr>
        <w:t>茶艺表演类型</w:t>
      </w:r>
      <w:r w:rsidRPr="003B6D3D">
        <w:rPr>
          <w:b/>
          <w:kern w:val="0"/>
          <w:szCs w:val="21"/>
        </w:rPr>
        <w:t xml:space="preserve">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rFonts w:hAnsi="宋体"/>
          <w:b/>
          <w:kern w:val="0"/>
          <w:szCs w:val="21"/>
        </w:rPr>
      </w:pPr>
      <w:r w:rsidRPr="003B6D3D">
        <w:rPr>
          <w:rFonts w:hAnsi="宋体" w:hint="eastAsia"/>
          <w:b/>
          <w:kern w:val="0"/>
          <w:szCs w:val="21"/>
        </w:rPr>
        <w:t>第二节</w:t>
      </w:r>
      <w:r w:rsidRPr="003B6D3D">
        <w:rPr>
          <w:rFonts w:hAnsi="宋体" w:hint="eastAsia"/>
          <w:b/>
          <w:kern w:val="0"/>
          <w:szCs w:val="21"/>
        </w:rPr>
        <w:t xml:space="preserve"> </w:t>
      </w:r>
      <w:r w:rsidRPr="003B6D3D">
        <w:rPr>
          <w:rFonts w:hAnsi="宋体" w:hint="eastAsia"/>
          <w:b/>
          <w:kern w:val="0"/>
          <w:szCs w:val="21"/>
        </w:rPr>
        <w:t>茶艺鉴赏</w:t>
      </w:r>
      <w:r w:rsidRPr="003B6D3D">
        <w:rPr>
          <w:b/>
          <w:kern w:val="0"/>
          <w:szCs w:val="21"/>
        </w:rPr>
        <w:t xml:space="preserve">   </w:t>
      </w:r>
      <w:r w:rsidRPr="003B6D3D">
        <w:rPr>
          <w:rFonts w:hint="eastAsia"/>
          <w:b/>
          <w:kern w:val="0"/>
          <w:szCs w:val="21"/>
        </w:rPr>
        <w:t>1</w:t>
      </w:r>
      <w:r w:rsidRPr="003B6D3D">
        <w:rPr>
          <w:rFonts w:hAnsi="宋体"/>
          <w:b/>
          <w:kern w:val="0"/>
          <w:szCs w:val="21"/>
        </w:rPr>
        <w:t>学时</w:t>
      </w:r>
    </w:p>
    <w:p w:rsidR="00B821DD" w:rsidRPr="003B6D3D" w:rsidRDefault="00B821DD" w:rsidP="00B821DD">
      <w:pPr>
        <w:widowControl/>
        <w:snapToGrid w:val="0"/>
        <w:spacing w:line="360" w:lineRule="auto"/>
        <w:jc w:val="left"/>
        <w:rPr>
          <w:szCs w:val="21"/>
        </w:rPr>
      </w:pPr>
      <w:r w:rsidRPr="003B6D3D">
        <w:rPr>
          <w:rFonts w:ascii="宋体" w:hAnsi="宋体" w:hint="eastAsia"/>
          <w:b/>
          <w:bCs/>
        </w:rPr>
        <w:t>教学目标：</w:t>
      </w:r>
      <w:r w:rsidRPr="003B6D3D">
        <w:rPr>
          <w:szCs w:val="21"/>
        </w:rPr>
        <w:t>了</w:t>
      </w:r>
      <w:r w:rsidRPr="003B6D3D">
        <w:rPr>
          <w:rFonts w:hint="eastAsia"/>
          <w:szCs w:val="21"/>
        </w:rPr>
        <w:t>解茶艺表演分类，了解茶艺表演的主要特点。</w:t>
      </w:r>
    </w:p>
    <w:p w:rsidR="00B821DD" w:rsidRPr="003B6D3D" w:rsidRDefault="00B821DD" w:rsidP="00B821DD">
      <w:pPr>
        <w:widowControl/>
        <w:snapToGrid w:val="0"/>
        <w:spacing w:line="360" w:lineRule="auto"/>
        <w:rPr>
          <w:rFonts w:hAnsi="宋体"/>
          <w:b/>
          <w:bCs/>
          <w:kern w:val="0"/>
          <w:szCs w:val="21"/>
        </w:rPr>
      </w:pPr>
      <w:r w:rsidRPr="003B6D3D">
        <w:rPr>
          <w:rFonts w:ascii="宋体" w:hAnsi="宋体" w:hint="eastAsia"/>
          <w:b/>
          <w:bCs/>
        </w:rPr>
        <w:t>教学重点和难点：</w:t>
      </w:r>
      <w:r w:rsidRPr="003B6D3D">
        <w:rPr>
          <w:rFonts w:ascii="宋体" w:hAnsi="宋体" w:hint="eastAsia"/>
        </w:rPr>
        <w:t>了解茶艺表演的分类及特点。</w:t>
      </w:r>
    </w:p>
    <w:p w:rsidR="00B821DD" w:rsidRPr="003B6D3D" w:rsidRDefault="00B821DD" w:rsidP="00B821DD">
      <w:pPr>
        <w:pStyle w:val="a5"/>
        <w:snapToGrid w:val="0"/>
        <w:spacing w:line="360" w:lineRule="auto"/>
        <w:ind w:firstLineChars="0" w:firstLine="0"/>
        <w:rPr>
          <w:rFonts w:ascii="宋体" w:hAnsi="宋体"/>
        </w:rPr>
      </w:pPr>
      <w:r w:rsidRPr="003B6D3D">
        <w:rPr>
          <w:rFonts w:ascii="宋体" w:hAnsi="宋体" w:hint="eastAsia"/>
          <w:b/>
        </w:rPr>
        <w:lastRenderedPageBreak/>
        <w:t>主要教学内容及要求：</w:t>
      </w:r>
      <w:r w:rsidRPr="003B6D3D">
        <w:rPr>
          <w:rFonts w:ascii="宋体" w:hAnsi="宋体" w:hint="eastAsia"/>
          <w:bCs/>
        </w:rPr>
        <w:t>了解</w:t>
      </w:r>
      <w:r w:rsidRPr="003B6D3D">
        <w:rPr>
          <w:rFonts w:hint="eastAsia"/>
          <w:szCs w:val="21"/>
        </w:rPr>
        <w:t>茶艺表演分类，理解茶艺表演的内涵，掌握常见茶艺表演，熟练掌握茶艺表演的主要流程。</w:t>
      </w:r>
    </w:p>
    <w:p w:rsidR="00B821DD" w:rsidRPr="003B6D3D" w:rsidRDefault="00B821DD" w:rsidP="00B821DD">
      <w:pPr>
        <w:widowControl/>
        <w:snapToGrid w:val="0"/>
        <w:spacing w:line="360" w:lineRule="auto"/>
        <w:rPr>
          <w:szCs w:val="21"/>
        </w:rPr>
      </w:pPr>
      <w:r w:rsidRPr="003B6D3D">
        <w:rPr>
          <w:rFonts w:ascii="宋体" w:hAnsi="宋体" w:hint="eastAsia"/>
          <w:b/>
          <w:bCs/>
        </w:rPr>
        <w:t>教学组织与实施：</w:t>
      </w:r>
      <w:r w:rsidRPr="003B6D3D">
        <w:rPr>
          <w:rFonts w:ascii="宋体" w:hAnsi="宋体" w:hint="eastAsia"/>
        </w:rPr>
        <w:t>问题引入“大家看过或听过茶艺表演吗，有哪种类型”；根据学生答案，引入新知识点的讲授，通过讲解茶艺表演的比较，引出茶艺表演的内涵；进一步讲解茶艺空间的设计原则与特性。最后总结回顾，了解茶艺表演的分类及特点，理解茶艺表演的内涵。作业布置：试着赏析信阳毛尖相关茶艺表演。</w:t>
      </w:r>
    </w:p>
    <w:p w:rsidR="00B821DD" w:rsidRPr="003B6D3D" w:rsidRDefault="00B821DD" w:rsidP="00B821DD">
      <w:pPr>
        <w:snapToGrid w:val="0"/>
        <w:spacing w:line="360" w:lineRule="auto"/>
        <w:rPr>
          <w:rFonts w:ascii="宋体" w:hAnsi="宋体"/>
          <w:b/>
          <w:szCs w:val="21"/>
        </w:rPr>
      </w:pPr>
      <w:r w:rsidRPr="003B6D3D">
        <w:rPr>
          <w:rFonts w:ascii="宋体" w:hAnsi="宋体" w:hint="eastAsia"/>
          <w:b/>
          <w:szCs w:val="21"/>
        </w:rPr>
        <w:t>六</w:t>
      </w:r>
      <w:r w:rsidRPr="003B6D3D">
        <w:rPr>
          <w:rFonts w:ascii="宋体" w:hAnsi="宋体"/>
          <w:b/>
          <w:szCs w:val="21"/>
        </w:rPr>
        <w:t>、</w:t>
      </w:r>
      <w:r w:rsidRPr="003B6D3D">
        <w:rPr>
          <w:rFonts w:ascii="宋体" w:hAnsi="宋体" w:hint="eastAsia"/>
          <w:b/>
          <w:szCs w:val="21"/>
        </w:rPr>
        <w:t>课程思政</w:t>
      </w:r>
    </w:p>
    <w:p w:rsidR="00B821DD" w:rsidRPr="003B6D3D" w:rsidRDefault="00B821DD" w:rsidP="00B821DD">
      <w:pPr>
        <w:snapToGrid w:val="0"/>
        <w:spacing w:line="360" w:lineRule="auto"/>
        <w:ind w:firstLineChars="200" w:firstLine="422"/>
        <w:rPr>
          <w:rFonts w:hAnsi="宋体"/>
          <w:szCs w:val="21"/>
        </w:rPr>
      </w:pPr>
      <w:r w:rsidRPr="003B6D3D">
        <w:rPr>
          <w:rFonts w:hAnsi="宋体" w:hint="eastAsia"/>
          <w:b/>
          <w:bCs/>
          <w:szCs w:val="21"/>
        </w:rPr>
        <w:t>文化自信：</w:t>
      </w:r>
      <w:r w:rsidRPr="003B6D3D">
        <w:rPr>
          <w:rFonts w:hAnsi="宋体" w:hint="eastAsia"/>
          <w:szCs w:val="21"/>
        </w:rPr>
        <w:t>茶是是中华优秀传统文化的重要载体，茶艺中水，器，礼仪，插花，书画，茶艺空间等均是中华优秀传统文化的重要体现。因而，在课程学习过程中，培养学生文化自信自强意识，主动传承和弘扬中华优秀传统文化。</w:t>
      </w:r>
    </w:p>
    <w:p w:rsidR="00B821DD" w:rsidRPr="003B6D3D" w:rsidRDefault="00B821DD" w:rsidP="00B821DD">
      <w:pPr>
        <w:snapToGrid w:val="0"/>
        <w:spacing w:line="360" w:lineRule="auto"/>
        <w:ind w:firstLineChars="200" w:firstLine="422"/>
        <w:rPr>
          <w:rFonts w:hAnsi="宋体"/>
          <w:szCs w:val="21"/>
        </w:rPr>
      </w:pPr>
      <w:r w:rsidRPr="003B6D3D">
        <w:rPr>
          <w:rFonts w:hAnsi="宋体" w:hint="eastAsia"/>
          <w:b/>
          <w:bCs/>
          <w:szCs w:val="21"/>
        </w:rPr>
        <w:t>美育作用：</w:t>
      </w:r>
      <w:r w:rsidRPr="003B6D3D">
        <w:rPr>
          <w:rFonts w:hAnsi="宋体" w:hint="eastAsia"/>
          <w:szCs w:val="21"/>
        </w:rPr>
        <w:t>茶艺中的茶之美，水之美，器之美，礼仪之美，空间之美等均是典型中国元素的审美意识的体现，因而，在课程学习中，培养学生审美意识，学会发现美，欣赏美甚至创造美。</w:t>
      </w:r>
    </w:p>
    <w:p w:rsidR="00B821DD" w:rsidRPr="003B6D3D" w:rsidRDefault="00B821DD" w:rsidP="00B821DD">
      <w:pPr>
        <w:widowControl/>
        <w:snapToGrid w:val="0"/>
        <w:spacing w:line="360" w:lineRule="auto"/>
        <w:jc w:val="left"/>
        <w:rPr>
          <w:kern w:val="0"/>
          <w:szCs w:val="21"/>
        </w:rPr>
      </w:pPr>
      <w:r w:rsidRPr="003B6D3D">
        <w:rPr>
          <w:rFonts w:hAnsi="宋体" w:hint="eastAsia"/>
          <w:b/>
          <w:bCs/>
          <w:kern w:val="0"/>
          <w:szCs w:val="21"/>
        </w:rPr>
        <w:t>七</w:t>
      </w:r>
      <w:r w:rsidRPr="003B6D3D">
        <w:rPr>
          <w:rFonts w:hAnsi="宋体"/>
          <w:b/>
          <w:bCs/>
          <w:kern w:val="0"/>
          <w:szCs w:val="21"/>
        </w:rPr>
        <w:t>、教材</w:t>
      </w:r>
      <w:r w:rsidRPr="003B6D3D">
        <w:rPr>
          <w:rFonts w:hAnsi="宋体" w:hint="eastAsia"/>
          <w:b/>
          <w:bCs/>
          <w:kern w:val="0"/>
          <w:szCs w:val="21"/>
        </w:rPr>
        <w:t>及教学参考书</w:t>
      </w:r>
      <w:r w:rsidRPr="003B6D3D">
        <w:rPr>
          <w:rFonts w:ascii="宋体" w:hAnsi="宋体" w:cs="宋体" w:hint="eastAsia"/>
          <w:b/>
          <w:bCs/>
          <w:kern w:val="0"/>
          <w:szCs w:val="21"/>
        </w:rPr>
        <w:t></w:t>
      </w:r>
    </w:p>
    <w:p w:rsidR="00B821DD" w:rsidRPr="003B6D3D" w:rsidRDefault="00B821DD" w:rsidP="00B821DD">
      <w:pPr>
        <w:snapToGrid w:val="0"/>
        <w:spacing w:line="360" w:lineRule="auto"/>
        <w:ind w:firstLineChars="200" w:firstLine="422"/>
        <w:rPr>
          <w:rFonts w:hAnsi="宋体"/>
          <w:bCs/>
          <w:kern w:val="0"/>
          <w:szCs w:val="21"/>
        </w:rPr>
      </w:pPr>
      <w:r w:rsidRPr="003B6D3D">
        <w:rPr>
          <w:b/>
          <w:bCs/>
          <w:kern w:val="0"/>
          <w:szCs w:val="21"/>
        </w:rPr>
        <w:t>1</w:t>
      </w:r>
      <w:r w:rsidRPr="003B6D3D">
        <w:rPr>
          <w:rFonts w:hAnsi="宋体" w:hint="eastAsia"/>
          <w:b/>
          <w:bCs/>
          <w:kern w:val="0"/>
          <w:szCs w:val="21"/>
        </w:rPr>
        <w:t>.</w:t>
      </w:r>
      <w:r w:rsidRPr="003B6D3D">
        <w:rPr>
          <w:rFonts w:hAnsi="宋体" w:hint="eastAsia"/>
          <w:b/>
          <w:bCs/>
          <w:kern w:val="0"/>
          <w:szCs w:val="21"/>
        </w:rPr>
        <w:t>选用</w:t>
      </w:r>
      <w:r w:rsidRPr="003B6D3D">
        <w:rPr>
          <w:rFonts w:hAnsi="宋体"/>
          <w:b/>
          <w:bCs/>
          <w:kern w:val="0"/>
          <w:szCs w:val="21"/>
        </w:rPr>
        <w:t>教材：</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w:t>
      </w:r>
      <w:r w:rsidRPr="003B6D3D">
        <w:rPr>
          <w:rFonts w:hAnsi="宋体" w:hint="eastAsia"/>
          <w:bCs/>
          <w:kern w:val="0"/>
          <w:szCs w:val="21"/>
        </w:rPr>
        <w:t>1</w:t>
      </w:r>
      <w:r w:rsidRPr="003B6D3D">
        <w:rPr>
          <w:rFonts w:hAnsi="宋体" w:hint="eastAsia"/>
          <w:bCs/>
          <w:kern w:val="0"/>
          <w:szCs w:val="21"/>
        </w:rPr>
        <w:t>）理论课教材：茶艺学，黄友谊</w:t>
      </w:r>
      <w:r w:rsidRPr="003B6D3D">
        <w:rPr>
          <w:rFonts w:hAnsi="宋体" w:hint="eastAsia"/>
          <w:bCs/>
          <w:kern w:val="0"/>
          <w:szCs w:val="21"/>
        </w:rPr>
        <w:t xml:space="preserve"> </w:t>
      </w:r>
      <w:r w:rsidRPr="003B6D3D">
        <w:rPr>
          <w:rFonts w:hAnsi="宋体" w:hint="eastAsia"/>
          <w:bCs/>
          <w:kern w:val="0"/>
          <w:szCs w:val="21"/>
        </w:rPr>
        <w:t>编著，中国轻工业</w:t>
      </w:r>
      <w:r w:rsidRPr="003B6D3D">
        <w:rPr>
          <w:rFonts w:hAnsi="宋体" w:hint="eastAsia"/>
          <w:bCs/>
          <w:kern w:val="0"/>
          <w:szCs w:val="21"/>
        </w:rPr>
        <w:t xml:space="preserve"> </w:t>
      </w:r>
      <w:r w:rsidRPr="003B6D3D">
        <w:rPr>
          <w:rFonts w:hAnsi="宋体" w:hint="eastAsia"/>
          <w:bCs/>
          <w:kern w:val="0"/>
          <w:szCs w:val="21"/>
        </w:rPr>
        <w:t>出版社，</w:t>
      </w:r>
      <w:r w:rsidRPr="003B6D3D">
        <w:rPr>
          <w:rFonts w:hAnsi="宋体" w:hint="eastAsia"/>
          <w:bCs/>
          <w:kern w:val="0"/>
          <w:szCs w:val="21"/>
        </w:rPr>
        <w:t xml:space="preserve">2022 </w:t>
      </w:r>
      <w:r w:rsidRPr="003B6D3D">
        <w:rPr>
          <w:rFonts w:hAnsi="宋体" w:hint="eastAsia"/>
          <w:bCs/>
          <w:kern w:val="0"/>
          <w:szCs w:val="21"/>
        </w:rPr>
        <w:t>年</w:t>
      </w:r>
    </w:p>
    <w:p w:rsidR="00B821DD" w:rsidRPr="003B6D3D" w:rsidRDefault="00B821DD" w:rsidP="00B821DD">
      <w:pPr>
        <w:widowControl/>
        <w:snapToGrid w:val="0"/>
        <w:spacing w:line="360" w:lineRule="auto"/>
        <w:ind w:firstLineChars="200" w:firstLine="422"/>
        <w:jc w:val="left"/>
        <w:rPr>
          <w:kern w:val="0"/>
          <w:szCs w:val="21"/>
        </w:rPr>
      </w:pPr>
      <w:r w:rsidRPr="003B6D3D">
        <w:rPr>
          <w:b/>
          <w:bCs/>
          <w:kern w:val="0"/>
          <w:szCs w:val="21"/>
        </w:rPr>
        <w:t>2</w:t>
      </w:r>
      <w:r w:rsidRPr="003B6D3D">
        <w:rPr>
          <w:rFonts w:hAnsi="宋体" w:hint="eastAsia"/>
          <w:b/>
          <w:bCs/>
          <w:kern w:val="0"/>
          <w:szCs w:val="21"/>
        </w:rPr>
        <w:t>.</w:t>
      </w:r>
      <w:r w:rsidRPr="003B6D3D">
        <w:rPr>
          <w:rFonts w:hAnsi="宋体"/>
          <w:b/>
          <w:bCs/>
          <w:kern w:val="0"/>
          <w:szCs w:val="21"/>
        </w:rPr>
        <w:t>参考书：</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w:t>
      </w:r>
      <w:r w:rsidRPr="003B6D3D">
        <w:rPr>
          <w:rFonts w:hAnsi="宋体" w:hint="eastAsia"/>
          <w:bCs/>
          <w:kern w:val="0"/>
          <w:szCs w:val="21"/>
        </w:rPr>
        <w:t>1</w:t>
      </w:r>
      <w:r w:rsidRPr="003B6D3D">
        <w:rPr>
          <w:rFonts w:hAnsi="宋体" w:hint="eastAsia"/>
          <w:bCs/>
          <w:kern w:val="0"/>
          <w:szCs w:val="21"/>
        </w:rPr>
        <w:t>）茶艺．丁以寿．中国农业出版社，</w:t>
      </w:r>
      <w:r w:rsidRPr="003B6D3D">
        <w:rPr>
          <w:rFonts w:hAnsi="宋体" w:hint="eastAsia"/>
          <w:bCs/>
          <w:kern w:val="0"/>
          <w:szCs w:val="21"/>
        </w:rPr>
        <w:t xml:space="preserve"> 2014</w:t>
      </w:r>
      <w:r w:rsidRPr="003B6D3D">
        <w:rPr>
          <w:rFonts w:hAnsi="宋体" w:hint="eastAsia"/>
          <w:bCs/>
          <w:kern w:val="0"/>
          <w:szCs w:val="21"/>
        </w:rPr>
        <w:t>年</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w:t>
      </w:r>
      <w:r w:rsidRPr="003B6D3D">
        <w:rPr>
          <w:rFonts w:hAnsi="宋体" w:hint="eastAsia"/>
          <w:bCs/>
          <w:kern w:val="0"/>
          <w:szCs w:val="21"/>
        </w:rPr>
        <w:t>2</w:t>
      </w:r>
      <w:r w:rsidRPr="003B6D3D">
        <w:rPr>
          <w:rFonts w:hAnsi="宋体" w:hint="eastAsia"/>
          <w:bCs/>
          <w:kern w:val="0"/>
          <w:szCs w:val="21"/>
        </w:rPr>
        <w:t>）茶艺培训教材．周智修</w:t>
      </w:r>
      <w:r w:rsidRPr="003B6D3D">
        <w:rPr>
          <w:rFonts w:hAnsi="宋体" w:hint="eastAsia"/>
          <w:bCs/>
          <w:kern w:val="0"/>
          <w:szCs w:val="21"/>
        </w:rPr>
        <w:t xml:space="preserve">, </w:t>
      </w:r>
      <w:r w:rsidRPr="003B6D3D">
        <w:rPr>
          <w:rFonts w:hAnsi="宋体" w:hint="eastAsia"/>
          <w:bCs/>
          <w:kern w:val="0"/>
          <w:szCs w:val="21"/>
        </w:rPr>
        <w:t>江用文</w:t>
      </w:r>
      <w:r w:rsidRPr="003B6D3D">
        <w:rPr>
          <w:rFonts w:hAnsi="宋体" w:hint="eastAsia"/>
          <w:bCs/>
          <w:kern w:val="0"/>
          <w:szCs w:val="21"/>
        </w:rPr>
        <w:t xml:space="preserve">, </w:t>
      </w:r>
      <w:r w:rsidRPr="003B6D3D">
        <w:rPr>
          <w:rFonts w:hAnsi="宋体" w:hint="eastAsia"/>
          <w:bCs/>
          <w:kern w:val="0"/>
          <w:szCs w:val="21"/>
        </w:rPr>
        <w:t>阮浩耕．中国农业出版社，</w:t>
      </w:r>
      <w:r w:rsidRPr="003B6D3D">
        <w:rPr>
          <w:rFonts w:hAnsi="宋体" w:hint="eastAsia"/>
          <w:bCs/>
          <w:kern w:val="0"/>
          <w:szCs w:val="21"/>
        </w:rPr>
        <w:t>2021</w:t>
      </w:r>
      <w:r w:rsidRPr="003B6D3D">
        <w:rPr>
          <w:rFonts w:hAnsi="宋体" w:hint="eastAsia"/>
          <w:bCs/>
          <w:kern w:val="0"/>
          <w:szCs w:val="21"/>
        </w:rPr>
        <w:t>年</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w:t>
      </w:r>
      <w:r w:rsidRPr="003B6D3D">
        <w:rPr>
          <w:rFonts w:hAnsi="宋体" w:hint="eastAsia"/>
          <w:bCs/>
          <w:kern w:val="0"/>
          <w:szCs w:val="21"/>
        </w:rPr>
        <w:t>3</w:t>
      </w:r>
      <w:r w:rsidRPr="003B6D3D">
        <w:rPr>
          <w:rFonts w:hAnsi="宋体" w:hint="eastAsia"/>
          <w:bCs/>
          <w:kern w:val="0"/>
          <w:szCs w:val="21"/>
        </w:rPr>
        <w:t>）习茶精要讲解</w:t>
      </w:r>
      <w:r w:rsidRPr="003B6D3D">
        <w:rPr>
          <w:rFonts w:hAnsi="宋体" w:hint="eastAsia"/>
          <w:bCs/>
          <w:kern w:val="0"/>
          <w:szCs w:val="21"/>
        </w:rPr>
        <w:t xml:space="preserve">. </w:t>
      </w:r>
      <w:r w:rsidRPr="003B6D3D">
        <w:rPr>
          <w:rFonts w:hAnsi="宋体" w:hint="eastAsia"/>
          <w:bCs/>
          <w:kern w:val="0"/>
          <w:szCs w:val="21"/>
        </w:rPr>
        <w:t>周智修</w:t>
      </w:r>
      <w:r w:rsidRPr="003B6D3D">
        <w:rPr>
          <w:rFonts w:hAnsi="宋体" w:hint="eastAsia"/>
          <w:bCs/>
          <w:kern w:val="0"/>
          <w:szCs w:val="21"/>
        </w:rPr>
        <w:t xml:space="preserve">. </w:t>
      </w:r>
      <w:r w:rsidRPr="003B6D3D">
        <w:rPr>
          <w:rFonts w:hAnsi="宋体" w:hint="eastAsia"/>
          <w:bCs/>
          <w:kern w:val="0"/>
          <w:szCs w:val="21"/>
        </w:rPr>
        <w:t>中国农业出版社，</w:t>
      </w:r>
      <w:r w:rsidRPr="003B6D3D">
        <w:rPr>
          <w:rFonts w:hAnsi="宋体" w:hint="eastAsia"/>
          <w:bCs/>
          <w:kern w:val="0"/>
          <w:szCs w:val="21"/>
        </w:rPr>
        <w:t>2018</w:t>
      </w:r>
      <w:r w:rsidRPr="003B6D3D">
        <w:rPr>
          <w:rFonts w:hAnsi="宋体" w:hint="eastAsia"/>
          <w:bCs/>
          <w:kern w:val="0"/>
          <w:szCs w:val="21"/>
        </w:rPr>
        <w:t>年</w:t>
      </w:r>
    </w:p>
    <w:p w:rsidR="00B821DD" w:rsidRPr="003B6D3D" w:rsidRDefault="00B821DD" w:rsidP="00B821DD">
      <w:pPr>
        <w:widowControl/>
        <w:snapToGrid w:val="0"/>
        <w:spacing w:line="360" w:lineRule="auto"/>
        <w:ind w:firstLineChars="200" w:firstLine="422"/>
        <w:jc w:val="left"/>
        <w:rPr>
          <w:b/>
          <w:kern w:val="0"/>
          <w:szCs w:val="21"/>
        </w:rPr>
      </w:pPr>
      <w:r w:rsidRPr="003B6D3D">
        <w:rPr>
          <w:b/>
          <w:kern w:val="0"/>
          <w:szCs w:val="21"/>
        </w:rPr>
        <w:t>3.</w:t>
      </w:r>
      <w:r w:rsidRPr="003B6D3D">
        <w:rPr>
          <w:b/>
          <w:kern w:val="0"/>
          <w:szCs w:val="21"/>
        </w:rPr>
        <w:t>推荐网站</w:t>
      </w:r>
      <w:r w:rsidRPr="003B6D3D">
        <w:rPr>
          <w:rFonts w:hint="eastAsia"/>
          <w:b/>
          <w:kern w:val="0"/>
          <w:szCs w:val="21"/>
        </w:rPr>
        <w:t>（线上资源）</w:t>
      </w:r>
      <w:r w:rsidRPr="003B6D3D">
        <w:rPr>
          <w:b/>
          <w:kern w:val="0"/>
          <w:szCs w:val="21"/>
        </w:rPr>
        <w:t>：</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szCs w:val="21"/>
        </w:rPr>
        <w:t>（</w:t>
      </w:r>
      <w:r w:rsidRPr="003B6D3D">
        <w:rPr>
          <w:szCs w:val="21"/>
        </w:rPr>
        <w:t>1</w:t>
      </w:r>
      <w:r w:rsidRPr="003B6D3D">
        <w:rPr>
          <w:rFonts w:hAnsi="宋体"/>
          <w:szCs w:val="21"/>
        </w:rPr>
        <w:t>）</w:t>
      </w:r>
      <w:r w:rsidRPr="003B6D3D">
        <w:rPr>
          <w:rFonts w:hAnsi="宋体" w:hint="eastAsia"/>
          <w:bCs/>
          <w:kern w:val="0"/>
          <w:szCs w:val="21"/>
        </w:rPr>
        <w:t>中国大学</w:t>
      </w:r>
      <w:r w:rsidRPr="003B6D3D">
        <w:rPr>
          <w:rFonts w:hAnsi="宋体" w:hint="eastAsia"/>
          <w:bCs/>
          <w:kern w:val="0"/>
          <w:szCs w:val="21"/>
        </w:rPr>
        <w:t>MOOC</w:t>
      </w:r>
      <w:r w:rsidRPr="003B6D3D">
        <w:rPr>
          <w:rFonts w:hAnsi="宋体" w:hint="eastAsia"/>
          <w:bCs/>
          <w:kern w:val="0"/>
          <w:szCs w:val="21"/>
        </w:rPr>
        <w:t>，中国茶文化与茶健康</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w:t>
      </w:r>
      <w:r w:rsidRPr="003B6D3D">
        <w:rPr>
          <w:rFonts w:hAnsi="宋体" w:hint="eastAsia"/>
          <w:bCs/>
          <w:kern w:val="0"/>
          <w:szCs w:val="21"/>
        </w:rPr>
        <w:t>2</w:t>
      </w:r>
      <w:r w:rsidRPr="003B6D3D">
        <w:rPr>
          <w:rFonts w:hAnsi="宋体" w:hint="eastAsia"/>
          <w:bCs/>
          <w:kern w:val="0"/>
          <w:szCs w:val="21"/>
        </w:rPr>
        <w:t>）中国大学</w:t>
      </w:r>
      <w:r w:rsidRPr="003B6D3D">
        <w:rPr>
          <w:rFonts w:hAnsi="宋体" w:hint="eastAsia"/>
          <w:bCs/>
          <w:kern w:val="0"/>
          <w:szCs w:val="21"/>
        </w:rPr>
        <w:t>MOOC</w:t>
      </w:r>
      <w:r w:rsidRPr="003B6D3D">
        <w:rPr>
          <w:rFonts w:hAnsi="宋体" w:hint="eastAsia"/>
          <w:bCs/>
          <w:kern w:val="0"/>
          <w:szCs w:val="21"/>
        </w:rPr>
        <w:t>，中华茶道</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w:t>
      </w:r>
      <w:r w:rsidRPr="003B6D3D">
        <w:rPr>
          <w:rFonts w:hAnsi="宋体" w:hint="eastAsia"/>
          <w:bCs/>
          <w:kern w:val="0"/>
          <w:szCs w:val="21"/>
        </w:rPr>
        <w:t>3</w:t>
      </w:r>
      <w:r w:rsidRPr="003B6D3D">
        <w:rPr>
          <w:rFonts w:hAnsi="宋体" w:hint="eastAsia"/>
          <w:bCs/>
          <w:kern w:val="0"/>
          <w:szCs w:val="21"/>
        </w:rPr>
        <w:t>）中国大学</w:t>
      </w:r>
      <w:r w:rsidRPr="003B6D3D">
        <w:rPr>
          <w:rFonts w:hAnsi="宋体" w:hint="eastAsia"/>
          <w:bCs/>
          <w:kern w:val="0"/>
          <w:szCs w:val="21"/>
        </w:rPr>
        <w:t>MOOC</w:t>
      </w:r>
      <w:r w:rsidRPr="003B6D3D">
        <w:rPr>
          <w:rFonts w:hAnsi="宋体" w:hint="eastAsia"/>
          <w:bCs/>
          <w:kern w:val="0"/>
          <w:szCs w:val="21"/>
        </w:rPr>
        <w:t>，茶艺</w:t>
      </w:r>
    </w:p>
    <w:p w:rsidR="00B821DD" w:rsidRPr="003B6D3D" w:rsidRDefault="00B821DD" w:rsidP="00B821DD">
      <w:pPr>
        <w:widowControl/>
        <w:snapToGrid w:val="0"/>
        <w:spacing w:line="360" w:lineRule="auto"/>
        <w:jc w:val="left"/>
        <w:rPr>
          <w:rFonts w:hAnsi="宋体"/>
          <w:b/>
          <w:bCs/>
          <w:kern w:val="0"/>
          <w:szCs w:val="21"/>
        </w:rPr>
      </w:pPr>
      <w:r w:rsidRPr="003B6D3D">
        <w:rPr>
          <w:rFonts w:hAnsi="宋体" w:hint="eastAsia"/>
          <w:b/>
          <w:bCs/>
          <w:kern w:val="0"/>
          <w:szCs w:val="21"/>
        </w:rPr>
        <w:t>八</w:t>
      </w:r>
      <w:r w:rsidRPr="003B6D3D">
        <w:rPr>
          <w:rFonts w:hAnsi="宋体"/>
          <w:b/>
          <w:bCs/>
          <w:kern w:val="0"/>
          <w:szCs w:val="21"/>
        </w:rPr>
        <w:t>、</w:t>
      </w:r>
      <w:r w:rsidRPr="003B6D3D">
        <w:rPr>
          <w:rFonts w:hAnsi="宋体" w:hint="eastAsia"/>
          <w:b/>
          <w:bCs/>
          <w:kern w:val="0"/>
          <w:szCs w:val="21"/>
        </w:rPr>
        <w:t>教学条件</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教学团队：茶学系教师团队；</w:t>
      </w:r>
    </w:p>
    <w:p w:rsidR="00B821DD" w:rsidRPr="003B6D3D" w:rsidRDefault="00B821DD" w:rsidP="00B821DD">
      <w:pPr>
        <w:snapToGrid w:val="0"/>
        <w:spacing w:line="360" w:lineRule="auto"/>
        <w:ind w:firstLineChars="200" w:firstLine="420"/>
        <w:rPr>
          <w:rFonts w:hAnsi="宋体"/>
          <w:bCs/>
          <w:kern w:val="0"/>
          <w:szCs w:val="21"/>
        </w:rPr>
      </w:pPr>
      <w:r w:rsidRPr="003B6D3D">
        <w:rPr>
          <w:rFonts w:hAnsi="宋体" w:hint="eastAsia"/>
          <w:bCs/>
          <w:kern w:val="0"/>
          <w:szCs w:val="21"/>
        </w:rPr>
        <w:t>教学场地：多媒体教室，茶艺教室；</w:t>
      </w:r>
    </w:p>
    <w:p w:rsidR="00B821DD" w:rsidRPr="003B6D3D" w:rsidRDefault="00B821DD" w:rsidP="00B821DD">
      <w:pPr>
        <w:snapToGrid w:val="0"/>
        <w:spacing w:line="360" w:lineRule="auto"/>
        <w:ind w:firstLineChars="200" w:firstLine="420"/>
        <w:rPr>
          <w:rFonts w:ascii="宋体" w:hAnsi="宋体"/>
          <w:szCs w:val="21"/>
        </w:rPr>
      </w:pPr>
      <w:r w:rsidRPr="003B6D3D">
        <w:rPr>
          <w:rFonts w:hAnsi="宋体" w:hint="eastAsia"/>
          <w:bCs/>
          <w:kern w:val="0"/>
          <w:szCs w:val="21"/>
        </w:rPr>
        <w:t>教学设备：茶艺所需的茶叶，茶具等器材。</w:t>
      </w:r>
    </w:p>
    <w:p w:rsidR="00B821DD" w:rsidRPr="003B6D3D" w:rsidRDefault="00B821DD" w:rsidP="00B821DD">
      <w:pPr>
        <w:widowControl/>
        <w:snapToGrid w:val="0"/>
        <w:spacing w:line="360" w:lineRule="auto"/>
        <w:jc w:val="left"/>
        <w:rPr>
          <w:rFonts w:hAnsi="宋体"/>
          <w:b/>
          <w:bCs/>
          <w:kern w:val="0"/>
          <w:szCs w:val="21"/>
        </w:rPr>
      </w:pPr>
      <w:r w:rsidRPr="003B6D3D">
        <w:rPr>
          <w:rFonts w:hAnsi="宋体" w:hint="eastAsia"/>
          <w:b/>
          <w:bCs/>
          <w:kern w:val="0"/>
          <w:szCs w:val="21"/>
        </w:rPr>
        <w:t>九、教学考核评价</w:t>
      </w:r>
    </w:p>
    <w:p w:rsidR="00B821DD" w:rsidRPr="003B6D3D" w:rsidRDefault="00B821DD" w:rsidP="00B821DD">
      <w:pPr>
        <w:widowControl/>
        <w:snapToGrid w:val="0"/>
        <w:spacing w:line="360" w:lineRule="auto"/>
        <w:ind w:firstLine="420"/>
        <w:jc w:val="left"/>
        <w:rPr>
          <w:rFonts w:ascii="宋体" w:hAnsi="宋体"/>
          <w:szCs w:val="21"/>
        </w:rPr>
      </w:pPr>
      <w:r w:rsidRPr="003B6D3D">
        <w:rPr>
          <w:rFonts w:hAnsi="宋体" w:hint="eastAsia"/>
          <w:b/>
          <w:bCs/>
          <w:kern w:val="0"/>
          <w:szCs w:val="21"/>
        </w:rPr>
        <w:t>1.</w:t>
      </w:r>
      <w:r w:rsidRPr="003B6D3D">
        <w:rPr>
          <w:rFonts w:hAnsi="宋体" w:hint="eastAsia"/>
          <w:b/>
          <w:bCs/>
          <w:kern w:val="0"/>
          <w:szCs w:val="21"/>
        </w:rPr>
        <w:t>过程性评价：</w:t>
      </w:r>
      <w:r w:rsidRPr="003B6D3D">
        <w:rPr>
          <w:rFonts w:hAnsi="宋体" w:hint="eastAsia"/>
          <w:kern w:val="0"/>
          <w:szCs w:val="21"/>
        </w:rPr>
        <w:t>课堂签到，课堂互动，课后作业，占比</w:t>
      </w:r>
      <w:r w:rsidRPr="003B6D3D">
        <w:rPr>
          <w:rFonts w:hAnsi="宋体" w:hint="eastAsia"/>
          <w:kern w:val="0"/>
          <w:szCs w:val="21"/>
        </w:rPr>
        <w:t>30%</w:t>
      </w:r>
      <w:r w:rsidRPr="003B6D3D">
        <w:rPr>
          <w:rFonts w:hAnsi="宋体" w:hint="eastAsia"/>
          <w:kern w:val="0"/>
          <w:szCs w:val="21"/>
        </w:rPr>
        <w:t>；小组展示占比</w:t>
      </w:r>
      <w:r w:rsidRPr="003B6D3D">
        <w:rPr>
          <w:rFonts w:hAnsi="宋体" w:hint="eastAsia"/>
          <w:kern w:val="0"/>
          <w:szCs w:val="21"/>
        </w:rPr>
        <w:t>10%</w:t>
      </w:r>
      <w:r w:rsidRPr="003B6D3D">
        <w:rPr>
          <w:rFonts w:hAnsi="宋体" w:hint="eastAsia"/>
          <w:kern w:val="0"/>
          <w:szCs w:val="21"/>
        </w:rPr>
        <w:t>；茶艺赏析占比</w:t>
      </w:r>
      <w:r w:rsidRPr="003B6D3D">
        <w:rPr>
          <w:rFonts w:hAnsi="宋体" w:hint="eastAsia"/>
          <w:kern w:val="0"/>
          <w:szCs w:val="21"/>
        </w:rPr>
        <w:t>10%</w:t>
      </w:r>
      <w:r w:rsidRPr="003B6D3D">
        <w:rPr>
          <w:rFonts w:hAnsi="宋体" w:hint="eastAsia"/>
          <w:kern w:val="0"/>
          <w:szCs w:val="21"/>
        </w:rPr>
        <w:t>；</w:t>
      </w:r>
    </w:p>
    <w:p w:rsidR="00B821DD" w:rsidRPr="003B6D3D" w:rsidRDefault="00B821DD" w:rsidP="00B821DD">
      <w:pPr>
        <w:widowControl/>
        <w:snapToGrid w:val="0"/>
        <w:spacing w:line="360" w:lineRule="auto"/>
        <w:ind w:firstLine="420"/>
        <w:jc w:val="left"/>
        <w:rPr>
          <w:rFonts w:hAnsi="宋体"/>
          <w:kern w:val="0"/>
          <w:szCs w:val="21"/>
        </w:rPr>
      </w:pPr>
      <w:r w:rsidRPr="003B6D3D">
        <w:rPr>
          <w:rFonts w:hAnsi="宋体" w:hint="eastAsia"/>
          <w:b/>
          <w:bCs/>
          <w:kern w:val="0"/>
          <w:szCs w:val="21"/>
        </w:rPr>
        <w:t>2.</w:t>
      </w:r>
      <w:r w:rsidRPr="003B6D3D">
        <w:rPr>
          <w:rFonts w:hAnsi="宋体" w:hint="eastAsia"/>
          <w:b/>
          <w:bCs/>
          <w:kern w:val="0"/>
          <w:szCs w:val="21"/>
        </w:rPr>
        <w:t>终结性评价：</w:t>
      </w:r>
      <w:r w:rsidRPr="003B6D3D">
        <w:rPr>
          <w:rFonts w:hAnsi="宋体" w:hint="eastAsia"/>
          <w:kern w:val="0"/>
          <w:szCs w:val="21"/>
        </w:rPr>
        <w:t>期末考试，占比</w:t>
      </w:r>
      <w:r w:rsidRPr="003B6D3D">
        <w:rPr>
          <w:rFonts w:hAnsi="宋体" w:hint="eastAsia"/>
          <w:kern w:val="0"/>
          <w:szCs w:val="21"/>
        </w:rPr>
        <w:t>50%</w:t>
      </w:r>
      <w:r w:rsidRPr="003B6D3D">
        <w:rPr>
          <w:rFonts w:hAnsi="宋体" w:hint="eastAsia"/>
          <w:kern w:val="0"/>
          <w:szCs w:val="21"/>
        </w:rPr>
        <w:t>；</w:t>
      </w:r>
    </w:p>
    <w:p w:rsidR="00B821DD" w:rsidRPr="003B6D3D" w:rsidRDefault="00B821DD" w:rsidP="00B821DD">
      <w:pPr>
        <w:widowControl/>
        <w:snapToGrid w:val="0"/>
        <w:spacing w:line="360" w:lineRule="auto"/>
        <w:ind w:firstLine="420"/>
        <w:jc w:val="left"/>
        <w:rPr>
          <w:rFonts w:hAnsi="宋体"/>
          <w:b/>
          <w:bCs/>
          <w:kern w:val="0"/>
          <w:szCs w:val="21"/>
        </w:rPr>
      </w:pPr>
      <w:r w:rsidRPr="003B6D3D">
        <w:rPr>
          <w:rFonts w:hAnsi="宋体" w:hint="eastAsia"/>
          <w:b/>
          <w:bCs/>
          <w:kern w:val="0"/>
          <w:szCs w:val="21"/>
        </w:rPr>
        <w:t>3.</w:t>
      </w:r>
      <w:r w:rsidRPr="003B6D3D">
        <w:rPr>
          <w:rFonts w:hAnsi="宋体" w:hint="eastAsia"/>
          <w:b/>
          <w:bCs/>
          <w:kern w:val="0"/>
          <w:szCs w:val="21"/>
        </w:rPr>
        <w:t>课程综合评价：</w:t>
      </w:r>
      <w:r w:rsidRPr="003B6D3D">
        <w:rPr>
          <w:rFonts w:hAnsi="宋体" w:hint="eastAsia"/>
          <w:kern w:val="0"/>
          <w:szCs w:val="21"/>
        </w:rPr>
        <w:t>平时成绩</w:t>
      </w:r>
      <w:r w:rsidRPr="003B6D3D">
        <w:rPr>
          <w:rFonts w:ascii="宋体" w:hAnsi="宋体" w:hint="eastAsia"/>
          <w:szCs w:val="21"/>
        </w:rPr>
        <w:t>×</w:t>
      </w:r>
      <w:r w:rsidRPr="003B6D3D">
        <w:rPr>
          <w:rFonts w:hAnsi="宋体" w:hint="eastAsia"/>
          <w:kern w:val="0"/>
          <w:szCs w:val="21"/>
        </w:rPr>
        <w:t>30%+</w:t>
      </w:r>
      <w:r w:rsidRPr="003B6D3D">
        <w:rPr>
          <w:rFonts w:hAnsi="宋体" w:hint="eastAsia"/>
          <w:kern w:val="0"/>
          <w:szCs w:val="21"/>
        </w:rPr>
        <w:t>小组展示</w:t>
      </w:r>
      <w:r w:rsidRPr="003B6D3D">
        <w:rPr>
          <w:rFonts w:ascii="宋体" w:hAnsi="宋体" w:hint="eastAsia"/>
          <w:szCs w:val="21"/>
        </w:rPr>
        <w:t>×</w:t>
      </w:r>
      <w:r w:rsidRPr="003B6D3D">
        <w:rPr>
          <w:rFonts w:hAnsi="宋体" w:hint="eastAsia"/>
          <w:kern w:val="0"/>
          <w:szCs w:val="21"/>
        </w:rPr>
        <w:t>10%+</w:t>
      </w:r>
      <w:r w:rsidRPr="003B6D3D">
        <w:rPr>
          <w:rFonts w:hAnsi="宋体" w:hint="eastAsia"/>
          <w:kern w:val="0"/>
          <w:szCs w:val="21"/>
        </w:rPr>
        <w:t>茶艺赏析</w:t>
      </w:r>
      <w:r w:rsidRPr="003B6D3D">
        <w:rPr>
          <w:rFonts w:ascii="宋体" w:hAnsi="宋体" w:hint="eastAsia"/>
          <w:szCs w:val="21"/>
        </w:rPr>
        <w:t>×</w:t>
      </w:r>
      <w:r w:rsidRPr="003B6D3D">
        <w:rPr>
          <w:rFonts w:hAnsi="宋体" w:hint="eastAsia"/>
          <w:kern w:val="0"/>
          <w:szCs w:val="21"/>
        </w:rPr>
        <w:t>10%+</w:t>
      </w:r>
      <w:r w:rsidRPr="003B6D3D">
        <w:rPr>
          <w:rFonts w:hAnsi="宋体" w:hint="eastAsia"/>
          <w:kern w:val="0"/>
          <w:szCs w:val="21"/>
        </w:rPr>
        <w:t>期末考试</w:t>
      </w:r>
      <w:r w:rsidRPr="003B6D3D">
        <w:rPr>
          <w:rFonts w:ascii="宋体" w:hAnsi="宋体" w:hint="eastAsia"/>
          <w:szCs w:val="21"/>
        </w:rPr>
        <w:t>×</w:t>
      </w:r>
      <w:r w:rsidRPr="003B6D3D">
        <w:rPr>
          <w:rFonts w:hAnsi="宋体" w:hint="eastAsia"/>
          <w:kern w:val="0"/>
          <w:szCs w:val="21"/>
        </w:rPr>
        <w:t>50%</w:t>
      </w:r>
      <w:r w:rsidRPr="003B6D3D">
        <w:rPr>
          <w:rFonts w:hAnsi="宋体" w:hint="eastAsia"/>
          <w:kern w:val="0"/>
          <w:szCs w:val="21"/>
        </w:rPr>
        <w:t>。</w:t>
      </w:r>
    </w:p>
    <w:p w:rsidR="00B821DD" w:rsidRPr="003B6D3D" w:rsidRDefault="00B821DD" w:rsidP="00B821DD">
      <w:pPr>
        <w:widowControl/>
        <w:snapToGrid w:val="0"/>
        <w:spacing w:line="360" w:lineRule="auto"/>
        <w:ind w:firstLineChars="300" w:firstLine="632"/>
        <w:jc w:val="left"/>
        <w:rPr>
          <w:b/>
          <w:bCs/>
          <w:kern w:val="0"/>
          <w:szCs w:val="21"/>
        </w:rPr>
      </w:pPr>
      <w:r w:rsidRPr="003B6D3D">
        <w:rPr>
          <w:rFonts w:hAnsi="宋体" w:hint="eastAsia"/>
          <w:b/>
          <w:bCs/>
          <w:kern w:val="0"/>
          <w:szCs w:val="21"/>
        </w:rPr>
        <w:t>平时成绩：</w:t>
      </w:r>
      <w:r w:rsidRPr="003B6D3D">
        <w:rPr>
          <w:rFonts w:hAnsi="宋体" w:hint="eastAsia"/>
          <w:kern w:val="0"/>
          <w:szCs w:val="21"/>
        </w:rPr>
        <w:t>考察学生对</w:t>
      </w:r>
      <w:r w:rsidRPr="003B6D3D">
        <w:rPr>
          <w:rFonts w:hint="eastAsia"/>
          <w:kern w:val="0"/>
          <w:szCs w:val="21"/>
        </w:rPr>
        <w:t>茶叶基础知识，茶艺基本要素掌握情况的知识目标；</w:t>
      </w:r>
    </w:p>
    <w:p w:rsidR="00B821DD" w:rsidRPr="003B6D3D" w:rsidRDefault="00B821DD" w:rsidP="00B821DD">
      <w:pPr>
        <w:widowControl/>
        <w:snapToGrid w:val="0"/>
        <w:spacing w:line="360" w:lineRule="auto"/>
        <w:ind w:firstLineChars="300" w:firstLine="632"/>
        <w:jc w:val="left"/>
        <w:rPr>
          <w:b/>
          <w:bCs/>
          <w:kern w:val="0"/>
          <w:szCs w:val="21"/>
        </w:rPr>
      </w:pPr>
      <w:r w:rsidRPr="003B6D3D">
        <w:rPr>
          <w:rFonts w:hint="eastAsia"/>
          <w:b/>
          <w:bCs/>
          <w:kern w:val="0"/>
          <w:szCs w:val="21"/>
        </w:rPr>
        <w:t>小组展示：</w:t>
      </w:r>
      <w:r w:rsidRPr="003B6D3D">
        <w:rPr>
          <w:rFonts w:hint="eastAsia"/>
          <w:kern w:val="0"/>
          <w:szCs w:val="21"/>
        </w:rPr>
        <w:t>考察学生文化自信意识及逻辑思维能力的素质目标</w:t>
      </w:r>
      <w:r w:rsidRPr="003B6D3D">
        <w:rPr>
          <w:rFonts w:hint="eastAsia"/>
          <w:kern w:val="0"/>
          <w:szCs w:val="21"/>
        </w:rPr>
        <w:t>;</w:t>
      </w:r>
    </w:p>
    <w:p w:rsidR="00B821DD" w:rsidRPr="003B6D3D" w:rsidRDefault="00B821DD" w:rsidP="00B821DD">
      <w:pPr>
        <w:widowControl/>
        <w:snapToGrid w:val="0"/>
        <w:spacing w:line="360" w:lineRule="auto"/>
        <w:ind w:firstLineChars="300" w:firstLine="632"/>
        <w:jc w:val="left"/>
        <w:rPr>
          <w:b/>
          <w:bCs/>
          <w:kern w:val="0"/>
          <w:szCs w:val="21"/>
        </w:rPr>
      </w:pPr>
      <w:r w:rsidRPr="003B6D3D">
        <w:rPr>
          <w:rFonts w:hint="eastAsia"/>
          <w:b/>
          <w:bCs/>
          <w:kern w:val="0"/>
          <w:szCs w:val="21"/>
        </w:rPr>
        <w:lastRenderedPageBreak/>
        <w:t>茶艺赏析：</w:t>
      </w:r>
      <w:r w:rsidRPr="003B6D3D">
        <w:rPr>
          <w:rFonts w:hint="eastAsia"/>
          <w:kern w:val="0"/>
          <w:szCs w:val="21"/>
        </w:rPr>
        <w:t>考察学生的审美意识和审美能力的美育目标</w:t>
      </w:r>
      <w:r w:rsidRPr="003B6D3D">
        <w:rPr>
          <w:rFonts w:hint="eastAsia"/>
          <w:kern w:val="0"/>
          <w:szCs w:val="21"/>
        </w:rPr>
        <w:t>;</w:t>
      </w:r>
    </w:p>
    <w:p w:rsidR="00B821DD" w:rsidRPr="003B6D3D" w:rsidRDefault="00B821DD" w:rsidP="00B821DD">
      <w:pPr>
        <w:widowControl/>
        <w:snapToGrid w:val="0"/>
        <w:spacing w:line="360" w:lineRule="auto"/>
        <w:ind w:firstLineChars="300" w:firstLine="632"/>
        <w:jc w:val="left"/>
        <w:rPr>
          <w:kern w:val="0"/>
          <w:szCs w:val="21"/>
        </w:rPr>
      </w:pPr>
      <w:r w:rsidRPr="003B6D3D">
        <w:rPr>
          <w:rFonts w:hint="eastAsia"/>
          <w:b/>
          <w:bCs/>
          <w:kern w:val="0"/>
          <w:szCs w:val="21"/>
        </w:rPr>
        <w:t>期末考试：</w:t>
      </w:r>
      <w:r w:rsidRPr="003B6D3D">
        <w:rPr>
          <w:rFonts w:hint="eastAsia"/>
          <w:kern w:val="0"/>
          <w:szCs w:val="21"/>
        </w:rPr>
        <w:t>考察学生的科学冲泡茶叶的知识能力目标。</w:t>
      </w:r>
    </w:p>
    <w:p w:rsidR="00B821DD" w:rsidRPr="003B6D3D" w:rsidRDefault="00B821DD">
      <w:pPr>
        <w:widowControl/>
        <w:jc w:val="left"/>
        <w:rPr>
          <w:bCs/>
          <w:kern w:val="0"/>
          <w:szCs w:val="21"/>
        </w:rPr>
      </w:pPr>
      <w:r w:rsidRPr="003B6D3D">
        <w:rPr>
          <w:bCs/>
          <w:kern w:val="0"/>
          <w:szCs w:val="21"/>
        </w:rPr>
        <w:br w:type="page"/>
      </w:r>
    </w:p>
    <w:p w:rsidR="00B821DD" w:rsidRPr="003B6D3D" w:rsidRDefault="00B821DD" w:rsidP="00DA63A0">
      <w:pPr>
        <w:pStyle w:val="1"/>
        <w:rPr>
          <w:rFonts w:ascii="Times New Roman" w:hAnsi="Times New Roman" w:cs="Times New Roman"/>
          <w:bCs w:val="0"/>
        </w:rPr>
      </w:pPr>
      <w:bookmarkStart w:id="110" w:name="_Toc138058475"/>
      <w:r w:rsidRPr="003B6D3D">
        <w:rPr>
          <w:rFonts w:ascii="Times New Roman" w:hAnsi="Times New Roman" w:cs="Times New Roman"/>
          <w:bCs w:val="0"/>
        </w:rPr>
        <w:lastRenderedPageBreak/>
        <w:t>茶叶鉴赏</w:t>
      </w:r>
      <w:bookmarkEnd w:id="110"/>
    </w:p>
    <w:p w:rsidR="00B821DD" w:rsidRPr="003B6D3D" w:rsidRDefault="00B821DD" w:rsidP="00B821DD">
      <w:pPr>
        <w:snapToGrid w:val="0"/>
        <w:spacing w:line="360" w:lineRule="auto"/>
        <w:jc w:val="center"/>
        <w:rPr>
          <w:sz w:val="24"/>
        </w:rPr>
      </w:pPr>
      <w:r w:rsidRPr="003B6D3D">
        <w:rPr>
          <w:sz w:val="24"/>
        </w:rPr>
        <w:t>（</w:t>
      </w:r>
      <w:r w:rsidRPr="003B6D3D">
        <w:rPr>
          <w:sz w:val="24"/>
        </w:rPr>
        <w:t>Tea Appreciation</w:t>
      </w:r>
      <w:r w:rsidRPr="003B6D3D">
        <w:rPr>
          <w:sz w:val="24"/>
        </w:rPr>
        <w:t>）</w:t>
      </w:r>
    </w:p>
    <w:p w:rsidR="00B821DD" w:rsidRPr="003B6D3D" w:rsidRDefault="00B821DD" w:rsidP="00B821DD">
      <w:pPr>
        <w:snapToGrid w:val="0"/>
        <w:spacing w:line="360" w:lineRule="auto"/>
        <w:jc w:val="center"/>
        <w:rPr>
          <w:b/>
          <w:szCs w:val="21"/>
        </w:rPr>
      </w:pPr>
    </w:p>
    <w:p w:rsidR="00B821DD" w:rsidRPr="003B6D3D" w:rsidRDefault="00B821DD" w:rsidP="00B821DD">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B821DD" w:rsidRPr="003B6D3D" w:rsidTr="00DA63A0">
        <w:tc>
          <w:tcPr>
            <w:tcW w:w="1666" w:type="pct"/>
          </w:tcPr>
          <w:p w:rsidR="00B821DD" w:rsidRPr="003B6D3D" w:rsidRDefault="00B821DD" w:rsidP="00DA63A0">
            <w:pPr>
              <w:spacing w:line="300" w:lineRule="auto"/>
              <w:rPr>
                <w:b/>
                <w:bCs/>
                <w:szCs w:val="21"/>
              </w:rPr>
            </w:pPr>
            <w:r w:rsidRPr="003B6D3D">
              <w:rPr>
                <w:b/>
                <w:bCs/>
                <w:szCs w:val="21"/>
              </w:rPr>
              <w:t>课程编号：</w:t>
            </w:r>
            <w:r w:rsidRPr="003B6D3D">
              <w:rPr>
                <w:bCs/>
                <w:kern w:val="0"/>
                <w:szCs w:val="21"/>
              </w:rPr>
              <w:t>19011167</w:t>
            </w:r>
          </w:p>
        </w:tc>
        <w:tc>
          <w:tcPr>
            <w:tcW w:w="1453" w:type="pct"/>
          </w:tcPr>
          <w:p w:rsidR="00B821DD" w:rsidRPr="003B6D3D" w:rsidRDefault="00B821DD" w:rsidP="00DA63A0">
            <w:pPr>
              <w:spacing w:line="300" w:lineRule="auto"/>
              <w:rPr>
                <w:b/>
                <w:bCs/>
                <w:szCs w:val="21"/>
              </w:rPr>
            </w:pPr>
            <w:r w:rsidRPr="003B6D3D">
              <w:rPr>
                <w:b/>
                <w:bCs/>
                <w:szCs w:val="21"/>
              </w:rPr>
              <w:t>课程总学时：</w:t>
            </w:r>
            <w:r w:rsidRPr="003B6D3D">
              <w:rPr>
                <w:bCs/>
                <w:kern w:val="0"/>
                <w:szCs w:val="21"/>
              </w:rPr>
              <w:t>32</w:t>
            </w:r>
          </w:p>
        </w:tc>
        <w:tc>
          <w:tcPr>
            <w:tcW w:w="1881" w:type="pct"/>
          </w:tcPr>
          <w:p w:rsidR="00B821DD" w:rsidRPr="003B6D3D" w:rsidRDefault="00B821DD" w:rsidP="00DA63A0">
            <w:pPr>
              <w:spacing w:line="300" w:lineRule="auto"/>
              <w:rPr>
                <w:b/>
                <w:bCs/>
                <w:szCs w:val="21"/>
              </w:rPr>
            </w:pPr>
            <w:r w:rsidRPr="003B6D3D">
              <w:rPr>
                <w:b/>
                <w:bCs/>
                <w:szCs w:val="21"/>
              </w:rPr>
              <w:t>实验学时：</w:t>
            </w:r>
            <w:r w:rsidRPr="003B6D3D">
              <w:rPr>
                <w:bCs/>
                <w:kern w:val="0"/>
                <w:szCs w:val="21"/>
              </w:rPr>
              <w:t>0</w:t>
            </w:r>
            <w:r w:rsidRPr="003B6D3D">
              <w:rPr>
                <w:b/>
                <w:bCs/>
                <w:szCs w:val="21"/>
              </w:rPr>
              <w:t>学时</w:t>
            </w:r>
          </w:p>
        </w:tc>
      </w:tr>
      <w:tr w:rsidR="00B821DD" w:rsidRPr="003B6D3D" w:rsidTr="00DA63A0">
        <w:tc>
          <w:tcPr>
            <w:tcW w:w="1666" w:type="pct"/>
          </w:tcPr>
          <w:p w:rsidR="00B821DD" w:rsidRPr="003B6D3D" w:rsidRDefault="00B821DD" w:rsidP="00DA63A0">
            <w:pPr>
              <w:spacing w:line="300" w:lineRule="auto"/>
              <w:rPr>
                <w:b/>
                <w:bCs/>
                <w:szCs w:val="21"/>
              </w:rPr>
            </w:pPr>
            <w:r w:rsidRPr="003B6D3D">
              <w:rPr>
                <w:b/>
                <w:bCs/>
                <w:szCs w:val="21"/>
              </w:rPr>
              <w:t>课程性质：</w:t>
            </w:r>
            <w:r w:rsidRPr="003B6D3D">
              <w:rPr>
                <w:bCs/>
                <w:kern w:val="0"/>
                <w:szCs w:val="21"/>
              </w:rPr>
              <w:t>选修</w:t>
            </w:r>
          </w:p>
        </w:tc>
        <w:tc>
          <w:tcPr>
            <w:tcW w:w="1453" w:type="pct"/>
          </w:tcPr>
          <w:p w:rsidR="00B821DD" w:rsidRPr="003B6D3D" w:rsidRDefault="00B821DD" w:rsidP="00DA63A0">
            <w:pPr>
              <w:spacing w:line="300" w:lineRule="auto"/>
              <w:rPr>
                <w:b/>
                <w:bCs/>
                <w:szCs w:val="21"/>
              </w:rPr>
            </w:pPr>
            <w:r w:rsidRPr="003B6D3D">
              <w:rPr>
                <w:b/>
                <w:szCs w:val="21"/>
              </w:rPr>
              <w:t>课程属性</w:t>
            </w:r>
            <w:r w:rsidRPr="003B6D3D">
              <w:rPr>
                <w:b/>
                <w:szCs w:val="21"/>
              </w:rPr>
              <w:t>:</w:t>
            </w:r>
            <w:r w:rsidRPr="003B6D3D">
              <w:rPr>
                <w:bCs/>
                <w:kern w:val="0"/>
                <w:szCs w:val="21"/>
              </w:rPr>
              <w:t>素质类</w:t>
            </w:r>
          </w:p>
        </w:tc>
        <w:tc>
          <w:tcPr>
            <w:tcW w:w="1881" w:type="pct"/>
          </w:tcPr>
          <w:p w:rsidR="00B821DD" w:rsidRPr="003B6D3D" w:rsidRDefault="00B821DD" w:rsidP="00DA63A0">
            <w:pPr>
              <w:spacing w:line="300" w:lineRule="auto"/>
              <w:rPr>
                <w:b/>
                <w:bCs/>
                <w:szCs w:val="21"/>
              </w:rPr>
            </w:pPr>
            <w:r w:rsidRPr="003B6D3D">
              <w:rPr>
                <w:b/>
                <w:bCs/>
                <w:szCs w:val="21"/>
              </w:rPr>
              <w:t>开设学期：</w:t>
            </w:r>
            <w:r w:rsidRPr="003B6D3D">
              <w:rPr>
                <w:bCs/>
                <w:kern w:val="0"/>
                <w:szCs w:val="21"/>
              </w:rPr>
              <w:t>每学期</w:t>
            </w:r>
          </w:p>
        </w:tc>
      </w:tr>
      <w:tr w:rsidR="00B821DD" w:rsidRPr="003B6D3D" w:rsidTr="00DA63A0">
        <w:tc>
          <w:tcPr>
            <w:tcW w:w="1666" w:type="pct"/>
          </w:tcPr>
          <w:p w:rsidR="00B821DD" w:rsidRPr="003B6D3D" w:rsidRDefault="00B821DD" w:rsidP="00DA63A0">
            <w:pPr>
              <w:spacing w:line="300" w:lineRule="auto"/>
              <w:rPr>
                <w:b/>
                <w:bCs/>
                <w:szCs w:val="21"/>
              </w:rPr>
            </w:pPr>
            <w:r w:rsidRPr="003B6D3D">
              <w:rPr>
                <w:b/>
                <w:bCs/>
                <w:szCs w:val="21"/>
              </w:rPr>
              <w:t>课程负责人：</w:t>
            </w:r>
            <w:r w:rsidRPr="003B6D3D">
              <w:rPr>
                <w:bCs/>
                <w:kern w:val="0"/>
                <w:szCs w:val="21"/>
              </w:rPr>
              <w:t>贺巍</w:t>
            </w:r>
          </w:p>
        </w:tc>
        <w:tc>
          <w:tcPr>
            <w:tcW w:w="1453" w:type="pct"/>
          </w:tcPr>
          <w:p w:rsidR="00B821DD" w:rsidRPr="003B6D3D" w:rsidRDefault="00B821DD" w:rsidP="00DA63A0">
            <w:pPr>
              <w:spacing w:line="300" w:lineRule="auto"/>
              <w:rPr>
                <w:b/>
                <w:bCs/>
                <w:szCs w:val="21"/>
              </w:rPr>
            </w:pPr>
            <w:r w:rsidRPr="003B6D3D">
              <w:rPr>
                <w:b/>
                <w:bCs/>
                <w:szCs w:val="21"/>
              </w:rPr>
              <w:t>课程团队：</w:t>
            </w:r>
            <w:r w:rsidRPr="003B6D3D">
              <w:rPr>
                <w:bCs/>
                <w:kern w:val="0"/>
                <w:szCs w:val="21"/>
              </w:rPr>
              <w:t>茶学课程组</w:t>
            </w:r>
          </w:p>
        </w:tc>
        <w:tc>
          <w:tcPr>
            <w:tcW w:w="1881" w:type="pct"/>
          </w:tcPr>
          <w:p w:rsidR="00B821DD" w:rsidRPr="003B6D3D" w:rsidRDefault="00B821DD" w:rsidP="00DA63A0">
            <w:pPr>
              <w:spacing w:line="300" w:lineRule="auto"/>
              <w:rPr>
                <w:b/>
                <w:bCs/>
                <w:szCs w:val="21"/>
              </w:rPr>
            </w:pPr>
            <w:r w:rsidRPr="003B6D3D">
              <w:rPr>
                <w:b/>
                <w:bCs/>
                <w:szCs w:val="21"/>
              </w:rPr>
              <w:t>授课语言：</w:t>
            </w:r>
            <w:r w:rsidRPr="003B6D3D">
              <w:rPr>
                <w:bCs/>
                <w:kern w:val="0"/>
                <w:szCs w:val="21"/>
              </w:rPr>
              <w:t>中文</w:t>
            </w:r>
          </w:p>
        </w:tc>
      </w:tr>
      <w:tr w:rsidR="00B821DD" w:rsidRPr="003B6D3D" w:rsidTr="00DA63A0">
        <w:tc>
          <w:tcPr>
            <w:tcW w:w="5000" w:type="pct"/>
            <w:gridSpan w:val="3"/>
          </w:tcPr>
          <w:p w:rsidR="00B821DD" w:rsidRPr="003B6D3D" w:rsidRDefault="00B821DD" w:rsidP="00DA63A0">
            <w:pPr>
              <w:spacing w:line="300" w:lineRule="auto"/>
              <w:ind w:rightChars="-81" w:right="-170"/>
              <w:rPr>
                <w:bCs/>
                <w:szCs w:val="21"/>
              </w:rPr>
            </w:pPr>
            <w:r w:rsidRPr="003B6D3D">
              <w:rPr>
                <w:b/>
                <w:bCs/>
                <w:szCs w:val="21"/>
              </w:rPr>
              <w:t>适用专业：</w:t>
            </w:r>
            <w:r w:rsidRPr="003B6D3D">
              <w:rPr>
                <w:bCs/>
                <w:kern w:val="0"/>
                <w:szCs w:val="21"/>
              </w:rPr>
              <w:t>所有专业；公选课</w:t>
            </w:r>
          </w:p>
        </w:tc>
      </w:tr>
      <w:tr w:rsidR="00B821DD" w:rsidRPr="003B6D3D" w:rsidTr="00DA63A0">
        <w:tc>
          <w:tcPr>
            <w:tcW w:w="5000" w:type="pct"/>
            <w:gridSpan w:val="3"/>
          </w:tcPr>
          <w:p w:rsidR="00B821DD" w:rsidRPr="003B6D3D" w:rsidRDefault="00B821DD" w:rsidP="00DA63A0">
            <w:pPr>
              <w:spacing w:line="300" w:lineRule="auto"/>
              <w:rPr>
                <w:b/>
                <w:bCs/>
                <w:szCs w:val="21"/>
              </w:rPr>
            </w:pPr>
            <w:r w:rsidRPr="003B6D3D">
              <w:rPr>
                <w:b/>
                <w:bCs/>
                <w:szCs w:val="21"/>
              </w:rPr>
              <w:t>对先修的要求：</w:t>
            </w:r>
            <w:r w:rsidRPr="003B6D3D">
              <w:rPr>
                <w:bCs/>
                <w:kern w:val="0"/>
                <w:szCs w:val="21"/>
              </w:rPr>
              <w:t>无</w:t>
            </w:r>
          </w:p>
        </w:tc>
      </w:tr>
      <w:tr w:rsidR="00B821DD" w:rsidRPr="003B6D3D" w:rsidTr="00DA63A0">
        <w:tc>
          <w:tcPr>
            <w:tcW w:w="5000" w:type="pct"/>
            <w:gridSpan w:val="3"/>
          </w:tcPr>
          <w:p w:rsidR="00B821DD" w:rsidRPr="003B6D3D" w:rsidRDefault="00B821DD" w:rsidP="00DA63A0">
            <w:pPr>
              <w:spacing w:line="300" w:lineRule="auto"/>
              <w:rPr>
                <w:b/>
                <w:bCs/>
                <w:szCs w:val="21"/>
              </w:rPr>
            </w:pPr>
            <w:r w:rsidRPr="003B6D3D">
              <w:rPr>
                <w:b/>
                <w:bCs/>
                <w:szCs w:val="21"/>
              </w:rPr>
              <w:t>对后续的支撑：</w:t>
            </w:r>
            <w:r w:rsidRPr="003B6D3D">
              <w:rPr>
                <w:bCs/>
                <w:kern w:val="0"/>
                <w:szCs w:val="21"/>
              </w:rPr>
              <w:t>无</w:t>
            </w:r>
          </w:p>
        </w:tc>
      </w:tr>
      <w:tr w:rsidR="00B821DD" w:rsidRPr="003B6D3D" w:rsidTr="00DA63A0">
        <w:tc>
          <w:tcPr>
            <w:tcW w:w="1666" w:type="pct"/>
          </w:tcPr>
          <w:p w:rsidR="00B821DD" w:rsidRPr="003B6D3D" w:rsidRDefault="00B821DD" w:rsidP="00DA63A0">
            <w:pPr>
              <w:spacing w:line="300" w:lineRule="auto"/>
              <w:rPr>
                <w:b/>
                <w:bCs/>
                <w:szCs w:val="21"/>
              </w:rPr>
            </w:pPr>
            <w:r w:rsidRPr="003B6D3D">
              <w:rPr>
                <w:b/>
                <w:bCs/>
                <w:szCs w:val="21"/>
              </w:rPr>
              <w:t>主撰人：</w:t>
            </w:r>
            <w:r w:rsidRPr="003B6D3D">
              <w:rPr>
                <w:bCs/>
                <w:szCs w:val="21"/>
              </w:rPr>
              <w:t>贺巍</w:t>
            </w:r>
          </w:p>
        </w:tc>
        <w:tc>
          <w:tcPr>
            <w:tcW w:w="1453" w:type="pct"/>
          </w:tcPr>
          <w:p w:rsidR="00B821DD" w:rsidRPr="003B6D3D" w:rsidRDefault="00B821DD" w:rsidP="00DA63A0">
            <w:pPr>
              <w:spacing w:line="300" w:lineRule="auto"/>
              <w:rPr>
                <w:b/>
                <w:bCs/>
                <w:szCs w:val="21"/>
              </w:rPr>
            </w:pPr>
            <w:r w:rsidRPr="003B6D3D">
              <w:rPr>
                <w:b/>
                <w:bCs/>
                <w:szCs w:val="21"/>
              </w:rPr>
              <w:t>审核人：</w:t>
            </w:r>
            <w:r w:rsidRPr="003B6D3D">
              <w:rPr>
                <w:bCs/>
                <w:szCs w:val="21"/>
              </w:rPr>
              <w:t>赵仁亮</w:t>
            </w:r>
          </w:p>
        </w:tc>
        <w:tc>
          <w:tcPr>
            <w:tcW w:w="1881" w:type="pct"/>
          </w:tcPr>
          <w:p w:rsidR="00B821DD" w:rsidRPr="003B6D3D" w:rsidRDefault="00B821DD" w:rsidP="00DA63A0">
            <w:pPr>
              <w:spacing w:line="300" w:lineRule="auto"/>
              <w:rPr>
                <w:b/>
                <w:bCs/>
                <w:szCs w:val="21"/>
              </w:rPr>
            </w:pPr>
            <w:r w:rsidRPr="003B6D3D">
              <w:rPr>
                <w:b/>
                <w:bCs/>
                <w:szCs w:val="21"/>
              </w:rPr>
              <w:t>大纲制定（修订）日期：</w:t>
            </w:r>
            <w:r w:rsidR="00496F0B">
              <w:rPr>
                <w:bCs/>
                <w:szCs w:val="21"/>
              </w:rPr>
              <w:t>2023.05</w:t>
            </w:r>
          </w:p>
        </w:tc>
      </w:tr>
    </w:tbl>
    <w:p w:rsidR="00B821DD" w:rsidRPr="003B6D3D" w:rsidRDefault="00B821DD" w:rsidP="00B821DD">
      <w:pPr>
        <w:widowControl/>
        <w:snapToGrid w:val="0"/>
        <w:spacing w:line="360" w:lineRule="auto"/>
        <w:jc w:val="left"/>
        <w:rPr>
          <w:b/>
          <w:bCs/>
          <w:kern w:val="0"/>
          <w:szCs w:val="21"/>
        </w:rPr>
      </w:pPr>
    </w:p>
    <w:p w:rsidR="00B821DD" w:rsidRPr="003B6D3D" w:rsidRDefault="00B821DD" w:rsidP="00B821DD">
      <w:pPr>
        <w:widowControl/>
        <w:snapToGrid w:val="0"/>
        <w:spacing w:line="360" w:lineRule="auto"/>
        <w:jc w:val="left"/>
        <w:rPr>
          <w:kern w:val="0"/>
          <w:szCs w:val="21"/>
        </w:rPr>
      </w:pPr>
      <w:r w:rsidRPr="003B6D3D">
        <w:rPr>
          <w:b/>
          <w:bCs/>
          <w:kern w:val="0"/>
          <w:szCs w:val="21"/>
        </w:rPr>
        <w:t>一、课程的教学理念、性质、目标和任务</w:t>
      </w:r>
    </w:p>
    <w:p w:rsidR="00B821DD" w:rsidRPr="003B6D3D" w:rsidRDefault="00B821DD" w:rsidP="00681754">
      <w:pPr>
        <w:widowControl/>
        <w:snapToGrid w:val="0"/>
        <w:spacing w:line="360" w:lineRule="auto"/>
        <w:ind w:firstLineChars="200" w:firstLine="420"/>
        <w:jc w:val="left"/>
        <w:rPr>
          <w:kern w:val="0"/>
          <w:szCs w:val="21"/>
        </w:rPr>
      </w:pPr>
      <w:r w:rsidRPr="003B6D3D">
        <w:rPr>
          <w:kern w:val="0"/>
          <w:szCs w:val="21"/>
        </w:rPr>
        <w:t>《茶叶鉴赏》课程是公共选修课，承担着让学生了解中国茶叶及茶叶品质，常用茶具与茶具品质鉴赏以及与茶相关的艺术品的鉴赏，并能够对茶叶、茶具、与茶相关的艺术品进行鉴赏的任务。茶文化是中华优秀传统文化之一，</w:t>
      </w:r>
      <w:r w:rsidR="002F790D" w:rsidRPr="003B6D3D">
        <w:rPr>
          <w:rFonts w:hint="eastAsia"/>
          <w:kern w:val="0"/>
          <w:szCs w:val="21"/>
        </w:rPr>
        <w:t>“</w:t>
      </w:r>
      <w:r w:rsidRPr="003B6D3D">
        <w:rPr>
          <w:kern w:val="0"/>
          <w:szCs w:val="21"/>
        </w:rPr>
        <w:t>柴米油盐酱醋茶</w:t>
      </w:r>
      <w:r w:rsidR="002F790D" w:rsidRPr="003B6D3D">
        <w:rPr>
          <w:rFonts w:hint="eastAsia"/>
          <w:kern w:val="0"/>
          <w:szCs w:val="21"/>
        </w:rPr>
        <w:t>”</w:t>
      </w:r>
      <w:r w:rsidRPr="003B6D3D">
        <w:rPr>
          <w:kern w:val="0"/>
          <w:szCs w:val="21"/>
        </w:rPr>
        <w:t>更是中华民族家庭必备之物，能够了解不同的茶叶、茶具与相关艺术品、对不同茶叶、茶具与相关艺术品进行鉴赏也是我们需要掌握的技能之一。本课程旨在通过教学让学生了解茶叶、茶具与相关艺术品，并能够对它们进行鉴赏。</w:t>
      </w:r>
    </w:p>
    <w:p w:rsidR="00B821DD" w:rsidRPr="003B6D3D" w:rsidRDefault="00B821DD" w:rsidP="00B821DD">
      <w:pPr>
        <w:widowControl/>
        <w:snapToGrid w:val="0"/>
        <w:spacing w:line="360" w:lineRule="auto"/>
        <w:jc w:val="left"/>
        <w:rPr>
          <w:kern w:val="0"/>
          <w:szCs w:val="21"/>
        </w:rPr>
      </w:pPr>
      <w:r w:rsidRPr="003B6D3D">
        <w:rPr>
          <w:b/>
          <w:bCs/>
          <w:kern w:val="0"/>
          <w:szCs w:val="21"/>
        </w:rPr>
        <w:t>二、课程教学的基本要求</w:t>
      </w:r>
    </w:p>
    <w:p w:rsidR="00B821DD" w:rsidRPr="003B6D3D" w:rsidRDefault="00B821DD" w:rsidP="00B821DD">
      <w:pPr>
        <w:widowControl/>
        <w:snapToGrid w:val="0"/>
        <w:spacing w:line="360" w:lineRule="auto"/>
        <w:ind w:firstLineChars="200" w:firstLine="420"/>
        <w:jc w:val="left"/>
        <w:rPr>
          <w:kern w:val="0"/>
          <w:szCs w:val="21"/>
        </w:rPr>
      </w:pPr>
      <w:r w:rsidRPr="003B6D3D">
        <w:rPr>
          <w:kern w:val="0"/>
          <w:szCs w:val="21"/>
        </w:rPr>
        <w:t>1.</w:t>
      </w:r>
      <w:r w:rsidRPr="003B6D3D">
        <w:rPr>
          <w:kern w:val="0"/>
          <w:szCs w:val="21"/>
        </w:rPr>
        <w:t>理论知识方面：</w:t>
      </w:r>
      <w:r w:rsidRPr="003B6D3D">
        <w:rPr>
          <w:bCs/>
          <w:kern w:val="0"/>
          <w:szCs w:val="21"/>
        </w:rPr>
        <w:t>要求学生初步了解茶叶品质与茶叶品质鉴赏、常用茶具与茶具品质鉴赏以及与茶相关的艺术品的鉴赏。</w:t>
      </w:r>
      <w:r w:rsidRPr="003B6D3D">
        <w:rPr>
          <w:bCs/>
          <w:kern w:val="0"/>
          <w:szCs w:val="21"/>
        </w:rPr>
        <w:t xml:space="preserve"> </w:t>
      </w:r>
    </w:p>
    <w:p w:rsidR="00B821DD" w:rsidRPr="003B6D3D" w:rsidRDefault="00B821DD" w:rsidP="00B821DD">
      <w:pPr>
        <w:widowControl/>
        <w:snapToGrid w:val="0"/>
        <w:spacing w:line="360" w:lineRule="auto"/>
        <w:ind w:firstLineChars="200" w:firstLine="420"/>
        <w:jc w:val="left"/>
        <w:rPr>
          <w:bCs/>
          <w:kern w:val="0"/>
          <w:szCs w:val="21"/>
        </w:rPr>
      </w:pPr>
      <w:r w:rsidRPr="003B6D3D">
        <w:rPr>
          <w:kern w:val="0"/>
          <w:szCs w:val="21"/>
        </w:rPr>
        <w:t>2.</w:t>
      </w:r>
      <w:r w:rsidRPr="003B6D3D">
        <w:rPr>
          <w:kern w:val="0"/>
          <w:szCs w:val="21"/>
        </w:rPr>
        <w:t>实验技能方面：</w:t>
      </w:r>
      <w:r w:rsidRPr="003B6D3D">
        <w:rPr>
          <w:bCs/>
          <w:kern w:val="0"/>
          <w:szCs w:val="21"/>
        </w:rPr>
        <w:t>无</w:t>
      </w:r>
    </w:p>
    <w:p w:rsidR="00B821DD" w:rsidRPr="003B6D3D" w:rsidRDefault="00B821DD" w:rsidP="00B821DD">
      <w:pPr>
        <w:widowControl/>
        <w:snapToGrid w:val="0"/>
        <w:spacing w:line="360" w:lineRule="auto"/>
        <w:jc w:val="left"/>
        <w:rPr>
          <w:b/>
          <w:bCs/>
          <w:kern w:val="0"/>
          <w:szCs w:val="21"/>
        </w:rPr>
      </w:pPr>
      <w:r w:rsidRPr="003B6D3D">
        <w:rPr>
          <w:b/>
          <w:bCs/>
          <w:kern w:val="0"/>
          <w:szCs w:val="21"/>
        </w:rPr>
        <w:t>三、课程的教学设计</w:t>
      </w:r>
    </w:p>
    <w:p w:rsidR="00B821DD" w:rsidRPr="00681754" w:rsidRDefault="00B821DD" w:rsidP="00681754">
      <w:pPr>
        <w:widowControl/>
        <w:snapToGrid w:val="0"/>
        <w:spacing w:line="360" w:lineRule="auto"/>
        <w:ind w:firstLineChars="200" w:firstLine="420"/>
        <w:jc w:val="left"/>
        <w:rPr>
          <w:kern w:val="0"/>
          <w:szCs w:val="21"/>
        </w:rPr>
      </w:pPr>
      <w:r w:rsidRPr="00681754">
        <w:rPr>
          <w:kern w:val="0"/>
          <w:szCs w:val="21"/>
        </w:rPr>
        <w:t>1.</w:t>
      </w:r>
      <w:r w:rsidRPr="00681754">
        <w:rPr>
          <w:kern w:val="0"/>
          <w:szCs w:val="21"/>
        </w:rPr>
        <w:t>教学设计说明</w:t>
      </w:r>
    </w:p>
    <w:p w:rsidR="00B821DD" w:rsidRPr="00681754" w:rsidRDefault="00B821DD" w:rsidP="00681754">
      <w:pPr>
        <w:widowControl/>
        <w:snapToGrid w:val="0"/>
        <w:spacing w:line="360" w:lineRule="auto"/>
        <w:ind w:firstLineChars="200" w:firstLine="420"/>
        <w:jc w:val="left"/>
        <w:rPr>
          <w:kern w:val="0"/>
          <w:szCs w:val="21"/>
        </w:rPr>
      </w:pPr>
      <w:r w:rsidRPr="00681754">
        <w:rPr>
          <w:kern w:val="0"/>
          <w:szCs w:val="21"/>
        </w:rPr>
        <w:t>本课程的教学目标是</w:t>
      </w:r>
      <w:r w:rsidRPr="003B6D3D">
        <w:rPr>
          <w:kern w:val="0"/>
          <w:szCs w:val="21"/>
        </w:rPr>
        <w:t>通过教学让学生了解茶叶、茶具与相关艺术品，并能够对它们进行鉴赏。主要针对茶叶、茶叶制法、茶叶品质、茶叶品质的鉴赏方法；茶具、茶具的作用、茶具品质、茶具的鉴赏方法；与茶相关的艺术品分类、鉴定与收藏等内容开展教学。课程主要通过教师讲授、学生在课堂上进行实际体验、给学生布置任务等方式来实施。最后，通过教学过程中学生的综合表现和期末成绩来对学生的总成绩进行评价。</w:t>
      </w:r>
    </w:p>
    <w:p w:rsidR="00B821DD" w:rsidRPr="00681754" w:rsidRDefault="00B821DD" w:rsidP="00681754">
      <w:pPr>
        <w:widowControl/>
        <w:snapToGrid w:val="0"/>
        <w:spacing w:line="360" w:lineRule="auto"/>
        <w:ind w:firstLineChars="200" w:firstLine="420"/>
        <w:jc w:val="left"/>
        <w:rPr>
          <w:kern w:val="0"/>
          <w:szCs w:val="21"/>
        </w:rPr>
      </w:pPr>
      <w:r w:rsidRPr="00681754">
        <w:rPr>
          <w:kern w:val="0"/>
          <w:szCs w:val="21"/>
        </w:rPr>
        <w:t>2.</w:t>
      </w:r>
      <w:r w:rsidRPr="00681754">
        <w:rPr>
          <w:kern w:val="0"/>
          <w:szCs w:val="21"/>
        </w:rPr>
        <w:t>课程目标及对毕业要求的支撑</w:t>
      </w:r>
    </w:p>
    <w:tbl>
      <w:tblPr>
        <w:tblStyle w:val="af"/>
        <w:tblW w:w="8897" w:type="dxa"/>
        <w:jc w:val="center"/>
        <w:tblLook w:val="04A0" w:firstRow="1" w:lastRow="0" w:firstColumn="1" w:lastColumn="0" w:noHBand="0" w:noVBand="1"/>
      </w:tblPr>
      <w:tblGrid>
        <w:gridCol w:w="999"/>
        <w:gridCol w:w="6846"/>
        <w:gridCol w:w="1052"/>
      </w:tblGrid>
      <w:tr w:rsidR="00B821DD" w:rsidRPr="003B6D3D" w:rsidTr="00DA63A0">
        <w:trPr>
          <w:trHeight w:val="403"/>
          <w:jc w:val="center"/>
        </w:trPr>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21DD" w:rsidRPr="003B6D3D" w:rsidRDefault="00B821DD" w:rsidP="00DA63A0">
            <w:pPr>
              <w:spacing w:line="320" w:lineRule="exact"/>
              <w:jc w:val="center"/>
              <w:rPr>
                <w:b/>
                <w:bCs/>
                <w:sz w:val="18"/>
                <w:szCs w:val="18"/>
              </w:rPr>
            </w:pPr>
            <w:r w:rsidRPr="003B6D3D">
              <w:rPr>
                <w:b/>
                <w:bCs/>
                <w:sz w:val="18"/>
                <w:szCs w:val="18"/>
              </w:rPr>
              <w:t>序号</w:t>
            </w:r>
          </w:p>
        </w:tc>
        <w:tc>
          <w:tcPr>
            <w:tcW w:w="6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21DD" w:rsidRPr="003B6D3D" w:rsidRDefault="00B821DD" w:rsidP="00DA63A0">
            <w:pPr>
              <w:spacing w:line="320" w:lineRule="exact"/>
              <w:jc w:val="center"/>
              <w:rPr>
                <w:b/>
                <w:bCs/>
                <w:sz w:val="18"/>
                <w:szCs w:val="18"/>
              </w:rPr>
            </w:pPr>
            <w:r w:rsidRPr="003B6D3D">
              <w:rPr>
                <w:b/>
                <w:bCs/>
                <w:sz w:val="18"/>
                <w:szCs w:val="18"/>
              </w:rPr>
              <w:t>课程目标</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21DD" w:rsidRPr="003B6D3D" w:rsidRDefault="00B821DD" w:rsidP="00DA63A0">
            <w:pPr>
              <w:spacing w:line="320" w:lineRule="exact"/>
              <w:jc w:val="center"/>
              <w:rPr>
                <w:b/>
                <w:bCs/>
                <w:sz w:val="18"/>
                <w:szCs w:val="18"/>
              </w:rPr>
            </w:pPr>
            <w:r w:rsidRPr="003B6D3D">
              <w:rPr>
                <w:b/>
                <w:bCs/>
                <w:sz w:val="18"/>
                <w:szCs w:val="18"/>
              </w:rPr>
              <w:t>毕业要求</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1</w:t>
            </w:r>
          </w:p>
        </w:tc>
        <w:tc>
          <w:tcPr>
            <w:tcW w:w="6846"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1</w:t>
            </w:r>
            <w:r w:rsidRPr="003B6D3D">
              <w:rPr>
                <w:rFonts w:eastAsiaTheme="minorEastAsia"/>
                <w:sz w:val="18"/>
                <w:szCs w:val="18"/>
              </w:rPr>
              <w:t>：通过课程学习提高学生与茶叶、茶文化相关的文化素养。</w:t>
            </w:r>
          </w:p>
        </w:tc>
        <w:tc>
          <w:tcPr>
            <w:tcW w:w="1052"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文化素养</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lastRenderedPageBreak/>
              <w:t>2</w:t>
            </w:r>
          </w:p>
        </w:tc>
        <w:tc>
          <w:tcPr>
            <w:tcW w:w="6846"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2</w:t>
            </w:r>
            <w:r w:rsidRPr="003B6D3D">
              <w:rPr>
                <w:rFonts w:eastAsiaTheme="minorEastAsia"/>
                <w:sz w:val="18"/>
                <w:szCs w:val="18"/>
              </w:rPr>
              <w:t>：使学生对茶叶、茶具及相关艺术品具备初步鉴赏能力。</w:t>
            </w:r>
          </w:p>
        </w:tc>
        <w:tc>
          <w:tcPr>
            <w:tcW w:w="1052"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鉴赏能力</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3</w:t>
            </w:r>
          </w:p>
        </w:tc>
        <w:tc>
          <w:tcPr>
            <w:tcW w:w="6846"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left"/>
              <w:rPr>
                <w:rFonts w:eastAsiaTheme="minorEastAsia"/>
                <w:sz w:val="18"/>
                <w:szCs w:val="18"/>
              </w:rPr>
            </w:pPr>
            <w:r w:rsidRPr="003B6D3D">
              <w:rPr>
                <w:rFonts w:eastAsiaTheme="minorEastAsia"/>
                <w:sz w:val="18"/>
                <w:szCs w:val="18"/>
              </w:rPr>
              <w:t>目标</w:t>
            </w:r>
            <w:r w:rsidRPr="003B6D3D">
              <w:rPr>
                <w:rFonts w:eastAsiaTheme="minorEastAsia"/>
                <w:sz w:val="18"/>
                <w:szCs w:val="18"/>
              </w:rPr>
              <w:t>3</w:t>
            </w:r>
            <w:r w:rsidRPr="003B6D3D">
              <w:rPr>
                <w:rFonts w:eastAsiaTheme="minorEastAsia"/>
                <w:sz w:val="18"/>
                <w:szCs w:val="18"/>
              </w:rPr>
              <w:t>：通过课程的学习，使学生对传统文化有一定的了解，从而提高学生的文化自信。</w:t>
            </w:r>
          </w:p>
        </w:tc>
        <w:tc>
          <w:tcPr>
            <w:tcW w:w="1052"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文化自信</w:t>
            </w:r>
          </w:p>
        </w:tc>
      </w:tr>
      <w:tr w:rsidR="00B821DD" w:rsidRPr="003B6D3D" w:rsidTr="00DA63A0">
        <w:trPr>
          <w:trHeight w:val="963"/>
          <w:jc w:val="center"/>
        </w:trPr>
        <w:tc>
          <w:tcPr>
            <w:tcW w:w="999"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jc w:val="center"/>
              <w:rPr>
                <w:rFonts w:eastAsiaTheme="minorEastAsia"/>
                <w:sz w:val="18"/>
                <w:szCs w:val="18"/>
              </w:rPr>
            </w:pPr>
            <w:r w:rsidRPr="003B6D3D">
              <w:rPr>
                <w:rFonts w:eastAsiaTheme="minorEastAsia"/>
                <w:sz w:val="18"/>
                <w:szCs w:val="18"/>
              </w:rPr>
              <w:t>4</w:t>
            </w:r>
          </w:p>
        </w:tc>
        <w:tc>
          <w:tcPr>
            <w:tcW w:w="6846"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rPr>
                <w:rFonts w:eastAsiaTheme="minorEastAsia"/>
                <w:sz w:val="18"/>
                <w:szCs w:val="18"/>
              </w:rPr>
            </w:pPr>
            <w:r w:rsidRPr="003B6D3D">
              <w:rPr>
                <w:bCs/>
                <w:sz w:val="18"/>
                <w:szCs w:val="18"/>
              </w:rPr>
              <w:t>目标</w:t>
            </w:r>
            <w:r w:rsidRPr="003B6D3D">
              <w:rPr>
                <w:bCs/>
                <w:sz w:val="18"/>
                <w:szCs w:val="18"/>
              </w:rPr>
              <w:t>4</w:t>
            </w:r>
            <w:r w:rsidRPr="003B6D3D">
              <w:rPr>
                <w:bCs/>
                <w:sz w:val="18"/>
                <w:szCs w:val="18"/>
              </w:rPr>
              <w:t>：通过课程学习，使学生了解到专业之外还有更广阔的天地，从而促进学生不断学习新的知识。</w:t>
            </w:r>
          </w:p>
        </w:tc>
        <w:tc>
          <w:tcPr>
            <w:tcW w:w="1052" w:type="dxa"/>
            <w:tcBorders>
              <w:top w:val="single" w:sz="4" w:space="0" w:color="auto"/>
              <w:left w:val="single" w:sz="4" w:space="0" w:color="auto"/>
              <w:bottom w:val="single" w:sz="4" w:space="0" w:color="auto"/>
              <w:right w:val="single" w:sz="4" w:space="0" w:color="auto"/>
            </w:tcBorders>
            <w:vAlign w:val="center"/>
          </w:tcPr>
          <w:p w:rsidR="00B821DD" w:rsidRPr="003B6D3D" w:rsidRDefault="00B821DD" w:rsidP="00DA63A0">
            <w:pPr>
              <w:spacing w:line="320" w:lineRule="exact"/>
              <w:rPr>
                <w:rFonts w:eastAsiaTheme="minorEastAsia"/>
                <w:sz w:val="18"/>
                <w:szCs w:val="18"/>
              </w:rPr>
            </w:pPr>
            <w:r w:rsidRPr="003B6D3D">
              <w:rPr>
                <w:rFonts w:eastAsiaTheme="minorEastAsia"/>
                <w:sz w:val="18"/>
                <w:szCs w:val="18"/>
              </w:rPr>
              <w:t>终身学习</w:t>
            </w:r>
          </w:p>
        </w:tc>
      </w:tr>
    </w:tbl>
    <w:p w:rsidR="00B821DD" w:rsidRPr="003B6D3D" w:rsidRDefault="00B821DD" w:rsidP="00B821DD">
      <w:pPr>
        <w:widowControl/>
        <w:snapToGrid w:val="0"/>
        <w:spacing w:line="360" w:lineRule="auto"/>
        <w:jc w:val="left"/>
        <w:rPr>
          <w:bCs/>
          <w:kern w:val="0"/>
          <w:szCs w:val="21"/>
        </w:rPr>
      </w:pPr>
      <w:r w:rsidRPr="003B6D3D">
        <w:rPr>
          <w:b/>
          <w:bCs/>
          <w:kern w:val="0"/>
          <w:szCs w:val="21"/>
        </w:rPr>
        <w:t>四、理论教学内容及学时分配（</w:t>
      </w:r>
      <w:r w:rsidRPr="003B6D3D">
        <w:rPr>
          <w:b/>
          <w:bCs/>
          <w:kern w:val="0"/>
          <w:szCs w:val="21"/>
        </w:rPr>
        <w:t>32</w:t>
      </w:r>
      <w:r w:rsidRPr="003B6D3D">
        <w:rPr>
          <w:b/>
          <w:bCs/>
          <w:kern w:val="0"/>
          <w:szCs w:val="21"/>
        </w:rPr>
        <w:t>学时）</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szCs w:val="21"/>
              </w:rPr>
              <w:t>茶叶鉴赏</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b/>
                <w:bCs/>
                <w:kern w:val="0"/>
                <w:szCs w:val="21"/>
              </w:rPr>
            </w:pPr>
            <w:r w:rsidRPr="003B6D3D">
              <w:rPr>
                <w:b/>
                <w:bCs/>
                <w:kern w:val="0"/>
                <w:szCs w:val="21"/>
              </w:rPr>
              <w:t>学时数：</w:t>
            </w:r>
            <w:r w:rsidRPr="003B6D3D">
              <w:rPr>
                <w:b/>
                <w:bCs/>
                <w:kern w:val="0"/>
                <w:szCs w:val="21"/>
              </w:rPr>
              <w:t>16</w:t>
            </w:r>
          </w:p>
        </w:tc>
      </w:tr>
    </w:tbl>
    <w:p w:rsidR="00B821DD" w:rsidRPr="003B6D3D" w:rsidRDefault="00B821DD" w:rsidP="00B821DD">
      <w:pPr>
        <w:snapToGrid w:val="0"/>
        <w:spacing w:line="360" w:lineRule="auto"/>
        <w:rPr>
          <w:b/>
          <w:bCs/>
        </w:rPr>
      </w:pPr>
      <w:r w:rsidRPr="003B6D3D">
        <w:rPr>
          <w:b/>
          <w:bCs/>
        </w:rPr>
        <w:t>第一节</w:t>
      </w:r>
      <w:r w:rsidRPr="003B6D3D">
        <w:rPr>
          <w:b/>
          <w:bCs/>
        </w:rPr>
        <w:t xml:space="preserve">  </w:t>
      </w:r>
      <w:r w:rsidRPr="003B6D3D">
        <w:rPr>
          <w:b/>
          <w:bCs/>
        </w:rPr>
        <w:t>茶叶分类与茶类基本工艺（</w:t>
      </w:r>
      <w:r w:rsidRPr="003B6D3D">
        <w:rPr>
          <w:b/>
          <w:bCs/>
        </w:rPr>
        <w:t>2</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bCs/>
        </w:rPr>
        <w:t>主要讲授茶叶的分类和不同茶类的基本工艺特点。</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bCs/>
        </w:rPr>
        <w:t>重点：茶叶的分类和不同茶类的基本工艺特点。</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w:t>
      </w:r>
    </w:p>
    <w:p w:rsidR="00B821DD" w:rsidRPr="003B6D3D" w:rsidRDefault="00B821DD" w:rsidP="00B821DD">
      <w:pPr>
        <w:pStyle w:val="a5"/>
        <w:snapToGrid w:val="0"/>
        <w:spacing w:line="360" w:lineRule="auto"/>
        <w:rPr>
          <w:rFonts w:ascii="Times New Roman"/>
        </w:rPr>
      </w:pPr>
      <w:r w:rsidRPr="003B6D3D">
        <w:rPr>
          <w:rFonts w:ascii="Times New Roman"/>
        </w:rPr>
        <w:t>了解：茶叶的分类。</w:t>
      </w:r>
    </w:p>
    <w:p w:rsidR="00B821DD" w:rsidRPr="003B6D3D" w:rsidRDefault="00B821DD" w:rsidP="00B821DD">
      <w:pPr>
        <w:pStyle w:val="a5"/>
        <w:snapToGrid w:val="0"/>
        <w:spacing w:line="360" w:lineRule="auto"/>
        <w:rPr>
          <w:rFonts w:ascii="Times New Roman"/>
        </w:rPr>
      </w:pPr>
      <w:r w:rsidRPr="003B6D3D">
        <w:rPr>
          <w:rFonts w:ascii="Times New Roman"/>
        </w:rPr>
        <w:t>理解：不同茶类的工艺特点。</w:t>
      </w:r>
    </w:p>
    <w:p w:rsidR="00B821DD" w:rsidRPr="003B6D3D" w:rsidRDefault="00B821DD" w:rsidP="00B821DD">
      <w:pPr>
        <w:widowControl/>
        <w:snapToGrid w:val="0"/>
        <w:spacing w:line="360" w:lineRule="auto"/>
        <w:rPr>
          <w:b/>
          <w:bCs/>
        </w:rPr>
      </w:pPr>
      <w:r w:rsidRPr="003B6D3D">
        <w:rPr>
          <w:b/>
          <w:bCs/>
        </w:rPr>
        <w:t>教学组织与实施：</w:t>
      </w:r>
      <w:r w:rsidRPr="003B6D3D">
        <w:rPr>
          <w:kern w:val="0"/>
          <w:szCs w:val="21"/>
        </w:rPr>
        <w:t>通过教师讲授、学生在课堂上进行实际体验、给学生布置任务等方式来实施教学。</w:t>
      </w:r>
    </w:p>
    <w:p w:rsidR="00B821DD" w:rsidRPr="003B6D3D" w:rsidRDefault="00B821DD" w:rsidP="00B821DD">
      <w:pPr>
        <w:widowControl/>
        <w:snapToGrid w:val="0"/>
        <w:spacing w:line="360" w:lineRule="auto"/>
        <w:jc w:val="left"/>
        <w:rPr>
          <w:b/>
          <w:kern w:val="0"/>
          <w:szCs w:val="21"/>
        </w:rPr>
      </w:pPr>
      <w:r w:rsidRPr="003B6D3D">
        <w:rPr>
          <w:b/>
          <w:kern w:val="0"/>
          <w:szCs w:val="21"/>
        </w:rPr>
        <w:t>第二节</w:t>
      </w:r>
      <w:r w:rsidRPr="003B6D3D">
        <w:rPr>
          <w:b/>
          <w:kern w:val="0"/>
          <w:szCs w:val="21"/>
        </w:rPr>
        <w:t xml:space="preserve">  </w:t>
      </w:r>
      <w:r w:rsidRPr="003B6D3D">
        <w:rPr>
          <w:b/>
          <w:bCs/>
          <w:kern w:val="0"/>
          <w:szCs w:val="21"/>
        </w:rPr>
        <w:t>基本茶类品鉴</w:t>
      </w:r>
      <w:r w:rsidRPr="003B6D3D">
        <w:rPr>
          <w:b/>
          <w:kern w:val="0"/>
          <w:szCs w:val="21"/>
        </w:rPr>
        <w:t>（</w:t>
      </w:r>
      <w:r w:rsidRPr="003B6D3D">
        <w:rPr>
          <w:b/>
          <w:kern w:val="0"/>
          <w:szCs w:val="21"/>
        </w:rPr>
        <w:t>6</w:t>
      </w:r>
      <w:r w:rsidRPr="003B6D3D">
        <w:rPr>
          <w:b/>
          <w:kern w:val="0"/>
          <w:szCs w:val="21"/>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bCs/>
        </w:rPr>
        <w:t>主要讲授绿茶、红茶、青茶、白茶、黄茶、黑茶等基本茶类中代表性花色的品质特点和品鉴方法。</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kern w:val="0"/>
          <w:szCs w:val="21"/>
        </w:rPr>
        <w:t>重点：</w:t>
      </w:r>
      <w:r w:rsidRPr="003B6D3D">
        <w:rPr>
          <w:bCs/>
        </w:rPr>
        <w:t>绿茶、红茶、青茶、白茶、黄茶、黑茶等基本茶类中代表性花色的品质特点和品鉴方法。</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bCs/>
        </w:rPr>
        <w:t>绿茶、红茶、青茶、白茶、黄茶、黑茶等基本茶类中代表性花色的品质特点</w:t>
      </w:r>
      <w:r w:rsidRPr="003B6D3D">
        <w:rPr>
          <w:rFonts w:ascii="Times New Roman"/>
        </w:rPr>
        <w:t>。</w:t>
      </w:r>
    </w:p>
    <w:p w:rsidR="00B821DD" w:rsidRPr="003B6D3D" w:rsidRDefault="00B821DD" w:rsidP="00B821DD">
      <w:pPr>
        <w:pStyle w:val="a5"/>
        <w:snapToGrid w:val="0"/>
        <w:spacing w:line="360" w:lineRule="auto"/>
        <w:rPr>
          <w:rFonts w:ascii="Times New Roman"/>
        </w:rPr>
      </w:pPr>
      <w:r w:rsidRPr="003B6D3D">
        <w:rPr>
          <w:rFonts w:ascii="Times New Roman"/>
        </w:rPr>
        <w:t>理解：</w:t>
      </w:r>
      <w:r w:rsidRPr="003B6D3D">
        <w:rPr>
          <w:rFonts w:ascii="Times New Roman"/>
          <w:bCs/>
        </w:rPr>
        <w:t>绿茶、红茶、青茶、白茶、黄茶、黑茶等基本茶类中代表性花色的品鉴方法。</w:t>
      </w:r>
      <w:r w:rsidRPr="003B6D3D">
        <w:rPr>
          <w:rFonts w:ascii="Times New Roman"/>
        </w:rPr>
        <w:t>。</w:t>
      </w:r>
    </w:p>
    <w:p w:rsidR="00B821DD" w:rsidRPr="003B6D3D" w:rsidRDefault="00B821DD" w:rsidP="00B821DD">
      <w:pPr>
        <w:widowControl/>
        <w:snapToGrid w:val="0"/>
        <w:spacing w:line="360" w:lineRule="auto"/>
        <w:jc w:val="left"/>
        <w:rPr>
          <w:szCs w:val="20"/>
        </w:rPr>
      </w:pPr>
      <w:r w:rsidRPr="003B6D3D">
        <w:rPr>
          <w:b/>
          <w:bCs/>
        </w:rPr>
        <w:t>教学组织与实施：</w:t>
      </w:r>
      <w:r w:rsidRPr="003B6D3D">
        <w:rPr>
          <w:kern w:val="0"/>
          <w:szCs w:val="21"/>
        </w:rPr>
        <w:t>通过教师讲授、学生在课堂上进行实际体验、给学生布置任务等方式来实施教学。</w:t>
      </w:r>
    </w:p>
    <w:p w:rsidR="00B821DD" w:rsidRPr="003B6D3D" w:rsidRDefault="00B821DD" w:rsidP="00B821DD">
      <w:pPr>
        <w:snapToGrid w:val="0"/>
        <w:spacing w:line="360" w:lineRule="auto"/>
        <w:rPr>
          <w:b/>
          <w:bCs/>
        </w:rPr>
      </w:pPr>
      <w:r w:rsidRPr="003B6D3D">
        <w:rPr>
          <w:b/>
          <w:bCs/>
        </w:rPr>
        <w:t>第三节</w:t>
      </w:r>
      <w:r w:rsidRPr="003B6D3D">
        <w:rPr>
          <w:b/>
          <w:bCs/>
        </w:rPr>
        <w:t xml:space="preserve">  </w:t>
      </w:r>
      <w:r w:rsidRPr="003B6D3D">
        <w:rPr>
          <w:b/>
          <w:bCs/>
        </w:rPr>
        <w:t>再加工茶类品鉴（</w:t>
      </w:r>
      <w:r w:rsidRPr="003B6D3D">
        <w:rPr>
          <w:b/>
          <w:bCs/>
        </w:rPr>
        <w:t>4</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bCs/>
        </w:rPr>
        <w:t>主要讲授花茶、粉茶、紧压茶、袋泡茶等再加工茶类中代表性花色的品质特点和品鉴方法。</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bCs/>
        </w:rPr>
        <w:t>重点：花茶、粉茶、紧压茶、袋泡茶等再加工茶类中代表性花色的品质特点和品鉴方法。</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bCs/>
        </w:rPr>
        <w:t>花茶、粉茶、紧压茶、袋泡茶等再加工茶类中代表性花色的品质特点。</w:t>
      </w:r>
    </w:p>
    <w:p w:rsidR="00B821DD" w:rsidRPr="003B6D3D" w:rsidRDefault="00B821DD" w:rsidP="00B821DD">
      <w:pPr>
        <w:pStyle w:val="a5"/>
        <w:snapToGrid w:val="0"/>
        <w:spacing w:line="360" w:lineRule="auto"/>
        <w:rPr>
          <w:rFonts w:ascii="Times New Roman"/>
        </w:rPr>
      </w:pPr>
      <w:r w:rsidRPr="003B6D3D">
        <w:rPr>
          <w:rFonts w:ascii="Times New Roman"/>
        </w:rPr>
        <w:lastRenderedPageBreak/>
        <w:t>理解：</w:t>
      </w:r>
      <w:r w:rsidRPr="003B6D3D">
        <w:rPr>
          <w:rFonts w:ascii="Times New Roman"/>
          <w:bCs/>
        </w:rPr>
        <w:t>花茶、粉茶、紧压茶、袋泡茶等再加工茶类中代表性花色的品鉴方法。</w:t>
      </w:r>
    </w:p>
    <w:p w:rsidR="00B821DD" w:rsidRPr="003B6D3D" w:rsidRDefault="00B821DD" w:rsidP="00B821DD">
      <w:pPr>
        <w:widowControl/>
        <w:snapToGrid w:val="0"/>
        <w:spacing w:line="360" w:lineRule="auto"/>
        <w:jc w:val="left"/>
        <w:rPr>
          <w:szCs w:val="20"/>
        </w:rPr>
      </w:pPr>
      <w:r w:rsidRPr="003B6D3D">
        <w:rPr>
          <w:b/>
          <w:bCs/>
        </w:rPr>
        <w:t>教学组织与实施：</w:t>
      </w:r>
      <w:r w:rsidRPr="003B6D3D">
        <w:rPr>
          <w:kern w:val="0"/>
          <w:szCs w:val="21"/>
        </w:rPr>
        <w:t>通过教师讲授、学生在课堂上进行实际体验、给学生布置任务等方式来实施教学。</w:t>
      </w:r>
    </w:p>
    <w:p w:rsidR="00B821DD" w:rsidRPr="003B6D3D" w:rsidRDefault="00B821DD" w:rsidP="00B821DD">
      <w:pPr>
        <w:snapToGrid w:val="0"/>
        <w:spacing w:line="360" w:lineRule="auto"/>
        <w:rPr>
          <w:b/>
          <w:bCs/>
        </w:rPr>
      </w:pPr>
      <w:r w:rsidRPr="003B6D3D">
        <w:rPr>
          <w:b/>
          <w:bCs/>
        </w:rPr>
        <w:t>第四节</w:t>
      </w:r>
      <w:r w:rsidRPr="003B6D3D">
        <w:rPr>
          <w:b/>
          <w:bCs/>
        </w:rPr>
        <w:t xml:space="preserve">  </w:t>
      </w:r>
      <w:r w:rsidRPr="003B6D3D">
        <w:rPr>
          <w:b/>
          <w:bCs/>
        </w:rPr>
        <w:t>特殊花色茶叶品鉴（</w:t>
      </w:r>
      <w:r w:rsidRPr="003B6D3D">
        <w:rPr>
          <w:b/>
          <w:bCs/>
        </w:rPr>
        <w:t>4</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bCs/>
        </w:rPr>
        <w:t>主要讲授龙井茶、信阳毛尖茶、普洱茶、福鼎白茶等特殊花色茶叶的品质特点和品鉴方法；普洱茶、福鼎白茶等茶叶的收藏。</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kern w:val="0"/>
          <w:szCs w:val="21"/>
        </w:rPr>
        <w:t>重点：</w:t>
      </w:r>
      <w:r w:rsidRPr="003B6D3D">
        <w:rPr>
          <w:bCs/>
        </w:rPr>
        <w:t>龙井茶、信阳毛尖茶、普洱茶、福鼎白茶等特殊花色茶叶的品质特点和品鉴方法；普洱茶、福鼎白茶等茶叶的收藏。</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bCs/>
        </w:rPr>
        <w:t>龙井茶、信阳毛尖茶、普洱茶、福鼎白茶等特殊花色茶叶的品质特点。</w:t>
      </w:r>
    </w:p>
    <w:p w:rsidR="00B821DD" w:rsidRPr="003B6D3D" w:rsidRDefault="00B821DD" w:rsidP="00B821DD">
      <w:pPr>
        <w:pStyle w:val="a5"/>
        <w:snapToGrid w:val="0"/>
        <w:spacing w:line="360" w:lineRule="auto"/>
        <w:rPr>
          <w:rFonts w:ascii="Times New Roman"/>
        </w:rPr>
      </w:pPr>
      <w:r w:rsidRPr="003B6D3D">
        <w:rPr>
          <w:rFonts w:ascii="Times New Roman"/>
        </w:rPr>
        <w:t>理解：</w:t>
      </w:r>
      <w:r w:rsidRPr="003B6D3D">
        <w:rPr>
          <w:rFonts w:ascii="Times New Roman"/>
          <w:bCs/>
        </w:rPr>
        <w:t>龙井茶、信阳毛尖茶、普洱茶、福鼎白茶等特殊花色茶叶的品鉴方法；普洱茶、福鼎白茶等茶叶的收藏</w:t>
      </w:r>
      <w:r w:rsidRPr="003B6D3D">
        <w:rPr>
          <w:rFonts w:ascii="Times New Roman"/>
        </w:rPr>
        <w:t>。</w:t>
      </w:r>
    </w:p>
    <w:p w:rsidR="00B821DD" w:rsidRPr="003B6D3D" w:rsidRDefault="00B821DD" w:rsidP="00B821DD">
      <w:pPr>
        <w:widowControl/>
        <w:snapToGrid w:val="0"/>
        <w:spacing w:line="360" w:lineRule="auto"/>
        <w:jc w:val="left"/>
        <w:rPr>
          <w:b/>
          <w:kern w:val="0"/>
          <w:szCs w:val="21"/>
        </w:rPr>
      </w:pPr>
      <w:r w:rsidRPr="003B6D3D">
        <w:rPr>
          <w:b/>
          <w:bCs/>
        </w:rPr>
        <w:t>教学组织与实施：</w:t>
      </w:r>
      <w:r w:rsidRPr="003B6D3D">
        <w:rPr>
          <w:kern w:val="0"/>
          <w:szCs w:val="21"/>
        </w:rPr>
        <w:t>通过教师讲授、学生在课堂上进行实际体验、给学生布置任务等方式来实施教学。</w:t>
      </w:r>
    </w:p>
    <w:tbl>
      <w:tblPr>
        <w:tblStyle w:val="af"/>
        <w:tblW w:w="0" w:type="auto"/>
        <w:tblInd w:w="4" w:type="dxa"/>
        <w:tblCellMar>
          <w:left w:w="0" w:type="dxa"/>
          <w:right w:w="0" w:type="dxa"/>
        </w:tblCellMar>
        <w:tblLook w:val="04A0" w:firstRow="1" w:lastRow="0" w:firstColumn="1" w:lastColumn="0" w:noHBand="0" w:noVBand="1"/>
      </w:tblPr>
      <w:tblGrid>
        <w:gridCol w:w="2965"/>
        <w:gridCol w:w="2965"/>
        <w:gridCol w:w="2966"/>
      </w:tblGrid>
      <w:tr w:rsidR="00B821DD" w:rsidRPr="003B6D3D" w:rsidTr="00DA63A0">
        <w:trPr>
          <w:trHeight w:val="270"/>
        </w:trPr>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rsidR="00B821DD" w:rsidRPr="003B6D3D" w:rsidRDefault="00B821DD" w:rsidP="00DA63A0">
            <w:pPr>
              <w:widowControl/>
              <w:snapToGrid w:val="0"/>
              <w:spacing w:line="360" w:lineRule="auto"/>
              <w:jc w:val="center"/>
              <w:rPr>
                <w:b/>
                <w:bCs/>
                <w:kern w:val="0"/>
                <w:szCs w:val="21"/>
              </w:rPr>
            </w:pPr>
            <w:r w:rsidRPr="003B6D3D">
              <w:rPr>
                <w:b/>
                <w:bCs/>
                <w:kern w:val="0"/>
                <w:szCs w:val="21"/>
              </w:rPr>
              <w:t>第二章</w:t>
            </w:r>
            <w:r w:rsidRPr="003B6D3D">
              <w:rPr>
                <w:b/>
                <w:bCs/>
                <w:kern w:val="0"/>
                <w:szCs w:val="21"/>
              </w:rPr>
              <w:t xml:space="preserve">  </w:t>
            </w:r>
            <w:r w:rsidRPr="003B6D3D">
              <w:rPr>
                <w:b/>
                <w:szCs w:val="21"/>
              </w:rPr>
              <w:t>茶具鉴赏</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b/>
                <w:bCs/>
                <w:kern w:val="0"/>
                <w:szCs w:val="21"/>
              </w:rPr>
            </w:pPr>
            <w:r w:rsidRPr="003B6D3D">
              <w:rPr>
                <w:b/>
                <w:bCs/>
                <w:kern w:val="0"/>
                <w:szCs w:val="21"/>
              </w:rPr>
              <w:t>学时数：</w:t>
            </w:r>
            <w:r w:rsidRPr="003B6D3D">
              <w:rPr>
                <w:b/>
                <w:bCs/>
                <w:kern w:val="0"/>
                <w:szCs w:val="21"/>
              </w:rPr>
              <w:t>12</w:t>
            </w:r>
          </w:p>
        </w:tc>
      </w:tr>
    </w:tbl>
    <w:p w:rsidR="00B821DD" w:rsidRPr="003B6D3D" w:rsidRDefault="00B821DD" w:rsidP="00B821DD">
      <w:pPr>
        <w:snapToGrid w:val="0"/>
        <w:spacing w:line="360" w:lineRule="auto"/>
        <w:rPr>
          <w:b/>
          <w:bCs/>
        </w:rPr>
      </w:pPr>
      <w:r w:rsidRPr="003B6D3D">
        <w:rPr>
          <w:b/>
          <w:bCs/>
        </w:rPr>
        <w:t>第一节</w:t>
      </w:r>
      <w:r w:rsidRPr="003B6D3D">
        <w:rPr>
          <w:b/>
          <w:bCs/>
        </w:rPr>
        <w:t xml:space="preserve">  </w:t>
      </w:r>
      <w:r w:rsidRPr="003B6D3D">
        <w:rPr>
          <w:b/>
          <w:bCs/>
        </w:rPr>
        <w:t>茶具的类别（</w:t>
      </w:r>
      <w:r w:rsidRPr="003B6D3D">
        <w:rPr>
          <w:b/>
          <w:bCs/>
        </w:rPr>
        <w:t>2</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kern w:val="0"/>
          <w:szCs w:val="21"/>
        </w:rPr>
        <w:t>主要讲解茶具的不同分类方法和使用方法。</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kern w:val="0"/>
          <w:szCs w:val="21"/>
        </w:rPr>
        <w:t>重点：茶具的不同分类方法和使用方法。</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kern w:val="0"/>
          <w:szCs w:val="21"/>
        </w:rPr>
        <w:t>茶具的不同分类方法和使用方法。</w:t>
      </w:r>
    </w:p>
    <w:p w:rsidR="00B821DD" w:rsidRPr="003B6D3D" w:rsidRDefault="00B821DD" w:rsidP="00B821DD">
      <w:pPr>
        <w:widowControl/>
        <w:snapToGrid w:val="0"/>
        <w:spacing w:line="360" w:lineRule="auto"/>
        <w:jc w:val="left"/>
        <w:rPr>
          <w:b/>
          <w:kern w:val="0"/>
          <w:szCs w:val="21"/>
        </w:rPr>
      </w:pPr>
      <w:r w:rsidRPr="003B6D3D">
        <w:rPr>
          <w:b/>
          <w:bCs/>
        </w:rPr>
        <w:t>教学组织与实施：</w:t>
      </w:r>
      <w:r w:rsidRPr="003B6D3D">
        <w:rPr>
          <w:kern w:val="0"/>
          <w:szCs w:val="21"/>
        </w:rPr>
        <w:t>通过教师讲授、学生在课堂上进行实际体验、给学生布置任务等方式来实施教学。</w:t>
      </w:r>
    </w:p>
    <w:p w:rsidR="00B821DD" w:rsidRPr="003B6D3D" w:rsidRDefault="00B821DD" w:rsidP="00B821DD">
      <w:pPr>
        <w:snapToGrid w:val="0"/>
        <w:spacing w:line="360" w:lineRule="auto"/>
        <w:rPr>
          <w:b/>
          <w:bCs/>
        </w:rPr>
      </w:pPr>
      <w:r w:rsidRPr="003B6D3D">
        <w:rPr>
          <w:b/>
          <w:bCs/>
        </w:rPr>
        <w:t>第二节</w:t>
      </w:r>
      <w:r w:rsidRPr="003B6D3D">
        <w:rPr>
          <w:b/>
          <w:bCs/>
        </w:rPr>
        <w:t xml:space="preserve">  </w:t>
      </w:r>
      <w:r w:rsidRPr="003B6D3D">
        <w:rPr>
          <w:b/>
          <w:bCs/>
        </w:rPr>
        <w:t>茶具的鉴赏（</w:t>
      </w:r>
      <w:r w:rsidRPr="003B6D3D">
        <w:rPr>
          <w:b/>
          <w:bCs/>
        </w:rPr>
        <w:t>6</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kern w:val="0"/>
          <w:szCs w:val="21"/>
        </w:rPr>
        <w:t>主要讲解常见茶具的品质与鉴赏。</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kern w:val="0"/>
          <w:szCs w:val="21"/>
        </w:rPr>
        <w:t>常见茶具的品质与鉴赏。</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kern w:val="0"/>
          <w:szCs w:val="21"/>
        </w:rPr>
        <w:t>常见茶具的品质与鉴赏。</w:t>
      </w:r>
    </w:p>
    <w:p w:rsidR="00B821DD" w:rsidRPr="003B6D3D" w:rsidRDefault="00B821DD" w:rsidP="00B821DD">
      <w:pPr>
        <w:widowControl/>
        <w:snapToGrid w:val="0"/>
        <w:spacing w:line="360" w:lineRule="auto"/>
        <w:jc w:val="left"/>
        <w:rPr>
          <w:szCs w:val="20"/>
        </w:rPr>
      </w:pPr>
      <w:r w:rsidRPr="003B6D3D">
        <w:rPr>
          <w:b/>
          <w:bCs/>
        </w:rPr>
        <w:t>教学组织与实施：</w:t>
      </w:r>
      <w:r w:rsidRPr="003B6D3D">
        <w:rPr>
          <w:kern w:val="0"/>
          <w:szCs w:val="21"/>
        </w:rPr>
        <w:t>通过教师讲授、学生在课堂上进行实际体验、给学生布置任务等方式来实施教学。</w:t>
      </w:r>
    </w:p>
    <w:p w:rsidR="00B821DD" w:rsidRPr="003B6D3D" w:rsidRDefault="00B821DD" w:rsidP="00B821DD">
      <w:pPr>
        <w:snapToGrid w:val="0"/>
        <w:spacing w:line="360" w:lineRule="auto"/>
        <w:rPr>
          <w:b/>
          <w:bCs/>
        </w:rPr>
      </w:pPr>
      <w:r w:rsidRPr="003B6D3D">
        <w:rPr>
          <w:b/>
          <w:bCs/>
        </w:rPr>
        <w:t>第三节</w:t>
      </w:r>
      <w:r w:rsidRPr="003B6D3D">
        <w:rPr>
          <w:b/>
          <w:bCs/>
        </w:rPr>
        <w:t xml:space="preserve">  </w:t>
      </w:r>
      <w:r w:rsidRPr="003B6D3D">
        <w:rPr>
          <w:b/>
          <w:bCs/>
        </w:rPr>
        <w:t>茶具的收藏（</w:t>
      </w:r>
      <w:r w:rsidRPr="003B6D3D">
        <w:rPr>
          <w:b/>
          <w:bCs/>
        </w:rPr>
        <w:t>4</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kern w:val="0"/>
          <w:szCs w:val="21"/>
        </w:rPr>
        <w:t>主要讲解紫砂茶具、瓷质茶具、金属茶具、石质茶具的鉴赏与收藏。</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kern w:val="0"/>
          <w:szCs w:val="21"/>
        </w:rPr>
        <w:t>紫砂茶具、瓷质茶具、金属茶具、石质茶具的鉴赏与收藏。</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kern w:val="0"/>
          <w:szCs w:val="21"/>
        </w:rPr>
        <w:t>紫砂茶具、瓷质茶具、金属茶具、石质茶具的鉴赏与收藏。</w:t>
      </w:r>
    </w:p>
    <w:p w:rsidR="00B821DD" w:rsidRPr="003B6D3D" w:rsidRDefault="00B821DD" w:rsidP="00B821DD">
      <w:pPr>
        <w:widowControl/>
        <w:snapToGrid w:val="0"/>
        <w:spacing w:line="360" w:lineRule="auto"/>
        <w:jc w:val="left"/>
        <w:rPr>
          <w:b/>
          <w:kern w:val="0"/>
          <w:szCs w:val="21"/>
        </w:rPr>
      </w:pPr>
      <w:r w:rsidRPr="003B6D3D">
        <w:rPr>
          <w:b/>
          <w:bCs/>
        </w:rPr>
        <w:lastRenderedPageBreak/>
        <w:t>教学组织与实施：</w:t>
      </w:r>
      <w:r w:rsidRPr="003B6D3D">
        <w:rPr>
          <w:kern w:val="0"/>
          <w:szCs w:val="21"/>
        </w:rPr>
        <w:t>通过教师讲授、学生在课堂上进行实际体验、给学生布置任务等方式来实施教学。</w:t>
      </w:r>
    </w:p>
    <w:tbl>
      <w:tblPr>
        <w:tblStyle w:val="af"/>
        <w:tblW w:w="0" w:type="auto"/>
        <w:tblInd w:w="4" w:type="dxa"/>
        <w:tblCellMar>
          <w:left w:w="0" w:type="dxa"/>
          <w:right w:w="0" w:type="dxa"/>
        </w:tblCellMar>
        <w:tblLook w:val="04A0" w:firstRow="1" w:lastRow="0" w:firstColumn="1" w:lastColumn="0" w:noHBand="0" w:noVBand="1"/>
      </w:tblPr>
      <w:tblGrid>
        <w:gridCol w:w="2690"/>
        <w:gridCol w:w="3240"/>
        <w:gridCol w:w="2966"/>
      </w:tblGrid>
      <w:tr w:rsidR="00B821DD" w:rsidRPr="003B6D3D" w:rsidTr="00DA63A0">
        <w:trPr>
          <w:trHeight w:val="270"/>
        </w:trPr>
        <w:tc>
          <w:tcPr>
            <w:tcW w:w="2690" w:type="dxa"/>
            <w:tcBorders>
              <w:top w:val="nil"/>
              <w:left w:val="nil"/>
              <w:bottom w:val="nil"/>
              <w:right w:val="nil"/>
            </w:tcBorders>
            <w:vAlign w:val="center"/>
          </w:tcPr>
          <w:p w:rsidR="00B821DD" w:rsidRPr="003B6D3D" w:rsidRDefault="00B821DD" w:rsidP="00DA63A0">
            <w:pPr>
              <w:widowControl/>
              <w:snapToGrid w:val="0"/>
              <w:spacing w:line="360" w:lineRule="auto"/>
              <w:jc w:val="center"/>
              <w:rPr>
                <w:b/>
                <w:bCs/>
                <w:kern w:val="0"/>
                <w:szCs w:val="21"/>
              </w:rPr>
            </w:pPr>
          </w:p>
        </w:tc>
        <w:tc>
          <w:tcPr>
            <w:tcW w:w="3240" w:type="dxa"/>
            <w:tcBorders>
              <w:top w:val="nil"/>
              <w:left w:val="nil"/>
              <w:bottom w:val="nil"/>
              <w:right w:val="nil"/>
            </w:tcBorders>
            <w:vAlign w:val="center"/>
          </w:tcPr>
          <w:p w:rsidR="00B821DD" w:rsidRPr="003B6D3D" w:rsidRDefault="00B821DD" w:rsidP="00DA63A0">
            <w:pPr>
              <w:widowControl/>
              <w:snapToGrid w:val="0"/>
              <w:spacing w:line="360" w:lineRule="auto"/>
              <w:jc w:val="center"/>
              <w:rPr>
                <w:b/>
                <w:bCs/>
                <w:kern w:val="0"/>
                <w:szCs w:val="21"/>
              </w:rPr>
            </w:pPr>
            <w:r w:rsidRPr="003B6D3D">
              <w:rPr>
                <w:b/>
                <w:bCs/>
                <w:kern w:val="0"/>
                <w:szCs w:val="21"/>
              </w:rPr>
              <w:t>第三章</w:t>
            </w:r>
            <w:r w:rsidRPr="003B6D3D">
              <w:rPr>
                <w:b/>
                <w:bCs/>
                <w:kern w:val="0"/>
                <w:szCs w:val="21"/>
              </w:rPr>
              <w:t xml:space="preserve">  </w:t>
            </w:r>
            <w:r w:rsidRPr="003B6D3D">
              <w:rPr>
                <w:b/>
                <w:szCs w:val="21"/>
              </w:rPr>
              <w:t>与茶相关的艺术品的鉴赏</w:t>
            </w:r>
          </w:p>
        </w:tc>
        <w:tc>
          <w:tcPr>
            <w:tcW w:w="2966" w:type="dxa"/>
            <w:tcBorders>
              <w:top w:val="nil"/>
              <w:left w:val="nil"/>
              <w:bottom w:val="nil"/>
              <w:right w:val="nil"/>
            </w:tcBorders>
            <w:vAlign w:val="center"/>
          </w:tcPr>
          <w:p w:rsidR="00B821DD" w:rsidRPr="003B6D3D" w:rsidRDefault="00B821DD" w:rsidP="00DA63A0">
            <w:pPr>
              <w:widowControl/>
              <w:snapToGrid w:val="0"/>
              <w:spacing w:line="360" w:lineRule="auto"/>
              <w:jc w:val="right"/>
              <w:rPr>
                <w:b/>
                <w:bCs/>
                <w:kern w:val="0"/>
                <w:szCs w:val="21"/>
              </w:rPr>
            </w:pPr>
            <w:r w:rsidRPr="003B6D3D">
              <w:rPr>
                <w:b/>
                <w:bCs/>
                <w:kern w:val="0"/>
                <w:szCs w:val="21"/>
              </w:rPr>
              <w:t>学时数：</w:t>
            </w:r>
            <w:r w:rsidRPr="003B6D3D">
              <w:rPr>
                <w:b/>
                <w:bCs/>
                <w:kern w:val="0"/>
                <w:szCs w:val="21"/>
              </w:rPr>
              <w:t>4</w:t>
            </w:r>
          </w:p>
        </w:tc>
      </w:tr>
    </w:tbl>
    <w:p w:rsidR="00B821DD" w:rsidRPr="003B6D3D" w:rsidRDefault="00B821DD" w:rsidP="00B821DD">
      <w:pPr>
        <w:snapToGrid w:val="0"/>
        <w:spacing w:line="360" w:lineRule="auto"/>
        <w:rPr>
          <w:b/>
          <w:bCs/>
        </w:rPr>
      </w:pPr>
      <w:r w:rsidRPr="003B6D3D">
        <w:rPr>
          <w:b/>
          <w:bCs/>
        </w:rPr>
        <w:t>第一节</w:t>
      </w:r>
      <w:r w:rsidRPr="003B6D3D">
        <w:rPr>
          <w:b/>
          <w:bCs/>
        </w:rPr>
        <w:t xml:space="preserve">  </w:t>
      </w:r>
      <w:r w:rsidRPr="003B6D3D">
        <w:rPr>
          <w:b/>
          <w:bCs/>
        </w:rPr>
        <w:t>与茶相关的艺术品类型（</w:t>
      </w:r>
      <w:r w:rsidRPr="003B6D3D">
        <w:rPr>
          <w:b/>
          <w:bCs/>
        </w:rPr>
        <w:t>2</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kern w:val="0"/>
          <w:szCs w:val="21"/>
        </w:rPr>
        <w:t>主要讲解茶事绘画作品、茶事书法作品；家具、花盆、香具、乐器等相关茶室用具等艺术品类型。</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kern w:val="0"/>
          <w:szCs w:val="21"/>
        </w:rPr>
        <w:t>重点：茶事绘画作品、茶事书法作品。</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kern w:val="0"/>
          <w:szCs w:val="21"/>
        </w:rPr>
        <w:t>茶事绘画作品、茶事书法作品；家具、花盆、香具、乐器等相关茶室用具等艺术品类型。</w:t>
      </w:r>
    </w:p>
    <w:p w:rsidR="00B821DD" w:rsidRPr="003B6D3D" w:rsidRDefault="00B821DD" w:rsidP="00B821DD">
      <w:pPr>
        <w:widowControl/>
        <w:snapToGrid w:val="0"/>
        <w:spacing w:line="360" w:lineRule="auto"/>
        <w:rPr>
          <w:b/>
          <w:bCs/>
        </w:rPr>
      </w:pPr>
      <w:r w:rsidRPr="003B6D3D">
        <w:rPr>
          <w:b/>
          <w:bCs/>
        </w:rPr>
        <w:t>教学组织与实施：</w:t>
      </w:r>
      <w:r w:rsidRPr="003B6D3D">
        <w:rPr>
          <w:kern w:val="0"/>
          <w:szCs w:val="21"/>
        </w:rPr>
        <w:t>通过教师讲授、学生在课堂上进行实际体验、给学生布置任务等方式来实施教学。</w:t>
      </w:r>
    </w:p>
    <w:p w:rsidR="00B821DD" w:rsidRPr="003B6D3D" w:rsidRDefault="00B821DD" w:rsidP="00B821DD">
      <w:pPr>
        <w:snapToGrid w:val="0"/>
        <w:spacing w:line="360" w:lineRule="auto"/>
        <w:rPr>
          <w:b/>
          <w:bCs/>
        </w:rPr>
      </w:pPr>
      <w:r w:rsidRPr="003B6D3D">
        <w:rPr>
          <w:b/>
          <w:bCs/>
        </w:rPr>
        <w:t>第二节</w:t>
      </w:r>
      <w:r w:rsidRPr="003B6D3D">
        <w:rPr>
          <w:b/>
          <w:bCs/>
        </w:rPr>
        <w:t xml:space="preserve">  </w:t>
      </w:r>
      <w:r w:rsidRPr="003B6D3D">
        <w:rPr>
          <w:b/>
          <w:bCs/>
        </w:rPr>
        <w:t>与茶相关的艺术品鉴赏与收藏（</w:t>
      </w:r>
      <w:r w:rsidRPr="003B6D3D">
        <w:rPr>
          <w:b/>
          <w:bCs/>
        </w:rPr>
        <w:t>2</w:t>
      </w:r>
      <w:r w:rsidRPr="003B6D3D">
        <w:rPr>
          <w:b/>
          <w:bCs/>
        </w:rPr>
        <w:t>学时）</w:t>
      </w:r>
    </w:p>
    <w:p w:rsidR="00B821DD" w:rsidRPr="003B6D3D" w:rsidRDefault="00B821DD" w:rsidP="00B821DD">
      <w:pPr>
        <w:widowControl/>
        <w:snapToGrid w:val="0"/>
        <w:spacing w:line="360" w:lineRule="auto"/>
        <w:rPr>
          <w:b/>
          <w:bCs/>
          <w:kern w:val="0"/>
          <w:szCs w:val="21"/>
        </w:rPr>
      </w:pPr>
      <w:r w:rsidRPr="003B6D3D">
        <w:rPr>
          <w:b/>
          <w:bCs/>
        </w:rPr>
        <w:t>教学目标：</w:t>
      </w:r>
      <w:r w:rsidRPr="003B6D3D">
        <w:rPr>
          <w:kern w:val="0"/>
          <w:szCs w:val="21"/>
        </w:rPr>
        <w:t>主要讲解茶事绘画作品、茶事书法作品；家具、花盆、香具、乐器等相关茶室用具等艺术品的鉴赏与收藏。</w:t>
      </w:r>
      <w:r w:rsidRPr="003B6D3D">
        <w:rPr>
          <w:kern w:val="0"/>
          <w:szCs w:val="21"/>
        </w:rPr>
        <w:t></w:t>
      </w:r>
    </w:p>
    <w:p w:rsidR="00B821DD" w:rsidRPr="003B6D3D" w:rsidRDefault="00B821DD" w:rsidP="00B821DD">
      <w:pPr>
        <w:widowControl/>
        <w:snapToGrid w:val="0"/>
        <w:spacing w:line="360" w:lineRule="auto"/>
        <w:rPr>
          <w:b/>
          <w:bCs/>
          <w:kern w:val="0"/>
          <w:szCs w:val="21"/>
        </w:rPr>
      </w:pPr>
      <w:r w:rsidRPr="003B6D3D">
        <w:rPr>
          <w:b/>
          <w:bCs/>
        </w:rPr>
        <w:t>教学重点和难点：</w:t>
      </w:r>
      <w:r w:rsidRPr="003B6D3D">
        <w:rPr>
          <w:kern w:val="0"/>
          <w:szCs w:val="21"/>
        </w:rPr>
        <w:t>茶事绘画作品、茶事书法作品；家具、花盆、香具、乐器等相关茶室用具等艺术品的鉴赏与收藏。</w:t>
      </w:r>
      <w:r w:rsidRPr="003B6D3D">
        <w:rPr>
          <w:kern w:val="0"/>
          <w:szCs w:val="21"/>
        </w:rPr>
        <w:t></w:t>
      </w:r>
    </w:p>
    <w:p w:rsidR="00B821DD" w:rsidRPr="003B6D3D" w:rsidRDefault="00B821DD" w:rsidP="00B821DD">
      <w:pPr>
        <w:pStyle w:val="a5"/>
        <w:snapToGrid w:val="0"/>
        <w:spacing w:line="360" w:lineRule="auto"/>
        <w:ind w:firstLineChars="0" w:firstLine="0"/>
        <w:rPr>
          <w:rFonts w:ascii="Times New Roman"/>
        </w:rPr>
      </w:pPr>
      <w:r w:rsidRPr="003B6D3D">
        <w:rPr>
          <w:rFonts w:ascii="Times New Roman"/>
          <w:b/>
        </w:rPr>
        <w:t>主要教学内容及要求：</w:t>
      </w:r>
      <w:r w:rsidRPr="003B6D3D">
        <w:rPr>
          <w:rFonts w:ascii="Times New Roman"/>
        </w:rPr>
        <w:t xml:space="preserve"> </w:t>
      </w:r>
    </w:p>
    <w:p w:rsidR="00B821DD" w:rsidRPr="003B6D3D" w:rsidRDefault="00B821DD" w:rsidP="00B821DD">
      <w:pPr>
        <w:pStyle w:val="a5"/>
        <w:snapToGrid w:val="0"/>
        <w:spacing w:line="360" w:lineRule="auto"/>
        <w:rPr>
          <w:rFonts w:ascii="Times New Roman"/>
        </w:rPr>
      </w:pPr>
      <w:r w:rsidRPr="003B6D3D">
        <w:rPr>
          <w:rFonts w:ascii="Times New Roman"/>
        </w:rPr>
        <w:t>了解：</w:t>
      </w:r>
      <w:r w:rsidRPr="003B6D3D">
        <w:rPr>
          <w:rFonts w:ascii="Times New Roman"/>
          <w:kern w:val="0"/>
          <w:szCs w:val="21"/>
        </w:rPr>
        <w:t>茶事绘画作品、茶事书法作品；家具、花盆、香具、乐器等相关茶室用具等艺术品的鉴赏与收藏。</w:t>
      </w:r>
    </w:p>
    <w:p w:rsidR="00B821DD" w:rsidRPr="003B6D3D" w:rsidRDefault="00B821DD" w:rsidP="00B821DD">
      <w:pPr>
        <w:snapToGrid w:val="0"/>
        <w:spacing w:line="360" w:lineRule="auto"/>
        <w:rPr>
          <w:szCs w:val="20"/>
        </w:rPr>
      </w:pPr>
      <w:r w:rsidRPr="003B6D3D">
        <w:rPr>
          <w:b/>
          <w:bCs/>
        </w:rPr>
        <w:t>教学组织与实施：</w:t>
      </w:r>
      <w:r w:rsidRPr="003B6D3D">
        <w:rPr>
          <w:kern w:val="0"/>
          <w:szCs w:val="21"/>
        </w:rPr>
        <w:t>通过教师讲授、学生在课堂上进行实际体验、给学生布置任务等方式来实施教学。</w:t>
      </w:r>
    </w:p>
    <w:p w:rsidR="00B821DD" w:rsidRPr="003B6D3D" w:rsidRDefault="00B821DD" w:rsidP="00B821DD">
      <w:pPr>
        <w:snapToGrid w:val="0"/>
        <w:spacing w:line="360" w:lineRule="auto"/>
        <w:rPr>
          <w:b/>
          <w:szCs w:val="21"/>
        </w:rPr>
      </w:pPr>
      <w:r w:rsidRPr="003B6D3D">
        <w:rPr>
          <w:b/>
          <w:szCs w:val="21"/>
        </w:rPr>
        <w:t>五、课程思政</w:t>
      </w:r>
    </w:p>
    <w:p w:rsidR="00B821DD" w:rsidRPr="003B6D3D" w:rsidRDefault="00B821DD" w:rsidP="00B821DD">
      <w:pPr>
        <w:snapToGrid w:val="0"/>
        <w:spacing w:line="360" w:lineRule="auto"/>
        <w:ind w:firstLineChars="200" w:firstLine="420"/>
        <w:rPr>
          <w:szCs w:val="21"/>
        </w:rPr>
      </w:pPr>
      <w:r w:rsidRPr="003B6D3D">
        <w:rPr>
          <w:szCs w:val="21"/>
        </w:rPr>
        <w:t>通过课程学习提高学生与茶叶、茶文化相关的文化素养；使学生对茶叶、茶具及相关艺术品具备初步鉴赏能力；对传统文化有一定的了解，从而提高学生的文化自信；使学生了解到专业之外还有更广阔的天地，从而促进学生不断学习新的知识。</w:t>
      </w:r>
    </w:p>
    <w:p w:rsidR="00B821DD" w:rsidRPr="003B6D3D" w:rsidRDefault="00B821DD" w:rsidP="00B821DD">
      <w:pPr>
        <w:widowControl/>
        <w:snapToGrid w:val="0"/>
        <w:spacing w:line="360" w:lineRule="auto"/>
        <w:jc w:val="left"/>
        <w:rPr>
          <w:kern w:val="0"/>
          <w:szCs w:val="21"/>
        </w:rPr>
      </w:pPr>
      <w:r w:rsidRPr="003B6D3D">
        <w:rPr>
          <w:b/>
          <w:bCs/>
          <w:kern w:val="0"/>
          <w:szCs w:val="21"/>
        </w:rPr>
        <w:t>六、教材及教学参考书</w:t>
      </w:r>
      <w:r w:rsidRPr="003B6D3D">
        <w:rPr>
          <w:b/>
          <w:bCs/>
          <w:kern w:val="0"/>
          <w:szCs w:val="21"/>
        </w:rPr>
        <w:t></w:t>
      </w:r>
    </w:p>
    <w:p w:rsidR="00B821DD" w:rsidRPr="003B6D3D" w:rsidRDefault="00B821DD" w:rsidP="00B821DD">
      <w:pPr>
        <w:widowControl/>
        <w:snapToGrid w:val="0"/>
        <w:spacing w:line="360" w:lineRule="auto"/>
        <w:ind w:firstLineChars="200" w:firstLine="422"/>
        <w:jc w:val="left"/>
        <w:rPr>
          <w:b/>
          <w:bCs/>
          <w:kern w:val="0"/>
          <w:szCs w:val="21"/>
        </w:rPr>
      </w:pPr>
      <w:r w:rsidRPr="003B6D3D">
        <w:rPr>
          <w:b/>
          <w:bCs/>
          <w:kern w:val="0"/>
          <w:szCs w:val="21"/>
        </w:rPr>
        <w:t>1.</w:t>
      </w:r>
      <w:r w:rsidRPr="003B6D3D">
        <w:rPr>
          <w:b/>
          <w:bCs/>
          <w:kern w:val="0"/>
          <w:szCs w:val="21"/>
        </w:rPr>
        <w:t>选用教材：</w:t>
      </w:r>
    </w:p>
    <w:p w:rsidR="00B821DD" w:rsidRPr="003B6D3D" w:rsidRDefault="00B821DD" w:rsidP="00B821DD">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）理论课教材：茶叶鉴别，张瑛</w:t>
      </w:r>
      <w:r w:rsidRPr="003B6D3D">
        <w:rPr>
          <w:bCs/>
          <w:kern w:val="0"/>
          <w:szCs w:val="21"/>
        </w:rPr>
        <w:t xml:space="preserve"> </w:t>
      </w:r>
      <w:r w:rsidRPr="003B6D3D">
        <w:rPr>
          <w:bCs/>
          <w:kern w:val="0"/>
          <w:szCs w:val="21"/>
        </w:rPr>
        <w:t>编著，高等教育出版社出版社，</w:t>
      </w:r>
      <w:r w:rsidRPr="003B6D3D">
        <w:rPr>
          <w:bCs/>
          <w:kern w:val="0"/>
          <w:szCs w:val="21"/>
        </w:rPr>
        <w:t>2010</w:t>
      </w:r>
      <w:r w:rsidRPr="003B6D3D">
        <w:rPr>
          <w:bCs/>
          <w:kern w:val="0"/>
          <w:szCs w:val="21"/>
        </w:rPr>
        <w:t>年</w:t>
      </w:r>
    </w:p>
    <w:p w:rsidR="00B821DD" w:rsidRPr="003B6D3D" w:rsidRDefault="00B821DD" w:rsidP="00B821DD">
      <w:pPr>
        <w:widowControl/>
        <w:snapToGrid w:val="0"/>
        <w:spacing w:line="360" w:lineRule="auto"/>
        <w:ind w:firstLineChars="200" w:firstLine="420"/>
        <w:jc w:val="left"/>
        <w:rPr>
          <w:bCs/>
          <w:kern w:val="0"/>
          <w:szCs w:val="21"/>
        </w:rPr>
      </w:pPr>
      <w:r w:rsidRPr="003B6D3D">
        <w:rPr>
          <w:bCs/>
          <w:kern w:val="0"/>
          <w:szCs w:val="21"/>
        </w:rPr>
        <w:t>（</w:t>
      </w:r>
      <w:r w:rsidRPr="003B6D3D">
        <w:rPr>
          <w:bCs/>
          <w:kern w:val="0"/>
          <w:szCs w:val="21"/>
        </w:rPr>
        <w:t>2</w:t>
      </w:r>
      <w:r w:rsidRPr="003B6D3D">
        <w:rPr>
          <w:bCs/>
          <w:kern w:val="0"/>
          <w:szCs w:val="21"/>
        </w:rPr>
        <w:t>）理论课教材：茶具选用，张瑛</w:t>
      </w:r>
      <w:r w:rsidRPr="003B6D3D">
        <w:rPr>
          <w:bCs/>
          <w:kern w:val="0"/>
          <w:szCs w:val="21"/>
        </w:rPr>
        <w:t xml:space="preserve"> </w:t>
      </w:r>
      <w:r w:rsidRPr="003B6D3D">
        <w:rPr>
          <w:bCs/>
          <w:kern w:val="0"/>
          <w:szCs w:val="21"/>
        </w:rPr>
        <w:t>编著，高等教育出版社出版社，</w:t>
      </w:r>
      <w:r w:rsidRPr="003B6D3D">
        <w:rPr>
          <w:bCs/>
          <w:kern w:val="0"/>
          <w:szCs w:val="21"/>
        </w:rPr>
        <w:t>2010</w:t>
      </w:r>
      <w:r w:rsidRPr="003B6D3D">
        <w:rPr>
          <w:bCs/>
          <w:kern w:val="0"/>
          <w:szCs w:val="21"/>
        </w:rPr>
        <w:t>年</w:t>
      </w:r>
    </w:p>
    <w:p w:rsidR="00B821DD" w:rsidRPr="003B6D3D" w:rsidRDefault="00B821DD" w:rsidP="00681754">
      <w:pPr>
        <w:widowControl/>
        <w:snapToGrid w:val="0"/>
        <w:spacing w:line="360" w:lineRule="auto"/>
        <w:ind w:firstLineChars="200" w:firstLine="422"/>
        <w:jc w:val="left"/>
        <w:rPr>
          <w:b/>
          <w:bCs/>
          <w:kern w:val="0"/>
          <w:szCs w:val="21"/>
        </w:rPr>
      </w:pPr>
      <w:r w:rsidRPr="003B6D3D">
        <w:rPr>
          <w:b/>
          <w:bCs/>
          <w:kern w:val="0"/>
          <w:szCs w:val="21"/>
        </w:rPr>
        <w:t xml:space="preserve">2. </w:t>
      </w:r>
      <w:r w:rsidRPr="003B6D3D">
        <w:rPr>
          <w:b/>
          <w:bCs/>
          <w:kern w:val="0"/>
          <w:szCs w:val="21"/>
        </w:rPr>
        <w:t>推荐网站</w:t>
      </w:r>
    </w:p>
    <w:p w:rsidR="00B821DD" w:rsidRPr="00681754" w:rsidRDefault="00B821DD" w:rsidP="00681754">
      <w:pPr>
        <w:widowControl/>
        <w:snapToGrid w:val="0"/>
        <w:spacing w:line="360" w:lineRule="auto"/>
        <w:ind w:firstLineChars="200" w:firstLine="420"/>
        <w:jc w:val="left"/>
        <w:rPr>
          <w:bCs/>
          <w:kern w:val="0"/>
          <w:szCs w:val="21"/>
        </w:rPr>
      </w:pPr>
      <w:r w:rsidRPr="00681754">
        <w:rPr>
          <w:bCs/>
          <w:kern w:val="0"/>
          <w:szCs w:val="21"/>
        </w:rPr>
        <w:t>（</w:t>
      </w:r>
      <w:r w:rsidRPr="00681754">
        <w:rPr>
          <w:bCs/>
          <w:kern w:val="0"/>
          <w:szCs w:val="21"/>
        </w:rPr>
        <w:t>1</w:t>
      </w:r>
      <w:r w:rsidRPr="00681754">
        <w:rPr>
          <w:bCs/>
          <w:kern w:val="0"/>
          <w:szCs w:val="21"/>
        </w:rPr>
        <w:t>）中国茶叶网，</w:t>
      </w:r>
      <w:r w:rsidRPr="00681754">
        <w:rPr>
          <w:bCs/>
          <w:kern w:val="0"/>
          <w:szCs w:val="21"/>
        </w:rPr>
        <w:t>http://www.e-chinatea.cn/</w:t>
      </w:r>
    </w:p>
    <w:p w:rsidR="00B821DD" w:rsidRPr="00681754" w:rsidRDefault="00B821DD" w:rsidP="00681754">
      <w:pPr>
        <w:widowControl/>
        <w:snapToGrid w:val="0"/>
        <w:spacing w:line="360" w:lineRule="auto"/>
        <w:ind w:firstLineChars="200" w:firstLine="420"/>
        <w:jc w:val="left"/>
        <w:rPr>
          <w:bCs/>
          <w:kern w:val="0"/>
          <w:szCs w:val="21"/>
        </w:rPr>
      </w:pPr>
      <w:r w:rsidRPr="00681754">
        <w:rPr>
          <w:bCs/>
          <w:kern w:val="0"/>
          <w:szCs w:val="21"/>
        </w:rPr>
        <w:t>（</w:t>
      </w:r>
      <w:r w:rsidRPr="00681754">
        <w:rPr>
          <w:bCs/>
          <w:kern w:val="0"/>
          <w:szCs w:val="21"/>
        </w:rPr>
        <w:t>2</w:t>
      </w:r>
      <w:r w:rsidRPr="00681754">
        <w:rPr>
          <w:bCs/>
          <w:kern w:val="0"/>
          <w:szCs w:val="21"/>
        </w:rPr>
        <w:t>）九州茶网，</w:t>
      </w:r>
      <w:r w:rsidRPr="00681754">
        <w:rPr>
          <w:bCs/>
          <w:kern w:val="0"/>
          <w:szCs w:val="21"/>
        </w:rPr>
        <w:t>http://www.cha99.cn/</w:t>
      </w:r>
    </w:p>
    <w:p w:rsidR="00B821DD" w:rsidRPr="00681754" w:rsidRDefault="00B821DD" w:rsidP="00681754">
      <w:pPr>
        <w:widowControl/>
        <w:snapToGrid w:val="0"/>
        <w:spacing w:line="360" w:lineRule="auto"/>
        <w:ind w:firstLineChars="200" w:firstLine="420"/>
        <w:jc w:val="left"/>
        <w:rPr>
          <w:bCs/>
          <w:kern w:val="0"/>
          <w:szCs w:val="21"/>
        </w:rPr>
      </w:pPr>
      <w:r w:rsidRPr="00681754">
        <w:rPr>
          <w:bCs/>
          <w:kern w:val="0"/>
          <w:szCs w:val="21"/>
        </w:rPr>
        <w:t>（</w:t>
      </w:r>
      <w:r w:rsidRPr="00681754">
        <w:rPr>
          <w:bCs/>
          <w:kern w:val="0"/>
          <w:szCs w:val="21"/>
        </w:rPr>
        <w:t>3</w:t>
      </w:r>
      <w:r w:rsidRPr="00681754">
        <w:rPr>
          <w:bCs/>
          <w:kern w:val="0"/>
          <w:szCs w:val="21"/>
        </w:rPr>
        <w:t>）中国茶叶知识网，</w:t>
      </w:r>
      <w:r w:rsidRPr="00681754">
        <w:rPr>
          <w:bCs/>
          <w:kern w:val="0"/>
          <w:szCs w:val="21"/>
        </w:rPr>
        <w:t>http://168tea.com/?action-channel-name-chaye</w:t>
      </w:r>
    </w:p>
    <w:p w:rsidR="00B821DD" w:rsidRPr="00681754" w:rsidRDefault="00B821DD" w:rsidP="00681754">
      <w:pPr>
        <w:widowControl/>
        <w:snapToGrid w:val="0"/>
        <w:spacing w:line="360" w:lineRule="auto"/>
        <w:ind w:firstLineChars="200" w:firstLine="420"/>
        <w:jc w:val="left"/>
        <w:rPr>
          <w:bCs/>
          <w:kern w:val="0"/>
          <w:szCs w:val="21"/>
        </w:rPr>
      </w:pPr>
      <w:r w:rsidRPr="00681754">
        <w:rPr>
          <w:bCs/>
          <w:kern w:val="0"/>
          <w:szCs w:val="21"/>
        </w:rPr>
        <w:lastRenderedPageBreak/>
        <w:t>（</w:t>
      </w:r>
      <w:r w:rsidRPr="00681754">
        <w:rPr>
          <w:bCs/>
          <w:kern w:val="0"/>
          <w:szCs w:val="21"/>
        </w:rPr>
        <w:t>4</w:t>
      </w:r>
      <w:r w:rsidRPr="00681754">
        <w:rPr>
          <w:bCs/>
          <w:kern w:val="0"/>
          <w:szCs w:val="21"/>
        </w:rPr>
        <w:t>）懂茶网，</w:t>
      </w:r>
      <w:r w:rsidRPr="00681754">
        <w:rPr>
          <w:bCs/>
          <w:kern w:val="0"/>
          <w:szCs w:val="21"/>
        </w:rPr>
        <w:t>http://www.dongcha.me/</w:t>
      </w:r>
    </w:p>
    <w:p w:rsidR="00B821DD" w:rsidRPr="003B6D3D" w:rsidRDefault="00B821DD" w:rsidP="00B821DD">
      <w:pPr>
        <w:widowControl/>
        <w:snapToGrid w:val="0"/>
        <w:spacing w:line="360" w:lineRule="auto"/>
        <w:jc w:val="left"/>
        <w:rPr>
          <w:b/>
          <w:bCs/>
          <w:kern w:val="0"/>
          <w:szCs w:val="21"/>
        </w:rPr>
      </w:pPr>
      <w:r w:rsidRPr="003B6D3D">
        <w:rPr>
          <w:b/>
          <w:bCs/>
          <w:kern w:val="0"/>
          <w:szCs w:val="21"/>
        </w:rPr>
        <w:t>七、教学条件</w:t>
      </w:r>
    </w:p>
    <w:p w:rsidR="00B821DD" w:rsidRPr="003B6D3D" w:rsidRDefault="00B821DD" w:rsidP="00681754">
      <w:pPr>
        <w:widowControl/>
        <w:snapToGrid w:val="0"/>
        <w:spacing w:line="360" w:lineRule="auto"/>
        <w:ind w:firstLineChars="200" w:firstLine="420"/>
        <w:jc w:val="left"/>
        <w:rPr>
          <w:szCs w:val="21"/>
        </w:rPr>
      </w:pPr>
      <w:r w:rsidRPr="003B6D3D">
        <w:rPr>
          <w:szCs w:val="21"/>
        </w:rPr>
        <w:t>本课程以理论教学为主，由茶学专业承担本课程的教学任务，学校和学院现有的教学场所完全能够满足本课程的教学需要。</w:t>
      </w:r>
    </w:p>
    <w:p w:rsidR="00B821DD" w:rsidRPr="003B6D3D" w:rsidRDefault="00B821DD" w:rsidP="00B821DD">
      <w:pPr>
        <w:widowControl/>
        <w:snapToGrid w:val="0"/>
        <w:spacing w:line="360" w:lineRule="auto"/>
        <w:jc w:val="left"/>
        <w:rPr>
          <w:b/>
          <w:bCs/>
          <w:kern w:val="0"/>
          <w:szCs w:val="21"/>
        </w:rPr>
      </w:pPr>
      <w:r w:rsidRPr="003B6D3D">
        <w:rPr>
          <w:b/>
          <w:bCs/>
          <w:kern w:val="0"/>
          <w:szCs w:val="21"/>
        </w:rPr>
        <w:t>八、教学考核评价</w:t>
      </w:r>
    </w:p>
    <w:p w:rsidR="00B821DD" w:rsidRPr="003B6D3D" w:rsidRDefault="00B821DD" w:rsidP="00B821DD">
      <w:pPr>
        <w:widowControl/>
        <w:snapToGrid w:val="0"/>
        <w:spacing w:line="360" w:lineRule="auto"/>
        <w:ind w:firstLine="420"/>
        <w:jc w:val="left"/>
      </w:pPr>
      <w:r w:rsidRPr="003B6D3D">
        <w:rPr>
          <w:b/>
          <w:bCs/>
          <w:kern w:val="0"/>
          <w:szCs w:val="21"/>
        </w:rPr>
        <w:t>1.</w:t>
      </w: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p>
    <w:p w:rsidR="00B821DD" w:rsidRPr="003B6D3D" w:rsidRDefault="00B821DD" w:rsidP="00B821DD">
      <w:pPr>
        <w:widowControl/>
        <w:snapToGrid w:val="0"/>
        <w:spacing w:line="360" w:lineRule="auto"/>
        <w:ind w:firstLine="420"/>
        <w:jc w:val="left"/>
        <w:rPr>
          <w:b/>
          <w:bCs/>
          <w:kern w:val="0"/>
          <w:szCs w:val="21"/>
        </w:rPr>
      </w:pPr>
      <w:r w:rsidRPr="003B6D3D">
        <w:rPr>
          <w:b/>
          <w:bCs/>
          <w:kern w:val="0"/>
          <w:szCs w:val="21"/>
        </w:rPr>
        <w:t>2.</w:t>
      </w:r>
      <w:r w:rsidRPr="003B6D3D">
        <w:rPr>
          <w:b/>
          <w:bCs/>
          <w:kern w:val="0"/>
          <w:szCs w:val="21"/>
        </w:rPr>
        <w:t>终结性评价：</w:t>
      </w:r>
      <w:r w:rsidRPr="003B6D3D">
        <w:t>期末进行闭卷考试来对学生进行终结性评价。</w:t>
      </w:r>
    </w:p>
    <w:p w:rsidR="00B821DD" w:rsidRPr="003B6D3D" w:rsidRDefault="00B821DD" w:rsidP="00B821DD">
      <w:pPr>
        <w:widowControl/>
        <w:snapToGrid w:val="0"/>
        <w:spacing w:line="360" w:lineRule="auto"/>
        <w:ind w:firstLineChars="200" w:firstLine="422"/>
        <w:jc w:val="left"/>
      </w:pPr>
      <w:r w:rsidRPr="003B6D3D">
        <w:rPr>
          <w:b/>
          <w:bCs/>
          <w:kern w:val="0"/>
          <w:szCs w:val="21"/>
        </w:rPr>
        <w:t>3.</w:t>
      </w:r>
      <w:r w:rsidRPr="003B6D3D">
        <w:rPr>
          <w:b/>
          <w:bCs/>
          <w:kern w:val="0"/>
          <w:szCs w:val="21"/>
        </w:rPr>
        <w:t>课程综合评价：</w:t>
      </w:r>
      <w:r w:rsidRPr="003B6D3D">
        <w:t>总成绩评定方式以</w:t>
      </w:r>
      <w:r w:rsidRPr="003B6D3D">
        <w:t>40%</w:t>
      </w:r>
      <w:r w:rsidRPr="003B6D3D">
        <w:t>的期末考试成绩</w:t>
      </w:r>
      <w:r w:rsidRPr="003B6D3D">
        <w:t>+20%</w:t>
      </w:r>
      <w:r w:rsidRPr="003B6D3D">
        <w:t>的期中考试成绩</w:t>
      </w:r>
      <w:r w:rsidRPr="003B6D3D">
        <w:t>+40%</w:t>
      </w:r>
      <w:r w:rsidRPr="003B6D3D">
        <w:t>的平时成绩进行计算。</w:t>
      </w:r>
    </w:p>
    <w:p w:rsidR="00990410" w:rsidRPr="003B6D3D" w:rsidRDefault="00990410" w:rsidP="00B821DD">
      <w:pPr>
        <w:widowControl/>
        <w:snapToGrid w:val="0"/>
        <w:spacing w:line="360" w:lineRule="auto"/>
        <w:jc w:val="left"/>
        <w:rPr>
          <w:bCs/>
          <w:kern w:val="0"/>
          <w:szCs w:val="21"/>
        </w:rPr>
      </w:pPr>
    </w:p>
    <w:p w:rsidR="003F2E6F" w:rsidRPr="003B6D3D" w:rsidRDefault="003F2E6F" w:rsidP="009925BD">
      <w:pPr>
        <w:pStyle w:val="1"/>
        <w:rPr>
          <w:rFonts w:ascii="Times New Roman" w:hAnsi="Times New Roman" w:cs="Times New Roman"/>
        </w:rPr>
        <w:sectPr w:rsidR="003F2E6F" w:rsidRPr="003B6D3D" w:rsidSect="006E05C0">
          <w:footerReference w:type="default" r:id="rId66"/>
          <w:pgSz w:w="11905" w:h="16838"/>
          <w:pgMar w:top="1417" w:right="1587" w:bottom="1587" w:left="1417" w:header="851" w:footer="1134" w:gutter="0"/>
          <w:pgNumType w:start="1"/>
          <w:cols w:space="0"/>
          <w:docGrid w:type="lines" w:linePitch="312"/>
        </w:sectPr>
      </w:pPr>
    </w:p>
    <w:p w:rsidR="003F2E6F" w:rsidRPr="003B6D3D" w:rsidRDefault="003F2E6F">
      <w:pPr>
        <w:snapToGrid w:val="0"/>
        <w:spacing w:line="360" w:lineRule="auto"/>
        <w:jc w:val="center"/>
        <w:rPr>
          <w:b/>
          <w:sz w:val="56"/>
          <w:szCs w:val="56"/>
        </w:rPr>
      </w:pPr>
    </w:p>
    <w:p w:rsidR="003F2E6F" w:rsidRPr="003B6D3D" w:rsidRDefault="003F2E6F">
      <w:pPr>
        <w:snapToGrid w:val="0"/>
        <w:spacing w:line="360" w:lineRule="auto"/>
        <w:jc w:val="center"/>
        <w:rPr>
          <w:b/>
          <w:sz w:val="56"/>
          <w:szCs w:val="56"/>
        </w:rPr>
      </w:pPr>
    </w:p>
    <w:p w:rsidR="003F2E6F" w:rsidRPr="003B6D3D" w:rsidRDefault="003F2E6F">
      <w:pPr>
        <w:snapToGrid w:val="0"/>
        <w:spacing w:line="360" w:lineRule="auto"/>
        <w:jc w:val="center"/>
        <w:rPr>
          <w:b/>
          <w:sz w:val="56"/>
          <w:szCs w:val="56"/>
        </w:rPr>
      </w:pPr>
    </w:p>
    <w:p w:rsidR="003F2E6F" w:rsidRPr="003B6D3D" w:rsidRDefault="003F2E6F">
      <w:pPr>
        <w:snapToGrid w:val="0"/>
        <w:spacing w:line="360" w:lineRule="auto"/>
        <w:jc w:val="center"/>
        <w:rPr>
          <w:b/>
          <w:sz w:val="56"/>
          <w:szCs w:val="56"/>
        </w:rPr>
      </w:pPr>
    </w:p>
    <w:p w:rsidR="003F2E6F" w:rsidRPr="003B6D3D" w:rsidRDefault="003F2E6F">
      <w:pPr>
        <w:snapToGrid w:val="0"/>
        <w:spacing w:line="360" w:lineRule="auto"/>
        <w:jc w:val="center"/>
        <w:rPr>
          <w:b/>
          <w:sz w:val="56"/>
          <w:szCs w:val="56"/>
        </w:rPr>
      </w:pPr>
    </w:p>
    <w:p w:rsidR="003F2E6F" w:rsidRPr="003B6D3D" w:rsidRDefault="003F2E6F">
      <w:pPr>
        <w:snapToGrid w:val="0"/>
        <w:spacing w:line="360" w:lineRule="auto"/>
        <w:jc w:val="center"/>
        <w:rPr>
          <w:b/>
          <w:sz w:val="56"/>
          <w:szCs w:val="56"/>
        </w:rPr>
      </w:pPr>
    </w:p>
    <w:p w:rsidR="003F2E6F" w:rsidRPr="003B6D3D" w:rsidRDefault="007F337C" w:rsidP="002C34AA">
      <w:pPr>
        <w:snapToGrid w:val="0"/>
        <w:spacing w:line="360" w:lineRule="auto"/>
        <w:jc w:val="center"/>
        <w:rPr>
          <w:b/>
          <w:bCs/>
          <w:sz w:val="56"/>
          <w:szCs w:val="96"/>
        </w:rPr>
        <w:sectPr w:rsidR="003F2E6F" w:rsidRPr="003B6D3D">
          <w:footerReference w:type="default" r:id="rId67"/>
          <w:pgSz w:w="11905" w:h="16838"/>
          <w:pgMar w:top="1417" w:right="1587" w:bottom="1587" w:left="1417" w:header="851" w:footer="1134" w:gutter="0"/>
          <w:cols w:space="0"/>
          <w:docGrid w:type="lines" w:linePitch="312"/>
        </w:sectPr>
      </w:pPr>
      <w:r w:rsidRPr="003B6D3D">
        <w:rPr>
          <w:b/>
          <w:bCs/>
          <w:sz w:val="56"/>
          <w:szCs w:val="96"/>
        </w:rPr>
        <w:t>第二篇</w:t>
      </w:r>
      <w:r w:rsidRPr="003B6D3D">
        <w:rPr>
          <w:b/>
          <w:bCs/>
          <w:sz w:val="56"/>
          <w:szCs w:val="96"/>
        </w:rPr>
        <w:t xml:space="preserve"> </w:t>
      </w:r>
      <w:r w:rsidRPr="003B6D3D">
        <w:rPr>
          <w:b/>
          <w:bCs/>
          <w:sz w:val="56"/>
          <w:szCs w:val="96"/>
        </w:rPr>
        <w:t>实习教学大纲</w:t>
      </w:r>
    </w:p>
    <w:p w:rsidR="003F2E6F" w:rsidRPr="003B6D3D" w:rsidRDefault="003F2E6F">
      <w:pPr>
        <w:snapToGrid w:val="0"/>
        <w:spacing w:line="360" w:lineRule="auto"/>
        <w:rPr>
          <w:b/>
          <w:szCs w:val="21"/>
        </w:rPr>
      </w:pPr>
    </w:p>
    <w:p w:rsidR="003F2E6F" w:rsidRPr="003B6D3D" w:rsidRDefault="007F337C">
      <w:pPr>
        <w:snapToGrid w:val="0"/>
        <w:spacing w:line="360" w:lineRule="auto"/>
        <w:jc w:val="center"/>
        <w:outlineLvl w:val="0"/>
        <w:rPr>
          <w:b/>
          <w:sz w:val="28"/>
          <w:szCs w:val="28"/>
        </w:rPr>
      </w:pPr>
      <w:bookmarkStart w:id="111" w:name="_Toc138058476"/>
      <w:r w:rsidRPr="003B6D3D">
        <w:rPr>
          <w:b/>
          <w:sz w:val="28"/>
          <w:szCs w:val="28"/>
        </w:rPr>
        <w:t>茶学专业实习教学大纲</w:t>
      </w:r>
      <w:bookmarkEnd w:id="111"/>
      <w:r w:rsidRPr="003B6D3D">
        <w:rPr>
          <w:b/>
          <w:sz w:val="28"/>
          <w:szCs w:val="28"/>
        </w:rPr>
        <w:t xml:space="preserve"> </w:t>
      </w:r>
    </w:p>
    <w:p w:rsidR="003F2E6F" w:rsidRPr="003B6D3D" w:rsidRDefault="007F337C">
      <w:pPr>
        <w:snapToGrid w:val="0"/>
        <w:spacing w:line="360" w:lineRule="auto"/>
        <w:jc w:val="center"/>
        <w:rPr>
          <w:sz w:val="24"/>
        </w:rPr>
      </w:pPr>
      <w:r w:rsidRPr="003B6D3D">
        <w:rPr>
          <w:sz w:val="24"/>
        </w:rPr>
        <w:t>（</w:t>
      </w:r>
      <w:r w:rsidR="00D95D50">
        <w:rPr>
          <w:rFonts w:hint="eastAsia"/>
          <w:sz w:val="24"/>
        </w:rPr>
        <w:t>I</w:t>
      </w:r>
      <w:r w:rsidR="00D95D50">
        <w:rPr>
          <w:sz w:val="24"/>
        </w:rPr>
        <w:t xml:space="preserve">nternship of </w:t>
      </w:r>
      <w:r w:rsidRPr="003B6D3D">
        <w:rPr>
          <w:sz w:val="24"/>
        </w:rPr>
        <w:t xml:space="preserve">Tea </w:t>
      </w:r>
      <w:r w:rsidR="002C34AA" w:rsidRPr="003B6D3D">
        <w:rPr>
          <w:sz w:val="24"/>
        </w:rPr>
        <w:t>Science</w:t>
      </w:r>
      <w:r w:rsidRPr="003B6D3D">
        <w:rPr>
          <w:sz w:val="24"/>
        </w:rPr>
        <w:t>）</w:t>
      </w:r>
    </w:p>
    <w:p w:rsidR="003F2E6F" w:rsidRPr="003B6D3D" w:rsidRDefault="003F2E6F">
      <w:pPr>
        <w:spacing w:line="300" w:lineRule="auto"/>
      </w:pPr>
    </w:p>
    <w:p w:rsidR="003F2E6F" w:rsidRPr="003B6D3D" w:rsidRDefault="007F337C">
      <w:pPr>
        <w:snapToGrid w:val="0"/>
        <w:spacing w:line="360" w:lineRule="auto"/>
        <w:rPr>
          <w:b/>
          <w:bCs/>
          <w:szCs w:val="21"/>
        </w:rPr>
      </w:pPr>
      <w:r w:rsidRPr="003B6D3D">
        <w:rPr>
          <w:b/>
          <w:bCs/>
          <w:szCs w:val="21"/>
        </w:rPr>
        <w:t>一、</w:t>
      </w:r>
      <w:r w:rsidRPr="003B6D3D">
        <w:rPr>
          <w:b/>
          <w:bCs/>
          <w:szCs w:val="21"/>
        </w:rPr>
        <w:t xml:space="preserve"> </w:t>
      </w:r>
      <w:r w:rsidRPr="003B6D3D">
        <w:rPr>
          <w:b/>
          <w:bCs/>
          <w:szCs w:val="21"/>
        </w:rPr>
        <w:t>前</w:t>
      </w:r>
      <w:r w:rsidRPr="003B6D3D">
        <w:rPr>
          <w:b/>
          <w:bCs/>
          <w:szCs w:val="21"/>
        </w:rPr>
        <w:t xml:space="preserve"> </w:t>
      </w:r>
      <w:r w:rsidRPr="003B6D3D">
        <w:rPr>
          <w:b/>
          <w:bCs/>
          <w:szCs w:val="21"/>
        </w:rPr>
        <w:t>言</w:t>
      </w:r>
    </w:p>
    <w:p w:rsidR="003F2E6F" w:rsidRPr="00681754" w:rsidRDefault="007F337C">
      <w:pPr>
        <w:snapToGrid w:val="0"/>
        <w:spacing w:line="360" w:lineRule="auto"/>
        <w:ind w:firstLineChars="200" w:firstLine="420"/>
        <w:rPr>
          <w:szCs w:val="21"/>
        </w:rPr>
      </w:pPr>
      <w:r w:rsidRPr="00681754">
        <w:rPr>
          <w:szCs w:val="21"/>
        </w:rPr>
        <w:t>茶学专业是实践性较强的交叉学科，在课程教学中始终坚持理论与实践相结合的原则，形成了课程实习、参观学习和生产实习三位一体的实践教学模式。专业核心课程实习，在开设当学期完成，培养学生实践操作动力能力；参观实习统一安排在第</w:t>
      </w:r>
      <w:r w:rsidRPr="00681754">
        <w:rPr>
          <w:szCs w:val="21"/>
        </w:rPr>
        <w:t>4</w:t>
      </w:r>
      <w:r w:rsidRPr="00681754">
        <w:rPr>
          <w:szCs w:val="21"/>
        </w:rPr>
        <w:t>学期，深入信阳茶区，基于全产业链从茶树品种、茶园管理、茶叶加工、茶企文化等全方位、全覆盖的参观实习；生产实习统一安排在第</w:t>
      </w:r>
      <w:r w:rsidRPr="00681754">
        <w:rPr>
          <w:szCs w:val="21"/>
        </w:rPr>
        <w:t>6</w:t>
      </w:r>
      <w:r w:rsidRPr="00681754">
        <w:rPr>
          <w:szCs w:val="21"/>
        </w:rPr>
        <w:t>学期，实习周期为</w:t>
      </w:r>
      <w:r w:rsidRPr="00681754">
        <w:rPr>
          <w:szCs w:val="21"/>
        </w:rPr>
        <w:t>19</w:t>
      </w:r>
      <w:r w:rsidRPr="00681754">
        <w:rPr>
          <w:szCs w:val="21"/>
        </w:rPr>
        <w:t>周，深入一线茶企，系统地完成生产实习。通过三位一体的实践教学体系，使学生开阔眼界，开拓思维，了解国内外茶产业的发展现状和应用前景；培养和提高学生分析和解决问题、摄取知识、科学研究、思维创新等综合能力。</w:t>
      </w:r>
    </w:p>
    <w:p w:rsidR="003F2E6F" w:rsidRPr="003B6D3D" w:rsidRDefault="007F337C">
      <w:pPr>
        <w:snapToGrid w:val="0"/>
        <w:spacing w:line="360" w:lineRule="auto"/>
        <w:jc w:val="center"/>
        <w:rPr>
          <w:b/>
          <w:kern w:val="0"/>
          <w:szCs w:val="21"/>
        </w:rPr>
      </w:pPr>
      <w:r w:rsidRPr="003B6D3D">
        <w:rPr>
          <w:b/>
          <w:kern w:val="0"/>
          <w:szCs w:val="21"/>
        </w:rPr>
        <w:t>总体要求与学分分配</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1167"/>
        <w:gridCol w:w="1023"/>
        <w:gridCol w:w="2638"/>
      </w:tblGrid>
      <w:tr w:rsidR="00320BD4" w:rsidRPr="003B6D3D" w:rsidTr="00320BD4">
        <w:trPr>
          <w:jc w:val="center"/>
        </w:trPr>
        <w:tc>
          <w:tcPr>
            <w:tcW w:w="2291" w:type="pct"/>
            <w:tcBorders>
              <w:left w:val="single" w:sz="4" w:space="0" w:color="auto"/>
            </w:tcBorders>
            <w:shd w:val="clear" w:color="auto" w:fill="EEECE1" w:themeFill="background2"/>
          </w:tcPr>
          <w:p w:rsidR="00320BD4" w:rsidRPr="003B6D3D" w:rsidRDefault="00320BD4" w:rsidP="006F6790">
            <w:pPr>
              <w:jc w:val="center"/>
              <w:rPr>
                <w:b/>
                <w:sz w:val="18"/>
                <w:szCs w:val="18"/>
              </w:rPr>
            </w:pPr>
            <w:r w:rsidRPr="003B6D3D">
              <w:rPr>
                <w:b/>
                <w:sz w:val="18"/>
                <w:szCs w:val="18"/>
              </w:rPr>
              <w:t>实践环节</w:t>
            </w:r>
          </w:p>
        </w:tc>
        <w:tc>
          <w:tcPr>
            <w:tcW w:w="655" w:type="pct"/>
            <w:shd w:val="clear" w:color="auto" w:fill="EEECE1" w:themeFill="background2"/>
          </w:tcPr>
          <w:p w:rsidR="00320BD4" w:rsidRPr="003B6D3D" w:rsidRDefault="00320BD4" w:rsidP="006F6790">
            <w:pPr>
              <w:jc w:val="center"/>
              <w:rPr>
                <w:b/>
                <w:sz w:val="18"/>
                <w:szCs w:val="18"/>
              </w:rPr>
            </w:pPr>
            <w:r w:rsidRPr="003B6D3D">
              <w:rPr>
                <w:b/>
                <w:sz w:val="18"/>
                <w:szCs w:val="18"/>
              </w:rPr>
              <w:t>学时</w:t>
            </w:r>
          </w:p>
        </w:tc>
        <w:tc>
          <w:tcPr>
            <w:tcW w:w="574" w:type="pct"/>
            <w:shd w:val="clear" w:color="auto" w:fill="EEECE1" w:themeFill="background2"/>
          </w:tcPr>
          <w:p w:rsidR="00320BD4" w:rsidRPr="003B6D3D" w:rsidRDefault="00320BD4" w:rsidP="006F6790">
            <w:pPr>
              <w:jc w:val="center"/>
              <w:rPr>
                <w:b/>
                <w:sz w:val="18"/>
                <w:szCs w:val="18"/>
              </w:rPr>
            </w:pPr>
            <w:r w:rsidRPr="003B6D3D">
              <w:rPr>
                <w:b/>
                <w:sz w:val="18"/>
                <w:szCs w:val="18"/>
              </w:rPr>
              <w:t>学分</w:t>
            </w:r>
          </w:p>
        </w:tc>
        <w:tc>
          <w:tcPr>
            <w:tcW w:w="1480" w:type="pct"/>
            <w:tcBorders>
              <w:right w:val="single" w:sz="4" w:space="0" w:color="auto"/>
            </w:tcBorders>
            <w:shd w:val="clear" w:color="auto" w:fill="EEECE1" w:themeFill="background2"/>
          </w:tcPr>
          <w:p w:rsidR="00320BD4" w:rsidRPr="003B6D3D" w:rsidRDefault="00320BD4" w:rsidP="006F6790">
            <w:pPr>
              <w:jc w:val="center"/>
              <w:rPr>
                <w:b/>
                <w:sz w:val="18"/>
                <w:szCs w:val="18"/>
              </w:rPr>
            </w:pPr>
            <w:r w:rsidRPr="003B6D3D">
              <w:rPr>
                <w:b/>
                <w:sz w:val="18"/>
                <w:szCs w:val="18"/>
              </w:rPr>
              <w:t>时间安排</w:t>
            </w:r>
          </w:p>
        </w:tc>
      </w:tr>
      <w:tr w:rsidR="00EB6E44" w:rsidRPr="003B6D3D" w:rsidTr="00320BD4">
        <w:trPr>
          <w:jc w:val="center"/>
        </w:trPr>
        <w:tc>
          <w:tcPr>
            <w:tcW w:w="2291" w:type="pct"/>
            <w:tcBorders>
              <w:left w:val="single" w:sz="4" w:space="0" w:color="auto"/>
            </w:tcBorders>
            <w:vAlign w:val="center"/>
          </w:tcPr>
          <w:p w:rsidR="00EB6E44" w:rsidRPr="003B6D3D" w:rsidRDefault="00EB6E44" w:rsidP="00EB6E44">
            <w:pPr>
              <w:jc w:val="left"/>
              <w:rPr>
                <w:sz w:val="18"/>
                <w:szCs w:val="18"/>
              </w:rPr>
            </w:pPr>
            <w:r w:rsidRPr="003B6D3D">
              <w:rPr>
                <w:sz w:val="18"/>
                <w:szCs w:val="18"/>
              </w:rPr>
              <w:t>茶树育种学实习</w:t>
            </w:r>
          </w:p>
        </w:tc>
        <w:tc>
          <w:tcPr>
            <w:tcW w:w="655" w:type="pct"/>
            <w:vAlign w:val="center"/>
          </w:tcPr>
          <w:p w:rsidR="00EB6E44" w:rsidRPr="003B6D3D" w:rsidRDefault="00EB6E44" w:rsidP="00EB6E44">
            <w:pPr>
              <w:jc w:val="center"/>
              <w:rPr>
                <w:sz w:val="18"/>
                <w:szCs w:val="18"/>
              </w:rPr>
            </w:pPr>
            <w:r w:rsidRPr="003B6D3D">
              <w:rPr>
                <w:sz w:val="18"/>
                <w:szCs w:val="18"/>
              </w:rPr>
              <w:t>5</w:t>
            </w:r>
          </w:p>
        </w:tc>
        <w:tc>
          <w:tcPr>
            <w:tcW w:w="574" w:type="pct"/>
            <w:vAlign w:val="center"/>
          </w:tcPr>
          <w:p w:rsidR="00EB6E44" w:rsidRPr="003B6D3D" w:rsidRDefault="00EB6E44" w:rsidP="00EB6E44">
            <w:pPr>
              <w:jc w:val="center"/>
              <w:rPr>
                <w:sz w:val="18"/>
                <w:szCs w:val="18"/>
              </w:rPr>
            </w:pPr>
            <w:r w:rsidRPr="003B6D3D">
              <w:rPr>
                <w:sz w:val="18"/>
                <w:szCs w:val="18"/>
              </w:rPr>
              <w:t>0.5</w:t>
            </w:r>
          </w:p>
        </w:tc>
        <w:tc>
          <w:tcPr>
            <w:tcW w:w="1480" w:type="pct"/>
            <w:tcBorders>
              <w:right w:val="single" w:sz="4" w:space="0" w:color="auto"/>
            </w:tcBorders>
            <w:vAlign w:val="center"/>
          </w:tcPr>
          <w:p w:rsidR="00EB6E44" w:rsidRPr="003B6D3D" w:rsidRDefault="00EB6E44" w:rsidP="00EB6E44">
            <w:pPr>
              <w:jc w:val="center"/>
              <w:rPr>
                <w:sz w:val="18"/>
                <w:szCs w:val="18"/>
              </w:rPr>
            </w:pPr>
            <w:r w:rsidRPr="003B6D3D">
              <w:rPr>
                <w:sz w:val="18"/>
                <w:szCs w:val="18"/>
              </w:rPr>
              <w:t>第</w:t>
            </w:r>
            <w:r w:rsidRPr="003B6D3D">
              <w:rPr>
                <w:sz w:val="18"/>
                <w:szCs w:val="18"/>
              </w:rPr>
              <w:t>4</w:t>
            </w:r>
            <w:r w:rsidRPr="003B6D3D">
              <w:rPr>
                <w:sz w:val="18"/>
                <w:szCs w:val="18"/>
              </w:rPr>
              <w:t>学期</w:t>
            </w:r>
          </w:p>
        </w:tc>
      </w:tr>
      <w:tr w:rsidR="00EB6E44" w:rsidRPr="003B6D3D" w:rsidTr="00320BD4">
        <w:trPr>
          <w:jc w:val="center"/>
        </w:trPr>
        <w:tc>
          <w:tcPr>
            <w:tcW w:w="2291" w:type="pct"/>
            <w:tcBorders>
              <w:left w:val="single" w:sz="4" w:space="0" w:color="auto"/>
            </w:tcBorders>
            <w:vAlign w:val="center"/>
          </w:tcPr>
          <w:p w:rsidR="00EB6E44" w:rsidRPr="003B6D3D" w:rsidRDefault="00EB6E44" w:rsidP="00EB6E44">
            <w:pPr>
              <w:jc w:val="left"/>
              <w:rPr>
                <w:sz w:val="18"/>
                <w:szCs w:val="18"/>
              </w:rPr>
            </w:pPr>
            <w:r w:rsidRPr="003B6D3D">
              <w:rPr>
                <w:sz w:val="18"/>
                <w:szCs w:val="18"/>
              </w:rPr>
              <w:t>制茶学实习</w:t>
            </w:r>
          </w:p>
        </w:tc>
        <w:tc>
          <w:tcPr>
            <w:tcW w:w="655" w:type="pct"/>
            <w:vAlign w:val="center"/>
          </w:tcPr>
          <w:p w:rsidR="00EB6E44" w:rsidRPr="003B6D3D" w:rsidRDefault="00EB6E44" w:rsidP="00EB6E44">
            <w:pPr>
              <w:jc w:val="center"/>
              <w:rPr>
                <w:sz w:val="18"/>
                <w:szCs w:val="18"/>
              </w:rPr>
            </w:pPr>
            <w:r w:rsidRPr="003B6D3D">
              <w:rPr>
                <w:sz w:val="18"/>
                <w:szCs w:val="18"/>
              </w:rPr>
              <w:t>5</w:t>
            </w:r>
          </w:p>
        </w:tc>
        <w:tc>
          <w:tcPr>
            <w:tcW w:w="574" w:type="pct"/>
            <w:vAlign w:val="center"/>
          </w:tcPr>
          <w:p w:rsidR="00EB6E44" w:rsidRPr="003B6D3D" w:rsidRDefault="00EB6E44" w:rsidP="00EB6E44">
            <w:pPr>
              <w:jc w:val="center"/>
              <w:rPr>
                <w:sz w:val="18"/>
                <w:szCs w:val="18"/>
              </w:rPr>
            </w:pPr>
            <w:r w:rsidRPr="003B6D3D">
              <w:rPr>
                <w:sz w:val="18"/>
                <w:szCs w:val="18"/>
              </w:rPr>
              <w:t>0.5</w:t>
            </w:r>
          </w:p>
        </w:tc>
        <w:tc>
          <w:tcPr>
            <w:tcW w:w="1480" w:type="pct"/>
            <w:tcBorders>
              <w:right w:val="single" w:sz="4" w:space="0" w:color="auto"/>
            </w:tcBorders>
          </w:tcPr>
          <w:p w:rsidR="00EB6E44" w:rsidRPr="003B6D3D" w:rsidRDefault="00EB6E44" w:rsidP="00EB6E44">
            <w:pPr>
              <w:jc w:val="center"/>
            </w:pPr>
            <w:r w:rsidRPr="003B6D3D">
              <w:rPr>
                <w:sz w:val="18"/>
                <w:szCs w:val="18"/>
              </w:rPr>
              <w:t>第</w:t>
            </w:r>
            <w:r w:rsidRPr="003B6D3D">
              <w:rPr>
                <w:sz w:val="18"/>
                <w:szCs w:val="18"/>
              </w:rPr>
              <w:t>4</w:t>
            </w:r>
            <w:r w:rsidRPr="003B6D3D">
              <w:rPr>
                <w:sz w:val="18"/>
                <w:szCs w:val="18"/>
              </w:rPr>
              <w:t>学期</w:t>
            </w:r>
          </w:p>
        </w:tc>
      </w:tr>
      <w:tr w:rsidR="00EB6E44" w:rsidRPr="003B6D3D" w:rsidTr="00320BD4">
        <w:trPr>
          <w:jc w:val="center"/>
        </w:trPr>
        <w:tc>
          <w:tcPr>
            <w:tcW w:w="2291" w:type="pct"/>
            <w:tcBorders>
              <w:left w:val="single" w:sz="4" w:space="0" w:color="auto"/>
            </w:tcBorders>
            <w:vAlign w:val="center"/>
          </w:tcPr>
          <w:p w:rsidR="00EB6E44" w:rsidRPr="003B6D3D" w:rsidRDefault="00EB6E44" w:rsidP="00EB6E44">
            <w:pPr>
              <w:jc w:val="left"/>
              <w:rPr>
                <w:sz w:val="18"/>
                <w:szCs w:val="18"/>
              </w:rPr>
            </w:pPr>
            <w:r w:rsidRPr="003B6D3D">
              <w:rPr>
                <w:sz w:val="18"/>
                <w:szCs w:val="18"/>
              </w:rPr>
              <w:t>茶树栽培学实习</w:t>
            </w:r>
          </w:p>
        </w:tc>
        <w:tc>
          <w:tcPr>
            <w:tcW w:w="655" w:type="pct"/>
            <w:vAlign w:val="center"/>
          </w:tcPr>
          <w:p w:rsidR="00EB6E44" w:rsidRPr="003B6D3D" w:rsidRDefault="00EB6E44" w:rsidP="00EB6E44">
            <w:pPr>
              <w:jc w:val="center"/>
              <w:rPr>
                <w:sz w:val="18"/>
                <w:szCs w:val="18"/>
              </w:rPr>
            </w:pPr>
            <w:r w:rsidRPr="003B6D3D">
              <w:rPr>
                <w:sz w:val="18"/>
                <w:szCs w:val="18"/>
              </w:rPr>
              <w:t>5</w:t>
            </w:r>
          </w:p>
        </w:tc>
        <w:tc>
          <w:tcPr>
            <w:tcW w:w="574" w:type="pct"/>
            <w:vAlign w:val="center"/>
          </w:tcPr>
          <w:p w:rsidR="00EB6E44" w:rsidRPr="003B6D3D" w:rsidRDefault="00EB6E44" w:rsidP="00EB6E44">
            <w:pPr>
              <w:jc w:val="center"/>
              <w:rPr>
                <w:sz w:val="18"/>
                <w:szCs w:val="18"/>
              </w:rPr>
            </w:pPr>
            <w:r w:rsidRPr="003B6D3D">
              <w:rPr>
                <w:sz w:val="18"/>
                <w:szCs w:val="18"/>
              </w:rPr>
              <w:t>0.5</w:t>
            </w:r>
          </w:p>
        </w:tc>
        <w:tc>
          <w:tcPr>
            <w:tcW w:w="1480" w:type="pct"/>
            <w:tcBorders>
              <w:right w:val="single" w:sz="4" w:space="0" w:color="auto"/>
            </w:tcBorders>
          </w:tcPr>
          <w:p w:rsidR="00EB6E44" w:rsidRPr="003B6D3D" w:rsidRDefault="00EB6E44" w:rsidP="00EB6E44">
            <w:pPr>
              <w:jc w:val="center"/>
            </w:pPr>
            <w:r w:rsidRPr="003B6D3D">
              <w:rPr>
                <w:sz w:val="18"/>
                <w:szCs w:val="18"/>
              </w:rPr>
              <w:t>第</w:t>
            </w:r>
            <w:r w:rsidRPr="003B6D3D">
              <w:rPr>
                <w:sz w:val="18"/>
                <w:szCs w:val="18"/>
              </w:rPr>
              <w:t>5</w:t>
            </w:r>
            <w:r w:rsidRPr="003B6D3D">
              <w:rPr>
                <w:sz w:val="18"/>
                <w:szCs w:val="18"/>
              </w:rPr>
              <w:t>学期</w:t>
            </w:r>
          </w:p>
        </w:tc>
      </w:tr>
      <w:tr w:rsidR="00EB6E44" w:rsidRPr="003B6D3D" w:rsidTr="00320BD4">
        <w:trPr>
          <w:jc w:val="center"/>
        </w:trPr>
        <w:tc>
          <w:tcPr>
            <w:tcW w:w="2291" w:type="pct"/>
            <w:tcBorders>
              <w:left w:val="single" w:sz="4" w:space="0" w:color="auto"/>
            </w:tcBorders>
            <w:vAlign w:val="center"/>
          </w:tcPr>
          <w:p w:rsidR="00EB6E44" w:rsidRPr="003B6D3D" w:rsidRDefault="00EB6E44" w:rsidP="00EB6E44">
            <w:pPr>
              <w:jc w:val="left"/>
              <w:rPr>
                <w:sz w:val="18"/>
                <w:szCs w:val="18"/>
              </w:rPr>
            </w:pPr>
            <w:r w:rsidRPr="003B6D3D">
              <w:rPr>
                <w:sz w:val="18"/>
                <w:szCs w:val="18"/>
              </w:rPr>
              <w:t>茶叶深加工学实习</w:t>
            </w:r>
          </w:p>
        </w:tc>
        <w:tc>
          <w:tcPr>
            <w:tcW w:w="655" w:type="pct"/>
            <w:vAlign w:val="center"/>
          </w:tcPr>
          <w:p w:rsidR="00EB6E44" w:rsidRPr="003B6D3D" w:rsidRDefault="00EB6E44" w:rsidP="00EB6E44">
            <w:pPr>
              <w:jc w:val="center"/>
              <w:rPr>
                <w:sz w:val="18"/>
                <w:szCs w:val="18"/>
              </w:rPr>
            </w:pPr>
            <w:r w:rsidRPr="003B6D3D">
              <w:rPr>
                <w:sz w:val="18"/>
                <w:szCs w:val="18"/>
              </w:rPr>
              <w:t>5</w:t>
            </w:r>
          </w:p>
        </w:tc>
        <w:tc>
          <w:tcPr>
            <w:tcW w:w="574" w:type="pct"/>
            <w:vAlign w:val="center"/>
          </w:tcPr>
          <w:p w:rsidR="00EB6E44" w:rsidRPr="003B6D3D" w:rsidRDefault="00EB6E44" w:rsidP="00EB6E44">
            <w:pPr>
              <w:jc w:val="center"/>
              <w:rPr>
                <w:sz w:val="18"/>
                <w:szCs w:val="18"/>
              </w:rPr>
            </w:pPr>
            <w:r w:rsidRPr="003B6D3D">
              <w:rPr>
                <w:sz w:val="18"/>
                <w:szCs w:val="18"/>
              </w:rPr>
              <w:t>0.5</w:t>
            </w:r>
          </w:p>
        </w:tc>
        <w:tc>
          <w:tcPr>
            <w:tcW w:w="1480" w:type="pct"/>
            <w:tcBorders>
              <w:right w:val="single" w:sz="4" w:space="0" w:color="auto"/>
            </w:tcBorders>
          </w:tcPr>
          <w:p w:rsidR="00EB6E44" w:rsidRPr="003B6D3D" w:rsidRDefault="00EB6E44" w:rsidP="00EB6E44">
            <w:pPr>
              <w:jc w:val="center"/>
            </w:pPr>
            <w:r w:rsidRPr="003B6D3D">
              <w:rPr>
                <w:sz w:val="18"/>
                <w:szCs w:val="18"/>
              </w:rPr>
              <w:t>第</w:t>
            </w:r>
            <w:r w:rsidRPr="003B6D3D">
              <w:rPr>
                <w:sz w:val="18"/>
                <w:szCs w:val="18"/>
              </w:rPr>
              <w:t>5</w:t>
            </w:r>
            <w:r w:rsidRPr="003B6D3D">
              <w:rPr>
                <w:sz w:val="18"/>
                <w:szCs w:val="18"/>
              </w:rPr>
              <w:t>学期</w:t>
            </w:r>
          </w:p>
        </w:tc>
      </w:tr>
      <w:tr w:rsidR="00EB6E44" w:rsidRPr="003B6D3D" w:rsidTr="00320BD4">
        <w:trPr>
          <w:jc w:val="center"/>
        </w:trPr>
        <w:tc>
          <w:tcPr>
            <w:tcW w:w="2291" w:type="pct"/>
            <w:tcBorders>
              <w:left w:val="single" w:sz="4" w:space="0" w:color="auto"/>
            </w:tcBorders>
            <w:vAlign w:val="center"/>
          </w:tcPr>
          <w:p w:rsidR="00EB6E44" w:rsidRPr="003B6D3D" w:rsidRDefault="00EB6E44" w:rsidP="00EB6E44">
            <w:pPr>
              <w:jc w:val="left"/>
              <w:rPr>
                <w:sz w:val="18"/>
                <w:szCs w:val="18"/>
              </w:rPr>
            </w:pPr>
            <w:r w:rsidRPr="003B6D3D">
              <w:rPr>
                <w:sz w:val="18"/>
                <w:szCs w:val="18"/>
              </w:rPr>
              <w:t>茶叶审评与检验实习</w:t>
            </w:r>
          </w:p>
        </w:tc>
        <w:tc>
          <w:tcPr>
            <w:tcW w:w="655" w:type="pct"/>
            <w:vAlign w:val="center"/>
          </w:tcPr>
          <w:p w:rsidR="00EB6E44" w:rsidRPr="003B6D3D" w:rsidRDefault="005E75F5" w:rsidP="00EB6E44">
            <w:pPr>
              <w:jc w:val="center"/>
              <w:rPr>
                <w:sz w:val="18"/>
                <w:szCs w:val="18"/>
              </w:rPr>
            </w:pPr>
            <w:r w:rsidRPr="003B6D3D">
              <w:rPr>
                <w:sz w:val="18"/>
                <w:szCs w:val="18"/>
              </w:rPr>
              <w:t>15</w:t>
            </w:r>
          </w:p>
        </w:tc>
        <w:tc>
          <w:tcPr>
            <w:tcW w:w="574" w:type="pct"/>
            <w:vAlign w:val="center"/>
          </w:tcPr>
          <w:p w:rsidR="00EB6E44" w:rsidRPr="003B6D3D" w:rsidRDefault="00EB6E44" w:rsidP="00EB6E44">
            <w:pPr>
              <w:jc w:val="center"/>
              <w:rPr>
                <w:sz w:val="18"/>
                <w:szCs w:val="18"/>
              </w:rPr>
            </w:pPr>
            <w:r w:rsidRPr="003B6D3D">
              <w:rPr>
                <w:sz w:val="18"/>
                <w:szCs w:val="18"/>
              </w:rPr>
              <w:t>1.5</w:t>
            </w:r>
          </w:p>
        </w:tc>
        <w:tc>
          <w:tcPr>
            <w:tcW w:w="1480" w:type="pct"/>
            <w:tcBorders>
              <w:right w:val="single" w:sz="4" w:space="0" w:color="auto"/>
            </w:tcBorders>
          </w:tcPr>
          <w:p w:rsidR="00EB6E44" w:rsidRPr="003B6D3D" w:rsidRDefault="00EB6E44" w:rsidP="00EB6E44">
            <w:pPr>
              <w:jc w:val="center"/>
            </w:pPr>
            <w:r w:rsidRPr="003B6D3D">
              <w:rPr>
                <w:sz w:val="18"/>
                <w:szCs w:val="18"/>
              </w:rPr>
              <w:t>第</w:t>
            </w:r>
            <w:r w:rsidRPr="003B6D3D">
              <w:rPr>
                <w:sz w:val="18"/>
                <w:szCs w:val="18"/>
              </w:rPr>
              <w:t>7</w:t>
            </w:r>
            <w:r w:rsidRPr="003B6D3D">
              <w:rPr>
                <w:sz w:val="18"/>
                <w:szCs w:val="18"/>
              </w:rPr>
              <w:t>学期</w:t>
            </w:r>
          </w:p>
        </w:tc>
      </w:tr>
      <w:tr w:rsidR="00EB6E44" w:rsidRPr="003B6D3D" w:rsidTr="00320BD4">
        <w:trPr>
          <w:jc w:val="center"/>
        </w:trPr>
        <w:tc>
          <w:tcPr>
            <w:tcW w:w="2291" w:type="pct"/>
            <w:tcBorders>
              <w:left w:val="single" w:sz="4" w:space="0" w:color="auto"/>
            </w:tcBorders>
            <w:vAlign w:val="center"/>
          </w:tcPr>
          <w:p w:rsidR="00EB6E44" w:rsidRPr="003B6D3D" w:rsidRDefault="00EB6E44" w:rsidP="00EB6E44">
            <w:pPr>
              <w:jc w:val="left"/>
              <w:rPr>
                <w:sz w:val="18"/>
                <w:szCs w:val="18"/>
              </w:rPr>
            </w:pPr>
            <w:r w:rsidRPr="003B6D3D">
              <w:rPr>
                <w:sz w:val="18"/>
                <w:szCs w:val="18"/>
              </w:rPr>
              <w:t>茶业经营管理实习</w:t>
            </w:r>
          </w:p>
        </w:tc>
        <w:tc>
          <w:tcPr>
            <w:tcW w:w="655" w:type="pct"/>
            <w:vAlign w:val="center"/>
          </w:tcPr>
          <w:p w:rsidR="00EB6E44" w:rsidRPr="003B6D3D" w:rsidRDefault="00EB6E44" w:rsidP="00EB6E44">
            <w:pPr>
              <w:jc w:val="center"/>
              <w:rPr>
                <w:sz w:val="18"/>
                <w:szCs w:val="18"/>
              </w:rPr>
            </w:pPr>
            <w:r w:rsidRPr="003B6D3D">
              <w:rPr>
                <w:sz w:val="18"/>
                <w:szCs w:val="18"/>
              </w:rPr>
              <w:t>5</w:t>
            </w:r>
          </w:p>
        </w:tc>
        <w:tc>
          <w:tcPr>
            <w:tcW w:w="574" w:type="pct"/>
            <w:vAlign w:val="center"/>
          </w:tcPr>
          <w:p w:rsidR="00EB6E44" w:rsidRPr="003B6D3D" w:rsidRDefault="00EB6E44" w:rsidP="00EB6E44">
            <w:pPr>
              <w:jc w:val="center"/>
              <w:rPr>
                <w:sz w:val="18"/>
                <w:szCs w:val="18"/>
              </w:rPr>
            </w:pPr>
            <w:r w:rsidRPr="003B6D3D">
              <w:rPr>
                <w:sz w:val="18"/>
                <w:szCs w:val="18"/>
              </w:rPr>
              <w:t>0.5</w:t>
            </w:r>
          </w:p>
        </w:tc>
        <w:tc>
          <w:tcPr>
            <w:tcW w:w="1480" w:type="pct"/>
            <w:tcBorders>
              <w:right w:val="single" w:sz="4" w:space="0" w:color="auto"/>
            </w:tcBorders>
          </w:tcPr>
          <w:p w:rsidR="00EB6E44" w:rsidRPr="003B6D3D" w:rsidRDefault="00EB6E44" w:rsidP="00EB6E44">
            <w:pPr>
              <w:jc w:val="center"/>
            </w:pPr>
            <w:r w:rsidRPr="003B6D3D">
              <w:rPr>
                <w:sz w:val="18"/>
                <w:szCs w:val="18"/>
              </w:rPr>
              <w:t>第</w:t>
            </w:r>
            <w:r w:rsidRPr="003B6D3D">
              <w:rPr>
                <w:sz w:val="18"/>
                <w:szCs w:val="18"/>
              </w:rPr>
              <w:t>7</w:t>
            </w:r>
            <w:r w:rsidRPr="003B6D3D">
              <w:rPr>
                <w:sz w:val="18"/>
                <w:szCs w:val="18"/>
              </w:rPr>
              <w:t>学期</w:t>
            </w:r>
          </w:p>
        </w:tc>
      </w:tr>
      <w:tr w:rsidR="00EB6E44" w:rsidRPr="003B6D3D" w:rsidTr="00320BD4">
        <w:trPr>
          <w:jc w:val="center"/>
        </w:trPr>
        <w:tc>
          <w:tcPr>
            <w:tcW w:w="2291" w:type="pct"/>
            <w:tcBorders>
              <w:left w:val="single" w:sz="4" w:space="0" w:color="auto"/>
            </w:tcBorders>
            <w:vAlign w:val="center"/>
          </w:tcPr>
          <w:p w:rsidR="00EB6E44" w:rsidRPr="003B6D3D" w:rsidRDefault="00EB6E44" w:rsidP="00EB6E44">
            <w:pPr>
              <w:jc w:val="left"/>
              <w:rPr>
                <w:sz w:val="18"/>
                <w:szCs w:val="18"/>
              </w:rPr>
            </w:pPr>
            <w:r w:rsidRPr="003B6D3D">
              <w:rPr>
                <w:sz w:val="18"/>
                <w:szCs w:val="18"/>
              </w:rPr>
              <w:t>毕业（生产）实习</w:t>
            </w:r>
          </w:p>
        </w:tc>
        <w:tc>
          <w:tcPr>
            <w:tcW w:w="655" w:type="pct"/>
            <w:vAlign w:val="center"/>
          </w:tcPr>
          <w:p w:rsidR="00EB6E44" w:rsidRPr="003B6D3D" w:rsidRDefault="00EB6E44" w:rsidP="00EB6E44">
            <w:pPr>
              <w:jc w:val="center"/>
              <w:rPr>
                <w:sz w:val="18"/>
                <w:szCs w:val="18"/>
              </w:rPr>
            </w:pPr>
            <w:r w:rsidRPr="003B6D3D">
              <w:rPr>
                <w:sz w:val="18"/>
                <w:szCs w:val="18"/>
              </w:rPr>
              <w:t>19</w:t>
            </w:r>
            <w:r w:rsidR="005E75F5" w:rsidRPr="003B6D3D">
              <w:rPr>
                <w:sz w:val="18"/>
                <w:szCs w:val="18"/>
              </w:rPr>
              <w:t>0</w:t>
            </w:r>
          </w:p>
        </w:tc>
        <w:tc>
          <w:tcPr>
            <w:tcW w:w="574" w:type="pct"/>
            <w:vAlign w:val="center"/>
          </w:tcPr>
          <w:p w:rsidR="00EB6E44" w:rsidRPr="003B6D3D" w:rsidRDefault="00EB6E44" w:rsidP="00EB6E44">
            <w:pPr>
              <w:jc w:val="center"/>
              <w:rPr>
                <w:sz w:val="18"/>
                <w:szCs w:val="18"/>
              </w:rPr>
            </w:pPr>
            <w:r w:rsidRPr="003B6D3D">
              <w:rPr>
                <w:sz w:val="18"/>
                <w:szCs w:val="18"/>
              </w:rPr>
              <w:t>19</w:t>
            </w:r>
          </w:p>
        </w:tc>
        <w:tc>
          <w:tcPr>
            <w:tcW w:w="1480" w:type="pct"/>
            <w:tcBorders>
              <w:right w:val="single" w:sz="4" w:space="0" w:color="auto"/>
            </w:tcBorders>
          </w:tcPr>
          <w:p w:rsidR="00EB6E44" w:rsidRPr="003B6D3D" w:rsidRDefault="00EB6E44" w:rsidP="00EB6E44">
            <w:pPr>
              <w:jc w:val="center"/>
              <w:rPr>
                <w:sz w:val="18"/>
                <w:szCs w:val="18"/>
              </w:rPr>
            </w:pPr>
            <w:r w:rsidRPr="003B6D3D">
              <w:rPr>
                <w:sz w:val="18"/>
                <w:szCs w:val="18"/>
              </w:rPr>
              <w:t>第</w:t>
            </w:r>
            <w:r w:rsidRPr="003B6D3D">
              <w:rPr>
                <w:sz w:val="18"/>
                <w:szCs w:val="18"/>
              </w:rPr>
              <w:t>6</w:t>
            </w:r>
            <w:r w:rsidRPr="003B6D3D">
              <w:rPr>
                <w:sz w:val="18"/>
                <w:szCs w:val="18"/>
              </w:rPr>
              <w:t>学期</w:t>
            </w:r>
          </w:p>
        </w:tc>
      </w:tr>
      <w:tr w:rsidR="00320BD4" w:rsidRPr="003B6D3D" w:rsidTr="00320BD4">
        <w:trPr>
          <w:jc w:val="center"/>
        </w:trPr>
        <w:tc>
          <w:tcPr>
            <w:tcW w:w="2291" w:type="pct"/>
            <w:tcBorders>
              <w:left w:val="single" w:sz="4" w:space="0" w:color="auto"/>
            </w:tcBorders>
            <w:vAlign w:val="center"/>
          </w:tcPr>
          <w:p w:rsidR="00320BD4" w:rsidRPr="003B6D3D" w:rsidRDefault="00320BD4" w:rsidP="006F6790">
            <w:pPr>
              <w:jc w:val="left"/>
              <w:rPr>
                <w:sz w:val="18"/>
                <w:szCs w:val="18"/>
              </w:rPr>
            </w:pPr>
            <w:r w:rsidRPr="003B6D3D">
              <w:rPr>
                <w:sz w:val="18"/>
                <w:szCs w:val="18"/>
              </w:rPr>
              <w:t>合计</w:t>
            </w:r>
          </w:p>
        </w:tc>
        <w:tc>
          <w:tcPr>
            <w:tcW w:w="655" w:type="pct"/>
            <w:vAlign w:val="center"/>
          </w:tcPr>
          <w:p w:rsidR="00320BD4" w:rsidRPr="003B6D3D" w:rsidRDefault="002C34AA" w:rsidP="006F6790">
            <w:pPr>
              <w:jc w:val="center"/>
              <w:rPr>
                <w:sz w:val="18"/>
                <w:szCs w:val="18"/>
              </w:rPr>
            </w:pPr>
            <w:r w:rsidRPr="003B6D3D">
              <w:rPr>
                <w:sz w:val="18"/>
                <w:szCs w:val="18"/>
              </w:rPr>
              <w:t>280</w:t>
            </w:r>
          </w:p>
        </w:tc>
        <w:tc>
          <w:tcPr>
            <w:tcW w:w="574" w:type="pct"/>
            <w:vAlign w:val="center"/>
          </w:tcPr>
          <w:p w:rsidR="00320BD4" w:rsidRPr="003B6D3D" w:rsidRDefault="00EB6E44" w:rsidP="006F6790">
            <w:pPr>
              <w:jc w:val="center"/>
              <w:rPr>
                <w:sz w:val="18"/>
                <w:szCs w:val="18"/>
              </w:rPr>
            </w:pPr>
            <w:r w:rsidRPr="003B6D3D">
              <w:rPr>
                <w:sz w:val="18"/>
                <w:szCs w:val="18"/>
              </w:rPr>
              <w:t>2</w:t>
            </w:r>
            <w:r w:rsidR="002C34AA" w:rsidRPr="003B6D3D">
              <w:rPr>
                <w:sz w:val="18"/>
                <w:szCs w:val="18"/>
              </w:rPr>
              <w:t>8</w:t>
            </w:r>
          </w:p>
        </w:tc>
        <w:tc>
          <w:tcPr>
            <w:tcW w:w="1480" w:type="pct"/>
            <w:tcBorders>
              <w:right w:val="single" w:sz="4" w:space="0" w:color="auto"/>
            </w:tcBorders>
            <w:vAlign w:val="center"/>
          </w:tcPr>
          <w:p w:rsidR="00320BD4" w:rsidRPr="003B6D3D" w:rsidRDefault="00320BD4" w:rsidP="006F6790">
            <w:pPr>
              <w:jc w:val="center"/>
              <w:rPr>
                <w:sz w:val="18"/>
                <w:szCs w:val="18"/>
              </w:rPr>
            </w:pPr>
          </w:p>
        </w:tc>
      </w:tr>
    </w:tbl>
    <w:p w:rsidR="00320BD4" w:rsidRPr="003B6D3D" w:rsidRDefault="00320BD4">
      <w:pPr>
        <w:snapToGrid w:val="0"/>
        <w:spacing w:line="360" w:lineRule="auto"/>
        <w:jc w:val="center"/>
        <w:rPr>
          <w:b/>
          <w:szCs w:val="21"/>
        </w:rPr>
      </w:pPr>
    </w:p>
    <w:p w:rsidR="003F2E6F" w:rsidRPr="003B6D3D" w:rsidRDefault="007F337C">
      <w:pPr>
        <w:snapToGrid w:val="0"/>
        <w:spacing w:beforeLines="50" w:before="156" w:line="360" w:lineRule="auto"/>
        <w:rPr>
          <w:b/>
          <w:bCs/>
          <w:szCs w:val="21"/>
        </w:rPr>
      </w:pPr>
      <w:r w:rsidRPr="003B6D3D">
        <w:rPr>
          <w:b/>
          <w:bCs/>
          <w:szCs w:val="21"/>
        </w:rPr>
        <w:t>二、专业课程名称教学实习大纲</w:t>
      </w:r>
    </w:p>
    <w:p w:rsidR="00664DAA" w:rsidRPr="003B6D3D" w:rsidRDefault="00664DAA" w:rsidP="00664DAA">
      <w:pPr>
        <w:snapToGrid w:val="0"/>
        <w:spacing w:beforeLines="50" w:before="156" w:line="360" w:lineRule="auto"/>
        <w:rPr>
          <w:b/>
          <w:szCs w:val="21"/>
        </w:rPr>
      </w:pPr>
      <w:r w:rsidRPr="003B6D3D">
        <w:rPr>
          <w:b/>
          <w:szCs w:val="21"/>
        </w:rPr>
        <w:t>（一）茶树育种学实习</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8"/>
        <w:gridCol w:w="2649"/>
        <w:gridCol w:w="3430"/>
      </w:tblGrid>
      <w:tr w:rsidR="00664DAA" w:rsidRPr="003B6D3D" w:rsidTr="0082093D">
        <w:trPr>
          <w:trHeight w:val="435"/>
        </w:trPr>
        <w:tc>
          <w:tcPr>
            <w:tcW w:w="1666" w:type="pct"/>
            <w:vAlign w:val="center"/>
          </w:tcPr>
          <w:p w:rsidR="00664DAA" w:rsidRPr="003B6D3D" w:rsidRDefault="00664DAA" w:rsidP="0082093D">
            <w:pPr>
              <w:rPr>
                <w:rFonts w:eastAsia="黑体"/>
              </w:rPr>
            </w:pPr>
            <w:r w:rsidRPr="003B6D3D">
              <w:rPr>
                <w:b/>
              </w:rPr>
              <w:t>开设学期</w:t>
            </w:r>
            <w:r w:rsidRPr="003B6D3D">
              <w:rPr>
                <w:szCs w:val="21"/>
              </w:rPr>
              <w:t>：第</w:t>
            </w:r>
            <w:r w:rsidRPr="003B6D3D">
              <w:rPr>
                <w:szCs w:val="21"/>
              </w:rPr>
              <w:t>4</w:t>
            </w:r>
            <w:r w:rsidRPr="003B6D3D">
              <w:rPr>
                <w:szCs w:val="21"/>
              </w:rPr>
              <w:t>学期</w:t>
            </w:r>
          </w:p>
        </w:tc>
        <w:tc>
          <w:tcPr>
            <w:tcW w:w="1453" w:type="pct"/>
            <w:vAlign w:val="center"/>
          </w:tcPr>
          <w:p w:rsidR="00664DAA" w:rsidRPr="003B6D3D" w:rsidRDefault="00664DAA" w:rsidP="0082093D">
            <w:pPr>
              <w:rPr>
                <w:rFonts w:eastAsia="黑体"/>
              </w:rPr>
            </w:pPr>
            <w:r w:rsidRPr="003B6D3D">
              <w:rPr>
                <w:b/>
              </w:rPr>
              <w:t>实习周数</w:t>
            </w:r>
            <w:r w:rsidRPr="003B6D3D">
              <w:rPr>
                <w:szCs w:val="21"/>
              </w:rPr>
              <w:t>：</w:t>
            </w:r>
            <w:r w:rsidRPr="003B6D3D">
              <w:rPr>
                <w:szCs w:val="21"/>
              </w:rPr>
              <w:t>0.5</w:t>
            </w:r>
          </w:p>
        </w:tc>
        <w:tc>
          <w:tcPr>
            <w:tcW w:w="1881" w:type="pct"/>
            <w:vAlign w:val="center"/>
          </w:tcPr>
          <w:p w:rsidR="00664DAA" w:rsidRPr="003B6D3D" w:rsidRDefault="00664DAA" w:rsidP="0082093D">
            <w:pPr>
              <w:rPr>
                <w:rFonts w:eastAsia="黑体"/>
              </w:rPr>
            </w:pPr>
            <w:r w:rsidRPr="003B6D3D">
              <w:rPr>
                <w:b/>
              </w:rPr>
              <w:t>学分</w:t>
            </w:r>
            <w:r w:rsidRPr="003B6D3D">
              <w:rPr>
                <w:szCs w:val="21"/>
              </w:rPr>
              <w:t>：</w:t>
            </w:r>
            <w:r w:rsidRPr="003B6D3D">
              <w:rPr>
                <w:szCs w:val="21"/>
              </w:rPr>
              <w:t>0.5</w:t>
            </w:r>
          </w:p>
        </w:tc>
      </w:tr>
      <w:tr w:rsidR="00664DAA" w:rsidRPr="003B6D3D" w:rsidTr="0082093D">
        <w:trPr>
          <w:trHeight w:val="435"/>
        </w:trPr>
        <w:tc>
          <w:tcPr>
            <w:tcW w:w="5000" w:type="pct"/>
            <w:gridSpan w:val="3"/>
            <w:vAlign w:val="center"/>
          </w:tcPr>
          <w:p w:rsidR="00664DAA" w:rsidRPr="003B6D3D" w:rsidRDefault="00664DAA" w:rsidP="0082093D">
            <w:pPr>
              <w:rPr>
                <w:rFonts w:eastAsia="黑体"/>
              </w:rPr>
            </w:pPr>
            <w:r w:rsidRPr="003B6D3D">
              <w:rPr>
                <w:b/>
              </w:rPr>
              <w:t>适用专业</w:t>
            </w:r>
            <w:r w:rsidRPr="003B6D3D">
              <w:t>：茶学专业</w:t>
            </w:r>
          </w:p>
        </w:tc>
      </w:tr>
      <w:tr w:rsidR="00664DAA" w:rsidRPr="003B6D3D" w:rsidTr="0082093D">
        <w:trPr>
          <w:trHeight w:val="435"/>
        </w:trPr>
        <w:tc>
          <w:tcPr>
            <w:tcW w:w="5000" w:type="pct"/>
            <w:gridSpan w:val="3"/>
            <w:vAlign w:val="center"/>
          </w:tcPr>
          <w:p w:rsidR="00664DAA" w:rsidRPr="003B6D3D" w:rsidRDefault="00664DAA" w:rsidP="0082093D">
            <w:pPr>
              <w:rPr>
                <w:rFonts w:eastAsia="黑体"/>
              </w:rPr>
            </w:pPr>
            <w:r w:rsidRPr="003B6D3D">
              <w:rPr>
                <w:b/>
              </w:rPr>
              <w:t>先修课程</w:t>
            </w:r>
            <w:r w:rsidRPr="003B6D3D">
              <w:rPr>
                <w:rFonts w:eastAsia="黑体"/>
              </w:rPr>
              <w:t>：</w:t>
            </w:r>
            <w:r w:rsidRPr="003B6D3D">
              <w:rPr>
                <w:szCs w:val="21"/>
              </w:rPr>
              <w:t>茶叶生物化学、园艺植物遗传学</w:t>
            </w:r>
          </w:p>
        </w:tc>
      </w:tr>
      <w:tr w:rsidR="00664DAA" w:rsidRPr="003B6D3D" w:rsidTr="0082093D">
        <w:trPr>
          <w:trHeight w:val="435"/>
        </w:trPr>
        <w:tc>
          <w:tcPr>
            <w:tcW w:w="1666" w:type="pct"/>
            <w:vAlign w:val="center"/>
          </w:tcPr>
          <w:p w:rsidR="00664DAA" w:rsidRPr="003B6D3D" w:rsidRDefault="00664DAA" w:rsidP="0082093D">
            <w:r w:rsidRPr="003B6D3D">
              <w:rPr>
                <w:b/>
              </w:rPr>
              <w:t>主撰人</w:t>
            </w:r>
            <w:r w:rsidRPr="003B6D3D">
              <w:t>：</w:t>
            </w:r>
            <w:r w:rsidRPr="003B6D3D">
              <w:t xml:space="preserve"> </w:t>
            </w:r>
            <w:r w:rsidRPr="003B6D3D">
              <w:t>周琼琼</w:t>
            </w:r>
          </w:p>
        </w:tc>
        <w:tc>
          <w:tcPr>
            <w:tcW w:w="1453" w:type="pct"/>
            <w:vAlign w:val="center"/>
          </w:tcPr>
          <w:p w:rsidR="00664DAA" w:rsidRPr="003B6D3D" w:rsidRDefault="00664DAA" w:rsidP="0082093D">
            <w:pPr>
              <w:rPr>
                <w:rFonts w:eastAsia="黑体"/>
              </w:rPr>
            </w:pPr>
            <w:r w:rsidRPr="003B6D3D">
              <w:rPr>
                <w:b/>
              </w:rPr>
              <w:t>审核人：</w:t>
            </w:r>
            <w:r w:rsidRPr="003B6D3D">
              <w:rPr>
                <w:bCs/>
              </w:rPr>
              <w:t>贺巍</w:t>
            </w:r>
            <w:r w:rsidRPr="003B6D3D">
              <w:rPr>
                <w:rFonts w:eastAsia="黑体"/>
                <w:bCs/>
              </w:rPr>
              <w:t xml:space="preserve"> </w:t>
            </w:r>
          </w:p>
        </w:tc>
        <w:tc>
          <w:tcPr>
            <w:tcW w:w="1881" w:type="pct"/>
            <w:vAlign w:val="center"/>
          </w:tcPr>
          <w:p w:rsidR="00664DAA" w:rsidRPr="003B6D3D" w:rsidRDefault="00664DAA" w:rsidP="0082093D">
            <w:r w:rsidRPr="003B6D3D">
              <w:rPr>
                <w:b/>
              </w:rPr>
              <w:t>大纲制定（修订）日期：</w:t>
            </w:r>
            <w:r w:rsidR="00496F0B">
              <w:rPr>
                <w:bCs/>
              </w:rPr>
              <w:t>2023.05</w:t>
            </w:r>
          </w:p>
        </w:tc>
      </w:tr>
    </w:tbl>
    <w:p w:rsidR="00664DAA" w:rsidRPr="003B6D3D" w:rsidRDefault="00664DAA" w:rsidP="00664DAA">
      <w:pPr>
        <w:widowControl/>
        <w:spacing w:line="360" w:lineRule="auto"/>
        <w:ind w:firstLineChars="200" w:firstLine="422"/>
        <w:jc w:val="left"/>
        <w:rPr>
          <w:b/>
          <w:kern w:val="0"/>
          <w:szCs w:val="21"/>
        </w:rPr>
      </w:pPr>
      <w:r w:rsidRPr="003B6D3D">
        <w:rPr>
          <w:b/>
          <w:kern w:val="0"/>
          <w:szCs w:val="21"/>
        </w:rPr>
        <w:t>1.</w:t>
      </w:r>
      <w:r w:rsidRPr="003B6D3D">
        <w:rPr>
          <w:b/>
          <w:kern w:val="0"/>
          <w:szCs w:val="21"/>
        </w:rPr>
        <w:t>课程简介</w:t>
      </w:r>
    </w:p>
    <w:p w:rsidR="00664DAA" w:rsidRPr="003B6D3D" w:rsidRDefault="00664DAA" w:rsidP="00664DAA">
      <w:pPr>
        <w:spacing w:line="360" w:lineRule="auto"/>
        <w:ind w:firstLineChars="200" w:firstLine="420"/>
      </w:pPr>
      <w:r w:rsidRPr="003B6D3D">
        <w:t>茶树育种学实习是茶</w:t>
      </w:r>
      <w:r w:rsidRPr="003B6D3D">
        <w:rPr>
          <w:szCs w:val="21"/>
        </w:rPr>
        <w:t>学</w:t>
      </w:r>
      <w:r w:rsidRPr="003B6D3D">
        <w:t>专业实践教学的重要组成部分，通过在校外实训基地，现场组织学生从事实际操作，增强学生的感性认识，加深对茶树育种学理论知识的理解与应用，培养学生树立理论联系实际的学习态度。</w:t>
      </w:r>
    </w:p>
    <w:p w:rsidR="00664DAA" w:rsidRPr="003B6D3D" w:rsidRDefault="00664DAA" w:rsidP="00664DAA">
      <w:pPr>
        <w:spacing w:line="360" w:lineRule="auto"/>
        <w:ind w:firstLineChars="200" w:firstLine="422"/>
        <w:rPr>
          <w:b/>
          <w:szCs w:val="21"/>
        </w:rPr>
      </w:pPr>
      <w:r w:rsidRPr="003B6D3D">
        <w:rPr>
          <w:b/>
          <w:szCs w:val="21"/>
        </w:rPr>
        <w:t>2.</w:t>
      </w:r>
      <w:r w:rsidRPr="003B6D3D">
        <w:rPr>
          <w:b/>
          <w:szCs w:val="21"/>
        </w:rPr>
        <w:t>课程劳动教育</w:t>
      </w:r>
    </w:p>
    <w:p w:rsidR="00664DAA" w:rsidRPr="003B6D3D" w:rsidRDefault="00664DAA" w:rsidP="00664DAA">
      <w:pPr>
        <w:spacing w:line="360" w:lineRule="auto"/>
        <w:ind w:firstLineChars="200" w:firstLine="420"/>
      </w:pPr>
      <w:r w:rsidRPr="003B6D3D">
        <w:lastRenderedPageBreak/>
        <w:t>《茶树育种学》是一门理论与实践结合非常紧密的课程，结合专业实际，会定期组织学生到河南农业大学科教园区和信阳教学科研实习基地，进行课程实训、综合实习、顶岗实习，开展茶树品种扦插、种植、采茶、制茶等劳动教育，培养学生知茶爱茶兴茶，增强学生服务</w:t>
      </w:r>
      <w:r w:rsidR="00B85AC0" w:rsidRPr="003B6D3D">
        <w:t>”</w:t>
      </w:r>
      <w:r w:rsidRPr="003B6D3D">
        <w:t>三农</w:t>
      </w:r>
      <w:r w:rsidR="00B85AC0" w:rsidRPr="003B6D3D">
        <w:t>”</w:t>
      </w:r>
      <w:r w:rsidRPr="003B6D3D">
        <w:t>和农业农村现代化的使命感和责任感，提升学生专业实践能力，促进核心劳动技能养成和综合劳动素质提升，保障新时代高等学校劳动教育完成立德树人的根本任务。</w:t>
      </w:r>
    </w:p>
    <w:p w:rsidR="00664DAA" w:rsidRPr="003B6D3D" w:rsidRDefault="00664DAA" w:rsidP="00664DAA">
      <w:pPr>
        <w:spacing w:line="360" w:lineRule="auto"/>
        <w:ind w:firstLineChars="200" w:firstLine="422"/>
        <w:rPr>
          <w:b/>
          <w:szCs w:val="21"/>
        </w:rPr>
      </w:pPr>
      <w:r w:rsidRPr="003B6D3D">
        <w:rPr>
          <w:b/>
          <w:szCs w:val="21"/>
        </w:rPr>
        <w:t>3</w:t>
      </w:r>
      <w:r w:rsidRPr="003B6D3D">
        <w:rPr>
          <w:b/>
          <w:kern w:val="0"/>
          <w:szCs w:val="21"/>
        </w:rPr>
        <w:t>.</w:t>
      </w:r>
      <w:r w:rsidRPr="003B6D3D">
        <w:rPr>
          <w:b/>
          <w:szCs w:val="21"/>
        </w:rPr>
        <w:t>实习目的和要求</w:t>
      </w:r>
    </w:p>
    <w:p w:rsidR="00664DAA" w:rsidRPr="003B6D3D" w:rsidRDefault="00664DAA" w:rsidP="00664DAA">
      <w:pPr>
        <w:spacing w:line="360" w:lineRule="auto"/>
        <w:ind w:firstLineChars="200" w:firstLine="420"/>
      </w:pPr>
      <w:r w:rsidRPr="003B6D3D">
        <w:t>教学实习是育种学教学中的一个重要组成部分，通过教学实习可以对理论讲授内容进一步加深理解、巩固和验证；通过教学实习使学生掌握茶树开花习性观察的技术要领，为开展茶树的杂交育种和引种提供依据，达到能独立设计引种方案，指导进行引种试验的目的；使学生了解主要茶学的育种途径、育种目标的发展趋势、育种成果，激发学生对育种学的学习兴趣，认识育种工作的创造性，了解育种工作者的成就感以及优良品种在园艺生产中的重要作用。</w:t>
      </w:r>
    </w:p>
    <w:p w:rsidR="00664DAA" w:rsidRPr="003B6D3D" w:rsidRDefault="00664DAA" w:rsidP="00664DAA">
      <w:pPr>
        <w:snapToGrid w:val="0"/>
        <w:spacing w:line="360" w:lineRule="auto"/>
        <w:ind w:firstLineChars="200" w:firstLine="422"/>
        <w:contextualSpacing/>
        <w:rPr>
          <w:b/>
          <w:szCs w:val="21"/>
        </w:rPr>
      </w:pPr>
      <w:r w:rsidRPr="003B6D3D">
        <w:rPr>
          <w:b/>
          <w:szCs w:val="21"/>
        </w:rPr>
        <w:t>4</w:t>
      </w:r>
      <w:r w:rsidRPr="003B6D3D">
        <w:rPr>
          <w:b/>
          <w:kern w:val="0"/>
          <w:szCs w:val="21"/>
        </w:rPr>
        <w:t>.</w:t>
      </w:r>
      <w:r w:rsidRPr="003B6D3D">
        <w:rPr>
          <w:b/>
          <w:szCs w:val="21"/>
        </w:rPr>
        <w:t>实习地点及内容</w:t>
      </w:r>
    </w:p>
    <w:p w:rsidR="00664DAA" w:rsidRPr="003B6D3D" w:rsidRDefault="00664DAA" w:rsidP="00664DAA">
      <w:pPr>
        <w:tabs>
          <w:tab w:val="left" w:pos="3720"/>
          <w:tab w:val="left" w:pos="3780"/>
          <w:tab w:val="left" w:pos="4305"/>
        </w:tabs>
        <w:snapToGrid w:val="0"/>
        <w:spacing w:beforeLines="50" w:before="156" w:line="360" w:lineRule="auto"/>
        <w:ind w:firstLineChars="196" w:firstLine="413"/>
        <w:contextualSpacing/>
      </w:pPr>
      <w:r w:rsidRPr="003B6D3D">
        <w:rPr>
          <w:b/>
          <w:szCs w:val="21"/>
        </w:rPr>
        <w:t>（</w:t>
      </w:r>
      <w:r w:rsidRPr="003B6D3D">
        <w:rPr>
          <w:b/>
          <w:szCs w:val="21"/>
        </w:rPr>
        <w:t>1</w:t>
      </w:r>
      <w:r w:rsidRPr="003B6D3D">
        <w:rPr>
          <w:b/>
          <w:szCs w:val="21"/>
        </w:rPr>
        <w:t>）</w:t>
      </w:r>
      <w:r w:rsidRPr="003B6D3D">
        <w:rPr>
          <w:b/>
          <w:bCs/>
          <w:szCs w:val="21"/>
        </w:rPr>
        <w:t>实习</w:t>
      </w:r>
      <w:r w:rsidRPr="003B6D3D">
        <w:rPr>
          <w:b/>
          <w:szCs w:val="21"/>
        </w:rPr>
        <w:t>地点：</w:t>
      </w:r>
      <w:r w:rsidRPr="003B6D3D">
        <w:t>信阳茶区、河南农业大学科教园区</w:t>
      </w:r>
    </w:p>
    <w:p w:rsidR="00664DAA" w:rsidRPr="003B6D3D" w:rsidRDefault="00664DAA" w:rsidP="00664DAA">
      <w:pPr>
        <w:snapToGrid w:val="0"/>
        <w:spacing w:line="360" w:lineRule="auto"/>
        <w:ind w:firstLineChars="200" w:firstLine="422"/>
        <w:contextualSpacing/>
        <w:rPr>
          <w:bCs/>
          <w:szCs w:val="21"/>
        </w:rPr>
      </w:pPr>
      <w:r w:rsidRPr="003B6D3D">
        <w:rPr>
          <w:b/>
          <w:szCs w:val="21"/>
        </w:rPr>
        <w:t>（</w:t>
      </w:r>
      <w:r w:rsidRPr="003B6D3D">
        <w:rPr>
          <w:b/>
          <w:szCs w:val="21"/>
        </w:rPr>
        <w:t>2</w:t>
      </w:r>
      <w:r w:rsidRPr="003B6D3D">
        <w:rPr>
          <w:b/>
          <w:szCs w:val="21"/>
        </w:rPr>
        <w:t>）</w:t>
      </w:r>
      <w:r w:rsidRPr="003B6D3D">
        <w:rPr>
          <w:b/>
          <w:bCs/>
          <w:szCs w:val="21"/>
        </w:rPr>
        <w:t>实习内容：</w:t>
      </w:r>
      <w:r w:rsidRPr="003B6D3D">
        <w:rPr>
          <w:bCs/>
          <w:szCs w:val="21"/>
        </w:rPr>
        <w:t>不同茶树品种的形态学观察；调查信阳茶区的良种推广概况以及主栽品种。</w:t>
      </w:r>
    </w:p>
    <w:p w:rsidR="00664DAA" w:rsidRPr="003B6D3D" w:rsidRDefault="00664DAA" w:rsidP="00664DAA">
      <w:pPr>
        <w:tabs>
          <w:tab w:val="left" w:pos="3720"/>
          <w:tab w:val="left" w:pos="3780"/>
          <w:tab w:val="left" w:pos="4305"/>
        </w:tabs>
        <w:snapToGrid w:val="0"/>
        <w:spacing w:beforeLines="50" w:before="156" w:line="360" w:lineRule="auto"/>
        <w:ind w:firstLineChars="196" w:firstLine="413"/>
        <w:contextualSpacing/>
        <w:rPr>
          <w:b/>
          <w:szCs w:val="21"/>
        </w:rPr>
      </w:pPr>
      <w:r w:rsidRPr="003B6D3D">
        <w:rPr>
          <w:b/>
          <w:szCs w:val="21"/>
        </w:rPr>
        <w:t>5</w:t>
      </w:r>
      <w:r w:rsidRPr="003B6D3D">
        <w:rPr>
          <w:b/>
          <w:kern w:val="0"/>
          <w:szCs w:val="21"/>
        </w:rPr>
        <w:t>.</w:t>
      </w:r>
      <w:r w:rsidRPr="003B6D3D">
        <w:rPr>
          <w:b/>
          <w:szCs w:val="21"/>
        </w:rPr>
        <w:t>实习时间安排</w:t>
      </w:r>
    </w:p>
    <w:p w:rsidR="00664DAA" w:rsidRPr="003B6D3D" w:rsidRDefault="00664DAA" w:rsidP="00664DAA">
      <w:pPr>
        <w:tabs>
          <w:tab w:val="left" w:pos="3720"/>
          <w:tab w:val="left" w:pos="3780"/>
          <w:tab w:val="left" w:pos="4305"/>
        </w:tabs>
        <w:snapToGrid w:val="0"/>
        <w:spacing w:beforeLines="50" w:before="156" w:line="360" w:lineRule="auto"/>
        <w:ind w:firstLineChars="196" w:firstLine="412"/>
        <w:contextualSpacing/>
        <w:rPr>
          <w:szCs w:val="21"/>
        </w:rPr>
      </w:pPr>
      <w:r w:rsidRPr="003B6D3D">
        <w:rPr>
          <w:szCs w:val="21"/>
        </w:rPr>
        <w:t>实习时间共</w:t>
      </w:r>
      <w:r w:rsidRPr="003B6D3D">
        <w:rPr>
          <w:szCs w:val="21"/>
        </w:rPr>
        <w:t>0.5</w:t>
      </w:r>
      <w:r w:rsidRPr="003B6D3D">
        <w:rPr>
          <w:szCs w:val="21"/>
        </w:rPr>
        <w:t>周，第</w:t>
      </w:r>
      <w:r w:rsidRPr="003B6D3D">
        <w:rPr>
          <w:szCs w:val="21"/>
        </w:rPr>
        <w:t>4</w:t>
      </w:r>
      <w:r w:rsidRPr="003B6D3D">
        <w:rPr>
          <w:szCs w:val="21"/>
        </w:rPr>
        <w:t>个学期</w:t>
      </w:r>
    </w:p>
    <w:p w:rsidR="00664DAA" w:rsidRPr="003B6D3D" w:rsidRDefault="00664DAA" w:rsidP="00664DAA">
      <w:pPr>
        <w:snapToGrid w:val="0"/>
        <w:spacing w:line="360" w:lineRule="auto"/>
        <w:ind w:firstLineChars="200" w:firstLine="422"/>
        <w:contextualSpacing/>
        <w:rPr>
          <w:b/>
          <w:szCs w:val="21"/>
        </w:rPr>
      </w:pPr>
      <w:r w:rsidRPr="003B6D3D">
        <w:rPr>
          <w:b/>
          <w:szCs w:val="21"/>
        </w:rPr>
        <w:t>6</w:t>
      </w:r>
      <w:r w:rsidRPr="003B6D3D">
        <w:rPr>
          <w:b/>
          <w:kern w:val="0"/>
          <w:szCs w:val="21"/>
        </w:rPr>
        <w:t>.</w:t>
      </w:r>
      <w:r w:rsidRPr="003B6D3D">
        <w:rPr>
          <w:b/>
          <w:szCs w:val="21"/>
        </w:rPr>
        <w:t>实习具体要求</w:t>
      </w:r>
    </w:p>
    <w:p w:rsidR="00664DAA" w:rsidRPr="003B6D3D" w:rsidRDefault="00664DAA" w:rsidP="00664DAA">
      <w:pPr>
        <w:snapToGrid w:val="0"/>
        <w:spacing w:line="360" w:lineRule="auto"/>
        <w:ind w:firstLineChars="200" w:firstLine="420"/>
        <w:contextualSpacing/>
        <w:rPr>
          <w:bCs/>
          <w:szCs w:val="21"/>
        </w:rPr>
      </w:pPr>
      <w:r w:rsidRPr="003B6D3D">
        <w:rPr>
          <w:bCs/>
          <w:szCs w:val="21"/>
        </w:rPr>
        <w:t>每</w:t>
      </w:r>
      <w:r w:rsidRPr="003B6D3D">
        <w:rPr>
          <w:bCs/>
          <w:szCs w:val="21"/>
        </w:rPr>
        <w:t>6</w:t>
      </w:r>
      <w:r w:rsidRPr="003B6D3D">
        <w:rPr>
          <w:bCs/>
          <w:szCs w:val="21"/>
        </w:rPr>
        <w:t>人为一个实习小组，对每组成员要求进行合理的详细分工。实习期间要求学生以小组为单位共同研究，协作完成。</w:t>
      </w:r>
    </w:p>
    <w:p w:rsidR="00664DAA" w:rsidRPr="003B6D3D" w:rsidRDefault="00664DAA" w:rsidP="00664DAA">
      <w:pPr>
        <w:snapToGrid w:val="0"/>
        <w:spacing w:line="360" w:lineRule="auto"/>
        <w:ind w:firstLineChars="200" w:firstLine="420"/>
        <w:contextualSpacing/>
        <w:rPr>
          <w:bCs/>
          <w:szCs w:val="21"/>
        </w:rPr>
      </w:pPr>
      <w:r w:rsidRPr="003B6D3D">
        <w:rPr>
          <w:bCs/>
          <w:szCs w:val="21"/>
        </w:rPr>
        <w:t>每次实习结束，学生按照实习指导的作业要求及时完成和上交作业。需要集体完成的必须协作完成，并有小组长负责上交。</w:t>
      </w:r>
    </w:p>
    <w:p w:rsidR="00664DAA" w:rsidRPr="003B6D3D" w:rsidRDefault="00664DAA" w:rsidP="00664DAA">
      <w:pPr>
        <w:widowControl/>
        <w:snapToGrid w:val="0"/>
        <w:spacing w:line="360" w:lineRule="auto"/>
        <w:ind w:firstLineChars="200" w:firstLine="422"/>
        <w:contextualSpacing/>
        <w:jc w:val="left"/>
        <w:rPr>
          <w:b/>
          <w:kern w:val="0"/>
          <w:szCs w:val="21"/>
        </w:rPr>
      </w:pPr>
      <w:r w:rsidRPr="003B6D3D">
        <w:rPr>
          <w:b/>
          <w:szCs w:val="21"/>
        </w:rPr>
        <w:t>7</w:t>
      </w:r>
      <w:r w:rsidRPr="003B6D3D">
        <w:rPr>
          <w:b/>
          <w:kern w:val="0"/>
          <w:szCs w:val="21"/>
        </w:rPr>
        <w:t>.</w:t>
      </w:r>
      <w:r w:rsidRPr="003B6D3D">
        <w:rPr>
          <w:b/>
          <w:kern w:val="0"/>
          <w:szCs w:val="21"/>
        </w:rPr>
        <w:t>考核方式与成绩评定标准</w:t>
      </w:r>
    </w:p>
    <w:p w:rsidR="00664DAA" w:rsidRPr="003B6D3D" w:rsidRDefault="00664DAA" w:rsidP="00664DAA">
      <w:pPr>
        <w:snapToGrid w:val="0"/>
        <w:spacing w:line="360" w:lineRule="auto"/>
        <w:ind w:firstLineChars="150" w:firstLine="315"/>
        <w:contextualSpacing/>
        <w:rPr>
          <w:szCs w:val="21"/>
        </w:rPr>
      </w:pPr>
      <w:r w:rsidRPr="003B6D3D">
        <w:rPr>
          <w:szCs w:val="21"/>
        </w:rPr>
        <w:t>教学实习以实习报告的优劣进行成绩评定，实习成绩占课程总成绩</w:t>
      </w:r>
      <w:r w:rsidRPr="003B6D3D">
        <w:rPr>
          <w:szCs w:val="21"/>
        </w:rPr>
        <w:t>10%</w:t>
      </w:r>
      <w:r w:rsidRPr="003B6D3D">
        <w:rPr>
          <w:szCs w:val="21"/>
        </w:rPr>
        <w:t>，其成绩登记到期末总成绩单上。实习报告分为优秀（</w:t>
      </w:r>
      <w:r w:rsidRPr="003B6D3D">
        <w:rPr>
          <w:szCs w:val="21"/>
        </w:rPr>
        <w:t>90</w:t>
      </w:r>
      <w:r w:rsidRPr="003B6D3D">
        <w:rPr>
          <w:szCs w:val="21"/>
        </w:rPr>
        <w:t>～</w:t>
      </w:r>
      <w:r w:rsidRPr="003B6D3D">
        <w:rPr>
          <w:szCs w:val="21"/>
        </w:rPr>
        <w:t>100</w:t>
      </w:r>
      <w:r w:rsidRPr="003B6D3D">
        <w:rPr>
          <w:szCs w:val="21"/>
        </w:rPr>
        <w:t>分）、良好（</w:t>
      </w:r>
      <w:r w:rsidRPr="003B6D3D">
        <w:rPr>
          <w:szCs w:val="21"/>
        </w:rPr>
        <w:t>80</w:t>
      </w:r>
      <w:r w:rsidRPr="003B6D3D">
        <w:rPr>
          <w:szCs w:val="21"/>
        </w:rPr>
        <w:t>～</w:t>
      </w:r>
      <w:r w:rsidRPr="003B6D3D">
        <w:rPr>
          <w:szCs w:val="21"/>
        </w:rPr>
        <w:t>90</w:t>
      </w:r>
      <w:r w:rsidRPr="003B6D3D">
        <w:rPr>
          <w:szCs w:val="21"/>
        </w:rPr>
        <w:t>分）、中等（</w:t>
      </w:r>
      <w:r w:rsidRPr="003B6D3D">
        <w:rPr>
          <w:szCs w:val="21"/>
        </w:rPr>
        <w:t>70</w:t>
      </w:r>
      <w:r w:rsidRPr="003B6D3D">
        <w:rPr>
          <w:szCs w:val="21"/>
        </w:rPr>
        <w:t>～</w:t>
      </w:r>
      <w:r w:rsidRPr="003B6D3D">
        <w:rPr>
          <w:szCs w:val="21"/>
        </w:rPr>
        <w:t>80</w:t>
      </w:r>
      <w:r w:rsidRPr="003B6D3D">
        <w:rPr>
          <w:szCs w:val="21"/>
        </w:rPr>
        <w:t>分）、及格（</w:t>
      </w:r>
      <w:r w:rsidRPr="003B6D3D">
        <w:rPr>
          <w:szCs w:val="21"/>
        </w:rPr>
        <w:t>60</w:t>
      </w:r>
      <w:r w:rsidRPr="003B6D3D">
        <w:rPr>
          <w:szCs w:val="21"/>
        </w:rPr>
        <w:t>～</w:t>
      </w:r>
      <w:r w:rsidRPr="003B6D3D">
        <w:rPr>
          <w:szCs w:val="21"/>
        </w:rPr>
        <w:t>70</w:t>
      </w:r>
      <w:r w:rsidRPr="003B6D3D">
        <w:rPr>
          <w:szCs w:val="21"/>
        </w:rPr>
        <w:t>分）和不及格（</w:t>
      </w:r>
      <w:r w:rsidRPr="003B6D3D">
        <w:rPr>
          <w:szCs w:val="21"/>
        </w:rPr>
        <w:t>60</w:t>
      </w:r>
      <w:r w:rsidRPr="003B6D3D">
        <w:rPr>
          <w:szCs w:val="21"/>
        </w:rPr>
        <w:t>分以下）五个等次。</w:t>
      </w:r>
    </w:p>
    <w:p w:rsidR="00664DAA" w:rsidRPr="003B6D3D" w:rsidRDefault="00664DAA" w:rsidP="00664DAA">
      <w:pPr>
        <w:spacing w:line="360" w:lineRule="auto"/>
        <w:jc w:val="center"/>
        <w:rPr>
          <w:szCs w:val="21"/>
        </w:rPr>
      </w:pPr>
      <w:r w:rsidRPr="003B6D3D">
        <w:rPr>
          <w:szCs w:val="21"/>
        </w:rPr>
        <w:t>茶树育种学教学实习考核评分标准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080"/>
        <w:gridCol w:w="1080"/>
        <w:gridCol w:w="1080"/>
        <w:gridCol w:w="1260"/>
      </w:tblGrid>
      <w:tr w:rsidR="00664DAA" w:rsidRPr="003B6D3D" w:rsidTr="0082093D">
        <w:trPr>
          <w:trHeight w:val="410"/>
          <w:jc w:val="center"/>
        </w:trPr>
        <w:tc>
          <w:tcPr>
            <w:tcW w:w="2628" w:type="dxa"/>
            <w:vAlign w:val="center"/>
          </w:tcPr>
          <w:p w:rsidR="00664DAA" w:rsidRPr="003B6D3D" w:rsidRDefault="00664DAA" w:rsidP="0082093D">
            <w:pPr>
              <w:spacing w:line="360" w:lineRule="auto"/>
              <w:rPr>
                <w:szCs w:val="21"/>
              </w:rPr>
            </w:pPr>
          </w:p>
        </w:tc>
        <w:tc>
          <w:tcPr>
            <w:tcW w:w="1260" w:type="dxa"/>
            <w:vAlign w:val="center"/>
          </w:tcPr>
          <w:p w:rsidR="00664DAA" w:rsidRPr="003B6D3D" w:rsidRDefault="00664DAA" w:rsidP="0082093D">
            <w:pPr>
              <w:spacing w:line="360" w:lineRule="auto"/>
              <w:jc w:val="center"/>
              <w:rPr>
                <w:szCs w:val="21"/>
              </w:rPr>
            </w:pPr>
            <w:r w:rsidRPr="003B6D3D">
              <w:rPr>
                <w:szCs w:val="21"/>
              </w:rPr>
              <w:t>优秀</w:t>
            </w:r>
          </w:p>
        </w:tc>
        <w:tc>
          <w:tcPr>
            <w:tcW w:w="1080" w:type="dxa"/>
            <w:vAlign w:val="center"/>
          </w:tcPr>
          <w:p w:rsidR="00664DAA" w:rsidRPr="003B6D3D" w:rsidRDefault="00664DAA" w:rsidP="0082093D">
            <w:pPr>
              <w:spacing w:line="360" w:lineRule="auto"/>
              <w:jc w:val="center"/>
              <w:rPr>
                <w:szCs w:val="21"/>
              </w:rPr>
            </w:pPr>
            <w:r w:rsidRPr="003B6D3D">
              <w:rPr>
                <w:szCs w:val="21"/>
              </w:rPr>
              <w:t>良好</w:t>
            </w:r>
          </w:p>
        </w:tc>
        <w:tc>
          <w:tcPr>
            <w:tcW w:w="1080" w:type="dxa"/>
            <w:vAlign w:val="center"/>
          </w:tcPr>
          <w:p w:rsidR="00664DAA" w:rsidRPr="003B6D3D" w:rsidRDefault="00664DAA" w:rsidP="0082093D">
            <w:pPr>
              <w:spacing w:line="360" w:lineRule="auto"/>
              <w:jc w:val="center"/>
              <w:rPr>
                <w:szCs w:val="21"/>
              </w:rPr>
            </w:pPr>
            <w:r w:rsidRPr="003B6D3D">
              <w:rPr>
                <w:szCs w:val="21"/>
              </w:rPr>
              <w:t>中等</w:t>
            </w:r>
          </w:p>
        </w:tc>
        <w:tc>
          <w:tcPr>
            <w:tcW w:w="1080" w:type="dxa"/>
            <w:vAlign w:val="center"/>
          </w:tcPr>
          <w:p w:rsidR="00664DAA" w:rsidRPr="003B6D3D" w:rsidRDefault="00664DAA" w:rsidP="0082093D">
            <w:pPr>
              <w:spacing w:line="360" w:lineRule="auto"/>
              <w:jc w:val="center"/>
              <w:rPr>
                <w:szCs w:val="21"/>
              </w:rPr>
            </w:pPr>
            <w:r w:rsidRPr="003B6D3D">
              <w:rPr>
                <w:szCs w:val="21"/>
              </w:rPr>
              <w:t>及格</w:t>
            </w:r>
          </w:p>
        </w:tc>
        <w:tc>
          <w:tcPr>
            <w:tcW w:w="1260" w:type="dxa"/>
            <w:vAlign w:val="center"/>
          </w:tcPr>
          <w:p w:rsidR="00664DAA" w:rsidRPr="003B6D3D" w:rsidRDefault="00664DAA" w:rsidP="0082093D">
            <w:pPr>
              <w:spacing w:line="360" w:lineRule="auto"/>
              <w:jc w:val="center"/>
              <w:rPr>
                <w:szCs w:val="21"/>
              </w:rPr>
            </w:pPr>
            <w:r w:rsidRPr="003B6D3D">
              <w:rPr>
                <w:szCs w:val="21"/>
              </w:rPr>
              <w:t>不及格</w:t>
            </w:r>
          </w:p>
        </w:tc>
      </w:tr>
      <w:tr w:rsidR="00664DAA" w:rsidRPr="003B6D3D" w:rsidTr="0082093D">
        <w:trPr>
          <w:jc w:val="center"/>
        </w:trPr>
        <w:tc>
          <w:tcPr>
            <w:tcW w:w="2628" w:type="dxa"/>
            <w:vAlign w:val="center"/>
          </w:tcPr>
          <w:p w:rsidR="00664DAA" w:rsidRPr="003B6D3D" w:rsidRDefault="00664DAA" w:rsidP="0082093D">
            <w:pPr>
              <w:spacing w:line="360" w:lineRule="auto"/>
              <w:rPr>
                <w:szCs w:val="21"/>
              </w:rPr>
            </w:pPr>
            <w:r w:rsidRPr="003B6D3D">
              <w:rPr>
                <w:szCs w:val="21"/>
              </w:rPr>
              <w:t>课程论文、或总结、或调查记录</w:t>
            </w:r>
          </w:p>
        </w:tc>
        <w:tc>
          <w:tcPr>
            <w:tcW w:w="1260" w:type="dxa"/>
            <w:vAlign w:val="center"/>
          </w:tcPr>
          <w:p w:rsidR="00664DAA" w:rsidRPr="003B6D3D" w:rsidRDefault="00664DAA" w:rsidP="0082093D">
            <w:pPr>
              <w:spacing w:line="360" w:lineRule="auto"/>
              <w:jc w:val="center"/>
              <w:rPr>
                <w:szCs w:val="21"/>
              </w:rPr>
            </w:pPr>
            <w:r w:rsidRPr="003B6D3D">
              <w:rPr>
                <w:szCs w:val="21"/>
              </w:rPr>
              <w:t>质量高</w:t>
            </w:r>
          </w:p>
        </w:tc>
        <w:tc>
          <w:tcPr>
            <w:tcW w:w="1080" w:type="dxa"/>
            <w:vAlign w:val="center"/>
          </w:tcPr>
          <w:p w:rsidR="00664DAA" w:rsidRPr="003B6D3D" w:rsidRDefault="00664DAA" w:rsidP="0082093D">
            <w:pPr>
              <w:spacing w:line="360" w:lineRule="auto"/>
              <w:jc w:val="center"/>
              <w:rPr>
                <w:szCs w:val="21"/>
              </w:rPr>
            </w:pPr>
            <w:r w:rsidRPr="003B6D3D">
              <w:rPr>
                <w:szCs w:val="21"/>
              </w:rPr>
              <w:t>质量好</w:t>
            </w:r>
          </w:p>
        </w:tc>
        <w:tc>
          <w:tcPr>
            <w:tcW w:w="1080" w:type="dxa"/>
            <w:vAlign w:val="center"/>
          </w:tcPr>
          <w:p w:rsidR="00664DAA" w:rsidRPr="003B6D3D" w:rsidRDefault="00664DAA" w:rsidP="0082093D">
            <w:pPr>
              <w:spacing w:line="360" w:lineRule="auto"/>
              <w:jc w:val="center"/>
              <w:rPr>
                <w:szCs w:val="21"/>
              </w:rPr>
            </w:pPr>
            <w:r w:rsidRPr="003B6D3D">
              <w:rPr>
                <w:szCs w:val="21"/>
              </w:rPr>
              <w:t>符合要求</w:t>
            </w:r>
          </w:p>
        </w:tc>
        <w:tc>
          <w:tcPr>
            <w:tcW w:w="1080" w:type="dxa"/>
            <w:vAlign w:val="center"/>
          </w:tcPr>
          <w:p w:rsidR="00664DAA" w:rsidRPr="003B6D3D" w:rsidRDefault="00664DAA" w:rsidP="0082093D">
            <w:pPr>
              <w:spacing w:line="360" w:lineRule="auto"/>
              <w:jc w:val="center"/>
              <w:rPr>
                <w:szCs w:val="21"/>
              </w:rPr>
            </w:pPr>
            <w:r w:rsidRPr="003B6D3D">
              <w:rPr>
                <w:szCs w:val="21"/>
              </w:rPr>
              <w:t>基本符合要求</w:t>
            </w:r>
          </w:p>
        </w:tc>
        <w:tc>
          <w:tcPr>
            <w:tcW w:w="1260" w:type="dxa"/>
            <w:vAlign w:val="center"/>
          </w:tcPr>
          <w:p w:rsidR="00664DAA" w:rsidRPr="003B6D3D" w:rsidRDefault="00664DAA" w:rsidP="0082093D">
            <w:pPr>
              <w:spacing w:line="360" w:lineRule="auto"/>
              <w:jc w:val="center"/>
              <w:rPr>
                <w:szCs w:val="21"/>
              </w:rPr>
            </w:pPr>
            <w:r w:rsidRPr="003B6D3D">
              <w:rPr>
                <w:szCs w:val="21"/>
              </w:rPr>
              <w:t>不符合要求</w:t>
            </w:r>
          </w:p>
        </w:tc>
      </w:tr>
    </w:tbl>
    <w:p w:rsidR="00664DAA" w:rsidRPr="003B6D3D" w:rsidRDefault="00664DAA" w:rsidP="00664DAA">
      <w:pPr>
        <w:widowControl/>
        <w:spacing w:line="300" w:lineRule="auto"/>
        <w:ind w:firstLineChars="200" w:firstLine="422"/>
        <w:jc w:val="left"/>
        <w:rPr>
          <w:b/>
          <w:kern w:val="0"/>
          <w:szCs w:val="21"/>
        </w:rPr>
      </w:pPr>
      <w:r w:rsidRPr="003B6D3D">
        <w:rPr>
          <w:b/>
          <w:kern w:val="0"/>
          <w:szCs w:val="21"/>
        </w:rPr>
        <w:t xml:space="preserve">8. </w:t>
      </w:r>
      <w:r w:rsidRPr="003B6D3D">
        <w:rPr>
          <w:b/>
          <w:kern w:val="0"/>
          <w:szCs w:val="21"/>
        </w:rPr>
        <w:t>教材及主要参考资料</w:t>
      </w:r>
    </w:p>
    <w:p w:rsidR="00664DAA" w:rsidRPr="003B6D3D" w:rsidRDefault="00664DAA" w:rsidP="00664DAA">
      <w:pPr>
        <w:spacing w:line="360" w:lineRule="auto"/>
        <w:contextualSpacing/>
      </w:pPr>
      <w:r w:rsidRPr="003B6D3D">
        <w:t xml:space="preserve">   </w:t>
      </w:r>
      <w:r w:rsidRPr="003B6D3D">
        <w:t>（</w:t>
      </w:r>
      <w:r w:rsidRPr="003B6D3D">
        <w:t>1</w:t>
      </w:r>
      <w:r w:rsidRPr="003B6D3D">
        <w:t>）江昌俊主编</w:t>
      </w:r>
      <w:r w:rsidRPr="003B6D3D">
        <w:t xml:space="preserve">. </w:t>
      </w:r>
      <w:r w:rsidRPr="003B6D3D">
        <w:t>茶树育种学（第三版）</w:t>
      </w:r>
      <w:r w:rsidRPr="003B6D3D">
        <w:t xml:space="preserve">. </w:t>
      </w:r>
      <w:r w:rsidRPr="003B6D3D">
        <w:t>北京：中国农业出版社，</w:t>
      </w:r>
      <w:r w:rsidRPr="003B6D3D">
        <w:t>2021</w:t>
      </w:r>
      <w:r w:rsidRPr="003B6D3D">
        <w:t>年</w:t>
      </w:r>
      <w:r w:rsidRPr="003B6D3D">
        <w:t xml:space="preserve"> </w:t>
      </w:r>
    </w:p>
    <w:p w:rsidR="00664DAA" w:rsidRPr="003B6D3D" w:rsidRDefault="00664DAA" w:rsidP="00664DAA">
      <w:pPr>
        <w:spacing w:line="360" w:lineRule="auto"/>
        <w:contextualSpacing/>
      </w:pPr>
      <w:r w:rsidRPr="003B6D3D">
        <w:lastRenderedPageBreak/>
        <w:t xml:space="preserve">   </w:t>
      </w:r>
      <w:r w:rsidRPr="003B6D3D">
        <w:t>（</w:t>
      </w:r>
      <w:r w:rsidRPr="003B6D3D">
        <w:t>2</w:t>
      </w:r>
      <w:r w:rsidRPr="003B6D3D">
        <w:t>）曹家树主编</w:t>
      </w:r>
      <w:r w:rsidRPr="003B6D3D">
        <w:t xml:space="preserve">. </w:t>
      </w:r>
      <w:r w:rsidRPr="003B6D3D">
        <w:t>园艺植物育种学</w:t>
      </w:r>
      <w:r w:rsidRPr="003B6D3D">
        <w:t xml:space="preserve">. </w:t>
      </w:r>
      <w:r w:rsidRPr="003B6D3D">
        <w:t>北京</w:t>
      </w:r>
      <w:r w:rsidRPr="003B6D3D">
        <w:t>:</w:t>
      </w:r>
      <w:r w:rsidRPr="003B6D3D">
        <w:t>中国农业大学出版社，</w:t>
      </w:r>
      <w:r w:rsidRPr="003B6D3D">
        <w:t>2001</w:t>
      </w:r>
      <w:r w:rsidRPr="003B6D3D">
        <w:t>年</w:t>
      </w:r>
    </w:p>
    <w:p w:rsidR="00664DAA" w:rsidRPr="003B6D3D" w:rsidRDefault="00664DAA" w:rsidP="00664DAA">
      <w:pPr>
        <w:spacing w:beforeLines="50" w:before="156" w:line="360" w:lineRule="auto"/>
        <w:contextualSpacing/>
      </w:pPr>
      <w:r w:rsidRPr="003B6D3D">
        <w:t xml:space="preserve">   </w:t>
      </w:r>
      <w:r w:rsidRPr="003B6D3D">
        <w:t>（</w:t>
      </w:r>
      <w:r w:rsidRPr="003B6D3D">
        <w:t>3</w:t>
      </w:r>
      <w:r w:rsidRPr="003B6D3D">
        <w:t>）中国茶树品种志编写委员会编著</w:t>
      </w:r>
      <w:r w:rsidRPr="003B6D3D">
        <w:t xml:space="preserve">. </w:t>
      </w:r>
      <w:r w:rsidRPr="003B6D3D">
        <w:t>中国茶树品种志</w:t>
      </w:r>
      <w:r w:rsidRPr="003B6D3D">
        <w:t xml:space="preserve">. </w:t>
      </w:r>
      <w:r w:rsidRPr="003B6D3D">
        <w:t>上海：上海科学技术出版社，</w:t>
      </w:r>
      <w:r w:rsidRPr="003B6D3D">
        <w:t>2001</w:t>
      </w:r>
      <w:r w:rsidRPr="003B6D3D">
        <w:t>年</w:t>
      </w:r>
    </w:p>
    <w:p w:rsidR="0082093D" w:rsidRPr="003B6D3D" w:rsidRDefault="0082093D" w:rsidP="0082093D">
      <w:pPr>
        <w:snapToGrid w:val="0"/>
        <w:spacing w:beforeLines="50" w:before="156" w:line="360" w:lineRule="auto"/>
        <w:rPr>
          <w:b/>
          <w:szCs w:val="21"/>
        </w:rPr>
      </w:pPr>
      <w:r w:rsidRPr="003B6D3D">
        <w:rPr>
          <w:b/>
          <w:szCs w:val="21"/>
        </w:rPr>
        <w:t>（二）制茶学实习</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8"/>
        <w:gridCol w:w="2649"/>
        <w:gridCol w:w="3430"/>
      </w:tblGrid>
      <w:tr w:rsidR="0082093D" w:rsidRPr="003B6D3D" w:rsidTr="0082093D">
        <w:trPr>
          <w:trHeight w:val="435"/>
        </w:trPr>
        <w:tc>
          <w:tcPr>
            <w:tcW w:w="1666" w:type="pct"/>
            <w:vAlign w:val="center"/>
          </w:tcPr>
          <w:p w:rsidR="0082093D" w:rsidRPr="003B6D3D" w:rsidRDefault="0082093D" w:rsidP="0082093D">
            <w:pPr>
              <w:rPr>
                <w:rFonts w:eastAsia="黑体"/>
              </w:rPr>
            </w:pPr>
            <w:r w:rsidRPr="003B6D3D">
              <w:rPr>
                <w:b/>
              </w:rPr>
              <w:t>开设学期</w:t>
            </w:r>
            <w:r w:rsidRPr="003B6D3D">
              <w:rPr>
                <w:szCs w:val="21"/>
              </w:rPr>
              <w:t>：第</w:t>
            </w:r>
            <w:r w:rsidRPr="003B6D3D">
              <w:rPr>
                <w:szCs w:val="21"/>
              </w:rPr>
              <w:t>4</w:t>
            </w:r>
            <w:r w:rsidRPr="003B6D3D">
              <w:rPr>
                <w:szCs w:val="21"/>
              </w:rPr>
              <w:t>学期</w:t>
            </w:r>
          </w:p>
        </w:tc>
        <w:tc>
          <w:tcPr>
            <w:tcW w:w="1453" w:type="pct"/>
            <w:vAlign w:val="center"/>
          </w:tcPr>
          <w:p w:rsidR="0082093D" w:rsidRPr="003B6D3D" w:rsidRDefault="0082093D" w:rsidP="0082093D">
            <w:pPr>
              <w:rPr>
                <w:rFonts w:eastAsia="黑体"/>
              </w:rPr>
            </w:pPr>
            <w:r w:rsidRPr="003B6D3D">
              <w:rPr>
                <w:b/>
              </w:rPr>
              <w:t>实习周数</w:t>
            </w:r>
            <w:r w:rsidRPr="003B6D3D">
              <w:rPr>
                <w:szCs w:val="21"/>
              </w:rPr>
              <w:t>：</w:t>
            </w:r>
            <w:r w:rsidRPr="003B6D3D">
              <w:rPr>
                <w:szCs w:val="21"/>
              </w:rPr>
              <w:t>0.5</w:t>
            </w:r>
          </w:p>
        </w:tc>
        <w:tc>
          <w:tcPr>
            <w:tcW w:w="1881" w:type="pct"/>
            <w:vAlign w:val="center"/>
          </w:tcPr>
          <w:p w:rsidR="0082093D" w:rsidRPr="003B6D3D" w:rsidRDefault="0082093D" w:rsidP="0082093D">
            <w:pPr>
              <w:rPr>
                <w:rFonts w:eastAsia="黑体"/>
              </w:rPr>
            </w:pPr>
            <w:r w:rsidRPr="003B6D3D">
              <w:rPr>
                <w:b/>
              </w:rPr>
              <w:t>学分</w:t>
            </w:r>
            <w:r w:rsidRPr="003B6D3D">
              <w:rPr>
                <w:szCs w:val="21"/>
              </w:rPr>
              <w:t>：</w:t>
            </w:r>
            <w:r w:rsidRPr="003B6D3D">
              <w:rPr>
                <w:szCs w:val="21"/>
              </w:rPr>
              <w:t>0.5</w:t>
            </w:r>
          </w:p>
        </w:tc>
      </w:tr>
      <w:tr w:rsidR="0082093D" w:rsidRPr="003B6D3D" w:rsidTr="0082093D">
        <w:trPr>
          <w:trHeight w:val="435"/>
        </w:trPr>
        <w:tc>
          <w:tcPr>
            <w:tcW w:w="5000" w:type="pct"/>
            <w:gridSpan w:val="3"/>
            <w:vAlign w:val="center"/>
          </w:tcPr>
          <w:p w:rsidR="0082093D" w:rsidRPr="003B6D3D" w:rsidRDefault="0082093D" w:rsidP="0082093D">
            <w:pPr>
              <w:rPr>
                <w:rFonts w:eastAsia="黑体"/>
              </w:rPr>
            </w:pPr>
            <w:r w:rsidRPr="003B6D3D">
              <w:rPr>
                <w:b/>
              </w:rPr>
              <w:t>适用专业</w:t>
            </w:r>
            <w:r w:rsidRPr="003B6D3D">
              <w:t>：茶学</w:t>
            </w:r>
          </w:p>
        </w:tc>
      </w:tr>
      <w:tr w:rsidR="0082093D" w:rsidRPr="003B6D3D" w:rsidTr="0082093D">
        <w:trPr>
          <w:trHeight w:val="435"/>
        </w:trPr>
        <w:tc>
          <w:tcPr>
            <w:tcW w:w="5000" w:type="pct"/>
            <w:gridSpan w:val="3"/>
            <w:vAlign w:val="center"/>
          </w:tcPr>
          <w:p w:rsidR="0082093D" w:rsidRPr="003B6D3D" w:rsidRDefault="0082093D" w:rsidP="0082093D">
            <w:pPr>
              <w:rPr>
                <w:rFonts w:eastAsia="黑体"/>
              </w:rPr>
            </w:pPr>
            <w:r w:rsidRPr="003B6D3D">
              <w:rPr>
                <w:b/>
              </w:rPr>
              <w:t>先修课程</w:t>
            </w:r>
            <w:r w:rsidRPr="003B6D3D">
              <w:rPr>
                <w:rFonts w:eastAsia="黑体"/>
              </w:rPr>
              <w:t>：</w:t>
            </w:r>
            <w:r w:rsidRPr="003B6D3D">
              <w:t xml:space="preserve"> </w:t>
            </w:r>
            <w:r w:rsidRPr="003B6D3D">
              <w:t>茶叶生物化学</w:t>
            </w:r>
          </w:p>
        </w:tc>
      </w:tr>
      <w:tr w:rsidR="0082093D" w:rsidRPr="003B6D3D" w:rsidTr="0082093D">
        <w:trPr>
          <w:trHeight w:val="435"/>
        </w:trPr>
        <w:tc>
          <w:tcPr>
            <w:tcW w:w="1666" w:type="pct"/>
            <w:vAlign w:val="center"/>
          </w:tcPr>
          <w:p w:rsidR="0082093D" w:rsidRPr="003B6D3D" w:rsidRDefault="0082093D" w:rsidP="0082093D">
            <w:r w:rsidRPr="003B6D3D">
              <w:rPr>
                <w:b/>
              </w:rPr>
              <w:t>主撰人</w:t>
            </w:r>
            <w:r w:rsidRPr="003B6D3D">
              <w:t>：</w:t>
            </w:r>
            <w:r w:rsidRPr="003B6D3D">
              <w:t xml:space="preserve"> </w:t>
            </w:r>
            <w:r w:rsidRPr="003B6D3D">
              <w:t>赵仁亮</w:t>
            </w:r>
          </w:p>
        </w:tc>
        <w:tc>
          <w:tcPr>
            <w:tcW w:w="1453" w:type="pct"/>
            <w:vAlign w:val="center"/>
          </w:tcPr>
          <w:p w:rsidR="0082093D" w:rsidRPr="003B6D3D" w:rsidRDefault="0082093D" w:rsidP="0082093D">
            <w:pPr>
              <w:rPr>
                <w:rFonts w:eastAsia="黑体"/>
              </w:rPr>
            </w:pPr>
            <w:r w:rsidRPr="003B6D3D">
              <w:rPr>
                <w:b/>
              </w:rPr>
              <w:t>审核人</w:t>
            </w:r>
            <w:r w:rsidRPr="003B6D3D">
              <w:t>：</w:t>
            </w:r>
            <w:r w:rsidRPr="003B6D3D">
              <w:rPr>
                <w:rFonts w:eastAsia="黑体"/>
              </w:rPr>
              <w:t xml:space="preserve"> </w:t>
            </w:r>
            <w:r w:rsidRPr="003B6D3D">
              <w:t>贺巍</w:t>
            </w:r>
          </w:p>
        </w:tc>
        <w:tc>
          <w:tcPr>
            <w:tcW w:w="1881" w:type="pct"/>
            <w:vAlign w:val="center"/>
          </w:tcPr>
          <w:p w:rsidR="0082093D" w:rsidRPr="003B6D3D" w:rsidRDefault="0082093D" w:rsidP="0082093D">
            <w:r w:rsidRPr="003B6D3D">
              <w:rPr>
                <w:b/>
              </w:rPr>
              <w:t>大纲制定（修订）日期</w:t>
            </w:r>
            <w:r w:rsidRPr="003B6D3D">
              <w:t>：</w:t>
            </w:r>
            <w:r w:rsidR="00496F0B">
              <w:t>2023.05</w:t>
            </w:r>
          </w:p>
        </w:tc>
      </w:tr>
    </w:tbl>
    <w:p w:rsidR="0082093D" w:rsidRPr="003B6D3D" w:rsidRDefault="0082093D" w:rsidP="0082093D">
      <w:pPr>
        <w:widowControl/>
        <w:spacing w:line="300" w:lineRule="auto"/>
        <w:ind w:firstLineChars="200" w:firstLine="422"/>
        <w:jc w:val="left"/>
        <w:rPr>
          <w:b/>
          <w:kern w:val="0"/>
          <w:szCs w:val="21"/>
        </w:rPr>
      </w:pPr>
      <w:r w:rsidRPr="003B6D3D">
        <w:rPr>
          <w:b/>
          <w:kern w:val="0"/>
          <w:szCs w:val="21"/>
        </w:rPr>
        <w:t>1.</w:t>
      </w:r>
      <w:r w:rsidRPr="003B6D3D">
        <w:rPr>
          <w:b/>
          <w:kern w:val="0"/>
          <w:szCs w:val="21"/>
        </w:rPr>
        <w:t>课程简介</w:t>
      </w:r>
    </w:p>
    <w:p w:rsidR="0082093D" w:rsidRPr="00681754" w:rsidRDefault="0082093D" w:rsidP="00681754">
      <w:pPr>
        <w:snapToGrid w:val="0"/>
        <w:spacing w:line="360" w:lineRule="auto"/>
        <w:ind w:firstLineChars="200" w:firstLine="420"/>
        <w:contextualSpacing/>
        <w:rPr>
          <w:szCs w:val="21"/>
        </w:rPr>
      </w:pPr>
      <w:r w:rsidRPr="00681754">
        <w:rPr>
          <w:szCs w:val="21"/>
        </w:rPr>
        <w:t>制茶学实习是茶</w:t>
      </w:r>
      <w:r w:rsidRPr="003B6D3D">
        <w:rPr>
          <w:szCs w:val="21"/>
        </w:rPr>
        <w:t>学</w:t>
      </w:r>
      <w:r w:rsidRPr="00681754">
        <w:rPr>
          <w:szCs w:val="21"/>
        </w:rPr>
        <w:t>专业实践教学的重要组成部分，通过在校外实训基地，现场组织学生从事实际操作，增强学生的感性认识，加深对制茶技术理论知识的理解与应用，巩固茶叶加工技术，并掌握制茶能力，分析解决在茶叶生产实际中出现的具体问题，提高茶叶品质，创新茶叶加工新技术。</w:t>
      </w:r>
    </w:p>
    <w:p w:rsidR="0082093D" w:rsidRPr="00681754" w:rsidRDefault="0082093D" w:rsidP="00681754">
      <w:pPr>
        <w:widowControl/>
        <w:spacing w:line="300" w:lineRule="auto"/>
        <w:ind w:firstLineChars="200" w:firstLine="422"/>
        <w:jc w:val="left"/>
        <w:rPr>
          <w:b/>
          <w:kern w:val="0"/>
          <w:szCs w:val="21"/>
        </w:rPr>
      </w:pPr>
      <w:r w:rsidRPr="00681754">
        <w:rPr>
          <w:b/>
          <w:kern w:val="0"/>
          <w:szCs w:val="21"/>
        </w:rPr>
        <w:t>2.</w:t>
      </w:r>
      <w:r w:rsidRPr="00681754">
        <w:rPr>
          <w:b/>
          <w:kern w:val="0"/>
          <w:szCs w:val="21"/>
        </w:rPr>
        <w:t>课程劳动教育</w:t>
      </w:r>
    </w:p>
    <w:p w:rsidR="0082093D" w:rsidRPr="00681754" w:rsidRDefault="0082093D" w:rsidP="00681754">
      <w:pPr>
        <w:snapToGrid w:val="0"/>
        <w:spacing w:line="360" w:lineRule="auto"/>
        <w:ind w:firstLineChars="200" w:firstLine="420"/>
        <w:contextualSpacing/>
        <w:rPr>
          <w:szCs w:val="21"/>
        </w:rPr>
      </w:pPr>
      <w:r w:rsidRPr="00681754">
        <w:rPr>
          <w:szCs w:val="21"/>
        </w:rPr>
        <w:t>《制茶学》是一门理论与实践结合非常紧密的课程，会定期组织学生到河南农业大学科教园区、制茶实验室和信阳教学科研实习基地，开展采茶、制茶等劳动教育，增强学生服务</w:t>
      </w:r>
      <w:r w:rsidR="00B85AC0" w:rsidRPr="00681754">
        <w:rPr>
          <w:szCs w:val="21"/>
        </w:rPr>
        <w:t>”</w:t>
      </w:r>
      <w:r w:rsidRPr="00681754">
        <w:rPr>
          <w:szCs w:val="21"/>
        </w:rPr>
        <w:t>三农</w:t>
      </w:r>
      <w:r w:rsidR="00B85AC0" w:rsidRPr="00681754">
        <w:rPr>
          <w:szCs w:val="21"/>
        </w:rPr>
        <w:t>”</w:t>
      </w:r>
      <w:r w:rsidRPr="00681754">
        <w:rPr>
          <w:szCs w:val="21"/>
        </w:rPr>
        <w:t>和农业农村现代化的使命感和责任感，让学生走进农村、走近农民、走向农业，了解乡情民情，学习乡土文化，提升学生学农知农爱农素养和专业实践能力。如第四学期的制茶学实习，要到信阳教学基地，深入一线，体验制茶活动。另外，每年暑假期间，会组织学生社会实践活动，深入茶园一线，开展劳动教育。</w:t>
      </w:r>
    </w:p>
    <w:p w:rsidR="0082093D" w:rsidRPr="00681754" w:rsidRDefault="0082093D" w:rsidP="00681754">
      <w:pPr>
        <w:widowControl/>
        <w:spacing w:line="300" w:lineRule="auto"/>
        <w:ind w:firstLineChars="200" w:firstLine="422"/>
        <w:jc w:val="left"/>
        <w:rPr>
          <w:b/>
          <w:kern w:val="0"/>
          <w:szCs w:val="21"/>
        </w:rPr>
      </w:pPr>
      <w:r w:rsidRPr="00681754">
        <w:rPr>
          <w:b/>
          <w:kern w:val="0"/>
          <w:szCs w:val="21"/>
        </w:rPr>
        <w:t>3</w:t>
      </w:r>
      <w:r w:rsidRPr="003B6D3D">
        <w:rPr>
          <w:b/>
          <w:kern w:val="0"/>
          <w:szCs w:val="21"/>
        </w:rPr>
        <w:t>.</w:t>
      </w:r>
      <w:r w:rsidRPr="00681754">
        <w:rPr>
          <w:b/>
          <w:kern w:val="0"/>
          <w:szCs w:val="21"/>
        </w:rPr>
        <w:t>实习目的和要求</w:t>
      </w:r>
    </w:p>
    <w:p w:rsidR="0082093D" w:rsidRPr="00681754" w:rsidRDefault="0082093D" w:rsidP="00681754">
      <w:pPr>
        <w:snapToGrid w:val="0"/>
        <w:spacing w:line="360" w:lineRule="auto"/>
        <w:ind w:firstLineChars="200" w:firstLine="420"/>
        <w:contextualSpacing/>
        <w:rPr>
          <w:szCs w:val="21"/>
        </w:rPr>
      </w:pPr>
      <w:r w:rsidRPr="00681754">
        <w:rPr>
          <w:szCs w:val="21"/>
        </w:rPr>
        <w:t>要求每个学生全程参加课程实习的每一环节，学习掌握茶叶采摘、茶叶摊放、茶叶杀青、茶叶干燥、茶叶精制以及精深加工，并了解其中发生的变化，</w:t>
      </w:r>
      <w:r w:rsidRPr="003B6D3D">
        <w:rPr>
          <w:szCs w:val="21"/>
        </w:rPr>
        <w:t>灵活运用所学的理论知识分析解决茶叶生产中存在问题。</w:t>
      </w:r>
    </w:p>
    <w:p w:rsidR="0082093D" w:rsidRPr="00681754" w:rsidRDefault="0082093D" w:rsidP="00681754">
      <w:pPr>
        <w:widowControl/>
        <w:spacing w:line="300" w:lineRule="auto"/>
        <w:ind w:firstLineChars="200" w:firstLine="422"/>
        <w:jc w:val="left"/>
        <w:rPr>
          <w:b/>
          <w:kern w:val="0"/>
          <w:szCs w:val="21"/>
        </w:rPr>
      </w:pPr>
      <w:r w:rsidRPr="00681754">
        <w:rPr>
          <w:b/>
          <w:kern w:val="0"/>
          <w:szCs w:val="21"/>
        </w:rPr>
        <w:t>4</w:t>
      </w:r>
      <w:r w:rsidRPr="003B6D3D">
        <w:rPr>
          <w:b/>
          <w:kern w:val="0"/>
          <w:szCs w:val="21"/>
        </w:rPr>
        <w:t>.</w:t>
      </w:r>
      <w:r w:rsidRPr="00681754">
        <w:rPr>
          <w:b/>
          <w:kern w:val="0"/>
          <w:szCs w:val="21"/>
        </w:rPr>
        <w:t>实习地点及内容</w:t>
      </w:r>
    </w:p>
    <w:p w:rsidR="0082093D" w:rsidRPr="00681754" w:rsidRDefault="0082093D" w:rsidP="00681754">
      <w:pPr>
        <w:snapToGrid w:val="0"/>
        <w:spacing w:line="360" w:lineRule="auto"/>
        <w:ind w:firstLineChars="200" w:firstLine="420"/>
        <w:contextualSpacing/>
        <w:rPr>
          <w:szCs w:val="21"/>
        </w:rPr>
      </w:pPr>
      <w:r w:rsidRPr="00681754">
        <w:rPr>
          <w:szCs w:val="21"/>
        </w:rPr>
        <w:t>（</w:t>
      </w:r>
      <w:r w:rsidRPr="00681754">
        <w:rPr>
          <w:szCs w:val="21"/>
        </w:rPr>
        <w:t>1</w:t>
      </w:r>
      <w:r w:rsidRPr="00681754">
        <w:rPr>
          <w:szCs w:val="21"/>
        </w:rPr>
        <w:t>）实习地点：信阳茶区、河南农业大学科教园区</w:t>
      </w:r>
    </w:p>
    <w:p w:rsidR="0082093D" w:rsidRPr="00681754" w:rsidRDefault="0082093D" w:rsidP="00681754">
      <w:pPr>
        <w:snapToGrid w:val="0"/>
        <w:spacing w:line="360" w:lineRule="auto"/>
        <w:ind w:firstLineChars="200" w:firstLine="420"/>
        <w:contextualSpacing/>
        <w:rPr>
          <w:szCs w:val="21"/>
        </w:rPr>
      </w:pPr>
      <w:r w:rsidRPr="00681754">
        <w:rPr>
          <w:szCs w:val="21"/>
        </w:rPr>
        <w:t>（</w:t>
      </w:r>
      <w:r w:rsidRPr="00681754">
        <w:rPr>
          <w:szCs w:val="21"/>
        </w:rPr>
        <w:t>2</w:t>
      </w:r>
      <w:r w:rsidRPr="00681754">
        <w:rPr>
          <w:szCs w:val="21"/>
        </w:rPr>
        <w:t>）实习内容：了解信阳毛尖、信阳红茶、信阳黑茶、信阳白茶等生产工艺流程及加工设备，掌握不同茶类品质形成原理。</w:t>
      </w:r>
    </w:p>
    <w:p w:rsidR="0082093D" w:rsidRPr="00681754" w:rsidRDefault="0082093D" w:rsidP="00681754">
      <w:pPr>
        <w:widowControl/>
        <w:spacing w:line="300" w:lineRule="auto"/>
        <w:ind w:firstLineChars="200" w:firstLine="422"/>
        <w:jc w:val="left"/>
        <w:rPr>
          <w:b/>
          <w:kern w:val="0"/>
          <w:szCs w:val="21"/>
        </w:rPr>
      </w:pPr>
      <w:r w:rsidRPr="00681754">
        <w:rPr>
          <w:b/>
          <w:kern w:val="0"/>
          <w:szCs w:val="21"/>
        </w:rPr>
        <w:t>5.</w:t>
      </w:r>
      <w:r w:rsidRPr="00681754">
        <w:rPr>
          <w:b/>
          <w:kern w:val="0"/>
          <w:szCs w:val="21"/>
        </w:rPr>
        <w:t>实习时间安排</w:t>
      </w:r>
    </w:p>
    <w:p w:rsidR="0082093D" w:rsidRPr="003B6D3D" w:rsidRDefault="0082093D" w:rsidP="00681754">
      <w:pPr>
        <w:snapToGrid w:val="0"/>
        <w:spacing w:line="360" w:lineRule="auto"/>
        <w:ind w:firstLineChars="200" w:firstLine="420"/>
        <w:contextualSpacing/>
        <w:rPr>
          <w:szCs w:val="21"/>
        </w:rPr>
      </w:pPr>
      <w:r w:rsidRPr="003B6D3D">
        <w:rPr>
          <w:szCs w:val="21"/>
        </w:rPr>
        <w:t>实习时间共</w:t>
      </w:r>
      <w:r w:rsidRPr="003B6D3D">
        <w:rPr>
          <w:szCs w:val="21"/>
        </w:rPr>
        <w:t>0.5</w:t>
      </w:r>
      <w:r w:rsidRPr="003B6D3D">
        <w:rPr>
          <w:szCs w:val="21"/>
        </w:rPr>
        <w:t>周，第</w:t>
      </w:r>
      <w:r w:rsidRPr="003B6D3D">
        <w:rPr>
          <w:szCs w:val="21"/>
        </w:rPr>
        <w:t>4</w:t>
      </w:r>
      <w:r w:rsidRPr="003B6D3D">
        <w:rPr>
          <w:szCs w:val="21"/>
        </w:rPr>
        <w:t>个学期。</w:t>
      </w:r>
    </w:p>
    <w:p w:rsidR="0082093D" w:rsidRPr="00681754" w:rsidRDefault="0082093D" w:rsidP="00681754">
      <w:pPr>
        <w:widowControl/>
        <w:spacing w:line="300" w:lineRule="auto"/>
        <w:ind w:firstLineChars="200" w:firstLine="422"/>
        <w:jc w:val="left"/>
        <w:rPr>
          <w:b/>
          <w:kern w:val="0"/>
          <w:szCs w:val="21"/>
        </w:rPr>
      </w:pPr>
      <w:r w:rsidRPr="00681754">
        <w:rPr>
          <w:b/>
          <w:kern w:val="0"/>
          <w:szCs w:val="21"/>
        </w:rPr>
        <w:t xml:space="preserve">6. </w:t>
      </w:r>
      <w:r w:rsidRPr="00681754">
        <w:rPr>
          <w:b/>
          <w:kern w:val="0"/>
          <w:szCs w:val="21"/>
        </w:rPr>
        <w:t>实习具体要求</w:t>
      </w:r>
    </w:p>
    <w:p w:rsidR="00681754" w:rsidRDefault="0082093D" w:rsidP="00681754">
      <w:pPr>
        <w:snapToGrid w:val="0"/>
        <w:spacing w:line="360" w:lineRule="auto"/>
        <w:ind w:firstLineChars="200" w:firstLine="420"/>
        <w:contextualSpacing/>
        <w:rPr>
          <w:szCs w:val="21"/>
        </w:rPr>
      </w:pPr>
      <w:r w:rsidRPr="00681754">
        <w:rPr>
          <w:szCs w:val="21"/>
        </w:rPr>
        <w:t>每</w:t>
      </w:r>
      <w:r w:rsidRPr="00681754">
        <w:rPr>
          <w:szCs w:val="21"/>
        </w:rPr>
        <w:t>6</w:t>
      </w:r>
      <w:r w:rsidRPr="00681754">
        <w:rPr>
          <w:szCs w:val="21"/>
        </w:rPr>
        <w:t>人为一个实习小组，对每组成员要求进行合理的详细分工。实习期间要求学生以小组为单位共同研究，协作完成。</w:t>
      </w:r>
    </w:p>
    <w:p w:rsidR="0082093D" w:rsidRPr="00681754" w:rsidRDefault="0082093D" w:rsidP="00681754">
      <w:pPr>
        <w:snapToGrid w:val="0"/>
        <w:spacing w:line="360" w:lineRule="auto"/>
        <w:ind w:firstLineChars="200" w:firstLine="420"/>
        <w:contextualSpacing/>
        <w:rPr>
          <w:szCs w:val="21"/>
        </w:rPr>
      </w:pPr>
      <w:r w:rsidRPr="00681754">
        <w:rPr>
          <w:szCs w:val="21"/>
        </w:rPr>
        <w:t>每次实习结束，学生按照实习指导的作业要求及时完成和上交作业。需要集体完成的必须协</w:t>
      </w:r>
      <w:r w:rsidRPr="00681754">
        <w:rPr>
          <w:szCs w:val="21"/>
        </w:rPr>
        <w:lastRenderedPageBreak/>
        <w:t>作完成，并有小组长负责上交。</w:t>
      </w:r>
    </w:p>
    <w:p w:rsidR="0082093D" w:rsidRPr="003B6D3D" w:rsidRDefault="0082093D" w:rsidP="0082093D">
      <w:pPr>
        <w:widowControl/>
        <w:spacing w:line="300" w:lineRule="auto"/>
        <w:ind w:firstLineChars="200" w:firstLine="422"/>
        <w:jc w:val="left"/>
        <w:rPr>
          <w:b/>
          <w:kern w:val="0"/>
          <w:szCs w:val="21"/>
        </w:rPr>
      </w:pPr>
      <w:r w:rsidRPr="003B6D3D">
        <w:rPr>
          <w:b/>
          <w:szCs w:val="21"/>
        </w:rPr>
        <w:t>7</w:t>
      </w:r>
      <w:r w:rsidRPr="003B6D3D">
        <w:rPr>
          <w:b/>
          <w:kern w:val="0"/>
          <w:szCs w:val="21"/>
        </w:rPr>
        <w:t xml:space="preserve">. </w:t>
      </w:r>
      <w:r w:rsidRPr="003B6D3D">
        <w:rPr>
          <w:b/>
          <w:kern w:val="0"/>
          <w:szCs w:val="21"/>
        </w:rPr>
        <w:t>考核方式与成绩评定标准</w:t>
      </w:r>
    </w:p>
    <w:p w:rsidR="0082093D" w:rsidRPr="003B6D3D" w:rsidRDefault="0082093D" w:rsidP="0082093D">
      <w:pPr>
        <w:spacing w:line="360" w:lineRule="auto"/>
        <w:ind w:firstLineChars="150" w:firstLine="315"/>
        <w:rPr>
          <w:szCs w:val="21"/>
        </w:rPr>
      </w:pPr>
      <w:r w:rsidRPr="003B6D3D">
        <w:rPr>
          <w:szCs w:val="21"/>
        </w:rPr>
        <w:t>教学实习以实习报告的优劣进行成绩评定，实习成绩占课程总成绩的</w:t>
      </w:r>
      <w:r w:rsidRPr="003B6D3D">
        <w:rPr>
          <w:szCs w:val="21"/>
        </w:rPr>
        <w:t>10%</w:t>
      </w:r>
      <w:r w:rsidRPr="003B6D3D">
        <w:rPr>
          <w:szCs w:val="21"/>
        </w:rPr>
        <w:t>，其成绩登记到期末总成绩单上。实习报告分为优秀（</w:t>
      </w:r>
      <w:r w:rsidRPr="003B6D3D">
        <w:rPr>
          <w:szCs w:val="21"/>
        </w:rPr>
        <w:t>90</w:t>
      </w:r>
      <w:r w:rsidRPr="003B6D3D">
        <w:rPr>
          <w:szCs w:val="21"/>
        </w:rPr>
        <w:t>～</w:t>
      </w:r>
      <w:r w:rsidRPr="003B6D3D">
        <w:rPr>
          <w:szCs w:val="21"/>
        </w:rPr>
        <w:t>100</w:t>
      </w:r>
      <w:r w:rsidRPr="003B6D3D">
        <w:rPr>
          <w:szCs w:val="21"/>
        </w:rPr>
        <w:t>分）、良好（</w:t>
      </w:r>
      <w:r w:rsidRPr="003B6D3D">
        <w:rPr>
          <w:szCs w:val="21"/>
        </w:rPr>
        <w:t>80</w:t>
      </w:r>
      <w:r w:rsidRPr="003B6D3D">
        <w:rPr>
          <w:szCs w:val="21"/>
        </w:rPr>
        <w:t>～</w:t>
      </w:r>
      <w:r w:rsidRPr="003B6D3D">
        <w:rPr>
          <w:szCs w:val="21"/>
        </w:rPr>
        <w:t>90</w:t>
      </w:r>
      <w:r w:rsidRPr="003B6D3D">
        <w:rPr>
          <w:szCs w:val="21"/>
        </w:rPr>
        <w:t>分）、中等（</w:t>
      </w:r>
      <w:r w:rsidRPr="003B6D3D">
        <w:rPr>
          <w:szCs w:val="21"/>
        </w:rPr>
        <w:t>70</w:t>
      </w:r>
      <w:r w:rsidRPr="003B6D3D">
        <w:rPr>
          <w:szCs w:val="21"/>
        </w:rPr>
        <w:t>～</w:t>
      </w:r>
      <w:r w:rsidRPr="003B6D3D">
        <w:rPr>
          <w:szCs w:val="21"/>
        </w:rPr>
        <w:t>80</w:t>
      </w:r>
      <w:r w:rsidRPr="003B6D3D">
        <w:rPr>
          <w:szCs w:val="21"/>
        </w:rPr>
        <w:t>分）、及格（</w:t>
      </w:r>
      <w:r w:rsidRPr="003B6D3D">
        <w:rPr>
          <w:szCs w:val="21"/>
        </w:rPr>
        <w:t>60</w:t>
      </w:r>
      <w:r w:rsidRPr="003B6D3D">
        <w:rPr>
          <w:szCs w:val="21"/>
        </w:rPr>
        <w:t>～</w:t>
      </w:r>
      <w:r w:rsidRPr="003B6D3D">
        <w:rPr>
          <w:szCs w:val="21"/>
        </w:rPr>
        <w:t>70</w:t>
      </w:r>
      <w:r w:rsidRPr="003B6D3D">
        <w:rPr>
          <w:szCs w:val="21"/>
        </w:rPr>
        <w:t>分）和不及格（</w:t>
      </w:r>
      <w:r w:rsidRPr="003B6D3D">
        <w:rPr>
          <w:szCs w:val="21"/>
        </w:rPr>
        <w:t>60</w:t>
      </w:r>
      <w:r w:rsidRPr="003B6D3D">
        <w:rPr>
          <w:szCs w:val="21"/>
        </w:rPr>
        <w:t>分以下）五个等次。</w:t>
      </w:r>
    </w:p>
    <w:p w:rsidR="0082093D" w:rsidRPr="003B6D3D" w:rsidRDefault="0082093D" w:rsidP="0082093D">
      <w:pPr>
        <w:spacing w:line="360" w:lineRule="auto"/>
        <w:jc w:val="center"/>
        <w:rPr>
          <w:szCs w:val="21"/>
        </w:rPr>
      </w:pPr>
      <w:r w:rsidRPr="003B6D3D">
        <w:rPr>
          <w:szCs w:val="21"/>
        </w:rPr>
        <w:t>制茶学教学实习考核评分标准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080"/>
        <w:gridCol w:w="1080"/>
        <w:gridCol w:w="1080"/>
        <w:gridCol w:w="1260"/>
      </w:tblGrid>
      <w:tr w:rsidR="0082093D" w:rsidRPr="003B6D3D" w:rsidTr="0082093D">
        <w:trPr>
          <w:trHeight w:val="410"/>
        </w:trPr>
        <w:tc>
          <w:tcPr>
            <w:tcW w:w="2628" w:type="dxa"/>
            <w:vAlign w:val="center"/>
          </w:tcPr>
          <w:p w:rsidR="0082093D" w:rsidRPr="003B6D3D" w:rsidRDefault="0082093D" w:rsidP="0082093D">
            <w:pPr>
              <w:spacing w:line="360" w:lineRule="auto"/>
              <w:rPr>
                <w:szCs w:val="21"/>
              </w:rPr>
            </w:pPr>
          </w:p>
        </w:tc>
        <w:tc>
          <w:tcPr>
            <w:tcW w:w="1260" w:type="dxa"/>
            <w:vAlign w:val="center"/>
          </w:tcPr>
          <w:p w:rsidR="0082093D" w:rsidRPr="003B6D3D" w:rsidRDefault="0082093D" w:rsidP="0082093D">
            <w:pPr>
              <w:spacing w:line="360" w:lineRule="auto"/>
              <w:jc w:val="center"/>
              <w:rPr>
                <w:szCs w:val="21"/>
              </w:rPr>
            </w:pPr>
            <w:r w:rsidRPr="003B6D3D">
              <w:rPr>
                <w:szCs w:val="21"/>
              </w:rPr>
              <w:t>优秀</w:t>
            </w:r>
          </w:p>
        </w:tc>
        <w:tc>
          <w:tcPr>
            <w:tcW w:w="1080" w:type="dxa"/>
            <w:vAlign w:val="center"/>
          </w:tcPr>
          <w:p w:rsidR="0082093D" w:rsidRPr="003B6D3D" w:rsidRDefault="0082093D" w:rsidP="0082093D">
            <w:pPr>
              <w:spacing w:line="360" w:lineRule="auto"/>
              <w:jc w:val="center"/>
              <w:rPr>
                <w:szCs w:val="21"/>
              </w:rPr>
            </w:pPr>
            <w:r w:rsidRPr="003B6D3D">
              <w:rPr>
                <w:szCs w:val="21"/>
              </w:rPr>
              <w:t>良好</w:t>
            </w:r>
          </w:p>
        </w:tc>
        <w:tc>
          <w:tcPr>
            <w:tcW w:w="1080" w:type="dxa"/>
            <w:vAlign w:val="center"/>
          </w:tcPr>
          <w:p w:rsidR="0082093D" w:rsidRPr="003B6D3D" w:rsidRDefault="0082093D" w:rsidP="0082093D">
            <w:pPr>
              <w:spacing w:line="360" w:lineRule="auto"/>
              <w:jc w:val="center"/>
              <w:rPr>
                <w:szCs w:val="21"/>
              </w:rPr>
            </w:pPr>
            <w:r w:rsidRPr="003B6D3D">
              <w:rPr>
                <w:szCs w:val="21"/>
              </w:rPr>
              <w:t>中等</w:t>
            </w:r>
          </w:p>
        </w:tc>
        <w:tc>
          <w:tcPr>
            <w:tcW w:w="1080" w:type="dxa"/>
            <w:vAlign w:val="center"/>
          </w:tcPr>
          <w:p w:rsidR="0082093D" w:rsidRPr="003B6D3D" w:rsidRDefault="0082093D" w:rsidP="0082093D">
            <w:pPr>
              <w:spacing w:line="360" w:lineRule="auto"/>
              <w:jc w:val="center"/>
              <w:rPr>
                <w:szCs w:val="21"/>
              </w:rPr>
            </w:pPr>
            <w:r w:rsidRPr="003B6D3D">
              <w:rPr>
                <w:szCs w:val="21"/>
              </w:rPr>
              <w:t>及格</w:t>
            </w:r>
          </w:p>
        </w:tc>
        <w:tc>
          <w:tcPr>
            <w:tcW w:w="1260" w:type="dxa"/>
            <w:vAlign w:val="center"/>
          </w:tcPr>
          <w:p w:rsidR="0082093D" w:rsidRPr="003B6D3D" w:rsidRDefault="0082093D" w:rsidP="0082093D">
            <w:pPr>
              <w:spacing w:line="360" w:lineRule="auto"/>
              <w:jc w:val="center"/>
              <w:rPr>
                <w:szCs w:val="21"/>
              </w:rPr>
            </w:pPr>
            <w:r w:rsidRPr="003B6D3D">
              <w:rPr>
                <w:szCs w:val="21"/>
              </w:rPr>
              <w:t>不及格</w:t>
            </w:r>
          </w:p>
        </w:tc>
      </w:tr>
      <w:tr w:rsidR="0082093D" w:rsidRPr="003B6D3D" w:rsidTr="0082093D">
        <w:tc>
          <w:tcPr>
            <w:tcW w:w="2628" w:type="dxa"/>
            <w:vAlign w:val="center"/>
          </w:tcPr>
          <w:p w:rsidR="0082093D" w:rsidRPr="003B6D3D" w:rsidRDefault="0082093D" w:rsidP="0082093D">
            <w:pPr>
              <w:spacing w:line="360" w:lineRule="auto"/>
              <w:rPr>
                <w:szCs w:val="21"/>
              </w:rPr>
            </w:pPr>
            <w:r w:rsidRPr="003B6D3D">
              <w:rPr>
                <w:szCs w:val="21"/>
              </w:rPr>
              <w:t>课程论文、或总结、或调查记录</w:t>
            </w:r>
          </w:p>
        </w:tc>
        <w:tc>
          <w:tcPr>
            <w:tcW w:w="1260" w:type="dxa"/>
            <w:vAlign w:val="center"/>
          </w:tcPr>
          <w:p w:rsidR="0082093D" w:rsidRPr="003B6D3D" w:rsidRDefault="0082093D" w:rsidP="0082093D">
            <w:pPr>
              <w:spacing w:line="360" w:lineRule="auto"/>
              <w:jc w:val="center"/>
              <w:rPr>
                <w:szCs w:val="21"/>
              </w:rPr>
            </w:pPr>
            <w:r w:rsidRPr="003B6D3D">
              <w:rPr>
                <w:szCs w:val="21"/>
              </w:rPr>
              <w:t>质量高</w:t>
            </w:r>
          </w:p>
        </w:tc>
        <w:tc>
          <w:tcPr>
            <w:tcW w:w="1080" w:type="dxa"/>
            <w:vAlign w:val="center"/>
          </w:tcPr>
          <w:p w:rsidR="0082093D" w:rsidRPr="003B6D3D" w:rsidRDefault="0082093D" w:rsidP="0082093D">
            <w:pPr>
              <w:spacing w:line="360" w:lineRule="auto"/>
              <w:jc w:val="center"/>
              <w:rPr>
                <w:szCs w:val="21"/>
              </w:rPr>
            </w:pPr>
            <w:r w:rsidRPr="003B6D3D">
              <w:rPr>
                <w:szCs w:val="21"/>
              </w:rPr>
              <w:t>质量好</w:t>
            </w:r>
          </w:p>
        </w:tc>
        <w:tc>
          <w:tcPr>
            <w:tcW w:w="1080" w:type="dxa"/>
            <w:vAlign w:val="center"/>
          </w:tcPr>
          <w:p w:rsidR="0082093D" w:rsidRPr="003B6D3D" w:rsidRDefault="0082093D" w:rsidP="0082093D">
            <w:pPr>
              <w:spacing w:line="360" w:lineRule="auto"/>
              <w:jc w:val="center"/>
              <w:rPr>
                <w:szCs w:val="21"/>
              </w:rPr>
            </w:pPr>
            <w:r w:rsidRPr="003B6D3D">
              <w:rPr>
                <w:szCs w:val="21"/>
              </w:rPr>
              <w:t>符合要求</w:t>
            </w:r>
          </w:p>
        </w:tc>
        <w:tc>
          <w:tcPr>
            <w:tcW w:w="1080" w:type="dxa"/>
            <w:vAlign w:val="center"/>
          </w:tcPr>
          <w:p w:rsidR="0082093D" w:rsidRPr="003B6D3D" w:rsidRDefault="0082093D" w:rsidP="0082093D">
            <w:pPr>
              <w:spacing w:line="360" w:lineRule="auto"/>
              <w:jc w:val="center"/>
              <w:rPr>
                <w:szCs w:val="21"/>
              </w:rPr>
            </w:pPr>
            <w:r w:rsidRPr="003B6D3D">
              <w:rPr>
                <w:szCs w:val="21"/>
              </w:rPr>
              <w:t>基本符合要求</w:t>
            </w:r>
          </w:p>
        </w:tc>
        <w:tc>
          <w:tcPr>
            <w:tcW w:w="1260" w:type="dxa"/>
            <w:vAlign w:val="center"/>
          </w:tcPr>
          <w:p w:rsidR="0082093D" w:rsidRPr="003B6D3D" w:rsidRDefault="0082093D" w:rsidP="0082093D">
            <w:pPr>
              <w:spacing w:line="360" w:lineRule="auto"/>
              <w:jc w:val="center"/>
              <w:rPr>
                <w:szCs w:val="21"/>
              </w:rPr>
            </w:pPr>
            <w:r w:rsidRPr="003B6D3D">
              <w:rPr>
                <w:szCs w:val="21"/>
              </w:rPr>
              <w:t>不符合要求</w:t>
            </w:r>
          </w:p>
        </w:tc>
      </w:tr>
    </w:tbl>
    <w:p w:rsidR="0082093D" w:rsidRPr="003B6D3D" w:rsidRDefault="0082093D" w:rsidP="0082093D">
      <w:pPr>
        <w:widowControl/>
        <w:spacing w:line="360" w:lineRule="auto"/>
        <w:ind w:firstLineChars="200" w:firstLine="422"/>
        <w:jc w:val="left"/>
        <w:rPr>
          <w:b/>
          <w:kern w:val="0"/>
          <w:szCs w:val="21"/>
        </w:rPr>
      </w:pPr>
      <w:r w:rsidRPr="003B6D3D">
        <w:rPr>
          <w:b/>
          <w:kern w:val="0"/>
          <w:szCs w:val="21"/>
        </w:rPr>
        <w:t xml:space="preserve">8. </w:t>
      </w:r>
      <w:r w:rsidRPr="003B6D3D">
        <w:rPr>
          <w:b/>
          <w:kern w:val="0"/>
          <w:szCs w:val="21"/>
        </w:rPr>
        <w:t>教材及主要参考资料</w:t>
      </w:r>
    </w:p>
    <w:p w:rsidR="0082093D" w:rsidRPr="003B6D3D" w:rsidRDefault="0082093D" w:rsidP="0082093D">
      <w:pPr>
        <w:spacing w:line="360" w:lineRule="auto"/>
        <w:rPr>
          <w:b/>
          <w:bCs/>
          <w:kern w:val="0"/>
          <w:szCs w:val="21"/>
        </w:rPr>
      </w:pPr>
      <w:r w:rsidRPr="003B6D3D">
        <w:rPr>
          <w:b/>
          <w:bCs/>
          <w:kern w:val="0"/>
          <w:szCs w:val="21"/>
        </w:rPr>
        <w:t>（</w:t>
      </w:r>
      <w:r w:rsidRPr="003B6D3D">
        <w:rPr>
          <w:b/>
          <w:bCs/>
          <w:kern w:val="0"/>
          <w:szCs w:val="21"/>
        </w:rPr>
        <w:t>1</w:t>
      </w:r>
      <w:r w:rsidRPr="003B6D3D">
        <w:rPr>
          <w:b/>
          <w:bCs/>
          <w:kern w:val="0"/>
          <w:szCs w:val="21"/>
        </w:rPr>
        <w:t>）选用教材</w:t>
      </w:r>
    </w:p>
    <w:p w:rsidR="0082093D" w:rsidRPr="003B6D3D" w:rsidRDefault="0082093D" w:rsidP="0082093D">
      <w:pPr>
        <w:spacing w:line="360" w:lineRule="auto"/>
        <w:ind w:firstLineChars="200" w:firstLine="420"/>
      </w:pPr>
      <w:r w:rsidRPr="003B6D3D">
        <w:t>（</w:t>
      </w:r>
      <w:r w:rsidRPr="003B6D3D">
        <w:t>1</w:t>
      </w:r>
      <w:r w:rsidRPr="003B6D3D">
        <w:t>）制茶学，夏涛主编，中国农业出版社，</w:t>
      </w:r>
      <w:r w:rsidRPr="003B6D3D">
        <w:t>2016</w:t>
      </w:r>
      <w:r w:rsidRPr="003B6D3D">
        <w:t>年</w:t>
      </w:r>
    </w:p>
    <w:p w:rsidR="0082093D" w:rsidRPr="003B6D3D" w:rsidRDefault="0082093D" w:rsidP="0082093D">
      <w:pPr>
        <w:spacing w:line="360" w:lineRule="auto"/>
        <w:rPr>
          <w:b/>
          <w:bCs/>
          <w:kern w:val="0"/>
          <w:szCs w:val="21"/>
        </w:rPr>
      </w:pPr>
      <w:r w:rsidRPr="003B6D3D">
        <w:rPr>
          <w:b/>
          <w:bCs/>
          <w:kern w:val="0"/>
          <w:szCs w:val="21"/>
        </w:rPr>
        <w:t>（</w:t>
      </w:r>
      <w:r w:rsidRPr="003B6D3D">
        <w:rPr>
          <w:b/>
          <w:bCs/>
          <w:kern w:val="0"/>
          <w:szCs w:val="21"/>
        </w:rPr>
        <w:t>2</w:t>
      </w:r>
      <w:r w:rsidRPr="003B6D3D">
        <w:rPr>
          <w:b/>
          <w:bCs/>
          <w:kern w:val="0"/>
          <w:szCs w:val="21"/>
        </w:rPr>
        <w:t>）参考书目</w:t>
      </w:r>
    </w:p>
    <w:p w:rsidR="0082093D" w:rsidRPr="003B6D3D" w:rsidRDefault="0082093D" w:rsidP="0082093D">
      <w:pPr>
        <w:snapToGrid w:val="0"/>
        <w:spacing w:line="360" w:lineRule="auto"/>
        <w:ind w:firstLineChars="200" w:firstLine="420"/>
        <w:rPr>
          <w:bCs/>
          <w:kern w:val="0"/>
          <w:szCs w:val="21"/>
        </w:rPr>
      </w:pPr>
      <w:r w:rsidRPr="003B6D3D">
        <w:rPr>
          <w:bCs/>
          <w:kern w:val="0"/>
          <w:szCs w:val="21"/>
        </w:rPr>
        <w:t>（</w:t>
      </w:r>
      <w:r w:rsidRPr="003B6D3D">
        <w:rPr>
          <w:bCs/>
          <w:kern w:val="0"/>
          <w:szCs w:val="21"/>
        </w:rPr>
        <w:t>1</w:t>
      </w:r>
      <w:r w:rsidRPr="003B6D3D">
        <w:rPr>
          <w:bCs/>
          <w:kern w:val="0"/>
          <w:szCs w:val="21"/>
        </w:rPr>
        <w:t>）茶叶加工学．施兆鹏主编．中国农业出版社</w:t>
      </w:r>
      <w:r w:rsidRPr="003B6D3D">
        <w:rPr>
          <w:bCs/>
          <w:kern w:val="0"/>
          <w:szCs w:val="21"/>
        </w:rPr>
        <w:t>, 1996</w:t>
      </w:r>
      <w:r w:rsidRPr="003B6D3D">
        <w:rPr>
          <w:bCs/>
          <w:kern w:val="0"/>
          <w:szCs w:val="21"/>
        </w:rPr>
        <w:t>年</w:t>
      </w:r>
    </w:p>
    <w:p w:rsidR="0082093D" w:rsidRPr="003B6D3D" w:rsidRDefault="0082093D" w:rsidP="0082093D">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）茶学概论．朱旗主编．中国农业出版社</w:t>
      </w:r>
      <w:r w:rsidRPr="003B6D3D">
        <w:rPr>
          <w:bCs/>
          <w:kern w:val="0"/>
          <w:szCs w:val="21"/>
        </w:rPr>
        <w:t>, 2013</w:t>
      </w:r>
      <w:r w:rsidRPr="003B6D3D">
        <w:rPr>
          <w:bCs/>
          <w:kern w:val="0"/>
          <w:szCs w:val="21"/>
        </w:rPr>
        <w:t>年</w:t>
      </w:r>
    </w:p>
    <w:p w:rsidR="0082093D" w:rsidRPr="003B6D3D" w:rsidRDefault="0082093D" w:rsidP="0082093D">
      <w:pPr>
        <w:snapToGrid w:val="0"/>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）中国茶经</w:t>
      </w:r>
      <w:r w:rsidRPr="003B6D3D">
        <w:rPr>
          <w:bCs/>
          <w:kern w:val="0"/>
          <w:szCs w:val="21"/>
        </w:rPr>
        <w:t xml:space="preserve">. </w:t>
      </w:r>
      <w:r w:rsidRPr="003B6D3D">
        <w:rPr>
          <w:bCs/>
          <w:kern w:val="0"/>
          <w:szCs w:val="21"/>
        </w:rPr>
        <w:t>陈宗懋主编．上海文化出版社</w:t>
      </w:r>
      <w:r w:rsidRPr="003B6D3D">
        <w:rPr>
          <w:bCs/>
          <w:kern w:val="0"/>
          <w:szCs w:val="21"/>
        </w:rPr>
        <w:t>, 2011</w:t>
      </w:r>
      <w:r w:rsidRPr="003B6D3D">
        <w:rPr>
          <w:bCs/>
          <w:kern w:val="0"/>
          <w:szCs w:val="21"/>
        </w:rPr>
        <w:t>年</w:t>
      </w:r>
    </w:p>
    <w:p w:rsidR="0082093D" w:rsidRPr="003B6D3D" w:rsidRDefault="0082093D" w:rsidP="0082093D">
      <w:pPr>
        <w:snapToGrid w:val="0"/>
        <w:spacing w:beforeLines="50" w:before="156" w:line="360" w:lineRule="auto"/>
        <w:rPr>
          <w:b/>
          <w:szCs w:val="21"/>
        </w:rPr>
      </w:pPr>
      <w:r w:rsidRPr="003B6D3D">
        <w:rPr>
          <w:b/>
          <w:szCs w:val="21"/>
        </w:rPr>
        <w:t>（三）茶树栽培学实习</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82093D" w:rsidRPr="003B6D3D" w:rsidTr="0082093D">
        <w:trPr>
          <w:trHeight w:val="435"/>
        </w:trPr>
        <w:tc>
          <w:tcPr>
            <w:tcW w:w="1666" w:type="pct"/>
            <w:vAlign w:val="center"/>
          </w:tcPr>
          <w:p w:rsidR="0082093D" w:rsidRPr="003B6D3D" w:rsidRDefault="0082093D" w:rsidP="0082093D">
            <w:pPr>
              <w:rPr>
                <w:rFonts w:eastAsia="黑体"/>
              </w:rPr>
            </w:pPr>
            <w:r w:rsidRPr="003B6D3D">
              <w:rPr>
                <w:b/>
              </w:rPr>
              <w:t>开设学期</w:t>
            </w:r>
            <w:r w:rsidRPr="003B6D3D">
              <w:rPr>
                <w:szCs w:val="21"/>
              </w:rPr>
              <w:t>：第</w:t>
            </w:r>
            <w:r w:rsidRPr="003B6D3D">
              <w:rPr>
                <w:szCs w:val="21"/>
              </w:rPr>
              <w:t>5</w:t>
            </w:r>
            <w:r w:rsidRPr="003B6D3D">
              <w:rPr>
                <w:szCs w:val="21"/>
              </w:rPr>
              <w:t>学期</w:t>
            </w:r>
          </w:p>
        </w:tc>
        <w:tc>
          <w:tcPr>
            <w:tcW w:w="1453" w:type="pct"/>
            <w:vAlign w:val="center"/>
          </w:tcPr>
          <w:p w:rsidR="0082093D" w:rsidRPr="003B6D3D" w:rsidRDefault="0082093D" w:rsidP="0082093D">
            <w:pPr>
              <w:rPr>
                <w:rFonts w:eastAsia="黑体"/>
              </w:rPr>
            </w:pPr>
            <w:r w:rsidRPr="003B6D3D">
              <w:rPr>
                <w:b/>
              </w:rPr>
              <w:t>实习周数</w:t>
            </w:r>
            <w:r w:rsidRPr="003B6D3D">
              <w:rPr>
                <w:szCs w:val="21"/>
              </w:rPr>
              <w:t>：</w:t>
            </w:r>
            <w:r w:rsidRPr="003B6D3D">
              <w:rPr>
                <w:szCs w:val="21"/>
              </w:rPr>
              <w:t>0.5</w:t>
            </w:r>
          </w:p>
        </w:tc>
        <w:tc>
          <w:tcPr>
            <w:tcW w:w="1881" w:type="pct"/>
            <w:vAlign w:val="center"/>
          </w:tcPr>
          <w:p w:rsidR="0082093D" w:rsidRPr="003B6D3D" w:rsidRDefault="0082093D" w:rsidP="0082093D">
            <w:pPr>
              <w:rPr>
                <w:rFonts w:eastAsia="黑体"/>
              </w:rPr>
            </w:pPr>
            <w:r w:rsidRPr="003B6D3D">
              <w:rPr>
                <w:b/>
              </w:rPr>
              <w:t>学分</w:t>
            </w:r>
            <w:r w:rsidRPr="003B6D3D">
              <w:rPr>
                <w:szCs w:val="21"/>
              </w:rPr>
              <w:t>：</w:t>
            </w:r>
            <w:r w:rsidRPr="003B6D3D">
              <w:rPr>
                <w:szCs w:val="21"/>
              </w:rPr>
              <w:t>0.5</w:t>
            </w:r>
          </w:p>
        </w:tc>
      </w:tr>
      <w:tr w:rsidR="0082093D" w:rsidRPr="003B6D3D" w:rsidTr="0082093D">
        <w:trPr>
          <w:trHeight w:val="435"/>
        </w:trPr>
        <w:tc>
          <w:tcPr>
            <w:tcW w:w="5000" w:type="pct"/>
            <w:gridSpan w:val="3"/>
            <w:vAlign w:val="center"/>
          </w:tcPr>
          <w:p w:rsidR="0082093D" w:rsidRPr="003B6D3D" w:rsidRDefault="0082093D" w:rsidP="0082093D">
            <w:pPr>
              <w:rPr>
                <w:rFonts w:eastAsia="黑体"/>
              </w:rPr>
            </w:pPr>
            <w:r w:rsidRPr="003B6D3D">
              <w:rPr>
                <w:b/>
              </w:rPr>
              <w:t>适用专业</w:t>
            </w:r>
            <w:r w:rsidRPr="003B6D3D">
              <w:t>：茶学专业</w:t>
            </w:r>
          </w:p>
        </w:tc>
      </w:tr>
      <w:tr w:rsidR="0082093D" w:rsidRPr="003B6D3D" w:rsidTr="0082093D">
        <w:trPr>
          <w:trHeight w:val="435"/>
        </w:trPr>
        <w:tc>
          <w:tcPr>
            <w:tcW w:w="5000" w:type="pct"/>
            <w:gridSpan w:val="3"/>
            <w:vAlign w:val="center"/>
          </w:tcPr>
          <w:p w:rsidR="0082093D" w:rsidRPr="003B6D3D" w:rsidRDefault="0082093D" w:rsidP="0082093D">
            <w:pPr>
              <w:rPr>
                <w:rFonts w:eastAsia="黑体"/>
              </w:rPr>
            </w:pPr>
            <w:r w:rsidRPr="003B6D3D">
              <w:rPr>
                <w:b/>
              </w:rPr>
              <w:t>先修课程</w:t>
            </w:r>
            <w:r w:rsidRPr="003B6D3D">
              <w:rPr>
                <w:rFonts w:eastAsia="黑体"/>
              </w:rPr>
              <w:t>：</w:t>
            </w:r>
            <w:r w:rsidRPr="003B6D3D">
              <w:t>植物学，植物生理学，土壤肥料学，农业气象学</w:t>
            </w:r>
          </w:p>
        </w:tc>
      </w:tr>
      <w:tr w:rsidR="0082093D" w:rsidRPr="003B6D3D" w:rsidTr="0082093D">
        <w:trPr>
          <w:trHeight w:val="435"/>
        </w:trPr>
        <w:tc>
          <w:tcPr>
            <w:tcW w:w="1666" w:type="pct"/>
            <w:vAlign w:val="center"/>
          </w:tcPr>
          <w:p w:rsidR="0082093D" w:rsidRPr="003B6D3D" w:rsidRDefault="0082093D" w:rsidP="0082093D">
            <w:r w:rsidRPr="003B6D3D">
              <w:rPr>
                <w:b/>
              </w:rPr>
              <w:t>主撰人</w:t>
            </w:r>
            <w:r w:rsidRPr="003B6D3D">
              <w:t>：</w:t>
            </w:r>
            <w:r w:rsidRPr="003B6D3D">
              <w:t xml:space="preserve"> </w:t>
            </w:r>
            <w:r w:rsidRPr="003B6D3D">
              <w:t>张芬</w:t>
            </w:r>
          </w:p>
        </w:tc>
        <w:tc>
          <w:tcPr>
            <w:tcW w:w="1453" w:type="pct"/>
            <w:vAlign w:val="center"/>
          </w:tcPr>
          <w:p w:rsidR="0082093D" w:rsidRPr="003B6D3D" w:rsidRDefault="0082093D" w:rsidP="0082093D">
            <w:pPr>
              <w:rPr>
                <w:rFonts w:eastAsia="黑体"/>
              </w:rPr>
            </w:pPr>
            <w:r w:rsidRPr="003B6D3D">
              <w:rPr>
                <w:b/>
              </w:rPr>
              <w:t>审核人</w:t>
            </w:r>
            <w:r w:rsidRPr="003B6D3D">
              <w:t>：</w:t>
            </w:r>
            <w:r w:rsidRPr="003B6D3D">
              <w:t xml:space="preserve"> </w:t>
            </w:r>
            <w:r w:rsidR="008E73FA" w:rsidRPr="003B6D3D">
              <w:rPr>
                <w:rFonts w:hint="eastAsia"/>
              </w:rPr>
              <w:t>贺巍</w:t>
            </w:r>
          </w:p>
        </w:tc>
        <w:tc>
          <w:tcPr>
            <w:tcW w:w="1881" w:type="pct"/>
            <w:vAlign w:val="center"/>
          </w:tcPr>
          <w:p w:rsidR="0082093D" w:rsidRPr="003B6D3D" w:rsidRDefault="0082093D" w:rsidP="0082093D">
            <w:r w:rsidRPr="003B6D3D">
              <w:rPr>
                <w:b/>
              </w:rPr>
              <w:t>大纲制定（修订）日期</w:t>
            </w:r>
            <w:r w:rsidRPr="003B6D3D">
              <w:t>：</w:t>
            </w:r>
            <w:r w:rsidRPr="003B6D3D">
              <w:rPr>
                <w:rFonts w:eastAsia="黑体"/>
              </w:rPr>
              <w:t xml:space="preserve"> </w:t>
            </w:r>
            <w:r w:rsidR="00496F0B">
              <w:rPr>
                <w:rFonts w:eastAsia="黑体" w:hint="eastAsia"/>
              </w:rPr>
              <w:t>2023.05</w:t>
            </w:r>
          </w:p>
        </w:tc>
      </w:tr>
    </w:tbl>
    <w:p w:rsidR="0082093D" w:rsidRPr="003B6D3D" w:rsidRDefault="0082093D" w:rsidP="0082093D">
      <w:pPr>
        <w:widowControl/>
        <w:spacing w:line="360" w:lineRule="auto"/>
        <w:ind w:firstLineChars="200" w:firstLine="422"/>
        <w:jc w:val="left"/>
        <w:rPr>
          <w:b/>
          <w:kern w:val="0"/>
          <w:szCs w:val="21"/>
        </w:rPr>
      </w:pPr>
      <w:r w:rsidRPr="003B6D3D">
        <w:rPr>
          <w:b/>
          <w:kern w:val="0"/>
          <w:szCs w:val="21"/>
        </w:rPr>
        <w:t>1.</w:t>
      </w:r>
      <w:r w:rsidRPr="003B6D3D">
        <w:rPr>
          <w:b/>
          <w:kern w:val="0"/>
          <w:szCs w:val="21"/>
        </w:rPr>
        <w:t>课程简介</w:t>
      </w:r>
    </w:p>
    <w:p w:rsidR="0082093D" w:rsidRPr="003B6D3D" w:rsidRDefault="0082093D" w:rsidP="0082093D">
      <w:pPr>
        <w:spacing w:line="360" w:lineRule="auto"/>
        <w:ind w:firstLineChars="200" w:firstLine="420"/>
        <w:rPr>
          <w:szCs w:val="21"/>
        </w:rPr>
      </w:pPr>
      <w:r w:rsidRPr="003B6D3D">
        <w:rPr>
          <w:szCs w:val="21"/>
        </w:rPr>
        <w:t>茶树栽培学是研究茶树生长发育规律、高产优质高效栽培茶树综合技术的应用科学，是茶学专业（本科）的核心课程之一。茶树栽培学的任务是：简要介绍我国茶叶生产发展史、茶树栽培科学发展史及其现状；系统阐述茶树生物学特征特性和栽培原理；分述基本栽培技术措施的作用、依据、要领及操作方法；系统介绍茶叶无公害栽培的要点与注意事项；综合阐述茶叶生产可持续发展实现的基本条件和途径。通过本课程的教学，使学生具备阐述、指导和推广茶树栽培种植技术和从事其相应科学研究的能力。</w:t>
      </w:r>
    </w:p>
    <w:p w:rsidR="0082093D" w:rsidRPr="003B6D3D" w:rsidRDefault="0082093D" w:rsidP="0082093D">
      <w:pPr>
        <w:spacing w:line="360" w:lineRule="auto"/>
        <w:ind w:firstLineChars="200" w:firstLine="422"/>
        <w:rPr>
          <w:b/>
          <w:szCs w:val="21"/>
        </w:rPr>
      </w:pPr>
      <w:r w:rsidRPr="003B6D3D">
        <w:rPr>
          <w:b/>
          <w:szCs w:val="21"/>
        </w:rPr>
        <w:t>2.</w:t>
      </w:r>
      <w:r w:rsidRPr="003B6D3D">
        <w:rPr>
          <w:b/>
          <w:szCs w:val="21"/>
        </w:rPr>
        <w:t>课程劳动教育</w:t>
      </w:r>
      <w:r w:rsidRPr="003B6D3D">
        <w:rPr>
          <w:b/>
          <w:szCs w:val="21"/>
        </w:rPr>
        <w:t xml:space="preserve"> </w:t>
      </w:r>
    </w:p>
    <w:p w:rsidR="0082093D" w:rsidRPr="003B6D3D" w:rsidRDefault="0082093D" w:rsidP="0082093D">
      <w:pPr>
        <w:spacing w:line="360" w:lineRule="auto"/>
        <w:ind w:firstLineChars="200" w:firstLine="420"/>
        <w:rPr>
          <w:bCs/>
          <w:szCs w:val="21"/>
        </w:rPr>
      </w:pPr>
      <w:r w:rsidRPr="003B6D3D">
        <w:rPr>
          <w:bCs/>
          <w:szCs w:val="21"/>
        </w:rPr>
        <w:t>茶叶生产和茶园管理的时间主要集中在春季和秋季，在春季可组织学生前往茶区学校实习基</w:t>
      </w:r>
      <w:r w:rsidRPr="003B6D3D">
        <w:rPr>
          <w:bCs/>
          <w:szCs w:val="21"/>
        </w:rPr>
        <w:lastRenderedPageBreak/>
        <w:t>地，参与茶叶采摘，制作以及销售等相关环节；并与当地茶企管理人以及茶农进行座谈交流，深入了解茶叶生产等相关问题。秋季可参与茶园修剪，茶园施肥以及茶树种植等相关的技术环节，培养学生的实践动手能力，深入了解茶园管理及茶叶生产的各个环节。增强学生服务</w:t>
      </w:r>
      <w:r w:rsidR="00B85AC0" w:rsidRPr="003B6D3D">
        <w:rPr>
          <w:bCs/>
          <w:szCs w:val="21"/>
        </w:rPr>
        <w:t>”</w:t>
      </w:r>
      <w:r w:rsidRPr="003B6D3D">
        <w:rPr>
          <w:bCs/>
          <w:szCs w:val="21"/>
        </w:rPr>
        <w:t>三农</w:t>
      </w:r>
      <w:r w:rsidR="00B85AC0" w:rsidRPr="003B6D3D">
        <w:rPr>
          <w:bCs/>
          <w:szCs w:val="21"/>
        </w:rPr>
        <w:t>”</w:t>
      </w:r>
      <w:r w:rsidRPr="003B6D3D">
        <w:rPr>
          <w:bCs/>
          <w:szCs w:val="21"/>
        </w:rPr>
        <w:t>和农业农村现代化的使命感和责任感，让学生走进农村、走近农民、走向农业，了解乡情民情，学习乡土文化，提升学生学农知农爱农素养和专业实践能力。</w:t>
      </w:r>
    </w:p>
    <w:p w:rsidR="0082093D" w:rsidRPr="003B6D3D" w:rsidRDefault="0082093D" w:rsidP="0082093D">
      <w:pPr>
        <w:spacing w:line="360" w:lineRule="auto"/>
        <w:ind w:firstLineChars="200" w:firstLine="422"/>
        <w:rPr>
          <w:b/>
          <w:szCs w:val="21"/>
        </w:rPr>
      </w:pPr>
      <w:r w:rsidRPr="003B6D3D">
        <w:rPr>
          <w:b/>
          <w:szCs w:val="21"/>
        </w:rPr>
        <w:t>3</w:t>
      </w:r>
      <w:r w:rsidRPr="00681754">
        <w:rPr>
          <w:b/>
          <w:szCs w:val="21"/>
        </w:rPr>
        <w:t>.</w:t>
      </w:r>
      <w:r w:rsidRPr="003B6D3D">
        <w:rPr>
          <w:b/>
          <w:szCs w:val="21"/>
        </w:rPr>
        <w:t>实习目的和要求</w:t>
      </w:r>
    </w:p>
    <w:p w:rsidR="0082093D" w:rsidRPr="003B6D3D" w:rsidRDefault="0082093D" w:rsidP="0082093D">
      <w:pPr>
        <w:pStyle w:val="a6"/>
        <w:spacing w:line="400" w:lineRule="exact"/>
        <w:ind w:firstLineChars="200" w:firstLine="420"/>
        <w:rPr>
          <w:rFonts w:ascii="Times New Roman" w:hAnsi="Times New Roman" w:cs="Times New Roman"/>
        </w:rPr>
      </w:pPr>
      <w:r w:rsidRPr="003B6D3D">
        <w:rPr>
          <w:rFonts w:ascii="Times New Roman" w:hAnsi="Times New Roman" w:cs="Times New Roman"/>
        </w:rPr>
        <w:t>教学实习是茶树栽培教学中的一个重要组成部分，通过教学实习可以对理论讲授内容进一步加深理解、巩固和验证；茶树栽培学是实践性很强的学科，实践技能重点掌握茶树形态特征辨识、扦插、修剪、采摘、施肥、病虫害防治等技术环节；学好茶树栽培学必须不断地去实践，才能真正理解和掌握理论知识。</w:t>
      </w:r>
    </w:p>
    <w:p w:rsidR="0082093D" w:rsidRPr="003B6D3D" w:rsidRDefault="0082093D" w:rsidP="0082093D">
      <w:pPr>
        <w:pStyle w:val="a6"/>
        <w:spacing w:line="400" w:lineRule="exact"/>
        <w:ind w:firstLineChars="200" w:firstLine="420"/>
        <w:rPr>
          <w:rFonts w:ascii="Times New Roman" w:hAnsi="Times New Roman" w:cs="Times New Roman"/>
        </w:rPr>
      </w:pPr>
      <w:r w:rsidRPr="003B6D3D">
        <w:rPr>
          <w:rFonts w:ascii="Times New Roman" w:hAnsi="Times New Roman" w:cs="Times New Roman"/>
        </w:rPr>
        <w:t>要求每个学生全程参加教学实习的每一环节，学习掌握茶树扦插、施肥、修剪、采摘和茶园管理体系建立，灵活运用所学的理论知识分析解决茶叶生产中存在问题。</w:t>
      </w:r>
    </w:p>
    <w:p w:rsidR="0082093D" w:rsidRPr="003B6D3D" w:rsidRDefault="0082093D" w:rsidP="0082093D">
      <w:pPr>
        <w:spacing w:line="360" w:lineRule="auto"/>
        <w:ind w:firstLineChars="200" w:firstLine="422"/>
        <w:rPr>
          <w:b/>
          <w:szCs w:val="21"/>
        </w:rPr>
      </w:pPr>
      <w:r w:rsidRPr="003B6D3D">
        <w:rPr>
          <w:b/>
          <w:szCs w:val="21"/>
        </w:rPr>
        <w:t>4</w:t>
      </w:r>
      <w:r w:rsidRPr="003B6D3D">
        <w:rPr>
          <w:b/>
          <w:kern w:val="0"/>
          <w:szCs w:val="21"/>
        </w:rPr>
        <w:t>.</w:t>
      </w:r>
      <w:r w:rsidRPr="003B6D3D">
        <w:rPr>
          <w:b/>
          <w:szCs w:val="21"/>
        </w:rPr>
        <w:t>实习地点及内容</w:t>
      </w:r>
    </w:p>
    <w:p w:rsidR="00681754" w:rsidRDefault="0082093D" w:rsidP="00681754">
      <w:pPr>
        <w:tabs>
          <w:tab w:val="left" w:pos="3720"/>
          <w:tab w:val="left" w:pos="3780"/>
          <w:tab w:val="left" w:pos="4305"/>
        </w:tabs>
        <w:adjustRightInd w:val="0"/>
        <w:snapToGrid w:val="0"/>
        <w:spacing w:line="360" w:lineRule="auto"/>
        <w:ind w:firstLineChars="200" w:firstLine="422"/>
        <w:rPr>
          <w:bCs/>
          <w:szCs w:val="21"/>
        </w:rPr>
      </w:pPr>
      <w:r w:rsidRPr="003B6D3D">
        <w:rPr>
          <w:b/>
          <w:szCs w:val="21"/>
        </w:rPr>
        <w:t>（</w:t>
      </w:r>
      <w:r w:rsidRPr="003B6D3D">
        <w:rPr>
          <w:b/>
          <w:szCs w:val="21"/>
        </w:rPr>
        <w:t>1</w:t>
      </w:r>
      <w:r w:rsidRPr="003B6D3D">
        <w:rPr>
          <w:b/>
          <w:szCs w:val="21"/>
        </w:rPr>
        <w:t>）</w:t>
      </w:r>
      <w:r w:rsidRPr="003B6D3D">
        <w:rPr>
          <w:b/>
          <w:bCs/>
          <w:szCs w:val="21"/>
        </w:rPr>
        <w:t>实习</w:t>
      </w:r>
      <w:r w:rsidRPr="003B6D3D">
        <w:rPr>
          <w:b/>
          <w:szCs w:val="21"/>
        </w:rPr>
        <w:t>地点：</w:t>
      </w:r>
      <w:r w:rsidRPr="003B6D3D">
        <w:rPr>
          <w:bCs/>
          <w:szCs w:val="21"/>
        </w:rPr>
        <w:t>信阳茶产业基地，河南农业大学郑州茶学实习基地</w:t>
      </w:r>
    </w:p>
    <w:p w:rsidR="0082093D" w:rsidRPr="003B6D3D" w:rsidRDefault="0082093D" w:rsidP="00681754">
      <w:pPr>
        <w:tabs>
          <w:tab w:val="left" w:pos="3720"/>
          <w:tab w:val="left" w:pos="3780"/>
          <w:tab w:val="left" w:pos="4305"/>
        </w:tabs>
        <w:adjustRightInd w:val="0"/>
        <w:snapToGrid w:val="0"/>
        <w:spacing w:line="360" w:lineRule="auto"/>
        <w:ind w:firstLineChars="200" w:firstLine="422"/>
        <w:rPr>
          <w:szCs w:val="21"/>
        </w:rPr>
      </w:pPr>
      <w:r w:rsidRPr="003B6D3D">
        <w:rPr>
          <w:b/>
          <w:szCs w:val="21"/>
        </w:rPr>
        <w:t>（</w:t>
      </w:r>
      <w:r w:rsidRPr="003B6D3D">
        <w:rPr>
          <w:b/>
          <w:szCs w:val="21"/>
        </w:rPr>
        <w:t>2</w:t>
      </w:r>
      <w:r w:rsidRPr="003B6D3D">
        <w:rPr>
          <w:b/>
          <w:szCs w:val="21"/>
        </w:rPr>
        <w:t>）</w:t>
      </w:r>
      <w:r w:rsidRPr="003B6D3D">
        <w:rPr>
          <w:b/>
          <w:bCs/>
          <w:szCs w:val="21"/>
        </w:rPr>
        <w:t>实习内容：</w:t>
      </w:r>
      <w:r w:rsidRPr="003B6D3D">
        <w:rPr>
          <w:szCs w:val="21"/>
        </w:rPr>
        <w:t>实习内容主要包括两大部分，一方面是在信阳地区的参观实习，理解茶树的修剪、施肥以及茶园的建设原则。通过实习观察，学生应了解茶树修剪技术，理解培养高产优质树的基础条件；了解茶园建设的整地、灌溉排水、茶树苗情诊断、病虫害防治等相关的管理茶园管理措施。通过实习观察，学生应理解茶树规律和特点，掌握茶树修剪、施肥、耕作、排水等栽培技术，为茶树丰产丰收奠定基础。另一方面是使同学们掌握茶树的短穗扦插技术及管理方法，参观信阳地区茶叶试验站的已建成的苗圃，了解茶树扦插繁殖的原理和主要技术要点。同时购买不同品种茶树插穗，将同学们划分为实验小组，约每</w:t>
      </w:r>
      <w:r w:rsidRPr="003B6D3D">
        <w:rPr>
          <w:szCs w:val="21"/>
        </w:rPr>
        <w:t>5</w:t>
      </w:r>
      <w:r w:rsidRPr="003B6D3D">
        <w:rPr>
          <w:szCs w:val="21"/>
        </w:rPr>
        <w:t>个人一组，采用营养土基质扦插的方法，在河南农业大学郑州实习基地实地进行扦插繁育实习，提高同学们的参与度和动手能力。</w:t>
      </w:r>
    </w:p>
    <w:p w:rsidR="0082093D" w:rsidRPr="003B6D3D" w:rsidRDefault="0082093D" w:rsidP="0082093D">
      <w:pPr>
        <w:spacing w:line="360" w:lineRule="auto"/>
        <w:ind w:firstLineChars="200" w:firstLine="422"/>
        <w:rPr>
          <w:b/>
          <w:szCs w:val="21"/>
        </w:rPr>
      </w:pPr>
      <w:r w:rsidRPr="003B6D3D">
        <w:rPr>
          <w:b/>
          <w:szCs w:val="21"/>
        </w:rPr>
        <w:t>5</w:t>
      </w:r>
      <w:r w:rsidRPr="003B6D3D">
        <w:rPr>
          <w:b/>
          <w:kern w:val="0"/>
          <w:szCs w:val="21"/>
        </w:rPr>
        <w:t>.</w:t>
      </w:r>
      <w:r w:rsidRPr="003B6D3D">
        <w:rPr>
          <w:b/>
          <w:szCs w:val="21"/>
        </w:rPr>
        <w:t>实习时间安排</w:t>
      </w:r>
    </w:p>
    <w:p w:rsidR="0082093D" w:rsidRPr="003B6D3D" w:rsidRDefault="0082093D" w:rsidP="0082093D">
      <w:pPr>
        <w:spacing w:line="360" w:lineRule="auto"/>
        <w:ind w:firstLineChars="200" w:firstLine="420"/>
        <w:rPr>
          <w:bCs/>
          <w:szCs w:val="21"/>
        </w:rPr>
      </w:pPr>
      <w:r w:rsidRPr="003B6D3D">
        <w:rPr>
          <w:bCs/>
          <w:szCs w:val="21"/>
        </w:rPr>
        <w:t>栽培学实习安排在第五学期，在学习理论课程的基础上于</w:t>
      </w:r>
      <w:r w:rsidRPr="003B6D3D">
        <w:rPr>
          <w:bCs/>
          <w:szCs w:val="21"/>
        </w:rPr>
        <w:t>9</w:t>
      </w:r>
      <w:r w:rsidRPr="003B6D3D">
        <w:rPr>
          <w:bCs/>
          <w:szCs w:val="21"/>
        </w:rPr>
        <w:t>月底至</w:t>
      </w:r>
      <w:r w:rsidRPr="003B6D3D">
        <w:rPr>
          <w:bCs/>
          <w:szCs w:val="21"/>
        </w:rPr>
        <w:t>10</w:t>
      </w:r>
      <w:r w:rsidRPr="003B6D3D">
        <w:rPr>
          <w:bCs/>
          <w:szCs w:val="21"/>
        </w:rPr>
        <w:t>月初，安排相关实习，整个实习过程大约需要</w:t>
      </w:r>
      <w:r w:rsidRPr="003B6D3D">
        <w:rPr>
          <w:bCs/>
          <w:szCs w:val="21"/>
        </w:rPr>
        <w:t>3-4</w:t>
      </w:r>
      <w:r w:rsidRPr="003B6D3D">
        <w:rPr>
          <w:bCs/>
          <w:szCs w:val="21"/>
        </w:rPr>
        <w:t>天，前两天为参观学习，最后一天为实践操作实习。</w:t>
      </w:r>
    </w:p>
    <w:p w:rsidR="0082093D" w:rsidRPr="003B6D3D" w:rsidRDefault="0082093D" w:rsidP="0082093D">
      <w:pPr>
        <w:spacing w:line="360" w:lineRule="auto"/>
        <w:ind w:firstLineChars="200" w:firstLine="422"/>
        <w:rPr>
          <w:b/>
          <w:szCs w:val="21"/>
        </w:rPr>
      </w:pPr>
      <w:r w:rsidRPr="003B6D3D">
        <w:rPr>
          <w:b/>
          <w:szCs w:val="21"/>
        </w:rPr>
        <w:t>6</w:t>
      </w:r>
      <w:r w:rsidRPr="003B6D3D">
        <w:rPr>
          <w:b/>
          <w:kern w:val="0"/>
          <w:szCs w:val="21"/>
        </w:rPr>
        <w:t xml:space="preserve">. </w:t>
      </w:r>
      <w:r w:rsidRPr="003B6D3D">
        <w:rPr>
          <w:b/>
          <w:szCs w:val="21"/>
        </w:rPr>
        <w:t>实习具体要求</w:t>
      </w:r>
    </w:p>
    <w:p w:rsidR="0082093D" w:rsidRPr="003B6D3D" w:rsidRDefault="0082093D" w:rsidP="0082093D">
      <w:pPr>
        <w:spacing w:line="360" w:lineRule="auto"/>
        <w:ind w:firstLineChars="200" w:firstLine="420"/>
        <w:rPr>
          <w:bCs/>
          <w:szCs w:val="21"/>
        </w:rPr>
      </w:pPr>
      <w:r w:rsidRPr="003B6D3D">
        <w:rPr>
          <w:bCs/>
          <w:szCs w:val="21"/>
        </w:rPr>
        <w:t>（一）参观实习阶段：信阳茶叶试验站苗圃基地观察并与技术人员进行交流，了解短穗扦插技术核心要点。于信阳茶叶试验站茶园种植基地观察并与听取管理茶园技术人员的讲解，去了解茶树的修剪、施肥、茶园管理等相关的技术要点。</w:t>
      </w:r>
    </w:p>
    <w:p w:rsidR="0082093D" w:rsidRPr="003B6D3D" w:rsidRDefault="0082093D" w:rsidP="0082093D">
      <w:pPr>
        <w:spacing w:line="360" w:lineRule="auto"/>
        <w:ind w:firstLineChars="200" w:firstLine="420"/>
        <w:rPr>
          <w:bCs/>
          <w:szCs w:val="21"/>
        </w:rPr>
      </w:pPr>
      <w:r w:rsidRPr="003B6D3D">
        <w:rPr>
          <w:bCs/>
          <w:szCs w:val="21"/>
        </w:rPr>
        <w:t>（二）实践实习阶段：茶树短穗扦插实验。每两个小组负责一个茶树的插穗品种，严格按照穗条的</w:t>
      </w:r>
      <w:r w:rsidR="00B85AC0" w:rsidRPr="003B6D3D">
        <w:rPr>
          <w:bCs/>
          <w:szCs w:val="21"/>
        </w:rPr>
        <w:t>”</w:t>
      </w:r>
      <w:r w:rsidRPr="003B6D3D">
        <w:rPr>
          <w:bCs/>
          <w:szCs w:val="21"/>
        </w:rPr>
        <w:t>一芽一叶一寸长</w:t>
      </w:r>
      <w:r w:rsidR="00B85AC0" w:rsidRPr="003B6D3D">
        <w:rPr>
          <w:bCs/>
          <w:szCs w:val="21"/>
        </w:rPr>
        <w:t>”</w:t>
      </w:r>
      <w:r w:rsidRPr="003B6D3D">
        <w:rPr>
          <w:bCs/>
          <w:szCs w:val="21"/>
        </w:rPr>
        <w:t>的标准进行剪穗；同时利用珍珠岩，蛭石和草炭土按比例混合配而成，</w:t>
      </w:r>
      <w:r w:rsidRPr="003B6D3D">
        <w:rPr>
          <w:bCs/>
          <w:szCs w:val="21"/>
        </w:rPr>
        <w:lastRenderedPageBreak/>
        <w:t>使用育苗盘代替扦插苗圃，进行扦插实习。后续按小组分工进行遮阳、浇水等日常管理。</w:t>
      </w:r>
    </w:p>
    <w:p w:rsidR="0082093D" w:rsidRPr="003B6D3D" w:rsidRDefault="0082093D" w:rsidP="00681754">
      <w:pPr>
        <w:spacing w:line="360" w:lineRule="auto"/>
        <w:rPr>
          <w:kern w:val="36"/>
          <w:szCs w:val="21"/>
        </w:rPr>
      </w:pPr>
      <w:r w:rsidRPr="003B6D3D">
        <w:rPr>
          <w:szCs w:val="21"/>
        </w:rPr>
        <w:t xml:space="preserve">    </w:t>
      </w:r>
      <w:r w:rsidRPr="003B6D3D">
        <w:rPr>
          <w:szCs w:val="21"/>
        </w:rPr>
        <w:t>（三）实习报告的撰写：实习报告的内容应包括，茶树短穗扦插技术</w:t>
      </w:r>
      <w:r w:rsidRPr="003B6D3D">
        <w:rPr>
          <w:kern w:val="36"/>
          <w:szCs w:val="21"/>
        </w:rPr>
        <w:t>，茶树修剪技术原理与掌握的技术要点，</w:t>
      </w:r>
      <w:r w:rsidRPr="003B6D3D">
        <w:rPr>
          <w:szCs w:val="21"/>
        </w:rPr>
        <w:t>茶园施肥技术的技术要点，茶园管理的原则及注意事项，以及自己的实习感悟等及部分内容，按要求撰写实习报告，字数要求在</w:t>
      </w:r>
      <w:r w:rsidRPr="003B6D3D">
        <w:rPr>
          <w:szCs w:val="21"/>
        </w:rPr>
        <w:t>2000</w:t>
      </w:r>
      <w:r w:rsidRPr="003B6D3D">
        <w:rPr>
          <w:szCs w:val="21"/>
        </w:rPr>
        <w:t>字左右。</w:t>
      </w:r>
    </w:p>
    <w:p w:rsidR="0082093D" w:rsidRPr="003B6D3D" w:rsidRDefault="0082093D" w:rsidP="0082093D">
      <w:pPr>
        <w:widowControl/>
        <w:spacing w:line="360" w:lineRule="auto"/>
        <w:ind w:firstLineChars="200" w:firstLine="422"/>
        <w:jc w:val="left"/>
        <w:rPr>
          <w:b/>
          <w:kern w:val="0"/>
          <w:szCs w:val="21"/>
        </w:rPr>
      </w:pPr>
      <w:r w:rsidRPr="003B6D3D">
        <w:rPr>
          <w:b/>
          <w:szCs w:val="21"/>
        </w:rPr>
        <w:t>7</w:t>
      </w:r>
      <w:r w:rsidRPr="003B6D3D">
        <w:rPr>
          <w:b/>
          <w:kern w:val="0"/>
          <w:szCs w:val="21"/>
        </w:rPr>
        <w:t xml:space="preserve">. </w:t>
      </w:r>
      <w:r w:rsidRPr="003B6D3D">
        <w:rPr>
          <w:b/>
          <w:kern w:val="0"/>
          <w:szCs w:val="21"/>
        </w:rPr>
        <w:t>考核方式与成绩评定标准</w:t>
      </w:r>
    </w:p>
    <w:p w:rsidR="0082093D" w:rsidRPr="003B6D3D" w:rsidRDefault="0082093D" w:rsidP="0082093D">
      <w:pPr>
        <w:spacing w:line="400" w:lineRule="exact"/>
        <w:ind w:firstLineChars="175" w:firstLine="368"/>
        <w:rPr>
          <w:szCs w:val="21"/>
        </w:rPr>
      </w:pPr>
      <w:r w:rsidRPr="003B6D3D">
        <w:rPr>
          <w:szCs w:val="21"/>
        </w:rPr>
        <w:t>采用现场考核和撰写实习报告的方式进行成绩评定。</w:t>
      </w:r>
    </w:p>
    <w:p w:rsidR="0082093D" w:rsidRPr="003B6D3D" w:rsidRDefault="0082093D" w:rsidP="0082093D">
      <w:pPr>
        <w:spacing w:line="400" w:lineRule="exact"/>
        <w:ind w:firstLineChars="175" w:firstLine="368"/>
        <w:rPr>
          <w:szCs w:val="21"/>
        </w:rPr>
      </w:pPr>
      <w:r w:rsidRPr="003B6D3D">
        <w:rPr>
          <w:szCs w:val="21"/>
        </w:rPr>
        <w:t>实习成绩</w:t>
      </w:r>
      <w:r w:rsidRPr="003B6D3D">
        <w:rPr>
          <w:szCs w:val="21"/>
        </w:rPr>
        <w:t>=</w:t>
      </w:r>
      <w:r w:rsidRPr="003B6D3D">
        <w:rPr>
          <w:szCs w:val="21"/>
        </w:rPr>
        <w:t>实习报告成绩（</w:t>
      </w:r>
      <w:r w:rsidRPr="003B6D3D">
        <w:rPr>
          <w:szCs w:val="21"/>
        </w:rPr>
        <w:t>60%</w:t>
      </w:r>
      <w:r w:rsidRPr="003B6D3D">
        <w:rPr>
          <w:szCs w:val="21"/>
        </w:rPr>
        <w:t>）</w:t>
      </w:r>
      <w:r w:rsidRPr="003B6D3D">
        <w:rPr>
          <w:szCs w:val="21"/>
        </w:rPr>
        <w:t>+</w:t>
      </w:r>
      <w:r w:rsidRPr="003B6D3D">
        <w:rPr>
          <w:szCs w:val="21"/>
        </w:rPr>
        <w:t>现场考核（</w:t>
      </w:r>
      <w:r w:rsidRPr="003B6D3D">
        <w:rPr>
          <w:szCs w:val="21"/>
        </w:rPr>
        <w:t>40%</w:t>
      </w:r>
      <w:r w:rsidRPr="003B6D3D">
        <w:rPr>
          <w:szCs w:val="21"/>
        </w:rPr>
        <w:t>）。</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 xml:space="preserve">8. </w:t>
      </w:r>
      <w:r w:rsidRPr="003B6D3D">
        <w:rPr>
          <w:b/>
          <w:kern w:val="0"/>
          <w:szCs w:val="21"/>
        </w:rPr>
        <w:t>教材及主要参考资料</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2"/>
        <w:rPr>
          <w:bCs/>
          <w:szCs w:val="21"/>
        </w:rPr>
      </w:pPr>
      <w:r w:rsidRPr="003B6D3D">
        <w:rPr>
          <w:bCs/>
          <w:szCs w:val="21"/>
        </w:rPr>
        <w:t>教材：</w:t>
      </w:r>
      <w:r w:rsidRPr="003B6D3D">
        <w:rPr>
          <w:bCs/>
          <w:kern w:val="0"/>
          <w:szCs w:val="21"/>
        </w:rPr>
        <w:t>茶学综合实验，李远华，中国轻工业出版社，</w:t>
      </w:r>
      <w:r w:rsidRPr="003B6D3D">
        <w:rPr>
          <w:bCs/>
          <w:kern w:val="0"/>
          <w:szCs w:val="21"/>
        </w:rPr>
        <w:t>2018</w:t>
      </w:r>
      <w:r w:rsidRPr="003B6D3D">
        <w:rPr>
          <w:bCs/>
          <w:kern w:val="0"/>
          <w:szCs w:val="21"/>
        </w:rPr>
        <w:t>年</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2"/>
        <w:rPr>
          <w:bCs/>
          <w:szCs w:val="21"/>
        </w:rPr>
      </w:pPr>
      <w:r w:rsidRPr="003B6D3D">
        <w:rPr>
          <w:bCs/>
          <w:szCs w:val="21"/>
        </w:rPr>
        <w:t>主要参考资料：</w:t>
      </w:r>
    </w:p>
    <w:p w:rsidR="0082093D" w:rsidRPr="003B6D3D" w:rsidRDefault="0082093D" w:rsidP="0082093D">
      <w:pPr>
        <w:snapToGrid w:val="0"/>
        <w:spacing w:line="360" w:lineRule="auto"/>
        <w:ind w:firstLineChars="200" w:firstLine="420"/>
        <w:rPr>
          <w:szCs w:val="21"/>
        </w:rPr>
      </w:pPr>
      <w:r w:rsidRPr="003B6D3D">
        <w:rPr>
          <w:bCs/>
          <w:kern w:val="0"/>
          <w:szCs w:val="21"/>
        </w:rPr>
        <w:t>（</w:t>
      </w:r>
      <w:r w:rsidRPr="003B6D3D">
        <w:rPr>
          <w:bCs/>
          <w:kern w:val="0"/>
          <w:szCs w:val="21"/>
        </w:rPr>
        <w:t>1</w:t>
      </w:r>
      <w:r w:rsidRPr="003B6D3D">
        <w:rPr>
          <w:bCs/>
          <w:kern w:val="0"/>
          <w:szCs w:val="21"/>
        </w:rPr>
        <w:t>）</w:t>
      </w:r>
      <w:r w:rsidRPr="003B6D3D">
        <w:rPr>
          <w:szCs w:val="21"/>
        </w:rPr>
        <w:t>茶树栽培学</w:t>
      </w:r>
      <w:r w:rsidRPr="003B6D3D">
        <w:rPr>
          <w:szCs w:val="21"/>
        </w:rPr>
        <w:t xml:space="preserve">. </w:t>
      </w:r>
      <w:r w:rsidRPr="003B6D3D">
        <w:rPr>
          <w:szCs w:val="21"/>
        </w:rPr>
        <w:t>童启庆</w:t>
      </w:r>
      <w:r w:rsidRPr="003B6D3D">
        <w:rPr>
          <w:szCs w:val="21"/>
        </w:rPr>
        <w:t xml:space="preserve">. </w:t>
      </w:r>
      <w:r w:rsidRPr="003B6D3D">
        <w:rPr>
          <w:szCs w:val="21"/>
        </w:rPr>
        <w:t>中国农业出版社</w:t>
      </w:r>
      <w:r w:rsidRPr="003B6D3D">
        <w:rPr>
          <w:szCs w:val="21"/>
        </w:rPr>
        <w:t>, 2006</w:t>
      </w:r>
      <w:r w:rsidRPr="003B6D3D">
        <w:rPr>
          <w:szCs w:val="21"/>
        </w:rPr>
        <w:t>年</w:t>
      </w:r>
    </w:p>
    <w:p w:rsidR="0082093D" w:rsidRPr="003B6D3D" w:rsidRDefault="0082093D" w:rsidP="0082093D">
      <w:pPr>
        <w:snapToGrid w:val="0"/>
        <w:spacing w:line="360" w:lineRule="auto"/>
        <w:ind w:firstLineChars="200" w:firstLine="420"/>
        <w:rPr>
          <w:b/>
          <w:bCs/>
          <w:strike/>
          <w:kern w:val="0"/>
          <w:szCs w:val="21"/>
        </w:rPr>
      </w:pPr>
      <w:r w:rsidRPr="003B6D3D">
        <w:rPr>
          <w:bCs/>
          <w:kern w:val="0"/>
          <w:szCs w:val="21"/>
        </w:rPr>
        <w:t>（</w:t>
      </w:r>
      <w:r w:rsidRPr="003B6D3D">
        <w:rPr>
          <w:bCs/>
          <w:kern w:val="0"/>
          <w:szCs w:val="21"/>
        </w:rPr>
        <w:t>2</w:t>
      </w:r>
      <w:r w:rsidRPr="003B6D3D">
        <w:rPr>
          <w:bCs/>
          <w:kern w:val="0"/>
          <w:szCs w:val="21"/>
        </w:rPr>
        <w:t>）</w:t>
      </w:r>
      <w:r w:rsidRPr="003B6D3D">
        <w:rPr>
          <w:szCs w:val="21"/>
        </w:rPr>
        <w:t>中国茶树栽培学</w:t>
      </w:r>
      <w:r w:rsidRPr="003B6D3D">
        <w:rPr>
          <w:szCs w:val="21"/>
        </w:rPr>
        <w:t xml:space="preserve">. </w:t>
      </w:r>
      <w:r w:rsidRPr="003B6D3D">
        <w:rPr>
          <w:szCs w:val="21"/>
        </w:rPr>
        <w:t>杨亚军</w:t>
      </w:r>
      <w:r w:rsidRPr="003B6D3D">
        <w:rPr>
          <w:szCs w:val="21"/>
        </w:rPr>
        <w:t xml:space="preserve">. </w:t>
      </w:r>
      <w:r w:rsidRPr="003B6D3D">
        <w:rPr>
          <w:szCs w:val="21"/>
        </w:rPr>
        <w:t>上海科学技术出版社</w:t>
      </w:r>
      <w:r w:rsidRPr="003B6D3D">
        <w:rPr>
          <w:szCs w:val="21"/>
        </w:rPr>
        <w:t>, 2005</w:t>
      </w:r>
    </w:p>
    <w:p w:rsidR="0082093D" w:rsidRPr="003B6D3D" w:rsidRDefault="0082093D" w:rsidP="0082093D">
      <w:pPr>
        <w:snapToGrid w:val="0"/>
        <w:spacing w:line="360" w:lineRule="auto"/>
        <w:ind w:firstLineChars="200" w:firstLine="420"/>
        <w:rPr>
          <w:b/>
          <w:bCs/>
          <w:strike/>
          <w:kern w:val="0"/>
          <w:szCs w:val="21"/>
        </w:rPr>
      </w:pPr>
      <w:r w:rsidRPr="003B6D3D">
        <w:rPr>
          <w:bCs/>
          <w:kern w:val="0"/>
          <w:szCs w:val="21"/>
        </w:rPr>
        <w:t>（</w:t>
      </w:r>
      <w:r w:rsidRPr="003B6D3D">
        <w:rPr>
          <w:bCs/>
          <w:kern w:val="0"/>
          <w:szCs w:val="21"/>
        </w:rPr>
        <w:t>3</w:t>
      </w:r>
      <w:r w:rsidRPr="003B6D3D">
        <w:rPr>
          <w:bCs/>
          <w:kern w:val="0"/>
          <w:szCs w:val="21"/>
        </w:rPr>
        <w:t>）</w:t>
      </w:r>
      <w:r w:rsidRPr="003B6D3D">
        <w:rPr>
          <w:szCs w:val="21"/>
        </w:rPr>
        <w:t>茶树栽培生理生态</w:t>
      </w:r>
      <w:r w:rsidRPr="003B6D3D">
        <w:rPr>
          <w:szCs w:val="21"/>
        </w:rPr>
        <w:t xml:space="preserve">. </w:t>
      </w:r>
      <w:r w:rsidRPr="003B6D3D">
        <w:rPr>
          <w:szCs w:val="21"/>
        </w:rPr>
        <w:t>潘根生等</w:t>
      </w:r>
      <w:r w:rsidRPr="003B6D3D">
        <w:rPr>
          <w:szCs w:val="21"/>
        </w:rPr>
        <w:t xml:space="preserve">. </w:t>
      </w:r>
      <w:r w:rsidRPr="003B6D3D">
        <w:rPr>
          <w:szCs w:val="21"/>
        </w:rPr>
        <w:t>中国农业科技出版社</w:t>
      </w:r>
      <w:r w:rsidRPr="003B6D3D">
        <w:rPr>
          <w:szCs w:val="21"/>
        </w:rPr>
        <w:t>, 2006</w:t>
      </w:r>
    </w:p>
    <w:p w:rsidR="0082093D" w:rsidRPr="003B6D3D" w:rsidRDefault="0082093D" w:rsidP="0082093D">
      <w:pPr>
        <w:snapToGrid w:val="0"/>
        <w:spacing w:beforeLines="50" w:before="156" w:line="360" w:lineRule="auto"/>
        <w:rPr>
          <w:b/>
          <w:szCs w:val="21"/>
        </w:rPr>
      </w:pPr>
      <w:r w:rsidRPr="003B6D3D">
        <w:rPr>
          <w:b/>
          <w:szCs w:val="21"/>
        </w:rPr>
        <w:t>（四）茶叶深加工学实习</w:t>
      </w:r>
    </w:p>
    <w:tbl>
      <w:tblPr>
        <w:tblW w:w="5000" w:type="pct"/>
        <w:tblLook w:val="04A0" w:firstRow="1" w:lastRow="0" w:firstColumn="1" w:lastColumn="0" w:noHBand="0" w:noVBand="1"/>
      </w:tblPr>
      <w:tblGrid>
        <w:gridCol w:w="3038"/>
        <w:gridCol w:w="2649"/>
        <w:gridCol w:w="3430"/>
      </w:tblGrid>
      <w:tr w:rsidR="0082093D" w:rsidRPr="003B6D3D" w:rsidTr="0082093D">
        <w:trPr>
          <w:trHeight w:val="435"/>
        </w:trPr>
        <w:tc>
          <w:tcPr>
            <w:tcW w:w="1666" w:type="pct"/>
            <w:shd w:val="clear" w:color="auto" w:fill="auto"/>
            <w:vAlign w:val="center"/>
          </w:tcPr>
          <w:p w:rsidR="0082093D" w:rsidRPr="003B6D3D" w:rsidRDefault="0082093D" w:rsidP="0082093D">
            <w:pPr>
              <w:rPr>
                <w:b/>
              </w:rPr>
            </w:pPr>
            <w:r w:rsidRPr="003B6D3D">
              <w:rPr>
                <w:b/>
              </w:rPr>
              <w:t>开设学期：</w:t>
            </w:r>
            <w:r w:rsidRPr="003B6D3D">
              <w:t>第</w:t>
            </w:r>
            <w:r w:rsidRPr="003B6D3D">
              <w:t>5</w:t>
            </w:r>
            <w:r w:rsidRPr="003B6D3D">
              <w:t>学期</w:t>
            </w:r>
          </w:p>
        </w:tc>
        <w:tc>
          <w:tcPr>
            <w:tcW w:w="1453" w:type="pct"/>
            <w:shd w:val="clear" w:color="auto" w:fill="auto"/>
            <w:vAlign w:val="center"/>
          </w:tcPr>
          <w:p w:rsidR="0082093D" w:rsidRPr="003B6D3D" w:rsidRDefault="0082093D" w:rsidP="0082093D">
            <w:pPr>
              <w:rPr>
                <w:b/>
              </w:rPr>
            </w:pPr>
            <w:r w:rsidRPr="003B6D3D">
              <w:rPr>
                <w:b/>
              </w:rPr>
              <w:t>实习周数：</w:t>
            </w:r>
            <w:r w:rsidRPr="003B6D3D">
              <w:t>0.5</w:t>
            </w:r>
            <w:r w:rsidRPr="003B6D3D">
              <w:t>周</w:t>
            </w:r>
          </w:p>
        </w:tc>
        <w:tc>
          <w:tcPr>
            <w:tcW w:w="1881" w:type="pct"/>
            <w:shd w:val="clear" w:color="auto" w:fill="auto"/>
            <w:vAlign w:val="center"/>
          </w:tcPr>
          <w:p w:rsidR="0082093D" w:rsidRPr="003B6D3D" w:rsidRDefault="0082093D" w:rsidP="0082093D">
            <w:pPr>
              <w:rPr>
                <w:b/>
              </w:rPr>
            </w:pPr>
            <w:r w:rsidRPr="003B6D3D">
              <w:rPr>
                <w:b/>
              </w:rPr>
              <w:t>学分：</w:t>
            </w:r>
            <w:r w:rsidRPr="003B6D3D">
              <w:t>0.5</w:t>
            </w:r>
          </w:p>
        </w:tc>
      </w:tr>
      <w:tr w:rsidR="0082093D" w:rsidRPr="003B6D3D" w:rsidTr="0082093D">
        <w:trPr>
          <w:trHeight w:val="435"/>
        </w:trPr>
        <w:tc>
          <w:tcPr>
            <w:tcW w:w="5000" w:type="pct"/>
            <w:gridSpan w:val="3"/>
            <w:shd w:val="clear" w:color="auto" w:fill="auto"/>
            <w:vAlign w:val="center"/>
          </w:tcPr>
          <w:p w:rsidR="0082093D" w:rsidRPr="003B6D3D" w:rsidRDefault="0082093D" w:rsidP="0082093D">
            <w:pPr>
              <w:rPr>
                <w:b/>
              </w:rPr>
            </w:pPr>
            <w:r w:rsidRPr="003B6D3D">
              <w:rPr>
                <w:b/>
              </w:rPr>
              <w:t>适用专业：</w:t>
            </w:r>
            <w:r w:rsidRPr="003B6D3D">
              <w:t>茶学</w:t>
            </w:r>
          </w:p>
        </w:tc>
      </w:tr>
      <w:tr w:rsidR="0082093D" w:rsidRPr="003B6D3D" w:rsidTr="0082093D">
        <w:trPr>
          <w:trHeight w:val="435"/>
        </w:trPr>
        <w:tc>
          <w:tcPr>
            <w:tcW w:w="5000" w:type="pct"/>
            <w:gridSpan w:val="3"/>
            <w:shd w:val="clear" w:color="auto" w:fill="auto"/>
            <w:vAlign w:val="center"/>
          </w:tcPr>
          <w:p w:rsidR="0082093D" w:rsidRPr="003B6D3D" w:rsidRDefault="0082093D" w:rsidP="0082093D">
            <w:pPr>
              <w:rPr>
                <w:b/>
              </w:rPr>
            </w:pPr>
            <w:r w:rsidRPr="003B6D3D">
              <w:rPr>
                <w:b/>
              </w:rPr>
              <w:t>先修课程：</w:t>
            </w:r>
            <w:r w:rsidRPr="003B6D3D">
              <w:t>茶叶生物化学、制茶学</w:t>
            </w:r>
          </w:p>
        </w:tc>
      </w:tr>
      <w:tr w:rsidR="0082093D" w:rsidRPr="003B6D3D" w:rsidTr="0082093D">
        <w:trPr>
          <w:trHeight w:val="435"/>
        </w:trPr>
        <w:tc>
          <w:tcPr>
            <w:tcW w:w="1666" w:type="pct"/>
            <w:shd w:val="clear" w:color="auto" w:fill="auto"/>
            <w:vAlign w:val="center"/>
          </w:tcPr>
          <w:p w:rsidR="0082093D" w:rsidRPr="003B6D3D" w:rsidRDefault="0082093D" w:rsidP="0082093D">
            <w:pPr>
              <w:rPr>
                <w:b/>
              </w:rPr>
            </w:pPr>
            <w:r w:rsidRPr="003B6D3D">
              <w:rPr>
                <w:b/>
              </w:rPr>
              <w:t>主撰人：</w:t>
            </w:r>
            <w:r w:rsidRPr="003B6D3D">
              <w:rPr>
                <w:b/>
              </w:rPr>
              <w:t xml:space="preserve"> </w:t>
            </w:r>
            <w:r w:rsidRPr="003B6D3D">
              <w:t>班秋艳</w:t>
            </w:r>
          </w:p>
        </w:tc>
        <w:tc>
          <w:tcPr>
            <w:tcW w:w="1453" w:type="pct"/>
            <w:shd w:val="clear" w:color="auto" w:fill="auto"/>
            <w:vAlign w:val="center"/>
          </w:tcPr>
          <w:p w:rsidR="0082093D" w:rsidRPr="003B6D3D" w:rsidRDefault="0082093D" w:rsidP="0082093D">
            <w:pPr>
              <w:rPr>
                <w:b/>
              </w:rPr>
            </w:pPr>
            <w:r w:rsidRPr="003B6D3D">
              <w:rPr>
                <w:b/>
              </w:rPr>
              <w:t>审核人：</w:t>
            </w:r>
            <w:r w:rsidR="008E73FA" w:rsidRPr="003B6D3D">
              <w:rPr>
                <w:rFonts w:hint="eastAsia"/>
              </w:rPr>
              <w:t>贺巍</w:t>
            </w:r>
            <w:r w:rsidRPr="003B6D3D">
              <w:t xml:space="preserve"> </w:t>
            </w:r>
          </w:p>
        </w:tc>
        <w:tc>
          <w:tcPr>
            <w:tcW w:w="1881" w:type="pct"/>
            <w:shd w:val="clear" w:color="auto" w:fill="auto"/>
            <w:vAlign w:val="center"/>
          </w:tcPr>
          <w:p w:rsidR="0082093D" w:rsidRPr="003B6D3D" w:rsidRDefault="0082093D" w:rsidP="0082093D">
            <w:pPr>
              <w:rPr>
                <w:b/>
              </w:rPr>
            </w:pPr>
            <w:r w:rsidRPr="003B6D3D">
              <w:rPr>
                <w:b/>
              </w:rPr>
              <w:t>大纲制定（修订）日期：</w:t>
            </w:r>
            <w:r w:rsidRPr="003B6D3D">
              <w:t xml:space="preserve"> </w:t>
            </w:r>
            <w:r w:rsidR="00496F0B">
              <w:t>2023.05</w:t>
            </w:r>
          </w:p>
        </w:tc>
      </w:tr>
    </w:tbl>
    <w:p w:rsidR="0082093D" w:rsidRPr="003B6D3D" w:rsidRDefault="0082093D" w:rsidP="0082093D">
      <w:pPr>
        <w:widowControl/>
        <w:spacing w:line="360" w:lineRule="auto"/>
        <w:ind w:firstLineChars="200" w:firstLine="422"/>
        <w:jc w:val="left"/>
        <w:rPr>
          <w:b/>
          <w:kern w:val="0"/>
          <w:szCs w:val="21"/>
        </w:rPr>
      </w:pPr>
      <w:r w:rsidRPr="003B6D3D">
        <w:rPr>
          <w:b/>
          <w:kern w:val="0"/>
          <w:szCs w:val="21"/>
        </w:rPr>
        <w:t>1.</w:t>
      </w:r>
      <w:r w:rsidRPr="003B6D3D">
        <w:rPr>
          <w:b/>
          <w:kern w:val="0"/>
          <w:szCs w:val="21"/>
        </w:rPr>
        <w:t>课程简介</w:t>
      </w:r>
    </w:p>
    <w:p w:rsidR="0082093D" w:rsidRPr="003B6D3D" w:rsidRDefault="0082093D" w:rsidP="0082093D">
      <w:pPr>
        <w:spacing w:line="360" w:lineRule="auto"/>
        <w:ind w:firstLineChars="150" w:firstLine="315"/>
      </w:pPr>
      <w:r w:rsidRPr="003B6D3D">
        <w:t>《茶叶深加工》是《茶叶生物化学》和《制茶学》课程知识的深化与拓宽，是茶学专业的必修课。随着茶叶消费与使用方式的转变和茶叶天然成分不断地被开发应用，茶叶深加工是当今茶叶科学的新兴热点研究领域。茶树植物的利用从传统的叶用，到叶，茎，花，果的多方位利用；茶叶由传统的热水冲泡到速溶茶，茶饮料，茶粉的利用。目前，茶叶由传统饮料向速溶茶，茶饮料，超微茶粉，茶食品，茶酒，茶树花利用等领域渗透发展。通过该课程的理论讲授和实践教学，为学生在将来独立掌握茶叶深加工领域的教学、科研及生产、销售、质量管理，奠定良好的知识基础，并培养能独立进行生产设计、产品开发、质量控制的深加工产业工程技术人才。</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2.</w:t>
      </w:r>
      <w:r w:rsidRPr="003B6D3D">
        <w:rPr>
          <w:b/>
          <w:kern w:val="0"/>
          <w:szCs w:val="21"/>
        </w:rPr>
        <w:t>课程劳动教育</w:t>
      </w:r>
    </w:p>
    <w:p w:rsidR="0082093D" w:rsidRPr="003B6D3D" w:rsidRDefault="0082093D" w:rsidP="0082093D">
      <w:pPr>
        <w:spacing w:line="360" w:lineRule="auto"/>
        <w:ind w:firstLineChars="200" w:firstLine="420"/>
        <w:rPr>
          <w:b/>
          <w:kern w:val="0"/>
          <w:szCs w:val="21"/>
        </w:rPr>
      </w:pPr>
      <w:r w:rsidRPr="003B6D3D">
        <w:rPr>
          <w:bCs/>
          <w:szCs w:val="21"/>
        </w:rPr>
        <w:t>在育人的过程中，借助茶叶深加工学课程实习，参与教研科研、技术技能培训、互联网</w:t>
      </w:r>
      <w:r w:rsidRPr="003B6D3D">
        <w:rPr>
          <w:bCs/>
          <w:szCs w:val="21"/>
        </w:rPr>
        <w:t>+</w:t>
      </w:r>
      <w:r w:rsidRPr="003B6D3D">
        <w:rPr>
          <w:bCs/>
          <w:szCs w:val="21"/>
        </w:rPr>
        <w:t>创新创业等项目，在校内实验室基地、在校外深加工茶企，对茶叶深加工技术、品质管理等方面提供智力，推广茶科技成果，提升茶产业服务，推动茶科技协同创新。茶叶深加工学教育与劳动教育</w:t>
      </w:r>
      <w:r w:rsidRPr="003B6D3D">
        <w:rPr>
          <w:bCs/>
          <w:szCs w:val="21"/>
        </w:rPr>
        <w:lastRenderedPageBreak/>
        <w:t>相融，培养学生掌握茶领域先进技术，实现茶产业劳动教育的以劳传承、以劳创新。</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3.</w:t>
      </w:r>
      <w:r w:rsidRPr="003B6D3D">
        <w:rPr>
          <w:b/>
          <w:kern w:val="0"/>
          <w:szCs w:val="21"/>
        </w:rPr>
        <w:t>实习目的和要求</w:t>
      </w:r>
    </w:p>
    <w:p w:rsidR="0082093D" w:rsidRPr="003B6D3D" w:rsidRDefault="0082093D" w:rsidP="0082093D">
      <w:pPr>
        <w:spacing w:line="360" w:lineRule="auto"/>
        <w:ind w:firstLineChars="200" w:firstLine="420"/>
      </w:pPr>
      <w:r w:rsidRPr="003B6D3D">
        <w:t>教学实习是茶树深加工教学中的一个重要组成部分，通过教学实习可以对理论讲授内容进一步加深理解、巩固和验证；茶树深加工是实践性很强的学科，实践技能重点掌握茶叶深加工产品的制作工艺流程，市场需求。学好茶叶深加工必须不断地去实践，才能真正理解和掌握理论知识。</w:t>
      </w:r>
    </w:p>
    <w:p w:rsidR="0082093D" w:rsidRPr="003B6D3D" w:rsidRDefault="0082093D" w:rsidP="0082093D">
      <w:pPr>
        <w:spacing w:line="360" w:lineRule="auto"/>
        <w:ind w:firstLineChars="200" w:firstLine="420"/>
      </w:pPr>
      <w:r w:rsidRPr="003B6D3D">
        <w:t>具体要求每个学生全程参加教学实习的每一环节，灵活运用所学的理论知识分析解决茶叶深加工产品生产中存在问题。</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4.</w:t>
      </w:r>
      <w:r w:rsidRPr="003B6D3D">
        <w:rPr>
          <w:b/>
          <w:kern w:val="0"/>
          <w:szCs w:val="21"/>
        </w:rPr>
        <w:t>实习地点及内容</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3"/>
        <w:rPr>
          <w:bCs/>
          <w:szCs w:val="21"/>
        </w:rPr>
      </w:pPr>
      <w:r w:rsidRPr="003B6D3D">
        <w:rPr>
          <w:b/>
          <w:szCs w:val="21"/>
        </w:rPr>
        <w:t>（</w:t>
      </w:r>
      <w:r w:rsidRPr="003B6D3D">
        <w:rPr>
          <w:b/>
          <w:szCs w:val="21"/>
        </w:rPr>
        <w:t>1</w:t>
      </w:r>
      <w:r w:rsidRPr="003B6D3D">
        <w:rPr>
          <w:b/>
          <w:szCs w:val="21"/>
        </w:rPr>
        <w:t>）</w:t>
      </w:r>
      <w:r w:rsidRPr="003B6D3D">
        <w:rPr>
          <w:b/>
          <w:bCs/>
          <w:szCs w:val="21"/>
        </w:rPr>
        <w:t>实习</w:t>
      </w:r>
      <w:r w:rsidRPr="003B6D3D">
        <w:rPr>
          <w:b/>
          <w:szCs w:val="21"/>
        </w:rPr>
        <w:t>地点：</w:t>
      </w:r>
      <w:r w:rsidRPr="003B6D3D">
        <w:rPr>
          <w:bCs/>
          <w:szCs w:val="21"/>
        </w:rPr>
        <w:t>郑州、焦作。</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3"/>
        <w:rPr>
          <w:bCs/>
          <w:szCs w:val="21"/>
        </w:rPr>
      </w:pPr>
      <w:r w:rsidRPr="003B6D3D">
        <w:rPr>
          <w:b/>
          <w:szCs w:val="21"/>
        </w:rPr>
        <w:t>（</w:t>
      </w:r>
      <w:r w:rsidRPr="003B6D3D">
        <w:rPr>
          <w:b/>
          <w:szCs w:val="21"/>
        </w:rPr>
        <w:t>2</w:t>
      </w:r>
      <w:r w:rsidRPr="003B6D3D">
        <w:rPr>
          <w:b/>
          <w:szCs w:val="21"/>
        </w:rPr>
        <w:t>）</w:t>
      </w:r>
      <w:r w:rsidRPr="003B6D3D">
        <w:rPr>
          <w:b/>
          <w:bCs/>
          <w:szCs w:val="21"/>
        </w:rPr>
        <w:t>实习内容：</w:t>
      </w:r>
      <w:r w:rsidRPr="003B6D3D">
        <w:rPr>
          <w:bCs/>
          <w:szCs w:val="21"/>
        </w:rPr>
        <w:t>郑州顶津食品有限公司、大咖国际食品有限公司参观。</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5.</w:t>
      </w:r>
      <w:r w:rsidRPr="003B6D3D">
        <w:rPr>
          <w:b/>
          <w:kern w:val="0"/>
          <w:szCs w:val="21"/>
        </w:rPr>
        <w:t>实习时间安排</w:t>
      </w:r>
    </w:p>
    <w:p w:rsidR="0082093D" w:rsidRPr="003B6D3D" w:rsidRDefault="0082093D" w:rsidP="0082093D">
      <w:pPr>
        <w:spacing w:line="360" w:lineRule="auto"/>
        <w:ind w:firstLineChars="200" w:firstLine="420"/>
        <w:rPr>
          <w:bCs/>
          <w:szCs w:val="21"/>
        </w:rPr>
      </w:pPr>
      <w:r w:rsidRPr="003B6D3D">
        <w:rPr>
          <w:bCs/>
          <w:szCs w:val="21"/>
        </w:rPr>
        <w:t>实习时间共</w:t>
      </w:r>
      <w:r w:rsidRPr="003B6D3D">
        <w:rPr>
          <w:bCs/>
          <w:szCs w:val="21"/>
        </w:rPr>
        <w:t>0.5</w:t>
      </w:r>
      <w:r w:rsidRPr="003B6D3D">
        <w:rPr>
          <w:bCs/>
          <w:szCs w:val="21"/>
        </w:rPr>
        <w:t>周，第</w:t>
      </w:r>
      <w:r w:rsidRPr="003B6D3D">
        <w:rPr>
          <w:bCs/>
          <w:szCs w:val="21"/>
        </w:rPr>
        <w:t>5</w:t>
      </w:r>
      <w:r w:rsidRPr="003B6D3D">
        <w:rPr>
          <w:bCs/>
          <w:szCs w:val="21"/>
        </w:rPr>
        <w:t>个学期。</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 xml:space="preserve">6. </w:t>
      </w:r>
      <w:r w:rsidRPr="003B6D3D">
        <w:rPr>
          <w:b/>
          <w:kern w:val="0"/>
          <w:szCs w:val="21"/>
        </w:rPr>
        <w:t>实习具体要求</w:t>
      </w:r>
    </w:p>
    <w:p w:rsidR="0082093D" w:rsidRPr="003B6D3D" w:rsidRDefault="0082093D" w:rsidP="0082093D">
      <w:pPr>
        <w:spacing w:line="360" w:lineRule="auto"/>
        <w:ind w:firstLineChars="200" w:firstLine="420"/>
        <w:rPr>
          <w:bCs/>
          <w:szCs w:val="21"/>
        </w:rPr>
      </w:pPr>
      <w:r w:rsidRPr="003B6D3D">
        <w:rPr>
          <w:bCs/>
          <w:szCs w:val="21"/>
        </w:rPr>
        <w:t>每</w:t>
      </w:r>
      <w:r w:rsidRPr="003B6D3D">
        <w:rPr>
          <w:bCs/>
          <w:szCs w:val="21"/>
        </w:rPr>
        <w:t>6</w:t>
      </w:r>
      <w:r w:rsidRPr="003B6D3D">
        <w:rPr>
          <w:bCs/>
          <w:szCs w:val="21"/>
        </w:rPr>
        <w:t>人为一个实习小组，对每组成员要求进行合理的详细分工。实习期间要求学生以小组为单位共同研究，协作完成。</w:t>
      </w:r>
    </w:p>
    <w:p w:rsidR="0082093D" w:rsidRPr="003B6D3D" w:rsidRDefault="0082093D" w:rsidP="0082093D">
      <w:pPr>
        <w:spacing w:line="360" w:lineRule="auto"/>
        <w:ind w:firstLineChars="200" w:firstLine="420"/>
        <w:rPr>
          <w:bCs/>
          <w:szCs w:val="21"/>
        </w:rPr>
      </w:pPr>
      <w:r w:rsidRPr="003B6D3D">
        <w:rPr>
          <w:bCs/>
          <w:szCs w:val="21"/>
        </w:rPr>
        <w:t>每次实习结束，学生按照实习指导的作业要求及时完成和上交作业。需要集体完成的必须协作完成，并有小组长负责上交。</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 xml:space="preserve">7. </w:t>
      </w:r>
      <w:r w:rsidRPr="003B6D3D">
        <w:rPr>
          <w:b/>
          <w:kern w:val="0"/>
          <w:szCs w:val="21"/>
        </w:rPr>
        <w:t>考核方式与成绩评定标准</w:t>
      </w:r>
    </w:p>
    <w:p w:rsidR="0082093D" w:rsidRPr="003B6D3D" w:rsidRDefault="0082093D" w:rsidP="0082093D">
      <w:pPr>
        <w:spacing w:line="360" w:lineRule="auto"/>
        <w:ind w:firstLineChars="150" w:firstLine="315"/>
        <w:rPr>
          <w:szCs w:val="21"/>
        </w:rPr>
      </w:pPr>
      <w:r w:rsidRPr="003B6D3D">
        <w:rPr>
          <w:szCs w:val="21"/>
        </w:rPr>
        <w:t>教学实习以实习报告的优劣进行成绩评定，实习成绩占课程总成绩</w:t>
      </w:r>
      <w:r w:rsidRPr="003B6D3D">
        <w:rPr>
          <w:szCs w:val="21"/>
        </w:rPr>
        <w:t>10%</w:t>
      </w:r>
      <w:r w:rsidRPr="003B6D3D">
        <w:rPr>
          <w:szCs w:val="21"/>
        </w:rPr>
        <w:t>，其成绩登记到期末总成绩单上。实习报告分为优秀（</w:t>
      </w:r>
      <w:r w:rsidRPr="003B6D3D">
        <w:rPr>
          <w:szCs w:val="21"/>
        </w:rPr>
        <w:t>90</w:t>
      </w:r>
      <w:r w:rsidRPr="003B6D3D">
        <w:rPr>
          <w:szCs w:val="21"/>
        </w:rPr>
        <w:t>～</w:t>
      </w:r>
      <w:r w:rsidRPr="003B6D3D">
        <w:rPr>
          <w:szCs w:val="21"/>
        </w:rPr>
        <w:t>100</w:t>
      </w:r>
      <w:r w:rsidRPr="003B6D3D">
        <w:rPr>
          <w:szCs w:val="21"/>
        </w:rPr>
        <w:t>分）、良好（</w:t>
      </w:r>
      <w:r w:rsidRPr="003B6D3D">
        <w:rPr>
          <w:szCs w:val="21"/>
        </w:rPr>
        <w:t>80</w:t>
      </w:r>
      <w:r w:rsidRPr="003B6D3D">
        <w:rPr>
          <w:szCs w:val="21"/>
        </w:rPr>
        <w:t>～</w:t>
      </w:r>
      <w:r w:rsidRPr="003B6D3D">
        <w:rPr>
          <w:szCs w:val="21"/>
        </w:rPr>
        <w:t>90</w:t>
      </w:r>
      <w:r w:rsidRPr="003B6D3D">
        <w:rPr>
          <w:szCs w:val="21"/>
        </w:rPr>
        <w:t>分）、中等（</w:t>
      </w:r>
      <w:r w:rsidRPr="003B6D3D">
        <w:rPr>
          <w:szCs w:val="21"/>
        </w:rPr>
        <w:t>70</w:t>
      </w:r>
      <w:r w:rsidRPr="003B6D3D">
        <w:rPr>
          <w:szCs w:val="21"/>
        </w:rPr>
        <w:t>～</w:t>
      </w:r>
      <w:r w:rsidRPr="003B6D3D">
        <w:rPr>
          <w:szCs w:val="21"/>
        </w:rPr>
        <w:t>80</w:t>
      </w:r>
      <w:r w:rsidRPr="003B6D3D">
        <w:rPr>
          <w:szCs w:val="21"/>
        </w:rPr>
        <w:t>分）、及格（</w:t>
      </w:r>
      <w:r w:rsidRPr="003B6D3D">
        <w:rPr>
          <w:szCs w:val="21"/>
        </w:rPr>
        <w:t>60</w:t>
      </w:r>
      <w:r w:rsidRPr="003B6D3D">
        <w:rPr>
          <w:szCs w:val="21"/>
        </w:rPr>
        <w:t>～</w:t>
      </w:r>
      <w:r w:rsidRPr="003B6D3D">
        <w:rPr>
          <w:szCs w:val="21"/>
        </w:rPr>
        <w:t>70</w:t>
      </w:r>
      <w:r w:rsidRPr="003B6D3D">
        <w:rPr>
          <w:szCs w:val="21"/>
        </w:rPr>
        <w:t>分）和不及格（</w:t>
      </w:r>
      <w:r w:rsidRPr="003B6D3D">
        <w:rPr>
          <w:szCs w:val="21"/>
        </w:rPr>
        <w:t>60</w:t>
      </w:r>
      <w:r w:rsidRPr="003B6D3D">
        <w:rPr>
          <w:szCs w:val="21"/>
        </w:rPr>
        <w:t>分以下）五个等次。</w:t>
      </w:r>
    </w:p>
    <w:p w:rsidR="0082093D" w:rsidRPr="003B6D3D" w:rsidRDefault="0082093D" w:rsidP="0082093D">
      <w:pPr>
        <w:spacing w:line="360" w:lineRule="auto"/>
        <w:jc w:val="center"/>
        <w:rPr>
          <w:szCs w:val="21"/>
        </w:rPr>
      </w:pPr>
      <w:r w:rsidRPr="003B6D3D">
        <w:rPr>
          <w:szCs w:val="21"/>
        </w:rPr>
        <w:t>茶树深加工教学实习考核评分标准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260"/>
        <w:gridCol w:w="1080"/>
        <w:gridCol w:w="1080"/>
        <w:gridCol w:w="1080"/>
        <w:gridCol w:w="1260"/>
      </w:tblGrid>
      <w:tr w:rsidR="0082093D" w:rsidRPr="003B6D3D" w:rsidTr="0082093D">
        <w:trPr>
          <w:trHeight w:val="410"/>
        </w:trPr>
        <w:tc>
          <w:tcPr>
            <w:tcW w:w="2628"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优秀</w:t>
            </w:r>
          </w:p>
        </w:tc>
        <w:tc>
          <w:tcPr>
            <w:tcW w:w="108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良好</w:t>
            </w:r>
          </w:p>
        </w:tc>
        <w:tc>
          <w:tcPr>
            <w:tcW w:w="108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中等</w:t>
            </w:r>
          </w:p>
        </w:tc>
        <w:tc>
          <w:tcPr>
            <w:tcW w:w="108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及格</w:t>
            </w:r>
          </w:p>
        </w:tc>
        <w:tc>
          <w:tcPr>
            <w:tcW w:w="126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不及格</w:t>
            </w:r>
          </w:p>
        </w:tc>
      </w:tr>
      <w:tr w:rsidR="0082093D" w:rsidRPr="003B6D3D" w:rsidTr="0082093D">
        <w:tc>
          <w:tcPr>
            <w:tcW w:w="2628"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rPr>
                <w:sz w:val="18"/>
                <w:szCs w:val="18"/>
              </w:rPr>
            </w:pPr>
            <w:r w:rsidRPr="003B6D3D">
              <w:rPr>
                <w:sz w:val="18"/>
                <w:szCs w:val="18"/>
              </w:rPr>
              <w:t>课程论文、或总结、或调查记录</w:t>
            </w:r>
          </w:p>
        </w:tc>
        <w:tc>
          <w:tcPr>
            <w:tcW w:w="126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质量高</w:t>
            </w:r>
          </w:p>
        </w:tc>
        <w:tc>
          <w:tcPr>
            <w:tcW w:w="108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质量好</w:t>
            </w:r>
          </w:p>
        </w:tc>
        <w:tc>
          <w:tcPr>
            <w:tcW w:w="108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符合要求</w:t>
            </w:r>
          </w:p>
        </w:tc>
        <w:tc>
          <w:tcPr>
            <w:tcW w:w="108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基本符合要求</w:t>
            </w:r>
          </w:p>
        </w:tc>
        <w:tc>
          <w:tcPr>
            <w:tcW w:w="1260" w:type="dxa"/>
            <w:tcBorders>
              <w:top w:val="single" w:sz="4" w:space="0" w:color="auto"/>
              <w:left w:val="single" w:sz="4" w:space="0" w:color="auto"/>
              <w:bottom w:val="single" w:sz="4" w:space="0" w:color="auto"/>
              <w:right w:val="single" w:sz="4" w:space="0" w:color="auto"/>
            </w:tcBorders>
            <w:vAlign w:val="center"/>
          </w:tcPr>
          <w:p w:rsidR="0082093D" w:rsidRPr="003B6D3D" w:rsidRDefault="0082093D" w:rsidP="0082093D">
            <w:pPr>
              <w:spacing w:line="360" w:lineRule="auto"/>
              <w:jc w:val="center"/>
              <w:rPr>
                <w:sz w:val="18"/>
                <w:szCs w:val="18"/>
              </w:rPr>
            </w:pPr>
            <w:r w:rsidRPr="003B6D3D">
              <w:rPr>
                <w:sz w:val="18"/>
                <w:szCs w:val="18"/>
              </w:rPr>
              <w:t>不符合要求</w:t>
            </w:r>
          </w:p>
        </w:tc>
      </w:tr>
    </w:tbl>
    <w:p w:rsidR="0082093D" w:rsidRPr="003B6D3D" w:rsidRDefault="0082093D" w:rsidP="0082093D">
      <w:pPr>
        <w:widowControl/>
        <w:spacing w:line="360" w:lineRule="auto"/>
        <w:ind w:firstLineChars="200" w:firstLine="422"/>
        <w:jc w:val="left"/>
        <w:rPr>
          <w:b/>
          <w:kern w:val="0"/>
          <w:szCs w:val="21"/>
        </w:rPr>
      </w:pPr>
      <w:r w:rsidRPr="003B6D3D">
        <w:rPr>
          <w:b/>
          <w:kern w:val="0"/>
          <w:szCs w:val="21"/>
        </w:rPr>
        <w:t xml:space="preserve">8. </w:t>
      </w:r>
      <w:r w:rsidRPr="003B6D3D">
        <w:rPr>
          <w:b/>
          <w:kern w:val="0"/>
          <w:szCs w:val="21"/>
        </w:rPr>
        <w:t>教材及主要参考资料</w:t>
      </w:r>
    </w:p>
    <w:p w:rsidR="0082093D" w:rsidRPr="003B6D3D" w:rsidRDefault="0082093D" w:rsidP="0082093D">
      <w:pPr>
        <w:widowControl/>
        <w:snapToGrid w:val="0"/>
        <w:spacing w:line="360" w:lineRule="auto"/>
        <w:ind w:firstLineChars="200" w:firstLine="422"/>
        <w:jc w:val="left"/>
        <w:rPr>
          <w:b/>
          <w:bCs/>
          <w:kern w:val="0"/>
          <w:szCs w:val="21"/>
        </w:rPr>
      </w:pPr>
      <w:r w:rsidRPr="003B6D3D">
        <w:rPr>
          <w:b/>
          <w:bCs/>
          <w:kern w:val="0"/>
          <w:szCs w:val="21"/>
        </w:rPr>
        <w:t>选用教材：</w:t>
      </w:r>
    </w:p>
    <w:p w:rsidR="0082093D" w:rsidRPr="003B6D3D" w:rsidRDefault="0082093D" w:rsidP="0082093D">
      <w:pPr>
        <w:widowControl/>
        <w:snapToGrid w:val="0"/>
        <w:spacing w:line="360" w:lineRule="auto"/>
        <w:ind w:firstLineChars="200" w:firstLine="420"/>
        <w:jc w:val="left"/>
        <w:rPr>
          <w:bCs/>
          <w:kern w:val="0"/>
          <w:szCs w:val="21"/>
        </w:rPr>
      </w:pPr>
      <w:r w:rsidRPr="003B6D3D">
        <w:rPr>
          <w:bCs/>
          <w:kern w:val="0"/>
          <w:szCs w:val="21"/>
        </w:rPr>
        <w:t>（</w:t>
      </w:r>
      <w:r w:rsidRPr="003B6D3D">
        <w:t>1</w:t>
      </w:r>
      <w:r w:rsidRPr="003B6D3D">
        <w:t>）茶叶深加工学，林金科编著，中国农业出版社，</w:t>
      </w:r>
      <w:r w:rsidRPr="003B6D3D">
        <w:t>2012</w:t>
      </w:r>
      <w:r w:rsidRPr="003B6D3D">
        <w:t>年</w:t>
      </w:r>
    </w:p>
    <w:p w:rsidR="0082093D" w:rsidRPr="003B6D3D" w:rsidRDefault="0082093D" w:rsidP="0082093D">
      <w:pPr>
        <w:widowControl/>
        <w:snapToGrid w:val="0"/>
        <w:spacing w:line="360" w:lineRule="auto"/>
        <w:ind w:firstLineChars="200" w:firstLine="420"/>
        <w:jc w:val="left"/>
      </w:pPr>
      <w:r w:rsidRPr="003B6D3D">
        <w:t>（</w:t>
      </w:r>
      <w:r w:rsidRPr="003B6D3D">
        <w:t>2</w:t>
      </w:r>
      <w:r w:rsidRPr="003B6D3D">
        <w:t>）茶学综合实验，李远华编</w:t>
      </w:r>
      <w:r w:rsidRPr="003B6D3D">
        <w:rPr>
          <w:bCs/>
          <w:kern w:val="0"/>
          <w:szCs w:val="21"/>
        </w:rPr>
        <w:t>著，</w:t>
      </w:r>
      <w:hyperlink r:id="rId68" w:tgtFrame="_blank" w:tooltip="中国轻工业出版社" w:history="1">
        <w:r w:rsidRPr="003B6D3D">
          <w:rPr>
            <w:bCs/>
            <w:kern w:val="0"/>
            <w:szCs w:val="21"/>
          </w:rPr>
          <w:t>中国轻工业出版社</w:t>
        </w:r>
      </w:hyperlink>
      <w:r w:rsidRPr="003B6D3D">
        <w:rPr>
          <w:bCs/>
          <w:kern w:val="0"/>
          <w:szCs w:val="21"/>
        </w:rPr>
        <w:t>，</w:t>
      </w:r>
      <w:r w:rsidRPr="003B6D3D">
        <w:rPr>
          <w:bCs/>
          <w:kern w:val="0"/>
          <w:szCs w:val="21"/>
        </w:rPr>
        <w:t>2018</w:t>
      </w:r>
      <w:r w:rsidRPr="003B6D3D">
        <w:rPr>
          <w:bCs/>
          <w:kern w:val="0"/>
          <w:szCs w:val="21"/>
        </w:rPr>
        <w:t>年</w:t>
      </w:r>
    </w:p>
    <w:p w:rsidR="0082093D" w:rsidRPr="003B6D3D" w:rsidRDefault="0082093D" w:rsidP="0082093D">
      <w:pPr>
        <w:widowControl/>
        <w:snapToGrid w:val="0"/>
        <w:spacing w:line="360" w:lineRule="auto"/>
        <w:ind w:firstLineChars="200" w:firstLine="422"/>
        <w:jc w:val="left"/>
        <w:rPr>
          <w:b/>
          <w:bCs/>
          <w:kern w:val="0"/>
          <w:szCs w:val="21"/>
        </w:rPr>
      </w:pPr>
      <w:r w:rsidRPr="003B6D3D">
        <w:rPr>
          <w:b/>
          <w:kern w:val="0"/>
          <w:szCs w:val="21"/>
        </w:rPr>
        <w:lastRenderedPageBreak/>
        <w:t>参考资料</w:t>
      </w:r>
      <w:r w:rsidRPr="003B6D3D">
        <w:rPr>
          <w:b/>
          <w:bCs/>
          <w:kern w:val="0"/>
          <w:szCs w:val="21"/>
        </w:rPr>
        <w:t>：</w:t>
      </w:r>
    </w:p>
    <w:p w:rsidR="0082093D" w:rsidRPr="003B6D3D" w:rsidRDefault="0082093D" w:rsidP="0082093D">
      <w:pPr>
        <w:widowControl/>
        <w:snapToGrid w:val="0"/>
        <w:spacing w:line="360" w:lineRule="auto"/>
        <w:ind w:firstLineChars="200" w:firstLine="420"/>
        <w:jc w:val="left"/>
        <w:rPr>
          <w:b/>
          <w:bCs/>
          <w:kern w:val="0"/>
          <w:szCs w:val="21"/>
        </w:rPr>
      </w:pPr>
      <w:r w:rsidRPr="003B6D3D">
        <w:rPr>
          <w:bCs/>
          <w:kern w:val="0"/>
          <w:szCs w:val="21"/>
        </w:rPr>
        <w:t>（</w:t>
      </w:r>
      <w:r w:rsidRPr="003B6D3D">
        <w:rPr>
          <w:bCs/>
          <w:kern w:val="0"/>
          <w:szCs w:val="21"/>
        </w:rPr>
        <w:t>1</w:t>
      </w:r>
      <w:r w:rsidRPr="003B6D3D">
        <w:rPr>
          <w:bCs/>
          <w:kern w:val="0"/>
          <w:szCs w:val="21"/>
        </w:rPr>
        <w:t>）茶叶深加工与综合利用，杨晓萍，中国轻工业出版社，</w:t>
      </w:r>
      <w:r w:rsidRPr="003B6D3D">
        <w:rPr>
          <w:bCs/>
          <w:kern w:val="0"/>
          <w:szCs w:val="21"/>
        </w:rPr>
        <w:t>2019</w:t>
      </w:r>
      <w:r w:rsidRPr="003B6D3D">
        <w:rPr>
          <w:bCs/>
          <w:kern w:val="0"/>
          <w:szCs w:val="21"/>
        </w:rPr>
        <w:t>年</w:t>
      </w:r>
    </w:p>
    <w:p w:rsidR="0082093D" w:rsidRPr="003B6D3D" w:rsidRDefault="0082093D" w:rsidP="0082093D">
      <w:pPr>
        <w:snapToGrid w:val="0"/>
        <w:spacing w:line="360" w:lineRule="auto"/>
        <w:ind w:firstLineChars="200" w:firstLine="420"/>
        <w:rPr>
          <w:bCs/>
          <w:kern w:val="0"/>
          <w:szCs w:val="21"/>
        </w:rPr>
      </w:pPr>
      <w:r w:rsidRPr="003B6D3D">
        <w:rPr>
          <w:bCs/>
          <w:kern w:val="0"/>
          <w:szCs w:val="21"/>
        </w:rPr>
        <w:t>（</w:t>
      </w:r>
      <w:r w:rsidRPr="003B6D3D">
        <w:rPr>
          <w:bCs/>
          <w:kern w:val="0"/>
          <w:szCs w:val="21"/>
        </w:rPr>
        <w:t>2</w:t>
      </w:r>
      <w:r w:rsidRPr="003B6D3D">
        <w:rPr>
          <w:bCs/>
          <w:kern w:val="0"/>
          <w:szCs w:val="21"/>
        </w:rPr>
        <w:t>）茶资源综合利用，梁月荣主编，浙江大学出版社，</w:t>
      </w:r>
      <w:r w:rsidRPr="003B6D3D">
        <w:rPr>
          <w:bCs/>
          <w:kern w:val="0"/>
          <w:szCs w:val="21"/>
        </w:rPr>
        <w:t>2013</w:t>
      </w:r>
      <w:r w:rsidRPr="003B6D3D">
        <w:rPr>
          <w:bCs/>
          <w:kern w:val="0"/>
          <w:szCs w:val="21"/>
        </w:rPr>
        <w:t>年</w:t>
      </w:r>
    </w:p>
    <w:p w:rsidR="0082093D" w:rsidRPr="003B6D3D" w:rsidRDefault="0082093D" w:rsidP="0082093D">
      <w:pPr>
        <w:snapToGrid w:val="0"/>
        <w:spacing w:line="360" w:lineRule="auto"/>
        <w:ind w:firstLineChars="200" w:firstLine="420"/>
        <w:rPr>
          <w:bCs/>
          <w:kern w:val="0"/>
          <w:szCs w:val="21"/>
        </w:rPr>
      </w:pPr>
      <w:r w:rsidRPr="003B6D3D">
        <w:rPr>
          <w:bCs/>
          <w:kern w:val="0"/>
          <w:szCs w:val="21"/>
        </w:rPr>
        <w:t>（</w:t>
      </w:r>
      <w:r w:rsidRPr="003B6D3D">
        <w:rPr>
          <w:bCs/>
          <w:kern w:val="0"/>
          <w:szCs w:val="21"/>
        </w:rPr>
        <w:t>3</w:t>
      </w:r>
      <w:r w:rsidRPr="003B6D3D">
        <w:rPr>
          <w:bCs/>
          <w:kern w:val="0"/>
          <w:szCs w:val="21"/>
        </w:rPr>
        <w:t>）茶叶深加工技术，夏涛主编，中国轻工业出版社，</w:t>
      </w:r>
      <w:r w:rsidRPr="003B6D3D">
        <w:rPr>
          <w:bCs/>
          <w:kern w:val="0"/>
          <w:szCs w:val="21"/>
        </w:rPr>
        <w:t>2011</w:t>
      </w:r>
      <w:r w:rsidRPr="003B6D3D">
        <w:rPr>
          <w:bCs/>
          <w:kern w:val="0"/>
          <w:szCs w:val="21"/>
        </w:rPr>
        <w:t>年</w:t>
      </w:r>
    </w:p>
    <w:p w:rsidR="0082093D" w:rsidRPr="003B6D3D" w:rsidRDefault="0082093D" w:rsidP="0082093D">
      <w:pPr>
        <w:snapToGrid w:val="0"/>
        <w:spacing w:beforeLines="50" w:before="156" w:line="360" w:lineRule="auto"/>
        <w:rPr>
          <w:b/>
          <w:szCs w:val="21"/>
        </w:rPr>
      </w:pPr>
      <w:r w:rsidRPr="003B6D3D">
        <w:rPr>
          <w:b/>
          <w:szCs w:val="21"/>
        </w:rPr>
        <w:t>（五）茶叶审评与检验实习</w:t>
      </w:r>
    </w:p>
    <w:p w:rsidR="0082093D" w:rsidRPr="003B6D3D" w:rsidRDefault="0082093D" w:rsidP="0082093D">
      <w:pPr>
        <w:snapToGrid w:val="0"/>
        <w:spacing w:beforeLines="50" w:before="156" w:line="360" w:lineRule="auto"/>
        <w:rPr>
          <w:b/>
          <w:bCs/>
          <w:szCs w:val="21"/>
        </w:rPr>
      </w:pPr>
      <w:r w:rsidRPr="003B6D3D">
        <w:rPr>
          <w:b/>
          <w:szCs w:val="21"/>
        </w:rPr>
        <w:t>（一）《</w:t>
      </w:r>
      <w:r w:rsidRPr="003B6D3D">
        <w:rPr>
          <w:b/>
          <w:bCs/>
          <w:szCs w:val="21"/>
        </w:rPr>
        <w:t>茶叶审评与检验</w:t>
      </w:r>
      <w:r w:rsidRPr="003B6D3D">
        <w:rPr>
          <w:b/>
          <w:szCs w:val="21"/>
        </w:rPr>
        <w:t>》课程实习</w:t>
      </w:r>
    </w:p>
    <w:tbl>
      <w:tblPr>
        <w:tblW w:w="0" w:type="auto"/>
        <w:tblLayout w:type="fixed"/>
        <w:tblLook w:val="0000" w:firstRow="0" w:lastRow="0" w:firstColumn="0" w:lastColumn="0" w:noHBand="0" w:noVBand="0"/>
      </w:tblPr>
      <w:tblGrid>
        <w:gridCol w:w="2840"/>
        <w:gridCol w:w="2476"/>
        <w:gridCol w:w="3206"/>
      </w:tblGrid>
      <w:tr w:rsidR="0082093D" w:rsidRPr="003B6D3D" w:rsidTr="0082093D">
        <w:trPr>
          <w:trHeight w:val="435"/>
        </w:trPr>
        <w:tc>
          <w:tcPr>
            <w:tcW w:w="2840" w:type="dxa"/>
            <w:vAlign w:val="center"/>
          </w:tcPr>
          <w:p w:rsidR="0082093D" w:rsidRPr="003B6D3D" w:rsidRDefault="0082093D" w:rsidP="0082093D">
            <w:pPr>
              <w:spacing w:line="360" w:lineRule="auto"/>
              <w:rPr>
                <w:rFonts w:eastAsia="黑体"/>
              </w:rPr>
            </w:pPr>
            <w:r w:rsidRPr="003B6D3D">
              <w:rPr>
                <w:b/>
              </w:rPr>
              <w:t>开设学期</w:t>
            </w:r>
            <w:r w:rsidRPr="003B6D3D">
              <w:rPr>
                <w:szCs w:val="21"/>
              </w:rPr>
              <w:t>：</w:t>
            </w:r>
            <w:r w:rsidRPr="003B6D3D">
              <w:rPr>
                <w:szCs w:val="21"/>
              </w:rPr>
              <w:t>7</w:t>
            </w:r>
          </w:p>
        </w:tc>
        <w:tc>
          <w:tcPr>
            <w:tcW w:w="2476" w:type="dxa"/>
            <w:vAlign w:val="center"/>
          </w:tcPr>
          <w:p w:rsidR="0082093D" w:rsidRPr="003B6D3D" w:rsidRDefault="0082093D" w:rsidP="0082093D">
            <w:pPr>
              <w:spacing w:line="360" w:lineRule="auto"/>
              <w:rPr>
                <w:rFonts w:eastAsia="黑体"/>
              </w:rPr>
            </w:pPr>
            <w:r w:rsidRPr="003B6D3D">
              <w:rPr>
                <w:b/>
              </w:rPr>
              <w:t>实习周数</w:t>
            </w:r>
            <w:r w:rsidRPr="003B6D3D">
              <w:rPr>
                <w:szCs w:val="21"/>
              </w:rPr>
              <w:t>：</w:t>
            </w:r>
            <w:r w:rsidRPr="003B6D3D">
              <w:rPr>
                <w:szCs w:val="21"/>
              </w:rPr>
              <w:t>1.5</w:t>
            </w:r>
          </w:p>
        </w:tc>
        <w:tc>
          <w:tcPr>
            <w:tcW w:w="3206" w:type="dxa"/>
            <w:vAlign w:val="center"/>
          </w:tcPr>
          <w:p w:rsidR="0082093D" w:rsidRPr="003B6D3D" w:rsidRDefault="0082093D" w:rsidP="0082093D">
            <w:pPr>
              <w:spacing w:line="360" w:lineRule="auto"/>
              <w:rPr>
                <w:rFonts w:eastAsia="黑体"/>
              </w:rPr>
            </w:pPr>
            <w:r w:rsidRPr="003B6D3D">
              <w:rPr>
                <w:b/>
              </w:rPr>
              <w:t>学分</w:t>
            </w:r>
            <w:r w:rsidRPr="003B6D3D">
              <w:rPr>
                <w:szCs w:val="21"/>
              </w:rPr>
              <w:t>：</w:t>
            </w:r>
            <w:r w:rsidRPr="003B6D3D">
              <w:rPr>
                <w:szCs w:val="21"/>
              </w:rPr>
              <w:t>1.5</w:t>
            </w:r>
          </w:p>
        </w:tc>
      </w:tr>
      <w:tr w:rsidR="0082093D" w:rsidRPr="003B6D3D" w:rsidTr="0082093D">
        <w:trPr>
          <w:trHeight w:val="435"/>
        </w:trPr>
        <w:tc>
          <w:tcPr>
            <w:tcW w:w="8522" w:type="dxa"/>
            <w:gridSpan w:val="3"/>
            <w:vAlign w:val="center"/>
          </w:tcPr>
          <w:p w:rsidR="0082093D" w:rsidRPr="003B6D3D" w:rsidRDefault="0082093D" w:rsidP="0082093D">
            <w:pPr>
              <w:spacing w:line="360" w:lineRule="auto"/>
              <w:rPr>
                <w:rFonts w:eastAsia="黑体"/>
              </w:rPr>
            </w:pPr>
            <w:r w:rsidRPr="003B6D3D">
              <w:rPr>
                <w:b/>
              </w:rPr>
              <w:t>适用专业</w:t>
            </w:r>
            <w:r w:rsidRPr="003B6D3D">
              <w:t>：茶学</w:t>
            </w:r>
          </w:p>
        </w:tc>
      </w:tr>
      <w:tr w:rsidR="0082093D" w:rsidRPr="003B6D3D" w:rsidTr="0082093D">
        <w:trPr>
          <w:trHeight w:val="435"/>
        </w:trPr>
        <w:tc>
          <w:tcPr>
            <w:tcW w:w="8522" w:type="dxa"/>
            <w:gridSpan w:val="3"/>
            <w:vAlign w:val="center"/>
          </w:tcPr>
          <w:p w:rsidR="0082093D" w:rsidRPr="003B6D3D" w:rsidRDefault="0082093D" w:rsidP="0082093D">
            <w:pPr>
              <w:spacing w:line="360" w:lineRule="auto"/>
              <w:rPr>
                <w:rFonts w:eastAsia="黑体"/>
              </w:rPr>
            </w:pPr>
            <w:r w:rsidRPr="003B6D3D">
              <w:rPr>
                <w:b/>
              </w:rPr>
              <w:t>先修课程</w:t>
            </w:r>
            <w:r w:rsidRPr="003B6D3D">
              <w:rPr>
                <w:rFonts w:eastAsia="黑体"/>
              </w:rPr>
              <w:t>：</w:t>
            </w:r>
            <w:r w:rsidRPr="003B6D3D">
              <w:rPr>
                <w:bCs/>
                <w:szCs w:val="21"/>
              </w:rPr>
              <w:t>茶叶生物化学、制茶学</w:t>
            </w:r>
          </w:p>
        </w:tc>
      </w:tr>
      <w:tr w:rsidR="0082093D" w:rsidRPr="003B6D3D" w:rsidTr="0082093D">
        <w:trPr>
          <w:trHeight w:val="435"/>
        </w:trPr>
        <w:tc>
          <w:tcPr>
            <w:tcW w:w="2840" w:type="dxa"/>
            <w:vAlign w:val="center"/>
          </w:tcPr>
          <w:p w:rsidR="0082093D" w:rsidRPr="003B6D3D" w:rsidRDefault="0082093D" w:rsidP="0082093D">
            <w:pPr>
              <w:rPr>
                <w:rFonts w:eastAsia="黑体"/>
              </w:rPr>
            </w:pPr>
            <w:r w:rsidRPr="003B6D3D">
              <w:rPr>
                <w:b/>
              </w:rPr>
              <w:t>主撰人</w:t>
            </w:r>
            <w:r w:rsidRPr="003B6D3D">
              <w:t>：</w:t>
            </w:r>
            <w:r w:rsidRPr="003B6D3D">
              <w:rPr>
                <w:bCs/>
                <w:szCs w:val="21"/>
              </w:rPr>
              <w:t>贺巍</w:t>
            </w:r>
          </w:p>
        </w:tc>
        <w:tc>
          <w:tcPr>
            <w:tcW w:w="2476" w:type="dxa"/>
            <w:vAlign w:val="center"/>
          </w:tcPr>
          <w:p w:rsidR="0082093D" w:rsidRPr="003B6D3D" w:rsidRDefault="0082093D" w:rsidP="0082093D">
            <w:pPr>
              <w:rPr>
                <w:rFonts w:eastAsia="黑体"/>
              </w:rPr>
            </w:pPr>
            <w:r w:rsidRPr="003B6D3D">
              <w:rPr>
                <w:b/>
              </w:rPr>
              <w:t>审核人</w:t>
            </w:r>
            <w:r w:rsidRPr="003B6D3D">
              <w:t>：</w:t>
            </w:r>
            <w:r w:rsidR="008E73FA" w:rsidRPr="003B6D3D">
              <w:rPr>
                <w:rFonts w:hint="eastAsia"/>
              </w:rPr>
              <w:t>赵仁亮</w:t>
            </w:r>
            <w:r w:rsidRPr="003B6D3D">
              <w:rPr>
                <w:b/>
                <w:bCs/>
                <w:szCs w:val="21"/>
              </w:rPr>
              <w:t xml:space="preserve"> </w:t>
            </w:r>
          </w:p>
        </w:tc>
        <w:tc>
          <w:tcPr>
            <w:tcW w:w="3206" w:type="dxa"/>
            <w:vAlign w:val="center"/>
          </w:tcPr>
          <w:p w:rsidR="0082093D" w:rsidRPr="003B6D3D" w:rsidRDefault="0082093D" w:rsidP="0082093D">
            <w:pPr>
              <w:spacing w:line="360" w:lineRule="auto"/>
              <w:rPr>
                <w:b/>
              </w:rPr>
            </w:pPr>
            <w:r w:rsidRPr="003B6D3D">
              <w:rPr>
                <w:b/>
              </w:rPr>
              <w:t>大纲制定（修订）日期：</w:t>
            </w:r>
            <w:r w:rsidR="00496F0B">
              <w:t>2023.05</w:t>
            </w:r>
          </w:p>
        </w:tc>
      </w:tr>
    </w:tbl>
    <w:p w:rsidR="0082093D" w:rsidRPr="003B6D3D" w:rsidRDefault="0082093D" w:rsidP="0082093D">
      <w:pPr>
        <w:widowControl/>
        <w:spacing w:line="360" w:lineRule="auto"/>
        <w:jc w:val="left"/>
        <w:rPr>
          <w:b/>
          <w:kern w:val="0"/>
        </w:rPr>
      </w:pPr>
    </w:p>
    <w:p w:rsidR="0082093D" w:rsidRPr="003B6D3D" w:rsidRDefault="0082093D" w:rsidP="0082093D">
      <w:pPr>
        <w:widowControl/>
        <w:spacing w:line="300" w:lineRule="auto"/>
        <w:ind w:firstLineChars="200" w:firstLine="422"/>
        <w:jc w:val="left"/>
        <w:rPr>
          <w:b/>
          <w:kern w:val="0"/>
        </w:rPr>
      </w:pPr>
      <w:r w:rsidRPr="003B6D3D">
        <w:rPr>
          <w:b/>
          <w:kern w:val="0"/>
        </w:rPr>
        <w:t xml:space="preserve">1. </w:t>
      </w:r>
      <w:r w:rsidRPr="003B6D3D">
        <w:rPr>
          <w:b/>
          <w:kern w:val="0"/>
        </w:rPr>
        <w:t>课程简介</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2"/>
      </w:pPr>
      <w:r w:rsidRPr="003B6D3D">
        <w:t>茶叶审评与检验课程实习是茶</w:t>
      </w:r>
      <w:r w:rsidRPr="003B6D3D">
        <w:rPr>
          <w:szCs w:val="21"/>
        </w:rPr>
        <w:t>学</w:t>
      </w:r>
      <w:r w:rsidRPr="003B6D3D">
        <w:t>专业实践教学的重要组成部分，通过实习让学生充分掌握茶叶审评与检验技术，能够通过审评与检验手段来确定品质及价格、对茶叶进行定级，同时了解茶叶审评与检验在茶学专业课程中的重要性。</w:t>
      </w:r>
    </w:p>
    <w:p w:rsidR="0082093D" w:rsidRPr="003B6D3D" w:rsidRDefault="0082093D" w:rsidP="0082093D">
      <w:pPr>
        <w:widowControl/>
        <w:spacing w:line="300" w:lineRule="auto"/>
        <w:ind w:firstLineChars="200" w:firstLine="422"/>
        <w:jc w:val="left"/>
        <w:rPr>
          <w:b/>
          <w:szCs w:val="21"/>
        </w:rPr>
      </w:pPr>
      <w:r w:rsidRPr="003B6D3D">
        <w:rPr>
          <w:b/>
          <w:szCs w:val="21"/>
        </w:rPr>
        <w:t>2</w:t>
      </w:r>
      <w:r w:rsidRPr="003B6D3D">
        <w:rPr>
          <w:b/>
          <w:kern w:val="0"/>
          <w:szCs w:val="21"/>
        </w:rPr>
        <w:t xml:space="preserve">. </w:t>
      </w:r>
      <w:r w:rsidRPr="003B6D3D">
        <w:rPr>
          <w:b/>
          <w:szCs w:val="21"/>
        </w:rPr>
        <w:t>实习目的和要求</w:t>
      </w:r>
    </w:p>
    <w:p w:rsidR="0082093D" w:rsidRPr="003B6D3D" w:rsidRDefault="0082093D" w:rsidP="0082093D">
      <w:pPr>
        <w:spacing w:line="300" w:lineRule="auto"/>
        <w:ind w:firstLineChars="200" w:firstLine="420"/>
        <w:rPr>
          <w:sz w:val="18"/>
          <w:szCs w:val="21"/>
        </w:rPr>
      </w:pPr>
      <w:r w:rsidRPr="003B6D3D">
        <w:t>要求每个学生全程参加课程实习的每一环节，掌握茶叶感官审评技术，学习茶产品质量检测技术和标准，并了解国际与国内茶产品质量检测的现状，</w:t>
      </w:r>
      <w:r w:rsidRPr="003B6D3D">
        <w:rPr>
          <w:szCs w:val="21"/>
        </w:rPr>
        <w:t>灵活运用所学的理论知识分析解决茶叶生产及流通中存在问题。</w:t>
      </w:r>
    </w:p>
    <w:p w:rsidR="0082093D" w:rsidRPr="003B6D3D" w:rsidRDefault="0082093D" w:rsidP="0082093D">
      <w:pPr>
        <w:widowControl/>
        <w:spacing w:line="300" w:lineRule="auto"/>
        <w:ind w:firstLineChars="200" w:firstLine="422"/>
        <w:jc w:val="left"/>
        <w:rPr>
          <w:b/>
          <w:szCs w:val="21"/>
        </w:rPr>
      </w:pPr>
      <w:r w:rsidRPr="003B6D3D">
        <w:rPr>
          <w:b/>
          <w:szCs w:val="21"/>
        </w:rPr>
        <w:t>3</w:t>
      </w:r>
      <w:r w:rsidRPr="003B6D3D">
        <w:rPr>
          <w:b/>
          <w:kern w:val="0"/>
          <w:szCs w:val="21"/>
        </w:rPr>
        <w:t xml:space="preserve">. </w:t>
      </w:r>
      <w:r w:rsidRPr="003B6D3D">
        <w:rPr>
          <w:b/>
          <w:szCs w:val="21"/>
        </w:rPr>
        <w:t>实习地点及内容</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3"/>
        <w:rPr>
          <w:bCs/>
          <w:szCs w:val="21"/>
        </w:rPr>
      </w:pPr>
      <w:r w:rsidRPr="003B6D3D">
        <w:rPr>
          <w:b/>
          <w:bCs/>
          <w:szCs w:val="21"/>
        </w:rPr>
        <w:t>（</w:t>
      </w:r>
      <w:r w:rsidRPr="003B6D3D">
        <w:rPr>
          <w:b/>
          <w:bCs/>
          <w:szCs w:val="21"/>
        </w:rPr>
        <w:t>1</w:t>
      </w:r>
      <w:r w:rsidRPr="003B6D3D">
        <w:rPr>
          <w:b/>
          <w:bCs/>
          <w:szCs w:val="21"/>
        </w:rPr>
        <w:t>）实习</w:t>
      </w:r>
      <w:r w:rsidRPr="003B6D3D">
        <w:rPr>
          <w:b/>
          <w:szCs w:val="21"/>
        </w:rPr>
        <w:t>地点：</w:t>
      </w:r>
      <w:r w:rsidRPr="003B6D3D">
        <w:rPr>
          <w:szCs w:val="21"/>
        </w:rPr>
        <w:t>郑州各大茶城及茶叶专营店</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3"/>
        <w:rPr>
          <w:szCs w:val="21"/>
        </w:rPr>
      </w:pPr>
      <w:r w:rsidRPr="003B6D3D">
        <w:rPr>
          <w:b/>
          <w:bCs/>
          <w:szCs w:val="21"/>
        </w:rPr>
        <w:t>（</w:t>
      </w:r>
      <w:r w:rsidRPr="003B6D3D">
        <w:rPr>
          <w:b/>
          <w:bCs/>
          <w:szCs w:val="21"/>
        </w:rPr>
        <w:t>2</w:t>
      </w:r>
      <w:r w:rsidRPr="003B6D3D">
        <w:rPr>
          <w:b/>
          <w:bCs/>
          <w:szCs w:val="21"/>
        </w:rPr>
        <w:t>）实习内容：</w:t>
      </w:r>
      <w:r w:rsidRPr="003B6D3D">
        <w:rPr>
          <w:kern w:val="36"/>
          <w:szCs w:val="21"/>
        </w:rPr>
        <w:t>茶叶感官审评与定价。</w:t>
      </w:r>
    </w:p>
    <w:p w:rsidR="0082093D" w:rsidRPr="003B6D3D" w:rsidRDefault="0082093D" w:rsidP="0082093D">
      <w:pPr>
        <w:widowControl/>
        <w:spacing w:line="300" w:lineRule="auto"/>
        <w:ind w:firstLineChars="200" w:firstLine="422"/>
        <w:jc w:val="left"/>
        <w:rPr>
          <w:b/>
          <w:szCs w:val="21"/>
        </w:rPr>
      </w:pPr>
      <w:r w:rsidRPr="003B6D3D">
        <w:rPr>
          <w:b/>
          <w:szCs w:val="21"/>
        </w:rPr>
        <w:t>4</w:t>
      </w:r>
      <w:r w:rsidRPr="003B6D3D">
        <w:rPr>
          <w:b/>
          <w:kern w:val="0"/>
          <w:szCs w:val="21"/>
        </w:rPr>
        <w:t xml:space="preserve">. </w:t>
      </w:r>
      <w:r w:rsidRPr="003B6D3D">
        <w:rPr>
          <w:b/>
          <w:szCs w:val="21"/>
        </w:rPr>
        <w:t>实习时间安排</w:t>
      </w:r>
    </w:p>
    <w:p w:rsidR="0082093D" w:rsidRPr="003B6D3D" w:rsidRDefault="0082093D" w:rsidP="0082093D">
      <w:pPr>
        <w:tabs>
          <w:tab w:val="left" w:pos="3720"/>
          <w:tab w:val="left" w:pos="3780"/>
          <w:tab w:val="left" w:pos="4305"/>
        </w:tabs>
        <w:adjustRightInd w:val="0"/>
        <w:snapToGrid w:val="0"/>
        <w:spacing w:beforeLines="50" w:before="156" w:line="360" w:lineRule="auto"/>
        <w:ind w:firstLineChars="196" w:firstLine="412"/>
        <w:rPr>
          <w:bCs/>
          <w:szCs w:val="21"/>
        </w:rPr>
      </w:pPr>
      <w:r w:rsidRPr="003B6D3D">
        <w:rPr>
          <w:bCs/>
          <w:szCs w:val="21"/>
        </w:rPr>
        <w:t>实习时间共</w:t>
      </w:r>
      <w:r w:rsidRPr="003B6D3D">
        <w:rPr>
          <w:bCs/>
          <w:szCs w:val="21"/>
        </w:rPr>
        <w:t>2</w:t>
      </w:r>
      <w:r w:rsidRPr="003B6D3D">
        <w:rPr>
          <w:bCs/>
          <w:szCs w:val="21"/>
        </w:rPr>
        <w:t>周，第</w:t>
      </w:r>
      <w:r w:rsidRPr="003B6D3D">
        <w:rPr>
          <w:bCs/>
          <w:szCs w:val="21"/>
        </w:rPr>
        <w:t>7</w:t>
      </w:r>
      <w:r w:rsidRPr="003B6D3D">
        <w:rPr>
          <w:bCs/>
          <w:szCs w:val="21"/>
        </w:rPr>
        <w:t>学期，到郑州各大茶城进行茶叶感官审评与定价实习。</w:t>
      </w:r>
    </w:p>
    <w:p w:rsidR="0082093D" w:rsidRPr="003B6D3D" w:rsidRDefault="0082093D" w:rsidP="0082093D">
      <w:pPr>
        <w:widowControl/>
        <w:spacing w:line="300" w:lineRule="auto"/>
        <w:ind w:firstLineChars="200" w:firstLine="422"/>
        <w:jc w:val="left"/>
        <w:rPr>
          <w:b/>
          <w:szCs w:val="21"/>
        </w:rPr>
      </w:pPr>
      <w:r w:rsidRPr="003B6D3D">
        <w:rPr>
          <w:b/>
          <w:szCs w:val="21"/>
        </w:rPr>
        <w:t>5</w:t>
      </w:r>
      <w:r w:rsidRPr="003B6D3D">
        <w:rPr>
          <w:b/>
          <w:kern w:val="0"/>
          <w:szCs w:val="21"/>
        </w:rPr>
        <w:t xml:space="preserve">. </w:t>
      </w:r>
      <w:r w:rsidRPr="003B6D3D">
        <w:rPr>
          <w:b/>
          <w:szCs w:val="21"/>
        </w:rPr>
        <w:t>实习具体要求</w:t>
      </w:r>
    </w:p>
    <w:p w:rsidR="0082093D" w:rsidRPr="003B6D3D" w:rsidRDefault="0082093D" w:rsidP="0082093D">
      <w:pPr>
        <w:spacing w:line="360" w:lineRule="auto"/>
        <w:ind w:firstLineChars="200" w:firstLine="420"/>
        <w:rPr>
          <w:bCs/>
          <w:szCs w:val="21"/>
        </w:rPr>
      </w:pPr>
      <w:r w:rsidRPr="003B6D3D">
        <w:rPr>
          <w:bCs/>
          <w:szCs w:val="21"/>
        </w:rPr>
        <w:t>每</w:t>
      </w:r>
      <w:r w:rsidRPr="003B6D3D">
        <w:rPr>
          <w:bCs/>
          <w:szCs w:val="21"/>
        </w:rPr>
        <w:t>6</w:t>
      </w:r>
      <w:r w:rsidRPr="003B6D3D">
        <w:rPr>
          <w:bCs/>
          <w:szCs w:val="21"/>
        </w:rPr>
        <w:t>人为一个实习小组，对每组成员要求进行合理的详细分工。实习期间要求学生以小组为单位共同研究，协作完成。</w:t>
      </w:r>
    </w:p>
    <w:p w:rsidR="0082093D" w:rsidRPr="003B6D3D" w:rsidRDefault="0082093D" w:rsidP="0082093D">
      <w:pPr>
        <w:spacing w:line="360" w:lineRule="auto"/>
        <w:ind w:firstLineChars="200" w:firstLine="420"/>
        <w:rPr>
          <w:bCs/>
          <w:szCs w:val="21"/>
        </w:rPr>
      </w:pPr>
      <w:r w:rsidRPr="003B6D3D">
        <w:rPr>
          <w:bCs/>
          <w:szCs w:val="21"/>
        </w:rPr>
        <w:t>每次实习结束，学生按照实习指导的作业要求及时完成和上交作业。需要集体完成的必须协作完成，并有小组长负责上交。</w:t>
      </w:r>
    </w:p>
    <w:p w:rsidR="0082093D" w:rsidRPr="003B6D3D" w:rsidRDefault="0082093D" w:rsidP="0082093D">
      <w:pPr>
        <w:widowControl/>
        <w:spacing w:line="300" w:lineRule="auto"/>
        <w:ind w:firstLineChars="200" w:firstLine="422"/>
        <w:jc w:val="left"/>
        <w:rPr>
          <w:b/>
          <w:kern w:val="0"/>
          <w:szCs w:val="21"/>
        </w:rPr>
      </w:pPr>
      <w:r w:rsidRPr="003B6D3D">
        <w:rPr>
          <w:b/>
          <w:szCs w:val="21"/>
        </w:rPr>
        <w:t>6</w:t>
      </w:r>
      <w:r w:rsidRPr="003B6D3D">
        <w:rPr>
          <w:b/>
          <w:kern w:val="0"/>
          <w:szCs w:val="21"/>
        </w:rPr>
        <w:t xml:space="preserve">. </w:t>
      </w:r>
      <w:r w:rsidRPr="003B6D3D">
        <w:rPr>
          <w:b/>
          <w:kern w:val="0"/>
          <w:szCs w:val="21"/>
        </w:rPr>
        <w:t>考核方式与成绩评定标准</w:t>
      </w:r>
    </w:p>
    <w:p w:rsidR="0082093D" w:rsidRPr="003B6D3D" w:rsidRDefault="0082093D" w:rsidP="0082093D">
      <w:pPr>
        <w:spacing w:line="360" w:lineRule="auto"/>
        <w:ind w:firstLineChars="200" w:firstLine="420"/>
        <w:rPr>
          <w:szCs w:val="21"/>
        </w:rPr>
      </w:pPr>
      <w:r w:rsidRPr="003B6D3D">
        <w:rPr>
          <w:szCs w:val="21"/>
        </w:rPr>
        <w:lastRenderedPageBreak/>
        <w:t>教学实习以实习报告的优劣及实习时的表现进行成绩评定。实习报告分为优秀（</w:t>
      </w:r>
      <w:r w:rsidRPr="003B6D3D">
        <w:rPr>
          <w:szCs w:val="21"/>
        </w:rPr>
        <w:t>90</w:t>
      </w:r>
      <w:r w:rsidRPr="003B6D3D">
        <w:rPr>
          <w:szCs w:val="21"/>
        </w:rPr>
        <w:t>～</w:t>
      </w:r>
      <w:r w:rsidRPr="003B6D3D">
        <w:rPr>
          <w:szCs w:val="21"/>
        </w:rPr>
        <w:t>100</w:t>
      </w:r>
      <w:r w:rsidRPr="003B6D3D">
        <w:rPr>
          <w:szCs w:val="21"/>
        </w:rPr>
        <w:t>分）、良好（</w:t>
      </w:r>
      <w:r w:rsidRPr="003B6D3D">
        <w:rPr>
          <w:szCs w:val="21"/>
        </w:rPr>
        <w:t>80</w:t>
      </w:r>
      <w:r w:rsidRPr="003B6D3D">
        <w:rPr>
          <w:szCs w:val="21"/>
        </w:rPr>
        <w:t>～</w:t>
      </w:r>
      <w:r w:rsidRPr="003B6D3D">
        <w:rPr>
          <w:szCs w:val="21"/>
        </w:rPr>
        <w:t>90</w:t>
      </w:r>
      <w:r w:rsidRPr="003B6D3D">
        <w:rPr>
          <w:szCs w:val="21"/>
        </w:rPr>
        <w:t>分）、中等（</w:t>
      </w:r>
      <w:r w:rsidRPr="003B6D3D">
        <w:rPr>
          <w:szCs w:val="21"/>
        </w:rPr>
        <w:t>70</w:t>
      </w:r>
      <w:r w:rsidRPr="003B6D3D">
        <w:rPr>
          <w:szCs w:val="21"/>
        </w:rPr>
        <w:t>～</w:t>
      </w:r>
      <w:r w:rsidRPr="003B6D3D">
        <w:rPr>
          <w:szCs w:val="21"/>
        </w:rPr>
        <w:t>80</w:t>
      </w:r>
      <w:r w:rsidRPr="003B6D3D">
        <w:rPr>
          <w:szCs w:val="21"/>
        </w:rPr>
        <w:t>分）、及格（</w:t>
      </w:r>
      <w:r w:rsidRPr="003B6D3D">
        <w:rPr>
          <w:szCs w:val="21"/>
        </w:rPr>
        <w:t>60</w:t>
      </w:r>
      <w:r w:rsidRPr="003B6D3D">
        <w:rPr>
          <w:szCs w:val="21"/>
        </w:rPr>
        <w:t>～</w:t>
      </w:r>
      <w:r w:rsidRPr="003B6D3D">
        <w:rPr>
          <w:szCs w:val="21"/>
        </w:rPr>
        <w:t>70</w:t>
      </w:r>
      <w:r w:rsidRPr="003B6D3D">
        <w:rPr>
          <w:szCs w:val="21"/>
        </w:rPr>
        <w:t>分）和不及格（</w:t>
      </w:r>
      <w:r w:rsidRPr="003B6D3D">
        <w:rPr>
          <w:szCs w:val="21"/>
        </w:rPr>
        <w:t>60</w:t>
      </w:r>
      <w:r w:rsidRPr="003B6D3D">
        <w:rPr>
          <w:szCs w:val="21"/>
        </w:rPr>
        <w:t>分以下）五个等次。</w:t>
      </w:r>
    </w:p>
    <w:p w:rsidR="0082093D" w:rsidRPr="003B6D3D" w:rsidRDefault="0082093D" w:rsidP="0082093D">
      <w:pPr>
        <w:widowControl/>
        <w:spacing w:line="300" w:lineRule="auto"/>
        <w:ind w:firstLineChars="200" w:firstLine="422"/>
        <w:jc w:val="left"/>
        <w:rPr>
          <w:b/>
          <w:kern w:val="0"/>
          <w:szCs w:val="21"/>
        </w:rPr>
      </w:pPr>
      <w:r w:rsidRPr="003B6D3D">
        <w:rPr>
          <w:b/>
          <w:kern w:val="0"/>
          <w:szCs w:val="21"/>
        </w:rPr>
        <w:t xml:space="preserve">7. </w:t>
      </w:r>
      <w:r w:rsidRPr="003B6D3D">
        <w:rPr>
          <w:b/>
          <w:kern w:val="0"/>
          <w:szCs w:val="21"/>
        </w:rPr>
        <w:t>教材及主要参考资料</w:t>
      </w:r>
    </w:p>
    <w:p w:rsidR="0082093D" w:rsidRPr="003B6D3D" w:rsidRDefault="0082093D" w:rsidP="0082093D">
      <w:pPr>
        <w:widowControl/>
        <w:spacing w:line="300" w:lineRule="auto"/>
        <w:ind w:firstLineChars="200" w:firstLine="422"/>
        <w:jc w:val="left"/>
        <w:rPr>
          <w:b/>
          <w:bCs/>
          <w:kern w:val="0"/>
          <w:szCs w:val="21"/>
        </w:rPr>
      </w:pPr>
      <w:r w:rsidRPr="003B6D3D">
        <w:rPr>
          <w:b/>
          <w:bCs/>
          <w:kern w:val="0"/>
          <w:szCs w:val="21"/>
        </w:rPr>
        <w:t>（</w:t>
      </w:r>
      <w:r w:rsidRPr="003B6D3D">
        <w:rPr>
          <w:b/>
          <w:bCs/>
          <w:kern w:val="0"/>
          <w:szCs w:val="21"/>
        </w:rPr>
        <w:t>1</w:t>
      </w:r>
      <w:r w:rsidRPr="003B6D3D">
        <w:rPr>
          <w:b/>
          <w:bCs/>
          <w:kern w:val="0"/>
          <w:szCs w:val="21"/>
        </w:rPr>
        <w:t>）</w:t>
      </w:r>
      <w:r w:rsidRPr="003B6D3D">
        <w:rPr>
          <w:b/>
          <w:bCs/>
          <w:kern w:val="0"/>
          <w:szCs w:val="21"/>
        </w:rPr>
        <w:t xml:space="preserve"> </w:t>
      </w:r>
      <w:r w:rsidRPr="003B6D3D">
        <w:rPr>
          <w:b/>
          <w:bCs/>
          <w:kern w:val="0"/>
          <w:szCs w:val="21"/>
        </w:rPr>
        <w:t>选用教材</w:t>
      </w:r>
    </w:p>
    <w:p w:rsidR="0082093D" w:rsidRPr="003B6D3D" w:rsidRDefault="0082093D" w:rsidP="0082093D">
      <w:pPr>
        <w:widowControl/>
        <w:spacing w:line="300" w:lineRule="auto"/>
        <w:ind w:firstLineChars="200" w:firstLine="420"/>
        <w:jc w:val="left"/>
      </w:pPr>
      <w:r w:rsidRPr="003B6D3D">
        <w:t>茶叶审评与检验，施兆鹏主编，中国农业出版社，</w:t>
      </w:r>
      <w:r w:rsidRPr="003B6D3D">
        <w:t>2008</w:t>
      </w:r>
      <w:r w:rsidRPr="003B6D3D">
        <w:t>年</w:t>
      </w:r>
    </w:p>
    <w:p w:rsidR="0082093D" w:rsidRPr="003B6D3D" w:rsidRDefault="0082093D" w:rsidP="0082093D">
      <w:pPr>
        <w:widowControl/>
        <w:spacing w:line="300" w:lineRule="auto"/>
        <w:ind w:firstLineChars="200" w:firstLine="422"/>
        <w:jc w:val="left"/>
        <w:rPr>
          <w:b/>
          <w:bCs/>
          <w:kern w:val="0"/>
          <w:szCs w:val="21"/>
        </w:rPr>
      </w:pPr>
      <w:r w:rsidRPr="003B6D3D">
        <w:rPr>
          <w:b/>
          <w:bCs/>
          <w:kern w:val="0"/>
          <w:szCs w:val="21"/>
        </w:rPr>
        <w:t>（</w:t>
      </w:r>
      <w:r w:rsidRPr="003B6D3D">
        <w:rPr>
          <w:b/>
          <w:bCs/>
          <w:kern w:val="0"/>
          <w:szCs w:val="21"/>
        </w:rPr>
        <w:t>2</w:t>
      </w:r>
      <w:r w:rsidRPr="003B6D3D">
        <w:rPr>
          <w:b/>
          <w:bCs/>
          <w:kern w:val="0"/>
          <w:szCs w:val="21"/>
        </w:rPr>
        <w:t>）参考书目</w:t>
      </w:r>
    </w:p>
    <w:p w:rsidR="0082093D" w:rsidRPr="003B6D3D" w:rsidRDefault="0082093D" w:rsidP="0082093D">
      <w:pPr>
        <w:widowControl/>
        <w:spacing w:line="300" w:lineRule="auto"/>
        <w:ind w:firstLineChars="200" w:firstLine="420"/>
        <w:jc w:val="left"/>
      </w:pPr>
      <w:r w:rsidRPr="003B6D3D">
        <w:rPr>
          <w:rFonts w:ascii="宋体" w:hAnsi="宋体" w:cs="宋体" w:hint="eastAsia"/>
        </w:rPr>
        <w:t>①</w:t>
      </w:r>
      <w:r w:rsidRPr="003B6D3D">
        <w:t xml:space="preserve"> </w:t>
      </w:r>
      <w:r w:rsidRPr="003B6D3D">
        <w:t>茶叶生物化学．宛晓春主编．中国农业出版社，</w:t>
      </w:r>
      <w:r w:rsidRPr="003B6D3D">
        <w:t>2003</w:t>
      </w:r>
      <w:r w:rsidRPr="003B6D3D">
        <w:t>年</w:t>
      </w:r>
    </w:p>
    <w:p w:rsidR="0082093D" w:rsidRPr="003B6D3D" w:rsidRDefault="0082093D" w:rsidP="0082093D">
      <w:pPr>
        <w:widowControl/>
        <w:spacing w:line="300" w:lineRule="auto"/>
        <w:ind w:firstLineChars="200" w:firstLine="420"/>
        <w:jc w:val="left"/>
      </w:pPr>
      <w:r w:rsidRPr="003B6D3D">
        <w:rPr>
          <w:rFonts w:ascii="宋体" w:hAnsi="宋体" w:cs="宋体" w:hint="eastAsia"/>
        </w:rPr>
        <w:t>②</w:t>
      </w:r>
      <w:r w:rsidRPr="003B6D3D">
        <w:t xml:space="preserve"> </w:t>
      </w:r>
      <w:r w:rsidRPr="003B6D3D">
        <w:t>中国茶经．陈宗懋主编．上海文化出版社，</w:t>
      </w:r>
      <w:r w:rsidRPr="003B6D3D">
        <w:t>1992</w:t>
      </w:r>
      <w:r w:rsidRPr="003B6D3D">
        <w:t>年</w:t>
      </w:r>
    </w:p>
    <w:p w:rsidR="0082093D" w:rsidRPr="003B6D3D" w:rsidRDefault="0082093D" w:rsidP="0082093D">
      <w:pPr>
        <w:snapToGrid w:val="0"/>
        <w:spacing w:beforeLines="50" w:before="156" w:line="360" w:lineRule="auto"/>
        <w:rPr>
          <w:b/>
          <w:szCs w:val="21"/>
        </w:rPr>
      </w:pPr>
      <w:r w:rsidRPr="003B6D3D">
        <w:rPr>
          <w:b/>
          <w:szCs w:val="21"/>
        </w:rPr>
        <w:t>（六）茶业经营管理实习</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82093D" w:rsidRPr="003B6D3D" w:rsidTr="0082093D">
        <w:trPr>
          <w:trHeight w:val="435"/>
        </w:trPr>
        <w:tc>
          <w:tcPr>
            <w:tcW w:w="1666" w:type="pct"/>
            <w:vAlign w:val="center"/>
          </w:tcPr>
          <w:p w:rsidR="0082093D" w:rsidRPr="003B6D3D" w:rsidRDefault="0082093D" w:rsidP="0082093D">
            <w:pPr>
              <w:rPr>
                <w:rFonts w:eastAsia="黑体"/>
              </w:rPr>
            </w:pPr>
            <w:r w:rsidRPr="003B6D3D">
              <w:rPr>
                <w:b/>
              </w:rPr>
              <w:t>开设学期</w:t>
            </w:r>
            <w:r w:rsidRPr="003B6D3D">
              <w:rPr>
                <w:szCs w:val="21"/>
              </w:rPr>
              <w:t>：第</w:t>
            </w:r>
            <w:r w:rsidRPr="003B6D3D">
              <w:rPr>
                <w:szCs w:val="21"/>
              </w:rPr>
              <w:t>7</w:t>
            </w:r>
            <w:r w:rsidRPr="003B6D3D">
              <w:rPr>
                <w:szCs w:val="21"/>
              </w:rPr>
              <w:t>学期</w:t>
            </w:r>
          </w:p>
        </w:tc>
        <w:tc>
          <w:tcPr>
            <w:tcW w:w="1453" w:type="pct"/>
            <w:vAlign w:val="center"/>
          </w:tcPr>
          <w:p w:rsidR="0082093D" w:rsidRPr="003B6D3D" w:rsidRDefault="0082093D" w:rsidP="0082093D">
            <w:pPr>
              <w:rPr>
                <w:rFonts w:eastAsia="黑体"/>
              </w:rPr>
            </w:pPr>
            <w:r w:rsidRPr="003B6D3D">
              <w:rPr>
                <w:b/>
              </w:rPr>
              <w:t>实习周数</w:t>
            </w:r>
            <w:r w:rsidRPr="003B6D3D">
              <w:rPr>
                <w:szCs w:val="21"/>
              </w:rPr>
              <w:t>：</w:t>
            </w:r>
            <w:r w:rsidRPr="003B6D3D">
              <w:rPr>
                <w:szCs w:val="21"/>
              </w:rPr>
              <w:t>0.5</w:t>
            </w:r>
            <w:r w:rsidRPr="003B6D3D">
              <w:rPr>
                <w:szCs w:val="21"/>
              </w:rPr>
              <w:t>周</w:t>
            </w:r>
          </w:p>
        </w:tc>
        <w:tc>
          <w:tcPr>
            <w:tcW w:w="1881" w:type="pct"/>
            <w:vAlign w:val="center"/>
          </w:tcPr>
          <w:p w:rsidR="0082093D" w:rsidRPr="003B6D3D" w:rsidRDefault="0082093D" w:rsidP="0082093D">
            <w:pPr>
              <w:rPr>
                <w:rFonts w:eastAsia="黑体"/>
              </w:rPr>
            </w:pPr>
            <w:r w:rsidRPr="003B6D3D">
              <w:rPr>
                <w:b/>
              </w:rPr>
              <w:t>学分</w:t>
            </w:r>
            <w:r w:rsidRPr="003B6D3D">
              <w:rPr>
                <w:szCs w:val="21"/>
              </w:rPr>
              <w:t>：</w:t>
            </w:r>
            <w:r w:rsidRPr="003B6D3D">
              <w:rPr>
                <w:szCs w:val="21"/>
              </w:rPr>
              <w:t>0.5</w:t>
            </w:r>
          </w:p>
        </w:tc>
      </w:tr>
      <w:tr w:rsidR="0082093D" w:rsidRPr="003B6D3D" w:rsidTr="0082093D">
        <w:trPr>
          <w:trHeight w:val="435"/>
        </w:trPr>
        <w:tc>
          <w:tcPr>
            <w:tcW w:w="5000" w:type="pct"/>
            <w:gridSpan w:val="3"/>
            <w:vAlign w:val="center"/>
          </w:tcPr>
          <w:p w:rsidR="0082093D" w:rsidRPr="003B6D3D" w:rsidRDefault="0082093D" w:rsidP="0082093D">
            <w:pPr>
              <w:rPr>
                <w:rFonts w:eastAsia="黑体"/>
              </w:rPr>
            </w:pPr>
            <w:r w:rsidRPr="003B6D3D">
              <w:rPr>
                <w:b/>
              </w:rPr>
              <w:t>适用专业</w:t>
            </w:r>
            <w:r w:rsidRPr="003B6D3D">
              <w:t>：茶学专业</w:t>
            </w:r>
          </w:p>
        </w:tc>
      </w:tr>
      <w:tr w:rsidR="0082093D" w:rsidRPr="003B6D3D" w:rsidTr="0082093D">
        <w:trPr>
          <w:trHeight w:val="435"/>
        </w:trPr>
        <w:tc>
          <w:tcPr>
            <w:tcW w:w="5000" w:type="pct"/>
            <w:gridSpan w:val="3"/>
            <w:vAlign w:val="center"/>
          </w:tcPr>
          <w:p w:rsidR="0082093D" w:rsidRPr="003B6D3D" w:rsidRDefault="0082093D" w:rsidP="00D26097">
            <w:pPr>
              <w:rPr>
                <w:rFonts w:eastAsia="黑体"/>
              </w:rPr>
            </w:pPr>
            <w:r w:rsidRPr="003B6D3D">
              <w:rPr>
                <w:b/>
              </w:rPr>
              <w:t>先修课程</w:t>
            </w:r>
            <w:r w:rsidRPr="003B6D3D">
              <w:rPr>
                <w:rFonts w:eastAsia="黑体"/>
              </w:rPr>
              <w:t>：</w:t>
            </w:r>
            <w:r w:rsidR="00D26097" w:rsidRPr="003B6D3D">
              <w:t>茶文化学；茶叶生物化学；制茶</w:t>
            </w:r>
            <w:r w:rsidRPr="003B6D3D">
              <w:t>学；茶树栽培学</w:t>
            </w:r>
          </w:p>
        </w:tc>
      </w:tr>
      <w:tr w:rsidR="0082093D" w:rsidRPr="003B6D3D" w:rsidTr="0082093D">
        <w:trPr>
          <w:trHeight w:val="435"/>
        </w:trPr>
        <w:tc>
          <w:tcPr>
            <w:tcW w:w="1666" w:type="pct"/>
            <w:vAlign w:val="center"/>
          </w:tcPr>
          <w:p w:rsidR="0082093D" w:rsidRPr="003B6D3D" w:rsidRDefault="0082093D" w:rsidP="0082093D">
            <w:r w:rsidRPr="003B6D3D">
              <w:rPr>
                <w:b/>
              </w:rPr>
              <w:t>主撰人</w:t>
            </w:r>
            <w:r w:rsidRPr="003B6D3D">
              <w:t>：吴春来</w:t>
            </w:r>
          </w:p>
        </w:tc>
        <w:tc>
          <w:tcPr>
            <w:tcW w:w="1453" w:type="pct"/>
            <w:vAlign w:val="center"/>
          </w:tcPr>
          <w:p w:rsidR="0082093D" w:rsidRPr="003B6D3D" w:rsidRDefault="0082093D" w:rsidP="00D26097">
            <w:pPr>
              <w:rPr>
                <w:rFonts w:eastAsia="黑体"/>
              </w:rPr>
            </w:pPr>
            <w:r w:rsidRPr="003B6D3D">
              <w:rPr>
                <w:b/>
              </w:rPr>
              <w:t>审核人</w:t>
            </w:r>
            <w:r w:rsidRPr="003B6D3D">
              <w:t>：</w:t>
            </w:r>
            <w:r w:rsidR="00D26097" w:rsidRPr="003B6D3D">
              <w:rPr>
                <w:rFonts w:hint="eastAsia"/>
              </w:rPr>
              <w:t>贺巍</w:t>
            </w:r>
          </w:p>
        </w:tc>
        <w:tc>
          <w:tcPr>
            <w:tcW w:w="1881" w:type="pct"/>
            <w:vAlign w:val="center"/>
          </w:tcPr>
          <w:p w:rsidR="0082093D" w:rsidRPr="003B6D3D" w:rsidRDefault="0082093D" w:rsidP="0082093D">
            <w:r w:rsidRPr="003B6D3D">
              <w:rPr>
                <w:b/>
              </w:rPr>
              <w:t>大纲制定（修订）日期</w:t>
            </w:r>
            <w:r w:rsidRPr="003B6D3D">
              <w:t>：</w:t>
            </w:r>
            <w:r w:rsidR="00496F0B">
              <w:t>2023.05</w:t>
            </w:r>
          </w:p>
        </w:tc>
      </w:tr>
    </w:tbl>
    <w:p w:rsidR="0082093D" w:rsidRPr="003B6D3D" w:rsidRDefault="0082093D" w:rsidP="0082093D">
      <w:pPr>
        <w:widowControl/>
        <w:spacing w:line="360" w:lineRule="auto"/>
        <w:ind w:firstLineChars="200" w:firstLine="422"/>
        <w:jc w:val="left"/>
        <w:rPr>
          <w:b/>
          <w:kern w:val="0"/>
          <w:szCs w:val="21"/>
        </w:rPr>
      </w:pPr>
      <w:r w:rsidRPr="003B6D3D">
        <w:rPr>
          <w:b/>
          <w:kern w:val="0"/>
          <w:szCs w:val="21"/>
        </w:rPr>
        <w:t>1.</w:t>
      </w:r>
      <w:r w:rsidRPr="003B6D3D">
        <w:rPr>
          <w:b/>
          <w:kern w:val="0"/>
          <w:szCs w:val="21"/>
        </w:rPr>
        <w:t>课程简介</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bCs/>
          <w:szCs w:val="21"/>
        </w:rPr>
        <w:t>茶业产业是全产业链除了一般农副产品的种植生产和初加工，还涉及到茶叶专业店、茶馆等终端产业，而与这些产业相关的企业都需要进行一定的经营管理才能正常运营，《茶业经营管理》课程就是针对与茶业产业链相关的企业进行经营管理的一门课程。茶业经营管理是一门将茶文化与经济学、贸易学、管理学、领导科学、组织行为学相结合的交叉学科，是茶业企业在经营活动的管理实践中形成和发展起来的一门学科。本课程系统阐述了茶业经营管理学的基本理论、基本方法、基本操作技巧。从茶叶产业总体情况、发展战略、茶业企业经营管理、茶企业、茶业经营形式、茶业会展经济、特种茶与特色经济、茶文化与茶科技进步、中国茶业区域经济等方面阐述经营管理方法。承担着培养茶学专业经营管理人才的任务。</w:t>
      </w:r>
    </w:p>
    <w:p w:rsidR="0082093D" w:rsidRPr="003B6D3D" w:rsidRDefault="0082093D" w:rsidP="0082093D">
      <w:pPr>
        <w:spacing w:line="360" w:lineRule="auto"/>
        <w:ind w:firstLineChars="200" w:firstLine="422"/>
        <w:rPr>
          <w:b/>
          <w:szCs w:val="21"/>
        </w:rPr>
      </w:pPr>
      <w:r w:rsidRPr="003B6D3D">
        <w:rPr>
          <w:b/>
          <w:szCs w:val="21"/>
        </w:rPr>
        <w:t>2.</w:t>
      </w:r>
      <w:r w:rsidRPr="003B6D3D">
        <w:rPr>
          <w:b/>
          <w:szCs w:val="21"/>
        </w:rPr>
        <w:t>课程劳动教育</w:t>
      </w:r>
    </w:p>
    <w:p w:rsidR="0082093D" w:rsidRPr="003B6D3D" w:rsidRDefault="0082093D" w:rsidP="0082093D">
      <w:pPr>
        <w:spacing w:line="360" w:lineRule="auto"/>
        <w:ind w:firstLineChars="200" w:firstLine="420"/>
        <w:rPr>
          <w:bCs/>
          <w:szCs w:val="21"/>
        </w:rPr>
      </w:pPr>
      <w:r w:rsidRPr="003B6D3D">
        <w:rPr>
          <w:bCs/>
          <w:szCs w:val="21"/>
        </w:rPr>
        <w:t>在三全育人的过程中，借助茶业经营管理实习，深入了解茶叶深加工企业、传统茶企、茶行业培训机构，有利于学生更加清晰的了解茶行业的最新进展，增强学生提升茶产业现代化的责任感和使命感。茶业经营管理教学和劳动教育相融合，培养学生的管理和经营意识，助推茶产业的发展。</w:t>
      </w:r>
    </w:p>
    <w:p w:rsidR="0082093D" w:rsidRPr="003B6D3D" w:rsidRDefault="0082093D" w:rsidP="0082093D">
      <w:pPr>
        <w:spacing w:line="360" w:lineRule="auto"/>
        <w:ind w:firstLineChars="200" w:firstLine="422"/>
        <w:rPr>
          <w:b/>
          <w:szCs w:val="21"/>
        </w:rPr>
      </w:pPr>
      <w:r w:rsidRPr="003B6D3D">
        <w:rPr>
          <w:b/>
          <w:szCs w:val="21"/>
        </w:rPr>
        <w:t>3</w:t>
      </w:r>
      <w:r w:rsidRPr="003B6D3D">
        <w:rPr>
          <w:b/>
          <w:kern w:val="0"/>
          <w:szCs w:val="21"/>
        </w:rPr>
        <w:t>.</w:t>
      </w:r>
      <w:r w:rsidRPr="003B6D3D">
        <w:rPr>
          <w:b/>
          <w:szCs w:val="21"/>
        </w:rPr>
        <w:t>实习目的和要求</w:t>
      </w:r>
    </w:p>
    <w:p w:rsidR="0082093D" w:rsidRPr="003B6D3D" w:rsidRDefault="0082093D" w:rsidP="0082093D">
      <w:pPr>
        <w:spacing w:line="360" w:lineRule="auto"/>
        <w:ind w:firstLineChars="200" w:firstLine="420"/>
      </w:pPr>
      <w:r w:rsidRPr="003B6D3D">
        <w:t>教学实习是茶业经营管理课程中的一个重要组成部分，通过教学实习可以对所学理论内容更深入的理解、巩固和验证；茶业经营管理是一门培养茶学管理人才的学科，具有较强的实践性，实践重点要掌握茶企的组织框架和企业文化，以适应市场的需求。要学好茶业经营管理必须不断</w:t>
      </w:r>
      <w:r w:rsidRPr="003B6D3D">
        <w:lastRenderedPageBreak/>
        <w:t>的实践，才能更好的理解茶茶业的经营和管理。</w:t>
      </w:r>
    </w:p>
    <w:p w:rsidR="0082093D" w:rsidRPr="003B6D3D" w:rsidRDefault="0082093D" w:rsidP="0082093D">
      <w:pPr>
        <w:spacing w:line="360" w:lineRule="auto"/>
        <w:ind w:firstLineChars="200" w:firstLine="420"/>
      </w:pPr>
      <w:r w:rsidRPr="003B6D3D">
        <w:t>具体要求每位学生全程参加实践教学的每一个环节，按照实践要求完成每个任务，灵活运用理论知识，详细的分析和调研茶业行业，发现茶行业中存在的问题。</w:t>
      </w:r>
    </w:p>
    <w:p w:rsidR="0082093D" w:rsidRPr="003B6D3D" w:rsidRDefault="0082093D" w:rsidP="0082093D">
      <w:pPr>
        <w:spacing w:line="360" w:lineRule="auto"/>
        <w:ind w:firstLineChars="200" w:firstLine="422"/>
        <w:rPr>
          <w:b/>
          <w:szCs w:val="21"/>
        </w:rPr>
      </w:pPr>
      <w:r w:rsidRPr="003B6D3D">
        <w:rPr>
          <w:b/>
          <w:szCs w:val="21"/>
        </w:rPr>
        <w:t>4</w:t>
      </w:r>
      <w:r w:rsidRPr="003B6D3D">
        <w:rPr>
          <w:b/>
          <w:kern w:val="0"/>
          <w:szCs w:val="21"/>
        </w:rPr>
        <w:t>.</w:t>
      </w:r>
      <w:r w:rsidRPr="003B6D3D">
        <w:rPr>
          <w:b/>
          <w:szCs w:val="21"/>
        </w:rPr>
        <w:t>实习地点及内容</w:t>
      </w:r>
    </w:p>
    <w:p w:rsidR="0082093D" w:rsidRPr="003B6D3D" w:rsidRDefault="0082093D" w:rsidP="0082093D">
      <w:pPr>
        <w:tabs>
          <w:tab w:val="left" w:pos="3720"/>
          <w:tab w:val="left" w:pos="3780"/>
          <w:tab w:val="left" w:pos="4305"/>
        </w:tabs>
        <w:adjustRightInd w:val="0"/>
        <w:snapToGrid w:val="0"/>
        <w:spacing w:line="360" w:lineRule="auto"/>
        <w:ind w:firstLineChars="200" w:firstLine="422"/>
      </w:pPr>
      <w:r w:rsidRPr="003B6D3D">
        <w:rPr>
          <w:b/>
          <w:szCs w:val="21"/>
        </w:rPr>
        <w:t>（</w:t>
      </w:r>
      <w:r w:rsidRPr="003B6D3D">
        <w:rPr>
          <w:b/>
          <w:szCs w:val="21"/>
        </w:rPr>
        <w:t>1</w:t>
      </w:r>
      <w:r w:rsidRPr="003B6D3D">
        <w:rPr>
          <w:b/>
          <w:szCs w:val="21"/>
        </w:rPr>
        <w:t>）</w:t>
      </w:r>
      <w:r w:rsidRPr="003B6D3D">
        <w:rPr>
          <w:b/>
          <w:bCs/>
          <w:szCs w:val="21"/>
        </w:rPr>
        <w:t>实习</w:t>
      </w:r>
      <w:r w:rsidRPr="003B6D3D">
        <w:rPr>
          <w:b/>
          <w:szCs w:val="21"/>
        </w:rPr>
        <w:t>地点：</w:t>
      </w:r>
      <w:r w:rsidRPr="003B6D3D">
        <w:t>郑州</w:t>
      </w:r>
    </w:p>
    <w:p w:rsidR="0082093D" w:rsidRPr="003B6D3D" w:rsidRDefault="0082093D" w:rsidP="0082093D">
      <w:pPr>
        <w:tabs>
          <w:tab w:val="left" w:pos="3720"/>
          <w:tab w:val="left" w:pos="3780"/>
          <w:tab w:val="left" w:pos="4305"/>
        </w:tabs>
        <w:adjustRightInd w:val="0"/>
        <w:snapToGrid w:val="0"/>
        <w:spacing w:line="360" w:lineRule="auto"/>
        <w:ind w:firstLineChars="200" w:firstLine="422"/>
        <w:rPr>
          <w:szCs w:val="21"/>
        </w:rPr>
      </w:pPr>
      <w:r w:rsidRPr="003B6D3D">
        <w:rPr>
          <w:b/>
          <w:szCs w:val="21"/>
        </w:rPr>
        <w:t>（</w:t>
      </w:r>
      <w:r w:rsidRPr="003B6D3D">
        <w:rPr>
          <w:b/>
          <w:szCs w:val="21"/>
        </w:rPr>
        <w:t>2</w:t>
      </w:r>
      <w:r w:rsidRPr="003B6D3D">
        <w:rPr>
          <w:b/>
          <w:szCs w:val="21"/>
        </w:rPr>
        <w:t>）</w:t>
      </w:r>
      <w:r w:rsidRPr="003B6D3D">
        <w:rPr>
          <w:b/>
          <w:bCs/>
          <w:szCs w:val="21"/>
        </w:rPr>
        <w:t>实习内容：</w:t>
      </w:r>
      <w:r w:rsidRPr="003B6D3D">
        <w:t>郑州顶津食品有限公司、河南国香茶城管理有限公司参观。</w:t>
      </w:r>
    </w:p>
    <w:p w:rsidR="0082093D" w:rsidRPr="003B6D3D" w:rsidRDefault="0082093D" w:rsidP="0082093D">
      <w:pPr>
        <w:spacing w:line="360" w:lineRule="auto"/>
        <w:ind w:firstLineChars="200" w:firstLine="422"/>
        <w:rPr>
          <w:b/>
          <w:szCs w:val="21"/>
        </w:rPr>
      </w:pPr>
      <w:r w:rsidRPr="003B6D3D">
        <w:rPr>
          <w:b/>
          <w:szCs w:val="21"/>
        </w:rPr>
        <w:t>5</w:t>
      </w:r>
      <w:r w:rsidRPr="003B6D3D">
        <w:rPr>
          <w:b/>
          <w:kern w:val="0"/>
          <w:szCs w:val="21"/>
        </w:rPr>
        <w:t>.</w:t>
      </w:r>
      <w:r w:rsidRPr="003B6D3D">
        <w:rPr>
          <w:b/>
          <w:szCs w:val="21"/>
        </w:rPr>
        <w:t>实习时间安排</w:t>
      </w:r>
    </w:p>
    <w:p w:rsidR="0082093D" w:rsidRPr="003B6D3D" w:rsidRDefault="0082093D" w:rsidP="0082093D">
      <w:pPr>
        <w:spacing w:line="360" w:lineRule="auto"/>
        <w:ind w:firstLineChars="200" w:firstLine="420"/>
        <w:rPr>
          <w:bCs/>
          <w:szCs w:val="21"/>
        </w:rPr>
      </w:pPr>
      <w:r w:rsidRPr="003B6D3D">
        <w:rPr>
          <w:bCs/>
          <w:szCs w:val="21"/>
        </w:rPr>
        <w:t>实习时间共</w:t>
      </w:r>
      <w:r w:rsidRPr="003B6D3D">
        <w:rPr>
          <w:bCs/>
          <w:szCs w:val="21"/>
        </w:rPr>
        <w:t>0.5</w:t>
      </w:r>
      <w:r w:rsidRPr="003B6D3D">
        <w:rPr>
          <w:bCs/>
          <w:szCs w:val="21"/>
        </w:rPr>
        <w:t>周，第</w:t>
      </w:r>
      <w:r w:rsidRPr="003B6D3D">
        <w:rPr>
          <w:bCs/>
          <w:szCs w:val="21"/>
        </w:rPr>
        <w:t>7</w:t>
      </w:r>
      <w:r w:rsidRPr="003B6D3D">
        <w:rPr>
          <w:bCs/>
          <w:szCs w:val="21"/>
        </w:rPr>
        <w:t>个学期。</w:t>
      </w:r>
    </w:p>
    <w:p w:rsidR="0082093D" w:rsidRPr="003B6D3D" w:rsidRDefault="0082093D" w:rsidP="0082093D">
      <w:pPr>
        <w:spacing w:line="360" w:lineRule="auto"/>
        <w:ind w:firstLineChars="200" w:firstLine="422"/>
        <w:rPr>
          <w:b/>
          <w:szCs w:val="21"/>
        </w:rPr>
      </w:pPr>
      <w:r w:rsidRPr="003B6D3D">
        <w:rPr>
          <w:b/>
          <w:szCs w:val="21"/>
        </w:rPr>
        <w:t>6</w:t>
      </w:r>
      <w:r w:rsidRPr="003B6D3D">
        <w:rPr>
          <w:b/>
          <w:kern w:val="0"/>
          <w:szCs w:val="21"/>
        </w:rPr>
        <w:t>.</w:t>
      </w:r>
      <w:r w:rsidRPr="003B6D3D">
        <w:rPr>
          <w:b/>
          <w:szCs w:val="21"/>
        </w:rPr>
        <w:t>实习具体要求</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每</w:t>
      </w:r>
      <w:r w:rsidRPr="003B6D3D">
        <w:rPr>
          <w:szCs w:val="21"/>
        </w:rPr>
        <w:t>6</w:t>
      </w:r>
      <w:r w:rsidRPr="003B6D3D">
        <w:rPr>
          <w:szCs w:val="21"/>
        </w:rPr>
        <w:t>或</w:t>
      </w:r>
      <w:r w:rsidRPr="003B6D3D">
        <w:rPr>
          <w:szCs w:val="21"/>
        </w:rPr>
        <w:t>7</w:t>
      </w:r>
      <w:r w:rsidRPr="003B6D3D">
        <w:rPr>
          <w:szCs w:val="21"/>
        </w:rPr>
        <w:t>人为一个实习小组，对每组成员进行合理的分工，学生需要遵守规定。实习期间以学生小组为单位共同开展研究，协作完成任务。</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每次实习结束后，学生需要按照相关调研或分析报告的要求及时完成相关作业。需要小组共同完成的，小组成员需要协同完成。</w:t>
      </w:r>
    </w:p>
    <w:p w:rsidR="0082093D" w:rsidRPr="003B6D3D" w:rsidRDefault="0082093D" w:rsidP="0082093D">
      <w:pPr>
        <w:widowControl/>
        <w:spacing w:line="360" w:lineRule="auto"/>
        <w:ind w:firstLineChars="200" w:firstLine="422"/>
        <w:jc w:val="left"/>
        <w:rPr>
          <w:b/>
          <w:kern w:val="0"/>
          <w:szCs w:val="21"/>
        </w:rPr>
      </w:pPr>
      <w:r w:rsidRPr="003B6D3D">
        <w:rPr>
          <w:b/>
          <w:szCs w:val="21"/>
        </w:rPr>
        <w:t>7</w:t>
      </w:r>
      <w:r w:rsidRPr="003B6D3D">
        <w:rPr>
          <w:b/>
          <w:kern w:val="0"/>
          <w:szCs w:val="21"/>
        </w:rPr>
        <w:t>.</w:t>
      </w:r>
      <w:r w:rsidRPr="003B6D3D">
        <w:rPr>
          <w:b/>
          <w:kern w:val="0"/>
          <w:szCs w:val="21"/>
        </w:rPr>
        <w:t>考核方式与成绩评定标准</w:t>
      </w:r>
    </w:p>
    <w:p w:rsidR="0082093D" w:rsidRPr="003B6D3D" w:rsidRDefault="0082093D" w:rsidP="0082093D">
      <w:pPr>
        <w:spacing w:line="360" w:lineRule="auto"/>
        <w:ind w:firstLineChars="150" w:firstLine="315"/>
        <w:rPr>
          <w:szCs w:val="21"/>
        </w:rPr>
      </w:pPr>
      <w:r w:rsidRPr="003B6D3D">
        <w:rPr>
          <w:szCs w:val="21"/>
        </w:rPr>
        <w:t>教学实习以实习表现和实习报告的方式进行成绩评定，其中实习表现占比</w:t>
      </w:r>
      <w:r w:rsidRPr="003B6D3D">
        <w:rPr>
          <w:szCs w:val="21"/>
        </w:rPr>
        <w:t>20%</w:t>
      </w:r>
      <w:r w:rsidRPr="003B6D3D">
        <w:rPr>
          <w:szCs w:val="21"/>
        </w:rPr>
        <w:t>，实习报告占比</w:t>
      </w:r>
      <w:r w:rsidRPr="003B6D3D">
        <w:rPr>
          <w:szCs w:val="21"/>
        </w:rPr>
        <w:t>80%</w:t>
      </w:r>
      <w:r w:rsidRPr="003B6D3D">
        <w:rPr>
          <w:szCs w:val="21"/>
        </w:rPr>
        <w:t>，累加成绩登记到期末总成绩单上。实习表现的具体评分标准如下；实习报告的平分从内容和格式两个方面来评分，分为优秀（</w:t>
      </w:r>
      <w:r w:rsidRPr="003B6D3D">
        <w:rPr>
          <w:szCs w:val="21"/>
        </w:rPr>
        <w:t>90</w:t>
      </w:r>
      <w:r w:rsidRPr="003B6D3D">
        <w:rPr>
          <w:szCs w:val="21"/>
        </w:rPr>
        <w:t>～</w:t>
      </w:r>
      <w:r w:rsidRPr="003B6D3D">
        <w:rPr>
          <w:szCs w:val="21"/>
        </w:rPr>
        <w:t>100</w:t>
      </w:r>
      <w:r w:rsidRPr="003B6D3D">
        <w:rPr>
          <w:szCs w:val="21"/>
        </w:rPr>
        <w:t>分）、良好（</w:t>
      </w:r>
      <w:r w:rsidRPr="003B6D3D">
        <w:rPr>
          <w:szCs w:val="21"/>
        </w:rPr>
        <w:t>80</w:t>
      </w:r>
      <w:r w:rsidRPr="003B6D3D">
        <w:rPr>
          <w:szCs w:val="21"/>
        </w:rPr>
        <w:t>～</w:t>
      </w:r>
      <w:r w:rsidRPr="003B6D3D">
        <w:rPr>
          <w:szCs w:val="21"/>
        </w:rPr>
        <w:t>90</w:t>
      </w:r>
      <w:r w:rsidRPr="003B6D3D">
        <w:rPr>
          <w:szCs w:val="21"/>
        </w:rPr>
        <w:t>分）、中等（</w:t>
      </w:r>
      <w:r w:rsidRPr="003B6D3D">
        <w:rPr>
          <w:szCs w:val="21"/>
        </w:rPr>
        <w:t>70</w:t>
      </w:r>
      <w:r w:rsidRPr="003B6D3D">
        <w:rPr>
          <w:szCs w:val="21"/>
        </w:rPr>
        <w:t>～</w:t>
      </w:r>
      <w:r w:rsidRPr="003B6D3D">
        <w:rPr>
          <w:szCs w:val="21"/>
        </w:rPr>
        <w:t>80</w:t>
      </w:r>
      <w:r w:rsidRPr="003B6D3D">
        <w:rPr>
          <w:szCs w:val="21"/>
        </w:rPr>
        <w:t>分）、及格（</w:t>
      </w:r>
      <w:r w:rsidRPr="003B6D3D">
        <w:rPr>
          <w:szCs w:val="21"/>
        </w:rPr>
        <w:t>60</w:t>
      </w:r>
      <w:r w:rsidRPr="003B6D3D">
        <w:rPr>
          <w:szCs w:val="21"/>
        </w:rPr>
        <w:t>～</w:t>
      </w:r>
      <w:r w:rsidRPr="003B6D3D">
        <w:rPr>
          <w:szCs w:val="21"/>
        </w:rPr>
        <w:t>70</w:t>
      </w:r>
      <w:r w:rsidRPr="003B6D3D">
        <w:rPr>
          <w:szCs w:val="21"/>
        </w:rPr>
        <w:t>分）和不及格（</w:t>
      </w:r>
      <w:r w:rsidRPr="003B6D3D">
        <w:rPr>
          <w:szCs w:val="21"/>
        </w:rPr>
        <w:t>60</w:t>
      </w:r>
      <w:r w:rsidRPr="003B6D3D">
        <w:rPr>
          <w:szCs w:val="21"/>
        </w:rPr>
        <w:t>分以下）五个等次，具体要求如下：</w:t>
      </w:r>
    </w:p>
    <w:p w:rsidR="0082093D" w:rsidRPr="003B6D3D" w:rsidRDefault="0082093D" w:rsidP="0082093D">
      <w:pPr>
        <w:spacing w:line="360" w:lineRule="auto"/>
        <w:ind w:firstLineChars="150" w:firstLine="316"/>
        <w:rPr>
          <w:b/>
          <w:bCs/>
          <w:szCs w:val="21"/>
        </w:rPr>
      </w:pPr>
      <w:r w:rsidRPr="003B6D3D">
        <w:rPr>
          <w:b/>
          <w:bCs/>
          <w:szCs w:val="21"/>
        </w:rPr>
        <w:t>茶业经营管理教学实习实习表现考核评分标准：</w:t>
      </w:r>
    </w:p>
    <w:p w:rsidR="0082093D" w:rsidRPr="003B6D3D" w:rsidRDefault="0082093D" w:rsidP="0082093D">
      <w:pPr>
        <w:spacing w:line="360" w:lineRule="auto"/>
        <w:ind w:firstLineChars="150" w:firstLine="315"/>
        <w:rPr>
          <w:szCs w:val="21"/>
        </w:rPr>
      </w:pPr>
      <w:r w:rsidRPr="003B6D3D">
        <w:rPr>
          <w:szCs w:val="21"/>
        </w:rPr>
        <w:t>（</w:t>
      </w:r>
      <w:r w:rsidRPr="003B6D3D">
        <w:rPr>
          <w:szCs w:val="21"/>
        </w:rPr>
        <w:t>1</w:t>
      </w:r>
      <w:r w:rsidRPr="003B6D3D">
        <w:rPr>
          <w:szCs w:val="21"/>
        </w:rPr>
        <w:t>）服从实习安排</w:t>
      </w:r>
      <w:r w:rsidRPr="003B6D3D">
        <w:rPr>
          <w:szCs w:val="21"/>
        </w:rPr>
        <w:t xml:space="preserve">  5</w:t>
      </w:r>
      <w:r w:rsidRPr="003B6D3D">
        <w:rPr>
          <w:szCs w:val="21"/>
        </w:rPr>
        <w:t>分；</w:t>
      </w:r>
    </w:p>
    <w:p w:rsidR="0082093D" w:rsidRPr="003B6D3D" w:rsidRDefault="0082093D" w:rsidP="0082093D">
      <w:pPr>
        <w:spacing w:line="360" w:lineRule="auto"/>
        <w:ind w:firstLineChars="150" w:firstLine="315"/>
        <w:rPr>
          <w:szCs w:val="21"/>
        </w:rPr>
      </w:pPr>
      <w:r w:rsidRPr="003B6D3D">
        <w:rPr>
          <w:szCs w:val="21"/>
        </w:rPr>
        <w:t>（</w:t>
      </w:r>
      <w:r w:rsidRPr="003B6D3D">
        <w:rPr>
          <w:szCs w:val="21"/>
        </w:rPr>
        <w:t>2</w:t>
      </w:r>
      <w:r w:rsidRPr="003B6D3D">
        <w:rPr>
          <w:szCs w:val="21"/>
        </w:rPr>
        <w:t>）遵守实习纪律</w:t>
      </w:r>
      <w:r w:rsidRPr="003B6D3D">
        <w:rPr>
          <w:szCs w:val="21"/>
        </w:rPr>
        <w:t xml:space="preserve">  5</w:t>
      </w:r>
      <w:r w:rsidRPr="003B6D3D">
        <w:rPr>
          <w:szCs w:val="21"/>
        </w:rPr>
        <w:t>分；</w:t>
      </w:r>
    </w:p>
    <w:p w:rsidR="0082093D" w:rsidRPr="003B6D3D" w:rsidRDefault="0082093D" w:rsidP="0082093D">
      <w:pPr>
        <w:spacing w:line="360" w:lineRule="auto"/>
        <w:ind w:firstLineChars="150" w:firstLine="315"/>
        <w:rPr>
          <w:szCs w:val="21"/>
        </w:rPr>
      </w:pPr>
      <w:r w:rsidRPr="003B6D3D">
        <w:rPr>
          <w:szCs w:val="21"/>
        </w:rPr>
        <w:t>（</w:t>
      </w:r>
      <w:r w:rsidRPr="003B6D3D">
        <w:rPr>
          <w:szCs w:val="21"/>
        </w:rPr>
        <w:t>3</w:t>
      </w:r>
      <w:r w:rsidRPr="003B6D3D">
        <w:rPr>
          <w:szCs w:val="21"/>
        </w:rPr>
        <w:t>）按实习计划和实习任务的要求完成实系任务</w:t>
      </w:r>
      <w:r w:rsidRPr="003B6D3D">
        <w:rPr>
          <w:szCs w:val="21"/>
        </w:rPr>
        <w:t xml:space="preserve">  5</w:t>
      </w:r>
      <w:r w:rsidRPr="003B6D3D">
        <w:rPr>
          <w:szCs w:val="21"/>
        </w:rPr>
        <w:t>分；</w:t>
      </w:r>
    </w:p>
    <w:p w:rsidR="0082093D" w:rsidRPr="003B6D3D" w:rsidRDefault="0082093D" w:rsidP="0082093D">
      <w:pPr>
        <w:spacing w:line="360" w:lineRule="auto"/>
        <w:ind w:firstLineChars="150" w:firstLine="315"/>
        <w:rPr>
          <w:szCs w:val="21"/>
        </w:rPr>
      </w:pPr>
      <w:r w:rsidRPr="003B6D3D">
        <w:rPr>
          <w:szCs w:val="21"/>
        </w:rPr>
        <w:t>（</w:t>
      </w:r>
      <w:r w:rsidRPr="003B6D3D">
        <w:rPr>
          <w:szCs w:val="21"/>
        </w:rPr>
        <w:t>4</w:t>
      </w:r>
      <w:r w:rsidRPr="003B6D3D">
        <w:rPr>
          <w:szCs w:val="21"/>
        </w:rPr>
        <w:t>）积极主动的探究问题</w:t>
      </w:r>
      <w:r w:rsidRPr="003B6D3D">
        <w:rPr>
          <w:szCs w:val="21"/>
        </w:rPr>
        <w:t xml:space="preserve">  5</w:t>
      </w:r>
      <w:r w:rsidRPr="003B6D3D">
        <w:rPr>
          <w:szCs w:val="21"/>
        </w:rPr>
        <w:t>分。</w:t>
      </w:r>
    </w:p>
    <w:p w:rsidR="0082093D" w:rsidRPr="003B6D3D" w:rsidRDefault="0082093D" w:rsidP="0082093D">
      <w:pPr>
        <w:spacing w:line="360" w:lineRule="auto"/>
        <w:ind w:firstLineChars="200" w:firstLine="422"/>
        <w:rPr>
          <w:b/>
          <w:bCs/>
          <w:szCs w:val="21"/>
        </w:rPr>
      </w:pPr>
      <w:r w:rsidRPr="003B6D3D">
        <w:rPr>
          <w:b/>
          <w:bCs/>
          <w:szCs w:val="21"/>
        </w:rPr>
        <w:t>茶业经营管理教学实习实习报告考核评分标准：</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在实习报告中，内容要求占比为</w:t>
      </w:r>
      <w:r w:rsidRPr="003B6D3D">
        <w:rPr>
          <w:szCs w:val="21"/>
        </w:rPr>
        <w:t>80%</w:t>
      </w:r>
      <w:r w:rsidRPr="003B6D3D">
        <w:rPr>
          <w:szCs w:val="21"/>
        </w:rPr>
        <w:t>，格式要求占比为</w:t>
      </w:r>
      <w:r w:rsidRPr="003B6D3D">
        <w:rPr>
          <w:szCs w:val="21"/>
        </w:rPr>
        <w:t>20%</w:t>
      </w:r>
      <w:r w:rsidRPr="003B6D3D">
        <w:rPr>
          <w:szCs w:val="21"/>
        </w:rPr>
        <w:t>，实习报告总成绩为累加之和。</w:t>
      </w:r>
    </w:p>
    <w:p w:rsidR="0082093D" w:rsidRPr="003B6D3D" w:rsidRDefault="0082093D" w:rsidP="0082093D">
      <w:pPr>
        <w:tabs>
          <w:tab w:val="left" w:pos="3720"/>
          <w:tab w:val="left" w:pos="3780"/>
          <w:tab w:val="left" w:pos="4305"/>
        </w:tabs>
        <w:adjustRightInd w:val="0"/>
        <w:snapToGrid w:val="0"/>
        <w:spacing w:line="360" w:lineRule="auto"/>
        <w:ind w:firstLineChars="200" w:firstLine="422"/>
        <w:rPr>
          <w:b/>
          <w:bCs/>
          <w:szCs w:val="21"/>
        </w:rPr>
      </w:pPr>
      <w:r w:rsidRPr="003B6D3D">
        <w:rPr>
          <w:b/>
          <w:bCs/>
          <w:szCs w:val="21"/>
        </w:rPr>
        <w:t>内容要求：</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1.</w:t>
      </w:r>
      <w:r w:rsidRPr="003B6D3D">
        <w:rPr>
          <w:szCs w:val="21"/>
        </w:rPr>
        <w:t>分析报告或调查报告内容框架较完整，分析较详细，企业的公司战略、组织架构、企业文化、人力资源、财务管理、运营状态、品牌管理等方面分析的较全面，且大于或等于</w:t>
      </w:r>
      <w:r w:rsidRPr="003B6D3D">
        <w:rPr>
          <w:szCs w:val="21"/>
        </w:rPr>
        <w:t>3000</w:t>
      </w:r>
      <w:r w:rsidRPr="003B6D3D">
        <w:rPr>
          <w:szCs w:val="21"/>
        </w:rPr>
        <w:t>字：</w:t>
      </w:r>
      <w:r w:rsidRPr="003B6D3D">
        <w:rPr>
          <w:szCs w:val="21"/>
        </w:rPr>
        <w:t>≥90</w:t>
      </w:r>
      <w:r w:rsidRPr="003B6D3D">
        <w:rPr>
          <w:szCs w:val="21"/>
        </w:rPr>
        <w:t>分，优秀。</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2.</w:t>
      </w:r>
      <w:r w:rsidRPr="003B6D3D">
        <w:rPr>
          <w:szCs w:val="21"/>
        </w:rPr>
        <w:t>分析报告或调查报告内容框架完整，分析详细，企业的公司战略、组织架构、企业文化、人力资源、财务管理、运营状态、品牌管理等方面分析的全面，且大于或等于</w:t>
      </w:r>
      <w:r w:rsidRPr="003B6D3D">
        <w:rPr>
          <w:szCs w:val="21"/>
        </w:rPr>
        <w:t>3000</w:t>
      </w:r>
      <w:r w:rsidRPr="003B6D3D">
        <w:rPr>
          <w:szCs w:val="21"/>
        </w:rPr>
        <w:t>字：</w:t>
      </w:r>
      <w:r w:rsidRPr="003B6D3D">
        <w:rPr>
          <w:szCs w:val="21"/>
        </w:rPr>
        <w:t>80-89</w:t>
      </w:r>
      <w:r w:rsidRPr="003B6D3D">
        <w:rPr>
          <w:szCs w:val="21"/>
        </w:rPr>
        <w:t>分，</w:t>
      </w:r>
      <w:r w:rsidRPr="003B6D3D">
        <w:rPr>
          <w:szCs w:val="21"/>
        </w:rPr>
        <w:lastRenderedPageBreak/>
        <w:t>良好。</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3.</w:t>
      </w:r>
      <w:r w:rsidRPr="003B6D3D">
        <w:rPr>
          <w:szCs w:val="21"/>
        </w:rPr>
        <w:t>分析报告或调查报告内容框架完整，分析一般，企业的公司战略、组织架构、企业文化、人力资源、财务管理、运营状态、品牌管理等方面分析的一般，且大于</w:t>
      </w:r>
      <w:r w:rsidRPr="003B6D3D">
        <w:rPr>
          <w:szCs w:val="21"/>
        </w:rPr>
        <w:t>2500</w:t>
      </w:r>
      <w:r w:rsidRPr="003B6D3D">
        <w:rPr>
          <w:szCs w:val="21"/>
        </w:rPr>
        <w:t>字小于</w:t>
      </w:r>
      <w:r w:rsidRPr="003B6D3D">
        <w:rPr>
          <w:szCs w:val="21"/>
        </w:rPr>
        <w:t>3000</w:t>
      </w:r>
      <w:r w:rsidRPr="003B6D3D">
        <w:rPr>
          <w:szCs w:val="21"/>
        </w:rPr>
        <w:t>字：</w:t>
      </w:r>
      <w:r w:rsidRPr="003B6D3D">
        <w:rPr>
          <w:szCs w:val="21"/>
        </w:rPr>
        <w:t>70-79</w:t>
      </w:r>
      <w:r w:rsidRPr="003B6D3D">
        <w:rPr>
          <w:szCs w:val="21"/>
        </w:rPr>
        <w:t>分，中等。</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4.</w:t>
      </w:r>
      <w:r w:rsidRPr="003B6D3D">
        <w:rPr>
          <w:szCs w:val="21"/>
        </w:rPr>
        <w:t>分析报告或调查报告内容框架不完整，分析不全面，企业的公司战略、组织架构、企业文化、人力资源、财务管理、运营状态、品牌管理等方面分析的不全面，且大于</w:t>
      </w:r>
      <w:r w:rsidRPr="003B6D3D">
        <w:rPr>
          <w:szCs w:val="21"/>
        </w:rPr>
        <w:t>2000</w:t>
      </w:r>
      <w:r w:rsidRPr="003B6D3D">
        <w:rPr>
          <w:szCs w:val="21"/>
        </w:rPr>
        <w:t>字小于</w:t>
      </w:r>
      <w:r w:rsidRPr="003B6D3D">
        <w:rPr>
          <w:szCs w:val="21"/>
        </w:rPr>
        <w:t>2500</w:t>
      </w:r>
      <w:r w:rsidRPr="003B6D3D">
        <w:rPr>
          <w:szCs w:val="21"/>
        </w:rPr>
        <w:t>字：</w:t>
      </w:r>
      <w:r w:rsidRPr="003B6D3D">
        <w:rPr>
          <w:szCs w:val="21"/>
        </w:rPr>
        <w:t>60-69</w:t>
      </w:r>
      <w:r w:rsidRPr="003B6D3D">
        <w:rPr>
          <w:szCs w:val="21"/>
        </w:rPr>
        <w:t>分，及格。</w:t>
      </w:r>
    </w:p>
    <w:p w:rsidR="0082093D" w:rsidRPr="003B6D3D" w:rsidRDefault="0082093D" w:rsidP="0082093D">
      <w:pPr>
        <w:tabs>
          <w:tab w:val="left" w:pos="3720"/>
          <w:tab w:val="left" w:pos="3780"/>
          <w:tab w:val="left" w:pos="4305"/>
        </w:tabs>
        <w:adjustRightInd w:val="0"/>
        <w:snapToGrid w:val="0"/>
        <w:spacing w:line="360" w:lineRule="auto"/>
        <w:ind w:firstLineChars="200" w:firstLine="420"/>
        <w:rPr>
          <w:szCs w:val="21"/>
        </w:rPr>
      </w:pPr>
      <w:r w:rsidRPr="003B6D3D">
        <w:rPr>
          <w:szCs w:val="21"/>
        </w:rPr>
        <w:t>5.</w:t>
      </w:r>
      <w:r w:rsidRPr="003B6D3D">
        <w:rPr>
          <w:szCs w:val="21"/>
        </w:rPr>
        <w:t>分析报告或调查报告写的很离谱，且小于</w:t>
      </w:r>
      <w:r w:rsidRPr="003B6D3D">
        <w:rPr>
          <w:szCs w:val="21"/>
        </w:rPr>
        <w:t>2000</w:t>
      </w:r>
      <w:r w:rsidRPr="003B6D3D">
        <w:rPr>
          <w:szCs w:val="21"/>
        </w:rPr>
        <w:t>字：＜</w:t>
      </w:r>
      <w:r w:rsidRPr="003B6D3D">
        <w:rPr>
          <w:szCs w:val="21"/>
        </w:rPr>
        <w:t>60</w:t>
      </w:r>
      <w:r w:rsidRPr="003B6D3D">
        <w:rPr>
          <w:szCs w:val="21"/>
        </w:rPr>
        <w:t>分，不及格。</w:t>
      </w:r>
    </w:p>
    <w:p w:rsidR="0082093D" w:rsidRPr="003B6D3D" w:rsidRDefault="0082093D" w:rsidP="0082093D">
      <w:pPr>
        <w:widowControl/>
        <w:spacing w:line="360" w:lineRule="auto"/>
        <w:ind w:firstLineChars="200" w:firstLine="422"/>
        <w:jc w:val="left"/>
        <w:rPr>
          <w:b/>
          <w:kern w:val="0"/>
          <w:szCs w:val="21"/>
        </w:rPr>
      </w:pPr>
      <w:r w:rsidRPr="003B6D3D">
        <w:rPr>
          <w:b/>
          <w:kern w:val="0"/>
          <w:szCs w:val="21"/>
        </w:rPr>
        <w:t>8.</w:t>
      </w:r>
      <w:r w:rsidRPr="003B6D3D">
        <w:rPr>
          <w:b/>
          <w:kern w:val="0"/>
          <w:szCs w:val="21"/>
        </w:rPr>
        <w:t>教材及主要参考资料</w:t>
      </w:r>
    </w:p>
    <w:p w:rsidR="0082093D" w:rsidRPr="003B6D3D" w:rsidRDefault="0082093D" w:rsidP="0082093D">
      <w:pPr>
        <w:widowControl/>
        <w:snapToGrid w:val="0"/>
        <w:spacing w:line="360" w:lineRule="auto"/>
        <w:ind w:firstLineChars="200" w:firstLine="422"/>
        <w:jc w:val="left"/>
        <w:rPr>
          <w:b/>
          <w:bCs/>
          <w:kern w:val="0"/>
          <w:szCs w:val="21"/>
        </w:rPr>
      </w:pPr>
      <w:r w:rsidRPr="003B6D3D">
        <w:rPr>
          <w:b/>
          <w:bCs/>
          <w:kern w:val="0"/>
          <w:szCs w:val="21"/>
        </w:rPr>
        <w:t>选用教材：</w:t>
      </w:r>
    </w:p>
    <w:p w:rsidR="0082093D" w:rsidRPr="003B6D3D" w:rsidRDefault="0082093D" w:rsidP="0082093D">
      <w:pPr>
        <w:widowControl/>
        <w:snapToGrid w:val="0"/>
        <w:spacing w:line="360" w:lineRule="auto"/>
        <w:ind w:firstLineChars="300" w:firstLine="630"/>
        <w:jc w:val="left"/>
      </w:pPr>
      <w:r w:rsidRPr="003B6D3D">
        <w:t xml:space="preserve">1. </w:t>
      </w:r>
      <w:r w:rsidRPr="003B6D3D">
        <w:t>管理学</w:t>
      </w:r>
      <w:r w:rsidRPr="003B6D3D">
        <w:t xml:space="preserve"> </w:t>
      </w:r>
      <w:r w:rsidRPr="003B6D3D">
        <w:t>原理与方法，周三多编著，复旦大学出版社出版社，</w:t>
      </w:r>
      <w:r w:rsidR="007C370D">
        <w:t>2023</w:t>
      </w:r>
      <w:r w:rsidRPr="003B6D3D">
        <w:t>年。</w:t>
      </w:r>
    </w:p>
    <w:p w:rsidR="0082093D" w:rsidRPr="003B6D3D" w:rsidRDefault="0082093D" w:rsidP="0082093D">
      <w:pPr>
        <w:widowControl/>
        <w:snapToGrid w:val="0"/>
        <w:spacing w:line="360" w:lineRule="auto"/>
        <w:ind w:firstLineChars="300" w:firstLine="630"/>
        <w:jc w:val="left"/>
      </w:pPr>
      <w:r w:rsidRPr="003B6D3D">
        <w:t xml:space="preserve">2. </w:t>
      </w:r>
      <w:r w:rsidRPr="003B6D3D">
        <w:t>管理学，管理学</w:t>
      </w:r>
      <w:r w:rsidRPr="003B6D3D">
        <w:t xml:space="preserve"> </w:t>
      </w:r>
      <w:r w:rsidRPr="003B6D3D">
        <w:t>编写组编著，高等教育出版社，</w:t>
      </w:r>
      <w:r w:rsidRPr="003B6D3D">
        <w:t>2019</w:t>
      </w:r>
      <w:r w:rsidRPr="003B6D3D">
        <w:t>年。</w:t>
      </w:r>
    </w:p>
    <w:p w:rsidR="0082093D" w:rsidRPr="003B6D3D" w:rsidRDefault="0082093D" w:rsidP="0082093D">
      <w:pPr>
        <w:widowControl/>
        <w:snapToGrid w:val="0"/>
        <w:spacing w:line="360" w:lineRule="auto"/>
        <w:ind w:firstLineChars="200" w:firstLine="422"/>
        <w:jc w:val="left"/>
        <w:rPr>
          <w:b/>
          <w:bCs/>
          <w:kern w:val="0"/>
          <w:szCs w:val="21"/>
        </w:rPr>
      </w:pPr>
      <w:r w:rsidRPr="003B6D3D">
        <w:rPr>
          <w:b/>
          <w:kern w:val="0"/>
          <w:szCs w:val="21"/>
        </w:rPr>
        <w:t>参考资料</w:t>
      </w:r>
      <w:r w:rsidRPr="003B6D3D">
        <w:rPr>
          <w:b/>
          <w:bCs/>
          <w:kern w:val="0"/>
          <w:szCs w:val="21"/>
        </w:rPr>
        <w:t>：</w:t>
      </w:r>
    </w:p>
    <w:p w:rsidR="0082093D" w:rsidRPr="003B6D3D" w:rsidRDefault="0082093D" w:rsidP="0082093D">
      <w:pPr>
        <w:widowControl/>
        <w:snapToGrid w:val="0"/>
        <w:spacing w:line="360" w:lineRule="auto"/>
        <w:ind w:firstLineChars="300" w:firstLine="630"/>
        <w:jc w:val="left"/>
        <w:rPr>
          <w:bCs/>
          <w:kern w:val="0"/>
          <w:szCs w:val="21"/>
        </w:rPr>
      </w:pPr>
      <w:r w:rsidRPr="003B6D3D">
        <w:rPr>
          <w:bCs/>
          <w:kern w:val="0"/>
          <w:szCs w:val="21"/>
        </w:rPr>
        <w:t xml:space="preserve">1. </w:t>
      </w:r>
      <w:r w:rsidRPr="003B6D3D">
        <w:rPr>
          <w:bCs/>
          <w:kern w:val="0"/>
          <w:szCs w:val="21"/>
        </w:rPr>
        <w:t>茶叶市场营销学，姜含春主编，中国农业出版社，</w:t>
      </w:r>
      <w:r w:rsidRPr="003B6D3D">
        <w:rPr>
          <w:bCs/>
          <w:kern w:val="0"/>
          <w:szCs w:val="21"/>
        </w:rPr>
        <w:t>2022</w:t>
      </w:r>
      <w:r w:rsidRPr="003B6D3D">
        <w:rPr>
          <w:bCs/>
          <w:kern w:val="0"/>
          <w:szCs w:val="21"/>
        </w:rPr>
        <w:t>年。</w:t>
      </w:r>
    </w:p>
    <w:p w:rsidR="0082093D" w:rsidRPr="003B6D3D" w:rsidRDefault="0082093D" w:rsidP="0082093D">
      <w:pPr>
        <w:widowControl/>
        <w:snapToGrid w:val="0"/>
        <w:spacing w:line="360" w:lineRule="auto"/>
        <w:ind w:firstLineChars="300" w:firstLine="630"/>
        <w:jc w:val="left"/>
        <w:rPr>
          <w:bCs/>
          <w:kern w:val="0"/>
          <w:szCs w:val="21"/>
        </w:rPr>
      </w:pPr>
      <w:r w:rsidRPr="003B6D3D">
        <w:rPr>
          <w:bCs/>
          <w:kern w:val="0"/>
          <w:szCs w:val="21"/>
        </w:rPr>
        <w:t xml:space="preserve">2. </w:t>
      </w:r>
      <w:r w:rsidRPr="003B6D3D">
        <w:rPr>
          <w:bCs/>
          <w:kern w:val="0"/>
          <w:szCs w:val="21"/>
        </w:rPr>
        <w:t>农业企业经营管理学，何忠伟著，中国财政经济出版社，</w:t>
      </w:r>
      <w:r w:rsidRPr="003B6D3D">
        <w:rPr>
          <w:bCs/>
          <w:kern w:val="0"/>
          <w:szCs w:val="21"/>
        </w:rPr>
        <w:t>2022</w:t>
      </w:r>
      <w:r w:rsidRPr="003B6D3D">
        <w:rPr>
          <w:bCs/>
          <w:kern w:val="0"/>
          <w:szCs w:val="21"/>
        </w:rPr>
        <w:t>年。</w:t>
      </w:r>
    </w:p>
    <w:p w:rsidR="0082093D" w:rsidRPr="003B6D3D" w:rsidRDefault="0082093D" w:rsidP="0082093D">
      <w:pPr>
        <w:widowControl/>
        <w:snapToGrid w:val="0"/>
        <w:spacing w:line="360" w:lineRule="auto"/>
        <w:ind w:firstLineChars="300" w:firstLine="630"/>
        <w:jc w:val="left"/>
        <w:rPr>
          <w:bCs/>
          <w:kern w:val="0"/>
          <w:szCs w:val="21"/>
        </w:rPr>
      </w:pPr>
      <w:r w:rsidRPr="003B6D3D">
        <w:rPr>
          <w:bCs/>
          <w:kern w:val="0"/>
          <w:szCs w:val="21"/>
        </w:rPr>
        <w:t xml:space="preserve">3. </w:t>
      </w:r>
      <w:r w:rsidRPr="003B6D3D">
        <w:rPr>
          <w:bCs/>
          <w:kern w:val="0"/>
          <w:szCs w:val="21"/>
        </w:rPr>
        <w:t>管理学，</w:t>
      </w:r>
      <w:r w:rsidRPr="003B6D3D">
        <w:rPr>
          <w:szCs w:val="21"/>
          <w:shd w:val="clear" w:color="auto" w:fill="FFFFFF"/>
        </w:rPr>
        <w:t>斯蒂芬</w:t>
      </w:r>
      <w:r w:rsidRPr="003B6D3D">
        <w:rPr>
          <w:szCs w:val="21"/>
          <w:shd w:val="clear" w:color="auto" w:fill="FFFFFF"/>
        </w:rPr>
        <w:t>·</w:t>
      </w:r>
      <w:r w:rsidRPr="003B6D3D">
        <w:rPr>
          <w:szCs w:val="21"/>
          <w:shd w:val="clear" w:color="auto" w:fill="FFFFFF"/>
        </w:rPr>
        <w:t>罗宾斯，</w:t>
      </w:r>
      <w:r w:rsidRPr="003B6D3D">
        <w:rPr>
          <w:bCs/>
          <w:kern w:val="0"/>
          <w:szCs w:val="21"/>
        </w:rPr>
        <w:t>中国人民大学出版社，</w:t>
      </w:r>
      <w:r w:rsidRPr="003B6D3D">
        <w:rPr>
          <w:bCs/>
          <w:kern w:val="0"/>
          <w:szCs w:val="21"/>
        </w:rPr>
        <w:t>2022</w:t>
      </w:r>
      <w:r w:rsidRPr="003B6D3D">
        <w:rPr>
          <w:bCs/>
          <w:kern w:val="0"/>
          <w:szCs w:val="21"/>
        </w:rPr>
        <w:t>年。</w:t>
      </w:r>
    </w:p>
    <w:p w:rsidR="0082093D" w:rsidRPr="003B6D3D" w:rsidRDefault="0082093D" w:rsidP="0082093D">
      <w:pPr>
        <w:widowControl/>
        <w:snapToGrid w:val="0"/>
        <w:spacing w:line="360" w:lineRule="auto"/>
        <w:ind w:firstLineChars="300" w:firstLine="630"/>
        <w:jc w:val="left"/>
        <w:rPr>
          <w:bCs/>
          <w:kern w:val="0"/>
          <w:szCs w:val="21"/>
        </w:rPr>
      </w:pPr>
      <w:r w:rsidRPr="003B6D3D">
        <w:rPr>
          <w:bCs/>
          <w:kern w:val="0"/>
          <w:szCs w:val="21"/>
        </w:rPr>
        <w:t xml:space="preserve">4. </w:t>
      </w:r>
      <w:r w:rsidRPr="003B6D3D">
        <w:rPr>
          <w:bCs/>
          <w:kern w:val="0"/>
          <w:szCs w:val="21"/>
        </w:rPr>
        <w:t>管理学原理</w:t>
      </w:r>
      <w:r w:rsidRPr="003B6D3D">
        <w:rPr>
          <w:bCs/>
          <w:kern w:val="0"/>
          <w:szCs w:val="21"/>
        </w:rPr>
        <w:t>—</w:t>
      </w:r>
      <w:r w:rsidRPr="003B6D3D">
        <w:rPr>
          <w:bCs/>
          <w:kern w:val="0"/>
          <w:szCs w:val="21"/>
        </w:rPr>
        <w:t>全球化与创业视角，海因茨</w:t>
      </w:r>
      <w:r w:rsidRPr="003B6D3D">
        <w:rPr>
          <w:rFonts w:eastAsia="微软雅黑"/>
          <w:bCs/>
          <w:kern w:val="0"/>
          <w:szCs w:val="21"/>
        </w:rPr>
        <w:t>▪</w:t>
      </w:r>
      <w:r w:rsidRPr="003B6D3D">
        <w:rPr>
          <w:bCs/>
          <w:kern w:val="0"/>
          <w:szCs w:val="21"/>
        </w:rPr>
        <w:t>韦里克，经济科学出版社，</w:t>
      </w:r>
      <w:r w:rsidRPr="003B6D3D">
        <w:rPr>
          <w:bCs/>
          <w:kern w:val="0"/>
          <w:szCs w:val="21"/>
        </w:rPr>
        <w:t>2022</w:t>
      </w:r>
      <w:r w:rsidRPr="003B6D3D">
        <w:rPr>
          <w:bCs/>
          <w:kern w:val="0"/>
          <w:szCs w:val="21"/>
        </w:rPr>
        <w:t>年。</w:t>
      </w:r>
    </w:p>
    <w:p w:rsidR="0082093D" w:rsidRPr="003B6D3D" w:rsidRDefault="0082093D" w:rsidP="0082093D">
      <w:pPr>
        <w:snapToGrid w:val="0"/>
        <w:spacing w:beforeLines="50" w:before="156" w:line="360" w:lineRule="auto"/>
        <w:rPr>
          <w:b/>
          <w:szCs w:val="21"/>
        </w:rPr>
      </w:pPr>
      <w:r w:rsidRPr="003B6D3D">
        <w:rPr>
          <w:bCs/>
          <w:kern w:val="0"/>
          <w:szCs w:val="21"/>
        </w:rPr>
        <w:t xml:space="preserve">5. </w:t>
      </w:r>
      <w:r w:rsidRPr="003B6D3D">
        <w:rPr>
          <w:bCs/>
          <w:kern w:val="0"/>
          <w:szCs w:val="21"/>
        </w:rPr>
        <w:t>管理的常识，陈春华，机械工业出版社，</w:t>
      </w:r>
      <w:r w:rsidRPr="003B6D3D">
        <w:rPr>
          <w:bCs/>
          <w:kern w:val="0"/>
          <w:szCs w:val="21"/>
        </w:rPr>
        <w:t>2022</w:t>
      </w:r>
      <w:r w:rsidRPr="003B6D3D">
        <w:rPr>
          <w:bCs/>
          <w:kern w:val="0"/>
          <w:szCs w:val="21"/>
        </w:rPr>
        <w:t>年。</w:t>
      </w:r>
    </w:p>
    <w:p w:rsidR="0082093D" w:rsidRPr="003B6D3D" w:rsidRDefault="0082093D" w:rsidP="0082093D">
      <w:pPr>
        <w:snapToGrid w:val="0"/>
        <w:spacing w:beforeLines="50" w:before="156" w:line="360" w:lineRule="auto"/>
        <w:rPr>
          <w:b/>
          <w:szCs w:val="21"/>
        </w:rPr>
      </w:pPr>
      <w:r w:rsidRPr="003B6D3D">
        <w:rPr>
          <w:b/>
          <w:szCs w:val="21"/>
        </w:rPr>
        <w:t>（七）毕业（生产）实习</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AA19AA" w:rsidRPr="003B6D3D" w:rsidTr="009C08D3">
        <w:trPr>
          <w:trHeight w:val="435"/>
        </w:trPr>
        <w:tc>
          <w:tcPr>
            <w:tcW w:w="1666" w:type="pct"/>
            <w:vAlign w:val="center"/>
          </w:tcPr>
          <w:p w:rsidR="00AA19AA" w:rsidRPr="003B6D3D" w:rsidRDefault="00AA19AA" w:rsidP="009C08D3">
            <w:pPr>
              <w:rPr>
                <w:rFonts w:eastAsia="黑体"/>
              </w:rPr>
            </w:pPr>
            <w:r w:rsidRPr="003B6D3D">
              <w:rPr>
                <w:b/>
              </w:rPr>
              <w:t>开设学期</w:t>
            </w:r>
            <w:r w:rsidRPr="003B6D3D">
              <w:rPr>
                <w:szCs w:val="21"/>
              </w:rPr>
              <w:t>：</w:t>
            </w:r>
            <w:r w:rsidRPr="003B6D3D">
              <w:rPr>
                <w:szCs w:val="21"/>
              </w:rPr>
              <w:t>6</w:t>
            </w:r>
          </w:p>
        </w:tc>
        <w:tc>
          <w:tcPr>
            <w:tcW w:w="1453" w:type="pct"/>
            <w:vAlign w:val="center"/>
          </w:tcPr>
          <w:p w:rsidR="00AA19AA" w:rsidRPr="003B6D3D" w:rsidRDefault="00AA19AA" w:rsidP="009C08D3">
            <w:pPr>
              <w:rPr>
                <w:rFonts w:eastAsia="黑体"/>
              </w:rPr>
            </w:pPr>
            <w:r w:rsidRPr="003B6D3D">
              <w:rPr>
                <w:b/>
              </w:rPr>
              <w:t>实习周数</w:t>
            </w:r>
            <w:r w:rsidRPr="003B6D3D">
              <w:rPr>
                <w:szCs w:val="21"/>
              </w:rPr>
              <w:t>：</w:t>
            </w:r>
            <w:r w:rsidRPr="003B6D3D">
              <w:rPr>
                <w:szCs w:val="21"/>
              </w:rPr>
              <w:t>19</w:t>
            </w:r>
          </w:p>
        </w:tc>
        <w:tc>
          <w:tcPr>
            <w:tcW w:w="1881" w:type="pct"/>
            <w:vAlign w:val="center"/>
          </w:tcPr>
          <w:p w:rsidR="00AA19AA" w:rsidRPr="003B6D3D" w:rsidRDefault="00AA19AA" w:rsidP="009C08D3">
            <w:pPr>
              <w:rPr>
                <w:rFonts w:eastAsia="黑体"/>
              </w:rPr>
            </w:pPr>
            <w:r w:rsidRPr="003B6D3D">
              <w:rPr>
                <w:b/>
              </w:rPr>
              <w:t>学分</w:t>
            </w:r>
            <w:r w:rsidRPr="003B6D3D">
              <w:rPr>
                <w:szCs w:val="21"/>
              </w:rPr>
              <w:t>：</w:t>
            </w:r>
            <w:r w:rsidRPr="003B6D3D">
              <w:rPr>
                <w:szCs w:val="21"/>
              </w:rPr>
              <w:t>19</w:t>
            </w:r>
          </w:p>
        </w:tc>
      </w:tr>
      <w:tr w:rsidR="00AA19AA" w:rsidRPr="003B6D3D" w:rsidTr="009C08D3">
        <w:trPr>
          <w:trHeight w:val="435"/>
        </w:trPr>
        <w:tc>
          <w:tcPr>
            <w:tcW w:w="5000" w:type="pct"/>
            <w:gridSpan w:val="3"/>
            <w:vAlign w:val="center"/>
          </w:tcPr>
          <w:p w:rsidR="00AA19AA" w:rsidRPr="003B6D3D" w:rsidRDefault="00AA19AA" w:rsidP="009C08D3">
            <w:pPr>
              <w:rPr>
                <w:rFonts w:eastAsia="黑体"/>
              </w:rPr>
            </w:pPr>
            <w:r w:rsidRPr="003B6D3D">
              <w:rPr>
                <w:b/>
              </w:rPr>
              <w:t>适用专业</w:t>
            </w:r>
            <w:r w:rsidRPr="003B6D3D">
              <w:t>：茶学</w:t>
            </w:r>
          </w:p>
        </w:tc>
      </w:tr>
      <w:tr w:rsidR="00AA19AA" w:rsidRPr="003B6D3D" w:rsidTr="009C08D3">
        <w:trPr>
          <w:trHeight w:val="435"/>
        </w:trPr>
        <w:tc>
          <w:tcPr>
            <w:tcW w:w="5000" w:type="pct"/>
            <w:gridSpan w:val="3"/>
            <w:vAlign w:val="center"/>
          </w:tcPr>
          <w:p w:rsidR="00AA19AA" w:rsidRPr="003B6D3D" w:rsidRDefault="00AA19AA" w:rsidP="009C08D3">
            <w:pPr>
              <w:rPr>
                <w:rFonts w:eastAsia="黑体"/>
              </w:rPr>
            </w:pPr>
            <w:r w:rsidRPr="003B6D3D">
              <w:rPr>
                <w:b/>
              </w:rPr>
              <w:t>先修课程</w:t>
            </w:r>
            <w:r w:rsidRPr="003B6D3D">
              <w:rPr>
                <w:rFonts w:eastAsia="黑体"/>
              </w:rPr>
              <w:t>：</w:t>
            </w:r>
            <w:r w:rsidRPr="003B6D3D">
              <w:t>茶艺基础、茶叶生物化学、制茶学、茶树育种学、茶树栽培学、茶叶深加工学、茶文化学</w:t>
            </w:r>
          </w:p>
        </w:tc>
      </w:tr>
      <w:tr w:rsidR="00AA19AA" w:rsidRPr="003B6D3D" w:rsidTr="009C08D3">
        <w:trPr>
          <w:trHeight w:val="435"/>
        </w:trPr>
        <w:tc>
          <w:tcPr>
            <w:tcW w:w="1666" w:type="pct"/>
            <w:vAlign w:val="center"/>
          </w:tcPr>
          <w:p w:rsidR="00AA19AA" w:rsidRPr="003B6D3D" w:rsidRDefault="00AA19AA" w:rsidP="009C08D3">
            <w:r w:rsidRPr="003B6D3D">
              <w:rPr>
                <w:b/>
              </w:rPr>
              <w:t>主撰人</w:t>
            </w:r>
            <w:r w:rsidRPr="003B6D3D">
              <w:t>：贺巍</w:t>
            </w:r>
          </w:p>
        </w:tc>
        <w:tc>
          <w:tcPr>
            <w:tcW w:w="1453" w:type="pct"/>
            <w:vAlign w:val="center"/>
          </w:tcPr>
          <w:p w:rsidR="00AA19AA" w:rsidRPr="003B6D3D" w:rsidRDefault="00AA19AA" w:rsidP="009C08D3">
            <w:pPr>
              <w:rPr>
                <w:rFonts w:eastAsia="黑体"/>
              </w:rPr>
            </w:pPr>
            <w:r w:rsidRPr="003B6D3D">
              <w:rPr>
                <w:b/>
              </w:rPr>
              <w:t>审核人</w:t>
            </w:r>
            <w:r w:rsidRPr="003B6D3D">
              <w:t>：</w:t>
            </w:r>
            <w:r w:rsidRPr="003B6D3D">
              <w:t xml:space="preserve"> </w:t>
            </w:r>
            <w:r w:rsidR="00D26097" w:rsidRPr="003B6D3D">
              <w:rPr>
                <w:rFonts w:hint="eastAsia"/>
              </w:rPr>
              <w:t>赵仁亮</w:t>
            </w:r>
          </w:p>
        </w:tc>
        <w:tc>
          <w:tcPr>
            <w:tcW w:w="1881" w:type="pct"/>
            <w:vAlign w:val="center"/>
          </w:tcPr>
          <w:p w:rsidR="00AA19AA" w:rsidRPr="003B6D3D" w:rsidRDefault="00AA19AA" w:rsidP="009C08D3">
            <w:r w:rsidRPr="003B6D3D">
              <w:rPr>
                <w:b/>
              </w:rPr>
              <w:t>大纲制定（修订）日期</w:t>
            </w:r>
            <w:r w:rsidRPr="003B6D3D">
              <w:t>：</w:t>
            </w:r>
            <w:r w:rsidR="00496F0B">
              <w:rPr>
                <w:rFonts w:eastAsia="黑体"/>
              </w:rPr>
              <w:t>2023.05</w:t>
            </w:r>
          </w:p>
        </w:tc>
      </w:tr>
    </w:tbl>
    <w:p w:rsidR="00AA19AA" w:rsidRPr="003B6D3D" w:rsidRDefault="00AA19AA" w:rsidP="00AA19AA">
      <w:pPr>
        <w:widowControl/>
        <w:spacing w:line="360" w:lineRule="auto"/>
        <w:ind w:firstLineChars="200" w:firstLine="422"/>
        <w:jc w:val="left"/>
        <w:rPr>
          <w:b/>
          <w:kern w:val="0"/>
          <w:szCs w:val="21"/>
        </w:rPr>
      </w:pPr>
      <w:r w:rsidRPr="003B6D3D">
        <w:rPr>
          <w:b/>
          <w:kern w:val="0"/>
          <w:szCs w:val="21"/>
        </w:rPr>
        <w:t>1.</w:t>
      </w:r>
      <w:r w:rsidRPr="003B6D3D">
        <w:rPr>
          <w:b/>
          <w:kern w:val="0"/>
          <w:szCs w:val="21"/>
        </w:rPr>
        <w:t>课程简介</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szCs w:val="21"/>
        </w:rPr>
      </w:pPr>
      <w:r w:rsidRPr="003B6D3D">
        <w:rPr>
          <w:szCs w:val="21"/>
        </w:rPr>
        <w:t>毕业（生产）实习是茶学专业学生的重要实践性教学环节之一，旨在让学生了解茶产业、接触实际生产，使理论与实践相结合，巩固所学专业理论知识，培养学生实际工作能力、创新创业能力和专业技能水平，同时为毕业论文搜集有关的技术资料、相关生产数据，为毕业论文的撰写工作打下良好的基础，使学生对茶业企业管理本身的实践性形成深刻认知，培育学生理论联系实际、从实践中发现问题、思考问题并解决问题的逻辑思维能力，提升学生的实践导向、重视问题导向的茶学综合能力。同时，通过实习增强学生的劳动观念和美学观念，激励学生的敬业、创业精神和专业能力提升。</w:t>
      </w:r>
    </w:p>
    <w:p w:rsidR="00AA19AA" w:rsidRPr="003B6D3D" w:rsidRDefault="00AA19AA" w:rsidP="00AA19AA">
      <w:pPr>
        <w:spacing w:line="360" w:lineRule="auto"/>
        <w:ind w:firstLineChars="200" w:firstLine="422"/>
        <w:rPr>
          <w:b/>
          <w:szCs w:val="21"/>
        </w:rPr>
      </w:pPr>
      <w:r w:rsidRPr="003B6D3D">
        <w:rPr>
          <w:b/>
          <w:szCs w:val="21"/>
        </w:rPr>
        <w:t>3</w:t>
      </w:r>
      <w:r w:rsidRPr="003B6D3D">
        <w:rPr>
          <w:b/>
          <w:kern w:val="0"/>
          <w:szCs w:val="21"/>
        </w:rPr>
        <w:t>.</w:t>
      </w:r>
      <w:r w:rsidRPr="003B6D3D">
        <w:rPr>
          <w:b/>
          <w:szCs w:val="21"/>
        </w:rPr>
        <w:t>实习目的和要求</w:t>
      </w:r>
    </w:p>
    <w:p w:rsidR="00AA19AA" w:rsidRPr="003B6D3D" w:rsidRDefault="00AA19AA" w:rsidP="00AA19AA">
      <w:pPr>
        <w:spacing w:line="360" w:lineRule="auto"/>
        <w:ind w:firstLineChars="200" w:firstLine="420"/>
        <w:rPr>
          <w:szCs w:val="21"/>
        </w:rPr>
      </w:pPr>
      <w:r w:rsidRPr="003B6D3D">
        <w:rPr>
          <w:szCs w:val="21"/>
        </w:rPr>
        <w:lastRenderedPageBreak/>
        <w:t>让学生了解茶产业、接触实际生产，使理论与实践相结合，巩固所学专业理论知识，培养学生实际工作能力、创新创业能力和专业技能水平，同时为毕业论文搜集有关的技术资料、相关生产数据，为毕业论文的撰写工作打下良好的基础</w:t>
      </w:r>
    </w:p>
    <w:p w:rsidR="00AA19AA" w:rsidRPr="003B6D3D" w:rsidRDefault="00AA19AA" w:rsidP="00AA19AA">
      <w:pPr>
        <w:spacing w:line="360" w:lineRule="auto"/>
        <w:ind w:firstLineChars="200" w:firstLine="422"/>
        <w:rPr>
          <w:b/>
          <w:szCs w:val="21"/>
        </w:rPr>
      </w:pPr>
      <w:r w:rsidRPr="003B6D3D">
        <w:rPr>
          <w:b/>
          <w:szCs w:val="21"/>
        </w:rPr>
        <w:t>4</w:t>
      </w:r>
      <w:r w:rsidRPr="003B6D3D">
        <w:rPr>
          <w:b/>
          <w:kern w:val="0"/>
          <w:szCs w:val="21"/>
        </w:rPr>
        <w:t>.</w:t>
      </w:r>
      <w:r w:rsidRPr="003B6D3D">
        <w:rPr>
          <w:b/>
          <w:szCs w:val="21"/>
        </w:rPr>
        <w:t>实习地点及内容</w:t>
      </w:r>
    </w:p>
    <w:p w:rsidR="00AA19AA" w:rsidRPr="003B6D3D" w:rsidRDefault="00AA19AA" w:rsidP="00AA19AA">
      <w:pPr>
        <w:tabs>
          <w:tab w:val="left" w:pos="3720"/>
          <w:tab w:val="left" w:pos="3780"/>
          <w:tab w:val="left" w:pos="4305"/>
        </w:tabs>
        <w:adjustRightInd w:val="0"/>
        <w:snapToGrid w:val="0"/>
        <w:spacing w:line="360" w:lineRule="auto"/>
        <w:ind w:firstLineChars="200" w:firstLine="422"/>
        <w:rPr>
          <w:szCs w:val="21"/>
        </w:rPr>
      </w:pPr>
      <w:r w:rsidRPr="003B6D3D">
        <w:rPr>
          <w:b/>
          <w:szCs w:val="21"/>
        </w:rPr>
        <w:t>（</w:t>
      </w:r>
      <w:r w:rsidRPr="003B6D3D">
        <w:rPr>
          <w:b/>
          <w:szCs w:val="21"/>
        </w:rPr>
        <w:t>1</w:t>
      </w:r>
      <w:r w:rsidRPr="003B6D3D">
        <w:rPr>
          <w:b/>
          <w:szCs w:val="21"/>
        </w:rPr>
        <w:t>）</w:t>
      </w:r>
      <w:r w:rsidRPr="003B6D3D">
        <w:rPr>
          <w:b/>
          <w:bCs/>
          <w:szCs w:val="21"/>
        </w:rPr>
        <w:t>实习</w:t>
      </w:r>
      <w:r w:rsidRPr="003B6D3D">
        <w:rPr>
          <w:b/>
          <w:szCs w:val="21"/>
        </w:rPr>
        <w:t>地点：</w:t>
      </w:r>
      <w:r w:rsidRPr="003B6D3D">
        <w:rPr>
          <w:szCs w:val="21"/>
        </w:rPr>
        <w:t>信阳、南阳、杭州、黄山、武夷山等地的茶企及茶叶相关部门。</w:t>
      </w:r>
    </w:p>
    <w:p w:rsidR="00AA19AA" w:rsidRPr="003B6D3D" w:rsidRDefault="00AA19AA" w:rsidP="00AA19AA">
      <w:pPr>
        <w:tabs>
          <w:tab w:val="left" w:pos="3720"/>
          <w:tab w:val="left" w:pos="3780"/>
          <w:tab w:val="left" w:pos="4305"/>
        </w:tabs>
        <w:adjustRightInd w:val="0"/>
        <w:snapToGrid w:val="0"/>
        <w:spacing w:line="360" w:lineRule="auto"/>
        <w:ind w:firstLineChars="200" w:firstLine="422"/>
        <w:rPr>
          <w:szCs w:val="21"/>
        </w:rPr>
      </w:pPr>
      <w:r w:rsidRPr="003B6D3D">
        <w:rPr>
          <w:b/>
          <w:szCs w:val="21"/>
        </w:rPr>
        <w:t>（</w:t>
      </w:r>
      <w:r w:rsidRPr="003B6D3D">
        <w:rPr>
          <w:b/>
          <w:szCs w:val="21"/>
        </w:rPr>
        <w:t>2</w:t>
      </w:r>
      <w:r w:rsidRPr="003B6D3D">
        <w:rPr>
          <w:b/>
          <w:szCs w:val="21"/>
        </w:rPr>
        <w:t>）</w:t>
      </w:r>
      <w:r w:rsidRPr="003B6D3D">
        <w:rPr>
          <w:b/>
          <w:bCs/>
          <w:szCs w:val="21"/>
        </w:rPr>
        <w:t>实习内容：</w:t>
      </w:r>
      <w:r w:rsidRPr="003B6D3D">
        <w:rPr>
          <w:szCs w:val="21"/>
        </w:rPr>
        <w:t>茶叶生产、茶叶销售、茶艺、茶文化推广、茶学实验、茶叶培训等。</w:t>
      </w:r>
    </w:p>
    <w:p w:rsidR="00AA19AA" w:rsidRPr="003B6D3D" w:rsidRDefault="00AA19AA" w:rsidP="00AA19AA">
      <w:pPr>
        <w:spacing w:line="360" w:lineRule="auto"/>
        <w:ind w:firstLineChars="200" w:firstLine="422"/>
        <w:rPr>
          <w:b/>
          <w:szCs w:val="21"/>
        </w:rPr>
      </w:pPr>
      <w:r w:rsidRPr="003B6D3D">
        <w:rPr>
          <w:b/>
          <w:szCs w:val="21"/>
        </w:rPr>
        <w:t>5</w:t>
      </w:r>
      <w:r w:rsidRPr="003B6D3D">
        <w:rPr>
          <w:b/>
          <w:kern w:val="0"/>
          <w:szCs w:val="21"/>
        </w:rPr>
        <w:t>.</w:t>
      </w:r>
      <w:r w:rsidRPr="003B6D3D">
        <w:rPr>
          <w:b/>
          <w:szCs w:val="21"/>
        </w:rPr>
        <w:t>实习时间安排</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szCs w:val="21"/>
        </w:rPr>
      </w:pPr>
      <w:r w:rsidRPr="003B6D3D">
        <w:rPr>
          <w:szCs w:val="21"/>
        </w:rPr>
        <w:t>在第</w:t>
      </w:r>
      <w:r w:rsidRPr="003B6D3D">
        <w:rPr>
          <w:szCs w:val="21"/>
        </w:rPr>
        <w:t>6</w:t>
      </w:r>
      <w:r w:rsidRPr="003B6D3D">
        <w:rPr>
          <w:szCs w:val="21"/>
        </w:rPr>
        <w:t>学期开展为期</w:t>
      </w:r>
      <w:r w:rsidRPr="003B6D3D">
        <w:rPr>
          <w:szCs w:val="21"/>
        </w:rPr>
        <w:t>19</w:t>
      </w:r>
      <w:r w:rsidRPr="003B6D3D">
        <w:rPr>
          <w:szCs w:val="21"/>
        </w:rPr>
        <w:t>周的实习。</w:t>
      </w:r>
    </w:p>
    <w:p w:rsidR="00AA19AA" w:rsidRPr="003B6D3D" w:rsidRDefault="00AA19AA" w:rsidP="00AA19AA">
      <w:pPr>
        <w:spacing w:line="360" w:lineRule="auto"/>
        <w:ind w:firstLineChars="200" w:firstLine="422"/>
        <w:rPr>
          <w:b/>
          <w:szCs w:val="21"/>
        </w:rPr>
      </w:pPr>
      <w:r w:rsidRPr="003B6D3D">
        <w:rPr>
          <w:b/>
          <w:szCs w:val="21"/>
        </w:rPr>
        <w:t>6</w:t>
      </w:r>
      <w:r w:rsidRPr="003B6D3D">
        <w:rPr>
          <w:b/>
          <w:kern w:val="0"/>
          <w:szCs w:val="21"/>
        </w:rPr>
        <w:t xml:space="preserve">. </w:t>
      </w:r>
      <w:r w:rsidRPr="003B6D3D">
        <w:rPr>
          <w:b/>
          <w:szCs w:val="21"/>
        </w:rPr>
        <w:t>实习具体要求</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szCs w:val="21"/>
        </w:rPr>
      </w:pPr>
      <w:r w:rsidRPr="003B6D3D">
        <w:rPr>
          <w:szCs w:val="21"/>
        </w:rPr>
        <w:t>让学生了解茶产业、接触实际生产，使理论与实践相结合，巩固所学专业理论知识，培养学生实际工作能力、创新创业能力和专业技能水平，同时为毕业论文搜集有关的技术资料、相关生产数据，为毕业论文的撰写工作打下良好的基础</w:t>
      </w:r>
    </w:p>
    <w:p w:rsidR="00AA19AA" w:rsidRPr="003B6D3D" w:rsidRDefault="00AA19AA" w:rsidP="00AA19AA">
      <w:pPr>
        <w:widowControl/>
        <w:spacing w:line="360" w:lineRule="auto"/>
        <w:ind w:firstLineChars="200" w:firstLine="422"/>
        <w:jc w:val="left"/>
        <w:rPr>
          <w:b/>
          <w:kern w:val="0"/>
          <w:szCs w:val="21"/>
        </w:rPr>
      </w:pPr>
      <w:r w:rsidRPr="003B6D3D">
        <w:rPr>
          <w:b/>
          <w:szCs w:val="21"/>
        </w:rPr>
        <w:t>7</w:t>
      </w:r>
      <w:r w:rsidRPr="003B6D3D">
        <w:rPr>
          <w:b/>
          <w:kern w:val="0"/>
          <w:szCs w:val="21"/>
        </w:rPr>
        <w:t xml:space="preserve">. </w:t>
      </w:r>
      <w:r w:rsidRPr="003B6D3D">
        <w:rPr>
          <w:b/>
          <w:kern w:val="0"/>
          <w:szCs w:val="21"/>
        </w:rPr>
        <w:t>考核方式与成绩评定标准</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szCs w:val="21"/>
        </w:rPr>
      </w:pPr>
      <w:r w:rsidRPr="003B6D3D">
        <w:rPr>
          <w:bCs/>
          <w:szCs w:val="21"/>
        </w:rPr>
        <w:t>由实习单位、指导教师共同评价学生的实习表现（</w:t>
      </w:r>
      <w:r w:rsidRPr="003B6D3D">
        <w:rPr>
          <w:bCs/>
          <w:szCs w:val="21"/>
        </w:rPr>
        <w:t>40%</w:t>
      </w:r>
      <w:r w:rsidRPr="003B6D3D">
        <w:rPr>
          <w:bCs/>
          <w:szCs w:val="21"/>
        </w:rPr>
        <w:t>），学生的自我评价（</w:t>
      </w:r>
      <w:r w:rsidRPr="003B6D3D">
        <w:rPr>
          <w:bCs/>
          <w:szCs w:val="21"/>
        </w:rPr>
        <w:t>40%</w:t>
      </w:r>
      <w:r w:rsidRPr="003B6D3D">
        <w:rPr>
          <w:bCs/>
          <w:szCs w:val="21"/>
        </w:rPr>
        <w:t>），实习日志（</w:t>
      </w:r>
      <w:r w:rsidRPr="003B6D3D">
        <w:rPr>
          <w:bCs/>
          <w:szCs w:val="21"/>
        </w:rPr>
        <w:t>20%</w:t>
      </w:r>
      <w:r w:rsidRPr="003B6D3D">
        <w:rPr>
          <w:bCs/>
          <w:szCs w:val="21"/>
        </w:rPr>
        <w:t>）。</w:t>
      </w:r>
    </w:p>
    <w:p w:rsidR="00AA19AA" w:rsidRPr="003B6D3D" w:rsidRDefault="00AA19AA" w:rsidP="00AA19AA">
      <w:pPr>
        <w:widowControl/>
        <w:spacing w:line="360" w:lineRule="auto"/>
        <w:ind w:firstLineChars="200" w:firstLine="422"/>
        <w:jc w:val="left"/>
        <w:rPr>
          <w:b/>
          <w:kern w:val="0"/>
          <w:szCs w:val="21"/>
        </w:rPr>
      </w:pPr>
      <w:r w:rsidRPr="003B6D3D">
        <w:rPr>
          <w:b/>
          <w:kern w:val="0"/>
          <w:szCs w:val="21"/>
        </w:rPr>
        <w:t xml:space="preserve">8. </w:t>
      </w:r>
      <w:r w:rsidRPr="003B6D3D">
        <w:rPr>
          <w:b/>
          <w:kern w:val="0"/>
          <w:szCs w:val="21"/>
        </w:rPr>
        <w:t>教材及主要参考资料</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bCs/>
          <w:kern w:val="0"/>
          <w:szCs w:val="21"/>
        </w:rPr>
      </w:pPr>
      <w:r w:rsidRPr="003B6D3D">
        <w:rPr>
          <w:szCs w:val="21"/>
        </w:rPr>
        <w:t>（</w:t>
      </w:r>
      <w:r w:rsidRPr="003B6D3D">
        <w:rPr>
          <w:szCs w:val="21"/>
        </w:rPr>
        <w:t>1</w:t>
      </w:r>
      <w:r w:rsidRPr="003B6D3D">
        <w:rPr>
          <w:szCs w:val="21"/>
        </w:rPr>
        <w:t>）</w:t>
      </w:r>
      <w:r w:rsidRPr="003B6D3D">
        <w:rPr>
          <w:bCs/>
          <w:kern w:val="0"/>
          <w:szCs w:val="21"/>
        </w:rPr>
        <w:t>茶艺，丁以寿</w:t>
      </w:r>
      <w:r w:rsidRPr="003B6D3D">
        <w:rPr>
          <w:bCs/>
          <w:kern w:val="0"/>
          <w:szCs w:val="21"/>
        </w:rPr>
        <w:t xml:space="preserve"> </w:t>
      </w:r>
      <w:r w:rsidRPr="003B6D3D">
        <w:rPr>
          <w:bCs/>
          <w:kern w:val="0"/>
          <w:szCs w:val="21"/>
        </w:rPr>
        <w:t>编著，中国农业</w:t>
      </w:r>
      <w:r w:rsidRPr="003B6D3D">
        <w:rPr>
          <w:bCs/>
          <w:kern w:val="0"/>
          <w:szCs w:val="21"/>
        </w:rPr>
        <w:t xml:space="preserve"> </w:t>
      </w:r>
      <w:r w:rsidRPr="003B6D3D">
        <w:rPr>
          <w:bCs/>
          <w:kern w:val="0"/>
          <w:szCs w:val="21"/>
        </w:rPr>
        <w:t>出版社，</w:t>
      </w:r>
      <w:r w:rsidRPr="003B6D3D">
        <w:rPr>
          <w:bCs/>
          <w:kern w:val="0"/>
          <w:szCs w:val="21"/>
        </w:rPr>
        <w:t xml:space="preserve">2014 </w:t>
      </w:r>
      <w:r w:rsidRPr="003B6D3D">
        <w:rPr>
          <w:bCs/>
          <w:kern w:val="0"/>
          <w:szCs w:val="21"/>
        </w:rPr>
        <w:t>年</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szCs w:val="21"/>
        </w:rPr>
      </w:pPr>
      <w:r w:rsidRPr="003B6D3D">
        <w:rPr>
          <w:bCs/>
          <w:kern w:val="0"/>
          <w:szCs w:val="21"/>
        </w:rPr>
        <w:t>（</w:t>
      </w:r>
      <w:r w:rsidRPr="003B6D3D">
        <w:rPr>
          <w:bCs/>
          <w:kern w:val="0"/>
          <w:szCs w:val="21"/>
        </w:rPr>
        <w:t>2</w:t>
      </w:r>
      <w:r w:rsidRPr="003B6D3D">
        <w:rPr>
          <w:bCs/>
          <w:kern w:val="0"/>
          <w:szCs w:val="21"/>
        </w:rPr>
        <w:t>）</w:t>
      </w:r>
      <w:r w:rsidRPr="003B6D3D">
        <w:rPr>
          <w:bCs/>
          <w:shd w:val="clear" w:color="auto" w:fill="FFFFFF"/>
        </w:rPr>
        <w:t>茶叶生物化学</w:t>
      </w:r>
      <w:r w:rsidRPr="003B6D3D">
        <w:rPr>
          <w:bCs/>
          <w:shd w:val="clear" w:color="auto" w:fill="FFFFFF"/>
        </w:rPr>
        <w:t>(</w:t>
      </w:r>
      <w:r w:rsidRPr="003B6D3D">
        <w:rPr>
          <w:bCs/>
          <w:shd w:val="clear" w:color="auto" w:fill="FFFFFF"/>
        </w:rPr>
        <w:t>第三版</w:t>
      </w:r>
      <w:r w:rsidRPr="003B6D3D">
        <w:rPr>
          <w:bCs/>
          <w:shd w:val="clear" w:color="auto" w:fill="FFFFFF"/>
        </w:rPr>
        <w:t>)</w:t>
      </w:r>
      <w:r w:rsidRPr="003B6D3D">
        <w:rPr>
          <w:szCs w:val="21"/>
        </w:rPr>
        <w:t>.</w:t>
      </w:r>
      <w:r w:rsidRPr="003B6D3D">
        <w:rPr>
          <w:szCs w:val="21"/>
        </w:rPr>
        <w:t>宛晓春主编</w:t>
      </w:r>
      <w:r w:rsidRPr="003B6D3D">
        <w:rPr>
          <w:szCs w:val="21"/>
        </w:rPr>
        <w:t>.</w:t>
      </w:r>
      <w:r w:rsidRPr="003B6D3D">
        <w:rPr>
          <w:szCs w:val="21"/>
        </w:rPr>
        <w:t>中国农业出版社，</w:t>
      </w:r>
      <w:r w:rsidRPr="003B6D3D">
        <w:rPr>
          <w:szCs w:val="21"/>
        </w:rPr>
        <w:t>2016</w:t>
      </w:r>
      <w:r w:rsidRPr="003B6D3D">
        <w:rPr>
          <w:szCs w:val="21"/>
        </w:rPr>
        <w:t>年</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bCs/>
          <w:kern w:val="0"/>
          <w:szCs w:val="21"/>
        </w:rPr>
      </w:pPr>
      <w:r w:rsidRPr="003B6D3D">
        <w:rPr>
          <w:szCs w:val="21"/>
        </w:rPr>
        <w:t>（</w:t>
      </w:r>
      <w:r w:rsidRPr="003B6D3D">
        <w:rPr>
          <w:szCs w:val="21"/>
        </w:rPr>
        <w:t>3</w:t>
      </w:r>
      <w:r w:rsidRPr="003B6D3D">
        <w:rPr>
          <w:szCs w:val="21"/>
        </w:rPr>
        <w:t>）</w:t>
      </w:r>
      <w:r w:rsidRPr="003B6D3D">
        <w:rPr>
          <w:bCs/>
          <w:kern w:val="0"/>
          <w:szCs w:val="21"/>
        </w:rPr>
        <w:t>制茶学，夏涛编著，中国农业出版社，</w:t>
      </w:r>
      <w:r w:rsidRPr="003B6D3D">
        <w:rPr>
          <w:bCs/>
          <w:kern w:val="0"/>
          <w:szCs w:val="21"/>
        </w:rPr>
        <w:t xml:space="preserve">2019 </w:t>
      </w:r>
      <w:r w:rsidRPr="003B6D3D">
        <w:rPr>
          <w:bCs/>
          <w:kern w:val="0"/>
          <w:szCs w:val="21"/>
        </w:rPr>
        <w:t>年</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bCs/>
          <w:kern w:val="0"/>
          <w:szCs w:val="21"/>
        </w:rPr>
      </w:pPr>
      <w:r w:rsidRPr="003B6D3D">
        <w:rPr>
          <w:bCs/>
          <w:kern w:val="0"/>
          <w:szCs w:val="21"/>
        </w:rPr>
        <w:t>（</w:t>
      </w:r>
      <w:r w:rsidRPr="003B6D3D">
        <w:rPr>
          <w:bCs/>
          <w:kern w:val="0"/>
          <w:szCs w:val="21"/>
        </w:rPr>
        <w:t>4</w:t>
      </w:r>
      <w:r w:rsidRPr="003B6D3D">
        <w:rPr>
          <w:bCs/>
          <w:kern w:val="0"/>
          <w:szCs w:val="21"/>
        </w:rPr>
        <w:t>）茶树育种学（第三版），江昌俊</w:t>
      </w:r>
      <w:r w:rsidRPr="003B6D3D">
        <w:rPr>
          <w:bCs/>
          <w:kern w:val="0"/>
          <w:szCs w:val="21"/>
        </w:rPr>
        <w:t xml:space="preserve"> </w:t>
      </w:r>
      <w:r w:rsidRPr="003B6D3D">
        <w:rPr>
          <w:bCs/>
          <w:kern w:val="0"/>
          <w:szCs w:val="21"/>
        </w:rPr>
        <w:t>编著，</w:t>
      </w:r>
      <w:r w:rsidRPr="003B6D3D">
        <w:t>北京</w:t>
      </w:r>
      <w:r w:rsidRPr="003B6D3D">
        <w:t>:</w:t>
      </w:r>
      <w:r w:rsidRPr="003B6D3D">
        <w:rPr>
          <w:bCs/>
          <w:kern w:val="0"/>
          <w:szCs w:val="21"/>
        </w:rPr>
        <w:t>中国农业出版社，</w:t>
      </w:r>
      <w:r w:rsidRPr="003B6D3D">
        <w:rPr>
          <w:bCs/>
          <w:kern w:val="0"/>
          <w:szCs w:val="21"/>
        </w:rPr>
        <w:t>2021</w:t>
      </w:r>
      <w:r w:rsidRPr="003B6D3D">
        <w:rPr>
          <w:bCs/>
          <w:kern w:val="0"/>
          <w:szCs w:val="21"/>
        </w:rPr>
        <w:t>年</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bCs/>
          <w:kern w:val="0"/>
          <w:szCs w:val="21"/>
        </w:rPr>
      </w:pPr>
      <w:r w:rsidRPr="003B6D3D">
        <w:rPr>
          <w:bCs/>
          <w:kern w:val="0"/>
          <w:szCs w:val="21"/>
        </w:rPr>
        <w:t>（</w:t>
      </w:r>
      <w:r w:rsidRPr="003B6D3D">
        <w:rPr>
          <w:bCs/>
          <w:kern w:val="0"/>
          <w:szCs w:val="21"/>
        </w:rPr>
        <w:t>5</w:t>
      </w:r>
      <w:r w:rsidRPr="003B6D3D">
        <w:rPr>
          <w:bCs/>
          <w:kern w:val="0"/>
          <w:szCs w:val="21"/>
        </w:rPr>
        <w:t>）茶树栽培学，骆耀平编著，中国农业出版社，</w:t>
      </w:r>
      <w:r w:rsidRPr="003B6D3D">
        <w:rPr>
          <w:bCs/>
          <w:kern w:val="0"/>
          <w:szCs w:val="21"/>
        </w:rPr>
        <w:t>2015</w:t>
      </w:r>
      <w:r w:rsidRPr="003B6D3D">
        <w:rPr>
          <w:bCs/>
          <w:kern w:val="0"/>
          <w:szCs w:val="21"/>
        </w:rPr>
        <w:t>年</w:t>
      </w:r>
    </w:p>
    <w:p w:rsidR="00AA19AA" w:rsidRPr="003B6D3D" w:rsidRDefault="00AA19AA" w:rsidP="00AA19AA">
      <w:pPr>
        <w:tabs>
          <w:tab w:val="left" w:pos="3720"/>
          <w:tab w:val="left" w:pos="3780"/>
          <w:tab w:val="left" w:pos="4305"/>
        </w:tabs>
        <w:adjustRightInd w:val="0"/>
        <w:snapToGrid w:val="0"/>
        <w:spacing w:line="360" w:lineRule="auto"/>
        <w:ind w:firstLineChars="200" w:firstLine="420"/>
        <w:rPr>
          <w:szCs w:val="21"/>
        </w:rPr>
      </w:pPr>
      <w:r w:rsidRPr="003B6D3D">
        <w:rPr>
          <w:bCs/>
          <w:kern w:val="0"/>
          <w:szCs w:val="21"/>
        </w:rPr>
        <w:t>（</w:t>
      </w:r>
      <w:r w:rsidRPr="003B6D3D">
        <w:rPr>
          <w:bCs/>
          <w:kern w:val="0"/>
          <w:szCs w:val="21"/>
        </w:rPr>
        <w:t>6</w:t>
      </w:r>
      <w:r w:rsidRPr="003B6D3D">
        <w:rPr>
          <w:bCs/>
          <w:kern w:val="0"/>
          <w:szCs w:val="21"/>
        </w:rPr>
        <w:t>）</w:t>
      </w:r>
      <w:r w:rsidRPr="003B6D3D">
        <w:t>茶叶深加工学，林金科编著，中国农业出版社，</w:t>
      </w:r>
      <w:r w:rsidRPr="003B6D3D">
        <w:t>2012</w:t>
      </w:r>
      <w:r w:rsidRPr="003B6D3D">
        <w:t>年</w:t>
      </w:r>
    </w:p>
    <w:p w:rsidR="0082093D" w:rsidRPr="003B6D3D" w:rsidRDefault="0082093D" w:rsidP="0082093D">
      <w:pPr>
        <w:snapToGrid w:val="0"/>
        <w:spacing w:beforeLines="50" w:before="156" w:line="360" w:lineRule="auto"/>
        <w:rPr>
          <w:b/>
          <w:szCs w:val="21"/>
        </w:rPr>
      </w:pPr>
    </w:p>
    <w:p w:rsidR="0069015C" w:rsidRDefault="0069015C" w:rsidP="0069015C">
      <w:pPr>
        <w:snapToGrid w:val="0"/>
        <w:spacing w:line="360" w:lineRule="auto"/>
        <w:jc w:val="center"/>
        <w:rPr>
          <w:b/>
          <w:bCs/>
          <w:color w:val="000000" w:themeColor="text1"/>
          <w:sz w:val="56"/>
          <w:szCs w:val="56"/>
        </w:rPr>
      </w:pPr>
    </w:p>
    <w:p w:rsidR="002A50DD" w:rsidRDefault="002A50DD">
      <w:pPr>
        <w:widowControl/>
        <w:jc w:val="left"/>
        <w:rPr>
          <w:b/>
          <w:bCs/>
          <w:color w:val="000000" w:themeColor="text1"/>
          <w:sz w:val="56"/>
          <w:szCs w:val="56"/>
        </w:rPr>
      </w:pPr>
      <w:r>
        <w:rPr>
          <w:b/>
          <w:bCs/>
          <w:color w:val="000000" w:themeColor="text1"/>
          <w:sz w:val="56"/>
          <w:szCs w:val="56"/>
        </w:rPr>
        <w:br w:type="page"/>
      </w:r>
    </w:p>
    <w:p w:rsidR="0069015C" w:rsidRDefault="0069015C" w:rsidP="0069015C">
      <w:pPr>
        <w:snapToGrid w:val="0"/>
        <w:spacing w:line="360" w:lineRule="auto"/>
        <w:jc w:val="center"/>
        <w:rPr>
          <w:b/>
          <w:bCs/>
          <w:color w:val="000000" w:themeColor="text1"/>
          <w:sz w:val="56"/>
          <w:szCs w:val="56"/>
        </w:rPr>
      </w:pPr>
    </w:p>
    <w:p w:rsidR="00654D8F" w:rsidRDefault="00654D8F" w:rsidP="0069015C">
      <w:pPr>
        <w:snapToGrid w:val="0"/>
        <w:spacing w:line="360" w:lineRule="auto"/>
        <w:jc w:val="center"/>
        <w:rPr>
          <w:b/>
          <w:bCs/>
          <w:color w:val="000000" w:themeColor="text1"/>
          <w:sz w:val="56"/>
          <w:szCs w:val="56"/>
        </w:rPr>
      </w:pPr>
    </w:p>
    <w:p w:rsidR="0069015C" w:rsidRDefault="0069015C" w:rsidP="0069015C">
      <w:pPr>
        <w:snapToGrid w:val="0"/>
        <w:spacing w:line="360" w:lineRule="auto"/>
        <w:jc w:val="center"/>
        <w:rPr>
          <w:b/>
          <w:bCs/>
          <w:color w:val="000000" w:themeColor="text1"/>
          <w:sz w:val="56"/>
          <w:szCs w:val="56"/>
        </w:rPr>
      </w:pPr>
    </w:p>
    <w:p w:rsidR="0069015C" w:rsidRDefault="0069015C" w:rsidP="0069015C">
      <w:pPr>
        <w:snapToGrid w:val="0"/>
        <w:spacing w:line="360" w:lineRule="auto"/>
        <w:jc w:val="center"/>
        <w:rPr>
          <w:b/>
          <w:bCs/>
          <w:color w:val="000000" w:themeColor="text1"/>
          <w:sz w:val="56"/>
          <w:szCs w:val="56"/>
        </w:rPr>
      </w:pPr>
    </w:p>
    <w:p w:rsidR="0069015C" w:rsidRDefault="0069015C" w:rsidP="0069015C">
      <w:pPr>
        <w:snapToGrid w:val="0"/>
        <w:spacing w:line="360" w:lineRule="auto"/>
        <w:jc w:val="center"/>
        <w:rPr>
          <w:b/>
          <w:bCs/>
          <w:color w:val="000000" w:themeColor="text1"/>
          <w:sz w:val="56"/>
          <w:szCs w:val="56"/>
        </w:rPr>
      </w:pPr>
    </w:p>
    <w:p w:rsidR="0069015C" w:rsidRDefault="0069015C" w:rsidP="0069015C">
      <w:pPr>
        <w:snapToGrid w:val="0"/>
        <w:spacing w:line="360" w:lineRule="auto"/>
        <w:jc w:val="center"/>
        <w:rPr>
          <w:b/>
          <w:bCs/>
          <w:color w:val="000000" w:themeColor="text1"/>
          <w:sz w:val="56"/>
          <w:szCs w:val="56"/>
        </w:rPr>
      </w:pPr>
    </w:p>
    <w:p w:rsidR="0069015C" w:rsidRDefault="0069015C" w:rsidP="0069015C">
      <w:pPr>
        <w:snapToGrid w:val="0"/>
        <w:spacing w:line="360" w:lineRule="auto"/>
        <w:jc w:val="center"/>
        <w:rPr>
          <w:b/>
          <w:bCs/>
          <w:color w:val="000000" w:themeColor="text1"/>
          <w:sz w:val="56"/>
          <w:szCs w:val="56"/>
        </w:rPr>
        <w:sectPr w:rsidR="0069015C">
          <w:footerReference w:type="default" r:id="rId69"/>
          <w:pgSz w:w="11905" w:h="16838"/>
          <w:pgMar w:top="1417" w:right="1587" w:bottom="1587" w:left="1417" w:header="851" w:footer="1134" w:gutter="0"/>
          <w:cols w:space="0"/>
          <w:docGrid w:type="lines" w:linePitch="312"/>
        </w:sectPr>
      </w:pPr>
      <w:r>
        <w:rPr>
          <w:rFonts w:hint="eastAsia"/>
          <w:b/>
          <w:bCs/>
          <w:color w:val="000000" w:themeColor="text1"/>
          <w:sz w:val="56"/>
          <w:szCs w:val="56"/>
        </w:rPr>
        <w:t>第三篇</w:t>
      </w:r>
      <w:r>
        <w:rPr>
          <w:rFonts w:hint="eastAsia"/>
          <w:b/>
          <w:bCs/>
          <w:color w:val="000000" w:themeColor="text1"/>
          <w:sz w:val="56"/>
          <w:szCs w:val="56"/>
        </w:rPr>
        <w:t xml:space="preserve"> </w:t>
      </w:r>
      <w:r>
        <w:rPr>
          <w:rFonts w:hint="eastAsia"/>
          <w:b/>
          <w:bCs/>
          <w:color w:val="000000" w:themeColor="text1"/>
          <w:sz w:val="56"/>
          <w:szCs w:val="56"/>
        </w:rPr>
        <w:t>考核大纲</w:t>
      </w:r>
    </w:p>
    <w:p w:rsidR="003D096B" w:rsidRPr="003B6D3D" w:rsidRDefault="003D096B" w:rsidP="003D096B">
      <w:pPr>
        <w:pStyle w:val="1"/>
        <w:rPr>
          <w:rFonts w:ascii="Times New Roman" w:hAnsi="Times New Roman" w:cs="Times New Roman"/>
        </w:rPr>
      </w:pPr>
      <w:bookmarkStart w:id="112" w:name="_Toc138058477"/>
      <w:r w:rsidRPr="003B6D3D">
        <w:rPr>
          <w:rFonts w:ascii="Times New Roman" w:hAnsi="Times New Roman" w:cs="Times New Roman"/>
        </w:rPr>
        <w:lastRenderedPageBreak/>
        <w:t>现代园艺导论考核大纲</w:t>
      </w:r>
      <w:bookmarkEnd w:id="112"/>
      <w:r w:rsidRPr="003B6D3D">
        <w:rPr>
          <w:rFonts w:ascii="Times New Roman" w:hAnsi="Times New Roman" w:cs="Times New Roman"/>
        </w:rPr>
        <w:t xml:space="preserve"> </w:t>
      </w:r>
    </w:p>
    <w:p w:rsidR="003D096B" w:rsidRPr="003B6D3D" w:rsidRDefault="003D096B" w:rsidP="003D096B">
      <w:pPr>
        <w:snapToGrid w:val="0"/>
        <w:spacing w:line="360" w:lineRule="auto"/>
        <w:jc w:val="center"/>
        <w:rPr>
          <w:bCs/>
          <w:kern w:val="0"/>
          <w:sz w:val="24"/>
        </w:rPr>
      </w:pPr>
      <w:r w:rsidRPr="003B6D3D">
        <w:rPr>
          <w:bCs/>
          <w:kern w:val="0"/>
          <w:sz w:val="24"/>
        </w:rPr>
        <w:t>（</w:t>
      </w:r>
      <w:r w:rsidRPr="003B6D3D">
        <w:rPr>
          <w:bCs/>
          <w:kern w:val="0"/>
          <w:sz w:val="24"/>
        </w:rPr>
        <w:t>Introduction to Modern Horticulture</w:t>
      </w:r>
      <w:r w:rsidRPr="003B6D3D">
        <w:rPr>
          <w:bCs/>
          <w:kern w:val="0"/>
          <w:sz w:val="24"/>
        </w:rPr>
        <w:t>）</w:t>
      </w:r>
    </w:p>
    <w:p w:rsidR="003D096B" w:rsidRPr="003B6D3D" w:rsidRDefault="003D096B" w:rsidP="003D096B">
      <w:pPr>
        <w:snapToGrid w:val="0"/>
        <w:spacing w:line="360" w:lineRule="auto"/>
        <w:jc w:val="center"/>
        <w:rPr>
          <w:b/>
          <w:szCs w:val="21"/>
        </w:rPr>
      </w:pPr>
    </w:p>
    <w:tbl>
      <w:tblPr>
        <w:tblW w:w="5000" w:type="pct"/>
        <w:tblLook w:val="01E0" w:firstRow="1" w:lastRow="1" w:firstColumn="1" w:lastColumn="1" w:noHBand="0" w:noVBand="0"/>
      </w:tblPr>
      <w:tblGrid>
        <w:gridCol w:w="3038"/>
        <w:gridCol w:w="2649"/>
        <w:gridCol w:w="3430"/>
      </w:tblGrid>
      <w:tr w:rsidR="003D096B" w:rsidRPr="003B6D3D" w:rsidTr="002F155E">
        <w:tc>
          <w:tcPr>
            <w:tcW w:w="1666" w:type="pct"/>
          </w:tcPr>
          <w:p w:rsidR="003D096B" w:rsidRPr="003B6D3D" w:rsidRDefault="003D096B" w:rsidP="002F155E">
            <w:pPr>
              <w:spacing w:line="300" w:lineRule="auto"/>
              <w:rPr>
                <w:b/>
                <w:bCs/>
                <w:kern w:val="0"/>
                <w:sz w:val="20"/>
                <w:szCs w:val="21"/>
              </w:rPr>
            </w:pPr>
            <w:r w:rsidRPr="003B6D3D">
              <w:rPr>
                <w:b/>
                <w:bCs/>
                <w:kern w:val="0"/>
                <w:sz w:val="20"/>
                <w:szCs w:val="21"/>
              </w:rPr>
              <w:t>课程编号：</w:t>
            </w:r>
            <w:r w:rsidRPr="003B6D3D">
              <w:rPr>
                <w:bCs/>
                <w:szCs w:val="21"/>
              </w:rPr>
              <w:t>19011111</w:t>
            </w:r>
          </w:p>
        </w:tc>
        <w:tc>
          <w:tcPr>
            <w:tcW w:w="1453" w:type="pct"/>
          </w:tcPr>
          <w:p w:rsidR="003D096B" w:rsidRPr="003B6D3D" w:rsidRDefault="003D096B" w:rsidP="009773BD">
            <w:pPr>
              <w:spacing w:line="300" w:lineRule="auto"/>
              <w:rPr>
                <w:b/>
                <w:bCs/>
                <w:kern w:val="0"/>
                <w:sz w:val="20"/>
                <w:szCs w:val="21"/>
              </w:rPr>
            </w:pPr>
            <w:r w:rsidRPr="003B6D3D">
              <w:rPr>
                <w:b/>
                <w:bCs/>
                <w:kern w:val="0"/>
                <w:sz w:val="20"/>
                <w:szCs w:val="21"/>
              </w:rPr>
              <w:t>课程学时：</w:t>
            </w:r>
            <w:r w:rsidR="009773BD" w:rsidRPr="003B6D3D">
              <w:rPr>
                <w:rFonts w:hint="eastAsia"/>
                <w:bCs/>
                <w:szCs w:val="21"/>
              </w:rPr>
              <w:t>24</w:t>
            </w:r>
          </w:p>
        </w:tc>
        <w:tc>
          <w:tcPr>
            <w:tcW w:w="1881" w:type="pct"/>
          </w:tcPr>
          <w:p w:rsidR="003D096B" w:rsidRPr="003B6D3D" w:rsidRDefault="003D096B" w:rsidP="002F155E">
            <w:pPr>
              <w:spacing w:line="300" w:lineRule="auto"/>
              <w:rPr>
                <w:b/>
                <w:bCs/>
                <w:kern w:val="0"/>
                <w:sz w:val="20"/>
                <w:szCs w:val="21"/>
              </w:rPr>
            </w:pPr>
            <w:r w:rsidRPr="003B6D3D">
              <w:rPr>
                <w:b/>
                <w:bCs/>
                <w:kern w:val="0"/>
                <w:sz w:val="20"/>
                <w:szCs w:val="21"/>
              </w:rPr>
              <w:t>课程学分：</w:t>
            </w:r>
            <w:r w:rsidRPr="003B6D3D">
              <w:rPr>
                <w:bCs/>
                <w:kern w:val="0"/>
                <w:sz w:val="20"/>
                <w:szCs w:val="21"/>
              </w:rPr>
              <w:t>0</w:t>
            </w:r>
          </w:p>
        </w:tc>
      </w:tr>
      <w:tr w:rsidR="003D096B" w:rsidRPr="003B6D3D" w:rsidTr="002F155E">
        <w:tc>
          <w:tcPr>
            <w:tcW w:w="1666" w:type="pct"/>
          </w:tcPr>
          <w:p w:rsidR="003D096B" w:rsidRPr="003B6D3D" w:rsidRDefault="003D096B" w:rsidP="002F155E">
            <w:pPr>
              <w:spacing w:line="300" w:lineRule="auto"/>
              <w:rPr>
                <w:b/>
                <w:bCs/>
                <w:kern w:val="0"/>
                <w:sz w:val="20"/>
                <w:szCs w:val="21"/>
              </w:rPr>
            </w:pPr>
            <w:r w:rsidRPr="003B6D3D">
              <w:rPr>
                <w:b/>
                <w:bCs/>
                <w:kern w:val="0"/>
                <w:sz w:val="20"/>
                <w:szCs w:val="21"/>
              </w:rPr>
              <w:t>主撰人：</w:t>
            </w:r>
            <w:r w:rsidRPr="003B6D3D">
              <w:rPr>
                <w:bCs/>
                <w:kern w:val="0"/>
                <w:sz w:val="20"/>
                <w:szCs w:val="21"/>
              </w:rPr>
              <w:t>郑先波</w:t>
            </w:r>
          </w:p>
        </w:tc>
        <w:tc>
          <w:tcPr>
            <w:tcW w:w="1453" w:type="pct"/>
          </w:tcPr>
          <w:p w:rsidR="003D096B" w:rsidRPr="003B6D3D" w:rsidRDefault="003D096B" w:rsidP="002F155E">
            <w:pPr>
              <w:spacing w:line="300" w:lineRule="auto"/>
              <w:rPr>
                <w:b/>
                <w:bCs/>
                <w:kern w:val="0"/>
                <w:sz w:val="20"/>
                <w:szCs w:val="21"/>
              </w:rPr>
            </w:pPr>
            <w:r w:rsidRPr="003B6D3D">
              <w:rPr>
                <w:b/>
                <w:bCs/>
                <w:kern w:val="0"/>
                <w:sz w:val="20"/>
                <w:szCs w:val="21"/>
              </w:rPr>
              <w:t>审核人：</w:t>
            </w:r>
            <w:r w:rsidRPr="003B6D3D">
              <w:rPr>
                <w:bCs/>
                <w:kern w:val="0"/>
                <w:sz w:val="20"/>
                <w:szCs w:val="21"/>
              </w:rPr>
              <w:t>孙守如</w:t>
            </w:r>
          </w:p>
        </w:tc>
        <w:tc>
          <w:tcPr>
            <w:tcW w:w="1881" w:type="pct"/>
          </w:tcPr>
          <w:p w:rsidR="003D096B" w:rsidRPr="003B6D3D" w:rsidRDefault="003D096B" w:rsidP="002F155E">
            <w:pPr>
              <w:spacing w:line="300" w:lineRule="auto"/>
              <w:rPr>
                <w:b/>
                <w:bCs/>
                <w:kern w:val="0"/>
                <w:sz w:val="20"/>
                <w:szCs w:val="21"/>
              </w:rPr>
            </w:pPr>
            <w:r w:rsidRPr="003B6D3D">
              <w:rPr>
                <w:b/>
                <w:bCs/>
                <w:kern w:val="0"/>
                <w:sz w:val="20"/>
                <w:szCs w:val="21"/>
              </w:rPr>
              <w:t>大纲制定（修订）日期：</w:t>
            </w:r>
            <w:r w:rsidR="00496F0B">
              <w:rPr>
                <w:bCs/>
                <w:kern w:val="0"/>
                <w:sz w:val="20"/>
                <w:szCs w:val="21"/>
              </w:rPr>
              <w:t>2023.05</w:t>
            </w:r>
          </w:p>
        </w:tc>
      </w:tr>
    </w:tbl>
    <w:p w:rsidR="003F0F3E" w:rsidRDefault="003F0F3E" w:rsidP="003D096B">
      <w:pPr>
        <w:snapToGrid w:val="0"/>
        <w:spacing w:beforeLines="50" w:before="156" w:line="360" w:lineRule="auto"/>
        <w:rPr>
          <w:b/>
          <w:szCs w:val="21"/>
        </w:rPr>
      </w:pPr>
    </w:p>
    <w:p w:rsidR="003D096B" w:rsidRPr="003B6D3D" w:rsidRDefault="003D096B" w:rsidP="003D096B">
      <w:pPr>
        <w:snapToGrid w:val="0"/>
        <w:spacing w:beforeLines="50" w:before="156" w:line="360" w:lineRule="auto"/>
        <w:rPr>
          <w:b/>
          <w:szCs w:val="21"/>
        </w:rPr>
      </w:pPr>
      <w:r w:rsidRPr="003B6D3D">
        <w:rPr>
          <w:b/>
          <w:szCs w:val="21"/>
        </w:rPr>
        <w:t>一、课程的性质、地位和任务</w:t>
      </w:r>
    </w:p>
    <w:p w:rsidR="003D096B" w:rsidRPr="00681754" w:rsidRDefault="003D096B" w:rsidP="00681754">
      <w:pPr>
        <w:snapToGrid w:val="0"/>
        <w:spacing w:line="360" w:lineRule="auto"/>
        <w:ind w:firstLineChars="200" w:firstLine="420"/>
        <w:rPr>
          <w:szCs w:val="21"/>
        </w:rPr>
      </w:pPr>
      <w:r w:rsidRPr="00681754">
        <w:rPr>
          <w:szCs w:val="21"/>
        </w:rPr>
        <w:t>《现代园艺导论》</w:t>
      </w:r>
      <w:r w:rsidRPr="00681754">
        <w:rPr>
          <w:szCs w:val="21"/>
        </w:rPr>
        <w:t xml:space="preserve"> </w:t>
      </w:r>
      <w:r w:rsidRPr="00681754">
        <w:rPr>
          <w:szCs w:val="21"/>
        </w:rPr>
        <w:t>为植物生产类（园艺类）专业先修课程，开设的主要目的是向大一新生介绍园艺类专业、课程体系及就业和研究方向等。课程主要针对园艺植物的起源、利用、历史与文化、育种、采后、贸易、经营等方面的知识对学生进行介绍。本课程旨在让学生了解这些园艺类的知识，并对园艺类专业产生兴趣，这样他们在四年里将会迎来快乐的专业学习。</w:t>
      </w:r>
    </w:p>
    <w:p w:rsidR="003D096B" w:rsidRPr="00681754" w:rsidRDefault="003D096B" w:rsidP="00681754">
      <w:pPr>
        <w:snapToGrid w:val="0"/>
        <w:spacing w:line="360" w:lineRule="auto"/>
        <w:ind w:firstLineChars="200" w:firstLine="420"/>
        <w:rPr>
          <w:szCs w:val="21"/>
        </w:rPr>
      </w:pPr>
      <w:r w:rsidRPr="00681754">
        <w:rPr>
          <w:szCs w:val="21"/>
        </w:rPr>
        <w:t>《现代园艺导论》还针对园艺最新的研究进展向学生进行介绍，这样一方面可以让学生认识到园艺学是一门古老又新潮的学科，另一方面又可以激起学生对园艺学研究的积极性，为学生未来的择业和继续深造打下基础。</w:t>
      </w:r>
      <w:r w:rsidRPr="00681754">
        <w:rPr>
          <w:szCs w:val="21"/>
        </w:rPr>
        <w:t xml:space="preserve">  </w:t>
      </w:r>
    </w:p>
    <w:p w:rsidR="003D096B" w:rsidRPr="003B6D3D" w:rsidRDefault="003D096B" w:rsidP="003D096B">
      <w:pPr>
        <w:snapToGrid w:val="0"/>
        <w:spacing w:beforeLines="50" w:before="156" w:line="360" w:lineRule="auto"/>
        <w:rPr>
          <w:b/>
          <w:szCs w:val="21"/>
        </w:rPr>
      </w:pPr>
      <w:r w:rsidRPr="003B6D3D">
        <w:rPr>
          <w:b/>
          <w:szCs w:val="21"/>
        </w:rPr>
        <w:t>二、理论教学部分的考核目标</w:t>
      </w:r>
    </w:p>
    <w:p w:rsidR="003D096B" w:rsidRPr="003B6D3D" w:rsidRDefault="003D096B" w:rsidP="003D096B">
      <w:pPr>
        <w:snapToGrid w:val="0"/>
        <w:spacing w:line="360" w:lineRule="auto"/>
        <w:ind w:firstLineChars="200" w:firstLine="420"/>
        <w:rPr>
          <w:kern w:val="0"/>
          <w:szCs w:val="21"/>
        </w:rPr>
      </w:pPr>
      <w:r w:rsidRPr="003B6D3D">
        <w:rPr>
          <w:kern w:val="0"/>
          <w:szCs w:val="21"/>
        </w:rPr>
        <w:t>了解植物生产类（园艺类）专业学习和研究范畴；了解园艺的社会经济作用；了解高新技术在园艺业中的应用；了解植物生产类（园艺类）专业总体思路与培养目标、培养标准、学时分配、最低学分要求、核心课程体系建设和实践环节设置等，引导学生树立终身学习的习惯。</w:t>
      </w:r>
      <w:r w:rsidRPr="003B6D3D">
        <w:rPr>
          <w:kern w:val="0"/>
          <w:szCs w:val="21"/>
        </w:rPr>
        <w:t xml:space="preserve"> </w:t>
      </w:r>
    </w:p>
    <w:p w:rsidR="003D096B" w:rsidRPr="003B6D3D" w:rsidRDefault="003D096B" w:rsidP="003D096B">
      <w:pPr>
        <w:snapToGrid w:val="0"/>
        <w:spacing w:line="360" w:lineRule="auto"/>
        <w:ind w:firstLineChars="49" w:firstLine="103"/>
        <w:jc w:val="center"/>
        <w:rPr>
          <w:b/>
          <w:bCs/>
          <w:szCs w:val="21"/>
        </w:rPr>
      </w:pPr>
      <w:r w:rsidRPr="003B6D3D">
        <w:rPr>
          <w:b/>
          <w:szCs w:val="21"/>
        </w:rPr>
        <w:t>第一章</w:t>
      </w:r>
      <w:r w:rsidRPr="003B6D3D">
        <w:rPr>
          <w:b/>
          <w:szCs w:val="21"/>
        </w:rPr>
        <w:t xml:space="preserve">  </w:t>
      </w:r>
      <w:r w:rsidRPr="003B6D3D">
        <w:rPr>
          <w:b/>
          <w:bCs/>
          <w:szCs w:val="21"/>
        </w:rPr>
        <w:t>园艺让生活更美好</w:t>
      </w:r>
    </w:p>
    <w:p w:rsidR="003D096B" w:rsidRPr="003B6D3D" w:rsidRDefault="003D096B" w:rsidP="003D096B">
      <w:pPr>
        <w:snapToGrid w:val="0"/>
        <w:spacing w:line="360" w:lineRule="auto"/>
        <w:ind w:firstLineChars="49" w:firstLine="103"/>
        <w:rPr>
          <w:b/>
          <w:szCs w:val="21"/>
        </w:rPr>
      </w:pPr>
      <w:r w:rsidRPr="003B6D3D">
        <w:rPr>
          <w:b/>
          <w:szCs w:val="21"/>
        </w:rPr>
        <w:t>（一）学习目标</w:t>
      </w:r>
    </w:p>
    <w:p w:rsidR="003D096B" w:rsidRPr="003B6D3D" w:rsidRDefault="003D096B" w:rsidP="003D096B">
      <w:pPr>
        <w:snapToGrid w:val="0"/>
        <w:spacing w:line="360" w:lineRule="auto"/>
        <w:ind w:firstLineChars="200" w:firstLine="422"/>
        <w:rPr>
          <w:kern w:val="0"/>
          <w:szCs w:val="21"/>
        </w:rPr>
      </w:pPr>
      <w:r w:rsidRPr="003B6D3D">
        <w:rPr>
          <w:b/>
          <w:szCs w:val="21"/>
        </w:rPr>
        <w:t>一般</w:t>
      </w:r>
      <w:bookmarkStart w:id="113" w:name="_Hlk137887343"/>
      <w:r w:rsidRPr="003B6D3D">
        <w:rPr>
          <w:b/>
          <w:szCs w:val="21"/>
        </w:rPr>
        <w:t>了解</w:t>
      </w:r>
      <w:r w:rsidRPr="003B6D3D">
        <w:rPr>
          <w:szCs w:val="21"/>
        </w:rPr>
        <w:t>：植</w:t>
      </w:r>
      <w:r w:rsidRPr="003B6D3D">
        <w:rPr>
          <w:kern w:val="0"/>
          <w:szCs w:val="21"/>
        </w:rPr>
        <w:t>物生产类（园艺类）专业学习和研究范畴；了解园艺的社会经济作用；了解</w:t>
      </w:r>
      <w:r w:rsidRPr="003B6D3D">
        <w:rPr>
          <w:szCs w:val="20"/>
        </w:rPr>
        <w:t>高新技术在园艺业中的应用；</w:t>
      </w:r>
      <w:r w:rsidRPr="003B6D3D">
        <w:rPr>
          <w:kern w:val="0"/>
          <w:szCs w:val="21"/>
        </w:rPr>
        <w:t>了解植物生产类（园艺类）专业总体思路与培养目标、培养标准、学时分配、最低学分要求、核心课程体系建设和实践环节设置等，</w:t>
      </w:r>
      <w:r w:rsidRPr="003B6D3D">
        <w:rPr>
          <w:szCs w:val="20"/>
        </w:rPr>
        <w:t>引导学生树立终身学习的习惯</w:t>
      </w:r>
      <w:r w:rsidRPr="003B6D3D">
        <w:t>。</w:t>
      </w:r>
      <w:r w:rsidRPr="003B6D3D">
        <w:rPr>
          <w:szCs w:val="21"/>
        </w:rPr>
        <w:t xml:space="preserve"> </w:t>
      </w:r>
    </w:p>
    <w:bookmarkEnd w:id="113"/>
    <w:p w:rsidR="003D096B" w:rsidRPr="003B6D3D" w:rsidRDefault="003D096B" w:rsidP="003D096B">
      <w:pPr>
        <w:snapToGrid w:val="0"/>
        <w:spacing w:line="360" w:lineRule="auto"/>
        <w:rPr>
          <w:szCs w:val="21"/>
        </w:rPr>
      </w:pPr>
      <w:r w:rsidRPr="003B6D3D">
        <w:rPr>
          <w:b/>
          <w:szCs w:val="21"/>
        </w:rPr>
        <w:t>（二）考核内容</w:t>
      </w:r>
    </w:p>
    <w:p w:rsidR="003D096B" w:rsidRPr="003B6D3D" w:rsidRDefault="003D096B" w:rsidP="003D096B">
      <w:pPr>
        <w:snapToGrid w:val="0"/>
        <w:spacing w:line="360" w:lineRule="auto"/>
        <w:ind w:firstLineChars="200" w:firstLine="420"/>
        <w:rPr>
          <w:szCs w:val="20"/>
        </w:rPr>
      </w:pPr>
      <w:r w:rsidRPr="003B6D3D">
        <w:rPr>
          <w:szCs w:val="21"/>
        </w:rPr>
        <w:t>植</w:t>
      </w:r>
      <w:r w:rsidRPr="003B6D3D">
        <w:rPr>
          <w:kern w:val="0"/>
          <w:szCs w:val="21"/>
        </w:rPr>
        <w:t>物生产类（园艺类）专业学习和研究范畴；园艺的社会经济作用；</w:t>
      </w:r>
      <w:r w:rsidRPr="003B6D3D">
        <w:rPr>
          <w:szCs w:val="20"/>
        </w:rPr>
        <w:t>高新技术在园艺业中的应用；</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snapToGrid w:val="0"/>
        <w:spacing w:line="360" w:lineRule="auto"/>
        <w:ind w:firstLineChars="200" w:firstLine="422"/>
        <w:rPr>
          <w:szCs w:val="20"/>
        </w:rPr>
      </w:pPr>
      <w:r w:rsidRPr="003B6D3D">
        <w:rPr>
          <w:b/>
          <w:szCs w:val="21"/>
        </w:rPr>
        <w:t>1.</w:t>
      </w:r>
      <w:r w:rsidRPr="003B6D3D">
        <w:rPr>
          <w:b/>
          <w:szCs w:val="21"/>
        </w:rPr>
        <w:t>识记</w:t>
      </w:r>
      <w:r w:rsidRPr="003B6D3D">
        <w:rPr>
          <w:szCs w:val="21"/>
        </w:rPr>
        <w:t>：植</w:t>
      </w:r>
      <w:r w:rsidRPr="003B6D3D">
        <w:rPr>
          <w:kern w:val="0"/>
          <w:szCs w:val="21"/>
        </w:rPr>
        <w:t>物生产类（园艺类）专业学习和研究范畴；园艺的社会经济作用；</w:t>
      </w:r>
      <w:r w:rsidRPr="003B6D3D">
        <w:rPr>
          <w:szCs w:val="20"/>
        </w:rPr>
        <w:t>高新技术在园艺业中的应用</w:t>
      </w:r>
      <w:r w:rsidRPr="003B6D3D">
        <w:rPr>
          <w:kern w:val="0"/>
          <w:szCs w:val="21"/>
        </w:rPr>
        <w:t>。</w:t>
      </w:r>
    </w:p>
    <w:p w:rsidR="003D096B" w:rsidRPr="003B6D3D" w:rsidRDefault="003D096B" w:rsidP="003D096B">
      <w:pPr>
        <w:pStyle w:val="a5"/>
        <w:snapToGrid w:val="0"/>
        <w:spacing w:line="360" w:lineRule="auto"/>
        <w:ind w:firstLine="422"/>
        <w:rPr>
          <w:rFonts w:ascii="Times New Roman"/>
        </w:rPr>
      </w:pPr>
      <w:r w:rsidRPr="003B6D3D">
        <w:rPr>
          <w:rFonts w:ascii="Times New Roman"/>
          <w:b/>
          <w:szCs w:val="21"/>
        </w:rPr>
        <w:t>2.</w:t>
      </w:r>
      <w:r w:rsidRPr="003B6D3D">
        <w:rPr>
          <w:rFonts w:ascii="Times New Roman"/>
          <w:b/>
          <w:szCs w:val="21"/>
        </w:rPr>
        <w:t>评价：</w:t>
      </w:r>
      <w:r w:rsidRPr="003B6D3D">
        <w:rPr>
          <w:rFonts w:ascii="Times New Roman"/>
          <w:kern w:val="0"/>
          <w:szCs w:val="21"/>
        </w:rPr>
        <w:t>植物生产类（园艺类）专业后期如何分流到园艺专业、设施农业科与工程和茶学专业</w:t>
      </w:r>
      <w:r w:rsidRPr="003B6D3D">
        <w:rPr>
          <w:rFonts w:ascii="Times New Roman"/>
          <w:szCs w:val="21"/>
        </w:rPr>
        <w:t>。</w:t>
      </w:r>
    </w:p>
    <w:p w:rsidR="003D096B" w:rsidRPr="003B6D3D" w:rsidRDefault="003D096B" w:rsidP="003D096B">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设施园艺是现代农业的引领产业</w:t>
      </w:r>
    </w:p>
    <w:p w:rsidR="003D096B" w:rsidRPr="003B6D3D" w:rsidRDefault="003D096B" w:rsidP="003D096B">
      <w:pPr>
        <w:spacing w:line="360" w:lineRule="auto"/>
        <w:rPr>
          <w:b/>
          <w:szCs w:val="21"/>
        </w:rPr>
      </w:pPr>
      <w:r w:rsidRPr="003B6D3D">
        <w:rPr>
          <w:b/>
          <w:szCs w:val="21"/>
        </w:rPr>
        <w:t>（一）学习目标</w:t>
      </w:r>
    </w:p>
    <w:p w:rsidR="003D096B" w:rsidRPr="003B6D3D" w:rsidRDefault="003D096B" w:rsidP="003D096B">
      <w:pPr>
        <w:spacing w:line="360" w:lineRule="auto"/>
        <w:ind w:firstLineChars="200" w:firstLine="422"/>
        <w:rPr>
          <w:szCs w:val="21"/>
        </w:rPr>
      </w:pPr>
      <w:r w:rsidRPr="003B6D3D">
        <w:rPr>
          <w:b/>
          <w:szCs w:val="21"/>
        </w:rPr>
        <w:lastRenderedPageBreak/>
        <w:t xml:space="preserve">1. </w:t>
      </w:r>
      <w:r w:rsidRPr="003B6D3D">
        <w:rPr>
          <w:b/>
          <w:szCs w:val="21"/>
        </w:rPr>
        <w:t>一般了解</w:t>
      </w:r>
      <w:r w:rsidRPr="003B6D3D">
        <w:rPr>
          <w:b/>
          <w:szCs w:val="21"/>
        </w:rPr>
        <w:t>:</w:t>
      </w:r>
      <w:r w:rsidRPr="003B6D3D">
        <w:rPr>
          <w:szCs w:val="21"/>
        </w:rPr>
        <w:t>(1)</w:t>
      </w:r>
      <w:r w:rsidRPr="003B6D3D">
        <w:rPr>
          <w:szCs w:val="21"/>
        </w:rPr>
        <w:t>设施蔬菜产业发展的历史和现状；</w:t>
      </w:r>
      <w:r w:rsidRPr="003B6D3D">
        <w:rPr>
          <w:szCs w:val="21"/>
        </w:rPr>
        <w:t xml:space="preserve">(2) </w:t>
      </w:r>
      <w:r w:rsidRPr="003B6D3D">
        <w:rPr>
          <w:szCs w:val="21"/>
        </w:rPr>
        <w:t>设施蔬菜生产和供应的特点。</w:t>
      </w:r>
    </w:p>
    <w:p w:rsidR="003D096B" w:rsidRPr="003B6D3D" w:rsidRDefault="003D096B" w:rsidP="003D096B">
      <w:pPr>
        <w:spacing w:line="360" w:lineRule="auto"/>
        <w:ind w:firstLineChars="200" w:firstLine="422"/>
        <w:rPr>
          <w:szCs w:val="21"/>
        </w:rPr>
      </w:pPr>
      <w:r w:rsidRPr="003B6D3D">
        <w:rPr>
          <w:b/>
          <w:szCs w:val="21"/>
        </w:rPr>
        <w:t xml:space="preserve">2. </w:t>
      </w:r>
      <w:r w:rsidRPr="003B6D3D">
        <w:rPr>
          <w:b/>
          <w:szCs w:val="21"/>
        </w:rPr>
        <w:t>一般掌握</w:t>
      </w:r>
      <w:r w:rsidRPr="003B6D3D">
        <w:rPr>
          <w:b/>
          <w:szCs w:val="21"/>
        </w:rPr>
        <w:t>:</w:t>
      </w:r>
      <w:r w:rsidRPr="003B6D3D">
        <w:rPr>
          <w:szCs w:val="21"/>
        </w:rPr>
        <w:t xml:space="preserve"> </w:t>
      </w:r>
      <w:r w:rsidRPr="003B6D3D">
        <w:rPr>
          <w:szCs w:val="21"/>
        </w:rPr>
        <w:t>（</w:t>
      </w:r>
      <w:r w:rsidRPr="003B6D3D">
        <w:rPr>
          <w:szCs w:val="21"/>
        </w:rPr>
        <w:t>1</w:t>
      </w:r>
      <w:r w:rsidRPr="003B6D3D">
        <w:rPr>
          <w:szCs w:val="21"/>
        </w:rPr>
        <w:t>）</w:t>
      </w:r>
      <w:bookmarkStart w:id="114" w:name="_Hlk137972711"/>
      <w:r w:rsidRPr="003B6D3D">
        <w:rPr>
          <w:szCs w:val="21"/>
        </w:rPr>
        <w:t>发展设施园艺对充分利用农业资源的意义；（</w:t>
      </w:r>
      <w:r w:rsidRPr="003B6D3D">
        <w:rPr>
          <w:szCs w:val="21"/>
        </w:rPr>
        <w:t>2</w:t>
      </w:r>
      <w:r w:rsidRPr="003B6D3D">
        <w:rPr>
          <w:szCs w:val="21"/>
        </w:rPr>
        <w:t>）发展设施园艺对减轻劳动强度、保障食品安全的意义。</w:t>
      </w:r>
    </w:p>
    <w:bookmarkEnd w:id="114"/>
    <w:p w:rsidR="003D096B" w:rsidRPr="003B6D3D" w:rsidRDefault="003D096B" w:rsidP="003D096B">
      <w:pPr>
        <w:spacing w:line="360" w:lineRule="auto"/>
        <w:ind w:firstLineChars="200" w:firstLine="422"/>
        <w:rPr>
          <w:szCs w:val="21"/>
        </w:rPr>
      </w:pPr>
      <w:r w:rsidRPr="003B6D3D">
        <w:rPr>
          <w:b/>
          <w:szCs w:val="21"/>
        </w:rPr>
        <w:t xml:space="preserve">3. </w:t>
      </w:r>
      <w:r w:rsidRPr="003B6D3D">
        <w:rPr>
          <w:b/>
          <w:szCs w:val="21"/>
        </w:rPr>
        <w:t>熟练掌握</w:t>
      </w:r>
      <w:r w:rsidRPr="003B6D3D">
        <w:rPr>
          <w:b/>
          <w:szCs w:val="21"/>
        </w:rPr>
        <w:t>:</w:t>
      </w:r>
      <w:r w:rsidRPr="003B6D3D">
        <w:rPr>
          <w:szCs w:val="21"/>
        </w:rPr>
        <w:t xml:space="preserve"> (1)</w:t>
      </w:r>
      <w:bookmarkStart w:id="115" w:name="_Hlk137972655"/>
      <w:bookmarkStart w:id="116" w:name="_Hlk137972698"/>
      <w:r w:rsidRPr="003B6D3D">
        <w:rPr>
          <w:szCs w:val="21"/>
        </w:rPr>
        <w:t>设施农业的概念</w:t>
      </w:r>
      <w:bookmarkEnd w:id="115"/>
      <w:r w:rsidRPr="003B6D3D">
        <w:rPr>
          <w:szCs w:val="21"/>
        </w:rPr>
        <w:t>；</w:t>
      </w:r>
      <w:r w:rsidRPr="003B6D3D">
        <w:rPr>
          <w:szCs w:val="21"/>
        </w:rPr>
        <w:t xml:space="preserve">(2) </w:t>
      </w:r>
      <w:r w:rsidRPr="003B6D3D">
        <w:rPr>
          <w:szCs w:val="21"/>
        </w:rPr>
        <w:t>设施园艺的概念；（</w:t>
      </w:r>
      <w:r w:rsidRPr="003B6D3D">
        <w:rPr>
          <w:szCs w:val="21"/>
        </w:rPr>
        <w:t>3</w:t>
      </w:r>
      <w:r w:rsidRPr="003B6D3D">
        <w:rPr>
          <w:szCs w:val="21"/>
        </w:rPr>
        <w:t>）设施产业的概念</w:t>
      </w:r>
      <w:bookmarkEnd w:id="116"/>
      <w:r w:rsidRPr="003B6D3D">
        <w:rPr>
          <w:szCs w:val="21"/>
        </w:rPr>
        <w:t>。</w:t>
      </w:r>
    </w:p>
    <w:p w:rsidR="003D096B" w:rsidRPr="003B6D3D" w:rsidRDefault="003D096B" w:rsidP="003D096B">
      <w:pPr>
        <w:snapToGrid w:val="0"/>
        <w:spacing w:beforeLines="50" w:before="156" w:line="360" w:lineRule="auto"/>
        <w:rPr>
          <w:szCs w:val="21"/>
        </w:rPr>
      </w:pPr>
      <w:r w:rsidRPr="003B6D3D">
        <w:rPr>
          <w:b/>
          <w:szCs w:val="21"/>
        </w:rPr>
        <w:t>（二）考核内容</w:t>
      </w:r>
    </w:p>
    <w:p w:rsidR="003D096B" w:rsidRPr="003B6D3D" w:rsidRDefault="003D096B" w:rsidP="003D096B">
      <w:pPr>
        <w:spacing w:line="360" w:lineRule="auto"/>
        <w:ind w:firstLineChars="200" w:firstLine="420"/>
        <w:rPr>
          <w:szCs w:val="21"/>
        </w:rPr>
      </w:pPr>
      <w:r w:rsidRPr="003B6D3D">
        <w:rPr>
          <w:szCs w:val="21"/>
        </w:rPr>
        <w:t xml:space="preserve">1. </w:t>
      </w:r>
      <w:r w:rsidRPr="003B6D3D">
        <w:rPr>
          <w:szCs w:val="21"/>
        </w:rPr>
        <w:t>设施农业、设施园艺、设施产业的概念；</w:t>
      </w:r>
    </w:p>
    <w:p w:rsidR="003D096B" w:rsidRPr="003B6D3D" w:rsidRDefault="003D096B" w:rsidP="003D096B">
      <w:pPr>
        <w:spacing w:line="360" w:lineRule="auto"/>
        <w:ind w:firstLineChars="200" w:firstLine="420"/>
        <w:rPr>
          <w:szCs w:val="21"/>
        </w:rPr>
      </w:pPr>
      <w:r w:rsidRPr="003B6D3D">
        <w:rPr>
          <w:szCs w:val="21"/>
        </w:rPr>
        <w:t xml:space="preserve">2. </w:t>
      </w:r>
      <w:r w:rsidRPr="003B6D3D">
        <w:rPr>
          <w:szCs w:val="21"/>
        </w:rPr>
        <w:t>国外发达国家设施园艺的发展现状与趋势；</w:t>
      </w:r>
    </w:p>
    <w:p w:rsidR="003D096B" w:rsidRPr="003B6D3D" w:rsidRDefault="003D096B" w:rsidP="003D096B">
      <w:pPr>
        <w:spacing w:line="360" w:lineRule="auto"/>
        <w:ind w:firstLineChars="200" w:firstLine="420"/>
        <w:rPr>
          <w:szCs w:val="21"/>
        </w:rPr>
      </w:pPr>
      <w:r w:rsidRPr="003B6D3D">
        <w:rPr>
          <w:szCs w:val="21"/>
        </w:rPr>
        <w:t xml:space="preserve">3. </w:t>
      </w:r>
      <w:r w:rsidRPr="003B6D3D">
        <w:rPr>
          <w:szCs w:val="21"/>
        </w:rPr>
        <w:t>我国设施园艺存在的不足与发展趋势；</w:t>
      </w:r>
    </w:p>
    <w:p w:rsidR="003D096B" w:rsidRPr="003B6D3D" w:rsidRDefault="003D096B" w:rsidP="003D096B">
      <w:pPr>
        <w:spacing w:line="360" w:lineRule="auto"/>
        <w:ind w:firstLineChars="200" w:firstLine="420"/>
        <w:rPr>
          <w:szCs w:val="21"/>
        </w:rPr>
      </w:pPr>
      <w:r w:rsidRPr="003B6D3D">
        <w:rPr>
          <w:szCs w:val="21"/>
        </w:rPr>
        <w:t xml:space="preserve">4. </w:t>
      </w:r>
      <w:r w:rsidRPr="003B6D3D">
        <w:rPr>
          <w:szCs w:val="21"/>
        </w:rPr>
        <w:t>我国</w:t>
      </w:r>
      <w:r w:rsidRPr="003B6D3D">
        <w:rPr>
          <w:kern w:val="0"/>
          <w:szCs w:val="21"/>
        </w:rPr>
        <w:t>设施园艺科学研究重点和工程技术需要解决的关键问题。</w:t>
      </w:r>
    </w:p>
    <w:p w:rsidR="003D096B" w:rsidRPr="003B6D3D" w:rsidRDefault="003D096B" w:rsidP="003D096B">
      <w:pPr>
        <w:snapToGrid w:val="0"/>
        <w:spacing w:beforeLines="50" w:before="156" w:line="360" w:lineRule="auto"/>
        <w:rPr>
          <w:b/>
          <w:szCs w:val="21"/>
        </w:rPr>
      </w:pPr>
      <w:r w:rsidRPr="003B6D3D">
        <w:rPr>
          <w:b/>
          <w:szCs w:val="21"/>
        </w:rPr>
        <w:t>（三）考核要求</w:t>
      </w:r>
    </w:p>
    <w:p w:rsidR="003D096B" w:rsidRPr="003B6D3D" w:rsidRDefault="003D096B" w:rsidP="003D096B">
      <w:pPr>
        <w:spacing w:line="360" w:lineRule="auto"/>
        <w:ind w:firstLineChars="200" w:firstLine="422"/>
        <w:rPr>
          <w:szCs w:val="21"/>
        </w:rPr>
      </w:pPr>
      <w:r w:rsidRPr="003B6D3D">
        <w:rPr>
          <w:b/>
          <w:szCs w:val="21"/>
        </w:rPr>
        <w:t xml:space="preserve">1. </w:t>
      </w:r>
      <w:r w:rsidRPr="003B6D3D">
        <w:rPr>
          <w:b/>
          <w:szCs w:val="21"/>
        </w:rPr>
        <w:t>识记</w:t>
      </w:r>
      <w:r w:rsidRPr="003B6D3D">
        <w:rPr>
          <w:b/>
          <w:szCs w:val="21"/>
        </w:rPr>
        <w:t>:</w:t>
      </w:r>
      <w:r w:rsidRPr="003B6D3D">
        <w:rPr>
          <w:szCs w:val="21"/>
        </w:rPr>
        <w:t xml:space="preserve"> </w:t>
      </w:r>
      <w:r w:rsidRPr="003B6D3D">
        <w:rPr>
          <w:szCs w:val="21"/>
        </w:rPr>
        <w:t>设施农业、设施园艺、设施产业的概念；</w:t>
      </w:r>
    </w:p>
    <w:p w:rsidR="003D096B" w:rsidRPr="003B6D3D" w:rsidRDefault="003D096B" w:rsidP="003D096B">
      <w:pPr>
        <w:spacing w:line="360" w:lineRule="auto"/>
        <w:ind w:firstLineChars="200" w:firstLine="422"/>
        <w:rPr>
          <w:szCs w:val="21"/>
        </w:rPr>
      </w:pPr>
      <w:r w:rsidRPr="003B6D3D">
        <w:rPr>
          <w:b/>
          <w:szCs w:val="21"/>
        </w:rPr>
        <w:t xml:space="preserve">2. </w:t>
      </w:r>
      <w:r w:rsidRPr="003B6D3D">
        <w:rPr>
          <w:b/>
          <w:szCs w:val="21"/>
        </w:rPr>
        <w:t>领会</w:t>
      </w:r>
      <w:r w:rsidRPr="003B6D3D">
        <w:rPr>
          <w:b/>
          <w:szCs w:val="21"/>
        </w:rPr>
        <w:t>:</w:t>
      </w:r>
      <w:r w:rsidRPr="003B6D3D">
        <w:rPr>
          <w:szCs w:val="21"/>
        </w:rPr>
        <w:t xml:space="preserve"> </w:t>
      </w:r>
      <w:r w:rsidRPr="003B6D3D">
        <w:rPr>
          <w:szCs w:val="21"/>
        </w:rPr>
        <w:t>发展设施园艺对充分利用农业资源、减轻劳动强度、保障食品安全的意义；</w:t>
      </w:r>
    </w:p>
    <w:p w:rsidR="003D096B" w:rsidRPr="003B6D3D" w:rsidRDefault="003D096B" w:rsidP="003D096B">
      <w:pPr>
        <w:spacing w:line="360" w:lineRule="auto"/>
        <w:ind w:firstLineChars="200" w:firstLine="422"/>
        <w:rPr>
          <w:szCs w:val="21"/>
        </w:rPr>
      </w:pPr>
      <w:r w:rsidRPr="003B6D3D">
        <w:rPr>
          <w:b/>
          <w:szCs w:val="21"/>
        </w:rPr>
        <w:t xml:space="preserve">3. </w:t>
      </w:r>
      <w:r w:rsidRPr="003B6D3D">
        <w:rPr>
          <w:b/>
          <w:szCs w:val="21"/>
        </w:rPr>
        <w:t>应用：</w:t>
      </w:r>
      <w:bookmarkStart w:id="117" w:name="_Hlk137972836"/>
      <w:r w:rsidRPr="003B6D3D">
        <w:rPr>
          <w:szCs w:val="21"/>
        </w:rPr>
        <w:t>我国设施园艺科学研究、工程技术发展的趋势</w:t>
      </w:r>
      <w:bookmarkEnd w:id="117"/>
      <w:r w:rsidRPr="003B6D3D">
        <w:rPr>
          <w:szCs w:val="21"/>
        </w:rPr>
        <w:t>；</w:t>
      </w:r>
    </w:p>
    <w:p w:rsidR="003D096B" w:rsidRPr="003B6D3D" w:rsidRDefault="003D096B" w:rsidP="003D096B">
      <w:pPr>
        <w:spacing w:line="360" w:lineRule="auto"/>
        <w:ind w:firstLineChars="200" w:firstLine="422"/>
        <w:rPr>
          <w:szCs w:val="21"/>
        </w:rPr>
      </w:pPr>
      <w:r w:rsidRPr="003B6D3D">
        <w:rPr>
          <w:b/>
          <w:szCs w:val="21"/>
        </w:rPr>
        <w:t xml:space="preserve">4. </w:t>
      </w:r>
      <w:r w:rsidRPr="003B6D3D">
        <w:rPr>
          <w:b/>
          <w:szCs w:val="21"/>
        </w:rPr>
        <w:t>分析：</w:t>
      </w:r>
      <w:r w:rsidRPr="003B6D3D">
        <w:rPr>
          <w:szCs w:val="21"/>
        </w:rPr>
        <w:t>我国设施园艺存在的不足；</w:t>
      </w:r>
    </w:p>
    <w:p w:rsidR="003D096B" w:rsidRPr="003B6D3D" w:rsidRDefault="003D096B" w:rsidP="003D096B">
      <w:pPr>
        <w:spacing w:line="360" w:lineRule="auto"/>
        <w:ind w:firstLineChars="200" w:firstLine="422"/>
        <w:rPr>
          <w:szCs w:val="21"/>
        </w:rPr>
      </w:pPr>
      <w:r w:rsidRPr="003B6D3D">
        <w:rPr>
          <w:b/>
          <w:szCs w:val="21"/>
        </w:rPr>
        <w:t xml:space="preserve">5. </w:t>
      </w:r>
      <w:r w:rsidRPr="003B6D3D">
        <w:rPr>
          <w:b/>
          <w:szCs w:val="21"/>
        </w:rPr>
        <w:t>综合：</w:t>
      </w:r>
      <w:r w:rsidRPr="003B6D3D">
        <w:rPr>
          <w:szCs w:val="21"/>
        </w:rPr>
        <w:t>我国</w:t>
      </w:r>
      <w:r w:rsidRPr="003B6D3D">
        <w:rPr>
          <w:kern w:val="0"/>
          <w:szCs w:val="21"/>
        </w:rPr>
        <w:t>设施园艺科学研究重点和工程技术需要解决的关键问题</w:t>
      </w:r>
      <w:r w:rsidRPr="003B6D3D">
        <w:rPr>
          <w:szCs w:val="21"/>
        </w:rPr>
        <w:t>；</w:t>
      </w:r>
    </w:p>
    <w:p w:rsidR="003D096B" w:rsidRPr="003B6D3D" w:rsidRDefault="003D096B" w:rsidP="003D096B">
      <w:pPr>
        <w:spacing w:line="360" w:lineRule="auto"/>
        <w:ind w:firstLineChars="200" w:firstLine="422"/>
        <w:rPr>
          <w:szCs w:val="21"/>
        </w:rPr>
      </w:pPr>
      <w:r w:rsidRPr="003B6D3D">
        <w:rPr>
          <w:b/>
          <w:szCs w:val="21"/>
        </w:rPr>
        <w:t xml:space="preserve">6. </w:t>
      </w:r>
      <w:r w:rsidRPr="003B6D3D">
        <w:rPr>
          <w:b/>
          <w:szCs w:val="21"/>
        </w:rPr>
        <w:t>评价：</w:t>
      </w:r>
      <w:r w:rsidRPr="003B6D3D">
        <w:rPr>
          <w:szCs w:val="21"/>
        </w:rPr>
        <w:t>我国日光温室设施的优缺点及地区适应性。</w:t>
      </w:r>
    </w:p>
    <w:p w:rsidR="003D096B" w:rsidRPr="003B6D3D" w:rsidRDefault="003D096B" w:rsidP="003D096B">
      <w:pPr>
        <w:snapToGrid w:val="0"/>
        <w:spacing w:line="360" w:lineRule="auto"/>
        <w:jc w:val="center"/>
        <w:rPr>
          <w:kern w:val="0"/>
          <w:szCs w:val="21"/>
        </w:rPr>
      </w:pPr>
      <w:r w:rsidRPr="003B6D3D">
        <w:rPr>
          <w:b/>
          <w:bCs/>
          <w:kern w:val="0"/>
          <w:szCs w:val="21"/>
        </w:rPr>
        <w:t>第三章</w:t>
      </w:r>
      <w:r w:rsidRPr="003B6D3D">
        <w:rPr>
          <w:b/>
          <w:bCs/>
          <w:kern w:val="0"/>
          <w:szCs w:val="21"/>
        </w:rPr>
        <w:t xml:space="preserve">  </w:t>
      </w:r>
      <w:r w:rsidRPr="003B6D3D">
        <w:rPr>
          <w:b/>
          <w:szCs w:val="21"/>
        </w:rPr>
        <w:t>茶之源流</w:t>
      </w:r>
    </w:p>
    <w:p w:rsidR="003D096B" w:rsidRPr="003B6D3D" w:rsidRDefault="003D096B" w:rsidP="003D096B">
      <w:pPr>
        <w:snapToGrid w:val="0"/>
        <w:spacing w:line="360" w:lineRule="auto"/>
        <w:rPr>
          <w:b/>
          <w:szCs w:val="21"/>
        </w:rPr>
      </w:pPr>
      <w:r w:rsidRPr="003B6D3D">
        <w:rPr>
          <w:b/>
          <w:szCs w:val="21"/>
        </w:rPr>
        <w:t>（一）学习目标</w:t>
      </w:r>
    </w:p>
    <w:p w:rsidR="003D096B" w:rsidRPr="003B6D3D" w:rsidRDefault="003D096B" w:rsidP="003D096B">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茶学专业学习和研究范畴；世界茶叶的起源与发展；茶文化的范畴。</w:t>
      </w:r>
    </w:p>
    <w:p w:rsidR="003D096B" w:rsidRPr="003B6D3D" w:rsidRDefault="003D096B" w:rsidP="003D096B">
      <w:pPr>
        <w:snapToGrid w:val="0"/>
        <w:spacing w:line="360" w:lineRule="auto"/>
        <w:rPr>
          <w:szCs w:val="21"/>
        </w:rPr>
      </w:pPr>
      <w:r w:rsidRPr="003B6D3D">
        <w:rPr>
          <w:b/>
          <w:szCs w:val="21"/>
        </w:rPr>
        <w:t>（二）考核内容</w:t>
      </w:r>
    </w:p>
    <w:p w:rsidR="003D096B" w:rsidRPr="003B6D3D" w:rsidRDefault="003D096B" w:rsidP="003D096B">
      <w:pPr>
        <w:snapToGrid w:val="0"/>
        <w:spacing w:line="360" w:lineRule="auto"/>
        <w:ind w:firstLineChars="200" w:firstLine="420"/>
        <w:rPr>
          <w:szCs w:val="21"/>
        </w:rPr>
      </w:pPr>
      <w:r w:rsidRPr="003B6D3D">
        <w:rPr>
          <w:kern w:val="0"/>
          <w:szCs w:val="21"/>
        </w:rPr>
        <w:t>茶学专业学习和研究范畴；世界茶叶的起源与发展；茶文化的范畴。</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rPr>
        <w:t>茶学专业学习和研究范畴；世界茶叶的起源与发展；茶文化的范畴。</w:t>
      </w:r>
    </w:p>
    <w:p w:rsidR="003D096B" w:rsidRPr="003B6D3D" w:rsidRDefault="003D096B" w:rsidP="003D096B">
      <w:pPr>
        <w:spacing w:line="360" w:lineRule="auto"/>
        <w:ind w:firstLineChars="200" w:firstLine="422"/>
      </w:pPr>
      <w:r w:rsidRPr="003B6D3D">
        <w:rPr>
          <w:b/>
          <w:szCs w:val="21"/>
        </w:rPr>
        <w:t>2.</w:t>
      </w:r>
      <w:r w:rsidRPr="003B6D3D">
        <w:rPr>
          <w:b/>
          <w:szCs w:val="21"/>
        </w:rPr>
        <w:t>评价：</w:t>
      </w:r>
      <w:r w:rsidRPr="003B6D3D">
        <w:rPr>
          <w:szCs w:val="21"/>
        </w:rPr>
        <w:t>茶学专业。</w:t>
      </w:r>
    </w:p>
    <w:p w:rsidR="003D096B" w:rsidRPr="003B6D3D" w:rsidRDefault="003D096B" w:rsidP="003D096B">
      <w:pPr>
        <w:snapToGrid w:val="0"/>
        <w:spacing w:line="360" w:lineRule="auto"/>
        <w:jc w:val="center"/>
        <w:rPr>
          <w:b/>
          <w:szCs w:val="21"/>
        </w:rPr>
      </w:pPr>
      <w:r w:rsidRPr="003B6D3D">
        <w:rPr>
          <w:b/>
          <w:bCs/>
          <w:kern w:val="0"/>
          <w:szCs w:val="21"/>
        </w:rPr>
        <w:t>第四章</w:t>
      </w:r>
      <w:r w:rsidRPr="003B6D3D">
        <w:rPr>
          <w:b/>
          <w:bCs/>
          <w:kern w:val="0"/>
          <w:szCs w:val="21"/>
        </w:rPr>
        <w:t xml:space="preserve">  </w:t>
      </w:r>
      <w:r w:rsidRPr="003B6D3D">
        <w:rPr>
          <w:b/>
          <w:szCs w:val="21"/>
        </w:rPr>
        <w:t>我国蔬菜产业现状及发展方向</w:t>
      </w:r>
    </w:p>
    <w:p w:rsidR="003D096B" w:rsidRPr="003B6D3D" w:rsidRDefault="003D096B" w:rsidP="003D096B">
      <w:pPr>
        <w:snapToGrid w:val="0"/>
        <w:spacing w:line="360" w:lineRule="auto"/>
        <w:rPr>
          <w:b/>
          <w:szCs w:val="21"/>
        </w:rPr>
      </w:pPr>
      <w:r w:rsidRPr="003B6D3D">
        <w:rPr>
          <w:b/>
          <w:szCs w:val="21"/>
        </w:rPr>
        <w:t>（一）学习目标</w:t>
      </w:r>
    </w:p>
    <w:p w:rsidR="003D096B" w:rsidRPr="003B6D3D" w:rsidRDefault="003D096B" w:rsidP="003D096B">
      <w:pPr>
        <w:spacing w:line="360" w:lineRule="auto"/>
        <w:ind w:firstLineChars="200" w:firstLine="422"/>
      </w:pPr>
      <w:r w:rsidRPr="003B6D3D">
        <w:rPr>
          <w:b/>
          <w:szCs w:val="21"/>
        </w:rPr>
        <w:t xml:space="preserve">1. </w:t>
      </w:r>
      <w:r w:rsidRPr="003B6D3D">
        <w:rPr>
          <w:b/>
          <w:szCs w:val="21"/>
        </w:rPr>
        <w:t>一般了解</w:t>
      </w:r>
      <w:r w:rsidRPr="003B6D3D">
        <w:rPr>
          <w:szCs w:val="21"/>
        </w:rPr>
        <w:t>：</w:t>
      </w:r>
      <w:r w:rsidRPr="003B6D3D">
        <w:t>通过本章的学习，熟悉我国蔬菜生产的历史、现状、问题及发展趋势。了解蔬菜产业在农业和国民经济中的地位，增强学生对园艺专业的认同感。</w:t>
      </w:r>
    </w:p>
    <w:p w:rsidR="003D096B" w:rsidRPr="003B6D3D" w:rsidRDefault="003D096B" w:rsidP="003D096B">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：国内外蔬菜生产区域、生产技术和产业形态。</w:t>
      </w:r>
    </w:p>
    <w:p w:rsidR="003D096B" w:rsidRPr="003B6D3D" w:rsidRDefault="003D096B" w:rsidP="003D096B">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：栽培、设施、育种等专业知识在蔬菜生产中的应用，解决产业个环节的问题。</w:t>
      </w:r>
    </w:p>
    <w:p w:rsidR="003D096B" w:rsidRPr="003B6D3D" w:rsidRDefault="003D096B" w:rsidP="003D096B">
      <w:pPr>
        <w:snapToGrid w:val="0"/>
        <w:spacing w:line="360" w:lineRule="auto"/>
        <w:rPr>
          <w:szCs w:val="21"/>
        </w:rPr>
      </w:pPr>
      <w:r w:rsidRPr="003B6D3D">
        <w:rPr>
          <w:b/>
          <w:szCs w:val="21"/>
        </w:rPr>
        <w:lastRenderedPageBreak/>
        <w:t>（二）考核内容</w:t>
      </w:r>
    </w:p>
    <w:p w:rsidR="003D096B" w:rsidRPr="003B6D3D" w:rsidRDefault="003D096B" w:rsidP="003D096B">
      <w:pPr>
        <w:snapToGrid w:val="0"/>
        <w:spacing w:line="360" w:lineRule="auto"/>
        <w:ind w:firstLineChars="200" w:firstLine="420"/>
        <w:rPr>
          <w:szCs w:val="21"/>
        </w:rPr>
      </w:pPr>
      <w:r w:rsidRPr="003B6D3D">
        <w:rPr>
          <w:szCs w:val="21"/>
        </w:rPr>
        <w:t>1.</w:t>
      </w:r>
      <w:r w:rsidRPr="003B6D3D">
        <w:rPr>
          <w:szCs w:val="21"/>
        </w:rPr>
        <w:t>蔬菜生产区域划分、流通特点、生产方式。</w:t>
      </w:r>
      <w:r w:rsidRPr="003B6D3D">
        <w:rPr>
          <w:szCs w:val="21"/>
        </w:rPr>
        <w:t xml:space="preserve"> </w:t>
      </w:r>
    </w:p>
    <w:p w:rsidR="003D096B" w:rsidRPr="003B6D3D" w:rsidRDefault="003D096B" w:rsidP="003D096B">
      <w:pPr>
        <w:snapToGrid w:val="0"/>
        <w:spacing w:line="360" w:lineRule="auto"/>
        <w:ind w:firstLineChars="200" w:firstLine="420"/>
        <w:rPr>
          <w:szCs w:val="21"/>
        </w:rPr>
      </w:pPr>
      <w:r w:rsidRPr="003B6D3D">
        <w:rPr>
          <w:szCs w:val="21"/>
        </w:rPr>
        <w:t>2.</w:t>
      </w:r>
      <w:r w:rsidRPr="003B6D3D">
        <w:rPr>
          <w:szCs w:val="21"/>
        </w:rPr>
        <w:t>园艺专业知识在蔬菜产业发展中的应用。</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：蔬菜生产区域布局</w:t>
      </w:r>
      <w:r w:rsidRPr="003B6D3D">
        <w:t>、生产形式。</w:t>
      </w:r>
    </w:p>
    <w:p w:rsidR="003D096B" w:rsidRPr="003B6D3D" w:rsidRDefault="003D096B" w:rsidP="003D096B">
      <w:pPr>
        <w:snapToGrid w:val="0"/>
        <w:spacing w:line="360" w:lineRule="auto"/>
        <w:ind w:firstLineChars="200" w:firstLine="422"/>
      </w:pPr>
      <w:r w:rsidRPr="003B6D3D">
        <w:rPr>
          <w:b/>
          <w:szCs w:val="21"/>
        </w:rPr>
        <w:t>2.</w:t>
      </w:r>
      <w:r w:rsidRPr="003B6D3D">
        <w:rPr>
          <w:b/>
          <w:szCs w:val="21"/>
        </w:rPr>
        <w:t>领会</w:t>
      </w:r>
      <w:r w:rsidRPr="003B6D3D">
        <w:rPr>
          <w:szCs w:val="21"/>
        </w:rPr>
        <w:t>：蔬菜产业在农业中的地位，在国民经济中的重要作用</w:t>
      </w:r>
      <w:r w:rsidRPr="003B6D3D">
        <w:t>。</w:t>
      </w:r>
    </w:p>
    <w:p w:rsidR="003D096B" w:rsidRPr="003B6D3D" w:rsidRDefault="003D096B" w:rsidP="003D096B">
      <w:pPr>
        <w:snapToGrid w:val="0"/>
        <w:spacing w:line="360" w:lineRule="auto"/>
        <w:ind w:firstLineChars="200" w:firstLine="422"/>
      </w:pPr>
      <w:r w:rsidRPr="003B6D3D">
        <w:rPr>
          <w:b/>
          <w:szCs w:val="21"/>
        </w:rPr>
        <w:t>3.</w:t>
      </w:r>
      <w:r w:rsidRPr="003B6D3D">
        <w:rPr>
          <w:b/>
          <w:szCs w:val="21"/>
        </w:rPr>
        <w:t>应用</w:t>
      </w:r>
      <w:r w:rsidRPr="003B6D3D">
        <w:rPr>
          <w:szCs w:val="21"/>
        </w:rPr>
        <w:t>：能够利用气候特点、地理差异、生产传统等</w:t>
      </w:r>
      <w:r w:rsidRPr="003B6D3D">
        <w:t>解释不同地区蔬菜生产现状及特点。</w:t>
      </w:r>
    </w:p>
    <w:p w:rsidR="003D096B" w:rsidRPr="003B6D3D" w:rsidRDefault="003D096B" w:rsidP="003D096B">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w:t>
      </w:r>
      <w:r w:rsidRPr="003B6D3D">
        <w:t>分析蔬菜产业前中后各环节中问题产生的原因及解决途径。</w:t>
      </w:r>
    </w:p>
    <w:p w:rsidR="003D096B" w:rsidRPr="003B6D3D" w:rsidRDefault="003D096B" w:rsidP="003D096B">
      <w:pPr>
        <w:snapToGrid w:val="0"/>
        <w:spacing w:line="360" w:lineRule="auto"/>
        <w:ind w:firstLineChars="200" w:firstLine="422"/>
      </w:pPr>
      <w:r w:rsidRPr="003B6D3D">
        <w:rPr>
          <w:b/>
          <w:szCs w:val="21"/>
        </w:rPr>
        <w:t>5</w:t>
      </w:r>
      <w:r w:rsidRPr="003B6D3D">
        <w:rPr>
          <w:b/>
          <w:szCs w:val="21"/>
        </w:rPr>
        <w:t>综合</w:t>
      </w:r>
      <w:r w:rsidRPr="003B6D3D">
        <w:rPr>
          <w:szCs w:val="21"/>
        </w:rPr>
        <w:t>：</w:t>
      </w:r>
      <w:r w:rsidRPr="003B6D3D">
        <w:t>能够利用专业知识分析蔬菜产业中的问题，并提出解决方案。</w:t>
      </w:r>
    </w:p>
    <w:p w:rsidR="003D096B" w:rsidRPr="003B6D3D" w:rsidRDefault="003D096B" w:rsidP="003D096B">
      <w:pPr>
        <w:snapToGrid w:val="0"/>
        <w:spacing w:line="360" w:lineRule="auto"/>
        <w:ind w:firstLineChars="200" w:firstLine="422"/>
        <w:rPr>
          <w:b/>
          <w:szCs w:val="21"/>
        </w:rPr>
      </w:pPr>
      <w:r w:rsidRPr="003B6D3D">
        <w:rPr>
          <w:b/>
          <w:szCs w:val="21"/>
        </w:rPr>
        <w:t>6.</w:t>
      </w:r>
      <w:r w:rsidRPr="003B6D3D">
        <w:rPr>
          <w:b/>
          <w:szCs w:val="21"/>
        </w:rPr>
        <w:t>评价：</w:t>
      </w:r>
      <w:r w:rsidRPr="003B6D3D">
        <w:t>能够利用本章知识初步评价国内外蔬菜产业业态的差异。</w:t>
      </w:r>
      <w:r w:rsidRPr="003B6D3D">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2965"/>
      </w:tblGrid>
      <w:tr w:rsidR="003D096B" w:rsidRPr="003B6D3D" w:rsidTr="002F155E">
        <w:trPr>
          <w:trHeight w:val="270"/>
        </w:trPr>
        <w:tc>
          <w:tcPr>
            <w:tcW w:w="2965" w:type="dxa"/>
            <w:tcBorders>
              <w:top w:val="nil"/>
              <w:left w:val="nil"/>
              <w:bottom w:val="nil"/>
              <w:right w:val="nil"/>
            </w:tcBorders>
            <w:shd w:val="clear" w:color="auto" w:fill="auto"/>
            <w:vAlign w:val="center"/>
          </w:tcPr>
          <w:p w:rsidR="003D096B" w:rsidRPr="003B6D3D" w:rsidRDefault="003D096B" w:rsidP="002F155E">
            <w:pPr>
              <w:widowControl/>
              <w:snapToGrid w:val="0"/>
              <w:spacing w:line="360" w:lineRule="auto"/>
              <w:jc w:val="center"/>
              <w:rPr>
                <w:b/>
                <w:bCs/>
                <w:kern w:val="0"/>
                <w:szCs w:val="21"/>
              </w:rPr>
            </w:pPr>
          </w:p>
        </w:tc>
        <w:tc>
          <w:tcPr>
            <w:tcW w:w="2965" w:type="dxa"/>
            <w:tcBorders>
              <w:top w:val="nil"/>
              <w:left w:val="nil"/>
              <w:bottom w:val="nil"/>
              <w:right w:val="nil"/>
            </w:tcBorders>
            <w:shd w:val="clear" w:color="auto" w:fill="auto"/>
            <w:vAlign w:val="center"/>
          </w:tcPr>
          <w:p w:rsidR="003D096B" w:rsidRPr="003B6D3D" w:rsidRDefault="003D096B" w:rsidP="002F155E">
            <w:pPr>
              <w:widowControl/>
              <w:snapToGrid w:val="0"/>
              <w:spacing w:line="360" w:lineRule="auto"/>
              <w:jc w:val="center"/>
              <w:rPr>
                <w:b/>
                <w:szCs w:val="21"/>
              </w:rPr>
            </w:pPr>
            <w:r w:rsidRPr="003B6D3D">
              <w:rPr>
                <w:b/>
                <w:szCs w:val="21"/>
              </w:rPr>
              <w:t>第五章</w:t>
            </w:r>
            <w:r w:rsidRPr="003B6D3D">
              <w:rPr>
                <w:b/>
                <w:szCs w:val="21"/>
              </w:rPr>
              <w:t xml:space="preserve">  </w:t>
            </w:r>
            <w:r w:rsidRPr="003B6D3D">
              <w:rPr>
                <w:b/>
                <w:szCs w:val="21"/>
              </w:rPr>
              <w:t>蔬菜基因组与分子育种</w:t>
            </w:r>
          </w:p>
        </w:tc>
      </w:tr>
    </w:tbl>
    <w:p w:rsidR="003D096B" w:rsidRPr="003B6D3D" w:rsidRDefault="003D096B" w:rsidP="003D096B">
      <w:pPr>
        <w:snapToGrid w:val="0"/>
        <w:spacing w:line="360" w:lineRule="auto"/>
        <w:rPr>
          <w:b/>
          <w:szCs w:val="21"/>
        </w:rPr>
      </w:pPr>
      <w:r w:rsidRPr="003B6D3D">
        <w:rPr>
          <w:b/>
          <w:szCs w:val="21"/>
        </w:rPr>
        <w:t>（一）学习目标</w:t>
      </w:r>
    </w:p>
    <w:p w:rsidR="003D096B" w:rsidRPr="003B6D3D" w:rsidRDefault="003D096B" w:rsidP="003D096B">
      <w:pPr>
        <w:snapToGrid w:val="0"/>
        <w:spacing w:line="360" w:lineRule="auto"/>
        <w:ind w:firstLineChars="200" w:firstLine="422"/>
        <w:rPr>
          <w:kern w:val="0"/>
          <w:szCs w:val="21"/>
        </w:rPr>
      </w:pPr>
      <w:r w:rsidRPr="003B6D3D">
        <w:rPr>
          <w:b/>
          <w:szCs w:val="21"/>
        </w:rPr>
        <w:t xml:space="preserve">1. </w:t>
      </w:r>
      <w:r w:rsidRPr="003B6D3D">
        <w:rPr>
          <w:b/>
          <w:szCs w:val="21"/>
        </w:rPr>
        <w:t>一般了解</w:t>
      </w:r>
      <w:r w:rsidRPr="003B6D3D">
        <w:rPr>
          <w:szCs w:val="21"/>
        </w:rPr>
        <w:t>：</w:t>
      </w:r>
      <w:r w:rsidRPr="003B6D3D">
        <w:rPr>
          <w:kern w:val="0"/>
          <w:szCs w:val="21"/>
        </w:rPr>
        <w:t>基因组的概念及基因组测序的过程和基本原理；了解当前蔬菜作物基因组测序进展及其应用领域；了解分子育种在蔬菜品种改良中的应用及其发展趋势。</w:t>
      </w:r>
    </w:p>
    <w:p w:rsidR="003D096B" w:rsidRPr="003B6D3D" w:rsidRDefault="003D096B" w:rsidP="003D096B">
      <w:pPr>
        <w:snapToGrid w:val="0"/>
        <w:spacing w:line="360" w:lineRule="auto"/>
        <w:rPr>
          <w:b/>
          <w:szCs w:val="21"/>
        </w:rPr>
      </w:pPr>
      <w:r w:rsidRPr="003B6D3D">
        <w:rPr>
          <w:b/>
          <w:szCs w:val="21"/>
        </w:rPr>
        <w:t>（二）考核内容</w:t>
      </w:r>
    </w:p>
    <w:p w:rsidR="003D096B" w:rsidRPr="003B6D3D" w:rsidRDefault="003D096B" w:rsidP="003D096B">
      <w:pPr>
        <w:widowControl/>
        <w:adjustRightInd w:val="0"/>
        <w:snapToGrid w:val="0"/>
        <w:spacing w:line="360" w:lineRule="auto"/>
        <w:ind w:firstLineChars="200" w:firstLine="420"/>
        <w:jc w:val="left"/>
        <w:rPr>
          <w:kern w:val="0"/>
          <w:szCs w:val="21"/>
        </w:rPr>
      </w:pPr>
      <w:r w:rsidRPr="003B6D3D">
        <w:rPr>
          <w:kern w:val="0"/>
          <w:szCs w:val="21"/>
        </w:rPr>
        <w:t>全基因组测序计划及其测序的原理。</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widowControl/>
        <w:adjustRightInd w:val="0"/>
        <w:snapToGrid w:val="0"/>
        <w:spacing w:line="360" w:lineRule="auto"/>
        <w:ind w:firstLine="420"/>
        <w:jc w:val="left"/>
        <w:rPr>
          <w:kern w:val="0"/>
          <w:szCs w:val="21"/>
        </w:rPr>
      </w:pPr>
      <w:r w:rsidRPr="003B6D3D">
        <w:rPr>
          <w:b/>
          <w:szCs w:val="21"/>
        </w:rPr>
        <w:t>1.</w:t>
      </w:r>
      <w:r w:rsidRPr="003B6D3D">
        <w:rPr>
          <w:b/>
          <w:szCs w:val="21"/>
        </w:rPr>
        <w:t>识记</w:t>
      </w:r>
      <w:r w:rsidRPr="003B6D3D">
        <w:rPr>
          <w:szCs w:val="21"/>
        </w:rPr>
        <w:t>：</w:t>
      </w:r>
      <w:r w:rsidRPr="003B6D3D">
        <w:rPr>
          <w:kern w:val="0"/>
          <w:szCs w:val="21"/>
        </w:rPr>
        <w:t>蔬菜作物全基因组测序研究进展；未来生物技术育种的发展趋势。</w:t>
      </w:r>
    </w:p>
    <w:p w:rsidR="003D096B" w:rsidRPr="003B6D3D" w:rsidRDefault="003D096B" w:rsidP="003D096B">
      <w:pPr>
        <w:snapToGrid w:val="0"/>
        <w:spacing w:line="360" w:lineRule="auto"/>
        <w:ind w:firstLineChars="200" w:firstLine="422"/>
      </w:pPr>
      <w:r w:rsidRPr="003B6D3D">
        <w:rPr>
          <w:b/>
          <w:szCs w:val="21"/>
        </w:rPr>
        <w:t>2.</w:t>
      </w:r>
      <w:r w:rsidRPr="003B6D3D">
        <w:rPr>
          <w:b/>
          <w:szCs w:val="21"/>
        </w:rPr>
        <w:t>领会</w:t>
      </w:r>
      <w:r w:rsidRPr="003B6D3D">
        <w:rPr>
          <w:szCs w:val="21"/>
        </w:rPr>
        <w:t>：</w:t>
      </w:r>
      <w:r w:rsidRPr="003B6D3D">
        <w:rPr>
          <w:kern w:val="0"/>
          <w:szCs w:val="21"/>
        </w:rPr>
        <w:t>基因组学的主要研究内容</w:t>
      </w:r>
    </w:p>
    <w:p w:rsidR="003D096B" w:rsidRPr="003B6D3D" w:rsidRDefault="003D096B" w:rsidP="003D096B">
      <w:pPr>
        <w:snapToGrid w:val="0"/>
        <w:spacing w:line="360" w:lineRule="auto"/>
        <w:jc w:val="center"/>
        <w:rPr>
          <w:kern w:val="0"/>
          <w:szCs w:val="21"/>
        </w:rPr>
      </w:pPr>
      <w:r w:rsidRPr="003B6D3D">
        <w:rPr>
          <w:b/>
          <w:bCs/>
          <w:kern w:val="0"/>
          <w:szCs w:val="21"/>
        </w:rPr>
        <w:t>第六章</w:t>
      </w:r>
      <w:r w:rsidRPr="003B6D3D">
        <w:rPr>
          <w:b/>
          <w:bCs/>
          <w:kern w:val="0"/>
          <w:szCs w:val="21"/>
        </w:rPr>
        <w:t xml:space="preserve">  </w:t>
      </w:r>
      <w:r w:rsidRPr="003B6D3D">
        <w:rPr>
          <w:b/>
          <w:szCs w:val="21"/>
        </w:rPr>
        <w:t>我国茶产业发展现状及研究新进展</w:t>
      </w:r>
    </w:p>
    <w:p w:rsidR="003D096B" w:rsidRPr="003B6D3D" w:rsidRDefault="003D096B" w:rsidP="003D096B">
      <w:pPr>
        <w:snapToGrid w:val="0"/>
        <w:spacing w:line="360" w:lineRule="auto"/>
        <w:rPr>
          <w:b/>
          <w:szCs w:val="21"/>
        </w:rPr>
      </w:pPr>
      <w:r w:rsidRPr="003B6D3D">
        <w:rPr>
          <w:b/>
          <w:szCs w:val="21"/>
        </w:rPr>
        <w:t>（一）学习目标</w:t>
      </w:r>
    </w:p>
    <w:p w:rsidR="003D096B" w:rsidRPr="003B6D3D" w:rsidRDefault="003D096B" w:rsidP="003D096B">
      <w:pPr>
        <w:spacing w:line="360" w:lineRule="auto"/>
        <w:ind w:firstLineChars="200" w:firstLine="422"/>
      </w:pPr>
      <w:r w:rsidRPr="003B6D3D">
        <w:rPr>
          <w:b/>
          <w:szCs w:val="21"/>
        </w:rPr>
        <w:t xml:space="preserve">1. </w:t>
      </w:r>
      <w:r w:rsidRPr="003B6D3D">
        <w:rPr>
          <w:b/>
          <w:szCs w:val="21"/>
        </w:rPr>
        <w:t>一般了解</w:t>
      </w:r>
      <w:r w:rsidRPr="003B6D3D">
        <w:rPr>
          <w:szCs w:val="21"/>
        </w:rPr>
        <w:t>：</w:t>
      </w:r>
      <w:r w:rsidRPr="003B6D3D">
        <w:t>通过本章的学习，熟悉我国茶叶种植的历史、现状、问题及发展趋势。了解茶产业在农业和国民经济中的地位，增强学生对茶学专业的认同感。</w:t>
      </w:r>
    </w:p>
    <w:p w:rsidR="003D096B" w:rsidRPr="003B6D3D" w:rsidRDefault="003D096B" w:rsidP="003D096B">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：国内外茶叶种植区域、面积、产量。</w:t>
      </w:r>
    </w:p>
    <w:p w:rsidR="003D096B" w:rsidRPr="003B6D3D" w:rsidRDefault="003D096B" w:rsidP="003D096B">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：育种、栽培加工等专业知识在茶叶生产中的应用，解决产业个环节的问题。</w:t>
      </w:r>
    </w:p>
    <w:p w:rsidR="003D096B" w:rsidRPr="003B6D3D" w:rsidRDefault="003D096B" w:rsidP="003D096B">
      <w:pPr>
        <w:snapToGrid w:val="0"/>
        <w:spacing w:line="360" w:lineRule="auto"/>
        <w:rPr>
          <w:szCs w:val="21"/>
        </w:rPr>
      </w:pPr>
      <w:r w:rsidRPr="003B6D3D">
        <w:rPr>
          <w:b/>
          <w:szCs w:val="21"/>
        </w:rPr>
        <w:t>（二）考核内容</w:t>
      </w:r>
    </w:p>
    <w:p w:rsidR="003D096B" w:rsidRPr="003B6D3D" w:rsidRDefault="003D096B" w:rsidP="003D096B">
      <w:pPr>
        <w:snapToGrid w:val="0"/>
        <w:spacing w:line="360" w:lineRule="auto"/>
        <w:ind w:firstLineChars="200" w:firstLine="420"/>
        <w:rPr>
          <w:szCs w:val="21"/>
        </w:rPr>
      </w:pPr>
      <w:r w:rsidRPr="003B6D3D">
        <w:rPr>
          <w:szCs w:val="21"/>
        </w:rPr>
        <w:t>茶学专业知识在蔬菜产业发展中的应用。</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：国内外茶叶种植区域、面积、产量</w:t>
      </w:r>
      <w:r w:rsidRPr="003B6D3D">
        <w:t>。</w:t>
      </w:r>
    </w:p>
    <w:p w:rsidR="003D096B" w:rsidRPr="003B6D3D" w:rsidRDefault="003D096B" w:rsidP="003D096B">
      <w:pPr>
        <w:snapToGrid w:val="0"/>
        <w:spacing w:line="360" w:lineRule="auto"/>
        <w:ind w:firstLineChars="200" w:firstLine="422"/>
      </w:pPr>
      <w:r w:rsidRPr="003B6D3D">
        <w:rPr>
          <w:b/>
          <w:szCs w:val="21"/>
        </w:rPr>
        <w:t>2.</w:t>
      </w:r>
      <w:r w:rsidRPr="003B6D3D">
        <w:rPr>
          <w:b/>
          <w:szCs w:val="21"/>
        </w:rPr>
        <w:t>领会</w:t>
      </w:r>
      <w:r w:rsidRPr="003B6D3D">
        <w:rPr>
          <w:szCs w:val="21"/>
        </w:rPr>
        <w:t>：茶产业在农业中的地位，在国民经济中的重要作用</w:t>
      </w:r>
      <w:r w:rsidRPr="003B6D3D">
        <w:t>。</w:t>
      </w:r>
    </w:p>
    <w:p w:rsidR="003D096B" w:rsidRPr="003B6D3D" w:rsidRDefault="003D096B" w:rsidP="003D096B">
      <w:pPr>
        <w:snapToGrid w:val="0"/>
        <w:spacing w:line="360" w:lineRule="auto"/>
        <w:ind w:firstLineChars="200" w:firstLine="422"/>
        <w:rPr>
          <w:b/>
          <w:szCs w:val="21"/>
        </w:rPr>
      </w:pPr>
      <w:r w:rsidRPr="003B6D3D">
        <w:rPr>
          <w:b/>
          <w:szCs w:val="21"/>
        </w:rPr>
        <w:t>3.</w:t>
      </w:r>
      <w:r w:rsidRPr="003B6D3D">
        <w:rPr>
          <w:b/>
          <w:szCs w:val="21"/>
        </w:rPr>
        <w:t>分析</w:t>
      </w:r>
      <w:r w:rsidRPr="003B6D3D">
        <w:rPr>
          <w:szCs w:val="21"/>
        </w:rPr>
        <w:t>：</w:t>
      </w:r>
      <w:r w:rsidRPr="003B6D3D">
        <w:t>分析茶产业前中后各环节中问题产生的原因及解决途径。</w:t>
      </w:r>
    </w:p>
    <w:p w:rsidR="003D096B" w:rsidRPr="003B6D3D" w:rsidRDefault="003D096B" w:rsidP="003D096B">
      <w:pPr>
        <w:snapToGrid w:val="0"/>
        <w:spacing w:line="360" w:lineRule="auto"/>
        <w:jc w:val="center"/>
        <w:rPr>
          <w:kern w:val="0"/>
          <w:szCs w:val="21"/>
        </w:rPr>
      </w:pPr>
      <w:r w:rsidRPr="003B6D3D">
        <w:rPr>
          <w:b/>
          <w:bCs/>
          <w:kern w:val="0"/>
          <w:szCs w:val="21"/>
        </w:rPr>
        <w:t>第七章</w:t>
      </w:r>
      <w:r w:rsidRPr="003B6D3D">
        <w:rPr>
          <w:b/>
          <w:bCs/>
          <w:kern w:val="0"/>
          <w:szCs w:val="21"/>
        </w:rPr>
        <w:t xml:space="preserve">  </w:t>
      </w:r>
      <w:r w:rsidRPr="003B6D3D">
        <w:rPr>
          <w:b/>
          <w:bCs/>
          <w:kern w:val="0"/>
          <w:szCs w:val="21"/>
        </w:rPr>
        <w:t>果树与美好人生</w:t>
      </w:r>
    </w:p>
    <w:p w:rsidR="003D096B" w:rsidRPr="003B6D3D" w:rsidRDefault="003D096B" w:rsidP="003D096B">
      <w:pPr>
        <w:snapToGrid w:val="0"/>
        <w:spacing w:line="360" w:lineRule="auto"/>
        <w:ind w:firstLineChars="49" w:firstLine="103"/>
        <w:rPr>
          <w:b/>
          <w:szCs w:val="21"/>
        </w:rPr>
      </w:pPr>
      <w:r w:rsidRPr="003B6D3D">
        <w:rPr>
          <w:b/>
          <w:szCs w:val="21"/>
        </w:rPr>
        <w:t>（一）学习目标</w:t>
      </w:r>
    </w:p>
    <w:p w:rsidR="003D096B" w:rsidRPr="003B6D3D" w:rsidRDefault="003D096B" w:rsidP="003D096B">
      <w:pPr>
        <w:widowControl/>
        <w:snapToGrid w:val="0"/>
        <w:spacing w:line="360" w:lineRule="auto"/>
        <w:ind w:firstLineChars="200" w:firstLine="422"/>
        <w:rPr>
          <w:bCs/>
          <w:kern w:val="0"/>
          <w:szCs w:val="21"/>
        </w:rPr>
      </w:pPr>
      <w:r w:rsidRPr="003B6D3D">
        <w:rPr>
          <w:b/>
          <w:szCs w:val="21"/>
        </w:rPr>
        <w:lastRenderedPageBreak/>
        <w:t>一般了解</w:t>
      </w:r>
      <w:r w:rsidRPr="003B6D3D">
        <w:rPr>
          <w:szCs w:val="21"/>
        </w:rPr>
        <w:t>：</w:t>
      </w:r>
      <w:r w:rsidRPr="003B6D3D">
        <w:rPr>
          <w:bCs/>
        </w:rPr>
        <w:t>我国及河南省果树产业发展现状，果树新的栽培技术和模式。</w:t>
      </w:r>
    </w:p>
    <w:p w:rsidR="003D096B" w:rsidRPr="003B6D3D" w:rsidRDefault="003D096B" w:rsidP="003D096B">
      <w:pPr>
        <w:snapToGrid w:val="0"/>
        <w:spacing w:line="360" w:lineRule="auto"/>
        <w:ind w:firstLineChars="200" w:firstLine="420"/>
        <w:rPr>
          <w:szCs w:val="21"/>
        </w:rPr>
      </w:pPr>
      <w:r w:rsidRPr="003B6D3D">
        <w:rPr>
          <w:szCs w:val="21"/>
        </w:rPr>
        <w:t xml:space="preserve"> </w:t>
      </w:r>
      <w:r w:rsidRPr="003B6D3D">
        <w:rPr>
          <w:b/>
          <w:szCs w:val="21"/>
        </w:rPr>
        <w:t>（二）考核内容</w:t>
      </w:r>
    </w:p>
    <w:p w:rsidR="003D096B" w:rsidRPr="003B6D3D" w:rsidRDefault="003D096B" w:rsidP="003D096B">
      <w:pPr>
        <w:snapToGrid w:val="0"/>
        <w:spacing w:line="360" w:lineRule="auto"/>
        <w:ind w:firstLineChars="200" w:firstLine="420"/>
        <w:rPr>
          <w:szCs w:val="20"/>
        </w:rPr>
      </w:pPr>
      <w:r w:rsidRPr="003B6D3D">
        <w:rPr>
          <w:bCs/>
        </w:rPr>
        <w:t>果树产业发展中的主要品种、栽培技术等。</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snapToGrid w:val="0"/>
        <w:spacing w:line="360" w:lineRule="auto"/>
        <w:ind w:firstLineChars="200" w:firstLine="422"/>
        <w:rPr>
          <w:szCs w:val="20"/>
        </w:rPr>
      </w:pPr>
      <w:r w:rsidRPr="003B6D3D">
        <w:rPr>
          <w:b/>
          <w:szCs w:val="21"/>
        </w:rPr>
        <w:t>1.</w:t>
      </w:r>
      <w:r w:rsidRPr="003B6D3D">
        <w:rPr>
          <w:b/>
          <w:szCs w:val="21"/>
        </w:rPr>
        <w:t>识记</w:t>
      </w:r>
      <w:r w:rsidRPr="003B6D3D">
        <w:rPr>
          <w:szCs w:val="21"/>
        </w:rPr>
        <w:t>：</w:t>
      </w:r>
      <w:r w:rsidRPr="003B6D3D">
        <w:t>我国果树产业和河南省果树产业发展的现状。</w:t>
      </w:r>
    </w:p>
    <w:p w:rsidR="003D096B" w:rsidRPr="003B6D3D" w:rsidRDefault="003D096B" w:rsidP="003D096B">
      <w:pPr>
        <w:snapToGrid w:val="0"/>
        <w:spacing w:line="360" w:lineRule="auto"/>
        <w:ind w:firstLineChars="200" w:firstLine="422"/>
      </w:pPr>
      <w:r w:rsidRPr="003B6D3D">
        <w:rPr>
          <w:b/>
          <w:szCs w:val="21"/>
        </w:rPr>
        <w:t>2.</w:t>
      </w:r>
      <w:r w:rsidRPr="003B6D3D">
        <w:rPr>
          <w:b/>
          <w:szCs w:val="21"/>
        </w:rPr>
        <w:t>领会</w:t>
      </w:r>
      <w:r w:rsidRPr="003B6D3D">
        <w:rPr>
          <w:szCs w:val="21"/>
        </w:rPr>
        <w:t>：果树产业在农业中的地位，在国民经济中的重要作用</w:t>
      </w:r>
      <w:r w:rsidRPr="003B6D3D">
        <w:t>。</w:t>
      </w:r>
    </w:p>
    <w:p w:rsidR="003D096B" w:rsidRPr="003B6D3D" w:rsidRDefault="003D096B" w:rsidP="003D096B">
      <w:pPr>
        <w:snapToGrid w:val="0"/>
        <w:spacing w:line="360" w:lineRule="auto"/>
        <w:jc w:val="center"/>
        <w:rPr>
          <w:kern w:val="0"/>
          <w:szCs w:val="21"/>
        </w:rPr>
      </w:pPr>
      <w:r w:rsidRPr="003B6D3D">
        <w:rPr>
          <w:b/>
          <w:bCs/>
          <w:kern w:val="0"/>
          <w:szCs w:val="21"/>
        </w:rPr>
        <w:t>第八章</w:t>
      </w:r>
      <w:r w:rsidRPr="003B6D3D">
        <w:rPr>
          <w:b/>
          <w:bCs/>
          <w:kern w:val="0"/>
          <w:szCs w:val="21"/>
        </w:rPr>
        <w:t xml:space="preserve">  </w:t>
      </w:r>
      <w:r w:rsidRPr="003B6D3D">
        <w:rPr>
          <w:b/>
          <w:bCs/>
          <w:szCs w:val="21"/>
        </w:rPr>
        <w:t>一株幼苗的由来</w:t>
      </w:r>
    </w:p>
    <w:p w:rsidR="003D096B" w:rsidRPr="003B6D3D" w:rsidRDefault="003D096B" w:rsidP="003D096B">
      <w:pPr>
        <w:snapToGrid w:val="0"/>
        <w:spacing w:line="360" w:lineRule="auto"/>
        <w:ind w:firstLineChars="49" w:firstLine="103"/>
        <w:rPr>
          <w:b/>
          <w:szCs w:val="21"/>
        </w:rPr>
      </w:pPr>
      <w:r w:rsidRPr="003B6D3D">
        <w:rPr>
          <w:b/>
          <w:szCs w:val="21"/>
        </w:rPr>
        <w:t>（一）学习目标</w:t>
      </w:r>
    </w:p>
    <w:p w:rsidR="003D096B" w:rsidRPr="003B6D3D" w:rsidRDefault="003D096B" w:rsidP="003D096B">
      <w:pPr>
        <w:widowControl/>
        <w:snapToGrid w:val="0"/>
        <w:spacing w:line="360" w:lineRule="auto"/>
        <w:ind w:firstLineChars="200" w:firstLine="422"/>
        <w:rPr>
          <w:kern w:val="0"/>
          <w:szCs w:val="21"/>
        </w:rPr>
      </w:pPr>
      <w:r w:rsidRPr="003B6D3D">
        <w:rPr>
          <w:b/>
          <w:szCs w:val="21"/>
        </w:rPr>
        <w:t>一般了解</w:t>
      </w:r>
      <w:r w:rsidRPr="003B6D3D">
        <w:rPr>
          <w:szCs w:val="21"/>
        </w:rPr>
        <w:t>：</w:t>
      </w:r>
      <w:r w:rsidRPr="003B6D3D">
        <w:t>种苗对蔬菜产业的重要性。</w:t>
      </w:r>
    </w:p>
    <w:p w:rsidR="003D096B" w:rsidRPr="003B6D3D" w:rsidRDefault="003D096B" w:rsidP="003D096B">
      <w:pPr>
        <w:snapToGrid w:val="0"/>
        <w:spacing w:line="360" w:lineRule="auto"/>
        <w:rPr>
          <w:szCs w:val="21"/>
        </w:rPr>
      </w:pPr>
      <w:r w:rsidRPr="003B6D3D">
        <w:rPr>
          <w:b/>
          <w:szCs w:val="21"/>
        </w:rPr>
        <w:t>（二）考核内容</w:t>
      </w:r>
    </w:p>
    <w:p w:rsidR="003D096B" w:rsidRPr="003B6D3D" w:rsidRDefault="003D096B" w:rsidP="003D096B">
      <w:pPr>
        <w:snapToGrid w:val="0"/>
        <w:spacing w:line="360" w:lineRule="auto"/>
        <w:ind w:firstLineChars="200" w:firstLine="420"/>
      </w:pPr>
      <w:r w:rsidRPr="003B6D3D">
        <w:t>为什么要为种苗换一条强大的根系；如何让种苗吃好、住好？</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pStyle w:val="a5"/>
        <w:snapToGrid w:val="0"/>
        <w:spacing w:line="360" w:lineRule="auto"/>
        <w:ind w:firstLine="422"/>
        <w:rPr>
          <w:rFonts w:ascii="Times New Roman"/>
          <w:szCs w:val="24"/>
        </w:rPr>
      </w:pPr>
      <w:r w:rsidRPr="003B6D3D">
        <w:rPr>
          <w:rFonts w:ascii="Times New Roman"/>
          <w:b/>
          <w:szCs w:val="21"/>
        </w:rPr>
        <w:t>1.</w:t>
      </w:r>
      <w:r w:rsidRPr="003B6D3D">
        <w:rPr>
          <w:rFonts w:ascii="Times New Roman"/>
          <w:b/>
          <w:szCs w:val="21"/>
        </w:rPr>
        <w:t>识记</w:t>
      </w:r>
      <w:r w:rsidRPr="003B6D3D">
        <w:rPr>
          <w:rFonts w:ascii="Times New Roman"/>
          <w:szCs w:val="21"/>
        </w:rPr>
        <w:t>：</w:t>
      </w:r>
      <w:r w:rsidRPr="003B6D3D">
        <w:rPr>
          <w:rFonts w:ascii="Times New Roman"/>
          <w:szCs w:val="24"/>
        </w:rPr>
        <w:t>种子、种苗对产业的作用。</w:t>
      </w:r>
    </w:p>
    <w:p w:rsidR="003D096B" w:rsidRPr="003B6D3D" w:rsidRDefault="003D096B" w:rsidP="003D096B">
      <w:pPr>
        <w:snapToGrid w:val="0"/>
        <w:spacing w:line="360" w:lineRule="auto"/>
        <w:ind w:firstLineChars="200" w:firstLine="422"/>
      </w:pPr>
      <w:r w:rsidRPr="003B6D3D">
        <w:rPr>
          <w:b/>
          <w:szCs w:val="21"/>
        </w:rPr>
        <w:t>2.</w:t>
      </w:r>
      <w:r w:rsidRPr="003B6D3D">
        <w:rPr>
          <w:b/>
          <w:szCs w:val="21"/>
        </w:rPr>
        <w:t>领会</w:t>
      </w:r>
      <w:r w:rsidRPr="003B6D3D">
        <w:rPr>
          <w:szCs w:val="21"/>
        </w:rPr>
        <w:t>：</w:t>
      </w:r>
      <w:r w:rsidRPr="003B6D3D">
        <w:t>种苗、种子质量、种苗质量的内涵。</w:t>
      </w:r>
    </w:p>
    <w:p w:rsidR="003D096B" w:rsidRPr="003B6D3D" w:rsidRDefault="003D096B" w:rsidP="003D096B">
      <w:pPr>
        <w:snapToGrid w:val="0"/>
        <w:spacing w:line="360" w:lineRule="auto"/>
        <w:jc w:val="center"/>
        <w:rPr>
          <w:kern w:val="0"/>
          <w:szCs w:val="21"/>
        </w:rPr>
      </w:pPr>
      <w:r w:rsidRPr="003B6D3D">
        <w:rPr>
          <w:b/>
          <w:bCs/>
          <w:kern w:val="0"/>
          <w:szCs w:val="21"/>
        </w:rPr>
        <w:t>第九章</w:t>
      </w:r>
      <w:r w:rsidRPr="003B6D3D">
        <w:rPr>
          <w:b/>
          <w:bCs/>
          <w:kern w:val="0"/>
          <w:szCs w:val="21"/>
        </w:rPr>
        <w:t xml:space="preserve">  </w:t>
      </w:r>
      <w:r w:rsidRPr="003B6D3D">
        <w:rPr>
          <w:b/>
          <w:bCs/>
          <w:szCs w:val="21"/>
        </w:rPr>
        <w:t>科技创新与园艺产业未来发展前景</w:t>
      </w:r>
    </w:p>
    <w:p w:rsidR="003D096B" w:rsidRPr="003B6D3D" w:rsidRDefault="003D096B" w:rsidP="003D096B">
      <w:pPr>
        <w:snapToGrid w:val="0"/>
        <w:spacing w:line="360" w:lineRule="auto"/>
        <w:ind w:firstLineChars="49" w:firstLine="103"/>
        <w:rPr>
          <w:b/>
          <w:szCs w:val="21"/>
        </w:rPr>
      </w:pPr>
      <w:r w:rsidRPr="003B6D3D">
        <w:rPr>
          <w:b/>
          <w:szCs w:val="21"/>
        </w:rPr>
        <w:t>（一）学习目标</w:t>
      </w:r>
    </w:p>
    <w:p w:rsidR="003D096B" w:rsidRPr="003B6D3D" w:rsidRDefault="003D096B" w:rsidP="003D096B">
      <w:pPr>
        <w:snapToGrid w:val="0"/>
        <w:spacing w:line="360" w:lineRule="auto"/>
        <w:rPr>
          <w:kern w:val="0"/>
          <w:szCs w:val="21"/>
        </w:rPr>
      </w:pPr>
      <w:r w:rsidRPr="003B6D3D">
        <w:rPr>
          <w:b/>
          <w:szCs w:val="21"/>
        </w:rPr>
        <w:t>一般了解</w:t>
      </w:r>
      <w:r w:rsidRPr="003B6D3D">
        <w:rPr>
          <w:szCs w:val="21"/>
        </w:rPr>
        <w:t>：</w:t>
      </w:r>
      <w:r w:rsidRPr="003B6D3D">
        <w:rPr>
          <w:kern w:val="0"/>
          <w:szCs w:val="21"/>
        </w:rPr>
        <w:t>园艺产业在农业和国民经济中的重要地位，激发学习兴趣，树立专业信心，培育学农爱农情怀。</w:t>
      </w:r>
    </w:p>
    <w:p w:rsidR="003D096B" w:rsidRPr="003B6D3D" w:rsidRDefault="003D096B" w:rsidP="003D096B">
      <w:pPr>
        <w:snapToGrid w:val="0"/>
        <w:spacing w:line="360" w:lineRule="auto"/>
        <w:rPr>
          <w:szCs w:val="21"/>
        </w:rPr>
      </w:pPr>
      <w:r w:rsidRPr="003B6D3D">
        <w:rPr>
          <w:b/>
          <w:szCs w:val="21"/>
        </w:rPr>
        <w:t>（二）考核内容</w:t>
      </w:r>
    </w:p>
    <w:p w:rsidR="003D096B" w:rsidRPr="003B6D3D" w:rsidRDefault="003D096B" w:rsidP="003D096B">
      <w:pPr>
        <w:widowControl/>
        <w:snapToGrid w:val="0"/>
        <w:spacing w:line="360" w:lineRule="auto"/>
        <w:ind w:firstLineChars="200" w:firstLine="420"/>
        <w:jc w:val="left"/>
        <w:rPr>
          <w:kern w:val="0"/>
          <w:szCs w:val="21"/>
        </w:rPr>
      </w:pPr>
      <w:r w:rsidRPr="003B6D3D">
        <w:rPr>
          <w:kern w:val="0"/>
          <w:szCs w:val="21"/>
        </w:rPr>
        <w:t>科技是如何赋能园艺产业高质量发展的，园艺产业在发展中还有哪些卡脖子的关键问题。</w:t>
      </w:r>
    </w:p>
    <w:p w:rsidR="003D096B" w:rsidRPr="003B6D3D" w:rsidRDefault="003D096B" w:rsidP="003D096B">
      <w:pPr>
        <w:snapToGrid w:val="0"/>
        <w:spacing w:line="360" w:lineRule="auto"/>
        <w:rPr>
          <w:b/>
          <w:szCs w:val="21"/>
        </w:rPr>
      </w:pPr>
      <w:r w:rsidRPr="003B6D3D">
        <w:rPr>
          <w:b/>
          <w:szCs w:val="21"/>
        </w:rPr>
        <w:t>（三）考核要求</w:t>
      </w:r>
    </w:p>
    <w:p w:rsidR="003D096B" w:rsidRPr="003B6D3D" w:rsidRDefault="003D096B" w:rsidP="003D096B">
      <w:pPr>
        <w:pStyle w:val="a5"/>
        <w:snapToGrid w:val="0"/>
        <w:spacing w:line="360" w:lineRule="auto"/>
        <w:ind w:firstLine="422"/>
        <w:rPr>
          <w:rFonts w:ascii="Times New Roman"/>
          <w:kern w:val="0"/>
          <w:szCs w:val="21"/>
        </w:rPr>
      </w:pPr>
      <w:r w:rsidRPr="003B6D3D">
        <w:rPr>
          <w:rFonts w:ascii="Times New Roman"/>
          <w:b/>
          <w:szCs w:val="21"/>
        </w:rPr>
        <w:t>1.</w:t>
      </w:r>
      <w:r w:rsidRPr="003B6D3D">
        <w:rPr>
          <w:rFonts w:ascii="Times New Roman"/>
          <w:b/>
          <w:szCs w:val="21"/>
        </w:rPr>
        <w:t>识记</w:t>
      </w:r>
      <w:r w:rsidRPr="003B6D3D">
        <w:rPr>
          <w:rFonts w:ascii="Times New Roman"/>
          <w:szCs w:val="21"/>
        </w:rPr>
        <w:t>：</w:t>
      </w:r>
      <w:r w:rsidRPr="003B6D3D">
        <w:rPr>
          <w:rFonts w:ascii="Times New Roman"/>
          <w:kern w:val="0"/>
          <w:szCs w:val="21"/>
        </w:rPr>
        <w:t>园艺业产业发展现状，未来发展趋势。</w:t>
      </w:r>
    </w:p>
    <w:p w:rsidR="003D096B" w:rsidRPr="003B6D3D" w:rsidRDefault="003D096B" w:rsidP="003D096B">
      <w:pPr>
        <w:pStyle w:val="a5"/>
        <w:snapToGrid w:val="0"/>
        <w:spacing w:line="360" w:lineRule="auto"/>
        <w:ind w:firstLine="422"/>
        <w:rPr>
          <w:rFonts w:ascii="Times New Roman"/>
          <w:kern w:val="0"/>
          <w:szCs w:val="21"/>
        </w:rPr>
      </w:pPr>
      <w:r w:rsidRPr="003B6D3D">
        <w:rPr>
          <w:rFonts w:ascii="Times New Roman"/>
          <w:b/>
          <w:szCs w:val="21"/>
        </w:rPr>
        <w:t>2.</w:t>
      </w:r>
      <w:r w:rsidRPr="003B6D3D">
        <w:rPr>
          <w:rFonts w:ascii="Times New Roman"/>
          <w:b/>
          <w:szCs w:val="21"/>
        </w:rPr>
        <w:t>领会</w:t>
      </w:r>
      <w:r w:rsidRPr="003B6D3D">
        <w:rPr>
          <w:rFonts w:ascii="Times New Roman"/>
          <w:szCs w:val="21"/>
        </w:rPr>
        <w:t>：</w:t>
      </w:r>
      <w:r w:rsidRPr="003B6D3D">
        <w:rPr>
          <w:rFonts w:ascii="Times New Roman"/>
          <w:kern w:val="0"/>
          <w:szCs w:val="21"/>
        </w:rPr>
        <w:t>园艺产业发展中已经解决的，未解决的，亟待解决的关键科学问题。</w:t>
      </w:r>
    </w:p>
    <w:p w:rsidR="003D096B" w:rsidRPr="003B6D3D" w:rsidRDefault="003D096B" w:rsidP="003D096B">
      <w:pPr>
        <w:snapToGrid w:val="0"/>
        <w:spacing w:line="360" w:lineRule="auto"/>
        <w:rPr>
          <w:b/>
          <w:szCs w:val="21"/>
        </w:rPr>
      </w:pPr>
      <w:r w:rsidRPr="003B6D3D">
        <w:rPr>
          <w:b/>
          <w:szCs w:val="21"/>
        </w:rPr>
        <w:t>三、实验教学部分的考核要求</w:t>
      </w:r>
    </w:p>
    <w:p w:rsidR="003D096B" w:rsidRPr="003B6D3D" w:rsidRDefault="003D096B" w:rsidP="003D096B">
      <w:pPr>
        <w:widowControl/>
        <w:spacing w:line="360" w:lineRule="auto"/>
        <w:ind w:firstLineChars="200" w:firstLine="420"/>
        <w:jc w:val="left"/>
        <w:rPr>
          <w:szCs w:val="21"/>
        </w:rPr>
      </w:pPr>
      <w:r w:rsidRPr="003B6D3D">
        <w:rPr>
          <w:bCs/>
          <w:szCs w:val="21"/>
        </w:rPr>
        <w:t>无。</w:t>
      </w:r>
    </w:p>
    <w:p w:rsidR="003D096B" w:rsidRPr="003B6D3D" w:rsidRDefault="003D096B" w:rsidP="003D096B">
      <w:pPr>
        <w:snapToGrid w:val="0"/>
        <w:spacing w:line="360" w:lineRule="auto"/>
        <w:rPr>
          <w:b/>
          <w:szCs w:val="21"/>
        </w:rPr>
      </w:pPr>
      <w:r w:rsidRPr="003B6D3D">
        <w:rPr>
          <w:b/>
          <w:szCs w:val="21"/>
        </w:rPr>
        <w:t>四、考核方式</w:t>
      </w:r>
    </w:p>
    <w:p w:rsidR="003D096B" w:rsidRPr="003B6D3D" w:rsidRDefault="003D096B" w:rsidP="003D096B">
      <w:pPr>
        <w:widowControl/>
        <w:snapToGrid w:val="0"/>
        <w:spacing w:line="360" w:lineRule="auto"/>
        <w:ind w:firstLine="420"/>
        <w:jc w:val="left"/>
        <w:rPr>
          <w:szCs w:val="21"/>
        </w:rPr>
      </w:pPr>
      <w:r w:rsidRPr="003B6D3D">
        <w:rPr>
          <w:szCs w:val="21"/>
        </w:rPr>
        <w:t>本课程期末考核采用考核的方式，考核方式为撰写课程论文。总成绩计算办法为期末考试占</w:t>
      </w:r>
      <w:r w:rsidRPr="003B6D3D">
        <w:rPr>
          <w:szCs w:val="21"/>
        </w:rPr>
        <w:t>60%</w:t>
      </w:r>
      <w:r w:rsidRPr="003B6D3D">
        <w:rPr>
          <w:szCs w:val="21"/>
        </w:rPr>
        <w:t>，平时成绩为</w:t>
      </w:r>
      <w:r w:rsidRPr="003B6D3D">
        <w:rPr>
          <w:szCs w:val="21"/>
        </w:rPr>
        <w:t>40%</w:t>
      </w:r>
      <w:r w:rsidRPr="003B6D3D">
        <w:rPr>
          <w:szCs w:val="21"/>
        </w:rPr>
        <w:t>。</w:t>
      </w:r>
    </w:p>
    <w:p w:rsidR="003D096B" w:rsidRPr="003B6D3D" w:rsidRDefault="003D096B" w:rsidP="003D096B">
      <w:pPr>
        <w:snapToGrid w:val="0"/>
        <w:spacing w:line="360" w:lineRule="auto"/>
        <w:rPr>
          <w:b/>
          <w:szCs w:val="21"/>
        </w:rPr>
      </w:pPr>
      <w:r w:rsidRPr="003B6D3D">
        <w:rPr>
          <w:b/>
          <w:szCs w:val="21"/>
        </w:rPr>
        <w:t>五、成绩评定</w:t>
      </w:r>
    </w:p>
    <w:p w:rsidR="003D096B" w:rsidRPr="003B6D3D" w:rsidRDefault="003D096B" w:rsidP="003D096B">
      <w:pPr>
        <w:snapToGrid w:val="0"/>
        <w:spacing w:line="360" w:lineRule="auto"/>
        <w:ind w:firstLineChars="200" w:firstLine="420"/>
        <w:rPr>
          <w:szCs w:val="21"/>
        </w:rPr>
      </w:pPr>
      <w:r w:rsidRPr="003B6D3D">
        <w:rPr>
          <w:szCs w:val="21"/>
        </w:rPr>
        <w:t>1.</w:t>
      </w:r>
      <w:r w:rsidRPr="003B6D3D">
        <w:rPr>
          <w:szCs w:val="21"/>
        </w:rPr>
        <w:t>平时成绩以在学习通完成作业、签到结合学生完成教师布置的任务结果进行评价。</w:t>
      </w:r>
    </w:p>
    <w:p w:rsidR="003D096B" w:rsidRPr="003B6D3D" w:rsidRDefault="003D096B" w:rsidP="003D096B">
      <w:pPr>
        <w:snapToGrid w:val="0"/>
        <w:spacing w:line="360" w:lineRule="auto"/>
        <w:ind w:firstLineChars="200" w:firstLine="420"/>
        <w:rPr>
          <w:szCs w:val="21"/>
        </w:rPr>
      </w:pPr>
      <w:r w:rsidRPr="003B6D3D">
        <w:rPr>
          <w:szCs w:val="21"/>
        </w:rPr>
        <w:t>2.</w:t>
      </w:r>
      <w:r w:rsidRPr="003B6D3D">
        <w:rPr>
          <w:szCs w:val="21"/>
        </w:rPr>
        <w:t>最终成绩计算办法为期末考试占</w:t>
      </w:r>
      <w:r w:rsidRPr="003B6D3D">
        <w:rPr>
          <w:szCs w:val="21"/>
        </w:rPr>
        <w:t>60%</w:t>
      </w:r>
      <w:r w:rsidRPr="003B6D3D">
        <w:rPr>
          <w:szCs w:val="21"/>
        </w:rPr>
        <w:t>，平时成绩为</w:t>
      </w:r>
      <w:r w:rsidRPr="003B6D3D">
        <w:rPr>
          <w:szCs w:val="21"/>
        </w:rPr>
        <w:t>40%</w:t>
      </w:r>
      <w:r w:rsidRPr="003B6D3D">
        <w:rPr>
          <w:szCs w:val="21"/>
        </w:rPr>
        <w:t>。</w:t>
      </w:r>
    </w:p>
    <w:p w:rsidR="003D096B" w:rsidRPr="003B6D3D" w:rsidRDefault="003D096B" w:rsidP="003D096B">
      <w:pPr>
        <w:snapToGrid w:val="0"/>
        <w:spacing w:line="360" w:lineRule="auto"/>
        <w:rPr>
          <w:b/>
          <w:szCs w:val="21"/>
        </w:rPr>
      </w:pPr>
      <w:r w:rsidRPr="003B6D3D">
        <w:rPr>
          <w:b/>
          <w:szCs w:val="21"/>
        </w:rPr>
        <w:t>六、考核结果分析反馈</w:t>
      </w:r>
    </w:p>
    <w:p w:rsidR="003D096B" w:rsidRPr="003B6D3D" w:rsidRDefault="003D096B" w:rsidP="003D096B">
      <w:pPr>
        <w:spacing w:line="360" w:lineRule="auto"/>
        <w:ind w:firstLineChars="200" w:firstLine="420"/>
        <w:rPr>
          <w:szCs w:val="21"/>
        </w:rPr>
      </w:pPr>
      <w:r w:rsidRPr="003B6D3D">
        <w:rPr>
          <w:bCs/>
          <w:szCs w:val="21"/>
        </w:rPr>
        <w:t>学生的作业、任务完成结果、项目完成结果会等及时反馈给学生；学生在学习中提出的完善</w:t>
      </w:r>
      <w:r w:rsidRPr="003B6D3D">
        <w:rPr>
          <w:bCs/>
          <w:szCs w:val="21"/>
        </w:rPr>
        <w:lastRenderedPageBreak/>
        <w:t>建议、学生对课堂的评价、课堂实际情况、督导和其他教师的听课结果等会适时地反馈给授课教师；学生的择业偏好，最终的就业去向等会经过一定分析结合专业达成度进行反馈。</w:t>
      </w:r>
    </w:p>
    <w:p w:rsidR="003D096B" w:rsidRPr="003B6D3D" w:rsidRDefault="003D096B">
      <w:pPr>
        <w:widowControl/>
        <w:jc w:val="left"/>
        <w:rPr>
          <w:b/>
          <w:bCs/>
          <w:kern w:val="36"/>
          <w:sz w:val="28"/>
          <w:szCs w:val="48"/>
        </w:rPr>
      </w:pPr>
    </w:p>
    <w:p w:rsidR="003D096B" w:rsidRPr="003B6D3D" w:rsidRDefault="003D096B">
      <w:pPr>
        <w:widowControl/>
        <w:jc w:val="left"/>
        <w:rPr>
          <w:b/>
          <w:bCs/>
          <w:kern w:val="36"/>
          <w:sz w:val="28"/>
          <w:szCs w:val="48"/>
        </w:rPr>
      </w:pPr>
      <w:r w:rsidRPr="003B6D3D">
        <w:br w:type="page"/>
      </w:r>
    </w:p>
    <w:p w:rsidR="00184480" w:rsidRPr="003B6D3D" w:rsidRDefault="0082093D" w:rsidP="00184480">
      <w:pPr>
        <w:pStyle w:val="1"/>
        <w:rPr>
          <w:rFonts w:ascii="Times New Roman" w:hAnsi="Times New Roman" w:cs="Times New Roman"/>
        </w:rPr>
      </w:pPr>
      <w:bookmarkStart w:id="118" w:name="_Toc138058478"/>
      <w:r w:rsidRPr="003B6D3D">
        <w:rPr>
          <w:rFonts w:ascii="Times New Roman" w:hAnsi="Times New Roman" w:cs="Times New Roman"/>
        </w:rPr>
        <w:lastRenderedPageBreak/>
        <w:t>茶艺基础考核大纲</w:t>
      </w:r>
      <w:bookmarkEnd w:id="118"/>
    </w:p>
    <w:p w:rsidR="0082093D" w:rsidRPr="003B6D3D" w:rsidRDefault="0082093D" w:rsidP="00184480">
      <w:pPr>
        <w:jc w:val="center"/>
        <w:rPr>
          <w:sz w:val="24"/>
        </w:rPr>
      </w:pPr>
      <w:r w:rsidRPr="003B6D3D">
        <w:rPr>
          <w:sz w:val="24"/>
        </w:rPr>
        <w:t>（</w:t>
      </w:r>
      <w:r w:rsidRPr="003B6D3D">
        <w:rPr>
          <w:rFonts w:eastAsia="????"/>
          <w:sz w:val="24"/>
          <w:szCs w:val="36"/>
        </w:rPr>
        <w:t>Foundation of Tea Ceremony</w:t>
      </w:r>
      <w:r w:rsidRPr="003B6D3D">
        <w:rPr>
          <w:sz w:val="24"/>
        </w:rPr>
        <w:t>）</w:t>
      </w:r>
    </w:p>
    <w:p w:rsidR="00184480" w:rsidRPr="003B6D3D" w:rsidRDefault="00184480" w:rsidP="0082093D">
      <w:pPr>
        <w:snapToGrid w:val="0"/>
        <w:spacing w:line="360" w:lineRule="auto"/>
        <w:jc w:val="center"/>
        <w:rPr>
          <w:b/>
          <w:szCs w:val="21"/>
        </w:rPr>
      </w:pPr>
    </w:p>
    <w:p w:rsidR="0082093D" w:rsidRPr="003B6D3D" w:rsidRDefault="0082093D" w:rsidP="0082093D">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82093D" w:rsidRPr="003B6D3D" w:rsidTr="0082093D">
        <w:tc>
          <w:tcPr>
            <w:tcW w:w="1665" w:type="pct"/>
          </w:tcPr>
          <w:p w:rsidR="0082093D" w:rsidRPr="003B6D3D" w:rsidRDefault="0082093D" w:rsidP="0082093D">
            <w:pPr>
              <w:spacing w:line="300" w:lineRule="auto"/>
              <w:rPr>
                <w:b/>
                <w:bCs/>
                <w:szCs w:val="21"/>
              </w:rPr>
            </w:pPr>
            <w:r w:rsidRPr="003B6D3D">
              <w:rPr>
                <w:b/>
                <w:bCs/>
                <w:szCs w:val="21"/>
              </w:rPr>
              <w:t>课程编号：</w:t>
            </w:r>
            <w:r w:rsidRPr="003B6D3D">
              <w:rPr>
                <w:bCs/>
                <w:szCs w:val="21"/>
              </w:rPr>
              <w:t>19011141h</w:t>
            </w:r>
          </w:p>
        </w:tc>
        <w:tc>
          <w:tcPr>
            <w:tcW w:w="1234" w:type="pct"/>
          </w:tcPr>
          <w:p w:rsidR="0082093D" w:rsidRPr="003B6D3D" w:rsidRDefault="0082093D" w:rsidP="0082093D">
            <w:pPr>
              <w:spacing w:line="300" w:lineRule="auto"/>
              <w:rPr>
                <w:b/>
                <w:bCs/>
                <w:szCs w:val="21"/>
              </w:rPr>
            </w:pPr>
            <w:r w:rsidRPr="003B6D3D">
              <w:rPr>
                <w:b/>
                <w:bCs/>
                <w:szCs w:val="21"/>
              </w:rPr>
              <w:t>课程学时：</w:t>
            </w:r>
            <w:r w:rsidRPr="003B6D3D">
              <w:rPr>
                <w:bCs/>
                <w:szCs w:val="21"/>
              </w:rPr>
              <w:t>48</w:t>
            </w:r>
          </w:p>
        </w:tc>
        <w:tc>
          <w:tcPr>
            <w:tcW w:w="2100" w:type="pct"/>
          </w:tcPr>
          <w:p w:rsidR="0082093D" w:rsidRPr="003B6D3D" w:rsidRDefault="0082093D" w:rsidP="0082093D">
            <w:pPr>
              <w:spacing w:line="300" w:lineRule="auto"/>
              <w:rPr>
                <w:b/>
                <w:bCs/>
                <w:szCs w:val="21"/>
              </w:rPr>
            </w:pPr>
            <w:r w:rsidRPr="003B6D3D">
              <w:rPr>
                <w:b/>
                <w:bCs/>
                <w:szCs w:val="21"/>
              </w:rPr>
              <w:t>课程学分：</w:t>
            </w:r>
            <w:r w:rsidRPr="003B6D3D">
              <w:rPr>
                <w:bCs/>
                <w:szCs w:val="21"/>
              </w:rPr>
              <w:t>3</w:t>
            </w:r>
          </w:p>
        </w:tc>
      </w:tr>
      <w:tr w:rsidR="0082093D" w:rsidRPr="003B6D3D" w:rsidTr="0082093D">
        <w:tc>
          <w:tcPr>
            <w:tcW w:w="1665" w:type="pct"/>
          </w:tcPr>
          <w:p w:rsidR="0082093D" w:rsidRPr="003B6D3D" w:rsidRDefault="0082093D" w:rsidP="0082093D">
            <w:pPr>
              <w:spacing w:line="300" w:lineRule="auto"/>
              <w:rPr>
                <w:b/>
                <w:bCs/>
                <w:szCs w:val="21"/>
              </w:rPr>
            </w:pPr>
            <w:r w:rsidRPr="003B6D3D">
              <w:rPr>
                <w:b/>
                <w:bCs/>
                <w:szCs w:val="21"/>
              </w:rPr>
              <w:t>主撰人：</w:t>
            </w:r>
            <w:r w:rsidRPr="003B6D3D">
              <w:rPr>
                <w:bCs/>
                <w:szCs w:val="21"/>
              </w:rPr>
              <w:t>苏会</w:t>
            </w:r>
          </w:p>
        </w:tc>
        <w:tc>
          <w:tcPr>
            <w:tcW w:w="1234" w:type="pct"/>
          </w:tcPr>
          <w:p w:rsidR="0082093D" w:rsidRPr="003B6D3D" w:rsidRDefault="0082093D" w:rsidP="0082093D">
            <w:pPr>
              <w:spacing w:line="300" w:lineRule="auto"/>
              <w:rPr>
                <w:b/>
                <w:bCs/>
                <w:szCs w:val="21"/>
              </w:rPr>
            </w:pPr>
            <w:r w:rsidRPr="003B6D3D">
              <w:rPr>
                <w:b/>
                <w:bCs/>
                <w:szCs w:val="21"/>
              </w:rPr>
              <w:t>审核人：</w:t>
            </w:r>
            <w:r w:rsidR="008E73FA" w:rsidRPr="003B6D3D">
              <w:rPr>
                <w:rFonts w:hint="eastAsia"/>
                <w:bCs/>
                <w:szCs w:val="21"/>
              </w:rPr>
              <w:t>贺巍</w:t>
            </w:r>
          </w:p>
        </w:tc>
        <w:tc>
          <w:tcPr>
            <w:tcW w:w="2100" w:type="pct"/>
          </w:tcPr>
          <w:p w:rsidR="0082093D" w:rsidRPr="003B6D3D" w:rsidRDefault="0082093D" w:rsidP="0082093D">
            <w:pPr>
              <w:spacing w:line="300" w:lineRule="auto"/>
              <w:rPr>
                <w:b/>
                <w:bCs/>
                <w:szCs w:val="21"/>
              </w:rPr>
            </w:pPr>
            <w:r w:rsidRPr="003B6D3D">
              <w:rPr>
                <w:b/>
                <w:bCs/>
                <w:szCs w:val="21"/>
              </w:rPr>
              <w:t>大纲制定（修订）日期：</w:t>
            </w:r>
            <w:r w:rsidR="00496F0B">
              <w:rPr>
                <w:bCs/>
                <w:szCs w:val="21"/>
              </w:rPr>
              <w:t>2023.05</w:t>
            </w:r>
          </w:p>
        </w:tc>
      </w:tr>
    </w:tbl>
    <w:p w:rsidR="003F0F3E" w:rsidRDefault="003F0F3E" w:rsidP="0082093D">
      <w:pPr>
        <w:spacing w:line="360" w:lineRule="auto"/>
        <w:rPr>
          <w:b/>
        </w:rPr>
      </w:pPr>
    </w:p>
    <w:p w:rsidR="0082093D" w:rsidRPr="003B6D3D" w:rsidRDefault="0082093D" w:rsidP="0082093D">
      <w:pPr>
        <w:spacing w:line="360" w:lineRule="auto"/>
        <w:rPr>
          <w:b/>
        </w:rPr>
      </w:pPr>
      <w:r w:rsidRPr="003B6D3D">
        <w:rPr>
          <w:b/>
        </w:rPr>
        <w:t>一、课程的性质和地位</w:t>
      </w:r>
    </w:p>
    <w:p w:rsidR="0082093D" w:rsidRPr="003B6D3D" w:rsidRDefault="0082093D" w:rsidP="0082093D">
      <w:pPr>
        <w:snapToGrid w:val="0"/>
        <w:spacing w:line="360" w:lineRule="auto"/>
        <w:ind w:firstLineChars="200" w:firstLine="420"/>
        <w:rPr>
          <w:szCs w:val="21"/>
        </w:rPr>
      </w:pPr>
      <w:r w:rsidRPr="003B6D3D">
        <w:rPr>
          <w:kern w:val="0"/>
          <w:szCs w:val="21"/>
        </w:rPr>
        <w:t>《茶艺基础》课程是茶学专业的核心必修课程，针对茶学大二学生于第四学期开设。课程主要讲授茶叶基础知识，茶文化，茶具和泡茶用水的选择，茶席设计及插花与音乐，不同茶叶的冲泡技巧，茶艺表演，茶艺服务礼仪等。旨在培养能够适应从茶叶生产到茶叶销售中都能适应良好的人才，承担着培养茶学专业复合应用型人才和使用技能型人才的双重任务。</w:t>
      </w:r>
    </w:p>
    <w:p w:rsidR="0082093D" w:rsidRPr="003B6D3D" w:rsidRDefault="0082093D" w:rsidP="0082093D">
      <w:pPr>
        <w:spacing w:line="360" w:lineRule="auto"/>
        <w:rPr>
          <w:b/>
        </w:rPr>
      </w:pPr>
      <w:r w:rsidRPr="003B6D3D">
        <w:rPr>
          <w:b/>
        </w:rPr>
        <w:t>二、理论教学部分的考核目标</w:t>
      </w:r>
    </w:p>
    <w:p w:rsidR="0082093D" w:rsidRPr="003B6D3D" w:rsidRDefault="0082093D" w:rsidP="0082093D">
      <w:pPr>
        <w:snapToGrid w:val="0"/>
        <w:spacing w:line="360" w:lineRule="auto"/>
        <w:ind w:firstLineChars="200" w:firstLine="420"/>
        <w:rPr>
          <w:bCs/>
          <w:szCs w:val="21"/>
        </w:rPr>
      </w:pPr>
      <w:r w:rsidRPr="003B6D3D">
        <w:rPr>
          <w:bCs/>
          <w:szCs w:val="21"/>
        </w:rPr>
        <w:t>1.</w:t>
      </w:r>
      <w:r w:rsidRPr="003B6D3D">
        <w:rPr>
          <w:bCs/>
          <w:szCs w:val="21"/>
        </w:rPr>
        <w:t>掌握茶叶基础知识；</w:t>
      </w:r>
    </w:p>
    <w:p w:rsidR="0082093D" w:rsidRPr="003B6D3D" w:rsidRDefault="0082093D" w:rsidP="0082093D">
      <w:pPr>
        <w:snapToGrid w:val="0"/>
        <w:spacing w:line="360" w:lineRule="auto"/>
        <w:ind w:firstLineChars="200" w:firstLine="420"/>
        <w:rPr>
          <w:bCs/>
          <w:szCs w:val="21"/>
        </w:rPr>
      </w:pPr>
      <w:r w:rsidRPr="003B6D3D">
        <w:rPr>
          <w:bCs/>
          <w:szCs w:val="21"/>
        </w:rPr>
        <w:t>2.</w:t>
      </w:r>
      <w:r w:rsidRPr="003B6D3D">
        <w:rPr>
          <w:bCs/>
          <w:szCs w:val="21"/>
        </w:rPr>
        <w:t>掌握茶艺概念与分类；</w:t>
      </w:r>
    </w:p>
    <w:p w:rsidR="0082093D" w:rsidRPr="003B6D3D" w:rsidRDefault="0082093D" w:rsidP="0082093D">
      <w:pPr>
        <w:snapToGrid w:val="0"/>
        <w:spacing w:line="360" w:lineRule="auto"/>
        <w:ind w:firstLineChars="200" w:firstLine="420"/>
        <w:rPr>
          <w:bCs/>
          <w:szCs w:val="21"/>
        </w:rPr>
      </w:pPr>
      <w:r w:rsidRPr="003B6D3D">
        <w:rPr>
          <w:bCs/>
          <w:szCs w:val="21"/>
        </w:rPr>
        <w:t>3.</w:t>
      </w:r>
      <w:r w:rsidRPr="003B6D3D">
        <w:rPr>
          <w:bCs/>
          <w:szCs w:val="21"/>
        </w:rPr>
        <w:t>掌握茶艺基本要素（水，器，冲泡条件）及特点；</w:t>
      </w:r>
    </w:p>
    <w:p w:rsidR="0082093D" w:rsidRPr="003B6D3D" w:rsidRDefault="0082093D" w:rsidP="0082093D">
      <w:pPr>
        <w:snapToGrid w:val="0"/>
        <w:spacing w:line="360" w:lineRule="auto"/>
        <w:ind w:firstLineChars="200" w:firstLine="420"/>
        <w:rPr>
          <w:bCs/>
          <w:szCs w:val="21"/>
        </w:rPr>
      </w:pPr>
      <w:r w:rsidRPr="003B6D3D">
        <w:rPr>
          <w:bCs/>
          <w:szCs w:val="21"/>
        </w:rPr>
        <w:t>4.</w:t>
      </w:r>
      <w:r w:rsidRPr="003B6D3D">
        <w:rPr>
          <w:bCs/>
          <w:szCs w:val="21"/>
        </w:rPr>
        <w:t>掌握茶艺基本手法</w:t>
      </w:r>
    </w:p>
    <w:p w:rsidR="0082093D" w:rsidRPr="003B6D3D" w:rsidRDefault="0082093D" w:rsidP="0082093D">
      <w:pPr>
        <w:snapToGrid w:val="0"/>
        <w:spacing w:line="360" w:lineRule="auto"/>
        <w:ind w:firstLineChars="200" w:firstLine="420"/>
        <w:rPr>
          <w:bCs/>
          <w:szCs w:val="21"/>
        </w:rPr>
      </w:pPr>
      <w:r w:rsidRPr="003B6D3D">
        <w:rPr>
          <w:bCs/>
          <w:szCs w:val="21"/>
        </w:rPr>
        <w:t>5.</w:t>
      </w:r>
      <w:r w:rsidRPr="003B6D3D">
        <w:rPr>
          <w:bCs/>
          <w:szCs w:val="21"/>
        </w:rPr>
        <w:t>掌握茶艺基本礼仪；</w:t>
      </w:r>
    </w:p>
    <w:p w:rsidR="0082093D" w:rsidRPr="003B6D3D" w:rsidRDefault="0082093D" w:rsidP="0082093D">
      <w:pPr>
        <w:snapToGrid w:val="0"/>
        <w:spacing w:line="360" w:lineRule="auto"/>
        <w:ind w:firstLineChars="200" w:firstLine="420"/>
        <w:rPr>
          <w:bCs/>
          <w:szCs w:val="21"/>
        </w:rPr>
      </w:pPr>
      <w:r w:rsidRPr="003B6D3D">
        <w:rPr>
          <w:bCs/>
          <w:szCs w:val="21"/>
        </w:rPr>
        <w:t>6.</w:t>
      </w:r>
      <w:r w:rsidRPr="003B6D3D">
        <w:rPr>
          <w:bCs/>
          <w:szCs w:val="21"/>
        </w:rPr>
        <w:t>掌握茶席设计原则；</w:t>
      </w:r>
    </w:p>
    <w:p w:rsidR="0082093D" w:rsidRPr="003B6D3D" w:rsidRDefault="0082093D" w:rsidP="0082093D">
      <w:pPr>
        <w:snapToGrid w:val="0"/>
        <w:spacing w:line="360" w:lineRule="auto"/>
        <w:ind w:firstLineChars="200" w:firstLine="420"/>
        <w:rPr>
          <w:bCs/>
          <w:szCs w:val="21"/>
        </w:rPr>
      </w:pPr>
      <w:r w:rsidRPr="003B6D3D">
        <w:rPr>
          <w:bCs/>
          <w:szCs w:val="21"/>
        </w:rPr>
        <w:t>7.</w:t>
      </w:r>
      <w:r w:rsidRPr="003B6D3D">
        <w:rPr>
          <w:bCs/>
          <w:szCs w:val="21"/>
        </w:rPr>
        <w:t>掌握玻璃杯、盖碗及紫砂壶茶艺；</w:t>
      </w:r>
    </w:p>
    <w:p w:rsidR="0082093D" w:rsidRPr="003B6D3D" w:rsidRDefault="0082093D" w:rsidP="0082093D">
      <w:pPr>
        <w:snapToGrid w:val="0"/>
        <w:spacing w:line="360" w:lineRule="auto"/>
        <w:ind w:firstLineChars="200" w:firstLine="420"/>
        <w:rPr>
          <w:szCs w:val="21"/>
        </w:rPr>
      </w:pPr>
      <w:r w:rsidRPr="003B6D3D">
        <w:rPr>
          <w:bCs/>
          <w:szCs w:val="21"/>
        </w:rPr>
        <w:t>8.</w:t>
      </w:r>
      <w:r w:rsidRPr="003B6D3D">
        <w:rPr>
          <w:bCs/>
          <w:szCs w:val="21"/>
        </w:rPr>
        <w:t>掌握茶艺编创原则。</w:t>
      </w:r>
    </w:p>
    <w:p w:rsidR="0082093D" w:rsidRPr="003B6D3D" w:rsidRDefault="0082093D" w:rsidP="0082093D">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茶艺概论</w:t>
      </w:r>
    </w:p>
    <w:p w:rsidR="0082093D" w:rsidRPr="003B6D3D" w:rsidRDefault="0082093D" w:rsidP="0082093D">
      <w:pPr>
        <w:snapToGrid w:val="0"/>
        <w:spacing w:line="360" w:lineRule="auto"/>
        <w:rPr>
          <w:b/>
          <w:szCs w:val="21"/>
        </w:rPr>
      </w:pPr>
      <w:r w:rsidRPr="003B6D3D">
        <w:rPr>
          <w:b/>
          <w:szCs w:val="21"/>
        </w:rPr>
        <w:t>（一）学习目标</w:t>
      </w:r>
    </w:p>
    <w:p w:rsidR="0082093D" w:rsidRPr="003B6D3D" w:rsidRDefault="0082093D" w:rsidP="0082093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：茶艺发展历史；</w:t>
      </w:r>
    </w:p>
    <w:p w:rsidR="0082093D" w:rsidRPr="003B6D3D" w:rsidRDefault="0082093D" w:rsidP="0082093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：茶叶基础知识；茶艺与茶道的关系；</w:t>
      </w:r>
    </w:p>
    <w:p w:rsidR="0082093D" w:rsidRPr="003B6D3D" w:rsidRDefault="0082093D" w:rsidP="0082093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：茶艺概念，茶艺的分类与特性。</w:t>
      </w:r>
    </w:p>
    <w:p w:rsidR="0082093D" w:rsidRPr="003B6D3D" w:rsidRDefault="0082093D" w:rsidP="0082093D">
      <w:pPr>
        <w:snapToGrid w:val="0"/>
        <w:spacing w:line="360" w:lineRule="auto"/>
        <w:rPr>
          <w:szCs w:val="21"/>
        </w:rPr>
      </w:pPr>
      <w:r w:rsidRPr="003B6D3D">
        <w:rPr>
          <w:b/>
          <w:szCs w:val="21"/>
        </w:rPr>
        <w:t>（二）考核内容</w:t>
      </w:r>
    </w:p>
    <w:p w:rsidR="0082093D" w:rsidRPr="003B6D3D" w:rsidRDefault="0082093D" w:rsidP="0082093D">
      <w:pPr>
        <w:snapToGrid w:val="0"/>
        <w:spacing w:line="360" w:lineRule="auto"/>
        <w:ind w:firstLineChars="200" w:firstLine="420"/>
        <w:rPr>
          <w:bCs/>
          <w:szCs w:val="21"/>
        </w:rPr>
      </w:pPr>
      <w:r w:rsidRPr="003B6D3D">
        <w:rPr>
          <w:bCs/>
          <w:szCs w:val="21"/>
        </w:rPr>
        <w:t>1.</w:t>
      </w:r>
      <w:r w:rsidRPr="003B6D3D">
        <w:rPr>
          <w:bCs/>
          <w:szCs w:val="21"/>
        </w:rPr>
        <w:t>茶艺概念与分类，茶叶形态特征与特征性成分；</w:t>
      </w:r>
    </w:p>
    <w:p w:rsidR="0082093D" w:rsidRPr="003B6D3D" w:rsidRDefault="0082093D" w:rsidP="0082093D">
      <w:pPr>
        <w:snapToGrid w:val="0"/>
        <w:spacing w:line="360" w:lineRule="auto"/>
        <w:ind w:firstLineChars="200" w:firstLine="420"/>
        <w:rPr>
          <w:bCs/>
          <w:szCs w:val="21"/>
        </w:rPr>
      </w:pPr>
      <w:r w:rsidRPr="003B6D3D">
        <w:rPr>
          <w:bCs/>
          <w:szCs w:val="21"/>
        </w:rPr>
        <w:t>2.</w:t>
      </w:r>
      <w:r w:rsidRPr="003B6D3D">
        <w:rPr>
          <w:bCs/>
          <w:szCs w:val="21"/>
        </w:rPr>
        <w:t>茶艺几种不同分类方法及内涵；</w:t>
      </w:r>
    </w:p>
    <w:p w:rsidR="0082093D" w:rsidRPr="003B6D3D" w:rsidRDefault="0082093D" w:rsidP="0082093D">
      <w:pPr>
        <w:snapToGrid w:val="0"/>
        <w:spacing w:line="360" w:lineRule="auto"/>
        <w:ind w:firstLineChars="200" w:firstLine="420"/>
        <w:rPr>
          <w:szCs w:val="21"/>
        </w:rPr>
      </w:pPr>
      <w:r w:rsidRPr="003B6D3D">
        <w:rPr>
          <w:bCs/>
          <w:szCs w:val="21"/>
        </w:rPr>
        <w:t>3.</w:t>
      </w:r>
      <w:r w:rsidRPr="003B6D3D">
        <w:rPr>
          <w:bCs/>
          <w:szCs w:val="21"/>
        </w:rPr>
        <w:t>茶艺的文化内涵。</w:t>
      </w:r>
    </w:p>
    <w:p w:rsidR="0082093D" w:rsidRPr="003B6D3D" w:rsidRDefault="0082093D" w:rsidP="0082093D">
      <w:pPr>
        <w:snapToGrid w:val="0"/>
        <w:spacing w:line="360" w:lineRule="auto"/>
        <w:rPr>
          <w:b/>
          <w:szCs w:val="21"/>
        </w:rPr>
      </w:pPr>
      <w:r w:rsidRPr="003B6D3D">
        <w:rPr>
          <w:b/>
          <w:szCs w:val="21"/>
        </w:rPr>
        <w:t>（三）考核要求</w:t>
      </w:r>
    </w:p>
    <w:p w:rsidR="0082093D" w:rsidRPr="003B6D3D" w:rsidRDefault="0082093D" w:rsidP="0082093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：茶艺发展历史；</w:t>
      </w:r>
    </w:p>
    <w:p w:rsidR="0082093D" w:rsidRPr="003B6D3D" w:rsidRDefault="0082093D" w:rsidP="0082093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：茶艺分类与特性；茶叶基础知识；</w:t>
      </w:r>
    </w:p>
    <w:p w:rsidR="0082093D" w:rsidRPr="003B6D3D" w:rsidRDefault="0082093D" w:rsidP="0082093D">
      <w:pPr>
        <w:snapToGrid w:val="0"/>
        <w:spacing w:line="360" w:lineRule="auto"/>
        <w:ind w:firstLineChars="200" w:firstLine="422"/>
        <w:rPr>
          <w:szCs w:val="21"/>
        </w:rPr>
      </w:pPr>
      <w:r w:rsidRPr="003B6D3D">
        <w:rPr>
          <w:b/>
          <w:szCs w:val="21"/>
        </w:rPr>
        <w:lastRenderedPageBreak/>
        <w:t>3.</w:t>
      </w:r>
      <w:r w:rsidRPr="003B6D3D">
        <w:rPr>
          <w:b/>
          <w:szCs w:val="21"/>
        </w:rPr>
        <w:t>应用</w:t>
      </w:r>
      <w:r w:rsidRPr="003B6D3D">
        <w:rPr>
          <w:szCs w:val="21"/>
        </w:rPr>
        <w:t>：茶艺的分类依据；茶叶特征性成分；</w:t>
      </w:r>
    </w:p>
    <w:p w:rsidR="0082093D" w:rsidRPr="003B6D3D" w:rsidRDefault="0082093D" w:rsidP="0082093D">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茶艺与茶道的关系；六大茶类品质特征；</w:t>
      </w:r>
    </w:p>
    <w:p w:rsidR="0082093D" w:rsidRPr="003B6D3D" w:rsidRDefault="0082093D" w:rsidP="0082093D">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：茶艺的分类与内涵；</w:t>
      </w:r>
    </w:p>
    <w:p w:rsidR="0082093D" w:rsidRPr="003B6D3D" w:rsidRDefault="0082093D" w:rsidP="0082093D">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茶艺在茶产业发展中的作用。</w:t>
      </w:r>
    </w:p>
    <w:p w:rsidR="0082093D" w:rsidRPr="003B6D3D" w:rsidRDefault="0082093D" w:rsidP="0082093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第二章</w:t>
      </w:r>
      <w:r w:rsidRPr="003B6D3D">
        <w:rPr>
          <w:rFonts w:ascii="Times New Roman" w:hAnsi="Times New Roman" w:cs="Times New Roman"/>
          <w:b/>
        </w:rPr>
        <w:t xml:space="preserve">  </w:t>
      </w:r>
      <w:r w:rsidRPr="003B6D3D">
        <w:rPr>
          <w:rFonts w:ascii="Times New Roman" w:hAnsi="Times New Roman" w:cs="Times New Roman"/>
          <w:b/>
          <w:bCs/>
          <w:kern w:val="0"/>
        </w:rPr>
        <w:t>水与器的选择</w:t>
      </w:r>
    </w:p>
    <w:p w:rsidR="0082093D" w:rsidRPr="003B6D3D" w:rsidRDefault="0082093D" w:rsidP="0082093D">
      <w:pPr>
        <w:snapToGrid w:val="0"/>
        <w:spacing w:line="360" w:lineRule="auto"/>
        <w:rPr>
          <w:b/>
          <w:szCs w:val="21"/>
        </w:rPr>
      </w:pPr>
      <w:r w:rsidRPr="003B6D3D">
        <w:rPr>
          <w:b/>
          <w:szCs w:val="21"/>
        </w:rPr>
        <w:t>（一）学习目标</w:t>
      </w:r>
    </w:p>
    <w:p w:rsidR="0082093D" w:rsidRPr="003B6D3D" w:rsidRDefault="0082093D" w:rsidP="0082093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：泡茶用水与器具的发展历史；</w:t>
      </w:r>
    </w:p>
    <w:p w:rsidR="0082093D" w:rsidRPr="003B6D3D" w:rsidRDefault="0082093D" w:rsidP="0082093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：茶叶水质的分类与茶器的分类；</w:t>
      </w:r>
    </w:p>
    <w:p w:rsidR="0082093D" w:rsidRPr="003B6D3D" w:rsidRDefault="0082093D" w:rsidP="0082093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：适宜泡茶的用水选择，不同茶类的泡茶选择及搭配。</w:t>
      </w:r>
    </w:p>
    <w:p w:rsidR="0082093D" w:rsidRPr="003B6D3D" w:rsidRDefault="0082093D" w:rsidP="0082093D">
      <w:pPr>
        <w:snapToGrid w:val="0"/>
        <w:spacing w:line="360" w:lineRule="auto"/>
        <w:rPr>
          <w:szCs w:val="21"/>
        </w:rPr>
      </w:pPr>
      <w:r w:rsidRPr="003B6D3D">
        <w:rPr>
          <w:b/>
          <w:szCs w:val="21"/>
        </w:rPr>
        <w:t>（二）考核内容</w:t>
      </w:r>
    </w:p>
    <w:p w:rsidR="0082093D" w:rsidRPr="003B6D3D" w:rsidRDefault="0082093D" w:rsidP="0082093D">
      <w:pPr>
        <w:snapToGrid w:val="0"/>
        <w:spacing w:line="360" w:lineRule="auto"/>
        <w:ind w:firstLineChars="200" w:firstLine="420"/>
        <w:rPr>
          <w:bCs/>
          <w:szCs w:val="21"/>
        </w:rPr>
      </w:pPr>
      <w:r w:rsidRPr="003B6D3D">
        <w:rPr>
          <w:bCs/>
          <w:szCs w:val="21"/>
        </w:rPr>
        <w:t>1.</w:t>
      </w:r>
      <w:r w:rsidRPr="003B6D3D">
        <w:rPr>
          <w:bCs/>
          <w:szCs w:val="21"/>
        </w:rPr>
        <w:t>适宜泡茶的用水要求；</w:t>
      </w:r>
    </w:p>
    <w:p w:rsidR="0082093D" w:rsidRPr="003B6D3D" w:rsidRDefault="0082093D" w:rsidP="0082093D">
      <w:pPr>
        <w:snapToGrid w:val="0"/>
        <w:spacing w:line="360" w:lineRule="auto"/>
        <w:ind w:firstLineChars="200" w:firstLine="420"/>
        <w:rPr>
          <w:bCs/>
          <w:szCs w:val="21"/>
        </w:rPr>
      </w:pPr>
      <w:r w:rsidRPr="003B6D3D">
        <w:rPr>
          <w:bCs/>
          <w:szCs w:val="21"/>
        </w:rPr>
        <w:t>2.</w:t>
      </w:r>
      <w:r w:rsidRPr="003B6D3D">
        <w:rPr>
          <w:bCs/>
          <w:szCs w:val="21"/>
        </w:rPr>
        <w:t>分析不同水质对茶汤品质的影响；</w:t>
      </w:r>
    </w:p>
    <w:p w:rsidR="0082093D" w:rsidRPr="003B6D3D" w:rsidRDefault="0082093D" w:rsidP="0082093D">
      <w:pPr>
        <w:snapToGrid w:val="0"/>
        <w:spacing w:line="360" w:lineRule="auto"/>
        <w:ind w:firstLineChars="200" w:firstLine="420"/>
        <w:rPr>
          <w:bCs/>
          <w:szCs w:val="21"/>
        </w:rPr>
      </w:pPr>
      <w:r w:rsidRPr="003B6D3D">
        <w:rPr>
          <w:bCs/>
          <w:szCs w:val="21"/>
        </w:rPr>
        <w:t>3.</w:t>
      </w:r>
      <w:r w:rsidRPr="003B6D3D">
        <w:rPr>
          <w:bCs/>
          <w:szCs w:val="21"/>
        </w:rPr>
        <w:t>不同材质的茶具对茶汤品质的影响。</w:t>
      </w:r>
    </w:p>
    <w:p w:rsidR="0082093D" w:rsidRPr="003B6D3D" w:rsidRDefault="0082093D" w:rsidP="0082093D">
      <w:pPr>
        <w:snapToGrid w:val="0"/>
        <w:spacing w:line="360" w:lineRule="auto"/>
        <w:rPr>
          <w:b/>
          <w:szCs w:val="21"/>
        </w:rPr>
      </w:pPr>
      <w:r w:rsidRPr="003B6D3D">
        <w:rPr>
          <w:b/>
          <w:szCs w:val="21"/>
        </w:rPr>
        <w:t>（三）考核要求</w:t>
      </w:r>
    </w:p>
    <w:p w:rsidR="0082093D" w:rsidRPr="003B6D3D" w:rsidRDefault="0082093D" w:rsidP="0082093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：水质分类，茶具分类；</w:t>
      </w:r>
    </w:p>
    <w:p w:rsidR="0082093D" w:rsidRPr="003B6D3D" w:rsidRDefault="0082093D" w:rsidP="0082093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：不同水质和茶具的优缺点；</w:t>
      </w:r>
    </w:p>
    <w:p w:rsidR="0082093D" w:rsidRPr="003B6D3D" w:rsidRDefault="0082093D" w:rsidP="0082093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：不同茶类冲泡所需水和器具的选择；</w:t>
      </w:r>
    </w:p>
    <w:p w:rsidR="0082093D" w:rsidRPr="003B6D3D" w:rsidRDefault="0082093D" w:rsidP="0082093D">
      <w:pPr>
        <w:snapToGrid w:val="0"/>
        <w:spacing w:line="360" w:lineRule="auto"/>
        <w:ind w:firstLineChars="200" w:firstLine="422"/>
        <w:rPr>
          <w:bCs/>
          <w:szCs w:val="21"/>
        </w:rPr>
      </w:pPr>
      <w:r w:rsidRPr="003B6D3D">
        <w:rPr>
          <w:b/>
          <w:szCs w:val="21"/>
        </w:rPr>
        <w:t>4.</w:t>
      </w:r>
      <w:r w:rsidRPr="003B6D3D">
        <w:rPr>
          <w:b/>
          <w:szCs w:val="21"/>
        </w:rPr>
        <w:t>分析：</w:t>
      </w:r>
      <w:r w:rsidRPr="003B6D3D">
        <w:rPr>
          <w:bCs/>
          <w:szCs w:val="21"/>
        </w:rPr>
        <w:t>水与器影响茶汤品质的形成因素；</w:t>
      </w:r>
    </w:p>
    <w:p w:rsidR="0082093D" w:rsidRPr="003B6D3D" w:rsidRDefault="0082093D" w:rsidP="0082093D">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：对不同茶汤品质形成原因进行分析；</w:t>
      </w:r>
    </w:p>
    <w:p w:rsidR="0082093D" w:rsidRPr="003B6D3D" w:rsidRDefault="0082093D" w:rsidP="0082093D">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用不同水质与茶具冲泡同一茶叶的品质比较。</w:t>
      </w:r>
    </w:p>
    <w:p w:rsidR="0082093D" w:rsidRPr="003B6D3D" w:rsidRDefault="0082093D" w:rsidP="0082093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第三章</w:t>
      </w:r>
      <w:r w:rsidRPr="003B6D3D">
        <w:rPr>
          <w:rFonts w:ascii="Times New Roman" w:hAnsi="Times New Roman" w:cs="Times New Roman"/>
          <w:b/>
        </w:rPr>
        <w:t xml:space="preserve"> </w:t>
      </w:r>
      <w:r w:rsidRPr="003B6D3D">
        <w:rPr>
          <w:rFonts w:ascii="Times New Roman" w:hAnsi="Times New Roman" w:cs="Times New Roman"/>
          <w:b/>
        </w:rPr>
        <w:t>茶艺基本礼仪</w:t>
      </w:r>
    </w:p>
    <w:p w:rsidR="0082093D" w:rsidRPr="003B6D3D" w:rsidRDefault="0082093D" w:rsidP="0082093D">
      <w:pPr>
        <w:snapToGrid w:val="0"/>
        <w:spacing w:line="360" w:lineRule="auto"/>
        <w:rPr>
          <w:b/>
          <w:szCs w:val="21"/>
        </w:rPr>
      </w:pPr>
      <w:r w:rsidRPr="003B6D3D">
        <w:rPr>
          <w:b/>
          <w:szCs w:val="21"/>
        </w:rPr>
        <w:t>（一）学习目标</w:t>
      </w:r>
    </w:p>
    <w:p w:rsidR="0082093D" w:rsidRPr="003B6D3D" w:rsidRDefault="0082093D" w:rsidP="0082093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：茶艺发展历史；</w:t>
      </w:r>
    </w:p>
    <w:p w:rsidR="0082093D" w:rsidRPr="003B6D3D" w:rsidRDefault="0082093D" w:rsidP="0082093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：茶艺礼仪的内涵；</w:t>
      </w:r>
    </w:p>
    <w:p w:rsidR="0082093D" w:rsidRPr="003B6D3D" w:rsidRDefault="0082093D" w:rsidP="0082093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：茶艺中的常用礼仪。</w:t>
      </w:r>
    </w:p>
    <w:p w:rsidR="0082093D" w:rsidRPr="003B6D3D" w:rsidRDefault="0082093D" w:rsidP="0082093D">
      <w:pPr>
        <w:snapToGrid w:val="0"/>
        <w:spacing w:line="360" w:lineRule="auto"/>
        <w:rPr>
          <w:szCs w:val="21"/>
        </w:rPr>
      </w:pPr>
      <w:r w:rsidRPr="003B6D3D">
        <w:rPr>
          <w:b/>
          <w:szCs w:val="21"/>
        </w:rPr>
        <w:t>（二）考核内容</w:t>
      </w:r>
    </w:p>
    <w:p w:rsidR="0082093D" w:rsidRPr="003B6D3D" w:rsidRDefault="0082093D" w:rsidP="0082093D">
      <w:pPr>
        <w:snapToGrid w:val="0"/>
        <w:spacing w:line="360" w:lineRule="auto"/>
        <w:ind w:firstLineChars="200" w:firstLine="420"/>
        <w:rPr>
          <w:bCs/>
          <w:szCs w:val="21"/>
        </w:rPr>
      </w:pPr>
      <w:r w:rsidRPr="003B6D3D">
        <w:rPr>
          <w:bCs/>
          <w:szCs w:val="21"/>
        </w:rPr>
        <w:t>1.</w:t>
      </w:r>
      <w:r w:rsidRPr="003B6D3D">
        <w:rPr>
          <w:bCs/>
          <w:szCs w:val="21"/>
        </w:rPr>
        <w:t>茶艺礼仪的内涵；</w:t>
      </w:r>
    </w:p>
    <w:p w:rsidR="0082093D" w:rsidRPr="003B6D3D" w:rsidRDefault="0082093D" w:rsidP="0082093D">
      <w:pPr>
        <w:snapToGrid w:val="0"/>
        <w:spacing w:line="360" w:lineRule="auto"/>
        <w:ind w:firstLineChars="200" w:firstLine="420"/>
        <w:rPr>
          <w:bCs/>
          <w:szCs w:val="21"/>
        </w:rPr>
      </w:pPr>
      <w:r w:rsidRPr="003B6D3D">
        <w:rPr>
          <w:bCs/>
          <w:szCs w:val="21"/>
        </w:rPr>
        <w:t>2.</w:t>
      </w:r>
      <w:r w:rsidRPr="003B6D3D">
        <w:rPr>
          <w:bCs/>
          <w:szCs w:val="21"/>
        </w:rPr>
        <w:t>茶艺仪容仪态；</w:t>
      </w:r>
    </w:p>
    <w:p w:rsidR="0082093D" w:rsidRPr="003B6D3D" w:rsidRDefault="0082093D" w:rsidP="0082093D">
      <w:pPr>
        <w:snapToGrid w:val="0"/>
        <w:spacing w:line="360" w:lineRule="auto"/>
        <w:ind w:firstLineChars="200" w:firstLine="420"/>
        <w:rPr>
          <w:bCs/>
          <w:szCs w:val="21"/>
        </w:rPr>
      </w:pPr>
      <w:r w:rsidRPr="003B6D3D">
        <w:rPr>
          <w:bCs/>
          <w:szCs w:val="21"/>
        </w:rPr>
        <w:t>3.</w:t>
      </w:r>
      <w:r w:rsidRPr="003B6D3D">
        <w:rPr>
          <w:bCs/>
          <w:szCs w:val="21"/>
        </w:rPr>
        <w:t>茶艺常用礼节及寓意。</w:t>
      </w:r>
    </w:p>
    <w:p w:rsidR="0082093D" w:rsidRPr="003B6D3D" w:rsidRDefault="0082093D" w:rsidP="0082093D">
      <w:pPr>
        <w:snapToGrid w:val="0"/>
        <w:spacing w:line="360" w:lineRule="auto"/>
        <w:rPr>
          <w:b/>
          <w:szCs w:val="21"/>
        </w:rPr>
      </w:pPr>
      <w:r w:rsidRPr="003B6D3D">
        <w:rPr>
          <w:b/>
          <w:szCs w:val="21"/>
        </w:rPr>
        <w:t>（三）考核要求</w:t>
      </w:r>
    </w:p>
    <w:p w:rsidR="0082093D" w:rsidRPr="003B6D3D" w:rsidRDefault="0082093D" w:rsidP="0082093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：茶艺礼仪的概念；</w:t>
      </w:r>
    </w:p>
    <w:p w:rsidR="0082093D" w:rsidRPr="003B6D3D" w:rsidRDefault="0082093D" w:rsidP="0082093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：茶艺礼仪的内涵；</w:t>
      </w:r>
    </w:p>
    <w:p w:rsidR="0082093D" w:rsidRPr="003B6D3D" w:rsidRDefault="0082093D" w:rsidP="0082093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：茶艺礼仪的仪容仪态要求；</w:t>
      </w:r>
    </w:p>
    <w:p w:rsidR="0082093D" w:rsidRPr="003B6D3D" w:rsidRDefault="0082093D" w:rsidP="0082093D">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茶艺寓意礼的内涵；</w:t>
      </w:r>
    </w:p>
    <w:p w:rsidR="0082093D" w:rsidRPr="003B6D3D" w:rsidRDefault="0082093D" w:rsidP="0082093D">
      <w:pPr>
        <w:snapToGrid w:val="0"/>
        <w:spacing w:line="360" w:lineRule="auto"/>
        <w:ind w:firstLineChars="200" w:firstLine="422"/>
        <w:rPr>
          <w:szCs w:val="21"/>
        </w:rPr>
      </w:pPr>
      <w:r w:rsidRPr="003B6D3D">
        <w:rPr>
          <w:b/>
          <w:szCs w:val="21"/>
        </w:rPr>
        <w:lastRenderedPageBreak/>
        <w:t>5.</w:t>
      </w:r>
      <w:r w:rsidRPr="003B6D3D">
        <w:rPr>
          <w:b/>
          <w:szCs w:val="21"/>
        </w:rPr>
        <w:t>综合</w:t>
      </w:r>
      <w:r w:rsidRPr="003B6D3D">
        <w:rPr>
          <w:szCs w:val="21"/>
        </w:rPr>
        <w:t>：茶艺中的常用礼仪奉茶礼及叩手礼等；</w:t>
      </w:r>
    </w:p>
    <w:p w:rsidR="0082093D" w:rsidRPr="003B6D3D" w:rsidRDefault="0082093D" w:rsidP="0082093D">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礼仪在茶艺展示中的意义。</w:t>
      </w:r>
    </w:p>
    <w:p w:rsidR="0082093D" w:rsidRPr="003B6D3D" w:rsidRDefault="0082093D" w:rsidP="0082093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rPr>
        <w:t>茶席设计</w:t>
      </w:r>
    </w:p>
    <w:p w:rsidR="0082093D" w:rsidRPr="003B6D3D" w:rsidRDefault="0082093D" w:rsidP="0082093D">
      <w:pPr>
        <w:snapToGrid w:val="0"/>
        <w:spacing w:line="360" w:lineRule="auto"/>
        <w:rPr>
          <w:b/>
          <w:szCs w:val="21"/>
        </w:rPr>
      </w:pPr>
      <w:r w:rsidRPr="003B6D3D">
        <w:rPr>
          <w:b/>
          <w:szCs w:val="21"/>
        </w:rPr>
        <w:t>（一）学习目标</w:t>
      </w:r>
    </w:p>
    <w:p w:rsidR="0082093D" w:rsidRPr="003B6D3D" w:rsidRDefault="0082093D" w:rsidP="0082093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：茶席演变历史；</w:t>
      </w:r>
    </w:p>
    <w:p w:rsidR="0082093D" w:rsidRPr="003B6D3D" w:rsidRDefault="0082093D" w:rsidP="0082093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：茶席特性；</w:t>
      </w:r>
    </w:p>
    <w:p w:rsidR="0082093D" w:rsidRPr="003B6D3D" w:rsidRDefault="0082093D" w:rsidP="0082093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：茶席设计遵循原则。</w:t>
      </w:r>
    </w:p>
    <w:p w:rsidR="0082093D" w:rsidRPr="003B6D3D" w:rsidRDefault="0082093D" w:rsidP="0082093D">
      <w:pPr>
        <w:snapToGrid w:val="0"/>
        <w:spacing w:line="360" w:lineRule="auto"/>
        <w:rPr>
          <w:szCs w:val="21"/>
        </w:rPr>
      </w:pPr>
      <w:r w:rsidRPr="003B6D3D">
        <w:rPr>
          <w:b/>
          <w:szCs w:val="21"/>
        </w:rPr>
        <w:t>（二）考核内容</w:t>
      </w:r>
    </w:p>
    <w:p w:rsidR="0082093D" w:rsidRPr="003B6D3D" w:rsidRDefault="0082093D" w:rsidP="0082093D">
      <w:pPr>
        <w:snapToGrid w:val="0"/>
        <w:spacing w:line="360" w:lineRule="auto"/>
        <w:ind w:firstLineChars="200" w:firstLine="420"/>
        <w:rPr>
          <w:bCs/>
          <w:szCs w:val="21"/>
        </w:rPr>
      </w:pPr>
      <w:r w:rsidRPr="003B6D3D">
        <w:rPr>
          <w:bCs/>
          <w:szCs w:val="21"/>
        </w:rPr>
        <w:t>1.</w:t>
      </w:r>
      <w:r w:rsidRPr="003B6D3D">
        <w:rPr>
          <w:bCs/>
          <w:szCs w:val="21"/>
        </w:rPr>
        <w:t>茶席概念；</w:t>
      </w:r>
    </w:p>
    <w:p w:rsidR="0082093D" w:rsidRPr="003B6D3D" w:rsidRDefault="0082093D" w:rsidP="0082093D">
      <w:pPr>
        <w:snapToGrid w:val="0"/>
        <w:spacing w:line="360" w:lineRule="auto"/>
        <w:ind w:firstLineChars="200" w:firstLine="420"/>
        <w:rPr>
          <w:bCs/>
          <w:szCs w:val="21"/>
        </w:rPr>
      </w:pPr>
      <w:r w:rsidRPr="003B6D3D">
        <w:rPr>
          <w:bCs/>
          <w:szCs w:val="21"/>
        </w:rPr>
        <w:t>2.</w:t>
      </w:r>
      <w:r w:rsidRPr="003B6D3D">
        <w:rPr>
          <w:bCs/>
          <w:szCs w:val="21"/>
        </w:rPr>
        <w:t>茶席设计原则；</w:t>
      </w:r>
    </w:p>
    <w:p w:rsidR="0082093D" w:rsidRPr="003B6D3D" w:rsidRDefault="0082093D" w:rsidP="0082093D">
      <w:pPr>
        <w:snapToGrid w:val="0"/>
        <w:spacing w:line="360" w:lineRule="auto"/>
        <w:ind w:firstLineChars="200" w:firstLine="420"/>
        <w:rPr>
          <w:bCs/>
          <w:szCs w:val="21"/>
        </w:rPr>
      </w:pPr>
      <w:r w:rsidRPr="003B6D3D">
        <w:rPr>
          <w:bCs/>
          <w:szCs w:val="21"/>
        </w:rPr>
        <w:t>3.</w:t>
      </w:r>
      <w:r w:rsidRPr="003B6D3D">
        <w:rPr>
          <w:bCs/>
          <w:szCs w:val="21"/>
        </w:rPr>
        <w:t>茶席要素及特性。</w:t>
      </w:r>
    </w:p>
    <w:p w:rsidR="0082093D" w:rsidRPr="003B6D3D" w:rsidRDefault="0082093D" w:rsidP="0082093D">
      <w:pPr>
        <w:snapToGrid w:val="0"/>
        <w:spacing w:line="360" w:lineRule="auto"/>
        <w:rPr>
          <w:b/>
          <w:szCs w:val="21"/>
        </w:rPr>
      </w:pPr>
      <w:r w:rsidRPr="003B6D3D">
        <w:rPr>
          <w:b/>
          <w:szCs w:val="21"/>
        </w:rPr>
        <w:t>（三）考核要求</w:t>
      </w:r>
    </w:p>
    <w:p w:rsidR="0082093D" w:rsidRPr="003B6D3D" w:rsidRDefault="0082093D" w:rsidP="0082093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：茶席的演变过程；</w:t>
      </w:r>
    </w:p>
    <w:p w:rsidR="0082093D" w:rsidRPr="003B6D3D" w:rsidRDefault="0082093D" w:rsidP="0082093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：茶席设计的概念；</w:t>
      </w:r>
    </w:p>
    <w:p w:rsidR="0082093D" w:rsidRPr="003B6D3D" w:rsidRDefault="0082093D" w:rsidP="0082093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：茶席设计原则；</w:t>
      </w:r>
    </w:p>
    <w:p w:rsidR="0082093D" w:rsidRPr="003B6D3D" w:rsidRDefault="0082093D" w:rsidP="0082093D">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茶席设计要素茶桌，铺垫，插花等特点；</w:t>
      </w:r>
    </w:p>
    <w:p w:rsidR="0082093D" w:rsidRPr="003B6D3D" w:rsidRDefault="0082093D" w:rsidP="0082093D">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：茶席设计赏析；</w:t>
      </w:r>
    </w:p>
    <w:p w:rsidR="0082093D" w:rsidRPr="003B6D3D" w:rsidRDefault="0082093D" w:rsidP="0082093D">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茶席在茶艺展示中的重要性。</w:t>
      </w:r>
    </w:p>
    <w:p w:rsidR="0082093D" w:rsidRPr="003B6D3D" w:rsidRDefault="0082093D" w:rsidP="0082093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第五章</w:t>
      </w:r>
      <w:r w:rsidRPr="003B6D3D">
        <w:rPr>
          <w:rFonts w:ascii="Times New Roman" w:hAnsi="Times New Roman" w:cs="Times New Roman"/>
          <w:b/>
        </w:rPr>
        <w:t xml:space="preserve"> </w:t>
      </w:r>
      <w:r w:rsidRPr="003B6D3D">
        <w:rPr>
          <w:rFonts w:ascii="Times New Roman" w:hAnsi="Times New Roman" w:cs="Times New Roman"/>
          <w:b/>
        </w:rPr>
        <w:t>基础茶艺</w:t>
      </w:r>
    </w:p>
    <w:p w:rsidR="0082093D" w:rsidRPr="003B6D3D" w:rsidRDefault="0082093D" w:rsidP="0082093D">
      <w:pPr>
        <w:snapToGrid w:val="0"/>
        <w:spacing w:line="360" w:lineRule="auto"/>
        <w:rPr>
          <w:b/>
          <w:szCs w:val="21"/>
        </w:rPr>
      </w:pPr>
      <w:r w:rsidRPr="003B6D3D">
        <w:rPr>
          <w:b/>
          <w:szCs w:val="21"/>
        </w:rPr>
        <w:t>（一）学习目标</w:t>
      </w:r>
    </w:p>
    <w:p w:rsidR="0082093D" w:rsidRPr="003B6D3D" w:rsidRDefault="0082093D" w:rsidP="0082093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：茶艺分类；</w:t>
      </w:r>
    </w:p>
    <w:p w:rsidR="0082093D" w:rsidRPr="003B6D3D" w:rsidRDefault="0082093D" w:rsidP="0082093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：茶艺基本流程；</w:t>
      </w:r>
    </w:p>
    <w:p w:rsidR="0082093D" w:rsidRPr="003B6D3D" w:rsidRDefault="0082093D" w:rsidP="0082093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：茶艺基本手法。</w:t>
      </w:r>
    </w:p>
    <w:p w:rsidR="0082093D" w:rsidRPr="003B6D3D" w:rsidRDefault="0082093D" w:rsidP="0082093D">
      <w:pPr>
        <w:snapToGrid w:val="0"/>
        <w:spacing w:line="360" w:lineRule="auto"/>
        <w:rPr>
          <w:szCs w:val="21"/>
        </w:rPr>
      </w:pPr>
      <w:r w:rsidRPr="003B6D3D">
        <w:rPr>
          <w:b/>
          <w:szCs w:val="21"/>
        </w:rPr>
        <w:t>（二）考核内容</w:t>
      </w:r>
    </w:p>
    <w:p w:rsidR="0082093D" w:rsidRPr="003B6D3D" w:rsidRDefault="0082093D" w:rsidP="0082093D">
      <w:pPr>
        <w:snapToGrid w:val="0"/>
        <w:spacing w:line="360" w:lineRule="auto"/>
        <w:ind w:firstLineChars="200" w:firstLine="420"/>
        <w:rPr>
          <w:bCs/>
          <w:szCs w:val="21"/>
        </w:rPr>
      </w:pPr>
      <w:r w:rsidRPr="003B6D3D">
        <w:rPr>
          <w:bCs/>
          <w:szCs w:val="21"/>
        </w:rPr>
        <w:t>1.</w:t>
      </w:r>
      <w:r w:rsidRPr="003B6D3D">
        <w:rPr>
          <w:bCs/>
          <w:szCs w:val="21"/>
        </w:rPr>
        <w:t>茶艺基本流程；</w:t>
      </w:r>
    </w:p>
    <w:p w:rsidR="0082093D" w:rsidRPr="003B6D3D" w:rsidRDefault="0082093D" w:rsidP="0082093D">
      <w:pPr>
        <w:snapToGrid w:val="0"/>
        <w:spacing w:line="360" w:lineRule="auto"/>
        <w:ind w:firstLineChars="200" w:firstLine="420"/>
        <w:rPr>
          <w:bCs/>
          <w:szCs w:val="21"/>
        </w:rPr>
      </w:pPr>
      <w:r w:rsidRPr="003B6D3D">
        <w:rPr>
          <w:bCs/>
          <w:szCs w:val="21"/>
        </w:rPr>
        <w:t>2</w:t>
      </w:r>
      <w:r w:rsidRPr="003B6D3D">
        <w:rPr>
          <w:bCs/>
          <w:szCs w:val="21"/>
        </w:rPr>
        <w:t>，茶艺温杯，提壶，冲泡，分杯，奉茶等基本手法。</w:t>
      </w:r>
    </w:p>
    <w:p w:rsidR="0082093D" w:rsidRPr="003B6D3D" w:rsidRDefault="0082093D" w:rsidP="0082093D">
      <w:pPr>
        <w:snapToGrid w:val="0"/>
        <w:spacing w:line="360" w:lineRule="auto"/>
        <w:rPr>
          <w:b/>
          <w:szCs w:val="21"/>
        </w:rPr>
      </w:pPr>
      <w:r w:rsidRPr="003B6D3D">
        <w:rPr>
          <w:b/>
          <w:szCs w:val="21"/>
        </w:rPr>
        <w:t>（三）考核要求</w:t>
      </w:r>
    </w:p>
    <w:p w:rsidR="0082093D" w:rsidRPr="003B6D3D" w:rsidRDefault="0082093D" w:rsidP="0082093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：茶艺主要分类；</w:t>
      </w:r>
    </w:p>
    <w:p w:rsidR="0082093D" w:rsidRPr="003B6D3D" w:rsidRDefault="0082093D" w:rsidP="0082093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：不同茶艺特点；</w:t>
      </w:r>
    </w:p>
    <w:p w:rsidR="0082093D" w:rsidRPr="003B6D3D" w:rsidRDefault="0082093D" w:rsidP="0082093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：玻璃杯，盖碗，紫砂壶等主泡茶具的取用手法；</w:t>
      </w:r>
    </w:p>
    <w:p w:rsidR="0082093D" w:rsidRPr="003B6D3D" w:rsidRDefault="0082093D" w:rsidP="0082093D">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茶艺过程中主要器具取用手法的要点；</w:t>
      </w:r>
    </w:p>
    <w:p w:rsidR="0082093D" w:rsidRPr="003B6D3D" w:rsidRDefault="0082093D" w:rsidP="0082093D">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：不同茶艺的展示流程；</w:t>
      </w:r>
    </w:p>
    <w:p w:rsidR="0082093D" w:rsidRPr="003B6D3D" w:rsidRDefault="0082093D" w:rsidP="0082093D">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茶艺中的基本流程动作要点与内涵。</w:t>
      </w:r>
    </w:p>
    <w:p w:rsidR="0082093D" w:rsidRPr="003B6D3D" w:rsidRDefault="0082093D" w:rsidP="0082093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第六章</w:t>
      </w:r>
      <w:r w:rsidRPr="003B6D3D">
        <w:rPr>
          <w:rFonts w:ascii="Times New Roman" w:hAnsi="Times New Roman" w:cs="Times New Roman"/>
          <w:b/>
        </w:rPr>
        <w:t xml:space="preserve"> </w:t>
      </w:r>
      <w:r w:rsidRPr="003B6D3D">
        <w:rPr>
          <w:rFonts w:ascii="Times New Roman" w:hAnsi="Times New Roman" w:cs="Times New Roman"/>
          <w:b/>
        </w:rPr>
        <w:t>主题茶艺</w:t>
      </w:r>
    </w:p>
    <w:p w:rsidR="0082093D" w:rsidRPr="003B6D3D" w:rsidRDefault="0082093D" w:rsidP="0082093D">
      <w:pPr>
        <w:snapToGrid w:val="0"/>
        <w:spacing w:line="360" w:lineRule="auto"/>
        <w:rPr>
          <w:b/>
          <w:szCs w:val="21"/>
        </w:rPr>
      </w:pPr>
      <w:r w:rsidRPr="003B6D3D">
        <w:rPr>
          <w:b/>
          <w:szCs w:val="21"/>
        </w:rPr>
        <w:lastRenderedPageBreak/>
        <w:t>（一）学习目标</w:t>
      </w:r>
    </w:p>
    <w:p w:rsidR="0082093D" w:rsidRPr="003B6D3D" w:rsidRDefault="0082093D" w:rsidP="0082093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：主题茶艺的概念；</w:t>
      </w:r>
    </w:p>
    <w:p w:rsidR="0082093D" w:rsidRPr="003B6D3D" w:rsidRDefault="0082093D" w:rsidP="0082093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：主题茶艺的特点；</w:t>
      </w:r>
    </w:p>
    <w:p w:rsidR="0082093D" w:rsidRPr="003B6D3D" w:rsidRDefault="0082093D" w:rsidP="0082093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：主题茶艺的编创原则。</w:t>
      </w:r>
    </w:p>
    <w:p w:rsidR="0082093D" w:rsidRPr="003B6D3D" w:rsidRDefault="0082093D" w:rsidP="0082093D">
      <w:pPr>
        <w:snapToGrid w:val="0"/>
        <w:spacing w:line="360" w:lineRule="auto"/>
        <w:rPr>
          <w:szCs w:val="21"/>
        </w:rPr>
      </w:pPr>
      <w:r w:rsidRPr="003B6D3D">
        <w:rPr>
          <w:b/>
          <w:szCs w:val="21"/>
        </w:rPr>
        <w:t>（二）考核内容</w:t>
      </w:r>
    </w:p>
    <w:p w:rsidR="0082093D" w:rsidRPr="003B6D3D" w:rsidRDefault="0082093D" w:rsidP="0082093D">
      <w:pPr>
        <w:snapToGrid w:val="0"/>
        <w:spacing w:line="360" w:lineRule="auto"/>
        <w:ind w:firstLineChars="200" w:firstLine="420"/>
        <w:rPr>
          <w:bCs/>
          <w:szCs w:val="21"/>
        </w:rPr>
      </w:pPr>
      <w:r w:rsidRPr="003B6D3D">
        <w:rPr>
          <w:bCs/>
          <w:szCs w:val="21"/>
        </w:rPr>
        <w:t>1.</w:t>
      </w:r>
      <w:r w:rsidRPr="003B6D3D">
        <w:rPr>
          <w:bCs/>
          <w:szCs w:val="21"/>
        </w:rPr>
        <w:t>主题茶艺的概念与特点；</w:t>
      </w:r>
    </w:p>
    <w:p w:rsidR="0082093D" w:rsidRPr="003B6D3D" w:rsidRDefault="0082093D" w:rsidP="0082093D">
      <w:pPr>
        <w:snapToGrid w:val="0"/>
        <w:spacing w:line="360" w:lineRule="auto"/>
        <w:ind w:firstLineChars="200" w:firstLine="420"/>
        <w:rPr>
          <w:bCs/>
          <w:szCs w:val="21"/>
        </w:rPr>
      </w:pPr>
      <w:r w:rsidRPr="003B6D3D">
        <w:rPr>
          <w:bCs/>
          <w:szCs w:val="21"/>
        </w:rPr>
        <w:t>2.</w:t>
      </w:r>
      <w:r w:rsidRPr="003B6D3D">
        <w:rPr>
          <w:bCs/>
          <w:szCs w:val="21"/>
        </w:rPr>
        <w:t>主题茶艺的编创原则。</w:t>
      </w:r>
    </w:p>
    <w:p w:rsidR="0082093D" w:rsidRPr="003B6D3D" w:rsidRDefault="0082093D" w:rsidP="0082093D">
      <w:pPr>
        <w:snapToGrid w:val="0"/>
        <w:spacing w:line="360" w:lineRule="auto"/>
        <w:rPr>
          <w:b/>
          <w:szCs w:val="21"/>
        </w:rPr>
      </w:pPr>
      <w:r w:rsidRPr="003B6D3D">
        <w:rPr>
          <w:b/>
          <w:szCs w:val="21"/>
        </w:rPr>
        <w:t>（三）考核要求</w:t>
      </w:r>
    </w:p>
    <w:p w:rsidR="0082093D" w:rsidRPr="003B6D3D" w:rsidRDefault="0082093D" w:rsidP="0082093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：主题茶艺概念；</w:t>
      </w:r>
    </w:p>
    <w:p w:rsidR="0082093D" w:rsidRPr="003B6D3D" w:rsidRDefault="0082093D" w:rsidP="0082093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：主题茶艺特点；</w:t>
      </w:r>
    </w:p>
    <w:p w:rsidR="0082093D" w:rsidRPr="003B6D3D" w:rsidRDefault="0082093D" w:rsidP="0082093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：主题茶艺编创原则；</w:t>
      </w:r>
    </w:p>
    <w:p w:rsidR="0082093D" w:rsidRPr="003B6D3D" w:rsidRDefault="0082093D" w:rsidP="0082093D">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不同主题茶艺核心要素特点；</w:t>
      </w:r>
    </w:p>
    <w:p w:rsidR="0082093D" w:rsidRPr="003B6D3D" w:rsidRDefault="0082093D" w:rsidP="0082093D">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：不同环境下主题茶艺的编创；</w:t>
      </w:r>
    </w:p>
    <w:p w:rsidR="0082093D" w:rsidRPr="003B6D3D" w:rsidRDefault="0082093D" w:rsidP="0082093D">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主题茶艺与基础茶艺的区别与关系。</w:t>
      </w:r>
    </w:p>
    <w:p w:rsidR="0082093D" w:rsidRPr="003B6D3D" w:rsidRDefault="0082093D" w:rsidP="0082093D">
      <w:pPr>
        <w:spacing w:line="360" w:lineRule="auto"/>
        <w:rPr>
          <w:b/>
        </w:rPr>
      </w:pPr>
      <w:r w:rsidRPr="003B6D3D">
        <w:rPr>
          <w:b/>
        </w:rPr>
        <w:t>三、实验、实习教学部分的考核要求</w:t>
      </w:r>
    </w:p>
    <w:p w:rsidR="0082093D" w:rsidRPr="003B6D3D" w:rsidRDefault="0082093D" w:rsidP="0082093D">
      <w:pPr>
        <w:widowControl/>
        <w:spacing w:line="360" w:lineRule="auto"/>
        <w:ind w:firstLineChars="200" w:firstLine="420"/>
        <w:jc w:val="left"/>
        <w:rPr>
          <w:szCs w:val="21"/>
        </w:rPr>
      </w:pPr>
      <w:r w:rsidRPr="003B6D3D">
        <w:rPr>
          <w:bCs/>
          <w:szCs w:val="21"/>
        </w:rPr>
        <w:t>实验：茶艺技能考核，占比</w:t>
      </w:r>
      <w:r w:rsidRPr="003B6D3D">
        <w:rPr>
          <w:bCs/>
          <w:szCs w:val="21"/>
        </w:rPr>
        <w:t>20%</w:t>
      </w:r>
      <w:r w:rsidRPr="003B6D3D">
        <w:rPr>
          <w:bCs/>
          <w:szCs w:val="21"/>
        </w:rPr>
        <w:t>。</w:t>
      </w:r>
    </w:p>
    <w:p w:rsidR="0082093D" w:rsidRPr="003B6D3D" w:rsidRDefault="0082093D" w:rsidP="0082093D">
      <w:pPr>
        <w:spacing w:line="360" w:lineRule="auto"/>
        <w:rPr>
          <w:b/>
        </w:rPr>
      </w:pPr>
      <w:r w:rsidRPr="003B6D3D">
        <w:rPr>
          <w:b/>
        </w:rPr>
        <w:t>考核方式</w:t>
      </w:r>
    </w:p>
    <w:p w:rsidR="0082093D" w:rsidRPr="003B6D3D" w:rsidRDefault="0082093D" w:rsidP="0082093D">
      <w:pPr>
        <w:snapToGrid w:val="0"/>
        <w:spacing w:line="360" w:lineRule="auto"/>
        <w:ind w:firstLineChars="200" w:firstLine="420"/>
        <w:rPr>
          <w:szCs w:val="21"/>
        </w:rPr>
      </w:pPr>
      <w:r w:rsidRPr="003B6D3D">
        <w:rPr>
          <w:szCs w:val="21"/>
        </w:rPr>
        <w:t>课程以教师讲授结合实践教学进行，在整个教学过程中，布置相关的作业让学生完成，通过课堂表现、平时作业以及随堂测验、茶艺技能考核等方式对学生的学习效果进行考查。本课程期末考核采用闭卷考试与技能考试相结合的方式。总成绩计算办法为期末考试占</w:t>
      </w:r>
      <w:r w:rsidRPr="003B6D3D">
        <w:rPr>
          <w:szCs w:val="21"/>
        </w:rPr>
        <w:t>50%</w:t>
      </w:r>
      <w:r w:rsidRPr="003B6D3D">
        <w:rPr>
          <w:szCs w:val="21"/>
        </w:rPr>
        <w:t>，实验技能考试占</w:t>
      </w:r>
      <w:r w:rsidRPr="003B6D3D">
        <w:rPr>
          <w:szCs w:val="21"/>
        </w:rPr>
        <w:t>20%</w:t>
      </w:r>
      <w:r w:rsidRPr="003B6D3D">
        <w:rPr>
          <w:szCs w:val="21"/>
        </w:rPr>
        <w:t>，课堂展示占</w:t>
      </w:r>
      <w:r w:rsidRPr="003B6D3D">
        <w:rPr>
          <w:szCs w:val="21"/>
        </w:rPr>
        <w:t>10%</w:t>
      </w:r>
      <w:r w:rsidRPr="003B6D3D">
        <w:rPr>
          <w:szCs w:val="21"/>
        </w:rPr>
        <w:t>，平时成绩为</w:t>
      </w:r>
      <w:r w:rsidRPr="003B6D3D">
        <w:rPr>
          <w:szCs w:val="21"/>
        </w:rPr>
        <w:t>20%</w:t>
      </w:r>
      <w:r w:rsidRPr="003B6D3D">
        <w:rPr>
          <w:szCs w:val="21"/>
        </w:rPr>
        <w:t>。</w:t>
      </w:r>
    </w:p>
    <w:p w:rsidR="0082093D" w:rsidRPr="003B6D3D" w:rsidRDefault="0082093D" w:rsidP="0082093D">
      <w:pPr>
        <w:spacing w:line="360" w:lineRule="auto"/>
        <w:rPr>
          <w:b/>
        </w:rPr>
      </w:pPr>
      <w:r w:rsidRPr="003B6D3D">
        <w:rPr>
          <w:b/>
        </w:rPr>
        <w:t>五、成绩评定</w:t>
      </w:r>
    </w:p>
    <w:p w:rsidR="0082093D" w:rsidRPr="003B6D3D" w:rsidRDefault="0082093D" w:rsidP="0082093D">
      <w:pPr>
        <w:snapToGrid w:val="0"/>
        <w:spacing w:line="360" w:lineRule="auto"/>
        <w:ind w:firstLineChars="200" w:firstLine="420"/>
        <w:rPr>
          <w:szCs w:val="21"/>
        </w:rPr>
      </w:pPr>
      <w:r w:rsidRPr="003B6D3D">
        <w:rPr>
          <w:szCs w:val="21"/>
        </w:rPr>
        <w:t>1.</w:t>
      </w:r>
      <w:r w:rsidRPr="003B6D3D">
        <w:rPr>
          <w:szCs w:val="21"/>
        </w:rPr>
        <w:t>平时成绩：课堂展示、课堂签到、学习通作业，茶艺技能考核</w:t>
      </w:r>
      <w:r w:rsidRPr="003B6D3D">
        <w:rPr>
          <w:bCs/>
          <w:szCs w:val="21"/>
        </w:rPr>
        <w:t>占比</w:t>
      </w:r>
      <w:r w:rsidRPr="003B6D3D">
        <w:rPr>
          <w:bCs/>
          <w:szCs w:val="21"/>
        </w:rPr>
        <w:t>50%</w:t>
      </w:r>
      <w:r w:rsidRPr="003B6D3D">
        <w:rPr>
          <w:bCs/>
          <w:szCs w:val="21"/>
        </w:rPr>
        <w:t>；</w:t>
      </w:r>
    </w:p>
    <w:p w:rsidR="0082093D" w:rsidRPr="003B6D3D" w:rsidRDefault="0082093D" w:rsidP="0082093D">
      <w:pPr>
        <w:snapToGrid w:val="0"/>
        <w:spacing w:line="360" w:lineRule="auto"/>
        <w:ind w:firstLineChars="200" w:firstLine="420"/>
        <w:rPr>
          <w:bCs/>
          <w:szCs w:val="21"/>
        </w:rPr>
      </w:pPr>
      <w:r w:rsidRPr="003B6D3D">
        <w:t>2.</w:t>
      </w:r>
      <w:r w:rsidRPr="003B6D3D">
        <w:t>期末成绩：</w:t>
      </w:r>
      <w:r w:rsidRPr="003B6D3D">
        <w:rPr>
          <w:bCs/>
          <w:szCs w:val="21"/>
        </w:rPr>
        <w:t>闭卷考试，占比</w:t>
      </w:r>
      <w:r w:rsidRPr="003B6D3D">
        <w:rPr>
          <w:bCs/>
          <w:szCs w:val="21"/>
        </w:rPr>
        <w:t>50%</w:t>
      </w:r>
      <w:r w:rsidRPr="003B6D3D">
        <w:rPr>
          <w:bCs/>
          <w:szCs w:val="21"/>
        </w:rPr>
        <w:t>；</w:t>
      </w:r>
    </w:p>
    <w:p w:rsidR="0082093D" w:rsidRPr="003B6D3D" w:rsidRDefault="0082093D" w:rsidP="0082093D">
      <w:pPr>
        <w:snapToGrid w:val="0"/>
        <w:spacing w:line="360" w:lineRule="auto"/>
        <w:ind w:firstLineChars="200" w:firstLine="420"/>
        <w:rPr>
          <w:bCs/>
          <w:szCs w:val="21"/>
        </w:rPr>
      </w:pPr>
      <w:r w:rsidRPr="003B6D3D">
        <w:t>3.</w:t>
      </w:r>
      <w:r w:rsidRPr="003B6D3D">
        <w:t>综合成绩</w:t>
      </w:r>
      <w:r w:rsidRPr="003B6D3D">
        <w:rPr>
          <w:bCs/>
          <w:szCs w:val="21"/>
        </w:rPr>
        <w:t>（平时成绩</w:t>
      </w:r>
      <w:r w:rsidRPr="003B6D3D">
        <w:rPr>
          <w:bCs/>
          <w:szCs w:val="21"/>
        </w:rPr>
        <w:t>×20%+</w:t>
      </w:r>
      <w:r w:rsidRPr="003B6D3D">
        <w:rPr>
          <w:bCs/>
          <w:szCs w:val="21"/>
        </w:rPr>
        <w:t>课堂展示</w:t>
      </w:r>
      <w:r w:rsidRPr="003B6D3D">
        <w:rPr>
          <w:bCs/>
          <w:szCs w:val="21"/>
        </w:rPr>
        <w:t>10%+</w:t>
      </w:r>
      <w:r w:rsidRPr="003B6D3D">
        <w:rPr>
          <w:szCs w:val="21"/>
        </w:rPr>
        <w:t>茶艺技能考核</w:t>
      </w:r>
      <w:r w:rsidRPr="003B6D3D">
        <w:rPr>
          <w:bCs/>
          <w:szCs w:val="21"/>
        </w:rPr>
        <w:t>×20%+</w:t>
      </w:r>
      <w:r w:rsidRPr="003B6D3D">
        <w:rPr>
          <w:bCs/>
          <w:szCs w:val="21"/>
        </w:rPr>
        <w:t>期末成绩</w:t>
      </w:r>
      <w:r w:rsidRPr="003B6D3D">
        <w:rPr>
          <w:bCs/>
          <w:szCs w:val="21"/>
        </w:rPr>
        <w:t>×50%</w:t>
      </w:r>
      <w:r w:rsidRPr="003B6D3D">
        <w:rPr>
          <w:bCs/>
          <w:szCs w:val="21"/>
        </w:rPr>
        <w:t>）。</w:t>
      </w:r>
    </w:p>
    <w:p w:rsidR="0082093D" w:rsidRPr="003B6D3D" w:rsidRDefault="0082093D" w:rsidP="0082093D">
      <w:pPr>
        <w:spacing w:line="360" w:lineRule="auto"/>
        <w:rPr>
          <w:b/>
        </w:rPr>
      </w:pPr>
      <w:r w:rsidRPr="003B6D3D">
        <w:rPr>
          <w:b/>
        </w:rPr>
        <w:t>六、考核结果分析反馈</w:t>
      </w:r>
    </w:p>
    <w:p w:rsidR="0082093D" w:rsidRPr="003B6D3D" w:rsidRDefault="0082093D" w:rsidP="0082093D">
      <w:pPr>
        <w:snapToGrid w:val="0"/>
        <w:spacing w:line="360" w:lineRule="auto"/>
        <w:ind w:firstLineChars="200" w:firstLine="420"/>
        <w:rPr>
          <w:szCs w:val="21"/>
        </w:rPr>
      </w:pPr>
      <w:r w:rsidRPr="003B6D3D">
        <w:rPr>
          <w:szCs w:val="21"/>
        </w:rPr>
        <w:t>1.</w:t>
      </w:r>
      <w:r w:rsidRPr="003B6D3D">
        <w:rPr>
          <w:szCs w:val="21"/>
        </w:rPr>
        <w:t>平时表现情况：通过学生课堂互动情况，课后作业完成质量分析问题所在，及时对课堂内容和教学模式进行调整；</w:t>
      </w:r>
    </w:p>
    <w:p w:rsidR="0082093D" w:rsidRPr="003B6D3D" w:rsidRDefault="0082093D" w:rsidP="0082093D">
      <w:pPr>
        <w:snapToGrid w:val="0"/>
        <w:spacing w:line="360" w:lineRule="auto"/>
        <w:ind w:firstLineChars="200" w:firstLine="420"/>
        <w:rPr>
          <w:szCs w:val="21"/>
        </w:rPr>
      </w:pPr>
      <w:r w:rsidRPr="003B6D3D">
        <w:rPr>
          <w:szCs w:val="21"/>
        </w:rPr>
        <w:t>2.</w:t>
      </w:r>
      <w:r w:rsidRPr="003B6D3D">
        <w:rPr>
          <w:szCs w:val="21"/>
        </w:rPr>
        <w:t>学生课程评价：学期过半，让学生进行课程评价，对学生提出的合理建议进行及时调整，不断完善教学效果，利于学生综合素质的提升。</w:t>
      </w:r>
    </w:p>
    <w:p w:rsidR="0082093D" w:rsidRPr="003B6D3D" w:rsidRDefault="0082093D" w:rsidP="0082093D">
      <w:pPr>
        <w:snapToGrid w:val="0"/>
        <w:spacing w:line="360" w:lineRule="auto"/>
        <w:ind w:firstLineChars="200" w:firstLine="420"/>
        <w:rPr>
          <w:szCs w:val="21"/>
        </w:rPr>
      </w:pPr>
      <w:r w:rsidRPr="003B6D3D">
        <w:rPr>
          <w:szCs w:val="21"/>
        </w:rPr>
        <w:t>3.</w:t>
      </w:r>
      <w:r w:rsidRPr="003B6D3D">
        <w:rPr>
          <w:szCs w:val="21"/>
        </w:rPr>
        <w:t>期末成绩分析：通过期末成绩分布情况进行分析，对下学期课程进行调整和完善。</w:t>
      </w:r>
    </w:p>
    <w:p w:rsidR="0082093D" w:rsidRPr="003B6D3D" w:rsidRDefault="0082093D">
      <w:pPr>
        <w:widowControl/>
        <w:jc w:val="left"/>
        <w:rPr>
          <w:b/>
          <w:sz w:val="28"/>
          <w:szCs w:val="28"/>
        </w:rPr>
      </w:pPr>
      <w:r w:rsidRPr="003B6D3D">
        <w:rPr>
          <w:b/>
          <w:sz w:val="28"/>
          <w:szCs w:val="28"/>
        </w:rPr>
        <w:br w:type="page"/>
      </w:r>
    </w:p>
    <w:p w:rsidR="00184480" w:rsidRPr="003B6D3D" w:rsidRDefault="00184480" w:rsidP="002048FF">
      <w:pPr>
        <w:pStyle w:val="1"/>
        <w:rPr>
          <w:rFonts w:ascii="Times New Roman" w:hAnsi="Times New Roman" w:cs="Times New Roman"/>
        </w:rPr>
      </w:pPr>
      <w:bookmarkStart w:id="119" w:name="_Toc138058479"/>
      <w:r w:rsidRPr="003B6D3D">
        <w:rPr>
          <w:rFonts w:ascii="Times New Roman" w:hAnsi="Times New Roman" w:cs="Times New Roman"/>
        </w:rPr>
        <w:lastRenderedPageBreak/>
        <w:t>茶叶生物化学考核大纲</w:t>
      </w:r>
      <w:bookmarkEnd w:id="119"/>
    </w:p>
    <w:p w:rsidR="00184480" w:rsidRPr="003B6D3D" w:rsidRDefault="00184480" w:rsidP="00184480">
      <w:pPr>
        <w:pStyle w:val="ae"/>
        <w:spacing w:before="0" w:beforeAutospacing="0" w:after="0" w:afterAutospacing="0" w:line="360" w:lineRule="auto"/>
        <w:ind w:firstLineChars="700" w:firstLine="1680"/>
        <w:rPr>
          <w:rFonts w:ascii="Times New Roman" w:hAnsi="Times New Roman" w:cs="Times New Roman"/>
        </w:rPr>
      </w:pPr>
      <w:r w:rsidRPr="003B6D3D">
        <w:rPr>
          <w:rFonts w:ascii="Times New Roman" w:hAnsi="Times New Roman" w:cs="Times New Roman"/>
        </w:rPr>
        <w:t>（</w:t>
      </w:r>
      <w:r w:rsidRPr="003B6D3D">
        <w:rPr>
          <w:rFonts w:ascii="Times New Roman" w:hAnsi="Times New Roman" w:cs="Times New Roman"/>
        </w:rPr>
        <w:t>The Examination Syllabus of Tea Biochemistry</w:t>
      </w:r>
      <w:r w:rsidRPr="003B6D3D">
        <w:rPr>
          <w:rFonts w:ascii="Times New Roman" w:hAnsi="Times New Roman" w:cs="Times New Roman"/>
        </w:rPr>
        <w:t>）</w:t>
      </w:r>
    </w:p>
    <w:p w:rsidR="00184480" w:rsidRPr="003B6D3D" w:rsidRDefault="00184480" w:rsidP="00184480">
      <w:pPr>
        <w:snapToGrid w:val="0"/>
        <w:spacing w:line="360" w:lineRule="auto"/>
        <w:jc w:val="center"/>
        <w:rPr>
          <w:b/>
          <w:szCs w:val="21"/>
        </w:rPr>
      </w:pPr>
    </w:p>
    <w:p w:rsidR="00184480" w:rsidRPr="003B6D3D" w:rsidRDefault="00184480" w:rsidP="00184480">
      <w:pPr>
        <w:snapToGrid w:val="0"/>
        <w:spacing w:line="360" w:lineRule="auto"/>
        <w:jc w:val="center"/>
        <w:rPr>
          <w:b/>
          <w:szCs w:val="21"/>
        </w:rPr>
      </w:pPr>
      <w:r w:rsidRPr="003B6D3D">
        <w:rPr>
          <w:b/>
          <w:szCs w:val="21"/>
        </w:rPr>
        <w:t>课程基本信息</w:t>
      </w:r>
    </w:p>
    <w:tbl>
      <w:tblPr>
        <w:tblW w:w="5000" w:type="pct"/>
        <w:tblLook w:val="0000" w:firstRow="0" w:lastRow="0" w:firstColumn="0" w:lastColumn="0" w:noHBand="0" w:noVBand="0"/>
      </w:tblPr>
      <w:tblGrid>
        <w:gridCol w:w="3038"/>
        <w:gridCol w:w="2649"/>
        <w:gridCol w:w="3430"/>
      </w:tblGrid>
      <w:tr w:rsidR="00184480" w:rsidRPr="003B6D3D" w:rsidTr="00184480">
        <w:tc>
          <w:tcPr>
            <w:tcW w:w="1666" w:type="pct"/>
          </w:tcPr>
          <w:p w:rsidR="00184480" w:rsidRPr="003B6D3D" w:rsidRDefault="00184480" w:rsidP="00184480">
            <w:pPr>
              <w:spacing w:line="300" w:lineRule="auto"/>
              <w:rPr>
                <w:b/>
                <w:bCs/>
                <w:szCs w:val="21"/>
              </w:rPr>
            </w:pPr>
            <w:r w:rsidRPr="003B6D3D">
              <w:rPr>
                <w:b/>
                <w:bCs/>
                <w:szCs w:val="21"/>
              </w:rPr>
              <w:t>课程编号：</w:t>
            </w:r>
            <w:r w:rsidRPr="003B6D3D">
              <w:rPr>
                <w:bCs/>
                <w:szCs w:val="21"/>
              </w:rPr>
              <w:t>19011027h</w:t>
            </w:r>
          </w:p>
        </w:tc>
        <w:tc>
          <w:tcPr>
            <w:tcW w:w="1453" w:type="pct"/>
          </w:tcPr>
          <w:p w:rsidR="00184480" w:rsidRPr="003B6D3D" w:rsidRDefault="00184480" w:rsidP="00184480">
            <w:pPr>
              <w:spacing w:line="300" w:lineRule="auto"/>
              <w:rPr>
                <w:b/>
                <w:bCs/>
                <w:szCs w:val="21"/>
              </w:rPr>
            </w:pPr>
            <w:r w:rsidRPr="003B6D3D">
              <w:rPr>
                <w:b/>
                <w:bCs/>
                <w:szCs w:val="21"/>
              </w:rPr>
              <w:t>课程学时：</w:t>
            </w:r>
            <w:r w:rsidRPr="003B6D3D">
              <w:rPr>
                <w:bCs/>
                <w:szCs w:val="21"/>
              </w:rPr>
              <w:t>56</w:t>
            </w:r>
          </w:p>
        </w:tc>
        <w:tc>
          <w:tcPr>
            <w:tcW w:w="1881" w:type="pct"/>
          </w:tcPr>
          <w:p w:rsidR="00184480" w:rsidRPr="003B6D3D" w:rsidRDefault="00184480" w:rsidP="00184480">
            <w:pPr>
              <w:spacing w:line="300" w:lineRule="auto"/>
              <w:rPr>
                <w:b/>
                <w:bCs/>
                <w:szCs w:val="21"/>
              </w:rPr>
            </w:pPr>
            <w:r w:rsidRPr="003B6D3D">
              <w:rPr>
                <w:b/>
                <w:bCs/>
                <w:szCs w:val="21"/>
              </w:rPr>
              <w:t>课程学分：</w:t>
            </w:r>
            <w:r w:rsidRPr="003B6D3D">
              <w:rPr>
                <w:bCs/>
                <w:szCs w:val="21"/>
              </w:rPr>
              <w:t>3.5</w:t>
            </w:r>
          </w:p>
        </w:tc>
      </w:tr>
      <w:tr w:rsidR="00184480" w:rsidRPr="003B6D3D" w:rsidTr="00184480">
        <w:tc>
          <w:tcPr>
            <w:tcW w:w="1666" w:type="pct"/>
          </w:tcPr>
          <w:p w:rsidR="00184480" w:rsidRPr="003B6D3D" w:rsidRDefault="00184480" w:rsidP="00184480">
            <w:pPr>
              <w:spacing w:line="300" w:lineRule="auto"/>
              <w:rPr>
                <w:b/>
                <w:bCs/>
                <w:szCs w:val="21"/>
              </w:rPr>
            </w:pPr>
            <w:r w:rsidRPr="003B6D3D">
              <w:rPr>
                <w:b/>
                <w:bCs/>
                <w:szCs w:val="21"/>
              </w:rPr>
              <w:t>主撰人：</w:t>
            </w:r>
            <w:r w:rsidRPr="003B6D3D">
              <w:rPr>
                <w:bCs/>
                <w:szCs w:val="21"/>
              </w:rPr>
              <w:t>梁丽云</w:t>
            </w:r>
          </w:p>
        </w:tc>
        <w:tc>
          <w:tcPr>
            <w:tcW w:w="1453" w:type="pct"/>
          </w:tcPr>
          <w:p w:rsidR="00184480" w:rsidRPr="003B6D3D" w:rsidRDefault="00184480" w:rsidP="00184480">
            <w:pPr>
              <w:spacing w:line="300" w:lineRule="auto"/>
              <w:rPr>
                <w:b/>
                <w:bCs/>
                <w:szCs w:val="21"/>
              </w:rPr>
            </w:pPr>
            <w:r w:rsidRPr="003B6D3D">
              <w:rPr>
                <w:b/>
                <w:szCs w:val="21"/>
              </w:rPr>
              <w:t>审核人</w:t>
            </w:r>
            <w:r w:rsidRPr="003B6D3D">
              <w:rPr>
                <w:b/>
                <w:szCs w:val="21"/>
              </w:rPr>
              <w:t>:</w:t>
            </w:r>
            <w:r w:rsidR="000F0F75" w:rsidRPr="003B6D3D">
              <w:rPr>
                <w:rFonts w:hint="eastAsia"/>
                <w:szCs w:val="21"/>
              </w:rPr>
              <w:t>贺巍</w:t>
            </w:r>
          </w:p>
        </w:tc>
        <w:tc>
          <w:tcPr>
            <w:tcW w:w="1881" w:type="pct"/>
          </w:tcPr>
          <w:p w:rsidR="00184480" w:rsidRPr="003B6D3D" w:rsidRDefault="00184480" w:rsidP="00184480">
            <w:pPr>
              <w:spacing w:line="300" w:lineRule="auto"/>
              <w:rPr>
                <w:b/>
                <w:bCs/>
                <w:szCs w:val="21"/>
              </w:rPr>
            </w:pPr>
            <w:r w:rsidRPr="003B6D3D">
              <w:rPr>
                <w:b/>
                <w:bCs/>
                <w:szCs w:val="21"/>
              </w:rPr>
              <w:t>大纲制定（修订）日期：</w:t>
            </w:r>
            <w:r w:rsidR="00496F0B">
              <w:rPr>
                <w:bCs/>
                <w:szCs w:val="21"/>
              </w:rPr>
              <w:t>2023.05</w:t>
            </w:r>
          </w:p>
        </w:tc>
      </w:tr>
    </w:tbl>
    <w:p w:rsidR="003F0F3E" w:rsidRDefault="003F0F3E" w:rsidP="00184480">
      <w:pPr>
        <w:spacing w:line="360" w:lineRule="auto"/>
        <w:ind w:right="-714"/>
        <w:rPr>
          <w:b/>
          <w:szCs w:val="21"/>
        </w:rPr>
      </w:pPr>
    </w:p>
    <w:p w:rsidR="00184480" w:rsidRPr="003B6D3D" w:rsidRDefault="00184480" w:rsidP="00184480">
      <w:pPr>
        <w:spacing w:line="360" w:lineRule="auto"/>
        <w:ind w:right="-714"/>
        <w:rPr>
          <w:b/>
          <w:szCs w:val="21"/>
        </w:rPr>
      </w:pPr>
      <w:r w:rsidRPr="003B6D3D">
        <w:rPr>
          <w:b/>
          <w:szCs w:val="21"/>
        </w:rPr>
        <w:t>一、课程性质和地位</w:t>
      </w:r>
    </w:p>
    <w:p w:rsidR="00184480" w:rsidRPr="003B6D3D" w:rsidRDefault="00184480" w:rsidP="00184480">
      <w:pPr>
        <w:spacing w:line="360" w:lineRule="auto"/>
        <w:ind w:rightChars="-81" w:right="-170" w:firstLineChars="200" w:firstLine="420"/>
        <w:rPr>
          <w:bCs/>
          <w:szCs w:val="21"/>
        </w:rPr>
      </w:pPr>
      <w:r w:rsidRPr="003B6D3D">
        <w:rPr>
          <w:szCs w:val="21"/>
        </w:rPr>
        <w:t>茶叶生物化学是茶学专业一门重要的核心课程。</w:t>
      </w:r>
      <w:r w:rsidRPr="003B6D3D">
        <w:rPr>
          <w:bCs/>
          <w:szCs w:val="21"/>
        </w:rPr>
        <w:t>它是茶学专业的基础课，是植物化学、生物化学、食品化学渗透到制茶学、茶树栽培育种学、茶叶审评与检验、茶叶深加工及综合利用等领域后，形成的一门交叉学科，是提供茶叶生产、加工、利用、贸易等有关化学及生物化学的理论依据。</w:t>
      </w:r>
      <w:r w:rsidRPr="003B6D3D">
        <w:rPr>
          <w:szCs w:val="21"/>
        </w:rPr>
        <w:t>它是茶学人才培养方案的重要内容，更是核心内容。掌握了本课程，学生便具有系统茶学科知识的枝干，审视问题的整体观，解决难题的核心密钥。</w:t>
      </w:r>
    </w:p>
    <w:p w:rsidR="00184480" w:rsidRPr="003B6D3D" w:rsidRDefault="00184480" w:rsidP="00184480">
      <w:pPr>
        <w:spacing w:line="360" w:lineRule="auto"/>
        <w:rPr>
          <w:b/>
          <w:szCs w:val="21"/>
        </w:rPr>
      </w:pPr>
      <w:r w:rsidRPr="003B6D3D">
        <w:rPr>
          <w:b/>
          <w:szCs w:val="21"/>
        </w:rPr>
        <w:t>二、理论教学部分与考核目标</w:t>
      </w:r>
    </w:p>
    <w:p w:rsidR="00184480" w:rsidRPr="003B6D3D" w:rsidRDefault="00184480" w:rsidP="00184480">
      <w:pPr>
        <w:spacing w:afterLines="50" w:after="156" w:line="360" w:lineRule="auto"/>
        <w:ind w:firstLineChars="200" w:firstLine="420"/>
        <w:rPr>
          <w:szCs w:val="21"/>
        </w:rPr>
      </w:pPr>
      <w:r w:rsidRPr="003B6D3D">
        <w:rPr>
          <w:szCs w:val="21"/>
        </w:rPr>
        <w:t>理论知识方面：要求理解和掌握茶叶生物化学的基本概念、基本理论，如茶叶基本生化分的结构、性质及转化规律；茶叶生化成分与茶叶品质的关系；红茶发酵理论；茶叶深加工的生化基础等；健康饮茶物质基础，以及应理论联系实际使其能运用所学知识解决茶叶生产及科研中的实际问题。以及在学习这些理论会理解很多人生哲学，尊重自然的和谐观，从现象到本质的认识事物方法论，六大茶类加工控制的适度的因果理论等等思想。这些在考核中也会体现。</w:t>
      </w:r>
    </w:p>
    <w:p w:rsidR="00184480" w:rsidRPr="003B6D3D" w:rsidRDefault="00184480" w:rsidP="00184480">
      <w:pPr>
        <w:spacing w:line="360" w:lineRule="auto"/>
        <w:ind w:firstLine="420"/>
        <w:jc w:val="center"/>
        <w:rPr>
          <w:szCs w:val="21"/>
        </w:rPr>
      </w:pPr>
      <w:r w:rsidRPr="003B6D3D">
        <w:rPr>
          <w:b/>
          <w:szCs w:val="21"/>
        </w:rPr>
        <w:t>绪论</w:t>
      </w:r>
    </w:p>
    <w:p w:rsidR="00184480" w:rsidRPr="003B6D3D" w:rsidRDefault="00184480" w:rsidP="00184480">
      <w:pPr>
        <w:spacing w:line="360" w:lineRule="auto"/>
        <w:rPr>
          <w:b/>
          <w:szCs w:val="21"/>
        </w:rPr>
      </w:pPr>
      <w:r w:rsidRPr="003B6D3D">
        <w:rPr>
          <w:b/>
          <w:szCs w:val="21"/>
        </w:rPr>
        <w:t>（一）学习目标</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茶叶生物化学发展简史</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茶叶发展的现状，茶叶生物化学地位</w:t>
      </w:r>
    </w:p>
    <w:p w:rsidR="00184480" w:rsidRPr="003B6D3D" w:rsidRDefault="00184480" w:rsidP="00184480">
      <w:pPr>
        <w:spacing w:line="360" w:lineRule="auto"/>
        <w:ind w:firstLine="420"/>
        <w:rPr>
          <w:bCs/>
          <w:szCs w:val="21"/>
        </w:rPr>
      </w:pPr>
      <w:r w:rsidRPr="003B6D3D">
        <w:rPr>
          <w:b/>
          <w:szCs w:val="21"/>
        </w:rPr>
        <w:t xml:space="preserve">3. </w:t>
      </w:r>
      <w:r w:rsidRPr="003B6D3D">
        <w:rPr>
          <w:b/>
          <w:szCs w:val="21"/>
        </w:rPr>
        <w:t>熟练掌握</w:t>
      </w:r>
      <w:r w:rsidRPr="003B6D3D">
        <w:rPr>
          <w:szCs w:val="21"/>
        </w:rPr>
        <w:t>：</w:t>
      </w:r>
      <w:r w:rsidRPr="003B6D3D">
        <w:rPr>
          <w:bCs/>
          <w:szCs w:val="21"/>
        </w:rPr>
        <w:t>本课程研究的主要内容，有关的六大茶类的基本常识</w:t>
      </w:r>
    </w:p>
    <w:p w:rsidR="00184480" w:rsidRPr="003B6D3D" w:rsidRDefault="00184480" w:rsidP="00184480">
      <w:pPr>
        <w:spacing w:line="360" w:lineRule="auto"/>
        <w:rPr>
          <w:b/>
          <w:szCs w:val="21"/>
        </w:rPr>
      </w:pPr>
      <w:r w:rsidRPr="003B6D3D">
        <w:rPr>
          <w:b/>
          <w:szCs w:val="21"/>
        </w:rPr>
        <w:t>（二）考核内容</w:t>
      </w:r>
    </w:p>
    <w:p w:rsidR="00184480" w:rsidRPr="003B6D3D" w:rsidRDefault="00184480" w:rsidP="00184480">
      <w:pPr>
        <w:spacing w:line="360" w:lineRule="auto"/>
        <w:ind w:firstLineChars="200" w:firstLine="420"/>
        <w:rPr>
          <w:b/>
          <w:szCs w:val="21"/>
        </w:rPr>
      </w:pPr>
      <w:r w:rsidRPr="003B6D3D">
        <w:rPr>
          <w:szCs w:val="21"/>
        </w:rPr>
        <w:t>茶叶生物化学的地位，历史、现状与未来发展的趋势等。</w:t>
      </w:r>
    </w:p>
    <w:p w:rsidR="00184480" w:rsidRPr="003B6D3D" w:rsidRDefault="00184480" w:rsidP="00184480">
      <w:pPr>
        <w:spacing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t>1.</w:t>
      </w:r>
      <w:r w:rsidRPr="003B6D3D">
        <w:rPr>
          <w:b/>
          <w:szCs w:val="21"/>
        </w:rPr>
        <w:t>识记</w:t>
      </w:r>
      <w:r w:rsidRPr="003B6D3D">
        <w:rPr>
          <w:szCs w:val="21"/>
        </w:rPr>
        <w:t>：有关的茶基本常识，</w:t>
      </w:r>
    </w:p>
    <w:p w:rsidR="00184480" w:rsidRPr="003B6D3D" w:rsidRDefault="00184480" w:rsidP="00184480">
      <w:pPr>
        <w:snapToGrid w:val="0"/>
        <w:spacing w:beforeLines="50" w:before="156" w:line="360" w:lineRule="auto"/>
        <w:ind w:firstLineChars="200" w:firstLine="422"/>
        <w:rPr>
          <w:b/>
          <w:szCs w:val="21"/>
        </w:rPr>
      </w:pPr>
      <w:r w:rsidRPr="003B6D3D">
        <w:rPr>
          <w:b/>
          <w:szCs w:val="21"/>
        </w:rPr>
        <w:lastRenderedPageBreak/>
        <w:t>2.</w:t>
      </w:r>
      <w:r w:rsidRPr="003B6D3D">
        <w:rPr>
          <w:b/>
          <w:szCs w:val="21"/>
        </w:rPr>
        <w:t>领会</w:t>
      </w:r>
      <w:r w:rsidRPr="003B6D3D">
        <w:rPr>
          <w:szCs w:val="21"/>
        </w:rPr>
        <w:t>：</w:t>
      </w:r>
      <w:r w:rsidRPr="003B6D3D">
        <w:rPr>
          <w:bCs/>
          <w:szCs w:val="21"/>
        </w:rPr>
        <w:t>历史重要成就</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六大茶类的区分</w:t>
      </w:r>
    </w:p>
    <w:p w:rsidR="00184480" w:rsidRPr="003B6D3D" w:rsidRDefault="00184480" w:rsidP="00184480">
      <w:pPr>
        <w:snapToGrid w:val="0"/>
        <w:spacing w:beforeLines="50" w:before="156" w:line="360" w:lineRule="auto"/>
        <w:ind w:firstLineChars="200" w:firstLine="422"/>
        <w:rPr>
          <w:bCs/>
          <w:szCs w:val="21"/>
        </w:rPr>
      </w:pPr>
      <w:r w:rsidRPr="003B6D3D">
        <w:rPr>
          <w:b/>
          <w:szCs w:val="21"/>
        </w:rPr>
        <w:t>4.</w:t>
      </w:r>
      <w:r w:rsidRPr="003B6D3D">
        <w:rPr>
          <w:b/>
          <w:szCs w:val="21"/>
        </w:rPr>
        <w:t>分析：</w:t>
      </w:r>
      <w:r w:rsidRPr="003B6D3D">
        <w:rPr>
          <w:szCs w:val="21"/>
        </w:rPr>
        <w:t>茶产业发展现状</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：本学科研究的主要内容</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未来发展的趋势</w:t>
      </w:r>
    </w:p>
    <w:p w:rsidR="00184480" w:rsidRPr="003B6D3D" w:rsidRDefault="00184480" w:rsidP="00184480">
      <w:pPr>
        <w:spacing w:line="360" w:lineRule="auto"/>
        <w:ind w:right="-431" w:firstLineChars="200" w:firstLine="422"/>
        <w:jc w:val="center"/>
        <w:rPr>
          <w:szCs w:val="21"/>
        </w:rPr>
      </w:pPr>
      <w:r w:rsidRPr="003B6D3D">
        <w:rPr>
          <w:b/>
          <w:bCs/>
          <w:szCs w:val="21"/>
        </w:rPr>
        <w:t>第一章</w:t>
      </w:r>
      <w:r w:rsidRPr="003B6D3D">
        <w:rPr>
          <w:b/>
          <w:bCs/>
          <w:szCs w:val="21"/>
        </w:rPr>
        <w:t xml:space="preserve"> </w:t>
      </w:r>
      <w:r w:rsidRPr="003B6D3D">
        <w:rPr>
          <w:b/>
          <w:bCs/>
          <w:szCs w:val="21"/>
        </w:rPr>
        <w:t>茶叶中化学成分、性质及药理功效</w:t>
      </w:r>
      <w:r w:rsidRPr="003B6D3D">
        <w:rPr>
          <w:bCs/>
          <w:szCs w:val="21"/>
        </w:rPr>
        <w:t>（包括第七章的内容）</w:t>
      </w:r>
    </w:p>
    <w:p w:rsidR="00184480" w:rsidRPr="003B6D3D" w:rsidRDefault="00184480" w:rsidP="00184480">
      <w:pPr>
        <w:spacing w:line="360" w:lineRule="auto"/>
        <w:rPr>
          <w:szCs w:val="21"/>
        </w:rPr>
      </w:pPr>
      <w:r w:rsidRPr="003B6D3D">
        <w:rPr>
          <w:b/>
          <w:bCs/>
          <w:szCs w:val="21"/>
        </w:rPr>
        <w:t>第一节</w:t>
      </w:r>
      <w:r w:rsidRPr="003B6D3D">
        <w:rPr>
          <w:b/>
          <w:bCs/>
          <w:szCs w:val="21"/>
        </w:rPr>
        <w:t xml:space="preserve">  </w:t>
      </w:r>
      <w:r w:rsidRPr="003B6D3D">
        <w:rPr>
          <w:b/>
          <w:bCs/>
          <w:szCs w:val="21"/>
        </w:rPr>
        <w:t>茶叶中的多酚类物质</w:t>
      </w:r>
    </w:p>
    <w:p w:rsidR="00184480" w:rsidRPr="003B6D3D" w:rsidRDefault="00184480" w:rsidP="00184480">
      <w:pPr>
        <w:spacing w:line="360" w:lineRule="auto"/>
        <w:ind w:right="-431"/>
        <w:rPr>
          <w:b/>
          <w:szCs w:val="21"/>
        </w:rPr>
      </w:pPr>
      <w:r w:rsidRPr="003B6D3D">
        <w:rPr>
          <w:b/>
          <w:szCs w:val="21"/>
        </w:rPr>
        <w:t>（一）学习目标：</w:t>
      </w:r>
    </w:p>
    <w:p w:rsidR="00184480" w:rsidRPr="003B6D3D" w:rsidRDefault="00184480" w:rsidP="00184480">
      <w:pPr>
        <w:spacing w:line="360" w:lineRule="auto"/>
        <w:ind w:leftChars="196" w:left="412" w:right="-431"/>
        <w:rPr>
          <w:szCs w:val="21"/>
        </w:rPr>
      </w:pPr>
      <w:r w:rsidRPr="003B6D3D">
        <w:rPr>
          <w:b/>
          <w:szCs w:val="21"/>
        </w:rPr>
        <w:t xml:space="preserve">1. </w:t>
      </w:r>
      <w:r w:rsidRPr="003B6D3D">
        <w:rPr>
          <w:b/>
          <w:szCs w:val="21"/>
        </w:rPr>
        <w:t>一般了解</w:t>
      </w:r>
      <w:r w:rsidRPr="003B6D3D">
        <w:rPr>
          <w:szCs w:val="21"/>
        </w:rPr>
        <w:t>：解黄酮类化合物性质，花青素和化白素类、酚酸和缩酚酸类化合物的结构和组成及性质。</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2. </w:t>
      </w:r>
      <w:r w:rsidRPr="003B6D3D">
        <w:rPr>
          <w:b/>
          <w:szCs w:val="21"/>
        </w:rPr>
        <w:t>一般掌握</w:t>
      </w:r>
      <w:r w:rsidRPr="003B6D3D">
        <w:rPr>
          <w:szCs w:val="21"/>
        </w:rPr>
        <w:t>：茶素的主要组成结构特点、黄酮苷种类，及其茶多酚的药理功效。</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3. </w:t>
      </w:r>
      <w:r w:rsidRPr="003B6D3D">
        <w:rPr>
          <w:b/>
          <w:szCs w:val="21"/>
        </w:rPr>
        <w:t>熟练掌握</w:t>
      </w:r>
      <w:r w:rsidRPr="003B6D3D">
        <w:rPr>
          <w:szCs w:val="21"/>
        </w:rPr>
        <w:t>：茶多酚的主要组成。</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pacing w:afterLines="50" w:after="156" w:line="360" w:lineRule="auto"/>
        <w:ind w:leftChars="195" w:left="409"/>
        <w:rPr>
          <w:szCs w:val="21"/>
        </w:rPr>
      </w:pPr>
      <w:r w:rsidRPr="003B6D3D">
        <w:rPr>
          <w:szCs w:val="21"/>
        </w:rPr>
        <w:t>茶叶中主要次级代谢成分茶多酚的组成、结构、理化性质及其药理作用。认识一种化合物的思路，了解它的结构，理化性质，以及它的药理功效。这样的一个思路。</w:t>
      </w:r>
    </w:p>
    <w:p w:rsidR="00184480" w:rsidRPr="003B6D3D" w:rsidRDefault="00184480" w:rsidP="00184480">
      <w:pPr>
        <w:spacing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t>1.</w:t>
      </w:r>
      <w:r w:rsidRPr="003B6D3D">
        <w:rPr>
          <w:b/>
          <w:szCs w:val="21"/>
        </w:rPr>
        <w:t>识记</w:t>
      </w:r>
      <w:r w:rsidRPr="003B6D3D">
        <w:rPr>
          <w:szCs w:val="21"/>
        </w:rPr>
        <w:t>：茶多酚的主要组成。</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儿茶素的结构特点以及理化性质。</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：茶多酚的氧化与茶叶品质改变与茶分类的关系。</w:t>
      </w:r>
    </w:p>
    <w:p w:rsidR="00184480" w:rsidRPr="003B6D3D" w:rsidRDefault="00184480" w:rsidP="00184480">
      <w:pPr>
        <w:snapToGrid w:val="0"/>
        <w:spacing w:beforeLines="50" w:before="156" w:line="360" w:lineRule="auto"/>
        <w:ind w:firstLineChars="200" w:firstLine="422"/>
        <w:rPr>
          <w:bCs/>
          <w:szCs w:val="21"/>
        </w:rPr>
      </w:pPr>
      <w:r w:rsidRPr="003B6D3D">
        <w:rPr>
          <w:b/>
          <w:szCs w:val="21"/>
        </w:rPr>
        <w:t>4.</w:t>
      </w:r>
      <w:r w:rsidRPr="003B6D3D">
        <w:rPr>
          <w:b/>
          <w:szCs w:val="21"/>
        </w:rPr>
        <w:t>分析：</w:t>
      </w:r>
      <w:r w:rsidRPr="003B6D3D">
        <w:rPr>
          <w:szCs w:val="21"/>
        </w:rPr>
        <w:t>儿茶素、黄酮化合物、酚酸和缩酚酸和花白素、花青素结构和性质之间的区别。</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：认识一个化合物的思路。</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茶多酚是茶叶中重要次级代谢产物。</w:t>
      </w:r>
    </w:p>
    <w:p w:rsidR="00184480" w:rsidRPr="003B6D3D" w:rsidRDefault="00184480" w:rsidP="00184480">
      <w:pPr>
        <w:spacing w:line="360" w:lineRule="auto"/>
        <w:rPr>
          <w:szCs w:val="21"/>
        </w:rPr>
      </w:pPr>
      <w:r w:rsidRPr="003B6D3D">
        <w:rPr>
          <w:b/>
          <w:szCs w:val="21"/>
        </w:rPr>
        <w:t>第二节</w:t>
      </w:r>
      <w:r w:rsidRPr="003B6D3D">
        <w:rPr>
          <w:b/>
          <w:szCs w:val="21"/>
        </w:rPr>
        <w:t xml:space="preserve"> </w:t>
      </w:r>
      <w:r w:rsidRPr="003B6D3D">
        <w:rPr>
          <w:b/>
          <w:szCs w:val="21"/>
        </w:rPr>
        <w:t>茶叶中的色素与茶叶中的氨基酸</w:t>
      </w:r>
    </w:p>
    <w:p w:rsidR="00184480" w:rsidRPr="003B6D3D" w:rsidRDefault="00184480" w:rsidP="00184480">
      <w:pPr>
        <w:spacing w:line="360" w:lineRule="auto"/>
        <w:rPr>
          <w:b/>
          <w:szCs w:val="21"/>
        </w:rPr>
      </w:pPr>
      <w:r w:rsidRPr="003B6D3D">
        <w:rPr>
          <w:b/>
          <w:szCs w:val="21"/>
        </w:rPr>
        <w:t>（一）学习目的</w:t>
      </w:r>
    </w:p>
    <w:p w:rsidR="00184480" w:rsidRPr="003B6D3D" w:rsidRDefault="00184480" w:rsidP="00184480">
      <w:pPr>
        <w:spacing w:afterLines="50" w:after="156" w:line="360" w:lineRule="auto"/>
        <w:ind w:leftChars="200" w:left="420"/>
        <w:rPr>
          <w:szCs w:val="21"/>
        </w:rPr>
      </w:pPr>
      <w:r w:rsidRPr="003B6D3D">
        <w:rPr>
          <w:b/>
          <w:szCs w:val="21"/>
        </w:rPr>
        <w:t xml:space="preserve">1. </w:t>
      </w:r>
      <w:r w:rsidRPr="003B6D3D">
        <w:rPr>
          <w:b/>
          <w:szCs w:val="21"/>
        </w:rPr>
        <w:t>一般了解</w:t>
      </w:r>
      <w:r w:rsidRPr="003B6D3D">
        <w:rPr>
          <w:szCs w:val="21"/>
        </w:rPr>
        <w:t>：茶叶加工过程茶黄素、茶黄素的形成特点</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2. </w:t>
      </w:r>
      <w:r w:rsidRPr="003B6D3D">
        <w:rPr>
          <w:b/>
          <w:szCs w:val="21"/>
        </w:rPr>
        <w:t>一般掌握</w:t>
      </w:r>
      <w:r w:rsidRPr="003B6D3D">
        <w:rPr>
          <w:szCs w:val="21"/>
        </w:rPr>
        <w:t>：叶绿素、茶氨酸分子结构特点及对茶叶加工过程的化学变化特点，</w:t>
      </w:r>
    </w:p>
    <w:p w:rsidR="00184480" w:rsidRPr="003B6D3D" w:rsidRDefault="00184480" w:rsidP="00184480">
      <w:pPr>
        <w:spacing w:afterLines="50" w:after="156" w:line="360" w:lineRule="auto"/>
        <w:ind w:leftChars="200" w:left="420"/>
        <w:rPr>
          <w:b/>
          <w:szCs w:val="21"/>
        </w:rPr>
      </w:pPr>
      <w:r w:rsidRPr="003B6D3D">
        <w:rPr>
          <w:b/>
          <w:szCs w:val="21"/>
        </w:rPr>
        <w:lastRenderedPageBreak/>
        <w:t xml:space="preserve">3. </w:t>
      </w:r>
      <w:r w:rsidRPr="003B6D3D">
        <w:rPr>
          <w:b/>
          <w:szCs w:val="21"/>
        </w:rPr>
        <w:t>熟练掌握</w:t>
      </w:r>
      <w:r w:rsidRPr="003B6D3D">
        <w:rPr>
          <w:szCs w:val="21"/>
        </w:rPr>
        <w:t>：茶叶主要色素的种类，茶氨酸、茶多酚的氧化产物的药理作用。</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pacing w:afterLines="50" w:after="156" w:line="360" w:lineRule="auto"/>
        <w:ind w:leftChars="195" w:left="409"/>
        <w:rPr>
          <w:szCs w:val="21"/>
        </w:rPr>
      </w:pPr>
      <w:r w:rsidRPr="003B6D3D">
        <w:rPr>
          <w:szCs w:val="21"/>
        </w:rPr>
        <w:t xml:space="preserve">   </w:t>
      </w:r>
      <w:r w:rsidRPr="003B6D3D">
        <w:rPr>
          <w:szCs w:val="21"/>
        </w:rPr>
        <w:t>茶叶中主要天然色素和加工工程中形成的色素种类以及分子结构特点及对茶叶品质的影响；茶叶中氨基酸的种类及结构、性质对茶叶品质的影响。以及茶多酚及其氧化产物的药理功效。</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szCs w:val="21"/>
        </w:rPr>
      </w:pPr>
      <w:r w:rsidRPr="003B6D3D">
        <w:rPr>
          <w:b/>
          <w:szCs w:val="21"/>
        </w:rPr>
        <w:t>1.</w:t>
      </w:r>
      <w:r w:rsidRPr="003B6D3D">
        <w:rPr>
          <w:b/>
          <w:szCs w:val="21"/>
        </w:rPr>
        <w:t>识记</w:t>
      </w:r>
      <w:r w:rsidRPr="003B6D3D">
        <w:rPr>
          <w:szCs w:val="21"/>
        </w:rPr>
        <w:t>：茶氨酸分子结构特点。</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：叶绿素在茶叶加工过程的化学变化规律。</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六大茶类为什么呈现不同的颜色。</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bCs/>
          <w:szCs w:val="21"/>
        </w:rPr>
        <w:t>茶叶在加工过程这些色素转化条件。</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：茶叶中主要色素物质一般思路。</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这些色素物质的转化对茶叶品质的影响</w:t>
      </w:r>
      <w:r w:rsidRPr="003B6D3D">
        <w:rPr>
          <w:szCs w:val="21"/>
        </w:rPr>
        <w:t xml:space="preserve"> </w:t>
      </w:r>
      <w:r w:rsidRPr="003B6D3D">
        <w:rPr>
          <w:szCs w:val="21"/>
        </w:rPr>
        <w:t>。</w:t>
      </w:r>
      <w:r w:rsidRPr="003B6D3D">
        <w:rPr>
          <w:szCs w:val="21"/>
        </w:rPr>
        <w:t xml:space="preserve">     </w:t>
      </w:r>
    </w:p>
    <w:p w:rsidR="00184480" w:rsidRPr="003B6D3D" w:rsidRDefault="00184480" w:rsidP="00184480">
      <w:pPr>
        <w:spacing w:afterLines="50" w:after="156" w:line="360" w:lineRule="auto"/>
        <w:rPr>
          <w:b/>
          <w:szCs w:val="21"/>
        </w:rPr>
      </w:pPr>
      <w:r w:rsidRPr="003B6D3D">
        <w:rPr>
          <w:b/>
          <w:szCs w:val="21"/>
        </w:rPr>
        <w:t>第三节</w:t>
      </w:r>
      <w:r w:rsidRPr="003B6D3D">
        <w:rPr>
          <w:b/>
          <w:szCs w:val="21"/>
        </w:rPr>
        <w:t xml:space="preserve"> </w:t>
      </w:r>
      <w:r w:rsidRPr="003B6D3D">
        <w:rPr>
          <w:b/>
          <w:szCs w:val="21"/>
        </w:rPr>
        <w:t>茶叶中的生物碱</w:t>
      </w:r>
      <w:r w:rsidRPr="003B6D3D">
        <w:rPr>
          <w:b/>
          <w:szCs w:val="21"/>
        </w:rPr>
        <w:t xml:space="preserve">    </w:t>
      </w:r>
    </w:p>
    <w:p w:rsidR="00184480" w:rsidRPr="003B6D3D" w:rsidRDefault="00184480" w:rsidP="00184480">
      <w:pPr>
        <w:spacing w:line="360" w:lineRule="auto"/>
        <w:rPr>
          <w:b/>
          <w:szCs w:val="21"/>
        </w:rPr>
      </w:pPr>
      <w:r w:rsidRPr="003B6D3D">
        <w:rPr>
          <w:b/>
          <w:szCs w:val="21"/>
        </w:rPr>
        <w:t>（一）学习目的</w:t>
      </w:r>
    </w:p>
    <w:p w:rsidR="00184480" w:rsidRPr="003B6D3D" w:rsidRDefault="00184480" w:rsidP="00184480">
      <w:pPr>
        <w:spacing w:afterLines="50" w:after="156" w:line="360" w:lineRule="auto"/>
        <w:ind w:leftChars="200" w:left="420"/>
        <w:rPr>
          <w:szCs w:val="21"/>
        </w:rPr>
      </w:pPr>
      <w:r w:rsidRPr="003B6D3D">
        <w:rPr>
          <w:b/>
          <w:szCs w:val="21"/>
        </w:rPr>
        <w:t xml:space="preserve">1. </w:t>
      </w:r>
      <w:r w:rsidRPr="003B6D3D">
        <w:rPr>
          <w:b/>
          <w:szCs w:val="21"/>
        </w:rPr>
        <w:t>一般了解</w:t>
      </w:r>
      <w:r w:rsidRPr="003B6D3D">
        <w:rPr>
          <w:szCs w:val="21"/>
        </w:rPr>
        <w:t>：生物碱一般结构特点和性质。</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2. </w:t>
      </w:r>
      <w:r w:rsidRPr="003B6D3D">
        <w:rPr>
          <w:b/>
          <w:szCs w:val="21"/>
        </w:rPr>
        <w:t>一般掌握</w:t>
      </w:r>
      <w:r w:rsidRPr="003B6D3D">
        <w:rPr>
          <w:szCs w:val="21"/>
        </w:rPr>
        <w:t>：咖啡碱的理化性质，理解咖啡碱的药理作用。</w:t>
      </w:r>
    </w:p>
    <w:p w:rsidR="00184480" w:rsidRPr="003B6D3D" w:rsidRDefault="00184480" w:rsidP="00184480">
      <w:pPr>
        <w:spacing w:afterLines="50" w:after="156" w:line="360" w:lineRule="auto"/>
        <w:ind w:leftChars="200" w:left="420"/>
        <w:rPr>
          <w:szCs w:val="21"/>
        </w:rPr>
      </w:pPr>
      <w:r w:rsidRPr="003B6D3D">
        <w:rPr>
          <w:b/>
          <w:szCs w:val="21"/>
        </w:rPr>
        <w:t xml:space="preserve">3. </w:t>
      </w:r>
      <w:r w:rsidRPr="003B6D3D">
        <w:rPr>
          <w:b/>
          <w:szCs w:val="21"/>
        </w:rPr>
        <w:t>熟练掌握</w:t>
      </w:r>
      <w:r w:rsidRPr="003B6D3D">
        <w:rPr>
          <w:szCs w:val="21"/>
        </w:rPr>
        <w:t>：茶叶中主要嘌呤碱的组成，结构。</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pacing w:line="360" w:lineRule="auto"/>
        <w:ind w:right="-431" w:firstLineChars="200" w:firstLine="420"/>
        <w:rPr>
          <w:szCs w:val="21"/>
        </w:rPr>
      </w:pPr>
      <w:r w:rsidRPr="003B6D3D">
        <w:rPr>
          <w:szCs w:val="21"/>
        </w:rPr>
        <w:t>茶叶中嘌呤碱的种类，及其他们各自的结构特点和理化性质</w:t>
      </w:r>
      <w:r w:rsidRPr="003B6D3D">
        <w:rPr>
          <w:szCs w:val="21"/>
        </w:rPr>
        <w:t xml:space="preserve"> </w:t>
      </w:r>
      <w:r w:rsidRPr="003B6D3D">
        <w:rPr>
          <w:szCs w:val="21"/>
        </w:rPr>
        <w:t>。</w:t>
      </w:r>
      <w:r w:rsidRPr="003B6D3D">
        <w:rPr>
          <w:szCs w:val="21"/>
        </w:rPr>
        <w:t xml:space="preserve"> </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pacing w:afterLines="50" w:after="156" w:line="360" w:lineRule="auto"/>
        <w:ind w:leftChars="200" w:left="420"/>
        <w:rPr>
          <w:szCs w:val="21"/>
        </w:rPr>
      </w:pPr>
      <w:r w:rsidRPr="003B6D3D">
        <w:rPr>
          <w:b/>
          <w:szCs w:val="21"/>
        </w:rPr>
        <w:t>1.</w:t>
      </w:r>
      <w:r w:rsidRPr="003B6D3D">
        <w:rPr>
          <w:b/>
          <w:szCs w:val="21"/>
        </w:rPr>
        <w:t>识记</w:t>
      </w:r>
      <w:r w:rsidRPr="003B6D3D">
        <w:rPr>
          <w:szCs w:val="21"/>
        </w:rPr>
        <w:t>：茶叶中主要嘌呤碱的组成，结构。</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：咖啡碱的理化性质。</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：咖啡碱的药理作用，在科学饮茶方面。</w:t>
      </w:r>
    </w:p>
    <w:p w:rsidR="00184480" w:rsidRPr="003B6D3D" w:rsidRDefault="00184480" w:rsidP="00184480">
      <w:pPr>
        <w:snapToGrid w:val="0"/>
        <w:spacing w:beforeLines="50" w:before="156" w:line="360" w:lineRule="auto"/>
        <w:ind w:firstLineChars="200" w:firstLine="422"/>
        <w:rPr>
          <w:szCs w:val="21"/>
        </w:rPr>
      </w:pPr>
      <w:r w:rsidRPr="003B6D3D">
        <w:rPr>
          <w:b/>
          <w:szCs w:val="21"/>
        </w:rPr>
        <w:t>4.</w:t>
      </w:r>
      <w:r w:rsidRPr="003B6D3D">
        <w:rPr>
          <w:b/>
          <w:szCs w:val="21"/>
        </w:rPr>
        <w:t>分析：</w:t>
      </w:r>
      <w:r w:rsidRPr="003B6D3D">
        <w:rPr>
          <w:szCs w:val="21"/>
        </w:rPr>
        <w:t>茶叶中主要嘌呤碱之间的区别。</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认识茶叶中嘌呤碱类物质的一般思路。</w:t>
      </w:r>
    </w:p>
    <w:p w:rsidR="00184480" w:rsidRPr="003B6D3D" w:rsidRDefault="00184480" w:rsidP="00184480">
      <w:pPr>
        <w:snapToGrid w:val="0"/>
        <w:spacing w:beforeLines="50" w:before="156" w:line="360" w:lineRule="auto"/>
        <w:ind w:firstLineChars="200" w:firstLine="422"/>
        <w:rPr>
          <w:b/>
          <w:szCs w:val="21"/>
        </w:rPr>
      </w:pPr>
      <w:r w:rsidRPr="003B6D3D">
        <w:rPr>
          <w:b/>
          <w:szCs w:val="21"/>
        </w:rPr>
        <w:lastRenderedPageBreak/>
        <w:t>6.</w:t>
      </w:r>
      <w:r w:rsidRPr="003B6D3D">
        <w:rPr>
          <w:b/>
          <w:szCs w:val="21"/>
        </w:rPr>
        <w:t>评价：</w:t>
      </w:r>
      <w:r w:rsidRPr="003B6D3D">
        <w:rPr>
          <w:bCs/>
          <w:szCs w:val="21"/>
        </w:rPr>
        <w:t>咖啡碱影响茶叶品质的一个重要指标。</w:t>
      </w:r>
    </w:p>
    <w:p w:rsidR="00184480" w:rsidRPr="003B6D3D" w:rsidRDefault="00184480" w:rsidP="00184480">
      <w:pPr>
        <w:spacing w:line="360" w:lineRule="auto"/>
        <w:ind w:right="-431" w:firstLineChars="200" w:firstLine="420"/>
        <w:rPr>
          <w:szCs w:val="21"/>
        </w:rPr>
      </w:pPr>
      <w:r w:rsidRPr="003B6D3D">
        <w:rPr>
          <w:szCs w:val="21"/>
        </w:rPr>
        <w:t xml:space="preserve"> </w:t>
      </w:r>
    </w:p>
    <w:p w:rsidR="00184480" w:rsidRPr="003B6D3D" w:rsidRDefault="00184480" w:rsidP="00184480">
      <w:pPr>
        <w:spacing w:afterLines="50" w:after="156" w:line="360" w:lineRule="auto"/>
        <w:rPr>
          <w:b/>
          <w:szCs w:val="21"/>
        </w:rPr>
      </w:pPr>
      <w:r w:rsidRPr="003B6D3D">
        <w:rPr>
          <w:b/>
          <w:szCs w:val="21"/>
        </w:rPr>
        <w:t>第四节</w:t>
      </w:r>
      <w:r w:rsidRPr="003B6D3D">
        <w:rPr>
          <w:b/>
          <w:szCs w:val="21"/>
        </w:rPr>
        <w:t xml:space="preserve"> </w:t>
      </w:r>
      <w:r w:rsidRPr="003B6D3D">
        <w:rPr>
          <w:b/>
          <w:szCs w:val="21"/>
        </w:rPr>
        <w:t>茶叶中芳香物质</w:t>
      </w:r>
      <w:r w:rsidRPr="003B6D3D">
        <w:rPr>
          <w:b/>
          <w:szCs w:val="21"/>
        </w:rPr>
        <w:t xml:space="preserve">   </w:t>
      </w:r>
    </w:p>
    <w:p w:rsidR="00184480" w:rsidRPr="003B6D3D" w:rsidRDefault="00184480" w:rsidP="00184480">
      <w:pPr>
        <w:spacing w:line="360" w:lineRule="auto"/>
        <w:rPr>
          <w:b/>
          <w:szCs w:val="21"/>
        </w:rPr>
      </w:pPr>
      <w:r w:rsidRPr="003B6D3D">
        <w:rPr>
          <w:b/>
          <w:szCs w:val="21"/>
        </w:rPr>
        <w:t>（一）学习目的</w:t>
      </w:r>
    </w:p>
    <w:p w:rsidR="00184480" w:rsidRPr="003B6D3D" w:rsidRDefault="00184480" w:rsidP="00184480">
      <w:pPr>
        <w:spacing w:afterLines="50" w:after="156" w:line="360" w:lineRule="auto"/>
        <w:ind w:leftChars="200" w:left="420"/>
        <w:rPr>
          <w:szCs w:val="21"/>
        </w:rPr>
      </w:pPr>
      <w:r w:rsidRPr="003B6D3D">
        <w:rPr>
          <w:b/>
          <w:szCs w:val="21"/>
        </w:rPr>
        <w:t xml:space="preserve">1. </w:t>
      </w:r>
      <w:r w:rsidRPr="003B6D3D">
        <w:rPr>
          <w:b/>
          <w:szCs w:val="21"/>
        </w:rPr>
        <w:t>一般了解</w:t>
      </w:r>
      <w:r w:rsidRPr="003B6D3D">
        <w:rPr>
          <w:szCs w:val="21"/>
        </w:rPr>
        <w:t>：不同类茶香气组成的特点。</w:t>
      </w:r>
    </w:p>
    <w:p w:rsidR="00184480" w:rsidRPr="003B6D3D" w:rsidRDefault="00184480" w:rsidP="00184480">
      <w:pPr>
        <w:spacing w:afterLines="50" w:after="156" w:line="360" w:lineRule="auto"/>
        <w:ind w:leftChars="200" w:left="420"/>
        <w:rPr>
          <w:szCs w:val="21"/>
        </w:rPr>
      </w:pPr>
      <w:r w:rsidRPr="003B6D3D">
        <w:rPr>
          <w:b/>
          <w:szCs w:val="21"/>
        </w:rPr>
        <w:t xml:space="preserve">2. </w:t>
      </w:r>
      <w:r w:rsidRPr="003B6D3D">
        <w:rPr>
          <w:b/>
          <w:szCs w:val="21"/>
        </w:rPr>
        <w:t>一般掌握</w:t>
      </w:r>
      <w:r w:rsidRPr="003B6D3D">
        <w:rPr>
          <w:szCs w:val="21"/>
        </w:rPr>
        <w:t>：茶叶芳香物质的分类，理解每个分类特点。</w:t>
      </w:r>
    </w:p>
    <w:p w:rsidR="00184480" w:rsidRPr="003B6D3D" w:rsidRDefault="00184480" w:rsidP="00184480">
      <w:pPr>
        <w:spacing w:afterLines="50" w:after="156" w:line="360" w:lineRule="auto"/>
        <w:ind w:leftChars="200" w:left="420"/>
        <w:rPr>
          <w:szCs w:val="21"/>
        </w:rPr>
      </w:pPr>
      <w:r w:rsidRPr="003B6D3D">
        <w:rPr>
          <w:b/>
          <w:szCs w:val="21"/>
        </w:rPr>
        <w:t xml:space="preserve">3. </w:t>
      </w:r>
      <w:r w:rsidRPr="003B6D3D">
        <w:rPr>
          <w:b/>
          <w:szCs w:val="21"/>
        </w:rPr>
        <w:t>熟练掌握</w:t>
      </w:r>
      <w:r w:rsidRPr="003B6D3D">
        <w:rPr>
          <w:szCs w:val="21"/>
        </w:rPr>
        <w:t>：鲜叶、绿茶、红茶中香气物质含量的区别。</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pacing w:line="360" w:lineRule="auto"/>
        <w:ind w:right="-431" w:firstLineChars="200" w:firstLine="420"/>
        <w:rPr>
          <w:szCs w:val="21"/>
        </w:rPr>
      </w:pPr>
      <w:r w:rsidRPr="003B6D3D">
        <w:rPr>
          <w:szCs w:val="21"/>
        </w:rPr>
        <w:t>茶叶中芳香物质种类性质特点，</w:t>
      </w:r>
      <w:r w:rsidRPr="003B6D3D">
        <w:rPr>
          <w:bCs/>
          <w:szCs w:val="21"/>
        </w:rPr>
        <w:t>不同茶类香气组成的特点。</w:t>
      </w:r>
    </w:p>
    <w:p w:rsidR="00184480" w:rsidRPr="003B6D3D" w:rsidRDefault="00184480" w:rsidP="00184480">
      <w:pPr>
        <w:spacing w:line="360" w:lineRule="auto"/>
        <w:ind w:right="-431"/>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szCs w:val="21"/>
        </w:rPr>
      </w:pPr>
      <w:r w:rsidRPr="003B6D3D">
        <w:rPr>
          <w:b/>
          <w:szCs w:val="21"/>
        </w:rPr>
        <w:t>1.</w:t>
      </w:r>
      <w:r w:rsidRPr="003B6D3D">
        <w:rPr>
          <w:b/>
          <w:szCs w:val="21"/>
        </w:rPr>
        <w:t>识记</w:t>
      </w:r>
      <w:r w:rsidRPr="003B6D3D">
        <w:rPr>
          <w:szCs w:val="21"/>
        </w:rPr>
        <w:t>：茶叶在加工过程香气物质的量的变化。</w:t>
      </w:r>
    </w:p>
    <w:p w:rsidR="00184480" w:rsidRPr="003B6D3D" w:rsidRDefault="00184480" w:rsidP="00184480">
      <w:pPr>
        <w:snapToGrid w:val="0"/>
        <w:spacing w:beforeLines="50" w:before="156" w:line="360" w:lineRule="auto"/>
        <w:ind w:firstLineChars="200" w:firstLine="422"/>
        <w:rPr>
          <w:szCs w:val="21"/>
        </w:rPr>
      </w:pPr>
      <w:r w:rsidRPr="003B6D3D">
        <w:rPr>
          <w:b/>
          <w:szCs w:val="21"/>
        </w:rPr>
        <w:t>2.</w:t>
      </w:r>
      <w:r w:rsidRPr="003B6D3D">
        <w:rPr>
          <w:b/>
          <w:szCs w:val="21"/>
        </w:rPr>
        <w:t>领会</w:t>
      </w:r>
      <w:r w:rsidRPr="003B6D3D">
        <w:rPr>
          <w:szCs w:val="21"/>
        </w:rPr>
        <w:t>：茶叶中芳香物质的分类，每个分类特点。</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：不同茶类所具有的香型特点。</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bCs/>
          <w:szCs w:val="21"/>
        </w:rPr>
        <w:t>不同香气特点的特征成分的含量。</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认识复杂茶叶香气物质的一般思路。</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茶叶香气物质对茶叶品质影响的重要意义。</w:t>
      </w:r>
    </w:p>
    <w:p w:rsidR="00184480" w:rsidRPr="003B6D3D" w:rsidRDefault="00184480" w:rsidP="00184480">
      <w:pPr>
        <w:spacing w:afterLines="50" w:after="156" w:line="360" w:lineRule="auto"/>
        <w:rPr>
          <w:b/>
          <w:szCs w:val="21"/>
        </w:rPr>
      </w:pPr>
      <w:r w:rsidRPr="003B6D3D">
        <w:rPr>
          <w:b/>
          <w:szCs w:val="21"/>
        </w:rPr>
        <w:t>第五节</w:t>
      </w:r>
      <w:r w:rsidRPr="003B6D3D">
        <w:rPr>
          <w:b/>
          <w:szCs w:val="21"/>
        </w:rPr>
        <w:t xml:space="preserve"> </w:t>
      </w:r>
      <w:r w:rsidRPr="003B6D3D">
        <w:rPr>
          <w:b/>
          <w:szCs w:val="21"/>
        </w:rPr>
        <w:t>茶叶中的糖类与茶叶中的皂甙</w:t>
      </w:r>
      <w:r w:rsidRPr="003B6D3D">
        <w:rPr>
          <w:b/>
          <w:szCs w:val="21"/>
        </w:rPr>
        <w:t xml:space="preserve">   </w:t>
      </w:r>
    </w:p>
    <w:p w:rsidR="00184480" w:rsidRPr="003B6D3D" w:rsidRDefault="00184480" w:rsidP="00184480">
      <w:pPr>
        <w:spacing w:afterLines="50" w:after="156" w:line="360" w:lineRule="auto"/>
        <w:rPr>
          <w:b/>
          <w:szCs w:val="21"/>
        </w:rPr>
      </w:pPr>
      <w:r w:rsidRPr="003B6D3D">
        <w:rPr>
          <w:b/>
          <w:szCs w:val="21"/>
        </w:rPr>
        <w:t>（一）学习目标</w:t>
      </w:r>
    </w:p>
    <w:p w:rsidR="00184480" w:rsidRPr="003B6D3D" w:rsidRDefault="00184480" w:rsidP="00184480">
      <w:pPr>
        <w:spacing w:afterLines="50" w:after="156" w:line="360" w:lineRule="auto"/>
        <w:ind w:leftChars="200" w:left="420"/>
        <w:rPr>
          <w:szCs w:val="21"/>
        </w:rPr>
      </w:pPr>
      <w:r w:rsidRPr="003B6D3D">
        <w:rPr>
          <w:b/>
          <w:szCs w:val="21"/>
        </w:rPr>
        <w:t xml:space="preserve">1. </w:t>
      </w:r>
      <w:r w:rsidRPr="003B6D3D">
        <w:rPr>
          <w:b/>
          <w:szCs w:val="21"/>
        </w:rPr>
        <w:t>一般了解</w:t>
      </w:r>
      <w:r w:rsidRPr="003B6D3D">
        <w:rPr>
          <w:szCs w:val="21"/>
        </w:rPr>
        <w:t>：茶多糖药理作用，及茶皂苷的在实际生活中应用。</w:t>
      </w:r>
    </w:p>
    <w:p w:rsidR="00184480" w:rsidRPr="003B6D3D" w:rsidRDefault="00184480" w:rsidP="00184480">
      <w:pPr>
        <w:spacing w:afterLines="50" w:after="156" w:line="360" w:lineRule="auto"/>
        <w:ind w:leftChars="200" w:left="420"/>
        <w:rPr>
          <w:szCs w:val="21"/>
        </w:rPr>
      </w:pPr>
      <w:r w:rsidRPr="003B6D3D">
        <w:rPr>
          <w:b/>
          <w:szCs w:val="21"/>
        </w:rPr>
        <w:t xml:space="preserve">2. </w:t>
      </w:r>
      <w:r w:rsidRPr="003B6D3D">
        <w:rPr>
          <w:b/>
          <w:szCs w:val="21"/>
        </w:rPr>
        <w:t>一般掌握</w:t>
      </w:r>
      <w:r w:rsidRPr="003B6D3D">
        <w:rPr>
          <w:szCs w:val="21"/>
        </w:rPr>
        <w:t>：茶叶中糖对茶叶品质的影响，茶多糖的分子结构特点。</w:t>
      </w:r>
    </w:p>
    <w:p w:rsidR="00184480" w:rsidRPr="003B6D3D" w:rsidRDefault="00184480" w:rsidP="00184480">
      <w:pPr>
        <w:spacing w:afterLines="50" w:after="156" w:line="360" w:lineRule="auto"/>
        <w:ind w:leftChars="200" w:left="420"/>
        <w:rPr>
          <w:szCs w:val="21"/>
        </w:rPr>
      </w:pPr>
      <w:r w:rsidRPr="003B6D3D">
        <w:rPr>
          <w:b/>
          <w:szCs w:val="21"/>
        </w:rPr>
        <w:t xml:space="preserve">3. </w:t>
      </w:r>
      <w:r w:rsidRPr="003B6D3D">
        <w:rPr>
          <w:b/>
          <w:szCs w:val="21"/>
        </w:rPr>
        <w:t>熟练掌握</w:t>
      </w:r>
      <w:r w:rsidRPr="003B6D3D">
        <w:rPr>
          <w:szCs w:val="21"/>
        </w:rPr>
        <w:t>：茶叶可溶性糖的种类及性质，茶皂苷的结构特点，糖苷概念。</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pacing w:afterLines="50" w:after="156" w:line="360" w:lineRule="auto"/>
        <w:ind w:leftChars="200" w:left="420"/>
        <w:rPr>
          <w:szCs w:val="21"/>
        </w:rPr>
      </w:pPr>
      <w:r w:rsidRPr="003B6D3D">
        <w:rPr>
          <w:szCs w:val="21"/>
        </w:rPr>
        <w:t>茶叶中糖类与茶叶中的皂苷种类及理化性质，及药理作用。</w:t>
      </w:r>
    </w:p>
    <w:p w:rsidR="00184480" w:rsidRPr="003B6D3D" w:rsidRDefault="00184480" w:rsidP="00184480">
      <w:pPr>
        <w:spacing w:line="360" w:lineRule="auto"/>
        <w:ind w:right="-431"/>
        <w:rPr>
          <w:b/>
          <w:szCs w:val="21"/>
        </w:rPr>
      </w:pPr>
      <w:r w:rsidRPr="003B6D3D">
        <w:rPr>
          <w:b/>
          <w:szCs w:val="21"/>
        </w:rPr>
        <w:t>（二）考核要求</w:t>
      </w:r>
    </w:p>
    <w:p w:rsidR="00184480" w:rsidRPr="003B6D3D" w:rsidRDefault="00184480" w:rsidP="00184480">
      <w:pPr>
        <w:snapToGrid w:val="0"/>
        <w:spacing w:beforeLines="50" w:before="156" w:line="360" w:lineRule="auto"/>
        <w:ind w:firstLineChars="200" w:firstLine="422"/>
        <w:rPr>
          <w:szCs w:val="21"/>
        </w:rPr>
      </w:pPr>
      <w:r w:rsidRPr="003B6D3D">
        <w:rPr>
          <w:b/>
          <w:szCs w:val="21"/>
        </w:rPr>
        <w:t>1.</w:t>
      </w:r>
      <w:r w:rsidRPr="003B6D3D">
        <w:rPr>
          <w:b/>
          <w:szCs w:val="21"/>
        </w:rPr>
        <w:t>识记</w:t>
      </w:r>
      <w:r w:rsidRPr="003B6D3D">
        <w:rPr>
          <w:szCs w:val="21"/>
        </w:rPr>
        <w:t>：茶皂苷的结构特点，茶多糖分子结构特点，糖苷结构特点。</w:t>
      </w:r>
    </w:p>
    <w:p w:rsidR="00184480" w:rsidRPr="003B6D3D" w:rsidRDefault="00184480" w:rsidP="00184480">
      <w:pPr>
        <w:snapToGrid w:val="0"/>
        <w:spacing w:beforeLines="50" w:before="156" w:line="360" w:lineRule="auto"/>
        <w:ind w:firstLineChars="200" w:firstLine="422"/>
        <w:rPr>
          <w:szCs w:val="21"/>
        </w:rPr>
      </w:pPr>
      <w:r w:rsidRPr="003B6D3D">
        <w:rPr>
          <w:b/>
          <w:szCs w:val="21"/>
        </w:rPr>
        <w:lastRenderedPageBreak/>
        <w:t>2.</w:t>
      </w:r>
      <w:r w:rsidRPr="003B6D3D">
        <w:rPr>
          <w:b/>
          <w:szCs w:val="21"/>
        </w:rPr>
        <w:t>领会</w:t>
      </w:r>
      <w:r w:rsidRPr="003B6D3D">
        <w:rPr>
          <w:szCs w:val="21"/>
        </w:rPr>
        <w:t>：茶皂苷表面活性剂性质。</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：泡茶的水温对茶多糖结构的影响。</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szCs w:val="21"/>
        </w:rPr>
        <w:t>茶皂苷种类之间的区别。</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认识茶叶中糖类物质的一般思路。</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茶叶糖及糖苷物质对茶叶品质影响的重要意义。</w:t>
      </w:r>
    </w:p>
    <w:p w:rsidR="00184480" w:rsidRPr="003B6D3D" w:rsidRDefault="00184480" w:rsidP="00184480">
      <w:pPr>
        <w:snapToGrid w:val="0"/>
        <w:spacing w:line="360" w:lineRule="auto"/>
        <w:ind w:firstLineChars="889" w:firstLine="1874"/>
        <w:jc w:val="center"/>
        <w:rPr>
          <w:b/>
          <w:szCs w:val="21"/>
        </w:rPr>
      </w:pPr>
      <w:r w:rsidRPr="003B6D3D">
        <w:rPr>
          <w:b/>
          <w:szCs w:val="21"/>
        </w:rPr>
        <w:t>第二章</w:t>
      </w:r>
      <w:r w:rsidRPr="003B6D3D">
        <w:rPr>
          <w:b/>
          <w:szCs w:val="21"/>
        </w:rPr>
        <w:t xml:space="preserve"> </w:t>
      </w:r>
      <w:r w:rsidRPr="003B6D3D">
        <w:rPr>
          <w:b/>
          <w:szCs w:val="21"/>
        </w:rPr>
        <w:t>茶树次级代谢</w:t>
      </w:r>
    </w:p>
    <w:p w:rsidR="00184480" w:rsidRPr="003B6D3D" w:rsidRDefault="00184480" w:rsidP="00184480">
      <w:pPr>
        <w:spacing w:afterLines="50" w:after="156" w:line="360" w:lineRule="auto"/>
        <w:rPr>
          <w:b/>
          <w:szCs w:val="21"/>
        </w:rPr>
      </w:pPr>
      <w:r w:rsidRPr="003B6D3D">
        <w:rPr>
          <w:b/>
          <w:szCs w:val="21"/>
        </w:rPr>
        <w:t>（一）学习目标</w:t>
      </w:r>
    </w:p>
    <w:p w:rsidR="00184480" w:rsidRPr="003B6D3D" w:rsidRDefault="00184480" w:rsidP="00184480">
      <w:pPr>
        <w:spacing w:afterLines="50" w:after="156" w:line="360" w:lineRule="auto"/>
        <w:ind w:leftChars="200" w:left="420"/>
        <w:rPr>
          <w:szCs w:val="21"/>
        </w:rPr>
      </w:pPr>
      <w:r w:rsidRPr="003B6D3D">
        <w:rPr>
          <w:b/>
          <w:szCs w:val="21"/>
        </w:rPr>
        <w:t xml:space="preserve">1. </w:t>
      </w:r>
      <w:r w:rsidRPr="003B6D3D">
        <w:rPr>
          <w:b/>
          <w:szCs w:val="21"/>
        </w:rPr>
        <w:t>一般了解</w:t>
      </w:r>
      <w:r w:rsidRPr="003B6D3D">
        <w:rPr>
          <w:szCs w:val="21"/>
        </w:rPr>
        <w:t>：茶树种芳香物质的代谢特点。</w:t>
      </w:r>
    </w:p>
    <w:p w:rsidR="00184480" w:rsidRPr="003B6D3D" w:rsidRDefault="00184480" w:rsidP="00184480">
      <w:pPr>
        <w:spacing w:afterLines="50" w:after="156" w:line="360" w:lineRule="auto"/>
        <w:ind w:leftChars="200" w:left="420"/>
        <w:rPr>
          <w:szCs w:val="21"/>
        </w:rPr>
      </w:pPr>
      <w:r w:rsidRPr="003B6D3D">
        <w:rPr>
          <w:b/>
          <w:szCs w:val="21"/>
        </w:rPr>
        <w:t xml:space="preserve">2. </w:t>
      </w:r>
      <w:r w:rsidRPr="003B6D3D">
        <w:rPr>
          <w:b/>
          <w:szCs w:val="21"/>
        </w:rPr>
        <w:t>一般掌握</w:t>
      </w:r>
      <w:r w:rsidRPr="003B6D3D">
        <w:rPr>
          <w:szCs w:val="21"/>
        </w:rPr>
        <w:t>：茶多酚、茶氨酸和咖啡碱的生物合成和代谢规律。</w:t>
      </w:r>
    </w:p>
    <w:p w:rsidR="00184480" w:rsidRPr="003B6D3D" w:rsidRDefault="00184480" w:rsidP="00184480">
      <w:pPr>
        <w:spacing w:afterLines="50" w:after="156" w:line="360" w:lineRule="auto"/>
        <w:ind w:leftChars="200" w:left="420"/>
        <w:rPr>
          <w:szCs w:val="21"/>
        </w:rPr>
      </w:pPr>
      <w:r w:rsidRPr="003B6D3D">
        <w:rPr>
          <w:b/>
          <w:szCs w:val="21"/>
        </w:rPr>
        <w:t xml:space="preserve">3. </w:t>
      </w:r>
      <w:r w:rsidRPr="003B6D3D">
        <w:rPr>
          <w:b/>
          <w:szCs w:val="21"/>
        </w:rPr>
        <w:t>熟练掌握</w:t>
      </w:r>
      <w:r w:rsidRPr="003B6D3D">
        <w:rPr>
          <w:szCs w:val="21"/>
        </w:rPr>
        <w:t>：茶树中次级代谢的特点，主要途径。</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napToGrid w:val="0"/>
        <w:spacing w:line="360" w:lineRule="auto"/>
        <w:ind w:firstLineChars="200" w:firstLine="420"/>
        <w:rPr>
          <w:szCs w:val="21"/>
        </w:rPr>
      </w:pPr>
      <w:r w:rsidRPr="003B6D3D">
        <w:rPr>
          <w:szCs w:val="21"/>
        </w:rPr>
        <w:t>茶树次级代谢的特点、主要途径</w:t>
      </w:r>
      <w:r w:rsidRPr="003B6D3D">
        <w:rPr>
          <w:szCs w:val="21"/>
        </w:rPr>
        <w:t>,</w:t>
      </w:r>
      <w:r w:rsidRPr="003B6D3D">
        <w:rPr>
          <w:szCs w:val="21"/>
        </w:rPr>
        <w:t>咖啡碱的生物合成，茶氨酸的生物合成，多酚物质的形成与转化。</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t>1.</w:t>
      </w:r>
      <w:r w:rsidRPr="003B6D3D">
        <w:rPr>
          <w:b/>
          <w:szCs w:val="21"/>
        </w:rPr>
        <w:t>识记</w:t>
      </w:r>
      <w:r w:rsidRPr="003B6D3D">
        <w:rPr>
          <w:szCs w:val="21"/>
        </w:rPr>
        <w:t>：植物</w:t>
      </w:r>
      <w:r w:rsidRPr="003B6D3D">
        <w:rPr>
          <w:bCs/>
          <w:szCs w:val="21"/>
        </w:rPr>
        <w:t>次级代谢的概念，以及调节途径。</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：茶多酚、茶氨酸和咖啡碱的生物合成和代谢规律。</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：不同季节茶多酚、茶氨酸和咖啡碱积累规律。</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szCs w:val="21"/>
        </w:rPr>
        <w:t>这些途径代谢过程重要调节因子。</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：认识</w:t>
      </w:r>
      <w:r w:rsidRPr="003B6D3D">
        <w:rPr>
          <w:bCs/>
          <w:szCs w:val="21"/>
        </w:rPr>
        <w:t>一个化合物合成与代谢一般思路。</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酶调节对每个物质合成和代谢起着及其重要的作用。</w:t>
      </w:r>
    </w:p>
    <w:p w:rsidR="00184480" w:rsidRPr="003B6D3D" w:rsidRDefault="00184480" w:rsidP="00184480">
      <w:pPr>
        <w:snapToGrid w:val="0"/>
        <w:spacing w:line="360" w:lineRule="auto"/>
        <w:ind w:firstLineChars="739" w:firstLine="1558"/>
        <w:jc w:val="center"/>
        <w:rPr>
          <w:b/>
          <w:szCs w:val="21"/>
        </w:rPr>
      </w:pPr>
      <w:r w:rsidRPr="003B6D3D">
        <w:rPr>
          <w:b/>
          <w:szCs w:val="21"/>
        </w:rPr>
        <w:t>第三章</w:t>
      </w:r>
      <w:r w:rsidRPr="003B6D3D">
        <w:rPr>
          <w:b/>
          <w:szCs w:val="21"/>
        </w:rPr>
        <w:t xml:space="preserve"> </w:t>
      </w:r>
      <w:r w:rsidRPr="003B6D3D">
        <w:rPr>
          <w:b/>
          <w:szCs w:val="21"/>
        </w:rPr>
        <w:t>环境对茶树物质代谢的作用</w:t>
      </w:r>
    </w:p>
    <w:p w:rsidR="00184480" w:rsidRPr="003B6D3D" w:rsidRDefault="00184480" w:rsidP="00184480">
      <w:pPr>
        <w:spacing w:afterLines="50" w:after="156" w:line="360" w:lineRule="auto"/>
        <w:rPr>
          <w:b/>
          <w:szCs w:val="21"/>
        </w:rPr>
      </w:pPr>
      <w:r w:rsidRPr="003B6D3D">
        <w:rPr>
          <w:b/>
          <w:szCs w:val="21"/>
        </w:rPr>
        <w:t>（一）学习目标</w:t>
      </w:r>
    </w:p>
    <w:p w:rsidR="00184480" w:rsidRPr="003B6D3D" w:rsidRDefault="00184480" w:rsidP="00184480">
      <w:pPr>
        <w:spacing w:afterLines="50" w:after="156" w:line="360" w:lineRule="auto"/>
        <w:ind w:leftChars="200" w:left="420"/>
        <w:rPr>
          <w:b/>
          <w:szCs w:val="21"/>
        </w:rPr>
      </w:pPr>
      <w:r w:rsidRPr="003B6D3D">
        <w:rPr>
          <w:b/>
          <w:szCs w:val="21"/>
        </w:rPr>
        <w:t xml:space="preserve">1. </w:t>
      </w:r>
      <w:r w:rsidRPr="003B6D3D">
        <w:rPr>
          <w:b/>
          <w:szCs w:val="21"/>
        </w:rPr>
        <w:t>一般了解</w:t>
      </w:r>
      <w:r w:rsidRPr="003B6D3D">
        <w:rPr>
          <w:szCs w:val="21"/>
        </w:rPr>
        <w:t>：茶树次级代谢环境因素的调控。</w:t>
      </w:r>
    </w:p>
    <w:p w:rsidR="00184480" w:rsidRPr="003B6D3D" w:rsidRDefault="00184480" w:rsidP="00184480">
      <w:pPr>
        <w:spacing w:afterLines="50" w:after="156" w:line="360" w:lineRule="auto"/>
        <w:ind w:leftChars="200" w:left="420"/>
        <w:rPr>
          <w:szCs w:val="21"/>
        </w:rPr>
      </w:pPr>
      <w:r w:rsidRPr="003B6D3D">
        <w:rPr>
          <w:b/>
          <w:szCs w:val="21"/>
        </w:rPr>
        <w:t xml:space="preserve">2. </w:t>
      </w:r>
      <w:r w:rsidRPr="003B6D3D">
        <w:rPr>
          <w:b/>
          <w:szCs w:val="21"/>
        </w:rPr>
        <w:t>一般掌握</w:t>
      </w:r>
      <w:r w:rsidRPr="003B6D3D">
        <w:rPr>
          <w:szCs w:val="21"/>
        </w:rPr>
        <w:t>：茶树所在地理位置对茶多酚、咖啡碱、茶氨酸的代谢的影响。</w:t>
      </w:r>
    </w:p>
    <w:p w:rsidR="00184480" w:rsidRPr="003B6D3D" w:rsidRDefault="00184480" w:rsidP="00184480">
      <w:pPr>
        <w:spacing w:afterLines="50" w:after="156" w:line="360" w:lineRule="auto"/>
        <w:ind w:leftChars="200" w:left="420"/>
        <w:rPr>
          <w:szCs w:val="21"/>
        </w:rPr>
      </w:pPr>
      <w:r w:rsidRPr="003B6D3D">
        <w:rPr>
          <w:b/>
          <w:szCs w:val="21"/>
        </w:rPr>
        <w:t xml:space="preserve">3. </w:t>
      </w:r>
      <w:r w:rsidRPr="003B6D3D">
        <w:rPr>
          <w:b/>
          <w:szCs w:val="21"/>
        </w:rPr>
        <w:t>熟练掌握</w:t>
      </w:r>
      <w:r w:rsidRPr="003B6D3D">
        <w:rPr>
          <w:szCs w:val="21"/>
        </w:rPr>
        <w:t>：光照与温度对茶多酚与茶氨酸的代谢分布的影响。</w:t>
      </w:r>
    </w:p>
    <w:p w:rsidR="00184480" w:rsidRPr="003B6D3D" w:rsidRDefault="00184480" w:rsidP="00184480">
      <w:pPr>
        <w:spacing w:line="360" w:lineRule="auto"/>
        <w:ind w:right="-431"/>
        <w:rPr>
          <w:b/>
          <w:szCs w:val="21"/>
        </w:rPr>
      </w:pPr>
      <w:r w:rsidRPr="003B6D3D">
        <w:rPr>
          <w:b/>
          <w:szCs w:val="21"/>
        </w:rPr>
        <w:lastRenderedPageBreak/>
        <w:t>（二）考核内容</w:t>
      </w:r>
    </w:p>
    <w:p w:rsidR="00184480" w:rsidRPr="003B6D3D" w:rsidRDefault="00184480" w:rsidP="00184480">
      <w:pPr>
        <w:spacing w:afterLines="50" w:after="156" w:line="360" w:lineRule="auto"/>
        <w:ind w:leftChars="200" w:left="420"/>
        <w:rPr>
          <w:b/>
          <w:szCs w:val="21"/>
        </w:rPr>
      </w:pPr>
      <w:r w:rsidRPr="003B6D3D">
        <w:rPr>
          <w:szCs w:val="21"/>
        </w:rPr>
        <w:t>光照、温度、水肥及地理状况对茶树的物质代谢的影响规律。</w:t>
      </w:r>
    </w:p>
    <w:p w:rsidR="00184480" w:rsidRPr="003B6D3D" w:rsidRDefault="00184480" w:rsidP="00184480">
      <w:pPr>
        <w:spacing w:line="360" w:lineRule="auto"/>
        <w:ind w:right="-431"/>
        <w:rPr>
          <w:b/>
          <w:szCs w:val="21"/>
        </w:rPr>
      </w:pPr>
      <w:r w:rsidRPr="003B6D3D">
        <w:rPr>
          <w:b/>
          <w:szCs w:val="21"/>
        </w:rPr>
        <w:t>（二）考核要求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t>1.</w:t>
      </w:r>
      <w:r w:rsidRPr="003B6D3D">
        <w:rPr>
          <w:b/>
          <w:szCs w:val="21"/>
        </w:rPr>
        <w:t>识记</w:t>
      </w:r>
      <w:r w:rsidRPr="003B6D3D">
        <w:rPr>
          <w:szCs w:val="21"/>
        </w:rPr>
        <w:t>：光照与温度对茶多酚与茶氨酸的代谢分布的影响。</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：水肥及地理状况对茶树的物质代谢的影响。</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不同环境下茶树中积累的物质不一样。</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bCs/>
          <w:szCs w:val="21"/>
        </w:rPr>
        <w:t>高山出好茶的原因。</w:t>
      </w:r>
    </w:p>
    <w:p w:rsidR="00184480" w:rsidRPr="003B6D3D" w:rsidRDefault="00184480" w:rsidP="00184480">
      <w:pPr>
        <w:snapToGrid w:val="0"/>
        <w:spacing w:beforeLines="50" w:before="156"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认识植物与环境相互作用微妙关系。</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适合茶树生长气候到土壤的最佳环境因子是什么。</w:t>
      </w:r>
    </w:p>
    <w:p w:rsidR="00184480" w:rsidRPr="003B6D3D" w:rsidRDefault="00184480" w:rsidP="00184480">
      <w:pPr>
        <w:snapToGrid w:val="0"/>
        <w:spacing w:line="360" w:lineRule="auto"/>
        <w:ind w:firstLineChars="1174" w:firstLine="2475"/>
        <w:jc w:val="center"/>
        <w:rPr>
          <w:b/>
          <w:szCs w:val="21"/>
        </w:rPr>
      </w:pPr>
      <w:r w:rsidRPr="003B6D3D">
        <w:rPr>
          <w:b/>
          <w:szCs w:val="21"/>
        </w:rPr>
        <w:t>第四章</w:t>
      </w:r>
      <w:r w:rsidRPr="003B6D3D">
        <w:rPr>
          <w:b/>
          <w:szCs w:val="21"/>
        </w:rPr>
        <w:t xml:space="preserve"> </w:t>
      </w:r>
      <w:r w:rsidRPr="003B6D3D">
        <w:rPr>
          <w:b/>
          <w:szCs w:val="21"/>
        </w:rPr>
        <w:t>红茶制造化学</w:t>
      </w:r>
    </w:p>
    <w:p w:rsidR="00184480" w:rsidRPr="003B6D3D" w:rsidRDefault="00184480" w:rsidP="00184480">
      <w:pPr>
        <w:spacing w:afterLines="50" w:after="156" w:line="360" w:lineRule="auto"/>
        <w:rPr>
          <w:b/>
          <w:szCs w:val="21"/>
        </w:rPr>
      </w:pPr>
      <w:r w:rsidRPr="003B6D3D">
        <w:rPr>
          <w:b/>
          <w:szCs w:val="21"/>
        </w:rPr>
        <w:t>（一）学习目标</w:t>
      </w:r>
      <w:r w:rsidRPr="003B6D3D">
        <w:rPr>
          <w:b/>
          <w:szCs w:val="21"/>
        </w:rPr>
        <w:t xml:space="preserve"> </w:t>
      </w:r>
    </w:p>
    <w:p w:rsidR="00184480" w:rsidRPr="003B6D3D" w:rsidRDefault="00184480" w:rsidP="00184480">
      <w:pPr>
        <w:spacing w:afterLines="50" w:after="156" w:line="360" w:lineRule="auto"/>
        <w:ind w:leftChars="200" w:left="420"/>
        <w:rPr>
          <w:b/>
          <w:szCs w:val="21"/>
        </w:rPr>
      </w:pPr>
      <w:r w:rsidRPr="003B6D3D">
        <w:rPr>
          <w:b/>
          <w:szCs w:val="21"/>
        </w:rPr>
        <w:t xml:space="preserve">1. </w:t>
      </w:r>
      <w:r w:rsidRPr="003B6D3D">
        <w:rPr>
          <w:b/>
          <w:szCs w:val="21"/>
        </w:rPr>
        <w:t>一般了解</w:t>
      </w:r>
      <w:r w:rsidRPr="003B6D3D">
        <w:rPr>
          <w:szCs w:val="21"/>
        </w:rPr>
        <w:t>：茶红茶香气物质形成的过程，红茶香气特征。</w:t>
      </w:r>
    </w:p>
    <w:p w:rsidR="00184480" w:rsidRPr="003B6D3D" w:rsidRDefault="00184480" w:rsidP="00184480">
      <w:pPr>
        <w:spacing w:afterLines="50" w:after="156" w:line="360" w:lineRule="auto"/>
        <w:ind w:leftChars="200" w:left="420"/>
        <w:rPr>
          <w:szCs w:val="21"/>
        </w:rPr>
      </w:pPr>
      <w:r w:rsidRPr="003B6D3D">
        <w:rPr>
          <w:b/>
          <w:szCs w:val="21"/>
        </w:rPr>
        <w:t xml:space="preserve">2. </w:t>
      </w:r>
      <w:r w:rsidRPr="003B6D3D">
        <w:rPr>
          <w:b/>
          <w:szCs w:val="21"/>
        </w:rPr>
        <w:t>一般掌握</w:t>
      </w:r>
      <w:r w:rsidRPr="003B6D3D">
        <w:rPr>
          <w:szCs w:val="21"/>
        </w:rPr>
        <w:t>：糖类物质、蛋白质、游离氨基及叶绿素在红茶制作过程的变化及对红茶品质的影响。</w:t>
      </w:r>
    </w:p>
    <w:p w:rsidR="00184480" w:rsidRPr="003B6D3D" w:rsidRDefault="00184480" w:rsidP="00184480">
      <w:pPr>
        <w:spacing w:afterLines="50" w:after="156" w:line="360" w:lineRule="auto"/>
        <w:ind w:leftChars="200" w:left="420"/>
        <w:rPr>
          <w:szCs w:val="21"/>
        </w:rPr>
      </w:pPr>
      <w:r w:rsidRPr="003B6D3D">
        <w:rPr>
          <w:b/>
          <w:szCs w:val="21"/>
        </w:rPr>
        <w:t xml:space="preserve">3. </w:t>
      </w:r>
      <w:r w:rsidRPr="003B6D3D">
        <w:rPr>
          <w:b/>
          <w:szCs w:val="21"/>
        </w:rPr>
        <w:t>熟练掌握</w:t>
      </w:r>
      <w:r w:rsidRPr="003B6D3D">
        <w:rPr>
          <w:szCs w:val="21"/>
        </w:rPr>
        <w:t>：</w:t>
      </w:r>
      <w:r w:rsidRPr="003B6D3D">
        <w:rPr>
          <w:szCs w:val="21"/>
        </w:rPr>
        <w:t>PPO</w:t>
      </w:r>
      <w:r w:rsidRPr="003B6D3D">
        <w:rPr>
          <w:szCs w:val="21"/>
        </w:rPr>
        <w:t>和</w:t>
      </w:r>
      <w:r w:rsidRPr="003B6D3D">
        <w:rPr>
          <w:szCs w:val="21"/>
        </w:rPr>
        <w:t>POD</w:t>
      </w:r>
      <w:r w:rsidRPr="003B6D3D">
        <w:rPr>
          <w:szCs w:val="21"/>
        </w:rPr>
        <w:t>的活性及对红茶品质的形成的作用。</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pacing w:line="360" w:lineRule="auto"/>
        <w:ind w:firstLineChars="200" w:firstLine="420"/>
        <w:rPr>
          <w:szCs w:val="21"/>
        </w:rPr>
      </w:pPr>
      <w:r w:rsidRPr="003B6D3D">
        <w:rPr>
          <w:szCs w:val="21"/>
        </w:rPr>
        <w:t>红茶制造过程中，多酚氧化酶和过氧化物酶的活性变化及作用，红茶香气特征及其形成的过程，糖类物质、蛋白质、游离氨基及叶绿素在红茶制作过程的变化，和对红茶品质的影响规律。</w:t>
      </w:r>
    </w:p>
    <w:p w:rsidR="00184480" w:rsidRPr="003B6D3D" w:rsidRDefault="00184480" w:rsidP="00184480">
      <w:pPr>
        <w:spacing w:line="360" w:lineRule="auto"/>
        <w:ind w:right="-431"/>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szCs w:val="21"/>
        </w:rPr>
      </w:pPr>
      <w:r w:rsidRPr="003B6D3D">
        <w:rPr>
          <w:b/>
          <w:szCs w:val="21"/>
        </w:rPr>
        <w:t>1.</w:t>
      </w:r>
      <w:r w:rsidRPr="003B6D3D">
        <w:rPr>
          <w:b/>
          <w:szCs w:val="21"/>
        </w:rPr>
        <w:t>识记</w:t>
      </w:r>
      <w:r w:rsidRPr="003B6D3D">
        <w:rPr>
          <w:szCs w:val="21"/>
        </w:rPr>
        <w:t>：多酚氧化酶和过氧化物酶在红茶制作过程中活性变化规律。</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茶叶主要化学成分在红茶制作过程中变化规律。</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红茶制作过程中各个环节技术把控依据。</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bCs/>
          <w:szCs w:val="21"/>
        </w:rPr>
        <w:t>加工技术对红茶品质的影响。</w:t>
      </w:r>
    </w:p>
    <w:p w:rsidR="00184480" w:rsidRPr="003B6D3D" w:rsidRDefault="00184480" w:rsidP="00184480">
      <w:pPr>
        <w:snapToGrid w:val="0"/>
        <w:spacing w:beforeLines="50" w:before="156" w:line="360" w:lineRule="auto"/>
        <w:ind w:firstLineChars="200" w:firstLine="422"/>
        <w:rPr>
          <w:bCs/>
          <w:szCs w:val="21"/>
        </w:rPr>
      </w:pPr>
      <w:r w:rsidRPr="003B6D3D">
        <w:rPr>
          <w:b/>
          <w:szCs w:val="21"/>
        </w:rPr>
        <w:t>5.</w:t>
      </w:r>
      <w:r w:rsidRPr="003B6D3D">
        <w:rPr>
          <w:b/>
          <w:szCs w:val="21"/>
        </w:rPr>
        <w:t>综合</w:t>
      </w:r>
      <w:r w:rsidRPr="003B6D3D">
        <w:rPr>
          <w:szCs w:val="21"/>
        </w:rPr>
        <w:t>：在认识红茶制作复杂化学反应过程，酶促反应在起着主导作用。</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红茶加工技术发酵理论对红茶形成起着及其重要作用。</w:t>
      </w:r>
    </w:p>
    <w:p w:rsidR="00184480" w:rsidRPr="003B6D3D" w:rsidRDefault="00184480" w:rsidP="00184480">
      <w:pPr>
        <w:spacing w:line="360" w:lineRule="auto"/>
        <w:ind w:leftChars="210" w:left="441" w:right="-431"/>
        <w:rPr>
          <w:szCs w:val="21"/>
        </w:rPr>
      </w:pPr>
    </w:p>
    <w:p w:rsidR="00184480" w:rsidRPr="003B6D3D" w:rsidRDefault="00184480" w:rsidP="00184480">
      <w:pPr>
        <w:snapToGrid w:val="0"/>
        <w:spacing w:line="360" w:lineRule="auto"/>
        <w:ind w:firstLineChars="1126" w:firstLine="2374"/>
        <w:jc w:val="center"/>
        <w:rPr>
          <w:b/>
          <w:szCs w:val="21"/>
        </w:rPr>
      </w:pPr>
      <w:r w:rsidRPr="003B6D3D">
        <w:rPr>
          <w:b/>
          <w:szCs w:val="21"/>
        </w:rPr>
        <w:t>第五章</w:t>
      </w:r>
      <w:r w:rsidRPr="003B6D3D">
        <w:rPr>
          <w:b/>
          <w:szCs w:val="21"/>
        </w:rPr>
        <w:t xml:space="preserve"> </w:t>
      </w:r>
      <w:r w:rsidRPr="003B6D3D">
        <w:rPr>
          <w:b/>
          <w:szCs w:val="21"/>
        </w:rPr>
        <w:t>绿茶制造化学</w:t>
      </w:r>
    </w:p>
    <w:p w:rsidR="00184480" w:rsidRPr="003B6D3D" w:rsidRDefault="00184480" w:rsidP="00184480">
      <w:pPr>
        <w:spacing w:afterLines="50" w:after="156" w:line="360" w:lineRule="auto"/>
        <w:rPr>
          <w:b/>
          <w:szCs w:val="21"/>
        </w:rPr>
      </w:pPr>
      <w:r w:rsidRPr="003B6D3D">
        <w:rPr>
          <w:b/>
          <w:szCs w:val="21"/>
        </w:rPr>
        <w:t>（一）学习目标</w:t>
      </w:r>
    </w:p>
    <w:p w:rsidR="00184480" w:rsidRPr="003B6D3D" w:rsidRDefault="00184480" w:rsidP="00184480">
      <w:pPr>
        <w:spacing w:afterLines="50" w:after="156" w:line="360" w:lineRule="auto"/>
        <w:ind w:leftChars="200" w:left="420"/>
        <w:rPr>
          <w:b/>
          <w:szCs w:val="21"/>
        </w:rPr>
      </w:pPr>
      <w:r w:rsidRPr="003B6D3D">
        <w:rPr>
          <w:b/>
          <w:szCs w:val="21"/>
        </w:rPr>
        <w:t>1.</w:t>
      </w:r>
      <w:r w:rsidRPr="003B6D3D">
        <w:rPr>
          <w:b/>
          <w:szCs w:val="21"/>
        </w:rPr>
        <w:t>一般了解</w:t>
      </w:r>
      <w:r w:rsidRPr="003B6D3D">
        <w:rPr>
          <w:szCs w:val="21"/>
        </w:rPr>
        <w:t>：绿茶在储藏过程中主要化学物质的变化，影响绿茶品质的储藏环境因素及储藏措施。理解芳香物质在绿茶制造中的变化。</w:t>
      </w:r>
    </w:p>
    <w:p w:rsidR="00184480" w:rsidRPr="003B6D3D" w:rsidRDefault="00184480" w:rsidP="00184480">
      <w:pPr>
        <w:spacing w:afterLines="50" w:after="156" w:line="360" w:lineRule="auto"/>
        <w:ind w:leftChars="200" w:left="420"/>
        <w:rPr>
          <w:szCs w:val="21"/>
        </w:rPr>
      </w:pPr>
      <w:r w:rsidRPr="003B6D3D">
        <w:rPr>
          <w:b/>
          <w:szCs w:val="21"/>
        </w:rPr>
        <w:t>2.</w:t>
      </w:r>
      <w:r w:rsidRPr="003B6D3D">
        <w:rPr>
          <w:b/>
          <w:szCs w:val="21"/>
        </w:rPr>
        <w:t>一般掌握</w:t>
      </w:r>
      <w:r w:rsidRPr="003B6D3D">
        <w:rPr>
          <w:szCs w:val="21"/>
        </w:rPr>
        <w:t>：多酚类物质、氨基酸在绿茶制造过程中的变化，色素在在绿茶制造中的变化。</w:t>
      </w:r>
    </w:p>
    <w:p w:rsidR="00184480" w:rsidRPr="003B6D3D" w:rsidRDefault="00184480" w:rsidP="00184480">
      <w:pPr>
        <w:spacing w:afterLines="50" w:after="156" w:line="360" w:lineRule="auto"/>
        <w:ind w:leftChars="200" w:left="420"/>
        <w:rPr>
          <w:szCs w:val="21"/>
        </w:rPr>
      </w:pPr>
      <w:r w:rsidRPr="003B6D3D">
        <w:rPr>
          <w:b/>
          <w:szCs w:val="21"/>
        </w:rPr>
        <w:t>3.</w:t>
      </w:r>
      <w:r w:rsidRPr="003B6D3D">
        <w:rPr>
          <w:b/>
          <w:szCs w:val="21"/>
        </w:rPr>
        <w:t>熟练掌握</w:t>
      </w:r>
      <w:r w:rsidRPr="003B6D3D">
        <w:rPr>
          <w:szCs w:val="21"/>
        </w:rPr>
        <w:t>：酶的热变性及对绿茶品质的影响。</w:t>
      </w:r>
    </w:p>
    <w:p w:rsidR="00184480" w:rsidRPr="003B6D3D" w:rsidRDefault="00184480" w:rsidP="00184480">
      <w:pPr>
        <w:spacing w:line="360" w:lineRule="auto"/>
        <w:ind w:right="-431"/>
        <w:rPr>
          <w:b/>
          <w:szCs w:val="21"/>
        </w:rPr>
      </w:pPr>
      <w:r w:rsidRPr="003B6D3D">
        <w:rPr>
          <w:b/>
          <w:szCs w:val="21"/>
        </w:rPr>
        <w:t>（二）考核内容</w:t>
      </w:r>
    </w:p>
    <w:p w:rsidR="00184480" w:rsidRPr="003B6D3D" w:rsidRDefault="00184480" w:rsidP="00184480">
      <w:pPr>
        <w:spacing w:line="360" w:lineRule="auto"/>
        <w:ind w:firstLineChars="200" w:firstLine="420"/>
        <w:rPr>
          <w:szCs w:val="21"/>
        </w:rPr>
      </w:pPr>
      <w:r w:rsidRPr="003B6D3D">
        <w:rPr>
          <w:szCs w:val="21"/>
        </w:rPr>
        <w:t>绿茶制造中酶的热变性、绿茶制造过程中化学成分的变化以及绿茶在储藏过程中物质变化规律。</w:t>
      </w:r>
    </w:p>
    <w:p w:rsidR="00184480" w:rsidRPr="003B6D3D" w:rsidRDefault="00184480" w:rsidP="00184480">
      <w:pPr>
        <w:spacing w:line="360" w:lineRule="auto"/>
        <w:ind w:right="-431"/>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szCs w:val="21"/>
        </w:rPr>
      </w:pPr>
      <w:r w:rsidRPr="003B6D3D">
        <w:rPr>
          <w:b/>
          <w:szCs w:val="21"/>
        </w:rPr>
        <w:t>1.</w:t>
      </w:r>
      <w:r w:rsidRPr="003B6D3D">
        <w:rPr>
          <w:b/>
          <w:szCs w:val="21"/>
        </w:rPr>
        <w:t>识记</w:t>
      </w:r>
      <w:r w:rsidRPr="003B6D3D">
        <w:rPr>
          <w:szCs w:val="21"/>
        </w:rPr>
        <w:t>：酶的热变性概念以及对绿茶品质的影响。</w:t>
      </w:r>
    </w:p>
    <w:p w:rsidR="00184480" w:rsidRPr="003B6D3D" w:rsidRDefault="00184480" w:rsidP="00184480">
      <w:pPr>
        <w:spacing w:afterLines="50" w:after="156" w:line="360" w:lineRule="auto"/>
        <w:ind w:leftChars="200" w:left="420"/>
        <w:rPr>
          <w:szCs w:val="21"/>
        </w:rPr>
      </w:pPr>
      <w:r w:rsidRPr="003B6D3D">
        <w:rPr>
          <w:b/>
          <w:szCs w:val="21"/>
        </w:rPr>
        <w:t>2.</w:t>
      </w:r>
      <w:r w:rsidRPr="003B6D3D">
        <w:rPr>
          <w:b/>
          <w:szCs w:val="21"/>
        </w:rPr>
        <w:t>领会</w:t>
      </w:r>
      <w:r w:rsidRPr="003B6D3D">
        <w:rPr>
          <w:szCs w:val="21"/>
        </w:rPr>
        <w:t>：茶叶中主要化学成分在绿茶加工过程的变化规律。</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绿茶制作过程中杀青工序的操作技术要点。</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bCs/>
          <w:szCs w:val="21"/>
        </w:rPr>
        <w:t>加工技术对绿茶品质的影响。</w:t>
      </w:r>
    </w:p>
    <w:p w:rsidR="00184480" w:rsidRPr="003B6D3D" w:rsidRDefault="00184480" w:rsidP="00184480">
      <w:pPr>
        <w:snapToGrid w:val="0"/>
        <w:spacing w:beforeLines="50" w:before="156" w:line="360" w:lineRule="auto"/>
        <w:ind w:firstLineChars="200" w:firstLine="422"/>
        <w:rPr>
          <w:bCs/>
          <w:szCs w:val="21"/>
        </w:rPr>
      </w:pPr>
      <w:r w:rsidRPr="003B6D3D">
        <w:rPr>
          <w:b/>
          <w:szCs w:val="21"/>
        </w:rPr>
        <w:t>5.</w:t>
      </w:r>
      <w:r w:rsidRPr="003B6D3D">
        <w:rPr>
          <w:b/>
          <w:szCs w:val="21"/>
        </w:rPr>
        <w:t>综合</w:t>
      </w:r>
      <w:r w:rsidRPr="003B6D3D">
        <w:rPr>
          <w:szCs w:val="21"/>
        </w:rPr>
        <w:t>：加工过程对绿茶品质的形成与后期的储藏外界因素改变对绿茶品质影响，也就是告诉我们外界条件的改变，影响绿茶的内部化学反应，进而对决定茶叶最终品质的道理。</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bCs/>
          <w:szCs w:val="21"/>
        </w:rPr>
        <w:t>化学反应是一个运动的，茶叶制作过程以及储藏过程茶叶中化学物质都在反生反应，我们如何调节这些外界条件改变，进而来影响茶叶内部物质变化。</w:t>
      </w:r>
    </w:p>
    <w:p w:rsidR="00184480" w:rsidRPr="003B6D3D" w:rsidRDefault="00184480" w:rsidP="00184480">
      <w:pPr>
        <w:snapToGrid w:val="0"/>
        <w:spacing w:line="360" w:lineRule="auto"/>
        <w:ind w:firstLineChars="800" w:firstLine="1687"/>
        <w:jc w:val="center"/>
        <w:rPr>
          <w:b/>
          <w:szCs w:val="21"/>
        </w:rPr>
      </w:pPr>
      <w:r w:rsidRPr="003B6D3D">
        <w:rPr>
          <w:b/>
          <w:szCs w:val="21"/>
        </w:rPr>
        <w:t>第六章</w:t>
      </w:r>
      <w:r w:rsidRPr="003B6D3D">
        <w:rPr>
          <w:b/>
          <w:szCs w:val="21"/>
        </w:rPr>
        <w:t xml:space="preserve"> </w:t>
      </w:r>
      <w:r w:rsidRPr="003B6D3D">
        <w:rPr>
          <w:b/>
          <w:szCs w:val="21"/>
        </w:rPr>
        <w:t>其它茶类及深加工化学</w:t>
      </w:r>
    </w:p>
    <w:p w:rsidR="00184480" w:rsidRPr="003B6D3D" w:rsidRDefault="00184480" w:rsidP="00184480">
      <w:pPr>
        <w:spacing w:afterLines="50" w:after="156" w:line="360" w:lineRule="auto"/>
        <w:rPr>
          <w:b/>
          <w:szCs w:val="21"/>
        </w:rPr>
      </w:pPr>
      <w:r w:rsidRPr="003B6D3D">
        <w:rPr>
          <w:b/>
          <w:szCs w:val="21"/>
        </w:rPr>
        <w:t>（一）学习目标</w:t>
      </w:r>
    </w:p>
    <w:p w:rsidR="00184480" w:rsidRPr="003B6D3D" w:rsidRDefault="00184480" w:rsidP="00184480">
      <w:pPr>
        <w:spacing w:afterLines="50" w:after="156" w:line="360" w:lineRule="auto"/>
        <w:ind w:leftChars="200" w:left="420"/>
        <w:rPr>
          <w:szCs w:val="21"/>
        </w:rPr>
      </w:pPr>
      <w:r w:rsidRPr="003B6D3D">
        <w:rPr>
          <w:b/>
          <w:szCs w:val="21"/>
        </w:rPr>
        <w:t>1.</w:t>
      </w:r>
      <w:r w:rsidRPr="003B6D3D">
        <w:rPr>
          <w:b/>
          <w:szCs w:val="21"/>
        </w:rPr>
        <w:t>一般了解</w:t>
      </w:r>
      <w:r w:rsidRPr="003B6D3D">
        <w:rPr>
          <w:szCs w:val="21"/>
        </w:rPr>
        <w:t>：茶饮料加工过程的化学变化特点。</w:t>
      </w:r>
    </w:p>
    <w:p w:rsidR="00184480" w:rsidRPr="003B6D3D" w:rsidRDefault="00184480" w:rsidP="00184480">
      <w:pPr>
        <w:spacing w:afterLines="50" w:after="156" w:line="360" w:lineRule="auto"/>
        <w:ind w:leftChars="200" w:left="420"/>
        <w:rPr>
          <w:szCs w:val="21"/>
        </w:rPr>
      </w:pPr>
      <w:r w:rsidRPr="003B6D3D">
        <w:rPr>
          <w:b/>
          <w:szCs w:val="21"/>
        </w:rPr>
        <w:t>2.</w:t>
      </w:r>
      <w:r w:rsidRPr="003B6D3D">
        <w:rPr>
          <w:b/>
          <w:szCs w:val="21"/>
        </w:rPr>
        <w:t>一般掌握</w:t>
      </w:r>
      <w:r w:rsidRPr="003B6D3D">
        <w:rPr>
          <w:szCs w:val="21"/>
        </w:rPr>
        <w:t>：掌握黑茶</w:t>
      </w:r>
      <w:r w:rsidR="00B85AC0" w:rsidRPr="003B6D3D">
        <w:rPr>
          <w:szCs w:val="21"/>
        </w:rPr>
        <w:t>”</w:t>
      </w:r>
      <w:r w:rsidRPr="003B6D3D">
        <w:rPr>
          <w:szCs w:val="21"/>
        </w:rPr>
        <w:t>渥堆</w:t>
      </w:r>
      <w:r w:rsidR="00B85AC0" w:rsidRPr="003B6D3D">
        <w:rPr>
          <w:szCs w:val="21"/>
        </w:rPr>
        <w:t>”</w:t>
      </w:r>
      <w:r w:rsidRPr="003B6D3D">
        <w:rPr>
          <w:szCs w:val="21"/>
        </w:rPr>
        <w:t>的实质，花茶制造化学特点。</w:t>
      </w:r>
    </w:p>
    <w:p w:rsidR="00184480" w:rsidRPr="003B6D3D" w:rsidRDefault="00184480" w:rsidP="00184480">
      <w:pPr>
        <w:spacing w:afterLines="50" w:after="156" w:line="360" w:lineRule="auto"/>
        <w:ind w:leftChars="200" w:left="420"/>
        <w:rPr>
          <w:szCs w:val="21"/>
        </w:rPr>
      </w:pPr>
      <w:r w:rsidRPr="003B6D3D">
        <w:rPr>
          <w:b/>
          <w:szCs w:val="21"/>
        </w:rPr>
        <w:t>3.</w:t>
      </w:r>
      <w:r w:rsidRPr="003B6D3D">
        <w:rPr>
          <w:b/>
          <w:szCs w:val="21"/>
        </w:rPr>
        <w:t>熟练掌握</w:t>
      </w:r>
      <w:r w:rsidRPr="003B6D3D">
        <w:rPr>
          <w:szCs w:val="21"/>
        </w:rPr>
        <w:t>：乌龙茶制造中加工工序凉青意义。乌龙茶品质形成的重要条件。</w:t>
      </w:r>
    </w:p>
    <w:p w:rsidR="00184480" w:rsidRPr="003B6D3D" w:rsidRDefault="00184480" w:rsidP="00184480">
      <w:pPr>
        <w:spacing w:afterLines="50" w:after="156" w:line="360" w:lineRule="auto"/>
        <w:ind w:leftChars="200" w:left="420"/>
        <w:rPr>
          <w:b/>
          <w:szCs w:val="21"/>
        </w:rPr>
      </w:pPr>
      <w:r w:rsidRPr="003B6D3D">
        <w:rPr>
          <w:szCs w:val="21"/>
        </w:rPr>
        <w:t>熟练掌握乌龙茶制造中加工工序凉青意义，黑茶的分类，掌握黑茶</w:t>
      </w:r>
      <w:r w:rsidR="00B85AC0" w:rsidRPr="003B6D3D">
        <w:rPr>
          <w:szCs w:val="21"/>
        </w:rPr>
        <w:t>”</w:t>
      </w:r>
      <w:r w:rsidRPr="003B6D3D">
        <w:rPr>
          <w:szCs w:val="21"/>
        </w:rPr>
        <w:t>渥堆</w:t>
      </w:r>
      <w:r w:rsidR="00B85AC0" w:rsidRPr="003B6D3D">
        <w:rPr>
          <w:szCs w:val="21"/>
        </w:rPr>
        <w:t>”</w:t>
      </w:r>
      <w:r w:rsidRPr="003B6D3D">
        <w:rPr>
          <w:szCs w:val="21"/>
        </w:rPr>
        <w:t>的实质，理解花茶制造化学特点，了解茶饮料加工过程的化学变化特点。</w:t>
      </w:r>
    </w:p>
    <w:p w:rsidR="00184480" w:rsidRPr="003B6D3D" w:rsidRDefault="00184480" w:rsidP="00184480">
      <w:pPr>
        <w:spacing w:line="360" w:lineRule="auto"/>
        <w:ind w:right="-431"/>
        <w:rPr>
          <w:b/>
          <w:szCs w:val="21"/>
        </w:rPr>
      </w:pPr>
      <w:r w:rsidRPr="003B6D3D">
        <w:rPr>
          <w:b/>
          <w:szCs w:val="21"/>
        </w:rPr>
        <w:lastRenderedPageBreak/>
        <w:t>（二）考核内容</w:t>
      </w:r>
    </w:p>
    <w:p w:rsidR="00184480" w:rsidRPr="003B6D3D" w:rsidRDefault="00184480" w:rsidP="00184480">
      <w:pPr>
        <w:spacing w:line="360" w:lineRule="auto"/>
        <w:ind w:right="-431" w:firstLineChars="200" w:firstLine="420"/>
        <w:rPr>
          <w:szCs w:val="21"/>
        </w:rPr>
      </w:pPr>
      <w:r w:rsidRPr="003B6D3D">
        <w:rPr>
          <w:szCs w:val="21"/>
        </w:rPr>
        <w:t>乌龙茶、黑茶、花茶制造化学以及茶饮料的加工化学规律。</w:t>
      </w:r>
    </w:p>
    <w:p w:rsidR="00184480" w:rsidRPr="003B6D3D" w:rsidRDefault="00184480" w:rsidP="00184480">
      <w:pPr>
        <w:spacing w:line="360" w:lineRule="auto"/>
        <w:ind w:right="-431"/>
        <w:rPr>
          <w:b/>
          <w:szCs w:val="21"/>
        </w:rPr>
      </w:pPr>
      <w:r w:rsidRPr="003B6D3D">
        <w:rPr>
          <w:b/>
          <w:szCs w:val="21"/>
        </w:rPr>
        <w:t>（三）考核要求</w:t>
      </w:r>
    </w:p>
    <w:p w:rsidR="00184480" w:rsidRPr="003B6D3D" w:rsidRDefault="00184480" w:rsidP="00184480">
      <w:pPr>
        <w:spacing w:afterLines="50" w:after="156" w:line="360" w:lineRule="auto"/>
        <w:ind w:leftChars="200" w:left="420"/>
        <w:rPr>
          <w:szCs w:val="21"/>
        </w:rPr>
      </w:pPr>
      <w:r w:rsidRPr="003B6D3D">
        <w:rPr>
          <w:b/>
          <w:szCs w:val="21"/>
        </w:rPr>
        <w:t>1.</w:t>
      </w:r>
      <w:r w:rsidRPr="003B6D3D">
        <w:rPr>
          <w:b/>
          <w:szCs w:val="21"/>
        </w:rPr>
        <w:t>识记</w:t>
      </w:r>
      <w:r w:rsidRPr="003B6D3D">
        <w:rPr>
          <w:szCs w:val="21"/>
        </w:rPr>
        <w:t>：乌龙茶品质形成的重要条件，花茶窨制的重要因素。</w:t>
      </w:r>
    </w:p>
    <w:p w:rsidR="00184480" w:rsidRPr="003B6D3D" w:rsidRDefault="00184480" w:rsidP="00184480">
      <w:pPr>
        <w:snapToGrid w:val="0"/>
        <w:spacing w:beforeLines="50" w:before="156" w:line="360" w:lineRule="auto"/>
        <w:ind w:firstLineChars="200" w:firstLine="422"/>
        <w:rPr>
          <w:szCs w:val="21"/>
        </w:rPr>
      </w:pPr>
      <w:r w:rsidRPr="003B6D3D">
        <w:rPr>
          <w:b/>
          <w:szCs w:val="21"/>
        </w:rPr>
        <w:t>2.</w:t>
      </w:r>
      <w:r w:rsidRPr="003B6D3D">
        <w:rPr>
          <w:b/>
          <w:szCs w:val="21"/>
        </w:rPr>
        <w:t>领会</w:t>
      </w:r>
      <w:r w:rsidRPr="003B6D3D">
        <w:rPr>
          <w:szCs w:val="21"/>
        </w:rPr>
        <w:t>：黑茶</w:t>
      </w:r>
      <w:r w:rsidR="00B85AC0" w:rsidRPr="003B6D3D">
        <w:rPr>
          <w:szCs w:val="21"/>
        </w:rPr>
        <w:t>”</w:t>
      </w:r>
      <w:r w:rsidRPr="003B6D3D">
        <w:rPr>
          <w:szCs w:val="21"/>
        </w:rPr>
        <w:t>渥堆</w:t>
      </w:r>
      <w:r w:rsidR="00B85AC0" w:rsidRPr="003B6D3D">
        <w:rPr>
          <w:szCs w:val="21"/>
        </w:rPr>
        <w:t>”</w:t>
      </w:r>
      <w:r w:rsidRPr="003B6D3D">
        <w:rPr>
          <w:szCs w:val="21"/>
        </w:rPr>
        <w:t>的实质，花茶窨制的重要因素。</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每种茶类特具有特有的品质，与其特有的加工工序有密切关系。</w:t>
      </w:r>
    </w:p>
    <w:p w:rsidR="00184480" w:rsidRPr="003B6D3D" w:rsidRDefault="00184480" w:rsidP="00184480">
      <w:pPr>
        <w:snapToGrid w:val="0"/>
        <w:spacing w:beforeLines="50" w:before="156" w:line="360" w:lineRule="auto"/>
        <w:ind w:firstLineChars="200" w:firstLine="422"/>
        <w:rPr>
          <w:b/>
          <w:szCs w:val="21"/>
        </w:rPr>
      </w:pPr>
      <w:r w:rsidRPr="003B6D3D">
        <w:rPr>
          <w:b/>
          <w:szCs w:val="21"/>
        </w:rPr>
        <w:t>4.</w:t>
      </w:r>
      <w:r w:rsidRPr="003B6D3D">
        <w:rPr>
          <w:b/>
          <w:szCs w:val="21"/>
        </w:rPr>
        <w:t>分析：</w:t>
      </w:r>
      <w:r w:rsidRPr="003B6D3D">
        <w:rPr>
          <w:bCs/>
          <w:szCs w:val="21"/>
        </w:rPr>
        <w:t>每个加工技术把控的要点与其化学反应的适度有密切关系。</w:t>
      </w:r>
    </w:p>
    <w:p w:rsidR="00184480" w:rsidRPr="003B6D3D" w:rsidRDefault="00184480" w:rsidP="00184480">
      <w:pPr>
        <w:snapToGrid w:val="0"/>
        <w:spacing w:beforeLines="50" w:before="156" w:line="360" w:lineRule="auto"/>
        <w:ind w:firstLineChars="200" w:firstLine="422"/>
        <w:rPr>
          <w:szCs w:val="21"/>
        </w:rPr>
      </w:pPr>
      <w:r w:rsidRPr="003B6D3D">
        <w:rPr>
          <w:b/>
          <w:szCs w:val="21"/>
        </w:rPr>
        <w:t>5.</w:t>
      </w:r>
      <w:r w:rsidRPr="003B6D3D">
        <w:rPr>
          <w:b/>
          <w:szCs w:val="21"/>
        </w:rPr>
        <w:t>综合</w:t>
      </w:r>
      <w:r w:rsidRPr="003B6D3D">
        <w:rPr>
          <w:szCs w:val="21"/>
        </w:rPr>
        <w:t>：一片鲜叶形成不同的茶类，内因和外因共同作用的结果。</w:t>
      </w:r>
    </w:p>
    <w:p w:rsidR="00184480" w:rsidRPr="003B6D3D" w:rsidRDefault="00184480" w:rsidP="00184480">
      <w:pPr>
        <w:snapToGrid w:val="0"/>
        <w:spacing w:beforeLines="50" w:before="156" w:line="360" w:lineRule="auto"/>
        <w:ind w:firstLineChars="200" w:firstLine="422"/>
        <w:rPr>
          <w:b/>
          <w:szCs w:val="21"/>
        </w:rPr>
      </w:pPr>
      <w:r w:rsidRPr="003B6D3D">
        <w:rPr>
          <w:b/>
          <w:szCs w:val="21"/>
        </w:rPr>
        <w:t>6.</w:t>
      </w:r>
      <w:r w:rsidRPr="003B6D3D">
        <w:rPr>
          <w:b/>
          <w:szCs w:val="21"/>
        </w:rPr>
        <w:t>评价：</w:t>
      </w:r>
      <w:r w:rsidRPr="003B6D3D">
        <w:rPr>
          <w:szCs w:val="21"/>
        </w:rPr>
        <w:t>鲜叶内在品质与鲜叶后期的适当加工基础共同作用就形成的。</w:t>
      </w:r>
    </w:p>
    <w:p w:rsidR="00184480" w:rsidRPr="003B6D3D" w:rsidRDefault="00184480" w:rsidP="00184480">
      <w:pPr>
        <w:widowControl/>
        <w:tabs>
          <w:tab w:val="left" w:pos="420"/>
        </w:tabs>
        <w:snapToGrid w:val="0"/>
        <w:spacing w:line="360" w:lineRule="auto"/>
        <w:jc w:val="left"/>
        <w:rPr>
          <w:b/>
          <w:bCs/>
          <w:szCs w:val="21"/>
        </w:rPr>
      </w:pPr>
      <w:r w:rsidRPr="003B6D3D">
        <w:rPr>
          <w:b/>
          <w:bCs/>
          <w:szCs w:val="21"/>
        </w:rPr>
        <w:t>三、实验教学考核的要求</w:t>
      </w:r>
    </w:p>
    <w:p w:rsidR="00184480" w:rsidRPr="003B6D3D" w:rsidRDefault="00184480" w:rsidP="00184480">
      <w:pPr>
        <w:spacing w:line="360" w:lineRule="auto"/>
        <w:ind w:firstLineChars="200" w:firstLine="420"/>
        <w:rPr>
          <w:szCs w:val="21"/>
        </w:rPr>
      </w:pPr>
      <w:r w:rsidRPr="003B6D3D">
        <w:rPr>
          <w:szCs w:val="21"/>
        </w:rPr>
        <w:t>《茶叶生物化学实验》是茶学专业一门重要的专业研究工具课，为茶学学科科研提供研究方法，为茶叶生物化学，茶叶检验，制茶学，茶叶深加工提供检测方法及研究手段。要求学生熟悉并掌握茶叶中主要次级代谢产物成分，如多酚类</w:t>
      </w:r>
      <w:r w:rsidRPr="003B6D3D">
        <w:rPr>
          <w:szCs w:val="21"/>
        </w:rPr>
        <w:t>(</w:t>
      </w:r>
      <w:r w:rsidRPr="003B6D3D">
        <w:rPr>
          <w:szCs w:val="21"/>
        </w:rPr>
        <w:t>包括儿茶素</w:t>
      </w:r>
      <w:r w:rsidRPr="003B6D3D">
        <w:rPr>
          <w:szCs w:val="21"/>
        </w:rPr>
        <w:t>)</w:t>
      </w:r>
      <w:r w:rsidRPr="003B6D3D">
        <w:rPr>
          <w:szCs w:val="21"/>
        </w:rPr>
        <w:t>、氨基酸（茶氨酸）、咖啡碱总量的提取分离及定量分析方法，了解其原理和注意事项，熟悉操作步骤，提高茶叶品质分析检测技术。也为培养学生严谨的科学态度、分析问题与解决实际生产问题的能力一个必不可少环节。</w:t>
      </w:r>
    </w:p>
    <w:p w:rsidR="00184480" w:rsidRPr="003B6D3D" w:rsidRDefault="00184480" w:rsidP="00184480">
      <w:pPr>
        <w:snapToGrid w:val="0"/>
        <w:spacing w:line="360" w:lineRule="auto"/>
        <w:ind w:firstLineChars="200" w:firstLine="420"/>
        <w:rPr>
          <w:b/>
          <w:bCs/>
          <w:szCs w:val="21"/>
        </w:rPr>
      </w:pPr>
      <w:r w:rsidRPr="003B6D3D">
        <w:rPr>
          <w:szCs w:val="21"/>
        </w:rPr>
        <w:t>实验分为三种类型，基础性（演示性、验证性等）实验、综合性和设计性等实验。实验的基本要求，基础性的实验由老师讲解，操作由学生完成，</w:t>
      </w:r>
      <w:r w:rsidRPr="003B6D3D">
        <w:rPr>
          <w:spacing w:val="-8"/>
          <w:szCs w:val="21"/>
        </w:rPr>
        <w:t>综合实验在教师指导下由学生自己完成。设计性实验由学生根据所掌握的理论和原理的基础上，设计出一个实验，在老师的指导下完成。实验结束后，学生独立完成实验报告。</w:t>
      </w:r>
    </w:p>
    <w:p w:rsidR="00184480" w:rsidRPr="003B6D3D" w:rsidRDefault="00184480" w:rsidP="00184480">
      <w:pPr>
        <w:snapToGrid w:val="0"/>
        <w:spacing w:line="360" w:lineRule="auto"/>
        <w:rPr>
          <w:b/>
          <w:szCs w:val="21"/>
        </w:rPr>
      </w:pPr>
      <w:r w:rsidRPr="003B6D3D">
        <w:rPr>
          <w:b/>
          <w:szCs w:val="21"/>
        </w:rPr>
        <w:t>四、考核方式</w:t>
      </w:r>
    </w:p>
    <w:p w:rsidR="00184480" w:rsidRPr="003B6D3D" w:rsidRDefault="00184480" w:rsidP="00184480">
      <w:pPr>
        <w:snapToGrid w:val="0"/>
        <w:spacing w:line="360" w:lineRule="auto"/>
        <w:ind w:firstLineChars="200" w:firstLine="420"/>
        <w:rPr>
          <w:szCs w:val="21"/>
        </w:rPr>
      </w:pPr>
      <w:r w:rsidRPr="003B6D3D">
        <w:rPr>
          <w:bCs/>
          <w:szCs w:val="21"/>
        </w:rPr>
        <w:t>本课程考核分为多元考核方式，总分</w:t>
      </w:r>
      <w:r w:rsidRPr="003B6D3D">
        <w:rPr>
          <w:bCs/>
          <w:szCs w:val="21"/>
        </w:rPr>
        <w:t>100</w:t>
      </w:r>
      <w:r w:rsidRPr="003B6D3D">
        <w:rPr>
          <w:bCs/>
          <w:szCs w:val="21"/>
        </w:rPr>
        <w:t>分，考核方式如下即占的权重：（</w:t>
      </w:r>
      <w:r w:rsidRPr="003B6D3D">
        <w:rPr>
          <w:bCs/>
          <w:szCs w:val="21"/>
        </w:rPr>
        <w:t>1</w:t>
      </w:r>
      <w:r w:rsidRPr="003B6D3D">
        <w:rPr>
          <w:bCs/>
          <w:szCs w:val="21"/>
        </w:rPr>
        <w:t>）理论课上课时平时</w:t>
      </w:r>
      <w:r w:rsidRPr="003B6D3D">
        <w:rPr>
          <w:szCs w:val="21"/>
        </w:rPr>
        <w:t>考勤占总成绩</w:t>
      </w:r>
      <w:r w:rsidRPr="003B6D3D">
        <w:rPr>
          <w:szCs w:val="21"/>
        </w:rPr>
        <w:t>10%</w:t>
      </w:r>
      <w:r w:rsidRPr="003B6D3D">
        <w:rPr>
          <w:szCs w:val="21"/>
        </w:rPr>
        <w:t>，这个成绩来自学习结束后点名单签到情况来评定。（</w:t>
      </w:r>
      <w:r w:rsidRPr="003B6D3D">
        <w:rPr>
          <w:szCs w:val="21"/>
        </w:rPr>
        <w:t>2</w:t>
      </w:r>
      <w:r w:rsidRPr="003B6D3D">
        <w:rPr>
          <w:szCs w:val="21"/>
        </w:rPr>
        <w:t>）课程论文和课后作业完成情况占总成绩分</w:t>
      </w:r>
      <w:r w:rsidRPr="003B6D3D">
        <w:rPr>
          <w:szCs w:val="21"/>
        </w:rPr>
        <w:t>10%</w:t>
      </w:r>
      <w:r w:rsidRPr="003B6D3D">
        <w:rPr>
          <w:szCs w:val="21"/>
        </w:rPr>
        <w:t>，这个分数评定依据来自每次课程论文完成情况和每次上课前检查课后作业完成情况。（</w:t>
      </w:r>
      <w:r w:rsidRPr="003B6D3D">
        <w:rPr>
          <w:szCs w:val="21"/>
        </w:rPr>
        <w:t>3</w:t>
      </w:r>
      <w:r w:rsidRPr="003B6D3D">
        <w:rPr>
          <w:szCs w:val="21"/>
        </w:rPr>
        <w:t>）实验成绩占总成绩分</w:t>
      </w:r>
      <w:r w:rsidRPr="003B6D3D">
        <w:rPr>
          <w:szCs w:val="21"/>
        </w:rPr>
        <w:t>20%</w:t>
      </w:r>
      <w:r w:rsidRPr="003B6D3D">
        <w:rPr>
          <w:szCs w:val="21"/>
        </w:rPr>
        <w:t>，分数评定来自每次实验出勤情况和在实验课的表现以及完成报告情况综合评定。（</w:t>
      </w:r>
      <w:r w:rsidRPr="003B6D3D">
        <w:rPr>
          <w:szCs w:val="21"/>
        </w:rPr>
        <w:t>4</w:t>
      </w:r>
      <w:r w:rsidRPr="003B6D3D">
        <w:rPr>
          <w:szCs w:val="21"/>
        </w:rPr>
        <w:t>）理论考试由期中闭卷考试</w:t>
      </w:r>
      <w:r w:rsidRPr="003B6D3D">
        <w:rPr>
          <w:szCs w:val="21"/>
        </w:rPr>
        <w:t>10%</w:t>
      </w:r>
      <w:r w:rsidRPr="003B6D3D">
        <w:rPr>
          <w:szCs w:val="21"/>
        </w:rPr>
        <w:t>和期末的闭卷考试</w:t>
      </w:r>
      <w:r w:rsidRPr="003B6D3D">
        <w:rPr>
          <w:szCs w:val="21"/>
        </w:rPr>
        <w:t>50%</w:t>
      </w:r>
      <w:r w:rsidRPr="003B6D3D">
        <w:rPr>
          <w:szCs w:val="21"/>
        </w:rPr>
        <w:t>。</w:t>
      </w:r>
    </w:p>
    <w:p w:rsidR="00184480" w:rsidRPr="003B6D3D" w:rsidRDefault="00184480" w:rsidP="00184480">
      <w:pPr>
        <w:spacing w:line="360" w:lineRule="auto"/>
        <w:ind w:firstLineChars="200" w:firstLine="420"/>
        <w:rPr>
          <w:szCs w:val="21"/>
        </w:rPr>
      </w:pPr>
      <w:r w:rsidRPr="003B6D3D">
        <w:rPr>
          <w:szCs w:val="21"/>
        </w:rPr>
        <w:t>课程论文出题范围是来自现实热点问题，同时也是新学完一章中所涉及的内容。用新学的知识来解决现实中问题，查出学习小组的中学习最积极学生在课堂上来汇报自己学习的成果，此拓展每个学生的知识面，另一方面激发学生发散思维。课后作业的完成是对每一节所学知识点的巩固，每次课前检查，是一个长期督促学生学习的好办法。</w:t>
      </w:r>
    </w:p>
    <w:p w:rsidR="00184480" w:rsidRPr="003B6D3D" w:rsidRDefault="00184480" w:rsidP="00184480">
      <w:pPr>
        <w:spacing w:line="360" w:lineRule="auto"/>
        <w:ind w:firstLineChars="200" w:firstLine="420"/>
        <w:rPr>
          <w:szCs w:val="21"/>
        </w:rPr>
      </w:pPr>
      <w:r w:rsidRPr="003B6D3D">
        <w:rPr>
          <w:szCs w:val="21"/>
        </w:rPr>
        <w:t>理论考试的若干规定，（</w:t>
      </w:r>
      <w:r w:rsidRPr="003B6D3D">
        <w:rPr>
          <w:szCs w:val="21"/>
        </w:rPr>
        <w:t>1</w:t>
      </w:r>
      <w:r w:rsidRPr="003B6D3D">
        <w:rPr>
          <w:szCs w:val="21"/>
        </w:rPr>
        <w:t>）、本大纲各章所规定的基本要求、知识点及知识点以下的知识细目</w:t>
      </w:r>
      <w:r w:rsidRPr="003B6D3D">
        <w:rPr>
          <w:szCs w:val="21"/>
        </w:rPr>
        <w:lastRenderedPageBreak/>
        <w:t>都是考试内容。考试内容要覆盖到章，并适当突出重点章节，加大重点内容的覆盖密度。（</w:t>
      </w:r>
      <w:r w:rsidRPr="003B6D3D">
        <w:rPr>
          <w:szCs w:val="21"/>
        </w:rPr>
        <w:t>2</w:t>
      </w:r>
      <w:r w:rsidRPr="003B6D3D">
        <w:rPr>
          <w:szCs w:val="21"/>
        </w:rPr>
        <w:t>）、要合理安排试题的难易程度。试题的难度可分为：易、较易、较难和难四个等级。每份试卷中不同难度试题的一般比例为：</w:t>
      </w:r>
      <w:r w:rsidRPr="003B6D3D">
        <w:rPr>
          <w:szCs w:val="21"/>
        </w:rPr>
        <w:t>2</w:t>
      </w:r>
      <w:r w:rsidRPr="003B6D3D">
        <w:rPr>
          <w:szCs w:val="21"/>
        </w:rPr>
        <w:t>：</w:t>
      </w:r>
      <w:r w:rsidRPr="003B6D3D">
        <w:rPr>
          <w:szCs w:val="21"/>
        </w:rPr>
        <w:t>3</w:t>
      </w:r>
      <w:r w:rsidRPr="003B6D3D">
        <w:rPr>
          <w:szCs w:val="21"/>
        </w:rPr>
        <w:t>：</w:t>
      </w:r>
      <w:r w:rsidRPr="003B6D3D">
        <w:rPr>
          <w:szCs w:val="21"/>
        </w:rPr>
        <w:t>3</w:t>
      </w:r>
      <w:r w:rsidRPr="003B6D3D">
        <w:rPr>
          <w:szCs w:val="21"/>
        </w:rPr>
        <w:t>：</w:t>
      </w:r>
      <w:r w:rsidRPr="003B6D3D">
        <w:rPr>
          <w:szCs w:val="21"/>
        </w:rPr>
        <w:t>2</w:t>
      </w:r>
      <w:r w:rsidRPr="003B6D3D">
        <w:rPr>
          <w:szCs w:val="21"/>
        </w:rPr>
        <w:t>。必须注意试题的难度和能力层次不是一个概念，在各个能力层次中都存在不同难度的问题，切勿混淆。（</w:t>
      </w:r>
      <w:r w:rsidRPr="003B6D3D">
        <w:rPr>
          <w:szCs w:val="21"/>
        </w:rPr>
        <w:t>3</w:t>
      </w:r>
      <w:r w:rsidRPr="003B6D3D">
        <w:rPr>
          <w:szCs w:val="21"/>
        </w:rPr>
        <w:t>）、本课程考试采用的主要题型有：选择题、名词解释、判断题、填空题、简答题、论述题等题型。（</w:t>
      </w:r>
      <w:r w:rsidRPr="003B6D3D">
        <w:rPr>
          <w:szCs w:val="21"/>
        </w:rPr>
        <w:t>4</w:t>
      </w:r>
      <w:r w:rsidRPr="003B6D3D">
        <w:rPr>
          <w:szCs w:val="21"/>
        </w:rPr>
        <w:t>）、理论教学部分的考试成绩满分为</w:t>
      </w:r>
      <w:r w:rsidRPr="003B6D3D">
        <w:rPr>
          <w:szCs w:val="21"/>
        </w:rPr>
        <w:t>100</w:t>
      </w:r>
      <w:r w:rsidRPr="003B6D3D">
        <w:rPr>
          <w:szCs w:val="21"/>
        </w:rPr>
        <w:t>分，理论教学部分的考试方式为笔试，闭卷，考试时间为</w:t>
      </w:r>
      <w:r w:rsidRPr="003B6D3D">
        <w:rPr>
          <w:szCs w:val="21"/>
        </w:rPr>
        <w:t>120</w:t>
      </w:r>
      <w:r w:rsidRPr="003B6D3D">
        <w:rPr>
          <w:szCs w:val="21"/>
        </w:rPr>
        <w:t>分钟；实践教学部分的考试方式为考查。</w:t>
      </w:r>
    </w:p>
    <w:p w:rsidR="00184480" w:rsidRPr="003B6D3D" w:rsidRDefault="00184480" w:rsidP="00184480">
      <w:pPr>
        <w:spacing w:line="360" w:lineRule="auto"/>
        <w:rPr>
          <w:b/>
          <w:szCs w:val="21"/>
        </w:rPr>
      </w:pPr>
      <w:r w:rsidRPr="003B6D3D">
        <w:rPr>
          <w:b/>
          <w:szCs w:val="21"/>
        </w:rPr>
        <w:t>五、总成绩成绩评定</w:t>
      </w:r>
    </w:p>
    <w:p w:rsidR="00184480" w:rsidRPr="003B6D3D" w:rsidRDefault="00184480" w:rsidP="00184480">
      <w:pPr>
        <w:snapToGrid w:val="0"/>
        <w:spacing w:line="360" w:lineRule="auto"/>
        <w:ind w:firstLineChars="200" w:firstLine="420"/>
        <w:rPr>
          <w:szCs w:val="21"/>
        </w:rPr>
      </w:pPr>
      <w:r w:rsidRPr="003B6D3D">
        <w:rPr>
          <w:szCs w:val="21"/>
        </w:rPr>
        <w:t>总成绩</w:t>
      </w:r>
      <w:r w:rsidRPr="003B6D3D">
        <w:rPr>
          <w:szCs w:val="21"/>
        </w:rPr>
        <w:t>100</w:t>
      </w:r>
      <w:r w:rsidRPr="003B6D3D">
        <w:rPr>
          <w:szCs w:val="21"/>
        </w:rPr>
        <w:t>分，平时考勤成绩每个人是</w:t>
      </w:r>
      <w:r w:rsidRPr="003B6D3D">
        <w:rPr>
          <w:szCs w:val="21"/>
        </w:rPr>
        <w:t>100</w:t>
      </w:r>
      <w:r w:rsidRPr="003B6D3D">
        <w:rPr>
          <w:szCs w:val="21"/>
        </w:rPr>
        <w:t>分，（课程论文和课后作业）满分</w:t>
      </w:r>
      <w:r w:rsidRPr="003B6D3D">
        <w:rPr>
          <w:szCs w:val="21"/>
        </w:rPr>
        <w:t>100</w:t>
      </w:r>
      <w:r w:rsidRPr="003B6D3D">
        <w:rPr>
          <w:szCs w:val="21"/>
        </w:rPr>
        <w:t>分，实验成绩是每次满分</w:t>
      </w:r>
      <w:r w:rsidRPr="003B6D3D">
        <w:rPr>
          <w:szCs w:val="21"/>
        </w:rPr>
        <w:t>100</w:t>
      </w:r>
      <w:r w:rsidRPr="003B6D3D">
        <w:rPr>
          <w:szCs w:val="21"/>
        </w:rPr>
        <w:t>分，期中考试成绩满分</w:t>
      </w:r>
      <w:r w:rsidRPr="003B6D3D">
        <w:rPr>
          <w:szCs w:val="21"/>
        </w:rPr>
        <w:t>100</w:t>
      </w:r>
      <w:r w:rsidRPr="003B6D3D">
        <w:rPr>
          <w:szCs w:val="21"/>
        </w:rPr>
        <w:t>分，期末考试成绩满分</w:t>
      </w:r>
      <w:r w:rsidRPr="003B6D3D">
        <w:rPr>
          <w:szCs w:val="21"/>
        </w:rPr>
        <w:t>100</w:t>
      </w:r>
      <w:r w:rsidRPr="003B6D3D">
        <w:rPr>
          <w:szCs w:val="21"/>
        </w:rPr>
        <w:t>分。每个人根据自己在整个学期表现，在每一项会得出不同的分，按下面的公式计算就可以算出他的学期结束的总成绩。</w:t>
      </w:r>
    </w:p>
    <w:p w:rsidR="00184480" w:rsidRPr="003B6D3D" w:rsidRDefault="00184480" w:rsidP="00184480">
      <w:pPr>
        <w:snapToGrid w:val="0"/>
        <w:spacing w:line="360" w:lineRule="auto"/>
        <w:ind w:firstLineChars="200" w:firstLine="420"/>
        <w:rPr>
          <w:bCs/>
          <w:szCs w:val="21"/>
        </w:rPr>
      </w:pPr>
      <w:r w:rsidRPr="003B6D3D">
        <w:rPr>
          <w:bCs/>
          <w:szCs w:val="21"/>
        </w:rPr>
        <w:t>总成绩计算公式</w:t>
      </w:r>
      <w:r w:rsidRPr="003B6D3D">
        <w:rPr>
          <w:bCs/>
          <w:szCs w:val="21"/>
        </w:rPr>
        <w:t>=</w:t>
      </w:r>
      <w:r w:rsidRPr="003B6D3D">
        <w:rPr>
          <w:bCs/>
          <w:szCs w:val="21"/>
        </w:rPr>
        <w:t>平时考勤</w:t>
      </w:r>
      <w:r w:rsidRPr="003B6D3D">
        <w:rPr>
          <w:bCs/>
          <w:szCs w:val="21"/>
        </w:rPr>
        <w:t>×</w:t>
      </w:r>
      <w:r w:rsidRPr="003B6D3D">
        <w:rPr>
          <w:szCs w:val="21"/>
        </w:rPr>
        <w:t>10%</w:t>
      </w:r>
      <w:r w:rsidRPr="003B6D3D">
        <w:rPr>
          <w:szCs w:val="21"/>
        </w:rPr>
        <w:t>＋（课程论文和课后作业）</w:t>
      </w:r>
      <w:r w:rsidRPr="003B6D3D">
        <w:rPr>
          <w:bCs/>
          <w:szCs w:val="21"/>
        </w:rPr>
        <w:t>×</w:t>
      </w:r>
      <w:r w:rsidRPr="003B6D3D">
        <w:rPr>
          <w:szCs w:val="21"/>
        </w:rPr>
        <w:t>10%</w:t>
      </w:r>
      <w:r w:rsidRPr="003B6D3D">
        <w:rPr>
          <w:szCs w:val="21"/>
        </w:rPr>
        <w:t>＋实验成绩</w:t>
      </w:r>
      <w:r w:rsidRPr="003B6D3D">
        <w:rPr>
          <w:bCs/>
          <w:szCs w:val="21"/>
        </w:rPr>
        <w:t>×</w:t>
      </w:r>
      <w:r w:rsidRPr="003B6D3D">
        <w:rPr>
          <w:szCs w:val="21"/>
        </w:rPr>
        <w:t>20%</w:t>
      </w:r>
      <w:r w:rsidRPr="003B6D3D">
        <w:rPr>
          <w:szCs w:val="21"/>
        </w:rPr>
        <w:t>＋</w:t>
      </w:r>
      <w:r w:rsidRPr="003B6D3D">
        <w:rPr>
          <w:bCs/>
          <w:szCs w:val="21"/>
        </w:rPr>
        <w:t>期中考试成绩</w:t>
      </w:r>
      <w:r w:rsidRPr="003B6D3D">
        <w:rPr>
          <w:bCs/>
          <w:szCs w:val="21"/>
        </w:rPr>
        <w:t>×</w:t>
      </w:r>
      <w:r w:rsidRPr="003B6D3D">
        <w:rPr>
          <w:szCs w:val="21"/>
        </w:rPr>
        <w:t>10%</w:t>
      </w:r>
      <w:r w:rsidRPr="003B6D3D">
        <w:rPr>
          <w:szCs w:val="21"/>
        </w:rPr>
        <w:t>＋期末考试成绩</w:t>
      </w:r>
      <w:r w:rsidRPr="003B6D3D">
        <w:rPr>
          <w:bCs/>
          <w:szCs w:val="21"/>
        </w:rPr>
        <w:t>×</w:t>
      </w:r>
      <w:r w:rsidRPr="003B6D3D">
        <w:rPr>
          <w:szCs w:val="21"/>
        </w:rPr>
        <w:t>50%</w:t>
      </w:r>
    </w:p>
    <w:p w:rsidR="00184480" w:rsidRPr="003B6D3D" w:rsidRDefault="00184480" w:rsidP="00184480">
      <w:pPr>
        <w:snapToGrid w:val="0"/>
        <w:spacing w:line="360" w:lineRule="auto"/>
        <w:rPr>
          <w:b/>
          <w:szCs w:val="21"/>
        </w:rPr>
      </w:pPr>
      <w:r w:rsidRPr="003B6D3D">
        <w:rPr>
          <w:b/>
          <w:szCs w:val="21"/>
        </w:rPr>
        <w:t>六、考核结果分析反馈</w:t>
      </w:r>
    </w:p>
    <w:p w:rsidR="00184480" w:rsidRPr="003B6D3D" w:rsidRDefault="00184480" w:rsidP="00184480">
      <w:pPr>
        <w:snapToGrid w:val="0"/>
        <w:spacing w:line="360" w:lineRule="auto"/>
        <w:ind w:firstLineChars="200" w:firstLine="420"/>
        <w:rPr>
          <w:szCs w:val="21"/>
        </w:rPr>
      </w:pPr>
      <w:r w:rsidRPr="003B6D3D">
        <w:rPr>
          <w:szCs w:val="21"/>
        </w:rPr>
        <w:t>课堂教学反馈来自一是与一些学生课下直接交流，询问一下他们近来学习接受程度，二是查看每次学生课后作业完成情况，还有课堂提问回答问题情况，来查看他们这一阶段学习认真程度和所授课的效果。若是没有达到预期的效果，及时进行教学方式调整，或者教学进度的调整，或者教学方式的调整。或者在学生间提前做一些问卷调查，根据学生反馈的情况，而进行的一个适合他们的教学方式。期中考试成绩获得，也是一个对学习近阶段情况了解的一个很好的方式。期末成绩的考核结果获知，也是对下一届学生教学目标的设计有一定的指导作用。</w:t>
      </w:r>
    </w:p>
    <w:p w:rsidR="003F2E6F" w:rsidRPr="003B6D3D" w:rsidRDefault="003F2E6F">
      <w:pPr>
        <w:snapToGrid w:val="0"/>
        <w:spacing w:line="360" w:lineRule="auto"/>
      </w:pPr>
    </w:p>
    <w:p w:rsidR="003F2E6F" w:rsidRPr="003B6D3D" w:rsidRDefault="003F2E6F">
      <w:pPr>
        <w:snapToGrid w:val="0"/>
        <w:spacing w:line="360" w:lineRule="auto"/>
        <w:jc w:val="center"/>
        <w:rPr>
          <w:b/>
          <w:szCs w:val="21"/>
        </w:rPr>
      </w:pPr>
    </w:p>
    <w:p w:rsidR="00184480" w:rsidRPr="003B6D3D" w:rsidRDefault="00184480">
      <w:pPr>
        <w:widowControl/>
        <w:jc w:val="left"/>
        <w:rPr>
          <w:b/>
          <w:sz w:val="28"/>
          <w:szCs w:val="28"/>
        </w:rPr>
      </w:pPr>
      <w:r w:rsidRPr="003B6D3D">
        <w:rPr>
          <w:b/>
          <w:sz w:val="28"/>
          <w:szCs w:val="28"/>
        </w:rPr>
        <w:br w:type="page"/>
      </w:r>
    </w:p>
    <w:p w:rsidR="00184480" w:rsidRPr="003B6D3D" w:rsidRDefault="00184480" w:rsidP="00184480">
      <w:pPr>
        <w:pStyle w:val="1"/>
        <w:rPr>
          <w:rFonts w:ascii="Times New Roman" w:hAnsi="Times New Roman" w:cs="Times New Roman"/>
        </w:rPr>
      </w:pPr>
      <w:bookmarkStart w:id="120" w:name="_Toc138058480"/>
      <w:r w:rsidRPr="003B6D3D">
        <w:rPr>
          <w:rFonts w:ascii="Times New Roman" w:hAnsi="Times New Roman" w:cs="Times New Roman"/>
        </w:rPr>
        <w:lastRenderedPageBreak/>
        <w:t>制茶学考核大纲</w:t>
      </w:r>
      <w:bookmarkEnd w:id="120"/>
    </w:p>
    <w:p w:rsidR="00184480" w:rsidRPr="003B6D3D" w:rsidRDefault="00184480" w:rsidP="00184480">
      <w:pPr>
        <w:snapToGrid w:val="0"/>
        <w:spacing w:line="360" w:lineRule="auto"/>
        <w:jc w:val="center"/>
        <w:rPr>
          <w:sz w:val="24"/>
        </w:rPr>
      </w:pPr>
      <w:r w:rsidRPr="003B6D3D">
        <w:rPr>
          <w:sz w:val="24"/>
        </w:rPr>
        <w:t>（</w:t>
      </w:r>
      <w:r w:rsidRPr="003B6D3D">
        <w:rPr>
          <w:sz w:val="24"/>
        </w:rPr>
        <w:t>Tea Processing</w:t>
      </w:r>
      <w:r w:rsidRPr="003B6D3D">
        <w:rPr>
          <w:sz w:val="24"/>
        </w:rPr>
        <w:t>）</w:t>
      </w:r>
    </w:p>
    <w:p w:rsidR="00184480" w:rsidRPr="003B6D3D" w:rsidRDefault="00184480" w:rsidP="00184480">
      <w:pPr>
        <w:snapToGrid w:val="0"/>
        <w:spacing w:line="360" w:lineRule="auto"/>
        <w:jc w:val="center"/>
        <w:rPr>
          <w:b/>
          <w:szCs w:val="21"/>
        </w:rPr>
      </w:pPr>
    </w:p>
    <w:p w:rsidR="00184480" w:rsidRPr="003B6D3D" w:rsidRDefault="00184480" w:rsidP="00184480">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8"/>
        <w:gridCol w:w="2649"/>
        <w:gridCol w:w="3430"/>
      </w:tblGrid>
      <w:tr w:rsidR="00184480" w:rsidRPr="003B6D3D" w:rsidTr="00184480">
        <w:tc>
          <w:tcPr>
            <w:tcW w:w="1666" w:type="pct"/>
          </w:tcPr>
          <w:p w:rsidR="00184480" w:rsidRPr="003B6D3D" w:rsidRDefault="00184480" w:rsidP="00184480">
            <w:pPr>
              <w:spacing w:line="300" w:lineRule="auto"/>
              <w:rPr>
                <w:b/>
                <w:bCs/>
                <w:szCs w:val="21"/>
              </w:rPr>
            </w:pPr>
            <w:r w:rsidRPr="003B6D3D">
              <w:rPr>
                <w:b/>
                <w:bCs/>
                <w:szCs w:val="21"/>
              </w:rPr>
              <w:t>课程编号：</w:t>
            </w:r>
            <w:r w:rsidRPr="003B6D3D">
              <w:rPr>
                <w:bCs/>
                <w:szCs w:val="21"/>
              </w:rPr>
              <w:t>19011161h</w:t>
            </w:r>
          </w:p>
        </w:tc>
        <w:tc>
          <w:tcPr>
            <w:tcW w:w="1453" w:type="pct"/>
          </w:tcPr>
          <w:p w:rsidR="00184480" w:rsidRPr="003B6D3D" w:rsidRDefault="00184480" w:rsidP="00184480">
            <w:pPr>
              <w:spacing w:line="300" w:lineRule="auto"/>
              <w:rPr>
                <w:b/>
                <w:bCs/>
                <w:szCs w:val="21"/>
              </w:rPr>
            </w:pPr>
            <w:r w:rsidRPr="003B6D3D">
              <w:rPr>
                <w:b/>
                <w:bCs/>
                <w:szCs w:val="21"/>
              </w:rPr>
              <w:t>课程学时：</w:t>
            </w:r>
            <w:r w:rsidRPr="003B6D3D">
              <w:rPr>
                <w:bCs/>
                <w:szCs w:val="21"/>
              </w:rPr>
              <w:t>56</w:t>
            </w:r>
          </w:p>
        </w:tc>
        <w:tc>
          <w:tcPr>
            <w:tcW w:w="1881" w:type="pct"/>
          </w:tcPr>
          <w:p w:rsidR="00184480" w:rsidRPr="003B6D3D" w:rsidRDefault="00184480" w:rsidP="00184480">
            <w:pPr>
              <w:spacing w:line="300" w:lineRule="auto"/>
              <w:rPr>
                <w:b/>
                <w:bCs/>
                <w:szCs w:val="21"/>
              </w:rPr>
            </w:pPr>
            <w:r w:rsidRPr="003B6D3D">
              <w:rPr>
                <w:b/>
                <w:bCs/>
                <w:szCs w:val="21"/>
              </w:rPr>
              <w:t>课程学分：</w:t>
            </w:r>
            <w:r w:rsidRPr="003B6D3D">
              <w:rPr>
                <w:bCs/>
                <w:szCs w:val="21"/>
              </w:rPr>
              <w:t>3.5</w:t>
            </w:r>
          </w:p>
        </w:tc>
      </w:tr>
      <w:tr w:rsidR="00184480" w:rsidRPr="003B6D3D" w:rsidTr="00184480">
        <w:tc>
          <w:tcPr>
            <w:tcW w:w="1666" w:type="pct"/>
          </w:tcPr>
          <w:p w:rsidR="00184480" w:rsidRPr="003B6D3D" w:rsidRDefault="00184480" w:rsidP="00184480">
            <w:pPr>
              <w:spacing w:line="300" w:lineRule="auto"/>
              <w:rPr>
                <w:b/>
                <w:bCs/>
                <w:szCs w:val="21"/>
              </w:rPr>
            </w:pPr>
            <w:r w:rsidRPr="003B6D3D">
              <w:rPr>
                <w:b/>
                <w:bCs/>
                <w:szCs w:val="21"/>
              </w:rPr>
              <w:t>主撰人：</w:t>
            </w:r>
            <w:r w:rsidRPr="003B6D3D">
              <w:rPr>
                <w:bCs/>
                <w:szCs w:val="21"/>
              </w:rPr>
              <w:t>赵仁亮</w:t>
            </w:r>
          </w:p>
        </w:tc>
        <w:tc>
          <w:tcPr>
            <w:tcW w:w="1453" w:type="pct"/>
          </w:tcPr>
          <w:p w:rsidR="00184480" w:rsidRPr="003B6D3D" w:rsidRDefault="00184480" w:rsidP="00184480">
            <w:pPr>
              <w:spacing w:line="300" w:lineRule="auto"/>
              <w:rPr>
                <w:b/>
                <w:bCs/>
                <w:szCs w:val="21"/>
              </w:rPr>
            </w:pPr>
            <w:r w:rsidRPr="003B6D3D">
              <w:rPr>
                <w:b/>
                <w:bCs/>
                <w:szCs w:val="21"/>
              </w:rPr>
              <w:t>审核人：</w:t>
            </w:r>
            <w:r w:rsidRPr="003B6D3D">
              <w:rPr>
                <w:bCs/>
                <w:szCs w:val="21"/>
              </w:rPr>
              <w:t>贺巍</w:t>
            </w:r>
          </w:p>
        </w:tc>
        <w:tc>
          <w:tcPr>
            <w:tcW w:w="1881" w:type="pct"/>
          </w:tcPr>
          <w:p w:rsidR="00184480" w:rsidRPr="003B6D3D" w:rsidRDefault="00184480" w:rsidP="00184480">
            <w:pPr>
              <w:spacing w:line="300" w:lineRule="auto"/>
              <w:rPr>
                <w:b/>
                <w:bCs/>
                <w:szCs w:val="21"/>
              </w:rPr>
            </w:pPr>
            <w:r w:rsidRPr="003B6D3D">
              <w:rPr>
                <w:b/>
                <w:bCs/>
                <w:szCs w:val="21"/>
              </w:rPr>
              <w:t>大纲制定（修订）日期：</w:t>
            </w:r>
            <w:r w:rsidR="00496F0B">
              <w:rPr>
                <w:bCs/>
                <w:szCs w:val="21"/>
              </w:rPr>
              <w:t>2023.05</w:t>
            </w:r>
          </w:p>
        </w:tc>
      </w:tr>
    </w:tbl>
    <w:p w:rsidR="003F0F3E" w:rsidRDefault="003F0F3E" w:rsidP="00184480">
      <w:pPr>
        <w:snapToGrid w:val="0"/>
        <w:spacing w:line="360" w:lineRule="auto"/>
        <w:rPr>
          <w:b/>
          <w:szCs w:val="21"/>
        </w:rPr>
      </w:pPr>
    </w:p>
    <w:p w:rsidR="00184480" w:rsidRPr="003B6D3D" w:rsidRDefault="00184480" w:rsidP="00184480">
      <w:pPr>
        <w:snapToGrid w:val="0"/>
        <w:spacing w:line="360" w:lineRule="auto"/>
        <w:rPr>
          <w:b/>
          <w:szCs w:val="21"/>
        </w:rPr>
      </w:pPr>
      <w:r w:rsidRPr="003B6D3D">
        <w:rPr>
          <w:b/>
          <w:szCs w:val="21"/>
        </w:rPr>
        <w:t>一、课程的性质和地位</w:t>
      </w:r>
    </w:p>
    <w:p w:rsidR="00184480" w:rsidRPr="003B6D3D" w:rsidRDefault="00184480" w:rsidP="00681754">
      <w:pPr>
        <w:snapToGrid w:val="0"/>
        <w:spacing w:line="360" w:lineRule="auto"/>
        <w:ind w:firstLineChars="200" w:firstLine="420"/>
        <w:rPr>
          <w:kern w:val="0"/>
          <w:szCs w:val="21"/>
        </w:rPr>
      </w:pPr>
      <w:r w:rsidRPr="003B6D3D">
        <w:rPr>
          <w:kern w:val="0"/>
          <w:szCs w:val="21"/>
        </w:rPr>
        <w:t>制茶学是</w:t>
      </w:r>
      <w:r w:rsidRPr="003B6D3D">
        <w:rPr>
          <w:kern w:val="0"/>
          <w:szCs w:val="21"/>
        </w:rPr>
        <w:t>—</w:t>
      </w:r>
      <w:r w:rsidRPr="003B6D3D">
        <w:rPr>
          <w:kern w:val="0"/>
          <w:szCs w:val="21"/>
        </w:rPr>
        <w:t>门将制茶学、茶叶生物化学、微生物学、食品加工学相结合的交叉学科。本课程主要讲授鲜叶性状的内在根据和制茶技术的外在条件与产品质量的转化规律，讲授主要茶类的加工原理、加工工艺、加工方法及相关技术等，茶叶深加工原理及技术，讲授工程技术在茶叶加工中应用的综合与分析，研究环境因子和技术手段对茶叶品质形成之间相互促进和相互制约的规律，以充分发挥茶叶原料的经济价值为目的，促进现代工程技术的应用，承担着培养园艺专业复合型人才和提高茶叶生产技术的双重任务。</w:t>
      </w:r>
    </w:p>
    <w:p w:rsidR="00184480" w:rsidRPr="003B6D3D" w:rsidRDefault="00184480" w:rsidP="00184480">
      <w:pPr>
        <w:snapToGrid w:val="0"/>
        <w:spacing w:line="360" w:lineRule="auto"/>
        <w:rPr>
          <w:b/>
          <w:szCs w:val="21"/>
        </w:rPr>
      </w:pPr>
      <w:r w:rsidRPr="003B6D3D">
        <w:rPr>
          <w:b/>
          <w:szCs w:val="21"/>
        </w:rPr>
        <w:t>二、理论教学部分的考核目标</w:t>
      </w:r>
    </w:p>
    <w:p w:rsidR="00184480" w:rsidRPr="00681754" w:rsidRDefault="00184480" w:rsidP="00681754">
      <w:pPr>
        <w:snapToGrid w:val="0"/>
        <w:spacing w:line="360" w:lineRule="auto"/>
        <w:ind w:firstLineChars="200" w:firstLine="420"/>
        <w:rPr>
          <w:kern w:val="0"/>
          <w:szCs w:val="21"/>
        </w:rPr>
      </w:pPr>
      <w:r w:rsidRPr="00681754">
        <w:rPr>
          <w:kern w:val="0"/>
          <w:szCs w:val="21"/>
        </w:rPr>
        <w:t>通过本课程各教学环节，要求学生掌握从事茶叶生产与加工、茶叶营销及茶文化传播等职业岗位群工作所必须具备或掌握制茶基本知识、基本原理和基本技能；能合理运用所学知识和技能，提高茶叶加工品质，降低制茶成本；使学生在茶叶加工实践中具备发现问题、分析问题和解决问题的能力；学会主要茶类制造，能独立指导和组织茶叶生产，能总结和推广先进制茶技术，指导茶叶的产业化经营和标准化、无公害生产，为实现茶业高产、优质、高效服务；了解国内外茶叶加工科学技术动向。</w:t>
      </w:r>
    </w:p>
    <w:p w:rsidR="00184480" w:rsidRPr="003B6D3D" w:rsidRDefault="00184480" w:rsidP="00184480">
      <w:pPr>
        <w:snapToGrid w:val="0"/>
        <w:spacing w:line="360" w:lineRule="auto"/>
        <w:ind w:firstLineChars="49" w:firstLine="103"/>
        <w:jc w:val="center"/>
        <w:rPr>
          <w:b/>
          <w:szCs w:val="21"/>
        </w:rPr>
      </w:pPr>
      <w:r w:rsidRPr="003B6D3D">
        <w:rPr>
          <w:b/>
          <w:szCs w:val="21"/>
        </w:rPr>
        <w:t>绪论</w:t>
      </w:r>
    </w:p>
    <w:p w:rsidR="00184480" w:rsidRPr="003B6D3D" w:rsidRDefault="00184480" w:rsidP="00184480">
      <w:pPr>
        <w:snapToGrid w:val="0"/>
        <w:spacing w:line="360" w:lineRule="auto"/>
        <w:rPr>
          <w:b/>
          <w:szCs w:val="21"/>
        </w:rPr>
      </w:pPr>
      <w:r w:rsidRPr="003B6D3D">
        <w:rPr>
          <w:b/>
          <w:szCs w:val="21"/>
        </w:rPr>
        <w:t>一、一般学习目的与要求</w:t>
      </w:r>
    </w:p>
    <w:p w:rsidR="00184480" w:rsidRPr="003B6D3D" w:rsidRDefault="00184480" w:rsidP="00184480">
      <w:pPr>
        <w:snapToGrid w:val="0"/>
        <w:spacing w:line="360" w:lineRule="auto"/>
        <w:ind w:firstLineChars="200" w:firstLine="422"/>
        <w:rPr>
          <w:kern w:val="0"/>
          <w:szCs w:val="21"/>
        </w:rPr>
      </w:pPr>
      <w:r w:rsidRPr="003B6D3D">
        <w:rPr>
          <w:b/>
          <w:szCs w:val="21"/>
        </w:rPr>
        <w:t>1.</w:t>
      </w:r>
      <w:r w:rsidRPr="003B6D3D">
        <w:rPr>
          <w:b/>
          <w:szCs w:val="21"/>
        </w:rPr>
        <w:t>一般了解</w:t>
      </w:r>
      <w:r w:rsidRPr="003B6D3D">
        <w:rPr>
          <w:szCs w:val="21"/>
        </w:rPr>
        <w:t>：</w:t>
      </w:r>
      <w:r w:rsidRPr="003B6D3D">
        <w:rPr>
          <w:kern w:val="0"/>
          <w:szCs w:val="21"/>
        </w:rPr>
        <w:t>世界茶叶发展简史。</w:t>
      </w:r>
    </w:p>
    <w:p w:rsidR="00184480" w:rsidRPr="003B6D3D" w:rsidRDefault="00184480" w:rsidP="00184480">
      <w:pPr>
        <w:snapToGrid w:val="0"/>
        <w:spacing w:line="360" w:lineRule="auto"/>
        <w:ind w:firstLineChars="200" w:firstLine="422"/>
        <w:rPr>
          <w:kern w:val="0"/>
          <w:szCs w:val="21"/>
        </w:rPr>
      </w:pPr>
      <w:r w:rsidRPr="003B6D3D">
        <w:rPr>
          <w:b/>
          <w:szCs w:val="21"/>
        </w:rPr>
        <w:t>2.</w:t>
      </w:r>
      <w:r w:rsidRPr="003B6D3D">
        <w:rPr>
          <w:b/>
          <w:szCs w:val="21"/>
        </w:rPr>
        <w:t>一般掌握：</w:t>
      </w:r>
      <w:r w:rsidRPr="003B6D3D">
        <w:rPr>
          <w:kern w:val="0"/>
          <w:szCs w:val="21"/>
        </w:rPr>
        <w:t>各茶类的演变先后顺序。</w:t>
      </w:r>
    </w:p>
    <w:p w:rsidR="00184480" w:rsidRPr="003B6D3D" w:rsidRDefault="00184480" w:rsidP="00184480">
      <w:pPr>
        <w:snapToGrid w:val="0"/>
        <w:spacing w:line="360" w:lineRule="auto"/>
        <w:ind w:firstLineChars="200" w:firstLine="422"/>
        <w:rPr>
          <w:b/>
          <w:szCs w:val="21"/>
        </w:rPr>
      </w:pPr>
      <w:r w:rsidRPr="003B6D3D">
        <w:rPr>
          <w:b/>
          <w:szCs w:val="21"/>
        </w:rPr>
        <w:t>3.</w:t>
      </w:r>
      <w:r w:rsidRPr="003B6D3D">
        <w:rPr>
          <w:b/>
          <w:szCs w:val="21"/>
        </w:rPr>
        <w:t>熟练掌握：</w:t>
      </w:r>
      <w:r w:rsidRPr="003B6D3D">
        <w:rPr>
          <w:kern w:val="0"/>
          <w:szCs w:val="21"/>
        </w:rPr>
        <w:t>制茶学的任务和内容。</w:t>
      </w:r>
    </w:p>
    <w:p w:rsidR="00184480" w:rsidRPr="003B6D3D" w:rsidRDefault="00184480" w:rsidP="00184480">
      <w:pPr>
        <w:snapToGrid w:val="0"/>
        <w:spacing w:line="360" w:lineRule="auto"/>
        <w:rPr>
          <w:szCs w:val="21"/>
        </w:rPr>
      </w:pPr>
      <w:r w:rsidRPr="003B6D3D">
        <w:rPr>
          <w:b/>
          <w:szCs w:val="21"/>
        </w:rPr>
        <w:t>二、考核知识点</w:t>
      </w:r>
    </w:p>
    <w:p w:rsidR="00184480" w:rsidRPr="003B6D3D" w:rsidRDefault="00184480" w:rsidP="00184480">
      <w:pPr>
        <w:snapToGrid w:val="0"/>
        <w:spacing w:line="360" w:lineRule="auto"/>
        <w:ind w:firstLineChars="200" w:firstLine="420"/>
        <w:rPr>
          <w:b/>
          <w:szCs w:val="21"/>
        </w:rPr>
      </w:pPr>
      <w:r w:rsidRPr="003B6D3D">
        <w:rPr>
          <w:kern w:val="0"/>
          <w:szCs w:val="21"/>
        </w:rPr>
        <w:t>发展制茶工艺的意义，中国制茶技术发展史，制茶学的任务与内容。</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18448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rPr>
        <w:t>发展制茶工艺的意义，中国制茶技术发展史，制茶工程学的任务与内容。</w:t>
      </w:r>
    </w:p>
    <w:p w:rsidR="00184480" w:rsidRPr="003B6D3D" w:rsidRDefault="00184480" w:rsidP="00184480">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茶叶分类</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184480">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：茶叶命名方法。</w:t>
      </w:r>
    </w:p>
    <w:p w:rsidR="00184480" w:rsidRPr="003B6D3D" w:rsidRDefault="00184480" w:rsidP="00184480">
      <w:pPr>
        <w:snapToGrid w:val="0"/>
        <w:spacing w:line="360" w:lineRule="auto"/>
        <w:ind w:firstLineChars="200" w:firstLine="422"/>
        <w:rPr>
          <w:szCs w:val="21"/>
        </w:rPr>
      </w:pPr>
      <w:r w:rsidRPr="003B6D3D">
        <w:rPr>
          <w:b/>
          <w:szCs w:val="21"/>
        </w:rPr>
        <w:lastRenderedPageBreak/>
        <w:t>2.</w:t>
      </w:r>
      <w:r w:rsidRPr="003B6D3D">
        <w:rPr>
          <w:b/>
          <w:szCs w:val="21"/>
        </w:rPr>
        <w:t>一般掌握</w:t>
      </w:r>
      <w:r w:rsidRPr="003B6D3D">
        <w:rPr>
          <w:szCs w:val="21"/>
        </w:rPr>
        <w:t>：</w:t>
      </w:r>
      <w:r w:rsidRPr="003B6D3D">
        <w:rPr>
          <w:kern w:val="0"/>
          <w:szCs w:val="21"/>
        </w:rPr>
        <w:t>制茶方法和茶叶分类与命名方法的关系。</w:t>
      </w:r>
    </w:p>
    <w:p w:rsidR="00184480" w:rsidRPr="003B6D3D" w:rsidRDefault="00184480" w:rsidP="00184480">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：六大</w:t>
      </w:r>
      <w:r w:rsidRPr="003B6D3D">
        <w:t>基本茶类及其分类依据。</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szCs w:val="21"/>
        </w:rPr>
      </w:pPr>
      <w:r w:rsidRPr="003B6D3D">
        <w:rPr>
          <w:szCs w:val="21"/>
        </w:rPr>
        <w:t>完成茶叶命名原则、茶叶分类依据及茶叶分类方法知识点学习；基于本章节理论学习，能够正确识别未知茶类。</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18448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对未知茶类命名，并能正确识别位置茶类。</w:t>
      </w:r>
    </w:p>
    <w:p w:rsidR="00184480" w:rsidRPr="003B6D3D" w:rsidRDefault="00184480" w:rsidP="0018448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第二章</w:t>
      </w:r>
      <w:r w:rsidRPr="003B6D3D">
        <w:rPr>
          <w:rFonts w:ascii="Times New Roman" w:hAnsi="Times New Roman" w:cs="Times New Roman"/>
          <w:b/>
        </w:rPr>
        <w:t xml:space="preserve">  </w:t>
      </w:r>
      <w:r w:rsidRPr="003B6D3D">
        <w:rPr>
          <w:rFonts w:ascii="Times New Roman" w:hAnsi="Times New Roman" w:cs="Times New Roman"/>
          <w:b/>
        </w:rPr>
        <w:t>鲜叶</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184480">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w:t>
      </w:r>
      <w:r w:rsidRPr="003B6D3D">
        <w:rPr>
          <w:kern w:val="0"/>
          <w:szCs w:val="21"/>
        </w:rPr>
        <w:t>茶叶鲜叶的形态特征、结构特征以及物理特性；不同茶树品种鲜叶的适制性。</w:t>
      </w:r>
    </w:p>
    <w:p w:rsidR="00184480" w:rsidRPr="003B6D3D" w:rsidRDefault="00184480" w:rsidP="00184480">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w:t>
      </w:r>
      <w:r w:rsidRPr="003B6D3D">
        <w:rPr>
          <w:kern w:val="0"/>
          <w:szCs w:val="21"/>
        </w:rPr>
        <w:t>鲜叶等级评价方法与感官评价指标。</w:t>
      </w:r>
    </w:p>
    <w:p w:rsidR="00184480" w:rsidRPr="003B6D3D" w:rsidRDefault="00184480" w:rsidP="00184480">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w:t>
      </w:r>
      <w:r w:rsidRPr="003B6D3D">
        <w:rPr>
          <w:kern w:val="0"/>
          <w:szCs w:val="21"/>
        </w:rPr>
        <w:t>适制绿茶、红茶、青茶与白茶等各茶类的鲜叶理化特性。</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
          <w:szCs w:val="21"/>
        </w:rPr>
      </w:pPr>
      <w:r w:rsidRPr="003B6D3D">
        <w:rPr>
          <w:szCs w:val="21"/>
        </w:rPr>
        <w:t>鲜叶的形态特征、鲜叶叶片的内部结构特征、鲜叶的物理特性、鲜叶的主要化学成分、鲜叶质量、鲜叶的保鲜技术、鲜叶适制性。</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rPr>
        <w:t>茶叶鲜叶的形态特征、结构特征以及物理特性。</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kern w:val="0"/>
          <w:szCs w:val="21"/>
        </w:rPr>
        <w:t>不同茶树品种鲜叶的适制性。</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w:t>
      </w:r>
      <w:r w:rsidRPr="003B6D3D">
        <w:rPr>
          <w:kern w:val="0"/>
          <w:szCs w:val="21"/>
        </w:rPr>
        <w:t>鲜叶等级评价方法与感官评价指标。</w:t>
      </w:r>
    </w:p>
    <w:p w:rsidR="00184480" w:rsidRPr="003B6D3D" w:rsidRDefault="00184480" w:rsidP="002D7345">
      <w:pPr>
        <w:snapToGrid w:val="0"/>
        <w:spacing w:line="360" w:lineRule="auto"/>
        <w:ind w:firstLineChars="200" w:firstLine="422"/>
        <w:rPr>
          <w:kern w:val="0"/>
          <w:szCs w:val="21"/>
        </w:rPr>
      </w:pPr>
      <w:r w:rsidRPr="003B6D3D">
        <w:rPr>
          <w:b/>
          <w:szCs w:val="21"/>
        </w:rPr>
        <w:t>4.</w:t>
      </w:r>
      <w:r w:rsidRPr="003B6D3D">
        <w:rPr>
          <w:b/>
          <w:szCs w:val="21"/>
        </w:rPr>
        <w:t>综合</w:t>
      </w:r>
      <w:r w:rsidRPr="003B6D3D">
        <w:rPr>
          <w:szCs w:val="21"/>
        </w:rPr>
        <w:t>：</w:t>
      </w:r>
      <w:r w:rsidRPr="003B6D3D">
        <w:rPr>
          <w:kern w:val="0"/>
          <w:szCs w:val="21"/>
        </w:rPr>
        <w:t>适制绿茶、红茶、青茶与白茶等各茶类的鲜叶理化特性。</w:t>
      </w:r>
    </w:p>
    <w:p w:rsidR="00184480" w:rsidRPr="003B6D3D" w:rsidRDefault="00184480" w:rsidP="0018448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第三章</w:t>
      </w:r>
      <w:r w:rsidRPr="003B6D3D">
        <w:rPr>
          <w:rFonts w:ascii="Times New Roman" w:hAnsi="Times New Roman" w:cs="Times New Roman"/>
          <w:b/>
        </w:rPr>
        <w:t xml:space="preserve">  </w:t>
      </w:r>
      <w:r w:rsidRPr="003B6D3D">
        <w:rPr>
          <w:rFonts w:ascii="Times New Roman" w:hAnsi="Times New Roman" w:cs="Times New Roman"/>
          <w:b/>
        </w:rPr>
        <w:t>绿茶加工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：绿茶的概念与范畴。</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：绿茶的基本制法。</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：炒青绿茶、烘青绿茶与蒸青绿茶的制法。</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50" w:firstLine="525"/>
        <w:rPr>
          <w:szCs w:val="21"/>
        </w:rPr>
      </w:pPr>
      <w:r w:rsidRPr="003B6D3D">
        <w:rPr>
          <w:szCs w:val="21"/>
        </w:rPr>
        <w:t>绿茶的基本制法、眉茶制法、珠茶制法、蒸青绿茶制法、烘青制法。</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：绿茶的概念与范畴。</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：绿茶的基本制法、眉茶制法、珠茶制法、蒸青绿茶制法、烘青制法。</w:t>
      </w:r>
    </w:p>
    <w:p w:rsidR="00184480" w:rsidRPr="003B6D3D" w:rsidRDefault="00184480" w:rsidP="0018448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rPr>
        <w:t>特种绿茶加工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：信阳毛尖、龙井的分品质特征。</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：信阳毛尖、龙井的基本制法及识别方法。</w:t>
      </w:r>
    </w:p>
    <w:p w:rsidR="00184480" w:rsidRPr="003B6D3D" w:rsidRDefault="00184480" w:rsidP="00184480">
      <w:pPr>
        <w:snapToGrid w:val="0"/>
        <w:spacing w:line="360" w:lineRule="auto"/>
        <w:rPr>
          <w:szCs w:val="21"/>
        </w:rPr>
      </w:pPr>
      <w:r w:rsidRPr="003B6D3D">
        <w:rPr>
          <w:b/>
          <w:szCs w:val="21"/>
        </w:rPr>
        <w:lastRenderedPageBreak/>
        <w:t>（二）考核内容</w:t>
      </w:r>
    </w:p>
    <w:p w:rsidR="00184480" w:rsidRPr="003B6D3D" w:rsidRDefault="00184480" w:rsidP="00184480">
      <w:pPr>
        <w:snapToGrid w:val="0"/>
        <w:spacing w:line="360" w:lineRule="auto"/>
        <w:ind w:firstLineChars="200" w:firstLine="420"/>
        <w:rPr>
          <w:szCs w:val="21"/>
        </w:rPr>
      </w:pPr>
      <w:r w:rsidRPr="003B6D3D">
        <w:rPr>
          <w:szCs w:val="21"/>
        </w:rPr>
        <w:t>信阳毛尖、龙井的基本制法及品质特点。</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：信阳毛尖、龙井的识别方法。</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应用</w:t>
      </w:r>
      <w:r w:rsidRPr="003B6D3D">
        <w:rPr>
          <w:szCs w:val="21"/>
        </w:rPr>
        <w:t>：信阳毛尖、龙井的基本制法。</w:t>
      </w:r>
    </w:p>
    <w:p w:rsidR="00184480" w:rsidRPr="003B6D3D" w:rsidRDefault="00184480" w:rsidP="00184480">
      <w:pPr>
        <w:snapToGrid w:val="0"/>
        <w:spacing w:line="360" w:lineRule="auto"/>
        <w:ind w:firstLineChars="49" w:firstLine="103"/>
        <w:jc w:val="center"/>
        <w:rPr>
          <w:b/>
          <w:szCs w:val="21"/>
        </w:rPr>
      </w:pPr>
      <w:r w:rsidRPr="003B6D3D">
        <w:rPr>
          <w:b/>
          <w:szCs w:val="21"/>
        </w:rPr>
        <w:t>第五章</w:t>
      </w:r>
      <w:r w:rsidRPr="003B6D3D">
        <w:rPr>
          <w:b/>
          <w:szCs w:val="21"/>
        </w:rPr>
        <w:t>     </w:t>
      </w:r>
      <w:r w:rsidRPr="003B6D3D">
        <w:rPr>
          <w:b/>
          <w:szCs w:val="21"/>
        </w:rPr>
        <w:t>黄茶加工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：黄茶的分类。</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：黄小茶、黄大茶的炒制技术。</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：黄茶的基本制法与黄茶识别方法。</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
          <w:szCs w:val="21"/>
        </w:rPr>
      </w:pPr>
      <w:r w:rsidRPr="003B6D3D">
        <w:rPr>
          <w:szCs w:val="21"/>
        </w:rPr>
        <w:t>黄茶的分类、黄茶的品质特点、黄茶的炒制技术以及黄茶制作过程中的物理化学变化。</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：黄茶的分类。</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：黄茶的基本制法以及品质特点。</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：黄茶的识别方法。</w:t>
      </w:r>
    </w:p>
    <w:p w:rsidR="00184480" w:rsidRPr="003B6D3D" w:rsidRDefault="00184480" w:rsidP="00184480">
      <w:pPr>
        <w:snapToGrid w:val="0"/>
        <w:spacing w:line="360" w:lineRule="auto"/>
        <w:ind w:firstLineChars="49" w:firstLine="103"/>
        <w:jc w:val="center"/>
        <w:rPr>
          <w:b/>
          <w:szCs w:val="21"/>
        </w:rPr>
      </w:pPr>
      <w:r w:rsidRPr="003B6D3D">
        <w:rPr>
          <w:b/>
          <w:szCs w:val="21"/>
        </w:rPr>
        <w:t>第六章</w:t>
      </w:r>
      <w:r w:rsidRPr="003B6D3D">
        <w:rPr>
          <w:b/>
          <w:szCs w:val="21"/>
        </w:rPr>
        <w:t>     </w:t>
      </w:r>
      <w:r w:rsidRPr="003B6D3D">
        <w:rPr>
          <w:b/>
          <w:szCs w:val="21"/>
        </w:rPr>
        <w:t>黑茶加工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：黑茶的概念与范畴。</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：黑茶的识别方法、黑茶的分类根据。</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：黑茶的基本制法，黑茶渥堆的原理，黑茶渥堆与后发酵的区别。</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szCs w:val="21"/>
        </w:rPr>
      </w:pPr>
      <w:r w:rsidRPr="003B6D3D">
        <w:rPr>
          <w:szCs w:val="21"/>
        </w:rPr>
        <w:t>黑茶的概念与范畴、黑茶的识别方法、黑茶的分类根据、黑茶的基本制法、黑茶渥堆的原理、黑茶渥堆与后发酵的区别、湖南黑茶、湖北青砖茶、四川边茶、滇桂黑茶。</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：黑茶的概念与范畴。</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：黑茶的识别方法、黑茶的分类根据。</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：黑茶渥堆。</w:t>
      </w:r>
    </w:p>
    <w:p w:rsidR="00184480" w:rsidRPr="003B6D3D" w:rsidRDefault="00184480" w:rsidP="00184480">
      <w:pPr>
        <w:snapToGrid w:val="0"/>
        <w:spacing w:line="360" w:lineRule="auto"/>
        <w:ind w:firstLineChars="49" w:firstLine="103"/>
        <w:jc w:val="center"/>
        <w:rPr>
          <w:b/>
          <w:szCs w:val="21"/>
        </w:rPr>
      </w:pPr>
      <w:r w:rsidRPr="003B6D3D">
        <w:rPr>
          <w:b/>
          <w:szCs w:val="21"/>
        </w:rPr>
        <w:t>第七章</w:t>
      </w:r>
      <w:r w:rsidRPr="003B6D3D">
        <w:rPr>
          <w:b/>
          <w:szCs w:val="21"/>
        </w:rPr>
        <w:t>     </w:t>
      </w:r>
      <w:r w:rsidRPr="003B6D3D">
        <w:rPr>
          <w:b/>
          <w:szCs w:val="21"/>
        </w:rPr>
        <w:t>白茶加工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：白茶的形成过程与药用效果。</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：白茶的基本制法和识别方法。</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szCs w:val="21"/>
        </w:rPr>
      </w:pPr>
      <w:r w:rsidRPr="003B6D3D">
        <w:rPr>
          <w:szCs w:val="21"/>
        </w:rPr>
        <w:t>白茶的形成过程与药用效果、白茶的基本制法和识别方法、白毫银针、白牡丹。</w:t>
      </w:r>
    </w:p>
    <w:p w:rsidR="00184480" w:rsidRPr="003B6D3D" w:rsidRDefault="00184480" w:rsidP="00184480">
      <w:pPr>
        <w:snapToGrid w:val="0"/>
        <w:spacing w:line="360" w:lineRule="auto"/>
        <w:rPr>
          <w:b/>
          <w:szCs w:val="21"/>
        </w:rPr>
      </w:pPr>
      <w:r w:rsidRPr="003B6D3D">
        <w:rPr>
          <w:b/>
          <w:szCs w:val="21"/>
        </w:rPr>
        <w:lastRenderedPageBreak/>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：白茶的形成过程与药用效果。</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：白茶的基本制法和识别方法。</w:t>
      </w:r>
    </w:p>
    <w:p w:rsidR="00184480" w:rsidRPr="003B6D3D" w:rsidRDefault="00184480" w:rsidP="00184480">
      <w:pPr>
        <w:snapToGrid w:val="0"/>
        <w:spacing w:line="360" w:lineRule="auto"/>
        <w:ind w:firstLineChars="49" w:firstLine="103"/>
        <w:jc w:val="center"/>
        <w:rPr>
          <w:b/>
          <w:szCs w:val="21"/>
        </w:rPr>
      </w:pPr>
      <w:r w:rsidRPr="003B6D3D">
        <w:rPr>
          <w:b/>
          <w:szCs w:val="21"/>
        </w:rPr>
        <w:t>第八章</w:t>
      </w:r>
      <w:r w:rsidRPr="003B6D3D">
        <w:rPr>
          <w:b/>
          <w:szCs w:val="21"/>
        </w:rPr>
        <w:t>     </w:t>
      </w:r>
      <w:r w:rsidRPr="003B6D3D">
        <w:rPr>
          <w:b/>
          <w:szCs w:val="21"/>
        </w:rPr>
        <w:t>红茶加工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：不同类型红茶的不同制法。</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：工夫红茶与红碎茶的基本制法。</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
          <w:szCs w:val="21"/>
        </w:rPr>
      </w:pPr>
      <w:r w:rsidRPr="003B6D3D">
        <w:rPr>
          <w:szCs w:val="21"/>
        </w:rPr>
        <w:t>红茶的形成发展历史、世界红茶产地与市场概况、不同类型红茶的基本制法、不同区域工夫红茶的制法与品质的不同、小种红茶、工夫红茶、红碎茶。</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：红茶的形成发展历史。</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：不同类型红茶的基本制法。</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：不同区域工夫红茶的基本制法与品质差异。</w:t>
      </w:r>
    </w:p>
    <w:p w:rsidR="00184480" w:rsidRPr="003B6D3D" w:rsidRDefault="00184480" w:rsidP="00184480">
      <w:pPr>
        <w:snapToGrid w:val="0"/>
        <w:spacing w:line="360" w:lineRule="auto"/>
        <w:ind w:firstLineChars="49" w:firstLine="103"/>
        <w:jc w:val="center"/>
        <w:rPr>
          <w:b/>
          <w:szCs w:val="21"/>
        </w:rPr>
      </w:pPr>
      <w:r w:rsidRPr="003B6D3D">
        <w:rPr>
          <w:b/>
          <w:szCs w:val="21"/>
        </w:rPr>
        <w:t>第九章</w:t>
      </w:r>
      <w:r w:rsidRPr="003B6D3D">
        <w:rPr>
          <w:b/>
          <w:szCs w:val="21"/>
        </w:rPr>
        <w:t>    </w:t>
      </w:r>
      <w:r w:rsidRPr="003B6D3D">
        <w:rPr>
          <w:b/>
          <w:szCs w:val="21"/>
        </w:rPr>
        <w:t>乌龙茶（青茶）加工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：不同区域乌龙茶的不同制法。</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：乌龙茶的基本制法以及不同区域乌龙茶的识别方法。</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：铁观音与大红袍的制法。</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
          <w:szCs w:val="21"/>
        </w:rPr>
      </w:pPr>
      <w:r w:rsidRPr="003B6D3D">
        <w:rPr>
          <w:szCs w:val="21"/>
        </w:rPr>
        <w:t>乌龙茶的基本制法、不同区域乌龙茶的不同制法、乌龙茶的分类、不同区域乌龙茶的识别方法、武夷岩茶、大红袍、安溪铁观音、凤凰水仙、台湾乌龙。</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：不同区域乌龙茶在制作方法上的区别。</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：不同区域乌龙茶的识别方法。</w:t>
      </w:r>
      <w:r w:rsidRPr="003B6D3D">
        <w:rPr>
          <w:szCs w:val="21"/>
        </w:rPr>
        <w:t xml:space="preserve"> </w:t>
      </w:r>
    </w:p>
    <w:p w:rsidR="00184480" w:rsidRPr="003B6D3D" w:rsidRDefault="00184480" w:rsidP="00184480">
      <w:pPr>
        <w:snapToGrid w:val="0"/>
        <w:spacing w:line="360" w:lineRule="auto"/>
        <w:ind w:firstLineChars="49" w:firstLine="103"/>
        <w:jc w:val="center"/>
        <w:rPr>
          <w:b/>
          <w:szCs w:val="21"/>
        </w:rPr>
      </w:pPr>
      <w:r w:rsidRPr="003B6D3D">
        <w:rPr>
          <w:b/>
          <w:szCs w:val="21"/>
        </w:rPr>
        <w:t>第十章</w:t>
      </w:r>
      <w:r w:rsidRPr="003B6D3D">
        <w:rPr>
          <w:b/>
          <w:szCs w:val="21"/>
        </w:rPr>
        <w:t>     </w:t>
      </w:r>
      <w:r w:rsidRPr="003B6D3D">
        <w:rPr>
          <w:b/>
          <w:szCs w:val="21"/>
        </w:rPr>
        <w:t>茶叶精加工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：毛茶精加工的目的与意义。</w:t>
      </w:r>
    </w:p>
    <w:p w:rsidR="00184480" w:rsidRPr="003B6D3D" w:rsidRDefault="00184480" w:rsidP="002D7345">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：毛茶精加工的理论与技术。</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：毛茶加工工艺，毛茶调理技术。</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
          <w:szCs w:val="21"/>
        </w:rPr>
      </w:pPr>
      <w:r w:rsidRPr="003B6D3D">
        <w:rPr>
          <w:szCs w:val="21"/>
        </w:rPr>
        <w:t>精加工的目的与意义、毛茶调理的技术措施、毛茶加工的技术措施、成品拼配与匀堆、毛茶加工工艺。</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lastRenderedPageBreak/>
        <w:t>1.</w:t>
      </w:r>
      <w:r w:rsidRPr="003B6D3D">
        <w:rPr>
          <w:b/>
          <w:szCs w:val="21"/>
        </w:rPr>
        <w:t>识记</w:t>
      </w:r>
      <w:r w:rsidRPr="003B6D3D">
        <w:rPr>
          <w:szCs w:val="21"/>
        </w:rPr>
        <w:t>：毛茶精加工的目的与意义。</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：毛茶精加工的理论与技术。</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：成品拼配与匀堆。</w:t>
      </w:r>
    </w:p>
    <w:p w:rsidR="00184480" w:rsidRPr="003B6D3D" w:rsidRDefault="00184480" w:rsidP="00184480">
      <w:pPr>
        <w:snapToGrid w:val="0"/>
        <w:spacing w:line="360" w:lineRule="auto"/>
        <w:ind w:firstLineChars="49" w:firstLine="103"/>
        <w:jc w:val="center"/>
        <w:rPr>
          <w:b/>
          <w:szCs w:val="21"/>
        </w:rPr>
      </w:pPr>
      <w:r w:rsidRPr="003B6D3D">
        <w:rPr>
          <w:b/>
          <w:szCs w:val="21"/>
        </w:rPr>
        <w:t>第十一章</w:t>
      </w:r>
      <w:r w:rsidRPr="003B6D3D">
        <w:rPr>
          <w:b/>
          <w:szCs w:val="21"/>
        </w:rPr>
        <w:t>     </w:t>
      </w:r>
      <w:r w:rsidRPr="003B6D3D">
        <w:rPr>
          <w:b/>
          <w:szCs w:val="21"/>
        </w:rPr>
        <w:t>花茶窨制</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：花茶的形成发展历史、现在花茶产地与市场概况。</w:t>
      </w:r>
    </w:p>
    <w:p w:rsidR="00184480" w:rsidRPr="003B6D3D" w:rsidRDefault="00184480" w:rsidP="002D734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：不同类型花茶的基本制法与品质差异。</w:t>
      </w:r>
    </w:p>
    <w:p w:rsidR="00184480" w:rsidRPr="003B6D3D" w:rsidRDefault="00184480" w:rsidP="002D7345">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：花茶传统工艺和新工艺的原理。</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
          <w:szCs w:val="21"/>
        </w:rPr>
      </w:pPr>
      <w:r w:rsidRPr="003B6D3D">
        <w:rPr>
          <w:szCs w:val="21"/>
        </w:rPr>
        <w:t>花茶的形成发展历史、现在花茶产地与市场概况、不同类型花茶的基本制法与品质差异、花茶传统加工工艺与新工艺基本原理和工艺。</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：花茶的形成发展历史。</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：花茶的基本制法。</w:t>
      </w:r>
    </w:p>
    <w:p w:rsidR="00184480" w:rsidRPr="003B6D3D" w:rsidRDefault="00184480" w:rsidP="002D7345">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：花茶窨制新理论和新技术。</w:t>
      </w:r>
    </w:p>
    <w:p w:rsidR="00184480" w:rsidRPr="003B6D3D" w:rsidRDefault="00184480" w:rsidP="00184480">
      <w:pPr>
        <w:snapToGrid w:val="0"/>
        <w:spacing w:line="360" w:lineRule="auto"/>
        <w:ind w:firstLineChars="49" w:firstLine="103"/>
        <w:jc w:val="center"/>
        <w:rPr>
          <w:b/>
          <w:szCs w:val="21"/>
        </w:rPr>
      </w:pPr>
      <w:r w:rsidRPr="003B6D3D">
        <w:rPr>
          <w:b/>
          <w:szCs w:val="21"/>
        </w:rPr>
        <w:t>第十二章</w:t>
      </w:r>
      <w:r w:rsidRPr="003B6D3D">
        <w:rPr>
          <w:b/>
          <w:szCs w:val="21"/>
        </w:rPr>
        <w:t>     </w:t>
      </w:r>
      <w:r w:rsidRPr="003B6D3D">
        <w:rPr>
          <w:b/>
          <w:szCs w:val="21"/>
        </w:rPr>
        <w:t>茶叶深加工</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2D734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：茶叶深加工通用技术。</w:t>
      </w:r>
    </w:p>
    <w:p w:rsidR="00184480" w:rsidRPr="003B6D3D" w:rsidRDefault="00184480" w:rsidP="002D734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：茶叶深加工产品的范畴与基本加工技术。</w:t>
      </w:r>
    </w:p>
    <w:p w:rsidR="00184480" w:rsidRPr="003B6D3D" w:rsidRDefault="00184480" w:rsidP="00184480">
      <w:pPr>
        <w:snapToGrid w:val="0"/>
        <w:spacing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
          <w:szCs w:val="21"/>
        </w:rPr>
      </w:pPr>
      <w:r w:rsidRPr="003B6D3D">
        <w:rPr>
          <w:szCs w:val="21"/>
        </w:rPr>
        <w:t>茶叶深加工通用技术、速溶茶加工、茶叶软饮料加工、茶叶食品及保健品加工。</w:t>
      </w:r>
    </w:p>
    <w:p w:rsidR="00184480" w:rsidRPr="003B6D3D" w:rsidRDefault="00184480" w:rsidP="00184480">
      <w:pPr>
        <w:snapToGrid w:val="0"/>
        <w:spacing w:line="360" w:lineRule="auto"/>
        <w:rPr>
          <w:b/>
          <w:szCs w:val="21"/>
        </w:rPr>
      </w:pPr>
      <w:r w:rsidRPr="003B6D3D">
        <w:rPr>
          <w:b/>
          <w:szCs w:val="21"/>
        </w:rPr>
        <w:t>（三）考核要求</w:t>
      </w:r>
    </w:p>
    <w:p w:rsidR="00184480" w:rsidRPr="003B6D3D" w:rsidRDefault="00184480"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：茶叶深加工通用技术。</w:t>
      </w:r>
    </w:p>
    <w:p w:rsidR="00184480" w:rsidRPr="003B6D3D" w:rsidRDefault="00184480"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：茶叶深加工产品的范畴与基本加工技术。</w:t>
      </w:r>
    </w:p>
    <w:p w:rsidR="00184480" w:rsidRPr="003B6D3D" w:rsidRDefault="00184480" w:rsidP="00184480">
      <w:pPr>
        <w:snapToGrid w:val="0"/>
        <w:spacing w:line="360" w:lineRule="auto"/>
        <w:rPr>
          <w:b/>
          <w:szCs w:val="21"/>
        </w:rPr>
      </w:pPr>
      <w:r w:rsidRPr="003B6D3D">
        <w:rPr>
          <w:b/>
          <w:szCs w:val="21"/>
        </w:rPr>
        <w:t>三、实验、实习教学部分的考核要求</w:t>
      </w:r>
    </w:p>
    <w:p w:rsidR="00184480" w:rsidRPr="003B6D3D" w:rsidRDefault="00184480" w:rsidP="00184480">
      <w:pPr>
        <w:widowControl/>
        <w:adjustRightInd w:val="0"/>
        <w:snapToGrid w:val="0"/>
        <w:spacing w:line="360" w:lineRule="auto"/>
        <w:ind w:firstLineChars="200" w:firstLine="420"/>
        <w:jc w:val="left"/>
        <w:rPr>
          <w:bCs/>
          <w:kern w:val="0"/>
          <w:szCs w:val="21"/>
        </w:rPr>
      </w:pPr>
      <w:r w:rsidRPr="003B6D3D">
        <w:rPr>
          <w:bCs/>
          <w:kern w:val="0"/>
          <w:szCs w:val="21"/>
        </w:rPr>
        <w:t>1.</w:t>
      </w:r>
      <w:r w:rsidRPr="003B6D3D">
        <w:rPr>
          <w:bCs/>
          <w:szCs w:val="21"/>
        </w:rPr>
        <w:t xml:space="preserve"> </w:t>
      </w:r>
      <w:r w:rsidRPr="003B6D3D">
        <w:rPr>
          <w:bCs/>
          <w:szCs w:val="21"/>
        </w:rPr>
        <w:t>实验考核：每个阶段的理论内容是否基本掌握，提高实验报告体现和表达。</w:t>
      </w:r>
    </w:p>
    <w:p w:rsidR="00184480" w:rsidRPr="003B6D3D" w:rsidRDefault="00184480" w:rsidP="00184480">
      <w:pPr>
        <w:widowControl/>
        <w:adjustRightInd w:val="0"/>
        <w:snapToGrid w:val="0"/>
        <w:spacing w:line="360" w:lineRule="auto"/>
        <w:ind w:firstLineChars="200" w:firstLine="420"/>
        <w:jc w:val="left"/>
        <w:rPr>
          <w:bCs/>
          <w:kern w:val="0"/>
          <w:szCs w:val="21"/>
        </w:rPr>
      </w:pPr>
      <w:r w:rsidRPr="003B6D3D">
        <w:rPr>
          <w:bCs/>
          <w:kern w:val="0"/>
          <w:szCs w:val="21"/>
        </w:rPr>
        <w:t>2.</w:t>
      </w:r>
      <w:r w:rsidRPr="003B6D3D">
        <w:rPr>
          <w:bCs/>
          <w:szCs w:val="21"/>
        </w:rPr>
        <w:t xml:space="preserve"> </w:t>
      </w:r>
      <w:r w:rsidRPr="003B6D3D">
        <w:rPr>
          <w:bCs/>
          <w:szCs w:val="21"/>
        </w:rPr>
        <w:t>实习考核：实习部</w:t>
      </w:r>
      <w:r w:rsidRPr="003B6D3D">
        <w:rPr>
          <w:bCs/>
          <w:kern w:val="0"/>
          <w:szCs w:val="21"/>
        </w:rPr>
        <w:t>分</w:t>
      </w:r>
      <w:r w:rsidRPr="003B6D3D">
        <w:rPr>
          <w:szCs w:val="21"/>
        </w:rPr>
        <w:t>要求学生撰写实习小结和课程论文，进行小组内和小组之间交流，总结课程实习的经验与不足，根据学生的实习态度、课程论文、总结的情况考核。</w:t>
      </w:r>
      <w:r w:rsidRPr="003B6D3D">
        <w:rPr>
          <w:bCs/>
          <w:kern w:val="0"/>
          <w:szCs w:val="21"/>
        </w:rPr>
        <w:t>……</w:t>
      </w:r>
    </w:p>
    <w:p w:rsidR="00184480" w:rsidRPr="003B6D3D" w:rsidRDefault="00184480" w:rsidP="00184480">
      <w:pPr>
        <w:snapToGrid w:val="0"/>
        <w:spacing w:line="360" w:lineRule="auto"/>
        <w:rPr>
          <w:b/>
          <w:szCs w:val="21"/>
        </w:rPr>
      </w:pPr>
      <w:r w:rsidRPr="003B6D3D">
        <w:rPr>
          <w:b/>
          <w:szCs w:val="21"/>
        </w:rPr>
        <w:t>四、考核方式</w:t>
      </w:r>
    </w:p>
    <w:p w:rsidR="00184480" w:rsidRPr="003B6D3D" w:rsidRDefault="00184480" w:rsidP="00184480">
      <w:pPr>
        <w:spacing w:line="360" w:lineRule="auto"/>
        <w:ind w:firstLineChars="200" w:firstLine="420"/>
      </w:pPr>
      <w:r w:rsidRPr="003B6D3D">
        <w:t>本课程考核采用多元化的评价方式，尤其注重过程性的评价。考核结果综合线上与线下学习情况进行。线上考核以在线开放课程的学习情况作为依据，包括在线讨论、在线单元测试与期末考试测评等；线下考核包括课程期中、期末考试</w:t>
      </w:r>
      <w:r w:rsidRPr="003B6D3D">
        <w:rPr>
          <w:szCs w:val="21"/>
        </w:rPr>
        <w:t>（闭卷，笔试）与平时考核。平时成绩的考核方式包括实验实践环节、作业汇报与展示环节以及课堂表现、</w:t>
      </w:r>
      <w:r w:rsidRPr="003B6D3D">
        <w:t>考勤考纪</w:t>
      </w:r>
      <w:r w:rsidRPr="003B6D3D">
        <w:rPr>
          <w:szCs w:val="21"/>
        </w:rPr>
        <w:t>等。</w:t>
      </w:r>
    </w:p>
    <w:p w:rsidR="00184480" w:rsidRPr="003B6D3D" w:rsidRDefault="00184480" w:rsidP="00184480">
      <w:pPr>
        <w:snapToGrid w:val="0"/>
        <w:spacing w:line="360" w:lineRule="auto"/>
        <w:ind w:firstLineChars="200" w:firstLine="420"/>
        <w:rPr>
          <w:szCs w:val="21"/>
        </w:rPr>
      </w:pPr>
      <w:r w:rsidRPr="003B6D3D">
        <w:rPr>
          <w:bCs/>
          <w:szCs w:val="21"/>
        </w:rPr>
        <w:lastRenderedPageBreak/>
        <w:t>考试时间为课程结束后</w:t>
      </w:r>
      <w:r w:rsidRPr="003B6D3D">
        <w:rPr>
          <w:bCs/>
          <w:szCs w:val="21"/>
        </w:rPr>
        <w:t>1</w:t>
      </w:r>
      <w:r w:rsidRPr="003B6D3D">
        <w:rPr>
          <w:bCs/>
          <w:szCs w:val="21"/>
        </w:rPr>
        <w:t>～</w:t>
      </w:r>
      <w:r w:rsidRPr="003B6D3D">
        <w:rPr>
          <w:bCs/>
          <w:szCs w:val="21"/>
        </w:rPr>
        <w:t>3</w:t>
      </w:r>
      <w:r w:rsidRPr="003B6D3D">
        <w:rPr>
          <w:bCs/>
          <w:szCs w:val="21"/>
        </w:rPr>
        <w:t>周内进行，其他考核随课程单元学习过程的进展进行。</w:t>
      </w:r>
    </w:p>
    <w:p w:rsidR="00184480" w:rsidRPr="003B6D3D" w:rsidRDefault="00184480" w:rsidP="00184480">
      <w:pPr>
        <w:snapToGrid w:val="0"/>
        <w:spacing w:line="360" w:lineRule="auto"/>
        <w:rPr>
          <w:b/>
          <w:szCs w:val="21"/>
        </w:rPr>
      </w:pPr>
      <w:r w:rsidRPr="003B6D3D">
        <w:rPr>
          <w:b/>
          <w:szCs w:val="21"/>
        </w:rPr>
        <w:t>五、成绩评定</w:t>
      </w:r>
    </w:p>
    <w:p w:rsidR="00184480" w:rsidRPr="003B6D3D" w:rsidRDefault="00184480" w:rsidP="00184480">
      <w:pPr>
        <w:snapToGrid w:val="0"/>
        <w:spacing w:line="360" w:lineRule="auto"/>
        <w:ind w:firstLineChars="200" w:firstLine="420"/>
        <w:rPr>
          <w:bCs/>
          <w:szCs w:val="21"/>
        </w:rPr>
      </w:pPr>
      <w:r w:rsidRPr="003B6D3D">
        <w:rPr>
          <w:szCs w:val="21"/>
        </w:rPr>
        <w:t>1.</w:t>
      </w:r>
      <w:r w:rsidRPr="003B6D3D">
        <w:rPr>
          <w:szCs w:val="21"/>
        </w:rPr>
        <w:t>平时成绩</w:t>
      </w:r>
    </w:p>
    <w:p w:rsidR="00184480" w:rsidRPr="003B6D3D" w:rsidRDefault="00184480" w:rsidP="00184480">
      <w:pPr>
        <w:snapToGrid w:val="0"/>
        <w:spacing w:line="360" w:lineRule="auto"/>
        <w:ind w:firstLineChars="200" w:firstLine="420"/>
        <w:rPr>
          <w:bCs/>
          <w:szCs w:val="21"/>
        </w:rPr>
      </w:pPr>
      <w:r w:rsidRPr="003B6D3D">
        <w:rPr>
          <w:bCs/>
          <w:szCs w:val="21"/>
        </w:rPr>
        <w:t>课堂表现、线上学习（小测验）、课后作业、小论文、小组学习讨论等，占</w:t>
      </w:r>
      <w:r w:rsidRPr="003B6D3D">
        <w:rPr>
          <w:bCs/>
          <w:szCs w:val="21"/>
        </w:rPr>
        <w:t>20%</w:t>
      </w:r>
      <w:r w:rsidRPr="003B6D3D">
        <w:rPr>
          <w:bCs/>
          <w:szCs w:val="21"/>
        </w:rPr>
        <w:t>，课程实验报告，占</w:t>
      </w:r>
      <w:r w:rsidRPr="003B6D3D">
        <w:rPr>
          <w:bCs/>
          <w:szCs w:val="21"/>
        </w:rPr>
        <w:t>20%</w:t>
      </w:r>
      <w:r w:rsidRPr="003B6D3D">
        <w:rPr>
          <w:bCs/>
          <w:szCs w:val="21"/>
        </w:rPr>
        <w:t>。</w:t>
      </w:r>
    </w:p>
    <w:p w:rsidR="00184480" w:rsidRPr="003B6D3D" w:rsidRDefault="00184480" w:rsidP="00184480">
      <w:pPr>
        <w:snapToGrid w:val="0"/>
        <w:spacing w:line="360" w:lineRule="auto"/>
        <w:ind w:firstLineChars="200" w:firstLine="420"/>
        <w:rPr>
          <w:bCs/>
          <w:szCs w:val="21"/>
        </w:rPr>
      </w:pPr>
      <w:r w:rsidRPr="003B6D3D">
        <w:rPr>
          <w:bCs/>
          <w:szCs w:val="21"/>
        </w:rPr>
        <w:t>2.</w:t>
      </w:r>
      <w:r w:rsidRPr="003B6D3D">
        <w:rPr>
          <w:bCs/>
          <w:szCs w:val="21"/>
        </w:rPr>
        <w:t>期末成绩</w:t>
      </w:r>
    </w:p>
    <w:p w:rsidR="00184480" w:rsidRPr="003B6D3D" w:rsidRDefault="00184480" w:rsidP="00184480">
      <w:pPr>
        <w:snapToGrid w:val="0"/>
        <w:spacing w:line="360" w:lineRule="auto"/>
        <w:ind w:firstLineChars="200" w:firstLine="420"/>
        <w:rPr>
          <w:bCs/>
          <w:szCs w:val="21"/>
        </w:rPr>
      </w:pPr>
      <w:r w:rsidRPr="003B6D3D">
        <w:rPr>
          <w:bCs/>
          <w:szCs w:val="21"/>
        </w:rPr>
        <w:t>采取闭卷考试，占</w:t>
      </w:r>
      <w:r w:rsidRPr="003B6D3D">
        <w:rPr>
          <w:bCs/>
          <w:szCs w:val="21"/>
        </w:rPr>
        <w:t>60%</w:t>
      </w:r>
      <w:r w:rsidRPr="003B6D3D">
        <w:rPr>
          <w:bCs/>
          <w:szCs w:val="21"/>
        </w:rPr>
        <w:t>。</w:t>
      </w:r>
    </w:p>
    <w:p w:rsidR="00184480" w:rsidRPr="003B6D3D" w:rsidRDefault="00184480" w:rsidP="00184480">
      <w:pPr>
        <w:snapToGrid w:val="0"/>
        <w:spacing w:line="360" w:lineRule="auto"/>
        <w:ind w:firstLineChars="200" w:firstLine="420"/>
        <w:rPr>
          <w:bCs/>
          <w:szCs w:val="21"/>
        </w:rPr>
      </w:pPr>
      <w:r w:rsidRPr="003B6D3D">
        <w:rPr>
          <w:bCs/>
          <w:szCs w:val="21"/>
        </w:rPr>
        <w:t>3.</w:t>
      </w:r>
      <w:r w:rsidRPr="003B6D3D">
        <w:rPr>
          <w:bCs/>
          <w:szCs w:val="21"/>
        </w:rPr>
        <w:t>综合成绩</w:t>
      </w:r>
    </w:p>
    <w:p w:rsidR="00184480" w:rsidRPr="003B6D3D" w:rsidRDefault="00184480" w:rsidP="00184480">
      <w:pPr>
        <w:snapToGrid w:val="0"/>
        <w:spacing w:line="360" w:lineRule="auto"/>
        <w:ind w:firstLineChars="200" w:firstLine="420"/>
        <w:rPr>
          <w:bCs/>
          <w:szCs w:val="21"/>
        </w:rPr>
      </w:pPr>
      <w:r w:rsidRPr="003B6D3D">
        <w:rPr>
          <w:bCs/>
          <w:szCs w:val="21"/>
        </w:rPr>
        <w:t>平时成绩</w:t>
      </w:r>
      <w:r w:rsidRPr="003B6D3D">
        <w:rPr>
          <w:bCs/>
          <w:szCs w:val="21"/>
        </w:rPr>
        <w:t>×40%++</w:t>
      </w:r>
      <w:r w:rsidRPr="003B6D3D">
        <w:rPr>
          <w:bCs/>
          <w:szCs w:val="21"/>
        </w:rPr>
        <w:t>期末成绩</w:t>
      </w:r>
      <w:r w:rsidRPr="003B6D3D">
        <w:rPr>
          <w:bCs/>
          <w:szCs w:val="21"/>
        </w:rPr>
        <w:t>×60%</w:t>
      </w:r>
    </w:p>
    <w:p w:rsidR="00184480" w:rsidRPr="003B6D3D" w:rsidRDefault="00184480" w:rsidP="00184480">
      <w:pPr>
        <w:snapToGrid w:val="0"/>
        <w:spacing w:line="360" w:lineRule="auto"/>
        <w:rPr>
          <w:b/>
          <w:szCs w:val="21"/>
        </w:rPr>
      </w:pPr>
      <w:r w:rsidRPr="003B6D3D">
        <w:rPr>
          <w:b/>
          <w:szCs w:val="21"/>
        </w:rPr>
        <w:t>六、考核结果分析反馈</w:t>
      </w:r>
    </w:p>
    <w:p w:rsidR="00184480" w:rsidRPr="003B6D3D" w:rsidRDefault="00184480" w:rsidP="00184480">
      <w:pPr>
        <w:snapToGrid w:val="0"/>
        <w:spacing w:line="360" w:lineRule="auto"/>
        <w:ind w:firstLine="420"/>
      </w:pPr>
      <w:r w:rsidRPr="003B6D3D">
        <w:t>建设线上开放课程，可通过线上与线下两种反馈方式进行。线上学习中，每单元学习通过单元测试、思考题、讨论等方式对学生的学习效果进行反馈，教师线上答疑，对学生学习中出现的难点、易混淆点线上答疑、评价，参与讨论与指导。部分单元学习通过作业的汇报与展示、实验操作实训、课堂提问等线下方式进行，教师对完成情况在课堂上进行指导与点评，及时进行反馈。</w:t>
      </w:r>
    </w:p>
    <w:p w:rsidR="00184480" w:rsidRPr="003B6D3D" w:rsidRDefault="00184480">
      <w:pPr>
        <w:widowControl/>
        <w:jc w:val="left"/>
        <w:rPr>
          <w:b/>
          <w:sz w:val="28"/>
          <w:szCs w:val="28"/>
        </w:rPr>
      </w:pPr>
      <w:r w:rsidRPr="003B6D3D">
        <w:rPr>
          <w:b/>
          <w:sz w:val="28"/>
          <w:szCs w:val="28"/>
        </w:rPr>
        <w:br w:type="page"/>
      </w:r>
    </w:p>
    <w:p w:rsidR="00184480" w:rsidRPr="003B6D3D" w:rsidRDefault="00184480" w:rsidP="00184480">
      <w:pPr>
        <w:pStyle w:val="1"/>
        <w:rPr>
          <w:rFonts w:ascii="Times New Roman" w:hAnsi="Times New Roman" w:cs="Times New Roman"/>
        </w:rPr>
      </w:pPr>
      <w:bookmarkStart w:id="121" w:name="_Toc138058481"/>
      <w:r w:rsidRPr="003B6D3D">
        <w:rPr>
          <w:rFonts w:ascii="Times New Roman" w:hAnsi="Times New Roman" w:cs="Times New Roman"/>
        </w:rPr>
        <w:lastRenderedPageBreak/>
        <w:t>茶树育种学考核大纲</w:t>
      </w:r>
      <w:bookmarkEnd w:id="121"/>
    </w:p>
    <w:p w:rsidR="00184480" w:rsidRPr="003B6D3D" w:rsidRDefault="00184480" w:rsidP="00184480">
      <w:pPr>
        <w:snapToGrid w:val="0"/>
        <w:spacing w:line="360" w:lineRule="auto"/>
        <w:jc w:val="center"/>
        <w:rPr>
          <w:sz w:val="24"/>
        </w:rPr>
      </w:pPr>
      <w:r w:rsidRPr="003B6D3D">
        <w:rPr>
          <w:sz w:val="24"/>
        </w:rPr>
        <w:t>（</w:t>
      </w:r>
      <w:r w:rsidRPr="003B6D3D">
        <w:rPr>
          <w:sz w:val="24"/>
        </w:rPr>
        <w:t>Tea Breeding</w:t>
      </w:r>
      <w:r w:rsidRPr="003B6D3D">
        <w:rPr>
          <w:sz w:val="24"/>
        </w:rPr>
        <w:t>）</w:t>
      </w:r>
    </w:p>
    <w:p w:rsidR="00184480" w:rsidRPr="003B6D3D" w:rsidRDefault="00184480" w:rsidP="00184480">
      <w:pPr>
        <w:snapToGrid w:val="0"/>
        <w:spacing w:line="360" w:lineRule="auto"/>
        <w:jc w:val="center"/>
        <w:rPr>
          <w:b/>
          <w:szCs w:val="21"/>
        </w:rPr>
      </w:pPr>
    </w:p>
    <w:p w:rsidR="00184480" w:rsidRPr="003B6D3D" w:rsidRDefault="00184480" w:rsidP="00184480">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8"/>
        <w:gridCol w:w="2649"/>
        <w:gridCol w:w="3430"/>
      </w:tblGrid>
      <w:tr w:rsidR="00184480" w:rsidRPr="003B6D3D" w:rsidTr="00184480">
        <w:tc>
          <w:tcPr>
            <w:tcW w:w="1666" w:type="pct"/>
          </w:tcPr>
          <w:p w:rsidR="00184480" w:rsidRPr="003B6D3D" w:rsidRDefault="00184480" w:rsidP="00184480">
            <w:pPr>
              <w:spacing w:line="300" w:lineRule="auto"/>
              <w:rPr>
                <w:b/>
                <w:bCs/>
                <w:szCs w:val="21"/>
              </w:rPr>
            </w:pPr>
            <w:r w:rsidRPr="003B6D3D">
              <w:rPr>
                <w:b/>
                <w:bCs/>
                <w:szCs w:val="21"/>
              </w:rPr>
              <w:t>课程编号：</w:t>
            </w:r>
            <w:r w:rsidRPr="003B6D3D">
              <w:rPr>
                <w:bCs/>
                <w:szCs w:val="21"/>
              </w:rPr>
              <w:t>19011028h</w:t>
            </w:r>
          </w:p>
        </w:tc>
        <w:tc>
          <w:tcPr>
            <w:tcW w:w="1453" w:type="pct"/>
          </w:tcPr>
          <w:p w:rsidR="00184480" w:rsidRPr="003B6D3D" w:rsidRDefault="00184480" w:rsidP="00184480">
            <w:pPr>
              <w:spacing w:line="300" w:lineRule="auto"/>
              <w:rPr>
                <w:b/>
                <w:bCs/>
                <w:szCs w:val="21"/>
              </w:rPr>
            </w:pPr>
            <w:r w:rsidRPr="003B6D3D">
              <w:rPr>
                <w:b/>
                <w:bCs/>
                <w:szCs w:val="21"/>
              </w:rPr>
              <w:t>课程学时：</w:t>
            </w:r>
            <w:r w:rsidRPr="003B6D3D">
              <w:rPr>
                <w:bCs/>
                <w:szCs w:val="21"/>
              </w:rPr>
              <w:t>48</w:t>
            </w:r>
          </w:p>
        </w:tc>
        <w:tc>
          <w:tcPr>
            <w:tcW w:w="1881" w:type="pct"/>
          </w:tcPr>
          <w:p w:rsidR="00184480" w:rsidRPr="003B6D3D" w:rsidRDefault="00184480" w:rsidP="00184480">
            <w:pPr>
              <w:spacing w:line="300" w:lineRule="auto"/>
              <w:rPr>
                <w:b/>
                <w:bCs/>
                <w:szCs w:val="21"/>
              </w:rPr>
            </w:pPr>
            <w:r w:rsidRPr="003B6D3D">
              <w:rPr>
                <w:b/>
                <w:bCs/>
                <w:szCs w:val="21"/>
              </w:rPr>
              <w:t>课程学分：</w:t>
            </w:r>
            <w:r w:rsidRPr="003B6D3D">
              <w:rPr>
                <w:bCs/>
                <w:szCs w:val="21"/>
              </w:rPr>
              <w:t>3</w:t>
            </w:r>
          </w:p>
        </w:tc>
      </w:tr>
      <w:tr w:rsidR="00184480" w:rsidRPr="003B6D3D" w:rsidTr="00184480">
        <w:tc>
          <w:tcPr>
            <w:tcW w:w="1666" w:type="pct"/>
          </w:tcPr>
          <w:p w:rsidR="00184480" w:rsidRPr="003B6D3D" w:rsidRDefault="00184480" w:rsidP="00184480">
            <w:pPr>
              <w:spacing w:line="300" w:lineRule="auto"/>
              <w:rPr>
                <w:b/>
                <w:bCs/>
                <w:szCs w:val="21"/>
              </w:rPr>
            </w:pPr>
            <w:r w:rsidRPr="003B6D3D">
              <w:rPr>
                <w:b/>
                <w:bCs/>
                <w:szCs w:val="21"/>
              </w:rPr>
              <w:t>主撰人：</w:t>
            </w:r>
            <w:r w:rsidRPr="003B6D3D">
              <w:rPr>
                <w:bCs/>
                <w:szCs w:val="21"/>
              </w:rPr>
              <w:t>周琼琼</w:t>
            </w:r>
          </w:p>
        </w:tc>
        <w:tc>
          <w:tcPr>
            <w:tcW w:w="1453" w:type="pct"/>
          </w:tcPr>
          <w:p w:rsidR="00184480" w:rsidRPr="003B6D3D" w:rsidRDefault="00184480" w:rsidP="00184480">
            <w:pPr>
              <w:spacing w:line="300" w:lineRule="auto"/>
              <w:rPr>
                <w:b/>
                <w:bCs/>
                <w:szCs w:val="21"/>
              </w:rPr>
            </w:pPr>
            <w:r w:rsidRPr="003B6D3D">
              <w:rPr>
                <w:b/>
                <w:bCs/>
                <w:szCs w:val="21"/>
              </w:rPr>
              <w:t>审核人：</w:t>
            </w:r>
            <w:r w:rsidRPr="003B6D3D">
              <w:rPr>
                <w:bCs/>
                <w:szCs w:val="21"/>
              </w:rPr>
              <w:t>贺巍</w:t>
            </w:r>
          </w:p>
        </w:tc>
        <w:tc>
          <w:tcPr>
            <w:tcW w:w="1881" w:type="pct"/>
          </w:tcPr>
          <w:p w:rsidR="00184480" w:rsidRPr="003B6D3D" w:rsidRDefault="00184480" w:rsidP="00184480">
            <w:pPr>
              <w:spacing w:line="300" w:lineRule="auto"/>
              <w:rPr>
                <w:b/>
                <w:bCs/>
                <w:szCs w:val="21"/>
              </w:rPr>
            </w:pPr>
            <w:r w:rsidRPr="003B6D3D">
              <w:rPr>
                <w:b/>
                <w:bCs/>
                <w:szCs w:val="21"/>
              </w:rPr>
              <w:t>大纲制定（修订）日期：</w:t>
            </w:r>
            <w:r w:rsidR="00496F0B">
              <w:rPr>
                <w:bCs/>
                <w:szCs w:val="21"/>
              </w:rPr>
              <w:t>2023.05</w:t>
            </w:r>
          </w:p>
        </w:tc>
      </w:tr>
    </w:tbl>
    <w:p w:rsidR="003F0F3E" w:rsidRDefault="003F0F3E" w:rsidP="00184480">
      <w:pPr>
        <w:snapToGrid w:val="0"/>
        <w:spacing w:beforeLines="50" w:before="156" w:line="360" w:lineRule="auto"/>
        <w:rPr>
          <w:b/>
          <w:szCs w:val="21"/>
        </w:rPr>
      </w:pPr>
    </w:p>
    <w:p w:rsidR="00184480" w:rsidRPr="003B6D3D" w:rsidRDefault="00184480" w:rsidP="00184480">
      <w:pPr>
        <w:snapToGrid w:val="0"/>
        <w:spacing w:beforeLines="50" w:before="156" w:line="360" w:lineRule="auto"/>
        <w:rPr>
          <w:b/>
          <w:szCs w:val="21"/>
        </w:rPr>
      </w:pPr>
      <w:r w:rsidRPr="003B6D3D">
        <w:rPr>
          <w:b/>
          <w:szCs w:val="21"/>
        </w:rPr>
        <w:t>一、课程的性质和地位</w:t>
      </w:r>
    </w:p>
    <w:p w:rsidR="00184480" w:rsidRPr="003B6D3D" w:rsidRDefault="00184480" w:rsidP="00184480">
      <w:pPr>
        <w:snapToGrid w:val="0"/>
        <w:spacing w:line="360" w:lineRule="auto"/>
        <w:ind w:firstLine="420"/>
        <w:rPr>
          <w:szCs w:val="18"/>
        </w:rPr>
      </w:pPr>
      <w:r w:rsidRPr="003B6D3D">
        <w:rPr>
          <w:szCs w:val="18"/>
        </w:rPr>
        <w:t>《茶树育种学》是研究选育、创造和繁殖茶树品种的理论和方法的科学，是茶学专业的必修课和核心课程。该课程是以遗传学为基础理论的多学科相互渗透的产物，它与各个基础学科、专业学科关系密切，如植物学、遗传学、细胞生物学、植物生理学、植物病理学以及茶树栽培学等。</w:t>
      </w:r>
      <w:r w:rsidRPr="003B6D3D">
        <w:rPr>
          <w:szCs w:val="18"/>
        </w:rPr>
        <w:t xml:space="preserve">     </w:t>
      </w:r>
    </w:p>
    <w:p w:rsidR="00184480" w:rsidRPr="003B6D3D" w:rsidRDefault="00184480" w:rsidP="00184480">
      <w:pPr>
        <w:snapToGrid w:val="0"/>
        <w:spacing w:line="360" w:lineRule="auto"/>
        <w:ind w:firstLine="420"/>
        <w:rPr>
          <w:szCs w:val="18"/>
        </w:rPr>
      </w:pPr>
      <w:r w:rsidRPr="003B6D3D">
        <w:rPr>
          <w:szCs w:val="18"/>
        </w:rPr>
        <w:t>茶树育种学作为一门直接服务于生产的课程，介绍茶树种质资源的概况、分类和利用，茶树良种的特征特性及在茶叶生产中的作用，茶树的育种目标，系统选种、引种、杂交育种、杂种优势的利用理论和技术，现代育种技术的理论和方法及茶树良种推广体系的建立。通过对本课程的学习，使学生具备阐述、指导和初步开展茶树育种的基本技能，为将来从事茶学科学研究或指导茶叶生产拓宽知识，也为学生今后从事茶树育种方面的工作奠定扎实的基础。</w:t>
      </w:r>
    </w:p>
    <w:p w:rsidR="00184480" w:rsidRPr="003B6D3D" w:rsidRDefault="00184480" w:rsidP="00184480">
      <w:pPr>
        <w:snapToGrid w:val="0"/>
        <w:spacing w:beforeLines="50" w:before="156" w:line="360" w:lineRule="auto"/>
        <w:rPr>
          <w:b/>
          <w:szCs w:val="21"/>
        </w:rPr>
      </w:pPr>
      <w:r w:rsidRPr="003B6D3D">
        <w:rPr>
          <w:b/>
          <w:szCs w:val="21"/>
        </w:rPr>
        <w:t>二、理论教学部分的考核目标</w:t>
      </w:r>
    </w:p>
    <w:p w:rsidR="00184480" w:rsidRPr="003B6D3D" w:rsidRDefault="00184480" w:rsidP="00184480">
      <w:pPr>
        <w:snapToGrid w:val="0"/>
        <w:spacing w:line="360" w:lineRule="auto"/>
        <w:ind w:firstLine="420"/>
        <w:rPr>
          <w:szCs w:val="21"/>
        </w:rPr>
      </w:pPr>
      <w:r w:rsidRPr="003B6D3D">
        <w:rPr>
          <w:szCs w:val="18"/>
        </w:rPr>
        <w:t>通过本课程各教学环节，要求学生</w:t>
      </w:r>
      <w:r w:rsidRPr="003B6D3D">
        <w:rPr>
          <w:szCs w:val="21"/>
        </w:rPr>
        <w:t>紧密联系与茶树育种相关基础理论和学科，掌握茶树选种、引种、杂交育种、杂种优势的利用的基本原理和技术要点；了解国内外常用的茶树常规育种的程序和方法，掌握常规育种基本理论、基本方法和基本技术；掌握现代育种的常用技术；掌握良种推广体系的建立。</w:t>
      </w:r>
    </w:p>
    <w:p w:rsidR="00184480" w:rsidRPr="003B6D3D" w:rsidRDefault="00184480" w:rsidP="00184480">
      <w:pPr>
        <w:snapToGrid w:val="0"/>
        <w:spacing w:line="360" w:lineRule="auto"/>
        <w:ind w:firstLineChars="1800" w:firstLine="3795"/>
        <w:rPr>
          <w:b/>
          <w:szCs w:val="21"/>
        </w:rPr>
      </w:pPr>
      <w:r w:rsidRPr="003B6D3D">
        <w:rPr>
          <w:b/>
          <w:szCs w:val="21"/>
        </w:rPr>
        <w:t>绪论</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184480">
      <w:pPr>
        <w:snapToGrid w:val="0"/>
        <w:spacing w:line="360" w:lineRule="auto"/>
        <w:ind w:leftChars="200" w:left="420"/>
        <w:rPr>
          <w:kern w:val="0"/>
          <w:szCs w:val="21"/>
        </w:rPr>
      </w:pPr>
      <w:r w:rsidRPr="003B6D3D">
        <w:rPr>
          <w:b/>
          <w:szCs w:val="21"/>
        </w:rPr>
        <w:t xml:space="preserve">1. </w:t>
      </w:r>
      <w:r w:rsidRPr="003B6D3D">
        <w:rPr>
          <w:b/>
          <w:szCs w:val="21"/>
        </w:rPr>
        <w:t>一般了解</w:t>
      </w:r>
      <w:r w:rsidRPr="003B6D3D">
        <w:rPr>
          <w:szCs w:val="21"/>
        </w:rPr>
        <w:t>：</w:t>
      </w:r>
      <w:r w:rsidRPr="003B6D3D">
        <w:rPr>
          <w:kern w:val="0"/>
          <w:szCs w:val="21"/>
        </w:rPr>
        <w:t>茶树育种学的发展历程和取得的成就，世界茶叶主产国的育种概况。</w:t>
      </w:r>
    </w:p>
    <w:p w:rsidR="00184480" w:rsidRPr="003B6D3D" w:rsidRDefault="00184480" w:rsidP="00184480">
      <w:pPr>
        <w:snapToGrid w:val="0"/>
        <w:spacing w:line="360" w:lineRule="auto"/>
        <w:ind w:leftChars="200" w:left="420"/>
        <w:rPr>
          <w:kern w:val="0"/>
          <w:szCs w:val="21"/>
        </w:rPr>
      </w:pPr>
      <w:r w:rsidRPr="003B6D3D">
        <w:rPr>
          <w:b/>
          <w:kern w:val="0"/>
          <w:szCs w:val="21"/>
        </w:rPr>
        <w:t>2</w:t>
      </w:r>
      <w:r w:rsidRPr="003B6D3D">
        <w:rPr>
          <w:b/>
          <w:kern w:val="0"/>
          <w:szCs w:val="21"/>
        </w:rPr>
        <w:t>．一般掌握：</w:t>
      </w:r>
      <w:r w:rsidRPr="003B6D3D">
        <w:rPr>
          <w:kern w:val="0"/>
          <w:szCs w:val="21"/>
        </w:rPr>
        <w:t>茶树的起源、茶树良种在茶叶生产中的作用。</w:t>
      </w:r>
    </w:p>
    <w:p w:rsidR="00184480" w:rsidRPr="003B6D3D" w:rsidRDefault="00184480" w:rsidP="00184480">
      <w:pPr>
        <w:snapToGrid w:val="0"/>
        <w:spacing w:line="360" w:lineRule="auto"/>
        <w:ind w:leftChars="200" w:left="420"/>
        <w:rPr>
          <w:szCs w:val="21"/>
        </w:rPr>
      </w:pPr>
      <w:r w:rsidRPr="003B6D3D">
        <w:rPr>
          <w:b/>
          <w:szCs w:val="21"/>
        </w:rPr>
        <w:t xml:space="preserve">3. </w:t>
      </w:r>
      <w:r w:rsidRPr="003B6D3D">
        <w:rPr>
          <w:b/>
          <w:szCs w:val="21"/>
        </w:rPr>
        <w:t>熟练掌握：</w:t>
      </w:r>
      <w:r w:rsidRPr="003B6D3D">
        <w:rPr>
          <w:szCs w:val="21"/>
        </w:rPr>
        <w:t>茶树育种的目标。</w:t>
      </w:r>
    </w:p>
    <w:p w:rsidR="00184480" w:rsidRPr="003B6D3D" w:rsidRDefault="00184480" w:rsidP="00184480">
      <w:pPr>
        <w:snapToGrid w:val="0"/>
        <w:spacing w:beforeLines="50" w:before="156"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bCs/>
          <w:szCs w:val="21"/>
        </w:rPr>
      </w:pPr>
      <w:r w:rsidRPr="003B6D3D">
        <w:rPr>
          <w:bCs/>
          <w:szCs w:val="21"/>
        </w:rPr>
        <w:t>知识：茶树的起源中心；</w:t>
      </w:r>
      <w:r w:rsidRPr="003B6D3D">
        <w:t>茶树育种的目标；我国茶树育种技术的发展史；世界其它产茶国的育种概况；我国的育种机构</w:t>
      </w:r>
      <w:r w:rsidRPr="003B6D3D">
        <w:rPr>
          <w:bCs/>
          <w:szCs w:val="21"/>
        </w:rPr>
        <w:t>。</w:t>
      </w:r>
    </w:p>
    <w:p w:rsidR="00184480" w:rsidRPr="003B6D3D" w:rsidRDefault="00184480" w:rsidP="00184480">
      <w:pPr>
        <w:snapToGrid w:val="0"/>
        <w:spacing w:line="360" w:lineRule="auto"/>
        <w:ind w:firstLineChars="200" w:firstLine="420"/>
        <w:rPr>
          <w:bCs/>
          <w:szCs w:val="21"/>
        </w:rPr>
      </w:pPr>
      <w:r w:rsidRPr="003B6D3D">
        <w:rPr>
          <w:snapToGrid w:val="0"/>
          <w:szCs w:val="21"/>
        </w:rPr>
        <w:t>能力和素质：茶树育种目标的制定，</w:t>
      </w:r>
      <w:r w:rsidRPr="003B6D3D">
        <w:rPr>
          <w:bCs/>
          <w:szCs w:val="21"/>
        </w:rPr>
        <w:t>树立专业兴趣。</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lastRenderedPageBreak/>
        <w:t>1.</w:t>
      </w:r>
      <w:r w:rsidRPr="003B6D3D">
        <w:rPr>
          <w:b/>
          <w:szCs w:val="21"/>
        </w:rPr>
        <w:t>识记</w:t>
      </w:r>
      <w:r w:rsidRPr="003B6D3D">
        <w:rPr>
          <w:szCs w:val="21"/>
        </w:rPr>
        <w:t>：</w:t>
      </w:r>
      <w:r w:rsidRPr="003B6D3D">
        <w:rPr>
          <w:kern w:val="0"/>
          <w:szCs w:val="21"/>
        </w:rPr>
        <w:t>茶树的起源、茶树育种的目标。</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kern w:val="0"/>
          <w:szCs w:val="21"/>
        </w:rPr>
        <w:t>茶树育种学的发展历程和取得的成就。</w:t>
      </w:r>
    </w:p>
    <w:p w:rsidR="00184480" w:rsidRPr="003B6D3D" w:rsidRDefault="00184480" w:rsidP="00184480">
      <w:pPr>
        <w:snapToGrid w:val="0"/>
        <w:spacing w:beforeLines="50" w:before="156" w:line="360" w:lineRule="auto"/>
        <w:ind w:firstLineChars="200" w:firstLine="422"/>
        <w:rPr>
          <w:b/>
          <w:szCs w:val="21"/>
        </w:rPr>
      </w:pPr>
      <w:r w:rsidRPr="003B6D3D">
        <w:rPr>
          <w:b/>
          <w:szCs w:val="21"/>
        </w:rPr>
        <w:t>3.</w:t>
      </w:r>
      <w:r w:rsidRPr="003B6D3D">
        <w:rPr>
          <w:b/>
          <w:szCs w:val="21"/>
        </w:rPr>
        <w:t>分析：</w:t>
      </w:r>
      <w:r w:rsidRPr="003B6D3D">
        <w:rPr>
          <w:bCs/>
          <w:szCs w:val="21"/>
        </w:rPr>
        <w:t>茶树起源中国的理论依据。</w:t>
      </w:r>
    </w:p>
    <w:p w:rsidR="00184480" w:rsidRPr="003B6D3D" w:rsidRDefault="00184480" w:rsidP="00184480">
      <w:pPr>
        <w:snapToGrid w:val="0"/>
        <w:spacing w:beforeLines="50" w:before="156" w:line="360" w:lineRule="auto"/>
        <w:ind w:firstLineChars="200" w:firstLine="422"/>
        <w:rPr>
          <w:szCs w:val="21"/>
        </w:rPr>
      </w:pPr>
      <w:r w:rsidRPr="003B6D3D">
        <w:rPr>
          <w:b/>
          <w:szCs w:val="21"/>
        </w:rPr>
        <w:t>4.</w:t>
      </w:r>
      <w:r w:rsidRPr="003B6D3D">
        <w:rPr>
          <w:b/>
          <w:szCs w:val="21"/>
        </w:rPr>
        <w:t>综合</w:t>
      </w:r>
      <w:r w:rsidRPr="003B6D3D">
        <w:rPr>
          <w:szCs w:val="21"/>
        </w:rPr>
        <w:t>：茶树育种目标的制定。</w:t>
      </w:r>
    </w:p>
    <w:p w:rsidR="00184480" w:rsidRPr="003B6D3D" w:rsidRDefault="00184480" w:rsidP="00184480">
      <w:pPr>
        <w:snapToGrid w:val="0"/>
        <w:spacing w:beforeLines="50" w:before="156" w:line="360" w:lineRule="auto"/>
        <w:ind w:firstLineChars="200" w:firstLine="422"/>
        <w:rPr>
          <w:b/>
          <w:szCs w:val="21"/>
        </w:rPr>
      </w:pPr>
      <w:r w:rsidRPr="003B6D3D">
        <w:rPr>
          <w:b/>
          <w:szCs w:val="21"/>
        </w:rPr>
        <w:t>5.</w:t>
      </w:r>
      <w:r w:rsidRPr="003B6D3D">
        <w:rPr>
          <w:b/>
          <w:szCs w:val="21"/>
        </w:rPr>
        <w:t>评价：</w:t>
      </w:r>
      <w:r w:rsidRPr="003B6D3D">
        <w:rPr>
          <w:bCs/>
          <w:szCs w:val="21"/>
        </w:rPr>
        <w:t>世界各个产茶国的育种概况及发展状态。</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第一章</w:t>
      </w:r>
      <w:r w:rsidRPr="003B6D3D">
        <w:rPr>
          <w:b/>
          <w:szCs w:val="21"/>
        </w:rPr>
        <w:t>     </w:t>
      </w:r>
      <w:r w:rsidRPr="003B6D3D">
        <w:rPr>
          <w:b/>
          <w:szCs w:val="21"/>
        </w:rPr>
        <w:t>种质资源</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184480">
      <w:pPr>
        <w:snapToGrid w:val="0"/>
        <w:spacing w:line="360" w:lineRule="auto"/>
        <w:ind w:leftChars="200" w:left="420"/>
        <w:rPr>
          <w:kern w:val="0"/>
          <w:szCs w:val="21"/>
        </w:rPr>
      </w:pPr>
      <w:r w:rsidRPr="003B6D3D">
        <w:rPr>
          <w:b/>
          <w:szCs w:val="21"/>
        </w:rPr>
        <w:t xml:space="preserve">1. </w:t>
      </w:r>
      <w:r w:rsidRPr="003B6D3D">
        <w:rPr>
          <w:b/>
          <w:szCs w:val="21"/>
        </w:rPr>
        <w:t>一般了解</w:t>
      </w:r>
      <w:r w:rsidRPr="003B6D3D">
        <w:rPr>
          <w:szCs w:val="21"/>
        </w:rPr>
        <w:t>：</w:t>
      </w:r>
      <w:r w:rsidRPr="003B6D3D">
        <w:t>中国茶树种质资源的分布特点；</w:t>
      </w:r>
      <w:r w:rsidRPr="003B6D3D">
        <w:rPr>
          <w:szCs w:val="21"/>
        </w:rPr>
        <w:t>作物起源中心与茶的起源的学说</w:t>
      </w:r>
      <w:r w:rsidRPr="003B6D3D">
        <w:rPr>
          <w:kern w:val="0"/>
          <w:szCs w:val="21"/>
        </w:rPr>
        <w:t>。</w:t>
      </w:r>
    </w:p>
    <w:p w:rsidR="00184480" w:rsidRPr="003B6D3D" w:rsidRDefault="00184480" w:rsidP="00184480">
      <w:pPr>
        <w:snapToGrid w:val="0"/>
        <w:spacing w:beforeLines="50" w:before="156" w:line="360" w:lineRule="auto"/>
        <w:ind w:firstLineChars="200" w:firstLine="422"/>
        <w:rPr>
          <w:szCs w:val="21"/>
        </w:rPr>
      </w:pPr>
      <w:r w:rsidRPr="003B6D3D">
        <w:rPr>
          <w:b/>
          <w:kern w:val="0"/>
          <w:szCs w:val="21"/>
        </w:rPr>
        <w:t>2</w:t>
      </w:r>
      <w:r w:rsidRPr="003B6D3D">
        <w:rPr>
          <w:b/>
          <w:kern w:val="0"/>
          <w:szCs w:val="21"/>
        </w:rPr>
        <w:t>．一般掌握：</w:t>
      </w:r>
      <w:r w:rsidRPr="003B6D3D">
        <w:rPr>
          <w:kern w:val="0"/>
          <w:szCs w:val="21"/>
        </w:rPr>
        <w:t>茶树</w:t>
      </w:r>
      <w:r w:rsidRPr="003B6D3D">
        <w:rPr>
          <w:szCs w:val="21"/>
        </w:rPr>
        <w:t>原始材料的收集、保存、研究和利用的方式方法；</w:t>
      </w:r>
      <w:r w:rsidRPr="003B6D3D">
        <w:rPr>
          <w:kern w:val="0"/>
          <w:szCs w:val="21"/>
        </w:rPr>
        <w:t>茶树遗传</w:t>
      </w:r>
      <w:r w:rsidRPr="003B6D3D">
        <w:rPr>
          <w:bCs/>
          <w:szCs w:val="21"/>
        </w:rPr>
        <w:t>、变异、进化和分类状况。</w:t>
      </w:r>
    </w:p>
    <w:p w:rsidR="00184480" w:rsidRPr="003B6D3D" w:rsidRDefault="00184480" w:rsidP="00184480">
      <w:pPr>
        <w:snapToGrid w:val="0"/>
        <w:spacing w:beforeLines="50" w:before="156" w:line="360" w:lineRule="auto"/>
        <w:ind w:firstLineChars="200" w:firstLine="422"/>
        <w:rPr>
          <w:b/>
          <w:szCs w:val="21"/>
        </w:rPr>
      </w:pPr>
      <w:r w:rsidRPr="003B6D3D">
        <w:rPr>
          <w:b/>
          <w:szCs w:val="21"/>
        </w:rPr>
        <w:t xml:space="preserve">3. </w:t>
      </w:r>
      <w:r w:rsidRPr="003B6D3D">
        <w:rPr>
          <w:b/>
          <w:szCs w:val="21"/>
        </w:rPr>
        <w:t>熟练掌握：</w:t>
      </w:r>
      <w:r w:rsidRPr="003B6D3D">
        <w:rPr>
          <w:szCs w:val="21"/>
        </w:rPr>
        <w:t>茶树</w:t>
      </w:r>
      <w:r w:rsidRPr="003B6D3D">
        <w:t>种质资源的概念、类别和保存方式。</w:t>
      </w:r>
    </w:p>
    <w:p w:rsidR="00184480" w:rsidRPr="003B6D3D" w:rsidRDefault="00184480" w:rsidP="00184480">
      <w:pPr>
        <w:snapToGrid w:val="0"/>
        <w:spacing w:beforeLines="50" w:before="156" w:line="360" w:lineRule="auto"/>
        <w:rPr>
          <w:szCs w:val="21"/>
        </w:rPr>
      </w:pPr>
      <w:r w:rsidRPr="003B6D3D">
        <w:rPr>
          <w:b/>
          <w:szCs w:val="21"/>
        </w:rPr>
        <w:t>（二）考核内容</w:t>
      </w:r>
    </w:p>
    <w:p w:rsidR="00184480" w:rsidRPr="003B6D3D" w:rsidRDefault="00184480" w:rsidP="00184480">
      <w:pPr>
        <w:snapToGrid w:val="0"/>
        <w:spacing w:line="360" w:lineRule="auto"/>
        <w:ind w:firstLineChars="200" w:firstLine="420"/>
        <w:rPr>
          <w:szCs w:val="21"/>
        </w:rPr>
      </w:pPr>
      <w:r w:rsidRPr="003B6D3D">
        <w:rPr>
          <w:bCs/>
          <w:szCs w:val="21"/>
        </w:rPr>
        <w:t>知识：</w:t>
      </w:r>
      <w:r w:rsidRPr="003B6D3D">
        <w:rPr>
          <w:szCs w:val="21"/>
        </w:rPr>
        <w:t>茶树拉丁学名、植物学分类，种质资源的类别、特点和保存方式，品种和良种的概念和作用，育种的途径和主要目标，我国四大茶区的划分。</w:t>
      </w:r>
    </w:p>
    <w:p w:rsidR="00184480" w:rsidRPr="003B6D3D" w:rsidRDefault="00184480" w:rsidP="00184480">
      <w:pPr>
        <w:snapToGrid w:val="0"/>
        <w:spacing w:line="360" w:lineRule="auto"/>
        <w:ind w:firstLineChars="200" w:firstLine="420"/>
        <w:rPr>
          <w:bCs/>
          <w:szCs w:val="21"/>
        </w:rPr>
      </w:pPr>
      <w:r w:rsidRPr="003B6D3D">
        <w:rPr>
          <w:snapToGrid w:val="0"/>
          <w:szCs w:val="21"/>
        </w:rPr>
        <w:t>能力和素质：根据茶树品种的形态特征鉴定茶树品种；学会茶树种质资源收集、保存、研究和创新利用</w:t>
      </w:r>
      <w:r w:rsidRPr="003B6D3D">
        <w:rPr>
          <w:bCs/>
          <w:szCs w:val="21"/>
        </w:rPr>
        <w:t>。</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t>1</w:t>
      </w:r>
      <w:r w:rsidRPr="003B6D3D">
        <w:rPr>
          <w:b/>
          <w:szCs w:val="21"/>
        </w:rPr>
        <w:t>．识记</w:t>
      </w:r>
      <w:r w:rsidRPr="003B6D3D">
        <w:rPr>
          <w:szCs w:val="21"/>
        </w:rPr>
        <w:t>：茶树拉丁学名、植物学分类，种质资源的类别、特点和保存方式，品种和良种的概念和作用，育种的途径和主要目标。</w:t>
      </w:r>
    </w:p>
    <w:p w:rsidR="00184480" w:rsidRPr="003B6D3D" w:rsidRDefault="00184480" w:rsidP="00184480">
      <w:pPr>
        <w:snapToGrid w:val="0"/>
        <w:spacing w:beforeLines="50" w:before="156" w:line="360" w:lineRule="auto"/>
        <w:ind w:firstLineChars="200" w:firstLine="422"/>
        <w:rPr>
          <w:szCs w:val="21"/>
        </w:rPr>
      </w:pPr>
      <w:r w:rsidRPr="003B6D3D">
        <w:rPr>
          <w:b/>
          <w:szCs w:val="21"/>
        </w:rPr>
        <w:t>2</w:t>
      </w:r>
      <w:r w:rsidRPr="003B6D3D">
        <w:rPr>
          <w:b/>
          <w:szCs w:val="21"/>
        </w:rPr>
        <w:t>．领会：</w:t>
      </w:r>
      <w:r w:rsidRPr="003B6D3D">
        <w:rPr>
          <w:szCs w:val="21"/>
        </w:rPr>
        <w:t>茶树的染色体数目，大叶种与中小叶种在叶片结构上的差别，四大茶区的划分依据。</w:t>
      </w:r>
      <w:r w:rsidRPr="003B6D3D">
        <w:rPr>
          <w:szCs w:val="21"/>
        </w:rPr>
        <w:t xml:space="preserve"> </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第二章</w:t>
      </w:r>
      <w:r w:rsidRPr="003B6D3D">
        <w:rPr>
          <w:b/>
          <w:szCs w:val="21"/>
        </w:rPr>
        <w:t>     </w:t>
      </w:r>
      <w:r w:rsidRPr="003B6D3D">
        <w:rPr>
          <w:b/>
          <w:szCs w:val="21"/>
        </w:rPr>
        <w:t>引种</w:t>
      </w:r>
    </w:p>
    <w:p w:rsidR="00184480" w:rsidRPr="003B6D3D" w:rsidRDefault="00184480" w:rsidP="00184480">
      <w:pPr>
        <w:snapToGrid w:val="0"/>
        <w:spacing w:line="360" w:lineRule="auto"/>
        <w:rPr>
          <w:b/>
          <w:szCs w:val="21"/>
        </w:rPr>
      </w:pPr>
      <w:r w:rsidRPr="003B6D3D">
        <w:rPr>
          <w:b/>
          <w:szCs w:val="21"/>
        </w:rPr>
        <w:t>（一）学习目标</w:t>
      </w:r>
    </w:p>
    <w:p w:rsidR="00184480" w:rsidRPr="003B6D3D" w:rsidRDefault="00184480" w:rsidP="00184480">
      <w:pPr>
        <w:snapToGrid w:val="0"/>
        <w:spacing w:line="360" w:lineRule="auto"/>
        <w:ind w:leftChars="200" w:left="420"/>
        <w:rPr>
          <w:kern w:val="0"/>
          <w:szCs w:val="21"/>
        </w:rPr>
      </w:pPr>
      <w:r w:rsidRPr="003B6D3D">
        <w:rPr>
          <w:b/>
          <w:szCs w:val="21"/>
        </w:rPr>
        <w:t xml:space="preserve">1. </w:t>
      </w:r>
      <w:r w:rsidRPr="003B6D3D">
        <w:rPr>
          <w:b/>
          <w:szCs w:val="21"/>
        </w:rPr>
        <w:t>一般了解</w:t>
      </w:r>
      <w:r w:rsidRPr="003B6D3D">
        <w:rPr>
          <w:szCs w:val="21"/>
        </w:rPr>
        <w:t>：</w:t>
      </w:r>
      <w:r w:rsidRPr="003B6D3D">
        <w:rPr>
          <w:bCs/>
          <w:szCs w:val="21"/>
        </w:rPr>
        <w:t>茶树引种的意义与成就。</w:t>
      </w:r>
    </w:p>
    <w:p w:rsidR="00184480" w:rsidRPr="003B6D3D" w:rsidRDefault="00184480" w:rsidP="00184480">
      <w:pPr>
        <w:snapToGrid w:val="0"/>
        <w:spacing w:beforeLines="50" w:before="156" w:line="360" w:lineRule="auto"/>
        <w:ind w:firstLineChars="200" w:firstLine="422"/>
      </w:pPr>
      <w:r w:rsidRPr="003B6D3D">
        <w:rPr>
          <w:b/>
          <w:kern w:val="0"/>
          <w:szCs w:val="21"/>
        </w:rPr>
        <w:t>2</w:t>
      </w:r>
      <w:r w:rsidRPr="003B6D3D">
        <w:rPr>
          <w:b/>
          <w:kern w:val="0"/>
          <w:szCs w:val="21"/>
        </w:rPr>
        <w:t>．一般掌握：</w:t>
      </w:r>
      <w:r w:rsidRPr="003B6D3D">
        <w:t>引种的原理、基本方法并能对引种材料进行综合评价。</w:t>
      </w:r>
    </w:p>
    <w:p w:rsidR="00184480" w:rsidRPr="003B6D3D" w:rsidRDefault="00184480" w:rsidP="00184480">
      <w:pPr>
        <w:snapToGrid w:val="0"/>
        <w:spacing w:beforeLines="50" w:before="156" w:line="360" w:lineRule="auto"/>
        <w:ind w:firstLineChars="200" w:firstLine="422"/>
        <w:rPr>
          <w:b/>
          <w:szCs w:val="21"/>
        </w:rPr>
      </w:pPr>
      <w:r w:rsidRPr="003B6D3D">
        <w:rPr>
          <w:b/>
          <w:szCs w:val="21"/>
        </w:rPr>
        <w:t xml:space="preserve">3. </w:t>
      </w:r>
      <w:r w:rsidRPr="003B6D3D">
        <w:rPr>
          <w:b/>
          <w:szCs w:val="21"/>
        </w:rPr>
        <w:t>熟练掌握：</w:t>
      </w:r>
      <w:r w:rsidRPr="003B6D3D">
        <w:rPr>
          <w:szCs w:val="21"/>
        </w:rPr>
        <w:t>茶树喜酸的原因，</w:t>
      </w:r>
      <w:r w:rsidRPr="003B6D3D">
        <w:t>茶树冻害减灾避灾技术。</w:t>
      </w:r>
    </w:p>
    <w:p w:rsidR="00184480" w:rsidRPr="003B6D3D" w:rsidRDefault="00184480" w:rsidP="00184480">
      <w:pPr>
        <w:snapToGrid w:val="0"/>
        <w:spacing w:beforeLines="50" w:before="156" w:line="360" w:lineRule="auto"/>
        <w:rPr>
          <w:szCs w:val="21"/>
        </w:rPr>
      </w:pPr>
      <w:r w:rsidRPr="003B6D3D">
        <w:rPr>
          <w:b/>
          <w:szCs w:val="21"/>
        </w:rPr>
        <w:t>（二）考核内容</w:t>
      </w:r>
    </w:p>
    <w:p w:rsidR="00184480" w:rsidRPr="003B6D3D" w:rsidRDefault="00184480" w:rsidP="00184480">
      <w:pPr>
        <w:snapToGrid w:val="0"/>
        <w:spacing w:beforeLines="50" w:before="156" w:line="360" w:lineRule="auto"/>
        <w:ind w:firstLineChars="200" w:firstLine="420"/>
        <w:rPr>
          <w:b/>
          <w:szCs w:val="21"/>
        </w:rPr>
      </w:pPr>
      <w:r w:rsidRPr="003B6D3D">
        <w:rPr>
          <w:bCs/>
          <w:szCs w:val="21"/>
        </w:rPr>
        <w:t>知识：茶树品种</w:t>
      </w:r>
      <w:r w:rsidRPr="003B6D3D">
        <w:rPr>
          <w:szCs w:val="21"/>
        </w:rPr>
        <w:t>引种成功的标准，茶树越冬防冻的保护措施，茶树喜酸的原因。</w:t>
      </w:r>
    </w:p>
    <w:p w:rsidR="00184480" w:rsidRPr="003B6D3D" w:rsidRDefault="00184480" w:rsidP="00184480">
      <w:pPr>
        <w:snapToGrid w:val="0"/>
        <w:spacing w:line="360" w:lineRule="auto"/>
        <w:ind w:firstLineChars="200" w:firstLine="420"/>
        <w:rPr>
          <w:bCs/>
          <w:szCs w:val="21"/>
        </w:rPr>
      </w:pPr>
      <w:r w:rsidRPr="003B6D3D">
        <w:rPr>
          <w:snapToGrid w:val="0"/>
          <w:szCs w:val="21"/>
        </w:rPr>
        <w:lastRenderedPageBreak/>
        <w:t>能力和素质：掌握茶树引种的程序和措施，以及茶树冻害减灾避灾的技术措施</w:t>
      </w:r>
      <w:r w:rsidRPr="003B6D3D">
        <w:rPr>
          <w:bCs/>
          <w:szCs w:val="21"/>
        </w:rPr>
        <w:t>。</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t>1.</w:t>
      </w:r>
      <w:r w:rsidRPr="003B6D3D">
        <w:rPr>
          <w:b/>
          <w:szCs w:val="21"/>
        </w:rPr>
        <w:t>识记</w:t>
      </w:r>
      <w:r w:rsidRPr="003B6D3D">
        <w:rPr>
          <w:szCs w:val="21"/>
        </w:rPr>
        <w:t>：茶树喜酸的原因，限制茶树引种驯化的生态因子。</w:t>
      </w:r>
    </w:p>
    <w:p w:rsidR="00184480" w:rsidRPr="003B6D3D" w:rsidRDefault="00184480" w:rsidP="00184480">
      <w:pPr>
        <w:snapToGrid w:val="0"/>
        <w:spacing w:beforeLines="50" w:before="156" w:line="360" w:lineRule="auto"/>
        <w:ind w:firstLineChars="200" w:firstLine="422"/>
        <w:rPr>
          <w:szCs w:val="21"/>
        </w:rPr>
      </w:pPr>
      <w:r w:rsidRPr="003B6D3D">
        <w:rPr>
          <w:b/>
          <w:szCs w:val="21"/>
        </w:rPr>
        <w:t>2</w:t>
      </w:r>
      <w:r w:rsidRPr="003B6D3D">
        <w:rPr>
          <w:b/>
          <w:szCs w:val="21"/>
        </w:rPr>
        <w:t>．领会</w:t>
      </w:r>
      <w:r w:rsidRPr="003B6D3D">
        <w:rPr>
          <w:szCs w:val="21"/>
        </w:rPr>
        <w:t>：</w:t>
      </w:r>
      <w:r w:rsidRPr="003B6D3D">
        <w:rPr>
          <w:bCs/>
          <w:kern w:val="0"/>
          <w:szCs w:val="21"/>
        </w:rPr>
        <w:t>南茶北移和北茶南移的性状变异</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：茶树越冬防冻的保护措施</w:t>
      </w:r>
    </w:p>
    <w:p w:rsidR="00184480" w:rsidRPr="003B6D3D" w:rsidRDefault="00184480" w:rsidP="00184480">
      <w:pPr>
        <w:snapToGrid w:val="0"/>
        <w:spacing w:beforeLines="50" w:before="156" w:line="360" w:lineRule="auto"/>
        <w:ind w:firstLineChars="1500" w:firstLine="3162"/>
        <w:rPr>
          <w:b/>
          <w:szCs w:val="21"/>
        </w:rPr>
      </w:pPr>
      <w:r w:rsidRPr="003B6D3D">
        <w:rPr>
          <w:b/>
          <w:szCs w:val="21"/>
        </w:rPr>
        <w:t>第三章</w:t>
      </w:r>
      <w:r w:rsidRPr="003B6D3D">
        <w:rPr>
          <w:b/>
          <w:szCs w:val="21"/>
        </w:rPr>
        <w:t>     </w:t>
      </w:r>
      <w:r w:rsidRPr="003B6D3D">
        <w:rPr>
          <w:b/>
          <w:szCs w:val="21"/>
        </w:rPr>
        <w:t>选择育种</w:t>
      </w:r>
    </w:p>
    <w:p w:rsidR="00184480" w:rsidRPr="003B6D3D" w:rsidRDefault="00184480" w:rsidP="00184480">
      <w:pPr>
        <w:snapToGrid w:val="0"/>
        <w:spacing w:line="360" w:lineRule="auto"/>
        <w:ind w:firstLineChars="50" w:firstLine="105"/>
        <w:rPr>
          <w:b/>
          <w:szCs w:val="21"/>
        </w:rPr>
      </w:pPr>
      <w:r w:rsidRPr="003B6D3D">
        <w:rPr>
          <w:b/>
          <w:szCs w:val="21"/>
        </w:rPr>
        <w:t>（一）学习目标</w:t>
      </w:r>
    </w:p>
    <w:p w:rsidR="00184480" w:rsidRPr="003B6D3D" w:rsidRDefault="00184480" w:rsidP="00184480">
      <w:pPr>
        <w:snapToGrid w:val="0"/>
        <w:spacing w:line="360" w:lineRule="auto"/>
        <w:ind w:leftChars="200" w:left="420"/>
        <w:rPr>
          <w:kern w:val="0"/>
          <w:szCs w:val="21"/>
        </w:rPr>
      </w:pPr>
      <w:r w:rsidRPr="003B6D3D">
        <w:rPr>
          <w:b/>
          <w:szCs w:val="21"/>
        </w:rPr>
        <w:t xml:space="preserve">1. </w:t>
      </w:r>
      <w:r w:rsidRPr="003B6D3D">
        <w:rPr>
          <w:b/>
          <w:szCs w:val="21"/>
        </w:rPr>
        <w:t>一般了解</w:t>
      </w:r>
      <w:r w:rsidRPr="003B6D3D">
        <w:rPr>
          <w:szCs w:val="21"/>
        </w:rPr>
        <w:t>：</w:t>
      </w:r>
      <w:r w:rsidRPr="003B6D3D">
        <w:rPr>
          <w:bCs/>
          <w:szCs w:val="21"/>
        </w:rPr>
        <w:t>茶树选择育种的成就。</w:t>
      </w:r>
    </w:p>
    <w:p w:rsidR="00184480" w:rsidRPr="003B6D3D" w:rsidRDefault="00184480" w:rsidP="00184480">
      <w:pPr>
        <w:snapToGrid w:val="0"/>
        <w:spacing w:beforeLines="50" w:before="156" w:line="360" w:lineRule="auto"/>
        <w:ind w:firstLineChars="200" w:firstLine="422"/>
        <w:rPr>
          <w:szCs w:val="21"/>
        </w:rPr>
      </w:pPr>
      <w:r w:rsidRPr="003B6D3D">
        <w:rPr>
          <w:b/>
          <w:kern w:val="0"/>
          <w:szCs w:val="21"/>
        </w:rPr>
        <w:t>2</w:t>
      </w:r>
      <w:r w:rsidRPr="003B6D3D">
        <w:rPr>
          <w:b/>
          <w:kern w:val="0"/>
          <w:szCs w:val="21"/>
        </w:rPr>
        <w:t>．一般掌握：</w:t>
      </w:r>
      <w:r w:rsidRPr="003B6D3D">
        <w:rPr>
          <w:kern w:val="0"/>
          <w:szCs w:val="21"/>
        </w:rPr>
        <w:t>选择的实质和类别；茶树主要经济性状的鉴定方法以及其与产量、品质、抗性的关系。</w:t>
      </w:r>
    </w:p>
    <w:p w:rsidR="00184480" w:rsidRPr="003B6D3D" w:rsidRDefault="00184480" w:rsidP="00184480">
      <w:pPr>
        <w:snapToGrid w:val="0"/>
        <w:spacing w:beforeLines="50" w:before="156" w:line="360" w:lineRule="auto"/>
        <w:ind w:firstLineChars="200" w:firstLine="422"/>
        <w:rPr>
          <w:kern w:val="0"/>
          <w:szCs w:val="21"/>
        </w:rPr>
      </w:pPr>
      <w:r w:rsidRPr="003B6D3D">
        <w:rPr>
          <w:b/>
          <w:szCs w:val="21"/>
        </w:rPr>
        <w:t xml:space="preserve">3. </w:t>
      </w:r>
      <w:r w:rsidRPr="003B6D3D">
        <w:rPr>
          <w:b/>
          <w:szCs w:val="21"/>
        </w:rPr>
        <w:t>熟练掌握：</w:t>
      </w:r>
      <w:r w:rsidRPr="003B6D3D">
        <w:rPr>
          <w:kern w:val="0"/>
          <w:szCs w:val="21"/>
        </w:rPr>
        <w:t>选择育种</w:t>
      </w:r>
      <w:r w:rsidRPr="003B6D3D">
        <w:rPr>
          <w:bCs/>
          <w:szCs w:val="21"/>
        </w:rPr>
        <w:t>的概念并明确其育种程序，理解其</w:t>
      </w:r>
      <w:r w:rsidRPr="003B6D3D">
        <w:rPr>
          <w:kern w:val="0"/>
          <w:szCs w:val="21"/>
        </w:rPr>
        <w:t>重要作用以及应用效果。</w:t>
      </w:r>
    </w:p>
    <w:p w:rsidR="00184480" w:rsidRPr="003B6D3D" w:rsidRDefault="00184480" w:rsidP="00184480">
      <w:pPr>
        <w:snapToGrid w:val="0"/>
        <w:spacing w:beforeLines="50" w:before="156" w:line="360" w:lineRule="auto"/>
        <w:rPr>
          <w:szCs w:val="21"/>
        </w:rPr>
      </w:pPr>
      <w:r w:rsidRPr="003B6D3D">
        <w:rPr>
          <w:b/>
          <w:szCs w:val="21"/>
        </w:rPr>
        <w:t>（二）考核内容</w:t>
      </w:r>
    </w:p>
    <w:p w:rsidR="00184480" w:rsidRPr="003B6D3D" w:rsidRDefault="00184480" w:rsidP="00184480">
      <w:pPr>
        <w:snapToGrid w:val="0"/>
        <w:spacing w:beforeLines="50" w:before="156" w:line="360" w:lineRule="auto"/>
        <w:ind w:firstLineChars="200" w:firstLine="420"/>
        <w:rPr>
          <w:b/>
          <w:szCs w:val="21"/>
        </w:rPr>
      </w:pPr>
      <w:r w:rsidRPr="003B6D3D">
        <w:rPr>
          <w:bCs/>
          <w:szCs w:val="21"/>
        </w:rPr>
        <w:t>知识：选择的实质与作用基础，选择的类别，选择育种的概念和作用</w:t>
      </w:r>
      <w:r w:rsidRPr="003B6D3D">
        <w:rPr>
          <w:szCs w:val="21"/>
        </w:rPr>
        <w:t>。</w:t>
      </w:r>
    </w:p>
    <w:p w:rsidR="00184480" w:rsidRPr="003B6D3D" w:rsidRDefault="00184480" w:rsidP="00184480">
      <w:pPr>
        <w:snapToGrid w:val="0"/>
        <w:spacing w:line="360" w:lineRule="auto"/>
        <w:ind w:firstLineChars="200" w:firstLine="420"/>
        <w:rPr>
          <w:bCs/>
          <w:szCs w:val="21"/>
        </w:rPr>
      </w:pPr>
      <w:r w:rsidRPr="003B6D3D">
        <w:rPr>
          <w:snapToGrid w:val="0"/>
          <w:szCs w:val="21"/>
        </w:rPr>
        <w:t>能力和素质：掌握无性系和有性系茶树选择育种的基本方法，以及茶树经济性状的鉴定方法。</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szCs w:val="21"/>
        </w:rPr>
      </w:pPr>
      <w:r w:rsidRPr="003B6D3D">
        <w:rPr>
          <w:b/>
          <w:szCs w:val="21"/>
        </w:rPr>
        <w:t>1</w:t>
      </w:r>
      <w:r w:rsidRPr="003B6D3D">
        <w:rPr>
          <w:b/>
          <w:szCs w:val="21"/>
        </w:rPr>
        <w:t>．识记</w:t>
      </w:r>
      <w:r w:rsidRPr="003B6D3D">
        <w:rPr>
          <w:szCs w:val="21"/>
        </w:rPr>
        <w:t>：</w:t>
      </w:r>
      <w:r w:rsidRPr="003B6D3D">
        <w:rPr>
          <w:bCs/>
          <w:szCs w:val="21"/>
        </w:rPr>
        <w:t>选择育种的实质以及出现自然变异的原因</w:t>
      </w:r>
      <w:r w:rsidRPr="003B6D3D">
        <w:rPr>
          <w:bCs/>
          <w:szCs w:val="21"/>
        </w:rPr>
        <w:t xml:space="preserve"> </w:t>
      </w:r>
    </w:p>
    <w:p w:rsidR="00184480" w:rsidRPr="003B6D3D" w:rsidRDefault="00184480" w:rsidP="00184480">
      <w:pPr>
        <w:snapToGrid w:val="0"/>
        <w:spacing w:beforeLines="50" w:before="156" w:line="360" w:lineRule="auto"/>
        <w:ind w:firstLineChars="200" w:firstLine="422"/>
        <w:rPr>
          <w:kern w:val="0"/>
          <w:szCs w:val="21"/>
        </w:rPr>
      </w:pPr>
      <w:r w:rsidRPr="003B6D3D">
        <w:rPr>
          <w:b/>
          <w:szCs w:val="21"/>
        </w:rPr>
        <w:t>2</w:t>
      </w:r>
      <w:r w:rsidRPr="003B6D3D">
        <w:rPr>
          <w:b/>
          <w:szCs w:val="21"/>
        </w:rPr>
        <w:t>．领会</w:t>
      </w:r>
      <w:r w:rsidRPr="003B6D3D">
        <w:rPr>
          <w:szCs w:val="21"/>
        </w:rPr>
        <w:t>：茶树选择育种的实质、理论依据和类别，</w:t>
      </w:r>
      <w:r w:rsidRPr="003B6D3D">
        <w:rPr>
          <w:kern w:val="0"/>
          <w:szCs w:val="21"/>
        </w:rPr>
        <w:t>茶树主要经济性状的鉴定方法以及其与产量、品质、抗性的关系</w:t>
      </w:r>
    </w:p>
    <w:p w:rsidR="00184480" w:rsidRPr="003B6D3D" w:rsidRDefault="00184480" w:rsidP="00184480">
      <w:pPr>
        <w:snapToGrid w:val="0"/>
        <w:spacing w:beforeLines="50" w:before="156"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茶树系统选种的基本方法</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第四章</w:t>
      </w:r>
      <w:r w:rsidRPr="003B6D3D">
        <w:rPr>
          <w:b/>
          <w:szCs w:val="21"/>
        </w:rPr>
        <w:t>     </w:t>
      </w:r>
      <w:r w:rsidRPr="003B6D3D">
        <w:rPr>
          <w:b/>
          <w:szCs w:val="21"/>
        </w:rPr>
        <w:t>杂交育种</w:t>
      </w:r>
    </w:p>
    <w:p w:rsidR="00184480" w:rsidRPr="003B6D3D" w:rsidRDefault="00184480" w:rsidP="00184480">
      <w:pPr>
        <w:snapToGrid w:val="0"/>
        <w:spacing w:line="360" w:lineRule="auto"/>
        <w:ind w:firstLineChars="50" w:firstLine="105"/>
        <w:rPr>
          <w:b/>
          <w:szCs w:val="21"/>
        </w:rPr>
      </w:pPr>
      <w:r w:rsidRPr="003B6D3D">
        <w:rPr>
          <w:b/>
          <w:szCs w:val="21"/>
        </w:rPr>
        <w:t>（一）学习目标</w:t>
      </w:r>
    </w:p>
    <w:p w:rsidR="00184480" w:rsidRPr="003B6D3D" w:rsidRDefault="00184480" w:rsidP="00184480">
      <w:pPr>
        <w:snapToGrid w:val="0"/>
        <w:spacing w:beforeLines="50" w:before="156" w:line="360" w:lineRule="auto"/>
        <w:ind w:firstLineChars="150" w:firstLine="316"/>
        <w:rPr>
          <w:szCs w:val="21"/>
        </w:rPr>
      </w:pPr>
      <w:r w:rsidRPr="003B6D3D">
        <w:rPr>
          <w:b/>
          <w:szCs w:val="21"/>
        </w:rPr>
        <w:t xml:space="preserve">1. </w:t>
      </w:r>
      <w:r w:rsidRPr="003B6D3D">
        <w:rPr>
          <w:b/>
          <w:szCs w:val="21"/>
        </w:rPr>
        <w:t>一般了解</w:t>
      </w:r>
      <w:r w:rsidRPr="003B6D3D">
        <w:rPr>
          <w:szCs w:val="21"/>
        </w:rPr>
        <w:t>：有性杂交育种的类别和意义、杂交方式。</w:t>
      </w:r>
    </w:p>
    <w:p w:rsidR="00184480" w:rsidRPr="003B6D3D" w:rsidRDefault="00184480" w:rsidP="00184480">
      <w:pPr>
        <w:snapToGrid w:val="0"/>
        <w:spacing w:beforeLines="50" w:before="156" w:line="360" w:lineRule="auto"/>
        <w:ind w:firstLineChars="150" w:firstLine="316"/>
        <w:rPr>
          <w:szCs w:val="21"/>
        </w:rPr>
      </w:pPr>
      <w:r w:rsidRPr="003B6D3D">
        <w:rPr>
          <w:b/>
          <w:szCs w:val="21"/>
        </w:rPr>
        <w:t xml:space="preserve">2. </w:t>
      </w:r>
      <w:r w:rsidRPr="003B6D3D">
        <w:rPr>
          <w:b/>
          <w:szCs w:val="21"/>
        </w:rPr>
        <w:t>一般掌握</w:t>
      </w:r>
      <w:r w:rsidRPr="003B6D3D">
        <w:rPr>
          <w:szCs w:val="21"/>
        </w:rPr>
        <w:t>：有性杂交亲本的选择和选配，茶树开花与结实的习性，茶树的自交不亲和性。</w:t>
      </w:r>
    </w:p>
    <w:p w:rsidR="00184480" w:rsidRPr="003B6D3D" w:rsidRDefault="00184480" w:rsidP="00184480">
      <w:pPr>
        <w:snapToGrid w:val="0"/>
        <w:spacing w:beforeLines="50" w:before="156" w:line="360" w:lineRule="auto"/>
        <w:ind w:firstLineChars="150" w:firstLine="316"/>
        <w:rPr>
          <w:szCs w:val="21"/>
        </w:rPr>
      </w:pPr>
      <w:r w:rsidRPr="003B6D3D">
        <w:rPr>
          <w:b/>
          <w:szCs w:val="21"/>
        </w:rPr>
        <w:t xml:space="preserve">3. </w:t>
      </w:r>
      <w:r w:rsidRPr="003B6D3D">
        <w:rPr>
          <w:b/>
          <w:szCs w:val="21"/>
        </w:rPr>
        <w:t>熟练掌握</w:t>
      </w:r>
      <w:r w:rsidRPr="003B6D3D">
        <w:rPr>
          <w:szCs w:val="21"/>
        </w:rPr>
        <w:t>：杂交技术。</w:t>
      </w:r>
    </w:p>
    <w:p w:rsidR="00184480" w:rsidRPr="003B6D3D" w:rsidRDefault="00184480" w:rsidP="00184480">
      <w:pPr>
        <w:snapToGrid w:val="0"/>
        <w:spacing w:beforeLines="50" w:before="156" w:line="360" w:lineRule="auto"/>
        <w:rPr>
          <w:szCs w:val="21"/>
        </w:rPr>
      </w:pPr>
      <w:r w:rsidRPr="003B6D3D">
        <w:rPr>
          <w:b/>
          <w:szCs w:val="21"/>
        </w:rPr>
        <w:t>（二）考核内容</w:t>
      </w:r>
    </w:p>
    <w:p w:rsidR="00184480" w:rsidRPr="003B6D3D" w:rsidRDefault="00184480" w:rsidP="00184480">
      <w:pPr>
        <w:snapToGrid w:val="0"/>
        <w:spacing w:line="360" w:lineRule="auto"/>
        <w:ind w:firstLine="420"/>
      </w:pPr>
      <w:r w:rsidRPr="003B6D3D">
        <w:rPr>
          <w:bCs/>
          <w:szCs w:val="21"/>
        </w:rPr>
        <w:t>知识：</w:t>
      </w:r>
      <w:r w:rsidRPr="003B6D3D">
        <w:rPr>
          <w:szCs w:val="21"/>
        </w:rPr>
        <w:t>茶树开花与结实的习性；</w:t>
      </w:r>
      <w:r w:rsidRPr="003B6D3D">
        <w:t>杂交的意义、作用及杂交亲本的选配；杂交方式与技术；茶</w:t>
      </w:r>
      <w:r w:rsidRPr="003B6D3D">
        <w:lastRenderedPageBreak/>
        <w:t>树的授粉特点和受精过程。</w:t>
      </w:r>
    </w:p>
    <w:p w:rsidR="00184480" w:rsidRPr="003B6D3D" w:rsidRDefault="00184480" w:rsidP="00184480">
      <w:pPr>
        <w:snapToGrid w:val="0"/>
        <w:spacing w:beforeLines="50" w:before="156" w:line="360" w:lineRule="auto"/>
        <w:ind w:firstLineChars="200" w:firstLine="420"/>
        <w:rPr>
          <w:bCs/>
          <w:szCs w:val="21"/>
        </w:rPr>
      </w:pPr>
      <w:r w:rsidRPr="003B6D3D">
        <w:rPr>
          <w:snapToGrid w:val="0"/>
          <w:szCs w:val="21"/>
        </w:rPr>
        <w:t>能力和素质：了解茶树的开花习性；根据有性杂交亲本的选择和选配原则，能够组合杂交亲本；掌握茶树有性杂交操作。</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snapToGrid w:val="0"/>
          <w:szCs w:val="21"/>
        </w:rPr>
      </w:pPr>
      <w:r w:rsidRPr="003B6D3D">
        <w:rPr>
          <w:b/>
          <w:szCs w:val="21"/>
        </w:rPr>
        <w:t>1</w:t>
      </w:r>
      <w:r w:rsidRPr="003B6D3D">
        <w:rPr>
          <w:b/>
          <w:szCs w:val="21"/>
        </w:rPr>
        <w:t>．识记</w:t>
      </w:r>
      <w:r w:rsidRPr="003B6D3D">
        <w:rPr>
          <w:szCs w:val="21"/>
        </w:rPr>
        <w:t>：</w:t>
      </w:r>
      <w:r w:rsidRPr="003B6D3D">
        <w:rPr>
          <w:snapToGrid w:val="0"/>
          <w:szCs w:val="21"/>
        </w:rPr>
        <w:t>有性杂交亲本的选择和选配原则</w:t>
      </w:r>
    </w:p>
    <w:p w:rsidR="00184480" w:rsidRPr="003B6D3D" w:rsidRDefault="00184480" w:rsidP="00184480">
      <w:pPr>
        <w:snapToGrid w:val="0"/>
        <w:spacing w:beforeLines="50" w:before="156" w:line="360" w:lineRule="auto"/>
        <w:ind w:firstLineChars="200" w:firstLine="422"/>
        <w:rPr>
          <w:kern w:val="0"/>
          <w:szCs w:val="21"/>
        </w:rPr>
      </w:pPr>
      <w:r w:rsidRPr="003B6D3D">
        <w:rPr>
          <w:b/>
          <w:szCs w:val="21"/>
        </w:rPr>
        <w:t>2</w:t>
      </w:r>
      <w:r w:rsidRPr="003B6D3D">
        <w:rPr>
          <w:b/>
          <w:szCs w:val="21"/>
        </w:rPr>
        <w:t>．领会</w:t>
      </w:r>
      <w:r w:rsidRPr="003B6D3D">
        <w:rPr>
          <w:szCs w:val="21"/>
        </w:rPr>
        <w:t>：有性杂交育种的类别和意义</w:t>
      </w:r>
    </w:p>
    <w:p w:rsidR="00184480" w:rsidRPr="003B6D3D" w:rsidRDefault="00184480" w:rsidP="00184480">
      <w:pPr>
        <w:snapToGrid w:val="0"/>
        <w:spacing w:beforeLines="50" w:before="156" w:line="360" w:lineRule="auto"/>
        <w:ind w:firstLineChars="200" w:firstLine="422"/>
        <w:rPr>
          <w:bCs/>
          <w:szCs w:val="21"/>
        </w:rPr>
      </w:pPr>
      <w:r w:rsidRPr="003B6D3D">
        <w:rPr>
          <w:b/>
          <w:szCs w:val="21"/>
        </w:rPr>
        <w:t>3</w:t>
      </w:r>
      <w:r w:rsidRPr="003B6D3D">
        <w:rPr>
          <w:b/>
          <w:szCs w:val="21"/>
        </w:rPr>
        <w:t>．应用</w:t>
      </w:r>
      <w:r w:rsidRPr="003B6D3D">
        <w:rPr>
          <w:szCs w:val="21"/>
        </w:rPr>
        <w:t>：</w:t>
      </w:r>
      <w:r w:rsidRPr="003B6D3D">
        <w:rPr>
          <w:bCs/>
          <w:szCs w:val="21"/>
        </w:rPr>
        <w:t>茶树有性杂交技术</w:t>
      </w:r>
    </w:p>
    <w:p w:rsidR="00184480" w:rsidRPr="003B6D3D" w:rsidRDefault="00184480" w:rsidP="00184480">
      <w:pPr>
        <w:snapToGrid w:val="0"/>
        <w:spacing w:beforeLines="50" w:before="156" w:line="360" w:lineRule="auto"/>
        <w:ind w:firstLineChars="200" w:firstLine="422"/>
        <w:rPr>
          <w:bCs/>
          <w:szCs w:val="21"/>
        </w:rPr>
      </w:pPr>
      <w:r w:rsidRPr="003B6D3D">
        <w:rPr>
          <w:b/>
          <w:bCs/>
          <w:szCs w:val="21"/>
        </w:rPr>
        <w:t>4</w:t>
      </w:r>
      <w:r w:rsidRPr="003B6D3D">
        <w:rPr>
          <w:b/>
          <w:bCs/>
          <w:szCs w:val="21"/>
        </w:rPr>
        <w:t>．分析：</w:t>
      </w:r>
      <w:r w:rsidRPr="003B6D3D">
        <w:rPr>
          <w:bCs/>
          <w:szCs w:val="21"/>
        </w:rPr>
        <w:t>茶树开花与结果习性，选择杂交亲本</w:t>
      </w:r>
    </w:p>
    <w:p w:rsidR="00184480" w:rsidRPr="003B6D3D" w:rsidRDefault="00184480" w:rsidP="00184480">
      <w:pPr>
        <w:snapToGrid w:val="0"/>
        <w:spacing w:beforeLines="50" w:before="156" w:line="360" w:lineRule="auto"/>
        <w:ind w:firstLineChars="200" w:firstLine="422"/>
        <w:rPr>
          <w:szCs w:val="21"/>
        </w:rPr>
      </w:pPr>
      <w:r w:rsidRPr="003B6D3D">
        <w:rPr>
          <w:b/>
          <w:bCs/>
          <w:szCs w:val="21"/>
        </w:rPr>
        <w:t xml:space="preserve">5. </w:t>
      </w:r>
      <w:r w:rsidRPr="003B6D3D">
        <w:rPr>
          <w:b/>
          <w:bCs/>
          <w:szCs w:val="21"/>
        </w:rPr>
        <w:t>评价：</w:t>
      </w:r>
      <w:r w:rsidRPr="003B6D3D">
        <w:rPr>
          <w:bCs/>
          <w:szCs w:val="21"/>
        </w:rPr>
        <w:t>有性杂交后代的培育和选择。</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第五章</w:t>
      </w:r>
      <w:r w:rsidRPr="003B6D3D">
        <w:rPr>
          <w:b/>
          <w:szCs w:val="21"/>
        </w:rPr>
        <w:t>     </w:t>
      </w:r>
      <w:r w:rsidRPr="003B6D3D">
        <w:rPr>
          <w:b/>
          <w:szCs w:val="21"/>
        </w:rPr>
        <w:t>杂种优势的利用</w:t>
      </w:r>
    </w:p>
    <w:p w:rsidR="00184480" w:rsidRPr="003B6D3D" w:rsidRDefault="00184480" w:rsidP="00184480">
      <w:pPr>
        <w:snapToGrid w:val="0"/>
        <w:spacing w:line="360" w:lineRule="auto"/>
        <w:ind w:firstLineChars="50" w:firstLine="105"/>
        <w:rPr>
          <w:b/>
          <w:szCs w:val="21"/>
        </w:rPr>
      </w:pPr>
      <w:r w:rsidRPr="003B6D3D">
        <w:rPr>
          <w:b/>
          <w:szCs w:val="21"/>
        </w:rPr>
        <w:t>（一）学习目标</w:t>
      </w:r>
    </w:p>
    <w:p w:rsidR="00184480" w:rsidRPr="003B6D3D" w:rsidRDefault="00184480" w:rsidP="00184480">
      <w:pPr>
        <w:snapToGrid w:val="0"/>
        <w:spacing w:beforeLines="50" w:before="156" w:line="360" w:lineRule="auto"/>
        <w:ind w:firstLineChars="150" w:firstLine="316"/>
        <w:rPr>
          <w:kern w:val="0"/>
          <w:szCs w:val="21"/>
        </w:rPr>
      </w:pPr>
      <w:r w:rsidRPr="003B6D3D">
        <w:rPr>
          <w:b/>
          <w:szCs w:val="21"/>
        </w:rPr>
        <w:t xml:space="preserve">1. </w:t>
      </w:r>
      <w:r w:rsidRPr="003B6D3D">
        <w:rPr>
          <w:b/>
          <w:szCs w:val="21"/>
        </w:rPr>
        <w:t>一般了解</w:t>
      </w:r>
      <w:r w:rsidRPr="003B6D3D">
        <w:rPr>
          <w:szCs w:val="21"/>
        </w:rPr>
        <w:t>：杂种优势产生的原因，</w:t>
      </w:r>
      <w:r w:rsidRPr="003B6D3D">
        <w:rPr>
          <w:kern w:val="0"/>
          <w:szCs w:val="21"/>
        </w:rPr>
        <w:t>远缘杂交的原理及作用。</w:t>
      </w:r>
    </w:p>
    <w:p w:rsidR="00184480" w:rsidRPr="003B6D3D" w:rsidRDefault="00184480" w:rsidP="00184480">
      <w:pPr>
        <w:snapToGrid w:val="0"/>
        <w:spacing w:line="360" w:lineRule="auto"/>
        <w:ind w:firstLineChars="150" w:firstLine="316"/>
      </w:pPr>
      <w:r w:rsidRPr="003B6D3D">
        <w:rPr>
          <w:b/>
          <w:szCs w:val="21"/>
        </w:rPr>
        <w:t xml:space="preserve">2. </w:t>
      </w:r>
      <w:r w:rsidRPr="003B6D3D">
        <w:rPr>
          <w:b/>
          <w:szCs w:val="21"/>
        </w:rPr>
        <w:t>一般掌握</w:t>
      </w:r>
      <w:r w:rsidRPr="003B6D3D">
        <w:rPr>
          <w:szCs w:val="21"/>
        </w:rPr>
        <w:t>：</w:t>
      </w:r>
      <w:r w:rsidRPr="003B6D3D">
        <w:rPr>
          <w:bCs/>
        </w:rPr>
        <w:t>杂种优势的遗传理论；</w:t>
      </w:r>
      <w:r w:rsidRPr="003B6D3D">
        <w:t>远缘杂交受孕难的原因及克服方法；远缘杂种结实率低的原因及其克服方法。</w:t>
      </w:r>
    </w:p>
    <w:p w:rsidR="00184480" w:rsidRPr="003B6D3D" w:rsidRDefault="00184480" w:rsidP="00184480">
      <w:pPr>
        <w:snapToGrid w:val="0"/>
        <w:spacing w:beforeLines="50" w:before="156" w:line="360" w:lineRule="auto"/>
        <w:ind w:firstLineChars="150" w:firstLine="316"/>
        <w:rPr>
          <w:szCs w:val="21"/>
        </w:rPr>
      </w:pPr>
      <w:r w:rsidRPr="003B6D3D">
        <w:rPr>
          <w:b/>
          <w:szCs w:val="21"/>
        </w:rPr>
        <w:t xml:space="preserve">3. </w:t>
      </w:r>
      <w:r w:rsidRPr="003B6D3D">
        <w:rPr>
          <w:b/>
          <w:szCs w:val="21"/>
        </w:rPr>
        <w:t>熟练掌握</w:t>
      </w:r>
      <w:r w:rsidRPr="003B6D3D">
        <w:rPr>
          <w:szCs w:val="21"/>
        </w:rPr>
        <w:t>：茶树杂种优势利用的特点。</w:t>
      </w:r>
    </w:p>
    <w:p w:rsidR="00184480" w:rsidRPr="003B6D3D" w:rsidRDefault="00184480" w:rsidP="00184480">
      <w:pPr>
        <w:snapToGrid w:val="0"/>
        <w:spacing w:beforeLines="50" w:before="156" w:line="360" w:lineRule="auto"/>
        <w:rPr>
          <w:szCs w:val="21"/>
        </w:rPr>
      </w:pPr>
      <w:r w:rsidRPr="003B6D3D">
        <w:rPr>
          <w:b/>
          <w:szCs w:val="21"/>
        </w:rPr>
        <w:t>（二）考核内容</w:t>
      </w:r>
    </w:p>
    <w:p w:rsidR="00184480" w:rsidRPr="003B6D3D" w:rsidRDefault="00184480" w:rsidP="00184480">
      <w:pPr>
        <w:snapToGrid w:val="0"/>
        <w:spacing w:line="360" w:lineRule="auto"/>
        <w:ind w:firstLine="420"/>
      </w:pPr>
      <w:r w:rsidRPr="003B6D3D">
        <w:rPr>
          <w:bCs/>
          <w:szCs w:val="21"/>
        </w:rPr>
        <w:t>知识：</w:t>
      </w:r>
      <w:r w:rsidRPr="003B6D3D">
        <w:t>杂种优势的概念、产生原因及利用的意义；掌握远缘杂交的概念及作用，</w:t>
      </w:r>
      <w:r w:rsidRPr="003B6D3D">
        <w:rPr>
          <w:snapToGrid w:val="0"/>
          <w:szCs w:val="21"/>
        </w:rPr>
        <w:t>远缘杂交不亲和性，</w:t>
      </w:r>
      <w:r w:rsidRPr="003B6D3D">
        <w:t>远缘杂种后代的分离、培育和选择。</w:t>
      </w:r>
    </w:p>
    <w:p w:rsidR="00184480" w:rsidRPr="003B6D3D" w:rsidRDefault="00184480" w:rsidP="00184480">
      <w:pPr>
        <w:snapToGrid w:val="0"/>
        <w:spacing w:beforeLines="50" w:before="156" w:line="360" w:lineRule="auto"/>
        <w:ind w:firstLineChars="200" w:firstLine="420"/>
        <w:rPr>
          <w:bCs/>
          <w:szCs w:val="21"/>
        </w:rPr>
      </w:pPr>
      <w:r w:rsidRPr="003B6D3D">
        <w:rPr>
          <w:snapToGrid w:val="0"/>
          <w:szCs w:val="21"/>
        </w:rPr>
        <w:t>能力和素质：远缘杂交杂种夭亡、不育的原因及克服方法。</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b/>
          <w:szCs w:val="21"/>
        </w:rPr>
      </w:pPr>
      <w:r w:rsidRPr="003B6D3D">
        <w:rPr>
          <w:b/>
          <w:szCs w:val="21"/>
        </w:rPr>
        <w:t>1</w:t>
      </w:r>
      <w:r w:rsidRPr="003B6D3D">
        <w:rPr>
          <w:b/>
          <w:szCs w:val="21"/>
        </w:rPr>
        <w:t>．识记</w:t>
      </w:r>
      <w:r w:rsidRPr="003B6D3D">
        <w:rPr>
          <w:szCs w:val="21"/>
        </w:rPr>
        <w:t>：杂种优势、远缘杂交</w:t>
      </w:r>
    </w:p>
    <w:p w:rsidR="00184480" w:rsidRPr="003B6D3D" w:rsidRDefault="00184480" w:rsidP="00184480">
      <w:pPr>
        <w:snapToGrid w:val="0"/>
        <w:spacing w:beforeLines="50" w:before="156" w:line="360" w:lineRule="auto"/>
        <w:ind w:firstLineChars="200" w:firstLine="422"/>
        <w:rPr>
          <w:szCs w:val="21"/>
        </w:rPr>
      </w:pPr>
      <w:r w:rsidRPr="003B6D3D">
        <w:rPr>
          <w:b/>
          <w:szCs w:val="21"/>
        </w:rPr>
        <w:t>2</w:t>
      </w:r>
      <w:r w:rsidRPr="003B6D3D">
        <w:rPr>
          <w:b/>
          <w:szCs w:val="21"/>
        </w:rPr>
        <w:t>．领会</w:t>
      </w:r>
      <w:r w:rsidRPr="003B6D3D">
        <w:rPr>
          <w:szCs w:val="21"/>
        </w:rPr>
        <w:t>：远缘杂交不亲和性和远缘杂种夭亡、不育的原因及其克服方法。</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第六章</w:t>
      </w:r>
      <w:r w:rsidRPr="003B6D3D">
        <w:rPr>
          <w:b/>
          <w:szCs w:val="21"/>
        </w:rPr>
        <w:t>     </w:t>
      </w:r>
      <w:r w:rsidRPr="003B6D3D">
        <w:rPr>
          <w:b/>
          <w:szCs w:val="21"/>
        </w:rPr>
        <w:t>诱变育种</w:t>
      </w:r>
    </w:p>
    <w:p w:rsidR="00184480" w:rsidRPr="003B6D3D" w:rsidRDefault="00184480" w:rsidP="00184480">
      <w:pPr>
        <w:snapToGrid w:val="0"/>
        <w:spacing w:line="360" w:lineRule="auto"/>
        <w:ind w:firstLineChars="50" w:firstLine="105"/>
        <w:rPr>
          <w:b/>
          <w:szCs w:val="21"/>
        </w:rPr>
      </w:pPr>
      <w:r w:rsidRPr="003B6D3D">
        <w:rPr>
          <w:b/>
          <w:szCs w:val="21"/>
        </w:rPr>
        <w:t>（一）学习目标</w:t>
      </w:r>
    </w:p>
    <w:p w:rsidR="00184480" w:rsidRPr="003B6D3D" w:rsidRDefault="00184480" w:rsidP="00184480">
      <w:pPr>
        <w:snapToGrid w:val="0"/>
        <w:spacing w:beforeLines="50" w:before="156" w:line="360" w:lineRule="auto"/>
        <w:ind w:firstLineChars="150" w:firstLine="316"/>
        <w:rPr>
          <w:szCs w:val="21"/>
        </w:rPr>
      </w:pPr>
      <w:r w:rsidRPr="003B6D3D">
        <w:rPr>
          <w:b/>
          <w:szCs w:val="21"/>
        </w:rPr>
        <w:t xml:space="preserve">1. </w:t>
      </w:r>
      <w:r w:rsidRPr="003B6D3D">
        <w:rPr>
          <w:b/>
          <w:szCs w:val="21"/>
        </w:rPr>
        <w:t>一般了解</w:t>
      </w:r>
      <w:r w:rsidRPr="003B6D3D">
        <w:rPr>
          <w:szCs w:val="21"/>
        </w:rPr>
        <w:t>：</w:t>
      </w:r>
      <w:r w:rsidRPr="003B6D3D">
        <w:rPr>
          <w:kern w:val="0"/>
          <w:szCs w:val="21"/>
        </w:rPr>
        <w:t>诱变育种的主要特点</w:t>
      </w:r>
    </w:p>
    <w:p w:rsidR="00184480" w:rsidRPr="003B6D3D" w:rsidRDefault="00184480" w:rsidP="00184480">
      <w:pPr>
        <w:snapToGrid w:val="0"/>
        <w:spacing w:beforeLines="50" w:before="156" w:line="360" w:lineRule="auto"/>
        <w:ind w:firstLineChars="150" w:firstLine="316"/>
        <w:rPr>
          <w:szCs w:val="21"/>
        </w:rPr>
      </w:pPr>
      <w:r w:rsidRPr="003B6D3D">
        <w:rPr>
          <w:b/>
          <w:szCs w:val="21"/>
        </w:rPr>
        <w:t xml:space="preserve">2. </w:t>
      </w:r>
      <w:r w:rsidRPr="003B6D3D">
        <w:rPr>
          <w:b/>
          <w:szCs w:val="21"/>
        </w:rPr>
        <w:t>一般掌握</w:t>
      </w:r>
      <w:r w:rsidRPr="003B6D3D">
        <w:rPr>
          <w:szCs w:val="21"/>
        </w:rPr>
        <w:t>：</w:t>
      </w:r>
      <w:r w:rsidRPr="003B6D3D">
        <w:rPr>
          <w:bCs/>
          <w:szCs w:val="21"/>
        </w:rPr>
        <w:t>辐射育种和化学诱变育种的特点、原理；多倍体植物的特点及形成途径。</w:t>
      </w:r>
    </w:p>
    <w:p w:rsidR="00184480" w:rsidRPr="003B6D3D" w:rsidRDefault="00184480" w:rsidP="00184480">
      <w:pPr>
        <w:snapToGrid w:val="0"/>
        <w:spacing w:beforeLines="50" w:before="156" w:line="360" w:lineRule="auto"/>
        <w:ind w:firstLineChars="150" w:firstLine="316"/>
        <w:rPr>
          <w:szCs w:val="21"/>
        </w:rPr>
      </w:pPr>
      <w:r w:rsidRPr="003B6D3D">
        <w:rPr>
          <w:b/>
          <w:szCs w:val="21"/>
        </w:rPr>
        <w:lastRenderedPageBreak/>
        <w:t xml:space="preserve">3. </w:t>
      </w:r>
      <w:r w:rsidRPr="003B6D3D">
        <w:rPr>
          <w:b/>
          <w:szCs w:val="21"/>
        </w:rPr>
        <w:t>熟练掌握</w:t>
      </w:r>
      <w:r w:rsidRPr="003B6D3D">
        <w:rPr>
          <w:szCs w:val="21"/>
        </w:rPr>
        <w:t>：诱变育种的方法和程序</w:t>
      </w:r>
    </w:p>
    <w:p w:rsidR="00184480" w:rsidRPr="003B6D3D" w:rsidRDefault="00184480" w:rsidP="00184480">
      <w:pPr>
        <w:snapToGrid w:val="0"/>
        <w:spacing w:beforeLines="50" w:before="156" w:line="360" w:lineRule="auto"/>
        <w:rPr>
          <w:szCs w:val="21"/>
        </w:rPr>
      </w:pPr>
      <w:r w:rsidRPr="003B6D3D">
        <w:rPr>
          <w:b/>
          <w:szCs w:val="21"/>
        </w:rPr>
        <w:t>（二）考核内容</w:t>
      </w:r>
    </w:p>
    <w:p w:rsidR="00184480" w:rsidRPr="003B6D3D" w:rsidRDefault="00184480" w:rsidP="00184480">
      <w:pPr>
        <w:snapToGrid w:val="0"/>
        <w:spacing w:line="360" w:lineRule="auto"/>
        <w:ind w:firstLine="420"/>
      </w:pPr>
      <w:r w:rsidRPr="003B6D3D">
        <w:rPr>
          <w:bCs/>
          <w:szCs w:val="21"/>
        </w:rPr>
        <w:t>知识：辐射育种和化学诱变育种的特点、原理；多倍体植物的特点及形成途径。</w:t>
      </w:r>
    </w:p>
    <w:p w:rsidR="00184480" w:rsidRPr="003B6D3D" w:rsidRDefault="00184480" w:rsidP="00184480">
      <w:pPr>
        <w:snapToGrid w:val="0"/>
        <w:spacing w:beforeLines="50" w:before="156" w:line="360" w:lineRule="auto"/>
        <w:ind w:firstLineChars="200" w:firstLine="420"/>
        <w:rPr>
          <w:bCs/>
          <w:szCs w:val="21"/>
        </w:rPr>
      </w:pPr>
      <w:r w:rsidRPr="003B6D3D">
        <w:rPr>
          <w:snapToGrid w:val="0"/>
          <w:szCs w:val="21"/>
        </w:rPr>
        <w:t>能力和素质：掌握诱变育种的方法和程序。</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150" w:firstLine="316"/>
        <w:rPr>
          <w:szCs w:val="21"/>
        </w:rPr>
      </w:pPr>
      <w:r w:rsidRPr="003B6D3D">
        <w:rPr>
          <w:b/>
          <w:szCs w:val="21"/>
        </w:rPr>
        <w:t>1</w:t>
      </w:r>
      <w:r w:rsidRPr="003B6D3D">
        <w:rPr>
          <w:b/>
          <w:szCs w:val="21"/>
        </w:rPr>
        <w:t>．识记</w:t>
      </w:r>
      <w:r w:rsidRPr="003B6D3D">
        <w:rPr>
          <w:szCs w:val="21"/>
        </w:rPr>
        <w:t>：诱变育种的特点，多倍体育种的意义</w:t>
      </w:r>
      <w:r w:rsidRPr="003B6D3D">
        <w:rPr>
          <w:szCs w:val="21"/>
        </w:rPr>
        <w:t xml:space="preserve"> </w:t>
      </w:r>
    </w:p>
    <w:p w:rsidR="00184480" w:rsidRPr="003B6D3D" w:rsidRDefault="00184480" w:rsidP="00184480">
      <w:pPr>
        <w:snapToGrid w:val="0"/>
        <w:spacing w:beforeLines="50" w:before="156" w:line="360" w:lineRule="auto"/>
        <w:ind w:firstLineChars="150" w:firstLine="316"/>
        <w:rPr>
          <w:b/>
          <w:szCs w:val="21"/>
        </w:rPr>
      </w:pPr>
      <w:r w:rsidRPr="003B6D3D">
        <w:rPr>
          <w:b/>
          <w:szCs w:val="21"/>
        </w:rPr>
        <w:t>2</w:t>
      </w:r>
      <w:r w:rsidRPr="003B6D3D">
        <w:rPr>
          <w:b/>
          <w:szCs w:val="21"/>
        </w:rPr>
        <w:t>．领会</w:t>
      </w:r>
      <w:r w:rsidRPr="003B6D3D">
        <w:rPr>
          <w:szCs w:val="21"/>
        </w:rPr>
        <w:t>：秋水仙碱诱发多倍体的原理。</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第七章</w:t>
      </w:r>
      <w:r w:rsidRPr="003B6D3D">
        <w:rPr>
          <w:b/>
          <w:szCs w:val="21"/>
        </w:rPr>
        <w:t>    </w:t>
      </w:r>
      <w:r w:rsidRPr="003B6D3D">
        <w:rPr>
          <w:b/>
          <w:szCs w:val="21"/>
        </w:rPr>
        <w:t>生物技术育种</w:t>
      </w:r>
    </w:p>
    <w:p w:rsidR="00184480" w:rsidRPr="003B6D3D" w:rsidRDefault="00184480" w:rsidP="00184480">
      <w:pPr>
        <w:snapToGrid w:val="0"/>
        <w:spacing w:line="360" w:lineRule="auto"/>
        <w:ind w:firstLineChars="50" w:firstLine="105"/>
        <w:rPr>
          <w:b/>
          <w:szCs w:val="21"/>
        </w:rPr>
      </w:pPr>
      <w:r w:rsidRPr="003B6D3D">
        <w:rPr>
          <w:b/>
          <w:szCs w:val="21"/>
        </w:rPr>
        <w:t>（一）学习目标</w:t>
      </w:r>
    </w:p>
    <w:p w:rsidR="00184480" w:rsidRPr="003B6D3D" w:rsidRDefault="00184480" w:rsidP="00184480">
      <w:pPr>
        <w:snapToGrid w:val="0"/>
        <w:spacing w:beforeLines="50" w:before="156" w:line="360" w:lineRule="auto"/>
        <w:ind w:firstLineChars="200" w:firstLine="422"/>
      </w:pPr>
      <w:r w:rsidRPr="003B6D3D">
        <w:rPr>
          <w:b/>
          <w:szCs w:val="21"/>
        </w:rPr>
        <w:t xml:space="preserve">1. </w:t>
      </w:r>
      <w:r w:rsidRPr="003B6D3D">
        <w:rPr>
          <w:b/>
          <w:szCs w:val="21"/>
        </w:rPr>
        <w:t>一般了解</w:t>
      </w:r>
      <w:r w:rsidRPr="003B6D3D">
        <w:rPr>
          <w:szCs w:val="21"/>
        </w:rPr>
        <w:t>：</w:t>
      </w:r>
      <w:r w:rsidRPr="003B6D3D">
        <w:t>生物技术在茶树快速繁殖、遗传改良、种质保存、次生物质生产等方面的应用前景</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2. </w:t>
      </w:r>
      <w:r w:rsidRPr="003B6D3D">
        <w:rPr>
          <w:b/>
          <w:szCs w:val="21"/>
        </w:rPr>
        <w:t>一般掌握</w:t>
      </w:r>
      <w:r w:rsidRPr="003B6D3D">
        <w:rPr>
          <w:szCs w:val="21"/>
        </w:rPr>
        <w:t>：茶树花粉、花药和原生质体培养的方法和操作步骤。</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3. </w:t>
      </w:r>
      <w:r w:rsidRPr="003B6D3D">
        <w:rPr>
          <w:b/>
          <w:szCs w:val="21"/>
        </w:rPr>
        <w:t>熟练掌握</w:t>
      </w:r>
      <w:r w:rsidRPr="003B6D3D">
        <w:rPr>
          <w:szCs w:val="21"/>
        </w:rPr>
        <w:t>：灭菌的方法，组织与器官培养在育种中的应用，茶树组培过程中外植体褐变的原因及克服方法</w:t>
      </w:r>
      <w:r w:rsidRPr="003B6D3D">
        <w:rPr>
          <w:szCs w:val="21"/>
        </w:rPr>
        <w:t xml:space="preserve"> </w:t>
      </w:r>
    </w:p>
    <w:p w:rsidR="00184480" w:rsidRPr="003B6D3D" w:rsidRDefault="00184480" w:rsidP="00184480">
      <w:pPr>
        <w:snapToGrid w:val="0"/>
        <w:spacing w:beforeLines="50" w:before="156" w:line="360" w:lineRule="auto"/>
        <w:ind w:firstLineChars="200" w:firstLine="422"/>
        <w:rPr>
          <w:szCs w:val="21"/>
        </w:rPr>
      </w:pPr>
      <w:r w:rsidRPr="003B6D3D">
        <w:rPr>
          <w:b/>
          <w:szCs w:val="21"/>
        </w:rPr>
        <w:t>（二）考核内容</w:t>
      </w:r>
    </w:p>
    <w:p w:rsidR="00184480" w:rsidRPr="003B6D3D" w:rsidRDefault="00184480" w:rsidP="00184480">
      <w:pPr>
        <w:snapToGrid w:val="0"/>
        <w:spacing w:beforeLines="50" w:before="156" w:line="360" w:lineRule="auto"/>
        <w:ind w:firstLineChars="200" w:firstLine="420"/>
      </w:pPr>
      <w:r w:rsidRPr="003B6D3D">
        <w:rPr>
          <w:bCs/>
          <w:szCs w:val="21"/>
        </w:rPr>
        <w:t>知识：</w:t>
      </w:r>
      <w:r w:rsidRPr="003B6D3D">
        <w:t>茶树器官、组织培养、体细胞杂交等基本原理和方法，现代生物技术育种在茶树育种中的应用，当前的研究成果及发展方向。</w:t>
      </w:r>
    </w:p>
    <w:p w:rsidR="00184480" w:rsidRPr="003B6D3D" w:rsidRDefault="00184480" w:rsidP="00184480">
      <w:pPr>
        <w:snapToGrid w:val="0"/>
        <w:spacing w:beforeLines="50" w:before="156" w:line="360" w:lineRule="auto"/>
        <w:ind w:firstLineChars="200" w:firstLine="420"/>
        <w:rPr>
          <w:bCs/>
          <w:szCs w:val="21"/>
        </w:rPr>
      </w:pPr>
      <w:r w:rsidRPr="003B6D3D">
        <w:rPr>
          <w:snapToGrid w:val="0"/>
          <w:szCs w:val="21"/>
        </w:rPr>
        <w:t>能力和素质：紧跟时代步伐，将现代育种技术应用到茶树育种过程中。</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00" w:firstLine="422"/>
        <w:rPr>
          <w:szCs w:val="21"/>
        </w:rPr>
      </w:pPr>
      <w:r w:rsidRPr="003B6D3D">
        <w:rPr>
          <w:b/>
          <w:szCs w:val="21"/>
        </w:rPr>
        <w:t>1</w:t>
      </w:r>
      <w:r w:rsidRPr="003B6D3D">
        <w:rPr>
          <w:b/>
          <w:szCs w:val="21"/>
        </w:rPr>
        <w:t>．识记</w:t>
      </w:r>
      <w:r w:rsidRPr="003B6D3D">
        <w:rPr>
          <w:szCs w:val="21"/>
        </w:rPr>
        <w:t>：茶树组培过程中外植体褐变的原因及克服方法</w:t>
      </w:r>
      <w:r w:rsidRPr="003B6D3D">
        <w:rPr>
          <w:szCs w:val="21"/>
        </w:rPr>
        <w:t xml:space="preserve"> </w:t>
      </w:r>
    </w:p>
    <w:p w:rsidR="00184480" w:rsidRPr="003B6D3D" w:rsidRDefault="00184480" w:rsidP="00184480">
      <w:pPr>
        <w:snapToGrid w:val="0"/>
        <w:spacing w:beforeLines="50" w:before="156"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生物技术育种的原理与方法，茶树组织与器官培养的研究进展。</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第八章</w:t>
      </w:r>
      <w:r w:rsidRPr="003B6D3D">
        <w:rPr>
          <w:b/>
          <w:szCs w:val="21"/>
        </w:rPr>
        <w:t>    </w:t>
      </w:r>
      <w:r w:rsidRPr="003B6D3D">
        <w:rPr>
          <w:b/>
          <w:szCs w:val="21"/>
        </w:rPr>
        <w:t>品种登记与新品种保护</w:t>
      </w:r>
    </w:p>
    <w:p w:rsidR="00184480" w:rsidRPr="003B6D3D" w:rsidRDefault="00184480" w:rsidP="00184480">
      <w:pPr>
        <w:snapToGrid w:val="0"/>
        <w:spacing w:line="360" w:lineRule="auto"/>
        <w:ind w:firstLineChars="50" w:firstLine="105"/>
        <w:rPr>
          <w:b/>
          <w:szCs w:val="21"/>
        </w:rPr>
      </w:pPr>
      <w:r w:rsidRPr="003B6D3D">
        <w:rPr>
          <w:b/>
          <w:szCs w:val="21"/>
        </w:rPr>
        <w:t>（一）学习目标</w:t>
      </w:r>
    </w:p>
    <w:p w:rsidR="00184480" w:rsidRPr="003B6D3D" w:rsidRDefault="00184480" w:rsidP="00184480">
      <w:pPr>
        <w:snapToGrid w:val="0"/>
        <w:spacing w:beforeLines="50" w:before="156" w:line="360" w:lineRule="auto"/>
        <w:ind w:firstLineChars="200" w:firstLine="422"/>
      </w:pPr>
      <w:r w:rsidRPr="003B6D3D">
        <w:rPr>
          <w:b/>
          <w:szCs w:val="21"/>
        </w:rPr>
        <w:t xml:space="preserve">1. </w:t>
      </w:r>
      <w:r w:rsidRPr="003B6D3D">
        <w:rPr>
          <w:b/>
          <w:szCs w:val="21"/>
        </w:rPr>
        <w:t>一般了解</w:t>
      </w:r>
      <w:r w:rsidRPr="003B6D3D">
        <w:rPr>
          <w:szCs w:val="21"/>
        </w:rPr>
        <w:t>：中国茶树品种管理制度的发展历程，品种登记机构。</w:t>
      </w:r>
    </w:p>
    <w:p w:rsidR="00184480" w:rsidRPr="003B6D3D" w:rsidRDefault="00184480" w:rsidP="00184480">
      <w:pPr>
        <w:snapToGrid w:val="0"/>
        <w:spacing w:beforeLines="50" w:before="156" w:line="360" w:lineRule="auto"/>
        <w:ind w:firstLineChars="200" w:firstLine="422"/>
        <w:rPr>
          <w:szCs w:val="21"/>
        </w:rPr>
      </w:pPr>
      <w:r w:rsidRPr="003B6D3D">
        <w:rPr>
          <w:b/>
          <w:szCs w:val="21"/>
        </w:rPr>
        <w:t xml:space="preserve">2. </w:t>
      </w:r>
      <w:r w:rsidRPr="003B6D3D">
        <w:rPr>
          <w:b/>
          <w:szCs w:val="21"/>
        </w:rPr>
        <w:t>一般掌握</w:t>
      </w:r>
      <w:r w:rsidRPr="003B6D3D">
        <w:rPr>
          <w:szCs w:val="21"/>
        </w:rPr>
        <w:t>：茶树品种登记的任务和意义。</w:t>
      </w:r>
    </w:p>
    <w:p w:rsidR="00184480" w:rsidRPr="003B6D3D" w:rsidRDefault="00184480" w:rsidP="00184480">
      <w:pPr>
        <w:snapToGrid w:val="0"/>
        <w:spacing w:beforeLines="50" w:before="156" w:line="360" w:lineRule="auto"/>
        <w:ind w:firstLineChars="200" w:firstLine="422"/>
      </w:pPr>
      <w:r w:rsidRPr="003B6D3D">
        <w:rPr>
          <w:b/>
          <w:szCs w:val="21"/>
        </w:rPr>
        <w:t xml:space="preserve">3. </w:t>
      </w:r>
      <w:r w:rsidRPr="003B6D3D">
        <w:rPr>
          <w:b/>
          <w:szCs w:val="21"/>
        </w:rPr>
        <w:t>熟练掌握</w:t>
      </w:r>
      <w:r w:rsidRPr="003B6D3D">
        <w:rPr>
          <w:szCs w:val="21"/>
        </w:rPr>
        <w:t>：</w:t>
      </w:r>
      <w:r w:rsidRPr="003B6D3D">
        <w:rPr>
          <w:szCs w:val="21"/>
        </w:rPr>
        <w:t>DUS</w:t>
      </w:r>
      <w:r w:rsidRPr="003B6D3D">
        <w:rPr>
          <w:szCs w:val="21"/>
        </w:rPr>
        <w:t>测试的概念和意义；</w:t>
      </w:r>
      <w:r w:rsidRPr="003B6D3D">
        <w:t>品种登记的条件；品种权的概念和授予条件。</w:t>
      </w:r>
    </w:p>
    <w:p w:rsidR="00184480" w:rsidRPr="003B6D3D" w:rsidRDefault="00184480" w:rsidP="00184480">
      <w:pPr>
        <w:snapToGrid w:val="0"/>
        <w:spacing w:beforeLines="50" w:before="156" w:line="360" w:lineRule="auto"/>
        <w:ind w:firstLineChars="200" w:firstLine="422"/>
        <w:rPr>
          <w:szCs w:val="21"/>
        </w:rPr>
      </w:pPr>
      <w:r w:rsidRPr="003B6D3D">
        <w:rPr>
          <w:b/>
          <w:szCs w:val="21"/>
        </w:rPr>
        <w:lastRenderedPageBreak/>
        <w:t>（二）考核内容</w:t>
      </w:r>
    </w:p>
    <w:p w:rsidR="00184480" w:rsidRPr="003B6D3D" w:rsidRDefault="00184480" w:rsidP="00184480">
      <w:pPr>
        <w:snapToGrid w:val="0"/>
        <w:spacing w:line="360" w:lineRule="auto"/>
        <w:ind w:firstLine="420"/>
      </w:pPr>
      <w:r w:rsidRPr="003B6D3D">
        <w:rPr>
          <w:bCs/>
          <w:szCs w:val="21"/>
        </w:rPr>
        <w:t>知识：</w:t>
      </w:r>
      <w:r w:rsidRPr="003B6D3D">
        <w:t>掌握农作物新品种审定的意义；植物新品种保护的意义；品种权的概念和授予条件。</w:t>
      </w:r>
    </w:p>
    <w:p w:rsidR="00184480" w:rsidRPr="003B6D3D" w:rsidRDefault="00184480" w:rsidP="00184480">
      <w:pPr>
        <w:snapToGrid w:val="0"/>
        <w:spacing w:beforeLines="50" w:before="156" w:line="360" w:lineRule="auto"/>
        <w:ind w:firstLineChars="200" w:firstLine="420"/>
        <w:rPr>
          <w:bCs/>
          <w:szCs w:val="21"/>
        </w:rPr>
      </w:pPr>
      <w:r w:rsidRPr="003B6D3D">
        <w:rPr>
          <w:snapToGrid w:val="0"/>
          <w:szCs w:val="21"/>
        </w:rPr>
        <w:t>能力和素质：掌握品种报审的条件和程序，树立新品种保护的意识。</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250" w:firstLine="527"/>
        <w:rPr>
          <w:b/>
          <w:szCs w:val="21"/>
        </w:rPr>
      </w:pPr>
      <w:r w:rsidRPr="003B6D3D">
        <w:rPr>
          <w:b/>
          <w:szCs w:val="21"/>
        </w:rPr>
        <w:t>1</w:t>
      </w:r>
      <w:r w:rsidRPr="003B6D3D">
        <w:rPr>
          <w:b/>
          <w:szCs w:val="21"/>
        </w:rPr>
        <w:t>．识记</w:t>
      </w:r>
      <w:r w:rsidRPr="003B6D3D">
        <w:rPr>
          <w:szCs w:val="21"/>
        </w:rPr>
        <w:t>：品种审定、植物新品种，植物新品种保护的意义，报审品种具备的条件。</w:t>
      </w:r>
    </w:p>
    <w:p w:rsidR="00184480" w:rsidRPr="003B6D3D" w:rsidRDefault="00184480" w:rsidP="00184480">
      <w:pPr>
        <w:snapToGrid w:val="0"/>
        <w:spacing w:beforeLines="50" w:before="156" w:line="360" w:lineRule="auto"/>
        <w:ind w:firstLineChars="250" w:firstLine="527"/>
        <w:rPr>
          <w:szCs w:val="21"/>
        </w:rPr>
      </w:pPr>
      <w:r w:rsidRPr="003B6D3D">
        <w:rPr>
          <w:b/>
          <w:szCs w:val="21"/>
        </w:rPr>
        <w:t>2</w:t>
      </w:r>
      <w:r w:rsidRPr="003B6D3D">
        <w:rPr>
          <w:b/>
          <w:szCs w:val="21"/>
        </w:rPr>
        <w:t>．领会</w:t>
      </w:r>
      <w:r w:rsidRPr="003B6D3D">
        <w:rPr>
          <w:szCs w:val="21"/>
        </w:rPr>
        <w:t>：品种区域试验和品种鉴定的负责机构</w:t>
      </w:r>
      <w:r w:rsidRPr="003B6D3D">
        <w:rPr>
          <w:szCs w:val="21"/>
        </w:rPr>
        <w:t xml:space="preserve"> </w:t>
      </w:r>
    </w:p>
    <w:p w:rsidR="00184480" w:rsidRPr="003B6D3D" w:rsidRDefault="00184480" w:rsidP="00184480">
      <w:pPr>
        <w:snapToGrid w:val="0"/>
        <w:spacing w:beforeLines="50" w:before="156" w:afterLines="50" w:after="156" w:line="360" w:lineRule="auto"/>
        <w:ind w:firstLineChars="49" w:firstLine="103"/>
        <w:jc w:val="center"/>
        <w:rPr>
          <w:b/>
          <w:szCs w:val="21"/>
        </w:rPr>
      </w:pPr>
      <w:r w:rsidRPr="003B6D3D">
        <w:rPr>
          <w:b/>
          <w:szCs w:val="21"/>
        </w:rPr>
        <w:t>第九章</w:t>
      </w:r>
      <w:r w:rsidRPr="003B6D3D">
        <w:rPr>
          <w:b/>
          <w:szCs w:val="21"/>
        </w:rPr>
        <w:t>    </w:t>
      </w:r>
      <w:r w:rsidRPr="003B6D3D">
        <w:rPr>
          <w:b/>
          <w:szCs w:val="21"/>
        </w:rPr>
        <w:t>良种繁育与推广</w:t>
      </w:r>
    </w:p>
    <w:p w:rsidR="00184480" w:rsidRPr="003B6D3D" w:rsidRDefault="00184480" w:rsidP="00184480">
      <w:pPr>
        <w:snapToGrid w:val="0"/>
        <w:spacing w:line="360" w:lineRule="auto"/>
        <w:ind w:firstLineChars="50" w:firstLine="105"/>
        <w:rPr>
          <w:b/>
          <w:szCs w:val="21"/>
        </w:rPr>
      </w:pPr>
      <w:r w:rsidRPr="003B6D3D">
        <w:rPr>
          <w:b/>
          <w:szCs w:val="21"/>
        </w:rPr>
        <w:t>（一）学习目标</w:t>
      </w:r>
    </w:p>
    <w:p w:rsidR="00184480" w:rsidRPr="003B6D3D" w:rsidRDefault="00184480" w:rsidP="00184480">
      <w:pPr>
        <w:spacing w:beforeLines="50" w:before="156" w:line="360" w:lineRule="auto"/>
        <w:ind w:firstLineChars="150" w:firstLine="316"/>
        <w:contextualSpacing/>
        <w:rPr>
          <w:szCs w:val="21"/>
        </w:rPr>
      </w:pPr>
      <w:r w:rsidRPr="003B6D3D">
        <w:rPr>
          <w:b/>
          <w:szCs w:val="21"/>
        </w:rPr>
        <w:t xml:space="preserve">1. </w:t>
      </w:r>
      <w:r w:rsidRPr="003B6D3D">
        <w:rPr>
          <w:b/>
          <w:szCs w:val="21"/>
        </w:rPr>
        <w:t>一般了解</w:t>
      </w:r>
      <w:r w:rsidRPr="003B6D3D">
        <w:rPr>
          <w:szCs w:val="21"/>
        </w:rPr>
        <w:t>：茶树育种程序，茶树繁育的特点和任务。</w:t>
      </w:r>
    </w:p>
    <w:p w:rsidR="00184480" w:rsidRPr="003B6D3D" w:rsidRDefault="00184480" w:rsidP="00184480">
      <w:pPr>
        <w:spacing w:beforeLines="50" w:before="156" w:line="360" w:lineRule="auto"/>
        <w:ind w:firstLineChars="150" w:firstLine="316"/>
        <w:contextualSpacing/>
        <w:rPr>
          <w:szCs w:val="21"/>
        </w:rPr>
      </w:pPr>
      <w:r w:rsidRPr="003B6D3D">
        <w:rPr>
          <w:b/>
          <w:szCs w:val="21"/>
        </w:rPr>
        <w:t xml:space="preserve">2. </w:t>
      </w:r>
      <w:r w:rsidRPr="003B6D3D">
        <w:rPr>
          <w:b/>
          <w:szCs w:val="21"/>
        </w:rPr>
        <w:t>一般掌握</w:t>
      </w:r>
      <w:r w:rsidRPr="003B6D3D">
        <w:rPr>
          <w:szCs w:val="21"/>
        </w:rPr>
        <w:t>：采穗（种）园的建立与管理，良种推广的方式，良种与良法配套。</w:t>
      </w:r>
    </w:p>
    <w:p w:rsidR="00184480" w:rsidRPr="003B6D3D" w:rsidRDefault="00184480" w:rsidP="00184480">
      <w:pPr>
        <w:pStyle w:val="ae"/>
        <w:spacing w:before="0" w:beforeAutospacing="0" w:after="0" w:afterAutospacing="0" w:line="360" w:lineRule="auto"/>
        <w:ind w:firstLineChars="150" w:firstLine="315"/>
        <w:contextualSpacing/>
        <w:jc w:val="both"/>
        <w:rPr>
          <w:rFonts w:ascii="Times New Roman" w:eastAsia="宋体" w:hAnsi="Times New Roman" w:cs="Times New Roman"/>
          <w:kern w:val="2"/>
          <w:sz w:val="21"/>
          <w:szCs w:val="21"/>
        </w:rPr>
      </w:pPr>
      <w:r w:rsidRPr="003B6D3D">
        <w:rPr>
          <w:rFonts w:ascii="Times New Roman" w:hAnsi="Times New Roman" w:cs="Times New Roman"/>
          <w:b/>
          <w:sz w:val="21"/>
          <w:szCs w:val="21"/>
        </w:rPr>
        <w:t xml:space="preserve">3. </w:t>
      </w:r>
      <w:r w:rsidRPr="003B6D3D">
        <w:rPr>
          <w:rFonts w:ascii="Times New Roman" w:eastAsia="宋体" w:hAnsi="Times New Roman" w:cs="Times New Roman"/>
          <w:b/>
          <w:bCs/>
          <w:kern w:val="2"/>
          <w:sz w:val="21"/>
          <w:szCs w:val="21"/>
        </w:rPr>
        <w:t>熟练掌握：</w:t>
      </w:r>
      <w:r w:rsidRPr="003B6D3D">
        <w:rPr>
          <w:rFonts w:ascii="Times New Roman" w:eastAsia="宋体" w:hAnsi="Times New Roman" w:cs="Times New Roman"/>
          <w:kern w:val="2"/>
          <w:sz w:val="21"/>
          <w:szCs w:val="21"/>
        </w:rPr>
        <w:t>无性繁殖和有性繁殖的概念，短穗扦插的程序，品种退化的原因和防止方法，无公害茶叶的概念和无公害茶园的建立。</w:t>
      </w:r>
    </w:p>
    <w:p w:rsidR="00184480" w:rsidRPr="003B6D3D" w:rsidRDefault="00184480" w:rsidP="00184480">
      <w:pPr>
        <w:snapToGrid w:val="0"/>
        <w:spacing w:beforeLines="50" w:before="156" w:line="360" w:lineRule="auto"/>
        <w:ind w:firstLineChars="200" w:firstLine="422"/>
        <w:rPr>
          <w:szCs w:val="21"/>
        </w:rPr>
      </w:pPr>
      <w:r w:rsidRPr="003B6D3D">
        <w:rPr>
          <w:b/>
          <w:szCs w:val="21"/>
        </w:rPr>
        <w:t>（二）考核内容</w:t>
      </w:r>
    </w:p>
    <w:p w:rsidR="00184480" w:rsidRPr="003B6D3D" w:rsidRDefault="00184480" w:rsidP="00184480">
      <w:pPr>
        <w:snapToGrid w:val="0"/>
        <w:spacing w:line="360" w:lineRule="auto"/>
        <w:ind w:firstLine="420"/>
      </w:pPr>
      <w:r w:rsidRPr="003B6D3D">
        <w:rPr>
          <w:bCs/>
          <w:szCs w:val="21"/>
        </w:rPr>
        <w:t>知识：</w:t>
      </w:r>
      <w:r w:rsidRPr="003B6D3D">
        <w:t>有性繁殖的优缺点，无性繁殖的优缺点，品种退化的原因及解决方法，良种与良法如何配套，有机茶的标准，如何发展无公害茶园。</w:t>
      </w:r>
    </w:p>
    <w:p w:rsidR="00184480" w:rsidRPr="003B6D3D" w:rsidRDefault="00184480" w:rsidP="00184480">
      <w:pPr>
        <w:snapToGrid w:val="0"/>
        <w:spacing w:beforeLines="50" w:before="156" w:line="360" w:lineRule="auto"/>
        <w:ind w:firstLineChars="200" w:firstLine="420"/>
        <w:rPr>
          <w:bCs/>
          <w:szCs w:val="21"/>
        </w:rPr>
      </w:pPr>
      <w:r w:rsidRPr="003B6D3D">
        <w:rPr>
          <w:snapToGrid w:val="0"/>
          <w:szCs w:val="21"/>
        </w:rPr>
        <w:t>能力和素质：学会建立良种采穗园和采种园；具备防止品种退化的能力和措施；建立良种推广体系；发展无公害茶园。</w:t>
      </w:r>
    </w:p>
    <w:p w:rsidR="00184480" w:rsidRPr="003B6D3D" w:rsidRDefault="00184480" w:rsidP="00184480">
      <w:pPr>
        <w:snapToGrid w:val="0"/>
        <w:spacing w:beforeLines="50" w:before="156" w:line="360" w:lineRule="auto"/>
        <w:rPr>
          <w:b/>
          <w:szCs w:val="21"/>
        </w:rPr>
      </w:pPr>
      <w:r w:rsidRPr="003B6D3D">
        <w:rPr>
          <w:b/>
          <w:szCs w:val="21"/>
        </w:rPr>
        <w:t>（三）考核要求</w:t>
      </w:r>
    </w:p>
    <w:p w:rsidR="00184480" w:rsidRPr="003B6D3D" w:rsidRDefault="00184480" w:rsidP="00184480">
      <w:pPr>
        <w:snapToGrid w:val="0"/>
        <w:spacing w:beforeLines="50" w:before="156" w:line="360" w:lineRule="auto"/>
        <w:ind w:firstLineChars="150" w:firstLine="316"/>
        <w:contextualSpacing/>
      </w:pPr>
      <w:r w:rsidRPr="003B6D3D">
        <w:rPr>
          <w:b/>
          <w:szCs w:val="21"/>
        </w:rPr>
        <w:t>1</w:t>
      </w:r>
      <w:r w:rsidRPr="003B6D3D">
        <w:rPr>
          <w:b/>
          <w:szCs w:val="21"/>
        </w:rPr>
        <w:t>．识记</w:t>
      </w:r>
      <w:r w:rsidRPr="003B6D3D">
        <w:rPr>
          <w:szCs w:val="21"/>
        </w:rPr>
        <w:t>：</w:t>
      </w:r>
      <w:r w:rsidRPr="003B6D3D">
        <w:t>有性繁殖的优缺点，无性繁殖的优缺点，品种退化的原因及解决方法，有机茶的标准。</w:t>
      </w:r>
    </w:p>
    <w:p w:rsidR="00184480" w:rsidRPr="003B6D3D" w:rsidRDefault="00184480" w:rsidP="00184480">
      <w:pPr>
        <w:snapToGrid w:val="0"/>
        <w:spacing w:beforeLines="50" w:before="156" w:line="360" w:lineRule="auto"/>
        <w:ind w:firstLineChars="150" w:firstLine="316"/>
        <w:contextualSpacing/>
        <w:rPr>
          <w:b/>
          <w:szCs w:val="21"/>
        </w:rPr>
      </w:pPr>
      <w:r w:rsidRPr="003B6D3D">
        <w:rPr>
          <w:b/>
          <w:szCs w:val="21"/>
        </w:rPr>
        <w:t>2</w:t>
      </w:r>
      <w:r w:rsidRPr="003B6D3D">
        <w:rPr>
          <w:b/>
          <w:szCs w:val="21"/>
        </w:rPr>
        <w:t>．领会</w:t>
      </w:r>
      <w:r w:rsidRPr="003B6D3D">
        <w:rPr>
          <w:szCs w:val="21"/>
        </w:rPr>
        <w:t>：</w:t>
      </w:r>
      <w:r w:rsidRPr="003B6D3D">
        <w:t>良种与良法如何配套，推广体系。</w:t>
      </w:r>
    </w:p>
    <w:p w:rsidR="00184480" w:rsidRPr="003B6D3D" w:rsidRDefault="00184480" w:rsidP="00184480">
      <w:pPr>
        <w:snapToGrid w:val="0"/>
        <w:spacing w:beforeLines="50" w:before="156" w:line="360" w:lineRule="auto"/>
        <w:ind w:firstLineChars="150" w:firstLine="316"/>
        <w:contextualSpacing/>
        <w:rPr>
          <w:b/>
          <w:szCs w:val="21"/>
        </w:rPr>
      </w:pPr>
      <w:r w:rsidRPr="003B6D3D">
        <w:rPr>
          <w:b/>
          <w:szCs w:val="21"/>
        </w:rPr>
        <w:t>3</w:t>
      </w:r>
      <w:r w:rsidRPr="003B6D3D">
        <w:rPr>
          <w:b/>
          <w:szCs w:val="21"/>
        </w:rPr>
        <w:t>．应用</w:t>
      </w:r>
      <w:r w:rsidRPr="003B6D3D">
        <w:rPr>
          <w:szCs w:val="21"/>
        </w:rPr>
        <w:t>：</w:t>
      </w:r>
      <w:r w:rsidRPr="003B6D3D">
        <w:t>如何发展无公害茶园</w:t>
      </w:r>
    </w:p>
    <w:p w:rsidR="00184480" w:rsidRPr="003B6D3D" w:rsidRDefault="00184480" w:rsidP="00184480">
      <w:pPr>
        <w:snapToGrid w:val="0"/>
        <w:spacing w:line="360" w:lineRule="auto"/>
        <w:rPr>
          <w:b/>
          <w:szCs w:val="21"/>
        </w:rPr>
      </w:pPr>
      <w:r w:rsidRPr="003B6D3D">
        <w:rPr>
          <w:b/>
          <w:szCs w:val="21"/>
        </w:rPr>
        <w:t>三、实验、实习教学部分的考核要求</w:t>
      </w:r>
    </w:p>
    <w:p w:rsidR="00184480" w:rsidRPr="003B6D3D" w:rsidRDefault="00184480" w:rsidP="00184480">
      <w:pPr>
        <w:snapToGrid w:val="0"/>
        <w:spacing w:line="360" w:lineRule="auto"/>
        <w:ind w:firstLineChars="200" w:firstLine="420"/>
        <w:rPr>
          <w:szCs w:val="21"/>
        </w:rPr>
      </w:pPr>
      <w:r w:rsidRPr="003B6D3D">
        <w:rPr>
          <w:szCs w:val="21"/>
        </w:rPr>
        <w:t>1.</w:t>
      </w:r>
      <w:r w:rsidRPr="003B6D3D">
        <w:rPr>
          <w:szCs w:val="21"/>
        </w:rPr>
        <w:t>具有良好的团队精神，在实验操作与实习过程中能够相互协作、相互帮助。</w:t>
      </w:r>
    </w:p>
    <w:p w:rsidR="00184480" w:rsidRPr="003B6D3D" w:rsidRDefault="00184480" w:rsidP="00184480">
      <w:pPr>
        <w:snapToGrid w:val="0"/>
        <w:spacing w:line="360" w:lineRule="auto"/>
        <w:ind w:firstLineChars="200" w:firstLine="420"/>
        <w:rPr>
          <w:szCs w:val="21"/>
        </w:rPr>
      </w:pPr>
      <w:r w:rsidRPr="003B6D3D">
        <w:rPr>
          <w:szCs w:val="21"/>
        </w:rPr>
        <w:t>2.</w:t>
      </w:r>
      <w:r w:rsidRPr="003B6D3D">
        <w:rPr>
          <w:szCs w:val="21"/>
        </w:rPr>
        <w:t>能够正确使用实验中所使用的仪器设备，规范操作。</w:t>
      </w:r>
    </w:p>
    <w:p w:rsidR="00184480" w:rsidRPr="003B6D3D" w:rsidRDefault="00184480" w:rsidP="00184480">
      <w:pPr>
        <w:snapToGrid w:val="0"/>
        <w:spacing w:line="360" w:lineRule="auto"/>
        <w:ind w:firstLineChars="200" w:firstLine="420"/>
        <w:rPr>
          <w:szCs w:val="21"/>
        </w:rPr>
      </w:pPr>
      <w:r w:rsidRPr="003B6D3D">
        <w:rPr>
          <w:szCs w:val="21"/>
        </w:rPr>
        <w:t>3.</w:t>
      </w:r>
      <w:r w:rsidRPr="003B6D3D">
        <w:rPr>
          <w:szCs w:val="21"/>
        </w:rPr>
        <w:t>能够掌握实验的原理。</w:t>
      </w:r>
    </w:p>
    <w:p w:rsidR="00184480" w:rsidRPr="003B6D3D" w:rsidRDefault="00184480" w:rsidP="00184480">
      <w:pPr>
        <w:snapToGrid w:val="0"/>
        <w:spacing w:line="360" w:lineRule="auto"/>
        <w:ind w:firstLineChars="200" w:firstLine="420"/>
        <w:rPr>
          <w:szCs w:val="21"/>
        </w:rPr>
      </w:pPr>
      <w:r w:rsidRPr="003B6D3D">
        <w:rPr>
          <w:szCs w:val="21"/>
        </w:rPr>
        <w:t>4.</w:t>
      </w:r>
      <w:r w:rsidRPr="003B6D3D">
        <w:rPr>
          <w:szCs w:val="21"/>
        </w:rPr>
        <w:t>能够根据实验与实习的任务、目的，设计合理的实验、实习方案与步骤，并合理安排。</w:t>
      </w:r>
    </w:p>
    <w:p w:rsidR="00184480" w:rsidRPr="003B6D3D" w:rsidRDefault="00184480" w:rsidP="00184480">
      <w:pPr>
        <w:snapToGrid w:val="0"/>
        <w:spacing w:line="360" w:lineRule="auto"/>
        <w:ind w:firstLineChars="200" w:firstLine="420"/>
        <w:rPr>
          <w:szCs w:val="21"/>
        </w:rPr>
      </w:pPr>
      <w:r w:rsidRPr="003B6D3D">
        <w:rPr>
          <w:szCs w:val="21"/>
        </w:rPr>
        <w:t>5.</w:t>
      </w:r>
      <w:r w:rsidRPr="003B6D3D">
        <w:rPr>
          <w:szCs w:val="21"/>
        </w:rPr>
        <w:t>正确分析试验结果，能够结合理论知识，对实验现象、实验结果做出正确合理的解释。</w:t>
      </w:r>
    </w:p>
    <w:p w:rsidR="00184480" w:rsidRPr="003B6D3D" w:rsidRDefault="00184480" w:rsidP="00184480">
      <w:pPr>
        <w:snapToGrid w:val="0"/>
        <w:spacing w:line="360" w:lineRule="auto"/>
        <w:ind w:firstLineChars="200" w:firstLine="420"/>
        <w:rPr>
          <w:szCs w:val="21"/>
        </w:rPr>
      </w:pPr>
      <w:r w:rsidRPr="003B6D3D">
        <w:rPr>
          <w:szCs w:val="21"/>
        </w:rPr>
        <w:t>6.</w:t>
      </w:r>
      <w:r w:rsidRPr="003B6D3D">
        <w:rPr>
          <w:szCs w:val="21"/>
        </w:rPr>
        <w:t>掌握正确的数据处理方法，能够独立撰写实验、实习报告。</w:t>
      </w:r>
    </w:p>
    <w:p w:rsidR="00184480" w:rsidRPr="003B6D3D" w:rsidRDefault="00184480" w:rsidP="00184480">
      <w:pPr>
        <w:snapToGrid w:val="0"/>
        <w:spacing w:line="360" w:lineRule="auto"/>
        <w:rPr>
          <w:b/>
          <w:szCs w:val="21"/>
        </w:rPr>
      </w:pPr>
      <w:r w:rsidRPr="003B6D3D">
        <w:rPr>
          <w:b/>
          <w:szCs w:val="21"/>
        </w:rPr>
        <w:t>四、考核方式</w:t>
      </w:r>
    </w:p>
    <w:p w:rsidR="00184480" w:rsidRPr="003B6D3D" w:rsidRDefault="00184480" w:rsidP="00184480">
      <w:pPr>
        <w:snapToGrid w:val="0"/>
        <w:spacing w:line="360" w:lineRule="auto"/>
        <w:ind w:firstLineChars="200" w:firstLine="420"/>
      </w:pPr>
      <w:r w:rsidRPr="003B6D3D">
        <w:lastRenderedPageBreak/>
        <w:t>本课程考核采用线上与线下结合的方式进行。线上考核以在线开放课程的学习情况作为依据，包括在线讨论、在线单元测试与期末考试测评等；线下考核包括课程期末考试</w:t>
      </w:r>
      <w:r w:rsidRPr="003B6D3D">
        <w:rPr>
          <w:szCs w:val="21"/>
        </w:rPr>
        <w:t>（闭卷，笔试）与平时考核。平时成绩的考核方式包括实验实践环节、作业汇报与展示环节以及课堂表现、</w:t>
      </w:r>
      <w:r w:rsidRPr="003B6D3D">
        <w:t>考勤考纪</w:t>
      </w:r>
      <w:r w:rsidRPr="003B6D3D">
        <w:rPr>
          <w:szCs w:val="21"/>
        </w:rPr>
        <w:t>等。</w:t>
      </w:r>
    </w:p>
    <w:p w:rsidR="00184480" w:rsidRPr="003B6D3D" w:rsidRDefault="00184480" w:rsidP="00184480">
      <w:pPr>
        <w:snapToGrid w:val="0"/>
        <w:spacing w:beforeLines="50" w:before="156" w:line="360" w:lineRule="auto"/>
        <w:ind w:firstLineChars="200" w:firstLine="420"/>
        <w:rPr>
          <w:szCs w:val="21"/>
        </w:rPr>
      </w:pPr>
      <w:r w:rsidRPr="003B6D3D">
        <w:rPr>
          <w:bCs/>
          <w:szCs w:val="21"/>
        </w:rPr>
        <w:t>考试时间为课程结束后</w:t>
      </w:r>
      <w:r w:rsidRPr="003B6D3D">
        <w:rPr>
          <w:bCs/>
          <w:szCs w:val="21"/>
        </w:rPr>
        <w:t>1</w:t>
      </w:r>
      <w:r w:rsidRPr="003B6D3D">
        <w:rPr>
          <w:bCs/>
          <w:szCs w:val="21"/>
        </w:rPr>
        <w:t>～</w:t>
      </w:r>
      <w:r w:rsidRPr="003B6D3D">
        <w:rPr>
          <w:bCs/>
          <w:szCs w:val="21"/>
        </w:rPr>
        <w:t>3</w:t>
      </w:r>
      <w:r w:rsidRPr="003B6D3D">
        <w:rPr>
          <w:bCs/>
          <w:szCs w:val="21"/>
        </w:rPr>
        <w:t>周内进行，其他考核随课程单元学习过程的进展进行。</w:t>
      </w:r>
    </w:p>
    <w:p w:rsidR="00184480" w:rsidRPr="003B6D3D" w:rsidRDefault="00184480" w:rsidP="00184480">
      <w:pPr>
        <w:snapToGrid w:val="0"/>
        <w:spacing w:line="360" w:lineRule="auto"/>
        <w:rPr>
          <w:b/>
          <w:szCs w:val="21"/>
        </w:rPr>
      </w:pPr>
      <w:r w:rsidRPr="003B6D3D">
        <w:rPr>
          <w:b/>
          <w:szCs w:val="21"/>
        </w:rPr>
        <w:t>五、成绩评定</w:t>
      </w:r>
    </w:p>
    <w:p w:rsidR="00184480" w:rsidRPr="003B6D3D" w:rsidRDefault="00184480" w:rsidP="00184480">
      <w:pPr>
        <w:snapToGrid w:val="0"/>
        <w:spacing w:line="360" w:lineRule="auto"/>
        <w:ind w:firstLineChars="200" w:firstLine="420"/>
        <w:rPr>
          <w:bCs/>
          <w:szCs w:val="21"/>
        </w:rPr>
      </w:pPr>
      <w:r w:rsidRPr="003B6D3D">
        <w:rPr>
          <w:szCs w:val="21"/>
        </w:rPr>
        <w:t>1.</w:t>
      </w:r>
      <w:r w:rsidRPr="003B6D3D">
        <w:rPr>
          <w:szCs w:val="21"/>
        </w:rPr>
        <w:t>平时成绩的评价方法</w:t>
      </w:r>
    </w:p>
    <w:p w:rsidR="00184480" w:rsidRPr="003B6D3D" w:rsidRDefault="00184480" w:rsidP="00184480">
      <w:pPr>
        <w:snapToGrid w:val="0"/>
        <w:spacing w:line="360" w:lineRule="auto"/>
        <w:ind w:firstLineChars="200" w:firstLine="420"/>
        <w:rPr>
          <w:szCs w:val="21"/>
        </w:rPr>
      </w:pPr>
      <w:r w:rsidRPr="003B6D3D">
        <w:rPr>
          <w:szCs w:val="21"/>
        </w:rPr>
        <w:t>平时成绩的考核环节包括实验实践环节、作业完成情况、主题展示情况以及课堂表现、考勤考纪等。其中实验实践环节占平时成绩的</w:t>
      </w:r>
      <w:r w:rsidRPr="003B6D3D">
        <w:rPr>
          <w:szCs w:val="21"/>
        </w:rPr>
        <w:t>50%</w:t>
      </w:r>
      <w:r w:rsidRPr="003B6D3D">
        <w:rPr>
          <w:szCs w:val="21"/>
        </w:rPr>
        <w:t>，其他占</w:t>
      </w:r>
      <w:r w:rsidRPr="003B6D3D">
        <w:rPr>
          <w:szCs w:val="21"/>
        </w:rPr>
        <w:t>50%</w:t>
      </w:r>
      <w:r w:rsidRPr="003B6D3D">
        <w:rPr>
          <w:szCs w:val="21"/>
        </w:rPr>
        <w:t>。</w:t>
      </w:r>
    </w:p>
    <w:p w:rsidR="00184480" w:rsidRPr="003B6D3D" w:rsidRDefault="00184480" w:rsidP="00184480">
      <w:pPr>
        <w:snapToGrid w:val="0"/>
        <w:spacing w:line="360" w:lineRule="auto"/>
        <w:ind w:firstLineChars="200" w:firstLine="420"/>
        <w:rPr>
          <w:szCs w:val="21"/>
        </w:rPr>
      </w:pPr>
      <w:r w:rsidRPr="003B6D3D">
        <w:rPr>
          <w:szCs w:val="21"/>
        </w:rPr>
        <w:t>2.</w:t>
      </w:r>
      <w:r w:rsidRPr="003B6D3D">
        <w:rPr>
          <w:szCs w:val="21"/>
        </w:rPr>
        <w:t>最终成绩评价方法</w:t>
      </w:r>
    </w:p>
    <w:p w:rsidR="00184480" w:rsidRPr="003B6D3D" w:rsidRDefault="00184480" w:rsidP="00184480">
      <w:pPr>
        <w:widowControl/>
        <w:snapToGrid w:val="0"/>
        <w:spacing w:line="360" w:lineRule="auto"/>
        <w:ind w:firstLine="420"/>
        <w:jc w:val="left"/>
        <w:rPr>
          <w:szCs w:val="21"/>
        </w:rPr>
      </w:pPr>
      <w:r w:rsidRPr="003B6D3D">
        <w:t>最终成绩的确定由三部分组成，卷面考试成绩、平时成绩与课程实验成绩。其中卷面成绩占</w:t>
      </w:r>
      <w:r w:rsidRPr="003B6D3D">
        <w:t>60%</w:t>
      </w:r>
      <w:r w:rsidRPr="003B6D3D">
        <w:t>，平时成绩占</w:t>
      </w:r>
      <w:r w:rsidRPr="003B6D3D">
        <w:t>20%</w:t>
      </w:r>
      <w:r w:rsidRPr="003B6D3D">
        <w:t>，课程实验报告占</w:t>
      </w:r>
      <w:r w:rsidRPr="003B6D3D">
        <w:t>20%</w:t>
      </w:r>
      <w:r w:rsidRPr="003B6D3D">
        <w:t>。平时成绩由单元测验、课堂讨论、作业、实验报告等组成。</w:t>
      </w:r>
    </w:p>
    <w:p w:rsidR="00184480" w:rsidRPr="003B6D3D" w:rsidRDefault="00184480" w:rsidP="00184480">
      <w:pPr>
        <w:snapToGrid w:val="0"/>
        <w:spacing w:line="360" w:lineRule="auto"/>
        <w:rPr>
          <w:b/>
          <w:szCs w:val="21"/>
        </w:rPr>
      </w:pPr>
      <w:r w:rsidRPr="003B6D3D">
        <w:rPr>
          <w:b/>
          <w:szCs w:val="21"/>
        </w:rPr>
        <w:t>六、考核结果分析反馈</w:t>
      </w:r>
    </w:p>
    <w:p w:rsidR="00184480" w:rsidRPr="003B6D3D" w:rsidRDefault="00184480" w:rsidP="00184480">
      <w:pPr>
        <w:snapToGrid w:val="0"/>
        <w:spacing w:beforeLines="50" w:before="156" w:line="360" w:lineRule="auto"/>
        <w:ind w:firstLine="420"/>
      </w:pPr>
      <w:r w:rsidRPr="003B6D3D">
        <w:t>建设线上开放课程，可通过线上与线下两种反馈方式进行。线上学习中，每单元学习通过单元测试、思考题、讨论等方式对学生的学习效果进行反馈，教师线上答疑，对学生学习中出现的难点、易混淆点线上答疑、评价，参与讨论与指导。部分单元学习通过作业的汇报与展示、实验操作实训、课堂提问等线下方式进行，教师对完成情况在课堂上进行指导与点评，及时进行反馈。</w:t>
      </w:r>
    </w:p>
    <w:p w:rsidR="00731CCE" w:rsidRPr="003B6D3D" w:rsidRDefault="00731CCE">
      <w:pPr>
        <w:widowControl/>
        <w:jc w:val="left"/>
        <w:rPr>
          <w:b/>
          <w:sz w:val="28"/>
          <w:szCs w:val="28"/>
        </w:rPr>
      </w:pPr>
      <w:r w:rsidRPr="003B6D3D">
        <w:rPr>
          <w:b/>
          <w:sz w:val="28"/>
          <w:szCs w:val="28"/>
        </w:rPr>
        <w:br w:type="page"/>
      </w:r>
    </w:p>
    <w:p w:rsidR="00731CCE" w:rsidRPr="003B6D3D" w:rsidRDefault="00731CCE" w:rsidP="002048FF">
      <w:pPr>
        <w:pStyle w:val="1"/>
        <w:rPr>
          <w:rFonts w:ascii="Times New Roman" w:hAnsi="Times New Roman" w:cs="Times New Roman"/>
        </w:rPr>
      </w:pPr>
      <w:bookmarkStart w:id="122" w:name="_Toc138058482"/>
      <w:r w:rsidRPr="003B6D3D">
        <w:rPr>
          <w:rFonts w:ascii="Times New Roman" w:hAnsi="Times New Roman" w:cs="Times New Roman"/>
        </w:rPr>
        <w:lastRenderedPageBreak/>
        <w:t>茶树栽培学考核大纲</w:t>
      </w:r>
      <w:bookmarkEnd w:id="122"/>
    </w:p>
    <w:p w:rsidR="00731CCE" w:rsidRPr="003B6D3D" w:rsidRDefault="00731CCE" w:rsidP="00731CCE">
      <w:pPr>
        <w:snapToGrid w:val="0"/>
        <w:spacing w:line="360" w:lineRule="auto"/>
        <w:jc w:val="center"/>
        <w:rPr>
          <w:sz w:val="24"/>
        </w:rPr>
      </w:pPr>
      <w:r w:rsidRPr="003B6D3D">
        <w:rPr>
          <w:sz w:val="24"/>
        </w:rPr>
        <w:t>（</w:t>
      </w:r>
      <w:r w:rsidRPr="003B6D3D">
        <w:rPr>
          <w:iCs/>
          <w:kern w:val="0"/>
          <w:sz w:val="24"/>
        </w:rPr>
        <w:t>Tea Cultivation</w:t>
      </w:r>
      <w:r w:rsidRPr="003B6D3D">
        <w:rPr>
          <w:sz w:val="24"/>
        </w:rPr>
        <w:t>）</w:t>
      </w:r>
    </w:p>
    <w:p w:rsidR="00731CCE" w:rsidRPr="003B6D3D" w:rsidRDefault="00731CCE" w:rsidP="00731CCE">
      <w:pPr>
        <w:snapToGrid w:val="0"/>
        <w:spacing w:line="360" w:lineRule="auto"/>
        <w:jc w:val="center"/>
        <w:rPr>
          <w:b/>
          <w:szCs w:val="21"/>
        </w:rPr>
      </w:pPr>
    </w:p>
    <w:p w:rsidR="00731CCE" w:rsidRPr="003B6D3D" w:rsidRDefault="00731CCE" w:rsidP="00731CCE">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731CCE" w:rsidRPr="003B6D3D" w:rsidTr="003818DD">
        <w:tc>
          <w:tcPr>
            <w:tcW w:w="1665" w:type="pct"/>
          </w:tcPr>
          <w:p w:rsidR="00731CCE" w:rsidRPr="003B6D3D" w:rsidRDefault="00731CCE" w:rsidP="003818DD">
            <w:pPr>
              <w:spacing w:line="300" w:lineRule="auto"/>
              <w:rPr>
                <w:b/>
                <w:bCs/>
                <w:szCs w:val="21"/>
              </w:rPr>
            </w:pPr>
            <w:r w:rsidRPr="003B6D3D">
              <w:rPr>
                <w:b/>
                <w:bCs/>
                <w:szCs w:val="21"/>
              </w:rPr>
              <w:t>课程编号：</w:t>
            </w:r>
            <w:r w:rsidRPr="003B6D3D">
              <w:rPr>
                <w:bCs/>
                <w:szCs w:val="21"/>
              </w:rPr>
              <w:t>19011029h</w:t>
            </w:r>
          </w:p>
        </w:tc>
        <w:tc>
          <w:tcPr>
            <w:tcW w:w="1234" w:type="pct"/>
          </w:tcPr>
          <w:p w:rsidR="00731CCE" w:rsidRPr="003B6D3D" w:rsidRDefault="00731CCE" w:rsidP="003818DD">
            <w:pPr>
              <w:spacing w:line="300" w:lineRule="auto"/>
              <w:rPr>
                <w:b/>
                <w:bCs/>
                <w:szCs w:val="21"/>
              </w:rPr>
            </w:pPr>
            <w:r w:rsidRPr="003B6D3D">
              <w:rPr>
                <w:b/>
                <w:bCs/>
                <w:szCs w:val="21"/>
              </w:rPr>
              <w:t>课程学时：</w:t>
            </w:r>
            <w:r w:rsidRPr="003B6D3D">
              <w:rPr>
                <w:bCs/>
                <w:szCs w:val="21"/>
              </w:rPr>
              <w:t>48</w:t>
            </w:r>
          </w:p>
        </w:tc>
        <w:tc>
          <w:tcPr>
            <w:tcW w:w="2100" w:type="pct"/>
          </w:tcPr>
          <w:p w:rsidR="00731CCE" w:rsidRPr="003B6D3D" w:rsidRDefault="00731CCE" w:rsidP="003818DD">
            <w:pPr>
              <w:spacing w:line="300" w:lineRule="auto"/>
              <w:rPr>
                <w:b/>
                <w:bCs/>
                <w:szCs w:val="21"/>
              </w:rPr>
            </w:pPr>
            <w:r w:rsidRPr="003B6D3D">
              <w:rPr>
                <w:b/>
                <w:bCs/>
                <w:szCs w:val="21"/>
              </w:rPr>
              <w:t>课程学分：</w:t>
            </w:r>
            <w:r w:rsidRPr="003B6D3D">
              <w:rPr>
                <w:bCs/>
                <w:szCs w:val="21"/>
              </w:rPr>
              <w:t>3</w:t>
            </w:r>
          </w:p>
        </w:tc>
      </w:tr>
      <w:tr w:rsidR="00731CCE" w:rsidRPr="003B6D3D" w:rsidTr="003818DD">
        <w:tc>
          <w:tcPr>
            <w:tcW w:w="1665" w:type="pct"/>
          </w:tcPr>
          <w:p w:rsidR="00731CCE" w:rsidRPr="003B6D3D" w:rsidRDefault="00731CCE" w:rsidP="003818DD">
            <w:pPr>
              <w:spacing w:line="300" w:lineRule="auto"/>
              <w:rPr>
                <w:b/>
                <w:bCs/>
                <w:szCs w:val="21"/>
              </w:rPr>
            </w:pPr>
            <w:r w:rsidRPr="003B6D3D">
              <w:rPr>
                <w:b/>
                <w:bCs/>
                <w:szCs w:val="21"/>
              </w:rPr>
              <w:t>主撰人：</w:t>
            </w:r>
            <w:r w:rsidRPr="003B6D3D">
              <w:rPr>
                <w:bCs/>
                <w:szCs w:val="21"/>
              </w:rPr>
              <w:t>张芬</w:t>
            </w:r>
          </w:p>
        </w:tc>
        <w:tc>
          <w:tcPr>
            <w:tcW w:w="1234" w:type="pct"/>
          </w:tcPr>
          <w:p w:rsidR="00731CCE" w:rsidRPr="003B6D3D" w:rsidRDefault="00731CCE" w:rsidP="003818DD">
            <w:pPr>
              <w:spacing w:line="300" w:lineRule="auto"/>
              <w:rPr>
                <w:b/>
                <w:bCs/>
                <w:szCs w:val="21"/>
              </w:rPr>
            </w:pPr>
            <w:r w:rsidRPr="003B6D3D">
              <w:rPr>
                <w:b/>
                <w:bCs/>
                <w:szCs w:val="21"/>
              </w:rPr>
              <w:t>审核人：</w:t>
            </w:r>
            <w:r w:rsidR="000F0F75" w:rsidRPr="003B6D3D">
              <w:rPr>
                <w:rFonts w:hint="eastAsia"/>
                <w:bCs/>
                <w:szCs w:val="21"/>
              </w:rPr>
              <w:t>贺巍</w:t>
            </w:r>
          </w:p>
        </w:tc>
        <w:tc>
          <w:tcPr>
            <w:tcW w:w="2100" w:type="pct"/>
          </w:tcPr>
          <w:p w:rsidR="00731CCE" w:rsidRPr="003B6D3D" w:rsidRDefault="00731CCE" w:rsidP="003818DD">
            <w:pPr>
              <w:spacing w:line="300" w:lineRule="auto"/>
              <w:rPr>
                <w:b/>
                <w:bCs/>
                <w:szCs w:val="21"/>
              </w:rPr>
            </w:pPr>
            <w:r w:rsidRPr="003B6D3D">
              <w:rPr>
                <w:b/>
                <w:bCs/>
                <w:szCs w:val="21"/>
              </w:rPr>
              <w:t>大纲制定（修订）日期：</w:t>
            </w:r>
            <w:r w:rsidR="00496F0B">
              <w:rPr>
                <w:rFonts w:hint="eastAsia"/>
                <w:bCs/>
                <w:szCs w:val="21"/>
              </w:rPr>
              <w:t>2023.05</w:t>
            </w:r>
          </w:p>
        </w:tc>
      </w:tr>
    </w:tbl>
    <w:p w:rsidR="003F0F3E" w:rsidRDefault="003F0F3E" w:rsidP="00731CCE">
      <w:pPr>
        <w:snapToGrid w:val="0"/>
        <w:spacing w:line="360" w:lineRule="auto"/>
        <w:rPr>
          <w:b/>
          <w:szCs w:val="21"/>
        </w:rPr>
      </w:pPr>
    </w:p>
    <w:p w:rsidR="00731CCE" w:rsidRPr="003B6D3D" w:rsidRDefault="00731CCE" w:rsidP="00731CCE">
      <w:pPr>
        <w:snapToGrid w:val="0"/>
        <w:spacing w:line="360" w:lineRule="auto"/>
        <w:rPr>
          <w:b/>
          <w:szCs w:val="21"/>
        </w:rPr>
      </w:pPr>
      <w:r w:rsidRPr="003B6D3D">
        <w:rPr>
          <w:b/>
          <w:szCs w:val="21"/>
        </w:rPr>
        <w:t>一、课程的性质和地位</w:t>
      </w:r>
    </w:p>
    <w:p w:rsidR="00731CCE" w:rsidRPr="003B6D3D" w:rsidRDefault="00731CCE" w:rsidP="00731CCE">
      <w:pPr>
        <w:snapToGrid w:val="0"/>
        <w:spacing w:line="360" w:lineRule="auto"/>
        <w:ind w:firstLineChars="200" w:firstLine="420"/>
        <w:rPr>
          <w:szCs w:val="21"/>
        </w:rPr>
      </w:pPr>
      <w:r w:rsidRPr="003B6D3D">
        <w:rPr>
          <w:szCs w:val="21"/>
        </w:rPr>
        <w:t>茶树栽培学是研究茶树生长发育规律、高产优质高效栽培茶树综合技术的应用科学，是茶学专业（本科）的核心课程之一。茶树栽培学的任务是：简要介绍我国茶叶生产发展史、茶树栽培科学发展史及其现状；系统阐述茶树生物学特征特性和栽培原理；分述基本栽培技术措施的作用、依据、要领及操作方法；系统介绍茶叶无公害栽培的要点与注意事项；综合阐述茶叶生产可持续发展实现的基本条件和途径。通过本课程的教学，使学生具备阐述、指导和推广茶树栽培种植技术和从事其相应科学研究的能力。</w:t>
      </w:r>
    </w:p>
    <w:p w:rsidR="00731CCE" w:rsidRPr="003B6D3D" w:rsidRDefault="00731CCE" w:rsidP="00731CCE">
      <w:pPr>
        <w:snapToGrid w:val="0"/>
        <w:spacing w:line="360" w:lineRule="auto"/>
        <w:rPr>
          <w:b/>
          <w:szCs w:val="21"/>
        </w:rPr>
      </w:pPr>
      <w:r w:rsidRPr="003B6D3D">
        <w:rPr>
          <w:b/>
          <w:szCs w:val="21"/>
        </w:rPr>
        <w:t>二、理论教学部分的考核目标</w:t>
      </w:r>
    </w:p>
    <w:p w:rsidR="00731CCE" w:rsidRPr="003B6D3D" w:rsidRDefault="00731CCE" w:rsidP="00731CCE">
      <w:pPr>
        <w:snapToGrid w:val="0"/>
        <w:spacing w:line="360" w:lineRule="auto"/>
        <w:ind w:firstLineChars="200" w:firstLine="420"/>
        <w:rPr>
          <w:szCs w:val="21"/>
        </w:rPr>
      </w:pPr>
      <w:r w:rsidRPr="003B6D3D">
        <w:rPr>
          <w:szCs w:val="21"/>
        </w:rPr>
        <w:t>了解目前我国茶树栽培的发展简史与概况，掌握茶树生物学基础与适生环境、品种与繁育、茶园建设与土壤管理、树冠培养、茶园安全生产、茶叶采摘与茶叶可持续发展等教学理论。</w:t>
      </w:r>
    </w:p>
    <w:p w:rsidR="00731CCE" w:rsidRPr="003B6D3D" w:rsidRDefault="00731CCE" w:rsidP="003B7EBF">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茶树栽培发展简史与茶区概况</w:t>
      </w:r>
    </w:p>
    <w:p w:rsidR="00731CCE" w:rsidRPr="003B6D3D" w:rsidRDefault="00731CCE" w:rsidP="003B7EBF">
      <w:pPr>
        <w:snapToGrid w:val="0"/>
        <w:spacing w:line="360" w:lineRule="auto"/>
        <w:rPr>
          <w:b/>
          <w:szCs w:val="21"/>
        </w:rPr>
      </w:pPr>
      <w:r w:rsidRPr="003B6D3D">
        <w:rPr>
          <w:b/>
          <w:szCs w:val="21"/>
        </w:rPr>
        <w:t>（一）学习目标</w:t>
      </w:r>
    </w:p>
    <w:p w:rsidR="00731CCE" w:rsidRPr="003F0F3E"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F0F3E">
        <w:rPr>
          <w:b/>
          <w:szCs w:val="21"/>
        </w:rPr>
        <w:t>：</w:t>
      </w:r>
      <w:r w:rsidRPr="003F0F3E">
        <w:rPr>
          <w:szCs w:val="21"/>
        </w:rPr>
        <w:t>茶树栽培发展简史。</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世界茶区分布及主要产茶国的生产概况。</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：中国茶区分布及特点。</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widowControl/>
        <w:snapToGrid w:val="0"/>
        <w:spacing w:line="360" w:lineRule="auto"/>
        <w:ind w:firstLineChars="200" w:firstLine="420"/>
        <w:rPr>
          <w:szCs w:val="21"/>
        </w:rPr>
      </w:pPr>
      <w:r w:rsidRPr="003B6D3D">
        <w:rPr>
          <w:szCs w:val="21"/>
        </w:rPr>
        <w:t>考核知识为茶树栽培发展简史概括；中国四大茶区生茶特点；世界茶区一切成功栽培经验。开发学生思维模式，培养学生归结归纳的能力综合分析中国茶区分布的特点。</w:t>
      </w:r>
    </w:p>
    <w:p w:rsidR="00731CCE" w:rsidRPr="003B6D3D" w:rsidRDefault="00731CCE" w:rsidP="003B7EBF">
      <w:pPr>
        <w:snapToGrid w:val="0"/>
        <w:spacing w:line="360" w:lineRule="auto"/>
        <w:rPr>
          <w:b/>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茶树栽培发展简史。</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中国茶区分布规律。</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中国茶树栽培适宜区的自然条件。</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特色茶区生产销售的特点。</w:t>
      </w:r>
    </w:p>
    <w:p w:rsidR="00731CCE" w:rsidRPr="003B6D3D" w:rsidRDefault="00731CCE" w:rsidP="003B7EBF">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掌握茶树栽培的发展及生长区划划分。</w:t>
      </w:r>
    </w:p>
    <w:p w:rsidR="00731CCE" w:rsidRPr="003B6D3D" w:rsidRDefault="00731CCE" w:rsidP="003B7EBF">
      <w:pPr>
        <w:snapToGrid w:val="0"/>
        <w:spacing w:line="360" w:lineRule="auto"/>
        <w:ind w:firstLineChars="200" w:firstLine="422"/>
        <w:rPr>
          <w:bCs/>
          <w:szCs w:val="21"/>
        </w:rPr>
      </w:pPr>
      <w:r w:rsidRPr="003B6D3D">
        <w:rPr>
          <w:b/>
          <w:szCs w:val="21"/>
        </w:rPr>
        <w:t>6.</w:t>
      </w:r>
      <w:r w:rsidRPr="003B6D3D">
        <w:rPr>
          <w:b/>
          <w:szCs w:val="21"/>
        </w:rPr>
        <w:t>评价：</w:t>
      </w:r>
      <w:r w:rsidRPr="003B6D3D">
        <w:rPr>
          <w:bCs/>
          <w:szCs w:val="21"/>
        </w:rPr>
        <w:t>中国及世界茶区分布及生产特点。</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第二章</w:t>
      </w:r>
      <w:r w:rsidRPr="003B6D3D">
        <w:rPr>
          <w:rFonts w:ascii="Times New Roman" w:hAnsi="Times New Roman" w:cs="Times New Roman"/>
          <w:b/>
        </w:rPr>
        <w:t xml:space="preserve">  </w:t>
      </w:r>
      <w:r w:rsidRPr="003B6D3D">
        <w:rPr>
          <w:rFonts w:ascii="Times New Roman" w:hAnsi="Times New Roman" w:cs="Times New Roman"/>
          <w:b/>
        </w:rPr>
        <w:t>茶树栽培生物学基础</w:t>
      </w:r>
    </w:p>
    <w:p w:rsidR="00731CCE" w:rsidRPr="003B6D3D" w:rsidRDefault="00731CCE" w:rsidP="003B7EBF">
      <w:pPr>
        <w:snapToGrid w:val="0"/>
        <w:spacing w:line="360" w:lineRule="auto"/>
        <w:rPr>
          <w:b/>
          <w:szCs w:val="21"/>
        </w:rPr>
      </w:pPr>
      <w:r w:rsidRPr="003B6D3D">
        <w:rPr>
          <w:b/>
          <w:szCs w:val="21"/>
        </w:rPr>
        <w:lastRenderedPageBreak/>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：茶树的起源及其植物分类学地位。</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茶树的年生育规律。</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：茶树的植物学特征特性。</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茶树在植物分类学上的地位；茶树各个组织器官特征特性，茶树的一生及年生育规律。了解茶树原产地及变种分类。培养学生分析、理解能力。</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茶树的原产地及变种分类</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茶树的植物分类学地位</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茶树的植物学特征</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茶树的生长发育规律</w:t>
      </w:r>
    </w:p>
    <w:p w:rsidR="00731CCE" w:rsidRPr="003B6D3D" w:rsidRDefault="00731CCE" w:rsidP="003B7EBF">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茶树的年生育规律及特点</w:t>
      </w:r>
    </w:p>
    <w:p w:rsidR="00731CCE" w:rsidRPr="003B6D3D" w:rsidRDefault="00731CCE" w:rsidP="003B7EBF">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不同生长时期茶树的生物特性</w:t>
      </w:r>
      <w:r w:rsidRPr="003B6D3D">
        <w:rPr>
          <w:b/>
          <w:szCs w:val="21"/>
        </w:rPr>
        <w:t xml:space="preserve"> </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第三章</w:t>
      </w:r>
      <w:r w:rsidRPr="003B6D3D">
        <w:rPr>
          <w:rFonts w:ascii="Times New Roman" w:hAnsi="Times New Roman" w:cs="Times New Roman"/>
          <w:b/>
        </w:rPr>
        <w:t xml:space="preserve">  </w:t>
      </w:r>
      <w:r w:rsidRPr="003B6D3D">
        <w:rPr>
          <w:rFonts w:ascii="Times New Roman" w:hAnsi="Times New Roman" w:cs="Times New Roman"/>
          <w:b/>
        </w:rPr>
        <w:t>茶树的适生环境</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：茶园生态系统。</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气象要素与茶树生育的关系。</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：土壤条件对茶树生育的影响。</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光、温、水、肥以及自然地理条件对茶树生长发育的影响；土壤条件因子的变化与茶树生育的关系；了解茶园生态系统的组成。</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地形、地势等地理条件因素对茶树生长的影响。</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气象要素与</w:t>
      </w:r>
      <w:r w:rsidRPr="003B6D3D">
        <w:rPr>
          <w:szCs w:val="21"/>
        </w:rPr>
        <w:t>与茶树生育的关系。</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土壤化学因子的构成及茶树生长的作用。</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土壤条件对茶树生于的影响。</w:t>
      </w:r>
    </w:p>
    <w:p w:rsidR="00731CCE" w:rsidRPr="003B6D3D" w:rsidRDefault="00731CCE" w:rsidP="003B7EBF">
      <w:pPr>
        <w:snapToGrid w:val="0"/>
        <w:spacing w:line="360" w:lineRule="auto"/>
        <w:ind w:firstLineChars="200" w:firstLine="422"/>
        <w:rPr>
          <w:b/>
          <w:szCs w:val="21"/>
        </w:rPr>
      </w:pPr>
      <w:r w:rsidRPr="003B6D3D">
        <w:rPr>
          <w:b/>
          <w:szCs w:val="21"/>
        </w:rPr>
        <w:t>5.</w:t>
      </w:r>
      <w:r w:rsidRPr="003B6D3D">
        <w:rPr>
          <w:b/>
          <w:szCs w:val="21"/>
        </w:rPr>
        <w:t>综合：</w:t>
      </w:r>
      <w:r w:rsidRPr="003B6D3D">
        <w:rPr>
          <w:bCs/>
          <w:szCs w:val="21"/>
        </w:rPr>
        <w:t>茶园生态系统的组成差异。</w:t>
      </w:r>
    </w:p>
    <w:p w:rsidR="00731CCE" w:rsidRPr="003B6D3D" w:rsidRDefault="00731CCE" w:rsidP="003B7EBF">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复合茶园生态系统的构成及优势。</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rPr>
        <w:t>茶树繁育与新茶园建设</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：中国主要茶树栽培品种。</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茶树品种的选用与搭配以及新茶园的建设。</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：茶树无性及有性繁殖的特点。</w:t>
      </w:r>
    </w:p>
    <w:p w:rsidR="00731CCE" w:rsidRPr="003B6D3D" w:rsidRDefault="00731CCE" w:rsidP="003B7EBF">
      <w:pPr>
        <w:snapToGrid w:val="0"/>
        <w:spacing w:line="360" w:lineRule="auto"/>
        <w:rPr>
          <w:szCs w:val="21"/>
        </w:rPr>
      </w:pPr>
      <w:r w:rsidRPr="003B6D3D">
        <w:rPr>
          <w:b/>
          <w:szCs w:val="21"/>
        </w:rPr>
        <w:lastRenderedPageBreak/>
        <w:t>（二）考核内容</w:t>
      </w:r>
    </w:p>
    <w:p w:rsidR="00731CCE" w:rsidRPr="003B6D3D" w:rsidRDefault="00731CCE" w:rsidP="003B7EBF">
      <w:pPr>
        <w:snapToGrid w:val="0"/>
        <w:spacing w:line="360" w:lineRule="auto"/>
        <w:ind w:firstLineChars="200" w:firstLine="420"/>
        <w:rPr>
          <w:szCs w:val="21"/>
        </w:rPr>
      </w:pPr>
      <w:r w:rsidRPr="003B6D3D">
        <w:rPr>
          <w:szCs w:val="21"/>
        </w:rPr>
        <w:t>茶树无性及有性繁殖的种类及技术特点；新茶园建设的标准与要求；茶树品种的合理搭配及作用。</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中国茶树主要的栽培品种。</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茶树品种的选用及搭配原则</w:t>
      </w:r>
      <w:r w:rsidRPr="003B6D3D">
        <w:rPr>
          <w:szCs w:val="21"/>
        </w:rPr>
        <w:t>。</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茶树的无性及有性繁殖技术。</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新茶园的建设标准。</w:t>
      </w:r>
    </w:p>
    <w:p w:rsidR="00731CCE" w:rsidRPr="003B6D3D" w:rsidRDefault="00731CCE" w:rsidP="003B7EBF">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不同地域茶树的繁殖方式及茶园的建设特点。</w:t>
      </w:r>
    </w:p>
    <w:p w:rsidR="00731CCE" w:rsidRPr="003B6D3D" w:rsidRDefault="00731CCE" w:rsidP="003B7EBF">
      <w:pPr>
        <w:pStyle w:val="a6"/>
        <w:snapToGrid w:val="0"/>
        <w:spacing w:line="360" w:lineRule="auto"/>
        <w:ind w:firstLineChars="200" w:firstLine="422"/>
        <w:rPr>
          <w:rFonts w:ascii="Times New Roman" w:hAnsi="Times New Roman" w:cs="Times New Roman"/>
          <w:bCs/>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bCs/>
        </w:rPr>
        <w:t>新茶园茶树的种植及管理特点。</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第五章</w:t>
      </w:r>
      <w:r w:rsidRPr="003B6D3D">
        <w:rPr>
          <w:rFonts w:ascii="Times New Roman" w:hAnsi="Times New Roman" w:cs="Times New Roman"/>
          <w:b/>
        </w:rPr>
        <w:t xml:space="preserve">  </w:t>
      </w:r>
      <w:r w:rsidRPr="003B6D3D">
        <w:rPr>
          <w:rFonts w:ascii="Times New Roman" w:hAnsi="Times New Roman" w:cs="Times New Roman"/>
          <w:b/>
        </w:rPr>
        <w:t>茶园土壤管理</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：茶园耕作效应。</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茶园耕作及茶园土壤改良。</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：茶园施肥技术及茶园耕作技术。</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茶树耕作和施肥技术及特点，茶树的需肥规律和施肥原则；茶树需水规律及茶园的水分调控技术；茶园除草及茶园间作技术。</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茶园的耕作效应及茶树的需水规律。</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茶园的施肥原则</w:t>
      </w:r>
      <w:r w:rsidRPr="003B6D3D">
        <w:rPr>
          <w:szCs w:val="21"/>
        </w:rPr>
        <w:t>。</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茶园耕作及施肥技术。</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茶园土壤肥力的培育及维护。</w:t>
      </w:r>
    </w:p>
    <w:p w:rsidR="00731CCE" w:rsidRPr="003B6D3D" w:rsidRDefault="00731CCE" w:rsidP="003B7EBF">
      <w:pPr>
        <w:snapToGrid w:val="0"/>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茶园耕作、灌溉及施肥对茶园建设的重要性。</w:t>
      </w:r>
    </w:p>
    <w:p w:rsidR="00731CCE" w:rsidRPr="003B6D3D" w:rsidRDefault="00731CCE" w:rsidP="003B7EBF">
      <w:pPr>
        <w:pStyle w:val="a6"/>
        <w:snapToGrid w:val="0"/>
        <w:spacing w:line="360" w:lineRule="auto"/>
        <w:ind w:firstLineChars="200" w:firstLine="422"/>
        <w:rPr>
          <w:rFonts w:ascii="Times New Roman" w:hAnsi="Times New Roman" w:cs="Times New Roman"/>
          <w:bCs/>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bCs/>
        </w:rPr>
        <w:t>合理搭配施肥原则对茶园生产的影响。</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第六章</w:t>
      </w:r>
      <w:r w:rsidRPr="003B6D3D">
        <w:rPr>
          <w:rFonts w:ascii="Times New Roman" w:hAnsi="Times New Roman" w:cs="Times New Roman"/>
          <w:b/>
        </w:rPr>
        <w:t xml:space="preserve">  </w:t>
      </w:r>
      <w:r w:rsidRPr="003B6D3D">
        <w:rPr>
          <w:rFonts w:ascii="Times New Roman" w:hAnsi="Times New Roman" w:cs="Times New Roman"/>
          <w:b/>
        </w:rPr>
        <w:t>茶树树冠培养</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：茶树修剪后的肥培管理。</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茶树高产优质树冠的构成与培养。</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：茶树的修剪时期与修剪技术。</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茶树高产优质树冠的构成与培养；茶树修剪原理及效应；茶树修剪时期的确定及茶树的主要的修剪方式；茶树冠面叶片的留养与采摘原则。</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lastRenderedPageBreak/>
        <w:t>1.</w:t>
      </w:r>
      <w:r w:rsidRPr="003B6D3D">
        <w:rPr>
          <w:b/>
          <w:szCs w:val="21"/>
        </w:rPr>
        <w:t>识记</w:t>
      </w:r>
      <w:r w:rsidRPr="003B6D3D">
        <w:rPr>
          <w:szCs w:val="21"/>
        </w:rPr>
        <w:t>：</w:t>
      </w:r>
      <w:r w:rsidRPr="003B6D3D">
        <w:rPr>
          <w:bCs/>
          <w:szCs w:val="21"/>
        </w:rPr>
        <w:t>高产优质茶树树冠的构成。</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修剪对培养树冠的作用</w:t>
      </w:r>
      <w:r w:rsidRPr="003B6D3D">
        <w:rPr>
          <w:szCs w:val="21"/>
        </w:rPr>
        <w:t>。</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茶树的修剪技术。</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茶树冠面叶片的留养与采摘</w:t>
      </w:r>
      <w:r w:rsidRPr="003B6D3D">
        <w:rPr>
          <w:bCs/>
          <w:szCs w:val="21"/>
        </w:rPr>
        <w:t>。</w:t>
      </w:r>
    </w:p>
    <w:p w:rsidR="00731CCE" w:rsidRPr="003B6D3D" w:rsidRDefault="00731CCE" w:rsidP="003B7EBF">
      <w:pPr>
        <w:snapToGrid w:val="0"/>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茶树高产优质树冠的培养。</w:t>
      </w:r>
    </w:p>
    <w:p w:rsidR="00731CCE" w:rsidRPr="003B6D3D" w:rsidRDefault="00731CCE" w:rsidP="003B7EBF">
      <w:pPr>
        <w:pStyle w:val="a6"/>
        <w:snapToGrid w:val="0"/>
        <w:spacing w:line="360" w:lineRule="auto"/>
        <w:ind w:firstLineChars="200" w:firstLine="422"/>
        <w:rPr>
          <w:rFonts w:ascii="Times New Roman" w:hAnsi="Times New Roman" w:cs="Times New Roman"/>
          <w:bCs/>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bCs/>
        </w:rPr>
        <w:t>优质树冠的形成对茶树产量的影响。</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第七章</w:t>
      </w:r>
      <w:r w:rsidRPr="003B6D3D">
        <w:rPr>
          <w:rFonts w:ascii="Times New Roman" w:hAnsi="Times New Roman" w:cs="Times New Roman"/>
          <w:b/>
        </w:rPr>
        <w:t xml:space="preserve">  </w:t>
      </w:r>
      <w:r w:rsidRPr="003B6D3D">
        <w:rPr>
          <w:rFonts w:ascii="Times New Roman" w:hAnsi="Times New Roman" w:cs="Times New Roman"/>
          <w:b/>
        </w:rPr>
        <w:t>茶园安全生产</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：有机茶园的生产与管理。</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茶园安全生产的影响因素。</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：茶园气象灾害与防护。</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茶树寒、冻、旱害等气象灾害的影响与防护；茶园安全生产的影响因素；有机茶园的发展要求与调控管理。</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茶园寒、旱害的危害特性。</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茶园气象灾害的预防和防护</w:t>
      </w:r>
      <w:r w:rsidRPr="003B6D3D">
        <w:rPr>
          <w:szCs w:val="21"/>
        </w:rPr>
        <w:t>。</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茶园防控措施的合理应用。</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茶园安全生产的影响因素</w:t>
      </w:r>
      <w:r w:rsidRPr="003B6D3D">
        <w:rPr>
          <w:bCs/>
          <w:szCs w:val="21"/>
        </w:rPr>
        <w:t>。</w:t>
      </w:r>
    </w:p>
    <w:p w:rsidR="00731CCE" w:rsidRPr="003B6D3D" w:rsidRDefault="00731CCE" w:rsidP="003B7EBF">
      <w:pPr>
        <w:snapToGrid w:val="0"/>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自然及人为环境对茶园生产的影响。</w:t>
      </w:r>
    </w:p>
    <w:p w:rsidR="00731CCE" w:rsidRPr="003B6D3D" w:rsidRDefault="00731CCE" w:rsidP="003B7EBF">
      <w:pPr>
        <w:pStyle w:val="a6"/>
        <w:snapToGrid w:val="0"/>
        <w:spacing w:line="360" w:lineRule="auto"/>
        <w:ind w:firstLineChars="200" w:firstLine="422"/>
        <w:rPr>
          <w:rFonts w:ascii="Times New Roman" w:hAnsi="Times New Roman" w:cs="Times New Roman"/>
          <w:bCs/>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bCs/>
        </w:rPr>
        <w:t>有机茶园的建立和生产标准。</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第八章</w:t>
      </w:r>
      <w:r w:rsidRPr="003B6D3D">
        <w:rPr>
          <w:rFonts w:ascii="Times New Roman" w:hAnsi="Times New Roman" w:cs="Times New Roman"/>
          <w:b/>
        </w:rPr>
        <w:t xml:space="preserve">  </w:t>
      </w:r>
      <w:r w:rsidRPr="003B6D3D">
        <w:rPr>
          <w:rFonts w:ascii="Times New Roman" w:hAnsi="Times New Roman" w:cs="Times New Roman"/>
          <w:b/>
        </w:rPr>
        <w:t>茶叶采摘</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：茶鲜叶的贮存和保鲜。</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茶叶的手采技术。</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：茶叶的合理采摘标准。</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茶叶采摘的标准确定依据及茶叶的合理采摘方法；茶叶的手采技术特点，采摘时期及采摘技术；鲜叶的采收与分级，贮运和保鲜。</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茶叶的采摘时期。</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茶叶的合理采摘标准</w:t>
      </w:r>
      <w:r w:rsidRPr="003B6D3D">
        <w:rPr>
          <w:szCs w:val="21"/>
        </w:rPr>
        <w:t>。</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不同茶类的采摘标准。</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不同的采摘方法与制茶的相关性</w:t>
      </w:r>
      <w:r w:rsidRPr="003B6D3D">
        <w:rPr>
          <w:bCs/>
          <w:szCs w:val="21"/>
        </w:rPr>
        <w:t>。</w:t>
      </w:r>
    </w:p>
    <w:p w:rsidR="00731CCE" w:rsidRPr="003B6D3D" w:rsidRDefault="00731CCE" w:rsidP="003B7EBF">
      <w:pPr>
        <w:snapToGrid w:val="0"/>
        <w:spacing w:line="360" w:lineRule="auto"/>
        <w:ind w:firstLineChars="200" w:firstLine="422"/>
        <w:rPr>
          <w:bCs/>
          <w:szCs w:val="21"/>
        </w:rPr>
      </w:pPr>
      <w:r w:rsidRPr="003B6D3D">
        <w:rPr>
          <w:b/>
          <w:szCs w:val="21"/>
        </w:rPr>
        <w:lastRenderedPageBreak/>
        <w:t>5.</w:t>
      </w:r>
      <w:r w:rsidRPr="003B6D3D">
        <w:rPr>
          <w:b/>
          <w:szCs w:val="21"/>
        </w:rPr>
        <w:t>综合</w:t>
      </w:r>
      <w:r w:rsidRPr="003B6D3D">
        <w:rPr>
          <w:szCs w:val="21"/>
        </w:rPr>
        <w:t>：</w:t>
      </w:r>
      <w:r w:rsidRPr="003B6D3D">
        <w:rPr>
          <w:bCs/>
          <w:szCs w:val="21"/>
        </w:rPr>
        <w:t>合理的采摘时期与采摘方法的结合对茶叶质量的影响。</w:t>
      </w:r>
    </w:p>
    <w:p w:rsidR="00731CCE" w:rsidRPr="003B6D3D" w:rsidRDefault="00731CCE" w:rsidP="003B7EBF">
      <w:pPr>
        <w:pStyle w:val="a6"/>
        <w:snapToGrid w:val="0"/>
        <w:spacing w:line="360" w:lineRule="auto"/>
        <w:ind w:firstLineChars="200" w:firstLine="422"/>
        <w:rPr>
          <w:rFonts w:ascii="Times New Roman" w:hAnsi="Times New Roman" w:cs="Times New Roman"/>
          <w:bCs/>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bCs/>
        </w:rPr>
        <w:t>采摘方法对茶鲜叶品质的影响。</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第九章</w:t>
      </w:r>
      <w:r w:rsidRPr="003B6D3D">
        <w:rPr>
          <w:rFonts w:ascii="Times New Roman" w:hAnsi="Times New Roman" w:cs="Times New Roman"/>
          <w:b/>
        </w:rPr>
        <w:t xml:space="preserve">  </w:t>
      </w:r>
      <w:r w:rsidRPr="003B6D3D">
        <w:rPr>
          <w:rFonts w:ascii="Times New Roman" w:hAnsi="Times New Roman" w:cs="Times New Roman"/>
          <w:b/>
        </w:rPr>
        <w:t>茶园生产机械与设施</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：茶园的生产机械与设施。</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茶园病虫害防治措施及灌溉手段。</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：茶园的防霜设施及温室栽培技术。</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茶园生产机械种类，常见茶园剪采机械类型；茶园病虫害的防治机械类型及应用；茶园防霜风扇的种类及特点；茶树的温室大棚栽培技术。</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茶园生产机械与设施的种类。</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茶园生产机械的应用</w:t>
      </w:r>
      <w:r w:rsidRPr="003B6D3D">
        <w:rPr>
          <w:szCs w:val="21"/>
        </w:rPr>
        <w:t>。</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不同茶园生产模式的机械应用。</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固定式及可移动式机械设施的合理应用</w:t>
      </w:r>
      <w:r w:rsidRPr="003B6D3D">
        <w:rPr>
          <w:bCs/>
          <w:szCs w:val="21"/>
        </w:rPr>
        <w:t>。</w:t>
      </w:r>
    </w:p>
    <w:p w:rsidR="00731CCE" w:rsidRPr="003B6D3D" w:rsidRDefault="00731CCE" w:rsidP="003B7EBF">
      <w:pPr>
        <w:snapToGrid w:val="0"/>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不同地形及不同茶龄茶园的机械类型选择。</w:t>
      </w:r>
    </w:p>
    <w:p w:rsidR="00731CCE" w:rsidRPr="003B6D3D" w:rsidRDefault="00731CCE" w:rsidP="003B7EBF">
      <w:pPr>
        <w:pStyle w:val="a6"/>
        <w:snapToGrid w:val="0"/>
        <w:spacing w:line="360" w:lineRule="auto"/>
        <w:ind w:firstLineChars="200" w:firstLine="422"/>
        <w:rPr>
          <w:rFonts w:ascii="Times New Roman" w:hAnsi="Times New Roman" w:cs="Times New Roman"/>
          <w:bCs/>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bCs/>
        </w:rPr>
        <w:t>茶园机械化的合适实施提升生产效益。</w:t>
      </w:r>
    </w:p>
    <w:p w:rsidR="00731CCE" w:rsidRPr="003B6D3D" w:rsidRDefault="00731CCE" w:rsidP="003B7EBF">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第十章</w:t>
      </w:r>
      <w:r w:rsidRPr="003B6D3D">
        <w:rPr>
          <w:rFonts w:ascii="Times New Roman" w:hAnsi="Times New Roman" w:cs="Times New Roman"/>
          <w:b/>
        </w:rPr>
        <w:t xml:space="preserve">  </w:t>
      </w:r>
      <w:r w:rsidRPr="003B6D3D">
        <w:rPr>
          <w:rFonts w:ascii="Times New Roman" w:hAnsi="Times New Roman" w:cs="Times New Roman"/>
          <w:b/>
        </w:rPr>
        <w:t>茶树栽培的可持续发展</w:t>
      </w:r>
    </w:p>
    <w:p w:rsidR="00731CCE" w:rsidRPr="003B6D3D" w:rsidRDefault="00731CCE" w:rsidP="003B7EBF">
      <w:pPr>
        <w:snapToGrid w:val="0"/>
        <w:spacing w:line="360" w:lineRule="auto"/>
        <w:rPr>
          <w:b/>
          <w:szCs w:val="21"/>
        </w:rPr>
      </w:pPr>
      <w:r w:rsidRPr="003B6D3D">
        <w:rPr>
          <w:b/>
          <w:szCs w:val="21"/>
        </w:rPr>
        <w:t>（一）学习目标</w:t>
      </w:r>
    </w:p>
    <w:p w:rsidR="00731CCE" w:rsidRPr="003B6D3D" w:rsidRDefault="00731CCE"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：茶树栽培可持续发展的意义及基本要求。</w:t>
      </w:r>
    </w:p>
    <w:p w:rsidR="00731CCE" w:rsidRPr="003F0F3E" w:rsidRDefault="00731CCE" w:rsidP="003F0F3E">
      <w:pPr>
        <w:snapToGrid w:val="0"/>
        <w:spacing w:line="360" w:lineRule="auto"/>
        <w:ind w:firstLineChars="200" w:firstLine="422"/>
        <w:rPr>
          <w:b/>
          <w:szCs w:val="21"/>
        </w:rPr>
      </w:pPr>
      <w:r w:rsidRPr="003B6D3D">
        <w:rPr>
          <w:b/>
          <w:szCs w:val="21"/>
        </w:rPr>
        <w:t xml:space="preserve">2. </w:t>
      </w:r>
      <w:r w:rsidRPr="003B6D3D">
        <w:rPr>
          <w:b/>
          <w:szCs w:val="21"/>
        </w:rPr>
        <w:t>一般掌握</w:t>
      </w:r>
      <w:r w:rsidRPr="003F0F3E">
        <w:rPr>
          <w:b/>
          <w:szCs w:val="21"/>
        </w:rPr>
        <w:t>：</w:t>
      </w:r>
      <w:r w:rsidRPr="003F0F3E">
        <w:rPr>
          <w:szCs w:val="21"/>
        </w:rPr>
        <w:t>茶叶产量与品质的演变特点。</w:t>
      </w:r>
    </w:p>
    <w:p w:rsidR="00731CCE" w:rsidRPr="003B6D3D" w:rsidRDefault="00731CCE"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：茶园的生态建设及低产茶园的改造。</w:t>
      </w:r>
    </w:p>
    <w:p w:rsidR="00731CCE" w:rsidRPr="003B6D3D" w:rsidRDefault="00731CCE" w:rsidP="003B7EBF">
      <w:pPr>
        <w:snapToGrid w:val="0"/>
        <w:spacing w:line="360" w:lineRule="auto"/>
        <w:rPr>
          <w:szCs w:val="21"/>
        </w:rPr>
      </w:pPr>
      <w:r w:rsidRPr="003B6D3D">
        <w:rPr>
          <w:b/>
          <w:szCs w:val="21"/>
        </w:rPr>
        <w:t>（二）考核内容</w:t>
      </w:r>
    </w:p>
    <w:p w:rsidR="00731CCE" w:rsidRPr="003B6D3D" w:rsidRDefault="00731CCE" w:rsidP="003B7EBF">
      <w:pPr>
        <w:snapToGrid w:val="0"/>
        <w:spacing w:line="360" w:lineRule="auto"/>
        <w:ind w:firstLineChars="200" w:firstLine="420"/>
        <w:rPr>
          <w:szCs w:val="21"/>
        </w:rPr>
      </w:pPr>
      <w:r w:rsidRPr="003B6D3D">
        <w:rPr>
          <w:szCs w:val="21"/>
        </w:rPr>
        <w:t>理解茶树栽培可持续发展的重要意义；了解影响茶叶产量和品质的主要因素；掌握低产茶园的改造技术及生态茶园的建设。</w:t>
      </w:r>
    </w:p>
    <w:p w:rsidR="00731CCE" w:rsidRPr="003B6D3D" w:rsidRDefault="00731CCE" w:rsidP="003B7EBF">
      <w:pPr>
        <w:snapToGrid w:val="0"/>
        <w:spacing w:line="360" w:lineRule="auto"/>
        <w:rPr>
          <w:szCs w:val="21"/>
        </w:rPr>
      </w:pPr>
      <w:r w:rsidRPr="003B6D3D">
        <w:rPr>
          <w:b/>
          <w:szCs w:val="21"/>
        </w:rPr>
        <w:t>（三）考核要求</w:t>
      </w:r>
    </w:p>
    <w:p w:rsidR="00731CCE" w:rsidRPr="003B6D3D" w:rsidRDefault="00731CCE" w:rsidP="003B7EBF">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茶树栽培可持续发展的作用。</w:t>
      </w:r>
    </w:p>
    <w:p w:rsidR="00731CCE" w:rsidRPr="003B6D3D" w:rsidRDefault="00731CCE"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茶区可持续发展的基本要求</w:t>
      </w:r>
      <w:r w:rsidRPr="003B6D3D">
        <w:rPr>
          <w:szCs w:val="21"/>
        </w:rPr>
        <w:t>。</w:t>
      </w:r>
    </w:p>
    <w:p w:rsidR="00731CCE" w:rsidRPr="003B6D3D" w:rsidRDefault="00731CCE" w:rsidP="003B7EBF">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低产茶园的改造。</w:t>
      </w:r>
    </w:p>
    <w:p w:rsidR="00731CCE" w:rsidRPr="003B6D3D" w:rsidRDefault="00731CCE" w:rsidP="003B7EBF">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茶叶产量和品质的主要影响因素</w:t>
      </w:r>
      <w:r w:rsidRPr="003B6D3D">
        <w:rPr>
          <w:bCs/>
          <w:szCs w:val="21"/>
        </w:rPr>
        <w:t>。</w:t>
      </w:r>
    </w:p>
    <w:p w:rsidR="00731CCE" w:rsidRPr="003B6D3D" w:rsidRDefault="00731CCE" w:rsidP="003B7EBF">
      <w:pPr>
        <w:snapToGrid w:val="0"/>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茶园生态建设的标准和原则。</w:t>
      </w:r>
    </w:p>
    <w:p w:rsidR="00731CCE" w:rsidRPr="003B6D3D" w:rsidRDefault="00731CCE" w:rsidP="003B7EBF">
      <w:pPr>
        <w:pStyle w:val="a6"/>
        <w:snapToGrid w:val="0"/>
        <w:spacing w:line="360" w:lineRule="auto"/>
        <w:ind w:firstLineChars="200" w:firstLine="422"/>
        <w:rPr>
          <w:rFonts w:ascii="Times New Roman" w:hAnsi="Times New Roman" w:cs="Times New Roman"/>
          <w:bCs/>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bCs/>
        </w:rPr>
        <w:t>合理高效可持续的茶园建设规划。</w:t>
      </w:r>
    </w:p>
    <w:p w:rsidR="00731CCE" w:rsidRPr="003B6D3D" w:rsidRDefault="00731CCE" w:rsidP="003B7EBF">
      <w:pPr>
        <w:snapToGrid w:val="0"/>
        <w:spacing w:line="360" w:lineRule="auto"/>
        <w:rPr>
          <w:b/>
          <w:szCs w:val="21"/>
        </w:rPr>
      </w:pPr>
      <w:r w:rsidRPr="003B6D3D">
        <w:rPr>
          <w:b/>
          <w:szCs w:val="21"/>
        </w:rPr>
        <w:t>三、实验、实习教学部分的考核要求</w:t>
      </w:r>
    </w:p>
    <w:p w:rsidR="00731CCE" w:rsidRPr="003F0F3E" w:rsidRDefault="00731CCE" w:rsidP="003F0F3E">
      <w:pPr>
        <w:snapToGrid w:val="0"/>
        <w:spacing w:line="360" w:lineRule="auto"/>
        <w:ind w:firstLineChars="200" w:firstLine="420"/>
        <w:rPr>
          <w:bCs/>
          <w:szCs w:val="21"/>
        </w:rPr>
      </w:pPr>
      <w:r w:rsidRPr="003F0F3E">
        <w:rPr>
          <w:bCs/>
          <w:szCs w:val="21"/>
        </w:rPr>
        <w:t>1.</w:t>
      </w:r>
      <w:r w:rsidRPr="003B6D3D">
        <w:rPr>
          <w:bCs/>
          <w:szCs w:val="21"/>
        </w:rPr>
        <w:t>掌握茶树的生物学特征及各组织结构分析的技术方法</w:t>
      </w:r>
    </w:p>
    <w:p w:rsidR="00731CCE" w:rsidRPr="003B6D3D" w:rsidRDefault="00731CCE" w:rsidP="003F0F3E">
      <w:pPr>
        <w:snapToGrid w:val="0"/>
        <w:spacing w:line="360" w:lineRule="auto"/>
        <w:ind w:firstLineChars="200" w:firstLine="420"/>
        <w:rPr>
          <w:bCs/>
          <w:szCs w:val="21"/>
        </w:rPr>
      </w:pPr>
      <w:r w:rsidRPr="003F0F3E">
        <w:rPr>
          <w:bCs/>
          <w:szCs w:val="21"/>
        </w:rPr>
        <w:lastRenderedPageBreak/>
        <w:t>2.</w:t>
      </w:r>
      <w:r w:rsidRPr="003B6D3D">
        <w:rPr>
          <w:bCs/>
          <w:szCs w:val="21"/>
        </w:rPr>
        <w:t>掌握茶树的适生环境及土壤环境变化对茶树生长产生的影响</w:t>
      </w:r>
    </w:p>
    <w:p w:rsidR="00731CCE" w:rsidRPr="003F0F3E" w:rsidRDefault="00731CCE" w:rsidP="003F0F3E">
      <w:pPr>
        <w:snapToGrid w:val="0"/>
        <w:spacing w:line="360" w:lineRule="auto"/>
        <w:ind w:firstLineChars="200" w:firstLine="420"/>
        <w:rPr>
          <w:bCs/>
          <w:szCs w:val="21"/>
        </w:rPr>
      </w:pPr>
      <w:r w:rsidRPr="003B6D3D">
        <w:rPr>
          <w:bCs/>
          <w:szCs w:val="21"/>
        </w:rPr>
        <w:t>3.</w:t>
      </w:r>
      <w:r w:rsidRPr="003B6D3D">
        <w:rPr>
          <w:bCs/>
          <w:szCs w:val="21"/>
        </w:rPr>
        <w:t>掌握茶树繁殖特点及扦插繁殖技术</w:t>
      </w:r>
    </w:p>
    <w:p w:rsidR="00731CCE" w:rsidRPr="003F0F3E" w:rsidRDefault="00731CCE" w:rsidP="003F0F3E">
      <w:pPr>
        <w:snapToGrid w:val="0"/>
        <w:spacing w:line="360" w:lineRule="auto"/>
        <w:ind w:firstLineChars="200" w:firstLine="420"/>
        <w:rPr>
          <w:bCs/>
          <w:szCs w:val="21"/>
        </w:rPr>
      </w:pPr>
      <w:r w:rsidRPr="003F0F3E">
        <w:rPr>
          <w:bCs/>
          <w:szCs w:val="21"/>
        </w:rPr>
        <w:t>4.</w:t>
      </w:r>
      <w:r w:rsidRPr="003B6D3D">
        <w:rPr>
          <w:bCs/>
          <w:szCs w:val="21"/>
        </w:rPr>
        <w:t>通过实践了解茶树繁殖、除草、施肥、土壤管理、修剪、采摘等技能。</w:t>
      </w:r>
    </w:p>
    <w:p w:rsidR="00731CCE" w:rsidRPr="003B6D3D" w:rsidRDefault="00731CCE" w:rsidP="003B7EBF">
      <w:pPr>
        <w:snapToGrid w:val="0"/>
        <w:spacing w:line="360" w:lineRule="auto"/>
        <w:rPr>
          <w:b/>
          <w:szCs w:val="21"/>
        </w:rPr>
      </w:pPr>
      <w:r w:rsidRPr="003B6D3D">
        <w:rPr>
          <w:b/>
          <w:szCs w:val="21"/>
        </w:rPr>
        <w:t>四、考核方式</w:t>
      </w:r>
    </w:p>
    <w:p w:rsidR="00731CCE" w:rsidRPr="003B6D3D" w:rsidRDefault="00731CCE" w:rsidP="003F0F3E">
      <w:pPr>
        <w:snapToGrid w:val="0"/>
        <w:spacing w:line="360" w:lineRule="auto"/>
        <w:ind w:firstLineChars="200" w:firstLine="420"/>
        <w:rPr>
          <w:bCs/>
          <w:szCs w:val="21"/>
        </w:rPr>
      </w:pPr>
      <w:r w:rsidRPr="003B6D3D">
        <w:rPr>
          <w:bCs/>
          <w:szCs w:val="21"/>
        </w:rPr>
        <w:t>采用多元化的考核评价方法，包括学生划分学习小组进行翻转课堂，个别章节采用学生小组讨论汇报，将学生的汇报列入课程平时成绩。增设期中考核，采用论文及课堂专题汇报的方式，进行学生的期中考核，将期中考试成绩列入平时成绩并占平时成绩的</w:t>
      </w:r>
      <w:r w:rsidRPr="003B6D3D">
        <w:rPr>
          <w:bCs/>
          <w:szCs w:val="21"/>
        </w:rPr>
        <w:t>50%</w:t>
      </w:r>
      <w:r w:rsidRPr="003B6D3D">
        <w:rPr>
          <w:bCs/>
          <w:szCs w:val="21"/>
        </w:rPr>
        <w:t>以上。课程的实验和实习安排，在现有条件的基础上从茶树的形态、生物学特性、生理生化特点、栽培繁殖特性等方面进行，课程实验成绩列入期末考试成绩占比</w:t>
      </w:r>
      <w:r w:rsidRPr="003B6D3D">
        <w:rPr>
          <w:bCs/>
          <w:szCs w:val="21"/>
        </w:rPr>
        <w:t>20%</w:t>
      </w:r>
      <w:r w:rsidRPr="003B6D3D">
        <w:rPr>
          <w:bCs/>
          <w:szCs w:val="21"/>
        </w:rPr>
        <w:t>；实习成绩进行单独评价；通过以上的教学和考核评价，以求使学生对茶树的栽培有较为全面的理解。</w:t>
      </w:r>
    </w:p>
    <w:p w:rsidR="00731CCE" w:rsidRPr="003B6D3D" w:rsidRDefault="00731CCE" w:rsidP="003B7EBF">
      <w:pPr>
        <w:snapToGrid w:val="0"/>
        <w:spacing w:line="360" w:lineRule="auto"/>
        <w:rPr>
          <w:b/>
          <w:szCs w:val="21"/>
        </w:rPr>
      </w:pPr>
      <w:r w:rsidRPr="003B6D3D">
        <w:rPr>
          <w:b/>
          <w:szCs w:val="21"/>
        </w:rPr>
        <w:t>五、成绩评定</w:t>
      </w:r>
    </w:p>
    <w:p w:rsidR="00731CCE" w:rsidRPr="003B6D3D" w:rsidRDefault="00731CCE" w:rsidP="003B7EBF">
      <w:pPr>
        <w:snapToGrid w:val="0"/>
        <w:spacing w:line="360" w:lineRule="auto"/>
        <w:ind w:firstLineChars="200" w:firstLine="420"/>
        <w:rPr>
          <w:szCs w:val="21"/>
        </w:rPr>
      </w:pPr>
      <w:r w:rsidRPr="003B6D3D">
        <w:rPr>
          <w:szCs w:val="21"/>
        </w:rPr>
        <w:t>1.</w:t>
      </w:r>
      <w:r w:rsidRPr="003B6D3D">
        <w:rPr>
          <w:szCs w:val="21"/>
        </w:rPr>
        <w:t>平时成绩：学生的出勤率和课堂表现占</w:t>
      </w:r>
      <w:r w:rsidRPr="003B6D3D">
        <w:rPr>
          <w:szCs w:val="21"/>
        </w:rPr>
        <w:t>10%</w:t>
      </w:r>
      <w:r w:rsidRPr="003B6D3D">
        <w:rPr>
          <w:szCs w:val="21"/>
        </w:rPr>
        <w:t>，课后作业的完成情况以及学习小组的配合程度</w:t>
      </w:r>
      <w:r w:rsidRPr="003B6D3D">
        <w:rPr>
          <w:szCs w:val="21"/>
        </w:rPr>
        <w:t>40%</w:t>
      </w:r>
      <w:r w:rsidRPr="003B6D3D">
        <w:rPr>
          <w:szCs w:val="21"/>
        </w:rPr>
        <w:t>，实验实践以及中期考核的成绩占</w:t>
      </w:r>
      <w:r w:rsidRPr="003B6D3D">
        <w:rPr>
          <w:szCs w:val="21"/>
        </w:rPr>
        <w:t>50%</w:t>
      </w:r>
      <w:r w:rsidRPr="003B6D3D">
        <w:rPr>
          <w:szCs w:val="21"/>
        </w:rPr>
        <w:t>，进行综合评价平时成绩。</w:t>
      </w:r>
    </w:p>
    <w:p w:rsidR="00731CCE" w:rsidRPr="003B6D3D" w:rsidRDefault="00731CCE" w:rsidP="00731CCE">
      <w:pPr>
        <w:snapToGrid w:val="0"/>
        <w:spacing w:line="360" w:lineRule="auto"/>
        <w:ind w:firstLineChars="200" w:firstLine="420"/>
        <w:rPr>
          <w:szCs w:val="21"/>
        </w:rPr>
      </w:pPr>
      <w:r w:rsidRPr="003B6D3D">
        <w:rPr>
          <w:szCs w:val="21"/>
        </w:rPr>
        <w:t>2.</w:t>
      </w:r>
      <w:r w:rsidRPr="003B6D3D">
        <w:t xml:space="preserve"> </w:t>
      </w:r>
      <w:r w:rsidRPr="003B6D3D">
        <w:t>期末成绩</w:t>
      </w:r>
      <w:r w:rsidRPr="003B6D3D">
        <w:rPr>
          <w:bCs/>
          <w:szCs w:val="21"/>
        </w:rPr>
        <w:t>：根据年级教学的实际情况，可选择进行</w:t>
      </w:r>
      <w:r w:rsidRPr="003B6D3D">
        <w:rPr>
          <w:szCs w:val="21"/>
        </w:rPr>
        <w:t>开卷考试或闭卷考试或课程论文等考核方式进行。</w:t>
      </w:r>
    </w:p>
    <w:p w:rsidR="00731CCE" w:rsidRPr="003B6D3D" w:rsidRDefault="00731CCE" w:rsidP="00731CCE">
      <w:pPr>
        <w:snapToGrid w:val="0"/>
        <w:spacing w:line="360" w:lineRule="auto"/>
        <w:ind w:firstLineChars="200" w:firstLine="420"/>
        <w:rPr>
          <w:bCs/>
          <w:szCs w:val="21"/>
        </w:rPr>
      </w:pPr>
      <w:r w:rsidRPr="003B6D3D">
        <w:t>3.</w:t>
      </w:r>
      <w:r w:rsidRPr="003B6D3D">
        <w:t>综合成绩</w:t>
      </w:r>
      <w:r w:rsidRPr="003B6D3D">
        <w:rPr>
          <w:bCs/>
          <w:szCs w:val="21"/>
        </w:rPr>
        <w:t>：平时成绩</w:t>
      </w:r>
      <w:r w:rsidRPr="003B6D3D">
        <w:rPr>
          <w:bCs/>
          <w:szCs w:val="21"/>
        </w:rPr>
        <w:t xml:space="preserve">×40% + </w:t>
      </w:r>
      <w:r w:rsidRPr="003B6D3D">
        <w:rPr>
          <w:bCs/>
          <w:szCs w:val="21"/>
        </w:rPr>
        <w:t>期末成绩</w:t>
      </w:r>
      <w:r w:rsidRPr="003B6D3D">
        <w:rPr>
          <w:bCs/>
          <w:szCs w:val="21"/>
        </w:rPr>
        <w:t>×60%</w:t>
      </w:r>
    </w:p>
    <w:p w:rsidR="00731CCE" w:rsidRPr="003B6D3D" w:rsidRDefault="00731CCE" w:rsidP="00731CCE">
      <w:pPr>
        <w:snapToGrid w:val="0"/>
        <w:spacing w:line="360" w:lineRule="auto"/>
        <w:rPr>
          <w:b/>
          <w:szCs w:val="21"/>
        </w:rPr>
      </w:pPr>
      <w:r w:rsidRPr="003B6D3D">
        <w:rPr>
          <w:b/>
          <w:szCs w:val="21"/>
        </w:rPr>
        <w:t>六、考核结果分析反馈</w:t>
      </w:r>
    </w:p>
    <w:p w:rsidR="00731CCE" w:rsidRPr="003B6D3D" w:rsidRDefault="00731CCE" w:rsidP="00731CCE">
      <w:pPr>
        <w:snapToGrid w:val="0"/>
        <w:spacing w:line="360" w:lineRule="auto"/>
        <w:ind w:firstLineChars="200" w:firstLine="420"/>
        <w:rPr>
          <w:bCs/>
          <w:szCs w:val="21"/>
        </w:rPr>
      </w:pPr>
      <w:r w:rsidRPr="003B6D3D">
        <w:rPr>
          <w:bCs/>
          <w:szCs w:val="21"/>
        </w:rPr>
        <w:t>日常教学积极征求同学们及其他教师的意见，采取线上及线下的评教机制。</w:t>
      </w:r>
    </w:p>
    <w:p w:rsidR="00731CCE" w:rsidRPr="003B6D3D" w:rsidRDefault="00731CCE" w:rsidP="00731CCE">
      <w:pPr>
        <w:snapToGrid w:val="0"/>
        <w:spacing w:line="360" w:lineRule="auto"/>
        <w:ind w:firstLineChars="200" w:firstLine="420"/>
        <w:rPr>
          <w:bCs/>
          <w:szCs w:val="21"/>
        </w:rPr>
      </w:pPr>
      <w:r w:rsidRPr="003B6D3D">
        <w:rPr>
          <w:bCs/>
          <w:szCs w:val="21"/>
        </w:rPr>
        <w:t>平时成绩包括的学生课堂表现及汇报情况进行现场打分，分个人或者学习小组尽相成绩评定；平时作业成绩根据作业的完成情况和完成质量进行成绩评定，并将作业及实验报告重新下发给同学们进行错题更正及作业修改后汇报等形式进行平时成绩的考核结果反馈。</w:t>
      </w:r>
    </w:p>
    <w:p w:rsidR="00731CCE" w:rsidRPr="003B6D3D" w:rsidRDefault="00731CCE" w:rsidP="00731CCE">
      <w:pPr>
        <w:snapToGrid w:val="0"/>
        <w:spacing w:line="360" w:lineRule="auto"/>
        <w:ind w:firstLineChars="200" w:firstLine="420"/>
        <w:rPr>
          <w:bCs/>
          <w:szCs w:val="21"/>
        </w:rPr>
      </w:pPr>
      <w:r w:rsidRPr="003B6D3D">
        <w:rPr>
          <w:bCs/>
          <w:szCs w:val="21"/>
        </w:rPr>
        <w:t>期末考试的试卷内容及成绩评定，确保评分细则详细规范，评分标准明确下发给学生，保证考试评定机制透明公开公正。</w:t>
      </w:r>
    </w:p>
    <w:p w:rsidR="00731CCE" w:rsidRPr="003B6D3D" w:rsidRDefault="00731CCE" w:rsidP="00731CCE">
      <w:pPr>
        <w:snapToGrid w:val="0"/>
        <w:spacing w:line="360" w:lineRule="auto"/>
        <w:rPr>
          <w:szCs w:val="21"/>
        </w:rPr>
      </w:pPr>
      <w:r w:rsidRPr="003B6D3D">
        <w:rPr>
          <w:szCs w:val="21"/>
        </w:rPr>
        <w:t xml:space="preserve">    </w:t>
      </w:r>
      <w:r w:rsidRPr="003B6D3D">
        <w:rPr>
          <w:szCs w:val="21"/>
        </w:rPr>
        <w:t>基于学生的考核结果，在课程结束后会积极听取学生对本课程的意见和建议，与学生进入深入交流，吸取有建设性的意见进行课堂教学的改进。</w:t>
      </w:r>
    </w:p>
    <w:p w:rsidR="00731CCE" w:rsidRPr="003B6D3D" w:rsidRDefault="00731CCE">
      <w:pPr>
        <w:widowControl/>
        <w:jc w:val="left"/>
        <w:rPr>
          <w:b/>
          <w:sz w:val="28"/>
          <w:szCs w:val="28"/>
        </w:rPr>
      </w:pPr>
      <w:r w:rsidRPr="003B6D3D">
        <w:rPr>
          <w:b/>
          <w:sz w:val="28"/>
          <w:szCs w:val="28"/>
        </w:rPr>
        <w:br w:type="page"/>
      </w:r>
    </w:p>
    <w:p w:rsidR="00731CCE" w:rsidRPr="003B6D3D" w:rsidRDefault="00731CCE" w:rsidP="00731CCE">
      <w:pPr>
        <w:pStyle w:val="1"/>
        <w:rPr>
          <w:rFonts w:ascii="Times New Roman" w:hAnsi="Times New Roman" w:cs="Times New Roman"/>
        </w:rPr>
      </w:pPr>
      <w:bookmarkStart w:id="123" w:name="_Toc138058483"/>
      <w:r w:rsidRPr="003B6D3D">
        <w:rPr>
          <w:rFonts w:ascii="Times New Roman" w:hAnsi="Times New Roman" w:cs="Times New Roman"/>
        </w:rPr>
        <w:lastRenderedPageBreak/>
        <w:t>茶叶审评与检验考核大纲</w:t>
      </w:r>
      <w:bookmarkEnd w:id="123"/>
    </w:p>
    <w:p w:rsidR="00731CCE" w:rsidRPr="003B6D3D" w:rsidRDefault="00731CCE" w:rsidP="00731CCE">
      <w:pPr>
        <w:snapToGrid w:val="0"/>
        <w:spacing w:line="360" w:lineRule="auto"/>
        <w:jc w:val="center"/>
        <w:rPr>
          <w:sz w:val="24"/>
        </w:rPr>
      </w:pPr>
      <w:r w:rsidRPr="003B6D3D">
        <w:rPr>
          <w:sz w:val="24"/>
        </w:rPr>
        <w:t>（</w:t>
      </w:r>
      <w:r w:rsidRPr="003B6D3D">
        <w:rPr>
          <w:sz w:val="24"/>
        </w:rPr>
        <w:t>Tea Evaluation and Testing</w:t>
      </w:r>
      <w:r w:rsidRPr="003B6D3D">
        <w:rPr>
          <w:sz w:val="24"/>
        </w:rPr>
        <w:t>）</w:t>
      </w:r>
    </w:p>
    <w:p w:rsidR="00731CCE" w:rsidRPr="003B6D3D" w:rsidRDefault="00731CCE" w:rsidP="00731CCE">
      <w:pPr>
        <w:snapToGrid w:val="0"/>
        <w:spacing w:line="360" w:lineRule="auto"/>
        <w:jc w:val="center"/>
        <w:rPr>
          <w:b/>
          <w:szCs w:val="21"/>
        </w:rPr>
      </w:pPr>
    </w:p>
    <w:p w:rsidR="00731CCE" w:rsidRPr="003B6D3D" w:rsidRDefault="00731CCE" w:rsidP="00731CCE">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731CCE" w:rsidRPr="003B6D3D" w:rsidTr="003818DD">
        <w:tc>
          <w:tcPr>
            <w:tcW w:w="1666" w:type="pct"/>
          </w:tcPr>
          <w:p w:rsidR="00731CCE" w:rsidRPr="003B6D3D" w:rsidRDefault="00731CCE" w:rsidP="003818DD">
            <w:pPr>
              <w:spacing w:line="300" w:lineRule="auto"/>
              <w:rPr>
                <w:b/>
                <w:bCs/>
                <w:szCs w:val="21"/>
              </w:rPr>
            </w:pPr>
            <w:r w:rsidRPr="003B6D3D">
              <w:rPr>
                <w:b/>
                <w:bCs/>
                <w:szCs w:val="21"/>
              </w:rPr>
              <w:t>课程编号：</w:t>
            </w:r>
            <w:r w:rsidRPr="003B6D3D">
              <w:rPr>
                <w:bCs/>
                <w:szCs w:val="21"/>
              </w:rPr>
              <w:t>19011032h</w:t>
            </w:r>
          </w:p>
        </w:tc>
        <w:tc>
          <w:tcPr>
            <w:tcW w:w="1453" w:type="pct"/>
          </w:tcPr>
          <w:p w:rsidR="00731CCE" w:rsidRPr="003B6D3D" w:rsidRDefault="00731CCE" w:rsidP="003818DD">
            <w:pPr>
              <w:spacing w:line="300" w:lineRule="auto"/>
              <w:rPr>
                <w:b/>
                <w:bCs/>
                <w:szCs w:val="21"/>
              </w:rPr>
            </w:pPr>
            <w:r w:rsidRPr="003B6D3D">
              <w:rPr>
                <w:b/>
                <w:bCs/>
                <w:szCs w:val="21"/>
              </w:rPr>
              <w:t>课程学时：</w:t>
            </w:r>
            <w:r w:rsidRPr="003B6D3D">
              <w:rPr>
                <w:bCs/>
                <w:szCs w:val="21"/>
              </w:rPr>
              <w:t>48</w:t>
            </w:r>
          </w:p>
        </w:tc>
        <w:tc>
          <w:tcPr>
            <w:tcW w:w="1881" w:type="pct"/>
          </w:tcPr>
          <w:p w:rsidR="00731CCE" w:rsidRPr="003B6D3D" w:rsidRDefault="00731CCE" w:rsidP="003818DD">
            <w:pPr>
              <w:spacing w:line="300" w:lineRule="auto"/>
              <w:rPr>
                <w:b/>
                <w:bCs/>
                <w:szCs w:val="21"/>
              </w:rPr>
            </w:pPr>
            <w:r w:rsidRPr="003B6D3D">
              <w:rPr>
                <w:b/>
                <w:bCs/>
                <w:szCs w:val="21"/>
              </w:rPr>
              <w:t>课程学分：</w:t>
            </w:r>
            <w:r w:rsidRPr="003B6D3D">
              <w:rPr>
                <w:bCs/>
                <w:szCs w:val="21"/>
              </w:rPr>
              <w:t>3</w:t>
            </w:r>
          </w:p>
        </w:tc>
      </w:tr>
      <w:tr w:rsidR="00731CCE" w:rsidRPr="003B6D3D" w:rsidTr="003818DD">
        <w:tc>
          <w:tcPr>
            <w:tcW w:w="1666" w:type="pct"/>
          </w:tcPr>
          <w:p w:rsidR="00731CCE" w:rsidRPr="003B6D3D" w:rsidRDefault="00731CCE" w:rsidP="003818DD">
            <w:pPr>
              <w:spacing w:line="300" w:lineRule="auto"/>
              <w:rPr>
                <w:b/>
                <w:bCs/>
                <w:szCs w:val="21"/>
              </w:rPr>
            </w:pPr>
            <w:r w:rsidRPr="003B6D3D">
              <w:rPr>
                <w:b/>
                <w:bCs/>
                <w:szCs w:val="21"/>
              </w:rPr>
              <w:t>主撰人：</w:t>
            </w:r>
            <w:r w:rsidRPr="003B6D3D">
              <w:rPr>
                <w:bCs/>
                <w:szCs w:val="21"/>
              </w:rPr>
              <w:t>贺巍</w:t>
            </w:r>
          </w:p>
        </w:tc>
        <w:tc>
          <w:tcPr>
            <w:tcW w:w="1453" w:type="pct"/>
          </w:tcPr>
          <w:p w:rsidR="00731CCE" w:rsidRPr="003B6D3D" w:rsidRDefault="00731CCE" w:rsidP="003818DD">
            <w:pPr>
              <w:spacing w:line="300" w:lineRule="auto"/>
              <w:rPr>
                <w:b/>
                <w:bCs/>
                <w:szCs w:val="21"/>
              </w:rPr>
            </w:pPr>
            <w:r w:rsidRPr="003B6D3D">
              <w:rPr>
                <w:b/>
                <w:bCs/>
                <w:szCs w:val="21"/>
              </w:rPr>
              <w:t>审核人：</w:t>
            </w:r>
            <w:r w:rsidR="008E73FA" w:rsidRPr="003B6D3D">
              <w:rPr>
                <w:rFonts w:hint="eastAsia"/>
                <w:bCs/>
                <w:szCs w:val="21"/>
              </w:rPr>
              <w:t>赵仁亮</w:t>
            </w:r>
          </w:p>
        </w:tc>
        <w:tc>
          <w:tcPr>
            <w:tcW w:w="1881" w:type="pct"/>
          </w:tcPr>
          <w:p w:rsidR="00731CCE" w:rsidRPr="003B6D3D" w:rsidRDefault="00731CCE" w:rsidP="003818DD">
            <w:pPr>
              <w:spacing w:line="300" w:lineRule="auto"/>
              <w:rPr>
                <w:b/>
                <w:bCs/>
                <w:szCs w:val="21"/>
              </w:rPr>
            </w:pPr>
            <w:r w:rsidRPr="003B6D3D">
              <w:rPr>
                <w:b/>
                <w:bCs/>
                <w:szCs w:val="21"/>
              </w:rPr>
              <w:t>大纲制定（修订）日期：</w:t>
            </w:r>
            <w:r w:rsidR="00496F0B">
              <w:rPr>
                <w:bCs/>
                <w:szCs w:val="21"/>
              </w:rPr>
              <w:t>2023.05</w:t>
            </w:r>
          </w:p>
        </w:tc>
      </w:tr>
    </w:tbl>
    <w:p w:rsidR="003F0F3E" w:rsidRDefault="003F0F3E" w:rsidP="00731CCE">
      <w:pPr>
        <w:spacing w:line="360" w:lineRule="auto"/>
        <w:rPr>
          <w:b/>
        </w:rPr>
      </w:pPr>
    </w:p>
    <w:p w:rsidR="00731CCE" w:rsidRPr="003B6D3D" w:rsidRDefault="00731CCE" w:rsidP="00731CCE">
      <w:pPr>
        <w:spacing w:line="360" w:lineRule="auto"/>
        <w:rPr>
          <w:b/>
        </w:rPr>
      </w:pPr>
      <w:r w:rsidRPr="003B6D3D">
        <w:rPr>
          <w:b/>
        </w:rPr>
        <w:t>一、课程的性质、地位和任务</w:t>
      </w:r>
      <w:r w:rsidRPr="003B6D3D">
        <w:rPr>
          <w:b/>
        </w:rPr>
        <w:t></w:t>
      </w:r>
    </w:p>
    <w:p w:rsidR="00731CCE" w:rsidRPr="00681754" w:rsidRDefault="00731CCE" w:rsidP="00681754">
      <w:pPr>
        <w:snapToGrid w:val="0"/>
        <w:spacing w:line="360" w:lineRule="auto"/>
        <w:ind w:firstLine="420"/>
        <w:rPr>
          <w:szCs w:val="18"/>
        </w:rPr>
      </w:pPr>
      <w:r w:rsidRPr="00681754">
        <w:rPr>
          <w:szCs w:val="18"/>
        </w:rPr>
        <w:t>茶叶审评与检验是茶学专业的主修课程之一，是一门研究茶叶品质感官鉴定与化学品质检测的应用型学科。它是茶叶生产、收购、供销、外贸、商检、科研中进行茶叶品质鉴定和</w:t>
      </w:r>
      <w:r w:rsidRPr="00681754">
        <w:rPr>
          <w:szCs w:val="18"/>
        </w:rPr>
        <w:t xml:space="preserve"> </w:t>
      </w:r>
      <w:r w:rsidRPr="00681754">
        <w:rPr>
          <w:szCs w:val="18"/>
        </w:rPr>
        <w:t>质量管理的重要手段。通过向大学生开设这一课程，使同学们了解茶叶审评与检验在生产中的运用范围及其重要地位，掌握茶叶审评与检验的基本方法及各类茶的评茶术语和品质标准。</w:t>
      </w:r>
    </w:p>
    <w:p w:rsidR="00731CCE" w:rsidRPr="00681754" w:rsidRDefault="00731CCE" w:rsidP="00681754">
      <w:pPr>
        <w:snapToGrid w:val="0"/>
        <w:spacing w:line="360" w:lineRule="auto"/>
        <w:ind w:firstLine="420"/>
        <w:rPr>
          <w:szCs w:val="18"/>
        </w:rPr>
      </w:pPr>
      <w:r w:rsidRPr="00681754">
        <w:rPr>
          <w:szCs w:val="18"/>
        </w:rPr>
        <w:t>茶叶是我国农业生产中的经济作物之一，也是商品流通领域中重要物资。我国茶叶品种花色繁多，有绿茶、红茶、黑茶、黄茶、白茶及青茶六大茶类，每大茶类又分百十品种花色；还有再加工的花茶、砖茶、以及深加工的各类速溶茶、液体灌装茶等。每大类的每个等级的商品茶，都有自己的品质特征和品质标准，衡量它们的品质和确定其价格，都必须经过审评检验进入流通渠道。茶叶审评检验，是茶叶品质的一面镜子，全面、客观地反映着茶的品质水平。</w:t>
      </w:r>
    </w:p>
    <w:p w:rsidR="00731CCE" w:rsidRPr="003B6D3D" w:rsidRDefault="00731CCE" w:rsidP="00731CCE">
      <w:pPr>
        <w:spacing w:line="360" w:lineRule="auto"/>
        <w:rPr>
          <w:b/>
        </w:rPr>
      </w:pPr>
      <w:r w:rsidRPr="003B6D3D">
        <w:rPr>
          <w:b/>
        </w:rPr>
        <w:t>二、理论教学部分的考核目标</w:t>
      </w:r>
    </w:p>
    <w:p w:rsidR="00731CCE" w:rsidRPr="003B6D3D" w:rsidRDefault="00731CCE" w:rsidP="00731CCE">
      <w:pPr>
        <w:widowControl/>
        <w:snapToGrid w:val="0"/>
        <w:spacing w:line="360" w:lineRule="auto"/>
        <w:ind w:firstLineChars="200" w:firstLine="420"/>
        <w:jc w:val="left"/>
      </w:pPr>
      <w:r w:rsidRPr="003B6D3D">
        <w:t>该课程是茶学专业学生的主修课程之一，宜安排在学习了《茶叶生物化学》与《制茶学》等课程的基础上学习，要求学生了解茶叶审评与检验在实践中的运用范围及其重要地位；掌握茶叶审评与检验的基本方法；掌握各类茶的品质标准，正确运用评茶术语对茶叶品质进行合理评定及科学检测手段。</w:t>
      </w:r>
    </w:p>
    <w:p w:rsidR="00731CCE" w:rsidRPr="003B6D3D" w:rsidRDefault="00731CCE" w:rsidP="00731CCE">
      <w:pPr>
        <w:snapToGrid w:val="0"/>
        <w:spacing w:line="360" w:lineRule="auto"/>
        <w:ind w:firstLineChars="49" w:firstLine="103"/>
        <w:jc w:val="center"/>
        <w:rPr>
          <w:b/>
          <w:szCs w:val="21"/>
        </w:rPr>
      </w:pPr>
      <w:r w:rsidRPr="003B6D3D">
        <w:rPr>
          <w:b/>
          <w:szCs w:val="21"/>
        </w:rPr>
        <w:t>绪论</w:t>
      </w:r>
    </w:p>
    <w:p w:rsidR="00731CCE" w:rsidRPr="003B6D3D" w:rsidRDefault="00731CCE" w:rsidP="00731CCE">
      <w:pPr>
        <w:snapToGrid w:val="0"/>
        <w:spacing w:line="360" w:lineRule="auto"/>
        <w:rPr>
          <w:b/>
          <w:szCs w:val="21"/>
        </w:rPr>
      </w:pPr>
      <w:r w:rsidRPr="003B6D3D">
        <w:rPr>
          <w:b/>
          <w:szCs w:val="21"/>
        </w:rPr>
        <w:t>（一）学习目标</w:t>
      </w:r>
    </w:p>
    <w:p w:rsidR="00731CCE" w:rsidRPr="003B6D3D" w:rsidRDefault="00731CCE" w:rsidP="00731CCE">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茶叶</w:t>
      </w:r>
      <w:r w:rsidRPr="003B6D3D">
        <w:t>审评与检验的重要性、发展、课程特点及学习方法</w:t>
      </w:r>
      <w:r w:rsidRPr="003B6D3D">
        <w:rPr>
          <w:kern w:val="0"/>
          <w:szCs w:val="21"/>
        </w:rPr>
        <w:t>。</w:t>
      </w:r>
    </w:p>
    <w:p w:rsidR="00731CCE" w:rsidRPr="003B6D3D" w:rsidRDefault="00731CCE" w:rsidP="00731CCE">
      <w:pPr>
        <w:snapToGrid w:val="0"/>
        <w:spacing w:line="360" w:lineRule="auto"/>
        <w:ind w:firstLineChars="200" w:firstLine="422"/>
        <w:rPr>
          <w:b/>
          <w:szCs w:val="21"/>
        </w:rPr>
      </w:pPr>
      <w:r w:rsidRPr="003B6D3D">
        <w:rPr>
          <w:b/>
          <w:szCs w:val="21"/>
        </w:rPr>
        <w:t xml:space="preserve">2. </w:t>
      </w:r>
      <w:r w:rsidRPr="003B6D3D">
        <w:rPr>
          <w:b/>
          <w:szCs w:val="21"/>
        </w:rPr>
        <w:t>一般掌握：</w:t>
      </w:r>
      <w:r w:rsidRPr="003B6D3D">
        <w:rPr>
          <w:szCs w:val="21"/>
        </w:rPr>
        <w:t>茶叶审评与检验的重要性和发展。</w:t>
      </w:r>
    </w:p>
    <w:p w:rsidR="00731CCE" w:rsidRPr="003B6D3D" w:rsidRDefault="00731CCE" w:rsidP="00731CCE">
      <w:pPr>
        <w:snapToGrid w:val="0"/>
        <w:spacing w:line="360" w:lineRule="auto"/>
        <w:rPr>
          <w:szCs w:val="21"/>
        </w:rPr>
      </w:pPr>
      <w:r w:rsidRPr="003B6D3D">
        <w:rPr>
          <w:b/>
          <w:szCs w:val="21"/>
        </w:rPr>
        <w:t>（二）考核内容</w:t>
      </w:r>
    </w:p>
    <w:p w:rsidR="00731CCE" w:rsidRPr="003B6D3D" w:rsidRDefault="00731CCE" w:rsidP="00731CCE">
      <w:pPr>
        <w:snapToGrid w:val="0"/>
        <w:spacing w:line="360" w:lineRule="auto"/>
        <w:ind w:firstLineChars="200" w:firstLine="420"/>
        <w:rPr>
          <w:b/>
          <w:szCs w:val="21"/>
        </w:rPr>
      </w:pPr>
      <w:r w:rsidRPr="003B6D3D">
        <w:rPr>
          <w:kern w:val="0"/>
          <w:szCs w:val="21"/>
        </w:rPr>
        <w:t>茶叶</w:t>
      </w:r>
      <w:r w:rsidRPr="003B6D3D">
        <w:t>审评与检验的重要性、发展、课程特点及学习方法</w:t>
      </w:r>
      <w:r w:rsidRPr="003B6D3D">
        <w:rPr>
          <w:kern w:val="0"/>
          <w:szCs w:val="21"/>
        </w:rPr>
        <w:t>。</w:t>
      </w:r>
    </w:p>
    <w:p w:rsidR="00731CCE" w:rsidRPr="003B6D3D" w:rsidRDefault="00731CCE" w:rsidP="00731CCE">
      <w:pPr>
        <w:snapToGrid w:val="0"/>
        <w:spacing w:line="360" w:lineRule="auto"/>
        <w:rPr>
          <w:b/>
          <w:szCs w:val="21"/>
        </w:rPr>
      </w:pPr>
      <w:r w:rsidRPr="003B6D3D">
        <w:rPr>
          <w:b/>
          <w:szCs w:val="21"/>
        </w:rPr>
        <w:t>（三）考核要求</w:t>
      </w:r>
    </w:p>
    <w:p w:rsidR="00731CCE" w:rsidRPr="003B6D3D" w:rsidRDefault="00731CCE" w:rsidP="00731CCE">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rPr>
        <w:t>茶叶</w:t>
      </w:r>
      <w:r w:rsidRPr="003B6D3D">
        <w:t>审评与检验的重要性和发展</w:t>
      </w:r>
      <w:r w:rsidRPr="003B6D3D">
        <w:rPr>
          <w:kern w:val="0"/>
          <w:szCs w:val="21"/>
        </w:rPr>
        <w:t>。</w:t>
      </w:r>
    </w:p>
    <w:p w:rsidR="00731CCE" w:rsidRPr="003B6D3D" w:rsidRDefault="00731CCE" w:rsidP="00731CCE">
      <w:pPr>
        <w:spacing w:line="360" w:lineRule="auto"/>
        <w:jc w:val="center"/>
        <w:rPr>
          <w:b/>
        </w:rPr>
      </w:pPr>
      <w:r w:rsidRPr="003B6D3D">
        <w:rPr>
          <w:b/>
        </w:rPr>
        <w:t>第一章</w:t>
      </w:r>
      <w:r w:rsidRPr="003B6D3D">
        <w:rPr>
          <w:b/>
        </w:rPr>
        <w:t xml:space="preserve">     </w:t>
      </w:r>
      <w:r w:rsidRPr="003B6D3D">
        <w:rPr>
          <w:b/>
        </w:rPr>
        <w:t>评茶基础知识</w:t>
      </w:r>
    </w:p>
    <w:p w:rsidR="00731CCE" w:rsidRPr="003B6D3D" w:rsidRDefault="00731CCE" w:rsidP="00731CCE">
      <w:pPr>
        <w:snapToGrid w:val="0"/>
        <w:spacing w:line="360" w:lineRule="auto"/>
        <w:rPr>
          <w:b/>
          <w:szCs w:val="21"/>
        </w:rPr>
      </w:pPr>
      <w:r w:rsidRPr="003B6D3D">
        <w:rPr>
          <w:b/>
          <w:szCs w:val="21"/>
        </w:rPr>
        <w:t>（一）学习目标</w:t>
      </w:r>
    </w:p>
    <w:p w:rsidR="00731CCE" w:rsidRPr="003B6D3D" w:rsidRDefault="00731CCE" w:rsidP="00731CCE">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评茶的设备与要求、茶叶扦样、评茶用水及评茶程序</w:t>
      </w:r>
    </w:p>
    <w:p w:rsidR="00731CCE" w:rsidRPr="003B6D3D" w:rsidRDefault="00731CCE" w:rsidP="00731CCE">
      <w:pPr>
        <w:snapToGrid w:val="0"/>
        <w:spacing w:line="360" w:lineRule="auto"/>
        <w:ind w:firstLineChars="200" w:firstLine="422"/>
        <w:rPr>
          <w:szCs w:val="21"/>
        </w:rPr>
      </w:pPr>
      <w:r w:rsidRPr="003B6D3D">
        <w:rPr>
          <w:b/>
          <w:szCs w:val="21"/>
        </w:rPr>
        <w:lastRenderedPageBreak/>
        <w:t xml:space="preserve">2. </w:t>
      </w:r>
      <w:r w:rsidRPr="003B6D3D">
        <w:rPr>
          <w:b/>
          <w:szCs w:val="21"/>
        </w:rPr>
        <w:t>一般掌握</w:t>
      </w:r>
      <w:r w:rsidRPr="003B6D3D">
        <w:rPr>
          <w:szCs w:val="21"/>
        </w:rPr>
        <w:t>：</w:t>
      </w:r>
      <w:r w:rsidRPr="003B6D3D">
        <w:t>茶叶扦样方法；评茶三要素</w:t>
      </w:r>
    </w:p>
    <w:p w:rsidR="00731CCE" w:rsidRPr="003B6D3D" w:rsidRDefault="00731CCE" w:rsidP="00731CCE">
      <w:pPr>
        <w:snapToGrid w:val="0"/>
        <w:spacing w:line="360" w:lineRule="auto"/>
        <w:rPr>
          <w:szCs w:val="21"/>
        </w:rPr>
      </w:pPr>
      <w:r w:rsidRPr="003B6D3D">
        <w:rPr>
          <w:b/>
          <w:szCs w:val="21"/>
        </w:rPr>
        <w:t>（二）考核内容</w:t>
      </w:r>
    </w:p>
    <w:p w:rsidR="00731CCE" w:rsidRPr="003B6D3D" w:rsidRDefault="00731CCE" w:rsidP="00731CCE">
      <w:pPr>
        <w:snapToGrid w:val="0"/>
        <w:spacing w:line="360" w:lineRule="auto"/>
        <w:ind w:firstLineChars="200" w:firstLine="420"/>
      </w:pPr>
      <w:r w:rsidRPr="003B6D3D">
        <w:t>评茶程序，评茶的设备与要求，茶叶扦样方法，评茶三要素，不同的水质类型对茶叶审评的影响。</w:t>
      </w:r>
    </w:p>
    <w:p w:rsidR="00731CCE" w:rsidRPr="003B6D3D" w:rsidRDefault="00731CCE" w:rsidP="00731CCE">
      <w:pPr>
        <w:snapToGrid w:val="0"/>
        <w:spacing w:line="360" w:lineRule="auto"/>
        <w:rPr>
          <w:b/>
          <w:szCs w:val="21"/>
        </w:rPr>
      </w:pPr>
      <w:r w:rsidRPr="003B6D3D">
        <w:rPr>
          <w:b/>
          <w:szCs w:val="21"/>
        </w:rPr>
        <w:t>（三）考核要求</w:t>
      </w:r>
    </w:p>
    <w:p w:rsidR="00731CCE" w:rsidRPr="003B6D3D" w:rsidRDefault="00731CCE" w:rsidP="00731CCE">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：评茶三要素</w:t>
      </w:r>
    </w:p>
    <w:p w:rsidR="00731CCE" w:rsidRPr="003B6D3D" w:rsidRDefault="00731CCE" w:rsidP="00731CCE">
      <w:pPr>
        <w:snapToGrid w:val="0"/>
        <w:spacing w:line="360" w:lineRule="auto"/>
        <w:ind w:firstLineChars="200" w:firstLine="422"/>
        <w:rPr>
          <w:b/>
          <w:szCs w:val="21"/>
        </w:rPr>
      </w:pPr>
      <w:r w:rsidRPr="003B6D3D">
        <w:rPr>
          <w:b/>
          <w:szCs w:val="21"/>
        </w:rPr>
        <w:t>2.</w:t>
      </w:r>
      <w:r w:rsidRPr="003B6D3D">
        <w:rPr>
          <w:b/>
          <w:szCs w:val="21"/>
        </w:rPr>
        <w:t>应用</w:t>
      </w:r>
      <w:r w:rsidRPr="003B6D3D">
        <w:rPr>
          <w:szCs w:val="21"/>
        </w:rPr>
        <w:t>：</w:t>
      </w:r>
      <w:r w:rsidRPr="003B6D3D">
        <w:t>评茶程序，评茶的设备与要求，茶叶扦样方法</w:t>
      </w:r>
    </w:p>
    <w:p w:rsidR="00731CCE" w:rsidRPr="003B6D3D" w:rsidRDefault="00731CCE" w:rsidP="00731CCE">
      <w:pPr>
        <w:snapToGrid w:val="0"/>
        <w:spacing w:line="360" w:lineRule="auto"/>
        <w:ind w:firstLineChars="200" w:firstLine="422"/>
        <w:rPr>
          <w:b/>
          <w:szCs w:val="21"/>
        </w:rPr>
      </w:pPr>
      <w:r w:rsidRPr="003B6D3D">
        <w:rPr>
          <w:b/>
          <w:szCs w:val="21"/>
        </w:rPr>
        <w:t>3.</w:t>
      </w:r>
      <w:r w:rsidRPr="003B6D3D">
        <w:rPr>
          <w:b/>
          <w:szCs w:val="21"/>
        </w:rPr>
        <w:t>综合</w:t>
      </w:r>
      <w:r w:rsidRPr="003B6D3D">
        <w:rPr>
          <w:szCs w:val="21"/>
        </w:rPr>
        <w:t>：</w:t>
      </w:r>
      <w:r w:rsidRPr="003B6D3D">
        <w:t>不同的水质类型对茶叶审评的影响</w:t>
      </w:r>
    </w:p>
    <w:p w:rsidR="00731CCE" w:rsidRPr="003B6D3D" w:rsidRDefault="00731CCE" w:rsidP="00731CCE">
      <w:pPr>
        <w:spacing w:line="360" w:lineRule="auto"/>
        <w:jc w:val="center"/>
        <w:rPr>
          <w:b/>
        </w:rPr>
      </w:pPr>
      <w:r w:rsidRPr="003B6D3D">
        <w:rPr>
          <w:b/>
        </w:rPr>
        <w:t>第二章</w:t>
      </w:r>
      <w:r w:rsidRPr="003B6D3D">
        <w:rPr>
          <w:b/>
        </w:rPr>
        <w:t xml:space="preserve">     </w:t>
      </w:r>
      <w:r w:rsidRPr="003B6D3D">
        <w:rPr>
          <w:b/>
        </w:rPr>
        <w:t>茶叶品质形成</w:t>
      </w:r>
    </w:p>
    <w:p w:rsidR="00731CCE" w:rsidRPr="003B6D3D" w:rsidRDefault="00731CCE" w:rsidP="00731CCE">
      <w:pPr>
        <w:snapToGrid w:val="0"/>
        <w:spacing w:line="360" w:lineRule="auto"/>
        <w:rPr>
          <w:b/>
          <w:szCs w:val="21"/>
        </w:rPr>
      </w:pPr>
      <w:r w:rsidRPr="003B6D3D">
        <w:rPr>
          <w:b/>
          <w:szCs w:val="21"/>
        </w:rPr>
        <w:t>（一）学习目标</w:t>
      </w:r>
    </w:p>
    <w:p w:rsidR="00731CCE" w:rsidRPr="003B6D3D" w:rsidRDefault="00731CCE" w:rsidP="00731CCE">
      <w:pPr>
        <w:snapToGrid w:val="0"/>
        <w:spacing w:line="360" w:lineRule="auto"/>
        <w:ind w:firstLineChars="200" w:firstLine="422"/>
      </w:pPr>
      <w:r w:rsidRPr="003B6D3D">
        <w:rPr>
          <w:b/>
          <w:szCs w:val="21"/>
        </w:rPr>
        <w:t xml:space="preserve">1. </w:t>
      </w:r>
      <w:r w:rsidRPr="003B6D3D">
        <w:rPr>
          <w:b/>
          <w:szCs w:val="21"/>
        </w:rPr>
        <w:t>一般掌握</w:t>
      </w:r>
      <w:r w:rsidRPr="003B6D3D">
        <w:rPr>
          <w:szCs w:val="21"/>
        </w:rPr>
        <w:t>：</w:t>
      </w:r>
      <w:r w:rsidRPr="003B6D3D">
        <w:t>茶叶色泽、香气、滋味、形状的化学组成、类型，以及影响茶叶色泽、香气、滋味、形状形成的主要因素。</w:t>
      </w:r>
    </w:p>
    <w:p w:rsidR="00731CCE" w:rsidRPr="003B6D3D" w:rsidRDefault="00731CCE" w:rsidP="00731CCE">
      <w:pPr>
        <w:snapToGrid w:val="0"/>
        <w:spacing w:line="360" w:lineRule="auto"/>
        <w:ind w:firstLineChars="200" w:firstLine="422"/>
        <w:rPr>
          <w:b/>
          <w:szCs w:val="21"/>
        </w:rPr>
      </w:pPr>
      <w:r w:rsidRPr="003B6D3D">
        <w:rPr>
          <w:b/>
          <w:szCs w:val="21"/>
        </w:rPr>
        <w:t xml:space="preserve">2. </w:t>
      </w:r>
      <w:r w:rsidRPr="003B6D3D">
        <w:rPr>
          <w:b/>
          <w:szCs w:val="21"/>
        </w:rPr>
        <w:t>熟练掌握</w:t>
      </w:r>
      <w:r w:rsidRPr="003B6D3D">
        <w:rPr>
          <w:szCs w:val="21"/>
        </w:rPr>
        <w:t>：</w:t>
      </w:r>
      <w:r w:rsidRPr="003B6D3D">
        <w:t>影响品质形成的主要因素</w:t>
      </w:r>
    </w:p>
    <w:p w:rsidR="00731CCE" w:rsidRPr="003B6D3D" w:rsidRDefault="00731CCE" w:rsidP="00731CCE">
      <w:pPr>
        <w:snapToGrid w:val="0"/>
        <w:spacing w:line="360" w:lineRule="auto"/>
        <w:rPr>
          <w:szCs w:val="21"/>
        </w:rPr>
      </w:pPr>
      <w:r w:rsidRPr="003B6D3D">
        <w:rPr>
          <w:b/>
          <w:szCs w:val="21"/>
        </w:rPr>
        <w:t>（二）考核内容</w:t>
      </w:r>
    </w:p>
    <w:p w:rsidR="00731CCE" w:rsidRPr="003B6D3D" w:rsidRDefault="00731CCE" w:rsidP="00731CCE">
      <w:pPr>
        <w:snapToGrid w:val="0"/>
        <w:spacing w:line="360" w:lineRule="auto"/>
        <w:ind w:firstLineChars="200" w:firstLine="420"/>
      </w:pPr>
      <w:r w:rsidRPr="003B6D3D">
        <w:t>茶叶色泽、香气、滋味、形状的化学组成、类型，以及影响茶叶色泽、香气、滋味、形状形成的主要因素；影响品质形成的主要因素</w:t>
      </w:r>
    </w:p>
    <w:p w:rsidR="00731CCE" w:rsidRPr="003B6D3D" w:rsidRDefault="00731CCE" w:rsidP="00731CCE">
      <w:pPr>
        <w:snapToGrid w:val="0"/>
        <w:spacing w:line="360" w:lineRule="auto"/>
        <w:rPr>
          <w:b/>
          <w:szCs w:val="21"/>
        </w:rPr>
      </w:pPr>
      <w:r w:rsidRPr="003B6D3D">
        <w:rPr>
          <w:b/>
          <w:szCs w:val="21"/>
        </w:rPr>
        <w:t>（三）考核要求</w:t>
      </w:r>
    </w:p>
    <w:p w:rsidR="00731CCE" w:rsidRPr="003B6D3D" w:rsidRDefault="00731CCE" w:rsidP="00731CCE">
      <w:pPr>
        <w:snapToGrid w:val="0"/>
        <w:spacing w:line="360" w:lineRule="auto"/>
        <w:ind w:firstLineChars="200" w:firstLine="422"/>
        <w:rPr>
          <w:b/>
          <w:szCs w:val="21"/>
        </w:rPr>
      </w:pPr>
      <w:r w:rsidRPr="003B6D3D">
        <w:rPr>
          <w:b/>
          <w:szCs w:val="21"/>
        </w:rPr>
        <w:t>1.</w:t>
      </w:r>
      <w:r w:rsidRPr="003B6D3D">
        <w:rPr>
          <w:b/>
          <w:szCs w:val="21"/>
        </w:rPr>
        <w:t>应用</w:t>
      </w:r>
      <w:r w:rsidRPr="003B6D3D">
        <w:rPr>
          <w:szCs w:val="21"/>
        </w:rPr>
        <w:t>：</w:t>
      </w:r>
      <w:r w:rsidRPr="003B6D3D">
        <w:t>茶叶色泽、香气、滋味、形状的形成及影响因素。</w:t>
      </w:r>
    </w:p>
    <w:p w:rsidR="00731CCE" w:rsidRPr="003B6D3D" w:rsidRDefault="00731CCE" w:rsidP="00731CCE">
      <w:pPr>
        <w:spacing w:line="360" w:lineRule="auto"/>
        <w:jc w:val="center"/>
        <w:rPr>
          <w:b/>
        </w:rPr>
      </w:pPr>
      <w:r w:rsidRPr="003B6D3D">
        <w:rPr>
          <w:b/>
        </w:rPr>
        <w:t>第三章</w:t>
      </w:r>
      <w:r w:rsidRPr="003B6D3D">
        <w:rPr>
          <w:b/>
        </w:rPr>
        <w:t xml:space="preserve">  </w:t>
      </w:r>
      <w:r w:rsidRPr="003B6D3D">
        <w:rPr>
          <w:b/>
        </w:rPr>
        <w:t>茶叶品质特征</w:t>
      </w:r>
    </w:p>
    <w:p w:rsidR="00731CCE" w:rsidRPr="003B6D3D" w:rsidRDefault="00731CCE" w:rsidP="00731CCE">
      <w:pPr>
        <w:snapToGrid w:val="0"/>
        <w:spacing w:line="360" w:lineRule="auto"/>
        <w:rPr>
          <w:b/>
          <w:szCs w:val="21"/>
        </w:rPr>
      </w:pPr>
      <w:r w:rsidRPr="003B6D3D">
        <w:rPr>
          <w:b/>
          <w:szCs w:val="21"/>
        </w:rPr>
        <w:t>（一）学习目标</w:t>
      </w:r>
    </w:p>
    <w:p w:rsidR="00731CCE" w:rsidRPr="003B6D3D" w:rsidRDefault="00731CCE" w:rsidP="00731CCE">
      <w:pPr>
        <w:snapToGrid w:val="0"/>
        <w:spacing w:line="360" w:lineRule="auto"/>
        <w:ind w:firstLineChars="200" w:firstLine="422"/>
        <w:rPr>
          <w:szCs w:val="21"/>
        </w:rPr>
      </w:pPr>
      <w:r w:rsidRPr="003B6D3D">
        <w:rPr>
          <w:b/>
          <w:szCs w:val="21"/>
        </w:rPr>
        <w:t xml:space="preserve">1. </w:t>
      </w:r>
      <w:r w:rsidRPr="003B6D3D">
        <w:rPr>
          <w:b/>
          <w:szCs w:val="21"/>
        </w:rPr>
        <w:t>一般掌握</w:t>
      </w:r>
      <w:r w:rsidRPr="003B6D3D">
        <w:rPr>
          <w:szCs w:val="21"/>
        </w:rPr>
        <w:t>：</w:t>
      </w:r>
      <w:r w:rsidRPr="003B6D3D">
        <w:t>再加工茶品质特征</w:t>
      </w:r>
    </w:p>
    <w:p w:rsidR="00731CCE" w:rsidRPr="003B6D3D" w:rsidRDefault="00731CCE" w:rsidP="00731CCE">
      <w:pPr>
        <w:snapToGrid w:val="0"/>
        <w:spacing w:line="360" w:lineRule="auto"/>
        <w:ind w:firstLineChars="200" w:firstLine="422"/>
        <w:rPr>
          <w:b/>
          <w:szCs w:val="21"/>
        </w:rPr>
      </w:pPr>
      <w:r w:rsidRPr="003B6D3D">
        <w:rPr>
          <w:b/>
          <w:szCs w:val="21"/>
        </w:rPr>
        <w:t xml:space="preserve">2. </w:t>
      </w:r>
      <w:r w:rsidRPr="003B6D3D">
        <w:rPr>
          <w:b/>
          <w:szCs w:val="21"/>
        </w:rPr>
        <w:t>熟练掌握</w:t>
      </w:r>
      <w:r w:rsidRPr="003B6D3D">
        <w:rPr>
          <w:szCs w:val="21"/>
        </w:rPr>
        <w:t>：</w:t>
      </w:r>
      <w:r w:rsidRPr="003B6D3D">
        <w:t>绿茶、黄茶、黑茶、青茶、白茶、红茶品质特征</w:t>
      </w:r>
    </w:p>
    <w:p w:rsidR="00731CCE" w:rsidRPr="003B6D3D" w:rsidRDefault="00731CCE" w:rsidP="00731CCE">
      <w:pPr>
        <w:snapToGrid w:val="0"/>
        <w:spacing w:line="360" w:lineRule="auto"/>
        <w:rPr>
          <w:szCs w:val="21"/>
        </w:rPr>
      </w:pPr>
      <w:r w:rsidRPr="003B6D3D">
        <w:rPr>
          <w:b/>
          <w:szCs w:val="21"/>
        </w:rPr>
        <w:t>（二）考核内容</w:t>
      </w:r>
    </w:p>
    <w:p w:rsidR="00731CCE" w:rsidRPr="003B6D3D" w:rsidRDefault="00731CCE" w:rsidP="00731CCE">
      <w:pPr>
        <w:snapToGrid w:val="0"/>
        <w:spacing w:line="360" w:lineRule="auto"/>
        <w:ind w:firstLineChars="200" w:firstLine="420"/>
      </w:pPr>
      <w:r w:rsidRPr="003B6D3D">
        <w:t>绿茶、黄茶、黑茶、青茶、白茶、红茶以及再加工茶品质特征。</w:t>
      </w:r>
    </w:p>
    <w:p w:rsidR="00731CCE" w:rsidRPr="003B6D3D" w:rsidRDefault="00731CCE" w:rsidP="00731CCE">
      <w:pPr>
        <w:snapToGrid w:val="0"/>
        <w:spacing w:line="360" w:lineRule="auto"/>
        <w:rPr>
          <w:b/>
          <w:szCs w:val="21"/>
        </w:rPr>
      </w:pPr>
      <w:r w:rsidRPr="003B6D3D">
        <w:rPr>
          <w:b/>
          <w:szCs w:val="21"/>
        </w:rPr>
        <w:t>（三）考核要求</w:t>
      </w:r>
    </w:p>
    <w:p w:rsidR="00731CCE" w:rsidRPr="003B6D3D" w:rsidRDefault="00731CCE" w:rsidP="00731CCE">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：再加工茶的品质特征</w:t>
      </w:r>
    </w:p>
    <w:p w:rsidR="00731CCE" w:rsidRPr="003B6D3D" w:rsidRDefault="00731CCE" w:rsidP="00731CCE">
      <w:pPr>
        <w:snapToGrid w:val="0"/>
        <w:spacing w:line="360" w:lineRule="auto"/>
        <w:ind w:firstLineChars="200" w:firstLine="422"/>
        <w:rPr>
          <w:b/>
          <w:szCs w:val="21"/>
        </w:rPr>
      </w:pPr>
      <w:r w:rsidRPr="003B6D3D">
        <w:rPr>
          <w:b/>
          <w:szCs w:val="21"/>
        </w:rPr>
        <w:t>2.</w:t>
      </w:r>
      <w:r w:rsidRPr="003B6D3D">
        <w:rPr>
          <w:b/>
          <w:szCs w:val="21"/>
        </w:rPr>
        <w:t>应用</w:t>
      </w:r>
      <w:r w:rsidRPr="003B6D3D">
        <w:rPr>
          <w:szCs w:val="21"/>
        </w:rPr>
        <w:t>：黄茶和白茶的品质特征</w:t>
      </w:r>
    </w:p>
    <w:p w:rsidR="00731CCE" w:rsidRPr="003B6D3D" w:rsidRDefault="00731CCE" w:rsidP="00731CCE">
      <w:pPr>
        <w:snapToGrid w:val="0"/>
        <w:spacing w:line="360" w:lineRule="auto"/>
        <w:ind w:firstLineChars="200" w:firstLine="422"/>
        <w:rPr>
          <w:b/>
          <w:szCs w:val="21"/>
        </w:rPr>
      </w:pPr>
      <w:r w:rsidRPr="003B6D3D">
        <w:rPr>
          <w:b/>
          <w:szCs w:val="21"/>
        </w:rPr>
        <w:t>3.</w:t>
      </w:r>
      <w:r w:rsidRPr="003B6D3D">
        <w:rPr>
          <w:b/>
          <w:szCs w:val="21"/>
        </w:rPr>
        <w:t>综合</w:t>
      </w:r>
      <w:r w:rsidRPr="003B6D3D">
        <w:rPr>
          <w:szCs w:val="21"/>
        </w:rPr>
        <w:t>：绿茶、青茶、黑茶和红茶的品质特征</w:t>
      </w:r>
    </w:p>
    <w:p w:rsidR="00731CCE" w:rsidRPr="003B6D3D" w:rsidRDefault="00731CCE" w:rsidP="00731CCE">
      <w:pPr>
        <w:spacing w:line="360" w:lineRule="auto"/>
        <w:jc w:val="center"/>
      </w:pPr>
      <w:r w:rsidRPr="003B6D3D">
        <w:rPr>
          <w:b/>
        </w:rPr>
        <w:t>第四章</w:t>
      </w:r>
      <w:r w:rsidRPr="003B6D3D">
        <w:rPr>
          <w:b/>
        </w:rPr>
        <w:t xml:space="preserve">  </w:t>
      </w:r>
      <w:r w:rsidRPr="003B6D3D">
        <w:rPr>
          <w:b/>
        </w:rPr>
        <w:t>茶叶标准样</w:t>
      </w:r>
    </w:p>
    <w:p w:rsidR="00731CCE" w:rsidRPr="003B6D3D" w:rsidRDefault="00731CCE" w:rsidP="00731CCE">
      <w:pPr>
        <w:snapToGrid w:val="0"/>
        <w:spacing w:line="360" w:lineRule="auto"/>
        <w:rPr>
          <w:b/>
          <w:szCs w:val="21"/>
        </w:rPr>
      </w:pPr>
      <w:r w:rsidRPr="003B6D3D">
        <w:rPr>
          <w:b/>
          <w:szCs w:val="21"/>
        </w:rPr>
        <w:t>（一）学习目标</w:t>
      </w:r>
    </w:p>
    <w:p w:rsidR="00731CCE" w:rsidRPr="003B6D3D" w:rsidRDefault="00731CCE" w:rsidP="00731CCE">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茶叶标准的发展</w:t>
      </w:r>
    </w:p>
    <w:p w:rsidR="00731CCE" w:rsidRPr="003B6D3D" w:rsidRDefault="00731CCE" w:rsidP="00731CCE">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茶叶标准的概念、类型，茶叶标准样和茶叶标准的制定</w:t>
      </w:r>
    </w:p>
    <w:p w:rsidR="00731CCE" w:rsidRPr="003B6D3D" w:rsidRDefault="00731CCE" w:rsidP="00731CCE">
      <w:pPr>
        <w:snapToGrid w:val="0"/>
        <w:spacing w:line="360" w:lineRule="auto"/>
        <w:rPr>
          <w:szCs w:val="21"/>
        </w:rPr>
      </w:pPr>
      <w:r w:rsidRPr="003B6D3D">
        <w:rPr>
          <w:b/>
          <w:szCs w:val="21"/>
        </w:rPr>
        <w:t>（二）考核内容</w:t>
      </w:r>
    </w:p>
    <w:p w:rsidR="00731CCE" w:rsidRPr="003B6D3D" w:rsidRDefault="00731CCE" w:rsidP="00731CCE">
      <w:pPr>
        <w:snapToGrid w:val="0"/>
        <w:spacing w:line="360" w:lineRule="auto"/>
        <w:ind w:firstLineChars="200" w:firstLine="420"/>
        <w:rPr>
          <w:szCs w:val="21"/>
        </w:rPr>
      </w:pPr>
      <w:r w:rsidRPr="003B6D3D">
        <w:rPr>
          <w:szCs w:val="21"/>
        </w:rPr>
        <w:lastRenderedPageBreak/>
        <w:t>茶叶标准的概念、历史与现状，茶叶标准样，茶叶标准的制定</w:t>
      </w:r>
    </w:p>
    <w:p w:rsidR="00731CCE" w:rsidRPr="003B6D3D" w:rsidRDefault="00731CCE" w:rsidP="00731CCE">
      <w:pPr>
        <w:snapToGrid w:val="0"/>
        <w:spacing w:line="360" w:lineRule="auto"/>
        <w:rPr>
          <w:b/>
          <w:szCs w:val="21"/>
        </w:rPr>
      </w:pPr>
      <w:r w:rsidRPr="003B6D3D">
        <w:rPr>
          <w:b/>
          <w:szCs w:val="21"/>
        </w:rPr>
        <w:t>（三）考核要求</w:t>
      </w:r>
    </w:p>
    <w:p w:rsidR="00731CCE" w:rsidRPr="003B6D3D" w:rsidRDefault="00731CCE" w:rsidP="00731CCE">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：茶叶标准的概念、历史与现状</w:t>
      </w:r>
    </w:p>
    <w:p w:rsidR="00731CCE" w:rsidRPr="003B6D3D" w:rsidRDefault="00731CCE" w:rsidP="00731CCE">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：茶叶标准样，茶叶标准的制定</w:t>
      </w:r>
    </w:p>
    <w:p w:rsidR="00731CCE" w:rsidRPr="003B6D3D" w:rsidRDefault="00731CCE" w:rsidP="00731CCE">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：茶叶标准的制定</w:t>
      </w:r>
    </w:p>
    <w:p w:rsidR="00731CCE" w:rsidRPr="003B6D3D" w:rsidRDefault="00731CCE" w:rsidP="00731CCE">
      <w:pPr>
        <w:spacing w:line="360" w:lineRule="auto"/>
        <w:jc w:val="center"/>
        <w:rPr>
          <w:b/>
        </w:rPr>
      </w:pPr>
      <w:r w:rsidRPr="003B6D3D">
        <w:rPr>
          <w:b/>
        </w:rPr>
        <w:t>第五章</w:t>
      </w:r>
      <w:r w:rsidRPr="003B6D3D">
        <w:rPr>
          <w:b/>
        </w:rPr>
        <w:t xml:space="preserve">  </w:t>
      </w:r>
      <w:r w:rsidRPr="003B6D3D">
        <w:rPr>
          <w:b/>
        </w:rPr>
        <w:t>茶叶感官审评</w:t>
      </w:r>
    </w:p>
    <w:p w:rsidR="00731CCE" w:rsidRPr="003B6D3D" w:rsidRDefault="00731CCE" w:rsidP="00731CCE">
      <w:pPr>
        <w:snapToGrid w:val="0"/>
        <w:spacing w:line="360" w:lineRule="auto"/>
        <w:rPr>
          <w:b/>
          <w:szCs w:val="21"/>
        </w:rPr>
      </w:pPr>
      <w:r w:rsidRPr="003B6D3D">
        <w:rPr>
          <w:b/>
          <w:szCs w:val="21"/>
        </w:rPr>
        <w:t>（一）学习目标</w:t>
      </w:r>
    </w:p>
    <w:p w:rsidR="00731CCE" w:rsidRPr="003B6D3D" w:rsidRDefault="00731CCE" w:rsidP="00731CCE">
      <w:pPr>
        <w:snapToGrid w:val="0"/>
        <w:spacing w:line="360" w:lineRule="auto"/>
        <w:ind w:firstLineChars="200" w:firstLine="422"/>
        <w:rPr>
          <w:szCs w:val="21"/>
        </w:rPr>
      </w:pPr>
      <w:r w:rsidRPr="003B6D3D">
        <w:rPr>
          <w:b/>
          <w:szCs w:val="21"/>
        </w:rPr>
        <w:t xml:space="preserve">1. </w:t>
      </w:r>
      <w:r w:rsidRPr="003B6D3D">
        <w:rPr>
          <w:b/>
          <w:szCs w:val="21"/>
        </w:rPr>
        <w:t>一般掌握</w:t>
      </w:r>
      <w:r w:rsidRPr="003B6D3D">
        <w:rPr>
          <w:szCs w:val="21"/>
        </w:rPr>
        <w:t>：</w:t>
      </w:r>
      <w:r w:rsidRPr="003B6D3D">
        <w:t>茶叶感官审评生理学基础，审评项目和审评因子</w:t>
      </w:r>
    </w:p>
    <w:p w:rsidR="00731CCE" w:rsidRPr="003B6D3D" w:rsidRDefault="00731CCE" w:rsidP="00731CCE">
      <w:pPr>
        <w:snapToGrid w:val="0"/>
        <w:spacing w:line="360" w:lineRule="auto"/>
        <w:ind w:firstLineChars="200" w:firstLine="422"/>
        <w:rPr>
          <w:b/>
          <w:szCs w:val="21"/>
        </w:rPr>
      </w:pPr>
      <w:r w:rsidRPr="003B6D3D">
        <w:rPr>
          <w:b/>
          <w:szCs w:val="21"/>
        </w:rPr>
        <w:t xml:space="preserve">2. </w:t>
      </w:r>
      <w:r w:rsidRPr="003B6D3D">
        <w:rPr>
          <w:b/>
          <w:szCs w:val="21"/>
        </w:rPr>
        <w:t>熟练掌握</w:t>
      </w:r>
      <w:r w:rsidRPr="003B6D3D">
        <w:rPr>
          <w:szCs w:val="21"/>
        </w:rPr>
        <w:t>：</w:t>
      </w:r>
      <w:r w:rsidRPr="003B6D3D">
        <w:t>各类茶的审评方法</w:t>
      </w:r>
    </w:p>
    <w:p w:rsidR="00731CCE" w:rsidRPr="003B6D3D" w:rsidRDefault="00731CCE" w:rsidP="00731CCE">
      <w:pPr>
        <w:snapToGrid w:val="0"/>
        <w:spacing w:line="360" w:lineRule="auto"/>
        <w:rPr>
          <w:szCs w:val="21"/>
        </w:rPr>
      </w:pPr>
      <w:r w:rsidRPr="003B6D3D">
        <w:rPr>
          <w:b/>
          <w:szCs w:val="21"/>
        </w:rPr>
        <w:t>（二）考核内容</w:t>
      </w:r>
    </w:p>
    <w:p w:rsidR="00731CCE" w:rsidRPr="003B6D3D" w:rsidRDefault="00731CCE" w:rsidP="00731CCE">
      <w:pPr>
        <w:snapToGrid w:val="0"/>
        <w:spacing w:line="360" w:lineRule="auto"/>
        <w:ind w:firstLineChars="200" w:firstLine="420"/>
      </w:pPr>
      <w:r w:rsidRPr="003B6D3D">
        <w:t>茶叶感官审评生理学基础，审评项目和审评因子，各类茶的审评。</w:t>
      </w:r>
    </w:p>
    <w:p w:rsidR="00731CCE" w:rsidRPr="003B6D3D" w:rsidRDefault="00731CCE" w:rsidP="00731CCE">
      <w:pPr>
        <w:snapToGrid w:val="0"/>
        <w:spacing w:line="360" w:lineRule="auto"/>
        <w:rPr>
          <w:b/>
          <w:szCs w:val="21"/>
        </w:rPr>
      </w:pPr>
      <w:r w:rsidRPr="003B6D3D">
        <w:rPr>
          <w:b/>
          <w:szCs w:val="21"/>
        </w:rPr>
        <w:t>（三）考核要求</w:t>
      </w:r>
    </w:p>
    <w:p w:rsidR="00731CCE" w:rsidRPr="003B6D3D" w:rsidRDefault="00731CCE" w:rsidP="00731CCE">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w:t>
      </w:r>
      <w:r w:rsidRPr="003B6D3D">
        <w:t>茶叶感官审评生理学基础，审评项目和审评因子</w:t>
      </w:r>
    </w:p>
    <w:p w:rsidR="00731CCE" w:rsidRPr="003B6D3D" w:rsidRDefault="00731CCE" w:rsidP="00731CCE">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：审评术语与评茶计分</w:t>
      </w:r>
    </w:p>
    <w:p w:rsidR="00731CCE" w:rsidRPr="003B6D3D" w:rsidRDefault="00731CCE" w:rsidP="00731CCE">
      <w:pPr>
        <w:snapToGrid w:val="0"/>
        <w:spacing w:line="360" w:lineRule="auto"/>
        <w:ind w:firstLineChars="200" w:firstLine="422"/>
        <w:rPr>
          <w:b/>
          <w:szCs w:val="21"/>
        </w:rPr>
      </w:pPr>
      <w:r w:rsidRPr="003B6D3D">
        <w:rPr>
          <w:b/>
          <w:szCs w:val="21"/>
        </w:rPr>
        <w:t>3.</w:t>
      </w:r>
      <w:r w:rsidRPr="003B6D3D">
        <w:rPr>
          <w:b/>
          <w:szCs w:val="21"/>
        </w:rPr>
        <w:t>综合</w:t>
      </w:r>
      <w:r w:rsidRPr="003B6D3D">
        <w:rPr>
          <w:szCs w:val="21"/>
        </w:rPr>
        <w:t>：</w:t>
      </w:r>
      <w:r w:rsidRPr="003B6D3D">
        <w:t>各类茶的审评</w:t>
      </w:r>
    </w:p>
    <w:p w:rsidR="00731CCE" w:rsidRPr="003B6D3D" w:rsidRDefault="00731CCE" w:rsidP="00731CCE">
      <w:pPr>
        <w:snapToGrid w:val="0"/>
        <w:spacing w:line="360" w:lineRule="auto"/>
        <w:rPr>
          <w:b/>
          <w:szCs w:val="21"/>
        </w:rPr>
      </w:pPr>
      <w:r w:rsidRPr="003B6D3D">
        <w:rPr>
          <w:b/>
          <w:szCs w:val="21"/>
        </w:rPr>
        <w:t>三、实验、实习教学部分的考核要求</w:t>
      </w:r>
    </w:p>
    <w:p w:rsidR="00731CCE" w:rsidRPr="003B6D3D" w:rsidRDefault="00731CCE" w:rsidP="00731CCE">
      <w:pPr>
        <w:snapToGrid w:val="0"/>
        <w:spacing w:line="360" w:lineRule="auto"/>
        <w:ind w:firstLineChars="200" w:firstLine="422"/>
        <w:rPr>
          <w:bCs/>
          <w:kern w:val="0"/>
          <w:szCs w:val="21"/>
        </w:rPr>
      </w:pPr>
      <w:r w:rsidRPr="003B6D3D">
        <w:rPr>
          <w:b/>
          <w:bCs/>
          <w:szCs w:val="21"/>
        </w:rPr>
        <w:t>1.</w:t>
      </w:r>
      <w:r w:rsidRPr="003B6D3D">
        <w:rPr>
          <w:b/>
          <w:bCs/>
          <w:szCs w:val="21"/>
        </w:rPr>
        <w:t>实验考核：</w:t>
      </w:r>
      <w:r w:rsidRPr="003B6D3D">
        <w:rPr>
          <w:bCs/>
          <w:szCs w:val="21"/>
        </w:rPr>
        <w:t>每个阶段的理论内容是否基本掌握，实验技能是否熟练掌握，</w:t>
      </w:r>
      <w:r w:rsidRPr="003B6D3D">
        <w:rPr>
          <w:bCs/>
        </w:rPr>
        <w:t>以课堂表现与实验报告综合评价平时实验成绩</w:t>
      </w:r>
      <w:r w:rsidRPr="003B6D3D">
        <w:rPr>
          <w:bCs/>
          <w:szCs w:val="21"/>
        </w:rPr>
        <w:t>。</w:t>
      </w:r>
      <w:r w:rsidRPr="003B6D3D">
        <w:rPr>
          <w:bCs/>
        </w:rPr>
        <w:t>期末开展实验技能考试，实验成绩以平时实验成绩</w:t>
      </w:r>
      <w:r w:rsidRPr="003B6D3D">
        <w:rPr>
          <w:bCs/>
        </w:rPr>
        <w:t>×30%+</w:t>
      </w:r>
      <w:r w:rsidRPr="003B6D3D">
        <w:rPr>
          <w:bCs/>
        </w:rPr>
        <w:t>实验技能考试成绩</w:t>
      </w:r>
      <w:r w:rsidRPr="003B6D3D">
        <w:rPr>
          <w:bCs/>
        </w:rPr>
        <w:t>×70%</w:t>
      </w:r>
      <w:r w:rsidRPr="003B6D3D">
        <w:rPr>
          <w:bCs/>
        </w:rPr>
        <w:t>进行综合评价。</w:t>
      </w:r>
    </w:p>
    <w:p w:rsidR="00731CCE" w:rsidRPr="003B6D3D" w:rsidRDefault="00731CCE" w:rsidP="00731CCE">
      <w:pPr>
        <w:widowControl/>
        <w:spacing w:line="360" w:lineRule="auto"/>
        <w:ind w:firstLineChars="200" w:firstLine="422"/>
        <w:jc w:val="left"/>
        <w:rPr>
          <w:szCs w:val="21"/>
        </w:rPr>
      </w:pPr>
      <w:r w:rsidRPr="003B6D3D">
        <w:rPr>
          <w:b/>
          <w:bCs/>
          <w:kern w:val="0"/>
          <w:szCs w:val="21"/>
        </w:rPr>
        <w:t>2.</w:t>
      </w:r>
      <w:r w:rsidRPr="003B6D3D">
        <w:rPr>
          <w:b/>
          <w:bCs/>
          <w:kern w:val="0"/>
          <w:szCs w:val="21"/>
        </w:rPr>
        <w:t>实习考核：</w:t>
      </w:r>
      <w:r w:rsidRPr="003B6D3D">
        <w:rPr>
          <w:bCs/>
          <w:kern w:val="0"/>
          <w:szCs w:val="21"/>
        </w:rPr>
        <w:t>实习部分</w:t>
      </w:r>
      <w:r w:rsidRPr="003B6D3D">
        <w:rPr>
          <w:szCs w:val="21"/>
        </w:rPr>
        <w:t>要求学生撰写实习小结和课程论文，进行小组内和小组之间交流，总结课程实习的经验与不足，根据学生的实习态度、课程论文、总结的情况考核。</w:t>
      </w:r>
    </w:p>
    <w:p w:rsidR="00731CCE" w:rsidRPr="003B6D3D" w:rsidRDefault="00731CCE" w:rsidP="00731CCE">
      <w:pPr>
        <w:snapToGrid w:val="0"/>
        <w:spacing w:line="360" w:lineRule="auto"/>
        <w:rPr>
          <w:b/>
          <w:szCs w:val="21"/>
        </w:rPr>
      </w:pPr>
      <w:r w:rsidRPr="003B6D3D">
        <w:rPr>
          <w:b/>
          <w:szCs w:val="21"/>
        </w:rPr>
        <w:t>四、考核方式</w:t>
      </w:r>
    </w:p>
    <w:p w:rsidR="00731CCE" w:rsidRPr="003B6D3D" w:rsidRDefault="00731CCE" w:rsidP="00731CCE">
      <w:pPr>
        <w:widowControl/>
        <w:adjustRightInd w:val="0"/>
        <w:snapToGrid w:val="0"/>
        <w:spacing w:line="360" w:lineRule="auto"/>
        <w:ind w:firstLine="480"/>
        <w:jc w:val="left"/>
        <w:rPr>
          <w:bCs/>
          <w:kern w:val="0"/>
          <w:szCs w:val="21"/>
        </w:rPr>
      </w:pPr>
      <w:r w:rsidRPr="003B6D3D">
        <w:rPr>
          <w:bCs/>
          <w:kern w:val="0"/>
          <w:szCs w:val="21"/>
        </w:rPr>
        <w:t>本课程以教师讲授结合实践教学进行，在整个教学过程中，</w:t>
      </w:r>
      <w:r w:rsidRPr="003B6D3D">
        <w:rPr>
          <w:kern w:val="0"/>
          <w:szCs w:val="21"/>
        </w:rPr>
        <w:t>布置相关的作业让学生完成，通过期中考试、平时的作业以及随堂测验、实验成绩、实习成绩等方式对学生的学习效果进行考查。</w:t>
      </w:r>
      <w:r w:rsidRPr="003B6D3D">
        <w:rPr>
          <w:szCs w:val="21"/>
        </w:rPr>
        <w:t>本课程期末考核采用闭卷考试与技能考试相结合的方式。总成绩计算办法为期末考试占</w:t>
      </w:r>
      <w:r w:rsidRPr="003B6D3D">
        <w:rPr>
          <w:szCs w:val="21"/>
        </w:rPr>
        <w:t>40%</w:t>
      </w:r>
      <w:r w:rsidRPr="003B6D3D">
        <w:rPr>
          <w:szCs w:val="21"/>
        </w:rPr>
        <w:t>，实验技能考试占</w:t>
      </w:r>
      <w:r w:rsidRPr="003B6D3D">
        <w:rPr>
          <w:szCs w:val="21"/>
        </w:rPr>
        <w:t>20%</w:t>
      </w:r>
      <w:r w:rsidRPr="003B6D3D">
        <w:rPr>
          <w:szCs w:val="21"/>
        </w:rPr>
        <w:t>，期中考试成绩占</w:t>
      </w:r>
      <w:r w:rsidRPr="003B6D3D">
        <w:rPr>
          <w:szCs w:val="21"/>
        </w:rPr>
        <w:t>20%</w:t>
      </w:r>
      <w:r w:rsidRPr="003B6D3D">
        <w:rPr>
          <w:szCs w:val="21"/>
        </w:rPr>
        <w:t>，平时成绩为</w:t>
      </w:r>
      <w:r w:rsidRPr="003B6D3D">
        <w:rPr>
          <w:szCs w:val="21"/>
        </w:rPr>
        <w:t>20%</w:t>
      </w:r>
      <w:r w:rsidRPr="003B6D3D">
        <w:rPr>
          <w:szCs w:val="21"/>
        </w:rPr>
        <w:t>。</w:t>
      </w:r>
    </w:p>
    <w:p w:rsidR="00731CCE" w:rsidRPr="003B6D3D" w:rsidRDefault="00731CCE" w:rsidP="00731CCE">
      <w:pPr>
        <w:snapToGrid w:val="0"/>
        <w:spacing w:line="360" w:lineRule="auto"/>
        <w:rPr>
          <w:b/>
          <w:szCs w:val="21"/>
        </w:rPr>
      </w:pPr>
      <w:r w:rsidRPr="003B6D3D">
        <w:rPr>
          <w:b/>
          <w:szCs w:val="21"/>
        </w:rPr>
        <w:t>五、成绩评定</w:t>
      </w:r>
    </w:p>
    <w:p w:rsidR="00731CCE" w:rsidRPr="003B6D3D" w:rsidRDefault="00731CCE" w:rsidP="00731CCE">
      <w:pPr>
        <w:snapToGrid w:val="0"/>
        <w:spacing w:line="360" w:lineRule="auto"/>
        <w:ind w:firstLineChars="200" w:firstLine="420"/>
        <w:rPr>
          <w:szCs w:val="21"/>
        </w:rPr>
      </w:pPr>
      <w:r w:rsidRPr="003B6D3D">
        <w:rPr>
          <w:szCs w:val="21"/>
        </w:rPr>
        <w:t>1.</w:t>
      </w:r>
      <w:r w:rsidRPr="003B6D3D">
        <w:rPr>
          <w:szCs w:val="21"/>
        </w:rPr>
        <w:t>平时成绩以在学习通完成作业</w:t>
      </w:r>
      <w:r w:rsidRPr="003B6D3D">
        <w:rPr>
          <w:szCs w:val="21"/>
        </w:rPr>
        <w:t>30%</w:t>
      </w:r>
      <w:r w:rsidRPr="003B6D3D">
        <w:rPr>
          <w:szCs w:val="21"/>
        </w:rPr>
        <w:t>、签到</w:t>
      </w:r>
      <w:r w:rsidRPr="003B6D3D">
        <w:rPr>
          <w:szCs w:val="21"/>
        </w:rPr>
        <w:t>10%</w:t>
      </w:r>
      <w:r w:rsidRPr="003B6D3D">
        <w:rPr>
          <w:szCs w:val="21"/>
        </w:rPr>
        <w:t>、结合课堂表现</w:t>
      </w:r>
      <w:r w:rsidRPr="003B6D3D">
        <w:rPr>
          <w:szCs w:val="21"/>
        </w:rPr>
        <w:t>30%</w:t>
      </w:r>
      <w:r w:rsidRPr="003B6D3D">
        <w:rPr>
          <w:szCs w:val="21"/>
        </w:rPr>
        <w:t>以及学生完成教师布置的任务结果</w:t>
      </w:r>
      <w:r w:rsidRPr="003B6D3D">
        <w:rPr>
          <w:szCs w:val="21"/>
        </w:rPr>
        <w:t>30%</w:t>
      </w:r>
      <w:r w:rsidRPr="003B6D3D">
        <w:rPr>
          <w:szCs w:val="21"/>
        </w:rPr>
        <w:t>进行评价。</w:t>
      </w:r>
    </w:p>
    <w:p w:rsidR="00731CCE" w:rsidRPr="003B6D3D" w:rsidRDefault="00731CCE" w:rsidP="00731CCE">
      <w:pPr>
        <w:snapToGrid w:val="0"/>
        <w:spacing w:line="360" w:lineRule="auto"/>
        <w:ind w:firstLineChars="200" w:firstLine="420"/>
        <w:rPr>
          <w:szCs w:val="21"/>
        </w:rPr>
      </w:pPr>
      <w:r w:rsidRPr="003B6D3D">
        <w:rPr>
          <w:szCs w:val="21"/>
        </w:rPr>
        <w:t>2.</w:t>
      </w:r>
      <w:r w:rsidRPr="003B6D3D">
        <w:rPr>
          <w:szCs w:val="21"/>
        </w:rPr>
        <w:t>本课程期末考核</w:t>
      </w:r>
      <w:r w:rsidRPr="003B6D3D">
        <w:rPr>
          <w:szCs w:val="21"/>
        </w:rPr>
        <w:t>100%</w:t>
      </w:r>
      <w:r w:rsidRPr="003B6D3D">
        <w:rPr>
          <w:szCs w:val="21"/>
        </w:rPr>
        <w:t>采用闭卷考试方式。</w:t>
      </w:r>
    </w:p>
    <w:p w:rsidR="00731CCE" w:rsidRPr="003B6D3D" w:rsidRDefault="00731CCE" w:rsidP="00731CCE">
      <w:pPr>
        <w:snapToGrid w:val="0"/>
        <w:spacing w:line="360" w:lineRule="auto"/>
        <w:ind w:firstLineChars="200" w:firstLine="420"/>
        <w:rPr>
          <w:szCs w:val="21"/>
        </w:rPr>
      </w:pPr>
      <w:r w:rsidRPr="003B6D3D">
        <w:rPr>
          <w:szCs w:val="21"/>
        </w:rPr>
        <w:t>3.</w:t>
      </w:r>
      <w:r w:rsidRPr="003B6D3D">
        <w:rPr>
          <w:szCs w:val="21"/>
        </w:rPr>
        <w:t>最终成绩计算办法为期末考试占</w:t>
      </w:r>
      <w:r w:rsidRPr="003B6D3D">
        <w:rPr>
          <w:szCs w:val="21"/>
        </w:rPr>
        <w:t>40%</w:t>
      </w:r>
      <w:r w:rsidRPr="003B6D3D">
        <w:rPr>
          <w:szCs w:val="21"/>
        </w:rPr>
        <w:t>，实验技能考试占</w:t>
      </w:r>
      <w:r w:rsidRPr="003B6D3D">
        <w:rPr>
          <w:szCs w:val="21"/>
        </w:rPr>
        <w:t>20%</w:t>
      </w:r>
      <w:r w:rsidRPr="003B6D3D">
        <w:rPr>
          <w:szCs w:val="21"/>
        </w:rPr>
        <w:t>，期中考试成绩占</w:t>
      </w:r>
      <w:r w:rsidRPr="003B6D3D">
        <w:rPr>
          <w:szCs w:val="21"/>
        </w:rPr>
        <w:t>20%</w:t>
      </w:r>
      <w:r w:rsidRPr="003B6D3D">
        <w:rPr>
          <w:szCs w:val="21"/>
        </w:rPr>
        <w:t>，平时成绩为</w:t>
      </w:r>
      <w:r w:rsidRPr="003B6D3D">
        <w:rPr>
          <w:szCs w:val="21"/>
        </w:rPr>
        <w:t>20%</w:t>
      </w:r>
      <w:r w:rsidRPr="003B6D3D">
        <w:rPr>
          <w:szCs w:val="21"/>
        </w:rPr>
        <w:t>。</w:t>
      </w:r>
    </w:p>
    <w:p w:rsidR="00731CCE" w:rsidRPr="003B6D3D" w:rsidRDefault="00731CCE" w:rsidP="00731CCE">
      <w:pPr>
        <w:snapToGrid w:val="0"/>
        <w:spacing w:line="360" w:lineRule="auto"/>
        <w:rPr>
          <w:b/>
          <w:szCs w:val="21"/>
        </w:rPr>
      </w:pPr>
      <w:r w:rsidRPr="003B6D3D">
        <w:rPr>
          <w:b/>
          <w:szCs w:val="21"/>
        </w:rPr>
        <w:t>六、考核结果分析反馈</w:t>
      </w:r>
    </w:p>
    <w:p w:rsidR="00731CCE" w:rsidRPr="003B6D3D" w:rsidRDefault="00731CCE" w:rsidP="00731CCE">
      <w:pPr>
        <w:snapToGrid w:val="0"/>
        <w:spacing w:line="360" w:lineRule="auto"/>
        <w:ind w:firstLineChars="200" w:firstLine="420"/>
      </w:pPr>
      <w:r w:rsidRPr="003B6D3D">
        <w:rPr>
          <w:bCs/>
          <w:szCs w:val="21"/>
        </w:rPr>
        <w:lastRenderedPageBreak/>
        <w:t>学生的作业、任务完成结果、项目完成结果会、期中考试成绩等及时反馈给学生；学生在学习中提出的完善建议、学生对课堂的评价、课堂实际情况、督导和其他教师的听课结果等会适时地反馈给授课教师；学生的择业偏好，最终的就业去向等会经过一定分析结合专业达成度进行反馈。最后，根据教师收到的多方反馈结果及时对教学内容、教学方法、教学过程进行调整，并持续收集多方反馈的结果，持续改进。</w:t>
      </w:r>
    </w:p>
    <w:p w:rsidR="00FF34B0" w:rsidRPr="003B6D3D" w:rsidRDefault="00FF34B0">
      <w:pPr>
        <w:widowControl/>
        <w:jc w:val="left"/>
        <w:rPr>
          <w:b/>
          <w:sz w:val="28"/>
          <w:szCs w:val="28"/>
        </w:rPr>
      </w:pPr>
      <w:bookmarkStart w:id="124" w:name="_Toc14369"/>
      <w:r w:rsidRPr="003B6D3D">
        <w:rPr>
          <w:b/>
          <w:sz w:val="28"/>
          <w:szCs w:val="28"/>
        </w:rPr>
        <w:br w:type="page"/>
      </w:r>
    </w:p>
    <w:p w:rsidR="00FF34B0" w:rsidRPr="003B6D3D" w:rsidRDefault="00FF34B0" w:rsidP="00FF34B0">
      <w:pPr>
        <w:snapToGrid w:val="0"/>
        <w:spacing w:line="360" w:lineRule="auto"/>
        <w:jc w:val="center"/>
        <w:outlineLvl w:val="0"/>
        <w:rPr>
          <w:b/>
          <w:sz w:val="28"/>
          <w:szCs w:val="28"/>
        </w:rPr>
      </w:pPr>
      <w:bookmarkStart w:id="125" w:name="_Toc138058484"/>
      <w:r w:rsidRPr="003B6D3D">
        <w:rPr>
          <w:b/>
          <w:sz w:val="28"/>
          <w:szCs w:val="28"/>
        </w:rPr>
        <w:lastRenderedPageBreak/>
        <w:t>茶叶深加工学考核大纲</w:t>
      </w:r>
      <w:bookmarkEnd w:id="124"/>
      <w:bookmarkEnd w:id="125"/>
    </w:p>
    <w:p w:rsidR="00FF34B0" w:rsidRPr="003B6D3D" w:rsidRDefault="00FF34B0" w:rsidP="00FF34B0">
      <w:pPr>
        <w:snapToGrid w:val="0"/>
        <w:spacing w:line="360" w:lineRule="auto"/>
        <w:jc w:val="center"/>
        <w:rPr>
          <w:rFonts w:eastAsia="黑体"/>
          <w:b/>
          <w:bCs/>
          <w:kern w:val="36"/>
          <w:sz w:val="24"/>
        </w:rPr>
      </w:pPr>
      <w:r w:rsidRPr="003B6D3D">
        <w:rPr>
          <w:sz w:val="24"/>
        </w:rPr>
        <w:t>（</w:t>
      </w:r>
      <w:r w:rsidRPr="003B6D3D">
        <w:rPr>
          <w:sz w:val="24"/>
        </w:rPr>
        <w:t>Tea Deep-processing</w:t>
      </w:r>
      <w:r w:rsidRPr="003B6D3D">
        <w:rPr>
          <w:sz w:val="24"/>
        </w:rPr>
        <w:t>）</w:t>
      </w:r>
    </w:p>
    <w:p w:rsidR="00FF34B0" w:rsidRPr="003B6D3D" w:rsidRDefault="00FF34B0" w:rsidP="00FF34B0">
      <w:pPr>
        <w:snapToGrid w:val="0"/>
        <w:spacing w:line="360" w:lineRule="auto"/>
        <w:jc w:val="center"/>
        <w:rPr>
          <w:b/>
          <w:szCs w:val="21"/>
        </w:rPr>
      </w:pPr>
    </w:p>
    <w:p w:rsidR="00FF34B0" w:rsidRPr="003B6D3D" w:rsidRDefault="00FF34B0" w:rsidP="00FF34B0">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FF34B0" w:rsidRPr="003B6D3D" w:rsidTr="003818DD">
        <w:tc>
          <w:tcPr>
            <w:tcW w:w="1666" w:type="pct"/>
          </w:tcPr>
          <w:p w:rsidR="00FF34B0" w:rsidRPr="003B6D3D" w:rsidRDefault="00FF34B0" w:rsidP="003818DD">
            <w:pPr>
              <w:spacing w:line="360" w:lineRule="auto"/>
              <w:rPr>
                <w:b/>
                <w:bCs/>
                <w:szCs w:val="21"/>
              </w:rPr>
            </w:pPr>
            <w:r w:rsidRPr="003B6D3D">
              <w:rPr>
                <w:b/>
                <w:bCs/>
                <w:szCs w:val="21"/>
              </w:rPr>
              <w:t>课程编号：</w:t>
            </w:r>
            <w:r w:rsidRPr="003B6D3D">
              <w:rPr>
                <w:bCs/>
                <w:szCs w:val="21"/>
              </w:rPr>
              <w:t>19011144h</w:t>
            </w:r>
          </w:p>
        </w:tc>
        <w:tc>
          <w:tcPr>
            <w:tcW w:w="1453" w:type="pct"/>
          </w:tcPr>
          <w:p w:rsidR="00FF34B0" w:rsidRPr="003B6D3D" w:rsidRDefault="00FF34B0" w:rsidP="003818DD">
            <w:pPr>
              <w:spacing w:line="360" w:lineRule="auto"/>
              <w:rPr>
                <w:b/>
                <w:bCs/>
                <w:szCs w:val="21"/>
              </w:rPr>
            </w:pPr>
            <w:r w:rsidRPr="003B6D3D">
              <w:rPr>
                <w:b/>
                <w:bCs/>
                <w:szCs w:val="21"/>
              </w:rPr>
              <w:t>课程学时：</w:t>
            </w:r>
            <w:r w:rsidRPr="003B6D3D">
              <w:rPr>
                <w:bCs/>
                <w:szCs w:val="21"/>
              </w:rPr>
              <w:t>48</w:t>
            </w:r>
          </w:p>
        </w:tc>
        <w:tc>
          <w:tcPr>
            <w:tcW w:w="1881" w:type="pct"/>
          </w:tcPr>
          <w:p w:rsidR="00FF34B0" w:rsidRPr="003B6D3D" w:rsidRDefault="00FF34B0" w:rsidP="003818DD">
            <w:pPr>
              <w:spacing w:line="360" w:lineRule="auto"/>
              <w:rPr>
                <w:b/>
                <w:bCs/>
                <w:szCs w:val="21"/>
              </w:rPr>
            </w:pPr>
            <w:r w:rsidRPr="003B6D3D">
              <w:rPr>
                <w:b/>
                <w:bCs/>
                <w:szCs w:val="21"/>
              </w:rPr>
              <w:t>课程学分：</w:t>
            </w:r>
            <w:r w:rsidRPr="003B6D3D">
              <w:rPr>
                <w:bCs/>
                <w:szCs w:val="21"/>
              </w:rPr>
              <w:t>3</w:t>
            </w:r>
          </w:p>
        </w:tc>
      </w:tr>
      <w:tr w:rsidR="00FF34B0" w:rsidRPr="003B6D3D" w:rsidTr="003818DD">
        <w:tc>
          <w:tcPr>
            <w:tcW w:w="1666" w:type="pct"/>
          </w:tcPr>
          <w:p w:rsidR="00FF34B0" w:rsidRPr="003B6D3D" w:rsidRDefault="00FF34B0" w:rsidP="003818DD">
            <w:pPr>
              <w:spacing w:line="360" w:lineRule="auto"/>
              <w:rPr>
                <w:b/>
                <w:bCs/>
                <w:szCs w:val="21"/>
              </w:rPr>
            </w:pPr>
            <w:r w:rsidRPr="003B6D3D">
              <w:rPr>
                <w:b/>
                <w:bCs/>
                <w:szCs w:val="21"/>
              </w:rPr>
              <w:t>主撰人：</w:t>
            </w:r>
            <w:r w:rsidRPr="003B6D3D">
              <w:rPr>
                <w:bCs/>
                <w:szCs w:val="21"/>
              </w:rPr>
              <w:t>班秋艳</w:t>
            </w:r>
          </w:p>
        </w:tc>
        <w:tc>
          <w:tcPr>
            <w:tcW w:w="1453" w:type="pct"/>
          </w:tcPr>
          <w:p w:rsidR="00FF34B0" w:rsidRPr="003B6D3D" w:rsidRDefault="00FF34B0" w:rsidP="003818DD">
            <w:pPr>
              <w:spacing w:line="360" w:lineRule="auto"/>
              <w:rPr>
                <w:b/>
                <w:bCs/>
                <w:szCs w:val="21"/>
              </w:rPr>
            </w:pPr>
            <w:r w:rsidRPr="003B6D3D">
              <w:rPr>
                <w:b/>
                <w:bCs/>
                <w:szCs w:val="21"/>
              </w:rPr>
              <w:t>审核人：</w:t>
            </w:r>
            <w:r w:rsidRPr="003B6D3D">
              <w:rPr>
                <w:b/>
                <w:bCs/>
                <w:szCs w:val="21"/>
              </w:rPr>
              <w:t xml:space="preserve"> </w:t>
            </w:r>
            <w:r w:rsidR="008E73FA" w:rsidRPr="003B6D3D">
              <w:rPr>
                <w:rFonts w:hint="eastAsia"/>
                <w:bCs/>
                <w:szCs w:val="21"/>
              </w:rPr>
              <w:t>贺巍</w:t>
            </w:r>
          </w:p>
        </w:tc>
        <w:tc>
          <w:tcPr>
            <w:tcW w:w="1881" w:type="pct"/>
          </w:tcPr>
          <w:p w:rsidR="00FF34B0" w:rsidRPr="003B6D3D" w:rsidRDefault="00FF34B0" w:rsidP="003818DD">
            <w:pPr>
              <w:spacing w:line="360" w:lineRule="auto"/>
              <w:rPr>
                <w:b/>
                <w:bCs/>
                <w:szCs w:val="21"/>
              </w:rPr>
            </w:pPr>
            <w:r w:rsidRPr="003B6D3D">
              <w:rPr>
                <w:b/>
                <w:bCs/>
                <w:szCs w:val="21"/>
              </w:rPr>
              <w:t>大纲制定（修订）日期：</w:t>
            </w:r>
            <w:r w:rsidR="00496F0B">
              <w:rPr>
                <w:bCs/>
                <w:szCs w:val="21"/>
              </w:rPr>
              <w:t>2023.05</w:t>
            </w:r>
          </w:p>
        </w:tc>
      </w:tr>
    </w:tbl>
    <w:p w:rsidR="003F0F3E" w:rsidRDefault="003F0F3E" w:rsidP="00FF34B0">
      <w:pPr>
        <w:snapToGrid w:val="0"/>
        <w:spacing w:line="360" w:lineRule="auto"/>
        <w:rPr>
          <w:b/>
          <w:szCs w:val="21"/>
        </w:rPr>
      </w:pPr>
    </w:p>
    <w:p w:rsidR="00FF34B0" w:rsidRPr="003B6D3D" w:rsidRDefault="00FF34B0" w:rsidP="00FF34B0">
      <w:pPr>
        <w:snapToGrid w:val="0"/>
        <w:spacing w:line="360" w:lineRule="auto"/>
        <w:rPr>
          <w:b/>
          <w:szCs w:val="21"/>
        </w:rPr>
      </w:pPr>
      <w:r w:rsidRPr="003B6D3D">
        <w:rPr>
          <w:b/>
          <w:szCs w:val="21"/>
        </w:rPr>
        <w:t>一、课程的性质和地位</w:t>
      </w:r>
    </w:p>
    <w:p w:rsidR="00FF34B0" w:rsidRPr="00681754" w:rsidRDefault="00FF34B0" w:rsidP="00681754">
      <w:pPr>
        <w:snapToGrid w:val="0"/>
        <w:spacing w:line="360" w:lineRule="auto"/>
        <w:ind w:firstLine="420"/>
        <w:rPr>
          <w:szCs w:val="18"/>
        </w:rPr>
      </w:pPr>
      <w:r w:rsidRPr="00681754">
        <w:rPr>
          <w:szCs w:val="18"/>
        </w:rPr>
        <w:t>本课程是《茶叶生物化学》和《制茶学》课程知识的深化与拓宽，是茶学专业的必修课。随着茶叶消费与使用方式的转变和茶叶天然成分不断地被开发应用，茶叶深加工是当今茶叶科学的新兴热点研究领域。茶树植物的利用从传统的叶用，到叶，茎，花，果的多方位利用；茶叶由传统的热水冲泡到速溶茶，茶饮料，茶粉的利用。目前，茶叶由传统饮料向速溶茶，茶饮料，茶叶有效成分分离制备，超微茶粉，茶食品，茶酒，袋泡茶，茶树花利用等领域渗透发展。通过该课程的理论讲授和实践教学，为学生在将来独立掌握茶叶深加工领域的教学、科研及生产、销售、质量管理，奠定良好的知识基础，并培养能独立进行生产设计、产品开发、质量控制的深加工产业工程技术人才。</w:t>
      </w:r>
    </w:p>
    <w:p w:rsidR="00FF34B0" w:rsidRPr="003B6D3D" w:rsidRDefault="00FF34B0" w:rsidP="00FF34B0">
      <w:pPr>
        <w:snapToGrid w:val="0"/>
        <w:spacing w:line="360" w:lineRule="auto"/>
        <w:rPr>
          <w:b/>
          <w:szCs w:val="21"/>
        </w:rPr>
      </w:pPr>
      <w:r w:rsidRPr="003B6D3D">
        <w:rPr>
          <w:b/>
          <w:szCs w:val="21"/>
        </w:rPr>
        <w:t>二、理论教学部分的考核目标</w:t>
      </w:r>
    </w:p>
    <w:p w:rsidR="00FF34B0" w:rsidRPr="003B6D3D" w:rsidRDefault="00FF34B0" w:rsidP="00FF34B0">
      <w:pPr>
        <w:snapToGrid w:val="0"/>
        <w:spacing w:line="360" w:lineRule="auto"/>
        <w:ind w:firstLineChars="200" w:firstLine="420"/>
        <w:rPr>
          <w:szCs w:val="21"/>
        </w:rPr>
      </w:pPr>
      <w:r w:rsidRPr="003B6D3D">
        <w:rPr>
          <w:szCs w:val="21"/>
        </w:rPr>
        <w:t>1.</w:t>
      </w:r>
      <w:r w:rsidRPr="003B6D3D">
        <w:rPr>
          <w:szCs w:val="21"/>
        </w:rPr>
        <w:t>理论知识方面：了解目前茶叶深加工的发展简史与概况，掌握速溶茶加工，茶饮料加工，茶叶有效成分分离制备技术，茶叶食品加工，茶酒加工，医药茶加工，袋泡茶加工，香味茶加工，茶化妆品与日用品加工，茶梗加工与应用，茶树花加工等教学理论。</w:t>
      </w:r>
      <w:r w:rsidRPr="003B6D3D">
        <w:rPr>
          <w:szCs w:val="21"/>
        </w:rPr>
        <w:t xml:space="preserve">      </w:t>
      </w:r>
    </w:p>
    <w:p w:rsidR="00FF34B0" w:rsidRPr="003B6D3D" w:rsidRDefault="00FF34B0" w:rsidP="00FF34B0">
      <w:pPr>
        <w:snapToGrid w:val="0"/>
        <w:spacing w:line="360" w:lineRule="auto"/>
        <w:ind w:firstLineChars="200" w:firstLine="420"/>
        <w:rPr>
          <w:szCs w:val="21"/>
        </w:rPr>
      </w:pPr>
      <w:r w:rsidRPr="003B6D3D">
        <w:rPr>
          <w:szCs w:val="21"/>
        </w:rPr>
        <w:t>2.</w:t>
      </w:r>
      <w:r w:rsidRPr="003B6D3D">
        <w:rPr>
          <w:szCs w:val="21"/>
        </w:rPr>
        <w:t>实验技能方面：通过实验实践掌握</w:t>
      </w:r>
      <w:r w:rsidRPr="003B6D3D">
        <w:rPr>
          <w:bCs/>
          <w:kern w:val="0"/>
          <w:szCs w:val="21"/>
        </w:rPr>
        <w:t>纯茶饮料，调味茶饮料，抹茶饼干，茶冰棒，抹茶牛轧糖，茶手工皂</w:t>
      </w:r>
      <w:r w:rsidRPr="003B6D3D">
        <w:rPr>
          <w:szCs w:val="21"/>
        </w:rPr>
        <w:t>制作等技能。</w:t>
      </w:r>
    </w:p>
    <w:p w:rsidR="00FF34B0" w:rsidRPr="003B6D3D" w:rsidRDefault="00FF34B0" w:rsidP="00FF34B0">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速溶茶加工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速溶茶的品质要求、产品种类和审评方法。</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速溶茶加工的质量管理。</w:t>
      </w:r>
    </w:p>
    <w:p w:rsidR="00FF34B0" w:rsidRPr="003B6D3D" w:rsidRDefault="00FF34B0" w:rsidP="00FF34B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：速速溶茶加工技术与品质影响因素。</w:t>
      </w:r>
      <w:r w:rsidRPr="003B6D3D">
        <w:rPr>
          <w:szCs w:val="21"/>
        </w:rPr>
        <w:t xml:space="preserve"> </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snapToGrid w:val="0"/>
        <w:spacing w:line="360" w:lineRule="auto"/>
        <w:ind w:firstLineChars="200" w:firstLine="420"/>
        <w:rPr>
          <w:szCs w:val="21"/>
        </w:rPr>
      </w:pPr>
      <w:r w:rsidRPr="003B6D3D">
        <w:rPr>
          <w:szCs w:val="21"/>
        </w:rPr>
        <w:t>速溶茶的概念；速溶茶产品品质要求；速溶茶产品种类；速溶茶加工特点；速溶茶加工工艺；速溶茶加工的相关因素、技术。</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速溶茶的概念。</w:t>
      </w:r>
    </w:p>
    <w:p w:rsidR="00FF34B0" w:rsidRPr="003B6D3D" w:rsidRDefault="00FF34B0" w:rsidP="00FF34B0">
      <w:pPr>
        <w:snapToGrid w:val="0"/>
        <w:spacing w:line="360" w:lineRule="auto"/>
        <w:ind w:firstLineChars="200" w:firstLine="422"/>
        <w:rPr>
          <w:bCs/>
          <w:szCs w:val="21"/>
        </w:rPr>
      </w:pPr>
      <w:r w:rsidRPr="003B6D3D">
        <w:rPr>
          <w:b/>
          <w:szCs w:val="21"/>
        </w:rPr>
        <w:t>2.</w:t>
      </w:r>
      <w:r w:rsidRPr="003B6D3D">
        <w:rPr>
          <w:b/>
          <w:szCs w:val="21"/>
        </w:rPr>
        <w:t>领会</w:t>
      </w:r>
      <w:r w:rsidRPr="003B6D3D">
        <w:rPr>
          <w:szCs w:val="21"/>
        </w:rPr>
        <w:t>：</w:t>
      </w:r>
      <w:r w:rsidRPr="003B6D3D">
        <w:rPr>
          <w:bCs/>
          <w:szCs w:val="21"/>
        </w:rPr>
        <w:t>速溶茶产品品质要求，速溶茶产品种类，速溶茶加工特点。</w:t>
      </w:r>
    </w:p>
    <w:p w:rsidR="00FF34B0" w:rsidRPr="003B6D3D" w:rsidRDefault="00FF34B0" w:rsidP="00FF34B0">
      <w:pPr>
        <w:snapToGrid w:val="0"/>
        <w:spacing w:line="360" w:lineRule="auto"/>
        <w:ind w:firstLineChars="200" w:firstLine="422"/>
        <w:rPr>
          <w:bCs/>
          <w:szCs w:val="21"/>
        </w:rPr>
      </w:pPr>
      <w:r w:rsidRPr="003B6D3D">
        <w:rPr>
          <w:b/>
          <w:szCs w:val="21"/>
        </w:rPr>
        <w:lastRenderedPageBreak/>
        <w:t>3.</w:t>
      </w:r>
      <w:r w:rsidRPr="003B6D3D">
        <w:rPr>
          <w:b/>
          <w:szCs w:val="21"/>
        </w:rPr>
        <w:t>应用</w:t>
      </w:r>
      <w:r w:rsidRPr="003B6D3D">
        <w:rPr>
          <w:szCs w:val="21"/>
        </w:rPr>
        <w:t>：</w:t>
      </w:r>
      <w:r w:rsidRPr="003B6D3D">
        <w:rPr>
          <w:bCs/>
          <w:szCs w:val="21"/>
        </w:rPr>
        <w:t>速溶茶加工工艺制作速溶茶。</w:t>
      </w:r>
      <w:r w:rsidRPr="003B6D3D">
        <w:rPr>
          <w:bCs/>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4.</w:t>
      </w:r>
      <w:r w:rsidRPr="003B6D3D">
        <w:rPr>
          <w:b/>
          <w:szCs w:val="21"/>
        </w:rPr>
        <w:t>分析：</w:t>
      </w:r>
      <w:r w:rsidRPr="003B6D3D">
        <w:rPr>
          <w:bCs/>
          <w:szCs w:val="21"/>
        </w:rPr>
        <w:t>速溶茶加工的相关因素、技术。</w:t>
      </w:r>
    </w:p>
    <w:p w:rsidR="00FF34B0" w:rsidRPr="003B6D3D" w:rsidRDefault="00FF34B0" w:rsidP="00FF34B0">
      <w:pPr>
        <w:snapToGrid w:val="0"/>
        <w:spacing w:line="360" w:lineRule="auto"/>
        <w:ind w:firstLineChars="200" w:firstLine="422"/>
        <w:rPr>
          <w:bCs/>
        </w:rPr>
      </w:pPr>
      <w:r w:rsidRPr="003B6D3D">
        <w:rPr>
          <w:b/>
          <w:szCs w:val="21"/>
        </w:rPr>
        <w:t>5.</w:t>
      </w:r>
      <w:r w:rsidRPr="003B6D3D">
        <w:rPr>
          <w:b/>
          <w:szCs w:val="21"/>
        </w:rPr>
        <w:t>评价：</w:t>
      </w:r>
      <w:r w:rsidRPr="003B6D3D">
        <w:rPr>
          <w:bCs/>
        </w:rPr>
        <w:t>利用所学知识，评价市场上一款速溶茶产品。</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第二章</w:t>
      </w:r>
      <w:r w:rsidRPr="003B6D3D">
        <w:rPr>
          <w:rFonts w:ascii="Times New Roman" w:hAnsi="Times New Roman" w:cs="Times New Roman"/>
          <w:b/>
        </w:rPr>
        <w:t xml:space="preserve">  </w:t>
      </w:r>
      <w:r w:rsidRPr="003B6D3D">
        <w:rPr>
          <w:rFonts w:ascii="Times New Roman" w:hAnsi="Times New Roman" w:cs="Times New Roman"/>
          <w:b/>
        </w:rPr>
        <w:t>茶饮料加工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茶饮料发展现状，理解茶饮料的原辅料、包装容器及材料的选用。</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灌装茶水、调味茶饮料、含乳茶饮料和保健茶饮料等加工工艺。</w:t>
      </w:r>
    </w:p>
    <w:p w:rsidR="00FF34B0" w:rsidRPr="003B6D3D" w:rsidRDefault="00FF34B0" w:rsidP="00FF34B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：茶饮料的加工原理。</w:t>
      </w:r>
      <w:r w:rsidRPr="003B6D3D">
        <w:rPr>
          <w:szCs w:val="21"/>
        </w:rPr>
        <w:t xml:space="preserve"> </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snapToGrid w:val="0"/>
        <w:spacing w:line="360" w:lineRule="auto"/>
        <w:ind w:firstLineChars="200" w:firstLine="420"/>
        <w:rPr>
          <w:szCs w:val="21"/>
        </w:rPr>
      </w:pPr>
      <w:r w:rsidRPr="003B6D3D">
        <w:rPr>
          <w:szCs w:val="21"/>
        </w:rPr>
        <w:t>茶饮料的概念；茶饮料分类；茶饮料加工的基本原理；茶饮料加工与仓储的质量管理。</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茶饮料的概念。</w:t>
      </w:r>
    </w:p>
    <w:p w:rsidR="00FF34B0" w:rsidRPr="003B6D3D" w:rsidRDefault="00FF34B0" w:rsidP="00FF34B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茶饮料分类。</w:t>
      </w:r>
    </w:p>
    <w:p w:rsidR="00FF34B0" w:rsidRPr="003B6D3D" w:rsidRDefault="00FF34B0" w:rsidP="00FF34B0">
      <w:pPr>
        <w:snapToGrid w:val="0"/>
        <w:spacing w:line="360" w:lineRule="auto"/>
        <w:ind w:firstLineChars="200" w:firstLine="422"/>
        <w:rPr>
          <w:bCs/>
          <w:szCs w:val="21"/>
        </w:rPr>
      </w:pPr>
      <w:r w:rsidRPr="003B6D3D">
        <w:rPr>
          <w:b/>
          <w:szCs w:val="21"/>
        </w:rPr>
        <w:t>3.</w:t>
      </w:r>
      <w:r w:rsidRPr="003B6D3D">
        <w:rPr>
          <w:b/>
          <w:szCs w:val="21"/>
        </w:rPr>
        <w:t>应用</w:t>
      </w:r>
      <w:r w:rsidRPr="003B6D3D">
        <w:rPr>
          <w:szCs w:val="21"/>
        </w:rPr>
        <w:t>：利用</w:t>
      </w:r>
      <w:r w:rsidRPr="003B6D3D">
        <w:rPr>
          <w:bCs/>
          <w:szCs w:val="21"/>
        </w:rPr>
        <w:t>茶饮料加工的基本原理制作茶饮料。</w:t>
      </w:r>
    </w:p>
    <w:p w:rsidR="00FF34B0" w:rsidRPr="003B6D3D" w:rsidRDefault="00FF34B0" w:rsidP="00FF34B0">
      <w:pPr>
        <w:snapToGrid w:val="0"/>
        <w:spacing w:line="360" w:lineRule="auto"/>
        <w:ind w:firstLineChars="200" w:firstLine="422"/>
        <w:rPr>
          <w:bCs/>
          <w:szCs w:val="21"/>
        </w:rPr>
      </w:pPr>
      <w:r w:rsidRPr="003B6D3D">
        <w:rPr>
          <w:b/>
          <w:szCs w:val="21"/>
        </w:rPr>
        <w:t>4.</w:t>
      </w:r>
      <w:r w:rsidRPr="003B6D3D">
        <w:rPr>
          <w:b/>
          <w:szCs w:val="21"/>
        </w:rPr>
        <w:t>分析：</w:t>
      </w:r>
      <w:r w:rsidRPr="003B6D3D">
        <w:rPr>
          <w:bCs/>
          <w:szCs w:val="21"/>
        </w:rPr>
        <w:t>茶饮料加工与仓储的质量管理。</w:t>
      </w:r>
    </w:p>
    <w:p w:rsidR="00FF34B0" w:rsidRPr="003B6D3D" w:rsidRDefault="00FF34B0" w:rsidP="00FF34B0">
      <w:pPr>
        <w:snapToGrid w:val="0"/>
        <w:spacing w:line="360" w:lineRule="auto"/>
        <w:ind w:firstLineChars="200" w:firstLine="422"/>
        <w:rPr>
          <w:b/>
          <w:szCs w:val="21"/>
        </w:rPr>
      </w:pPr>
      <w:r w:rsidRPr="003B6D3D">
        <w:rPr>
          <w:b/>
          <w:szCs w:val="21"/>
        </w:rPr>
        <w:t>5.</w:t>
      </w:r>
      <w:r w:rsidRPr="003B6D3D">
        <w:rPr>
          <w:b/>
          <w:szCs w:val="21"/>
        </w:rPr>
        <w:t>评价：</w:t>
      </w:r>
      <w:r w:rsidRPr="003B6D3D">
        <w:rPr>
          <w:bCs/>
        </w:rPr>
        <w:t>利用所学知识，评价市场上一款茶饮料产品。</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第三章</w:t>
      </w:r>
      <w:r w:rsidRPr="003B6D3D">
        <w:rPr>
          <w:rFonts w:ascii="Times New Roman" w:hAnsi="Times New Roman" w:cs="Times New Roman"/>
          <w:b/>
        </w:rPr>
        <w:t xml:space="preserve">  </w:t>
      </w:r>
      <w:r w:rsidRPr="003B6D3D">
        <w:rPr>
          <w:rFonts w:ascii="Times New Roman" w:hAnsi="Times New Roman" w:cs="Times New Roman"/>
          <w:b/>
        </w:rPr>
        <w:t>茶叶有效成分分离制备技术</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茶叶有效成分产品的标准和包装，理解茶叶原料和提取溶剂。</w:t>
      </w:r>
    </w:p>
    <w:p w:rsidR="00FF34B0" w:rsidRPr="003B6D3D" w:rsidRDefault="00FF34B0" w:rsidP="00FF34B0">
      <w:pPr>
        <w:snapToGrid w:val="0"/>
        <w:spacing w:line="360" w:lineRule="auto"/>
        <w:ind w:firstLineChars="200" w:firstLine="422"/>
        <w:rPr>
          <w:bCs/>
          <w:szCs w:val="21"/>
        </w:rPr>
      </w:pPr>
      <w:r w:rsidRPr="003B6D3D">
        <w:rPr>
          <w:b/>
          <w:szCs w:val="21"/>
        </w:rPr>
        <w:t xml:space="preserve">2. </w:t>
      </w:r>
      <w:r w:rsidRPr="003B6D3D">
        <w:rPr>
          <w:b/>
          <w:szCs w:val="21"/>
        </w:rPr>
        <w:t>一般掌握</w:t>
      </w:r>
      <w:r w:rsidRPr="003B6D3D">
        <w:rPr>
          <w:szCs w:val="21"/>
        </w:rPr>
        <w:t>：</w:t>
      </w:r>
      <w:r w:rsidRPr="003B6D3D">
        <w:rPr>
          <w:bCs/>
          <w:szCs w:val="21"/>
        </w:rPr>
        <w:t>掌握茶叶有效成分提取纯化技术特点及生产设备的基本要求</w:t>
      </w:r>
    </w:p>
    <w:p w:rsidR="00FF34B0" w:rsidRPr="003B6D3D" w:rsidRDefault="00FF34B0" w:rsidP="00FF34B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：熟练掌握茶叶中有效成分提取纯化的原理及方法。</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widowControl/>
        <w:snapToGrid w:val="0"/>
        <w:spacing w:line="360" w:lineRule="auto"/>
        <w:ind w:firstLineChars="200" w:firstLine="420"/>
        <w:jc w:val="left"/>
        <w:rPr>
          <w:b/>
          <w:szCs w:val="21"/>
        </w:rPr>
      </w:pPr>
      <w:r w:rsidRPr="003B6D3D">
        <w:rPr>
          <w:szCs w:val="21"/>
        </w:rPr>
        <w:t>茶叶有效成分提取纯化技术特点及设计；茶叶原料和提取溶剂；</w:t>
      </w:r>
      <w:r w:rsidRPr="003B6D3D">
        <w:rPr>
          <w:bCs/>
        </w:rPr>
        <w:t>茶叶多酚类物质提取的影响因素，多酚类物质的提取，多酚类物质的纯化；茶叶中咖啡碱的提取纯化原理，茶叶中咖啡碱提取纯化技术；茶氨酸的提取纯化。</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Cs/>
        </w:rPr>
      </w:pPr>
      <w:r w:rsidRPr="003B6D3D">
        <w:rPr>
          <w:b/>
          <w:szCs w:val="21"/>
        </w:rPr>
        <w:t>1.</w:t>
      </w:r>
      <w:r w:rsidRPr="003B6D3D">
        <w:rPr>
          <w:b/>
          <w:szCs w:val="21"/>
        </w:rPr>
        <w:t>识记</w:t>
      </w:r>
      <w:r w:rsidRPr="003B6D3D">
        <w:rPr>
          <w:szCs w:val="21"/>
        </w:rPr>
        <w:t>：</w:t>
      </w:r>
      <w:r w:rsidRPr="003B6D3D">
        <w:rPr>
          <w:bCs/>
        </w:rPr>
        <w:t>茶叶有效成分提取纯化技术特点及设计。</w:t>
      </w:r>
    </w:p>
    <w:p w:rsidR="00FF34B0" w:rsidRPr="003B6D3D" w:rsidRDefault="00FF34B0" w:rsidP="00FF34B0">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：茶叶多酚类物质提取的影响因素，多酚类物质的提取，多酚类物质的纯化；茶叶中咖啡碱的提取纯化原理，茶叶中咖啡碱提取纯化技术；茶氨酸的提取纯化。</w:t>
      </w:r>
    </w:p>
    <w:p w:rsidR="00FF34B0" w:rsidRPr="003B6D3D" w:rsidRDefault="00FF34B0" w:rsidP="00FF34B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：利用所学知识提取茶叶有效成分。</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bCs/>
          <w:kern w:val="0"/>
        </w:rPr>
        <w:t>超微茶粉加工与应用</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超微粉碎技术，理解超微粉碎对茶叶理化性质的影响。</w:t>
      </w:r>
    </w:p>
    <w:p w:rsidR="00FF34B0" w:rsidRPr="003B6D3D" w:rsidRDefault="00FF34B0" w:rsidP="00FF34B0">
      <w:pPr>
        <w:snapToGrid w:val="0"/>
        <w:spacing w:line="360" w:lineRule="auto"/>
        <w:ind w:firstLineChars="200" w:firstLine="422"/>
        <w:rPr>
          <w:bCs/>
        </w:rPr>
      </w:pPr>
      <w:r w:rsidRPr="003B6D3D">
        <w:rPr>
          <w:b/>
          <w:szCs w:val="21"/>
        </w:rPr>
        <w:t xml:space="preserve">2. </w:t>
      </w:r>
      <w:r w:rsidRPr="003B6D3D">
        <w:rPr>
          <w:b/>
          <w:szCs w:val="21"/>
        </w:rPr>
        <w:t>一般掌握</w:t>
      </w:r>
      <w:r w:rsidRPr="003B6D3D">
        <w:rPr>
          <w:szCs w:val="21"/>
        </w:rPr>
        <w:t>：</w:t>
      </w:r>
      <w:r w:rsidRPr="003B6D3D">
        <w:rPr>
          <w:bCs/>
        </w:rPr>
        <w:t>掌握超微茶粉的加工原理。</w:t>
      </w:r>
    </w:p>
    <w:p w:rsidR="00FF34B0" w:rsidRPr="003B6D3D" w:rsidRDefault="00FF34B0" w:rsidP="00FF34B0">
      <w:pPr>
        <w:snapToGrid w:val="0"/>
        <w:spacing w:line="360" w:lineRule="auto"/>
        <w:ind w:firstLineChars="200" w:firstLine="422"/>
        <w:rPr>
          <w:szCs w:val="21"/>
        </w:rPr>
      </w:pPr>
      <w:r w:rsidRPr="003B6D3D">
        <w:rPr>
          <w:b/>
          <w:szCs w:val="21"/>
        </w:rPr>
        <w:lastRenderedPageBreak/>
        <w:t xml:space="preserve">3. </w:t>
      </w:r>
      <w:r w:rsidRPr="003B6D3D">
        <w:rPr>
          <w:b/>
          <w:szCs w:val="21"/>
        </w:rPr>
        <w:t>熟练掌握</w:t>
      </w:r>
      <w:r w:rsidRPr="003B6D3D">
        <w:rPr>
          <w:szCs w:val="21"/>
        </w:rPr>
        <w:t>：超微茶粉应用范围。</w:t>
      </w:r>
      <w:r w:rsidRPr="003B6D3D">
        <w:rPr>
          <w:szCs w:val="21"/>
        </w:rPr>
        <w:t xml:space="preserve"> </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widowControl/>
        <w:snapToGrid w:val="0"/>
        <w:spacing w:line="360" w:lineRule="auto"/>
        <w:ind w:firstLineChars="200" w:firstLine="420"/>
        <w:jc w:val="left"/>
        <w:rPr>
          <w:b/>
          <w:szCs w:val="21"/>
        </w:rPr>
      </w:pPr>
      <w:r w:rsidRPr="003B6D3D">
        <w:rPr>
          <w:bCs/>
        </w:rPr>
        <w:t>超微粉碎技术的概念；超微粉碎技术在茶叶深加工中的应用；超微茶粉加工；超微茶粉应用。</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超微粉碎技术的概念。</w:t>
      </w:r>
    </w:p>
    <w:p w:rsidR="00FF34B0" w:rsidRPr="003B6D3D" w:rsidRDefault="00FF34B0" w:rsidP="00FF34B0">
      <w:pPr>
        <w:snapToGrid w:val="0"/>
        <w:spacing w:line="360" w:lineRule="auto"/>
        <w:ind w:firstLineChars="200" w:firstLine="422"/>
        <w:rPr>
          <w:bCs/>
        </w:rPr>
      </w:pPr>
      <w:r w:rsidRPr="003B6D3D">
        <w:rPr>
          <w:b/>
          <w:szCs w:val="21"/>
        </w:rPr>
        <w:t>2.</w:t>
      </w:r>
      <w:r w:rsidRPr="003B6D3D">
        <w:rPr>
          <w:b/>
          <w:szCs w:val="21"/>
        </w:rPr>
        <w:t>领会</w:t>
      </w:r>
      <w:r w:rsidRPr="003B6D3D">
        <w:rPr>
          <w:szCs w:val="21"/>
        </w:rPr>
        <w:t>：</w:t>
      </w:r>
      <w:r w:rsidRPr="003B6D3D">
        <w:rPr>
          <w:bCs/>
        </w:rPr>
        <w:t>超微粉碎技术在茶叶深加工中的应用</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应用</w:t>
      </w:r>
      <w:r w:rsidRPr="003B6D3D">
        <w:rPr>
          <w:szCs w:val="21"/>
        </w:rPr>
        <w:t>：</w:t>
      </w:r>
      <w:r w:rsidRPr="003B6D3D">
        <w:rPr>
          <w:bCs/>
        </w:rPr>
        <w:t>超微茶粉加工制作超微茶粉食品。</w:t>
      </w:r>
    </w:p>
    <w:p w:rsidR="00FF34B0" w:rsidRPr="003B6D3D" w:rsidRDefault="00FF34B0" w:rsidP="00FF34B0">
      <w:pPr>
        <w:snapToGrid w:val="0"/>
        <w:spacing w:line="360" w:lineRule="auto"/>
        <w:ind w:firstLineChars="200" w:firstLine="422"/>
        <w:rPr>
          <w:bCs/>
        </w:rPr>
      </w:pPr>
      <w:r w:rsidRPr="003B6D3D">
        <w:rPr>
          <w:b/>
          <w:szCs w:val="21"/>
        </w:rPr>
        <w:t>4.</w:t>
      </w:r>
      <w:r w:rsidRPr="003B6D3D">
        <w:rPr>
          <w:b/>
          <w:szCs w:val="21"/>
        </w:rPr>
        <w:t>评价：</w:t>
      </w:r>
      <w:r w:rsidRPr="003B6D3D">
        <w:rPr>
          <w:bCs/>
        </w:rPr>
        <w:t>利用所学知识，评价市场上一款超微茶粉食品产品。</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第五章</w:t>
      </w:r>
      <w:r w:rsidRPr="003B6D3D">
        <w:rPr>
          <w:rFonts w:ascii="Times New Roman" w:hAnsi="Times New Roman" w:cs="Times New Roman"/>
          <w:b/>
        </w:rPr>
        <w:t xml:space="preserve">  </w:t>
      </w:r>
      <w:r w:rsidRPr="003B6D3D">
        <w:rPr>
          <w:rFonts w:ascii="Times New Roman" w:hAnsi="Times New Roman" w:cs="Times New Roman"/>
          <w:b/>
        </w:rPr>
        <w:t>茶叶食品加工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了解茶叶食品的原料茶制备。</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茶味糕点加工的工艺流程；</w:t>
      </w:r>
      <w:r w:rsidRPr="003B6D3D">
        <w:rPr>
          <w:bCs/>
        </w:rPr>
        <w:t>茶叶冷冻制品的加工工艺。</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snapToGrid w:val="0"/>
        <w:spacing w:line="360" w:lineRule="auto"/>
        <w:ind w:firstLineChars="200" w:firstLine="420"/>
        <w:rPr>
          <w:bCs/>
        </w:rPr>
      </w:pPr>
      <w:r w:rsidRPr="003B6D3D">
        <w:rPr>
          <w:bCs/>
        </w:rPr>
        <w:t>茶叶食品的原料茶加工分类；茶味糕点的质量标准。</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Cs/>
        </w:rPr>
      </w:pPr>
      <w:r w:rsidRPr="003B6D3D">
        <w:rPr>
          <w:b/>
          <w:szCs w:val="21"/>
        </w:rPr>
        <w:t>1.</w:t>
      </w:r>
      <w:r w:rsidRPr="003B6D3D">
        <w:rPr>
          <w:b/>
          <w:szCs w:val="21"/>
        </w:rPr>
        <w:t>识记</w:t>
      </w:r>
      <w:r w:rsidRPr="003B6D3D">
        <w:rPr>
          <w:szCs w:val="21"/>
        </w:rPr>
        <w:t>：</w:t>
      </w:r>
      <w:r w:rsidRPr="003B6D3D">
        <w:rPr>
          <w:bCs/>
        </w:rPr>
        <w:t>茶叶食品的原料茶加工分类。</w:t>
      </w:r>
    </w:p>
    <w:p w:rsidR="00FF34B0" w:rsidRPr="003B6D3D" w:rsidRDefault="00FF34B0" w:rsidP="00FF34B0">
      <w:pPr>
        <w:snapToGrid w:val="0"/>
        <w:spacing w:line="360" w:lineRule="auto"/>
        <w:ind w:firstLineChars="200" w:firstLine="422"/>
        <w:rPr>
          <w:bCs/>
        </w:rPr>
      </w:pPr>
      <w:r w:rsidRPr="003B6D3D">
        <w:rPr>
          <w:b/>
          <w:szCs w:val="21"/>
        </w:rPr>
        <w:t>2.</w:t>
      </w:r>
      <w:r w:rsidRPr="003B6D3D">
        <w:rPr>
          <w:b/>
          <w:szCs w:val="21"/>
        </w:rPr>
        <w:t>应用</w:t>
      </w:r>
      <w:r w:rsidRPr="003B6D3D">
        <w:rPr>
          <w:szCs w:val="21"/>
        </w:rPr>
        <w:t>：</w:t>
      </w:r>
      <w:r w:rsidRPr="003B6D3D">
        <w:rPr>
          <w:bCs/>
        </w:rPr>
        <w:t>茶味糕点的质量标准评判茶味糕点的质量是否达标。</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评价：</w:t>
      </w:r>
      <w:r w:rsidRPr="003B6D3D">
        <w:rPr>
          <w:bCs/>
        </w:rPr>
        <w:t>利用所学知识，评价市场上一款茶叶食品产品。</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第六章</w:t>
      </w:r>
      <w:r w:rsidRPr="003B6D3D">
        <w:rPr>
          <w:rFonts w:ascii="Times New Roman" w:hAnsi="Times New Roman" w:cs="Times New Roman"/>
          <w:b/>
        </w:rPr>
        <w:t xml:space="preserve">  </w:t>
      </w:r>
      <w:r w:rsidRPr="003B6D3D">
        <w:rPr>
          <w:rFonts w:ascii="Times New Roman" w:hAnsi="Times New Roman" w:cs="Times New Roman"/>
          <w:b/>
        </w:rPr>
        <w:t>茶酒加工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茶酒生产概况。</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掌握茶酒常见的质量问题。</w:t>
      </w:r>
    </w:p>
    <w:p w:rsidR="00FF34B0" w:rsidRPr="003B6D3D" w:rsidRDefault="00FF34B0" w:rsidP="00FF34B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茶酒加工的主要工序</w:t>
      </w:r>
      <w:r w:rsidRPr="003B6D3D">
        <w:rPr>
          <w:bCs/>
          <w:szCs w:val="21"/>
        </w:rPr>
        <w:t>。</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snapToGrid w:val="0"/>
        <w:spacing w:line="360" w:lineRule="auto"/>
        <w:ind w:firstLineChars="200" w:firstLine="420"/>
        <w:rPr>
          <w:bCs/>
        </w:rPr>
      </w:pPr>
      <w:r w:rsidRPr="003B6D3D">
        <w:rPr>
          <w:bCs/>
        </w:rPr>
        <w:t>茶酒的概念；茶酒加工主要原材料；茶酒生产的主要工序；茶酒常见的质量问题分析。</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茶酒的概念。</w:t>
      </w:r>
    </w:p>
    <w:p w:rsidR="00FF34B0" w:rsidRPr="003B6D3D" w:rsidRDefault="00FF34B0" w:rsidP="00FF34B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茶酒加工主要原材料；茶酒生产的主要工序。</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分析：</w:t>
      </w:r>
      <w:r w:rsidRPr="003B6D3D">
        <w:rPr>
          <w:bCs/>
        </w:rPr>
        <w:t>茶酒常见的质量问题分析。</w:t>
      </w:r>
    </w:p>
    <w:p w:rsidR="00FF34B0" w:rsidRPr="003B6D3D" w:rsidRDefault="00FF34B0" w:rsidP="00FF34B0">
      <w:pPr>
        <w:snapToGrid w:val="0"/>
        <w:spacing w:line="360" w:lineRule="auto"/>
        <w:ind w:firstLineChars="200" w:firstLine="422"/>
        <w:rPr>
          <w:bCs/>
        </w:rPr>
      </w:pPr>
      <w:r w:rsidRPr="003B6D3D">
        <w:rPr>
          <w:b/>
          <w:szCs w:val="21"/>
        </w:rPr>
        <w:t>4.</w:t>
      </w:r>
      <w:r w:rsidRPr="003B6D3D">
        <w:rPr>
          <w:b/>
          <w:szCs w:val="21"/>
        </w:rPr>
        <w:t>评价：</w:t>
      </w:r>
      <w:r w:rsidRPr="003B6D3D">
        <w:rPr>
          <w:bCs/>
        </w:rPr>
        <w:t>利用所学知识，评价市场上一款茶酒产品。</w:t>
      </w:r>
    </w:p>
    <w:p w:rsidR="00FF34B0" w:rsidRPr="003B6D3D" w:rsidRDefault="00FF34B0" w:rsidP="00FF34B0">
      <w:pPr>
        <w:widowControl/>
        <w:snapToGrid w:val="0"/>
        <w:spacing w:line="360" w:lineRule="auto"/>
        <w:jc w:val="center"/>
        <w:rPr>
          <w:b/>
          <w:bCs/>
          <w:kern w:val="0"/>
          <w:szCs w:val="21"/>
        </w:rPr>
      </w:pPr>
      <w:r w:rsidRPr="003B6D3D">
        <w:rPr>
          <w:b/>
          <w:bCs/>
          <w:kern w:val="0"/>
          <w:szCs w:val="21"/>
        </w:rPr>
        <w:t>第七章</w:t>
      </w:r>
      <w:r w:rsidRPr="003B6D3D">
        <w:rPr>
          <w:b/>
          <w:bCs/>
          <w:kern w:val="0"/>
          <w:szCs w:val="21"/>
        </w:rPr>
        <w:t>  </w:t>
      </w:r>
      <w:r w:rsidRPr="003B6D3D">
        <w:rPr>
          <w:b/>
          <w:bCs/>
          <w:kern w:val="0"/>
          <w:szCs w:val="21"/>
        </w:rPr>
        <w:t>医药茶叶加工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rPr>
        <w:t>茶疗的使用方法</w:t>
      </w:r>
      <w:r w:rsidRPr="003B6D3D">
        <w:rPr>
          <w:bCs/>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熟悉茶叶的药用成分、药理作用和草药保健茶的加工原理。</w:t>
      </w:r>
    </w:p>
    <w:p w:rsidR="00FF34B0" w:rsidRPr="003B6D3D" w:rsidRDefault="00FF34B0" w:rsidP="00FF34B0">
      <w:pPr>
        <w:snapToGrid w:val="0"/>
        <w:spacing w:line="360" w:lineRule="auto"/>
        <w:ind w:firstLineChars="200" w:firstLine="422"/>
        <w:rPr>
          <w:szCs w:val="21"/>
        </w:rPr>
      </w:pPr>
      <w:r w:rsidRPr="003B6D3D">
        <w:rPr>
          <w:b/>
          <w:szCs w:val="21"/>
        </w:rPr>
        <w:lastRenderedPageBreak/>
        <w:t xml:space="preserve">3. </w:t>
      </w:r>
      <w:r w:rsidRPr="003B6D3D">
        <w:rPr>
          <w:b/>
          <w:szCs w:val="21"/>
        </w:rPr>
        <w:t>熟练掌握</w:t>
      </w:r>
      <w:r w:rsidRPr="003B6D3D">
        <w:rPr>
          <w:szCs w:val="21"/>
        </w:rPr>
        <w:t>：</w:t>
      </w:r>
      <w:r w:rsidRPr="003B6D3D">
        <w:rPr>
          <w:bCs/>
        </w:rPr>
        <w:t>常见药茶和保健茶的加工方法</w:t>
      </w:r>
      <w:r w:rsidRPr="003B6D3D">
        <w:rPr>
          <w:bCs/>
          <w:szCs w:val="21"/>
        </w:rPr>
        <w:t>。</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snapToGrid w:val="0"/>
        <w:spacing w:line="360" w:lineRule="auto"/>
        <w:ind w:firstLineChars="200" w:firstLine="420"/>
        <w:rPr>
          <w:bCs/>
        </w:rPr>
      </w:pPr>
      <w:r w:rsidRPr="003B6D3D">
        <w:rPr>
          <w:bCs/>
        </w:rPr>
        <w:t>茶疗治病的特点和产品；茶叶的药理作用；茶疗的使用方法；药茶加工和保健茶加工。</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茶疗治病的特点和产品。</w:t>
      </w:r>
    </w:p>
    <w:p w:rsidR="00FF34B0" w:rsidRPr="003B6D3D" w:rsidRDefault="00FF34B0" w:rsidP="00FF34B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茶叶的药理作用和茶疗的加工方法。</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分析：</w:t>
      </w:r>
      <w:r w:rsidRPr="003B6D3D">
        <w:rPr>
          <w:bCs/>
        </w:rPr>
        <w:t>不同茶疗的加工方法及用途。</w:t>
      </w:r>
    </w:p>
    <w:p w:rsidR="00FF34B0" w:rsidRPr="003B6D3D" w:rsidRDefault="00FF34B0" w:rsidP="00FF34B0">
      <w:pPr>
        <w:snapToGrid w:val="0"/>
        <w:spacing w:line="360" w:lineRule="auto"/>
        <w:ind w:firstLineChars="200" w:firstLine="422"/>
        <w:rPr>
          <w:bCs/>
        </w:rPr>
      </w:pPr>
      <w:r w:rsidRPr="003B6D3D">
        <w:rPr>
          <w:b/>
          <w:szCs w:val="21"/>
        </w:rPr>
        <w:t>4.</w:t>
      </w:r>
      <w:r w:rsidRPr="003B6D3D">
        <w:rPr>
          <w:b/>
          <w:szCs w:val="21"/>
        </w:rPr>
        <w:t>评价：</w:t>
      </w:r>
      <w:r w:rsidRPr="003B6D3D">
        <w:rPr>
          <w:bCs/>
        </w:rPr>
        <w:t>利用所学知识，评价市场上一款药茶或保健茶产品。</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第八章</w:t>
      </w:r>
      <w:r w:rsidRPr="003B6D3D">
        <w:rPr>
          <w:rFonts w:ascii="Times New Roman" w:hAnsi="Times New Roman" w:cs="Times New Roman"/>
          <w:b/>
        </w:rPr>
        <w:t xml:space="preserve">  </w:t>
      </w:r>
      <w:r w:rsidRPr="003B6D3D">
        <w:rPr>
          <w:rFonts w:ascii="Times New Roman" w:hAnsi="Times New Roman" w:cs="Times New Roman"/>
          <w:b/>
          <w:bCs/>
          <w:kern w:val="0"/>
        </w:rPr>
        <w:t>袋泡茶加工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袋泡茶的概况和出口袋泡茶存在的问题。</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：理解袋泡茶的加工原理与技术</w:t>
      </w:r>
      <w:r w:rsidRPr="003B6D3D">
        <w:rPr>
          <w:bCs/>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袋泡茶的审评方法</w:t>
      </w:r>
      <w:r w:rsidRPr="003B6D3D">
        <w:rPr>
          <w:bCs/>
          <w:szCs w:val="21"/>
        </w:rPr>
        <w:t>。</w:t>
      </w:r>
      <w:r w:rsidRPr="003B6D3D">
        <w:rPr>
          <w:szCs w:val="21"/>
        </w:rPr>
        <w:t xml:space="preserve"> </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widowControl/>
        <w:snapToGrid w:val="0"/>
        <w:spacing w:line="360" w:lineRule="auto"/>
        <w:ind w:firstLineChars="200" w:firstLine="420"/>
        <w:jc w:val="left"/>
        <w:rPr>
          <w:bCs/>
        </w:rPr>
      </w:pPr>
      <w:r w:rsidRPr="003B6D3D">
        <w:rPr>
          <w:bCs/>
        </w:rPr>
        <w:t>影响袋泡茶品质的因素；袋泡茶加工原料；袋泡茶加工原料的合理搭配；袋泡茶加工材料；袋泡茶设计原理；纯茶袋泡茶加工的加工工艺流程和加工技术要点；袋泡茶质量评判、出口袋泡茶常见质量问题及其对策。</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Cs/>
        </w:rPr>
      </w:pPr>
      <w:r w:rsidRPr="003B6D3D">
        <w:rPr>
          <w:b/>
          <w:szCs w:val="21"/>
        </w:rPr>
        <w:t>1.</w:t>
      </w:r>
      <w:r w:rsidRPr="003B6D3D">
        <w:rPr>
          <w:b/>
          <w:szCs w:val="21"/>
        </w:rPr>
        <w:t>识记</w:t>
      </w:r>
      <w:r w:rsidRPr="003B6D3D">
        <w:rPr>
          <w:szCs w:val="21"/>
        </w:rPr>
        <w:t>：</w:t>
      </w:r>
      <w:r w:rsidRPr="003B6D3D">
        <w:rPr>
          <w:bCs/>
        </w:rPr>
        <w:t>影响袋泡茶品质的因素；袋泡茶加工原料；袋泡茶加工原料的合理搭配；袋泡茶加工材料。</w:t>
      </w:r>
    </w:p>
    <w:p w:rsidR="00FF34B0" w:rsidRPr="003B6D3D" w:rsidRDefault="00FF34B0" w:rsidP="00FF34B0">
      <w:pPr>
        <w:snapToGrid w:val="0"/>
        <w:spacing w:line="360" w:lineRule="auto"/>
        <w:ind w:firstLineChars="200" w:firstLine="422"/>
        <w:rPr>
          <w:bCs/>
        </w:rPr>
      </w:pPr>
      <w:r w:rsidRPr="003B6D3D">
        <w:rPr>
          <w:b/>
          <w:szCs w:val="21"/>
        </w:rPr>
        <w:t>2.</w:t>
      </w:r>
      <w:r w:rsidRPr="003B6D3D">
        <w:rPr>
          <w:b/>
          <w:szCs w:val="21"/>
        </w:rPr>
        <w:t>领会</w:t>
      </w:r>
      <w:r w:rsidRPr="003B6D3D">
        <w:rPr>
          <w:szCs w:val="21"/>
        </w:rPr>
        <w:t>：</w:t>
      </w:r>
      <w:r w:rsidRPr="003B6D3D">
        <w:rPr>
          <w:bCs/>
        </w:rPr>
        <w:t>袋泡茶设计原理；纯茶袋泡茶加工的加工工艺流程和加工技术要点。</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应用</w:t>
      </w:r>
      <w:r w:rsidRPr="003B6D3D">
        <w:rPr>
          <w:bCs/>
        </w:rPr>
        <w:t>：利用袋泡茶设计原理改良一款市场上的产品。</w:t>
      </w:r>
    </w:p>
    <w:p w:rsidR="00FF34B0" w:rsidRPr="003B6D3D" w:rsidRDefault="00FF34B0" w:rsidP="00FF34B0">
      <w:pPr>
        <w:snapToGrid w:val="0"/>
        <w:spacing w:line="360" w:lineRule="auto"/>
        <w:ind w:firstLineChars="200" w:firstLine="422"/>
        <w:rPr>
          <w:bCs/>
        </w:rPr>
      </w:pPr>
      <w:r w:rsidRPr="003B6D3D">
        <w:rPr>
          <w:b/>
          <w:szCs w:val="21"/>
        </w:rPr>
        <w:t>4.</w:t>
      </w:r>
      <w:r w:rsidRPr="003B6D3D">
        <w:rPr>
          <w:b/>
          <w:szCs w:val="21"/>
        </w:rPr>
        <w:t>分析：</w:t>
      </w:r>
      <w:r w:rsidRPr="003B6D3D">
        <w:rPr>
          <w:bCs/>
        </w:rPr>
        <w:t>袋泡茶质量评判、出口袋泡茶常见质量问题及其对策。</w:t>
      </w:r>
    </w:p>
    <w:p w:rsidR="00FF34B0" w:rsidRPr="003B6D3D" w:rsidRDefault="00FF34B0" w:rsidP="00FF34B0">
      <w:pPr>
        <w:snapToGrid w:val="0"/>
        <w:spacing w:line="360" w:lineRule="auto"/>
        <w:ind w:firstLineChars="200" w:firstLine="422"/>
        <w:rPr>
          <w:bCs/>
        </w:rPr>
      </w:pPr>
      <w:r w:rsidRPr="003B6D3D">
        <w:rPr>
          <w:b/>
          <w:szCs w:val="21"/>
        </w:rPr>
        <w:t>5.</w:t>
      </w:r>
      <w:r w:rsidRPr="003B6D3D">
        <w:rPr>
          <w:b/>
          <w:szCs w:val="21"/>
        </w:rPr>
        <w:t>评价：</w:t>
      </w:r>
      <w:r w:rsidRPr="003B6D3D">
        <w:rPr>
          <w:bCs/>
        </w:rPr>
        <w:t>利用所学知识，评价市场上一款袋泡茶产品。</w:t>
      </w:r>
    </w:p>
    <w:p w:rsidR="00FF34B0" w:rsidRPr="003B6D3D" w:rsidRDefault="00FF34B0" w:rsidP="00FF34B0">
      <w:pPr>
        <w:widowControl/>
        <w:snapToGrid w:val="0"/>
        <w:spacing w:line="360" w:lineRule="auto"/>
        <w:jc w:val="center"/>
        <w:rPr>
          <w:b/>
          <w:bCs/>
          <w:kern w:val="0"/>
          <w:szCs w:val="21"/>
        </w:rPr>
      </w:pPr>
      <w:r w:rsidRPr="003B6D3D">
        <w:rPr>
          <w:b/>
          <w:bCs/>
          <w:kern w:val="0"/>
          <w:szCs w:val="21"/>
        </w:rPr>
        <w:t>第九章</w:t>
      </w:r>
      <w:r w:rsidRPr="003B6D3D">
        <w:rPr>
          <w:b/>
          <w:bCs/>
          <w:kern w:val="0"/>
          <w:szCs w:val="21"/>
        </w:rPr>
        <w:t>  </w:t>
      </w:r>
      <w:r w:rsidRPr="003B6D3D">
        <w:rPr>
          <w:b/>
          <w:bCs/>
          <w:kern w:val="0"/>
          <w:szCs w:val="21"/>
        </w:rPr>
        <w:t>香叶茶加工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rPr>
        <w:t>香味茶的概况</w:t>
      </w:r>
      <w:r w:rsidRPr="003B6D3D">
        <w:rPr>
          <w:bCs/>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茉莉花茶、白兰花茶等常见花茶加工方法</w:t>
      </w:r>
      <w:r w:rsidRPr="003B6D3D">
        <w:rPr>
          <w:bCs/>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香味茶加工原理和加工技术</w:t>
      </w:r>
      <w:r w:rsidRPr="003B6D3D">
        <w:rPr>
          <w:bCs/>
          <w:szCs w:val="21"/>
        </w:rPr>
        <w:t>。</w:t>
      </w:r>
      <w:r w:rsidRPr="003B6D3D">
        <w:rPr>
          <w:szCs w:val="21"/>
        </w:rPr>
        <w:t xml:space="preserve"> </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widowControl/>
        <w:snapToGrid w:val="0"/>
        <w:spacing w:line="360" w:lineRule="auto"/>
        <w:ind w:firstLineChars="200" w:firstLine="420"/>
        <w:jc w:val="left"/>
        <w:rPr>
          <w:bCs/>
        </w:rPr>
      </w:pPr>
      <w:r w:rsidRPr="003B6D3D">
        <w:rPr>
          <w:bCs/>
        </w:rPr>
        <w:t>香味茶概况和香味茶发展；坯吸香特性，香料特性和鲜花吐香原理，混合窨制，干燥，包装；茉莉花茶传统加工工艺，茉莉花茶连窨工艺；茶坯与鲜花处理，配花，窨花拼合，匀堆装箱。</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Cs/>
        </w:rPr>
      </w:pPr>
      <w:r w:rsidRPr="003B6D3D">
        <w:rPr>
          <w:b/>
          <w:szCs w:val="21"/>
        </w:rPr>
        <w:t>1.</w:t>
      </w:r>
      <w:r w:rsidRPr="003B6D3D">
        <w:rPr>
          <w:b/>
          <w:szCs w:val="21"/>
        </w:rPr>
        <w:t>识记</w:t>
      </w:r>
      <w:r w:rsidRPr="003B6D3D">
        <w:rPr>
          <w:szCs w:val="21"/>
        </w:rPr>
        <w:t>：</w:t>
      </w:r>
      <w:r w:rsidRPr="003B6D3D">
        <w:rPr>
          <w:bCs/>
        </w:rPr>
        <w:t>香味茶概况和香味茶发展。</w:t>
      </w:r>
    </w:p>
    <w:p w:rsidR="00FF34B0" w:rsidRPr="003B6D3D" w:rsidRDefault="00FF34B0" w:rsidP="00FF34B0">
      <w:pPr>
        <w:snapToGrid w:val="0"/>
        <w:spacing w:line="360" w:lineRule="auto"/>
        <w:ind w:firstLineChars="200" w:firstLine="422"/>
        <w:rPr>
          <w:bCs/>
        </w:rPr>
      </w:pPr>
      <w:r w:rsidRPr="003B6D3D">
        <w:rPr>
          <w:b/>
          <w:szCs w:val="21"/>
        </w:rPr>
        <w:lastRenderedPageBreak/>
        <w:t>2.</w:t>
      </w:r>
      <w:r w:rsidRPr="003B6D3D">
        <w:rPr>
          <w:b/>
          <w:szCs w:val="21"/>
        </w:rPr>
        <w:t>领会</w:t>
      </w:r>
      <w:r w:rsidRPr="003B6D3D">
        <w:rPr>
          <w:szCs w:val="21"/>
        </w:rPr>
        <w:t>：</w:t>
      </w:r>
      <w:r w:rsidRPr="003B6D3D">
        <w:rPr>
          <w:bCs/>
        </w:rPr>
        <w:t>香味茶加工原理和加工技术。</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应用</w:t>
      </w:r>
      <w:r w:rsidRPr="003B6D3D">
        <w:rPr>
          <w:bCs/>
        </w:rPr>
        <w:t>：利用香味茶原理改良一款市场上的产品。</w:t>
      </w:r>
    </w:p>
    <w:p w:rsidR="00FF34B0" w:rsidRPr="003B6D3D" w:rsidRDefault="00FF34B0" w:rsidP="00FF34B0">
      <w:pPr>
        <w:snapToGrid w:val="0"/>
        <w:spacing w:line="360" w:lineRule="auto"/>
        <w:ind w:firstLineChars="200" w:firstLine="422"/>
        <w:rPr>
          <w:bCs/>
        </w:rPr>
      </w:pPr>
      <w:r w:rsidRPr="003B6D3D">
        <w:rPr>
          <w:b/>
          <w:szCs w:val="21"/>
        </w:rPr>
        <w:t>4.</w:t>
      </w:r>
      <w:r w:rsidRPr="003B6D3D">
        <w:rPr>
          <w:b/>
          <w:szCs w:val="21"/>
        </w:rPr>
        <w:t>分析：</w:t>
      </w:r>
      <w:r w:rsidRPr="003B6D3D">
        <w:rPr>
          <w:bCs/>
        </w:rPr>
        <w:t>茉莉花茶、白兰花茶等常见花茶的传统加工。</w:t>
      </w:r>
    </w:p>
    <w:p w:rsidR="00FF34B0" w:rsidRPr="003B6D3D" w:rsidRDefault="00FF34B0" w:rsidP="00FF34B0">
      <w:pPr>
        <w:snapToGrid w:val="0"/>
        <w:spacing w:line="360" w:lineRule="auto"/>
        <w:ind w:firstLineChars="200" w:firstLine="422"/>
        <w:rPr>
          <w:bCs/>
        </w:rPr>
      </w:pPr>
      <w:r w:rsidRPr="003B6D3D">
        <w:rPr>
          <w:b/>
          <w:szCs w:val="21"/>
        </w:rPr>
        <w:t>5.</w:t>
      </w:r>
      <w:r w:rsidRPr="003B6D3D">
        <w:rPr>
          <w:b/>
          <w:szCs w:val="21"/>
        </w:rPr>
        <w:t>评价：</w:t>
      </w:r>
      <w:r w:rsidRPr="003B6D3D">
        <w:rPr>
          <w:bCs/>
        </w:rPr>
        <w:t>利用所学知识，评价市场上一款香味茶产品。</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第十章</w:t>
      </w:r>
      <w:r w:rsidRPr="003B6D3D">
        <w:rPr>
          <w:rFonts w:ascii="Times New Roman" w:hAnsi="Times New Roman" w:cs="Times New Roman"/>
          <w:b/>
        </w:rPr>
        <w:t xml:space="preserve">  </w:t>
      </w:r>
      <w:r w:rsidRPr="003B6D3D">
        <w:rPr>
          <w:rFonts w:ascii="Times New Roman" w:hAnsi="Times New Roman" w:cs="Times New Roman"/>
          <w:b/>
          <w:bCs/>
          <w:kern w:val="0"/>
        </w:rPr>
        <w:t>茶化妆品与日用品加工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bCs/>
        </w:rPr>
        <w:t>茶化妆品中主要成分与功效</w:t>
      </w:r>
      <w:r w:rsidRPr="003B6D3D">
        <w:rPr>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化妆品与日用品的基本加工工艺。</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snapToGrid w:val="0"/>
        <w:spacing w:line="360" w:lineRule="auto"/>
        <w:ind w:firstLineChars="200" w:firstLine="420"/>
        <w:rPr>
          <w:b/>
          <w:szCs w:val="21"/>
        </w:rPr>
      </w:pPr>
      <w:r w:rsidRPr="003B6D3D">
        <w:rPr>
          <w:bCs/>
        </w:rPr>
        <w:t>茶多酚美容护肤作用；茶皂素美发护肤作用；茶籽油美容护肤作用；茶化妆品加工。</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Cs/>
        </w:rPr>
      </w:pPr>
      <w:r w:rsidRPr="003B6D3D">
        <w:rPr>
          <w:b/>
          <w:szCs w:val="21"/>
        </w:rPr>
        <w:t>1.</w:t>
      </w:r>
      <w:r w:rsidRPr="003B6D3D">
        <w:rPr>
          <w:b/>
          <w:szCs w:val="21"/>
        </w:rPr>
        <w:t>识记</w:t>
      </w:r>
      <w:r w:rsidRPr="003B6D3D">
        <w:rPr>
          <w:szCs w:val="21"/>
        </w:rPr>
        <w:t>：</w:t>
      </w:r>
      <w:r w:rsidRPr="003B6D3D">
        <w:rPr>
          <w:bCs/>
        </w:rPr>
        <w:t>茶多酚美容护肤作用；茶皂素美发护肤作用；茶籽油美容护肤作用。</w:t>
      </w:r>
    </w:p>
    <w:p w:rsidR="00FF34B0" w:rsidRPr="003B6D3D" w:rsidRDefault="00FF34B0" w:rsidP="00FF34B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茶化妆品加工。</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应用</w:t>
      </w:r>
      <w:r w:rsidRPr="003B6D3D">
        <w:rPr>
          <w:szCs w:val="21"/>
        </w:rPr>
        <w:t>：</w:t>
      </w:r>
      <w:r w:rsidRPr="003B6D3D">
        <w:rPr>
          <w:bCs/>
        </w:rPr>
        <w:t>利用所学知识，简单制作一款简单的茶化妆品。</w:t>
      </w:r>
    </w:p>
    <w:p w:rsidR="00FF34B0" w:rsidRPr="003B6D3D" w:rsidRDefault="00FF34B0" w:rsidP="00FF34B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第十一章</w:t>
      </w:r>
      <w:r w:rsidRPr="003B6D3D">
        <w:rPr>
          <w:rFonts w:ascii="Times New Roman" w:hAnsi="Times New Roman" w:cs="Times New Roman"/>
          <w:b/>
        </w:rPr>
        <w:t xml:space="preserve">  </w:t>
      </w:r>
      <w:r w:rsidRPr="003B6D3D">
        <w:rPr>
          <w:rFonts w:ascii="Times New Roman" w:hAnsi="Times New Roman" w:cs="Times New Roman"/>
          <w:b/>
        </w:rPr>
        <w:t>茶梗加工与应用</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bCs/>
        </w:rPr>
        <w:t>茶梗的化学组分</w:t>
      </w:r>
      <w:r w:rsidRPr="003B6D3D">
        <w:rPr>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bCs/>
        </w:rPr>
        <w:t>茶梗的加工方法与有效成分提取技术</w:t>
      </w:r>
      <w:r w:rsidRPr="003B6D3D">
        <w:rPr>
          <w:szCs w:val="21"/>
        </w:rPr>
        <w:t>。</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snapToGrid w:val="0"/>
        <w:spacing w:line="360" w:lineRule="auto"/>
        <w:ind w:firstLineChars="200" w:firstLine="420"/>
        <w:rPr>
          <w:b/>
          <w:szCs w:val="21"/>
        </w:rPr>
      </w:pPr>
      <w:r w:rsidRPr="003B6D3D">
        <w:rPr>
          <w:bCs/>
        </w:rPr>
        <w:t>茶梗的含义，茶梗的营养物质；茶梗进行茶多酚提取，茶梗蛋白提取，茶梗木质纤维素提取；茶醋加工，多糖水解酶加工，茶叶薄片加工药用茶梗加工。</w:t>
      </w:r>
    </w:p>
    <w:p w:rsidR="00FF34B0" w:rsidRPr="003B6D3D" w:rsidRDefault="00FF34B0" w:rsidP="00FF34B0">
      <w:pPr>
        <w:snapToGrid w:val="0"/>
        <w:spacing w:line="360" w:lineRule="auto"/>
        <w:rPr>
          <w:b/>
          <w:szCs w:val="21"/>
        </w:rPr>
      </w:pPr>
      <w:r w:rsidRPr="003B6D3D">
        <w:rPr>
          <w:b/>
          <w:szCs w:val="21"/>
        </w:rPr>
        <w:t>（三）考核要求</w:t>
      </w:r>
    </w:p>
    <w:p w:rsidR="00FF34B0" w:rsidRPr="003B6D3D" w:rsidRDefault="00FF34B0" w:rsidP="00FF34B0">
      <w:pPr>
        <w:snapToGrid w:val="0"/>
        <w:spacing w:line="360" w:lineRule="auto"/>
        <w:ind w:firstLineChars="200" w:firstLine="422"/>
        <w:rPr>
          <w:bCs/>
        </w:rPr>
      </w:pPr>
      <w:r w:rsidRPr="003B6D3D">
        <w:rPr>
          <w:b/>
          <w:szCs w:val="21"/>
        </w:rPr>
        <w:t>1.</w:t>
      </w:r>
      <w:r w:rsidRPr="003B6D3D">
        <w:rPr>
          <w:b/>
          <w:szCs w:val="21"/>
        </w:rPr>
        <w:t>识记</w:t>
      </w:r>
      <w:r w:rsidRPr="003B6D3D">
        <w:rPr>
          <w:szCs w:val="21"/>
        </w:rPr>
        <w:t>：</w:t>
      </w:r>
      <w:r w:rsidRPr="003B6D3D">
        <w:rPr>
          <w:bCs/>
        </w:rPr>
        <w:t>茶梗的含义，茶梗的营养物质。</w:t>
      </w:r>
    </w:p>
    <w:p w:rsidR="00FF34B0" w:rsidRPr="003B6D3D" w:rsidRDefault="00FF34B0" w:rsidP="00FF34B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茶梗功能性成分提取和茶梗加工。</w:t>
      </w:r>
    </w:p>
    <w:p w:rsidR="00FF34B0" w:rsidRPr="003B6D3D" w:rsidRDefault="00FF34B0" w:rsidP="00FF34B0">
      <w:pPr>
        <w:snapToGrid w:val="0"/>
        <w:spacing w:line="360" w:lineRule="auto"/>
        <w:ind w:firstLineChars="200" w:firstLine="422"/>
        <w:rPr>
          <w:kern w:val="0"/>
          <w:szCs w:val="21"/>
        </w:rPr>
      </w:pPr>
      <w:r w:rsidRPr="003B6D3D">
        <w:rPr>
          <w:b/>
          <w:szCs w:val="21"/>
        </w:rPr>
        <w:t>3.</w:t>
      </w:r>
      <w:r w:rsidRPr="003B6D3D">
        <w:rPr>
          <w:b/>
          <w:szCs w:val="21"/>
        </w:rPr>
        <w:t>应用</w:t>
      </w:r>
      <w:r w:rsidRPr="003B6D3D">
        <w:rPr>
          <w:szCs w:val="21"/>
        </w:rPr>
        <w:t>：</w:t>
      </w:r>
      <w:r w:rsidRPr="003B6D3D">
        <w:rPr>
          <w:bCs/>
        </w:rPr>
        <w:t>利用所学知识，制作一款利用茶梗的产品。</w:t>
      </w:r>
      <w:r w:rsidRPr="003B6D3D">
        <w:rPr>
          <w:b/>
          <w:bCs/>
          <w:kern w:val="0"/>
          <w:szCs w:val="21"/>
        </w:rPr>
        <w:t>                                     </w:t>
      </w:r>
    </w:p>
    <w:p w:rsidR="00FF34B0" w:rsidRPr="003B6D3D" w:rsidRDefault="00FF34B0" w:rsidP="00FF34B0">
      <w:pPr>
        <w:widowControl/>
        <w:snapToGrid w:val="0"/>
        <w:spacing w:line="360" w:lineRule="auto"/>
        <w:jc w:val="center"/>
        <w:rPr>
          <w:b/>
          <w:bCs/>
          <w:kern w:val="0"/>
          <w:szCs w:val="21"/>
        </w:rPr>
      </w:pPr>
      <w:r w:rsidRPr="003B6D3D">
        <w:rPr>
          <w:b/>
          <w:bCs/>
          <w:kern w:val="0"/>
          <w:szCs w:val="21"/>
        </w:rPr>
        <w:t>第十二章</w:t>
      </w:r>
      <w:r w:rsidRPr="003B6D3D">
        <w:rPr>
          <w:b/>
          <w:bCs/>
          <w:kern w:val="0"/>
          <w:szCs w:val="21"/>
        </w:rPr>
        <w:t>     </w:t>
      </w:r>
      <w:r w:rsidRPr="003B6D3D">
        <w:rPr>
          <w:b/>
          <w:bCs/>
          <w:kern w:val="0"/>
          <w:szCs w:val="21"/>
        </w:rPr>
        <w:t>茶树花加工</w:t>
      </w:r>
    </w:p>
    <w:p w:rsidR="00FF34B0" w:rsidRPr="003B6D3D" w:rsidRDefault="00FF34B0" w:rsidP="00FF34B0">
      <w:pPr>
        <w:snapToGrid w:val="0"/>
        <w:spacing w:line="360" w:lineRule="auto"/>
        <w:rPr>
          <w:b/>
          <w:szCs w:val="21"/>
        </w:rPr>
      </w:pPr>
      <w:r w:rsidRPr="003B6D3D">
        <w:rPr>
          <w:b/>
          <w:szCs w:val="21"/>
        </w:rPr>
        <w:t>（一）学习目标</w:t>
      </w:r>
      <w:r w:rsidRPr="003B6D3D">
        <w:rPr>
          <w:b/>
          <w:szCs w:val="21"/>
        </w:rPr>
        <w:t xml:space="preserve"> </w:t>
      </w:r>
    </w:p>
    <w:p w:rsidR="00FF34B0" w:rsidRPr="003B6D3D" w:rsidRDefault="00FF34B0" w:rsidP="00FF34B0">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rPr>
        <w:t>茶树花的概况</w:t>
      </w:r>
      <w:r w:rsidRPr="003B6D3D">
        <w:rPr>
          <w:bCs/>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茶树花和茶树花粉的深加工工艺</w:t>
      </w:r>
      <w:r w:rsidRPr="003B6D3D">
        <w:rPr>
          <w:bCs/>
          <w:szCs w:val="21"/>
        </w:rPr>
        <w:t>。</w:t>
      </w:r>
    </w:p>
    <w:p w:rsidR="00FF34B0" w:rsidRPr="003B6D3D" w:rsidRDefault="00FF34B0" w:rsidP="00FF34B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茶树干花的加工方法和茶树花有效成分的提取纯化技术</w:t>
      </w:r>
      <w:r w:rsidRPr="003B6D3D">
        <w:rPr>
          <w:bCs/>
          <w:szCs w:val="21"/>
        </w:rPr>
        <w:t>。</w:t>
      </w:r>
      <w:r w:rsidRPr="003B6D3D">
        <w:rPr>
          <w:szCs w:val="21"/>
        </w:rPr>
        <w:t xml:space="preserve"> </w:t>
      </w:r>
    </w:p>
    <w:p w:rsidR="00FF34B0" w:rsidRPr="003B6D3D" w:rsidRDefault="00FF34B0" w:rsidP="00FF34B0">
      <w:pPr>
        <w:snapToGrid w:val="0"/>
        <w:spacing w:line="360" w:lineRule="auto"/>
        <w:rPr>
          <w:b/>
          <w:szCs w:val="21"/>
        </w:rPr>
      </w:pPr>
      <w:r w:rsidRPr="003B6D3D">
        <w:rPr>
          <w:b/>
          <w:szCs w:val="21"/>
        </w:rPr>
        <w:t>（二）考核内容</w:t>
      </w:r>
    </w:p>
    <w:p w:rsidR="00FF34B0" w:rsidRPr="003B6D3D" w:rsidRDefault="00FF34B0" w:rsidP="00FF34B0">
      <w:pPr>
        <w:widowControl/>
        <w:snapToGrid w:val="0"/>
        <w:spacing w:line="360" w:lineRule="auto"/>
        <w:ind w:firstLineChars="200" w:firstLine="420"/>
        <w:jc w:val="left"/>
        <w:rPr>
          <w:bCs/>
        </w:rPr>
      </w:pPr>
      <w:r w:rsidRPr="003B6D3D">
        <w:rPr>
          <w:bCs/>
        </w:rPr>
        <w:t>茶树花的含义，茶树花产量构成因子，茶树花品质构成因子；采摘，萎凋，杀青，干燥工艺；茶树花的深加工，茶树花粉的深加工；茶树花多酚提取纯化，茶树花黄酮提取纯化，茶树花多糖提取纯化，茶树花</w:t>
      </w:r>
      <w:r w:rsidRPr="003B6D3D">
        <w:rPr>
          <w:bCs/>
        </w:rPr>
        <w:t>SOD</w:t>
      </w:r>
      <w:r w:rsidRPr="003B6D3D">
        <w:rPr>
          <w:bCs/>
        </w:rPr>
        <w:t>提取纯化。</w:t>
      </w:r>
    </w:p>
    <w:p w:rsidR="00FF34B0" w:rsidRPr="003B6D3D" w:rsidRDefault="00FF34B0" w:rsidP="00FF34B0">
      <w:pPr>
        <w:snapToGrid w:val="0"/>
        <w:spacing w:line="360" w:lineRule="auto"/>
        <w:rPr>
          <w:b/>
          <w:szCs w:val="21"/>
        </w:rPr>
      </w:pPr>
      <w:r w:rsidRPr="003B6D3D">
        <w:rPr>
          <w:b/>
          <w:szCs w:val="21"/>
        </w:rPr>
        <w:lastRenderedPageBreak/>
        <w:t>（三）考核要求</w:t>
      </w:r>
    </w:p>
    <w:p w:rsidR="00FF34B0" w:rsidRPr="003B6D3D" w:rsidRDefault="00FF34B0" w:rsidP="00FF34B0">
      <w:pPr>
        <w:snapToGrid w:val="0"/>
        <w:spacing w:line="360" w:lineRule="auto"/>
        <w:ind w:firstLineChars="200" w:firstLine="422"/>
        <w:rPr>
          <w:bCs/>
        </w:rPr>
      </w:pPr>
      <w:r w:rsidRPr="003B6D3D">
        <w:rPr>
          <w:b/>
          <w:szCs w:val="21"/>
        </w:rPr>
        <w:t>1.</w:t>
      </w:r>
      <w:r w:rsidRPr="003B6D3D">
        <w:rPr>
          <w:b/>
          <w:szCs w:val="21"/>
        </w:rPr>
        <w:t>识记</w:t>
      </w:r>
      <w:r w:rsidRPr="003B6D3D">
        <w:rPr>
          <w:szCs w:val="21"/>
        </w:rPr>
        <w:t>：</w:t>
      </w:r>
      <w:r w:rsidRPr="003B6D3D">
        <w:rPr>
          <w:bCs/>
        </w:rPr>
        <w:t>茶树花的含义，茶树花产量构成因子，茶树花品质构成因子。</w:t>
      </w:r>
    </w:p>
    <w:p w:rsidR="00FF34B0" w:rsidRPr="003B6D3D" w:rsidRDefault="00FF34B0" w:rsidP="00FF34B0">
      <w:pPr>
        <w:snapToGrid w:val="0"/>
        <w:spacing w:line="360" w:lineRule="auto"/>
        <w:ind w:firstLineChars="200" w:firstLine="422"/>
        <w:rPr>
          <w:bCs/>
        </w:rPr>
      </w:pPr>
      <w:r w:rsidRPr="003B6D3D">
        <w:rPr>
          <w:b/>
          <w:szCs w:val="21"/>
        </w:rPr>
        <w:t>2.</w:t>
      </w:r>
      <w:r w:rsidRPr="003B6D3D">
        <w:rPr>
          <w:b/>
          <w:szCs w:val="21"/>
        </w:rPr>
        <w:t>领会</w:t>
      </w:r>
      <w:r w:rsidRPr="003B6D3D">
        <w:rPr>
          <w:szCs w:val="21"/>
        </w:rPr>
        <w:t>：</w:t>
      </w:r>
      <w:r w:rsidRPr="003B6D3D">
        <w:rPr>
          <w:bCs/>
        </w:rPr>
        <w:t>茶树干花加工工艺。</w:t>
      </w:r>
    </w:p>
    <w:p w:rsidR="00FF34B0" w:rsidRPr="003B6D3D" w:rsidRDefault="00FF34B0" w:rsidP="00FF34B0">
      <w:pPr>
        <w:snapToGrid w:val="0"/>
        <w:spacing w:line="360" w:lineRule="auto"/>
        <w:ind w:firstLineChars="200" w:firstLine="422"/>
        <w:rPr>
          <w:bCs/>
        </w:rPr>
      </w:pPr>
      <w:r w:rsidRPr="003B6D3D">
        <w:rPr>
          <w:b/>
          <w:szCs w:val="21"/>
        </w:rPr>
        <w:t>3.</w:t>
      </w:r>
      <w:r w:rsidRPr="003B6D3D">
        <w:rPr>
          <w:b/>
          <w:szCs w:val="21"/>
        </w:rPr>
        <w:t>应用</w:t>
      </w:r>
      <w:r w:rsidRPr="003B6D3D">
        <w:rPr>
          <w:bCs/>
        </w:rPr>
        <w:t>：利用茶树花的提取纯化工艺。</w:t>
      </w:r>
    </w:p>
    <w:p w:rsidR="00FF34B0" w:rsidRPr="003B6D3D" w:rsidRDefault="00FF34B0" w:rsidP="00FF34B0">
      <w:pPr>
        <w:snapToGrid w:val="0"/>
        <w:spacing w:line="360" w:lineRule="auto"/>
        <w:ind w:firstLineChars="200" w:firstLine="422"/>
        <w:rPr>
          <w:b/>
        </w:rPr>
      </w:pPr>
      <w:r w:rsidRPr="003B6D3D">
        <w:rPr>
          <w:b/>
          <w:szCs w:val="21"/>
        </w:rPr>
        <w:t>4.</w:t>
      </w:r>
      <w:r w:rsidRPr="003B6D3D">
        <w:rPr>
          <w:b/>
          <w:szCs w:val="21"/>
        </w:rPr>
        <w:t>分析：</w:t>
      </w:r>
      <w:r w:rsidRPr="003B6D3D">
        <w:rPr>
          <w:bCs/>
        </w:rPr>
        <w:t>茶树花有效成分的提取纯化技术。</w:t>
      </w:r>
    </w:p>
    <w:p w:rsidR="00FF34B0" w:rsidRPr="003B6D3D" w:rsidRDefault="00FF34B0" w:rsidP="00FF34B0">
      <w:pPr>
        <w:snapToGrid w:val="0"/>
        <w:spacing w:line="360" w:lineRule="auto"/>
        <w:rPr>
          <w:b/>
          <w:szCs w:val="21"/>
        </w:rPr>
      </w:pPr>
      <w:r w:rsidRPr="003B6D3D">
        <w:rPr>
          <w:b/>
          <w:szCs w:val="21"/>
        </w:rPr>
        <w:t>三、实验、实习教学部分的考核要求</w:t>
      </w:r>
    </w:p>
    <w:p w:rsidR="00FF34B0" w:rsidRPr="003B6D3D" w:rsidRDefault="00BB54F3" w:rsidP="00FF34B0">
      <w:pPr>
        <w:snapToGrid w:val="0"/>
        <w:spacing w:line="360" w:lineRule="auto"/>
        <w:ind w:firstLineChars="200" w:firstLine="420"/>
        <w:rPr>
          <w:bCs/>
          <w:kern w:val="0"/>
          <w:szCs w:val="21"/>
        </w:rPr>
      </w:pPr>
      <w:r>
        <w:rPr>
          <w:bCs/>
          <w:kern w:val="0"/>
          <w:szCs w:val="21"/>
        </w:rPr>
        <w:t>1.</w:t>
      </w:r>
      <w:r w:rsidR="00FF34B0" w:rsidRPr="003B6D3D">
        <w:rPr>
          <w:bCs/>
          <w:kern w:val="0"/>
          <w:szCs w:val="21"/>
        </w:rPr>
        <w:t>实验考核：每个阶段的理论内容是否掌握，提交实验报告。</w:t>
      </w:r>
    </w:p>
    <w:p w:rsidR="00FF34B0" w:rsidRPr="003B6D3D" w:rsidRDefault="00BB54F3" w:rsidP="00FF34B0">
      <w:pPr>
        <w:snapToGrid w:val="0"/>
        <w:spacing w:line="360" w:lineRule="auto"/>
        <w:ind w:firstLineChars="200" w:firstLine="420"/>
        <w:rPr>
          <w:bCs/>
          <w:kern w:val="0"/>
          <w:szCs w:val="21"/>
        </w:rPr>
      </w:pPr>
      <w:r>
        <w:rPr>
          <w:bCs/>
          <w:kern w:val="0"/>
          <w:szCs w:val="21"/>
        </w:rPr>
        <w:t>2.</w:t>
      </w:r>
      <w:r w:rsidR="00FF34B0" w:rsidRPr="003B6D3D">
        <w:rPr>
          <w:bCs/>
          <w:kern w:val="0"/>
          <w:szCs w:val="21"/>
        </w:rPr>
        <w:t>实习考核：实习部分要求学生撰写实习报告和课程论文，进行小组内和小组之间交流，总结课程实习的经验与不足，根据学生的出勤情况、实习态度、实习报告等考核。</w:t>
      </w:r>
    </w:p>
    <w:p w:rsidR="00FF34B0" w:rsidRPr="003B6D3D" w:rsidRDefault="00FF34B0" w:rsidP="00FF34B0">
      <w:pPr>
        <w:snapToGrid w:val="0"/>
        <w:spacing w:line="360" w:lineRule="auto"/>
        <w:rPr>
          <w:b/>
          <w:szCs w:val="21"/>
        </w:rPr>
      </w:pPr>
      <w:r w:rsidRPr="003B6D3D">
        <w:rPr>
          <w:b/>
          <w:szCs w:val="21"/>
        </w:rPr>
        <w:t>四、考核方式</w:t>
      </w:r>
    </w:p>
    <w:p w:rsidR="00FF34B0" w:rsidRPr="003B6D3D" w:rsidRDefault="00FF34B0" w:rsidP="00FF34B0">
      <w:pPr>
        <w:snapToGrid w:val="0"/>
        <w:spacing w:line="360" w:lineRule="auto"/>
        <w:ind w:firstLineChars="200" w:firstLine="420"/>
        <w:rPr>
          <w:b/>
          <w:szCs w:val="21"/>
        </w:rPr>
      </w:pPr>
      <w:r w:rsidRPr="003B6D3D">
        <w:rPr>
          <w:szCs w:val="21"/>
        </w:rPr>
        <w:t>理论教学部分的考试方式为笔试，闭卷，考试时间为</w:t>
      </w:r>
      <w:r w:rsidRPr="003B6D3D">
        <w:rPr>
          <w:szCs w:val="21"/>
        </w:rPr>
        <w:t>120</w:t>
      </w:r>
      <w:r w:rsidRPr="003B6D3D">
        <w:rPr>
          <w:szCs w:val="21"/>
        </w:rPr>
        <w:t>分钟；</w:t>
      </w:r>
      <w:r w:rsidRPr="003B6D3D">
        <w:t>过程性评价主要采用随堂提问，课堂讨论，课后作业，小组汇报等结合的方式。</w:t>
      </w:r>
      <w:r w:rsidRPr="003B6D3D">
        <w:rPr>
          <w:szCs w:val="21"/>
        </w:rPr>
        <w:t>实践教学部分的考试方式为考查。</w:t>
      </w:r>
    </w:p>
    <w:p w:rsidR="00FF34B0" w:rsidRPr="003B6D3D" w:rsidRDefault="00FF34B0" w:rsidP="00FF34B0">
      <w:pPr>
        <w:snapToGrid w:val="0"/>
        <w:spacing w:line="360" w:lineRule="auto"/>
        <w:rPr>
          <w:b/>
          <w:szCs w:val="21"/>
        </w:rPr>
      </w:pPr>
      <w:r w:rsidRPr="003B6D3D">
        <w:rPr>
          <w:b/>
          <w:szCs w:val="21"/>
        </w:rPr>
        <w:t>五、成绩评定</w:t>
      </w:r>
    </w:p>
    <w:p w:rsidR="00FF34B0" w:rsidRPr="003B6D3D" w:rsidRDefault="00FF34B0" w:rsidP="00FF34B0">
      <w:pPr>
        <w:snapToGrid w:val="0"/>
        <w:spacing w:line="360" w:lineRule="auto"/>
        <w:ind w:firstLineChars="200" w:firstLine="420"/>
        <w:rPr>
          <w:szCs w:val="21"/>
        </w:rPr>
      </w:pPr>
      <w:r w:rsidRPr="003B6D3D">
        <w:rPr>
          <w:szCs w:val="21"/>
        </w:rPr>
        <w:t>1.</w:t>
      </w:r>
      <w:r w:rsidRPr="003B6D3D">
        <w:rPr>
          <w:szCs w:val="21"/>
        </w:rPr>
        <w:t>平时成绩的评价方法</w:t>
      </w:r>
    </w:p>
    <w:p w:rsidR="00FF34B0" w:rsidRPr="003B6D3D" w:rsidRDefault="00FF34B0" w:rsidP="00FF34B0">
      <w:pPr>
        <w:snapToGrid w:val="0"/>
        <w:spacing w:line="360" w:lineRule="auto"/>
        <w:ind w:firstLineChars="200" w:firstLine="420"/>
      </w:pPr>
      <w:r w:rsidRPr="003B6D3D">
        <w:rPr>
          <w:szCs w:val="21"/>
        </w:rPr>
        <w:t>平时成绩满分</w:t>
      </w:r>
      <w:r w:rsidRPr="003B6D3D">
        <w:rPr>
          <w:szCs w:val="21"/>
        </w:rPr>
        <w:t>100</w:t>
      </w:r>
      <w:r w:rsidRPr="003B6D3D">
        <w:rPr>
          <w:szCs w:val="21"/>
        </w:rPr>
        <w:t>分，结合课堂表现</w:t>
      </w:r>
      <w:r w:rsidRPr="003B6D3D">
        <w:t>，课后作业，小组汇报，实验成绩等，</w:t>
      </w:r>
      <w:r w:rsidRPr="003B6D3D">
        <w:rPr>
          <w:szCs w:val="21"/>
        </w:rPr>
        <w:t>占最终成绩的</w:t>
      </w:r>
      <w:r w:rsidRPr="003B6D3D">
        <w:rPr>
          <w:szCs w:val="21"/>
        </w:rPr>
        <w:t>50%</w:t>
      </w:r>
      <w:r w:rsidRPr="003B6D3D">
        <w:t>。</w:t>
      </w:r>
    </w:p>
    <w:p w:rsidR="00FF34B0" w:rsidRPr="003B6D3D" w:rsidRDefault="00FF34B0" w:rsidP="00FF34B0">
      <w:pPr>
        <w:snapToGrid w:val="0"/>
        <w:spacing w:line="360" w:lineRule="auto"/>
        <w:ind w:firstLineChars="200" w:firstLine="420"/>
      </w:pPr>
      <w:r w:rsidRPr="003B6D3D">
        <w:t>2.</w:t>
      </w:r>
      <w:r w:rsidRPr="003B6D3D">
        <w:t>期末成绩</w:t>
      </w:r>
    </w:p>
    <w:p w:rsidR="00FF34B0" w:rsidRPr="003B6D3D" w:rsidRDefault="00FF34B0" w:rsidP="00FF34B0">
      <w:pPr>
        <w:snapToGrid w:val="0"/>
        <w:spacing w:line="360" w:lineRule="auto"/>
        <w:ind w:firstLineChars="200" w:firstLine="420"/>
        <w:rPr>
          <w:szCs w:val="21"/>
        </w:rPr>
      </w:pPr>
      <w:r w:rsidRPr="003B6D3D">
        <w:rPr>
          <w:szCs w:val="21"/>
        </w:rPr>
        <w:t>闭卷考试，占最终成绩的</w:t>
      </w:r>
      <w:r w:rsidRPr="003B6D3D">
        <w:rPr>
          <w:szCs w:val="21"/>
        </w:rPr>
        <w:t>50%</w:t>
      </w:r>
      <w:r w:rsidRPr="003B6D3D">
        <w:rPr>
          <w:szCs w:val="21"/>
        </w:rPr>
        <w:t>。</w:t>
      </w:r>
    </w:p>
    <w:p w:rsidR="00FF34B0" w:rsidRPr="003B6D3D" w:rsidRDefault="00FF34B0" w:rsidP="00FF34B0">
      <w:pPr>
        <w:spacing w:line="360" w:lineRule="auto"/>
        <w:ind w:firstLineChars="200" w:firstLine="420"/>
      </w:pPr>
      <w:r w:rsidRPr="003B6D3D">
        <w:t>3.</w:t>
      </w:r>
      <w:r w:rsidRPr="003B6D3D">
        <w:t>综合成绩</w:t>
      </w:r>
    </w:p>
    <w:p w:rsidR="00FF34B0" w:rsidRPr="003B6D3D" w:rsidRDefault="00FF34B0" w:rsidP="00FF34B0">
      <w:pPr>
        <w:widowControl/>
        <w:snapToGrid w:val="0"/>
        <w:spacing w:line="360" w:lineRule="auto"/>
        <w:ind w:firstLine="420"/>
        <w:jc w:val="left"/>
      </w:pPr>
      <w:r w:rsidRPr="003B6D3D">
        <w:rPr>
          <w:szCs w:val="21"/>
        </w:rPr>
        <w:t>综合成绩</w:t>
      </w:r>
      <w:r w:rsidRPr="003B6D3D">
        <w:rPr>
          <w:szCs w:val="21"/>
        </w:rPr>
        <w:t>=</w:t>
      </w:r>
      <w:r w:rsidRPr="003B6D3D">
        <w:rPr>
          <w:szCs w:val="21"/>
        </w:rPr>
        <w:t>平时成绩</w:t>
      </w:r>
      <w:r w:rsidRPr="003B6D3D">
        <w:rPr>
          <w:szCs w:val="21"/>
        </w:rPr>
        <w:t>50%</w:t>
      </w:r>
      <w:r w:rsidRPr="003B6D3D">
        <w:rPr>
          <w:szCs w:val="21"/>
        </w:rPr>
        <w:t>（课堂表现</w:t>
      </w:r>
      <w:r w:rsidRPr="003B6D3D">
        <w:rPr>
          <w:bCs/>
          <w:szCs w:val="21"/>
        </w:rPr>
        <w:t>×</w:t>
      </w:r>
      <w:r w:rsidRPr="003B6D3D">
        <w:rPr>
          <w:szCs w:val="21"/>
        </w:rPr>
        <w:t>10%+</w:t>
      </w:r>
      <w:r w:rsidRPr="003B6D3D">
        <w:rPr>
          <w:szCs w:val="21"/>
        </w:rPr>
        <w:t>课后作业</w:t>
      </w:r>
      <w:r w:rsidRPr="003B6D3D">
        <w:rPr>
          <w:bCs/>
          <w:szCs w:val="21"/>
        </w:rPr>
        <w:t>×</w:t>
      </w:r>
      <w:r w:rsidRPr="003B6D3D">
        <w:rPr>
          <w:szCs w:val="21"/>
        </w:rPr>
        <w:t>20%+</w:t>
      </w:r>
      <w:r w:rsidRPr="003B6D3D">
        <w:rPr>
          <w:szCs w:val="21"/>
        </w:rPr>
        <w:t>小组学习讨论</w:t>
      </w:r>
      <w:r w:rsidRPr="003B6D3D">
        <w:rPr>
          <w:bCs/>
          <w:szCs w:val="21"/>
        </w:rPr>
        <w:t>×</w:t>
      </w:r>
      <w:r w:rsidRPr="003B6D3D">
        <w:rPr>
          <w:szCs w:val="21"/>
        </w:rPr>
        <w:t>10%+</w:t>
      </w:r>
      <w:r w:rsidRPr="003B6D3D">
        <w:rPr>
          <w:szCs w:val="21"/>
        </w:rPr>
        <w:t>实验成绩</w:t>
      </w:r>
      <w:r w:rsidRPr="003B6D3D">
        <w:rPr>
          <w:bCs/>
          <w:szCs w:val="21"/>
        </w:rPr>
        <w:t>×</w:t>
      </w:r>
      <w:r w:rsidRPr="003B6D3D">
        <w:rPr>
          <w:szCs w:val="21"/>
        </w:rPr>
        <w:t>10%</w:t>
      </w:r>
      <w:r w:rsidRPr="003B6D3D">
        <w:rPr>
          <w:szCs w:val="21"/>
        </w:rPr>
        <w:t>）</w:t>
      </w:r>
      <w:r w:rsidRPr="003B6D3D">
        <w:rPr>
          <w:szCs w:val="21"/>
        </w:rPr>
        <w:t>+</w:t>
      </w:r>
      <w:r w:rsidRPr="003B6D3D">
        <w:rPr>
          <w:szCs w:val="21"/>
        </w:rPr>
        <w:t>笔试</w:t>
      </w:r>
      <w:r w:rsidRPr="003B6D3D">
        <w:rPr>
          <w:bCs/>
          <w:szCs w:val="21"/>
        </w:rPr>
        <w:t>×</w:t>
      </w:r>
      <w:r w:rsidRPr="003B6D3D">
        <w:rPr>
          <w:szCs w:val="21"/>
        </w:rPr>
        <w:t>50%</w:t>
      </w:r>
    </w:p>
    <w:p w:rsidR="00FF34B0" w:rsidRPr="003B6D3D" w:rsidRDefault="00FF34B0" w:rsidP="00FF34B0">
      <w:pPr>
        <w:snapToGrid w:val="0"/>
        <w:spacing w:line="360" w:lineRule="auto"/>
        <w:rPr>
          <w:b/>
          <w:szCs w:val="21"/>
        </w:rPr>
      </w:pPr>
      <w:r w:rsidRPr="003B6D3D">
        <w:rPr>
          <w:b/>
          <w:szCs w:val="21"/>
        </w:rPr>
        <w:t>六、考核结果分析反馈</w:t>
      </w:r>
    </w:p>
    <w:p w:rsidR="00FF34B0" w:rsidRPr="003B6D3D" w:rsidRDefault="00FF34B0" w:rsidP="00FF34B0">
      <w:pPr>
        <w:snapToGrid w:val="0"/>
        <w:spacing w:line="360" w:lineRule="auto"/>
        <w:ind w:firstLineChars="200" w:firstLine="420"/>
        <w:rPr>
          <w:szCs w:val="21"/>
        </w:rPr>
      </w:pPr>
      <w:r w:rsidRPr="003B6D3D">
        <w:rPr>
          <w:szCs w:val="21"/>
        </w:rPr>
        <w:t>通过课堂观察获取教学反馈，通过课堂提问获取教学反馈，通过课堂练习获取教学反馈，建立畅通的学生评价和反馈渠道，为发现的问题在后续教学过程中及时进行改进和调整。</w:t>
      </w:r>
    </w:p>
    <w:p w:rsidR="00823931" w:rsidRPr="003B6D3D" w:rsidRDefault="00823931">
      <w:pPr>
        <w:widowControl/>
        <w:jc w:val="left"/>
        <w:rPr>
          <w:b/>
          <w:sz w:val="28"/>
          <w:szCs w:val="28"/>
        </w:rPr>
      </w:pPr>
      <w:r w:rsidRPr="003B6D3D">
        <w:rPr>
          <w:b/>
          <w:sz w:val="28"/>
          <w:szCs w:val="28"/>
        </w:rPr>
        <w:br w:type="page"/>
      </w:r>
    </w:p>
    <w:p w:rsidR="00823931" w:rsidRPr="003B6D3D" w:rsidRDefault="00823931" w:rsidP="00823931">
      <w:pPr>
        <w:pStyle w:val="1"/>
        <w:rPr>
          <w:rFonts w:ascii="Times New Roman" w:hAnsi="Times New Roman" w:cs="Times New Roman"/>
        </w:rPr>
      </w:pPr>
      <w:bookmarkStart w:id="126" w:name="_Toc138058485"/>
      <w:r w:rsidRPr="003B6D3D">
        <w:rPr>
          <w:rFonts w:ascii="Times New Roman" w:hAnsi="Times New Roman" w:cs="Times New Roman"/>
        </w:rPr>
        <w:lastRenderedPageBreak/>
        <w:t>茶业经营管理考核大纲</w:t>
      </w:r>
      <w:bookmarkEnd w:id="126"/>
    </w:p>
    <w:p w:rsidR="00823931" w:rsidRPr="003B6D3D" w:rsidRDefault="00823931" w:rsidP="00823931">
      <w:pPr>
        <w:snapToGrid w:val="0"/>
        <w:spacing w:line="360" w:lineRule="auto"/>
        <w:jc w:val="center"/>
        <w:rPr>
          <w:sz w:val="24"/>
        </w:rPr>
      </w:pPr>
      <w:r w:rsidRPr="003B6D3D">
        <w:rPr>
          <w:sz w:val="24"/>
        </w:rPr>
        <w:t>（</w:t>
      </w:r>
      <w:r w:rsidRPr="003B6D3D">
        <w:rPr>
          <w:sz w:val="24"/>
        </w:rPr>
        <w:t>Management of Tea Industry</w:t>
      </w:r>
      <w:r w:rsidRPr="003B6D3D">
        <w:rPr>
          <w:sz w:val="24"/>
        </w:rPr>
        <w:t>）</w:t>
      </w:r>
    </w:p>
    <w:p w:rsidR="00823931" w:rsidRPr="003B6D3D" w:rsidRDefault="00823931" w:rsidP="00823931">
      <w:pPr>
        <w:snapToGrid w:val="0"/>
        <w:spacing w:line="360" w:lineRule="auto"/>
        <w:jc w:val="center"/>
        <w:rPr>
          <w:b/>
          <w:szCs w:val="21"/>
        </w:rPr>
      </w:pPr>
    </w:p>
    <w:p w:rsidR="00823931" w:rsidRPr="003B6D3D" w:rsidRDefault="00823931" w:rsidP="00823931">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485"/>
        <w:gridCol w:w="3829"/>
      </w:tblGrid>
      <w:tr w:rsidR="00823931" w:rsidRPr="003B6D3D" w:rsidTr="003818DD">
        <w:tc>
          <w:tcPr>
            <w:tcW w:w="1537" w:type="pct"/>
          </w:tcPr>
          <w:p w:rsidR="00823931" w:rsidRPr="003B6D3D" w:rsidRDefault="00823931" w:rsidP="003818DD">
            <w:pPr>
              <w:spacing w:line="360" w:lineRule="auto"/>
              <w:rPr>
                <w:b/>
                <w:bCs/>
                <w:szCs w:val="21"/>
              </w:rPr>
            </w:pPr>
            <w:r w:rsidRPr="003B6D3D">
              <w:rPr>
                <w:b/>
                <w:bCs/>
                <w:szCs w:val="21"/>
              </w:rPr>
              <w:t>课程编号：</w:t>
            </w:r>
            <w:r w:rsidRPr="003B6D3D">
              <w:rPr>
                <w:bCs/>
                <w:szCs w:val="21"/>
              </w:rPr>
              <w:t>19011035h</w:t>
            </w:r>
          </w:p>
        </w:tc>
        <w:tc>
          <w:tcPr>
            <w:tcW w:w="1363" w:type="pct"/>
          </w:tcPr>
          <w:p w:rsidR="00823931" w:rsidRPr="003B6D3D" w:rsidRDefault="00823931" w:rsidP="003818DD">
            <w:pPr>
              <w:spacing w:line="360" w:lineRule="auto"/>
              <w:rPr>
                <w:b/>
                <w:bCs/>
                <w:szCs w:val="21"/>
              </w:rPr>
            </w:pPr>
            <w:r w:rsidRPr="003B6D3D">
              <w:rPr>
                <w:b/>
                <w:bCs/>
                <w:szCs w:val="21"/>
              </w:rPr>
              <w:t>课程学时：</w:t>
            </w:r>
            <w:r w:rsidRPr="003B6D3D">
              <w:rPr>
                <w:bCs/>
                <w:szCs w:val="21"/>
              </w:rPr>
              <w:t>32</w:t>
            </w:r>
          </w:p>
        </w:tc>
        <w:tc>
          <w:tcPr>
            <w:tcW w:w="2100" w:type="pct"/>
          </w:tcPr>
          <w:p w:rsidR="00823931" w:rsidRPr="003B6D3D" w:rsidRDefault="00823931" w:rsidP="003818DD">
            <w:pPr>
              <w:spacing w:line="360" w:lineRule="auto"/>
              <w:rPr>
                <w:b/>
                <w:bCs/>
                <w:szCs w:val="21"/>
              </w:rPr>
            </w:pPr>
            <w:r w:rsidRPr="003B6D3D">
              <w:rPr>
                <w:b/>
                <w:bCs/>
                <w:szCs w:val="21"/>
              </w:rPr>
              <w:t>课程学分：</w:t>
            </w:r>
            <w:r w:rsidRPr="003B6D3D">
              <w:rPr>
                <w:bCs/>
                <w:szCs w:val="21"/>
              </w:rPr>
              <w:t>2</w:t>
            </w:r>
          </w:p>
        </w:tc>
      </w:tr>
      <w:tr w:rsidR="00823931" w:rsidRPr="003B6D3D" w:rsidTr="003818DD">
        <w:tc>
          <w:tcPr>
            <w:tcW w:w="1537" w:type="pct"/>
          </w:tcPr>
          <w:p w:rsidR="00823931" w:rsidRPr="003B6D3D" w:rsidRDefault="00823931" w:rsidP="003818DD">
            <w:pPr>
              <w:spacing w:line="360" w:lineRule="auto"/>
              <w:rPr>
                <w:b/>
                <w:bCs/>
                <w:szCs w:val="21"/>
              </w:rPr>
            </w:pPr>
            <w:r w:rsidRPr="003B6D3D">
              <w:rPr>
                <w:b/>
                <w:bCs/>
                <w:szCs w:val="21"/>
              </w:rPr>
              <w:t>主撰人：</w:t>
            </w:r>
            <w:r w:rsidRPr="003B6D3D">
              <w:rPr>
                <w:bCs/>
                <w:szCs w:val="21"/>
              </w:rPr>
              <w:t>吴春来</w:t>
            </w:r>
          </w:p>
        </w:tc>
        <w:tc>
          <w:tcPr>
            <w:tcW w:w="1363" w:type="pct"/>
          </w:tcPr>
          <w:p w:rsidR="00823931" w:rsidRPr="003B6D3D" w:rsidRDefault="00823931" w:rsidP="008E73FA">
            <w:pPr>
              <w:spacing w:line="360" w:lineRule="auto"/>
              <w:rPr>
                <w:b/>
                <w:bCs/>
                <w:szCs w:val="21"/>
              </w:rPr>
            </w:pPr>
            <w:r w:rsidRPr="003B6D3D">
              <w:rPr>
                <w:b/>
                <w:bCs/>
                <w:szCs w:val="21"/>
              </w:rPr>
              <w:t>审核人：</w:t>
            </w:r>
            <w:r w:rsidR="008E73FA" w:rsidRPr="003B6D3D">
              <w:rPr>
                <w:rFonts w:hint="eastAsia"/>
                <w:bCs/>
                <w:szCs w:val="21"/>
              </w:rPr>
              <w:t>贺巍</w:t>
            </w:r>
          </w:p>
        </w:tc>
        <w:tc>
          <w:tcPr>
            <w:tcW w:w="2100" w:type="pct"/>
          </w:tcPr>
          <w:p w:rsidR="00823931" w:rsidRPr="003B6D3D" w:rsidRDefault="00823931" w:rsidP="003818DD">
            <w:pPr>
              <w:spacing w:line="360" w:lineRule="auto"/>
              <w:rPr>
                <w:b/>
                <w:bCs/>
                <w:szCs w:val="21"/>
              </w:rPr>
            </w:pPr>
            <w:r w:rsidRPr="003B6D3D">
              <w:rPr>
                <w:b/>
                <w:bCs/>
                <w:szCs w:val="21"/>
              </w:rPr>
              <w:t>大纲制定（修订）日期：</w:t>
            </w:r>
            <w:r w:rsidR="00496F0B">
              <w:rPr>
                <w:bCs/>
                <w:szCs w:val="21"/>
              </w:rPr>
              <w:t>2023.05</w:t>
            </w:r>
          </w:p>
        </w:tc>
      </w:tr>
    </w:tbl>
    <w:p w:rsidR="003F0F3E" w:rsidRDefault="003F0F3E" w:rsidP="00823931">
      <w:pPr>
        <w:spacing w:line="360" w:lineRule="auto"/>
        <w:rPr>
          <w:b/>
        </w:rPr>
      </w:pPr>
    </w:p>
    <w:p w:rsidR="00823931" w:rsidRPr="003B6D3D" w:rsidRDefault="00823931" w:rsidP="00823931">
      <w:pPr>
        <w:spacing w:line="360" w:lineRule="auto"/>
        <w:rPr>
          <w:b/>
        </w:rPr>
      </w:pPr>
      <w:r w:rsidRPr="003B6D3D">
        <w:rPr>
          <w:b/>
        </w:rPr>
        <w:t>一、课程的性质和地位</w:t>
      </w:r>
    </w:p>
    <w:p w:rsidR="00823931" w:rsidRPr="003B6D3D" w:rsidRDefault="00823931" w:rsidP="00823931">
      <w:pPr>
        <w:snapToGrid w:val="0"/>
        <w:spacing w:line="360" w:lineRule="auto"/>
        <w:ind w:firstLineChars="200" w:firstLine="420"/>
        <w:rPr>
          <w:szCs w:val="21"/>
        </w:rPr>
      </w:pPr>
      <w:r w:rsidRPr="003B6D3D">
        <w:rPr>
          <w:bCs/>
          <w:szCs w:val="21"/>
        </w:rPr>
        <w:t>茶业产业是全产业链除了一般农副产品的种植生产和初加工，还涉及到茶叶专业店、茶馆等终端产业，而与这些产业相关的企业都需要进行一定的经营管理才能正常运营，《茶业经营管理》课程就是针对与茶业产业链相关的企业进行经营管理的一门课程。茶业经营管理是一门将茶文化与经济学、贸易学、管理学、领导科学、组织行为学相结合的交叉学科，是茶业企业在经营活动的管理实践中形成和发展起来的一门学科。本课程系统阐述了茶业经营管理学的基本理论、基本方法、基本操作技巧。从茶叶产业总体情况、发展战略、茶业企业经营管理、茶业会展经济、特种茶与特色经济、茶文化与茶科技进步、中国茶业区域经济等方面阐述经营管理方法。承担着培养茶学专业经营管理人才的任务。</w:t>
      </w:r>
    </w:p>
    <w:p w:rsidR="00823931" w:rsidRPr="003B6D3D" w:rsidRDefault="00823931" w:rsidP="00823931">
      <w:pPr>
        <w:spacing w:line="360" w:lineRule="auto"/>
        <w:rPr>
          <w:b/>
        </w:rPr>
      </w:pPr>
      <w:r w:rsidRPr="003B6D3D">
        <w:rPr>
          <w:b/>
        </w:rPr>
        <w:t>二、理论教学部分的考核目标</w:t>
      </w:r>
    </w:p>
    <w:p w:rsidR="00823931" w:rsidRPr="003B6D3D" w:rsidRDefault="00823931" w:rsidP="00823931">
      <w:pPr>
        <w:snapToGrid w:val="0"/>
        <w:spacing w:line="360" w:lineRule="auto"/>
        <w:ind w:firstLineChars="200" w:firstLine="420"/>
        <w:rPr>
          <w:bCs/>
          <w:szCs w:val="21"/>
        </w:rPr>
      </w:pPr>
      <w:r w:rsidRPr="003B6D3D">
        <w:rPr>
          <w:bCs/>
          <w:szCs w:val="21"/>
        </w:rPr>
        <w:t>茶业经营管理课程是茶学专业核心课程之一，要求学生通过本课程的学习能够掌握相关的经营管理学基本理论和基本方法，能够对茶叶专业店、茶叶连锁店、茶馆、观光茶业、茶叶电子商务等相关的企业进行经营管理。</w:t>
      </w:r>
    </w:p>
    <w:p w:rsidR="00823931" w:rsidRPr="003B6D3D" w:rsidRDefault="00823931" w:rsidP="00823931">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茶业企业人力资源管理</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人力资源的概念、构成、特征，人力资源在社会经济发展中的作用，人力资源管理的未来发展趋势。</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人力资源管理的概念、内容和意义，人力资源管理的基本功能，人力资源管理与传统人事管理的区别，人力资源管理的原则，茶业企业人力资源管理。</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bCs/>
        </w:rPr>
        <w:t>人力资源的概念、构成、特征，人力资源在社会经济发展中的作用；人力资源管理的概念、内容和意义，人力资源管理的基本功能，人力资源管理与传统人事管理的区别，人力资源管理的原则，人力资源管理的未来发展趋势；茶业企业人力资源管理。</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bCs/>
        </w:rPr>
        <w:t>人力资源的概念、构成、特征，人力资源在社会经济发展中的作用，人力资源管理的</w:t>
      </w:r>
      <w:r w:rsidRPr="003B6D3D">
        <w:rPr>
          <w:bCs/>
        </w:rPr>
        <w:lastRenderedPageBreak/>
        <w:t>未来发展趋势。</w:t>
      </w:r>
    </w:p>
    <w:p w:rsidR="00823931" w:rsidRPr="003B6D3D" w:rsidRDefault="00823931" w:rsidP="00823931">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人力资源管理的概念、内容和意义，人力资源管理的基本功能，人力资源管理与传统人事管理的区别，人力资源管理的原则，茶业企业人力资源管理。</w:t>
      </w:r>
    </w:p>
    <w:p w:rsidR="00823931" w:rsidRPr="003B6D3D" w:rsidRDefault="00823931" w:rsidP="00823931">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茶业企业财务管理</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财务及财务管理的概念，财务管理的环节，企业的目标及其对财务管理的要求，财务管理目标的协调。</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财务管理的对象，财务管理的内容，企业财务管理的目标。</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bCs/>
        </w:rPr>
        <w:t>财务及财务管理的概念，财务管理的对象，财务管理的内容，财务管理的环节；企业的目标及其对财务管理的要求，企业财务管理的目标，财务管理目标的协调。</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bCs/>
        </w:rPr>
        <w:t>财务及财务管理的概念，财务管理的环节，企业的目标及其对财务管理的要求，财务管理目标的协调。</w:t>
      </w:r>
    </w:p>
    <w:p w:rsidR="00823931" w:rsidRPr="003B6D3D" w:rsidRDefault="00823931" w:rsidP="00823931">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财务管理的对象，财务管理的内容，企业财务管理的目标。</w:t>
      </w:r>
    </w:p>
    <w:p w:rsidR="00823931" w:rsidRPr="003B6D3D" w:rsidRDefault="00823931" w:rsidP="00823931">
      <w:pPr>
        <w:snapToGrid w:val="0"/>
        <w:spacing w:line="360" w:lineRule="auto"/>
        <w:ind w:firstLineChars="49" w:firstLine="103"/>
        <w:jc w:val="center"/>
        <w:rPr>
          <w:b/>
          <w:szCs w:val="21"/>
        </w:rPr>
      </w:pPr>
      <w:r w:rsidRPr="003B6D3D">
        <w:rPr>
          <w:b/>
          <w:szCs w:val="21"/>
        </w:rPr>
        <w:t>第三章</w:t>
      </w:r>
      <w:r w:rsidRPr="003B6D3D">
        <w:rPr>
          <w:b/>
          <w:szCs w:val="21"/>
        </w:rPr>
        <w:t xml:space="preserve">  </w:t>
      </w:r>
      <w:r w:rsidRPr="003B6D3D">
        <w:rPr>
          <w:b/>
          <w:szCs w:val="21"/>
        </w:rPr>
        <w:t>茶叶企业供应链管理</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供应链的概念，供应链的类型。</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供应链管理。</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bCs/>
        </w:rPr>
        <w:t>供应链的概念，供应链的类型，供应链管理。</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bCs/>
        </w:rPr>
        <w:t>供应链的概念，供应链的类型。</w:t>
      </w:r>
    </w:p>
    <w:p w:rsidR="00823931" w:rsidRPr="003B6D3D" w:rsidRDefault="00823931" w:rsidP="00823931">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供应链管理。</w:t>
      </w:r>
    </w:p>
    <w:p w:rsidR="00823931" w:rsidRPr="003B6D3D" w:rsidRDefault="00823931" w:rsidP="00823931">
      <w:pPr>
        <w:snapToGrid w:val="0"/>
        <w:spacing w:line="360" w:lineRule="auto"/>
        <w:ind w:firstLineChars="49" w:firstLine="103"/>
        <w:jc w:val="center"/>
        <w:rPr>
          <w:b/>
          <w:szCs w:val="21"/>
        </w:rPr>
      </w:pPr>
      <w:r w:rsidRPr="003B6D3D">
        <w:rPr>
          <w:b/>
          <w:szCs w:val="21"/>
        </w:rPr>
        <w:t>第四章</w:t>
      </w:r>
      <w:r w:rsidRPr="003B6D3D">
        <w:rPr>
          <w:b/>
          <w:szCs w:val="21"/>
        </w:rPr>
        <w:t xml:space="preserve">  </w:t>
      </w:r>
      <w:r w:rsidRPr="003B6D3D">
        <w:rPr>
          <w:b/>
          <w:szCs w:val="21"/>
        </w:rPr>
        <w:t>茶叶企业供应链管理</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品牌的概念，品牌标识、形象与个性，品牌的作用，品牌资产与品牌价值，强势品牌，品牌定位，创建新品牌；管理现有品牌，品牌延伸，国际品牌扩张，品牌并购与品牌组合；区域品牌及国家品牌，个人品牌，服务品牌化，体验品牌化，品牌简易化。</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品牌构成、品牌功能、品牌创建、品牌资产、强势品牌、品牌全球化、品牌组合。</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bCs/>
        </w:rPr>
      </w:pPr>
      <w:r w:rsidRPr="003B6D3D">
        <w:rPr>
          <w:bCs/>
        </w:rPr>
        <w:t>品牌的概念，品牌标识、形象与个性，品牌的作用，品牌资产与品牌价值，强势品牌，品牌定位，创建新品牌；管理现有品牌，品牌延伸，国际品牌扩张，品牌并购与品牌组合；区域品牌</w:t>
      </w:r>
      <w:r w:rsidRPr="003B6D3D">
        <w:rPr>
          <w:bCs/>
        </w:rPr>
        <w:lastRenderedPageBreak/>
        <w:t>及国家品牌，个人品牌，服务品牌化，体验品牌化，品牌简易化。</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品牌的概念，品牌标识、形象与个性，品牌的作用，品牌资产与品牌价值，强势品牌，品牌定位，创建新品牌；管理现有品牌，品牌延伸，国际品牌扩张，品牌并购与品牌组合；区域品牌及国家品牌，个人品牌，服务品牌化，体验品牌化，品牌简易化。</w:t>
      </w:r>
    </w:p>
    <w:p w:rsidR="00823931" w:rsidRPr="003B6D3D" w:rsidRDefault="00823931" w:rsidP="00823931">
      <w:pPr>
        <w:snapToGrid w:val="0"/>
        <w:spacing w:line="360" w:lineRule="auto"/>
        <w:ind w:firstLineChars="200" w:firstLine="422"/>
        <w:rPr>
          <w:szCs w:val="21"/>
        </w:rPr>
      </w:pPr>
      <w:r w:rsidRPr="003B6D3D">
        <w:rPr>
          <w:b/>
          <w:szCs w:val="21"/>
        </w:rPr>
        <w:t>2.</w:t>
      </w:r>
      <w:r w:rsidRPr="003B6D3D">
        <w:rPr>
          <w:b/>
          <w:szCs w:val="21"/>
        </w:rPr>
        <w:t>综合</w:t>
      </w:r>
      <w:r w:rsidRPr="003B6D3D">
        <w:rPr>
          <w:szCs w:val="21"/>
        </w:rPr>
        <w:t>：</w:t>
      </w:r>
      <w:r w:rsidRPr="003B6D3D">
        <w:rPr>
          <w:bCs/>
        </w:rPr>
        <w:t>品牌构成、品牌功能、品牌创建、品牌资产、强势品牌、品牌全球化、品牌组合。</w:t>
      </w:r>
    </w:p>
    <w:p w:rsidR="00823931" w:rsidRPr="003B6D3D" w:rsidRDefault="00823931" w:rsidP="00823931">
      <w:pPr>
        <w:snapToGrid w:val="0"/>
        <w:spacing w:line="360" w:lineRule="auto"/>
        <w:ind w:firstLineChars="49" w:firstLine="103"/>
        <w:jc w:val="center"/>
        <w:rPr>
          <w:b/>
          <w:szCs w:val="21"/>
        </w:rPr>
      </w:pPr>
      <w:r w:rsidRPr="003B6D3D">
        <w:rPr>
          <w:b/>
          <w:szCs w:val="21"/>
        </w:rPr>
        <w:t>第五章</w:t>
      </w:r>
      <w:r w:rsidRPr="003B6D3D">
        <w:rPr>
          <w:b/>
          <w:szCs w:val="21"/>
        </w:rPr>
        <w:t xml:space="preserve">  </w:t>
      </w:r>
      <w:r w:rsidRPr="003B6D3D">
        <w:rPr>
          <w:b/>
          <w:szCs w:val="21"/>
        </w:rPr>
        <w:t>茶叶企业营销管理</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营销的价值、营销的范围、营销的核心概念、营销新态势、企业的市场导向、文化营销的涵义、茶叶文化营销的模式。</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茶叶营销企划的任务与框架、茶叶价格策略、茶叶销售渠道策略、茶叶促销策略、顾客满意、顾客忠诚。</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bCs/>
        </w:rPr>
        <w:t>营销的价值、营销的范围、营销的核心概念、营销新态势、企业的市场导向；茶叶营销企划的任务与框架、茶叶价格策略、茶叶销售渠道策略、茶叶促销策略；文化营销的涵义、茶叶文化营销的模式；顾客满意、顾客忠诚、服务价值链。</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bCs/>
        </w:rPr>
        <w:t>营销的价值、营销的范围、营销的核心概念、营销新态势、企业的市场导向、文化营销的涵义、茶叶文化营销的模式。</w:t>
      </w:r>
    </w:p>
    <w:p w:rsidR="00823931" w:rsidRPr="003B6D3D" w:rsidRDefault="00823931" w:rsidP="00823931">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茶叶营销企划的任务与框架、茶叶价格策略、茶叶销售渠道策略、茶叶促销策略、顾客满意、顾客忠诚。</w:t>
      </w:r>
    </w:p>
    <w:p w:rsidR="00823931" w:rsidRPr="003B6D3D" w:rsidRDefault="00823931" w:rsidP="00823931">
      <w:pPr>
        <w:snapToGrid w:val="0"/>
        <w:spacing w:line="360" w:lineRule="auto"/>
        <w:ind w:firstLineChars="49" w:firstLine="103"/>
        <w:jc w:val="center"/>
        <w:rPr>
          <w:b/>
          <w:szCs w:val="21"/>
        </w:rPr>
      </w:pPr>
      <w:r w:rsidRPr="003B6D3D">
        <w:rPr>
          <w:b/>
          <w:szCs w:val="21"/>
        </w:rPr>
        <w:t>第六章</w:t>
      </w:r>
      <w:r w:rsidRPr="003B6D3D">
        <w:rPr>
          <w:b/>
          <w:szCs w:val="21"/>
        </w:rPr>
        <w:t xml:space="preserve">  </w:t>
      </w:r>
      <w:r w:rsidRPr="003B6D3D">
        <w:rPr>
          <w:b/>
          <w:szCs w:val="21"/>
        </w:rPr>
        <w:t>立顿</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立顿的发展、立顿的成功之道以及立顿对茶业企业的借鉴意义。</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bCs/>
        </w:rPr>
      </w:pPr>
      <w:r w:rsidRPr="003B6D3D">
        <w:rPr>
          <w:bCs/>
        </w:rPr>
        <w:t>立顿的发展、立顿的成功之道以及立顿对茶业企业的借鉴意义。</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分析：</w:t>
      </w:r>
      <w:r w:rsidRPr="003B6D3D">
        <w:rPr>
          <w:bCs/>
        </w:rPr>
        <w:t>立顿对茶业企业的借鉴意义。</w:t>
      </w:r>
    </w:p>
    <w:p w:rsidR="00823931" w:rsidRPr="003B6D3D" w:rsidRDefault="00823931" w:rsidP="00823931">
      <w:pPr>
        <w:snapToGrid w:val="0"/>
        <w:spacing w:line="360" w:lineRule="auto"/>
        <w:ind w:firstLineChars="49" w:firstLine="103"/>
        <w:jc w:val="center"/>
        <w:rPr>
          <w:b/>
          <w:szCs w:val="21"/>
        </w:rPr>
      </w:pPr>
      <w:r w:rsidRPr="003B6D3D">
        <w:rPr>
          <w:b/>
          <w:szCs w:val="21"/>
        </w:rPr>
        <w:t>第七章</w:t>
      </w:r>
      <w:r w:rsidRPr="003B6D3D">
        <w:rPr>
          <w:b/>
          <w:szCs w:val="21"/>
        </w:rPr>
        <w:t xml:space="preserve">  </w:t>
      </w:r>
      <w:r w:rsidRPr="003B6D3D">
        <w:rPr>
          <w:b/>
          <w:szCs w:val="21"/>
        </w:rPr>
        <w:t>茶叶专业店经营管理</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pPr>
      <w:r w:rsidRPr="003B6D3D">
        <w:rPr>
          <w:b/>
          <w:szCs w:val="21"/>
        </w:rPr>
        <w:t xml:space="preserve">1. </w:t>
      </w:r>
      <w:r w:rsidRPr="003B6D3D">
        <w:rPr>
          <w:b/>
          <w:szCs w:val="21"/>
        </w:rPr>
        <w:t>一般了解</w:t>
      </w:r>
      <w:r w:rsidRPr="003B6D3D">
        <w:rPr>
          <w:szCs w:val="21"/>
        </w:rPr>
        <w:t>：</w:t>
      </w:r>
      <w:r w:rsidRPr="003B6D3D">
        <w:t>专业店的概念和特点，茶叶专业店的发展现状，茶叶专业店经营的相关案例。</w:t>
      </w:r>
    </w:p>
    <w:p w:rsidR="00823931" w:rsidRPr="003B6D3D" w:rsidRDefault="00823931" w:rsidP="00823931">
      <w:pPr>
        <w:snapToGrid w:val="0"/>
        <w:spacing w:line="360" w:lineRule="auto"/>
        <w:ind w:firstLineChars="200" w:firstLine="422"/>
      </w:pPr>
      <w:r w:rsidRPr="003B6D3D">
        <w:rPr>
          <w:b/>
          <w:szCs w:val="21"/>
        </w:rPr>
        <w:t xml:space="preserve">2. </w:t>
      </w:r>
      <w:r w:rsidRPr="003B6D3D">
        <w:rPr>
          <w:b/>
          <w:szCs w:val="21"/>
        </w:rPr>
        <w:t>一般掌握</w:t>
      </w:r>
      <w:r w:rsidRPr="003B6D3D">
        <w:rPr>
          <w:szCs w:val="21"/>
        </w:rPr>
        <w:t>：</w:t>
      </w:r>
      <w:r w:rsidRPr="003B6D3D">
        <w:rPr>
          <w:bCs/>
        </w:rPr>
        <w:t>茶叶专业店的概念和特点、茶叶专业店的特色经营。</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bCs/>
        </w:rPr>
        <w:t>专业店及茶叶专业店的概念、特点，茶叶专业店的发展现状；茶叶专业店的特色经营；茶叶</w:t>
      </w:r>
      <w:r w:rsidRPr="003B6D3D">
        <w:rPr>
          <w:bCs/>
        </w:rPr>
        <w:lastRenderedPageBreak/>
        <w:t>专业店经营案例分析。</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t>专业店的概念和特点，茶叶专业店的发展现状，茶叶专业店经营的相关案例。</w:t>
      </w:r>
    </w:p>
    <w:p w:rsidR="00823931" w:rsidRPr="003B6D3D" w:rsidRDefault="00823931" w:rsidP="00823931">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茶叶专业店的概念和特点、茶叶专业店的特色经营。</w:t>
      </w:r>
    </w:p>
    <w:p w:rsidR="00823931" w:rsidRPr="003B6D3D" w:rsidRDefault="00823931" w:rsidP="00823931">
      <w:pPr>
        <w:snapToGrid w:val="0"/>
        <w:spacing w:line="360" w:lineRule="auto"/>
        <w:ind w:firstLineChars="49" w:firstLine="103"/>
        <w:jc w:val="center"/>
        <w:rPr>
          <w:b/>
          <w:szCs w:val="21"/>
        </w:rPr>
      </w:pPr>
      <w:r w:rsidRPr="003B6D3D">
        <w:rPr>
          <w:b/>
          <w:szCs w:val="21"/>
        </w:rPr>
        <w:t>第八章</w:t>
      </w:r>
      <w:r w:rsidRPr="003B6D3D">
        <w:rPr>
          <w:b/>
          <w:szCs w:val="21"/>
        </w:rPr>
        <w:t xml:space="preserve">  </w:t>
      </w:r>
      <w:r w:rsidRPr="003B6D3D">
        <w:rPr>
          <w:b/>
          <w:szCs w:val="21"/>
        </w:rPr>
        <w:t>茶叶连锁经营</w:t>
      </w:r>
    </w:p>
    <w:p w:rsidR="00823931" w:rsidRPr="003B6D3D" w:rsidRDefault="00823931" w:rsidP="00823931">
      <w:pPr>
        <w:snapToGrid w:val="0"/>
        <w:spacing w:line="360" w:lineRule="auto"/>
        <w:rPr>
          <w:b/>
          <w:szCs w:val="21"/>
        </w:rPr>
      </w:pPr>
      <w:bookmarkStart w:id="127" w:name="_Hlk136528158"/>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连锁经营的概念、分类、特征、作用，茶叶连锁店经营管理策略。</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怎样进行连锁经营、茶叶连锁店经营管理策略。</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bCs/>
        </w:rPr>
      </w:pPr>
      <w:r w:rsidRPr="003B6D3D">
        <w:rPr>
          <w:bCs/>
        </w:rPr>
        <w:t>连锁经营的概念、分类、特征、作用；怎样进行连锁经营；茶叶连锁店经营管理策略；茶叶连锁品牌案例。</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连锁经营的概念、分类、特征、作用。</w:t>
      </w:r>
    </w:p>
    <w:p w:rsidR="00823931" w:rsidRPr="003B6D3D" w:rsidRDefault="00823931" w:rsidP="00823931">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茶叶连锁店经营管理策略。</w:t>
      </w:r>
    </w:p>
    <w:p w:rsidR="00823931" w:rsidRPr="003B6D3D" w:rsidRDefault="00823931" w:rsidP="00823931">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rPr>
        <w:t>怎样进行连锁经营、茶叶连锁店经营管理策略。</w:t>
      </w:r>
    </w:p>
    <w:bookmarkEnd w:id="127"/>
    <w:p w:rsidR="00823931" w:rsidRPr="003B6D3D" w:rsidRDefault="00823931" w:rsidP="00823931">
      <w:pPr>
        <w:snapToGrid w:val="0"/>
        <w:spacing w:line="360" w:lineRule="auto"/>
        <w:ind w:firstLineChars="49" w:firstLine="103"/>
        <w:jc w:val="center"/>
        <w:rPr>
          <w:b/>
          <w:szCs w:val="21"/>
        </w:rPr>
      </w:pPr>
      <w:r w:rsidRPr="003B6D3D">
        <w:rPr>
          <w:b/>
          <w:szCs w:val="21"/>
        </w:rPr>
        <w:t>第九章</w:t>
      </w:r>
      <w:r w:rsidRPr="003B6D3D">
        <w:rPr>
          <w:b/>
          <w:szCs w:val="21"/>
        </w:rPr>
        <w:t xml:space="preserve">  </w:t>
      </w:r>
      <w:r w:rsidRPr="003B6D3D">
        <w:rPr>
          <w:b/>
          <w:bCs/>
          <w:kern w:val="0"/>
          <w:szCs w:val="21"/>
        </w:rPr>
        <w:t>茶业休闲产业经营管理</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了解观光茶业的概念、发展，观光茶业的文化定位与服务项目，观光茶业特色案例；茶馆的概念，茶馆经营管理的要素，特色茶馆案例。</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掌握观光茶业的功能和特点，茶馆文化定位与特色经营。</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bCs/>
        </w:rPr>
        <w:t>观光茶业的概念、发展，观光茶业的文化定位与服务项目；茶馆的概念，茶馆经营管理的要素。</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观光茶业的概念、发展；茶馆的概念，茶馆经营管理的要素。连锁经营的概念、分类、特征、作用。</w:t>
      </w:r>
    </w:p>
    <w:p w:rsidR="00823931" w:rsidRPr="003B6D3D" w:rsidRDefault="00823931" w:rsidP="00823931">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观光茶业特色案例；特色茶馆案例。</w:t>
      </w:r>
    </w:p>
    <w:p w:rsidR="00823931" w:rsidRPr="003B6D3D" w:rsidRDefault="00823931" w:rsidP="00823931">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rPr>
        <w:t>怎样进行观光茶业、茶馆的经营管理策略。</w:t>
      </w:r>
    </w:p>
    <w:p w:rsidR="00823931" w:rsidRPr="003B6D3D" w:rsidRDefault="00823931" w:rsidP="00823931">
      <w:pPr>
        <w:snapToGrid w:val="0"/>
        <w:spacing w:line="360" w:lineRule="auto"/>
        <w:ind w:firstLineChars="49" w:firstLine="103"/>
        <w:jc w:val="center"/>
        <w:rPr>
          <w:b/>
          <w:szCs w:val="21"/>
        </w:rPr>
      </w:pPr>
      <w:r w:rsidRPr="003B6D3D">
        <w:rPr>
          <w:b/>
          <w:szCs w:val="21"/>
        </w:rPr>
        <w:t>第十章</w:t>
      </w:r>
      <w:r w:rsidRPr="003B6D3D">
        <w:rPr>
          <w:b/>
          <w:szCs w:val="21"/>
        </w:rPr>
        <w:t xml:space="preserve">  </w:t>
      </w:r>
      <w:r w:rsidRPr="003B6D3D">
        <w:rPr>
          <w:b/>
          <w:bCs/>
          <w:kern w:val="0"/>
          <w:szCs w:val="21"/>
        </w:rPr>
        <w:t>茶叶电子商务</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：了解电子商务的概念</w:t>
      </w:r>
      <w:r w:rsidRPr="003B6D3D">
        <w:rPr>
          <w:bCs/>
        </w:rPr>
        <w:t>。</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：掌握茶叶电子商务的运营</w:t>
      </w:r>
      <w:r w:rsidRPr="003B6D3D">
        <w:rPr>
          <w:bCs/>
        </w:rPr>
        <w:t>。</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bCs/>
        </w:rPr>
      </w:pPr>
      <w:r w:rsidRPr="003B6D3D">
        <w:rPr>
          <w:szCs w:val="21"/>
        </w:rPr>
        <w:t>茶叶电子商务的运营</w:t>
      </w:r>
      <w:r w:rsidRPr="003B6D3D">
        <w:rPr>
          <w:bCs/>
        </w:rPr>
        <w:t>。</w:t>
      </w:r>
    </w:p>
    <w:p w:rsidR="00823931" w:rsidRPr="003B6D3D" w:rsidRDefault="00823931" w:rsidP="00823931">
      <w:pPr>
        <w:snapToGrid w:val="0"/>
        <w:spacing w:line="360" w:lineRule="auto"/>
        <w:rPr>
          <w:b/>
          <w:szCs w:val="21"/>
        </w:rPr>
      </w:pPr>
      <w:r w:rsidRPr="003B6D3D">
        <w:rPr>
          <w:b/>
          <w:szCs w:val="21"/>
        </w:rPr>
        <w:lastRenderedPageBreak/>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：了解电子商务的概念</w:t>
      </w:r>
      <w:r w:rsidRPr="003B6D3D">
        <w:rPr>
          <w:bCs/>
        </w:rPr>
        <w:t>。</w:t>
      </w:r>
    </w:p>
    <w:p w:rsidR="00823931" w:rsidRPr="003B6D3D" w:rsidRDefault="00823931" w:rsidP="00823931">
      <w:pPr>
        <w:snapToGrid w:val="0"/>
        <w:spacing w:line="360" w:lineRule="auto"/>
        <w:ind w:firstLineChars="200" w:firstLine="422"/>
        <w:rPr>
          <w:bCs/>
        </w:rPr>
      </w:pPr>
      <w:r w:rsidRPr="003B6D3D">
        <w:rPr>
          <w:b/>
          <w:szCs w:val="21"/>
        </w:rPr>
        <w:t>2.</w:t>
      </w:r>
      <w:r w:rsidRPr="003B6D3D">
        <w:rPr>
          <w:b/>
          <w:szCs w:val="21"/>
        </w:rPr>
        <w:t>领会</w:t>
      </w:r>
      <w:r w:rsidRPr="003B6D3D">
        <w:rPr>
          <w:szCs w:val="21"/>
        </w:rPr>
        <w:t>：茶叶电子商务的运营</w:t>
      </w:r>
      <w:r w:rsidRPr="003B6D3D">
        <w:rPr>
          <w:bCs/>
        </w:rPr>
        <w:t>。</w:t>
      </w:r>
    </w:p>
    <w:p w:rsidR="00823931" w:rsidRPr="003B6D3D" w:rsidRDefault="00823931" w:rsidP="00823931">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rPr>
        <w:t>怎样进行茶业电子商务的运营。</w:t>
      </w:r>
    </w:p>
    <w:p w:rsidR="00823931" w:rsidRPr="003B6D3D" w:rsidRDefault="00823931" w:rsidP="00823931">
      <w:pPr>
        <w:spacing w:line="360" w:lineRule="auto"/>
        <w:rPr>
          <w:b/>
        </w:rPr>
      </w:pPr>
      <w:r w:rsidRPr="003B6D3D">
        <w:rPr>
          <w:b/>
        </w:rPr>
        <w:t>三、考核方式</w:t>
      </w:r>
    </w:p>
    <w:p w:rsidR="00823931" w:rsidRPr="003B6D3D" w:rsidRDefault="00823931" w:rsidP="00823931">
      <w:pPr>
        <w:spacing w:line="360" w:lineRule="auto"/>
        <w:ind w:firstLineChars="154" w:firstLine="323"/>
        <w:rPr>
          <w:szCs w:val="21"/>
        </w:rPr>
      </w:pPr>
      <w:r w:rsidRPr="003B6D3D">
        <w:rPr>
          <w:szCs w:val="21"/>
        </w:rPr>
        <w:t>过程性评价主要采用随堂提问、课堂讨论、课后作业、小组汇报等结合的方式；理论教学部分的考试方式为闭卷考试，考试时间为</w:t>
      </w:r>
      <w:r w:rsidRPr="003B6D3D">
        <w:rPr>
          <w:szCs w:val="21"/>
        </w:rPr>
        <w:t>120</w:t>
      </w:r>
      <w:r w:rsidRPr="003B6D3D">
        <w:rPr>
          <w:szCs w:val="21"/>
        </w:rPr>
        <w:t>分钟。</w:t>
      </w:r>
    </w:p>
    <w:p w:rsidR="00823931" w:rsidRPr="003B6D3D" w:rsidRDefault="00823931" w:rsidP="00823931">
      <w:pPr>
        <w:spacing w:line="360" w:lineRule="auto"/>
        <w:rPr>
          <w:b/>
        </w:rPr>
      </w:pPr>
      <w:r w:rsidRPr="003B6D3D">
        <w:rPr>
          <w:b/>
        </w:rPr>
        <w:t>四、成绩评定</w:t>
      </w:r>
    </w:p>
    <w:p w:rsidR="00823931" w:rsidRPr="003B6D3D" w:rsidRDefault="00823931" w:rsidP="00823931">
      <w:pPr>
        <w:snapToGrid w:val="0"/>
        <w:spacing w:line="360" w:lineRule="auto"/>
        <w:ind w:firstLineChars="200" w:firstLine="420"/>
        <w:rPr>
          <w:szCs w:val="21"/>
        </w:rPr>
      </w:pPr>
      <w:r w:rsidRPr="003B6D3D">
        <w:rPr>
          <w:szCs w:val="21"/>
        </w:rPr>
        <w:t>1.</w:t>
      </w:r>
      <w:r w:rsidRPr="003B6D3D">
        <w:rPr>
          <w:szCs w:val="21"/>
        </w:rPr>
        <w:t>平时成绩</w:t>
      </w:r>
    </w:p>
    <w:p w:rsidR="00823931" w:rsidRPr="003B6D3D" w:rsidRDefault="00823931" w:rsidP="00823931">
      <w:pPr>
        <w:snapToGrid w:val="0"/>
        <w:spacing w:line="360" w:lineRule="auto"/>
        <w:ind w:firstLineChars="200" w:firstLine="420"/>
        <w:rPr>
          <w:szCs w:val="21"/>
        </w:rPr>
      </w:pPr>
      <w:r w:rsidRPr="003B6D3D">
        <w:rPr>
          <w:szCs w:val="21"/>
        </w:rPr>
        <w:t>平时成绩各项占比：签到占比</w:t>
      </w:r>
      <w:r w:rsidRPr="003B6D3D">
        <w:rPr>
          <w:szCs w:val="21"/>
        </w:rPr>
        <w:t>10%</w:t>
      </w:r>
      <w:r w:rsidRPr="003B6D3D">
        <w:rPr>
          <w:szCs w:val="21"/>
        </w:rPr>
        <w:t>，课堂互动占比</w:t>
      </w:r>
      <w:r w:rsidRPr="003B6D3D">
        <w:rPr>
          <w:szCs w:val="21"/>
        </w:rPr>
        <w:t>5%</w:t>
      </w:r>
      <w:r w:rsidRPr="003B6D3D">
        <w:rPr>
          <w:szCs w:val="21"/>
        </w:rPr>
        <w:t>，课后成绩占比</w:t>
      </w:r>
      <w:r w:rsidRPr="003B6D3D">
        <w:rPr>
          <w:szCs w:val="21"/>
        </w:rPr>
        <w:t>15%</w:t>
      </w:r>
      <w:r w:rsidRPr="003B6D3D">
        <w:rPr>
          <w:szCs w:val="21"/>
        </w:rPr>
        <w:t>，小组学习讨论占比</w:t>
      </w:r>
      <w:r w:rsidRPr="003B6D3D">
        <w:rPr>
          <w:szCs w:val="21"/>
        </w:rPr>
        <w:t>10%</w:t>
      </w:r>
      <w:r w:rsidRPr="003B6D3D">
        <w:rPr>
          <w:szCs w:val="21"/>
        </w:rPr>
        <w:t>。</w:t>
      </w:r>
    </w:p>
    <w:p w:rsidR="00823931" w:rsidRPr="003B6D3D" w:rsidRDefault="00823931" w:rsidP="00823931">
      <w:pPr>
        <w:snapToGrid w:val="0"/>
        <w:spacing w:line="360" w:lineRule="auto"/>
        <w:ind w:firstLineChars="200" w:firstLine="420"/>
      </w:pPr>
      <w:r w:rsidRPr="003B6D3D">
        <w:t>2.</w:t>
      </w:r>
      <w:r w:rsidRPr="003B6D3D">
        <w:t>期末成绩</w:t>
      </w:r>
    </w:p>
    <w:p w:rsidR="00823931" w:rsidRPr="003B6D3D" w:rsidRDefault="00823931" w:rsidP="00823931">
      <w:pPr>
        <w:snapToGrid w:val="0"/>
        <w:spacing w:line="360" w:lineRule="auto"/>
        <w:ind w:firstLineChars="200" w:firstLine="420"/>
        <w:rPr>
          <w:bCs/>
          <w:szCs w:val="21"/>
        </w:rPr>
      </w:pPr>
      <w:r w:rsidRPr="003B6D3D">
        <w:t>期末采用闭卷考试的方法进行，占比</w:t>
      </w:r>
      <w:r w:rsidRPr="003B6D3D">
        <w:t>60%</w:t>
      </w:r>
      <w:r w:rsidRPr="003B6D3D">
        <w:t>。</w:t>
      </w:r>
    </w:p>
    <w:p w:rsidR="00823931" w:rsidRPr="003B6D3D" w:rsidRDefault="00823931" w:rsidP="00823931">
      <w:pPr>
        <w:snapToGrid w:val="0"/>
        <w:spacing w:line="360" w:lineRule="auto"/>
        <w:ind w:firstLineChars="200" w:firstLine="420"/>
      </w:pPr>
      <w:r w:rsidRPr="003B6D3D">
        <w:t>3.</w:t>
      </w:r>
      <w:r w:rsidRPr="003B6D3D">
        <w:t>综合成绩</w:t>
      </w:r>
    </w:p>
    <w:p w:rsidR="00823931" w:rsidRPr="003B6D3D" w:rsidRDefault="00823931" w:rsidP="00823931">
      <w:pPr>
        <w:snapToGrid w:val="0"/>
        <w:spacing w:line="360" w:lineRule="auto"/>
        <w:ind w:firstLineChars="200" w:firstLine="420"/>
      </w:pPr>
      <w:r w:rsidRPr="003B6D3D">
        <w:t>综合成绩</w:t>
      </w:r>
      <w:r w:rsidRPr="003B6D3D">
        <w:t>=</w:t>
      </w:r>
      <w:r w:rsidRPr="003B6D3D">
        <w:t>平时成绩</w:t>
      </w:r>
      <w:r w:rsidRPr="003B6D3D">
        <w:t>×0.4+</w:t>
      </w:r>
      <w:r w:rsidRPr="003B6D3D">
        <w:t>期末成绩</w:t>
      </w:r>
      <w:r w:rsidRPr="003B6D3D">
        <w:t>×0.6</w:t>
      </w:r>
    </w:p>
    <w:p w:rsidR="00823931" w:rsidRPr="003B6D3D" w:rsidRDefault="00823931" w:rsidP="00823931">
      <w:pPr>
        <w:spacing w:line="360" w:lineRule="auto"/>
        <w:rPr>
          <w:b/>
        </w:rPr>
      </w:pPr>
      <w:r w:rsidRPr="003B6D3D">
        <w:rPr>
          <w:b/>
        </w:rPr>
        <w:t>五、考核结果分析反馈</w:t>
      </w:r>
    </w:p>
    <w:p w:rsidR="00823931" w:rsidRPr="003B6D3D" w:rsidRDefault="00823931" w:rsidP="00823931">
      <w:pPr>
        <w:snapToGrid w:val="0"/>
        <w:spacing w:line="360" w:lineRule="auto"/>
        <w:ind w:firstLineChars="200" w:firstLine="420"/>
        <w:rPr>
          <w:bCs/>
          <w:szCs w:val="21"/>
        </w:rPr>
      </w:pPr>
      <w:r w:rsidRPr="003B6D3D">
        <w:rPr>
          <w:bCs/>
          <w:szCs w:val="21"/>
        </w:rPr>
        <w:t>通过每节课的课程回顾获取教学反馈，通过课堂随机提问获取教学反馈，通过课后练习获取教学反馈，通过小组讨论获取教学反馈，建立建全畅通的学生评价和反馈渠道，发现问题后在后续教学中及时优化和改进。</w:t>
      </w:r>
    </w:p>
    <w:p w:rsidR="00823931" w:rsidRPr="003B6D3D" w:rsidRDefault="00823931">
      <w:pPr>
        <w:widowControl/>
        <w:jc w:val="left"/>
        <w:rPr>
          <w:b/>
          <w:sz w:val="28"/>
          <w:szCs w:val="28"/>
        </w:rPr>
      </w:pPr>
      <w:r w:rsidRPr="003B6D3D">
        <w:rPr>
          <w:b/>
          <w:sz w:val="28"/>
          <w:szCs w:val="28"/>
        </w:rPr>
        <w:br w:type="page"/>
      </w:r>
    </w:p>
    <w:p w:rsidR="00823931" w:rsidRPr="003B6D3D" w:rsidRDefault="00823931" w:rsidP="00823931">
      <w:pPr>
        <w:pStyle w:val="1"/>
        <w:rPr>
          <w:rFonts w:ascii="Times New Roman" w:hAnsi="Times New Roman" w:cs="Times New Roman"/>
        </w:rPr>
      </w:pPr>
      <w:bookmarkStart w:id="128" w:name="_Toc138058486"/>
      <w:r w:rsidRPr="003B6D3D">
        <w:rPr>
          <w:rFonts w:ascii="Times New Roman" w:hAnsi="Times New Roman" w:cs="Times New Roman"/>
        </w:rPr>
        <w:lastRenderedPageBreak/>
        <w:t>茶文化学考核大纲</w:t>
      </w:r>
      <w:bookmarkEnd w:id="128"/>
    </w:p>
    <w:p w:rsidR="00823931" w:rsidRPr="003B6D3D" w:rsidRDefault="00823931" w:rsidP="00823931">
      <w:pPr>
        <w:snapToGrid w:val="0"/>
        <w:spacing w:line="360" w:lineRule="auto"/>
        <w:jc w:val="center"/>
        <w:rPr>
          <w:sz w:val="24"/>
          <w:szCs w:val="28"/>
        </w:rPr>
      </w:pPr>
      <w:r w:rsidRPr="003B6D3D">
        <w:rPr>
          <w:sz w:val="24"/>
          <w:szCs w:val="28"/>
        </w:rPr>
        <w:t>（</w:t>
      </w:r>
      <w:r w:rsidRPr="003B6D3D">
        <w:rPr>
          <w:sz w:val="24"/>
          <w:szCs w:val="28"/>
        </w:rPr>
        <w:t>Tea Culture</w:t>
      </w:r>
      <w:r w:rsidRPr="003B6D3D">
        <w:rPr>
          <w:sz w:val="24"/>
          <w:szCs w:val="28"/>
        </w:rPr>
        <w:t>）</w:t>
      </w:r>
    </w:p>
    <w:p w:rsidR="00823931" w:rsidRPr="003B6D3D" w:rsidRDefault="00823931" w:rsidP="00823931">
      <w:pPr>
        <w:snapToGrid w:val="0"/>
        <w:spacing w:line="360" w:lineRule="auto"/>
        <w:jc w:val="center"/>
        <w:rPr>
          <w:b/>
          <w:szCs w:val="21"/>
        </w:rPr>
      </w:pPr>
    </w:p>
    <w:p w:rsidR="00823931" w:rsidRPr="003B6D3D" w:rsidRDefault="00823931" w:rsidP="00823931">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823931" w:rsidRPr="003B6D3D" w:rsidTr="003818DD">
        <w:tc>
          <w:tcPr>
            <w:tcW w:w="1666" w:type="pct"/>
          </w:tcPr>
          <w:p w:rsidR="00823931" w:rsidRPr="003B6D3D" w:rsidRDefault="00823931" w:rsidP="003818DD">
            <w:pPr>
              <w:spacing w:line="360" w:lineRule="auto"/>
              <w:rPr>
                <w:b/>
                <w:bCs/>
                <w:kern w:val="0"/>
                <w:sz w:val="20"/>
                <w:szCs w:val="21"/>
              </w:rPr>
            </w:pPr>
            <w:r w:rsidRPr="003B6D3D">
              <w:rPr>
                <w:b/>
                <w:bCs/>
                <w:kern w:val="0"/>
                <w:sz w:val="20"/>
                <w:szCs w:val="21"/>
              </w:rPr>
              <w:t>课程编号：</w:t>
            </w:r>
            <w:r w:rsidRPr="003B6D3D">
              <w:rPr>
                <w:bCs/>
                <w:kern w:val="0"/>
                <w:sz w:val="20"/>
                <w:szCs w:val="21"/>
              </w:rPr>
              <w:t>19011140h</w:t>
            </w:r>
          </w:p>
        </w:tc>
        <w:tc>
          <w:tcPr>
            <w:tcW w:w="1453" w:type="pct"/>
          </w:tcPr>
          <w:p w:rsidR="00823931" w:rsidRPr="003B6D3D" w:rsidRDefault="00823931" w:rsidP="003818DD">
            <w:pPr>
              <w:spacing w:line="360" w:lineRule="auto"/>
              <w:rPr>
                <w:b/>
                <w:bCs/>
                <w:kern w:val="0"/>
                <w:sz w:val="20"/>
                <w:szCs w:val="21"/>
              </w:rPr>
            </w:pPr>
            <w:r w:rsidRPr="003B6D3D">
              <w:rPr>
                <w:b/>
                <w:bCs/>
                <w:kern w:val="0"/>
                <w:sz w:val="20"/>
                <w:szCs w:val="21"/>
              </w:rPr>
              <w:t>课程学时：</w:t>
            </w:r>
            <w:r w:rsidRPr="003B6D3D">
              <w:rPr>
                <w:bCs/>
                <w:kern w:val="0"/>
                <w:sz w:val="20"/>
                <w:szCs w:val="21"/>
              </w:rPr>
              <w:t>32</w:t>
            </w:r>
          </w:p>
        </w:tc>
        <w:tc>
          <w:tcPr>
            <w:tcW w:w="1881" w:type="pct"/>
          </w:tcPr>
          <w:p w:rsidR="00823931" w:rsidRPr="003B6D3D" w:rsidRDefault="00823931" w:rsidP="003818DD">
            <w:pPr>
              <w:spacing w:line="360" w:lineRule="auto"/>
              <w:rPr>
                <w:b/>
                <w:bCs/>
                <w:kern w:val="0"/>
                <w:sz w:val="20"/>
                <w:szCs w:val="21"/>
              </w:rPr>
            </w:pPr>
            <w:r w:rsidRPr="003B6D3D">
              <w:rPr>
                <w:b/>
                <w:bCs/>
                <w:kern w:val="0"/>
                <w:sz w:val="20"/>
                <w:szCs w:val="21"/>
              </w:rPr>
              <w:t>课程学分：</w:t>
            </w:r>
            <w:r w:rsidRPr="003B6D3D">
              <w:rPr>
                <w:bCs/>
                <w:kern w:val="0"/>
                <w:sz w:val="20"/>
                <w:szCs w:val="21"/>
              </w:rPr>
              <w:t>2</w:t>
            </w:r>
          </w:p>
        </w:tc>
      </w:tr>
      <w:tr w:rsidR="00823931" w:rsidRPr="003B6D3D" w:rsidTr="003818DD">
        <w:tc>
          <w:tcPr>
            <w:tcW w:w="1666" w:type="pct"/>
          </w:tcPr>
          <w:p w:rsidR="00823931" w:rsidRPr="003B6D3D" w:rsidRDefault="00823931" w:rsidP="003818DD">
            <w:pPr>
              <w:spacing w:line="360" w:lineRule="auto"/>
              <w:rPr>
                <w:b/>
                <w:bCs/>
                <w:kern w:val="0"/>
                <w:sz w:val="20"/>
                <w:szCs w:val="21"/>
              </w:rPr>
            </w:pPr>
            <w:r w:rsidRPr="003B6D3D">
              <w:rPr>
                <w:b/>
                <w:bCs/>
                <w:kern w:val="0"/>
                <w:sz w:val="20"/>
                <w:szCs w:val="21"/>
              </w:rPr>
              <w:t>主撰人：</w:t>
            </w:r>
            <w:r w:rsidRPr="003B6D3D">
              <w:rPr>
                <w:bCs/>
                <w:kern w:val="0"/>
                <w:sz w:val="20"/>
                <w:szCs w:val="21"/>
              </w:rPr>
              <w:t>贺巍</w:t>
            </w:r>
          </w:p>
        </w:tc>
        <w:tc>
          <w:tcPr>
            <w:tcW w:w="1453" w:type="pct"/>
          </w:tcPr>
          <w:p w:rsidR="00823931" w:rsidRPr="003B6D3D" w:rsidRDefault="00823931" w:rsidP="003818DD">
            <w:pPr>
              <w:spacing w:line="360" w:lineRule="auto"/>
              <w:rPr>
                <w:b/>
                <w:bCs/>
                <w:kern w:val="0"/>
                <w:sz w:val="20"/>
                <w:szCs w:val="21"/>
              </w:rPr>
            </w:pPr>
            <w:r w:rsidRPr="003B6D3D">
              <w:rPr>
                <w:b/>
                <w:bCs/>
                <w:kern w:val="0"/>
                <w:sz w:val="20"/>
                <w:szCs w:val="21"/>
              </w:rPr>
              <w:t>审核人：</w:t>
            </w:r>
            <w:r w:rsidR="008E73FA" w:rsidRPr="003B6D3D">
              <w:rPr>
                <w:rFonts w:hint="eastAsia"/>
                <w:bCs/>
                <w:kern w:val="0"/>
                <w:sz w:val="20"/>
                <w:szCs w:val="21"/>
              </w:rPr>
              <w:t>赵仁亮</w:t>
            </w:r>
          </w:p>
        </w:tc>
        <w:tc>
          <w:tcPr>
            <w:tcW w:w="1881" w:type="pct"/>
          </w:tcPr>
          <w:p w:rsidR="00823931" w:rsidRPr="003B6D3D" w:rsidRDefault="00823931" w:rsidP="003818DD">
            <w:pPr>
              <w:spacing w:line="360" w:lineRule="auto"/>
              <w:rPr>
                <w:b/>
                <w:bCs/>
                <w:kern w:val="0"/>
                <w:sz w:val="20"/>
                <w:szCs w:val="21"/>
              </w:rPr>
            </w:pPr>
            <w:r w:rsidRPr="003B6D3D">
              <w:rPr>
                <w:b/>
                <w:bCs/>
                <w:kern w:val="0"/>
                <w:sz w:val="20"/>
                <w:szCs w:val="21"/>
              </w:rPr>
              <w:t>大纲制定（修订）日期：</w:t>
            </w:r>
            <w:r w:rsidR="00496F0B">
              <w:rPr>
                <w:bCs/>
                <w:kern w:val="0"/>
                <w:sz w:val="20"/>
                <w:szCs w:val="21"/>
              </w:rPr>
              <w:t>2023.05</w:t>
            </w:r>
          </w:p>
        </w:tc>
      </w:tr>
    </w:tbl>
    <w:p w:rsidR="003F0F3E" w:rsidRDefault="003F0F3E" w:rsidP="00823931">
      <w:pPr>
        <w:snapToGrid w:val="0"/>
        <w:spacing w:line="360" w:lineRule="auto"/>
        <w:rPr>
          <w:b/>
          <w:szCs w:val="21"/>
        </w:rPr>
      </w:pPr>
    </w:p>
    <w:p w:rsidR="00823931" w:rsidRPr="003B6D3D" w:rsidRDefault="00823931" w:rsidP="00823931">
      <w:pPr>
        <w:snapToGrid w:val="0"/>
        <w:spacing w:line="360" w:lineRule="auto"/>
        <w:rPr>
          <w:b/>
          <w:szCs w:val="21"/>
        </w:rPr>
      </w:pPr>
      <w:r w:rsidRPr="003B6D3D">
        <w:rPr>
          <w:b/>
          <w:szCs w:val="21"/>
        </w:rPr>
        <w:t>一、课程的性质和地位</w:t>
      </w:r>
    </w:p>
    <w:p w:rsidR="00823931" w:rsidRPr="00681754" w:rsidRDefault="00823931" w:rsidP="00681754">
      <w:pPr>
        <w:snapToGrid w:val="0"/>
        <w:spacing w:line="360" w:lineRule="auto"/>
        <w:ind w:firstLine="420"/>
        <w:rPr>
          <w:szCs w:val="18"/>
        </w:rPr>
      </w:pPr>
      <w:r w:rsidRPr="00681754">
        <w:rPr>
          <w:szCs w:val="18"/>
        </w:rPr>
        <w:t>《茶文化学》课程旨在让学生了解中国茶文化，了解中国是茶树、茶叶和茶文化的发源地，在中国茶文化有着非常深厚的底蕴，了解中国茶文化的特点。《茶文化学》是</w:t>
      </w:r>
      <w:r w:rsidRPr="00681754">
        <w:rPr>
          <w:szCs w:val="18"/>
        </w:rPr>
        <w:t>—</w:t>
      </w:r>
      <w:r w:rsidRPr="00681754">
        <w:rPr>
          <w:szCs w:val="18"/>
        </w:rPr>
        <w:t>门茶学、历史学与文化学的交叉学科。本课程蕴含的内容丰富，包括茶的历史发展，茶的发现利用，茶类和茶具的发展演变，茶艺与茶道，饮茶习俗，茶对社会生活的影响，茶事文学艺术、茶的传播、茶对古代社会生活的影响、世界各国的茶文化特点等；主要从物质形态、制度形态、精神形态和行为形态等方面阐述了茶文化。承担着提高茶学专业学生对茶叶、茶文化乃至传统文化的认知，弘扬传统文化的任务。</w:t>
      </w:r>
    </w:p>
    <w:p w:rsidR="00823931" w:rsidRPr="003B6D3D" w:rsidRDefault="00823931" w:rsidP="00823931">
      <w:pPr>
        <w:snapToGrid w:val="0"/>
        <w:spacing w:line="360" w:lineRule="auto"/>
        <w:rPr>
          <w:b/>
          <w:szCs w:val="21"/>
        </w:rPr>
      </w:pPr>
      <w:r w:rsidRPr="003B6D3D">
        <w:rPr>
          <w:b/>
          <w:szCs w:val="21"/>
        </w:rPr>
        <w:t>二、理论教学部分的考核目标</w:t>
      </w:r>
    </w:p>
    <w:p w:rsidR="00823931" w:rsidRPr="003B6D3D" w:rsidRDefault="00823931" w:rsidP="00823931">
      <w:pPr>
        <w:spacing w:line="360" w:lineRule="auto"/>
        <w:ind w:firstLine="420"/>
        <w:jc w:val="left"/>
      </w:pPr>
      <w:r w:rsidRPr="003B6D3D">
        <w:rPr>
          <w:szCs w:val="18"/>
        </w:rPr>
        <w:t>通过本课程各教学环节，简明、系统地向学生阐述茶文化的基本理论及其发展规律</w:t>
      </w:r>
      <w:r w:rsidRPr="003B6D3D">
        <w:t>。让学生对茶文化的形成与发展，茶树与茶叶，茶对社会生活的影响，茶事艺术文化作品，茶叶与茶文化的对外传播，饮茶习俗等有系统的掌握和学习。</w:t>
      </w:r>
    </w:p>
    <w:p w:rsidR="00823931" w:rsidRPr="003B6D3D" w:rsidRDefault="00823931" w:rsidP="00823931">
      <w:pPr>
        <w:snapToGrid w:val="0"/>
        <w:spacing w:line="360" w:lineRule="auto"/>
        <w:ind w:firstLineChars="49" w:firstLine="103"/>
        <w:jc w:val="center"/>
        <w:rPr>
          <w:b/>
          <w:szCs w:val="21"/>
        </w:rPr>
      </w:pPr>
      <w:r w:rsidRPr="003B6D3D">
        <w:rPr>
          <w:b/>
          <w:szCs w:val="21"/>
        </w:rPr>
        <w:t>第一章</w:t>
      </w:r>
      <w:r w:rsidRPr="003B6D3D">
        <w:rPr>
          <w:b/>
          <w:szCs w:val="21"/>
        </w:rPr>
        <w:t>      </w:t>
      </w:r>
      <w:r w:rsidRPr="003B6D3D">
        <w:rPr>
          <w:b/>
        </w:rPr>
        <w:t>茶文化简史</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茶树的起源，饮茶的起源与演变，茶具的发展，茶文化的对外传播。</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：茶树的原产地，</w:t>
      </w:r>
      <w:r w:rsidRPr="003B6D3D">
        <w:rPr>
          <w:kern w:val="0"/>
          <w:szCs w:val="21"/>
        </w:rPr>
        <w:t>茶文化的形成与发展。</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b/>
          <w:szCs w:val="21"/>
        </w:rPr>
      </w:pPr>
      <w:r w:rsidRPr="003B6D3D">
        <w:rPr>
          <w:szCs w:val="21"/>
        </w:rPr>
        <w:t>茶树的起源学说，茶树的原产地，饮茶的起源与演变，，唐代煮茶法，宋代点茶法，明代以后泡茶法，茶具的发展过程与茶具的种类，茶文化的对外传播，茶叶在世界历史发展进程中的重要意义，茶文化的形成与发展。</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茶树的起源学说，茶树的原产地，饮茶的起源与演变，，唐代煮茶法，宋代点茶法，明代以后泡茶法，茶具的发展过程与茶具的种类，茶文化的对外传播，茶叶在世界历史发展进程中的重要意义，茶文化的形成与发展。</w:t>
      </w:r>
    </w:p>
    <w:p w:rsidR="00823931" w:rsidRPr="003B6D3D" w:rsidRDefault="00823931" w:rsidP="00823931">
      <w:pPr>
        <w:snapToGrid w:val="0"/>
        <w:spacing w:line="360" w:lineRule="auto"/>
        <w:ind w:firstLineChars="49" w:firstLine="103"/>
        <w:jc w:val="center"/>
        <w:rPr>
          <w:b/>
          <w:szCs w:val="21"/>
        </w:rPr>
      </w:pPr>
      <w:r w:rsidRPr="003B6D3D">
        <w:rPr>
          <w:b/>
          <w:szCs w:val="21"/>
        </w:rPr>
        <w:t>第二章</w:t>
      </w:r>
      <w:r w:rsidRPr="003B6D3D">
        <w:rPr>
          <w:b/>
          <w:szCs w:val="21"/>
        </w:rPr>
        <w:t>    </w:t>
      </w:r>
      <w:r w:rsidRPr="003B6D3D">
        <w:rPr>
          <w:b/>
          <w:szCs w:val="21"/>
        </w:rPr>
        <w:t>茶树与茶叶</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lastRenderedPageBreak/>
        <w:t xml:space="preserve">1. </w:t>
      </w:r>
      <w:r w:rsidRPr="003B6D3D">
        <w:rPr>
          <w:b/>
          <w:szCs w:val="21"/>
        </w:rPr>
        <w:t>一般了解</w:t>
      </w:r>
      <w:r w:rsidRPr="003B6D3D">
        <w:rPr>
          <w:szCs w:val="21"/>
        </w:rPr>
        <w:t>：</w:t>
      </w:r>
      <w:r w:rsidRPr="003B6D3D">
        <w:rPr>
          <w:kern w:val="0"/>
          <w:szCs w:val="21"/>
        </w:rPr>
        <w:t>茶树的生育特性，茶树的适生环境，茶叶的分类。</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基本茶类的初制工艺和品质特点。</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pPr>
      <w:r w:rsidRPr="003B6D3D">
        <w:t>茶树的一生，茶树的根茎叶花果，</w:t>
      </w:r>
      <w:r w:rsidR="00B85AC0" w:rsidRPr="003B6D3D">
        <w:t>”</w:t>
      </w:r>
      <w:r w:rsidRPr="003B6D3D">
        <w:t>花果香会</w:t>
      </w:r>
      <w:r w:rsidR="00B85AC0" w:rsidRPr="003B6D3D">
        <w:t>”</w:t>
      </w:r>
      <w:r w:rsidRPr="003B6D3D">
        <w:t>，茶树的适生环境，茶类的形成与发展，茶叶的分类，基本茶类的初制工艺和品质特点，再加工茶类。</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茶树的一生，茶树的根茎叶花果，</w:t>
      </w:r>
      <w:r w:rsidR="00B85AC0" w:rsidRPr="003B6D3D">
        <w:t>”</w:t>
      </w:r>
      <w:r w:rsidRPr="003B6D3D">
        <w:t>花果香会</w:t>
      </w:r>
      <w:r w:rsidR="00B85AC0" w:rsidRPr="003B6D3D">
        <w:t>”</w:t>
      </w:r>
      <w:r w:rsidRPr="003B6D3D">
        <w:t>，茶树的适生环境，茶类的形成与发展，茶叶的分类，再加工茶类。</w:t>
      </w:r>
    </w:p>
    <w:p w:rsidR="00823931" w:rsidRPr="003B6D3D" w:rsidRDefault="00823931" w:rsidP="00823931">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基本茶类的初制工艺和品质特点。</w:t>
      </w:r>
    </w:p>
    <w:p w:rsidR="00823931" w:rsidRPr="003B6D3D" w:rsidRDefault="00823931" w:rsidP="00823931">
      <w:pPr>
        <w:snapToGrid w:val="0"/>
        <w:spacing w:line="360" w:lineRule="auto"/>
        <w:ind w:firstLineChars="49" w:firstLine="103"/>
        <w:jc w:val="center"/>
        <w:rPr>
          <w:b/>
          <w:szCs w:val="21"/>
        </w:rPr>
      </w:pPr>
      <w:r w:rsidRPr="003B6D3D">
        <w:rPr>
          <w:b/>
          <w:szCs w:val="21"/>
        </w:rPr>
        <w:t>第三章</w:t>
      </w:r>
      <w:r w:rsidRPr="003B6D3D">
        <w:rPr>
          <w:b/>
          <w:szCs w:val="21"/>
        </w:rPr>
        <w:t>     </w:t>
      </w:r>
      <w:r w:rsidRPr="003B6D3D">
        <w:rPr>
          <w:b/>
          <w:szCs w:val="21"/>
        </w:rPr>
        <w:t>茶与社会</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：历代的茶政与茶法，茶与儒释道的关系，茶馆文化的发展。</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00B85AC0" w:rsidRPr="003B6D3D">
        <w:rPr>
          <w:szCs w:val="21"/>
        </w:rPr>
        <w:t>”</w:t>
      </w:r>
      <w:r w:rsidRPr="003B6D3D">
        <w:rPr>
          <w:szCs w:val="21"/>
        </w:rPr>
        <w:t>茶马互市</w:t>
      </w:r>
      <w:r w:rsidR="00B85AC0" w:rsidRPr="003B6D3D">
        <w:rPr>
          <w:szCs w:val="21"/>
        </w:rPr>
        <w:t>”</w:t>
      </w:r>
      <w:r w:rsidRPr="003B6D3D">
        <w:rPr>
          <w:szCs w:val="21"/>
        </w:rPr>
        <w:t>和</w:t>
      </w:r>
      <w:r w:rsidR="00B85AC0" w:rsidRPr="003B6D3D">
        <w:rPr>
          <w:szCs w:val="21"/>
        </w:rPr>
        <w:t>”</w:t>
      </w:r>
      <w:r w:rsidRPr="003B6D3D">
        <w:rPr>
          <w:szCs w:val="21"/>
        </w:rPr>
        <w:t>榷茶制</w:t>
      </w:r>
      <w:r w:rsidR="00B85AC0" w:rsidRPr="003B6D3D">
        <w:rPr>
          <w:szCs w:val="21"/>
        </w:rPr>
        <w:t>”</w:t>
      </w:r>
      <w:r w:rsidRPr="003B6D3D">
        <w:rPr>
          <w:szCs w:val="21"/>
        </w:rPr>
        <w:t>的确立与发展。</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b/>
          <w:szCs w:val="21"/>
        </w:rPr>
      </w:pPr>
      <w:r w:rsidRPr="003B6D3D">
        <w:rPr>
          <w:szCs w:val="21"/>
        </w:rPr>
        <w:t>历代的茶政与茶法；</w:t>
      </w:r>
      <w:r w:rsidR="00B85AC0" w:rsidRPr="003B6D3D">
        <w:rPr>
          <w:szCs w:val="21"/>
        </w:rPr>
        <w:t>”</w:t>
      </w:r>
      <w:r w:rsidRPr="003B6D3D">
        <w:rPr>
          <w:szCs w:val="21"/>
        </w:rPr>
        <w:t>茶马互市</w:t>
      </w:r>
      <w:r w:rsidR="00B85AC0" w:rsidRPr="003B6D3D">
        <w:rPr>
          <w:szCs w:val="21"/>
        </w:rPr>
        <w:t>”</w:t>
      </w:r>
      <w:r w:rsidRPr="003B6D3D">
        <w:rPr>
          <w:szCs w:val="21"/>
        </w:rPr>
        <w:t>和</w:t>
      </w:r>
      <w:r w:rsidR="00B85AC0" w:rsidRPr="003B6D3D">
        <w:rPr>
          <w:szCs w:val="21"/>
        </w:rPr>
        <w:t>”</w:t>
      </w:r>
      <w:r w:rsidRPr="003B6D3D">
        <w:rPr>
          <w:szCs w:val="21"/>
        </w:rPr>
        <w:t>榷茶制</w:t>
      </w:r>
      <w:r w:rsidR="00B85AC0" w:rsidRPr="003B6D3D">
        <w:rPr>
          <w:szCs w:val="21"/>
        </w:rPr>
        <w:t>”</w:t>
      </w:r>
      <w:r w:rsidRPr="003B6D3D">
        <w:rPr>
          <w:szCs w:val="21"/>
        </w:rPr>
        <w:t>的确立与发展；儒释道三家在茶文化发展中的作用；茶馆的发展与变迁；现代茶馆的分类与特征。</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：历代的茶政与茶法，茶与儒释道的关系，茶馆文化的发展。</w:t>
      </w:r>
    </w:p>
    <w:p w:rsidR="00823931" w:rsidRPr="003B6D3D" w:rsidRDefault="00823931" w:rsidP="00823931">
      <w:pPr>
        <w:snapToGrid w:val="0"/>
        <w:spacing w:line="360" w:lineRule="auto"/>
        <w:ind w:firstLineChars="49" w:firstLine="103"/>
        <w:jc w:val="center"/>
        <w:rPr>
          <w:b/>
          <w:szCs w:val="21"/>
        </w:rPr>
      </w:pPr>
      <w:r w:rsidRPr="003B6D3D">
        <w:rPr>
          <w:b/>
          <w:szCs w:val="21"/>
        </w:rPr>
        <w:t>第四章</w:t>
      </w:r>
      <w:r w:rsidRPr="003B6D3D">
        <w:rPr>
          <w:b/>
          <w:szCs w:val="21"/>
        </w:rPr>
        <w:t>    </w:t>
      </w:r>
      <w:r w:rsidRPr="003B6D3D">
        <w:rPr>
          <w:b/>
          <w:szCs w:val="21"/>
        </w:rPr>
        <w:t>茶事艺文</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：历代的茶事诗词、茶事书画、茶事楹联及其他文学艺术作品</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：历代茶事艺文的代表作。</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b/>
          <w:szCs w:val="21"/>
        </w:rPr>
      </w:pPr>
      <w:r w:rsidRPr="003B6D3D">
        <w:rPr>
          <w:szCs w:val="21"/>
        </w:rPr>
        <w:t>历代茶事诗词；唐代元稹《一至七字诗</w:t>
      </w:r>
      <w:r w:rsidRPr="003B6D3D">
        <w:rPr>
          <w:szCs w:val="21"/>
        </w:rPr>
        <w:t xml:space="preserve"> </w:t>
      </w:r>
      <w:r w:rsidRPr="003B6D3D">
        <w:rPr>
          <w:szCs w:val="21"/>
        </w:rPr>
        <w:t>茶》、卢仝《七碗茶歌》等诗词作品；历代茶树书画；唐代《宫乐图》、《萧翼赚兰亭图》，宋代《文会图》、《茗园赌市图》，明代《惠山茶会图》等书画作品中展现的茶文化；历代茶事楹联及其他文学艺术作品；《红楼梦》等作品中的茶文化。</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：历代的茶事艺文作品。</w:t>
      </w:r>
    </w:p>
    <w:p w:rsidR="00823931" w:rsidRPr="003B6D3D" w:rsidRDefault="00823931" w:rsidP="00823931">
      <w:pPr>
        <w:snapToGrid w:val="0"/>
        <w:spacing w:line="360" w:lineRule="auto"/>
        <w:ind w:firstLineChars="49" w:firstLine="103"/>
        <w:jc w:val="center"/>
        <w:rPr>
          <w:b/>
          <w:szCs w:val="21"/>
        </w:rPr>
      </w:pPr>
      <w:r w:rsidRPr="003B6D3D">
        <w:rPr>
          <w:b/>
          <w:szCs w:val="21"/>
        </w:rPr>
        <w:t>第五章</w:t>
      </w:r>
      <w:r w:rsidRPr="003B6D3D">
        <w:rPr>
          <w:b/>
          <w:szCs w:val="21"/>
        </w:rPr>
        <w:t>     </w:t>
      </w:r>
      <w:r w:rsidRPr="003B6D3D">
        <w:rPr>
          <w:b/>
          <w:szCs w:val="21"/>
        </w:rPr>
        <w:t>中华民族茶俗</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：汉族不同地区的饮茶习惯与茶俗，不同少数民族的茶俗。</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szCs w:val="21"/>
        </w:rPr>
        <w:t>汉族不同地区的茶俗；；茶在汉族婚仪、祭祀、丧葬等习俗中扮演的角色；不同少数民族的茶俗；藏族酥油茶、内蒙古咸奶茶、傣族竹筒香茶、白族</w:t>
      </w:r>
      <w:r w:rsidR="00B85AC0" w:rsidRPr="003B6D3D">
        <w:rPr>
          <w:szCs w:val="21"/>
        </w:rPr>
        <w:t>”</w:t>
      </w:r>
      <w:r w:rsidRPr="003B6D3D">
        <w:rPr>
          <w:szCs w:val="21"/>
        </w:rPr>
        <w:t>三道茶</w:t>
      </w:r>
      <w:r w:rsidR="00B85AC0" w:rsidRPr="003B6D3D">
        <w:rPr>
          <w:szCs w:val="21"/>
        </w:rPr>
        <w:t>”</w:t>
      </w:r>
      <w:r w:rsidRPr="003B6D3D">
        <w:rPr>
          <w:szCs w:val="21"/>
        </w:rPr>
        <w:t>、回族</w:t>
      </w:r>
      <w:r w:rsidR="00B85AC0" w:rsidRPr="003B6D3D">
        <w:rPr>
          <w:szCs w:val="21"/>
        </w:rPr>
        <w:t>”</w:t>
      </w:r>
      <w:r w:rsidRPr="003B6D3D">
        <w:rPr>
          <w:szCs w:val="21"/>
        </w:rPr>
        <w:t>三炮台盖碗茶</w:t>
      </w:r>
      <w:r w:rsidR="00B85AC0" w:rsidRPr="003B6D3D">
        <w:rPr>
          <w:szCs w:val="21"/>
        </w:rPr>
        <w:t>”</w:t>
      </w:r>
      <w:r w:rsidRPr="003B6D3D">
        <w:rPr>
          <w:szCs w:val="21"/>
        </w:rPr>
        <w:t>、南疆北疆</w:t>
      </w:r>
      <w:r w:rsidRPr="003B6D3D">
        <w:rPr>
          <w:szCs w:val="21"/>
        </w:rPr>
        <w:lastRenderedPageBreak/>
        <w:t>不同饮茶习惯、基诺族吃茶、拉祜族饮烤茶、土家族擂茶、罐罐茶、打油茶、九道茶等饮茶习俗。</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：汉族不同地区的饮茶习惯与茶俗，不同少数民族的茶俗。</w:t>
      </w:r>
    </w:p>
    <w:p w:rsidR="00823931" w:rsidRPr="003B6D3D" w:rsidRDefault="00823931" w:rsidP="00823931">
      <w:pPr>
        <w:snapToGrid w:val="0"/>
        <w:spacing w:line="360" w:lineRule="auto"/>
        <w:ind w:firstLineChars="49" w:firstLine="103"/>
        <w:jc w:val="center"/>
        <w:rPr>
          <w:b/>
          <w:szCs w:val="21"/>
        </w:rPr>
      </w:pPr>
      <w:r w:rsidRPr="003B6D3D">
        <w:rPr>
          <w:b/>
          <w:szCs w:val="21"/>
        </w:rPr>
        <w:t>第六章</w:t>
      </w:r>
      <w:r w:rsidRPr="003B6D3D">
        <w:rPr>
          <w:b/>
          <w:szCs w:val="21"/>
        </w:rPr>
        <w:t>     </w:t>
      </w:r>
      <w:r w:rsidRPr="003B6D3D">
        <w:rPr>
          <w:b/>
          <w:szCs w:val="21"/>
        </w:rPr>
        <w:t>外国茶文化</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：不同国家的茶文化。</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szCs w:val="21"/>
        </w:rPr>
        <w:t>日本茶道，韩国茶礼，英国下午茶，巴基斯坦、阿富汗、土耳其、新加坡、泰国、印度尼西亚、越南、美国、俄罗斯，摩洛哥等国家的茶文化。</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：不同国家的茶文化。</w:t>
      </w:r>
    </w:p>
    <w:p w:rsidR="00823931" w:rsidRPr="003B6D3D" w:rsidRDefault="00823931" w:rsidP="00823931">
      <w:pPr>
        <w:snapToGrid w:val="0"/>
        <w:spacing w:line="360" w:lineRule="auto"/>
        <w:ind w:firstLineChars="49" w:firstLine="103"/>
        <w:jc w:val="center"/>
        <w:rPr>
          <w:b/>
          <w:szCs w:val="21"/>
        </w:rPr>
      </w:pPr>
      <w:r w:rsidRPr="003B6D3D">
        <w:rPr>
          <w:b/>
          <w:szCs w:val="21"/>
        </w:rPr>
        <w:t>第七章</w:t>
      </w:r>
      <w:r w:rsidRPr="003B6D3D">
        <w:rPr>
          <w:b/>
          <w:szCs w:val="21"/>
        </w:rPr>
        <w:t>     </w:t>
      </w:r>
      <w:r w:rsidRPr="003B6D3D">
        <w:rPr>
          <w:b/>
          <w:szCs w:val="21"/>
        </w:rPr>
        <w:t>茶与健康</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b/>
          <w:szCs w:val="21"/>
        </w:rPr>
      </w:pPr>
      <w:r w:rsidRPr="003B6D3D">
        <w:rPr>
          <w:b/>
          <w:szCs w:val="21"/>
        </w:rPr>
        <w:t xml:space="preserve">1. </w:t>
      </w:r>
      <w:r w:rsidRPr="003B6D3D">
        <w:rPr>
          <w:b/>
          <w:szCs w:val="21"/>
        </w:rPr>
        <w:t>一般了解：</w:t>
      </w:r>
      <w:r w:rsidRPr="003B6D3D">
        <w:rPr>
          <w:szCs w:val="21"/>
        </w:rPr>
        <w:t>科学的饮茶方法。</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：茶叶中的主要功能性成分，及茶叶的保健功能。</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szCs w:val="21"/>
        </w:rPr>
        <w:t>茶叶中的主要功能性成分，茶多酚的主要生理功能，咖啡碱的主要生理功能，氨基酸的主要生理功能，茶皂素的主要生理功能，氟的主要生理功能，茶叶的保健功能，适时饮茶，因人饮茶，适度饮茶。</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：科学的饮茶方法。</w:t>
      </w:r>
    </w:p>
    <w:p w:rsidR="00823931" w:rsidRPr="003B6D3D" w:rsidRDefault="00823931" w:rsidP="00823931">
      <w:pPr>
        <w:snapToGrid w:val="0"/>
        <w:spacing w:line="360" w:lineRule="auto"/>
        <w:ind w:firstLineChars="200" w:firstLine="422"/>
        <w:jc w:val="left"/>
        <w:rPr>
          <w:szCs w:val="21"/>
        </w:rPr>
      </w:pPr>
      <w:r w:rsidRPr="003B6D3D">
        <w:rPr>
          <w:b/>
          <w:szCs w:val="21"/>
        </w:rPr>
        <w:t xml:space="preserve">2. </w:t>
      </w:r>
      <w:r w:rsidR="002D7345">
        <w:rPr>
          <w:rFonts w:hint="eastAsia"/>
          <w:b/>
          <w:szCs w:val="21"/>
        </w:rPr>
        <w:t xml:space="preserve"> </w:t>
      </w:r>
      <w:r w:rsidRPr="003B6D3D">
        <w:rPr>
          <w:b/>
          <w:szCs w:val="21"/>
        </w:rPr>
        <w:t>应用</w:t>
      </w:r>
      <w:r w:rsidRPr="003B6D3D">
        <w:rPr>
          <w:szCs w:val="21"/>
        </w:rPr>
        <w:t>：茶叶中的主要功能性成分及茶叶的保健功能。</w:t>
      </w:r>
    </w:p>
    <w:p w:rsidR="00823931" w:rsidRPr="003B6D3D" w:rsidRDefault="00823931" w:rsidP="00823931">
      <w:pPr>
        <w:snapToGrid w:val="0"/>
        <w:spacing w:line="360" w:lineRule="auto"/>
        <w:ind w:firstLineChars="49" w:firstLine="103"/>
        <w:jc w:val="center"/>
        <w:rPr>
          <w:b/>
          <w:szCs w:val="21"/>
        </w:rPr>
      </w:pPr>
      <w:r w:rsidRPr="003B6D3D">
        <w:rPr>
          <w:b/>
          <w:szCs w:val="21"/>
        </w:rPr>
        <w:t>第七章</w:t>
      </w:r>
      <w:r w:rsidRPr="003B6D3D">
        <w:rPr>
          <w:b/>
          <w:szCs w:val="21"/>
        </w:rPr>
        <w:t>     </w:t>
      </w:r>
      <w:r w:rsidRPr="003B6D3D">
        <w:rPr>
          <w:b/>
          <w:szCs w:val="21"/>
        </w:rPr>
        <w:t>茶艺</w:t>
      </w:r>
    </w:p>
    <w:p w:rsidR="00823931" w:rsidRPr="003B6D3D" w:rsidRDefault="00823931" w:rsidP="00823931">
      <w:pPr>
        <w:snapToGrid w:val="0"/>
        <w:spacing w:line="360" w:lineRule="auto"/>
        <w:rPr>
          <w:b/>
          <w:szCs w:val="21"/>
        </w:rPr>
      </w:pPr>
      <w:r w:rsidRPr="003B6D3D">
        <w:rPr>
          <w:b/>
          <w:szCs w:val="21"/>
        </w:rPr>
        <w:t>（一）学习目标</w:t>
      </w:r>
    </w:p>
    <w:p w:rsidR="00823931" w:rsidRPr="003B6D3D" w:rsidRDefault="00823931" w:rsidP="0082393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：了解茶席的布置与茶席插花。</w:t>
      </w:r>
    </w:p>
    <w:p w:rsidR="00823931" w:rsidRPr="003B6D3D" w:rsidRDefault="00823931" w:rsidP="0082393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泡茶用水的选择；绿茶、红茶及乌龙茶茶艺。</w:t>
      </w:r>
    </w:p>
    <w:p w:rsidR="00823931" w:rsidRPr="003B6D3D" w:rsidRDefault="00823931" w:rsidP="00823931">
      <w:pPr>
        <w:snapToGrid w:val="0"/>
        <w:spacing w:line="360" w:lineRule="auto"/>
        <w:rPr>
          <w:szCs w:val="21"/>
        </w:rPr>
      </w:pPr>
      <w:r w:rsidRPr="003B6D3D">
        <w:rPr>
          <w:b/>
          <w:szCs w:val="21"/>
        </w:rPr>
        <w:t>（二）考核内容</w:t>
      </w:r>
    </w:p>
    <w:p w:rsidR="00823931" w:rsidRPr="003B6D3D" w:rsidRDefault="00823931" w:rsidP="00823931">
      <w:pPr>
        <w:snapToGrid w:val="0"/>
        <w:spacing w:line="360" w:lineRule="auto"/>
        <w:ind w:firstLineChars="200" w:firstLine="420"/>
        <w:rPr>
          <w:szCs w:val="21"/>
        </w:rPr>
      </w:pPr>
      <w:r w:rsidRPr="003B6D3D">
        <w:rPr>
          <w:szCs w:val="21"/>
        </w:rPr>
        <w:t>茶艺，茶艺表演，茶席，泡茶用水的选择，绿茶、红茶及乌龙茶茶艺。</w:t>
      </w:r>
    </w:p>
    <w:p w:rsidR="00823931" w:rsidRPr="003B6D3D" w:rsidRDefault="00823931" w:rsidP="00823931">
      <w:pPr>
        <w:snapToGrid w:val="0"/>
        <w:spacing w:line="360" w:lineRule="auto"/>
        <w:rPr>
          <w:b/>
          <w:szCs w:val="21"/>
        </w:rPr>
      </w:pPr>
      <w:r w:rsidRPr="003B6D3D">
        <w:rPr>
          <w:b/>
          <w:szCs w:val="21"/>
        </w:rPr>
        <w:t>（三）考核要求</w:t>
      </w:r>
    </w:p>
    <w:p w:rsidR="00823931" w:rsidRPr="003B6D3D" w:rsidRDefault="00823931" w:rsidP="00823931">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：茶艺，茶艺表演，茶席，泡茶用水的选择，绿茶、红茶及乌龙茶茶艺。</w:t>
      </w:r>
    </w:p>
    <w:p w:rsidR="00823931" w:rsidRPr="003B6D3D" w:rsidRDefault="00823931" w:rsidP="00823931">
      <w:pPr>
        <w:snapToGrid w:val="0"/>
        <w:spacing w:line="360" w:lineRule="auto"/>
        <w:rPr>
          <w:b/>
          <w:szCs w:val="21"/>
        </w:rPr>
      </w:pPr>
      <w:r w:rsidRPr="003B6D3D">
        <w:rPr>
          <w:b/>
          <w:szCs w:val="21"/>
        </w:rPr>
        <w:t>三、考核方式</w:t>
      </w:r>
    </w:p>
    <w:p w:rsidR="00823931" w:rsidRPr="003B6D3D" w:rsidRDefault="00823931" w:rsidP="00823931">
      <w:pPr>
        <w:widowControl/>
        <w:snapToGrid w:val="0"/>
        <w:spacing w:line="360" w:lineRule="auto"/>
        <w:ind w:firstLine="420"/>
        <w:jc w:val="left"/>
        <w:rPr>
          <w:bCs/>
          <w:szCs w:val="21"/>
        </w:rPr>
      </w:pP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w:t>
      </w:r>
      <w:r w:rsidRPr="003B6D3D">
        <w:lastRenderedPageBreak/>
        <w:t>过程性评价。同时学期中进行期中考试、学期末进行期末考试来对学生进行阶段式评价。</w:t>
      </w:r>
      <w:r w:rsidRPr="003B6D3D">
        <w:rPr>
          <w:b/>
          <w:bCs/>
          <w:kern w:val="0"/>
          <w:szCs w:val="21"/>
        </w:rPr>
        <w:t>终结性评价：</w:t>
      </w:r>
      <w:r w:rsidRPr="003B6D3D">
        <w:t>期末进行闭卷考试来对学生进行终结性评价。</w:t>
      </w:r>
    </w:p>
    <w:p w:rsidR="00823931" w:rsidRPr="003B6D3D" w:rsidRDefault="00823931" w:rsidP="00823931">
      <w:pPr>
        <w:snapToGrid w:val="0"/>
        <w:spacing w:line="360" w:lineRule="auto"/>
        <w:rPr>
          <w:b/>
          <w:szCs w:val="21"/>
        </w:rPr>
      </w:pPr>
      <w:r w:rsidRPr="003B6D3D">
        <w:rPr>
          <w:b/>
          <w:szCs w:val="21"/>
        </w:rPr>
        <w:t>四、成绩评定</w:t>
      </w:r>
    </w:p>
    <w:p w:rsidR="00823931" w:rsidRPr="003B6D3D" w:rsidRDefault="00823931" w:rsidP="00823931">
      <w:pPr>
        <w:snapToGrid w:val="0"/>
        <w:spacing w:line="360" w:lineRule="auto"/>
        <w:ind w:firstLineChars="200" w:firstLine="420"/>
        <w:rPr>
          <w:szCs w:val="21"/>
        </w:rPr>
      </w:pPr>
      <w:r w:rsidRPr="003B6D3D">
        <w:rPr>
          <w:szCs w:val="21"/>
        </w:rPr>
        <w:t>1.</w:t>
      </w:r>
      <w:r w:rsidRPr="003B6D3D">
        <w:rPr>
          <w:szCs w:val="21"/>
        </w:rPr>
        <w:t>平时成绩的评价方法：平时成绩以现场签到</w:t>
      </w:r>
      <w:r w:rsidRPr="003B6D3D">
        <w:rPr>
          <w:szCs w:val="21"/>
        </w:rPr>
        <w:t>10%</w:t>
      </w:r>
      <w:r w:rsidRPr="003B6D3D">
        <w:rPr>
          <w:szCs w:val="21"/>
        </w:rPr>
        <w:t>＋作业成绩</w:t>
      </w:r>
      <w:r w:rsidRPr="003B6D3D">
        <w:rPr>
          <w:szCs w:val="21"/>
        </w:rPr>
        <w:t>30%+</w:t>
      </w:r>
      <w:r w:rsidRPr="003B6D3D">
        <w:rPr>
          <w:szCs w:val="21"/>
        </w:rPr>
        <w:t>任务成绩</w:t>
      </w:r>
      <w:r w:rsidRPr="003B6D3D">
        <w:rPr>
          <w:szCs w:val="21"/>
        </w:rPr>
        <w:t>30%+</w:t>
      </w:r>
      <w:r w:rsidRPr="003B6D3D">
        <w:rPr>
          <w:szCs w:val="21"/>
        </w:rPr>
        <w:t>项目成绩</w:t>
      </w:r>
      <w:r w:rsidRPr="003B6D3D">
        <w:rPr>
          <w:szCs w:val="21"/>
        </w:rPr>
        <w:t>30%</w:t>
      </w:r>
      <w:r w:rsidRPr="003B6D3D">
        <w:rPr>
          <w:szCs w:val="21"/>
        </w:rPr>
        <w:t>进行评价。</w:t>
      </w:r>
    </w:p>
    <w:p w:rsidR="00823931" w:rsidRPr="003B6D3D" w:rsidRDefault="00823931" w:rsidP="00823931">
      <w:pPr>
        <w:snapToGrid w:val="0"/>
        <w:spacing w:line="360" w:lineRule="auto"/>
        <w:ind w:firstLineChars="200" w:firstLine="420"/>
        <w:rPr>
          <w:szCs w:val="21"/>
        </w:rPr>
      </w:pPr>
      <w:r w:rsidRPr="003B6D3D">
        <w:rPr>
          <w:szCs w:val="21"/>
        </w:rPr>
        <w:t>2.</w:t>
      </w:r>
      <w:r w:rsidRPr="003B6D3D">
        <w:rPr>
          <w:szCs w:val="21"/>
        </w:rPr>
        <w:t>最终成绩评价方法：以期末理论考试（</w:t>
      </w:r>
      <w:r w:rsidRPr="003B6D3D">
        <w:rPr>
          <w:szCs w:val="21"/>
        </w:rPr>
        <w:t>50%</w:t>
      </w:r>
      <w:r w:rsidRPr="003B6D3D">
        <w:rPr>
          <w:szCs w:val="21"/>
        </w:rPr>
        <w:t>）</w:t>
      </w:r>
      <w:r w:rsidRPr="003B6D3D">
        <w:rPr>
          <w:szCs w:val="21"/>
        </w:rPr>
        <w:t>+</w:t>
      </w:r>
      <w:r w:rsidRPr="003B6D3D">
        <w:rPr>
          <w:szCs w:val="21"/>
        </w:rPr>
        <w:t>期中考试（</w:t>
      </w:r>
      <w:r w:rsidRPr="003B6D3D">
        <w:rPr>
          <w:szCs w:val="21"/>
        </w:rPr>
        <w:t>20%</w:t>
      </w:r>
      <w:r w:rsidRPr="003B6D3D">
        <w:rPr>
          <w:szCs w:val="21"/>
        </w:rPr>
        <w:t>）</w:t>
      </w:r>
      <w:r w:rsidRPr="003B6D3D">
        <w:rPr>
          <w:szCs w:val="21"/>
        </w:rPr>
        <w:t>+</w:t>
      </w:r>
      <w:r w:rsidRPr="003B6D3D">
        <w:rPr>
          <w:szCs w:val="21"/>
        </w:rPr>
        <w:t>平时成绩（</w:t>
      </w:r>
      <w:r w:rsidRPr="003B6D3D">
        <w:rPr>
          <w:szCs w:val="21"/>
        </w:rPr>
        <w:t>30%</w:t>
      </w:r>
      <w:r w:rsidRPr="003B6D3D">
        <w:rPr>
          <w:szCs w:val="21"/>
        </w:rPr>
        <w:t>）计算最终成绩。</w:t>
      </w:r>
    </w:p>
    <w:p w:rsidR="00823931" w:rsidRPr="003B6D3D" w:rsidRDefault="00823931" w:rsidP="00823931">
      <w:pPr>
        <w:snapToGrid w:val="0"/>
        <w:spacing w:line="360" w:lineRule="auto"/>
        <w:rPr>
          <w:b/>
          <w:szCs w:val="21"/>
        </w:rPr>
      </w:pPr>
      <w:r w:rsidRPr="003B6D3D">
        <w:rPr>
          <w:b/>
          <w:szCs w:val="21"/>
        </w:rPr>
        <w:t>五、考核结果分析反馈</w:t>
      </w:r>
    </w:p>
    <w:p w:rsidR="00823931" w:rsidRPr="003B6D3D" w:rsidRDefault="00823931" w:rsidP="00823931">
      <w:pPr>
        <w:snapToGrid w:val="0"/>
        <w:spacing w:line="360" w:lineRule="auto"/>
        <w:ind w:firstLineChars="200" w:firstLine="420"/>
        <w:rPr>
          <w:szCs w:val="21"/>
        </w:rPr>
      </w:pPr>
      <w:r w:rsidRPr="003B6D3D">
        <w:rPr>
          <w:bCs/>
          <w:szCs w:val="21"/>
        </w:rPr>
        <w:t>学生的作业、任务完成结果、项目完成结果会、期中考试成绩等及时反馈给学生；学生在学习中提出的完善建议、学生对课堂的评价、课堂实际情况、督导和其他教师的听课结果等会适时地反馈给授课教师；学生的择业偏好，最终的就业去向等会经过一定分析结合专业达成度进行反馈。最后，根据教师收到的多方反馈结果及时对教学内容、教学方法、教学过程进行调整，并持续收集多方反馈的结果，持续改进。</w:t>
      </w:r>
    </w:p>
    <w:p w:rsidR="002B39F1" w:rsidRPr="003B6D3D" w:rsidRDefault="00E862A5" w:rsidP="002B39F1">
      <w:pPr>
        <w:pStyle w:val="1"/>
        <w:rPr>
          <w:rFonts w:ascii="Times New Roman" w:hAnsi="Times New Roman" w:cs="Times New Roman"/>
        </w:rPr>
      </w:pPr>
      <w:r w:rsidRPr="003B6D3D">
        <w:rPr>
          <w:rFonts w:ascii="Times New Roman" w:hAnsi="Times New Roman" w:cs="Times New Roman"/>
        </w:rPr>
        <w:br w:type="page"/>
      </w:r>
      <w:bookmarkStart w:id="129" w:name="_Toc138058487"/>
      <w:r w:rsidR="002B39F1" w:rsidRPr="003B6D3D">
        <w:rPr>
          <w:rFonts w:ascii="Times New Roman" w:hAnsi="Times New Roman" w:cs="Times New Roman"/>
        </w:rPr>
        <w:lastRenderedPageBreak/>
        <w:t>园艺植物遗传学考核大纲</w:t>
      </w:r>
      <w:bookmarkEnd w:id="129"/>
      <w:r w:rsidR="002B39F1" w:rsidRPr="003B6D3D">
        <w:rPr>
          <w:rFonts w:ascii="Times New Roman" w:hAnsi="Times New Roman" w:cs="Times New Roman"/>
        </w:rPr>
        <w:t xml:space="preserve"> </w:t>
      </w:r>
    </w:p>
    <w:p w:rsidR="002B39F1" w:rsidRPr="003B6D3D" w:rsidRDefault="002B39F1" w:rsidP="002B39F1">
      <w:pPr>
        <w:snapToGrid w:val="0"/>
        <w:spacing w:line="360" w:lineRule="auto"/>
        <w:jc w:val="center"/>
        <w:rPr>
          <w:sz w:val="24"/>
        </w:rPr>
      </w:pPr>
      <w:r w:rsidRPr="003B6D3D">
        <w:rPr>
          <w:sz w:val="24"/>
        </w:rPr>
        <w:t>（</w:t>
      </w:r>
      <w:r w:rsidRPr="003B6D3D">
        <w:rPr>
          <w:sz w:val="24"/>
        </w:rPr>
        <w:t>Horticultural Plant Genetics</w:t>
      </w:r>
      <w:r w:rsidRPr="003B6D3D">
        <w:rPr>
          <w:sz w:val="24"/>
        </w:rPr>
        <w:t>）</w:t>
      </w:r>
    </w:p>
    <w:p w:rsidR="002B39F1" w:rsidRPr="003B6D3D" w:rsidRDefault="002B39F1" w:rsidP="002B39F1">
      <w:pPr>
        <w:snapToGrid w:val="0"/>
        <w:spacing w:line="360" w:lineRule="auto"/>
        <w:jc w:val="center"/>
        <w:rPr>
          <w:rFonts w:eastAsia="黑体"/>
          <w:b/>
          <w:bCs/>
          <w:kern w:val="36"/>
          <w:sz w:val="24"/>
        </w:rPr>
      </w:pPr>
    </w:p>
    <w:p w:rsidR="002B39F1" w:rsidRPr="003B6D3D" w:rsidRDefault="002B39F1" w:rsidP="002B39F1">
      <w:pPr>
        <w:snapToGrid w:val="0"/>
        <w:spacing w:line="360" w:lineRule="auto"/>
        <w:jc w:val="center"/>
        <w:rPr>
          <w:b/>
          <w:szCs w:val="21"/>
        </w:rPr>
      </w:pPr>
      <w:r w:rsidRPr="003B6D3D">
        <w:rPr>
          <w:b/>
          <w:szCs w:val="21"/>
        </w:rPr>
        <w:t>课程基本信息</w:t>
      </w:r>
    </w:p>
    <w:tbl>
      <w:tblPr>
        <w:tblStyle w:val="af"/>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8"/>
        <w:gridCol w:w="2649"/>
        <w:gridCol w:w="3429"/>
      </w:tblGrid>
      <w:tr w:rsidR="002B39F1" w:rsidRPr="003B6D3D" w:rsidTr="003818DD">
        <w:tc>
          <w:tcPr>
            <w:tcW w:w="3038" w:type="dxa"/>
          </w:tcPr>
          <w:p w:rsidR="002B39F1" w:rsidRPr="003B6D3D" w:rsidRDefault="002B39F1" w:rsidP="003818DD">
            <w:pPr>
              <w:spacing w:line="360" w:lineRule="auto"/>
              <w:rPr>
                <w:b/>
                <w:bCs/>
                <w:szCs w:val="21"/>
              </w:rPr>
            </w:pPr>
            <w:r w:rsidRPr="003B6D3D">
              <w:rPr>
                <w:b/>
                <w:bCs/>
                <w:szCs w:val="21"/>
              </w:rPr>
              <w:t>课程编号：</w:t>
            </w:r>
            <w:r w:rsidRPr="003B6D3D">
              <w:rPr>
                <w:bCs/>
                <w:szCs w:val="21"/>
              </w:rPr>
              <w:t>19011002h</w:t>
            </w:r>
          </w:p>
        </w:tc>
        <w:tc>
          <w:tcPr>
            <w:tcW w:w="2649" w:type="dxa"/>
          </w:tcPr>
          <w:p w:rsidR="002B39F1" w:rsidRPr="003B6D3D" w:rsidRDefault="002B39F1" w:rsidP="003818DD">
            <w:pPr>
              <w:spacing w:line="360" w:lineRule="auto"/>
              <w:rPr>
                <w:b/>
                <w:bCs/>
                <w:szCs w:val="21"/>
              </w:rPr>
            </w:pPr>
            <w:r w:rsidRPr="003B6D3D">
              <w:rPr>
                <w:b/>
                <w:bCs/>
                <w:szCs w:val="21"/>
              </w:rPr>
              <w:t>课程总学时：</w:t>
            </w:r>
            <w:r w:rsidRPr="003B6D3D">
              <w:rPr>
                <w:bCs/>
                <w:szCs w:val="21"/>
              </w:rPr>
              <w:t>64</w:t>
            </w:r>
          </w:p>
        </w:tc>
        <w:tc>
          <w:tcPr>
            <w:tcW w:w="3429" w:type="dxa"/>
          </w:tcPr>
          <w:p w:rsidR="002B39F1" w:rsidRPr="003B6D3D" w:rsidRDefault="002B39F1" w:rsidP="003818DD">
            <w:pPr>
              <w:spacing w:line="360" w:lineRule="auto"/>
              <w:rPr>
                <w:b/>
                <w:bCs/>
                <w:szCs w:val="21"/>
              </w:rPr>
            </w:pPr>
            <w:r w:rsidRPr="003B6D3D">
              <w:rPr>
                <w:b/>
                <w:bCs/>
                <w:szCs w:val="21"/>
              </w:rPr>
              <w:t>课程学分：</w:t>
            </w:r>
            <w:r w:rsidRPr="003B6D3D">
              <w:rPr>
                <w:bCs/>
                <w:szCs w:val="21"/>
              </w:rPr>
              <w:t>4</w:t>
            </w:r>
          </w:p>
        </w:tc>
      </w:tr>
      <w:tr w:rsidR="002B39F1" w:rsidRPr="003B6D3D" w:rsidTr="003818DD">
        <w:tc>
          <w:tcPr>
            <w:tcW w:w="3038" w:type="dxa"/>
          </w:tcPr>
          <w:p w:rsidR="002B39F1" w:rsidRPr="003B6D3D" w:rsidRDefault="002B39F1" w:rsidP="003818DD">
            <w:pPr>
              <w:spacing w:line="360" w:lineRule="auto"/>
              <w:rPr>
                <w:b/>
                <w:bCs/>
                <w:szCs w:val="21"/>
              </w:rPr>
            </w:pPr>
            <w:r w:rsidRPr="003B6D3D">
              <w:rPr>
                <w:b/>
                <w:bCs/>
                <w:szCs w:val="21"/>
              </w:rPr>
              <w:t>主撰人：</w:t>
            </w:r>
            <w:r w:rsidRPr="003B6D3D">
              <w:rPr>
                <w:bCs/>
                <w:szCs w:val="21"/>
              </w:rPr>
              <w:t>宋春晖，孟海军</w:t>
            </w:r>
          </w:p>
        </w:tc>
        <w:tc>
          <w:tcPr>
            <w:tcW w:w="2649" w:type="dxa"/>
          </w:tcPr>
          <w:p w:rsidR="002B39F1" w:rsidRPr="003B6D3D" w:rsidRDefault="002B39F1" w:rsidP="003818DD">
            <w:pPr>
              <w:spacing w:line="360" w:lineRule="auto"/>
              <w:rPr>
                <w:b/>
                <w:bCs/>
                <w:szCs w:val="21"/>
              </w:rPr>
            </w:pPr>
            <w:r w:rsidRPr="003B6D3D">
              <w:rPr>
                <w:b/>
                <w:bCs/>
                <w:szCs w:val="21"/>
              </w:rPr>
              <w:t>审核人：</w:t>
            </w:r>
            <w:r w:rsidRPr="003B6D3D">
              <w:rPr>
                <w:bCs/>
                <w:szCs w:val="21"/>
              </w:rPr>
              <w:t>胡建斌</w:t>
            </w:r>
          </w:p>
        </w:tc>
        <w:tc>
          <w:tcPr>
            <w:tcW w:w="3429" w:type="dxa"/>
          </w:tcPr>
          <w:p w:rsidR="002B39F1" w:rsidRPr="003B6D3D" w:rsidRDefault="002B39F1" w:rsidP="003818DD">
            <w:pPr>
              <w:spacing w:line="360" w:lineRule="auto"/>
              <w:rPr>
                <w:b/>
                <w:bCs/>
                <w:szCs w:val="21"/>
              </w:rPr>
            </w:pPr>
            <w:r w:rsidRPr="003B6D3D">
              <w:rPr>
                <w:b/>
                <w:bCs/>
                <w:szCs w:val="21"/>
              </w:rPr>
              <w:t>大纲制定（修订）日期：</w:t>
            </w:r>
            <w:r w:rsidR="00496F0B">
              <w:rPr>
                <w:bCs/>
                <w:szCs w:val="21"/>
              </w:rPr>
              <w:t>2023.05</w:t>
            </w:r>
          </w:p>
        </w:tc>
      </w:tr>
    </w:tbl>
    <w:p w:rsidR="000F0F75" w:rsidRPr="003B6D3D" w:rsidRDefault="000F0F75" w:rsidP="002B39F1">
      <w:pPr>
        <w:snapToGrid w:val="0"/>
        <w:spacing w:line="360" w:lineRule="auto"/>
        <w:rPr>
          <w:b/>
          <w:szCs w:val="21"/>
        </w:rPr>
      </w:pPr>
    </w:p>
    <w:p w:rsidR="002B39F1" w:rsidRPr="003B6D3D" w:rsidRDefault="002B39F1" w:rsidP="002B39F1">
      <w:pPr>
        <w:snapToGrid w:val="0"/>
        <w:spacing w:line="360" w:lineRule="auto"/>
        <w:rPr>
          <w:b/>
          <w:szCs w:val="21"/>
        </w:rPr>
      </w:pPr>
      <w:r w:rsidRPr="003B6D3D">
        <w:rPr>
          <w:b/>
          <w:szCs w:val="21"/>
        </w:rPr>
        <w:t>一、课程的性质和地位</w:t>
      </w:r>
    </w:p>
    <w:p w:rsidR="002B39F1" w:rsidRPr="003B6D3D" w:rsidRDefault="002B39F1" w:rsidP="002B39F1">
      <w:pPr>
        <w:snapToGrid w:val="0"/>
        <w:spacing w:line="360" w:lineRule="auto"/>
        <w:ind w:firstLineChars="200" w:firstLine="420"/>
        <w:rPr>
          <w:kern w:val="0"/>
          <w:szCs w:val="21"/>
        </w:rPr>
      </w:pPr>
      <w:r w:rsidRPr="003B6D3D">
        <w:rPr>
          <w:kern w:val="0"/>
          <w:szCs w:val="21"/>
        </w:rPr>
        <w:t>该课程为园艺、茶学专业基础课程之一。要求在数、理、化、植物学、植物生理学和生物化学等课程学习的基础上，通过学习本课程，使学生掌握遗传与变异的基本规律，具备从事园艺植物遗传领域研究的能力和素养，并能够利用其基本知识指导园艺植物的育种实践。</w:t>
      </w:r>
    </w:p>
    <w:p w:rsidR="002B39F1" w:rsidRPr="003B6D3D" w:rsidRDefault="002B39F1" w:rsidP="002B39F1">
      <w:pPr>
        <w:snapToGrid w:val="0"/>
        <w:spacing w:line="360" w:lineRule="auto"/>
        <w:rPr>
          <w:b/>
          <w:szCs w:val="21"/>
        </w:rPr>
      </w:pPr>
      <w:r w:rsidRPr="003B6D3D">
        <w:rPr>
          <w:b/>
          <w:szCs w:val="21"/>
        </w:rPr>
        <w:t>二、理论教学部分的考核目标</w:t>
      </w:r>
    </w:p>
    <w:p w:rsidR="002B39F1" w:rsidRPr="003B6D3D" w:rsidRDefault="002B39F1" w:rsidP="002B39F1">
      <w:pPr>
        <w:snapToGrid w:val="0"/>
        <w:spacing w:line="360" w:lineRule="auto"/>
        <w:ind w:firstLineChars="200" w:firstLine="420"/>
        <w:rPr>
          <w:kern w:val="0"/>
          <w:szCs w:val="21"/>
        </w:rPr>
      </w:pPr>
      <w:r w:rsidRPr="003B6D3D">
        <w:rPr>
          <w:kern w:val="0"/>
          <w:szCs w:val="21"/>
        </w:rPr>
        <w:t>掌握遗传变异的基本理论、基本规律及其细胞学基础，了解遗传与变异的分子生物学基础，并熟悉遗传学理论在育种上的应用概况。</w:t>
      </w:r>
    </w:p>
    <w:p w:rsidR="002B39F1" w:rsidRPr="003B6D3D" w:rsidRDefault="002B39F1" w:rsidP="002B39F1">
      <w:pPr>
        <w:snapToGrid w:val="0"/>
        <w:spacing w:line="360" w:lineRule="auto"/>
        <w:ind w:firstLineChars="49" w:firstLine="103"/>
        <w:jc w:val="center"/>
        <w:rPr>
          <w:b/>
          <w:szCs w:val="21"/>
        </w:rPr>
      </w:pPr>
      <w:r w:rsidRPr="003B6D3D">
        <w:rPr>
          <w:b/>
          <w:bCs/>
          <w:kern w:val="0"/>
          <w:szCs w:val="21"/>
        </w:rPr>
        <w:t>绪</w:t>
      </w:r>
      <w:r w:rsidRPr="003B6D3D">
        <w:rPr>
          <w:b/>
          <w:bCs/>
          <w:kern w:val="0"/>
          <w:szCs w:val="21"/>
        </w:rPr>
        <w:t xml:space="preserve">  </w:t>
      </w:r>
      <w:r w:rsidRPr="003B6D3D">
        <w:rPr>
          <w:b/>
          <w:bCs/>
          <w:kern w:val="0"/>
          <w:szCs w:val="21"/>
        </w:rPr>
        <w:t>论</w:t>
      </w:r>
      <w:r w:rsidRPr="003B6D3D">
        <w:rPr>
          <w:b/>
          <w:bCs/>
          <w:kern w:val="0"/>
          <w:szCs w:val="21"/>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pacing w:line="360" w:lineRule="auto"/>
        <w:ind w:firstLineChars="200" w:firstLine="422"/>
      </w:pPr>
      <w:r w:rsidRPr="003B6D3D">
        <w:rPr>
          <w:b/>
          <w:szCs w:val="21"/>
        </w:rPr>
        <w:t xml:space="preserve">1. </w:t>
      </w:r>
      <w:r w:rsidRPr="003B6D3D">
        <w:rPr>
          <w:b/>
          <w:szCs w:val="21"/>
        </w:rPr>
        <w:t>一般了解</w:t>
      </w:r>
      <w:r w:rsidRPr="003B6D3D">
        <w:rPr>
          <w:szCs w:val="21"/>
        </w:rPr>
        <w:t>：</w:t>
      </w:r>
      <w:r w:rsidRPr="003B6D3D">
        <w:t>通过绪论的学习，应该熟悉遗传学的历史、现状及未来发展趋势。了解遗传学在国民经济中的地位，从工、农、医、环境保护等方面介绍遗传学的应用。</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：遗传学研究内容和任务。</w:t>
      </w:r>
    </w:p>
    <w:p w:rsidR="002B39F1" w:rsidRPr="003B6D3D" w:rsidRDefault="002B39F1" w:rsidP="002B39F1">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：遗传、变异的概念和遗传学的概念。</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szCs w:val="21"/>
        </w:rPr>
      </w:pPr>
      <w:r w:rsidRPr="003B6D3D">
        <w:rPr>
          <w:szCs w:val="21"/>
        </w:rPr>
        <w:t>1.</w:t>
      </w:r>
      <w:r w:rsidRPr="003B6D3D">
        <w:rPr>
          <w:szCs w:val="21"/>
        </w:rPr>
        <w:t>遗传和变异的概念、遗传学的概念；遗传学的任务。</w:t>
      </w:r>
      <w:r w:rsidRPr="003B6D3D">
        <w:rPr>
          <w:szCs w:val="21"/>
        </w:rPr>
        <w:t xml:space="preserve"> </w:t>
      </w:r>
    </w:p>
    <w:p w:rsidR="002B39F1" w:rsidRPr="003B6D3D" w:rsidRDefault="002B39F1" w:rsidP="002B39F1">
      <w:pPr>
        <w:snapToGrid w:val="0"/>
        <w:spacing w:line="360" w:lineRule="auto"/>
        <w:ind w:firstLineChars="200" w:firstLine="420"/>
        <w:rPr>
          <w:szCs w:val="21"/>
        </w:rPr>
      </w:pPr>
      <w:r w:rsidRPr="003B6D3D">
        <w:rPr>
          <w:szCs w:val="21"/>
        </w:rPr>
        <w:t>2.</w:t>
      </w:r>
      <w:r w:rsidRPr="003B6D3D">
        <w:rPr>
          <w:szCs w:val="21"/>
        </w:rPr>
        <w:t>遗传与变异的辨证关系。</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遗传、变异的基本概念。</w:t>
      </w:r>
    </w:p>
    <w:p w:rsidR="002B39F1" w:rsidRPr="003B6D3D" w:rsidRDefault="002B39F1" w:rsidP="002B39F1">
      <w:pPr>
        <w:snapToGrid w:val="0"/>
        <w:spacing w:line="360" w:lineRule="auto"/>
        <w:ind w:firstLineChars="200" w:firstLine="422"/>
      </w:pPr>
      <w:r w:rsidRPr="003B6D3D">
        <w:rPr>
          <w:b/>
          <w:szCs w:val="21"/>
        </w:rPr>
        <w:t>2.</w:t>
      </w:r>
      <w:r w:rsidRPr="003B6D3D">
        <w:rPr>
          <w:b/>
          <w:szCs w:val="21"/>
        </w:rPr>
        <w:t>领会</w:t>
      </w:r>
      <w:r w:rsidRPr="003B6D3D">
        <w:rPr>
          <w:szCs w:val="21"/>
        </w:rPr>
        <w:t>：</w:t>
      </w:r>
      <w:r w:rsidRPr="003B6D3D">
        <w:t>选择在园艺植物进化和发展中的创造性作用，遗传学在园艺植物育种中的作用。</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w:t>
      </w:r>
      <w:r w:rsidRPr="003B6D3D">
        <w:t>能够利用本章知识解释生物后代性状表现的多样性。</w:t>
      </w:r>
    </w:p>
    <w:p w:rsidR="002B39F1" w:rsidRPr="003B6D3D" w:rsidRDefault="002B39F1" w:rsidP="002B39F1">
      <w:pPr>
        <w:snapToGrid w:val="0"/>
        <w:spacing w:line="360" w:lineRule="auto"/>
        <w:ind w:firstLineChars="200" w:firstLine="422"/>
        <w:rPr>
          <w:b/>
          <w:szCs w:val="21"/>
        </w:rPr>
      </w:pPr>
      <w:r w:rsidRPr="003B6D3D">
        <w:rPr>
          <w:b/>
          <w:szCs w:val="21"/>
        </w:rPr>
        <w:t>4.</w:t>
      </w:r>
      <w:r w:rsidRPr="003B6D3D">
        <w:rPr>
          <w:b/>
          <w:szCs w:val="21"/>
        </w:rPr>
        <w:t>分析：</w:t>
      </w:r>
      <w:r w:rsidRPr="003B6D3D">
        <w:t>能够利用本章知识初步分析变异的来源。</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w:t>
      </w:r>
      <w:r w:rsidRPr="003B6D3D">
        <w:t>能够利用本章知识解释创造新变异在育种中的作用。</w:t>
      </w:r>
    </w:p>
    <w:p w:rsidR="002B39F1" w:rsidRPr="003B6D3D" w:rsidRDefault="002B39F1" w:rsidP="002B39F1">
      <w:pPr>
        <w:snapToGrid w:val="0"/>
        <w:spacing w:line="360" w:lineRule="auto"/>
        <w:ind w:firstLineChars="200" w:firstLine="422"/>
        <w:rPr>
          <w:b/>
          <w:szCs w:val="21"/>
        </w:rPr>
      </w:pPr>
      <w:r w:rsidRPr="003B6D3D">
        <w:rPr>
          <w:b/>
          <w:szCs w:val="21"/>
        </w:rPr>
        <w:t>6.</w:t>
      </w:r>
      <w:r w:rsidRPr="003B6D3D">
        <w:rPr>
          <w:b/>
          <w:szCs w:val="21"/>
        </w:rPr>
        <w:t>评价：</w:t>
      </w:r>
      <w:r w:rsidRPr="003B6D3D">
        <w:t>能够利用本章知识初步评价变异的特点。</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rPr>
        <w:t>第一章</w:t>
      </w:r>
      <w:r w:rsidRPr="003B6D3D">
        <w:rPr>
          <w:rFonts w:ascii="Times New Roman" w:hAnsi="Times New Roman" w:cs="Times New Roman"/>
          <w:b/>
        </w:rPr>
        <w:t xml:space="preserve">  </w:t>
      </w:r>
      <w:r w:rsidRPr="003B6D3D">
        <w:rPr>
          <w:rFonts w:ascii="Times New Roman" w:hAnsi="Times New Roman" w:cs="Times New Roman"/>
          <w:b/>
          <w:bCs/>
          <w:kern w:val="0"/>
        </w:rPr>
        <w:t>遗传的细胞学基础</w:t>
      </w:r>
    </w:p>
    <w:p w:rsidR="002B39F1" w:rsidRPr="003B6D3D" w:rsidRDefault="002B39F1" w:rsidP="002B39F1">
      <w:pPr>
        <w:snapToGrid w:val="0"/>
        <w:spacing w:line="360" w:lineRule="auto"/>
        <w:rPr>
          <w:b/>
          <w:szCs w:val="21"/>
        </w:rPr>
      </w:pPr>
      <w:r w:rsidRPr="003B6D3D">
        <w:rPr>
          <w:b/>
          <w:szCs w:val="21"/>
        </w:rPr>
        <w:t>（一）学习目的与要求</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细胞的结构、核内和核外遗传体系的概念</w:t>
      </w:r>
      <w:r w:rsidRPr="003B6D3D">
        <w:t>。</w:t>
      </w:r>
    </w:p>
    <w:p w:rsidR="002B39F1" w:rsidRPr="003B6D3D" w:rsidRDefault="002B39F1" w:rsidP="002B39F1">
      <w:pPr>
        <w:snapToGrid w:val="0"/>
        <w:spacing w:line="360" w:lineRule="auto"/>
        <w:ind w:firstLineChars="200" w:firstLine="422"/>
        <w:rPr>
          <w:kern w:val="0"/>
          <w:szCs w:val="21"/>
        </w:rPr>
      </w:pPr>
      <w:r w:rsidRPr="003B6D3D">
        <w:rPr>
          <w:b/>
          <w:szCs w:val="21"/>
        </w:rPr>
        <w:lastRenderedPageBreak/>
        <w:t xml:space="preserve">2. </w:t>
      </w:r>
      <w:r w:rsidRPr="003B6D3D">
        <w:rPr>
          <w:b/>
          <w:szCs w:val="21"/>
        </w:rPr>
        <w:t>一般掌握</w:t>
      </w:r>
      <w:r w:rsidRPr="003B6D3D">
        <w:rPr>
          <w:szCs w:val="21"/>
        </w:rPr>
        <w:t>：</w:t>
      </w:r>
      <w:r w:rsidRPr="003B6D3D">
        <w:rPr>
          <w:kern w:val="0"/>
          <w:szCs w:val="21"/>
        </w:rPr>
        <w:t>细胞中遗传物质的存在方式、染色体在细胞分裂过程中分离和重组规律，细胞分裂周期的控制理论。</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kern w:val="0"/>
          <w:szCs w:val="21"/>
        </w:rPr>
        <w:t>染色体概念、结构特点，能够从细胞学水平解释园艺植物有性、无性繁殖时，遗传物质在上下代之间传递规律及性状的表达规律。</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细胞的结构和核内、核外遗传体系的概念；遗传物质在细胞中的主要形态、数目和结构特点。</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染色体在细胞分裂过程中分离和重组的特点，即染色体的复制、分裂、交换理论以及园艺植物细胞的分裂周期理论。</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园艺植物有性、无性繁殖时，遗传物质在上下代之间传递规律及性状的表达特点。</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孢子体、雌配子体、雄配子体、同源染色体、异源染色体、染色质、有丝分裂、减数分裂、染色体、单倍体、联会、无融合生殖等基本概念</w:t>
      </w:r>
      <w:r w:rsidRPr="003B6D3D">
        <w:rPr>
          <w:kern w:val="0"/>
          <w:szCs w:val="21"/>
        </w:rPr>
        <w:t>。</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：细胞周期；</w:t>
      </w:r>
      <w:r w:rsidRPr="003B6D3D">
        <w:t>有丝分裂与减数分裂的遗传学意义，双受精过程等</w:t>
      </w:r>
      <w:r w:rsidRPr="003B6D3D">
        <w:rPr>
          <w:kern w:val="0"/>
          <w:szCs w:val="21"/>
        </w:rPr>
        <w:t>。</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w:t>
      </w:r>
      <w:r w:rsidRPr="003B6D3D">
        <w:t>能够利用本章知识解释生物后代性状表现的多样性。</w:t>
      </w:r>
    </w:p>
    <w:p w:rsidR="002B39F1" w:rsidRPr="003B6D3D" w:rsidRDefault="002B39F1" w:rsidP="002B39F1">
      <w:pPr>
        <w:snapToGrid w:val="0"/>
        <w:spacing w:line="360" w:lineRule="auto"/>
        <w:ind w:firstLineChars="200" w:firstLine="422"/>
        <w:rPr>
          <w:b/>
          <w:szCs w:val="21"/>
        </w:rPr>
      </w:pPr>
      <w:r w:rsidRPr="003B6D3D">
        <w:rPr>
          <w:b/>
          <w:szCs w:val="21"/>
        </w:rPr>
        <w:t>4.</w:t>
      </w:r>
      <w:r w:rsidRPr="003B6D3D">
        <w:rPr>
          <w:b/>
          <w:szCs w:val="21"/>
        </w:rPr>
        <w:t>分析：</w:t>
      </w:r>
      <w:r w:rsidRPr="003B6D3D">
        <w:t>能够利用本章知识从细胞学水平分析遗传变异的来源。</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w:t>
      </w:r>
      <w:r w:rsidRPr="003B6D3D">
        <w:t>能够利用本章知识解释</w:t>
      </w:r>
      <w:r w:rsidRPr="003B6D3D">
        <w:rPr>
          <w:kern w:val="0"/>
          <w:szCs w:val="21"/>
        </w:rPr>
        <w:t>园艺植物有性、无性繁殖时，遗传物质在上下代之间传递规律及性状的表达特点</w:t>
      </w:r>
      <w:r w:rsidRPr="003B6D3D">
        <w:t>。</w:t>
      </w:r>
    </w:p>
    <w:p w:rsidR="002B39F1" w:rsidRPr="003B6D3D" w:rsidRDefault="002B39F1" w:rsidP="002B39F1">
      <w:pPr>
        <w:snapToGrid w:val="0"/>
        <w:spacing w:line="360" w:lineRule="auto"/>
        <w:ind w:firstLineChars="200" w:firstLine="422"/>
        <w:rPr>
          <w:kern w:val="0"/>
          <w:szCs w:val="21"/>
        </w:rPr>
      </w:pPr>
      <w:r w:rsidRPr="003B6D3D">
        <w:rPr>
          <w:b/>
          <w:szCs w:val="21"/>
        </w:rPr>
        <w:t>6.</w:t>
      </w:r>
      <w:r w:rsidRPr="003B6D3D">
        <w:rPr>
          <w:b/>
          <w:szCs w:val="21"/>
        </w:rPr>
        <w:t>评价：</w:t>
      </w:r>
      <w:r w:rsidRPr="003B6D3D">
        <w:t>能够利用本章初步评价</w:t>
      </w:r>
      <w:r w:rsidRPr="003B6D3D">
        <w:rPr>
          <w:kern w:val="0"/>
          <w:szCs w:val="21"/>
        </w:rPr>
        <w:t>园艺植物有性、无性繁殖的在生产中价值。</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rPr>
        <w:t>第二章</w:t>
      </w:r>
      <w:r w:rsidRPr="003B6D3D">
        <w:rPr>
          <w:rFonts w:ascii="Times New Roman" w:hAnsi="Times New Roman" w:cs="Times New Roman"/>
          <w:b/>
          <w:bCs/>
          <w:kern w:val="0"/>
        </w:rPr>
        <w:t xml:space="preserve">  </w:t>
      </w:r>
      <w:r w:rsidRPr="003B6D3D">
        <w:rPr>
          <w:rFonts w:ascii="Times New Roman" w:hAnsi="Times New Roman" w:cs="Times New Roman"/>
          <w:b/>
          <w:bCs/>
          <w:kern w:val="0"/>
        </w:rPr>
        <w:t>孟德尔遗传规律</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了解分离规律的现象及验证方法；</w:t>
      </w:r>
      <w:r w:rsidRPr="003B6D3D">
        <w:rPr>
          <w:szCs w:val="21"/>
        </w:rPr>
        <w:t>两对和两对以上的独立性状的遗传现象</w:t>
      </w:r>
      <w:r w:rsidRPr="003B6D3D">
        <w:rPr>
          <w:kern w:val="0"/>
          <w:szCs w:val="21"/>
        </w:rPr>
        <w:t>及验证方法；理解基因互作和性状的表现的关系</w:t>
      </w:r>
      <w:r w:rsidRPr="003B6D3D">
        <w:rPr>
          <w:szCs w:val="21"/>
        </w:rPr>
        <w:t>。了解以及利用测交法和自交法进行</w:t>
      </w:r>
      <w:r w:rsidRPr="003B6D3D">
        <w:rPr>
          <w:kern w:val="0"/>
          <w:szCs w:val="21"/>
        </w:rPr>
        <w:t>分离规律，</w:t>
      </w:r>
      <w:r w:rsidRPr="003B6D3D">
        <w:rPr>
          <w:szCs w:val="21"/>
        </w:rPr>
        <w:t>独立分配规律验证的方法。</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掌握性状表现及其与环境的关系。</w:t>
      </w:r>
      <w:r w:rsidRPr="003B6D3D">
        <w:t>六种基本的基因互作方式及其概念、机理及作用特点；一因多效和多因一效的现象和概念，并能从生理生化角度解释一因多效和多因一效的机理。</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kern w:val="0"/>
          <w:szCs w:val="21"/>
        </w:rPr>
        <w:t>概率原理在遗传研究中的应用。一对基因分离，</w:t>
      </w:r>
      <w:r w:rsidRPr="003B6D3D">
        <w:t>两对和两对以上的独立性状的遗传规律、配子形成类型以及杂交后代性状、基因组成的分析方法；运用乘法定理、加法定理进行后代个体基因型、表现型的类型及比例推算。</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．分离规律的现象及验证方法，显性性状表现及其与环境的关系，利用分离规律在育种实践中进行后代性状预测、群体大小预测的方法。</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．两对相对性状的遗传及验证方法，多对相对性状的遗传，概率原理在遗传研究中的应用，基因互作和性状的表现的关系，独立分配规律在育种实践中的重要意义。</w:t>
      </w:r>
    </w:p>
    <w:p w:rsidR="002B39F1" w:rsidRPr="003B6D3D" w:rsidRDefault="002B39F1" w:rsidP="002B39F1">
      <w:pPr>
        <w:snapToGrid w:val="0"/>
        <w:spacing w:line="360" w:lineRule="auto"/>
        <w:rPr>
          <w:b/>
          <w:szCs w:val="21"/>
        </w:rPr>
      </w:pPr>
      <w:r w:rsidRPr="003B6D3D">
        <w:rPr>
          <w:b/>
          <w:szCs w:val="21"/>
        </w:rPr>
        <w:lastRenderedPageBreak/>
        <w:t>（三）考核要求</w:t>
      </w:r>
    </w:p>
    <w:p w:rsidR="002B39F1" w:rsidRPr="003B6D3D" w:rsidRDefault="002B39F1" w:rsidP="002B39F1">
      <w:pPr>
        <w:snapToGrid w:val="0"/>
        <w:spacing w:line="360" w:lineRule="auto"/>
        <w:ind w:firstLineChars="200" w:firstLine="422"/>
        <w:rPr>
          <w:kern w:val="0"/>
          <w:szCs w:val="21"/>
        </w:rPr>
      </w:pPr>
      <w:r w:rsidRPr="003B6D3D">
        <w:rPr>
          <w:b/>
          <w:szCs w:val="21"/>
        </w:rPr>
        <w:t>1.</w:t>
      </w:r>
      <w:r w:rsidRPr="003B6D3D">
        <w:rPr>
          <w:b/>
          <w:szCs w:val="21"/>
        </w:rPr>
        <w:t>识记</w:t>
      </w:r>
      <w:r w:rsidRPr="003B6D3D">
        <w:rPr>
          <w:szCs w:val="21"/>
        </w:rPr>
        <w:t>：</w:t>
      </w:r>
      <w:r w:rsidRPr="003B6D3D">
        <w:t>单位性状、相对性状、显性性状、隐性性状、测交、自交、基因型、表现型、纯合体、杂合体、完全显性、不完全显性、等位基因、基因互作、返祖遗传、多因一效、一因多效等概念。</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w:t>
      </w:r>
      <w:r w:rsidRPr="003B6D3D">
        <w:t>分离规律的现象和实质，独立分配规律和基因互作的现象和实质</w:t>
      </w:r>
      <w:r w:rsidRPr="003B6D3D">
        <w:rPr>
          <w:kern w:val="0"/>
          <w:szCs w:val="21"/>
        </w:rPr>
        <w:t>。</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：利用本章所学知识，</w:t>
      </w:r>
      <w:r w:rsidRPr="003B6D3D">
        <w:t>根据性状的遗传规律和选择目标，设计适宜的杂交组合。</w:t>
      </w:r>
    </w:p>
    <w:p w:rsidR="002B39F1" w:rsidRPr="003B6D3D" w:rsidRDefault="002B39F1" w:rsidP="002B39F1">
      <w:pPr>
        <w:snapToGrid w:val="0"/>
        <w:spacing w:line="360" w:lineRule="auto"/>
        <w:ind w:firstLineChars="200" w:firstLine="422"/>
        <w:rPr>
          <w:szCs w:val="21"/>
        </w:rPr>
      </w:pPr>
      <w:r w:rsidRPr="003B6D3D">
        <w:rPr>
          <w:b/>
          <w:szCs w:val="21"/>
        </w:rPr>
        <w:t>4.</w:t>
      </w:r>
      <w:r w:rsidRPr="003B6D3D">
        <w:rPr>
          <w:b/>
          <w:szCs w:val="21"/>
        </w:rPr>
        <w:t>分析：</w:t>
      </w:r>
      <w:r w:rsidRPr="003B6D3D">
        <w:rPr>
          <w:szCs w:val="21"/>
        </w:rPr>
        <w:t>利用本章所学知识，能对性状分离现象、独立分配现象及后代表型分离比进行合理分析。</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：利用本章所学知识，</w:t>
      </w:r>
      <w:r w:rsidRPr="003B6D3D">
        <w:t>对杂交组合后代个体的性状进行预测、确定群体的大小。</w:t>
      </w:r>
    </w:p>
    <w:p w:rsidR="002B39F1" w:rsidRPr="003B6D3D" w:rsidRDefault="002B39F1" w:rsidP="002B39F1">
      <w:pPr>
        <w:snapToGrid w:val="0"/>
        <w:spacing w:line="360" w:lineRule="auto"/>
        <w:ind w:firstLineChars="200" w:firstLine="422"/>
      </w:pPr>
      <w:r w:rsidRPr="003B6D3D">
        <w:rPr>
          <w:b/>
          <w:szCs w:val="21"/>
        </w:rPr>
        <w:t>6.</w:t>
      </w:r>
      <w:r w:rsidRPr="003B6D3D">
        <w:rPr>
          <w:b/>
          <w:szCs w:val="21"/>
        </w:rPr>
        <w:t>评价：</w:t>
      </w:r>
      <w:r w:rsidRPr="003B6D3D">
        <w:rPr>
          <w:szCs w:val="21"/>
        </w:rPr>
        <w:t>利用本章知识，对园艺作物性状常见的分离及自由组合现象进行评价分析。</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rPr>
        <w:t>第三章</w:t>
      </w:r>
      <w:r w:rsidRPr="003B6D3D">
        <w:rPr>
          <w:rFonts w:ascii="Times New Roman" w:hAnsi="Times New Roman" w:cs="Times New Roman"/>
          <w:b/>
        </w:rPr>
        <w:t xml:space="preserve">  </w:t>
      </w:r>
      <w:r w:rsidRPr="003B6D3D">
        <w:rPr>
          <w:rFonts w:ascii="Times New Roman" w:hAnsi="Times New Roman" w:cs="Times New Roman"/>
          <w:b/>
          <w:bCs/>
          <w:kern w:val="0"/>
        </w:rPr>
        <w:t>连锁遗传规律</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：连锁遗传的现象及概念，相引相、相斥相、重组率等概念。</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：完全连锁与不完全连锁、交换与不完全连锁的概念及形成机理；</w:t>
      </w:r>
      <w:r w:rsidRPr="003B6D3D">
        <w:t>了解性染色体与性别决定，性别决定的畸变，植物的性别决定和环境条件与性别分化的关系。</w:t>
      </w:r>
    </w:p>
    <w:p w:rsidR="002B39F1" w:rsidRPr="003B6D3D" w:rsidRDefault="002B39F1" w:rsidP="002B39F1">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交换值的概念、遗传距离的概念以及用自交法和测交法求交换值的方法；基因定位及连锁遗传图的概念；两点测验三点测验的试验方法和优缺点，符合系数的概念及意义；利用连锁遗传原理提高园艺作物选择效果的方法，熟悉交换值在育种实践上应用。</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．连锁遗传的概念、遗传机理。</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．交换值与遗传距离的概念，利用自交法和测交法求交换值的方法，以及两点测验、三点测验的基因定位方法。</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．利用连锁遗传原理提高园艺作物选择效果的方法，交换值在育种实践上的应用。</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完全连锁、不完全连锁、符合系数、性染色体、性连锁等概念。</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w:t>
      </w:r>
      <w:r w:rsidRPr="003B6D3D">
        <w:t>连锁遗传规律的现象和实质</w:t>
      </w:r>
      <w:r w:rsidRPr="003B6D3D">
        <w:rPr>
          <w:kern w:val="0"/>
          <w:szCs w:val="21"/>
        </w:rPr>
        <w:t>。</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：利用本章所学知识</w:t>
      </w:r>
      <w:r w:rsidRPr="003B6D3D">
        <w:t>解释生物后代性状表现的多样性。</w:t>
      </w:r>
    </w:p>
    <w:p w:rsidR="002B39F1" w:rsidRPr="003B6D3D" w:rsidRDefault="002B39F1" w:rsidP="002B39F1">
      <w:pPr>
        <w:snapToGrid w:val="0"/>
        <w:spacing w:line="360" w:lineRule="auto"/>
        <w:ind w:firstLineChars="200" w:firstLine="422"/>
        <w:rPr>
          <w:szCs w:val="21"/>
        </w:rPr>
      </w:pPr>
      <w:r w:rsidRPr="003B6D3D">
        <w:rPr>
          <w:b/>
          <w:szCs w:val="21"/>
        </w:rPr>
        <w:t>4.</w:t>
      </w:r>
      <w:r w:rsidRPr="003B6D3D">
        <w:rPr>
          <w:b/>
          <w:szCs w:val="21"/>
        </w:rPr>
        <w:t>分析：</w:t>
      </w:r>
      <w:r w:rsidRPr="003B6D3D">
        <w:rPr>
          <w:szCs w:val="21"/>
        </w:rPr>
        <w:t>利用本章所学知识，能对连锁遗传现象及后代表型分离比进行合理分析。</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w:t>
      </w:r>
      <w:r w:rsidRPr="003B6D3D">
        <w:t>根据性状的遗传规律和选择目标，设计一定的杂交组合，并能够对后代个体的性状进行预测、确定群体的大小。</w:t>
      </w:r>
    </w:p>
    <w:p w:rsidR="002B39F1" w:rsidRPr="003B6D3D" w:rsidRDefault="002B39F1" w:rsidP="002B39F1">
      <w:pPr>
        <w:snapToGrid w:val="0"/>
        <w:spacing w:line="360" w:lineRule="auto"/>
        <w:ind w:firstLineChars="200" w:firstLine="422"/>
      </w:pPr>
      <w:r w:rsidRPr="003B6D3D">
        <w:rPr>
          <w:b/>
          <w:szCs w:val="21"/>
        </w:rPr>
        <w:t>6.</w:t>
      </w:r>
      <w:r w:rsidRPr="003B6D3D">
        <w:rPr>
          <w:b/>
          <w:szCs w:val="21"/>
        </w:rPr>
        <w:t>评价：</w:t>
      </w:r>
      <w:r w:rsidRPr="003B6D3D">
        <w:rPr>
          <w:szCs w:val="21"/>
        </w:rPr>
        <w:t>利用本章知识，对园艺作物性状性状连锁遗传现象进行评价分析。</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bCs/>
          <w:kern w:val="0"/>
        </w:rPr>
        <w:t>数量性状的遗传</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平均数、方差及标准差在数量性状分析中的意义。</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数量性状及质量性状的概念和区别；多基因假说和遗传率的应用；数量性状基</w:t>
      </w:r>
      <w:r w:rsidRPr="003B6D3D">
        <w:rPr>
          <w:kern w:val="0"/>
          <w:szCs w:val="21"/>
        </w:rPr>
        <w:lastRenderedPageBreak/>
        <w:t>因定位的途径和方法。</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kern w:val="0"/>
          <w:szCs w:val="21"/>
        </w:rPr>
        <w:t>遗传率的两种概念和估算方法以及在育种上的应用。</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．数量性状及质量性状的概念和区别，数量性状遗传的多基因假说。</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．遗传率的两种概念、估算方法以及在育种上的应用。</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．分离群体的类型、</w:t>
      </w:r>
      <w:r w:rsidRPr="003B6D3D">
        <w:rPr>
          <w:kern w:val="0"/>
          <w:szCs w:val="21"/>
        </w:rPr>
        <w:t>QTL</w:t>
      </w:r>
      <w:r w:rsidRPr="003B6D3D">
        <w:rPr>
          <w:kern w:val="0"/>
          <w:szCs w:val="21"/>
        </w:rPr>
        <w:t>定位的方法。</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质量性状、数量性状、遗传率、微效多基因、修饰基因、超亲遗传等概念。</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w:t>
      </w:r>
      <w:r w:rsidRPr="003B6D3D">
        <w:t>数量性状遗传的现象和实质</w:t>
      </w:r>
      <w:r w:rsidRPr="003B6D3D">
        <w:rPr>
          <w:kern w:val="0"/>
          <w:szCs w:val="21"/>
        </w:rPr>
        <w:t>。</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：利用本章所学知识，</w:t>
      </w:r>
      <w:r w:rsidRPr="003B6D3D">
        <w:t>解释数量性状在育种上的应用；利用适宜的遗传群体发掘数量性状基因的途径和基本方法。</w:t>
      </w:r>
    </w:p>
    <w:p w:rsidR="002B39F1" w:rsidRPr="003B6D3D" w:rsidRDefault="002B39F1" w:rsidP="002B39F1">
      <w:pPr>
        <w:snapToGrid w:val="0"/>
        <w:spacing w:line="360" w:lineRule="auto"/>
        <w:ind w:firstLineChars="200" w:firstLine="422"/>
      </w:pPr>
      <w:r w:rsidRPr="003B6D3D">
        <w:rPr>
          <w:b/>
          <w:bCs/>
        </w:rPr>
        <w:t>4.</w:t>
      </w:r>
      <w:r w:rsidRPr="003B6D3D">
        <w:rPr>
          <w:b/>
          <w:bCs/>
        </w:rPr>
        <w:t>分析：</w:t>
      </w:r>
      <w:r w:rsidRPr="003B6D3D">
        <w:t>利用本章所学知识，能够对数量性状遗传特点及其规律进行分析。</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：利用本章所学知识，</w:t>
      </w:r>
      <w:r w:rsidRPr="003B6D3D">
        <w:t>自设杂交方案并进行园艺植物的特定数量性状的狭义遗传率、广义遗传率的估算。</w:t>
      </w:r>
    </w:p>
    <w:p w:rsidR="002B39F1" w:rsidRPr="003B6D3D" w:rsidRDefault="002B39F1" w:rsidP="002B39F1">
      <w:pPr>
        <w:snapToGrid w:val="0"/>
        <w:spacing w:line="360" w:lineRule="auto"/>
        <w:ind w:firstLineChars="200" w:firstLine="422"/>
      </w:pPr>
      <w:r w:rsidRPr="003B6D3D">
        <w:rPr>
          <w:b/>
          <w:bCs/>
        </w:rPr>
        <w:t>6.</w:t>
      </w:r>
      <w:r w:rsidRPr="003B6D3D">
        <w:rPr>
          <w:b/>
          <w:bCs/>
        </w:rPr>
        <w:t>评价：</w:t>
      </w:r>
      <w:r w:rsidRPr="003B6D3D">
        <w:t>对数量性状在育种应用中的效果进行评价。</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rPr>
        <w:t>第五章</w:t>
      </w:r>
      <w:r w:rsidRPr="003B6D3D">
        <w:rPr>
          <w:rFonts w:ascii="Times New Roman" w:hAnsi="Times New Roman" w:cs="Times New Roman"/>
          <w:b/>
        </w:rPr>
        <w:t xml:space="preserve">  </w:t>
      </w:r>
      <w:r w:rsidRPr="003B6D3D">
        <w:rPr>
          <w:rFonts w:ascii="Times New Roman" w:hAnsi="Times New Roman" w:cs="Times New Roman"/>
          <w:b/>
          <w:bCs/>
          <w:kern w:val="0"/>
        </w:rPr>
        <w:t>近亲繁殖和杂种优势</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近亲繁殖和杂种优势的概念</w:t>
      </w:r>
      <w:r w:rsidRPr="003B6D3D">
        <w:rPr>
          <w:szCs w:val="21"/>
        </w:rPr>
        <w:t>；</w:t>
      </w:r>
      <w:r w:rsidRPr="003B6D3D">
        <w:t>杂种优势利用过程中应用注意的问题。</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多代自交后代群体的遗传效应和多代回交后代群体的遗传效应。</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kern w:val="0"/>
          <w:szCs w:val="21"/>
        </w:rPr>
        <w:t>杂种优势的基本特点，遗传理论；</w:t>
      </w:r>
      <w:r w:rsidRPr="003B6D3D">
        <w:rPr>
          <w:kern w:val="0"/>
          <w:szCs w:val="21"/>
        </w:rPr>
        <w:t>F</w:t>
      </w:r>
      <w:r w:rsidRPr="003B6D3D">
        <w:rPr>
          <w:kern w:val="0"/>
          <w:szCs w:val="21"/>
          <w:vertAlign w:val="subscript"/>
        </w:rPr>
        <w:t>2</w:t>
      </w:r>
      <w:r w:rsidRPr="003B6D3D">
        <w:rPr>
          <w:kern w:val="0"/>
          <w:szCs w:val="21"/>
        </w:rPr>
        <w:t>衰退表现及原因。</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．近亲繁殖的概念，多代自交后代群体的遗传效应和多代回交后代群体的遗传效应。</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．杂种优势的概念、类型及</w:t>
      </w:r>
      <w:r w:rsidRPr="003B6D3D">
        <w:rPr>
          <w:kern w:val="0"/>
          <w:szCs w:val="21"/>
        </w:rPr>
        <w:t>F</w:t>
      </w:r>
      <w:r w:rsidRPr="003B6D3D">
        <w:rPr>
          <w:kern w:val="0"/>
          <w:szCs w:val="21"/>
          <w:vertAlign w:val="subscript"/>
        </w:rPr>
        <w:t>l</w:t>
      </w:r>
      <w:r w:rsidRPr="003B6D3D">
        <w:rPr>
          <w:kern w:val="0"/>
          <w:szCs w:val="21"/>
        </w:rPr>
        <w:t>杂种优势表现，及其基本特点。</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w:t>
      </w:r>
      <w:r w:rsidRPr="003B6D3D">
        <w:rPr>
          <w:kern w:val="0"/>
          <w:szCs w:val="21"/>
        </w:rPr>
        <w:t>F</w:t>
      </w:r>
      <w:r w:rsidRPr="003B6D3D">
        <w:rPr>
          <w:kern w:val="0"/>
          <w:szCs w:val="21"/>
          <w:vertAlign w:val="subscript"/>
        </w:rPr>
        <w:t>2</w:t>
      </w:r>
      <w:r w:rsidRPr="003B6D3D">
        <w:rPr>
          <w:kern w:val="0"/>
          <w:szCs w:val="21"/>
        </w:rPr>
        <w:t>的衰退现象及原因。</w:t>
      </w:r>
    </w:p>
    <w:p w:rsidR="002B39F1" w:rsidRPr="003B6D3D" w:rsidRDefault="002B39F1" w:rsidP="002B39F1">
      <w:pPr>
        <w:snapToGrid w:val="0"/>
        <w:spacing w:line="360" w:lineRule="auto"/>
        <w:ind w:firstLineChars="200" w:firstLine="420"/>
        <w:rPr>
          <w:kern w:val="0"/>
          <w:szCs w:val="21"/>
        </w:rPr>
      </w:pPr>
      <w:r w:rsidRPr="003B6D3D">
        <w:rPr>
          <w:kern w:val="0"/>
          <w:szCs w:val="21"/>
        </w:rPr>
        <w:t>4</w:t>
      </w:r>
      <w:r w:rsidRPr="003B6D3D">
        <w:rPr>
          <w:kern w:val="0"/>
          <w:szCs w:val="21"/>
        </w:rPr>
        <w:t>．显性假说、超显性假说的内容及异同点。</w:t>
      </w:r>
    </w:p>
    <w:p w:rsidR="002B39F1" w:rsidRPr="003B6D3D" w:rsidRDefault="002B39F1" w:rsidP="002B39F1">
      <w:pPr>
        <w:snapToGrid w:val="0"/>
        <w:spacing w:line="360" w:lineRule="auto"/>
        <w:ind w:firstLineChars="200" w:firstLine="420"/>
        <w:rPr>
          <w:kern w:val="0"/>
          <w:szCs w:val="21"/>
        </w:rPr>
      </w:pPr>
      <w:r w:rsidRPr="003B6D3D">
        <w:rPr>
          <w:kern w:val="0"/>
          <w:szCs w:val="21"/>
        </w:rPr>
        <w:t>5</w:t>
      </w:r>
      <w:r w:rsidRPr="003B6D3D">
        <w:rPr>
          <w:kern w:val="0"/>
          <w:szCs w:val="21"/>
        </w:rPr>
        <w:t>．近亲繁殖在自花授粉作物和异花授粉作物育种中的利用特点，以及杂种优势利用过程中应注意的问题。</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超亲遗传、近亲繁殖、杂种优势、显性假说、超显性假说等含义与概念</w:t>
      </w:r>
      <w:r w:rsidRPr="003B6D3D">
        <w:rPr>
          <w:kern w:val="0"/>
          <w:szCs w:val="21"/>
        </w:rPr>
        <w:t>。</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w:t>
      </w:r>
      <w:r w:rsidRPr="003B6D3D">
        <w:rPr>
          <w:kern w:val="0"/>
          <w:szCs w:val="21"/>
        </w:rPr>
        <w:t>近亲繁殖的遗传效应，杂种优势的表现和实质。</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：利用本章所学知识，</w:t>
      </w:r>
      <w:r w:rsidRPr="003B6D3D">
        <w:t>解释杂交种出现衰退的原因。</w:t>
      </w:r>
    </w:p>
    <w:p w:rsidR="002B39F1" w:rsidRPr="003B6D3D" w:rsidRDefault="002B39F1" w:rsidP="002B39F1">
      <w:pPr>
        <w:snapToGrid w:val="0"/>
        <w:spacing w:line="360" w:lineRule="auto"/>
        <w:ind w:firstLineChars="200" w:firstLine="422"/>
      </w:pPr>
      <w:r w:rsidRPr="003B6D3D">
        <w:rPr>
          <w:b/>
          <w:bCs/>
        </w:rPr>
        <w:t>4.</w:t>
      </w:r>
      <w:r w:rsidRPr="003B6D3D">
        <w:rPr>
          <w:b/>
          <w:bCs/>
        </w:rPr>
        <w:t>分析：</w:t>
      </w:r>
      <w:r w:rsidRPr="003B6D3D">
        <w:t>利用本章所学知识，分析近亲繁殖后代的遗传效应以及杂种优势的利用方式。</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：利用本章所学知识，</w:t>
      </w:r>
      <w:r w:rsidRPr="003B6D3D">
        <w:t>解释杂种优势的原理及其利用方式，能够根据目标自行设计杂交组合，制定获得杂种优势的技术路线，并预测杂交结果。</w:t>
      </w:r>
    </w:p>
    <w:p w:rsidR="002B39F1" w:rsidRPr="003B6D3D" w:rsidRDefault="002B39F1" w:rsidP="002B39F1">
      <w:pPr>
        <w:snapToGrid w:val="0"/>
        <w:spacing w:line="360" w:lineRule="auto"/>
        <w:ind w:firstLineChars="200" w:firstLine="422"/>
      </w:pPr>
      <w:r w:rsidRPr="003B6D3D">
        <w:rPr>
          <w:b/>
          <w:bCs/>
        </w:rPr>
        <w:lastRenderedPageBreak/>
        <w:t>6.</w:t>
      </w:r>
      <w:r w:rsidRPr="003B6D3D">
        <w:rPr>
          <w:b/>
          <w:bCs/>
        </w:rPr>
        <w:t>评价：</w:t>
      </w:r>
      <w:r w:rsidRPr="003B6D3D">
        <w:t>近亲繁殖和杂种优势在育种中的应用价值。</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bCs/>
          <w:kern w:val="0"/>
        </w:rPr>
        <w:t>第六章</w:t>
      </w:r>
      <w:r w:rsidRPr="003B6D3D">
        <w:rPr>
          <w:rFonts w:ascii="Times New Roman" w:hAnsi="Times New Roman" w:cs="Times New Roman"/>
          <w:b/>
          <w:bCs/>
          <w:kern w:val="0"/>
        </w:rPr>
        <w:t xml:space="preserve">  </w:t>
      </w:r>
      <w:r w:rsidRPr="003B6D3D">
        <w:rPr>
          <w:rFonts w:ascii="Times New Roman" w:hAnsi="Times New Roman" w:cs="Times New Roman"/>
          <w:b/>
          <w:bCs/>
          <w:kern w:val="0"/>
        </w:rPr>
        <w:t>遗传物质的变异</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基因突变率及基因突变的一般特征</w:t>
      </w:r>
      <w:r w:rsidRPr="003B6D3D">
        <w:rPr>
          <w:szCs w:val="21"/>
        </w:rPr>
        <w:t>；</w:t>
      </w:r>
      <w:r w:rsidRPr="003B6D3D">
        <w:rPr>
          <w:kern w:val="0"/>
          <w:szCs w:val="21"/>
        </w:rPr>
        <w:t>染色体结构变异和染色体数目变异的类型。</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：基因的概念，</w:t>
      </w:r>
      <w:r w:rsidRPr="003B6D3D">
        <w:rPr>
          <w:kern w:val="0"/>
          <w:szCs w:val="21"/>
        </w:rPr>
        <w:t>自然条件下基因突变、染色体结构变异和数目变异的发生原因；人工诱导基因突变原理。</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kern w:val="0"/>
          <w:szCs w:val="21"/>
        </w:rPr>
        <w:t>人工诱导多倍体的理论和方法。</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．基因突变率及基因突变的一般特征，基因突变的类型和发生机理，遗传变异与非遗传变异的鉴定方法。</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．缺失、重复、倒位、易位染色体的概念、类型，形成原因和遗传效应。</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．染色体结构变异诱发的因素及特点。</w:t>
      </w:r>
    </w:p>
    <w:p w:rsidR="002B39F1" w:rsidRPr="003B6D3D" w:rsidRDefault="002B39F1" w:rsidP="002B39F1">
      <w:pPr>
        <w:snapToGrid w:val="0"/>
        <w:spacing w:line="360" w:lineRule="auto"/>
        <w:ind w:firstLineChars="200" w:firstLine="420"/>
        <w:rPr>
          <w:kern w:val="0"/>
          <w:szCs w:val="21"/>
        </w:rPr>
      </w:pPr>
      <w:r w:rsidRPr="003B6D3D">
        <w:rPr>
          <w:kern w:val="0"/>
          <w:szCs w:val="21"/>
        </w:rPr>
        <w:t>4</w:t>
      </w:r>
      <w:r w:rsidRPr="003B6D3D">
        <w:rPr>
          <w:kern w:val="0"/>
          <w:szCs w:val="21"/>
        </w:rPr>
        <w:t>．染色体组、整倍体、一倍体、同源和异源多倍体的概念以及单倍体研究意义和应用。</w:t>
      </w:r>
    </w:p>
    <w:p w:rsidR="002B39F1" w:rsidRPr="003B6D3D" w:rsidRDefault="002B39F1" w:rsidP="002B39F1">
      <w:pPr>
        <w:snapToGrid w:val="0"/>
        <w:spacing w:line="360" w:lineRule="auto"/>
        <w:ind w:firstLineChars="200" w:firstLine="420"/>
        <w:rPr>
          <w:kern w:val="0"/>
          <w:szCs w:val="21"/>
        </w:rPr>
      </w:pPr>
      <w:r w:rsidRPr="003B6D3D">
        <w:rPr>
          <w:kern w:val="0"/>
          <w:szCs w:val="21"/>
        </w:rPr>
        <w:t>5</w:t>
      </w:r>
      <w:r w:rsidRPr="003B6D3D">
        <w:rPr>
          <w:kern w:val="0"/>
          <w:szCs w:val="21"/>
        </w:rPr>
        <w:t>．同源多倍体的形态特征，常见的同源多倍体和异源多倍体的联会及分离特点。</w:t>
      </w:r>
    </w:p>
    <w:p w:rsidR="002B39F1" w:rsidRPr="003B6D3D" w:rsidRDefault="002B39F1" w:rsidP="002B39F1">
      <w:pPr>
        <w:snapToGrid w:val="0"/>
        <w:spacing w:line="360" w:lineRule="auto"/>
        <w:ind w:firstLineChars="200" w:firstLine="420"/>
        <w:rPr>
          <w:kern w:val="0"/>
          <w:szCs w:val="21"/>
        </w:rPr>
      </w:pPr>
      <w:r w:rsidRPr="003B6D3D">
        <w:rPr>
          <w:kern w:val="0"/>
          <w:szCs w:val="21"/>
        </w:rPr>
        <w:t>6</w:t>
      </w:r>
      <w:r w:rsidRPr="003B6D3D">
        <w:rPr>
          <w:kern w:val="0"/>
          <w:szCs w:val="21"/>
        </w:rPr>
        <w:t>．多倍体形成的途径。</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：基因、</w:t>
      </w:r>
      <w:r w:rsidRPr="003B6D3D">
        <w:t>复等位基因、拮抗作用、正突变、反突变、显性突变、隐性突变、染色体缺失、重复、倒位、易位、染色体组、整倍体、非整倍体、一倍体、单倍体、同源、异源多倍体、超倍体、亚倍体等基本概念</w:t>
      </w:r>
      <w:r w:rsidRPr="003B6D3D">
        <w:rPr>
          <w:kern w:val="0"/>
          <w:szCs w:val="21"/>
        </w:rPr>
        <w:t>。</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w:t>
      </w:r>
      <w:r w:rsidRPr="003B6D3D">
        <w:t>基因突变的机制；染色体缺失、重复、倒位、易位的遗传学效应</w:t>
      </w:r>
      <w:r w:rsidRPr="003B6D3D">
        <w:rPr>
          <w:kern w:val="0"/>
          <w:szCs w:val="21"/>
        </w:rPr>
        <w:t>；</w:t>
      </w:r>
      <w:r w:rsidRPr="003B6D3D">
        <w:t>多倍体的两种形成途径、同源多倍体联会及分离特点及多倍体的形态特征。</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：利用本章所学知识，</w:t>
      </w:r>
      <w:r w:rsidRPr="003B6D3D">
        <w:t>解释理化因素诱发遗传物质变异的原理。</w:t>
      </w:r>
    </w:p>
    <w:p w:rsidR="002B39F1" w:rsidRPr="003B6D3D" w:rsidRDefault="002B39F1" w:rsidP="002B39F1">
      <w:pPr>
        <w:snapToGrid w:val="0"/>
        <w:spacing w:line="360" w:lineRule="auto"/>
        <w:ind w:firstLineChars="200" w:firstLine="422"/>
      </w:pPr>
      <w:r w:rsidRPr="003B6D3D">
        <w:rPr>
          <w:b/>
          <w:bCs/>
        </w:rPr>
        <w:t>4.</w:t>
      </w:r>
      <w:r w:rsidRPr="003B6D3D">
        <w:rPr>
          <w:b/>
          <w:bCs/>
        </w:rPr>
        <w:t>分析：</w:t>
      </w:r>
      <w:r w:rsidRPr="003B6D3D">
        <w:t>解释园艺植物中存在的自交不亲和现象及其原因</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：利用本章所学知识，</w:t>
      </w:r>
      <w:r w:rsidRPr="003B6D3D">
        <w:t>解释三倍体西瓜等常见多倍体园艺植物的生产方法及其原理，现代园艺植物物种形成的可能途径。</w:t>
      </w:r>
    </w:p>
    <w:p w:rsidR="002B39F1" w:rsidRPr="003B6D3D" w:rsidRDefault="002B39F1" w:rsidP="002B39F1">
      <w:pPr>
        <w:snapToGrid w:val="0"/>
        <w:spacing w:line="360" w:lineRule="auto"/>
        <w:ind w:firstLineChars="200" w:firstLine="422"/>
      </w:pPr>
      <w:r w:rsidRPr="003B6D3D">
        <w:rPr>
          <w:b/>
          <w:bCs/>
        </w:rPr>
        <w:t>6.</w:t>
      </w:r>
      <w:r w:rsidRPr="003B6D3D">
        <w:rPr>
          <w:b/>
          <w:bCs/>
        </w:rPr>
        <w:t>评价：</w:t>
      </w:r>
      <w:r w:rsidRPr="003B6D3D">
        <w:t>利用染色体结构变异进行育种学研究的可能性及其利用方式。</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bCs/>
          <w:kern w:val="0"/>
        </w:rPr>
        <w:t>第七章</w:t>
      </w:r>
      <w:r w:rsidRPr="003B6D3D">
        <w:rPr>
          <w:rFonts w:ascii="Times New Roman" w:hAnsi="Times New Roman" w:cs="Times New Roman"/>
          <w:b/>
          <w:bCs/>
          <w:kern w:val="0"/>
        </w:rPr>
        <w:t xml:space="preserve">  </w:t>
      </w:r>
      <w:r w:rsidRPr="003B6D3D">
        <w:rPr>
          <w:rFonts w:ascii="Times New Roman" w:hAnsi="Times New Roman" w:cs="Times New Roman"/>
          <w:b/>
          <w:bCs/>
          <w:kern w:val="0"/>
        </w:rPr>
        <w:t>遗传物质的分子基础</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：基因工程的概念，遗传物质的组成方式和特点。</w:t>
      </w:r>
    </w:p>
    <w:p w:rsidR="002B39F1" w:rsidRPr="003B6D3D" w:rsidRDefault="002B39F1" w:rsidP="002B39F1">
      <w:pPr>
        <w:snapToGrid w:val="0"/>
        <w:spacing w:line="360" w:lineRule="auto"/>
        <w:ind w:firstLineChars="200" w:firstLine="422"/>
        <w:rPr>
          <w:kern w:val="0"/>
          <w:szCs w:val="21"/>
        </w:rPr>
      </w:pPr>
      <w:r w:rsidRPr="003B6D3D">
        <w:rPr>
          <w:b/>
          <w:szCs w:val="21"/>
        </w:rPr>
        <w:t xml:space="preserve">2. </w:t>
      </w:r>
      <w:r w:rsidRPr="003B6D3D">
        <w:rPr>
          <w:b/>
          <w:szCs w:val="21"/>
        </w:rPr>
        <w:t>一般掌握</w:t>
      </w:r>
      <w:r w:rsidRPr="003B6D3D">
        <w:rPr>
          <w:szCs w:val="21"/>
        </w:rPr>
        <w:t>：基因转录和翻译的过程，遗传密码子；</w:t>
      </w:r>
      <w:r w:rsidRPr="003B6D3D">
        <w:rPr>
          <w:kern w:val="0"/>
          <w:szCs w:val="21"/>
        </w:rPr>
        <w:t>遗传工程概念和原理，基因突变修复机制。</w:t>
      </w:r>
      <w:r w:rsidRPr="003B6D3D">
        <w:t>基因分离与合成方法，运输工具与限制性内切酶，重组</w:t>
      </w:r>
      <w:r w:rsidRPr="003B6D3D">
        <w:t>DNA</w:t>
      </w:r>
      <w:r w:rsidRPr="003B6D3D">
        <w:t>分子的形成及</w:t>
      </w:r>
      <w:r w:rsidRPr="003B6D3D">
        <w:t>DNA</w:t>
      </w:r>
      <w:r w:rsidRPr="003B6D3D">
        <w:t>分子克隆的建立和目的基因的表达。</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szCs w:val="21"/>
        </w:rPr>
        <w:t>DNA</w:t>
      </w:r>
      <w:r w:rsidRPr="003B6D3D">
        <w:rPr>
          <w:szCs w:val="21"/>
        </w:rPr>
        <w:t>复制的过程和特点。密码子的简并性。</w:t>
      </w:r>
      <w:r w:rsidRPr="003B6D3D">
        <w:rPr>
          <w:kern w:val="0"/>
          <w:szCs w:val="21"/>
        </w:rPr>
        <w:t>DNA</w:t>
      </w:r>
      <w:r w:rsidRPr="003B6D3D">
        <w:rPr>
          <w:kern w:val="0"/>
          <w:szCs w:val="21"/>
        </w:rPr>
        <w:t>的防护理论。细胞工程的概念及植物体细胞杂交过程的关键步骤。</w:t>
      </w:r>
    </w:p>
    <w:p w:rsidR="002B39F1" w:rsidRPr="003B6D3D" w:rsidRDefault="002B39F1" w:rsidP="002B39F1">
      <w:pPr>
        <w:snapToGrid w:val="0"/>
        <w:spacing w:line="360" w:lineRule="auto"/>
        <w:rPr>
          <w:szCs w:val="21"/>
        </w:rPr>
      </w:pPr>
      <w:r w:rsidRPr="003B6D3D">
        <w:rPr>
          <w:b/>
          <w:szCs w:val="21"/>
        </w:rPr>
        <w:lastRenderedPageBreak/>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．遗传物质的组成方式和特点，</w:t>
      </w:r>
      <w:r w:rsidRPr="003B6D3D">
        <w:rPr>
          <w:kern w:val="0"/>
          <w:szCs w:val="21"/>
        </w:rPr>
        <w:t>DNA</w:t>
      </w:r>
      <w:r w:rsidRPr="003B6D3D">
        <w:rPr>
          <w:kern w:val="0"/>
          <w:szCs w:val="21"/>
        </w:rPr>
        <w:t>复制的过程和特点。</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．基因转录和翻译的过程和特点，遗传密码子及其简并性。</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．基因、遗传工程的概念，基因分离与合成方法，载体与限制性内切酶作用。</w:t>
      </w:r>
    </w:p>
    <w:p w:rsidR="002B39F1" w:rsidRPr="003B6D3D" w:rsidRDefault="002B39F1" w:rsidP="002B39F1">
      <w:pPr>
        <w:snapToGrid w:val="0"/>
        <w:spacing w:line="360" w:lineRule="auto"/>
        <w:ind w:firstLineChars="200" w:firstLine="420"/>
        <w:rPr>
          <w:kern w:val="0"/>
          <w:szCs w:val="21"/>
        </w:rPr>
      </w:pPr>
      <w:r w:rsidRPr="003B6D3D">
        <w:rPr>
          <w:kern w:val="0"/>
          <w:szCs w:val="21"/>
        </w:rPr>
        <w:t>4</w:t>
      </w:r>
      <w:r w:rsidRPr="003B6D3D">
        <w:rPr>
          <w:kern w:val="0"/>
          <w:szCs w:val="21"/>
        </w:rPr>
        <w:t>．重组</w:t>
      </w:r>
      <w:r w:rsidRPr="003B6D3D">
        <w:rPr>
          <w:kern w:val="0"/>
          <w:szCs w:val="21"/>
        </w:rPr>
        <w:t>DNA</w:t>
      </w:r>
      <w:r w:rsidRPr="003B6D3D">
        <w:rPr>
          <w:kern w:val="0"/>
          <w:szCs w:val="21"/>
        </w:rPr>
        <w:t>分子的形成及</w:t>
      </w:r>
      <w:r w:rsidRPr="003B6D3D">
        <w:rPr>
          <w:kern w:val="0"/>
          <w:szCs w:val="21"/>
        </w:rPr>
        <w:t>DNA</w:t>
      </w:r>
      <w:r w:rsidRPr="003B6D3D">
        <w:rPr>
          <w:kern w:val="0"/>
          <w:szCs w:val="21"/>
        </w:rPr>
        <w:t>分子克隆的建立和目的基因的表达。</w:t>
      </w:r>
    </w:p>
    <w:p w:rsidR="002B39F1" w:rsidRPr="003B6D3D" w:rsidRDefault="002B39F1" w:rsidP="002B39F1">
      <w:pPr>
        <w:snapToGrid w:val="0"/>
        <w:spacing w:line="360" w:lineRule="auto"/>
        <w:ind w:firstLineChars="200" w:firstLine="420"/>
        <w:rPr>
          <w:kern w:val="0"/>
          <w:szCs w:val="21"/>
        </w:rPr>
      </w:pPr>
      <w:r w:rsidRPr="003B6D3D">
        <w:rPr>
          <w:kern w:val="0"/>
          <w:szCs w:val="21"/>
        </w:rPr>
        <w:t>5</w:t>
      </w:r>
      <w:r w:rsidRPr="003B6D3D">
        <w:rPr>
          <w:kern w:val="0"/>
          <w:szCs w:val="21"/>
        </w:rPr>
        <w:t>．基因工程领域的成就和展望、细胞工程的概念及植物细胞杂交过程的关键步骤。</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：基因、</w:t>
      </w:r>
      <w:r w:rsidRPr="003B6D3D">
        <w:t>DNA</w:t>
      </w:r>
      <w:r w:rsidRPr="003B6D3D">
        <w:t>、</w:t>
      </w:r>
      <w:r w:rsidRPr="003B6D3D">
        <w:t>RNA</w:t>
      </w:r>
      <w:r w:rsidRPr="003B6D3D">
        <w:t>、分子生物学中心法则、遗传工程、</w:t>
      </w:r>
      <w:r w:rsidRPr="003B6D3D">
        <w:rPr>
          <w:szCs w:val="21"/>
        </w:rPr>
        <w:t>遗传密码子、简并性、半保留复制、半不连续复制、</w:t>
      </w:r>
      <w:r w:rsidRPr="003B6D3D">
        <w:t>限制性内切酶</w:t>
      </w:r>
      <w:r w:rsidRPr="003B6D3D">
        <w:rPr>
          <w:kern w:val="0"/>
          <w:szCs w:val="21"/>
        </w:rPr>
        <w:t>、载体等基本概念。</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w:t>
      </w:r>
      <w:r w:rsidRPr="003B6D3D">
        <w:rPr>
          <w:szCs w:val="21"/>
        </w:rPr>
        <w:t>DNA</w:t>
      </w:r>
      <w:r w:rsidRPr="003B6D3D">
        <w:rPr>
          <w:szCs w:val="21"/>
        </w:rPr>
        <w:t>复制的过程特点；</w:t>
      </w:r>
      <w:r w:rsidRPr="003B6D3D">
        <w:rPr>
          <w:szCs w:val="21"/>
        </w:rPr>
        <w:t>RNA</w:t>
      </w:r>
      <w:r w:rsidRPr="003B6D3D">
        <w:rPr>
          <w:szCs w:val="21"/>
        </w:rPr>
        <w:t>的种类，转录的过程和特点；蛋白质的遗传密码子和简并性；转基因的原理。</w:t>
      </w:r>
    </w:p>
    <w:p w:rsidR="002B39F1" w:rsidRPr="003B6D3D" w:rsidRDefault="002B39F1" w:rsidP="002B39F1">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要求学生能够解释</w:t>
      </w:r>
      <w:r w:rsidRPr="003B6D3D">
        <w:rPr>
          <w:szCs w:val="21"/>
        </w:rPr>
        <w:t>转基因在园艺植物育种工作中的作用。</w:t>
      </w:r>
    </w:p>
    <w:p w:rsidR="002B39F1" w:rsidRPr="003B6D3D" w:rsidRDefault="002B39F1" w:rsidP="002B39F1">
      <w:pPr>
        <w:snapToGrid w:val="0"/>
        <w:spacing w:line="360" w:lineRule="auto"/>
        <w:ind w:firstLineChars="200" w:firstLine="422"/>
        <w:rPr>
          <w:szCs w:val="21"/>
        </w:rPr>
      </w:pPr>
      <w:r w:rsidRPr="003B6D3D">
        <w:rPr>
          <w:b/>
          <w:bCs/>
        </w:rPr>
        <w:t>4.</w:t>
      </w:r>
      <w:r w:rsidRPr="003B6D3D">
        <w:rPr>
          <w:b/>
          <w:bCs/>
        </w:rPr>
        <w:t>分析：</w:t>
      </w:r>
      <w:r w:rsidRPr="003B6D3D">
        <w:t>利用本章知识，解释基因和性状的关系</w:t>
      </w:r>
      <w:r w:rsidRPr="003B6D3D">
        <w:rPr>
          <w:szCs w:val="21"/>
        </w:rPr>
        <w:t>。</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w:t>
      </w:r>
      <w:r w:rsidRPr="003B6D3D">
        <w:t>要求学生能够利用本章知识，理解传统有性重组育种与现代生物育种的优缺点，提出改造现有园艺植物的途径。</w:t>
      </w:r>
    </w:p>
    <w:p w:rsidR="002B39F1" w:rsidRPr="003B6D3D" w:rsidRDefault="002B39F1" w:rsidP="002B39F1">
      <w:pPr>
        <w:snapToGrid w:val="0"/>
        <w:spacing w:line="360" w:lineRule="auto"/>
        <w:ind w:firstLineChars="200" w:firstLine="422"/>
      </w:pPr>
      <w:r w:rsidRPr="003B6D3D">
        <w:rPr>
          <w:b/>
          <w:bCs/>
        </w:rPr>
        <w:t>6.</w:t>
      </w:r>
      <w:r w:rsidRPr="003B6D3D">
        <w:rPr>
          <w:b/>
          <w:bCs/>
        </w:rPr>
        <w:t>评价：</w:t>
      </w:r>
      <w:r w:rsidRPr="003B6D3D">
        <w:t>对转基因生物安全进行正确评价。</w:t>
      </w:r>
    </w:p>
    <w:p w:rsidR="002B39F1" w:rsidRPr="003B6D3D" w:rsidRDefault="002B39F1" w:rsidP="002B39F1">
      <w:pPr>
        <w:pStyle w:val="a6"/>
        <w:snapToGrid w:val="0"/>
        <w:spacing w:line="360" w:lineRule="auto"/>
        <w:jc w:val="center"/>
        <w:rPr>
          <w:rFonts w:ascii="Times New Roman" w:hAnsi="Times New Roman" w:cs="Times New Roman"/>
          <w:b/>
        </w:rPr>
      </w:pPr>
      <w:r w:rsidRPr="003B6D3D">
        <w:rPr>
          <w:rFonts w:ascii="Times New Roman" w:hAnsi="Times New Roman" w:cs="Times New Roman"/>
          <w:b/>
          <w:bCs/>
          <w:kern w:val="0"/>
        </w:rPr>
        <w:t>第八章</w:t>
      </w:r>
      <w:r w:rsidRPr="003B6D3D">
        <w:rPr>
          <w:rFonts w:ascii="Times New Roman" w:hAnsi="Times New Roman" w:cs="Times New Roman"/>
          <w:b/>
          <w:bCs/>
          <w:kern w:val="0"/>
        </w:rPr>
        <w:t xml:space="preserve">  </w:t>
      </w:r>
      <w:r w:rsidRPr="003B6D3D">
        <w:rPr>
          <w:rFonts w:ascii="Times New Roman" w:hAnsi="Times New Roman" w:cs="Times New Roman"/>
          <w:b/>
          <w:bCs/>
          <w:kern w:val="0"/>
        </w:rPr>
        <w:t>细胞质遗传</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细胞质遗传的现象</w:t>
      </w:r>
      <w:r w:rsidRPr="003B6D3D">
        <w:rPr>
          <w:szCs w:val="21"/>
        </w:rPr>
        <w:t>。</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细胞质遗传的概念和特点；叶绿体、线粒体遗传的现象及遗传的分子学基础。</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kern w:val="0"/>
          <w:szCs w:val="21"/>
        </w:rPr>
        <w:t>雄性不育发生的机理及质核不育型在三系配套制种中的应用。</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．细胞质遗传的概念和特点，母性影响及与细胞质遗传的区别。</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．叶绿体遗传的现象及遗传的分子基础；线粒体遗传的现象及遗传的分子学基础。</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．雄性不育的类型及遗传特点，雄性不育发生的机理及质核不育型在三系配套制种中的应用。</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：细胞质遗传、</w:t>
      </w:r>
      <w:r w:rsidRPr="003B6D3D">
        <w:t>母性遗传与母性影响、质核不育型</w:t>
      </w:r>
      <w:r w:rsidRPr="003B6D3D">
        <w:rPr>
          <w:kern w:val="0"/>
          <w:szCs w:val="21"/>
        </w:rPr>
        <w:t>。</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w:t>
      </w:r>
      <w:r w:rsidRPr="003B6D3D">
        <w:t>母性遗传与母性影响的区别、质核不育型的特点及遗传机理</w:t>
      </w:r>
      <w:r w:rsidRPr="003B6D3D">
        <w:rPr>
          <w:kern w:val="0"/>
          <w:szCs w:val="21"/>
        </w:rPr>
        <w:t>。</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w:t>
      </w:r>
      <w:r w:rsidRPr="003B6D3D">
        <w:t>要求学生能够利用本章知识，解释杂交种产生的原理，以及降低制种成本的途径。</w:t>
      </w:r>
    </w:p>
    <w:p w:rsidR="002B39F1" w:rsidRPr="003B6D3D" w:rsidRDefault="002B39F1" w:rsidP="002B39F1">
      <w:pPr>
        <w:snapToGrid w:val="0"/>
        <w:spacing w:line="360" w:lineRule="auto"/>
        <w:ind w:firstLineChars="200" w:firstLine="422"/>
        <w:rPr>
          <w:b/>
          <w:szCs w:val="21"/>
        </w:rPr>
      </w:pPr>
      <w:r w:rsidRPr="003B6D3D">
        <w:rPr>
          <w:b/>
          <w:bCs/>
        </w:rPr>
        <w:t xml:space="preserve">4. </w:t>
      </w:r>
      <w:r w:rsidRPr="003B6D3D">
        <w:rPr>
          <w:b/>
          <w:bCs/>
        </w:rPr>
        <w:t>分析：</w:t>
      </w:r>
      <w:r w:rsidRPr="003B6D3D">
        <w:t>利用本章所学知识，分析细胞质遗传特点及制种方法和原理</w:t>
      </w:r>
      <w:r w:rsidRPr="003B6D3D">
        <w:rPr>
          <w:b/>
          <w:szCs w:val="21"/>
        </w:rPr>
        <w:t>。</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w:t>
      </w:r>
      <w:r w:rsidRPr="003B6D3D">
        <w:t>要求学生能够利用本章知识，解释质核不育型在三系配套制种中的应用，提高杂种纯度的方法。</w:t>
      </w:r>
    </w:p>
    <w:p w:rsidR="002B39F1" w:rsidRPr="003B6D3D" w:rsidRDefault="002B39F1" w:rsidP="002B39F1">
      <w:pPr>
        <w:snapToGrid w:val="0"/>
        <w:spacing w:line="360" w:lineRule="auto"/>
        <w:ind w:firstLineChars="200" w:firstLine="422"/>
        <w:rPr>
          <w:szCs w:val="21"/>
        </w:rPr>
      </w:pPr>
      <w:r w:rsidRPr="003B6D3D">
        <w:rPr>
          <w:b/>
          <w:bCs/>
        </w:rPr>
        <w:t xml:space="preserve">6. </w:t>
      </w:r>
      <w:r w:rsidRPr="003B6D3D">
        <w:rPr>
          <w:b/>
          <w:bCs/>
        </w:rPr>
        <w:t>评价：</w:t>
      </w:r>
      <w:r w:rsidRPr="003B6D3D">
        <w:t>要求学生通过本章节内容的学习，评价细胞质遗传的重要性，对遗传规律有进一步的认知。</w:t>
      </w:r>
    </w:p>
    <w:p w:rsidR="002B39F1" w:rsidRPr="003B6D3D" w:rsidRDefault="002B39F1" w:rsidP="002B39F1">
      <w:pPr>
        <w:pStyle w:val="a6"/>
        <w:snapToGrid w:val="0"/>
        <w:spacing w:line="360" w:lineRule="auto"/>
        <w:ind w:firstLineChars="200" w:firstLine="422"/>
        <w:jc w:val="center"/>
        <w:rPr>
          <w:rFonts w:ascii="Times New Roman" w:hAnsi="Times New Roman" w:cs="Times New Roman"/>
          <w:b/>
        </w:rPr>
      </w:pPr>
      <w:r w:rsidRPr="003B6D3D">
        <w:rPr>
          <w:rFonts w:ascii="Times New Roman" w:hAnsi="Times New Roman" w:cs="Times New Roman"/>
          <w:b/>
          <w:bCs/>
          <w:kern w:val="0"/>
        </w:rPr>
        <w:lastRenderedPageBreak/>
        <w:t>第九章</w:t>
      </w:r>
      <w:r w:rsidRPr="003B6D3D">
        <w:rPr>
          <w:rFonts w:ascii="Times New Roman" w:hAnsi="Times New Roman" w:cs="Times New Roman"/>
          <w:b/>
          <w:bCs/>
          <w:kern w:val="0"/>
        </w:rPr>
        <w:t xml:space="preserve">  </w:t>
      </w:r>
      <w:r w:rsidRPr="003B6D3D">
        <w:rPr>
          <w:rFonts w:ascii="Times New Roman" w:hAnsi="Times New Roman" w:cs="Times New Roman"/>
          <w:b/>
          <w:bCs/>
          <w:kern w:val="0"/>
        </w:rPr>
        <w:t>细菌和病毒的遗传</w:t>
      </w:r>
      <w:r w:rsidRPr="003B6D3D">
        <w:rPr>
          <w:rFonts w:ascii="Times New Roman" w:hAnsi="Times New Roman" w:cs="Times New Roman"/>
          <w:b/>
          <w:bCs/>
          <w:kern w:val="0"/>
        </w:rPr>
        <w:t xml:space="preserve"> </w:t>
      </w:r>
    </w:p>
    <w:p w:rsidR="002B39F1" w:rsidRPr="003B6D3D" w:rsidRDefault="002B39F1" w:rsidP="002B39F1">
      <w:pPr>
        <w:snapToGrid w:val="0"/>
        <w:spacing w:line="360" w:lineRule="auto"/>
        <w:jc w:val="left"/>
        <w:rPr>
          <w:b/>
          <w:szCs w:val="21"/>
        </w:rPr>
      </w:pPr>
      <w:r w:rsidRPr="003B6D3D">
        <w:rPr>
          <w:b/>
          <w:szCs w:val="21"/>
        </w:rPr>
        <w:t>（一）学习目标</w:t>
      </w:r>
    </w:p>
    <w:p w:rsidR="002B39F1" w:rsidRPr="003B6D3D" w:rsidRDefault="002B39F1" w:rsidP="002B39F1">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细菌和病毒的特点</w:t>
      </w:r>
      <w:r w:rsidRPr="003B6D3D">
        <w:rPr>
          <w:szCs w:val="21"/>
        </w:rPr>
        <w:t>。</w:t>
      </w:r>
    </w:p>
    <w:p w:rsidR="002B39F1" w:rsidRPr="003B6D3D" w:rsidRDefault="002B39F1" w:rsidP="002B39F1">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细菌和病毒在遗传学研究中的作用。</w:t>
      </w:r>
    </w:p>
    <w:p w:rsidR="002B39F1" w:rsidRPr="003B6D3D" w:rsidRDefault="002B39F1" w:rsidP="002B39F1">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：细菌遗传重组的四个途径：</w:t>
      </w:r>
      <w:r w:rsidRPr="003B6D3D">
        <w:rPr>
          <w:kern w:val="0"/>
          <w:szCs w:val="21"/>
        </w:rPr>
        <w:t>接合、转导、性导、转化。</w:t>
      </w:r>
    </w:p>
    <w:p w:rsidR="002B39F1" w:rsidRPr="003B6D3D" w:rsidRDefault="002B39F1" w:rsidP="002B39F1">
      <w:pPr>
        <w:snapToGrid w:val="0"/>
        <w:spacing w:line="360" w:lineRule="auto"/>
        <w:rPr>
          <w:szCs w:val="21"/>
        </w:rPr>
      </w:pPr>
      <w:r w:rsidRPr="003B6D3D">
        <w:rPr>
          <w:b/>
          <w:szCs w:val="21"/>
        </w:rPr>
        <w:t>（二）考核内容</w:t>
      </w:r>
    </w:p>
    <w:p w:rsidR="002B39F1" w:rsidRPr="003B6D3D" w:rsidRDefault="002B39F1" w:rsidP="002B39F1">
      <w:pPr>
        <w:snapToGrid w:val="0"/>
        <w:spacing w:line="360" w:lineRule="auto"/>
        <w:ind w:firstLineChars="200" w:firstLine="420"/>
        <w:rPr>
          <w:kern w:val="0"/>
          <w:szCs w:val="21"/>
        </w:rPr>
      </w:pPr>
      <w:r w:rsidRPr="003B6D3D">
        <w:rPr>
          <w:kern w:val="0"/>
          <w:szCs w:val="21"/>
        </w:rPr>
        <w:t>1</w:t>
      </w:r>
      <w:r w:rsidRPr="003B6D3D">
        <w:rPr>
          <w:kern w:val="0"/>
          <w:szCs w:val="21"/>
        </w:rPr>
        <w:t>．介绍细菌的特点及在遗传学研究中的作用。</w:t>
      </w:r>
    </w:p>
    <w:p w:rsidR="002B39F1" w:rsidRPr="003B6D3D" w:rsidRDefault="002B39F1" w:rsidP="002B39F1">
      <w:pPr>
        <w:snapToGrid w:val="0"/>
        <w:spacing w:line="360" w:lineRule="auto"/>
        <w:ind w:firstLineChars="200" w:firstLine="420"/>
        <w:rPr>
          <w:kern w:val="0"/>
          <w:szCs w:val="21"/>
        </w:rPr>
      </w:pPr>
      <w:r w:rsidRPr="003B6D3D">
        <w:rPr>
          <w:kern w:val="0"/>
          <w:szCs w:val="21"/>
        </w:rPr>
        <w:t>2</w:t>
      </w:r>
      <w:r w:rsidRPr="003B6D3D">
        <w:rPr>
          <w:kern w:val="0"/>
          <w:szCs w:val="21"/>
        </w:rPr>
        <w:t>．介绍病毒的特点及在遗传学研究中的作用。</w:t>
      </w:r>
    </w:p>
    <w:p w:rsidR="002B39F1" w:rsidRPr="003B6D3D" w:rsidRDefault="002B39F1" w:rsidP="002B39F1">
      <w:pPr>
        <w:snapToGrid w:val="0"/>
        <w:spacing w:line="360" w:lineRule="auto"/>
        <w:ind w:firstLineChars="200" w:firstLine="420"/>
        <w:rPr>
          <w:kern w:val="0"/>
          <w:szCs w:val="21"/>
        </w:rPr>
      </w:pPr>
      <w:r w:rsidRPr="003B6D3D">
        <w:rPr>
          <w:kern w:val="0"/>
          <w:szCs w:val="21"/>
        </w:rPr>
        <w:t>3</w:t>
      </w:r>
      <w:r w:rsidRPr="003B6D3D">
        <w:rPr>
          <w:kern w:val="0"/>
          <w:szCs w:val="21"/>
        </w:rPr>
        <w:t>．细菌</w:t>
      </w:r>
      <w:r w:rsidRPr="003B6D3D">
        <w:rPr>
          <w:kern w:val="0"/>
          <w:szCs w:val="21"/>
        </w:rPr>
        <w:t>DNA</w:t>
      </w:r>
      <w:r w:rsidRPr="003B6D3D">
        <w:rPr>
          <w:kern w:val="0"/>
          <w:szCs w:val="21"/>
        </w:rPr>
        <w:t>交换重组的</w:t>
      </w:r>
      <w:r w:rsidRPr="003B6D3D">
        <w:rPr>
          <w:kern w:val="0"/>
          <w:szCs w:val="21"/>
        </w:rPr>
        <w:t>4</w:t>
      </w:r>
      <w:r w:rsidRPr="003B6D3D">
        <w:rPr>
          <w:kern w:val="0"/>
          <w:szCs w:val="21"/>
        </w:rPr>
        <w:t>种不同方式：转化、接合、性导和转导的概念和转化的过程。</w:t>
      </w:r>
    </w:p>
    <w:p w:rsidR="002B39F1" w:rsidRPr="003B6D3D" w:rsidRDefault="002B39F1" w:rsidP="002B39F1">
      <w:pPr>
        <w:snapToGrid w:val="0"/>
        <w:spacing w:line="360" w:lineRule="auto"/>
        <w:rPr>
          <w:b/>
          <w:szCs w:val="21"/>
        </w:rPr>
      </w:pPr>
      <w:r w:rsidRPr="003B6D3D">
        <w:rPr>
          <w:b/>
          <w:szCs w:val="21"/>
        </w:rPr>
        <w:t>（三）考核要求</w:t>
      </w:r>
    </w:p>
    <w:p w:rsidR="002B39F1" w:rsidRPr="003B6D3D" w:rsidRDefault="002B39F1" w:rsidP="002B39F1">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：细菌、病毒、转化、接合、性导、转导等概念</w:t>
      </w:r>
      <w:r w:rsidRPr="003B6D3D">
        <w:rPr>
          <w:kern w:val="0"/>
          <w:szCs w:val="21"/>
        </w:rPr>
        <w:t>。</w:t>
      </w:r>
    </w:p>
    <w:p w:rsidR="002B39F1" w:rsidRPr="003B6D3D" w:rsidRDefault="002B39F1" w:rsidP="002B39F1">
      <w:pPr>
        <w:snapToGrid w:val="0"/>
        <w:spacing w:line="360" w:lineRule="auto"/>
        <w:ind w:firstLineChars="200" w:firstLine="422"/>
        <w:rPr>
          <w:kern w:val="0"/>
          <w:szCs w:val="21"/>
        </w:rPr>
      </w:pPr>
      <w:r w:rsidRPr="003B6D3D">
        <w:rPr>
          <w:b/>
          <w:szCs w:val="21"/>
        </w:rPr>
        <w:t>2.</w:t>
      </w:r>
      <w:r w:rsidRPr="003B6D3D">
        <w:rPr>
          <w:b/>
          <w:szCs w:val="21"/>
        </w:rPr>
        <w:t>领会</w:t>
      </w:r>
      <w:r w:rsidRPr="003B6D3D">
        <w:rPr>
          <w:szCs w:val="21"/>
        </w:rPr>
        <w:t>：细菌遗传重组的三个途径：接合、转导、转化的概念、过程、原理，掌握细菌重组的特点</w:t>
      </w:r>
      <w:r w:rsidRPr="003B6D3D">
        <w:rPr>
          <w:kern w:val="0"/>
          <w:szCs w:val="21"/>
        </w:rPr>
        <w:t>。</w:t>
      </w:r>
    </w:p>
    <w:p w:rsidR="002B39F1" w:rsidRPr="003B6D3D" w:rsidRDefault="002B39F1" w:rsidP="002B39F1">
      <w:pPr>
        <w:snapToGrid w:val="0"/>
        <w:spacing w:line="360" w:lineRule="auto"/>
        <w:ind w:firstLineChars="200" w:firstLine="422"/>
      </w:pPr>
      <w:r w:rsidRPr="003B6D3D">
        <w:rPr>
          <w:b/>
          <w:szCs w:val="21"/>
        </w:rPr>
        <w:t>3.</w:t>
      </w:r>
      <w:r w:rsidRPr="003B6D3D">
        <w:rPr>
          <w:b/>
          <w:szCs w:val="21"/>
        </w:rPr>
        <w:t>应用</w:t>
      </w:r>
      <w:r w:rsidRPr="003B6D3D">
        <w:rPr>
          <w:szCs w:val="21"/>
        </w:rPr>
        <w:t>：</w:t>
      </w:r>
      <w:r w:rsidRPr="003B6D3D">
        <w:t>要求学生能够利用本章知识解释</w:t>
      </w:r>
      <w:r w:rsidRPr="003B6D3D">
        <w:rPr>
          <w:szCs w:val="21"/>
        </w:rPr>
        <w:t>细菌和病毒在园艺植物遗传和育种中的作用</w:t>
      </w:r>
      <w:r w:rsidRPr="003B6D3D">
        <w:t>。</w:t>
      </w:r>
    </w:p>
    <w:p w:rsidR="002B39F1" w:rsidRPr="003B6D3D" w:rsidRDefault="002B39F1" w:rsidP="002B39F1">
      <w:pPr>
        <w:snapToGrid w:val="0"/>
        <w:spacing w:line="360" w:lineRule="auto"/>
        <w:ind w:firstLineChars="200" w:firstLine="422"/>
        <w:rPr>
          <w:b/>
          <w:bCs/>
          <w:szCs w:val="21"/>
        </w:rPr>
      </w:pPr>
      <w:r w:rsidRPr="003B6D3D">
        <w:rPr>
          <w:b/>
          <w:bCs/>
        </w:rPr>
        <w:t xml:space="preserve">4. </w:t>
      </w:r>
      <w:r w:rsidRPr="003B6D3D">
        <w:rPr>
          <w:b/>
          <w:bCs/>
        </w:rPr>
        <w:t>分析：</w:t>
      </w:r>
      <w:r w:rsidRPr="003B6D3D">
        <w:t>利用本章节所学知识，了解分析细菌、病毒遗传特征。</w:t>
      </w:r>
    </w:p>
    <w:p w:rsidR="002B39F1" w:rsidRPr="003B6D3D" w:rsidRDefault="002B39F1" w:rsidP="002B39F1">
      <w:pPr>
        <w:snapToGrid w:val="0"/>
        <w:spacing w:line="360" w:lineRule="auto"/>
        <w:ind w:firstLineChars="200" w:firstLine="422"/>
      </w:pPr>
      <w:r w:rsidRPr="003B6D3D">
        <w:rPr>
          <w:b/>
          <w:szCs w:val="21"/>
        </w:rPr>
        <w:t>5</w:t>
      </w:r>
      <w:r w:rsidRPr="003B6D3D">
        <w:rPr>
          <w:b/>
          <w:szCs w:val="21"/>
        </w:rPr>
        <w:t>．综合</w:t>
      </w:r>
      <w:r w:rsidRPr="003B6D3D">
        <w:rPr>
          <w:szCs w:val="21"/>
        </w:rPr>
        <w:t>：</w:t>
      </w:r>
      <w:r w:rsidRPr="003B6D3D">
        <w:t>要求学生能够利用本章知识说明细菌在园艺植物转基因中的作用和原理。</w:t>
      </w:r>
    </w:p>
    <w:p w:rsidR="002B39F1" w:rsidRPr="003B6D3D" w:rsidRDefault="002B39F1" w:rsidP="002B39F1">
      <w:pPr>
        <w:snapToGrid w:val="0"/>
        <w:spacing w:line="360" w:lineRule="auto"/>
        <w:ind w:firstLineChars="200" w:firstLine="422"/>
        <w:rPr>
          <w:b/>
          <w:bCs/>
        </w:rPr>
      </w:pPr>
      <w:r w:rsidRPr="003B6D3D">
        <w:rPr>
          <w:b/>
          <w:bCs/>
        </w:rPr>
        <w:t xml:space="preserve">6. </w:t>
      </w:r>
      <w:r w:rsidRPr="003B6D3D">
        <w:rPr>
          <w:b/>
          <w:bCs/>
        </w:rPr>
        <w:t>评价：</w:t>
      </w:r>
      <w:r w:rsidRPr="003B6D3D">
        <w:t>通过本章学习，对细菌等微生物在园艺植物生物工程中的应用进行评价。</w:t>
      </w:r>
    </w:p>
    <w:p w:rsidR="002B39F1" w:rsidRPr="003B6D3D" w:rsidRDefault="002B39F1" w:rsidP="002B39F1">
      <w:pPr>
        <w:snapToGrid w:val="0"/>
        <w:spacing w:line="360" w:lineRule="auto"/>
        <w:rPr>
          <w:b/>
          <w:szCs w:val="21"/>
        </w:rPr>
      </w:pPr>
      <w:r w:rsidRPr="003B6D3D">
        <w:rPr>
          <w:b/>
          <w:szCs w:val="21"/>
        </w:rPr>
        <w:t>三、实验、实习教学部分的考核要求</w:t>
      </w:r>
    </w:p>
    <w:p w:rsidR="002B39F1" w:rsidRPr="003B6D3D" w:rsidRDefault="002B39F1" w:rsidP="002B39F1">
      <w:pPr>
        <w:snapToGrid w:val="0"/>
        <w:spacing w:line="360" w:lineRule="auto"/>
        <w:ind w:firstLineChars="200" w:firstLine="420"/>
      </w:pPr>
      <w:r w:rsidRPr="003B6D3D">
        <w:t>1</w:t>
      </w:r>
      <w:r w:rsidRPr="003B6D3D">
        <w:t>．掌握染色体核型分析的基本方法。</w:t>
      </w:r>
    </w:p>
    <w:p w:rsidR="002B39F1" w:rsidRPr="003B6D3D" w:rsidRDefault="002B39F1" w:rsidP="002B39F1">
      <w:pPr>
        <w:snapToGrid w:val="0"/>
        <w:spacing w:line="360" w:lineRule="auto"/>
        <w:ind w:firstLineChars="200" w:firstLine="420"/>
      </w:pPr>
      <w:r w:rsidRPr="003B6D3D">
        <w:t>2</w:t>
      </w:r>
      <w:r w:rsidRPr="003B6D3D">
        <w:t>．了解基因分离规律的表现，掌握其验证方法。</w:t>
      </w:r>
    </w:p>
    <w:p w:rsidR="002B39F1" w:rsidRPr="003B6D3D" w:rsidRDefault="002B39F1" w:rsidP="002B39F1">
      <w:pPr>
        <w:snapToGrid w:val="0"/>
        <w:spacing w:line="360" w:lineRule="auto"/>
        <w:ind w:firstLineChars="200" w:firstLine="420"/>
      </w:pPr>
      <w:r w:rsidRPr="003B6D3D">
        <w:t>3</w:t>
      </w:r>
      <w:r w:rsidRPr="003B6D3D">
        <w:t>．了解独立分配规律、基因互作的表现，掌握其验证方法。</w:t>
      </w:r>
    </w:p>
    <w:p w:rsidR="002B39F1" w:rsidRPr="003B6D3D" w:rsidRDefault="002B39F1" w:rsidP="002B39F1">
      <w:pPr>
        <w:snapToGrid w:val="0"/>
        <w:spacing w:line="360" w:lineRule="auto"/>
        <w:ind w:firstLineChars="200" w:firstLine="420"/>
      </w:pPr>
      <w:r w:rsidRPr="003B6D3D">
        <w:t>4</w:t>
      </w:r>
      <w:r w:rsidRPr="003B6D3D">
        <w:t>．了解连锁遗传现象的表现，掌握交换值测定基本方法。</w:t>
      </w:r>
    </w:p>
    <w:p w:rsidR="002B39F1" w:rsidRPr="003B6D3D" w:rsidRDefault="002B39F1" w:rsidP="002B39F1">
      <w:pPr>
        <w:snapToGrid w:val="0"/>
        <w:spacing w:line="360" w:lineRule="auto"/>
        <w:ind w:firstLineChars="200" w:firstLine="420"/>
      </w:pPr>
      <w:r w:rsidRPr="003B6D3D">
        <w:t>5</w:t>
      </w:r>
      <w:r w:rsidRPr="003B6D3D">
        <w:t>．掌握遗传力的估算基本方法。</w:t>
      </w:r>
    </w:p>
    <w:p w:rsidR="002B39F1" w:rsidRPr="003B6D3D" w:rsidRDefault="002B39F1" w:rsidP="002B39F1">
      <w:pPr>
        <w:snapToGrid w:val="0"/>
        <w:spacing w:line="360" w:lineRule="auto"/>
        <w:ind w:firstLineChars="200" w:firstLine="420"/>
      </w:pPr>
      <w:r w:rsidRPr="003B6D3D">
        <w:t>6</w:t>
      </w:r>
      <w:r w:rsidRPr="003B6D3D">
        <w:t>．掌握植物细胞有丝分裂的制片基本方法，了解有丝分裂的过程。</w:t>
      </w:r>
    </w:p>
    <w:p w:rsidR="002B39F1" w:rsidRPr="003B6D3D" w:rsidRDefault="002B39F1" w:rsidP="002B39F1">
      <w:pPr>
        <w:snapToGrid w:val="0"/>
        <w:spacing w:line="360" w:lineRule="auto"/>
        <w:ind w:firstLineChars="200" w:firstLine="420"/>
      </w:pPr>
      <w:r w:rsidRPr="003B6D3D">
        <w:t>7</w:t>
      </w:r>
      <w:r w:rsidRPr="003B6D3D">
        <w:t>．了解性状定位的分离群体，掌握基本的分子标记技术。</w:t>
      </w:r>
    </w:p>
    <w:p w:rsidR="002B39F1" w:rsidRPr="003B6D3D" w:rsidRDefault="002B39F1" w:rsidP="002B39F1">
      <w:pPr>
        <w:snapToGrid w:val="0"/>
        <w:spacing w:line="360" w:lineRule="auto"/>
        <w:rPr>
          <w:b/>
          <w:szCs w:val="21"/>
        </w:rPr>
      </w:pPr>
      <w:r w:rsidRPr="003B6D3D">
        <w:rPr>
          <w:b/>
          <w:szCs w:val="21"/>
        </w:rPr>
        <w:t>四、考核方式</w:t>
      </w:r>
    </w:p>
    <w:p w:rsidR="002B39F1" w:rsidRPr="003B6D3D" w:rsidRDefault="002B39F1" w:rsidP="002B39F1">
      <w:pPr>
        <w:snapToGrid w:val="0"/>
        <w:spacing w:line="360" w:lineRule="auto"/>
        <w:ind w:firstLineChars="200" w:firstLine="420"/>
        <w:rPr>
          <w:szCs w:val="21"/>
        </w:rPr>
      </w:pPr>
      <w:r w:rsidRPr="003B6D3D">
        <w:rPr>
          <w:szCs w:val="21"/>
        </w:rPr>
        <w:t>1.</w:t>
      </w:r>
      <w:r w:rsidRPr="003B6D3D">
        <w:rPr>
          <w:szCs w:val="21"/>
        </w:rPr>
        <w:t>期中、期末考试采用闭卷考试，时间为</w:t>
      </w:r>
      <w:r w:rsidRPr="003B6D3D">
        <w:rPr>
          <w:szCs w:val="21"/>
        </w:rPr>
        <w:t>2</w:t>
      </w:r>
      <w:r w:rsidRPr="003B6D3D">
        <w:rPr>
          <w:szCs w:val="21"/>
        </w:rPr>
        <w:t>个小时。</w:t>
      </w:r>
    </w:p>
    <w:p w:rsidR="002B39F1" w:rsidRPr="003B6D3D" w:rsidRDefault="002B39F1" w:rsidP="002B39F1">
      <w:pPr>
        <w:snapToGrid w:val="0"/>
        <w:spacing w:line="360" w:lineRule="auto"/>
        <w:ind w:firstLineChars="200" w:firstLine="420"/>
        <w:rPr>
          <w:szCs w:val="21"/>
        </w:rPr>
      </w:pPr>
      <w:r w:rsidRPr="003B6D3D">
        <w:rPr>
          <w:szCs w:val="21"/>
        </w:rPr>
        <w:t>2.</w:t>
      </w:r>
      <w:r w:rsidRPr="003B6D3D">
        <w:rPr>
          <w:szCs w:val="21"/>
        </w:rPr>
        <w:t>阶段性测评为每章内容学习结束进行，开卷考试，时间为</w:t>
      </w:r>
      <w:r w:rsidRPr="003B6D3D">
        <w:rPr>
          <w:szCs w:val="21"/>
        </w:rPr>
        <w:t>15-20</w:t>
      </w:r>
      <w:r w:rsidRPr="003B6D3D">
        <w:rPr>
          <w:szCs w:val="21"/>
        </w:rPr>
        <w:t>分钟。</w:t>
      </w:r>
    </w:p>
    <w:p w:rsidR="002B39F1" w:rsidRPr="003B6D3D" w:rsidRDefault="002B39F1" w:rsidP="002B39F1">
      <w:pPr>
        <w:snapToGrid w:val="0"/>
        <w:spacing w:line="360" w:lineRule="auto"/>
        <w:ind w:firstLineChars="200" w:firstLine="420"/>
        <w:rPr>
          <w:szCs w:val="21"/>
        </w:rPr>
      </w:pPr>
      <w:r w:rsidRPr="003B6D3D">
        <w:rPr>
          <w:szCs w:val="21"/>
        </w:rPr>
        <w:t>3.</w:t>
      </w:r>
      <w:r w:rsidRPr="003B6D3D">
        <w:rPr>
          <w:szCs w:val="21"/>
        </w:rPr>
        <w:t>课堂表现主要根据课堂考勤、上课回答问题情况进行打分。</w:t>
      </w:r>
    </w:p>
    <w:p w:rsidR="002B39F1" w:rsidRPr="003B6D3D" w:rsidRDefault="002B39F1" w:rsidP="002B39F1">
      <w:pPr>
        <w:snapToGrid w:val="0"/>
        <w:spacing w:line="360" w:lineRule="auto"/>
        <w:ind w:firstLineChars="200" w:firstLine="420"/>
        <w:rPr>
          <w:szCs w:val="21"/>
        </w:rPr>
      </w:pPr>
      <w:r w:rsidRPr="003B6D3D">
        <w:rPr>
          <w:szCs w:val="21"/>
        </w:rPr>
        <w:t>4.</w:t>
      </w:r>
      <w:r w:rsidRPr="003B6D3D">
        <w:rPr>
          <w:szCs w:val="21"/>
        </w:rPr>
        <w:t>课程实验主要根据学生操作的熟练程度、实验结果的正确性及实验报告的撰写情况打分。</w:t>
      </w:r>
    </w:p>
    <w:p w:rsidR="002B39F1" w:rsidRPr="003B6D3D" w:rsidRDefault="002B39F1" w:rsidP="002B39F1">
      <w:pPr>
        <w:snapToGrid w:val="0"/>
        <w:spacing w:line="360" w:lineRule="auto"/>
        <w:rPr>
          <w:b/>
          <w:szCs w:val="21"/>
        </w:rPr>
      </w:pPr>
      <w:r w:rsidRPr="003B6D3D">
        <w:rPr>
          <w:b/>
          <w:szCs w:val="21"/>
        </w:rPr>
        <w:t>五、成绩评定</w:t>
      </w:r>
    </w:p>
    <w:p w:rsidR="002B39F1" w:rsidRPr="003B6D3D" w:rsidRDefault="002B39F1" w:rsidP="002B39F1">
      <w:pPr>
        <w:snapToGrid w:val="0"/>
        <w:spacing w:line="360" w:lineRule="auto"/>
        <w:ind w:firstLineChars="200" w:firstLine="420"/>
        <w:rPr>
          <w:bCs/>
          <w:kern w:val="0"/>
          <w:szCs w:val="21"/>
        </w:rPr>
      </w:pPr>
      <w:r w:rsidRPr="003B6D3D">
        <w:rPr>
          <w:bCs/>
          <w:kern w:val="0"/>
          <w:szCs w:val="21"/>
        </w:rPr>
        <w:t>1.</w:t>
      </w:r>
      <w:r w:rsidRPr="003B6D3D">
        <w:rPr>
          <w:bCs/>
          <w:kern w:val="0"/>
          <w:szCs w:val="21"/>
        </w:rPr>
        <w:t>平时成绩</w:t>
      </w:r>
    </w:p>
    <w:p w:rsidR="002B39F1" w:rsidRPr="003B6D3D" w:rsidRDefault="002B39F1" w:rsidP="002B39F1">
      <w:pPr>
        <w:snapToGrid w:val="0"/>
        <w:spacing w:line="360" w:lineRule="auto"/>
        <w:ind w:firstLineChars="200" w:firstLine="420"/>
        <w:rPr>
          <w:bCs/>
          <w:kern w:val="0"/>
          <w:szCs w:val="21"/>
        </w:rPr>
      </w:pPr>
      <w:r w:rsidRPr="003B6D3D">
        <w:rPr>
          <w:bCs/>
          <w:kern w:val="0"/>
          <w:szCs w:val="21"/>
        </w:rPr>
        <w:t>平时成绩由三部分组成，分别为阶段测评、课堂表现和课程实验成绩。阶段测评：根据阶段测评的成绩评定。课堂表现：根据学生课堂考勤、上课回答问题情况进行综合评定。课程实验：</w:t>
      </w:r>
      <w:r w:rsidRPr="003B6D3D">
        <w:rPr>
          <w:bCs/>
          <w:kern w:val="0"/>
          <w:szCs w:val="21"/>
        </w:rPr>
        <w:lastRenderedPageBreak/>
        <w:t>依照学生实验课程课堂表现及实验报告进行综合评定。平时成绩所占比例</w:t>
      </w:r>
      <w:r w:rsidRPr="003B6D3D">
        <w:rPr>
          <w:bCs/>
          <w:kern w:val="0"/>
          <w:szCs w:val="21"/>
        </w:rPr>
        <w:t>40%</w:t>
      </w:r>
      <w:r w:rsidRPr="003B6D3D">
        <w:rPr>
          <w:bCs/>
          <w:kern w:val="0"/>
          <w:szCs w:val="21"/>
        </w:rPr>
        <w:t>。</w:t>
      </w:r>
    </w:p>
    <w:p w:rsidR="002B39F1" w:rsidRPr="003B6D3D" w:rsidRDefault="002B39F1" w:rsidP="002B39F1">
      <w:pPr>
        <w:snapToGrid w:val="0"/>
        <w:spacing w:line="360" w:lineRule="auto"/>
        <w:ind w:firstLineChars="200" w:firstLine="420"/>
        <w:rPr>
          <w:bCs/>
          <w:kern w:val="0"/>
          <w:szCs w:val="21"/>
        </w:rPr>
      </w:pPr>
      <w:r w:rsidRPr="003B6D3D">
        <w:rPr>
          <w:bCs/>
          <w:kern w:val="0"/>
          <w:szCs w:val="21"/>
        </w:rPr>
        <w:t>2.</w:t>
      </w:r>
      <w:r w:rsidRPr="003B6D3D">
        <w:rPr>
          <w:bCs/>
          <w:kern w:val="0"/>
          <w:szCs w:val="21"/>
        </w:rPr>
        <w:t>期末成绩</w:t>
      </w:r>
    </w:p>
    <w:p w:rsidR="002B39F1" w:rsidRPr="003B6D3D" w:rsidRDefault="002B39F1" w:rsidP="002B39F1">
      <w:pPr>
        <w:snapToGrid w:val="0"/>
        <w:spacing w:line="360" w:lineRule="auto"/>
        <w:ind w:firstLineChars="200" w:firstLine="420"/>
        <w:rPr>
          <w:bCs/>
          <w:kern w:val="0"/>
          <w:szCs w:val="21"/>
        </w:rPr>
      </w:pPr>
      <w:r w:rsidRPr="003B6D3D">
        <w:rPr>
          <w:bCs/>
          <w:kern w:val="0"/>
          <w:szCs w:val="21"/>
        </w:rPr>
        <w:t>考核方式为闭卷考试，所占比例</w:t>
      </w:r>
      <w:r w:rsidRPr="003B6D3D">
        <w:rPr>
          <w:bCs/>
          <w:kern w:val="0"/>
          <w:szCs w:val="21"/>
        </w:rPr>
        <w:t>60%</w:t>
      </w:r>
      <w:r w:rsidRPr="003B6D3D">
        <w:rPr>
          <w:bCs/>
          <w:kern w:val="0"/>
          <w:szCs w:val="21"/>
        </w:rPr>
        <w:t>。</w:t>
      </w:r>
    </w:p>
    <w:p w:rsidR="002B39F1" w:rsidRPr="003B6D3D" w:rsidRDefault="002B39F1" w:rsidP="002B39F1">
      <w:pPr>
        <w:snapToGrid w:val="0"/>
        <w:spacing w:line="360" w:lineRule="auto"/>
        <w:ind w:firstLineChars="200" w:firstLine="420"/>
        <w:rPr>
          <w:szCs w:val="21"/>
        </w:rPr>
      </w:pPr>
      <w:r w:rsidRPr="003B6D3D">
        <w:t>2.</w:t>
      </w:r>
      <w:r w:rsidRPr="003B6D3D">
        <w:rPr>
          <w:szCs w:val="21"/>
        </w:rPr>
        <w:t xml:space="preserve"> </w:t>
      </w:r>
      <w:r w:rsidRPr="003B6D3D">
        <w:rPr>
          <w:szCs w:val="21"/>
        </w:rPr>
        <w:t>综合成绩</w:t>
      </w:r>
    </w:p>
    <w:p w:rsidR="002B39F1" w:rsidRPr="003B6D3D" w:rsidRDefault="002B39F1" w:rsidP="002B39F1">
      <w:pPr>
        <w:snapToGrid w:val="0"/>
        <w:spacing w:line="360" w:lineRule="auto"/>
        <w:ind w:firstLineChars="200" w:firstLine="420"/>
        <w:rPr>
          <w:bCs/>
          <w:kern w:val="0"/>
          <w:szCs w:val="21"/>
        </w:rPr>
      </w:pPr>
      <w:r w:rsidRPr="003B6D3D">
        <w:t>最终成绩为</w:t>
      </w:r>
      <w:r w:rsidRPr="003B6D3D">
        <w:t>100</w:t>
      </w:r>
      <w:r w:rsidRPr="003B6D3D">
        <w:t>分，</w:t>
      </w:r>
      <w:r w:rsidRPr="003B6D3D">
        <w:rPr>
          <w:bCs/>
          <w:szCs w:val="21"/>
        </w:rPr>
        <w:t>平时成绩</w:t>
      </w:r>
      <w:r w:rsidRPr="003B6D3D">
        <w:rPr>
          <w:bCs/>
          <w:szCs w:val="21"/>
        </w:rPr>
        <w:t>×40%+</w:t>
      </w:r>
      <w:r w:rsidRPr="003B6D3D">
        <w:rPr>
          <w:bCs/>
          <w:szCs w:val="21"/>
        </w:rPr>
        <w:t>期末成绩</w:t>
      </w:r>
      <w:r w:rsidRPr="003B6D3D">
        <w:rPr>
          <w:bCs/>
          <w:szCs w:val="21"/>
        </w:rPr>
        <w:t>×60%</w:t>
      </w:r>
      <w:r w:rsidRPr="003B6D3D">
        <w:rPr>
          <w:bCs/>
          <w:szCs w:val="21"/>
        </w:rPr>
        <w:t>。</w:t>
      </w:r>
    </w:p>
    <w:p w:rsidR="002B39F1" w:rsidRPr="003B6D3D" w:rsidRDefault="002B39F1" w:rsidP="002B39F1">
      <w:pPr>
        <w:snapToGrid w:val="0"/>
        <w:spacing w:line="360" w:lineRule="auto"/>
        <w:rPr>
          <w:b/>
          <w:szCs w:val="21"/>
        </w:rPr>
      </w:pPr>
      <w:r w:rsidRPr="003B6D3D">
        <w:rPr>
          <w:b/>
          <w:szCs w:val="21"/>
        </w:rPr>
        <w:t>六、考核结果分析反馈</w:t>
      </w:r>
    </w:p>
    <w:p w:rsidR="002B39F1" w:rsidRPr="003B6D3D" w:rsidRDefault="002B39F1" w:rsidP="002B39F1">
      <w:pPr>
        <w:snapToGrid w:val="0"/>
        <w:spacing w:line="360" w:lineRule="auto"/>
        <w:ind w:firstLineChars="200" w:firstLine="420"/>
      </w:pPr>
      <w:r w:rsidRPr="003B6D3D">
        <w:t>1.</w:t>
      </w:r>
      <w:r w:rsidRPr="003B6D3D">
        <w:t>在每章理论课结束后，进行</w:t>
      </w:r>
      <w:r w:rsidRPr="003B6D3D">
        <w:rPr>
          <w:szCs w:val="21"/>
        </w:rPr>
        <w:t>阶段测评</w:t>
      </w:r>
      <w:r w:rsidRPr="003B6D3D">
        <w:t>，检查学生章节学习情况，并在课堂上给学生详细讲解</w:t>
      </w:r>
      <w:r w:rsidRPr="003B6D3D">
        <w:rPr>
          <w:szCs w:val="21"/>
        </w:rPr>
        <w:t>阶段测评</w:t>
      </w:r>
      <w:r w:rsidRPr="003B6D3D">
        <w:t>中的重点难点。实验、期末考试成绩及时通告给学生，学生对考试成绩有疑问，可以申请复查试卷。对期末考试进行考试分析，统计学生对于各章节知识点的掌握情况。</w:t>
      </w:r>
    </w:p>
    <w:p w:rsidR="002B39F1" w:rsidRPr="003B6D3D" w:rsidRDefault="002B39F1" w:rsidP="002B39F1">
      <w:pPr>
        <w:snapToGrid w:val="0"/>
        <w:spacing w:line="360" w:lineRule="auto"/>
        <w:ind w:firstLineChars="200" w:firstLine="420"/>
      </w:pPr>
      <w:r w:rsidRPr="003B6D3D">
        <w:t>2.</w:t>
      </w:r>
      <w:r w:rsidRPr="003B6D3D">
        <w:t>建立学生和老师之间的反馈通道，学生在课堂上存在的疑问、对教师上课中存在的问题或建议，及时反馈给授课教师，授课教师及时解决。通过学生评教，对教师的教学工作做出合理的评价。</w:t>
      </w:r>
    </w:p>
    <w:p w:rsidR="002B39F1" w:rsidRPr="003B6D3D" w:rsidRDefault="002B39F1" w:rsidP="002B39F1">
      <w:pPr>
        <w:snapToGrid w:val="0"/>
        <w:spacing w:line="360" w:lineRule="auto"/>
        <w:ind w:firstLineChars="200" w:firstLine="420"/>
      </w:pPr>
      <w:r w:rsidRPr="003B6D3D">
        <w:t>3.</w:t>
      </w:r>
      <w:r w:rsidRPr="003B6D3D">
        <w:rPr>
          <w:shd w:val="clear" w:color="auto" w:fill="FFFFFF"/>
        </w:rPr>
        <w:t>制定具体、可衡量的评价指标，形成评分表，结合学生的实验报告、</w:t>
      </w:r>
      <w:r w:rsidRPr="003B6D3D">
        <w:rPr>
          <w:bCs/>
          <w:kern w:val="0"/>
          <w:szCs w:val="21"/>
        </w:rPr>
        <w:t>阶段测评</w:t>
      </w:r>
      <w:r w:rsidRPr="003B6D3D">
        <w:rPr>
          <w:shd w:val="clear" w:color="auto" w:fill="FFFFFF"/>
        </w:rPr>
        <w:t>、课堂表现等评价学生的表现，通过满意程度给出量化分数，从而计算出学习达成度评价结果，并反馈给学生。</w:t>
      </w:r>
    </w:p>
    <w:p w:rsidR="002B39F1" w:rsidRPr="003B6D3D" w:rsidRDefault="002B39F1" w:rsidP="002B39F1">
      <w:pPr>
        <w:widowControl/>
        <w:spacing w:line="360" w:lineRule="auto"/>
        <w:jc w:val="left"/>
      </w:pPr>
    </w:p>
    <w:p w:rsidR="002B39F1" w:rsidRPr="003B6D3D" w:rsidRDefault="002B39F1" w:rsidP="002B39F1">
      <w:pPr>
        <w:spacing w:line="360" w:lineRule="auto"/>
      </w:pPr>
    </w:p>
    <w:p w:rsidR="003818DD" w:rsidRPr="003B6D3D" w:rsidRDefault="003818DD">
      <w:pPr>
        <w:widowControl/>
        <w:jc w:val="left"/>
        <w:rPr>
          <w:b/>
          <w:sz w:val="28"/>
          <w:szCs w:val="28"/>
        </w:rPr>
      </w:pPr>
      <w:r w:rsidRPr="003B6D3D">
        <w:rPr>
          <w:b/>
          <w:sz w:val="28"/>
          <w:szCs w:val="28"/>
        </w:rPr>
        <w:br w:type="page"/>
      </w:r>
    </w:p>
    <w:p w:rsidR="003818DD" w:rsidRPr="003B6D3D" w:rsidRDefault="003818DD" w:rsidP="003818DD">
      <w:pPr>
        <w:pStyle w:val="1"/>
        <w:rPr>
          <w:rFonts w:ascii="Times New Roman" w:hAnsi="Times New Roman" w:cs="Times New Roman"/>
        </w:rPr>
      </w:pPr>
      <w:bookmarkStart w:id="130" w:name="_Toc138058488"/>
      <w:r w:rsidRPr="003B6D3D">
        <w:rPr>
          <w:rFonts w:ascii="Times New Roman" w:hAnsi="Times New Roman" w:cs="Times New Roman"/>
        </w:rPr>
        <w:lastRenderedPageBreak/>
        <w:t>分子生物学基础考核大纲</w:t>
      </w:r>
      <w:bookmarkEnd w:id="130"/>
    </w:p>
    <w:p w:rsidR="003818DD" w:rsidRPr="003B6D3D" w:rsidRDefault="003818DD" w:rsidP="003818DD">
      <w:pPr>
        <w:snapToGrid w:val="0"/>
        <w:spacing w:line="360" w:lineRule="auto"/>
        <w:jc w:val="center"/>
        <w:rPr>
          <w:sz w:val="24"/>
          <w:szCs w:val="28"/>
        </w:rPr>
      </w:pPr>
      <w:r w:rsidRPr="003B6D3D">
        <w:rPr>
          <w:sz w:val="24"/>
          <w:szCs w:val="28"/>
        </w:rPr>
        <w:t>（</w:t>
      </w:r>
      <w:r w:rsidRPr="003B6D3D">
        <w:rPr>
          <w:sz w:val="24"/>
          <w:szCs w:val="28"/>
        </w:rPr>
        <w:t>Molecular Biology</w:t>
      </w:r>
      <w:r w:rsidRPr="003B6D3D">
        <w:rPr>
          <w:sz w:val="24"/>
          <w:szCs w:val="28"/>
        </w:rPr>
        <w:t>）</w:t>
      </w:r>
    </w:p>
    <w:p w:rsidR="003818DD" w:rsidRPr="003B6D3D" w:rsidRDefault="003818DD" w:rsidP="003818DD">
      <w:pPr>
        <w:adjustRightInd w:val="0"/>
        <w:snapToGrid w:val="0"/>
        <w:spacing w:line="360" w:lineRule="auto"/>
        <w:jc w:val="center"/>
        <w:rPr>
          <w:b/>
          <w:szCs w:val="21"/>
        </w:rPr>
      </w:pPr>
    </w:p>
    <w:p w:rsidR="003818DD" w:rsidRPr="003B6D3D" w:rsidRDefault="003818DD" w:rsidP="003818DD">
      <w:pPr>
        <w:adjustRightInd w:val="0"/>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893"/>
        <w:gridCol w:w="3430"/>
      </w:tblGrid>
      <w:tr w:rsidR="003818DD" w:rsidRPr="003B6D3D" w:rsidTr="000F0F75">
        <w:tc>
          <w:tcPr>
            <w:tcW w:w="2081" w:type="pct"/>
          </w:tcPr>
          <w:p w:rsidR="003818DD" w:rsidRPr="003B6D3D" w:rsidRDefault="003818DD" w:rsidP="003818DD">
            <w:pPr>
              <w:adjustRightInd w:val="0"/>
              <w:snapToGrid w:val="0"/>
              <w:spacing w:line="360" w:lineRule="auto"/>
              <w:rPr>
                <w:b/>
                <w:bCs/>
                <w:szCs w:val="21"/>
              </w:rPr>
            </w:pPr>
            <w:r w:rsidRPr="003B6D3D">
              <w:rPr>
                <w:b/>
                <w:bCs/>
                <w:szCs w:val="21"/>
              </w:rPr>
              <w:t>课程编号：</w:t>
            </w:r>
            <w:r w:rsidRPr="003B6D3D">
              <w:rPr>
                <w:bCs/>
                <w:szCs w:val="21"/>
              </w:rPr>
              <w:t>19011032</w:t>
            </w:r>
          </w:p>
        </w:tc>
        <w:tc>
          <w:tcPr>
            <w:tcW w:w="1038" w:type="pct"/>
          </w:tcPr>
          <w:p w:rsidR="003818DD" w:rsidRPr="003B6D3D" w:rsidRDefault="003818DD" w:rsidP="003818DD">
            <w:pPr>
              <w:adjustRightInd w:val="0"/>
              <w:snapToGrid w:val="0"/>
              <w:spacing w:line="360" w:lineRule="auto"/>
              <w:rPr>
                <w:b/>
                <w:bCs/>
                <w:szCs w:val="21"/>
              </w:rPr>
            </w:pPr>
            <w:r w:rsidRPr="003B6D3D">
              <w:rPr>
                <w:b/>
                <w:bCs/>
                <w:szCs w:val="21"/>
              </w:rPr>
              <w:t>课程学时：</w:t>
            </w:r>
            <w:r w:rsidRPr="003B6D3D">
              <w:rPr>
                <w:bCs/>
                <w:szCs w:val="21"/>
              </w:rPr>
              <w:t>48</w:t>
            </w:r>
          </w:p>
        </w:tc>
        <w:tc>
          <w:tcPr>
            <w:tcW w:w="1881" w:type="pct"/>
          </w:tcPr>
          <w:p w:rsidR="003818DD" w:rsidRPr="003B6D3D" w:rsidRDefault="003818DD" w:rsidP="003818DD">
            <w:pPr>
              <w:adjustRightInd w:val="0"/>
              <w:snapToGrid w:val="0"/>
              <w:spacing w:line="360" w:lineRule="auto"/>
              <w:rPr>
                <w:b/>
                <w:bCs/>
                <w:szCs w:val="21"/>
              </w:rPr>
            </w:pPr>
            <w:r w:rsidRPr="003B6D3D">
              <w:rPr>
                <w:b/>
                <w:bCs/>
                <w:szCs w:val="21"/>
              </w:rPr>
              <w:t>课程学分：</w:t>
            </w:r>
            <w:r w:rsidRPr="003B6D3D">
              <w:rPr>
                <w:bCs/>
                <w:szCs w:val="21"/>
              </w:rPr>
              <w:t>3</w:t>
            </w:r>
          </w:p>
        </w:tc>
      </w:tr>
      <w:tr w:rsidR="003818DD" w:rsidRPr="003B6D3D" w:rsidTr="000F0F75">
        <w:tc>
          <w:tcPr>
            <w:tcW w:w="2081" w:type="pct"/>
          </w:tcPr>
          <w:p w:rsidR="003818DD" w:rsidRPr="003B6D3D" w:rsidRDefault="003818DD" w:rsidP="000F0F75">
            <w:pPr>
              <w:adjustRightInd w:val="0"/>
              <w:snapToGrid w:val="0"/>
              <w:spacing w:line="360" w:lineRule="auto"/>
              <w:ind w:left="843" w:hangingChars="400" w:hanging="843"/>
              <w:rPr>
                <w:b/>
                <w:bCs/>
                <w:szCs w:val="21"/>
              </w:rPr>
            </w:pPr>
            <w:r w:rsidRPr="003B6D3D">
              <w:rPr>
                <w:b/>
                <w:bCs/>
                <w:szCs w:val="21"/>
              </w:rPr>
              <w:t>主撰人：</w:t>
            </w:r>
            <w:r w:rsidRPr="003B6D3D">
              <w:rPr>
                <w:bCs/>
                <w:szCs w:val="21"/>
              </w:rPr>
              <w:t>杨路明</w:t>
            </w:r>
            <w:r w:rsidR="000F0F75" w:rsidRPr="003B6D3D">
              <w:rPr>
                <w:rFonts w:hint="eastAsia"/>
                <w:bCs/>
                <w:szCs w:val="21"/>
              </w:rPr>
              <w:t>、</w:t>
            </w:r>
            <w:r w:rsidRPr="003B6D3D">
              <w:rPr>
                <w:bCs/>
                <w:szCs w:val="21"/>
              </w:rPr>
              <w:t>李营</w:t>
            </w:r>
            <w:r w:rsidR="000F0F75" w:rsidRPr="003B6D3D">
              <w:rPr>
                <w:rFonts w:hint="eastAsia"/>
                <w:bCs/>
                <w:szCs w:val="21"/>
              </w:rPr>
              <w:t>、</w:t>
            </w:r>
            <w:r w:rsidRPr="003B6D3D">
              <w:rPr>
                <w:bCs/>
                <w:szCs w:val="21"/>
              </w:rPr>
              <w:t>杨森</w:t>
            </w:r>
            <w:r w:rsidR="000F0F75" w:rsidRPr="003B6D3D">
              <w:rPr>
                <w:rFonts w:hint="eastAsia"/>
                <w:bCs/>
                <w:szCs w:val="21"/>
              </w:rPr>
              <w:t>、</w:t>
            </w:r>
            <w:r w:rsidRPr="003B6D3D">
              <w:rPr>
                <w:bCs/>
                <w:szCs w:val="21"/>
              </w:rPr>
              <w:t>孙凯乐</w:t>
            </w:r>
            <w:r w:rsidR="000F0F75" w:rsidRPr="003B6D3D">
              <w:rPr>
                <w:rFonts w:hint="eastAsia"/>
                <w:bCs/>
                <w:szCs w:val="21"/>
              </w:rPr>
              <w:t>、</w:t>
            </w:r>
            <w:r w:rsidRPr="003B6D3D">
              <w:rPr>
                <w:bCs/>
                <w:szCs w:val="21"/>
              </w:rPr>
              <w:t>李翔</w:t>
            </w:r>
            <w:r w:rsidR="000F0F75" w:rsidRPr="003B6D3D">
              <w:rPr>
                <w:rFonts w:hint="eastAsia"/>
                <w:bCs/>
                <w:szCs w:val="21"/>
              </w:rPr>
              <w:t>、</w:t>
            </w:r>
            <w:r w:rsidRPr="003B6D3D">
              <w:rPr>
                <w:bCs/>
                <w:szCs w:val="21"/>
              </w:rPr>
              <w:t>安光辉</w:t>
            </w:r>
          </w:p>
        </w:tc>
        <w:tc>
          <w:tcPr>
            <w:tcW w:w="1038" w:type="pct"/>
          </w:tcPr>
          <w:p w:rsidR="003818DD" w:rsidRPr="003B6D3D" w:rsidRDefault="003818DD" w:rsidP="003818DD">
            <w:pPr>
              <w:adjustRightInd w:val="0"/>
              <w:snapToGrid w:val="0"/>
              <w:spacing w:line="360" w:lineRule="auto"/>
              <w:rPr>
                <w:b/>
                <w:bCs/>
                <w:szCs w:val="21"/>
              </w:rPr>
            </w:pPr>
            <w:r w:rsidRPr="003B6D3D">
              <w:rPr>
                <w:b/>
                <w:bCs/>
                <w:szCs w:val="21"/>
              </w:rPr>
              <w:t>审核人：杨路明</w:t>
            </w:r>
          </w:p>
        </w:tc>
        <w:tc>
          <w:tcPr>
            <w:tcW w:w="1881" w:type="pct"/>
          </w:tcPr>
          <w:p w:rsidR="003818DD" w:rsidRPr="003B6D3D" w:rsidRDefault="003818DD" w:rsidP="003818DD">
            <w:pPr>
              <w:adjustRightInd w:val="0"/>
              <w:snapToGrid w:val="0"/>
              <w:spacing w:line="360" w:lineRule="auto"/>
              <w:rPr>
                <w:bCs/>
                <w:szCs w:val="21"/>
              </w:rPr>
            </w:pPr>
            <w:r w:rsidRPr="003B6D3D">
              <w:rPr>
                <w:b/>
                <w:bCs/>
                <w:szCs w:val="21"/>
              </w:rPr>
              <w:t>大纲制定（修订）日期：</w:t>
            </w:r>
            <w:r w:rsidR="00496F0B">
              <w:rPr>
                <w:bCs/>
                <w:szCs w:val="21"/>
              </w:rPr>
              <w:t>2023.05</w:t>
            </w:r>
          </w:p>
        </w:tc>
      </w:tr>
    </w:tbl>
    <w:p w:rsidR="000F0F75" w:rsidRPr="003B6D3D" w:rsidRDefault="000F0F75" w:rsidP="003818DD">
      <w:pPr>
        <w:adjustRightInd w:val="0"/>
        <w:snapToGrid w:val="0"/>
        <w:spacing w:line="360" w:lineRule="auto"/>
        <w:rPr>
          <w:b/>
          <w:szCs w:val="21"/>
        </w:rPr>
      </w:pPr>
    </w:p>
    <w:p w:rsidR="003818DD" w:rsidRPr="003B6D3D" w:rsidRDefault="003818DD" w:rsidP="003818DD">
      <w:pPr>
        <w:adjustRightInd w:val="0"/>
        <w:snapToGrid w:val="0"/>
        <w:spacing w:line="360" w:lineRule="auto"/>
        <w:rPr>
          <w:b/>
          <w:szCs w:val="21"/>
        </w:rPr>
      </w:pPr>
      <w:r w:rsidRPr="003B6D3D">
        <w:rPr>
          <w:b/>
          <w:szCs w:val="21"/>
        </w:rPr>
        <w:t>一、课程的性质和地位</w:t>
      </w:r>
    </w:p>
    <w:p w:rsidR="003818DD" w:rsidRPr="00681754" w:rsidRDefault="003818DD" w:rsidP="00681754">
      <w:pPr>
        <w:snapToGrid w:val="0"/>
        <w:spacing w:line="360" w:lineRule="auto"/>
        <w:ind w:firstLine="420"/>
        <w:rPr>
          <w:szCs w:val="18"/>
        </w:rPr>
      </w:pPr>
      <w:r w:rsidRPr="00681754">
        <w:rPr>
          <w:szCs w:val="18"/>
        </w:rPr>
        <w:t>分子生物学是研究核酸等生物大分子的功能、形态结构特征及其重要性和规律性的科学。分子生物学的理论和方法已在生命科学、医学、农学、园艺等各个领域里得到广泛应用。通过本课程的学习应使学生了解生命科学发展的方向与前沿，了解分子生物学在生命科学等领域的应用与前景。使学生掌握分子生物学的概念、研究内容与特点，掌握生命活动中重要的生物大分子的结构与功能、遗传信息的表达及其调节控制等内容，是高等院校生物科学专业必修基础课程之一。</w:t>
      </w:r>
    </w:p>
    <w:p w:rsidR="003818DD" w:rsidRPr="003B6D3D" w:rsidRDefault="003818DD" w:rsidP="003818DD">
      <w:pPr>
        <w:adjustRightInd w:val="0"/>
        <w:snapToGrid w:val="0"/>
        <w:spacing w:line="360" w:lineRule="auto"/>
        <w:rPr>
          <w:b/>
          <w:szCs w:val="21"/>
        </w:rPr>
      </w:pPr>
      <w:r w:rsidRPr="003B6D3D">
        <w:rPr>
          <w:b/>
          <w:szCs w:val="21"/>
        </w:rPr>
        <w:t>二、理论教学部分的考核目标</w:t>
      </w:r>
    </w:p>
    <w:p w:rsidR="003818DD" w:rsidRPr="003B6D3D" w:rsidRDefault="003818DD" w:rsidP="003818DD">
      <w:pPr>
        <w:adjustRightInd w:val="0"/>
        <w:snapToGrid w:val="0"/>
        <w:spacing w:line="360" w:lineRule="auto"/>
        <w:ind w:firstLineChars="200" w:firstLine="420"/>
        <w:rPr>
          <w:szCs w:val="21"/>
        </w:rPr>
      </w:pPr>
      <w:r w:rsidRPr="003B6D3D">
        <w:rPr>
          <w:kern w:val="0"/>
          <w:szCs w:val="21"/>
        </w:rPr>
        <w:t>考查学生掌握分子生物学的基本理论知识及应用理论知识分析、解决分子生物学问题的能力</w:t>
      </w:r>
      <w:r w:rsidRPr="003B6D3D">
        <w:rPr>
          <w:szCs w:val="21"/>
        </w:rPr>
        <w:t>。</w:t>
      </w:r>
    </w:p>
    <w:p w:rsidR="003818DD" w:rsidRPr="003B6D3D" w:rsidRDefault="003818DD" w:rsidP="003818DD">
      <w:pPr>
        <w:adjustRightInd w:val="0"/>
        <w:snapToGrid w:val="0"/>
        <w:spacing w:line="360" w:lineRule="auto"/>
        <w:ind w:firstLineChars="49" w:firstLine="103"/>
        <w:jc w:val="center"/>
        <w:rPr>
          <w:b/>
          <w:szCs w:val="21"/>
        </w:rPr>
      </w:pPr>
      <w:r w:rsidRPr="003B6D3D">
        <w:rPr>
          <w:b/>
          <w:szCs w:val="21"/>
        </w:rPr>
        <w:t>绪论</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w:t>
      </w:r>
      <w:r w:rsidRPr="003B6D3D">
        <w:rPr>
          <w:kern w:val="0"/>
          <w:szCs w:val="21"/>
        </w:rPr>
        <w:t>分子生物学的发展简史及发展前景。</w:t>
      </w:r>
    </w:p>
    <w:p w:rsidR="003818DD" w:rsidRPr="003B6D3D" w:rsidRDefault="003818DD" w:rsidP="003818DD">
      <w:pPr>
        <w:adjustRightInd w:val="0"/>
        <w:snapToGrid w:val="0"/>
        <w:spacing w:line="360" w:lineRule="auto"/>
        <w:ind w:leftChars="200" w:left="420"/>
        <w:rPr>
          <w:szCs w:val="21"/>
        </w:rPr>
      </w:pPr>
      <w:r w:rsidRPr="003B6D3D">
        <w:rPr>
          <w:b/>
          <w:szCs w:val="21"/>
        </w:rPr>
        <w:t xml:space="preserve">2. </w:t>
      </w:r>
      <w:r w:rsidRPr="003B6D3D">
        <w:rPr>
          <w:b/>
          <w:szCs w:val="21"/>
        </w:rPr>
        <w:t>一般掌握</w:t>
      </w:r>
      <w:r w:rsidRPr="003B6D3D">
        <w:rPr>
          <w:szCs w:val="21"/>
        </w:rPr>
        <w:t>：</w:t>
      </w:r>
      <w:r w:rsidRPr="003B6D3D">
        <w:rPr>
          <w:kern w:val="0"/>
          <w:szCs w:val="21"/>
        </w:rPr>
        <w:t>分子生物学的定义</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 xml:space="preserve">3. </w:t>
      </w:r>
      <w:r w:rsidRPr="003B6D3D">
        <w:rPr>
          <w:b/>
          <w:szCs w:val="21"/>
        </w:rPr>
        <w:t>熟练掌握</w:t>
      </w:r>
      <w:r w:rsidRPr="003B6D3D">
        <w:rPr>
          <w:szCs w:val="21"/>
        </w:rPr>
        <w:t>：</w:t>
      </w:r>
      <w:r w:rsidRPr="003B6D3D">
        <w:rPr>
          <w:kern w:val="0"/>
          <w:szCs w:val="21"/>
        </w:rPr>
        <w:t>分子生物学研究的主要内容</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b/>
          <w:szCs w:val="21"/>
        </w:rPr>
      </w:pPr>
      <w:r w:rsidRPr="003B6D3D">
        <w:rPr>
          <w:kern w:val="0"/>
          <w:szCs w:val="21"/>
        </w:rPr>
        <w:t>分子生物学定义、发展简史和主要研究内容</w:t>
      </w:r>
      <w:r w:rsidRPr="003B6D3D">
        <w:rPr>
          <w:szCs w:val="21"/>
        </w:rPr>
        <w:t>。</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BB54F3" w:rsidP="003818DD">
      <w:pPr>
        <w:adjustRightInd w:val="0"/>
        <w:snapToGrid w:val="0"/>
        <w:spacing w:line="360" w:lineRule="auto"/>
        <w:ind w:leftChars="200" w:left="420"/>
        <w:rPr>
          <w:b/>
          <w:szCs w:val="21"/>
        </w:rPr>
      </w:pPr>
      <w:r>
        <w:rPr>
          <w:b/>
          <w:szCs w:val="21"/>
        </w:rPr>
        <w:t>1.</w:t>
      </w:r>
      <w:r w:rsidR="003818DD" w:rsidRPr="003B6D3D">
        <w:rPr>
          <w:b/>
          <w:szCs w:val="21"/>
        </w:rPr>
        <w:t>识记</w:t>
      </w:r>
      <w:r w:rsidR="003818DD" w:rsidRPr="003B6D3D">
        <w:rPr>
          <w:szCs w:val="21"/>
        </w:rPr>
        <w:t>：</w:t>
      </w:r>
      <w:r w:rsidR="003818DD" w:rsidRPr="003B6D3D">
        <w:rPr>
          <w:kern w:val="0"/>
          <w:szCs w:val="21"/>
        </w:rPr>
        <w:t>分子生物学的发展简史及发展前景。</w:t>
      </w:r>
    </w:p>
    <w:p w:rsidR="003818DD" w:rsidRPr="003B6D3D" w:rsidRDefault="00BB54F3" w:rsidP="003818DD">
      <w:pPr>
        <w:adjustRightInd w:val="0"/>
        <w:snapToGrid w:val="0"/>
        <w:spacing w:line="360" w:lineRule="auto"/>
        <w:ind w:leftChars="200" w:left="420"/>
        <w:rPr>
          <w:b/>
          <w:szCs w:val="21"/>
        </w:rPr>
      </w:pPr>
      <w:r>
        <w:rPr>
          <w:b/>
          <w:szCs w:val="21"/>
        </w:rPr>
        <w:t>2.</w:t>
      </w:r>
      <w:r w:rsidR="003818DD" w:rsidRPr="003B6D3D">
        <w:rPr>
          <w:b/>
          <w:szCs w:val="21"/>
        </w:rPr>
        <w:t>领会</w:t>
      </w:r>
      <w:r w:rsidR="003818DD" w:rsidRPr="003B6D3D">
        <w:rPr>
          <w:szCs w:val="21"/>
        </w:rPr>
        <w:t>：</w:t>
      </w:r>
      <w:r w:rsidR="003818DD" w:rsidRPr="003B6D3D">
        <w:rPr>
          <w:kern w:val="0"/>
          <w:szCs w:val="21"/>
        </w:rPr>
        <w:t>分子生物学的定义</w:t>
      </w:r>
      <w:r w:rsidR="003818DD" w:rsidRPr="003B6D3D">
        <w:rPr>
          <w:szCs w:val="21"/>
        </w:rPr>
        <w:t>。</w:t>
      </w:r>
    </w:p>
    <w:p w:rsidR="003818DD" w:rsidRPr="003B6D3D" w:rsidRDefault="00BB54F3" w:rsidP="003818DD">
      <w:pPr>
        <w:adjustRightInd w:val="0"/>
        <w:snapToGrid w:val="0"/>
        <w:spacing w:line="360" w:lineRule="auto"/>
        <w:ind w:leftChars="200" w:left="420"/>
        <w:rPr>
          <w:b/>
          <w:szCs w:val="21"/>
        </w:rPr>
      </w:pPr>
      <w:r>
        <w:rPr>
          <w:b/>
          <w:szCs w:val="21"/>
        </w:rPr>
        <w:t>3.</w:t>
      </w:r>
      <w:r w:rsidR="003818DD" w:rsidRPr="003B6D3D">
        <w:rPr>
          <w:b/>
          <w:szCs w:val="21"/>
        </w:rPr>
        <w:t>应用</w:t>
      </w:r>
      <w:r w:rsidR="003818DD" w:rsidRPr="003B6D3D">
        <w:rPr>
          <w:szCs w:val="21"/>
        </w:rPr>
        <w:t>：</w:t>
      </w:r>
      <w:r w:rsidR="003818DD" w:rsidRPr="003B6D3D">
        <w:rPr>
          <w:kern w:val="0"/>
          <w:szCs w:val="21"/>
        </w:rPr>
        <w:t>当代分子生物学研究的主要内容。</w:t>
      </w:r>
    </w:p>
    <w:p w:rsidR="003818DD" w:rsidRPr="003B6D3D" w:rsidRDefault="00BB54F3" w:rsidP="003818DD">
      <w:pPr>
        <w:adjustRightInd w:val="0"/>
        <w:snapToGrid w:val="0"/>
        <w:spacing w:line="360" w:lineRule="auto"/>
        <w:ind w:leftChars="200" w:left="420"/>
        <w:rPr>
          <w:szCs w:val="21"/>
        </w:rPr>
      </w:pPr>
      <w:r>
        <w:rPr>
          <w:b/>
          <w:szCs w:val="21"/>
        </w:rPr>
        <w:t>4.</w:t>
      </w:r>
      <w:r w:rsidR="003818DD" w:rsidRPr="003B6D3D">
        <w:rPr>
          <w:b/>
          <w:szCs w:val="21"/>
        </w:rPr>
        <w:t>综合</w:t>
      </w:r>
      <w:r w:rsidR="003818DD" w:rsidRPr="003B6D3D">
        <w:rPr>
          <w:szCs w:val="21"/>
        </w:rPr>
        <w:t>：</w:t>
      </w:r>
      <w:bookmarkStart w:id="131" w:name="OLE_LINK8"/>
      <w:r w:rsidR="003818DD" w:rsidRPr="003B6D3D">
        <w:rPr>
          <w:szCs w:val="21"/>
        </w:rPr>
        <w:t>当代分子生物学研究展望。</w:t>
      </w:r>
      <w:bookmarkEnd w:id="131"/>
    </w:p>
    <w:p w:rsidR="003818DD" w:rsidRPr="003B6D3D" w:rsidRDefault="00BB54F3" w:rsidP="003818DD">
      <w:pPr>
        <w:adjustRightInd w:val="0"/>
        <w:snapToGrid w:val="0"/>
        <w:spacing w:line="360" w:lineRule="auto"/>
        <w:ind w:leftChars="200" w:left="420"/>
        <w:rPr>
          <w:szCs w:val="21"/>
        </w:rPr>
      </w:pPr>
      <w:r>
        <w:rPr>
          <w:b/>
          <w:szCs w:val="21"/>
        </w:rPr>
        <w:t>5.</w:t>
      </w:r>
      <w:r w:rsidR="003818DD" w:rsidRPr="003B6D3D">
        <w:rPr>
          <w:b/>
          <w:szCs w:val="21"/>
        </w:rPr>
        <w:t>评价：</w:t>
      </w:r>
      <w:r w:rsidR="003818DD" w:rsidRPr="003B6D3D">
        <w:rPr>
          <w:szCs w:val="21"/>
        </w:rPr>
        <w:t>课堂提问和课后作业。</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第一章</w:t>
      </w:r>
      <w:r w:rsidRPr="003B6D3D">
        <w:rPr>
          <w:rFonts w:ascii="Times New Roman" w:hAnsi="Times New Roman" w:cs="Times New Roman"/>
          <w:b/>
        </w:rPr>
        <w:t xml:space="preserve">  </w:t>
      </w:r>
      <w:r w:rsidRPr="003B6D3D">
        <w:rPr>
          <w:rFonts w:ascii="Times New Roman" w:hAnsi="Times New Roman" w:cs="Times New Roman"/>
          <w:b/>
          <w:bCs/>
          <w:kern w:val="0"/>
        </w:rPr>
        <w:t>基因概念的演变与发展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w:t>
      </w:r>
      <w:r w:rsidRPr="003B6D3D">
        <w:rPr>
          <w:kern w:val="0"/>
          <w:szCs w:val="21"/>
        </w:rPr>
        <w:t>基因概念的发展历程、转座因子的研究进展。</w:t>
      </w:r>
    </w:p>
    <w:p w:rsidR="003818DD" w:rsidRPr="003B6D3D" w:rsidRDefault="003818DD" w:rsidP="003818DD">
      <w:pPr>
        <w:adjustRightInd w:val="0"/>
        <w:snapToGrid w:val="0"/>
        <w:spacing w:line="360" w:lineRule="auto"/>
        <w:ind w:leftChars="200" w:left="420"/>
        <w:rPr>
          <w:szCs w:val="21"/>
        </w:rPr>
      </w:pPr>
      <w:r w:rsidRPr="003B6D3D">
        <w:rPr>
          <w:b/>
          <w:szCs w:val="21"/>
        </w:rPr>
        <w:t>2.</w:t>
      </w:r>
      <w:r w:rsidRPr="003B6D3D">
        <w:rPr>
          <w:b/>
          <w:szCs w:val="21"/>
        </w:rPr>
        <w:t>掌握</w:t>
      </w:r>
      <w:r w:rsidRPr="003B6D3D">
        <w:rPr>
          <w:szCs w:val="21"/>
        </w:rPr>
        <w:t>：</w:t>
      </w:r>
      <w:r w:rsidRPr="003B6D3D">
        <w:rPr>
          <w:kern w:val="0"/>
          <w:szCs w:val="21"/>
        </w:rPr>
        <w:t>顺反子，重复序列、重叠基因，间隔基因，跳跃基因，假基因的概念以及</w:t>
      </w:r>
      <w:r w:rsidRPr="003B6D3D">
        <w:rPr>
          <w:kern w:val="0"/>
          <w:szCs w:val="21"/>
        </w:rPr>
        <w:t>DNA</w:t>
      </w:r>
      <w:r w:rsidRPr="003B6D3D">
        <w:rPr>
          <w:kern w:val="0"/>
          <w:szCs w:val="21"/>
        </w:rPr>
        <w:t>的变</w:t>
      </w:r>
      <w:r w:rsidRPr="003B6D3D">
        <w:rPr>
          <w:kern w:val="0"/>
          <w:szCs w:val="21"/>
        </w:rPr>
        <w:lastRenderedPageBreak/>
        <w:t>性及复性</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 xml:space="preserve">3. </w:t>
      </w:r>
      <w:r w:rsidRPr="003B6D3D">
        <w:rPr>
          <w:b/>
          <w:szCs w:val="21"/>
        </w:rPr>
        <w:t>熟练掌握</w:t>
      </w:r>
      <w:r w:rsidRPr="003B6D3D">
        <w:rPr>
          <w:szCs w:val="21"/>
        </w:rPr>
        <w:t>：</w:t>
      </w:r>
      <w:r w:rsidRPr="003B6D3D">
        <w:rPr>
          <w:kern w:val="0"/>
          <w:szCs w:val="21"/>
        </w:rPr>
        <w:t>DNA</w:t>
      </w:r>
      <w:r w:rsidRPr="003B6D3D">
        <w:rPr>
          <w:kern w:val="0"/>
          <w:szCs w:val="21"/>
        </w:rPr>
        <w:t>的一级、二级、三级结构，</w:t>
      </w:r>
      <w:r w:rsidRPr="003B6D3D">
        <w:rPr>
          <w:kern w:val="0"/>
          <w:szCs w:val="21"/>
        </w:rPr>
        <w:t xml:space="preserve">DNA </w:t>
      </w:r>
      <w:r w:rsidRPr="003B6D3D">
        <w:rPr>
          <w:kern w:val="0"/>
          <w:szCs w:val="21"/>
        </w:rPr>
        <w:t>双螺旋结构模型及影响其稳定性的因素。</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420"/>
        <w:rPr>
          <w:kern w:val="0"/>
          <w:szCs w:val="21"/>
        </w:rPr>
      </w:pPr>
      <w:r w:rsidRPr="003B6D3D">
        <w:rPr>
          <w:kern w:val="0"/>
          <w:szCs w:val="21"/>
        </w:rPr>
        <w:t>DNA</w:t>
      </w:r>
      <w:r w:rsidRPr="003B6D3D">
        <w:rPr>
          <w:kern w:val="0"/>
          <w:szCs w:val="21"/>
        </w:rPr>
        <w:t>的结构、性质和功能；染色体的组装；核酸的变性、复性、分子杂交及及影响其稳定性的因素，生物进化的</w:t>
      </w:r>
      <w:r w:rsidRPr="003B6D3D">
        <w:rPr>
          <w:kern w:val="0"/>
          <w:szCs w:val="21"/>
        </w:rPr>
        <w:t>C</w:t>
      </w:r>
      <w:r w:rsidRPr="003B6D3D">
        <w:rPr>
          <w:kern w:val="0"/>
          <w:szCs w:val="21"/>
        </w:rPr>
        <w:t>值矛盾。</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BB54F3" w:rsidP="003818DD">
      <w:pPr>
        <w:adjustRightInd w:val="0"/>
        <w:snapToGrid w:val="0"/>
        <w:spacing w:line="360" w:lineRule="auto"/>
        <w:ind w:leftChars="200" w:left="420"/>
        <w:rPr>
          <w:b/>
          <w:szCs w:val="21"/>
        </w:rPr>
      </w:pPr>
      <w:r>
        <w:rPr>
          <w:b/>
          <w:szCs w:val="21"/>
        </w:rPr>
        <w:t>1.</w:t>
      </w:r>
      <w:r w:rsidR="003818DD" w:rsidRPr="003B6D3D">
        <w:rPr>
          <w:b/>
          <w:szCs w:val="21"/>
        </w:rPr>
        <w:t>识记</w:t>
      </w:r>
      <w:r w:rsidR="003818DD" w:rsidRPr="003B6D3D">
        <w:rPr>
          <w:szCs w:val="21"/>
        </w:rPr>
        <w:t>：</w:t>
      </w:r>
      <w:r w:rsidR="003818DD" w:rsidRPr="003B6D3D">
        <w:rPr>
          <w:kern w:val="0"/>
          <w:szCs w:val="21"/>
        </w:rPr>
        <w:t>DNA</w:t>
      </w:r>
      <w:r w:rsidR="003818DD" w:rsidRPr="003B6D3D">
        <w:rPr>
          <w:kern w:val="0"/>
          <w:szCs w:val="21"/>
        </w:rPr>
        <w:t>的结构（分子结构和空间结构）、性质和功能；染色体的组装；核酸的变性、复性。</w:t>
      </w:r>
    </w:p>
    <w:p w:rsidR="003818DD" w:rsidRPr="003B6D3D" w:rsidRDefault="00BB54F3" w:rsidP="003818DD">
      <w:pPr>
        <w:adjustRightInd w:val="0"/>
        <w:snapToGrid w:val="0"/>
        <w:spacing w:line="360" w:lineRule="auto"/>
        <w:ind w:leftChars="200" w:left="420"/>
        <w:rPr>
          <w:b/>
          <w:szCs w:val="21"/>
        </w:rPr>
      </w:pPr>
      <w:r>
        <w:rPr>
          <w:b/>
          <w:szCs w:val="21"/>
        </w:rPr>
        <w:t>2.</w:t>
      </w:r>
      <w:r w:rsidR="003818DD" w:rsidRPr="003B6D3D">
        <w:rPr>
          <w:b/>
          <w:szCs w:val="21"/>
        </w:rPr>
        <w:t>领会</w:t>
      </w:r>
      <w:r w:rsidR="003818DD" w:rsidRPr="003B6D3D">
        <w:rPr>
          <w:szCs w:val="21"/>
        </w:rPr>
        <w:t>：</w:t>
      </w:r>
      <w:r w:rsidR="003818DD" w:rsidRPr="003B6D3D">
        <w:rPr>
          <w:kern w:val="0"/>
          <w:szCs w:val="21"/>
        </w:rPr>
        <w:t>DNA</w:t>
      </w:r>
      <w:r w:rsidR="003818DD" w:rsidRPr="003B6D3D">
        <w:rPr>
          <w:kern w:val="0"/>
          <w:szCs w:val="21"/>
        </w:rPr>
        <w:t>的结构、性质和功能</w:t>
      </w:r>
      <w:r w:rsidR="003818DD"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3</w:t>
      </w:r>
      <w:r w:rsidR="00BB54F3">
        <w:rPr>
          <w:b/>
        </w:rPr>
        <w:t>.</w:t>
      </w:r>
      <w:r w:rsidRPr="003B6D3D">
        <w:rPr>
          <w:b/>
          <w:szCs w:val="21"/>
        </w:rPr>
        <w:t>应用</w:t>
      </w:r>
      <w:r w:rsidRPr="003B6D3D">
        <w:rPr>
          <w:szCs w:val="21"/>
        </w:rPr>
        <w:t>：</w:t>
      </w:r>
      <w:r w:rsidRPr="003B6D3D">
        <w:rPr>
          <w:kern w:val="0"/>
          <w:szCs w:val="21"/>
        </w:rPr>
        <w:t>DNA</w:t>
      </w:r>
      <w:r w:rsidRPr="003B6D3D">
        <w:rPr>
          <w:kern w:val="0"/>
          <w:szCs w:val="21"/>
        </w:rPr>
        <w:t>的结构、性质和功能。</w:t>
      </w:r>
    </w:p>
    <w:p w:rsidR="003818DD" w:rsidRPr="003B6D3D" w:rsidRDefault="003818DD" w:rsidP="003818DD">
      <w:pPr>
        <w:adjustRightInd w:val="0"/>
        <w:snapToGrid w:val="0"/>
        <w:spacing w:line="360" w:lineRule="auto"/>
        <w:ind w:leftChars="200" w:left="420"/>
        <w:rPr>
          <w:kern w:val="0"/>
          <w:szCs w:val="21"/>
        </w:rPr>
      </w:pPr>
      <w:r w:rsidRPr="003B6D3D">
        <w:rPr>
          <w:b/>
          <w:szCs w:val="21"/>
        </w:rPr>
        <w:t>4</w:t>
      </w:r>
      <w:r w:rsidR="00BB54F3">
        <w:rPr>
          <w:b/>
        </w:rPr>
        <w:t>.</w:t>
      </w:r>
      <w:r w:rsidRPr="003B6D3D">
        <w:rPr>
          <w:b/>
          <w:szCs w:val="21"/>
        </w:rPr>
        <w:t>综合</w:t>
      </w:r>
      <w:r w:rsidRPr="003B6D3D">
        <w:rPr>
          <w:szCs w:val="21"/>
        </w:rPr>
        <w:t>：</w:t>
      </w:r>
      <w:r w:rsidRPr="003B6D3D">
        <w:rPr>
          <w:kern w:val="0"/>
          <w:szCs w:val="21"/>
        </w:rPr>
        <w:t>染色体的组装；核酸的变性、复性；生物进化的</w:t>
      </w:r>
      <w:r w:rsidRPr="003B6D3D">
        <w:rPr>
          <w:kern w:val="0"/>
          <w:szCs w:val="21"/>
        </w:rPr>
        <w:t>C</w:t>
      </w:r>
      <w:r w:rsidRPr="003B6D3D">
        <w:rPr>
          <w:kern w:val="0"/>
          <w:szCs w:val="21"/>
        </w:rPr>
        <w:t>值矛盾。</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课堂提问、学生互动和课后作业。</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第二章</w:t>
      </w:r>
      <w:r w:rsidRPr="003B6D3D">
        <w:rPr>
          <w:rFonts w:ascii="Times New Roman" w:hAnsi="Times New Roman" w:cs="Times New Roman"/>
          <w:b/>
        </w:rPr>
        <w:t xml:space="preserve">  </w:t>
      </w:r>
      <w:r w:rsidRPr="003B6D3D">
        <w:rPr>
          <w:rFonts w:ascii="Times New Roman" w:hAnsi="Times New Roman" w:cs="Times New Roman"/>
          <w:b/>
          <w:bCs/>
          <w:kern w:val="0"/>
        </w:rPr>
        <w:t>DNA</w:t>
      </w:r>
      <w:r w:rsidRPr="003B6D3D">
        <w:rPr>
          <w:rFonts w:ascii="Times New Roman" w:hAnsi="Times New Roman" w:cs="Times New Roman"/>
          <w:b/>
          <w:bCs/>
          <w:kern w:val="0"/>
        </w:rPr>
        <w:t>复制</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：真核生物</w:t>
      </w:r>
      <w:r w:rsidRPr="003B6D3D">
        <w:rPr>
          <w:szCs w:val="21"/>
        </w:rPr>
        <w:t xml:space="preserve">DNA </w:t>
      </w:r>
      <w:r w:rsidRPr="003B6D3D">
        <w:rPr>
          <w:szCs w:val="21"/>
        </w:rPr>
        <w:t>复制的特点；</w:t>
      </w:r>
      <w:r w:rsidRPr="003B6D3D">
        <w:rPr>
          <w:szCs w:val="21"/>
        </w:rPr>
        <w:t>DNA</w:t>
      </w:r>
      <w:r w:rsidRPr="003B6D3D">
        <w:rPr>
          <w:szCs w:val="21"/>
        </w:rPr>
        <w:t>复制的调控特征。</w:t>
      </w:r>
    </w:p>
    <w:p w:rsidR="003818DD" w:rsidRPr="003B6D3D" w:rsidRDefault="003818DD" w:rsidP="003818DD">
      <w:pPr>
        <w:adjustRightInd w:val="0"/>
        <w:snapToGrid w:val="0"/>
        <w:spacing w:line="360" w:lineRule="auto"/>
        <w:ind w:leftChars="200" w:left="420"/>
        <w:rPr>
          <w:szCs w:val="21"/>
        </w:rPr>
      </w:pPr>
      <w:r w:rsidRPr="003B6D3D">
        <w:rPr>
          <w:b/>
          <w:szCs w:val="21"/>
        </w:rPr>
        <w:t xml:space="preserve">2. </w:t>
      </w:r>
      <w:r w:rsidRPr="003B6D3D">
        <w:rPr>
          <w:b/>
          <w:szCs w:val="21"/>
        </w:rPr>
        <w:t>一般掌握</w:t>
      </w:r>
      <w:r w:rsidRPr="003B6D3D">
        <w:rPr>
          <w:szCs w:val="21"/>
        </w:rPr>
        <w:t>：</w:t>
      </w:r>
      <w:r w:rsidRPr="003B6D3D">
        <w:rPr>
          <w:kern w:val="0"/>
          <w:szCs w:val="21"/>
        </w:rPr>
        <w:t>DNA</w:t>
      </w:r>
      <w:r w:rsidRPr="003B6D3D">
        <w:rPr>
          <w:kern w:val="0"/>
          <w:szCs w:val="21"/>
        </w:rPr>
        <w:t>复制的基本特征，</w:t>
      </w:r>
      <w:r w:rsidRPr="003B6D3D">
        <w:rPr>
          <w:kern w:val="0"/>
          <w:szCs w:val="21"/>
        </w:rPr>
        <w:t>DNA</w:t>
      </w:r>
      <w:r w:rsidRPr="003B6D3D">
        <w:rPr>
          <w:kern w:val="0"/>
          <w:szCs w:val="21"/>
        </w:rPr>
        <w:t>复制的方向、起点；细菌</w:t>
      </w:r>
      <w:r w:rsidRPr="003B6D3D">
        <w:rPr>
          <w:kern w:val="0"/>
          <w:szCs w:val="21"/>
        </w:rPr>
        <w:t>DNA</w:t>
      </w:r>
      <w:r w:rsidRPr="003B6D3D">
        <w:rPr>
          <w:kern w:val="0"/>
          <w:szCs w:val="21"/>
        </w:rPr>
        <w:t>复制过程</w:t>
      </w:r>
      <w:r w:rsidRPr="003B6D3D">
        <w:rPr>
          <w:szCs w:val="21"/>
        </w:rPr>
        <w:t>。</w:t>
      </w:r>
    </w:p>
    <w:p w:rsidR="003818DD" w:rsidRPr="003B6D3D" w:rsidRDefault="003818DD" w:rsidP="003818DD">
      <w:pPr>
        <w:spacing w:line="360" w:lineRule="auto"/>
        <w:ind w:leftChars="200" w:left="420"/>
        <w:rPr>
          <w:szCs w:val="21"/>
        </w:rPr>
      </w:pPr>
      <w:r w:rsidRPr="003B6D3D">
        <w:rPr>
          <w:b/>
          <w:szCs w:val="21"/>
        </w:rPr>
        <w:t xml:space="preserve">3. </w:t>
      </w:r>
      <w:r w:rsidRPr="003B6D3D">
        <w:rPr>
          <w:b/>
          <w:szCs w:val="21"/>
        </w:rPr>
        <w:t>熟练掌握</w:t>
      </w:r>
      <w:r w:rsidRPr="003B6D3D">
        <w:rPr>
          <w:szCs w:val="21"/>
        </w:rPr>
        <w:t>：</w:t>
      </w:r>
      <w:r w:rsidRPr="003B6D3D">
        <w:rPr>
          <w:szCs w:val="21"/>
        </w:rPr>
        <w:t>DNA</w:t>
      </w:r>
      <w:r w:rsidRPr="003B6D3D">
        <w:rPr>
          <w:szCs w:val="21"/>
        </w:rPr>
        <w:t>复制中重要的酶和蛋白质；</w:t>
      </w:r>
      <w:r w:rsidRPr="003B6D3D">
        <w:rPr>
          <w:szCs w:val="21"/>
        </w:rPr>
        <w:t>DNA</w:t>
      </w:r>
      <w:r w:rsidRPr="003B6D3D">
        <w:rPr>
          <w:szCs w:val="21"/>
        </w:rPr>
        <w:t>复制的多种模式（滚环复制、</w:t>
      </w:r>
      <w:r w:rsidRPr="003B6D3D">
        <w:rPr>
          <w:szCs w:val="21"/>
        </w:rPr>
        <w:t>D</w:t>
      </w:r>
      <w:r w:rsidRPr="003B6D3D">
        <w:rPr>
          <w:szCs w:val="21"/>
        </w:rPr>
        <w:t>环复制、</w:t>
      </w:r>
      <w:r w:rsidRPr="003B6D3D">
        <w:rPr>
          <w:szCs w:val="21"/>
        </w:rPr>
        <w:t>θ</w:t>
      </w:r>
      <w:r w:rsidRPr="003B6D3D">
        <w:rPr>
          <w:szCs w:val="21"/>
        </w:rPr>
        <w:t>环复制等）。</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b/>
          <w:szCs w:val="21"/>
        </w:rPr>
      </w:pPr>
      <w:r w:rsidRPr="003B6D3D">
        <w:rPr>
          <w:szCs w:val="21"/>
        </w:rPr>
        <w:t>DNA</w:t>
      </w:r>
      <w:r w:rsidRPr="003B6D3D">
        <w:rPr>
          <w:szCs w:val="21"/>
        </w:rPr>
        <w:t>复制的过程、特征和模式；</w:t>
      </w:r>
      <w:r w:rsidRPr="003B6D3D">
        <w:rPr>
          <w:szCs w:val="21"/>
        </w:rPr>
        <w:t>DNA</w:t>
      </w:r>
      <w:r w:rsidRPr="003B6D3D">
        <w:rPr>
          <w:szCs w:val="21"/>
        </w:rPr>
        <w:t>复制中重要的酶和蛋白质。</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adjustRightInd w:val="0"/>
        <w:snapToGrid w:val="0"/>
        <w:spacing w:line="360" w:lineRule="auto"/>
        <w:ind w:leftChars="200" w:left="420"/>
        <w:rPr>
          <w:b/>
          <w:szCs w:val="21"/>
        </w:rPr>
      </w:pPr>
      <w:r w:rsidRPr="003B6D3D">
        <w:rPr>
          <w:b/>
          <w:szCs w:val="21"/>
        </w:rPr>
        <w:t>1</w:t>
      </w:r>
      <w:r w:rsidR="00BB54F3">
        <w:rPr>
          <w:b/>
        </w:rPr>
        <w:t>.</w:t>
      </w:r>
      <w:r w:rsidRPr="003B6D3D">
        <w:rPr>
          <w:b/>
          <w:szCs w:val="21"/>
        </w:rPr>
        <w:t>识记</w:t>
      </w:r>
      <w:r w:rsidRPr="003B6D3D">
        <w:rPr>
          <w:szCs w:val="21"/>
        </w:rPr>
        <w:t>：原核生物</w:t>
      </w:r>
      <w:r w:rsidRPr="003B6D3D">
        <w:rPr>
          <w:szCs w:val="21"/>
        </w:rPr>
        <w:t>DNA</w:t>
      </w:r>
      <w:r w:rsidRPr="003B6D3D">
        <w:rPr>
          <w:szCs w:val="21"/>
        </w:rPr>
        <w:t>复制的过程</w:t>
      </w:r>
      <w:r w:rsidRPr="003B6D3D">
        <w:rPr>
          <w:kern w:val="0"/>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2</w:t>
      </w:r>
      <w:r w:rsidR="00BB54F3">
        <w:rPr>
          <w:b/>
        </w:rPr>
        <w:t>.</w:t>
      </w:r>
      <w:r w:rsidRPr="003B6D3D">
        <w:rPr>
          <w:b/>
          <w:szCs w:val="21"/>
        </w:rPr>
        <w:t>领会</w:t>
      </w:r>
      <w:r w:rsidRPr="003B6D3D">
        <w:rPr>
          <w:szCs w:val="21"/>
        </w:rPr>
        <w:t>：</w:t>
      </w:r>
      <w:r w:rsidRPr="003B6D3D">
        <w:rPr>
          <w:szCs w:val="21"/>
        </w:rPr>
        <w:t>DNA</w:t>
      </w:r>
      <w:r w:rsidRPr="003B6D3D">
        <w:rPr>
          <w:szCs w:val="21"/>
        </w:rPr>
        <w:t>复制的调控机制。</w:t>
      </w:r>
    </w:p>
    <w:p w:rsidR="003818DD" w:rsidRPr="003B6D3D" w:rsidRDefault="003818DD" w:rsidP="003818DD">
      <w:pPr>
        <w:adjustRightInd w:val="0"/>
        <w:snapToGrid w:val="0"/>
        <w:spacing w:line="360" w:lineRule="auto"/>
        <w:ind w:leftChars="200" w:left="420"/>
        <w:rPr>
          <w:szCs w:val="21"/>
        </w:rPr>
      </w:pPr>
      <w:r w:rsidRPr="003B6D3D">
        <w:rPr>
          <w:b/>
          <w:szCs w:val="21"/>
        </w:rPr>
        <w:t>3</w:t>
      </w:r>
      <w:r w:rsidR="00BB54F3">
        <w:rPr>
          <w:b/>
        </w:rPr>
        <w:t>.</w:t>
      </w:r>
      <w:r w:rsidRPr="003B6D3D">
        <w:rPr>
          <w:b/>
          <w:szCs w:val="21"/>
        </w:rPr>
        <w:t>应用</w:t>
      </w:r>
      <w:r w:rsidRPr="003B6D3D">
        <w:rPr>
          <w:szCs w:val="21"/>
        </w:rPr>
        <w:t>：真核生物与原核生物</w:t>
      </w:r>
      <w:r w:rsidRPr="003B6D3D">
        <w:rPr>
          <w:szCs w:val="21"/>
        </w:rPr>
        <w:t>DNA</w:t>
      </w:r>
      <w:r w:rsidRPr="003B6D3D">
        <w:rPr>
          <w:szCs w:val="21"/>
        </w:rPr>
        <w:t>复制的区别；</w:t>
      </w:r>
      <w:r w:rsidRPr="003B6D3D">
        <w:rPr>
          <w:szCs w:val="21"/>
        </w:rPr>
        <w:t>DNA</w:t>
      </w:r>
      <w:r w:rsidRPr="003B6D3D">
        <w:rPr>
          <w:szCs w:val="21"/>
        </w:rPr>
        <w:t>复制的调控机制。</w:t>
      </w:r>
    </w:p>
    <w:p w:rsidR="003818DD" w:rsidRPr="003B6D3D" w:rsidRDefault="003818DD" w:rsidP="003818DD">
      <w:pPr>
        <w:adjustRightInd w:val="0"/>
        <w:snapToGrid w:val="0"/>
        <w:spacing w:line="360" w:lineRule="auto"/>
        <w:ind w:leftChars="200" w:left="420"/>
        <w:rPr>
          <w:b/>
          <w:szCs w:val="21"/>
        </w:rPr>
      </w:pPr>
      <w:r w:rsidRPr="003B6D3D">
        <w:rPr>
          <w:b/>
          <w:szCs w:val="21"/>
        </w:rPr>
        <w:t>4</w:t>
      </w:r>
      <w:r w:rsidR="00BB54F3">
        <w:rPr>
          <w:b/>
        </w:rPr>
        <w:t>.</w:t>
      </w:r>
      <w:r w:rsidRPr="003B6D3D">
        <w:rPr>
          <w:b/>
          <w:szCs w:val="21"/>
        </w:rPr>
        <w:t>综合</w:t>
      </w:r>
      <w:r w:rsidRPr="003B6D3D">
        <w:rPr>
          <w:szCs w:val="21"/>
        </w:rPr>
        <w:t>：原核生物</w:t>
      </w:r>
      <w:r w:rsidRPr="003B6D3D">
        <w:rPr>
          <w:szCs w:val="21"/>
        </w:rPr>
        <w:t>DNA</w:t>
      </w:r>
      <w:r w:rsidRPr="003B6D3D">
        <w:rPr>
          <w:szCs w:val="21"/>
        </w:rPr>
        <w:t>复制的过程和复制的模式。</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课堂提问、小组讨论和抢答。</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第三章</w:t>
      </w:r>
      <w:r w:rsidRPr="003B6D3D">
        <w:rPr>
          <w:rFonts w:ascii="Times New Roman" w:hAnsi="Times New Roman" w:cs="Times New Roman"/>
          <w:b/>
        </w:rPr>
        <w:t xml:space="preserve">  </w:t>
      </w:r>
      <w:r w:rsidRPr="003B6D3D">
        <w:rPr>
          <w:rFonts w:ascii="Times New Roman" w:hAnsi="Times New Roman" w:cs="Times New Roman"/>
          <w:b/>
          <w:bCs/>
          <w:kern w:val="0"/>
        </w:rPr>
        <w:t>RNA</w:t>
      </w:r>
      <w:r w:rsidRPr="003B6D3D">
        <w:rPr>
          <w:rFonts w:ascii="Times New Roman" w:hAnsi="Times New Roman" w:cs="Times New Roman"/>
          <w:b/>
          <w:bCs/>
          <w:kern w:val="0"/>
        </w:rPr>
        <w:t>的转录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w:t>
      </w:r>
      <w:r w:rsidRPr="003B6D3D">
        <w:rPr>
          <w:kern w:val="0"/>
          <w:szCs w:val="21"/>
        </w:rPr>
        <w:t>转录的一般特点；原核生物转录产物的加工；真核生物</w:t>
      </w:r>
      <w:r w:rsidRPr="003B6D3D">
        <w:rPr>
          <w:kern w:val="0"/>
          <w:szCs w:val="21"/>
        </w:rPr>
        <w:t>tRNA</w:t>
      </w:r>
      <w:r w:rsidRPr="003B6D3D">
        <w:rPr>
          <w:kern w:val="0"/>
          <w:szCs w:val="21"/>
        </w:rPr>
        <w:t>前体的转录后加工；真核生物</w:t>
      </w:r>
      <w:r w:rsidRPr="003B6D3D">
        <w:rPr>
          <w:kern w:val="0"/>
          <w:szCs w:val="21"/>
        </w:rPr>
        <w:t>rRNA</w:t>
      </w:r>
      <w:r w:rsidRPr="003B6D3D">
        <w:rPr>
          <w:kern w:val="0"/>
          <w:szCs w:val="21"/>
        </w:rPr>
        <w:t>前体的转录后加工；</w:t>
      </w:r>
      <w:r w:rsidRPr="003B6D3D">
        <w:rPr>
          <w:kern w:val="0"/>
          <w:szCs w:val="21"/>
        </w:rPr>
        <w:t>RNA</w:t>
      </w:r>
      <w:r w:rsidRPr="003B6D3D">
        <w:rPr>
          <w:kern w:val="0"/>
          <w:szCs w:val="21"/>
        </w:rPr>
        <w:t>指导下</w:t>
      </w:r>
      <w:r w:rsidRPr="003B6D3D">
        <w:rPr>
          <w:kern w:val="0"/>
          <w:szCs w:val="21"/>
        </w:rPr>
        <w:t>RNA</w:t>
      </w:r>
      <w:r w:rsidRPr="003B6D3D">
        <w:rPr>
          <w:kern w:val="0"/>
          <w:szCs w:val="21"/>
        </w:rPr>
        <w:t>的生物合成；</w:t>
      </w:r>
      <w:r w:rsidRPr="003B6D3D">
        <w:rPr>
          <w:kern w:val="0"/>
          <w:szCs w:val="21"/>
        </w:rPr>
        <w:t>RNA</w:t>
      </w:r>
      <w:r w:rsidRPr="003B6D3D">
        <w:rPr>
          <w:kern w:val="0"/>
          <w:szCs w:val="21"/>
        </w:rPr>
        <w:t>转录的抑制作用。</w:t>
      </w:r>
    </w:p>
    <w:p w:rsidR="003818DD" w:rsidRPr="003B6D3D" w:rsidRDefault="003818DD" w:rsidP="003818DD">
      <w:pPr>
        <w:adjustRightInd w:val="0"/>
        <w:snapToGrid w:val="0"/>
        <w:spacing w:line="360" w:lineRule="auto"/>
        <w:ind w:leftChars="200" w:left="420"/>
        <w:rPr>
          <w:szCs w:val="21"/>
        </w:rPr>
      </w:pPr>
      <w:r w:rsidRPr="003B6D3D">
        <w:rPr>
          <w:b/>
          <w:szCs w:val="21"/>
        </w:rPr>
        <w:t xml:space="preserve">2. </w:t>
      </w:r>
      <w:r w:rsidRPr="003B6D3D">
        <w:rPr>
          <w:b/>
          <w:szCs w:val="21"/>
        </w:rPr>
        <w:t>一般掌握</w:t>
      </w:r>
      <w:r w:rsidRPr="003B6D3D">
        <w:rPr>
          <w:szCs w:val="21"/>
        </w:rPr>
        <w:t>：</w:t>
      </w:r>
      <w:r w:rsidRPr="003B6D3D">
        <w:rPr>
          <w:kern w:val="0"/>
          <w:szCs w:val="21"/>
        </w:rPr>
        <w:t>转录反应的模板；</w:t>
      </w:r>
      <w:r w:rsidRPr="003B6D3D">
        <w:rPr>
          <w:kern w:val="0"/>
          <w:szCs w:val="21"/>
        </w:rPr>
        <w:t>DNA</w:t>
      </w:r>
      <w:r w:rsidRPr="003B6D3D">
        <w:rPr>
          <w:kern w:val="0"/>
          <w:szCs w:val="21"/>
        </w:rPr>
        <w:t>指导的</w:t>
      </w:r>
      <w:r w:rsidRPr="003B6D3D">
        <w:rPr>
          <w:kern w:val="0"/>
          <w:szCs w:val="21"/>
        </w:rPr>
        <w:t>RNA</w:t>
      </w:r>
      <w:r w:rsidRPr="003B6D3D">
        <w:rPr>
          <w:kern w:val="0"/>
          <w:szCs w:val="21"/>
        </w:rPr>
        <w:t>聚合酶；真核生物的</w:t>
      </w:r>
      <w:r w:rsidRPr="003B6D3D">
        <w:rPr>
          <w:kern w:val="0"/>
          <w:szCs w:val="21"/>
        </w:rPr>
        <w:t>RNA</w:t>
      </w:r>
      <w:r w:rsidRPr="003B6D3D">
        <w:rPr>
          <w:kern w:val="0"/>
          <w:szCs w:val="21"/>
        </w:rPr>
        <w:t>聚合酶</w:t>
      </w:r>
      <w:r w:rsidRPr="003B6D3D">
        <w:rPr>
          <w:rFonts w:ascii="宋体" w:hAnsi="宋体" w:cs="宋体" w:hint="eastAsia"/>
          <w:kern w:val="0"/>
          <w:szCs w:val="21"/>
        </w:rPr>
        <w:t>Ⅱ</w:t>
      </w:r>
      <w:r w:rsidRPr="003B6D3D">
        <w:rPr>
          <w:kern w:val="0"/>
          <w:szCs w:val="21"/>
        </w:rPr>
        <w:t>催化的转录过程；</w:t>
      </w:r>
      <w:r w:rsidRPr="003B6D3D">
        <w:rPr>
          <w:kern w:val="0"/>
          <w:szCs w:val="21"/>
        </w:rPr>
        <w:t>RNA</w:t>
      </w:r>
      <w:r w:rsidRPr="003B6D3D">
        <w:rPr>
          <w:kern w:val="0"/>
          <w:szCs w:val="21"/>
        </w:rPr>
        <w:t>的剪接、编辑和再编码</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lastRenderedPageBreak/>
        <w:t xml:space="preserve">3. </w:t>
      </w:r>
      <w:r w:rsidRPr="003B6D3D">
        <w:rPr>
          <w:b/>
          <w:szCs w:val="21"/>
        </w:rPr>
        <w:t>熟练掌握</w:t>
      </w:r>
      <w:r w:rsidRPr="003B6D3D">
        <w:rPr>
          <w:szCs w:val="21"/>
        </w:rPr>
        <w:t>：</w:t>
      </w:r>
      <w:r w:rsidRPr="003B6D3D">
        <w:rPr>
          <w:kern w:val="0"/>
          <w:szCs w:val="21"/>
        </w:rPr>
        <w:t>转录的</w:t>
      </w:r>
      <w:r w:rsidRPr="003B6D3D">
        <w:rPr>
          <w:kern w:val="0"/>
          <w:szCs w:val="21"/>
        </w:rPr>
        <w:t>3</w:t>
      </w:r>
      <w:r w:rsidRPr="003B6D3D">
        <w:rPr>
          <w:kern w:val="0"/>
          <w:szCs w:val="21"/>
        </w:rPr>
        <w:t>个主要阶段；启动子、转录因子、终止子；原核和真核生物</w:t>
      </w:r>
      <w:r w:rsidRPr="003B6D3D">
        <w:rPr>
          <w:kern w:val="0"/>
          <w:szCs w:val="21"/>
        </w:rPr>
        <w:t>RNA</w:t>
      </w:r>
      <w:r w:rsidRPr="003B6D3D">
        <w:rPr>
          <w:kern w:val="0"/>
          <w:szCs w:val="21"/>
        </w:rPr>
        <w:t>聚合酶的种类和作用；真核生物</w:t>
      </w:r>
      <w:r w:rsidRPr="003B6D3D">
        <w:rPr>
          <w:kern w:val="0"/>
          <w:szCs w:val="21"/>
        </w:rPr>
        <w:t>mRNA</w:t>
      </w:r>
      <w:r w:rsidRPr="003B6D3D">
        <w:rPr>
          <w:kern w:val="0"/>
          <w:szCs w:val="21"/>
        </w:rPr>
        <w:t>前体的剪接</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szCs w:val="21"/>
        </w:rPr>
      </w:pPr>
      <w:r w:rsidRPr="003B6D3D">
        <w:rPr>
          <w:szCs w:val="21"/>
        </w:rPr>
        <w:t>转录的反应体系。原核生物</w:t>
      </w:r>
      <w:r w:rsidRPr="003B6D3D">
        <w:rPr>
          <w:szCs w:val="21"/>
        </w:rPr>
        <w:t>RNA</w:t>
      </w:r>
      <w:r w:rsidRPr="003B6D3D">
        <w:rPr>
          <w:szCs w:val="21"/>
        </w:rPr>
        <w:t>聚合酶和真核生物中的</w:t>
      </w:r>
      <w:r w:rsidRPr="003B6D3D">
        <w:rPr>
          <w:szCs w:val="21"/>
        </w:rPr>
        <w:t>RNA</w:t>
      </w:r>
      <w:r w:rsidRPr="003B6D3D">
        <w:rPr>
          <w:szCs w:val="21"/>
        </w:rPr>
        <w:t>聚合酶的特点。转录的起始、延长、终止三个阶段。真核</w:t>
      </w:r>
      <w:r w:rsidRPr="003B6D3D">
        <w:rPr>
          <w:szCs w:val="21"/>
        </w:rPr>
        <w:t>RNA</w:t>
      </w:r>
      <w:r w:rsidRPr="003B6D3D">
        <w:rPr>
          <w:szCs w:val="21"/>
        </w:rPr>
        <w:t>的转录后加工，包括各种</w:t>
      </w:r>
      <w:r w:rsidRPr="003B6D3D">
        <w:rPr>
          <w:szCs w:val="21"/>
        </w:rPr>
        <w:t>RNA</w:t>
      </w:r>
      <w:r w:rsidRPr="003B6D3D">
        <w:rPr>
          <w:szCs w:val="21"/>
        </w:rPr>
        <w:t>前体的加工过程。</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adjustRightInd w:val="0"/>
        <w:snapToGrid w:val="0"/>
        <w:spacing w:line="360" w:lineRule="auto"/>
        <w:ind w:leftChars="200" w:left="420"/>
        <w:rPr>
          <w:b/>
          <w:szCs w:val="21"/>
        </w:rPr>
      </w:pPr>
      <w:r w:rsidRPr="003B6D3D">
        <w:rPr>
          <w:b/>
          <w:szCs w:val="21"/>
        </w:rPr>
        <w:t>1</w:t>
      </w:r>
      <w:r w:rsidR="00BB54F3">
        <w:rPr>
          <w:b/>
        </w:rPr>
        <w:t>.</w:t>
      </w:r>
      <w:r w:rsidRPr="003B6D3D">
        <w:rPr>
          <w:b/>
          <w:szCs w:val="21"/>
        </w:rPr>
        <w:t>识记</w:t>
      </w:r>
      <w:r w:rsidRPr="003B6D3D">
        <w:rPr>
          <w:szCs w:val="21"/>
        </w:rPr>
        <w:t>：转录的起始、延长、终止三个阶段</w:t>
      </w:r>
      <w:r w:rsidRPr="003B6D3D">
        <w:rPr>
          <w:kern w:val="0"/>
          <w:szCs w:val="21"/>
        </w:rPr>
        <w:t>；真核生物的</w:t>
      </w:r>
      <w:r w:rsidRPr="003B6D3D">
        <w:rPr>
          <w:kern w:val="0"/>
          <w:szCs w:val="21"/>
        </w:rPr>
        <w:t>RNA</w:t>
      </w:r>
      <w:r w:rsidRPr="003B6D3D">
        <w:rPr>
          <w:kern w:val="0"/>
          <w:szCs w:val="21"/>
        </w:rPr>
        <w:t>聚合酶</w:t>
      </w:r>
      <w:r w:rsidRPr="003B6D3D">
        <w:rPr>
          <w:rFonts w:ascii="宋体" w:hAnsi="宋体" w:cs="宋体" w:hint="eastAsia"/>
          <w:kern w:val="0"/>
          <w:szCs w:val="21"/>
        </w:rPr>
        <w:t>Ⅱ</w:t>
      </w:r>
      <w:r w:rsidRPr="003B6D3D">
        <w:rPr>
          <w:kern w:val="0"/>
          <w:szCs w:val="21"/>
        </w:rPr>
        <w:t>催化的转录过程。</w:t>
      </w:r>
    </w:p>
    <w:p w:rsidR="003818DD" w:rsidRPr="003B6D3D" w:rsidRDefault="003818DD" w:rsidP="003818DD">
      <w:pPr>
        <w:adjustRightInd w:val="0"/>
        <w:snapToGrid w:val="0"/>
        <w:spacing w:line="360" w:lineRule="auto"/>
        <w:ind w:leftChars="200" w:left="420"/>
        <w:rPr>
          <w:b/>
          <w:szCs w:val="21"/>
        </w:rPr>
      </w:pPr>
      <w:r w:rsidRPr="003B6D3D">
        <w:rPr>
          <w:b/>
          <w:szCs w:val="21"/>
        </w:rPr>
        <w:t>2</w:t>
      </w:r>
      <w:r w:rsidR="00BB54F3">
        <w:rPr>
          <w:b/>
        </w:rPr>
        <w:t>.</w:t>
      </w:r>
      <w:r w:rsidRPr="003B6D3D">
        <w:rPr>
          <w:b/>
          <w:szCs w:val="21"/>
        </w:rPr>
        <w:t>领会</w:t>
      </w:r>
      <w:r w:rsidRPr="003B6D3D">
        <w:rPr>
          <w:szCs w:val="21"/>
        </w:rPr>
        <w:t>：</w:t>
      </w:r>
      <w:r w:rsidRPr="003B6D3D">
        <w:rPr>
          <w:kern w:val="0"/>
          <w:szCs w:val="21"/>
        </w:rPr>
        <w:t>原核生物和真核生物基因转录的差异；原核生物转录产物的加工；真核生物</w:t>
      </w:r>
      <w:r w:rsidRPr="003B6D3D">
        <w:rPr>
          <w:kern w:val="0"/>
          <w:szCs w:val="21"/>
        </w:rPr>
        <w:t>tRNA</w:t>
      </w:r>
      <w:r w:rsidRPr="003B6D3D">
        <w:rPr>
          <w:kern w:val="0"/>
          <w:szCs w:val="21"/>
        </w:rPr>
        <w:t>前体的转录后加工；真核生物</w:t>
      </w:r>
      <w:r w:rsidRPr="003B6D3D">
        <w:rPr>
          <w:kern w:val="0"/>
          <w:szCs w:val="21"/>
        </w:rPr>
        <w:t>rRNA</w:t>
      </w:r>
      <w:r w:rsidRPr="003B6D3D">
        <w:rPr>
          <w:kern w:val="0"/>
          <w:szCs w:val="21"/>
        </w:rPr>
        <w:t>前体的转录后加工；</w:t>
      </w:r>
      <w:r w:rsidRPr="003B6D3D">
        <w:rPr>
          <w:kern w:val="0"/>
          <w:szCs w:val="21"/>
        </w:rPr>
        <w:t>RNA</w:t>
      </w:r>
      <w:r w:rsidRPr="003B6D3D">
        <w:rPr>
          <w:kern w:val="0"/>
          <w:szCs w:val="21"/>
        </w:rPr>
        <w:t>的剪接、编辑和再编码；</w:t>
      </w:r>
      <w:r w:rsidRPr="003B6D3D">
        <w:rPr>
          <w:kern w:val="0"/>
          <w:szCs w:val="21"/>
        </w:rPr>
        <w:t>RNA</w:t>
      </w:r>
      <w:r w:rsidRPr="003B6D3D">
        <w:rPr>
          <w:kern w:val="0"/>
          <w:szCs w:val="21"/>
        </w:rPr>
        <w:t>指导下</w:t>
      </w:r>
      <w:r w:rsidRPr="003B6D3D">
        <w:rPr>
          <w:kern w:val="0"/>
          <w:szCs w:val="21"/>
        </w:rPr>
        <w:t>RNA</w:t>
      </w:r>
      <w:r w:rsidRPr="003B6D3D">
        <w:rPr>
          <w:kern w:val="0"/>
          <w:szCs w:val="21"/>
        </w:rPr>
        <w:t>的生物合成；真核生物</w:t>
      </w:r>
      <w:r w:rsidRPr="003B6D3D">
        <w:rPr>
          <w:kern w:val="0"/>
          <w:szCs w:val="21"/>
        </w:rPr>
        <w:t>mRNA</w:t>
      </w:r>
      <w:r w:rsidRPr="003B6D3D">
        <w:rPr>
          <w:kern w:val="0"/>
          <w:szCs w:val="21"/>
        </w:rPr>
        <w:t>前体剪接的机制；真核生物的</w:t>
      </w:r>
      <w:r w:rsidRPr="003B6D3D">
        <w:rPr>
          <w:kern w:val="0"/>
          <w:szCs w:val="21"/>
        </w:rPr>
        <w:t>RNA</w:t>
      </w:r>
      <w:r w:rsidRPr="003B6D3D">
        <w:rPr>
          <w:kern w:val="0"/>
          <w:szCs w:val="21"/>
        </w:rPr>
        <w:t>聚合酶</w:t>
      </w:r>
      <w:r w:rsidRPr="003B6D3D">
        <w:rPr>
          <w:rFonts w:ascii="宋体" w:hAnsi="宋体" w:cs="宋体" w:hint="eastAsia"/>
          <w:kern w:val="0"/>
          <w:szCs w:val="21"/>
        </w:rPr>
        <w:t>Ⅱ</w:t>
      </w:r>
      <w:r w:rsidRPr="003B6D3D">
        <w:rPr>
          <w:kern w:val="0"/>
          <w:szCs w:val="21"/>
        </w:rPr>
        <w:t>催化的转录过程</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3</w:t>
      </w:r>
      <w:r w:rsidR="00BB54F3">
        <w:rPr>
          <w:b/>
        </w:rPr>
        <w:t>.</w:t>
      </w:r>
      <w:r w:rsidRPr="003B6D3D">
        <w:rPr>
          <w:b/>
          <w:szCs w:val="21"/>
        </w:rPr>
        <w:t>应用</w:t>
      </w:r>
      <w:r w:rsidRPr="003B6D3D">
        <w:rPr>
          <w:szCs w:val="21"/>
        </w:rPr>
        <w:t>：</w:t>
      </w:r>
      <w:r w:rsidRPr="003B6D3D">
        <w:rPr>
          <w:kern w:val="0"/>
          <w:szCs w:val="21"/>
        </w:rPr>
        <w:t>RNA</w:t>
      </w:r>
      <w:r w:rsidRPr="003B6D3D">
        <w:rPr>
          <w:kern w:val="0"/>
          <w:szCs w:val="21"/>
        </w:rPr>
        <w:t>转录的抑制作用。</w:t>
      </w:r>
    </w:p>
    <w:p w:rsidR="003818DD" w:rsidRPr="003B6D3D" w:rsidRDefault="003818DD" w:rsidP="003818DD">
      <w:pPr>
        <w:adjustRightInd w:val="0"/>
        <w:snapToGrid w:val="0"/>
        <w:spacing w:line="360" w:lineRule="auto"/>
        <w:ind w:leftChars="200" w:left="420"/>
        <w:rPr>
          <w:szCs w:val="21"/>
        </w:rPr>
      </w:pPr>
      <w:r w:rsidRPr="003B6D3D">
        <w:rPr>
          <w:b/>
          <w:szCs w:val="21"/>
        </w:rPr>
        <w:t>4</w:t>
      </w:r>
      <w:r w:rsidR="00BB54F3">
        <w:rPr>
          <w:b/>
        </w:rPr>
        <w:t>.</w:t>
      </w:r>
      <w:r w:rsidRPr="003B6D3D">
        <w:rPr>
          <w:b/>
          <w:szCs w:val="21"/>
        </w:rPr>
        <w:t>综合</w:t>
      </w:r>
      <w:r w:rsidRPr="003B6D3D">
        <w:rPr>
          <w:szCs w:val="21"/>
        </w:rPr>
        <w:t>：转录的起始、延长、终止三个阶段</w:t>
      </w:r>
      <w:r w:rsidRPr="003B6D3D">
        <w:rPr>
          <w:kern w:val="0"/>
          <w:szCs w:val="21"/>
        </w:rPr>
        <w:t>；启动子、转录因子、终止子；原核和真核生物</w:t>
      </w:r>
      <w:r w:rsidRPr="003B6D3D">
        <w:rPr>
          <w:kern w:val="0"/>
          <w:szCs w:val="21"/>
        </w:rPr>
        <w:t>RNA</w:t>
      </w:r>
      <w:r w:rsidRPr="003B6D3D">
        <w:rPr>
          <w:kern w:val="0"/>
          <w:szCs w:val="21"/>
        </w:rPr>
        <w:t>聚合酶的种类和作用；真核生物</w:t>
      </w:r>
      <w:r w:rsidRPr="003B6D3D">
        <w:rPr>
          <w:kern w:val="0"/>
          <w:szCs w:val="21"/>
        </w:rPr>
        <w:t>mRNA</w:t>
      </w:r>
      <w:r w:rsidRPr="003B6D3D">
        <w:rPr>
          <w:kern w:val="0"/>
          <w:szCs w:val="21"/>
        </w:rPr>
        <w:t>前体的剪接。</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课堂提问、小组讨论和抢答。</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bCs/>
          <w:kern w:val="0"/>
        </w:rPr>
        <w:t>蛋白质的翻译</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w:t>
      </w:r>
      <w:r w:rsidRPr="003B6D3D">
        <w:rPr>
          <w:kern w:val="0"/>
          <w:szCs w:val="21"/>
        </w:rPr>
        <w:t>蛋白质前体的加工和运输过程、蛋白质合成抑制剂；真核生物蛋白质生物合成机制（与原核生物的差异）。</w:t>
      </w:r>
    </w:p>
    <w:p w:rsidR="003818DD" w:rsidRPr="003B6D3D" w:rsidRDefault="003818DD" w:rsidP="003818DD">
      <w:pPr>
        <w:adjustRightInd w:val="0"/>
        <w:snapToGrid w:val="0"/>
        <w:spacing w:line="360" w:lineRule="auto"/>
        <w:ind w:leftChars="200" w:left="420"/>
        <w:rPr>
          <w:szCs w:val="21"/>
        </w:rPr>
      </w:pPr>
      <w:r w:rsidRPr="003B6D3D">
        <w:rPr>
          <w:b/>
          <w:szCs w:val="21"/>
        </w:rPr>
        <w:t xml:space="preserve">2. </w:t>
      </w:r>
      <w:r w:rsidRPr="003B6D3D">
        <w:rPr>
          <w:b/>
          <w:szCs w:val="21"/>
        </w:rPr>
        <w:t>一般掌握</w:t>
      </w:r>
      <w:r w:rsidRPr="003B6D3D">
        <w:rPr>
          <w:szCs w:val="21"/>
        </w:rPr>
        <w:t>：</w:t>
      </w:r>
      <w:r w:rsidRPr="003B6D3D">
        <w:rPr>
          <w:szCs w:val="21"/>
        </w:rPr>
        <w:t>mRNA</w:t>
      </w:r>
      <w:r w:rsidRPr="003B6D3D">
        <w:rPr>
          <w:szCs w:val="21"/>
        </w:rPr>
        <w:t>、</w:t>
      </w:r>
      <w:r w:rsidRPr="003B6D3D">
        <w:rPr>
          <w:szCs w:val="21"/>
        </w:rPr>
        <w:t>tRNA</w:t>
      </w:r>
      <w:r w:rsidRPr="003B6D3D">
        <w:rPr>
          <w:szCs w:val="21"/>
        </w:rPr>
        <w:t>的结构与功能；</w:t>
      </w:r>
      <w:r w:rsidRPr="003B6D3D">
        <w:rPr>
          <w:kern w:val="0"/>
          <w:szCs w:val="21"/>
        </w:rPr>
        <w:t>密码子的特点；新生多肽链的折叠与加工；蛋白质的转运；蛋白质的降解</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 xml:space="preserve">3. </w:t>
      </w:r>
      <w:r w:rsidRPr="003B6D3D">
        <w:rPr>
          <w:b/>
          <w:szCs w:val="21"/>
        </w:rPr>
        <w:t>熟练掌握</w:t>
      </w:r>
      <w:r w:rsidRPr="003B6D3D">
        <w:rPr>
          <w:szCs w:val="21"/>
        </w:rPr>
        <w:t>：</w:t>
      </w:r>
      <w:r w:rsidRPr="003B6D3D">
        <w:rPr>
          <w:kern w:val="0"/>
          <w:szCs w:val="21"/>
        </w:rPr>
        <w:t>蛋白质合成的反应体系；核糖体的组成，结构和功能；原核生物蛋白质合成的生物学机制；保证蛋白质翻译准确起始的机制</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b/>
          <w:szCs w:val="21"/>
        </w:rPr>
      </w:pPr>
      <w:r w:rsidRPr="003B6D3D">
        <w:rPr>
          <w:szCs w:val="21"/>
        </w:rPr>
        <w:t>蛋白质合成的反应体系；三种</w:t>
      </w:r>
      <w:r w:rsidRPr="003B6D3D">
        <w:rPr>
          <w:szCs w:val="21"/>
        </w:rPr>
        <w:t>RNA</w:t>
      </w:r>
      <w:r w:rsidRPr="003B6D3D">
        <w:rPr>
          <w:szCs w:val="21"/>
        </w:rPr>
        <w:t>在翻译中的作用；蛋白质合成的起始、延长、终止三个阶段；原核生物翻译起始与真核生物的区别；肽链合成后的加工修饰；蛋白质的转运与降解。</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adjustRightInd w:val="0"/>
        <w:snapToGrid w:val="0"/>
        <w:spacing w:line="360" w:lineRule="auto"/>
        <w:ind w:leftChars="200" w:left="420"/>
        <w:rPr>
          <w:b/>
          <w:szCs w:val="21"/>
        </w:rPr>
      </w:pPr>
      <w:r w:rsidRPr="003B6D3D">
        <w:rPr>
          <w:b/>
          <w:szCs w:val="21"/>
        </w:rPr>
        <w:t>1</w:t>
      </w:r>
      <w:r w:rsidR="00BB54F3">
        <w:rPr>
          <w:b/>
        </w:rPr>
        <w:t>.</w:t>
      </w:r>
      <w:r w:rsidRPr="003B6D3D">
        <w:rPr>
          <w:b/>
          <w:szCs w:val="21"/>
        </w:rPr>
        <w:t>识记</w:t>
      </w:r>
      <w:r w:rsidRPr="003B6D3D">
        <w:rPr>
          <w:szCs w:val="21"/>
        </w:rPr>
        <w:t>：</w:t>
      </w:r>
      <w:r w:rsidRPr="003B6D3D">
        <w:rPr>
          <w:kern w:val="0"/>
          <w:szCs w:val="21"/>
        </w:rPr>
        <w:t>密码子的特点；新生多肽链的折叠与加工；蛋白质的转运；蛋白质合成抑制剂。</w:t>
      </w:r>
    </w:p>
    <w:p w:rsidR="003818DD" w:rsidRPr="003B6D3D" w:rsidRDefault="003818DD" w:rsidP="003818DD">
      <w:pPr>
        <w:adjustRightInd w:val="0"/>
        <w:snapToGrid w:val="0"/>
        <w:spacing w:line="360" w:lineRule="auto"/>
        <w:ind w:leftChars="200" w:left="420"/>
        <w:rPr>
          <w:b/>
          <w:szCs w:val="21"/>
        </w:rPr>
      </w:pPr>
      <w:r w:rsidRPr="003B6D3D">
        <w:rPr>
          <w:b/>
          <w:szCs w:val="21"/>
        </w:rPr>
        <w:t>2</w:t>
      </w:r>
      <w:r w:rsidR="00BB54F3">
        <w:rPr>
          <w:b/>
        </w:rPr>
        <w:t>.</w:t>
      </w:r>
      <w:r w:rsidRPr="003B6D3D">
        <w:rPr>
          <w:b/>
          <w:szCs w:val="21"/>
        </w:rPr>
        <w:t>领会</w:t>
      </w:r>
      <w:r w:rsidRPr="003B6D3D">
        <w:rPr>
          <w:szCs w:val="21"/>
        </w:rPr>
        <w:t>：</w:t>
      </w:r>
      <w:r w:rsidRPr="003B6D3D">
        <w:rPr>
          <w:kern w:val="0"/>
          <w:szCs w:val="21"/>
        </w:rPr>
        <w:t>蛋白质合成的反应体系（</w:t>
      </w:r>
      <w:r w:rsidRPr="003B6D3D">
        <w:rPr>
          <w:kern w:val="0"/>
          <w:szCs w:val="21"/>
        </w:rPr>
        <w:t>mRNA</w:t>
      </w:r>
      <w:r w:rsidRPr="003B6D3D">
        <w:rPr>
          <w:kern w:val="0"/>
          <w:szCs w:val="21"/>
        </w:rPr>
        <w:t>、</w:t>
      </w:r>
      <w:r w:rsidRPr="003B6D3D">
        <w:rPr>
          <w:kern w:val="0"/>
          <w:szCs w:val="21"/>
        </w:rPr>
        <w:t>tRNA</w:t>
      </w:r>
      <w:r w:rsidRPr="003B6D3D">
        <w:rPr>
          <w:kern w:val="0"/>
          <w:szCs w:val="21"/>
        </w:rPr>
        <w:t>、核糖体、酶和各种因子）；原核生物蛋白质合成的生物学机制（氨基酸的活化、翻译的起始、肽链的延伸、肽链的终止）；新生多肽链的折叠与加工</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3</w:t>
      </w:r>
      <w:r w:rsidR="00BB54F3">
        <w:rPr>
          <w:b/>
        </w:rPr>
        <w:t>.</w:t>
      </w:r>
      <w:r w:rsidRPr="003B6D3D">
        <w:rPr>
          <w:b/>
          <w:szCs w:val="21"/>
        </w:rPr>
        <w:t>应用</w:t>
      </w:r>
      <w:r w:rsidRPr="003B6D3D">
        <w:rPr>
          <w:szCs w:val="21"/>
        </w:rPr>
        <w:t>：</w:t>
      </w:r>
      <w:r w:rsidRPr="003B6D3D">
        <w:rPr>
          <w:kern w:val="0"/>
          <w:szCs w:val="21"/>
        </w:rPr>
        <w:t>新生多肽链的折叠与加工；蛋白质生物合成的抑制剂。</w:t>
      </w:r>
    </w:p>
    <w:p w:rsidR="003818DD" w:rsidRPr="003B6D3D" w:rsidRDefault="003818DD" w:rsidP="003818DD">
      <w:pPr>
        <w:adjustRightInd w:val="0"/>
        <w:snapToGrid w:val="0"/>
        <w:spacing w:line="360" w:lineRule="auto"/>
        <w:ind w:leftChars="200" w:left="420"/>
        <w:rPr>
          <w:szCs w:val="21"/>
        </w:rPr>
      </w:pPr>
      <w:r w:rsidRPr="003B6D3D">
        <w:rPr>
          <w:b/>
          <w:szCs w:val="21"/>
        </w:rPr>
        <w:t>4</w:t>
      </w:r>
      <w:r w:rsidR="00BB54F3">
        <w:rPr>
          <w:b/>
        </w:rPr>
        <w:t>.</w:t>
      </w:r>
      <w:r w:rsidRPr="003B6D3D">
        <w:rPr>
          <w:b/>
          <w:szCs w:val="21"/>
        </w:rPr>
        <w:t>综合</w:t>
      </w:r>
      <w:r w:rsidRPr="003B6D3D">
        <w:rPr>
          <w:szCs w:val="21"/>
        </w:rPr>
        <w:t>：</w:t>
      </w:r>
      <w:r w:rsidRPr="003B6D3D">
        <w:rPr>
          <w:kern w:val="0"/>
          <w:szCs w:val="21"/>
        </w:rPr>
        <w:t>遗传密码的特性；蛋白质合成的体系和详细过程；</w:t>
      </w:r>
      <w:r w:rsidRPr="003B6D3D">
        <w:rPr>
          <w:szCs w:val="21"/>
        </w:rPr>
        <w:t>蛋白质的转运与降解。</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课堂提问、小组讨论和抢答。</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lastRenderedPageBreak/>
        <w:t>第五章</w:t>
      </w:r>
      <w:r w:rsidRPr="003B6D3D">
        <w:rPr>
          <w:rFonts w:ascii="Times New Roman" w:hAnsi="Times New Roman" w:cs="Times New Roman"/>
          <w:b/>
        </w:rPr>
        <w:t xml:space="preserve">  </w:t>
      </w:r>
      <w:r w:rsidRPr="003B6D3D">
        <w:rPr>
          <w:rFonts w:ascii="Times New Roman" w:hAnsi="Times New Roman" w:cs="Times New Roman"/>
          <w:b/>
        </w:rPr>
        <w:t>基因表达调控</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w:t>
      </w:r>
      <w:r w:rsidRPr="003B6D3D">
        <w:rPr>
          <w:bCs/>
          <w:szCs w:val="21"/>
        </w:rPr>
        <w:t>真核生物基因表达调控；翻译水平的调控；真核生物的基因表达调控的特殊类型</w:t>
      </w:r>
      <w:r w:rsidRPr="003B6D3D">
        <w:rPr>
          <w:kern w:val="0"/>
          <w:szCs w:val="21"/>
        </w:rPr>
        <w:t>。</w:t>
      </w:r>
    </w:p>
    <w:p w:rsidR="003818DD" w:rsidRPr="003B6D3D" w:rsidRDefault="003818DD" w:rsidP="003818DD">
      <w:pPr>
        <w:adjustRightInd w:val="0"/>
        <w:snapToGrid w:val="0"/>
        <w:spacing w:line="360" w:lineRule="auto"/>
        <w:ind w:leftChars="200" w:left="420"/>
        <w:rPr>
          <w:szCs w:val="21"/>
        </w:rPr>
      </w:pPr>
      <w:r w:rsidRPr="003B6D3D">
        <w:rPr>
          <w:b/>
          <w:szCs w:val="21"/>
        </w:rPr>
        <w:t xml:space="preserve">2. </w:t>
      </w:r>
      <w:r w:rsidRPr="003B6D3D">
        <w:rPr>
          <w:b/>
          <w:szCs w:val="21"/>
        </w:rPr>
        <w:t>一般掌握</w:t>
      </w:r>
      <w:r w:rsidRPr="003B6D3D">
        <w:rPr>
          <w:szCs w:val="21"/>
        </w:rPr>
        <w:t>：原核基因调控机制的类型与特点；</w:t>
      </w:r>
      <w:r w:rsidRPr="003B6D3D">
        <w:rPr>
          <w:kern w:val="0"/>
          <w:szCs w:val="21"/>
        </w:rPr>
        <w:t>翻译后基因表达调控</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 xml:space="preserve">3. </w:t>
      </w:r>
      <w:r w:rsidRPr="003B6D3D">
        <w:rPr>
          <w:b/>
          <w:szCs w:val="21"/>
        </w:rPr>
        <w:t>熟练掌握</w:t>
      </w:r>
      <w:r w:rsidRPr="003B6D3D">
        <w:rPr>
          <w:szCs w:val="21"/>
        </w:rPr>
        <w:t>：</w:t>
      </w:r>
      <w:r w:rsidRPr="003B6D3D">
        <w:rPr>
          <w:bCs/>
          <w:szCs w:val="21"/>
        </w:rPr>
        <w:t>真核生物转录后水平的调控</w:t>
      </w:r>
      <w:r w:rsidRPr="003B6D3D">
        <w:rPr>
          <w:bCs/>
          <w:szCs w:val="21"/>
        </w:rPr>
        <w:t>—RNAi</w:t>
      </w:r>
      <w:r w:rsidRPr="003B6D3D">
        <w:rPr>
          <w:bCs/>
          <w:szCs w:val="21"/>
        </w:rPr>
        <w:t>和反义</w:t>
      </w:r>
      <w:r w:rsidRPr="003B6D3D">
        <w:rPr>
          <w:bCs/>
          <w:szCs w:val="21"/>
        </w:rPr>
        <w:t>RNA</w:t>
      </w:r>
      <w:r w:rsidRPr="003B6D3D">
        <w:rPr>
          <w:bCs/>
          <w:szCs w:val="21"/>
        </w:rPr>
        <w:t>；</w:t>
      </w:r>
      <w:r w:rsidRPr="003B6D3D">
        <w:rPr>
          <w:bCs/>
          <w:kern w:val="0"/>
          <w:szCs w:val="21"/>
        </w:rPr>
        <w:t>乳糖操纵子及色氨酸操纵子模型</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b/>
          <w:szCs w:val="21"/>
        </w:rPr>
      </w:pPr>
      <w:r w:rsidRPr="003B6D3D">
        <w:rPr>
          <w:bCs/>
          <w:kern w:val="0"/>
          <w:szCs w:val="21"/>
        </w:rPr>
        <w:t>原核生物和真核生物基因表达调控</w:t>
      </w:r>
      <w:r w:rsidRPr="003B6D3D">
        <w:rPr>
          <w:kern w:val="0"/>
          <w:szCs w:val="21"/>
        </w:rPr>
        <w:t>的类型与特点；</w:t>
      </w:r>
      <w:r w:rsidRPr="003B6D3D">
        <w:rPr>
          <w:kern w:val="0"/>
          <w:szCs w:val="21"/>
        </w:rPr>
        <w:t>RNAi</w:t>
      </w:r>
      <w:r w:rsidRPr="003B6D3D">
        <w:rPr>
          <w:kern w:val="0"/>
          <w:szCs w:val="21"/>
        </w:rPr>
        <w:t>和反义</w:t>
      </w:r>
      <w:r w:rsidRPr="003B6D3D">
        <w:rPr>
          <w:kern w:val="0"/>
          <w:szCs w:val="21"/>
        </w:rPr>
        <w:t>RNA</w:t>
      </w:r>
      <w:r w:rsidRPr="003B6D3D">
        <w:rPr>
          <w:kern w:val="0"/>
          <w:szCs w:val="21"/>
        </w:rPr>
        <w:t>；真核生物</w:t>
      </w:r>
      <w:r w:rsidRPr="003B6D3D">
        <w:rPr>
          <w:kern w:val="0"/>
          <w:szCs w:val="21"/>
        </w:rPr>
        <w:t>DNA</w:t>
      </w:r>
      <w:r w:rsidRPr="003B6D3D">
        <w:rPr>
          <w:kern w:val="0"/>
          <w:szCs w:val="21"/>
        </w:rPr>
        <w:t>甲基化和组蛋白乙酰化与基因活性的调控</w:t>
      </w:r>
      <w:r w:rsidRPr="003B6D3D">
        <w:rPr>
          <w:szCs w:val="21"/>
        </w:rPr>
        <w:t>。</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adjustRightInd w:val="0"/>
        <w:snapToGrid w:val="0"/>
        <w:spacing w:line="360" w:lineRule="auto"/>
        <w:ind w:leftChars="200" w:left="420"/>
        <w:rPr>
          <w:b/>
          <w:szCs w:val="21"/>
        </w:rPr>
      </w:pPr>
      <w:r w:rsidRPr="003B6D3D">
        <w:rPr>
          <w:b/>
          <w:szCs w:val="21"/>
        </w:rPr>
        <w:t>1</w:t>
      </w:r>
      <w:r w:rsidR="00BB54F3">
        <w:rPr>
          <w:b/>
        </w:rPr>
        <w:t>.</w:t>
      </w:r>
      <w:r w:rsidRPr="003B6D3D">
        <w:rPr>
          <w:b/>
          <w:szCs w:val="21"/>
        </w:rPr>
        <w:t>识记</w:t>
      </w:r>
      <w:r w:rsidRPr="003B6D3D">
        <w:rPr>
          <w:szCs w:val="21"/>
        </w:rPr>
        <w:t>：</w:t>
      </w:r>
      <w:r w:rsidRPr="003B6D3D">
        <w:rPr>
          <w:kern w:val="0"/>
          <w:szCs w:val="21"/>
        </w:rPr>
        <w:t>原核基因调控机制的类型与特点；乳糖操纵子调控模型和色氨酸操纵子模型；</w:t>
      </w:r>
      <w:r w:rsidRPr="003B6D3D">
        <w:rPr>
          <w:kern w:val="0"/>
          <w:szCs w:val="21"/>
        </w:rPr>
        <w:t>RNAi</w:t>
      </w:r>
      <w:r w:rsidRPr="003B6D3D">
        <w:rPr>
          <w:kern w:val="0"/>
          <w:szCs w:val="21"/>
        </w:rPr>
        <w:t>和反义</w:t>
      </w:r>
      <w:r w:rsidRPr="003B6D3D">
        <w:rPr>
          <w:kern w:val="0"/>
          <w:szCs w:val="21"/>
        </w:rPr>
        <w:t>RNA</w:t>
      </w:r>
      <w:r w:rsidRPr="003B6D3D">
        <w:rPr>
          <w:kern w:val="0"/>
          <w:szCs w:val="21"/>
        </w:rPr>
        <w:t>；</w:t>
      </w:r>
      <w:r w:rsidRPr="003B6D3D">
        <w:rPr>
          <w:bCs/>
          <w:kern w:val="0"/>
          <w:szCs w:val="21"/>
        </w:rPr>
        <w:t>乳糖操纵子；色氨酸操纵子</w:t>
      </w:r>
      <w:r w:rsidRPr="003B6D3D">
        <w:rPr>
          <w:kern w:val="0"/>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2</w:t>
      </w:r>
      <w:r w:rsidR="00BB54F3">
        <w:rPr>
          <w:b/>
        </w:rPr>
        <w:t>.</w:t>
      </w:r>
      <w:r w:rsidRPr="003B6D3D">
        <w:rPr>
          <w:b/>
          <w:szCs w:val="21"/>
        </w:rPr>
        <w:t>领会</w:t>
      </w:r>
      <w:r w:rsidRPr="003B6D3D">
        <w:rPr>
          <w:szCs w:val="21"/>
        </w:rPr>
        <w:t>：原核基因调控机制的类型；</w:t>
      </w:r>
      <w:r w:rsidRPr="003B6D3D">
        <w:rPr>
          <w:szCs w:val="21"/>
        </w:rPr>
        <w:t>RNAi</w:t>
      </w:r>
      <w:r w:rsidRPr="003B6D3D">
        <w:rPr>
          <w:szCs w:val="21"/>
        </w:rPr>
        <w:t>和反义</w:t>
      </w:r>
      <w:r w:rsidRPr="003B6D3D">
        <w:rPr>
          <w:szCs w:val="21"/>
        </w:rPr>
        <w:t>RNA</w:t>
      </w:r>
      <w:r w:rsidRPr="003B6D3D">
        <w:rPr>
          <w:kern w:val="0"/>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3</w:t>
      </w:r>
      <w:r w:rsidR="00BB54F3">
        <w:rPr>
          <w:b/>
        </w:rPr>
        <w:t>.</w:t>
      </w:r>
      <w:r w:rsidRPr="003B6D3D">
        <w:rPr>
          <w:b/>
          <w:szCs w:val="21"/>
        </w:rPr>
        <w:t>应用</w:t>
      </w:r>
      <w:r w:rsidRPr="003B6D3D">
        <w:rPr>
          <w:szCs w:val="21"/>
        </w:rPr>
        <w:t>：</w:t>
      </w:r>
      <w:r w:rsidRPr="003B6D3D">
        <w:rPr>
          <w:szCs w:val="21"/>
        </w:rPr>
        <w:t>RNAi</w:t>
      </w:r>
      <w:r w:rsidRPr="003B6D3D">
        <w:rPr>
          <w:szCs w:val="21"/>
        </w:rPr>
        <w:t>和反义</w:t>
      </w:r>
      <w:r w:rsidRPr="003B6D3D">
        <w:rPr>
          <w:szCs w:val="21"/>
        </w:rPr>
        <w:t>RNA</w:t>
      </w:r>
      <w:r w:rsidRPr="003B6D3D">
        <w:rPr>
          <w:szCs w:val="21"/>
        </w:rPr>
        <w:t>；</w:t>
      </w:r>
      <w:r w:rsidRPr="003B6D3D">
        <w:rPr>
          <w:bCs/>
          <w:kern w:val="0"/>
          <w:szCs w:val="21"/>
        </w:rPr>
        <w:t>翻译水平的调控；翻译后水平上的基因表达调控</w:t>
      </w:r>
      <w:r w:rsidRPr="003B6D3D">
        <w:rPr>
          <w:kern w:val="0"/>
          <w:szCs w:val="21"/>
        </w:rPr>
        <w:t>。</w:t>
      </w:r>
    </w:p>
    <w:p w:rsidR="003818DD" w:rsidRPr="003B6D3D" w:rsidRDefault="003818DD" w:rsidP="003818DD">
      <w:pPr>
        <w:adjustRightInd w:val="0"/>
        <w:snapToGrid w:val="0"/>
        <w:spacing w:line="360" w:lineRule="auto"/>
        <w:ind w:leftChars="200" w:left="420"/>
        <w:rPr>
          <w:bCs/>
          <w:szCs w:val="21"/>
        </w:rPr>
      </w:pPr>
      <w:r w:rsidRPr="003B6D3D">
        <w:rPr>
          <w:b/>
          <w:szCs w:val="21"/>
        </w:rPr>
        <w:t>4</w:t>
      </w:r>
      <w:r w:rsidR="00BB54F3">
        <w:rPr>
          <w:b/>
        </w:rPr>
        <w:t>.</w:t>
      </w:r>
      <w:r w:rsidRPr="003B6D3D">
        <w:rPr>
          <w:b/>
          <w:szCs w:val="21"/>
        </w:rPr>
        <w:t>综合</w:t>
      </w:r>
      <w:r w:rsidRPr="003B6D3D">
        <w:rPr>
          <w:szCs w:val="21"/>
        </w:rPr>
        <w:t>：</w:t>
      </w:r>
      <w:r w:rsidRPr="003B6D3D">
        <w:rPr>
          <w:kern w:val="0"/>
          <w:szCs w:val="21"/>
        </w:rPr>
        <w:t>真核生物</w:t>
      </w:r>
      <w:r w:rsidRPr="003B6D3D">
        <w:rPr>
          <w:bCs/>
          <w:kern w:val="0"/>
          <w:szCs w:val="21"/>
        </w:rPr>
        <w:t>DNA</w:t>
      </w:r>
      <w:r w:rsidRPr="003B6D3D">
        <w:rPr>
          <w:bCs/>
          <w:kern w:val="0"/>
          <w:szCs w:val="21"/>
        </w:rPr>
        <w:t>水平上的调控；染色体水平的调控；转录水平上的基因表达调控；转录后水平的调控。</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课堂提问、学生互动和课后作业。</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第六章</w:t>
      </w:r>
      <w:r w:rsidRPr="003B6D3D">
        <w:rPr>
          <w:rFonts w:ascii="Times New Roman" w:hAnsi="Times New Roman" w:cs="Times New Roman"/>
          <w:b/>
        </w:rPr>
        <w:t xml:space="preserve">  </w:t>
      </w:r>
      <w:r w:rsidRPr="003B6D3D">
        <w:rPr>
          <w:rFonts w:ascii="Times New Roman" w:hAnsi="Times New Roman" w:cs="Times New Roman"/>
          <w:b/>
          <w:bCs/>
          <w:kern w:val="0"/>
        </w:rPr>
        <w:t>基因突变和遗传重组的分子机制</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：基因</w:t>
      </w:r>
      <w:r w:rsidRPr="003B6D3D">
        <w:rPr>
          <w:bCs/>
          <w:szCs w:val="21"/>
        </w:rPr>
        <w:t>突变的意义；</w:t>
      </w:r>
      <w:r w:rsidRPr="003B6D3D">
        <w:rPr>
          <w:bCs/>
          <w:szCs w:val="21"/>
        </w:rPr>
        <w:t>DNA</w:t>
      </w:r>
      <w:r w:rsidRPr="003B6D3D">
        <w:rPr>
          <w:bCs/>
          <w:szCs w:val="21"/>
        </w:rPr>
        <w:t>损伤的原因、类型</w:t>
      </w:r>
      <w:r w:rsidRPr="003B6D3D">
        <w:rPr>
          <w:kern w:val="0"/>
          <w:szCs w:val="21"/>
        </w:rPr>
        <w:t>。</w:t>
      </w:r>
    </w:p>
    <w:p w:rsidR="003818DD" w:rsidRPr="003B6D3D" w:rsidRDefault="003818DD" w:rsidP="003818DD">
      <w:pPr>
        <w:adjustRightInd w:val="0"/>
        <w:snapToGrid w:val="0"/>
        <w:spacing w:line="360" w:lineRule="auto"/>
        <w:ind w:leftChars="200" w:left="420"/>
        <w:rPr>
          <w:szCs w:val="21"/>
        </w:rPr>
      </w:pPr>
      <w:r w:rsidRPr="003B6D3D">
        <w:rPr>
          <w:b/>
          <w:szCs w:val="21"/>
        </w:rPr>
        <w:t xml:space="preserve">2. </w:t>
      </w:r>
      <w:r w:rsidRPr="003B6D3D">
        <w:rPr>
          <w:b/>
          <w:szCs w:val="21"/>
        </w:rPr>
        <w:t>一般掌握</w:t>
      </w:r>
      <w:r w:rsidRPr="003B6D3D">
        <w:rPr>
          <w:szCs w:val="21"/>
        </w:rPr>
        <w:t>：</w:t>
      </w:r>
      <w:r w:rsidRPr="003B6D3D">
        <w:rPr>
          <w:kern w:val="0"/>
          <w:szCs w:val="21"/>
        </w:rPr>
        <w:t>DNA</w:t>
      </w:r>
      <w:r w:rsidRPr="003B6D3D">
        <w:rPr>
          <w:kern w:val="0"/>
          <w:szCs w:val="21"/>
        </w:rPr>
        <w:t>损伤的修复方式</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 xml:space="preserve">3. </w:t>
      </w:r>
      <w:r w:rsidRPr="003B6D3D">
        <w:rPr>
          <w:b/>
          <w:szCs w:val="21"/>
        </w:rPr>
        <w:t>熟练掌握</w:t>
      </w:r>
      <w:r w:rsidRPr="003B6D3D">
        <w:rPr>
          <w:szCs w:val="21"/>
        </w:rPr>
        <w:t>：</w:t>
      </w:r>
      <w:r w:rsidRPr="003B6D3D">
        <w:rPr>
          <w:bCs/>
          <w:szCs w:val="21"/>
        </w:rPr>
        <w:t>DNA</w:t>
      </w:r>
      <w:r w:rsidRPr="003B6D3D">
        <w:rPr>
          <w:bCs/>
          <w:szCs w:val="21"/>
        </w:rPr>
        <w:t>损伤产生的机制；</w:t>
      </w:r>
      <w:r w:rsidRPr="003B6D3D">
        <w:rPr>
          <w:bCs/>
          <w:szCs w:val="21"/>
        </w:rPr>
        <w:t>DNA</w:t>
      </w:r>
      <w:r w:rsidRPr="003B6D3D">
        <w:rPr>
          <w:bCs/>
          <w:szCs w:val="21"/>
        </w:rPr>
        <w:t>重组的</w:t>
      </w:r>
      <w:r w:rsidRPr="003B6D3D">
        <w:rPr>
          <w:bCs/>
          <w:kern w:val="0"/>
        </w:rPr>
        <w:t>分子机制</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b/>
          <w:szCs w:val="21"/>
        </w:rPr>
      </w:pPr>
      <w:r w:rsidRPr="003B6D3D">
        <w:rPr>
          <w:kern w:val="0"/>
          <w:szCs w:val="21"/>
        </w:rPr>
        <w:t>DNA</w:t>
      </w:r>
      <w:r w:rsidRPr="003B6D3D">
        <w:rPr>
          <w:kern w:val="0"/>
          <w:szCs w:val="21"/>
        </w:rPr>
        <w:t>损伤产生的途径、损伤修复的途径</w:t>
      </w:r>
      <w:r w:rsidRPr="003B6D3D">
        <w:rPr>
          <w:bCs/>
          <w:szCs w:val="21"/>
        </w:rPr>
        <w:t>及</w:t>
      </w:r>
      <w:r w:rsidRPr="003B6D3D">
        <w:rPr>
          <w:bCs/>
          <w:szCs w:val="21"/>
        </w:rPr>
        <w:t>DNA</w:t>
      </w:r>
      <w:r w:rsidRPr="003B6D3D">
        <w:rPr>
          <w:bCs/>
          <w:szCs w:val="21"/>
        </w:rPr>
        <w:t>重组的</w:t>
      </w:r>
      <w:r w:rsidRPr="003B6D3D">
        <w:rPr>
          <w:bCs/>
          <w:kern w:val="0"/>
        </w:rPr>
        <w:t>分子机制</w:t>
      </w:r>
      <w:r w:rsidRPr="003B6D3D">
        <w:rPr>
          <w:szCs w:val="21"/>
        </w:rPr>
        <w:t>。</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adjustRightInd w:val="0"/>
        <w:snapToGrid w:val="0"/>
        <w:spacing w:line="360" w:lineRule="auto"/>
        <w:ind w:leftChars="200" w:left="420"/>
        <w:rPr>
          <w:b/>
          <w:szCs w:val="21"/>
        </w:rPr>
      </w:pPr>
      <w:r w:rsidRPr="003B6D3D">
        <w:rPr>
          <w:b/>
          <w:szCs w:val="21"/>
        </w:rPr>
        <w:t>1</w:t>
      </w:r>
      <w:r w:rsidR="00BB54F3">
        <w:rPr>
          <w:b/>
        </w:rPr>
        <w:t>.</w:t>
      </w:r>
      <w:r w:rsidRPr="003B6D3D">
        <w:rPr>
          <w:b/>
          <w:szCs w:val="21"/>
        </w:rPr>
        <w:t>识记</w:t>
      </w:r>
      <w:r w:rsidRPr="003B6D3D">
        <w:rPr>
          <w:szCs w:val="21"/>
        </w:rPr>
        <w:t>：</w:t>
      </w:r>
      <w:r w:rsidRPr="003B6D3D">
        <w:rPr>
          <w:kern w:val="0"/>
          <w:szCs w:val="21"/>
        </w:rPr>
        <w:t>DNA</w:t>
      </w:r>
      <w:r w:rsidRPr="003B6D3D">
        <w:rPr>
          <w:kern w:val="0"/>
          <w:szCs w:val="21"/>
        </w:rPr>
        <w:t>损伤产生的途径、损伤修复的途径</w:t>
      </w:r>
      <w:r w:rsidRPr="003B6D3D">
        <w:rPr>
          <w:bCs/>
          <w:szCs w:val="21"/>
        </w:rPr>
        <w:t>及</w:t>
      </w:r>
      <w:r w:rsidRPr="003B6D3D">
        <w:rPr>
          <w:bCs/>
          <w:szCs w:val="21"/>
        </w:rPr>
        <w:t>DNA</w:t>
      </w:r>
      <w:r w:rsidRPr="003B6D3D">
        <w:rPr>
          <w:bCs/>
          <w:szCs w:val="21"/>
        </w:rPr>
        <w:t>重组的</w:t>
      </w:r>
      <w:r w:rsidRPr="003B6D3D">
        <w:rPr>
          <w:bCs/>
          <w:kern w:val="0"/>
        </w:rPr>
        <w:t>分子机制</w:t>
      </w:r>
      <w:r w:rsidRPr="003B6D3D">
        <w:rPr>
          <w:kern w:val="0"/>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2</w:t>
      </w:r>
      <w:r w:rsidR="00BB54F3">
        <w:rPr>
          <w:b/>
        </w:rPr>
        <w:t>.</w:t>
      </w:r>
      <w:r w:rsidRPr="003B6D3D">
        <w:rPr>
          <w:b/>
          <w:szCs w:val="21"/>
        </w:rPr>
        <w:t>领会</w:t>
      </w:r>
      <w:r w:rsidRPr="003B6D3D">
        <w:rPr>
          <w:szCs w:val="21"/>
        </w:rPr>
        <w:t>：基因</w:t>
      </w:r>
      <w:r w:rsidRPr="003B6D3D">
        <w:rPr>
          <w:bCs/>
          <w:szCs w:val="21"/>
        </w:rPr>
        <w:t>突变的意义</w:t>
      </w:r>
      <w:r w:rsidRPr="003B6D3D">
        <w:rPr>
          <w:kern w:val="0"/>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3</w:t>
      </w:r>
      <w:r w:rsidR="00BB54F3">
        <w:rPr>
          <w:b/>
        </w:rPr>
        <w:t>.</w:t>
      </w:r>
      <w:r w:rsidRPr="003B6D3D">
        <w:rPr>
          <w:b/>
          <w:szCs w:val="21"/>
        </w:rPr>
        <w:t>应用</w:t>
      </w:r>
      <w:r w:rsidRPr="003B6D3D">
        <w:rPr>
          <w:szCs w:val="21"/>
        </w:rPr>
        <w:t>：</w:t>
      </w:r>
      <w:r w:rsidRPr="003B6D3D">
        <w:rPr>
          <w:kern w:val="0"/>
          <w:szCs w:val="21"/>
        </w:rPr>
        <w:t>DNA</w:t>
      </w:r>
      <w:r w:rsidRPr="003B6D3D">
        <w:rPr>
          <w:kern w:val="0"/>
          <w:szCs w:val="21"/>
        </w:rPr>
        <w:t>损伤产生的途径。</w:t>
      </w:r>
    </w:p>
    <w:p w:rsidR="003818DD" w:rsidRPr="003B6D3D" w:rsidRDefault="003818DD" w:rsidP="003818DD">
      <w:pPr>
        <w:adjustRightInd w:val="0"/>
        <w:snapToGrid w:val="0"/>
        <w:spacing w:line="360" w:lineRule="auto"/>
        <w:ind w:leftChars="200" w:left="420"/>
        <w:rPr>
          <w:bCs/>
          <w:szCs w:val="21"/>
        </w:rPr>
      </w:pPr>
      <w:r w:rsidRPr="003B6D3D">
        <w:rPr>
          <w:b/>
          <w:szCs w:val="21"/>
        </w:rPr>
        <w:t>4</w:t>
      </w:r>
      <w:r w:rsidR="00BB54F3">
        <w:rPr>
          <w:b/>
        </w:rPr>
        <w:t>.</w:t>
      </w:r>
      <w:r w:rsidRPr="003B6D3D">
        <w:rPr>
          <w:b/>
          <w:szCs w:val="21"/>
        </w:rPr>
        <w:t>综合</w:t>
      </w:r>
      <w:r w:rsidRPr="003B6D3D">
        <w:rPr>
          <w:szCs w:val="21"/>
        </w:rPr>
        <w:t>：</w:t>
      </w:r>
      <w:r w:rsidRPr="003B6D3D">
        <w:rPr>
          <w:bCs/>
          <w:szCs w:val="21"/>
        </w:rPr>
        <w:t>DNA</w:t>
      </w:r>
      <w:r w:rsidRPr="003B6D3D">
        <w:rPr>
          <w:bCs/>
          <w:szCs w:val="21"/>
        </w:rPr>
        <w:t>重组交换的分子机制。</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课堂提问、学生互动和课后作业。</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第七章</w:t>
      </w:r>
      <w:r w:rsidRPr="003B6D3D">
        <w:rPr>
          <w:rFonts w:ascii="Times New Roman" w:hAnsi="Times New Roman" w:cs="Times New Roman"/>
          <w:b/>
        </w:rPr>
        <w:t xml:space="preserve">  </w:t>
      </w:r>
      <w:r w:rsidRPr="003B6D3D">
        <w:rPr>
          <w:rFonts w:ascii="Times New Roman" w:hAnsi="Times New Roman" w:cs="Times New Roman"/>
          <w:b/>
          <w:bCs/>
          <w:kern w:val="0"/>
        </w:rPr>
        <w:t>系统分子生物学</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w:t>
      </w:r>
      <w:r w:rsidRPr="003B6D3D">
        <w:rPr>
          <w:bCs/>
          <w:szCs w:val="21"/>
        </w:rPr>
        <w:t>各种技术平台的定义及相应的发展趋势</w:t>
      </w:r>
      <w:r w:rsidRPr="003B6D3D">
        <w:rPr>
          <w:szCs w:val="21"/>
        </w:rPr>
        <w:t>。</w:t>
      </w:r>
    </w:p>
    <w:p w:rsidR="003818DD" w:rsidRPr="003B6D3D" w:rsidRDefault="003818DD" w:rsidP="003818DD">
      <w:pPr>
        <w:adjustRightInd w:val="0"/>
        <w:snapToGrid w:val="0"/>
        <w:spacing w:line="360" w:lineRule="auto"/>
        <w:ind w:leftChars="200" w:left="420"/>
        <w:rPr>
          <w:szCs w:val="21"/>
        </w:rPr>
      </w:pPr>
      <w:r w:rsidRPr="003B6D3D">
        <w:rPr>
          <w:b/>
          <w:szCs w:val="21"/>
        </w:rPr>
        <w:lastRenderedPageBreak/>
        <w:t xml:space="preserve">2. </w:t>
      </w:r>
      <w:r w:rsidRPr="003B6D3D">
        <w:rPr>
          <w:b/>
          <w:szCs w:val="21"/>
        </w:rPr>
        <w:t>一般掌握</w:t>
      </w:r>
      <w:r w:rsidRPr="003B6D3D">
        <w:rPr>
          <w:szCs w:val="21"/>
        </w:rPr>
        <w:t>：</w:t>
      </w:r>
      <w:r w:rsidRPr="003B6D3D">
        <w:rPr>
          <w:bCs/>
          <w:szCs w:val="21"/>
        </w:rPr>
        <w:t>系统分子生物学的主要技术平台、基本工作流程及应用</w:t>
      </w:r>
      <w:r w:rsidRPr="003B6D3D">
        <w:rPr>
          <w:kern w:val="0"/>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 xml:space="preserve">3. </w:t>
      </w:r>
      <w:r w:rsidRPr="003B6D3D">
        <w:rPr>
          <w:b/>
          <w:szCs w:val="21"/>
        </w:rPr>
        <w:t>熟练掌握</w:t>
      </w:r>
      <w:r w:rsidRPr="003B6D3D">
        <w:rPr>
          <w:szCs w:val="21"/>
        </w:rPr>
        <w:t>：</w:t>
      </w:r>
      <w:r w:rsidRPr="003B6D3D">
        <w:rPr>
          <w:bCs/>
          <w:szCs w:val="21"/>
        </w:rPr>
        <w:t>各种技术平台的主要研究内容及研究方法</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b/>
          <w:szCs w:val="21"/>
        </w:rPr>
      </w:pPr>
      <w:r w:rsidRPr="003B6D3D">
        <w:rPr>
          <w:kern w:val="0"/>
          <w:szCs w:val="21"/>
        </w:rPr>
        <w:t>系统分子生物学的各种技术平台的研究内容、研究方法及其发展趋势</w:t>
      </w:r>
      <w:r w:rsidRPr="003B6D3D">
        <w:rPr>
          <w:szCs w:val="21"/>
        </w:rPr>
        <w:t>。</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adjustRightInd w:val="0"/>
        <w:snapToGrid w:val="0"/>
        <w:spacing w:line="360" w:lineRule="auto"/>
        <w:ind w:leftChars="200" w:left="420"/>
        <w:rPr>
          <w:b/>
          <w:szCs w:val="21"/>
        </w:rPr>
      </w:pPr>
      <w:r w:rsidRPr="003B6D3D">
        <w:rPr>
          <w:b/>
          <w:szCs w:val="21"/>
        </w:rPr>
        <w:t>1</w:t>
      </w:r>
      <w:r w:rsidR="00BB54F3">
        <w:rPr>
          <w:b/>
        </w:rPr>
        <w:t>.</w:t>
      </w:r>
      <w:r w:rsidRPr="003B6D3D">
        <w:rPr>
          <w:b/>
          <w:szCs w:val="21"/>
        </w:rPr>
        <w:t>识记</w:t>
      </w:r>
      <w:r w:rsidRPr="003B6D3D">
        <w:rPr>
          <w:szCs w:val="21"/>
        </w:rPr>
        <w:t>：各种技术平台的定义、研究内容及研究方法</w:t>
      </w:r>
      <w:r w:rsidRPr="003B6D3D">
        <w:rPr>
          <w:kern w:val="0"/>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2</w:t>
      </w:r>
      <w:r w:rsidR="00BB54F3">
        <w:rPr>
          <w:b/>
        </w:rPr>
        <w:t>.</w:t>
      </w:r>
      <w:r w:rsidRPr="003B6D3D">
        <w:rPr>
          <w:b/>
          <w:szCs w:val="21"/>
        </w:rPr>
        <w:t>领会</w:t>
      </w:r>
      <w:r w:rsidRPr="003B6D3D">
        <w:rPr>
          <w:szCs w:val="21"/>
        </w:rPr>
        <w:t>：各种技术平台的发展趋势。</w:t>
      </w:r>
    </w:p>
    <w:p w:rsidR="003818DD" w:rsidRPr="003B6D3D" w:rsidRDefault="003818DD" w:rsidP="003818DD">
      <w:pPr>
        <w:adjustRightInd w:val="0"/>
        <w:snapToGrid w:val="0"/>
        <w:spacing w:line="360" w:lineRule="auto"/>
        <w:ind w:leftChars="200" w:left="420"/>
        <w:rPr>
          <w:szCs w:val="21"/>
        </w:rPr>
      </w:pPr>
      <w:r w:rsidRPr="003B6D3D">
        <w:rPr>
          <w:b/>
          <w:szCs w:val="21"/>
        </w:rPr>
        <w:t>3</w:t>
      </w:r>
      <w:r w:rsidR="00BB54F3">
        <w:rPr>
          <w:b/>
        </w:rPr>
        <w:t>.</w:t>
      </w:r>
      <w:r w:rsidRPr="003B6D3D">
        <w:rPr>
          <w:b/>
          <w:szCs w:val="21"/>
        </w:rPr>
        <w:t>应用</w:t>
      </w:r>
      <w:r w:rsidRPr="003B6D3D">
        <w:rPr>
          <w:szCs w:val="21"/>
        </w:rPr>
        <w:t>：各种技术平台的基本工作流程及其应用。</w:t>
      </w:r>
    </w:p>
    <w:p w:rsidR="003818DD" w:rsidRPr="003B6D3D" w:rsidRDefault="003818DD" w:rsidP="003818DD">
      <w:pPr>
        <w:adjustRightInd w:val="0"/>
        <w:snapToGrid w:val="0"/>
        <w:spacing w:line="360" w:lineRule="auto"/>
        <w:ind w:leftChars="200" w:left="420"/>
        <w:rPr>
          <w:szCs w:val="21"/>
        </w:rPr>
      </w:pPr>
      <w:r w:rsidRPr="003B6D3D">
        <w:rPr>
          <w:b/>
          <w:szCs w:val="21"/>
        </w:rPr>
        <w:t>4</w:t>
      </w:r>
      <w:r w:rsidR="00BB54F3">
        <w:rPr>
          <w:b/>
        </w:rPr>
        <w:t>.</w:t>
      </w:r>
      <w:r w:rsidRPr="003B6D3D">
        <w:rPr>
          <w:b/>
          <w:szCs w:val="21"/>
        </w:rPr>
        <w:t>综合</w:t>
      </w:r>
      <w:r w:rsidRPr="003B6D3D">
        <w:rPr>
          <w:szCs w:val="21"/>
        </w:rPr>
        <w:t>：各种技术平台的研究内容及研究方法。</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课堂提问、学生互动和课后作业。</w:t>
      </w:r>
    </w:p>
    <w:p w:rsidR="003818DD" w:rsidRPr="003B6D3D" w:rsidRDefault="003818DD" w:rsidP="003818DD">
      <w:pPr>
        <w:pStyle w:val="a6"/>
        <w:adjustRightInd w:val="0"/>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第八章</w:t>
      </w:r>
      <w:r w:rsidRPr="003B6D3D">
        <w:rPr>
          <w:rFonts w:ascii="Times New Roman" w:hAnsi="Times New Roman" w:cs="Times New Roman"/>
          <w:b/>
        </w:rPr>
        <w:t xml:space="preserve">  </w:t>
      </w:r>
      <w:r w:rsidRPr="003B6D3D">
        <w:rPr>
          <w:rFonts w:ascii="Times New Roman" w:hAnsi="Times New Roman" w:cs="Times New Roman"/>
          <w:b/>
          <w:bCs/>
          <w:kern w:val="0"/>
        </w:rPr>
        <w:t>分子生物学技术发展及其在农业科学中的应用</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adjustRightInd w:val="0"/>
        <w:snapToGrid w:val="0"/>
        <w:spacing w:line="360" w:lineRule="auto"/>
        <w:ind w:leftChars="200" w:left="420"/>
        <w:rPr>
          <w:szCs w:val="21"/>
        </w:rPr>
      </w:pPr>
      <w:r w:rsidRPr="003B6D3D">
        <w:rPr>
          <w:b/>
          <w:szCs w:val="21"/>
        </w:rPr>
        <w:t xml:space="preserve">1. </w:t>
      </w:r>
      <w:r w:rsidRPr="003B6D3D">
        <w:rPr>
          <w:b/>
          <w:szCs w:val="21"/>
        </w:rPr>
        <w:t>一般了解</w:t>
      </w:r>
      <w:r w:rsidRPr="003B6D3D">
        <w:rPr>
          <w:szCs w:val="21"/>
        </w:rPr>
        <w:t>：</w:t>
      </w:r>
      <w:r w:rsidRPr="003B6D3D">
        <w:rPr>
          <w:kern w:val="0"/>
          <w:szCs w:val="21"/>
        </w:rPr>
        <w:t>各种分子生物学技术的发展趋势。</w:t>
      </w:r>
    </w:p>
    <w:p w:rsidR="003818DD" w:rsidRPr="003B6D3D" w:rsidRDefault="003818DD" w:rsidP="003818DD">
      <w:pPr>
        <w:adjustRightInd w:val="0"/>
        <w:snapToGrid w:val="0"/>
        <w:spacing w:line="360" w:lineRule="auto"/>
        <w:ind w:leftChars="200" w:left="420"/>
        <w:rPr>
          <w:szCs w:val="21"/>
        </w:rPr>
      </w:pPr>
      <w:r w:rsidRPr="003B6D3D">
        <w:rPr>
          <w:b/>
          <w:szCs w:val="21"/>
        </w:rPr>
        <w:t xml:space="preserve">2. </w:t>
      </w:r>
      <w:r w:rsidRPr="003B6D3D">
        <w:rPr>
          <w:b/>
          <w:szCs w:val="21"/>
        </w:rPr>
        <w:t>一般掌握</w:t>
      </w:r>
      <w:r w:rsidRPr="003B6D3D">
        <w:rPr>
          <w:szCs w:val="21"/>
        </w:rPr>
        <w:t>：</w:t>
      </w:r>
      <w:r w:rsidRPr="003B6D3D">
        <w:rPr>
          <w:kern w:val="0"/>
          <w:szCs w:val="21"/>
        </w:rPr>
        <w:t>多种分子生物学技术的原理</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 xml:space="preserve">3. </w:t>
      </w:r>
      <w:r w:rsidRPr="003B6D3D">
        <w:rPr>
          <w:b/>
          <w:szCs w:val="21"/>
        </w:rPr>
        <w:t>熟练掌握</w:t>
      </w:r>
      <w:r w:rsidRPr="003B6D3D">
        <w:rPr>
          <w:szCs w:val="21"/>
        </w:rPr>
        <w:t>：</w:t>
      </w:r>
      <w:r w:rsidRPr="003B6D3D">
        <w:rPr>
          <w:kern w:val="0"/>
          <w:szCs w:val="21"/>
        </w:rPr>
        <w:t>多种分子生物学技术（</w:t>
      </w:r>
      <w:r w:rsidRPr="003B6D3D">
        <w:rPr>
          <w:szCs w:val="21"/>
        </w:rPr>
        <w:t>PCR</w:t>
      </w:r>
      <w:r w:rsidRPr="003B6D3D">
        <w:rPr>
          <w:szCs w:val="21"/>
        </w:rPr>
        <w:t>技术、分子标记技术、反义</w:t>
      </w:r>
      <w:r w:rsidRPr="003B6D3D">
        <w:rPr>
          <w:szCs w:val="21"/>
        </w:rPr>
        <w:t>RNA</w:t>
      </w:r>
      <w:r w:rsidRPr="003B6D3D">
        <w:rPr>
          <w:szCs w:val="21"/>
        </w:rPr>
        <w:t>技术、基因敲除技术</w:t>
      </w:r>
      <w:r w:rsidRPr="003B6D3D">
        <w:rPr>
          <w:kern w:val="0"/>
          <w:szCs w:val="21"/>
        </w:rPr>
        <w:t>）的应用</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adjustRightInd w:val="0"/>
        <w:snapToGrid w:val="0"/>
        <w:spacing w:line="360" w:lineRule="auto"/>
        <w:ind w:firstLineChars="200" w:firstLine="420"/>
        <w:rPr>
          <w:b/>
          <w:szCs w:val="21"/>
        </w:rPr>
      </w:pPr>
      <w:r w:rsidRPr="003B6D3D">
        <w:rPr>
          <w:kern w:val="0"/>
          <w:szCs w:val="21"/>
        </w:rPr>
        <w:t>多种分子生物学技术的原理、</w:t>
      </w:r>
      <w:r w:rsidRPr="003B6D3D">
        <w:rPr>
          <w:szCs w:val="21"/>
        </w:rPr>
        <w:t>应用及其发展趋势。</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adjustRightInd w:val="0"/>
        <w:snapToGrid w:val="0"/>
        <w:spacing w:line="360" w:lineRule="auto"/>
        <w:ind w:leftChars="200" w:left="420"/>
        <w:rPr>
          <w:b/>
          <w:szCs w:val="21"/>
        </w:rPr>
      </w:pPr>
      <w:r w:rsidRPr="003B6D3D">
        <w:rPr>
          <w:b/>
          <w:szCs w:val="21"/>
        </w:rPr>
        <w:t>1</w:t>
      </w:r>
      <w:r w:rsidR="00BB54F3">
        <w:rPr>
          <w:b/>
        </w:rPr>
        <w:t>.</w:t>
      </w:r>
      <w:r w:rsidRPr="003B6D3D">
        <w:rPr>
          <w:b/>
          <w:szCs w:val="21"/>
        </w:rPr>
        <w:t>识记</w:t>
      </w:r>
      <w:r w:rsidRPr="003B6D3D">
        <w:rPr>
          <w:szCs w:val="21"/>
        </w:rPr>
        <w:t>：</w:t>
      </w:r>
      <w:r w:rsidRPr="003B6D3D">
        <w:rPr>
          <w:kern w:val="0"/>
          <w:szCs w:val="21"/>
        </w:rPr>
        <w:t>各种分子生物学技术的应用。</w:t>
      </w:r>
    </w:p>
    <w:p w:rsidR="003818DD" w:rsidRPr="003B6D3D" w:rsidRDefault="003818DD" w:rsidP="003818DD">
      <w:pPr>
        <w:adjustRightInd w:val="0"/>
        <w:snapToGrid w:val="0"/>
        <w:spacing w:line="360" w:lineRule="auto"/>
        <w:ind w:leftChars="200" w:left="420"/>
        <w:rPr>
          <w:b/>
          <w:szCs w:val="21"/>
        </w:rPr>
      </w:pPr>
      <w:r w:rsidRPr="003B6D3D">
        <w:rPr>
          <w:b/>
          <w:szCs w:val="21"/>
        </w:rPr>
        <w:t>2</w:t>
      </w:r>
      <w:r w:rsidR="00BB54F3">
        <w:rPr>
          <w:b/>
        </w:rPr>
        <w:t>.</w:t>
      </w:r>
      <w:r w:rsidRPr="003B6D3D">
        <w:rPr>
          <w:b/>
          <w:szCs w:val="21"/>
        </w:rPr>
        <w:t>领会</w:t>
      </w:r>
      <w:r w:rsidRPr="003B6D3D">
        <w:rPr>
          <w:szCs w:val="21"/>
        </w:rPr>
        <w:t>：</w:t>
      </w:r>
      <w:r w:rsidRPr="003B6D3D">
        <w:rPr>
          <w:kern w:val="0"/>
          <w:szCs w:val="21"/>
        </w:rPr>
        <w:t>多种分子生物学技术的原理</w:t>
      </w:r>
      <w:r w:rsidRPr="003B6D3D">
        <w:rPr>
          <w:szCs w:val="21"/>
        </w:rPr>
        <w:t>。</w:t>
      </w:r>
    </w:p>
    <w:p w:rsidR="003818DD" w:rsidRPr="003B6D3D" w:rsidRDefault="003818DD" w:rsidP="003818DD">
      <w:pPr>
        <w:adjustRightInd w:val="0"/>
        <w:snapToGrid w:val="0"/>
        <w:spacing w:line="360" w:lineRule="auto"/>
        <w:ind w:leftChars="200" w:left="420"/>
        <w:rPr>
          <w:b/>
          <w:szCs w:val="21"/>
        </w:rPr>
      </w:pPr>
      <w:r w:rsidRPr="003B6D3D">
        <w:rPr>
          <w:b/>
          <w:szCs w:val="21"/>
        </w:rPr>
        <w:t>3</w:t>
      </w:r>
      <w:r w:rsidR="00BB54F3">
        <w:rPr>
          <w:b/>
        </w:rPr>
        <w:t>.</w:t>
      </w:r>
      <w:r w:rsidRPr="003B6D3D">
        <w:rPr>
          <w:b/>
          <w:szCs w:val="21"/>
        </w:rPr>
        <w:t>应用</w:t>
      </w:r>
      <w:r w:rsidRPr="003B6D3D">
        <w:rPr>
          <w:szCs w:val="21"/>
        </w:rPr>
        <w:t>：</w:t>
      </w:r>
      <w:r w:rsidRPr="003B6D3D">
        <w:rPr>
          <w:kern w:val="0"/>
          <w:szCs w:val="21"/>
        </w:rPr>
        <w:t>多种分子生物学技术的发展趋势。</w:t>
      </w:r>
    </w:p>
    <w:p w:rsidR="003818DD" w:rsidRPr="003B6D3D" w:rsidRDefault="003818DD" w:rsidP="003818DD">
      <w:pPr>
        <w:adjustRightInd w:val="0"/>
        <w:snapToGrid w:val="0"/>
        <w:spacing w:line="360" w:lineRule="auto"/>
        <w:ind w:leftChars="200" w:left="420"/>
        <w:rPr>
          <w:bCs/>
          <w:szCs w:val="21"/>
        </w:rPr>
      </w:pPr>
      <w:r w:rsidRPr="003B6D3D">
        <w:rPr>
          <w:b/>
          <w:szCs w:val="21"/>
        </w:rPr>
        <w:t>4</w:t>
      </w:r>
      <w:r w:rsidR="00BB54F3">
        <w:rPr>
          <w:b/>
        </w:rPr>
        <w:t>.</w:t>
      </w:r>
      <w:r w:rsidRPr="003B6D3D">
        <w:rPr>
          <w:b/>
          <w:szCs w:val="21"/>
        </w:rPr>
        <w:t>综合</w:t>
      </w:r>
      <w:r w:rsidRPr="003B6D3D">
        <w:rPr>
          <w:szCs w:val="21"/>
        </w:rPr>
        <w:t>：</w:t>
      </w:r>
      <w:r w:rsidRPr="003B6D3D">
        <w:rPr>
          <w:szCs w:val="21"/>
        </w:rPr>
        <w:t>PCR</w:t>
      </w:r>
      <w:r w:rsidRPr="003B6D3D">
        <w:rPr>
          <w:szCs w:val="21"/>
        </w:rPr>
        <w:t>技术、分子标记技术、基因表达谱研究技术、反义</w:t>
      </w:r>
      <w:r w:rsidRPr="003B6D3D">
        <w:rPr>
          <w:szCs w:val="21"/>
        </w:rPr>
        <w:t>RNA</w:t>
      </w:r>
      <w:r w:rsidRPr="003B6D3D">
        <w:rPr>
          <w:szCs w:val="21"/>
        </w:rPr>
        <w:t>技术、基因敲除技术及生物芯片技术的发展及其在农业科学中的应用</w:t>
      </w:r>
      <w:r w:rsidRPr="003B6D3D">
        <w:rPr>
          <w:bCs/>
          <w:szCs w:val="21"/>
        </w:rPr>
        <w:t>。</w:t>
      </w:r>
    </w:p>
    <w:p w:rsidR="003818DD" w:rsidRPr="003B6D3D" w:rsidRDefault="003818DD" w:rsidP="003818DD">
      <w:pPr>
        <w:adjustRightInd w:val="0"/>
        <w:snapToGrid w:val="0"/>
        <w:spacing w:line="360" w:lineRule="auto"/>
        <w:ind w:leftChars="200" w:left="420"/>
        <w:rPr>
          <w:szCs w:val="21"/>
        </w:rPr>
      </w:pPr>
      <w:r w:rsidRPr="003B6D3D">
        <w:rPr>
          <w:b/>
          <w:szCs w:val="21"/>
        </w:rPr>
        <w:t>5</w:t>
      </w:r>
      <w:r w:rsidR="00BB54F3">
        <w:rPr>
          <w:b/>
        </w:rPr>
        <w:t>.</w:t>
      </w:r>
      <w:r w:rsidRPr="003B6D3D">
        <w:rPr>
          <w:b/>
          <w:szCs w:val="21"/>
        </w:rPr>
        <w:t>评价：</w:t>
      </w:r>
      <w:r w:rsidRPr="003B6D3D">
        <w:rPr>
          <w:szCs w:val="21"/>
        </w:rPr>
        <w:t>课堂提问、课上讨论、学生互动和课后作业。</w:t>
      </w:r>
    </w:p>
    <w:p w:rsidR="003818DD" w:rsidRPr="003B6D3D" w:rsidRDefault="003818DD" w:rsidP="003818DD">
      <w:pPr>
        <w:adjustRightInd w:val="0"/>
        <w:snapToGrid w:val="0"/>
        <w:spacing w:line="360" w:lineRule="auto"/>
        <w:rPr>
          <w:b/>
          <w:szCs w:val="21"/>
        </w:rPr>
      </w:pPr>
      <w:r w:rsidRPr="003B6D3D">
        <w:rPr>
          <w:b/>
          <w:szCs w:val="21"/>
        </w:rPr>
        <w:t>三、实验教学部分的考核要求</w:t>
      </w:r>
    </w:p>
    <w:p w:rsidR="003818DD" w:rsidRPr="003B6D3D" w:rsidRDefault="003818DD" w:rsidP="003818DD">
      <w:pPr>
        <w:adjustRightInd w:val="0"/>
        <w:snapToGrid w:val="0"/>
        <w:spacing w:line="360" w:lineRule="auto"/>
        <w:ind w:firstLineChars="200" w:firstLine="420"/>
        <w:rPr>
          <w:szCs w:val="21"/>
        </w:rPr>
      </w:pPr>
      <w:r w:rsidRPr="003B6D3D">
        <w:rPr>
          <w:szCs w:val="21"/>
        </w:rPr>
        <w:t>要求学生能认识实验相关的仪器，并能应用这些仪器进行简单的分子生物学实验；理解两个综合实验的基本原理，并能对实验结果进行分析。实验成绩分两部分</w:t>
      </w:r>
      <w:r w:rsidRPr="003B6D3D">
        <w:t>：</w:t>
      </w:r>
      <w:r w:rsidRPr="003B6D3D">
        <w:rPr>
          <w:szCs w:val="21"/>
        </w:rPr>
        <w:t>实验报告成绩占</w:t>
      </w:r>
      <w:r w:rsidRPr="003B6D3D">
        <w:rPr>
          <w:szCs w:val="21"/>
        </w:rPr>
        <w:t>60</w:t>
      </w:r>
      <w:r w:rsidRPr="003B6D3D">
        <w:rPr>
          <w:szCs w:val="21"/>
        </w:rPr>
        <w:t>％；</w:t>
      </w:r>
      <w:r w:rsidRPr="003B6D3D">
        <w:t>平时课堂</w:t>
      </w:r>
      <w:r w:rsidRPr="003B6D3D">
        <w:rPr>
          <w:szCs w:val="21"/>
        </w:rPr>
        <w:t>实验操作技能考核占</w:t>
      </w:r>
      <w:r w:rsidRPr="003B6D3D">
        <w:rPr>
          <w:szCs w:val="21"/>
        </w:rPr>
        <w:t>40</w:t>
      </w:r>
      <w:r w:rsidRPr="003B6D3D">
        <w:rPr>
          <w:szCs w:val="21"/>
        </w:rPr>
        <w:t>％。</w:t>
      </w:r>
    </w:p>
    <w:p w:rsidR="003818DD" w:rsidRPr="003B6D3D" w:rsidRDefault="003818DD" w:rsidP="003818DD">
      <w:pPr>
        <w:adjustRightInd w:val="0"/>
        <w:snapToGrid w:val="0"/>
        <w:spacing w:line="360" w:lineRule="auto"/>
        <w:rPr>
          <w:b/>
          <w:szCs w:val="21"/>
        </w:rPr>
      </w:pPr>
      <w:r w:rsidRPr="003B6D3D">
        <w:rPr>
          <w:b/>
          <w:szCs w:val="21"/>
        </w:rPr>
        <w:t>四、考核方式</w:t>
      </w:r>
    </w:p>
    <w:p w:rsidR="003818DD" w:rsidRPr="003B6D3D" w:rsidRDefault="003818DD" w:rsidP="003818DD">
      <w:pPr>
        <w:adjustRightInd w:val="0"/>
        <w:snapToGrid w:val="0"/>
        <w:spacing w:line="360" w:lineRule="auto"/>
        <w:ind w:firstLineChars="147" w:firstLine="309"/>
        <w:rPr>
          <w:szCs w:val="21"/>
        </w:rPr>
      </w:pPr>
      <w:r w:rsidRPr="003B6D3D">
        <w:rPr>
          <w:szCs w:val="21"/>
        </w:rPr>
        <w:t>（</w:t>
      </w:r>
      <w:r w:rsidRPr="003B6D3D">
        <w:rPr>
          <w:szCs w:val="21"/>
        </w:rPr>
        <w:t>1</w:t>
      </w:r>
      <w:r w:rsidRPr="003B6D3D">
        <w:rPr>
          <w:szCs w:val="21"/>
        </w:rPr>
        <w:t>）理论教学考试方式及时间</w:t>
      </w:r>
    </w:p>
    <w:p w:rsidR="003818DD" w:rsidRPr="003B6D3D" w:rsidRDefault="003818DD" w:rsidP="003818DD">
      <w:pPr>
        <w:adjustRightInd w:val="0"/>
        <w:snapToGrid w:val="0"/>
        <w:spacing w:line="360" w:lineRule="auto"/>
        <w:ind w:firstLineChars="147" w:firstLine="309"/>
        <w:rPr>
          <w:szCs w:val="21"/>
        </w:rPr>
      </w:pPr>
      <w:r w:rsidRPr="003B6D3D">
        <w:rPr>
          <w:szCs w:val="21"/>
        </w:rPr>
        <w:t>理论教学采用笔试，闭卷，考试时间为</w:t>
      </w:r>
      <w:r w:rsidRPr="003B6D3D">
        <w:rPr>
          <w:szCs w:val="21"/>
        </w:rPr>
        <w:t>100</w:t>
      </w:r>
      <w:r w:rsidRPr="003B6D3D">
        <w:rPr>
          <w:szCs w:val="21"/>
        </w:rPr>
        <w:t>分钟。一般在课程结束后的期末考试周进行。</w:t>
      </w:r>
    </w:p>
    <w:p w:rsidR="003818DD" w:rsidRPr="003B6D3D" w:rsidRDefault="003818DD" w:rsidP="003818DD">
      <w:pPr>
        <w:adjustRightInd w:val="0"/>
        <w:snapToGrid w:val="0"/>
        <w:spacing w:line="360" w:lineRule="auto"/>
        <w:ind w:firstLineChars="147" w:firstLine="309"/>
        <w:rPr>
          <w:szCs w:val="21"/>
        </w:rPr>
      </w:pPr>
      <w:r w:rsidRPr="003B6D3D">
        <w:rPr>
          <w:szCs w:val="21"/>
        </w:rPr>
        <w:t>（</w:t>
      </w:r>
      <w:r w:rsidRPr="003B6D3D">
        <w:rPr>
          <w:szCs w:val="21"/>
        </w:rPr>
        <w:t>2</w:t>
      </w:r>
      <w:r w:rsidRPr="003B6D3D">
        <w:rPr>
          <w:szCs w:val="21"/>
        </w:rPr>
        <w:t>）实验教学考试方式及时间</w:t>
      </w:r>
    </w:p>
    <w:p w:rsidR="003818DD" w:rsidRPr="003B6D3D" w:rsidRDefault="003818DD" w:rsidP="003818DD">
      <w:pPr>
        <w:adjustRightInd w:val="0"/>
        <w:snapToGrid w:val="0"/>
        <w:spacing w:line="360" w:lineRule="auto"/>
        <w:ind w:firstLineChars="147" w:firstLine="309"/>
        <w:rPr>
          <w:szCs w:val="21"/>
        </w:rPr>
      </w:pPr>
      <w:r w:rsidRPr="003B6D3D">
        <w:rPr>
          <w:szCs w:val="21"/>
        </w:rPr>
        <w:t>实验教学采用考勤和实验报告评价的方式进行考评。</w:t>
      </w:r>
    </w:p>
    <w:p w:rsidR="003818DD" w:rsidRPr="003B6D3D" w:rsidRDefault="003818DD" w:rsidP="003818DD">
      <w:pPr>
        <w:adjustRightInd w:val="0"/>
        <w:snapToGrid w:val="0"/>
        <w:spacing w:line="360" w:lineRule="auto"/>
        <w:ind w:firstLineChars="147" w:firstLine="309"/>
        <w:rPr>
          <w:szCs w:val="21"/>
        </w:rPr>
      </w:pPr>
      <w:r w:rsidRPr="003B6D3D">
        <w:rPr>
          <w:szCs w:val="21"/>
        </w:rPr>
        <w:lastRenderedPageBreak/>
        <w:t>（</w:t>
      </w:r>
      <w:r w:rsidRPr="003B6D3D">
        <w:rPr>
          <w:szCs w:val="21"/>
        </w:rPr>
        <w:t>3</w:t>
      </w:r>
      <w:r w:rsidRPr="003B6D3D">
        <w:rPr>
          <w:szCs w:val="21"/>
        </w:rPr>
        <w:t>）考试题型包括：名词解释、填空题、判断题、简答题和问答题等</w:t>
      </w:r>
      <w:r w:rsidRPr="003B6D3D">
        <w:rPr>
          <w:szCs w:val="21"/>
        </w:rPr>
        <w:t>5</w:t>
      </w:r>
      <w:r w:rsidRPr="003B6D3D">
        <w:rPr>
          <w:szCs w:val="21"/>
        </w:rPr>
        <w:t>种类型。</w:t>
      </w:r>
    </w:p>
    <w:p w:rsidR="003818DD" w:rsidRPr="003B6D3D" w:rsidRDefault="003818DD" w:rsidP="003818DD">
      <w:pPr>
        <w:adjustRightInd w:val="0"/>
        <w:snapToGrid w:val="0"/>
        <w:spacing w:line="360" w:lineRule="auto"/>
        <w:rPr>
          <w:b/>
          <w:szCs w:val="21"/>
        </w:rPr>
      </w:pPr>
      <w:r w:rsidRPr="003B6D3D">
        <w:rPr>
          <w:b/>
          <w:szCs w:val="21"/>
        </w:rPr>
        <w:t>五、成绩评定</w:t>
      </w:r>
    </w:p>
    <w:p w:rsidR="003818DD" w:rsidRPr="003B6D3D" w:rsidRDefault="003818DD" w:rsidP="003818DD">
      <w:pPr>
        <w:adjustRightInd w:val="0"/>
        <w:snapToGrid w:val="0"/>
        <w:spacing w:line="360" w:lineRule="auto"/>
        <w:ind w:firstLineChars="200" w:firstLine="420"/>
        <w:rPr>
          <w:szCs w:val="21"/>
        </w:rPr>
      </w:pPr>
      <w:r w:rsidRPr="003B6D3D">
        <w:rPr>
          <w:szCs w:val="21"/>
        </w:rPr>
        <w:t>理论考试成绩占</w:t>
      </w:r>
      <w:r w:rsidRPr="003B6D3D">
        <w:rPr>
          <w:szCs w:val="21"/>
        </w:rPr>
        <w:t>50%</w:t>
      </w:r>
      <w:r w:rsidRPr="003B6D3D">
        <w:rPr>
          <w:szCs w:val="21"/>
        </w:rPr>
        <w:t>，实验成绩占</w:t>
      </w:r>
      <w:r w:rsidRPr="003B6D3D">
        <w:rPr>
          <w:szCs w:val="21"/>
        </w:rPr>
        <w:t>30%</w:t>
      </w:r>
      <w:r w:rsidRPr="003B6D3D">
        <w:rPr>
          <w:szCs w:val="21"/>
        </w:rPr>
        <w:t>，平时成绩占</w:t>
      </w:r>
      <w:r w:rsidRPr="003B6D3D">
        <w:rPr>
          <w:szCs w:val="21"/>
        </w:rPr>
        <w:t>20%</w:t>
      </w:r>
      <w:r w:rsidRPr="003B6D3D">
        <w:rPr>
          <w:szCs w:val="21"/>
        </w:rPr>
        <w:t>。</w:t>
      </w:r>
    </w:p>
    <w:p w:rsidR="003818DD" w:rsidRPr="003B6D3D" w:rsidRDefault="003818DD" w:rsidP="003818DD">
      <w:pPr>
        <w:snapToGrid w:val="0"/>
        <w:spacing w:line="360" w:lineRule="auto"/>
        <w:rPr>
          <w:b/>
          <w:szCs w:val="21"/>
        </w:rPr>
      </w:pPr>
      <w:r w:rsidRPr="003B6D3D">
        <w:rPr>
          <w:b/>
          <w:szCs w:val="21"/>
        </w:rPr>
        <w:t>六、考核结果分析反馈</w:t>
      </w:r>
    </w:p>
    <w:p w:rsidR="003818DD" w:rsidRPr="003B6D3D" w:rsidRDefault="003818DD" w:rsidP="003818DD">
      <w:pPr>
        <w:snapToGrid w:val="0"/>
        <w:spacing w:line="360" w:lineRule="auto"/>
        <w:ind w:firstLineChars="200" w:firstLine="420"/>
        <w:rPr>
          <w:bCs/>
          <w:szCs w:val="21"/>
        </w:rPr>
      </w:pPr>
      <w:r w:rsidRPr="003B6D3D">
        <w:rPr>
          <w:bCs/>
          <w:szCs w:val="21"/>
        </w:rPr>
        <w:t>由于本课程涉及的理论知识和实验操作技能相对较多，而且基本知识比较抽象复杂。为了让学生更好的掌握分子生物学的基本原理和技术，有必要及时跟踪了解学生的学习情况。</w:t>
      </w:r>
      <w:r w:rsidRPr="003B6D3D">
        <w:rPr>
          <w:rFonts w:eastAsiaTheme="minorEastAsia"/>
          <w:szCs w:val="21"/>
        </w:rPr>
        <w:t>通过对学生各环节成绩进行成绩分析（含平时成绩），不仅可以获得学生学习效果和教学中存在的问题等一系列反馈信息，还可在一定程度上反应教学质量的优劣，从而促使任课教师进行教学反思，为教师有针对性性调整教学内容、改进教学方法提供依据，提高教学质量。</w:t>
      </w:r>
    </w:p>
    <w:p w:rsidR="003818DD" w:rsidRPr="003B6D3D" w:rsidRDefault="003818DD" w:rsidP="003818DD">
      <w:pPr>
        <w:snapToGrid w:val="0"/>
        <w:spacing w:line="360" w:lineRule="auto"/>
        <w:ind w:firstLineChars="200" w:firstLine="420"/>
        <w:rPr>
          <w:rFonts w:eastAsiaTheme="minorEastAsia"/>
          <w:szCs w:val="21"/>
        </w:rPr>
      </w:pPr>
      <w:r w:rsidRPr="003B6D3D">
        <w:rPr>
          <w:bCs/>
          <w:szCs w:val="21"/>
        </w:rPr>
        <w:t>1.</w:t>
      </w:r>
      <w:r w:rsidRPr="003B6D3D">
        <w:rPr>
          <w:rFonts w:eastAsiaTheme="minorEastAsia"/>
          <w:szCs w:val="21"/>
        </w:rPr>
        <w:t>考核结果分析</w:t>
      </w:r>
    </w:p>
    <w:p w:rsidR="003818DD" w:rsidRPr="003B6D3D" w:rsidRDefault="003818DD" w:rsidP="003818DD">
      <w:pPr>
        <w:snapToGrid w:val="0"/>
        <w:spacing w:line="360" w:lineRule="auto"/>
        <w:ind w:firstLineChars="200" w:firstLine="420"/>
        <w:rPr>
          <w:rFonts w:eastAsiaTheme="minorEastAsia"/>
          <w:szCs w:val="21"/>
        </w:rPr>
      </w:pPr>
      <w:r w:rsidRPr="003B6D3D">
        <w:rPr>
          <w:rFonts w:eastAsiaTheme="minorEastAsia"/>
          <w:szCs w:val="21"/>
        </w:rPr>
        <w:t>任课教师提供的本门课程考核结果分析应包括各环节成绩分析、总评成绩分析、和分析报告三部分。成绩分析应包括平均分、最高分、最低分、标准差等，主要体现课程成绩总体分布情况。分析报告应包括分析依据、分析内容、综合评价，以及总结或建议。</w:t>
      </w:r>
    </w:p>
    <w:p w:rsidR="003818DD" w:rsidRPr="003B6D3D" w:rsidRDefault="003818DD" w:rsidP="003818DD">
      <w:pPr>
        <w:snapToGrid w:val="0"/>
        <w:spacing w:line="360" w:lineRule="auto"/>
        <w:ind w:firstLineChars="200" w:firstLine="420"/>
        <w:rPr>
          <w:rFonts w:eastAsiaTheme="minorEastAsia"/>
          <w:szCs w:val="21"/>
        </w:rPr>
      </w:pPr>
      <w:r w:rsidRPr="003B6D3D">
        <w:rPr>
          <w:rFonts w:eastAsiaTheme="minorEastAsia"/>
          <w:szCs w:val="21"/>
        </w:rPr>
        <w:t>2.</w:t>
      </w:r>
      <w:r w:rsidRPr="003B6D3D">
        <w:rPr>
          <w:rFonts w:eastAsiaTheme="minorEastAsia"/>
          <w:szCs w:val="21"/>
        </w:rPr>
        <w:t>考核结果反馈</w:t>
      </w:r>
    </w:p>
    <w:p w:rsidR="003818DD" w:rsidRPr="003B6D3D" w:rsidRDefault="003818DD" w:rsidP="003818DD">
      <w:pPr>
        <w:snapToGrid w:val="0"/>
        <w:spacing w:line="360" w:lineRule="auto"/>
        <w:ind w:firstLineChars="200" w:firstLine="420"/>
      </w:pPr>
      <w:r w:rsidRPr="003B6D3D">
        <w:rPr>
          <w:rFonts w:eastAsiaTheme="minorEastAsia"/>
          <w:szCs w:val="21"/>
        </w:rPr>
        <w:t>针对本门课程提高学生分子生物学综合素质的教学目标，考核形式分为理论课教学考核与实验课考核。针对理论课教学考核，反馈形式体现在平时的教学过程中，采用课堂集中形式对考核结果的共性问题进行统一讲解，查找原因。例如：原核表达与真核表达的差异、</w:t>
      </w:r>
      <w:r w:rsidRPr="003B6D3D">
        <w:rPr>
          <w:kern w:val="0"/>
          <w:szCs w:val="21"/>
        </w:rPr>
        <w:t>蛋白质翻译准确起始的机制</w:t>
      </w:r>
      <w:r w:rsidRPr="003B6D3D">
        <w:rPr>
          <w:rFonts w:eastAsiaTheme="minorEastAsia"/>
          <w:szCs w:val="21"/>
        </w:rPr>
        <w:t>等。对于实验课考核，反馈形式体现在学生对实验的熟练操作的掌握上。针对考核结果分析中成绩严重偏态分布的情况，应及时调整教学内容、教学方法、强化过程性考核。</w:t>
      </w:r>
    </w:p>
    <w:p w:rsidR="00E862A5" w:rsidRPr="003B6D3D" w:rsidRDefault="00E862A5">
      <w:pPr>
        <w:widowControl/>
        <w:jc w:val="left"/>
        <w:rPr>
          <w:b/>
          <w:sz w:val="28"/>
          <w:szCs w:val="28"/>
        </w:rPr>
      </w:pPr>
    </w:p>
    <w:p w:rsidR="002B39F1" w:rsidRPr="003B6D3D" w:rsidRDefault="002B39F1">
      <w:pPr>
        <w:widowControl/>
        <w:jc w:val="left"/>
        <w:rPr>
          <w:b/>
          <w:bCs/>
          <w:kern w:val="36"/>
          <w:sz w:val="28"/>
          <w:szCs w:val="48"/>
        </w:rPr>
      </w:pPr>
      <w:r w:rsidRPr="003B6D3D">
        <w:br w:type="page"/>
      </w:r>
    </w:p>
    <w:p w:rsidR="00E862A5" w:rsidRPr="003B6D3D" w:rsidRDefault="00E862A5" w:rsidP="00E862A5">
      <w:pPr>
        <w:pStyle w:val="1"/>
        <w:rPr>
          <w:rFonts w:ascii="Times New Roman" w:hAnsi="Times New Roman" w:cs="Times New Roman"/>
        </w:rPr>
      </w:pPr>
      <w:bookmarkStart w:id="132" w:name="_Toc138058489"/>
      <w:r w:rsidRPr="003B6D3D">
        <w:rPr>
          <w:rFonts w:ascii="Times New Roman" w:hAnsi="Times New Roman" w:cs="Times New Roman"/>
        </w:rPr>
        <w:lastRenderedPageBreak/>
        <w:t>试验设计与统计分析考核大纲</w:t>
      </w:r>
      <w:bookmarkEnd w:id="132"/>
    </w:p>
    <w:p w:rsidR="00E862A5" w:rsidRPr="003B6D3D" w:rsidRDefault="00E862A5" w:rsidP="00E862A5">
      <w:pPr>
        <w:snapToGrid w:val="0"/>
        <w:spacing w:line="360" w:lineRule="auto"/>
        <w:jc w:val="center"/>
        <w:rPr>
          <w:sz w:val="24"/>
        </w:rPr>
      </w:pPr>
      <w:r w:rsidRPr="003B6D3D">
        <w:rPr>
          <w:sz w:val="24"/>
        </w:rPr>
        <w:t>（</w:t>
      </w:r>
      <w:r w:rsidRPr="003B6D3D">
        <w:rPr>
          <w:sz w:val="24"/>
        </w:rPr>
        <w:t>Experimental Design and Statistical Analysis</w:t>
      </w:r>
      <w:r w:rsidRPr="003B6D3D">
        <w:rPr>
          <w:sz w:val="24"/>
        </w:rPr>
        <w:t>）</w:t>
      </w:r>
    </w:p>
    <w:p w:rsidR="00E862A5" w:rsidRPr="003B6D3D" w:rsidRDefault="00E862A5" w:rsidP="00E862A5">
      <w:pPr>
        <w:snapToGrid w:val="0"/>
        <w:spacing w:line="360" w:lineRule="auto"/>
        <w:jc w:val="center"/>
        <w:rPr>
          <w:b/>
          <w:szCs w:val="21"/>
        </w:rPr>
      </w:pPr>
    </w:p>
    <w:p w:rsidR="00E862A5" w:rsidRPr="003B6D3D" w:rsidRDefault="00E862A5" w:rsidP="00E862A5">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26"/>
        <w:gridCol w:w="3831"/>
      </w:tblGrid>
      <w:tr w:rsidR="00E862A5" w:rsidRPr="003B6D3D" w:rsidTr="000F0F75">
        <w:tc>
          <w:tcPr>
            <w:tcW w:w="1459" w:type="pct"/>
          </w:tcPr>
          <w:p w:rsidR="00E862A5" w:rsidRPr="003B6D3D" w:rsidRDefault="00E862A5" w:rsidP="003818DD">
            <w:pPr>
              <w:spacing w:line="360" w:lineRule="auto"/>
              <w:rPr>
                <w:b/>
                <w:bCs/>
                <w:szCs w:val="21"/>
              </w:rPr>
            </w:pPr>
            <w:r w:rsidRPr="003B6D3D">
              <w:rPr>
                <w:b/>
                <w:bCs/>
                <w:szCs w:val="21"/>
              </w:rPr>
              <w:t>课程编号：</w:t>
            </w:r>
            <w:r w:rsidRPr="003B6D3D">
              <w:rPr>
                <w:bCs/>
                <w:szCs w:val="21"/>
              </w:rPr>
              <w:t>19011006</w:t>
            </w:r>
          </w:p>
        </w:tc>
        <w:tc>
          <w:tcPr>
            <w:tcW w:w="1440" w:type="pct"/>
          </w:tcPr>
          <w:p w:rsidR="00E862A5" w:rsidRPr="003B6D3D" w:rsidRDefault="00E862A5" w:rsidP="003818DD">
            <w:pPr>
              <w:spacing w:line="360" w:lineRule="auto"/>
              <w:rPr>
                <w:b/>
                <w:bCs/>
                <w:szCs w:val="21"/>
              </w:rPr>
            </w:pPr>
            <w:r w:rsidRPr="003B6D3D">
              <w:rPr>
                <w:b/>
                <w:bCs/>
                <w:szCs w:val="21"/>
              </w:rPr>
              <w:t>课程学时：</w:t>
            </w:r>
            <w:r w:rsidRPr="003B6D3D">
              <w:rPr>
                <w:bCs/>
                <w:szCs w:val="21"/>
              </w:rPr>
              <w:t>64</w:t>
            </w:r>
          </w:p>
        </w:tc>
        <w:tc>
          <w:tcPr>
            <w:tcW w:w="2101" w:type="pct"/>
          </w:tcPr>
          <w:p w:rsidR="00E862A5" w:rsidRPr="003B6D3D" w:rsidRDefault="00E862A5" w:rsidP="003818DD">
            <w:pPr>
              <w:spacing w:line="360" w:lineRule="auto"/>
              <w:rPr>
                <w:b/>
                <w:bCs/>
                <w:szCs w:val="21"/>
              </w:rPr>
            </w:pPr>
            <w:r w:rsidRPr="003B6D3D">
              <w:rPr>
                <w:b/>
                <w:bCs/>
                <w:szCs w:val="21"/>
              </w:rPr>
              <w:t>课程学分：</w:t>
            </w:r>
            <w:r w:rsidRPr="003B6D3D">
              <w:rPr>
                <w:bCs/>
                <w:szCs w:val="21"/>
              </w:rPr>
              <w:t>4</w:t>
            </w:r>
          </w:p>
        </w:tc>
      </w:tr>
      <w:tr w:rsidR="00E862A5" w:rsidRPr="003B6D3D" w:rsidTr="000F0F75">
        <w:tc>
          <w:tcPr>
            <w:tcW w:w="1459" w:type="pct"/>
          </w:tcPr>
          <w:p w:rsidR="00E862A5" w:rsidRPr="003B6D3D" w:rsidRDefault="00E862A5" w:rsidP="003818DD">
            <w:pPr>
              <w:spacing w:line="360" w:lineRule="auto"/>
              <w:rPr>
                <w:b/>
                <w:bCs/>
                <w:szCs w:val="21"/>
              </w:rPr>
            </w:pPr>
            <w:r w:rsidRPr="003B6D3D">
              <w:rPr>
                <w:b/>
                <w:bCs/>
                <w:szCs w:val="21"/>
              </w:rPr>
              <w:t>主撰人：</w:t>
            </w:r>
            <w:r w:rsidRPr="003B6D3D">
              <w:rPr>
                <w:bCs/>
                <w:szCs w:val="21"/>
              </w:rPr>
              <w:t>李志谦等</w:t>
            </w:r>
          </w:p>
        </w:tc>
        <w:tc>
          <w:tcPr>
            <w:tcW w:w="1440" w:type="pct"/>
          </w:tcPr>
          <w:p w:rsidR="00E862A5" w:rsidRPr="003B6D3D" w:rsidRDefault="00E862A5" w:rsidP="000F0F75">
            <w:pPr>
              <w:spacing w:line="360" w:lineRule="auto"/>
              <w:rPr>
                <w:b/>
                <w:bCs/>
                <w:szCs w:val="21"/>
              </w:rPr>
            </w:pPr>
            <w:r w:rsidRPr="003B6D3D">
              <w:rPr>
                <w:b/>
                <w:bCs/>
                <w:szCs w:val="21"/>
              </w:rPr>
              <w:t>审核人：</w:t>
            </w:r>
            <w:r w:rsidRPr="003B6D3D">
              <w:rPr>
                <w:bCs/>
                <w:szCs w:val="21"/>
              </w:rPr>
              <w:t>宋尚伟</w:t>
            </w:r>
            <w:r w:rsidR="000F0F75" w:rsidRPr="003B6D3D">
              <w:rPr>
                <w:rFonts w:hint="eastAsia"/>
                <w:bCs/>
                <w:szCs w:val="21"/>
              </w:rPr>
              <w:t>、</w:t>
            </w:r>
            <w:r w:rsidRPr="003B6D3D">
              <w:rPr>
                <w:bCs/>
                <w:szCs w:val="21"/>
              </w:rPr>
              <w:t>朱华玉</w:t>
            </w:r>
          </w:p>
        </w:tc>
        <w:tc>
          <w:tcPr>
            <w:tcW w:w="2101" w:type="pct"/>
          </w:tcPr>
          <w:p w:rsidR="00E862A5" w:rsidRPr="003B6D3D" w:rsidRDefault="00E862A5" w:rsidP="003818DD">
            <w:pPr>
              <w:spacing w:line="360" w:lineRule="auto"/>
              <w:rPr>
                <w:b/>
                <w:bCs/>
                <w:szCs w:val="21"/>
              </w:rPr>
            </w:pPr>
            <w:r w:rsidRPr="003B6D3D">
              <w:rPr>
                <w:b/>
                <w:bCs/>
                <w:szCs w:val="21"/>
              </w:rPr>
              <w:t>大纲制定（修订）日期：</w:t>
            </w:r>
            <w:r w:rsidR="00496F0B">
              <w:rPr>
                <w:bCs/>
                <w:szCs w:val="21"/>
              </w:rPr>
              <w:t>2023.05</w:t>
            </w:r>
          </w:p>
        </w:tc>
      </w:tr>
    </w:tbl>
    <w:p w:rsidR="000F0F75" w:rsidRPr="003B6D3D" w:rsidRDefault="000F0F75" w:rsidP="00E862A5">
      <w:pPr>
        <w:spacing w:line="360" w:lineRule="auto"/>
        <w:rPr>
          <w:b/>
        </w:rPr>
      </w:pPr>
    </w:p>
    <w:p w:rsidR="00E862A5" w:rsidRPr="003B6D3D" w:rsidRDefault="00E862A5" w:rsidP="00E862A5">
      <w:pPr>
        <w:spacing w:line="360" w:lineRule="auto"/>
        <w:rPr>
          <w:b/>
        </w:rPr>
      </w:pPr>
      <w:r w:rsidRPr="003B6D3D">
        <w:rPr>
          <w:b/>
        </w:rPr>
        <w:t>一、课程的性质和地位</w:t>
      </w:r>
    </w:p>
    <w:p w:rsidR="00E862A5" w:rsidRPr="003B6D3D" w:rsidRDefault="00E862A5" w:rsidP="00E862A5">
      <w:pPr>
        <w:snapToGrid w:val="0"/>
        <w:spacing w:line="360" w:lineRule="auto"/>
        <w:ind w:firstLineChars="200" w:firstLine="420"/>
      </w:pPr>
      <w:r w:rsidRPr="003B6D3D">
        <w:t>《试验设计与统计分析》是园艺专业本科生必修的核心课程，属于专业类课程；同时是茶学专业本科生的必修课，属于基础类课程。</w:t>
      </w:r>
    </w:p>
    <w:p w:rsidR="00E862A5" w:rsidRPr="003B6D3D" w:rsidRDefault="00E862A5" w:rsidP="00E862A5">
      <w:pPr>
        <w:spacing w:line="360" w:lineRule="auto"/>
        <w:rPr>
          <w:b/>
        </w:rPr>
      </w:pPr>
      <w:r w:rsidRPr="003B6D3D">
        <w:rPr>
          <w:b/>
        </w:rPr>
        <w:t>二、理论教学部分的考核目标</w:t>
      </w:r>
    </w:p>
    <w:p w:rsidR="00E862A5" w:rsidRPr="003B6D3D" w:rsidRDefault="00E862A5" w:rsidP="00E862A5">
      <w:pPr>
        <w:snapToGrid w:val="0"/>
        <w:spacing w:line="360" w:lineRule="auto"/>
        <w:ind w:firstLineChars="200" w:firstLine="420"/>
        <w:rPr>
          <w:szCs w:val="21"/>
        </w:rPr>
      </w:pPr>
      <w:r w:rsidRPr="003B6D3D">
        <w:t>要求学生通过该课程的学习，能够了解科学研究方法的一般知识，掌握根据园艺作物特点进行试验设计和调查研究的理论和方法，学会对常见试验结果进行科学的数据整理与分析，能够使用常见的计算工具和统计软件进行统计分析，并推断出正确结论。</w:t>
      </w:r>
    </w:p>
    <w:p w:rsidR="00E862A5" w:rsidRPr="003B6D3D" w:rsidRDefault="00E862A5" w:rsidP="00E862A5">
      <w:pPr>
        <w:snapToGrid w:val="0"/>
        <w:spacing w:line="360" w:lineRule="auto"/>
        <w:ind w:firstLineChars="49" w:firstLine="103"/>
        <w:jc w:val="center"/>
        <w:rPr>
          <w:b/>
          <w:szCs w:val="21"/>
        </w:rPr>
      </w:pPr>
      <w:r w:rsidRPr="003B6D3D">
        <w:rPr>
          <w:b/>
          <w:szCs w:val="21"/>
        </w:rPr>
        <w:t>绪论</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：课程性质、地位与要求；</w:t>
      </w:r>
      <w:r w:rsidRPr="003B6D3D">
        <w:t>研究方法在农业科学研究中的地位和作用；生物统计的概念、作用和发展概况。</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：科学研究的一般程序</w:t>
      </w:r>
      <w:r w:rsidRPr="003B6D3D">
        <w:t>。</w:t>
      </w:r>
    </w:p>
    <w:p w:rsidR="00E862A5" w:rsidRPr="003B6D3D" w:rsidRDefault="00E862A5" w:rsidP="00E862A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：生物统计的概念和作用。</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pacing w:line="360" w:lineRule="auto"/>
        <w:ind w:firstLineChars="200" w:firstLine="420"/>
        <w:rPr>
          <w:szCs w:val="21"/>
        </w:rPr>
      </w:pPr>
      <w:r w:rsidRPr="003B6D3D">
        <w:rPr>
          <w:szCs w:val="21"/>
        </w:rPr>
        <w:t>1</w:t>
      </w:r>
      <w:r w:rsidRPr="003B6D3D">
        <w:rPr>
          <w:b/>
          <w:szCs w:val="21"/>
        </w:rPr>
        <w:t>.</w:t>
      </w:r>
      <w:r w:rsidRPr="003B6D3D">
        <w:rPr>
          <w:szCs w:val="21"/>
        </w:rPr>
        <w:t>生物统计的概念和作用。</w:t>
      </w:r>
    </w:p>
    <w:p w:rsidR="00E862A5" w:rsidRPr="003B6D3D" w:rsidRDefault="00E862A5" w:rsidP="00E862A5">
      <w:pPr>
        <w:spacing w:line="360" w:lineRule="auto"/>
        <w:ind w:firstLineChars="200" w:firstLine="420"/>
        <w:rPr>
          <w:szCs w:val="21"/>
        </w:rPr>
      </w:pPr>
      <w:r w:rsidRPr="003B6D3D">
        <w:rPr>
          <w:szCs w:val="21"/>
        </w:rPr>
        <w:t>2</w:t>
      </w:r>
      <w:r w:rsidRPr="003B6D3D">
        <w:rPr>
          <w:b/>
          <w:szCs w:val="21"/>
        </w:rPr>
        <w:t>.</w:t>
      </w:r>
      <w:r w:rsidRPr="003B6D3D">
        <w:rPr>
          <w:szCs w:val="21"/>
        </w:rPr>
        <w:t>科学研究的一般程序。</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：生物统计的概念和作用。</w:t>
      </w:r>
    </w:p>
    <w:p w:rsidR="00E862A5" w:rsidRPr="003B6D3D" w:rsidRDefault="00E862A5" w:rsidP="00E862A5">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：科学研究的一般程序。</w:t>
      </w:r>
    </w:p>
    <w:p w:rsidR="00E862A5" w:rsidRPr="003B6D3D" w:rsidRDefault="00E862A5" w:rsidP="00E862A5">
      <w:pPr>
        <w:snapToGrid w:val="0"/>
        <w:spacing w:line="360" w:lineRule="auto"/>
        <w:ind w:firstLineChars="49" w:firstLine="103"/>
        <w:jc w:val="center"/>
        <w:rPr>
          <w:b/>
          <w:bCs/>
        </w:rPr>
      </w:pPr>
      <w:r w:rsidRPr="003B6D3D">
        <w:rPr>
          <w:b/>
          <w:szCs w:val="21"/>
        </w:rPr>
        <w:t>第一章</w:t>
      </w:r>
      <w:r w:rsidRPr="003B6D3D">
        <w:rPr>
          <w:b/>
          <w:szCs w:val="21"/>
        </w:rPr>
        <w:t xml:space="preserve"> </w:t>
      </w:r>
      <w:r w:rsidRPr="003B6D3D">
        <w:rPr>
          <w:b/>
          <w:bCs/>
          <w:kern w:val="0"/>
          <w:szCs w:val="21"/>
        </w:rPr>
        <w:t xml:space="preserve"> </w:t>
      </w:r>
      <w:r w:rsidRPr="003B6D3D">
        <w:rPr>
          <w:b/>
          <w:bCs/>
          <w:kern w:val="0"/>
          <w:szCs w:val="21"/>
        </w:rPr>
        <w:t>研究课题选择与试验计划拟定</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了解选定研究课题的依据和途径</w:t>
      </w:r>
      <w:r w:rsidRPr="003B6D3D">
        <w:rPr>
          <w:szCs w:val="21"/>
        </w:rPr>
        <w:t>。</w:t>
      </w:r>
    </w:p>
    <w:p w:rsidR="00E862A5" w:rsidRPr="003B6D3D" w:rsidRDefault="00E862A5" w:rsidP="00E862A5">
      <w:pPr>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：试验研究计划书的一般格式和拟定方法。</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BB54F3" w:rsidP="00E862A5">
      <w:pPr>
        <w:snapToGrid w:val="0"/>
        <w:spacing w:line="360" w:lineRule="auto"/>
        <w:ind w:firstLineChars="200" w:firstLine="420"/>
        <w:rPr>
          <w:bCs/>
          <w:szCs w:val="21"/>
        </w:rPr>
      </w:pPr>
      <w:r>
        <w:rPr>
          <w:bCs/>
          <w:szCs w:val="21"/>
        </w:rPr>
        <w:t>1.</w:t>
      </w:r>
      <w:r w:rsidR="00E862A5" w:rsidRPr="003B6D3D">
        <w:rPr>
          <w:bCs/>
          <w:szCs w:val="21"/>
        </w:rPr>
        <w:t>选题的原则。</w:t>
      </w:r>
    </w:p>
    <w:p w:rsidR="00E862A5" w:rsidRPr="003B6D3D" w:rsidRDefault="00BB54F3" w:rsidP="00E862A5">
      <w:pPr>
        <w:snapToGrid w:val="0"/>
        <w:spacing w:line="360" w:lineRule="auto"/>
        <w:ind w:firstLineChars="200" w:firstLine="420"/>
        <w:rPr>
          <w:bCs/>
          <w:szCs w:val="21"/>
        </w:rPr>
      </w:pPr>
      <w:r>
        <w:rPr>
          <w:bCs/>
          <w:szCs w:val="21"/>
        </w:rPr>
        <w:lastRenderedPageBreak/>
        <w:t>2.</w:t>
      </w:r>
      <w:r w:rsidR="00E862A5" w:rsidRPr="003B6D3D">
        <w:rPr>
          <w:bCs/>
          <w:szCs w:val="21"/>
        </w:rPr>
        <w:t>选定研究课题的依据和途径。</w:t>
      </w:r>
    </w:p>
    <w:p w:rsidR="00E862A5" w:rsidRPr="003B6D3D" w:rsidRDefault="00BB54F3" w:rsidP="00E862A5">
      <w:pPr>
        <w:snapToGrid w:val="0"/>
        <w:spacing w:line="360" w:lineRule="auto"/>
        <w:ind w:firstLineChars="200" w:firstLine="420"/>
        <w:rPr>
          <w:bCs/>
          <w:szCs w:val="21"/>
        </w:rPr>
      </w:pPr>
      <w:r>
        <w:rPr>
          <w:bCs/>
          <w:szCs w:val="21"/>
        </w:rPr>
        <w:t>3.</w:t>
      </w:r>
      <w:r w:rsidR="00E862A5" w:rsidRPr="003B6D3D">
        <w:rPr>
          <w:szCs w:val="21"/>
        </w:rPr>
        <w:t>资料收集和分析常用的途径与方法。</w:t>
      </w:r>
    </w:p>
    <w:p w:rsidR="00E862A5" w:rsidRPr="003B6D3D" w:rsidRDefault="00BB54F3" w:rsidP="00E862A5">
      <w:pPr>
        <w:snapToGrid w:val="0"/>
        <w:spacing w:line="360" w:lineRule="auto"/>
        <w:ind w:firstLineChars="200" w:firstLine="420"/>
        <w:rPr>
          <w:bCs/>
          <w:szCs w:val="21"/>
        </w:rPr>
      </w:pPr>
      <w:r>
        <w:rPr>
          <w:bCs/>
          <w:szCs w:val="21"/>
        </w:rPr>
        <w:t>4.</w:t>
      </w:r>
      <w:r w:rsidR="00E862A5" w:rsidRPr="003B6D3D">
        <w:rPr>
          <w:szCs w:val="21"/>
        </w:rPr>
        <w:t>试验研究</w:t>
      </w:r>
      <w:r w:rsidR="00E862A5" w:rsidRPr="003B6D3D">
        <w:t>计划书的一般格式和拟定方法。</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：试验研究计划书的要求和主要内容。</w:t>
      </w:r>
    </w:p>
    <w:p w:rsidR="00E862A5" w:rsidRPr="003B6D3D" w:rsidRDefault="00E862A5" w:rsidP="00E862A5">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：选定研究课题的依据和途径。</w:t>
      </w:r>
    </w:p>
    <w:p w:rsidR="00E862A5" w:rsidRPr="003B6D3D" w:rsidRDefault="00E862A5" w:rsidP="00E862A5">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：资料收集和分析常用的途径与方法；初步掌握试验研究计划书的一般格式和拟定方法。</w:t>
      </w:r>
    </w:p>
    <w:p w:rsidR="00E862A5" w:rsidRPr="003B6D3D" w:rsidRDefault="00E862A5" w:rsidP="00E862A5">
      <w:pPr>
        <w:snapToGrid w:val="0"/>
        <w:spacing w:line="360" w:lineRule="auto"/>
        <w:ind w:firstLineChars="49" w:firstLine="103"/>
        <w:jc w:val="center"/>
        <w:rPr>
          <w:b/>
          <w:bCs/>
        </w:rPr>
      </w:pPr>
      <w:r w:rsidRPr="003B6D3D">
        <w:rPr>
          <w:b/>
          <w:bCs/>
        </w:rPr>
        <w:t>第二章</w:t>
      </w:r>
      <w:r w:rsidRPr="003B6D3D">
        <w:rPr>
          <w:b/>
          <w:bCs/>
        </w:rPr>
        <w:t xml:space="preserve"> </w:t>
      </w:r>
      <w:r w:rsidRPr="003B6D3D">
        <w:rPr>
          <w:b/>
          <w:bCs/>
        </w:rPr>
        <w:t>试验设计与实施</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园艺作物试验的特点、方法、要求，试验方案及种类</w:t>
      </w:r>
      <w:r w:rsidRPr="003B6D3D">
        <w:rPr>
          <w:szCs w:val="21"/>
        </w:rPr>
        <w:t>。</w:t>
      </w:r>
    </w:p>
    <w:p w:rsidR="00E862A5" w:rsidRPr="003B6D3D" w:rsidRDefault="00E862A5" w:rsidP="00E862A5">
      <w:pPr>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：试验指标、因素、处理、水平、效应、互作、小区等概念；掌握试验误差控制途径与方法；试验小区、重复与区组的概念及其设置方法。</w:t>
      </w:r>
    </w:p>
    <w:p w:rsidR="00E862A5" w:rsidRPr="003B6D3D" w:rsidRDefault="00E862A5" w:rsidP="00E862A5">
      <w:pPr>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：完全随机、随机区组、拉丁方和裂区设计等常用试验设计方法的特点及其应用；掌握常用的取样技术。</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pacing w:line="360" w:lineRule="auto"/>
        <w:ind w:firstLineChars="200" w:firstLine="420"/>
        <w:rPr>
          <w:szCs w:val="21"/>
        </w:rPr>
      </w:pPr>
      <w:r w:rsidRPr="003B6D3D">
        <w:rPr>
          <w:szCs w:val="21"/>
        </w:rPr>
        <w:t>1</w:t>
      </w:r>
      <w:r w:rsidRPr="003B6D3D">
        <w:rPr>
          <w:b/>
          <w:szCs w:val="21"/>
        </w:rPr>
        <w:t>.</w:t>
      </w:r>
      <w:r w:rsidRPr="003B6D3D">
        <w:rPr>
          <w:szCs w:val="21"/>
        </w:rPr>
        <w:t>园艺试验的特点；园艺试验研究的方法；田间试验的基本要求。</w:t>
      </w:r>
    </w:p>
    <w:p w:rsidR="00E862A5" w:rsidRPr="003B6D3D" w:rsidRDefault="00E862A5" w:rsidP="00E862A5">
      <w:pPr>
        <w:spacing w:line="360" w:lineRule="auto"/>
        <w:ind w:firstLineChars="200" w:firstLine="420"/>
        <w:rPr>
          <w:szCs w:val="21"/>
        </w:rPr>
      </w:pPr>
      <w:r w:rsidRPr="003B6D3D">
        <w:rPr>
          <w:szCs w:val="21"/>
        </w:rPr>
        <w:t>2</w:t>
      </w:r>
      <w:r w:rsidRPr="003B6D3D">
        <w:rPr>
          <w:b/>
          <w:szCs w:val="21"/>
        </w:rPr>
        <w:t>.</w:t>
      </w:r>
      <w:r w:rsidRPr="003B6D3D">
        <w:rPr>
          <w:szCs w:val="21"/>
        </w:rPr>
        <w:t>试验方案和试验设计相关的基本概念。</w:t>
      </w:r>
    </w:p>
    <w:p w:rsidR="00E862A5" w:rsidRPr="003B6D3D" w:rsidRDefault="00E862A5" w:rsidP="00E862A5">
      <w:pPr>
        <w:spacing w:line="360" w:lineRule="auto"/>
        <w:ind w:firstLineChars="200" w:firstLine="420"/>
        <w:rPr>
          <w:szCs w:val="21"/>
        </w:rPr>
      </w:pPr>
      <w:r w:rsidRPr="003B6D3D">
        <w:rPr>
          <w:szCs w:val="21"/>
        </w:rPr>
        <w:t>3</w:t>
      </w:r>
      <w:r w:rsidRPr="003B6D3D">
        <w:rPr>
          <w:b/>
          <w:szCs w:val="21"/>
        </w:rPr>
        <w:t>.</w:t>
      </w:r>
      <w:r w:rsidRPr="003B6D3D">
        <w:rPr>
          <w:szCs w:val="21"/>
        </w:rPr>
        <w:t>试验误差的概念；试验误差的来源和控制途径。</w:t>
      </w:r>
    </w:p>
    <w:p w:rsidR="00E862A5" w:rsidRPr="003B6D3D" w:rsidRDefault="00E862A5" w:rsidP="00E862A5">
      <w:pPr>
        <w:spacing w:line="360" w:lineRule="auto"/>
        <w:ind w:firstLineChars="200" w:firstLine="420"/>
        <w:rPr>
          <w:szCs w:val="21"/>
        </w:rPr>
      </w:pPr>
      <w:r w:rsidRPr="003B6D3D">
        <w:rPr>
          <w:szCs w:val="21"/>
        </w:rPr>
        <w:t>4.</w:t>
      </w:r>
      <w:r w:rsidRPr="003B6D3D">
        <w:rPr>
          <w:szCs w:val="21"/>
        </w:rPr>
        <w:t>田间试验设计的原则及其作用。</w:t>
      </w:r>
    </w:p>
    <w:p w:rsidR="00E862A5" w:rsidRPr="003B6D3D" w:rsidRDefault="00E862A5" w:rsidP="00E862A5">
      <w:pPr>
        <w:spacing w:line="360" w:lineRule="auto"/>
        <w:ind w:firstLineChars="200" w:firstLine="420"/>
        <w:rPr>
          <w:szCs w:val="21"/>
        </w:rPr>
      </w:pPr>
      <w:r w:rsidRPr="003B6D3D">
        <w:rPr>
          <w:szCs w:val="21"/>
        </w:rPr>
        <w:t>5.</w:t>
      </w:r>
      <w:r w:rsidRPr="003B6D3D">
        <w:rPr>
          <w:szCs w:val="21"/>
        </w:rPr>
        <w:t>小区技术。</w:t>
      </w:r>
    </w:p>
    <w:p w:rsidR="00E862A5" w:rsidRPr="003B6D3D" w:rsidRDefault="00E862A5" w:rsidP="00E862A5">
      <w:pPr>
        <w:spacing w:line="360" w:lineRule="auto"/>
        <w:ind w:firstLineChars="200" w:firstLine="420"/>
        <w:rPr>
          <w:szCs w:val="21"/>
        </w:rPr>
      </w:pPr>
      <w:r w:rsidRPr="003B6D3D">
        <w:rPr>
          <w:szCs w:val="21"/>
        </w:rPr>
        <w:t>6.</w:t>
      </w:r>
      <w:r w:rsidRPr="003B6D3D">
        <w:rPr>
          <w:szCs w:val="21"/>
        </w:rPr>
        <w:t>常用的试验设计方法及其优缺点、适用范围。</w:t>
      </w:r>
    </w:p>
    <w:p w:rsidR="00E862A5" w:rsidRPr="003B6D3D" w:rsidRDefault="00E862A5" w:rsidP="00E862A5">
      <w:pPr>
        <w:spacing w:line="360" w:lineRule="auto"/>
        <w:ind w:firstLineChars="200" w:firstLine="420"/>
        <w:rPr>
          <w:szCs w:val="21"/>
        </w:rPr>
      </w:pPr>
      <w:r w:rsidRPr="003B6D3D">
        <w:rPr>
          <w:szCs w:val="21"/>
        </w:rPr>
        <w:t>7.</w:t>
      </w:r>
      <w:r w:rsidRPr="003B6D3D">
        <w:rPr>
          <w:szCs w:val="21"/>
        </w:rPr>
        <w:t>常用的取样技术。</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pacing w:line="360" w:lineRule="auto"/>
        <w:ind w:firstLineChars="200" w:firstLine="422"/>
        <w:rPr>
          <w:szCs w:val="21"/>
        </w:rPr>
      </w:pPr>
      <w:r w:rsidRPr="003B6D3D">
        <w:rPr>
          <w:b/>
          <w:szCs w:val="21"/>
        </w:rPr>
        <w:t>1.</w:t>
      </w:r>
      <w:r w:rsidRPr="003B6D3D">
        <w:rPr>
          <w:b/>
          <w:szCs w:val="21"/>
        </w:rPr>
        <w:t>识记</w:t>
      </w:r>
      <w:r w:rsidRPr="003B6D3D">
        <w:rPr>
          <w:szCs w:val="21"/>
        </w:rPr>
        <w:t>：园艺试验的特点、方法和要求；有关试验设计的基本概念；试验设计的原则及其作用。</w:t>
      </w:r>
    </w:p>
    <w:p w:rsidR="00E862A5" w:rsidRPr="003B6D3D" w:rsidRDefault="00E862A5" w:rsidP="00E862A5">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：试验误差的来源和控制途径。</w:t>
      </w:r>
    </w:p>
    <w:p w:rsidR="00E862A5" w:rsidRPr="003B6D3D" w:rsidRDefault="00E862A5" w:rsidP="00E862A5">
      <w:pPr>
        <w:spacing w:line="360" w:lineRule="auto"/>
        <w:ind w:firstLineChars="200" w:firstLine="422"/>
        <w:rPr>
          <w:szCs w:val="21"/>
        </w:rPr>
      </w:pPr>
      <w:r w:rsidRPr="003B6D3D">
        <w:rPr>
          <w:b/>
          <w:szCs w:val="21"/>
        </w:rPr>
        <w:t>3.</w:t>
      </w:r>
      <w:r w:rsidRPr="003B6D3D">
        <w:rPr>
          <w:b/>
          <w:szCs w:val="21"/>
        </w:rPr>
        <w:t>应用</w:t>
      </w:r>
      <w:r w:rsidRPr="003B6D3D">
        <w:rPr>
          <w:szCs w:val="21"/>
        </w:rPr>
        <w:t>：小区技术、对比法、间比法、完全随机、随机区组、拉丁方、裂区等常用试验设计方法；常用的取样技术。</w:t>
      </w:r>
    </w:p>
    <w:p w:rsidR="00E862A5" w:rsidRPr="003B6D3D" w:rsidRDefault="00E862A5" w:rsidP="00E862A5">
      <w:pPr>
        <w:snapToGrid w:val="0"/>
        <w:spacing w:line="360" w:lineRule="auto"/>
        <w:ind w:firstLineChars="49" w:firstLine="103"/>
        <w:jc w:val="center"/>
        <w:rPr>
          <w:b/>
          <w:bCs/>
        </w:rPr>
      </w:pPr>
      <w:r w:rsidRPr="003B6D3D">
        <w:rPr>
          <w:b/>
          <w:bCs/>
        </w:rPr>
        <w:t>第三章</w:t>
      </w:r>
      <w:r w:rsidRPr="003B6D3D">
        <w:rPr>
          <w:b/>
          <w:bCs/>
        </w:rPr>
        <w:t xml:space="preserve"> </w:t>
      </w:r>
      <w:r w:rsidRPr="003B6D3D">
        <w:rPr>
          <w:b/>
          <w:bCs/>
        </w:rPr>
        <w:t>描述统计</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试验数据的性质，资料平均数种类，掌握常用变异数的种类、特点及计算方法等。</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总体与样本、参数与统计数、变数与变量等常用生物统计学术语。</w:t>
      </w:r>
    </w:p>
    <w:p w:rsidR="00E862A5" w:rsidRPr="003B6D3D" w:rsidRDefault="00E862A5" w:rsidP="00E862A5">
      <w:pPr>
        <w:snapToGrid w:val="0"/>
        <w:spacing w:line="360" w:lineRule="auto"/>
        <w:ind w:firstLineChars="200" w:firstLine="422"/>
        <w:rPr>
          <w:szCs w:val="21"/>
        </w:rPr>
      </w:pPr>
      <w:r w:rsidRPr="003B6D3D">
        <w:rPr>
          <w:b/>
          <w:szCs w:val="21"/>
        </w:rPr>
        <w:lastRenderedPageBreak/>
        <w:t xml:space="preserve">3. </w:t>
      </w:r>
      <w:r w:rsidRPr="003B6D3D">
        <w:rPr>
          <w:b/>
          <w:szCs w:val="21"/>
        </w:rPr>
        <w:t>熟练掌握</w:t>
      </w:r>
      <w:r w:rsidRPr="003B6D3D">
        <w:rPr>
          <w:szCs w:val="21"/>
        </w:rPr>
        <w:t>：</w:t>
      </w:r>
      <w:r w:rsidRPr="003B6D3D">
        <w:t>资料特征数的计算，次数分布表的制作方法及关键步骤，次数分布图的制作方法，常见图表的格式与制作方法。</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pacing w:line="360" w:lineRule="auto"/>
        <w:ind w:firstLineChars="200" w:firstLine="420"/>
      </w:pPr>
      <w:r w:rsidRPr="003B6D3D">
        <w:rPr>
          <w:szCs w:val="21"/>
        </w:rPr>
        <w:t>1</w:t>
      </w:r>
      <w:r w:rsidRPr="003B6D3D">
        <w:rPr>
          <w:b/>
          <w:szCs w:val="21"/>
        </w:rPr>
        <w:t>.</w:t>
      </w:r>
      <w:r w:rsidRPr="003B6D3D">
        <w:t>总体和样本的概念及关系；试验资料的性质与分类。</w:t>
      </w:r>
      <w:r w:rsidRPr="003B6D3D">
        <w:t xml:space="preserve"> </w:t>
      </w:r>
    </w:p>
    <w:p w:rsidR="00E862A5" w:rsidRPr="003B6D3D" w:rsidRDefault="00E862A5" w:rsidP="00E862A5">
      <w:pPr>
        <w:spacing w:line="360" w:lineRule="auto"/>
        <w:ind w:firstLineChars="200" w:firstLine="420"/>
      </w:pPr>
      <w:r w:rsidRPr="003B6D3D">
        <w:t>2</w:t>
      </w:r>
      <w:r w:rsidRPr="003B6D3D">
        <w:rPr>
          <w:b/>
          <w:szCs w:val="21"/>
        </w:rPr>
        <w:t>.</w:t>
      </w:r>
      <w:r w:rsidRPr="003B6D3D">
        <w:t>次数分布表；次数分布图。</w:t>
      </w:r>
    </w:p>
    <w:p w:rsidR="00E862A5" w:rsidRPr="003B6D3D" w:rsidRDefault="00E862A5" w:rsidP="00E862A5">
      <w:pPr>
        <w:spacing w:line="360" w:lineRule="auto"/>
        <w:ind w:firstLineChars="200" w:firstLine="420"/>
        <w:rPr>
          <w:bCs/>
          <w:szCs w:val="21"/>
        </w:rPr>
      </w:pPr>
      <w:r w:rsidRPr="003B6D3D">
        <w:rPr>
          <w:szCs w:val="21"/>
        </w:rPr>
        <w:t>3</w:t>
      </w:r>
      <w:r w:rsidRPr="003B6D3D">
        <w:rPr>
          <w:b/>
          <w:szCs w:val="21"/>
        </w:rPr>
        <w:t>.</w:t>
      </w:r>
      <w:r w:rsidRPr="003B6D3D">
        <w:rPr>
          <w:bCs/>
          <w:szCs w:val="21"/>
        </w:rPr>
        <w:t>平均数的种类和计算方法；算术平均数的重要特性。</w:t>
      </w:r>
    </w:p>
    <w:p w:rsidR="00E862A5" w:rsidRPr="003B6D3D" w:rsidRDefault="00E862A5" w:rsidP="00E862A5">
      <w:pPr>
        <w:spacing w:line="360" w:lineRule="auto"/>
        <w:ind w:firstLineChars="200" w:firstLine="420"/>
        <w:rPr>
          <w:szCs w:val="21"/>
        </w:rPr>
      </w:pPr>
      <w:r w:rsidRPr="003B6D3D">
        <w:rPr>
          <w:szCs w:val="21"/>
        </w:rPr>
        <w:t>4</w:t>
      </w:r>
      <w:r w:rsidRPr="003B6D3D">
        <w:rPr>
          <w:b/>
          <w:szCs w:val="21"/>
        </w:rPr>
        <w:t>.</w:t>
      </w:r>
      <w:r w:rsidRPr="003B6D3D">
        <w:rPr>
          <w:szCs w:val="21"/>
        </w:rPr>
        <w:t>常用的变异数及其特点和计算方法。</w:t>
      </w:r>
    </w:p>
    <w:p w:rsidR="00E862A5" w:rsidRPr="003B6D3D" w:rsidRDefault="00E862A5" w:rsidP="00E862A5">
      <w:pPr>
        <w:spacing w:line="360" w:lineRule="auto"/>
        <w:ind w:firstLineChars="200" w:firstLine="420"/>
        <w:rPr>
          <w:szCs w:val="21"/>
        </w:rPr>
      </w:pPr>
      <w:r w:rsidRPr="003B6D3D">
        <w:rPr>
          <w:szCs w:val="21"/>
        </w:rPr>
        <w:t>5.</w:t>
      </w:r>
      <w:r w:rsidRPr="003B6D3D">
        <w:rPr>
          <w:szCs w:val="21"/>
        </w:rPr>
        <w:t>常见图表的格式与制作方法。</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pStyle w:val="a6"/>
        <w:spacing w:line="360" w:lineRule="auto"/>
        <w:ind w:firstLineChars="200" w:firstLine="422"/>
        <w:rPr>
          <w:rFonts w:ascii="Times New Roman" w:hAnsi="Times New Roman" w:cs="Times New Roman"/>
          <w:b/>
        </w:rPr>
      </w:pPr>
      <w:r w:rsidRPr="003B6D3D">
        <w:rPr>
          <w:rFonts w:ascii="Times New Roman" w:hAnsi="Times New Roman" w:cs="Times New Roman"/>
          <w:b/>
        </w:rPr>
        <w:t>1.</w:t>
      </w:r>
      <w:r w:rsidRPr="003B6D3D">
        <w:rPr>
          <w:rFonts w:ascii="Times New Roman" w:hAnsi="Times New Roman" w:cs="Times New Roman"/>
          <w:b/>
        </w:rPr>
        <w:t>识记</w:t>
      </w:r>
      <w:r w:rsidRPr="003B6D3D">
        <w:rPr>
          <w:rFonts w:ascii="Times New Roman" w:hAnsi="Times New Roman" w:cs="Times New Roman"/>
        </w:rPr>
        <w:t>：变数和变量。</w:t>
      </w:r>
    </w:p>
    <w:p w:rsidR="00E862A5" w:rsidRPr="003B6D3D" w:rsidRDefault="00E862A5" w:rsidP="00E862A5">
      <w:pPr>
        <w:pStyle w:val="a6"/>
        <w:spacing w:line="360" w:lineRule="auto"/>
        <w:ind w:firstLineChars="200" w:firstLine="422"/>
        <w:rPr>
          <w:rFonts w:ascii="Times New Roman" w:hAnsi="Times New Roman" w:cs="Times New Roman"/>
        </w:rPr>
      </w:pPr>
      <w:r w:rsidRPr="003B6D3D">
        <w:rPr>
          <w:rFonts w:ascii="Times New Roman" w:hAnsi="Times New Roman" w:cs="Times New Roman"/>
          <w:b/>
        </w:rPr>
        <w:t>2.</w:t>
      </w:r>
      <w:r w:rsidRPr="003B6D3D">
        <w:rPr>
          <w:rFonts w:ascii="Times New Roman" w:hAnsi="Times New Roman" w:cs="Times New Roman"/>
          <w:b/>
        </w:rPr>
        <w:t>领会</w:t>
      </w:r>
      <w:r w:rsidRPr="003B6D3D">
        <w:rPr>
          <w:rFonts w:ascii="Times New Roman" w:hAnsi="Times New Roman" w:cs="Times New Roman"/>
          <w:b/>
        </w:rPr>
        <w:t xml:space="preserve">: </w:t>
      </w:r>
      <w:r w:rsidRPr="003B6D3D">
        <w:rPr>
          <w:rFonts w:ascii="Times New Roman" w:hAnsi="Times New Roman" w:cs="Times New Roman"/>
        </w:rPr>
        <w:t>总体和样本、参数和统计数等常用的统计术语。</w:t>
      </w:r>
    </w:p>
    <w:p w:rsidR="00E862A5" w:rsidRPr="003B6D3D" w:rsidRDefault="00E862A5" w:rsidP="00E862A5">
      <w:pPr>
        <w:spacing w:line="360" w:lineRule="auto"/>
        <w:ind w:firstLineChars="200" w:firstLine="422"/>
        <w:rPr>
          <w:szCs w:val="21"/>
        </w:rPr>
      </w:pPr>
      <w:r w:rsidRPr="003B6D3D">
        <w:rPr>
          <w:b/>
          <w:szCs w:val="21"/>
        </w:rPr>
        <w:t>3.</w:t>
      </w:r>
      <w:r w:rsidRPr="003B6D3D">
        <w:rPr>
          <w:b/>
          <w:szCs w:val="21"/>
        </w:rPr>
        <w:t>应用</w:t>
      </w:r>
      <w:r w:rsidRPr="003B6D3D">
        <w:rPr>
          <w:szCs w:val="21"/>
        </w:rPr>
        <w:t>：属性资料次数分布表和次数分布图的制作、</w:t>
      </w:r>
      <w:r w:rsidRPr="003B6D3D">
        <w:t>次数分布表和次数分布图的制作；平均数和变异数的计算；常见图表的格式与制作方法。</w:t>
      </w:r>
    </w:p>
    <w:p w:rsidR="00E862A5" w:rsidRPr="003B6D3D" w:rsidRDefault="00E862A5" w:rsidP="00E862A5">
      <w:pPr>
        <w:snapToGrid w:val="0"/>
        <w:spacing w:line="360" w:lineRule="auto"/>
        <w:jc w:val="center"/>
        <w:rPr>
          <w:szCs w:val="21"/>
        </w:rPr>
      </w:pPr>
      <w:r w:rsidRPr="003B6D3D">
        <w:rPr>
          <w:b/>
          <w:bCs/>
        </w:rPr>
        <w:t>第四章</w:t>
      </w:r>
      <w:r w:rsidRPr="003B6D3D">
        <w:rPr>
          <w:b/>
          <w:bCs/>
        </w:rPr>
        <w:t xml:space="preserve">  </w:t>
      </w:r>
      <w:r w:rsidRPr="003B6D3D">
        <w:rPr>
          <w:b/>
          <w:bCs/>
        </w:rPr>
        <w:t>统计推断</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：概率的概念和基本运算，理论分布，常用统计数的分布。</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：统计假设检验的几何意义；一尾检验和两尾检验；假设检验的两类错误；参数的区间估计等。</w:t>
      </w:r>
    </w:p>
    <w:p w:rsidR="00E862A5" w:rsidRPr="003B6D3D" w:rsidRDefault="00E862A5" w:rsidP="00E862A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：统计假设检验的原理和步骤；单个和两个样本平均数的假设检验方法。</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napToGrid w:val="0"/>
        <w:spacing w:line="360" w:lineRule="auto"/>
        <w:ind w:firstLineChars="200" w:firstLine="420"/>
        <w:rPr>
          <w:bCs/>
          <w:szCs w:val="21"/>
        </w:rPr>
      </w:pPr>
      <w:r w:rsidRPr="003B6D3D">
        <w:rPr>
          <w:bCs/>
          <w:szCs w:val="21"/>
        </w:rPr>
        <w:t xml:space="preserve">1. </w:t>
      </w:r>
      <w:r w:rsidRPr="003B6D3D">
        <w:rPr>
          <w:bCs/>
          <w:szCs w:val="21"/>
        </w:rPr>
        <w:t>统计推断的概念；小概率事件不可能性原理；二项分布和正态分布；正态曲线下一定区间的概率计算。</w:t>
      </w:r>
    </w:p>
    <w:p w:rsidR="00E862A5" w:rsidRPr="003B6D3D" w:rsidRDefault="00E862A5" w:rsidP="00E862A5">
      <w:pPr>
        <w:snapToGrid w:val="0"/>
        <w:spacing w:line="360" w:lineRule="auto"/>
        <w:ind w:firstLineChars="200" w:firstLine="420"/>
        <w:rPr>
          <w:bCs/>
          <w:szCs w:val="21"/>
        </w:rPr>
      </w:pPr>
      <w:r w:rsidRPr="003B6D3D">
        <w:rPr>
          <w:bCs/>
          <w:szCs w:val="21"/>
        </w:rPr>
        <w:t xml:space="preserve">2. </w:t>
      </w:r>
      <w:r w:rsidRPr="003B6D3D">
        <w:rPr>
          <w:bCs/>
          <w:szCs w:val="21"/>
        </w:rPr>
        <w:t>样本平均数的分布、样本平均数差数的分布、</w:t>
      </w:r>
      <w:r w:rsidRPr="003B6D3D">
        <w:rPr>
          <w:bCs/>
          <w:szCs w:val="21"/>
        </w:rPr>
        <w:t>t</w:t>
      </w:r>
      <w:r w:rsidRPr="003B6D3D">
        <w:rPr>
          <w:bCs/>
          <w:szCs w:val="21"/>
        </w:rPr>
        <w:t>分布。</w:t>
      </w:r>
    </w:p>
    <w:p w:rsidR="00E862A5" w:rsidRPr="003B6D3D" w:rsidRDefault="00E862A5" w:rsidP="00E862A5">
      <w:pPr>
        <w:snapToGrid w:val="0"/>
        <w:spacing w:line="360" w:lineRule="auto"/>
        <w:ind w:firstLineChars="200" w:firstLine="420"/>
        <w:rPr>
          <w:bCs/>
          <w:szCs w:val="21"/>
        </w:rPr>
      </w:pPr>
      <w:r w:rsidRPr="003B6D3D">
        <w:rPr>
          <w:bCs/>
          <w:szCs w:val="21"/>
        </w:rPr>
        <w:t xml:space="preserve">3. </w:t>
      </w:r>
      <w:r w:rsidRPr="003B6D3D">
        <w:rPr>
          <w:bCs/>
          <w:szCs w:val="21"/>
        </w:rPr>
        <w:t>统计假设检验的方法步骤；统计假设检验的几何意义</w:t>
      </w:r>
      <w:r w:rsidRPr="003B6D3D">
        <w:rPr>
          <w:szCs w:val="21"/>
        </w:rPr>
        <w:t>；一尾检验和两尾检验；假设检验的两类错误</w:t>
      </w:r>
      <w:r w:rsidRPr="003B6D3D">
        <w:rPr>
          <w:bCs/>
          <w:szCs w:val="21"/>
        </w:rPr>
        <w:t>。</w:t>
      </w:r>
    </w:p>
    <w:p w:rsidR="00E862A5" w:rsidRPr="003B6D3D" w:rsidRDefault="00E862A5" w:rsidP="00E862A5">
      <w:pPr>
        <w:snapToGrid w:val="0"/>
        <w:spacing w:line="360" w:lineRule="auto"/>
        <w:ind w:firstLineChars="200" w:firstLine="420"/>
        <w:rPr>
          <w:bCs/>
          <w:szCs w:val="21"/>
        </w:rPr>
      </w:pPr>
      <w:r w:rsidRPr="003B6D3D">
        <w:rPr>
          <w:bCs/>
          <w:szCs w:val="21"/>
        </w:rPr>
        <w:t xml:space="preserve">4. </w:t>
      </w:r>
      <w:r w:rsidRPr="003B6D3D">
        <w:rPr>
          <w:bCs/>
          <w:szCs w:val="21"/>
        </w:rPr>
        <w:t>单个样本平均数的假设检验；两个样本平均数的假设检验。</w:t>
      </w:r>
    </w:p>
    <w:p w:rsidR="00E862A5" w:rsidRPr="003B6D3D" w:rsidRDefault="00E862A5" w:rsidP="00E862A5">
      <w:pPr>
        <w:snapToGrid w:val="0"/>
        <w:spacing w:line="360" w:lineRule="auto"/>
        <w:ind w:firstLineChars="200" w:firstLine="420"/>
        <w:rPr>
          <w:bCs/>
          <w:szCs w:val="21"/>
        </w:rPr>
      </w:pPr>
      <w:r w:rsidRPr="003B6D3D">
        <w:rPr>
          <w:bCs/>
          <w:szCs w:val="21"/>
        </w:rPr>
        <w:t xml:space="preserve">5. </w:t>
      </w:r>
      <w:r w:rsidRPr="003B6D3D">
        <w:rPr>
          <w:bCs/>
          <w:szCs w:val="21"/>
        </w:rPr>
        <w:t>参数的区间估计。</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pacing w:line="360" w:lineRule="auto"/>
        <w:ind w:firstLine="420"/>
        <w:rPr>
          <w:szCs w:val="21"/>
        </w:rPr>
      </w:pPr>
      <w:r w:rsidRPr="003B6D3D">
        <w:rPr>
          <w:b/>
          <w:szCs w:val="21"/>
        </w:rPr>
        <w:t>1</w:t>
      </w:r>
      <w:r w:rsidRPr="003B6D3D">
        <w:rPr>
          <w:szCs w:val="21"/>
        </w:rPr>
        <w:t xml:space="preserve">. </w:t>
      </w:r>
      <w:r w:rsidRPr="003B6D3D">
        <w:rPr>
          <w:b/>
          <w:szCs w:val="21"/>
        </w:rPr>
        <w:t>识记</w:t>
      </w:r>
      <w:r w:rsidRPr="003B6D3D">
        <w:rPr>
          <w:szCs w:val="21"/>
        </w:rPr>
        <w:t>：统计推断的相关概念和理论分布。</w:t>
      </w:r>
    </w:p>
    <w:p w:rsidR="00E862A5" w:rsidRPr="003B6D3D" w:rsidRDefault="00E862A5" w:rsidP="00E862A5">
      <w:pPr>
        <w:spacing w:line="360" w:lineRule="auto"/>
        <w:ind w:firstLine="420"/>
        <w:rPr>
          <w:szCs w:val="21"/>
        </w:rPr>
      </w:pPr>
      <w:r w:rsidRPr="003B6D3D">
        <w:rPr>
          <w:b/>
          <w:szCs w:val="21"/>
        </w:rPr>
        <w:t>2</w:t>
      </w:r>
      <w:r w:rsidRPr="003B6D3D">
        <w:rPr>
          <w:szCs w:val="21"/>
        </w:rPr>
        <w:t xml:space="preserve">. </w:t>
      </w:r>
      <w:r w:rsidRPr="003B6D3D">
        <w:rPr>
          <w:b/>
          <w:szCs w:val="21"/>
        </w:rPr>
        <w:t>领会</w:t>
      </w:r>
      <w:r w:rsidRPr="003B6D3D">
        <w:rPr>
          <w:szCs w:val="21"/>
        </w:rPr>
        <w:t>：统计假设检验的几何意义和两类错误。</w:t>
      </w:r>
    </w:p>
    <w:p w:rsidR="00E862A5" w:rsidRPr="003B6D3D" w:rsidRDefault="00E862A5" w:rsidP="00E862A5">
      <w:pPr>
        <w:spacing w:line="360" w:lineRule="auto"/>
        <w:ind w:firstLine="420"/>
        <w:rPr>
          <w:szCs w:val="21"/>
        </w:rPr>
      </w:pPr>
      <w:r w:rsidRPr="003B6D3D">
        <w:rPr>
          <w:b/>
          <w:szCs w:val="21"/>
        </w:rPr>
        <w:t>3</w:t>
      </w:r>
      <w:r w:rsidRPr="003B6D3D">
        <w:rPr>
          <w:szCs w:val="21"/>
        </w:rPr>
        <w:t xml:space="preserve">. </w:t>
      </w:r>
      <w:r w:rsidRPr="003B6D3D">
        <w:rPr>
          <w:b/>
          <w:szCs w:val="21"/>
        </w:rPr>
        <w:t>应用</w:t>
      </w:r>
      <w:r w:rsidRPr="003B6D3D">
        <w:rPr>
          <w:szCs w:val="21"/>
        </w:rPr>
        <w:t>：正态曲线下一定区间的概率计算</w:t>
      </w:r>
      <w:r w:rsidRPr="003B6D3D">
        <w:rPr>
          <w:bCs/>
          <w:szCs w:val="21"/>
        </w:rPr>
        <w:t>；</w:t>
      </w:r>
      <w:r w:rsidRPr="003B6D3D">
        <w:rPr>
          <w:szCs w:val="21"/>
        </w:rPr>
        <w:t>参数的区间估计。</w:t>
      </w:r>
    </w:p>
    <w:p w:rsidR="00E862A5" w:rsidRPr="003B6D3D" w:rsidRDefault="00E862A5" w:rsidP="00E862A5">
      <w:pPr>
        <w:spacing w:line="360" w:lineRule="auto"/>
        <w:ind w:firstLine="420"/>
        <w:rPr>
          <w:b/>
          <w:szCs w:val="21"/>
        </w:rPr>
      </w:pPr>
      <w:r w:rsidRPr="003B6D3D">
        <w:rPr>
          <w:b/>
          <w:szCs w:val="21"/>
        </w:rPr>
        <w:t>4</w:t>
      </w:r>
      <w:r w:rsidRPr="003B6D3D">
        <w:rPr>
          <w:szCs w:val="21"/>
        </w:rPr>
        <w:t xml:space="preserve">. </w:t>
      </w:r>
      <w:r w:rsidRPr="003B6D3D">
        <w:rPr>
          <w:b/>
          <w:szCs w:val="21"/>
        </w:rPr>
        <w:t>分析与综合</w:t>
      </w:r>
      <w:r w:rsidRPr="003B6D3D">
        <w:rPr>
          <w:szCs w:val="21"/>
        </w:rPr>
        <w:t>：单个和两个样本平均数的假设检验。</w:t>
      </w:r>
    </w:p>
    <w:p w:rsidR="00E862A5" w:rsidRPr="003B6D3D" w:rsidRDefault="00E862A5" w:rsidP="00E862A5">
      <w:pPr>
        <w:spacing w:line="360" w:lineRule="auto"/>
        <w:ind w:firstLine="420"/>
        <w:rPr>
          <w:b/>
          <w:szCs w:val="21"/>
        </w:rPr>
      </w:pPr>
      <w:r w:rsidRPr="003B6D3D">
        <w:rPr>
          <w:b/>
          <w:szCs w:val="21"/>
        </w:rPr>
        <w:lastRenderedPageBreak/>
        <w:t xml:space="preserve">5. </w:t>
      </w:r>
      <w:r w:rsidRPr="003B6D3D">
        <w:rPr>
          <w:b/>
          <w:szCs w:val="21"/>
        </w:rPr>
        <w:t>评价</w:t>
      </w:r>
      <w:r w:rsidRPr="003B6D3D">
        <w:rPr>
          <w:bCs/>
          <w:szCs w:val="21"/>
        </w:rPr>
        <w:t>：试验结果中处理与对照、两个处理间平均数之间的差异显著性。</w:t>
      </w:r>
    </w:p>
    <w:p w:rsidR="00E862A5" w:rsidRPr="003B6D3D" w:rsidRDefault="00E862A5" w:rsidP="00E862A5">
      <w:pPr>
        <w:snapToGrid w:val="0"/>
        <w:spacing w:line="360" w:lineRule="auto"/>
        <w:jc w:val="center"/>
        <w:rPr>
          <w:b/>
          <w:szCs w:val="21"/>
        </w:rPr>
      </w:pPr>
      <w:r w:rsidRPr="003B6D3D">
        <w:rPr>
          <w:b/>
          <w:bCs/>
        </w:rPr>
        <w:t>第五章</w:t>
      </w:r>
      <w:r w:rsidRPr="003B6D3D">
        <w:rPr>
          <w:b/>
          <w:bCs/>
        </w:rPr>
        <w:t xml:space="preserve">  </w:t>
      </w:r>
      <w:r w:rsidRPr="003B6D3D">
        <w:rPr>
          <w:b/>
          <w:bCs/>
        </w:rPr>
        <w:t>方差分析</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：方差分析的基本假定；方差分析的数学模型。</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：数据转换的方法</w:t>
      </w:r>
      <w:r w:rsidRPr="003B6D3D">
        <w:t>。</w:t>
      </w:r>
    </w:p>
    <w:p w:rsidR="00E862A5" w:rsidRPr="003B6D3D" w:rsidRDefault="00E862A5" w:rsidP="00E862A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：方差分析的基本原理和步骤；</w:t>
      </w:r>
      <w:r w:rsidRPr="003B6D3D">
        <w:rPr>
          <w:szCs w:val="21"/>
        </w:rPr>
        <w:t>LSD</w:t>
      </w:r>
      <w:r w:rsidRPr="003B6D3D">
        <w:rPr>
          <w:szCs w:val="21"/>
        </w:rPr>
        <w:t>、</w:t>
      </w:r>
      <w:r w:rsidRPr="003B6D3D">
        <w:rPr>
          <w:szCs w:val="21"/>
        </w:rPr>
        <w:t>SSR</w:t>
      </w:r>
      <w:r w:rsidRPr="003B6D3D">
        <w:rPr>
          <w:szCs w:val="21"/>
        </w:rPr>
        <w:t>、</w:t>
      </w:r>
      <w:r w:rsidRPr="003B6D3D">
        <w:rPr>
          <w:szCs w:val="21"/>
        </w:rPr>
        <w:t>q</w:t>
      </w:r>
      <w:r w:rsidRPr="003B6D3D">
        <w:rPr>
          <w:szCs w:val="21"/>
        </w:rPr>
        <w:t>检验等多重比较的常用方法，用星号法和字母标记法表示均数间的差异显著性。</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pacing w:line="360" w:lineRule="auto"/>
        <w:ind w:firstLineChars="200" w:firstLine="420"/>
        <w:rPr>
          <w:szCs w:val="21"/>
        </w:rPr>
      </w:pPr>
      <w:r w:rsidRPr="003B6D3D">
        <w:rPr>
          <w:szCs w:val="21"/>
        </w:rPr>
        <w:t>1</w:t>
      </w:r>
      <w:r w:rsidRPr="003B6D3D">
        <w:rPr>
          <w:b/>
          <w:szCs w:val="21"/>
        </w:rPr>
        <w:t xml:space="preserve">. </w:t>
      </w:r>
      <w:r w:rsidRPr="003B6D3D">
        <w:rPr>
          <w:szCs w:val="21"/>
        </w:rPr>
        <w:t>方差分析的基本原理和方法步骤。</w:t>
      </w:r>
    </w:p>
    <w:p w:rsidR="00E862A5" w:rsidRPr="003B6D3D" w:rsidRDefault="00E862A5" w:rsidP="00E862A5">
      <w:pPr>
        <w:spacing w:line="360" w:lineRule="auto"/>
        <w:ind w:firstLineChars="200" w:firstLine="420"/>
        <w:rPr>
          <w:szCs w:val="21"/>
        </w:rPr>
      </w:pPr>
      <w:r w:rsidRPr="003B6D3D">
        <w:rPr>
          <w:szCs w:val="21"/>
        </w:rPr>
        <w:t>2</w:t>
      </w:r>
      <w:r w:rsidRPr="003B6D3D">
        <w:rPr>
          <w:b/>
          <w:szCs w:val="21"/>
        </w:rPr>
        <w:t xml:space="preserve">. </w:t>
      </w:r>
      <w:r w:rsidRPr="003B6D3D">
        <w:rPr>
          <w:szCs w:val="21"/>
        </w:rPr>
        <w:t>F</w:t>
      </w:r>
      <w:r w:rsidRPr="003B6D3D">
        <w:rPr>
          <w:szCs w:val="21"/>
        </w:rPr>
        <w:t>检验和多重比较的常用方法。</w:t>
      </w:r>
    </w:p>
    <w:p w:rsidR="00E862A5" w:rsidRPr="003B6D3D" w:rsidRDefault="00E862A5" w:rsidP="00E862A5">
      <w:pPr>
        <w:spacing w:line="360" w:lineRule="auto"/>
        <w:ind w:firstLineChars="200" w:firstLine="420"/>
        <w:rPr>
          <w:szCs w:val="21"/>
        </w:rPr>
      </w:pPr>
      <w:r w:rsidRPr="003B6D3D">
        <w:rPr>
          <w:szCs w:val="21"/>
        </w:rPr>
        <w:t>3</w:t>
      </w:r>
      <w:r w:rsidRPr="003B6D3D">
        <w:rPr>
          <w:b/>
          <w:szCs w:val="21"/>
        </w:rPr>
        <w:t xml:space="preserve">. </w:t>
      </w:r>
      <w:r w:rsidRPr="003B6D3D">
        <w:rPr>
          <w:szCs w:val="21"/>
        </w:rPr>
        <w:t>用星号法和字母标记法表示差异显著性。</w:t>
      </w:r>
    </w:p>
    <w:p w:rsidR="00E862A5" w:rsidRPr="003B6D3D" w:rsidRDefault="00E862A5" w:rsidP="00E862A5">
      <w:pPr>
        <w:spacing w:line="360" w:lineRule="auto"/>
        <w:ind w:firstLineChars="200" w:firstLine="420"/>
        <w:rPr>
          <w:szCs w:val="21"/>
        </w:rPr>
      </w:pPr>
      <w:r w:rsidRPr="003B6D3D">
        <w:rPr>
          <w:szCs w:val="21"/>
        </w:rPr>
        <w:t>4</w:t>
      </w:r>
      <w:r w:rsidRPr="003B6D3D">
        <w:rPr>
          <w:b/>
          <w:szCs w:val="21"/>
        </w:rPr>
        <w:t xml:space="preserve">. </w:t>
      </w:r>
      <w:r w:rsidRPr="003B6D3D">
        <w:rPr>
          <w:szCs w:val="21"/>
        </w:rPr>
        <w:t>单向与两向分组资料进行方差分析的过程。</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pacing w:line="360" w:lineRule="auto"/>
        <w:ind w:firstLine="420"/>
        <w:rPr>
          <w:szCs w:val="21"/>
        </w:rPr>
      </w:pPr>
      <w:r w:rsidRPr="003B6D3D">
        <w:rPr>
          <w:b/>
          <w:szCs w:val="21"/>
        </w:rPr>
        <w:t xml:space="preserve">1. </w:t>
      </w:r>
      <w:r w:rsidRPr="003B6D3D">
        <w:rPr>
          <w:b/>
          <w:szCs w:val="21"/>
        </w:rPr>
        <w:t>识记与领会</w:t>
      </w:r>
      <w:r w:rsidRPr="003B6D3D">
        <w:rPr>
          <w:bCs/>
          <w:szCs w:val="21"/>
        </w:rPr>
        <w:t>：</w:t>
      </w:r>
      <w:r w:rsidRPr="003B6D3D">
        <w:rPr>
          <w:szCs w:val="21"/>
        </w:rPr>
        <w:t>方差分析的基本原理，领会方差分析的基本特点。</w:t>
      </w:r>
    </w:p>
    <w:p w:rsidR="00E862A5" w:rsidRPr="003B6D3D" w:rsidRDefault="00E862A5" w:rsidP="00E862A5">
      <w:pPr>
        <w:spacing w:line="360" w:lineRule="auto"/>
        <w:ind w:firstLine="420"/>
        <w:rPr>
          <w:szCs w:val="21"/>
        </w:rPr>
      </w:pPr>
      <w:r w:rsidRPr="003B6D3D">
        <w:rPr>
          <w:b/>
          <w:szCs w:val="21"/>
        </w:rPr>
        <w:t xml:space="preserve">2. </w:t>
      </w:r>
      <w:r w:rsidRPr="003B6D3D">
        <w:rPr>
          <w:b/>
          <w:szCs w:val="21"/>
        </w:rPr>
        <w:t>应用</w:t>
      </w:r>
      <w:r w:rsidRPr="003B6D3D">
        <w:rPr>
          <w:bCs/>
          <w:szCs w:val="21"/>
        </w:rPr>
        <w:t>：</w:t>
      </w:r>
      <w:r w:rsidRPr="003B6D3D">
        <w:rPr>
          <w:szCs w:val="21"/>
        </w:rPr>
        <w:t>方差分析的过程；多重比较及差异显著性的表示方法。</w:t>
      </w:r>
    </w:p>
    <w:p w:rsidR="00E862A5" w:rsidRPr="003B6D3D" w:rsidRDefault="00E862A5" w:rsidP="00E862A5">
      <w:pPr>
        <w:spacing w:line="360" w:lineRule="auto"/>
        <w:ind w:firstLine="420"/>
        <w:rPr>
          <w:szCs w:val="21"/>
        </w:rPr>
      </w:pPr>
      <w:r w:rsidRPr="003B6D3D">
        <w:rPr>
          <w:b/>
          <w:bCs/>
          <w:szCs w:val="21"/>
        </w:rPr>
        <w:t xml:space="preserve">3. </w:t>
      </w:r>
      <w:r w:rsidRPr="003B6D3D">
        <w:rPr>
          <w:b/>
          <w:bCs/>
          <w:szCs w:val="21"/>
        </w:rPr>
        <w:t>分析与综合：</w:t>
      </w:r>
      <w:r w:rsidRPr="003B6D3D">
        <w:rPr>
          <w:szCs w:val="21"/>
        </w:rPr>
        <w:t>方差分析的数据转换；对单向与两向分组资料进行统计假设检验。</w:t>
      </w:r>
    </w:p>
    <w:p w:rsidR="00E862A5" w:rsidRPr="003B6D3D" w:rsidRDefault="00E862A5" w:rsidP="00E862A5">
      <w:pPr>
        <w:spacing w:line="360" w:lineRule="auto"/>
        <w:ind w:firstLine="420"/>
        <w:rPr>
          <w:szCs w:val="21"/>
        </w:rPr>
      </w:pPr>
      <w:r w:rsidRPr="003B6D3D">
        <w:rPr>
          <w:b/>
          <w:bCs/>
          <w:szCs w:val="21"/>
        </w:rPr>
        <w:t xml:space="preserve">4. </w:t>
      </w:r>
      <w:r w:rsidRPr="003B6D3D">
        <w:rPr>
          <w:b/>
          <w:bCs/>
          <w:szCs w:val="21"/>
        </w:rPr>
        <w:t>评价：</w:t>
      </w:r>
      <w:r w:rsidRPr="003B6D3D">
        <w:rPr>
          <w:szCs w:val="21"/>
        </w:rPr>
        <w:t>正确解读和应用对单向与两向分组资料进行方差分析的结果。</w:t>
      </w:r>
    </w:p>
    <w:p w:rsidR="00E862A5" w:rsidRPr="003B6D3D" w:rsidRDefault="00E862A5" w:rsidP="00E862A5">
      <w:pPr>
        <w:snapToGrid w:val="0"/>
        <w:spacing w:line="360" w:lineRule="auto"/>
        <w:jc w:val="center"/>
        <w:rPr>
          <w:b/>
          <w:szCs w:val="21"/>
        </w:rPr>
      </w:pPr>
      <w:r w:rsidRPr="003B6D3D">
        <w:rPr>
          <w:b/>
          <w:bCs/>
        </w:rPr>
        <w:t>第六章</w:t>
      </w:r>
      <w:r w:rsidRPr="003B6D3D">
        <w:rPr>
          <w:b/>
          <w:bCs/>
        </w:rPr>
        <w:t xml:space="preserve">  </w:t>
      </w:r>
      <w:r w:rsidRPr="003B6D3D">
        <w:rPr>
          <w:b/>
          <w:bCs/>
        </w:rPr>
        <w:t>单因素试验的统计分析</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一般掌握</w:t>
      </w:r>
      <w:r w:rsidRPr="003B6D3D">
        <w:rPr>
          <w:szCs w:val="21"/>
        </w:rPr>
        <w:t>：顺序排列设计试验结果的比较分析；</w:t>
      </w:r>
      <w:r w:rsidRPr="003B6D3D">
        <w:t>单因素随机区组试验结果进行缺区估计的方法。</w:t>
      </w:r>
      <w:r w:rsidRPr="003B6D3D">
        <w:t xml:space="preserve"> </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熟练掌握</w:t>
      </w:r>
      <w:r w:rsidRPr="003B6D3D">
        <w:rPr>
          <w:szCs w:val="21"/>
        </w:rPr>
        <w:t>：单因素随机排列试验设计试验结果的统计分析方法。</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pacing w:line="360" w:lineRule="auto"/>
        <w:ind w:firstLine="420"/>
        <w:rPr>
          <w:szCs w:val="21"/>
        </w:rPr>
      </w:pPr>
      <w:r w:rsidRPr="003B6D3D">
        <w:rPr>
          <w:szCs w:val="21"/>
        </w:rPr>
        <w:t>1</w:t>
      </w:r>
      <w:r w:rsidRPr="003B6D3D">
        <w:rPr>
          <w:b/>
          <w:szCs w:val="21"/>
        </w:rPr>
        <w:t xml:space="preserve">. </w:t>
      </w:r>
      <w:r w:rsidRPr="003B6D3D">
        <w:rPr>
          <w:szCs w:val="21"/>
        </w:rPr>
        <w:t>对比法、间比法设计结果的比较分析。</w:t>
      </w:r>
    </w:p>
    <w:p w:rsidR="00E862A5" w:rsidRPr="003B6D3D" w:rsidRDefault="00E862A5" w:rsidP="00E862A5">
      <w:pPr>
        <w:spacing w:line="360" w:lineRule="auto"/>
        <w:ind w:firstLine="420"/>
        <w:rPr>
          <w:szCs w:val="21"/>
        </w:rPr>
      </w:pPr>
      <w:r w:rsidRPr="003B6D3D">
        <w:rPr>
          <w:szCs w:val="21"/>
        </w:rPr>
        <w:t>2</w:t>
      </w:r>
      <w:r w:rsidRPr="003B6D3D">
        <w:rPr>
          <w:b/>
          <w:szCs w:val="21"/>
        </w:rPr>
        <w:t xml:space="preserve">. </w:t>
      </w:r>
      <w:r w:rsidRPr="003B6D3D">
        <w:rPr>
          <w:szCs w:val="21"/>
        </w:rPr>
        <w:t>单因素完全随机、随机区组、拉丁方设计试验结果的统计分析方法。</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pacing w:line="360" w:lineRule="auto"/>
        <w:ind w:firstLineChars="200" w:firstLine="422"/>
        <w:rPr>
          <w:szCs w:val="21"/>
        </w:rPr>
      </w:pPr>
      <w:r w:rsidRPr="003B6D3D">
        <w:rPr>
          <w:b/>
          <w:szCs w:val="21"/>
        </w:rPr>
        <w:t xml:space="preserve">1. </w:t>
      </w:r>
      <w:r w:rsidRPr="003B6D3D">
        <w:rPr>
          <w:b/>
          <w:szCs w:val="21"/>
        </w:rPr>
        <w:t>应用与分析</w:t>
      </w:r>
      <w:r w:rsidRPr="003B6D3D">
        <w:rPr>
          <w:bCs/>
          <w:szCs w:val="21"/>
        </w:rPr>
        <w:t>：</w:t>
      </w:r>
      <w:r w:rsidRPr="003B6D3D">
        <w:rPr>
          <w:szCs w:val="21"/>
        </w:rPr>
        <w:t>常用顺序排列试验设计试验结果的统计分析；应用计算器和统计软件对单因素随机排列试验设计试验结果进行统计分析。</w:t>
      </w:r>
    </w:p>
    <w:p w:rsidR="00E862A5" w:rsidRPr="003B6D3D" w:rsidRDefault="00E862A5" w:rsidP="00E862A5">
      <w:pPr>
        <w:snapToGrid w:val="0"/>
        <w:spacing w:line="360" w:lineRule="auto"/>
        <w:ind w:firstLineChars="1300" w:firstLine="2741"/>
        <w:rPr>
          <w:b/>
          <w:bCs/>
        </w:rPr>
      </w:pPr>
      <w:r w:rsidRPr="003B6D3D">
        <w:rPr>
          <w:b/>
          <w:bCs/>
        </w:rPr>
        <w:t>第七章</w:t>
      </w:r>
      <w:r w:rsidRPr="003B6D3D">
        <w:rPr>
          <w:b/>
          <w:bCs/>
        </w:rPr>
        <w:t xml:space="preserve">  </w:t>
      </w:r>
      <w:r w:rsidRPr="003B6D3D">
        <w:rPr>
          <w:b/>
          <w:bCs/>
        </w:rPr>
        <w:t>多因素试验的统计分析</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一般掌握</w:t>
      </w:r>
      <w:r w:rsidRPr="003B6D3D">
        <w:rPr>
          <w:szCs w:val="21"/>
        </w:rPr>
        <w:t>：</w:t>
      </w:r>
      <w:r w:rsidRPr="003B6D3D">
        <w:t>三因素随机区组、裂区试验结果进行缺区估计和统计分析的方法。</w:t>
      </w:r>
      <w:r w:rsidRPr="003B6D3D">
        <w:t xml:space="preserve"> </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熟练掌握</w:t>
      </w:r>
      <w:r w:rsidRPr="003B6D3D">
        <w:rPr>
          <w:szCs w:val="21"/>
        </w:rPr>
        <w:t>：</w:t>
      </w:r>
      <w:r w:rsidRPr="003B6D3D">
        <w:t>二因素完全随机和随机区组、三因素完全随机试验结果的统计分析方法</w:t>
      </w:r>
      <w:r w:rsidRPr="003B6D3D">
        <w:rPr>
          <w:szCs w:val="21"/>
        </w:rPr>
        <w:t>。</w:t>
      </w:r>
    </w:p>
    <w:p w:rsidR="00E862A5" w:rsidRPr="003B6D3D" w:rsidRDefault="00E862A5" w:rsidP="00E862A5">
      <w:pPr>
        <w:snapToGrid w:val="0"/>
        <w:spacing w:line="360" w:lineRule="auto"/>
        <w:rPr>
          <w:szCs w:val="21"/>
        </w:rPr>
      </w:pPr>
      <w:r w:rsidRPr="003B6D3D">
        <w:rPr>
          <w:b/>
          <w:szCs w:val="21"/>
        </w:rPr>
        <w:lastRenderedPageBreak/>
        <w:t>（二）考核内容</w:t>
      </w:r>
    </w:p>
    <w:p w:rsidR="00E862A5" w:rsidRPr="003B6D3D" w:rsidRDefault="00E862A5" w:rsidP="00E862A5">
      <w:pPr>
        <w:snapToGrid w:val="0"/>
        <w:spacing w:line="360" w:lineRule="auto"/>
        <w:ind w:firstLineChars="200" w:firstLine="420"/>
        <w:rPr>
          <w:szCs w:val="21"/>
        </w:rPr>
      </w:pPr>
      <w:r w:rsidRPr="003B6D3D">
        <w:rPr>
          <w:szCs w:val="21"/>
        </w:rPr>
        <w:t>1</w:t>
      </w:r>
      <w:r w:rsidRPr="003B6D3D">
        <w:rPr>
          <w:b/>
          <w:szCs w:val="21"/>
        </w:rPr>
        <w:t xml:space="preserve">. </w:t>
      </w:r>
      <w:r w:rsidRPr="003B6D3D">
        <w:t>二因素和三因素完全随机试验结果的统计分析方法</w:t>
      </w:r>
      <w:r w:rsidRPr="003B6D3D">
        <w:rPr>
          <w:szCs w:val="21"/>
        </w:rPr>
        <w:t>。。</w:t>
      </w:r>
    </w:p>
    <w:p w:rsidR="00E862A5" w:rsidRPr="003B6D3D" w:rsidRDefault="00E862A5" w:rsidP="00E862A5">
      <w:pPr>
        <w:snapToGrid w:val="0"/>
        <w:spacing w:line="360" w:lineRule="auto"/>
        <w:ind w:firstLineChars="200" w:firstLine="420"/>
        <w:rPr>
          <w:szCs w:val="21"/>
        </w:rPr>
      </w:pPr>
      <w:r w:rsidRPr="003B6D3D">
        <w:rPr>
          <w:szCs w:val="21"/>
        </w:rPr>
        <w:t>2</w:t>
      </w:r>
      <w:r w:rsidRPr="003B6D3D">
        <w:rPr>
          <w:b/>
          <w:szCs w:val="21"/>
        </w:rPr>
        <w:t xml:space="preserve">. </w:t>
      </w:r>
      <w:r w:rsidRPr="003B6D3D">
        <w:t>二因素随机区组试验结果的统计分析方法</w:t>
      </w:r>
      <w:r w:rsidRPr="003B6D3D">
        <w:rPr>
          <w:szCs w:val="21"/>
        </w:rPr>
        <w:t>。</w:t>
      </w:r>
    </w:p>
    <w:p w:rsidR="00E862A5" w:rsidRPr="003B6D3D" w:rsidRDefault="00E862A5" w:rsidP="00E862A5">
      <w:pPr>
        <w:snapToGrid w:val="0"/>
        <w:spacing w:line="360" w:lineRule="auto"/>
        <w:ind w:firstLineChars="200" w:firstLine="420"/>
        <w:rPr>
          <w:szCs w:val="21"/>
        </w:rPr>
      </w:pPr>
      <w:r w:rsidRPr="003B6D3D">
        <w:rPr>
          <w:szCs w:val="21"/>
        </w:rPr>
        <w:t>2</w:t>
      </w:r>
      <w:r w:rsidRPr="003B6D3D">
        <w:rPr>
          <w:b/>
          <w:szCs w:val="21"/>
        </w:rPr>
        <w:t xml:space="preserve">. </w:t>
      </w:r>
      <w:r w:rsidRPr="003B6D3D">
        <w:t>裂区试验结果的统计分析方法</w:t>
      </w:r>
      <w:r w:rsidRPr="003B6D3D">
        <w:rPr>
          <w:szCs w:val="21"/>
        </w:rPr>
        <w:t>。</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pacing w:line="360" w:lineRule="auto"/>
        <w:ind w:firstLineChars="200" w:firstLine="422"/>
      </w:pPr>
      <w:r w:rsidRPr="003B6D3D">
        <w:rPr>
          <w:b/>
          <w:szCs w:val="21"/>
        </w:rPr>
        <w:t xml:space="preserve">1. </w:t>
      </w:r>
      <w:r w:rsidRPr="003B6D3D">
        <w:rPr>
          <w:b/>
          <w:szCs w:val="21"/>
        </w:rPr>
        <w:t>应用</w:t>
      </w:r>
      <w:r w:rsidRPr="003B6D3D">
        <w:rPr>
          <w:bCs/>
          <w:szCs w:val="21"/>
        </w:rPr>
        <w:t>：</w:t>
      </w:r>
      <w:r w:rsidRPr="003B6D3D">
        <w:t>二因素随机区组和三因素完全随机试验结果的统计分析方法。</w:t>
      </w:r>
    </w:p>
    <w:p w:rsidR="00E862A5" w:rsidRPr="003B6D3D" w:rsidRDefault="00E862A5" w:rsidP="00E862A5">
      <w:pPr>
        <w:spacing w:line="360" w:lineRule="auto"/>
        <w:ind w:firstLineChars="200" w:firstLine="422"/>
        <w:rPr>
          <w:szCs w:val="21"/>
        </w:rPr>
      </w:pPr>
      <w:r w:rsidRPr="003B6D3D">
        <w:rPr>
          <w:b/>
          <w:bCs/>
          <w:szCs w:val="21"/>
        </w:rPr>
        <w:t xml:space="preserve">2. </w:t>
      </w:r>
      <w:r w:rsidRPr="003B6D3D">
        <w:rPr>
          <w:b/>
          <w:bCs/>
          <w:szCs w:val="21"/>
        </w:rPr>
        <w:t>分析与综合：</w:t>
      </w:r>
      <w:r w:rsidRPr="003B6D3D">
        <w:t>对二因素随机区组试验结果进行平方和与自由度分解时，能够结合</w:t>
      </w:r>
      <w:r w:rsidRPr="003B6D3D">
        <w:t>Excel</w:t>
      </w:r>
      <w:r w:rsidRPr="003B6D3D">
        <w:t>中的</w:t>
      </w:r>
      <w:r w:rsidR="00B85AC0" w:rsidRPr="003B6D3D">
        <w:t>”</w:t>
      </w:r>
      <w:r w:rsidRPr="003B6D3D">
        <w:t>可重复二因素分析</w:t>
      </w:r>
      <w:r w:rsidR="00B85AC0" w:rsidRPr="003B6D3D">
        <w:t>”</w:t>
      </w:r>
      <w:r w:rsidRPr="003B6D3D">
        <w:t>模块简化计算过程；对比较复杂的试验结果能够参考同类例题进行分析。</w:t>
      </w:r>
    </w:p>
    <w:p w:rsidR="00E862A5" w:rsidRPr="003B6D3D" w:rsidRDefault="00E862A5" w:rsidP="00E862A5">
      <w:pPr>
        <w:pStyle w:val="a6"/>
        <w:snapToGrid w:val="0"/>
        <w:spacing w:line="360" w:lineRule="auto"/>
        <w:ind w:firstLine="422"/>
        <w:jc w:val="center"/>
        <w:rPr>
          <w:rFonts w:ascii="Times New Roman" w:hAnsi="Times New Roman" w:cs="Times New Roman"/>
          <w:b/>
          <w:bCs/>
        </w:rPr>
      </w:pPr>
      <w:r w:rsidRPr="003B6D3D">
        <w:rPr>
          <w:rFonts w:ascii="Times New Roman" w:hAnsi="Times New Roman" w:cs="Times New Roman"/>
          <w:b/>
          <w:bCs/>
        </w:rPr>
        <w:t>第八章</w:t>
      </w:r>
      <w:r w:rsidRPr="003B6D3D">
        <w:rPr>
          <w:rFonts w:ascii="Times New Roman" w:hAnsi="Times New Roman" w:cs="Times New Roman"/>
          <w:b/>
          <w:bCs/>
        </w:rPr>
        <w:t xml:space="preserve"> </w:t>
      </w:r>
      <w:r w:rsidRPr="003B6D3D">
        <w:rPr>
          <w:rFonts w:ascii="Times New Roman" w:hAnsi="Times New Roman" w:cs="Times New Roman"/>
          <w:b/>
          <w:bCs/>
        </w:rPr>
        <w:t>卡平方检验</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szCs w:val="21"/>
        </w:rPr>
        <w:t>χ</w:t>
      </w:r>
      <w:r w:rsidRPr="003B6D3D">
        <w:rPr>
          <w:szCs w:val="21"/>
          <w:vertAlign w:val="superscript"/>
        </w:rPr>
        <w:t>2</w:t>
      </w:r>
      <w:r w:rsidRPr="003B6D3D">
        <w:rPr>
          <w:szCs w:val="21"/>
        </w:rPr>
        <w:t>检验在方差同质性测验中的应用。</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：卡平方的概念。</w:t>
      </w:r>
    </w:p>
    <w:p w:rsidR="00E862A5" w:rsidRPr="003B6D3D" w:rsidRDefault="00E862A5" w:rsidP="00E862A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：适合性检验和独立性检验的方法；连续性矫正的方法。</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pacing w:line="360" w:lineRule="auto"/>
        <w:ind w:firstLineChars="200" w:firstLine="420"/>
        <w:rPr>
          <w:rFonts w:eastAsiaTheme="minorEastAsia"/>
          <w:szCs w:val="21"/>
        </w:rPr>
      </w:pPr>
      <w:r w:rsidRPr="003B6D3D">
        <w:rPr>
          <w:rFonts w:eastAsiaTheme="minorEastAsia"/>
          <w:szCs w:val="21"/>
        </w:rPr>
        <w:t>1</w:t>
      </w:r>
      <w:r w:rsidRPr="003B6D3D">
        <w:rPr>
          <w:rFonts w:eastAsiaTheme="minorEastAsia"/>
          <w:b/>
          <w:szCs w:val="21"/>
        </w:rPr>
        <w:t xml:space="preserve">. </w:t>
      </w:r>
      <w:r w:rsidRPr="003B6D3D">
        <w:rPr>
          <w:rFonts w:eastAsiaTheme="minorEastAsia"/>
          <w:szCs w:val="21"/>
        </w:rPr>
        <w:t>卡平方、方差同质性检验、适合性检验和独立性检验的概念。</w:t>
      </w:r>
    </w:p>
    <w:p w:rsidR="00E862A5" w:rsidRPr="003B6D3D" w:rsidRDefault="00E862A5" w:rsidP="00E862A5">
      <w:pPr>
        <w:spacing w:line="360" w:lineRule="auto"/>
        <w:ind w:firstLineChars="200" w:firstLine="420"/>
        <w:rPr>
          <w:rFonts w:eastAsiaTheme="minorEastAsia"/>
          <w:szCs w:val="21"/>
        </w:rPr>
      </w:pPr>
      <w:r w:rsidRPr="003B6D3D">
        <w:rPr>
          <w:rFonts w:eastAsiaTheme="minorEastAsia"/>
          <w:szCs w:val="21"/>
        </w:rPr>
        <w:t>2</w:t>
      </w:r>
      <w:r w:rsidRPr="003B6D3D">
        <w:rPr>
          <w:rFonts w:eastAsiaTheme="minorEastAsia"/>
          <w:b/>
          <w:szCs w:val="21"/>
        </w:rPr>
        <w:t xml:space="preserve">. </w:t>
      </w:r>
      <w:r w:rsidRPr="003B6D3D">
        <w:rPr>
          <w:rFonts w:eastAsiaTheme="minorEastAsia"/>
          <w:szCs w:val="21"/>
        </w:rPr>
        <w:t>理论次数的计算；适合性检验和独立性检验的方法。</w:t>
      </w:r>
    </w:p>
    <w:p w:rsidR="00E862A5" w:rsidRPr="003B6D3D" w:rsidRDefault="00E862A5" w:rsidP="00E862A5">
      <w:pPr>
        <w:spacing w:line="360" w:lineRule="auto"/>
        <w:ind w:firstLineChars="200" w:firstLine="420"/>
        <w:rPr>
          <w:rFonts w:eastAsiaTheme="minorEastAsia"/>
          <w:szCs w:val="21"/>
        </w:rPr>
      </w:pPr>
      <w:r w:rsidRPr="003B6D3D">
        <w:rPr>
          <w:rFonts w:eastAsiaTheme="minorEastAsia"/>
          <w:szCs w:val="21"/>
        </w:rPr>
        <w:t>3</w:t>
      </w:r>
      <w:r w:rsidRPr="003B6D3D">
        <w:rPr>
          <w:rFonts w:eastAsiaTheme="minorEastAsia"/>
          <w:b/>
          <w:szCs w:val="21"/>
        </w:rPr>
        <w:t xml:space="preserve">. </w:t>
      </w:r>
      <w:r w:rsidRPr="003B6D3D">
        <w:rPr>
          <w:rFonts w:eastAsiaTheme="minorEastAsia"/>
          <w:szCs w:val="21"/>
        </w:rPr>
        <w:t>连续性矫正的方法。</w:t>
      </w:r>
    </w:p>
    <w:p w:rsidR="00E862A5" w:rsidRPr="003B6D3D" w:rsidRDefault="00E862A5" w:rsidP="00E862A5">
      <w:pPr>
        <w:snapToGrid w:val="0"/>
        <w:spacing w:line="360" w:lineRule="auto"/>
        <w:rPr>
          <w:b/>
          <w:szCs w:val="21"/>
        </w:rPr>
      </w:pPr>
      <w:r w:rsidRPr="003B6D3D">
        <w:rPr>
          <w:b/>
          <w:szCs w:val="21"/>
        </w:rPr>
        <w:t>（三）考核要求</w:t>
      </w:r>
    </w:p>
    <w:p w:rsidR="00E862A5" w:rsidRPr="003B6D3D" w:rsidRDefault="00E862A5" w:rsidP="00E862A5">
      <w:pPr>
        <w:spacing w:line="360" w:lineRule="auto"/>
        <w:ind w:firstLineChars="200" w:firstLine="422"/>
        <w:rPr>
          <w:szCs w:val="21"/>
        </w:rPr>
      </w:pPr>
      <w:r w:rsidRPr="003B6D3D">
        <w:rPr>
          <w:b/>
          <w:szCs w:val="21"/>
        </w:rPr>
        <w:t xml:space="preserve">1. </w:t>
      </w:r>
      <w:r w:rsidRPr="003B6D3D">
        <w:rPr>
          <w:b/>
          <w:szCs w:val="21"/>
        </w:rPr>
        <w:t>识记与领会</w:t>
      </w:r>
      <w:r w:rsidRPr="003B6D3D">
        <w:rPr>
          <w:bCs/>
          <w:szCs w:val="21"/>
        </w:rPr>
        <w:t>：</w:t>
      </w:r>
      <w:r w:rsidRPr="003B6D3D">
        <w:rPr>
          <w:szCs w:val="21"/>
        </w:rPr>
        <w:t>卡平方、适合性检验和独立性检验的概念。</w:t>
      </w:r>
    </w:p>
    <w:p w:rsidR="00E862A5" w:rsidRPr="003B6D3D" w:rsidRDefault="00E862A5" w:rsidP="00E862A5">
      <w:pPr>
        <w:spacing w:line="360" w:lineRule="auto"/>
        <w:ind w:firstLineChars="200" w:firstLine="422"/>
        <w:rPr>
          <w:szCs w:val="21"/>
        </w:rPr>
      </w:pPr>
      <w:r w:rsidRPr="003B6D3D">
        <w:rPr>
          <w:b/>
          <w:szCs w:val="21"/>
        </w:rPr>
        <w:t xml:space="preserve">2. </w:t>
      </w:r>
      <w:r w:rsidRPr="003B6D3D">
        <w:rPr>
          <w:b/>
          <w:szCs w:val="21"/>
        </w:rPr>
        <w:t>应用</w:t>
      </w:r>
      <w:r w:rsidRPr="003B6D3D">
        <w:rPr>
          <w:bCs/>
          <w:szCs w:val="21"/>
        </w:rPr>
        <w:t>：</w:t>
      </w:r>
      <w:r w:rsidRPr="003B6D3D">
        <w:rPr>
          <w:rFonts w:eastAsiaTheme="minorEastAsia"/>
          <w:szCs w:val="21"/>
        </w:rPr>
        <w:t>方差同质性检验</w:t>
      </w:r>
      <w:r w:rsidRPr="003B6D3D">
        <w:rPr>
          <w:szCs w:val="21"/>
        </w:rPr>
        <w:t>。</w:t>
      </w:r>
    </w:p>
    <w:p w:rsidR="00E862A5" w:rsidRPr="003B6D3D" w:rsidRDefault="00E862A5" w:rsidP="00E862A5">
      <w:pPr>
        <w:spacing w:line="360" w:lineRule="auto"/>
        <w:ind w:firstLineChars="200" w:firstLine="422"/>
        <w:rPr>
          <w:szCs w:val="21"/>
        </w:rPr>
      </w:pPr>
      <w:r w:rsidRPr="003B6D3D">
        <w:rPr>
          <w:b/>
          <w:szCs w:val="21"/>
        </w:rPr>
        <w:t xml:space="preserve">3. </w:t>
      </w:r>
      <w:r w:rsidRPr="003B6D3D">
        <w:rPr>
          <w:b/>
          <w:szCs w:val="21"/>
        </w:rPr>
        <w:t>分析与综合</w:t>
      </w:r>
      <w:r w:rsidRPr="003B6D3D">
        <w:rPr>
          <w:bCs/>
          <w:szCs w:val="21"/>
        </w:rPr>
        <w:t>：</w:t>
      </w:r>
      <w:r w:rsidRPr="003B6D3D">
        <w:rPr>
          <w:szCs w:val="21"/>
        </w:rPr>
        <w:t>连续性矫正的方法；理论次数的计算；适合性检验和独立性检验的方法。</w:t>
      </w:r>
    </w:p>
    <w:p w:rsidR="00E862A5" w:rsidRPr="003B6D3D" w:rsidRDefault="00E862A5" w:rsidP="00E862A5">
      <w:pPr>
        <w:pStyle w:val="a6"/>
        <w:snapToGrid w:val="0"/>
        <w:spacing w:line="360" w:lineRule="auto"/>
        <w:ind w:firstLine="422"/>
        <w:jc w:val="center"/>
        <w:rPr>
          <w:rFonts w:ascii="Times New Roman" w:hAnsi="Times New Roman" w:cs="Times New Roman"/>
          <w:b/>
          <w:bCs/>
        </w:rPr>
      </w:pPr>
      <w:r w:rsidRPr="003B6D3D">
        <w:rPr>
          <w:rFonts w:ascii="Times New Roman" w:hAnsi="Times New Roman" w:cs="Times New Roman"/>
          <w:b/>
          <w:bCs/>
        </w:rPr>
        <w:t>第八章</w:t>
      </w:r>
      <w:r w:rsidRPr="003B6D3D">
        <w:rPr>
          <w:rFonts w:ascii="Times New Roman" w:hAnsi="Times New Roman" w:cs="Times New Roman"/>
          <w:b/>
          <w:bCs/>
        </w:rPr>
        <w:t xml:space="preserve"> </w:t>
      </w:r>
      <w:r w:rsidRPr="003B6D3D">
        <w:rPr>
          <w:rFonts w:ascii="Times New Roman" w:hAnsi="Times New Roman" w:cs="Times New Roman"/>
          <w:b/>
          <w:bCs/>
        </w:rPr>
        <w:t>直线回归与相关</w:t>
      </w:r>
    </w:p>
    <w:p w:rsidR="00E862A5" w:rsidRPr="003B6D3D" w:rsidRDefault="00E862A5" w:rsidP="00E862A5">
      <w:pPr>
        <w:snapToGrid w:val="0"/>
        <w:spacing w:line="360" w:lineRule="auto"/>
        <w:rPr>
          <w:b/>
          <w:szCs w:val="21"/>
        </w:rPr>
      </w:pPr>
      <w:r w:rsidRPr="003B6D3D">
        <w:rPr>
          <w:b/>
          <w:szCs w:val="21"/>
        </w:rPr>
        <w:t>（一）学习目标</w:t>
      </w:r>
    </w:p>
    <w:p w:rsidR="00E862A5" w:rsidRPr="003B6D3D" w:rsidRDefault="00E862A5" w:rsidP="00E862A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：回归与相关分析方法的适用范围。</w:t>
      </w:r>
    </w:p>
    <w:p w:rsidR="00E862A5" w:rsidRPr="003B6D3D" w:rsidRDefault="00E862A5" w:rsidP="00E862A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：回归与相关的概念；回归关系的统计假设检验。</w:t>
      </w:r>
    </w:p>
    <w:p w:rsidR="00E862A5" w:rsidRPr="003B6D3D" w:rsidRDefault="00E862A5" w:rsidP="00E862A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：直线回归与相关分析的一般程序和方法。</w:t>
      </w:r>
    </w:p>
    <w:p w:rsidR="00E862A5" w:rsidRPr="003B6D3D" w:rsidRDefault="00E862A5" w:rsidP="00E862A5">
      <w:pPr>
        <w:snapToGrid w:val="0"/>
        <w:spacing w:line="360" w:lineRule="auto"/>
        <w:rPr>
          <w:szCs w:val="21"/>
        </w:rPr>
      </w:pPr>
      <w:r w:rsidRPr="003B6D3D">
        <w:rPr>
          <w:b/>
          <w:szCs w:val="21"/>
        </w:rPr>
        <w:t>（二）考核内容</w:t>
      </w:r>
    </w:p>
    <w:p w:rsidR="00E862A5" w:rsidRPr="003B6D3D" w:rsidRDefault="00E862A5" w:rsidP="00E862A5">
      <w:pPr>
        <w:spacing w:line="360" w:lineRule="auto"/>
        <w:ind w:firstLineChars="200" w:firstLine="420"/>
        <w:rPr>
          <w:szCs w:val="21"/>
        </w:rPr>
      </w:pPr>
      <w:r w:rsidRPr="003B6D3D">
        <w:rPr>
          <w:szCs w:val="21"/>
        </w:rPr>
        <w:t>1</w:t>
      </w:r>
      <w:r w:rsidRPr="003B6D3D">
        <w:rPr>
          <w:b/>
          <w:szCs w:val="21"/>
        </w:rPr>
        <w:t xml:space="preserve">. </w:t>
      </w:r>
      <w:r w:rsidRPr="003B6D3D">
        <w:rPr>
          <w:szCs w:val="21"/>
        </w:rPr>
        <w:t>回归与相关的概念</w:t>
      </w:r>
    </w:p>
    <w:p w:rsidR="00E862A5" w:rsidRPr="003B6D3D" w:rsidRDefault="00E862A5" w:rsidP="00E862A5">
      <w:pPr>
        <w:spacing w:line="360" w:lineRule="auto"/>
        <w:ind w:firstLineChars="200" w:firstLine="420"/>
        <w:rPr>
          <w:szCs w:val="21"/>
        </w:rPr>
      </w:pPr>
      <w:r w:rsidRPr="003B6D3D">
        <w:rPr>
          <w:szCs w:val="21"/>
        </w:rPr>
        <w:t>2</w:t>
      </w:r>
      <w:r w:rsidRPr="003B6D3D">
        <w:rPr>
          <w:b/>
          <w:szCs w:val="21"/>
        </w:rPr>
        <w:t xml:space="preserve">. </w:t>
      </w:r>
      <w:r w:rsidRPr="003B6D3D">
        <w:rPr>
          <w:szCs w:val="21"/>
        </w:rPr>
        <w:t>直线回归与相关分析的一般程序和方法。</w:t>
      </w:r>
    </w:p>
    <w:p w:rsidR="00E862A5" w:rsidRPr="003B6D3D" w:rsidRDefault="00E862A5" w:rsidP="00E862A5">
      <w:pPr>
        <w:spacing w:line="360" w:lineRule="auto"/>
        <w:ind w:firstLineChars="200" w:firstLine="420"/>
        <w:rPr>
          <w:szCs w:val="21"/>
        </w:rPr>
      </w:pPr>
      <w:r w:rsidRPr="003B6D3D">
        <w:rPr>
          <w:szCs w:val="21"/>
        </w:rPr>
        <w:t>3</w:t>
      </w:r>
      <w:r w:rsidRPr="003B6D3D">
        <w:rPr>
          <w:b/>
          <w:szCs w:val="21"/>
        </w:rPr>
        <w:t xml:space="preserve">. </w:t>
      </w:r>
      <w:r w:rsidRPr="003B6D3D">
        <w:rPr>
          <w:szCs w:val="21"/>
        </w:rPr>
        <w:t>直线回归方程的计算及回归关系的统计假设检验，回归图的制作。</w:t>
      </w:r>
    </w:p>
    <w:p w:rsidR="00E862A5" w:rsidRPr="003B6D3D" w:rsidRDefault="00E862A5" w:rsidP="00E862A5">
      <w:pPr>
        <w:spacing w:line="360" w:lineRule="auto"/>
        <w:ind w:firstLineChars="200" w:firstLine="420"/>
        <w:rPr>
          <w:szCs w:val="21"/>
        </w:rPr>
      </w:pPr>
      <w:r w:rsidRPr="003B6D3D">
        <w:rPr>
          <w:szCs w:val="21"/>
        </w:rPr>
        <w:t>4</w:t>
      </w:r>
      <w:r w:rsidRPr="003B6D3D">
        <w:rPr>
          <w:b/>
          <w:szCs w:val="21"/>
        </w:rPr>
        <w:t xml:space="preserve">. </w:t>
      </w:r>
      <w:r w:rsidRPr="003B6D3D">
        <w:rPr>
          <w:szCs w:val="21"/>
        </w:rPr>
        <w:t>相关系数的计算和假设检验。</w:t>
      </w:r>
    </w:p>
    <w:p w:rsidR="00E862A5" w:rsidRPr="003B6D3D" w:rsidRDefault="00E862A5" w:rsidP="00E862A5">
      <w:pPr>
        <w:spacing w:line="360" w:lineRule="auto"/>
        <w:ind w:firstLineChars="200" w:firstLine="420"/>
        <w:rPr>
          <w:szCs w:val="21"/>
        </w:rPr>
      </w:pPr>
      <w:r w:rsidRPr="003B6D3D">
        <w:rPr>
          <w:szCs w:val="21"/>
        </w:rPr>
        <w:t>5</w:t>
      </w:r>
      <w:r w:rsidRPr="003B6D3D">
        <w:rPr>
          <w:b/>
          <w:szCs w:val="21"/>
        </w:rPr>
        <w:t xml:space="preserve">. </w:t>
      </w:r>
      <w:r w:rsidRPr="003B6D3D">
        <w:rPr>
          <w:szCs w:val="21"/>
        </w:rPr>
        <w:t>直线回归与相关分析的注意事项。</w:t>
      </w:r>
    </w:p>
    <w:p w:rsidR="00E862A5" w:rsidRPr="003B6D3D" w:rsidRDefault="00E862A5" w:rsidP="00E862A5">
      <w:pPr>
        <w:snapToGrid w:val="0"/>
        <w:spacing w:line="360" w:lineRule="auto"/>
        <w:rPr>
          <w:b/>
          <w:szCs w:val="21"/>
        </w:rPr>
      </w:pPr>
      <w:r w:rsidRPr="003B6D3D">
        <w:rPr>
          <w:b/>
          <w:szCs w:val="21"/>
        </w:rPr>
        <w:lastRenderedPageBreak/>
        <w:t>（三）考核要求</w:t>
      </w:r>
    </w:p>
    <w:p w:rsidR="00E862A5" w:rsidRPr="003B6D3D" w:rsidRDefault="00E862A5" w:rsidP="00E862A5">
      <w:pPr>
        <w:spacing w:line="360" w:lineRule="auto"/>
        <w:ind w:firstLineChars="200" w:firstLine="422"/>
        <w:rPr>
          <w:szCs w:val="21"/>
        </w:rPr>
      </w:pPr>
      <w:r w:rsidRPr="003B6D3D">
        <w:rPr>
          <w:b/>
          <w:szCs w:val="21"/>
        </w:rPr>
        <w:t xml:space="preserve">1. </w:t>
      </w:r>
      <w:r w:rsidRPr="003B6D3D">
        <w:rPr>
          <w:b/>
          <w:szCs w:val="21"/>
        </w:rPr>
        <w:t>识记与领会</w:t>
      </w:r>
      <w:r w:rsidRPr="003B6D3D">
        <w:rPr>
          <w:bCs/>
          <w:szCs w:val="21"/>
        </w:rPr>
        <w:t>：</w:t>
      </w:r>
      <w:r w:rsidRPr="003B6D3D">
        <w:rPr>
          <w:szCs w:val="21"/>
        </w:rPr>
        <w:t>回归与相关、回归系数、相关系数和决定系数的概念。</w:t>
      </w:r>
    </w:p>
    <w:p w:rsidR="00E862A5" w:rsidRPr="003B6D3D" w:rsidRDefault="00E862A5" w:rsidP="00E862A5">
      <w:pPr>
        <w:spacing w:line="360" w:lineRule="auto"/>
        <w:ind w:firstLineChars="200" w:firstLine="422"/>
        <w:rPr>
          <w:szCs w:val="21"/>
        </w:rPr>
      </w:pPr>
      <w:r w:rsidRPr="003B6D3D">
        <w:rPr>
          <w:b/>
          <w:szCs w:val="21"/>
        </w:rPr>
        <w:t xml:space="preserve">2. </w:t>
      </w:r>
      <w:r w:rsidRPr="003B6D3D">
        <w:rPr>
          <w:b/>
          <w:szCs w:val="21"/>
        </w:rPr>
        <w:t>应用</w:t>
      </w:r>
      <w:r w:rsidRPr="003B6D3D">
        <w:rPr>
          <w:bCs/>
          <w:szCs w:val="21"/>
        </w:rPr>
        <w:t>：</w:t>
      </w:r>
      <w:r w:rsidRPr="003B6D3D">
        <w:rPr>
          <w:szCs w:val="21"/>
        </w:rPr>
        <w:t>回归关系的统计假设检验；直线回归与相关分析的一般程序和方法。</w:t>
      </w:r>
    </w:p>
    <w:p w:rsidR="00E862A5" w:rsidRPr="003B6D3D" w:rsidRDefault="00E862A5" w:rsidP="00E862A5">
      <w:pPr>
        <w:snapToGrid w:val="0"/>
        <w:spacing w:line="360" w:lineRule="auto"/>
        <w:ind w:firstLineChars="200" w:firstLine="422"/>
        <w:rPr>
          <w:szCs w:val="21"/>
        </w:rPr>
      </w:pPr>
      <w:r w:rsidRPr="003B6D3D">
        <w:rPr>
          <w:rFonts w:eastAsiaTheme="minorEastAsia"/>
          <w:b/>
          <w:szCs w:val="21"/>
        </w:rPr>
        <w:t xml:space="preserve">3. </w:t>
      </w:r>
      <w:r w:rsidRPr="003B6D3D">
        <w:rPr>
          <w:rFonts w:eastAsiaTheme="minorEastAsia"/>
          <w:b/>
          <w:szCs w:val="21"/>
        </w:rPr>
        <w:t>分析</w:t>
      </w:r>
      <w:r w:rsidRPr="003B6D3D">
        <w:rPr>
          <w:b/>
          <w:szCs w:val="21"/>
        </w:rPr>
        <w:t>与综合</w:t>
      </w:r>
      <w:r w:rsidRPr="003B6D3D">
        <w:rPr>
          <w:bCs/>
          <w:szCs w:val="21"/>
        </w:rPr>
        <w:t>：能结合实际在有关研究中应用回归与相关分析方法</w:t>
      </w:r>
      <w:r w:rsidRPr="003B6D3D">
        <w:rPr>
          <w:szCs w:val="21"/>
        </w:rPr>
        <w:t>。</w:t>
      </w:r>
    </w:p>
    <w:p w:rsidR="00E862A5" w:rsidRPr="003B6D3D" w:rsidRDefault="00E862A5" w:rsidP="00E862A5">
      <w:pPr>
        <w:spacing w:line="360" w:lineRule="auto"/>
        <w:rPr>
          <w:b/>
        </w:rPr>
      </w:pPr>
      <w:r w:rsidRPr="003B6D3D">
        <w:rPr>
          <w:b/>
        </w:rPr>
        <w:t>三、实验、实习教学部分的考核要求</w:t>
      </w:r>
    </w:p>
    <w:p w:rsidR="00E862A5" w:rsidRPr="003B6D3D" w:rsidRDefault="00E862A5" w:rsidP="00E862A5">
      <w:pPr>
        <w:widowControl/>
        <w:adjustRightInd w:val="0"/>
        <w:snapToGrid w:val="0"/>
        <w:spacing w:beforeLines="50" w:before="156" w:line="360" w:lineRule="auto"/>
        <w:ind w:firstLineChars="200" w:firstLine="420"/>
        <w:jc w:val="left"/>
        <w:rPr>
          <w:bCs/>
          <w:kern w:val="0"/>
          <w:szCs w:val="21"/>
        </w:rPr>
      </w:pPr>
      <w:r w:rsidRPr="003B6D3D">
        <w:rPr>
          <w:bCs/>
          <w:kern w:val="0"/>
          <w:szCs w:val="21"/>
        </w:rPr>
        <w:t>（</w:t>
      </w:r>
      <w:r w:rsidRPr="003B6D3D">
        <w:rPr>
          <w:bCs/>
          <w:kern w:val="0"/>
          <w:szCs w:val="21"/>
        </w:rPr>
        <w:t>1</w:t>
      </w:r>
      <w:r w:rsidRPr="003B6D3D">
        <w:rPr>
          <w:bCs/>
          <w:kern w:val="0"/>
          <w:szCs w:val="21"/>
        </w:rPr>
        <w:t>）</w:t>
      </w:r>
      <w:r w:rsidRPr="003B6D3D">
        <w:rPr>
          <w:szCs w:val="21"/>
        </w:rPr>
        <w:t>掌握根据试验设计原则、试验环境和试验材料的具体情况进行常规试验设计。</w:t>
      </w:r>
    </w:p>
    <w:p w:rsidR="00E862A5" w:rsidRPr="003B6D3D" w:rsidRDefault="00E862A5" w:rsidP="00E862A5">
      <w:pPr>
        <w:widowControl/>
        <w:adjustRightInd w:val="0"/>
        <w:snapToGrid w:val="0"/>
        <w:spacing w:beforeLines="50" w:before="156" w:line="360" w:lineRule="auto"/>
        <w:ind w:firstLineChars="200" w:firstLine="420"/>
        <w:jc w:val="left"/>
        <w:rPr>
          <w:bCs/>
          <w:kern w:val="0"/>
          <w:szCs w:val="21"/>
        </w:rPr>
      </w:pPr>
      <w:r w:rsidRPr="003B6D3D">
        <w:rPr>
          <w:bCs/>
          <w:kern w:val="0"/>
          <w:szCs w:val="21"/>
        </w:rPr>
        <w:t>（</w:t>
      </w:r>
      <w:r w:rsidRPr="003B6D3D">
        <w:rPr>
          <w:bCs/>
          <w:kern w:val="0"/>
          <w:szCs w:val="21"/>
        </w:rPr>
        <w:t>2</w:t>
      </w:r>
      <w:r w:rsidRPr="003B6D3D">
        <w:rPr>
          <w:bCs/>
          <w:kern w:val="0"/>
          <w:szCs w:val="21"/>
        </w:rPr>
        <w:t>）</w:t>
      </w:r>
      <w:r w:rsidRPr="003B6D3D">
        <w:rPr>
          <w:szCs w:val="21"/>
        </w:rPr>
        <w:t>能够对常见试验结果进行数据整理、描述统计和统计推断，能正确解读分析结果。</w:t>
      </w:r>
    </w:p>
    <w:p w:rsidR="00E862A5" w:rsidRPr="003B6D3D" w:rsidRDefault="00E862A5" w:rsidP="00E862A5">
      <w:pPr>
        <w:widowControl/>
        <w:adjustRightInd w:val="0"/>
        <w:snapToGrid w:val="0"/>
        <w:spacing w:beforeLines="50" w:before="156" w:line="360" w:lineRule="auto"/>
        <w:ind w:firstLineChars="200" w:firstLine="420"/>
        <w:jc w:val="left"/>
        <w:rPr>
          <w:bCs/>
          <w:kern w:val="0"/>
          <w:szCs w:val="21"/>
        </w:rPr>
      </w:pPr>
      <w:r w:rsidRPr="003B6D3D">
        <w:rPr>
          <w:bCs/>
          <w:kern w:val="0"/>
          <w:szCs w:val="21"/>
        </w:rPr>
        <w:t>（</w:t>
      </w:r>
      <w:r w:rsidRPr="003B6D3D">
        <w:rPr>
          <w:bCs/>
          <w:kern w:val="0"/>
          <w:szCs w:val="21"/>
        </w:rPr>
        <w:t>3</w:t>
      </w:r>
      <w:r w:rsidRPr="003B6D3D">
        <w:rPr>
          <w:bCs/>
          <w:kern w:val="0"/>
          <w:szCs w:val="21"/>
        </w:rPr>
        <w:t>）了解</w:t>
      </w:r>
      <w:r w:rsidRPr="003B6D3D">
        <w:rPr>
          <w:szCs w:val="21"/>
        </w:rPr>
        <w:t>主要数据库的检索方法，初步</w:t>
      </w:r>
      <w:r w:rsidRPr="003B6D3D">
        <w:rPr>
          <w:bCs/>
          <w:kern w:val="0"/>
          <w:szCs w:val="21"/>
        </w:rPr>
        <w:t>掌握</w:t>
      </w:r>
      <w:r w:rsidRPr="003B6D3D">
        <w:rPr>
          <w:szCs w:val="21"/>
        </w:rPr>
        <w:t>课题选择和研究计划拟定的方法。</w:t>
      </w:r>
    </w:p>
    <w:p w:rsidR="00E862A5" w:rsidRPr="003B6D3D" w:rsidRDefault="00E862A5" w:rsidP="00E862A5">
      <w:pPr>
        <w:widowControl/>
        <w:adjustRightInd w:val="0"/>
        <w:snapToGrid w:val="0"/>
        <w:spacing w:beforeLines="50" w:before="156" w:line="360" w:lineRule="auto"/>
        <w:ind w:firstLineChars="200" w:firstLine="420"/>
        <w:jc w:val="left"/>
        <w:rPr>
          <w:bCs/>
          <w:kern w:val="0"/>
          <w:szCs w:val="21"/>
        </w:rPr>
      </w:pPr>
      <w:r w:rsidRPr="003B6D3D">
        <w:rPr>
          <w:bCs/>
          <w:kern w:val="0"/>
          <w:szCs w:val="21"/>
        </w:rPr>
        <w:t>（</w:t>
      </w:r>
      <w:r w:rsidRPr="003B6D3D">
        <w:rPr>
          <w:bCs/>
          <w:kern w:val="0"/>
          <w:szCs w:val="21"/>
        </w:rPr>
        <w:t>4</w:t>
      </w:r>
      <w:r w:rsidRPr="003B6D3D">
        <w:rPr>
          <w:bCs/>
          <w:kern w:val="0"/>
          <w:szCs w:val="21"/>
        </w:rPr>
        <w:t>）掌握</w:t>
      </w:r>
      <w:r w:rsidRPr="003B6D3D">
        <w:rPr>
          <w:bCs/>
          <w:kern w:val="0"/>
          <w:szCs w:val="21"/>
        </w:rPr>
        <w:t>Excel</w:t>
      </w:r>
      <w:r w:rsidRPr="003B6D3D">
        <w:rPr>
          <w:bCs/>
          <w:kern w:val="0"/>
          <w:szCs w:val="21"/>
        </w:rPr>
        <w:t>、初步掌握</w:t>
      </w:r>
      <w:r w:rsidRPr="003B6D3D">
        <w:rPr>
          <w:bCs/>
          <w:kern w:val="0"/>
          <w:szCs w:val="21"/>
        </w:rPr>
        <w:t>SPSS</w:t>
      </w:r>
      <w:r w:rsidRPr="003B6D3D">
        <w:rPr>
          <w:bCs/>
          <w:kern w:val="0"/>
          <w:szCs w:val="21"/>
        </w:rPr>
        <w:t>等软件在统计分析中的应用。</w:t>
      </w:r>
    </w:p>
    <w:p w:rsidR="00E862A5" w:rsidRPr="003B6D3D" w:rsidRDefault="00E862A5" w:rsidP="00E862A5">
      <w:pPr>
        <w:spacing w:line="360" w:lineRule="auto"/>
        <w:rPr>
          <w:b/>
        </w:rPr>
      </w:pPr>
      <w:r w:rsidRPr="003B6D3D">
        <w:rPr>
          <w:b/>
        </w:rPr>
        <w:t>四、考核方式</w:t>
      </w:r>
    </w:p>
    <w:p w:rsidR="00E862A5" w:rsidRPr="003B6D3D" w:rsidRDefault="00E862A5" w:rsidP="00E862A5">
      <w:pPr>
        <w:spacing w:afterLines="50" w:after="156" w:line="360" w:lineRule="auto"/>
        <w:ind w:firstLineChars="200" w:firstLine="420"/>
        <w:jc w:val="left"/>
        <w:rPr>
          <w:b/>
          <w:szCs w:val="21"/>
        </w:rPr>
      </w:pPr>
      <w:r w:rsidRPr="003B6D3D">
        <w:rPr>
          <w:bCs/>
          <w:szCs w:val="21"/>
        </w:rPr>
        <w:t>课程考核主要通过课堂考勤、课堂提问、线上线下练习与讨论、实验实践、期中考试、期末综合考试等多种方式对学生的学习表现和学习成果进行过程性和综合性评价。在课堂教学与实践过程中，设置项目计划书拟定、翻转课堂、学生互评、线上线下实验实践等环节，加深学生对理论知识的理解，培养学生严谨细致、独立思考和团结协作的科学素养。可根据不同专业和课程性质要求，灵活采用线上线下等多种考核方式进行阶段性测评；在课程学习结束后采用笔试或其他考试方式进行综合性测评，考察学生最终的学习成果。</w:t>
      </w:r>
    </w:p>
    <w:p w:rsidR="00E862A5" w:rsidRPr="003B6D3D" w:rsidRDefault="00E862A5" w:rsidP="00E862A5">
      <w:pPr>
        <w:spacing w:line="360" w:lineRule="auto"/>
        <w:rPr>
          <w:b/>
        </w:rPr>
      </w:pPr>
      <w:r w:rsidRPr="003B6D3D">
        <w:rPr>
          <w:b/>
        </w:rPr>
        <w:t>五、成绩评定</w:t>
      </w:r>
    </w:p>
    <w:p w:rsidR="00E862A5" w:rsidRPr="003B6D3D" w:rsidRDefault="00E862A5" w:rsidP="00E862A5">
      <w:pPr>
        <w:snapToGrid w:val="0"/>
        <w:spacing w:line="360" w:lineRule="auto"/>
        <w:ind w:firstLine="420"/>
        <w:rPr>
          <w:szCs w:val="21"/>
        </w:rPr>
      </w:pPr>
      <w:r w:rsidRPr="003B6D3D">
        <w:rPr>
          <w:szCs w:val="21"/>
        </w:rPr>
        <w:t>1.</w:t>
      </w:r>
      <w:r w:rsidRPr="003B6D3D">
        <w:rPr>
          <w:szCs w:val="21"/>
        </w:rPr>
        <w:t>平时成绩：由课堂表现、实验实践完成情况和</w:t>
      </w:r>
      <w:r w:rsidRPr="003B6D3D">
        <w:rPr>
          <w:bCs/>
          <w:szCs w:val="21"/>
        </w:rPr>
        <w:t>阶段性测评成绩等</w:t>
      </w:r>
      <w:r w:rsidRPr="003B6D3D">
        <w:rPr>
          <w:szCs w:val="21"/>
        </w:rPr>
        <w:t>组成，包括学生考勤情况、在课堂内外学习任务完成情况、实验实践完成过程与效果、实验报告成绩及线上线下测验成绩等。满分</w:t>
      </w:r>
      <w:r w:rsidRPr="003B6D3D">
        <w:rPr>
          <w:szCs w:val="21"/>
        </w:rPr>
        <w:t>100</w:t>
      </w:r>
      <w:r w:rsidRPr="003B6D3D">
        <w:rPr>
          <w:szCs w:val="21"/>
        </w:rPr>
        <w:t>分。</w:t>
      </w:r>
    </w:p>
    <w:p w:rsidR="00E862A5" w:rsidRPr="003B6D3D" w:rsidRDefault="00E862A5" w:rsidP="00E862A5">
      <w:pPr>
        <w:snapToGrid w:val="0"/>
        <w:spacing w:line="360" w:lineRule="auto"/>
        <w:ind w:firstLineChars="200" w:firstLine="420"/>
        <w:rPr>
          <w:bCs/>
          <w:szCs w:val="21"/>
        </w:rPr>
      </w:pPr>
      <w:r w:rsidRPr="003B6D3D">
        <w:t>2.</w:t>
      </w:r>
      <w:r w:rsidRPr="003B6D3D">
        <w:t>期末成绩：</w:t>
      </w:r>
      <w:r w:rsidRPr="003B6D3D">
        <w:rPr>
          <w:bCs/>
          <w:szCs w:val="21"/>
        </w:rPr>
        <w:t>期末综合考试一般采用笔试（闭卷或有限开卷）或其他考试方式，成绩满分为</w:t>
      </w:r>
      <w:r w:rsidRPr="003B6D3D">
        <w:rPr>
          <w:bCs/>
          <w:szCs w:val="21"/>
        </w:rPr>
        <w:t>100</w:t>
      </w:r>
      <w:r w:rsidRPr="003B6D3D">
        <w:rPr>
          <w:bCs/>
          <w:szCs w:val="21"/>
        </w:rPr>
        <w:t>分。</w:t>
      </w:r>
    </w:p>
    <w:p w:rsidR="00E862A5" w:rsidRPr="003B6D3D" w:rsidRDefault="00E862A5" w:rsidP="00E862A5">
      <w:pPr>
        <w:snapToGrid w:val="0"/>
        <w:spacing w:line="360" w:lineRule="auto"/>
        <w:ind w:firstLine="420"/>
        <w:rPr>
          <w:bCs/>
          <w:szCs w:val="21"/>
        </w:rPr>
      </w:pPr>
      <w:r w:rsidRPr="003B6D3D">
        <w:t>3.</w:t>
      </w:r>
      <w:r w:rsidRPr="003B6D3D">
        <w:t>综合成绩：</w:t>
      </w:r>
      <w:r w:rsidRPr="003B6D3D">
        <w:rPr>
          <w:szCs w:val="21"/>
        </w:rPr>
        <w:t>课程成绩由平时成绩和期末综合考试成绩组成，满分</w:t>
      </w:r>
      <w:r w:rsidRPr="003B6D3D">
        <w:rPr>
          <w:szCs w:val="21"/>
        </w:rPr>
        <w:t>100</w:t>
      </w:r>
      <w:r w:rsidRPr="003B6D3D">
        <w:rPr>
          <w:szCs w:val="21"/>
        </w:rPr>
        <w:t>分，其中平时成绩</w:t>
      </w:r>
      <w:r w:rsidRPr="003B6D3D">
        <w:rPr>
          <w:bCs/>
          <w:szCs w:val="21"/>
        </w:rPr>
        <w:t>占课程最终成绩的</w:t>
      </w:r>
      <w:r w:rsidRPr="003B6D3D">
        <w:rPr>
          <w:bCs/>
          <w:szCs w:val="21"/>
        </w:rPr>
        <w:t>40%~60%</w:t>
      </w:r>
      <w:r w:rsidRPr="003B6D3D">
        <w:rPr>
          <w:bCs/>
          <w:szCs w:val="21"/>
        </w:rPr>
        <w:t>，期末成绩占课程最终成绩的</w:t>
      </w:r>
      <w:r w:rsidRPr="003B6D3D">
        <w:rPr>
          <w:bCs/>
          <w:szCs w:val="21"/>
        </w:rPr>
        <w:t>40%~60%</w:t>
      </w:r>
      <w:r w:rsidRPr="003B6D3D">
        <w:rPr>
          <w:szCs w:val="21"/>
        </w:rPr>
        <w:t>。</w:t>
      </w:r>
    </w:p>
    <w:p w:rsidR="00E862A5" w:rsidRPr="003B6D3D" w:rsidRDefault="00E862A5" w:rsidP="00E862A5">
      <w:pPr>
        <w:spacing w:line="360" w:lineRule="auto"/>
        <w:rPr>
          <w:b/>
        </w:rPr>
      </w:pPr>
      <w:r w:rsidRPr="003B6D3D">
        <w:rPr>
          <w:b/>
        </w:rPr>
        <w:t>六、考核结果分析反馈</w:t>
      </w:r>
    </w:p>
    <w:p w:rsidR="00E862A5" w:rsidRPr="003B6D3D" w:rsidRDefault="00E862A5" w:rsidP="00E862A5">
      <w:pPr>
        <w:snapToGrid w:val="0"/>
        <w:spacing w:line="360" w:lineRule="auto"/>
        <w:ind w:firstLineChars="200" w:firstLine="420"/>
        <w:rPr>
          <w:szCs w:val="21"/>
        </w:rPr>
      </w:pPr>
      <w:r w:rsidRPr="003B6D3D">
        <w:rPr>
          <w:bCs/>
          <w:szCs w:val="21"/>
        </w:rPr>
        <w:t>课程考核主要通过不同环节、多种方式对学生的学习表现和学习成果进行全过程及综合性评价。根据学生课堂表现、线上线下作业练习、实验完成、期中考试、翻转课堂汇报成绩等情况，围绕专业要求和培养目标，实时追踪和评价学生学习动态和学习成果。</w:t>
      </w:r>
      <w:r w:rsidRPr="003B6D3D">
        <w:rPr>
          <w:szCs w:val="21"/>
        </w:rPr>
        <w:t>在教学过程中，针对出现的问题，及时与学生沟通交流，分析总结学生学习情况，调整、优化教学进程、内容或方法等，以更有效地提高学生理论学习效果和科学实践能力。通过期末考试对学生综合学习成果和课程整</w:t>
      </w:r>
      <w:r w:rsidRPr="003B6D3D">
        <w:rPr>
          <w:szCs w:val="21"/>
        </w:rPr>
        <w:lastRenderedPageBreak/>
        <w:t>体教学效果进行检测，由主讲教师进行考试分析和课程总结，内容包括考试分数分布状态分析、得失分原因分析、试卷信度与效度分析，分析总结出现的问题，并提出解决问题的办法，以及时调整和完善教学大纲、考试大纲和教学方案等，并由此形成对本课程教学和学习效果评价、反馈和不断改进的良性循环。</w:t>
      </w:r>
    </w:p>
    <w:p w:rsidR="00E862A5" w:rsidRPr="003B6D3D" w:rsidRDefault="00E862A5" w:rsidP="00E862A5">
      <w:pPr>
        <w:snapToGrid w:val="0"/>
        <w:spacing w:line="360" w:lineRule="auto"/>
        <w:rPr>
          <w:szCs w:val="21"/>
        </w:rPr>
      </w:pPr>
    </w:p>
    <w:p w:rsidR="00823931" w:rsidRPr="003B6D3D" w:rsidRDefault="00823931" w:rsidP="00823931">
      <w:pPr>
        <w:snapToGrid w:val="0"/>
        <w:spacing w:line="360" w:lineRule="auto"/>
        <w:rPr>
          <w:szCs w:val="21"/>
        </w:rPr>
      </w:pPr>
    </w:p>
    <w:p w:rsidR="00184480" w:rsidRPr="003B6D3D" w:rsidRDefault="00184480" w:rsidP="00184480">
      <w:pPr>
        <w:snapToGrid w:val="0"/>
        <w:spacing w:line="360" w:lineRule="auto"/>
      </w:pPr>
    </w:p>
    <w:p w:rsidR="003818DD" w:rsidRPr="003B6D3D" w:rsidRDefault="003818DD">
      <w:pPr>
        <w:widowControl/>
        <w:jc w:val="left"/>
        <w:rPr>
          <w:b/>
          <w:sz w:val="28"/>
          <w:szCs w:val="28"/>
        </w:rPr>
      </w:pPr>
      <w:r w:rsidRPr="003B6D3D">
        <w:rPr>
          <w:b/>
          <w:sz w:val="28"/>
          <w:szCs w:val="28"/>
        </w:rPr>
        <w:br w:type="page"/>
      </w:r>
    </w:p>
    <w:p w:rsidR="003818DD" w:rsidRPr="003B6D3D" w:rsidRDefault="003818DD" w:rsidP="003818DD">
      <w:pPr>
        <w:pStyle w:val="1"/>
        <w:rPr>
          <w:rFonts w:ascii="Times New Roman" w:hAnsi="Times New Roman" w:cs="Times New Roman"/>
        </w:rPr>
      </w:pPr>
      <w:bookmarkStart w:id="133" w:name="_Toc138058490"/>
      <w:r w:rsidRPr="003B6D3D">
        <w:rPr>
          <w:rFonts w:ascii="Times New Roman" w:hAnsi="Times New Roman" w:cs="Times New Roman"/>
        </w:rPr>
        <w:lastRenderedPageBreak/>
        <w:t>茶叶标准与法规考核大纲</w:t>
      </w:r>
      <w:bookmarkEnd w:id="133"/>
    </w:p>
    <w:p w:rsidR="003818DD" w:rsidRPr="003B6D3D" w:rsidRDefault="003818DD" w:rsidP="003818DD">
      <w:pPr>
        <w:snapToGrid w:val="0"/>
        <w:spacing w:line="360" w:lineRule="auto"/>
        <w:jc w:val="center"/>
        <w:rPr>
          <w:sz w:val="24"/>
        </w:rPr>
      </w:pPr>
      <w:r w:rsidRPr="003B6D3D">
        <w:rPr>
          <w:sz w:val="24"/>
        </w:rPr>
        <w:t>（</w:t>
      </w:r>
      <w:r w:rsidRPr="003B6D3D">
        <w:rPr>
          <w:sz w:val="24"/>
        </w:rPr>
        <w:t>Standards and Regulations of Tea</w:t>
      </w:r>
      <w:r w:rsidRPr="003B6D3D">
        <w:rPr>
          <w:sz w:val="24"/>
        </w:rPr>
        <w:t>）</w:t>
      </w:r>
    </w:p>
    <w:p w:rsidR="003818DD" w:rsidRPr="003B6D3D" w:rsidRDefault="003818DD" w:rsidP="003818DD">
      <w:pPr>
        <w:snapToGrid w:val="0"/>
        <w:spacing w:line="360" w:lineRule="auto"/>
        <w:jc w:val="center"/>
        <w:rPr>
          <w:b/>
          <w:szCs w:val="21"/>
        </w:rPr>
      </w:pPr>
    </w:p>
    <w:p w:rsidR="003818DD" w:rsidRPr="003B6D3D" w:rsidRDefault="003818DD" w:rsidP="003818DD">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3818DD" w:rsidRPr="003B6D3D" w:rsidTr="003818DD">
        <w:tc>
          <w:tcPr>
            <w:tcW w:w="1665" w:type="pct"/>
          </w:tcPr>
          <w:p w:rsidR="003818DD" w:rsidRPr="003B6D3D" w:rsidRDefault="003818DD" w:rsidP="003818DD">
            <w:pPr>
              <w:spacing w:line="300" w:lineRule="auto"/>
              <w:rPr>
                <w:b/>
                <w:bCs/>
                <w:szCs w:val="21"/>
              </w:rPr>
            </w:pPr>
            <w:r w:rsidRPr="003B6D3D">
              <w:rPr>
                <w:b/>
                <w:bCs/>
                <w:szCs w:val="21"/>
              </w:rPr>
              <w:t>课程编号：</w:t>
            </w:r>
            <w:r w:rsidRPr="003B6D3D">
              <w:rPr>
                <w:bCs/>
                <w:szCs w:val="21"/>
              </w:rPr>
              <w:t>19011148</w:t>
            </w:r>
          </w:p>
        </w:tc>
        <w:tc>
          <w:tcPr>
            <w:tcW w:w="1234" w:type="pct"/>
          </w:tcPr>
          <w:p w:rsidR="003818DD" w:rsidRPr="003B6D3D" w:rsidRDefault="003818DD" w:rsidP="003818DD">
            <w:pPr>
              <w:spacing w:line="300" w:lineRule="auto"/>
              <w:rPr>
                <w:b/>
                <w:bCs/>
                <w:szCs w:val="21"/>
              </w:rPr>
            </w:pPr>
            <w:r w:rsidRPr="003B6D3D">
              <w:rPr>
                <w:b/>
                <w:bCs/>
                <w:szCs w:val="21"/>
              </w:rPr>
              <w:t>课程学时：</w:t>
            </w:r>
            <w:r w:rsidRPr="003B6D3D">
              <w:rPr>
                <w:bCs/>
                <w:szCs w:val="21"/>
              </w:rPr>
              <w:t>16</w:t>
            </w:r>
          </w:p>
        </w:tc>
        <w:tc>
          <w:tcPr>
            <w:tcW w:w="2100" w:type="pct"/>
          </w:tcPr>
          <w:p w:rsidR="003818DD" w:rsidRPr="003B6D3D" w:rsidRDefault="003818DD" w:rsidP="003818DD">
            <w:pPr>
              <w:spacing w:line="300" w:lineRule="auto"/>
              <w:rPr>
                <w:b/>
                <w:bCs/>
                <w:szCs w:val="21"/>
              </w:rPr>
            </w:pPr>
            <w:r w:rsidRPr="003B6D3D">
              <w:rPr>
                <w:b/>
                <w:bCs/>
                <w:szCs w:val="21"/>
              </w:rPr>
              <w:t>课程学分：</w:t>
            </w:r>
            <w:r w:rsidRPr="003B6D3D">
              <w:rPr>
                <w:bCs/>
                <w:szCs w:val="21"/>
              </w:rPr>
              <w:t>1</w:t>
            </w:r>
          </w:p>
        </w:tc>
      </w:tr>
      <w:tr w:rsidR="003818DD" w:rsidRPr="003B6D3D" w:rsidTr="003818DD">
        <w:tc>
          <w:tcPr>
            <w:tcW w:w="1665" w:type="pct"/>
          </w:tcPr>
          <w:p w:rsidR="003818DD" w:rsidRPr="003B6D3D" w:rsidRDefault="003818DD" w:rsidP="003818DD">
            <w:pPr>
              <w:spacing w:line="300" w:lineRule="auto"/>
              <w:rPr>
                <w:b/>
                <w:bCs/>
                <w:szCs w:val="21"/>
              </w:rPr>
            </w:pPr>
            <w:r w:rsidRPr="003B6D3D">
              <w:rPr>
                <w:b/>
                <w:bCs/>
                <w:szCs w:val="21"/>
              </w:rPr>
              <w:t>主撰人：</w:t>
            </w:r>
            <w:r w:rsidRPr="003B6D3D">
              <w:rPr>
                <w:bCs/>
                <w:szCs w:val="21"/>
              </w:rPr>
              <w:t>贺巍</w:t>
            </w:r>
          </w:p>
        </w:tc>
        <w:tc>
          <w:tcPr>
            <w:tcW w:w="1234" w:type="pct"/>
          </w:tcPr>
          <w:p w:rsidR="003818DD" w:rsidRPr="003B6D3D" w:rsidRDefault="003818DD" w:rsidP="003818DD">
            <w:pPr>
              <w:spacing w:line="300" w:lineRule="auto"/>
              <w:rPr>
                <w:b/>
                <w:bCs/>
                <w:szCs w:val="21"/>
              </w:rPr>
            </w:pPr>
            <w:r w:rsidRPr="003B6D3D">
              <w:rPr>
                <w:b/>
                <w:bCs/>
                <w:szCs w:val="21"/>
              </w:rPr>
              <w:t>审核人：</w:t>
            </w:r>
            <w:r w:rsidR="000F0F75" w:rsidRPr="003B6D3D">
              <w:rPr>
                <w:rFonts w:hint="eastAsia"/>
                <w:bCs/>
                <w:szCs w:val="21"/>
              </w:rPr>
              <w:t>赵仁亮</w:t>
            </w:r>
          </w:p>
        </w:tc>
        <w:tc>
          <w:tcPr>
            <w:tcW w:w="2100" w:type="pct"/>
          </w:tcPr>
          <w:p w:rsidR="003818DD" w:rsidRPr="003B6D3D" w:rsidRDefault="003818DD" w:rsidP="003818DD">
            <w:pPr>
              <w:spacing w:line="300" w:lineRule="auto"/>
              <w:rPr>
                <w:b/>
                <w:bCs/>
                <w:szCs w:val="21"/>
              </w:rPr>
            </w:pPr>
            <w:r w:rsidRPr="003B6D3D">
              <w:rPr>
                <w:b/>
                <w:bCs/>
                <w:szCs w:val="21"/>
              </w:rPr>
              <w:t>大纲制定（修订）日期：</w:t>
            </w:r>
            <w:r w:rsidR="00496F0B">
              <w:rPr>
                <w:bCs/>
                <w:szCs w:val="21"/>
              </w:rPr>
              <w:t>2023.05</w:t>
            </w:r>
          </w:p>
        </w:tc>
      </w:tr>
    </w:tbl>
    <w:p w:rsidR="003818DD" w:rsidRPr="003B6D3D" w:rsidRDefault="003818DD" w:rsidP="003818DD">
      <w:pPr>
        <w:spacing w:line="360" w:lineRule="auto"/>
        <w:rPr>
          <w:b/>
        </w:rPr>
      </w:pPr>
    </w:p>
    <w:p w:rsidR="003818DD" w:rsidRPr="003B6D3D" w:rsidRDefault="003818DD" w:rsidP="003818DD">
      <w:pPr>
        <w:spacing w:line="360" w:lineRule="auto"/>
        <w:rPr>
          <w:b/>
        </w:rPr>
      </w:pPr>
      <w:r w:rsidRPr="003B6D3D">
        <w:rPr>
          <w:b/>
        </w:rPr>
        <w:t>一、课程的性质和地位</w:t>
      </w:r>
    </w:p>
    <w:p w:rsidR="003818DD" w:rsidRPr="00681754" w:rsidRDefault="003818DD" w:rsidP="00681754">
      <w:pPr>
        <w:snapToGrid w:val="0"/>
        <w:spacing w:line="360" w:lineRule="auto"/>
        <w:ind w:firstLine="420"/>
        <w:rPr>
          <w:szCs w:val="18"/>
        </w:rPr>
      </w:pPr>
      <w:r w:rsidRPr="00681754">
        <w:rPr>
          <w:szCs w:val="18"/>
        </w:rPr>
        <w:t>《茶叶标准与法规》是茶学专业选修课。本课程主要包括茶叶标准、茶叶法规两个方面，重点介绍了茶产业现行有效的标准与法律法规，包括标准的基础知识、茶叶标准体系、茶叶通用标准、茶叶产品标准、茶叶种植与加工技术规程、茶叶团体标准与企业标准、茶叶认证与质量管理、茶叶</w:t>
      </w:r>
      <w:r w:rsidRPr="00681754">
        <w:rPr>
          <w:szCs w:val="18"/>
        </w:rPr>
        <w:t xml:space="preserve"> </w:t>
      </w:r>
      <w:r w:rsidRPr="00681754">
        <w:rPr>
          <w:szCs w:val="18"/>
        </w:rPr>
        <w:t>靠前标准等。教材对重要的国家标准特别是茶叶产品标准进行了解析，为行业为社会提供系统、规范、全面的茶叶标准与法规知识，有利于学习者理解和掌握，有利于茶叶标准与法规优选范围得到应用和实施，有利于科学指导茶叶生产、加工、销售</w:t>
      </w:r>
      <w:r w:rsidRPr="00681754">
        <w:rPr>
          <w:szCs w:val="18"/>
        </w:rPr>
        <w:t xml:space="preserve"> </w:t>
      </w:r>
      <w:r w:rsidRPr="00681754">
        <w:rPr>
          <w:szCs w:val="18"/>
        </w:rPr>
        <w:t>、品饮以及市场监管、检验检测、技术推广、科学研究、高等专业人才的教育培训等。</w:t>
      </w:r>
    </w:p>
    <w:p w:rsidR="003818DD" w:rsidRPr="003B6D3D" w:rsidRDefault="003818DD" w:rsidP="003818DD">
      <w:pPr>
        <w:spacing w:line="360" w:lineRule="auto"/>
        <w:rPr>
          <w:b/>
        </w:rPr>
      </w:pPr>
      <w:r w:rsidRPr="003B6D3D">
        <w:rPr>
          <w:b/>
        </w:rPr>
        <w:t>二、理论教学部分的考核目标</w:t>
      </w:r>
    </w:p>
    <w:p w:rsidR="003818DD" w:rsidRPr="003B6D3D" w:rsidRDefault="003818DD" w:rsidP="003818DD">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茶叶标准与法规概述</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与茶产业相关的重要法律法规；食品法规、标准与市场经济的关系</w:t>
      </w:r>
      <w:r w:rsidRPr="003B6D3D">
        <w:t>。</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本书的研究内容及学习方法</w:t>
      </w:r>
      <w:r w:rsidRPr="003B6D3D">
        <w:t>。</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标准与法规的概念</w:t>
      </w:r>
      <w:r w:rsidRPr="003B6D3D">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szCs w:val="21"/>
        </w:rPr>
        <w:t>主要考核学生对相关知识的掌握程度。</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与茶产业相关的重要法律法规；食品法规、标准与市场经济的关系；标准与法规的概念</w:t>
      </w:r>
      <w:r w:rsidRPr="003B6D3D">
        <w:t>。</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本书的研究内容及学习方法</w:t>
      </w:r>
      <w:r w:rsidRPr="003B6D3D">
        <w:t>。</w:t>
      </w:r>
    </w:p>
    <w:p w:rsidR="003818DD" w:rsidRPr="003B6D3D" w:rsidRDefault="003818DD" w:rsidP="003818DD">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标准基础知识</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标准的制定；标准的实施、监督与管理。</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熟练掌握</w:t>
      </w:r>
      <w:r w:rsidRPr="003B6D3D">
        <w:rPr>
          <w:szCs w:val="21"/>
        </w:rPr>
        <w:t>：</w:t>
      </w:r>
      <w:r w:rsidRPr="003B6D3D">
        <w:rPr>
          <w:kern w:val="0"/>
          <w:szCs w:val="21"/>
        </w:rPr>
        <w:t>标准化基础知识</w:t>
      </w:r>
      <w:r w:rsidRPr="003B6D3D">
        <w:t>；</w:t>
      </w:r>
      <w:r w:rsidRPr="003B6D3D">
        <w:rPr>
          <w:kern w:val="0"/>
          <w:szCs w:val="21"/>
        </w:rPr>
        <w:t>标准的分类。</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szCs w:val="21"/>
        </w:rPr>
        <w:t>主要考核学生对相关知识的掌握程度。</w:t>
      </w:r>
    </w:p>
    <w:p w:rsidR="003818DD" w:rsidRPr="003B6D3D" w:rsidRDefault="003818DD" w:rsidP="003818DD">
      <w:pPr>
        <w:snapToGrid w:val="0"/>
        <w:spacing w:line="360" w:lineRule="auto"/>
        <w:rPr>
          <w:b/>
          <w:szCs w:val="21"/>
        </w:rPr>
      </w:pPr>
      <w:r w:rsidRPr="003B6D3D">
        <w:rPr>
          <w:b/>
          <w:szCs w:val="21"/>
        </w:rPr>
        <w:lastRenderedPageBreak/>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kern w:val="0"/>
          <w:szCs w:val="21"/>
        </w:rPr>
        <w:t>标准的制定；标准的实施、监督与管理。标准化基础知识</w:t>
      </w:r>
      <w:r w:rsidRPr="003B6D3D">
        <w:t>；</w:t>
      </w:r>
      <w:r w:rsidRPr="003B6D3D">
        <w:rPr>
          <w:kern w:val="0"/>
          <w:szCs w:val="21"/>
        </w:rPr>
        <w:t>标准的分类。</w:t>
      </w:r>
    </w:p>
    <w:p w:rsidR="003818DD" w:rsidRPr="003B6D3D" w:rsidRDefault="003818DD" w:rsidP="003818DD">
      <w:pPr>
        <w:snapToGrid w:val="0"/>
        <w:spacing w:line="360" w:lineRule="auto"/>
        <w:ind w:firstLineChars="49" w:firstLine="103"/>
        <w:jc w:val="center"/>
        <w:rPr>
          <w:b/>
          <w:szCs w:val="21"/>
        </w:rPr>
      </w:pPr>
      <w:r w:rsidRPr="003B6D3D">
        <w:rPr>
          <w:b/>
          <w:szCs w:val="21"/>
        </w:rPr>
        <w:t>第三章</w:t>
      </w:r>
      <w:r w:rsidRPr="003B6D3D">
        <w:rPr>
          <w:b/>
          <w:szCs w:val="21"/>
        </w:rPr>
        <w:t xml:space="preserve">  </w:t>
      </w:r>
      <w:r w:rsidRPr="003B6D3D">
        <w:rPr>
          <w:b/>
          <w:szCs w:val="21"/>
        </w:rPr>
        <w:t>食品法律法规基础知识</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食品法律法规的制定和实施；食品行政执法与监管</w:t>
      </w:r>
      <w:r w:rsidRPr="003B6D3D">
        <w:t>。</w:t>
      </w:r>
    </w:p>
    <w:p w:rsidR="003818DD" w:rsidRPr="003B6D3D" w:rsidRDefault="003818DD" w:rsidP="003818DD">
      <w:pPr>
        <w:snapToGrid w:val="0"/>
        <w:spacing w:line="360" w:lineRule="auto"/>
        <w:ind w:firstLineChars="200" w:firstLine="422"/>
        <w:rPr>
          <w:b/>
          <w:szCs w:val="21"/>
        </w:rPr>
      </w:pPr>
      <w:r w:rsidRPr="003B6D3D">
        <w:rPr>
          <w:b/>
          <w:szCs w:val="21"/>
        </w:rPr>
        <w:t xml:space="preserve">2. </w:t>
      </w:r>
      <w:r w:rsidRPr="003B6D3D">
        <w:rPr>
          <w:b/>
          <w:szCs w:val="21"/>
        </w:rPr>
        <w:t>熟练掌握</w:t>
      </w:r>
      <w:r w:rsidRPr="003B6D3D">
        <w:rPr>
          <w:szCs w:val="21"/>
        </w:rPr>
        <w:t>：</w:t>
      </w:r>
      <w:r w:rsidRPr="003B6D3D">
        <w:rPr>
          <w:kern w:val="0"/>
          <w:szCs w:val="21"/>
        </w:rPr>
        <w:t>茶叶生产经营许可与质量安全监管。</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szCs w:val="21"/>
        </w:rPr>
        <w:t>主要考核学生对相关知识的掌握程度。</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kern w:val="0"/>
          <w:szCs w:val="21"/>
        </w:rPr>
        <w:t>食品法律法规的制定和实施；食品行政执法与监管</w:t>
      </w:r>
      <w:r w:rsidRPr="003B6D3D">
        <w:t>。</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综合</w:t>
      </w:r>
      <w:r w:rsidRPr="003B6D3D">
        <w:rPr>
          <w:szCs w:val="21"/>
        </w:rPr>
        <w:t>：</w:t>
      </w:r>
      <w:r w:rsidRPr="003B6D3D">
        <w:rPr>
          <w:kern w:val="0"/>
          <w:szCs w:val="21"/>
        </w:rPr>
        <w:t>茶叶生产经营许可与质量安全监管。</w:t>
      </w:r>
    </w:p>
    <w:p w:rsidR="003818DD" w:rsidRPr="003B6D3D" w:rsidRDefault="003818DD" w:rsidP="003818DD">
      <w:pPr>
        <w:snapToGrid w:val="0"/>
        <w:spacing w:line="360" w:lineRule="auto"/>
        <w:ind w:firstLineChars="49" w:firstLine="103"/>
        <w:jc w:val="center"/>
        <w:rPr>
          <w:b/>
          <w:szCs w:val="21"/>
        </w:rPr>
      </w:pPr>
      <w:r w:rsidRPr="003B6D3D">
        <w:rPr>
          <w:b/>
          <w:szCs w:val="21"/>
        </w:rPr>
        <w:t>第四章</w:t>
      </w:r>
      <w:r w:rsidRPr="003B6D3D">
        <w:rPr>
          <w:b/>
          <w:szCs w:val="21"/>
        </w:rPr>
        <w:t xml:space="preserve">  </w:t>
      </w:r>
      <w:r w:rsidRPr="003B6D3D">
        <w:rPr>
          <w:b/>
          <w:szCs w:val="21"/>
        </w:rPr>
        <w:t>中国茶叶标准</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一般掌握</w:t>
      </w:r>
      <w:r w:rsidRPr="003B6D3D">
        <w:rPr>
          <w:szCs w:val="21"/>
        </w:rPr>
        <w:t>：</w:t>
      </w:r>
      <w:r w:rsidRPr="003B6D3D">
        <w:rPr>
          <w:kern w:val="0"/>
          <w:szCs w:val="21"/>
        </w:rPr>
        <w:t>茶叶通用标准；茶叶产品标准；茶叶种植与加工技术规程；茶叶团体标准与企业标准。</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熟练掌握</w:t>
      </w:r>
      <w:r w:rsidRPr="003B6D3D">
        <w:rPr>
          <w:szCs w:val="21"/>
        </w:rPr>
        <w:t>：</w:t>
      </w:r>
      <w:r w:rsidRPr="003B6D3D">
        <w:rPr>
          <w:kern w:val="0"/>
          <w:szCs w:val="21"/>
        </w:rPr>
        <w:t>中国茶叶标准体系。</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szCs w:val="21"/>
        </w:rPr>
        <w:t>主要考核学生对相关知识的掌握程度。</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kern w:val="0"/>
          <w:szCs w:val="21"/>
        </w:rPr>
        <w:t>茶叶通用标准；茶叶产品标准；茶叶种植与加工技术规程；茶叶团体标准与企业标准。</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综合</w:t>
      </w:r>
      <w:r w:rsidRPr="003B6D3D">
        <w:rPr>
          <w:szCs w:val="21"/>
        </w:rPr>
        <w:t>：</w:t>
      </w:r>
      <w:r w:rsidRPr="003B6D3D">
        <w:rPr>
          <w:kern w:val="0"/>
          <w:szCs w:val="21"/>
        </w:rPr>
        <w:t>中国茶叶标准体系。</w:t>
      </w:r>
    </w:p>
    <w:p w:rsidR="003818DD" w:rsidRPr="003B6D3D" w:rsidRDefault="003818DD" w:rsidP="003818DD">
      <w:pPr>
        <w:snapToGrid w:val="0"/>
        <w:spacing w:line="360" w:lineRule="auto"/>
        <w:ind w:firstLineChars="49" w:firstLine="103"/>
        <w:jc w:val="center"/>
        <w:rPr>
          <w:b/>
          <w:szCs w:val="21"/>
        </w:rPr>
      </w:pPr>
      <w:r w:rsidRPr="003B6D3D">
        <w:rPr>
          <w:b/>
          <w:szCs w:val="21"/>
        </w:rPr>
        <w:t>第五章</w:t>
      </w:r>
      <w:r w:rsidRPr="003B6D3D">
        <w:rPr>
          <w:b/>
          <w:szCs w:val="21"/>
        </w:rPr>
        <w:t xml:space="preserve">  </w:t>
      </w:r>
      <w:r w:rsidRPr="003B6D3D">
        <w:rPr>
          <w:b/>
          <w:szCs w:val="21"/>
        </w:rPr>
        <w:t>茶叶认证与质量管理</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质量管理体系的建立。</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茶叶质量认证</w:t>
      </w:r>
      <w:r w:rsidRPr="003B6D3D">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szCs w:val="21"/>
        </w:rPr>
        <w:t>主要考核学生对相关知识的掌握程度。</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bCs/>
        </w:rPr>
        <w:t>质量管理体系的建立。</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茶叶质量认证</w:t>
      </w:r>
      <w:r w:rsidRPr="003B6D3D">
        <w:t>。</w:t>
      </w:r>
    </w:p>
    <w:p w:rsidR="003818DD" w:rsidRPr="003B6D3D" w:rsidRDefault="003818DD" w:rsidP="003818DD">
      <w:pPr>
        <w:snapToGrid w:val="0"/>
        <w:spacing w:line="360" w:lineRule="auto"/>
        <w:ind w:firstLineChars="49" w:firstLine="103"/>
        <w:jc w:val="center"/>
        <w:rPr>
          <w:b/>
          <w:szCs w:val="21"/>
        </w:rPr>
      </w:pPr>
      <w:r w:rsidRPr="003B6D3D">
        <w:rPr>
          <w:b/>
          <w:szCs w:val="21"/>
        </w:rPr>
        <w:t>第六章</w:t>
      </w:r>
      <w:r w:rsidRPr="003B6D3D">
        <w:rPr>
          <w:b/>
          <w:szCs w:val="21"/>
        </w:rPr>
        <w:t xml:space="preserve">  </w:t>
      </w:r>
      <w:r w:rsidRPr="003B6D3D">
        <w:rPr>
          <w:b/>
          <w:szCs w:val="21"/>
        </w:rPr>
        <w:t>国际食品（茶叶）标准与法规</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国际标准化；国外茶叶标准与法规</w:t>
      </w:r>
      <w:r w:rsidRPr="003B6D3D">
        <w:t>。</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国际食品法规与标准；国际茶叶标准</w:t>
      </w:r>
      <w:r w:rsidRPr="003B6D3D">
        <w:t>。</w:t>
      </w:r>
    </w:p>
    <w:p w:rsidR="003818DD" w:rsidRPr="003B6D3D" w:rsidRDefault="003818DD" w:rsidP="003818DD">
      <w:pPr>
        <w:snapToGrid w:val="0"/>
        <w:spacing w:line="360" w:lineRule="auto"/>
        <w:rPr>
          <w:szCs w:val="21"/>
        </w:rPr>
      </w:pPr>
      <w:r w:rsidRPr="003B6D3D">
        <w:rPr>
          <w:b/>
          <w:szCs w:val="21"/>
        </w:rPr>
        <w:lastRenderedPageBreak/>
        <w:t>（二）考核内容</w:t>
      </w:r>
    </w:p>
    <w:p w:rsidR="003818DD" w:rsidRPr="003B6D3D" w:rsidRDefault="003818DD" w:rsidP="003818DD">
      <w:pPr>
        <w:snapToGrid w:val="0"/>
        <w:spacing w:line="360" w:lineRule="auto"/>
        <w:ind w:firstLineChars="200" w:firstLine="420"/>
        <w:rPr>
          <w:szCs w:val="21"/>
        </w:rPr>
      </w:pPr>
      <w:r w:rsidRPr="003B6D3D">
        <w:rPr>
          <w:szCs w:val="21"/>
        </w:rPr>
        <w:t>主要考核学生对相关知识的掌握程度。</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rPr>
        <w:t>国际标准化；国外茶叶标准与法规</w:t>
      </w:r>
      <w:r w:rsidRPr="003B6D3D">
        <w:t>。</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分析：</w:t>
      </w:r>
      <w:r w:rsidRPr="003B6D3D">
        <w:rPr>
          <w:kern w:val="0"/>
          <w:szCs w:val="21"/>
        </w:rPr>
        <w:t>国际食品法规与标准；国际茶叶标准</w:t>
      </w:r>
      <w:r w:rsidRPr="003B6D3D">
        <w:t>。</w:t>
      </w:r>
    </w:p>
    <w:p w:rsidR="003818DD" w:rsidRPr="003B6D3D" w:rsidRDefault="003818DD" w:rsidP="003818DD">
      <w:pPr>
        <w:snapToGrid w:val="0"/>
        <w:spacing w:beforeLines="50" w:before="156" w:line="360" w:lineRule="auto"/>
        <w:rPr>
          <w:b/>
          <w:szCs w:val="21"/>
        </w:rPr>
      </w:pPr>
      <w:r w:rsidRPr="003B6D3D">
        <w:rPr>
          <w:b/>
          <w:szCs w:val="21"/>
        </w:rPr>
        <w:t>三、考核方式</w:t>
      </w:r>
    </w:p>
    <w:p w:rsidR="003818DD" w:rsidRPr="003B6D3D" w:rsidRDefault="003818DD" w:rsidP="003818DD">
      <w:pPr>
        <w:widowControl/>
        <w:snapToGrid w:val="0"/>
        <w:spacing w:line="360" w:lineRule="auto"/>
        <w:ind w:firstLine="420"/>
        <w:jc w:val="left"/>
        <w:rPr>
          <w:bCs/>
          <w:szCs w:val="21"/>
        </w:rPr>
      </w:pPr>
      <w:r w:rsidRPr="003B6D3D">
        <w:rPr>
          <w:b/>
          <w:bCs/>
          <w:kern w:val="0"/>
          <w:szCs w:val="21"/>
        </w:rPr>
        <w:t>过程性评价：</w:t>
      </w:r>
      <w:r w:rsidRPr="003B6D3D">
        <w:t>在章节学习的过程中针对每一章节的教学目标和教学内容布置课前、课中、课后任务让学生完成，通过任务完成度、教学活动参与度、作业、定期进行随堂测验来对学生进行过程性评价。同时学期中进行期中考试、学期末进行期末考试来对学生进行阶段式评价。</w:t>
      </w:r>
      <w:r w:rsidRPr="003B6D3D">
        <w:rPr>
          <w:b/>
          <w:bCs/>
          <w:kern w:val="0"/>
          <w:szCs w:val="21"/>
        </w:rPr>
        <w:t>终结性评价：</w:t>
      </w:r>
      <w:r w:rsidRPr="003B6D3D">
        <w:t>期末进行闭卷考试来对学生进行终结性评价。</w:t>
      </w:r>
    </w:p>
    <w:p w:rsidR="003818DD" w:rsidRPr="003B6D3D" w:rsidRDefault="003818DD" w:rsidP="003818DD">
      <w:pPr>
        <w:snapToGrid w:val="0"/>
        <w:spacing w:beforeLines="50" w:before="156" w:line="360" w:lineRule="auto"/>
        <w:rPr>
          <w:b/>
          <w:szCs w:val="21"/>
        </w:rPr>
      </w:pPr>
      <w:r w:rsidRPr="003B6D3D">
        <w:rPr>
          <w:b/>
          <w:szCs w:val="21"/>
        </w:rPr>
        <w:t>四、成绩评定</w:t>
      </w:r>
    </w:p>
    <w:p w:rsidR="003818DD" w:rsidRPr="003B6D3D" w:rsidRDefault="003818DD" w:rsidP="003818DD">
      <w:pPr>
        <w:snapToGrid w:val="0"/>
        <w:spacing w:line="360" w:lineRule="auto"/>
        <w:ind w:firstLineChars="200" w:firstLine="420"/>
        <w:rPr>
          <w:szCs w:val="21"/>
        </w:rPr>
      </w:pPr>
      <w:r w:rsidRPr="003B6D3D">
        <w:rPr>
          <w:szCs w:val="21"/>
        </w:rPr>
        <w:t>1.</w:t>
      </w:r>
      <w:r w:rsidRPr="003B6D3D">
        <w:rPr>
          <w:szCs w:val="21"/>
        </w:rPr>
        <w:t>平时成绩的评价方法：平时成绩以现场签到</w:t>
      </w:r>
      <w:r w:rsidRPr="003B6D3D">
        <w:rPr>
          <w:szCs w:val="21"/>
        </w:rPr>
        <w:t>10%</w:t>
      </w:r>
      <w:r w:rsidRPr="003B6D3D">
        <w:rPr>
          <w:szCs w:val="21"/>
        </w:rPr>
        <w:t>＋作业成绩</w:t>
      </w:r>
      <w:r w:rsidRPr="003B6D3D">
        <w:rPr>
          <w:szCs w:val="21"/>
        </w:rPr>
        <w:t>30%+</w:t>
      </w:r>
      <w:r w:rsidRPr="003B6D3D">
        <w:rPr>
          <w:szCs w:val="21"/>
        </w:rPr>
        <w:t>任务成绩</w:t>
      </w:r>
      <w:r w:rsidRPr="003B6D3D">
        <w:rPr>
          <w:szCs w:val="21"/>
        </w:rPr>
        <w:t>30%+</w:t>
      </w:r>
      <w:r w:rsidRPr="003B6D3D">
        <w:rPr>
          <w:szCs w:val="21"/>
        </w:rPr>
        <w:t>项目成绩</w:t>
      </w:r>
      <w:r w:rsidRPr="003B6D3D">
        <w:rPr>
          <w:szCs w:val="21"/>
        </w:rPr>
        <w:t>30%</w:t>
      </w:r>
      <w:r w:rsidRPr="003B6D3D">
        <w:rPr>
          <w:szCs w:val="21"/>
        </w:rPr>
        <w:t>进行评价。</w:t>
      </w:r>
    </w:p>
    <w:p w:rsidR="003818DD" w:rsidRPr="003B6D3D" w:rsidRDefault="003818DD" w:rsidP="003818DD">
      <w:pPr>
        <w:snapToGrid w:val="0"/>
        <w:spacing w:line="360" w:lineRule="auto"/>
        <w:ind w:firstLineChars="200" w:firstLine="420"/>
        <w:rPr>
          <w:szCs w:val="21"/>
        </w:rPr>
      </w:pPr>
      <w:r w:rsidRPr="003B6D3D">
        <w:rPr>
          <w:szCs w:val="21"/>
        </w:rPr>
        <w:t>2.</w:t>
      </w:r>
      <w:r w:rsidRPr="003B6D3D">
        <w:rPr>
          <w:szCs w:val="21"/>
        </w:rPr>
        <w:t>最终成绩评价方法：以期末理论考试（</w:t>
      </w:r>
      <w:r w:rsidRPr="003B6D3D">
        <w:rPr>
          <w:szCs w:val="21"/>
        </w:rPr>
        <w:t>50%</w:t>
      </w:r>
      <w:r w:rsidRPr="003B6D3D">
        <w:rPr>
          <w:szCs w:val="21"/>
        </w:rPr>
        <w:t>）</w:t>
      </w:r>
      <w:r w:rsidRPr="003B6D3D">
        <w:rPr>
          <w:szCs w:val="21"/>
        </w:rPr>
        <w:t>+</w:t>
      </w:r>
      <w:r w:rsidRPr="003B6D3D">
        <w:rPr>
          <w:szCs w:val="21"/>
        </w:rPr>
        <w:t>期中考试（</w:t>
      </w:r>
      <w:r w:rsidRPr="003B6D3D">
        <w:rPr>
          <w:szCs w:val="21"/>
        </w:rPr>
        <w:t>20%</w:t>
      </w:r>
      <w:r w:rsidRPr="003B6D3D">
        <w:rPr>
          <w:szCs w:val="21"/>
        </w:rPr>
        <w:t>）</w:t>
      </w:r>
      <w:r w:rsidRPr="003B6D3D">
        <w:rPr>
          <w:szCs w:val="21"/>
        </w:rPr>
        <w:t>+</w:t>
      </w:r>
      <w:r w:rsidRPr="003B6D3D">
        <w:rPr>
          <w:szCs w:val="21"/>
        </w:rPr>
        <w:t>平时成绩（</w:t>
      </w:r>
      <w:r w:rsidRPr="003B6D3D">
        <w:rPr>
          <w:szCs w:val="21"/>
        </w:rPr>
        <w:t>30%</w:t>
      </w:r>
      <w:r w:rsidRPr="003B6D3D">
        <w:rPr>
          <w:szCs w:val="21"/>
        </w:rPr>
        <w:t>）计算最终成绩。</w:t>
      </w:r>
    </w:p>
    <w:p w:rsidR="003818DD" w:rsidRPr="003B6D3D" w:rsidRDefault="003818DD" w:rsidP="003818DD">
      <w:pPr>
        <w:snapToGrid w:val="0"/>
        <w:spacing w:beforeLines="50" w:before="156" w:line="360" w:lineRule="auto"/>
        <w:rPr>
          <w:b/>
          <w:szCs w:val="21"/>
        </w:rPr>
      </w:pPr>
      <w:r w:rsidRPr="003B6D3D">
        <w:rPr>
          <w:b/>
          <w:szCs w:val="21"/>
        </w:rPr>
        <w:t>五、考核结果分析反馈</w:t>
      </w:r>
    </w:p>
    <w:p w:rsidR="003818DD" w:rsidRPr="003B6D3D" w:rsidRDefault="003818DD" w:rsidP="003818DD">
      <w:pPr>
        <w:snapToGrid w:val="0"/>
        <w:spacing w:line="360" w:lineRule="auto"/>
        <w:ind w:firstLineChars="200" w:firstLine="420"/>
        <w:rPr>
          <w:szCs w:val="21"/>
        </w:rPr>
      </w:pPr>
      <w:r w:rsidRPr="003B6D3D">
        <w:rPr>
          <w:bCs/>
          <w:szCs w:val="21"/>
        </w:rPr>
        <w:t>学生的作业、任务完成结果、项目完成结果会、期中考试成绩等及时反馈给学生；学生在学习中提出的完善建议、学生对课堂的评价、课堂实际情况、督导和其他教师的听课结果等会适时地反馈给授课教师；学生的择业偏好，最终的就业去向等会经过一定分析结合专业达成度进行反馈。最后，根据教师收到的多方反馈结果及时对教学内容、教学方法、教学过程进行调整，并持续收集多方反馈的结果，持续改进。</w:t>
      </w:r>
    </w:p>
    <w:p w:rsidR="003818DD" w:rsidRPr="003B6D3D" w:rsidRDefault="003818DD" w:rsidP="003818DD">
      <w:pPr>
        <w:snapToGrid w:val="0"/>
        <w:spacing w:line="360" w:lineRule="auto"/>
        <w:rPr>
          <w:szCs w:val="21"/>
        </w:rPr>
      </w:pPr>
    </w:p>
    <w:p w:rsidR="003F2E6F" w:rsidRPr="003B6D3D" w:rsidRDefault="003F2E6F">
      <w:pPr>
        <w:snapToGrid w:val="0"/>
        <w:spacing w:line="360" w:lineRule="auto"/>
      </w:pPr>
    </w:p>
    <w:p w:rsidR="003818DD" w:rsidRPr="003B6D3D" w:rsidRDefault="003818DD">
      <w:pPr>
        <w:widowControl/>
        <w:jc w:val="left"/>
        <w:rPr>
          <w:b/>
          <w:sz w:val="28"/>
          <w:szCs w:val="28"/>
        </w:rPr>
      </w:pPr>
      <w:r w:rsidRPr="003B6D3D">
        <w:rPr>
          <w:b/>
          <w:sz w:val="28"/>
          <w:szCs w:val="28"/>
        </w:rPr>
        <w:br w:type="page"/>
      </w:r>
    </w:p>
    <w:p w:rsidR="000356C3" w:rsidRPr="003B6D3D" w:rsidRDefault="003818DD" w:rsidP="000356C3">
      <w:pPr>
        <w:snapToGrid w:val="0"/>
        <w:spacing w:line="360" w:lineRule="auto"/>
        <w:jc w:val="center"/>
        <w:outlineLvl w:val="0"/>
        <w:rPr>
          <w:b/>
          <w:sz w:val="28"/>
          <w:szCs w:val="28"/>
        </w:rPr>
      </w:pPr>
      <w:bookmarkStart w:id="134" w:name="_Toc138058491"/>
      <w:r w:rsidRPr="003B6D3D">
        <w:rPr>
          <w:b/>
          <w:sz w:val="28"/>
          <w:szCs w:val="28"/>
        </w:rPr>
        <w:lastRenderedPageBreak/>
        <w:t>葡萄酒文化考核</w:t>
      </w:r>
      <w:r w:rsidR="007F337C" w:rsidRPr="003B6D3D">
        <w:rPr>
          <w:b/>
          <w:sz w:val="28"/>
          <w:szCs w:val="28"/>
        </w:rPr>
        <w:t>大纲</w:t>
      </w:r>
      <w:bookmarkEnd w:id="134"/>
    </w:p>
    <w:p w:rsidR="000356C3" w:rsidRPr="003B6D3D" w:rsidRDefault="000356C3" w:rsidP="000356C3">
      <w:pPr>
        <w:snapToGrid w:val="0"/>
        <w:spacing w:line="360" w:lineRule="auto"/>
        <w:jc w:val="center"/>
        <w:rPr>
          <w:sz w:val="24"/>
        </w:rPr>
      </w:pPr>
      <w:r w:rsidRPr="003B6D3D">
        <w:rPr>
          <w:sz w:val="24"/>
        </w:rPr>
        <w:t>（</w:t>
      </w:r>
      <w:bookmarkStart w:id="135" w:name="_Hlk137820532"/>
      <w:r w:rsidRPr="003B6D3D">
        <w:rPr>
          <w:iCs/>
          <w:sz w:val="24"/>
          <w:szCs w:val="20"/>
        </w:rPr>
        <w:t xml:space="preserve">Wine </w:t>
      </w:r>
      <w:bookmarkEnd w:id="135"/>
      <w:r w:rsidRPr="003B6D3D">
        <w:rPr>
          <w:iCs/>
          <w:sz w:val="24"/>
          <w:szCs w:val="20"/>
        </w:rPr>
        <w:t>Culture</w:t>
      </w:r>
      <w:r w:rsidRPr="003B6D3D">
        <w:rPr>
          <w:sz w:val="24"/>
        </w:rPr>
        <w:t>）</w:t>
      </w:r>
    </w:p>
    <w:p w:rsidR="000356C3" w:rsidRPr="003B6D3D" w:rsidRDefault="000356C3" w:rsidP="000356C3">
      <w:pPr>
        <w:snapToGrid w:val="0"/>
        <w:spacing w:line="360" w:lineRule="auto"/>
        <w:jc w:val="center"/>
        <w:rPr>
          <w:rFonts w:eastAsia="黑体"/>
          <w:b/>
          <w:bCs/>
          <w:kern w:val="36"/>
          <w:sz w:val="24"/>
        </w:rPr>
      </w:pPr>
    </w:p>
    <w:p w:rsidR="000356C3" w:rsidRPr="003B6D3D" w:rsidRDefault="000356C3" w:rsidP="000356C3">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0356C3" w:rsidRPr="003B6D3D" w:rsidTr="0037691A">
        <w:tc>
          <w:tcPr>
            <w:tcW w:w="1665" w:type="pct"/>
          </w:tcPr>
          <w:p w:rsidR="000356C3" w:rsidRPr="003B6D3D" w:rsidRDefault="000356C3" w:rsidP="0037691A">
            <w:pPr>
              <w:spacing w:line="300" w:lineRule="auto"/>
              <w:rPr>
                <w:b/>
                <w:bCs/>
                <w:szCs w:val="21"/>
              </w:rPr>
            </w:pPr>
            <w:r w:rsidRPr="003B6D3D">
              <w:rPr>
                <w:b/>
                <w:bCs/>
                <w:szCs w:val="21"/>
              </w:rPr>
              <w:t>课程编号：</w:t>
            </w:r>
            <w:r w:rsidRPr="003B6D3D">
              <w:rPr>
                <w:szCs w:val="21"/>
              </w:rPr>
              <w:t>19011149</w:t>
            </w:r>
          </w:p>
        </w:tc>
        <w:tc>
          <w:tcPr>
            <w:tcW w:w="1234" w:type="pct"/>
          </w:tcPr>
          <w:p w:rsidR="000356C3" w:rsidRPr="003B6D3D" w:rsidRDefault="000356C3" w:rsidP="0037691A">
            <w:pPr>
              <w:spacing w:line="300" w:lineRule="auto"/>
              <w:rPr>
                <w:b/>
                <w:bCs/>
                <w:szCs w:val="21"/>
              </w:rPr>
            </w:pPr>
            <w:r w:rsidRPr="003B6D3D">
              <w:rPr>
                <w:b/>
                <w:bCs/>
                <w:szCs w:val="21"/>
              </w:rPr>
              <w:t>课程学时：</w:t>
            </w:r>
            <w:r w:rsidRPr="003B6D3D">
              <w:rPr>
                <w:szCs w:val="21"/>
              </w:rPr>
              <w:t>32</w:t>
            </w:r>
          </w:p>
        </w:tc>
        <w:tc>
          <w:tcPr>
            <w:tcW w:w="2100" w:type="pct"/>
          </w:tcPr>
          <w:p w:rsidR="000356C3" w:rsidRPr="003B6D3D" w:rsidRDefault="000356C3" w:rsidP="0037691A">
            <w:pPr>
              <w:spacing w:line="300" w:lineRule="auto"/>
              <w:rPr>
                <w:b/>
                <w:bCs/>
                <w:szCs w:val="21"/>
              </w:rPr>
            </w:pPr>
            <w:r w:rsidRPr="003B6D3D">
              <w:rPr>
                <w:b/>
                <w:bCs/>
                <w:szCs w:val="21"/>
              </w:rPr>
              <w:t>课程学分：</w:t>
            </w:r>
            <w:r w:rsidRPr="003B6D3D">
              <w:rPr>
                <w:szCs w:val="21"/>
              </w:rPr>
              <w:t>2</w:t>
            </w:r>
          </w:p>
        </w:tc>
      </w:tr>
      <w:tr w:rsidR="000356C3" w:rsidRPr="003B6D3D" w:rsidTr="0037691A">
        <w:tc>
          <w:tcPr>
            <w:tcW w:w="1665" w:type="pct"/>
          </w:tcPr>
          <w:p w:rsidR="000356C3" w:rsidRPr="003B6D3D" w:rsidRDefault="000356C3" w:rsidP="0037691A">
            <w:pPr>
              <w:spacing w:line="300" w:lineRule="auto"/>
              <w:rPr>
                <w:b/>
                <w:bCs/>
                <w:szCs w:val="21"/>
              </w:rPr>
            </w:pPr>
            <w:r w:rsidRPr="003B6D3D">
              <w:rPr>
                <w:b/>
                <w:bCs/>
                <w:szCs w:val="21"/>
              </w:rPr>
              <w:t>主撰人：</w:t>
            </w:r>
            <w:r w:rsidRPr="003B6D3D">
              <w:rPr>
                <w:szCs w:val="21"/>
              </w:rPr>
              <w:t>焦健，万然，王磊</w:t>
            </w:r>
          </w:p>
        </w:tc>
        <w:tc>
          <w:tcPr>
            <w:tcW w:w="1234" w:type="pct"/>
          </w:tcPr>
          <w:p w:rsidR="000356C3" w:rsidRPr="003B6D3D" w:rsidRDefault="000356C3" w:rsidP="0037691A">
            <w:pPr>
              <w:spacing w:line="300" w:lineRule="auto"/>
              <w:rPr>
                <w:b/>
                <w:bCs/>
                <w:szCs w:val="21"/>
              </w:rPr>
            </w:pPr>
            <w:r w:rsidRPr="003B6D3D">
              <w:rPr>
                <w:b/>
                <w:bCs/>
                <w:szCs w:val="21"/>
              </w:rPr>
              <w:t>审核人：</w:t>
            </w:r>
            <w:r w:rsidRPr="003B6D3D">
              <w:rPr>
                <w:szCs w:val="21"/>
              </w:rPr>
              <w:t>叶霞</w:t>
            </w:r>
          </w:p>
        </w:tc>
        <w:tc>
          <w:tcPr>
            <w:tcW w:w="2100" w:type="pct"/>
          </w:tcPr>
          <w:p w:rsidR="000356C3" w:rsidRPr="003B6D3D" w:rsidRDefault="000356C3" w:rsidP="0037691A">
            <w:pPr>
              <w:spacing w:line="300" w:lineRule="auto"/>
              <w:rPr>
                <w:b/>
                <w:bCs/>
                <w:szCs w:val="21"/>
              </w:rPr>
            </w:pPr>
            <w:r w:rsidRPr="003B6D3D">
              <w:rPr>
                <w:b/>
                <w:bCs/>
                <w:szCs w:val="21"/>
              </w:rPr>
              <w:t>大纲制定（修订）日期：</w:t>
            </w:r>
            <w:r w:rsidR="00496F0B">
              <w:rPr>
                <w:szCs w:val="21"/>
              </w:rPr>
              <w:t>2023.05</w:t>
            </w:r>
          </w:p>
        </w:tc>
      </w:tr>
    </w:tbl>
    <w:p w:rsidR="000356C3" w:rsidRPr="003B6D3D" w:rsidRDefault="000356C3" w:rsidP="000356C3">
      <w:pPr>
        <w:snapToGrid w:val="0"/>
        <w:spacing w:beforeLines="50" w:before="156" w:line="360" w:lineRule="auto"/>
        <w:rPr>
          <w:b/>
          <w:szCs w:val="21"/>
        </w:rPr>
      </w:pPr>
    </w:p>
    <w:p w:rsidR="000356C3" w:rsidRPr="003B6D3D" w:rsidRDefault="000356C3" w:rsidP="000356C3">
      <w:pPr>
        <w:snapToGrid w:val="0"/>
        <w:spacing w:beforeLines="50" w:before="156" w:line="360" w:lineRule="auto"/>
        <w:rPr>
          <w:b/>
          <w:szCs w:val="21"/>
        </w:rPr>
      </w:pPr>
      <w:r w:rsidRPr="003B6D3D">
        <w:rPr>
          <w:b/>
          <w:szCs w:val="21"/>
        </w:rPr>
        <w:t>一、课程的性质和地位</w:t>
      </w:r>
    </w:p>
    <w:p w:rsidR="000356C3" w:rsidRPr="003B6D3D" w:rsidRDefault="000356C3" w:rsidP="000356C3">
      <w:pPr>
        <w:snapToGrid w:val="0"/>
        <w:spacing w:line="360" w:lineRule="auto"/>
        <w:ind w:firstLineChars="200" w:firstLine="420"/>
      </w:pPr>
      <w:r w:rsidRPr="003B6D3D">
        <w:t>《葡萄酒文化》主要讲述葡萄酒品尝过程中所涉及的基本理论和技术、葡萄酒类型特点以及不同产区葡萄酒典型风格等，是设施农业科学与工程和茶学专业本科选修课之一。本门课程主要通过对葡萄酒起源、产地、产区、文化内涵、饮用习惯的讲解，使学生能够掌握葡萄酒文化的基础知识；学习葡萄酒的外观、品种分类、等级、品酒技巧、菜肴搭配以及侍酒流程等葡萄酒的品鉴过程，全面掌握葡萄酒鉴别和品酒方法。通过对学生各种感觉能力的训练，提高他们的感觉敏锐度，并学会葡萄酒品尝基本理论和方法，去鉴别葡萄酒的品质，提高感知鉴赏能力，为学生进一步在各专业深造开拓知识。</w:t>
      </w:r>
    </w:p>
    <w:p w:rsidR="000356C3" w:rsidRPr="003B6D3D" w:rsidRDefault="000356C3" w:rsidP="000356C3">
      <w:pPr>
        <w:snapToGrid w:val="0"/>
        <w:spacing w:beforeLines="50" w:before="156" w:line="360" w:lineRule="auto"/>
        <w:rPr>
          <w:b/>
          <w:szCs w:val="21"/>
        </w:rPr>
      </w:pPr>
      <w:r w:rsidRPr="003B6D3D">
        <w:rPr>
          <w:b/>
          <w:szCs w:val="21"/>
        </w:rPr>
        <w:t>二、理论教学部分的考核目标</w:t>
      </w:r>
    </w:p>
    <w:p w:rsidR="000356C3" w:rsidRPr="003B6D3D" w:rsidRDefault="000356C3" w:rsidP="000356C3">
      <w:pPr>
        <w:snapToGrid w:val="0"/>
        <w:spacing w:line="360" w:lineRule="auto"/>
        <w:ind w:firstLineChars="200" w:firstLine="420"/>
      </w:pPr>
      <w:r w:rsidRPr="003B6D3D">
        <w:t>通过本课程学习后，主要考核学生以下内容：理解新旧世界葡萄酒生产国概况；熟练掌握酿酒葡萄品种分类及其特性；了解现代工业葡萄酒酿造工艺，发酵前的准备；理解干红、干白、甜型、气泡、加强葡萄酒的酿造工艺；掌握家庭葡萄酒酿造简单工艺；理解和掌握产区的概念；掌握中国主要葡萄酒产区分布；熟练掌握新旧世界葡萄酒的风格差异；掌握国外葡萄酒庄园文化，法律条例，法国葡萄酒主要产区、名庄、名品以及等级制度；理解意大利、西班牙葡萄酒等级制度；理解并掌握旧世界葡萄酒酒标；掌握葡萄酒的侍酒法；掌握葡萄酒的选购和餐饮搭配；掌握葡萄酒品评前的准备，外观分析，香气分析，口感分析等。</w:t>
      </w:r>
    </w:p>
    <w:p w:rsidR="000356C3" w:rsidRPr="003B6D3D" w:rsidRDefault="000356C3" w:rsidP="000356C3">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bCs/>
          <w:kern w:val="0"/>
          <w:szCs w:val="21"/>
        </w:rPr>
        <w:t>葡萄酒的起源和分类</w:t>
      </w:r>
    </w:p>
    <w:p w:rsidR="000356C3" w:rsidRPr="003B6D3D" w:rsidRDefault="000356C3" w:rsidP="000356C3">
      <w:pPr>
        <w:snapToGrid w:val="0"/>
        <w:spacing w:line="360" w:lineRule="auto"/>
        <w:rPr>
          <w:b/>
          <w:szCs w:val="21"/>
        </w:rPr>
      </w:pPr>
      <w:bookmarkStart w:id="136" w:name="_Hlk137821236"/>
      <w:r w:rsidRPr="003B6D3D">
        <w:rPr>
          <w:b/>
          <w:szCs w:val="21"/>
        </w:rPr>
        <w:t>（一）学习目标</w:t>
      </w:r>
    </w:p>
    <w:p w:rsidR="000356C3" w:rsidRPr="003B6D3D" w:rsidRDefault="000356C3" w:rsidP="000356C3">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开设本课程的意义，以及葡萄酒历史与宗教的关系。</w:t>
      </w:r>
    </w:p>
    <w:p w:rsidR="000356C3" w:rsidRPr="003B6D3D" w:rsidRDefault="000356C3" w:rsidP="000356C3">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新旧世界葡萄酒生产国概况。</w:t>
      </w:r>
    </w:p>
    <w:p w:rsidR="000356C3" w:rsidRPr="003B6D3D" w:rsidRDefault="000356C3" w:rsidP="000356C3">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葡萄酒中主要的营养功能成分及作用，葡萄酒的定义和分类方法。</w:t>
      </w:r>
    </w:p>
    <w:p w:rsidR="000356C3" w:rsidRPr="003B6D3D" w:rsidRDefault="000356C3" w:rsidP="000356C3">
      <w:pPr>
        <w:snapToGrid w:val="0"/>
        <w:spacing w:line="360" w:lineRule="auto"/>
        <w:rPr>
          <w:szCs w:val="21"/>
        </w:rPr>
      </w:pPr>
      <w:r w:rsidRPr="003B6D3D">
        <w:rPr>
          <w:b/>
          <w:szCs w:val="21"/>
        </w:rPr>
        <w:t>（二）考核内容</w:t>
      </w:r>
    </w:p>
    <w:p w:rsidR="000356C3" w:rsidRPr="003B6D3D" w:rsidRDefault="000356C3" w:rsidP="000356C3">
      <w:pPr>
        <w:snapToGrid w:val="0"/>
        <w:spacing w:line="360" w:lineRule="auto"/>
        <w:ind w:firstLineChars="200" w:firstLine="420"/>
        <w:rPr>
          <w:bCs/>
          <w:szCs w:val="21"/>
        </w:rPr>
      </w:pPr>
      <w:r w:rsidRPr="003B6D3D">
        <w:t>葡萄酒的定义和分类标准，葡萄酒营养功能成分。</w:t>
      </w:r>
    </w:p>
    <w:p w:rsidR="000356C3" w:rsidRPr="003B6D3D" w:rsidRDefault="000356C3" w:rsidP="000356C3">
      <w:pPr>
        <w:snapToGrid w:val="0"/>
        <w:spacing w:line="360" w:lineRule="auto"/>
        <w:rPr>
          <w:b/>
          <w:szCs w:val="21"/>
        </w:rPr>
      </w:pPr>
      <w:r w:rsidRPr="003B6D3D">
        <w:rPr>
          <w:b/>
          <w:szCs w:val="21"/>
        </w:rPr>
        <w:t>（三）考核要求</w:t>
      </w:r>
    </w:p>
    <w:p w:rsidR="000356C3" w:rsidRPr="003B6D3D" w:rsidRDefault="000356C3" w:rsidP="000356C3">
      <w:pPr>
        <w:snapToGrid w:val="0"/>
        <w:spacing w:line="360" w:lineRule="auto"/>
        <w:ind w:firstLineChars="200" w:firstLine="422"/>
        <w:rPr>
          <w:b/>
          <w:szCs w:val="21"/>
        </w:rPr>
      </w:pPr>
      <w:bookmarkStart w:id="137" w:name="_Hlk137821249"/>
      <w:bookmarkEnd w:id="136"/>
      <w:r w:rsidRPr="003B6D3D">
        <w:rPr>
          <w:b/>
          <w:szCs w:val="21"/>
        </w:rPr>
        <w:t>1.</w:t>
      </w:r>
      <w:r w:rsidRPr="003B6D3D">
        <w:rPr>
          <w:b/>
          <w:szCs w:val="21"/>
        </w:rPr>
        <w:t>识记</w:t>
      </w:r>
      <w:r w:rsidRPr="003B6D3D">
        <w:rPr>
          <w:szCs w:val="21"/>
        </w:rPr>
        <w:t>：</w:t>
      </w:r>
      <w:r w:rsidRPr="003B6D3D">
        <w:t>葡萄酒的起源、传说。</w:t>
      </w:r>
    </w:p>
    <w:p w:rsidR="000356C3" w:rsidRPr="003B6D3D" w:rsidRDefault="000356C3" w:rsidP="000356C3">
      <w:pPr>
        <w:snapToGrid w:val="0"/>
        <w:spacing w:line="360" w:lineRule="auto"/>
        <w:ind w:firstLineChars="200" w:firstLine="422"/>
        <w:rPr>
          <w:b/>
          <w:szCs w:val="21"/>
        </w:rPr>
      </w:pPr>
      <w:r w:rsidRPr="003B6D3D">
        <w:rPr>
          <w:b/>
          <w:szCs w:val="21"/>
        </w:rPr>
        <w:lastRenderedPageBreak/>
        <w:t>2.</w:t>
      </w:r>
      <w:r w:rsidRPr="003B6D3D">
        <w:rPr>
          <w:b/>
          <w:szCs w:val="21"/>
        </w:rPr>
        <w:t>领会</w:t>
      </w:r>
      <w:r w:rsidRPr="003B6D3D">
        <w:rPr>
          <w:szCs w:val="21"/>
        </w:rPr>
        <w:t>：葡萄酒的定义和</w:t>
      </w:r>
      <w:r w:rsidRPr="003B6D3D">
        <w:t>种类。</w:t>
      </w:r>
    </w:p>
    <w:p w:rsidR="000356C3" w:rsidRPr="003B6D3D" w:rsidRDefault="000356C3" w:rsidP="000356C3">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葡萄酒中主要的营养功能成分及作用。</w:t>
      </w:r>
    </w:p>
    <w:p w:rsidR="000356C3" w:rsidRPr="003B6D3D" w:rsidRDefault="000356C3" w:rsidP="000356C3">
      <w:pPr>
        <w:pStyle w:val="a6"/>
        <w:snapToGrid w:val="0"/>
        <w:spacing w:line="360" w:lineRule="auto"/>
        <w:ind w:firstLine="422"/>
        <w:jc w:val="center"/>
        <w:rPr>
          <w:rFonts w:ascii="Times New Roman" w:hAnsi="Times New Roman" w:cs="Times New Roman"/>
          <w:b/>
        </w:rPr>
      </w:pPr>
      <w:bookmarkStart w:id="138" w:name="_Hlk137821293"/>
      <w:bookmarkEnd w:id="137"/>
      <w:r w:rsidRPr="003B6D3D">
        <w:rPr>
          <w:rFonts w:ascii="Times New Roman" w:hAnsi="Times New Roman" w:cs="Times New Roman"/>
          <w:b/>
        </w:rPr>
        <w:t>第二章</w:t>
      </w:r>
      <w:r w:rsidRPr="003B6D3D">
        <w:rPr>
          <w:rFonts w:ascii="Times New Roman" w:hAnsi="Times New Roman" w:cs="Times New Roman"/>
          <w:b/>
        </w:rPr>
        <w:t xml:space="preserve">  </w:t>
      </w:r>
      <w:r w:rsidRPr="003B6D3D">
        <w:rPr>
          <w:rFonts w:ascii="Times New Roman" w:hAnsi="Times New Roman" w:cs="Times New Roman"/>
          <w:b/>
          <w:bCs/>
          <w:kern w:val="0"/>
        </w:rPr>
        <w:t>酿酒葡萄品种概况</w:t>
      </w:r>
    </w:p>
    <w:p w:rsidR="000356C3" w:rsidRPr="003B6D3D" w:rsidRDefault="000356C3" w:rsidP="000356C3">
      <w:pPr>
        <w:snapToGrid w:val="0"/>
        <w:spacing w:line="360" w:lineRule="auto"/>
        <w:rPr>
          <w:b/>
          <w:szCs w:val="21"/>
        </w:rPr>
      </w:pPr>
      <w:r w:rsidRPr="003B6D3D">
        <w:rPr>
          <w:b/>
          <w:szCs w:val="21"/>
        </w:rPr>
        <w:t>（一）学习目标</w:t>
      </w:r>
    </w:p>
    <w:p w:rsidR="000356C3" w:rsidRPr="003B6D3D" w:rsidRDefault="000356C3" w:rsidP="000356C3">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葡萄的起源和演化历程，酿酒葡萄在葡萄属植物中的地位。</w:t>
      </w:r>
    </w:p>
    <w:p w:rsidR="000356C3" w:rsidRPr="003B6D3D" w:rsidRDefault="000356C3" w:rsidP="000356C3">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葡萄园地点的选择和管理以及葡萄生长的影响因素，葡萄果粒的构造和成分。</w:t>
      </w:r>
    </w:p>
    <w:p w:rsidR="000356C3" w:rsidRPr="003B6D3D" w:rsidRDefault="000356C3" w:rsidP="000356C3">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酿酒葡萄品种的分类及其特性。</w:t>
      </w:r>
    </w:p>
    <w:p w:rsidR="000356C3" w:rsidRPr="003B6D3D" w:rsidRDefault="000356C3" w:rsidP="000356C3">
      <w:pPr>
        <w:snapToGrid w:val="0"/>
        <w:spacing w:line="360" w:lineRule="auto"/>
        <w:rPr>
          <w:szCs w:val="21"/>
        </w:rPr>
      </w:pPr>
      <w:r w:rsidRPr="003B6D3D">
        <w:rPr>
          <w:b/>
          <w:szCs w:val="21"/>
        </w:rPr>
        <w:t>（二）考核内容</w:t>
      </w:r>
    </w:p>
    <w:p w:rsidR="000356C3" w:rsidRPr="003B6D3D" w:rsidRDefault="000356C3" w:rsidP="000356C3">
      <w:pPr>
        <w:snapToGrid w:val="0"/>
        <w:spacing w:line="360" w:lineRule="auto"/>
        <w:ind w:firstLineChars="200" w:firstLine="420"/>
      </w:pPr>
      <w:r w:rsidRPr="003B6D3D">
        <w:t>酿酒葡萄品种分类，栽培条件和葡萄园管理。</w:t>
      </w:r>
    </w:p>
    <w:p w:rsidR="000356C3" w:rsidRPr="003B6D3D" w:rsidRDefault="000356C3" w:rsidP="000356C3">
      <w:pPr>
        <w:snapToGrid w:val="0"/>
        <w:spacing w:line="360" w:lineRule="auto"/>
        <w:rPr>
          <w:b/>
          <w:szCs w:val="21"/>
        </w:rPr>
      </w:pPr>
      <w:r w:rsidRPr="003B6D3D">
        <w:rPr>
          <w:b/>
          <w:szCs w:val="21"/>
        </w:rPr>
        <w:t>（三）考核要求</w:t>
      </w:r>
    </w:p>
    <w:p w:rsidR="000356C3" w:rsidRPr="003B6D3D" w:rsidRDefault="000356C3" w:rsidP="000356C3">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葡萄属植物的起源和分类。</w:t>
      </w:r>
    </w:p>
    <w:p w:rsidR="000356C3" w:rsidRPr="003B6D3D" w:rsidRDefault="000356C3" w:rsidP="000356C3">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酿酒葡萄品种分类和特性。</w:t>
      </w:r>
    </w:p>
    <w:p w:rsidR="000356C3" w:rsidRPr="003B6D3D" w:rsidRDefault="000356C3" w:rsidP="000356C3">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学会葡萄园常规栽培管理措施。</w:t>
      </w:r>
    </w:p>
    <w:p w:rsidR="000356C3" w:rsidRPr="003B6D3D" w:rsidRDefault="000356C3" w:rsidP="000356C3">
      <w:pPr>
        <w:snapToGrid w:val="0"/>
        <w:spacing w:line="360" w:lineRule="auto"/>
        <w:ind w:firstLineChars="200" w:firstLine="422"/>
        <w:rPr>
          <w:b/>
          <w:szCs w:val="21"/>
        </w:rPr>
      </w:pPr>
      <w:r w:rsidRPr="003B6D3D">
        <w:rPr>
          <w:b/>
          <w:szCs w:val="21"/>
        </w:rPr>
        <w:t>4.</w:t>
      </w:r>
      <w:r w:rsidRPr="003B6D3D">
        <w:rPr>
          <w:b/>
          <w:szCs w:val="21"/>
        </w:rPr>
        <w:t>分析：</w:t>
      </w:r>
      <w:r w:rsidRPr="003B6D3D">
        <w:t>通过葡萄品种对一款葡萄酒的特点进行初步预判。</w:t>
      </w:r>
    </w:p>
    <w:bookmarkEnd w:id="138"/>
    <w:p w:rsidR="000356C3" w:rsidRPr="003B6D3D" w:rsidRDefault="000356C3" w:rsidP="000356C3">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第三章</w:t>
      </w:r>
      <w:r w:rsidRPr="003B6D3D">
        <w:rPr>
          <w:rFonts w:ascii="Times New Roman" w:hAnsi="Times New Roman" w:cs="Times New Roman"/>
          <w:b/>
        </w:rPr>
        <w:t xml:space="preserve">  </w:t>
      </w:r>
      <w:r w:rsidRPr="003B6D3D">
        <w:rPr>
          <w:rFonts w:ascii="Times New Roman" w:hAnsi="Times New Roman" w:cs="Times New Roman"/>
          <w:b/>
          <w:bCs/>
          <w:kern w:val="0"/>
        </w:rPr>
        <w:t>葡萄酒酿造工艺</w:t>
      </w:r>
    </w:p>
    <w:p w:rsidR="000356C3" w:rsidRPr="003B6D3D" w:rsidRDefault="000356C3" w:rsidP="000356C3">
      <w:pPr>
        <w:snapToGrid w:val="0"/>
        <w:spacing w:line="360" w:lineRule="auto"/>
        <w:rPr>
          <w:b/>
          <w:szCs w:val="21"/>
        </w:rPr>
      </w:pPr>
      <w:r w:rsidRPr="003B6D3D">
        <w:rPr>
          <w:b/>
          <w:szCs w:val="21"/>
        </w:rPr>
        <w:t>（一）学习目标</w:t>
      </w:r>
    </w:p>
    <w:p w:rsidR="000356C3" w:rsidRPr="003B6D3D" w:rsidRDefault="000356C3" w:rsidP="000356C3">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现代工业葡萄酒酿造工艺，发酵前的准备。</w:t>
      </w:r>
    </w:p>
    <w:p w:rsidR="000356C3" w:rsidRPr="003B6D3D" w:rsidRDefault="000356C3" w:rsidP="000356C3">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干红、干白、甜型、气泡、加强葡萄酒的酿造工艺。</w:t>
      </w:r>
    </w:p>
    <w:p w:rsidR="000356C3" w:rsidRPr="003B6D3D" w:rsidRDefault="000356C3" w:rsidP="000356C3">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家庭葡萄酒酿造简单工艺，葡萄酒发酵微生物的种类及其作用，葡萄酒橡木桶陈放的作用。</w:t>
      </w:r>
    </w:p>
    <w:p w:rsidR="000356C3" w:rsidRPr="003B6D3D" w:rsidRDefault="000356C3" w:rsidP="000356C3">
      <w:pPr>
        <w:snapToGrid w:val="0"/>
        <w:spacing w:line="360" w:lineRule="auto"/>
        <w:rPr>
          <w:szCs w:val="21"/>
        </w:rPr>
      </w:pPr>
      <w:r w:rsidRPr="003B6D3D">
        <w:rPr>
          <w:b/>
          <w:szCs w:val="21"/>
        </w:rPr>
        <w:t>（二）考核内容</w:t>
      </w:r>
    </w:p>
    <w:p w:rsidR="000356C3" w:rsidRPr="003B6D3D" w:rsidRDefault="000356C3" w:rsidP="000356C3">
      <w:pPr>
        <w:snapToGrid w:val="0"/>
        <w:spacing w:line="360" w:lineRule="auto"/>
        <w:ind w:firstLineChars="200" w:firstLine="420"/>
        <w:rPr>
          <w:bCs/>
          <w:szCs w:val="21"/>
        </w:rPr>
      </w:pPr>
      <w:r w:rsidRPr="003B6D3D">
        <w:t>不同类型葡萄酒工艺，葡萄酒微生物和辅料作用。</w:t>
      </w:r>
    </w:p>
    <w:p w:rsidR="000356C3" w:rsidRPr="003B6D3D" w:rsidRDefault="000356C3" w:rsidP="000356C3">
      <w:pPr>
        <w:snapToGrid w:val="0"/>
        <w:spacing w:line="360" w:lineRule="auto"/>
        <w:rPr>
          <w:b/>
          <w:szCs w:val="21"/>
        </w:rPr>
      </w:pPr>
      <w:r w:rsidRPr="003B6D3D">
        <w:rPr>
          <w:b/>
          <w:szCs w:val="21"/>
        </w:rPr>
        <w:t>（三）考核要求</w:t>
      </w:r>
    </w:p>
    <w:p w:rsidR="000356C3" w:rsidRPr="003B6D3D" w:rsidRDefault="000356C3" w:rsidP="000356C3">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不同类型葡萄酒的工艺特点、工程设备以及辅料选择。</w:t>
      </w:r>
    </w:p>
    <w:p w:rsidR="000356C3" w:rsidRPr="003B6D3D" w:rsidRDefault="000356C3" w:rsidP="000356C3">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干红葡萄酒酿造工艺，葡萄酒微生物和辅料作用。</w:t>
      </w:r>
    </w:p>
    <w:p w:rsidR="000356C3" w:rsidRPr="003B6D3D" w:rsidRDefault="000356C3" w:rsidP="000356C3">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通过学习简易家庭葡萄酒发酵流程，能在生活中酿造健康美味的葡萄酒。</w:t>
      </w:r>
    </w:p>
    <w:p w:rsidR="000356C3" w:rsidRPr="003B6D3D" w:rsidRDefault="000356C3" w:rsidP="000356C3">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rPr>
        <w:t>中外优质葡萄酒产区介绍</w:t>
      </w:r>
    </w:p>
    <w:p w:rsidR="000356C3" w:rsidRPr="003B6D3D" w:rsidRDefault="000356C3" w:rsidP="000356C3">
      <w:pPr>
        <w:snapToGrid w:val="0"/>
        <w:spacing w:line="360" w:lineRule="auto"/>
        <w:rPr>
          <w:b/>
          <w:szCs w:val="21"/>
        </w:rPr>
      </w:pPr>
      <w:r w:rsidRPr="003B6D3D">
        <w:rPr>
          <w:b/>
          <w:szCs w:val="21"/>
        </w:rPr>
        <w:t>（一）学习目标</w:t>
      </w:r>
    </w:p>
    <w:p w:rsidR="000356C3" w:rsidRPr="003B6D3D" w:rsidRDefault="000356C3" w:rsidP="000356C3">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理解和掌握产区的概念，国外葡萄酒庄园文化，法律条例。</w:t>
      </w:r>
    </w:p>
    <w:p w:rsidR="000356C3" w:rsidRPr="003B6D3D" w:rsidRDefault="000356C3" w:rsidP="000356C3">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中国主要葡萄酒产区分布。</w:t>
      </w:r>
    </w:p>
    <w:p w:rsidR="000356C3" w:rsidRPr="003B6D3D" w:rsidRDefault="000356C3" w:rsidP="000356C3">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新旧世界葡萄酒的风格差异，法国葡萄酒主要产区、名庄、名品以及等级制度。</w:t>
      </w:r>
    </w:p>
    <w:p w:rsidR="000356C3" w:rsidRPr="003B6D3D" w:rsidRDefault="000356C3" w:rsidP="000356C3">
      <w:pPr>
        <w:snapToGrid w:val="0"/>
        <w:spacing w:line="360" w:lineRule="auto"/>
        <w:rPr>
          <w:szCs w:val="21"/>
        </w:rPr>
      </w:pPr>
      <w:r w:rsidRPr="003B6D3D">
        <w:rPr>
          <w:b/>
          <w:szCs w:val="21"/>
        </w:rPr>
        <w:t>（二）考核内容</w:t>
      </w:r>
    </w:p>
    <w:p w:rsidR="000356C3" w:rsidRPr="003B6D3D" w:rsidRDefault="000356C3" w:rsidP="000356C3">
      <w:pPr>
        <w:snapToGrid w:val="0"/>
        <w:spacing w:line="360" w:lineRule="auto"/>
        <w:ind w:firstLineChars="200" w:firstLine="420"/>
        <w:rPr>
          <w:bCs/>
          <w:szCs w:val="21"/>
        </w:rPr>
      </w:pPr>
      <w:r w:rsidRPr="003B6D3D">
        <w:t>新旧世界葡萄酒概况，法国、意大利、西班牙葡萄酒等级制度。</w:t>
      </w:r>
    </w:p>
    <w:p w:rsidR="000356C3" w:rsidRPr="003B6D3D" w:rsidRDefault="000356C3" w:rsidP="000356C3">
      <w:pPr>
        <w:snapToGrid w:val="0"/>
        <w:spacing w:line="360" w:lineRule="auto"/>
        <w:rPr>
          <w:b/>
          <w:szCs w:val="21"/>
        </w:rPr>
      </w:pPr>
      <w:r w:rsidRPr="003B6D3D">
        <w:rPr>
          <w:b/>
          <w:szCs w:val="21"/>
        </w:rPr>
        <w:t>（三）考核要求</w:t>
      </w:r>
    </w:p>
    <w:p w:rsidR="000356C3" w:rsidRPr="003B6D3D" w:rsidRDefault="000356C3" w:rsidP="000356C3">
      <w:pPr>
        <w:snapToGrid w:val="0"/>
        <w:spacing w:line="360" w:lineRule="auto"/>
        <w:ind w:firstLineChars="200" w:firstLine="422"/>
        <w:rPr>
          <w:b/>
          <w:szCs w:val="21"/>
        </w:rPr>
      </w:pPr>
      <w:r w:rsidRPr="003B6D3D">
        <w:rPr>
          <w:b/>
          <w:szCs w:val="21"/>
        </w:rPr>
        <w:lastRenderedPageBreak/>
        <w:t>1.</w:t>
      </w:r>
      <w:r w:rsidRPr="003B6D3D">
        <w:rPr>
          <w:b/>
          <w:szCs w:val="21"/>
        </w:rPr>
        <w:t>识记</w:t>
      </w:r>
      <w:r w:rsidRPr="003B6D3D">
        <w:rPr>
          <w:szCs w:val="21"/>
        </w:rPr>
        <w:t>：</w:t>
      </w:r>
      <w:r w:rsidRPr="003B6D3D">
        <w:t>国外葡萄酒庄园文化和主要葡萄酒产区。</w:t>
      </w:r>
    </w:p>
    <w:p w:rsidR="000356C3" w:rsidRPr="003B6D3D" w:rsidRDefault="000356C3" w:rsidP="000356C3">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葡萄酒风土的概念，中外葡萄酒产区气候特点。</w:t>
      </w:r>
    </w:p>
    <w:p w:rsidR="000356C3" w:rsidRPr="003B6D3D" w:rsidRDefault="000356C3" w:rsidP="000356C3">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环境因素对葡萄酒品质的影响。</w:t>
      </w:r>
    </w:p>
    <w:p w:rsidR="000356C3" w:rsidRPr="003B6D3D" w:rsidRDefault="000356C3" w:rsidP="000356C3">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第五章</w:t>
      </w:r>
      <w:r w:rsidRPr="003B6D3D">
        <w:rPr>
          <w:rFonts w:ascii="Times New Roman" w:hAnsi="Times New Roman" w:cs="Times New Roman"/>
          <w:b/>
        </w:rPr>
        <w:t xml:space="preserve">  </w:t>
      </w:r>
      <w:r w:rsidRPr="003B6D3D">
        <w:rPr>
          <w:rFonts w:ascii="Times New Roman" w:hAnsi="Times New Roman" w:cs="Times New Roman"/>
          <w:b/>
        </w:rPr>
        <w:t>葡萄酒酒标及品酒专业术语</w:t>
      </w:r>
    </w:p>
    <w:p w:rsidR="000356C3" w:rsidRPr="003B6D3D" w:rsidRDefault="000356C3" w:rsidP="000356C3">
      <w:pPr>
        <w:snapToGrid w:val="0"/>
        <w:spacing w:line="360" w:lineRule="auto"/>
        <w:rPr>
          <w:b/>
          <w:szCs w:val="21"/>
        </w:rPr>
      </w:pPr>
      <w:r w:rsidRPr="003B6D3D">
        <w:rPr>
          <w:b/>
          <w:szCs w:val="21"/>
        </w:rPr>
        <w:t>（一）学习目标</w:t>
      </w:r>
    </w:p>
    <w:p w:rsidR="000356C3" w:rsidRPr="003B6D3D" w:rsidRDefault="000356C3" w:rsidP="000356C3">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葡萄酒氧化和还原气味及气体异常气味。</w:t>
      </w:r>
    </w:p>
    <w:p w:rsidR="000356C3" w:rsidRPr="003B6D3D" w:rsidRDefault="000356C3" w:rsidP="000356C3">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旧世界葡萄酒酒标，葡萄酒品评相关术语。</w:t>
      </w:r>
    </w:p>
    <w:p w:rsidR="000356C3" w:rsidRPr="003B6D3D" w:rsidRDefault="000356C3" w:rsidP="000356C3">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葡萄酒香气、葡萄酒结构和酒体的描述，葡萄酒品质的评判标准。</w:t>
      </w:r>
    </w:p>
    <w:p w:rsidR="000356C3" w:rsidRPr="003B6D3D" w:rsidRDefault="000356C3" w:rsidP="000356C3">
      <w:pPr>
        <w:snapToGrid w:val="0"/>
        <w:spacing w:line="360" w:lineRule="auto"/>
        <w:rPr>
          <w:szCs w:val="21"/>
        </w:rPr>
      </w:pPr>
      <w:r w:rsidRPr="003B6D3D">
        <w:rPr>
          <w:b/>
          <w:szCs w:val="21"/>
        </w:rPr>
        <w:t>（二）考核内容</w:t>
      </w:r>
    </w:p>
    <w:p w:rsidR="000356C3" w:rsidRPr="003B6D3D" w:rsidRDefault="000356C3" w:rsidP="000356C3">
      <w:pPr>
        <w:snapToGrid w:val="0"/>
        <w:spacing w:line="360" w:lineRule="auto"/>
        <w:ind w:firstLineChars="200" w:firstLine="420"/>
        <w:rPr>
          <w:bCs/>
          <w:szCs w:val="21"/>
        </w:rPr>
      </w:pPr>
      <w:r w:rsidRPr="003B6D3D">
        <w:t>旧世界葡萄酒酒标，葡萄酒感官品质评价相关术语。</w:t>
      </w:r>
    </w:p>
    <w:p w:rsidR="000356C3" w:rsidRPr="003B6D3D" w:rsidRDefault="000356C3" w:rsidP="000356C3">
      <w:pPr>
        <w:snapToGrid w:val="0"/>
        <w:spacing w:line="360" w:lineRule="auto"/>
        <w:rPr>
          <w:b/>
          <w:szCs w:val="21"/>
        </w:rPr>
      </w:pPr>
      <w:r w:rsidRPr="003B6D3D">
        <w:rPr>
          <w:b/>
          <w:szCs w:val="21"/>
        </w:rPr>
        <w:t>（三）考核要求</w:t>
      </w:r>
    </w:p>
    <w:p w:rsidR="000356C3" w:rsidRPr="003B6D3D" w:rsidRDefault="000356C3" w:rsidP="000356C3">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新旧世界葡萄酒酒标特点。</w:t>
      </w:r>
    </w:p>
    <w:p w:rsidR="000356C3" w:rsidRPr="003B6D3D" w:rsidRDefault="000356C3" w:rsidP="000356C3">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葡萄酒相关的法律法规。</w:t>
      </w:r>
    </w:p>
    <w:p w:rsidR="000356C3" w:rsidRPr="003B6D3D" w:rsidRDefault="000356C3" w:rsidP="000356C3">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葡萄酒感官品质评价相关术语，能对葡萄酒的结构加以简单阐述。</w:t>
      </w:r>
    </w:p>
    <w:p w:rsidR="000356C3" w:rsidRPr="003B6D3D" w:rsidRDefault="000356C3" w:rsidP="000356C3">
      <w:pPr>
        <w:snapToGrid w:val="0"/>
        <w:spacing w:line="360" w:lineRule="auto"/>
        <w:ind w:firstLineChars="200" w:firstLine="422"/>
        <w:rPr>
          <w:b/>
          <w:szCs w:val="21"/>
        </w:rPr>
      </w:pPr>
      <w:r w:rsidRPr="003B6D3D">
        <w:rPr>
          <w:b/>
          <w:szCs w:val="21"/>
        </w:rPr>
        <w:t>4.</w:t>
      </w:r>
      <w:r w:rsidRPr="003B6D3D">
        <w:rPr>
          <w:b/>
          <w:szCs w:val="21"/>
        </w:rPr>
        <w:t>分析：</w:t>
      </w:r>
      <w:r w:rsidRPr="003B6D3D">
        <w:t>葡萄酒感官品质的影响因素。</w:t>
      </w:r>
    </w:p>
    <w:p w:rsidR="000356C3" w:rsidRPr="003B6D3D" w:rsidRDefault="000356C3" w:rsidP="000356C3">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第六章</w:t>
      </w:r>
      <w:r w:rsidRPr="003B6D3D">
        <w:rPr>
          <w:rFonts w:ascii="Times New Roman" w:hAnsi="Times New Roman" w:cs="Times New Roman"/>
          <w:b/>
        </w:rPr>
        <w:t xml:space="preserve">  </w:t>
      </w:r>
      <w:r w:rsidRPr="003B6D3D">
        <w:rPr>
          <w:rFonts w:ascii="Times New Roman" w:hAnsi="Times New Roman" w:cs="Times New Roman"/>
          <w:b/>
        </w:rPr>
        <w:t>葡萄酒的品尝与餐饮搭配</w:t>
      </w:r>
    </w:p>
    <w:p w:rsidR="000356C3" w:rsidRPr="003B6D3D" w:rsidRDefault="000356C3" w:rsidP="000356C3">
      <w:pPr>
        <w:snapToGrid w:val="0"/>
        <w:spacing w:line="360" w:lineRule="auto"/>
        <w:rPr>
          <w:b/>
          <w:szCs w:val="21"/>
        </w:rPr>
      </w:pPr>
      <w:r w:rsidRPr="003B6D3D">
        <w:rPr>
          <w:b/>
          <w:szCs w:val="21"/>
        </w:rPr>
        <w:t>（一）学习目标</w:t>
      </w:r>
    </w:p>
    <w:p w:rsidR="000356C3" w:rsidRPr="003B6D3D" w:rsidRDefault="000356C3" w:rsidP="000356C3">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葡萄酒品尝的基本知识，品尝的定义、品酒的分类、品酒的要点、品酒的顺序、葡萄酒品尝的感官描述词汇。</w:t>
      </w:r>
    </w:p>
    <w:p w:rsidR="000356C3" w:rsidRPr="003B6D3D" w:rsidRDefault="000356C3" w:rsidP="000356C3">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葡萄酒侍酒法：温酒、开瓶、换瓶、酒杯、礼仪、封瓶、配套用具，葡萄酒的选购和餐饮搭配。</w:t>
      </w:r>
    </w:p>
    <w:p w:rsidR="000356C3" w:rsidRPr="003B6D3D" w:rsidRDefault="000356C3" w:rsidP="000356C3">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葡萄酒品评前的准备，外观分析，香气分析，口感分析，白葡萄酒和红葡萄酒的品尝。</w:t>
      </w:r>
    </w:p>
    <w:p w:rsidR="000356C3" w:rsidRPr="003B6D3D" w:rsidRDefault="000356C3" w:rsidP="000356C3">
      <w:pPr>
        <w:snapToGrid w:val="0"/>
        <w:spacing w:line="360" w:lineRule="auto"/>
        <w:rPr>
          <w:szCs w:val="21"/>
        </w:rPr>
      </w:pPr>
      <w:r w:rsidRPr="003B6D3D">
        <w:rPr>
          <w:b/>
          <w:szCs w:val="21"/>
        </w:rPr>
        <w:t>（二）考核内容</w:t>
      </w:r>
    </w:p>
    <w:p w:rsidR="000356C3" w:rsidRPr="003B6D3D" w:rsidRDefault="000356C3" w:rsidP="000356C3">
      <w:pPr>
        <w:snapToGrid w:val="0"/>
        <w:spacing w:line="360" w:lineRule="auto"/>
        <w:ind w:firstLineChars="200" w:firstLine="420"/>
        <w:rPr>
          <w:bCs/>
          <w:szCs w:val="21"/>
        </w:rPr>
      </w:pPr>
      <w:r w:rsidRPr="003B6D3D">
        <w:t>葡萄酒品评鉴赏，葡萄酒品尝的感官描述。</w:t>
      </w:r>
    </w:p>
    <w:p w:rsidR="000356C3" w:rsidRPr="003B6D3D" w:rsidRDefault="000356C3" w:rsidP="000356C3">
      <w:pPr>
        <w:snapToGrid w:val="0"/>
        <w:spacing w:line="360" w:lineRule="auto"/>
        <w:rPr>
          <w:b/>
          <w:szCs w:val="21"/>
        </w:rPr>
      </w:pPr>
      <w:r w:rsidRPr="003B6D3D">
        <w:rPr>
          <w:b/>
          <w:szCs w:val="21"/>
        </w:rPr>
        <w:t>（三）考核要求</w:t>
      </w:r>
    </w:p>
    <w:p w:rsidR="000356C3" w:rsidRPr="003B6D3D" w:rsidRDefault="000356C3" w:rsidP="000356C3">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葡萄酒品饮前的准备及注意事项。</w:t>
      </w:r>
    </w:p>
    <w:p w:rsidR="000356C3" w:rsidRPr="003B6D3D" w:rsidRDefault="000356C3" w:rsidP="000356C3">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葡萄酒的开启，酒杯的选择。</w:t>
      </w:r>
    </w:p>
    <w:p w:rsidR="000356C3" w:rsidRPr="003B6D3D" w:rsidRDefault="000356C3" w:rsidP="000356C3">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葡萄酒侍酒法。</w:t>
      </w:r>
    </w:p>
    <w:p w:rsidR="000356C3" w:rsidRPr="003B6D3D" w:rsidRDefault="000356C3" w:rsidP="000356C3">
      <w:pPr>
        <w:snapToGrid w:val="0"/>
        <w:spacing w:line="360" w:lineRule="auto"/>
        <w:ind w:firstLineChars="200" w:firstLine="422"/>
        <w:rPr>
          <w:b/>
          <w:szCs w:val="21"/>
        </w:rPr>
      </w:pPr>
      <w:r w:rsidRPr="003B6D3D">
        <w:rPr>
          <w:b/>
          <w:szCs w:val="21"/>
        </w:rPr>
        <w:t>4.</w:t>
      </w:r>
      <w:r w:rsidRPr="003B6D3D">
        <w:rPr>
          <w:b/>
          <w:szCs w:val="21"/>
        </w:rPr>
        <w:t>分析：</w:t>
      </w:r>
      <w:r w:rsidRPr="003B6D3D">
        <w:t>通过器官对葡萄酒的品质进行分析和鉴赏。</w:t>
      </w:r>
    </w:p>
    <w:p w:rsidR="000356C3" w:rsidRPr="003B6D3D" w:rsidRDefault="000356C3" w:rsidP="000356C3">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t>指导葡萄酒的选购和美食搭配。</w:t>
      </w:r>
    </w:p>
    <w:p w:rsidR="000356C3" w:rsidRPr="003B6D3D" w:rsidRDefault="000356C3" w:rsidP="000356C3">
      <w:pPr>
        <w:pStyle w:val="a6"/>
        <w:snapToGrid w:val="0"/>
        <w:spacing w:line="360" w:lineRule="auto"/>
        <w:ind w:firstLineChars="200" w:firstLine="422"/>
        <w:rPr>
          <w:rFonts w:ascii="Times New Roman" w:hAnsi="Times New Roman" w:cs="Times New Roman"/>
          <w:b/>
        </w:rPr>
      </w:pPr>
      <w:r w:rsidRPr="003B6D3D">
        <w:rPr>
          <w:rFonts w:ascii="Times New Roman" w:hAnsi="Times New Roman" w:cs="Times New Roman"/>
          <w:b/>
        </w:rPr>
        <w:t>6.</w:t>
      </w:r>
      <w:r w:rsidRPr="003B6D3D">
        <w:rPr>
          <w:rFonts w:ascii="Times New Roman" w:hAnsi="Times New Roman" w:cs="Times New Roman"/>
          <w:b/>
        </w:rPr>
        <w:t>评价：</w:t>
      </w:r>
      <w:r w:rsidRPr="003B6D3D">
        <w:rPr>
          <w:rFonts w:ascii="Times New Roman" w:hAnsi="Times New Roman" w:cs="Times New Roman"/>
          <w:szCs w:val="24"/>
        </w:rPr>
        <w:t>学会盲评葡萄酒流程。</w:t>
      </w:r>
    </w:p>
    <w:p w:rsidR="000356C3" w:rsidRPr="003B6D3D" w:rsidRDefault="000356C3" w:rsidP="000356C3">
      <w:pPr>
        <w:snapToGrid w:val="0"/>
        <w:spacing w:beforeLines="50" w:before="156" w:line="360" w:lineRule="auto"/>
        <w:rPr>
          <w:b/>
          <w:szCs w:val="21"/>
        </w:rPr>
      </w:pPr>
      <w:r w:rsidRPr="003B6D3D">
        <w:rPr>
          <w:b/>
          <w:szCs w:val="21"/>
        </w:rPr>
        <w:t>三、实验、实习教学部分的考核要求</w:t>
      </w:r>
    </w:p>
    <w:p w:rsidR="000356C3" w:rsidRPr="003B6D3D" w:rsidRDefault="000356C3" w:rsidP="000356C3">
      <w:pPr>
        <w:widowControl/>
        <w:adjustRightInd w:val="0"/>
        <w:snapToGrid w:val="0"/>
        <w:spacing w:line="360" w:lineRule="auto"/>
        <w:ind w:firstLineChars="200" w:firstLine="420"/>
        <w:jc w:val="left"/>
        <w:rPr>
          <w:bCs/>
          <w:kern w:val="0"/>
          <w:szCs w:val="21"/>
        </w:rPr>
      </w:pPr>
      <w:r w:rsidRPr="003B6D3D">
        <w:rPr>
          <w:bCs/>
          <w:kern w:val="0"/>
          <w:szCs w:val="21"/>
        </w:rPr>
        <w:lastRenderedPageBreak/>
        <w:t>无</w:t>
      </w:r>
    </w:p>
    <w:p w:rsidR="000356C3" w:rsidRPr="003B6D3D" w:rsidRDefault="000356C3" w:rsidP="000356C3">
      <w:pPr>
        <w:snapToGrid w:val="0"/>
        <w:spacing w:beforeLines="50" w:before="156" w:line="360" w:lineRule="auto"/>
        <w:rPr>
          <w:b/>
          <w:szCs w:val="21"/>
        </w:rPr>
      </w:pPr>
      <w:r w:rsidRPr="003B6D3D">
        <w:rPr>
          <w:b/>
          <w:szCs w:val="21"/>
        </w:rPr>
        <w:t>四、考核方式</w:t>
      </w:r>
    </w:p>
    <w:p w:rsidR="000356C3" w:rsidRPr="003B6D3D" w:rsidRDefault="000356C3" w:rsidP="000356C3">
      <w:pPr>
        <w:widowControl/>
        <w:spacing w:line="360" w:lineRule="auto"/>
        <w:ind w:firstLineChars="200" w:firstLine="420"/>
        <w:rPr>
          <w:szCs w:val="21"/>
        </w:rPr>
      </w:pPr>
      <w:r w:rsidRPr="003B6D3D">
        <w:rPr>
          <w:szCs w:val="21"/>
        </w:rPr>
        <w:t>教学评价不再唯分数论，以分数评价学生表现，综合考虑课堂表现、创新能力、动手能力等多重因素，更加注重过程性评价。利用现代信息技术手段，实施课堂教学动态评价，推进教学评价由结果评价向过程评价、硬性评价向弹性评价转变。建立学习效果多元评价机制，完善学业考核评价体系，鼓励学生通过参加竞赛活动、社会实践、科学研究、创新创业等获取学分。</w:t>
      </w:r>
    </w:p>
    <w:p w:rsidR="000356C3" w:rsidRPr="003B6D3D" w:rsidRDefault="000356C3" w:rsidP="000356C3">
      <w:pPr>
        <w:widowControl/>
        <w:spacing w:line="360" w:lineRule="auto"/>
        <w:ind w:firstLineChars="200" w:firstLine="420"/>
        <w:rPr>
          <w:szCs w:val="21"/>
        </w:rPr>
      </w:pPr>
      <w:r w:rsidRPr="003B6D3D">
        <w:rPr>
          <w:szCs w:val="21"/>
        </w:rPr>
        <w:t>结合课堂提问、课后作业、平时测验、案例分析、实际操作训练、考试情况综合评价学生成绩。具体考核方案为：平时成绩</w:t>
      </w:r>
      <w:r w:rsidRPr="003B6D3D">
        <w:rPr>
          <w:szCs w:val="21"/>
        </w:rPr>
        <w:t>100</w:t>
      </w:r>
      <w:r w:rsidRPr="003B6D3D">
        <w:rPr>
          <w:szCs w:val="21"/>
        </w:rPr>
        <w:t>分，包含出勤情况及课堂表现</w:t>
      </w:r>
      <w:r w:rsidRPr="003B6D3D">
        <w:rPr>
          <w:szCs w:val="21"/>
        </w:rPr>
        <w:t>20%</w:t>
      </w:r>
      <w:r w:rsidRPr="003B6D3D">
        <w:rPr>
          <w:szCs w:val="21"/>
        </w:rPr>
        <w:t>，课堂实训</w:t>
      </w:r>
      <w:r w:rsidRPr="003B6D3D">
        <w:rPr>
          <w:szCs w:val="21"/>
        </w:rPr>
        <w:t>40%</w:t>
      </w:r>
      <w:r w:rsidRPr="003B6D3D">
        <w:rPr>
          <w:szCs w:val="21"/>
        </w:rPr>
        <w:t>，课后作业论文</w:t>
      </w:r>
      <w:r w:rsidRPr="003B6D3D">
        <w:rPr>
          <w:szCs w:val="21"/>
        </w:rPr>
        <w:t>40%</w:t>
      </w:r>
      <w:r w:rsidRPr="003B6D3D">
        <w:rPr>
          <w:szCs w:val="21"/>
        </w:rPr>
        <w:t>；期末终结性考核（论文）</w:t>
      </w:r>
      <w:r w:rsidRPr="003B6D3D">
        <w:rPr>
          <w:szCs w:val="21"/>
        </w:rPr>
        <w:t>100</w:t>
      </w:r>
      <w:r w:rsidRPr="003B6D3D">
        <w:rPr>
          <w:szCs w:val="21"/>
        </w:rPr>
        <w:t>分。</w:t>
      </w:r>
    </w:p>
    <w:p w:rsidR="000356C3" w:rsidRPr="003B6D3D" w:rsidRDefault="000356C3" w:rsidP="000356C3">
      <w:pPr>
        <w:snapToGrid w:val="0"/>
        <w:spacing w:beforeLines="50" w:before="156" w:line="360" w:lineRule="auto"/>
        <w:rPr>
          <w:b/>
          <w:szCs w:val="21"/>
        </w:rPr>
      </w:pPr>
      <w:r w:rsidRPr="003B6D3D">
        <w:rPr>
          <w:b/>
          <w:szCs w:val="21"/>
        </w:rPr>
        <w:t>五、成绩评定</w:t>
      </w:r>
    </w:p>
    <w:p w:rsidR="000356C3" w:rsidRPr="003B6D3D" w:rsidRDefault="000356C3" w:rsidP="000356C3">
      <w:pPr>
        <w:snapToGrid w:val="0"/>
        <w:spacing w:line="360" w:lineRule="auto"/>
        <w:ind w:firstLineChars="200" w:firstLine="420"/>
        <w:rPr>
          <w:bCs/>
          <w:szCs w:val="21"/>
        </w:rPr>
      </w:pPr>
      <w:r w:rsidRPr="003B6D3D">
        <w:rPr>
          <w:szCs w:val="21"/>
        </w:rPr>
        <w:t>1.</w:t>
      </w:r>
      <w:r w:rsidRPr="003B6D3D">
        <w:rPr>
          <w:szCs w:val="21"/>
        </w:rPr>
        <w:t>平时成绩</w:t>
      </w:r>
    </w:p>
    <w:p w:rsidR="000356C3" w:rsidRPr="003B6D3D" w:rsidRDefault="000356C3" w:rsidP="000356C3">
      <w:pPr>
        <w:snapToGrid w:val="0"/>
        <w:spacing w:line="360" w:lineRule="auto"/>
        <w:ind w:firstLineChars="200" w:firstLine="420"/>
        <w:rPr>
          <w:szCs w:val="21"/>
        </w:rPr>
      </w:pPr>
      <w:r w:rsidRPr="003B6D3D">
        <w:rPr>
          <w:szCs w:val="21"/>
        </w:rPr>
        <w:t>平时成绩</w:t>
      </w:r>
      <w:r w:rsidRPr="003B6D3D">
        <w:rPr>
          <w:szCs w:val="21"/>
        </w:rPr>
        <w:t>100</w:t>
      </w:r>
      <w:r w:rsidRPr="003B6D3D">
        <w:rPr>
          <w:szCs w:val="21"/>
        </w:rPr>
        <w:t>分，包含出勤情况及课堂表现</w:t>
      </w:r>
      <w:r w:rsidRPr="003B6D3D">
        <w:rPr>
          <w:szCs w:val="21"/>
        </w:rPr>
        <w:t>20%</w:t>
      </w:r>
      <w:r w:rsidRPr="003B6D3D">
        <w:rPr>
          <w:szCs w:val="21"/>
        </w:rPr>
        <w:t>，课堂实训</w:t>
      </w:r>
      <w:r w:rsidRPr="003B6D3D">
        <w:rPr>
          <w:szCs w:val="21"/>
        </w:rPr>
        <w:t>40%</w:t>
      </w:r>
      <w:r w:rsidRPr="003B6D3D">
        <w:rPr>
          <w:szCs w:val="21"/>
        </w:rPr>
        <w:t>，课后作业论文</w:t>
      </w:r>
      <w:r w:rsidRPr="003B6D3D">
        <w:rPr>
          <w:szCs w:val="21"/>
        </w:rPr>
        <w:t>40%.</w:t>
      </w:r>
    </w:p>
    <w:p w:rsidR="000356C3" w:rsidRPr="003B6D3D" w:rsidRDefault="000356C3" w:rsidP="000356C3">
      <w:pPr>
        <w:snapToGrid w:val="0"/>
        <w:spacing w:line="360" w:lineRule="auto"/>
        <w:ind w:firstLineChars="200" w:firstLine="420"/>
      </w:pPr>
      <w:r w:rsidRPr="003B6D3D">
        <w:t>2.</w:t>
      </w:r>
      <w:r w:rsidRPr="003B6D3D">
        <w:t>期末成绩</w:t>
      </w:r>
    </w:p>
    <w:p w:rsidR="000356C3" w:rsidRPr="003B6D3D" w:rsidRDefault="000356C3" w:rsidP="000356C3">
      <w:pPr>
        <w:snapToGrid w:val="0"/>
        <w:spacing w:line="360" w:lineRule="auto"/>
        <w:ind w:firstLineChars="200" w:firstLine="420"/>
        <w:rPr>
          <w:szCs w:val="21"/>
        </w:rPr>
      </w:pPr>
      <w:r w:rsidRPr="003B6D3D">
        <w:rPr>
          <w:szCs w:val="21"/>
        </w:rPr>
        <w:t>课程论文考核方式，占比</w:t>
      </w:r>
      <w:r w:rsidRPr="003B6D3D">
        <w:rPr>
          <w:szCs w:val="21"/>
        </w:rPr>
        <w:t>50%</w:t>
      </w:r>
      <w:r w:rsidRPr="003B6D3D">
        <w:rPr>
          <w:szCs w:val="21"/>
        </w:rPr>
        <w:t>。</w:t>
      </w:r>
    </w:p>
    <w:p w:rsidR="000356C3" w:rsidRPr="003B6D3D" w:rsidRDefault="000356C3" w:rsidP="000356C3">
      <w:pPr>
        <w:snapToGrid w:val="0"/>
        <w:spacing w:line="360" w:lineRule="auto"/>
        <w:ind w:firstLineChars="200" w:firstLine="420"/>
        <w:rPr>
          <w:bCs/>
          <w:szCs w:val="21"/>
        </w:rPr>
      </w:pPr>
      <w:r w:rsidRPr="003B6D3D">
        <w:t>3.</w:t>
      </w:r>
      <w:r w:rsidRPr="003B6D3D">
        <w:t>综合成绩</w:t>
      </w:r>
    </w:p>
    <w:p w:rsidR="000356C3" w:rsidRPr="003B6D3D" w:rsidRDefault="000356C3" w:rsidP="000356C3">
      <w:pPr>
        <w:spacing w:line="360" w:lineRule="auto"/>
        <w:ind w:leftChars="200" w:left="420"/>
        <w:rPr>
          <w:szCs w:val="21"/>
        </w:rPr>
      </w:pPr>
      <w:r w:rsidRPr="003B6D3D">
        <w:rPr>
          <w:szCs w:val="21"/>
        </w:rPr>
        <w:t>最终成绩满分</w:t>
      </w:r>
      <w:r w:rsidRPr="003B6D3D">
        <w:rPr>
          <w:szCs w:val="21"/>
        </w:rPr>
        <w:t>100</w:t>
      </w:r>
      <w:r w:rsidRPr="003B6D3D">
        <w:rPr>
          <w:szCs w:val="21"/>
        </w:rPr>
        <w:t>分，由课程论文以及平时成绩两个部分组成：总成绩</w:t>
      </w:r>
      <w:r w:rsidRPr="003B6D3D">
        <w:rPr>
          <w:szCs w:val="21"/>
        </w:rPr>
        <w:t>=</w:t>
      </w:r>
      <w:r w:rsidRPr="003B6D3D">
        <w:rPr>
          <w:szCs w:val="21"/>
        </w:rPr>
        <w:t>平时成绩</w:t>
      </w:r>
      <w:r w:rsidRPr="003B6D3D">
        <w:rPr>
          <w:szCs w:val="21"/>
        </w:rPr>
        <w:t xml:space="preserve"> 50</w:t>
      </w:r>
      <w:r w:rsidRPr="003B6D3D">
        <w:rPr>
          <w:szCs w:val="21"/>
        </w:rPr>
        <w:t>％＋结课论文</w:t>
      </w:r>
      <w:r w:rsidRPr="003B6D3D">
        <w:rPr>
          <w:szCs w:val="21"/>
        </w:rPr>
        <w:t xml:space="preserve"> 50</w:t>
      </w:r>
      <w:r w:rsidRPr="003B6D3D">
        <w:rPr>
          <w:szCs w:val="21"/>
        </w:rPr>
        <w:t>％。</w:t>
      </w:r>
    </w:p>
    <w:p w:rsidR="000356C3" w:rsidRPr="003B6D3D" w:rsidRDefault="000356C3" w:rsidP="000356C3">
      <w:pPr>
        <w:snapToGrid w:val="0"/>
        <w:spacing w:beforeLines="50" w:before="156" w:line="360" w:lineRule="auto"/>
        <w:rPr>
          <w:b/>
          <w:szCs w:val="21"/>
        </w:rPr>
      </w:pPr>
      <w:r w:rsidRPr="003B6D3D">
        <w:rPr>
          <w:b/>
          <w:szCs w:val="21"/>
        </w:rPr>
        <w:t>六、考核结果分析反馈</w:t>
      </w:r>
    </w:p>
    <w:p w:rsidR="000356C3" w:rsidRPr="003B6D3D" w:rsidRDefault="000356C3" w:rsidP="000356C3">
      <w:pPr>
        <w:snapToGrid w:val="0"/>
        <w:spacing w:line="360" w:lineRule="auto"/>
        <w:ind w:firstLineChars="200" w:firstLine="420"/>
        <w:rPr>
          <w:szCs w:val="21"/>
        </w:rPr>
      </w:pPr>
      <w:r w:rsidRPr="003B6D3D">
        <w:rPr>
          <w:szCs w:val="21"/>
        </w:rPr>
        <w:t>建立多元化的考核评价结果反馈机制，制定考核结果反馈表，通过问卷调查的形式，征求学生对课程学习中遇到的问题，以及改进方式；积极实时的向学生反馈平时成绩、作业效果，以达成督促、鼓励的学习氛围；对优秀作业和报告进行展示，设立加分机制，促进课堂学习兴趣。</w:t>
      </w:r>
    </w:p>
    <w:p w:rsidR="003818DD" w:rsidRPr="003B6D3D" w:rsidRDefault="003818DD">
      <w:pPr>
        <w:widowControl/>
        <w:jc w:val="left"/>
        <w:rPr>
          <w:b/>
          <w:sz w:val="28"/>
          <w:szCs w:val="28"/>
        </w:rPr>
      </w:pPr>
      <w:r w:rsidRPr="003B6D3D">
        <w:rPr>
          <w:b/>
          <w:sz w:val="28"/>
          <w:szCs w:val="28"/>
        </w:rPr>
        <w:br w:type="page"/>
      </w:r>
    </w:p>
    <w:p w:rsidR="003818DD" w:rsidRPr="003B6D3D" w:rsidRDefault="003818DD" w:rsidP="003818DD">
      <w:pPr>
        <w:pStyle w:val="1"/>
        <w:rPr>
          <w:rFonts w:ascii="Times New Roman" w:hAnsi="Times New Roman" w:cs="Times New Roman"/>
        </w:rPr>
      </w:pPr>
      <w:bookmarkStart w:id="139" w:name="_Toc138058492"/>
      <w:r w:rsidRPr="003B6D3D">
        <w:rPr>
          <w:rFonts w:ascii="Times New Roman" w:hAnsi="Times New Roman" w:cs="Times New Roman"/>
        </w:rPr>
        <w:lastRenderedPageBreak/>
        <w:t>茶叶贸易学考核大纲</w:t>
      </w:r>
      <w:bookmarkEnd w:id="139"/>
    </w:p>
    <w:p w:rsidR="003818DD" w:rsidRPr="003B6D3D" w:rsidRDefault="003818DD" w:rsidP="003818DD">
      <w:pPr>
        <w:snapToGrid w:val="0"/>
        <w:spacing w:line="360" w:lineRule="auto"/>
        <w:jc w:val="center"/>
        <w:rPr>
          <w:sz w:val="24"/>
        </w:rPr>
      </w:pPr>
      <w:r w:rsidRPr="003B6D3D">
        <w:rPr>
          <w:sz w:val="24"/>
        </w:rPr>
        <w:t>(Tea Trading)</w:t>
      </w:r>
    </w:p>
    <w:p w:rsidR="003818DD" w:rsidRPr="003B6D3D" w:rsidRDefault="003818DD" w:rsidP="003818DD">
      <w:pPr>
        <w:snapToGrid w:val="0"/>
        <w:spacing w:line="360" w:lineRule="auto"/>
        <w:jc w:val="center"/>
        <w:rPr>
          <w:b/>
          <w:szCs w:val="21"/>
        </w:rPr>
      </w:pPr>
    </w:p>
    <w:p w:rsidR="003818DD" w:rsidRPr="003B6D3D" w:rsidRDefault="003818DD" w:rsidP="003818DD">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3818DD" w:rsidRPr="003B6D3D" w:rsidTr="003818DD">
        <w:tc>
          <w:tcPr>
            <w:tcW w:w="1665" w:type="pct"/>
          </w:tcPr>
          <w:p w:rsidR="003818DD" w:rsidRPr="003B6D3D" w:rsidRDefault="003818DD" w:rsidP="003818DD">
            <w:pPr>
              <w:spacing w:line="360" w:lineRule="auto"/>
              <w:rPr>
                <w:b/>
                <w:bCs/>
                <w:szCs w:val="21"/>
              </w:rPr>
            </w:pPr>
            <w:r w:rsidRPr="003B6D3D">
              <w:rPr>
                <w:b/>
                <w:bCs/>
                <w:szCs w:val="21"/>
              </w:rPr>
              <w:t>课程编号：</w:t>
            </w:r>
            <w:r w:rsidRPr="003B6D3D">
              <w:rPr>
                <w:bCs/>
                <w:szCs w:val="21"/>
              </w:rPr>
              <w:t>19011150</w:t>
            </w:r>
          </w:p>
        </w:tc>
        <w:tc>
          <w:tcPr>
            <w:tcW w:w="1234" w:type="pct"/>
          </w:tcPr>
          <w:p w:rsidR="003818DD" w:rsidRPr="003B6D3D" w:rsidRDefault="003818DD" w:rsidP="003818DD">
            <w:pPr>
              <w:spacing w:line="360" w:lineRule="auto"/>
              <w:rPr>
                <w:b/>
                <w:bCs/>
                <w:szCs w:val="21"/>
              </w:rPr>
            </w:pPr>
            <w:r w:rsidRPr="003B6D3D">
              <w:rPr>
                <w:b/>
                <w:bCs/>
                <w:szCs w:val="21"/>
              </w:rPr>
              <w:t>课程学时：</w:t>
            </w:r>
            <w:r w:rsidRPr="003B6D3D">
              <w:rPr>
                <w:bCs/>
                <w:szCs w:val="21"/>
              </w:rPr>
              <w:t>32</w:t>
            </w:r>
          </w:p>
        </w:tc>
        <w:tc>
          <w:tcPr>
            <w:tcW w:w="2100" w:type="pct"/>
          </w:tcPr>
          <w:p w:rsidR="003818DD" w:rsidRPr="003B6D3D" w:rsidRDefault="003818DD" w:rsidP="003818DD">
            <w:pPr>
              <w:spacing w:line="360" w:lineRule="auto"/>
              <w:rPr>
                <w:b/>
                <w:bCs/>
                <w:szCs w:val="21"/>
              </w:rPr>
            </w:pPr>
            <w:r w:rsidRPr="003B6D3D">
              <w:rPr>
                <w:b/>
                <w:bCs/>
                <w:szCs w:val="21"/>
              </w:rPr>
              <w:t>课程学分：</w:t>
            </w:r>
            <w:r w:rsidRPr="003B6D3D">
              <w:rPr>
                <w:bCs/>
                <w:szCs w:val="21"/>
              </w:rPr>
              <w:t>2</w:t>
            </w:r>
          </w:p>
        </w:tc>
      </w:tr>
      <w:tr w:rsidR="003818DD" w:rsidRPr="003B6D3D" w:rsidTr="003818DD">
        <w:tc>
          <w:tcPr>
            <w:tcW w:w="1665" w:type="pct"/>
          </w:tcPr>
          <w:p w:rsidR="003818DD" w:rsidRPr="003B6D3D" w:rsidRDefault="003818DD" w:rsidP="003818DD">
            <w:pPr>
              <w:spacing w:line="360" w:lineRule="auto"/>
              <w:rPr>
                <w:b/>
                <w:bCs/>
                <w:szCs w:val="21"/>
              </w:rPr>
            </w:pPr>
            <w:r w:rsidRPr="003B6D3D">
              <w:rPr>
                <w:b/>
                <w:bCs/>
                <w:szCs w:val="21"/>
              </w:rPr>
              <w:t>主撰人：</w:t>
            </w:r>
            <w:r w:rsidRPr="003B6D3D">
              <w:rPr>
                <w:bCs/>
                <w:szCs w:val="21"/>
              </w:rPr>
              <w:t>贺巍</w:t>
            </w:r>
          </w:p>
        </w:tc>
        <w:tc>
          <w:tcPr>
            <w:tcW w:w="1234" w:type="pct"/>
          </w:tcPr>
          <w:p w:rsidR="003818DD" w:rsidRPr="003B6D3D" w:rsidRDefault="003818DD" w:rsidP="003818DD">
            <w:pPr>
              <w:spacing w:line="360" w:lineRule="auto"/>
              <w:rPr>
                <w:b/>
                <w:bCs/>
                <w:szCs w:val="21"/>
              </w:rPr>
            </w:pPr>
            <w:r w:rsidRPr="003B6D3D">
              <w:rPr>
                <w:b/>
                <w:bCs/>
                <w:szCs w:val="21"/>
              </w:rPr>
              <w:t>审核人：</w:t>
            </w:r>
            <w:r w:rsidR="008E73FA" w:rsidRPr="003B6D3D">
              <w:rPr>
                <w:rFonts w:hint="eastAsia"/>
                <w:bCs/>
                <w:szCs w:val="21"/>
              </w:rPr>
              <w:t>赵仁亮</w:t>
            </w:r>
          </w:p>
        </w:tc>
        <w:tc>
          <w:tcPr>
            <w:tcW w:w="2100" w:type="pct"/>
          </w:tcPr>
          <w:p w:rsidR="003818DD" w:rsidRPr="003B6D3D" w:rsidRDefault="003818DD" w:rsidP="003818DD">
            <w:pPr>
              <w:spacing w:line="360" w:lineRule="auto"/>
              <w:rPr>
                <w:b/>
                <w:bCs/>
                <w:szCs w:val="21"/>
              </w:rPr>
            </w:pPr>
            <w:r w:rsidRPr="003B6D3D">
              <w:rPr>
                <w:b/>
                <w:bCs/>
                <w:szCs w:val="21"/>
              </w:rPr>
              <w:t>大纲制定（修订）日期：</w:t>
            </w:r>
            <w:r w:rsidR="00496F0B">
              <w:rPr>
                <w:bCs/>
                <w:szCs w:val="21"/>
              </w:rPr>
              <w:t>2023.05</w:t>
            </w:r>
          </w:p>
        </w:tc>
      </w:tr>
    </w:tbl>
    <w:p w:rsidR="000F0F75" w:rsidRPr="003B6D3D" w:rsidRDefault="000F0F75" w:rsidP="003818DD">
      <w:pPr>
        <w:snapToGrid w:val="0"/>
        <w:spacing w:line="360" w:lineRule="auto"/>
        <w:rPr>
          <w:b/>
          <w:szCs w:val="21"/>
        </w:rPr>
      </w:pPr>
    </w:p>
    <w:p w:rsidR="003818DD" w:rsidRPr="003B6D3D" w:rsidRDefault="003818DD" w:rsidP="003818DD">
      <w:pPr>
        <w:snapToGrid w:val="0"/>
        <w:spacing w:line="360" w:lineRule="auto"/>
        <w:rPr>
          <w:b/>
          <w:szCs w:val="21"/>
        </w:rPr>
      </w:pPr>
      <w:r w:rsidRPr="003B6D3D">
        <w:rPr>
          <w:b/>
          <w:szCs w:val="21"/>
        </w:rPr>
        <w:t>一、课程的性质和地位</w:t>
      </w:r>
    </w:p>
    <w:p w:rsidR="003818DD" w:rsidRPr="00681754" w:rsidRDefault="003818DD" w:rsidP="00681754">
      <w:pPr>
        <w:snapToGrid w:val="0"/>
        <w:spacing w:line="360" w:lineRule="auto"/>
        <w:ind w:firstLine="420"/>
        <w:rPr>
          <w:szCs w:val="18"/>
        </w:rPr>
      </w:pPr>
      <w:r w:rsidRPr="00681754">
        <w:rPr>
          <w:szCs w:val="18"/>
        </w:rPr>
        <w:t>茶叶贸易学为茶学专业核心课程，本课程旨在培养能够独立进行茶叶对内贸易、茶叶边贸以及茶叶外贸的人才。本课程是培养茶学专业学生在学习完成各种茶学专业知识后，包括茶树栽培学、制茶学、茶叶审评与检验等，能够运用这些知识，并与贸易学知识和技能有机结合，进行茶叶贸易，的一门学科。茶叶自古以来就在我国国民经济中占据非常重要的地位，更一度我国对外交流的利器，有着独一无二的地位。茶叶贸易学能够让学生认识到茶叶在我国对外贸易甚至对外交流上的重要性。茶叶贸易学主要讲授关于世界茶叶贸易史、中国茶叶对内贸易、中国茶叶边销、世界茶叶贸易以及茶叶国际贸易实务等的基本知识和技能。学生在通过学习本课程之后，能够获得相关的茶叶贸易学知识，并能够在相关的贸易实践中独立完成贸易任务。本课程以教师讲授为主，结合相关的贸易实践，在学习过程中布置相关的贸易任务，让学生完成，通过考核学生的完成度来对学生的学习结果进行评价。</w:t>
      </w:r>
    </w:p>
    <w:p w:rsidR="003818DD" w:rsidRPr="003B6D3D" w:rsidRDefault="003818DD" w:rsidP="003818DD">
      <w:pPr>
        <w:snapToGrid w:val="0"/>
        <w:spacing w:line="360" w:lineRule="auto"/>
        <w:rPr>
          <w:b/>
          <w:szCs w:val="21"/>
        </w:rPr>
      </w:pPr>
      <w:r w:rsidRPr="003B6D3D">
        <w:rPr>
          <w:b/>
          <w:szCs w:val="21"/>
        </w:rPr>
        <w:t>二、理论教学部分的考核目标</w:t>
      </w:r>
    </w:p>
    <w:p w:rsidR="003818DD" w:rsidRPr="00681754" w:rsidRDefault="003818DD" w:rsidP="00681754">
      <w:pPr>
        <w:snapToGrid w:val="0"/>
        <w:spacing w:line="360" w:lineRule="auto"/>
        <w:ind w:firstLine="420"/>
        <w:rPr>
          <w:szCs w:val="18"/>
        </w:rPr>
      </w:pPr>
      <w:r w:rsidRPr="00681754">
        <w:rPr>
          <w:szCs w:val="18"/>
        </w:rPr>
        <w:t>茶叶贸易学主要讲授关于世界茶叶贸易史、中国茶叶对内贸易、中国茶叶边销、世界茶叶贸易以及茶叶国际贸易实务等的基本知识和技能。要求学生在通过学习本课程之后，能够掌握相关的茶叶贸易学知识，能够在相关的贸易实践中独立完成贸易任务，能够在茶叶贸易实践中具备发现问题、分析问题、解决问题的能力，将所学知识融会贯通。</w:t>
      </w:r>
    </w:p>
    <w:p w:rsidR="003818DD" w:rsidRPr="003B6D3D" w:rsidRDefault="003818DD" w:rsidP="003818DD">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bCs/>
          <w:kern w:val="0"/>
          <w:szCs w:val="21"/>
        </w:rPr>
        <w:t>茶叶贸易史</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我国茶叶贸易的兴起和发展以及现状；国内茶叶贸易的发展情况、元明清三朝的茶叶贸易情况、西北茶市的兴衰；我国初期的对外贸易、我国茶叶对外贸易的畸形发展、以及我国对外贸易的衰落。</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我国茶叶贸易的分类、历史上我国的茶叶贸易与政治经济之间的关系、清末我国茶叶贸易的兴盛和衰微；宋朝的买茶卖茶制度。</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我国茶叶贸易的兴起和发展以及现状、我国茶叶贸易的分类、历史上我国的茶叶贸易与政治经济之间的关系、清末我国茶叶贸易的兴盛和衰微；国内茶叶贸易的发展、宋朝的买茶卖茶制度、</w:t>
      </w:r>
      <w:r w:rsidRPr="003B6D3D">
        <w:rPr>
          <w:bCs/>
        </w:rPr>
        <w:lastRenderedPageBreak/>
        <w:t>元明清三朝的茶叶贸易情况、西北茶市的兴衰；我国初期的对外贸易、我国茶叶对外贸易的畸形发展、以及我国对外贸易的衰落。</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茶叶贸易的兴起和发展以及现状、我国初期的对外贸易、我国茶叶对外贸易的畸形发展。</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国内茶叶贸易的发展情况、元明清三朝的茶叶贸易情况、西北茶市的兴衰、我国对外贸易的衰落。</w:t>
      </w:r>
    </w:p>
    <w:p w:rsidR="003818DD" w:rsidRPr="003B6D3D" w:rsidRDefault="003818DD" w:rsidP="003818DD">
      <w:pPr>
        <w:snapToGrid w:val="0"/>
        <w:spacing w:line="360" w:lineRule="auto"/>
        <w:ind w:firstLineChars="200" w:firstLine="422"/>
        <w:rPr>
          <w:b/>
          <w:szCs w:val="21"/>
        </w:rPr>
      </w:pPr>
      <w:r w:rsidRPr="003B6D3D">
        <w:rPr>
          <w:b/>
          <w:szCs w:val="21"/>
        </w:rPr>
        <w:t>3.</w:t>
      </w:r>
      <w:r w:rsidRPr="003B6D3D">
        <w:rPr>
          <w:b/>
          <w:szCs w:val="21"/>
        </w:rPr>
        <w:t>分析：</w:t>
      </w:r>
      <w:r w:rsidRPr="003B6D3D">
        <w:rPr>
          <w:bCs/>
        </w:rPr>
        <w:t>我国茶叶贸易的分类、历史上我国的茶叶贸易与政治经济之间的关系、清末我国茶叶贸易的兴盛和衰微。</w:t>
      </w:r>
    </w:p>
    <w:p w:rsidR="003818DD" w:rsidRPr="003B6D3D" w:rsidRDefault="003818DD" w:rsidP="003818DD">
      <w:pPr>
        <w:snapToGrid w:val="0"/>
        <w:spacing w:line="360" w:lineRule="auto"/>
        <w:ind w:firstLineChars="200" w:firstLine="422"/>
        <w:rPr>
          <w:b/>
          <w:szCs w:val="21"/>
        </w:rPr>
      </w:pPr>
      <w:r w:rsidRPr="003B6D3D">
        <w:rPr>
          <w:b/>
          <w:szCs w:val="21"/>
        </w:rPr>
        <w:t>4.</w:t>
      </w:r>
      <w:r w:rsidRPr="003B6D3D">
        <w:rPr>
          <w:b/>
          <w:szCs w:val="21"/>
        </w:rPr>
        <w:t>评价：</w:t>
      </w:r>
      <w:r w:rsidRPr="003B6D3D">
        <w:rPr>
          <w:bCs/>
        </w:rPr>
        <w:t>宋朝的买茶卖茶制度。</w:t>
      </w:r>
    </w:p>
    <w:p w:rsidR="003818DD" w:rsidRPr="003B6D3D" w:rsidRDefault="003818DD" w:rsidP="003818D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第二章</w:t>
      </w:r>
      <w:r w:rsidRPr="003B6D3D">
        <w:rPr>
          <w:rFonts w:ascii="Times New Roman" w:hAnsi="Times New Roman" w:cs="Times New Roman"/>
          <w:b/>
        </w:rPr>
        <w:t xml:space="preserve">  </w:t>
      </w:r>
      <w:r w:rsidRPr="003B6D3D">
        <w:rPr>
          <w:rFonts w:ascii="Times New Roman" w:hAnsi="Times New Roman" w:cs="Times New Roman"/>
          <w:b/>
          <w:bCs/>
          <w:kern w:val="0"/>
        </w:rPr>
        <w:t>世界茶叶产销概况</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一般掌握</w:t>
      </w:r>
      <w:r w:rsidRPr="003B6D3D">
        <w:rPr>
          <w:szCs w:val="21"/>
        </w:rPr>
        <w:t>：</w:t>
      </w:r>
      <w:r w:rsidRPr="003B6D3D">
        <w:rPr>
          <w:bCs/>
        </w:rPr>
        <w:t>不同贸易类型的主要产茶国中国、印度、斯里兰卡、肯尼亚、印度尼西亚、土耳其、日本等国家的茶叶生产、贸易和消费情况；茶叶进口量较大的非产茶国英国、美国、巴基斯坦、埃及、摩洛哥等国家的茶叶进口和消费情况。</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熟练掌握</w:t>
      </w:r>
      <w:r w:rsidRPr="003B6D3D">
        <w:rPr>
          <w:szCs w:val="21"/>
        </w:rPr>
        <w:t>：</w:t>
      </w:r>
      <w:r w:rsidRPr="003B6D3D">
        <w:rPr>
          <w:kern w:val="0"/>
          <w:szCs w:val="21"/>
        </w:rPr>
        <w:t>世界茶叶生产概况、世界茶叶贸易概况以及世界茶叶消费概况；产茶国的贸易类型。</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世界茶叶生产概况、世界茶叶贸易概况以及世界茶叶消费概况；产茶国的贸易类型，不同贸易类型的主要产茶国中国、印度、斯里兰卡、肯尼亚、印度尼西亚、土耳其、日本等国家的茶叶生产、贸易和消费情况；茶叶进口量较大的非产茶国英国、美国、巴基斯坦、埃及、摩洛哥等国家的茶叶进口和消费情况。</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不同贸易类型的主要产茶国中国、印度、斯里兰卡、肯尼亚、印度尼西亚、土耳其、日本等国家的茶叶生产、贸易和消费情况；茶叶进口量较大的非产茶国英国、美国、巴基斯坦、埃及、摩洛哥等国家的茶叶进口和消费情况。</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综合</w:t>
      </w:r>
      <w:r w:rsidRPr="003B6D3D">
        <w:rPr>
          <w:szCs w:val="21"/>
        </w:rPr>
        <w:t>：</w:t>
      </w:r>
      <w:r w:rsidRPr="003B6D3D">
        <w:rPr>
          <w:kern w:val="0"/>
          <w:szCs w:val="21"/>
        </w:rPr>
        <w:t>世界茶叶生产概况、世界茶叶贸易概况以及世界茶叶消费概况；产茶国的贸易类型。</w:t>
      </w:r>
    </w:p>
    <w:p w:rsidR="003818DD" w:rsidRPr="003B6D3D" w:rsidRDefault="003818DD" w:rsidP="003818D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bCs/>
          <w:kern w:val="0"/>
        </w:rPr>
        <w:t>第三章</w:t>
      </w:r>
      <w:r w:rsidRPr="003B6D3D">
        <w:rPr>
          <w:rFonts w:ascii="Times New Roman" w:hAnsi="Times New Roman" w:cs="Times New Roman"/>
          <w:b/>
          <w:bCs/>
          <w:kern w:val="0"/>
        </w:rPr>
        <w:t>   </w:t>
      </w:r>
      <w:r w:rsidRPr="003B6D3D">
        <w:rPr>
          <w:rFonts w:ascii="Times New Roman" w:hAnsi="Times New Roman" w:cs="Times New Roman"/>
          <w:b/>
          <w:bCs/>
          <w:kern w:val="0"/>
        </w:rPr>
        <w:t>茶叶市场</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国际茶叶标准化、世界茶叶贸易的发展。</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我国茶叶内销市场的分类、我国茶叶内销市场的分类；茶叶国际市场的演变、茶叶国际市场的分类、茶叶国际市场的价格走势。</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我国茶叶内销市场的消费特点；国际上茶叶的主要销售渠道、国际茶叶拍卖市场。</w:t>
      </w:r>
    </w:p>
    <w:p w:rsidR="003818DD" w:rsidRPr="003B6D3D" w:rsidRDefault="003818DD" w:rsidP="003818DD">
      <w:pPr>
        <w:snapToGrid w:val="0"/>
        <w:spacing w:line="360" w:lineRule="auto"/>
        <w:rPr>
          <w:szCs w:val="21"/>
        </w:rPr>
      </w:pPr>
      <w:r w:rsidRPr="003B6D3D">
        <w:rPr>
          <w:b/>
          <w:szCs w:val="21"/>
        </w:rPr>
        <w:lastRenderedPageBreak/>
        <w:t>（二）考核内容</w:t>
      </w:r>
    </w:p>
    <w:p w:rsidR="003818DD" w:rsidRPr="003B6D3D" w:rsidRDefault="003818DD" w:rsidP="003818DD">
      <w:pPr>
        <w:snapToGrid w:val="0"/>
        <w:spacing w:line="360" w:lineRule="auto"/>
        <w:ind w:firstLineChars="200" w:firstLine="420"/>
        <w:rPr>
          <w:bCs/>
        </w:rPr>
      </w:pPr>
      <w:r w:rsidRPr="003B6D3D">
        <w:rPr>
          <w:bCs/>
        </w:rPr>
        <w:t>我国茶叶内销市场的分类，我国茶叶内销市场的消费特点以及我国茶叶内销市场的分类；世界茶叶贸易的发展，茶叶国际市场的演变，茶叶国际市场的分类，国际上茶叶的主要销售渠道，国际茶叶拍卖市场，茶叶国际市场的价格走势，国际茶叶标准化。</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国际茶叶标准化、世界茶叶贸易的发展。</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我国茶叶内销市场的分类、我国茶叶内销市场的分类。</w:t>
      </w:r>
    </w:p>
    <w:p w:rsidR="003818DD" w:rsidRPr="003B6D3D" w:rsidRDefault="003818DD" w:rsidP="003818DD">
      <w:pPr>
        <w:snapToGrid w:val="0"/>
        <w:spacing w:line="360" w:lineRule="auto"/>
        <w:ind w:firstLineChars="200" w:firstLine="422"/>
        <w:rPr>
          <w:b/>
          <w:szCs w:val="21"/>
        </w:rPr>
      </w:pPr>
      <w:r w:rsidRPr="003B6D3D">
        <w:rPr>
          <w:b/>
          <w:szCs w:val="21"/>
        </w:rPr>
        <w:t>3.</w:t>
      </w:r>
      <w:r w:rsidRPr="003B6D3D">
        <w:rPr>
          <w:b/>
          <w:szCs w:val="21"/>
        </w:rPr>
        <w:t>分析：</w:t>
      </w:r>
      <w:r w:rsidRPr="003B6D3D">
        <w:rPr>
          <w:bCs/>
        </w:rPr>
        <w:t>茶叶国际市场的演变、茶叶国际市场的分类、茶叶国际市场的价格走势。</w:t>
      </w:r>
    </w:p>
    <w:p w:rsidR="003818DD" w:rsidRPr="003B6D3D" w:rsidRDefault="003818DD" w:rsidP="003818DD">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w:t>
      </w:r>
      <w:r w:rsidRPr="003B6D3D">
        <w:rPr>
          <w:bCs/>
        </w:rPr>
        <w:t>国际上茶叶的主要销售渠道、国际茶叶拍卖市场。</w:t>
      </w:r>
    </w:p>
    <w:p w:rsidR="003818DD" w:rsidRPr="003B6D3D" w:rsidRDefault="003818DD" w:rsidP="003818DD">
      <w:pPr>
        <w:snapToGrid w:val="0"/>
        <w:spacing w:line="360" w:lineRule="auto"/>
        <w:ind w:firstLineChars="200" w:firstLine="422"/>
        <w:rPr>
          <w:b/>
        </w:rPr>
      </w:pPr>
      <w:r w:rsidRPr="003B6D3D">
        <w:rPr>
          <w:b/>
          <w:szCs w:val="21"/>
        </w:rPr>
        <w:t>5.</w:t>
      </w:r>
      <w:r w:rsidRPr="003B6D3D">
        <w:rPr>
          <w:b/>
          <w:szCs w:val="21"/>
        </w:rPr>
        <w:t>评价：</w:t>
      </w:r>
      <w:r w:rsidRPr="003B6D3D">
        <w:rPr>
          <w:bCs/>
        </w:rPr>
        <w:t>我国茶叶内销市场的消费特点。</w:t>
      </w:r>
    </w:p>
    <w:p w:rsidR="003818DD" w:rsidRPr="003B6D3D" w:rsidRDefault="003818DD" w:rsidP="003818D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w:t>
      </w:r>
      <w:r w:rsidRPr="003B6D3D">
        <w:rPr>
          <w:rFonts w:ascii="Times New Roman" w:hAnsi="Times New Roman" w:cs="Times New Roman"/>
          <w:b/>
        </w:rPr>
        <w:t xml:space="preserve">  </w:t>
      </w:r>
      <w:r w:rsidRPr="003B6D3D">
        <w:rPr>
          <w:rFonts w:ascii="Times New Roman" w:hAnsi="Times New Roman" w:cs="Times New Roman"/>
          <w:b/>
          <w:bCs/>
          <w:kern w:val="0"/>
        </w:rPr>
        <w:t>边茶贸易</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边茶的发展。</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边茶贸易中存在的问题；</w:t>
      </w:r>
      <w:r w:rsidRPr="003B6D3D">
        <w:rPr>
          <w:bCs/>
        </w:rPr>
        <w:t>边茶的花色种类和规格，边茶的产地概况；边茶市场的变迁，边茶的销售渠道。</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边茶贸易与内销贸易的区别、发展边茶贸易的必要性。</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边茶贸易的发展，边茶贸易与内销贸易的区别，发展边茶贸易的必要性，边茶贸易中存在的问题；边茶的花色种类和规格，边茶的产地概况；边茶市场的变迁，边茶的销售渠道。</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边茶的发展。</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边茶的花色种类和规格，边茶的产地概况。</w:t>
      </w:r>
    </w:p>
    <w:p w:rsidR="003818DD" w:rsidRPr="003B6D3D" w:rsidRDefault="003818DD" w:rsidP="003818DD">
      <w:pPr>
        <w:snapToGrid w:val="0"/>
        <w:spacing w:line="360" w:lineRule="auto"/>
        <w:ind w:firstLineChars="200" w:firstLine="422"/>
        <w:rPr>
          <w:b/>
          <w:szCs w:val="21"/>
        </w:rPr>
      </w:pPr>
      <w:r w:rsidRPr="003B6D3D">
        <w:rPr>
          <w:b/>
          <w:szCs w:val="21"/>
        </w:rPr>
        <w:t>3.</w:t>
      </w:r>
      <w:r w:rsidRPr="003B6D3D">
        <w:rPr>
          <w:b/>
          <w:szCs w:val="21"/>
        </w:rPr>
        <w:t>分析：</w:t>
      </w:r>
      <w:r w:rsidRPr="003B6D3D">
        <w:t>边茶贸易中存在的问题；</w:t>
      </w:r>
      <w:r w:rsidRPr="003B6D3D">
        <w:rPr>
          <w:bCs/>
        </w:rPr>
        <w:t>边茶市场的变迁，边茶的销售渠道。</w:t>
      </w:r>
    </w:p>
    <w:p w:rsidR="003818DD" w:rsidRPr="003B6D3D" w:rsidRDefault="003818DD" w:rsidP="003818DD">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w:t>
      </w:r>
      <w:r w:rsidRPr="003B6D3D">
        <w:rPr>
          <w:bCs/>
        </w:rPr>
        <w:t>边茶贸易与内销贸易的区别。</w:t>
      </w:r>
    </w:p>
    <w:p w:rsidR="003818DD" w:rsidRPr="003B6D3D" w:rsidRDefault="003818DD" w:rsidP="003818DD">
      <w:pPr>
        <w:snapToGrid w:val="0"/>
        <w:spacing w:line="360" w:lineRule="auto"/>
        <w:ind w:firstLineChars="200" w:firstLine="422"/>
        <w:rPr>
          <w:b/>
          <w:szCs w:val="21"/>
        </w:rPr>
      </w:pPr>
      <w:r w:rsidRPr="003B6D3D">
        <w:rPr>
          <w:b/>
          <w:szCs w:val="21"/>
        </w:rPr>
        <w:t>5.</w:t>
      </w:r>
      <w:r w:rsidRPr="003B6D3D">
        <w:rPr>
          <w:b/>
          <w:szCs w:val="21"/>
        </w:rPr>
        <w:t>评价：</w:t>
      </w:r>
      <w:r w:rsidRPr="003B6D3D">
        <w:rPr>
          <w:bCs/>
        </w:rPr>
        <w:t>发展边茶贸易的必要性。</w:t>
      </w:r>
    </w:p>
    <w:p w:rsidR="003818DD" w:rsidRPr="003B6D3D" w:rsidRDefault="003818DD" w:rsidP="003818D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第五章</w:t>
      </w:r>
      <w:r w:rsidRPr="003B6D3D">
        <w:rPr>
          <w:rFonts w:ascii="Times New Roman" w:hAnsi="Times New Roman" w:cs="Times New Roman"/>
          <w:b/>
        </w:rPr>
        <w:t xml:space="preserve">  </w:t>
      </w:r>
      <w:r w:rsidRPr="003B6D3D">
        <w:rPr>
          <w:rFonts w:ascii="Times New Roman" w:hAnsi="Times New Roman" w:cs="Times New Roman"/>
          <w:b/>
          <w:bCs/>
          <w:kern w:val="0"/>
        </w:rPr>
        <w:t>茶叶国际贸易理论</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超保护主义贸易理论与政策；贸易自由化与新贸易保护主义；</w:t>
      </w:r>
      <w:r w:rsidRPr="003B6D3D">
        <w:rPr>
          <w:kern w:val="0"/>
          <w:szCs w:val="21"/>
        </w:rPr>
        <w:t>茶叶国际贸易市场分类。</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国际贸易与对外贸易，国际贸易额，对外贸易额和对外贸易量，贸易差额，对外贸易的依存度，贸易条件，国际贸易商品结构，国际贸易地理方向，国际贸易政策措施和组织，国际贸易的分类；商品的国际价值与国别价值，影响国际价值量变化的因素，国际市场价格，价值规律在国际贸易中的作用；重商主义理论与政策，自由贸易理论，保护贸易理论与政策；</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茶叶国际贸易的拍卖方式。</w:t>
      </w:r>
    </w:p>
    <w:p w:rsidR="003818DD" w:rsidRPr="003B6D3D" w:rsidRDefault="003818DD" w:rsidP="003818DD">
      <w:pPr>
        <w:snapToGrid w:val="0"/>
        <w:spacing w:line="360" w:lineRule="auto"/>
        <w:rPr>
          <w:szCs w:val="21"/>
        </w:rPr>
      </w:pPr>
      <w:r w:rsidRPr="003B6D3D">
        <w:rPr>
          <w:b/>
          <w:szCs w:val="21"/>
        </w:rPr>
        <w:lastRenderedPageBreak/>
        <w:t>（二）考核内容</w:t>
      </w:r>
    </w:p>
    <w:p w:rsidR="003818DD" w:rsidRPr="003B6D3D" w:rsidRDefault="003818DD" w:rsidP="003818DD">
      <w:pPr>
        <w:snapToGrid w:val="0"/>
        <w:spacing w:line="360" w:lineRule="auto"/>
        <w:ind w:firstLineChars="200" w:firstLine="420"/>
        <w:rPr>
          <w:szCs w:val="21"/>
        </w:rPr>
      </w:pPr>
      <w:r w:rsidRPr="003B6D3D">
        <w:rPr>
          <w:bCs/>
        </w:rPr>
        <w:t>国际贸易与对外贸易，国际贸易额，对外贸易额和对外贸易量，贸易差额，对外贸易的依存度，贸易条件，国际贸易商品结构，国际贸易地理方向，国际贸易政策措施和组织，国际贸易的分类；商品的国际价值与国别价值，影响国际价值量变化的因素，国际市场价格，价值规律在国际贸易中的作用；重商主义理论与政策，自由贸易理论，保护贸易理论与政策，超保护主义贸易理论与政策，贸易自由化与新贸易保护主义；国际贸易术语，主要国际贸易术语的解释，佣金与折扣；茶叶国际贸易市场分类、茶叶国际贸易的主要贸易方式：拍卖、直接成交、期货。</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超保护主义贸易理论与政策；贸易自由化与新贸易保护主义；</w:t>
      </w:r>
      <w:r w:rsidRPr="003B6D3D">
        <w:rPr>
          <w:kern w:val="0"/>
          <w:szCs w:val="21"/>
        </w:rPr>
        <w:t>茶叶国际贸易市场分类。</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国际贸易与对外贸易；国际贸易政策措施和组织；国际贸易的分类；商品的国际价值与国别价值；</w:t>
      </w:r>
    </w:p>
    <w:p w:rsidR="003818DD" w:rsidRPr="003B6D3D" w:rsidRDefault="003818DD" w:rsidP="003818D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rPr>
        <w:t>国际贸易额，对外贸易额和对外贸易量，贸易差额，对外贸易的依存度，贸易条件，国际贸易商品结构，国际贸易地理方向，重商主义理论与政策，自由贸易理论，保护贸易理论与政策；茶叶国际贸易的拍卖方式。</w:t>
      </w:r>
    </w:p>
    <w:p w:rsidR="003818DD" w:rsidRPr="003B6D3D" w:rsidRDefault="003818DD" w:rsidP="003818DD">
      <w:pPr>
        <w:snapToGrid w:val="0"/>
        <w:spacing w:line="360" w:lineRule="auto"/>
        <w:ind w:firstLineChars="200" w:firstLine="422"/>
        <w:rPr>
          <w:b/>
          <w:szCs w:val="21"/>
        </w:rPr>
      </w:pPr>
      <w:r w:rsidRPr="003B6D3D">
        <w:rPr>
          <w:b/>
          <w:szCs w:val="21"/>
        </w:rPr>
        <w:t>4.</w:t>
      </w:r>
      <w:r w:rsidRPr="003B6D3D">
        <w:rPr>
          <w:b/>
          <w:szCs w:val="21"/>
        </w:rPr>
        <w:t>分析：</w:t>
      </w:r>
      <w:r w:rsidRPr="003B6D3D">
        <w:rPr>
          <w:bCs/>
        </w:rPr>
        <w:t>影响国际价值量变化的因素，国际市场价格，价值规律在国际贸易中的作用；</w:t>
      </w:r>
    </w:p>
    <w:p w:rsidR="003818DD" w:rsidRPr="003B6D3D" w:rsidRDefault="003818DD" w:rsidP="003818DD">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第六章</w:t>
      </w:r>
      <w:r w:rsidRPr="003B6D3D">
        <w:rPr>
          <w:rFonts w:ascii="Times New Roman" w:hAnsi="Times New Roman" w:cs="Times New Roman"/>
          <w:b/>
        </w:rPr>
        <w:t xml:space="preserve">  </w:t>
      </w:r>
      <w:r w:rsidRPr="003B6D3D">
        <w:rPr>
          <w:rFonts w:ascii="Times New Roman" w:hAnsi="Times New Roman" w:cs="Times New Roman"/>
          <w:b/>
          <w:bCs/>
          <w:kern w:val="0"/>
        </w:rPr>
        <w:t>茶叶贸易实务</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合同履行的概念</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交易磋商的概念、方式、内容；合同的形式、内容以及签订合同时需要注意的问题。</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交易磋商的过程、合同的生效、合同的签订；</w:t>
      </w:r>
      <w:r w:rsidRPr="003B6D3D">
        <w:rPr>
          <w:kern w:val="0"/>
          <w:szCs w:val="21"/>
        </w:rPr>
        <w:t>合同条款；</w:t>
      </w:r>
      <w:r w:rsidRPr="003B6D3D">
        <w:rPr>
          <w:bCs/>
        </w:rPr>
        <w:t>出口合同的履行，进口合同的履行，进出口业务的核销。</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交易磋商的概念、方式、内容、过程；合同的生效、签订、形式、内容以及需要注意的问题；合同条款包括的内容，有商品茶的品名、品质、数量和包装，商品茶的价格，商品茶的运输，商品茶运输保险，商品茶货款的支付，商品茶的检验、索赔和仲裁等；合同履行的概念，出口合同的履行，进口合同的履行，进出口业务的核销。</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kern w:val="0"/>
          <w:szCs w:val="21"/>
        </w:rPr>
        <w:t>合同履行的概念。</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bCs/>
        </w:rPr>
        <w:t>交易磋商的概念、方式、内容；合同的形式、内容以及签订合同时需要注意的问题。</w:t>
      </w:r>
    </w:p>
    <w:p w:rsidR="003818DD" w:rsidRPr="003B6D3D" w:rsidRDefault="003818DD" w:rsidP="003818DD">
      <w:pPr>
        <w:snapToGrid w:val="0"/>
        <w:spacing w:line="360" w:lineRule="auto"/>
        <w:ind w:firstLineChars="200" w:firstLine="422"/>
        <w:rPr>
          <w:szCs w:val="21"/>
        </w:rPr>
      </w:pPr>
      <w:r w:rsidRPr="003B6D3D">
        <w:rPr>
          <w:b/>
          <w:szCs w:val="21"/>
        </w:rPr>
        <w:t>3.</w:t>
      </w:r>
      <w:r w:rsidRPr="003B6D3D">
        <w:rPr>
          <w:b/>
          <w:szCs w:val="21"/>
        </w:rPr>
        <w:t>综合</w:t>
      </w:r>
      <w:r w:rsidRPr="003B6D3D">
        <w:rPr>
          <w:szCs w:val="21"/>
        </w:rPr>
        <w:t>：</w:t>
      </w:r>
      <w:r w:rsidRPr="003B6D3D">
        <w:rPr>
          <w:bCs/>
        </w:rPr>
        <w:t>交易磋商的过程、合同的生效、合同的签订；</w:t>
      </w:r>
      <w:r w:rsidRPr="003B6D3D">
        <w:rPr>
          <w:kern w:val="0"/>
          <w:szCs w:val="21"/>
        </w:rPr>
        <w:t>合同条款；</w:t>
      </w:r>
      <w:r w:rsidRPr="003B6D3D">
        <w:rPr>
          <w:bCs/>
        </w:rPr>
        <w:t>出口合同的履行，进口合同的履行，进出口业务的核销。</w:t>
      </w:r>
    </w:p>
    <w:p w:rsidR="003818DD" w:rsidRPr="003B6D3D" w:rsidRDefault="003818DD" w:rsidP="003818DD">
      <w:pPr>
        <w:snapToGrid w:val="0"/>
        <w:spacing w:line="360" w:lineRule="auto"/>
        <w:rPr>
          <w:b/>
          <w:szCs w:val="21"/>
        </w:rPr>
      </w:pPr>
      <w:r w:rsidRPr="003B6D3D">
        <w:rPr>
          <w:b/>
          <w:szCs w:val="21"/>
        </w:rPr>
        <w:t>三、考核方式</w:t>
      </w:r>
    </w:p>
    <w:p w:rsidR="003818DD" w:rsidRPr="003B6D3D" w:rsidRDefault="003818DD" w:rsidP="003818DD">
      <w:pPr>
        <w:spacing w:line="360" w:lineRule="auto"/>
        <w:ind w:leftChars="42" w:left="88" w:rightChars="58" w:right="122" w:firstLineChars="204" w:firstLine="428"/>
        <w:jc w:val="left"/>
        <w:rPr>
          <w:bCs/>
          <w:szCs w:val="21"/>
        </w:rPr>
      </w:pPr>
      <w:r w:rsidRPr="003B6D3D">
        <w:rPr>
          <w:bCs/>
          <w:szCs w:val="21"/>
        </w:rPr>
        <w:lastRenderedPageBreak/>
        <w:t>本课程以理论教学为主，考核有过程性评价和期末综合评价。在教学过程中的评价，一是教师讲授之后布置作业让学生完成，通过作业的完成度来对学生的学习掌握度进行评价；二是给学生布置相关的任务，让他们去完成，之后在课堂上进行汇报或者进行书面报告；三是进行项目考核，让学生去完成一定的茶叶贸易项目，通过项目的完成度来评价学生对贸易知识和贸易实务的掌握度。</w:t>
      </w:r>
    </w:p>
    <w:p w:rsidR="003818DD" w:rsidRPr="003B6D3D" w:rsidRDefault="003818DD" w:rsidP="003818DD">
      <w:pPr>
        <w:snapToGrid w:val="0"/>
        <w:spacing w:line="360" w:lineRule="auto"/>
        <w:rPr>
          <w:b/>
          <w:szCs w:val="21"/>
        </w:rPr>
      </w:pPr>
      <w:r w:rsidRPr="003B6D3D">
        <w:rPr>
          <w:b/>
          <w:szCs w:val="21"/>
        </w:rPr>
        <w:t>四、成绩评定</w:t>
      </w:r>
    </w:p>
    <w:p w:rsidR="003818DD" w:rsidRPr="003B6D3D" w:rsidRDefault="003818DD" w:rsidP="003818DD">
      <w:pPr>
        <w:snapToGrid w:val="0"/>
        <w:spacing w:line="360" w:lineRule="auto"/>
        <w:ind w:firstLineChars="200" w:firstLine="420"/>
        <w:rPr>
          <w:szCs w:val="21"/>
        </w:rPr>
      </w:pPr>
      <w:r w:rsidRPr="003B6D3D">
        <w:rPr>
          <w:szCs w:val="21"/>
        </w:rPr>
        <w:t>1.</w:t>
      </w:r>
      <w:r w:rsidRPr="003B6D3D">
        <w:rPr>
          <w:szCs w:val="21"/>
        </w:rPr>
        <w:t>平时成绩的评价方法：平时成绩以签到（</w:t>
      </w:r>
      <w:r w:rsidRPr="003B6D3D">
        <w:rPr>
          <w:szCs w:val="21"/>
        </w:rPr>
        <w:t>10%</w:t>
      </w:r>
      <w:r w:rsidRPr="003B6D3D">
        <w:rPr>
          <w:szCs w:val="21"/>
        </w:rPr>
        <w:t>）＋作业成绩（</w:t>
      </w:r>
      <w:r w:rsidRPr="003B6D3D">
        <w:rPr>
          <w:szCs w:val="21"/>
        </w:rPr>
        <w:t>40%</w:t>
      </w:r>
      <w:r w:rsidRPr="003B6D3D">
        <w:rPr>
          <w:szCs w:val="21"/>
        </w:rPr>
        <w:t>）</w:t>
      </w:r>
      <w:r w:rsidRPr="003B6D3D">
        <w:rPr>
          <w:szCs w:val="21"/>
        </w:rPr>
        <w:t>+</w:t>
      </w:r>
      <w:r w:rsidRPr="003B6D3D">
        <w:rPr>
          <w:szCs w:val="21"/>
        </w:rPr>
        <w:t>任务成绩（</w:t>
      </w:r>
      <w:r w:rsidRPr="003B6D3D">
        <w:rPr>
          <w:szCs w:val="21"/>
        </w:rPr>
        <w:t>40%</w:t>
      </w:r>
      <w:r w:rsidRPr="003B6D3D">
        <w:rPr>
          <w:szCs w:val="21"/>
        </w:rPr>
        <w:t>）</w:t>
      </w:r>
      <w:r w:rsidRPr="003B6D3D">
        <w:rPr>
          <w:szCs w:val="21"/>
        </w:rPr>
        <w:t>+</w:t>
      </w:r>
      <w:r w:rsidRPr="003B6D3D">
        <w:rPr>
          <w:szCs w:val="21"/>
        </w:rPr>
        <w:t>课堂表现（</w:t>
      </w:r>
      <w:r w:rsidRPr="003B6D3D">
        <w:rPr>
          <w:szCs w:val="21"/>
        </w:rPr>
        <w:t>10%</w:t>
      </w:r>
      <w:r w:rsidRPr="003B6D3D">
        <w:rPr>
          <w:szCs w:val="21"/>
        </w:rPr>
        <w:t>）进行评价。</w:t>
      </w:r>
    </w:p>
    <w:p w:rsidR="003818DD" w:rsidRPr="003B6D3D" w:rsidRDefault="003818DD" w:rsidP="003818DD">
      <w:pPr>
        <w:snapToGrid w:val="0"/>
        <w:spacing w:line="360" w:lineRule="auto"/>
        <w:ind w:firstLineChars="200" w:firstLine="420"/>
        <w:rPr>
          <w:szCs w:val="21"/>
        </w:rPr>
      </w:pPr>
      <w:r w:rsidRPr="003B6D3D">
        <w:rPr>
          <w:szCs w:val="21"/>
        </w:rPr>
        <w:t>2.</w:t>
      </w:r>
      <w:r w:rsidRPr="003B6D3D">
        <w:rPr>
          <w:szCs w:val="21"/>
        </w:rPr>
        <w:t>期末成绩以期末考试的方式考核，</w:t>
      </w:r>
      <w:r w:rsidRPr="003B6D3D">
        <w:rPr>
          <w:szCs w:val="21"/>
        </w:rPr>
        <w:t>100%</w:t>
      </w:r>
      <w:r w:rsidRPr="003B6D3D">
        <w:rPr>
          <w:szCs w:val="21"/>
        </w:rPr>
        <w:t>。</w:t>
      </w:r>
    </w:p>
    <w:p w:rsidR="003818DD" w:rsidRPr="003B6D3D" w:rsidRDefault="003818DD" w:rsidP="003818DD">
      <w:pPr>
        <w:snapToGrid w:val="0"/>
        <w:spacing w:line="360" w:lineRule="auto"/>
        <w:ind w:firstLineChars="200" w:firstLine="420"/>
        <w:rPr>
          <w:szCs w:val="21"/>
        </w:rPr>
      </w:pPr>
      <w:r w:rsidRPr="003B6D3D">
        <w:rPr>
          <w:szCs w:val="21"/>
        </w:rPr>
        <w:t>2.</w:t>
      </w:r>
      <w:r w:rsidRPr="003B6D3D">
        <w:rPr>
          <w:szCs w:val="21"/>
        </w:rPr>
        <w:t>综合：以期末成绩（</w:t>
      </w:r>
      <w:r w:rsidRPr="003B6D3D">
        <w:rPr>
          <w:szCs w:val="21"/>
        </w:rPr>
        <w:t>60%</w:t>
      </w:r>
      <w:r w:rsidRPr="003B6D3D">
        <w:rPr>
          <w:szCs w:val="21"/>
        </w:rPr>
        <w:t>）</w:t>
      </w:r>
      <w:r w:rsidRPr="003B6D3D">
        <w:rPr>
          <w:szCs w:val="21"/>
        </w:rPr>
        <w:t>+ +</w:t>
      </w:r>
      <w:r w:rsidRPr="003B6D3D">
        <w:rPr>
          <w:szCs w:val="21"/>
        </w:rPr>
        <w:t>平时成绩（</w:t>
      </w:r>
      <w:r w:rsidRPr="003B6D3D">
        <w:rPr>
          <w:szCs w:val="21"/>
        </w:rPr>
        <w:t>40%</w:t>
      </w:r>
      <w:r w:rsidRPr="003B6D3D">
        <w:rPr>
          <w:szCs w:val="21"/>
        </w:rPr>
        <w:t>）计算最终成绩。</w:t>
      </w:r>
    </w:p>
    <w:p w:rsidR="003818DD" w:rsidRPr="003B6D3D" w:rsidRDefault="003818DD" w:rsidP="003818DD">
      <w:pPr>
        <w:snapToGrid w:val="0"/>
        <w:spacing w:line="360" w:lineRule="auto"/>
        <w:rPr>
          <w:b/>
          <w:szCs w:val="21"/>
        </w:rPr>
      </w:pPr>
      <w:r w:rsidRPr="003B6D3D">
        <w:rPr>
          <w:b/>
          <w:szCs w:val="21"/>
        </w:rPr>
        <w:t>五、考核结果分析反馈</w:t>
      </w:r>
    </w:p>
    <w:p w:rsidR="003818DD" w:rsidRPr="003B6D3D" w:rsidRDefault="003818DD" w:rsidP="003818DD">
      <w:pPr>
        <w:snapToGrid w:val="0"/>
        <w:spacing w:line="360" w:lineRule="auto"/>
        <w:ind w:firstLineChars="200" w:firstLine="420"/>
        <w:rPr>
          <w:szCs w:val="21"/>
        </w:rPr>
      </w:pPr>
      <w:r w:rsidRPr="003B6D3D">
        <w:rPr>
          <w:bCs/>
          <w:szCs w:val="21"/>
        </w:rPr>
        <w:t>学生的作业、任务完成结果、项目完成结果会、期中考试成绩等及时反馈给学生；学生在学习中提出的完善建议、学生对课堂的评价、课堂实际情况、督导和其他教师的听课结果等会适时地反馈给授课教师；学生的择业偏好，最终的就业去向等会经过一定分析结合专业达成度进行反馈。</w:t>
      </w:r>
    </w:p>
    <w:p w:rsidR="003F2E6F" w:rsidRPr="003B6D3D" w:rsidRDefault="003F2E6F">
      <w:pPr>
        <w:snapToGrid w:val="0"/>
        <w:spacing w:line="360" w:lineRule="auto"/>
      </w:pPr>
    </w:p>
    <w:p w:rsidR="003818DD" w:rsidRPr="003B6D3D" w:rsidRDefault="003818DD">
      <w:pPr>
        <w:widowControl/>
        <w:jc w:val="left"/>
        <w:rPr>
          <w:b/>
          <w:sz w:val="28"/>
          <w:szCs w:val="28"/>
        </w:rPr>
      </w:pPr>
      <w:r w:rsidRPr="003B6D3D">
        <w:rPr>
          <w:b/>
          <w:sz w:val="28"/>
          <w:szCs w:val="28"/>
        </w:rPr>
        <w:br w:type="page"/>
      </w:r>
    </w:p>
    <w:p w:rsidR="003818DD" w:rsidRPr="003B6D3D" w:rsidRDefault="003818DD" w:rsidP="003818DD">
      <w:pPr>
        <w:pStyle w:val="1"/>
        <w:rPr>
          <w:rFonts w:ascii="Times New Roman" w:hAnsi="Times New Roman" w:cs="Times New Roman"/>
        </w:rPr>
      </w:pPr>
      <w:bookmarkStart w:id="140" w:name="_Toc138058493"/>
      <w:r w:rsidRPr="003B6D3D">
        <w:rPr>
          <w:rFonts w:ascii="Times New Roman" w:hAnsi="Times New Roman" w:cs="Times New Roman"/>
        </w:rPr>
        <w:lastRenderedPageBreak/>
        <w:t>茶学专业英语考核大纲</w:t>
      </w:r>
      <w:bookmarkEnd w:id="140"/>
    </w:p>
    <w:p w:rsidR="003818DD" w:rsidRPr="00874A71" w:rsidRDefault="003818DD" w:rsidP="003818DD">
      <w:pPr>
        <w:adjustRightInd w:val="0"/>
        <w:snapToGrid w:val="0"/>
        <w:spacing w:line="360" w:lineRule="auto"/>
        <w:jc w:val="center"/>
        <w:rPr>
          <w:i/>
          <w:sz w:val="24"/>
        </w:rPr>
      </w:pPr>
      <w:r w:rsidRPr="00874A71">
        <w:rPr>
          <w:sz w:val="24"/>
        </w:rPr>
        <w:t>(</w:t>
      </w:r>
      <w:r w:rsidR="00874A71" w:rsidRPr="00874A71">
        <w:rPr>
          <w:sz w:val="24"/>
        </w:rPr>
        <w:t>Tea science professional English</w:t>
      </w:r>
      <w:r w:rsidRPr="00874A71">
        <w:rPr>
          <w:sz w:val="24"/>
        </w:rPr>
        <w:t>)</w:t>
      </w:r>
    </w:p>
    <w:p w:rsidR="003818DD" w:rsidRPr="003B6D3D" w:rsidRDefault="003818DD" w:rsidP="003818DD">
      <w:pPr>
        <w:adjustRightInd w:val="0"/>
        <w:snapToGrid w:val="0"/>
        <w:spacing w:line="360" w:lineRule="auto"/>
        <w:jc w:val="center"/>
        <w:rPr>
          <w:b/>
          <w:szCs w:val="21"/>
        </w:rPr>
      </w:pPr>
    </w:p>
    <w:p w:rsidR="003818DD" w:rsidRPr="003B6D3D" w:rsidRDefault="003818DD" w:rsidP="003818DD">
      <w:pPr>
        <w:adjustRightInd w:val="0"/>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3818DD" w:rsidRPr="003B6D3D" w:rsidTr="003818DD">
        <w:tc>
          <w:tcPr>
            <w:tcW w:w="1666" w:type="pct"/>
          </w:tcPr>
          <w:p w:rsidR="003818DD" w:rsidRPr="003B6D3D" w:rsidRDefault="003818DD" w:rsidP="003818DD">
            <w:pPr>
              <w:adjustRightInd w:val="0"/>
              <w:snapToGrid w:val="0"/>
              <w:spacing w:line="360" w:lineRule="auto"/>
              <w:rPr>
                <w:b/>
                <w:bCs/>
                <w:kern w:val="0"/>
                <w:szCs w:val="21"/>
              </w:rPr>
            </w:pPr>
            <w:r w:rsidRPr="003B6D3D">
              <w:rPr>
                <w:b/>
                <w:bCs/>
                <w:kern w:val="0"/>
                <w:szCs w:val="21"/>
              </w:rPr>
              <w:t>课程编号：</w:t>
            </w:r>
            <w:r w:rsidRPr="003B6D3D">
              <w:rPr>
                <w:bCs/>
                <w:kern w:val="0"/>
                <w:szCs w:val="21"/>
              </w:rPr>
              <w:t>19011065</w:t>
            </w:r>
          </w:p>
        </w:tc>
        <w:tc>
          <w:tcPr>
            <w:tcW w:w="1453" w:type="pct"/>
          </w:tcPr>
          <w:p w:rsidR="003818DD" w:rsidRPr="003B6D3D" w:rsidRDefault="003818DD" w:rsidP="003818DD">
            <w:pPr>
              <w:adjustRightInd w:val="0"/>
              <w:snapToGrid w:val="0"/>
              <w:spacing w:line="360" w:lineRule="auto"/>
              <w:rPr>
                <w:b/>
                <w:bCs/>
                <w:kern w:val="0"/>
                <w:szCs w:val="21"/>
              </w:rPr>
            </w:pPr>
            <w:r w:rsidRPr="003B6D3D">
              <w:rPr>
                <w:b/>
                <w:bCs/>
                <w:kern w:val="0"/>
                <w:szCs w:val="21"/>
              </w:rPr>
              <w:t>课程学时：</w:t>
            </w:r>
            <w:r w:rsidRPr="003B6D3D">
              <w:rPr>
                <w:bCs/>
                <w:kern w:val="0"/>
                <w:szCs w:val="21"/>
              </w:rPr>
              <w:t>32</w:t>
            </w:r>
          </w:p>
        </w:tc>
        <w:tc>
          <w:tcPr>
            <w:tcW w:w="1881" w:type="pct"/>
          </w:tcPr>
          <w:p w:rsidR="003818DD" w:rsidRPr="003B6D3D" w:rsidRDefault="003818DD" w:rsidP="003818DD">
            <w:pPr>
              <w:adjustRightInd w:val="0"/>
              <w:snapToGrid w:val="0"/>
              <w:spacing w:line="360" w:lineRule="auto"/>
              <w:rPr>
                <w:b/>
                <w:bCs/>
                <w:kern w:val="0"/>
                <w:szCs w:val="21"/>
              </w:rPr>
            </w:pPr>
            <w:r w:rsidRPr="003B6D3D">
              <w:rPr>
                <w:b/>
                <w:bCs/>
                <w:kern w:val="0"/>
                <w:szCs w:val="21"/>
              </w:rPr>
              <w:t>课程学分：</w:t>
            </w:r>
            <w:r w:rsidRPr="003B6D3D">
              <w:rPr>
                <w:bCs/>
                <w:kern w:val="0"/>
                <w:szCs w:val="21"/>
              </w:rPr>
              <w:t>2</w:t>
            </w:r>
          </w:p>
        </w:tc>
      </w:tr>
      <w:tr w:rsidR="003818DD" w:rsidRPr="003B6D3D" w:rsidTr="003818DD">
        <w:tc>
          <w:tcPr>
            <w:tcW w:w="1666" w:type="pct"/>
          </w:tcPr>
          <w:p w:rsidR="003818DD" w:rsidRPr="003B6D3D" w:rsidRDefault="003818DD" w:rsidP="003818DD">
            <w:pPr>
              <w:adjustRightInd w:val="0"/>
              <w:snapToGrid w:val="0"/>
              <w:spacing w:line="360" w:lineRule="auto"/>
              <w:rPr>
                <w:b/>
                <w:bCs/>
                <w:kern w:val="0"/>
                <w:szCs w:val="21"/>
              </w:rPr>
            </w:pPr>
            <w:r w:rsidRPr="003B6D3D">
              <w:rPr>
                <w:b/>
                <w:bCs/>
                <w:kern w:val="0"/>
                <w:szCs w:val="21"/>
              </w:rPr>
              <w:t>主撰人：</w:t>
            </w:r>
            <w:r w:rsidRPr="003B6D3D">
              <w:rPr>
                <w:bCs/>
                <w:kern w:val="0"/>
                <w:szCs w:val="21"/>
              </w:rPr>
              <w:t>贺巍</w:t>
            </w:r>
          </w:p>
        </w:tc>
        <w:tc>
          <w:tcPr>
            <w:tcW w:w="1453" w:type="pct"/>
          </w:tcPr>
          <w:p w:rsidR="003818DD" w:rsidRPr="003B6D3D" w:rsidRDefault="003818DD" w:rsidP="003818DD">
            <w:pPr>
              <w:adjustRightInd w:val="0"/>
              <w:snapToGrid w:val="0"/>
              <w:spacing w:line="360" w:lineRule="auto"/>
              <w:rPr>
                <w:b/>
                <w:bCs/>
                <w:kern w:val="0"/>
                <w:szCs w:val="21"/>
              </w:rPr>
            </w:pPr>
            <w:r w:rsidRPr="003B6D3D">
              <w:rPr>
                <w:b/>
                <w:bCs/>
                <w:kern w:val="0"/>
                <w:szCs w:val="21"/>
              </w:rPr>
              <w:t>审核人：</w:t>
            </w:r>
            <w:r w:rsidR="008E73FA" w:rsidRPr="003B6D3D">
              <w:rPr>
                <w:rFonts w:hint="eastAsia"/>
                <w:bCs/>
                <w:kern w:val="0"/>
                <w:szCs w:val="21"/>
              </w:rPr>
              <w:t>赵仁亮</w:t>
            </w:r>
          </w:p>
        </w:tc>
        <w:tc>
          <w:tcPr>
            <w:tcW w:w="1881" w:type="pct"/>
          </w:tcPr>
          <w:p w:rsidR="003818DD" w:rsidRPr="003B6D3D" w:rsidRDefault="003818DD" w:rsidP="003818DD">
            <w:pPr>
              <w:adjustRightInd w:val="0"/>
              <w:snapToGrid w:val="0"/>
              <w:spacing w:line="360" w:lineRule="auto"/>
              <w:rPr>
                <w:b/>
                <w:bCs/>
                <w:kern w:val="0"/>
                <w:szCs w:val="21"/>
              </w:rPr>
            </w:pPr>
            <w:r w:rsidRPr="003B6D3D">
              <w:rPr>
                <w:b/>
                <w:bCs/>
                <w:kern w:val="0"/>
                <w:szCs w:val="21"/>
              </w:rPr>
              <w:t>大纲制定（修订）日期：</w:t>
            </w:r>
            <w:r w:rsidR="00496F0B">
              <w:rPr>
                <w:bCs/>
                <w:kern w:val="0"/>
                <w:szCs w:val="21"/>
              </w:rPr>
              <w:t>2023.05</w:t>
            </w:r>
          </w:p>
        </w:tc>
      </w:tr>
    </w:tbl>
    <w:p w:rsidR="003818DD" w:rsidRPr="003B6D3D" w:rsidRDefault="003818DD" w:rsidP="003818DD">
      <w:pPr>
        <w:adjustRightInd w:val="0"/>
        <w:snapToGrid w:val="0"/>
        <w:spacing w:line="360" w:lineRule="auto"/>
        <w:rPr>
          <w:b/>
          <w:szCs w:val="21"/>
        </w:rPr>
      </w:pPr>
    </w:p>
    <w:p w:rsidR="003818DD" w:rsidRPr="003B6D3D" w:rsidRDefault="003818DD" w:rsidP="003818DD">
      <w:pPr>
        <w:adjustRightInd w:val="0"/>
        <w:snapToGrid w:val="0"/>
        <w:spacing w:line="360" w:lineRule="auto"/>
        <w:rPr>
          <w:b/>
          <w:szCs w:val="21"/>
        </w:rPr>
      </w:pPr>
      <w:r w:rsidRPr="003B6D3D">
        <w:rPr>
          <w:b/>
          <w:szCs w:val="21"/>
        </w:rPr>
        <w:t>一、课程的性质、地位和任务</w:t>
      </w:r>
    </w:p>
    <w:p w:rsidR="003818DD" w:rsidRPr="00681754" w:rsidRDefault="003818DD" w:rsidP="00681754">
      <w:pPr>
        <w:snapToGrid w:val="0"/>
        <w:spacing w:line="360" w:lineRule="auto"/>
        <w:ind w:firstLine="420"/>
        <w:rPr>
          <w:szCs w:val="18"/>
        </w:rPr>
      </w:pPr>
      <w:r w:rsidRPr="00681754">
        <w:rPr>
          <w:szCs w:val="18"/>
        </w:rPr>
        <w:t>茶学专业英语是将英语应用于茶学学科研究与实践的一门应用型课程，是茶学专业本科学生的一门专业选修课。该课程主要是通过大量阅读本专业的相关英文原文资料，了解并掌握本专业的常用专业词汇，掌握专业文章的翻译技巧，提高学生阅读有关茶学科学方面英文文献的水平，为进一步学好有关专业知识奠定良好的英语语言基础。</w:t>
      </w:r>
    </w:p>
    <w:p w:rsidR="003818DD" w:rsidRPr="003B6D3D" w:rsidRDefault="003818DD" w:rsidP="003818DD">
      <w:pPr>
        <w:adjustRightInd w:val="0"/>
        <w:snapToGrid w:val="0"/>
        <w:spacing w:line="360" w:lineRule="auto"/>
        <w:rPr>
          <w:b/>
          <w:szCs w:val="21"/>
        </w:rPr>
      </w:pPr>
      <w:r w:rsidRPr="003B6D3D">
        <w:rPr>
          <w:b/>
          <w:szCs w:val="21"/>
        </w:rPr>
        <w:t>二、理论教学部分的考核目标</w:t>
      </w:r>
    </w:p>
    <w:p w:rsidR="003818DD" w:rsidRPr="003B6D3D" w:rsidRDefault="003818DD" w:rsidP="003818DD">
      <w:pPr>
        <w:adjustRightInd w:val="0"/>
        <w:snapToGrid w:val="0"/>
        <w:spacing w:line="360" w:lineRule="auto"/>
        <w:ind w:firstLineChars="200" w:firstLine="420"/>
        <w:rPr>
          <w:szCs w:val="21"/>
        </w:rPr>
      </w:pPr>
      <w:r w:rsidRPr="003B6D3D">
        <w:rPr>
          <w:szCs w:val="21"/>
        </w:rPr>
        <w:t>通过专业英语的学习，使学生系统掌握本课程的专业词汇、语法、用词、语句结构、语态等方面与基础英语相区别的地方；掌握本专业常用的专业词汇和术语。通过对专业文章的学习，了解英文文章的书写思路，快速掌握文章主要内容，提高外文资料的阅读能力。</w:t>
      </w:r>
    </w:p>
    <w:p w:rsidR="003818DD" w:rsidRPr="003B6D3D" w:rsidRDefault="003818DD" w:rsidP="003818DD">
      <w:pPr>
        <w:snapToGrid w:val="0"/>
        <w:spacing w:line="360" w:lineRule="auto"/>
        <w:ind w:firstLineChars="49" w:firstLine="103"/>
        <w:jc w:val="center"/>
        <w:rPr>
          <w:b/>
          <w:szCs w:val="21"/>
        </w:rPr>
      </w:pPr>
      <w:r w:rsidRPr="003B6D3D">
        <w:rPr>
          <w:b/>
          <w:szCs w:val="21"/>
        </w:rPr>
        <w:t>Unit 1 About Tea</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w:t>
      </w:r>
      <w:r w:rsidRPr="003B6D3D">
        <w:rPr>
          <w:bCs/>
        </w:rPr>
        <w:t>茶叶基本知识的英文表达。</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茶叶基本知识的英文表达。</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茶叶基本知识的英文表达。</w:t>
      </w:r>
    </w:p>
    <w:p w:rsidR="003818DD" w:rsidRPr="003B6D3D" w:rsidRDefault="003818DD" w:rsidP="003818DD">
      <w:pPr>
        <w:snapToGrid w:val="0"/>
        <w:spacing w:line="360" w:lineRule="auto"/>
        <w:ind w:firstLineChars="49" w:firstLine="103"/>
        <w:jc w:val="center"/>
        <w:rPr>
          <w:b/>
          <w:szCs w:val="21"/>
        </w:rPr>
      </w:pPr>
      <w:r w:rsidRPr="003B6D3D">
        <w:rPr>
          <w:b/>
          <w:szCs w:val="21"/>
        </w:rPr>
        <w:t>Unit 2 Tea History</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w:t>
      </w:r>
      <w:r w:rsidRPr="003B6D3D">
        <w:rPr>
          <w:bCs/>
        </w:rPr>
        <w:t>茶叶历史与相关茶文化的英文表达。</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茶叶历史与相关茶文化的英文表达。</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茶叶历史与相关茶文化的英文表达。</w:t>
      </w:r>
    </w:p>
    <w:p w:rsidR="003818DD" w:rsidRPr="003B6D3D" w:rsidRDefault="003818DD" w:rsidP="003818DD">
      <w:pPr>
        <w:snapToGrid w:val="0"/>
        <w:spacing w:line="360" w:lineRule="auto"/>
        <w:ind w:firstLineChars="49" w:firstLine="103"/>
        <w:jc w:val="center"/>
        <w:rPr>
          <w:b/>
          <w:szCs w:val="21"/>
        </w:rPr>
      </w:pPr>
      <w:r w:rsidRPr="003B6D3D">
        <w:rPr>
          <w:b/>
          <w:szCs w:val="21"/>
        </w:rPr>
        <w:t>Unit 3 Tea Culture</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一般了解：</w:t>
      </w:r>
      <w:r w:rsidRPr="003B6D3D">
        <w:rPr>
          <w:kern w:val="0"/>
          <w:szCs w:val="21"/>
        </w:rPr>
        <w:t>《茶经》内容的英语表达；日本茶道内涵和茶道精神，比较中日茶文化的异同点；英国下午茶。</w:t>
      </w:r>
    </w:p>
    <w:p w:rsidR="003818DD" w:rsidRPr="003B6D3D" w:rsidRDefault="003818DD" w:rsidP="003818DD">
      <w:pPr>
        <w:snapToGrid w:val="0"/>
        <w:spacing w:line="360" w:lineRule="auto"/>
        <w:ind w:firstLineChars="200" w:firstLine="422"/>
        <w:rPr>
          <w:szCs w:val="21"/>
        </w:rPr>
      </w:pPr>
      <w:r w:rsidRPr="003B6D3D">
        <w:rPr>
          <w:b/>
          <w:szCs w:val="21"/>
        </w:rPr>
        <w:lastRenderedPageBreak/>
        <w:t>2.</w:t>
      </w:r>
      <w:r w:rsidRPr="003B6D3D">
        <w:rPr>
          <w:b/>
          <w:szCs w:val="21"/>
        </w:rPr>
        <w:t>一般掌握</w:t>
      </w:r>
      <w:r w:rsidRPr="003B6D3D">
        <w:rPr>
          <w:szCs w:val="21"/>
        </w:rPr>
        <w:t>：</w:t>
      </w:r>
      <w:r w:rsidRPr="003B6D3D">
        <w:rPr>
          <w:kern w:val="0"/>
          <w:szCs w:val="21"/>
        </w:rPr>
        <w:t>各类茶器、茶礼、茶艺表演的英文表</w:t>
      </w:r>
      <w:r w:rsidRPr="003B6D3D">
        <w:rPr>
          <w:bCs/>
        </w:rPr>
        <w:t>达。</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kern w:val="0"/>
          <w:szCs w:val="21"/>
        </w:rPr>
        <w:t>《茶经》内容的英语表达；日本茶道内涵和茶道精神，比较中日茶文化的异同点；英国下午茶。各类茶器、茶礼、茶艺表演的英文表</w:t>
      </w:r>
      <w:r w:rsidRPr="003B6D3D">
        <w:rPr>
          <w:bCs/>
        </w:rPr>
        <w:t>达。</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kern w:val="0"/>
          <w:szCs w:val="21"/>
        </w:rPr>
        <w:t>《茶经》内容的英语表达；日本茶道内涵和茶道精神，比较中日茶文化的异同点；英国下午茶。</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kern w:val="0"/>
          <w:szCs w:val="21"/>
        </w:rPr>
        <w:t>各类茶器、茶礼、茶艺表演的英文表</w:t>
      </w:r>
      <w:r w:rsidRPr="003B6D3D">
        <w:rPr>
          <w:bCs/>
        </w:rPr>
        <w:t>达。</w:t>
      </w:r>
    </w:p>
    <w:p w:rsidR="003818DD" w:rsidRPr="003B6D3D" w:rsidRDefault="003818DD" w:rsidP="003818DD">
      <w:pPr>
        <w:snapToGrid w:val="0"/>
        <w:spacing w:line="360" w:lineRule="auto"/>
        <w:ind w:firstLineChars="49" w:firstLine="103"/>
        <w:jc w:val="center"/>
        <w:rPr>
          <w:b/>
          <w:szCs w:val="21"/>
        </w:rPr>
      </w:pPr>
      <w:r w:rsidRPr="003B6D3D">
        <w:rPr>
          <w:b/>
          <w:szCs w:val="21"/>
        </w:rPr>
        <w:t xml:space="preserve">Unit 4 </w:t>
      </w:r>
      <w:r w:rsidRPr="003B6D3D">
        <w:rPr>
          <w:b/>
          <w:bCs/>
        </w:rPr>
        <w:t>Tea Cultivation and Breeding</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：茶树在植物学分类中的地位、茶树栽培、茶树育种和生物技术、茶园管理的英文表</w:t>
      </w:r>
      <w:r w:rsidRPr="003B6D3D">
        <w:rPr>
          <w:bCs/>
        </w:rPr>
        <w:t>达</w:t>
      </w:r>
      <w:r w:rsidRPr="003B6D3D">
        <w:rPr>
          <w:szCs w:val="21"/>
        </w:rPr>
        <w:t>。</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szCs w:val="21"/>
        </w:rPr>
        <w:t>茶树在植物学分类中的地位、茶树栽培、茶树育种和生物技术、茶园管理的英文表</w:t>
      </w:r>
      <w:r w:rsidRPr="003B6D3D">
        <w:rPr>
          <w:bCs/>
        </w:rPr>
        <w:t>达</w:t>
      </w:r>
      <w:r w:rsidRPr="003B6D3D">
        <w:rPr>
          <w:szCs w:val="21"/>
        </w:rPr>
        <w:t>。</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：茶树在植物学分类中的地位、茶树栽培、茶树育种和生物技术、茶园管理的英文表</w:t>
      </w:r>
      <w:r w:rsidRPr="003B6D3D">
        <w:rPr>
          <w:bCs/>
        </w:rPr>
        <w:t>达</w:t>
      </w:r>
      <w:r w:rsidRPr="003B6D3D">
        <w:rPr>
          <w:szCs w:val="21"/>
        </w:rPr>
        <w:t>。</w:t>
      </w:r>
    </w:p>
    <w:p w:rsidR="003818DD" w:rsidRPr="003B6D3D" w:rsidRDefault="003818DD" w:rsidP="003818DD">
      <w:pPr>
        <w:snapToGrid w:val="0"/>
        <w:spacing w:line="360" w:lineRule="auto"/>
        <w:ind w:firstLineChars="49" w:firstLine="103"/>
        <w:jc w:val="center"/>
        <w:rPr>
          <w:b/>
          <w:szCs w:val="21"/>
        </w:rPr>
      </w:pPr>
      <w:r w:rsidRPr="003B6D3D">
        <w:rPr>
          <w:b/>
          <w:szCs w:val="21"/>
        </w:rPr>
        <w:t>Unit 5 Tea Biochemistry</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w:t>
      </w:r>
      <w:r w:rsidRPr="003B6D3D">
        <w:rPr>
          <w:bCs/>
        </w:rPr>
        <w:t>茶鲜叶中化学成分、茶树特征性次级代谢产物的合成、多酚氧化酶、糖苷酶等的英语表达方式及相关内容。</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茶鲜叶中化学成分、茶树特征性次级代谢产物的合成、多酚氧化酶、糖苷酶等的英语表达方式及相关内容。</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茶鲜叶中化学成分、茶树特征性次级代谢产物的合成、多酚氧化酶、糖苷酶等的英语表达方式及相关内容。</w:t>
      </w:r>
    </w:p>
    <w:p w:rsidR="003818DD" w:rsidRPr="003B6D3D" w:rsidRDefault="003818DD" w:rsidP="003818DD">
      <w:pPr>
        <w:snapToGrid w:val="0"/>
        <w:spacing w:line="360" w:lineRule="auto"/>
        <w:ind w:firstLineChars="49" w:firstLine="103"/>
        <w:jc w:val="center"/>
        <w:rPr>
          <w:b/>
          <w:szCs w:val="21"/>
        </w:rPr>
      </w:pPr>
      <w:r w:rsidRPr="003B6D3D">
        <w:rPr>
          <w:b/>
          <w:szCs w:val="21"/>
        </w:rPr>
        <w:t>Unit 6 Tea Processing and Machinery</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w:t>
      </w:r>
      <w:r w:rsidRPr="003B6D3D">
        <w:rPr>
          <w:bCs/>
        </w:rPr>
        <w:t>茶叶分类、不同茶类、茶叶贮藏的英文表述。</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茶叶分类、不同茶类、茶叶贮藏的英文表述。</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茶叶分类、不同茶类、茶叶贮藏的英文表述。</w:t>
      </w:r>
    </w:p>
    <w:p w:rsidR="003818DD" w:rsidRPr="003B6D3D" w:rsidRDefault="003818DD" w:rsidP="003818DD">
      <w:pPr>
        <w:snapToGrid w:val="0"/>
        <w:spacing w:line="360" w:lineRule="auto"/>
        <w:ind w:firstLineChars="49" w:firstLine="103"/>
        <w:jc w:val="center"/>
        <w:rPr>
          <w:b/>
          <w:szCs w:val="21"/>
        </w:rPr>
      </w:pPr>
      <w:r w:rsidRPr="003B6D3D">
        <w:rPr>
          <w:b/>
          <w:szCs w:val="21"/>
        </w:rPr>
        <w:t>Unit 7 Tea Quality Evaluation</w:t>
      </w:r>
    </w:p>
    <w:p w:rsidR="003818DD" w:rsidRPr="003B6D3D" w:rsidRDefault="003818DD" w:rsidP="003818DD">
      <w:pPr>
        <w:snapToGrid w:val="0"/>
        <w:spacing w:line="360" w:lineRule="auto"/>
        <w:rPr>
          <w:b/>
          <w:szCs w:val="21"/>
        </w:rPr>
      </w:pPr>
      <w:r w:rsidRPr="003B6D3D">
        <w:rPr>
          <w:b/>
          <w:szCs w:val="21"/>
        </w:rPr>
        <w:lastRenderedPageBreak/>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w:t>
      </w:r>
      <w:r w:rsidRPr="003B6D3D">
        <w:rPr>
          <w:bCs/>
        </w:rPr>
        <w:t>审评用水、用具、茶叶品质的形成以及茶叶审评与检验的英文表述。</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审评用水、用具、茶叶品质的形成以及茶叶审评与检验的英文表述。</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审评用水、用具、茶叶品质的形成以及茶叶审评与检验的英文表述。</w:t>
      </w:r>
    </w:p>
    <w:p w:rsidR="003818DD" w:rsidRPr="003B6D3D" w:rsidRDefault="003818DD" w:rsidP="003818DD">
      <w:pPr>
        <w:snapToGrid w:val="0"/>
        <w:spacing w:line="360" w:lineRule="auto"/>
        <w:ind w:firstLineChars="49" w:firstLine="103"/>
        <w:jc w:val="center"/>
        <w:rPr>
          <w:b/>
          <w:szCs w:val="21"/>
        </w:rPr>
      </w:pPr>
      <w:r w:rsidRPr="003B6D3D">
        <w:rPr>
          <w:b/>
          <w:szCs w:val="21"/>
        </w:rPr>
        <w:t>Unit 8 Health Effects of Tea</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w:t>
      </w:r>
      <w:r w:rsidRPr="003B6D3D">
        <w:rPr>
          <w:bCs/>
        </w:rPr>
        <w:t>茶叶及其功能性成分的生理作用的英文表述。</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茶叶及其功能性成分的生理作用的英文表述。</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茶叶及其功能性成分的生理作用的英文表述。</w:t>
      </w:r>
    </w:p>
    <w:p w:rsidR="003818DD" w:rsidRPr="003B6D3D" w:rsidRDefault="003818DD" w:rsidP="003818DD">
      <w:pPr>
        <w:snapToGrid w:val="0"/>
        <w:spacing w:line="360" w:lineRule="auto"/>
        <w:ind w:firstLineChars="49" w:firstLine="103"/>
        <w:jc w:val="center"/>
        <w:rPr>
          <w:b/>
          <w:szCs w:val="21"/>
        </w:rPr>
      </w:pPr>
      <w:r w:rsidRPr="003B6D3D">
        <w:rPr>
          <w:b/>
          <w:szCs w:val="21"/>
        </w:rPr>
        <w:t>Unit 9 Tea Marketing and Trade</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一般掌握</w:t>
      </w:r>
      <w:r w:rsidRPr="003B6D3D">
        <w:rPr>
          <w:szCs w:val="21"/>
        </w:rPr>
        <w:t>：</w:t>
      </w:r>
      <w:r w:rsidRPr="003B6D3D">
        <w:rPr>
          <w:bCs/>
        </w:rPr>
        <w:t>茶叶市场和茶叶贸易的英文表述。</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茶叶市场和茶叶贸易的英文表述。</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szCs w:val="21"/>
        </w:rPr>
      </w:pPr>
      <w:r w:rsidRPr="003B6D3D">
        <w:rPr>
          <w:b/>
          <w:szCs w:val="21"/>
        </w:rPr>
        <w:t>1.</w:t>
      </w:r>
      <w:r w:rsidRPr="003B6D3D">
        <w:rPr>
          <w:b/>
          <w:szCs w:val="21"/>
        </w:rPr>
        <w:t>应用</w:t>
      </w:r>
      <w:r w:rsidRPr="003B6D3D">
        <w:rPr>
          <w:szCs w:val="21"/>
        </w:rPr>
        <w:t>：</w:t>
      </w:r>
      <w:r w:rsidRPr="003B6D3D">
        <w:rPr>
          <w:bCs/>
        </w:rPr>
        <w:t>茶叶市场和茶叶贸易的英文表述。</w:t>
      </w:r>
    </w:p>
    <w:p w:rsidR="003818DD" w:rsidRPr="003B6D3D" w:rsidRDefault="003818DD" w:rsidP="003818DD">
      <w:pPr>
        <w:snapToGrid w:val="0"/>
        <w:spacing w:beforeLines="50" w:before="156" w:line="360" w:lineRule="auto"/>
        <w:rPr>
          <w:b/>
          <w:szCs w:val="21"/>
        </w:rPr>
      </w:pPr>
      <w:r w:rsidRPr="003B6D3D">
        <w:rPr>
          <w:b/>
          <w:szCs w:val="21"/>
        </w:rPr>
        <w:t>三、考核方式</w:t>
      </w:r>
    </w:p>
    <w:p w:rsidR="003818DD" w:rsidRPr="003B6D3D" w:rsidRDefault="003818DD" w:rsidP="003818DD">
      <w:pPr>
        <w:snapToGrid w:val="0"/>
        <w:spacing w:line="360" w:lineRule="auto"/>
        <w:ind w:firstLineChars="200" w:firstLine="420"/>
        <w:rPr>
          <w:szCs w:val="21"/>
        </w:rPr>
      </w:pPr>
      <w:r w:rsidRPr="003B6D3D">
        <w:rPr>
          <w:szCs w:val="21"/>
        </w:rPr>
        <w:t>本课程以理论教学为主，考核有过程性评价和期末综合评价。在教学过程中的评价，一是教师讲授之后布置作业让学生完成，通过作业的完成度来对学生的学习掌握度进行评价；二是给学生布置相关的任务，让他们去完成，之后在课堂上进行汇报或者进行书面报告。</w:t>
      </w:r>
    </w:p>
    <w:p w:rsidR="003818DD" w:rsidRPr="003B6D3D" w:rsidRDefault="003818DD" w:rsidP="003818DD">
      <w:pPr>
        <w:snapToGrid w:val="0"/>
        <w:spacing w:beforeLines="50" w:before="156" w:line="360" w:lineRule="auto"/>
        <w:rPr>
          <w:b/>
          <w:szCs w:val="21"/>
        </w:rPr>
      </w:pPr>
      <w:r w:rsidRPr="003B6D3D">
        <w:rPr>
          <w:b/>
          <w:szCs w:val="21"/>
        </w:rPr>
        <w:t>四、成绩评定</w:t>
      </w:r>
    </w:p>
    <w:p w:rsidR="003818DD" w:rsidRPr="003B6D3D" w:rsidRDefault="003818DD" w:rsidP="003818DD">
      <w:pPr>
        <w:snapToGrid w:val="0"/>
        <w:spacing w:line="360" w:lineRule="auto"/>
        <w:ind w:firstLineChars="200" w:firstLine="420"/>
        <w:rPr>
          <w:szCs w:val="21"/>
        </w:rPr>
      </w:pPr>
      <w:r w:rsidRPr="003B6D3D">
        <w:rPr>
          <w:szCs w:val="21"/>
        </w:rPr>
        <w:t>1.</w:t>
      </w:r>
      <w:r w:rsidRPr="003B6D3D">
        <w:rPr>
          <w:szCs w:val="21"/>
        </w:rPr>
        <w:t>平时成绩的评价方法：平时成绩以签到（</w:t>
      </w:r>
      <w:r w:rsidRPr="003B6D3D">
        <w:rPr>
          <w:szCs w:val="21"/>
        </w:rPr>
        <w:t>10%</w:t>
      </w:r>
      <w:r w:rsidRPr="003B6D3D">
        <w:rPr>
          <w:szCs w:val="21"/>
        </w:rPr>
        <w:t>）＋作业成绩（</w:t>
      </w:r>
      <w:r w:rsidRPr="003B6D3D">
        <w:rPr>
          <w:szCs w:val="21"/>
        </w:rPr>
        <w:t>40%</w:t>
      </w:r>
      <w:r w:rsidRPr="003B6D3D">
        <w:rPr>
          <w:szCs w:val="21"/>
        </w:rPr>
        <w:t>）</w:t>
      </w:r>
      <w:r w:rsidRPr="003B6D3D">
        <w:rPr>
          <w:szCs w:val="21"/>
        </w:rPr>
        <w:t>+</w:t>
      </w:r>
      <w:r w:rsidRPr="003B6D3D">
        <w:rPr>
          <w:szCs w:val="21"/>
        </w:rPr>
        <w:t>任务成绩（</w:t>
      </w:r>
      <w:r w:rsidRPr="003B6D3D">
        <w:rPr>
          <w:szCs w:val="21"/>
        </w:rPr>
        <w:t>40%</w:t>
      </w:r>
      <w:r w:rsidRPr="003B6D3D">
        <w:rPr>
          <w:szCs w:val="21"/>
        </w:rPr>
        <w:t>）</w:t>
      </w:r>
      <w:r w:rsidRPr="003B6D3D">
        <w:rPr>
          <w:szCs w:val="21"/>
        </w:rPr>
        <w:t>+</w:t>
      </w:r>
      <w:r w:rsidRPr="003B6D3D">
        <w:rPr>
          <w:szCs w:val="21"/>
        </w:rPr>
        <w:t>课堂表现（</w:t>
      </w:r>
      <w:r w:rsidRPr="003B6D3D">
        <w:rPr>
          <w:szCs w:val="21"/>
        </w:rPr>
        <w:t>10%</w:t>
      </w:r>
      <w:r w:rsidRPr="003B6D3D">
        <w:rPr>
          <w:szCs w:val="21"/>
        </w:rPr>
        <w:t>）进行评价。</w:t>
      </w:r>
    </w:p>
    <w:p w:rsidR="003818DD" w:rsidRPr="003B6D3D" w:rsidRDefault="003818DD" w:rsidP="003818DD">
      <w:pPr>
        <w:snapToGrid w:val="0"/>
        <w:spacing w:line="360" w:lineRule="auto"/>
        <w:ind w:firstLineChars="200" w:firstLine="420"/>
        <w:rPr>
          <w:szCs w:val="21"/>
        </w:rPr>
      </w:pPr>
      <w:r w:rsidRPr="003B6D3D">
        <w:rPr>
          <w:szCs w:val="21"/>
        </w:rPr>
        <w:t>2.</w:t>
      </w:r>
      <w:r w:rsidRPr="003B6D3D">
        <w:rPr>
          <w:szCs w:val="21"/>
        </w:rPr>
        <w:t>期末成绩以翻译文章的方式考核，</w:t>
      </w:r>
      <w:r w:rsidRPr="003B6D3D">
        <w:rPr>
          <w:szCs w:val="21"/>
        </w:rPr>
        <w:t>100%</w:t>
      </w:r>
      <w:r w:rsidRPr="003B6D3D">
        <w:rPr>
          <w:szCs w:val="21"/>
        </w:rPr>
        <w:t>。</w:t>
      </w:r>
    </w:p>
    <w:p w:rsidR="003818DD" w:rsidRPr="003B6D3D" w:rsidRDefault="003818DD" w:rsidP="003818DD">
      <w:pPr>
        <w:snapToGrid w:val="0"/>
        <w:spacing w:line="360" w:lineRule="auto"/>
        <w:ind w:firstLineChars="200" w:firstLine="420"/>
        <w:rPr>
          <w:szCs w:val="21"/>
        </w:rPr>
      </w:pPr>
      <w:r w:rsidRPr="003B6D3D">
        <w:rPr>
          <w:szCs w:val="21"/>
        </w:rPr>
        <w:t>2.</w:t>
      </w:r>
      <w:r w:rsidRPr="003B6D3D">
        <w:rPr>
          <w:szCs w:val="21"/>
        </w:rPr>
        <w:t>综合：以期末理论考试（</w:t>
      </w:r>
      <w:r w:rsidRPr="003B6D3D">
        <w:rPr>
          <w:szCs w:val="21"/>
        </w:rPr>
        <w:t>60%</w:t>
      </w:r>
      <w:r w:rsidRPr="003B6D3D">
        <w:rPr>
          <w:szCs w:val="21"/>
        </w:rPr>
        <w:t>）</w:t>
      </w:r>
      <w:r w:rsidRPr="003B6D3D">
        <w:rPr>
          <w:szCs w:val="21"/>
        </w:rPr>
        <w:t>+</w:t>
      </w:r>
      <w:r w:rsidRPr="003B6D3D">
        <w:rPr>
          <w:szCs w:val="21"/>
        </w:rPr>
        <w:t>期中考试（</w:t>
      </w:r>
      <w:r w:rsidRPr="003B6D3D">
        <w:rPr>
          <w:szCs w:val="21"/>
        </w:rPr>
        <w:t>20%</w:t>
      </w:r>
      <w:r w:rsidRPr="003B6D3D">
        <w:rPr>
          <w:szCs w:val="21"/>
        </w:rPr>
        <w:t>）</w:t>
      </w:r>
      <w:r w:rsidRPr="003B6D3D">
        <w:rPr>
          <w:szCs w:val="21"/>
        </w:rPr>
        <w:t>+</w:t>
      </w:r>
      <w:r w:rsidRPr="003B6D3D">
        <w:rPr>
          <w:szCs w:val="21"/>
        </w:rPr>
        <w:t>平时成绩（</w:t>
      </w:r>
      <w:r w:rsidRPr="003B6D3D">
        <w:rPr>
          <w:szCs w:val="21"/>
        </w:rPr>
        <w:t>20%</w:t>
      </w:r>
      <w:r w:rsidRPr="003B6D3D">
        <w:rPr>
          <w:szCs w:val="21"/>
        </w:rPr>
        <w:t>）计算最终成绩。</w:t>
      </w:r>
    </w:p>
    <w:p w:rsidR="003818DD" w:rsidRPr="003B6D3D" w:rsidRDefault="003818DD" w:rsidP="003818DD">
      <w:pPr>
        <w:snapToGrid w:val="0"/>
        <w:spacing w:beforeLines="50" w:before="156" w:line="360" w:lineRule="auto"/>
        <w:rPr>
          <w:b/>
          <w:szCs w:val="21"/>
        </w:rPr>
      </w:pPr>
      <w:r w:rsidRPr="003B6D3D">
        <w:rPr>
          <w:b/>
          <w:szCs w:val="21"/>
        </w:rPr>
        <w:t>五、考核结果分析反馈</w:t>
      </w:r>
    </w:p>
    <w:p w:rsidR="003818DD" w:rsidRPr="003B6D3D" w:rsidRDefault="003818DD" w:rsidP="001A423E">
      <w:pPr>
        <w:adjustRightInd w:val="0"/>
        <w:snapToGrid w:val="0"/>
        <w:spacing w:line="360" w:lineRule="auto"/>
        <w:ind w:firstLineChars="200" w:firstLine="420"/>
        <w:rPr>
          <w:b/>
          <w:sz w:val="28"/>
          <w:szCs w:val="28"/>
        </w:rPr>
      </w:pPr>
      <w:r w:rsidRPr="003B6D3D">
        <w:rPr>
          <w:bCs/>
          <w:szCs w:val="21"/>
        </w:rPr>
        <w:t>学生的作业、任务完成结果、项目完成结果等及时反馈给学生；学生在学习中提出的完善建议、学生对课堂的评价、课堂实际情况、督导和其他教师的听课结果等会适时地反馈给授课教师；学生的择业偏好，最终的就业去向等会经过一定分析结合专业达成度进行反馈。</w:t>
      </w:r>
      <w:r w:rsidRPr="003B6D3D">
        <w:rPr>
          <w:b/>
          <w:sz w:val="28"/>
          <w:szCs w:val="28"/>
        </w:rPr>
        <w:br w:type="page"/>
      </w:r>
    </w:p>
    <w:p w:rsidR="003818DD" w:rsidRPr="003B6D3D" w:rsidRDefault="003818DD" w:rsidP="003818DD">
      <w:pPr>
        <w:pStyle w:val="1"/>
        <w:rPr>
          <w:rFonts w:ascii="Times New Roman" w:hAnsi="Times New Roman" w:cs="Times New Roman"/>
        </w:rPr>
      </w:pPr>
      <w:bookmarkStart w:id="141" w:name="_Toc138058494"/>
      <w:r w:rsidRPr="003B6D3D">
        <w:rPr>
          <w:rFonts w:ascii="Times New Roman" w:hAnsi="Times New Roman" w:cs="Times New Roman"/>
        </w:rPr>
        <w:lastRenderedPageBreak/>
        <w:t>茶叶机械考核大纲</w:t>
      </w:r>
      <w:bookmarkEnd w:id="141"/>
    </w:p>
    <w:p w:rsidR="003818DD" w:rsidRPr="003B6D3D" w:rsidRDefault="003818DD" w:rsidP="003818DD">
      <w:pPr>
        <w:snapToGrid w:val="0"/>
        <w:spacing w:line="360" w:lineRule="auto"/>
        <w:jc w:val="center"/>
        <w:rPr>
          <w:i/>
          <w:sz w:val="24"/>
          <w:szCs w:val="28"/>
        </w:rPr>
      </w:pPr>
      <w:r w:rsidRPr="003B6D3D">
        <w:rPr>
          <w:sz w:val="24"/>
          <w:szCs w:val="28"/>
        </w:rPr>
        <w:t>(Tea Machinery)</w:t>
      </w:r>
      <w:r w:rsidRPr="003B6D3D">
        <w:rPr>
          <w:i/>
          <w:sz w:val="24"/>
          <w:szCs w:val="28"/>
        </w:rPr>
        <w:t xml:space="preserve"> </w:t>
      </w:r>
    </w:p>
    <w:p w:rsidR="003818DD" w:rsidRPr="003B6D3D" w:rsidRDefault="003818DD" w:rsidP="003818DD">
      <w:pPr>
        <w:snapToGrid w:val="0"/>
        <w:spacing w:line="360" w:lineRule="auto"/>
        <w:jc w:val="center"/>
        <w:rPr>
          <w:b/>
          <w:szCs w:val="21"/>
        </w:rPr>
      </w:pPr>
    </w:p>
    <w:tbl>
      <w:tblPr>
        <w:tblW w:w="5000" w:type="pct"/>
        <w:tblLook w:val="01E0" w:firstRow="1" w:lastRow="1" w:firstColumn="1" w:lastColumn="1" w:noHBand="0" w:noVBand="0"/>
      </w:tblPr>
      <w:tblGrid>
        <w:gridCol w:w="3038"/>
        <w:gridCol w:w="2649"/>
        <w:gridCol w:w="3430"/>
      </w:tblGrid>
      <w:tr w:rsidR="003818DD" w:rsidRPr="003B6D3D" w:rsidTr="003818DD">
        <w:tc>
          <w:tcPr>
            <w:tcW w:w="1666" w:type="pct"/>
          </w:tcPr>
          <w:p w:rsidR="003818DD" w:rsidRPr="003B6D3D" w:rsidRDefault="003818DD" w:rsidP="003818DD">
            <w:pPr>
              <w:spacing w:line="360" w:lineRule="auto"/>
              <w:rPr>
                <w:b/>
                <w:bCs/>
                <w:kern w:val="0"/>
                <w:szCs w:val="21"/>
              </w:rPr>
            </w:pPr>
            <w:r w:rsidRPr="003B6D3D">
              <w:rPr>
                <w:b/>
                <w:bCs/>
                <w:kern w:val="0"/>
                <w:szCs w:val="21"/>
              </w:rPr>
              <w:t>课程编号：</w:t>
            </w:r>
            <w:r w:rsidRPr="003B6D3D">
              <w:rPr>
                <w:bCs/>
                <w:szCs w:val="21"/>
              </w:rPr>
              <w:t>19011102</w:t>
            </w:r>
          </w:p>
        </w:tc>
        <w:tc>
          <w:tcPr>
            <w:tcW w:w="1453" w:type="pct"/>
          </w:tcPr>
          <w:p w:rsidR="003818DD" w:rsidRPr="003B6D3D" w:rsidRDefault="003818DD" w:rsidP="003818DD">
            <w:pPr>
              <w:spacing w:line="360" w:lineRule="auto"/>
              <w:rPr>
                <w:b/>
                <w:bCs/>
                <w:kern w:val="0"/>
                <w:szCs w:val="21"/>
              </w:rPr>
            </w:pPr>
            <w:r w:rsidRPr="003B6D3D">
              <w:rPr>
                <w:b/>
                <w:bCs/>
                <w:kern w:val="0"/>
                <w:szCs w:val="21"/>
              </w:rPr>
              <w:t>课程学时：</w:t>
            </w:r>
            <w:r w:rsidRPr="003B6D3D">
              <w:rPr>
                <w:bCs/>
                <w:kern w:val="0"/>
                <w:szCs w:val="21"/>
              </w:rPr>
              <w:t>16</w:t>
            </w:r>
          </w:p>
        </w:tc>
        <w:tc>
          <w:tcPr>
            <w:tcW w:w="1881" w:type="pct"/>
          </w:tcPr>
          <w:p w:rsidR="003818DD" w:rsidRPr="003B6D3D" w:rsidRDefault="003818DD" w:rsidP="003818DD">
            <w:pPr>
              <w:spacing w:line="360" w:lineRule="auto"/>
              <w:rPr>
                <w:b/>
                <w:bCs/>
                <w:kern w:val="0"/>
                <w:szCs w:val="21"/>
              </w:rPr>
            </w:pPr>
            <w:r w:rsidRPr="003B6D3D">
              <w:rPr>
                <w:b/>
                <w:bCs/>
                <w:kern w:val="0"/>
                <w:szCs w:val="21"/>
              </w:rPr>
              <w:t>课程学分：</w:t>
            </w:r>
            <w:r w:rsidRPr="003B6D3D">
              <w:rPr>
                <w:bCs/>
                <w:kern w:val="0"/>
                <w:szCs w:val="21"/>
              </w:rPr>
              <w:t>1</w:t>
            </w:r>
          </w:p>
        </w:tc>
      </w:tr>
      <w:tr w:rsidR="003818DD" w:rsidRPr="003B6D3D" w:rsidTr="003818DD">
        <w:tc>
          <w:tcPr>
            <w:tcW w:w="1666" w:type="pct"/>
          </w:tcPr>
          <w:p w:rsidR="003818DD" w:rsidRPr="003B6D3D" w:rsidRDefault="003818DD" w:rsidP="003818DD">
            <w:pPr>
              <w:spacing w:line="360" w:lineRule="auto"/>
              <w:rPr>
                <w:b/>
                <w:bCs/>
                <w:kern w:val="0"/>
                <w:szCs w:val="21"/>
              </w:rPr>
            </w:pPr>
            <w:r w:rsidRPr="003B6D3D">
              <w:rPr>
                <w:b/>
                <w:bCs/>
                <w:kern w:val="0"/>
                <w:szCs w:val="21"/>
              </w:rPr>
              <w:t>主撰人：</w:t>
            </w:r>
            <w:r w:rsidRPr="003B6D3D">
              <w:rPr>
                <w:bCs/>
                <w:kern w:val="0"/>
                <w:szCs w:val="21"/>
              </w:rPr>
              <w:t>赵仁亮</w:t>
            </w:r>
          </w:p>
        </w:tc>
        <w:tc>
          <w:tcPr>
            <w:tcW w:w="1453" w:type="pct"/>
          </w:tcPr>
          <w:p w:rsidR="003818DD" w:rsidRPr="003B6D3D" w:rsidRDefault="003818DD" w:rsidP="003818DD">
            <w:pPr>
              <w:spacing w:line="360" w:lineRule="auto"/>
              <w:rPr>
                <w:b/>
                <w:bCs/>
                <w:kern w:val="0"/>
                <w:szCs w:val="21"/>
              </w:rPr>
            </w:pPr>
            <w:r w:rsidRPr="003B6D3D">
              <w:rPr>
                <w:b/>
                <w:bCs/>
                <w:kern w:val="0"/>
                <w:szCs w:val="21"/>
              </w:rPr>
              <w:t>审核人：</w:t>
            </w:r>
            <w:r w:rsidRPr="003B6D3D">
              <w:rPr>
                <w:bCs/>
                <w:kern w:val="0"/>
                <w:szCs w:val="21"/>
              </w:rPr>
              <w:t>贺巍</w:t>
            </w:r>
          </w:p>
        </w:tc>
        <w:tc>
          <w:tcPr>
            <w:tcW w:w="1881" w:type="pct"/>
          </w:tcPr>
          <w:p w:rsidR="003818DD" w:rsidRPr="003B6D3D" w:rsidRDefault="003818DD" w:rsidP="003818DD">
            <w:pPr>
              <w:spacing w:line="360" w:lineRule="auto"/>
              <w:rPr>
                <w:b/>
                <w:bCs/>
                <w:kern w:val="0"/>
                <w:szCs w:val="21"/>
              </w:rPr>
            </w:pPr>
            <w:r w:rsidRPr="003B6D3D">
              <w:rPr>
                <w:b/>
                <w:bCs/>
                <w:kern w:val="0"/>
                <w:szCs w:val="21"/>
              </w:rPr>
              <w:t>大纲制定（修订）日期：</w:t>
            </w:r>
            <w:r w:rsidR="00496F0B">
              <w:rPr>
                <w:bCs/>
                <w:kern w:val="0"/>
                <w:szCs w:val="21"/>
              </w:rPr>
              <w:t>2023.05</w:t>
            </w:r>
          </w:p>
        </w:tc>
      </w:tr>
    </w:tbl>
    <w:p w:rsidR="003818DD" w:rsidRPr="003B6D3D" w:rsidRDefault="003818DD" w:rsidP="003818DD">
      <w:pPr>
        <w:snapToGrid w:val="0"/>
        <w:spacing w:line="360" w:lineRule="auto"/>
        <w:rPr>
          <w:b/>
          <w:szCs w:val="21"/>
        </w:rPr>
      </w:pPr>
    </w:p>
    <w:p w:rsidR="003818DD" w:rsidRPr="003B6D3D" w:rsidRDefault="003818DD" w:rsidP="003818DD">
      <w:pPr>
        <w:snapToGrid w:val="0"/>
        <w:spacing w:line="360" w:lineRule="auto"/>
        <w:rPr>
          <w:b/>
          <w:szCs w:val="21"/>
        </w:rPr>
      </w:pPr>
      <w:r w:rsidRPr="003B6D3D">
        <w:rPr>
          <w:b/>
          <w:szCs w:val="21"/>
        </w:rPr>
        <w:t>一、课程的性质、地位和任务</w:t>
      </w:r>
    </w:p>
    <w:p w:rsidR="003818DD" w:rsidRPr="00681754" w:rsidRDefault="003818DD" w:rsidP="00681754">
      <w:pPr>
        <w:snapToGrid w:val="0"/>
        <w:spacing w:line="360" w:lineRule="auto"/>
        <w:ind w:firstLine="420"/>
        <w:rPr>
          <w:szCs w:val="18"/>
        </w:rPr>
      </w:pPr>
      <w:r w:rsidRPr="00681754">
        <w:rPr>
          <w:szCs w:val="18"/>
        </w:rPr>
        <w:t>本课程是《制茶学》、《茶叶深加工》课程知识的深化与拓宽，是茶学专业的选修课。《茶叶机械》是传统茶业向现代茶业转变的必经之路，茶机创新对于茶产业的升级作用受到空前重视；以茶叶加工为主题，引领茶产业发展；以茶叶机械为主题，引领未来茶科技发展；以优质安全、高效省工、绿色低碳、节能智能为主题，破解茶产业发展瓶颈，推动茶机产品结构的深度改革，加速茶机高新技术应用。通过本课程的讲授，有利于学生扩大学生知识面，了解茶叶科学研究动态和最新研究成果。</w:t>
      </w:r>
    </w:p>
    <w:p w:rsidR="003818DD" w:rsidRPr="003F0F3E" w:rsidRDefault="003818DD" w:rsidP="003F0F3E">
      <w:pPr>
        <w:snapToGrid w:val="0"/>
        <w:spacing w:line="360" w:lineRule="auto"/>
        <w:rPr>
          <w:b/>
          <w:szCs w:val="21"/>
        </w:rPr>
      </w:pPr>
      <w:r w:rsidRPr="003F0F3E">
        <w:rPr>
          <w:b/>
          <w:szCs w:val="21"/>
        </w:rPr>
        <w:t>二、理论教学部分的考核目标</w:t>
      </w:r>
    </w:p>
    <w:p w:rsidR="003818DD" w:rsidRPr="003F0F3E" w:rsidRDefault="003818DD" w:rsidP="003F0F3E">
      <w:pPr>
        <w:snapToGrid w:val="0"/>
        <w:spacing w:line="360" w:lineRule="auto"/>
        <w:ind w:firstLineChars="200" w:firstLine="420"/>
        <w:rPr>
          <w:szCs w:val="21"/>
        </w:rPr>
      </w:pPr>
      <w:r w:rsidRPr="003F0F3E">
        <w:rPr>
          <w:szCs w:val="21"/>
        </w:rPr>
        <w:t>《茶叶机械》是一门多学科交叉、应用范围广泛的综合型课程，通过学习，要求学生了解茶园机械、茶叶初加工机械、茶叶精加工机械、茶叶再加工机械、茶叶深加工机械的种类、构造、作业原理、操作技术等基本知识，明确茶叶生产机械化的重要意义和发展趋势，进而开拓学生们的视野。</w:t>
      </w:r>
    </w:p>
    <w:p w:rsidR="003818DD" w:rsidRPr="003B6D3D" w:rsidRDefault="003818DD" w:rsidP="003818DD">
      <w:pPr>
        <w:snapToGrid w:val="0"/>
        <w:spacing w:line="360" w:lineRule="auto"/>
        <w:ind w:firstLineChars="49" w:firstLine="103"/>
        <w:jc w:val="center"/>
        <w:rPr>
          <w:b/>
          <w:szCs w:val="21"/>
        </w:rPr>
      </w:pPr>
      <w:r w:rsidRPr="003B6D3D">
        <w:rPr>
          <w:b/>
          <w:szCs w:val="21"/>
        </w:rPr>
        <w:t>绪论</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茶叶生产机械化的重要意义及现状。</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：茶</w:t>
      </w:r>
      <w:r w:rsidRPr="003B6D3D">
        <w:t>叶生产机械化的发展趋势。</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茶园管理、机械化采茶、茶叶初加工、精加工、再加工、深加工机械设备种类及操作技术。</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F0F3E">
        <w:rPr>
          <w:szCs w:val="21"/>
        </w:rPr>
        <w:t>茶叶生产机械化的重要意义；茶叶生产机械化的现状；国内外茶叶生产机械化趋势；茶叶机械的种类、构造、原理及操作技术。</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茶叶生产机械化的重要意义。</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：国内外</w:t>
      </w:r>
      <w:r w:rsidRPr="003B6D3D">
        <w:t>茶叶生产机械化的现状及发展趋势。</w:t>
      </w:r>
    </w:p>
    <w:p w:rsidR="003818DD" w:rsidRPr="003B6D3D" w:rsidRDefault="003818DD" w:rsidP="003818D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茶叶生产机械的种类及操作技术。</w:t>
      </w:r>
    </w:p>
    <w:p w:rsidR="003818DD" w:rsidRPr="003B6D3D" w:rsidRDefault="003818DD" w:rsidP="003818DD">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茶园机械</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lastRenderedPageBreak/>
        <w:t xml:space="preserve">1. </w:t>
      </w:r>
      <w:r w:rsidRPr="003B6D3D">
        <w:rPr>
          <w:b/>
          <w:szCs w:val="21"/>
        </w:rPr>
        <w:t>一般了解</w:t>
      </w:r>
      <w:r w:rsidRPr="003B6D3D">
        <w:rPr>
          <w:szCs w:val="21"/>
        </w:rPr>
        <w:t>：</w:t>
      </w:r>
      <w:r w:rsidRPr="003B6D3D">
        <w:t>茶园机械设备类型</w:t>
      </w:r>
      <w:r w:rsidRPr="003B6D3D">
        <w:rPr>
          <w:bCs/>
        </w:rPr>
        <w:t>。</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茶园机械的构造、作业原理</w:t>
      </w:r>
      <w:r w:rsidRPr="003B6D3D">
        <w:t>。</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茶园机械的操作技术。</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rPr>
          <w:bCs/>
        </w:rPr>
        <w:t>茶园机械，包括节水灌溉设备、植保设备、采茶机及修剪机设备和土壤耕作设备扥种类、构造、作业原理及操作技术。</w:t>
      </w:r>
      <w:r w:rsidRPr="003B6D3D">
        <w:t>。</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茶园机械的种类。</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茶园机械设备构造及作业原理。</w:t>
      </w:r>
    </w:p>
    <w:p w:rsidR="003818DD" w:rsidRPr="003B6D3D" w:rsidRDefault="003818DD" w:rsidP="003818D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茶园机械设备操作技术。</w:t>
      </w:r>
    </w:p>
    <w:p w:rsidR="003818DD" w:rsidRPr="003B6D3D" w:rsidRDefault="003818DD" w:rsidP="003818DD">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茶叶初、精加工机械</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茶叶初加工、精加工机械设备类型。</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茶叶初加工、精加工机械设备构造、作业原理。</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茶叶初加工、精加工机械设备的操作技术。</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t>茶叶初加工如：萎凋、杀青、揉捻、发酵、解块、干燥设备的用途及操作方法；茶叶精加工如筛分、切茶、风选、拣剔、车色等设备的用途及操作方法。</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茶叶初、精加工的种类</w:t>
      </w:r>
      <w:r w:rsidRPr="003B6D3D">
        <w:t>。</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茶叶初、精加工机械设备构造及作业原理。</w:t>
      </w:r>
    </w:p>
    <w:p w:rsidR="003818DD" w:rsidRPr="003B6D3D" w:rsidRDefault="003818DD" w:rsidP="003818D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茶叶初、精加工设备在生产中的应用。</w:t>
      </w:r>
    </w:p>
    <w:p w:rsidR="003818DD" w:rsidRPr="003B6D3D" w:rsidRDefault="003818DD" w:rsidP="003818DD">
      <w:pPr>
        <w:snapToGrid w:val="0"/>
        <w:spacing w:line="360" w:lineRule="auto"/>
        <w:ind w:firstLineChars="49" w:firstLine="103"/>
        <w:jc w:val="center"/>
        <w:rPr>
          <w:b/>
          <w:szCs w:val="21"/>
        </w:rPr>
      </w:pPr>
      <w:r w:rsidRPr="003B6D3D">
        <w:rPr>
          <w:b/>
          <w:szCs w:val="21"/>
        </w:rPr>
        <w:t>第三章</w:t>
      </w:r>
      <w:r w:rsidRPr="003B6D3D">
        <w:rPr>
          <w:b/>
          <w:szCs w:val="21"/>
        </w:rPr>
        <w:t xml:space="preserve">  </w:t>
      </w:r>
      <w:r w:rsidRPr="003B6D3D">
        <w:rPr>
          <w:b/>
          <w:szCs w:val="21"/>
        </w:rPr>
        <w:t>茶叶再、深加工机械</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茶叶再加工、深加工机械设备类型。。</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茶叶再加工、深加工机械设备构造、作业原理。</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茶叶再加工、深加工机械设备的操作技术。</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t>茶叶再加工如：窨花、起花、摊晾冷却、蒸茶、压茶设备的用途及操作方法；茶叶深加工如提取、灭菌、浓缩、干燥等设备的用途及操作方法。</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茶叶再、深加工的种类</w:t>
      </w:r>
      <w:r w:rsidRPr="003B6D3D">
        <w:t>。</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茶叶再、深加工机械设备构造及作业原理。</w:t>
      </w:r>
    </w:p>
    <w:p w:rsidR="003818DD" w:rsidRPr="003B6D3D" w:rsidRDefault="003818DD" w:rsidP="003818D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茶叶再、深加工设备在生产中的应用。</w:t>
      </w:r>
    </w:p>
    <w:p w:rsidR="003818DD" w:rsidRPr="003B6D3D" w:rsidRDefault="003818DD" w:rsidP="003818DD">
      <w:pPr>
        <w:snapToGrid w:val="0"/>
        <w:spacing w:line="360" w:lineRule="auto"/>
        <w:rPr>
          <w:b/>
          <w:szCs w:val="21"/>
        </w:rPr>
      </w:pPr>
      <w:r w:rsidRPr="003B6D3D">
        <w:rPr>
          <w:b/>
          <w:szCs w:val="21"/>
        </w:rPr>
        <w:lastRenderedPageBreak/>
        <w:t>三、实验教学部分的考核要求</w:t>
      </w:r>
    </w:p>
    <w:p w:rsidR="003818DD" w:rsidRPr="003B6D3D" w:rsidRDefault="003818DD" w:rsidP="003818DD">
      <w:pPr>
        <w:widowControl/>
        <w:spacing w:line="360" w:lineRule="auto"/>
        <w:ind w:firstLineChars="200" w:firstLine="420"/>
        <w:jc w:val="left"/>
        <w:rPr>
          <w:szCs w:val="21"/>
        </w:rPr>
      </w:pPr>
      <w:r w:rsidRPr="003B6D3D">
        <w:rPr>
          <w:bCs/>
          <w:szCs w:val="21"/>
        </w:rPr>
        <w:t>通过实验报告的撰写与期末实验技能考试综合评定实验成绩。</w:t>
      </w:r>
    </w:p>
    <w:p w:rsidR="003818DD" w:rsidRPr="003B6D3D" w:rsidRDefault="003818DD" w:rsidP="003818DD">
      <w:pPr>
        <w:snapToGrid w:val="0"/>
        <w:spacing w:line="360" w:lineRule="auto"/>
        <w:rPr>
          <w:b/>
          <w:szCs w:val="21"/>
        </w:rPr>
      </w:pPr>
      <w:r w:rsidRPr="003B6D3D">
        <w:rPr>
          <w:b/>
          <w:szCs w:val="21"/>
        </w:rPr>
        <w:t>四、考核方式</w:t>
      </w:r>
    </w:p>
    <w:p w:rsidR="003818DD" w:rsidRPr="003B6D3D" w:rsidRDefault="003818DD" w:rsidP="003818DD">
      <w:pPr>
        <w:widowControl/>
        <w:snapToGrid w:val="0"/>
        <w:spacing w:line="360" w:lineRule="auto"/>
        <w:ind w:firstLine="420"/>
        <w:jc w:val="left"/>
        <w:rPr>
          <w:szCs w:val="21"/>
        </w:rPr>
      </w:pPr>
      <w:r w:rsidRPr="003B6D3D">
        <w:rPr>
          <w:szCs w:val="21"/>
        </w:rPr>
        <w:t>本课程期末考核采用考核的方式，考核方式为撰写课程论文。总成绩计算办法为期末考试占</w:t>
      </w:r>
      <w:r w:rsidRPr="003B6D3D">
        <w:rPr>
          <w:szCs w:val="21"/>
        </w:rPr>
        <w:t>60%</w:t>
      </w:r>
      <w:r w:rsidRPr="003B6D3D">
        <w:rPr>
          <w:szCs w:val="21"/>
        </w:rPr>
        <w:t>，平时成绩为</w:t>
      </w:r>
      <w:r w:rsidRPr="003B6D3D">
        <w:rPr>
          <w:szCs w:val="21"/>
        </w:rPr>
        <w:t>40%</w:t>
      </w:r>
      <w:r w:rsidRPr="003B6D3D">
        <w:rPr>
          <w:szCs w:val="21"/>
        </w:rPr>
        <w:t>。</w:t>
      </w:r>
    </w:p>
    <w:p w:rsidR="003818DD" w:rsidRPr="003B6D3D" w:rsidRDefault="003818DD" w:rsidP="003818DD">
      <w:pPr>
        <w:snapToGrid w:val="0"/>
        <w:spacing w:line="360" w:lineRule="auto"/>
        <w:rPr>
          <w:b/>
          <w:szCs w:val="21"/>
        </w:rPr>
      </w:pPr>
      <w:r w:rsidRPr="003B6D3D">
        <w:rPr>
          <w:b/>
          <w:szCs w:val="21"/>
        </w:rPr>
        <w:t>五、成绩评定</w:t>
      </w:r>
    </w:p>
    <w:p w:rsidR="003818DD" w:rsidRPr="003B6D3D" w:rsidRDefault="003818DD" w:rsidP="003818DD">
      <w:pPr>
        <w:snapToGrid w:val="0"/>
        <w:spacing w:line="360" w:lineRule="auto"/>
        <w:ind w:firstLineChars="200" w:firstLine="420"/>
        <w:rPr>
          <w:szCs w:val="21"/>
        </w:rPr>
      </w:pPr>
      <w:r w:rsidRPr="003B6D3D">
        <w:rPr>
          <w:szCs w:val="21"/>
        </w:rPr>
        <w:t>1.</w:t>
      </w:r>
      <w:r w:rsidRPr="003B6D3D">
        <w:rPr>
          <w:szCs w:val="21"/>
        </w:rPr>
        <w:t>平时成绩以在学习通完成作业、签到结合学生完成教师布置的任务结果进行评价。</w:t>
      </w:r>
    </w:p>
    <w:p w:rsidR="003818DD" w:rsidRPr="003B6D3D" w:rsidRDefault="003818DD" w:rsidP="003818DD">
      <w:pPr>
        <w:widowControl/>
        <w:snapToGrid w:val="0"/>
        <w:spacing w:line="360" w:lineRule="auto"/>
        <w:ind w:firstLine="420"/>
        <w:jc w:val="left"/>
        <w:rPr>
          <w:szCs w:val="21"/>
        </w:rPr>
      </w:pPr>
      <w:r w:rsidRPr="003B6D3D">
        <w:rPr>
          <w:szCs w:val="21"/>
        </w:rPr>
        <w:t>2.</w:t>
      </w:r>
      <w:r w:rsidRPr="003B6D3D">
        <w:rPr>
          <w:szCs w:val="21"/>
        </w:rPr>
        <w:t>最终成绩计算办法为期末考试占</w:t>
      </w:r>
      <w:r w:rsidRPr="003B6D3D">
        <w:rPr>
          <w:szCs w:val="21"/>
        </w:rPr>
        <w:t>60%</w:t>
      </w:r>
      <w:r w:rsidRPr="003B6D3D">
        <w:rPr>
          <w:szCs w:val="21"/>
        </w:rPr>
        <w:t>，平时成绩为</w:t>
      </w:r>
      <w:r w:rsidRPr="003B6D3D">
        <w:rPr>
          <w:szCs w:val="21"/>
        </w:rPr>
        <w:t>40%</w:t>
      </w:r>
      <w:r w:rsidRPr="003B6D3D">
        <w:rPr>
          <w:szCs w:val="21"/>
        </w:rPr>
        <w:t>。</w:t>
      </w:r>
    </w:p>
    <w:p w:rsidR="003818DD" w:rsidRPr="003B6D3D" w:rsidRDefault="003818DD" w:rsidP="003818DD">
      <w:pPr>
        <w:snapToGrid w:val="0"/>
        <w:spacing w:line="360" w:lineRule="auto"/>
        <w:rPr>
          <w:b/>
          <w:szCs w:val="21"/>
        </w:rPr>
      </w:pPr>
      <w:r w:rsidRPr="003B6D3D">
        <w:rPr>
          <w:b/>
          <w:szCs w:val="21"/>
        </w:rPr>
        <w:t>六、考核结果分析反馈</w:t>
      </w:r>
    </w:p>
    <w:p w:rsidR="001A423E" w:rsidRDefault="003818DD" w:rsidP="00ED6630">
      <w:pPr>
        <w:spacing w:line="360" w:lineRule="auto"/>
        <w:ind w:firstLineChars="200" w:firstLine="420"/>
        <w:rPr>
          <w:b/>
          <w:bCs/>
          <w:kern w:val="36"/>
          <w:sz w:val="28"/>
          <w:szCs w:val="48"/>
        </w:rPr>
      </w:pPr>
      <w:r w:rsidRPr="003B6D3D">
        <w:rPr>
          <w:bCs/>
          <w:szCs w:val="21"/>
        </w:rPr>
        <w:t>学生的作业、任务完成结果、项目完成结果会、期中考试成绩等及时反馈给学生；学生在学习中提出的完善建议、学生对课堂的评价、课堂实际情况、督导和其他教师的听课结果等会适时地反馈给授课教师；学生的择业偏好，最终的就业去向等会经过一定分析结合专业达成度进行反馈。</w:t>
      </w:r>
      <w:bookmarkStart w:id="142" w:name="_Toc138058495"/>
    </w:p>
    <w:p w:rsidR="00ED6630" w:rsidRDefault="00ED6630">
      <w:pPr>
        <w:widowControl/>
        <w:jc w:val="left"/>
        <w:rPr>
          <w:b/>
          <w:bCs/>
          <w:kern w:val="36"/>
          <w:sz w:val="28"/>
          <w:szCs w:val="48"/>
        </w:rPr>
      </w:pPr>
      <w:r>
        <w:br w:type="page"/>
      </w:r>
    </w:p>
    <w:p w:rsidR="001D6AD6" w:rsidRPr="003B6D3D" w:rsidRDefault="001D6AD6" w:rsidP="001D6AD6">
      <w:pPr>
        <w:pStyle w:val="1"/>
        <w:rPr>
          <w:rFonts w:ascii="Times New Roman" w:hAnsi="Times New Roman" w:cs="Times New Roman"/>
        </w:rPr>
      </w:pPr>
      <w:r w:rsidRPr="003B6D3D">
        <w:rPr>
          <w:rFonts w:ascii="Times New Roman" w:hAnsi="Times New Roman" w:cs="Times New Roman"/>
        </w:rPr>
        <w:lastRenderedPageBreak/>
        <w:t>代用茶资源开发与利用考核大纲</w:t>
      </w:r>
      <w:bookmarkEnd w:id="142"/>
    </w:p>
    <w:p w:rsidR="001D6AD6" w:rsidRPr="003B6D3D" w:rsidRDefault="001D6AD6" w:rsidP="001D6AD6">
      <w:pPr>
        <w:snapToGrid w:val="0"/>
        <w:spacing w:line="360" w:lineRule="auto"/>
        <w:jc w:val="center"/>
        <w:rPr>
          <w:i/>
          <w:sz w:val="24"/>
          <w:szCs w:val="28"/>
        </w:rPr>
      </w:pPr>
      <w:r w:rsidRPr="003B6D3D">
        <w:rPr>
          <w:sz w:val="24"/>
          <w:szCs w:val="28"/>
        </w:rPr>
        <w:t>(Resources development and utilization of herbal Tea)</w:t>
      </w:r>
    </w:p>
    <w:p w:rsidR="001D6AD6" w:rsidRPr="003B6D3D" w:rsidRDefault="001D6AD6" w:rsidP="001D6AD6">
      <w:pPr>
        <w:snapToGrid w:val="0"/>
        <w:spacing w:line="360" w:lineRule="auto"/>
        <w:jc w:val="center"/>
        <w:rPr>
          <w:b/>
          <w:szCs w:val="21"/>
        </w:rPr>
      </w:pPr>
    </w:p>
    <w:p w:rsidR="001D6AD6" w:rsidRPr="003B6D3D" w:rsidRDefault="001D6AD6" w:rsidP="001D6AD6">
      <w:pPr>
        <w:snapToGrid w:val="0"/>
        <w:spacing w:line="360" w:lineRule="auto"/>
        <w:jc w:val="center"/>
        <w:rPr>
          <w:b/>
          <w:szCs w:val="21"/>
        </w:rPr>
      </w:pPr>
      <w:r w:rsidRPr="003B6D3D">
        <w:rPr>
          <w:b/>
          <w:szCs w:val="21"/>
        </w:rPr>
        <w:t>课程基本信息</w:t>
      </w:r>
    </w:p>
    <w:tbl>
      <w:tblPr>
        <w:tblW w:w="5000" w:type="pct"/>
        <w:tblLook w:val="01E0" w:firstRow="1" w:lastRow="1" w:firstColumn="1" w:lastColumn="1" w:noHBand="0" w:noVBand="0"/>
      </w:tblPr>
      <w:tblGrid>
        <w:gridCol w:w="3038"/>
        <w:gridCol w:w="2649"/>
        <w:gridCol w:w="3430"/>
      </w:tblGrid>
      <w:tr w:rsidR="001D6AD6" w:rsidRPr="003B6D3D" w:rsidTr="001D6AD6">
        <w:tc>
          <w:tcPr>
            <w:tcW w:w="1666" w:type="pct"/>
          </w:tcPr>
          <w:p w:rsidR="001D6AD6" w:rsidRPr="003B6D3D" w:rsidRDefault="001D6AD6" w:rsidP="001D6AD6">
            <w:pPr>
              <w:spacing w:line="360" w:lineRule="auto"/>
              <w:rPr>
                <w:b/>
                <w:bCs/>
                <w:kern w:val="0"/>
                <w:szCs w:val="21"/>
              </w:rPr>
            </w:pPr>
            <w:r w:rsidRPr="003B6D3D">
              <w:rPr>
                <w:b/>
                <w:bCs/>
                <w:kern w:val="0"/>
                <w:szCs w:val="21"/>
              </w:rPr>
              <w:t>课程编号：</w:t>
            </w:r>
            <w:r w:rsidRPr="003B6D3D">
              <w:rPr>
                <w:bCs/>
                <w:kern w:val="0"/>
                <w:szCs w:val="21"/>
              </w:rPr>
              <w:t>19011045</w:t>
            </w:r>
          </w:p>
        </w:tc>
        <w:tc>
          <w:tcPr>
            <w:tcW w:w="1453" w:type="pct"/>
          </w:tcPr>
          <w:p w:rsidR="001D6AD6" w:rsidRPr="003B6D3D" w:rsidRDefault="001D6AD6" w:rsidP="001D6AD6">
            <w:pPr>
              <w:spacing w:line="360" w:lineRule="auto"/>
              <w:rPr>
                <w:b/>
                <w:bCs/>
                <w:kern w:val="0"/>
                <w:szCs w:val="21"/>
              </w:rPr>
            </w:pPr>
            <w:r w:rsidRPr="003B6D3D">
              <w:rPr>
                <w:b/>
                <w:bCs/>
                <w:kern w:val="0"/>
                <w:szCs w:val="21"/>
              </w:rPr>
              <w:t>课程学时：</w:t>
            </w:r>
            <w:r w:rsidRPr="003B6D3D">
              <w:rPr>
                <w:bCs/>
                <w:kern w:val="0"/>
                <w:szCs w:val="21"/>
              </w:rPr>
              <w:t>32</w:t>
            </w:r>
          </w:p>
        </w:tc>
        <w:tc>
          <w:tcPr>
            <w:tcW w:w="1881" w:type="pct"/>
          </w:tcPr>
          <w:p w:rsidR="001D6AD6" w:rsidRPr="003B6D3D" w:rsidRDefault="001D6AD6" w:rsidP="001D6AD6">
            <w:pPr>
              <w:spacing w:line="360" w:lineRule="auto"/>
              <w:rPr>
                <w:b/>
                <w:bCs/>
                <w:kern w:val="0"/>
                <w:szCs w:val="21"/>
              </w:rPr>
            </w:pPr>
            <w:r w:rsidRPr="003B6D3D">
              <w:rPr>
                <w:b/>
                <w:bCs/>
                <w:kern w:val="0"/>
                <w:szCs w:val="21"/>
              </w:rPr>
              <w:t>课程学分：</w:t>
            </w:r>
            <w:r w:rsidRPr="003B6D3D">
              <w:rPr>
                <w:bCs/>
                <w:kern w:val="0"/>
                <w:szCs w:val="21"/>
              </w:rPr>
              <w:t>2</w:t>
            </w:r>
          </w:p>
        </w:tc>
      </w:tr>
      <w:tr w:rsidR="001D6AD6" w:rsidRPr="003B6D3D" w:rsidTr="001D6AD6">
        <w:tc>
          <w:tcPr>
            <w:tcW w:w="1666" w:type="pct"/>
          </w:tcPr>
          <w:p w:rsidR="001D6AD6" w:rsidRPr="003B6D3D" w:rsidRDefault="001D6AD6" w:rsidP="001D6AD6">
            <w:pPr>
              <w:spacing w:line="360" w:lineRule="auto"/>
              <w:rPr>
                <w:b/>
                <w:bCs/>
                <w:kern w:val="0"/>
                <w:szCs w:val="21"/>
              </w:rPr>
            </w:pPr>
            <w:r w:rsidRPr="003B6D3D">
              <w:rPr>
                <w:b/>
                <w:bCs/>
                <w:kern w:val="0"/>
                <w:szCs w:val="21"/>
              </w:rPr>
              <w:t>主撰人：</w:t>
            </w:r>
            <w:r w:rsidRPr="003B6D3D">
              <w:rPr>
                <w:bCs/>
                <w:kern w:val="0"/>
                <w:szCs w:val="21"/>
              </w:rPr>
              <w:t>周琼琼、贺巍</w:t>
            </w:r>
          </w:p>
        </w:tc>
        <w:tc>
          <w:tcPr>
            <w:tcW w:w="1453" w:type="pct"/>
          </w:tcPr>
          <w:p w:rsidR="001D6AD6" w:rsidRPr="003B6D3D" w:rsidRDefault="001D6AD6" w:rsidP="001D6AD6">
            <w:pPr>
              <w:spacing w:line="360" w:lineRule="auto"/>
              <w:rPr>
                <w:b/>
                <w:bCs/>
                <w:kern w:val="0"/>
                <w:szCs w:val="21"/>
              </w:rPr>
            </w:pPr>
            <w:r w:rsidRPr="003B6D3D">
              <w:rPr>
                <w:b/>
                <w:bCs/>
                <w:kern w:val="0"/>
                <w:szCs w:val="21"/>
              </w:rPr>
              <w:t>审核人：</w:t>
            </w:r>
            <w:r w:rsidR="008E73FA" w:rsidRPr="003B6D3D">
              <w:rPr>
                <w:rFonts w:hint="eastAsia"/>
                <w:bCs/>
                <w:kern w:val="0"/>
                <w:szCs w:val="21"/>
              </w:rPr>
              <w:t>赵仁亮</w:t>
            </w:r>
          </w:p>
        </w:tc>
        <w:tc>
          <w:tcPr>
            <w:tcW w:w="1881" w:type="pct"/>
          </w:tcPr>
          <w:p w:rsidR="001D6AD6" w:rsidRPr="003B6D3D" w:rsidRDefault="001D6AD6" w:rsidP="001D6AD6">
            <w:pPr>
              <w:spacing w:line="360" w:lineRule="auto"/>
              <w:rPr>
                <w:b/>
                <w:bCs/>
                <w:kern w:val="0"/>
                <w:szCs w:val="21"/>
              </w:rPr>
            </w:pPr>
            <w:r w:rsidRPr="003B6D3D">
              <w:rPr>
                <w:b/>
                <w:bCs/>
                <w:kern w:val="0"/>
                <w:szCs w:val="21"/>
              </w:rPr>
              <w:t>大纲制定（修订）日期：</w:t>
            </w:r>
            <w:r w:rsidR="00496F0B">
              <w:rPr>
                <w:bCs/>
                <w:kern w:val="0"/>
                <w:szCs w:val="21"/>
              </w:rPr>
              <w:t>2023.05</w:t>
            </w:r>
          </w:p>
        </w:tc>
      </w:tr>
    </w:tbl>
    <w:p w:rsidR="000F0F75" w:rsidRPr="003B6D3D" w:rsidRDefault="000F0F75" w:rsidP="001D6AD6">
      <w:pPr>
        <w:snapToGrid w:val="0"/>
        <w:spacing w:line="360" w:lineRule="auto"/>
        <w:rPr>
          <w:b/>
          <w:szCs w:val="21"/>
        </w:rPr>
      </w:pPr>
    </w:p>
    <w:p w:rsidR="001D6AD6" w:rsidRPr="003B6D3D" w:rsidRDefault="001D6AD6" w:rsidP="001D6AD6">
      <w:pPr>
        <w:snapToGrid w:val="0"/>
        <w:spacing w:line="360" w:lineRule="auto"/>
        <w:rPr>
          <w:b/>
          <w:szCs w:val="21"/>
        </w:rPr>
      </w:pPr>
      <w:r w:rsidRPr="003B6D3D">
        <w:rPr>
          <w:b/>
          <w:szCs w:val="21"/>
        </w:rPr>
        <w:t>一、课程的性质、地位和任务</w:t>
      </w:r>
    </w:p>
    <w:p w:rsidR="001D6AD6" w:rsidRPr="003B6D3D" w:rsidRDefault="001D6AD6" w:rsidP="003F0F3E">
      <w:pPr>
        <w:snapToGrid w:val="0"/>
        <w:spacing w:line="360" w:lineRule="auto"/>
        <w:ind w:firstLineChars="200" w:firstLine="420"/>
        <w:rPr>
          <w:szCs w:val="21"/>
        </w:rPr>
      </w:pPr>
      <w:r w:rsidRPr="003B6D3D">
        <w:rPr>
          <w:szCs w:val="21"/>
        </w:rPr>
        <w:t>《代用茶资源开发与利用》是随着天然食品的开发和利用而逐渐发展起来的一门应用性很强的学科。该课程以类茶植物内含主要有效成分、栽培育种、加工为主线，系统介绍类茶植物学的基本理论及加工利用技术，因此必须在对植物学、植物生态学、植物生理生化等基本知识有了比较全面了解的基础上进行教学。</w:t>
      </w:r>
      <w:r w:rsidRPr="003F0F3E">
        <w:rPr>
          <w:szCs w:val="21"/>
        </w:rPr>
        <w:t xml:space="preserve">　</w:t>
      </w:r>
    </w:p>
    <w:p w:rsidR="001D6AD6" w:rsidRPr="003B6D3D" w:rsidRDefault="001D6AD6" w:rsidP="001D6AD6">
      <w:pPr>
        <w:snapToGrid w:val="0"/>
        <w:spacing w:line="360" w:lineRule="auto"/>
        <w:rPr>
          <w:b/>
          <w:szCs w:val="21"/>
        </w:rPr>
      </w:pPr>
      <w:r w:rsidRPr="003B6D3D">
        <w:rPr>
          <w:b/>
          <w:szCs w:val="21"/>
        </w:rPr>
        <w:t>二、理论教学部分的考核目标</w:t>
      </w:r>
    </w:p>
    <w:p w:rsidR="001D6AD6" w:rsidRPr="003F0F3E" w:rsidRDefault="001D6AD6" w:rsidP="003F0F3E">
      <w:pPr>
        <w:snapToGrid w:val="0"/>
        <w:spacing w:line="360" w:lineRule="auto"/>
        <w:ind w:firstLineChars="200" w:firstLine="420"/>
        <w:rPr>
          <w:szCs w:val="21"/>
        </w:rPr>
      </w:pPr>
      <w:r w:rsidRPr="003B6D3D">
        <w:rPr>
          <w:szCs w:val="21"/>
        </w:rPr>
        <w:t>通过本课程学习，使学生系统掌握代用茶植物栽培、加工利用的基本理论、基础知识和我国代用茶植物资源状况、栽培育种、加工技术，对代用茶植物有效生理活性成分的分离、检测技术及深加工方法有效全面的深入了解，为指导生产，进一步发展和开发代用茶植物及其深加工奠定基础。</w:t>
      </w:r>
      <w:r w:rsidRPr="003F0F3E">
        <w:rPr>
          <w:szCs w:val="21"/>
        </w:rPr>
        <w:t xml:space="preserve">　</w:t>
      </w:r>
    </w:p>
    <w:p w:rsidR="001D6AD6" w:rsidRPr="003B6D3D" w:rsidRDefault="001D6AD6" w:rsidP="001D6AD6">
      <w:pPr>
        <w:snapToGrid w:val="0"/>
        <w:spacing w:line="360" w:lineRule="auto"/>
        <w:ind w:firstLineChars="49" w:firstLine="103"/>
        <w:jc w:val="center"/>
        <w:rPr>
          <w:b/>
          <w:szCs w:val="21"/>
        </w:rPr>
      </w:pPr>
      <w:r w:rsidRPr="003B6D3D">
        <w:rPr>
          <w:b/>
          <w:szCs w:val="21"/>
        </w:rPr>
        <w:t>绪论</w:t>
      </w:r>
    </w:p>
    <w:p w:rsidR="001D6AD6" w:rsidRPr="003B6D3D" w:rsidRDefault="001D6AD6" w:rsidP="001D6AD6">
      <w:pPr>
        <w:snapToGrid w:val="0"/>
        <w:spacing w:line="360" w:lineRule="auto"/>
        <w:rPr>
          <w:b/>
          <w:szCs w:val="21"/>
        </w:rPr>
      </w:pPr>
      <w:r w:rsidRPr="003B6D3D">
        <w:rPr>
          <w:b/>
          <w:szCs w:val="21"/>
        </w:rPr>
        <w:t>（一）学习目标</w:t>
      </w:r>
    </w:p>
    <w:p w:rsidR="001D6AD6" w:rsidRPr="003B6D3D" w:rsidRDefault="001D6AD6" w:rsidP="001D6AD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代用茶的</w:t>
      </w:r>
      <w:r w:rsidRPr="003B6D3D">
        <w:rPr>
          <w:szCs w:val="21"/>
        </w:rPr>
        <w:t>研究、开发利用概况及发展前景；类茶植物制品发生、发展过程；代用茶的含义及其与药用植物的联系与区别。</w:t>
      </w:r>
    </w:p>
    <w:p w:rsidR="001D6AD6" w:rsidRPr="003B6D3D" w:rsidRDefault="001D6AD6" w:rsidP="001D6AD6">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代用茶的定义、种类。</w:t>
      </w:r>
    </w:p>
    <w:p w:rsidR="001D6AD6" w:rsidRPr="003B6D3D" w:rsidRDefault="001D6AD6" w:rsidP="001D6AD6">
      <w:pPr>
        <w:snapToGrid w:val="0"/>
        <w:spacing w:line="360" w:lineRule="auto"/>
        <w:rPr>
          <w:szCs w:val="21"/>
        </w:rPr>
      </w:pPr>
      <w:r w:rsidRPr="003B6D3D">
        <w:rPr>
          <w:b/>
          <w:szCs w:val="21"/>
        </w:rPr>
        <w:t>（二）考核内容</w:t>
      </w:r>
    </w:p>
    <w:p w:rsidR="001D6AD6" w:rsidRPr="003B6D3D" w:rsidRDefault="001D6AD6" w:rsidP="001D6AD6">
      <w:pPr>
        <w:snapToGrid w:val="0"/>
        <w:spacing w:line="360" w:lineRule="auto"/>
        <w:ind w:firstLineChars="200" w:firstLine="420"/>
        <w:rPr>
          <w:szCs w:val="21"/>
        </w:rPr>
      </w:pPr>
      <w:r w:rsidRPr="003B6D3D">
        <w:rPr>
          <w:szCs w:val="21"/>
        </w:rPr>
        <w:t>代用茶的定义，了解代用茶的研究、开发利用概况及发展前景。</w:t>
      </w:r>
    </w:p>
    <w:p w:rsidR="001D6AD6" w:rsidRPr="003B6D3D" w:rsidRDefault="001D6AD6" w:rsidP="001D6AD6">
      <w:pPr>
        <w:snapToGrid w:val="0"/>
        <w:spacing w:line="360" w:lineRule="auto"/>
        <w:rPr>
          <w:b/>
          <w:szCs w:val="21"/>
        </w:rPr>
      </w:pPr>
      <w:r w:rsidRPr="003B6D3D">
        <w:rPr>
          <w:b/>
          <w:szCs w:val="21"/>
        </w:rPr>
        <w:t>（三）考核要求</w:t>
      </w:r>
    </w:p>
    <w:p w:rsidR="001D6AD6" w:rsidRPr="003B6D3D" w:rsidRDefault="001D6AD6" w:rsidP="001D6AD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rPr>
        <w:t>代用茶的</w:t>
      </w:r>
      <w:r w:rsidRPr="003B6D3D">
        <w:rPr>
          <w:szCs w:val="21"/>
        </w:rPr>
        <w:t>研究、开发利用概况及发展前景；类茶植物制品发生、发展过程。</w:t>
      </w:r>
    </w:p>
    <w:p w:rsidR="001D6AD6" w:rsidRPr="003B6D3D" w:rsidRDefault="001D6AD6" w:rsidP="001D6AD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：代用茶的含义及其与药用植物的联系与区别。</w:t>
      </w:r>
    </w:p>
    <w:p w:rsidR="001D6AD6" w:rsidRPr="003B6D3D" w:rsidRDefault="001D6AD6" w:rsidP="001D6AD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kern w:val="0"/>
          <w:szCs w:val="21"/>
        </w:rPr>
        <w:t>代用茶的定义、种类。</w:t>
      </w:r>
    </w:p>
    <w:p w:rsidR="001D6AD6" w:rsidRPr="003B6D3D" w:rsidRDefault="001D6AD6" w:rsidP="001D6AD6">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代用茶植物的主要成分化学</w:t>
      </w:r>
      <w:r w:rsidRPr="003B6D3D">
        <w:rPr>
          <w:b/>
          <w:szCs w:val="21"/>
        </w:rPr>
        <w:t> </w:t>
      </w:r>
    </w:p>
    <w:p w:rsidR="001D6AD6" w:rsidRPr="003B6D3D" w:rsidRDefault="001D6AD6" w:rsidP="001D6AD6">
      <w:pPr>
        <w:snapToGrid w:val="0"/>
        <w:spacing w:line="360" w:lineRule="auto"/>
        <w:rPr>
          <w:b/>
          <w:szCs w:val="21"/>
        </w:rPr>
      </w:pPr>
      <w:r w:rsidRPr="003B6D3D">
        <w:rPr>
          <w:b/>
          <w:szCs w:val="21"/>
        </w:rPr>
        <w:t>（一）学习目标</w:t>
      </w:r>
    </w:p>
    <w:p w:rsidR="001D6AD6" w:rsidRPr="003B6D3D" w:rsidRDefault="001D6AD6" w:rsidP="001D6AD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：代用茶植物的主要有效化学成分（苷类、酚类化合物、皂苷衍生物、挥发性成分、氨基酸与生物碱）及其性质，其对人体的作用；主要成分的分离、检测技术；代用茶植物中主要化学成分与茶叶的异同。</w:t>
      </w:r>
    </w:p>
    <w:p w:rsidR="001D6AD6" w:rsidRPr="003B6D3D" w:rsidRDefault="001D6AD6" w:rsidP="001D6AD6">
      <w:pPr>
        <w:snapToGrid w:val="0"/>
        <w:spacing w:line="360" w:lineRule="auto"/>
        <w:rPr>
          <w:szCs w:val="21"/>
        </w:rPr>
      </w:pPr>
      <w:r w:rsidRPr="003B6D3D">
        <w:rPr>
          <w:b/>
          <w:szCs w:val="21"/>
        </w:rPr>
        <w:lastRenderedPageBreak/>
        <w:t>（二）考核内容</w:t>
      </w:r>
    </w:p>
    <w:p w:rsidR="001D6AD6" w:rsidRPr="003B6D3D" w:rsidRDefault="001D6AD6" w:rsidP="001D6AD6">
      <w:pPr>
        <w:snapToGrid w:val="0"/>
        <w:spacing w:line="360" w:lineRule="auto"/>
        <w:ind w:firstLineChars="200" w:firstLine="420"/>
        <w:rPr>
          <w:szCs w:val="21"/>
        </w:rPr>
      </w:pPr>
      <w:r w:rsidRPr="003B6D3D">
        <w:rPr>
          <w:szCs w:val="21"/>
        </w:rPr>
        <w:t>代用茶植物的主要有效化学成分（苷类、酚类化合物、皂苷衍生物、挥发性成分、氨基酸与生物碱）及其性质，其对人体的作用；主要成分的分离、检测技术；代用茶植物中主要化学成分与茶叶的异同。</w:t>
      </w:r>
    </w:p>
    <w:p w:rsidR="001D6AD6" w:rsidRPr="003B6D3D" w:rsidRDefault="001D6AD6" w:rsidP="001D6AD6">
      <w:pPr>
        <w:snapToGrid w:val="0"/>
        <w:spacing w:line="360" w:lineRule="auto"/>
        <w:rPr>
          <w:b/>
          <w:szCs w:val="21"/>
        </w:rPr>
      </w:pPr>
      <w:r w:rsidRPr="003B6D3D">
        <w:rPr>
          <w:b/>
          <w:szCs w:val="21"/>
        </w:rPr>
        <w:t>（三）考核要求</w:t>
      </w:r>
    </w:p>
    <w:p w:rsidR="001D6AD6" w:rsidRPr="003B6D3D" w:rsidRDefault="001D6AD6" w:rsidP="001D6AD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：代用茶植物的主要有效化学成分（苷类、酚类化合物、皂苷衍生物、挥发性成分、氨基酸与生物碱）及其性质，其对人体的作用；主要成分的分离、检测技术；代用茶植物中主要化学成分与茶叶的异同。</w:t>
      </w:r>
    </w:p>
    <w:p w:rsidR="001D6AD6" w:rsidRPr="003B6D3D" w:rsidRDefault="001D6AD6" w:rsidP="001D6AD6">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代用茶植物各论</w:t>
      </w:r>
      <w:r w:rsidRPr="003B6D3D">
        <w:rPr>
          <w:b/>
          <w:szCs w:val="21"/>
        </w:rPr>
        <w:t> </w:t>
      </w:r>
    </w:p>
    <w:p w:rsidR="001D6AD6" w:rsidRPr="003B6D3D" w:rsidRDefault="001D6AD6" w:rsidP="001D6AD6">
      <w:pPr>
        <w:snapToGrid w:val="0"/>
        <w:spacing w:line="360" w:lineRule="auto"/>
        <w:rPr>
          <w:b/>
          <w:szCs w:val="21"/>
        </w:rPr>
      </w:pPr>
      <w:r w:rsidRPr="003B6D3D">
        <w:rPr>
          <w:b/>
          <w:szCs w:val="21"/>
        </w:rPr>
        <w:t>（一）学习目标</w:t>
      </w:r>
    </w:p>
    <w:p w:rsidR="001D6AD6" w:rsidRPr="003B6D3D" w:rsidRDefault="001D6AD6" w:rsidP="001D6AD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代用茶植物鲜叶的形态特征、结构特征以及物理特性。理解不同种类代用茶鲜叶的适制性。</w:t>
      </w:r>
    </w:p>
    <w:p w:rsidR="001D6AD6" w:rsidRPr="003B6D3D" w:rsidRDefault="001D6AD6" w:rsidP="001D6AD6">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鲜叶等级评价方法、初加工技术与感官评价指标。</w:t>
      </w:r>
    </w:p>
    <w:p w:rsidR="001D6AD6" w:rsidRPr="003B6D3D" w:rsidRDefault="001D6AD6" w:rsidP="001D6AD6">
      <w:pPr>
        <w:snapToGrid w:val="0"/>
        <w:spacing w:line="360" w:lineRule="auto"/>
        <w:rPr>
          <w:szCs w:val="21"/>
        </w:rPr>
      </w:pPr>
      <w:r w:rsidRPr="003B6D3D">
        <w:rPr>
          <w:b/>
          <w:szCs w:val="21"/>
        </w:rPr>
        <w:t>（二）考核内容</w:t>
      </w:r>
    </w:p>
    <w:p w:rsidR="001D6AD6" w:rsidRPr="003B6D3D" w:rsidRDefault="001D6AD6" w:rsidP="001D6AD6">
      <w:pPr>
        <w:snapToGrid w:val="0"/>
        <w:spacing w:line="360" w:lineRule="auto"/>
        <w:ind w:firstLineChars="200" w:firstLine="420"/>
        <w:rPr>
          <w:szCs w:val="21"/>
        </w:rPr>
      </w:pPr>
      <w:r w:rsidRPr="003B6D3D">
        <w:rPr>
          <w:szCs w:val="21"/>
        </w:rPr>
        <w:t>不同种类代用茶的利用方式和加工工艺。</w:t>
      </w:r>
    </w:p>
    <w:p w:rsidR="001D6AD6" w:rsidRPr="003B6D3D" w:rsidRDefault="001D6AD6" w:rsidP="001D6AD6">
      <w:pPr>
        <w:snapToGrid w:val="0"/>
        <w:spacing w:line="360" w:lineRule="auto"/>
        <w:rPr>
          <w:b/>
          <w:szCs w:val="21"/>
        </w:rPr>
      </w:pPr>
      <w:r w:rsidRPr="003B6D3D">
        <w:rPr>
          <w:b/>
          <w:szCs w:val="21"/>
        </w:rPr>
        <w:t>（三）考核要求</w:t>
      </w:r>
    </w:p>
    <w:p w:rsidR="001D6AD6" w:rsidRPr="003B6D3D" w:rsidRDefault="001D6AD6" w:rsidP="001D6AD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：不同种类代用茶的利用方式和加工工艺。</w:t>
      </w:r>
    </w:p>
    <w:p w:rsidR="001D6AD6" w:rsidRPr="003B6D3D" w:rsidRDefault="001D6AD6" w:rsidP="001D6AD6">
      <w:pPr>
        <w:snapToGrid w:val="0"/>
        <w:spacing w:line="360" w:lineRule="auto"/>
        <w:rPr>
          <w:b/>
          <w:szCs w:val="21"/>
        </w:rPr>
      </w:pPr>
      <w:r w:rsidRPr="003B6D3D">
        <w:rPr>
          <w:b/>
          <w:szCs w:val="21"/>
        </w:rPr>
        <w:t>三、实验教学部分的考核要求</w:t>
      </w:r>
    </w:p>
    <w:p w:rsidR="001D6AD6" w:rsidRPr="003B6D3D" w:rsidRDefault="001D6AD6" w:rsidP="001D6AD6">
      <w:pPr>
        <w:widowControl/>
        <w:spacing w:line="360" w:lineRule="auto"/>
        <w:ind w:firstLineChars="200" w:firstLine="420"/>
        <w:jc w:val="left"/>
        <w:rPr>
          <w:szCs w:val="21"/>
        </w:rPr>
      </w:pPr>
      <w:r w:rsidRPr="003B6D3D">
        <w:rPr>
          <w:bCs/>
          <w:szCs w:val="21"/>
        </w:rPr>
        <w:t>通过实验报告的撰写与期末实验技能考试综合评定实验成绩。</w:t>
      </w:r>
    </w:p>
    <w:p w:rsidR="001D6AD6" w:rsidRPr="003B6D3D" w:rsidRDefault="001D6AD6" w:rsidP="001D6AD6">
      <w:pPr>
        <w:snapToGrid w:val="0"/>
        <w:spacing w:line="360" w:lineRule="auto"/>
        <w:rPr>
          <w:b/>
          <w:szCs w:val="21"/>
        </w:rPr>
      </w:pPr>
      <w:r w:rsidRPr="003B6D3D">
        <w:rPr>
          <w:b/>
          <w:szCs w:val="21"/>
        </w:rPr>
        <w:t>四、考核方式</w:t>
      </w:r>
    </w:p>
    <w:p w:rsidR="001D6AD6" w:rsidRPr="003B6D3D" w:rsidRDefault="001D6AD6" w:rsidP="001D6AD6">
      <w:pPr>
        <w:widowControl/>
        <w:adjustRightInd w:val="0"/>
        <w:snapToGrid w:val="0"/>
        <w:spacing w:line="360" w:lineRule="auto"/>
        <w:ind w:firstLineChars="200" w:firstLine="420"/>
        <w:jc w:val="left"/>
        <w:rPr>
          <w:bCs/>
          <w:kern w:val="0"/>
          <w:szCs w:val="21"/>
        </w:rPr>
      </w:pPr>
      <w:r w:rsidRPr="003B6D3D">
        <w:rPr>
          <w:bCs/>
          <w:kern w:val="0"/>
          <w:szCs w:val="21"/>
        </w:rPr>
        <w:t>本课程以教师讲授结合实践教学进行，在整个教学过程中，</w:t>
      </w:r>
      <w:r w:rsidRPr="003B6D3D">
        <w:rPr>
          <w:kern w:val="0"/>
          <w:szCs w:val="21"/>
        </w:rPr>
        <w:t>布置相关的作业让学生完成，通过期中考试、平时的作业以及随堂测验、实验成绩等方式对学生的学习效果进行考查。</w:t>
      </w:r>
      <w:r w:rsidRPr="003B6D3D">
        <w:rPr>
          <w:szCs w:val="21"/>
        </w:rPr>
        <w:t>本课程期末考核采用闭卷考试与技能考试相结合的方式。总成绩计算办法为期末考试占</w:t>
      </w:r>
      <w:r w:rsidRPr="003B6D3D">
        <w:rPr>
          <w:szCs w:val="21"/>
        </w:rPr>
        <w:t>40%</w:t>
      </w:r>
      <w:r w:rsidRPr="003B6D3D">
        <w:rPr>
          <w:szCs w:val="21"/>
        </w:rPr>
        <w:t>，实验技能考试占</w:t>
      </w:r>
      <w:r w:rsidRPr="003B6D3D">
        <w:rPr>
          <w:szCs w:val="21"/>
        </w:rPr>
        <w:t>20%</w:t>
      </w:r>
      <w:r w:rsidRPr="003B6D3D">
        <w:rPr>
          <w:szCs w:val="21"/>
        </w:rPr>
        <w:t>，期中考试成绩占</w:t>
      </w:r>
      <w:r w:rsidRPr="003B6D3D">
        <w:rPr>
          <w:szCs w:val="21"/>
        </w:rPr>
        <w:t>20%</w:t>
      </w:r>
      <w:r w:rsidRPr="003B6D3D">
        <w:rPr>
          <w:szCs w:val="21"/>
        </w:rPr>
        <w:t>，平时成绩为</w:t>
      </w:r>
      <w:r w:rsidRPr="003B6D3D">
        <w:rPr>
          <w:szCs w:val="21"/>
        </w:rPr>
        <w:t>20%</w:t>
      </w:r>
      <w:r w:rsidRPr="003B6D3D">
        <w:rPr>
          <w:szCs w:val="21"/>
        </w:rPr>
        <w:t>。</w:t>
      </w:r>
    </w:p>
    <w:p w:rsidR="001D6AD6" w:rsidRPr="003B6D3D" w:rsidRDefault="001D6AD6" w:rsidP="001D6AD6">
      <w:pPr>
        <w:snapToGrid w:val="0"/>
        <w:spacing w:line="360" w:lineRule="auto"/>
        <w:rPr>
          <w:b/>
          <w:szCs w:val="21"/>
        </w:rPr>
      </w:pPr>
      <w:r w:rsidRPr="003B6D3D">
        <w:rPr>
          <w:b/>
          <w:szCs w:val="21"/>
        </w:rPr>
        <w:t>五、成绩评定</w:t>
      </w:r>
    </w:p>
    <w:p w:rsidR="001D6AD6" w:rsidRPr="003B6D3D" w:rsidRDefault="001D6AD6" w:rsidP="001D6AD6">
      <w:pPr>
        <w:snapToGrid w:val="0"/>
        <w:spacing w:line="360" w:lineRule="auto"/>
        <w:ind w:firstLineChars="200" w:firstLine="420"/>
        <w:rPr>
          <w:szCs w:val="21"/>
        </w:rPr>
      </w:pPr>
      <w:r w:rsidRPr="003B6D3D">
        <w:rPr>
          <w:szCs w:val="21"/>
        </w:rPr>
        <w:t>1.</w:t>
      </w:r>
      <w:r w:rsidRPr="003B6D3D">
        <w:rPr>
          <w:szCs w:val="21"/>
        </w:rPr>
        <w:t>平时成绩以在学习通完成作业、签到结合学生完成教师布置的任务结果进行评价。</w:t>
      </w:r>
    </w:p>
    <w:p w:rsidR="001D6AD6" w:rsidRPr="003B6D3D" w:rsidRDefault="001D6AD6" w:rsidP="001D6AD6">
      <w:pPr>
        <w:snapToGrid w:val="0"/>
        <w:spacing w:line="360" w:lineRule="auto"/>
        <w:ind w:firstLineChars="200" w:firstLine="420"/>
        <w:rPr>
          <w:szCs w:val="21"/>
        </w:rPr>
      </w:pPr>
      <w:r w:rsidRPr="003B6D3D">
        <w:rPr>
          <w:szCs w:val="21"/>
        </w:rPr>
        <w:t>2.</w:t>
      </w:r>
      <w:r w:rsidRPr="003B6D3D">
        <w:rPr>
          <w:szCs w:val="21"/>
        </w:rPr>
        <w:t>最终成绩计算办法为期末考试占</w:t>
      </w:r>
      <w:r w:rsidRPr="003B6D3D">
        <w:rPr>
          <w:szCs w:val="21"/>
        </w:rPr>
        <w:t>40%</w:t>
      </w:r>
      <w:r w:rsidRPr="003B6D3D">
        <w:rPr>
          <w:szCs w:val="21"/>
        </w:rPr>
        <w:t>，实验技能考试占</w:t>
      </w:r>
      <w:r w:rsidRPr="003B6D3D">
        <w:rPr>
          <w:szCs w:val="21"/>
        </w:rPr>
        <w:t>20%</w:t>
      </w:r>
      <w:r w:rsidRPr="003B6D3D">
        <w:rPr>
          <w:szCs w:val="21"/>
        </w:rPr>
        <w:t>，期中考试成绩占</w:t>
      </w:r>
      <w:r w:rsidRPr="003B6D3D">
        <w:rPr>
          <w:szCs w:val="21"/>
        </w:rPr>
        <w:t>20%</w:t>
      </w:r>
      <w:r w:rsidRPr="003B6D3D">
        <w:rPr>
          <w:szCs w:val="21"/>
        </w:rPr>
        <w:t>，平时成绩为</w:t>
      </w:r>
      <w:r w:rsidRPr="003B6D3D">
        <w:rPr>
          <w:szCs w:val="21"/>
        </w:rPr>
        <w:t>20%</w:t>
      </w:r>
      <w:r w:rsidRPr="003B6D3D">
        <w:rPr>
          <w:szCs w:val="21"/>
        </w:rPr>
        <w:t>。</w:t>
      </w:r>
    </w:p>
    <w:p w:rsidR="001D6AD6" w:rsidRPr="003B6D3D" w:rsidRDefault="001D6AD6" w:rsidP="001D6AD6">
      <w:pPr>
        <w:snapToGrid w:val="0"/>
        <w:spacing w:line="360" w:lineRule="auto"/>
        <w:rPr>
          <w:b/>
          <w:szCs w:val="21"/>
        </w:rPr>
      </w:pPr>
      <w:r w:rsidRPr="003B6D3D">
        <w:rPr>
          <w:b/>
          <w:szCs w:val="21"/>
        </w:rPr>
        <w:t>六、考核结果分析反馈</w:t>
      </w:r>
    </w:p>
    <w:p w:rsidR="001D6AD6" w:rsidRPr="003B6D3D" w:rsidRDefault="001D6AD6" w:rsidP="00ED6630">
      <w:pPr>
        <w:spacing w:line="360" w:lineRule="auto"/>
        <w:ind w:firstLineChars="150" w:firstLine="315"/>
        <w:rPr>
          <w:b/>
          <w:bCs/>
          <w:kern w:val="36"/>
          <w:sz w:val="28"/>
          <w:szCs w:val="48"/>
        </w:rPr>
      </w:pPr>
      <w:r w:rsidRPr="003B6D3D">
        <w:rPr>
          <w:bCs/>
          <w:szCs w:val="21"/>
        </w:rPr>
        <w:t>学生的作业、任务完成结果、项目完成结果会、期中考试成绩等及时反馈给学生；学生在学习中提出的完善建议、学生对课堂的评价、课堂实际情况、督导和其他教师的听课结果等会适时地反馈给授课教师；学生的择业偏好，最终的就业去向等会经过一定分析结合专业达成度进行反馈。</w:t>
      </w:r>
      <w:r w:rsidRPr="003B6D3D">
        <w:br w:type="page"/>
      </w:r>
    </w:p>
    <w:p w:rsidR="003818DD" w:rsidRPr="003B6D3D" w:rsidRDefault="003818DD" w:rsidP="003818DD">
      <w:pPr>
        <w:pStyle w:val="1"/>
        <w:rPr>
          <w:rFonts w:ascii="Times New Roman" w:hAnsi="Times New Roman" w:cs="Times New Roman"/>
        </w:rPr>
      </w:pPr>
      <w:bookmarkStart w:id="143" w:name="_Toc138058496"/>
      <w:r w:rsidRPr="003B6D3D">
        <w:rPr>
          <w:rFonts w:ascii="Times New Roman" w:hAnsi="Times New Roman" w:cs="Times New Roman"/>
        </w:rPr>
        <w:lastRenderedPageBreak/>
        <w:t>茶产品质量安全检测技术考核大纲</w:t>
      </w:r>
      <w:bookmarkEnd w:id="143"/>
    </w:p>
    <w:p w:rsidR="003818DD" w:rsidRPr="003B6D3D" w:rsidRDefault="003818DD" w:rsidP="003818DD">
      <w:pPr>
        <w:snapToGrid w:val="0"/>
        <w:spacing w:line="360" w:lineRule="auto"/>
        <w:jc w:val="center"/>
        <w:rPr>
          <w:sz w:val="24"/>
        </w:rPr>
      </w:pPr>
      <w:r w:rsidRPr="003B6D3D">
        <w:rPr>
          <w:sz w:val="24"/>
        </w:rPr>
        <w:t>（</w:t>
      </w:r>
      <w:r w:rsidRPr="003B6D3D">
        <w:rPr>
          <w:sz w:val="24"/>
        </w:rPr>
        <w:t>Detection Technology of Tea Product Quality and Safety</w:t>
      </w:r>
      <w:r w:rsidRPr="003B6D3D">
        <w:rPr>
          <w:sz w:val="24"/>
        </w:rPr>
        <w:t>）</w:t>
      </w:r>
    </w:p>
    <w:p w:rsidR="003818DD" w:rsidRPr="003B6D3D" w:rsidRDefault="003818DD" w:rsidP="003818DD">
      <w:pPr>
        <w:snapToGrid w:val="0"/>
        <w:spacing w:line="360" w:lineRule="auto"/>
        <w:jc w:val="center"/>
        <w:rPr>
          <w:b/>
          <w:szCs w:val="21"/>
        </w:rPr>
      </w:pPr>
    </w:p>
    <w:p w:rsidR="003818DD" w:rsidRPr="003B6D3D" w:rsidRDefault="003818DD" w:rsidP="003818DD">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3818DD" w:rsidRPr="003B6D3D" w:rsidTr="003818DD">
        <w:tc>
          <w:tcPr>
            <w:tcW w:w="1665" w:type="pct"/>
          </w:tcPr>
          <w:p w:rsidR="003818DD" w:rsidRPr="003B6D3D" w:rsidRDefault="003818DD" w:rsidP="003818DD">
            <w:pPr>
              <w:spacing w:line="360" w:lineRule="auto"/>
              <w:rPr>
                <w:b/>
                <w:bCs/>
                <w:szCs w:val="21"/>
              </w:rPr>
            </w:pPr>
            <w:r w:rsidRPr="003B6D3D">
              <w:rPr>
                <w:b/>
                <w:bCs/>
                <w:szCs w:val="21"/>
              </w:rPr>
              <w:t>课程编号：</w:t>
            </w:r>
            <w:r w:rsidRPr="003B6D3D">
              <w:rPr>
                <w:bCs/>
                <w:szCs w:val="21"/>
              </w:rPr>
              <w:t>19011151</w:t>
            </w:r>
          </w:p>
        </w:tc>
        <w:tc>
          <w:tcPr>
            <w:tcW w:w="1234" w:type="pct"/>
          </w:tcPr>
          <w:p w:rsidR="003818DD" w:rsidRPr="003B6D3D" w:rsidRDefault="003818DD" w:rsidP="003818DD">
            <w:pPr>
              <w:spacing w:line="360" w:lineRule="auto"/>
              <w:rPr>
                <w:b/>
                <w:bCs/>
                <w:szCs w:val="21"/>
              </w:rPr>
            </w:pPr>
            <w:r w:rsidRPr="003B6D3D">
              <w:rPr>
                <w:b/>
                <w:bCs/>
                <w:szCs w:val="21"/>
              </w:rPr>
              <w:t>课程学时：</w:t>
            </w:r>
            <w:r w:rsidRPr="003B6D3D">
              <w:rPr>
                <w:bCs/>
                <w:szCs w:val="21"/>
              </w:rPr>
              <w:t>32</w:t>
            </w:r>
          </w:p>
        </w:tc>
        <w:tc>
          <w:tcPr>
            <w:tcW w:w="2100" w:type="pct"/>
          </w:tcPr>
          <w:p w:rsidR="003818DD" w:rsidRPr="003B6D3D" w:rsidRDefault="003818DD" w:rsidP="003818DD">
            <w:pPr>
              <w:spacing w:line="360" w:lineRule="auto"/>
              <w:rPr>
                <w:b/>
                <w:bCs/>
                <w:szCs w:val="21"/>
              </w:rPr>
            </w:pPr>
            <w:r w:rsidRPr="003B6D3D">
              <w:rPr>
                <w:b/>
                <w:bCs/>
                <w:szCs w:val="21"/>
              </w:rPr>
              <w:t>课程学分：</w:t>
            </w:r>
            <w:r w:rsidRPr="003B6D3D">
              <w:rPr>
                <w:bCs/>
                <w:szCs w:val="21"/>
              </w:rPr>
              <w:t>2</w:t>
            </w:r>
          </w:p>
        </w:tc>
      </w:tr>
      <w:tr w:rsidR="003818DD" w:rsidRPr="003B6D3D" w:rsidTr="003818DD">
        <w:tc>
          <w:tcPr>
            <w:tcW w:w="1665" w:type="pct"/>
          </w:tcPr>
          <w:p w:rsidR="003818DD" w:rsidRPr="003B6D3D" w:rsidRDefault="003818DD" w:rsidP="003818DD">
            <w:pPr>
              <w:spacing w:line="360" w:lineRule="auto"/>
              <w:rPr>
                <w:b/>
                <w:bCs/>
                <w:szCs w:val="21"/>
              </w:rPr>
            </w:pPr>
            <w:r w:rsidRPr="003B6D3D">
              <w:rPr>
                <w:b/>
                <w:bCs/>
                <w:szCs w:val="21"/>
              </w:rPr>
              <w:t>主撰人：</w:t>
            </w:r>
            <w:r w:rsidRPr="003B6D3D">
              <w:rPr>
                <w:bCs/>
                <w:szCs w:val="21"/>
              </w:rPr>
              <w:t>梁丽云</w:t>
            </w:r>
            <w:r w:rsidR="000F0F75" w:rsidRPr="003B6D3D">
              <w:rPr>
                <w:rFonts w:hint="eastAsia"/>
                <w:bCs/>
                <w:szCs w:val="21"/>
              </w:rPr>
              <w:t>、贺巍</w:t>
            </w:r>
          </w:p>
        </w:tc>
        <w:tc>
          <w:tcPr>
            <w:tcW w:w="1234" w:type="pct"/>
          </w:tcPr>
          <w:p w:rsidR="003818DD" w:rsidRPr="003B6D3D" w:rsidRDefault="003818DD" w:rsidP="003818DD">
            <w:pPr>
              <w:spacing w:line="360" w:lineRule="auto"/>
              <w:rPr>
                <w:b/>
                <w:bCs/>
                <w:szCs w:val="21"/>
              </w:rPr>
            </w:pPr>
            <w:r w:rsidRPr="003B6D3D">
              <w:rPr>
                <w:b/>
                <w:bCs/>
                <w:szCs w:val="21"/>
              </w:rPr>
              <w:t>审核人：</w:t>
            </w:r>
            <w:r w:rsidR="000F0F75" w:rsidRPr="003B6D3D">
              <w:rPr>
                <w:rFonts w:hint="eastAsia"/>
                <w:bCs/>
                <w:szCs w:val="21"/>
              </w:rPr>
              <w:t>赵仁亮</w:t>
            </w:r>
          </w:p>
        </w:tc>
        <w:tc>
          <w:tcPr>
            <w:tcW w:w="2100" w:type="pct"/>
          </w:tcPr>
          <w:p w:rsidR="003818DD" w:rsidRPr="003B6D3D" w:rsidRDefault="003818DD" w:rsidP="003818DD">
            <w:pPr>
              <w:spacing w:line="360" w:lineRule="auto"/>
              <w:rPr>
                <w:b/>
                <w:bCs/>
                <w:szCs w:val="21"/>
              </w:rPr>
            </w:pPr>
            <w:r w:rsidRPr="003B6D3D">
              <w:rPr>
                <w:b/>
                <w:bCs/>
                <w:szCs w:val="21"/>
              </w:rPr>
              <w:t>大纲制定（修订）日期：</w:t>
            </w:r>
            <w:r w:rsidR="00496F0B">
              <w:rPr>
                <w:bCs/>
                <w:szCs w:val="21"/>
              </w:rPr>
              <w:t>2023.05</w:t>
            </w:r>
          </w:p>
        </w:tc>
      </w:tr>
    </w:tbl>
    <w:p w:rsidR="000F0F75" w:rsidRPr="003B6D3D" w:rsidRDefault="000F0F75" w:rsidP="003818DD">
      <w:pPr>
        <w:spacing w:line="360" w:lineRule="auto"/>
        <w:rPr>
          <w:b/>
        </w:rPr>
      </w:pPr>
    </w:p>
    <w:p w:rsidR="003818DD" w:rsidRPr="003B6D3D" w:rsidRDefault="003818DD" w:rsidP="003818DD">
      <w:pPr>
        <w:spacing w:line="360" w:lineRule="auto"/>
        <w:rPr>
          <w:b/>
        </w:rPr>
      </w:pPr>
      <w:r w:rsidRPr="003B6D3D">
        <w:rPr>
          <w:b/>
        </w:rPr>
        <w:t>一、课程的性质和地位</w:t>
      </w:r>
    </w:p>
    <w:p w:rsidR="003818DD" w:rsidRPr="003B6D3D" w:rsidRDefault="003818DD" w:rsidP="003F0F3E">
      <w:pPr>
        <w:snapToGrid w:val="0"/>
        <w:spacing w:line="360" w:lineRule="auto"/>
        <w:ind w:firstLineChars="200" w:firstLine="420"/>
      </w:pPr>
      <w:r w:rsidRPr="003B6D3D">
        <w:t>本课程围绕茶叶质量与安全检测技术手段展开，包括传统的检测技术和新出现的检测技术，主要介绍茶叶质量及感官审评方法，色谱检测技术及方法，色谱</w:t>
      </w:r>
      <w:r w:rsidRPr="003B6D3D">
        <w:t>-</w:t>
      </w:r>
      <w:r w:rsidRPr="003B6D3D">
        <w:t>质谱联用检测技术及方法，紫外一可见光和原子吸收光谱检测技术及方法，近红外光谱检测技术及方法，计算机视觉检测技术及方法等技术。这些技术不仅可用于茶叶质量与安全检测方面，也为其他食品、农产品检测提供借鉴，具有鲜明的特征和实用性。该书内容</w:t>
      </w:r>
      <w:r w:rsidRPr="003F0F3E">
        <w:t>反映了学科间的渗透及多种技术的融合，最主要为茶叶在</w:t>
      </w:r>
      <w:r w:rsidRPr="003B6D3D">
        <w:t>生产、销售、检测的等环节茶叶保障质量安全提供一套实用的技术。</w:t>
      </w:r>
    </w:p>
    <w:p w:rsidR="003818DD" w:rsidRPr="003B6D3D" w:rsidRDefault="003818DD" w:rsidP="003F0F3E">
      <w:pPr>
        <w:snapToGrid w:val="0"/>
        <w:spacing w:line="360" w:lineRule="auto"/>
        <w:ind w:firstLineChars="200" w:firstLine="420"/>
      </w:pPr>
      <w:r w:rsidRPr="003B6D3D">
        <w:t>通过本课程的教学，要求学生掌握茶叶中质量的影响因素，感官审评的方法，常用色谱、紫外</w:t>
      </w:r>
      <w:r w:rsidRPr="003B6D3D">
        <w:t>-</w:t>
      </w:r>
      <w:r w:rsidRPr="003B6D3D">
        <w:t>可见光和近红外光的等传统检测技术，了解一些新兴的检测技术，比如计算机视觉检测技术及方法，电子鼻和电子舌检测技术及方法，电化学传感器检测技术及方法等技术在茶叶检测中的应用。为进一步培养综合素质茶学人才奠定扎实的理论基础。</w:t>
      </w:r>
    </w:p>
    <w:p w:rsidR="003818DD" w:rsidRPr="003B6D3D" w:rsidRDefault="003818DD" w:rsidP="003818DD">
      <w:pPr>
        <w:spacing w:line="360" w:lineRule="auto"/>
        <w:rPr>
          <w:b/>
        </w:rPr>
      </w:pPr>
      <w:r w:rsidRPr="003B6D3D">
        <w:rPr>
          <w:b/>
        </w:rPr>
        <w:t>二、理论教学部分的考核目标</w:t>
      </w:r>
    </w:p>
    <w:p w:rsidR="003818DD" w:rsidRPr="003B6D3D" w:rsidRDefault="003818DD" w:rsidP="003818DD">
      <w:pPr>
        <w:snapToGrid w:val="0"/>
        <w:spacing w:line="360" w:lineRule="auto"/>
        <w:ind w:firstLineChars="49" w:firstLine="103"/>
        <w:jc w:val="center"/>
        <w:rPr>
          <w:b/>
          <w:szCs w:val="21"/>
        </w:rPr>
      </w:pPr>
      <w:r w:rsidRPr="003B6D3D">
        <w:rPr>
          <w:b/>
          <w:szCs w:val="21"/>
        </w:rPr>
        <w:t>绪论</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茶叶质量现状、安全现状、以及质量与安全检测技术发展和未来趋势等。</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F0F3E">
      <w:pPr>
        <w:snapToGrid w:val="0"/>
        <w:spacing w:line="360" w:lineRule="auto"/>
        <w:ind w:firstLineChars="200" w:firstLine="420"/>
      </w:pPr>
      <w:r w:rsidRPr="003B6D3D">
        <w:t>茶叶质量现状、安全现状、以及质量与安全检测技术发展和未来趋势等。</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茶叶质量现状、安全现状、以及质量与安全检测技术发展和未来趋势等。</w:t>
      </w:r>
    </w:p>
    <w:p w:rsidR="003818DD" w:rsidRPr="003B6D3D" w:rsidRDefault="003818DD" w:rsidP="003818DD">
      <w:pPr>
        <w:widowControl/>
        <w:snapToGrid w:val="0"/>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茶叶质量和感官审评方法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感官审评的内容、条件，运用茶叶感官的方法。</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茶叶质量的影响因子。</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茶叶质量内容。</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lastRenderedPageBreak/>
        <w:t>茶叶质量内容及其影响因子、感官审评的内容及其感官审评的条件和方法。</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感官审评的内容、条件，运用茶叶感官的方法。</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茶叶质量的影响因子。茶叶质量内容。</w:t>
      </w:r>
    </w:p>
    <w:p w:rsidR="003818DD" w:rsidRPr="003B6D3D" w:rsidRDefault="003818DD" w:rsidP="003818DD">
      <w:pPr>
        <w:snapToGrid w:val="0"/>
        <w:spacing w:line="360" w:lineRule="auto"/>
        <w:ind w:firstLineChars="49" w:firstLine="103"/>
        <w:jc w:val="center"/>
        <w:rPr>
          <w:b/>
          <w:szCs w:val="21"/>
        </w:rPr>
      </w:pPr>
      <w:r w:rsidRPr="003B6D3D">
        <w:rPr>
          <w:b/>
          <w:bCs/>
          <w:kern w:val="0"/>
          <w:szCs w:val="21"/>
        </w:rPr>
        <w:t>第二章</w:t>
      </w:r>
      <w:r w:rsidRPr="003B6D3D">
        <w:rPr>
          <w:b/>
          <w:bCs/>
          <w:kern w:val="0"/>
          <w:szCs w:val="21"/>
        </w:rPr>
        <w:t xml:space="preserve">  </w:t>
      </w:r>
      <w:r w:rsidRPr="003B6D3D">
        <w:rPr>
          <w:b/>
        </w:rPr>
        <w:t>色谱检测技术及方法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高效液相色谱分析技术和气相色谱分析技术定量和定性分析方法。</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高效液相色谱分析技术和气相色谱分析技术的原理。</w:t>
      </w:r>
    </w:p>
    <w:p w:rsidR="003818DD" w:rsidRPr="003B6D3D" w:rsidRDefault="003818DD" w:rsidP="003818DD">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色谱技术在茶叶质量和安全检测中的应用。</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pPr>
      <w:r w:rsidRPr="003B6D3D">
        <w:t>高液相色谱分析技术原理、定量和定性分析操作，气相色谱分析技术原理和定性和定量分析方法。</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高效液相色谱分析技术和气相色谱分析技术定量和定性分析方法。</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高效液相色谱分析技术和气相色谱分析技术的原理。</w:t>
      </w:r>
    </w:p>
    <w:p w:rsidR="003818DD" w:rsidRPr="003B6D3D" w:rsidRDefault="003818DD" w:rsidP="003818DD">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色谱技术在茶叶质量和安全检测中的应用。</w:t>
      </w:r>
    </w:p>
    <w:p w:rsidR="003818DD" w:rsidRPr="003B6D3D" w:rsidRDefault="003818DD" w:rsidP="003818DD">
      <w:pPr>
        <w:snapToGrid w:val="0"/>
        <w:spacing w:line="360" w:lineRule="auto"/>
        <w:ind w:firstLineChars="49" w:firstLine="103"/>
        <w:jc w:val="center"/>
        <w:rPr>
          <w:b/>
          <w:szCs w:val="21"/>
        </w:rPr>
      </w:pPr>
      <w:r w:rsidRPr="003B6D3D">
        <w:rPr>
          <w:b/>
          <w:bCs/>
          <w:kern w:val="0"/>
          <w:szCs w:val="21"/>
        </w:rPr>
        <w:t>第三章</w:t>
      </w:r>
      <w:r w:rsidRPr="003B6D3D">
        <w:rPr>
          <w:b/>
          <w:bCs/>
          <w:kern w:val="0"/>
          <w:szCs w:val="21"/>
        </w:rPr>
        <w:t xml:space="preserve">  </w:t>
      </w:r>
      <w:r w:rsidRPr="003B6D3D">
        <w:rPr>
          <w:b/>
        </w:rPr>
        <w:t>色谱</w:t>
      </w:r>
      <w:r w:rsidRPr="003B6D3D">
        <w:rPr>
          <w:b/>
        </w:rPr>
        <w:t>-</w:t>
      </w:r>
      <w:r w:rsidRPr="003B6D3D">
        <w:rPr>
          <w:b/>
        </w:rPr>
        <w:t>质谱联用检测技术及方法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气相色谱</w:t>
      </w:r>
      <w:r w:rsidRPr="003B6D3D">
        <w:t>-</w:t>
      </w:r>
      <w:r w:rsidRPr="003B6D3D">
        <w:t>质谱（</w:t>
      </w:r>
      <w:r w:rsidRPr="003B6D3D">
        <w:t>GC-MS</w:t>
      </w:r>
      <w:r w:rsidRPr="003B6D3D">
        <w:t>）分析技术和液相色谱</w:t>
      </w:r>
      <w:r w:rsidRPr="003B6D3D">
        <w:t>-</w:t>
      </w:r>
      <w:r w:rsidRPr="003B6D3D">
        <w:t>质谱（</w:t>
      </w:r>
      <w:r w:rsidRPr="003B6D3D">
        <w:t>LC-MS</w:t>
      </w:r>
      <w:r w:rsidRPr="003B6D3D">
        <w:t>）分析技术定性和定量分析方法。</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气相色谱</w:t>
      </w:r>
      <w:r w:rsidRPr="003B6D3D">
        <w:t>-</w:t>
      </w:r>
      <w:r w:rsidRPr="003B6D3D">
        <w:t>质谱（</w:t>
      </w:r>
      <w:r w:rsidRPr="003B6D3D">
        <w:t>GC-MS</w:t>
      </w:r>
      <w:r w:rsidRPr="003B6D3D">
        <w:t>）液相色谱</w:t>
      </w:r>
      <w:r w:rsidRPr="003B6D3D">
        <w:t>-</w:t>
      </w:r>
      <w:r w:rsidRPr="003B6D3D">
        <w:t>质谱（</w:t>
      </w:r>
      <w:r w:rsidRPr="003B6D3D">
        <w:t>LC-MS</w:t>
      </w:r>
      <w:r w:rsidRPr="003B6D3D">
        <w:t>）分析技术原理和分析仪器；气相色谱</w:t>
      </w:r>
      <w:r w:rsidRPr="003B6D3D">
        <w:t>-</w:t>
      </w:r>
      <w:r w:rsidRPr="003B6D3D">
        <w:t>质谱（</w:t>
      </w:r>
      <w:r w:rsidRPr="003B6D3D">
        <w:t>GC-MS</w:t>
      </w:r>
      <w:r w:rsidRPr="003B6D3D">
        <w:t>）分析技术和液相色谱</w:t>
      </w:r>
      <w:r w:rsidRPr="003B6D3D">
        <w:t>-</w:t>
      </w:r>
      <w:r w:rsidRPr="003B6D3D">
        <w:t>质谱（</w:t>
      </w:r>
      <w:r w:rsidRPr="003B6D3D">
        <w:t>LC-MS</w:t>
      </w:r>
      <w:r w:rsidRPr="003B6D3D">
        <w:t>）分析技术在茶叶中质量和安全检测中的应用。茶叶嘌呤碱的性质。</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szCs w:val="21"/>
        </w:rPr>
      </w:pPr>
      <w:r w:rsidRPr="003B6D3D">
        <w:t>气相色谱</w:t>
      </w:r>
      <w:r w:rsidRPr="003B6D3D">
        <w:t>-</w:t>
      </w:r>
      <w:r w:rsidRPr="003B6D3D">
        <w:t>质谱（</w:t>
      </w:r>
      <w:r w:rsidRPr="003B6D3D">
        <w:t>GC-MS</w:t>
      </w:r>
      <w:r w:rsidRPr="003B6D3D">
        <w:t>）分析技术和液相色谱</w:t>
      </w:r>
      <w:r w:rsidRPr="003B6D3D">
        <w:t>-</w:t>
      </w:r>
      <w:r w:rsidRPr="003B6D3D">
        <w:t>质谱（</w:t>
      </w:r>
      <w:r w:rsidRPr="003B6D3D">
        <w:t>LC-MS</w:t>
      </w:r>
      <w:r w:rsidRPr="003B6D3D">
        <w:t>）分析技术原理和分析仪器以及它们定性和定量分析方法。</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t>气相色谱</w:t>
      </w:r>
      <w:r w:rsidRPr="003B6D3D">
        <w:t>-</w:t>
      </w:r>
      <w:r w:rsidRPr="003B6D3D">
        <w:t>质谱（</w:t>
      </w:r>
      <w:r w:rsidRPr="003B6D3D">
        <w:t>GC-MS</w:t>
      </w:r>
      <w:r w:rsidRPr="003B6D3D">
        <w:t>）分析技术和液相色谱</w:t>
      </w:r>
      <w:r w:rsidRPr="003B6D3D">
        <w:t>-</w:t>
      </w:r>
      <w:r w:rsidRPr="003B6D3D">
        <w:t>质谱（</w:t>
      </w:r>
      <w:r w:rsidRPr="003B6D3D">
        <w:t>LC-MS</w:t>
      </w:r>
      <w:r w:rsidRPr="003B6D3D">
        <w:t>）分析技术定性和定量分析方法。</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t>气相色谱</w:t>
      </w:r>
      <w:r w:rsidRPr="003B6D3D">
        <w:t>-</w:t>
      </w:r>
      <w:r w:rsidRPr="003B6D3D">
        <w:t>质谱（</w:t>
      </w:r>
      <w:r w:rsidRPr="003B6D3D">
        <w:t>GC-MS</w:t>
      </w:r>
      <w:r w:rsidRPr="003B6D3D">
        <w:t>）液相色谱</w:t>
      </w:r>
      <w:r w:rsidRPr="003B6D3D">
        <w:t>-</w:t>
      </w:r>
      <w:r w:rsidRPr="003B6D3D">
        <w:t>质谱（</w:t>
      </w:r>
      <w:r w:rsidRPr="003B6D3D">
        <w:t>LC-MS</w:t>
      </w:r>
      <w:r w:rsidRPr="003B6D3D">
        <w:t>）分析技术原理和分析仪器；气相色谱</w:t>
      </w:r>
      <w:r w:rsidRPr="003B6D3D">
        <w:t>-</w:t>
      </w:r>
      <w:r w:rsidRPr="003B6D3D">
        <w:t>质谱（</w:t>
      </w:r>
      <w:r w:rsidRPr="003B6D3D">
        <w:t>GC-MS</w:t>
      </w:r>
      <w:r w:rsidRPr="003B6D3D">
        <w:t>）分析技术和液相色谱</w:t>
      </w:r>
      <w:r w:rsidRPr="003B6D3D">
        <w:t>-</w:t>
      </w:r>
      <w:r w:rsidRPr="003B6D3D">
        <w:t>质谱（</w:t>
      </w:r>
      <w:r w:rsidRPr="003B6D3D">
        <w:t>LC-MS</w:t>
      </w:r>
      <w:r w:rsidRPr="003B6D3D">
        <w:t>）分析技术在茶叶中质量和安全检测中的应用。茶叶嘌呤碱的性质。</w:t>
      </w:r>
    </w:p>
    <w:p w:rsidR="003818DD" w:rsidRPr="003B6D3D" w:rsidRDefault="003818DD" w:rsidP="003818DD">
      <w:pPr>
        <w:snapToGrid w:val="0"/>
        <w:spacing w:line="360" w:lineRule="auto"/>
        <w:ind w:firstLineChars="49" w:firstLine="103"/>
        <w:jc w:val="center"/>
        <w:rPr>
          <w:b/>
          <w:szCs w:val="21"/>
        </w:rPr>
      </w:pPr>
      <w:r w:rsidRPr="003B6D3D">
        <w:rPr>
          <w:b/>
          <w:bCs/>
          <w:kern w:val="0"/>
          <w:szCs w:val="21"/>
        </w:rPr>
        <w:t>第四章</w:t>
      </w:r>
      <w:r w:rsidRPr="003B6D3D">
        <w:rPr>
          <w:b/>
          <w:bCs/>
          <w:kern w:val="0"/>
          <w:szCs w:val="21"/>
        </w:rPr>
        <w:t xml:space="preserve">  </w:t>
      </w:r>
      <w:r w:rsidRPr="003B6D3D">
        <w:rPr>
          <w:b/>
        </w:rPr>
        <w:t>紫外</w:t>
      </w:r>
      <w:r w:rsidRPr="003B6D3D">
        <w:rPr>
          <w:b/>
        </w:rPr>
        <w:t>-</w:t>
      </w:r>
      <w:r w:rsidRPr="003B6D3D">
        <w:rPr>
          <w:b/>
        </w:rPr>
        <w:t>可见光和原子吸收光光谱检测技术及方法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lastRenderedPageBreak/>
        <w:t xml:space="preserve">1. </w:t>
      </w:r>
      <w:r w:rsidRPr="003B6D3D">
        <w:rPr>
          <w:b/>
          <w:szCs w:val="21"/>
        </w:rPr>
        <w:t>一般了解</w:t>
      </w:r>
      <w:r w:rsidRPr="003B6D3D">
        <w:rPr>
          <w:szCs w:val="21"/>
        </w:rPr>
        <w:t>：</w:t>
      </w:r>
      <w:r w:rsidRPr="003B6D3D">
        <w:t>紫外</w:t>
      </w:r>
      <w:r w:rsidRPr="003B6D3D">
        <w:t>-</w:t>
      </w:r>
      <w:r w:rsidRPr="003B6D3D">
        <w:t>可见光和原子吸收光谱检测技术定量和定性分析方法。</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紫外</w:t>
      </w:r>
      <w:r w:rsidRPr="003B6D3D">
        <w:t>-</w:t>
      </w:r>
      <w:r w:rsidRPr="003B6D3D">
        <w:t>可见光和原子吸收光谱检测技术原理和构造。紫外</w:t>
      </w:r>
      <w:r w:rsidRPr="003B6D3D">
        <w:t>-</w:t>
      </w:r>
      <w:r w:rsidRPr="003B6D3D">
        <w:t>可见光和原子吸收光谱检测技术</w:t>
      </w:r>
      <w:r w:rsidRPr="003B6D3D">
        <w:t xml:space="preserve"> </w:t>
      </w:r>
      <w:r w:rsidRPr="003B6D3D">
        <w:t>在茶叶茶叶质量和安全检测技术中的应用。</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pPr>
      <w:r w:rsidRPr="003B6D3D">
        <w:t>紫外</w:t>
      </w:r>
      <w:r w:rsidRPr="003B6D3D">
        <w:t>-</w:t>
      </w:r>
      <w:r w:rsidRPr="003B6D3D">
        <w:t>可见光光谱仪器基本构造和定性和定量分析方法，原子吸收光谱仪器的仪器构造和分析方法。</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t>紫外、可见光和原子吸收光谱检测技术定量和定性分析方法。</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t>紫外</w:t>
      </w:r>
      <w:r w:rsidRPr="003B6D3D">
        <w:t>-</w:t>
      </w:r>
      <w:r w:rsidRPr="003B6D3D">
        <w:t>可见光和原子吸收光谱检测技术原理和构造。紫外</w:t>
      </w:r>
      <w:r w:rsidRPr="003B6D3D">
        <w:t>-</w:t>
      </w:r>
      <w:r w:rsidRPr="003B6D3D">
        <w:t>可见光和原子吸收光谱检测技术</w:t>
      </w:r>
      <w:r w:rsidRPr="003B6D3D">
        <w:t xml:space="preserve"> </w:t>
      </w:r>
      <w:r w:rsidRPr="003B6D3D">
        <w:t>在茶叶茶叶质量和安全检测技术中的应用。</w:t>
      </w:r>
    </w:p>
    <w:p w:rsidR="003818DD" w:rsidRPr="003B6D3D" w:rsidRDefault="003818DD" w:rsidP="003818DD">
      <w:pPr>
        <w:widowControl/>
        <w:snapToGrid w:val="0"/>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rPr>
        <w:t>近红外光谱检测技术及方法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近红外光谱分析技术发展；茶近红外光谱叶要性能指标和定性和定量分析方法。</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近红外光谱分析技术发展、技术原理和仪器基本结构；掌握近红外光谱技术在茶叶质量检测中的应用。</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pPr>
      <w:r w:rsidRPr="003B6D3D">
        <w:t>近红外光谱分析技术发展、技术原理和仪器基本结构及其主要性能指标，以及近红外光谱数据分析。</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t>近红外光谱分析技术发展；茶近红外光谱叶要性能指标和定性和定量分析方法。</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t>近红外光谱分析技术发展、技术原理和仪器基本结构；掌握近红外光谱技术在茶叶质量检测中的应用。</w:t>
      </w:r>
    </w:p>
    <w:p w:rsidR="003818DD" w:rsidRPr="003B6D3D" w:rsidRDefault="003818DD" w:rsidP="003818DD">
      <w:pPr>
        <w:snapToGrid w:val="0"/>
        <w:spacing w:line="360" w:lineRule="auto"/>
        <w:ind w:firstLineChars="49" w:firstLine="103"/>
        <w:jc w:val="center"/>
        <w:rPr>
          <w:b/>
          <w:szCs w:val="21"/>
        </w:rPr>
      </w:pPr>
      <w:r w:rsidRPr="003B6D3D">
        <w:rPr>
          <w:b/>
          <w:bCs/>
          <w:kern w:val="0"/>
          <w:szCs w:val="21"/>
        </w:rPr>
        <w:t>第六章</w:t>
      </w:r>
      <w:r w:rsidRPr="003B6D3D">
        <w:rPr>
          <w:b/>
          <w:bCs/>
          <w:kern w:val="0"/>
          <w:szCs w:val="21"/>
        </w:rPr>
        <w:t xml:space="preserve">  </w:t>
      </w:r>
      <w:r w:rsidRPr="003B6D3D">
        <w:rPr>
          <w:b/>
          <w:bCs/>
          <w:kern w:val="0"/>
          <w:szCs w:val="21"/>
        </w:rPr>
        <w:t>电子鼻、电子舌检测技术及方法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电子鼻技术在茶叶质量检测中的应用；电子舌技术在茶叶质量检测中的应用；生物嗅觉与生物味觉；电子鼻与电子舌</w:t>
      </w:r>
      <w:r w:rsidRPr="003B6D3D">
        <w:t>。</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电子鼻、电子舌传感器及传感器阵列；电子鼻、电子舌的模式识别方法。</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kern w:val="0"/>
          <w:szCs w:val="21"/>
        </w:rPr>
      </w:pPr>
      <w:r w:rsidRPr="003B6D3D">
        <w:rPr>
          <w:kern w:val="0"/>
          <w:szCs w:val="21"/>
        </w:rPr>
        <w:t>生物嗅觉与生物味觉；电子鼻与电子舌；电子鼻、电子舌传感器及传感器阵列；电子鼻、电子舌的模式识别方法；电子鼻技术在茶叶质量检测中的应用；电子舌技术在茶叶质量检测中的应用。</w:t>
      </w:r>
    </w:p>
    <w:p w:rsidR="003818DD" w:rsidRPr="003B6D3D" w:rsidRDefault="003818DD" w:rsidP="003818DD">
      <w:pPr>
        <w:snapToGrid w:val="0"/>
        <w:spacing w:line="360" w:lineRule="auto"/>
        <w:ind w:firstLineChars="200" w:firstLine="422"/>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rPr>
        <w:t>生物嗅觉与生物味觉；电子鼻与电子舌</w:t>
      </w:r>
      <w:r w:rsidRPr="003B6D3D">
        <w:t>。</w:t>
      </w:r>
    </w:p>
    <w:p w:rsidR="003818DD" w:rsidRPr="003B6D3D" w:rsidRDefault="003818DD" w:rsidP="003818DD">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kern w:val="0"/>
          <w:szCs w:val="21"/>
        </w:rPr>
        <w:t>电子鼻技术在茶叶质量检测中的应用；电子舌技术在茶叶质量检测中的应用</w:t>
      </w:r>
      <w:r w:rsidRPr="003B6D3D">
        <w:t>。</w:t>
      </w:r>
    </w:p>
    <w:p w:rsidR="003818DD" w:rsidRPr="003B6D3D" w:rsidRDefault="003818DD" w:rsidP="003818DD">
      <w:pPr>
        <w:snapToGrid w:val="0"/>
        <w:spacing w:line="360" w:lineRule="auto"/>
        <w:ind w:firstLineChars="200" w:firstLine="422"/>
        <w:rPr>
          <w:szCs w:val="21"/>
        </w:rPr>
      </w:pPr>
      <w:r w:rsidRPr="003B6D3D">
        <w:rPr>
          <w:b/>
          <w:szCs w:val="21"/>
        </w:rPr>
        <w:lastRenderedPageBreak/>
        <w:t>3.</w:t>
      </w:r>
      <w:r w:rsidRPr="003B6D3D">
        <w:rPr>
          <w:b/>
          <w:szCs w:val="21"/>
        </w:rPr>
        <w:t>应用</w:t>
      </w:r>
      <w:r w:rsidRPr="003B6D3D">
        <w:rPr>
          <w:szCs w:val="21"/>
        </w:rPr>
        <w:t>：</w:t>
      </w:r>
      <w:r w:rsidRPr="003B6D3D">
        <w:rPr>
          <w:kern w:val="0"/>
          <w:szCs w:val="21"/>
        </w:rPr>
        <w:t>电子鼻、电子舌传感器及传感器阵列；电子鼻、电子舌的模式识别方法。</w:t>
      </w:r>
    </w:p>
    <w:p w:rsidR="003818DD" w:rsidRPr="003B6D3D" w:rsidRDefault="003818DD" w:rsidP="003818DD">
      <w:pPr>
        <w:widowControl/>
        <w:snapToGrid w:val="0"/>
        <w:spacing w:line="360" w:lineRule="auto"/>
        <w:jc w:val="center"/>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计算机视觉检测技术及方法</w:t>
      </w:r>
    </w:p>
    <w:p w:rsidR="003818DD" w:rsidRPr="003B6D3D" w:rsidRDefault="003818DD" w:rsidP="003818DD">
      <w:pPr>
        <w:snapToGrid w:val="0"/>
        <w:spacing w:line="360" w:lineRule="auto"/>
        <w:rPr>
          <w:b/>
          <w:szCs w:val="21"/>
        </w:rPr>
      </w:pPr>
      <w:r w:rsidRPr="003B6D3D">
        <w:rPr>
          <w:b/>
          <w:szCs w:val="21"/>
        </w:rPr>
        <w:t>（一）学习目标</w:t>
      </w:r>
    </w:p>
    <w:p w:rsidR="003818DD" w:rsidRPr="003B6D3D" w:rsidRDefault="003818DD" w:rsidP="003818DD">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计算机视觉技术的基本情况；常规计算机视觉系统与设备、高光谱成像系统与设备、</w:t>
      </w:r>
      <w:r w:rsidRPr="003B6D3D">
        <w:rPr>
          <w:kern w:val="0"/>
          <w:szCs w:val="21"/>
        </w:rPr>
        <w:t>X</w:t>
      </w:r>
      <w:r w:rsidRPr="003B6D3D">
        <w:rPr>
          <w:kern w:val="0"/>
          <w:szCs w:val="21"/>
        </w:rPr>
        <w:t>射线成像系统与设备</w:t>
      </w:r>
      <w:r w:rsidRPr="003B6D3D">
        <w:t>。</w:t>
      </w:r>
    </w:p>
    <w:p w:rsidR="003818DD" w:rsidRPr="003B6D3D" w:rsidRDefault="003818DD" w:rsidP="003818DD">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数字图像化、彩色吐香处理、图像分割方法、形状特征分析方法、纹理特征分析方法。</w:t>
      </w:r>
    </w:p>
    <w:p w:rsidR="003818DD" w:rsidRPr="003B6D3D" w:rsidRDefault="003818DD" w:rsidP="003818DD">
      <w:pPr>
        <w:snapToGrid w:val="0"/>
        <w:spacing w:line="360" w:lineRule="auto"/>
        <w:rPr>
          <w:szCs w:val="21"/>
        </w:rPr>
      </w:pPr>
      <w:r w:rsidRPr="003B6D3D">
        <w:rPr>
          <w:b/>
          <w:szCs w:val="21"/>
        </w:rPr>
        <w:t>（二）考核内容</w:t>
      </w:r>
    </w:p>
    <w:p w:rsidR="003818DD" w:rsidRPr="003B6D3D" w:rsidRDefault="003818DD" w:rsidP="003818DD">
      <w:pPr>
        <w:snapToGrid w:val="0"/>
        <w:spacing w:line="360" w:lineRule="auto"/>
        <w:ind w:firstLineChars="200" w:firstLine="420"/>
        <w:rPr>
          <w:kern w:val="0"/>
          <w:szCs w:val="21"/>
        </w:rPr>
      </w:pPr>
      <w:r w:rsidRPr="003B6D3D">
        <w:rPr>
          <w:kern w:val="0"/>
          <w:szCs w:val="21"/>
        </w:rPr>
        <w:t>计算机视觉技术的基本情况；数字图像化、彩色图像处理、图像分割方法、形状特征分析方法、纹理特征分析方法；常规计算机视觉系统与设备、高光谱成像系统与设备、</w:t>
      </w:r>
      <w:r w:rsidRPr="003B6D3D">
        <w:rPr>
          <w:kern w:val="0"/>
          <w:szCs w:val="21"/>
        </w:rPr>
        <w:t>X</w:t>
      </w:r>
      <w:r w:rsidRPr="003B6D3D">
        <w:rPr>
          <w:kern w:val="0"/>
          <w:szCs w:val="21"/>
        </w:rPr>
        <w:t>射线成像系统与设备。</w:t>
      </w:r>
    </w:p>
    <w:p w:rsidR="003818DD" w:rsidRPr="003B6D3D" w:rsidRDefault="003818DD" w:rsidP="003818DD">
      <w:pPr>
        <w:snapToGrid w:val="0"/>
        <w:spacing w:line="360" w:lineRule="auto"/>
        <w:rPr>
          <w:b/>
          <w:szCs w:val="21"/>
        </w:rPr>
      </w:pPr>
      <w:r w:rsidRPr="003B6D3D">
        <w:rPr>
          <w:b/>
          <w:szCs w:val="21"/>
        </w:rPr>
        <w:t>（三）考核要求</w:t>
      </w:r>
    </w:p>
    <w:p w:rsidR="003818DD" w:rsidRPr="003B6D3D" w:rsidRDefault="003818DD" w:rsidP="003818DD">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kern w:val="0"/>
          <w:szCs w:val="21"/>
        </w:rPr>
        <w:t>计算机视觉技术的基本情况；常规计算机视觉系统与设备、高光谱成像系统与设备、</w:t>
      </w:r>
      <w:r w:rsidRPr="003B6D3D">
        <w:rPr>
          <w:kern w:val="0"/>
          <w:szCs w:val="21"/>
        </w:rPr>
        <w:t>X</w:t>
      </w:r>
      <w:r w:rsidRPr="003B6D3D">
        <w:rPr>
          <w:kern w:val="0"/>
          <w:szCs w:val="21"/>
        </w:rPr>
        <w:t>射线成像系统与设备</w:t>
      </w:r>
      <w:r w:rsidRPr="003B6D3D">
        <w:t>。</w:t>
      </w:r>
    </w:p>
    <w:p w:rsidR="003818DD" w:rsidRPr="003B6D3D" w:rsidRDefault="003818DD" w:rsidP="003818DD">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kern w:val="0"/>
          <w:szCs w:val="21"/>
        </w:rPr>
        <w:t>数字图像化、彩色吐香处理、图像分割方法、形状特征分析方法、纹理特征分析方法。</w:t>
      </w:r>
    </w:p>
    <w:p w:rsidR="003818DD" w:rsidRPr="003B6D3D" w:rsidRDefault="003818DD" w:rsidP="003818DD">
      <w:pPr>
        <w:snapToGrid w:val="0"/>
        <w:spacing w:line="360" w:lineRule="auto"/>
        <w:rPr>
          <w:b/>
          <w:szCs w:val="21"/>
        </w:rPr>
      </w:pPr>
      <w:r w:rsidRPr="003B6D3D">
        <w:rPr>
          <w:b/>
          <w:szCs w:val="21"/>
        </w:rPr>
        <w:t>三、实验、实习教学部分的考核要求</w:t>
      </w:r>
    </w:p>
    <w:p w:rsidR="003818DD" w:rsidRPr="003B6D3D" w:rsidRDefault="003818DD" w:rsidP="003818DD">
      <w:pPr>
        <w:spacing w:line="360" w:lineRule="auto"/>
        <w:ind w:firstLineChars="154" w:firstLine="325"/>
        <w:rPr>
          <w:bCs/>
          <w:kern w:val="0"/>
          <w:szCs w:val="21"/>
        </w:rPr>
      </w:pPr>
      <w:r w:rsidRPr="003B6D3D">
        <w:rPr>
          <w:b/>
          <w:bCs/>
          <w:kern w:val="0"/>
          <w:szCs w:val="21"/>
        </w:rPr>
        <w:t>1.</w:t>
      </w:r>
      <w:r w:rsidRPr="003B6D3D">
        <w:rPr>
          <w:b/>
          <w:bCs/>
          <w:kern w:val="0"/>
          <w:szCs w:val="21"/>
        </w:rPr>
        <w:t>实验考核：</w:t>
      </w:r>
      <w:r w:rsidRPr="003B6D3D">
        <w:rPr>
          <w:bCs/>
          <w:kern w:val="0"/>
          <w:szCs w:val="21"/>
        </w:rPr>
        <w:t>每个阶段的理论内容是否基本掌握，实验技能是否熟练掌握，以课堂表现与实验报告综合评价平时实验成绩。期末开展实验技能考试，实验成绩以平时实验成绩</w:t>
      </w:r>
      <w:r w:rsidRPr="003B6D3D">
        <w:rPr>
          <w:bCs/>
          <w:kern w:val="0"/>
          <w:szCs w:val="21"/>
        </w:rPr>
        <w:t>×30%+</w:t>
      </w:r>
      <w:r w:rsidRPr="003B6D3D">
        <w:rPr>
          <w:bCs/>
          <w:kern w:val="0"/>
          <w:szCs w:val="21"/>
        </w:rPr>
        <w:t>实验技能考试成绩</w:t>
      </w:r>
      <w:r w:rsidRPr="003B6D3D">
        <w:rPr>
          <w:bCs/>
          <w:kern w:val="0"/>
          <w:szCs w:val="21"/>
        </w:rPr>
        <w:t>×70%</w:t>
      </w:r>
      <w:r w:rsidRPr="003B6D3D">
        <w:rPr>
          <w:bCs/>
          <w:kern w:val="0"/>
          <w:szCs w:val="21"/>
        </w:rPr>
        <w:t>进行综合评价。</w:t>
      </w:r>
    </w:p>
    <w:p w:rsidR="003818DD" w:rsidRPr="003B6D3D" w:rsidRDefault="003818DD" w:rsidP="003818DD">
      <w:pPr>
        <w:snapToGrid w:val="0"/>
        <w:spacing w:line="360" w:lineRule="auto"/>
        <w:rPr>
          <w:b/>
          <w:szCs w:val="21"/>
        </w:rPr>
      </w:pPr>
      <w:r w:rsidRPr="003B6D3D">
        <w:rPr>
          <w:b/>
          <w:szCs w:val="21"/>
        </w:rPr>
        <w:t>四、考核方式</w:t>
      </w:r>
    </w:p>
    <w:p w:rsidR="003818DD" w:rsidRPr="003B6D3D" w:rsidRDefault="003818DD" w:rsidP="003818DD">
      <w:pPr>
        <w:spacing w:line="360" w:lineRule="auto"/>
        <w:ind w:firstLineChars="154" w:firstLine="323"/>
        <w:rPr>
          <w:szCs w:val="21"/>
        </w:rPr>
      </w:pPr>
      <w:r w:rsidRPr="003B6D3D">
        <w:rPr>
          <w:bCs/>
          <w:kern w:val="0"/>
          <w:szCs w:val="21"/>
        </w:rPr>
        <w:t>本课程以教师讲授结合实践教学进行，在整个教学过程中，</w:t>
      </w:r>
      <w:r w:rsidRPr="003B6D3D">
        <w:rPr>
          <w:kern w:val="0"/>
          <w:szCs w:val="21"/>
        </w:rPr>
        <w:t>布置相关的作业让学生完成，通过期中考试、平时的作业以及随堂测验、实验成绩等方式对学生的学习效果进行考查。</w:t>
      </w:r>
      <w:r w:rsidRPr="003B6D3D">
        <w:rPr>
          <w:szCs w:val="21"/>
        </w:rPr>
        <w:t>本课程期末考核采用闭卷考试与技能考试相结合的方式。总成绩计算办法为期末考试占</w:t>
      </w:r>
      <w:r w:rsidRPr="003B6D3D">
        <w:rPr>
          <w:szCs w:val="21"/>
        </w:rPr>
        <w:t>40%</w:t>
      </w:r>
      <w:r w:rsidRPr="003B6D3D">
        <w:rPr>
          <w:szCs w:val="21"/>
        </w:rPr>
        <w:t>，实验技能考试占</w:t>
      </w:r>
      <w:r w:rsidRPr="003B6D3D">
        <w:rPr>
          <w:szCs w:val="21"/>
        </w:rPr>
        <w:t>20%</w:t>
      </w:r>
      <w:r w:rsidRPr="003B6D3D">
        <w:rPr>
          <w:szCs w:val="21"/>
        </w:rPr>
        <w:t>，期中考试成绩占</w:t>
      </w:r>
      <w:r w:rsidRPr="003B6D3D">
        <w:rPr>
          <w:szCs w:val="21"/>
        </w:rPr>
        <w:t>20%</w:t>
      </w:r>
      <w:r w:rsidRPr="003B6D3D">
        <w:rPr>
          <w:szCs w:val="21"/>
        </w:rPr>
        <w:t>，平时成绩为</w:t>
      </w:r>
      <w:r w:rsidRPr="003B6D3D">
        <w:rPr>
          <w:szCs w:val="21"/>
        </w:rPr>
        <w:t>20%</w:t>
      </w:r>
      <w:r w:rsidRPr="003B6D3D">
        <w:rPr>
          <w:szCs w:val="21"/>
        </w:rPr>
        <w:t>。</w:t>
      </w:r>
    </w:p>
    <w:p w:rsidR="003818DD" w:rsidRPr="003B6D3D" w:rsidRDefault="003818DD" w:rsidP="003818DD">
      <w:pPr>
        <w:snapToGrid w:val="0"/>
        <w:spacing w:line="360" w:lineRule="auto"/>
        <w:rPr>
          <w:b/>
          <w:szCs w:val="21"/>
        </w:rPr>
      </w:pPr>
      <w:r w:rsidRPr="003B6D3D">
        <w:rPr>
          <w:b/>
          <w:szCs w:val="21"/>
        </w:rPr>
        <w:t>五、成绩评定</w:t>
      </w:r>
    </w:p>
    <w:p w:rsidR="003818DD" w:rsidRPr="003B6D3D" w:rsidRDefault="003818DD" w:rsidP="003818DD">
      <w:pPr>
        <w:snapToGrid w:val="0"/>
        <w:spacing w:line="360" w:lineRule="auto"/>
        <w:ind w:firstLineChars="200" w:firstLine="420"/>
        <w:rPr>
          <w:szCs w:val="21"/>
        </w:rPr>
      </w:pPr>
      <w:r w:rsidRPr="003B6D3D">
        <w:rPr>
          <w:szCs w:val="21"/>
        </w:rPr>
        <w:t>1.</w:t>
      </w:r>
      <w:r w:rsidRPr="003B6D3D">
        <w:rPr>
          <w:szCs w:val="21"/>
        </w:rPr>
        <w:t>平时成绩以在学习通完成作业</w:t>
      </w:r>
      <w:r w:rsidRPr="003B6D3D">
        <w:rPr>
          <w:szCs w:val="21"/>
        </w:rPr>
        <w:t>30%</w:t>
      </w:r>
      <w:r w:rsidRPr="003B6D3D">
        <w:rPr>
          <w:szCs w:val="21"/>
        </w:rPr>
        <w:t>、签到</w:t>
      </w:r>
      <w:r w:rsidRPr="003B6D3D">
        <w:rPr>
          <w:szCs w:val="21"/>
        </w:rPr>
        <w:t>10%</w:t>
      </w:r>
      <w:r w:rsidRPr="003B6D3D">
        <w:rPr>
          <w:szCs w:val="21"/>
        </w:rPr>
        <w:t>、结合课堂表现</w:t>
      </w:r>
      <w:r w:rsidRPr="003B6D3D">
        <w:rPr>
          <w:szCs w:val="21"/>
        </w:rPr>
        <w:t>30%</w:t>
      </w:r>
      <w:r w:rsidRPr="003B6D3D">
        <w:rPr>
          <w:szCs w:val="21"/>
        </w:rPr>
        <w:t>以及学生完成教师布置的任务结果</w:t>
      </w:r>
      <w:r w:rsidRPr="003B6D3D">
        <w:rPr>
          <w:szCs w:val="21"/>
        </w:rPr>
        <w:t>30%</w:t>
      </w:r>
      <w:r w:rsidRPr="003B6D3D">
        <w:rPr>
          <w:szCs w:val="21"/>
        </w:rPr>
        <w:t>进行评价。</w:t>
      </w:r>
    </w:p>
    <w:p w:rsidR="003818DD" w:rsidRPr="003B6D3D" w:rsidRDefault="003818DD" w:rsidP="003818DD">
      <w:pPr>
        <w:snapToGrid w:val="0"/>
        <w:spacing w:line="360" w:lineRule="auto"/>
        <w:ind w:firstLineChars="200" w:firstLine="420"/>
        <w:rPr>
          <w:szCs w:val="21"/>
        </w:rPr>
      </w:pPr>
      <w:r w:rsidRPr="003B6D3D">
        <w:rPr>
          <w:szCs w:val="21"/>
        </w:rPr>
        <w:t>2.</w:t>
      </w:r>
      <w:r w:rsidRPr="003B6D3D">
        <w:rPr>
          <w:szCs w:val="21"/>
        </w:rPr>
        <w:t>本课程期末考核</w:t>
      </w:r>
      <w:r w:rsidRPr="003B6D3D">
        <w:rPr>
          <w:szCs w:val="21"/>
        </w:rPr>
        <w:t>100%</w:t>
      </w:r>
      <w:r w:rsidRPr="003B6D3D">
        <w:rPr>
          <w:szCs w:val="21"/>
        </w:rPr>
        <w:t>采用闭卷考试方式。</w:t>
      </w:r>
    </w:p>
    <w:p w:rsidR="003818DD" w:rsidRPr="003B6D3D" w:rsidRDefault="003818DD" w:rsidP="003818DD">
      <w:pPr>
        <w:snapToGrid w:val="0"/>
        <w:spacing w:line="360" w:lineRule="auto"/>
        <w:ind w:firstLineChars="200" w:firstLine="420"/>
        <w:rPr>
          <w:szCs w:val="21"/>
        </w:rPr>
      </w:pPr>
      <w:r w:rsidRPr="003B6D3D">
        <w:rPr>
          <w:szCs w:val="21"/>
        </w:rPr>
        <w:t>3.</w:t>
      </w:r>
      <w:r w:rsidRPr="003B6D3D">
        <w:rPr>
          <w:szCs w:val="21"/>
        </w:rPr>
        <w:t>最终成绩计算办法为期末考试占</w:t>
      </w:r>
      <w:r w:rsidRPr="003B6D3D">
        <w:rPr>
          <w:szCs w:val="21"/>
        </w:rPr>
        <w:t>40%</w:t>
      </w:r>
      <w:r w:rsidRPr="003B6D3D">
        <w:rPr>
          <w:szCs w:val="21"/>
        </w:rPr>
        <w:t>，实验技能考试占</w:t>
      </w:r>
      <w:r w:rsidRPr="003B6D3D">
        <w:rPr>
          <w:szCs w:val="21"/>
        </w:rPr>
        <w:t>20%</w:t>
      </w:r>
      <w:r w:rsidRPr="003B6D3D">
        <w:rPr>
          <w:szCs w:val="21"/>
        </w:rPr>
        <w:t>，期中考试成绩占</w:t>
      </w:r>
      <w:r w:rsidRPr="003B6D3D">
        <w:rPr>
          <w:szCs w:val="21"/>
        </w:rPr>
        <w:t>20%</w:t>
      </w:r>
      <w:r w:rsidRPr="003B6D3D">
        <w:rPr>
          <w:szCs w:val="21"/>
        </w:rPr>
        <w:t>，平时成绩为</w:t>
      </w:r>
      <w:r w:rsidRPr="003B6D3D">
        <w:rPr>
          <w:szCs w:val="21"/>
        </w:rPr>
        <w:t>20%</w:t>
      </w:r>
      <w:r w:rsidRPr="003B6D3D">
        <w:rPr>
          <w:szCs w:val="21"/>
        </w:rPr>
        <w:t>。</w:t>
      </w:r>
    </w:p>
    <w:p w:rsidR="003818DD" w:rsidRPr="003B6D3D" w:rsidRDefault="003818DD" w:rsidP="003818DD">
      <w:pPr>
        <w:snapToGrid w:val="0"/>
        <w:spacing w:line="360" w:lineRule="auto"/>
        <w:rPr>
          <w:b/>
          <w:szCs w:val="21"/>
        </w:rPr>
      </w:pPr>
      <w:r w:rsidRPr="003B6D3D">
        <w:rPr>
          <w:b/>
          <w:szCs w:val="21"/>
        </w:rPr>
        <w:t>六、考核结果分析反馈</w:t>
      </w:r>
    </w:p>
    <w:p w:rsidR="003818DD" w:rsidRPr="003B6D3D" w:rsidRDefault="003818DD" w:rsidP="003818DD">
      <w:pPr>
        <w:snapToGrid w:val="0"/>
        <w:spacing w:line="360" w:lineRule="auto"/>
        <w:ind w:firstLineChars="200" w:firstLine="420"/>
      </w:pPr>
      <w:r w:rsidRPr="003B6D3D">
        <w:rPr>
          <w:bCs/>
          <w:szCs w:val="21"/>
        </w:rPr>
        <w:t>学生的作业、任务完成结果、项目完成结果会、期中考试成绩等及时反馈给学生；学生在学习中提出的完善建议、学生对课堂的评价、课堂实际情况、督导和其他教师的听课结果等会适时</w:t>
      </w:r>
      <w:r w:rsidRPr="003B6D3D">
        <w:rPr>
          <w:bCs/>
          <w:szCs w:val="21"/>
        </w:rPr>
        <w:lastRenderedPageBreak/>
        <w:t>地反馈给授课教师；学生的择业偏好，最终的就业去向等会经过一定分析结合专业达成度进行反馈。最后，根据教师收到的多方反馈结果及时对教学内容、教学方法、教学过程进行调整，并持续收集多方反馈的结果，持续改进。</w:t>
      </w:r>
    </w:p>
    <w:p w:rsidR="003818DD" w:rsidRPr="003B6D3D" w:rsidRDefault="003818DD" w:rsidP="003818DD">
      <w:pPr>
        <w:snapToGrid w:val="0"/>
        <w:spacing w:line="360" w:lineRule="auto"/>
        <w:ind w:firstLineChars="200" w:firstLine="420"/>
        <w:rPr>
          <w:szCs w:val="21"/>
        </w:rPr>
      </w:pPr>
    </w:p>
    <w:p w:rsidR="001D6AD6" w:rsidRPr="003B6D3D" w:rsidRDefault="001D6AD6">
      <w:pPr>
        <w:widowControl/>
        <w:jc w:val="left"/>
      </w:pPr>
      <w:r w:rsidRPr="003B6D3D">
        <w:br w:type="page"/>
      </w:r>
    </w:p>
    <w:p w:rsidR="001D6AD6" w:rsidRPr="003B6D3D" w:rsidRDefault="001D6AD6" w:rsidP="001D6AD6">
      <w:pPr>
        <w:pStyle w:val="1"/>
        <w:rPr>
          <w:rFonts w:ascii="Times New Roman" w:hAnsi="Times New Roman" w:cs="Times New Roman"/>
          <w:szCs w:val="28"/>
        </w:rPr>
      </w:pPr>
      <w:bookmarkStart w:id="144" w:name="_Toc138058497"/>
      <w:r w:rsidRPr="003B6D3D">
        <w:rPr>
          <w:rFonts w:ascii="Times New Roman" w:hAnsi="Times New Roman" w:cs="Times New Roman"/>
        </w:rPr>
        <w:lastRenderedPageBreak/>
        <w:t>设施装备与智能化</w:t>
      </w:r>
      <w:r w:rsidRPr="003B6D3D">
        <w:rPr>
          <w:rFonts w:ascii="Times New Roman" w:hAnsi="Times New Roman" w:cs="Times New Roman"/>
          <w:szCs w:val="28"/>
        </w:rPr>
        <w:t>考核大纲</w:t>
      </w:r>
      <w:bookmarkEnd w:id="144"/>
    </w:p>
    <w:p w:rsidR="001D6AD6" w:rsidRPr="003B6D3D" w:rsidRDefault="001D6AD6" w:rsidP="001D6AD6">
      <w:pPr>
        <w:shd w:val="solid" w:color="FFFFFF" w:fill="auto"/>
        <w:autoSpaceDN w:val="0"/>
        <w:spacing w:line="360" w:lineRule="auto"/>
        <w:ind w:right="369"/>
        <w:jc w:val="center"/>
        <w:rPr>
          <w:bCs/>
          <w:iCs/>
          <w:sz w:val="24"/>
          <w:shd w:val="clear" w:color="auto" w:fill="FFFFFF"/>
        </w:rPr>
      </w:pPr>
      <w:r w:rsidRPr="003B6D3D">
        <w:rPr>
          <w:bCs/>
          <w:iCs/>
          <w:sz w:val="24"/>
        </w:rPr>
        <w:t>（</w:t>
      </w:r>
      <w:r w:rsidRPr="003B6D3D">
        <w:rPr>
          <w:bCs/>
          <w:iCs/>
          <w:sz w:val="24"/>
        </w:rPr>
        <w:t>Facility Equipment and Intellectualization</w:t>
      </w:r>
      <w:r w:rsidRPr="003B6D3D">
        <w:rPr>
          <w:bCs/>
          <w:iCs/>
          <w:sz w:val="24"/>
          <w:shd w:val="clear" w:color="auto" w:fill="FFFFFF"/>
        </w:rPr>
        <w:t>)</w:t>
      </w:r>
    </w:p>
    <w:p w:rsidR="001D6AD6" w:rsidRPr="003B6D3D" w:rsidRDefault="001D6AD6" w:rsidP="001D6AD6">
      <w:pPr>
        <w:shd w:val="solid" w:color="FFFFFF" w:fill="auto"/>
        <w:autoSpaceDN w:val="0"/>
        <w:spacing w:line="360" w:lineRule="auto"/>
        <w:ind w:right="369"/>
        <w:jc w:val="center"/>
        <w:rPr>
          <w:b/>
          <w:bCs/>
          <w:iCs/>
          <w:sz w:val="24"/>
        </w:rPr>
      </w:pPr>
    </w:p>
    <w:p w:rsidR="001D6AD6" w:rsidRPr="003B6D3D" w:rsidRDefault="001D6AD6" w:rsidP="001D6AD6">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1D6AD6" w:rsidRPr="003B6D3D" w:rsidTr="001D6AD6">
        <w:tc>
          <w:tcPr>
            <w:tcW w:w="1665" w:type="pct"/>
          </w:tcPr>
          <w:p w:rsidR="001D6AD6" w:rsidRPr="003B6D3D" w:rsidRDefault="001D6AD6" w:rsidP="001D6AD6">
            <w:pPr>
              <w:spacing w:line="360" w:lineRule="auto"/>
              <w:rPr>
                <w:b/>
                <w:bCs/>
                <w:szCs w:val="21"/>
              </w:rPr>
            </w:pPr>
            <w:r w:rsidRPr="003B6D3D">
              <w:rPr>
                <w:b/>
                <w:bCs/>
                <w:szCs w:val="21"/>
              </w:rPr>
              <w:t>课程编号：</w:t>
            </w:r>
            <w:r w:rsidRPr="003B6D3D">
              <w:rPr>
                <w:szCs w:val="21"/>
              </w:rPr>
              <w:t>19011120</w:t>
            </w:r>
          </w:p>
        </w:tc>
        <w:tc>
          <w:tcPr>
            <w:tcW w:w="1234" w:type="pct"/>
          </w:tcPr>
          <w:p w:rsidR="001D6AD6" w:rsidRPr="003B6D3D" w:rsidRDefault="001D6AD6" w:rsidP="001D6AD6">
            <w:pPr>
              <w:spacing w:line="360" w:lineRule="auto"/>
              <w:rPr>
                <w:b/>
                <w:bCs/>
                <w:szCs w:val="21"/>
              </w:rPr>
            </w:pPr>
            <w:r w:rsidRPr="003B6D3D">
              <w:rPr>
                <w:b/>
                <w:bCs/>
                <w:szCs w:val="21"/>
              </w:rPr>
              <w:t>课程学时：</w:t>
            </w:r>
            <w:r w:rsidRPr="003B6D3D">
              <w:rPr>
                <w:szCs w:val="21"/>
              </w:rPr>
              <w:t>32</w:t>
            </w:r>
          </w:p>
        </w:tc>
        <w:tc>
          <w:tcPr>
            <w:tcW w:w="2100" w:type="pct"/>
          </w:tcPr>
          <w:p w:rsidR="001D6AD6" w:rsidRPr="003B6D3D" w:rsidRDefault="001D6AD6" w:rsidP="001D6AD6">
            <w:pPr>
              <w:spacing w:line="360" w:lineRule="auto"/>
              <w:rPr>
                <w:b/>
                <w:bCs/>
                <w:szCs w:val="21"/>
              </w:rPr>
            </w:pPr>
            <w:r w:rsidRPr="003B6D3D">
              <w:rPr>
                <w:b/>
                <w:bCs/>
                <w:szCs w:val="21"/>
              </w:rPr>
              <w:t>课程学分：</w:t>
            </w:r>
            <w:r w:rsidRPr="003B6D3D">
              <w:rPr>
                <w:szCs w:val="21"/>
              </w:rPr>
              <w:t>2.0</w:t>
            </w:r>
          </w:p>
        </w:tc>
      </w:tr>
      <w:tr w:rsidR="001D6AD6" w:rsidRPr="003B6D3D" w:rsidTr="001D6AD6">
        <w:tc>
          <w:tcPr>
            <w:tcW w:w="1665" w:type="pct"/>
          </w:tcPr>
          <w:p w:rsidR="001D6AD6" w:rsidRPr="003B6D3D" w:rsidRDefault="001D6AD6" w:rsidP="001D6AD6">
            <w:pPr>
              <w:spacing w:line="360" w:lineRule="auto"/>
              <w:rPr>
                <w:b/>
                <w:bCs/>
                <w:szCs w:val="21"/>
              </w:rPr>
            </w:pPr>
            <w:r w:rsidRPr="003B6D3D">
              <w:rPr>
                <w:b/>
                <w:bCs/>
                <w:szCs w:val="21"/>
              </w:rPr>
              <w:t>主撰人：</w:t>
            </w:r>
            <w:r w:rsidRPr="003B6D3D">
              <w:rPr>
                <w:szCs w:val="21"/>
              </w:rPr>
              <w:t>国志信</w:t>
            </w:r>
          </w:p>
        </w:tc>
        <w:tc>
          <w:tcPr>
            <w:tcW w:w="1234" w:type="pct"/>
          </w:tcPr>
          <w:p w:rsidR="001D6AD6" w:rsidRPr="003B6D3D" w:rsidRDefault="001D6AD6" w:rsidP="001D6AD6">
            <w:pPr>
              <w:spacing w:line="360" w:lineRule="auto"/>
              <w:rPr>
                <w:b/>
                <w:bCs/>
                <w:szCs w:val="21"/>
              </w:rPr>
            </w:pPr>
            <w:r w:rsidRPr="003B6D3D">
              <w:rPr>
                <w:b/>
                <w:bCs/>
                <w:szCs w:val="21"/>
              </w:rPr>
              <w:t>审核人：</w:t>
            </w:r>
            <w:r w:rsidRPr="003B6D3D">
              <w:rPr>
                <w:szCs w:val="21"/>
              </w:rPr>
              <w:t>董韩</w:t>
            </w:r>
          </w:p>
        </w:tc>
        <w:tc>
          <w:tcPr>
            <w:tcW w:w="2100" w:type="pct"/>
          </w:tcPr>
          <w:p w:rsidR="001D6AD6" w:rsidRPr="003B6D3D" w:rsidRDefault="001D6AD6" w:rsidP="001D6AD6">
            <w:pPr>
              <w:spacing w:line="360" w:lineRule="auto"/>
              <w:rPr>
                <w:b/>
                <w:bCs/>
                <w:szCs w:val="21"/>
              </w:rPr>
            </w:pPr>
            <w:r w:rsidRPr="003B6D3D">
              <w:rPr>
                <w:b/>
                <w:bCs/>
                <w:szCs w:val="21"/>
              </w:rPr>
              <w:t>大纲制定（修订）日期：</w:t>
            </w:r>
            <w:r w:rsidR="00496F0B">
              <w:rPr>
                <w:szCs w:val="21"/>
              </w:rPr>
              <w:t>2023.05</w:t>
            </w:r>
          </w:p>
        </w:tc>
      </w:tr>
    </w:tbl>
    <w:p w:rsidR="001D6AD6" w:rsidRPr="003B6D3D" w:rsidRDefault="001D6AD6" w:rsidP="001D6AD6">
      <w:pPr>
        <w:spacing w:line="360" w:lineRule="auto"/>
        <w:rPr>
          <w:b/>
        </w:rPr>
      </w:pPr>
    </w:p>
    <w:p w:rsidR="001D6AD6" w:rsidRPr="003B6D3D" w:rsidRDefault="001D6AD6" w:rsidP="001D6AD6">
      <w:pPr>
        <w:spacing w:line="360" w:lineRule="auto"/>
        <w:rPr>
          <w:b/>
        </w:rPr>
      </w:pPr>
      <w:r w:rsidRPr="003B6D3D">
        <w:rPr>
          <w:b/>
        </w:rPr>
        <w:t>一、课程的性质和地位</w:t>
      </w:r>
    </w:p>
    <w:p w:rsidR="001D6AD6" w:rsidRPr="003B6D3D" w:rsidRDefault="001D6AD6" w:rsidP="001D6AD6">
      <w:pPr>
        <w:snapToGrid w:val="0"/>
        <w:spacing w:line="360" w:lineRule="auto"/>
        <w:ind w:firstLineChars="200" w:firstLine="420"/>
        <w:rPr>
          <w:szCs w:val="21"/>
        </w:rPr>
      </w:pPr>
      <w:r w:rsidRPr="003B6D3D">
        <w:rPr>
          <w:szCs w:val="21"/>
        </w:rPr>
        <w:t>《设施农业装备与信息化》是园艺作物设施生产的一门基础理论与应用技术相结合的科学。是一门集现代园艺科学、环境工程科学、信息技术科学和现代农业经济科学等为一体的多学科交叉的综合学科领域。是设施农业与工程专业的专业深化类课程。通过课堂教学，使学生能了解设施农业装备及信息化的基本概念和特点，了解设施农业装备与信息化产业在农业及农业现代化中的地位及作用，了解国内外设施农业装备与信息发展概况和趋势；学习设施农业机械化生产的类型、种类、性能和基础理论；掌握整地、播种、育苗、移栽、植保、灌溉、采收、物流等机械化装备的类型、结构与性能；掌握植保无人机、智慧灌溉、水肥一体化、智慧农业、农业机器人、植物工厂等的概念、类型和技术要点；能够灵活运用设施农业装备的基本理论，能够因地制宜选用合适的农机、农艺和农业技术、实现我国设施农业的机械化、智能化、自动化、信息化发展；学习掌握农业信息化、农业专家系统、设施农业控制技术和远程诊断技术、智慧农业、农业推广信息服务、农业经营与管理信息化、农业数字化的基本概念及理论；能够利用现代化技术手段将设施农业装备与信息化有机融合，推动我国设施园艺逐渐走向智能化、数字化、高效绿色、健康发展。为学生将从事园艺作物设施栽培生产实践打下基础。</w:t>
      </w:r>
    </w:p>
    <w:p w:rsidR="001D6AD6" w:rsidRPr="003B6D3D" w:rsidRDefault="001D6AD6" w:rsidP="001D6AD6">
      <w:pPr>
        <w:spacing w:line="360" w:lineRule="auto"/>
        <w:rPr>
          <w:b/>
        </w:rPr>
      </w:pPr>
      <w:r w:rsidRPr="003B6D3D">
        <w:rPr>
          <w:b/>
        </w:rPr>
        <w:t>二、理论教学部分的考核目标</w:t>
      </w:r>
    </w:p>
    <w:p w:rsidR="001D6AD6" w:rsidRPr="003B6D3D" w:rsidRDefault="001D6AD6" w:rsidP="001D6AD6">
      <w:pPr>
        <w:spacing w:line="360" w:lineRule="auto"/>
        <w:ind w:firstLineChars="200" w:firstLine="420"/>
        <w:rPr>
          <w:szCs w:val="21"/>
        </w:rPr>
      </w:pPr>
      <w:r w:rsidRPr="003B6D3D">
        <w:rPr>
          <w:szCs w:val="21"/>
        </w:rPr>
        <w:t>主要考核学生对该门可课程基本理论、基本知识和核心技术的掌握状况</w:t>
      </w:r>
    </w:p>
    <w:p w:rsidR="001D6AD6" w:rsidRPr="003B6D3D" w:rsidRDefault="001D6AD6" w:rsidP="001D6AD6">
      <w:pPr>
        <w:snapToGrid w:val="0"/>
        <w:spacing w:line="360" w:lineRule="auto"/>
        <w:ind w:firstLineChars="49" w:firstLine="103"/>
        <w:jc w:val="center"/>
        <w:rPr>
          <w:b/>
          <w:bCs/>
          <w:szCs w:val="21"/>
        </w:rPr>
      </w:pPr>
      <w:r w:rsidRPr="003B6D3D">
        <w:rPr>
          <w:b/>
          <w:szCs w:val="21"/>
        </w:rPr>
        <w:t>第一章</w:t>
      </w:r>
      <w:r w:rsidRPr="003B6D3D">
        <w:rPr>
          <w:b/>
          <w:szCs w:val="21"/>
        </w:rPr>
        <w:t xml:space="preserve">  </w:t>
      </w:r>
      <w:r w:rsidRPr="003B6D3D">
        <w:rPr>
          <w:b/>
          <w:bCs/>
        </w:rPr>
        <w:t>绪论</w:t>
      </w:r>
    </w:p>
    <w:p w:rsidR="001D6AD6" w:rsidRPr="003B6D3D" w:rsidRDefault="001D6AD6" w:rsidP="001D6AD6">
      <w:pPr>
        <w:snapToGrid w:val="0"/>
        <w:spacing w:line="360" w:lineRule="auto"/>
        <w:rPr>
          <w:b/>
          <w:szCs w:val="21"/>
        </w:rPr>
      </w:pPr>
      <w:r w:rsidRPr="003B6D3D">
        <w:rPr>
          <w:b/>
          <w:szCs w:val="21"/>
        </w:rPr>
        <w:t>（一）学习目标</w:t>
      </w:r>
    </w:p>
    <w:p w:rsidR="001D6AD6" w:rsidRPr="003B6D3D" w:rsidRDefault="001D6AD6" w:rsidP="001D6AD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了解发展设施农业装备与信息化的目的和作用及国家关于农业智能化装备和农业信息化的政策。</w:t>
      </w:r>
    </w:p>
    <w:p w:rsidR="001D6AD6" w:rsidRPr="003B6D3D" w:rsidRDefault="001D6AD6" w:rsidP="001D6AD6">
      <w:pPr>
        <w:snapToGrid w:val="0"/>
        <w:spacing w:line="360" w:lineRule="auto"/>
        <w:ind w:firstLineChars="200" w:firstLine="422"/>
        <w:rPr>
          <w:bCs/>
          <w:szCs w:val="21"/>
        </w:rPr>
      </w:pPr>
      <w:r w:rsidRPr="003B6D3D">
        <w:rPr>
          <w:b/>
          <w:szCs w:val="21"/>
        </w:rPr>
        <w:t xml:space="preserve">2. </w:t>
      </w:r>
      <w:r w:rsidRPr="003B6D3D">
        <w:rPr>
          <w:b/>
          <w:szCs w:val="21"/>
        </w:rPr>
        <w:t>一般掌握</w:t>
      </w:r>
      <w:r w:rsidRPr="003B6D3D">
        <w:rPr>
          <w:szCs w:val="21"/>
        </w:rPr>
        <w:t>：</w:t>
      </w:r>
      <w:r w:rsidRPr="003B6D3D">
        <w:rPr>
          <w:bCs/>
          <w:szCs w:val="21"/>
        </w:rPr>
        <w:t>国际国内设施农业装备和信息化的现状、发展趋势。</w:t>
      </w:r>
    </w:p>
    <w:p w:rsidR="001D6AD6" w:rsidRPr="003B6D3D" w:rsidRDefault="001D6AD6" w:rsidP="001D6AD6">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掌握设施智能化装备、农业信息化等相关概念和主要内容；</w:t>
      </w:r>
    </w:p>
    <w:p w:rsidR="001D6AD6" w:rsidRPr="003B6D3D" w:rsidRDefault="001D6AD6" w:rsidP="001D6AD6">
      <w:pPr>
        <w:snapToGrid w:val="0"/>
        <w:spacing w:line="360" w:lineRule="auto"/>
        <w:rPr>
          <w:szCs w:val="21"/>
        </w:rPr>
      </w:pPr>
      <w:r w:rsidRPr="003B6D3D">
        <w:rPr>
          <w:b/>
          <w:szCs w:val="21"/>
        </w:rPr>
        <w:t>（二）考核内容</w:t>
      </w:r>
    </w:p>
    <w:p w:rsidR="001D6AD6" w:rsidRPr="003B6D3D" w:rsidRDefault="001D6AD6" w:rsidP="001D6AD6">
      <w:pPr>
        <w:snapToGrid w:val="0"/>
        <w:spacing w:line="360" w:lineRule="auto"/>
        <w:ind w:firstLineChars="200" w:firstLine="420"/>
        <w:rPr>
          <w:bCs/>
          <w:szCs w:val="21"/>
        </w:rPr>
      </w:pPr>
      <w:r w:rsidRPr="003B6D3D">
        <w:rPr>
          <w:bCs/>
          <w:szCs w:val="21"/>
        </w:rPr>
        <w:t>知识：设施智能化装备、农业信息化概念及发展目的</w:t>
      </w:r>
    </w:p>
    <w:p w:rsidR="001D6AD6" w:rsidRPr="003B6D3D" w:rsidRDefault="001D6AD6" w:rsidP="001D6AD6">
      <w:pPr>
        <w:snapToGrid w:val="0"/>
        <w:spacing w:line="360" w:lineRule="auto"/>
        <w:ind w:firstLineChars="200" w:firstLine="420"/>
        <w:rPr>
          <w:bCs/>
          <w:szCs w:val="21"/>
        </w:rPr>
      </w:pPr>
      <w:r w:rsidRPr="003B6D3D">
        <w:rPr>
          <w:bCs/>
          <w:szCs w:val="21"/>
        </w:rPr>
        <w:t>能力和素质：国际国内设施农业装备和信息化的现状和发展趋势；设施农业每个发展阶段的</w:t>
      </w:r>
      <w:r w:rsidRPr="003B6D3D">
        <w:rPr>
          <w:bCs/>
          <w:szCs w:val="21"/>
        </w:rPr>
        <w:lastRenderedPageBreak/>
        <w:t>理解（机械化、自动化、信息化、智能化）施园艺发展史、设施园艺发展前景。</w:t>
      </w:r>
    </w:p>
    <w:p w:rsidR="001D6AD6" w:rsidRPr="003B6D3D" w:rsidRDefault="001D6AD6" w:rsidP="001D6AD6">
      <w:pPr>
        <w:snapToGrid w:val="0"/>
        <w:spacing w:line="360" w:lineRule="auto"/>
        <w:rPr>
          <w:b/>
          <w:szCs w:val="21"/>
        </w:rPr>
      </w:pPr>
      <w:r w:rsidRPr="003B6D3D">
        <w:rPr>
          <w:b/>
          <w:szCs w:val="21"/>
        </w:rPr>
        <w:t>（三）考核要求</w:t>
      </w:r>
    </w:p>
    <w:p w:rsidR="001D6AD6" w:rsidRPr="003B6D3D" w:rsidRDefault="001D6AD6" w:rsidP="001D6AD6">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：设施智能化装备、农业信息化概念。</w:t>
      </w:r>
    </w:p>
    <w:p w:rsidR="001D6AD6" w:rsidRPr="003B6D3D" w:rsidRDefault="001D6AD6" w:rsidP="001D6AD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：国际国内设施农业装备和信息化的现状和发展趋势</w:t>
      </w:r>
      <w:r w:rsidRPr="003B6D3D">
        <w:rPr>
          <w:bCs/>
          <w:szCs w:val="21"/>
        </w:rPr>
        <w:t>。</w:t>
      </w:r>
    </w:p>
    <w:p w:rsidR="001D6AD6" w:rsidRPr="003B6D3D" w:rsidRDefault="001D6AD6" w:rsidP="001D6AD6">
      <w:pPr>
        <w:spacing w:line="360" w:lineRule="auto"/>
        <w:ind w:firstLineChars="200" w:firstLine="422"/>
        <w:jc w:val="center"/>
        <w:rPr>
          <w:szCs w:val="21"/>
        </w:rPr>
      </w:pPr>
      <w:r w:rsidRPr="003B6D3D">
        <w:rPr>
          <w:b/>
          <w:bCs/>
          <w:szCs w:val="21"/>
        </w:rPr>
        <w:t>第二章</w:t>
      </w:r>
      <w:r w:rsidRPr="003B6D3D">
        <w:rPr>
          <w:b/>
          <w:bCs/>
          <w:szCs w:val="21"/>
        </w:rPr>
        <w:t xml:space="preserve"> </w:t>
      </w:r>
      <w:r w:rsidRPr="003B6D3D">
        <w:rPr>
          <w:b/>
          <w:bCs/>
          <w:szCs w:val="21"/>
        </w:rPr>
        <w:t>设施蔬菜机械化发展及趋势</w:t>
      </w:r>
    </w:p>
    <w:p w:rsidR="001D6AD6" w:rsidRPr="003B6D3D" w:rsidRDefault="001D6AD6" w:rsidP="001D6AD6">
      <w:pPr>
        <w:snapToGrid w:val="0"/>
        <w:spacing w:line="360" w:lineRule="auto"/>
        <w:rPr>
          <w:b/>
          <w:szCs w:val="21"/>
        </w:rPr>
      </w:pPr>
      <w:r w:rsidRPr="003B6D3D">
        <w:rPr>
          <w:b/>
          <w:szCs w:val="21"/>
        </w:rPr>
        <w:t>（一）学习目标</w:t>
      </w:r>
    </w:p>
    <w:p w:rsidR="001D6AD6" w:rsidRPr="003B6D3D" w:rsidRDefault="001D6AD6" w:rsidP="001D6AD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了解设施蔬菜生产机械化发展过程中存在的主要问题。</w:t>
      </w:r>
    </w:p>
    <w:p w:rsidR="001D6AD6" w:rsidRPr="003B6D3D" w:rsidRDefault="001D6AD6" w:rsidP="001D6AD6">
      <w:pPr>
        <w:snapToGrid w:val="0"/>
        <w:spacing w:line="360" w:lineRule="auto"/>
        <w:ind w:firstLineChars="200" w:firstLine="422"/>
        <w:rPr>
          <w:b/>
          <w:szCs w:val="21"/>
        </w:rPr>
      </w:pPr>
      <w:r w:rsidRPr="003B6D3D">
        <w:rPr>
          <w:b/>
          <w:szCs w:val="21"/>
        </w:rPr>
        <w:t xml:space="preserve">2. </w:t>
      </w:r>
      <w:r w:rsidRPr="003B6D3D">
        <w:rPr>
          <w:b/>
          <w:szCs w:val="21"/>
        </w:rPr>
        <w:t>一般掌握：</w:t>
      </w:r>
      <w:r w:rsidRPr="003B6D3D">
        <w:rPr>
          <w:szCs w:val="21"/>
        </w:rPr>
        <w:t>熟悉日光温室和塑料大棚蔬菜生产过程中现有的机械装备。</w:t>
      </w:r>
    </w:p>
    <w:p w:rsidR="001D6AD6" w:rsidRPr="003B6D3D" w:rsidRDefault="001D6AD6" w:rsidP="001D6AD6">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掌握发展设施机械化生产的方法和技术体系。</w:t>
      </w:r>
    </w:p>
    <w:p w:rsidR="001D6AD6" w:rsidRPr="003B6D3D" w:rsidRDefault="001D6AD6" w:rsidP="001D6AD6">
      <w:pPr>
        <w:snapToGrid w:val="0"/>
        <w:spacing w:line="360" w:lineRule="auto"/>
        <w:rPr>
          <w:szCs w:val="21"/>
        </w:rPr>
      </w:pPr>
      <w:r w:rsidRPr="003B6D3D">
        <w:rPr>
          <w:b/>
          <w:szCs w:val="21"/>
        </w:rPr>
        <w:t>（二）考核内容</w:t>
      </w:r>
    </w:p>
    <w:p w:rsidR="001D6AD6" w:rsidRPr="003B6D3D" w:rsidRDefault="001D6AD6" w:rsidP="001D6AD6">
      <w:pPr>
        <w:snapToGrid w:val="0"/>
        <w:spacing w:line="360" w:lineRule="auto"/>
        <w:ind w:firstLineChars="200" w:firstLine="420"/>
        <w:rPr>
          <w:szCs w:val="21"/>
        </w:rPr>
      </w:pPr>
      <w:r w:rsidRPr="003B6D3D">
        <w:rPr>
          <w:szCs w:val="21"/>
        </w:rPr>
        <w:t>知识：限制设施蔬菜机械化发展的原因及目前存在问题；建设施蔬菜机械化生产技术的方法。</w:t>
      </w:r>
    </w:p>
    <w:p w:rsidR="001D6AD6" w:rsidRPr="003B6D3D" w:rsidRDefault="001D6AD6" w:rsidP="001D6AD6">
      <w:pPr>
        <w:snapToGrid w:val="0"/>
        <w:spacing w:line="360" w:lineRule="auto"/>
        <w:ind w:firstLineChars="200" w:firstLine="420"/>
        <w:rPr>
          <w:szCs w:val="21"/>
        </w:rPr>
      </w:pPr>
      <w:r w:rsidRPr="003B6D3D">
        <w:rPr>
          <w:szCs w:val="21"/>
        </w:rPr>
        <w:t>能力和素质：日光温室和塑料大棚在发展蔬菜机械化发展过程中的异同点。</w:t>
      </w:r>
    </w:p>
    <w:p w:rsidR="001D6AD6" w:rsidRPr="003B6D3D" w:rsidRDefault="001D6AD6" w:rsidP="001D6AD6">
      <w:pPr>
        <w:snapToGrid w:val="0"/>
        <w:spacing w:line="360" w:lineRule="auto"/>
        <w:rPr>
          <w:b/>
          <w:bCs/>
          <w:szCs w:val="21"/>
        </w:rPr>
      </w:pPr>
      <w:r w:rsidRPr="003B6D3D">
        <w:rPr>
          <w:b/>
          <w:bCs/>
          <w:szCs w:val="21"/>
        </w:rPr>
        <w:t>（三）考核要求</w:t>
      </w:r>
    </w:p>
    <w:p w:rsidR="001D6AD6" w:rsidRPr="003B6D3D" w:rsidRDefault="001D6AD6" w:rsidP="001D6AD6">
      <w:pPr>
        <w:snapToGrid w:val="0"/>
        <w:spacing w:line="360" w:lineRule="auto"/>
        <w:ind w:firstLineChars="200" w:firstLine="422"/>
        <w:rPr>
          <w:b/>
          <w:szCs w:val="21"/>
        </w:rPr>
      </w:pPr>
      <w:r w:rsidRPr="003B6D3D">
        <w:rPr>
          <w:b/>
          <w:szCs w:val="21"/>
        </w:rPr>
        <w:t>1</w:t>
      </w:r>
      <w:r w:rsidR="00BB54F3">
        <w:rPr>
          <w:b/>
        </w:rPr>
        <w:t>.</w:t>
      </w:r>
      <w:r w:rsidRPr="003B6D3D">
        <w:rPr>
          <w:b/>
          <w:szCs w:val="21"/>
        </w:rPr>
        <w:t>识记：</w:t>
      </w:r>
      <w:r w:rsidRPr="003B6D3D">
        <w:rPr>
          <w:szCs w:val="21"/>
        </w:rPr>
        <w:t>构建机械化生产模式的方法园艺设施的各种类型。</w:t>
      </w:r>
    </w:p>
    <w:p w:rsidR="001D6AD6" w:rsidRPr="003B6D3D" w:rsidRDefault="001D6AD6" w:rsidP="001D6AD6">
      <w:pPr>
        <w:snapToGrid w:val="0"/>
        <w:spacing w:line="360" w:lineRule="auto"/>
        <w:ind w:firstLineChars="200" w:firstLine="422"/>
        <w:rPr>
          <w:szCs w:val="21"/>
        </w:rPr>
      </w:pPr>
      <w:r w:rsidRPr="003B6D3D">
        <w:rPr>
          <w:b/>
          <w:szCs w:val="21"/>
        </w:rPr>
        <w:t>2</w:t>
      </w:r>
      <w:r w:rsidR="00BB54F3">
        <w:rPr>
          <w:b/>
        </w:rPr>
        <w:t>.</w:t>
      </w:r>
      <w:r w:rsidRPr="003B6D3D">
        <w:rPr>
          <w:b/>
          <w:szCs w:val="21"/>
        </w:rPr>
        <w:t>领会：</w:t>
      </w:r>
      <w:r w:rsidRPr="003B6D3D">
        <w:rPr>
          <w:szCs w:val="21"/>
        </w:rPr>
        <w:t>设施蔬菜机械化发展存在的问题及产生原因。</w:t>
      </w:r>
    </w:p>
    <w:p w:rsidR="001D6AD6" w:rsidRPr="003B6D3D" w:rsidRDefault="001D6AD6" w:rsidP="001D6AD6">
      <w:pPr>
        <w:snapToGrid w:val="0"/>
        <w:spacing w:line="360" w:lineRule="auto"/>
        <w:ind w:firstLineChars="200" w:firstLine="422"/>
        <w:rPr>
          <w:b/>
          <w:szCs w:val="21"/>
        </w:rPr>
      </w:pPr>
      <w:r w:rsidRPr="003B6D3D">
        <w:rPr>
          <w:b/>
          <w:szCs w:val="21"/>
        </w:rPr>
        <w:t>3</w:t>
      </w:r>
      <w:r w:rsidR="00BB54F3">
        <w:rPr>
          <w:b/>
        </w:rPr>
        <w:t>.</w:t>
      </w:r>
      <w:r w:rsidRPr="003B6D3D">
        <w:rPr>
          <w:b/>
          <w:szCs w:val="21"/>
        </w:rPr>
        <w:t>应用：</w:t>
      </w:r>
      <w:r w:rsidRPr="003B6D3D">
        <w:rPr>
          <w:szCs w:val="21"/>
        </w:rPr>
        <w:t>日光温室和塑料大棚在发展蔬菜机械化发展过程中的异同点</w:t>
      </w:r>
    </w:p>
    <w:p w:rsidR="001D6AD6" w:rsidRPr="003B6D3D" w:rsidRDefault="001D6AD6" w:rsidP="001D6AD6">
      <w:pPr>
        <w:snapToGrid w:val="0"/>
        <w:spacing w:line="360" w:lineRule="auto"/>
        <w:ind w:firstLineChars="200" w:firstLine="422"/>
        <w:rPr>
          <w:szCs w:val="21"/>
        </w:rPr>
      </w:pPr>
      <w:r w:rsidRPr="003B6D3D">
        <w:rPr>
          <w:b/>
          <w:szCs w:val="21"/>
        </w:rPr>
        <w:t>4</w:t>
      </w:r>
      <w:r w:rsidR="00BB54F3">
        <w:rPr>
          <w:b/>
        </w:rPr>
        <w:t>.</w:t>
      </w:r>
      <w:r w:rsidR="002D7345">
        <w:rPr>
          <w:b/>
          <w:szCs w:val="21"/>
        </w:rPr>
        <w:t>综合</w:t>
      </w:r>
      <w:r w:rsidRPr="003B6D3D">
        <w:rPr>
          <w:b/>
          <w:szCs w:val="21"/>
        </w:rPr>
        <w:t>：</w:t>
      </w:r>
      <w:r w:rsidRPr="003B6D3D">
        <w:rPr>
          <w:szCs w:val="21"/>
        </w:rPr>
        <w:t>根据设施类型安排和建立设施机械化生产方式和技术体系。</w:t>
      </w:r>
    </w:p>
    <w:p w:rsidR="001D6AD6" w:rsidRPr="003B6D3D" w:rsidRDefault="001D6AD6" w:rsidP="001D6AD6">
      <w:pPr>
        <w:spacing w:line="360" w:lineRule="auto"/>
        <w:ind w:firstLineChars="200" w:firstLine="422"/>
        <w:jc w:val="center"/>
        <w:rPr>
          <w:b/>
          <w:bCs/>
          <w:szCs w:val="21"/>
        </w:rPr>
      </w:pPr>
      <w:r w:rsidRPr="003B6D3D">
        <w:rPr>
          <w:b/>
          <w:bCs/>
          <w:szCs w:val="21"/>
        </w:rPr>
        <w:t>第三章</w:t>
      </w:r>
      <w:r w:rsidRPr="003B6D3D">
        <w:rPr>
          <w:b/>
          <w:bCs/>
          <w:szCs w:val="21"/>
        </w:rPr>
        <w:t xml:space="preserve">  </w:t>
      </w:r>
      <w:r w:rsidRPr="003B6D3D">
        <w:rPr>
          <w:b/>
          <w:bCs/>
          <w:szCs w:val="21"/>
        </w:rPr>
        <w:t>整地与播种机械化装备</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设施园艺整地的目的，机械类型、工作原理；</w:t>
      </w:r>
    </w:p>
    <w:p w:rsidR="001D6AD6" w:rsidRPr="003B6D3D" w:rsidRDefault="001D6AD6" w:rsidP="001D6AD6">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掌握和熟悉常见整地播种机械的作业特点。</w:t>
      </w:r>
    </w:p>
    <w:p w:rsidR="001D6AD6" w:rsidRPr="003B6D3D" w:rsidRDefault="001D6AD6" w:rsidP="001D6AD6">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常见整地机械、播种机械的分类、结构和技术要点和应用。</w:t>
      </w:r>
    </w:p>
    <w:p w:rsidR="001D6AD6" w:rsidRPr="003B6D3D" w:rsidRDefault="001D6AD6" w:rsidP="001D6AD6">
      <w:pPr>
        <w:snapToGrid w:val="0"/>
        <w:spacing w:line="360" w:lineRule="auto"/>
        <w:rPr>
          <w:szCs w:val="21"/>
        </w:rPr>
      </w:pPr>
      <w:r w:rsidRPr="003B6D3D">
        <w:rPr>
          <w:b/>
          <w:szCs w:val="21"/>
        </w:rPr>
        <w:t>（二）考核内容</w:t>
      </w:r>
    </w:p>
    <w:p w:rsidR="001D6AD6" w:rsidRPr="003B6D3D" w:rsidRDefault="001D6AD6" w:rsidP="001D6AD6">
      <w:pPr>
        <w:snapToGrid w:val="0"/>
        <w:spacing w:line="360" w:lineRule="auto"/>
        <w:ind w:firstLineChars="200" w:firstLine="420"/>
        <w:rPr>
          <w:szCs w:val="21"/>
        </w:rPr>
      </w:pPr>
      <w:r w:rsidRPr="003B6D3D">
        <w:rPr>
          <w:szCs w:val="21"/>
        </w:rPr>
        <w:t>知识：各种整地和播种机械的结构、特性和作用。</w:t>
      </w:r>
    </w:p>
    <w:p w:rsidR="001D6AD6" w:rsidRPr="003B6D3D" w:rsidRDefault="001D6AD6" w:rsidP="001D6AD6">
      <w:pPr>
        <w:snapToGrid w:val="0"/>
        <w:spacing w:line="360" w:lineRule="auto"/>
        <w:ind w:firstLineChars="200" w:firstLine="420"/>
        <w:rPr>
          <w:szCs w:val="21"/>
        </w:rPr>
      </w:pPr>
      <w:r w:rsidRPr="003B6D3D">
        <w:rPr>
          <w:szCs w:val="21"/>
        </w:rPr>
        <w:t>能力和素质：不同整地与播种机械装备应用范围的选择。</w:t>
      </w:r>
    </w:p>
    <w:p w:rsidR="001D6AD6" w:rsidRPr="003B6D3D" w:rsidRDefault="001D6AD6" w:rsidP="001D6AD6">
      <w:pPr>
        <w:snapToGrid w:val="0"/>
        <w:spacing w:line="360" w:lineRule="auto"/>
        <w:rPr>
          <w:b/>
          <w:bCs/>
          <w:szCs w:val="21"/>
        </w:rPr>
      </w:pPr>
      <w:r w:rsidRPr="003B6D3D">
        <w:rPr>
          <w:b/>
          <w:bCs/>
          <w:szCs w:val="21"/>
        </w:rPr>
        <w:t>（三）考核要求</w:t>
      </w:r>
    </w:p>
    <w:p w:rsidR="001D6AD6" w:rsidRPr="003B6D3D" w:rsidRDefault="001D6AD6" w:rsidP="001D6AD6">
      <w:pPr>
        <w:snapToGrid w:val="0"/>
        <w:spacing w:line="360" w:lineRule="auto"/>
        <w:ind w:firstLineChars="300" w:firstLine="632"/>
        <w:rPr>
          <w:b/>
          <w:bCs/>
          <w:szCs w:val="21"/>
        </w:rPr>
      </w:pPr>
      <w:r w:rsidRPr="003B6D3D">
        <w:rPr>
          <w:b/>
          <w:bCs/>
          <w:szCs w:val="21"/>
        </w:rPr>
        <w:t>1</w:t>
      </w:r>
      <w:r w:rsidR="00BB54F3">
        <w:rPr>
          <w:b/>
        </w:rPr>
        <w:t>.</w:t>
      </w:r>
      <w:r w:rsidRPr="003B6D3D">
        <w:rPr>
          <w:b/>
          <w:bCs/>
          <w:szCs w:val="21"/>
        </w:rPr>
        <w:t>识记</w:t>
      </w:r>
      <w:r w:rsidRPr="003B6D3D">
        <w:rPr>
          <w:szCs w:val="21"/>
        </w:rPr>
        <w:t>：各种设施整地播种机械的种类和类型。</w:t>
      </w:r>
    </w:p>
    <w:p w:rsidR="001D6AD6" w:rsidRPr="003B6D3D" w:rsidRDefault="001D6AD6" w:rsidP="001D6AD6">
      <w:pPr>
        <w:snapToGrid w:val="0"/>
        <w:spacing w:line="360" w:lineRule="auto"/>
        <w:ind w:firstLineChars="300" w:firstLine="632"/>
        <w:rPr>
          <w:b/>
          <w:bCs/>
          <w:szCs w:val="21"/>
        </w:rPr>
      </w:pPr>
      <w:r w:rsidRPr="003B6D3D">
        <w:rPr>
          <w:b/>
          <w:bCs/>
          <w:szCs w:val="21"/>
        </w:rPr>
        <w:t>2</w:t>
      </w:r>
      <w:r w:rsidRPr="003B6D3D">
        <w:rPr>
          <w:b/>
          <w:bCs/>
          <w:szCs w:val="21"/>
        </w:rPr>
        <w:t>领会</w:t>
      </w:r>
      <w:r w:rsidRPr="003B6D3D">
        <w:rPr>
          <w:szCs w:val="21"/>
        </w:rPr>
        <w:t>：各种设施整地播种机械特性和应用。</w:t>
      </w:r>
    </w:p>
    <w:p w:rsidR="001D6AD6" w:rsidRPr="003B6D3D" w:rsidRDefault="001D6AD6" w:rsidP="001D6AD6">
      <w:pPr>
        <w:snapToGrid w:val="0"/>
        <w:spacing w:line="360" w:lineRule="auto"/>
        <w:ind w:firstLineChars="300" w:firstLine="632"/>
        <w:rPr>
          <w:b/>
          <w:bCs/>
          <w:szCs w:val="21"/>
        </w:rPr>
      </w:pPr>
      <w:r w:rsidRPr="003B6D3D">
        <w:rPr>
          <w:b/>
          <w:bCs/>
          <w:szCs w:val="21"/>
        </w:rPr>
        <w:t>3</w:t>
      </w:r>
      <w:r w:rsidR="00BB54F3">
        <w:rPr>
          <w:b/>
        </w:rPr>
        <w:t>.</w:t>
      </w:r>
      <w:r w:rsidRPr="003B6D3D">
        <w:rPr>
          <w:b/>
          <w:bCs/>
          <w:szCs w:val="21"/>
        </w:rPr>
        <w:t>应用</w:t>
      </w:r>
      <w:r w:rsidRPr="003B6D3D">
        <w:rPr>
          <w:szCs w:val="21"/>
        </w:rPr>
        <w:t>：常见整地机械、播种机械的分类、结构和技术要点和应用。</w:t>
      </w:r>
    </w:p>
    <w:p w:rsidR="001D6AD6" w:rsidRPr="003B6D3D" w:rsidRDefault="001D6AD6" w:rsidP="001D6AD6">
      <w:pPr>
        <w:snapToGrid w:val="0"/>
        <w:spacing w:line="360" w:lineRule="auto"/>
        <w:ind w:firstLineChars="300" w:firstLine="632"/>
        <w:rPr>
          <w:b/>
          <w:bCs/>
          <w:szCs w:val="21"/>
        </w:rPr>
      </w:pPr>
      <w:r w:rsidRPr="003B6D3D">
        <w:rPr>
          <w:b/>
          <w:bCs/>
          <w:szCs w:val="21"/>
        </w:rPr>
        <w:t>4</w:t>
      </w:r>
      <w:r w:rsidR="00BB54F3">
        <w:rPr>
          <w:b/>
        </w:rPr>
        <w:t>.</w:t>
      </w:r>
      <w:r w:rsidRPr="003B6D3D">
        <w:rPr>
          <w:b/>
          <w:bCs/>
          <w:szCs w:val="21"/>
        </w:rPr>
        <w:t>分析</w:t>
      </w:r>
      <w:r w:rsidRPr="003B6D3D">
        <w:rPr>
          <w:szCs w:val="21"/>
        </w:rPr>
        <w:t>：</w:t>
      </w:r>
      <w:r w:rsidRPr="003B6D3D">
        <w:rPr>
          <w:b/>
          <w:bCs/>
          <w:szCs w:val="21"/>
        </w:rPr>
        <w:t xml:space="preserve"> </w:t>
      </w:r>
      <w:r w:rsidRPr="003B6D3D">
        <w:rPr>
          <w:szCs w:val="21"/>
        </w:rPr>
        <w:t>各种整地、播种机械对设施内环境的影响和使用要点及发展现状和趋势。</w:t>
      </w:r>
    </w:p>
    <w:p w:rsidR="001D6AD6" w:rsidRPr="003B6D3D" w:rsidRDefault="001D6AD6" w:rsidP="001D6AD6">
      <w:pPr>
        <w:spacing w:line="360" w:lineRule="auto"/>
        <w:ind w:firstLineChars="200" w:firstLine="422"/>
        <w:jc w:val="center"/>
        <w:rPr>
          <w:b/>
          <w:bCs/>
          <w:szCs w:val="21"/>
        </w:rPr>
      </w:pPr>
      <w:r w:rsidRPr="003B6D3D">
        <w:rPr>
          <w:b/>
        </w:rPr>
        <w:t>第四章</w:t>
      </w:r>
      <w:r w:rsidRPr="003B6D3D">
        <w:rPr>
          <w:b/>
          <w:bCs/>
          <w:szCs w:val="21"/>
        </w:rPr>
        <w:t xml:space="preserve">  </w:t>
      </w:r>
      <w:r w:rsidRPr="003B6D3D">
        <w:rPr>
          <w:b/>
        </w:rPr>
        <w:t>育苗移栽机械装备</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300" w:firstLine="632"/>
        <w:rPr>
          <w:szCs w:val="21"/>
        </w:rPr>
      </w:pPr>
      <w:r w:rsidRPr="003B6D3D">
        <w:rPr>
          <w:b/>
          <w:bCs/>
          <w:szCs w:val="21"/>
        </w:rPr>
        <w:t xml:space="preserve">1. </w:t>
      </w:r>
      <w:r w:rsidRPr="003B6D3D">
        <w:rPr>
          <w:b/>
          <w:bCs/>
          <w:szCs w:val="21"/>
        </w:rPr>
        <w:t>一般了解</w:t>
      </w:r>
      <w:r w:rsidRPr="003B6D3D">
        <w:rPr>
          <w:szCs w:val="21"/>
        </w:rPr>
        <w:t>：</w:t>
      </w:r>
      <w:r w:rsidRPr="003B6D3D">
        <w:t>我国移苗定植机械化装备技术水平概况、存在问题及发展方向</w:t>
      </w:r>
      <w:r w:rsidRPr="003B6D3D">
        <w:rPr>
          <w:szCs w:val="21"/>
        </w:rPr>
        <w:t>。</w:t>
      </w:r>
    </w:p>
    <w:p w:rsidR="001D6AD6" w:rsidRPr="003B6D3D" w:rsidRDefault="001D6AD6" w:rsidP="001D6AD6">
      <w:pPr>
        <w:snapToGrid w:val="0"/>
        <w:spacing w:line="360" w:lineRule="auto"/>
        <w:ind w:firstLineChars="300" w:firstLine="632"/>
        <w:rPr>
          <w:szCs w:val="21"/>
        </w:rPr>
      </w:pPr>
      <w:r w:rsidRPr="003B6D3D">
        <w:rPr>
          <w:b/>
          <w:bCs/>
          <w:szCs w:val="21"/>
        </w:rPr>
        <w:lastRenderedPageBreak/>
        <w:t xml:space="preserve">2. </w:t>
      </w:r>
      <w:r w:rsidRPr="003B6D3D">
        <w:rPr>
          <w:b/>
          <w:bCs/>
          <w:szCs w:val="21"/>
        </w:rPr>
        <w:t>一般掌握</w:t>
      </w:r>
      <w:r w:rsidRPr="003B6D3D">
        <w:rPr>
          <w:szCs w:val="21"/>
        </w:rPr>
        <w:t>：</w:t>
      </w:r>
      <w:r w:rsidRPr="003B6D3D">
        <w:t>移苗定植机械化装备的概念、意义、方法</w:t>
      </w:r>
      <w:r w:rsidRPr="003B6D3D">
        <w:rPr>
          <w:szCs w:val="21"/>
        </w:rPr>
        <w:t>。</w:t>
      </w:r>
    </w:p>
    <w:p w:rsidR="001D6AD6" w:rsidRPr="003B6D3D" w:rsidRDefault="001D6AD6" w:rsidP="001D6AD6">
      <w:pPr>
        <w:spacing w:line="360" w:lineRule="auto"/>
        <w:ind w:firstLineChars="300" w:firstLine="632"/>
        <w:rPr>
          <w:szCs w:val="21"/>
        </w:rPr>
      </w:pPr>
      <w:r w:rsidRPr="003B6D3D">
        <w:rPr>
          <w:b/>
          <w:bCs/>
          <w:szCs w:val="21"/>
        </w:rPr>
        <w:t xml:space="preserve">3. </w:t>
      </w:r>
      <w:r w:rsidRPr="003B6D3D">
        <w:rPr>
          <w:b/>
          <w:bCs/>
          <w:szCs w:val="21"/>
        </w:rPr>
        <w:t>熟练掌握</w:t>
      </w:r>
      <w:r w:rsidRPr="003B6D3D">
        <w:rPr>
          <w:szCs w:val="21"/>
        </w:rPr>
        <w:t>：</w:t>
      </w:r>
      <w:r w:rsidRPr="003B6D3D">
        <w:t>移苗定植机械化装备的技术要求、种类、特点、类型及结构组成</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BB54F3">
      <w:pPr>
        <w:spacing w:line="360" w:lineRule="auto"/>
        <w:ind w:firstLineChars="200" w:firstLine="420"/>
      </w:pPr>
      <w:r w:rsidRPr="003B6D3D">
        <w:rPr>
          <w:szCs w:val="21"/>
        </w:rPr>
        <w:t>知识：</w:t>
      </w:r>
      <w:r w:rsidRPr="00BB54F3">
        <w:rPr>
          <w:szCs w:val="21"/>
        </w:rPr>
        <w:t>育苗移苗机械化装备的概念、意义、方法；育苗移栽机械装备常见种类、结构、特点及工</w:t>
      </w:r>
      <w:r w:rsidRPr="003B6D3D">
        <w:t>作原理。</w:t>
      </w:r>
    </w:p>
    <w:p w:rsidR="001D6AD6" w:rsidRPr="003B6D3D" w:rsidRDefault="001D6AD6" w:rsidP="00BB54F3">
      <w:pPr>
        <w:spacing w:line="360" w:lineRule="auto"/>
        <w:ind w:firstLineChars="200" w:firstLine="420"/>
      </w:pPr>
      <w:r w:rsidRPr="003B6D3D">
        <w:rPr>
          <w:szCs w:val="21"/>
        </w:rPr>
        <w:t>能力和素质：</w:t>
      </w:r>
      <w:r w:rsidRPr="003B6D3D">
        <w:t>育苗移栽机械装备技术水平概况、存在问题及发展趋势。</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育苗移苗机械化装备的概念、意义、方法</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2</w:t>
      </w:r>
      <w:r w:rsidR="00BB54F3">
        <w:rPr>
          <w:b/>
        </w:rPr>
        <w:t>.</w:t>
      </w:r>
      <w:r w:rsidRPr="003B6D3D">
        <w:rPr>
          <w:b/>
          <w:bCs/>
          <w:szCs w:val="21"/>
        </w:rPr>
        <w:t>领会</w:t>
      </w:r>
      <w:r w:rsidRPr="003B6D3D">
        <w:rPr>
          <w:szCs w:val="21"/>
        </w:rPr>
        <w:t>：</w:t>
      </w:r>
      <w:r w:rsidRPr="003B6D3D">
        <w:t>育苗移栽机械装备常见种类、结构、特点及工作原理</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掌握蔬菜移栽机和嫁接机械的使用</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4</w:t>
      </w:r>
      <w:r w:rsidR="00BB54F3">
        <w:rPr>
          <w:b/>
        </w:rPr>
        <w:t>.</w:t>
      </w:r>
      <w:r w:rsidRPr="003B6D3D">
        <w:rPr>
          <w:b/>
          <w:bCs/>
          <w:szCs w:val="21"/>
        </w:rPr>
        <w:t>分析</w:t>
      </w:r>
      <w:r w:rsidRPr="003B6D3D">
        <w:rPr>
          <w:szCs w:val="21"/>
        </w:rPr>
        <w:t>：</w:t>
      </w:r>
      <w:r w:rsidRPr="003B6D3D">
        <w:t>育苗移栽机械装备技术水平概况、存在问题及发展趋势</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第五章</w:t>
      </w:r>
      <w:r w:rsidRPr="003B6D3D">
        <w:rPr>
          <w:b/>
          <w:bCs/>
          <w:szCs w:val="21"/>
        </w:rPr>
        <w:t xml:space="preserve">  </w:t>
      </w:r>
      <w:r w:rsidRPr="003B6D3D">
        <w:rPr>
          <w:b/>
          <w:bCs/>
        </w:rPr>
        <w:t>节水灌溉与施肥机械化装备</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设施节水灌溉的发展概况</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节水灌溉、施肥机械化的概念、意义、方法</w:t>
      </w:r>
      <w:r w:rsidRPr="003B6D3D">
        <w:rPr>
          <w:szCs w:val="21"/>
        </w:rPr>
        <w:t>。</w:t>
      </w:r>
    </w:p>
    <w:p w:rsidR="001D6AD6" w:rsidRPr="003B6D3D" w:rsidRDefault="001D6AD6" w:rsidP="001D6AD6">
      <w:pPr>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节水灌溉与施肥机械化装备的特点和关键技术</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spacing w:line="360" w:lineRule="auto"/>
        <w:rPr>
          <w:szCs w:val="21"/>
        </w:rPr>
      </w:pPr>
      <w:r w:rsidRPr="003B6D3D">
        <w:rPr>
          <w:szCs w:val="21"/>
        </w:rPr>
        <w:t>知识：</w:t>
      </w:r>
      <w:r w:rsidRPr="003B6D3D">
        <w:t>节水灌溉的定义和方式；设施灌溉系统的组成和工作原理</w:t>
      </w:r>
      <w:r w:rsidRPr="003B6D3D">
        <w:t xml:space="preserve"> </w:t>
      </w:r>
      <w:r w:rsidRPr="003B6D3D">
        <w:t>；智慧灌溉、水肥一体化的概念和技术特点</w:t>
      </w:r>
      <w:r w:rsidRPr="003B6D3D">
        <w:rPr>
          <w:szCs w:val="21"/>
        </w:rPr>
        <w:t>。</w:t>
      </w:r>
    </w:p>
    <w:p w:rsidR="001D6AD6" w:rsidRPr="003B6D3D" w:rsidRDefault="001D6AD6" w:rsidP="001D6AD6">
      <w:pPr>
        <w:spacing w:line="360" w:lineRule="auto"/>
        <w:ind w:firstLineChars="200" w:firstLine="420"/>
        <w:rPr>
          <w:szCs w:val="21"/>
        </w:rPr>
      </w:pPr>
      <w:r w:rsidRPr="003B6D3D">
        <w:rPr>
          <w:szCs w:val="21"/>
        </w:rPr>
        <w:t>能力和素质：掌握</w:t>
      </w:r>
      <w:r w:rsidRPr="003B6D3D">
        <w:t>节水灌溉与施肥机械化装备的特点和关键技术，分析我国节水灌溉与施肥机械化装备应用案例</w:t>
      </w:r>
      <w:r w:rsidRPr="003B6D3D">
        <w:rPr>
          <w:szCs w:val="21"/>
        </w:rPr>
        <w:t>。</w:t>
      </w:r>
    </w:p>
    <w:p w:rsidR="001D6AD6" w:rsidRPr="003B6D3D" w:rsidRDefault="001D6AD6" w:rsidP="001D6AD6">
      <w:pPr>
        <w:snapToGrid w:val="0"/>
        <w:spacing w:line="360" w:lineRule="auto"/>
        <w:rPr>
          <w:b/>
          <w:bCs/>
          <w:szCs w:val="21"/>
        </w:rPr>
      </w:pPr>
      <w:r w:rsidRPr="003B6D3D">
        <w:rPr>
          <w:b/>
          <w:bCs/>
          <w:szCs w:val="21"/>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节水灌溉、施肥机械化的概念、意义、方法</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2</w:t>
      </w:r>
      <w:r w:rsidR="00BB54F3">
        <w:rPr>
          <w:b/>
        </w:rPr>
        <w:t>.</w:t>
      </w:r>
      <w:r w:rsidRPr="003B6D3D">
        <w:rPr>
          <w:b/>
          <w:bCs/>
          <w:szCs w:val="21"/>
        </w:rPr>
        <w:t>领会</w:t>
      </w:r>
      <w:r w:rsidRPr="003B6D3D">
        <w:rPr>
          <w:szCs w:val="21"/>
        </w:rPr>
        <w:t>：</w:t>
      </w:r>
      <w:r w:rsidRPr="003B6D3D">
        <w:t>设施灌溉系统的组成和工作原理</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3</w:t>
      </w:r>
      <w:r w:rsidR="00BB54F3">
        <w:rPr>
          <w:b/>
        </w:rPr>
        <w:t>.</w:t>
      </w:r>
      <w:r w:rsidRPr="003B6D3D">
        <w:rPr>
          <w:b/>
          <w:bCs/>
          <w:szCs w:val="21"/>
        </w:rPr>
        <w:t>应用</w:t>
      </w:r>
      <w:r w:rsidRPr="003B6D3D">
        <w:rPr>
          <w:szCs w:val="21"/>
        </w:rPr>
        <w:t>：掌握</w:t>
      </w:r>
      <w:r w:rsidRPr="003B6D3D">
        <w:t>节水灌溉与施肥机械化装备的特点和关键技术</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4</w:t>
      </w:r>
      <w:r w:rsidR="00BB54F3">
        <w:rPr>
          <w:b/>
        </w:rPr>
        <w:t>.</w:t>
      </w:r>
      <w:r w:rsidRPr="003B6D3D">
        <w:rPr>
          <w:b/>
          <w:bCs/>
          <w:szCs w:val="21"/>
        </w:rPr>
        <w:t>综合</w:t>
      </w:r>
      <w:r w:rsidRPr="003B6D3D">
        <w:rPr>
          <w:szCs w:val="21"/>
        </w:rPr>
        <w:t>：</w:t>
      </w:r>
      <w:r w:rsidRPr="003B6D3D">
        <w:t>分析我国节水灌溉与施肥机械化装备应用案例</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第六章</w:t>
      </w:r>
      <w:r w:rsidRPr="003B6D3D">
        <w:rPr>
          <w:b/>
          <w:bCs/>
          <w:szCs w:val="21"/>
        </w:rPr>
        <w:t xml:space="preserve">  </w:t>
      </w:r>
      <w:r w:rsidRPr="003B6D3D">
        <w:rPr>
          <w:b/>
          <w:bCs/>
        </w:rPr>
        <w:t>植物保护机械装备</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无人机植保机械在我国的应用和发展现状</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植物保护的概念、意义、方法</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植保机械的概念、类型，工作原理与应用</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spacing w:line="360" w:lineRule="auto"/>
        <w:rPr>
          <w:szCs w:val="21"/>
        </w:rPr>
      </w:pPr>
      <w:r w:rsidRPr="003B6D3D">
        <w:rPr>
          <w:szCs w:val="21"/>
        </w:rPr>
        <w:lastRenderedPageBreak/>
        <w:t>知识：</w:t>
      </w:r>
      <w:r w:rsidRPr="003B6D3D">
        <w:t>植物保护的概念、意义、方法；植保机械的概念、类型，工作原理与应用，土壤消毒的概念和类型</w:t>
      </w:r>
      <w:r w:rsidRPr="003B6D3D">
        <w:rPr>
          <w:szCs w:val="21"/>
        </w:rPr>
        <w:t>等。</w:t>
      </w:r>
    </w:p>
    <w:p w:rsidR="001D6AD6" w:rsidRPr="003B6D3D" w:rsidRDefault="001D6AD6" w:rsidP="001D6AD6">
      <w:pPr>
        <w:spacing w:line="360" w:lineRule="auto"/>
        <w:ind w:firstLineChars="200" w:firstLine="420"/>
        <w:rPr>
          <w:szCs w:val="21"/>
        </w:rPr>
      </w:pPr>
      <w:r w:rsidRPr="003B6D3D">
        <w:rPr>
          <w:szCs w:val="21"/>
        </w:rPr>
        <w:t>能力和素质：</w:t>
      </w:r>
      <w:r w:rsidRPr="003B6D3D">
        <w:t>我国和国外植保机械化技术水平现状、存在问题及发展方向</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植物保护的概念、意义、方法</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2</w:t>
      </w:r>
      <w:r w:rsidR="00BB54F3">
        <w:rPr>
          <w:b/>
        </w:rPr>
        <w:t>.</w:t>
      </w:r>
      <w:r w:rsidRPr="003B6D3D">
        <w:rPr>
          <w:b/>
          <w:bCs/>
          <w:szCs w:val="21"/>
        </w:rPr>
        <w:t>领会</w:t>
      </w:r>
      <w:r w:rsidRPr="003B6D3D">
        <w:rPr>
          <w:szCs w:val="21"/>
        </w:rPr>
        <w:t>：</w:t>
      </w:r>
      <w:r w:rsidRPr="003B6D3D">
        <w:t xml:space="preserve"> </w:t>
      </w:r>
      <w:r w:rsidRPr="003B6D3D">
        <w:t>植保机械的概念、类型，工作原理与应用，土壤消毒的概念和类型</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保机械的应用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4</w:t>
      </w:r>
      <w:r w:rsidR="00BB54F3">
        <w:rPr>
          <w:b/>
        </w:rPr>
        <w:t>.</w:t>
      </w:r>
      <w:r w:rsidRPr="003B6D3D">
        <w:rPr>
          <w:b/>
          <w:bCs/>
          <w:szCs w:val="21"/>
        </w:rPr>
        <w:t>综合</w:t>
      </w:r>
      <w:r w:rsidRPr="003B6D3D">
        <w:rPr>
          <w:szCs w:val="21"/>
        </w:rPr>
        <w:t>：分析</w:t>
      </w:r>
      <w:r w:rsidRPr="003B6D3D">
        <w:t>国外植保机械的现状及发展趋势</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第七章</w:t>
      </w:r>
      <w:r w:rsidRPr="003B6D3D">
        <w:rPr>
          <w:b/>
          <w:bCs/>
          <w:szCs w:val="21"/>
        </w:rPr>
        <w:t xml:space="preserve">  </w:t>
      </w:r>
      <w:r w:rsidRPr="003B6D3D">
        <w:rPr>
          <w:b/>
          <w:bCs/>
        </w:rPr>
        <w:t>收获机械装备</w:t>
      </w:r>
      <w:r w:rsidRPr="003B6D3D">
        <w:rPr>
          <w:b/>
          <w:bCs/>
        </w:rPr>
        <w:t xml:space="preserve"> </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茶叶机械化装备发展现状和意义</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设施园艺收获机械结构、工作原理和分类</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掌握叶类蔬菜收获的意义、分类和存在困境、关键技术环节、收获方式和性能指标体系</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tabs>
          <w:tab w:val="left" w:pos="4770"/>
        </w:tabs>
        <w:spacing w:line="360" w:lineRule="auto"/>
        <w:rPr>
          <w:szCs w:val="21"/>
        </w:rPr>
      </w:pPr>
      <w:r w:rsidRPr="003B6D3D">
        <w:rPr>
          <w:szCs w:val="21"/>
        </w:rPr>
        <w:t>知识：</w:t>
      </w:r>
      <w:r w:rsidRPr="003B6D3D">
        <w:t>蔬菜收获机械的分类及机械结构、工作原理</w:t>
      </w:r>
      <w:r w:rsidRPr="003B6D3D">
        <w:rPr>
          <w:szCs w:val="21"/>
        </w:rPr>
        <w:t>等。</w:t>
      </w:r>
    </w:p>
    <w:p w:rsidR="001D6AD6" w:rsidRPr="003B6D3D" w:rsidRDefault="001D6AD6" w:rsidP="001D6AD6">
      <w:pPr>
        <w:spacing w:line="360" w:lineRule="auto"/>
        <w:rPr>
          <w:szCs w:val="21"/>
        </w:rPr>
      </w:pPr>
      <w:r w:rsidRPr="003B6D3D">
        <w:rPr>
          <w:szCs w:val="21"/>
        </w:rPr>
        <w:t>能力和素质：</w:t>
      </w:r>
      <w:r w:rsidRPr="003B6D3D">
        <w:t>熟悉我国蔬菜、水果、茶叶收获机械的发展现状、存在问题和前景</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设施园艺收获机械结构、工作原理和分类</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2</w:t>
      </w:r>
      <w:r w:rsidR="00BB54F3">
        <w:rPr>
          <w:b/>
        </w:rPr>
        <w:t>.</w:t>
      </w:r>
      <w:r w:rsidRPr="003B6D3D">
        <w:rPr>
          <w:b/>
          <w:bCs/>
          <w:szCs w:val="21"/>
        </w:rPr>
        <w:t>领会</w:t>
      </w:r>
      <w:r w:rsidRPr="003B6D3D">
        <w:rPr>
          <w:szCs w:val="21"/>
        </w:rPr>
        <w:t>：</w:t>
      </w:r>
      <w:r w:rsidRPr="003B6D3D">
        <w:t xml:space="preserve"> </w:t>
      </w:r>
      <w:r w:rsidRPr="003B6D3D">
        <w:t>设施园艺收获的意义和必要性</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蔬菜收获机械的应用</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4</w:t>
      </w:r>
      <w:r w:rsidR="00BB54F3">
        <w:rPr>
          <w:b/>
        </w:rPr>
        <w:t>.</w:t>
      </w:r>
      <w:r w:rsidRPr="003B6D3D">
        <w:rPr>
          <w:b/>
          <w:bCs/>
          <w:szCs w:val="21"/>
        </w:rPr>
        <w:t>综合</w:t>
      </w:r>
      <w:r w:rsidRPr="003B6D3D">
        <w:rPr>
          <w:szCs w:val="21"/>
        </w:rPr>
        <w:t>：分析</w:t>
      </w:r>
      <w:r w:rsidRPr="003B6D3D">
        <w:t>蔬菜收获机械发展现状、存在问题及发展方向</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第八章</w:t>
      </w:r>
      <w:r w:rsidRPr="003B6D3D">
        <w:rPr>
          <w:b/>
          <w:bCs/>
          <w:szCs w:val="21"/>
        </w:rPr>
        <w:t xml:space="preserve">  </w:t>
      </w:r>
      <w:r w:rsidRPr="003B6D3D">
        <w:rPr>
          <w:b/>
          <w:bCs/>
        </w:rPr>
        <w:t>专题讨论</w:t>
      </w:r>
      <w:r w:rsidRPr="003B6D3D">
        <w:rPr>
          <w:b/>
          <w:bCs/>
        </w:rPr>
        <w:t xml:space="preserve"> </w:t>
      </w:r>
      <w:r w:rsidRPr="003B6D3D">
        <w:rPr>
          <w:b/>
          <w:bCs/>
        </w:rPr>
        <w:t>农业机器人和植物工厂</w:t>
      </w:r>
      <w:r w:rsidRPr="003B6D3D">
        <w:rPr>
          <w:b/>
          <w:bCs/>
        </w:rPr>
        <w:t xml:space="preserve"> </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我国农业机器人和植物工厂发展现状、存在问题和前景</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我国农业机器人和植物工厂的概念</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我国农业机器人和植物工厂的分类及应用</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tabs>
          <w:tab w:val="left" w:pos="4770"/>
        </w:tabs>
        <w:spacing w:line="360" w:lineRule="auto"/>
        <w:rPr>
          <w:szCs w:val="21"/>
        </w:rPr>
      </w:pPr>
      <w:r w:rsidRPr="003B6D3D">
        <w:rPr>
          <w:szCs w:val="21"/>
        </w:rPr>
        <w:t>知识：</w:t>
      </w:r>
      <w:r w:rsidRPr="003B6D3D">
        <w:t>农业机器人和植物工厂的概念、发展现状</w:t>
      </w:r>
      <w:r w:rsidRPr="003B6D3D">
        <w:rPr>
          <w:szCs w:val="21"/>
        </w:rPr>
        <w:t>等。</w:t>
      </w:r>
    </w:p>
    <w:p w:rsidR="001D6AD6" w:rsidRPr="003B6D3D" w:rsidRDefault="001D6AD6" w:rsidP="001D6AD6">
      <w:pPr>
        <w:spacing w:line="360" w:lineRule="auto"/>
        <w:rPr>
          <w:szCs w:val="21"/>
        </w:rPr>
      </w:pPr>
      <w:r w:rsidRPr="003B6D3D">
        <w:rPr>
          <w:szCs w:val="21"/>
        </w:rPr>
        <w:t>能力和素质：学会分析</w:t>
      </w:r>
      <w:r w:rsidRPr="003B6D3D">
        <w:t>我国农业机器人和植物工厂发展现状、存在问题和前景</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农业机器人和植物工厂的概念</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lastRenderedPageBreak/>
        <w:t>2</w:t>
      </w:r>
      <w:r w:rsidR="00BB54F3">
        <w:rPr>
          <w:b/>
        </w:rPr>
        <w:t>.</w:t>
      </w:r>
      <w:r w:rsidRPr="003B6D3D">
        <w:rPr>
          <w:b/>
          <w:bCs/>
          <w:szCs w:val="21"/>
        </w:rPr>
        <w:t>领会</w:t>
      </w:r>
      <w:r w:rsidRPr="003B6D3D">
        <w:rPr>
          <w:szCs w:val="21"/>
        </w:rPr>
        <w:t>：</w:t>
      </w:r>
      <w:r w:rsidRPr="003B6D3D">
        <w:t xml:space="preserve"> </w:t>
      </w:r>
      <w:r w:rsidRPr="003B6D3D">
        <w:t>农业机器人和植物工厂发展现状、存在问题和前景</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农业机器人和植物工厂的应用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4</w:t>
      </w:r>
      <w:r w:rsidR="00BB54F3">
        <w:rPr>
          <w:b/>
        </w:rPr>
        <w:t>.</w:t>
      </w:r>
      <w:r w:rsidRPr="003B6D3D">
        <w:rPr>
          <w:b/>
          <w:bCs/>
          <w:szCs w:val="21"/>
        </w:rPr>
        <w:t>综合</w:t>
      </w:r>
      <w:r w:rsidRPr="003B6D3D">
        <w:rPr>
          <w:szCs w:val="21"/>
        </w:rPr>
        <w:t>：分析</w:t>
      </w:r>
      <w:r w:rsidRPr="003B6D3D">
        <w:t>农业机器人和植物工厂存在的问题和前景</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第九章</w:t>
      </w:r>
      <w:r w:rsidRPr="003B6D3D">
        <w:rPr>
          <w:b/>
          <w:bCs/>
          <w:szCs w:val="21"/>
        </w:rPr>
        <w:t xml:space="preserve">  </w:t>
      </w:r>
      <w:r w:rsidRPr="003B6D3D">
        <w:rPr>
          <w:b/>
          <w:bCs/>
        </w:rPr>
        <w:t>农业生产信息化技术</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国内研究农业信息化的专家和团队；设施农业控制技术和远程诊断技术应用案例</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农业信息化的概念、目的和特征；设施农业控制技术和远程诊断技术的组成、技术要求和应用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农业专家系统的概念、结构、特点与应用</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spacing w:line="360" w:lineRule="auto"/>
        <w:rPr>
          <w:szCs w:val="21"/>
        </w:rPr>
      </w:pPr>
      <w:r w:rsidRPr="003B6D3D">
        <w:rPr>
          <w:szCs w:val="21"/>
        </w:rPr>
        <w:t>知识：</w:t>
      </w:r>
      <w:r w:rsidRPr="003B6D3D">
        <w:t>农业信息化技术、</w:t>
      </w:r>
      <w:r w:rsidRPr="003B6D3D">
        <w:t xml:space="preserve"> </w:t>
      </w:r>
      <w:r w:rsidRPr="003B6D3D">
        <w:t>农业专家系统农业信息化</w:t>
      </w:r>
      <w:r w:rsidRPr="003B6D3D">
        <w:rPr>
          <w:szCs w:val="21"/>
        </w:rPr>
        <w:t>等。</w:t>
      </w:r>
    </w:p>
    <w:p w:rsidR="001D6AD6" w:rsidRPr="003B6D3D" w:rsidRDefault="001D6AD6" w:rsidP="001D6AD6">
      <w:pPr>
        <w:spacing w:line="360" w:lineRule="auto"/>
        <w:rPr>
          <w:szCs w:val="21"/>
        </w:rPr>
      </w:pPr>
      <w:r w:rsidRPr="003B6D3D">
        <w:rPr>
          <w:szCs w:val="21"/>
        </w:rPr>
        <w:t>能力和素质：学会分析</w:t>
      </w:r>
      <w:r w:rsidRPr="003B6D3D">
        <w:t>农业信息化的现状和发展方向</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农业信息化的概念、目的、特征和内涵</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2</w:t>
      </w:r>
      <w:r w:rsidR="00BB54F3">
        <w:rPr>
          <w:b/>
        </w:rPr>
        <w:t>.</w:t>
      </w:r>
      <w:r w:rsidRPr="003B6D3D">
        <w:rPr>
          <w:b/>
          <w:bCs/>
          <w:szCs w:val="21"/>
        </w:rPr>
        <w:t>领会</w:t>
      </w:r>
      <w:r w:rsidRPr="003B6D3D">
        <w:rPr>
          <w:szCs w:val="21"/>
        </w:rPr>
        <w:t>：</w:t>
      </w:r>
      <w:r w:rsidRPr="003B6D3D">
        <w:t xml:space="preserve"> </w:t>
      </w:r>
      <w:r w:rsidRPr="003B6D3D">
        <w:t>农业专家系统的概念、结构、特点；设施农业控制技术和远程诊断技术发展现状</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农业专家系统的应用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4</w:t>
      </w:r>
      <w:r w:rsidR="00BB54F3">
        <w:rPr>
          <w:b/>
        </w:rPr>
        <w:t>.</w:t>
      </w:r>
      <w:r w:rsidRPr="003B6D3D">
        <w:rPr>
          <w:b/>
          <w:bCs/>
          <w:szCs w:val="21"/>
        </w:rPr>
        <w:t>综合</w:t>
      </w:r>
      <w:r w:rsidRPr="003B6D3D">
        <w:rPr>
          <w:szCs w:val="21"/>
        </w:rPr>
        <w:t>：分析</w:t>
      </w:r>
      <w:r w:rsidRPr="003B6D3D">
        <w:t>国内外农业信息化的现状和发展方向；设施农业控制技术和远程诊断技术应用案例</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第十章</w:t>
      </w:r>
      <w:r w:rsidRPr="003B6D3D">
        <w:rPr>
          <w:b/>
          <w:bCs/>
          <w:szCs w:val="21"/>
        </w:rPr>
        <w:t xml:space="preserve">  </w:t>
      </w:r>
      <w:r w:rsidRPr="003B6D3D">
        <w:rPr>
          <w:b/>
          <w:bCs/>
        </w:rPr>
        <w:t>智慧农业</w:t>
      </w:r>
      <w:r w:rsidRPr="003B6D3D">
        <w:rPr>
          <w:b/>
          <w:bCs/>
        </w:rPr>
        <w:t xml:space="preserve"> </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智慧农业的误区与壁垒</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互联网</w:t>
      </w:r>
      <w:r w:rsidRPr="003B6D3D">
        <w:t>+</w:t>
      </w:r>
      <w:r w:rsidRPr="003B6D3D">
        <w:t>农业的概念和必然性</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智慧农业的基本内涵与特征、建设内容和发展的基本路径</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tabs>
          <w:tab w:val="left" w:pos="4770"/>
        </w:tabs>
        <w:spacing w:line="360" w:lineRule="auto"/>
        <w:rPr>
          <w:szCs w:val="21"/>
        </w:rPr>
      </w:pPr>
      <w:r w:rsidRPr="003B6D3D">
        <w:rPr>
          <w:szCs w:val="21"/>
        </w:rPr>
        <w:t>知识：</w:t>
      </w:r>
      <w:r w:rsidRPr="003B6D3D">
        <w:t>智慧农业的基本内涵与特征、建设内容和发展的基本路径</w:t>
      </w:r>
      <w:r w:rsidRPr="003B6D3D">
        <w:rPr>
          <w:szCs w:val="21"/>
        </w:rPr>
        <w:t>等。</w:t>
      </w:r>
    </w:p>
    <w:p w:rsidR="001D6AD6" w:rsidRPr="003B6D3D" w:rsidRDefault="001D6AD6" w:rsidP="001D6AD6">
      <w:pPr>
        <w:spacing w:line="360" w:lineRule="auto"/>
        <w:rPr>
          <w:szCs w:val="21"/>
        </w:rPr>
      </w:pPr>
      <w:r w:rsidRPr="003B6D3D">
        <w:rPr>
          <w:szCs w:val="21"/>
        </w:rPr>
        <w:t>能力和素质：学会分析</w:t>
      </w:r>
      <w:r w:rsidRPr="003B6D3D">
        <w:t>我国智慧农业的建议依据和必要性，存在问题和发展方向</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智慧农业的基本内涵与特征</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2</w:t>
      </w:r>
      <w:r w:rsidR="00BB54F3">
        <w:rPr>
          <w:b/>
        </w:rPr>
        <w:t>.</w:t>
      </w:r>
      <w:r w:rsidRPr="003B6D3D">
        <w:rPr>
          <w:b/>
          <w:bCs/>
          <w:szCs w:val="21"/>
        </w:rPr>
        <w:t>领会</w:t>
      </w:r>
      <w:r w:rsidRPr="003B6D3D">
        <w:rPr>
          <w:szCs w:val="21"/>
        </w:rPr>
        <w:t>：</w:t>
      </w:r>
      <w:r w:rsidRPr="003B6D3D">
        <w:t xml:space="preserve"> </w:t>
      </w:r>
      <w:r w:rsidRPr="003B6D3D">
        <w:t>智慧农业的误区与壁垒；互联网</w:t>
      </w:r>
      <w:r w:rsidRPr="003B6D3D">
        <w:t>+</w:t>
      </w:r>
      <w:r w:rsidRPr="003B6D3D">
        <w:t>农业的概念和必然性</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智慧农业与大数据结合</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4</w:t>
      </w:r>
      <w:r w:rsidR="00BB54F3">
        <w:rPr>
          <w:b/>
        </w:rPr>
        <w:t>.</w:t>
      </w:r>
      <w:r w:rsidRPr="003B6D3D">
        <w:rPr>
          <w:b/>
          <w:bCs/>
          <w:szCs w:val="21"/>
        </w:rPr>
        <w:t>综合</w:t>
      </w:r>
      <w:r w:rsidRPr="003B6D3D">
        <w:rPr>
          <w:szCs w:val="21"/>
        </w:rPr>
        <w:t>：分析</w:t>
      </w:r>
      <w:r w:rsidRPr="003B6D3D">
        <w:t>智慧农业案例</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第十一章</w:t>
      </w:r>
      <w:r w:rsidRPr="003B6D3D">
        <w:rPr>
          <w:b/>
          <w:bCs/>
          <w:szCs w:val="21"/>
        </w:rPr>
        <w:t xml:space="preserve">  </w:t>
      </w:r>
      <w:r w:rsidRPr="003B6D3D">
        <w:rPr>
          <w:b/>
          <w:bCs/>
        </w:rPr>
        <w:t>农业推广信息服务</w:t>
      </w:r>
      <w:r w:rsidRPr="003B6D3D">
        <w:rPr>
          <w:b/>
          <w:bCs/>
        </w:rPr>
        <w:t xml:space="preserve">  </w:t>
      </w:r>
    </w:p>
    <w:p w:rsidR="001D6AD6" w:rsidRPr="003B6D3D" w:rsidRDefault="001D6AD6" w:rsidP="001D6AD6">
      <w:pPr>
        <w:snapToGrid w:val="0"/>
        <w:spacing w:line="360" w:lineRule="auto"/>
        <w:rPr>
          <w:b/>
          <w:bCs/>
          <w:szCs w:val="21"/>
        </w:rPr>
      </w:pPr>
      <w:r w:rsidRPr="003B6D3D">
        <w:rPr>
          <w:b/>
          <w:bCs/>
        </w:rPr>
        <w:lastRenderedPageBreak/>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农业信息的种类和内容、农业信息的来源与特性、农业信息化和信息农业</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农业信息和农业信息化的含义、农业推广信息系统的相关概念</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农业推广信息系统的利用途径、农业推广信息系统的应用技术</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tabs>
          <w:tab w:val="left" w:pos="4770"/>
        </w:tabs>
        <w:spacing w:line="360" w:lineRule="auto"/>
        <w:rPr>
          <w:szCs w:val="21"/>
        </w:rPr>
      </w:pPr>
      <w:r w:rsidRPr="003B6D3D">
        <w:rPr>
          <w:szCs w:val="21"/>
        </w:rPr>
        <w:t>知识：</w:t>
      </w:r>
      <w:r w:rsidRPr="003B6D3D">
        <w:t>农业信息和农业信息化的含义、农业推广信息系统的相关概念；农业推广信息系统的利用途径、农业推广信息系统的应用技术</w:t>
      </w:r>
      <w:r w:rsidRPr="003B6D3D">
        <w:rPr>
          <w:szCs w:val="21"/>
        </w:rPr>
        <w:t>等。</w:t>
      </w:r>
    </w:p>
    <w:p w:rsidR="001D6AD6" w:rsidRPr="003B6D3D" w:rsidRDefault="001D6AD6" w:rsidP="001D6AD6">
      <w:pPr>
        <w:spacing w:line="360" w:lineRule="auto"/>
        <w:rPr>
          <w:szCs w:val="21"/>
        </w:rPr>
      </w:pPr>
      <w:r w:rsidRPr="003B6D3D">
        <w:rPr>
          <w:szCs w:val="21"/>
        </w:rPr>
        <w:t>能力和素质：</w:t>
      </w:r>
      <w:r w:rsidRPr="003B6D3D">
        <w:t>掌握提高促进农业推广信息服务的理论知识和实践技能</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农业信息和农业信息化的含义、农业推广信息系统的相关概念</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2</w:t>
      </w:r>
      <w:r w:rsidR="00BB54F3">
        <w:rPr>
          <w:b/>
        </w:rPr>
        <w:t>.</w:t>
      </w:r>
      <w:r w:rsidRPr="003B6D3D">
        <w:rPr>
          <w:b/>
          <w:bCs/>
          <w:szCs w:val="21"/>
        </w:rPr>
        <w:t>领会</w:t>
      </w:r>
      <w:r w:rsidRPr="003B6D3D">
        <w:rPr>
          <w:szCs w:val="21"/>
        </w:rPr>
        <w:t>：</w:t>
      </w:r>
      <w:r w:rsidRPr="003B6D3D">
        <w:t xml:space="preserve"> </w:t>
      </w:r>
      <w:r w:rsidRPr="003B6D3D">
        <w:t>农业信息的种类和内容、农业信息的来源与特性、农业信息化和信息农业</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农业推广信息系统的应用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4</w:t>
      </w:r>
      <w:r w:rsidR="00BB54F3">
        <w:rPr>
          <w:b/>
        </w:rPr>
        <w:t>.</w:t>
      </w:r>
      <w:r w:rsidRPr="003B6D3D">
        <w:rPr>
          <w:b/>
          <w:bCs/>
          <w:szCs w:val="21"/>
        </w:rPr>
        <w:t>综合</w:t>
      </w:r>
      <w:r w:rsidRPr="003B6D3D">
        <w:rPr>
          <w:szCs w:val="21"/>
        </w:rPr>
        <w:t>：</w:t>
      </w:r>
      <w:r w:rsidRPr="003B6D3D">
        <w:t>探讨提高农业推广信息服务质量的基本途径</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第十二章</w:t>
      </w:r>
      <w:r w:rsidRPr="003B6D3D">
        <w:rPr>
          <w:b/>
          <w:bCs/>
          <w:szCs w:val="21"/>
        </w:rPr>
        <w:t xml:space="preserve">  </w:t>
      </w:r>
      <w:r w:rsidRPr="003B6D3D">
        <w:rPr>
          <w:b/>
          <w:bCs/>
        </w:rPr>
        <w:t>农业经营与管理信息化</w:t>
      </w:r>
      <w:r w:rsidRPr="003B6D3D">
        <w:rPr>
          <w:b/>
          <w:bCs/>
        </w:rPr>
        <w:t xml:space="preserve">  </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电子商务在促进农业经营信息化中的作用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农业经营、管理信息化的概念和提升水平的相关措施</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农业农村政务管理信息化、社会管理信息化的发展现状和趋势</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spacing w:line="360" w:lineRule="auto"/>
        <w:rPr>
          <w:szCs w:val="21"/>
        </w:rPr>
      </w:pPr>
      <w:r w:rsidRPr="003B6D3D">
        <w:rPr>
          <w:szCs w:val="21"/>
        </w:rPr>
        <w:t>知识：</w:t>
      </w:r>
      <w:r w:rsidRPr="003B6D3D">
        <w:t>农业经营、管理信息化的概念和提升水平的相关措施；电子商务的概念及农业经营信息化的作用；农业农村政务管理信息化、社会管理信息化的发展现状、趋势和政策</w:t>
      </w:r>
      <w:r w:rsidRPr="003B6D3D">
        <w:rPr>
          <w:szCs w:val="21"/>
        </w:rPr>
        <w:t>等。</w:t>
      </w:r>
    </w:p>
    <w:p w:rsidR="001D6AD6" w:rsidRPr="003B6D3D" w:rsidRDefault="001D6AD6" w:rsidP="001D6AD6">
      <w:pPr>
        <w:spacing w:line="360" w:lineRule="auto"/>
        <w:rPr>
          <w:szCs w:val="21"/>
        </w:rPr>
      </w:pPr>
      <w:r w:rsidRPr="003B6D3D">
        <w:rPr>
          <w:szCs w:val="21"/>
        </w:rPr>
        <w:t>能力和素质：学会分</w:t>
      </w:r>
      <w:r w:rsidRPr="003B6D3D">
        <w:t>析农业经营与管理信息化的发展现状、存在问题和前景</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农业经营、管理信息化的概念</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2</w:t>
      </w:r>
      <w:r w:rsidR="00BB54F3">
        <w:rPr>
          <w:b/>
        </w:rPr>
        <w:t>.</w:t>
      </w:r>
      <w:r w:rsidRPr="003B6D3D">
        <w:rPr>
          <w:b/>
          <w:bCs/>
          <w:szCs w:val="21"/>
        </w:rPr>
        <w:t>领会</w:t>
      </w:r>
      <w:r w:rsidRPr="003B6D3D">
        <w:rPr>
          <w:szCs w:val="21"/>
        </w:rPr>
        <w:t>：</w:t>
      </w:r>
      <w:r w:rsidRPr="003B6D3D">
        <w:t xml:space="preserve"> </w:t>
      </w:r>
      <w:r w:rsidRPr="003B6D3D">
        <w:t>农业经营、管理信息化提升水平的相关措施</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农业经营与管理信息化的应用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4</w:t>
      </w:r>
      <w:r w:rsidR="00BB54F3">
        <w:rPr>
          <w:b/>
        </w:rPr>
        <w:t>.</w:t>
      </w:r>
      <w:r w:rsidRPr="003B6D3D">
        <w:rPr>
          <w:b/>
          <w:bCs/>
          <w:szCs w:val="21"/>
        </w:rPr>
        <w:t>综合</w:t>
      </w:r>
      <w:r w:rsidRPr="003B6D3D">
        <w:rPr>
          <w:szCs w:val="21"/>
        </w:rPr>
        <w:t>：分析</w:t>
      </w:r>
      <w:r w:rsidRPr="003B6D3D">
        <w:t>农业农村政务管理信息化、社会管理信息化的发展现状、趋势和政策</w:t>
      </w:r>
      <w:r w:rsidRPr="003B6D3D">
        <w:rPr>
          <w:szCs w:val="21"/>
        </w:rPr>
        <w:t>。</w:t>
      </w:r>
    </w:p>
    <w:p w:rsidR="001D6AD6" w:rsidRPr="003B6D3D" w:rsidRDefault="001D6AD6" w:rsidP="001D6AD6">
      <w:pPr>
        <w:spacing w:line="360" w:lineRule="auto"/>
        <w:ind w:firstLineChars="200" w:firstLine="422"/>
        <w:jc w:val="center"/>
        <w:rPr>
          <w:b/>
          <w:bCs/>
          <w:szCs w:val="21"/>
        </w:rPr>
      </w:pPr>
      <w:r w:rsidRPr="003B6D3D">
        <w:rPr>
          <w:b/>
          <w:bCs/>
          <w:szCs w:val="21"/>
        </w:rPr>
        <w:t>第十三章</w:t>
      </w:r>
      <w:r w:rsidRPr="003B6D3D">
        <w:rPr>
          <w:b/>
          <w:bCs/>
          <w:szCs w:val="21"/>
        </w:rPr>
        <w:t xml:space="preserve">  </w:t>
      </w:r>
      <w:r w:rsidRPr="003B6D3D">
        <w:rPr>
          <w:b/>
          <w:bCs/>
        </w:rPr>
        <w:t>农业数字化理论与案例分析</w:t>
      </w:r>
      <w:r w:rsidRPr="003B6D3D">
        <w:rPr>
          <w:b/>
          <w:bCs/>
        </w:rPr>
        <w:t xml:space="preserve">  </w:t>
      </w:r>
    </w:p>
    <w:p w:rsidR="001D6AD6" w:rsidRPr="003B6D3D" w:rsidRDefault="001D6AD6" w:rsidP="001D6AD6">
      <w:pPr>
        <w:snapToGrid w:val="0"/>
        <w:spacing w:line="360" w:lineRule="auto"/>
        <w:rPr>
          <w:b/>
          <w:bCs/>
          <w:szCs w:val="21"/>
        </w:rPr>
      </w:pPr>
      <w:r w:rsidRPr="003B6D3D">
        <w:rPr>
          <w:b/>
          <w:bCs/>
        </w:rPr>
        <w:t>（一）学习目标</w:t>
      </w:r>
    </w:p>
    <w:p w:rsidR="001D6AD6" w:rsidRPr="003B6D3D" w:rsidRDefault="001D6AD6" w:rsidP="001D6AD6">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国内外农业数字化现状、我国农业数字化的政策、存在问题和发展前景</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农业数字化基本内涵与特征</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农业数字化的具体应用和案例分析</w:t>
      </w:r>
      <w:r w:rsidRPr="003B6D3D">
        <w:rPr>
          <w:szCs w:val="21"/>
        </w:rPr>
        <w:t>。</w:t>
      </w:r>
    </w:p>
    <w:p w:rsidR="001D6AD6" w:rsidRPr="003B6D3D" w:rsidRDefault="001D6AD6" w:rsidP="001D6AD6">
      <w:pPr>
        <w:snapToGrid w:val="0"/>
        <w:spacing w:line="360" w:lineRule="auto"/>
        <w:rPr>
          <w:szCs w:val="21"/>
        </w:rPr>
      </w:pPr>
      <w:r w:rsidRPr="003B6D3D">
        <w:rPr>
          <w:b/>
          <w:bCs/>
        </w:rPr>
        <w:t>（二）考核内容</w:t>
      </w:r>
    </w:p>
    <w:p w:rsidR="001D6AD6" w:rsidRPr="003B6D3D" w:rsidRDefault="001D6AD6" w:rsidP="001D6AD6">
      <w:pPr>
        <w:spacing w:line="360" w:lineRule="auto"/>
        <w:rPr>
          <w:szCs w:val="21"/>
        </w:rPr>
      </w:pPr>
      <w:r w:rsidRPr="003B6D3D">
        <w:rPr>
          <w:szCs w:val="21"/>
        </w:rPr>
        <w:lastRenderedPageBreak/>
        <w:t>知识：</w:t>
      </w:r>
      <w:r w:rsidRPr="003B6D3D">
        <w:t>农业数字化基本概念与特征；国内外农业数字化现状</w:t>
      </w:r>
      <w:r w:rsidRPr="003B6D3D">
        <w:rPr>
          <w:szCs w:val="21"/>
        </w:rPr>
        <w:t>等。</w:t>
      </w:r>
    </w:p>
    <w:p w:rsidR="001D6AD6" w:rsidRPr="003B6D3D" w:rsidRDefault="001D6AD6" w:rsidP="001D6AD6">
      <w:pPr>
        <w:spacing w:line="360" w:lineRule="auto"/>
        <w:rPr>
          <w:szCs w:val="21"/>
        </w:rPr>
      </w:pPr>
      <w:r w:rsidRPr="003B6D3D">
        <w:rPr>
          <w:szCs w:val="21"/>
        </w:rPr>
        <w:t>能力和素质：学会分</w:t>
      </w:r>
      <w:r w:rsidRPr="003B6D3D">
        <w:t>析农业数字化经典案列</w:t>
      </w:r>
      <w:r w:rsidRPr="003B6D3D">
        <w:rPr>
          <w:szCs w:val="21"/>
        </w:rPr>
        <w:t>。</w:t>
      </w:r>
    </w:p>
    <w:p w:rsidR="001D6AD6" w:rsidRPr="003B6D3D" w:rsidRDefault="001D6AD6" w:rsidP="001D6AD6">
      <w:pPr>
        <w:snapToGrid w:val="0"/>
        <w:spacing w:line="360" w:lineRule="auto"/>
        <w:rPr>
          <w:b/>
          <w:bCs/>
          <w:szCs w:val="21"/>
        </w:rPr>
      </w:pPr>
      <w:r w:rsidRPr="003B6D3D">
        <w:rPr>
          <w:b/>
          <w:bCs/>
        </w:rPr>
        <w:t>（三）考核要求</w:t>
      </w:r>
    </w:p>
    <w:p w:rsidR="001D6AD6" w:rsidRPr="003B6D3D" w:rsidRDefault="001D6AD6" w:rsidP="001D6AD6">
      <w:pPr>
        <w:snapToGrid w:val="0"/>
        <w:spacing w:line="360" w:lineRule="auto"/>
        <w:ind w:firstLineChars="200" w:firstLine="422"/>
        <w:rPr>
          <w:b/>
          <w:bCs/>
          <w:szCs w:val="21"/>
        </w:rPr>
      </w:pPr>
      <w:r w:rsidRPr="003B6D3D">
        <w:rPr>
          <w:b/>
          <w:bCs/>
          <w:szCs w:val="21"/>
        </w:rPr>
        <w:t>1</w:t>
      </w:r>
      <w:r w:rsidR="00BB54F3">
        <w:rPr>
          <w:b/>
        </w:rPr>
        <w:t>.</w:t>
      </w:r>
      <w:r w:rsidRPr="003B6D3D">
        <w:rPr>
          <w:b/>
          <w:bCs/>
          <w:szCs w:val="21"/>
        </w:rPr>
        <w:t>识记</w:t>
      </w:r>
      <w:r w:rsidRPr="003B6D3D">
        <w:rPr>
          <w:szCs w:val="21"/>
        </w:rPr>
        <w:t>：</w:t>
      </w:r>
      <w:r w:rsidRPr="003B6D3D">
        <w:t xml:space="preserve"> </w:t>
      </w:r>
      <w:r w:rsidRPr="003B6D3D">
        <w:t>农业数字化基本概念与特征</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2</w:t>
      </w:r>
      <w:r w:rsidR="00BB54F3">
        <w:rPr>
          <w:b/>
        </w:rPr>
        <w:t>.</w:t>
      </w:r>
      <w:r w:rsidRPr="003B6D3D">
        <w:rPr>
          <w:b/>
          <w:bCs/>
          <w:szCs w:val="21"/>
        </w:rPr>
        <w:t>领会</w:t>
      </w:r>
      <w:r w:rsidRPr="003B6D3D">
        <w:rPr>
          <w:szCs w:val="21"/>
        </w:rPr>
        <w:t>：</w:t>
      </w:r>
      <w:r w:rsidRPr="003B6D3D">
        <w:t xml:space="preserve"> </w:t>
      </w:r>
      <w:r w:rsidRPr="003B6D3D">
        <w:t>国内外农业数字化现状（政策、存在问题和发展前景）</w:t>
      </w:r>
      <w:r w:rsidRPr="003B6D3D">
        <w:rPr>
          <w:szCs w:val="21"/>
        </w:rPr>
        <w:t>。</w:t>
      </w:r>
    </w:p>
    <w:p w:rsidR="001D6AD6" w:rsidRPr="003B6D3D" w:rsidRDefault="001D6AD6" w:rsidP="001D6AD6">
      <w:pPr>
        <w:snapToGrid w:val="0"/>
        <w:spacing w:line="360" w:lineRule="auto"/>
        <w:ind w:firstLineChars="200" w:firstLine="422"/>
        <w:rPr>
          <w:b/>
          <w:bCs/>
          <w:szCs w:val="21"/>
        </w:rPr>
      </w:pPr>
      <w:r w:rsidRPr="003B6D3D">
        <w:rPr>
          <w:b/>
          <w:bCs/>
          <w:szCs w:val="21"/>
        </w:rPr>
        <w:t>3</w:t>
      </w:r>
      <w:r w:rsidR="00BB54F3">
        <w:rPr>
          <w:b/>
        </w:rPr>
        <w:t>.</w:t>
      </w:r>
      <w:r w:rsidRPr="003B6D3D">
        <w:rPr>
          <w:b/>
          <w:bCs/>
          <w:szCs w:val="21"/>
        </w:rPr>
        <w:t>应用</w:t>
      </w:r>
      <w:r w:rsidRPr="003B6D3D">
        <w:rPr>
          <w:szCs w:val="21"/>
        </w:rPr>
        <w:t>：</w:t>
      </w:r>
      <w:r w:rsidRPr="003B6D3D">
        <w:t>农业数字化应用</w:t>
      </w:r>
      <w:r w:rsidRPr="003B6D3D">
        <w:rPr>
          <w:szCs w:val="21"/>
        </w:rPr>
        <w:t>。</w:t>
      </w:r>
    </w:p>
    <w:p w:rsidR="001D6AD6" w:rsidRPr="003B6D3D" w:rsidRDefault="001D6AD6" w:rsidP="001D6AD6">
      <w:pPr>
        <w:snapToGrid w:val="0"/>
        <w:spacing w:line="360" w:lineRule="auto"/>
        <w:ind w:firstLineChars="200" w:firstLine="422"/>
        <w:rPr>
          <w:szCs w:val="21"/>
        </w:rPr>
      </w:pPr>
      <w:r w:rsidRPr="003B6D3D">
        <w:rPr>
          <w:b/>
          <w:bCs/>
          <w:szCs w:val="21"/>
        </w:rPr>
        <w:t>4</w:t>
      </w:r>
      <w:r w:rsidR="00BB54F3">
        <w:rPr>
          <w:b/>
        </w:rPr>
        <w:t>.</w:t>
      </w:r>
      <w:r w:rsidRPr="003B6D3D">
        <w:rPr>
          <w:b/>
          <w:bCs/>
          <w:szCs w:val="21"/>
        </w:rPr>
        <w:t>综合</w:t>
      </w:r>
      <w:r w:rsidRPr="003B6D3D">
        <w:rPr>
          <w:szCs w:val="21"/>
        </w:rPr>
        <w:t>：分析</w:t>
      </w:r>
      <w:r w:rsidRPr="003B6D3D">
        <w:t>国内外农业数字化现状、我国农业数字化的政策、存在问题和发展前景</w:t>
      </w:r>
      <w:r w:rsidRPr="003B6D3D">
        <w:rPr>
          <w:szCs w:val="21"/>
        </w:rPr>
        <w:t>。</w:t>
      </w:r>
    </w:p>
    <w:p w:rsidR="001D6AD6" w:rsidRPr="003B6D3D" w:rsidRDefault="001D6AD6" w:rsidP="001D6AD6">
      <w:pPr>
        <w:snapToGrid w:val="0"/>
        <w:spacing w:line="360" w:lineRule="auto"/>
        <w:rPr>
          <w:b/>
          <w:szCs w:val="21"/>
        </w:rPr>
      </w:pPr>
      <w:r w:rsidRPr="003B6D3D">
        <w:rPr>
          <w:b/>
          <w:szCs w:val="21"/>
        </w:rPr>
        <w:t>三、实验教学部分的考核要求</w:t>
      </w:r>
    </w:p>
    <w:p w:rsidR="001D6AD6" w:rsidRPr="003B6D3D" w:rsidRDefault="001D6AD6" w:rsidP="001D6AD6">
      <w:pPr>
        <w:widowControl/>
        <w:adjustRightInd w:val="0"/>
        <w:snapToGrid w:val="0"/>
        <w:spacing w:line="360" w:lineRule="auto"/>
        <w:ind w:firstLineChars="200" w:firstLine="420"/>
        <w:jc w:val="left"/>
        <w:rPr>
          <w:kern w:val="0"/>
          <w:szCs w:val="21"/>
        </w:rPr>
      </w:pPr>
      <w:r w:rsidRPr="003B6D3D">
        <w:rPr>
          <w:bCs/>
          <w:kern w:val="0"/>
          <w:szCs w:val="21"/>
        </w:rPr>
        <w:t>1.</w:t>
      </w:r>
      <w:r w:rsidRPr="003B6D3D">
        <w:rPr>
          <w:kern w:val="0"/>
          <w:szCs w:val="21"/>
        </w:rPr>
        <w:t>实验课是在学习理论课的基础上学生运用已学知识设计实验或进行验证性的实验，巩固和加深对课程中基本理论知识的理解，训练学生理论知识的运用能力、实验操作技能、实验数据的处理和分析能力。实验成绩实验结果评价占</w:t>
      </w:r>
      <w:r w:rsidRPr="003B6D3D">
        <w:rPr>
          <w:kern w:val="0"/>
          <w:szCs w:val="21"/>
        </w:rPr>
        <w:t>80%</w:t>
      </w:r>
      <w:r w:rsidRPr="003B6D3D">
        <w:rPr>
          <w:kern w:val="0"/>
          <w:szCs w:val="21"/>
        </w:rPr>
        <w:t>，出勤占</w:t>
      </w:r>
      <w:r w:rsidRPr="003B6D3D">
        <w:rPr>
          <w:kern w:val="0"/>
          <w:szCs w:val="21"/>
        </w:rPr>
        <w:t>20%</w:t>
      </w:r>
      <w:r w:rsidRPr="003B6D3D">
        <w:rPr>
          <w:kern w:val="0"/>
          <w:szCs w:val="21"/>
        </w:rPr>
        <w:t>。</w:t>
      </w:r>
    </w:p>
    <w:p w:rsidR="001D6AD6" w:rsidRPr="003B6D3D" w:rsidRDefault="001D6AD6" w:rsidP="001D6AD6">
      <w:pPr>
        <w:snapToGrid w:val="0"/>
        <w:spacing w:line="360" w:lineRule="auto"/>
        <w:rPr>
          <w:b/>
          <w:szCs w:val="21"/>
        </w:rPr>
      </w:pPr>
      <w:r w:rsidRPr="003B6D3D">
        <w:rPr>
          <w:b/>
          <w:szCs w:val="21"/>
        </w:rPr>
        <w:t>四、考核方式</w:t>
      </w:r>
    </w:p>
    <w:p w:rsidR="001D6AD6" w:rsidRPr="003B6D3D" w:rsidRDefault="001D6AD6" w:rsidP="001D6AD6">
      <w:pPr>
        <w:spacing w:line="360" w:lineRule="auto"/>
        <w:ind w:firstLineChars="200" w:firstLine="420"/>
        <w:rPr>
          <w:szCs w:val="21"/>
        </w:rPr>
      </w:pPr>
      <w:r w:rsidRPr="003B6D3D">
        <w:rPr>
          <w:szCs w:val="21"/>
        </w:rPr>
        <w:t>本课程考核采用理论与实践教学相结合的方式进行。根据课程的学习情况，采用课堂提问、课堂测试、小组讨论、期中测试与期末考试测评等多种考核评价方式。平时成绩的考核方式包括含课堂表现、实验报告、小组交流讨论、考勤、课后作业等。</w:t>
      </w:r>
    </w:p>
    <w:p w:rsidR="001D6AD6" w:rsidRPr="003B6D3D" w:rsidRDefault="001D6AD6" w:rsidP="001D6AD6">
      <w:pPr>
        <w:snapToGrid w:val="0"/>
        <w:spacing w:line="360" w:lineRule="auto"/>
        <w:ind w:firstLineChars="200" w:firstLine="420"/>
        <w:rPr>
          <w:szCs w:val="21"/>
        </w:rPr>
      </w:pPr>
      <w:r w:rsidRPr="003B6D3D">
        <w:rPr>
          <w:szCs w:val="21"/>
        </w:rPr>
        <w:t>考试时间为课程结束后</w:t>
      </w:r>
      <w:r w:rsidRPr="003B6D3D">
        <w:rPr>
          <w:szCs w:val="21"/>
        </w:rPr>
        <w:t>1</w:t>
      </w:r>
      <w:r w:rsidRPr="003B6D3D">
        <w:rPr>
          <w:szCs w:val="21"/>
        </w:rPr>
        <w:t>～</w:t>
      </w:r>
      <w:r w:rsidRPr="003B6D3D">
        <w:rPr>
          <w:szCs w:val="21"/>
        </w:rPr>
        <w:t>3</w:t>
      </w:r>
      <w:r w:rsidRPr="003B6D3D">
        <w:rPr>
          <w:szCs w:val="21"/>
        </w:rPr>
        <w:t>周内进行，其他考核随课程单元学习过程的进展进行。</w:t>
      </w:r>
    </w:p>
    <w:p w:rsidR="001D6AD6" w:rsidRPr="003B6D3D" w:rsidRDefault="001D6AD6" w:rsidP="001D6AD6">
      <w:pPr>
        <w:snapToGrid w:val="0"/>
        <w:spacing w:line="360" w:lineRule="auto"/>
        <w:rPr>
          <w:b/>
          <w:szCs w:val="21"/>
        </w:rPr>
      </w:pPr>
      <w:r w:rsidRPr="003B6D3D">
        <w:rPr>
          <w:b/>
          <w:szCs w:val="21"/>
        </w:rPr>
        <w:t>五、成绩评定</w:t>
      </w:r>
    </w:p>
    <w:p w:rsidR="001D6AD6" w:rsidRPr="003B6D3D" w:rsidRDefault="001D6AD6" w:rsidP="001D6AD6">
      <w:pPr>
        <w:snapToGrid w:val="0"/>
        <w:spacing w:line="360" w:lineRule="auto"/>
        <w:ind w:firstLineChars="200" w:firstLine="420"/>
        <w:rPr>
          <w:szCs w:val="21"/>
        </w:rPr>
      </w:pPr>
      <w:r w:rsidRPr="003B6D3D">
        <w:rPr>
          <w:szCs w:val="21"/>
        </w:rPr>
        <w:t>1.</w:t>
      </w:r>
      <w:r w:rsidRPr="003B6D3D">
        <w:rPr>
          <w:szCs w:val="21"/>
        </w:rPr>
        <w:t>平时成绩</w:t>
      </w:r>
    </w:p>
    <w:p w:rsidR="001D6AD6" w:rsidRPr="003B6D3D" w:rsidRDefault="001D6AD6" w:rsidP="001D6AD6">
      <w:pPr>
        <w:snapToGrid w:val="0"/>
        <w:spacing w:line="360" w:lineRule="auto"/>
        <w:ind w:firstLineChars="200" w:firstLine="420"/>
        <w:rPr>
          <w:szCs w:val="21"/>
        </w:rPr>
      </w:pPr>
      <w:r w:rsidRPr="003B6D3D">
        <w:rPr>
          <w:szCs w:val="21"/>
        </w:rPr>
        <w:t>平时成绩（</w:t>
      </w:r>
      <w:r w:rsidRPr="003B6D3D">
        <w:rPr>
          <w:szCs w:val="21"/>
        </w:rPr>
        <w:t>40%</w:t>
      </w:r>
      <w:r w:rsidRPr="003B6D3D">
        <w:rPr>
          <w:szCs w:val="21"/>
        </w:rPr>
        <w:t>）：含课堂表现、实验报告、小组交流讨论、考勤、课后作业等。</w:t>
      </w:r>
    </w:p>
    <w:p w:rsidR="001D6AD6" w:rsidRPr="003B6D3D" w:rsidRDefault="001D6AD6" w:rsidP="001D6AD6">
      <w:pPr>
        <w:snapToGrid w:val="0"/>
        <w:spacing w:line="360" w:lineRule="auto"/>
        <w:ind w:firstLineChars="200" w:firstLine="420"/>
        <w:rPr>
          <w:szCs w:val="21"/>
        </w:rPr>
      </w:pPr>
      <w:r w:rsidRPr="003B6D3D">
        <w:rPr>
          <w:szCs w:val="21"/>
        </w:rPr>
        <w:t>2.</w:t>
      </w:r>
      <w:r w:rsidRPr="003B6D3D">
        <w:rPr>
          <w:szCs w:val="21"/>
        </w:rPr>
        <w:t>终结性评价：期末成绩以试卷考试（</w:t>
      </w:r>
      <w:r w:rsidRPr="003B6D3D">
        <w:rPr>
          <w:szCs w:val="21"/>
        </w:rPr>
        <w:t>60%</w:t>
      </w:r>
      <w:r w:rsidRPr="003B6D3D">
        <w:rPr>
          <w:szCs w:val="21"/>
        </w:rPr>
        <w:t>）</w:t>
      </w:r>
    </w:p>
    <w:p w:rsidR="001D6AD6" w:rsidRPr="003B6D3D" w:rsidRDefault="001D6AD6" w:rsidP="001D6AD6">
      <w:pPr>
        <w:snapToGrid w:val="0"/>
        <w:spacing w:line="360" w:lineRule="auto"/>
        <w:ind w:firstLineChars="200" w:firstLine="420"/>
        <w:rPr>
          <w:szCs w:val="21"/>
        </w:rPr>
      </w:pPr>
      <w:r w:rsidRPr="003B6D3D">
        <w:rPr>
          <w:szCs w:val="21"/>
        </w:rPr>
        <w:t>3.</w:t>
      </w:r>
      <w:r w:rsidRPr="003B6D3D">
        <w:rPr>
          <w:szCs w:val="21"/>
        </w:rPr>
        <w:t>课程综合评价：平时成绩（</w:t>
      </w:r>
      <w:r w:rsidRPr="003B6D3D">
        <w:rPr>
          <w:szCs w:val="21"/>
        </w:rPr>
        <w:t>40%</w:t>
      </w:r>
      <w:r w:rsidRPr="003B6D3D">
        <w:rPr>
          <w:szCs w:val="21"/>
        </w:rPr>
        <w:t>）</w:t>
      </w:r>
      <w:r w:rsidRPr="003B6D3D">
        <w:rPr>
          <w:szCs w:val="21"/>
        </w:rPr>
        <w:t>+</w:t>
      </w:r>
      <w:r w:rsidRPr="003B6D3D">
        <w:rPr>
          <w:szCs w:val="21"/>
        </w:rPr>
        <w:t>期末成绩（</w:t>
      </w:r>
      <w:r w:rsidRPr="003B6D3D">
        <w:rPr>
          <w:szCs w:val="21"/>
        </w:rPr>
        <w:t>60%</w:t>
      </w:r>
      <w:r w:rsidRPr="003B6D3D">
        <w:rPr>
          <w:szCs w:val="21"/>
        </w:rPr>
        <w:t>）</w:t>
      </w:r>
    </w:p>
    <w:p w:rsidR="001D6AD6" w:rsidRPr="003B6D3D" w:rsidRDefault="001D6AD6" w:rsidP="001D6AD6">
      <w:pPr>
        <w:snapToGrid w:val="0"/>
        <w:spacing w:line="360" w:lineRule="auto"/>
        <w:ind w:firstLineChars="200" w:firstLine="420"/>
        <w:rPr>
          <w:szCs w:val="21"/>
        </w:rPr>
      </w:pPr>
      <w:r w:rsidRPr="003B6D3D">
        <w:rPr>
          <w:szCs w:val="21"/>
        </w:rPr>
        <w:t>2.</w:t>
      </w:r>
      <w:r w:rsidRPr="003B6D3D">
        <w:t xml:space="preserve"> </w:t>
      </w:r>
      <w:r w:rsidRPr="003B6D3D">
        <w:rPr>
          <w:szCs w:val="21"/>
        </w:rPr>
        <w:t>期末成绩</w:t>
      </w:r>
    </w:p>
    <w:p w:rsidR="001D6AD6" w:rsidRPr="003B6D3D" w:rsidRDefault="001D6AD6" w:rsidP="001D6AD6">
      <w:pPr>
        <w:snapToGrid w:val="0"/>
        <w:spacing w:line="360" w:lineRule="auto"/>
        <w:ind w:firstLineChars="200" w:firstLine="420"/>
        <w:rPr>
          <w:szCs w:val="21"/>
        </w:rPr>
      </w:pPr>
      <w:r w:rsidRPr="003B6D3D">
        <w:rPr>
          <w:szCs w:val="21"/>
        </w:rPr>
        <w:t>期末成绩以试卷考试进行，占比</w:t>
      </w:r>
      <w:r w:rsidRPr="003B6D3D">
        <w:rPr>
          <w:szCs w:val="21"/>
        </w:rPr>
        <w:t>60%</w:t>
      </w:r>
      <w:r w:rsidRPr="003B6D3D">
        <w:rPr>
          <w:szCs w:val="21"/>
        </w:rPr>
        <w:t>。</w:t>
      </w:r>
    </w:p>
    <w:p w:rsidR="001D6AD6" w:rsidRPr="003B6D3D" w:rsidRDefault="001D6AD6" w:rsidP="001D6AD6">
      <w:pPr>
        <w:snapToGrid w:val="0"/>
        <w:spacing w:line="360" w:lineRule="auto"/>
        <w:ind w:firstLineChars="200" w:firstLine="420"/>
        <w:rPr>
          <w:szCs w:val="21"/>
        </w:rPr>
      </w:pPr>
      <w:r w:rsidRPr="003B6D3D">
        <w:rPr>
          <w:szCs w:val="21"/>
        </w:rPr>
        <w:t>3.</w:t>
      </w:r>
      <w:r w:rsidRPr="003B6D3D">
        <w:rPr>
          <w:szCs w:val="21"/>
        </w:rPr>
        <w:t>综合成绩（平时成绩</w:t>
      </w:r>
      <w:r w:rsidRPr="003B6D3D">
        <w:rPr>
          <w:szCs w:val="21"/>
        </w:rPr>
        <w:t>×40%+</w:t>
      </w:r>
      <w:r w:rsidRPr="003B6D3D">
        <w:rPr>
          <w:szCs w:val="21"/>
        </w:rPr>
        <w:t>期末成绩</w:t>
      </w:r>
      <w:r w:rsidRPr="003B6D3D">
        <w:rPr>
          <w:szCs w:val="21"/>
        </w:rPr>
        <w:t>×60%</w:t>
      </w:r>
      <w:r w:rsidRPr="003B6D3D">
        <w:rPr>
          <w:szCs w:val="21"/>
        </w:rPr>
        <w:t>）</w:t>
      </w:r>
    </w:p>
    <w:p w:rsidR="001D6AD6" w:rsidRPr="003B6D3D" w:rsidRDefault="001D6AD6" w:rsidP="001D6AD6">
      <w:pPr>
        <w:snapToGrid w:val="0"/>
        <w:spacing w:line="360" w:lineRule="auto"/>
        <w:rPr>
          <w:b/>
          <w:szCs w:val="21"/>
        </w:rPr>
      </w:pPr>
      <w:r w:rsidRPr="003B6D3D">
        <w:rPr>
          <w:b/>
          <w:szCs w:val="21"/>
        </w:rPr>
        <w:t>六、考核结果分析反馈</w:t>
      </w:r>
    </w:p>
    <w:p w:rsidR="001D6AD6" w:rsidRPr="003B6D3D" w:rsidRDefault="002D7345" w:rsidP="001D6AD6">
      <w:pPr>
        <w:snapToGrid w:val="0"/>
        <w:spacing w:line="360" w:lineRule="auto"/>
        <w:ind w:firstLineChars="200" w:firstLine="420"/>
        <w:rPr>
          <w:bCs/>
          <w:szCs w:val="21"/>
        </w:rPr>
      </w:pPr>
      <w:r>
        <w:rPr>
          <w:bCs/>
          <w:szCs w:val="21"/>
        </w:rPr>
        <w:t>1.</w:t>
      </w:r>
      <w:r w:rsidR="001D6AD6" w:rsidRPr="003B6D3D">
        <w:rPr>
          <w:bCs/>
          <w:szCs w:val="21"/>
        </w:rPr>
        <w:t>通过作业的汇报与展示、实验操作实训、课堂提问等方式进行，教师对完成情况在课堂上进行指导与点评，及时进行反馈。</w:t>
      </w:r>
    </w:p>
    <w:p w:rsidR="001D6AD6" w:rsidRPr="003B6D3D" w:rsidRDefault="002D7345" w:rsidP="001D6AD6">
      <w:pPr>
        <w:snapToGrid w:val="0"/>
        <w:spacing w:line="360" w:lineRule="auto"/>
        <w:ind w:firstLineChars="200" w:firstLine="420"/>
      </w:pPr>
      <w:r>
        <w:rPr>
          <w:bCs/>
          <w:szCs w:val="21"/>
        </w:rPr>
        <w:t>2.</w:t>
      </w:r>
      <w:r w:rsidR="001D6AD6" w:rsidRPr="003B6D3D">
        <w:rPr>
          <w:bCs/>
          <w:szCs w:val="21"/>
        </w:rPr>
        <w:t>基于学生考核结果，学生评教及建议，改进课堂教学。</w:t>
      </w:r>
    </w:p>
    <w:p w:rsidR="003F2E6F" w:rsidRPr="003B6D3D" w:rsidRDefault="003F2E6F">
      <w:pPr>
        <w:snapToGrid w:val="0"/>
        <w:spacing w:line="360" w:lineRule="auto"/>
      </w:pPr>
    </w:p>
    <w:p w:rsidR="009212A0" w:rsidRPr="003B6D3D" w:rsidRDefault="009212A0">
      <w:pPr>
        <w:widowControl/>
        <w:jc w:val="left"/>
        <w:rPr>
          <w:b/>
          <w:bCs/>
          <w:kern w:val="36"/>
          <w:sz w:val="28"/>
          <w:szCs w:val="48"/>
        </w:rPr>
      </w:pPr>
      <w:bookmarkStart w:id="145" w:name="_Toc489359152"/>
      <w:r w:rsidRPr="003B6D3D">
        <w:br w:type="page"/>
      </w:r>
    </w:p>
    <w:p w:rsidR="009212A0" w:rsidRPr="003B6D3D" w:rsidRDefault="009212A0" w:rsidP="009212A0">
      <w:pPr>
        <w:pStyle w:val="1"/>
        <w:rPr>
          <w:rFonts w:ascii="Times New Roman" w:hAnsi="Times New Roman" w:cs="Times New Roman"/>
        </w:rPr>
      </w:pPr>
      <w:bookmarkStart w:id="146" w:name="_Toc138058498"/>
      <w:r w:rsidRPr="003B6D3D">
        <w:rPr>
          <w:rFonts w:ascii="Times New Roman" w:hAnsi="Times New Roman" w:cs="Times New Roman"/>
        </w:rPr>
        <w:lastRenderedPageBreak/>
        <w:t>园艺产品采后处理学</w:t>
      </w:r>
      <w:bookmarkEnd w:id="145"/>
      <w:r w:rsidRPr="003B6D3D">
        <w:rPr>
          <w:rFonts w:ascii="Times New Roman" w:hAnsi="Times New Roman" w:cs="Times New Roman"/>
        </w:rPr>
        <w:t>考核大纲</w:t>
      </w:r>
      <w:bookmarkEnd w:id="146"/>
    </w:p>
    <w:p w:rsidR="009212A0" w:rsidRPr="003B6D3D" w:rsidRDefault="009212A0" w:rsidP="009212A0">
      <w:pPr>
        <w:snapToGrid w:val="0"/>
        <w:spacing w:line="360" w:lineRule="auto"/>
        <w:jc w:val="center"/>
        <w:rPr>
          <w:iCs/>
          <w:sz w:val="24"/>
        </w:rPr>
      </w:pPr>
      <w:r w:rsidRPr="003B6D3D">
        <w:rPr>
          <w:iCs/>
          <w:sz w:val="24"/>
        </w:rPr>
        <w:t>（</w:t>
      </w:r>
      <w:r w:rsidRPr="003B6D3D">
        <w:rPr>
          <w:sz w:val="24"/>
        </w:rPr>
        <w:t>Postharvest Handling of Horticultural Crops</w:t>
      </w:r>
      <w:r w:rsidRPr="003B6D3D">
        <w:rPr>
          <w:iCs/>
          <w:sz w:val="24"/>
        </w:rPr>
        <w:t>）</w:t>
      </w:r>
    </w:p>
    <w:p w:rsidR="009212A0" w:rsidRPr="003B6D3D" w:rsidRDefault="009212A0" w:rsidP="009212A0">
      <w:pPr>
        <w:snapToGrid w:val="0"/>
        <w:spacing w:line="360" w:lineRule="auto"/>
        <w:jc w:val="center"/>
        <w:rPr>
          <w:iCs/>
          <w:sz w:val="24"/>
          <w:szCs w:val="20"/>
        </w:rPr>
      </w:pPr>
    </w:p>
    <w:p w:rsidR="009212A0" w:rsidRPr="003B6D3D" w:rsidRDefault="009212A0" w:rsidP="009212A0">
      <w:pPr>
        <w:snapToGrid w:val="0"/>
        <w:spacing w:line="360" w:lineRule="auto"/>
        <w:jc w:val="center"/>
        <w:rPr>
          <w:b/>
        </w:rPr>
      </w:pPr>
      <w:r w:rsidRPr="003B6D3D">
        <w:rPr>
          <w:b/>
          <w:szCs w:val="20"/>
        </w:rPr>
        <w:t>课程基本信息</w:t>
      </w:r>
    </w:p>
    <w:tbl>
      <w:tblPr>
        <w:tblW w:w="9576" w:type="dxa"/>
        <w:tblLayout w:type="fixed"/>
        <w:tblLook w:val="04A0" w:firstRow="1" w:lastRow="0" w:firstColumn="1" w:lastColumn="0" w:noHBand="0" w:noVBand="1"/>
      </w:tblPr>
      <w:tblGrid>
        <w:gridCol w:w="3717"/>
        <w:gridCol w:w="2257"/>
        <w:gridCol w:w="3602"/>
      </w:tblGrid>
      <w:tr w:rsidR="009212A0" w:rsidRPr="003B6D3D" w:rsidTr="002F155E">
        <w:tc>
          <w:tcPr>
            <w:tcW w:w="3717" w:type="dxa"/>
            <w:shd w:val="clear" w:color="auto" w:fill="auto"/>
          </w:tcPr>
          <w:p w:rsidR="009212A0" w:rsidRPr="003B6D3D" w:rsidRDefault="009212A0" w:rsidP="002F155E">
            <w:pPr>
              <w:spacing w:line="360" w:lineRule="auto"/>
              <w:rPr>
                <w:rFonts w:eastAsiaTheme="minorEastAsia"/>
                <w:b/>
              </w:rPr>
            </w:pPr>
            <w:r w:rsidRPr="003B6D3D">
              <w:rPr>
                <w:rFonts w:eastAsiaTheme="minorEastAsia"/>
                <w:b/>
                <w:szCs w:val="20"/>
              </w:rPr>
              <w:t>课程编号：</w:t>
            </w:r>
            <w:r w:rsidRPr="003B6D3D">
              <w:rPr>
                <w:rFonts w:eastAsiaTheme="minorEastAsia"/>
                <w:szCs w:val="21"/>
              </w:rPr>
              <w:t>19011050</w:t>
            </w:r>
          </w:p>
        </w:tc>
        <w:tc>
          <w:tcPr>
            <w:tcW w:w="2257" w:type="dxa"/>
            <w:shd w:val="clear" w:color="auto" w:fill="auto"/>
          </w:tcPr>
          <w:p w:rsidR="009212A0" w:rsidRPr="003B6D3D" w:rsidRDefault="009212A0" w:rsidP="002F155E">
            <w:pPr>
              <w:spacing w:line="360" w:lineRule="auto"/>
              <w:rPr>
                <w:rFonts w:eastAsiaTheme="minorEastAsia"/>
                <w:b/>
              </w:rPr>
            </w:pPr>
            <w:r w:rsidRPr="003B6D3D">
              <w:rPr>
                <w:rFonts w:eastAsiaTheme="minorEastAsia"/>
                <w:b/>
                <w:szCs w:val="20"/>
              </w:rPr>
              <w:t>课程学时：</w:t>
            </w:r>
            <w:r w:rsidRPr="003B6D3D">
              <w:rPr>
                <w:rFonts w:eastAsiaTheme="minorEastAsia"/>
                <w:szCs w:val="20"/>
              </w:rPr>
              <w:t>32</w:t>
            </w:r>
          </w:p>
        </w:tc>
        <w:tc>
          <w:tcPr>
            <w:tcW w:w="3602" w:type="dxa"/>
            <w:shd w:val="clear" w:color="auto" w:fill="auto"/>
          </w:tcPr>
          <w:p w:rsidR="009212A0" w:rsidRPr="003B6D3D" w:rsidRDefault="009212A0" w:rsidP="002F155E">
            <w:pPr>
              <w:spacing w:line="360" w:lineRule="auto"/>
              <w:rPr>
                <w:rFonts w:eastAsiaTheme="minorEastAsia"/>
                <w:b/>
              </w:rPr>
            </w:pPr>
            <w:r w:rsidRPr="003B6D3D">
              <w:rPr>
                <w:rFonts w:eastAsiaTheme="minorEastAsia"/>
                <w:b/>
                <w:szCs w:val="20"/>
              </w:rPr>
              <w:t>课程学分：</w:t>
            </w:r>
            <w:r w:rsidRPr="003B6D3D">
              <w:rPr>
                <w:rFonts w:eastAsiaTheme="minorEastAsia"/>
                <w:szCs w:val="20"/>
              </w:rPr>
              <w:t>2</w:t>
            </w:r>
          </w:p>
        </w:tc>
      </w:tr>
      <w:tr w:rsidR="009212A0" w:rsidRPr="003B6D3D" w:rsidTr="002F155E">
        <w:tc>
          <w:tcPr>
            <w:tcW w:w="3717" w:type="dxa"/>
            <w:shd w:val="clear" w:color="auto" w:fill="auto"/>
          </w:tcPr>
          <w:p w:rsidR="009212A0" w:rsidRPr="003B6D3D" w:rsidRDefault="009212A0" w:rsidP="002F155E">
            <w:pPr>
              <w:spacing w:line="360" w:lineRule="auto"/>
              <w:rPr>
                <w:rFonts w:eastAsiaTheme="minorEastAsia"/>
                <w:b/>
              </w:rPr>
            </w:pPr>
            <w:r w:rsidRPr="003B6D3D">
              <w:rPr>
                <w:rFonts w:eastAsiaTheme="minorEastAsia"/>
                <w:b/>
                <w:szCs w:val="20"/>
              </w:rPr>
              <w:t>主撰人：</w:t>
            </w:r>
            <w:r w:rsidRPr="003B6D3D">
              <w:rPr>
                <w:rFonts w:eastAsiaTheme="minorEastAsia"/>
                <w:szCs w:val="20"/>
              </w:rPr>
              <w:t>胡青霞、叶霞、王伟、侯娟、李营、何畅</w:t>
            </w:r>
          </w:p>
        </w:tc>
        <w:tc>
          <w:tcPr>
            <w:tcW w:w="2257" w:type="dxa"/>
            <w:shd w:val="clear" w:color="auto" w:fill="auto"/>
          </w:tcPr>
          <w:p w:rsidR="009212A0" w:rsidRPr="003B6D3D" w:rsidRDefault="009212A0" w:rsidP="002F155E">
            <w:pPr>
              <w:spacing w:line="360" w:lineRule="auto"/>
              <w:rPr>
                <w:rFonts w:eastAsiaTheme="minorEastAsia"/>
                <w:b/>
              </w:rPr>
            </w:pPr>
            <w:r w:rsidRPr="003B6D3D">
              <w:rPr>
                <w:rFonts w:eastAsiaTheme="minorEastAsia"/>
                <w:b/>
                <w:szCs w:val="20"/>
              </w:rPr>
              <w:t>审核人：</w:t>
            </w:r>
            <w:r w:rsidR="000F0F75" w:rsidRPr="003B6D3D">
              <w:rPr>
                <w:rFonts w:eastAsiaTheme="minorEastAsia" w:hint="eastAsia"/>
                <w:szCs w:val="20"/>
              </w:rPr>
              <w:t>谭彬</w:t>
            </w:r>
          </w:p>
        </w:tc>
        <w:tc>
          <w:tcPr>
            <w:tcW w:w="3602" w:type="dxa"/>
            <w:shd w:val="clear" w:color="auto" w:fill="auto"/>
          </w:tcPr>
          <w:p w:rsidR="009212A0" w:rsidRPr="003B6D3D" w:rsidRDefault="009212A0" w:rsidP="002F155E">
            <w:pPr>
              <w:spacing w:line="360" w:lineRule="auto"/>
              <w:rPr>
                <w:rFonts w:eastAsiaTheme="minorEastAsia"/>
                <w:b/>
                <w:szCs w:val="20"/>
              </w:rPr>
            </w:pPr>
            <w:r w:rsidRPr="003B6D3D">
              <w:rPr>
                <w:rFonts w:eastAsiaTheme="minorEastAsia"/>
                <w:b/>
                <w:szCs w:val="20"/>
              </w:rPr>
              <w:t>大纲制定（修订）日期</w:t>
            </w:r>
            <w:r w:rsidRPr="003B6D3D">
              <w:rPr>
                <w:rFonts w:eastAsiaTheme="minorEastAsia"/>
                <w:b/>
                <w:szCs w:val="20"/>
              </w:rPr>
              <w:t xml:space="preserve">: </w:t>
            </w:r>
            <w:r w:rsidR="00496F0B">
              <w:rPr>
                <w:rFonts w:eastAsiaTheme="minorEastAsia"/>
                <w:szCs w:val="20"/>
              </w:rPr>
              <w:t>2023.05</w:t>
            </w:r>
          </w:p>
        </w:tc>
      </w:tr>
    </w:tbl>
    <w:p w:rsidR="009212A0" w:rsidRPr="003B6D3D" w:rsidRDefault="009212A0" w:rsidP="009212A0">
      <w:pPr>
        <w:snapToGrid w:val="0"/>
        <w:spacing w:line="360" w:lineRule="auto"/>
        <w:rPr>
          <w:b/>
          <w:szCs w:val="20"/>
        </w:rPr>
      </w:pPr>
    </w:p>
    <w:p w:rsidR="009212A0" w:rsidRPr="003B6D3D" w:rsidRDefault="009212A0" w:rsidP="009212A0">
      <w:pPr>
        <w:snapToGrid w:val="0"/>
        <w:spacing w:line="360" w:lineRule="auto"/>
        <w:rPr>
          <w:b/>
          <w:szCs w:val="20"/>
        </w:rPr>
      </w:pPr>
      <w:r w:rsidRPr="003B6D3D">
        <w:rPr>
          <w:b/>
          <w:szCs w:val="20"/>
        </w:rPr>
        <w:t>一、课程的性质和地位</w:t>
      </w:r>
    </w:p>
    <w:p w:rsidR="009212A0" w:rsidRPr="00681754" w:rsidRDefault="009212A0" w:rsidP="00681754">
      <w:pPr>
        <w:snapToGrid w:val="0"/>
        <w:spacing w:line="360" w:lineRule="auto"/>
        <w:ind w:firstLine="420"/>
        <w:rPr>
          <w:szCs w:val="18"/>
        </w:rPr>
      </w:pPr>
      <w:r w:rsidRPr="00681754">
        <w:rPr>
          <w:szCs w:val="18"/>
        </w:rPr>
        <w:t>本课程是茶学专业学生选修课。课程主要目标是使学生掌握园艺产品采后生理及品质变化的基本规律，掌握园艺产品采收、采后处理、贮藏、运输及流通过程中的系列技术体系及其技术管理关键点，学会应用果蔬保鲜基本原理，解决果蔬贮运、销售中出现的问题，能够制订果蔬贮运关键技术方案，满足从事园艺产品贮藏、运输生产及流通销售的需要。</w:t>
      </w:r>
    </w:p>
    <w:p w:rsidR="009212A0" w:rsidRPr="003B6D3D" w:rsidRDefault="009212A0" w:rsidP="009212A0">
      <w:pPr>
        <w:snapToGrid w:val="0"/>
        <w:spacing w:line="360" w:lineRule="auto"/>
        <w:rPr>
          <w:b/>
          <w:szCs w:val="20"/>
        </w:rPr>
      </w:pPr>
      <w:r w:rsidRPr="003B6D3D">
        <w:rPr>
          <w:b/>
          <w:szCs w:val="20"/>
        </w:rPr>
        <w:t>二、理论教学部分的考核目标</w:t>
      </w:r>
    </w:p>
    <w:p w:rsidR="009212A0" w:rsidRPr="003B6D3D" w:rsidRDefault="009212A0" w:rsidP="009212A0">
      <w:pPr>
        <w:spacing w:line="360" w:lineRule="auto"/>
        <w:jc w:val="center"/>
        <w:rPr>
          <w:b/>
        </w:rPr>
      </w:pPr>
      <w:r w:rsidRPr="003B6D3D">
        <w:rPr>
          <w:b/>
          <w:szCs w:val="20"/>
        </w:rPr>
        <w:t>绪论</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napToGrid w:val="0"/>
        <w:spacing w:line="360" w:lineRule="auto"/>
        <w:ind w:firstLineChars="200" w:firstLine="422"/>
        <w:rPr>
          <w:szCs w:val="21"/>
        </w:rPr>
      </w:pPr>
      <w:r w:rsidRPr="003B6D3D">
        <w:rPr>
          <w:b/>
          <w:szCs w:val="20"/>
        </w:rPr>
        <w:t xml:space="preserve">1. </w:t>
      </w:r>
      <w:r w:rsidRPr="003B6D3D">
        <w:rPr>
          <w:b/>
          <w:szCs w:val="20"/>
        </w:rPr>
        <w:t>一般了解</w:t>
      </w:r>
      <w:r w:rsidRPr="003B6D3D">
        <w:rPr>
          <w:bCs/>
          <w:szCs w:val="20"/>
        </w:rPr>
        <w:t>：</w:t>
      </w:r>
      <w:r w:rsidRPr="003B6D3D">
        <w:rPr>
          <w:kern w:val="0"/>
        </w:rPr>
        <w:t>果品蔬菜贮运保鲜的意义；果品蔬菜贮运保鲜发展历程、产业现状</w:t>
      </w:r>
      <w:r w:rsidRPr="003B6D3D">
        <w:rPr>
          <w:szCs w:val="21"/>
        </w:rPr>
        <w:t>。</w:t>
      </w:r>
    </w:p>
    <w:p w:rsidR="009212A0" w:rsidRPr="003B6D3D" w:rsidRDefault="009212A0" w:rsidP="009212A0">
      <w:pPr>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rPr>
        <w:t>果品蔬菜贮运保鲜产业存在主要问题。</w:t>
      </w:r>
      <w:r w:rsidRPr="003B6D3D">
        <w:rPr>
          <w:szCs w:val="21"/>
        </w:rPr>
        <w:t xml:space="preserve"> </w:t>
      </w:r>
    </w:p>
    <w:p w:rsidR="009212A0" w:rsidRPr="003B6D3D" w:rsidRDefault="009212A0" w:rsidP="009212A0">
      <w:pPr>
        <w:spacing w:line="360" w:lineRule="auto"/>
        <w:ind w:firstLineChars="200" w:firstLine="422"/>
        <w:rPr>
          <w:szCs w:val="21"/>
        </w:rPr>
      </w:pPr>
      <w:r w:rsidRPr="003B6D3D">
        <w:rPr>
          <w:b/>
          <w:szCs w:val="21"/>
        </w:rPr>
        <w:t xml:space="preserve">3. </w:t>
      </w:r>
      <w:r w:rsidRPr="003B6D3D">
        <w:rPr>
          <w:b/>
          <w:szCs w:val="20"/>
        </w:rPr>
        <w:t>一般</w:t>
      </w:r>
      <w:r w:rsidRPr="003B6D3D">
        <w:rPr>
          <w:b/>
          <w:szCs w:val="21"/>
        </w:rPr>
        <w:t>掌握</w:t>
      </w:r>
      <w:r w:rsidRPr="003B6D3D">
        <w:rPr>
          <w:szCs w:val="21"/>
        </w:rPr>
        <w:t>：</w:t>
      </w:r>
      <w:r w:rsidRPr="003B6D3D">
        <w:rPr>
          <w:kern w:val="0"/>
        </w:rPr>
        <w:t>果品蔬菜贮运保鲜产业今后发展方向。</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spacing w:line="360" w:lineRule="auto"/>
        <w:ind w:firstLineChars="200" w:firstLine="420"/>
      </w:pPr>
      <w:r w:rsidRPr="003B6D3D">
        <w:rPr>
          <w:szCs w:val="20"/>
        </w:rPr>
        <w:t>1</w:t>
      </w:r>
      <w:r w:rsidRPr="003B6D3D">
        <w:rPr>
          <w:szCs w:val="20"/>
        </w:rPr>
        <w:t>．</w:t>
      </w:r>
      <w:r w:rsidRPr="003B6D3D">
        <w:rPr>
          <w:kern w:val="0"/>
        </w:rPr>
        <w:t>园艺产品流通冷链环节组成、建设存在问题</w:t>
      </w:r>
      <w:r w:rsidRPr="003B6D3D">
        <w:rPr>
          <w:szCs w:val="20"/>
        </w:rPr>
        <w:t>。</w:t>
      </w:r>
    </w:p>
    <w:p w:rsidR="009212A0" w:rsidRPr="003B6D3D" w:rsidRDefault="009212A0" w:rsidP="009212A0">
      <w:pPr>
        <w:spacing w:line="360" w:lineRule="auto"/>
        <w:ind w:firstLineChars="200" w:firstLine="420"/>
      </w:pPr>
      <w:r w:rsidRPr="003B6D3D">
        <w:rPr>
          <w:szCs w:val="20"/>
        </w:rPr>
        <w:t>2</w:t>
      </w:r>
      <w:r w:rsidRPr="003B6D3D">
        <w:rPr>
          <w:szCs w:val="20"/>
        </w:rPr>
        <w:t>．</w:t>
      </w:r>
      <w:r w:rsidRPr="003B6D3D">
        <w:rPr>
          <w:kern w:val="0"/>
        </w:rPr>
        <w:t>引起产品采后损失的主要原因及解决措施</w:t>
      </w:r>
      <w:r w:rsidRPr="003B6D3D">
        <w:rPr>
          <w:szCs w:val="20"/>
        </w:rPr>
        <w:t>。</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kern w:val="0"/>
        </w:rPr>
        <w:t>果品蔬菜贮运保鲜的意义</w:t>
      </w:r>
      <w:r w:rsidRPr="003B6D3D">
        <w:rPr>
          <w:szCs w:val="20"/>
        </w:rPr>
        <w:t>。</w:t>
      </w:r>
    </w:p>
    <w:p w:rsidR="009212A0" w:rsidRPr="003B6D3D" w:rsidRDefault="009212A0" w:rsidP="009212A0">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：应用所学理论知识，对</w:t>
      </w:r>
      <w:r w:rsidRPr="003B6D3D">
        <w:rPr>
          <w:szCs w:val="20"/>
        </w:rPr>
        <w:t>果品蔬菜贮藏保鲜技术的进行改进和完善。</w:t>
      </w:r>
    </w:p>
    <w:p w:rsidR="009212A0" w:rsidRPr="003B6D3D" w:rsidRDefault="009212A0" w:rsidP="009212A0">
      <w:pPr>
        <w:snapToGrid w:val="0"/>
        <w:spacing w:line="360" w:lineRule="auto"/>
        <w:ind w:firstLineChars="200" w:firstLine="422"/>
        <w:rPr>
          <w:szCs w:val="21"/>
        </w:rPr>
      </w:pPr>
      <w:r w:rsidRPr="003B6D3D">
        <w:rPr>
          <w:b/>
          <w:szCs w:val="21"/>
        </w:rPr>
        <w:t>3.</w:t>
      </w:r>
      <w:r w:rsidRPr="003B6D3D">
        <w:rPr>
          <w:b/>
          <w:szCs w:val="21"/>
        </w:rPr>
        <w:t>综合</w:t>
      </w:r>
      <w:r w:rsidRPr="003B6D3D">
        <w:rPr>
          <w:szCs w:val="21"/>
        </w:rPr>
        <w:t>：掌握</w:t>
      </w:r>
      <w:r w:rsidRPr="003B6D3D">
        <w:rPr>
          <w:kern w:val="0"/>
        </w:rPr>
        <w:t>果品蔬菜贮运保鲜发展历程、产业现状以及未来的发展方向</w:t>
      </w:r>
      <w:r w:rsidRPr="003B6D3D">
        <w:rPr>
          <w:szCs w:val="20"/>
        </w:rPr>
        <w:t>。</w:t>
      </w:r>
    </w:p>
    <w:p w:rsidR="009212A0" w:rsidRPr="003B6D3D" w:rsidRDefault="009212A0" w:rsidP="009212A0">
      <w:pPr>
        <w:spacing w:line="360" w:lineRule="auto"/>
        <w:jc w:val="center"/>
        <w:rPr>
          <w:b/>
        </w:rPr>
      </w:pPr>
      <w:r w:rsidRPr="003B6D3D">
        <w:rPr>
          <w:b/>
          <w:szCs w:val="20"/>
        </w:rPr>
        <w:t>第一章</w:t>
      </w:r>
      <w:r w:rsidRPr="003B6D3D">
        <w:rPr>
          <w:b/>
          <w:szCs w:val="20"/>
        </w:rPr>
        <w:t xml:space="preserve">  </w:t>
      </w:r>
      <w:r w:rsidRPr="003B6D3D">
        <w:rPr>
          <w:b/>
          <w:kern w:val="0"/>
        </w:rPr>
        <w:t>果品蔬菜的质量构成与评价</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napToGrid w:val="0"/>
        <w:spacing w:line="360" w:lineRule="auto"/>
        <w:ind w:firstLineChars="200" w:firstLine="422"/>
        <w:rPr>
          <w:szCs w:val="21"/>
        </w:rPr>
      </w:pPr>
      <w:r w:rsidRPr="003B6D3D">
        <w:rPr>
          <w:b/>
          <w:szCs w:val="20"/>
        </w:rPr>
        <w:t xml:space="preserve">1. </w:t>
      </w:r>
      <w:r w:rsidRPr="003B6D3D">
        <w:rPr>
          <w:b/>
          <w:szCs w:val="20"/>
        </w:rPr>
        <w:t>一般了解</w:t>
      </w:r>
      <w:r w:rsidRPr="003B6D3D">
        <w:rPr>
          <w:bCs/>
          <w:szCs w:val="20"/>
        </w:rPr>
        <w:t>：</w:t>
      </w:r>
      <w:r w:rsidRPr="003B6D3D">
        <w:rPr>
          <w:szCs w:val="20"/>
        </w:rPr>
        <w:t>标</w:t>
      </w:r>
      <w:r w:rsidRPr="003B6D3D">
        <w:rPr>
          <w:szCs w:val="21"/>
        </w:rPr>
        <w:t>准的产生、</w:t>
      </w:r>
      <w:r w:rsidRPr="003B6D3D">
        <w:rPr>
          <w:szCs w:val="21"/>
        </w:rPr>
        <w:t>HPCCP</w:t>
      </w:r>
      <w:r w:rsidRPr="003B6D3D">
        <w:rPr>
          <w:szCs w:val="21"/>
        </w:rPr>
        <w:t>质量管理体系。</w:t>
      </w:r>
    </w:p>
    <w:p w:rsidR="009212A0" w:rsidRPr="003B6D3D" w:rsidRDefault="009212A0" w:rsidP="009212A0">
      <w:pPr>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：无公害果品蔬菜、绿色食品、有机食品定义及标准组成体系及技术管理特点。</w:t>
      </w:r>
      <w:r w:rsidRPr="003B6D3D">
        <w:rPr>
          <w:szCs w:val="21"/>
        </w:rPr>
        <w:t xml:space="preserve"> </w:t>
      </w:r>
    </w:p>
    <w:p w:rsidR="009212A0" w:rsidRPr="003B6D3D" w:rsidRDefault="009212A0" w:rsidP="009212A0">
      <w:pPr>
        <w:spacing w:line="360" w:lineRule="auto"/>
        <w:ind w:firstLineChars="200" w:firstLine="422"/>
        <w:rPr>
          <w:szCs w:val="21"/>
        </w:rPr>
      </w:pPr>
      <w:r w:rsidRPr="003B6D3D">
        <w:rPr>
          <w:b/>
          <w:szCs w:val="21"/>
        </w:rPr>
        <w:t xml:space="preserve">3. </w:t>
      </w:r>
      <w:r w:rsidRPr="003B6D3D">
        <w:rPr>
          <w:b/>
          <w:szCs w:val="20"/>
        </w:rPr>
        <w:t>一般</w:t>
      </w:r>
      <w:r w:rsidRPr="003B6D3D">
        <w:rPr>
          <w:b/>
          <w:szCs w:val="21"/>
        </w:rPr>
        <w:t>掌握</w:t>
      </w:r>
      <w:r w:rsidRPr="003B6D3D">
        <w:rPr>
          <w:szCs w:val="21"/>
        </w:rPr>
        <w:t>：园艺产品质量构成、评价方法；评价果蔬的卫生质量指标、方法。</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spacing w:line="360" w:lineRule="auto"/>
        <w:ind w:firstLineChars="200" w:firstLine="420"/>
      </w:pPr>
      <w:r w:rsidRPr="003B6D3D">
        <w:rPr>
          <w:szCs w:val="20"/>
        </w:rPr>
        <w:lastRenderedPageBreak/>
        <w:t>1</w:t>
      </w:r>
      <w:r w:rsidRPr="003B6D3D">
        <w:rPr>
          <w:szCs w:val="20"/>
        </w:rPr>
        <w:t>．园艺产品质量构成。</w:t>
      </w:r>
    </w:p>
    <w:p w:rsidR="009212A0" w:rsidRPr="003B6D3D" w:rsidRDefault="009212A0" w:rsidP="009212A0">
      <w:pPr>
        <w:spacing w:line="360" w:lineRule="auto"/>
        <w:ind w:firstLineChars="200" w:firstLine="420"/>
      </w:pPr>
      <w:r w:rsidRPr="003B6D3D">
        <w:rPr>
          <w:szCs w:val="20"/>
        </w:rPr>
        <w:t>2</w:t>
      </w:r>
      <w:r w:rsidRPr="003B6D3D">
        <w:rPr>
          <w:szCs w:val="20"/>
        </w:rPr>
        <w:t>．园艺产品的</w:t>
      </w:r>
      <w:r w:rsidR="00B85AC0" w:rsidRPr="003B6D3D">
        <w:rPr>
          <w:szCs w:val="20"/>
        </w:rPr>
        <w:t>”</w:t>
      </w:r>
      <w:r w:rsidRPr="003B6D3D">
        <w:rPr>
          <w:szCs w:val="20"/>
        </w:rPr>
        <w:t>三品</w:t>
      </w:r>
      <w:r w:rsidR="00B85AC0" w:rsidRPr="003B6D3D">
        <w:rPr>
          <w:szCs w:val="20"/>
        </w:rPr>
        <w:t>”</w:t>
      </w:r>
      <w:r w:rsidRPr="003B6D3D">
        <w:rPr>
          <w:szCs w:val="20"/>
        </w:rPr>
        <w:t>标准、生产技术及管理特点。</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szCs w:val="20"/>
        </w:rPr>
        <w:t>果蔬质量的构成、评价果蔬质量的指标及方法。</w:t>
      </w:r>
    </w:p>
    <w:p w:rsidR="009212A0" w:rsidRPr="003B6D3D" w:rsidRDefault="009212A0" w:rsidP="009212A0">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w:t>
      </w:r>
      <w:r w:rsidRPr="003B6D3D">
        <w:rPr>
          <w:szCs w:val="20"/>
        </w:rPr>
        <w:t>根据</w:t>
      </w:r>
      <w:r w:rsidR="00B85AC0" w:rsidRPr="003B6D3D">
        <w:rPr>
          <w:szCs w:val="20"/>
        </w:rPr>
        <w:t>”</w:t>
      </w:r>
      <w:r w:rsidRPr="003B6D3D">
        <w:rPr>
          <w:szCs w:val="20"/>
        </w:rPr>
        <w:t>三品</w:t>
      </w:r>
      <w:r w:rsidR="00B85AC0" w:rsidRPr="003B6D3D">
        <w:rPr>
          <w:szCs w:val="20"/>
        </w:rPr>
        <w:t>”</w:t>
      </w:r>
      <w:r w:rsidRPr="003B6D3D">
        <w:rPr>
          <w:szCs w:val="20"/>
        </w:rPr>
        <w:t>标准体系特点及申报程序，完成</w:t>
      </w:r>
      <w:r w:rsidRPr="003B6D3D">
        <w:rPr>
          <w:szCs w:val="20"/>
        </w:rPr>
        <w:t>1-2</w:t>
      </w:r>
      <w:r w:rsidRPr="003B6D3D">
        <w:rPr>
          <w:szCs w:val="20"/>
        </w:rPr>
        <w:t>个果蔬三品申报案例。</w:t>
      </w:r>
    </w:p>
    <w:p w:rsidR="009212A0" w:rsidRPr="003B6D3D" w:rsidRDefault="009212A0" w:rsidP="009212A0">
      <w:pPr>
        <w:snapToGrid w:val="0"/>
        <w:spacing w:line="360" w:lineRule="auto"/>
        <w:ind w:firstLineChars="200" w:firstLine="422"/>
        <w:rPr>
          <w:szCs w:val="21"/>
        </w:rPr>
      </w:pPr>
      <w:r w:rsidRPr="003B6D3D">
        <w:rPr>
          <w:b/>
          <w:szCs w:val="21"/>
        </w:rPr>
        <w:t>3.</w:t>
      </w:r>
      <w:r w:rsidRPr="003B6D3D">
        <w:rPr>
          <w:b/>
          <w:szCs w:val="21"/>
        </w:rPr>
        <w:t>综合</w:t>
      </w:r>
      <w:r w:rsidRPr="003B6D3D">
        <w:rPr>
          <w:szCs w:val="21"/>
        </w:rPr>
        <w:t>：</w:t>
      </w:r>
      <w:r w:rsidRPr="003B6D3D">
        <w:rPr>
          <w:szCs w:val="20"/>
        </w:rPr>
        <w:t>应用</w:t>
      </w:r>
      <w:r w:rsidR="00B85AC0" w:rsidRPr="003B6D3D">
        <w:rPr>
          <w:szCs w:val="20"/>
        </w:rPr>
        <w:t>”</w:t>
      </w:r>
      <w:r w:rsidRPr="003B6D3D">
        <w:rPr>
          <w:szCs w:val="20"/>
        </w:rPr>
        <w:t>三品</w:t>
      </w:r>
      <w:r w:rsidR="00B85AC0" w:rsidRPr="003B6D3D">
        <w:rPr>
          <w:szCs w:val="20"/>
        </w:rPr>
        <w:t>”</w:t>
      </w:r>
      <w:r w:rsidRPr="003B6D3D">
        <w:rPr>
          <w:szCs w:val="20"/>
        </w:rPr>
        <w:t>标准组成体系进行果蔬标准化生产，严格控制产品卫生指标。</w:t>
      </w:r>
    </w:p>
    <w:p w:rsidR="009212A0" w:rsidRPr="003B6D3D" w:rsidRDefault="009212A0" w:rsidP="009212A0">
      <w:pPr>
        <w:spacing w:line="360" w:lineRule="auto"/>
      </w:pPr>
    </w:p>
    <w:p w:rsidR="009212A0" w:rsidRPr="003B6D3D" w:rsidRDefault="009212A0" w:rsidP="009212A0">
      <w:pPr>
        <w:spacing w:line="360" w:lineRule="auto"/>
        <w:jc w:val="center"/>
        <w:rPr>
          <w:b/>
        </w:rPr>
      </w:pPr>
      <w:r w:rsidRPr="003B6D3D">
        <w:rPr>
          <w:b/>
          <w:szCs w:val="20"/>
        </w:rPr>
        <w:t>第二章</w:t>
      </w:r>
      <w:r w:rsidRPr="003B6D3D">
        <w:rPr>
          <w:b/>
          <w:szCs w:val="20"/>
        </w:rPr>
        <w:t xml:space="preserve">  </w:t>
      </w:r>
      <w:r w:rsidRPr="003B6D3D">
        <w:rPr>
          <w:b/>
          <w:szCs w:val="20"/>
        </w:rPr>
        <w:t>果品蔬菜的采后生理</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pacing w:line="360" w:lineRule="auto"/>
        <w:ind w:firstLineChars="200" w:firstLine="422"/>
        <w:rPr>
          <w:sz w:val="24"/>
          <w:szCs w:val="20"/>
        </w:rPr>
      </w:pPr>
      <w:r w:rsidRPr="003B6D3D">
        <w:rPr>
          <w:b/>
          <w:szCs w:val="20"/>
        </w:rPr>
        <w:t xml:space="preserve">1. </w:t>
      </w:r>
      <w:r w:rsidRPr="003B6D3D">
        <w:rPr>
          <w:b/>
          <w:szCs w:val="20"/>
        </w:rPr>
        <w:t>一般了解</w:t>
      </w:r>
      <w:r w:rsidRPr="003B6D3D">
        <w:rPr>
          <w:szCs w:val="20"/>
        </w:rPr>
        <w:t>：</w:t>
      </w:r>
      <w:r w:rsidRPr="003B6D3D">
        <w:rPr>
          <w:szCs w:val="21"/>
        </w:rPr>
        <w:t>了解果蔬成熟衰老的基本生理变化规律与果品蔬菜贮运保鲜的目的；休眠与蔬菜耐贮藏性的关系。</w:t>
      </w:r>
      <w:r w:rsidRPr="003B6D3D">
        <w:rPr>
          <w:sz w:val="24"/>
          <w:szCs w:val="20"/>
        </w:rPr>
        <w:t xml:space="preserve"> </w:t>
      </w:r>
    </w:p>
    <w:p w:rsidR="009212A0" w:rsidRPr="003B6D3D" w:rsidRDefault="009212A0" w:rsidP="009212A0">
      <w:pPr>
        <w:spacing w:line="360" w:lineRule="auto"/>
        <w:ind w:firstLineChars="200" w:firstLine="422"/>
        <w:rPr>
          <w:bCs/>
        </w:rPr>
      </w:pPr>
      <w:r w:rsidRPr="003B6D3D">
        <w:rPr>
          <w:b/>
          <w:szCs w:val="20"/>
        </w:rPr>
        <w:t xml:space="preserve">2. </w:t>
      </w:r>
      <w:r w:rsidRPr="003B6D3D">
        <w:rPr>
          <w:b/>
          <w:szCs w:val="20"/>
        </w:rPr>
        <w:t>一般掌握</w:t>
      </w:r>
      <w:r w:rsidRPr="003B6D3D">
        <w:rPr>
          <w:bCs/>
          <w:szCs w:val="20"/>
        </w:rPr>
        <w:t>：成熟衰老中果蔬品质变化与采后生理的关系；呼吸作用实质与果品蔬菜贮运保鲜的意义。果品蔬菜蒸腾生理规律及贮藏中调控技术措施。</w:t>
      </w:r>
      <w:r w:rsidRPr="003B6D3D">
        <w:rPr>
          <w:bCs/>
          <w:szCs w:val="20"/>
        </w:rPr>
        <w:t xml:space="preserve"> </w:t>
      </w:r>
    </w:p>
    <w:p w:rsidR="009212A0" w:rsidRPr="003B6D3D" w:rsidRDefault="009212A0" w:rsidP="009212A0">
      <w:pPr>
        <w:spacing w:line="360" w:lineRule="auto"/>
        <w:ind w:firstLineChars="200" w:firstLine="422"/>
        <w:rPr>
          <w:sz w:val="24"/>
          <w:szCs w:val="20"/>
        </w:rPr>
      </w:pPr>
      <w:r w:rsidRPr="003B6D3D">
        <w:rPr>
          <w:b/>
          <w:szCs w:val="20"/>
        </w:rPr>
        <w:t xml:space="preserve">3. </w:t>
      </w:r>
      <w:r w:rsidRPr="003B6D3D">
        <w:rPr>
          <w:b/>
          <w:szCs w:val="20"/>
        </w:rPr>
        <w:t>一般掌握</w:t>
      </w:r>
      <w:r w:rsidRPr="003B6D3D">
        <w:rPr>
          <w:szCs w:val="20"/>
        </w:rPr>
        <w:t>：呼吸生理及乙烯生物合成与后熟衰老变化规律、影响因素及各项调控技术措施。</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snapToGrid w:val="0"/>
        <w:spacing w:line="360" w:lineRule="auto"/>
        <w:ind w:firstLineChars="200" w:firstLine="420"/>
      </w:pPr>
      <w:r w:rsidRPr="003B6D3D">
        <w:rPr>
          <w:szCs w:val="20"/>
        </w:rPr>
        <w:t>1</w:t>
      </w:r>
      <w:r w:rsidRPr="003B6D3D">
        <w:rPr>
          <w:szCs w:val="20"/>
        </w:rPr>
        <w:t>．呼吸作用的实质、形式、生理意义：呼吸强度与呼吸高峰；呼吸作用与贮藏保鲜的关系；影响呼吸作用的因素；果实呼吸跃变与乙烯、贮藏的关系。</w:t>
      </w:r>
    </w:p>
    <w:p w:rsidR="009212A0" w:rsidRPr="003B6D3D" w:rsidRDefault="009212A0" w:rsidP="009212A0">
      <w:pPr>
        <w:spacing w:line="360" w:lineRule="auto"/>
        <w:ind w:firstLineChars="200" w:firstLine="420"/>
      </w:pPr>
      <w:r w:rsidRPr="003B6D3D">
        <w:rPr>
          <w:szCs w:val="20"/>
        </w:rPr>
        <w:t>2</w:t>
      </w:r>
      <w:r w:rsidRPr="003B6D3D">
        <w:rPr>
          <w:szCs w:val="20"/>
        </w:rPr>
        <w:t>．影响园艺产品蒸腾失水的内因、外因；贮运中产品结露原因、防止措施。</w:t>
      </w:r>
    </w:p>
    <w:p w:rsidR="009212A0" w:rsidRPr="003B6D3D" w:rsidRDefault="009212A0" w:rsidP="009212A0">
      <w:pPr>
        <w:spacing w:line="360" w:lineRule="auto"/>
        <w:ind w:firstLineChars="200" w:firstLine="420"/>
      </w:pPr>
      <w:r w:rsidRPr="003B6D3D">
        <w:rPr>
          <w:szCs w:val="20"/>
        </w:rPr>
        <w:t>3</w:t>
      </w:r>
      <w:r w:rsidRPr="003B6D3D">
        <w:rPr>
          <w:szCs w:val="20"/>
        </w:rPr>
        <w:t>．成熟衰老中园艺产品品质变化与贮藏保鲜的关系及相关调控措施。</w:t>
      </w:r>
    </w:p>
    <w:p w:rsidR="009212A0" w:rsidRPr="003B6D3D" w:rsidRDefault="009212A0" w:rsidP="009212A0">
      <w:pPr>
        <w:spacing w:line="360" w:lineRule="auto"/>
        <w:ind w:firstLineChars="200" w:firstLine="420"/>
      </w:pPr>
      <w:r w:rsidRPr="003B6D3D">
        <w:rPr>
          <w:szCs w:val="20"/>
        </w:rPr>
        <w:t>4</w:t>
      </w:r>
      <w:r w:rsidRPr="003B6D3D">
        <w:rPr>
          <w:szCs w:val="20"/>
        </w:rPr>
        <w:t>．乙烯合成与成熟衰老关系及相关调控技术措施。</w:t>
      </w:r>
    </w:p>
    <w:p w:rsidR="009212A0" w:rsidRPr="003B6D3D" w:rsidRDefault="009212A0" w:rsidP="009212A0">
      <w:pPr>
        <w:spacing w:line="360" w:lineRule="auto"/>
        <w:ind w:firstLineChars="200" w:firstLine="420"/>
      </w:pPr>
      <w:r w:rsidRPr="003B6D3D">
        <w:rPr>
          <w:szCs w:val="20"/>
        </w:rPr>
        <w:t>5</w:t>
      </w:r>
      <w:r w:rsidRPr="003B6D3D">
        <w:rPr>
          <w:szCs w:val="20"/>
        </w:rPr>
        <w:t>．休眠特性与蔬菜贮藏中调控技术措施。</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szCs w:val="20"/>
        </w:rPr>
        <w:t>呼吸作用、缺氧呼吸、呼吸跃变、呼吸高峰、非跃变型果实、呼吸系数、蒸腾作用、耐贮性、抗病性、</w:t>
      </w:r>
      <w:r w:rsidRPr="003B6D3D">
        <w:rPr>
          <w:szCs w:val="20"/>
        </w:rPr>
        <w:t>RI</w:t>
      </w:r>
      <w:r w:rsidRPr="003B6D3D">
        <w:rPr>
          <w:szCs w:val="20"/>
        </w:rPr>
        <w:t>、</w:t>
      </w:r>
      <w:r w:rsidRPr="003B6D3D">
        <w:rPr>
          <w:szCs w:val="20"/>
        </w:rPr>
        <w:t xml:space="preserve">maturation </w:t>
      </w:r>
      <w:r w:rsidRPr="003B6D3D">
        <w:rPr>
          <w:szCs w:val="20"/>
        </w:rPr>
        <w:t>、</w:t>
      </w:r>
      <w:r w:rsidRPr="003B6D3D">
        <w:rPr>
          <w:szCs w:val="20"/>
        </w:rPr>
        <w:t xml:space="preserve">ripening </w:t>
      </w:r>
      <w:r w:rsidRPr="003B6D3D">
        <w:rPr>
          <w:szCs w:val="20"/>
        </w:rPr>
        <w:t>、</w:t>
      </w:r>
      <w:r w:rsidRPr="003B6D3D">
        <w:rPr>
          <w:szCs w:val="20"/>
        </w:rPr>
        <w:t>senescence</w:t>
      </w:r>
      <w:r w:rsidRPr="003B6D3D">
        <w:rPr>
          <w:szCs w:val="20"/>
        </w:rPr>
        <w:t>。</w:t>
      </w:r>
    </w:p>
    <w:p w:rsidR="009212A0" w:rsidRPr="003B6D3D" w:rsidRDefault="009212A0" w:rsidP="009212A0">
      <w:pPr>
        <w:spacing w:line="360" w:lineRule="auto"/>
        <w:ind w:firstLineChars="200" w:firstLine="422"/>
        <w:rPr>
          <w:sz w:val="24"/>
          <w:szCs w:val="20"/>
        </w:rPr>
      </w:pPr>
      <w:r w:rsidRPr="003B6D3D">
        <w:rPr>
          <w:b/>
          <w:szCs w:val="21"/>
        </w:rPr>
        <w:t>2.</w:t>
      </w:r>
      <w:r w:rsidRPr="003B6D3D">
        <w:rPr>
          <w:b/>
          <w:szCs w:val="21"/>
        </w:rPr>
        <w:t>领会</w:t>
      </w:r>
      <w:r w:rsidRPr="003B6D3D">
        <w:rPr>
          <w:szCs w:val="21"/>
        </w:rPr>
        <w:t>：</w:t>
      </w:r>
      <w:r w:rsidRPr="003B6D3D">
        <w:rPr>
          <w:szCs w:val="20"/>
        </w:rPr>
        <w:t>呼吸作用实质及控制呼吸作用对于果品蔬菜贮运保鲜的意义；蔬菜休眠特性及贮藏中应用调控技术措施。</w:t>
      </w:r>
    </w:p>
    <w:p w:rsidR="009212A0" w:rsidRPr="003B6D3D" w:rsidRDefault="009212A0" w:rsidP="009212A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szCs w:val="20"/>
        </w:rPr>
        <w:t>根据呼吸跃变与采后成熟衰老关系，制订相关果蔬贮运调控措施；根据蒸腾代谢生理，制订减少贮运中果品蔬菜的失水与萎焉的各项技术措施。利用休眠特性延长蔬菜贮藏寿命的技术措施。</w:t>
      </w:r>
    </w:p>
    <w:p w:rsidR="009212A0" w:rsidRPr="003B6D3D" w:rsidRDefault="009212A0" w:rsidP="009212A0">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w:t>
      </w:r>
      <w:r w:rsidRPr="003B6D3D">
        <w:rPr>
          <w:szCs w:val="20"/>
        </w:rPr>
        <w:t>根据不同果蔬采后生理变化的规律特点，制订贮运实践中调控乙烯产生、作用效果的各项技术措施。</w:t>
      </w:r>
    </w:p>
    <w:p w:rsidR="009212A0" w:rsidRPr="003B6D3D" w:rsidRDefault="009212A0" w:rsidP="009212A0">
      <w:pPr>
        <w:spacing w:line="360" w:lineRule="auto"/>
        <w:jc w:val="center"/>
      </w:pPr>
      <w:r w:rsidRPr="003B6D3D">
        <w:rPr>
          <w:b/>
          <w:szCs w:val="20"/>
        </w:rPr>
        <w:lastRenderedPageBreak/>
        <w:t>第三章</w:t>
      </w:r>
      <w:r w:rsidRPr="003B6D3D">
        <w:rPr>
          <w:b/>
          <w:szCs w:val="20"/>
        </w:rPr>
        <w:t xml:space="preserve">  </w:t>
      </w:r>
      <w:r w:rsidRPr="003B6D3D">
        <w:rPr>
          <w:b/>
          <w:szCs w:val="20"/>
        </w:rPr>
        <w:t>影响果品蔬菜耐藏性的因素</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pacing w:line="360" w:lineRule="auto"/>
        <w:ind w:firstLineChars="200" w:firstLine="422"/>
      </w:pPr>
      <w:r w:rsidRPr="003B6D3D">
        <w:rPr>
          <w:b/>
          <w:szCs w:val="20"/>
        </w:rPr>
        <w:t xml:space="preserve">1. </w:t>
      </w:r>
      <w:r w:rsidRPr="003B6D3D">
        <w:rPr>
          <w:b/>
          <w:szCs w:val="20"/>
        </w:rPr>
        <w:t>一般了解</w:t>
      </w:r>
      <w:r w:rsidRPr="003B6D3D">
        <w:rPr>
          <w:bCs/>
          <w:szCs w:val="20"/>
        </w:rPr>
        <w:t>：</w:t>
      </w:r>
      <w:r w:rsidRPr="003B6D3D">
        <w:rPr>
          <w:szCs w:val="20"/>
        </w:rPr>
        <w:t>了解影响果品蔬菜耐藏性的采前、采后因素组成。</w:t>
      </w:r>
    </w:p>
    <w:p w:rsidR="009212A0" w:rsidRPr="003B6D3D" w:rsidRDefault="009212A0" w:rsidP="009212A0">
      <w:pPr>
        <w:spacing w:line="360" w:lineRule="auto"/>
        <w:ind w:firstLineChars="200" w:firstLine="422"/>
      </w:pPr>
      <w:r w:rsidRPr="003B6D3D">
        <w:rPr>
          <w:b/>
          <w:szCs w:val="20"/>
        </w:rPr>
        <w:t xml:space="preserve">2. </w:t>
      </w:r>
      <w:r w:rsidRPr="003B6D3D">
        <w:rPr>
          <w:b/>
          <w:szCs w:val="20"/>
        </w:rPr>
        <w:t>一般掌握</w:t>
      </w:r>
      <w:r w:rsidRPr="003B6D3D">
        <w:rPr>
          <w:bCs/>
          <w:szCs w:val="20"/>
        </w:rPr>
        <w:t>：</w:t>
      </w:r>
      <w:r w:rsidRPr="003B6D3D">
        <w:rPr>
          <w:szCs w:val="20"/>
        </w:rPr>
        <w:t>认识果品蔬菜贮藏保鲜是一项系统工程。</w:t>
      </w:r>
    </w:p>
    <w:p w:rsidR="009212A0" w:rsidRPr="003B6D3D" w:rsidRDefault="009212A0" w:rsidP="009212A0">
      <w:pPr>
        <w:spacing w:line="360" w:lineRule="auto"/>
        <w:ind w:firstLineChars="200" w:firstLine="422"/>
      </w:pPr>
      <w:r w:rsidRPr="003B6D3D">
        <w:rPr>
          <w:b/>
          <w:szCs w:val="20"/>
        </w:rPr>
        <w:t xml:space="preserve">3. </w:t>
      </w:r>
      <w:r w:rsidRPr="003B6D3D">
        <w:rPr>
          <w:b/>
          <w:szCs w:val="20"/>
        </w:rPr>
        <w:t>一般掌握</w:t>
      </w:r>
      <w:r w:rsidRPr="003B6D3D">
        <w:rPr>
          <w:bCs/>
          <w:szCs w:val="20"/>
        </w:rPr>
        <w:t>：</w:t>
      </w:r>
      <w:r w:rsidRPr="003B6D3D">
        <w:rPr>
          <w:szCs w:val="20"/>
        </w:rPr>
        <w:t>依据影响果品蔬菜耐藏性的因素，将其应用在果蔬的采前、采收、采后处理及贮藏运销各环节技术管理中，并对</w:t>
      </w:r>
      <w:r w:rsidRPr="003B6D3D">
        <w:rPr>
          <w:szCs w:val="20"/>
        </w:rPr>
        <w:t>3</w:t>
      </w:r>
      <w:r w:rsidRPr="003B6D3D">
        <w:rPr>
          <w:szCs w:val="20"/>
          <w:vertAlign w:val="subscript"/>
        </w:rPr>
        <w:t>~</w:t>
      </w:r>
      <w:r w:rsidRPr="003B6D3D">
        <w:rPr>
          <w:szCs w:val="20"/>
        </w:rPr>
        <w:t>5</w:t>
      </w:r>
      <w:r w:rsidRPr="003B6D3D">
        <w:rPr>
          <w:szCs w:val="20"/>
        </w:rPr>
        <w:t>种常见的果品蔬菜的贮藏运销等环节提出建设性建议。</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spacing w:line="360" w:lineRule="auto"/>
        <w:ind w:firstLine="420"/>
      </w:pPr>
      <w:r w:rsidRPr="003B6D3D">
        <w:rPr>
          <w:szCs w:val="20"/>
        </w:rPr>
        <w:t>1</w:t>
      </w:r>
      <w:r w:rsidRPr="003B6D3D">
        <w:rPr>
          <w:szCs w:val="20"/>
        </w:rPr>
        <w:t>．总结影响果蔬耐藏性的内在因素、生态因素及农业因素的组成。</w:t>
      </w:r>
    </w:p>
    <w:p w:rsidR="009212A0" w:rsidRPr="003B6D3D" w:rsidRDefault="009212A0" w:rsidP="009212A0">
      <w:pPr>
        <w:spacing w:line="360" w:lineRule="auto"/>
        <w:ind w:firstLine="420"/>
      </w:pPr>
      <w:r w:rsidRPr="003B6D3D">
        <w:rPr>
          <w:szCs w:val="20"/>
        </w:rPr>
        <w:t>2</w:t>
      </w:r>
      <w:r w:rsidRPr="003B6D3D">
        <w:rPr>
          <w:szCs w:val="20"/>
        </w:rPr>
        <w:t>．影响果蔬贮藏性的贮运环境因素。</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szCs w:val="20"/>
        </w:rPr>
        <w:t>影响果蔬耐藏性的生态因素；栽培因素；贮藏环境因素。</w:t>
      </w:r>
    </w:p>
    <w:p w:rsidR="009212A0" w:rsidRPr="003B6D3D" w:rsidRDefault="009212A0" w:rsidP="009212A0">
      <w:pPr>
        <w:snapToGrid w:val="0"/>
        <w:spacing w:line="360" w:lineRule="auto"/>
        <w:ind w:firstLineChars="200" w:firstLine="422"/>
        <w:rPr>
          <w:szCs w:val="20"/>
        </w:rPr>
      </w:pPr>
      <w:r w:rsidRPr="003B6D3D">
        <w:rPr>
          <w:b/>
          <w:szCs w:val="21"/>
        </w:rPr>
        <w:t>2.</w:t>
      </w:r>
      <w:r w:rsidRPr="003B6D3D">
        <w:rPr>
          <w:b/>
          <w:szCs w:val="21"/>
        </w:rPr>
        <w:t>领会</w:t>
      </w:r>
      <w:r w:rsidRPr="003B6D3D">
        <w:rPr>
          <w:szCs w:val="21"/>
        </w:rPr>
        <w:t>：</w:t>
      </w:r>
      <w:r w:rsidRPr="003B6D3D">
        <w:rPr>
          <w:szCs w:val="20"/>
        </w:rPr>
        <w:t>果品蔬菜贮藏保鲜是一项系统工程。</w:t>
      </w:r>
    </w:p>
    <w:p w:rsidR="009212A0" w:rsidRPr="003B6D3D" w:rsidRDefault="009212A0" w:rsidP="009212A0">
      <w:pPr>
        <w:snapToGrid w:val="0"/>
        <w:spacing w:line="360" w:lineRule="auto"/>
        <w:ind w:firstLineChars="200" w:firstLine="422"/>
        <w:rPr>
          <w:szCs w:val="21"/>
        </w:rPr>
      </w:pPr>
      <w:r w:rsidRPr="003B6D3D">
        <w:rPr>
          <w:b/>
          <w:szCs w:val="21"/>
        </w:rPr>
        <w:t>3.</w:t>
      </w:r>
      <w:r w:rsidRPr="003B6D3D">
        <w:rPr>
          <w:b/>
          <w:szCs w:val="21"/>
        </w:rPr>
        <w:t>综合</w:t>
      </w:r>
      <w:r w:rsidRPr="003B6D3D">
        <w:rPr>
          <w:szCs w:val="21"/>
        </w:rPr>
        <w:t>：</w:t>
      </w:r>
      <w:r w:rsidRPr="003B6D3D">
        <w:rPr>
          <w:szCs w:val="20"/>
        </w:rPr>
        <w:t>综合考虑影响果品蔬菜耐藏性的各类因素，制订贮运保鲜综合技术方案。</w:t>
      </w:r>
    </w:p>
    <w:p w:rsidR="009212A0" w:rsidRPr="003B6D3D" w:rsidRDefault="009212A0" w:rsidP="009212A0">
      <w:pPr>
        <w:spacing w:line="360" w:lineRule="auto"/>
        <w:jc w:val="center"/>
        <w:rPr>
          <w:b/>
        </w:rPr>
      </w:pPr>
      <w:r w:rsidRPr="003B6D3D">
        <w:rPr>
          <w:b/>
          <w:szCs w:val="20"/>
        </w:rPr>
        <w:t>第四章</w:t>
      </w:r>
      <w:r w:rsidRPr="003B6D3D">
        <w:rPr>
          <w:b/>
          <w:szCs w:val="20"/>
        </w:rPr>
        <w:t xml:space="preserve">  </w:t>
      </w:r>
      <w:r w:rsidRPr="003B6D3D">
        <w:rPr>
          <w:b/>
          <w:kern w:val="0"/>
        </w:rPr>
        <w:t>果品蔬菜的采收和采后处理</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pacing w:line="360" w:lineRule="auto"/>
        <w:ind w:firstLineChars="200" w:firstLine="422"/>
      </w:pPr>
      <w:r w:rsidRPr="003B6D3D">
        <w:rPr>
          <w:b/>
          <w:szCs w:val="20"/>
        </w:rPr>
        <w:t xml:space="preserve">1. </w:t>
      </w:r>
      <w:r w:rsidRPr="003B6D3D">
        <w:rPr>
          <w:b/>
          <w:szCs w:val="20"/>
        </w:rPr>
        <w:t>一般了解</w:t>
      </w:r>
      <w:r w:rsidRPr="003B6D3D">
        <w:rPr>
          <w:bCs/>
          <w:szCs w:val="20"/>
        </w:rPr>
        <w:t>：</w:t>
      </w:r>
      <w:r w:rsidRPr="003B6D3D">
        <w:rPr>
          <w:szCs w:val="20"/>
        </w:rPr>
        <w:t>了解确定果品、蔬菜采收期的依据，采收方法、特点。</w:t>
      </w:r>
      <w:r w:rsidRPr="003B6D3D">
        <w:rPr>
          <w:szCs w:val="20"/>
        </w:rPr>
        <w:t xml:space="preserve"> </w:t>
      </w:r>
    </w:p>
    <w:p w:rsidR="009212A0" w:rsidRPr="003B6D3D" w:rsidRDefault="009212A0" w:rsidP="009212A0">
      <w:pPr>
        <w:snapToGrid w:val="0"/>
        <w:spacing w:line="360" w:lineRule="auto"/>
        <w:ind w:firstLineChars="200" w:firstLine="422"/>
      </w:pPr>
      <w:r w:rsidRPr="003B6D3D">
        <w:rPr>
          <w:b/>
          <w:szCs w:val="20"/>
        </w:rPr>
        <w:t xml:space="preserve">2. </w:t>
      </w:r>
      <w:r w:rsidRPr="003B6D3D">
        <w:rPr>
          <w:b/>
          <w:szCs w:val="20"/>
        </w:rPr>
        <w:t>一般掌握</w:t>
      </w:r>
      <w:r w:rsidRPr="003B6D3D">
        <w:rPr>
          <w:bCs/>
          <w:szCs w:val="20"/>
        </w:rPr>
        <w:t>：</w:t>
      </w:r>
      <w:r w:rsidRPr="003B6D3D">
        <w:rPr>
          <w:szCs w:val="20"/>
        </w:rPr>
        <w:t>果品蔬菜成熟度的判断方法。</w:t>
      </w:r>
    </w:p>
    <w:p w:rsidR="009212A0" w:rsidRPr="003B6D3D" w:rsidRDefault="009212A0" w:rsidP="009212A0">
      <w:pPr>
        <w:snapToGrid w:val="0"/>
        <w:spacing w:line="360" w:lineRule="auto"/>
        <w:ind w:firstLineChars="200" w:firstLine="422"/>
        <w:rPr>
          <w:b/>
        </w:rPr>
      </w:pPr>
      <w:r w:rsidRPr="003B6D3D">
        <w:rPr>
          <w:b/>
          <w:szCs w:val="20"/>
        </w:rPr>
        <w:t xml:space="preserve">3. </w:t>
      </w:r>
      <w:r w:rsidRPr="003B6D3D">
        <w:rPr>
          <w:b/>
          <w:szCs w:val="20"/>
        </w:rPr>
        <w:t>熟练掌握</w:t>
      </w:r>
      <w:r w:rsidRPr="003B6D3D">
        <w:rPr>
          <w:bCs/>
          <w:szCs w:val="20"/>
        </w:rPr>
        <w:t>：</w:t>
      </w:r>
      <w:r w:rsidRPr="003B6D3D">
        <w:rPr>
          <w:szCs w:val="20"/>
        </w:rPr>
        <w:t>园艺产品采收的原则、采收成熟度的判断、果品蔬菜商品化处理程序作用及关键技术点。</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spacing w:line="360" w:lineRule="auto"/>
        <w:ind w:firstLineChars="100" w:firstLine="210"/>
      </w:pPr>
      <w:r w:rsidRPr="003B6D3D">
        <w:rPr>
          <w:szCs w:val="20"/>
        </w:rPr>
        <w:t>1</w:t>
      </w:r>
      <w:r w:rsidRPr="003B6D3D">
        <w:rPr>
          <w:szCs w:val="20"/>
        </w:rPr>
        <w:t>．果品、蔬菜采收的原则及采收成熟度的判断依据。</w:t>
      </w:r>
    </w:p>
    <w:p w:rsidR="009212A0" w:rsidRPr="003B6D3D" w:rsidRDefault="009212A0" w:rsidP="009212A0">
      <w:pPr>
        <w:spacing w:line="360" w:lineRule="auto"/>
        <w:ind w:firstLineChars="100" w:firstLine="210"/>
      </w:pPr>
      <w:r w:rsidRPr="003B6D3D">
        <w:rPr>
          <w:szCs w:val="20"/>
        </w:rPr>
        <w:t>2</w:t>
      </w:r>
      <w:r w:rsidRPr="003B6D3D">
        <w:rPr>
          <w:szCs w:val="20"/>
        </w:rPr>
        <w:t>．果品、蔬菜成熟度的判断方法。</w:t>
      </w:r>
    </w:p>
    <w:p w:rsidR="009212A0" w:rsidRPr="003B6D3D" w:rsidRDefault="009212A0" w:rsidP="009212A0">
      <w:pPr>
        <w:spacing w:line="360" w:lineRule="auto"/>
        <w:ind w:firstLineChars="100" w:firstLine="210"/>
      </w:pPr>
      <w:r w:rsidRPr="003B6D3D">
        <w:rPr>
          <w:szCs w:val="20"/>
        </w:rPr>
        <w:t>3</w:t>
      </w:r>
      <w:r w:rsidRPr="003B6D3D">
        <w:rPr>
          <w:szCs w:val="20"/>
        </w:rPr>
        <w:t>．果品、蔬菜商品化处理程序的作用及特点。</w:t>
      </w:r>
    </w:p>
    <w:p w:rsidR="009212A0" w:rsidRPr="003B6D3D" w:rsidRDefault="009212A0" w:rsidP="009212A0">
      <w:pPr>
        <w:spacing w:line="360" w:lineRule="auto"/>
        <w:ind w:firstLineChars="100" w:firstLine="210"/>
      </w:pPr>
      <w:r w:rsidRPr="003B6D3D">
        <w:rPr>
          <w:szCs w:val="20"/>
        </w:rPr>
        <w:t>4</w:t>
      </w:r>
      <w:r w:rsidRPr="003B6D3D">
        <w:rPr>
          <w:szCs w:val="20"/>
        </w:rPr>
        <w:t>．果品、蔬菜预冷方式及特点。</w:t>
      </w:r>
    </w:p>
    <w:p w:rsidR="009212A0" w:rsidRPr="003B6D3D" w:rsidRDefault="009212A0" w:rsidP="009212A0">
      <w:pPr>
        <w:spacing w:line="360" w:lineRule="auto"/>
        <w:ind w:firstLineChars="100" w:firstLine="210"/>
      </w:pPr>
      <w:r w:rsidRPr="003B6D3D">
        <w:rPr>
          <w:szCs w:val="20"/>
        </w:rPr>
        <w:t>5</w:t>
      </w:r>
      <w:r w:rsidRPr="003B6D3D">
        <w:rPr>
          <w:szCs w:val="20"/>
        </w:rPr>
        <w:t>．果品、蔬菜包装类型及特点。</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szCs w:val="20"/>
        </w:rPr>
        <w:t>判断成熟度的方法及采收成熟度的依据；果品蔬菜商品化处理程序；果品蔬菜预冷方式；果品蔬菜包装作用及方式。</w:t>
      </w:r>
    </w:p>
    <w:p w:rsidR="009212A0" w:rsidRPr="003B6D3D" w:rsidRDefault="009212A0" w:rsidP="009212A0">
      <w:pPr>
        <w:spacing w:line="360" w:lineRule="auto"/>
        <w:ind w:firstLineChars="200" w:firstLine="422"/>
        <w:rPr>
          <w:b/>
        </w:rPr>
      </w:pPr>
      <w:r w:rsidRPr="003B6D3D">
        <w:rPr>
          <w:b/>
          <w:szCs w:val="21"/>
        </w:rPr>
        <w:t>2.</w:t>
      </w:r>
      <w:r w:rsidRPr="003B6D3D">
        <w:rPr>
          <w:b/>
          <w:szCs w:val="21"/>
        </w:rPr>
        <w:t>领会</w:t>
      </w:r>
      <w:r w:rsidRPr="003B6D3D">
        <w:rPr>
          <w:szCs w:val="21"/>
        </w:rPr>
        <w:t>：</w:t>
      </w:r>
      <w:r w:rsidRPr="003B6D3D">
        <w:rPr>
          <w:szCs w:val="20"/>
        </w:rPr>
        <w:t>果品蔬菜商品化处理程序作用及技术操作管理关键。</w:t>
      </w:r>
    </w:p>
    <w:p w:rsidR="009212A0" w:rsidRPr="003B6D3D" w:rsidRDefault="009212A0" w:rsidP="009212A0">
      <w:pPr>
        <w:spacing w:line="360" w:lineRule="auto"/>
        <w:ind w:firstLineChars="200" w:firstLine="422"/>
        <w:rPr>
          <w:b/>
        </w:rPr>
      </w:pPr>
      <w:r w:rsidRPr="003B6D3D">
        <w:rPr>
          <w:b/>
          <w:szCs w:val="21"/>
        </w:rPr>
        <w:t>3.</w:t>
      </w:r>
      <w:r w:rsidRPr="003B6D3D">
        <w:rPr>
          <w:b/>
          <w:szCs w:val="21"/>
        </w:rPr>
        <w:t>应用</w:t>
      </w:r>
      <w:r w:rsidRPr="003B6D3D">
        <w:rPr>
          <w:szCs w:val="21"/>
        </w:rPr>
        <w:t>：</w:t>
      </w:r>
      <w:r w:rsidRPr="003B6D3D">
        <w:rPr>
          <w:szCs w:val="20"/>
        </w:rPr>
        <w:t>确定常见果蔬的采收适期、制订柿子脱涩方案；香蕉、番茄等果实催熟技术措施方案。根据果品蔬菜本身特点，确定预冷方式及技术参数。</w:t>
      </w:r>
    </w:p>
    <w:p w:rsidR="009212A0" w:rsidRPr="003B6D3D" w:rsidRDefault="009212A0" w:rsidP="009212A0">
      <w:pPr>
        <w:spacing w:line="360" w:lineRule="auto"/>
        <w:ind w:firstLineChars="200" w:firstLine="422"/>
        <w:rPr>
          <w:b/>
        </w:rPr>
      </w:pPr>
      <w:r w:rsidRPr="003B6D3D">
        <w:rPr>
          <w:b/>
          <w:szCs w:val="21"/>
        </w:rPr>
        <w:lastRenderedPageBreak/>
        <w:t>4.</w:t>
      </w:r>
      <w:r w:rsidRPr="003B6D3D">
        <w:rPr>
          <w:b/>
          <w:szCs w:val="21"/>
        </w:rPr>
        <w:t>综合</w:t>
      </w:r>
      <w:r w:rsidRPr="003B6D3D">
        <w:rPr>
          <w:szCs w:val="21"/>
        </w:rPr>
        <w:t>：</w:t>
      </w:r>
      <w:r w:rsidRPr="003B6D3D">
        <w:rPr>
          <w:szCs w:val="20"/>
        </w:rPr>
        <w:t>制订几种主要果品蔬菜商品化处理程序及关键技术操作流程。</w:t>
      </w:r>
      <w:r w:rsidRPr="003B6D3D">
        <w:rPr>
          <w:b/>
          <w:szCs w:val="20"/>
        </w:rPr>
        <w:t xml:space="preserve"> </w:t>
      </w:r>
    </w:p>
    <w:p w:rsidR="009212A0" w:rsidRPr="003B6D3D" w:rsidRDefault="009212A0" w:rsidP="009212A0">
      <w:pPr>
        <w:spacing w:line="360" w:lineRule="auto"/>
        <w:jc w:val="center"/>
        <w:rPr>
          <w:b/>
          <w:szCs w:val="20"/>
        </w:rPr>
      </w:pPr>
      <w:r w:rsidRPr="003B6D3D">
        <w:rPr>
          <w:b/>
          <w:szCs w:val="20"/>
        </w:rPr>
        <w:t>第五章</w:t>
      </w:r>
      <w:r w:rsidRPr="003B6D3D">
        <w:rPr>
          <w:b/>
          <w:szCs w:val="20"/>
        </w:rPr>
        <w:t xml:space="preserve">  </w:t>
      </w:r>
      <w:r w:rsidRPr="003B6D3D">
        <w:rPr>
          <w:b/>
          <w:szCs w:val="20"/>
        </w:rPr>
        <w:t>果品蔬菜的物流</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pacing w:line="360" w:lineRule="auto"/>
        <w:ind w:firstLineChars="200" w:firstLine="422"/>
      </w:pPr>
      <w:r w:rsidRPr="003B6D3D">
        <w:rPr>
          <w:b/>
          <w:szCs w:val="20"/>
        </w:rPr>
        <w:t xml:space="preserve">1. </w:t>
      </w:r>
      <w:r w:rsidRPr="003B6D3D">
        <w:rPr>
          <w:b/>
          <w:szCs w:val="20"/>
        </w:rPr>
        <w:t>一般了解</w:t>
      </w:r>
      <w:r w:rsidRPr="003B6D3D">
        <w:rPr>
          <w:bCs/>
          <w:szCs w:val="20"/>
        </w:rPr>
        <w:t>：</w:t>
      </w:r>
      <w:r w:rsidRPr="003B6D3D">
        <w:rPr>
          <w:szCs w:val="20"/>
        </w:rPr>
        <w:t>了解物流概念及构成要素；了解果品、蔬菜常用运输方式及工具特点。运输中应注意的事项。</w:t>
      </w:r>
      <w:r w:rsidRPr="003B6D3D">
        <w:rPr>
          <w:szCs w:val="20"/>
        </w:rPr>
        <w:t xml:space="preserve"> </w:t>
      </w:r>
    </w:p>
    <w:p w:rsidR="009212A0" w:rsidRPr="003B6D3D" w:rsidRDefault="009212A0" w:rsidP="009212A0">
      <w:pPr>
        <w:snapToGrid w:val="0"/>
        <w:spacing w:line="360" w:lineRule="auto"/>
        <w:ind w:firstLineChars="200" w:firstLine="422"/>
      </w:pPr>
      <w:r w:rsidRPr="003B6D3D">
        <w:rPr>
          <w:b/>
          <w:szCs w:val="20"/>
        </w:rPr>
        <w:t xml:space="preserve">2. </w:t>
      </w:r>
      <w:r w:rsidRPr="003B6D3D">
        <w:rPr>
          <w:b/>
          <w:szCs w:val="20"/>
        </w:rPr>
        <w:t>一般掌握</w:t>
      </w:r>
      <w:r w:rsidRPr="003B6D3D">
        <w:rPr>
          <w:szCs w:val="20"/>
        </w:rPr>
        <w:t>：果品蔬菜运输基本要求、运输环境条件对果蔬质量的影响。</w:t>
      </w:r>
    </w:p>
    <w:p w:rsidR="009212A0" w:rsidRPr="003B6D3D" w:rsidRDefault="009212A0" w:rsidP="009212A0">
      <w:pPr>
        <w:snapToGrid w:val="0"/>
        <w:spacing w:line="360" w:lineRule="auto"/>
        <w:ind w:firstLineChars="200" w:firstLine="422"/>
      </w:pPr>
      <w:r w:rsidRPr="003B6D3D">
        <w:rPr>
          <w:b/>
          <w:szCs w:val="20"/>
        </w:rPr>
        <w:t xml:space="preserve">3. </w:t>
      </w:r>
      <w:r w:rsidRPr="003B6D3D">
        <w:rPr>
          <w:b/>
          <w:szCs w:val="20"/>
        </w:rPr>
        <w:t>一般掌握</w:t>
      </w:r>
      <w:r w:rsidRPr="003B6D3D">
        <w:rPr>
          <w:bCs/>
          <w:szCs w:val="20"/>
        </w:rPr>
        <w:t>：</w:t>
      </w:r>
      <w:r w:rsidRPr="003B6D3D">
        <w:rPr>
          <w:szCs w:val="20"/>
        </w:rPr>
        <w:t>影响振动的因素、运输振动对果蔬损伤的关系及其调控措施；果蔬产品冷链贮运流通体系组成、各环节运作原则及实现冷链的条件。</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spacing w:line="360" w:lineRule="auto"/>
        <w:ind w:left="206"/>
      </w:pPr>
      <w:r w:rsidRPr="003B6D3D">
        <w:rPr>
          <w:szCs w:val="20"/>
        </w:rPr>
        <w:t>1</w:t>
      </w:r>
      <w:r w:rsidRPr="003B6D3D">
        <w:rPr>
          <w:szCs w:val="20"/>
        </w:rPr>
        <w:t>．物流概念；实现冷链的三</w:t>
      </w:r>
      <w:r w:rsidRPr="003B6D3D">
        <w:rPr>
          <w:szCs w:val="20"/>
        </w:rPr>
        <w:t>P</w:t>
      </w:r>
      <w:r w:rsidRPr="003B6D3D">
        <w:rPr>
          <w:szCs w:val="20"/>
        </w:rPr>
        <w:t>、三</w:t>
      </w:r>
      <w:r w:rsidRPr="003B6D3D">
        <w:rPr>
          <w:szCs w:val="20"/>
        </w:rPr>
        <w:t>C</w:t>
      </w:r>
      <w:r w:rsidRPr="003B6D3D">
        <w:rPr>
          <w:szCs w:val="20"/>
        </w:rPr>
        <w:t>、三</w:t>
      </w:r>
      <w:r w:rsidRPr="003B6D3D">
        <w:rPr>
          <w:szCs w:val="20"/>
        </w:rPr>
        <w:t>T</w:t>
      </w:r>
      <w:r w:rsidRPr="003B6D3D">
        <w:rPr>
          <w:szCs w:val="20"/>
        </w:rPr>
        <w:t>及三</w:t>
      </w:r>
      <w:r w:rsidRPr="003B6D3D">
        <w:rPr>
          <w:szCs w:val="20"/>
        </w:rPr>
        <w:t>Q</w:t>
      </w:r>
      <w:r w:rsidRPr="003B6D3D">
        <w:rPr>
          <w:szCs w:val="20"/>
        </w:rPr>
        <w:t>条件。</w:t>
      </w:r>
    </w:p>
    <w:p w:rsidR="009212A0" w:rsidRPr="003B6D3D" w:rsidRDefault="009212A0" w:rsidP="009212A0">
      <w:pPr>
        <w:spacing w:line="360" w:lineRule="auto"/>
        <w:ind w:firstLineChars="100" w:firstLine="210"/>
      </w:pPr>
      <w:r w:rsidRPr="003B6D3D">
        <w:rPr>
          <w:szCs w:val="20"/>
        </w:rPr>
        <w:t>2</w:t>
      </w:r>
      <w:r w:rsidRPr="003B6D3D">
        <w:rPr>
          <w:szCs w:val="20"/>
        </w:rPr>
        <w:t>．果品、蔬菜运输基本原则；运输方式及特点。</w:t>
      </w:r>
    </w:p>
    <w:p w:rsidR="009212A0" w:rsidRPr="003B6D3D" w:rsidRDefault="009212A0" w:rsidP="009212A0">
      <w:pPr>
        <w:spacing w:line="360" w:lineRule="auto"/>
        <w:ind w:firstLineChars="100" w:firstLine="210"/>
      </w:pPr>
      <w:r w:rsidRPr="003B6D3D">
        <w:rPr>
          <w:szCs w:val="20"/>
        </w:rPr>
        <w:t>3</w:t>
      </w:r>
      <w:r w:rsidRPr="003B6D3D">
        <w:rPr>
          <w:szCs w:val="20"/>
        </w:rPr>
        <w:t>．运输振动与导致的果蔬损伤关系；运输环境条件对果蔬质量的影响。</w:t>
      </w:r>
    </w:p>
    <w:p w:rsidR="009212A0" w:rsidRPr="003B6D3D" w:rsidRDefault="009212A0" w:rsidP="009212A0">
      <w:pPr>
        <w:spacing w:line="360" w:lineRule="auto"/>
        <w:ind w:firstLineChars="100" w:firstLine="210"/>
      </w:pPr>
      <w:r w:rsidRPr="003B6D3D">
        <w:rPr>
          <w:szCs w:val="20"/>
        </w:rPr>
        <w:t>4</w:t>
      </w:r>
      <w:r w:rsidRPr="003B6D3D">
        <w:rPr>
          <w:szCs w:val="20"/>
        </w:rPr>
        <w:t>．果蔬冷链贮运流通体系组成、运作管理原则及实现冷链的条件。</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spacing w:line="360" w:lineRule="auto"/>
        <w:ind w:firstLineChars="200" w:firstLine="422"/>
      </w:pPr>
      <w:r w:rsidRPr="003B6D3D">
        <w:rPr>
          <w:b/>
          <w:szCs w:val="21"/>
        </w:rPr>
        <w:t>1.</w:t>
      </w:r>
      <w:r w:rsidRPr="003B6D3D">
        <w:rPr>
          <w:b/>
          <w:szCs w:val="21"/>
        </w:rPr>
        <w:t>识记</w:t>
      </w:r>
      <w:r w:rsidRPr="003B6D3D">
        <w:rPr>
          <w:szCs w:val="21"/>
        </w:rPr>
        <w:t>：</w:t>
      </w:r>
      <w:r w:rsidRPr="003B6D3D">
        <w:rPr>
          <w:szCs w:val="20"/>
        </w:rPr>
        <w:t>物流的概念及构成要素；运输振动与果蔬危害；果品蔬菜运输基本原则；实现冷链的三</w:t>
      </w:r>
      <w:r w:rsidRPr="003B6D3D">
        <w:rPr>
          <w:szCs w:val="20"/>
        </w:rPr>
        <w:t xml:space="preserve"> P</w:t>
      </w:r>
      <w:r w:rsidRPr="003B6D3D">
        <w:rPr>
          <w:szCs w:val="20"/>
        </w:rPr>
        <w:t>、三</w:t>
      </w:r>
      <w:r w:rsidRPr="003B6D3D">
        <w:rPr>
          <w:szCs w:val="20"/>
        </w:rPr>
        <w:t>C</w:t>
      </w:r>
      <w:r w:rsidRPr="003B6D3D">
        <w:rPr>
          <w:szCs w:val="20"/>
        </w:rPr>
        <w:t>、三</w:t>
      </w:r>
      <w:r w:rsidRPr="003B6D3D">
        <w:rPr>
          <w:szCs w:val="20"/>
        </w:rPr>
        <w:t>T</w:t>
      </w:r>
      <w:r w:rsidRPr="003B6D3D">
        <w:rPr>
          <w:szCs w:val="20"/>
        </w:rPr>
        <w:t>及三</w:t>
      </w:r>
      <w:r w:rsidRPr="003B6D3D">
        <w:rPr>
          <w:szCs w:val="20"/>
        </w:rPr>
        <w:t>Q</w:t>
      </w:r>
      <w:r w:rsidRPr="003B6D3D">
        <w:rPr>
          <w:szCs w:val="20"/>
        </w:rPr>
        <w:t>条件。</w:t>
      </w:r>
    </w:p>
    <w:p w:rsidR="009212A0" w:rsidRPr="003B6D3D" w:rsidRDefault="009212A0" w:rsidP="009212A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szCs w:val="20"/>
        </w:rPr>
        <w:t>实现果品蔬菜冷链流通体系各环节相互协调管理的关系，处理程序作用及技术操作管理关键。</w:t>
      </w:r>
    </w:p>
    <w:p w:rsidR="009212A0" w:rsidRPr="003B6D3D" w:rsidRDefault="009212A0" w:rsidP="009212A0">
      <w:pPr>
        <w:snapToGrid w:val="0"/>
        <w:spacing w:line="360" w:lineRule="auto"/>
        <w:ind w:firstLineChars="200" w:firstLine="422"/>
        <w:rPr>
          <w:szCs w:val="20"/>
        </w:rPr>
      </w:pPr>
      <w:r w:rsidRPr="003B6D3D">
        <w:rPr>
          <w:b/>
          <w:szCs w:val="21"/>
        </w:rPr>
        <w:t>3.</w:t>
      </w:r>
      <w:r w:rsidRPr="003B6D3D">
        <w:rPr>
          <w:b/>
          <w:szCs w:val="21"/>
        </w:rPr>
        <w:t>应用</w:t>
      </w:r>
      <w:r w:rsidRPr="003B6D3D">
        <w:rPr>
          <w:szCs w:val="21"/>
        </w:rPr>
        <w:t>：</w:t>
      </w:r>
      <w:r w:rsidRPr="003B6D3D">
        <w:rPr>
          <w:szCs w:val="20"/>
        </w:rPr>
        <w:t>根据产品本身特性，制订</w:t>
      </w:r>
      <w:r w:rsidRPr="003B6D3D">
        <w:rPr>
          <w:szCs w:val="20"/>
        </w:rPr>
        <w:t>2-3</w:t>
      </w:r>
      <w:r w:rsidRPr="003B6D3D">
        <w:rPr>
          <w:szCs w:val="20"/>
        </w:rPr>
        <w:t>种果品或蔬菜的冷链流通体系组成、运作操作环节及其关键技术参数。</w:t>
      </w:r>
    </w:p>
    <w:p w:rsidR="009212A0" w:rsidRPr="003B6D3D" w:rsidRDefault="009212A0" w:rsidP="009212A0">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w:t>
      </w:r>
      <w:r w:rsidRPr="003B6D3D">
        <w:rPr>
          <w:szCs w:val="20"/>
        </w:rPr>
        <w:t>从冷链贮运流通与果品蔬菜采后生理的关系，分析目前实现我国冷链流通体系的所需解决的技术关键及相关配套设备。</w:t>
      </w:r>
    </w:p>
    <w:p w:rsidR="009212A0" w:rsidRPr="003B6D3D" w:rsidRDefault="009212A0" w:rsidP="009212A0">
      <w:pPr>
        <w:spacing w:line="360" w:lineRule="auto"/>
        <w:ind w:firstLineChars="100" w:firstLine="211"/>
        <w:jc w:val="center"/>
        <w:rPr>
          <w:sz w:val="24"/>
          <w:szCs w:val="20"/>
        </w:rPr>
      </w:pPr>
      <w:r w:rsidRPr="003B6D3D">
        <w:rPr>
          <w:b/>
          <w:szCs w:val="20"/>
        </w:rPr>
        <w:t>第六章</w:t>
      </w:r>
      <w:r w:rsidRPr="003B6D3D">
        <w:rPr>
          <w:b/>
          <w:szCs w:val="20"/>
        </w:rPr>
        <w:t xml:space="preserve">  </w:t>
      </w:r>
      <w:r w:rsidRPr="003B6D3D">
        <w:rPr>
          <w:b/>
          <w:szCs w:val="20"/>
        </w:rPr>
        <w:t>果品蔬菜贮藏方式与管理</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pacing w:line="360" w:lineRule="auto"/>
        <w:ind w:firstLineChars="200" w:firstLine="422"/>
        <w:rPr>
          <w:b/>
        </w:rPr>
      </w:pPr>
      <w:r w:rsidRPr="003B6D3D">
        <w:rPr>
          <w:b/>
          <w:szCs w:val="20"/>
        </w:rPr>
        <w:t xml:space="preserve">1. </w:t>
      </w:r>
      <w:r w:rsidRPr="003B6D3D">
        <w:rPr>
          <w:b/>
          <w:szCs w:val="20"/>
        </w:rPr>
        <w:t>一般了解</w:t>
      </w:r>
      <w:r w:rsidRPr="003B6D3D">
        <w:rPr>
          <w:bCs/>
          <w:szCs w:val="20"/>
        </w:rPr>
        <w:t>：</w:t>
      </w:r>
      <w:r w:rsidRPr="003B6D3D">
        <w:rPr>
          <w:szCs w:val="20"/>
        </w:rPr>
        <w:t>果品蔬菜主要贮藏方式（简易贮藏、冷藏、气调贮藏、减压贮藏）特点。</w:t>
      </w:r>
    </w:p>
    <w:p w:rsidR="009212A0" w:rsidRPr="003B6D3D" w:rsidRDefault="009212A0" w:rsidP="009212A0">
      <w:pPr>
        <w:spacing w:line="360" w:lineRule="auto"/>
        <w:ind w:firstLineChars="200" w:firstLine="422"/>
        <w:rPr>
          <w:b/>
        </w:rPr>
      </w:pPr>
      <w:r w:rsidRPr="003B6D3D">
        <w:rPr>
          <w:b/>
          <w:szCs w:val="20"/>
        </w:rPr>
        <w:t xml:space="preserve">2. </w:t>
      </w:r>
      <w:r w:rsidRPr="003B6D3D">
        <w:rPr>
          <w:b/>
          <w:szCs w:val="20"/>
        </w:rPr>
        <w:t>一般掌握</w:t>
      </w:r>
      <w:r w:rsidRPr="003B6D3D">
        <w:rPr>
          <w:bCs/>
          <w:szCs w:val="20"/>
        </w:rPr>
        <w:t>：</w:t>
      </w:r>
      <w:r w:rsidRPr="003B6D3D">
        <w:rPr>
          <w:szCs w:val="20"/>
        </w:rPr>
        <w:t>果品蔬菜几种简易贮藏设施及管理要点</w:t>
      </w:r>
      <w:r w:rsidRPr="003B6D3D">
        <w:rPr>
          <w:b/>
          <w:szCs w:val="20"/>
        </w:rPr>
        <w:t>。</w:t>
      </w:r>
    </w:p>
    <w:p w:rsidR="009212A0" w:rsidRPr="003B6D3D" w:rsidRDefault="009212A0" w:rsidP="009212A0">
      <w:pPr>
        <w:spacing w:line="360" w:lineRule="auto"/>
        <w:ind w:firstLineChars="200" w:firstLine="422"/>
      </w:pPr>
      <w:r w:rsidRPr="003B6D3D">
        <w:rPr>
          <w:b/>
          <w:szCs w:val="20"/>
        </w:rPr>
        <w:t xml:space="preserve">3. </w:t>
      </w:r>
      <w:r w:rsidRPr="003B6D3D">
        <w:rPr>
          <w:b/>
          <w:szCs w:val="20"/>
        </w:rPr>
        <w:t>熟练掌握</w:t>
      </w:r>
      <w:r w:rsidRPr="003B6D3D">
        <w:rPr>
          <w:bCs/>
          <w:szCs w:val="20"/>
        </w:rPr>
        <w:t>：</w:t>
      </w:r>
      <w:r w:rsidRPr="003B6D3D">
        <w:rPr>
          <w:szCs w:val="20"/>
        </w:rPr>
        <w:t>机械冷藏、气调贮藏基本原理、贮藏设施特点、主要机械设备组成及贮藏管理技术环节，掌握冷库管理相关技术。</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widowControl/>
        <w:adjustRightInd w:val="0"/>
        <w:snapToGrid w:val="0"/>
        <w:spacing w:line="360" w:lineRule="auto"/>
        <w:ind w:firstLineChars="150" w:firstLine="315"/>
        <w:jc w:val="left"/>
      </w:pPr>
      <w:r w:rsidRPr="003B6D3D">
        <w:rPr>
          <w:szCs w:val="20"/>
        </w:rPr>
        <w:t>1</w:t>
      </w:r>
      <w:r w:rsidRPr="003B6D3D">
        <w:rPr>
          <w:szCs w:val="20"/>
        </w:rPr>
        <w:t>．常温贮藏形式、特点及关键管理技术措施。</w:t>
      </w:r>
    </w:p>
    <w:p w:rsidR="009212A0" w:rsidRPr="003B6D3D" w:rsidRDefault="009212A0" w:rsidP="009212A0">
      <w:pPr>
        <w:widowControl/>
        <w:adjustRightInd w:val="0"/>
        <w:snapToGrid w:val="0"/>
        <w:spacing w:line="360" w:lineRule="auto"/>
        <w:ind w:firstLineChars="150" w:firstLine="315"/>
        <w:jc w:val="left"/>
      </w:pPr>
      <w:r w:rsidRPr="003B6D3D">
        <w:rPr>
          <w:szCs w:val="20"/>
        </w:rPr>
        <w:t>2</w:t>
      </w:r>
      <w:r w:rsidRPr="003B6D3D">
        <w:rPr>
          <w:szCs w:val="20"/>
        </w:rPr>
        <w:t>．土窑洞贮藏原理、结构改造特点及管理技术。</w:t>
      </w:r>
    </w:p>
    <w:p w:rsidR="009212A0" w:rsidRPr="003B6D3D" w:rsidRDefault="009212A0" w:rsidP="009212A0">
      <w:pPr>
        <w:widowControl/>
        <w:adjustRightInd w:val="0"/>
        <w:snapToGrid w:val="0"/>
        <w:spacing w:line="360" w:lineRule="auto"/>
        <w:ind w:firstLineChars="150" w:firstLine="315"/>
        <w:jc w:val="left"/>
      </w:pPr>
      <w:r w:rsidRPr="003B6D3D">
        <w:rPr>
          <w:szCs w:val="20"/>
        </w:rPr>
        <w:t>3</w:t>
      </w:r>
      <w:r w:rsidRPr="003B6D3D">
        <w:rPr>
          <w:szCs w:val="20"/>
        </w:rPr>
        <w:t>．机械制冷原理、设备组成、冷库建造特点及管理技术。</w:t>
      </w:r>
    </w:p>
    <w:p w:rsidR="009212A0" w:rsidRPr="003B6D3D" w:rsidRDefault="009212A0" w:rsidP="009212A0">
      <w:pPr>
        <w:widowControl/>
        <w:adjustRightInd w:val="0"/>
        <w:snapToGrid w:val="0"/>
        <w:spacing w:line="360" w:lineRule="auto"/>
        <w:ind w:firstLineChars="150" w:firstLine="315"/>
        <w:jc w:val="left"/>
      </w:pPr>
      <w:r w:rsidRPr="003B6D3D">
        <w:rPr>
          <w:szCs w:val="20"/>
        </w:rPr>
        <w:lastRenderedPageBreak/>
        <w:t>4</w:t>
      </w:r>
      <w:r w:rsidRPr="003B6D3D">
        <w:rPr>
          <w:szCs w:val="20"/>
        </w:rPr>
        <w:t>．气调贮藏原理、库体建造特点及</w:t>
      </w:r>
      <w:r w:rsidRPr="003B6D3D">
        <w:rPr>
          <w:szCs w:val="20"/>
        </w:rPr>
        <w:t>CA</w:t>
      </w:r>
      <w:r w:rsidRPr="003B6D3D">
        <w:rPr>
          <w:szCs w:val="20"/>
        </w:rPr>
        <w:t>库设备组成和贮藏管理技术要点。</w:t>
      </w:r>
    </w:p>
    <w:p w:rsidR="009212A0" w:rsidRPr="003B6D3D" w:rsidRDefault="009212A0" w:rsidP="009212A0">
      <w:pPr>
        <w:widowControl/>
        <w:adjustRightInd w:val="0"/>
        <w:snapToGrid w:val="0"/>
        <w:spacing w:line="360" w:lineRule="auto"/>
        <w:ind w:firstLineChars="150" w:firstLine="315"/>
        <w:jc w:val="left"/>
        <w:rPr>
          <w:szCs w:val="20"/>
        </w:rPr>
      </w:pPr>
      <w:r w:rsidRPr="003B6D3D">
        <w:rPr>
          <w:szCs w:val="20"/>
        </w:rPr>
        <w:t>5</w:t>
      </w:r>
      <w:r w:rsidRPr="003B6D3D">
        <w:rPr>
          <w:szCs w:val="20"/>
        </w:rPr>
        <w:t>．减压贮藏、冰温贮藏原理、特点。</w:t>
      </w:r>
    </w:p>
    <w:p w:rsidR="009212A0" w:rsidRPr="003B6D3D" w:rsidRDefault="009212A0" w:rsidP="009212A0">
      <w:pPr>
        <w:widowControl/>
        <w:adjustRightInd w:val="0"/>
        <w:snapToGrid w:val="0"/>
        <w:spacing w:line="360" w:lineRule="auto"/>
        <w:ind w:firstLineChars="150" w:firstLine="315"/>
        <w:jc w:val="left"/>
        <w:rPr>
          <w:szCs w:val="20"/>
        </w:rPr>
      </w:pPr>
      <w:r w:rsidRPr="003B6D3D">
        <w:rPr>
          <w:szCs w:val="20"/>
        </w:rPr>
        <w:t>6</w:t>
      </w:r>
      <w:r w:rsidRPr="003B6D3D">
        <w:rPr>
          <w:szCs w:val="20"/>
        </w:rPr>
        <w:t>．掌握冷库管理相关技术。</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widowControl/>
        <w:adjustRightInd w:val="0"/>
        <w:snapToGrid w:val="0"/>
        <w:spacing w:line="360" w:lineRule="auto"/>
        <w:ind w:firstLineChars="200" w:firstLine="422"/>
        <w:jc w:val="left"/>
      </w:pPr>
      <w:r w:rsidRPr="003B6D3D">
        <w:rPr>
          <w:b/>
          <w:szCs w:val="21"/>
        </w:rPr>
        <w:t>1.</w:t>
      </w:r>
      <w:r w:rsidRPr="003B6D3D">
        <w:rPr>
          <w:b/>
          <w:szCs w:val="21"/>
        </w:rPr>
        <w:t>识记</w:t>
      </w:r>
      <w:r w:rsidRPr="003B6D3D">
        <w:rPr>
          <w:szCs w:val="21"/>
        </w:rPr>
        <w:t>：</w:t>
      </w:r>
      <w:r w:rsidRPr="003B6D3D">
        <w:rPr>
          <w:szCs w:val="20"/>
        </w:rPr>
        <w:t>通风库贮藏；机械冷藏；气调贮藏；</w:t>
      </w:r>
      <w:r w:rsidRPr="003B6D3D">
        <w:rPr>
          <w:szCs w:val="20"/>
        </w:rPr>
        <w:t>MA</w:t>
      </w:r>
      <w:r w:rsidRPr="003B6D3D">
        <w:rPr>
          <w:szCs w:val="20"/>
        </w:rPr>
        <w:t>贮藏；减压贮藏、冰温贮藏定义。</w:t>
      </w:r>
    </w:p>
    <w:p w:rsidR="009212A0" w:rsidRPr="003B6D3D" w:rsidRDefault="009212A0" w:rsidP="009212A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szCs w:val="20"/>
        </w:rPr>
        <w:t>常温贮藏在运用自然冷源方面的特点；机械制冷原理及设备组成；气调贮藏中温度和气体的综合作用对于果蔬贮藏保鲜的意义。</w:t>
      </w:r>
    </w:p>
    <w:p w:rsidR="009212A0" w:rsidRPr="003B6D3D" w:rsidRDefault="009212A0" w:rsidP="009212A0">
      <w:pPr>
        <w:widowControl/>
        <w:adjustRightInd w:val="0"/>
        <w:snapToGrid w:val="0"/>
        <w:spacing w:line="360" w:lineRule="auto"/>
        <w:ind w:firstLineChars="200" w:firstLine="422"/>
        <w:jc w:val="left"/>
      </w:pPr>
      <w:r w:rsidRPr="003B6D3D">
        <w:rPr>
          <w:b/>
          <w:szCs w:val="21"/>
        </w:rPr>
        <w:t>3.</w:t>
      </w:r>
      <w:r w:rsidRPr="003B6D3D">
        <w:rPr>
          <w:b/>
          <w:szCs w:val="21"/>
        </w:rPr>
        <w:t>应用</w:t>
      </w:r>
      <w:r w:rsidRPr="003B6D3D">
        <w:rPr>
          <w:szCs w:val="21"/>
        </w:rPr>
        <w:t>：</w:t>
      </w:r>
      <w:r w:rsidRPr="003B6D3D">
        <w:rPr>
          <w:szCs w:val="20"/>
        </w:rPr>
        <w:t>运用常温贮藏进行当地常见果蔬的短期保鲜；制订主要果蔬冷藏方案及管理技术关键。</w:t>
      </w:r>
    </w:p>
    <w:p w:rsidR="009212A0" w:rsidRPr="003B6D3D" w:rsidRDefault="009212A0" w:rsidP="009212A0">
      <w:pPr>
        <w:snapToGrid w:val="0"/>
        <w:spacing w:line="360" w:lineRule="auto"/>
        <w:ind w:firstLineChars="200" w:firstLine="422"/>
        <w:rPr>
          <w:b/>
          <w:szCs w:val="20"/>
        </w:rPr>
      </w:pPr>
      <w:r w:rsidRPr="003B6D3D">
        <w:rPr>
          <w:b/>
          <w:szCs w:val="21"/>
        </w:rPr>
        <w:t>4.</w:t>
      </w:r>
      <w:r w:rsidRPr="003B6D3D">
        <w:rPr>
          <w:b/>
          <w:szCs w:val="21"/>
        </w:rPr>
        <w:t>综合</w:t>
      </w:r>
      <w:r w:rsidRPr="003B6D3D">
        <w:rPr>
          <w:szCs w:val="21"/>
        </w:rPr>
        <w:t>：</w:t>
      </w:r>
      <w:r w:rsidRPr="003B6D3D">
        <w:rPr>
          <w:szCs w:val="20"/>
        </w:rPr>
        <w:t>根据果品蔬菜品种特点，制订其</w:t>
      </w:r>
      <w:r w:rsidRPr="003B6D3D">
        <w:rPr>
          <w:szCs w:val="20"/>
        </w:rPr>
        <w:t>CA</w:t>
      </w:r>
      <w:r w:rsidRPr="003B6D3D">
        <w:rPr>
          <w:szCs w:val="20"/>
        </w:rPr>
        <w:t>贮藏方案及技术关键点；几种主要果蔬</w:t>
      </w:r>
      <w:r w:rsidRPr="003B6D3D">
        <w:rPr>
          <w:szCs w:val="20"/>
        </w:rPr>
        <w:t xml:space="preserve"> MA</w:t>
      </w:r>
      <w:r w:rsidRPr="003B6D3D">
        <w:rPr>
          <w:szCs w:val="20"/>
        </w:rPr>
        <w:t>运输及销售包装的关键管理技术</w:t>
      </w:r>
      <w:r w:rsidRPr="003B6D3D">
        <w:rPr>
          <w:sz w:val="24"/>
          <w:szCs w:val="20"/>
        </w:rPr>
        <w:t>。</w:t>
      </w:r>
    </w:p>
    <w:p w:rsidR="009212A0" w:rsidRPr="003B6D3D" w:rsidRDefault="009212A0" w:rsidP="009212A0">
      <w:pPr>
        <w:spacing w:line="360" w:lineRule="auto"/>
        <w:ind w:firstLineChars="100" w:firstLine="211"/>
        <w:jc w:val="center"/>
        <w:rPr>
          <w:sz w:val="24"/>
          <w:szCs w:val="20"/>
        </w:rPr>
      </w:pPr>
      <w:r w:rsidRPr="003B6D3D">
        <w:rPr>
          <w:b/>
          <w:szCs w:val="20"/>
        </w:rPr>
        <w:t>第七章</w:t>
      </w:r>
      <w:r w:rsidRPr="003B6D3D">
        <w:rPr>
          <w:b/>
          <w:szCs w:val="20"/>
        </w:rPr>
        <w:t xml:space="preserve">  </w:t>
      </w:r>
      <w:r w:rsidRPr="003B6D3D">
        <w:rPr>
          <w:b/>
          <w:szCs w:val="20"/>
        </w:rPr>
        <w:t>各类果品、蔬菜、花卉贮藏</w:t>
      </w:r>
    </w:p>
    <w:p w:rsidR="009212A0" w:rsidRPr="003B6D3D" w:rsidRDefault="009212A0" w:rsidP="009212A0">
      <w:pPr>
        <w:snapToGrid w:val="0"/>
        <w:spacing w:line="360" w:lineRule="auto"/>
        <w:rPr>
          <w:b/>
          <w:szCs w:val="21"/>
        </w:rPr>
      </w:pPr>
      <w:r w:rsidRPr="003B6D3D">
        <w:rPr>
          <w:b/>
          <w:szCs w:val="21"/>
        </w:rPr>
        <w:t>（一）学习目标</w:t>
      </w:r>
    </w:p>
    <w:p w:rsidR="009212A0" w:rsidRPr="003B6D3D" w:rsidRDefault="009212A0" w:rsidP="009212A0">
      <w:pPr>
        <w:spacing w:line="360" w:lineRule="auto"/>
        <w:ind w:firstLineChars="200" w:firstLine="422"/>
        <w:rPr>
          <w:b/>
        </w:rPr>
      </w:pPr>
      <w:r w:rsidRPr="003B6D3D">
        <w:rPr>
          <w:b/>
          <w:szCs w:val="20"/>
        </w:rPr>
        <w:t xml:space="preserve">1. </w:t>
      </w:r>
      <w:r w:rsidRPr="003B6D3D">
        <w:rPr>
          <w:b/>
          <w:szCs w:val="20"/>
        </w:rPr>
        <w:t>一般了解</w:t>
      </w:r>
      <w:r w:rsidRPr="003B6D3D">
        <w:rPr>
          <w:bCs/>
          <w:szCs w:val="20"/>
        </w:rPr>
        <w:t>：</w:t>
      </w:r>
      <w:r w:rsidRPr="003B6D3D">
        <w:rPr>
          <w:kern w:val="0"/>
        </w:rPr>
        <w:t>影响主要果品类（苹果、梨、香蕉、柑橘、葡萄、猕猴桃、大枣、核果类（桃、李、杏）、坚果类、浆果类（十字、石榴及草莓）贮藏特性；影响叶菜类（绿叶菜、甘蓝、芹菜）、果菜类（番茄、辣椒、茄子、菜豆和黄瓜、苦瓜、冬瓜和南瓜）、花菜类（花椰菜、青花菜、蒜薹）、地下茎类（萝卜和胡萝卜、马铃薯、洋葱、大蒜、山药）、西甜瓜的贮藏特性；了解常见鲜切花（康乃馨、菊花、非洲菊）等的贮运特性。</w:t>
      </w:r>
    </w:p>
    <w:p w:rsidR="009212A0" w:rsidRPr="003B6D3D" w:rsidRDefault="009212A0" w:rsidP="009212A0">
      <w:pPr>
        <w:spacing w:line="360" w:lineRule="auto"/>
        <w:ind w:firstLineChars="200" w:firstLine="422"/>
        <w:rPr>
          <w:b/>
        </w:rPr>
      </w:pPr>
      <w:r w:rsidRPr="003B6D3D">
        <w:rPr>
          <w:b/>
          <w:szCs w:val="20"/>
        </w:rPr>
        <w:t xml:space="preserve">2. </w:t>
      </w:r>
      <w:r w:rsidRPr="003B6D3D">
        <w:rPr>
          <w:b/>
          <w:szCs w:val="20"/>
        </w:rPr>
        <w:t>一般掌握</w:t>
      </w:r>
      <w:r w:rsidRPr="003B6D3D">
        <w:rPr>
          <w:bCs/>
          <w:szCs w:val="20"/>
        </w:rPr>
        <w:t>：</w:t>
      </w:r>
      <w:r w:rsidRPr="003B6D3D">
        <w:rPr>
          <w:kern w:val="0"/>
        </w:rPr>
        <w:t>主要果品、蔬菜种类、常见几种鲜切花的贮藏技术及关键技术参数</w:t>
      </w:r>
      <w:r w:rsidRPr="003B6D3D">
        <w:rPr>
          <w:szCs w:val="20"/>
        </w:rPr>
        <w:t>。</w:t>
      </w:r>
    </w:p>
    <w:p w:rsidR="009212A0" w:rsidRPr="003B6D3D" w:rsidRDefault="009212A0" w:rsidP="009212A0">
      <w:pPr>
        <w:spacing w:line="360" w:lineRule="auto"/>
        <w:ind w:firstLineChars="200" w:firstLine="422"/>
      </w:pPr>
      <w:r w:rsidRPr="003B6D3D">
        <w:rPr>
          <w:b/>
          <w:szCs w:val="20"/>
        </w:rPr>
        <w:t xml:space="preserve">3. </w:t>
      </w:r>
      <w:r w:rsidRPr="003B6D3D">
        <w:rPr>
          <w:b/>
          <w:szCs w:val="20"/>
        </w:rPr>
        <w:t>一般掌握</w:t>
      </w:r>
      <w:r w:rsidRPr="003B6D3D">
        <w:rPr>
          <w:bCs/>
          <w:szCs w:val="20"/>
        </w:rPr>
        <w:t>：</w:t>
      </w:r>
      <w:r w:rsidRPr="003B6D3D">
        <w:rPr>
          <w:kern w:val="0"/>
        </w:rPr>
        <w:t>主要果品、蔬菜及常见几种鲜切花的商业贮藏技术、商品化处理主要程序及冷链流通环节的技术关键及相关操作管理。</w:t>
      </w:r>
    </w:p>
    <w:p w:rsidR="009212A0" w:rsidRPr="003B6D3D" w:rsidRDefault="009212A0" w:rsidP="009212A0">
      <w:pPr>
        <w:snapToGrid w:val="0"/>
        <w:spacing w:line="360" w:lineRule="auto"/>
        <w:rPr>
          <w:szCs w:val="21"/>
        </w:rPr>
      </w:pPr>
      <w:r w:rsidRPr="003B6D3D">
        <w:rPr>
          <w:b/>
          <w:szCs w:val="21"/>
        </w:rPr>
        <w:t>（二）考核内容</w:t>
      </w:r>
    </w:p>
    <w:p w:rsidR="009212A0" w:rsidRPr="003B6D3D" w:rsidRDefault="009212A0" w:rsidP="009212A0">
      <w:pPr>
        <w:widowControl/>
        <w:adjustRightInd w:val="0"/>
        <w:snapToGrid w:val="0"/>
        <w:spacing w:line="360" w:lineRule="auto"/>
        <w:ind w:firstLineChars="150" w:firstLine="315"/>
        <w:jc w:val="left"/>
      </w:pPr>
      <w:r w:rsidRPr="003B6D3D">
        <w:rPr>
          <w:szCs w:val="20"/>
        </w:rPr>
        <w:t>1</w:t>
      </w:r>
      <w:r w:rsidRPr="003B6D3D">
        <w:rPr>
          <w:szCs w:val="20"/>
        </w:rPr>
        <w:t>．</w:t>
      </w:r>
      <w:r w:rsidRPr="003B6D3D">
        <w:rPr>
          <w:kern w:val="0"/>
        </w:rPr>
        <w:t>主要果品的贮藏特性、方式以及技术要点</w:t>
      </w:r>
      <w:r w:rsidRPr="003B6D3D">
        <w:rPr>
          <w:szCs w:val="20"/>
        </w:rPr>
        <w:t>。</w:t>
      </w:r>
    </w:p>
    <w:p w:rsidR="009212A0" w:rsidRPr="003B6D3D" w:rsidRDefault="009212A0" w:rsidP="009212A0">
      <w:pPr>
        <w:widowControl/>
        <w:adjustRightInd w:val="0"/>
        <w:snapToGrid w:val="0"/>
        <w:spacing w:line="360" w:lineRule="auto"/>
        <w:ind w:firstLineChars="150" w:firstLine="315"/>
        <w:jc w:val="left"/>
      </w:pPr>
      <w:r w:rsidRPr="003B6D3D">
        <w:rPr>
          <w:szCs w:val="20"/>
        </w:rPr>
        <w:t>2</w:t>
      </w:r>
      <w:r w:rsidRPr="003B6D3D">
        <w:rPr>
          <w:szCs w:val="20"/>
        </w:rPr>
        <w:t>．</w:t>
      </w:r>
      <w:r w:rsidRPr="003B6D3D">
        <w:rPr>
          <w:kern w:val="0"/>
        </w:rPr>
        <w:t>主要蔬菜的贮藏特性、方式以及技术要点</w:t>
      </w:r>
      <w:r w:rsidRPr="003B6D3D">
        <w:rPr>
          <w:szCs w:val="20"/>
        </w:rPr>
        <w:t>。</w:t>
      </w:r>
    </w:p>
    <w:p w:rsidR="009212A0" w:rsidRPr="003B6D3D" w:rsidRDefault="009212A0" w:rsidP="009212A0">
      <w:pPr>
        <w:widowControl/>
        <w:adjustRightInd w:val="0"/>
        <w:snapToGrid w:val="0"/>
        <w:spacing w:line="360" w:lineRule="auto"/>
        <w:ind w:firstLineChars="150" w:firstLine="315"/>
        <w:jc w:val="left"/>
      </w:pPr>
      <w:r w:rsidRPr="003B6D3D">
        <w:rPr>
          <w:szCs w:val="20"/>
        </w:rPr>
        <w:t>3</w:t>
      </w:r>
      <w:r w:rsidRPr="003B6D3D">
        <w:rPr>
          <w:szCs w:val="20"/>
        </w:rPr>
        <w:t>．</w:t>
      </w:r>
      <w:r w:rsidRPr="003B6D3D">
        <w:rPr>
          <w:kern w:val="0"/>
        </w:rPr>
        <w:t>常见鲜切花的贮藏特性、方式以及技术要点</w:t>
      </w:r>
      <w:r w:rsidRPr="003B6D3D">
        <w:rPr>
          <w:szCs w:val="20"/>
        </w:rPr>
        <w:t>。</w:t>
      </w:r>
    </w:p>
    <w:p w:rsidR="009212A0" w:rsidRPr="003B6D3D" w:rsidRDefault="009212A0" w:rsidP="009212A0">
      <w:pPr>
        <w:widowControl/>
        <w:adjustRightInd w:val="0"/>
        <w:snapToGrid w:val="0"/>
        <w:spacing w:line="360" w:lineRule="auto"/>
        <w:ind w:firstLineChars="150" w:firstLine="315"/>
        <w:jc w:val="left"/>
      </w:pPr>
      <w:r w:rsidRPr="003B6D3D">
        <w:rPr>
          <w:szCs w:val="20"/>
        </w:rPr>
        <w:t>4</w:t>
      </w:r>
      <w:r w:rsidRPr="003B6D3D">
        <w:rPr>
          <w:szCs w:val="20"/>
        </w:rPr>
        <w:t>．影响鲜切果品蔬菜品质的因素。</w:t>
      </w:r>
    </w:p>
    <w:p w:rsidR="009212A0" w:rsidRPr="003B6D3D" w:rsidRDefault="009212A0" w:rsidP="009212A0">
      <w:pPr>
        <w:widowControl/>
        <w:adjustRightInd w:val="0"/>
        <w:snapToGrid w:val="0"/>
        <w:spacing w:line="360" w:lineRule="auto"/>
        <w:ind w:firstLineChars="150" w:firstLine="315"/>
        <w:jc w:val="left"/>
        <w:rPr>
          <w:szCs w:val="20"/>
        </w:rPr>
      </w:pPr>
      <w:r w:rsidRPr="003B6D3D">
        <w:rPr>
          <w:szCs w:val="20"/>
        </w:rPr>
        <w:t>5</w:t>
      </w:r>
      <w:r w:rsidRPr="003B6D3D">
        <w:rPr>
          <w:szCs w:val="20"/>
        </w:rPr>
        <w:t>．鲜切果品蔬菜的概念以及鲜切果品蔬菜加工以及保鲜技术。</w:t>
      </w:r>
    </w:p>
    <w:p w:rsidR="009212A0" w:rsidRPr="003B6D3D" w:rsidRDefault="009212A0" w:rsidP="009212A0">
      <w:pPr>
        <w:snapToGrid w:val="0"/>
        <w:spacing w:line="360" w:lineRule="auto"/>
        <w:rPr>
          <w:b/>
          <w:szCs w:val="21"/>
        </w:rPr>
      </w:pPr>
      <w:r w:rsidRPr="003B6D3D">
        <w:rPr>
          <w:b/>
          <w:szCs w:val="21"/>
        </w:rPr>
        <w:t>（三）考核要求</w:t>
      </w:r>
    </w:p>
    <w:p w:rsidR="009212A0" w:rsidRPr="003B6D3D" w:rsidRDefault="009212A0" w:rsidP="009212A0">
      <w:pPr>
        <w:widowControl/>
        <w:adjustRightInd w:val="0"/>
        <w:snapToGrid w:val="0"/>
        <w:spacing w:line="360" w:lineRule="auto"/>
        <w:ind w:firstLineChars="200" w:firstLine="422"/>
        <w:jc w:val="left"/>
      </w:pPr>
      <w:r w:rsidRPr="003B6D3D">
        <w:rPr>
          <w:b/>
          <w:szCs w:val="21"/>
        </w:rPr>
        <w:t>1.</w:t>
      </w:r>
      <w:r w:rsidRPr="003B6D3D">
        <w:rPr>
          <w:b/>
          <w:szCs w:val="21"/>
        </w:rPr>
        <w:t>识记</w:t>
      </w:r>
      <w:r w:rsidRPr="003B6D3D">
        <w:rPr>
          <w:szCs w:val="21"/>
        </w:rPr>
        <w:t>：</w:t>
      </w:r>
      <w:r w:rsidRPr="003B6D3D">
        <w:rPr>
          <w:szCs w:val="20"/>
        </w:rPr>
        <w:t>主要果品、蔬菜、花卉贮藏技术要点。</w:t>
      </w:r>
    </w:p>
    <w:p w:rsidR="009212A0" w:rsidRPr="003B6D3D" w:rsidRDefault="009212A0" w:rsidP="009212A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szCs w:val="20"/>
        </w:rPr>
        <w:t>主要果品、蔬菜、花卉贮藏的意义。</w:t>
      </w:r>
    </w:p>
    <w:p w:rsidR="009212A0" w:rsidRPr="003B6D3D" w:rsidRDefault="009212A0" w:rsidP="009212A0">
      <w:pPr>
        <w:widowControl/>
        <w:adjustRightInd w:val="0"/>
        <w:snapToGrid w:val="0"/>
        <w:spacing w:line="360" w:lineRule="auto"/>
        <w:ind w:firstLineChars="200" w:firstLine="422"/>
        <w:jc w:val="left"/>
      </w:pPr>
      <w:r w:rsidRPr="003B6D3D">
        <w:rPr>
          <w:b/>
          <w:szCs w:val="21"/>
        </w:rPr>
        <w:t>3.</w:t>
      </w:r>
      <w:r w:rsidRPr="003B6D3D">
        <w:rPr>
          <w:b/>
          <w:szCs w:val="21"/>
        </w:rPr>
        <w:t>应用</w:t>
      </w:r>
      <w:r w:rsidRPr="003B6D3D">
        <w:rPr>
          <w:szCs w:val="21"/>
        </w:rPr>
        <w:t>：</w:t>
      </w:r>
      <w:r w:rsidRPr="003B6D3D">
        <w:rPr>
          <w:szCs w:val="20"/>
        </w:rPr>
        <w:t>运用所学知识针对不同果品、蔬菜以及花卉提出相应贮藏方式。</w:t>
      </w:r>
    </w:p>
    <w:p w:rsidR="009212A0" w:rsidRPr="003B6D3D" w:rsidRDefault="009212A0" w:rsidP="009212A0">
      <w:pPr>
        <w:snapToGrid w:val="0"/>
        <w:spacing w:line="360" w:lineRule="auto"/>
        <w:ind w:firstLineChars="200" w:firstLine="422"/>
        <w:rPr>
          <w:sz w:val="24"/>
          <w:szCs w:val="20"/>
        </w:rPr>
      </w:pPr>
      <w:r w:rsidRPr="003B6D3D">
        <w:rPr>
          <w:b/>
          <w:szCs w:val="21"/>
        </w:rPr>
        <w:t>4.</w:t>
      </w:r>
      <w:r w:rsidRPr="003B6D3D">
        <w:rPr>
          <w:b/>
          <w:szCs w:val="21"/>
        </w:rPr>
        <w:t>综合</w:t>
      </w:r>
      <w:r w:rsidRPr="003B6D3D">
        <w:rPr>
          <w:szCs w:val="21"/>
        </w:rPr>
        <w:t>：</w:t>
      </w:r>
      <w:r w:rsidRPr="003B6D3D">
        <w:rPr>
          <w:szCs w:val="20"/>
        </w:rPr>
        <w:t>综合本章内容，掌握主要果品、蔬菜、花卉贮藏的贮藏技术特点以及方式。能够针对不同果品、蔬菜、花卉的特点提出个性化贮藏方式，并对现有贮藏方式加以改进。</w:t>
      </w:r>
    </w:p>
    <w:p w:rsidR="009212A0" w:rsidRPr="003B6D3D" w:rsidRDefault="009212A0" w:rsidP="009212A0">
      <w:pPr>
        <w:snapToGrid w:val="0"/>
        <w:spacing w:line="360" w:lineRule="auto"/>
        <w:ind w:firstLineChars="200" w:firstLine="480"/>
        <w:rPr>
          <w:sz w:val="24"/>
          <w:szCs w:val="20"/>
        </w:rPr>
      </w:pPr>
    </w:p>
    <w:p w:rsidR="009212A0" w:rsidRPr="003B6D3D" w:rsidRDefault="009212A0" w:rsidP="009212A0">
      <w:pPr>
        <w:snapToGrid w:val="0"/>
        <w:spacing w:line="360" w:lineRule="auto"/>
        <w:rPr>
          <w:b/>
          <w:szCs w:val="21"/>
        </w:rPr>
      </w:pPr>
      <w:r w:rsidRPr="003B6D3D">
        <w:rPr>
          <w:b/>
          <w:szCs w:val="21"/>
        </w:rPr>
        <w:t>三、实验部分的考核要求</w:t>
      </w:r>
    </w:p>
    <w:p w:rsidR="009212A0" w:rsidRPr="003B6D3D" w:rsidRDefault="009212A0" w:rsidP="009212A0">
      <w:pPr>
        <w:widowControl/>
        <w:adjustRightInd w:val="0"/>
        <w:snapToGrid w:val="0"/>
        <w:spacing w:line="360" w:lineRule="auto"/>
        <w:ind w:firstLineChars="200" w:firstLine="420"/>
        <w:jc w:val="left"/>
        <w:rPr>
          <w:bCs/>
          <w:kern w:val="0"/>
          <w:szCs w:val="21"/>
        </w:rPr>
      </w:pPr>
      <w:r w:rsidRPr="003B6D3D">
        <w:rPr>
          <w:szCs w:val="21"/>
        </w:rPr>
        <w:t>实验部分以考勤、实验报告及与实验相关作业的形式进行考核，采用百分制评分，实验成绩占课程总成绩的</w:t>
      </w:r>
      <w:r w:rsidRPr="003B6D3D">
        <w:rPr>
          <w:szCs w:val="21"/>
        </w:rPr>
        <w:t>20-30%</w:t>
      </w:r>
      <w:r w:rsidRPr="003B6D3D">
        <w:rPr>
          <w:szCs w:val="21"/>
        </w:rPr>
        <w:t>。</w:t>
      </w:r>
    </w:p>
    <w:p w:rsidR="009212A0" w:rsidRPr="003B6D3D" w:rsidRDefault="009212A0" w:rsidP="009212A0">
      <w:pPr>
        <w:snapToGrid w:val="0"/>
        <w:spacing w:line="360" w:lineRule="auto"/>
        <w:rPr>
          <w:b/>
          <w:szCs w:val="21"/>
        </w:rPr>
      </w:pPr>
      <w:r w:rsidRPr="003B6D3D">
        <w:rPr>
          <w:b/>
          <w:szCs w:val="21"/>
        </w:rPr>
        <w:t>四、考核方式</w:t>
      </w:r>
    </w:p>
    <w:p w:rsidR="009212A0" w:rsidRPr="003B6D3D" w:rsidRDefault="009212A0" w:rsidP="009212A0">
      <w:pPr>
        <w:adjustRightInd w:val="0"/>
        <w:snapToGrid w:val="0"/>
        <w:spacing w:line="360" w:lineRule="auto"/>
        <w:ind w:firstLineChars="147" w:firstLine="309"/>
        <w:rPr>
          <w:szCs w:val="21"/>
        </w:rPr>
      </w:pPr>
      <w:r w:rsidRPr="003B6D3D">
        <w:rPr>
          <w:bCs/>
          <w:szCs w:val="21"/>
        </w:rPr>
        <w:t>（</w:t>
      </w:r>
      <w:r w:rsidRPr="003B6D3D">
        <w:rPr>
          <w:szCs w:val="21"/>
        </w:rPr>
        <w:t>1</w:t>
      </w:r>
      <w:r w:rsidRPr="003B6D3D">
        <w:rPr>
          <w:szCs w:val="21"/>
        </w:rPr>
        <w:t>）结合每章节的线上线下课程考核和课堂讨论，增加理论教学的过程性评价</w:t>
      </w:r>
    </w:p>
    <w:p w:rsidR="009212A0" w:rsidRPr="003B6D3D" w:rsidRDefault="009212A0" w:rsidP="009212A0">
      <w:pPr>
        <w:adjustRightInd w:val="0"/>
        <w:snapToGrid w:val="0"/>
        <w:spacing w:line="360" w:lineRule="auto"/>
        <w:ind w:firstLineChars="147" w:firstLine="309"/>
        <w:rPr>
          <w:szCs w:val="21"/>
        </w:rPr>
      </w:pPr>
      <w:r w:rsidRPr="003B6D3D">
        <w:rPr>
          <w:szCs w:val="21"/>
        </w:rPr>
        <w:t>平时成绩的考核增加每章节的线上线下知识点考核和课堂讨论，占比</w:t>
      </w:r>
      <w:r w:rsidRPr="003B6D3D">
        <w:rPr>
          <w:szCs w:val="21"/>
        </w:rPr>
        <w:t>10%</w:t>
      </w:r>
      <w:r w:rsidRPr="003B6D3D">
        <w:rPr>
          <w:szCs w:val="21"/>
        </w:rPr>
        <w:t>；</w:t>
      </w:r>
    </w:p>
    <w:p w:rsidR="009212A0" w:rsidRPr="003B6D3D" w:rsidRDefault="009212A0" w:rsidP="009212A0">
      <w:pPr>
        <w:adjustRightInd w:val="0"/>
        <w:snapToGrid w:val="0"/>
        <w:spacing w:line="360" w:lineRule="auto"/>
        <w:ind w:firstLineChars="147" w:firstLine="309"/>
        <w:rPr>
          <w:szCs w:val="21"/>
        </w:rPr>
      </w:pPr>
      <w:r w:rsidRPr="003B6D3D">
        <w:rPr>
          <w:szCs w:val="21"/>
        </w:rPr>
        <w:t>期末理论教学采用笔试，闭卷，考试时间为</w:t>
      </w:r>
      <w:r w:rsidRPr="003B6D3D">
        <w:rPr>
          <w:szCs w:val="21"/>
        </w:rPr>
        <w:t>100</w:t>
      </w:r>
      <w:r w:rsidRPr="003B6D3D">
        <w:rPr>
          <w:szCs w:val="21"/>
        </w:rPr>
        <w:t>分钟，在课程结束后的期末进行，占比</w:t>
      </w:r>
      <w:r w:rsidRPr="003B6D3D">
        <w:rPr>
          <w:szCs w:val="21"/>
        </w:rPr>
        <w:t>50%</w:t>
      </w:r>
      <w:r w:rsidRPr="003B6D3D">
        <w:rPr>
          <w:szCs w:val="21"/>
        </w:rPr>
        <w:t>。</w:t>
      </w:r>
    </w:p>
    <w:p w:rsidR="009212A0" w:rsidRPr="003B6D3D" w:rsidRDefault="009212A0" w:rsidP="009212A0">
      <w:pPr>
        <w:adjustRightInd w:val="0"/>
        <w:snapToGrid w:val="0"/>
        <w:spacing w:line="360" w:lineRule="auto"/>
        <w:ind w:firstLineChars="147" w:firstLine="309"/>
        <w:rPr>
          <w:szCs w:val="21"/>
        </w:rPr>
      </w:pPr>
      <w:r w:rsidRPr="003B6D3D">
        <w:rPr>
          <w:szCs w:val="21"/>
        </w:rPr>
        <w:t>（</w:t>
      </w:r>
      <w:r w:rsidRPr="003B6D3D">
        <w:rPr>
          <w:szCs w:val="21"/>
        </w:rPr>
        <w:t>2</w:t>
      </w:r>
      <w:r w:rsidRPr="003B6D3D">
        <w:rPr>
          <w:szCs w:val="21"/>
        </w:rPr>
        <w:t>）增加果蔬贮藏方法的案例教学，进行翻转课堂考核，拓宽课程考核的广度</w:t>
      </w:r>
    </w:p>
    <w:p w:rsidR="009212A0" w:rsidRPr="003B6D3D" w:rsidRDefault="009212A0" w:rsidP="009212A0">
      <w:pPr>
        <w:adjustRightInd w:val="0"/>
        <w:snapToGrid w:val="0"/>
        <w:spacing w:line="360" w:lineRule="auto"/>
        <w:ind w:firstLineChars="147" w:firstLine="309"/>
        <w:rPr>
          <w:szCs w:val="21"/>
        </w:rPr>
      </w:pPr>
      <w:r w:rsidRPr="003B6D3D">
        <w:rPr>
          <w:szCs w:val="21"/>
        </w:rPr>
        <w:t>增加果蔬贮藏方法的案例教学，采用分小组（每组</w:t>
      </w:r>
      <w:r w:rsidRPr="003B6D3D">
        <w:rPr>
          <w:szCs w:val="21"/>
        </w:rPr>
        <w:t>2-4</w:t>
      </w:r>
      <w:r w:rsidRPr="003B6D3D">
        <w:rPr>
          <w:szCs w:val="21"/>
        </w:rPr>
        <w:t>人）进行课程相关内容的</w:t>
      </w:r>
      <w:r w:rsidRPr="003B6D3D">
        <w:rPr>
          <w:szCs w:val="21"/>
        </w:rPr>
        <w:t>PPT</w:t>
      </w:r>
      <w:r w:rsidRPr="003B6D3D">
        <w:rPr>
          <w:szCs w:val="21"/>
        </w:rPr>
        <w:t>制作和讲解，将理论教学内容和贮藏实践相结合，占比</w:t>
      </w:r>
      <w:r w:rsidRPr="003B6D3D">
        <w:rPr>
          <w:szCs w:val="21"/>
        </w:rPr>
        <w:t>10%</w:t>
      </w:r>
      <w:r w:rsidRPr="003B6D3D">
        <w:rPr>
          <w:szCs w:val="21"/>
        </w:rPr>
        <w:t>；</w:t>
      </w:r>
    </w:p>
    <w:p w:rsidR="009212A0" w:rsidRPr="003B6D3D" w:rsidRDefault="009212A0" w:rsidP="009212A0">
      <w:pPr>
        <w:adjustRightInd w:val="0"/>
        <w:snapToGrid w:val="0"/>
        <w:spacing w:line="360" w:lineRule="auto"/>
        <w:ind w:firstLineChars="147" w:firstLine="309"/>
        <w:rPr>
          <w:szCs w:val="21"/>
        </w:rPr>
      </w:pPr>
      <w:r w:rsidRPr="003B6D3D">
        <w:rPr>
          <w:szCs w:val="21"/>
        </w:rPr>
        <w:t>实践教学采用实验操作技能和实验报告撰写的方式进行考评，占比</w:t>
      </w:r>
      <w:r w:rsidRPr="003B6D3D">
        <w:rPr>
          <w:szCs w:val="21"/>
        </w:rPr>
        <w:t>30%</w:t>
      </w:r>
      <w:r w:rsidRPr="003B6D3D">
        <w:rPr>
          <w:szCs w:val="21"/>
        </w:rPr>
        <w:t>。</w:t>
      </w:r>
    </w:p>
    <w:p w:rsidR="009212A0" w:rsidRPr="003B6D3D" w:rsidRDefault="009212A0" w:rsidP="009212A0">
      <w:pPr>
        <w:adjustRightInd w:val="0"/>
        <w:snapToGrid w:val="0"/>
        <w:spacing w:line="360" w:lineRule="auto"/>
        <w:ind w:firstLineChars="147" w:firstLine="309"/>
        <w:rPr>
          <w:szCs w:val="21"/>
        </w:rPr>
      </w:pPr>
      <w:r w:rsidRPr="003B6D3D">
        <w:rPr>
          <w:szCs w:val="21"/>
        </w:rPr>
        <w:t>（</w:t>
      </w:r>
      <w:r w:rsidRPr="003B6D3D">
        <w:rPr>
          <w:szCs w:val="21"/>
        </w:rPr>
        <w:t>3</w:t>
      </w:r>
      <w:r w:rsidRPr="003B6D3D">
        <w:rPr>
          <w:szCs w:val="21"/>
        </w:rPr>
        <w:t>）增加开放性试题的比例，加强综合性考核评价</w:t>
      </w:r>
    </w:p>
    <w:p w:rsidR="009212A0" w:rsidRPr="003B6D3D" w:rsidRDefault="009212A0" w:rsidP="009212A0">
      <w:pPr>
        <w:adjustRightInd w:val="0"/>
        <w:snapToGrid w:val="0"/>
        <w:spacing w:line="360" w:lineRule="auto"/>
        <w:ind w:firstLineChars="147" w:firstLine="309"/>
        <w:rPr>
          <w:szCs w:val="21"/>
        </w:rPr>
      </w:pPr>
      <w:r w:rsidRPr="003B6D3D">
        <w:rPr>
          <w:szCs w:val="21"/>
        </w:rPr>
        <w:t>考试题型包括：名词解释、填空题、判断题、简答题和问答题等</w:t>
      </w:r>
      <w:r w:rsidRPr="003B6D3D">
        <w:rPr>
          <w:szCs w:val="21"/>
        </w:rPr>
        <w:t>5</w:t>
      </w:r>
      <w:r w:rsidRPr="003B6D3D">
        <w:rPr>
          <w:szCs w:val="21"/>
        </w:rPr>
        <w:t>种类型。问答题侧重能用理论知识结合实践进行应用评价，并与产业的发展相结合，重点考核和评价学生的综合应用能力。</w:t>
      </w:r>
    </w:p>
    <w:p w:rsidR="009212A0" w:rsidRPr="003B6D3D" w:rsidRDefault="009212A0" w:rsidP="009212A0">
      <w:pPr>
        <w:snapToGrid w:val="0"/>
        <w:spacing w:line="360" w:lineRule="auto"/>
        <w:rPr>
          <w:b/>
          <w:szCs w:val="21"/>
        </w:rPr>
      </w:pPr>
      <w:r w:rsidRPr="003B6D3D">
        <w:rPr>
          <w:b/>
          <w:szCs w:val="21"/>
        </w:rPr>
        <w:t>五、成绩评定</w:t>
      </w:r>
    </w:p>
    <w:p w:rsidR="009212A0" w:rsidRPr="003B6D3D" w:rsidRDefault="009212A0" w:rsidP="009212A0">
      <w:pPr>
        <w:snapToGrid w:val="0"/>
        <w:spacing w:line="360" w:lineRule="auto"/>
        <w:ind w:firstLineChars="200" w:firstLine="420"/>
        <w:rPr>
          <w:szCs w:val="21"/>
        </w:rPr>
      </w:pPr>
      <w:r w:rsidRPr="003B6D3D">
        <w:rPr>
          <w:szCs w:val="21"/>
        </w:rPr>
        <w:t>1.</w:t>
      </w:r>
      <w:r w:rsidRPr="003B6D3D">
        <w:rPr>
          <w:szCs w:val="21"/>
        </w:rPr>
        <w:t>平时成绩</w:t>
      </w:r>
    </w:p>
    <w:p w:rsidR="009212A0" w:rsidRPr="003B6D3D" w:rsidRDefault="009212A0" w:rsidP="009212A0">
      <w:pPr>
        <w:snapToGrid w:val="0"/>
        <w:spacing w:line="360" w:lineRule="auto"/>
        <w:ind w:firstLineChars="200" w:firstLine="420"/>
        <w:rPr>
          <w:bCs/>
          <w:szCs w:val="21"/>
        </w:rPr>
      </w:pPr>
      <w:r w:rsidRPr="003B6D3D">
        <w:t>根据课堂表现、线上学习、课后作业、小组学习讨论等；</w:t>
      </w:r>
      <w:r w:rsidRPr="003B6D3D">
        <w:rPr>
          <w:szCs w:val="21"/>
        </w:rPr>
        <w:t>所占比例</w:t>
      </w:r>
      <w:r w:rsidRPr="003B6D3D">
        <w:rPr>
          <w:szCs w:val="21"/>
        </w:rPr>
        <w:t>10%</w:t>
      </w:r>
      <w:r w:rsidRPr="003B6D3D">
        <w:rPr>
          <w:szCs w:val="21"/>
        </w:rPr>
        <w:t>。</w:t>
      </w:r>
    </w:p>
    <w:p w:rsidR="009212A0" w:rsidRPr="003B6D3D" w:rsidRDefault="009212A0" w:rsidP="009212A0">
      <w:pPr>
        <w:snapToGrid w:val="0"/>
        <w:spacing w:line="360" w:lineRule="auto"/>
        <w:ind w:firstLineChars="200" w:firstLine="420"/>
      </w:pPr>
      <w:r w:rsidRPr="003B6D3D">
        <w:t>2.</w:t>
      </w:r>
      <w:r w:rsidRPr="003B6D3D">
        <w:t>期中成绩</w:t>
      </w:r>
    </w:p>
    <w:p w:rsidR="009212A0" w:rsidRPr="003B6D3D" w:rsidRDefault="009212A0" w:rsidP="009212A0">
      <w:pPr>
        <w:snapToGrid w:val="0"/>
        <w:spacing w:line="360" w:lineRule="auto"/>
        <w:ind w:firstLineChars="200" w:firstLine="420"/>
        <w:rPr>
          <w:bCs/>
          <w:szCs w:val="21"/>
        </w:rPr>
      </w:pPr>
      <w:r w:rsidRPr="003B6D3D">
        <w:rPr>
          <w:szCs w:val="21"/>
        </w:rPr>
        <w:t>采用分小组（每组</w:t>
      </w:r>
      <w:r w:rsidRPr="003B6D3D">
        <w:rPr>
          <w:szCs w:val="21"/>
        </w:rPr>
        <w:t>2-4</w:t>
      </w:r>
      <w:r w:rsidRPr="003B6D3D">
        <w:rPr>
          <w:szCs w:val="21"/>
        </w:rPr>
        <w:t>人）进行课程相关内容的</w:t>
      </w:r>
      <w:r w:rsidRPr="003B6D3D">
        <w:rPr>
          <w:szCs w:val="21"/>
        </w:rPr>
        <w:t>PPT</w:t>
      </w:r>
      <w:r w:rsidRPr="003B6D3D">
        <w:rPr>
          <w:szCs w:val="21"/>
        </w:rPr>
        <w:t>制作和讲解，占比</w:t>
      </w:r>
      <w:r w:rsidRPr="003B6D3D">
        <w:rPr>
          <w:szCs w:val="21"/>
        </w:rPr>
        <w:t>10%</w:t>
      </w:r>
      <w:r w:rsidRPr="003B6D3D">
        <w:rPr>
          <w:bCs/>
          <w:szCs w:val="21"/>
        </w:rPr>
        <w:t>。</w:t>
      </w:r>
    </w:p>
    <w:p w:rsidR="009212A0" w:rsidRPr="003B6D3D" w:rsidRDefault="009212A0" w:rsidP="009212A0">
      <w:pPr>
        <w:snapToGrid w:val="0"/>
        <w:spacing w:line="360" w:lineRule="auto"/>
        <w:ind w:firstLineChars="200" w:firstLine="420"/>
        <w:rPr>
          <w:bCs/>
          <w:szCs w:val="21"/>
        </w:rPr>
      </w:pPr>
      <w:r w:rsidRPr="003B6D3D">
        <w:rPr>
          <w:bCs/>
          <w:szCs w:val="21"/>
        </w:rPr>
        <w:t>3.</w:t>
      </w:r>
      <w:r w:rsidRPr="003B6D3D">
        <w:rPr>
          <w:bCs/>
          <w:szCs w:val="21"/>
        </w:rPr>
        <w:t>实践成绩</w:t>
      </w:r>
    </w:p>
    <w:p w:rsidR="009212A0" w:rsidRPr="003B6D3D" w:rsidRDefault="009212A0" w:rsidP="009212A0">
      <w:pPr>
        <w:snapToGrid w:val="0"/>
        <w:spacing w:line="360" w:lineRule="auto"/>
        <w:ind w:firstLineChars="200" w:firstLine="420"/>
        <w:rPr>
          <w:szCs w:val="21"/>
        </w:rPr>
      </w:pPr>
      <w:r w:rsidRPr="003B6D3D">
        <w:rPr>
          <w:szCs w:val="21"/>
        </w:rPr>
        <w:t>实践教学采用实验操作技能和实验报告撰写的方式进行考评，占比</w:t>
      </w:r>
      <w:r w:rsidRPr="003B6D3D">
        <w:rPr>
          <w:szCs w:val="21"/>
        </w:rPr>
        <w:t>30%</w:t>
      </w:r>
      <w:r w:rsidRPr="003B6D3D">
        <w:rPr>
          <w:szCs w:val="21"/>
        </w:rPr>
        <w:t>。</w:t>
      </w:r>
    </w:p>
    <w:p w:rsidR="009212A0" w:rsidRPr="003B6D3D" w:rsidRDefault="009212A0" w:rsidP="009212A0">
      <w:pPr>
        <w:snapToGrid w:val="0"/>
        <w:spacing w:line="360" w:lineRule="auto"/>
        <w:ind w:firstLineChars="200" w:firstLine="420"/>
      </w:pPr>
      <w:r w:rsidRPr="003B6D3D">
        <w:t>4.</w:t>
      </w:r>
      <w:r w:rsidRPr="003B6D3D">
        <w:t>期末成绩</w:t>
      </w:r>
    </w:p>
    <w:p w:rsidR="009212A0" w:rsidRPr="003B6D3D" w:rsidRDefault="009212A0" w:rsidP="009212A0">
      <w:pPr>
        <w:snapToGrid w:val="0"/>
        <w:spacing w:line="360" w:lineRule="auto"/>
        <w:ind w:firstLineChars="200" w:firstLine="420"/>
        <w:rPr>
          <w:bCs/>
          <w:szCs w:val="21"/>
        </w:rPr>
      </w:pPr>
      <w:r w:rsidRPr="003B6D3D">
        <w:rPr>
          <w:bCs/>
          <w:szCs w:val="21"/>
        </w:rPr>
        <w:t>采用</w:t>
      </w:r>
      <w:r w:rsidRPr="003B6D3D">
        <w:rPr>
          <w:szCs w:val="21"/>
        </w:rPr>
        <w:t>开卷考试、闭卷考试、线上考试、课程论文等考核方式，占比例</w:t>
      </w:r>
      <w:r w:rsidRPr="003B6D3D">
        <w:rPr>
          <w:szCs w:val="21"/>
        </w:rPr>
        <w:t>50%</w:t>
      </w:r>
      <w:r w:rsidRPr="003B6D3D">
        <w:rPr>
          <w:szCs w:val="21"/>
        </w:rPr>
        <w:t>。</w:t>
      </w:r>
    </w:p>
    <w:p w:rsidR="009212A0" w:rsidRPr="003B6D3D" w:rsidRDefault="009212A0" w:rsidP="009212A0">
      <w:pPr>
        <w:snapToGrid w:val="0"/>
        <w:spacing w:line="360" w:lineRule="auto"/>
        <w:ind w:firstLineChars="200" w:firstLine="420"/>
      </w:pPr>
      <w:r w:rsidRPr="003B6D3D">
        <w:t>5.</w:t>
      </w:r>
      <w:r w:rsidRPr="003B6D3D">
        <w:t>综合成绩</w:t>
      </w:r>
    </w:p>
    <w:p w:rsidR="009212A0" w:rsidRPr="003B6D3D" w:rsidRDefault="009212A0" w:rsidP="009212A0">
      <w:pPr>
        <w:snapToGrid w:val="0"/>
        <w:spacing w:line="360" w:lineRule="auto"/>
        <w:ind w:firstLineChars="200" w:firstLine="420"/>
        <w:rPr>
          <w:bCs/>
          <w:szCs w:val="21"/>
        </w:rPr>
      </w:pPr>
      <w:r w:rsidRPr="003B6D3D">
        <w:rPr>
          <w:bCs/>
          <w:szCs w:val="21"/>
        </w:rPr>
        <w:t>平时成绩</w:t>
      </w:r>
      <w:r w:rsidRPr="003B6D3D">
        <w:rPr>
          <w:bCs/>
          <w:szCs w:val="21"/>
        </w:rPr>
        <w:t>×10%+</w:t>
      </w:r>
      <w:r w:rsidRPr="003B6D3D">
        <w:rPr>
          <w:bCs/>
          <w:szCs w:val="21"/>
        </w:rPr>
        <w:t>期中成绩</w:t>
      </w:r>
      <w:r w:rsidRPr="003B6D3D">
        <w:rPr>
          <w:bCs/>
          <w:szCs w:val="21"/>
        </w:rPr>
        <w:t>×10%+</w:t>
      </w:r>
      <w:r w:rsidRPr="003B6D3D">
        <w:rPr>
          <w:bCs/>
          <w:szCs w:val="21"/>
        </w:rPr>
        <w:t>实践成绩</w:t>
      </w:r>
      <w:r w:rsidRPr="003B6D3D">
        <w:rPr>
          <w:bCs/>
          <w:szCs w:val="21"/>
        </w:rPr>
        <w:t>×30%+</w:t>
      </w:r>
      <w:r w:rsidRPr="003B6D3D">
        <w:rPr>
          <w:bCs/>
          <w:szCs w:val="21"/>
        </w:rPr>
        <w:t>期末成绩</w:t>
      </w:r>
      <w:r w:rsidRPr="003B6D3D">
        <w:rPr>
          <w:bCs/>
          <w:szCs w:val="21"/>
        </w:rPr>
        <w:t>×50%</w:t>
      </w:r>
    </w:p>
    <w:p w:rsidR="009212A0" w:rsidRPr="003B6D3D" w:rsidRDefault="009212A0" w:rsidP="009212A0">
      <w:pPr>
        <w:snapToGrid w:val="0"/>
        <w:spacing w:line="360" w:lineRule="auto"/>
        <w:rPr>
          <w:b/>
          <w:szCs w:val="21"/>
        </w:rPr>
      </w:pPr>
      <w:r w:rsidRPr="003B6D3D">
        <w:rPr>
          <w:b/>
          <w:szCs w:val="21"/>
        </w:rPr>
        <w:t>六、考核结果分析反馈</w:t>
      </w:r>
    </w:p>
    <w:p w:rsidR="009212A0" w:rsidRPr="003B6D3D" w:rsidRDefault="009212A0" w:rsidP="009212A0">
      <w:pPr>
        <w:snapToGrid w:val="0"/>
        <w:spacing w:line="360" w:lineRule="auto"/>
        <w:ind w:firstLineChars="200" w:firstLine="420"/>
        <w:rPr>
          <w:bCs/>
          <w:szCs w:val="21"/>
        </w:rPr>
      </w:pPr>
      <w:r w:rsidRPr="003B6D3D">
        <w:t>园艺产品采后处理学</w:t>
      </w:r>
      <w:r w:rsidRPr="003B6D3D">
        <w:rPr>
          <w:bCs/>
          <w:szCs w:val="21"/>
        </w:rPr>
        <w:t>是一门理论知识丰富，应用性较强且实验操作技能较多的课程，理论与实践相结合，能够较好的促进学生对理论知识的理解。由于本课程涉及的基本概念和理论知识较多，有必要实时跟踪学生的学习效果，根据学生学校效果反馈，适时改进教学方法，促进教学效果。通过对学生各环节成绩进行成绩分析（含平时成绩），不仅可以获得学生学习效果和教学中存在的问题等一系列反馈信息，还可在一定程度上反应教学质量的优劣。从而促使任课教师进行教学反思，为教师有针对性性调整教学内容、改进教学方法提供依据，提高教学质量。</w:t>
      </w:r>
    </w:p>
    <w:p w:rsidR="009212A0" w:rsidRPr="003B6D3D" w:rsidRDefault="009212A0" w:rsidP="009212A0">
      <w:pPr>
        <w:snapToGrid w:val="0"/>
        <w:spacing w:line="360" w:lineRule="auto"/>
        <w:ind w:firstLineChars="200" w:firstLine="420"/>
        <w:rPr>
          <w:bCs/>
          <w:szCs w:val="21"/>
        </w:rPr>
      </w:pPr>
      <w:r w:rsidRPr="003B6D3D">
        <w:rPr>
          <w:bCs/>
          <w:szCs w:val="21"/>
        </w:rPr>
        <w:t>1</w:t>
      </w:r>
      <w:r w:rsidRPr="003B6D3D">
        <w:rPr>
          <w:bCs/>
          <w:szCs w:val="21"/>
        </w:rPr>
        <w:t>．</w:t>
      </w:r>
      <w:r w:rsidRPr="003B6D3D">
        <w:rPr>
          <w:bCs/>
          <w:szCs w:val="21"/>
        </w:rPr>
        <w:tab/>
      </w:r>
      <w:r w:rsidRPr="003B6D3D">
        <w:rPr>
          <w:bCs/>
          <w:szCs w:val="21"/>
        </w:rPr>
        <w:t>考核结果分析</w:t>
      </w:r>
    </w:p>
    <w:p w:rsidR="009212A0" w:rsidRPr="003B6D3D" w:rsidRDefault="009212A0" w:rsidP="009212A0">
      <w:pPr>
        <w:snapToGrid w:val="0"/>
        <w:spacing w:line="360" w:lineRule="auto"/>
        <w:ind w:firstLineChars="200" w:firstLine="420"/>
        <w:rPr>
          <w:bCs/>
          <w:szCs w:val="21"/>
        </w:rPr>
      </w:pPr>
      <w:r w:rsidRPr="003B6D3D">
        <w:rPr>
          <w:bCs/>
          <w:szCs w:val="21"/>
        </w:rPr>
        <w:lastRenderedPageBreak/>
        <w:t>任课教师提供的本门课程考核结果分析应包括各环节成绩分析、总评成绩分析、和分析报告三部分。成绩分析应包括平均分、最高分、最低分、标准差等，主要体现课程成绩总体分布情况。分析报告应包括分析依据、分析内容、综合评价，以及总结或建议。</w:t>
      </w:r>
    </w:p>
    <w:p w:rsidR="009212A0" w:rsidRPr="003B6D3D" w:rsidRDefault="009212A0" w:rsidP="009212A0">
      <w:pPr>
        <w:snapToGrid w:val="0"/>
        <w:spacing w:line="360" w:lineRule="auto"/>
        <w:ind w:firstLineChars="200" w:firstLine="420"/>
        <w:rPr>
          <w:bCs/>
          <w:szCs w:val="21"/>
        </w:rPr>
      </w:pPr>
      <w:r w:rsidRPr="003B6D3D">
        <w:rPr>
          <w:bCs/>
          <w:szCs w:val="21"/>
        </w:rPr>
        <w:t>2</w:t>
      </w:r>
      <w:r w:rsidRPr="003B6D3D">
        <w:rPr>
          <w:bCs/>
          <w:szCs w:val="21"/>
        </w:rPr>
        <w:t>．</w:t>
      </w:r>
      <w:r w:rsidRPr="003B6D3D">
        <w:rPr>
          <w:bCs/>
          <w:szCs w:val="21"/>
        </w:rPr>
        <w:tab/>
      </w:r>
      <w:r w:rsidRPr="003B6D3D">
        <w:rPr>
          <w:bCs/>
          <w:szCs w:val="21"/>
        </w:rPr>
        <w:t>考核结果反馈</w:t>
      </w:r>
    </w:p>
    <w:p w:rsidR="009212A0" w:rsidRPr="003B6D3D" w:rsidRDefault="009212A0" w:rsidP="009212A0">
      <w:pPr>
        <w:snapToGrid w:val="0"/>
        <w:spacing w:line="360" w:lineRule="auto"/>
        <w:ind w:firstLineChars="200" w:firstLine="420"/>
        <w:rPr>
          <w:bCs/>
          <w:szCs w:val="21"/>
        </w:rPr>
      </w:pPr>
      <w:r w:rsidRPr="003B6D3D">
        <w:rPr>
          <w:bCs/>
          <w:szCs w:val="21"/>
        </w:rPr>
        <w:t>针对本门课程提高学生对园艺产品采后处理学的综合能力提高的教学目标，考核形式分为理论课教学考核与实验课考核。针对理论课教学考核，反馈形式体现在课堂教学过程中，采用课堂集中形式对考核结果的共性问题进行统一讲解，查找原因。对于实验课考核，反馈形式体现在学生对实验的操作的熟练程度以及实验原理的理解，主要体现形式为实验报告的撰写以及对实验结果的分析。针对考核结果分析中成绩严重偏态分布的情况，应及时调整教学内容、教学方法、强化过程性考核。</w:t>
      </w:r>
    </w:p>
    <w:p w:rsidR="00F82E3B" w:rsidRPr="003B6D3D" w:rsidRDefault="00F82E3B">
      <w:pPr>
        <w:widowControl/>
        <w:jc w:val="left"/>
        <w:rPr>
          <w:b/>
          <w:sz w:val="28"/>
          <w:szCs w:val="28"/>
        </w:rPr>
      </w:pPr>
      <w:r w:rsidRPr="003B6D3D">
        <w:rPr>
          <w:b/>
          <w:sz w:val="28"/>
          <w:szCs w:val="28"/>
        </w:rPr>
        <w:br w:type="page"/>
      </w:r>
    </w:p>
    <w:p w:rsidR="00F82E3B" w:rsidRPr="003B6D3D" w:rsidRDefault="00F82E3B" w:rsidP="00F82E3B">
      <w:pPr>
        <w:pStyle w:val="1"/>
        <w:rPr>
          <w:rFonts w:ascii="Times New Roman" w:hAnsi="Times New Roman" w:cs="Times New Roman"/>
        </w:rPr>
      </w:pPr>
      <w:bookmarkStart w:id="147" w:name="_Toc138058499"/>
      <w:r w:rsidRPr="003B6D3D">
        <w:rPr>
          <w:rFonts w:ascii="Times New Roman" w:hAnsi="Times New Roman" w:cs="Times New Roman"/>
        </w:rPr>
        <w:lastRenderedPageBreak/>
        <w:t>创意农业考核大纲</w:t>
      </w:r>
      <w:bookmarkEnd w:id="147"/>
    </w:p>
    <w:p w:rsidR="00F82E3B" w:rsidRPr="003B6D3D" w:rsidRDefault="00F82E3B" w:rsidP="00F82E3B">
      <w:pPr>
        <w:snapToGrid w:val="0"/>
        <w:spacing w:line="360" w:lineRule="auto"/>
        <w:jc w:val="center"/>
        <w:rPr>
          <w:sz w:val="24"/>
        </w:rPr>
      </w:pPr>
      <w:r w:rsidRPr="003B6D3D">
        <w:rPr>
          <w:sz w:val="24"/>
        </w:rPr>
        <w:t>（</w:t>
      </w:r>
      <w:r w:rsidRPr="003B6D3D">
        <w:rPr>
          <w:sz w:val="24"/>
        </w:rPr>
        <w:t>Creative Agriculture</w:t>
      </w:r>
      <w:r w:rsidRPr="003B6D3D">
        <w:rPr>
          <w:sz w:val="24"/>
        </w:rPr>
        <w:t>）</w:t>
      </w:r>
    </w:p>
    <w:p w:rsidR="00F82E3B" w:rsidRPr="003B6D3D" w:rsidRDefault="00F82E3B" w:rsidP="00F82E3B">
      <w:pPr>
        <w:snapToGrid w:val="0"/>
        <w:spacing w:line="360" w:lineRule="auto"/>
        <w:jc w:val="center"/>
        <w:rPr>
          <w:b/>
          <w:szCs w:val="21"/>
        </w:rPr>
      </w:pPr>
    </w:p>
    <w:p w:rsidR="00F82E3B" w:rsidRPr="003B6D3D" w:rsidRDefault="00F82E3B" w:rsidP="00F82E3B">
      <w:pPr>
        <w:snapToGrid w:val="0"/>
        <w:spacing w:line="360" w:lineRule="auto"/>
        <w:jc w:val="center"/>
        <w:rPr>
          <w:b/>
          <w:szCs w:val="21"/>
        </w:rPr>
      </w:pPr>
      <w:r w:rsidRPr="003B6D3D">
        <w:rPr>
          <w:b/>
          <w:szCs w:val="21"/>
        </w:rPr>
        <w:t>课程基本信息</w:t>
      </w:r>
    </w:p>
    <w:tbl>
      <w:tblPr>
        <w:tblStyle w:val="af"/>
        <w:tblW w:w="50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2276"/>
        <w:gridCol w:w="3873"/>
      </w:tblGrid>
      <w:tr w:rsidR="00F82E3B" w:rsidRPr="003B6D3D" w:rsidTr="00F82E3B">
        <w:trPr>
          <w:trHeight w:val="485"/>
        </w:trPr>
        <w:tc>
          <w:tcPr>
            <w:tcW w:w="1666" w:type="pct"/>
            <w:vAlign w:val="center"/>
          </w:tcPr>
          <w:p w:rsidR="00F82E3B" w:rsidRPr="003B6D3D" w:rsidRDefault="00F82E3B" w:rsidP="00F82E3B">
            <w:pPr>
              <w:tabs>
                <w:tab w:val="left" w:pos="1740"/>
              </w:tabs>
              <w:snapToGrid w:val="0"/>
              <w:rPr>
                <w:b/>
                <w:bCs/>
                <w:szCs w:val="21"/>
              </w:rPr>
            </w:pPr>
            <w:r w:rsidRPr="003B6D3D">
              <w:rPr>
                <w:b/>
                <w:bCs/>
                <w:szCs w:val="21"/>
              </w:rPr>
              <w:t>课程编号：</w:t>
            </w:r>
            <w:r w:rsidRPr="003B6D3D">
              <w:rPr>
                <w:bCs/>
                <w:szCs w:val="21"/>
              </w:rPr>
              <w:t>19011122</w:t>
            </w:r>
          </w:p>
        </w:tc>
        <w:tc>
          <w:tcPr>
            <w:tcW w:w="1234" w:type="pct"/>
            <w:vAlign w:val="center"/>
          </w:tcPr>
          <w:p w:rsidR="00F82E3B" w:rsidRPr="003B6D3D" w:rsidRDefault="00F82E3B" w:rsidP="00F82E3B">
            <w:pPr>
              <w:snapToGrid w:val="0"/>
              <w:rPr>
                <w:b/>
                <w:bCs/>
                <w:szCs w:val="21"/>
              </w:rPr>
            </w:pPr>
            <w:r w:rsidRPr="003B6D3D">
              <w:rPr>
                <w:b/>
                <w:bCs/>
                <w:szCs w:val="21"/>
              </w:rPr>
              <w:t>课程学时：</w:t>
            </w:r>
            <w:r w:rsidRPr="003B6D3D">
              <w:rPr>
                <w:bCs/>
                <w:szCs w:val="21"/>
              </w:rPr>
              <w:t>24</w:t>
            </w:r>
          </w:p>
        </w:tc>
        <w:tc>
          <w:tcPr>
            <w:tcW w:w="2100" w:type="pct"/>
            <w:vAlign w:val="center"/>
          </w:tcPr>
          <w:p w:rsidR="00F82E3B" w:rsidRPr="003B6D3D" w:rsidRDefault="00F82E3B" w:rsidP="00F82E3B">
            <w:pPr>
              <w:snapToGrid w:val="0"/>
              <w:rPr>
                <w:b/>
                <w:bCs/>
                <w:szCs w:val="21"/>
              </w:rPr>
            </w:pPr>
            <w:r w:rsidRPr="003B6D3D">
              <w:rPr>
                <w:b/>
                <w:bCs/>
                <w:szCs w:val="21"/>
              </w:rPr>
              <w:t>课程学分：</w:t>
            </w:r>
            <w:r w:rsidRPr="003B6D3D">
              <w:rPr>
                <w:bCs/>
                <w:szCs w:val="21"/>
              </w:rPr>
              <w:t>1.5</w:t>
            </w:r>
          </w:p>
        </w:tc>
      </w:tr>
      <w:tr w:rsidR="00F82E3B" w:rsidRPr="003B6D3D" w:rsidTr="00F82E3B">
        <w:trPr>
          <w:trHeight w:val="485"/>
        </w:trPr>
        <w:tc>
          <w:tcPr>
            <w:tcW w:w="1666" w:type="pct"/>
            <w:vAlign w:val="center"/>
          </w:tcPr>
          <w:p w:rsidR="00F82E3B" w:rsidRPr="003B6D3D" w:rsidRDefault="00F82E3B" w:rsidP="00F82E3B">
            <w:pPr>
              <w:snapToGrid w:val="0"/>
              <w:rPr>
                <w:b/>
                <w:bCs/>
                <w:szCs w:val="21"/>
              </w:rPr>
            </w:pPr>
            <w:r w:rsidRPr="003B6D3D">
              <w:rPr>
                <w:b/>
                <w:bCs/>
                <w:szCs w:val="21"/>
              </w:rPr>
              <w:t>主撰人：</w:t>
            </w:r>
            <w:r w:rsidRPr="003B6D3D">
              <w:rPr>
                <w:bCs/>
                <w:szCs w:val="21"/>
              </w:rPr>
              <w:t>王吉庆</w:t>
            </w:r>
          </w:p>
        </w:tc>
        <w:tc>
          <w:tcPr>
            <w:tcW w:w="1234" w:type="pct"/>
            <w:vAlign w:val="center"/>
          </w:tcPr>
          <w:p w:rsidR="00F82E3B" w:rsidRPr="003B6D3D" w:rsidRDefault="00F82E3B" w:rsidP="00F82E3B">
            <w:pPr>
              <w:snapToGrid w:val="0"/>
              <w:rPr>
                <w:b/>
                <w:bCs/>
                <w:szCs w:val="21"/>
              </w:rPr>
            </w:pPr>
            <w:r w:rsidRPr="003B6D3D">
              <w:rPr>
                <w:b/>
                <w:bCs/>
                <w:szCs w:val="21"/>
              </w:rPr>
              <w:t>审核人：</w:t>
            </w:r>
            <w:r w:rsidR="000F0F75" w:rsidRPr="003B6D3D">
              <w:rPr>
                <w:rFonts w:hint="eastAsia"/>
                <w:bCs/>
                <w:szCs w:val="21"/>
              </w:rPr>
              <w:t>李阳</w:t>
            </w:r>
          </w:p>
        </w:tc>
        <w:tc>
          <w:tcPr>
            <w:tcW w:w="2100" w:type="pct"/>
            <w:vAlign w:val="center"/>
          </w:tcPr>
          <w:p w:rsidR="00F82E3B" w:rsidRPr="003B6D3D" w:rsidRDefault="00F82E3B" w:rsidP="00F82E3B">
            <w:pPr>
              <w:snapToGrid w:val="0"/>
              <w:rPr>
                <w:b/>
                <w:bCs/>
                <w:szCs w:val="21"/>
              </w:rPr>
            </w:pPr>
            <w:r w:rsidRPr="003B6D3D">
              <w:rPr>
                <w:b/>
                <w:bCs/>
                <w:szCs w:val="21"/>
              </w:rPr>
              <w:t>大纲制定（修订）日期：</w:t>
            </w:r>
            <w:r w:rsidR="00496F0B">
              <w:rPr>
                <w:bCs/>
                <w:szCs w:val="21"/>
              </w:rPr>
              <w:t>2023.05</w:t>
            </w:r>
          </w:p>
        </w:tc>
      </w:tr>
    </w:tbl>
    <w:p w:rsidR="00F82E3B" w:rsidRPr="003B6D3D" w:rsidRDefault="00F82E3B" w:rsidP="00F82E3B">
      <w:pPr>
        <w:snapToGrid w:val="0"/>
        <w:spacing w:line="360" w:lineRule="auto"/>
        <w:rPr>
          <w:b/>
          <w:szCs w:val="21"/>
        </w:rPr>
      </w:pPr>
    </w:p>
    <w:p w:rsidR="00A2630B" w:rsidRPr="000F121A" w:rsidRDefault="00A2630B" w:rsidP="00A2630B">
      <w:pPr>
        <w:snapToGrid w:val="0"/>
        <w:spacing w:line="360" w:lineRule="auto"/>
        <w:jc w:val="left"/>
        <w:rPr>
          <w:b/>
          <w:szCs w:val="21"/>
        </w:rPr>
      </w:pPr>
      <w:bookmarkStart w:id="148" w:name="_Toc489359153"/>
      <w:r w:rsidRPr="000F121A">
        <w:rPr>
          <w:b/>
          <w:szCs w:val="21"/>
        </w:rPr>
        <w:t>一、课程的性质和地位</w:t>
      </w:r>
    </w:p>
    <w:p w:rsidR="00A2630B" w:rsidRPr="003F0F3E" w:rsidRDefault="00A2630B" w:rsidP="003F0F3E">
      <w:pPr>
        <w:snapToGrid w:val="0"/>
        <w:spacing w:line="360" w:lineRule="auto"/>
        <w:ind w:firstLineChars="200" w:firstLine="420"/>
      </w:pPr>
      <w:r w:rsidRPr="003F0F3E">
        <w:t>《创意农业》是园艺、茶学、设施农业科学与工程专业的一门选修课。该课程以附加价值理论、美学经济理论、价值链理论为指导，以园艺植物栽培学、农产品贮藏加工学、农产品市场营销学、园林景观设计等知识为基础，通过讲授创意农业设计的基本理论、基本方法，分析创意农业的典型案例，使学生了解创意农业、初步具备对农业产业链各环节进行创意加工，将农产品与文化、艺术等创意结合的知识和能力，属应用科学，在培养学生理论联系实际和专业实践操作技能及创新意识方面有重要地位。</w:t>
      </w:r>
    </w:p>
    <w:p w:rsidR="00A2630B" w:rsidRPr="000F121A" w:rsidRDefault="00A2630B" w:rsidP="00A2630B">
      <w:pPr>
        <w:snapToGrid w:val="0"/>
        <w:spacing w:line="360" w:lineRule="auto"/>
        <w:jc w:val="left"/>
        <w:rPr>
          <w:b/>
          <w:szCs w:val="21"/>
        </w:rPr>
      </w:pPr>
      <w:r w:rsidRPr="000F121A">
        <w:rPr>
          <w:b/>
          <w:szCs w:val="21"/>
        </w:rPr>
        <w:t>二、理论教学部分的考核目标</w:t>
      </w:r>
    </w:p>
    <w:p w:rsidR="00A2630B" w:rsidRPr="00386757" w:rsidRDefault="00A2630B" w:rsidP="00A2630B">
      <w:pPr>
        <w:widowControl/>
        <w:adjustRightInd w:val="0"/>
        <w:snapToGrid w:val="0"/>
        <w:spacing w:line="360" w:lineRule="auto"/>
        <w:ind w:firstLineChars="200" w:firstLine="420"/>
        <w:jc w:val="left"/>
        <w:rPr>
          <w:bCs/>
          <w:kern w:val="0"/>
          <w:szCs w:val="21"/>
        </w:rPr>
      </w:pPr>
      <w:r w:rsidRPr="00386757">
        <w:rPr>
          <w:kern w:val="0"/>
          <w:szCs w:val="21"/>
        </w:rPr>
        <w:t>1.</w:t>
      </w:r>
      <w:r w:rsidRPr="00386757">
        <w:rPr>
          <w:kern w:val="0"/>
          <w:szCs w:val="21"/>
        </w:rPr>
        <w:t>了解</w:t>
      </w:r>
      <w:r w:rsidRPr="00386757">
        <w:rPr>
          <w:bCs/>
          <w:kern w:val="0"/>
          <w:szCs w:val="21"/>
        </w:rPr>
        <w:t>创意农业的附加价值理论、美学经济理论、价值链理论等基本理论，理解相关理论对创意农业的指导意义。</w:t>
      </w:r>
    </w:p>
    <w:p w:rsidR="00A2630B" w:rsidRPr="00386757" w:rsidRDefault="00A2630B" w:rsidP="00A2630B">
      <w:pPr>
        <w:widowControl/>
        <w:adjustRightInd w:val="0"/>
        <w:snapToGrid w:val="0"/>
        <w:spacing w:line="360" w:lineRule="auto"/>
        <w:ind w:firstLineChars="200" w:firstLine="420"/>
        <w:jc w:val="left"/>
        <w:rPr>
          <w:bCs/>
          <w:kern w:val="0"/>
          <w:szCs w:val="21"/>
        </w:rPr>
      </w:pPr>
      <w:r w:rsidRPr="00386757">
        <w:rPr>
          <w:kern w:val="0"/>
          <w:szCs w:val="21"/>
        </w:rPr>
        <w:t>2.</w:t>
      </w:r>
      <w:r w:rsidRPr="00386757">
        <w:rPr>
          <w:bCs/>
          <w:kern w:val="0"/>
          <w:szCs w:val="21"/>
        </w:rPr>
        <w:t>了解农业产业链各环节在创意农业中增加附加值中的地位。</w:t>
      </w:r>
    </w:p>
    <w:p w:rsidR="00A2630B" w:rsidRPr="00386757" w:rsidRDefault="00A2630B" w:rsidP="00A2630B">
      <w:pPr>
        <w:widowControl/>
        <w:adjustRightInd w:val="0"/>
        <w:snapToGrid w:val="0"/>
        <w:spacing w:line="360" w:lineRule="auto"/>
        <w:ind w:firstLineChars="200" w:firstLine="420"/>
        <w:jc w:val="left"/>
        <w:rPr>
          <w:bCs/>
          <w:kern w:val="0"/>
          <w:szCs w:val="21"/>
        </w:rPr>
      </w:pPr>
      <w:r w:rsidRPr="00386757">
        <w:rPr>
          <w:bCs/>
          <w:kern w:val="0"/>
          <w:szCs w:val="21"/>
        </w:rPr>
        <w:t>3.</w:t>
      </w:r>
      <w:r w:rsidRPr="00386757">
        <w:rPr>
          <w:bCs/>
          <w:kern w:val="0"/>
          <w:szCs w:val="21"/>
        </w:rPr>
        <w:t>了解创意农业的基本类型和主类型，掌握创意农业进行产品深度开发必需的生物学理论。</w:t>
      </w:r>
    </w:p>
    <w:p w:rsidR="00A2630B" w:rsidRPr="00386757" w:rsidRDefault="00A2630B" w:rsidP="00A2630B">
      <w:pPr>
        <w:snapToGrid w:val="0"/>
        <w:spacing w:afterLines="50" w:after="156" w:line="360" w:lineRule="auto"/>
        <w:ind w:firstLineChars="49" w:firstLine="103"/>
        <w:jc w:val="center"/>
        <w:rPr>
          <w:b/>
          <w:szCs w:val="21"/>
        </w:rPr>
      </w:pPr>
      <w:r w:rsidRPr="00386757">
        <w:rPr>
          <w:b/>
          <w:szCs w:val="21"/>
        </w:rPr>
        <w:t>绪</w:t>
      </w:r>
      <w:r w:rsidRPr="00386757">
        <w:rPr>
          <w:b/>
          <w:szCs w:val="21"/>
        </w:rPr>
        <w:t xml:space="preserve"> </w:t>
      </w:r>
      <w:r w:rsidRPr="00386757">
        <w:rPr>
          <w:b/>
          <w:szCs w:val="21"/>
        </w:rPr>
        <w:t>论</w:t>
      </w:r>
    </w:p>
    <w:p w:rsidR="00A2630B" w:rsidRPr="00386757" w:rsidRDefault="00A2630B" w:rsidP="00A2630B">
      <w:pPr>
        <w:snapToGrid w:val="0"/>
        <w:spacing w:line="360" w:lineRule="auto"/>
        <w:rPr>
          <w:b/>
          <w:szCs w:val="21"/>
        </w:rPr>
      </w:pPr>
      <w:r w:rsidRPr="00386757">
        <w:rPr>
          <w:b/>
          <w:szCs w:val="21"/>
        </w:rPr>
        <w:t>（一）学习目标</w:t>
      </w:r>
    </w:p>
    <w:p w:rsidR="00A2630B" w:rsidRPr="00386757" w:rsidRDefault="00A2630B" w:rsidP="00A2630B">
      <w:pPr>
        <w:snapToGrid w:val="0"/>
        <w:spacing w:line="360" w:lineRule="auto"/>
        <w:ind w:firstLineChars="200" w:firstLine="422"/>
        <w:rPr>
          <w:szCs w:val="21"/>
        </w:rPr>
      </w:pPr>
      <w:r w:rsidRPr="00386757">
        <w:rPr>
          <w:b/>
          <w:szCs w:val="21"/>
        </w:rPr>
        <w:t xml:space="preserve">1. </w:t>
      </w:r>
      <w:r w:rsidRPr="00386757">
        <w:rPr>
          <w:b/>
          <w:szCs w:val="21"/>
        </w:rPr>
        <w:t>一般了解</w:t>
      </w:r>
      <w:r w:rsidRPr="00386757">
        <w:rPr>
          <w:szCs w:val="21"/>
        </w:rPr>
        <w:t>：</w:t>
      </w:r>
      <w:r w:rsidRPr="00386757">
        <w:rPr>
          <w:kern w:val="0"/>
          <w:szCs w:val="21"/>
        </w:rPr>
        <w:t>创意农业的发展历程、创意农业兴起的原因。</w:t>
      </w:r>
    </w:p>
    <w:p w:rsidR="00A2630B" w:rsidRPr="00386757" w:rsidRDefault="00A2630B" w:rsidP="00A2630B">
      <w:pPr>
        <w:snapToGrid w:val="0"/>
        <w:spacing w:line="360" w:lineRule="auto"/>
        <w:ind w:firstLineChars="200" w:firstLine="422"/>
        <w:rPr>
          <w:szCs w:val="21"/>
        </w:rPr>
      </w:pPr>
      <w:r w:rsidRPr="00386757">
        <w:rPr>
          <w:b/>
          <w:szCs w:val="21"/>
        </w:rPr>
        <w:t xml:space="preserve">2. </w:t>
      </w:r>
      <w:r w:rsidRPr="00386757">
        <w:rPr>
          <w:b/>
          <w:szCs w:val="21"/>
        </w:rPr>
        <w:t>一般掌握</w:t>
      </w:r>
      <w:r w:rsidRPr="00386757">
        <w:rPr>
          <w:szCs w:val="21"/>
        </w:rPr>
        <w:t>：</w:t>
      </w:r>
      <w:r w:rsidRPr="00386757">
        <w:rPr>
          <w:kern w:val="0"/>
          <w:szCs w:val="21"/>
        </w:rPr>
        <w:t>创意农业的特点，创意农业在农村经济中的作用。</w:t>
      </w:r>
    </w:p>
    <w:p w:rsidR="00A2630B" w:rsidRPr="00386757" w:rsidRDefault="00A2630B" w:rsidP="00A2630B">
      <w:pPr>
        <w:snapToGrid w:val="0"/>
        <w:spacing w:line="360" w:lineRule="auto"/>
        <w:ind w:firstLineChars="200" w:firstLine="422"/>
        <w:rPr>
          <w:szCs w:val="21"/>
        </w:rPr>
      </w:pPr>
      <w:r w:rsidRPr="00386757">
        <w:rPr>
          <w:b/>
          <w:szCs w:val="21"/>
        </w:rPr>
        <w:t xml:space="preserve">3. </w:t>
      </w:r>
      <w:r w:rsidRPr="00386757">
        <w:rPr>
          <w:b/>
          <w:szCs w:val="21"/>
        </w:rPr>
        <w:t>熟练掌握</w:t>
      </w:r>
      <w:r w:rsidRPr="00386757">
        <w:rPr>
          <w:szCs w:val="21"/>
        </w:rPr>
        <w:t>：</w:t>
      </w:r>
      <w:r w:rsidRPr="00386757">
        <w:rPr>
          <w:kern w:val="0"/>
          <w:szCs w:val="21"/>
        </w:rPr>
        <w:t>创意农业的概念，创意农业发展面临的问题及对策。</w:t>
      </w:r>
    </w:p>
    <w:p w:rsidR="00A2630B" w:rsidRPr="00386757" w:rsidRDefault="00A2630B" w:rsidP="00A2630B">
      <w:pPr>
        <w:snapToGrid w:val="0"/>
        <w:spacing w:line="360" w:lineRule="auto"/>
        <w:rPr>
          <w:szCs w:val="21"/>
        </w:rPr>
      </w:pPr>
      <w:r w:rsidRPr="00386757">
        <w:rPr>
          <w:b/>
          <w:szCs w:val="21"/>
        </w:rPr>
        <w:t>（二）考核内容</w:t>
      </w:r>
    </w:p>
    <w:p w:rsidR="00A2630B" w:rsidRPr="00386757" w:rsidRDefault="00A2630B" w:rsidP="00A2630B">
      <w:pPr>
        <w:snapToGrid w:val="0"/>
        <w:spacing w:line="360" w:lineRule="auto"/>
        <w:ind w:firstLineChars="200" w:firstLine="420"/>
        <w:rPr>
          <w:szCs w:val="21"/>
        </w:rPr>
      </w:pPr>
      <w:r w:rsidRPr="00386757">
        <w:rPr>
          <w:kern w:val="0"/>
          <w:szCs w:val="21"/>
        </w:rPr>
        <w:t>创意农业的概念；创意农业的特点；创意农业的发展历程；创意农业发展面临的问题及对策。</w:t>
      </w:r>
    </w:p>
    <w:p w:rsidR="00A2630B" w:rsidRPr="00386757" w:rsidRDefault="00A2630B" w:rsidP="00A2630B">
      <w:pPr>
        <w:snapToGrid w:val="0"/>
        <w:spacing w:line="360" w:lineRule="auto"/>
        <w:rPr>
          <w:b/>
          <w:szCs w:val="21"/>
        </w:rPr>
      </w:pPr>
      <w:r w:rsidRPr="00386757">
        <w:rPr>
          <w:b/>
          <w:szCs w:val="21"/>
        </w:rPr>
        <w:t>（三）考核要求</w:t>
      </w:r>
    </w:p>
    <w:p w:rsidR="00A2630B" w:rsidRPr="00386757" w:rsidRDefault="00A2630B" w:rsidP="00A2630B">
      <w:pPr>
        <w:snapToGrid w:val="0"/>
        <w:spacing w:line="360" w:lineRule="auto"/>
        <w:ind w:firstLineChars="200" w:firstLine="422"/>
        <w:rPr>
          <w:bCs/>
          <w:szCs w:val="21"/>
        </w:rPr>
      </w:pPr>
      <w:r w:rsidRPr="00386757">
        <w:rPr>
          <w:b/>
          <w:szCs w:val="21"/>
        </w:rPr>
        <w:t xml:space="preserve">1. </w:t>
      </w:r>
      <w:r w:rsidRPr="00386757">
        <w:rPr>
          <w:b/>
          <w:szCs w:val="21"/>
        </w:rPr>
        <w:t>识记</w:t>
      </w:r>
      <w:r w:rsidRPr="00386757">
        <w:rPr>
          <w:szCs w:val="21"/>
        </w:rPr>
        <w:t>：</w:t>
      </w:r>
      <w:r w:rsidRPr="00386757">
        <w:rPr>
          <w:kern w:val="0"/>
          <w:szCs w:val="21"/>
        </w:rPr>
        <w:t>创意农业的概念</w:t>
      </w:r>
    </w:p>
    <w:p w:rsidR="00A2630B" w:rsidRPr="00386757" w:rsidRDefault="00A2630B" w:rsidP="00A2630B">
      <w:pPr>
        <w:snapToGrid w:val="0"/>
        <w:spacing w:line="360" w:lineRule="auto"/>
        <w:ind w:firstLineChars="200" w:firstLine="422"/>
        <w:rPr>
          <w:b/>
          <w:szCs w:val="21"/>
        </w:rPr>
      </w:pPr>
      <w:r w:rsidRPr="00386757">
        <w:rPr>
          <w:b/>
          <w:szCs w:val="21"/>
        </w:rPr>
        <w:t xml:space="preserve">2. </w:t>
      </w:r>
      <w:r w:rsidRPr="00386757">
        <w:rPr>
          <w:b/>
          <w:szCs w:val="21"/>
        </w:rPr>
        <w:t>领会</w:t>
      </w:r>
      <w:r w:rsidRPr="00386757">
        <w:rPr>
          <w:szCs w:val="21"/>
        </w:rPr>
        <w:t>：</w:t>
      </w:r>
      <w:r w:rsidRPr="00386757">
        <w:rPr>
          <w:kern w:val="0"/>
          <w:szCs w:val="21"/>
        </w:rPr>
        <w:t>创意农业的特点</w:t>
      </w:r>
    </w:p>
    <w:p w:rsidR="00A2630B" w:rsidRPr="00386757" w:rsidRDefault="00A2630B" w:rsidP="00A2630B">
      <w:pPr>
        <w:snapToGrid w:val="0"/>
        <w:spacing w:line="360" w:lineRule="auto"/>
        <w:ind w:firstLineChars="200" w:firstLine="422"/>
        <w:rPr>
          <w:szCs w:val="21"/>
        </w:rPr>
      </w:pPr>
      <w:r w:rsidRPr="00386757">
        <w:rPr>
          <w:b/>
          <w:szCs w:val="21"/>
        </w:rPr>
        <w:t xml:space="preserve">3. </w:t>
      </w:r>
      <w:r w:rsidRPr="00386757">
        <w:rPr>
          <w:b/>
          <w:szCs w:val="21"/>
        </w:rPr>
        <w:t>应用</w:t>
      </w:r>
      <w:r w:rsidRPr="00386757">
        <w:rPr>
          <w:szCs w:val="21"/>
        </w:rPr>
        <w:t>：</w:t>
      </w:r>
      <w:r w:rsidRPr="00386757">
        <w:rPr>
          <w:kern w:val="0"/>
          <w:szCs w:val="21"/>
        </w:rPr>
        <w:t>创意农业发展面临的问题及对策</w:t>
      </w:r>
    </w:p>
    <w:p w:rsidR="00A2630B" w:rsidRPr="00386757" w:rsidRDefault="00A2630B" w:rsidP="00A2630B">
      <w:pPr>
        <w:snapToGrid w:val="0"/>
        <w:spacing w:line="360" w:lineRule="auto"/>
        <w:ind w:firstLineChars="200" w:firstLine="422"/>
        <w:rPr>
          <w:b/>
          <w:szCs w:val="21"/>
        </w:rPr>
      </w:pPr>
      <w:r w:rsidRPr="00386757">
        <w:rPr>
          <w:b/>
          <w:szCs w:val="21"/>
        </w:rPr>
        <w:t xml:space="preserve">4. </w:t>
      </w:r>
      <w:r w:rsidRPr="00386757">
        <w:rPr>
          <w:b/>
          <w:szCs w:val="21"/>
        </w:rPr>
        <w:t>分析：</w:t>
      </w:r>
      <w:r w:rsidRPr="00386757">
        <w:rPr>
          <w:kern w:val="0"/>
          <w:szCs w:val="21"/>
        </w:rPr>
        <w:t>创意农业兴起的原因</w:t>
      </w:r>
    </w:p>
    <w:p w:rsidR="00A2630B" w:rsidRPr="00386757" w:rsidRDefault="00A2630B" w:rsidP="00A2630B">
      <w:pPr>
        <w:snapToGrid w:val="0"/>
        <w:spacing w:line="360" w:lineRule="auto"/>
        <w:ind w:firstLineChars="200" w:firstLine="422"/>
        <w:rPr>
          <w:b/>
          <w:szCs w:val="21"/>
        </w:rPr>
      </w:pPr>
      <w:r w:rsidRPr="00386757">
        <w:rPr>
          <w:b/>
          <w:szCs w:val="21"/>
        </w:rPr>
        <w:t xml:space="preserve">5. </w:t>
      </w:r>
      <w:r w:rsidRPr="00386757">
        <w:rPr>
          <w:b/>
          <w:szCs w:val="21"/>
        </w:rPr>
        <w:t>评价：</w:t>
      </w:r>
      <w:r w:rsidRPr="00386757">
        <w:rPr>
          <w:kern w:val="0"/>
          <w:szCs w:val="21"/>
        </w:rPr>
        <w:t>创意农业在农村经济中的作用</w:t>
      </w:r>
    </w:p>
    <w:p w:rsidR="00A2630B" w:rsidRPr="00386757" w:rsidRDefault="00A2630B" w:rsidP="00A2630B">
      <w:pPr>
        <w:pStyle w:val="a6"/>
        <w:snapToGrid w:val="0"/>
        <w:spacing w:line="360" w:lineRule="auto"/>
        <w:ind w:firstLine="422"/>
        <w:jc w:val="center"/>
        <w:rPr>
          <w:rFonts w:ascii="Times New Roman" w:hAnsi="Times New Roman" w:cs="Times New Roman"/>
          <w:b/>
        </w:rPr>
      </w:pPr>
      <w:r w:rsidRPr="00386757">
        <w:rPr>
          <w:rFonts w:ascii="Times New Roman" w:hAnsi="Times New Roman" w:cs="Times New Roman"/>
          <w:b/>
        </w:rPr>
        <w:lastRenderedPageBreak/>
        <w:t>第一章</w:t>
      </w:r>
      <w:r w:rsidRPr="00386757">
        <w:rPr>
          <w:rFonts w:ascii="Times New Roman" w:hAnsi="Times New Roman" w:cs="Times New Roman"/>
          <w:b/>
        </w:rPr>
        <w:t xml:space="preserve">  </w:t>
      </w:r>
      <w:r w:rsidRPr="00386757">
        <w:rPr>
          <w:rFonts w:ascii="Times New Roman" w:hAnsi="Times New Roman" w:cs="Times New Roman"/>
          <w:b/>
          <w:kern w:val="0"/>
        </w:rPr>
        <w:t>创意农业的基本理论与模式</w:t>
      </w:r>
    </w:p>
    <w:p w:rsidR="00A2630B" w:rsidRPr="00386757" w:rsidRDefault="00A2630B" w:rsidP="00A2630B">
      <w:pPr>
        <w:snapToGrid w:val="0"/>
        <w:spacing w:line="360" w:lineRule="auto"/>
        <w:rPr>
          <w:b/>
          <w:szCs w:val="21"/>
        </w:rPr>
      </w:pPr>
      <w:r w:rsidRPr="00386757">
        <w:rPr>
          <w:b/>
          <w:szCs w:val="21"/>
        </w:rPr>
        <w:t>（一）学习目标</w:t>
      </w:r>
    </w:p>
    <w:p w:rsidR="00A2630B" w:rsidRPr="00386757" w:rsidRDefault="00A2630B" w:rsidP="00A2630B">
      <w:pPr>
        <w:snapToGrid w:val="0"/>
        <w:spacing w:line="360" w:lineRule="auto"/>
        <w:ind w:firstLineChars="200" w:firstLine="422"/>
        <w:rPr>
          <w:szCs w:val="21"/>
        </w:rPr>
      </w:pPr>
      <w:r w:rsidRPr="00386757">
        <w:rPr>
          <w:b/>
          <w:szCs w:val="21"/>
        </w:rPr>
        <w:t xml:space="preserve">1. </w:t>
      </w:r>
      <w:r w:rsidRPr="00386757">
        <w:rPr>
          <w:b/>
          <w:szCs w:val="21"/>
        </w:rPr>
        <w:t>一般了解</w:t>
      </w:r>
      <w:r w:rsidRPr="00386757">
        <w:rPr>
          <w:szCs w:val="21"/>
        </w:rPr>
        <w:t>：</w:t>
      </w:r>
      <w:r w:rsidRPr="00386757">
        <w:rPr>
          <w:kern w:val="0"/>
          <w:szCs w:val="21"/>
        </w:rPr>
        <w:t>附加价值理论、美学经济理论、价值链理论。</w:t>
      </w:r>
    </w:p>
    <w:p w:rsidR="00A2630B" w:rsidRPr="00386757" w:rsidRDefault="00A2630B" w:rsidP="00A2630B">
      <w:pPr>
        <w:snapToGrid w:val="0"/>
        <w:spacing w:line="360" w:lineRule="auto"/>
        <w:ind w:firstLineChars="200" w:firstLine="422"/>
        <w:rPr>
          <w:szCs w:val="21"/>
        </w:rPr>
      </w:pPr>
      <w:r w:rsidRPr="00386757">
        <w:rPr>
          <w:b/>
          <w:szCs w:val="21"/>
        </w:rPr>
        <w:t xml:space="preserve">2. </w:t>
      </w:r>
      <w:r w:rsidRPr="00386757">
        <w:rPr>
          <w:b/>
          <w:szCs w:val="21"/>
        </w:rPr>
        <w:t>一般掌握</w:t>
      </w:r>
      <w:r w:rsidRPr="00386757">
        <w:rPr>
          <w:szCs w:val="21"/>
        </w:rPr>
        <w:t>：</w:t>
      </w:r>
      <w:r w:rsidRPr="00386757">
        <w:rPr>
          <w:kern w:val="0"/>
          <w:szCs w:val="21"/>
        </w:rPr>
        <w:t>附加价值理论、美学经济理论、价值链理论指导创意农业方法</w:t>
      </w:r>
      <w:r w:rsidRPr="00386757">
        <w:rPr>
          <w:bCs/>
          <w:szCs w:val="21"/>
        </w:rPr>
        <w:t>。</w:t>
      </w:r>
    </w:p>
    <w:p w:rsidR="00A2630B" w:rsidRPr="00386757" w:rsidRDefault="00A2630B" w:rsidP="00A2630B">
      <w:pPr>
        <w:snapToGrid w:val="0"/>
        <w:spacing w:line="360" w:lineRule="auto"/>
        <w:ind w:firstLineChars="200" w:firstLine="422"/>
        <w:rPr>
          <w:b/>
          <w:szCs w:val="21"/>
        </w:rPr>
      </w:pPr>
      <w:r w:rsidRPr="00386757">
        <w:rPr>
          <w:b/>
          <w:szCs w:val="21"/>
        </w:rPr>
        <w:t xml:space="preserve">3. </w:t>
      </w:r>
      <w:r w:rsidRPr="00386757">
        <w:rPr>
          <w:b/>
          <w:szCs w:val="21"/>
        </w:rPr>
        <w:t>熟练掌握</w:t>
      </w:r>
      <w:r w:rsidRPr="00386757">
        <w:rPr>
          <w:szCs w:val="21"/>
        </w:rPr>
        <w:t>：</w:t>
      </w:r>
      <w:r w:rsidRPr="00386757">
        <w:rPr>
          <w:kern w:val="0"/>
          <w:szCs w:val="21"/>
        </w:rPr>
        <w:t>通过创意提高基本活动环节中研发、生产、加工、销售环节附加值的方法</w:t>
      </w:r>
      <w:r w:rsidRPr="00386757">
        <w:rPr>
          <w:bCs/>
          <w:szCs w:val="21"/>
        </w:rPr>
        <w:t>。</w:t>
      </w:r>
    </w:p>
    <w:p w:rsidR="00A2630B" w:rsidRPr="00386757" w:rsidRDefault="00A2630B" w:rsidP="00A2630B">
      <w:pPr>
        <w:snapToGrid w:val="0"/>
        <w:spacing w:line="360" w:lineRule="auto"/>
        <w:rPr>
          <w:szCs w:val="21"/>
        </w:rPr>
      </w:pPr>
      <w:r w:rsidRPr="00386757">
        <w:rPr>
          <w:b/>
          <w:szCs w:val="21"/>
        </w:rPr>
        <w:t>（二）考核内容</w:t>
      </w:r>
    </w:p>
    <w:p w:rsidR="00A2630B" w:rsidRPr="00386757" w:rsidRDefault="00A2630B" w:rsidP="00A2630B">
      <w:pPr>
        <w:widowControl/>
        <w:snapToGrid w:val="0"/>
        <w:spacing w:line="360" w:lineRule="auto"/>
        <w:ind w:firstLineChars="250" w:firstLine="525"/>
        <w:jc w:val="left"/>
        <w:rPr>
          <w:kern w:val="0"/>
          <w:szCs w:val="21"/>
        </w:rPr>
      </w:pPr>
      <w:r w:rsidRPr="00386757">
        <w:rPr>
          <w:kern w:val="0"/>
          <w:szCs w:val="21"/>
        </w:rPr>
        <w:t>附加价值理论、美学经济理论、价值链理论；价值链理论包含的的基本活动环节和支持性活动环节内容；基本活动环节和支持性活动环节对增加农业附加值的重要性；研发环节、生产环节、加工环节、销售环节的创意农业模式。</w:t>
      </w:r>
    </w:p>
    <w:p w:rsidR="00A2630B" w:rsidRPr="00386757" w:rsidRDefault="00A2630B" w:rsidP="00A2630B">
      <w:pPr>
        <w:snapToGrid w:val="0"/>
        <w:spacing w:line="360" w:lineRule="auto"/>
        <w:rPr>
          <w:b/>
          <w:szCs w:val="21"/>
        </w:rPr>
      </w:pPr>
      <w:r w:rsidRPr="00386757">
        <w:rPr>
          <w:b/>
          <w:szCs w:val="21"/>
        </w:rPr>
        <w:t>（三）考核要求</w:t>
      </w:r>
    </w:p>
    <w:p w:rsidR="00A2630B" w:rsidRPr="00386757" w:rsidRDefault="00A2630B" w:rsidP="00A2630B">
      <w:pPr>
        <w:snapToGrid w:val="0"/>
        <w:spacing w:line="360" w:lineRule="auto"/>
        <w:ind w:firstLineChars="200" w:firstLine="422"/>
        <w:rPr>
          <w:b/>
          <w:szCs w:val="21"/>
        </w:rPr>
      </w:pPr>
      <w:r w:rsidRPr="00386757">
        <w:rPr>
          <w:b/>
          <w:szCs w:val="21"/>
        </w:rPr>
        <w:t xml:space="preserve">1. </w:t>
      </w:r>
      <w:r w:rsidRPr="00386757">
        <w:rPr>
          <w:b/>
          <w:szCs w:val="21"/>
        </w:rPr>
        <w:t>识记</w:t>
      </w:r>
      <w:r w:rsidRPr="00386757">
        <w:rPr>
          <w:szCs w:val="21"/>
        </w:rPr>
        <w:t>：</w:t>
      </w:r>
      <w:r w:rsidRPr="00386757">
        <w:rPr>
          <w:kern w:val="0"/>
          <w:szCs w:val="21"/>
        </w:rPr>
        <w:t>附加价值理论、美学经济理论、价值链理论。</w:t>
      </w:r>
    </w:p>
    <w:p w:rsidR="00A2630B" w:rsidRPr="00386757" w:rsidRDefault="00A2630B" w:rsidP="00A2630B">
      <w:pPr>
        <w:widowControl/>
        <w:snapToGrid w:val="0"/>
        <w:spacing w:line="360" w:lineRule="auto"/>
        <w:ind w:firstLineChars="200" w:firstLine="422"/>
        <w:jc w:val="left"/>
        <w:rPr>
          <w:kern w:val="0"/>
          <w:szCs w:val="21"/>
        </w:rPr>
      </w:pPr>
      <w:r w:rsidRPr="00386757">
        <w:rPr>
          <w:b/>
          <w:szCs w:val="21"/>
        </w:rPr>
        <w:t xml:space="preserve">2. </w:t>
      </w:r>
      <w:r w:rsidRPr="00386757">
        <w:rPr>
          <w:b/>
          <w:szCs w:val="21"/>
        </w:rPr>
        <w:t>领会</w:t>
      </w:r>
      <w:r w:rsidRPr="00386757">
        <w:rPr>
          <w:szCs w:val="21"/>
        </w:rPr>
        <w:t>：</w:t>
      </w:r>
      <w:r w:rsidRPr="00386757">
        <w:rPr>
          <w:kern w:val="0"/>
          <w:szCs w:val="21"/>
        </w:rPr>
        <w:t>附加价值理论、美学经济理论、价值链理论对创意农业的指导作用。</w:t>
      </w:r>
    </w:p>
    <w:p w:rsidR="00A2630B" w:rsidRPr="00386757" w:rsidRDefault="00A2630B" w:rsidP="00A2630B">
      <w:pPr>
        <w:snapToGrid w:val="0"/>
        <w:spacing w:line="360" w:lineRule="auto"/>
        <w:ind w:firstLineChars="200" w:firstLine="422"/>
        <w:rPr>
          <w:kern w:val="0"/>
          <w:szCs w:val="21"/>
        </w:rPr>
      </w:pPr>
      <w:r w:rsidRPr="00386757">
        <w:rPr>
          <w:b/>
          <w:szCs w:val="21"/>
        </w:rPr>
        <w:t xml:space="preserve">3. </w:t>
      </w:r>
      <w:r w:rsidRPr="00386757">
        <w:rPr>
          <w:b/>
          <w:szCs w:val="21"/>
        </w:rPr>
        <w:t>应用</w:t>
      </w:r>
      <w:r w:rsidRPr="00386757">
        <w:rPr>
          <w:szCs w:val="21"/>
        </w:rPr>
        <w:t>：</w:t>
      </w:r>
      <w:r w:rsidRPr="00386757">
        <w:rPr>
          <w:kern w:val="0"/>
          <w:szCs w:val="21"/>
        </w:rPr>
        <w:t>通过创意提高基本活动环节中研发、生产、加工、销售环节附加值的方法。</w:t>
      </w:r>
    </w:p>
    <w:p w:rsidR="00A2630B" w:rsidRPr="00386757" w:rsidRDefault="00A2630B" w:rsidP="00A2630B">
      <w:pPr>
        <w:snapToGrid w:val="0"/>
        <w:spacing w:line="360" w:lineRule="auto"/>
        <w:ind w:firstLineChars="200" w:firstLine="422"/>
        <w:rPr>
          <w:b/>
          <w:szCs w:val="21"/>
        </w:rPr>
      </w:pPr>
      <w:r w:rsidRPr="00386757">
        <w:rPr>
          <w:b/>
          <w:szCs w:val="21"/>
        </w:rPr>
        <w:t xml:space="preserve">4. </w:t>
      </w:r>
      <w:r w:rsidRPr="00386757">
        <w:rPr>
          <w:b/>
          <w:szCs w:val="21"/>
        </w:rPr>
        <w:t>分析：</w:t>
      </w:r>
      <w:r w:rsidRPr="00386757">
        <w:rPr>
          <w:kern w:val="0"/>
          <w:szCs w:val="21"/>
        </w:rPr>
        <w:t>支持性活动环节中农业资源基础、地理空间、技术环境、政策环境对发展创意农业的重要性。</w:t>
      </w:r>
    </w:p>
    <w:p w:rsidR="00A2630B" w:rsidRPr="00386757" w:rsidRDefault="00A2630B" w:rsidP="00A2630B">
      <w:pPr>
        <w:pStyle w:val="a6"/>
        <w:snapToGrid w:val="0"/>
        <w:spacing w:line="360" w:lineRule="auto"/>
        <w:ind w:firstLine="422"/>
        <w:jc w:val="center"/>
        <w:rPr>
          <w:rFonts w:ascii="Times New Roman" w:hAnsi="Times New Roman" w:cs="Times New Roman"/>
          <w:b/>
        </w:rPr>
      </w:pPr>
      <w:r w:rsidRPr="00386757">
        <w:rPr>
          <w:rFonts w:ascii="Times New Roman" w:hAnsi="Times New Roman" w:cs="Times New Roman"/>
          <w:b/>
        </w:rPr>
        <w:t>第二章</w:t>
      </w:r>
      <w:r w:rsidRPr="00386757">
        <w:rPr>
          <w:rFonts w:ascii="Times New Roman" w:hAnsi="Times New Roman" w:cs="Times New Roman"/>
          <w:b/>
        </w:rPr>
        <w:t xml:space="preserve">  </w:t>
      </w:r>
      <w:r w:rsidRPr="00386757">
        <w:rPr>
          <w:rFonts w:ascii="Times New Roman" w:hAnsi="Times New Roman" w:cs="Times New Roman"/>
          <w:b/>
          <w:bCs/>
          <w:kern w:val="0"/>
        </w:rPr>
        <w:t>创意农业开发途径与方法</w:t>
      </w:r>
      <w:r w:rsidRPr="00386757">
        <w:rPr>
          <w:rFonts w:ascii="Times New Roman" w:hAnsi="Times New Roman" w:cs="Times New Roman"/>
          <w:b/>
          <w:bCs/>
          <w:kern w:val="0"/>
        </w:rPr>
        <w:t xml:space="preserve">  </w:t>
      </w:r>
    </w:p>
    <w:p w:rsidR="00A2630B" w:rsidRPr="00386757" w:rsidRDefault="00A2630B" w:rsidP="00A2630B">
      <w:pPr>
        <w:snapToGrid w:val="0"/>
        <w:spacing w:line="360" w:lineRule="auto"/>
        <w:rPr>
          <w:b/>
          <w:szCs w:val="21"/>
        </w:rPr>
      </w:pPr>
      <w:r w:rsidRPr="00386757">
        <w:rPr>
          <w:b/>
          <w:szCs w:val="21"/>
        </w:rPr>
        <w:t>（一）学习目标</w:t>
      </w:r>
    </w:p>
    <w:p w:rsidR="00A2630B" w:rsidRPr="00386757" w:rsidRDefault="00A2630B" w:rsidP="00A2630B">
      <w:pPr>
        <w:snapToGrid w:val="0"/>
        <w:spacing w:line="360" w:lineRule="auto"/>
        <w:ind w:firstLineChars="200" w:firstLine="422"/>
        <w:rPr>
          <w:kern w:val="0"/>
          <w:szCs w:val="21"/>
        </w:rPr>
      </w:pPr>
      <w:r w:rsidRPr="00386757">
        <w:rPr>
          <w:b/>
          <w:szCs w:val="21"/>
        </w:rPr>
        <w:t xml:space="preserve">1. </w:t>
      </w:r>
      <w:r w:rsidRPr="00386757">
        <w:rPr>
          <w:b/>
          <w:szCs w:val="21"/>
        </w:rPr>
        <w:t>一般了解</w:t>
      </w:r>
      <w:r w:rsidRPr="00386757">
        <w:rPr>
          <w:szCs w:val="21"/>
        </w:rPr>
        <w:t>：</w:t>
      </w:r>
      <w:r w:rsidRPr="00386757">
        <w:rPr>
          <w:kern w:val="0"/>
          <w:szCs w:val="21"/>
        </w:rPr>
        <w:t>研发环节创意农业设计的内涵，农业主题公园、农业节庆开发创意农业设计的要素，参观销售、节庆销售、线上销售、个性化需求销售的方法。</w:t>
      </w:r>
    </w:p>
    <w:p w:rsidR="00A2630B" w:rsidRPr="00386757" w:rsidRDefault="00A2630B" w:rsidP="00A2630B">
      <w:pPr>
        <w:snapToGrid w:val="0"/>
        <w:spacing w:line="360" w:lineRule="auto"/>
        <w:ind w:firstLineChars="200" w:firstLine="422"/>
        <w:rPr>
          <w:szCs w:val="21"/>
        </w:rPr>
      </w:pPr>
      <w:r w:rsidRPr="00386757">
        <w:rPr>
          <w:b/>
          <w:szCs w:val="21"/>
        </w:rPr>
        <w:t xml:space="preserve">2. </w:t>
      </w:r>
      <w:r w:rsidRPr="00386757">
        <w:rPr>
          <w:b/>
          <w:szCs w:val="21"/>
        </w:rPr>
        <w:t>一般掌握</w:t>
      </w:r>
      <w:r w:rsidRPr="00386757">
        <w:rPr>
          <w:szCs w:val="21"/>
        </w:rPr>
        <w:t>：</w:t>
      </w:r>
      <w:r w:rsidRPr="00386757">
        <w:rPr>
          <w:kern w:val="0"/>
          <w:szCs w:val="21"/>
        </w:rPr>
        <w:t>提高基本活动环节中研发、生产、加工、销售环节附加值的方法</w:t>
      </w:r>
      <w:r w:rsidRPr="00386757">
        <w:rPr>
          <w:bCs/>
          <w:szCs w:val="21"/>
        </w:rPr>
        <w:t>。</w:t>
      </w:r>
    </w:p>
    <w:p w:rsidR="00A2630B" w:rsidRPr="00386757" w:rsidRDefault="00A2630B" w:rsidP="00A2630B">
      <w:pPr>
        <w:snapToGrid w:val="0"/>
        <w:spacing w:line="360" w:lineRule="auto"/>
        <w:ind w:firstLineChars="200" w:firstLine="422"/>
        <w:rPr>
          <w:szCs w:val="21"/>
        </w:rPr>
      </w:pPr>
      <w:r w:rsidRPr="00386757">
        <w:rPr>
          <w:b/>
          <w:szCs w:val="21"/>
        </w:rPr>
        <w:t xml:space="preserve">3. </w:t>
      </w:r>
      <w:r w:rsidRPr="00386757">
        <w:rPr>
          <w:b/>
          <w:szCs w:val="21"/>
        </w:rPr>
        <w:t>熟练掌握</w:t>
      </w:r>
      <w:r w:rsidRPr="00386757">
        <w:rPr>
          <w:szCs w:val="21"/>
        </w:rPr>
        <w:t>：</w:t>
      </w:r>
      <w:r w:rsidRPr="00386757">
        <w:rPr>
          <w:kern w:val="0"/>
          <w:szCs w:val="21"/>
        </w:rPr>
        <w:t>科技创意设计的类别，栽培创意设计的原理和方法，大地景观设计的生物学原则，资源循环利用创意类型，包装创意的类型和途径</w:t>
      </w:r>
      <w:r w:rsidRPr="00386757">
        <w:rPr>
          <w:bCs/>
          <w:szCs w:val="21"/>
        </w:rPr>
        <w:t>。</w:t>
      </w:r>
    </w:p>
    <w:p w:rsidR="00A2630B" w:rsidRPr="00386757" w:rsidRDefault="00A2630B" w:rsidP="00A2630B">
      <w:pPr>
        <w:snapToGrid w:val="0"/>
        <w:spacing w:line="360" w:lineRule="auto"/>
        <w:rPr>
          <w:szCs w:val="21"/>
        </w:rPr>
      </w:pPr>
      <w:r w:rsidRPr="00386757">
        <w:rPr>
          <w:b/>
          <w:szCs w:val="21"/>
        </w:rPr>
        <w:t>（二）考核内容</w:t>
      </w:r>
    </w:p>
    <w:p w:rsidR="00A2630B" w:rsidRPr="00386757" w:rsidRDefault="00A2630B" w:rsidP="00A2630B">
      <w:pPr>
        <w:snapToGrid w:val="0"/>
        <w:spacing w:line="360" w:lineRule="auto"/>
        <w:ind w:firstLineChars="200" w:firstLine="420"/>
        <w:rPr>
          <w:kern w:val="0"/>
          <w:szCs w:val="21"/>
        </w:rPr>
      </w:pPr>
      <w:r w:rsidRPr="00386757">
        <w:rPr>
          <w:kern w:val="0"/>
          <w:szCs w:val="21"/>
        </w:rPr>
        <w:t>研发环节创意农业设计的内涵；农业主题公园、农业节庆开发创意农业设计的要素；科技创意设计的类别；亲情创意、寓意祝福设计的类型和途径；农产品形色创意、用途创意设计的类型和途径；资源循环利用创意类型；包装创意的类型和途径；熟练掌握大地景观设计的生物学原则；巨型园艺产品创意设计的生物学原理；栽培创意设计的原理；品牌创建的途径和方法；参观销售、节庆销售、线上销售、个性化需求销售的方法。</w:t>
      </w:r>
    </w:p>
    <w:p w:rsidR="00A2630B" w:rsidRPr="00386757" w:rsidRDefault="00A2630B" w:rsidP="00A2630B">
      <w:pPr>
        <w:snapToGrid w:val="0"/>
        <w:spacing w:line="360" w:lineRule="auto"/>
        <w:rPr>
          <w:b/>
          <w:szCs w:val="21"/>
        </w:rPr>
      </w:pPr>
      <w:r w:rsidRPr="00386757">
        <w:rPr>
          <w:b/>
          <w:szCs w:val="21"/>
        </w:rPr>
        <w:t>（三）考核要求</w:t>
      </w:r>
    </w:p>
    <w:p w:rsidR="00A2630B" w:rsidRPr="00386757" w:rsidRDefault="00A2630B" w:rsidP="00A2630B">
      <w:pPr>
        <w:snapToGrid w:val="0"/>
        <w:spacing w:line="360" w:lineRule="auto"/>
        <w:ind w:firstLineChars="200" w:firstLine="422"/>
        <w:rPr>
          <w:kern w:val="0"/>
          <w:szCs w:val="21"/>
        </w:rPr>
      </w:pPr>
      <w:r w:rsidRPr="00386757">
        <w:rPr>
          <w:b/>
          <w:szCs w:val="21"/>
        </w:rPr>
        <w:t xml:space="preserve">1. </w:t>
      </w:r>
      <w:r w:rsidRPr="00386757">
        <w:rPr>
          <w:b/>
          <w:szCs w:val="21"/>
        </w:rPr>
        <w:t>识记</w:t>
      </w:r>
      <w:r w:rsidRPr="00386757">
        <w:rPr>
          <w:szCs w:val="21"/>
        </w:rPr>
        <w:t>：</w:t>
      </w:r>
      <w:r w:rsidRPr="00386757">
        <w:rPr>
          <w:kern w:val="0"/>
          <w:szCs w:val="21"/>
        </w:rPr>
        <w:t>研发环节创意农业设计的内涵。</w:t>
      </w:r>
    </w:p>
    <w:p w:rsidR="00A2630B" w:rsidRPr="00386757" w:rsidRDefault="00A2630B" w:rsidP="00A2630B">
      <w:pPr>
        <w:snapToGrid w:val="0"/>
        <w:spacing w:line="360" w:lineRule="auto"/>
        <w:ind w:firstLineChars="200" w:firstLine="422"/>
        <w:rPr>
          <w:bCs/>
          <w:szCs w:val="21"/>
        </w:rPr>
      </w:pPr>
      <w:r w:rsidRPr="00386757">
        <w:rPr>
          <w:b/>
          <w:szCs w:val="21"/>
        </w:rPr>
        <w:t xml:space="preserve">2. </w:t>
      </w:r>
      <w:r w:rsidRPr="00386757">
        <w:rPr>
          <w:b/>
          <w:szCs w:val="21"/>
        </w:rPr>
        <w:t>领会</w:t>
      </w:r>
      <w:r w:rsidRPr="00386757">
        <w:rPr>
          <w:szCs w:val="21"/>
        </w:rPr>
        <w:t>：</w:t>
      </w:r>
      <w:r w:rsidRPr="00386757">
        <w:rPr>
          <w:kern w:val="0"/>
          <w:szCs w:val="21"/>
        </w:rPr>
        <w:t>大地景观设计的生物学原则，巨型园艺产品创意设计的生物学原理，栽培创意设计的原理和方法。</w:t>
      </w:r>
    </w:p>
    <w:p w:rsidR="00A2630B" w:rsidRPr="00386757" w:rsidRDefault="00A2630B" w:rsidP="00A2630B">
      <w:pPr>
        <w:snapToGrid w:val="0"/>
        <w:spacing w:line="360" w:lineRule="auto"/>
        <w:ind w:firstLineChars="200" w:firstLine="422"/>
        <w:rPr>
          <w:szCs w:val="21"/>
        </w:rPr>
      </w:pPr>
      <w:r w:rsidRPr="00386757">
        <w:rPr>
          <w:b/>
          <w:szCs w:val="21"/>
        </w:rPr>
        <w:t xml:space="preserve">3. </w:t>
      </w:r>
      <w:r w:rsidRPr="00386757">
        <w:rPr>
          <w:b/>
          <w:szCs w:val="21"/>
        </w:rPr>
        <w:t>应用</w:t>
      </w:r>
      <w:r w:rsidRPr="00386757">
        <w:rPr>
          <w:szCs w:val="21"/>
        </w:rPr>
        <w:t>：</w:t>
      </w:r>
      <w:r w:rsidRPr="00386757">
        <w:rPr>
          <w:kern w:val="0"/>
          <w:szCs w:val="21"/>
        </w:rPr>
        <w:t>巨型园艺产品创意设计方法，亲情创意、寓意祝福设计方法</w:t>
      </w:r>
      <w:r w:rsidRPr="00386757">
        <w:rPr>
          <w:bCs/>
          <w:szCs w:val="21"/>
        </w:rPr>
        <w:t>。</w:t>
      </w:r>
    </w:p>
    <w:p w:rsidR="00A2630B" w:rsidRPr="00386757" w:rsidRDefault="00A2630B" w:rsidP="00A2630B">
      <w:pPr>
        <w:snapToGrid w:val="0"/>
        <w:spacing w:line="360" w:lineRule="auto"/>
        <w:ind w:firstLineChars="200" w:firstLine="422"/>
        <w:rPr>
          <w:kern w:val="0"/>
          <w:szCs w:val="21"/>
        </w:rPr>
      </w:pPr>
      <w:r w:rsidRPr="00386757">
        <w:rPr>
          <w:b/>
          <w:szCs w:val="21"/>
        </w:rPr>
        <w:t xml:space="preserve">4. </w:t>
      </w:r>
      <w:r w:rsidRPr="00386757">
        <w:rPr>
          <w:b/>
          <w:szCs w:val="21"/>
        </w:rPr>
        <w:t>分析：</w:t>
      </w:r>
      <w:r w:rsidRPr="00386757">
        <w:rPr>
          <w:kern w:val="0"/>
          <w:szCs w:val="21"/>
        </w:rPr>
        <w:t>参观销售、节庆销售、线上销售、个性化需求销售的方法。</w:t>
      </w:r>
    </w:p>
    <w:p w:rsidR="00A2630B" w:rsidRPr="00386757" w:rsidRDefault="00A2630B" w:rsidP="00A2630B">
      <w:pPr>
        <w:snapToGrid w:val="0"/>
        <w:spacing w:line="360" w:lineRule="auto"/>
        <w:ind w:firstLineChars="200" w:firstLine="422"/>
        <w:rPr>
          <w:szCs w:val="21"/>
        </w:rPr>
      </w:pPr>
      <w:r w:rsidRPr="00386757">
        <w:rPr>
          <w:b/>
          <w:szCs w:val="21"/>
        </w:rPr>
        <w:lastRenderedPageBreak/>
        <w:t xml:space="preserve">5. </w:t>
      </w:r>
      <w:r w:rsidRPr="00386757">
        <w:rPr>
          <w:b/>
          <w:szCs w:val="21"/>
        </w:rPr>
        <w:t>综合</w:t>
      </w:r>
      <w:r w:rsidRPr="00386757">
        <w:rPr>
          <w:szCs w:val="21"/>
        </w:rPr>
        <w:t>：</w:t>
      </w:r>
      <w:r w:rsidRPr="00386757">
        <w:rPr>
          <w:kern w:val="0"/>
          <w:szCs w:val="21"/>
        </w:rPr>
        <w:t>栽培创意设计。</w:t>
      </w:r>
    </w:p>
    <w:p w:rsidR="00A2630B" w:rsidRPr="00386757" w:rsidRDefault="00A2630B" w:rsidP="00A2630B">
      <w:pPr>
        <w:snapToGrid w:val="0"/>
        <w:spacing w:line="360" w:lineRule="auto"/>
        <w:ind w:firstLineChars="200" w:firstLine="422"/>
        <w:rPr>
          <w:b/>
          <w:szCs w:val="21"/>
        </w:rPr>
      </w:pPr>
      <w:r w:rsidRPr="00386757">
        <w:rPr>
          <w:b/>
          <w:szCs w:val="21"/>
        </w:rPr>
        <w:t xml:space="preserve">6. </w:t>
      </w:r>
      <w:r w:rsidRPr="00386757">
        <w:rPr>
          <w:b/>
          <w:szCs w:val="21"/>
        </w:rPr>
        <w:t>评价：</w:t>
      </w:r>
      <w:r w:rsidRPr="00386757">
        <w:rPr>
          <w:kern w:val="0"/>
          <w:szCs w:val="21"/>
        </w:rPr>
        <w:t>品牌创建的途径和方法。</w:t>
      </w:r>
    </w:p>
    <w:p w:rsidR="00A2630B" w:rsidRPr="00386757" w:rsidRDefault="00A2630B" w:rsidP="00A2630B">
      <w:pPr>
        <w:pStyle w:val="a6"/>
        <w:snapToGrid w:val="0"/>
        <w:spacing w:line="360" w:lineRule="auto"/>
        <w:ind w:firstLine="422"/>
        <w:jc w:val="center"/>
        <w:rPr>
          <w:rFonts w:ascii="Times New Roman" w:hAnsi="Times New Roman" w:cs="Times New Roman"/>
          <w:b/>
        </w:rPr>
      </w:pPr>
      <w:r w:rsidRPr="00386757">
        <w:rPr>
          <w:rFonts w:ascii="Times New Roman" w:hAnsi="Times New Roman" w:cs="Times New Roman"/>
          <w:b/>
        </w:rPr>
        <w:t>第三章</w:t>
      </w:r>
      <w:r w:rsidRPr="00386757">
        <w:rPr>
          <w:rFonts w:ascii="Times New Roman" w:hAnsi="Times New Roman" w:cs="Times New Roman"/>
          <w:b/>
        </w:rPr>
        <w:t xml:space="preserve">  </w:t>
      </w:r>
      <w:r w:rsidRPr="00386757">
        <w:rPr>
          <w:rFonts w:ascii="Times New Roman" w:hAnsi="Times New Roman" w:cs="Times New Roman"/>
          <w:b/>
          <w:bCs/>
          <w:kern w:val="0"/>
        </w:rPr>
        <w:t>创意农业案例分析</w:t>
      </w:r>
    </w:p>
    <w:p w:rsidR="00A2630B" w:rsidRPr="00386757" w:rsidRDefault="00A2630B" w:rsidP="00A2630B">
      <w:pPr>
        <w:snapToGrid w:val="0"/>
        <w:spacing w:line="360" w:lineRule="auto"/>
        <w:rPr>
          <w:b/>
          <w:szCs w:val="21"/>
        </w:rPr>
      </w:pPr>
      <w:r w:rsidRPr="00386757">
        <w:rPr>
          <w:b/>
          <w:szCs w:val="21"/>
        </w:rPr>
        <w:t>（一）学习目标</w:t>
      </w:r>
    </w:p>
    <w:p w:rsidR="00A2630B" w:rsidRPr="00386757" w:rsidRDefault="00A2630B" w:rsidP="00A2630B">
      <w:pPr>
        <w:snapToGrid w:val="0"/>
        <w:spacing w:line="360" w:lineRule="auto"/>
        <w:ind w:firstLineChars="200" w:firstLine="422"/>
        <w:rPr>
          <w:kern w:val="0"/>
          <w:szCs w:val="21"/>
        </w:rPr>
      </w:pPr>
      <w:r w:rsidRPr="00386757">
        <w:rPr>
          <w:b/>
          <w:szCs w:val="21"/>
        </w:rPr>
        <w:t xml:space="preserve">1. </w:t>
      </w:r>
      <w:r w:rsidRPr="00386757">
        <w:rPr>
          <w:b/>
          <w:szCs w:val="21"/>
        </w:rPr>
        <w:t>一般了解</w:t>
      </w:r>
      <w:r w:rsidRPr="00386757">
        <w:rPr>
          <w:szCs w:val="21"/>
        </w:rPr>
        <w:t>：</w:t>
      </w:r>
      <w:r w:rsidRPr="00386757">
        <w:rPr>
          <w:kern w:val="0"/>
          <w:szCs w:val="21"/>
        </w:rPr>
        <w:t>研发环节创意模式案例、生产环节创意模式案例、销售环节创意模式案例。</w:t>
      </w:r>
    </w:p>
    <w:p w:rsidR="00A2630B" w:rsidRPr="00386757" w:rsidRDefault="00A2630B" w:rsidP="00A2630B">
      <w:pPr>
        <w:snapToGrid w:val="0"/>
        <w:spacing w:line="360" w:lineRule="auto"/>
        <w:ind w:firstLineChars="200" w:firstLine="422"/>
        <w:rPr>
          <w:szCs w:val="21"/>
        </w:rPr>
      </w:pPr>
      <w:r w:rsidRPr="00386757">
        <w:rPr>
          <w:b/>
          <w:szCs w:val="21"/>
        </w:rPr>
        <w:t xml:space="preserve">2. </w:t>
      </w:r>
      <w:r w:rsidRPr="00386757">
        <w:rPr>
          <w:b/>
          <w:szCs w:val="21"/>
        </w:rPr>
        <w:t>一般掌握</w:t>
      </w:r>
      <w:r w:rsidRPr="00386757">
        <w:rPr>
          <w:szCs w:val="21"/>
        </w:rPr>
        <w:t>：</w:t>
      </w:r>
      <w:r w:rsidRPr="00386757">
        <w:rPr>
          <w:kern w:val="0"/>
          <w:szCs w:val="21"/>
        </w:rPr>
        <w:t>突出优势设计创意农业组合模式的方法。</w:t>
      </w:r>
    </w:p>
    <w:p w:rsidR="00A2630B" w:rsidRPr="00386757" w:rsidRDefault="00A2630B" w:rsidP="00A2630B">
      <w:pPr>
        <w:snapToGrid w:val="0"/>
        <w:spacing w:line="360" w:lineRule="auto"/>
        <w:ind w:firstLineChars="200" w:firstLine="422"/>
        <w:rPr>
          <w:b/>
          <w:szCs w:val="21"/>
        </w:rPr>
      </w:pPr>
      <w:r w:rsidRPr="00386757">
        <w:rPr>
          <w:b/>
          <w:szCs w:val="21"/>
        </w:rPr>
        <w:t xml:space="preserve">3. </w:t>
      </w:r>
      <w:r w:rsidRPr="00386757">
        <w:rPr>
          <w:b/>
          <w:szCs w:val="21"/>
        </w:rPr>
        <w:t>熟练掌握</w:t>
      </w:r>
      <w:r w:rsidRPr="00386757">
        <w:rPr>
          <w:szCs w:val="21"/>
        </w:rPr>
        <w:t>：</w:t>
      </w:r>
      <w:r w:rsidRPr="00386757">
        <w:rPr>
          <w:kern w:val="0"/>
          <w:szCs w:val="21"/>
        </w:rPr>
        <w:t>创意农业组合模式要素间的关系，突出优势设计单一模式创意农业的方法。</w:t>
      </w:r>
    </w:p>
    <w:p w:rsidR="00A2630B" w:rsidRPr="00386757" w:rsidRDefault="00A2630B" w:rsidP="00A2630B">
      <w:pPr>
        <w:snapToGrid w:val="0"/>
        <w:spacing w:line="360" w:lineRule="auto"/>
        <w:rPr>
          <w:szCs w:val="21"/>
        </w:rPr>
      </w:pPr>
      <w:r w:rsidRPr="00386757">
        <w:rPr>
          <w:b/>
          <w:szCs w:val="21"/>
        </w:rPr>
        <w:t>（二）考核内容</w:t>
      </w:r>
    </w:p>
    <w:p w:rsidR="00A2630B" w:rsidRPr="00386757" w:rsidRDefault="00A2630B" w:rsidP="00A2630B">
      <w:pPr>
        <w:snapToGrid w:val="0"/>
        <w:spacing w:line="360" w:lineRule="auto"/>
        <w:ind w:firstLineChars="250" w:firstLine="525"/>
        <w:rPr>
          <w:kern w:val="0"/>
          <w:szCs w:val="21"/>
        </w:rPr>
      </w:pPr>
      <w:r w:rsidRPr="00386757">
        <w:rPr>
          <w:kern w:val="0"/>
          <w:szCs w:val="21"/>
        </w:rPr>
        <w:t>分析不同单一模式创意农业案例特点；分析组合模式创意农业案例的特点；设计单一模式创意农业的方法；设计组合模式创意农业的方法。</w:t>
      </w:r>
    </w:p>
    <w:p w:rsidR="00A2630B" w:rsidRPr="00386757" w:rsidRDefault="00A2630B" w:rsidP="00A2630B">
      <w:pPr>
        <w:snapToGrid w:val="0"/>
        <w:spacing w:line="360" w:lineRule="auto"/>
        <w:rPr>
          <w:b/>
          <w:szCs w:val="21"/>
        </w:rPr>
      </w:pPr>
      <w:r w:rsidRPr="00386757">
        <w:rPr>
          <w:b/>
          <w:szCs w:val="21"/>
        </w:rPr>
        <w:t>（三）考核要求</w:t>
      </w:r>
    </w:p>
    <w:p w:rsidR="00A2630B" w:rsidRPr="00386757" w:rsidRDefault="00A2630B" w:rsidP="00A2630B">
      <w:pPr>
        <w:snapToGrid w:val="0"/>
        <w:spacing w:line="360" w:lineRule="auto"/>
        <w:ind w:firstLineChars="200" w:firstLine="422"/>
        <w:rPr>
          <w:b/>
          <w:szCs w:val="21"/>
        </w:rPr>
      </w:pPr>
      <w:r w:rsidRPr="00386757">
        <w:rPr>
          <w:b/>
          <w:szCs w:val="21"/>
        </w:rPr>
        <w:t xml:space="preserve">1. </w:t>
      </w:r>
      <w:r w:rsidRPr="00386757">
        <w:rPr>
          <w:b/>
          <w:szCs w:val="21"/>
        </w:rPr>
        <w:t>识记</w:t>
      </w:r>
      <w:r w:rsidRPr="00386757">
        <w:rPr>
          <w:szCs w:val="21"/>
        </w:rPr>
        <w:t>：</w:t>
      </w:r>
      <w:r w:rsidRPr="00386757">
        <w:rPr>
          <w:kern w:val="0"/>
          <w:szCs w:val="21"/>
        </w:rPr>
        <w:t>单一模式创意农业、组合模式创意农业的概念。</w:t>
      </w:r>
    </w:p>
    <w:p w:rsidR="00A2630B" w:rsidRPr="00386757" w:rsidRDefault="00A2630B" w:rsidP="00A2630B">
      <w:pPr>
        <w:snapToGrid w:val="0"/>
        <w:spacing w:line="360" w:lineRule="auto"/>
        <w:ind w:firstLineChars="200" w:firstLine="422"/>
        <w:rPr>
          <w:b/>
          <w:szCs w:val="21"/>
        </w:rPr>
      </w:pPr>
      <w:r w:rsidRPr="00386757">
        <w:rPr>
          <w:b/>
          <w:szCs w:val="21"/>
        </w:rPr>
        <w:t xml:space="preserve">2. </w:t>
      </w:r>
      <w:r w:rsidRPr="00386757">
        <w:rPr>
          <w:b/>
          <w:szCs w:val="21"/>
        </w:rPr>
        <w:t>领会</w:t>
      </w:r>
      <w:r w:rsidRPr="00386757">
        <w:rPr>
          <w:szCs w:val="21"/>
        </w:rPr>
        <w:t>：</w:t>
      </w:r>
      <w:r w:rsidRPr="00386757">
        <w:rPr>
          <w:kern w:val="0"/>
          <w:szCs w:val="21"/>
        </w:rPr>
        <w:t>单一模式创意农业、组合模式创意农业的联系。</w:t>
      </w:r>
    </w:p>
    <w:p w:rsidR="00A2630B" w:rsidRPr="00386757" w:rsidRDefault="00A2630B" w:rsidP="00A2630B">
      <w:pPr>
        <w:snapToGrid w:val="0"/>
        <w:spacing w:line="360" w:lineRule="auto"/>
        <w:ind w:firstLineChars="200" w:firstLine="422"/>
        <w:rPr>
          <w:szCs w:val="21"/>
        </w:rPr>
      </w:pPr>
      <w:r w:rsidRPr="00386757">
        <w:rPr>
          <w:b/>
          <w:szCs w:val="21"/>
        </w:rPr>
        <w:t xml:space="preserve">3. </w:t>
      </w:r>
      <w:r w:rsidRPr="00386757">
        <w:rPr>
          <w:b/>
          <w:szCs w:val="21"/>
        </w:rPr>
        <w:t>应用</w:t>
      </w:r>
      <w:r w:rsidRPr="00386757">
        <w:rPr>
          <w:szCs w:val="21"/>
        </w:rPr>
        <w:t>：</w:t>
      </w:r>
      <w:r w:rsidRPr="00386757">
        <w:rPr>
          <w:kern w:val="0"/>
          <w:szCs w:val="21"/>
        </w:rPr>
        <w:t>设计单一模式创意农业。</w:t>
      </w:r>
    </w:p>
    <w:p w:rsidR="00A2630B" w:rsidRPr="00386757" w:rsidRDefault="00A2630B" w:rsidP="00A2630B">
      <w:pPr>
        <w:snapToGrid w:val="0"/>
        <w:spacing w:line="360" w:lineRule="auto"/>
        <w:ind w:firstLineChars="200" w:firstLine="422"/>
        <w:rPr>
          <w:b/>
          <w:szCs w:val="21"/>
        </w:rPr>
      </w:pPr>
      <w:r w:rsidRPr="00386757">
        <w:rPr>
          <w:b/>
          <w:szCs w:val="21"/>
        </w:rPr>
        <w:t xml:space="preserve">4. </w:t>
      </w:r>
      <w:r w:rsidRPr="00386757">
        <w:rPr>
          <w:b/>
          <w:szCs w:val="21"/>
        </w:rPr>
        <w:t>分析：</w:t>
      </w:r>
      <w:r w:rsidRPr="00386757">
        <w:rPr>
          <w:kern w:val="0"/>
          <w:szCs w:val="21"/>
        </w:rPr>
        <w:t>创意农业组合模式要素间的关系。</w:t>
      </w:r>
    </w:p>
    <w:p w:rsidR="00A2630B" w:rsidRPr="00386757" w:rsidRDefault="00A2630B" w:rsidP="00A2630B">
      <w:pPr>
        <w:snapToGrid w:val="0"/>
        <w:spacing w:line="360" w:lineRule="auto"/>
        <w:ind w:firstLineChars="200" w:firstLine="422"/>
        <w:rPr>
          <w:szCs w:val="21"/>
        </w:rPr>
      </w:pPr>
      <w:r w:rsidRPr="00386757">
        <w:rPr>
          <w:b/>
          <w:szCs w:val="21"/>
        </w:rPr>
        <w:t xml:space="preserve">5. </w:t>
      </w:r>
      <w:r w:rsidRPr="00386757">
        <w:rPr>
          <w:b/>
          <w:szCs w:val="21"/>
        </w:rPr>
        <w:t>综合</w:t>
      </w:r>
      <w:r w:rsidRPr="00386757">
        <w:rPr>
          <w:szCs w:val="21"/>
        </w:rPr>
        <w:t>：</w:t>
      </w:r>
      <w:r w:rsidRPr="00386757">
        <w:rPr>
          <w:kern w:val="0"/>
          <w:szCs w:val="21"/>
        </w:rPr>
        <w:t>设计创意农业组合模式。</w:t>
      </w:r>
    </w:p>
    <w:p w:rsidR="00A2630B" w:rsidRPr="00386757" w:rsidRDefault="00A2630B" w:rsidP="00A2630B">
      <w:pPr>
        <w:snapToGrid w:val="0"/>
        <w:spacing w:line="360" w:lineRule="auto"/>
        <w:ind w:firstLineChars="200" w:firstLine="422"/>
        <w:rPr>
          <w:b/>
          <w:szCs w:val="21"/>
        </w:rPr>
      </w:pPr>
      <w:r w:rsidRPr="00386757">
        <w:rPr>
          <w:b/>
          <w:szCs w:val="21"/>
        </w:rPr>
        <w:t xml:space="preserve">6. </w:t>
      </w:r>
      <w:r w:rsidRPr="00386757">
        <w:rPr>
          <w:b/>
          <w:szCs w:val="21"/>
        </w:rPr>
        <w:t>评价：</w:t>
      </w:r>
      <w:r w:rsidRPr="00386757">
        <w:rPr>
          <w:kern w:val="0"/>
          <w:szCs w:val="21"/>
        </w:rPr>
        <w:t>研发环节创意模式案例、生产环节创意模式案例、销售环节创意模式案例的优势。</w:t>
      </w:r>
    </w:p>
    <w:p w:rsidR="00A2630B" w:rsidRPr="000F121A" w:rsidRDefault="00A2630B" w:rsidP="00A2630B">
      <w:pPr>
        <w:snapToGrid w:val="0"/>
        <w:spacing w:line="360" w:lineRule="auto"/>
        <w:jc w:val="left"/>
        <w:rPr>
          <w:b/>
          <w:szCs w:val="21"/>
        </w:rPr>
      </w:pPr>
      <w:r w:rsidRPr="000F121A">
        <w:rPr>
          <w:b/>
          <w:szCs w:val="21"/>
        </w:rPr>
        <w:t>三、实验、实习教学部分的考核要求</w:t>
      </w:r>
    </w:p>
    <w:p w:rsidR="00A2630B" w:rsidRPr="00471E0D" w:rsidRDefault="00A2630B" w:rsidP="00A2630B">
      <w:pPr>
        <w:widowControl/>
        <w:adjustRightInd w:val="0"/>
        <w:snapToGrid w:val="0"/>
        <w:spacing w:line="360" w:lineRule="auto"/>
        <w:ind w:firstLineChars="200" w:firstLine="420"/>
        <w:jc w:val="left"/>
        <w:rPr>
          <w:bCs/>
          <w:kern w:val="0"/>
          <w:szCs w:val="21"/>
        </w:rPr>
      </w:pPr>
      <w:r w:rsidRPr="00471E0D">
        <w:rPr>
          <w:bCs/>
          <w:kern w:val="0"/>
          <w:szCs w:val="21"/>
        </w:rPr>
        <w:t>1.</w:t>
      </w:r>
      <w:r w:rsidRPr="00471E0D">
        <w:rPr>
          <w:kern w:val="0"/>
          <w:sz w:val="18"/>
          <w:szCs w:val="18"/>
        </w:rPr>
        <w:t xml:space="preserve"> </w:t>
      </w:r>
      <w:r w:rsidRPr="00471E0D">
        <w:rPr>
          <w:kern w:val="0"/>
          <w:szCs w:val="21"/>
        </w:rPr>
        <w:t>了解同科多种园艺植物嫁接培育景观植物的设计原理，掌握嫁接和培育的操作方法。</w:t>
      </w:r>
    </w:p>
    <w:p w:rsidR="00A2630B" w:rsidRPr="00471E0D" w:rsidRDefault="00A2630B" w:rsidP="00A2630B">
      <w:pPr>
        <w:widowControl/>
        <w:adjustRightInd w:val="0"/>
        <w:snapToGrid w:val="0"/>
        <w:spacing w:line="360" w:lineRule="auto"/>
        <w:ind w:firstLineChars="200" w:firstLine="420"/>
        <w:jc w:val="left"/>
        <w:rPr>
          <w:bCs/>
          <w:kern w:val="0"/>
          <w:szCs w:val="21"/>
        </w:rPr>
      </w:pPr>
      <w:r w:rsidRPr="00471E0D">
        <w:rPr>
          <w:bCs/>
          <w:kern w:val="0"/>
          <w:szCs w:val="21"/>
        </w:rPr>
        <w:t>2.</w:t>
      </w:r>
      <w:r w:rsidRPr="00471E0D">
        <w:t xml:space="preserve"> </w:t>
      </w:r>
      <w:r w:rsidRPr="00471E0D">
        <w:t>了解</w:t>
      </w:r>
      <w:r w:rsidRPr="00471E0D">
        <w:rPr>
          <w:bCs/>
          <w:kern w:val="0"/>
          <w:szCs w:val="21"/>
        </w:rPr>
        <w:t>培育二年生巨型蔬菜的创意农业设计原理、掌握培育方法与操作技能。</w:t>
      </w:r>
    </w:p>
    <w:p w:rsidR="00A2630B" w:rsidRPr="00386757" w:rsidRDefault="00A2630B" w:rsidP="00A2630B">
      <w:pPr>
        <w:widowControl/>
        <w:adjustRightInd w:val="0"/>
        <w:snapToGrid w:val="0"/>
        <w:spacing w:line="360" w:lineRule="auto"/>
        <w:ind w:firstLineChars="200" w:firstLine="420"/>
        <w:jc w:val="left"/>
        <w:rPr>
          <w:kern w:val="0"/>
          <w:szCs w:val="21"/>
        </w:rPr>
      </w:pPr>
      <w:r w:rsidRPr="00471E0D">
        <w:rPr>
          <w:kern w:val="0"/>
          <w:szCs w:val="21"/>
        </w:rPr>
        <w:t xml:space="preserve">3. </w:t>
      </w:r>
      <w:r w:rsidRPr="00471E0D">
        <w:rPr>
          <w:kern w:val="0"/>
          <w:szCs w:val="21"/>
        </w:rPr>
        <w:t>了解组合模</w:t>
      </w:r>
      <w:r w:rsidRPr="00386757">
        <w:rPr>
          <w:kern w:val="0"/>
          <w:szCs w:val="21"/>
        </w:rPr>
        <w:t>式创意农业设计的案例，初步掌握设计组合模式创意农业项目的方法。</w:t>
      </w:r>
    </w:p>
    <w:p w:rsidR="00A2630B" w:rsidRPr="000F121A" w:rsidRDefault="00A2630B" w:rsidP="00A2630B">
      <w:pPr>
        <w:snapToGrid w:val="0"/>
        <w:spacing w:line="360" w:lineRule="auto"/>
        <w:jc w:val="left"/>
        <w:rPr>
          <w:b/>
          <w:szCs w:val="21"/>
        </w:rPr>
      </w:pPr>
      <w:r w:rsidRPr="000F121A">
        <w:rPr>
          <w:b/>
          <w:szCs w:val="21"/>
        </w:rPr>
        <w:t>四、考核方式</w:t>
      </w:r>
    </w:p>
    <w:p w:rsidR="00A2630B" w:rsidRPr="00386757" w:rsidRDefault="00A2630B" w:rsidP="00A2630B">
      <w:pPr>
        <w:widowControl/>
        <w:adjustRightInd w:val="0"/>
        <w:snapToGrid w:val="0"/>
        <w:spacing w:line="360" w:lineRule="auto"/>
        <w:ind w:firstLineChars="200" w:firstLine="420"/>
        <w:jc w:val="left"/>
        <w:rPr>
          <w:bCs/>
          <w:kern w:val="0"/>
          <w:szCs w:val="21"/>
        </w:rPr>
      </w:pPr>
      <w:r w:rsidRPr="00386757">
        <w:rPr>
          <w:bCs/>
          <w:kern w:val="0"/>
          <w:szCs w:val="21"/>
        </w:rPr>
        <w:t>本课程根据过程性评价和期末成绩考核。其中，理论与实践教学的考核方式采用期末课程论文；过程性考核评价包括：出勤、课堂提问、讨论、学习笔记、作业、实验报告、小组汇报等。</w:t>
      </w:r>
    </w:p>
    <w:p w:rsidR="00A2630B" w:rsidRPr="000F121A" w:rsidRDefault="00A2630B" w:rsidP="00A2630B">
      <w:pPr>
        <w:snapToGrid w:val="0"/>
        <w:spacing w:line="360" w:lineRule="auto"/>
        <w:jc w:val="left"/>
        <w:rPr>
          <w:b/>
          <w:szCs w:val="21"/>
        </w:rPr>
      </w:pPr>
      <w:r w:rsidRPr="000F121A">
        <w:rPr>
          <w:b/>
          <w:szCs w:val="21"/>
        </w:rPr>
        <w:t>五、成绩评定</w:t>
      </w:r>
    </w:p>
    <w:p w:rsidR="00A2630B" w:rsidRPr="00471E0D" w:rsidRDefault="00A2630B" w:rsidP="00A2630B">
      <w:pPr>
        <w:snapToGrid w:val="0"/>
        <w:spacing w:line="360" w:lineRule="auto"/>
        <w:ind w:firstLineChars="200" w:firstLine="420"/>
        <w:rPr>
          <w:szCs w:val="21"/>
        </w:rPr>
      </w:pPr>
      <w:r w:rsidRPr="00471E0D">
        <w:rPr>
          <w:szCs w:val="21"/>
        </w:rPr>
        <w:t xml:space="preserve">1. </w:t>
      </w:r>
      <w:r w:rsidRPr="00471E0D">
        <w:rPr>
          <w:szCs w:val="21"/>
        </w:rPr>
        <w:t>平时成绩的评价方法。</w:t>
      </w:r>
      <w:r w:rsidRPr="00471E0D">
        <w:rPr>
          <w:bCs/>
          <w:kern w:val="0"/>
          <w:szCs w:val="21"/>
        </w:rPr>
        <w:t>考勤、课堂测验及讨论等环节评价</w:t>
      </w:r>
      <w:r w:rsidRPr="00471E0D">
        <w:rPr>
          <w:kern w:val="0"/>
          <w:szCs w:val="21"/>
        </w:rPr>
        <w:t>，占总成绩的</w:t>
      </w:r>
      <w:r w:rsidRPr="00471E0D">
        <w:rPr>
          <w:kern w:val="0"/>
          <w:szCs w:val="21"/>
        </w:rPr>
        <w:t>50%</w:t>
      </w:r>
      <w:r w:rsidRPr="00471E0D">
        <w:rPr>
          <w:kern w:val="0"/>
          <w:szCs w:val="21"/>
        </w:rPr>
        <w:t>；实验环节（</w:t>
      </w:r>
      <w:r w:rsidRPr="00471E0D">
        <w:rPr>
          <w:bCs/>
          <w:kern w:val="0"/>
          <w:szCs w:val="21"/>
        </w:rPr>
        <w:t>实验报告、实验作品</w:t>
      </w:r>
      <w:r w:rsidRPr="00471E0D">
        <w:rPr>
          <w:kern w:val="0"/>
          <w:szCs w:val="21"/>
        </w:rPr>
        <w:t>）和创意设计课堂汇报占</w:t>
      </w:r>
      <w:r w:rsidRPr="00471E0D">
        <w:rPr>
          <w:kern w:val="0"/>
          <w:szCs w:val="21"/>
        </w:rPr>
        <w:t>50%</w:t>
      </w:r>
      <w:r w:rsidRPr="00471E0D">
        <w:rPr>
          <w:kern w:val="0"/>
          <w:szCs w:val="21"/>
        </w:rPr>
        <w:t>。</w:t>
      </w:r>
    </w:p>
    <w:p w:rsidR="00A2630B" w:rsidRPr="00471E0D" w:rsidRDefault="00A2630B" w:rsidP="00A2630B">
      <w:pPr>
        <w:snapToGrid w:val="0"/>
        <w:spacing w:line="360" w:lineRule="auto"/>
        <w:ind w:firstLineChars="200" w:firstLine="420"/>
        <w:rPr>
          <w:szCs w:val="21"/>
        </w:rPr>
      </w:pPr>
      <w:r w:rsidRPr="00471E0D">
        <w:rPr>
          <w:szCs w:val="21"/>
        </w:rPr>
        <w:t xml:space="preserve">2. </w:t>
      </w:r>
      <w:r w:rsidRPr="00471E0D">
        <w:t>期末成绩：撰写课程论文</w:t>
      </w:r>
      <w:r w:rsidRPr="00471E0D">
        <w:rPr>
          <w:szCs w:val="21"/>
        </w:rPr>
        <w:t>。</w:t>
      </w:r>
    </w:p>
    <w:p w:rsidR="00A2630B" w:rsidRPr="00386757" w:rsidRDefault="00A2630B" w:rsidP="00A2630B">
      <w:pPr>
        <w:snapToGrid w:val="0"/>
        <w:spacing w:line="360" w:lineRule="auto"/>
        <w:ind w:firstLineChars="200" w:firstLine="420"/>
        <w:rPr>
          <w:szCs w:val="21"/>
        </w:rPr>
      </w:pPr>
      <w:r w:rsidRPr="00471E0D">
        <w:rPr>
          <w:szCs w:val="21"/>
        </w:rPr>
        <w:t xml:space="preserve">3. </w:t>
      </w:r>
      <w:r w:rsidRPr="00471E0D">
        <w:rPr>
          <w:szCs w:val="21"/>
        </w:rPr>
        <w:t>综合成绩：平时成绩</w:t>
      </w:r>
      <w:r w:rsidRPr="00471E0D">
        <w:rPr>
          <w:szCs w:val="21"/>
        </w:rPr>
        <w:t>×40%+</w:t>
      </w:r>
      <w:r w:rsidRPr="00471E0D">
        <w:rPr>
          <w:szCs w:val="21"/>
        </w:rPr>
        <w:t>期</w:t>
      </w:r>
      <w:r w:rsidRPr="00386757">
        <w:rPr>
          <w:szCs w:val="21"/>
        </w:rPr>
        <w:t>末成绩</w:t>
      </w:r>
      <w:r w:rsidRPr="00386757">
        <w:rPr>
          <w:szCs w:val="21"/>
        </w:rPr>
        <w:t>×60%</w:t>
      </w:r>
    </w:p>
    <w:p w:rsidR="00A2630B" w:rsidRPr="000F121A" w:rsidRDefault="00A2630B" w:rsidP="00A2630B">
      <w:pPr>
        <w:snapToGrid w:val="0"/>
        <w:spacing w:line="360" w:lineRule="auto"/>
        <w:jc w:val="left"/>
        <w:rPr>
          <w:b/>
          <w:szCs w:val="21"/>
        </w:rPr>
      </w:pPr>
      <w:r w:rsidRPr="000F121A">
        <w:rPr>
          <w:b/>
          <w:szCs w:val="21"/>
        </w:rPr>
        <w:t>六、考核结果分析反馈</w:t>
      </w:r>
    </w:p>
    <w:p w:rsidR="00A2630B" w:rsidRDefault="00A2630B" w:rsidP="00A2630B">
      <w:pPr>
        <w:snapToGrid w:val="0"/>
        <w:spacing w:line="360" w:lineRule="auto"/>
        <w:ind w:firstLineChars="200" w:firstLine="420"/>
        <w:rPr>
          <w:szCs w:val="21"/>
        </w:rPr>
      </w:pPr>
      <w:r>
        <w:rPr>
          <w:rFonts w:hint="eastAsia"/>
          <w:szCs w:val="21"/>
        </w:rPr>
        <w:t>通过对学生进行过程性评价和期末撰写论文考核两种方式，了解学生对整体知识点的掌握程度。强化过程性评价的</w:t>
      </w:r>
      <w:r w:rsidRPr="00386757">
        <w:rPr>
          <w:bCs/>
          <w:kern w:val="0"/>
          <w:szCs w:val="21"/>
        </w:rPr>
        <w:t>课堂测验、实验报告、</w:t>
      </w:r>
      <w:r w:rsidRPr="00386757">
        <w:rPr>
          <w:szCs w:val="21"/>
        </w:rPr>
        <w:t>线上教学作业</w:t>
      </w:r>
      <w:r>
        <w:rPr>
          <w:rFonts w:hint="eastAsia"/>
          <w:szCs w:val="21"/>
        </w:rPr>
        <w:t>、课堂提问、课堂讨论等，在课堂上及时进行指导和反馈，并建立有效的沟通机制，梳理共性问题进行统一讲解。此外，对于各环节成绩进行分析，</w:t>
      </w:r>
      <w:r w:rsidRPr="00AD4789">
        <w:rPr>
          <w:rFonts w:hint="eastAsia"/>
          <w:szCs w:val="21"/>
        </w:rPr>
        <w:t>为教师有针对性调整教学内容、改进教学方法提供依据，提高教学质量。</w:t>
      </w:r>
      <w:bookmarkStart w:id="149" w:name="_Toc138058500"/>
      <w:r>
        <w:rPr>
          <w:szCs w:val="21"/>
        </w:rPr>
        <w:br w:type="page"/>
      </w:r>
    </w:p>
    <w:p w:rsidR="00990410" w:rsidRPr="003B6D3D" w:rsidRDefault="00990410" w:rsidP="00A2630B">
      <w:pPr>
        <w:pStyle w:val="1"/>
      </w:pPr>
      <w:r w:rsidRPr="003B6D3D">
        <w:lastRenderedPageBreak/>
        <w:t>园艺产业创业案例</w:t>
      </w:r>
      <w:bookmarkEnd w:id="149"/>
    </w:p>
    <w:p w:rsidR="00990410" w:rsidRPr="003B6D3D" w:rsidRDefault="00990410" w:rsidP="00990410">
      <w:pPr>
        <w:snapToGrid w:val="0"/>
        <w:spacing w:line="360" w:lineRule="auto"/>
        <w:jc w:val="center"/>
        <w:rPr>
          <w:sz w:val="24"/>
        </w:rPr>
      </w:pPr>
      <w:r w:rsidRPr="003B6D3D">
        <w:rPr>
          <w:sz w:val="24"/>
        </w:rPr>
        <w:t>（</w:t>
      </w:r>
      <w:r w:rsidRPr="003B6D3D">
        <w:rPr>
          <w:sz w:val="24"/>
        </w:rPr>
        <w:t>Horticultural industry entrepreneurship case</w:t>
      </w:r>
      <w:r w:rsidRPr="003B6D3D">
        <w:rPr>
          <w:sz w:val="24"/>
        </w:rPr>
        <w:t>）</w:t>
      </w:r>
    </w:p>
    <w:p w:rsidR="00990410" w:rsidRPr="003B6D3D" w:rsidRDefault="00990410" w:rsidP="00990410">
      <w:pPr>
        <w:snapToGrid w:val="0"/>
        <w:spacing w:line="360" w:lineRule="auto"/>
        <w:jc w:val="center"/>
        <w:rPr>
          <w:i/>
          <w:sz w:val="24"/>
        </w:rPr>
      </w:pPr>
    </w:p>
    <w:p w:rsidR="00990410" w:rsidRPr="003B6D3D" w:rsidRDefault="00990410" w:rsidP="00990410">
      <w:pPr>
        <w:snapToGrid w:val="0"/>
        <w:spacing w:line="360" w:lineRule="auto"/>
        <w:jc w:val="center"/>
        <w:rPr>
          <w:b/>
          <w:szCs w:val="21"/>
        </w:rPr>
      </w:pPr>
      <w:r w:rsidRPr="003B6D3D">
        <w:rPr>
          <w:b/>
          <w:szCs w:val="21"/>
        </w:rPr>
        <w:t>课程基本信息</w:t>
      </w:r>
    </w:p>
    <w:tbl>
      <w:tblPr>
        <w:tblStyle w:val="af"/>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5"/>
        <w:gridCol w:w="2062"/>
        <w:gridCol w:w="3429"/>
      </w:tblGrid>
      <w:tr w:rsidR="00990410" w:rsidRPr="003B6D3D" w:rsidTr="00990410">
        <w:tc>
          <w:tcPr>
            <w:tcW w:w="3625" w:type="dxa"/>
          </w:tcPr>
          <w:p w:rsidR="00990410" w:rsidRPr="003B6D3D" w:rsidRDefault="00990410" w:rsidP="00990410">
            <w:pPr>
              <w:spacing w:line="360" w:lineRule="auto"/>
              <w:rPr>
                <w:b/>
                <w:bCs/>
                <w:szCs w:val="21"/>
              </w:rPr>
            </w:pPr>
            <w:r w:rsidRPr="003B6D3D">
              <w:rPr>
                <w:b/>
                <w:bCs/>
                <w:szCs w:val="21"/>
              </w:rPr>
              <w:t>课程编号：</w:t>
            </w:r>
            <w:r w:rsidRPr="003B6D3D">
              <w:rPr>
                <w:szCs w:val="21"/>
              </w:rPr>
              <w:t>19011037</w:t>
            </w:r>
          </w:p>
        </w:tc>
        <w:tc>
          <w:tcPr>
            <w:tcW w:w="2062" w:type="dxa"/>
          </w:tcPr>
          <w:p w:rsidR="00990410" w:rsidRPr="003B6D3D" w:rsidRDefault="00990410" w:rsidP="00990410">
            <w:pPr>
              <w:spacing w:line="360" w:lineRule="auto"/>
              <w:rPr>
                <w:b/>
                <w:bCs/>
                <w:szCs w:val="21"/>
              </w:rPr>
            </w:pPr>
            <w:r w:rsidRPr="003B6D3D">
              <w:rPr>
                <w:b/>
                <w:bCs/>
                <w:szCs w:val="21"/>
              </w:rPr>
              <w:t>课程学时：</w:t>
            </w:r>
            <w:r w:rsidRPr="003B6D3D">
              <w:rPr>
                <w:szCs w:val="21"/>
              </w:rPr>
              <w:t>24</w:t>
            </w:r>
          </w:p>
        </w:tc>
        <w:tc>
          <w:tcPr>
            <w:tcW w:w="3429" w:type="dxa"/>
          </w:tcPr>
          <w:p w:rsidR="00990410" w:rsidRPr="003B6D3D" w:rsidRDefault="00990410" w:rsidP="00990410">
            <w:pPr>
              <w:spacing w:line="360" w:lineRule="auto"/>
              <w:rPr>
                <w:b/>
                <w:bCs/>
                <w:szCs w:val="21"/>
              </w:rPr>
            </w:pPr>
            <w:r w:rsidRPr="003B6D3D">
              <w:rPr>
                <w:b/>
                <w:bCs/>
                <w:szCs w:val="21"/>
              </w:rPr>
              <w:t>课程学分：</w:t>
            </w:r>
            <w:r w:rsidRPr="003B6D3D">
              <w:rPr>
                <w:szCs w:val="21"/>
              </w:rPr>
              <w:t>1.5</w:t>
            </w:r>
          </w:p>
        </w:tc>
      </w:tr>
      <w:tr w:rsidR="00990410" w:rsidRPr="003B6D3D" w:rsidTr="00990410">
        <w:tc>
          <w:tcPr>
            <w:tcW w:w="3625" w:type="dxa"/>
          </w:tcPr>
          <w:p w:rsidR="00990410" w:rsidRPr="003B6D3D" w:rsidRDefault="00990410" w:rsidP="00990410">
            <w:pPr>
              <w:spacing w:line="360" w:lineRule="auto"/>
              <w:rPr>
                <w:b/>
                <w:bCs/>
                <w:szCs w:val="21"/>
              </w:rPr>
            </w:pPr>
            <w:r w:rsidRPr="003B6D3D">
              <w:rPr>
                <w:b/>
                <w:bCs/>
                <w:szCs w:val="21"/>
              </w:rPr>
              <w:t>主撰人：</w:t>
            </w:r>
            <w:r w:rsidRPr="003B6D3D">
              <w:rPr>
                <w:szCs w:val="21"/>
              </w:rPr>
              <w:t>王永，张涛</w:t>
            </w:r>
          </w:p>
        </w:tc>
        <w:tc>
          <w:tcPr>
            <w:tcW w:w="2062" w:type="dxa"/>
          </w:tcPr>
          <w:p w:rsidR="00990410" w:rsidRPr="003B6D3D" w:rsidRDefault="00990410" w:rsidP="00990410">
            <w:pPr>
              <w:spacing w:line="360" w:lineRule="auto"/>
              <w:rPr>
                <w:b/>
                <w:bCs/>
                <w:szCs w:val="21"/>
              </w:rPr>
            </w:pPr>
            <w:r w:rsidRPr="003B6D3D">
              <w:rPr>
                <w:b/>
                <w:bCs/>
                <w:szCs w:val="21"/>
              </w:rPr>
              <w:t>审核人：</w:t>
            </w:r>
            <w:r w:rsidRPr="003B6D3D">
              <w:rPr>
                <w:szCs w:val="21"/>
              </w:rPr>
              <w:t>马长生</w:t>
            </w:r>
          </w:p>
        </w:tc>
        <w:tc>
          <w:tcPr>
            <w:tcW w:w="3429" w:type="dxa"/>
          </w:tcPr>
          <w:p w:rsidR="00990410" w:rsidRPr="003B6D3D" w:rsidRDefault="00990410" w:rsidP="00990410">
            <w:pPr>
              <w:spacing w:line="360" w:lineRule="auto"/>
              <w:rPr>
                <w:b/>
                <w:bCs/>
                <w:szCs w:val="21"/>
              </w:rPr>
            </w:pPr>
            <w:r w:rsidRPr="003B6D3D">
              <w:rPr>
                <w:b/>
                <w:bCs/>
                <w:szCs w:val="21"/>
              </w:rPr>
              <w:t>大纲制定（修订）日期：</w:t>
            </w:r>
            <w:r w:rsidR="00496F0B">
              <w:rPr>
                <w:szCs w:val="21"/>
              </w:rPr>
              <w:t>2023.05</w:t>
            </w:r>
          </w:p>
        </w:tc>
      </w:tr>
    </w:tbl>
    <w:p w:rsidR="00990410" w:rsidRPr="003B6D3D" w:rsidRDefault="00990410" w:rsidP="00990410">
      <w:pPr>
        <w:snapToGrid w:val="0"/>
        <w:spacing w:beforeLines="50" w:before="156" w:line="360" w:lineRule="auto"/>
        <w:rPr>
          <w:b/>
          <w:szCs w:val="21"/>
        </w:rPr>
      </w:pPr>
      <w:r w:rsidRPr="003B6D3D">
        <w:rPr>
          <w:b/>
          <w:szCs w:val="21"/>
        </w:rPr>
        <w:t>一、课程的性质和地位</w:t>
      </w:r>
    </w:p>
    <w:p w:rsidR="00990410" w:rsidRPr="003F0F3E" w:rsidRDefault="00990410" w:rsidP="003F0F3E">
      <w:pPr>
        <w:snapToGrid w:val="0"/>
        <w:spacing w:line="360" w:lineRule="auto"/>
        <w:ind w:firstLineChars="200" w:firstLine="420"/>
      </w:pPr>
      <w:r w:rsidRPr="003F0F3E">
        <w:t>《园艺产业创业案例》是园艺学专业选修课，是一门对园艺专业学生具有开发创业思维的非常重要的一门课程。本课程对我国园艺产业的规模、现状、存在的问题、发展潜力会有一个总体的概述；对农业（园艺）产业化、园艺产品营销、农产品品牌打造、农业园区实际创业案例等方面进行较多的阐述和分析。</w:t>
      </w:r>
    </w:p>
    <w:p w:rsidR="00990410" w:rsidRPr="003B6D3D" w:rsidRDefault="00990410" w:rsidP="00990410">
      <w:pPr>
        <w:snapToGrid w:val="0"/>
        <w:spacing w:beforeLines="50" w:before="156" w:line="360" w:lineRule="auto"/>
        <w:rPr>
          <w:szCs w:val="21"/>
        </w:rPr>
      </w:pPr>
      <w:r w:rsidRPr="003B6D3D">
        <w:rPr>
          <w:b/>
          <w:szCs w:val="21"/>
        </w:rPr>
        <w:t>二、理论教学部分的考核目标</w:t>
      </w:r>
    </w:p>
    <w:p w:rsidR="00990410" w:rsidRPr="003F0F3E" w:rsidRDefault="00990410" w:rsidP="003F0F3E">
      <w:pPr>
        <w:snapToGrid w:val="0"/>
        <w:spacing w:line="360" w:lineRule="auto"/>
        <w:ind w:firstLineChars="200" w:firstLine="420"/>
      </w:pPr>
      <w:r w:rsidRPr="003F0F3E">
        <w:t>通过该课程的学习，将使学生们能较全面地了解园艺产业的整体情况，树立专业信心和行业自信，热爱园艺；同时，具有初步的园艺产业的概念、创业思路和认识，掌握基本的园艺产业的经营运作方法，提高在园艺行业的就业信心和能力；再者，为农业园区、农业企业、农业产业化等培养有高度、有格局的高级从业人才、管理人才和创业人才。</w:t>
      </w:r>
    </w:p>
    <w:p w:rsidR="00990410" w:rsidRPr="003B6D3D" w:rsidRDefault="00990410" w:rsidP="003F0F3E">
      <w:pPr>
        <w:snapToGrid w:val="0"/>
        <w:spacing w:line="360" w:lineRule="auto"/>
        <w:ind w:firstLineChars="49" w:firstLine="103"/>
        <w:jc w:val="center"/>
        <w:rPr>
          <w:b/>
          <w:bCs/>
          <w:kern w:val="0"/>
          <w:szCs w:val="21"/>
        </w:rPr>
      </w:pPr>
      <w:r w:rsidRPr="003B6D3D">
        <w:rPr>
          <w:b/>
          <w:bCs/>
          <w:kern w:val="0"/>
          <w:szCs w:val="21"/>
        </w:rPr>
        <w:t>绪论</w:t>
      </w:r>
    </w:p>
    <w:p w:rsidR="00990410" w:rsidRPr="003B6D3D" w:rsidRDefault="00990410" w:rsidP="003F0F3E">
      <w:pPr>
        <w:snapToGrid w:val="0"/>
        <w:spacing w:line="360" w:lineRule="auto"/>
        <w:rPr>
          <w:b/>
          <w:szCs w:val="21"/>
        </w:rPr>
      </w:pPr>
      <w:r w:rsidRPr="003B6D3D">
        <w:rPr>
          <w:b/>
          <w:szCs w:val="21"/>
        </w:rPr>
        <w:t>（一）学习目标</w:t>
      </w:r>
    </w:p>
    <w:p w:rsidR="00990410" w:rsidRPr="003B6D3D" w:rsidRDefault="00990410" w:rsidP="003F0F3E">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w:t>
      </w:r>
      <w:r w:rsidRPr="003B6D3D">
        <w:rPr>
          <w:bCs/>
        </w:rPr>
        <w:t>园艺产业是一个大产业，是一个充满活力的产业。园艺产业创业案例这门课的重要性，</w:t>
      </w:r>
      <w:r w:rsidRPr="003B6D3D">
        <w:t>如何</w:t>
      </w:r>
      <w:r w:rsidRPr="003B6D3D">
        <w:rPr>
          <w:bCs/>
        </w:rPr>
        <w:t>学习好这门课</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w:t>
      </w:r>
      <w:r w:rsidRPr="003B6D3D">
        <w:rPr>
          <w:bCs/>
        </w:rPr>
        <w:t>我国园艺产业的现状和问题。</w:t>
      </w:r>
    </w:p>
    <w:p w:rsidR="00990410" w:rsidRPr="003B6D3D" w:rsidRDefault="00990410" w:rsidP="003F0F3E">
      <w:pPr>
        <w:pStyle w:val="a6"/>
        <w:spacing w:line="360" w:lineRule="auto"/>
        <w:ind w:firstLine="422"/>
        <w:rPr>
          <w:rFonts w:ascii="Times New Roman" w:hAnsi="Times New Roman" w:cs="Times New Roman"/>
        </w:rPr>
      </w:pPr>
      <w:r w:rsidRPr="003B6D3D">
        <w:rPr>
          <w:rFonts w:ascii="Times New Roman" w:hAnsi="Times New Roman" w:cs="Times New Roman"/>
          <w:b/>
        </w:rPr>
        <w:t>3</w:t>
      </w:r>
      <w:r w:rsidRPr="003B6D3D">
        <w:rPr>
          <w:rFonts w:ascii="Times New Roman" w:hAnsi="Times New Roman" w:cs="Times New Roman"/>
          <w:b/>
        </w:rPr>
        <w:t>．熟练掌握</w:t>
      </w:r>
      <w:r w:rsidRPr="003B6D3D">
        <w:rPr>
          <w:rFonts w:ascii="Times New Roman" w:hAnsi="Times New Roman" w:cs="Times New Roman"/>
        </w:rPr>
        <w:t>：我国园艺产业的发展方向，以及在农业结构供给侧改革中的作用</w:t>
      </w:r>
      <w:r w:rsidRPr="003B6D3D">
        <w:rPr>
          <w:rFonts w:ascii="Times New Roman" w:hAnsi="Times New Roman" w:cs="Times New Roman"/>
          <w:bCs/>
        </w:rPr>
        <w:t>。</w:t>
      </w:r>
    </w:p>
    <w:p w:rsidR="00990410" w:rsidRPr="003B6D3D" w:rsidRDefault="00990410" w:rsidP="003F0F3E">
      <w:pPr>
        <w:snapToGrid w:val="0"/>
        <w:spacing w:line="360" w:lineRule="auto"/>
        <w:rPr>
          <w:szCs w:val="21"/>
        </w:rPr>
      </w:pPr>
      <w:r w:rsidRPr="003B6D3D">
        <w:rPr>
          <w:b/>
          <w:szCs w:val="21"/>
        </w:rPr>
        <w:t>（二）考核内容</w:t>
      </w:r>
    </w:p>
    <w:p w:rsidR="00990410" w:rsidRPr="003F0F3E" w:rsidRDefault="00990410" w:rsidP="003F0F3E">
      <w:pPr>
        <w:snapToGrid w:val="0"/>
        <w:spacing w:line="360" w:lineRule="auto"/>
        <w:ind w:firstLineChars="200" w:firstLine="420"/>
      </w:pPr>
      <w:r w:rsidRPr="003F0F3E">
        <w:t>我国园艺产业的现状、问题、</w:t>
      </w:r>
      <w:r w:rsidRPr="003B6D3D">
        <w:t>发展方向，以及在农业结构供给侧改革中的作用</w:t>
      </w:r>
      <w:r w:rsidRPr="003F0F3E">
        <w:t>。</w:t>
      </w:r>
    </w:p>
    <w:p w:rsidR="00990410" w:rsidRPr="003B6D3D" w:rsidRDefault="00990410" w:rsidP="003F0F3E">
      <w:pPr>
        <w:snapToGrid w:val="0"/>
        <w:spacing w:line="360" w:lineRule="auto"/>
        <w:rPr>
          <w:b/>
          <w:szCs w:val="21"/>
        </w:rPr>
      </w:pPr>
      <w:r w:rsidRPr="003B6D3D">
        <w:rPr>
          <w:b/>
          <w:szCs w:val="21"/>
        </w:rPr>
        <w:t>（三）考核要求</w:t>
      </w:r>
    </w:p>
    <w:p w:rsidR="00990410" w:rsidRPr="003B6D3D" w:rsidRDefault="00990410" w:rsidP="003F0F3E">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：我</w:t>
      </w:r>
      <w:r w:rsidRPr="003B6D3D">
        <w:rPr>
          <w:bCs/>
        </w:rPr>
        <w:t>国园艺产业的现状、问题、</w:t>
      </w:r>
      <w:r w:rsidRPr="003B6D3D">
        <w:t>发展方向</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：园艺产业创业案例这门课的重要性。</w:t>
      </w:r>
    </w:p>
    <w:p w:rsidR="00990410" w:rsidRPr="003B6D3D" w:rsidRDefault="00990410" w:rsidP="003F0F3E">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：不同园艺作物在我国园艺产业的应用潜力。</w:t>
      </w:r>
    </w:p>
    <w:p w:rsidR="00990410" w:rsidRPr="003B6D3D" w:rsidRDefault="00990410" w:rsidP="003F0F3E">
      <w:pPr>
        <w:snapToGrid w:val="0"/>
        <w:spacing w:line="360" w:lineRule="auto"/>
        <w:ind w:firstLineChars="200" w:firstLine="422"/>
        <w:rPr>
          <w:szCs w:val="21"/>
        </w:rPr>
      </w:pPr>
      <w:r w:rsidRPr="003B6D3D">
        <w:rPr>
          <w:b/>
          <w:bCs/>
          <w:szCs w:val="21"/>
        </w:rPr>
        <w:t>4</w:t>
      </w:r>
      <w:r w:rsidRPr="003B6D3D">
        <w:rPr>
          <w:b/>
          <w:bCs/>
          <w:szCs w:val="21"/>
        </w:rPr>
        <w:t>．分析：</w:t>
      </w:r>
      <w:r w:rsidRPr="003B6D3D">
        <w:rPr>
          <w:bCs/>
        </w:rPr>
        <w:t>我国园艺产业</w:t>
      </w:r>
      <w:r w:rsidRPr="003B6D3D">
        <w:t>在农业结构供给侧改革中的作用</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rPr>
        <w:t>园艺产业发展过程中各种因素的关联性</w:t>
      </w:r>
      <w:r w:rsidRPr="003B6D3D">
        <w:rPr>
          <w:szCs w:val="21"/>
        </w:rPr>
        <w:t>。</w:t>
      </w:r>
    </w:p>
    <w:p w:rsidR="00990410" w:rsidRPr="003B6D3D" w:rsidRDefault="00990410" w:rsidP="003F0F3E">
      <w:pPr>
        <w:snapToGrid w:val="0"/>
        <w:spacing w:line="360" w:lineRule="auto"/>
        <w:ind w:firstLineChars="200" w:firstLine="422"/>
        <w:rPr>
          <w:b/>
          <w:bCs/>
          <w:szCs w:val="21"/>
        </w:rPr>
      </w:pPr>
      <w:r w:rsidRPr="003B6D3D">
        <w:rPr>
          <w:b/>
          <w:bCs/>
          <w:szCs w:val="21"/>
        </w:rPr>
        <w:t>6</w:t>
      </w:r>
      <w:r w:rsidRPr="003B6D3D">
        <w:rPr>
          <w:b/>
          <w:bCs/>
          <w:szCs w:val="21"/>
        </w:rPr>
        <w:t>．评价：</w:t>
      </w:r>
      <w:r w:rsidRPr="003B6D3D">
        <w:rPr>
          <w:bCs/>
        </w:rPr>
        <w:t>国园艺掌握我产业的现状、问题、</w:t>
      </w:r>
      <w:r w:rsidRPr="003B6D3D">
        <w:t>发展方向，以及在农业结构供给侧改革中的作用</w:t>
      </w:r>
      <w:r w:rsidRPr="003B6D3D">
        <w:rPr>
          <w:szCs w:val="21"/>
        </w:rPr>
        <w:t>。</w:t>
      </w:r>
    </w:p>
    <w:p w:rsidR="00990410" w:rsidRPr="003B6D3D" w:rsidRDefault="00990410" w:rsidP="003F0F3E">
      <w:pPr>
        <w:snapToGrid w:val="0"/>
        <w:spacing w:line="360" w:lineRule="auto"/>
        <w:ind w:firstLineChars="49" w:firstLine="103"/>
        <w:jc w:val="center"/>
        <w:rPr>
          <w:b/>
          <w:bCs/>
          <w:kern w:val="0"/>
          <w:szCs w:val="21"/>
        </w:rPr>
      </w:pPr>
      <w:r w:rsidRPr="003B6D3D">
        <w:rPr>
          <w:b/>
          <w:bCs/>
          <w:kern w:val="0"/>
          <w:szCs w:val="21"/>
        </w:rPr>
        <w:t>第一章</w:t>
      </w:r>
      <w:r w:rsidRPr="003B6D3D">
        <w:rPr>
          <w:b/>
          <w:bCs/>
          <w:kern w:val="0"/>
          <w:szCs w:val="21"/>
        </w:rPr>
        <w:t xml:space="preserve"> </w:t>
      </w:r>
      <w:r w:rsidRPr="003B6D3D">
        <w:rPr>
          <w:b/>
          <w:szCs w:val="21"/>
        </w:rPr>
        <w:t>农业（园艺）产业化</w:t>
      </w:r>
    </w:p>
    <w:p w:rsidR="00990410" w:rsidRPr="003B6D3D" w:rsidRDefault="00990410" w:rsidP="003F0F3E">
      <w:pPr>
        <w:snapToGrid w:val="0"/>
        <w:spacing w:line="360" w:lineRule="auto"/>
        <w:rPr>
          <w:b/>
          <w:szCs w:val="21"/>
        </w:rPr>
      </w:pPr>
      <w:r w:rsidRPr="003B6D3D">
        <w:rPr>
          <w:b/>
          <w:szCs w:val="21"/>
        </w:rPr>
        <w:lastRenderedPageBreak/>
        <w:t>（一）学习目标</w:t>
      </w:r>
    </w:p>
    <w:p w:rsidR="00990410" w:rsidRPr="003B6D3D" w:rsidRDefault="00990410" w:rsidP="003F0F3E">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：农业产业化的基本概念。</w:t>
      </w:r>
    </w:p>
    <w:p w:rsidR="00990410" w:rsidRPr="003B6D3D" w:rsidRDefault="00990410" w:rsidP="003F0F3E">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：现代农业六化：区域化布局，专业化生产，规模化建设，系列化加工，社会化服务，企业化管理。</w:t>
      </w:r>
    </w:p>
    <w:p w:rsidR="00990410" w:rsidRPr="003B6D3D" w:rsidRDefault="00990410" w:rsidP="003F0F3E">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：现代农业六化之间的联系。</w:t>
      </w:r>
    </w:p>
    <w:p w:rsidR="00990410" w:rsidRPr="003B6D3D" w:rsidRDefault="00990410" w:rsidP="003F0F3E">
      <w:pPr>
        <w:snapToGrid w:val="0"/>
        <w:spacing w:line="360" w:lineRule="auto"/>
        <w:rPr>
          <w:szCs w:val="21"/>
        </w:rPr>
      </w:pPr>
      <w:r w:rsidRPr="003B6D3D">
        <w:rPr>
          <w:b/>
          <w:szCs w:val="21"/>
        </w:rPr>
        <w:t>（二）考核内容</w:t>
      </w:r>
    </w:p>
    <w:p w:rsidR="00990410" w:rsidRPr="003B6D3D" w:rsidRDefault="00990410" w:rsidP="003F0F3E">
      <w:pPr>
        <w:snapToGrid w:val="0"/>
        <w:spacing w:line="360" w:lineRule="auto"/>
        <w:ind w:firstLineChars="200" w:firstLine="420"/>
      </w:pPr>
      <w:r w:rsidRPr="003B6D3D">
        <w:t>区域化、专业化、规模化、系列化、社会化和企业化的概念和案例；</w:t>
      </w:r>
      <w:r w:rsidRPr="003B6D3D">
        <w:rPr>
          <w:szCs w:val="21"/>
        </w:rPr>
        <w:t>现代农业六化之间的联系；</w:t>
      </w:r>
      <w:r w:rsidRPr="003B6D3D">
        <w:t>如何以市场为导向、以经济效益为中心、以主导产业、主导产品为重点？产品和市场的定位问题；农业产业化的基本类型，及各自的特点；农业产业化的八个特征及</w:t>
      </w:r>
      <w:r w:rsidRPr="003B6D3D">
        <w:rPr>
          <w:rFonts w:eastAsiaTheme="minorEastAsia"/>
        </w:rPr>
        <w:t>一体化经营方式。</w:t>
      </w:r>
    </w:p>
    <w:p w:rsidR="00990410" w:rsidRPr="003B6D3D" w:rsidRDefault="00990410" w:rsidP="003F0F3E">
      <w:pPr>
        <w:snapToGrid w:val="0"/>
        <w:spacing w:line="360" w:lineRule="auto"/>
        <w:rPr>
          <w:b/>
          <w:szCs w:val="21"/>
        </w:rPr>
      </w:pPr>
      <w:r w:rsidRPr="003B6D3D">
        <w:rPr>
          <w:b/>
          <w:szCs w:val="21"/>
        </w:rPr>
        <w:t>（三）考核要求</w:t>
      </w:r>
    </w:p>
    <w:p w:rsidR="00990410" w:rsidRPr="003B6D3D" w:rsidRDefault="00990410" w:rsidP="003F0F3E">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现代农业六化和农业产业化的八个特征</w:t>
      </w:r>
      <w:r w:rsidRPr="003B6D3D">
        <w:rPr>
          <w:szCs w:val="21"/>
        </w:rPr>
        <w:t>。</w:t>
      </w:r>
    </w:p>
    <w:p w:rsidR="00990410" w:rsidRPr="003B6D3D" w:rsidRDefault="00990410" w:rsidP="003F0F3E">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农业产业化是一个系统工程</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：龙头企业在农业产业化中的重要作用。</w:t>
      </w:r>
    </w:p>
    <w:p w:rsidR="00990410" w:rsidRPr="003B6D3D" w:rsidRDefault="00990410" w:rsidP="003F0F3E">
      <w:pPr>
        <w:snapToGrid w:val="0"/>
        <w:spacing w:line="360" w:lineRule="auto"/>
        <w:ind w:firstLineChars="200" w:firstLine="422"/>
        <w:rPr>
          <w:szCs w:val="21"/>
        </w:rPr>
      </w:pPr>
      <w:r w:rsidRPr="003B6D3D">
        <w:rPr>
          <w:b/>
          <w:bCs/>
          <w:szCs w:val="21"/>
        </w:rPr>
        <w:t>4</w:t>
      </w:r>
      <w:r w:rsidRPr="003B6D3D">
        <w:rPr>
          <w:b/>
          <w:bCs/>
          <w:szCs w:val="21"/>
        </w:rPr>
        <w:t>．分析：</w:t>
      </w:r>
      <w:r w:rsidRPr="003B6D3D">
        <w:rPr>
          <w:szCs w:val="21"/>
        </w:rPr>
        <w:t>现代农业六化之间的联系</w:t>
      </w:r>
      <w:r w:rsidRPr="003B6D3D">
        <w:t>；</w:t>
      </w:r>
      <w:r w:rsidRPr="003B6D3D">
        <w:rPr>
          <w:szCs w:val="21"/>
        </w:rPr>
        <w:t>农业产业化的基本类型，及各自的特点。</w:t>
      </w:r>
    </w:p>
    <w:p w:rsidR="00990410" w:rsidRPr="003B6D3D" w:rsidRDefault="00990410" w:rsidP="003F0F3E">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t>一体化是农业产业化的瓶颈，企业化管理是农业第一产业的必须</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bCs/>
          <w:szCs w:val="21"/>
        </w:rPr>
        <w:t>6</w:t>
      </w:r>
      <w:r w:rsidRPr="003B6D3D">
        <w:rPr>
          <w:b/>
          <w:bCs/>
          <w:szCs w:val="21"/>
        </w:rPr>
        <w:t>．评价：</w:t>
      </w:r>
      <w:r w:rsidRPr="003B6D3D">
        <w:rPr>
          <w:szCs w:val="21"/>
        </w:rPr>
        <w:t>现代农业六化、</w:t>
      </w:r>
      <w:r w:rsidRPr="003B6D3D">
        <w:t>农业产业化的八个特征及农业产业化的基本类型，及各自的特点</w:t>
      </w:r>
      <w:r w:rsidRPr="003B6D3D">
        <w:rPr>
          <w:szCs w:val="21"/>
        </w:rPr>
        <w:t>。</w:t>
      </w:r>
    </w:p>
    <w:p w:rsidR="00990410" w:rsidRPr="003B6D3D" w:rsidRDefault="00990410" w:rsidP="003F0F3E">
      <w:pPr>
        <w:snapToGrid w:val="0"/>
        <w:spacing w:line="360" w:lineRule="auto"/>
        <w:ind w:firstLineChars="49" w:firstLine="103"/>
        <w:jc w:val="center"/>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园艺企业做大做强的机会</w:t>
      </w:r>
    </w:p>
    <w:p w:rsidR="00990410" w:rsidRPr="003B6D3D" w:rsidRDefault="00990410" w:rsidP="003F0F3E">
      <w:pPr>
        <w:snapToGrid w:val="0"/>
        <w:spacing w:line="360" w:lineRule="auto"/>
        <w:rPr>
          <w:b/>
          <w:szCs w:val="21"/>
        </w:rPr>
      </w:pPr>
      <w:r w:rsidRPr="003B6D3D">
        <w:rPr>
          <w:b/>
          <w:szCs w:val="21"/>
        </w:rPr>
        <w:t>（一）学习目标</w:t>
      </w:r>
    </w:p>
    <w:p w:rsidR="00990410" w:rsidRPr="003B6D3D" w:rsidRDefault="00990410" w:rsidP="003F0F3E">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w:t>
      </w:r>
      <w:r w:rsidRPr="003B6D3D">
        <w:t>自然资源的珍贵和不可再生性；品意识，品牌意识和市场意识</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：园艺特色品种资源、品牌及市场的重要作用。</w:t>
      </w:r>
    </w:p>
    <w:p w:rsidR="00990410" w:rsidRPr="003B6D3D" w:rsidRDefault="00990410" w:rsidP="003F0F3E">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：资源类、产品类和市场类机会。</w:t>
      </w:r>
    </w:p>
    <w:p w:rsidR="00990410" w:rsidRPr="003B6D3D" w:rsidRDefault="00990410" w:rsidP="003F0F3E">
      <w:pPr>
        <w:snapToGrid w:val="0"/>
        <w:spacing w:line="360" w:lineRule="auto"/>
        <w:rPr>
          <w:b/>
          <w:szCs w:val="21"/>
        </w:rPr>
      </w:pPr>
      <w:r w:rsidRPr="003B6D3D">
        <w:rPr>
          <w:b/>
          <w:szCs w:val="21"/>
        </w:rPr>
        <w:t>（二）考核知识点</w:t>
      </w:r>
    </w:p>
    <w:p w:rsidR="00990410" w:rsidRPr="003B6D3D" w:rsidRDefault="00990410" w:rsidP="003F0F3E">
      <w:pPr>
        <w:snapToGrid w:val="0"/>
        <w:spacing w:line="360" w:lineRule="auto"/>
        <w:ind w:firstLineChars="200" w:firstLine="420"/>
      </w:pPr>
      <w:r w:rsidRPr="003B6D3D">
        <w:t>园艺特色品种资源及不同产地品牌资源；产品差异化的重要性；园艺产品区域市场机会的把握以及开发市场的能力。</w:t>
      </w:r>
    </w:p>
    <w:p w:rsidR="00990410" w:rsidRPr="003B6D3D" w:rsidRDefault="00990410" w:rsidP="003F0F3E">
      <w:pPr>
        <w:snapToGrid w:val="0"/>
        <w:spacing w:line="360" w:lineRule="auto"/>
        <w:rPr>
          <w:b/>
          <w:szCs w:val="21"/>
        </w:rPr>
      </w:pPr>
      <w:r w:rsidRPr="003B6D3D">
        <w:rPr>
          <w:b/>
          <w:szCs w:val="21"/>
        </w:rPr>
        <w:t>（三）考核要求</w:t>
      </w:r>
    </w:p>
    <w:p w:rsidR="00990410" w:rsidRPr="003B6D3D" w:rsidRDefault="00990410" w:rsidP="003F0F3E">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：资源类、产品类和市场类机会的概念。</w:t>
      </w:r>
    </w:p>
    <w:p w:rsidR="00990410" w:rsidRPr="003B6D3D" w:rsidRDefault="00990410" w:rsidP="003F0F3E">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：自然资源的珍贵和</w:t>
      </w:r>
      <w:r w:rsidRPr="003B6D3D">
        <w:t>产品差异化的重要性</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学会市场运作</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bCs/>
          <w:szCs w:val="21"/>
        </w:rPr>
        <w:t>4</w:t>
      </w:r>
      <w:r w:rsidRPr="003B6D3D">
        <w:rPr>
          <w:b/>
          <w:bCs/>
          <w:szCs w:val="21"/>
        </w:rPr>
        <w:t>．分析：</w:t>
      </w:r>
      <w:r w:rsidRPr="003B6D3D">
        <w:t>园艺特色品种资源及不同产地品牌资源</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：三种机会之间的联系。</w:t>
      </w:r>
    </w:p>
    <w:p w:rsidR="00990410" w:rsidRPr="003B6D3D" w:rsidRDefault="00990410" w:rsidP="003F0F3E">
      <w:pPr>
        <w:snapToGrid w:val="0"/>
        <w:spacing w:line="360" w:lineRule="auto"/>
        <w:ind w:firstLineChars="200" w:firstLine="422"/>
        <w:rPr>
          <w:szCs w:val="21"/>
        </w:rPr>
      </w:pPr>
      <w:r w:rsidRPr="003B6D3D">
        <w:rPr>
          <w:b/>
          <w:bCs/>
          <w:szCs w:val="21"/>
        </w:rPr>
        <w:t>6</w:t>
      </w:r>
      <w:r w:rsidRPr="003B6D3D">
        <w:rPr>
          <w:b/>
          <w:bCs/>
          <w:szCs w:val="21"/>
        </w:rPr>
        <w:t>．评价：</w:t>
      </w:r>
      <w:r w:rsidRPr="003B6D3D">
        <w:t>园艺特色品种资源及不同产地品牌资源；产品差异化的重要性；园艺产品区域市场机会的把握以及开发市场的能力。</w:t>
      </w:r>
    </w:p>
    <w:p w:rsidR="00990410" w:rsidRPr="003B6D3D" w:rsidRDefault="00990410" w:rsidP="003F0F3E">
      <w:pPr>
        <w:snapToGrid w:val="0"/>
        <w:spacing w:line="360" w:lineRule="auto"/>
        <w:ind w:firstLineChars="49" w:firstLine="103"/>
        <w:jc w:val="center"/>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农业园区的创业之路</w:t>
      </w:r>
      <w:r w:rsidRPr="003B6D3D">
        <w:rPr>
          <w:b/>
          <w:szCs w:val="21"/>
        </w:rPr>
        <w:t xml:space="preserve"> </w:t>
      </w:r>
    </w:p>
    <w:p w:rsidR="00990410" w:rsidRPr="003B6D3D" w:rsidRDefault="00990410" w:rsidP="003F0F3E">
      <w:pPr>
        <w:snapToGrid w:val="0"/>
        <w:spacing w:line="360" w:lineRule="auto"/>
        <w:rPr>
          <w:b/>
          <w:szCs w:val="21"/>
        </w:rPr>
      </w:pPr>
      <w:r w:rsidRPr="003B6D3D">
        <w:rPr>
          <w:b/>
          <w:szCs w:val="21"/>
        </w:rPr>
        <w:t>（一）一般学习目的与要求</w:t>
      </w:r>
    </w:p>
    <w:p w:rsidR="00990410" w:rsidRPr="003B6D3D" w:rsidRDefault="00990410" w:rsidP="003F0F3E">
      <w:pPr>
        <w:snapToGrid w:val="0"/>
        <w:spacing w:line="360" w:lineRule="auto"/>
        <w:ind w:firstLineChars="200" w:firstLine="422"/>
        <w:rPr>
          <w:szCs w:val="21"/>
        </w:rPr>
      </w:pPr>
      <w:r w:rsidRPr="003B6D3D">
        <w:rPr>
          <w:b/>
          <w:szCs w:val="21"/>
        </w:rPr>
        <w:lastRenderedPageBreak/>
        <w:t>1</w:t>
      </w:r>
      <w:r w:rsidRPr="003B6D3D">
        <w:rPr>
          <w:b/>
          <w:szCs w:val="21"/>
        </w:rPr>
        <w:t>．一般了解</w:t>
      </w:r>
      <w:r w:rsidRPr="003B6D3D">
        <w:rPr>
          <w:szCs w:val="21"/>
        </w:rPr>
        <w:t>：</w:t>
      </w:r>
      <w:r w:rsidRPr="003B6D3D">
        <w:t>地流转的现状，正确认识农业园区存在的问题与土地流转政策的关系</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w:t>
      </w:r>
      <w:r w:rsidRPr="003B6D3D">
        <w:t>农业园区经营的八点思考及创业要注意的问题。</w:t>
      </w:r>
    </w:p>
    <w:p w:rsidR="00990410" w:rsidRPr="003B6D3D" w:rsidRDefault="00990410" w:rsidP="003F0F3E">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w:t>
      </w:r>
      <w:r w:rsidRPr="003B6D3D">
        <w:t>农业园区的健康发展之路。</w:t>
      </w:r>
    </w:p>
    <w:p w:rsidR="00990410" w:rsidRPr="003B6D3D" w:rsidRDefault="00990410" w:rsidP="003F0F3E">
      <w:pPr>
        <w:snapToGrid w:val="0"/>
        <w:spacing w:line="360" w:lineRule="auto"/>
        <w:rPr>
          <w:b/>
          <w:szCs w:val="21"/>
        </w:rPr>
      </w:pPr>
      <w:r w:rsidRPr="003B6D3D">
        <w:rPr>
          <w:b/>
          <w:szCs w:val="21"/>
        </w:rPr>
        <w:t>（二）考核知识点</w:t>
      </w:r>
    </w:p>
    <w:p w:rsidR="00990410" w:rsidRPr="003B6D3D" w:rsidRDefault="00990410" w:rsidP="003F0F3E">
      <w:pPr>
        <w:pStyle w:val="ae"/>
        <w:spacing w:before="0" w:beforeAutospacing="0" w:after="0" w:afterAutospacing="0" w:line="360" w:lineRule="auto"/>
        <w:ind w:firstLineChars="200" w:firstLine="420"/>
        <w:jc w:val="both"/>
        <w:rPr>
          <w:rFonts w:ascii="Times New Roman" w:eastAsia="宋体" w:hAnsi="Times New Roman" w:cs="Times New Roman"/>
          <w:sz w:val="21"/>
          <w:szCs w:val="21"/>
        </w:rPr>
      </w:pPr>
      <w:r w:rsidRPr="003B6D3D">
        <w:rPr>
          <w:rFonts w:ascii="Times New Roman" w:eastAsia="宋体" w:hAnsi="Times New Roman" w:cs="Times New Roman"/>
          <w:sz w:val="21"/>
          <w:szCs w:val="21"/>
        </w:rPr>
        <w:t>了解土地流转的现状，正确认识农业园区存在的问题与土地流转政策的关系；了解农业园区目前的现状、问题；了解农园区和园艺产业创业要注意的问题。掌握农业园区的健康发展之路和优秀品种在园艺产业发展中的重要作用。</w:t>
      </w:r>
    </w:p>
    <w:p w:rsidR="00990410" w:rsidRPr="003B6D3D" w:rsidRDefault="00990410" w:rsidP="003F0F3E">
      <w:pPr>
        <w:snapToGrid w:val="0"/>
        <w:spacing w:line="360" w:lineRule="auto"/>
        <w:rPr>
          <w:b/>
          <w:szCs w:val="21"/>
        </w:rPr>
      </w:pPr>
      <w:r w:rsidRPr="003B6D3D">
        <w:rPr>
          <w:b/>
          <w:szCs w:val="21"/>
        </w:rPr>
        <w:t>（三）考核要求</w:t>
      </w:r>
    </w:p>
    <w:p w:rsidR="00990410" w:rsidRPr="003B6D3D" w:rsidRDefault="00990410" w:rsidP="003F0F3E">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：农业园区经营的八点思考及创业要注意的问题。</w:t>
      </w:r>
    </w:p>
    <w:p w:rsidR="00990410" w:rsidRPr="003B6D3D" w:rsidRDefault="00990410" w:rsidP="003F0F3E">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：土地流转的现状，正确认识农业园区存在的问题与土地流转政策的关系。</w:t>
      </w:r>
    </w:p>
    <w:p w:rsidR="00990410" w:rsidRPr="003B6D3D" w:rsidRDefault="00990410" w:rsidP="003F0F3E">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：农业园区经营和市场预测。</w:t>
      </w:r>
    </w:p>
    <w:p w:rsidR="00990410" w:rsidRPr="003B6D3D" w:rsidRDefault="00990410" w:rsidP="003F0F3E">
      <w:pPr>
        <w:snapToGrid w:val="0"/>
        <w:spacing w:line="360" w:lineRule="auto"/>
        <w:ind w:firstLineChars="200" w:firstLine="422"/>
        <w:rPr>
          <w:szCs w:val="21"/>
        </w:rPr>
      </w:pPr>
      <w:r w:rsidRPr="003B6D3D">
        <w:rPr>
          <w:b/>
          <w:szCs w:val="21"/>
        </w:rPr>
        <w:t>4</w:t>
      </w:r>
      <w:r w:rsidRPr="003B6D3D">
        <w:rPr>
          <w:b/>
          <w:szCs w:val="21"/>
        </w:rPr>
        <w:t>．分析：</w:t>
      </w:r>
      <w:r w:rsidRPr="003B6D3D">
        <w:rPr>
          <w:szCs w:val="21"/>
        </w:rPr>
        <w:t>农业园区的健康发展之路和优秀品种在园艺产业发展中的重要作用。</w:t>
      </w:r>
    </w:p>
    <w:p w:rsidR="00990410" w:rsidRPr="003B6D3D" w:rsidRDefault="00990410" w:rsidP="003F0F3E">
      <w:pPr>
        <w:snapToGrid w:val="0"/>
        <w:spacing w:line="360" w:lineRule="auto"/>
        <w:ind w:firstLineChars="200" w:firstLine="422"/>
        <w:rPr>
          <w:b/>
          <w:szCs w:val="21"/>
        </w:rPr>
      </w:pPr>
      <w:r w:rsidRPr="003B6D3D">
        <w:rPr>
          <w:b/>
          <w:szCs w:val="21"/>
        </w:rPr>
        <w:t>5</w:t>
      </w:r>
      <w:r w:rsidRPr="003B6D3D">
        <w:rPr>
          <w:b/>
          <w:szCs w:val="21"/>
        </w:rPr>
        <w:t>．综合：</w:t>
      </w:r>
      <w:r w:rsidRPr="003B6D3D">
        <w:rPr>
          <w:szCs w:val="21"/>
        </w:rPr>
        <w:t>农业园区的经营和园艺产业创业是一个系统工程，需要优秀的综合型人才。</w:t>
      </w:r>
    </w:p>
    <w:p w:rsidR="00990410" w:rsidRPr="003B6D3D" w:rsidRDefault="00990410" w:rsidP="003F0F3E">
      <w:pPr>
        <w:snapToGrid w:val="0"/>
        <w:spacing w:line="360" w:lineRule="auto"/>
        <w:ind w:firstLineChars="200" w:firstLine="422"/>
        <w:rPr>
          <w:b/>
          <w:szCs w:val="21"/>
        </w:rPr>
      </w:pPr>
      <w:r w:rsidRPr="003B6D3D">
        <w:rPr>
          <w:b/>
          <w:szCs w:val="21"/>
        </w:rPr>
        <w:t>6</w:t>
      </w:r>
      <w:r w:rsidRPr="003B6D3D">
        <w:rPr>
          <w:b/>
          <w:szCs w:val="21"/>
        </w:rPr>
        <w:t>．评价：</w:t>
      </w:r>
      <w:r w:rsidRPr="003B6D3D">
        <w:rPr>
          <w:szCs w:val="21"/>
        </w:rPr>
        <w:t>农业园区的健康发展之路的理解和掌握。</w:t>
      </w:r>
    </w:p>
    <w:p w:rsidR="00990410" w:rsidRPr="003B6D3D" w:rsidRDefault="00990410" w:rsidP="003F0F3E">
      <w:pPr>
        <w:snapToGrid w:val="0"/>
        <w:spacing w:line="360" w:lineRule="auto"/>
        <w:ind w:firstLineChars="49" w:firstLine="103"/>
        <w:jc w:val="center"/>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优质瓜菜品种、创品牌品种介绍及运作要点</w:t>
      </w:r>
    </w:p>
    <w:p w:rsidR="00990410" w:rsidRPr="003B6D3D" w:rsidRDefault="00990410" w:rsidP="003F0F3E">
      <w:pPr>
        <w:snapToGrid w:val="0"/>
        <w:spacing w:line="360" w:lineRule="auto"/>
        <w:rPr>
          <w:b/>
          <w:szCs w:val="21"/>
        </w:rPr>
      </w:pPr>
      <w:r w:rsidRPr="003B6D3D">
        <w:rPr>
          <w:b/>
          <w:szCs w:val="21"/>
        </w:rPr>
        <w:t>（一）一般学习目的与要求</w:t>
      </w:r>
    </w:p>
    <w:p w:rsidR="00990410" w:rsidRPr="003B6D3D" w:rsidRDefault="00990410" w:rsidP="003F0F3E">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：目前适合农业园区种植和运作的优质瓜类及其他蔬菜品种。</w:t>
      </w:r>
    </w:p>
    <w:p w:rsidR="00990410" w:rsidRPr="003B6D3D" w:rsidRDefault="00990410" w:rsidP="003F0F3E">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市场上现有的优质品种及其特点</w:t>
      </w:r>
      <w:r w:rsidRPr="003B6D3D">
        <w:rPr>
          <w:szCs w:val="21"/>
        </w:rPr>
        <w:t>。</w:t>
      </w:r>
    </w:p>
    <w:p w:rsidR="00990410" w:rsidRPr="003B6D3D" w:rsidRDefault="00990410" w:rsidP="003F0F3E">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t>农业园区的品种差异化发展之路</w:t>
      </w:r>
      <w:r w:rsidRPr="003B6D3D">
        <w:rPr>
          <w:szCs w:val="21"/>
        </w:rPr>
        <w:t>。</w:t>
      </w:r>
    </w:p>
    <w:p w:rsidR="00990410" w:rsidRPr="003B6D3D" w:rsidRDefault="00990410" w:rsidP="003F0F3E">
      <w:pPr>
        <w:snapToGrid w:val="0"/>
        <w:spacing w:line="360" w:lineRule="auto"/>
        <w:rPr>
          <w:b/>
          <w:szCs w:val="21"/>
        </w:rPr>
      </w:pPr>
      <w:r w:rsidRPr="003B6D3D">
        <w:rPr>
          <w:b/>
          <w:szCs w:val="21"/>
        </w:rPr>
        <w:t>（二）考核内容</w:t>
      </w:r>
    </w:p>
    <w:p w:rsidR="00990410" w:rsidRPr="003B6D3D" w:rsidRDefault="00990410" w:rsidP="003F0F3E">
      <w:pPr>
        <w:snapToGrid w:val="0"/>
        <w:spacing w:line="360" w:lineRule="auto"/>
        <w:ind w:firstLineChars="200" w:firstLine="420"/>
        <w:rPr>
          <w:b/>
          <w:szCs w:val="21"/>
        </w:rPr>
      </w:pPr>
      <w:r w:rsidRPr="003B6D3D">
        <w:rPr>
          <w:szCs w:val="21"/>
        </w:rPr>
        <w:t>了解目前市场上有特色的优质、有特色的几个西甜瓜品种及其他类型的蔬菜品种，及其卖点；培养</w:t>
      </w:r>
      <w:r w:rsidRPr="003B6D3D">
        <w:t>差异化运作思路；掌握</w:t>
      </w:r>
      <w:r w:rsidRPr="003B6D3D">
        <w:rPr>
          <w:szCs w:val="21"/>
        </w:rPr>
        <w:t>农业园区的品种差异化发展之路。</w:t>
      </w:r>
    </w:p>
    <w:p w:rsidR="00990410" w:rsidRPr="003B6D3D" w:rsidRDefault="00990410" w:rsidP="003F0F3E">
      <w:pPr>
        <w:snapToGrid w:val="0"/>
        <w:spacing w:line="360" w:lineRule="auto"/>
        <w:rPr>
          <w:b/>
          <w:szCs w:val="21"/>
        </w:rPr>
      </w:pPr>
      <w:r w:rsidRPr="003B6D3D">
        <w:rPr>
          <w:b/>
          <w:szCs w:val="21"/>
        </w:rPr>
        <w:t>（三）考核要求</w:t>
      </w:r>
    </w:p>
    <w:p w:rsidR="00990410" w:rsidRPr="003B6D3D" w:rsidRDefault="00990410" w:rsidP="003F0F3E">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t>市场上现有的优质品种及其特点</w:t>
      </w:r>
      <w:r w:rsidRPr="003B6D3D">
        <w:rPr>
          <w:szCs w:val="21"/>
        </w:rPr>
        <w:t>。</w:t>
      </w:r>
    </w:p>
    <w:p w:rsidR="00990410" w:rsidRPr="003B6D3D" w:rsidRDefault="00990410" w:rsidP="003F0F3E">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t>差异化品种的差异化运作思路</w:t>
      </w:r>
      <w:r w:rsidRPr="003B6D3D">
        <w:rPr>
          <w:szCs w:val="21"/>
        </w:rPr>
        <w:t>。</w:t>
      </w:r>
    </w:p>
    <w:p w:rsidR="00990410" w:rsidRPr="003B6D3D" w:rsidRDefault="00990410" w:rsidP="003F0F3E">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农业园区的品种差异化发展之路</w:t>
      </w:r>
      <w:r w:rsidRPr="003B6D3D">
        <w:rPr>
          <w:szCs w:val="21"/>
        </w:rPr>
        <w:t>。</w:t>
      </w:r>
    </w:p>
    <w:p w:rsidR="00990410" w:rsidRPr="003B6D3D" w:rsidRDefault="00990410" w:rsidP="003F0F3E">
      <w:pPr>
        <w:snapToGrid w:val="0"/>
        <w:spacing w:line="360" w:lineRule="auto"/>
        <w:ind w:firstLineChars="200" w:firstLine="422"/>
        <w:rPr>
          <w:b/>
          <w:szCs w:val="21"/>
        </w:rPr>
      </w:pPr>
      <w:r w:rsidRPr="003B6D3D">
        <w:rPr>
          <w:b/>
          <w:szCs w:val="21"/>
        </w:rPr>
        <w:t>4</w:t>
      </w:r>
      <w:r w:rsidRPr="003B6D3D">
        <w:rPr>
          <w:b/>
          <w:szCs w:val="21"/>
        </w:rPr>
        <w:t>．分析：</w:t>
      </w:r>
      <w:r w:rsidRPr="003B6D3D">
        <w:t>市场上现有的优质品种及独特优势和</w:t>
      </w:r>
      <w:r w:rsidRPr="003B6D3D">
        <w:rPr>
          <w:rFonts w:eastAsiaTheme="minorEastAsia"/>
          <w:kern w:val="0"/>
          <w:szCs w:val="21"/>
        </w:rPr>
        <w:t>运作案例</w:t>
      </w:r>
      <w:r w:rsidRPr="003B6D3D">
        <w:rPr>
          <w:szCs w:val="21"/>
        </w:rPr>
        <w:t>。</w:t>
      </w:r>
    </w:p>
    <w:p w:rsidR="00990410" w:rsidRPr="003B6D3D" w:rsidRDefault="00990410" w:rsidP="003F0F3E">
      <w:pPr>
        <w:snapToGrid w:val="0"/>
        <w:spacing w:line="360" w:lineRule="auto"/>
        <w:ind w:firstLineChars="200" w:firstLine="422"/>
        <w:rPr>
          <w:b/>
          <w:szCs w:val="21"/>
        </w:rPr>
      </w:pPr>
      <w:r w:rsidRPr="003B6D3D">
        <w:rPr>
          <w:b/>
          <w:szCs w:val="21"/>
        </w:rPr>
        <w:t>5</w:t>
      </w:r>
      <w:r w:rsidRPr="003B6D3D">
        <w:rPr>
          <w:b/>
          <w:szCs w:val="21"/>
        </w:rPr>
        <w:t>．综合：</w:t>
      </w:r>
      <w:r w:rsidRPr="003B6D3D">
        <w:rPr>
          <w:rFonts w:eastAsiaTheme="minorEastAsia"/>
          <w:kern w:val="0"/>
          <w:szCs w:val="21"/>
        </w:rPr>
        <w:t>差异化的运作思路和意识的形成和培养</w:t>
      </w:r>
      <w:r w:rsidRPr="003B6D3D">
        <w:rPr>
          <w:szCs w:val="21"/>
        </w:rPr>
        <w:t>。</w:t>
      </w:r>
    </w:p>
    <w:p w:rsidR="00990410" w:rsidRPr="003B6D3D" w:rsidRDefault="00990410" w:rsidP="003F0F3E">
      <w:pPr>
        <w:snapToGrid w:val="0"/>
        <w:spacing w:line="360" w:lineRule="auto"/>
        <w:ind w:firstLineChars="200" w:firstLine="422"/>
        <w:rPr>
          <w:b/>
          <w:szCs w:val="21"/>
        </w:rPr>
      </w:pPr>
      <w:r w:rsidRPr="003B6D3D">
        <w:rPr>
          <w:b/>
          <w:szCs w:val="21"/>
        </w:rPr>
        <w:t>6</w:t>
      </w:r>
      <w:r w:rsidRPr="003B6D3D">
        <w:rPr>
          <w:b/>
          <w:szCs w:val="21"/>
        </w:rPr>
        <w:t>．评价：</w:t>
      </w:r>
      <w:r w:rsidRPr="003B6D3D">
        <w:t>掌握</w:t>
      </w:r>
      <w:r w:rsidRPr="003B6D3D">
        <w:rPr>
          <w:szCs w:val="21"/>
        </w:rPr>
        <w:t>农业园区的品种差异化发展之路。</w:t>
      </w:r>
    </w:p>
    <w:p w:rsidR="00990410" w:rsidRPr="003B6D3D" w:rsidRDefault="00990410" w:rsidP="003F0F3E">
      <w:pPr>
        <w:snapToGrid w:val="0"/>
        <w:spacing w:line="360" w:lineRule="auto"/>
        <w:rPr>
          <w:b/>
          <w:szCs w:val="21"/>
        </w:rPr>
      </w:pPr>
      <w:r w:rsidRPr="003B6D3D">
        <w:rPr>
          <w:b/>
          <w:szCs w:val="21"/>
        </w:rPr>
        <w:t>三、实验、实习教学部分的考核要求</w:t>
      </w:r>
    </w:p>
    <w:p w:rsidR="00990410" w:rsidRPr="003B6D3D" w:rsidRDefault="00990410" w:rsidP="003F0F3E">
      <w:pPr>
        <w:snapToGrid w:val="0"/>
        <w:spacing w:line="360" w:lineRule="auto"/>
        <w:ind w:firstLineChars="200" w:firstLine="420"/>
        <w:rPr>
          <w:bCs/>
          <w:szCs w:val="21"/>
        </w:rPr>
      </w:pPr>
      <w:r w:rsidRPr="003B6D3D">
        <w:rPr>
          <w:bCs/>
          <w:szCs w:val="21"/>
        </w:rPr>
        <w:t>无。</w:t>
      </w:r>
    </w:p>
    <w:p w:rsidR="00990410" w:rsidRPr="003B6D3D" w:rsidRDefault="00990410" w:rsidP="003F0F3E">
      <w:pPr>
        <w:snapToGrid w:val="0"/>
        <w:spacing w:line="360" w:lineRule="auto"/>
        <w:rPr>
          <w:b/>
          <w:szCs w:val="21"/>
        </w:rPr>
      </w:pPr>
      <w:r w:rsidRPr="003B6D3D">
        <w:rPr>
          <w:b/>
          <w:szCs w:val="21"/>
        </w:rPr>
        <w:t>四、</w:t>
      </w:r>
      <w:r w:rsidRPr="003B6D3D">
        <w:rPr>
          <w:rFonts w:eastAsiaTheme="majorEastAsia"/>
          <w:b/>
          <w:bCs/>
          <w:kern w:val="0"/>
          <w:szCs w:val="21"/>
        </w:rPr>
        <w:t>考核方式</w:t>
      </w:r>
    </w:p>
    <w:p w:rsidR="00990410" w:rsidRPr="003B6D3D" w:rsidRDefault="00990410" w:rsidP="003F0F3E">
      <w:pPr>
        <w:snapToGrid w:val="0"/>
        <w:spacing w:line="360" w:lineRule="auto"/>
        <w:ind w:firstLineChars="200" w:firstLine="420"/>
        <w:rPr>
          <w:bCs/>
          <w:szCs w:val="21"/>
        </w:rPr>
      </w:pPr>
      <w:r w:rsidRPr="003B6D3D">
        <w:rPr>
          <w:bCs/>
          <w:szCs w:val="21"/>
        </w:rPr>
        <w:t>平时成绩（</w:t>
      </w:r>
      <w:r w:rsidRPr="003B6D3D">
        <w:t>课堂表现、考勤、课后作业、小组学习讨论</w:t>
      </w:r>
      <w:r w:rsidRPr="003B6D3D">
        <w:rPr>
          <w:bCs/>
          <w:szCs w:val="21"/>
        </w:rPr>
        <w:t>）和课程论文。</w:t>
      </w:r>
    </w:p>
    <w:p w:rsidR="00990410" w:rsidRPr="003B6D3D" w:rsidRDefault="00990410" w:rsidP="003F0F3E">
      <w:pPr>
        <w:snapToGrid w:val="0"/>
        <w:spacing w:line="360" w:lineRule="auto"/>
        <w:rPr>
          <w:b/>
          <w:szCs w:val="21"/>
        </w:rPr>
      </w:pPr>
      <w:r w:rsidRPr="003B6D3D">
        <w:rPr>
          <w:b/>
          <w:szCs w:val="21"/>
        </w:rPr>
        <w:lastRenderedPageBreak/>
        <w:t>五、</w:t>
      </w:r>
      <w:r w:rsidRPr="003B6D3D">
        <w:rPr>
          <w:rFonts w:eastAsiaTheme="majorEastAsia"/>
          <w:b/>
          <w:bCs/>
          <w:kern w:val="0"/>
          <w:szCs w:val="21"/>
        </w:rPr>
        <w:t>成绩评定</w:t>
      </w:r>
    </w:p>
    <w:p w:rsidR="00990410" w:rsidRPr="003B6D3D" w:rsidRDefault="00990410" w:rsidP="003F0F3E">
      <w:pPr>
        <w:snapToGrid w:val="0"/>
        <w:spacing w:line="360" w:lineRule="auto"/>
        <w:ind w:firstLineChars="200" w:firstLine="420"/>
        <w:rPr>
          <w:szCs w:val="21"/>
        </w:rPr>
      </w:pPr>
      <w:r w:rsidRPr="003B6D3D">
        <w:rPr>
          <w:szCs w:val="21"/>
        </w:rPr>
        <w:t>1</w:t>
      </w:r>
      <w:r w:rsidRPr="003B6D3D">
        <w:rPr>
          <w:szCs w:val="21"/>
        </w:rPr>
        <w:t>．平时成绩</w:t>
      </w:r>
      <w:r w:rsidRPr="003B6D3D">
        <w:rPr>
          <w:bCs/>
          <w:szCs w:val="21"/>
        </w:rPr>
        <w:t>（</w:t>
      </w:r>
      <w:r w:rsidRPr="003B6D3D">
        <w:t>课堂表现、考勤、课后作业、小组学习讨论等；</w:t>
      </w:r>
      <w:r w:rsidRPr="003B6D3D">
        <w:rPr>
          <w:szCs w:val="21"/>
        </w:rPr>
        <w:t>所占比例</w:t>
      </w:r>
      <w:r w:rsidRPr="003B6D3D">
        <w:rPr>
          <w:szCs w:val="21"/>
        </w:rPr>
        <w:t>30%</w:t>
      </w:r>
      <w:r w:rsidRPr="003B6D3D">
        <w:rPr>
          <w:bCs/>
          <w:szCs w:val="21"/>
        </w:rPr>
        <w:t>）</w:t>
      </w:r>
    </w:p>
    <w:p w:rsidR="00990410" w:rsidRPr="003B6D3D" w:rsidRDefault="00990410" w:rsidP="003F0F3E">
      <w:pPr>
        <w:snapToGrid w:val="0"/>
        <w:spacing w:line="360" w:lineRule="auto"/>
        <w:ind w:firstLineChars="200" w:firstLine="420"/>
        <w:rPr>
          <w:bCs/>
          <w:szCs w:val="21"/>
        </w:rPr>
      </w:pPr>
      <w:r w:rsidRPr="003B6D3D">
        <w:t>2</w:t>
      </w:r>
      <w:r w:rsidRPr="003B6D3D">
        <w:t>．期末成绩</w:t>
      </w:r>
      <w:r w:rsidRPr="003B6D3D">
        <w:rPr>
          <w:bCs/>
          <w:szCs w:val="21"/>
        </w:rPr>
        <w:t>（</w:t>
      </w:r>
      <w:r w:rsidRPr="003B6D3D">
        <w:rPr>
          <w:szCs w:val="21"/>
        </w:rPr>
        <w:t>课程论文；所占比例</w:t>
      </w:r>
      <w:r w:rsidRPr="003B6D3D">
        <w:rPr>
          <w:szCs w:val="21"/>
        </w:rPr>
        <w:t>70%</w:t>
      </w:r>
      <w:r w:rsidRPr="003B6D3D">
        <w:rPr>
          <w:bCs/>
          <w:szCs w:val="21"/>
        </w:rPr>
        <w:t>）</w:t>
      </w:r>
    </w:p>
    <w:p w:rsidR="00990410" w:rsidRPr="003B6D3D" w:rsidRDefault="00990410" w:rsidP="003F0F3E">
      <w:pPr>
        <w:snapToGrid w:val="0"/>
        <w:spacing w:line="360" w:lineRule="auto"/>
        <w:ind w:firstLineChars="200" w:firstLine="420"/>
        <w:rPr>
          <w:bCs/>
          <w:szCs w:val="21"/>
        </w:rPr>
      </w:pPr>
      <w:r w:rsidRPr="003B6D3D">
        <w:t>3</w:t>
      </w:r>
      <w:r w:rsidRPr="003B6D3D">
        <w:t>．综合成（</w:t>
      </w:r>
      <w:r w:rsidRPr="003B6D3D">
        <w:rPr>
          <w:szCs w:val="21"/>
        </w:rPr>
        <w:t>平时成绩</w:t>
      </w:r>
      <w:r w:rsidRPr="003B6D3D">
        <w:rPr>
          <w:bCs/>
          <w:szCs w:val="21"/>
        </w:rPr>
        <w:t>×</w:t>
      </w:r>
      <w:r w:rsidRPr="003B6D3D">
        <w:rPr>
          <w:szCs w:val="21"/>
        </w:rPr>
        <w:t>30%+</w:t>
      </w:r>
      <w:r w:rsidRPr="003B6D3D">
        <w:rPr>
          <w:szCs w:val="21"/>
        </w:rPr>
        <w:t>课程论文</w:t>
      </w:r>
      <w:r w:rsidRPr="003B6D3D">
        <w:rPr>
          <w:bCs/>
          <w:szCs w:val="21"/>
        </w:rPr>
        <w:t>×</w:t>
      </w:r>
      <w:r w:rsidRPr="003B6D3D">
        <w:rPr>
          <w:szCs w:val="21"/>
        </w:rPr>
        <w:t>70</w:t>
      </w:r>
      <w:r w:rsidRPr="003B6D3D">
        <w:rPr>
          <w:szCs w:val="21"/>
        </w:rPr>
        <w:t>％</w:t>
      </w:r>
      <w:r w:rsidRPr="003B6D3D">
        <w:t>）</w:t>
      </w:r>
    </w:p>
    <w:p w:rsidR="00990410" w:rsidRPr="003B6D3D" w:rsidRDefault="00990410" w:rsidP="003F0F3E">
      <w:pPr>
        <w:snapToGrid w:val="0"/>
        <w:spacing w:line="360" w:lineRule="auto"/>
        <w:rPr>
          <w:b/>
          <w:szCs w:val="21"/>
        </w:rPr>
      </w:pPr>
      <w:r w:rsidRPr="003B6D3D">
        <w:rPr>
          <w:b/>
          <w:szCs w:val="21"/>
        </w:rPr>
        <w:t>六、考核结果分析反馈</w:t>
      </w:r>
    </w:p>
    <w:p w:rsidR="00990410" w:rsidRPr="003B6D3D" w:rsidRDefault="00990410" w:rsidP="003F0F3E">
      <w:pPr>
        <w:snapToGrid w:val="0"/>
        <w:spacing w:line="360" w:lineRule="auto"/>
        <w:ind w:firstLineChars="200" w:firstLine="420"/>
        <w:rPr>
          <w:bCs/>
          <w:szCs w:val="21"/>
        </w:rPr>
      </w:pPr>
      <w:r w:rsidRPr="003B6D3D">
        <w:rPr>
          <w:bCs/>
          <w:szCs w:val="21"/>
        </w:rPr>
        <w:t>1</w:t>
      </w:r>
      <w:r w:rsidRPr="003B6D3D">
        <w:rPr>
          <w:bCs/>
          <w:szCs w:val="21"/>
        </w:rPr>
        <w:t>．平时考核可立即或下一次上课反馈给学生，课程论文存在的问题，线下或线上反馈给学生。</w:t>
      </w:r>
    </w:p>
    <w:p w:rsidR="00990410" w:rsidRPr="003B6D3D" w:rsidRDefault="00990410" w:rsidP="003F0F3E">
      <w:pPr>
        <w:snapToGrid w:val="0"/>
        <w:spacing w:line="360" w:lineRule="auto"/>
        <w:ind w:firstLineChars="200" w:firstLine="420"/>
      </w:pPr>
      <w:r w:rsidRPr="003B6D3D">
        <w:rPr>
          <w:szCs w:val="21"/>
        </w:rPr>
        <w:t>2</w:t>
      </w:r>
      <w:r w:rsidRPr="003B6D3D">
        <w:rPr>
          <w:szCs w:val="21"/>
        </w:rPr>
        <w:t>．</w:t>
      </w:r>
      <w:r w:rsidRPr="003B6D3D">
        <w:rPr>
          <w:bCs/>
          <w:szCs w:val="21"/>
        </w:rPr>
        <w:t>在平时考核中发现的问题，针对具体问题，在下节课中改进教学方法、教学内容。期末考核中存在的问题，在下一学期中改进。</w:t>
      </w:r>
    </w:p>
    <w:p w:rsidR="00F93D89" w:rsidRPr="003B6D3D" w:rsidRDefault="00F93D89" w:rsidP="003F0F3E">
      <w:pPr>
        <w:snapToGrid w:val="0"/>
        <w:spacing w:line="360" w:lineRule="auto"/>
        <w:ind w:firstLineChars="200" w:firstLine="420"/>
        <w:rPr>
          <w:b/>
          <w:bCs/>
          <w:kern w:val="36"/>
          <w:sz w:val="28"/>
          <w:szCs w:val="48"/>
        </w:rPr>
      </w:pPr>
      <w:r w:rsidRPr="003B6D3D">
        <w:br w:type="page"/>
      </w:r>
    </w:p>
    <w:p w:rsidR="0021697A" w:rsidRPr="003B6D3D" w:rsidRDefault="0021697A" w:rsidP="0021697A">
      <w:pPr>
        <w:widowControl/>
        <w:spacing w:line="360" w:lineRule="auto"/>
        <w:jc w:val="center"/>
        <w:outlineLvl w:val="0"/>
        <w:rPr>
          <w:b/>
          <w:bCs/>
          <w:kern w:val="36"/>
          <w:sz w:val="28"/>
          <w:szCs w:val="28"/>
        </w:rPr>
      </w:pPr>
      <w:bookmarkStart w:id="150" w:name="_Toc138058502"/>
      <w:bookmarkEnd w:id="148"/>
      <w:r w:rsidRPr="003B6D3D">
        <w:rPr>
          <w:b/>
          <w:bCs/>
          <w:kern w:val="36"/>
          <w:sz w:val="28"/>
          <w:szCs w:val="28"/>
        </w:rPr>
        <w:lastRenderedPageBreak/>
        <w:t>园艺专业外语考核大纲</w:t>
      </w:r>
      <w:bookmarkEnd w:id="150"/>
      <w:r w:rsidRPr="003B6D3D">
        <w:rPr>
          <w:b/>
          <w:bCs/>
          <w:kern w:val="36"/>
          <w:sz w:val="28"/>
          <w:szCs w:val="28"/>
        </w:rPr>
        <w:t xml:space="preserve"> </w:t>
      </w:r>
    </w:p>
    <w:p w:rsidR="0021697A" w:rsidRPr="003B6D3D" w:rsidRDefault="00874A71" w:rsidP="0021697A">
      <w:pPr>
        <w:snapToGrid w:val="0"/>
        <w:spacing w:line="360" w:lineRule="auto"/>
        <w:jc w:val="center"/>
        <w:rPr>
          <w:sz w:val="24"/>
        </w:rPr>
      </w:pPr>
      <w:r>
        <w:rPr>
          <w:rFonts w:hint="eastAsia"/>
          <w:sz w:val="24"/>
        </w:rPr>
        <w:t>（</w:t>
      </w:r>
      <w:r w:rsidR="0021697A" w:rsidRPr="003B6D3D">
        <w:rPr>
          <w:sz w:val="24"/>
        </w:rPr>
        <w:t>Horticulture</w:t>
      </w:r>
      <w:r w:rsidRPr="00874A71">
        <w:rPr>
          <w:sz w:val="24"/>
        </w:rPr>
        <w:t xml:space="preserve"> </w:t>
      </w:r>
      <w:r w:rsidRPr="003B6D3D">
        <w:rPr>
          <w:sz w:val="24"/>
        </w:rPr>
        <w:t>English</w:t>
      </w:r>
      <w:r>
        <w:rPr>
          <w:rFonts w:hint="eastAsia"/>
          <w:sz w:val="24"/>
        </w:rPr>
        <w:t>）</w:t>
      </w:r>
      <w:r w:rsidR="0021697A" w:rsidRPr="003B6D3D">
        <w:rPr>
          <w:sz w:val="24"/>
        </w:rPr>
        <w:t xml:space="preserve"> </w:t>
      </w:r>
    </w:p>
    <w:p w:rsidR="0021697A" w:rsidRPr="003B6D3D" w:rsidRDefault="0021697A" w:rsidP="0021697A">
      <w:pPr>
        <w:widowControl/>
        <w:snapToGrid w:val="0"/>
        <w:spacing w:line="360" w:lineRule="auto"/>
        <w:jc w:val="left"/>
        <w:rPr>
          <w:b/>
          <w:bCs/>
          <w:kern w:val="0"/>
          <w:szCs w:val="21"/>
        </w:rPr>
      </w:pPr>
    </w:p>
    <w:p w:rsidR="0021697A" w:rsidRPr="003B6D3D" w:rsidRDefault="0021697A" w:rsidP="0021697A">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21697A" w:rsidRPr="003B6D3D" w:rsidTr="003A1644">
        <w:tc>
          <w:tcPr>
            <w:tcW w:w="1665" w:type="pct"/>
          </w:tcPr>
          <w:p w:rsidR="0021697A" w:rsidRPr="003B6D3D" w:rsidRDefault="0021697A" w:rsidP="003A1644">
            <w:pPr>
              <w:spacing w:line="300" w:lineRule="auto"/>
              <w:rPr>
                <w:b/>
                <w:bCs/>
                <w:szCs w:val="21"/>
              </w:rPr>
            </w:pPr>
            <w:r w:rsidRPr="003B6D3D">
              <w:rPr>
                <w:b/>
                <w:bCs/>
                <w:szCs w:val="21"/>
              </w:rPr>
              <w:t>课程编号：</w:t>
            </w:r>
            <w:r w:rsidRPr="003B6D3D">
              <w:rPr>
                <w:bCs/>
                <w:szCs w:val="21"/>
              </w:rPr>
              <w:t>19011053</w:t>
            </w:r>
          </w:p>
        </w:tc>
        <w:tc>
          <w:tcPr>
            <w:tcW w:w="1234" w:type="pct"/>
          </w:tcPr>
          <w:p w:rsidR="0021697A" w:rsidRPr="003B6D3D" w:rsidRDefault="0021697A" w:rsidP="003A1644">
            <w:pPr>
              <w:spacing w:line="300" w:lineRule="auto"/>
              <w:rPr>
                <w:b/>
                <w:bCs/>
                <w:szCs w:val="21"/>
              </w:rPr>
            </w:pPr>
            <w:r w:rsidRPr="003B6D3D">
              <w:rPr>
                <w:b/>
                <w:bCs/>
                <w:szCs w:val="21"/>
              </w:rPr>
              <w:t>课程学时：</w:t>
            </w:r>
            <w:r w:rsidRPr="003B6D3D">
              <w:rPr>
                <w:bCs/>
                <w:szCs w:val="21"/>
              </w:rPr>
              <w:t>32</w:t>
            </w:r>
          </w:p>
        </w:tc>
        <w:tc>
          <w:tcPr>
            <w:tcW w:w="2100" w:type="pct"/>
          </w:tcPr>
          <w:p w:rsidR="0021697A" w:rsidRPr="003B6D3D" w:rsidRDefault="0021697A" w:rsidP="003A1644">
            <w:pPr>
              <w:spacing w:line="300" w:lineRule="auto"/>
              <w:rPr>
                <w:b/>
                <w:bCs/>
                <w:szCs w:val="21"/>
              </w:rPr>
            </w:pPr>
            <w:r w:rsidRPr="003B6D3D">
              <w:rPr>
                <w:b/>
                <w:bCs/>
                <w:szCs w:val="21"/>
              </w:rPr>
              <w:t>课程学分：</w:t>
            </w:r>
            <w:r w:rsidRPr="003B6D3D">
              <w:rPr>
                <w:bCs/>
                <w:szCs w:val="21"/>
              </w:rPr>
              <w:t>2</w:t>
            </w:r>
          </w:p>
        </w:tc>
      </w:tr>
      <w:tr w:rsidR="0021697A" w:rsidRPr="003B6D3D" w:rsidTr="003A1644">
        <w:tc>
          <w:tcPr>
            <w:tcW w:w="1665" w:type="pct"/>
          </w:tcPr>
          <w:p w:rsidR="0021697A" w:rsidRPr="003B6D3D" w:rsidRDefault="0021697A" w:rsidP="003A1644">
            <w:pPr>
              <w:spacing w:line="300" w:lineRule="auto"/>
              <w:rPr>
                <w:bCs/>
                <w:szCs w:val="21"/>
              </w:rPr>
            </w:pPr>
            <w:r w:rsidRPr="003B6D3D">
              <w:rPr>
                <w:b/>
                <w:bCs/>
                <w:szCs w:val="21"/>
              </w:rPr>
              <w:t>主撰人：</w:t>
            </w:r>
            <w:r w:rsidRPr="003B6D3D">
              <w:rPr>
                <w:bCs/>
                <w:szCs w:val="21"/>
              </w:rPr>
              <w:t>孙凯乐、孟更、</w:t>
            </w:r>
          </w:p>
          <w:p w:rsidR="0021697A" w:rsidRPr="003B6D3D" w:rsidRDefault="0021697A" w:rsidP="003A1644">
            <w:pPr>
              <w:spacing w:line="300" w:lineRule="auto"/>
              <w:ind w:firstLine="900"/>
              <w:rPr>
                <w:b/>
                <w:bCs/>
                <w:szCs w:val="21"/>
              </w:rPr>
            </w:pPr>
            <w:r w:rsidRPr="003B6D3D">
              <w:rPr>
                <w:bCs/>
                <w:szCs w:val="21"/>
              </w:rPr>
              <w:t>张坤玺</w:t>
            </w:r>
          </w:p>
        </w:tc>
        <w:tc>
          <w:tcPr>
            <w:tcW w:w="1234" w:type="pct"/>
          </w:tcPr>
          <w:p w:rsidR="0021697A" w:rsidRPr="003B6D3D" w:rsidRDefault="0021697A" w:rsidP="003A1644">
            <w:pPr>
              <w:spacing w:line="300" w:lineRule="auto"/>
              <w:rPr>
                <w:b/>
                <w:bCs/>
                <w:szCs w:val="21"/>
              </w:rPr>
            </w:pPr>
            <w:r w:rsidRPr="003B6D3D">
              <w:rPr>
                <w:b/>
                <w:bCs/>
                <w:szCs w:val="21"/>
              </w:rPr>
              <w:t>审核人：</w:t>
            </w:r>
            <w:r w:rsidRPr="003B6D3D">
              <w:rPr>
                <w:bCs/>
                <w:szCs w:val="21"/>
              </w:rPr>
              <w:t>朱华玉</w:t>
            </w:r>
          </w:p>
        </w:tc>
        <w:tc>
          <w:tcPr>
            <w:tcW w:w="2100" w:type="pct"/>
          </w:tcPr>
          <w:p w:rsidR="0021697A" w:rsidRPr="003B6D3D" w:rsidRDefault="0021697A" w:rsidP="003A1644">
            <w:pPr>
              <w:spacing w:line="300" w:lineRule="auto"/>
              <w:rPr>
                <w:b/>
                <w:bCs/>
                <w:szCs w:val="21"/>
              </w:rPr>
            </w:pPr>
            <w:r w:rsidRPr="003B6D3D">
              <w:rPr>
                <w:b/>
                <w:bCs/>
                <w:szCs w:val="21"/>
              </w:rPr>
              <w:t>大纲制定（修订）日期：</w:t>
            </w:r>
            <w:r w:rsidR="00496F0B">
              <w:rPr>
                <w:bCs/>
                <w:szCs w:val="21"/>
              </w:rPr>
              <w:t>2023.05</w:t>
            </w:r>
          </w:p>
        </w:tc>
      </w:tr>
    </w:tbl>
    <w:p w:rsidR="0021697A" w:rsidRPr="003B6D3D" w:rsidRDefault="0021697A" w:rsidP="0021697A">
      <w:pPr>
        <w:widowControl/>
        <w:snapToGrid w:val="0"/>
        <w:spacing w:line="360" w:lineRule="auto"/>
        <w:jc w:val="left"/>
        <w:rPr>
          <w:b/>
          <w:bCs/>
          <w:kern w:val="0"/>
          <w:szCs w:val="21"/>
        </w:rPr>
      </w:pPr>
    </w:p>
    <w:p w:rsidR="0021697A" w:rsidRPr="003B6D3D" w:rsidRDefault="0021697A" w:rsidP="0021697A">
      <w:pPr>
        <w:widowControl/>
        <w:snapToGrid w:val="0"/>
        <w:spacing w:line="360" w:lineRule="auto"/>
        <w:jc w:val="left"/>
        <w:rPr>
          <w:b/>
          <w:bCs/>
          <w:kern w:val="0"/>
          <w:szCs w:val="21"/>
        </w:rPr>
      </w:pPr>
      <w:r w:rsidRPr="003B6D3D">
        <w:rPr>
          <w:b/>
          <w:bCs/>
          <w:kern w:val="0"/>
          <w:szCs w:val="21"/>
        </w:rPr>
        <w:t>一、课程的性质和地位</w:t>
      </w:r>
    </w:p>
    <w:p w:rsidR="0021697A" w:rsidRPr="003B6D3D" w:rsidRDefault="0021697A" w:rsidP="0021697A">
      <w:pPr>
        <w:snapToGrid w:val="0"/>
        <w:spacing w:line="360" w:lineRule="auto"/>
        <w:ind w:firstLineChars="200" w:firstLine="420"/>
        <w:rPr>
          <w:szCs w:val="21"/>
        </w:rPr>
      </w:pPr>
      <w:r w:rsidRPr="003B6D3D">
        <w:rPr>
          <w:bCs/>
          <w:szCs w:val="21"/>
        </w:rPr>
        <w:t>园艺专业英语是将英语应用于园艺学科研究与实践的一门应用性课程，是园艺专业和设施工程专业本科学生的一门专业选修课。该课程主要是通过大量阅读本专业的相关英文原文资料，了解并掌握本专业的常用专业词汇，掌握专业文章的翻译技巧，还可以掌握科技英语的特点，提高学生阅读有关园艺科学方面英文文献的水平，为进一步学好有关专业知识奠定良好的英语语言基础。</w:t>
      </w:r>
    </w:p>
    <w:p w:rsidR="0021697A" w:rsidRPr="003B6D3D" w:rsidRDefault="0021697A" w:rsidP="0021697A">
      <w:pPr>
        <w:widowControl/>
        <w:snapToGrid w:val="0"/>
        <w:spacing w:line="360" w:lineRule="auto"/>
        <w:jc w:val="left"/>
        <w:rPr>
          <w:b/>
          <w:bCs/>
          <w:kern w:val="0"/>
          <w:szCs w:val="21"/>
        </w:rPr>
      </w:pPr>
      <w:r w:rsidRPr="003B6D3D">
        <w:rPr>
          <w:b/>
          <w:bCs/>
          <w:kern w:val="0"/>
          <w:szCs w:val="21"/>
        </w:rPr>
        <w:t>二、理论教学部分的考核目标</w:t>
      </w:r>
    </w:p>
    <w:p w:rsidR="0021697A" w:rsidRPr="003B6D3D" w:rsidRDefault="0021697A" w:rsidP="0021697A">
      <w:pPr>
        <w:snapToGrid w:val="0"/>
        <w:spacing w:line="360" w:lineRule="auto"/>
        <w:ind w:firstLineChars="200" w:firstLine="420"/>
        <w:rPr>
          <w:szCs w:val="21"/>
        </w:rPr>
      </w:pPr>
      <w:r w:rsidRPr="003B6D3D">
        <w:rPr>
          <w:bCs/>
          <w:szCs w:val="21"/>
        </w:rPr>
        <w:t>通过本专业英文文章和相关专题视频的学习，掌握本课程的专业词汇、语法、用词、语句结构、语态等方面与基础英语相区别的地方；掌握本专业常用的专业词汇和术语。通过对专业文章的学习，了解英文文章的书写思路，快速掌握文章主要内容，提高外文资料的阅读能力。</w:t>
      </w:r>
    </w:p>
    <w:p w:rsidR="0021697A" w:rsidRPr="003B6D3D" w:rsidRDefault="0021697A" w:rsidP="0021697A">
      <w:pPr>
        <w:snapToGrid w:val="0"/>
        <w:spacing w:line="360" w:lineRule="auto"/>
        <w:ind w:firstLineChars="49" w:firstLine="103"/>
        <w:jc w:val="center"/>
        <w:rPr>
          <w:b/>
          <w:szCs w:val="21"/>
        </w:rPr>
      </w:pPr>
      <w:r w:rsidRPr="003B6D3D">
        <w:rPr>
          <w:b/>
          <w:szCs w:val="21"/>
        </w:rPr>
        <w:t>绪论</w:t>
      </w:r>
      <w:r w:rsidRPr="003B6D3D">
        <w:rPr>
          <w:b/>
          <w:szCs w:val="21"/>
        </w:rPr>
        <w:t xml:space="preserve">  Horticultural terms</w:t>
      </w:r>
    </w:p>
    <w:p w:rsidR="0021697A" w:rsidRPr="003B6D3D" w:rsidRDefault="0021697A" w:rsidP="0021697A">
      <w:pPr>
        <w:snapToGrid w:val="0"/>
        <w:spacing w:line="360" w:lineRule="auto"/>
        <w:rPr>
          <w:b/>
          <w:szCs w:val="21"/>
        </w:rPr>
      </w:pPr>
      <w:r w:rsidRPr="003B6D3D">
        <w:rPr>
          <w:b/>
          <w:szCs w:val="21"/>
        </w:rPr>
        <w:t>（一）学习目标</w:t>
      </w:r>
    </w:p>
    <w:p w:rsidR="0021697A" w:rsidRPr="003B6D3D" w:rsidRDefault="0021697A" w:rsidP="0021697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了解园艺专业相关术语、特定词汇。</w:t>
      </w:r>
    </w:p>
    <w:p w:rsidR="0021697A" w:rsidRPr="003B6D3D" w:rsidRDefault="0021697A" w:rsidP="0021697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相关术语的概念和含义，特定词汇的英语专业表达方式。</w:t>
      </w:r>
    </w:p>
    <w:p w:rsidR="0021697A" w:rsidRPr="003B6D3D" w:rsidRDefault="0021697A" w:rsidP="0021697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bCs/>
          <w:szCs w:val="21"/>
        </w:rPr>
        <w:t>能够熟练掌握本章的重点词汇和句子，并能够准确理解和翻译。</w:t>
      </w:r>
    </w:p>
    <w:p w:rsidR="0021697A" w:rsidRPr="003B6D3D" w:rsidRDefault="0021697A" w:rsidP="0021697A">
      <w:pPr>
        <w:snapToGrid w:val="0"/>
        <w:spacing w:line="360" w:lineRule="auto"/>
        <w:rPr>
          <w:szCs w:val="21"/>
        </w:rPr>
      </w:pPr>
      <w:r w:rsidRPr="003B6D3D">
        <w:rPr>
          <w:b/>
          <w:szCs w:val="21"/>
        </w:rPr>
        <w:t>（二）考核内容</w:t>
      </w:r>
    </w:p>
    <w:p w:rsidR="0021697A" w:rsidRPr="003B6D3D" w:rsidRDefault="0021697A" w:rsidP="0021697A">
      <w:pPr>
        <w:snapToGrid w:val="0"/>
        <w:spacing w:line="360" w:lineRule="auto"/>
        <w:ind w:firstLineChars="200" w:firstLine="420"/>
        <w:rPr>
          <w:bCs/>
          <w:szCs w:val="21"/>
        </w:rPr>
      </w:pPr>
      <w:r w:rsidRPr="003B6D3D">
        <w:rPr>
          <w:bCs/>
          <w:szCs w:val="21"/>
        </w:rPr>
        <w:t xml:space="preserve">1. </w:t>
      </w:r>
      <w:r w:rsidRPr="003B6D3D">
        <w:rPr>
          <w:bCs/>
          <w:szCs w:val="21"/>
        </w:rPr>
        <w:t>园艺不同分类的英语表达：植物学、果树学、蔬菜学等。</w:t>
      </w:r>
    </w:p>
    <w:p w:rsidR="0021697A" w:rsidRPr="003B6D3D" w:rsidRDefault="0021697A" w:rsidP="0021697A">
      <w:pPr>
        <w:snapToGrid w:val="0"/>
        <w:spacing w:line="360" w:lineRule="auto"/>
        <w:ind w:firstLineChars="200" w:firstLine="420"/>
        <w:rPr>
          <w:bCs/>
          <w:szCs w:val="21"/>
        </w:rPr>
      </w:pPr>
      <w:r w:rsidRPr="003B6D3D">
        <w:rPr>
          <w:bCs/>
          <w:szCs w:val="21"/>
        </w:rPr>
        <w:t xml:space="preserve">2. </w:t>
      </w:r>
      <w:r w:rsidRPr="003B6D3D">
        <w:rPr>
          <w:bCs/>
          <w:szCs w:val="21"/>
        </w:rPr>
        <w:t>常见园艺植物分类和拉丁学名。</w:t>
      </w:r>
    </w:p>
    <w:p w:rsidR="0021697A" w:rsidRPr="003B6D3D" w:rsidRDefault="0021697A" w:rsidP="0021697A">
      <w:pPr>
        <w:snapToGrid w:val="0"/>
        <w:spacing w:line="360" w:lineRule="auto"/>
        <w:ind w:firstLineChars="200" w:firstLine="420"/>
        <w:rPr>
          <w:szCs w:val="21"/>
        </w:rPr>
      </w:pPr>
      <w:r w:rsidRPr="003B6D3D">
        <w:rPr>
          <w:bCs/>
          <w:szCs w:val="21"/>
        </w:rPr>
        <w:t xml:space="preserve">3. </w:t>
      </w:r>
      <w:r w:rsidRPr="003B6D3D">
        <w:rPr>
          <w:bCs/>
          <w:szCs w:val="21"/>
        </w:rPr>
        <w:t>园艺作物常见生理过程的重点英语词汇。</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：果树学、蔬菜学，观赏园艺学的专业词汇。</w:t>
      </w:r>
    </w:p>
    <w:p w:rsidR="0021697A" w:rsidRPr="003B6D3D" w:rsidRDefault="0021697A" w:rsidP="0021697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：园艺植物的常见器官的名称。</w:t>
      </w:r>
    </w:p>
    <w:p w:rsidR="0021697A" w:rsidRPr="003B6D3D" w:rsidRDefault="0021697A" w:rsidP="0021697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：常见园艺植物分类和拉丁学名与园艺作物常见生理过程的英语词汇。</w:t>
      </w:r>
    </w:p>
    <w:p w:rsidR="0021697A" w:rsidRPr="003B6D3D" w:rsidRDefault="0021697A" w:rsidP="0021697A">
      <w:pPr>
        <w:snapToGrid w:val="0"/>
        <w:spacing w:line="360" w:lineRule="auto"/>
        <w:ind w:firstLineChars="200" w:firstLine="422"/>
        <w:rPr>
          <w:szCs w:val="21"/>
        </w:rPr>
      </w:pPr>
      <w:r w:rsidRPr="003B6D3D">
        <w:rPr>
          <w:b/>
          <w:szCs w:val="21"/>
        </w:rPr>
        <w:t xml:space="preserve">4. </w:t>
      </w:r>
      <w:r w:rsidRPr="003B6D3D">
        <w:rPr>
          <w:b/>
          <w:szCs w:val="21"/>
        </w:rPr>
        <w:t>综合</w:t>
      </w:r>
      <w:r w:rsidRPr="003B6D3D">
        <w:rPr>
          <w:szCs w:val="21"/>
        </w:rPr>
        <w:t>：能用英语简单阐述自己的专业特征和学习经历。</w:t>
      </w:r>
    </w:p>
    <w:p w:rsidR="0021697A" w:rsidRPr="003B6D3D" w:rsidRDefault="0021697A" w:rsidP="0021697A">
      <w:pPr>
        <w:snapToGrid w:val="0"/>
        <w:spacing w:line="360" w:lineRule="auto"/>
        <w:ind w:firstLineChars="49" w:firstLine="103"/>
        <w:jc w:val="center"/>
        <w:rPr>
          <w:b/>
          <w:szCs w:val="21"/>
        </w:rPr>
      </w:pPr>
      <w:r w:rsidRPr="003B6D3D">
        <w:rPr>
          <w:b/>
          <w:szCs w:val="21"/>
        </w:rPr>
        <w:t>第一章</w:t>
      </w:r>
      <w:r w:rsidRPr="003B6D3D">
        <w:rPr>
          <w:b/>
          <w:szCs w:val="21"/>
        </w:rPr>
        <w:t xml:space="preserve">  Protected Cultivation</w:t>
      </w:r>
    </w:p>
    <w:p w:rsidR="0021697A" w:rsidRPr="003B6D3D" w:rsidRDefault="0021697A" w:rsidP="0021697A">
      <w:pPr>
        <w:snapToGrid w:val="0"/>
        <w:spacing w:line="360" w:lineRule="auto"/>
        <w:rPr>
          <w:b/>
          <w:szCs w:val="21"/>
        </w:rPr>
      </w:pPr>
      <w:r w:rsidRPr="003B6D3D">
        <w:rPr>
          <w:b/>
          <w:szCs w:val="21"/>
        </w:rPr>
        <w:lastRenderedPageBreak/>
        <w:t>（一）学习目标</w:t>
      </w:r>
    </w:p>
    <w:p w:rsidR="0021697A" w:rsidRPr="003B6D3D" w:rsidRDefault="0021697A" w:rsidP="0021697A">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了解本章节保护地栽培相关的专业词汇的含义以及温室的历史和发展过程。</w:t>
      </w:r>
    </w:p>
    <w:p w:rsidR="0021697A" w:rsidRPr="003B6D3D" w:rsidRDefault="0021697A" w:rsidP="0021697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不同形式的玻璃温室和塑料覆盖的结构特点和作用。</w:t>
      </w:r>
    </w:p>
    <w:p w:rsidR="0021697A" w:rsidRPr="003B6D3D" w:rsidRDefault="0021697A" w:rsidP="0021697A">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本章重点词汇和重点语句，包括塑料覆盖栽培、小拱棚、温室等常用保护地设施的优缺点。</w:t>
      </w:r>
    </w:p>
    <w:p w:rsidR="0021697A" w:rsidRPr="003B6D3D" w:rsidRDefault="0021697A" w:rsidP="0021697A">
      <w:pPr>
        <w:snapToGrid w:val="0"/>
        <w:spacing w:line="360" w:lineRule="auto"/>
        <w:rPr>
          <w:szCs w:val="21"/>
        </w:rPr>
      </w:pPr>
      <w:r w:rsidRPr="003B6D3D">
        <w:rPr>
          <w:b/>
          <w:szCs w:val="21"/>
        </w:rPr>
        <w:t>（二）考核内容</w:t>
      </w:r>
    </w:p>
    <w:p w:rsidR="0021697A" w:rsidRPr="003B6D3D" w:rsidRDefault="0021697A" w:rsidP="0021697A">
      <w:pPr>
        <w:snapToGrid w:val="0"/>
        <w:spacing w:line="360" w:lineRule="auto"/>
        <w:ind w:firstLineChars="200" w:firstLine="420"/>
        <w:rPr>
          <w:bCs/>
          <w:szCs w:val="21"/>
        </w:rPr>
      </w:pPr>
      <w:r w:rsidRPr="003B6D3D">
        <w:rPr>
          <w:bCs/>
          <w:szCs w:val="21"/>
        </w:rPr>
        <w:t xml:space="preserve">1. </w:t>
      </w:r>
      <w:r w:rsidRPr="003B6D3D">
        <w:rPr>
          <w:bCs/>
          <w:szCs w:val="21"/>
        </w:rPr>
        <w:t>冷床、温床、玻璃罩、单屋顶温室、冬季花园、橘园、暖房和不同形式的玻璃温室和塑料覆盖专业英语表达。</w:t>
      </w:r>
    </w:p>
    <w:p w:rsidR="0021697A" w:rsidRPr="003B6D3D" w:rsidRDefault="0021697A" w:rsidP="0021697A">
      <w:pPr>
        <w:snapToGrid w:val="0"/>
        <w:spacing w:line="360" w:lineRule="auto"/>
        <w:ind w:firstLineChars="200" w:firstLine="420"/>
        <w:rPr>
          <w:bCs/>
          <w:szCs w:val="21"/>
        </w:rPr>
      </w:pPr>
      <w:r w:rsidRPr="003B6D3D">
        <w:rPr>
          <w:bCs/>
          <w:szCs w:val="21"/>
        </w:rPr>
        <w:t xml:space="preserve">2. </w:t>
      </w:r>
      <w:r w:rsidRPr="003B6D3D">
        <w:rPr>
          <w:bCs/>
          <w:szCs w:val="21"/>
        </w:rPr>
        <w:t>每个发展阶段温室特点。</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Cs/>
          <w:szCs w:val="21"/>
        </w:rPr>
      </w:pPr>
      <w:r w:rsidRPr="003B6D3D">
        <w:rPr>
          <w:b/>
          <w:szCs w:val="21"/>
        </w:rPr>
        <w:t>1.</w:t>
      </w:r>
      <w:r w:rsidRPr="003B6D3D">
        <w:rPr>
          <w:b/>
          <w:szCs w:val="21"/>
        </w:rPr>
        <w:t>识记</w:t>
      </w:r>
      <w:r w:rsidRPr="003B6D3D">
        <w:rPr>
          <w:szCs w:val="21"/>
        </w:rPr>
        <w:t>：塑料覆盖栽培、小拱棚、温室等常用保护地设施的优缺点。</w:t>
      </w:r>
    </w:p>
    <w:p w:rsidR="0021697A" w:rsidRPr="003B6D3D" w:rsidRDefault="0021697A" w:rsidP="0021697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：不同发展阶段温室的结构特点和作用。</w:t>
      </w:r>
    </w:p>
    <w:p w:rsidR="0021697A" w:rsidRPr="003B6D3D" w:rsidRDefault="0021697A" w:rsidP="0021697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：翻译保护地栽培相关文献。</w:t>
      </w:r>
    </w:p>
    <w:p w:rsidR="0021697A" w:rsidRPr="003B6D3D" w:rsidRDefault="0021697A" w:rsidP="0021697A">
      <w:pPr>
        <w:snapToGrid w:val="0"/>
        <w:spacing w:line="360" w:lineRule="auto"/>
        <w:ind w:firstLineChars="200" w:firstLine="422"/>
        <w:rPr>
          <w:b/>
          <w:szCs w:val="21"/>
        </w:rPr>
      </w:pPr>
      <w:r w:rsidRPr="003B6D3D">
        <w:rPr>
          <w:b/>
          <w:szCs w:val="21"/>
        </w:rPr>
        <w:t xml:space="preserve">4. </w:t>
      </w:r>
      <w:r w:rsidRPr="003B6D3D">
        <w:rPr>
          <w:b/>
          <w:szCs w:val="21"/>
        </w:rPr>
        <w:t>评价</w:t>
      </w:r>
      <w:r w:rsidRPr="003B6D3D">
        <w:rPr>
          <w:szCs w:val="21"/>
        </w:rPr>
        <w:t>：观看课程相关视频后完成课后作业。</w:t>
      </w:r>
    </w:p>
    <w:p w:rsidR="0021697A" w:rsidRPr="003B6D3D" w:rsidRDefault="0021697A" w:rsidP="0021697A">
      <w:pPr>
        <w:snapToGrid w:val="0"/>
        <w:spacing w:line="360" w:lineRule="auto"/>
        <w:ind w:firstLineChars="49" w:firstLine="103"/>
        <w:jc w:val="center"/>
        <w:rPr>
          <w:b/>
          <w:szCs w:val="21"/>
        </w:rPr>
      </w:pPr>
      <w:r w:rsidRPr="003B6D3D">
        <w:rPr>
          <w:b/>
          <w:szCs w:val="21"/>
        </w:rPr>
        <w:t>第二章</w:t>
      </w:r>
      <w:r w:rsidRPr="003B6D3D">
        <w:rPr>
          <w:b/>
          <w:szCs w:val="21"/>
        </w:rPr>
        <w:t xml:space="preserve">  Greenhouse Climate Control</w:t>
      </w:r>
    </w:p>
    <w:p w:rsidR="0021697A" w:rsidRPr="003B6D3D" w:rsidRDefault="0021697A" w:rsidP="0021697A">
      <w:pPr>
        <w:snapToGrid w:val="0"/>
        <w:spacing w:line="360" w:lineRule="auto"/>
        <w:rPr>
          <w:b/>
          <w:szCs w:val="21"/>
        </w:rPr>
      </w:pPr>
      <w:r w:rsidRPr="003B6D3D">
        <w:rPr>
          <w:b/>
          <w:szCs w:val="21"/>
        </w:rPr>
        <w:t>（一）学习目标</w:t>
      </w:r>
    </w:p>
    <w:p w:rsidR="0021697A" w:rsidRPr="003B6D3D" w:rsidRDefault="0021697A" w:rsidP="0021697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本章节的重点词汇和重点语句的含义，温室气候控制的主要目标。</w:t>
      </w:r>
    </w:p>
    <w:p w:rsidR="0021697A" w:rsidRPr="003B6D3D" w:rsidRDefault="0021697A" w:rsidP="0021697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掌握温室气候控制的主要因子。</w:t>
      </w:r>
    </w:p>
    <w:p w:rsidR="0021697A" w:rsidRPr="003B6D3D" w:rsidRDefault="0021697A" w:rsidP="0021697A">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重点词汇和语句，能准确阅读和翻译，包括温室气候的控制目标和主要影响因子。</w:t>
      </w:r>
    </w:p>
    <w:p w:rsidR="0021697A" w:rsidRPr="003B6D3D" w:rsidRDefault="0021697A" w:rsidP="0021697A">
      <w:pPr>
        <w:snapToGrid w:val="0"/>
        <w:spacing w:line="360" w:lineRule="auto"/>
        <w:rPr>
          <w:szCs w:val="21"/>
        </w:rPr>
      </w:pPr>
      <w:r w:rsidRPr="003B6D3D">
        <w:rPr>
          <w:b/>
          <w:szCs w:val="21"/>
        </w:rPr>
        <w:t>（二）考核内容</w:t>
      </w:r>
    </w:p>
    <w:p w:rsidR="0021697A" w:rsidRPr="003B6D3D" w:rsidRDefault="0021697A" w:rsidP="0021697A">
      <w:pPr>
        <w:snapToGrid w:val="0"/>
        <w:spacing w:line="360" w:lineRule="auto"/>
        <w:ind w:firstLineChars="200" w:firstLine="420"/>
        <w:rPr>
          <w:bCs/>
          <w:szCs w:val="21"/>
        </w:rPr>
      </w:pPr>
      <w:r w:rsidRPr="003B6D3D">
        <w:rPr>
          <w:bCs/>
          <w:szCs w:val="21"/>
        </w:rPr>
        <w:t xml:space="preserve">1. </w:t>
      </w:r>
      <w:r w:rsidRPr="003B6D3D">
        <w:rPr>
          <w:bCs/>
          <w:szCs w:val="21"/>
        </w:rPr>
        <w:t>温室气候控制的主要目标。</w:t>
      </w:r>
    </w:p>
    <w:p w:rsidR="0021697A" w:rsidRPr="003B6D3D" w:rsidRDefault="0021697A" w:rsidP="0021697A">
      <w:pPr>
        <w:snapToGrid w:val="0"/>
        <w:spacing w:line="360" w:lineRule="auto"/>
        <w:ind w:firstLineChars="200" w:firstLine="420"/>
        <w:rPr>
          <w:bCs/>
          <w:szCs w:val="21"/>
        </w:rPr>
      </w:pPr>
      <w:r w:rsidRPr="003B6D3D">
        <w:rPr>
          <w:bCs/>
          <w:szCs w:val="21"/>
        </w:rPr>
        <w:t xml:space="preserve">2. </w:t>
      </w:r>
      <w:r w:rsidRPr="003B6D3D">
        <w:rPr>
          <w:bCs/>
          <w:szCs w:val="21"/>
        </w:rPr>
        <w:t>控制温室环境的目的。</w:t>
      </w:r>
    </w:p>
    <w:p w:rsidR="0021697A" w:rsidRPr="003B6D3D" w:rsidRDefault="0021697A" w:rsidP="0021697A">
      <w:pPr>
        <w:snapToGrid w:val="0"/>
        <w:spacing w:line="360" w:lineRule="auto"/>
        <w:ind w:firstLineChars="200" w:firstLine="420"/>
        <w:rPr>
          <w:szCs w:val="21"/>
        </w:rPr>
      </w:pPr>
      <w:r w:rsidRPr="003B6D3D">
        <w:rPr>
          <w:bCs/>
          <w:szCs w:val="21"/>
        </w:rPr>
        <w:t xml:space="preserve">3. </w:t>
      </w:r>
      <w:r w:rsidRPr="003B6D3D">
        <w:rPr>
          <w:bCs/>
          <w:szCs w:val="21"/>
        </w:rPr>
        <w:t>温室控制的主要环境因子。</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：温室气候控制的主要目标。</w:t>
      </w:r>
    </w:p>
    <w:p w:rsidR="0021697A" w:rsidRPr="003B6D3D" w:rsidRDefault="0021697A" w:rsidP="0021697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：控制温室环境的目的。</w:t>
      </w:r>
    </w:p>
    <w:p w:rsidR="0021697A" w:rsidRPr="003B6D3D" w:rsidRDefault="0021697A" w:rsidP="0021697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：能用英语翻译温室控制的主要环境因子。</w:t>
      </w:r>
    </w:p>
    <w:p w:rsidR="0021697A" w:rsidRPr="003B6D3D" w:rsidRDefault="0021697A" w:rsidP="0021697A">
      <w:pPr>
        <w:snapToGrid w:val="0"/>
        <w:spacing w:line="360" w:lineRule="auto"/>
        <w:ind w:firstLineChars="200" w:firstLine="422"/>
        <w:rPr>
          <w:szCs w:val="21"/>
        </w:rPr>
      </w:pPr>
      <w:r w:rsidRPr="003B6D3D">
        <w:rPr>
          <w:b/>
          <w:szCs w:val="21"/>
        </w:rPr>
        <w:t xml:space="preserve">4. </w:t>
      </w:r>
      <w:r w:rsidRPr="003B6D3D">
        <w:rPr>
          <w:b/>
          <w:szCs w:val="21"/>
        </w:rPr>
        <w:t>综合</w:t>
      </w:r>
      <w:r w:rsidRPr="003B6D3D">
        <w:rPr>
          <w:szCs w:val="21"/>
        </w:rPr>
        <w:t>：能用英语简单阐述温室控制的主要环境因子。</w:t>
      </w:r>
    </w:p>
    <w:p w:rsidR="0021697A" w:rsidRPr="003B6D3D" w:rsidRDefault="0021697A" w:rsidP="0021697A">
      <w:pPr>
        <w:snapToGrid w:val="0"/>
        <w:spacing w:line="360" w:lineRule="auto"/>
        <w:ind w:firstLineChars="200" w:firstLine="422"/>
        <w:rPr>
          <w:b/>
          <w:szCs w:val="21"/>
        </w:rPr>
      </w:pPr>
      <w:r w:rsidRPr="003B6D3D">
        <w:rPr>
          <w:b/>
          <w:szCs w:val="21"/>
        </w:rPr>
        <w:t xml:space="preserve">5. </w:t>
      </w:r>
      <w:r w:rsidRPr="003B6D3D">
        <w:rPr>
          <w:b/>
          <w:szCs w:val="21"/>
        </w:rPr>
        <w:t>评价</w:t>
      </w:r>
      <w:r w:rsidRPr="003B6D3D">
        <w:rPr>
          <w:szCs w:val="21"/>
        </w:rPr>
        <w:t>：观看课程相关视频后完成课后作业。</w:t>
      </w:r>
    </w:p>
    <w:p w:rsidR="0021697A" w:rsidRPr="003B6D3D" w:rsidRDefault="0021697A" w:rsidP="0021697A">
      <w:pPr>
        <w:snapToGrid w:val="0"/>
        <w:spacing w:line="360" w:lineRule="auto"/>
        <w:ind w:firstLineChars="49" w:firstLine="103"/>
        <w:jc w:val="center"/>
        <w:rPr>
          <w:b/>
          <w:szCs w:val="21"/>
        </w:rPr>
      </w:pPr>
      <w:r w:rsidRPr="003B6D3D">
        <w:rPr>
          <w:b/>
          <w:szCs w:val="21"/>
        </w:rPr>
        <w:t>第三章</w:t>
      </w:r>
      <w:r w:rsidRPr="003B6D3D">
        <w:rPr>
          <w:b/>
          <w:szCs w:val="21"/>
        </w:rPr>
        <w:t xml:space="preserve">  Soilless Cultivation</w:t>
      </w:r>
    </w:p>
    <w:p w:rsidR="0021697A" w:rsidRPr="003B6D3D" w:rsidRDefault="0021697A" w:rsidP="0021697A">
      <w:pPr>
        <w:snapToGrid w:val="0"/>
        <w:spacing w:line="360" w:lineRule="auto"/>
        <w:rPr>
          <w:b/>
          <w:szCs w:val="21"/>
        </w:rPr>
      </w:pPr>
      <w:r w:rsidRPr="003B6D3D">
        <w:rPr>
          <w:b/>
          <w:szCs w:val="21"/>
        </w:rPr>
        <w:t>（一）学习目标</w:t>
      </w:r>
    </w:p>
    <w:p w:rsidR="0021697A" w:rsidRPr="003B6D3D" w:rsidRDefault="0021697A" w:rsidP="0021697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无土栽培的种类；不同固体无土栽培的优缺点。</w:t>
      </w:r>
    </w:p>
    <w:p w:rsidR="0021697A" w:rsidRPr="003B6D3D" w:rsidRDefault="0021697A" w:rsidP="0021697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无土栽培的含义，基质栽培的基本用途和常用介质。</w:t>
      </w:r>
    </w:p>
    <w:p w:rsidR="0021697A" w:rsidRPr="003B6D3D" w:rsidRDefault="0021697A" w:rsidP="0021697A">
      <w:pPr>
        <w:snapToGrid w:val="0"/>
        <w:spacing w:line="360" w:lineRule="auto"/>
        <w:ind w:firstLineChars="200" w:firstLine="422"/>
        <w:rPr>
          <w:b/>
          <w:szCs w:val="21"/>
        </w:rPr>
      </w:pPr>
      <w:r w:rsidRPr="003B6D3D">
        <w:rPr>
          <w:b/>
          <w:szCs w:val="21"/>
        </w:rPr>
        <w:lastRenderedPageBreak/>
        <w:t xml:space="preserve">3. </w:t>
      </w:r>
      <w:r w:rsidRPr="003B6D3D">
        <w:rPr>
          <w:b/>
          <w:szCs w:val="21"/>
        </w:rPr>
        <w:t>熟练掌握</w:t>
      </w:r>
      <w:r w:rsidRPr="003B6D3D">
        <w:rPr>
          <w:szCs w:val="21"/>
        </w:rPr>
        <w:t>：</w:t>
      </w:r>
      <w:r w:rsidRPr="003B6D3D">
        <w:rPr>
          <w:bCs/>
          <w:szCs w:val="21"/>
        </w:rPr>
        <w:t>本章节重点词汇和语句，包括无土栽培的含义，常用介质和优缺点。</w:t>
      </w:r>
    </w:p>
    <w:p w:rsidR="0021697A" w:rsidRPr="003B6D3D" w:rsidRDefault="0021697A" w:rsidP="0021697A">
      <w:pPr>
        <w:snapToGrid w:val="0"/>
        <w:spacing w:line="360" w:lineRule="auto"/>
        <w:rPr>
          <w:szCs w:val="21"/>
        </w:rPr>
      </w:pPr>
      <w:r w:rsidRPr="003B6D3D">
        <w:rPr>
          <w:b/>
          <w:szCs w:val="21"/>
        </w:rPr>
        <w:t>（二）考核内容</w:t>
      </w:r>
    </w:p>
    <w:p w:rsidR="0021697A" w:rsidRPr="003B6D3D" w:rsidRDefault="0021697A" w:rsidP="0021697A">
      <w:pPr>
        <w:snapToGrid w:val="0"/>
        <w:spacing w:line="360" w:lineRule="auto"/>
        <w:ind w:firstLineChars="200" w:firstLine="420"/>
        <w:rPr>
          <w:bCs/>
          <w:szCs w:val="21"/>
        </w:rPr>
      </w:pPr>
      <w:r w:rsidRPr="003B6D3D">
        <w:rPr>
          <w:bCs/>
          <w:szCs w:val="21"/>
        </w:rPr>
        <w:t xml:space="preserve">1. </w:t>
      </w:r>
      <w:r w:rsidRPr="003B6D3D">
        <w:rPr>
          <w:bCs/>
          <w:szCs w:val="21"/>
        </w:rPr>
        <w:t>无土栽培的定义。</w:t>
      </w:r>
    </w:p>
    <w:p w:rsidR="0021697A" w:rsidRPr="003B6D3D" w:rsidRDefault="0021697A" w:rsidP="0021697A">
      <w:pPr>
        <w:snapToGrid w:val="0"/>
        <w:spacing w:line="360" w:lineRule="auto"/>
        <w:ind w:firstLineChars="200" w:firstLine="420"/>
        <w:rPr>
          <w:bCs/>
          <w:szCs w:val="21"/>
        </w:rPr>
      </w:pPr>
      <w:r w:rsidRPr="003B6D3D">
        <w:rPr>
          <w:bCs/>
          <w:szCs w:val="21"/>
        </w:rPr>
        <w:t xml:space="preserve">2. </w:t>
      </w:r>
      <w:r w:rsidRPr="003B6D3D">
        <w:rPr>
          <w:bCs/>
          <w:szCs w:val="21"/>
        </w:rPr>
        <w:t>基质栽培常用介质。</w:t>
      </w:r>
    </w:p>
    <w:p w:rsidR="0021697A" w:rsidRPr="003B6D3D" w:rsidRDefault="0021697A" w:rsidP="0021697A">
      <w:pPr>
        <w:snapToGrid w:val="0"/>
        <w:spacing w:line="360" w:lineRule="auto"/>
        <w:ind w:firstLineChars="200" w:firstLine="420"/>
        <w:rPr>
          <w:szCs w:val="21"/>
        </w:rPr>
      </w:pPr>
      <w:r w:rsidRPr="003B6D3D">
        <w:rPr>
          <w:bCs/>
          <w:szCs w:val="21"/>
        </w:rPr>
        <w:t xml:space="preserve">3. </w:t>
      </w:r>
      <w:r w:rsidRPr="003B6D3D">
        <w:rPr>
          <w:bCs/>
          <w:szCs w:val="21"/>
        </w:rPr>
        <w:t>岩棉块的优点。</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无土栽培的含义，基质栽培的基本用途和常用介质。</w:t>
      </w:r>
    </w:p>
    <w:p w:rsidR="0021697A" w:rsidRPr="003B6D3D" w:rsidRDefault="0021697A" w:rsidP="0021697A">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无土栽培的种类；不同固体无土栽培的优缺点。</w:t>
      </w:r>
    </w:p>
    <w:p w:rsidR="0021697A" w:rsidRPr="003B6D3D" w:rsidRDefault="0021697A" w:rsidP="0021697A">
      <w:pPr>
        <w:snapToGrid w:val="0"/>
        <w:spacing w:line="360" w:lineRule="auto"/>
        <w:ind w:firstLineChars="200" w:firstLine="422"/>
        <w:rPr>
          <w:b/>
          <w:szCs w:val="21"/>
        </w:rPr>
      </w:pPr>
      <w:r w:rsidRPr="003B6D3D">
        <w:rPr>
          <w:b/>
          <w:szCs w:val="21"/>
        </w:rPr>
        <w:t>3.</w:t>
      </w:r>
      <w:r w:rsidRPr="003B6D3D">
        <w:rPr>
          <w:b/>
          <w:szCs w:val="21"/>
        </w:rPr>
        <w:t>评价：</w:t>
      </w:r>
      <w:r w:rsidRPr="003B6D3D">
        <w:rPr>
          <w:szCs w:val="21"/>
        </w:rPr>
        <w:t>观看课程相关视频后完成课后作业。</w:t>
      </w:r>
    </w:p>
    <w:p w:rsidR="0021697A" w:rsidRPr="003B6D3D" w:rsidRDefault="0021697A" w:rsidP="0021697A">
      <w:pPr>
        <w:snapToGrid w:val="0"/>
        <w:spacing w:line="360" w:lineRule="auto"/>
        <w:ind w:firstLineChars="49" w:firstLine="103"/>
        <w:jc w:val="center"/>
        <w:rPr>
          <w:b/>
          <w:szCs w:val="21"/>
        </w:rPr>
      </w:pPr>
      <w:r w:rsidRPr="003B6D3D">
        <w:rPr>
          <w:b/>
          <w:szCs w:val="21"/>
        </w:rPr>
        <w:t>第四章</w:t>
      </w:r>
      <w:r w:rsidRPr="003B6D3D">
        <w:rPr>
          <w:b/>
          <w:szCs w:val="21"/>
        </w:rPr>
        <w:t xml:space="preserve">  Postharvest Horticulture</w:t>
      </w:r>
    </w:p>
    <w:p w:rsidR="0021697A" w:rsidRPr="003B6D3D" w:rsidRDefault="0021697A" w:rsidP="0021697A">
      <w:pPr>
        <w:snapToGrid w:val="0"/>
        <w:spacing w:line="360" w:lineRule="auto"/>
        <w:rPr>
          <w:b/>
          <w:szCs w:val="21"/>
        </w:rPr>
      </w:pPr>
      <w:r w:rsidRPr="003B6D3D">
        <w:rPr>
          <w:b/>
          <w:szCs w:val="21"/>
        </w:rPr>
        <w:t>（一）学习目标</w:t>
      </w:r>
    </w:p>
    <w:p w:rsidR="0021697A" w:rsidRPr="003B6D3D" w:rsidRDefault="0021697A" w:rsidP="0021697A">
      <w:pPr>
        <w:snapToGrid w:val="0"/>
        <w:spacing w:line="360" w:lineRule="auto"/>
        <w:ind w:firstLineChars="200" w:firstLine="422"/>
        <w:rPr>
          <w:b/>
          <w:szCs w:val="21"/>
        </w:rPr>
      </w:pPr>
      <w:r w:rsidRPr="003B6D3D">
        <w:rPr>
          <w:b/>
          <w:szCs w:val="21"/>
        </w:rPr>
        <w:t xml:space="preserve">1. </w:t>
      </w:r>
      <w:r w:rsidRPr="003B6D3D">
        <w:rPr>
          <w:b/>
          <w:szCs w:val="21"/>
        </w:rPr>
        <w:t>一般了解：</w:t>
      </w:r>
      <w:r w:rsidRPr="003B6D3D">
        <w:rPr>
          <w:szCs w:val="21"/>
        </w:rPr>
        <w:t>本章的重点词汇和重要语句的含义，园艺产品质量定义、收获和采后管理方法。</w:t>
      </w:r>
    </w:p>
    <w:p w:rsidR="0021697A" w:rsidRPr="003B6D3D" w:rsidRDefault="0021697A" w:rsidP="0021697A">
      <w:pPr>
        <w:snapToGrid w:val="0"/>
        <w:spacing w:line="360" w:lineRule="auto"/>
        <w:ind w:firstLineChars="200" w:firstLine="422"/>
        <w:rPr>
          <w:b/>
          <w:szCs w:val="21"/>
        </w:rPr>
      </w:pPr>
      <w:r w:rsidRPr="003B6D3D">
        <w:rPr>
          <w:b/>
          <w:szCs w:val="21"/>
        </w:rPr>
        <w:t xml:space="preserve">2. </w:t>
      </w:r>
      <w:r w:rsidRPr="003B6D3D">
        <w:rPr>
          <w:b/>
          <w:szCs w:val="21"/>
        </w:rPr>
        <w:t>一般掌握：</w:t>
      </w:r>
      <w:r w:rsidRPr="003B6D3D">
        <w:rPr>
          <w:szCs w:val="21"/>
        </w:rPr>
        <w:t>新鲜园艺产品质量因子的组成，以及采收，及采后的管理方法和注意事项。</w:t>
      </w:r>
    </w:p>
    <w:p w:rsidR="0021697A" w:rsidRPr="003B6D3D" w:rsidRDefault="0021697A" w:rsidP="0021697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本章节课后的重点词汇和句子，并能够准确理解和翻译。</w:t>
      </w:r>
    </w:p>
    <w:p w:rsidR="0021697A" w:rsidRPr="003B6D3D" w:rsidRDefault="0021697A" w:rsidP="0021697A">
      <w:pPr>
        <w:snapToGrid w:val="0"/>
        <w:spacing w:line="360" w:lineRule="auto"/>
        <w:rPr>
          <w:szCs w:val="21"/>
        </w:rPr>
      </w:pPr>
      <w:r w:rsidRPr="003B6D3D">
        <w:rPr>
          <w:b/>
          <w:szCs w:val="21"/>
        </w:rPr>
        <w:t>（二）考核内容</w:t>
      </w:r>
    </w:p>
    <w:p w:rsidR="0021697A" w:rsidRPr="003B6D3D" w:rsidRDefault="0021697A" w:rsidP="0021697A">
      <w:pPr>
        <w:snapToGrid w:val="0"/>
        <w:spacing w:line="360" w:lineRule="auto"/>
        <w:ind w:firstLineChars="200" w:firstLine="420"/>
        <w:rPr>
          <w:bCs/>
          <w:szCs w:val="21"/>
        </w:rPr>
      </w:pPr>
      <w:r w:rsidRPr="003B6D3D">
        <w:rPr>
          <w:bCs/>
          <w:szCs w:val="21"/>
        </w:rPr>
        <w:t xml:space="preserve">1. </w:t>
      </w:r>
      <w:r w:rsidRPr="003B6D3D">
        <w:rPr>
          <w:bCs/>
          <w:szCs w:val="21"/>
        </w:rPr>
        <w:t>园艺产品质量定义和组成因子。</w:t>
      </w:r>
    </w:p>
    <w:p w:rsidR="0021697A" w:rsidRPr="003B6D3D" w:rsidRDefault="0021697A" w:rsidP="0021697A">
      <w:pPr>
        <w:snapToGrid w:val="0"/>
        <w:spacing w:line="360" w:lineRule="auto"/>
        <w:ind w:firstLineChars="200" w:firstLine="420"/>
        <w:rPr>
          <w:szCs w:val="21"/>
        </w:rPr>
      </w:pPr>
      <w:r w:rsidRPr="003B6D3D">
        <w:rPr>
          <w:bCs/>
          <w:szCs w:val="21"/>
        </w:rPr>
        <w:t xml:space="preserve">2. </w:t>
      </w:r>
      <w:r w:rsidRPr="003B6D3D">
        <w:rPr>
          <w:bCs/>
          <w:szCs w:val="21"/>
        </w:rPr>
        <w:t>园艺产品采后的管理和注意事项。</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：园艺产品质量定义和组成因子。</w:t>
      </w:r>
    </w:p>
    <w:p w:rsidR="0021697A" w:rsidRPr="003B6D3D" w:rsidRDefault="0021697A" w:rsidP="0021697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：园艺产品采收，及采后的管理方法和注意事项。</w:t>
      </w:r>
    </w:p>
    <w:p w:rsidR="0021697A" w:rsidRPr="003B6D3D" w:rsidRDefault="0021697A" w:rsidP="0021697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：理解和翻译课后的园艺成熟、完熟和衰老的过程。</w:t>
      </w:r>
    </w:p>
    <w:p w:rsidR="0021697A" w:rsidRPr="003B6D3D" w:rsidRDefault="0021697A" w:rsidP="0021697A">
      <w:pPr>
        <w:snapToGrid w:val="0"/>
        <w:spacing w:line="360" w:lineRule="auto"/>
        <w:ind w:firstLineChars="200" w:firstLine="422"/>
        <w:rPr>
          <w:b/>
          <w:szCs w:val="21"/>
        </w:rPr>
      </w:pPr>
      <w:r w:rsidRPr="003B6D3D">
        <w:rPr>
          <w:b/>
          <w:szCs w:val="21"/>
        </w:rPr>
        <w:t>4.</w:t>
      </w:r>
      <w:r w:rsidRPr="003B6D3D">
        <w:rPr>
          <w:b/>
          <w:szCs w:val="21"/>
        </w:rPr>
        <w:t>评价</w:t>
      </w:r>
      <w:r w:rsidRPr="003B6D3D">
        <w:rPr>
          <w:szCs w:val="21"/>
        </w:rPr>
        <w:t>：观看课程相关视频后完成课后作业。</w:t>
      </w:r>
    </w:p>
    <w:p w:rsidR="0021697A" w:rsidRPr="003B6D3D" w:rsidRDefault="0021697A" w:rsidP="0021697A">
      <w:pPr>
        <w:snapToGrid w:val="0"/>
        <w:spacing w:line="360" w:lineRule="auto"/>
        <w:ind w:firstLineChars="49" w:firstLine="103"/>
        <w:jc w:val="center"/>
        <w:rPr>
          <w:b/>
          <w:szCs w:val="21"/>
        </w:rPr>
      </w:pPr>
      <w:r w:rsidRPr="003B6D3D">
        <w:rPr>
          <w:b/>
          <w:szCs w:val="21"/>
        </w:rPr>
        <w:t>第五章</w:t>
      </w:r>
      <w:r w:rsidRPr="003B6D3D">
        <w:rPr>
          <w:b/>
          <w:szCs w:val="21"/>
        </w:rPr>
        <w:t xml:space="preserve">  Biotechnology and Horticulture</w:t>
      </w:r>
    </w:p>
    <w:p w:rsidR="0021697A" w:rsidRPr="003B6D3D" w:rsidRDefault="0021697A" w:rsidP="0021697A">
      <w:pPr>
        <w:snapToGrid w:val="0"/>
        <w:spacing w:line="360" w:lineRule="auto"/>
        <w:rPr>
          <w:b/>
          <w:szCs w:val="21"/>
        </w:rPr>
      </w:pPr>
      <w:r w:rsidRPr="003B6D3D">
        <w:rPr>
          <w:b/>
          <w:szCs w:val="21"/>
        </w:rPr>
        <w:t>（一）学习目标</w:t>
      </w:r>
    </w:p>
    <w:p w:rsidR="0021697A" w:rsidRPr="003B6D3D" w:rsidRDefault="0021697A" w:rsidP="0021697A">
      <w:pPr>
        <w:snapToGrid w:val="0"/>
        <w:spacing w:line="360" w:lineRule="auto"/>
        <w:ind w:firstLineChars="200" w:firstLine="422"/>
        <w:rPr>
          <w:b/>
          <w:szCs w:val="21"/>
        </w:rPr>
      </w:pPr>
      <w:r w:rsidRPr="003B6D3D">
        <w:rPr>
          <w:b/>
          <w:szCs w:val="21"/>
        </w:rPr>
        <w:t xml:space="preserve">1. </w:t>
      </w:r>
      <w:r w:rsidRPr="003B6D3D">
        <w:rPr>
          <w:b/>
          <w:szCs w:val="21"/>
        </w:rPr>
        <w:t>一般了解：</w:t>
      </w:r>
      <w:r w:rsidRPr="003B6D3D">
        <w:rPr>
          <w:szCs w:val="21"/>
        </w:rPr>
        <w:t>生物技术的发展过程，以及在改良园艺作物生物性状的应用现状及前景。</w:t>
      </w:r>
    </w:p>
    <w:p w:rsidR="0021697A" w:rsidRPr="003B6D3D" w:rsidRDefault="0021697A" w:rsidP="0021697A">
      <w:pPr>
        <w:snapToGrid w:val="0"/>
        <w:spacing w:line="360" w:lineRule="auto"/>
        <w:ind w:firstLineChars="200" w:firstLine="422"/>
        <w:rPr>
          <w:b/>
          <w:szCs w:val="21"/>
        </w:rPr>
      </w:pPr>
      <w:r w:rsidRPr="003B6D3D">
        <w:rPr>
          <w:b/>
          <w:szCs w:val="21"/>
        </w:rPr>
        <w:t xml:space="preserve">2. </w:t>
      </w:r>
      <w:r w:rsidRPr="003B6D3D">
        <w:rPr>
          <w:b/>
          <w:szCs w:val="21"/>
        </w:rPr>
        <w:t>一般掌握：</w:t>
      </w:r>
      <w:r w:rsidRPr="003B6D3D">
        <w:rPr>
          <w:szCs w:val="21"/>
        </w:rPr>
        <w:t>生物技术的含义，以及转基因技术发展现状，以及此类综述性文章的撰写特点。</w:t>
      </w:r>
    </w:p>
    <w:p w:rsidR="0021697A" w:rsidRPr="003B6D3D" w:rsidRDefault="0021697A" w:rsidP="0021697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熟练掌握本章节的重点词汇和重点语句，并能够准确阅读和翻译。</w:t>
      </w:r>
    </w:p>
    <w:p w:rsidR="0021697A" w:rsidRPr="003B6D3D" w:rsidRDefault="0021697A" w:rsidP="0021697A">
      <w:pPr>
        <w:snapToGrid w:val="0"/>
        <w:spacing w:line="360" w:lineRule="auto"/>
        <w:rPr>
          <w:szCs w:val="21"/>
        </w:rPr>
      </w:pPr>
      <w:r w:rsidRPr="003B6D3D">
        <w:rPr>
          <w:b/>
          <w:szCs w:val="21"/>
        </w:rPr>
        <w:t>（二）考核内容</w:t>
      </w:r>
    </w:p>
    <w:p w:rsidR="0021697A" w:rsidRPr="003B6D3D" w:rsidRDefault="0021697A" w:rsidP="0021697A">
      <w:pPr>
        <w:snapToGrid w:val="0"/>
        <w:spacing w:line="360" w:lineRule="auto"/>
        <w:ind w:firstLine="450"/>
        <w:rPr>
          <w:bCs/>
          <w:szCs w:val="21"/>
        </w:rPr>
      </w:pPr>
      <w:r w:rsidRPr="003B6D3D">
        <w:rPr>
          <w:bCs/>
          <w:szCs w:val="21"/>
        </w:rPr>
        <w:t xml:space="preserve">1. </w:t>
      </w:r>
      <w:r w:rsidRPr="003B6D3D">
        <w:rPr>
          <w:bCs/>
          <w:szCs w:val="21"/>
        </w:rPr>
        <w:t>植物基因工程的含义。</w:t>
      </w:r>
    </w:p>
    <w:p w:rsidR="0021697A" w:rsidRPr="003B6D3D" w:rsidRDefault="0021697A" w:rsidP="0021697A">
      <w:pPr>
        <w:snapToGrid w:val="0"/>
        <w:spacing w:line="360" w:lineRule="auto"/>
        <w:ind w:firstLine="450"/>
        <w:rPr>
          <w:bCs/>
          <w:szCs w:val="21"/>
        </w:rPr>
      </w:pPr>
      <w:r w:rsidRPr="003B6D3D">
        <w:rPr>
          <w:bCs/>
          <w:szCs w:val="21"/>
        </w:rPr>
        <w:t xml:space="preserve">2. </w:t>
      </w:r>
      <w:r w:rsidRPr="003B6D3D">
        <w:rPr>
          <w:bCs/>
          <w:szCs w:val="21"/>
        </w:rPr>
        <w:t>植物基因工程的应用领域。</w:t>
      </w:r>
    </w:p>
    <w:p w:rsidR="0021697A" w:rsidRPr="003B6D3D" w:rsidRDefault="0021697A" w:rsidP="0021697A">
      <w:pPr>
        <w:snapToGrid w:val="0"/>
        <w:spacing w:line="360" w:lineRule="auto"/>
        <w:ind w:firstLine="450"/>
        <w:rPr>
          <w:bCs/>
          <w:szCs w:val="21"/>
        </w:rPr>
      </w:pPr>
      <w:r w:rsidRPr="003B6D3D">
        <w:rPr>
          <w:bCs/>
          <w:szCs w:val="21"/>
        </w:rPr>
        <w:t xml:space="preserve">3. </w:t>
      </w:r>
      <w:r w:rsidRPr="003B6D3D">
        <w:rPr>
          <w:bCs/>
          <w:szCs w:val="21"/>
        </w:rPr>
        <w:t>对于生物技术前景的认识。</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：生物技术的应用。</w:t>
      </w:r>
    </w:p>
    <w:p w:rsidR="0021697A" w:rsidRPr="003B6D3D" w:rsidRDefault="0021697A" w:rsidP="0021697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：植物基因工程的含义。</w:t>
      </w:r>
    </w:p>
    <w:p w:rsidR="0021697A" w:rsidRPr="003B6D3D" w:rsidRDefault="0021697A" w:rsidP="0021697A">
      <w:pPr>
        <w:snapToGrid w:val="0"/>
        <w:spacing w:line="360" w:lineRule="auto"/>
        <w:ind w:firstLineChars="49" w:firstLine="103"/>
        <w:jc w:val="center"/>
        <w:rPr>
          <w:b/>
          <w:szCs w:val="21"/>
        </w:rPr>
      </w:pPr>
      <w:r w:rsidRPr="003B6D3D">
        <w:rPr>
          <w:b/>
          <w:szCs w:val="21"/>
        </w:rPr>
        <w:lastRenderedPageBreak/>
        <w:t>第六章</w:t>
      </w:r>
      <w:r w:rsidRPr="003B6D3D">
        <w:rPr>
          <w:b/>
          <w:szCs w:val="21"/>
        </w:rPr>
        <w:t xml:space="preserve">  Low-temperature effects</w:t>
      </w:r>
    </w:p>
    <w:p w:rsidR="0021697A" w:rsidRPr="003B6D3D" w:rsidRDefault="0021697A" w:rsidP="0021697A">
      <w:pPr>
        <w:snapToGrid w:val="0"/>
        <w:spacing w:line="360" w:lineRule="auto"/>
        <w:rPr>
          <w:b/>
          <w:szCs w:val="21"/>
        </w:rPr>
      </w:pPr>
      <w:r w:rsidRPr="003B6D3D">
        <w:rPr>
          <w:b/>
          <w:szCs w:val="21"/>
        </w:rPr>
        <w:t>（一）学习目标</w:t>
      </w:r>
    </w:p>
    <w:p w:rsidR="0021697A" w:rsidRPr="003B6D3D" w:rsidRDefault="0021697A" w:rsidP="0021697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园艺植物低温胁迫相关的专业英语表达方式。</w:t>
      </w:r>
    </w:p>
    <w:p w:rsidR="0021697A" w:rsidRPr="003B6D3D" w:rsidRDefault="0021697A" w:rsidP="0021697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不同植物低温胁迫的表型性状以及细胞生物学的变化及原理。</w:t>
      </w:r>
    </w:p>
    <w:p w:rsidR="0021697A" w:rsidRPr="003B6D3D" w:rsidRDefault="0021697A" w:rsidP="0021697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园艺植物低温胁迫相关的重点词汇，本文中重要语句，并能够准确理解和翻译。</w:t>
      </w:r>
    </w:p>
    <w:p w:rsidR="0021697A" w:rsidRPr="003B6D3D" w:rsidRDefault="0021697A" w:rsidP="0021697A">
      <w:pPr>
        <w:snapToGrid w:val="0"/>
        <w:spacing w:line="360" w:lineRule="auto"/>
        <w:rPr>
          <w:szCs w:val="21"/>
        </w:rPr>
      </w:pPr>
      <w:r w:rsidRPr="003B6D3D">
        <w:rPr>
          <w:b/>
          <w:szCs w:val="21"/>
        </w:rPr>
        <w:t>（二）考核内容</w:t>
      </w:r>
    </w:p>
    <w:p w:rsidR="0021697A" w:rsidRPr="003B6D3D" w:rsidRDefault="0021697A" w:rsidP="0021697A">
      <w:pPr>
        <w:snapToGrid w:val="0"/>
        <w:spacing w:line="360" w:lineRule="auto"/>
        <w:ind w:firstLineChars="200" w:firstLine="420"/>
        <w:rPr>
          <w:bCs/>
          <w:szCs w:val="21"/>
        </w:rPr>
      </w:pPr>
      <w:r w:rsidRPr="003B6D3D">
        <w:rPr>
          <w:bCs/>
          <w:szCs w:val="21"/>
        </w:rPr>
        <w:t xml:space="preserve">1. </w:t>
      </w:r>
      <w:r w:rsidRPr="003B6D3D">
        <w:rPr>
          <w:bCs/>
          <w:szCs w:val="21"/>
        </w:rPr>
        <w:t>冷害与冻害的定义和区别。</w:t>
      </w:r>
    </w:p>
    <w:p w:rsidR="0021697A" w:rsidRPr="003B6D3D" w:rsidRDefault="0021697A" w:rsidP="0021697A">
      <w:pPr>
        <w:snapToGrid w:val="0"/>
        <w:spacing w:line="360" w:lineRule="auto"/>
        <w:ind w:firstLineChars="200" w:firstLine="420"/>
        <w:rPr>
          <w:szCs w:val="21"/>
        </w:rPr>
      </w:pPr>
      <w:r w:rsidRPr="003B6D3D">
        <w:rPr>
          <w:bCs/>
          <w:szCs w:val="21"/>
        </w:rPr>
        <w:t xml:space="preserve">2. </w:t>
      </w:r>
      <w:r w:rsidRPr="003B6D3D">
        <w:rPr>
          <w:bCs/>
          <w:szCs w:val="21"/>
        </w:rPr>
        <w:t>温度在植物生长发育中的重要作用。</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：冷害与冻害的定义和区别。</w:t>
      </w:r>
    </w:p>
    <w:p w:rsidR="0021697A" w:rsidRPr="003B6D3D" w:rsidRDefault="0021697A" w:rsidP="0021697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：温度在植物生长发育中的重要作用。</w:t>
      </w:r>
    </w:p>
    <w:p w:rsidR="0021697A" w:rsidRPr="003B6D3D" w:rsidRDefault="0021697A" w:rsidP="0021697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：准确翻译低温胁迫相关专业文献。</w:t>
      </w:r>
    </w:p>
    <w:p w:rsidR="0021697A" w:rsidRPr="003B6D3D" w:rsidRDefault="0021697A" w:rsidP="0021697A">
      <w:pPr>
        <w:snapToGrid w:val="0"/>
        <w:spacing w:line="360" w:lineRule="auto"/>
        <w:ind w:firstLineChars="200" w:firstLine="422"/>
        <w:rPr>
          <w:b/>
          <w:szCs w:val="21"/>
        </w:rPr>
      </w:pPr>
      <w:r w:rsidRPr="003B6D3D">
        <w:rPr>
          <w:b/>
          <w:szCs w:val="21"/>
        </w:rPr>
        <w:t xml:space="preserve">4. </w:t>
      </w:r>
      <w:r w:rsidRPr="003B6D3D">
        <w:rPr>
          <w:b/>
          <w:szCs w:val="21"/>
        </w:rPr>
        <w:t>综合</w:t>
      </w:r>
      <w:r w:rsidRPr="003B6D3D">
        <w:rPr>
          <w:szCs w:val="21"/>
        </w:rPr>
        <w:t>：理解低温胁迫对植物的影响。</w:t>
      </w:r>
    </w:p>
    <w:p w:rsidR="0021697A" w:rsidRPr="003B6D3D" w:rsidRDefault="0021697A" w:rsidP="0021697A">
      <w:pPr>
        <w:snapToGrid w:val="0"/>
        <w:spacing w:line="360" w:lineRule="auto"/>
        <w:ind w:firstLineChars="49" w:firstLine="103"/>
        <w:jc w:val="center"/>
        <w:rPr>
          <w:b/>
          <w:szCs w:val="21"/>
        </w:rPr>
      </w:pPr>
      <w:r w:rsidRPr="003B6D3D">
        <w:rPr>
          <w:b/>
          <w:szCs w:val="21"/>
        </w:rPr>
        <w:t>第七章</w:t>
      </w:r>
      <w:r w:rsidRPr="003B6D3D">
        <w:rPr>
          <w:b/>
          <w:szCs w:val="21"/>
        </w:rPr>
        <w:t xml:space="preserve">  Biological Pest Control in Horticulture</w:t>
      </w:r>
    </w:p>
    <w:p w:rsidR="0021697A" w:rsidRPr="003B6D3D" w:rsidRDefault="0021697A" w:rsidP="0021697A">
      <w:pPr>
        <w:snapToGrid w:val="0"/>
        <w:spacing w:line="360" w:lineRule="auto"/>
        <w:rPr>
          <w:b/>
          <w:szCs w:val="21"/>
        </w:rPr>
      </w:pPr>
      <w:r w:rsidRPr="003B6D3D">
        <w:rPr>
          <w:b/>
          <w:szCs w:val="21"/>
        </w:rPr>
        <w:t>（一）学习目标</w:t>
      </w:r>
    </w:p>
    <w:p w:rsidR="0021697A" w:rsidRPr="003B6D3D" w:rsidRDefault="0021697A" w:rsidP="0021697A">
      <w:pPr>
        <w:snapToGrid w:val="0"/>
        <w:spacing w:line="360" w:lineRule="auto"/>
        <w:ind w:firstLine="360"/>
        <w:rPr>
          <w:b/>
          <w:szCs w:val="21"/>
        </w:rPr>
      </w:pPr>
      <w:r w:rsidRPr="003B6D3D">
        <w:rPr>
          <w:b/>
          <w:szCs w:val="21"/>
        </w:rPr>
        <w:t xml:space="preserve">1. </w:t>
      </w:r>
      <w:r w:rsidRPr="003B6D3D">
        <w:rPr>
          <w:b/>
          <w:szCs w:val="21"/>
        </w:rPr>
        <w:t>一般了解：</w:t>
      </w:r>
      <w:r w:rsidRPr="003B6D3D">
        <w:rPr>
          <w:szCs w:val="21"/>
        </w:rPr>
        <w:t>生物防治相关的英语专业词汇。</w:t>
      </w:r>
    </w:p>
    <w:p w:rsidR="0021697A" w:rsidRPr="003B6D3D" w:rsidRDefault="0021697A" w:rsidP="0021697A">
      <w:pPr>
        <w:snapToGrid w:val="0"/>
        <w:spacing w:line="360" w:lineRule="auto"/>
        <w:ind w:firstLine="360"/>
        <w:rPr>
          <w:b/>
          <w:szCs w:val="21"/>
        </w:rPr>
      </w:pPr>
      <w:r w:rsidRPr="003B6D3D">
        <w:rPr>
          <w:b/>
          <w:szCs w:val="21"/>
        </w:rPr>
        <w:t xml:space="preserve">2. </w:t>
      </w:r>
      <w:r w:rsidRPr="003B6D3D">
        <w:rPr>
          <w:b/>
          <w:szCs w:val="21"/>
        </w:rPr>
        <w:t>一般掌握：</w:t>
      </w:r>
      <w:r w:rsidRPr="003B6D3D">
        <w:rPr>
          <w:szCs w:val="21"/>
        </w:rPr>
        <w:t>生物防治的含义和特点，以及在温室蔬菜和观赏性园艺植物中的应用。</w:t>
      </w:r>
    </w:p>
    <w:p w:rsidR="0021697A" w:rsidRPr="003B6D3D" w:rsidRDefault="0021697A" w:rsidP="0021697A">
      <w:pPr>
        <w:snapToGrid w:val="0"/>
        <w:spacing w:line="360" w:lineRule="auto"/>
        <w:ind w:firstLine="360"/>
        <w:rPr>
          <w:szCs w:val="21"/>
        </w:rPr>
      </w:pPr>
      <w:r w:rsidRPr="003B6D3D">
        <w:rPr>
          <w:b/>
          <w:szCs w:val="21"/>
        </w:rPr>
        <w:t xml:space="preserve">3. </w:t>
      </w:r>
      <w:r w:rsidRPr="003B6D3D">
        <w:rPr>
          <w:b/>
          <w:szCs w:val="21"/>
        </w:rPr>
        <w:t>熟练掌握：</w:t>
      </w:r>
      <w:r w:rsidRPr="003B6D3D">
        <w:rPr>
          <w:szCs w:val="21"/>
        </w:rPr>
        <w:t>生物防治和生物农药的定义，本章节的重点词汇和重要语句，并准确理解和翻译。</w:t>
      </w:r>
    </w:p>
    <w:p w:rsidR="0021697A" w:rsidRPr="003B6D3D" w:rsidRDefault="0021697A" w:rsidP="0021697A">
      <w:pPr>
        <w:snapToGrid w:val="0"/>
        <w:spacing w:line="360" w:lineRule="auto"/>
        <w:ind w:firstLine="360"/>
        <w:rPr>
          <w:szCs w:val="21"/>
        </w:rPr>
      </w:pPr>
      <w:r w:rsidRPr="003B6D3D">
        <w:rPr>
          <w:b/>
          <w:szCs w:val="21"/>
        </w:rPr>
        <w:t>（二）考核内容</w:t>
      </w:r>
    </w:p>
    <w:p w:rsidR="0021697A" w:rsidRPr="003B6D3D" w:rsidRDefault="0021697A" w:rsidP="0021697A">
      <w:pPr>
        <w:snapToGrid w:val="0"/>
        <w:spacing w:line="360" w:lineRule="auto"/>
        <w:ind w:firstLineChars="200" w:firstLine="420"/>
        <w:rPr>
          <w:bCs/>
          <w:szCs w:val="21"/>
        </w:rPr>
      </w:pPr>
      <w:r w:rsidRPr="003B6D3D">
        <w:rPr>
          <w:bCs/>
          <w:szCs w:val="21"/>
        </w:rPr>
        <w:t xml:space="preserve">1. </w:t>
      </w:r>
      <w:r w:rsidRPr="003B6D3D">
        <w:rPr>
          <w:bCs/>
          <w:szCs w:val="21"/>
        </w:rPr>
        <w:t>生物防治的含义。</w:t>
      </w:r>
    </w:p>
    <w:p w:rsidR="0021697A" w:rsidRPr="003B6D3D" w:rsidRDefault="0021697A" w:rsidP="0021697A">
      <w:pPr>
        <w:snapToGrid w:val="0"/>
        <w:spacing w:line="360" w:lineRule="auto"/>
        <w:ind w:firstLineChars="200" w:firstLine="420"/>
        <w:rPr>
          <w:bCs/>
          <w:szCs w:val="21"/>
        </w:rPr>
      </w:pPr>
      <w:r w:rsidRPr="003B6D3D">
        <w:rPr>
          <w:bCs/>
          <w:szCs w:val="21"/>
        </w:rPr>
        <w:t xml:space="preserve">2. </w:t>
      </w:r>
      <w:r w:rsidRPr="003B6D3D">
        <w:rPr>
          <w:bCs/>
          <w:szCs w:val="21"/>
        </w:rPr>
        <w:t>生物农药的定义。</w:t>
      </w:r>
    </w:p>
    <w:p w:rsidR="0021697A" w:rsidRPr="003B6D3D" w:rsidRDefault="0021697A" w:rsidP="0021697A">
      <w:pPr>
        <w:snapToGrid w:val="0"/>
        <w:spacing w:line="360" w:lineRule="auto"/>
        <w:ind w:firstLineChars="200" w:firstLine="420"/>
        <w:rPr>
          <w:szCs w:val="21"/>
        </w:rPr>
      </w:pPr>
      <w:r w:rsidRPr="003B6D3D">
        <w:rPr>
          <w:bCs/>
          <w:szCs w:val="21"/>
        </w:rPr>
        <w:t xml:space="preserve">3. </w:t>
      </w:r>
      <w:r w:rsidRPr="003B6D3D">
        <w:rPr>
          <w:bCs/>
          <w:szCs w:val="21"/>
        </w:rPr>
        <w:t>生物防治的优势。</w:t>
      </w:r>
    </w:p>
    <w:p w:rsidR="0021697A" w:rsidRPr="003B6D3D" w:rsidRDefault="0021697A" w:rsidP="0021697A">
      <w:pPr>
        <w:snapToGrid w:val="0"/>
        <w:spacing w:line="360" w:lineRule="auto"/>
        <w:rPr>
          <w:b/>
          <w:szCs w:val="21"/>
        </w:rPr>
      </w:pPr>
      <w:r w:rsidRPr="003B6D3D">
        <w:rPr>
          <w:b/>
          <w:szCs w:val="21"/>
        </w:rPr>
        <w:t>（三）考核要求</w:t>
      </w:r>
    </w:p>
    <w:p w:rsidR="0021697A" w:rsidRPr="003B6D3D" w:rsidRDefault="0021697A" w:rsidP="0021697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：生物防治的含义。</w:t>
      </w:r>
    </w:p>
    <w:p w:rsidR="0021697A" w:rsidRPr="003B6D3D" w:rsidRDefault="0021697A" w:rsidP="0021697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：生物防治的优势。</w:t>
      </w:r>
    </w:p>
    <w:p w:rsidR="0021697A" w:rsidRPr="003B6D3D" w:rsidRDefault="0021697A" w:rsidP="0021697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：能熟练阅读和翻译生物防治的相关专业文献。</w:t>
      </w:r>
    </w:p>
    <w:p w:rsidR="0021697A" w:rsidRPr="003B6D3D" w:rsidRDefault="0021697A" w:rsidP="0021697A">
      <w:pPr>
        <w:widowControl/>
        <w:snapToGrid w:val="0"/>
        <w:spacing w:line="360" w:lineRule="auto"/>
        <w:jc w:val="left"/>
        <w:rPr>
          <w:b/>
          <w:bCs/>
          <w:kern w:val="0"/>
          <w:szCs w:val="21"/>
        </w:rPr>
      </w:pPr>
      <w:r w:rsidRPr="003B6D3D">
        <w:rPr>
          <w:b/>
          <w:bCs/>
          <w:kern w:val="0"/>
          <w:szCs w:val="21"/>
        </w:rPr>
        <w:t>三、考核方式</w:t>
      </w:r>
    </w:p>
    <w:p w:rsidR="0021697A" w:rsidRPr="003B6D3D" w:rsidRDefault="0021697A" w:rsidP="0021697A">
      <w:pPr>
        <w:spacing w:line="360" w:lineRule="auto"/>
        <w:ind w:firstLineChars="154" w:firstLine="323"/>
        <w:rPr>
          <w:szCs w:val="21"/>
        </w:rPr>
      </w:pPr>
      <w:r w:rsidRPr="003B6D3D">
        <w:rPr>
          <w:szCs w:val="21"/>
        </w:rPr>
        <w:t>1.</w:t>
      </w:r>
      <w:r w:rsidRPr="003B6D3D">
        <w:rPr>
          <w:szCs w:val="21"/>
        </w:rPr>
        <w:t>定量评价与定性评价相结合</w:t>
      </w:r>
    </w:p>
    <w:p w:rsidR="0021697A" w:rsidRPr="003B6D3D" w:rsidRDefault="0021697A" w:rsidP="0021697A">
      <w:pPr>
        <w:spacing w:line="360" w:lineRule="auto"/>
        <w:ind w:firstLineChars="154" w:firstLine="323"/>
        <w:rPr>
          <w:szCs w:val="21"/>
        </w:rPr>
      </w:pPr>
      <w:r w:rsidRPr="003B6D3D">
        <w:rPr>
          <w:szCs w:val="21"/>
        </w:rPr>
        <w:t>定量评价采用百分制或等级制的方式。定量评价的形式有课后标准化作业、开放性作业、阶段测评等。定性评价采取课堂讨论、问卷调查、表现性评价等方法，使用激励性语言全面、客观地描述学生的状况。</w:t>
      </w:r>
    </w:p>
    <w:p w:rsidR="0021697A" w:rsidRPr="003B6D3D" w:rsidRDefault="0021697A" w:rsidP="0021697A">
      <w:pPr>
        <w:spacing w:line="360" w:lineRule="auto"/>
        <w:ind w:firstLineChars="154" w:firstLine="323"/>
        <w:rPr>
          <w:szCs w:val="21"/>
        </w:rPr>
      </w:pPr>
      <w:r w:rsidRPr="003B6D3D">
        <w:rPr>
          <w:szCs w:val="21"/>
        </w:rPr>
        <w:t>2.</w:t>
      </w:r>
      <w:r w:rsidRPr="003B6D3D">
        <w:rPr>
          <w:szCs w:val="21"/>
        </w:rPr>
        <w:t>书面测试与口头测试相结合</w:t>
      </w:r>
    </w:p>
    <w:p w:rsidR="0021697A" w:rsidRPr="003B6D3D" w:rsidRDefault="0021697A" w:rsidP="0021697A">
      <w:pPr>
        <w:spacing w:line="360" w:lineRule="auto"/>
        <w:ind w:firstLineChars="154" w:firstLine="323"/>
        <w:rPr>
          <w:szCs w:val="21"/>
        </w:rPr>
      </w:pPr>
      <w:r w:rsidRPr="003B6D3D">
        <w:rPr>
          <w:szCs w:val="21"/>
        </w:rPr>
        <w:lastRenderedPageBreak/>
        <w:t>根据不用学习内容模块的目标要求，书面测试与口语测试应结合实施。口语测试应着重强调学生的语言表达能力，不过分强调语音、语调。听力测试应着重检测学生理解和获取信息的能力。书面测试应适当减少客观题，增加有助于学生思维表达的主观题，以检测学生的综合语言运用能力。</w:t>
      </w:r>
    </w:p>
    <w:p w:rsidR="0021697A" w:rsidRPr="003B6D3D" w:rsidRDefault="0021697A" w:rsidP="0021697A">
      <w:pPr>
        <w:spacing w:line="360" w:lineRule="auto"/>
        <w:ind w:firstLineChars="154" w:firstLine="323"/>
        <w:rPr>
          <w:szCs w:val="21"/>
        </w:rPr>
      </w:pPr>
      <w:r w:rsidRPr="003B6D3D">
        <w:rPr>
          <w:szCs w:val="21"/>
        </w:rPr>
        <w:t>3.</w:t>
      </w:r>
      <w:r w:rsidRPr="003B6D3D">
        <w:rPr>
          <w:szCs w:val="21"/>
        </w:rPr>
        <w:t>课内与课外相结合</w:t>
      </w:r>
    </w:p>
    <w:p w:rsidR="0021697A" w:rsidRPr="003B6D3D" w:rsidRDefault="0021697A" w:rsidP="0021697A">
      <w:pPr>
        <w:spacing w:line="360" w:lineRule="auto"/>
        <w:ind w:firstLineChars="154" w:firstLine="323"/>
        <w:rPr>
          <w:szCs w:val="21"/>
        </w:rPr>
      </w:pPr>
      <w:r w:rsidRPr="003B6D3D">
        <w:rPr>
          <w:szCs w:val="21"/>
        </w:rPr>
        <w:t>课内与课外评价相结合，引导学生利用课余时间进行进一步的学习、巩固和提高英语。课外英语评价的方法以形成性评价为主，主要考查学生在实际生活中运用英语的能力，如编排小节目，英语汇报课题等。</w:t>
      </w:r>
    </w:p>
    <w:p w:rsidR="0021697A" w:rsidRPr="003B6D3D" w:rsidRDefault="0021697A" w:rsidP="0021697A">
      <w:pPr>
        <w:widowControl/>
        <w:snapToGrid w:val="0"/>
        <w:spacing w:line="360" w:lineRule="auto"/>
        <w:jc w:val="left"/>
        <w:rPr>
          <w:b/>
          <w:bCs/>
          <w:kern w:val="0"/>
          <w:szCs w:val="21"/>
        </w:rPr>
      </w:pPr>
      <w:r w:rsidRPr="003B6D3D">
        <w:rPr>
          <w:b/>
          <w:bCs/>
          <w:kern w:val="0"/>
          <w:szCs w:val="21"/>
        </w:rPr>
        <w:t>四、成绩评定</w:t>
      </w:r>
    </w:p>
    <w:p w:rsidR="0021697A" w:rsidRPr="003B6D3D" w:rsidRDefault="0021697A" w:rsidP="0021697A">
      <w:pPr>
        <w:snapToGrid w:val="0"/>
        <w:spacing w:line="360" w:lineRule="auto"/>
        <w:ind w:firstLineChars="200" w:firstLine="420"/>
        <w:rPr>
          <w:bCs/>
          <w:szCs w:val="21"/>
        </w:rPr>
      </w:pPr>
      <w:r w:rsidRPr="003B6D3D">
        <w:rPr>
          <w:szCs w:val="21"/>
        </w:rPr>
        <w:t>1.</w:t>
      </w:r>
      <w:r w:rsidRPr="003B6D3D">
        <w:rPr>
          <w:szCs w:val="21"/>
        </w:rPr>
        <w:t>平时成绩</w:t>
      </w:r>
    </w:p>
    <w:p w:rsidR="0021697A" w:rsidRPr="003B6D3D" w:rsidRDefault="0021697A" w:rsidP="0021697A">
      <w:pPr>
        <w:snapToGrid w:val="0"/>
        <w:spacing w:line="360" w:lineRule="auto"/>
        <w:ind w:firstLineChars="200" w:firstLine="420"/>
        <w:rPr>
          <w:szCs w:val="21"/>
        </w:rPr>
      </w:pPr>
      <w:r w:rsidRPr="003B6D3D">
        <w:rPr>
          <w:szCs w:val="21"/>
        </w:rPr>
        <w:t>1</w:t>
      </w:r>
      <w:r w:rsidRPr="003B6D3D">
        <w:rPr>
          <w:szCs w:val="21"/>
        </w:rPr>
        <w:t>）加强学风建设，严肃课堂纪律，学生考勤计入平时成绩计算方法。</w:t>
      </w:r>
    </w:p>
    <w:p w:rsidR="0021697A" w:rsidRPr="003B6D3D" w:rsidRDefault="0021697A" w:rsidP="0021697A">
      <w:pPr>
        <w:snapToGrid w:val="0"/>
        <w:spacing w:line="360" w:lineRule="auto"/>
        <w:ind w:firstLineChars="200" w:firstLine="420"/>
        <w:rPr>
          <w:szCs w:val="21"/>
        </w:rPr>
      </w:pPr>
      <w:r w:rsidRPr="003B6D3D">
        <w:rPr>
          <w:szCs w:val="21"/>
        </w:rPr>
        <w:t>2</w:t>
      </w:r>
      <w:r w:rsidRPr="003B6D3D">
        <w:rPr>
          <w:szCs w:val="21"/>
        </w:rPr>
        <w:t>）鼓励学生参与活动，调动学生积极性。学生参与讨论、作业等教学内容相关活动，每项活动设定不同分数，通过教学辅助软件后台导出数据，计入平时成绩计算方法。</w:t>
      </w:r>
    </w:p>
    <w:p w:rsidR="0021697A" w:rsidRPr="003B6D3D" w:rsidRDefault="0021697A" w:rsidP="0021697A">
      <w:pPr>
        <w:snapToGrid w:val="0"/>
        <w:spacing w:line="360" w:lineRule="auto"/>
        <w:ind w:firstLineChars="200" w:firstLine="420"/>
        <w:rPr>
          <w:szCs w:val="21"/>
        </w:rPr>
      </w:pPr>
      <w:r w:rsidRPr="003B6D3D">
        <w:rPr>
          <w:szCs w:val="21"/>
        </w:rPr>
        <w:t>3</w:t>
      </w:r>
      <w:r w:rsidRPr="003B6D3D">
        <w:rPr>
          <w:szCs w:val="21"/>
        </w:rPr>
        <w:t>）平时成绩占最终成绩的</w:t>
      </w:r>
      <w:r w:rsidRPr="003B6D3D">
        <w:rPr>
          <w:szCs w:val="21"/>
        </w:rPr>
        <w:t>20%</w:t>
      </w:r>
    </w:p>
    <w:p w:rsidR="0021697A" w:rsidRPr="003B6D3D" w:rsidRDefault="0021697A" w:rsidP="0021697A">
      <w:pPr>
        <w:snapToGrid w:val="0"/>
        <w:spacing w:line="360" w:lineRule="auto"/>
        <w:ind w:firstLineChars="200" w:firstLine="420"/>
        <w:rPr>
          <w:szCs w:val="21"/>
        </w:rPr>
      </w:pPr>
      <w:r w:rsidRPr="003B6D3D">
        <w:rPr>
          <w:szCs w:val="21"/>
        </w:rPr>
        <w:t>2.</w:t>
      </w:r>
      <w:r w:rsidRPr="003B6D3D">
        <w:rPr>
          <w:szCs w:val="21"/>
        </w:rPr>
        <w:t>个人自我介绍评判</w:t>
      </w:r>
    </w:p>
    <w:p w:rsidR="0021697A" w:rsidRPr="003B6D3D" w:rsidRDefault="0021697A" w:rsidP="0021697A">
      <w:pPr>
        <w:snapToGrid w:val="0"/>
        <w:spacing w:line="360" w:lineRule="auto"/>
        <w:ind w:firstLineChars="200" w:firstLine="420"/>
        <w:rPr>
          <w:bCs/>
          <w:szCs w:val="21"/>
        </w:rPr>
      </w:pPr>
      <w:r w:rsidRPr="003B6D3D">
        <w:rPr>
          <w:bCs/>
          <w:szCs w:val="21"/>
        </w:rPr>
        <w:t>个人录制英文自我介绍或专业汇报视频，要求：用英文，时间：</w:t>
      </w:r>
      <w:r w:rsidRPr="003B6D3D">
        <w:rPr>
          <w:bCs/>
          <w:szCs w:val="21"/>
        </w:rPr>
        <w:t>1-2</w:t>
      </w:r>
      <w:r w:rsidRPr="003B6D3D">
        <w:rPr>
          <w:bCs/>
          <w:szCs w:val="21"/>
        </w:rPr>
        <w:t>分钟。该部分占期末成绩</w:t>
      </w:r>
      <w:r w:rsidRPr="003B6D3D">
        <w:rPr>
          <w:bCs/>
          <w:szCs w:val="21"/>
        </w:rPr>
        <w:t>30%</w:t>
      </w:r>
    </w:p>
    <w:p w:rsidR="0021697A" w:rsidRPr="003B6D3D" w:rsidRDefault="0021697A" w:rsidP="0021697A">
      <w:pPr>
        <w:snapToGrid w:val="0"/>
        <w:spacing w:line="360" w:lineRule="auto"/>
        <w:ind w:firstLineChars="200" w:firstLine="420"/>
        <w:rPr>
          <w:bCs/>
          <w:szCs w:val="21"/>
        </w:rPr>
      </w:pPr>
      <w:r w:rsidRPr="003B6D3D">
        <w:t>3.</w:t>
      </w:r>
      <w:r w:rsidRPr="003B6D3D">
        <w:t>期末成绩</w:t>
      </w:r>
    </w:p>
    <w:p w:rsidR="0021697A" w:rsidRPr="003B6D3D" w:rsidRDefault="0021697A" w:rsidP="0021697A">
      <w:pPr>
        <w:snapToGrid w:val="0"/>
        <w:spacing w:line="360" w:lineRule="auto"/>
        <w:ind w:firstLineChars="200" w:firstLine="420"/>
        <w:rPr>
          <w:bCs/>
          <w:szCs w:val="21"/>
        </w:rPr>
      </w:pPr>
      <w:r w:rsidRPr="003B6D3D">
        <w:rPr>
          <w:bCs/>
          <w:szCs w:val="21"/>
        </w:rPr>
        <w:t>期末考试采取小组视频形式，</w:t>
      </w:r>
      <w:r w:rsidRPr="003B6D3D">
        <w:rPr>
          <w:bCs/>
          <w:szCs w:val="21"/>
        </w:rPr>
        <w:t>6-8</w:t>
      </w:r>
      <w:r w:rsidRPr="003B6D3D">
        <w:rPr>
          <w:bCs/>
          <w:szCs w:val="21"/>
        </w:rPr>
        <w:t>人一组，选择一种园艺植物或园艺技术，查阅资料，拍摄视频详细阐述该园艺植物或园艺技术。要求备注字幕，每个视频</w:t>
      </w:r>
      <w:r w:rsidRPr="003B6D3D">
        <w:rPr>
          <w:bCs/>
          <w:szCs w:val="21"/>
        </w:rPr>
        <w:t>5-10</w:t>
      </w:r>
      <w:r w:rsidRPr="003B6D3D">
        <w:rPr>
          <w:bCs/>
          <w:szCs w:val="21"/>
        </w:rPr>
        <w:t>分钟。该部分占期末成绩</w:t>
      </w:r>
      <w:r w:rsidRPr="003B6D3D">
        <w:rPr>
          <w:bCs/>
          <w:szCs w:val="21"/>
        </w:rPr>
        <w:t>50%</w:t>
      </w:r>
      <w:r w:rsidRPr="003B6D3D">
        <w:rPr>
          <w:bCs/>
          <w:szCs w:val="21"/>
        </w:rPr>
        <w:t>。</w:t>
      </w:r>
    </w:p>
    <w:p w:rsidR="0021697A" w:rsidRPr="003B6D3D" w:rsidRDefault="0021697A" w:rsidP="0021697A">
      <w:pPr>
        <w:snapToGrid w:val="0"/>
        <w:spacing w:line="360" w:lineRule="auto"/>
        <w:ind w:firstLineChars="200" w:firstLine="420"/>
        <w:rPr>
          <w:bCs/>
          <w:szCs w:val="21"/>
        </w:rPr>
      </w:pPr>
      <w:r w:rsidRPr="003B6D3D">
        <w:t>4.</w:t>
      </w:r>
      <w:r w:rsidRPr="003B6D3D">
        <w:t>综合成绩</w:t>
      </w:r>
    </w:p>
    <w:p w:rsidR="0021697A" w:rsidRPr="003B6D3D" w:rsidRDefault="0021697A" w:rsidP="0021697A">
      <w:pPr>
        <w:snapToGrid w:val="0"/>
        <w:spacing w:line="360" w:lineRule="auto"/>
        <w:ind w:firstLineChars="200" w:firstLine="420"/>
        <w:rPr>
          <w:bCs/>
          <w:szCs w:val="21"/>
        </w:rPr>
      </w:pPr>
      <w:r w:rsidRPr="003B6D3D">
        <w:rPr>
          <w:bCs/>
          <w:szCs w:val="21"/>
        </w:rPr>
        <w:t>平时成绩（考勤</w:t>
      </w:r>
      <w:r w:rsidRPr="003B6D3D">
        <w:rPr>
          <w:bCs/>
          <w:szCs w:val="21"/>
        </w:rPr>
        <w:t>+</w:t>
      </w:r>
      <w:r w:rsidRPr="003B6D3D">
        <w:rPr>
          <w:bCs/>
          <w:szCs w:val="21"/>
        </w:rPr>
        <w:t>参与教学活动）</w:t>
      </w:r>
      <w:r w:rsidRPr="003B6D3D">
        <w:rPr>
          <w:bCs/>
          <w:szCs w:val="21"/>
        </w:rPr>
        <w:t>×20%+</w:t>
      </w:r>
      <w:r w:rsidRPr="003B6D3D">
        <w:rPr>
          <w:bCs/>
          <w:szCs w:val="21"/>
        </w:rPr>
        <w:t>英文自我介绍或专业汇报成绩</w:t>
      </w:r>
      <w:r w:rsidRPr="003B6D3D">
        <w:rPr>
          <w:bCs/>
          <w:szCs w:val="21"/>
        </w:rPr>
        <w:t>×30%+</w:t>
      </w:r>
      <w:r w:rsidRPr="003B6D3D">
        <w:rPr>
          <w:bCs/>
          <w:szCs w:val="21"/>
        </w:rPr>
        <w:t>专题视频成绩</w:t>
      </w:r>
      <w:r w:rsidRPr="003B6D3D">
        <w:rPr>
          <w:bCs/>
          <w:szCs w:val="21"/>
        </w:rPr>
        <w:t>×50%</w:t>
      </w:r>
    </w:p>
    <w:p w:rsidR="0021697A" w:rsidRPr="003B6D3D" w:rsidRDefault="0021697A" w:rsidP="0021697A">
      <w:pPr>
        <w:widowControl/>
        <w:snapToGrid w:val="0"/>
        <w:spacing w:line="360" w:lineRule="auto"/>
        <w:jc w:val="left"/>
        <w:rPr>
          <w:b/>
          <w:bCs/>
          <w:kern w:val="0"/>
          <w:szCs w:val="21"/>
        </w:rPr>
      </w:pPr>
      <w:r w:rsidRPr="003B6D3D">
        <w:rPr>
          <w:b/>
          <w:bCs/>
          <w:kern w:val="0"/>
          <w:szCs w:val="21"/>
        </w:rPr>
        <w:t>五、考核结果分析反馈</w:t>
      </w:r>
    </w:p>
    <w:p w:rsidR="0021697A" w:rsidRPr="003B6D3D" w:rsidRDefault="0021697A" w:rsidP="0021697A">
      <w:pPr>
        <w:snapToGrid w:val="0"/>
        <w:spacing w:line="360" w:lineRule="auto"/>
        <w:ind w:firstLineChars="200" w:firstLine="420"/>
        <w:rPr>
          <w:szCs w:val="21"/>
        </w:rPr>
      </w:pPr>
      <w:r w:rsidRPr="003B6D3D">
        <w:rPr>
          <w:bCs/>
          <w:szCs w:val="21"/>
        </w:rPr>
        <w:t xml:space="preserve">1. </w:t>
      </w:r>
      <w:r w:rsidRPr="003B6D3D">
        <w:rPr>
          <w:bCs/>
          <w:szCs w:val="21"/>
        </w:rPr>
        <w:t>考核结果</w:t>
      </w:r>
      <w:r w:rsidRPr="003B6D3D">
        <w:rPr>
          <w:szCs w:val="21"/>
        </w:rPr>
        <w:t>如何向学生反馈。</w:t>
      </w:r>
    </w:p>
    <w:p w:rsidR="0021697A" w:rsidRPr="003B6D3D" w:rsidRDefault="0021697A" w:rsidP="0021697A">
      <w:pPr>
        <w:snapToGrid w:val="0"/>
        <w:spacing w:line="360" w:lineRule="auto"/>
        <w:ind w:firstLine="450"/>
        <w:rPr>
          <w:szCs w:val="21"/>
        </w:rPr>
      </w:pPr>
      <w:r w:rsidRPr="003B6D3D">
        <w:rPr>
          <w:szCs w:val="21"/>
        </w:rPr>
        <w:t>任课教师提供的本门课程考核结果分析应包括各环节成绩分析、总评成绩分析、和分析报告三部分。成绩分析应包括平均分、最高分、最低分、标准差等，主要体现课程成绩总体分布情况。分析报告应包括分析依据、分析内容、综合评价，以及总结或建议。</w:t>
      </w:r>
    </w:p>
    <w:p w:rsidR="0021697A" w:rsidRPr="003B6D3D" w:rsidRDefault="0021697A" w:rsidP="0021697A">
      <w:pPr>
        <w:snapToGrid w:val="0"/>
        <w:spacing w:line="360" w:lineRule="auto"/>
        <w:ind w:firstLine="450"/>
        <w:rPr>
          <w:szCs w:val="21"/>
        </w:rPr>
      </w:pPr>
      <w:r w:rsidRPr="003B6D3D">
        <w:rPr>
          <w:szCs w:val="21"/>
        </w:rPr>
        <w:t>针对本门课程提高学生专业英语综合素质的教学目标，考核方式为过程性考核。针对过程性考核，反馈形式主要体现在平时的教学过程中，采用课堂集中形式对考核结果的共性问题进行统一讲解，查找原因。例如：专业词汇的特殊写法、用法等。针对考核结果分析中成绩严重偏态分布的情况，应及时调整教学内容、教学方法、强化过程性考核。</w:t>
      </w:r>
    </w:p>
    <w:p w:rsidR="0021697A" w:rsidRPr="003B6D3D" w:rsidRDefault="0021697A" w:rsidP="0021697A">
      <w:pPr>
        <w:snapToGrid w:val="0"/>
        <w:spacing w:line="360" w:lineRule="auto"/>
        <w:ind w:firstLineChars="200" w:firstLine="420"/>
        <w:rPr>
          <w:szCs w:val="21"/>
        </w:rPr>
      </w:pPr>
      <w:r w:rsidRPr="003B6D3D">
        <w:rPr>
          <w:szCs w:val="21"/>
        </w:rPr>
        <w:t xml:space="preserve">2. </w:t>
      </w:r>
      <w:r w:rsidRPr="003B6D3D">
        <w:rPr>
          <w:szCs w:val="21"/>
        </w:rPr>
        <w:t>基于学生考核结果，如何改进课堂教学。</w:t>
      </w:r>
    </w:p>
    <w:p w:rsidR="0021697A" w:rsidRPr="003B6D3D" w:rsidRDefault="0021697A" w:rsidP="0021697A">
      <w:pPr>
        <w:snapToGrid w:val="0"/>
        <w:spacing w:line="360" w:lineRule="auto"/>
        <w:ind w:firstLineChars="200" w:firstLine="420"/>
        <w:rPr>
          <w:szCs w:val="21"/>
        </w:rPr>
      </w:pPr>
      <w:r w:rsidRPr="003B6D3D">
        <w:rPr>
          <w:szCs w:val="21"/>
        </w:rPr>
        <w:lastRenderedPageBreak/>
        <w:t>通过对学生各环节成绩进行成绩分析（含平时成绩），不仅可以获得学生学习效果和教学中存在的问题等一系列反馈信息，还可在一定程度上反应教学质量的优劣。从而促使任课教师进行教学反思，为教师有针对性性调整教学内容、改进教学方法提供依据，提高教学质量。</w:t>
      </w:r>
    </w:p>
    <w:p w:rsidR="003F2E6F" w:rsidRPr="003B6D3D" w:rsidRDefault="003F2E6F">
      <w:pPr>
        <w:snapToGrid w:val="0"/>
        <w:spacing w:line="360" w:lineRule="auto"/>
      </w:pPr>
    </w:p>
    <w:p w:rsidR="00F93D89" w:rsidRPr="003B6D3D" w:rsidRDefault="00F93D89">
      <w:pPr>
        <w:widowControl/>
        <w:jc w:val="left"/>
        <w:rPr>
          <w:b/>
          <w:bCs/>
          <w:kern w:val="36"/>
          <w:sz w:val="28"/>
          <w:szCs w:val="28"/>
        </w:rPr>
      </w:pPr>
      <w:r w:rsidRPr="003B6D3D">
        <w:rPr>
          <w:b/>
          <w:bCs/>
          <w:kern w:val="36"/>
          <w:sz w:val="28"/>
          <w:szCs w:val="28"/>
        </w:rPr>
        <w:br w:type="page"/>
      </w:r>
    </w:p>
    <w:p w:rsidR="00664DAA" w:rsidRPr="003B6D3D" w:rsidRDefault="00F82E3B" w:rsidP="0021697A">
      <w:pPr>
        <w:widowControl/>
        <w:spacing w:line="360" w:lineRule="auto"/>
        <w:jc w:val="center"/>
        <w:outlineLvl w:val="0"/>
        <w:rPr>
          <w:b/>
          <w:bCs/>
          <w:kern w:val="36"/>
          <w:sz w:val="28"/>
          <w:szCs w:val="28"/>
        </w:rPr>
      </w:pPr>
      <w:bookmarkStart w:id="151" w:name="_Toc138058503"/>
      <w:r w:rsidRPr="003B6D3D">
        <w:rPr>
          <w:b/>
          <w:bCs/>
          <w:kern w:val="36"/>
          <w:sz w:val="28"/>
          <w:szCs w:val="28"/>
        </w:rPr>
        <w:lastRenderedPageBreak/>
        <w:t>设施园艺学考核大纲</w:t>
      </w:r>
      <w:bookmarkEnd w:id="151"/>
    </w:p>
    <w:p w:rsidR="00664DAA" w:rsidRPr="003B6D3D" w:rsidRDefault="00664DAA" w:rsidP="0021697A">
      <w:pPr>
        <w:shd w:val="clear" w:color="auto" w:fill="FFFFFF"/>
        <w:spacing w:line="360" w:lineRule="auto"/>
        <w:ind w:right="369"/>
        <w:jc w:val="center"/>
        <w:rPr>
          <w:b/>
          <w:bCs/>
          <w:sz w:val="24"/>
        </w:rPr>
      </w:pPr>
      <w:r w:rsidRPr="003B6D3D">
        <w:rPr>
          <w:sz w:val="24"/>
        </w:rPr>
        <w:t>（</w:t>
      </w:r>
      <w:r w:rsidRPr="003B6D3D">
        <w:rPr>
          <w:iCs/>
          <w:sz w:val="24"/>
        </w:rPr>
        <w:t>Protected Horticulture</w:t>
      </w:r>
      <w:r w:rsidR="00874A71" w:rsidRPr="00874A71">
        <w:rPr>
          <w:iCs/>
          <w:sz w:val="24"/>
        </w:rPr>
        <w:t xml:space="preserve"> </w:t>
      </w:r>
      <w:r w:rsidR="00874A71" w:rsidRPr="003B6D3D">
        <w:rPr>
          <w:iCs/>
          <w:sz w:val="24"/>
        </w:rPr>
        <w:t>Science</w:t>
      </w:r>
      <w:r w:rsidRPr="003B6D3D">
        <w:rPr>
          <w:sz w:val="24"/>
          <w:shd w:val="clear" w:color="auto" w:fill="FFFFFF"/>
        </w:rPr>
        <w:t>)</w:t>
      </w:r>
    </w:p>
    <w:p w:rsidR="00664DAA" w:rsidRPr="003B6D3D" w:rsidRDefault="00664DAA" w:rsidP="00664DAA">
      <w:pPr>
        <w:snapToGrid w:val="0"/>
        <w:spacing w:line="360" w:lineRule="auto"/>
        <w:jc w:val="center"/>
        <w:rPr>
          <w:b/>
          <w:szCs w:val="21"/>
        </w:rPr>
      </w:pPr>
    </w:p>
    <w:p w:rsidR="00664DAA" w:rsidRPr="003B6D3D" w:rsidRDefault="00664DAA" w:rsidP="00664DAA">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49"/>
        <w:gridCol w:w="3430"/>
      </w:tblGrid>
      <w:tr w:rsidR="00664DAA" w:rsidRPr="003B6D3D" w:rsidTr="0082093D">
        <w:tc>
          <w:tcPr>
            <w:tcW w:w="1666" w:type="pct"/>
          </w:tcPr>
          <w:p w:rsidR="00664DAA" w:rsidRPr="003B6D3D" w:rsidRDefault="00664DAA" w:rsidP="0082093D">
            <w:pPr>
              <w:spacing w:line="300" w:lineRule="auto"/>
              <w:rPr>
                <w:b/>
                <w:bCs/>
                <w:szCs w:val="21"/>
              </w:rPr>
            </w:pPr>
            <w:r w:rsidRPr="003B6D3D">
              <w:rPr>
                <w:b/>
                <w:bCs/>
                <w:szCs w:val="21"/>
              </w:rPr>
              <w:t>课程编号：</w:t>
            </w:r>
            <w:r w:rsidRPr="003B6D3D">
              <w:rPr>
                <w:bCs/>
                <w:szCs w:val="21"/>
              </w:rPr>
              <w:t>19011099</w:t>
            </w:r>
          </w:p>
        </w:tc>
        <w:tc>
          <w:tcPr>
            <w:tcW w:w="1453" w:type="pct"/>
          </w:tcPr>
          <w:p w:rsidR="00664DAA" w:rsidRPr="003B6D3D" w:rsidRDefault="00664DAA" w:rsidP="0082093D">
            <w:pPr>
              <w:spacing w:line="300" w:lineRule="auto"/>
              <w:rPr>
                <w:b/>
                <w:bCs/>
                <w:szCs w:val="21"/>
              </w:rPr>
            </w:pPr>
            <w:r w:rsidRPr="003B6D3D">
              <w:rPr>
                <w:b/>
                <w:bCs/>
                <w:szCs w:val="21"/>
              </w:rPr>
              <w:t>课程学时：</w:t>
            </w:r>
            <w:r w:rsidRPr="003B6D3D">
              <w:rPr>
                <w:bCs/>
                <w:szCs w:val="21"/>
              </w:rPr>
              <w:t>32</w:t>
            </w:r>
          </w:p>
        </w:tc>
        <w:tc>
          <w:tcPr>
            <w:tcW w:w="1881" w:type="pct"/>
          </w:tcPr>
          <w:p w:rsidR="00664DAA" w:rsidRPr="003B6D3D" w:rsidRDefault="00664DAA" w:rsidP="0082093D">
            <w:pPr>
              <w:spacing w:line="300" w:lineRule="auto"/>
              <w:rPr>
                <w:b/>
                <w:bCs/>
                <w:szCs w:val="21"/>
              </w:rPr>
            </w:pPr>
            <w:r w:rsidRPr="003B6D3D">
              <w:rPr>
                <w:b/>
                <w:bCs/>
                <w:szCs w:val="21"/>
              </w:rPr>
              <w:t>课程学分：</w:t>
            </w:r>
            <w:r w:rsidRPr="003B6D3D">
              <w:rPr>
                <w:bCs/>
                <w:szCs w:val="21"/>
              </w:rPr>
              <w:t>2</w:t>
            </w:r>
          </w:p>
        </w:tc>
      </w:tr>
      <w:tr w:rsidR="00664DAA" w:rsidRPr="003B6D3D" w:rsidTr="0082093D">
        <w:tc>
          <w:tcPr>
            <w:tcW w:w="1666" w:type="pct"/>
          </w:tcPr>
          <w:p w:rsidR="00664DAA" w:rsidRPr="003B6D3D" w:rsidRDefault="00664DAA" w:rsidP="0082093D">
            <w:pPr>
              <w:spacing w:line="300" w:lineRule="auto"/>
              <w:rPr>
                <w:b/>
                <w:bCs/>
                <w:szCs w:val="21"/>
              </w:rPr>
            </w:pPr>
            <w:r w:rsidRPr="003B6D3D">
              <w:rPr>
                <w:b/>
                <w:bCs/>
                <w:szCs w:val="21"/>
              </w:rPr>
              <w:t>主撰人：</w:t>
            </w:r>
            <w:r w:rsidRPr="003B6D3D">
              <w:rPr>
                <w:bCs/>
                <w:szCs w:val="21"/>
              </w:rPr>
              <w:t>杜南山</w:t>
            </w:r>
          </w:p>
        </w:tc>
        <w:tc>
          <w:tcPr>
            <w:tcW w:w="1453" w:type="pct"/>
          </w:tcPr>
          <w:p w:rsidR="00664DAA" w:rsidRPr="003B6D3D" w:rsidRDefault="00664DAA" w:rsidP="0082093D">
            <w:pPr>
              <w:spacing w:line="300" w:lineRule="auto"/>
              <w:rPr>
                <w:b/>
                <w:bCs/>
                <w:szCs w:val="21"/>
              </w:rPr>
            </w:pPr>
            <w:r w:rsidRPr="003B6D3D">
              <w:rPr>
                <w:b/>
                <w:bCs/>
                <w:szCs w:val="21"/>
              </w:rPr>
              <w:t>审核人：</w:t>
            </w:r>
            <w:r w:rsidRPr="003B6D3D">
              <w:rPr>
                <w:bCs/>
                <w:szCs w:val="21"/>
              </w:rPr>
              <w:t>肖怀娟</w:t>
            </w:r>
          </w:p>
        </w:tc>
        <w:tc>
          <w:tcPr>
            <w:tcW w:w="1881" w:type="pct"/>
          </w:tcPr>
          <w:p w:rsidR="00664DAA" w:rsidRPr="003B6D3D" w:rsidRDefault="00664DAA" w:rsidP="0082093D">
            <w:pPr>
              <w:spacing w:line="300" w:lineRule="auto"/>
              <w:rPr>
                <w:b/>
                <w:bCs/>
                <w:szCs w:val="21"/>
              </w:rPr>
            </w:pPr>
            <w:r w:rsidRPr="003B6D3D">
              <w:rPr>
                <w:b/>
                <w:bCs/>
                <w:szCs w:val="21"/>
              </w:rPr>
              <w:t>大纲制定（修订）日期：</w:t>
            </w:r>
            <w:r w:rsidR="00496F0B">
              <w:rPr>
                <w:bCs/>
                <w:szCs w:val="21"/>
              </w:rPr>
              <w:t>2023.05</w:t>
            </w:r>
          </w:p>
        </w:tc>
      </w:tr>
    </w:tbl>
    <w:p w:rsidR="00225172" w:rsidRPr="003B6D3D" w:rsidRDefault="00225172" w:rsidP="00664DAA">
      <w:pPr>
        <w:snapToGrid w:val="0"/>
        <w:spacing w:line="360" w:lineRule="auto"/>
        <w:rPr>
          <w:b/>
          <w:szCs w:val="21"/>
        </w:rPr>
      </w:pPr>
    </w:p>
    <w:p w:rsidR="00664DAA" w:rsidRPr="003B6D3D" w:rsidRDefault="00664DAA" w:rsidP="00664DAA">
      <w:pPr>
        <w:snapToGrid w:val="0"/>
        <w:spacing w:line="360" w:lineRule="auto"/>
        <w:rPr>
          <w:b/>
          <w:szCs w:val="21"/>
        </w:rPr>
      </w:pPr>
      <w:r w:rsidRPr="003B6D3D">
        <w:rPr>
          <w:b/>
          <w:szCs w:val="21"/>
        </w:rPr>
        <w:t>一、课程的性质和地位</w:t>
      </w:r>
    </w:p>
    <w:p w:rsidR="00664DAA" w:rsidRPr="003B6D3D" w:rsidRDefault="00664DAA" w:rsidP="00664DAA">
      <w:pPr>
        <w:snapToGrid w:val="0"/>
        <w:spacing w:line="360" w:lineRule="auto"/>
        <w:ind w:firstLineChars="200" w:firstLine="420"/>
        <w:rPr>
          <w:szCs w:val="21"/>
        </w:rPr>
      </w:pPr>
      <w:r w:rsidRPr="003B6D3D">
        <w:rPr>
          <w:szCs w:val="21"/>
        </w:rPr>
        <w:t>《设施园艺学》为茶学专业的选修课、专业拓展课。随着社会的进步和现代农业的发展，园艺作物，特别是蔬菜和花卉，已经由露地栽培为主，向以设施生产为主转变，而国内茶叶生产过程中也越来越多开始出现利用设施进行茶苗选育甚至设施栽培生产的现象，因此有必要开始《设施园艺学》这门选修课。</w:t>
      </w:r>
    </w:p>
    <w:p w:rsidR="00664DAA" w:rsidRPr="003B6D3D" w:rsidRDefault="00664DAA" w:rsidP="00664DAA">
      <w:pPr>
        <w:snapToGrid w:val="0"/>
        <w:spacing w:line="360" w:lineRule="auto"/>
        <w:rPr>
          <w:b/>
          <w:szCs w:val="21"/>
        </w:rPr>
      </w:pPr>
      <w:r w:rsidRPr="003B6D3D">
        <w:rPr>
          <w:b/>
          <w:szCs w:val="21"/>
        </w:rPr>
        <w:t>二、理论教学部分的考核目标</w:t>
      </w:r>
    </w:p>
    <w:p w:rsidR="00664DAA" w:rsidRPr="003B6D3D" w:rsidRDefault="00664DAA" w:rsidP="00664DAA">
      <w:pPr>
        <w:spacing w:line="360" w:lineRule="auto"/>
        <w:ind w:firstLineChars="200" w:firstLine="420"/>
        <w:rPr>
          <w:szCs w:val="21"/>
        </w:rPr>
      </w:pPr>
      <w:r w:rsidRPr="003B6D3D">
        <w:rPr>
          <w:szCs w:val="21"/>
        </w:rPr>
        <w:t>主要考核学生对该门可课程基本理论、基本知识和核心技术的掌握状况</w:t>
      </w:r>
    </w:p>
    <w:p w:rsidR="00664DAA" w:rsidRPr="003B6D3D" w:rsidRDefault="00664DAA" w:rsidP="00664DAA">
      <w:pPr>
        <w:snapToGrid w:val="0"/>
        <w:spacing w:line="360" w:lineRule="auto"/>
        <w:ind w:firstLineChars="49" w:firstLine="103"/>
        <w:jc w:val="center"/>
        <w:rPr>
          <w:b/>
          <w:bCs/>
          <w:szCs w:val="21"/>
        </w:rPr>
      </w:pPr>
      <w:r w:rsidRPr="003B6D3D">
        <w:rPr>
          <w:b/>
          <w:szCs w:val="21"/>
        </w:rPr>
        <w:t>第一章</w:t>
      </w:r>
      <w:r w:rsidRPr="003B6D3D">
        <w:rPr>
          <w:b/>
          <w:szCs w:val="21"/>
        </w:rPr>
        <w:t xml:space="preserve">  </w:t>
      </w:r>
      <w:r w:rsidRPr="003B6D3D">
        <w:rPr>
          <w:b/>
          <w:bCs/>
        </w:rPr>
        <w:t>绪论</w:t>
      </w:r>
    </w:p>
    <w:p w:rsidR="00664DAA" w:rsidRPr="003B6D3D" w:rsidRDefault="00664DAA" w:rsidP="002D7345">
      <w:pPr>
        <w:snapToGrid w:val="0"/>
        <w:spacing w:line="360" w:lineRule="auto"/>
        <w:rPr>
          <w:b/>
          <w:szCs w:val="21"/>
        </w:rPr>
      </w:pPr>
      <w:r w:rsidRPr="003B6D3D">
        <w:rPr>
          <w:b/>
          <w:szCs w:val="21"/>
        </w:rPr>
        <w:t>（一）学习目标</w:t>
      </w:r>
    </w:p>
    <w:p w:rsidR="00664DAA" w:rsidRPr="003B6D3D" w:rsidRDefault="00664DAA" w:rsidP="002D734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设施园艺的历史。</w:t>
      </w:r>
    </w:p>
    <w:p w:rsidR="00664DAA" w:rsidRPr="003B6D3D" w:rsidRDefault="00664DAA" w:rsidP="002D7345">
      <w:pPr>
        <w:snapToGrid w:val="0"/>
        <w:spacing w:line="360" w:lineRule="auto"/>
        <w:ind w:firstLineChars="200" w:firstLine="422"/>
        <w:rPr>
          <w:bCs/>
          <w:szCs w:val="21"/>
        </w:rPr>
      </w:pPr>
      <w:r w:rsidRPr="003B6D3D">
        <w:rPr>
          <w:b/>
          <w:szCs w:val="21"/>
        </w:rPr>
        <w:t xml:space="preserve">2. </w:t>
      </w:r>
      <w:r w:rsidRPr="003B6D3D">
        <w:rPr>
          <w:b/>
          <w:szCs w:val="21"/>
        </w:rPr>
        <w:t>一般掌握</w:t>
      </w:r>
      <w:r w:rsidRPr="003B6D3D">
        <w:rPr>
          <w:szCs w:val="21"/>
        </w:rPr>
        <w:t>：</w:t>
      </w:r>
      <w:r w:rsidRPr="003B6D3D">
        <w:rPr>
          <w:bCs/>
          <w:szCs w:val="21"/>
        </w:rPr>
        <w:t>设施园艺的现状和发展。</w:t>
      </w:r>
    </w:p>
    <w:p w:rsidR="00664DAA" w:rsidRPr="003B6D3D" w:rsidRDefault="00664DAA" w:rsidP="002D734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设施园艺的概念、类型和作用。</w:t>
      </w:r>
    </w:p>
    <w:p w:rsidR="00664DAA" w:rsidRPr="003B6D3D" w:rsidRDefault="00664DAA" w:rsidP="002D7345">
      <w:pPr>
        <w:snapToGrid w:val="0"/>
        <w:spacing w:line="360" w:lineRule="auto"/>
        <w:rPr>
          <w:szCs w:val="21"/>
        </w:rPr>
      </w:pPr>
      <w:r w:rsidRPr="003B6D3D">
        <w:rPr>
          <w:b/>
          <w:szCs w:val="21"/>
        </w:rPr>
        <w:t>（二）考核内容</w:t>
      </w:r>
    </w:p>
    <w:p w:rsidR="00664DAA" w:rsidRPr="003B6D3D" w:rsidRDefault="00664DAA" w:rsidP="002D7345">
      <w:pPr>
        <w:snapToGrid w:val="0"/>
        <w:spacing w:line="360" w:lineRule="auto"/>
        <w:ind w:firstLineChars="200" w:firstLine="420"/>
        <w:rPr>
          <w:bCs/>
          <w:szCs w:val="21"/>
        </w:rPr>
      </w:pPr>
      <w:r w:rsidRPr="003B6D3D">
        <w:rPr>
          <w:bCs/>
          <w:szCs w:val="21"/>
        </w:rPr>
        <w:t>知识：设施园艺发展史、设施园艺发展前景</w:t>
      </w:r>
    </w:p>
    <w:p w:rsidR="00664DAA" w:rsidRPr="003B6D3D" w:rsidRDefault="00664DAA" w:rsidP="002D7345">
      <w:pPr>
        <w:snapToGrid w:val="0"/>
        <w:spacing w:line="360" w:lineRule="auto"/>
        <w:ind w:firstLineChars="200" w:firstLine="420"/>
        <w:rPr>
          <w:bCs/>
          <w:szCs w:val="21"/>
        </w:rPr>
      </w:pPr>
      <w:r w:rsidRPr="003B6D3D">
        <w:rPr>
          <w:bCs/>
          <w:szCs w:val="21"/>
        </w:rPr>
        <w:t>能力和素质：设施园艺的概念、类型和作用。</w:t>
      </w:r>
    </w:p>
    <w:p w:rsidR="00664DAA" w:rsidRPr="003B6D3D" w:rsidRDefault="00664DAA" w:rsidP="002D7345">
      <w:pPr>
        <w:snapToGrid w:val="0"/>
        <w:spacing w:line="360" w:lineRule="auto"/>
        <w:rPr>
          <w:b/>
          <w:szCs w:val="21"/>
        </w:rPr>
      </w:pPr>
      <w:r w:rsidRPr="003B6D3D">
        <w:rPr>
          <w:b/>
          <w:szCs w:val="21"/>
        </w:rPr>
        <w:t>（三）考核要求</w:t>
      </w:r>
    </w:p>
    <w:p w:rsidR="00664DAA" w:rsidRPr="003B6D3D" w:rsidRDefault="00664DAA" w:rsidP="002D7345">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：历史、现状和展望。</w:t>
      </w:r>
    </w:p>
    <w:p w:rsidR="00664DAA" w:rsidRPr="003B6D3D" w:rsidRDefault="00664DAA"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：设施园艺学</w:t>
      </w:r>
      <w:r w:rsidRPr="003B6D3D">
        <w:rPr>
          <w:bCs/>
          <w:szCs w:val="21"/>
        </w:rPr>
        <w:t>概念。</w:t>
      </w:r>
    </w:p>
    <w:p w:rsidR="00664DAA" w:rsidRPr="003B6D3D" w:rsidRDefault="00664DAA" w:rsidP="002D7345">
      <w:pPr>
        <w:spacing w:line="360" w:lineRule="auto"/>
        <w:ind w:firstLineChars="200" w:firstLine="422"/>
        <w:jc w:val="center"/>
        <w:rPr>
          <w:szCs w:val="21"/>
        </w:rPr>
      </w:pPr>
      <w:r w:rsidRPr="003B6D3D">
        <w:rPr>
          <w:b/>
          <w:bCs/>
          <w:szCs w:val="21"/>
        </w:rPr>
        <w:t>第二章</w:t>
      </w:r>
      <w:r w:rsidRPr="003B6D3D">
        <w:rPr>
          <w:b/>
          <w:bCs/>
          <w:szCs w:val="21"/>
        </w:rPr>
        <w:t xml:space="preserve">  </w:t>
      </w:r>
      <w:r w:rsidRPr="003B6D3D">
        <w:rPr>
          <w:b/>
          <w:bCs/>
          <w:szCs w:val="21"/>
        </w:rPr>
        <w:t>设施的类型、结构和性能</w:t>
      </w:r>
    </w:p>
    <w:p w:rsidR="00664DAA" w:rsidRPr="003B6D3D" w:rsidRDefault="00664DAA" w:rsidP="002D7345">
      <w:pPr>
        <w:snapToGrid w:val="0"/>
        <w:spacing w:line="360" w:lineRule="auto"/>
        <w:rPr>
          <w:b/>
          <w:szCs w:val="21"/>
        </w:rPr>
      </w:pPr>
      <w:r w:rsidRPr="003B6D3D">
        <w:rPr>
          <w:b/>
          <w:szCs w:val="21"/>
        </w:rPr>
        <w:t>（一）学习目标</w:t>
      </w:r>
    </w:p>
    <w:p w:rsidR="00664DAA" w:rsidRPr="003B6D3D" w:rsidRDefault="00664DAA" w:rsidP="002D734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园艺设施的分类。</w:t>
      </w:r>
    </w:p>
    <w:p w:rsidR="00664DAA" w:rsidRPr="003B6D3D" w:rsidRDefault="00664DAA" w:rsidP="002D7345">
      <w:pPr>
        <w:snapToGrid w:val="0"/>
        <w:spacing w:line="360" w:lineRule="auto"/>
        <w:ind w:firstLineChars="200" w:firstLine="422"/>
        <w:rPr>
          <w:b/>
          <w:szCs w:val="21"/>
        </w:rPr>
      </w:pPr>
      <w:r w:rsidRPr="003B6D3D">
        <w:rPr>
          <w:b/>
          <w:szCs w:val="21"/>
        </w:rPr>
        <w:t xml:space="preserve">2. </w:t>
      </w:r>
      <w:r w:rsidRPr="003B6D3D">
        <w:rPr>
          <w:b/>
          <w:szCs w:val="21"/>
        </w:rPr>
        <w:t>一般掌握：</w:t>
      </w:r>
      <w:r w:rsidRPr="003B6D3D">
        <w:rPr>
          <w:szCs w:val="21"/>
        </w:rPr>
        <w:t>各种园艺设施的结构、作用。</w:t>
      </w:r>
    </w:p>
    <w:p w:rsidR="00664DAA" w:rsidRPr="003B6D3D" w:rsidRDefault="00664DAA" w:rsidP="002D7345">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塑料大棚、日光温室的结构、日光温室的合理结构参数、现代大型温室的各个系统。塑料大棚、日光温室的应用。各类设施的温度变化情况。</w:t>
      </w:r>
    </w:p>
    <w:p w:rsidR="00664DAA" w:rsidRPr="003B6D3D" w:rsidRDefault="00664DAA" w:rsidP="002D7345">
      <w:pPr>
        <w:snapToGrid w:val="0"/>
        <w:spacing w:line="360" w:lineRule="auto"/>
        <w:rPr>
          <w:szCs w:val="21"/>
        </w:rPr>
      </w:pPr>
      <w:r w:rsidRPr="003B6D3D">
        <w:rPr>
          <w:b/>
          <w:szCs w:val="21"/>
        </w:rPr>
        <w:t>（二）考核内容</w:t>
      </w:r>
    </w:p>
    <w:p w:rsidR="00664DAA" w:rsidRPr="003B6D3D" w:rsidRDefault="00664DAA" w:rsidP="002D7345">
      <w:pPr>
        <w:snapToGrid w:val="0"/>
        <w:spacing w:line="360" w:lineRule="auto"/>
        <w:ind w:firstLineChars="200" w:firstLine="420"/>
        <w:rPr>
          <w:szCs w:val="21"/>
        </w:rPr>
      </w:pPr>
      <w:r w:rsidRPr="003B6D3D">
        <w:rPr>
          <w:szCs w:val="21"/>
        </w:rPr>
        <w:t>知识：园艺设施的结构、环境状况、和作用。</w:t>
      </w:r>
    </w:p>
    <w:p w:rsidR="00664DAA" w:rsidRPr="003B6D3D" w:rsidRDefault="00664DAA" w:rsidP="002D7345">
      <w:pPr>
        <w:snapToGrid w:val="0"/>
        <w:spacing w:line="360" w:lineRule="auto"/>
        <w:ind w:firstLineChars="200" w:firstLine="420"/>
        <w:rPr>
          <w:szCs w:val="21"/>
        </w:rPr>
      </w:pPr>
      <w:r w:rsidRPr="003B6D3D">
        <w:rPr>
          <w:szCs w:val="21"/>
        </w:rPr>
        <w:lastRenderedPageBreak/>
        <w:t>能力和素质：根据设施结构类型及性能，选择不同作物栽培栽培适宜的设施。</w:t>
      </w:r>
    </w:p>
    <w:p w:rsidR="00664DAA" w:rsidRPr="003B6D3D" w:rsidRDefault="00664DAA" w:rsidP="002D7345">
      <w:pPr>
        <w:snapToGrid w:val="0"/>
        <w:spacing w:line="360" w:lineRule="auto"/>
        <w:rPr>
          <w:b/>
          <w:bCs/>
          <w:szCs w:val="21"/>
        </w:rPr>
      </w:pPr>
      <w:r w:rsidRPr="003B6D3D">
        <w:rPr>
          <w:b/>
          <w:bCs/>
          <w:szCs w:val="21"/>
        </w:rPr>
        <w:t>（三）考核要求</w:t>
      </w:r>
    </w:p>
    <w:p w:rsidR="00664DAA" w:rsidRPr="003B6D3D" w:rsidRDefault="00664DAA" w:rsidP="002D7345">
      <w:pPr>
        <w:snapToGrid w:val="0"/>
        <w:spacing w:line="360" w:lineRule="auto"/>
        <w:ind w:firstLineChars="200" w:firstLine="422"/>
        <w:rPr>
          <w:szCs w:val="21"/>
        </w:rPr>
      </w:pPr>
      <w:r w:rsidRPr="003B6D3D">
        <w:rPr>
          <w:b/>
          <w:szCs w:val="21"/>
        </w:rPr>
        <w:t>1</w:t>
      </w:r>
      <w:r w:rsidR="002D7345">
        <w:rPr>
          <w:b/>
        </w:rPr>
        <w:t>.</w:t>
      </w:r>
      <w:r w:rsidRPr="003B6D3D">
        <w:rPr>
          <w:b/>
          <w:szCs w:val="21"/>
        </w:rPr>
        <w:t>识记：</w:t>
      </w:r>
      <w:r w:rsidRPr="003B6D3D">
        <w:rPr>
          <w:szCs w:val="21"/>
        </w:rPr>
        <w:t>园艺设施的各种类型。</w:t>
      </w:r>
    </w:p>
    <w:p w:rsidR="00664DAA" w:rsidRPr="003B6D3D" w:rsidRDefault="00664DAA" w:rsidP="002D7345">
      <w:pPr>
        <w:snapToGrid w:val="0"/>
        <w:spacing w:line="360" w:lineRule="auto"/>
        <w:ind w:firstLineChars="200" w:firstLine="422"/>
        <w:rPr>
          <w:szCs w:val="21"/>
        </w:rPr>
      </w:pPr>
      <w:r w:rsidRPr="003B6D3D">
        <w:rPr>
          <w:b/>
          <w:szCs w:val="21"/>
        </w:rPr>
        <w:t>2</w:t>
      </w:r>
      <w:r w:rsidR="002D7345">
        <w:rPr>
          <w:b/>
        </w:rPr>
        <w:t>.</w:t>
      </w:r>
      <w:r w:rsidRPr="003B6D3D">
        <w:rPr>
          <w:b/>
          <w:szCs w:val="21"/>
        </w:rPr>
        <w:t>领会：</w:t>
      </w:r>
      <w:r w:rsidRPr="003B6D3D">
        <w:rPr>
          <w:szCs w:val="21"/>
        </w:rPr>
        <w:t>园艺设施内个结构的组成和作用。</w:t>
      </w:r>
    </w:p>
    <w:p w:rsidR="00664DAA" w:rsidRPr="003B6D3D" w:rsidRDefault="00664DAA" w:rsidP="002D7345">
      <w:pPr>
        <w:snapToGrid w:val="0"/>
        <w:spacing w:line="360" w:lineRule="auto"/>
        <w:ind w:firstLineChars="200" w:firstLine="422"/>
        <w:rPr>
          <w:b/>
          <w:szCs w:val="21"/>
        </w:rPr>
      </w:pPr>
      <w:r w:rsidRPr="003B6D3D">
        <w:rPr>
          <w:b/>
          <w:szCs w:val="21"/>
        </w:rPr>
        <w:t>3</w:t>
      </w:r>
      <w:r w:rsidR="002D7345">
        <w:rPr>
          <w:b/>
        </w:rPr>
        <w:t>.</w:t>
      </w:r>
      <w:r w:rsidRPr="003B6D3D">
        <w:rPr>
          <w:b/>
          <w:szCs w:val="21"/>
        </w:rPr>
        <w:t>应用：</w:t>
      </w:r>
      <w:r w:rsidRPr="003B6D3D">
        <w:rPr>
          <w:szCs w:val="21"/>
        </w:rPr>
        <w:t>园艺设施个结构对设施内环境的影响。</w:t>
      </w:r>
    </w:p>
    <w:p w:rsidR="00664DAA" w:rsidRPr="003B6D3D" w:rsidRDefault="00664DAA" w:rsidP="002D7345">
      <w:pPr>
        <w:snapToGrid w:val="0"/>
        <w:spacing w:line="360" w:lineRule="auto"/>
        <w:ind w:firstLineChars="200" w:firstLine="422"/>
        <w:rPr>
          <w:szCs w:val="21"/>
        </w:rPr>
      </w:pPr>
      <w:r w:rsidRPr="003B6D3D">
        <w:rPr>
          <w:b/>
          <w:szCs w:val="21"/>
        </w:rPr>
        <w:t>4</w:t>
      </w:r>
      <w:r w:rsidR="002D7345">
        <w:rPr>
          <w:b/>
        </w:rPr>
        <w:t>.</w:t>
      </w:r>
      <w:r w:rsidR="002D7345">
        <w:rPr>
          <w:b/>
          <w:szCs w:val="21"/>
        </w:rPr>
        <w:t>综合</w:t>
      </w:r>
      <w:r w:rsidRPr="003B6D3D">
        <w:rPr>
          <w:b/>
          <w:szCs w:val="21"/>
        </w:rPr>
        <w:t>：</w:t>
      </w:r>
      <w:r w:rsidRPr="003B6D3D">
        <w:rPr>
          <w:szCs w:val="21"/>
        </w:rPr>
        <w:t>根据设施类型安排园艺作生产。</w:t>
      </w:r>
    </w:p>
    <w:p w:rsidR="00664DAA" w:rsidRPr="003B6D3D" w:rsidRDefault="00664DAA" w:rsidP="002D7345">
      <w:pPr>
        <w:spacing w:line="360" w:lineRule="auto"/>
        <w:ind w:firstLineChars="200" w:firstLine="422"/>
        <w:jc w:val="center"/>
        <w:rPr>
          <w:b/>
          <w:bCs/>
          <w:szCs w:val="21"/>
        </w:rPr>
      </w:pPr>
      <w:r w:rsidRPr="003B6D3D">
        <w:rPr>
          <w:b/>
          <w:bCs/>
          <w:szCs w:val="21"/>
        </w:rPr>
        <w:t>第三章</w:t>
      </w:r>
      <w:r w:rsidRPr="003B6D3D">
        <w:rPr>
          <w:b/>
          <w:bCs/>
          <w:szCs w:val="21"/>
        </w:rPr>
        <w:t xml:space="preserve">  </w:t>
      </w:r>
      <w:r w:rsidRPr="003B6D3D">
        <w:rPr>
          <w:b/>
          <w:bCs/>
          <w:szCs w:val="21"/>
        </w:rPr>
        <w:t>覆盖材料的种类和性能</w:t>
      </w:r>
    </w:p>
    <w:p w:rsidR="00664DAA" w:rsidRPr="003B6D3D" w:rsidRDefault="00664DAA" w:rsidP="002D7345">
      <w:pPr>
        <w:snapToGrid w:val="0"/>
        <w:spacing w:line="360" w:lineRule="auto"/>
        <w:rPr>
          <w:b/>
          <w:bCs/>
          <w:szCs w:val="21"/>
        </w:rPr>
      </w:pPr>
      <w:r w:rsidRPr="003B6D3D">
        <w:rPr>
          <w:b/>
          <w:bCs/>
        </w:rPr>
        <w:t>（一）学习目标</w:t>
      </w:r>
    </w:p>
    <w:p w:rsidR="00664DAA" w:rsidRPr="003B6D3D" w:rsidRDefault="00664DAA" w:rsidP="002D734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园艺设施覆盖材料的分类。</w:t>
      </w:r>
    </w:p>
    <w:p w:rsidR="00664DAA" w:rsidRPr="003B6D3D" w:rsidRDefault="00664DAA" w:rsidP="002D7345">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各种覆盖材料的光学特性和热特性。</w:t>
      </w:r>
    </w:p>
    <w:p w:rsidR="00664DAA" w:rsidRPr="003B6D3D" w:rsidRDefault="00664DAA" w:rsidP="002D734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透明覆盖材料（塑料薄膜，半硬质塑料膜，硬质塑料板，玻璃，新型多功能覆盖材料）的种类与应用，其它（地膜、透气性覆盖材料）覆盖材料，日光温室外覆盖保温材料的应用。</w:t>
      </w:r>
    </w:p>
    <w:p w:rsidR="00664DAA" w:rsidRPr="003B6D3D" w:rsidRDefault="00664DAA" w:rsidP="002D7345">
      <w:pPr>
        <w:snapToGrid w:val="0"/>
        <w:spacing w:line="360" w:lineRule="auto"/>
        <w:rPr>
          <w:szCs w:val="21"/>
        </w:rPr>
      </w:pPr>
      <w:r w:rsidRPr="003B6D3D">
        <w:rPr>
          <w:b/>
          <w:szCs w:val="21"/>
        </w:rPr>
        <w:t>（二）考核内容</w:t>
      </w:r>
    </w:p>
    <w:p w:rsidR="00664DAA" w:rsidRPr="003B6D3D" w:rsidRDefault="00664DAA" w:rsidP="002D7345">
      <w:pPr>
        <w:snapToGrid w:val="0"/>
        <w:spacing w:line="360" w:lineRule="auto"/>
        <w:ind w:firstLineChars="200" w:firstLine="420"/>
        <w:rPr>
          <w:szCs w:val="21"/>
        </w:rPr>
      </w:pPr>
      <w:r w:rsidRPr="003B6D3D">
        <w:rPr>
          <w:szCs w:val="21"/>
        </w:rPr>
        <w:t>知识：各种覆盖材料的光学特性和热特性和作用。</w:t>
      </w:r>
    </w:p>
    <w:p w:rsidR="00664DAA" w:rsidRPr="003B6D3D" w:rsidRDefault="00664DAA" w:rsidP="002D7345">
      <w:pPr>
        <w:snapToGrid w:val="0"/>
        <w:spacing w:line="360" w:lineRule="auto"/>
        <w:ind w:firstLineChars="200" w:firstLine="420"/>
        <w:rPr>
          <w:szCs w:val="21"/>
        </w:rPr>
      </w:pPr>
      <w:r w:rsidRPr="003B6D3D">
        <w:rPr>
          <w:szCs w:val="21"/>
        </w:rPr>
        <w:t>能力和素质：不同覆盖材料应用范围的选择。</w:t>
      </w:r>
    </w:p>
    <w:p w:rsidR="00664DAA" w:rsidRPr="003B6D3D" w:rsidRDefault="00664DAA" w:rsidP="002D7345">
      <w:pPr>
        <w:snapToGrid w:val="0"/>
        <w:spacing w:line="360" w:lineRule="auto"/>
        <w:rPr>
          <w:b/>
          <w:bCs/>
          <w:szCs w:val="21"/>
        </w:rPr>
      </w:pPr>
      <w:r w:rsidRPr="003B6D3D">
        <w:rPr>
          <w:b/>
          <w:bCs/>
          <w:szCs w:val="21"/>
        </w:rPr>
        <w:t>（三）考核要求</w:t>
      </w:r>
    </w:p>
    <w:p w:rsidR="002D7345" w:rsidRDefault="00664DAA" w:rsidP="002D7345">
      <w:pPr>
        <w:snapToGrid w:val="0"/>
        <w:spacing w:line="360" w:lineRule="auto"/>
        <w:ind w:firstLineChars="200" w:firstLine="422"/>
        <w:rPr>
          <w:szCs w:val="21"/>
        </w:rPr>
      </w:pPr>
      <w:r w:rsidRPr="002D7345">
        <w:rPr>
          <w:b/>
          <w:szCs w:val="21"/>
        </w:rPr>
        <w:t>1</w:t>
      </w:r>
      <w:r w:rsidR="002D7345">
        <w:rPr>
          <w:b/>
        </w:rPr>
        <w:t>.</w:t>
      </w:r>
      <w:r w:rsidRPr="002D7345">
        <w:rPr>
          <w:b/>
          <w:szCs w:val="21"/>
        </w:rPr>
        <w:t>识记：</w:t>
      </w:r>
      <w:r w:rsidRPr="002D7345">
        <w:rPr>
          <w:szCs w:val="21"/>
        </w:rPr>
        <w:t>各种覆盖材料的种类和类型。</w:t>
      </w:r>
    </w:p>
    <w:p w:rsidR="002D7345" w:rsidRDefault="00664DAA" w:rsidP="002D7345">
      <w:pPr>
        <w:snapToGrid w:val="0"/>
        <w:spacing w:line="360" w:lineRule="auto"/>
        <w:ind w:firstLineChars="200" w:firstLine="422"/>
        <w:rPr>
          <w:szCs w:val="21"/>
        </w:rPr>
      </w:pPr>
      <w:r w:rsidRPr="003B6D3D">
        <w:rPr>
          <w:b/>
          <w:bCs/>
          <w:szCs w:val="21"/>
        </w:rPr>
        <w:t>2</w:t>
      </w:r>
      <w:r w:rsidR="002D7345">
        <w:rPr>
          <w:b/>
        </w:rPr>
        <w:t>.</w:t>
      </w:r>
      <w:r w:rsidRPr="003B6D3D">
        <w:rPr>
          <w:b/>
          <w:bCs/>
          <w:szCs w:val="21"/>
        </w:rPr>
        <w:t>领会</w:t>
      </w:r>
      <w:r w:rsidRPr="003B6D3D">
        <w:rPr>
          <w:szCs w:val="21"/>
        </w:rPr>
        <w:t>：各种覆盖材料的光学特性和热特性。</w:t>
      </w:r>
    </w:p>
    <w:p w:rsidR="002D7345" w:rsidRDefault="00664DAA" w:rsidP="002D7345">
      <w:pPr>
        <w:snapToGrid w:val="0"/>
        <w:spacing w:line="360" w:lineRule="auto"/>
        <w:ind w:firstLineChars="200" w:firstLine="422"/>
        <w:rPr>
          <w:szCs w:val="21"/>
        </w:rPr>
      </w:pPr>
      <w:r w:rsidRPr="003B6D3D">
        <w:rPr>
          <w:b/>
          <w:bCs/>
          <w:szCs w:val="21"/>
        </w:rPr>
        <w:t>3</w:t>
      </w:r>
      <w:r w:rsidR="002D7345">
        <w:rPr>
          <w:b/>
        </w:rPr>
        <w:t>.</w:t>
      </w:r>
      <w:r w:rsidRPr="003B6D3D">
        <w:rPr>
          <w:b/>
          <w:bCs/>
          <w:szCs w:val="21"/>
        </w:rPr>
        <w:t>应用</w:t>
      </w:r>
      <w:r w:rsidRPr="003B6D3D">
        <w:rPr>
          <w:szCs w:val="21"/>
        </w:rPr>
        <w:t>：各种覆盖材料的光学特性和热特性在不同设施类型上的应用。</w:t>
      </w:r>
    </w:p>
    <w:p w:rsidR="00664DAA" w:rsidRPr="003B6D3D" w:rsidRDefault="00664DAA" w:rsidP="002D7345">
      <w:pPr>
        <w:snapToGrid w:val="0"/>
        <w:spacing w:line="360" w:lineRule="auto"/>
        <w:ind w:firstLineChars="200" w:firstLine="422"/>
        <w:rPr>
          <w:b/>
          <w:bCs/>
          <w:szCs w:val="21"/>
        </w:rPr>
      </w:pPr>
      <w:r w:rsidRPr="003B6D3D">
        <w:rPr>
          <w:b/>
          <w:bCs/>
          <w:szCs w:val="21"/>
        </w:rPr>
        <w:t>4</w:t>
      </w:r>
      <w:r w:rsidR="002D7345">
        <w:rPr>
          <w:b/>
        </w:rPr>
        <w:t>.</w:t>
      </w:r>
      <w:r w:rsidRPr="003B6D3D">
        <w:rPr>
          <w:b/>
          <w:bCs/>
          <w:szCs w:val="21"/>
        </w:rPr>
        <w:t>分析</w:t>
      </w:r>
      <w:r w:rsidRPr="003B6D3D">
        <w:rPr>
          <w:szCs w:val="21"/>
        </w:rPr>
        <w:t>：</w:t>
      </w:r>
      <w:r w:rsidRPr="003B6D3D">
        <w:rPr>
          <w:b/>
          <w:bCs/>
          <w:szCs w:val="21"/>
        </w:rPr>
        <w:t xml:space="preserve"> </w:t>
      </w:r>
      <w:r w:rsidRPr="003B6D3D">
        <w:rPr>
          <w:szCs w:val="21"/>
        </w:rPr>
        <w:t>各种覆盖材料对设施内环境的影响。</w:t>
      </w:r>
    </w:p>
    <w:p w:rsidR="00664DAA" w:rsidRPr="003B6D3D" w:rsidRDefault="00664DAA" w:rsidP="002D7345">
      <w:pPr>
        <w:spacing w:line="360" w:lineRule="auto"/>
        <w:ind w:firstLineChars="200" w:firstLine="422"/>
        <w:jc w:val="center"/>
        <w:rPr>
          <w:b/>
          <w:bCs/>
          <w:szCs w:val="21"/>
        </w:rPr>
      </w:pPr>
      <w:r w:rsidRPr="003B6D3D">
        <w:rPr>
          <w:b/>
          <w:bCs/>
          <w:szCs w:val="21"/>
        </w:rPr>
        <w:t>第四章</w:t>
      </w:r>
      <w:r w:rsidRPr="003B6D3D">
        <w:rPr>
          <w:b/>
          <w:bCs/>
          <w:szCs w:val="21"/>
        </w:rPr>
        <w:t xml:space="preserve">  </w:t>
      </w:r>
      <w:r w:rsidRPr="003B6D3D">
        <w:rPr>
          <w:b/>
          <w:bCs/>
          <w:szCs w:val="21"/>
        </w:rPr>
        <w:t>设施环境的变化规律及其调控技术</w:t>
      </w:r>
    </w:p>
    <w:p w:rsidR="00664DAA" w:rsidRPr="003B6D3D" w:rsidRDefault="00664DAA" w:rsidP="002D7345">
      <w:pPr>
        <w:snapToGrid w:val="0"/>
        <w:spacing w:line="360" w:lineRule="auto"/>
        <w:rPr>
          <w:b/>
          <w:bCs/>
          <w:szCs w:val="21"/>
        </w:rPr>
      </w:pPr>
      <w:r w:rsidRPr="003B6D3D">
        <w:rPr>
          <w:b/>
          <w:bCs/>
        </w:rPr>
        <w:t>（一）学习目标</w:t>
      </w:r>
    </w:p>
    <w:p w:rsidR="002D7345" w:rsidRDefault="00664DAA" w:rsidP="002D7345">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：设施内环境因素和构成。</w:t>
      </w:r>
    </w:p>
    <w:p w:rsidR="002D7345" w:rsidRDefault="00664DAA" w:rsidP="002D7345">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：设施内环境条件的变化与设施结构与管理技术的关系。</w:t>
      </w:r>
    </w:p>
    <w:p w:rsidR="00664DAA" w:rsidRPr="003B6D3D" w:rsidRDefault="00664DAA" w:rsidP="002D7345">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：设施内环境条件形成的原因和控制措施。</w:t>
      </w:r>
    </w:p>
    <w:p w:rsidR="00664DAA" w:rsidRPr="003B6D3D" w:rsidRDefault="00664DAA" w:rsidP="002D7345">
      <w:pPr>
        <w:snapToGrid w:val="0"/>
        <w:spacing w:line="360" w:lineRule="auto"/>
        <w:rPr>
          <w:szCs w:val="21"/>
        </w:rPr>
      </w:pPr>
      <w:r w:rsidRPr="003B6D3D">
        <w:rPr>
          <w:b/>
          <w:bCs/>
        </w:rPr>
        <w:t>（二）考核内容</w:t>
      </w:r>
    </w:p>
    <w:p w:rsidR="00664DAA" w:rsidRPr="003B6D3D" w:rsidRDefault="00664DAA" w:rsidP="002D7345">
      <w:pPr>
        <w:spacing w:line="360" w:lineRule="auto"/>
        <w:ind w:firstLineChars="200" w:firstLine="420"/>
        <w:rPr>
          <w:szCs w:val="21"/>
        </w:rPr>
      </w:pPr>
      <w:r w:rsidRPr="003B6D3D">
        <w:rPr>
          <w:szCs w:val="21"/>
        </w:rPr>
        <w:t>知识：</w:t>
      </w:r>
    </w:p>
    <w:p w:rsidR="00664DAA" w:rsidRPr="003B6D3D" w:rsidRDefault="00664DAA" w:rsidP="002D7345">
      <w:pPr>
        <w:spacing w:line="360" w:lineRule="auto"/>
        <w:ind w:firstLineChars="200" w:firstLine="420"/>
        <w:rPr>
          <w:szCs w:val="21"/>
        </w:rPr>
      </w:pPr>
      <w:r w:rsidRPr="003B6D3D">
        <w:rPr>
          <w:szCs w:val="21"/>
        </w:rPr>
        <w:t>1</w:t>
      </w:r>
      <w:r w:rsidRPr="003B6D3D">
        <w:rPr>
          <w:szCs w:val="21"/>
        </w:rPr>
        <w:t>）设施内的光环境特征，影响设施光环境的主要因素，光环境的调控，光照长度的调控，光质的调控。</w:t>
      </w:r>
    </w:p>
    <w:p w:rsidR="00664DAA" w:rsidRPr="003B6D3D" w:rsidRDefault="00664DAA" w:rsidP="002D7345">
      <w:pPr>
        <w:spacing w:line="360" w:lineRule="auto"/>
        <w:ind w:firstLineChars="200" w:firstLine="420"/>
        <w:rPr>
          <w:szCs w:val="21"/>
        </w:rPr>
      </w:pPr>
      <w:r w:rsidRPr="003B6D3D">
        <w:rPr>
          <w:szCs w:val="21"/>
        </w:rPr>
        <w:t>2</w:t>
      </w:r>
      <w:r w:rsidRPr="003B6D3D">
        <w:rPr>
          <w:szCs w:val="21"/>
        </w:rPr>
        <w:t>）设施内的</w:t>
      </w:r>
      <w:r w:rsidRPr="003B6D3D">
        <w:rPr>
          <w:szCs w:val="21"/>
        </w:rPr>
        <w:t>CO</w:t>
      </w:r>
      <w:r w:rsidRPr="003B6D3D">
        <w:rPr>
          <w:szCs w:val="21"/>
          <w:vertAlign w:val="subscript"/>
        </w:rPr>
        <w:t>2</w:t>
      </w:r>
      <w:r w:rsidRPr="003B6D3D">
        <w:rPr>
          <w:szCs w:val="21"/>
        </w:rPr>
        <w:t>环境，</w:t>
      </w:r>
      <w:r w:rsidRPr="003B6D3D">
        <w:rPr>
          <w:szCs w:val="21"/>
        </w:rPr>
        <w:t>CO</w:t>
      </w:r>
      <w:r w:rsidRPr="003B6D3D">
        <w:rPr>
          <w:szCs w:val="21"/>
          <w:vertAlign w:val="subscript"/>
        </w:rPr>
        <w:t>2</w:t>
      </w:r>
      <w:r w:rsidRPr="003B6D3D">
        <w:rPr>
          <w:szCs w:val="21"/>
        </w:rPr>
        <w:t>施肥技术，</w:t>
      </w:r>
      <w:r w:rsidRPr="003B6D3D">
        <w:rPr>
          <w:szCs w:val="21"/>
        </w:rPr>
        <w:t>CO</w:t>
      </w:r>
      <w:r w:rsidRPr="003B6D3D">
        <w:rPr>
          <w:szCs w:val="21"/>
          <w:vertAlign w:val="subscript"/>
        </w:rPr>
        <w:t>2</w:t>
      </w:r>
      <w:r w:rsidRPr="003B6D3D">
        <w:rPr>
          <w:szCs w:val="21"/>
        </w:rPr>
        <w:t>肥源，其它提高设施</w:t>
      </w:r>
      <w:r w:rsidRPr="003B6D3D">
        <w:rPr>
          <w:szCs w:val="21"/>
        </w:rPr>
        <w:t>CO</w:t>
      </w:r>
      <w:r w:rsidRPr="003B6D3D">
        <w:rPr>
          <w:szCs w:val="21"/>
          <w:vertAlign w:val="subscript"/>
        </w:rPr>
        <w:t>2</w:t>
      </w:r>
      <w:r w:rsidRPr="003B6D3D">
        <w:rPr>
          <w:szCs w:val="21"/>
        </w:rPr>
        <w:t>浓度的方法。</w:t>
      </w:r>
    </w:p>
    <w:p w:rsidR="00664DAA" w:rsidRPr="003B6D3D" w:rsidRDefault="00664DAA" w:rsidP="002D7345">
      <w:pPr>
        <w:spacing w:line="360" w:lineRule="auto"/>
        <w:ind w:firstLineChars="200" w:firstLine="420"/>
        <w:rPr>
          <w:szCs w:val="21"/>
        </w:rPr>
      </w:pPr>
      <w:r w:rsidRPr="003B6D3D">
        <w:rPr>
          <w:szCs w:val="21"/>
        </w:rPr>
        <w:t>3</w:t>
      </w:r>
      <w:r w:rsidRPr="003B6D3D">
        <w:rPr>
          <w:szCs w:val="21"/>
        </w:rPr>
        <w:t>）温室作物对温度的基本要求，温室的温度环境特点与热平衡，温室的热平衡原理，保温与</w:t>
      </w:r>
      <w:r w:rsidRPr="003B6D3D">
        <w:rPr>
          <w:szCs w:val="21"/>
        </w:rPr>
        <w:lastRenderedPageBreak/>
        <w:t>加温技术，降温技术。</w:t>
      </w:r>
    </w:p>
    <w:p w:rsidR="00664DAA" w:rsidRPr="003B6D3D" w:rsidRDefault="00664DAA" w:rsidP="002D7345">
      <w:pPr>
        <w:spacing w:line="360" w:lineRule="auto"/>
        <w:ind w:firstLineChars="200" w:firstLine="420"/>
        <w:rPr>
          <w:szCs w:val="21"/>
        </w:rPr>
      </w:pPr>
      <w:r w:rsidRPr="003B6D3D">
        <w:rPr>
          <w:szCs w:val="21"/>
        </w:rPr>
        <w:t>4</w:t>
      </w:r>
      <w:r w:rsidRPr="003B6D3D">
        <w:rPr>
          <w:szCs w:val="21"/>
        </w:rPr>
        <w:t>）设施内湿度环境特征，湿度与设施作物生长发育，设施内湿度环境与病虫害发生的关系，设施湿度环境的调控。</w:t>
      </w:r>
    </w:p>
    <w:p w:rsidR="00664DAA" w:rsidRPr="003B6D3D" w:rsidRDefault="00664DAA" w:rsidP="002D7345">
      <w:pPr>
        <w:spacing w:line="360" w:lineRule="auto"/>
        <w:ind w:firstLineChars="200" w:firstLine="420"/>
        <w:rPr>
          <w:szCs w:val="21"/>
        </w:rPr>
      </w:pPr>
      <w:r w:rsidRPr="003B6D3D">
        <w:rPr>
          <w:szCs w:val="21"/>
        </w:rPr>
        <w:t>5</w:t>
      </w:r>
      <w:r w:rsidRPr="003B6D3D">
        <w:rPr>
          <w:szCs w:val="21"/>
        </w:rPr>
        <w:t>）设施内气流环境和有害气体。</w:t>
      </w:r>
    </w:p>
    <w:p w:rsidR="00664DAA" w:rsidRPr="003B6D3D" w:rsidRDefault="00664DAA" w:rsidP="002D7345">
      <w:pPr>
        <w:spacing w:line="360" w:lineRule="auto"/>
        <w:ind w:firstLineChars="200" w:firstLine="420"/>
        <w:rPr>
          <w:szCs w:val="21"/>
        </w:rPr>
      </w:pPr>
      <w:r w:rsidRPr="003B6D3D">
        <w:rPr>
          <w:szCs w:val="21"/>
        </w:rPr>
        <w:t>6</w:t>
      </w:r>
      <w:r w:rsidRPr="003B6D3D">
        <w:rPr>
          <w:szCs w:val="21"/>
        </w:rPr>
        <w:t>）作物连作障碍产生的原因，连作障碍的防治措施，根际环境及其调控。</w:t>
      </w:r>
    </w:p>
    <w:p w:rsidR="00664DAA" w:rsidRPr="003B6D3D" w:rsidRDefault="00664DAA" w:rsidP="002D7345">
      <w:pPr>
        <w:spacing w:line="360" w:lineRule="auto"/>
        <w:ind w:firstLineChars="200" w:firstLine="420"/>
        <w:rPr>
          <w:szCs w:val="21"/>
        </w:rPr>
      </w:pPr>
      <w:r w:rsidRPr="003B6D3D">
        <w:rPr>
          <w:szCs w:val="21"/>
        </w:rPr>
        <w:t>能力和素质：通过理解设施内环境特点，熟练掌握设施环境调控的管理技术。</w:t>
      </w:r>
    </w:p>
    <w:p w:rsidR="00664DAA" w:rsidRPr="003B6D3D" w:rsidRDefault="00664DAA" w:rsidP="002D7345">
      <w:pPr>
        <w:snapToGrid w:val="0"/>
        <w:spacing w:line="360" w:lineRule="auto"/>
        <w:rPr>
          <w:b/>
          <w:bCs/>
          <w:szCs w:val="21"/>
        </w:rPr>
      </w:pPr>
      <w:r w:rsidRPr="003B6D3D">
        <w:rPr>
          <w:b/>
          <w:bCs/>
        </w:rPr>
        <w:t>（三）考核要求</w:t>
      </w:r>
    </w:p>
    <w:p w:rsidR="00664DAA" w:rsidRPr="003B6D3D" w:rsidRDefault="00664DAA" w:rsidP="00664DAA">
      <w:pPr>
        <w:snapToGrid w:val="0"/>
        <w:spacing w:line="360" w:lineRule="auto"/>
        <w:ind w:firstLineChars="200" w:firstLine="422"/>
        <w:rPr>
          <w:b/>
          <w:bCs/>
          <w:szCs w:val="21"/>
        </w:rPr>
      </w:pPr>
      <w:r w:rsidRPr="003B6D3D">
        <w:rPr>
          <w:b/>
          <w:bCs/>
          <w:szCs w:val="21"/>
        </w:rPr>
        <w:t>1</w:t>
      </w:r>
      <w:r w:rsidR="002D7345">
        <w:rPr>
          <w:b/>
        </w:rPr>
        <w:t>.</w:t>
      </w:r>
      <w:r w:rsidRPr="003B6D3D">
        <w:rPr>
          <w:b/>
          <w:bCs/>
          <w:szCs w:val="21"/>
        </w:rPr>
        <w:t>识记</w:t>
      </w:r>
      <w:r w:rsidRPr="003B6D3D">
        <w:rPr>
          <w:szCs w:val="21"/>
        </w:rPr>
        <w:t>：各种环境因素的概念和构成。</w:t>
      </w:r>
    </w:p>
    <w:p w:rsidR="00664DAA" w:rsidRPr="003B6D3D" w:rsidRDefault="00664DAA" w:rsidP="00664DAA">
      <w:pPr>
        <w:snapToGrid w:val="0"/>
        <w:spacing w:line="360" w:lineRule="auto"/>
        <w:ind w:firstLineChars="200" w:firstLine="422"/>
        <w:rPr>
          <w:b/>
          <w:bCs/>
          <w:szCs w:val="21"/>
        </w:rPr>
      </w:pPr>
      <w:r w:rsidRPr="003B6D3D">
        <w:rPr>
          <w:b/>
          <w:bCs/>
          <w:szCs w:val="21"/>
        </w:rPr>
        <w:t>2</w:t>
      </w:r>
      <w:r w:rsidR="002D7345">
        <w:rPr>
          <w:b/>
        </w:rPr>
        <w:t>.</w:t>
      </w:r>
      <w:r w:rsidRPr="003B6D3D">
        <w:rPr>
          <w:b/>
          <w:bCs/>
          <w:szCs w:val="21"/>
        </w:rPr>
        <w:t>领会</w:t>
      </w:r>
      <w:r w:rsidRPr="003B6D3D">
        <w:rPr>
          <w:szCs w:val="21"/>
        </w:rPr>
        <w:t>：设施内环境条件的变化与设施结构与管理技术的关系。</w:t>
      </w:r>
    </w:p>
    <w:p w:rsidR="00664DAA" w:rsidRPr="003B6D3D" w:rsidRDefault="00664DAA" w:rsidP="00664DAA">
      <w:pPr>
        <w:snapToGrid w:val="0"/>
        <w:spacing w:line="360" w:lineRule="auto"/>
        <w:ind w:firstLineChars="200" w:firstLine="422"/>
        <w:rPr>
          <w:b/>
          <w:bCs/>
          <w:szCs w:val="21"/>
        </w:rPr>
      </w:pPr>
      <w:r w:rsidRPr="003B6D3D">
        <w:rPr>
          <w:b/>
          <w:bCs/>
          <w:szCs w:val="21"/>
        </w:rPr>
        <w:t>3</w:t>
      </w:r>
      <w:r w:rsidR="002D7345">
        <w:rPr>
          <w:b/>
        </w:rPr>
        <w:t>.</w:t>
      </w:r>
      <w:r w:rsidRPr="003B6D3D">
        <w:rPr>
          <w:b/>
          <w:bCs/>
          <w:szCs w:val="21"/>
        </w:rPr>
        <w:t>应用</w:t>
      </w:r>
      <w:r w:rsidRPr="003B6D3D">
        <w:rPr>
          <w:szCs w:val="21"/>
        </w:rPr>
        <w:t>：设施内环境条件调控技术。</w:t>
      </w:r>
    </w:p>
    <w:p w:rsidR="00664DAA" w:rsidRPr="003B6D3D" w:rsidRDefault="00664DAA" w:rsidP="00664DAA">
      <w:pPr>
        <w:snapToGrid w:val="0"/>
        <w:spacing w:line="360" w:lineRule="auto"/>
        <w:ind w:firstLineChars="200" w:firstLine="422"/>
        <w:rPr>
          <w:b/>
          <w:bCs/>
          <w:szCs w:val="21"/>
        </w:rPr>
      </w:pPr>
      <w:r w:rsidRPr="003B6D3D">
        <w:rPr>
          <w:b/>
          <w:bCs/>
          <w:szCs w:val="21"/>
        </w:rPr>
        <w:t>4</w:t>
      </w:r>
      <w:r w:rsidR="002D7345">
        <w:rPr>
          <w:b/>
        </w:rPr>
        <w:t>.</w:t>
      </w:r>
      <w:r w:rsidRPr="003B6D3D">
        <w:rPr>
          <w:b/>
          <w:bCs/>
          <w:szCs w:val="21"/>
        </w:rPr>
        <w:t>分析</w:t>
      </w:r>
      <w:r w:rsidRPr="003B6D3D">
        <w:rPr>
          <w:szCs w:val="21"/>
        </w:rPr>
        <w:t>：设施环境的综合分析和利用。</w:t>
      </w:r>
    </w:p>
    <w:p w:rsidR="00664DAA" w:rsidRPr="003B6D3D" w:rsidRDefault="00664DAA" w:rsidP="002D7345">
      <w:pPr>
        <w:spacing w:line="360" w:lineRule="auto"/>
        <w:ind w:firstLineChars="200" w:firstLine="422"/>
        <w:jc w:val="center"/>
        <w:rPr>
          <w:b/>
          <w:bCs/>
          <w:szCs w:val="21"/>
        </w:rPr>
      </w:pPr>
      <w:r w:rsidRPr="003B6D3D">
        <w:rPr>
          <w:b/>
          <w:bCs/>
          <w:szCs w:val="21"/>
        </w:rPr>
        <w:t>第五章</w:t>
      </w:r>
      <w:r w:rsidRPr="003B6D3D">
        <w:rPr>
          <w:b/>
          <w:bCs/>
          <w:szCs w:val="21"/>
        </w:rPr>
        <w:t xml:space="preserve">  </w:t>
      </w:r>
      <w:r w:rsidRPr="003B6D3D">
        <w:rPr>
          <w:b/>
          <w:bCs/>
          <w:szCs w:val="21"/>
        </w:rPr>
        <w:t>设施育苗技术</w:t>
      </w:r>
    </w:p>
    <w:p w:rsidR="00664DAA" w:rsidRPr="003B6D3D" w:rsidRDefault="00664DAA" w:rsidP="002D7345">
      <w:pPr>
        <w:snapToGrid w:val="0"/>
        <w:spacing w:line="360" w:lineRule="auto"/>
        <w:rPr>
          <w:b/>
          <w:bCs/>
          <w:szCs w:val="21"/>
        </w:rPr>
      </w:pPr>
      <w:r w:rsidRPr="003B6D3D">
        <w:rPr>
          <w:b/>
          <w:bCs/>
        </w:rPr>
        <w:t>（一）学习目标</w:t>
      </w:r>
    </w:p>
    <w:p w:rsidR="00664DAA" w:rsidRPr="003B6D3D" w:rsidRDefault="00664DAA" w:rsidP="002D7345">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：设施育苗的作用和程序、设备和关键技术。</w:t>
      </w:r>
    </w:p>
    <w:p w:rsidR="002D7345" w:rsidRDefault="00664DAA" w:rsidP="002D7345">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：影响设施育苗成败的主要因素。</w:t>
      </w:r>
    </w:p>
    <w:p w:rsidR="00664DAA" w:rsidRPr="003B6D3D" w:rsidRDefault="00664DAA" w:rsidP="002D7345">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：设施育苗的所有环节。</w:t>
      </w:r>
    </w:p>
    <w:p w:rsidR="00664DAA" w:rsidRPr="003B6D3D" w:rsidRDefault="00664DAA" w:rsidP="002D7345">
      <w:pPr>
        <w:snapToGrid w:val="0"/>
        <w:spacing w:line="360" w:lineRule="auto"/>
        <w:rPr>
          <w:szCs w:val="21"/>
        </w:rPr>
      </w:pPr>
      <w:r w:rsidRPr="003B6D3D">
        <w:rPr>
          <w:b/>
          <w:bCs/>
        </w:rPr>
        <w:t>（二）考核内容</w:t>
      </w:r>
    </w:p>
    <w:p w:rsidR="00664DAA" w:rsidRPr="003B6D3D" w:rsidRDefault="00664DAA" w:rsidP="002D7345">
      <w:pPr>
        <w:spacing w:line="360" w:lineRule="auto"/>
        <w:ind w:firstLineChars="200" w:firstLine="420"/>
        <w:rPr>
          <w:szCs w:val="21"/>
        </w:rPr>
      </w:pPr>
      <w:r w:rsidRPr="003B6D3D">
        <w:rPr>
          <w:szCs w:val="21"/>
        </w:rPr>
        <w:t>知识：基质选配、工厂化穴盘育苗关键设备及主要流程。</w:t>
      </w:r>
    </w:p>
    <w:p w:rsidR="00664DAA" w:rsidRPr="003B6D3D" w:rsidRDefault="00664DAA" w:rsidP="002D7345">
      <w:pPr>
        <w:spacing w:line="360" w:lineRule="auto"/>
        <w:ind w:firstLineChars="200" w:firstLine="420"/>
        <w:rPr>
          <w:szCs w:val="21"/>
        </w:rPr>
      </w:pPr>
      <w:r w:rsidRPr="003B6D3D">
        <w:rPr>
          <w:szCs w:val="21"/>
        </w:rPr>
        <w:t>能力和素质：掌握营养液配置和苗期管理等技术手段。</w:t>
      </w:r>
    </w:p>
    <w:p w:rsidR="00664DAA" w:rsidRPr="003B6D3D" w:rsidRDefault="00664DAA" w:rsidP="002D7345">
      <w:pPr>
        <w:snapToGrid w:val="0"/>
        <w:spacing w:line="360" w:lineRule="auto"/>
        <w:rPr>
          <w:b/>
          <w:bCs/>
          <w:szCs w:val="21"/>
        </w:rPr>
      </w:pPr>
      <w:r w:rsidRPr="003B6D3D">
        <w:rPr>
          <w:b/>
          <w:bCs/>
          <w:szCs w:val="21"/>
        </w:rPr>
        <w:t>（三）考核要求</w:t>
      </w:r>
    </w:p>
    <w:p w:rsidR="00664DAA" w:rsidRPr="003B6D3D" w:rsidRDefault="00664DAA" w:rsidP="002D7345">
      <w:pPr>
        <w:snapToGrid w:val="0"/>
        <w:spacing w:line="360" w:lineRule="auto"/>
        <w:ind w:firstLineChars="200" w:firstLine="422"/>
        <w:rPr>
          <w:b/>
          <w:bCs/>
          <w:szCs w:val="21"/>
        </w:rPr>
      </w:pPr>
      <w:r w:rsidRPr="003B6D3D">
        <w:rPr>
          <w:b/>
          <w:bCs/>
          <w:szCs w:val="21"/>
        </w:rPr>
        <w:t>1</w:t>
      </w:r>
      <w:r w:rsidR="002D7345">
        <w:rPr>
          <w:b/>
        </w:rPr>
        <w:t>.</w:t>
      </w:r>
      <w:r w:rsidRPr="003B6D3D">
        <w:rPr>
          <w:b/>
          <w:bCs/>
          <w:szCs w:val="21"/>
        </w:rPr>
        <w:t>识记</w:t>
      </w:r>
      <w:r w:rsidRPr="003B6D3D">
        <w:rPr>
          <w:szCs w:val="21"/>
        </w:rPr>
        <w:t>：设施育苗环节的各个概念和构成。</w:t>
      </w:r>
    </w:p>
    <w:p w:rsidR="00664DAA" w:rsidRPr="003B6D3D" w:rsidRDefault="00664DAA" w:rsidP="002D7345">
      <w:pPr>
        <w:snapToGrid w:val="0"/>
        <w:spacing w:line="360" w:lineRule="auto"/>
        <w:ind w:firstLineChars="200" w:firstLine="422"/>
        <w:rPr>
          <w:b/>
          <w:bCs/>
          <w:szCs w:val="21"/>
        </w:rPr>
      </w:pPr>
      <w:r w:rsidRPr="003B6D3D">
        <w:rPr>
          <w:b/>
          <w:bCs/>
          <w:szCs w:val="21"/>
        </w:rPr>
        <w:t>2</w:t>
      </w:r>
      <w:r w:rsidR="002D7345">
        <w:rPr>
          <w:b/>
        </w:rPr>
        <w:t>.</w:t>
      </w:r>
      <w:r w:rsidRPr="003B6D3D">
        <w:rPr>
          <w:b/>
          <w:bCs/>
          <w:szCs w:val="21"/>
        </w:rPr>
        <w:t>领会</w:t>
      </w:r>
      <w:r w:rsidRPr="003B6D3D">
        <w:rPr>
          <w:szCs w:val="21"/>
        </w:rPr>
        <w:t>：影响设施育苗成败的主要因素。</w:t>
      </w:r>
    </w:p>
    <w:p w:rsidR="00664DAA" w:rsidRPr="003B6D3D" w:rsidRDefault="00664DAA" w:rsidP="002D7345">
      <w:pPr>
        <w:snapToGrid w:val="0"/>
        <w:spacing w:line="360" w:lineRule="auto"/>
        <w:ind w:firstLineChars="200" w:firstLine="422"/>
        <w:rPr>
          <w:szCs w:val="21"/>
        </w:rPr>
      </w:pPr>
      <w:r w:rsidRPr="003B6D3D">
        <w:rPr>
          <w:b/>
          <w:bCs/>
          <w:szCs w:val="21"/>
        </w:rPr>
        <w:t>3</w:t>
      </w:r>
      <w:r w:rsidR="002D7345">
        <w:rPr>
          <w:b/>
        </w:rPr>
        <w:t>.</w:t>
      </w:r>
      <w:r w:rsidRPr="003B6D3D">
        <w:rPr>
          <w:b/>
          <w:bCs/>
          <w:szCs w:val="21"/>
        </w:rPr>
        <w:t>应用</w:t>
      </w:r>
      <w:r w:rsidRPr="003B6D3D">
        <w:rPr>
          <w:szCs w:val="21"/>
        </w:rPr>
        <w:t>：设施育苗的所有环节。</w:t>
      </w:r>
    </w:p>
    <w:p w:rsidR="00664DAA" w:rsidRPr="003B6D3D" w:rsidRDefault="00664DAA" w:rsidP="002D7345">
      <w:pPr>
        <w:snapToGrid w:val="0"/>
        <w:spacing w:line="360" w:lineRule="auto"/>
        <w:ind w:firstLineChars="200" w:firstLine="422"/>
        <w:rPr>
          <w:b/>
          <w:bCs/>
          <w:szCs w:val="21"/>
        </w:rPr>
      </w:pPr>
      <w:r w:rsidRPr="003B6D3D">
        <w:rPr>
          <w:b/>
          <w:bCs/>
          <w:szCs w:val="21"/>
        </w:rPr>
        <w:t>4</w:t>
      </w:r>
      <w:r w:rsidR="002D7345">
        <w:rPr>
          <w:b/>
        </w:rPr>
        <w:t>.</w:t>
      </w:r>
      <w:r w:rsidRPr="003B6D3D">
        <w:rPr>
          <w:b/>
          <w:bCs/>
          <w:szCs w:val="21"/>
        </w:rPr>
        <w:t>综合</w:t>
      </w:r>
      <w:r w:rsidRPr="003B6D3D">
        <w:rPr>
          <w:szCs w:val="21"/>
        </w:rPr>
        <w:t>：能够指导开展设施育苗。</w:t>
      </w:r>
    </w:p>
    <w:p w:rsidR="00664DAA" w:rsidRPr="003B6D3D" w:rsidRDefault="00664DAA" w:rsidP="002D7345">
      <w:pPr>
        <w:spacing w:line="360" w:lineRule="auto"/>
        <w:ind w:firstLineChars="200" w:firstLine="422"/>
        <w:jc w:val="center"/>
        <w:rPr>
          <w:b/>
          <w:bCs/>
          <w:szCs w:val="21"/>
        </w:rPr>
      </w:pPr>
      <w:r w:rsidRPr="003B6D3D">
        <w:rPr>
          <w:b/>
          <w:bCs/>
          <w:szCs w:val="21"/>
        </w:rPr>
        <w:t>第六章</w:t>
      </w:r>
      <w:r w:rsidRPr="003B6D3D">
        <w:rPr>
          <w:b/>
          <w:bCs/>
          <w:szCs w:val="21"/>
        </w:rPr>
        <w:t xml:space="preserve">  </w:t>
      </w:r>
      <w:r w:rsidRPr="003B6D3D">
        <w:rPr>
          <w:b/>
          <w:bCs/>
          <w:szCs w:val="21"/>
        </w:rPr>
        <w:t>无土栽培</w:t>
      </w:r>
    </w:p>
    <w:p w:rsidR="00664DAA" w:rsidRPr="003B6D3D" w:rsidRDefault="00664DAA" w:rsidP="002D7345">
      <w:pPr>
        <w:snapToGrid w:val="0"/>
        <w:spacing w:line="360" w:lineRule="auto"/>
        <w:rPr>
          <w:b/>
          <w:bCs/>
          <w:szCs w:val="21"/>
        </w:rPr>
      </w:pPr>
      <w:r w:rsidRPr="003B6D3D">
        <w:rPr>
          <w:b/>
          <w:bCs/>
        </w:rPr>
        <w:t>（一）学习目标</w:t>
      </w:r>
    </w:p>
    <w:p w:rsidR="00664DAA" w:rsidRPr="003B6D3D" w:rsidRDefault="00664DAA" w:rsidP="002D7345">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：无土栽培技术的概念和主要类型和方法。</w:t>
      </w:r>
    </w:p>
    <w:p w:rsidR="00664DAA" w:rsidRPr="003B6D3D" w:rsidRDefault="00664DAA" w:rsidP="002D7345">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：营养液和基质的理化特点。</w:t>
      </w:r>
    </w:p>
    <w:p w:rsidR="00664DAA" w:rsidRPr="003B6D3D" w:rsidRDefault="00664DAA" w:rsidP="002D7345">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：营养液的配制和管理。</w:t>
      </w:r>
    </w:p>
    <w:p w:rsidR="00664DAA" w:rsidRPr="003B6D3D" w:rsidRDefault="00664DAA" w:rsidP="002D7345">
      <w:pPr>
        <w:snapToGrid w:val="0"/>
        <w:spacing w:line="360" w:lineRule="auto"/>
        <w:rPr>
          <w:szCs w:val="21"/>
        </w:rPr>
      </w:pPr>
      <w:r w:rsidRPr="003B6D3D">
        <w:rPr>
          <w:b/>
          <w:bCs/>
        </w:rPr>
        <w:t>（二）考核内容</w:t>
      </w:r>
    </w:p>
    <w:p w:rsidR="00664DAA" w:rsidRPr="003B6D3D" w:rsidRDefault="00664DAA" w:rsidP="002D7345">
      <w:pPr>
        <w:spacing w:line="360" w:lineRule="auto"/>
        <w:ind w:firstLineChars="200" w:firstLine="420"/>
        <w:rPr>
          <w:szCs w:val="21"/>
        </w:rPr>
      </w:pPr>
      <w:r w:rsidRPr="003B6D3D">
        <w:rPr>
          <w:szCs w:val="21"/>
        </w:rPr>
        <w:t>知识：无土栽培的概念、类型、营养液的构成和管理、无土栽培的应用等。</w:t>
      </w:r>
    </w:p>
    <w:p w:rsidR="00664DAA" w:rsidRPr="003B6D3D" w:rsidRDefault="00664DAA" w:rsidP="002D7345">
      <w:pPr>
        <w:spacing w:line="360" w:lineRule="auto"/>
        <w:ind w:firstLineChars="200" w:firstLine="420"/>
        <w:rPr>
          <w:szCs w:val="21"/>
        </w:rPr>
      </w:pPr>
      <w:r w:rsidRPr="003B6D3D">
        <w:rPr>
          <w:szCs w:val="21"/>
        </w:rPr>
        <w:t>能力和素质：营养液和基质理化性质的测定及管理。</w:t>
      </w:r>
    </w:p>
    <w:p w:rsidR="00664DAA" w:rsidRPr="003B6D3D" w:rsidRDefault="00664DAA" w:rsidP="002D7345">
      <w:pPr>
        <w:snapToGrid w:val="0"/>
        <w:spacing w:line="360" w:lineRule="auto"/>
        <w:rPr>
          <w:b/>
          <w:bCs/>
          <w:szCs w:val="21"/>
        </w:rPr>
      </w:pPr>
      <w:r w:rsidRPr="003B6D3D">
        <w:rPr>
          <w:b/>
          <w:bCs/>
        </w:rPr>
        <w:lastRenderedPageBreak/>
        <w:t>（三）考核要求</w:t>
      </w:r>
    </w:p>
    <w:p w:rsidR="00664DAA" w:rsidRPr="003B6D3D" w:rsidRDefault="00664DAA" w:rsidP="002D7345">
      <w:pPr>
        <w:snapToGrid w:val="0"/>
        <w:spacing w:line="360" w:lineRule="auto"/>
        <w:ind w:firstLineChars="200" w:firstLine="422"/>
        <w:rPr>
          <w:b/>
          <w:bCs/>
          <w:szCs w:val="21"/>
        </w:rPr>
      </w:pPr>
      <w:r w:rsidRPr="003B6D3D">
        <w:rPr>
          <w:b/>
          <w:bCs/>
          <w:szCs w:val="21"/>
        </w:rPr>
        <w:t>1</w:t>
      </w:r>
      <w:r w:rsidR="002D7345">
        <w:rPr>
          <w:b/>
        </w:rPr>
        <w:t>.</w:t>
      </w:r>
      <w:r w:rsidRPr="003B6D3D">
        <w:rPr>
          <w:b/>
          <w:bCs/>
          <w:szCs w:val="21"/>
        </w:rPr>
        <w:t>识记</w:t>
      </w:r>
      <w:r w:rsidRPr="003B6D3D">
        <w:rPr>
          <w:szCs w:val="21"/>
        </w:rPr>
        <w:t>：营养液和基质的理化特性。</w:t>
      </w:r>
    </w:p>
    <w:p w:rsidR="00664DAA" w:rsidRPr="003B6D3D" w:rsidRDefault="00664DAA" w:rsidP="002D7345">
      <w:pPr>
        <w:snapToGrid w:val="0"/>
        <w:spacing w:line="360" w:lineRule="auto"/>
        <w:ind w:firstLineChars="200" w:firstLine="422"/>
        <w:rPr>
          <w:szCs w:val="21"/>
        </w:rPr>
      </w:pPr>
      <w:r w:rsidRPr="003B6D3D">
        <w:rPr>
          <w:b/>
          <w:bCs/>
          <w:szCs w:val="21"/>
        </w:rPr>
        <w:t>2</w:t>
      </w:r>
      <w:r w:rsidR="002D7345">
        <w:rPr>
          <w:b/>
        </w:rPr>
        <w:t>.</w:t>
      </w:r>
      <w:r w:rsidRPr="003B6D3D">
        <w:rPr>
          <w:b/>
          <w:bCs/>
          <w:szCs w:val="21"/>
        </w:rPr>
        <w:t>领会</w:t>
      </w:r>
      <w:r w:rsidRPr="003B6D3D">
        <w:rPr>
          <w:szCs w:val="21"/>
        </w:rPr>
        <w:t>：盖章无土栽培形式各个结构的功能。</w:t>
      </w:r>
    </w:p>
    <w:p w:rsidR="00664DAA" w:rsidRPr="003B6D3D" w:rsidRDefault="00664DAA" w:rsidP="002D7345">
      <w:pPr>
        <w:snapToGrid w:val="0"/>
        <w:spacing w:line="360" w:lineRule="auto"/>
        <w:ind w:firstLineChars="200" w:firstLine="422"/>
        <w:rPr>
          <w:b/>
          <w:bCs/>
          <w:szCs w:val="21"/>
        </w:rPr>
      </w:pPr>
      <w:r w:rsidRPr="003B6D3D">
        <w:rPr>
          <w:b/>
          <w:bCs/>
          <w:szCs w:val="21"/>
        </w:rPr>
        <w:t>3</w:t>
      </w:r>
      <w:r w:rsidR="002D7345">
        <w:rPr>
          <w:b/>
        </w:rPr>
        <w:t>.</w:t>
      </w:r>
      <w:r w:rsidRPr="003B6D3D">
        <w:rPr>
          <w:b/>
          <w:bCs/>
          <w:szCs w:val="21"/>
        </w:rPr>
        <w:t>应用</w:t>
      </w:r>
      <w:r w:rsidRPr="003B6D3D">
        <w:rPr>
          <w:szCs w:val="21"/>
        </w:rPr>
        <w:t>：无土栽培技术的关键程序。</w:t>
      </w:r>
    </w:p>
    <w:p w:rsidR="00664DAA" w:rsidRPr="003B6D3D" w:rsidRDefault="00664DAA" w:rsidP="002D7345">
      <w:pPr>
        <w:snapToGrid w:val="0"/>
        <w:spacing w:line="360" w:lineRule="auto"/>
        <w:ind w:firstLineChars="200" w:firstLine="422"/>
        <w:rPr>
          <w:b/>
          <w:bCs/>
          <w:szCs w:val="21"/>
        </w:rPr>
      </w:pPr>
      <w:r w:rsidRPr="003B6D3D">
        <w:rPr>
          <w:b/>
          <w:bCs/>
          <w:szCs w:val="21"/>
        </w:rPr>
        <w:t>4</w:t>
      </w:r>
      <w:r w:rsidR="002D7345">
        <w:rPr>
          <w:b/>
        </w:rPr>
        <w:t>.</w:t>
      </w:r>
      <w:r w:rsidRPr="003B6D3D">
        <w:rPr>
          <w:b/>
          <w:bCs/>
          <w:szCs w:val="21"/>
        </w:rPr>
        <w:t>综合</w:t>
      </w:r>
      <w:r w:rsidRPr="003B6D3D">
        <w:rPr>
          <w:szCs w:val="21"/>
        </w:rPr>
        <w:t>：能够设计无土栽培类型。</w:t>
      </w:r>
    </w:p>
    <w:p w:rsidR="00664DAA" w:rsidRPr="003B6D3D" w:rsidRDefault="00664DAA" w:rsidP="002D7345">
      <w:pPr>
        <w:snapToGrid w:val="0"/>
        <w:spacing w:line="360" w:lineRule="auto"/>
        <w:rPr>
          <w:b/>
          <w:szCs w:val="21"/>
        </w:rPr>
      </w:pPr>
      <w:r w:rsidRPr="003B6D3D">
        <w:rPr>
          <w:b/>
          <w:szCs w:val="21"/>
        </w:rPr>
        <w:t>三、实验、实习教学部分的考核要求</w:t>
      </w:r>
    </w:p>
    <w:p w:rsidR="00664DAA" w:rsidRPr="003B6D3D" w:rsidRDefault="00664DAA" w:rsidP="002D7345">
      <w:pPr>
        <w:snapToGrid w:val="0"/>
        <w:spacing w:line="360" w:lineRule="auto"/>
        <w:ind w:firstLineChars="200" w:firstLine="420"/>
        <w:rPr>
          <w:szCs w:val="21"/>
        </w:rPr>
      </w:pPr>
      <w:r w:rsidRPr="003B6D3D">
        <w:rPr>
          <w:szCs w:val="21"/>
        </w:rPr>
        <w:t>1.</w:t>
      </w:r>
      <w:r w:rsidRPr="003B6D3D">
        <w:rPr>
          <w:szCs w:val="21"/>
        </w:rPr>
        <w:t>具有良好的团队精神，在实验操作与实习过程中能够相互协作、相互帮助。</w:t>
      </w:r>
    </w:p>
    <w:p w:rsidR="00664DAA" w:rsidRPr="003B6D3D" w:rsidRDefault="00664DAA" w:rsidP="002D7345">
      <w:pPr>
        <w:snapToGrid w:val="0"/>
        <w:spacing w:line="360" w:lineRule="auto"/>
        <w:ind w:firstLineChars="200" w:firstLine="420"/>
        <w:rPr>
          <w:szCs w:val="21"/>
        </w:rPr>
      </w:pPr>
      <w:r w:rsidRPr="003B6D3D">
        <w:rPr>
          <w:szCs w:val="21"/>
        </w:rPr>
        <w:t>2.</w:t>
      </w:r>
      <w:r w:rsidRPr="003B6D3D">
        <w:rPr>
          <w:szCs w:val="21"/>
        </w:rPr>
        <w:t>能够正确使用实验中所使用的仪器设备，规范操作。</w:t>
      </w:r>
    </w:p>
    <w:p w:rsidR="00664DAA" w:rsidRPr="003B6D3D" w:rsidRDefault="00664DAA" w:rsidP="002D7345">
      <w:pPr>
        <w:snapToGrid w:val="0"/>
        <w:spacing w:line="360" w:lineRule="auto"/>
        <w:ind w:firstLineChars="200" w:firstLine="420"/>
        <w:rPr>
          <w:szCs w:val="21"/>
        </w:rPr>
      </w:pPr>
      <w:r w:rsidRPr="003B6D3D">
        <w:rPr>
          <w:szCs w:val="21"/>
        </w:rPr>
        <w:t>3.</w:t>
      </w:r>
      <w:r w:rsidRPr="003B6D3D">
        <w:rPr>
          <w:szCs w:val="21"/>
        </w:rPr>
        <w:t>能够根据实验与实习的任务、目的，设计合理的实验、实习方案与步骤，并合理安排。</w:t>
      </w:r>
    </w:p>
    <w:p w:rsidR="00664DAA" w:rsidRPr="003B6D3D" w:rsidRDefault="00664DAA" w:rsidP="002D7345">
      <w:pPr>
        <w:snapToGrid w:val="0"/>
        <w:spacing w:line="360" w:lineRule="auto"/>
        <w:ind w:firstLineChars="200" w:firstLine="420"/>
        <w:rPr>
          <w:szCs w:val="21"/>
        </w:rPr>
      </w:pPr>
      <w:r w:rsidRPr="003B6D3D">
        <w:rPr>
          <w:szCs w:val="21"/>
        </w:rPr>
        <w:t>4.</w:t>
      </w:r>
      <w:r w:rsidRPr="003B6D3D">
        <w:rPr>
          <w:szCs w:val="21"/>
        </w:rPr>
        <w:t>正确分析试验结果，能够结合理论知识，对实验现象、实验结果做出正确合理的解释。</w:t>
      </w:r>
    </w:p>
    <w:p w:rsidR="00664DAA" w:rsidRPr="003B6D3D" w:rsidRDefault="00664DAA" w:rsidP="00664DAA">
      <w:pPr>
        <w:snapToGrid w:val="0"/>
        <w:spacing w:line="360" w:lineRule="auto"/>
        <w:ind w:firstLineChars="200" w:firstLine="420"/>
        <w:rPr>
          <w:szCs w:val="21"/>
        </w:rPr>
      </w:pPr>
      <w:r w:rsidRPr="003B6D3D">
        <w:rPr>
          <w:szCs w:val="21"/>
        </w:rPr>
        <w:t>5.</w:t>
      </w:r>
      <w:r w:rsidRPr="003B6D3D">
        <w:rPr>
          <w:szCs w:val="21"/>
        </w:rPr>
        <w:t>掌握正确的数据处理方法，能够独立撰写实验、实习报告。</w:t>
      </w:r>
    </w:p>
    <w:p w:rsidR="00664DAA" w:rsidRPr="003B6D3D" w:rsidRDefault="00664DAA" w:rsidP="00664DAA">
      <w:pPr>
        <w:snapToGrid w:val="0"/>
        <w:spacing w:line="360" w:lineRule="auto"/>
        <w:rPr>
          <w:b/>
          <w:szCs w:val="21"/>
        </w:rPr>
      </w:pPr>
      <w:r w:rsidRPr="003B6D3D">
        <w:rPr>
          <w:b/>
          <w:szCs w:val="21"/>
        </w:rPr>
        <w:t>四、考核方式</w:t>
      </w:r>
    </w:p>
    <w:p w:rsidR="00664DAA" w:rsidRPr="003B6D3D" w:rsidRDefault="00664DAA" w:rsidP="00664DAA">
      <w:pPr>
        <w:spacing w:line="400" w:lineRule="exact"/>
        <w:ind w:firstLineChars="200" w:firstLine="420"/>
        <w:rPr>
          <w:szCs w:val="21"/>
        </w:rPr>
      </w:pPr>
      <w:r w:rsidRPr="003B6D3D">
        <w:rPr>
          <w:szCs w:val="21"/>
        </w:rPr>
        <w:t>本课程考核采用理论与实践教学相结合的方式进行。根据课程的学习情况，采用课堂提问、课堂测试、小组讨论、期中测试与期末考试或论文式测评等多种考核评价方式。平时成绩的考核方式包括课堂表现、线上学习（小测验）、课后作业、小组学习讨论、实验实践、期中考试等。</w:t>
      </w:r>
    </w:p>
    <w:p w:rsidR="00664DAA" w:rsidRPr="003B6D3D" w:rsidRDefault="00664DAA" w:rsidP="00664DAA">
      <w:pPr>
        <w:snapToGrid w:val="0"/>
        <w:spacing w:beforeLines="50" w:before="156" w:line="360" w:lineRule="auto"/>
        <w:ind w:firstLineChars="200" w:firstLine="420"/>
        <w:rPr>
          <w:szCs w:val="21"/>
        </w:rPr>
      </w:pPr>
      <w:r w:rsidRPr="003B6D3D">
        <w:rPr>
          <w:szCs w:val="21"/>
        </w:rPr>
        <w:t>考试时间为课程结束后</w:t>
      </w:r>
      <w:r w:rsidRPr="003B6D3D">
        <w:rPr>
          <w:szCs w:val="21"/>
        </w:rPr>
        <w:t>1</w:t>
      </w:r>
      <w:r w:rsidRPr="003B6D3D">
        <w:rPr>
          <w:szCs w:val="21"/>
        </w:rPr>
        <w:t>～</w:t>
      </w:r>
      <w:r w:rsidRPr="003B6D3D">
        <w:rPr>
          <w:szCs w:val="21"/>
        </w:rPr>
        <w:t>3</w:t>
      </w:r>
      <w:r w:rsidRPr="003B6D3D">
        <w:rPr>
          <w:szCs w:val="21"/>
        </w:rPr>
        <w:t>周内进行，其他考核随课程单元学习过程的进展进行。</w:t>
      </w:r>
    </w:p>
    <w:p w:rsidR="00664DAA" w:rsidRPr="003B6D3D" w:rsidRDefault="00664DAA" w:rsidP="00664DAA">
      <w:pPr>
        <w:snapToGrid w:val="0"/>
        <w:spacing w:line="360" w:lineRule="auto"/>
        <w:rPr>
          <w:b/>
          <w:szCs w:val="21"/>
        </w:rPr>
      </w:pPr>
      <w:r w:rsidRPr="003B6D3D">
        <w:rPr>
          <w:b/>
          <w:szCs w:val="21"/>
        </w:rPr>
        <w:t>五、成绩评定</w:t>
      </w:r>
    </w:p>
    <w:p w:rsidR="00664DAA" w:rsidRPr="003B6D3D" w:rsidRDefault="00664DAA" w:rsidP="00664DAA">
      <w:pPr>
        <w:snapToGrid w:val="0"/>
        <w:spacing w:line="360" w:lineRule="auto"/>
        <w:ind w:firstLineChars="200" w:firstLine="420"/>
        <w:rPr>
          <w:szCs w:val="21"/>
        </w:rPr>
      </w:pPr>
      <w:r w:rsidRPr="003B6D3D">
        <w:rPr>
          <w:szCs w:val="21"/>
        </w:rPr>
        <w:t>1.</w:t>
      </w:r>
      <w:r w:rsidRPr="003B6D3D">
        <w:rPr>
          <w:szCs w:val="21"/>
        </w:rPr>
        <w:t>平时成绩</w:t>
      </w:r>
    </w:p>
    <w:p w:rsidR="00664DAA" w:rsidRPr="003B6D3D" w:rsidRDefault="00664DAA" w:rsidP="00664DAA">
      <w:pPr>
        <w:snapToGrid w:val="0"/>
        <w:spacing w:line="360" w:lineRule="auto"/>
        <w:ind w:firstLineChars="200" w:firstLine="420"/>
        <w:rPr>
          <w:szCs w:val="21"/>
        </w:rPr>
      </w:pPr>
      <w:r w:rsidRPr="003B6D3D">
        <w:rPr>
          <w:szCs w:val="21"/>
        </w:rPr>
        <w:t>平时成绩的考核环节包括实验实践环节、作业完成情况以及课堂表现、考勤考纪等。其中实验实践环节占平时成绩的</w:t>
      </w:r>
      <w:r w:rsidRPr="003B6D3D">
        <w:rPr>
          <w:szCs w:val="21"/>
        </w:rPr>
        <w:t>50%</w:t>
      </w:r>
      <w:r w:rsidRPr="003B6D3D">
        <w:rPr>
          <w:szCs w:val="21"/>
        </w:rPr>
        <w:t>，出勤状况和实验实习参与度其他占</w:t>
      </w:r>
      <w:r w:rsidRPr="003B6D3D">
        <w:rPr>
          <w:szCs w:val="21"/>
        </w:rPr>
        <w:t>50%</w:t>
      </w:r>
      <w:r w:rsidRPr="003B6D3D">
        <w:rPr>
          <w:szCs w:val="21"/>
        </w:rPr>
        <w:t>。</w:t>
      </w:r>
    </w:p>
    <w:p w:rsidR="00664DAA" w:rsidRPr="003B6D3D" w:rsidRDefault="00664DAA" w:rsidP="00664DAA">
      <w:pPr>
        <w:snapToGrid w:val="0"/>
        <w:spacing w:line="360" w:lineRule="auto"/>
        <w:ind w:firstLineChars="200" w:firstLine="420"/>
        <w:rPr>
          <w:szCs w:val="21"/>
        </w:rPr>
      </w:pPr>
      <w:r w:rsidRPr="003B6D3D">
        <w:rPr>
          <w:szCs w:val="21"/>
        </w:rPr>
        <w:t>2.</w:t>
      </w:r>
      <w:r w:rsidRPr="003B6D3D">
        <w:t xml:space="preserve"> </w:t>
      </w:r>
      <w:r w:rsidRPr="003B6D3D">
        <w:rPr>
          <w:szCs w:val="21"/>
        </w:rPr>
        <w:t>期末成绩</w:t>
      </w:r>
    </w:p>
    <w:p w:rsidR="00664DAA" w:rsidRPr="003B6D3D" w:rsidRDefault="00664DAA" w:rsidP="00664DAA">
      <w:pPr>
        <w:snapToGrid w:val="0"/>
        <w:spacing w:beforeLines="50" w:before="156" w:line="360" w:lineRule="auto"/>
        <w:ind w:firstLineChars="200" w:firstLine="420"/>
        <w:rPr>
          <w:szCs w:val="21"/>
        </w:rPr>
      </w:pPr>
      <w:r w:rsidRPr="003B6D3D">
        <w:rPr>
          <w:szCs w:val="21"/>
        </w:rPr>
        <w:t>期末成绩以课程论文形式进行，占比</w:t>
      </w:r>
      <w:r w:rsidRPr="003B6D3D">
        <w:rPr>
          <w:szCs w:val="21"/>
        </w:rPr>
        <w:t>60%</w:t>
      </w:r>
      <w:r w:rsidRPr="003B6D3D">
        <w:rPr>
          <w:szCs w:val="21"/>
        </w:rPr>
        <w:t>。</w:t>
      </w:r>
    </w:p>
    <w:p w:rsidR="00664DAA" w:rsidRPr="003B6D3D" w:rsidRDefault="00664DAA" w:rsidP="00664DAA">
      <w:pPr>
        <w:snapToGrid w:val="0"/>
        <w:spacing w:beforeLines="50" w:before="156" w:line="360" w:lineRule="auto"/>
        <w:ind w:firstLineChars="200" w:firstLine="420"/>
        <w:rPr>
          <w:szCs w:val="21"/>
        </w:rPr>
      </w:pPr>
      <w:r w:rsidRPr="003B6D3D">
        <w:rPr>
          <w:szCs w:val="21"/>
        </w:rPr>
        <w:t>3.</w:t>
      </w:r>
      <w:r w:rsidRPr="003B6D3D">
        <w:rPr>
          <w:szCs w:val="21"/>
        </w:rPr>
        <w:t>综合成绩（平时成绩</w:t>
      </w:r>
      <w:r w:rsidRPr="003B6D3D">
        <w:rPr>
          <w:szCs w:val="21"/>
        </w:rPr>
        <w:t>×20%+</w:t>
      </w:r>
      <w:r w:rsidRPr="003B6D3D">
        <w:rPr>
          <w:szCs w:val="21"/>
        </w:rPr>
        <w:t>实验课成绩</w:t>
      </w:r>
      <w:r w:rsidRPr="003B6D3D">
        <w:rPr>
          <w:szCs w:val="21"/>
        </w:rPr>
        <w:t>×20%+</w:t>
      </w:r>
      <w:r w:rsidRPr="003B6D3D">
        <w:rPr>
          <w:szCs w:val="21"/>
        </w:rPr>
        <w:t>期末成绩</w:t>
      </w:r>
      <w:r w:rsidRPr="003B6D3D">
        <w:rPr>
          <w:szCs w:val="21"/>
        </w:rPr>
        <w:t>×60%</w:t>
      </w:r>
      <w:r w:rsidRPr="003B6D3D">
        <w:rPr>
          <w:szCs w:val="21"/>
        </w:rPr>
        <w:t>）</w:t>
      </w:r>
    </w:p>
    <w:p w:rsidR="00664DAA" w:rsidRPr="003B6D3D" w:rsidRDefault="00664DAA" w:rsidP="00664DAA">
      <w:pPr>
        <w:snapToGrid w:val="0"/>
        <w:spacing w:line="360" w:lineRule="auto"/>
        <w:rPr>
          <w:b/>
          <w:szCs w:val="21"/>
        </w:rPr>
      </w:pPr>
      <w:r w:rsidRPr="003B6D3D">
        <w:rPr>
          <w:b/>
          <w:szCs w:val="21"/>
        </w:rPr>
        <w:t>六、考核结果分析反馈</w:t>
      </w:r>
    </w:p>
    <w:p w:rsidR="00664DAA" w:rsidRPr="003B6D3D" w:rsidRDefault="002D7345" w:rsidP="00664DAA">
      <w:pPr>
        <w:snapToGrid w:val="0"/>
        <w:spacing w:line="360" w:lineRule="auto"/>
        <w:ind w:firstLineChars="200" w:firstLine="420"/>
        <w:rPr>
          <w:bCs/>
          <w:szCs w:val="21"/>
        </w:rPr>
      </w:pPr>
      <w:r>
        <w:rPr>
          <w:bCs/>
          <w:szCs w:val="21"/>
        </w:rPr>
        <w:t>1.</w:t>
      </w:r>
      <w:r w:rsidR="00664DAA" w:rsidRPr="003B6D3D">
        <w:rPr>
          <w:bCs/>
          <w:szCs w:val="21"/>
        </w:rPr>
        <w:t>通过作业的汇报与展示、实验操作实训、课堂提问等方式进行，教师对完成情况在课堂上进行指导与点评，及时进行反馈。</w:t>
      </w:r>
    </w:p>
    <w:p w:rsidR="00664DAA" w:rsidRPr="003B6D3D" w:rsidRDefault="002D7345" w:rsidP="00664DAA">
      <w:pPr>
        <w:snapToGrid w:val="0"/>
        <w:spacing w:line="360" w:lineRule="auto"/>
        <w:ind w:firstLineChars="200" w:firstLine="420"/>
      </w:pPr>
      <w:r>
        <w:rPr>
          <w:bCs/>
          <w:szCs w:val="21"/>
        </w:rPr>
        <w:t>2.</w:t>
      </w:r>
      <w:r w:rsidR="00664DAA" w:rsidRPr="003B6D3D">
        <w:rPr>
          <w:bCs/>
          <w:szCs w:val="21"/>
        </w:rPr>
        <w:t>基于学生考核结果，学生评教及建议，改进课堂教学。</w:t>
      </w:r>
    </w:p>
    <w:p w:rsidR="003F2E6F" w:rsidRPr="003B6D3D" w:rsidRDefault="003F2E6F">
      <w:pPr>
        <w:snapToGrid w:val="0"/>
        <w:spacing w:line="360" w:lineRule="auto"/>
      </w:pPr>
    </w:p>
    <w:p w:rsidR="003F2E6F" w:rsidRPr="003B6D3D" w:rsidRDefault="003F2E6F">
      <w:pPr>
        <w:snapToGrid w:val="0"/>
        <w:spacing w:line="360" w:lineRule="auto"/>
      </w:pPr>
    </w:p>
    <w:p w:rsidR="003F2E6F" w:rsidRPr="003B6D3D" w:rsidRDefault="003F2E6F">
      <w:pPr>
        <w:snapToGrid w:val="0"/>
        <w:spacing w:line="360" w:lineRule="auto"/>
      </w:pPr>
    </w:p>
    <w:p w:rsidR="00F93D89" w:rsidRPr="003B6D3D" w:rsidRDefault="00F93D89">
      <w:pPr>
        <w:widowControl/>
        <w:jc w:val="left"/>
        <w:rPr>
          <w:b/>
          <w:bCs/>
          <w:kern w:val="36"/>
          <w:sz w:val="28"/>
          <w:szCs w:val="48"/>
        </w:rPr>
      </w:pPr>
      <w:bookmarkStart w:id="152" w:name="_Toc489359169"/>
      <w:r w:rsidRPr="003B6D3D">
        <w:br w:type="page"/>
      </w:r>
    </w:p>
    <w:p w:rsidR="0037691A" w:rsidRPr="003B6D3D" w:rsidRDefault="0037691A" w:rsidP="0021697A">
      <w:pPr>
        <w:snapToGrid w:val="0"/>
        <w:spacing w:line="360" w:lineRule="auto"/>
        <w:jc w:val="center"/>
        <w:outlineLvl w:val="0"/>
        <w:rPr>
          <w:b/>
          <w:sz w:val="28"/>
          <w:szCs w:val="28"/>
        </w:rPr>
      </w:pPr>
      <w:bookmarkStart w:id="153" w:name="_Toc138058504"/>
      <w:bookmarkEnd w:id="152"/>
      <w:r w:rsidRPr="003B6D3D">
        <w:rPr>
          <w:b/>
          <w:sz w:val="28"/>
          <w:szCs w:val="28"/>
        </w:rPr>
        <w:lastRenderedPageBreak/>
        <w:t>园艺植物组织培养考核大纲</w:t>
      </w:r>
      <w:bookmarkEnd w:id="153"/>
      <w:r w:rsidRPr="003B6D3D">
        <w:rPr>
          <w:b/>
          <w:sz w:val="28"/>
          <w:szCs w:val="28"/>
        </w:rPr>
        <w:t xml:space="preserve"> </w:t>
      </w:r>
    </w:p>
    <w:p w:rsidR="0037691A" w:rsidRPr="003B6D3D" w:rsidRDefault="0037691A" w:rsidP="0037691A">
      <w:pPr>
        <w:snapToGrid w:val="0"/>
        <w:spacing w:line="360" w:lineRule="auto"/>
        <w:jc w:val="center"/>
        <w:rPr>
          <w:sz w:val="24"/>
        </w:rPr>
      </w:pPr>
      <w:r w:rsidRPr="003B6D3D">
        <w:rPr>
          <w:sz w:val="24"/>
        </w:rPr>
        <w:t>（</w:t>
      </w:r>
      <w:r w:rsidRPr="003B6D3D">
        <w:rPr>
          <w:sz w:val="24"/>
        </w:rPr>
        <w:t>Horticultural Plant Tissue Culture</w:t>
      </w:r>
      <w:r w:rsidRPr="003B6D3D">
        <w:rPr>
          <w:sz w:val="24"/>
        </w:rPr>
        <w:t>）</w:t>
      </w:r>
    </w:p>
    <w:p w:rsidR="0037691A" w:rsidRPr="003B6D3D" w:rsidRDefault="0037691A" w:rsidP="0021697A">
      <w:pPr>
        <w:snapToGrid w:val="0"/>
        <w:spacing w:line="360" w:lineRule="auto"/>
        <w:rPr>
          <w:b/>
          <w:szCs w:val="21"/>
        </w:rPr>
      </w:pPr>
    </w:p>
    <w:p w:rsidR="0037691A" w:rsidRPr="003B6D3D" w:rsidRDefault="0037691A" w:rsidP="0037691A">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37691A" w:rsidRPr="003B6D3D" w:rsidTr="0037691A">
        <w:tc>
          <w:tcPr>
            <w:tcW w:w="1665" w:type="pct"/>
          </w:tcPr>
          <w:p w:rsidR="0037691A" w:rsidRPr="003B6D3D" w:rsidRDefault="0037691A" w:rsidP="0037691A">
            <w:pPr>
              <w:spacing w:line="300" w:lineRule="auto"/>
              <w:rPr>
                <w:b/>
                <w:bCs/>
                <w:szCs w:val="21"/>
              </w:rPr>
            </w:pPr>
            <w:r w:rsidRPr="003B6D3D">
              <w:rPr>
                <w:b/>
                <w:bCs/>
                <w:szCs w:val="21"/>
              </w:rPr>
              <w:t>课程编号：</w:t>
            </w:r>
            <w:r w:rsidRPr="003B6D3D">
              <w:rPr>
                <w:bCs/>
                <w:szCs w:val="21"/>
              </w:rPr>
              <w:t>19011052</w:t>
            </w:r>
          </w:p>
        </w:tc>
        <w:tc>
          <w:tcPr>
            <w:tcW w:w="1234" w:type="pct"/>
          </w:tcPr>
          <w:p w:rsidR="0037691A" w:rsidRPr="003B6D3D" w:rsidRDefault="0037691A" w:rsidP="0037691A">
            <w:pPr>
              <w:spacing w:line="300" w:lineRule="auto"/>
              <w:rPr>
                <w:b/>
                <w:bCs/>
                <w:szCs w:val="21"/>
              </w:rPr>
            </w:pPr>
            <w:r w:rsidRPr="003B6D3D">
              <w:rPr>
                <w:b/>
                <w:bCs/>
                <w:szCs w:val="21"/>
              </w:rPr>
              <w:t>课程学时：</w:t>
            </w:r>
            <w:r w:rsidRPr="003B6D3D">
              <w:rPr>
                <w:bCs/>
                <w:szCs w:val="21"/>
              </w:rPr>
              <w:t>32</w:t>
            </w:r>
          </w:p>
        </w:tc>
        <w:tc>
          <w:tcPr>
            <w:tcW w:w="2100" w:type="pct"/>
          </w:tcPr>
          <w:p w:rsidR="0037691A" w:rsidRPr="003B6D3D" w:rsidRDefault="0037691A" w:rsidP="0037691A">
            <w:pPr>
              <w:spacing w:line="300" w:lineRule="auto"/>
              <w:rPr>
                <w:b/>
                <w:bCs/>
                <w:szCs w:val="21"/>
              </w:rPr>
            </w:pPr>
            <w:r w:rsidRPr="003B6D3D">
              <w:rPr>
                <w:b/>
                <w:bCs/>
                <w:szCs w:val="21"/>
              </w:rPr>
              <w:t>课程学分：</w:t>
            </w:r>
            <w:r w:rsidRPr="003B6D3D">
              <w:rPr>
                <w:bCs/>
                <w:szCs w:val="21"/>
              </w:rPr>
              <w:t>2</w:t>
            </w:r>
          </w:p>
        </w:tc>
      </w:tr>
      <w:tr w:rsidR="0037691A" w:rsidRPr="003B6D3D" w:rsidTr="0037691A">
        <w:tc>
          <w:tcPr>
            <w:tcW w:w="1665" w:type="pct"/>
          </w:tcPr>
          <w:p w:rsidR="0037691A" w:rsidRPr="003B6D3D" w:rsidRDefault="0037691A" w:rsidP="0037691A">
            <w:pPr>
              <w:spacing w:line="300" w:lineRule="auto"/>
              <w:rPr>
                <w:bCs/>
                <w:szCs w:val="21"/>
              </w:rPr>
            </w:pPr>
            <w:r w:rsidRPr="003B6D3D">
              <w:rPr>
                <w:b/>
                <w:bCs/>
                <w:szCs w:val="21"/>
              </w:rPr>
              <w:t>主撰人：</w:t>
            </w:r>
            <w:r w:rsidRPr="003B6D3D">
              <w:rPr>
                <w:bCs/>
                <w:szCs w:val="21"/>
              </w:rPr>
              <w:t>孙凯乐、侯娟、</w:t>
            </w:r>
          </w:p>
          <w:p w:rsidR="0037691A" w:rsidRPr="003B6D3D" w:rsidRDefault="0037691A" w:rsidP="0037691A">
            <w:pPr>
              <w:spacing w:line="300" w:lineRule="auto"/>
              <w:ind w:firstLine="900"/>
              <w:rPr>
                <w:b/>
                <w:bCs/>
                <w:szCs w:val="21"/>
              </w:rPr>
            </w:pPr>
            <w:r w:rsidRPr="003B6D3D">
              <w:rPr>
                <w:bCs/>
                <w:szCs w:val="21"/>
              </w:rPr>
              <w:t>豆峻岭</w:t>
            </w:r>
          </w:p>
        </w:tc>
        <w:tc>
          <w:tcPr>
            <w:tcW w:w="1234" w:type="pct"/>
          </w:tcPr>
          <w:p w:rsidR="0037691A" w:rsidRPr="003B6D3D" w:rsidRDefault="0037691A" w:rsidP="0037691A">
            <w:pPr>
              <w:spacing w:line="300" w:lineRule="auto"/>
              <w:rPr>
                <w:b/>
                <w:bCs/>
                <w:szCs w:val="21"/>
              </w:rPr>
            </w:pPr>
            <w:r w:rsidRPr="003B6D3D">
              <w:rPr>
                <w:b/>
                <w:bCs/>
                <w:szCs w:val="21"/>
              </w:rPr>
              <w:t>审核人：</w:t>
            </w:r>
            <w:r w:rsidRPr="003B6D3D">
              <w:rPr>
                <w:bCs/>
                <w:szCs w:val="21"/>
              </w:rPr>
              <w:t>胡建斌</w:t>
            </w:r>
          </w:p>
        </w:tc>
        <w:tc>
          <w:tcPr>
            <w:tcW w:w="2100" w:type="pct"/>
          </w:tcPr>
          <w:p w:rsidR="0037691A" w:rsidRPr="003B6D3D" w:rsidRDefault="0037691A" w:rsidP="0037691A">
            <w:pPr>
              <w:spacing w:line="300" w:lineRule="auto"/>
              <w:rPr>
                <w:b/>
                <w:bCs/>
                <w:szCs w:val="21"/>
              </w:rPr>
            </w:pPr>
            <w:r w:rsidRPr="003B6D3D">
              <w:rPr>
                <w:b/>
                <w:bCs/>
                <w:szCs w:val="21"/>
              </w:rPr>
              <w:t>大纲制定（修订）日期：</w:t>
            </w:r>
            <w:r w:rsidR="00496F0B">
              <w:rPr>
                <w:bCs/>
                <w:szCs w:val="21"/>
              </w:rPr>
              <w:t>2023.05</w:t>
            </w:r>
          </w:p>
          <w:p w:rsidR="00225172" w:rsidRPr="003B6D3D" w:rsidRDefault="00225172" w:rsidP="0037691A">
            <w:pPr>
              <w:spacing w:line="300" w:lineRule="auto"/>
              <w:rPr>
                <w:b/>
                <w:bCs/>
                <w:szCs w:val="21"/>
              </w:rPr>
            </w:pPr>
          </w:p>
        </w:tc>
      </w:tr>
    </w:tbl>
    <w:p w:rsidR="0037691A" w:rsidRPr="003B6D3D" w:rsidRDefault="0037691A" w:rsidP="0021697A">
      <w:pPr>
        <w:snapToGrid w:val="0"/>
        <w:spacing w:line="360" w:lineRule="auto"/>
        <w:rPr>
          <w:b/>
          <w:szCs w:val="21"/>
        </w:rPr>
      </w:pPr>
    </w:p>
    <w:p w:rsidR="0037691A" w:rsidRPr="003B6D3D" w:rsidRDefault="0037691A" w:rsidP="0021697A">
      <w:pPr>
        <w:snapToGrid w:val="0"/>
        <w:spacing w:line="360" w:lineRule="auto"/>
        <w:rPr>
          <w:b/>
          <w:szCs w:val="21"/>
        </w:rPr>
      </w:pPr>
      <w:r w:rsidRPr="003B6D3D">
        <w:rPr>
          <w:b/>
          <w:szCs w:val="21"/>
        </w:rPr>
        <w:t>一、课程的性质和地位</w:t>
      </w:r>
    </w:p>
    <w:p w:rsidR="0037691A" w:rsidRPr="003B6D3D" w:rsidRDefault="0037691A" w:rsidP="0037691A">
      <w:pPr>
        <w:snapToGrid w:val="0"/>
        <w:spacing w:line="360" w:lineRule="auto"/>
        <w:ind w:firstLineChars="200" w:firstLine="420"/>
        <w:rPr>
          <w:bCs/>
          <w:szCs w:val="21"/>
        </w:rPr>
      </w:pPr>
      <w:r w:rsidRPr="003B6D3D">
        <w:rPr>
          <w:bCs/>
          <w:szCs w:val="21"/>
        </w:rPr>
        <w:t>园艺植物组织培养是园艺、茶学、设施农业科学与工程专业的选修课。它是以植物生理学为基础发展起来的一项生物技术，是现代生物技术的重要组成部分之一。目前，植物组织培养技术已渗透到生物科学的各个领域，成为生物科学的重要研究技术和手段，现已广泛应用于农业、林业、工业和医药业，产生了巨大的经济效益、社会效益及生态效益，成为当代生物科学中生命力极强的一门学科。本课程的开设可进一步加强学生的综合素质和创新能力的培养，增强学生在植物生产中发现问题、分析问题和解决问题的能力，推动我国植物生物技术的研究与应用。</w:t>
      </w:r>
    </w:p>
    <w:p w:rsidR="0037691A" w:rsidRPr="003B6D3D" w:rsidRDefault="0037691A" w:rsidP="0037691A">
      <w:pPr>
        <w:snapToGrid w:val="0"/>
        <w:spacing w:line="360" w:lineRule="auto"/>
        <w:ind w:firstLineChars="200" w:firstLine="420"/>
        <w:rPr>
          <w:szCs w:val="21"/>
        </w:rPr>
      </w:pPr>
      <w:r w:rsidRPr="003B6D3D">
        <w:rPr>
          <w:bCs/>
          <w:szCs w:val="21"/>
        </w:rPr>
        <w:t>通过本课程的教学，使学生了解植物组织培养的研究历史、应用状况、基本概念和基本理论，了解组织培养实验室建造和布局，掌握植物组织培养的基础理论知识和基本技能，在科学工作态度、组织培养实验技能等方面获得初步的训练，为学生将来从事植物生物技术相关教学、科研、开发和经营等多方面工作奠定良好的基础。</w:t>
      </w:r>
    </w:p>
    <w:p w:rsidR="0037691A" w:rsidRPr="003B6D3D" w:rsidRDefault="0037691A" w:rsidP="0021697A">
      <w:pPr>
        <w:snapToGrid w:val="0"/>
        <w:spacing w:line="360" w:lineRule="auto"/>
        <w:rPr>
          <w:b/>
          <w:szCs w:val="21"/>
        </w:rPr>
      </w:pPr>
      <w:r w:rsidRPr="003B6D3D">
        <w:rPr>
          <w:b/>
          <w:szCs w:val="21"/>
        </w:rPr>
        <w:t>二、理论教学部分的考核目标</w:t>
      </w:r>
    </w:p>
    <w:p w:rsidR="0037691A" w:rsidRPr="003B6D3D" w:rsidRDefault="0037691A" w:rsidP="0037691A">
      <w:pPr>
        <w:snapToGrid w:val="0"/>
        <w:spacing w:line="360" w:lineRule="auto"/>
        <w:ind w:firstLineChars="200" w:firstLine="420"/>
        <w:rPr>
          <w:szCs w:val="21"/>
        </w:rPr>
      </w:pPr>
      <w:r w:rsidRPr="003B6D3D">
        <w:rPr>
          <w:bCs/>
          <w:szCs w:val="21"/>
        </w:rPr>
        <w:t>掌握植物组织培养的基本理论、基本原理和基本操作技术，了解植株形态发生的细胞学和分子基础，并熟悉组织培养相关理论在园艺植物生产中的应用。</w:t>
      </w:r>
    </w:p>
    <w:p w:rsidR="0037691A" w:rsidRPr="003B6D3D" w:rsidRDefault="0037691A" w:rsidP="0037691A">
      <w:pPr>
        <w:snapToGrid w:val="0"/>
        <w:spacing w:line="360" w:lineRule="auto"/>
        <w:ind w:firstLineChars="49" w:firstLine="103"/>
        <w:jc w:val="center"/>
        <w:rPr>
          <w:b/>
          <w:szCs w:val="21"/>
        </w:rPr>
      </w:pPr>
      <w:r w:rsidRPr="003B6D3D">
        <w:rPr>
          <w:b/>
          <w:szCs w:val="21"/>
        </w:rPr>
        <w:t>绪论</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：植物组织培养的发展历史；植物培养在现代生物技术中的地位；园艺植物组织培养学的研究对象及任务。</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：植物组织培养的概念；植物组织培养研究范畴；植物组织培养技术在生产中的作用与意义。</w:t>
      </w:r>
    </w:p>
    <w:p w:rsidR="0037691A" w:rsidRPr="003B6D3D" w:rsidRDefault="0037691A" w:rsidP="0037691A">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：植物组织培养的概念与内涵；对植物组织培养发展具有重要贡献的科学家及其贡献；组织培养在植物育种上的应用。</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植物组织培养及相关的概念。</w:t>
      </w:r>
    </w:p>
    <w:p w:rsidR="0037691A" w:rsidRPr="003B6D3D" w:rsidRDefault="0037691A" w:rsidP="0037691A">
      <w:pPr>
        <w:snapToGrid w:val="0"/>
        <w:spacing w:line="360" w:lineRule="auto"/>
        <w:ind w:firstLineChars="200" w:firstLine="420"/>
        <w:rPr>
          <w:bCs/>
          <w:szCs w:val="21"/>
        </w:rPr>
      </w:pPr>
      <w:r w:rsidRPr="003B6D3D">
        <w:rPr>
          <w:bCs/>
          <w:szCs w:val="21"/>
        </w:rPr>
        <w:t xml:space="preserve">2. </w:t>
      </w:r>
      <w:r w:rsidRPr="003B6D3D">
        <w:rPr>
          <w:bCs/>
          <w:szCs w:val="21"/>
        </w:rPr>
        <w:t>植物组织培养技术的发展阶段与标志性成就。</w:t>
      </w:r>
    </w:p>
    <w:p w:rsidR="0037691A" w:rsidRPr="003B6D3D" w:rsidRDefault="0037691A" w:rsidP="0037691A">
      <w:pPr>
        <w:snapToGrid w:val="0"/>
        <w:spacing w:line="360" w:lineRule="auto"/>
        <w:ind w:firstLineChars="200" w:firstLine="420"/>
        <w:rPr>
          <w:szCs w:val="21"/>
        </w:rPr>
      </w:pPr>
      <w:r w:rsidRPr="003B6D3D">
        <w:rPr>
          <w:bCs/>
          <w:szCs w:val="21"/>
        </w:rPr>
        <w:t xml:space="preserve">3. </w:t>
      </w:r>
      <w:r w:rsidRPr="003B6D3D">
        <w:rPr>
          <w:bCs/>
          <w:szCs w:val="21"/>
        </w:rPr>
        <w:t>植物组织培养在植物育种上的应用范畴。</w:t>
      </w:r>
    </w:p>
    <w:p w:rsidR="0037691A" w:rsidRPr="003B6D3D" w:rsidRDefault="0037691A" w:rsidP="0037691A">
      <w:pPr>
        <w:snapToGrid w:val="0"/>
        <w:spacing w:line="360" w:lineRule="auto"/>
        <w:rPr>
          <w:b/>
          <w:szCs w:val="21"/>
        </w:rPr>
      </w:pPr>
      <w:r w:rsidRPr="003B6D3D">
        <w:rPr>
          <w:b/>
          <w:szCs w:val="21"/>
        </w:rPr>
        <w:lastRenderedPageBreak/>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：植物组织培养的概念与内涵。</w:t>
      </w:r>
    </w:p>
    <w:p w:rsidR="0037691A" w:rsidRPr="003B6D3D" w:rsidRDefault="0037691A" w:rsidP="0037691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：植物组织培养技术在社会生产实践中的地位与作用。</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：植物组织培养在现代园艺植物育种中的应用。</w:t>
      </w:r>
    </w:p>
    <w:p w:rsidR="0037691A" w:rsidRPr="003B6D3D" w:rsidRDefault="0037691A" w:rsidP="0037691A">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：植物组织培养在现代园艺植物生产中的应用。</w:t>
      </w:r>
    </w:p>
    <w:p w:rsidR="0037691A" w:rsidRPr="003B6D3D" w:rsidRDefault="0037691A" w:rsidP="0037691A">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植物组织培养的基本技术与条件</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：植物组织培养实验室的组成、布局、功能；基本实验工具仪器的使用方法；外植体的种类与特点。</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：主要组织培养实验室的组成及其功能；培养基的种类、成分、特点；影响组织培养的内因和外因；常用的植物激素的生理作用。</w:t>
      </w:r>
    </w:p>
    <w:p w:rsidR="0037691A" w:rsidRPr="003B6D3D" w:rsidRDefault="0037691A" w:rsidP="0037691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szCs w:val="21"/>
        </w:rPr>
        <w:t>MS</w:t>
      </w:r>
      <w:r w:rsidRPr="003B6D3D">
        <w:rPr>
          <w:szCs w:val="21"/>
        </w:rPr>
        <w:t>培养基母液配制及工作培养基的配制方法；无菌操作基本技术；洗涤、灭菌、消毒技术；外植体的灭菌方法。</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植物组织培养实验室的构成及其功能。</w:t>
      </w:r>
    </w:p>
    <w:p w:rsidR="0037691A" w:rsidRPr="003B6D3D" w:rsidRDefault="0037691A" w:rsidP="0037691A">
      <w:pPr>
        <w:snapToGrid w:val="0"/>
        <w:spacing w:line="360" w:lineRule="auto"/>
        <w:ind w:firstLineChars="200" w:firstLine="420"/>
        <w:rPr>
          <w:bCs/>
          <w:szCs w:val="21"/>
        </w:rPr>
      </w:pPr>
      <w:r w:rsidRPr="003B6D3D">
        <w:rPr>
          <w:bCs/>
          <w:szCs w:val="21"/>
        </w:rPr>
        <w:t xml:space="preserve">2. </w:t>
      </w:r>
      <w:r w:rsidRPr="003B6D3D">
        <w:rPr>
          <w:bCs/>
          <w:szCs w:val="21"/>
        </w:rPr>
        <w:t>植物组织培养一般技术方法。</w:t>
      </w:r>
    </w:p>
    <w:p w:rsidR="0037691A" w:rsidRPr="003B6D3D" w:rsidRDefault="0037691A" w:rsidP="0037691A">
      <w:pPr>
        <w:snapToGrid w:val="0"/>
        <w:spacing w:line="360" w:lineRule="auto"/>
        <w:ind w:firstLineChars="200" w:firstLine="420"/>
        <w:rPr>
          <w:bCs/>
          <w:szCs w:val="21"/>
        </w:rPr>
      </w:pPr>
      <w:r w:rsidRPr="003B6D3D">
        <w:rPr>
          <w:bCs/>
          <w:szCs w:val="21"/>
        </w:rPr>
        <w:t xml:space="preserve">3. </w:t>
      </w:r>
      <w:r w:rsidRPr="003B6D3D">
        <w:rPr>
          <w:bCs/>
          <w:szCs w:val="21"/>
        </w:rPr>
        <w:t>植物组织培养的培养基的成分及配制。</w:t>
      </w:r>
    </w:p>
    <w:p w:rsidR="0037691A" w:rsidRPr="003B6D3D" w:rsidRDefault="0037691A" w:rsidP="0037691A">
      <w:pPr>
        <w:snapToGrid w:val="0"/>
        <w:spacing w:line="360" w:lineRule="auto"/>
        <w:ind w:firstLineChars="200" w:firstLine="420"/>
        <w:rPr>
          <w:szCs w:val="21"/>
        </w:rPr>
      </w:pPr>
      <w:r w:rsidRPr="003B6D3D">
        <w:rPr>
          <w:bCs/>
          <w:szCs w:val="21"/>
        </w:rPr>
        <w:t xml:space="preserve">4. </w:t>
      </w:r>
      <w:r w:rsidRPr="003B6D3D">
        <w:rPr>
          <w:bCs/>
          <w:szCs w:val="21"/>
        </w:rPr>
        <w:t>影响植物组织培养培养效果的环境因素和培养基因素。</w:t>
      </w:r>
    </w:p>
    <w:p w:rsidR="0037691A" w:rsidRPr="003B6D3D" w:rsidRDefault="0037691A" w:rsidP="0037691A">
      <w:pPr>
        <w:snapToGrid w:val="0"/>
        <w:spacing w:line="360" w:lineRule="auto"/>
        <w:rPr>
          <w:b/>
          <w:szCs w:val="21"/>
        </w:rPr>
      </w:pPr>
      <w:r w:rsidRPr="003B6D3D">
        <w:rPr>
          <w:b/>
          <w:szCs w:val="21"/>
        </w:rPr>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：植物组织培养实验室的设置和布局。</w:t>
      </w:r>
    </w:p>
    <w:p w:rsidR="0037691A" w:rsidRPr="003B6D3D" w:rsidRDefault="0037691A" w:rsidP="0037691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：植物组织培养灭菌的方法及无菌操作的原理。</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：植物组织培养相关的洗涤、灭菌、消毒技术的应用。</w:t>
      </w:r>
    </w:p>
    <w:p w:rsidR="0037691A" w:rsidRPr="003B6D3D" w:rsidRDefault="0037691A" w:rsidP="0037691A">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能够对培养基、激素种类及其配比进行选择。</w:t>
      </w:r>
    </w:p>
    <w:p w:rsidR="0037691A" w:rsidRPr="003B6D3D" w:rsidRDefault="0037691A" w:rsidP="0037691A">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：能够进行植物组织培养室的设计、组织培养外界环境条件的选择与调控。</w:t>
      </w:r>
    </w:p>
    <w:p w:rsidR="0037691A" w:rsidRPr="003B6D3D" w:rsidRDefault="0037691A" w:rsidP="0037691A">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植物细胞全能性与离体形态建成</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：植物细胞全能性的提出及其内容；植物细胞脱分化的生理及分子机制；细胞分化机理的研究进展。</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：植物细胞全能性、细胞脱分化、再分化、形态建成、器官发生、体细胞胚发生和人工种子的概念；全能性的相对性与绝对性；形态建成的调控途径。</w:t>
      </w:r>
    </w:p>
    <w:p w:rsidR="0037691A" w:rsidRPr="003B6D3D" w:rsidRDefault="0037691A" w:rsidP="0037691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：细胞全能性的调控表达；愈伤组织的形成及其特点；形态建成的两种途径（器官发生途径和体细胞胚胎发生途径）、器官发生和体细胞胚发生途径的区别；人工种子的结构。</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植物细胞全能性概念、脱分化、再分化、形态建成、器官发生、体细胞胚发生和人工种子</w:t>
      </w:r>
      <w:r w:rsidRPr="003B6D3D">
        <w:rPr>
          <w:bCs/>
          <w:szCs w:val="21"/>
        </w:rPr>
        <w:lastRenderedPageBreak/>
        <w:t>等的概念。</w:t>
      </w:r>
    </w:p>
    <w:p w:rsidR="0037691A" w:rsidRPr="003B6D3D" w:rsidRDefault="0037691A" w:rsidP="0037691A">
      <w:pPr>
        <w:snapToGrid w:val="0"/>
        <w:spacing w:line="360" w:lineRule="auto"/>
        <w:ind w:firstLineChars="200" w:firstLine="420"/>
        <w:rPr>
          <w:bCs/>
          <w:szCs w:val="21"/>
        </w:rPr>
      </w:pPr>
      <w:r w:rsidRPr="003B6D3D">
        <w:rPr>
          <w:bCs/>
          <w:szCs w:val="21"/>
        </w:rPr>
        <w:t xml:space="preserve">2. </w:t>
      </w:r>
      <w:r w:rsidRPr="003B6D3D">
        <w:rPr>
          <w:bCs/>
          <w:szCs w:val="21"/>
        </w:rPr>
        <w:t>全能性表达的基本条件。</w:t>
      </w:r>
    </w:p>
    <w:p w:rsidR="0037691A" w:rsidRPr="003B6D3D" w:rsidRDefault="0037691A" w:rsidP="0037691A">
      <w:pPr>
        <w:snapToGrid w:val="0"/>
        <w:spacing w:line="360" w:lineRule="auto"/>
        <w:ind w:firstLineChars="200" w:firstLine="420"/>
        <w:rPr>
          <w:bCs/>
          <w:szCs w:val="21"/>
        </w:rPr>
      </w:pPr>
      <w:r w:rsidRPr="003B6D3D">
        <w:rPr>
          <w:bCs/>
          <w:szCs w:val="21"/>
        </w:rPr>
        <w:t xml:space="preserve">3. </w:t>
      </w:r>
      <w:r w:rsidRPr="003B6D3D">
        <w:rPr>
          <w:bCs/>
          <w:szCs w:val="21"/>
        </w:rPr>
        <w:t>激素与细胞脱分化与再分化。</w:t>
      </w:r>
    </w:p>
    <w:p w:rsidR="0037691A" w:rsidRPr="003B6D3D" w:rsidRDefault="0037691A" w:rsidP="0037691A">
      <w:pPr>
        <w:snapToGrid w:val="0"/>
        <w:spacing w:line="360" w:lineRule="auto"/>
        <w:ind w:firstLineChars="200" w:firstLine="420"/>
        <w:rPr>
          <w:bCs/>
          <w:szCs w:val="21"/>
        </w:rPr>
      </w:pPr>
      <w:r w:rsidRPr="003B6D3D">
        <w:rPr>
          <w:bCs/>
          <w:szCs w:val="21"/>
        </w:rPr>
        <w:t xml:space="preserve">4. </w:t>
      </w:r>
      <w:r w:rsidRPr="003B6D3D">
        <w:rPr>
          <w:bCs/>
          <w:szCs w:val="21"/>
        </w:rPr>
        <w:t>离体形态发生及其途径。</w:t>
      </w:r>
    </w:p>
    <w:p w:rsidR="0037691A" w:rsidRPr="003B6D3D" w:rsidRDefault="0037691A" w:rsidP="0037691A">
      <w:pPr>
        <w:snapToGrid w:val="0"/>
        <w:spacing w:line="360" w:lineRule="auto"/>
        <w:ind w:firstLineChars="200" w:firstLine="420"/>
        <w:rPr>
          <w:bCs/>
          <w:szCs w:val="21"/>
        </w:rPr>
      </w:pPr>
      <w:r w:rsidRPr="003B6D3D">
        <w:rPr>
          <w:bCs/>
          <w:szCs w:val="21"/>
        </w:rPr>
        <w:t xml:space="preserve">5. </w:t>
      </w:r>
      <w:r w:rsidRPr="003B6D3D">
        <w:rPr>
          <w:bCs/>
          <w:szCs w:val="21"/>
        </w:rPr>
        <w:t>体细胞胚的结构特征。</w:t>
      </w:r>
    </w:p>
    <w:p w:rsidR="0037691A" w:rsidRPr="003B6D3D" w:rsidRDefault="0037691A" w:rsidP="0037691A">
      <w:pPr>
        <w:snapToGrid w:val="0"/>
        <w:spacing w:line="360" w:lineRule="auto"/>
        <w:ind w:firstLineChars="200" w:firstLine="420"/>
        <w:rPr>
          <w:bCs/>
          <w:szCs w:val="21"/>
        </w:rPr>
      </w:pPr>
      <w:r w:rsidRPr="003B6D3D">
        <w:rPr>
          <w:bCs/>
          <w:szCs w:val="21"/>
        </w:rPr>
        <w:t xml:space="preserve">6. </w:t>
      </w:r>
      <w:r w:rsidRPr="003B6D3D">
        <w:rPr>
          <w:bCs/>
          <w:szCs w:val="21"/>
        </w:rPr>
        <w:t>器官发生和体细胞胚发生过程及其区别。</w:t>
      </w:r>
    </w:p>
    <w:p w:rsidR="0037691A" w:rsidRPr="003B6D3D" w:rsidRDefault="0037691A" w:rsidP="0037691A">
      <w:pPr>
        <w:snapToGrid w:val="0"/>
        <w:spacing w:line="360" w:lineRule="auto"/>
        <w:ind w:firstLineChars="200" w:firstLine="420"/>
        <w:rPr>
          <w:bCs/>
          <w:szCs w:val="21"/>
        </w:rPr>
      </w:pPr>
      <w:r w:rsidRPr="003B6D3D">
        <w:rPr>
          <w:bCs/>
          <w:szCs w:val="21"/>
        </w:rPr>
        <w:t xml:space="preserve">7. </w:t>
      </w:r>
      <w:r w:rsidRPr="003B6D3D">
        <w:rPr>
          <w:bCs/>
          <w:szCs w:val="21"/>
        </w:rPr>
        <w:t>影响器官分化的外界因素。</w:t>
      </w:r>
    </w:p>
    <w:p w:rsidR="0037691A" w:rsidRPr="003B6D3D" w:rsidRDefault="0037691A" w:rsidP="0037691A">
      <w:pPr>
        <w:snapToGrid w:val="0"/>
        <w:spacing w:line="360" w:lineRule="auto"/>
        <w:ind w:firstLineChars="200" w:firstLine="420"/>
        <w:rPr>
          <w:szCs w:val="21"/>
        </w:rPr>
      </w:pPr>
      <w:r w:rsidRPr="003B6D3D">
        <w:rPr>
          <w:bCs/>
          <w:szCs w:val="21"/>
        </w:rPr>
        <w:t xml:space="preserve">8. </w:t>
      </w:r>
      <w:r w:rsidRPr="003B6D3D">
        <w:rPr>
          <w:bCs/>
          <w:szCs w:val="21"/>
        </w:rPr>
        <w:t>人工种子结构示意图绘制及包埋剂海藻酸钠的包埋原理。</w:t>
      </w:r>
    </w:p>
    <w:p w:rsidR="0037691A" w:rsidRPr="003B6D3D" w:rsidRDefault="0037691A" w:rsidP="0037691A">
      <w:pPr>
        <w:snapToGrid w:val="0"/>
        <w:spacing w:line="360" w:lineRule="auto"/>
        <w:rPr>
          <w:b/>
          <w:szCs w:val="21"/>
        </w:rPr>
      </w:pPr>
      <w:r w:rsidRPr="003B6D3D">
        <w:rPr>
          <w:b/>
          <w:szCs w:val="21"/>
        </w:rPr>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：全能性的概念；脱分化与再分化概念；形态发生、器官发生、体细胞胚发生、生长中心、拟分生组织等概念；体细胞胚的构造与特点；影响器官发生的外界因素；影响器官发生的内在因素。</w:t>
      </w:r>
    </w:p>
    <w:p w:rsidR="0037691A" w:rsidRPr="003B6D3D" w:rsidRDefault="0037691A" w:rsidP="0037691A">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：细胞脱分化的机理；细胞再分化的机理；各种形态建成途径名词概念；植株再生的各种途径；体细胞胚与合子胚在结构上的区别与联系；体细胞胚与器官发生的区别与联系。</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：细胞脱分化与再分化的环境条件控制；利用细胞学知识描述器官发生和体细胞胚发生的过程。</w:t>
      </w:r>
    </w:p>
    <w:p w:rsidR="0037691A" w:rsidRPr="003B6D3D" w:rsidRDefault="0037691A" w:rsidP="0037691A">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外源激素对细胞脱分化与再分化的调控作用。</w:t>
      </w:r>
    </w:p>
    <w:p w:rsidR="0037691A" w:rsidRPr="003B6D3D" w:rsidRDefault="0037691A" w:rsidP="0037691A">
      <w:pPr>
        <w:snapToGrid w:val="0"/>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细胞全能性在植物组织培养外植体选取中的应用；器官发生的环境调控途径；提高体细胞胚形成的各种方法；植物激素在器官发生和体细胞胚发生中的作用。</w:t>
      </w:r>
    </w:p>
    <w:p w:rsidR="0037691A" w:rsidRPr="003B6D3D" w:rsidRDefault="0037691A" w:rsidP="0037691A">
      <w:pPr>
        <w:snapToGrid w:val="0"/>
        <w:spacing w:line="360" w:lineRule="auto"/>
        <w:ind w:firstLineChars="49" w:firstLine="103"/>
        <w:jc w:val="center"/>
        <w:rPr>
          <w:b/>
          <w:szCs w:val="21"/>
        </w:rPr>
      </w:pPr>
      <w:r w:rsidRPr="003B6D3D">
        <w:rPr>
          <w:b/>
          <w:szCs w:val="21"/>
        </w:rPr>
        <w:t>第三章</w:t>
      </w:r>
      <w:r w:rsidRPr="003B6D3D">
        <w:rPr>
          <w:b/>
          <w:szCs w:val="21"/>
        </w:rPr>
        <w:t xml:space="preserve">  </w:t>
      </w:r>
      <w:r w:rsidRPr="003B6D3D">
        <w:rPr>
          <w:b/>
          <w:szCs w:val="21"/>
        </w:rPr>
        <w:t>体细胞无性系变异</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：植物组织培养中体细胞无性系变异现象；体细胞无性系变异细胞学与分子学机理。</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：体细胞无性系变异的概念与一般特点；体细胞无性系变异的诱导与选择。</w:t>
      </w:r>
    </w:p>
    <w:p w:rsidR="0037691A" w:rsidRPr="003B6D3D" w:rsidRDefault="0037691A" w:rsidP="0037691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：体细胞无性系变异频率与组织培养方式的关系；体细胞无性系变异与植物育种。</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体细胞无性系变异的概念与一般特点。</w:t>
      </w:r>
    </w:p>
    <w:p w:rsidR="0037691A" w:rsidRPr="003B6D3D" w:rsidRDefault="0037691A" w:rsidP="0037691A">
      <w:pPr>
        <w:snapToGrid w:val="0"/>
        <w:spacing w:line="360" w:lineRule="auto"/>
        <w:ind w:firstLineChars="200" w:firstLine="420"/>
        <w:rPr>
          <w:bCs/>
          <w:szCs w:val="21"/>
        </w:rPr>
      </w:pPr>
      <w:r w:rsidRPr="003B6D3D">
        <w:rPr>
          <w:bCs/>
          <w:szCs w:val="21"/>
        </w:rPr>
        <w:t xml:space="preserve">2. </w:t>
      </w:r>
      <w:r w:rsidRPr="003B6D3D">
        <w:rPr>
          <w:bCs/>
          <w:szCs w:val="21"/>
        </w:rPr>
        <w:t>影响体细胞无性系变异的因素。</w:t>
      </w:r>
    </w:p>
    <w:p w:rsidR="0037691A" w:rsidRPr="003B6D3D" w:rsidRDefault="0037691A" w:rsidP="0037691A">
      <w:pPr>
        <w:snapToGrid w:val="0"/>
        <w:spacing w:line="360" w:lineRule="auto"/>
        <w:ind w:firstLineChars="200" w:firstLine="420"/>
        <w:rPr>
          <w:szCs w:val="21"/>
        </w:rPr>
      </w:pPr>
      <w:r w:rsidRPr="003B6D3D">
        <w:rPr>
          <w:bCs/>
          <w:szCs w:val="21"/>
        </w:rPr>
        <w:t xml:space="preserve">3. </w:t>
      </w:r>
      <w:r w:rsidRPr="003B6D3D">
        <w:rPr>
          <w:bCs/>
          <w:szCs w:val="21"/>
        </w:rPr>
        <w:t>体细胞无性系变异在植物育种中的应用。</w:t>
      </w:r>
    </w:p>
    <w:p w:rsidR="0037691A" w:rsidRPr="003B6D3D" w:rsidRDefault="0037691A" w:rsidP="0037691A">
      <w:pPr>
        <w:snapToGrid w:val="0"/>
        <w:spacing w:line="360" w:lineRule="auto"/>
        <w:rPr>
          <w:b/>
          <w:szCs w:val="21"/>
        </w:rPr>
      </w:pPr>
      <w:r w:rsidRPr="003B6D3D">
        <w:rPr>
          <w:b/>
          <w:szCs w:val="21"/>
        </w:rPr>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：体细胞无性系变异的概念与一般特点；影响体细胞无性系变异的因素。</w:t>
      </w:r>
    </w:p>
    <w:p w:rsidR="0037691A" w:rsidRPr="003B6D3D" w:rsidRDefault="0037691A" w:rsidP="0037691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：影响体细胞无性系变异的因素的遗传学基础；体细胞无性系变异的诱导与选择。</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：控制植物组织培养中体细胞无性系变异的方法和途径。</w:t>
      </w:r>
    </w:p>
    <w:p w:rsidR="0037691A" w:rsidRPr="003B6D3D" w:rsidRDefault="0037691A" w:rsidP="0037691A">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：利用培养方式、激素水平等影响因素控制体细胞无性系变异；体细胞无性系变异与园</w:t>
      </w:r>
      <w:r w:rsidRPr="003B6D3D">
        <w:rPr>
          <w:szCs w:val="21"/>
        </w:rPr>
        <w:lastRenderedPageBreak/>
        <w:t>艺植物育种改良。</w:t>
      </w:r>
    </w:p>
    <w:p w:rsidR="0037691A" w:rsidRPr="003B6D3D" w:rsidRDefault="0037691A" w:rsidP="0037691A">
      <w:pPr>
        <w:snapToGrid w:val="0"/>
        <w:spacing w:line="360" w:lineRule="auto"/>
        <w:ind w:firstLineChars="49" w:firstLine="103"/>
        <w:jc w:val="center"/>
        <w:rPr>
          <w:b/>
          <w:szCs w:val="21"/>
        </w:rPr>
      </w:pPr>
      <w:r w:rsidRPr="003B6D3D">
        <w:rPr>
          <w:b/>
          <w:szCs w:val="21"/>
        </w:rPr>
        <w:t>第四章</w:t>
      </w:r>
      <w:r w:rsidRPr="003B6D3D">
        <w:rPr>
          <w:b/>
          <w:szCs w:val="21"/>
        </w:rPr>
        <w:t xml:space="preserve">  </w:t>
      </w:r>
      <w:r w:rsidRPr="003B6D3D">
        <w:rPr>
          <w:b/>
          <w:szCs w:val="21"/>
        </w:rPr>
        <w:t>植物脱毒与离体快繁</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：品种退化的原因与脱毒的意义；植物脱毒技术的理论假说。</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：植物脱毒的概念与方法；影响脱毒效果的因素。</w:t>
      </w:r>
    </w:p>
    <w:p w:rsidR="0037691A" w:rsidRPr="003B6D3D" w:rsidRDefault="0037691A" w:rsidP="0037691A">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：热处理脱毒的原理及操作技术规程；茎尖分生组织脱毒原理及操作技术规程；常见的园艺植物组织快速繁殖方式及其特点。</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植物品种退化及其原因。</w:t>
      </w:r>
    </w:p>
    <w:p w:rsidR="0037691A" w:rsidRPr="003B6D3D" w:rsidRDefault="0037691A" w:rsidP="0037691A">
      <w:pPr>
        <w:snapToGrid w:val="0"/>
        <w:spacing w:line="360" w:lineRule="auto"/>
        <w:ind w:firstLineChars="200" w:firstLine="420"/>
        <w:rPr>
          <w:bCs/>
          <w:szCs w:val="21"/>
        </w:rPr>
      </w:pPr>
      <w:r w:rsidRPr="003B6D3D">
        <w:rPr>
          <w:bCs/>
          <w:szCs w:val="21"/>
        </w:rPr>
        <w:t xml:space="preserve">2. </w:t>
      </w:r>
      <w:r w:rsidRPr="003B6D3D">
        <w:rPr>
          <w:bCs/>
          <w:szCs w:val="21"/>
        </w:rPr>
        <w:t>植物脱毒技术概念与意义。</w:t>
      </w:r>
    </w:p>
    <w:p w:rsidR="0037691A" w:rsidRPr="003B6D3D" w:rsidRDefault="0037691A" w:rsidP="0037691A">
      <w:pPr>
        <w:snapToGrid w:val="0"/>
        <w:spacing w:line="360" w:lineRule="auto"/>
        <w:ind w:firstLineChars="200" w:firstLine="420"/>
        <w:rPr>
          <w:bCs/>
          <w:szCs w:val="21"/>
        </w:rPr>
      </w:pPr>
      <w:r w:rsidRPr="003B6D3D">
        <w:rPr>
          <w:bCs/>
          <w:szCs w:val="21"/>
        </w:rPr>
        <w:t xml:space="preserve">3. </w:t>
      </w:r>
      <w:r w:rsidRPr="003B6D3D">
        <w:rPr>
          <w:bCs/>
          <w:szCs w:val="21"/>
        </w:rPr>
        <w:t>植物脱毒的原理及技术规程。</w:t>
      </w:r>
    </w:p>
    <w:p w:rsidR="0037691A" w:rsidRPr="003B6D3D" w:rsidRDefault="0037691A" w:rsidP="0037691A">
      <w:pPr>
        <w:snapToGrid w:val="0"/>
        <w:spacing w:line="360" w:lineRule="auto"/>
        <w:ind w:firstLineChars="200" w:firstLine="420"/>
        <w:rPr>
          <w:szCs w:val="21"/>
        </w:rPr>
      </w:pPr>
      <w:r w:rsidRPr="003B6D3D">
        <w:rPr>
          <w:bCs/>
          <w:szCs w:val="21"/>
        </w:rPr>
        <w:t xml:space="preserve">4. </w:t>
      </w:r>
      <w:r w:rsidRPr="003B6D3D">
        <w:rPr>
          <w:bCs/>
          <w:szCs w:val="21"/>
        </w:rPr>
        <w:t>离体繁殖的流程、培养物增殖方式及其特点。</w:t>
      </w:r>
    </w:p>
    <w:p w:rsidR="0037691A" w:rsidRPr="003B6D3D" w:rsidRDefault="0037691A" w:rsidP="0037691A">
      <w:pPr>
        <w:snapToGrid w:val="0"/>
        <w:spacing w:line="360" w:lineRule="auto"/>
        <w:rPr>
          <w:b/>
          <w:szCs w:val="21"/>
        </w:rPr>
      </w:pPr>
      <w:r w:rsidRPr="003B6D3D">
        <w:rPr>
          <w:b/>
          <w:szCs w:val="21"/>
        </w:rPr>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：品种退化原因与脱毒意义；植物离体繁殖技术的概念与内涵。</w:t>
      </w:r>
    </w:p>
    <w:p w:rsidR="0037691A" w:rsidRPr="003B6D3D" w:rsidRDefault="0037691A" w:rsidP="0037691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：植物脱毒的理论假说。</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：热处理脱毒和茎尖脱毒的基本方法和基本操作程序。</w:t>
      </w:r>
    </w:p>
    <w:p w:rsidR="0037691A" w:rsidRPr="003B6D3D" w:rsidRDefault="0037691A" w:rsidP="0037691A">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影响植物脱毒效果的因素及其控制方法。</w:t>
      </w:r>
    </w:p>
    <w:p w:rsidR="0037691A" w:rsidRPr="003B6D3D" w:rsidRDefault="0037691A" w:rsidP="0037691A">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：根据不同目的选择适宜离体繁殖技术；离体繁殖技术与无性系变异的控制。</w:t>
      </w:r>
    </w:p>
    <w:p w:rsidR="0037691A" w:rsidRPr="003B6D3D" w:rsidRDefault="0037691A" w:rsidP="0037691A">
      <w:pPr>
        <w:snapToGrid w:val="0"/>
        <w:spacing w:line="360" w:lineRule="auto"/>
        <w:ind w:firstLineChars="49" w:firstLine="103"/>
        <w:jc w:val="center"/>
        <w:rPr>
          <w:b/>
          <w:szCs w:val="21"/>
        </w:rPr>
      </w:pPr>
      <w:r w:rsidRPr="003B6D3D">
        <w:rPr>
          <w:b/>
          <w:szCs w:val="21"/>
        </w:rPr>
        <w:t>第五章</w:t>
      </w:r>
      <w:r w:rsidRPr="003B6D3D">
        <w:rPr>
          <w:b/>
          <w:szCs w:val="21"/>
        </w:rPr>
        <w:t xml:space="preserve">  </w:t>
      </w:r>
      <w:r w:rsidRPr="003B6D3D">
        <w:rPr>
          <w:b/>
          <w:szCs w:val="21"/>
        </w:rPr>
        <w:t>离体条件下的倍性操作技术</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：单倍体在植物育种中的应用潜力；花粉和花药培养单倍体的起源。</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：单倍体的概念与特点；植物形成单倍体的各种途径。</w:t>
      </w:r>
    </w:p>
    <w:p w:rsidR="0037691A" w:rsidRPr="003B6D3D" w:rsidRDefault="0037691A" w:rsidP="0037691A">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：花药、花粉培养的概念的基本程序；花药、花粉培养的常用培养基、激素和取材时期；未授粉子房培养的一般程序。</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单倍体的特点与应用领域。</w:t>
      </w:r>
    </w:p>
    <w:p w:rsidR="0037691A" w:rsidRPr="003B6D3D" w:rsidRDefault="0037691A" w:rsidP="0037691A">
      <w:pPr>
        <w:snapToGrid w:val="0"/>
        <w:spacing w:line="360" w:lineRule="auto"/>
        <w:ind w:firstLineChars="200" w:firstLine="420"/>
        <w:rPr>
          <w:szCs w:val="21"/>
        </w:rPr>
      </w:pPr>
      <w:r w:rsidRPr="003B6D3D">
        <w:rPr>
          <w:bCs/>
          <w:szCs w:val="21"/>
        </w:rPr>
        <w:t xml:space="preserve">2. </w:t>
      </w:r>
      <w:r w:rsidRPr="003B6D3D">
        <w:rPr>
          <w:bCs/>
          <w:szCs w:val="21"/>
        </w:rPr>
        <w:t>花药、花粉（小孢子）与未受精子房培养的一般程序及注意事项。</w:t>
      </w:r>
    </w:p>
    <w:p w:rsidR="0037691A" w:rsidRPr="003B6D3D" w:rsidRDefault="0037691A" w:rsidP="0037691A">
      <w:pPr>
        <w:snapToGrid w:val="0"/>
        <w:spacing w:line="360" w:lineRule="auto"/>
        <w:rPr>
          <w:b/>
          <w:szCs w:val="21"/>
        </w:rPr>
      </w:pPr>
      <w:r w:rsidRPr="003B6D3D">
        <w:rPr>
          <w:b/>
          <w:szCs w:val="21"/>
        </w:rPr>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：单倍体的概念、特点和应用；花药、花粉（小孢子）和子房培养概念。</w:t>
      </w:r>
    </w:p>
    <w:p w:rsidR="0037691A" w:rsidRPr="003B6D3D" w:rsidRDefault="0037691A" w:rsidP="0037691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：花药、花粉培养的一般程序；花药及花粉取样时期的确定。</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：花粉、花药、子房培养培养基的设计及单倍体植株再生。</w:t>
      </w:r>
    </w:p>
    <w:p w:rsidR="0037691A" w:rsidRPr="003B6D3D" w:rsidRDefault="0037691A" w:rsidP="0037691A">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：提高花培植株再生效率的各种途径；未受精子房培养的在园艺植物育种中的应用潜力。</w:t>
      </w:r>
    </w:p>
    <w:p w:rsidR="0037691A" w:rsidRPr="003B6D3D" w:rsidRDefault="0037691A" w:rsidP="0037691A">
      <w:pPr>
        <w:snapToGrid w:val="0"/>
        <w:spacing w:line="360" w:lineRule="auto"/>
        <w:ind w:firstLineChars="49" w:firstLine="103"/>
        <w:jc w:val="center"/>
        <w:rPr>
          <w:b/>
          <w:szCs w:val="21"/>
        </w:rPr>
      </w:pPr>
      <w:r w:rsidRPr="003B6D3D">
        <w:rPr>
          <w:b/>
          <w:szCs w:val="21"/>
        </w:rPr>
        <w:t>第六章</w:t>
      </w:r>
      <w:r w:rsidRPr="003B6D3D">
        <w:rPr>
          <w:b/>
          <w:szCs w:val="21"/>
        </w:rPr>
        <w:t xml:space="preserve">  </w:t>
      </w:r>
      <w:r w:rsidRPr="003B6D3D">
        <w:rPr>
          <w:b/>
          <w:szCs w:val="21"/>
        </w:rPr>
        <w:t>植物原生质体培养</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lastRenderedPageBreak/>
        <w:t xml:space="preserve">1. </w:t>
      </w:r>
      <w:r w:rsidRPr="003B6D3D">
        <w:rPr>
          <w:b/>
          <w:szCs w:val="21"/>
        </w:rPr>
        <w:t>一般了解</w:t>
      </w:r>
      <w:r w:rsidRPr="003B6D3D">
        <w:rPr>
          <w:szCs w:val="21"/>
        </w:rPr>
        <w:t>：原生质体培养的学术意义。</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：原生质体的概念、分类和基本特征。</w:t>
      </w:r>
    </w:p>
    <w:p w:rsidR="0037691A" w:rsidRPr="003B6D3D" w:rsidRDefault="0037691A" w:rsidP="0037691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：原生质体培养分离、纯化方法及植株再生的基本程序。</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原生质体的概念。</w:t>
      </w:r>
    </w:p>
    <w:p w:rsidR="0037691A" w:rsidRPr="003B6D3D" w:rsidRDefault="0037691A" w:rsidP="0037691A">
      <w:pPr>
        <w:snapToGrid w:val="0"/>
        <w:spacing w:line="360" w:lineRule="auto"/>
        <w:ind w:firstLineChars="200" w:firstLine="420"/>
        <w:rPr>
          <w:bCs/>
          <w:szCs w:val="21"/>
        </w:rPr>
      </w:pPr>
      <w:r w:rsidRPr="003B6D3D">
        <w:rPr>
          <w:bCs/>
          <w:szCs w:val="21"/>
        </w:rPr>
        <w:t xml:space="preserve">2. </w:t>
      </w:r>
      <w:r w:rsidRPr="003B6D3D">
        <w:rPr>
          <w:bCs/>
          <w:szCs w:val="21"/>
        </w:rPr>
        <w:t>原生质体的分离、纯化方法。</w:t>
      </w:r>
    </w:p>
    <w:p w:rsidR="0037691A" w:rsidRPr="003B6D3D" w:rsidRDefault="0037691A" w:rsidP="0037691A">
      <w:pPr>
        <w:snapToGrid w:val="0"/>
        <w:spacing w:line="360" w:lineRule="auto"/>
        <w:ind w:firstLineChars="200" w:firstLine="420"/>
        <w:rPr>
          <w:szCs w:val="21"/>
        </w:rPr>
      </w:pPr>
      <w:r w:rsidRPr="003B6D3D">
        <w:rPr>
          <w:bCs/>
          <w:szCs w:val="21"/>
        </w:rPr>
        <w:t xml:space="preserve">3. </w:t>
      </w:r>
      <w:r w:rsidRPr="003B6D3D">
        <w:rPr>
          <w:bCs/>
          <w:szCs w:val="21"/>
        </w:rPr>
        <w:t>原生质体的活力检测方法。</w:t>
      </w:r>
    </w:p>
    <w:p w:rsidR="0037691A" w:rsidRPr="003B6D3D" w:rsidRDefault="0037691A" w:rsidP="0037691A">
      <w:pPr>
        <w:snapToGrid w:val="0"/>
        <w:spacing w:line="360" w:lineRule="auto"/>
        <w:rPr>
          <w:b/>
          <w:szCs w:val="21"/>
        </w:rPr>
      </w:pPr>
      <w:r w:rsidRPr="003B6D3D">
        <w:rPr>
          <w:b/>
          <w:szCs w:val="21"/>
        </w:rPr>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：原生质体的概念、特点和分类。</w:t>
      </w:r>
    </w:p>
    <w:p w:rsidR="0037691A" w:rsidRPr="003B6D3D" w:rsidRDefault="0037691A" w:rsidP="0037691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：原生质体再生植株的途径。</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：原生质体的分离纯化，通过原生质体培养获得再生植株。</w:t>
      </w:r>
    </w:p>
    <w:p w:rsidR="0037691A" w:rsidRPr="003B6D3D" w:rsidRDefault="0037691A" w:rsidP="0037691A">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：原生质体培养作为遗传转化体系的应用潜力。</w:t>
      </w:r>
    </w:p>
    <w:p w:rsidR="0037691A" w:rsidRPr="003B6D3D" w:rsidRDefault="0037691A" w:rsidP="0037691A">
      <w:pPr>
        <w:snapToGrid w:val="0"/>
        <w:spacing w:line="360" w:lineRule="auto"/>
        <w:ind w:firstLineChars="49" w:firstLine="103"/>
        <w:jc w:val="center"/>
        <w:rPr>
          <w:b/>
          <w:szCs w:val="21"/>
        </w:rPr>
      </w:pPr>
      <w:r w:rsidRPr="003B6D3D">
        <w:rPr>
          <w:b/>
          <w:szCs w:val="21"/>
        </w:rPr>
        <w:t>第七章</w:t>
      </w:r>
      <w:r w:rsidRPr="003B6D3D">
        <w:rPr>
          <w:b/>
          <w:szCs w:val="21"/>
        </w:rPr>
        <w:t xml:space="preserve">  </w:t>
      </w:r>
      <w:r w:rsidRPr="003B6D3D">
        <w:rPr>
          <w:b/>
          <w:szCs w:val="21"/>
        </w:rPr>
        <w:t>植物原生质体融合</w:t>
      </w:r>
    </w:p>
    <w:p w:rsidR="0037691A" w:rsidRPr="003B6D3D" w:rsidRDefault="0037691A" w:rsidP="0037691A">
      <w:pPr>
        <w:snapToGrid w:val="0"/>
        <w:spacing w:line="360" w:lineRule="auto"/>
        <w:rPr>
          <w:b/>
          <w:szCs w:val="21"/>
        </w:rPr>
      </w:pPr>
      <w:r w:rsidRPr="003B6D3D">
        <w:rPr>
          <w:b/>
          <w:szCs w:val="21"/>
        </w:rPr>
        <w:t>（一）学习目标</w:t>
      </w:r>
    </w:p>
    <w:p w:rsidR="0037691A" w:rsidRPr="003B6D3D" w:rsidRDefault="0037691A" w:rsidP="0037691A">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：原生质体融合技术的发展历程；细胞融合技术在种质创新中的作用。</w:t>
      </w:r>
    </w:p>
    <w:p w:rsidR="0037691A" w:rsidRPr="003B6D3D" w:rsidRDefault="0037691A" w:rsidP="0037691A">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：原生质体融合技术的基本原理与过程；杂种植株的检测方法。</w:t>
      </w:r>
    </w:p>
    <w:p w:rsidR="0037691A" w:rsidRPr="003B6D3D" w:rsidRDefault="0037691A" w:rsidP="0037691A">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：原生质体融合的操作技术规范。</w:t>
      </w:r>
    </w:p>
    <w:p w:rsidR="0037691A" w:rsidRPr="003B6D3D" w:rsidRDefault="0037691A" w:rsidP="0037691A">
      <w:pPr>
        <w:snapToGrid w:val="0"/>
        <w:spacing w:line="360" w:lineRule="auto"/>
        <w:rPr>
          <w:szCs w:val="21"/>
        </w:rPr>
      </w:pPr>
      <w:r w:rsidRPr="003B6D3D">
        <w:rPr>
          <w:b/>
          <w:szCs w:val="21"/>
        </w:rPr>
        <w:t>（二）考核内容</w:t>
      </w:r>
    </w:p>
    <w:p w:rsidR="0037691A" w:rsidRPr="003B6D3D" w:rsidRDefault="0037691A" w:rsidP="0037691A">
      <w:pPr>
        <w:snapToGrid w:val="0"/>
        <w:spacing w:line="360" w:lineRule="auto"/>
        <w:ind w:firstLineChars="200" w:firstLine="420"/>
        <w:rPr>
          <w:bCs/>
          <w:szCs w:val="21"/>
        </w:rPr>
      </w:pPr>
      <w:r w:rsidRPr="003B6D3D">
        <w:rPr>
          <w:bCs/>
          <w:szCs w:val="21"/>
        </w:rPr>
        <w:t xml:space="preserve">1. </w:t>
      </w:r>
      <w:r w:rsidRPr="003B6D3D">
        <w:rPr>
          <w:bCs/>
          <w:szCs w:val="21"/>
        </w:rPr>
        <w:t>原生质体融合技术的基本原理和操作程序。</w:t>
      </w:r>
    </w:p>
    <w:p w:rsidR="0037691A" w:rsidRPr="003B6D3D" w:rsidRDefault="0037691A" w:rsidP="0037691A">
      <w:pPr>
        <w:snapToGrid w:val="0"/>
        <w:spacing w:line="360" w:lineRule="auto"/>
        <w:ind w:firstLineChars="200" w:firstLine="420"/>
        <w:rPr>
          <w:szCs w:val="21"/>
        </w:rPr>
      </w:pPr>
      <w:r w:rsidRPr="003B6D3D">
        <w:rPr>
          <w:bCs/>
          <w:szCs w:val="21"/>
        </w:rPr>
        <w:t xml:space="preserve">2. </w:t>
      </w:r>
      <w:r w:rsidRPr="003B6D3D">
        <w:rPr>
          <w:bCs/>
          <w:szCs w:val="21"/>
        </w:rPr>
        <w:t>融合子的成分及杂种植株的检测技术。</w:t>
      </w:r>
    </w:p>
    <w:p w:rsidR="0037691A" w:rsidRPr="003B6D3D" w:rsidRDefault="0037691A" w:rsidP="0037691A">
      <w:pPr>
        <w:snapToGrid w:val="0"/>
        <w:spacing w:line="360" w:lineRule="auto"/>
        <w:rPr>
          <w:b/>
          <w:szCs w:val="21"/>
        </w:rPr>
      </w:pPr>
      <w:r w:rsidRPr="003B6D3D">
        <w:rPr>
          <w:b/>
          <w:szCs w:val="21"/>
        </w:rPr>
        <w:t>（三）考核要求</w:t>
      </w:r>
    </w:p>
    <w:p w:rsidR="0037691A" w:rsidRPr="003B6D3D" w:rsidRDefault="0037691A" w:rsidP="0037691A">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：原生质体融合的技术原理。</w:t>
      </w:r>
    </w:p>
    <w:p w:rsidR="0037691A" w:rsidRPr="003B6D3D" w:rsidRDefault="0037691A" w:rsidP="0037691A">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：融合子的分裂、生长及植株再生。</w:t>
      </w:r>
    </w:p>
    <w:p w:rsidR="0037691A" w:rsidRPr="003B6D3D" w:rsidRDefault="0037691A" w:rsidP="0037691A">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：原生质体融合方法；杂种植株的检测。</w:t>
      </w:r>
    </w:p>
    <w:p w:rsidR="0037691A" w:rsidRPr="003B6D3D" w:rsidRDefault="0037691A" w:rsidP="0037691A">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：细胞融合技术在植物远缘杂交中的应用。</w:t>
      </w:r>
    </w:p>
    <w:p w:rsidR="0037691A" w:rsidRPr="003B6D3D" w:rsidRDefault="0037691A" w:rsidP="0021697A">
      <w:pPr>
        <w:snapToGrid w:val="0"/>
        <w:spacing w:line="360" w:lineRule="auto"/>
        <w:rPr>
          <w:b/>
          <w:szCs w:val="21"/>
        </w:rPr>
      </w:pPr>
      <w:r w:rsidRPr="003B6D3D">
        <w:rPr>
          <w:b/>
          <w:szCs w:val="21"/>
        </w:rPr>
        <w:t>三、实验、实习教学部分的考核要求</w:t>
      </w:r>
    </w:p>
    <w:p w:rsidR="0037691A" w:rsidRPr="003B6D3D" w:rsidRDefault="0037691A" w:rsidP="0037691A">
      <w:pPr>
        <w:widowControl/>
        <w:adjustRightInd w:val="0"/>
        <w:snapToGrid w:val="0"/>
        <w:spacing w:line="360" w:lineRule="auto"/>
        <w:ind w:firstLineChars="200" w:firstLine="420"/>
        <w:jc w:val="left"/>
        <w:rPr>
          <w:bCs/>
          <w:kern w:val="0"/>
          <w:szCs w:val="21"/>
        </w:rPr>
      </w:pPr>
      <w:r w:rsidRPr="003B6D3D">
        <w:rPr>
          <w:bCs/>
          <w:kern w:val="0"/>
          <w:szCs w:val="21"/>
        </w:rPr>
        <w:t>1.</w:t>
      </w:r>
      <w:r w:rsidRPr="003B6D3D">
        <w:t xml:space="preserve"> </w:t>
      </w:r>
      <w:r w:rsidRPr="003B6D3D">
        <w:rPr>
          <w:bCs/>
          <w:kern w:val="0"/>
          <w:szCs w:val="21"/>
        </w:rPr>
        <w:t>考核</w:t>
      </w:r>
    </w:p>
    <w:p w:rsidR="0037691A" w:rsidRPr="003B6D3D" w:rsidRDefault="0037691A" w:rsidP="0037691A">
      <w:pPr>
        <w:widowControl/>
        <w:adjustRightInd w:val="0"/>
        <w:snapToGrid w:val="0"/>
        <w:spacing w:line="360" w:lineRule="auto"/>
        <w:ind w:firstLineChars="200" w:firstLine="420"/>
        <w:jc w:val="left"/>
        <w:rPr>
          <w:bCs/>
          <w:kern w:val="0"/>
          <w:szCs w:val="21"/>
        </w:rPr>
      </w:pPr>
      <w:r w:rsidRPr="003B6D3D">
        <w:rPr>
          <w:bCs/>
          <w:kern w:val="0"/>
          <w:szCs w:val="21"/>
        </w:rPr>
        <w:t>考核方式：考查。评分标准：实验态度、实验纪律占</w:t>
      </w:r>
      <w:r w:rsidRPr="003B6D3D">
        <w:rPr>
          <w:bCs/>
          <w:kern w:val="0"/>
          <w:szCs w:val="21"/>
        </w:rPr>
        <w:t>20%</w:t>
      </w:r>
      <w:r w:rsidRPr="003B6D3D">
        <w:rPr>
          <w:bCs/>
          <w:kern w:val="0"/>
          <w:szCs w:val="21"/>
        </w:rPr>
        <w:t>，预习与操作过程占</w:t>
      </w:r>
      <w:r w:rsidRPr="003B6D3D">
        <w:rPr>
          <w:bCs/>
          <w:kern w:val="0"/>
          <w:szCs w:val="21"/>
        </w:rPr>
        <w:t>40%</w:t>
      </w:r>
      <w:r w:rsidRPr="003B6D3D">
        <w:rPr>
          <w:bCs/>
          <w:kern w:val="0"/>
          <w:szCs w:val="21"/>
        </w:rPr>
        <w:t>，实验报告占</w:t>
      </w:r>
      <w:r w:rsidRPr="003B6D3D">
        <w:rPr>
          <w:bCs/>
          <w:kern w:val="0"/>
          <w:szCs w:val="21"/>
        </w:rPr>
        <w:t>40%</w:t>
      </w:r>
      <w:r w:rsidRPr="003B6D3D">
        <w:rPr>
          <w:bCs/>
          <w:kern w:val="0"/>
          <w:szCs w:val="21"/>
        </w:rPr>
        <w:t>。每次实验按评分标准实行</w:t>
      </w:r>
      <w:r w:rsidRPr="003B6D3D">
        <w:rPr>
          <w:bCs/>
          <w:kern w:val="0"/>
          <w:szCs w:val="21"/>
        </w:rPr>
        <w:t>100</w:t>
      </w:r>
      <w:r w:rsidRPr="003B6D3D">
        <w:rPr>
          <w:bCs/>
          <w:kern w:val="0"/>
          <w:szCs w:val="21"/>
        </w:rPr>
        <w:t>分记成绩。实验部分总成绩由各次实验成绩综合后按总分</w:t>
      </w:r>
      <w:r w:rsidRPr="003B6D3D">
        <w:rPr>
          <w:bCs/>
          <w:kern w:val="0"/>
          <w:szCs w:val="21"/>
        </w:rPr>
        <w:t>≤30</w:t>
      </w:r>
      <w:r w:rsidRPr="003B6D3D">
        <w:rPr>
          <w:bCs/>
          <w:kern w:val="0"/>
          <w:szCs w:val="21"/>
        </w:rPr>
        <w:t>分计入课程总成绩。</w:t>
      </w:r>
    </w:p>
    <w:p w:rsidR="0037691A" w:rsidRPr="003B6D3D" w:rsidRDefault="0037691A" w:rsidP="0037691A">
      <w:pPr>
        <w:widowControl/>
        <w:adjustRightInd w:val="0"/>
        <w:snapToGrid w:val="0"/>
        <w:spacing w:line="360" w:lineRule="auto"/>
        <w:ind w:firstLineChars="200" w:firstLine="420"/>
        <w:jc w:val="left"/>
        <w:rPr>
          <w:szCs w:val="21"/>
        </w:rPr>
      </w:pPr>
      <w:r w:rsidRPr="003B6D3D">
        <w:rPr>
          <w:bCs/>
          <w:kern w:val="0"/>
          <w:szCs w:val="21"/>
        </w:rPr>
        <w:t>2.</w:t>
      </w:r>
      <w:r w:rsidRPr="003B6D3D">
        <w:t xml:space="preserve"> </w:t>
      </w:r>
      <w:r w:rsidRPr="003B6D3D">
        <w:rPr>
          <w:bCs/>
          <w:kern w:val="0"/>
          <w:szCs w:val="21"/>
        </w:rPr>
        <w:t>报告要求</w:t>
      </w:r>
    </w:p>
    <w:p w:rsidR="0037691A" w:rsidRPr="003B6D3D" w:rsidRDefault="0037691A" w:rsidP="0037691A">
      <w:pPr>
        <w:widowControl/>
        <w:adjustRightInd w:val="0"/>
        <w:snapToGrid w:val="0"/>
        <w:spacing w:line="360" w:lineRule="auto"/>
        <w:ind w:firstLineChars="200" w:firstLine="420"/>
        <w:jc w:val="left"/>
        <w:rPr>
          <w:bCs/>
          <w:kern w:val="0"/>
          <w:szCs w:val="21"/>
        </w:rPr>
      </w:pPr>
      <w:r w:rsidRPr="003B6D3D">
        <w:rPr>
          <w:bCs/>
          <w:kern w:val="0"/>
          <w:szCs w:val="21"/>
        </w:rPr>
        <w:t>如实填写实验报告，文字精炼，讨论认真。实验步骤不要照搬，在实验前要做好充分的预习与准备。实验报告使用河南农业大学实验报告纸书写。</w:t>
      </w:r>
    </w:p>
    <w:p w:rsidR="0037691A" w:rsidRPr="003B6D3D" w:rsidRDefault="0037691A" w:rsidP="0021697A">
      <w:pPr>
        <w:snapToGrid w:val="0"/>
        <w:spacing w:line="360" w:lineRule="auto"/>
        <w:rPr>
          <w:b/>
          <w:szCs w:val="21"/>
        </w:rPr>
      </w:pPr>
      <w:r w:rsidRPr="003B6D3D">
        <w:rPr>
          <w:b/>
          <w:szCs w:val="21"/>
        </w:rPr>
        <w:t>四、考核方式</w:t>
      </w:r>
    </w:p>
    <w:p w:rsidR="0037691A" w:rsidRPr="003B6D3D" w:rsidRDefault="0037691A" w:rsidP="0037691A">
      <w:pPr>
        <w:spacing w:line="360" w:lineRule="auto"/>
        <w:ind w:firstLineChars="154" w:firstLine="323"/>
        <w:rPr>
          <w:bCs/>
          <w:szCs w:val="21"/>
        </w:rPr>
      </w:pPr>
      <w:r w:rsidRPr="003B6D3D">
        <w:rPr>
          <w:bCs/>
          <w:szCs w:val="21"/>
        </w:rPr>
        <w:lastRenderedPageBreak/>
        <w:t>1.</w:t>
      </w:r>
      <w:r w:rsidRPr="003B6D3D">
        <w:rPr>
          <w:bCs/>
          <w:szCs w:val="21"/>
        </w:rPr>
        <w:t>考试方法：</w:t>
      </w:r>
    </w:p>
    <w:p w:rsidR="0037691A" w:rsidRPr="003B6D3D" w:rsidRDefault="0037691A" w:rsidP="0037691A">
      <w:pPr>
        <w:spacing w:line="360" w:lineRule="auto"/>
        <w:ind w:firstLineChars="154" w:firstLine="323"/>
        <w:rPr>
          <w:bCs/>
          <w:szCs w:val="21"/>
        </w:rPr>
      </w:pPr>
      <w:r w:rsidRPr="003B6D3D">
        <w:rPr>
          <w:bCs/>
          <w:szCs w:val="21"/>
        </w:rPr>
        <w:t>（</w:t>
      </w:r>
      <w:r w:rsidRPr="003B6D3D">
        <w:rPr>
          <w:bCs/>
          <w:szCs w:val="21"/>
        </w:rPr>
        <w:t>1</w:t>
      </w:r>
      <w:r w:rsidRPr="003B6D3D">
        <w:rPr>
          <w:bCs/>
          <w:szCs w:val="21"/>
        </w:rPr>
        <w:t>）理论教学采用笔试，闭卷</w:t>
      </w:r>
    </w:p>
    <w:p w:rsidR="0037691A" w:rsidRPr="003B6D3D" w:rsidRDefault="0037691A" w:rsidP="0037691A">
      <w:pPr>
        <w:spacing w:line="360" w:lineRule="auto"/>
        <w:ind w:firstLineChars="154" w:firstLine="323"/>
        <w:rPr>
          <w:bCs/>
          <w:szCs w:val="21"/>
        </w:rPr>
      </w:pPr>
      <w:r w:rsidRPr="003B6D3D">
        <w:rPr>
          <w:bCs/>
          <w:szCs w:val="21"/>
        </w:rPr>
        <w:t>（</w:t>
      </w:r>
      <w:r w:rsidRPr="003B6D3D">
        <w:rPr>
          <w:bCs/>
          <w:szCs w:val="21"/>
        </w:rPr>
        <w:t>2</w:t>
      </w:r>
      <w:r w:rsidRPr="003B6D3D">
        <w:rPr>
          <w:bCs/>
          <w:szCs w:val="21"/>
        </w:rPr>
        <w:t>）考试成绩计算方法：平时成绩（相关教学活动、实验）占</w:t>
      </w:r>
      <w:r w:rsidRPr="003B6D3D">
        <w:rPr>
          <w:bCs/>
          <w:szCs w:val="21"/>
        </w:rPr>
        <w:t>40%</w:t>
      </w:r>
      <w:r w:rsidRPr="003B6D3D">
        <w:rPr>
          <w:bCs/>
          <w:szCs w:val="21"/>
        </w:rPr>
        <w:t>，期末考试成绩占</w:t>
      </w:r>
      <w:r w:rsidRPr="003B6D3D">
        <w:rPr>
          <w:bCs/>
          <w:szCs w:val="21"/>
        </w:rPr>
        <w:t>60%</w:t>
      </w:r>
      <w:r w:rsidRPr="003B6D3D">
        <w:rPr>
          <w:bCs/>
          <w:szCs w:val="21"/>
        </w:rPr>
        <w:t>。</w:t>
      </w:r>
    </w:p>
    <w:p w:rsidR="0037691A" w:rsidRPr="003B6D3D" w:rsidRDefault="0037691A" w:rsidP="0037691A">
      <w:pPr>
        <w:spacing w:line="360" w:lineRule="auto"/>
        <w:ind w:firstLineChars="154" w:firstLine="323"/>
        <w:rPr>
          <w:bCs/>
          <w:szCs w:val="21"/>
        </w:rPr>
      </w:pPr>
      <w:r w:rsidRPr="003B6D3D">
        <w:rPr>
          <w:bCs/>
          <w:szCs w:val="21"/>
        </w:rPr>
        <w:t>2.</w:t>
      </w:r>
      <w:r w:rsidRPr="003B6D3D">
        <w:rPr>
          <w:bCs/>
          <w:szCs w:val="21"/>
        </w:rPr>
        <w:t>过程性评价：</w:t>
      </w:r>
    </w:p>
    <w:p w:rsidR="0037691A" w:rsidRPr="003B6D3D" w:rsidRDefault="0037691A" w:rsidP="0037691A">
      <w:pPr>
        <w:spacing w:line="360" w:lineRule="auto"/>
        <w:ind w:firstLineChars="154" w:firstLine="323"/>
        <w:rPr>
          <w:bCs/>
          <w:szCs w:val="21"/>
        </w:rPr>
      </w:pPr>
      <w:r w:rsidRPr="003B6D3D">
        <w:rPr>
          <w:bCs/>
          <w:szCs w:val="21"/>
        </w:rPr>
        <w:t>在教学过程中使用各种评价方法应有利于教学活动的开展，有利于学生综合能力的提高，应简单易行，既要避免使用过于繁琐的程序而干扰日常教学，又要防止评价流于形式。</w:t>
      </w:r>
    </w:p>
    <w:p w:rsidR="0037691A" w:rsidRPr="003B6D3D" w:rsidRDefault="0037691A" w:rsidP="0037691A">
      <w:pPr>
        <w:spacing w:line="360" w:lineRule="auto"/>
        <w:ind w:firstLineChars="154" w:firstLine="323"/>
        <w:rPr>
          <w:bCs/>
          <w:szCs w:val="21"/>
        </w:rPr>
      </w:pPr>
      <w:r w:rsidRPr="003B6D3D">
        <w:rPr>
          <w:bCs/>
          <w:szCs w:val="21"/>
        </w:rPr>
        <w:t>（</w:t>
      </w:r>
      <w:r w:rsidRPr="003B6D3D">
        <w:rPr>
          <w:bCs/>
          <w:szCs w:val="21"/>
        </w:rPr>
        <w:t>1</w:t>
      </w:r>
      <w:r w:rsidRPr="003B6D3D">
        <w:rPr>
          <w:bCs/>
          <w:szCs w:val="21"/>
        </w:rPr>
        <w:t>）定量评价与定性评价相结合</w:t>
      </w:r>
    </w:p>
    <w:p w:rsidR="0037691A" w:rsidRPr="003B6D3D" w:rsidRDefault="0037691A" w:rsidP="0037691A">
      <w:pPr>
        <w:spacing w:line="360" w:lineRule="auto"/>
        <w:ind w:firstLineChars="154" w:firstLine="323"/>
        <w:rPr>
          <w:bCs/>
          <w:szCs w:val="21"/>
        </w:rPr>
      </w:pPr>
      <w:r w:rsidRPr="003B6D3D">
        <w:rPr>
          <w:bCs/>
          <w:szCs w:val="21"/>
        </w:rPr>
        <w:t>定量评价可采用百分制或等级制的方式。定量评价的形式有标准化作业、开放性作业等。定性评价可以采取问卷调查、表现性评价等方法，使用激励性语言全面、客观地描述学生的状况。</w:t>
      </w:r>
    </w:p>
    <w:p w:rsidR="0037691A" w:rsidRPr="003B6D3D" w:rsidRDefault="0037691A" w:rsidP="0037691A">
      <w:pPr>
        <w:spacing w:line="360" w:lineRule="auto"/>
        <w:ind w:firstLineChars="154" w:firstLine="323"/>
        <w:rPr>
          <w:bCs/>
          <w:szCs w:val="21"/>
        </w:rPr>
      </w:pPr>
      <w:r w:rsidRPr="003B6D3D">
        <w:rPr>
          <w:bCs/>
          <w:szCs w:val="21"/>
        </w:rPr>
        <w:t>（</w:t>
      </w:r>
      <w:r w:rsidRPr="003B6D3D">
        <w:rPr>
          <w:bCs/>
          <w:szCs w:val="21"/>
        </w:rPr>
        <w:t>2</w:t>
      </w:r>
      <w:r w:rsidRPr="003B6D3D">
        <w:rPr>
          <w:bCs/>
          <w:szCs w:val="21"/>
        </w:rPr>
        <w:t>）书面测试与试验操作技能测试相结合</w:t>
      </w:r>
    </w:p>
    <w:p w:rsidR="0037691A" w:rsidRPr="003B6D3D" w:rsidRDefault="0037691A" w:rsidP="0037691A">
      <w:pPr>
        <w:spacing w:line="360" w:lineRule="auto"/>
        <w:ind w:firstLineChars="154" w:firstLine="323"/>
        <w:rPr>
          <w:bCs/>
          <w:szCs w:val="21"/>
        </w:rPr>
      </w:pPr>
      <w:r w:rsidRPr="003B6D3D">
        <w:rPr>
          <w:bCs/>
          <w:szCs w:val="21"/>
        </w:rPr>
        <w:t>根据不同学习内容模块的目标要求，书面测试与试验操作技能测试应结合实施。试验操作技能测试应着重强调学生的操作能力、动手能力，不过分强调数量。书面测试应适当减少客观题，增加有助于学生思维表达的主观题，以检测学生的综合知识运用能力。</w:t>
      </w:r>
    </w:p>
    <w:p w:rsidR="0037691A" w:rsidRPr="003B6D3D" w:rsidRDefault="0037691A" w:rsidP="0037691A">
      <w:pPr>
        <w:spacing w:line="360" w:lineRule="auto"/>
        <w:ind w:firstLineChars="154" w:firstLine="323"/>
        <w:rPr>
          <w:bCs/>
          <w:szCs w:val="21"/>
        </w:rPr>
      </w:pPr>
      <w:r w:rsidRPr="003B6D3D">
        <w:rPr>
          <w:bCs/>
          <w:szCs w:val="21"/>
        </w:rPr>
        <w:t>（</w:t>
      </w:r>
      <w:r w:rsidRPr="003B6D3D">
        <w:rPr>
          <w:bCs/>
          <w:szCs w:val="21"/>
        </w:rPr>
        <w:t>3</w:t>
      </w:r>
      <w:r w:rsidRPr="003B6D3D">
        <w:rPr>
          <w:bCs/>
          <w:szCs w:val="21"/>
        </w:rPr>
        <w:t>）课内与课外相结合</w:t>
      </w:r>
    </w:p>
    <w:p w:rsidR="0037691A" w:rsidRPr="003B6D3D" w:rsidRDefault="0037691A" w:rsidP="0037691A">
      <w:pPr>
        <w:spacing w:line="360" w:lineRule="auto"/>
        <w:ind w:firstLineChars="154" w:firstLine="323"/>
        <w:rPr>
          <w:bCs/>
          <w:szCs w:val="21"/>
        </w:rPr>
      </w:pPr>
      <w:r w:rsidRPr="003B6D3D">
        <w:rPr>
          <w:bCs/>
          <w:szCs w:val="21"/>
        </w:rPr>
        <w:t>课内与课外评价相结合，引导学生利用课余时间进行进一步的学习、巩固和提高专业知识。</w:t>
      </w:r>
    </w:p>
    <w:p w:rsidR="0037691A" w:rsidRPr="003B6D3D" w:rsidRDefault="0037691A" w:rsidP="0021697A">
      <w:pPr>
        <w:snapToGrid w:val="0"/>
        <w:spacing w:line="360" w:lineRule="auto"/>
        <w:rPr>
          <w:b/>
          <w:szCs w:val="21"/>
        </w:rPr>
      </w:pPr>
      <w:r w:rsidRPr="003B6D3D">
        <w:rPr>
          <w:b/>
          <w:szCs w:val="21"/>
        </w:rPr>
        <w:t>五、成绩评定</w:t>
      </w:r>
    </w:p>
    <w:p w:rsidR="0037691A" w:rsidRPr="003B6D3D" w:rsidRDefault="0037691A" w:rsidP="0037691A">
      <w:pPr>
        <w:snapToGrid w:val="0"/>
        <w:spacing w:line="360" w:lineRule="auto"/>
        <w:ind w:firstLineChars="200" w:firstLine="420"/>
        <w:rPr>
          <w:szCs w:val="21"/>
        </w:rPr>
      </w:pPr>
      <w:r w:rsidRPr="003B6D3D">
        <w:rPr>
          <w:szCs w:val="21"/>
        </w:rPr>
        <w:t>1.</w:t>
      </w:r>
      <w:r w:rsidRPr="003B6D3D">
        <w:rPr>
          <w:szCs w:val="21"/>
        </w:rPr>
        <w:t>平时成绩</w:t>
      </w:r>
      <w:r w:rsidRPr="003B6D3D">
        <w:rPr>
          <w:szCs w:val="21"/>
        </w:rPr>
        <w:t xml:space="preserve"> 20%</w:t>
      </w:r>
    </w:p>
    <w:p w:rsidR="0037691A" w:rsidRPr="003B6D3D" w:rsidRDefault="0037691A" w:rsidP="0037691A">
      <w:pPr>
        <w:snapToGrid w:val="0"/>
        <w:spacing w:line="360" w:lineRule="auto"/>
        <w:ind w:firstLineChars="200" w:firstLine="420"/>
        <w:rPr>
          <w:szCs w:val="21"/>
        </w:rPr>
      </w:pPr>
      <w:r w:rsidRPr="003B6D3D">
        <w:rPr>
          <w:szCs w:val="21"/>
        </w:rPr>
        <w:t>（</w:t>
      </w:r>
      <w:r w:rsidRPr="003B6D3D">
        <w:rPr>
          <w:szCs w:val="21"/>
        </w:rPr>
        <w:t>1</w:t>
      </w:r>
      <w:r w:rsidRPr="003B6D3D">
        <w:rPr>
          <w:szCs w:val="21"/>
        </w:rPr>
        <w:t>）加强学风建设，严肃课堂纪律，学生考勤计入平时成绩计算方法。</w:t>
      </w:r>
    </w:p>
    <w:p w:rsidR="0037691A" w:rsidRPr="003B6D3D" w:rsidRDefault="0037691A" w:rsidP="0037691A">
      <w:pPr>
        <w:snapToGrid w:val="0"/>
        <w:spacing w:line="360" w:lineRule="auto"/>
        <w:ind w:firstLineChars="200" w:firstLine="420"/>
        <w:rPr>
          <w:szCs w:val="21"/>
        </w:rPr>
      </w:pPr>
      <w:r w:rsidRPr="003B6D3D">
        <w:rPr>
          <w:szCs w:val="21"/>
        </w:rPr>
        <w:t>（</w:t>
      </w:r>
      <w:r w:rsidRPr="003B6D3D">
        <w:rPr>
          <w:szCs w:val="21"/>
        </w:rPr>
        <w:t>2</w:t>
      </w:r>
      <w:r w:rsidRPr="003B6D3D">
        <w:rPr>
          <w:szCs w:val="21"/>
        </w:rPr>
        <w:t>）鼓励学生参与创新创业活动，调动学生积极性。学生参与讨论、作业等教学内容相关活动，每项活动设定不同分数，通过教学辅助软件后台导出数据，计入平时成绩计算方法。</w:t>
      </w:r>
    </w:p>
    <w:p w:rsidR="0037691A" w:rsidRPr="003B6D3D" w:rsidRDefault="0037691A" w:rsidP="0037691A">
      <w:pPr>
        <w:snapToGrid w:val="0"/>
        <w:spacing w:line="360" w:lineRule="auto"/>
        <w:ind w:firstLineChars="200" w:firstLine="420"/>
        <w:rPr>
          <w:szCs w:val="21"/>
        </w:rPr>
      </w:pPr>
      <w:r w:rsidRPr="003B6D3D">
        <w:rPr>
          <w:szCs w:val="21"/>
        </w:rPr>
        <w:t>2.</w:t>
      </w:r>
      <w:r w:rsidRPr="003B6D3D">
        <w:rPr>
          <w:szCs w:val="21"/>
        </w:rPr>
        <w:t>实验成绩</w:t>
      </w:r>
      <w:r w:rsidRPr="003B6D3D">
        <w:rPr>
          <w:szCs w:val="21"/>
        </w:rPr>
        <w:t>40%</w:t>
      </w:r>
    </w:p>
    <w:p w:rsidR="0037691A" w:rsidRPr="003B6D3D" w:rsidRDefault="0037691A" w:rsidP="0037691A">
      <w:pPr>
        <w:snapToGrid w:val="0"/>
        <w:spacing w:line="360" w:lineRule="auto"/>
        <w:ind w:firstLineChars="200" w:firstLine="420"/>
        <w:rPr>
          <w:szCs w:val="21"/>
        </w:rPr>
      </w:pPr>
      <w:r w:rsidRPr="003B6D3D">
        <w:rPr>
          <w:szCs w:val="21"/>
        </w:rPr>
        <w:t>每次实验课依据学生完成程度进行评分，占比</w:t>
      </w:r>
      <w:r w:rsidRPr="003B6D3D">
        <w:rPr>
          <w:szCs w:val="21"/>
        </w:rPr>
        <w:t>40%</w:t>
      </w:r>
      <w:r w:rsidRPr="003B6D3D">
        <w:rPr>
          <w:szCs w:val="21"/>
        </w:rPr>
        <w:t>。</w:t>
      </w:r>
    </w:p>
    <w:p w:rsidR="0037691A" w:rsidRPr="003B6D3D" w:rsidRDefault="0037691A" w:rsidP="0037691A">
      <w:pPr>
        <w:snapToGrid w:val="0"/>
        <w:spacing w:line="360" w:lineRule="auto"/>
        <w:ind w:firstLineChars="200" w:firstLine="420"/>
        <w:rPr>
          <w:bCs/>
          <w:szCs w:val="21"/>
        </w:rPr>
      </w:pPr>
      <w:r w:rsidRPr="003B6D3D">
        <w:t>2.</w:t>
      </w:r>
      <w:r w:rsidRPr="003B6D3D">
        <w:t>期末成绩</w:t>
      </w:r>
      <w:r w:rsidRPr="003B6D3D">
        <w:t>40%</w:t>
      </w:r>
    </w:p>
    <w:p w:rsidR="0037691A" w:rsidRPr="003B6D3D" w:rsidRDefault="0037691A" w:rsidP="0037691A">
      <w:pPr>
        <w:snapToGrid w:val="0"/>
        <w:spacing w:line="360" w:lineRule="auto"/>
        <w:ind w:firstLineChars="200" w:firstLine="420"/>
        <w:rPr>
          <w:bCs/>
          <w:szCs w:val="21"/>
        </w:rPr>
      </w:pPr>
      <w:r w:rsidRPr="003B6D3D">
        <w:rPr>
          <w:bCs/>
          <w:szCs w:val="21"/>
        </w:rPr>
        <w:t>期末考试采用课程论文占比</w:t>
      </w:r>
      <w:r w:rsidRPr="003B6D3D">
        <w:rPr>
          <w:bCs/>
          <w:szCs w:val="21"/>
        </w:rPr>
        <w:t>20%</w:t>
      </w:r>
      <w:r w:rsidRPr="003B6D3D">
        <w:rPr>
          <w:bCs/>
          <w:szCs w:val="21"/>
        </w:rPr>
        <w:t>与视频讲解</w:t>
      </w:r>
      <w:r w:rsidRPr="003B6D3D">
        <w:rPr>
          <w:bCs/>
          <w:szCs w:val="21"/>
        </w:rPr>
        <w:t>PPT</w:t>
      </w:r>
      <w:r w:rsidRPr="003B6D3D">
        <w:rPr>
          <w:bCs/>
          <w:szCs w:val="21"/>
        </w:rPr>
        <w:t>占比</w:t>
      </w:r>
      <w:r w:rsidRPr="003B6D3D">
        <w:rPr>
          <w:bCs/>
          <w:szCs w:val="21"/>
        </w:rPr>
        <w:t>20%</w:t>
      </w:r>
      <w:r w:rsidRPr="003B6D3D">
        <w:rPr>
          <w:bCs/>
          <w:szCs w:val="21"/>
        </w:rPr>
        <w:t>相结合的形式，总占比</w:t>
      </w:r>
      <w:r w:rsidRPr="003B6D3D">
        <w:rPr>
          <w:bCs/>
          <w:szCs w:val="21"/>
        </w:rPr>
        <w:t>40%</w:t>
      </w:r>
      <w:r w:rsidRPr="003B6D3D">
        <w:rPr>
          <w:bCs/>
          <w:szCs w:val="21"/>
        </w:rPr>
        <w:t>。</w:t>
      </w:r>
    </w:p>
    <w:p w:rsidR="0037691A" w:rsidRPr="003B6D3D" w:rsidRDefault="0037691A" w:rsidP="0037691A">
      <w:pPr>
        <w:snapToGrid w:val="0"/>
        <w:spacing w:line="360" w:lineRule="auto"/>
        <w:ind w:firstLineChars="200" w:firstLine="420"/>
        <w:rPr>
          <w:bCs/>
          <w:szCs w:val="21"/>
        </w:rPr>
      </w:pPr>
      <w:r w:rsidRPr="003B6D3D">
        <w:t>3.</w:t>
      </w:r>
      <w:r w:rsidRPr="003B6D3D">
        <w:t>综合成绩</w:t>
      </w:r>
    </w:p>
    <w:p w:rsidR="0037691A" w:rsidRPr="003B6D3D" w:rsidRDefault="0037691A" w:rsidP="0037691A">
      <w:pPr>
        <w:snapToGrid w:val="0"/>
        <w:spacing w:line="360" w:lineRule="auto"/>
        <w:ind w:firstLineChars="200" w:firstLine="420"/>
        <w:rPr>
          <w:bCs/>
          <w:szCs w:val="21"/>
        </w:rPr>
      </w:pPr>
      <w:r w:rsidRPr="003B6D3D">
        <w:rPr>
          <w:bCs/>
          <w:szCs w:val="21"/>
        </w:rPr>
        <w:t>平时成绩</w:t>
      </w:r>
      <w:r w:rsidRPr="003B6D3D">
        <w:rPr>
          <w:bCs/>
          <w:szCs w:val="21"/>
        </w:rPr>
        <w:t>×20%+</w:t>
      </w:r>
      <w:r w:rsidRPr="003B6D3D">
        <w:rPr>
          <w:bCs/>
          <w:szCs w:val="21"/>
        </w:rPr>
        <w:t>实验成绩</w:t>
      </w:r>
      <w:r w:rsidRPr="003B6D3D">
        <w:rPr>
          <w:bCs/>
          <w:szCs w:val="21"/>
        </w:rPr>
        <w:t>×40%+</w:t>
      </w:r>
      <w:r w:rsidRPr="003B6D3D">
        <w:rPr>
          <w:bCs/>
          <w:szCs w:val="21"/>
        </w:rPr>
        <w:t>期末成绩</w:t>
      </w:r>
      <w:r w:rsidRPr="003B6D3D">
        <w:rPr>
          <w:bCs/>
          <w:szCs w:val="21"/>
        </w:rPr>
        <w:t>×40%</w:t>
      </w:r>
      <w:r w:rsidRPr="003B6D3D">
        <w:rPr>
          <w:bCs/>
          <w:szCs w:val="21"/>
        </w:rPr>
        <w:t>。</w:t>
      </w:r>
    </w:p>
    <w:p w:rsidR="0037691A" w:rsidRPr="003B6D3D" w:rsidRDefault="0037691A" w:rsidP="0021697A">
      <w:pPr>
        <w:snapToGrid w:val="0"/>
        <w:spacing w:line="360" w:lineRule="auto"/>
        <w:rPr>
          <w:b/>
          <w:szCs w:val="21"/>
        </w:rPr>
      </w:pPr>
      <w:r w:rsidRPr="003B6D3D">
        <w:rPr>
          <w:b/>
          <w:szCs w:val="21"/>
        </w:rPr>
        <w:t>六、考核结果分析反馈</w:t>
      </w:r>
    </w:p>
    <w:p w:rsidR="0037691A" w:rsidRPr="003B6D3D" w:rsidRDefault="0037691A" w:rsidP="0037691A">
      <w:pPr>
        <w:snapToGrid w:val="0"/>
        <w:spacing w:line="360" w:lineRule="auto"/>
        <w:ind w:firstLineChars="200" w:firstLine="420"/>
        <w:rPr>
          <w:bCs/>
          <w:szCs w:val="21"/>
        </w:rPr>
      </w:pPr>
      <w:r w:rsidRPr="003B6D3D">
        <w:rPr>
          <w:bCs/>
          <w:szCs w:val="21"/>
        </w:rPr>
        <w:t>由于本课程涉及的理论知识和实验操作技能相对较多，为了让学生更好的掌握园艺植物组织培养的基本原理和技术，有必要及时跟踪了解学生的学习情况。通过对学生各环节成绩进行成绩分析（含平时成绩），不仅可以获得学生学习效果和教学中存在的问题等一系列反馈信息，还可在一定程度上反应教学质量的优劣。从而促使任课教师进行教学反思，为教师有针对性性调整教学内容、改进教学方法提供依据，提高教学质量。</w:t>
      </w:r>
    </w:p>
    <w:p w:rsidR="0037691A" w:rsidRPr="003B6D3D" w:rsidRDefault="0037691A" w:rsidP="0037691A">
      <w:pPr>
        <w:snapToGrid w:val="0"/>
        <w:spacing w:line="360" w:lineRule="auto"/>
        <w:ind w:firstLineChars="200" w:firstLine="420"/>
        <w:rPr>
          <w:bCs/>
          <w:szCs w:val="21"/>
        </w:rPr>
      </w:pPr>
      <w:r w:rsidRPr="003B6D3D">
        <w:rPr>
          <w:bCs/>
          <w:szCs w:val="21"/>
        </w:rPr>
        <w:lastRenderedPageBreak/>
        <w:t xml:space="preserve">1. </w:t>
      </w:r>
      <w:r w:rsidRPr="003B6D3D">
        <w:rPr>
          <w:bCs/>
          <w:szCs w:val="21"/>
        </w:rPr>
        <w:t>考核结果分析</w:t>
      </w:r>
    </w:p>
    <w:p w:rsidR="0037691A" w:rsidRPr="003B6D3D" w:rsidRDefault="0037691A" w:rsidP="0037691A">
      <w:pPr>
        <w:snapToGrid w:val="0"/>
        <w:spacing w:line="360" w:lineRule="auto"/>
        <w:ind w:firstLineChars="200" w:firstLine="420"/>
        <w:rPr>
          <w:szCs w:val="21"/>
        </w:rPr>
      </w:pPr>
      <w:r w:rsidRPr="003B6D3D">
        <w:rPr>
          <w:bCs/>
          <w:szCs w:val="21"/>
        </w:rPr>
        <w:t>任课教师提供的本门课程考核结果分析应包括各环节成绩分析、总评成绩分析、和分析报告三部分。成绩分析应包括平均分、最高分、最低分、标准差等，主要体现课程成绩总体分布情况。分析报告应包括分析依据、分析内容、综合评价，以及总结或建议。考核结果</w:t>
      </w:r>
      <w:r w:rsidRPr="003B6D3D">
        <w:rPr>
          <w:szCs w:val="21"/>
        </w:rPr>
        <w:t>如何向学生反馈。</w:t>
      </w:r>
    </w:p>
    <w:p w:rsidR="0037691A" w:rsidRPr="003B6D3D" w:rsidRDefault="0037691A" w:rsidP="0037691A">
      <w:pPr>
        <w:snapToGrid w:val="0"/>
        <w:spacing w:line="360" w:lineRule="auto"/>
        <w:ind w:firstLineChars="200" w:firstLine="420"/>
        <w:rPr>
          <w:szCs w:val="21"/>
        </w:rPr>
      </w:pPr>
      <w:r w:rsidRPr="003B6D3D">
        <w:rPr>
          <w:szCs w:val="21"/>
        </w:rPr>
        <w:t xml:space="preserve">2. </w:t>
      </w:r>
      <w:r w:rsidRPr="003B6D3D">
        <w:rPr>
          <w:szCs w:val="21"/>
        </w:rPr>
        <w:t>考核结果反馈</w:t>
      </w:r>
    </w:p>
    <w:p w:rsidR="0037691A" w:rsidRPr="003B6D3D" w:rsidRDefault="0037691A" w:rsidP="0037691A">
      <w:pPr>
        <w:snapToGrid w:val="0"/>
        <w:spacing w:line="360" w:lineRule="auto"/>
        <w:ind w:firstLineChars="200" w:firstLine="420"/>
        <w:rPr>
          <w:szCs w:val="21"/>
        </w:rPr>
      </w:pPr>
      <w:r w:rsidRPr="003B6D3D">
        <w:rPr>
          <w:szCs w:val="21"/>
        </w:rPr>
        <w:t>针对本门课程提高学生园艺植物组织培养综合素质的教学目标，考核形式分为理论课教学考核与实验课考核。针对理论课教学考核，反馈形式体现在平时的教学过程中，采用课堂集中形式对考核结果的共性问题进行统一讲解，查找原因。例如：离体形态建成的调控、无性系变异的应用等。对于实验课考核，反馈形式体现在学生对实验的熟练操作的掌握上。针对考核结果分析中成绩严重偏态分布的情况，应及时调整教学内容、教学方法、强化过程性考核。</w:t>
      </w:r>
    </w:p>
    <w:p w:rsidR="003F2E6F" w:rsidRPr="003B6D3D" w:rsidRDefault="003F2E6F">
      <w:pPr>
        <w:snapToGrid w:val="0"/>
        <w:spacing w:line="360" w:lineRule="auto"/>
      </w:pPr>
    </w:p>
    <w:p w:rsidR="003F2E6F" w:rsidRPr="003B6D3D" w:rsidRDefault="003F2E6F">
      <w:pPr>
        <w:snapToGrid w:val="0"/>
        <w:spacing w:line="360" w:lineRule="auto"/>
      </w:pPr>
    </w:p>
    <w:p w:rsidR="00F93D89" w:rsidRPr="003B6D3D" w:rsidRDefault="00F93D89">
      <w:pPr>
        <w:widowControl/>
        <w:jc w:val="left"/>
        <w:rPr>
          <w:b/>
          <w:sz w:val="28"/>
          <w:szCs w:val="28"/>
        </w:rPr>
      </w:pPr>
      <w:r w:rsidRPr="003B6D3D">
        <w:rPr>
          <w:b/>
          <w:sz w:val="28"/>
          <w:szCs w:val="28"/>
        </w:rPr>
        <w:br w:type="page"/>
      </w:r>
    </w:p>
    <w:p w:rsidR="0021697A" w:rsidRPr="003B6D3D" w:rsidRDefault="0021697A" w:rsidP="002048FF">
      <w:pPr>
        <w:pStyle w:val="1"/>
        <w:rPr>
          <w:rFonts w:ascii="Times New Roman" w:hAnsi="Times New Roman" w:cs="Times New Roman"/>
        </w:rPr>
      </w:pPr>
      <w:bookmarkStart w:id="154" w:name="_Toc138058505"/>
      <w:r w:rsidRPr="003B6D3D">
        <w:rPr>
          <w:rFonts w:ascii="Times New Roman" w:hAnsi="Times New Roman" w:cs="Times New Roman"/>
        </w:rPr>
        <w:lastRenderedPageBreak/>
        <w:t>植物生长调节剂与利用考核大纲</w:t>
      </w:r>
      <w:bookmarkEnd w:id="154"/>
    </w:p>
    <w:p w:rsidR="0021697A" w:rsidRPr="003B6D3D" w:rsidRDefault="0021697A" w:rsidP="0021697A">
      <w:pPr>
        <w:snapToGrid w:val="0"/>
        <w:spacing w:line="360" w:lineRule="auto"/>
        <w:jc w:val="center"/>
        <w:rPr>
          <w:sz w:val="24"/>
        </w:rPr>
      </w:pPr>
      <w:r w:rsidRPr="003B6D3D">
        <w:rPr>
          <w:sz w:val="24"/>
        </w:rPr>
        <w:t>（</w:t>
      </w:r>
      <w:r w:rsidR="00874A71">
        <w:rPr>
          <w:sz w:val="24"/>
        </w:rPr>
        <w:t>P</w:t>
      </w:r>
      <w:r w:rsidRPr="003B6D3D">
        <w:rPr>
          <w:sz w:val="24"/>
        </w:rPr>
        <w:t xml:space="preserve">lant </w:t>
      </w:r>
      <w:r w:rsidR="00874A71">
        <w:rPr>
          <w:sz w:val="24"/>
        </w:rPr>
        <w:t>G</w:t>
      </w:r>
      <w:r w:rsidRPr="003B6D3D">
        <w:rPr>
          <w:sz w:val="24"/>
        </w:rPr>
        <w:t xml:space="preserve">rowth </w:t>
      </w:r>
      <w:r w:rsidR="00874A71">
        <w:rPr>
          <w:sz w:val="24"/>
        </w:rPr>
        <w:t>R</w:t>
      </w:r>
      <w:r w:rsidRPr="003B6D3D">
        <w:rPr>
          <w:sz w:val="24"/>
        </w:rPr>
        <w:t xml:space="preserve">egulator and </w:t>
      </w:r>
      <w:r w:rsidR="00874A71">
        <w:rPr>
          <w:sz w:val="24"/>
        </w:rPr>
        <w:t>A</w:t>
      </w:r>
      <w:r w:rsidRPr="003B6D3D">
        <w:rPr>
          <w:sz w:val="24"/>
        </w:rPr>
        <w:t>pplication</w:t>
      </w:r>
      <w:r w:rsidRPr="003B6D3D">
        <w:rPr>
          <w:sz w:val="24"/>
        </w:rPr>
        <w:t>）</w:t>
      </w:r>
    </w:p>
    <w:p w:rsidR="0021697A" w:rsidRPr="003B6D3D" w:rsidRDefault="0021697A" w:rsidP="0021697A">
      <w:pPr>
        <w:snapToGrid w:val="0"/>
        <w:spacing w:line="360" w:lineRule="auto"/>
        <w:jc w:val="center"/>
        <w:rPr>
          <w:i/>
          <w:sz w:val="24"/>
        </w:rPr>
      </w:pPr>
    </w:p>
    <w:p w:rsidR="0021697A" w:rsidRPr="003B6D3D" w:rsidRDefault="0021697A" w:rsidP="0021697A">
      <w:pPr>
        <w:snapToGrid w:val="0"/>
        <w:spacing w:line="360" w:lineRule="auto"/>
        <w:jc w:val="center"/>
        <w:rPr>
          <w:b/>
          <w:szCs w:val="21"/>
        </w:rPr>
      </w:pPr>
      <w:r w:rsidRPr="003B6D3D">
        <w:rPr>
          <w:b/>
          <w:szCs w:val="21"/>
        </w:rPr>
        <w:t>课程基本信息</w:t>
      </w:r>
    </w:p>
    <w:tbl>
      <w:tblPr>
        <w:tblStyle w:val="af"/>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5"/>
        <w:gridCol w:w="2062"/>
        <w:gridCol w:w="3429"/>
      </w:tblGrid>
      <w:tr w:rsidR="0021697A" w:rsidRPr="003B6D3D" w:rsidTr="003A1644">
        <w:tc>
          <w:tcPr>
            <w:tcW w:w="3625" w:type="dxa"/>
          </w:tcPr>
          <w:p w:rsidR="0021697A" w:rsidRPr="003B6D3D" w:rsidRDefault="0021697A" w:rsidP="003A1644">
            <w:pPr>
              <w:spacing w:line="360" w:lineRule="auto"/>
              <w:rPr>
                <w:b/>
                <w:bCs/>
                <w:szCs w:val="21"/>
              </w:rPr>
            </w:pPr>
            <w:r w:rsidRPr="003B6D3D">
              <w:rPr>
                <w:b/>
                <w:bCs/>
                <w:szCs w:val="21"/>
              </w:rPr>
              <w:t>课程编号：</w:t>
            </w:r>
            <w:r w:rsidRPr="003B6D3D">
              <w:rPr>
                <w:szCs w:val="21"/>
              </w:rPr>
              <w:t>19011051</w:t>
            </w:r>
          </w:p>
        </w:tc>
        <w:tc>
          <w:tcPr>
            <w:tcW w:w="2062" w:type="dxa"/>
          </w:tcPr>
          <w:p w:rsidR="0021697A" w:rsidRPr="003B6D3D" w:rsidRDefault="0021697A" w:rsidP="003A1644">
            <w:pPr>
              <w:spacing w:line="360" w:lineRule="auto"/>
              <w:rPr>
                <w:b/>
                <w:bCs/>
                <w:szCs w:val="21"/>
              </w:rPr>
            </w:pPr>
            <w:r w:rsidRPr="003B6D3D">
              <w:rPr>
                <w:b/>
                <w:bCs/>
                <w:szCs w:val="21"/>
              </w:rPr>
              <w:t>课程学时：</w:t>
            </w:r>
            <w:r w:rsidRPr="003B6D3D">
              <w:rPr>
                <w:szCs w:val="21"/>
              </w:rPr>
              <w:t>16</w:t>
            </w:r>
          </w:p>
        </w:tc>
        <w:tc>
          <w:tcPr>
            <w:tcW w:w="3429" w:type="dxa"/>
          </w:tcPr>
          <w:p w:rsidR="0021697A" w:rsidRPr="003B6D3D" w:rsidRDefault="0021697A" w:rsidP="003A1644">
            <w:pPr>
              <w:spacing w:line="360" w:lineRule="auto"/>
              <w:rPr>
                <w:b/>
                <w:bCs/>
                <w:szCs w:val="21"/>
              </w:rPr>
            </w:pPr>
            <w:r w:rsidRPr="003B6D3D">
              <w:rPr>
                <w:b/>
                <w:bCs/>
                <w:szCs w:val="21"/>
              </w:rPr>
              <w:t>课程学分：</w:t>
            </w:r>
            <w:r w:rsidRPr="003B6D3D">
              <w:rPr>
                <w:szCs w:val="21"/>
              </w:rPr>
              <w:t>1</w:t>
            </w:r>
          </w:p>
        </w:tc>
      </w:tr>
      <w:tr w:rsidR="0021697A" w:rsidRPr="003B6D3D" w:rsidTr="003A1644">
        <w:tc>
          <w:tcPr>
            <w:tcW w:w="3625" w:type="dxa"/>
          </w:tcPr>
          <w:p w:rsidR="0021697A" w:rsidRPr="003B6D3D" w:rsidRDefault="0021697A" w:rsidP="00835BA4">
            <w:pPr>
              <w:spacing w:line="360" w:lineRule="auto"/>
              <w:rPr>
                <w:b/>
                <w:bCs/>
                <w:szCs w:val="21"/>
              </w:rPr>
            </w:pPr>
            <w:r w:rsidRPr="003B6D3D">
              <w:rPr>
                <w:b/>
                <w:bCs/>
                <w:szCs w:val="21"/>
              </w:rPr>
              <w:t>主撰人：</w:t>
            </w:r>
            <w:r w:rsidRPr="003B6D3D">
              <w:rPr>
                <w:bCs/>
                <w:szCs w:val="21"/>
              </w:rPr>
              <w:t>王永，王伟，宋春晖</w:t>
            </w:r>
          </w:p>
        </w:tc>
        <w:tc>
          <w:tcPr>
            <w:tcW w:w="2062" w:type="dxa"/>
          </w:tcPr>
          <w:p w:rsidR="0021697A" w:rsidRPr="003B6D3D" w:rsidRDefault="0021697A" w:rsidP="003A1644">
            <w:pPr>
              <w:spacing w:line="360" w:lineRule="auto"/>
              <w:rPr>
                <w:b/>
                <w:bCs/>
                <w:szCs w:val="21"/>
              </w:rPr>
            </w:pPr>
            <w:r w:rsidRPr="003B6D3D">
              <w:rPr>
                <w:b/>
                <w:bCs/>
                <w:szCs w:val="21"/>
              </w:rPr>
              <w:t>审核人：</w:t>
            </w:r>
            <w:r w:rsidRPr="003B6D3D">
              <w:rPr>
                <w:bCs/>
                <w:szCs w:val="21"/>
              </w:rPr>
              <w:t>朱磊</w:t>
            </w:r>
          </w:p>
        </w:tc>
        <w:tc>
          <w:tcPr>
            <w:tcW w:w="3429" w:type="dxa"/>
          </w:tcPr>
          <w:p w:rsidR="0021697A" w:rsidRPr="003B6D3D" w:rsidRDefault="0021697A" w:rsidP="003A1644">
            <w:pPr>
              <w:spacing w:line="360" w:lineRule="auto"/>
              <w:rPr>
                <w:b/>
                <w:bCs/>
                <w:szCs w:val="21"/>
              </w:rPr>
            </w:pPr>
            <w:r w:rsidRPr="003B6D3D">
              <w:rPr>
                <w:b/>
                <w:bCs/>
                <w:szCs w:val="21"/>
              </w:rPr>
              <w:t>大纲制定（修订）日期：</w:t>
            </w:r>
            <w:r w:rsidR="00496F0B">
              <w:rPr>
                <w:bCs/>
                <w:szCs w:val="21"/>
              </w:rPr>
              <w:t>2023.05</w:t>
            </w:r>
          </w:p>
        </w:tc>
      </w:tr>
    </w:tbl>
    <w:p w:rsidR="0021697A" w:rsidRPr="003B6D3D" w:rsidRDefault="0021697A" w:rsidP="0021697A">
      <w:pPr>
        <w:widowControl/>
        <w:snapToGrid w:val="0"/>
        <w:spacing w:line="360" w:lineRule="auto"/>
        <w:jc w:val="left"/>
        <w:rPr>
          <w:b/>
          <w:bCs/>
          <w:kern w:val="0"/>
          <w:szCs w:val="21"/>
        </w:rPr>
      </w:pPr>
      <w:r w:rsidRPr="003B6D3D">
        <w:rPr>
          <w:b/>
          <w:bCs/>
          <w:kern w:val="0"/>
          <w:szCs w:val="21"/>
        </w:rPr>
        <w:t>一、课程的性质和地位</w:t>
      </w:r>
    </w:p>
    <w:p w:rsidR="0021697A" w:rsidRPr="00681754" w:rsidRDefault="0021697A" w:rsidP="00681754">
      <w:pPr>
        <w:snapToGrid w:val="0"/>
        <w:spacing w:line="360" w:lineRule="auto"/>
        <w:ind w:firstLine="420"/>
        <w:rPr>
          <w:szCs w:val="18"/>
        </w:rPr>
      </w:pPr>
      <w:r w:rsidRPr="00681754">
        <w:rPr>
          <w:szCs w:val="18"/>
        </w:rPr>
        <w:t>本课程是在学习植物生理学和园艺栽培学等专业课程的基础上，对植物生长发育的化学调控的理论和实践进一步深入了解的一门选修课。它的任务是让学生了解在传统栽培的基础上，用化学方法可以调控植物的生长发育，并使学生懂得植物生长调节剂的作用原理和应用实践。</w:t>
      </w:r>
    </w:p>
    <w:p w:rsidR="0021697A" w:rsidRPr="003B6D3D" w:rsidRDefault="0021697A" w:rsidP="00145801">
      <w:pPr>
        <w:numPr>
          <w:ilvl w:val="0"/>
          <w:numId w:val="12"/>
        </w:numPr>
        <w:snapToGrid w:val="0"/>
        <w:spacing w:beforeLines="50" w:before="156" w:line="360" w:lineRule="auto"/>
        <w:rPr>
          <w:szCs w:val="21"/>
        </w:rPr>
      </w:pPr>
      <w:r w:rsidRPr="003B6D3D">
        <w:rPr>
          <w:b/>
          <w:szCs w:val="21"/>
        </w:rPr>
        <w:t>理论教学部分的考核目标</w:t>
      </w:r>
    </w:p>
    <w:p w:rsidR="0021697A" w:rsidRPr="00681754" w:rsidRDefault="0021697A" w:rsidP="00681754">
      <w:pPr>
        <w:snapToGrid w:val="0"/>
        <w:spacing w:line="360" w:lineRule="auto"/>
        <w:ind w:firstLine="420"/>
        <w:rPr>
          <w:szCs w:val="18"/>
        </w:rPr>
      </w:pPr>
      <w:r w:rsidRPr="00681754">
        <w:rPr>
          <w:szCs w:val="18"/>
        </w:rPr>
        <w:t>通过本课程的理论教学目的是培养学生理论联系实际的能力，将植物生长物质知识应用于农业生产，解决生产中存在的问题。要求学生掌握植物生长调节剂的种类、作用原理、生产中的应用实践和今后的应用前景。</w:t>
      </w:r>
    </w:p>
    <w:p w:rsidR="0021697A" w:rsidRPr="003B6D3D" w:rsidRDefault="0021697A" w:rsidP="00A86856">
      <w:pPr>
        <w:snapToGrid w:val="0"/>
        <w:spacing w:line="360" w:lineRule="auto"/>
        <w:ind w:firstLineChars="49" w:firstLine="103"/>
        <w:jc w:val="center"/>
        <w:rPr>
          <w:b/>
          <w:bCs/>
          <w:kern w:val="0"/>
          <w:szCs w:val="21"/>
        </w:rPr>
      </w:pPr>
      <w:r w:rsidRPr="003B6D3D">
        <w:rPr>
          <w:b/>
          <w:bCs/>
          <w:kern w:val="0"/>
          <w:szCs w:val="21"/>
        </w:rPr>
        <w:t>绪论</w:t>
      </w:r>
    </w:p>
    <w:p w:rsidR="0021697A" w:rsidRPr="003B6D3D" w:rsidRDefault="0021697A" w:rsidP="00A86856">
      <w:pPr>
        <w:snapToGrid w:val="0"/>
        <w:spacing w:line="360" w:lineRule="auto"/>
        <w:rPr>
          <w:b/>
          <w:szCs w:val="21"/>
        </w:rPr>
      </w:pPr>
      <w:r w:rsidRPr="003B6D3D">
        <w:rPr>
          <w:b/>
          <w:szCs w:val="21"/>
        </w:rPr>
        <w:t>（一）学习目标</w:t>
      </w:r>
    </w:p>
    <w:p w:rsidR="0021697A" w:rsidRPr="003B6D3D" w:rsidRDefault="0021697A" w:rsidP="00A86856">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：植物激素和植物生长调节剂的种类。</w:t>
      </w:r>
    </w:p>
    <w:p w:rsidR="0021697A" w:rsidRPr="003B6D3D" w:rsidRDefault="0021697A" w:rsidP="00A86856">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：植物激素和植物生长调节剂的定义。</w:t>
      </w:r>
    </w:p>
    <w:p w:rsidR="0021697A" w:rsidRPr="003B6D3D" w:rsidRDefault="0021697A" w:rsidP="00A86856">
      <w:pPr>
        <w:snapToGrid w:val="0"/>
        <w:spacing w:line="360" w:lineRule="auto"/>
        <w:ind w:firstLineChars="200" w:firstLine="422"/>
        <w:rPr>
          <w:szCs w:val="21"/>
        </w:rPr>
      </w:pPr>
      <w:r w:rsidRPr="003B6D3D">
        <w:rPr>
          <w:b/>
          <w:szCs w:val="21"/>
        </w:rPr>
        <w:t>3</w:t>
      </w:r>
      <w:r w:rsidRPr="003B6D3D">
        <w:rPr>
          <w:b/>
          <w:szCs w:val="21"/>
        </w:rPr>
        <w:t>．熟练掌握</w:t>
      </w:r>
      <w:r w:rsidRPr="003B6D3D">
        <w:rPr>
          <w:szCs w:val="21"/>
        </w:rPr>
        <w:t>：植物激素和植物生长调节剂的生理作用。</w:t>
      </w:r>
    </w:p>
    <w:p w:rsidR="0021697A" w:rsidRPr="003B6D3D" w:rsidRDefault="0021697A" w:rsidP="00A86856">
      <w:pPr>
        <w:snapToGrid w:val="0"/>
        <w:spacing w:line="360" w:lineRule="auto"/>
        <w:rPr>
          <w:szCs w:val="21"/>
        </w:rPr>
      </w:pPr>
      <w:r w:rsidRPr="003B6D3D">
        <w:rPr>
          <w:b/>
          <w:szCs w:val="21"/>
        </w:rPr>
        <w:t>（二）考核内容</w:t>
      </w:r>
    </w:p>
    <w:p w:rsidR="0021697A" w:rsidRPr="003B6D3D" w:rsidRDefault="0021697A" w:rsidP="00A86856">
      <w:pPr>
        <w:snapToGrid w:val="0"/>
        <w:spacing w:line="360" w:lineRule="auto"/>
        <w:ind w:firstLineChars="200" w:firstLine="420"/>
        <w:rPr>
          <w:szCs w:val="21"/>
        </w:rPr>
      </w:pPr>
      <w:r w:rsidRPr="003B6D3D">
        <w:rPr>
          <w:szCs w:val="21"/>
        </w:rPr>
        <w:t>植物激素和植物生长调节剂的种类；植物激素和植物生长调节剂的定义；</w:t>
      </w:r>
      <w:r w:rsidRPr="003B6D3D">
        <w:rPr>
          <w:szCs w:val="21"/>
        </w:rPr>
        <w:t>5</w:t>
      </w:r>
      <w:r w:rsidRPr="003B6D3D">
        <w:rPr>
          <w:szCs w:val="21"/>
        </w:rPr>
        <w:t>大类植物激素和植物生长调节剂的生理作用。</w:t>
      </w:r>
    </w:p>
    <w:p w:rsidR="0021697A" w:rsidRPr="003B6D3D" w:rsidRDefault="0021697A" w:rsidP="00A86856">
      <w:pPr>
        <w:snapToGrid w:val="0"/>
        <w:spacing w:line="360" w:lineRule="auto"/>
        <w:rPr>
          <w:b/>
          <w:szCs w:val="21"/>
        </w:rPr>
      </w:pPr>
      <w:r w:rsidRPr="003B6D3D">
        <w:rPr>
          <w:b/>
          <w:szCs w:val="21"/>
        </w:rPr>
        <w:t>（三）考核要求</w:t>
      </w:r>
    </w:p>
    <w:p w:rsidR="0021697A" w:rsidRPr="003B6D3D" w:rsidRDefault="0021697A" w:rsidP="00A86856">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：植物激素和植物生长调节剂的种类和定义。</w:t>
      </w:r>
    </w:p>
    <w:p w:rsidR="0021697A" w:rsidRPr="003B6D3D" w:rsidRDefault="0021697A" w:rsidP="00A86856">
      <w:pPr>
        <w:snapToGrid w:val="0"/>
        <w:spacing w:line="360" w:lineRule="auto"/>
        <w:ind w:firstLineChars="200" w:firstLine="422"/>
        <w:rPr>
          <w:szCs w:val="21"/>
        </w:rPr>
      </w:pPr>
      <w:r w:rsidRPr="003B6D3D">
        <w:rPr>
          <w:b/>
          <w:szCs w:val="21"/>
        </w:rPr>
        <w:t>2</w:t>
      </w:r>
      <w:r w:rsidRPr="003B6D3D">
        <w:rPr>
          <w:b/>
          <w:szCs w:val="21"/>
        </w:rPr>
        <w:t>．领会</w:t>
      </w:r>
      <w:r w:rsidRPr="003B6D3D">
        <w:rPr>
          <w:szCs w:val="21"/>
        </w:rPr>
        <w:t>：植物激素和植物生长调节剂的作用。</w:t>
      </w:r>
    </w:p>
    <w:p w:rsidR="0021697A" w:rsidRPr="003B6D3D" w:rsidRDefault="0021697A"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：植物生长调节剂的施用浓度和方法。</w:t>
      </w:r>
    </w:p>
    <w:p w:rsidR="0021697A" w:rsidRPr="003B6D3D" w:rsidRDefault="0021697A" w:rsidP="00A86856">
      <w:pPr>
        <w:snapToGrid w:val="0"/>
        <w:spacing w:line="360" w:lineRule="auto"/>
        <w:ind w:firstLineChars="200" w:firstLine="422"/>
        <w:rPr>
          <w:szCs w:val="21"/>
        </w:rPr>
      </w:pPr>
      <w:r w:rsidRPr="003B6D3D">
        <w:rPr>
          <w:b/>
          <w:bCs/>
          <w:szCs w:val="21"/>
        </w:rPr>
        <w:t>4</w:t>
      </w:r>
      <w:r w:rsidRPr="003B6D3D">
        <w:rPr>
          <w:b/>
          <w:bCs/>
          <w:szCs w:val="21"/>
        </w:rPr>
        <w:t>．分析：</w:t>
      </w:r>
      <w:r w:rsidRPr="003B6D3D">
        <w:rPr>
          <w:szCs w:val="21"/>
        </w:rPr>
        <w:t>根据植物生长状态和使用目的选用合适的植物生长调节剂。</w:t>
      </w:r>
    </w:p>
    <w:p w:rsidR="0021697A" w:rsidRPr="003B6D3D" w:rsidRDefault="0021697A" w:rsidP="00A86856">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：植物生长调节剂的相互作用和使用。</w:t>
      </w:r>
    </w:p>
    <w:p w:rsidR="0021697A" w:rsidRPr="003B6D3D" w:rsidRDefault="0021697A" w:rsidP="00A86856">
      <w:pPr>
        <w:snapToGrid w:val="0"/>
        <w:spacing w:line="360" w:lineRule="auto"/>
        <w:ind w:firstLineChars="200" w:firstLine="422"/>
        <w:rPr>
          <w:b/>
          <w:bCs/>
          <w:szCs w:val="21"/>
        </w:rPr>
      </w:pPr>
      <w:r w:rsidRPr="003B6D3D">
        <w:rPr>
          <w:b/>
          <w:bCs/>
          <w:szCs w:val="21"/>
        </w:rPr>
        <w:t>6</w:t>
      </w:r>
      <w:r w:rsidRPr="003B6D3D">
        <w:rPr>
          <w:b/>
          <w:bCs/>
          <w:szCs w:val="21"/>
        </w:rPr>
        <w:t>．评价：</w:t>
      </w:r>
      <w:r w:rsidRPr="003B6D3D">
        <w:rPr>
          <w:szCs w:val="21"/>
        </w:rPr>
        <w:t>植物生长调节剂的使用效果和调整措施。</w:t>
      </w:r>
    </w:p>
    <w:p w:rsidR="0021697A" w:rsidRPr="003B6D3D" w:rsidRDefault="0021697A" w:rsidP="00A86856">
      <w:pPr>
        <w:snapToGrid w:val="0"/>
        <w:spacing w:line="360" w:lineRule="auto"/>
        <w:ind w:firstLineChars="49" w:firstLine="103"/>
        <w:jc w:val="center"/>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植物生长调节剂的种类及其性质</w:t>
      </w:r>
    </w:p>
    <w:p w:rsidR="0021697A" w:rsidRPr="003B6D3D" w:rsidRDefault="0021697A" w:rsidP="00A86856">
      <w:pPr>
        <w:snapToGrid w:val="0"/>
        <w:spacing w:line="360" w:lineRule="auto"/>
        <w:rPr>
          <w:b/>
          <w:szCs w:val="21"/>
        </w:rPr>
      </w:pPr>
      <w:r w:rsidRPr="003B6D3D">
        <w:rPr>
          <w:b/>
          <w:szCs w:val="21"/>
        </w:rPr>
        <w:t>（一）学习目标</w:t>
      </w:r>
    </w:p>
    <w:p w:rsidR="0021697A" w:rsidRPr="003B6D3D" w:rsidRDefault="0021697A" w:rsidP="00A86856">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：植物生长促进剂、植物生长抑制剂、植物生长延缓剂的种类和调控机理</w:t>
      </w:r>
    </w:p>
    <w:p w:rsidR="0021697A" w:rsidRPr="003B6D3D" w:rsidRDefault="0021697A" w:rsidP="00A86856">
      <w:pPr>
        <w:snapToGrid w:val="0"/>
        <w:spacing w:line="360" w:lineRule="auto"/>
        <w:ind w:firstLineChars="200" w:firstLine="422"/>
        <w:rPr>
          <w:szCs w:val="21"/>
        </w:rPr>
      </w:pPr>
      <w:r w:rsidRPr="003B6D3D">
        <w:rPr>
          <w:b/>
          <w:szCs w:val="21"/>
        </w:rPr>
        <w:lastRenderedPageBreak/>
        <w:t>2</w:t>
      </w:r>
      <w:r w:rsidRPr="003B6D3D">
        <w:rPr>
          <w:b/>
          <w:szCs w:val="21"/>
        </w:rPr>
        <w:t>．一般掌握</w:t>
      </w:r>
      <w:r w:rsidRPr="003B6D3D">
        <w:rPr>
          <w:szCs w:val="21"/>
        </w:rPr>
        <w:t>：植物生长促进剂、植物生长抑制剂、植物生长延缓剂的生理作用</w:t>
      </w:r>
    </w:p>
    <w:p w:rsidR="0021697A" w:rsidRPr="003B6D3D" w:rsidRDefault="0021697A" w:rsidP="00A86856">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：植物生长促进剂、植物生长抑制剂、植物生长延缓剂的应用</w:t>
      </w:r>
    </w:p>
    <w:p w:rsidR="0021697A" w:rsidRPr="003B6D3D" w:rsidRDefault="0021697A" w:rsidP="00A86856">
      <w:pPr>
        <w:snapToGrid w:val="0"/>
        <w:spacing w:line="360" w:lineRule="auto"/>
        <w:rPr>
          <w:szCs w:val="21"/>
        </w:rPr>
      </w:pPr>
      <w:r w:rsidRPr="003B6D3D">
        <w:rPr>
          <w:b/>
          <w:szCs w:val="21"/>
        </w:rPr>
        <w:t>（二）考核内容</w:t>
      </w:r>
    </w:p>
    <w:p w:rsidR="0021697A" w:rsidRPr="003B6D3D" w:rsidRDefault="0021697A" w:rsidP="00A86856">
      <w:pPr>
        <w:pStyle w:val="ae"/>
        <w:spacing w:before="0" w:beforeAutospacing="0" w:after="0" w:afterAutospacing="0" w:line="360" w:lineRule="auto"/>
        <w:ind w:firstLineChars="200" w:firstLine="420"/>
        <w:jc w:val="both"/>
        <w:rPr>
          <w:rFonts w:ascii="Times New Roman" w:eastAsia="宋体" w:hAnsi="Times New Roman" w:cs="Times New Roman"/>
          <w:sz w:val="21"/>
          <w:szCs w:val="21"/>
        </w:rPr>
      </w:pPr>
      <w:r w:rsidRPr="003B6D3D">
        <w:rPr>
          <w:rFonts w:ascii="Times New Roman" w:eastAsia="宋体" w:hAnsi="Times New Roman" w:cs="Times New Roman"/>
          <w:sz w:val="21"/>
          <w:szCs w:val="21"/>
        </w:rPr>
        <w:t>了解激动素（</w:t>
      </w:r>
      <w:r w:rsidRPr="003B6D3D">
        <w:rPr>
          <w:rFonts w:ascii="Times New Roman" w:eastAsia="宋体" w:hAnsi="Times New Roman" w:cs="Times New Roman"/>
          <w:sz w:val="21"/>
          <w:szCs w:val="21"/>
        </w:rPr>
        <w:t>KT</w:t>
      </w:r>
      <w:r w:rsidRPr="003B6D3D">
        <w:rPr>
          <w:rFonts w:ascii="Times New Roman" w:eastAsia="宋体" w:hAnsi="Times New Roman" w:cs="Times New Roman"/>
          <w:sz w:val="21"/>
          <w:szCs w:val="21"/>
        </w:rPr>
        <w:t>）、</w:t>
      </w:r>
      <w:r w:rsidRPr="003B6D3D">
        <w:rPr>
          <w:rFonts w:ascii="Times New Roman" w:eastAsia="宋体" w:hAnsi="Times New Roman" w:cs="Times New Roman"/>
          <w:sz w:val="21"/>
          <w:szCs w:val="21"/>
        </w:rPr>
        <w:t>CPPU</w:t>
      </w:r>
      <w:r w:rsidRPr="003B6D3D">
        <w:rPr>
          <w:rFonts w:ascii="Times New Roman" w:eastAsia="宋体" w:hAnsi="Times New Roman" w:cs="Times New Roman"/>
          <w:sz w:val="21"/>
          <w:szCs w:val="21"/>
        </w:rPr>
        <w:t>的功能、作用机理和施用方法；理解独角金内酯、乙烯利（</w:t>
      </w:r>
      <w:r w:rsidRPr="003B6D3D">
        <w:rPr>
          <w:rFonts w:ascii="Times New Roman" w:eastAsia="宋体" w:hAnsi="Times New Roman" w:cs="Times New Roman"/>
          <w:sz w:val="21"/>
          <w:szCs w:val="21"/>
        </w:rPr>
        <w:t>ETH</w:t>
      </w:r>
      <w:r w:rsidRPr="003B6D3D">
        <w:rPr>
          <w:rFonts w:ascii="Times New Roman" w:eastAsia="宋体" w:hAnsi="Times New Roman" w:cs="Times New Roman"/>
          <w:sz w:val="21"/>
          <w:szCs w:val="21"/>
        </w:rPr>
        <w:t>）、油菜素内酯（</w:t>
      </w:r>
      <w:r w:rsidRPr="003B6D3D">
        <w:rPr>
          <w:rFonts w:ascii="Times New Roman" w:eastAsia="宋体" w:hAnsi="Times New Roman" w:cs="Times New Roman"/>
          <w:sz w:val="21"/>
          <w:szCs w:val="21"/>
        </w:rPr>
        <w:t>BR</w:t>
      </w:r>
      <w:r w:rsidRPr="003B6D3D">
        <w:rPr>
          <w:rFonts w:ascii="Times New Roman" w:eastAsia="宋体" w:hAnsi="Times New Roman" w:cs="Times New Roman"/>
          <w:sz w:val="21"/>
          <w:szCs w:val="21"/>
        </w:rPr>
        <w:t>）、多胺、水杨酸等的功能、作用机理和施用方法；掌握吲哚乙酸（</w:t>
      </w:r>
      <w:r w:rsidRPr="003B6D3D">
        <w:rPr>
          <w:rFonts w:ascii="Times New Roman" w:eastAsia="宋体" w:hAnsi="Times New Roman" w:cs="Times New Roman"/>
          <w:sz w:val="21"/>
          <w:szCs w:val="21"/>
        </w:rPr>
        <w:t>IAA</w:t>
      </w:r>
      <w:r w:rsidRPr="003B6D3D">
        <w:rPr>
          <w:rFonts w:ascii="Times New Roman" w:eastAsia="宋体" w:hAnsi="Times New Roman" w:cs="Times New Roman"/>
          <w:sz w:val="21"/>
          <w:szCs w:val="21"/>
        </w:rPr>
        <w:t>）、吲哚丁酸</w:t>
      </w:r>
      <w:r w:rsidRPr="003B6D3D">
        <w:rPr>
          <w:rFonts w:ascii="Times New Roman" w:eastAsia="宋体" w:hAnsi="Times New Roman" w:cs="Times New Roman"/>
          <w:sz w:val="21"/>
          <w:szCs w:val="21"/>
        </w:rPr>
        <w:t xml:space="preserve"> (IBA)</w:t>
      </w:r>
      <w:r w:rsidRPr="003B6D3D">
        <w:rPr>
          <w:rFonts w:ascii="Times New Roman" w:eastAsia="宋体" w:hAnsi="Times New Roman" w:cs="Times New Roman"/>
          <w:sz w:val="21"/>
          <w:szCs w:val="21"/>
        </w:rPr>
        <w:t>、</w:t>
      </w:r>
      <w:r w:rsidRPr="003B6D3D">
        <w:rPr>
          <w:rFonts w:ascii="Times New Roman" w:eastAsia="宋体" w:hAnsi="Times New Roman" w:cs="Times New Roman"/>
          <w:sz w:val="21"/>
          <w:szCs w:val="21"/>
        </w:rPr>
        <w:t xml:space="preserve"> </w:t>
      </w:r>
      <w:r w:rsidRPr="003B6D3D">
        <w:rPr>
          <w:rFonts w:ascii="Times New Roman" w:eastAsia="宋体" w:hAnsi="Times New Roman" w:cs="Times New Roman"/>
          <w:sz w:val="21"/>
          <w:szCs w:val="21"/>
        </w:rPr>
        <w:t>萘乙酸</w:t>
      </w:r>
      <w:r w:rsidRPr="003B6D3D">
        <w:rPr>
          <w:rFonts w:ascii="Times New Roman" w:eastAsia="宋体" w:hAnsi="Times New Roman" w:cs="Times New Roman"/>
          <w:sz w:val="21"/>
          <w:szCs w:val="21"/>
        </w:rPr>
        <w:t xml:space="preserve"> (NAA)</w:t>
      </w:r>
      <w:r w:rsidRPr="003B6D3D">
        <w:rPr>
          <w:rFonts w:ascii="Times New Roman" w:eastAsia="宋体" w:hAnsi="Times New Roman" w:cs="Times New Roman"/>
          <w:sz w:val="21"/>
          <w:szCs w:val="21"/>
        </w:rPr>
        <w:t>）、</w:t>
      </w:r>
      <w:r w:rsidRPr="003B6D3D">
        <w:rPr>
          <w:rFonts w:ascii="Times New Roman" w:eastAsia="宋体" w:hAnsi="Times New Roman" w:cs="Times New Roman"/>
          <w:sz w:val="21"/>
          <w:szCs w:val="21"/>
        </w:rPr>
        <w:t>2</w:t>
      </w:r>
      <w:r w:rsidRPr="003B6D3D">
        <w:rPr>
          <w:rFonts w:ascii="Times New Roman" w:eastAsia="宋体" w:hAnsi="Times New Roman" w:cs="Times New Roman"/>
          <w:sz w:val="21"/>
          <w:szCs w:val="21"/>
        </w:rPr>
        <w:t>，</w:t>
      </w:r>
      <w:r w:rsidRPr="003B6D3D">
        <w:rPr>
          <w:rFonts w:ascii="Times New Roman" w:eastAsia="宋体" w:hAnsi="Times New Roman" w:cs="Times New Roman"/>
          <w:sz w:val="21"/>
          <w:szCs w:val="21"/>
        </w:rPr>
        <w:t>4</w:t>
      </w:r>
      <w:r w:rsidRPr="003B6D3D">
        <w:rPr>
          <w:rFonts w:ascii="Times New Roman" w:eastAsia="宋体" w:hAnsi="Times New Roman" w:cs="Times New Roman"/>
          <w:sz w:val="21"/>
          <w:szCs w:val="21"/>
        </w:rPr>
        <w:t>－</w:t>
      </w:r>
      <w:r w:rsidRPr="003B6D3D">
        <w:rPr>
          <w:rFonts w:ascii="Times New Roman" w:eastAsia="宋体" w:hAnsi="Times New Roman" w:cs="Times New Roman"/>
          <w:sz w:val="21"/>
          <w:szCs w:val="21"/>
        </w:rPr>
        <w:t>D</w:t>
      </w:r>
      <w:r w:rsidRPr="003B6D3D">
        <w:rPr>
          <w:rFonts w:ascii="Times New Roman" w:eastAsia="宋体" w:hAnsi="Times New Roman" w:cs="Times New Roman"/>
          <w:sz w:val="21"/>
          <w:szCs w:val="21"/>
        </w:rPr>
        <w:t>、防落素（</w:t>
      </w:r>
      <w:r w:rsidRPr="003B6D3D">
        <w:rPr>
          <w:rFonts w:ascii="Times New Roman" w:eastAsia="宋体" w:hAnsi="Times New Roman" w:cs="Times New Roman"/>
          <w:sz w:val="21"/>
          <w:szCs w:val="21"/>
        </w:rPr>
        <w:t>PCPA</w:t>
      </w:r>
      <w:r w:rsidRPr="003B6D3D">
        <w:rPr>
          <w:rFonts w:ascii="Times New Roman" w:eastAsia="宋体" w:hAnsi="Times New Roman" w:cs="Times New Roman"/>
          <w:sz w:val="21"/>
          <w:szCs w:val="21"/>
        </w:rPr>
        <w:t>或</w:t>
      </w:r>
      <w:r w:rsidRPr="003B6D3D">
        <w:rPr>
          <w:rFonts w:ascii="Times New Roman" w:eastAsia="宋体" w:hAnsi="Times New Roman" w:cs="Times New Roman"/>
          <w:sz w:val="21"/>
          <w:szCs w:val="21"/>
        </w:rPr>
        <w:t>4-CPA</w:t>
      </w:r>
      <w:r w:rsidRPr="003B6D3D">
        <w:rPr>
          <w:rFonts w:ascii="Times New Roman" w:eastAsia="宋体" w:hAnsi="Times New Roman" w:cs="Times New Roman"/>
          <w:sz w:val="21"/>
          <w:szCs w:val="21"/>
        </w:rPr>
        <w:t>）、赤霉素（</w:t>
      </w:r>
      <w:r w:rsidRPr="003B6D3D">
        <w:rPr>
          <w:rFonts w:ascii="Times New Roman" w:eastAsia="宋体" w:hAnsi="Times New Roman" w:cs="Times New Roman"/>
          <w:sz w:val="21"/>
          <w:szCs w:val="21"/>
        </w:rPr>
        <w:t>GA</w:t>
      </w:r>
      <w:r w:rsidRPr="003B6D3D">
        <w:rPr>
          <w:rFonts w:ascii="Times New Roman" w:eastAsia="宋体" w:hAnsi="Times New Roman" w:cs="Times New Roman"/>
          <w:sz w:val="21"/>
          <w:szCs w:val="21"/>
          <w:vertAlign w:val="subscript"/>
        </w:rPr>
        <w:t>3</w:t>
      </w:r>
      <w:r w:rsidRPr="003B6D3D">
        <w:rPr>
          <w:rFonts w:ascii="Times New Roman" w:eastAsia="宋体" w:hAnsi="Times New Roman" w:cs="Times New Roman"/>
          <w:sz w:val="21"/>
          <w:szCs w:val="21"/>
        </w:rPr>
        <w:t>）、</w:t>
      </w:r>
      <w:r w:rsidRPr="003B6D3D">
        <w:rPr>
          <w:rFonts w:ascii="Times New Roman" w:eastAsia="宋体" w:hAnsi="Times New Roman" w:cs="Times New Roman"/>
          <w:sz w:val="21"/>
          <w:szCs w:val="21"/>
        </w:rPr>
        <w:t>6-</w:t>
      </w:r>
      <w:r w:rsidRPr="003B6D3D">
        <w:rPr>
          <w:rFonts w:ascii="Times New Roman" w:eastAsia="宋体" w:hAnsi="Times New Roman" w:cs="Times New Roman"/>
          <w:sz w:val="21"/>
          <w:szCs w:val="21"/>
        </w:rPr>
        <w:t>苄基氨基嘌呤（</w:t>
      </w:r>
      <w:r w:rsidRPr="003B6D3D">
        <w:rPr>
          <w:rFonts w:ascii="Times New Roman" w:eastAsia="宋体" w:hAnsi="Times New Roman" w:cs="Times New Roman"/>
          <w:sz w:val="21"/>
          <w:szCs w:val="21"/>
        </w:rPr>
        <w:t>6</w:t>
      </w:r>
      <w:r w:rsidRPr="003B6D3D">
        <w:rPr>
          <w:rFonts w:ascii="Times New Roman" w:eastAsia="宋体" w:hAnsi="Times New Roman" w:cs="Times New Roman"/>
          <w:sz w:val="21"/>
          <w:szCs w:val="21"/>
        </w:rPr>
        <w:t>－</w:t>
      </w:r>
      <w:r w:rsidRPr="003B6D3D">
        <w:rPr>
          <w:rFonts w:ascii="Times New Roman" w:eastAsia="宋体" w:hAnsi="Times New Roman" w:cs="Times New Roman"/>
          <w:sz w:val="21"/>
          <w:szCs w:val="21"/>
        </w:rPr>
        <w:t>BA</w:t>
      </w:r>
      <w:r w:rsidRPr="003B6D3D">
        <w:rPr>
          <w:rFonts w:ascii="Times New Roman" w:eastAsia="宋体" w:hAnsi="Times New Roman" w:cs="Times New Roman"/>
          <w:sz w:val="21"/>
          <w:szCs w:val="21"/>
        </w:rPr>
        <w:t>）的功能、作用机理和施用方法。了解和理解脱落酸（</w:t>
      </w:r>
      <w:r w:rsidRPr="003B6D3D">
        <w:rPr>
          <w:rFonts w:ascii="Times New Roman" w:eastAsia="宋体" w:hAnsi="Times New Roman" w:cs="Times New Roman"/>
          <w:sz w:val="21"/>
          <w:szCs w:val="21"/>
        </w:rPr>
        <w:t>ABA</w:t>
      </w:r>
      <w:r w:rsidRPr="003B6D3D">
        <w:rPr>
          <w:rFonts w:ascii="Times New Roman" w:eastAsia="宋体" w:hAnsi="Times New Roman" w:cs="Times New Roman"/>
          <w:sz w:val="21"/>
          <w:szCs w:val="21"/>
        </w:rPr>
        <w:t>）、青鲜素（</w:t>
      </w:r>
      <w:r w:rsidRPr="003B6D3D">
        <w:rPr>
          <w:rFonts w:ascii="Times New Roman" w:eastAsia="宋体" w:hAnsi="Times New Roman" w:cs="Times New Roman"/>
          <w:sz w:val="21"/>
          <w:szCs w:val="21"/>
        </w:rPr>
        <w:t>MH</w:t>
      </w:r>
      <w:r w:rsidRPr="003B6D3D">
        <w:rPr>
          <w:rFonts w:ascii="Times New Roman" w:eastAsia="宋体" w:hAnsi="Times New Roman" w:cs="Times New Roman"/>
          <w:sz w:val="21"/>
          <w:szCs w:val="21"/>
        </w:rPr>
        <w:t>）、三碘苯甲酸（</w:t>
      </w:r>
      <w:r w:rsidRPr="003B6D3D">
        <w:rPr>
          <w:rFonts w:ascii="Times New Roman" w:eastAsia="宋体" w:hAnsi="Times New Roman" w:cs="Times New Roman"/>
          <w:sz w:val="21"/>
          <w:szCs w:val="21"/>
        </w:rPr>
        <w:t>TIBA</w:t>
      </w:r>
      <w:r w:rsidRPr="003B6D3D">
        <w:rPr>
          <w:rFonts w:ascii="Times New Roman" w:eastAsia="宋体" w:hAnsi="Times New Roman" w:cs="Times New Roman"/>
          <w:sz w:val="21"/>
          <w:szCs w:val="21"/>
        </w:rPr>
        <w:t>）、整型素、增甘膦等生长抑制剂的功能、作用机制和施用方法等。了解和理解矮壮素（</w:t>
      </w:r>
      <w:r w:rsidRPr="003B6D3D">
        <w:rPr>
          <w:rFonts w:ascii="Times New Roman" w:eastAsia="宋体" w:hAnsi="Times New Roman" w:cs="Times New Roman"/>
          <w:sz w:val="21"/>
          <w:szCs w:val="21"/>
        </w:rPr>
        <w:t>CCC</w:t>
      </w:r>
      <w:r w:rsidRPr="003B6D3D">
        <w:rPr>
          <w:rFonts w:ascii="Times New Roman" w:eastAsia="宋体" w:hAnsi="Times New Roman" w:cs="Times New Roman"/>
          <w:sz w:val="21"/>
          <w:szCs w:val="21"/>
        </w:rPr>
        <w:t>）、比久（</w:t>
      </w:r>
      <w:r w:rsidRPr="003B6D3D">
        <w:rPr>
          <w:rFonts w:ascii="Times New Roman" w:eastAsia="宋体" w:hAnsi="Times New Roman" w:cs="Times New Roman"/>
          <w:sz w:val="21"/>
          <w:szCs w:val="21"/>
        </w:rPr>
        <w:t>B9</w:t>
      </w:r>
      <w:r w:rsidRPr="003B6D3D">
        <w:rPr>
          <w:rFonts w:ascii="Times New Roman" w:eastAsia="宋体" w:hAnsi="Times New Roman" w:cs="Times New Roman"/>
          <w:sz w:val="21"/>
          <w:szCs w:val="21"/>
        </w:rPr>
        <w:t>）、多效唑（</w:t>
      </w:r>
      <w:r w:rsidRPr="003B6D3D">
        <w:rPr>
          <w:rFonts w:ascii="Times New Roman" w:eastAsia="宋体" w:hAnsi="Times New Roman" w:cs="Times New Roman"/>
          <w:sz w:val="21"/>
          <w:szCs w:val="21"/>
        </w:rPr>
        <w:t>PP333</w:t>
      </w:r>
      <w:r w:rsidRPr="003B6D3D">
        <w:rPr>
          <w:rFonts w:ascii="Times New Roman" w:eastAsia="宋体" w:hAnsi="Times New Roman" w:cs="Times New Roman"/>
          <w:sz w:val="21"/>
          <w:szCs w:val="21"/>
        </w:rPr>
        <w:t>）、粉锈宁、氯化胆碱、烯效唑等生长</w:t>
      </w:r>
      <w:r w:rsidRPr="003B6D3D">
        <w:rPr>
          <w:rFonts w:ascii="Times New Roman" w:hAnsi="Times New Roman" w:cs="Times New Roman"/>
          <w:sz w:val="21"/>
          <w:szCs w:val="21"/>
        </w:rPr>
        <w:t>延缓</w:t>
      </w:r>
      <w:r w:rsidRPr="003B6D3D">
        <w:rPr>
          <w:rFonts w:ascii="Times New Roman" w:eastAsia="宋体" w:hAnsi="Times New Roman" w:cs="Times New Roman"/>
          <w:sz w:val="21"/>
          <w:szCs w:val="21"/>
        </w:rPr>
        <w:t>剂的功能、作用机制和施用方法等。</w:t>
      </w:r>
    </w:p>
    <w:p w:rsidR="0021697A" w:rsidRPr="003B6D3D" w:rsidRDefault="0021697A" w:rsidP="00A86856">
      <w:pPr>
        <w:snapToGrid w:val="0"/>
        <w:spacing w:line="360" w:lineRule="auto"/>
        <w:rPr>
          <w:b/>
          <w:szCs w:val="21"/>
        </w:rPr>
      </w:pPr>
      <w:r w:rsidRPr="003B6D3D">
        <w:rPr>
          <w:b/>
          <w:szCs w:val="21"/>
        </w:rPr>
        <w:t>（三）考核要求</w:t>
      </w:r>
    </w:p>
    <w:p w:rsidR="0021697A" w:rsidRPr="003B6D3D" w:rsidRDefault="0021697A"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：植物生长促进剂、植物生长抑制剂、植物生长延缓剂的种类。</w:t>
      </w:r>
    </w:p>
    <w:p w:rsidR="0021697A" w:rsidRPr="003B6D3D" w:rsidRDefault="0021697A"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：植物生长促进剂、植物生长抑制剂、植物生长延缓剂的生理作用。</w:t>
      </w:r>
    </w:p>
    <w:p w:rsidR="0021697A" w:rsidRPr="003B6D3D" w:rsidRDefault="0021697A"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：植物生长促进剂、植物生长抑制剂、植物生长延缓剂的应用。</w:t>
      </w:r>
    </w:p>
    <w:p w:rsidR="0021697A" w:rsidRPr="003B6D3D" w:rsidRDefault="0021697A" w:rsidP="00A86856">
      <w:pPr>
        <w:snapToGrid w:val="0"/>
        <w:spacing w:line="360" w:lineRule="auto"/>
        <w:ind w:firstLineChars="200" w:firstLine="422"/>
        <w:rPr>
          <w:szCs w:val="21"/>
        </w:rPr>
      </w:pPr>
      <w:r w:rsidRPr="003B6D3D">
        <w:rPr>
          <w:b/>
          <w:bCs/>
          <w:szCs w:val="21"/>
        </w:rPr>
        <w:t>4</w:t>
      </w:r>
      <w:r w:rsidRPr="003B6D3D">
        <w:rPr>
          <w:b/>
          <w:bCs/>
          <w:szCs w:val="21"/>
        </w:rPr>
        <w:t>．分析：</w:t>
      </w:r>
      <w:r w:rsidRPr="003B6D3D">
        <w:rPr>
          <w:szCs w:val="21"/>
        </w:rPr>
        <w:t>植物生长促进剂、植物生长抑制剂、植物生长延缓剂的使用效果。</w:t>
      </w:r>
    </w:p>
    <w:p w:rsidR="0021697A" w:rsidRPr="003B6D3D" w:rsidRDefault="0021697A" w:rsidP="00A86856">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：根作物生产需求选用合适的植物生长促进剂、植物生长抑制剂、植物生长延缓剂。</w:t>
      </w:r>
    </w:p>
    <w:p w:rsidR="0021697A" w:rsidRPr="003B6D3D" w:rsidRDefault="0021697A" w:rsidP="00A86856">
      <w:pPr>
        <w:snapToGrid w:val="0"/>
        <w:spacing w:line="360" w:lineRule="auto"/>
        <w:ind w:firstLineChars="200" w:firstLine="422"/>
        <w:rPr>
          <w:szCs w:val="21"/>
        </w:rPr>
      </w:pPr>
      <w:r w:rsidRPr="003B6D3D">
        <w:rPr>
          <w:b/>
          <w:bCs/>
          <w:szCs w:val="21"/>
        </w:rPr>
        <w:t>6</w:t>
      </w:r>
      <w:r w:rsidRPr="003B6D3D">
        <w:rPr>
          <w:b/>
          <w:bCs/>
          <w:szCs w:val="21"/>
        </w:rPr>
        <w:t>．评价：</w:t>
      </w:r>
      <w:r w:rsidRPr="003B6D3D">
        <w:rPr>
          <w:szCs w:val="21"/>
        </w:rPr>
        <w:t>植物生长促进剂、植物生长抑制剂、植物生长延缓剂的使用效果和调整措施。</w:t>
      </w:r>
    </w:p>
    <w:p w:rsidR="0021697A" w:rsidRPr="003B6D3D" w:rsidRDefault="0021697A" w:rsidP="00A86856">
      <w:pPr>
        <w:snapToGrid w:val="0"/>
        <w:spacing w:line="360" w:lineRule="auto"/>
        <w:ind w:firstLineChars="49" w:firstLine="103"/>
        <w:jc w:val="center"/>
        <w:rPr>
          <w:b/>
          <w:bCs/>
          <w:kern w:val="0"/>
          <w:szCs w:val="21"/>
        </w:rPr>
      </w:pPr>
      <w:r w:rsidRPr="003B6D3D">
        <w:rPr>
          <w:b/>
          <w:bCs/>
          <w:kern w:val="0"/>
          <w:szCs w:val="21"/>
        </w:rPr>
        <w:t>第二章</w:t>
      </w:r>
      <w:r w:rsidRPr="003B6D3D">
        <w:rPr>
          <w:b/>
          <w:bCs/>
          <w:kern w:val="0"/>
          <w:szCs w:val="21"/>
        </w:rPr>
        <w:t xml:space="preserve"> </w:t>
      </w:r>
      <w:r w:rsidRPr="003B6D3D">
        <w:rPr>
          <w:b/>
          <w:bCs/>
          <w:kern w:val="0"/>
          <w:szCs w:val="21"/>
        </w:rPr>
        <w:t>植物生长调节剂施用原理及技术</w:t>
      </w:r>
    </w:p>
    <w:p w:rsidR="0021697A" w:rsidRPr="003B6D3D" w:rsidRDefault="0021697A" w:rsidP="00A86856">
      <w:pPr>
        <w:snapToGrid w:val="0"/>
        <w:spacing w:line="360" w:lineRule="auto"/>
        <w:rPr>
          <w:b/>
          <w:szCs w:val="21"/>
        </w:rPr>
      </w:pPr>
      <w:r w:rsidRPr="003B6D3D">
        <w:rPr>
          <w:b/>
          <w:szCs w:val="21"/>
        </w:rPr>
        <w:t>（一）学习目标</w:t>
      </w:r>
    </w:p>
    <w:p w:rsidR="0021697A" w:rsidRPr="003B6D3D" w:rsidRDefault="0021697A" w:rsidP="00A86856">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：植物生长调节剂的吸收与运转的信号系统和作用机理。植物生长调节剂的合成路径。</w:t>
      </w:r>
    </w:p>
    <w:p w:rsidR="0021697A" w:rsidRPr="003B6D3D" w:rsidRDefault="0021697A" w:rsidP="00A86856">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：植物生长调节的吸收与运转的作用机制。</w:t>
      </w:r>
    </w:p>
    <w:p w:rsidR="0021697A" w:rsidRPr="003B6D3D" w:rsidRDefault="0021697A" w:rsidP="00A86856">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：植物生长调节的剂型和施用方法。实际生产中植物生长调节的具体应用策略。</w:t>
      </w:r>
    </w:p>
    <w:p w:rsidR="0021697A" w:rsidRPr="003B6D3D" w:rsidRDefault="0021697A" w:rsidP="00A86856">
      <w:pPr>
        <w:snapToGrid w:val="0"/>
        <w:spacing w:line="360" w:lineRule="auto"/>
        <w:rPr>
          <w:b/>
          <w:szCs w:val="21"/>
        </w:rPr>
      </w:pPr>
      <w:r w:rsidRPr="003B6D3D">
        <w:rPr>
          <w:b/>
          <w:szCs w:val="21"/>
        </w:rPr>
        <w:t>（二）考核知识点</w:t>
      </w:r>
    </w:p>
    <w:p w:rsidR="0021697A" w:rsidRPr="003B6D3D" w:rsidRDefault="0021697A" w:rsidP="00A86856">
      <w:pPr>
        <w:pStyle w:val="ae"/>
        <w:spacing w:before="0" w:beforeAutospacing="0" w:after="0" w:afterAutospacing="0" w:line="360" w:lineRule="auto"/>
        <w:ind w:firstLine="420"/>
        <w:jc w:val="both"/>
        <w:rPr>
          <w:rFonts w:ascii="Times New Roman" w:eastAsia="宋体" w:hAnsi="Times New Roman" w:cs="Times New Roman"/>
          <w:sz w:val="21"/>
          <w:szCs w:val="21"/>
        </w:rPr>
      </w:pPr>
      <w:r w:rsidRPr="003B6D3D">
        <w:rPr>
          <w:rFonts w:ascii="Times New Roman" w:eastAsia="宋体" w:hAnsi="Times New Roman" w:cs="Times New Roman"/>
          <w:sz w:val="21"/>
          <w:szCs w:val="21"/>
        </w:rPr>
        <w:t>了解生长调节剂是如何进入植物体内的？通过叶片和茎部进入、通过根部进入等不同介入部位的差异与联系。理解植物生长调节剂在植物体内是如何运转的。了解和掌握不同生长调节剂剂型的差异和应用；理解生长调节剂的配合使用；掌握不同生长调节剂的使用浓度和注意事项。了解生长调节剂施用中存在问题的实质，掌握适当的处理方案：熟练掌握生长调节剂种类的合理选用、施用时期确定、处理部位、剂型、拟定施用浓度和次数、小规模预备试验及农业配合技术措施等。</w:t>
      </w:r>
    </w:p>
    <w:p w:rsidR="0021697A" w:rsidRPr="003B6D3D" w:rsidRDefault="0021697A" w:rsidP="00A86856">
      <w:pPr>
        <w:snapToGrid w:val="0"/>
        <w:spacing w:line="360" w:lineRule="auto"/>
        <w:rPr>
          <w:b/>
          <w:szCs w:val="21"/>
        </w:rPr>
      </w:pPr>
      <w:r w:rsidRPr="003B6D3D">
        <w:rPr>
          <w:b/>
          <w:szCs w:val="21"/>
        </w:rPr>
        <w:t>（三）考核要求</w:t>
      </w:r>
    </w:p>
    <w:p w:rsidR="0021697A" w:rsidRPr="003B6D3D" w:rsidRDefault="0021697A" w:rsidP="00A86856">
      <w:pPr>
        <w:snapToGrid w:val="0"/>
        <w:spacing w:line="360" w:lineRule="auto"/>
        <w:ind w:firstLineChars="200" w:firstLine="422"/>
        <w:rPr>
          <w:b/>
          <w:szCs w:val="21"/>
        </w:rPr>
      </w:pPr>
      <w:r w:rsidRPr="003B6D3D">
        <w:rPr>
          <w:b/>
          <w:szCs w:val="21"/>
        </w:rPr>
        <w:lastRenderedPageBreak/>
        <w:t>1</w:t>
      </w:r>
      <w:r w:rsidRPr="003B6D3D">
        <w:rPr>
          <w:b/>
          <w:szCs w:val="21"/>
        </w:rPr>
        <w:t>．识记</w:t>
      </w:r>
      <w:r w:rsidRPr="003B6D3D">
        <w:rPr>
          <w:szCs w:val="21"/>
        </w:rPr>
        <w:t>：植物生长调节剂的吸收与运转的信号系统和作用机理。</w:t>
      </w:r>
    </w:p>
    <w:p w:rsidR="0021697A" w:rsidRPr="003B6D3D" w:rsidRDefault="0021697A"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：植物生长调节剂的合成路径。</w:t>
      </w:r>
    </w:p>
    <w:p w:rsidR="0021697A" w:rsidRPr="003B6D3D" w:rsidRDefault="0021697A"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：植物生长调节的剂型；植物生长调节剂的施用方法及注意事项。</w:t>
      </w:r>
    </w:p>
    <w:p w:rsidR="0021697A" w:rsidRPr="003B6D3D" w:rsidRDefault="0021697A" w:rsidP="00A86856">
      <w:pPr>
        <w:snapToGrid w:val="0"/>
        <w:spacing w:line="360" w:lineRule="auto"/>
        <w:ind w:firstLineChars="200" w:firstLine="422"/>
        <w:rPr>
          <w:szCs w:val="21"/>
        </w:rPr>
      </w:pPr>
      <w:r w:rsidRPr="003B6D3D">
        <w:rPr>
          <w:b/>
          <w:bCs/>
          <w:szCs w:val="21"/>
        </w:rPr>
        <w:t>4</w:t>
      </w:r>
      <w:r w:rsidRPr="003B6D3D">
        <w:rPr>
          <w:b/>
          <w:bCs/>
          <w:szCs w:val="21"/>
        </w:rPr>
        <w:t>．分析：</w:t>
      </w:r>
      <w:r w:rsidRPr="003B6D3D">
        <w:rPr>
          <w:szCs w:val="21"/>
        </w:rPr>
        <w:t>分析植物生长调节剂的作用机理及使用效果。</w:t>
      </w:r>
    </w:p>
    <w:p w:rsidR="0021697A" w:rsidRPr="003B6D3D" w:rsidRDefault="0021697A" w:rsidP="00A86856">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：根据作物生产需求选用合适的物生长调节剂组合。</w:t>
      </w:r>
    </w:p>
    <w:p w:rsidR="0021697A" w:rsidRPr="003B6D3D" w:rsidRDefault="0021697A" w:rsidP="00A86856">
      <w:pPr>
        <w:snapToGrid w:val="0"/>
        <w:spacing w:line="360" w:lineRule="auto"/>
        <w:ind w:firstLineChars="200" w:firstLine="422"/>
        <w:rPr>
          <w:szCs w:val="21"/>
        </w:rPr>
      </w:pPr>
      <w:r w:rsidRPr="003B6D3D">
        <w:rPr>
          <w:b/>
          <w:bCs/>
          <w:szCs w:val="21"/>
        </w:rPr>
        <w:t>6</w:t>
      </w:r>
      <w:r w:rsidRPr="003B6D3D">
        <w:rPr>
          <w:b/>
          <w:bCs/>
          <w:szCs w:val="21"/>
        </w:rPr>
        <w:t>．评价：</w:t>
      </w:r>
      <w:r w:rsidRPr="003B6D3D">
        <w:rPr>
          <w:szCs w:val="21"/>
        </w:rPr>
        <w:t>各种植物生长调节剂的使用效果和调整措施。</w:t>
      </w:r>
    </w:p>
    <w:p w:rsidR="0021697A" w:rsidRPr="003B6D3D" w:rsidRDefault="0021697A" w:rsidP="00A86856">
      <w:pPr>
        <w:snapToGrid w:val="0"/>
        <w:spacing w:line="360" w:lineRule="auto"/>
        <w:ind w:firstLineChars="49" w:firstLine="103"/>
        <w:jc w:val="center"/>
        <w:rPr>
          <w:b/>
          <w:bCs/>
          <w:kern w:val="0"/>
          <w:szCs w:val="21"/>
        </w:rPr>
      </w:pPr>
      <w:r w:rsidRPr="003B6D3D">
        <w:rPr>
          <w:b/>
          <w:bCs/>
          <w:kern w:val="0"/>
          <w:szCs w:val="21"/>
        </w:rPr>
        <w:t>第三章</w:t>
      </w:r>
      <w:r w:rsidRPr="003B6D3D">
        <w:rPr>
          <w:b/>
          <w:bCs/>
          <w:kern w:val="0"/>
          <w:szCs w:val="21"/>
        </w:rPr>
        <w:t xml:space="preserve"> </w:t>
      </w:r>
      <w:r w:rsidRPr="003B6D3D">
        <w:rPr>
          <w:b/>
          <w:bCs/>
          <w:kern w:val="0"/>
          <w:szCs w:val="21"/>
        </w:rPr>
        <w:t>生长调节剂在植物生长发育中的研究与应用</w:t>
      </w:r>
    </w:p>
    <w:p w:rsidR="0021697A" w:rsidRPr="003B6D3D" w:rsidRDefault="0021697A" w:rsidP="00A86856">
      <w:pPr>
        <w:snapToGrid w:val="0"/>
        <w:spacing w:line="360" w:lineRule="auto"/>
        <w:rPr>
          <w:b/>
          <w:szCs w:val="21"/>
        </w:rPr>
      </w:pPr>
      <w:r w:rsidRPr="003B6D3D">
        <w:rPr>
          <w:b/>
          <w:szCs w:val="21"/>
        </w:rPr>
        <w:t>（一）一般学习目的与要求</w:t>
      </w:r>
    </w:p>
    <w:p w:rsidR="0021697A" w:rsidRPr="003B6D3D" w:rsidRDefault="0021697A" w:rsidP="00A86856">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：生长调节剂在花芽分化、化学杀雄和切花保鲜等方面的应用技术和方法。</w:t>
      </w:r>
    </w:p>
    <w:p w:rsidR="0021697A" w:rsidRPr="003B6D3D" w:rsidRDefault="0021697A" w:rsidP="00A86856">
      <w:pPr>
        <w:widowControl/>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：长调节剂在延长和打破休眠、促进生长、扦插生根和延缓衰老等方面的应</w:t>
      </w:r>
    </w:p>
    <w:p w:rsidR="0021697A" w:rsidRPr="003B6D3D" w:rsidRDefault="0021697A" w:rsidP="00A86856">
      <w:pPr>
        <w:snapToGrid w:val="0"/>
        <w:spacing w:line="360" w:lineRule="auto"/>
        <w:ind w:firstLineChars="200" w:firstLine="420"/>
        <w:rPr>
          <w:szCs w:val="21"/>
        </w:rPr>
      </w:pPr>
      <w:r w:rsidRPr="003B6D3D">
        <w:rPr>
          <w:szCs w:val="21"/>
        </w:rPr>
        <w:t>用技术和方法。</w:t>
      </w:r>
    </w:p>
    <w:p w:rsidR="0021697A" w:rsidRPr="003B6D3D" w:rsidRDefault="0021697A" w:rsidP="00A86856">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：生长调节剂在保花保果、果实催熟、改善产量与品质等方面的应用技术和方法。</w:t>
      </w:r>
    </w:p>
    <w:p w:rsidR="0021697A" w:rsidRPr="003B6D3D" w:rsidRDefault="0021697A" w:rsidP="00A86856">
      <w:pPr>
        <w:snapToGrid w:val="0"/>
        <w:spacing w:line="360" w:lineRule="auto"/>
        <w:rPr>
          <w:b/>
          <w:szCs w:val="21"/>
        </w:rPr>
      </w:pPr>
      <w:r w:rsidRPr="003B6D3D">
        <w:rPr>
          <w:b/>
          <w:szCs w:val="21"/>
        </w:rPr>
        <w:t>（二）考核知识点</w:t>
      </w:r>
    </w:p>
    <w:p w:rsidR="0021697A" w:rsidRPr="003B6D3D" w:rsidRDefault="0021697A" w:rsidP="00A86856">
      <w:pPr>
        <w:pStyle w:val="ae"/>
        <w:spacing w:before="0" w:beforeAutospacing="0" w:after="0" w:afterAutospacing="0" w:line="360" w:lineRule="auto"/>
        <w:ind w:firstLineChars="200" w:firstLine="420"/>
        <w:jc w:val="both"/>
        <w:rPr>
          <w:rFonts w:ascii="Times New Roman" w:hAnsi="Times New Roman" w:cs="Times New Roman"/>
          <w:b/>
          <w:szCs w:val="21"/>
        </w:rPr>
      </w:pPr>
      <w:r w:rsidRPr="003B6D3D">
        <w:rPr>
          <w:rFonts w:ascii="Times New Roman" w:eastAsia="宋体" w:hAnsi="Times New Roman" w:cs="Times New Roman"/>
          <w:sz w:val="21"/>
          <w:szCs w:val="21"/>
        </w:rPr>
        <w:t>了解打破休眠和促进萌发的技术；掌握马铃薯、洋葱、大蒜、萝卜、胡萝卜等蔬菜的贮藏技术；掌握营养生长和生殖生长调控技术；掌握延缓叶片衰老技术；熟练掌握扦插生根技术。了解保鲜剂的种类和切花保鲜技术；掌握花芽形成的调控技术；掌握诱导雌花、雄花，化学去雄等调控技术。掌握保花保果和疏花疏果常用生长调节剂的种类和应用技术；掌握乙烯的催熟技术；掌握生长调节剂提高产量、改良品质的技术方法。了解无籽果实生产技术。</w:t>
      </w:r>
    </w:p>
    <w:p w:rsidR="0021697A" w:rsidRPr="003B6D3D" w:rsidRDefault="0021697A" w:rsidP="00A86856">
      <w:pPr>
        <w:snapToGrid w:val="0"/>
        <w:spacing w:line="360" w:lineRule="auto"/>
        <w:rPr>
          <w:b/>
          <w:szCs w:val="21"/>
        </w:rPr>
      </w:pPr>
      <w:r w:rsidRPr="003B6D3D">
        <w:rPr>
          <w:b/>
          <w:szCs w:val="21"/>
        </w:rPr>
        <w:t>（三）考核要求</w:t>
      </w:r>
    </w:p>
    <w:p w:rsidR="0021697A" w:rsidRPr="003B6D3D" w:rsidRDefault="0021697A"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：植物生长调节剂打破休眠、促进生根、延缓衰老等方面的相关实例和应用技术。</w:t>
      </w:r>
    </w:p>
    <w:p w:rsidR="0021697A" w:rsidRPr="003B6D3D" w:rsidRDefault="0021697A"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：植物生长调节剂调控花芽形成的相关实例和应用技术。</w:t>
      </w:r>
    </w:p>
    <w:p w:rsidR="0021697A" w:rsidRPr="003B6D3D" w:rsidRDefault="0021697A"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：植物生长调节剂在促进扦插生根等方面的应用技术。</w:t>
      </w:r>
    </w:p>
    <w:p w:rsidR="0021697A" w:rsidRPr="003B6D3D" w:rsidRDefault="0021697A" w:rsidP="00A86856">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植物生长调节剂在花芽形成等方面的调控技术</w:t>
      </w:r>
    </w:p>
    <w:p w:rsidR="0021697A" w:rsidRPr="003B6D3D" w:rsidRDefault="0021697A" w:rsidP="00A86856">
      <w:pPr>
        <w:snapToGrid w:val="0"/>
        <w:spacing w:line="360" w:lineRule="auto"/>
        <w:ind w:firstLineChars="200" w:firstLine="422"/>
        <w:rPr>
          <w:b/>
          <w:szCs w:val="21"/>
        </w:rPr>
      </w:pPr>
      <w:r w:rsidRPr="003B6D3D">
        <w:rPr>
          <w:b/>
          <w:szCs w:val="21"/>
        </w:rPr>
        <w:t>5</w:t>
      </w:r>
      <w:r w:rsidRPr="003B6D3D">
        <w:rPr>
          <w:b/>
          <w:szCs w:val="21"/>
        </w:rPr>
        <w:t>．综合：</w:t>
      </w:r>
      <w:r w:rsidRPr="003B6D3D">
        <w:rPr>
          <w:szCs w:val="21"/>
        </w:rPr>
        <w:t>植物生长调节剂在果菜催熟、提高产量和改良品质等方面的相关实例和应用技术。</w:t>
      </w:r>
    </w:p>
    <w:p w:rsidR="0021697A" w:rsidRPr="003B6D3D" w:rsidRDefault="0021697A" w:rsidP="00A86856">
      <w:pPr>
        <w:snapToGrid w:val="0"/>
        <w:spacing w:line="360" w:lineRule="auto"/>
        <w:ind w:firstLineChars="200" w:firstLine="422"/>
        <w:rPr>
          <w:b/>
          <w:szCs w:val="21"/>
        </w:rPr>
      </w:pPr>
      <w:r w:rsidRPr="003B6D3D">
        <w:rPr>
          <w:b/>
          <w:szCs w:val="21"/>
        </w:rPr>
        <w:t>6</w:t>
      </w:r>
      <w:r w:rsidRPr="003B6D3D">
        <w:rPr>
          <w:b/>
          <w:szCs w:val="21"/>
        </w:rPr>
        <w:t>．评价：</w:t>
      </w:r>
      <w:r w:rsidRPr="003B6D3D">
        <w:rPr>
          <w:szCs w:val="21"/>
        </w:rPr>
        <w:t>植物生长调节剂在保花保果、疏花疏果等方面的相关实例和应用技术。</w:t>
      </w:r>
    </w:p>
    <w:p w:rsidR="0021697A" w:rsidRPr="003B6D3D" w:rsidRDefault="0021697A" w:rsidP="00A86856">
      <w:pPr>
        <w:snapToGrid w:val="0"/>
        <w:spacing w:line="360" w:lineRule="auto"/>
        <w:ind w:firstLineChars="49" w:firstLine="103"/>
        <w:jc w:val="center"/>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生长调节剂在植物抗逆性方面的研究与应用</w:t>
      </w:r>
    </w:p>
    <w:p w:rsidR="0021697A" w:rsidRPr="003B6D3D" w:rsidRDefault="0021697A" w:rsidP="00A86856">
      <w:pPr>
        <w:snapToGrid w:val="0"/>
        <w:spacing w:line="360" w:lineRule="auto"/>
        <w:rPr>
          <w:b/>
          <w:szCs w:val="21"/>
        </w:rPr>
      </w:pPr>
      <w:r w:rsidRPr="003B6D3D">
        <w:rPr>
          <w:b/>
          <w:szCs w:val="21"/>
        </w:rPr>
        <w:t>（一）一般学习目的与要求</w:t>
      </w:r>
    </w:p>
    <w:p w:rsidR="0021697A" w:rsidRPr="003B6D3D" w:rsidRDefault="0021697A" w:rsidP="00A8685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：生长调节剂对植物抗逆性的作用。</w:t>
      </w:r>
    </w:p>
    <w:p w:rsidR="0021697A" w:rsidRPr="003B6D3D" w:rsidRDefault="0021697A" w:rsidP="00A86856">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：生长调节剂在植物抗逆性中的应用。</w:t>
      </w:r>
    </w:p>
    <w:p w:rsidR="0021697A" w:rsidRPr="003B6D3D" w:rsidRDefault="0021697A" w:rsidP="00A86856">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：了解乙烯、油菜素内酯、脱落酸、茉莉酸、水杨酸等生长调节剂与抗逆性的关系；理解逆境条件下生长调节剂的调控原理，及其交叉应用中的作用和原理。</w:t>
      </w:r>
    </w:p>
    <w:p w:rsidR="0021697A" w:rsidRPr="003B6D3D" w:rsidRDefault="0021697A" w:rsidP="00A86856">
      <w:pPr>
        <w:snapToGrid w:val="0"/>
        <w:spacing w:line="360" w:lineRule="auto"/>
        <w:rPr>
          <w:b/>
          <w:szCs w:val="21"/>
        </w:rPr>
      </w:pPr>
      <w:r w:rsidRPr="003B6D3D">
        <w:rPr>
          <w:b/>
          <w:szCs w:val="21"/>
        </w:rPr>
        <w:t>（二）考核内容</w:t>
      </w:r>
    </w:p>
    <w:p w:rsidR="0021697A" w:rsidRPr="003B6D3D" w:rsidRDefault="0021697A" w:rsidP="00A86856">
      <w:pPr>
        <w:snapToGrid w:val="0"/>
        <w:spacing w:line="360" w:lineRule="auto"/>
        <w:ind w:firstLineChars="200" w:firstLine="420"/>
        <w:rPr>
          <w:b/>
          <w:szCs w:val="21"/>
        </w:rPr>
      </w:pPr>
      <w:r w:rsidRPr="003B6D3D">
        <w:rPr>
          <w:szCs w:val="21"/>
        </w:rPr>
        <w:t>了解如何使用植物生长调节剂增强抗冷性，及其在作物上的应用；了解植物生长调节剂在增</w:t>
      </w:r>
      <w:r w:rsidRPr="003B6D3D">
        <w:rPr>
          <w:szCs w:val="21"/>
        </w:rPr>
        <w:lastRenderedPageBreak/>
        <w:t>强抗热性中的应用；了解植物生长调节剂在增强抗旱性中的应用；了解植物生长调节剂在增强抗病性中的应用。了解植物生长调节剂在增强抗虫性中的应用。</w:t>
      </w:r>
    </w:p>
    <w:p w:rsidR="0021697A" w:rsidRPr="003B6D3D" w:rsidRDefault="0021697A" w:rsidP="00A86856">
      <w:pPr>
        <w:snapToGrid w:val="0"/>
        <w:spacing w:line="360" w:lineRule="auto"/>
        <w:rPr>
          <w:b/>
          <w:szCs w:val="21"/>
        </w:rPr>
      </w:pPr>
      <w:r w:rsidRPr="003B6D3D">
        <w:rPr>
          <w:b/>
          <w:szCs w:val="21"/>
        </w:rPr>
        <w:t>（三）考核要求</w:t>
      </w:r>
    </w:p>
    <w:p w:rsidR="0021697A" w:rsidRPr="003B6D3D" w:rsidRDefault="0021697A"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：不同植物生长调节剂与抗逆性的关系。</w:t>
      </w:r>
    </w:p>
    <w:p w:rsidR="0021697A" w:rsidRPr="003B6D3D" w:rsidRDefault="0021697A"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：植物生长调节剂的抗逆性研究进展和作用机理。</w:t>
      </w:r>
    </w:p>
    <w:p w:rsidR="0021697A" w:rsidRPr="003B6D3D" w:rsidRDefault="0021697A"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：植物生长调节剂在增强抗病性中的应用。</w:t>
      </w:r>
    </w:p>
    <w:p w:rsidR="0021697A" w:rsidRPr="003B6D3D" w:rsidRDefault="0021697A" w:rsidP="00A86856">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植物生长调节剂在增强抗虫性中的应用。</w:t>
      </w:r>
    </w:p>
    <w:p w:rsidR="0021697A" w:rsidRPr="003B6D3D" w:rsidRDefault="0021697A" w:rsidP="00A86856">
      <w:pPr>
        <w:snapToGrid w:val="0"/>
        <w:spacing w:line="360" w:lineRule="auto"/>
        <w:ind w:firstLineChars="200" w:firstLine="422"/>
        <w:rPr>
          <w:b/>
          <w:szCs w:val="21"/>
        </w:rPr>
      </w:pPr>
      <w:r w:rsidRPr="003B6D3D">
        <w:rPr>
          <w:b/>
          <w:szCs w:val="21"/>
        </w:rPr>
        <w:t>5</w:t>
      </w:r>
      <w:r w:rsidRPr="003B6D3D">
        <w:rPr>
          <w:b/>
          <w:szCs w:val="21"/>
        </w:rPr>
        <w:t>．综合：</w:t>
      </w:r>
      <w:r w:rsidRPr="003B6D3D">
        <w:rPr>
          <w:szCs w:val="21"/>
        </w:rPr>
        <w:t>植物生长调节剂在抗逆中的交叉应用。</w:t>
      </w:r>
    </w:p>
    <w:p w:rsidR="0021697A" w:rsidRPr="003B6D3D" w:rsidRDefault="0021697A" w:rsidP="00A86856">
      <w:pPr>
        <w:snapToGrid w:val="0"/>
        <w:spacing w:line="360" w:lineRule="auto"/>
        <w:ind w:firstLineChars="200" w:firstLine="422"/>
        <w:rPr>
          <w:b/>
          <w:szCs w:val="21"/>
        </w:rPr>
      </w:pPr>
      <w:r w:rsidRPr="003B6D3D">
        <w:rPr>
          <w:b/>
          <w:szCs w:val="21"/>
        </w:rPr>
        <w:t>6</w:t>
      </w:r>
      <w:r w:rsidRPr="003B6D3D">
        <w:rPr>
          <w:b/>
          <w:szCs w:val="21"/>
        </w:rPr>
        <w:t>．评价：</w:t>
      </w:r>
      <w:r w:rsidRPr="003B6D3D">
        <w:rPr>
          <w:szCs w:val="21"/>
        </w:rPr>
        <w:t>植物生长调节剂在调节生长与增强抗逆性的交叉应用。</w:t>
      </w:r>
    </w:p>
    <w:p w:rsidR="0021697A" w:rsidRPr="003B6D3D" w:rsidRDefault="0021697A" w:rsidP="00A86856">
      <w:pPr>
        <w:snapToGrid w:val="0"/>
        <w:spacing w:line="360" w:lineRule="auto"/>
        <w:rPr>
          <w:b/>
          <w:szCs w:val="21"/>
        </w:rPr>
      </w:pPr>
      <w:r w:rsidRPr="003B6D3D">
        <w:rPr>
          <w:b/>
          <w:szCs w:val="21"/>
        </w:rPr>
        <w:t>三、实验、实习教学部分的考核要求</w:t>
      </w:r>
    </w:p>
    <w:p w:rsidR="0021697A" w:rsidRPr="003B6D3D" w:rsidRDefault="0021697A" w:rsidP="00A86856">
      <w:pPr>
        <w:snapToGrid w:val="0"/>
        <w:spacing w:line="360" w:lineRule="auto"/>
        <w:ind w:firstLineChars="200" w:firstLine="420"/>
        <w:rPr>
          <w:bCs/>
          <w:szCs w:val="21"/>
        </w:rPr>
      </w:pPr>
      <w:r w:rsidRPr="003B6D3D">
        <w:rPr>
          <w:bCs/>
          <w:szCs w:val="21"/>
        </w:rPr>
        <w:t>无。</w:t>
      </w:r>
    </w:p>
    <w:p w:rsidR="0021697A" w:rsidRPr="003B6D3D" w:rsidRDefault="0021697A" w:rsidP="00A86856">
      <w:pPr>
        <w:snapToGrid w:val="0"/>
        <w:spacing w:line="360" w:lineRule="auto"/>
        <w:rPr>
          <w:b/>
          <w:szCs w:val="21"/>
        </w:rPr>
      </w:pPr>
      <w:r w:rsidRPr="003B6D3D">
        <w:rPr>
          <w:b/>
          <w:szCs w:val="21"/>
        </w:rPr>
        <w:t>四、</w:t>
      </w:r>
      <w:r w:rsidRPr="003B6D3D">
        <w:rPr>
          <w:rFonts w:eastAsiaTheme="majorEastAsia"/>
          <w:b/>
          <w:bCs/>
          <w:kern w:val="0"/>
          <w:szCs w:val="21"/>
        </w:rPr>
        <w:t>考核方式</w:t>
      </w:r>
    </w:p>
    <w:p w:rsidR="0021697A" w:rsidRPr="003B6D3D" w:rsidRDefault="0021697A" w:rsidP="00A86856">
      <w:pPr>
        <w:snapToGrid w:val="0"/>
        <w:spacing w:line="360" w:lineRule="auto"/>
        <w:ind w:firstLineChars="200" w:firstLine="420"/>
        <w:rPr>
          <w:bCs/>
          <w:szCs w:val="21"/>
        </w:rPr>
      </w:pPr>
      <w:r w:rsidRPr="003B6D3D">
        <w:rPr>
          <w:bCs/>
          <w:szCs w:val="21"/>
        </w:rPr>
        <w:t>平时成绩（</w:t>
      </w:r>
      <w:r w:rsidRPr="003B6D3D">
        <w:t>课堂表现、考勤、课后作业、小组学习讨论</w:t>
      </w:r>
      <w:r w:rsidRPr="003B6D3D">
        <w:rPr>
          <w:bCs/>
          <w:szCs w:val="21"/>
        </w:rPr>
        <w:t>）和课程论文。</w:t>
      </w:r>
    </w:p>
    <w:p w:rsidR="0021697A" w:rsidRPr="003B6D3D" w:rsidRDefault="0021697A" w:rsidP="00A86856">
      <w:pPr>
        <w:snapToGrid w:val="0"/>
        <w:spacing w:line="360" w:lineRule="auto"/>
        <w:rPr>
          <w:b/>
          <w:szCs w:val="21"/>
        </w:rPr>
      </w:pPr>
      <w:r w:rsidRPr="003B6D3D">
        <w:rPr>
          <w:b/>
          <w:szCs w:val="21"/>
        </w:rPr>
        <w:t>五、</w:t>
      </w:r>
      <w:r w:rsidRPr="003B6D3D">
        <w:rPr>
          <w:rFonts w:eastAsiaTheme="majorEastAsia"/>
          <w:b/>
          <w:bCs/>
          <w:kern w:val="0"/>
          <w:szCs w:val="21"/>
        </w:rPr>
        <w:t>成绩评定</w:t>
      </w:r>
    </w:p>
    <w:p w:rsidR="0021697A" w:rsidRPr="003B6D3D" w:rsidRDefault="0021697A" w:rsidP="00A86856">
      <w:pPr>
        <w:snapToGrid w:val="0"/>
        <w:spacing w:line="360" w:lineRule="auto"/>
        <w:ind w:firstLineChars="200" w:firstLine="420"/>
        <w:rPr>
          <w:szCs w:val="21"/>
        </w:rPr>
      </w:pPr>
      <w:r w:rsidRPr="003B6D3D">
        <w:rPr>
          <w:szCs w:val="21"/>
        </w:rPr>
        <w:t>1</w:t>
      </w:r>
      <w:r w:rsidRPr="003B6D3D">
        <w:rPr>
          <w:szCs w:val="21"/>
        </w:rPr>
        <w:t>．平时成绩</w:t>
      </w:r>
      <w:r w:rsidRPr="003B6D3D">
        <w:rPr>
          <w:bCs/>
          <w:szCs w:val="21"/>
        </w:rPr>
        <w:t>（</w:t>
      </w:r>
      <w:r w:rsidRPr="003B6D3D">
        <w:t>课堂表现、考勤、课后作业、小组学习讨论等；</w:t>
      </w:r>
      <w:r w:rsidRPr="003B6D3D">
        <w:rPr>
          <w:szCs w:val="21"/>
        </w:rPr>
        <w:t>所占比例</w:t>
      </w:r>
      <w:r w:rsidRPr="003B6D3D">
        <w:rPr>
          <w:szCs w:val="21"/>
        </w:rPr>
        <w:t>30%</w:t>
      </w:r>
      <w:r w:rsidRPr="003B6D3D">
        <w:rPr>
          <w:bCs/>
          <w:szCs w:val="21"/>
        </w:rPr>
        <w:t>）</w:t>
      </w:r>
    </w:p>
    <w:p w:rsidR="0021697A" w:rsidRPr="003B6D3D" w:rsidRDefault="0021697A" w:rsidP="00A86856">
      <w:pPr>
        <w:snapToGrid w:val="0"/>
        <w:spacing w:line="360" w:lineRule="auto"/>
        <w:ind w:firstLineChars="200" w:firstLine="420"/>
        <w:rPr>
          <w:bCs/>
          <w:szCs w:val="21"/>
        </w:rPr>
      </w:pPr>
      <w:r w:rsidRPr="003B6D3D">
        <w:t>2</w:t>
      </w:r>
      <w:r w:rsidRPr="003B6D3D">
        <w:t>．期末成绩</w:t>
      </w:r>
      <w:r w:rsidRPr="003B6D3D">
        <w:rPr>
          <w:bCs/>
          <w:szCs w:val="21"/>
        </w:rPr>
        <w:t>（</w:t>
      </w:r>
      <w:r w:rsidRPr="003B6D3D">
        <w:rPr>
          <w:szCs w:val="21"/>
        </w:rPr>
        <w:t>课程论文；所占比例</w:t>
      </w:r>
      <w:r w:rsidRPr="003B6D3D">
        <w:rPr>
          <w:szCs w:val="21"/>
        </w:rPr>
        <w:t>70%</w:t>
      </w:r>
      <w:r w:rsidRPr="003B6D3D">
        <w:rPr>
          <w:bCs/>
          <w:szCs w:val="21"/>
        </w:rPr>
        <w:t>）</w:t>
      </w:r>
    </w:p>
    <w:p w:rsidR="0021697A" w:rsidRPr="003B6D3D" w:rsidRDefault="0021697A" w:rsidP="00A86856">
      <w:pPr>
        <w:snapToGrid w:val="0"/>
        <w:spacing w:line="360" w:lineRule="auto"/>
        <w:ind w:firstLineChars="200" w:firstLine="420"/>
        <w:rPr>
          <w:bCs/>
          <w:szCs w:val="21"/>
        </w:rPr>
      </w:pPr>
      <w:r w:rsidRPr="003B6D3D">
        <w:t>3</w:t>
      </w:r>
      <w:r w:rsidRPr="003B6D3D">
        <w:t>．综合成（</w:t>
      </w:r>
      <w:r w:rsidRPr="003B6D3D">
        <w:rPr>
          <w:szCs w:val="21"/>
        </w:rPr>
        <w:t>平时成绩</w:t>
      </w:r>
      <w:r w:rsidRPr="003B6D3D">
        <w:rPr>
          <w:bCs/>
          <w:szCs w:val="21"/>
        </w:rPr>
        <w:t>×</w:t>
      </w:r>
      <w:r w:rsidRPr="003B6D3D">
        <w:rPr>
          <w:szCs w:val="21"/>
        </w:rPr>
        <w:t>30%+</w:t>
      </w:r>
      <w:r w:rsidRPr="003B6D3D">
        <w:rPr>
          <w:szCs w:val="21"/>
        </w:rPr>
        <w:t>课程论文</w:t>
      </w:r>
      <w:r w:rsidRPr="003B6D3D">
        <w:rPr>
          <w:bCs/>
          <w:szCs w:val="21"/>
        </w:rPr>
        <w:t>×</w:t>
      </w:r>
      <w:r w:rsidRPr="003B6D3D">
        <w:rPr>
          <w:szCs w:val="21"/>
        </w:rPr>
        <w:t>70</w:t>
      </w:r>
      <w:r w:rsidRPr="003B6D3D">
        <w:rPr>
          <w:szCs w:val="21"/>
        </w:rPr>
        <w:t>％</w:t>
      </w:r>
      <w:r w:rsidRPr="003B6D3D">
        <w:t>）</w:t>
      </w:r>
    </w:p>
    <w:p w:rsidR="0021697A" w:rsidRPr="003B6D3D" w:rsidRDefault="0021697A" w:rsidP="00A86856">
      <w:pPr>
        <w:widowControl/>
        <w:snapToGrid w:val="0"/>
        <w:spacing w:line="360" w:lineRule="auto"/>
        <w:jc w:val="left"/>
        <w:rPr>
          <w:b/>
          <w:bCs/>
          <w:kern w:val="0"/>
          <w:szCs w:val="21"/>
        </w:rPr>
      </w:pPr>
      <w:r w:rsidRPr="003B6D3D">
        <w:rPr>
          <w:b/>
          <w:bCs/>
          <w:kern w:val="0"/>
          <w:szCs w:val="21"/>
        </w:rPr>
        <w:t>六、考核结果分析反馈</w:t>
      </w:r>
    </w:p>
    <w:p w:rsidR="0021697A" w:rsidRPr="003B6D3D" w:rsidRDefault="0021697A" w:rsidP="00A86856">
      <w:pPr>
        <w:snapToGrid w:val="0"/>
        <w:spacing w:line="360" w:lineRule="auto"/>
        <w:ind w:firstLineChars="200" w:firstLine="420"/>
        <w:rPr>
          <w:bCs/>
          <w:szCs w:val="21"/>
        </w:rPr>
      </w:pPr>
      <w:r w:rsidRPr="003B6D3D">
        <w:rPr>
          <w:bCs/>
          <w:szCs w:val="21"/>
        </w:rPr>
        <w:t>1</w:t>
      </w:r>
      <w:r w:rsidRPr="003B6D3D">
        <w:rPr>
          <w:bCs/>
          <w:szCs w:val="21"/>
        </w:rPr>
        <w:t>．平时考核可立即或下一次上课反馈给学生，课程论文存在的问题，线下或线上反馈给学生。</w:t>
      </w:r>
    </w:p>
    <w:p w:rsidR="0021697A" w:rsidRPr="003B6D3D" w:rsidRDefault="0021697A" w:rsidP="00A86856">
      <w:pPr>
        <w:snapToGrid w:val="0"/>
        <w:spacing w:line="360" w:lineRule="auto"/>
        <w:ind w:firstLineChars="200" w:firstLine="420"/>
      </w:pPr>
      <w:r w:rsidRPr="003B6D3D">
        <w:rPr>
          <w:szCs w:val="21"/>
        </w:rPr>
        <w:t>2</w:t>
      </w:r>
      <w:r w:rsidRPr="003B6D3D">
        <w:rPr>
          <w:szCs w:val="21"/>
        </w:rPr>
        <w:t>．</w:t>
      </w:r>
      <w:r w:rsidRPr="003B6D3D">
        <w:rPr>
          <w:bCs/>
          <w:szCs w:val="21"/>
        </w:rPr>
        <w:t>在平时考核中发现的问题，针对具体问题，在下节课中改进教学方法、教学内容。期末考核中存在的问题，在下一学期中改进。</w:t>
      </w:r>
    </w:p>
    <w:p w:rsidR="003F2E6F" w:rsidRPr="003B6D3D" w:rsidRDefault="003F2E6F" w:rsidP="00A86856">
      <w:pPr>
        <w:snapToGrid w:val="0"/>
        <w:spacing w:line="360" w:lineRule="auto"/>
      </w:pPr>
    </w:p>
    <w:p w:rsidR="0021697A" w:rsidRPr="003B6D3D" w:rsidRDefault="0021697A" w:rsidP="00A86856">
      <w:pPr>
        <w:widowControl/>
        <w:spacing w:line="360" w:lineRule="auto"/>
        <w:jc w:val="left"/>
        <w:rPr>
          <w:b/>
          <w:bCs/>
          <w:kern w:val="36"/>
          <w:sz w:val="28"/>
          <w:szCs w:val="48"/>
        </w:rPr>
      </w:pPr>
      <w:r w:rsidRPr="003B6D3D">
        <w:br w:type="page"/>
      </w:r>
    </w:p>
    <w:p w:rsidR="00990410" w:rsidRPr="003B6D3D" w:rsidRDefault="00990410" w:rsidP="00990410">
      <w:pPr>
        <w:pStyle w:val="1"/>
        <w:rPr>
          <w:rFonts w:ascii="Times New Roman" w:hAnsi="Times New Roman" w:cs="Times New Roman"/>
        </w:rPr>
      </w:pPr>
      <w:bookmarkStart w:id="155" w:name="_Toc138058506"/>
      <w:r w:rsidRPr="003B6D3D">
        <w:rPr>
          <w:rFonts w:ascii="Times New Roman" w:hAnsi="Times New Roman" w:cs="Times New Roman"/>
        </w:rPr>
        <w:lastRenderedPageBreak/>
        <w:t>文献检索与科技论文写作考核大纲</w:t>
      </w:r>
      <w:bookmarkEnd w:id="155"/>
    </w:p>
    <w:p w:rsidR="00990410" w:rsidRPr="003B6D3D" w:rsidRDefault="00990410" w:rsidP="00990410">
      <w:pPr>
        <w:snapToGrid w:val="0"/>
        <w:spacing w:line="360" w:lineRule="auto"/>
        <w:jc w:val="center"/>
        <w:rPr>
          <w:iCs/>
          <w:sz w:val="24"/>
        </w:rPr>
      </w:pPr>
      <w:r w:rsidRPr="003B6D3D">
        <w:rPr>
          <w:iCs/>
          <w:sz w:val="24"/>
        </w:rPr>
        <w:t>（</w:t>
      </w:r>
      <w:r w:rsidRPr="003B6D3D">
        <w:rPr>
          <w:iCs/>
          <w:sz w:val="24"/>
        </w:rPr>
        <w:t>Literature Search and Thesis</w:t>
      </w:r>
      <w:r w:rsidRPr="003B6D3D">
        <w:rPr>
          <w:iCs/>
          <w:sz w:val="24"/>
        </w:rPr>
        <w:t>）</w:t>
      </w:r>
      <w:r w:rsidRPr="003B6D3D">
        <w:rPr>
          <w:iCs/>
          <w:sz w:val="24"/>
        </w:rPr>
        <w:t xml:space="preserve"> </w:t>
      </w:r>
    </w:p>
    <w:p w:rsidR="00990410" w:rsidRPr="003B6D3D" w:rsidRDefault="00990410" w:rsidP="00990410">
      <w:pPr>
        <w:snapToGrid w:val="0"/>
        <w:spacing w:line="360" w:lineRule="auto"/>
        <w:jc w:val="center"/>
        <w:rPr>
          <w:iCs/>
          <w:sz w:val="24"/>
        </w:rPr>
      </w:pPr>
    </w:p>
    <w:p w:rsidR="00990410" w:rsidRPr="003B6D3D" w:rsidRDefault="00990410" w:rsidP="00990410">
      <w:pPr>
        <w:snapToGrid w:val="0"/>
        <w:spacing w:line="360" w:lineRule="auto"/>
        <w:jc w:val="center"/>
        <w:rPr>
          <w:b/>
          <w:szCs w:val="21"/>
        </w:rPr>
      </w:pPr>
      <w:r w:rsidRPr="003B6D3D">
        <w:rPr>
          <w:b/>
          <w:szCs w:val="21"/>
        </w:rPr>
        <w:t>课程基本信息</w:t>
      </w:r>
    </w:p>
    <w:tbl>
      <w:tblPr>
        <w:tblW w:w="8619" w:type="dxa"/>
        <w:tblLayout w:type="fixed"/>
        <w:tblLook w:val="0000" w:firstRow="0" w:lastRow="0" w:firstColumn="0" w:lastColumn="0" w:noHBand="0" w:noVBand="0"/>
      </w:tblPr>
      <w:tblGrid>
        <w:gridCol w:w="3019"/>
        <w:gridCol w:w="2192"/>
        <w:gridCol w:w="3408"/>
      </w:tblGrid>
      <w:tr w:rsidR="00990410" w:rsidRPr="003B6D3D" w:rsidTr="00990410">
        <w:tc>
          <w:tcPr>
            <w:tcW w:w="3019" w:type="dxa"/>
          </w:tcPr>
          <w:p w:rsidR="00990410" w:rsidRPr="003B6D3D" w:rsidRDefault="00990410" w:rsidP="00990410">
            <w:pPr>
              <w:spacing w:line="360" w:lineRule="auto"/>
              <w:rPr>
                <w:b/>
                <w:bCs/>
                <w:szCs w:val="21"/>
              </w:rPr>
            </w:pPr>
            <w:r w:rsidRPr="003B6D3D">
              <w:rPr>
                <w:b/>
                <w:bCs/>
                <w:szCs w:val="21"/>
              </w:rPr>
              <w:t>课程编号：</w:t>
            </w:r>
            <w:r w:rsidRPr="003B6D3D">
              <w:rPr>
                <w:bCs/>
                <w:szCs w:val="21"/>
              </w:rPr>
              <w:t>19011055</w:t>
            </w:r>
          </w:p>
        </w:tc>
        <w:tc>
          <w:tcPr>
            <w:tcW w:w="2192" w:type="dxa"/>
          </w:tcPr>
          <w:p w:rsidR="00990410" w:rsidRPr="003B6D3D" w:rsidRDefault="00990410" w:rsidP="00990410">
            <w:pPr>
              <w:spacing w:line="360" w:lineRule="auto"/>
              <w:rPr>
                <w:b/>
                <w:bCs/>
                <w:szCs w:val="21"/>
              </w:rPr>
            </w:pPr>
            <w:r w:rsidRPr="003B6D3D">
              <w:rPr>
                <w:b/>
                <w:bCs/>
                <w:szCs w:val="21"/>
              </w:rPr>
              <w:t>课程学时：</w:t>
            </w:r>
            <w:r w:rsidRPr="003B6D3D">
              <w:rPr>
                <w:bCs/>
                <w:szCs w:val="21"/>
              </w:rPr>
              <w:t>16</w:t>
            </w:r>
          </w:p>
        </w:tc>
        <w:tc>
          <w:tcPr>
            <w:tcW w:w="3408" w:type="dxa"/>
          </w:tcPr>
          <w:p w:rsidR="00990410" w:rsidRPr="003B6D3D" w:rsidRDefault="00990410" w:rsidP="00990410">
            <w:pPr>
              <w:spacing w:line="360" w:lineRule="auto"/>
              <w:rPr>
                <w:b/>
                <w:bCs/>
                <w:szCs w:val="21"/>
              </w:rPr>
            </w:pPr>
            <w:r w:rsidRPr="003B6D3D">
              <w:rPr>
                <w:b/>
                <w:bCs/>
                <w:szCs w:val="21"/>
              </w:rPr>
              <w:t>课程学分：</w:t>
            </w:r>
            <w:r w:rsidRPr="003B6D3D">
              <w:rPr>
                <w:bCs/>
                <w:szCs w:val="21"/>
              </w:rPr>
              <w:t>1</w:t>
            </w:r>
          </w:p>
        </w:tc>
      </w:tr>
      <w:tr w:rsidR="003B6D3D" w:rsidRPr="003B6D3D" w:rsidTr="00990410">
        <w:tc>
          <w:tcPr>
            <w:tcW w:w="3019" w:type="dxa"/>
          </w:tcPr>
          <w:p w:rsidR="00990410" w:rsidRPr="003B6D3D" w:rsidRDefault="00990410" w:rsidP="00990410">
            <w:pPr>
              <w:spacing w:line="360" w:lineRule="auto"/>
              <w:rPr>
                <w:b/>
                <w:bCs/>
                <w:szCs w:val="21"/>
              </w:rPr>
            </w:pPr>
            <w:r w:rsidRPr="003B6D3D">
              <w:rPr>
                <w:b/>
                <w:bCs/>
                <w:szCs w:val="21"/>
              </w:rPr>
              <w:t>主撰人：</w:t>
            </w:r>
            <w:r w:rsidRPr="003B6D3D">
              <w:rPr>
                <w:bCs/>
                <w:szCs w:val="21"/>
              </w:rPr>
              <w:t>豆峻岭，高艳娜</w:t>
            </w:r>
          </w:p>
        </w:tc>
        <w:tc>
          <w:tcPr>
            <w:tcW w:w="2192" w:type="dxa"/>
          </w:tcPr>
          <w:p w:rsidR="00990410" w:rsidRPr="003B6D3D" w:rsidRDefault="00990410" w:rsidP="00990410">
            <w:pPr>
              <w:spacing w:line="360" w:lineRule="auto"/>
              <w:rPr>
                <w:b/>
                <w:bCs/>
                <w:szCs w:val="21"/>
              </w:rPr>
            </w:pPr>
            <w:r w:rsidRPr="003B6D3D">
              <w:rPr>
                <w:b/>
                <w:bCs/>
                <w:szCs w:val="21"/>
              </w:rPr>
              <w:t>审核人：</w:t>
            </w:r>
            <w:r w:rsidRPr="003B6D3D">
              <w:rPr>
                <w:bCs/>
                <w:szCs w:val="21"/>
              </w:rPr>
              <w:t>薛东齐</w:t>
            </w:r>
          </w:p>
        </w:tc>
        <w:tc>
          <w:tcPr>
            <w:tcW w:w="3408" w:type="dxa"/>
          </w:tcPr>
          <w:p w:rsidR="00990410" w:rsidRPr="003B6D3D" w:rsidRDefault="00990410" w:rsidP="00225172">
            <w:pPr>
              <w:spacing w:line="360" w:lineRule="auto"/>
              <w:rPr>
                <w:b/>
                <w:bCs/>
                <w:szCs w:val="21"/>
              </w:rPr>
            </w:pPr>
            <w:r w:rsidRPr="003B6D3D">
              <w:rPr>
                <w:b/>
                <w:bCs/>
                <w:szCs w:val="21"/>
              </w:rPr>
              <w:t>大纲制定（修订）日期：</w:t>
            </w:r>
            <w:r w:rsidR="00496F0B">
              <w:rPr>
                <w:bCs/>
                <w:szCs w:val="21"/>
              </w:rPr>
              <w:t>2023.05</w:t>
            </w:r>
          </w:p>
        </w:tc>
      </w:tr>
    </w:tbl>
    <w:p w:rsidR="00225172" w:rsidRPr="003B6D3D" w:rsidRDefault="00225172" w:rsidP="00990410">
      <w:pPr>
        <w:spacing w:beforeLines="50" w:before="156" w:line="360" w:lineRule="auto"/>
        <w:rPr>
          <w:b/>
          <w:bCs/>
          <w:kern w:val="0"/>
          <w:szCs w:val="21"/>
        </w:rPr>
      </w:pPr>
    </w:p>
    <w:p w:rsidR="00990410" w:rsidRPr="003B6D3D" w:rsidRDefault="00990410" w:rsidP="003B7EBF">
      <w:pPr>
        <w:spacing w:line="360" w:lineRule="auto"/>
        <w:rPr>
          <w:b/>
          <w:bCs/>
          <w:kern w:val="0"/>
          <w:szCs w:val="21"/>
        </w:rPr>
      </w:pPr>
      <w:r w:rsidRPr="003B6D3D">
        <w:rPr>
          <w:b/>
          <w:bCs/>
          <w:kern w:val="0"/>
          <w:szCs w:val="21"/>
        </w:rPr>
        <w:t>一、课程的性质和地位</w:t>
      </w:r>
    </w:p>
    <w:p w:rsidR="00990410" w:rsidRPr="00A86856" w:rsidRDefault="00990410" w:rsidP="00A86856">
      <w:pPr>
        <w:snapToGrid w:val="0"/>
        <w:spacing w:line="360" w:lineRule="auto"/>
        <w:ind w:firstLineChars="200" w:firstLine="420"/>
        <w:rPr>
          <w:szCs w:val="21"/>
        </w:rPr>
      </w:pPr>
      <w:r w:rsidRPr="00A86856">
        <w:rPr>
          <w:szCs w:val="21"/>
        </w:rPr>
        <w:t>课程性质：本课程是园艺学及其它与园艺相近专业本科生的一门专业选修课，授课对象主要是开展毕业论文（或毕业设计）的大四学生，其目的就是使大学生获得一定的文献信息收集、整理、加工与利用能力，以利其课程论文或毕业论文的顺利完成；或通过本课程的系统学习，全面掌握科技文献检索和科技论文写作的方法，为将来走上工作岗位或进一步的深造打下一个坚实的基础。</w:t>
      </w:r>
    </w:p>
    <w:p w:rsidR="00990410" w:rsidRPr="00A86856" w:rsidRDefault="00990410" w:rsidP="00A86856">
      <w:pPr>
        <w:snapToGrid w:val="0"/>
        <w:spacing w:line="360" w:lineRule="auto"/>
        <w:ind w:firstLineChars="200" w:firstLine="420"/>
        <w:rPr>
          <w:szCs w:val="21"/>
        </w:rPr>
      </w:pPr>
      <w:r w:rsidRPr="00A86856">
        <w:rPr>
          <w:szCs w:val="21"/>
        </w:rPr>
        <w:t>主要任务：培养学生的信息素质、为提高学生的文献信息检索能力服务；阐明科学研究的基本原理和技术，介绍科学研究的基本规范。通过本课程的教学，使学生了解文献检索的基本知识和检索技术，掌握各种检索工具的使用方法和检索技巧，培养学生运用学术资料的能力、把握科研选题的能力、科研资料分析的能力、试验结果与调查资料的研判能力、撰写科技文章的能力和开展科研创新的基本能力。</w:t>
      </w:r>
    </w:p>
    <w:p w:rsidR="00990410" w:rsidRPr="003B6D3D" w:rsidRDefault="00990410" w:rsidP="003B7EBF">
      <w:pPr>
        <w:widowControl/>
        <w:adjustRightInd w:val="0"/>
        <w:snapToGrid w:val="0"/>
        <w:spacing w:line="360" w:lineRule="auto"/>
        <w:jc w:val="left"/>
        <w:rPr>
          <w:b/>
          <w:bCs/>
          <w:kern w:val="0"/>
          <w:szCs w:val="21"/>
        </w:rPr>
      </w:pPr>
      <w:r w:rsidRPr="003B6D3D">
        <w:rPr>
          <w:b/>
          <w:bCs/>
          <w:kern w:val="0"/>
          <w:szCs w:val="21"/>
        </w:rPr>
        <w:t>二、理论教学部分的考核目标</w:t>
      </w:r>
    </w:p>
    <w:p w:rsidR="00990410" w:rsidRPr="003B6D3D" w:rsidRDefault="00990410" w:rsidP="00A86856">
      <w:pPr>
        <w:snapToGrid w:val="0"/>
        <w:spacing w:line="360" w:lineRule="auto"/>
        <w:ind w:firstLineChars="200" w:firstLine="420"/>
        <w:rPr>
          <w:szCs w:val="21"/>
        </w:rPr>
      </w:pPr>
      <w:r w:rsidRPr="003B6D3D">
        <w:rPr>
          <w:szCs w:val="21"/>
        </w:rPr>
        <w:t>通过本课程学习，使同学基本掌握常见</w:t>
      </w:r>
      <w:r w:rsidRPr="00A86856">
        <w:rPr>
          <w:szCs w:val="21"/>
        </w:rPr>
        <w:t>文献检索的基本知识和检索技术，</w:t>
      </w:r>
      <w:r w:rsidRPr="003B6D3D">
        <w:rPr>
          <w:szCs w:val="21"/>
        </w:rPr>
        <w:t>科技论文的类型、特点、查阅方式及撰写要求，并能较自如的学出及阅读国内外最新科技文献，从而达到吸收最新科技信息的目标。</w:t>
      </w:r>
    </w:p>
    <w:p w:rsidR="00990410" w:rsidRPr="003B6D3D" w:rsidRDefault="00990410" w:rsidP="00A86856">
      <w:pPr>
        <w:spacing w:line="360" w:lineRule="auto"/>
        <w:jc w:val="center"/>
        <w:rPr>
          <w:b/>
          <w:bCs/>
          <w:kern w:val="0"/>
          <w:szCs w:val="21"/>
        </w:rPr>
      </w:pPr>
      <w:r w:rsidRPr="003B6D3D">
        <w:rPr>
          <w:b/>
          <w:bCs/>
          <w:kern w:val="0"/>
          <w:szCs w:val="21"/>
        </w:rPr>
        <w:t>第一章</w:t>
      </w:r>
      <w:r w:rsidRPr="003B6D3D">
        <w:rPr>
          <w:b/>
          <w:bCs/>
          <w:kern w:val="0"/>
          <w:szCs w:val="21"/>
        </w:rPr>
        <w:t xml:space="preserve">  </w:t>
      </w:r>
      <w:r w:rsidRPr="003B6D3D">
        <w:rPr>
          <w:b/>
          <w:bCs/>
          <w:kern w:val="0"/>
          <w:szCs w:val="21"/>
        </w:rPr>
        <w:t>文献检索信息概论</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（一）学习目标</w:t>
      </w:r>
    </w:p>
    <w:p w:rsidR="00990410" w:rsidRPr="003B6D3D" w:rsidRDefault="00990410" w:rsidP="00A86856">
      <w:pPr>
        <w:spacing w:line="360" w:lineRule="auto"/>
        <w:ind w:firstLineChars="200" w:firstLine="422"/>
        <w:rPr>
          <w:szCs w:val="21"/>
        </w:rPr>
      </w:pPr>
      <w:r w:rsidRPr="003B6D3D">
        <w:rPr>
          <w:b/>
          <w:szCs w:val="21"/>
        </w:rPr>
        <w:t>1.</w:t>
      </w:r>
      <w:r w:rsidRPr="003B6D3D">
        <w:rPr>
          <w:b/>
          <w:szCs w:val="21"/>
        </w:rPr>
        <w:t>一般了解</w:t>
      </w:r>
      <w:r w:rsidRPr="003B6D3D">
        <w:rPr>
          <w:szCs w:val="21"/>
        </w:rPr>
        <w:t>：</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1</w:t>
      </w:r>
      <w:r w:rsidRPr="003B6D3D">
        <w:rPr>
          <w:szCs w:val="21"/>
        </w:rPr>
        <w:t>）了解理解信息资源类型及相关基础知识和信息检索概念及信息检原理；</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2</w:t>
      </w:r>
      <w:r w:rsidRPr="003B6D3D">
        <w:rPr>
          <w:szCs w:val="21"/>
        </w:rPr>
        <w:t>）科技研究方法与写作的发展历史与学习的目的意义，科学研究方法的特性和功能。</w:t>
      </w:r>
    </w:p>
    <w:p w:rsidR="00990410" w:rsidRPr="003B6D3D" w:rsidRDefault="00990410" w:rsidP="00A86856">
      <w:pPr>
        <w:spacing w:line="360" w:lineRule="auto"/>
        <w:ind w:firstLineChars="200" w:firstLine="422"/>
        <w:rPr>
          <w:szCs w:val="21"/>
        </w:rPr>
      </w:pPr>
      <w:r w:rsidRPr="003B6D3D">
        <w:rPr>
          <w:b/>
          <w:szCs w:val="21"/>
        </w:rPr>
        <w:t>2.</w:t>
      </w:r>
      <w:r w:rsidRPr="003B6D3D">
        <w:rPr>
          <w:b/>
          <w:szCs w:val="21"/>
        </w:rPr>
        <w:t>一般掌握</w:t>
      </w:r>
      <w:r w:rsidRPr="003B6D3D">
        <w:rPr>
          <w:szCs w:val="21"/>
        </w:rPr>
        <w:t>：</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1</w:t>
      </w:r>
      <w:r w:rsidRPr="003B6D3D">
        <w:rPr>
          <w:szCs w:val="21"/>
        </w:rPr>
        <w:t>）网络搜索引擎的检索技巧；</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2</w:t>
      </w:r>
      <w:r w:rsidRPr="003B6D3D">
        <w:rPr>
          <w:szCs w:val="21"/>
        </w:rPr>
        <w:t>）科技研究方法的概念。</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（二）考核内容</w:t>
      </w:r>
    </w:p>
    <w:p w:rsidR="00990410" w:rsidRPr="003B6D3D" w:rsidRDefault="00990410" w:rsidP="00A86856">
      <w:pPr>
        <w:snapToGrid w:val="0"/>
        <w:spacing w:line="360" w:lineRule="auto"/>
        <w:ind w:firstLineChars="200" w:firstLine="420"/>
        <w:rPr>
          <w:szCs w:val="21"/>
        </w:rPr>
      </w:pPr>
      <w:r w:rsidRPr="003B6D3D">
        <w:rPr>
          <w:szCs w:val="21"/>
        </w:rPr>
        <w:t>1</w:t>
      </w:r>
      <w:r w:rsidRPr="00A86856">
        <w:rPr>
          <w:szCs w:val="21"/>
        </w:rPr>
        <w:t>.</w:t>
      </w:r>
      <w:r w:rsidRPr="003B6D3D">
        <w:rPr>
          <w:szCs w:val="21"/>
        </w:rPr>
        <w:t>理解信息知识、文献、情报的概念和明确资源及其类型。</w:t>
      </w:r>
    </w:p>
    <w:p w:rsidR="00990410" w:rsidRPr="003B6D3D" w:rsidRDefault="00990410" w:rsidP="00A86856">
      <w:pPr>
        <w:snapToGrid w:val="0"/>
        <w:spacing w:line="360" w:lineRule="auto"/>
        <w:ind w:firstLineChars="200" w:firstLine="420"/>
        <w:rPr>
          <w:szCs w:val="21"/>
        </w:rPr>
      </w:pPr>
      <w:r w:rsidRPr="003B6D3D">
        <w:rPr>
          <w:szCs w:val="21"/>
        </w:rPr>
        <w:lastRenderedPageBreak/>
        <w:t>2</w:t>
      </w:r>
      <w:r w:rsidRPr="00A86856">
        <w:rPr>
          <w:szCs w:val="21"/>
        </w:rPr>
        <w:t>.</w:t>
      </w:r>
      <w:r w:rsidRPr="003B6D3D">
        <w:rPr>
          <w:szCs w:val="21"/>
        </w:rPr>
        <w:t>论文的要素与功能；科技写作人称的选择与运用。</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（三）考核要求</w:t>
      </w:r>
    </w:p>
    <w:p w:rsidR="00990410" w:rsidRPr="003B6D3D" w:rsidRDefault="00990410" w:rsidP="00A86856">
      <w:pPr>
        <w:spacing w:line="360" w:lineRule="auto"/>
        <w:ind w:firstLineChars="200" w:firstLine="422"/>
        <w:rPr>
          <w:szCs w:val="21"/>
        </w:rPr>
      </w:pPr>
      <w:r w:rsidRPr="003B6D3D">
        <w:rPr>
          <w:b/>
          <w:szCs w:val="21"/>
        </w:rPr>
        <w:t>1.</w:t>
      </w:r>
      <w:r w:rsidRPr="003B6D3D">
        <w:rPr>
          <w:b/>
          <w:szCs w:val="21"/>
        </w:rPr>
        <w:t>识记</w:t>
      </w:r>
      <w:r w:rsidRPr="003B6D3D">
        <w:rPr>
          <w:szCs w:val="21"/>
        </w:rPr>
        <w:t>：文献、情报的概念。</w:t>
      </w:r>
    </w:p>
    <w:p w:rsidR="00990410" w:rsidRPr="003B6D3D" w:rsidRDefault="00990410" w:rsidP="00A86856">
      <w:pPr>
        <w:spacing w:line="360" w:lineRule="auto"/>
        <w:ind w:firstLineChars="200" w:firstLine="422"/>
        <w:rPr>
          <w:szCs w:val="21"/>
        </w:rPr>
      </w:pPr>
      <w:r w:rsidRPr="003B6D3D">
        <w:rPr>
          <w:b/>
          <w:szCs w:val="21"/>
        </w:rPr>
        <w:t>2.</w:t>
      </w:r>
      <w:r w:rsidRPr="003B6D3D">
        <w:rPr>
          <w:b/>
          <w:szCs w:val="21"/>
        </w:rPr>
        <w:t>领会</w:t>
      </w:r>
      <w:r w:rsidRPr="003B6D3D">
        <w:rPr>
          <w:szCs w:val="21"/>
        </w:rPr>
        <w:t>：科技写作的作用。</w:t>
      </w:r>
    </w:p>
    <w:p w:rsidR="00990410" w:rsidRPr="003B6D3D" w:rsidRDefault="00990410" w:rsidP="00A86856">
      <w:pPr>
        <w:spacing w:line="360" w:lineRule="auto"/>
        <w:ind w:firstLineChars="200" w:firstLine="422"/>
        <w:rPr>
          <w:szCs w:val="21"/>
        </w:rPr>
      </w:pPr>
      <w:r w:rsidRPr="003B6D3D">
        <w:rPr>
          <w:b/>
          <w:szCs w:val="21"/>
        </w:rPr>
        <w:t>3.</w:t>
      </w:r>
      <w:r w:rsidRPr="003B6D3D">
        <w:rPr>
          <w:b/>
          <w:szCs w:val="21"/>
        </w:rPr>
        <w:t>综合</w:t>
      </w:r>
      <w:r w:rsidRPr="003B6D3D">
        <w:rPr>
          <w:szCs w:val="21"/>
        </w:rPr>
        <w:t>：（</w:t>
      </w:r>
      <w:r w:rsidRPr="003B6D3D">
        <w:rPr>
          <w:szCs w:val="21"/>
        </w:rPr>
        <w:t>1</w:t>
      </w:r>
      <w:r w:rsidRPr="003B6D3D">
        <w:rPr>
          <w:szCs w:val="21"/>
        </w:rPr>
        <w:t>）掌握网络搜索引擎的检索技巧；（</w:t>
      </w:r>
      <w:r w:rsidRPr="003B6D3D">
        <w:rPr>
          <w:szCs w:val="21"/>
        </w:rPr>
        <w:t>2</w:t>
      </w:r>
      <w:r w:rsidRPr="003B6D3D">
        <w:rPr>
          <w:szCs w:val="21"/>
        </w:rPr>
        <w:t>）科学技术研究经历哪些发展阶段？各有何特点？（</w:t>
      </w:r>
      <w:r w:rsidRPr="003B6D3D">
        <w:rPr>
          <w:szCs w:val="21"/>
        </w:rPr>
        <w:t>3</w:t>
      </w:r>
      <w:r w:rsidRPr="003B6D3D">
        <w:rPr>
          <w:szCs w:val="21"/>
        </w:rPr>
        <w:t>）当代大学生如何提高科技写作能力？</w:t>
      </w:r>
    </w:p>
    <w:p w:rsidR="00990410" w:rsidRPr="003B6D3D" w:rsidRDefault="00990410" w:rsidP="00A86856">
      <w:pPr>
        <w:widowControl/>
        <w:snapToGrid w:val="0"/>
        <w:spacing w:line="360" w:lineRule="auto"/>
        <w:ind w:right="23"/>
        <w:jc w:val="center"/>
        <w:rPr>
          <w:kern w:val="0"/>
          <w:szCs w:val="21"/>
        </w:rPr>
      </w:pPr>
      <w:r w:rsidRPr="003B6D3D">
        <w:rPr>
          <w:b/>
          <w:bCs/>
          <w:kern w:val="0"/>
          <w:szCs w:val="21"/>
        </w:rPr>
        <w:t>第二章</w:t>
      </w:r>
      <w:r w:rsidRPr="003B6D3D">
        <w:rPr>
          <w:b/>
          <w:bCs/>
          <w:kern w:val="0"/>
          <w:szCs w:val="21"/>
        </w:rPr>
        <w:t xml:space="preserve">  </w:t>
      </w:r>
      <w:r w:rsidRPr="003B6D3D">
        <w:rPr>
          <w:b/>
          <w:bCs/>
          <w:kern w:val="0"/>
          <w:szCs w:val="21"/>
        </w:rPr>
        <w:t>信息资源及信息检索原理</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（一）学习目标</w:t>
      </w:r>
    </w:p>
    <w:p w:rsidR="00990410" w:rsidRPr="003B6D3D" w:rsidRDefault="00990410" w:rsidP="00A86856">
      <w:pPr>
        <w:spacing w:line="360" w:lineRule="auto"/>
        <w:ind w:firstLineChars="200" w:firstLine="422"/>
        <w:rPr>
          <w:b/>
          <w:szCs w:val="21"/>
        </w:rPr>
      </w:pPr>
      <w:r w:rsidRPr="003B6D3D">
        <w:rPr>
          <w:b/>
          <w:szCs w:val="21"/>
        </w:rPr>
        <w:t>1.</w:t>
      </w:r>
      <w:r w:rsidRPr="003B6D3D">
        <w:rPr>
          <w:b/>
          <w:szCs w:val="21"/>
        </w:rPr>
        <w:t>一般了解</w:t>
      </w:r>
      <w:r w:rsidRPr="003B6D3D">
        <w:rPr>
          <w:b/>
          <w:szCs w:val="21"/>
        </w:rPr>
        <w:t>:</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1</w:t>
      </w:r>
      <w:r w:rsidRPr="003B6D3D">
        <w:rPr>
          <w:szCs w:val="21"/>
        </w:rPr>
        <w:t>）理解信息知识、文献、情报的概念和明确资源及其类型；</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2</w:t>
      </w:r>
      <w:r w:rsidRPr="003B6D3D">
        <w:rPr>
          <w:szCs w:val="21"/>
        </w:rPr>
        <w:t>）了解积累资料的作用、科技文献的种类和资料搜集的途径。</w:t>
      </w:r>
    </w:p>
    <w:p w:rsidR="00990410" w:rsidRPr="003B6D3D" w:rsidRDefault="00990410" w:rsidP="00A86856">
      <w:pPr>
        <w:spacing w:line="360" w:lineRule="auto"/>
        <w:ind w:firstLineChars="200" w:firstLine="422"/>
        <w:rPr>
          <w:szCs w:val="21"/>
        </w:rPr>
      </w:pPr>
      <w:r w:rsidRPr="003B6D3D">
        <w:rPr>
          <w:b/>
          <w:szCs w:val="21"/>
        </w:rPr>
        <w:t>2.</w:t>
      </w:r>
      <w:r w:rsidRPr="003B6D3D">
        <w:rPr>
          <w:b/>
          <w:szCs w:val="21"/>
        </w:rPr>
        <w:t>一般掌握</w:t>
      </w:r>
      <w:r w:rsidRPr="003B6D3D">
        <w:rPr>
          <w:szCs w:val="21"/>
        </w:rPr>
        <w:t>：</w:t>
      </w:r>
    </w:p>
    <w:p w:rsidR="00990410" w:rsidRPr="003B6D3D" w:rsidRDefault="00990410" w:rsidP="00A86856">
      <w:pPr>
        <w:spacing w:line="360" w:lineRule="auto"/>
        <w:ind w:firstLineChars="200" w:firstLine="420"/>
        <w:rPr>
          <w:szCs w:val="21"/>
        </w:rPr>
      </w:pPr>
      <w:r w:rsidRPr="003B6D3D">
        <w:rPr>
          <w:szCs w:val="21"/>
        </w:rPr>
        <w:t>不同文献出版形式的信息资源多种类型；信息与知识、文献、情报的关系。科技综述的概念与特点、作用与意义；科技综述写作方法。</w:t>
      </w:r>
    </w:p>
    <w:p w:rsidR="00990410" w:rsidRPr="003B6D3D" w:rsidRDefault="00990410" w:rsidP="00A86856">
      <w:pPr>
        <w:spacing w:line="360" w:lineRule="auto"/>
        <w:ind w:firstLineChars="200" w:firstLine="422"/>
        <w:rPr>
          <w:szCs w:val="21"/>
        </w:rPr>
      </w:pPr>
      <w:r w:rsidRPr="003B6D3D">
        <w:rPr>
          <w:b/>
          <w:szCs w:val="21"/>
        </w:rPr>
        <w:t>3.</w:t>
      </w:r>
      <w:r w:rsidRPr="003B6D3D">
        <w:rPr>
          <w:b/>
          <w:szCs w:val="21"/>
        </w:rPr>
        <w:t>熟练掌握</w:t>
      </w:r>
      <w:r w:rsidRPr="003B6D3D">
        <w:rPr>
          <w:szCs w:val="21"/>
        </w:rPr>
        <w:t>：</w:t>
      </w:r>
    </w:p>
    <w:p w:rsidR="00990410" w:rsidRPr="003B6D3D" w:rsidRDefault="00990410" w:rsidP="00A86856">
      <w:pPr>
        <w:spacing w:line="360" w:lineRule="auto"/>
        <w:ind w:firstLineChars="200" w:firstLine="420"/>
        <w:rPr>
          <w:szCs w:val="21"/>
        </w:rPr>
      </w:pPr>
      <w:r w:rsidRPr="003B6D3D">
        <w:rPr>
          <w:szCs w:val="21"/>
        </w:rPr>
        <w:t>学会使用中国知网数据资源系统的单库检索和跨库检索，能根据检索要求正确选择多个或单个数据库进行检索。</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（二）考核内容</w:t>
      </w:r>
    </w:p>
    <w:p w:rsidR="00990410" w:rsidRPr="003B6D3D" w:rsidRDefault="00990410" w:rsidP="00A86856">
      <w:pPr>
        <w:snapToGrid w:val="0"/>
        <w:spacing w:line="360" w:lineRule="auto"/>
        <w:ind w:firstLineChars="200" w:firstLine="420"/>
        <w:rPr>
          <w:b/>
          <w:szCs w:val="21"/>
        </w:rPr>
      </w:pPr>
      <w:r w:rsidRPr="003B6D3D">
        <w:rPr>
          <w:szCs w:val="21"/>
        </w:rPr>
        <w:t>搜索引擎，科技文献分类，综述，文献资料检索。</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（三）考核要求</w:t>
      </w:r>
    </w:p>
    <w:p w:rsidR="00990410" w:rsidRPr="003B6D3D" w:rsidRDefault="00990410"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：基本概念：信息资源多种类型。</w:t>
      </w:r>
      <w:r w:rsidRPr="003B6D3D">
        <w:rPr>
          <w:szCs w:val="21"/>
        </w:rPr>
        <w:t xml:space="preserve"> </w:t>
      </w:r>
    </w:p>
    <w:p w:rsidR="00990410" w:rsidRPr="003B6D3D" w:rsidRDefault="00990410"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：信息与知识、文献、情报的关系。</w:t>
      </w:r>
    </w:p>
    <w:p w:rsidR="00990410" w:rsidRPr="003B6D3D" w:rsidRDefault="00990410" w:rsidP="00A86856">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：网络检索方法。</w:t>
      </w:r>
    </w:p>
    <w:p w:rsidR="00990410" w:rsidRPr="003B6D3D" w:rsidRDefault="00990410" w:rsidP="00A86856">
      <w:pPr>
        <w:snapToGrid w:val="0"/>
        <w:spacing w:line="360" w:lineRule="auto"/>
        <w:ind w:firstLineChars="200" w:firstLine="422"/>
        <w:rPr>
          <w:b/>
          <w:sz w:val="24"/>
        </w:rPr>
      </w:pPr>
      <w:r w:rsidRPr="003B6D3D">
        <w:rPr>
          <w:b/>
          <w:szCs w:val="21"/>
        </w:rPr>
        <w:t>4.</w:t>
      </w:r>
      <w:r w:rsidRPr="003B6D3D">
        <w:rPr>
          <w:b/>
          <w:szCs w:val="21"/>
        </w:rPr>
        <w:t>综合</w:t>
      </w:r>
      <w:r w:rsidRPr="003B6D3D">
        <w:rPr>
          <w:szCs w:val="21"/>
        </w:rPr>
        <w:t>：网络检索方法，科技综述观点的提炼。</w:t>
      </w:r>
    </w:p>
    <w:p w:rsidR="00990410" w:rsidRPr="003B6D3D" w:rsidRDefault="00990410" w:rsidP="00A86856">
      <w:pPr>
        <w:spacing w:line="360" w:lineRule="auto"/>
        <w:jc w:val="center"/>
        <w:rPr>
          <w:b/>
          <w:kern w:val="0"/>
          <w:szCs w:val="21"/>
        </w:rPr>
      </w:pPr>
      <w:r w:rsidRPr="003B6D3D">
        <w:rPr>
          <w:b/>
          <w:bCs/>
          <w:kern w:val="0"/>
          <w:szCs w:val="21"/>
        </w:rPr>
        <w:t>第三章</w:t>
      </w:r>
      <w:r w:rsidRPr="003B6D3D">
        <w:rPr>
          <w:b/>
          <w:bCs/>
          <w:kern w:val="0"/>
          <w:szCs w:val="21"/>
        </w:rPr>
        <w:t xml:space="preserve">  </w:t>
      </w:r>
      <w:r w:rsidRPr="003B6D3D">
        <w:rPr>
          <w:b/>
          <w:bCs/>
          <w:kern w:val="0"/>
          <w:szCs w:val="21"/>
        </w:rPr>
        <w:t>课题类型与科研选题</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（一）学习目标</w:t>
      </w:r>
    </w:p>
    <w:p w:rsidR="00990410" w:rsidRPr="003B6D3D" w:rsidRDefault="00990410" w:rsidP="00A86856">
      <w:pPr>
        <w:widowControl/>
        <w:snapToGrid w:val="0"/>
        <w:spacing w:line="360" w:lineRule="auto"/>
        <w:ind w:firstLineChars="200" w:firstLine="422"/>
        <w:rPr>
          <w:b/>
          <w:szCs w:val="21"/>
        </w:rPr>
      </w:pPr>
      <w:r w:rsidRPr="003B6D3D">
        <w:rPr>
          <w:b/>
          <w:szCs w:val="21"/>
        </w:rPr>
        <w:t>1.</w:t>
      </w:r>
      <w:r w:rsidRPr="003B6D3D">
        <w:rPr>
          <w:b/>
          <w:szCs w:val="21"/>
        </w:rPr>
        <w:t>一般了解</w:t>
      </w:r>
      <w:r w:rsidRPr="003B6D3D">
        <w:rPr>
          <w:szCs w:val="21"/>
        </w:rPr>
        <w:t>：</w:t>
      </w:r>
    </w:p>
    <w:p w:rsidR="00990410" w:rsidRPr="003B6D3D" w:rsidRDefault="00990410" w:rsidP="00A86856">
      <w:pPr>
        <w:widowControl/>
        <w:snapToGrid w:val="0"/>
        <w:spacing w:line="360" w:lineRule="auto"/>
        <w:ind w:firstLineChars="200" w:firstLine="420"/>
        <w:rPr>
          <w:b/>
          <w:kern w:val="0"/>
          <w:szCs w:val="21"/>
        </w:rPr>
      </w:pPr>
      <w:r w:rsidRPr="003B6D3D">
        <w:rPr>
          <w:szCs w:val="21"/>
          <w:lang w:val="zh-CN"/>
        </w:rPr>
        <w:t>科学研究课题的类型、科研选题的基本概念与目的意义。</w:t>
      </w:r>
    </w:p>
    <w:p w:rsidR="00990410" w:rsidRPr="003B6D3D" w:rsidRDefault="00990410" w:rsidP="00A86856">
      <w:pPr>
        <w:widowControl/>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w:t>
      </w:r>
    </w:p>
    <w:p w:rsidR="00990410" w:rsidRPr="003B6D3D" w:rsidRDefault="00990410" w:rsidP="00A86856">
      <w:pPr>
        <w:widowControl/>
        <w:snapToGrid w:val="0"/>
        <w:spacing w:line="360" w:lineRule="auto"/>
        <w:ind w:firstLineChars="200" w:firstLine="420"/>
        <w:rPr>
          <w:b/>
        </w:rPr>
      </w:pPr>
      <w:r w:rsidRPr="003B6D3D">
        <w:rPr>
          <w:szCs w:val="21"/>
        </w:rPr>
        <w:t>不同科研项目的类型及申报形式的多种类型；信息与知识、文献、情报的关系。科研选题的概念与特点、作用与意义；科研选题常规作法。</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（二）考核内容</w:t>
      </w:r>
    </w:p>
    <w:p w:rsidR="00990410" w:rsidRPr="003B6D3D" w:rsidRDefault="00990410" w:rsidP="00A86856">
      <w:pPr>
        <w:snapToGrid w:val="0"/>
        <w:spacing w:line="360" w:lineRule="auto"/>
        <w:ind w:firstLineChars="200" w:firstLine="420"/>
        <w:rPr>
          <w:b/>
          <w:szCs w:val="21"/>
        </w:rPr>
      </w:pPr>
      <w:r w:rsidRPr="003B6D3D">
        <w:rPr>
          <w:szCs w:val="21"/>
        </w:rPr>
        <w:lastRenderedPageBreak/>
        <w:t>科研项目分类，项目申报程序，选题的主要途径与注意事项，申报书撰写要点。</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（三）考核要求</w:t>
      </w:r>
    </w:p>
    <w:p w:rsidR="00990410" w:rsidRPr="003B6D3D" w:rsidRDefault="00990410" w:rsidP="00A86856">
      <w:pPr>
        <w:spacing w:line="360" w:lineRule="auto"/>
        <w:ind w:firstLineChars="200" w:firstLine="422"/>
        <w:rPr>
          <w:szCs w:val="21"/>
        </w:rPr>
      </w:pPr>
      <w:r w:rsidRPr="003B6D3D">
        <w:rPr>
          <w:b/>
          <w:szCs w:val="21"/>
        </w:rPr>
        <w:t>1.</w:t>
      </w:r>
      <w:r w:rsidRPr="003B6D3D">
        <w:rPr>
          <w:b/>
          <w:szCs w:val="21"/>
        </w:rPr>
        <w:t>识记</w:t>
      </w:r>
      <w:r w:rsidRPr="003B6D3D">
        <w:rPr>
          <w:szCs w:val="21"/>
        </w:rPr>
        <w:t>：基本概念：课题；论题；题目；选题。</w:t>
      </w:r>
    </w:p>
    <w:p w:rsidR="00990410" w:rsidRPr="003B6D3D" w:rsidRDefault="00990410"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：不同科技项目获取的途径与方法。</w:t>
      </w:r>
    </w:p>
    <w:p w:rsidR="00990410" w:rsidRPr="003B6D3D" w:rsidRDefault="00990410" w:rsidP="00A86856">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：进行正确科研选题的方法步骤。</w:t>
      </w:r>
    </w:p>
    <w:p w:rsidR="00990410" w:rsidRPr="003B6D3D" w:rsidRDefault="00990410" w:rsidP="00A86856">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：科技项目申报书创新点的提炼及项目书撰写。</w:t>
      </w:r>
    </w:p>
    <w:p w:rsidR="00990410" w:rsidRPr="003B6D3D" w:rsidRDefault="00990410" w:rsidP="00A86856">
      <w:pPr>
        <w:spacing w:line="360" w:lineRule="auto"/>
        <w:jc w:val="center"/>
        <w:rPr>
          <w:b/>
          <w:bCs/>
          <w:kern w:val="0"/>
          <w:szCs w:val="21"/>
        </w:rPr>
      </w:pPr>
      <w:r w:rsidRPr="003B6D3D">
        <w:rPr>
          <w:b/>
          <w:bCs/>
          <w:kern w:val="0"/>
          <w:szCs w:val="21"/>
        </w:rPr>
        <w:t>第四章</w:t>
      </w:r>
      <w:r w:rsidRPr="003B6D3D">
        <w:rPr>
          <w:b/>
          <w:bCs/>
          <w:kern w:val="0"/>
          <w:szCs w:val="21"/>
        </w:rPr>
        <w:t xml:space="preserve">  </w:t>
      </w:r>
      <w:r w:rsidRPr="003B6D3D">
        <w:rPr>
          <w:b/>
          <w:bCs/>
          <w:kern w:val="0"/>
          <w:szCs w:val="21"/>
        </w:rPr>
        <w:t>论文规范与写作技巧</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（一）学习目标</w:t>
      </w:r>
    </w:p>
    <w:p w:rsidR="00990410" w:rsidRPr="003B6D3D" w:rsidRDefault="00990410" w:rsidP="00A86856">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w:t>
      </w:r>
      <w:r w:rsidRPr="003B6D3D">
        <w:rPr>
          <w:kern w:val="0"/>
          <w:szCs w:val="21"/>
          <w:lang w:val="zh-CN"/>
        </w:rPr>
        <w:t>技论文的基本要求与撰写步骤。</w:t>
      </w:r>
    </w:p>
    <w:p w:rsidR="00990410" w:rsidRPr="003B6D3D" w:rsidRDefault="00990410" w:rsidP="00A86856">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w:t>
      </w:r>
      <w:r w:rsidRPr="003B6D3D">
        <w:rPr>
          <w:kern w:val="0"/>
          <w:szCs w:val="21"/>
          <w:lang w:val="zh-CN"/>
        </w:rPr>
        <w:t>科技论文的表达方式与写作技巧。</w:t>
      </w:r>
    </w:p>
    <w:p w:rsidR="00990410" w:rsidRPr="003B6D3D" w:rsidRDefault="00990410" w:rsidP="00A86856">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：掌握</w:t>
      </w:r>
      <w:r w:rsidRPr="003B6D3D">
        <w:rPr>
          <w:kern w:val="0"/>
          <w:szCs w:val="21"/>
          <w:lang w:val="zh-CN"/>
        </w:rPr>
        <w:t>科技论文的写作格式。</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（二）考核内容</w:t>
      </w:r>
    </w:p>
    <w:p w:rsidR="00990410" w:rsidRPr="003B6D3D" w:rsidRDefault="00990410" w:rsidP="00A86856">
      <w:pPr>
        <w:snapToGrid w:val="0"/>
        <w:spacing w:line="360" w:lineRule="auto"/>
        <w:ind w:firstLineChars="200" w:firstLine="420"/>
        <w:rPr>
          <w:kern w:val="0"/>
          <w:szCs w:val="21"/>
          <w:lang w:val="zh-CN"/>
        </w:rPr>
      </w:pPr>
      <w:r w:rsidRPr="003B6D3D">
        <w:rPr>
          <w:szCs w:val="21"/>
        </w:rPr>
        <w:t>科研论文；</w:t>
      </w:r>
      <w:r w:rsidRPr="003B6D3D">
        <w:rPr>
          <w:kern w:val="0"/>
          <w:szCs w:val="21"/>
          <w:lang w:val="zh-CN"/>
        </w:rPr>
        <w:t>报道性文摘；指示性文摘；报道</w:t>
      </w:r>
      <w:r w:rsidRPr="003B6D3D">
        <w:rPr>
          <w:kern w:val="0"/>
          <w:szCs w:val="21"/>
          <w:lang w:val="zh-CN"/>
        </w:rPr>
        <w:t>-</w:t>
      </w:r>
      <w:r w:rsidRPr="003B6D3D">
        <w:rPr>
          <w:kern w:val="0"/>
          <w:szCs w:val="21"/>
          <w:lang w:val="zh-CN"/>
        </w:rPr>
        <w:t>指示性文摘；关键词；主题词；分类号；顺序编码制；著者</w:t>
      </w:r>
      <w:r w:rsidRPr="003B6D3D">
        <w:rPr>
          <w:kern w:val="0"/>
          <w:szCs w:val="21"/>
          <w:lang w:val="zh-CN"/>
        </w:rPr>
        <w:t>—</w:t>
      </w:r>
      <w:r w:rsidRPr="003B6D3D">
        <w:rPr>
          <w:kern w:val="0"/>
          <w:szCs w:val="21"/>
          <w:lang w:val="zh-CN"/>
        </w:rPr>
        <w:t>出版年制。</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（三）考核要求</w:t>
      </w:r>
    </w:p>
    <w:p w:rsidR="00990410" w:rsidRPr="003B6D3D" w:rsidRDefault="00990410" w:rsidP="00A86856">
      <w:pPr>
        <w:spacing w:line="360" w:lineRule="auto"/>
        <w:ind w:firstLineChars="200" w:firstLine="422"/>
        <w:rPr>
          <w:b/>
          <w:szCs w:val="21"/>
        </w:rPr>
      </w:pPr>
      <w:r w:rsidRPr="003B6D3D">
        <w:rPr>
          <w:b/>
          <w:szCs w:val="21"/>
        </w:rPr>
        <w:t>1.</w:t>
      </w:r>
      <w:r w:rsidRPr="003B6D3D">
        <w:rPr>
          <w:b/>
          <w:szCs w:val="21"/>
        </w:rPr>
        <w:t>识记</w:t>
      </w:r>
      <w:r w:rsidRPr="003B6D3D">
        <w:rPr>
          <w:szCs w:val="21"/>
        </w:rPr>
        <w:t>：学术论文分类主要内容。</w:t>
      </w:r>
    </w:p>
    <w:p w:rsidR="00990410" w:rsidRPr="003B6D3D" w:rsidRDefault="00990410"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：学术论文写作标准。</w:t>
      </w:r>
    </w:p>
    <w:p w:rsidR="00990410" w:rsidRPr="003B6D3D" w:rsidRDefault="00990410" w:rsidP="00A86856">
      <w:pPr>
        <w:snapToGrid w:val="0"/>
        <w:spacing w:line="360" w:lineRule="auto"/>
        <w:ind w:firstLineChars="200" w:firstLine="422"/>
        <w:rPr>
          <w:b/>
          <w:szCs w:val="21"/>
        </w:rPr>
      </w:pPr>
      <w:r w:rsidRPr="003B6D3D">
        <w:rPr>
          <w:b/>
          <w:szCs w:val="21"/>
        </w:rPr>
        <w:t>3.</w:t>
      </w:r>
      <w:r w:rsidRPr="003B6D3D">
        <w:rPr>
          <w:b/>
          <w:szCs w:val="21"/>
        </w:rPr>
        <w:t>应用</w:t>
      </w:r>
      <w:r w:rsidRPr="003B6D3D">
        <w:rPr>
          <w:szCs w:val="21"/>
        </w:rPr>
        <w:t>：</w:t>
      </w:r>
      <w:r w:rsidRPr="003B6D3D">
        <w:rPr>
          <w:kern w:val="0"/>
          <w:szCs w:val="21"/>
          <w:lang w:val="zh-CN"/>
        </w:rPr>
        <w:t>科技论文的表达方式与写作技巧。</w:t>
      </w:r>
    </w:p>
    <w:p w:rsidR="00990410" w:rsidRPr="003B6D3D" w:rsidRDefault="00990410" w:rsidP="00A86856">
      <w:pPr>
        <w:snapToGrid w:val="0"/>
        <w:spacing w:line="360" w:lineRule="auto"/>
        <w:ind w:firstLineChars="200" w:firstLine="422"/>
        <w:rPr>
          <w:b/>
          <w:szCs w:val="21"/>
        </w:rPr>
      </w:pPr>
      <w:r w:rsidRPr="003B6D3D">
        <w:rPr>
          <w:b/>
          <w:szCs w:val="21"/>
        </w:rPr>
        <w:t>4.</w:t>
      </w:r>
      <w:r w:rsidRPr="003B6D3D">
        <w:rPr>
          <w:b/>
          <w:szCs w:val="21"/>
        </w:rPr>
        <w:t>综合：</w:t>
      </w:r>
      <w:r w:rsidRPr="003B6D3D">
        <w:rPr>
          <w:kern w:val="0"/>
          <w:szCs w:val="21"/>
          <w:lang w:val="zh-CN"/>
        </w:rPr>
        <w:t>科技论文的层次标题。</w:t>
      </w:r>
    </w:p>
    <w:p w:rsidR="00990410" w:rsidRPr="003B6D3D" w:rsidRDefault="00990410" w:rsidP="00A86856">
      <w:pPr>
        <w:spacing w:line="360" w:lineRule="auto"/>
        <w:jc w:val="center"/>
        <w:rPr>
          <w:b/>
          <w:bCs/>
          <w:kern w:val="0"/>
          <w:szCs w:val="21"/>
        </w:rPr>
      </w:pPr>
      <w:r w:rsidRPr="003B6D3D">
        <w:rPr>
          <w:b/>
          <w:bCs/>
          <w:kern w:val="0"/>
          <w:szCs w:val="21"/>
        </w:rPr>
        <w:t>第五章</w:t>
      </w:r>
      <w:r w:rsidRPr="003B6D3D">
        <w:rPr>
          <w:b/>
          <w:bCs/>
          <w:kern w:val="0"/>
          <w:szCs w:val="21"/>
        </w:rPr>
        <w:t xml:space="preserve">  </w:t>
      </w:r>
      <w:r w:rsidRPr="003B6D3D">
        <w:rPr>
          <w:b/>
          <w:bCs/>
          <w:kern w:val="0"/>
          <w:szCs w:val="21"/>
        </w:rPr>
        <w:t>学位论文与写作要领</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（一）学习目标</w:t>
      </w:r>
    </w:p>
    <w:p w:rsidR="00990410" w:rsidRPr="003B6D3D" w:rsidRDefault="00990410" w:rsidP="00A86856">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：学位论文的概念、特点、作用与要求。</w:t>
      </w:r>
    </w:p>
    <w:p w:rsidR="00990410" w:rsidRPr="003B6D3D" w:rsidRDefault="00990410" w:rsidP="00A86856">
      <w:pPr>
        <w:snapToGrid w:val="0"/>
        <w:spacing w:line="360" w:lineRule="auto"/>
        <w:ind w:firstLineChars="200" w:firstLine="422"/>
        <w:rPr>
          <w:szCs w:val="21"/>
        </w:rPr>
      </w:pPr>
      <w:r w:rsidRPr="003B6D3D">
        <w:rPr>
          <w:b/>
          <w:szCs w:val="21"/>
        </w:rPr>
        <w:t>2.</w:t>
      </w:r>
      <w:r w:rsidRPr="003B6D3D">
        <w:rPr>
          <w:b/>
          <w:szCs w:val="21"/>
        </w:rPr>
        <w:t>一般掌握</w:t>
      </w:r>
      <w:r w:rsidRPr="003B6D3D">
        <w:rPr>
          <w:szCs w:val="21"/>
        </w:rPr>
        <w:t>：学位论文的选题原则，试验结果的正确处理与整理。</w:t>
      </w:r>
    </w:p>
    <w:p w:rsidR="00990410" w:rsidRPr="003B6D3D" w:rsidRDefault="00990410" w:rsidP="00A86856">
      <w:pPr>
        <w:snapToGrid w:val="0"/>
        <w:spacing w:line="360" w:lineRule="auto"/>
        <w:ind w:firstLineChars="200" w:firstLine="422"/>
        <w:rPr>
          <w:kern w:val="0"/>
          <w:szCs w:val="21"/>
          <w:lang w:val="zh-CN"/>
        </w:rPr>
      </w:pPr>
      <w:r w:rsidRPr="003B6D3D">
        <w:rPr>
          <w:b/>
          <w:szCs w:val="21"/>
        </w:rPr>
        <w:t>3.</w:t>
      </w:r>
      <w:r w:rsidRPr="003B6D3D">
        <w:rPr>
          <w:b/>
          <w:szCs w:val="21"/>
        </w:rPr>
        <w:t>熟练掌握</w:t>
      </w:r>
      <w:r w:rsidRPr="003B6D3D">
        <w:rPr>
          <w:szCs w:val="21"/>
        </w:rPr>
        <w:t>：</w:t>
      </w:r>
      <w:r w:rsidRPr="003B6D3D">
        <w:rPr>
          <w:kern w:val="0"/>
          <w:szCs w:val="21"/>
          <w:lang w:val="zh-CN"/>
        </w:rPr>
        <w:t>学位论文的撰写与答辩环节要求。</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（二）考核内容</w:t>
      </w:r>
    </w:p>
    <w:p w:rsidR="00990410" w:rsidRPr="003B6D3D" w:rsidRDefault="00990410" w:rsidP="00A86856">
      <w:pPr>
        <w:snapToGrid w:val="0"/>
        <w:spacing w:line="360" w:lineRule="auto"/>
        <w:ind w:firstLineChars="200" w:firstLine="420"/>
        <w:rPr>
          <w:b/>
          <w:szCs w:val="21"/>
        </w:rPr>
      </w:pPr>
      <w:r w:rsidRPr="003B6D3D">
        <w:rPr>
          <w:szCs w:val="21"/>
        </w:rPr>
        <w:t>毕业论文；学位论文；毕业设计。</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（三）考核要求</w:t>
      </w:r>
    </w:p>
    <w:p w:rsidR="00990410" w:rsidRPr="003B6D3D" w:rsidRDefault="00990410"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kern w:val="0"/>
          <w:szCs w:val="21"/>
          <w:lang w:val="zh-CN"/>
        </w:rPr>
        <w:t>学位论文的概</w:t>
      </w:r>
      <w:r w:rsidRPr="003B6D3D">
        <w:rPr>
          <w:szCs w:val="21"/>
        </w:rPr>
        <w:t>念。</w:t>
      </w:r>
    </w:p>
    <w:p w:rsidR="00990410" w:rsidRPr="003B6D3D" w:rsidRDefault="00990410"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kern w:val="0"/>
          <w:szCs w:val="21"/>
          <w:lang w:val="zh-CN"/>
        </w:rPr>
        <w:t>学位论文的特点与撰写。</w:t>
      </w:r>
    </w:p>
    <w:p w:rsidR="00990410" w:rsidRPr="003B6D3D" w:rsidRDefault="00990410" w:rsidP="00A86856">
      <w:pPr>
        <w:snapToGrid w:val="0"/>
        <w:spacing w:line="360" w:lineRule="auto"/>
        <w:ind w:firstLineChars="200" w:firstLine="422"/>
        <w:rPr>
          <w:szCs w:val="21"/>
        </w:rPr>
      </w:pPr>
      <w:r w:rsidRPr="003B6D3D">
        <w:rPr>
          <w:b/>
          <w:szCs w:val="21"/>
        </w:rPr>
        <w:t>3.</w:t>
      </w:r>
      <w:r w:rsidRPr="003B6D3D">
        <w:rPr>
          <w:b/>
          <w:szCs w:val="21"/>
        </w:rPr>
        <w:t>综合：</w:t>
      </w:r>
      <w:r w:rsidRPr="003B6D3D">
        <w:rPr>
          <w:szCs w:val="21"/>
        </w:rPr>
        <w:t>学位论文的选题与开题报告的撰写。</w:t>
      </w:r>
    </w:p>
    <w:p w:rsidR="00990410" w:rsidRPr="003B6D3D" w:rsidRDefault="00990410" w:rsidP="00A86856">
      <w:pPr>
        <w:spacing w:line="360" w:lineRule="auto"/>
        <w:jc w:val="center"/>
        <w:rPr>
          <w:b/>
          <w:bCs/>
          <w:kern w:val="0"/>
          <w:szCs w:val="21"/>
        </w:rPr>
      </w:pPr>
      <w:r w:rsidRPr="003B6D3D">
        <w:rPr>
          <w:b/>
          <w:bCs/>
          <w:kern w:val="0"/>
          <w:szCs w:val="21"/>
        </w:rPr>
        <w:t>第六章</w:t>
      </w:r>
      <w:r w:rsidRPr="003B6D3D">
        <w:rPr>
          <w:b/>
          <w:bCs/>
          <w:kern w:val="0"/>
          <w:szCs w:val="21"/>
        </w:rPr>
        <w:t xml:space="preserve">  </w:t>
      </w:r>
      <w:r w:rsidRPr="003B6D3D">
        <w:rPr>
          <w:b/>
          <w:bCs/>
          <w:kern w:val="0"/>
          <w:szCs w:val="21"/>
        </w:rPr>
        <w:t>投稿与论文发表</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（一）学习目标</w:t>
      </w:r>
    </w:p>
    <w:p w:rsidR="00990410" w:rsidRPr="003B6D3D" w:rsidRDefault="00990410" w:rsidP="00A86856">
      <w:pPr>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：学术刊物的一般特点与分类。</w:t>
      </w:r>
    </w:p>
    <w:p w:rsidR="00990410" w:rsidRPr="003B6D3D" w:rsidRDefault="00990410" w:rsidP="00A86856">
      <w:pPr>
        <w:snapToGrid w:val="0"/>
        <w:spacing w:line="360" w:lineRule="auto"/>
        <w:ind w:firstLineChars="200" w:firstLine="422"/>
        <w:rPr>
          <w:szCs w:val="21"/>
        </w:rPr>
      </w:pPr>
      <w:r w:rsidRPr="003B6D3D">
        <w:rPr>
          <w:b/>
          <w:szCs w:val="21"/>
        </w:rPr>
        <w:lastRenderedPageBreak/>
        <w:t>2.</w:t>
      </w:r>
      <w:r w:rsidRPr="003B6D3D">
        <w:rPr>
          <w:b/>
          <w:szCs w:val="21"/>
        </w:rPr>
        <w:t>一般掌握</w:t>
      </w:r>
      <w:r w:rsidRPr="003B6D3D">
        <w:rPr>
          <w:szCs w:val="21"/>
        </w:rPr>
        <w:t>：</w:t>
      </w:r>
      <w:r w:rsidRPr="003B6D3D">
        <w:rPr>
          <w:kern w:val="0"/>
          <w:szCs w:val="21"/>
          <w:lang w:val="zh-CN"/>
        </w:rPr>
        <w:t>适合本专业投稿的国外刊物。</w:t>
      </w:r>
    </w:p>
    <w:p w:rsidR="00990410" w:rsidRPr="003B6D3D" w:rsidRDefault="00990410" w:rsidP="00A86856">
      <w:pPr>
        <w:snapToGrid w:val="0"/>
        <w:spacing w:line="360" w:lineRule="auto"/>
        <w:ind w:firstLineChars="200" w:firstLine="422"/>
        <w:rPr>
          <w:b/>
          <w:szCs w:val="21"/>
        </w:rPr>
      </w:pPr>
      <w:r w:rsidRPr="003B6D3D">
        <w:rPr>
          <w:b/>
          <w:szCs w:val="21"/>
        </w:rPr>
        <w:t>3.</w:t>
      </w:r>
      <w:r w:rsidRPr="003B6D3D">
        <w:rPr>
          <w:b/>
          <w:szCs w:val="21"/>
        </w:rPr>
        <w:t>熟练掌握</w:t>
      </w:r>
      <w:r w:rsidRPr="003B6D3D">
        <w:rPr>
          <w:szCs w:val="21"/>
        </w:rPr>
        <w:t>：</w:t>
      </w:r>
      <w:r w:rsidRPr="003B6D3D">
        <w:rPr>
          <w:kern w:val="0"/>
          <w:szCs w:val="21"/>
          <w:lang w:val="zh-CN"/>
        </w:rPr>
        <w:t>科技论文的投稿与修改。</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（二）考核内容</w:t>
      </w:r>
    </w:p>
    <w:p w:rsidR="00990410" w:rsidRPr="003B6D3D" w:rsidRDefault="00990410" w:rsidP="00A86856">
      <w:pPr>
        <w:snapToGrid w:val="0"/>
        <w:spacing w:line="360" w:lineRule="auto"/>
        <w:ind w:firstLineChars="200" w:firstLine="420"/>
        <w:rPr>
          <w:b/>
          <w:szCs w:val="21"/>
        </w:rPr>
      </w:pPr>
      <w:r w:rsidRPr="003B6D3D">
        <w:rPr>
          <w:szCs w:val="21"/>
        </w:rPr>
        <w:t>投稿；录用；发表；退修；退稿；校对。</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（三）考核要求</w:t>
      </w:r>
    </w:p>
    <w:p w:rsidR="00990410" w:rsidRPr="003B6D3D" w:rsidRDefault="00990410"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：学术刊物的一般特点。</w:t>
      </w:r>
    </w:p>
    <w:p w:rsidR="00990410" w:rsidRPr="003B6D3D" w:rsidRDefault="00990410"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：投稿刊物的选择与论文修稿。</w:t>
      </w:r>
    </w:p>
    <w:p w:rsidR="00990410" w:rsidRPr="003B6D3D" w:rsidRDefault="00990410"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：学术论文的评审；电子信息类核心期刊及投稿技巧。</w:t>
      </w:r>
    </w:p>
    <w:p w:rsidR="00990410" w:rsidRPr="003B6D3D" w:rsidRDefault="00990410" w:rsidP="00A86856">
      <w:pPr>
        <w:spacing w:line="360" w:lineRule="auto"/>
        <w:jc w:val="center"/>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外文科技论文的翻译及示例分析</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（一）学习目标</w:t>
      </w:r>
    </w:p>
    <w:p w:rsidR="00990410" w:rsidRPr="003B6D3D" w:rsidRDefault="00990410" w:rsidP="00A86856">
      <w:pPr>
        <w:adjustRightInd w:val="0"/>
        <w:snapToGrid w:val="0"/>
        <w:spacing w:line="360" w:lineRule="auto"/>
        <w:ind w:firstLineChars="200" w:firstLine="422"/>
        <w:rPr>
          <w:szCs w:val="21"/>
        </w:rPr>
      </w:pPr>
      <w:r w:rsidRPr="003B6D3D">
        <w:rPr>
          <w:b/>
          <w:szCs w:val="21"/>
        </w:rPr>
        <w:t>1.</w:t>
      </w:r>
      <w:r w:rsidRPr="003B6D3D">
        <w:rPr>
          <w:b/>
          <w:szCs w:val="21"/>
        </w:rPr>
        <w:t>一般了解</w:t>
      </w:r>
      <w:r w:rsidRPr="003B6D3D">
        <w:rPr>
          <w:szCs w:val="21"/>
        </w:rPr>
        <w:t>：</w:t>
      </w:r>
      <w:r w:rsidRPr="003B6D3D">
        <w:rPr>
          <w:szCs w:val="21"/>
        </w:rPr>
        <w:t>2</w:t>
      </w:r>
      <w:r w:rsidRPr="003B6D3D">
        <w:rPr>
          <w:szCs w:val="21"/>
        </w:rPr>
        <w:t>到</w:t>
      </w:r>
      <w:r w:rsidRPr="003B6D3D">
        <w:rPr>
          <w:szCs w:val="21"/>
        </w:rPr>
        <w:t>3</w:t>
      </w:r>
      <w:r w:rsidRPr="003B6D3D">
        <w:rPr>
          <w:szCs w:val="21"/>
        </w:rPr>
        <w:t>篇有代表性的与本专业相关的外文科技论文，进行翻译后讲解内容。</w:t>
      </w:r>
    </w:p>
    <w:p w:rsidR="00990410" w:rsidRPr="003B6D3D" w:rsidRDefault="00990410" w:rsidP="00A86856">
      <w:pPr>
        <w:snapToGrid w:val="0"/>
        <w:spacing w:line="360" w:lineRule="auto"/>
        <w:ind w:firstLineChars="200" w:firstLine="422"/>
        <w:rPr>
          <w:b/>
          <w:szCs w:val="21"/>
        </w:rPr>
      </w:pPr>
      <w:r w:rsidRPr="003B6D3D">
        <w:rPr>
          <w:b/>
          <w:szCs w:val="21"/>
        </w:rPr>
        <w:t>2.</w:t>
      </w:r>
      <w:r w:rsidRPr="003B6D3D">
        <w:rPr>
          <w:b/>
          <w:szCs w:val="21"/>
        </w:rPr>
        <w:t>一般掌握</w:t>
      </w:r>
      <w:r w:rsidRPr="003B6D3D">
        <w:rPr>
          <w:szCs w:val="21"/>
        </w:rPr>
        <w:t>：外文行文特点。</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（二）考核内容</w:t>
      </w:r>
    </w:p>
    <w:p w:rsidR="00990410" w:rsidRPr="003B6D3D" w:rsidRDefault="00990410" w:rsidP="00A86856">
      <w:pPr>
        <w:snapToGrid w:val="0"/>
        <w:spacing w:line="360" w:lineRule="auto"/>
        <w:ind w:firstLineChars="200" w:firstLine="420"/>
        <w:rPr>
          <w:szCs w:val="21"/>
        </w:rPr>
      </w:pPr>
      <w:r w:rsidRPr="003B6D3D">
        <w:rPr>
          <w:szCs w:val="21"/>
        </w:rPr>
        <w:t>专业外语词汇。</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（三）考核要求</w:t>
      </w:r>
    </w:p>
    <w:p w:rsidR="00990410" w:rsidRPr="003B6D3D" w:rsidRDefault="00990410" w:rsidP="00A86856">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：科技论文翻译技巧和方法。</w:t>
      </w:r>
    </w:p>
    <w:p w:rsidR="00990410" w:rsidRPr="003B6D3D" w:rsidRDefault="00990410" w:rsidP="00A86856">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：外文的写作方法。</w:t>
      </w:r>
    </w:p>
    <w:p w:rsidR="00990410" w:rsidRPr="00A86856" w:rsidRDefault="00990410" w:rsidP="00A86856">
      <w:pPr>
        <w:widowControl/>
        <w:adjustRightInd w:val="0"/>
        <w:snapToGrid w:val="0"/>
        <w:spacing w:line="360" w:lineRule="auto"/>
        <w:jc w:val="left"/>
        <w:rPr>
          <w:b/>
          <w:bCs/>
          <w:kern w:val="0"/>
          <w:szCs w:val="21"/>
        </w:rPr>
      </w:pPr>
      <w:r w:rsidRPr="003B6D3D">
        <w:rPr>
          <w:b/>
          <w:bCs/>
          <w:kern w:val="0"/>
          <w:szCs w:val="21"/>
        </w:rPr>
        <w:t>三、考核方式</w:t>
      </w:r>
    </w:p>
    <w:p w:rsidR="00990410" w:rsidRPr="003B6D3D" w:rsidRDefault="00990410" w:rsidP="00A86856">
      <w:pPr>
        <w:snapToGrid w:val="0"/>
        <w:spacing w:line="360" w:lineRule="auto"/>
        <w:ind w:firstLine="420"/>
        <w:rPr>
          <w:kern w:val="0"/>
          <w:szCs w:val="21"/>
          <w:lang w:val="zh-CN"/>
        </w:rPr>
      </w:pPr>
      <w:r w:rsidRPr="003B6D3D">
        <w:rPr>
          <w:kern w:val="0"/>
          <w:szCs w:val="21"/>
          <w:lang w:val="zh-CN"/>
        </w:rPr>
        <w:t>本课程的考试模式为论文式考核，在课程结束后进行，根据学生撰写的科技论文规范程度进行评价，并结合</w:t>
      </w:r>
      <w:r w:rsidRPr="003B6D3D">
        <w:rPr>
          <w:kern w:val="0"/>
          <w:szCs w:val="21"/>
        </w:rPr>
        <w:t>课堂提问、小组讨论表现、作业、考勤</w:t>
      </w:r>
      <w:r w:rsidRPr="003B6D3D">
        <w:rPr>
          <w:kern w:val="0"/>
          <w:szCs w:val="21"/>
          <w:lang w:val="zh-CN"/>
        </w:rPr>
        <w:t>的情况进行综合评定，课程成绩以百分制计算。</w:t>
      </w:r>
    </w:p>
    <w:p w:rsidR="00990410" w:rsidRPr="003B6D3D" w:rsidRDefault="00990410" w:rsidP="00A86856">
      <w:pPr>
        <w:widowControl/>
        <w:adjustRightInd w:val="0"/>
        <w:snapToGrid w:val="0"/>
        <w:spacing w:line="360" w:lineRule="auto"/>
        <w:jc w:val="left"/>
        <w:rPr>
          <w:b/>
          <w:bCs/>
          <w:kern w:val="0"/>
          <w:szCs w:val="21"/>
        </w:rPr>
      </w:pPr>
      <w:r w:rsidRPr="003B6D3D">
        <w:rPr>
          <w:b/>
          <w:bCs/>
          <w:kern w:val="0"/>
          <w:szCs w:val="21"/>
        </w:rPr>
        <w:t>四、</w:t>
      </w:r>
      <w:r w:rsidRPr="00A86856">
        <w:rPr>
          <w:b/>
          <w:bCs/>
          <w:kern w:val="0"/>
          <w:szCs w:val="21"/>
        </w:rPr>
        <w:t>成绩评定</w:t>
      </w:r>
    </w:p>
    <w:p w:rsidR="00990410" w:rsidRPr="003B6D3D" w:rsidRDefault="00990410" w:rsidP="00A86856">
      <w:pPr>
        <w:snapToGrid w:val="0"/>
        <w:spacing w:line="360" w:lineRule="auto"/>
        <w:ind w:firstLineChars="200" w:firstLine="420"/>
        <w:rPr>
          <w:szCs w:val="21"/>
        </w:rPr>
      </w:pPr>
      <w:r w:rsidRPr="003B6D3D">
        <w:rPr>
          <w:szCs w:val="21"/>
        </w:rPr>
        <w:t>本课程总成绩计算办法是：</w:t>
      </w:r>
    </w:p>
    <w:p w:rsidR="00990410" w:rsidRPr="00A86856" w:rsidRDefault="00990410" w:rsidP="00A86856">
      <w:pPr>
        <w:snapToGrid w:val="0"/>
        <w:spacing w:line="360" w:lineRule="auto"/>
        <w:ind w:firstLineChars="200" w:firstLine="420"/>
        <w:rPr>
          <w:szCs w:val="21"/>
        </w:rPr>
      </w:pPr>
      <w:r w:rsidRPr="00A86856">
        <w:rPr>
          <w:szCs w:val="21"/>
        </w:rPr>
        <w:t>（</w:t>
      </w:r>
      <w:r w:rsidRPr="00A86856">
        <w:rPr>
          <w:szCs w:val="21"/>
        </w:rPr>
        <w:t>1</w:t>
      </w:r>
      <w:r w:rsidRPr="00A86856">
        <w:rPr>
          <w:szCs w:val="21"/>
        </w:rPr>
        <w:t>）平时成绩（包括小组讨论表现、作业、考勤）占总成绩的</w:t>
      </w:r>
      <w:r w:rsidRPr="00A86856">
        <w:rPr>
          <w:szCs w:val="21"/>
        </w:rPr>
        <w:t>40%</w:t>
      </w:r>
      <w:r w:rsidRPr="00A86856">
        <w:rPr>
          <w:szCs w:val="21"/>
        </w:rPr>
        <w:t>；</w:t>
      </w:r>
    </w:p>
    <w:p w:rsidR="00990410" w:rsidRPr="00A86856" w:rsidRDefault="00990410" w:rsidP="00A86856">
      <w:pPr>
        <w:snapToGrid w:val="0"/>
        <w:spacing w:line="360" w:lineRule="auto"/>
        <w:ind w:firstLineChars="200" w:firstLine="420"/>
        <w:rPr>
          <w:szCs w:val="21"/>
        </w:rPr>
      </w:pPr>
      <w:r w:rsidRPr="00A86856">
        <w:rPr>
          <w:szCs w:val="21"/>
        </w:rPr>
        <w:t>（</w:t>
      </w:r>
      <w:r w:rsidRPr="00A86856">
        <w:rPr>
          <w:szCs w:val="21"/>
        </w:rPr>
        <w:t>2</w:t>
      </w:r>
      <w:r w:rsidRPr="00A86856">
        <w:rPr>
          <w:szCs w:val="21"/>
        </w:rPr>
        <w:t>）期末课程论文占总成绩的</w:t>
      </w:r>
      <w:r w:rsidRPr="00A86856">
        <w:rPr>
          <w:szCs w:val="21"/>
        </w:rPr>
        <w:t>60%</w:t>
      </w:r>
      <w:r w:rsidRPr="00A86856">
        <w:rPr>
          <w:szCs w:val="21"/>
        </w:rPr>
        <w:t>。</w:t>
      </w:r>
    </w:p>
    <w:p w:rsidR="00990410" w:rsidRPr="00A86856" w:rsidRDefault="00990410" w:rsidP="00A86856">
      <w:pPr>
        <w:snapToGrid w:val="0"/>
        <w:spacing w:line="360" w:lineRule="auto"/>
        <w:ind w:firstLineChars="200" w:firstLine="420"/>
        <w:rPr>
          <w:szCs w:val="21"/>
        </w:rPr>
      </w:pPr>
      <w:r w:rsidRPr="00A86856">
        <w:rPr>
          <w:szCs w:val="21"/>
        </w:rPr>
        <w:t>（</w:t>
      </w:r>
      <w:r w:rsidRPr="00A86856">
        <w:rPr>
          <w:szCs w:val="21"/>
        </w:rPr>
        <w:t>3</w:t>
      </w:r>
      <w:r w:rsidRPr="00A86856">
        <w:rPr>
          <w:szCs w:val="21"/>
        </w:rPr>
        <w:t>）综合成绩：平时成绩</w:t>
      </w:r>
      <w:r w:rsidRPr="00A86856">
        <w:rPr>
          <w:szCs w:val="21"/>
        </w:rPr>
        <w:t>40%+</w:t>
      </w:r>
      <w:r w:rsidRPr="00A86856">
        <w:rPr>
          <w:szCs w:val="21"/>
        </w:rPr>
        <w:t>期末课程论文成绩</w:t>
      </w:r>
      <w:r w:rsidRPr="00A86856">
        <w:rPr>
          <w:szCs w:val="21"/>
        </w:rPr>
        <w:t>60%</w:t>
      </w:r>
    </w:p>
    <w:p w:rsidR="00990410" w:rsidRPr="00A86856" w:rsidRDefault="00990410" w:rsidP="00A86856">
      <w:pPr>
        <w:widowControl/>
        <w:adjustRightInd w:val="0"/>
        <w:snapToGrid w:val="0"/>
        <w:spacing w:line="360" w:lineRule="auto"/>
        <w:jc w:val="left"/>
        <w:rPr>
          <w:b/>
          <w:bCs/>
          <w:kern w:val="0"/>
          <w:szCs w:val="21"/>
        </w:rPr>
      </w:pPr>
      <w:r w:rsidRPr="00A86856">
        <w:rPr>
          <w:b/>
          <w:bCs/>
          <w:kern w:val="0"/>
          <w:szCs w:val="21"/>
        </w:rPr>
        <w:t>五、考核结果分析反馈</w:t>
      </w:r>
    </w:p>
    <w:p w:rsidR="00990410" w:rsidRPr="00A86856" w:rsidRDefault="00990410" w:rsidP="00A86856">
      <w:pPr>
        <w:snapToGrid w:val="0"/>
        <w:spacing w:line="360" w:lineRule="auto"/>
        <w:ind w:firstLineChars="200" w:firstLine="420"/>
        <w:rPr>
          <w:szCs w:val="21"/>
        </w:rPr>
      </w:pPr>
      <w:r w:rsidRPr="003B6D3D">
        <w:rPr>
          <w:szCs w:val="21"/>
        </w:rPr>
        <w:t>本课程以全新的视角，将一些检索工具与传统的和现代的手段有机地融为一体，要求学生学习</w:t>
      </w:r>
      <w:r w:rsidRPr="00A86856">
        <w:rPr>
          <w:szCs w:val="21"/>
        </w:rPr>
        <w:t>检索语言、文献记录、检索字段等基本知识；熟悉科技论文的体裁、类型及各自写作特点要求，学会分析科技论文的信息，并能正确应用于科研实践等内容。因此针对课程的考核结果分析反馈将从以下多个方面进行：</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1</w:t>
      </w:r>
      <w:r w:rsidRPr="003B6D3D">
        <w:rPr>
          <w:szCs w:val="21"/>
        </w:rPr>
        <w:t>）本门课程考试成绩的构成情况：如形成性成绩所占比例和评分依据等。</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2</w:t>
      </w:r>
      <w:r w:rsidRPr="003B6D3D">
        <w:rPr>
          <w:szCs w:val="21"/>
        </w:rPr>
        <w:t>）本门课程的整体考试情况：结合综合成绩分布情况，从难度、信度、效度等方面进行分析。</w:t>
      </w:r>
    </w:p>
    <w:p w:rsidR="00990410" w:rsidRPr="003B6D3D" w:rsidRDefault="00990410" w:rsidP="00A86856">
      <w:pPr>
        <w:snapToGrid w:val="0"/>
        <w:spacing w:line="360" w:lineRule="auto"/>
        <w:ind w:firstLineChars="200" w:firstLine="420"/>
        <w:rPr>
          <w:szCs w:val="21"/>
        </w:rPr>
      </w:pPr>
      <w:r w:rsidRPr="003B6D3D">
        <w:rPr>
          <w:szCs w:val="21"/>
        </w:rPr>
        <w:lastRenderedPageBreak/>
        <w:t>（</w:t>
      </w:r>
      <w:r w:rsidRPr="003B6D3D">
        <w:rPr>
          <w:szCs w:val="21"/>
        </w:rPr>
        <w:t>3</w:t>
      </w:r>
      <w:r w:rsidRPr="003B6D3D">
        <w:rPr>
          <w:szCs w:val="21"/>
        </w:rPr>
        <w:t>）</w:t>
      </w:r>
      <w:r w:rsidRPr="00A86856">
        <w:rPr>
          <w:szCs w:val="21"/>
        </w:rPr>
        <w:t>期末课程论文撰写情况</w:t>
      </w:r>
      <w:r w:rsidRPr="003B6D3D">
        <w:rPr>
          <w:szCs w:val="21"/>
        </w:rPr>
        <w:t>：论文各部分撰写规范程度、文章的逻辑和流畅程度等方面。</w:t>
      </w:r>
    </w:p>
    <w:p w:rsidR="00990410" w:rsidRPr="003B6D3D" w:rsidRDefault="00990410" w:rsidP="00A86856">
      <w:pPr>
        <w:snapToGrid w:val="0"/>
        <w:spacing w:line="360" w:lineRule="auto"/>
        <w:ind w:firstLineChars="200" w:firstLine="420"/>
        <w:rPr>
          <w:szCs w:val="21"/>
        </w:rPr>
      </w:pPr>
      <w:r w:rsidRPr="003B6D3D">
        <w:rPr>
          <w:szCs w:val="21"/>
        </w:rPr>
        <w:t>（</w:t>
      </w:r>
      <w:r w:rsidRPr="003B6D3D">
        <w:rPr>
          <w:szCs w:val="21"/>
        </w:rPr>
        <w:t>4</w:t>
      </w:r>
      <w:r w:rsidRPr="003B6D3D">
        <w:rPr>
          <w:szCs w:val="21"/>
        </w:rPr>
        <w:t>）反映出的问题：包括形成性考核所反映出来的问题。如学生在知识掌握、论文撰写、学习方法等方面的问题，教师在教学过程中存在的问题等。</w:t>
      </w:r>
    </w:p>
    <w:p w:rsidR="00990410" w:rsidRPr="00A86856" w:rsidRDefault="00990410" w:rsidP="00A86856">
      <w:pPr>
        <w:snapToGrid w:val="0"/>
        <w:spacing w:line="360" w:lineRule="auto"/>
        <w:ind w:firstLineChars="200" w:firstLine="420"/>
        <w:rPr>
          <w:szCs w:val="21"/>
        </w:rPr>
      </w:pPr>
      <w:r w:rsidRPr="003B6D3D">
        <w:rPr>
          <w:szCs w:val="21"/>
        </w:rPr>
        <w:t>（</w:t>
      </w:r>
      <w:r w:rsidRPr="003B6D3D">
        <w:rPr>
          <w:szCs w:val="21"/>
        </w:rPr>
        <w:t>5</w:t>
      </w:r>
      <w:r w:rsidRPr="003B6D3D">
        <w:rPr>
          <w:szCs w:val="21"/>
        </w:rPr>
        <w:t>）给同学们的学习建议及在今后教学中应注意的问题。</w:t>
      </w:r>
    </w:p>
    <w:p w:rsidR="00990410" w:rsidRPr="003B6D3D" w:rsidRDefault="00990410" w:rsidP="00A86856">
      <w:pPr>
        <w:spacing w:line="360" w:lineRule="auto"/>
      </w:pPr>
    </w:p>
    <w:p w:rsidR="003F2E6F" w:rsidRPr="003B6D3D" w:rsidRDefault="003F2E6F" w:rsidP="00A86856">
      <w:pPr>
        <w:snapToGrid w:val="0"/>
        <w:spacing w:line="360" w:lineRule="auto"/>
      </w:pPr>
    </w:p>
    <w:p w:rsidR="00990410" w:rsidRPr="003B6D3D" w:rsidRDefault="00990410" w:rsidP="00A86856">
      <w:pPr>
        <w:widowControl/>
        <w:spacing w:line="360" w:lineRule="auto"/>
        <w:jc w:val="left"/>
        <w:rPr>
          <w:b/>
          <w:bCs/>
          <w:kern w:val="36"/>
          <w:sz w:val="28"/>
          <w:szCs w:val="48"/>
        </w:rPr>
      </w:pPr>
      <w:r w:rsidRPr="003B6D3D">
        <w:br w:type="page"/>
      </w:r>
    </w:p>
    <w:p w:rsidR="008E3B2C" w:rsidRPr="003B6D3D" w:rsidRDefault="008E3B2C" w:rsidP="008E3B2C">
      <w:pPr>
        <w:pStyle w:val="1"/>
        <w:rPr>
          <w:rFonts w:ascii="Times New Roman" w:hAnsi="Times New Roman" w:cs="Times New Roman"/>
        </w:rPr>
      </w:pPr>
      <w:bookmarkStart w:id="156" w:name="_Toc138058507"/>
      <w:r w:rsidRPr="003B6D3D">
        <w:rPr>
          <w:rFonts w:ascii="Times New Roman" w:hAnsi="Times New Roman" w:cs="Times New Roman"/>
        </w:rPr>
        <w:lastRenderedPageBreak/>
        <w:t>果蔬产品加工技术考核大纲</w:t>
      </w:r>
      <w:bookmarkEnd w:id="156"/>
    </w:p>
    <w:p w:rsidR="008E3B2C" w:rsidRPr="003B6D3D" w:rsidRDefault="008E3B2C" w:rsidP="008E3B2C">
      <w:pPr>
        <w:snapToGrid w:val="0"/>
        <w:spacing w:line="360" w:lineRule="auto"/>
        <w:jc w:val="center"/>
        <w:rPr>
          <w:sz w:val="24"/>
        </w:rPr>
      </w:pPr>
      <w:r w:rsidRPr="003B6D3D">
        <w:rPr>
          <w:sz w:val="24"/>
        </w:rPr>
        <w:t>（</w:t>
      </w:r>
      <w:r w:rsidRPr="003B6D3D">
        <w:rPr>
          <w:bCs/>
          <w:sz w:val="24"/>
        </w:rPr>
        <w:t>Fruits and Vegetable Processing</w:t>
      </w:r>
      <w:r w:rsidRPr="003B6D3D">
        <w:rPr>
          <w:sz w:val="24"/>
        </w:rPr>
        <w:t>）</w:t>
      </w:r>
    </w:p>
    <w:p w:rsidR="008E3B2C" w:rsidRPr="003B6D3D" w:rsidRDefault="008E3B2C" w:rsidP="008E3B2C">
      <w:pPr>
        <w:snapToGrid w:val="0"/>
        <w:spacing w:line="360" w:lineRule="auto"/>
        <w:jc w:val="center"/>
        <w:rPr>
          <w:b/>
          <w:szCs w:val="21"/>
        </w:rPr>
      </w:pPr>
    </w:p>
    <w:p w:rsidR="008E3B2C" w:rsidRPr="003B6D3D" w:rsidRDefault="008E3B2C" w:rsidP="008E3B2C">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60"/>
        <w:gridCol w:w="3430"/>
      </w:tblGrid>
      <w:tr w:rsidR="003B6D3D" w:rsidRPr="003B6D3D" w:rsidTr="00225172">
        <w:tc>
          <w:tcPr>
            <w:tcW w:w="1770" w:type="pct"/>
          </w:tcPr>
          <w:p w:rsidR="008E3B2C" w:rsidRPr="003B6D3D" w:rsidRDefault="008E3B2C" w:rsidP="003A1644">
            <w:pPr>
              <w:spacing w:line="360" w:lineRule="auto"/>
              <w:rPr>
                <w:b/>
                <w:bCs/>
                <w:szCs w:val="21"/>
              </w:rPr>
            </w:pPr>
            <w:r w:rsidRPr="003B6D3D">
              <w:rPr>
                <w:b/>
                <w:bCs/>
                <w:szCs w:val="21"/>
              </w:rPr>
              <w:t>课程编号：</w:t>
            </w:r>
            <w:r w:rsidRPr="003B6D3D">
              <w:rPr>
                <w:bCs/>
                <w:szCs w:val="21"/>
              </w:rPr>
              <w:t>19011036</w:t>
            </w:r>
          </w:p>
        </w:tc>
        <w:tc>
          <w:tcPr>
            <w:tcW w:w="1349" w:type="pct"/>
          </w:tcPr>
          <w:p w:rsidR="008E3B2C" w:rsidRPr="003B6D3D" w:rsidRDefault="008E3B2C" w:rsidP="003A1644">
            <w:pPr>
              <w:spacing w:line="360" w:lineRule="auto"/>
              <w:rPr>
                <w:b/>
                <w:bCs/>
                <w:szCs w:val="21"/>
              </w:rPr>
            </w:pPr>
            <w:r w:rsidRPr="003B6D3D">
              <w:rPr>
                <w:b/>
                <w:bCs/>
                <w:szCs w:val="21"/>
              </w:rPr>
              <w:t>课程学时：</w:t>
            </w:r>
            <w:r w:rsidRPr="003B6D3D">
              <w:rPr>
                <w:bCs/>
                <w:szCs w:val="21"/>
              </w:rPr>
              <w:t>32</w:t>
            </w:r>
          </w:p>
        </w:tc>
        <w:tc>
          <w:tcPr>
            <w:tcW w:w="1881" w:type="pct"/>
          </w:tcPr>
          <w:p w:rsidR="008E3B2C" w:rsidRPr="003B6D3D" w:rsidRDefault="008E3B2C" w:rsidP="003A1644">
            <w:pPr>
              <w:spacing w:line="360" w:lineRule="auto"/>
              <w:rPr>
                <w:b/>
                <w:bCs/>
                <w:szCs w:val="21"/>
              </w:rPr>
            </w:pPr>
            <w:r w:rsidRPr="003B6D3D">
              <w:rPr>
                <w:b/>
                <w:bCs/>
                <w:szCs w:val="21"/>
              </w:rPr>
              <w:t>课程学分：</w:t>
            </w:r>
            <w:r w:rsidRPr="003B6D3D">
              <w:rPr>
                <w:bCs/>
                <w:szCs w:val="21"/>
              </w:rPr>
              <w:t>2</w:t>
            </w:r>
          </w:p>
        </w:tc>
      </w:tr>
      <w:tr w:rsidR="003B6D3D" w:rsidRPr="003B6D3D" w:rsidTr="00225172">
        <w:tc>
          <w:tcPr>
            <w:tcW w:w="1770" w:type="pct"/>
          </w:tcPr>
          <w:p w:rsidR="008E3B2C" w:rsidRPr="003B6D3D" w:rsidRDefault="008E3B2C" w:rsidP="003A1644">
            <w:pPr>
              <w:spacing w:line="360" w:lineRule="auto"/>
              <w:rPr>
                <w:b/>
                <w:bCs/>
                <w:szCs w:val="21"/>
              </w:rPr>
            </w:pPr>
            <w:r w:rsidRPr="003B6D3D">
              <w:rPr>
                <w:b/>
                <w:bCs/>
                <w:szCs w:val="21"/>
              </w:rPr>
              <w:t>主撰人：</w:t>
            </w:r>
            <w:r w:rsidRPr="003B6D3D">
              <w:rPr>
                <w:szCs w:val="21"/>
              </w:rPr>
              <w:t>胡青霞、叶霞、王伟、侯娟、李营、何畅</w:t>
            </w:r>
          </w:p>
        </w:tc>
        <w:tc>
          <w:tcPr>
            <w:tcW w:w="1349" w:type="pct"/>
          </w:tcPr>
          <w:p w:rsidR="008E3B2C" w:rsidRPr="003B6D3D" w:rsidRDefault="008E3B2C" w:rsidP="003A1644">
            <w:pPr>
              <w:spacing w:line="360" w:lineRule="auto"/>
              <w:rPr>
                <w:b/>
                <w:bCs/>
                <w:szCs w:val="21"/>
              </w:rPr>
            </w:pPr>
            <w:r w:rsidRPr="003B6D3D">
              <w:rPr>
                <w:b/>
                <w:bCs/>
                <w:szCs w:val="21"/>
              </w:rPr>
              <w:t>审核人：</w:t>
            </w:r>
            <w:r w:rsidR="00225172" w:rsidRPr="003B6D3D">
              <w:rPr>
                <w:rFonts w:hint="eastAsia"/>
                <w:bCs/>
                <w:szCs w:val="21"/>
              </w:rPr>
              <w:t>谭彬</w:t>
            </w:r>
          </w:p>
        </w:tc>
        <w:tc>
          <w:tcPr>
            <w:tcW w:w="1881" w:type="pct"/>
          </w:tcPr>
          <w:p w:rsidR="008E3B2C" w:rsidRPr="003B6D3D" w:rsidRDefault="008E3B2C" w:rsidP="003A1644">
            <w:pPr>
              <w:spacing w:line="360" w:lineRule="auto"/>
              <w:rPr>
                <w:b/>
                <w:bCs/>
                <w:szCs w:val="21"/>
              </w:rPr>
            </w:pPr>
            <w:r w:rsidRPr="003B6D3D">
              <w:rPr>
                <w:b/>
                <w:bCs/>
                <w:szCs w:val="21"/>
              </w:rPr>
              <w:t>大纲制定（修订）日期</w:t>
            </w:r>
            <w:r w:rsidRPr="003B6D3D">
              <w:rPr>
                <w:b/>
                <w:bCs/>
                <w:szCs w:val="21"/>
              </w:rPr>
              <w:t>:</w:t>
            </w:r>
            <w:r w:rsidR="00496F0B">
              <w:rPr>
                <w:bCs/>
                <w:szCs w:val="21"/>
              </w:rPr>
              <w:t>2023.05</w:t>
            </w:r>
          </w:p>
        </w:tc>
      </w:tr>
    </w:tbl>
    <w:p w:rsidR="008E3B2C" w:rsidRPr="003B6D3D" w:rsidRDefault="008E3B2C" w:rsidP="008E3B2C">
      <w:pPr>
        <w:snapToGrid w:val="0"/>
        <w:spacing w:line="360" w:lineRule="auto"/>
        <w:rPr>
          <w:b/>
          <w:szCs w:val="21"/>
        </w:rPr>
      </w:pPr>
    </w:p>
    <w:p w:rsidR="008E3B2C" w:rsidRPr="003B6D3D" w:rsidRDefault="008E3B2C" w:rsidP="008E3B2C">
      <w:pPr>
        <w:snapToGrid w:val="0"/>
        <w:spacing w:line="360" w:lineRule="auto"/>
        <w:rPr>
          <w:b/>
          <w:szCs w:val="21"/>
        </w:rPr>
      </w:pPr>
      <w:r w:rsidRPr="003B6D3D">
        <w:rPr>
          <w:b/>
          <w:szCs w:val="21"/>
        </w:rPr>
        <w:t>一、课程的性质和地位</w:t>
      </w:r>
    </w:p>
    <w:p w:rsidR="008E3B2C" w:rsidRPr="003B6D3D" w:rsidRDefault="008E3B2C" w:rsidP="008E3B2C">
      <w:pPr>
        <w:snapToGrid w:val="0"/>
        <w:spacing w:line="360" w:lineRule="auto"/>
        <w:ind w:firstLineChars="200" w:firstLine="420"/>
        <w:rPr>
          <w:bCs/>
          <w:szCs w:val="21"/>
        </w:rPr>
      </w:pPr>
      <w:r w:rsidRPr="003B6D3D">
        <w:rPr>
          <w:bCs/>
          <w:szCs w:val="21"/>
        </w:rPr>
        <w:t>根据《果蔬产品加工技术》教学大纲要求，本课程为园艺、茶学、设施农业科学与工程专业的专业选修课。学习本课程的主要目的是使同学们明确果蔬加工在果蔬生产这一产业链中的位置，掌握果蔬加工的基本原理及常见的加工品制作的加工工艺流程和注意事项，为园艺产品的增产增收准备丰厚的知识。</w:t>
      </w:r>
    </w:p>
    <w:p w:rsidR="008E3B2C" w:rsidRPr="003B6D3D" w:rsidRDefault="008E3B2C" w:rsidP="008E3B2C">
      <w:pPr>
        <w:snapToGrid w:val="0"/>
        <w:spacing w:line="360" w:lineRule="auto"/>
        <w:rPr>
          <w:b/>
          <w:szCs w:val="21"/>
        </w:rPr>
      </w:pPr>
      <w:r w:rsidRPr="003B6D3D">
        <w:rPr>
          <w:b/>
          <w:szCs w:val="21"/>
        </w:rPr>
        <w:t>二、理论教学部分的考核目标</w:t>
      </w:r>
    </w:p>
    <w:p w:rsidR="008E3B2C" w:rsidRPr="003B6D3D" w:rsidRDefault="008E3B2C" w:rsidP="008E3B2C">
      <w:pPr>
        <w:snapToGrid w:val="0"/>
        <w:spacing w:line="360" w:lineRule="auto"/>
        <w:ind w:firstLineChars="49" w:firstLine="118"/>
        <w:jc w:val="center"/>
        <w:rPr>
          <w:b/>
          <w:szCs w:val="21"/>
        </w:rPr>
      </w:pPr>
      <w:r w:rsidRPr="003B6D3D">
        <w:rPr>
          <w:rFonts w:eastAsia="黑体"/>
          <w:sz w:val="24"/>
        </w:rPr>
        <w:t>绪论</w:t>
      </w:r>
    </w:p>
    <w:p w:rsidR="008E3B2C" w:rsidRPr="003B6D3D" w:rsidRDefault="008E3B2C" w:rsidP="008E3B2C">
      <w:pPr>
        <w:snapToGrid w:val="0"/>
        <w:spacing w:line="360" w:lineRule="auto"/>
        <w:rPr>
          <w:b/>
          <w:szCs w:val="21"/>
        </w:rPr>
      </w:pPr>
      <w:r w:rsidRPr="003B6D3D">
        <w:rPr>
          <w:b/>
          <w:szCs w:val="21"/>
        </w:rPr>
        <w:t>（一）学习目标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：发展果蔬加工业的意义；我国果蔬加工发展的现状；发展果蔬加工业的注意事项；蔬菜在人们生活。</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农业生产和国民经济中的地位和作用。</w:t>
      </w:r>
    </w:p>
    <w:p w:rsidR="008E3B2C" w:rsidRPr="003B6D3D" w:rsidRDefault="008E3B2C" w:rsidP="008E3B2C">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果蔬加工品的定义及其特点。</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0"/>
        <w:rPr>
          <w:bCs/>
          <w:szCs w:val="21"/>
        </w:rPr>
      </w:pPr>
      <w:r w:rsidRPr="003B6D3D">
        <w:rPr>
          <w:bCs/>
          <w:szCs w:val="21"/>
        </w:rPr>
        <w:t>1</w:t>
      </w:r>
      <w:r w:rsidRPr="003B6D3D">
        <w:rPr>
          <w:bCs/>
          <w:szCs w:val="21"/>
        </w:rPr>
        <w:t>．果蔬加工品的定义。</w:t>
      </w:r>
    </w:p>
    <w:p w:rsidR="008E3B2C" w:rsidRPr="003B6D3D" w:rsidRDefault="008E3B2C" w:rsidP="008E3B2C">
      <w:pPr>
        <w:snapToGrid w:val="0"/>
        <w:spacing w:line="360" w:lineRule="auto"/>
        <w:ind w:firstLineChars="200" w:firstLine="420"/>
        <w:rPr>
          <w:bCs/>
          <w:szCs w:val="21"/>
        </w:rPr>
      </w:pPr>
      <w:r w:rsidRPr="003B6D3D">
        <w:rPr>
          <w:bCs/>
          <w:szCs w:val="21"/>
        </w:rPr>
        <w:t>2</w:t>
      </w:r>
      <w:r w:rsidRPr="003B6D3D">
        <w:rPr>
          <w:bCs/>
          <w:szCs w:val="21"/>
        </w:rPr>
        <w:t>．果蔬加工品的特点。</w:t>
      </w:r>
    </w:p>
    <w:p w:rsidR="008E3B2C" w:rsidRPr="003B6D3D" w:rsidRDefault="008E3B2C" w:rsidP="008E3B2C">
      <w:pPr>
        <w:snapToGrid w:val="0"/>
        <w:spacing w:line="360" w:lineRule="auto"/>
        <w:ind w:firstLineChars="200" w:firstLine="420"/>
        <w:rPr>
          <w:szCs w:val="21"/>
        </w:rPr>
      </w:pPr>
      <w:r w:rsidRPr="003B6D3D">
        <w:rPr>
          <w:bCs/>
          <w:szCs w:val="21"/>
        </w:rPr>
        <w:t>3</w:t>
      </w:r>
      <w:r w:rsidRPr="003B6D3D">
        <w:rPr>
          <w:bCs/>
          <w:szCs w:val="21"/>
        </w:rPr>
        <w:t>．果蔬加工在整个果蔬生产产业链中的地位。</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果蔬加工的定义。</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果蔬加工的意义。</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第一章果蔬加工基本原理及加工原料的预处理</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w:t>
      </w:r>
      <w:r w:rsidRPr="003B6D3D">
        <w:rPr>
          <w:bCs/>
          <w:szCs w:val="21"/>
        </w:rPr>
        <w:t>果蔬加工品的种类及原料预处理的方法。</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果蔬加工品的种类及原料预处理的方法、目的及意义。</w:t>
      </w:r>
    </w:p>
    <w:p w:rsidR="008E3B2C" w:rsidRPr="003B6D3D" w:rsidRDefault="008E3B2C" w:rsidP="008E3B2C">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果蔬加工保藏的基本原理（无生机原理、假死原理、生化原理）。</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0"/>
        <w:rPr>
          <w:bCs/>
          <w:szCs w:val="21"/>
        </w:rPr>
      </w:pPr>
      <w:r w:rsidRPr="003B6D3D">
        <w:rPr>
          <w:bCs/>
          <w:szCs w:val="21"/>
        </w:rPr>
        <w:lastRenderedPageBreak/>
        <w:t>1</w:t>
      </w:r>
      <w:r w:rsidRPr="003B6D3D">
        <w:rPr>
          <w:bCs/>
          <w:szCs w:val="21"/>
        </w:rPr>
        <w:t>．果蔬加工品的种类。</w:t>
      </w:r>
    </w:p>
    <w:p w:rsidR="008E3B2C" w:rsidRPr="003B6D3D" w:rsidRDefault="008E3B2C" w:rsidP="008E3B2C">
      <w:pPr>
        <w:snapToGrid w:val="0"/>
        <w:spacing w:line="360" w:lineRule="auto"/>
        <w:ind w:firstLineChars="200" w:firstLine="420"/>
        <w:rPr>
          <w:bCs/>
          <w:szCs w:val="21"/>
        </w:rPr>
      </w:pPr>
      <w:r w:rsidRPr="003B6D3D">
        <w:rPr>
          <w:bCs/>
          <w:szCs w:val="21"/>
        </w:rPr>
        <w:t>2</w:t>
      </w:r>
      <w:r w:rsidRPr="003B6D3D">
        <w:rPr>
          <w:bCs/>
          <w:szCs w:val="21"/>
        </w:rPr>
        <w:t>．烫漂及其作用。</w:t>
      </w:r>
    </w:p>
    <w:p w:rsidR="008E3B2C" w:rsidRPr="003B6D3D" w:rsidRDefault="008E3B2C" w:rsidP="008E3B2C">
      <w:pPr>
        <w:snapToGrid w:val="0"/>
        <w:spacing w:line="360" w:lineRule="auto"/>
        <w:ind w:firstLineChars="200" w:firstLine="420"/>
        <w:rPr>
          <w:szCs w:val="21"/>
        </w:rPr>
      </w:pPr>
      <w:r w:rsidRPr="003B6D3D">
        <w:rPr>
          <w:bCs/>
          <w:szCs w:val="21"/>
        </w:rPr>
        <w:t>3</w:t>
      </w:r>
      <w:r w:rsidRPr="003B6D3D">
        <w:rPr>
          <w:bCs/>
          <w:szCs w:val="21"/>
        </w:rPr>
        <w:t>．半成品保存方法、加工原理（无生机原理、假死原理、生化原理）以及保存措施</w:t>
      </w:r>
      <w:r w:rsidRPr="003B6D3D">
        <w:rPr>
          <w:bCs/>
          <w:szCs w:val="21"/>
        </w:rPr>
        <w:t xml:space="preserve"> SO2</w:t>
      </w:r>
      <w:r w:rsidRPr="003B6D3D">
        <w:rPr>
          <w:bCs/>
          <w:szCs w:val="21"/>
        </w:rPr>
        <w:t>的作用。</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果蔬加工的基本原理。</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果蔬加工保藏的意义。</w:t>
      </w:r>
    </w:p>
    <w:p w:rsidR="008E3B2C" w:rsidRPr="003B6D3D" w:rsidRDefault="008E3B2C" w:rsidP="008E3B2C">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：利用</w:t>
      </w:r>
      <w:r w:rsidRPr="003B6D3D">
        <w:rPr>
          <w:bCs/>
          <w:szCs w:val="21"/>
        </w:rPr>
        <w:t>果蔬加工保藏的基本原理，进行加工保鲜的改良与应用。</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第二章果蔬的罐藏</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：罐藏果蔬制品的原料要求、罐制品的优缺点及其发展方向。</w:t>
      </w:r>
    </w:p>
    <w:p w:rsidR="008E3B2C" w:rsidRPr="003B6D3D" w:rsidRDefault="008E3B2C" w:rsidP="008E3B2C">
      <w:pPr>
        <w:snapToGrid w:val="0"/>
        <w:spacing w:line="360" w:lineRule="auto"/>
        <w:ind w:firstLineChars="200" w:firstLine="422"/>
        <w:rPr>
          <w:bCs/>
          <w:szCs w:val="21"/>
        </w:rPr>
      </w:pPr>
      <w:r w:rsidRPr="003B6D3D">
        <w:rPr>
          <w:b/>
          <w:szCs w:val="21"/>
        </w:rPr>
        <w:t xml:space="preserve">2. </w:t>
      </w:r>
      <w:r w:rsidRPr="003B6D3D">
        <w:rPr>
          <w:b/>
          <w:szCs w:val="21"/>
        </w:rPr>
        <w:t>一般掌握</w:t>
      </w:r>
      <w:r w:rsidRPr="003B6D3D">
        <w:rPr>
          <w:szCs w:val="21"/>
        </w:rPr>
        <w:t>：</w:t>
      </w:r>
      <w:r w:rsidRPr="003B6D3D">
        <w:rPr>
          <w:bCs/>
          <w:szCs w:val="21"/>
        </w:rPr>
        <w:t>罐藏的基本加工原理、工艺流程及技术操作关键。</w:t>
      </w:r>
    </w:p>
    <w:p w:rsidR="008E3B2C" w:rsidRPr="003B6D3D" w:rsidRDefault="008E3B2C" w:rsidP="008E3B2C">
      <w:pPr>
        <w:snapToGrid w:val="0"/>
        <w:spacing w:line="360" w:lineRule="auto"/>
        <w:ind w:firstLineChars="200" w:firstLine="422"/>
        <w:rPr>
          <w:bCs/>
          <w:szCs w:val="21"/>
        </w:rPr>
      </w:pPr>
      <w:r w:rsidRPr="003B6D3D">
        <w:rPr>
          <w:b/>
          <w:szCs w:val="21"/>
        </w:rPr>
        <w:t xml:space="preserve">3. </w:t>
      </w:r>
      <w:r w:rsidRPr="003B6D3D">
        <w:rPr>
          <w:b/>
          <w:szCs w:val="21"/>
        </w:rPr>
        <w:t>熟练掌握</w:t>
      </w:r>
      <w:r w:rsidRPr="003B6D3D">
        <w:rPr>
          <w:szCs w:val="21"/>
        </w:rPr>
        <w:t>：</w:t>
      </w:r>
      <w:r w:rsidRPr="003B6D3D">
        <w:rPr>
          <w:bCs/>
          <w:szCs w:val="21"/>
        </w:rPr>
        <w:t>针对某一种果蔬提出罐藏技术操作规程。</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2"/>
        <w:rPr>
          <w:bCs/>
          <w:szCs w:val="21"/>
        </w:rPr>
      </w:pPr>
      <w:r w:rsidRPr="003B6D3D">
        <w:rPr>
          <w:b/>
          <w:szCs w:val="21"/>
        </w:rPr>
        <w:t>1</w:t>
      </w:r>
      <w:r w:rsidRPr="003B6D3D">
        <w:rPr>
          <w:b/>
          <w:szCs w:val="21"/>
        </w:rPr>
        <w:t>．基本概念</w:t>
      </w:r>
      <w:r w:rsidRPr="003B6D3D">
        <w:rPr>
          <w:bCs/>
          <w:szCs w:val="21"/>
        </w:rPr>
        <w:t>：罐藏</w:t>
      </w:r>
      <w:r w:rsidRPr="003B6D3D">
        <w:rPr>
          <w:bCs/>
          <w:szCs w:val="21"/>
        </w:rPr>
        <w:t xml:space="preserve">  F</w:t>
      </w:r>
      <w:r w:rsidRPr="003B6D3D">
        <w:rPr>
          <w:bCs/>
          <w:szCs w:val="21"/>
        </w:rPr>
        <w:t>值商业无菌马口铁顶隙高压杀菌常压杀菌软罐头。</w:t>
      </w:r>
    </w:p>
    <w:p w:rsidR="008E3B2C" w:rsidRPr="003B6D3D" w:rsidRDefault="008E3B2C" w:rsidP="008E3B2C">
      <w:pPr>
        <w:snapToGrid w:val="0"/>
        <w:spacing w:line="360" w:lineRule="auto"/>
        <w:ind w:firstLineChars="200" w:firstLine="422"/>
        <w:rPr>
          <w:bCs/>
          <w:szCs w:val="21"/>
        </w:rPr>
      </w:pPr>
      <w:r w:rsidRPr="003B6D3D">
        <w:rPr>
          <w:b/>
          <w:szCs w:val="21"/>
        </w:rPr>
        <w:t>2</w:t>
      </w:r>
      <w:r w:rsidRPr="003B6D3D">
        <w:rPr>
          <w:b/>
          <w:szCs w:val="21"/>
        </w:rPr>
        <w:t>．基本知识</w:t>
      </w:r>
      <w:r w:rsidRPr="003B6D3D">
        <w:rPr>
          <w:bCs/>
          <w:szCs w:val="21"/>
        </w:rPr>
        <w:t>：杀菌公式的意义</w:t>
      </w:r>
      <w:r w:rsidRPr="003B6D3D">
        <w:rPr>
          <w:bCs/>
          <w:szCs w:val="21"/>
        </w:rPr>
        <w:t xml:space="preserve">  F</w:t>
      </w:r>
      <w:r w:rsidRPr="003B6D3D">
        <w:rPr>
          <w:bCs/>
          <w:szCs w:val="21"/>
        </w:rPr>
        <w:t>值的计算影响杀菌的因素罐头制作的工艺流程罐头败坏的种类。</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果蔬罐藏的定义。</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果蔬罐藏的意义。</w:t>
      </w:r>
    </w:p>
    <w:p w:rsidR="008E3B2C" w:rsidRPr="003B6D3D" w:rsidRDefault="008E3B2C" w:rsidP="008E3B2C">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：利用</w:t>
      </w:r>
      <w:r w:rsidRPr="003B6D3D">
        <w:rPr>
          <w:bCs/>
          <w:szCs w:val="21"/>
        </w:rPr>
        <w:t>罐藏的基本加工原理、工艺流程及技术操作关键规程，改进罐藏工艺。</w:t>
      </w:r>
    </w:p>
    <w:p w:rsidR="008E3B2C" w:rsidRPr="003B6D3D" w:rsidRDefault="008E3B2C" w:rsidP="008E3B2C">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w:t>
      </w:r>
      <w:r w:rsidRPr="003B6D3D">
        <w:rPr>
          <w:bCs/>
          <w:szCs w:val="21"/>
        </w:rPr>
        <w:t>掌握现存</w:t>
      </w:r>
      <w:r w:rsidRPr="003B6D3D">
        <w:rPr>
          <w:szCs w:val="21"/>
        </w:rPr>
        <w:t>罐制品的优缺点，未来发展方向。</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第三章果汁菜汁的加工</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：果菜汁加工新进展及其发展方向。</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果汁菜汁的种类。</w:t>
      </w:r>
    </w:p>
    <w:p w:rsidR="008E3B2C" w:rsidRPr="003B6D3D" w:rsidRDefault="008E3B2C" w:rsidP="008E3B2C">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果汁菜汁的种类，制作的基本工艺流程。</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0"/>
        <w:rPr>
          <w:bCs/>
          <w:szCs w:val="21"/>
        </w:rPr>
      </w:pPr>
      <w:r w:rsidRPr="003B6D3D">
        <w:rPr>
          <w:bCs/>
          <w:szCs w:val="21"/>
        </w:rPr>
        <w:t>1</w:t>
      </w:r>
      <w:r w:rsidRPr="003B6D3D">
        <w:rPr>
          <w:bCs/>
          <w:szCs w:val="21"/>
        </w:rPr>
        <w:t>．</w:t>
      </w:r>
      <w:r w:rsidRPr="003B6D3D">
        <w:rPr>
          <w:szCs w:val="21"/>
        </w:rPr>
        <w:t>果菜汁加工</w:t>
      </w:r>
      <w:r w:rsidRPr="003B6D3D">
        <w:rPr>
          <w:bCs/>
          <w:szCs w:val="21"/>
        </w:rPr>
        <w:t>的定义。</w:t>
      </w:r>
    </w:p>
    <w:p w:rsidR="008E3B2C" w:rsidRPr="003B6D3D" w:rsidRDefault="008E3B2C" w:rsidP="008E3B2C">
      <w:pPr>
        <w:snapToGrid w:val="0"/>
        <w:spacing w:line="360" w:lineRule="auto"/>
        <w:ind w:firstLineChars="200" w:firstLine="420"/>
        <w:rPr>
          <w:bCs/>
          <w:szCs w:val="21"/>
        </w:rPr>
      </w:pPr>
      <w:r w:rsidRPr="003B6D3D">
        <w:rPr>
          <w:bCs/>
          <w:szCs w:val="21"/>
        </w:rPr>
        <w:t>2</w:t>
      </w:r>
      <w:r w:rsidRPr="003B6D3D">
        <w:rPr>
          <w:bCs/>
          <w:szCs w:val="21"/>
        </w:rPr>
        <w:t>．</w:t>
      </w:r>
      <w:r w:rsidRPr="003B6D3D">
        <w:rPr>
          <w:szCs w:val="21"/>
        </w:rPr>
        <w:t>果菜汁加工</w:t>
      </w:r>
      <w:r w:rsidRPr="003B6D3D">
        <w:rPr>
          <w:bCs/>
          <w:szCs w:val="21"/>
        </w:rPr>
        <w:t>的特点。</w:t>
      </w:r>
    </w:p>
    <w:p w:rsidR="008E3B2C" w:rsidRPr="003B6D3D" w:rsidRDefault="008E3B2C" w:rsidP="008E3B2C">
      <w:pPr>
        <w:snapToGrid w:val="0"/>
        <w:spacing w:line="360" w:lineRule="auto"/>
        <w:ind w:firstLineChars="200" w:firstLine="420"/>
        <w:rPr>
          <w:szCs w:val="21"/>
        </w:rPr>
      </w:pPr>
      <w:r w:rsidRPr="003B6D3D">
        <w:rPr>
          <w:bCs/>
          <w:szCs w:val="21"/>
        </w:rPr>
        <w:t>3</w:t>
      </w:r>
      <w:r w:rsidRPr="003B6D3D">
        <w:rPr>
          <w:bCs/>
          <w:szCs w:val="21"/>
        </w:rPr>
        <w:t>．果汁菜汁的种类，制作的基本工艺流程。</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果汁菜汁加工的基本概念。</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各种果菜汁加工的基本工艺流程及区别。</w:t>
      </w:r>
    </w:p>
    <w:p w:rsidR="008E3B2C" w:rsidRPr="003B6D3D" w:rsidRDefault="008E3B2C" w:rsidP="008E3B2C">
      <w:pPr>
        <w:snapToGrid w:val="0"/>
        <w:spacing w:line="360" w:lineRule="auto"/>
        <w:ind w:firstLineChars="200" w:firstLine="422"/>
        <w:rPr>
          <w:szCs w:val="21"/>
        </w:rPr>
      </w:pPr>
      <w:r w:rsidRPr="003B6D3D">
        <w:rPr>
          <w:b/>
          <w:szCs w:val="21"/>
        </w:rPr>
        <w:lastRenderedPageBreak/>
        <w:t>3.</w:t>
      </w:r>
      <w:r w:rsidRPr="003B6D3D">
        <w:rPr>
          <w:b/>
          <w:szCs w:val="21"/>
        </w:rPr>
        <w:t>应用</w:t>
      </w:r>
      <w:r w:rsidRPr="003B6D3D">
        <w:rPr>
          <w:szCs w:val="21"/>
        </w:rPr>
        <w:t>：</w:t>
      </w:r>
      <w:r w:rsidRPr="003B6D3D">
        <w:rPr>
          <w:bCs/>
          <w:szCs w:val="21"/>
        </w:rPr>
        <w:t>利用所学果汁菜汁的加工的理论知识，进行果汁菜汁加工。</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第四章果酒的加工</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：果酒加工的起源，发展，品酒及饮酒的一般常识</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熟练掌握</w:t>
      </w:r>
      <w:r w:rsidRPr="003B6D3D">
        <w:rPr>
          <w:szCs w:val="21"/>
        </w:rPr>
        <w:t>：</w:t>
      </w:r>
      <w:r w:rsidRPr="003B6D3D">
        <w:rPr>
          <w:bCs/>
          <w:szCs w:val="21"/>
        </w:rPr>
        <w:t>果酒的种类、果酒加工的关键工艺及果酒加工的基本工艺流程。</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2"/>
        <w:rPr>
          <w:bCs/>
          <w:szCs w:val="21"/>
        </w:rPr>
      </w:pPr>
      <w:r w:rsidRPr="003B6D3D">
        <w:rPr>
          <w:b/>
          <w:szCs w:val="21"/>
        </w:rPr>
        <w:t>1</w:t>
      </w:r>
      <w:r w:rsidRPr="003B6D3D">
        <w:rPr>
          <w:b/>
          <w:szCs w:val="21"/>
        </w:rPr>
        <w:t>．基本概念</w:t>
      </w:r>
      <w:r w:rsidRPr="003B6D3D">
        <w:rPr>
          <w:bCs/>
          <w:szCs w:val="21"/>
        </w:rPr>
        <w:t>：果酒的概念，葡萄酒的概念。</w:t>
      </w:r>
    </w:p>
    <w:p w:rsidR="008E3B2C" w:rsidRPr="003B6D3D" w:rsidRDefault="008E3B2C" w:rsidP="008E3B2C">
      <w:pPr>
        <w:snapToGrid w:val="0"/>
        <w:spacing w:line="360" w:lineRule="auto"/>
        <w:ind w:firstLineChars="200" w:firstLine="422"/>
        <w:rPr>
          <w:bCs/>
          <w:szCs w:val="21"/>
        </w:rPr>
      </w:pPr>
      <w:r w:rsidRPr="003B6D3D">
        <w:rPr>
          <w:b/>
          <w:szCs w:val="21"/>
        </w:rPr>
        <w:t>2</w:t>
      </w:r>
      <w:r w:rsidRPr="003B6D3D">
        <w:rPr>
          <w:b/>
          <w:szCs w:val="21"/>
        </w:rPr>
        <w:t>．基本知识</w:t>
      </w:r>
      <w:r w:rsidRPr="003B6D3D">
        <w:rPr>
          <w:bCs/>
          <w:szCs w:val="21"/>
        </w:rPr>
        <w:t>：果酒的种类、</w:t>
      </w:r>
      <w:r w:rsidRPr="003B6D3D">
        <w:rPr>
          <w:bCs/>
          <w:szCs w:val="21"/>
        </w:rPr>
        <w:t>SO2</w:t>
      </w:r>
      <w:r w:rsidRPr="003B6D3D">
        <w:rPr>
          <w:bCs/>
          <w:szCs w:val="21"/>
        </w:rPr>
        <w:t>在果酒酿造中的作用、添桶的概念及意义、换桶的概念及意义、下胶的概念及意义、葡萄酒酵母的来源以及制作及添加。</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掌握葡萄酒的种类。</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不同葡萄酒制作的基本工艺流程及关键的操作步骤。</w:t>
      </w:r>
    </w:p>
    <w:p w:rsidR="008E3B2C" w:rsidRPr="003B6D3D" w:rsidRDefault="008E3B2C" w:rsidP="008E3B2C">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：掌握</w:t>
      </w:r>
      <w:r w:rsidRPr="003B6D3D">
        <w:rPr>
          <w:bCs/>
          <w:szCs w:val="21"/>
        </w:rPr>
        <w:t>不同葡萄酒制作的基本工艺流程，进行不同种类葡萄酒加工并对加工工艺进行改进。</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第五章速冻保藏加工技术</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：速冻加工的优缺点、速冻制品的发展前景。</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：果蔬的速冻制品的保藏与解冻</w:t>
      </w:r>
      <w:r w:rsidRPr="003B6D3D">
        <w:rPr>
          <w:bCs/>
          <w:szCs w:val="21"/>
        </w:rPr>
        <w:t>。</w:t>
      </w:r>
    </w:p>
    <w:p w:rsidR="008E3B2C" w:rsidRPr="003B6D3D" w:rsidRDefault="008E3B2C" w:rsidP="008E3B2C">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速冻的原理，速冻对原料的要求，速冻的方法和工艺流程。。</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0"/>
        <w:rPr>
          <w:bCs/>
          <w:szCs w:val="21"/>
        </w:rPr>
      </w:pPr>
      <w:r w:rsidRPr="003B6D3D">
        <w:rPr>
          <w:bCs/>
          <w:szCs w:val="21"/>
        </w:rPr>
        <w:t>1</w:t>
      </w:r>
      <w:r w:rsidRPr="003B6D3D">
        <w:rPr>
          <w:bCs/>
          <w:szCs w:val="21"/>
        </w:rPr>
        <w:t>．速冻保藏的原理。</w:t>
      </w:r>
    </w:p>
    <w:p w:rsidR="008E3B2C" w:rsidRPr="003B6D3D" w:rsidRDefault="008E3B2C" w:rsidP="008E3B2C">
      <w:pPr>
        <w:snapToGrid w:val="0"/>
        <w:spacing w:line="360" w:lineRule="auto"/>
        <w:ind w:firstLineChars="200" w:firstLine="420"/>
        <w:rPr>
          <w:bCs/>
          <w:szCs w:val="21"/>
        </w:rPr>
      </w:pPr>
      <w:r w:rsidRPr="003B6D3D">
        <w:rPr>
          <w:bCs/>
          <w:szCs w:val="21"/>
        </w:rPr>
        <w:t>2</w:t>
      </w:r>
      <w:r w:rsidRPr="003B6D3D">
        <w:rPr>
          <w:bCs/>
          <w:szCs w:val="21"/>
        </w:rPr>
        <w:t>．速冻与缓冻的区别。</w:t>
      </w:r>
    </w:p>
    <w:p w:rsidR="008E3B2C" w:rsidRPr="003B6D3D" w:rsidRDefault="008E3B2C" w:rsidP="008E3B2C">
      <w:pPr>
        <w:snapToGrid w:val="0"/>
        <w:spacing w:line="360" w:lineRule="auto"/>
        <w:ind w:firstLineChars="200" w:firstLine="420"/>
        <w:rPr>
          <w:bCs/>
          <w:szCs w:val="21"/>
        </w:rPr>
      </w:pPr>
      <w:r w:rsidRPr="003B6D3D">
        <w:rPr>
          <w:bCs/>
          <w:szCs w:val="21"/>
        </w:rPr>
        <w:t>3</w:t>
      </w:r>
      <w:r w:rsidRPr="003B6D3D">
        <w:rPr>
          <w:bCs/>
          <w:szCs w:val="21"/>
        </w:rPr>
        <w:t>．适宜速冻的产品种类。</w:t>
      </w:r>
    </w:p>
    <w:p w:rsidR="008E3B2C" w:rsidRPr="003B6D3D" w:rsidRDefault="008E3B2C" w:rsidP="008E3B2C">
      <w:pPr>
        <w:snapToGrid w:val="0"/>
        <w:spacing w:line="360" w:lineRule="auto"/>
        <w:ind w:firstLineChars="200" w:firstLine="420"/>
        <w:rPr>
          <w:szCs w:val="21"/>
        </w:rPr>
      </w:pPr>
      <w:r w:rsidRPr="003B6D3D">
        <w:rPr>
          <w:bCs/>
          <w:szCs w:val="21"/>
        </w:rPr>
        <w:t>4</w:t>
      </w:r>
      <w:r w:rsidRPr="003B6D3D">
        <w:rPr>
          <w:bCs/>
          <w:szCs w:val="21"/>
        </w:rPr>
        <w:t>．速冻的工艺流程、速冻的方法。</w:t>
      </w:r>
    </w:p>
    <w:p w:rsidR="008E3B2C" w:rsidRPr="003B6D3D" w:rsidRDefault="008E3B2C" w:rsidP="008E3B2C">
      <w:pPr>
        <w:snapToGrid w:val="0"/>
        <w:spacing w:line="360" w:lineRule="auto"/>
        <w:ind w:firstLineChars="200" w:firstLine="420"/>
        <w:rPr>
          <w:szCs w:val="21"/>
        </w:rPr>
      </w:pPr>
      <w:r w:rsidRPr="003B6D3D">
        <w:rPr>
          <w:bCs/>
          <w:szCs w:val="21"/>
        </w:rPr>
        <w:t>5</w:t>
      </w:r>
      <w:r w:rsidRPr="003B6D3D">
        <w:rPr>
          <w:bCs/>
          <w:szCs w:val="21"/>
        </w:rPr>
        <w:t>．解冻应该注意的事项。</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速冻对原料的要求、速冻加工工艺流程及速冻的方法。</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速冻与缓冻的区别。</w:t>
      </w:r>
    </w:p>
    <w:p w:rsidR="008E3B2C" w:rsidRPr="003B6D3D" w:rsidRDefault="008E3B2C" w:rsidP="008E3B2C">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利用速冻的原理，进行速冻的工艺流程、速冻的方法应用与改进。</w:t>
      </w:r>
    </w:p>
    <w:p w:rsidR="008E3B2C" w:rsidRPr="003B6D3D" w:rsidRDefault="008E3B2C" w:rsidP="008E3B2C">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w:t>
      </w:r>
      <w:r w:rsidRPr="003B6D3D">
        <w:rPr>
          <w:bCs/>
          <w:szCs w:val="21"/>
        </w:rPr>
        <w:t>熟练掌握速冻保鲜加工技术，掌握速冻保鲜加工技术的发展方向。</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第六章果品蔬菜干制</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：干制品的种类，干制品加工的意义。</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干制原料的选择及处理，干制的方法与设备。</w:t>
      </w:r>
    </w:p>
    <w:p w:rsidR="008E3B2C" w:rsidRPr="003B6D3D" w:rsidRDefault="008E3B2C" w:rsidP="008E3B2C">
      <w:pPr>
        <w:snapToGrid w:val="0"/>
        <w:spacing w:line="360" w:lineRule="auto"/>
        <w:ind w:firstLineChars="200" w:firstLine="422"/>
        <w:rPr>
          <w:szCs w:val="21"/>
        </w:rPr>
      </w:pPr>
      <w:r w:rsidRPr="003B6D3D">
        <w:rPr>
          <w:b/>
          <w:szCs w:val="21"/>
        </w:rPr>
        <w:lastRenderedPageBreak/>
        <w:t xml:space="preserve">3. </w:t>
      </w:r>
      <w:r w:rsidRPr="003B6D3D">
        <w:rPr>
          <w:b/>
          <w:szCs w:val="21"/>
        </w:rPr>
        <w:t>熟练掌握</w:t>
      </w:r>
      <w:r w:rsidRPr="003B6D3D">
        <w:rPr>
          <w:szCs w:val="21"/>
        </w:rPr>
        <w:t>：</w:t>
      </w:r>
      <w:r w:rsidRPr="003B6D3D">
        <w:rPr>
          <w:bCs/>
          <w:szCs w:val="21"/>
        </w:rPr>
        <w:t>干制的原理、干制的加工工艺流程。</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0"/>
        <w:rPr>
          <w:bCs/>
          <w:szCs w:val="21"/>
        </w:rPr>
      </w:pPr>
      <w:r w:rsidRPr="003B6D3D">
        <w:rPr>
          <w:bCs/>
          <w:szCs w:val="21"/>
        </w:rPr>
        <w:t>1.</w:t>
      </w:r>
      <w:r w:rsidRPr="003B6D3D">
        <w:rPr>
          <w:bCs/>
          <w:szCs w:val="21"/>
        </w:rPr>
        <w:t>适宜干制的原料的特点。</w:t>
      </w:r>
    </w:p>
    <w:p w:rsidR="008E3B2C" w:rsidRPr="003B6D3D" w:rsidRDefault="008E3B2C" w:rsidP="008E3B2C">
      <w:pPr>
        <w:snapToGrid w:val="0"/>
        <w:spacing w:line="360" w:lineRule="auto"/>
        <w:ind w:firstLineChars="200" w:firstLine="420"/>
        <w:rPr>
          <w:bCs/>
          <w:szCs w:val="21"/>
        </w:rPr>
      </w:pPr>
      <w:r w:rsidRPr="003B6D3D">
        <w:rPr>
          <w:bCs/>
          <w:szCs w:val="21"/>
        </w:rPr>
        <w:t>2.</w:t>
      </w:r>
      <w:r w:rsidRPr="003B6D3D">
        <w:rPr>
          <w:bCs/>
          <w:szCs w:val="21"/>
        </w:rPr>
        <w:t>热烫处理的优点。</w:t>
      </w:r>
    </w:p>
    <w:p w:rsidR="008E3B2C" w:rsidRPr="003B6D3D" w:rsidRDefault="008E3B2C" w:rsidP="008E3B2C">
      <w:pPr>
        <w:snapToGrid w:val="0"/>
        <w:spacing w:line="360" w:lineRule="auto"/>
        <w:ind w:firstLineChars="200" w:firstLine="420"/>
        <w:rPr>
          <w:bCs/>
          <w:szCs w:val="21"/>
        </w:rPr>
      </w:pPr>
      <w:r w:rsidRPr="003B6D3D">
        <w:rPr>
          <w:bCs/>
          <w:szCs w:val="21"/>
        </w:rPr>
        <w:t>3.</w:t>
      </w:r>
      <w:r w:rsidRPr="003B6D3D">
        <w:rPr>
          <w:bCs/>
          <w:szCs w:val="21"/>
        </w:rPr>
        <w:t>干制的方法及其优缺点。</w:t>
      </w:r>
    </w:p>
    <w:p w:rsidR="008E3B2C" w:rsidRPr="003B6D3D" w:rsidRDefault="008E3B2C" w:rsidP="008E3B2C">
      <w:pPr>
        <w:snapToGrid w:val="0"/>
        <w:spacing w:line="360" w:lineRule="auto"/>
        <w:ind w:firstLineChars="200" w:firstLine="420"/>
        <w:rPr>
          <w:szCs w:val="21"/>
        </w:rPr>
      </w:pPr>
      <w:r w:rsidRPr="003B6D3D">
        <w:rPr>
          <w:bCs/>
          <w:szCs w:val="21"/>
        </w:rPr>
        <w:t xml:space="preserve">4. </w:t>
      </w:r>
      <w:r w:rsidRPr="003B6D3D">
        <w:rPr>
          <w:bCs/>
          <w:szCs w:val="21"/>
        </w:rPr>
        <w:t>干制的工艺流程。</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干制原理及干制方法。</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干制的原理、干制的加工工艺流程。</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第七章果蔬糖制</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：了解果蔬糖制品加工的关键步骤及其发展趋势。</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糖制品的种类、基本原理及制作方法。</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0"/>
        <w:rPr>
          <w:bCs/>
          <w:szCs w:val="21"/>
        </w:rPr>
      </w:pPr>
      <w:r w:rsidRPr="003B6D3D">
        <w:rPr>
          <w:bCs/>
          <w:szCs w:val="21"/>
        </w:rPr>
        <w:t>1</w:t>
      </w:r>
      <w:r w:rsidRPr="003B6D3D">
        <w:rPr>
          <w:bCs/>
          <w:szCs w:val="21"/>
        </w:rPr>
        <w:t>．糖制品的种类。</w:t>
      </w:r>
    </w:p>
    <w:p w:rsidR="008E3B2C" w:rsidRPr="003B6D3D" w:rsidRDefault="008E3B2C" w:rsidP="008E3B2C">
      <w:pPr>
        <w:snapToGrid w:val="0"/>
        <w:spacing w:line="360" w:lineRule="auto"/>
        <w:ind w:firstLineChars="200" w:firstLine="420"/>
        <w:rPr>
          <w:bCs/>
          <w:szCs w:val="21"/>
        </w:rPr>
      </w:pPr>
      <w:r w:rsidRPr="003B6D3D">
        <w:rPr>
          <w:bCs/>
          <w:szCs w:val="21"/>
        </w:rPr>
        <w:t>2</w:t>
      </w:r>
      <w:r w:rsidRPr="003B6D3D">
        <w:rPr>
          <w:bCs/>
          <w:szCs w:val="21"/>
        </w:rPr>
        <w:t>．高甲氧基果胶和低甲氧基果胶。</w:t>
      </w:r>
    </w:p>
    <w:p w:rsidR="008E3B2C" w:rsidRPr="003B6D3D" w:rsidRDefault="008E3B2C" w:rsidP="008E3B2C">
      <w:pPr>
        <w:snapToGrid w:val="0"/>
        <w:spacing w:line="360" w:lineRule="auto"/>
        <w:ind w:firstLineChars="200" w:firstLine="420"/>
        <w:rPr>
          <w:bCs/>
          <w:szCs w:val="21"/>
        </w:rPr>
      </w:pPr>
      <w:r w:rsidRPr="003B6D3D">
        <w:rPr>
          <w:bCs/>
          <w:szCs w:val="21"/>
        </w:rPr>
        <w:t>3</w:t>
      </w:r>
      <w:r w:rsidRPr="003B6D3D">
        <w:rPr>
          <w:bCs/>
          <w:szCs w:val="21"/>
        </w:rPr>
        <w:t>．糖制的基本原理。</w:t>
      </w:r>
    </w:p>
    <w:p w:rsidR="008E3B2C" w:rsidRPr="003B6D3D" w:rsidRDefault="008E3B2C" w:rsidP="008E3B2C">
      <w:pPr>
        <w:snapToGrid w:val="0"/>
        <w:spacing w:line="360" w:lineRule="auto"/>
        <w:ind w:firstLineChars="200" w:firstLine="420"/>
        <w:rPr>
          <w:bCs/>
          <w:szCs w:val="21"/>
        </w:rPr>
      </w:pPr>
      <w:r w:rsidRPr="003B6D3D">
        <w:rPr>
          <w:bCs/>
          <w:szCs w:val="21"/>
        </w:rPr>
        <w:t>4</w:t>
      </w:r>
      <w:r w:rsidRPr="003B6D3D">
        <w:rPr>
          <w:bCs/>
          <w:szCs w:val="21"/>
        </w:rPr>
        <w:t>．判断糖制品熬制终点的方法。</w:t>
      </w:r>
    </w:p>
    <w:p w:rsidR="008E3B2C" w:rsidRPr="003B6D3D" w:rsidRDefault="008E3B2C" w:rsidP="008E3B2C">
      <w:pPr>
        <w:snapToGrid w:val="0"/>
        <w:spacing w:line="360" w:lineRule="auto"/>
        <w:ind w:firstLineChars="200" w:firstLine="420"/>
        <w:rPr>
          <w:bCs/>
          <w:szCs w:val="21"/>
        </w:rPr>
      </w:pPr>
      <w:r w:rsidRPr="003B6D3D">
        <w:rPr>
          <w:bCs/>
          <w:szCs w:val="21"/>
        </w:rPr>
        <w:t>5</w:t>
      </w:r>
      <w:r w:rsidRPr="003B6D3D">
        <w:rPr>
          <w:bCs/>
          <w:szCs w:val="21"/>
        </w:rPr>
        <w:t>．影响胶凝的因素。</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各种糖制品基本工艺流程。</w:t>
      </w:r>
    </w:p>
    <w:p w:rsidR="008E3B2C" w:rsidRPr="003B6D3D" w:rsidRDefault="008E3B2C" w:rsidP="008E3B2C">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糖制的基本原理及意义。</w:t>
      </w:r>
    </w:p>
    <w:p w:rsidR="008E3B2C" w:rsidRPr="003B6D3D" w:rsidRDefault="008E3B2C" w:rsidP="008E3B2C">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第八章果品蔬菜的腌制</w:t>
      </w:r>
    </w:p>
    <w:p w:rsidR="008E3B2C" w:rsidRPr="003B6D3D" w:rsidRDefault="00AE5196" w:rsidP="008E3B2C">
      <w:pPr>
        <w:snapToGrid w:val="0"/>
        <w:spacing w:line="360" w:lineRule="auto"/>
        <w:rPr>
          <w:b/>
          <w:szCs w:val="21"/>
        </w:rPr>
      </w:pPr>
      <w:r>
        <w:rPr>
          <w:rFonts w:hint="eastAsia"/>
          <w:b/>
          <w:szCs w:val="21"/>
        </w:rPr>
        <w:t>（一）</w:t>
      </w:r>
      <w:r w:rsidR="008E3B2C" w:rsidRPr="003B6D3D">
        <w:rPr>
          <w:b/>
          <w:szCs w:val="21"/>
        </w:rPr>
        <w:t>学习目标</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一般了解</w:t>
      </w:r>
      <w:r w:rsidRPr="003B6D3D">
        <w:rPr>
          <w:szCs w:val="21"/>
        </w:rPr>
        <w:t>：蔬菜腌制品的分类和各种腌制品的特点，腌制品加工的有缺点等及发展趋势。</w:t>
      </w:r>
    </w:p>
    <w:p w:rsidR="008E3B2C" w:rsidRPr="003B6D3D" w:rsidRDefault="008E3B2C" w:rsidP="008E3B2C">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蔬菜腌制过程中微生物的发酵作用及蛋白质的分解对腌制品质量的影响。</w:t>
      </w:r>
    </w:p>
    <w:p w:rsidR="008E3B2C" w:rsidRPr="003B6D3D" w:rsidRDefault="008E3B2C" w:rsidP="008E3B2C">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蔬菜腌制品的保藏原理，蔬菜腌制品原料选择及不同制品的加工工艺。</w:t>
      </w:r>
    </w:p>
    <w:p w:rsidR="008E3B2C" w:rsidRPr="003B6D3D" w:rsidRDefault="008E3B2C" w:rsidP="008E3B2C">
      <w:pPr>
        <w:snapToGrid w:val="0"/>
        <w:spacing w:line="360" w:lineRule="auto"/>
        <w:rPr>
          <w:szCs w:val="21"/>
        </w:rPr>
      </w:pPr>
      <w:r w:rsidRPr="003B6D3D">
        <w:rPr>
          <w:b/>
          <w:szCs w:val="21"/>
        </w:rPr>
        <w:t>（二）考核内容</w:t>
      </w:r>
    </w:p>
    <w:p w:rsidR="008E3B2C" w:rsidRPr="003B6D3D" w:rsidRDefault="008E3B2C" w:rsidP="008E3B2C">
      <w:pPr>
        <w:snapToGrid w:val="0"/>
        <w:spacing w:line="360" w:lineRule="auto"/>
        <w:ind w:firstLineChars="200" w:firstLine="422"/>
        <w:rPr>
          <w:bCs/>
          <w:szCs w:val="21"/>
        </w:rPr>
      </w:pPr>
      <w:r w:rsidRPr="003B6D3D">
        <w:rPr>
          <w:b/>
          <w:szCs w:val="21"/>
        </w:rPr>
        <w:t xml:space="preserve">1. </w:t>
      </w:r>
      <w:r w:rsidRPr="003B6D3D">
        <w:rPr>
          <w:b/>
          <w:szCs w:val="21"/>
        </w:rPr>
        <w:t>基本知识</w:t>
      </w:r>
      <w:r w:rsidRPr="003B6D3D">
        <w:rPr>
          <w:bCs/>
          <w:szCs w:val="21"/>
        </w:rPr>
        <w:t>：腌制品的种类，食盐的保藏作用，乳酸发酵。</w:t>
      </w:r>
    </w:p>
    <w:p w:rsidR="008E3B2C" w:rsidRPr="003B6D3D" w:rsidRDefault="008E3B2C" w:rsidP="008E3B2C">
      <w:pPr>
        <w:snapToGrid w:val="0"/>
        <w:spacing w:line="360" w:lineRule="auto"/>
        <w:ind w:firstLineChars="200" w:firstLine="422"/>
        <w:rPr>
          <w:bCs/>
          <w:szCs w:val="21"/>
        </w:rPr>
      </w:pPr>
      <w:r w:rsidRPr="003B6D3D">
        <w:rPr>
          <w:b/>
          <w:szCs w:val="21"/>
        </w:rPr>
        <w:t xml:space="preserve">2. </w:t>
      </w:r>
      <w:r w:rsidRPr="003B6D3D">
        <w:rPr>
          <w:b/>
          <w:szCs w:val="21"/>
        </w:rPr>
        <w:t>综合知识</w:t>
      </w:r>
      <w:r w:rsidRPr="003B6D3D">
        <w:rPr>
          <w:bCs/>
          <w:szCs w:val="21"/>
        </w:rPr>
        <w:t>：主要腌制品的特点及其各自的加工工艺流程。</w:t>
      </w:r>
    </w:p>
    <w:p w:rsidR="008E3B2C" w:rsidRPr="003B6D3D" w:rsidRDefault="008E3B2C" w:rsidP="008E3B2C">
      <w:pPr>
        <w:snapToGrid w:val="0"/>
        <w:spacing w:line="360" w:lineRule="auto"/>
        <w:rPr>
          <w:b/>
          <w:szCs w:val="21"/>
        </w:rPr>
      </w:pPr>
      <w:r w:rsidRPr="003B6D3D">
        <w:rPr>
          <w:b/>
          <w:szCs w:val="21"/>
        </w:rPr>
        <w:t>（三）考核要求</w:t>
      </w:r>
    </w:p>
    <w:p w:rsidR="008E3B2C" w:rsidRPr="003B6D3D" w:rsidRDefault="008E3B2C" w:rsidP="008E3B2C">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腌制品的种类、腌制品的加工原理原理、食盐的保藏作用。</w:t>
      </w:r>
    </w:p>
    <w:p w:rsidR="008E3B2C" w:rsidRPr="003B6D3D" w:rsidRDefault="008E3B2C" w:rsidP="008E3B2C">
      <w:pPr>
        <w:snapToGrid w:val="0"/>
        <w:spacing w:line="360" w:lineRule="auto"/>
        <w:ind w:firstLineChars="200" w:firstLine="422"/>
        <w:rPr>
          <w:szCs w:val="21"/>
        </w:rPr>
      </w:pPr>
      <w:r w:rsidRPr="003B6D3D">
        <w:rPr>
          <w:b/>
          <w:szCs w:val="21"/>
        </w:rPr>
        <w:t>2.</w:t>
      </w:r>
      <w:r w:rsidRPr="003B6D3D">
        <w:rPr>
          <w:b/>
          <w:szCs w:val="21"/>
        </w:rPr>
        <w:t>应用</w:t>
      </w:r>
      <w:r w:rsidRPr="003B6D3D">
        <w:rPr>
          <w:szCs w:val="21"/>
        </w:rPr>
        <w:t>：腌制品的加工方法。</w:t>
      </w:r>
    </w:p>
    <w:p w:rsidR="008E3B2C" w:rsidRPr="003B6D3D" w:rsidRDefault="008E3B2C" w:rsidP="008E3B2C">
      <w:pPr>
        <w:snapToGrid w:val="0"/>
        <w:spacing w:line="360" w:lineRule="auto"/>
        <w:rPr>
          <w:b/>
          <w:szCs w:val="21"/>
        </w:rPr>
      </w:pPr>
      <w:r w:rsidRPr="003B6D3D">
        <w:rPr>
          <w:b/>
          <w:szCs w:val="21"/>
        </w:rPr>
        <w:t>三、实验部分的考核要求</w:t>
      </w:r>
    </w:p>
    <w:p w:rsidR="008E3B2C" w:rsidRPr="003B6D3D" w:rsidRDefault="008E3B2C" w:rsidP="008E3B2C">
      <w:pPr>
        <w:widowControl/>
        <w:adjustRightInd w:val="0"/>
        <w:snapToGrid w:val="0"/>
        <w:spacing w:line="360" w:lineRule="auto"/>
        <w:ind w:firstLineChars="200" w:firstLine="420"/>
        <w:jc w:val="left"/>
        <w:rPr>
          <w:bCs/>
          <w:kern w:val="0"/>
          <w:szCs w:val="21"/>
        </w:rPr>
      </w:pPr>
      <w:r w:rsidRPr="003B6D3D">
        <w:rPr>
          <w:bCs/>
          <w:kern w:val="0"/>
          <w:szCs w:val="21"/>
        </w:rPr>
        <w:lastRenderedPageBreak/>
        <w:t>1.</w:t>
      </w:r>
      <w:r w:rsidRPr="003B6D3D">
        <w:rPr>
          <w:bCs/>
          <w:szCs w:val="21"/>
        </w:rPr>
        <w:t>熟悉并掌握各种常见加工制品的加工工艺流程。</w:t>
      </w:r>
    </w:p>
    <w:p w:rsidR="008E3B2C" w:rsidRPr="003B6D3D" w:rsidRDefault="008E3B2C" w:rsidP="008E3B2C">
      <w:pPr>
        <w:widowControl/>
        <w:adjustRightInd w:val="0"/>
        <w:snapToGrid w:val="0"/>
        <w:spacing w:line="360" w:lineRule="auto"/>
        <w:ind w:firstLineChars="200" w:firstLine="420"/>
        <w:jc w:val="left"/>
        <w:rPr>
          <w:bCs/>
          <w:szCs w:val="21"/>
        </w:rPr>
      </w:pPr>
      <w:r w:rsidRPr="003B6D3D">
        <w:rPr>
          <w:bCs/>
          <w:kern w:val="0"/>
          <w:szCs w:val="21"/>
        </w:rPr>
        <w:t>2.</w:t>
      </w:r>
      <w:r w:rsidRPr="003B6D3D">
        <w:rPr>
          <w:bCs/>
          <w:szCs w:val="21"/>
        </w:rPr>
        <w:t>理解各种预处理方法的作用及其原理。</w:t>
      </w:r>
    </w:p>
    <w:p w:rsidR="008E3B2C" w:rsidRPr="003B6D3D" w:rsidRDefault="008E3B2C" w:rsidP="008E3B2C">
      <w:pPr>
        <w:widowControl/>
        <w:adjustRightInd w:val="0"/>
        <w:snapToGrid w:val="0"/>
        <w:spacing w:line="360" w:lineRule="auto"/>
        <w:ind w:firstLineChars="200" w:firstLine="420"/>
        <w:jc w:val="left"/>
        <w:rPr>
          <w:bCs/>
          <w:szCs w:val="21"/>
        </w:rPr>
      </w:pPr>
      <w:r w:rsidRPr="003B6D3D">
        <w:rPr>
          <w:bCs/>
          <w:szCs w:val="21"/>
        </w:rPr>
        <w:t>3.</w:t>
      </w:r>
      <w:r w:rsidRPr="003B6D3D">
        <w:rPr>
          <w:bCs/>
          <w:szCs w:val="21"/>
        </w:rPr>
        <w:t>掌握果蔬加工制品品质鉴评的方法。</w:t>
      </w:r>
    </w:p>
    <w:p w:rsidR="008E3B2C" w:rsidRPr="003B6D3D" w:rsidRDefault="008E3B2C" w:rsidP="008E3B2C">
      <w:pPr>
        <w:widowControl/>
        <w:adjustRightInd w:val="0"/>
        <w:snapToGrid w:val="0"/>
        <w:spacing w:line="360" w:lineRule="auto"/>
        <w:ind w:firstLineChars="200" w:firstLine="420"/>
        <w:jc w:val="left"/>
        <w:rPr>
          <w:bCs/>
          <w:kern w:val="0"/>
          <w:szCs w:val="21"/>
        </w:rPr>
      </w:pPr>
      <w:r w:rsidRPr="003B6D3D">
        <w:rPr>
          <w:bCs/>
          <w:szCs w:val="21"/>
        </w:rPr>
        <w:t>4.</w:t>
      </w:r>
      <w:r w:rsidRPr="003B6D3D">
        <w:rPr>
          <w:bCs/>
          <w:szCs w:val="21"/>
        </w:rPr>
        <w:t>掌握果蔬加工中确定单元操作参数的试验设计。</w:t>
      </w:r>
    </w:p>
    <w:p w:rsidR="008E3B2C" w:rsidRPr="003B6D3D" w:rsidRDefault="008E3B2C" w:rsidP="008E3B2C">
      <w:pPr>
        <w:snapToGrid w:val="0"/>
        <w:spacing w:line="360" w:lineRule="auto"/>
        <w:rPr>
          <w:b/>
          <w:szCs w:val="21"/>
        </w:rPr>
      </w:pPr>
      <w:r w:rsidRPr="003B6D3D">
        <w:rPr>
          <w:b/>
          <w:szCs w:val="21"/>
        </w:rPr>
        <w:t>四、考核方式</w:t>
      </w:r>
    </w:p>
    <w:p w:rsidR="008E3B2C" w:rsidRPr="003B6D3D" w:rsidRDefault="008E3B2C" w:rsidP="008E3B2C">
      <w:pPr>
        <w:adjustRightInd w:val="0"/>
        <w:snapToGrid w:val="0"/>
        <w:spacing w:line="360" w:lineRule="auto"/>
        <w:ind w:firstLine="420"/>
        <w:rPr>
          <w:szCs w:val="21"/>
        </w:rPr>
      </w:pPr>
      <w:r w:rsidRPr="003B6D3D">
        <w:rPr>
          <w:bCs/>
          <w:szCs w:val="21"/>
        </w:rPr>
        <w:t>1.</w:t>
      </w:r>
      <w:r w:rsidRPr="003B6D3D">
        <w:rPr>
          <w:szCs w:val="21"/>
        </w:rPr>
        <w:t>结合每章节的线上线下课程考核和课堂讨论，增加理论教学的过程性评价；平时成绩的考核增加每章节的线上线下知识点考核和课堂讨论，占比</w:t>
      </w:r>
      <w:r w:rsidRPr="003B6D3D">
        <w:rPr>
          <w:szCs w:val="21"/>
        </w:rPr>
        <w:t>20%</w:t>
      </w:r>
      <w:r w:rsidRPr="003B6D3D">
        <w:rPr>
          <w:szCs w:val="21"/>
        </w:rPr>
        <w:t>。</w:t>
      </w:r>
    </w:p>
    <w:p w:rsidR="008E3B2C" w:rsidRPr="003B6D3D" w:rsidRDefault="008E3B2C" w:rsidP="008E3B2C">
      <w:pPr>
        <w:numPr>
          <w:ilvl w:val="255"/>
          <w:numId w:val="0"/>
        </w:numPr>
        <w:adjustRightInd w:val="0"/>
        <w:snapToGrid w:val="0"/>
        <w:spacing w:line="360" w:lineRule="auto"/>
        <w:ind w:firstLine="420"/>
        <w:rPr>
          <w:szCs w:val="21"/>
        </w:rPr>
      </w:pPr>
      <w:r w:rsidRPr="003B6D3D">
        <w:rPr>
          <w:bCs/>
          <w:szCs w:val="21"/>
        </w:rPr>
        <w:t>2.</w:t>
      </w:r>
      <w:r w:rsidRPr="003B6D3D">
        <w:rPr>
          <w:szCs w:val="21"/>
        </w:rPr>
        <w:t>期末理论教学采用笔试，闭卷，考试时间为</w:t>
      </w:r>
      <w:r w:rsidRPr="003B6D3D">
        <w:rPr>
          <w:szCs w:val="21"/>
        </w:rPr>
        <w:t>120</w:t>
      </w:r>
      <w:r w:rsidRPr="003B6D3D">
        <w:rPr>
          <w:szCs w:val="21"/>
        </w:rPr>
        <w:t>分钟，在课程结束后的期末进行，占比</w:t>
      </w:r>
      <w:r w:rsidRPr="003B6D3D">
        <w:rPr>
          <w:szCs w:val="21"/>
        </w:rPr>
        <w:t>50%</w:t>
      </w:r>
      <w:r w:rsidRPr="003B6D3D">
        <w:rPr>
          <w:szCs w:val="21"/>
        </w:rPr>
        <w:t>。</w:t>
      </w:r>
    </w:p>
    <w:p w:rsidR="008E3B2C" w:rsidRPr="003B6D3D" w:rsidRDefault="008E3B2C" w:rsidP="008E3B2C">
      <w:pPr>
        <w:numPr>
          <w:ilvl w:val="255"/>
          <w:numId w:val="0"/>
        </w:numPr>
        <w:adjustRightInd w:val="0"/>
        <w:snapToGrid w:val="0"/>
        <w:spacing w:line="360" w:lineRule="auto"/>
        <w:ind w:firstLine="420"/>
        <w:rPr>
          <w:szCs w:val="21"/>
        </w:rPr>
      </w:pPr>
      <w:r w:rsidRPr="003B6D3D">
        <w:rPr>
          <w:szCs w:val="21"/>
        </w:rPr>
        <w:t xml:space="preserve">3. </w:t>
      </w:r>
      <w:r w:rsidRPr="003B6D3D">
        <w:rPr>
          <w:szCs w:val="21"/>
        </w:rPr>
        <w:t>增加开放性试题的比例，加强综合性考核评价。</w:t>
      </w:r>
    </w:p>
    <w:p w:rsidR="008E3B2C" w:rsidRPr="003B6D3D" w:rsidRDefault="008E3B2C" w:rsidP="008E3B2C">
      <w:pPr>
        <w:adjustRightInd w:val="0"/>
        <w:snapToGrid w:val="0"/>
        <w:spacing w:line="360" w:lineRule="auto"/>
        <w:ind w:firstLineChars="147" w:firstLine="309"/>
        <w:rPr>
          <w:szCs w:val="21"/>
        </w:rPr>
      </w:pPr>
      <w:r w:rsidRPr="003B6D3D">
        <w:rPr>
          <w:szCs w:val="21"/>
        </w:rPr>
        <w:t>考试题型包括：名词解释、填空题、判断题、简答题和问答题等</w:t>
      </w:r>
      <w:r w:rsidRPr="003B6D3D">
        <w:rPr>
          <w:szCs w:val="21"/>
        </w:rPr>
        <w:t>5</w:t>
      </w:r>
      <w:r w:rsidRPr="003B6D3D">
        <w:rPr>
          <w:szCs w:val="21"/>
        </w:rPr>
        <w:t>种类型。问答题侧重能用理论知识结合实践进行应用评价，并与产业的发展相结合，重点考核和评价学生的综合应用能力。</w:t>
      </w:r>
    </w:p>
    <w:p w:rsidR="008E3B2C" w:rsidRPr="003B6D3D" w:rsidRDefault="008E3B2C" w:rsidP="00145801">
      <w:pPr>
        <w:numPr>
          <w:ilvl w:val="0"/>
          <w:numId w:val="28"/>
        </w:numPr>
        <w:adjustRightInd w:val="0"/>
        <w:snapToGrid w:val="0"/>
        <w:spacing w:line="360" w:lineRule="auto"/>
        <w:ind w:firstLineChars="147" w:firstLine="309"/>
        <w:rPr>
          <w:szCs w:val="21"/>
        </w:rPr>
      </w:pPr>
      <w:r w:rsidRPr="003B6D3D">
        <w:rPr>
          <w:szCs w:val="21"/>
        </w:rPr>
        <w:t>实践教学采用实验操作技能和实验报告撰写的方式进行考评，占比</w:t>
      </w:r>
      <w:r w:rsidRPr="003B6D3D">
        <w:rPr>
          <w:szCs w:val="21"/>
        </w:rPr>
        <w:t>30%</w:t>
      </w:r>
      <w:r w:rsidRPr="003B6D3D">
        <w:rPr>
          <w:szCs w:val="21"/>
        </w:rPr>
        <w:t>。</w:t>
      </w:r>
    </w:p>
    <w:p w:rsidR="008E3B2C" w:rsidRPr="003B6D3D" w:rsidRDefault="008E3B2C" w:rsidP="008E3B2C">
      <w:pPr>
        <w:snapToGrid w:val="0"/>
        <w:spacing w:line="360" w:lineRule="auto"/>
        <w:rPr>
          <w:b/>
          <w:szCs w:val="21"/>
        </w:rPr>
      </w:pPr>
      <w:r w:rsidRPr="003B6D3D">
        <w:rPr>
          <w:b/>
          <w:szCs w:val="21"/>
        </w:rPr>
        <w:t>五、成绩评定</w:t>
      </w:r>
    </w:p>
    <w:p w:rsidR="008E3B2C" w:rsidRPr="003B6D3D" w:rsidRDefault="008E3B2C" w:rsidP="008E3B2C">
      <w:pPr>
        <w:snapToGrid w:val="0"/>
        <w:spacing w:line="360" w:lineRule="auto"/>
        <w:ind w:firstLineChars="200" w:firstLine="420"/>
        <w:rPr>
          <w:szCs w:val="21"/>
        </w:rPr>
      </w:pPr>
      <w:r w:rsidRPr="003B6D3D">
        <w:rPr>
          <w:szCs w:val="21"/>
        </w:rPr>
        <w:t>理论教学部分的考试成绩满分为</w:t>
      </w:r>
      <w:r w:rsidRPr="003B6D3D">
        <w:rPr>
          <w:szCs w:val="21"/>
        </w:rPr>
        <w:t>100</w:t>
      </w:r>
      <w:r w:rsidRPr="003B6D3D">
        <w:rPr>
          <w:szCs w:val="21"/>
        </w:rPr>
        <w:t>分，占期末成绩</w:t>
      </w:r>
      <w:r w:rsidRPr="003B6D3D">
        <w:rPr>
          <w:szCs w:val="21"/>
        </w:rPr>
        <w:t>50%</w:t>
      </w:r>
      <w:r w:rsidRPr="003B6D3D">
        <w:rPr>
          <w:szCs w:val="21"/>
        </w:rPr>
        <w:t>；实验教学成绩满分为</w:t>
      </w:r>
      <w:r w:rsidRPr="003B6D3D">
        <w:rPr>
          <w:szCs w:val="21"/>
        </w:rPr>
        <w:t>100</w:t>
      </w:r>
      <w:r w:rsidRPr="003B6D3D">
        <w:rPr>
          <w:szCs w:val="21"/>
        </w:rPr>
        <w:t>分，占期末成绩</w:t>
      </w:r>
      <w:r w:rsidRPr="003B6D3D">
        <w:rPr>
          <w:szCs w:val="21"/>
        </w:rPr>
        <w:t>30%</w:t>
      </w:r>
      <w:r w:rsidRPr="003B6D3D">
        <w:rPr>
          <w:szCs w:val="21"/>
        </w:rPr>
        <w:t>；平时过程性评价</w:t>
      </w:r>
      <w:r w:rsidRPr="003B6D3D">
        <w:rPr>
          <w:szCs w:val="21"/>
        </w:rPr>
        <w:t>20%</w:t>
      </w:r>
      <w:r w:rsidRPr="003B6D3D">
        <w:rPr>
          <w:szCs w:val="21"/>
        </w:rPr>
        <w:t>。</w:t>
      </w:r>
    </w:p>
    <w:p w:rsidR="008E3B2C" w:rsidRPr="003B6D3D" w:rsidRDefault="008E3B2C" w:rsidP="008E3B2C">
      <w:pPr>
        <w:snapToGrid w:val="0"/>
        <w:spacing w:line="360" w:lineRule="auto"/>
        <w:rPr>
          <w:b/>
          <w:szCs w:val="21"/>
        </w:rPr>
      </w:pPr>
      <w:r w:rsidRPr="003B6D3D">
        <w:rPr>
          <w:b/>
          <w:szCs w:val="21"/>
        </w:rPr>
        <w:t>六、考核结果分析反馈</w:t>
      </w:r>
    </w:p>
    <w:p w:rsidR="008E3B2C" w:rsidRPr="003B6D3D" w:rsidRDefault="008E3B2C" w:rsidP="008E3B2C">
      <w:pPr>
        <w:snapToGrid w:val="0"/>
        <w:spacing w:line="360" w:lineRule="auto"/>
        <w:ind w:firstLineChars="200" w:firstLine="420"/>
        <w:rPr>
          <w:szCs w:val="21"/>
        </w:rPr>
      </w:pPr>
      <w:r w:rsidRPr="003B6D3D">
        <w:rPr>
          <w:szCs w:val="21"/>
        </w:rPr>
        <w:t>果蔬产品加工是一门理论知识丰富，应用性较强的课程，理论与实践相结合，能够较好的促进学生对理论知识的理解。由于本课程涉及的基本概念和理论知识较多，有必要实时跟踪学生的学习效果，根据学生学校习效果反馈，适时改进教学方法，促进教学效果提高。通过对学生各环节成绩进行成绩分析（含平时成绩），不仅可以获得学生学习效果和教学中存在的问题等一系列反馈信息，还可在一定程度上反应教学质量的优点和不足劣。从而促使课程组任课教师进行教学反思总结，为教师下一步有针对性性调整教学内容、改进教学方法提供依据，促进提高教学质量提高。</w:t>
      </w:r>
    </w:p>
    <w:p w:rsidR="008E3B2C" w:rsidRPr="003B6D3D" w:rsidRDefault="008E3B2C" w:rsidP="008E3B2C">
      <w:pPr>
        <w:snapToGrid w:val="0"/>
        <w:spacing w:line="360" w:lineRule="auto"/>
        <w:ind w:firstLineChars="200" w:firstLine="420"/>
        <w:rPr>
          <w:szCs w:val="21"/>
        </w:rPr>
      </w:pPr>
      <w:r w:rsidRPr="003B6D3D">
        <w:rPr>
          <w:szCs w:val="21"/>
        </w:rPr>
        <w:t>1</w:t>
      </w:r>
      <w:r w:rsidRPr="003B6D3D">
        <w:rPr>
          <w:szCs w:val="21"/>
        </w:rPr>
        <w:t>．</w:t>
      </w:r>
      <w:r w:rsidRPr="003B6D3D">
        <w:rPr>
          <w:szCs w:val="21"/>
        </w:rPr>
        <w:tab/>
      </w:r>
      <w:r w:rsidRPr="003B6D3D">
        <w:rPr>
          <w:szCs w:val="21"/>
        </w:rPr>
        <w:t>考核结果分析</w:t>
      </w:r>
    </w:p>
    <w:p w:rsidR="008E3B2C" w:rsidRPr="003B6D3D" w:rsidRDefault="008E3B2C" w:rsidP="008E3B2C">
      <w:pPr>
        <w:snapToGrid w:val="0"/>
        <w:spacing w:line="360" w:lineRule="auto"/>
        <w:ind w:firstLineChars="200" w:firstLine="420"/>
        <w:rPr>
          <w:szCs w:val="21"/>
        </w:rPr>
      </w:pPr>
      <w:r w:rsidRPr="003B6D3D">
        <w:rPr>
          <w:szCs w:val="21"/>
        </w:rPr>
        <w:t>任课教师提供的本门课程考核结果分析应包括各环节成绩分析、总评成绩分析和分析报告三部分。成绩分析包括平均分、最高分、最低分、标准差等，主要体现课程成绩总体分布情况。分析报告应包括分析依据、分析内容、综合评价，以及总结或建议。</w:t>
      </w:r>
    </w:p>
    <w:p w:rsidR="008E3B2C" w:rsidRPr="003B6D3D" w:rsidRDefault="008E3B2C" w:rsidP="008E3B2C">
      <w:pPr>
        <w:snapToGrid w:val="0"/>
        <w:spacing w:line="360" w:lineRule="auto"/>
        <w:ind w:firstLineChars="200" w:firstLine="420"/>
        <w:rPr>
          <w:szCs w:val="21"/>
        </w:rPr>
      </w:pPr>
      <w:r w:rsidRPr="003B6D3D">
        <w:rPr>
          <w:szCs w:val="21"/>
        </w:rPr>
        <w:t>2</w:t>
      </w:r>
      <w:r w:rsidRPr="003B6D3D">
        <w:rPr>
          <w:szCs w:val="21"/>
        </w:rPr>
        <w:t>．</w:t>
      </w:r>
      <w:r w:rsidRPr="003B6D3D">
        <w:rPr>
          <w:szCs w:val="21"/>
        </w:rPr>
        <w:tab/>
      </w:r>
      <w:r w:rsidRPr="003B6D3D">
        <w:rPr>
          <w:szCs w:val="21"/>
        </w:rPr>
        <w:t>考核结果反馈</w:t>
      </w:r>
    </w:p>
    <w:p w:rsidR="00F93D89" w:rsidRPr="003B6D3D" w:rsidRDefault="008E3B2C" w:rsidP="00135F33">
      <w:pPr>
        <w:snapToGrid w:val="0"/>
        <w:spacing w:line="360" w:lineRule="auto"/>
        <w:ind w:firstLineChars="200" w:firstLine="420"/>
        <w:rPr>
          <w:b/>
          <w:bCs/>
          <w:kern w:val="36"/>
          <w:sz w:val="28"/>
          <w:szCs w:val="48"/>
        </w:rPr>
      </w:pPr>
      <w:r w:rsidRPr="003B6D3D">
        <w:rPr>
          <w:szCs w:val="21"/>
        </w:rPr>
        <w:t>针对本门课程以提高注重学生对果蔬产品加工知识的综合应用能力培养提高的为教学目标，考核形式分为理论课教学考核与实验课考核。针对理论课教学考核，反馈形式体现在课堂教学过程中，采用课堂集中形式对考核结果的共性问题进行统一讲解，查找原因。对于实验课考核，反馈形式体现在学生对实验的操作技能的熟练程度以及实验原理的理解，主要体现形式为实验报告的撰写以及对实验结果的分析。针对考核结果分析中成绩呈现严重偏态分布的情况，应及时调整教学内容、教学方法、强化过程性考核。</w:t>
      </w:r>
      <w:r w:rsidR="00F93D89" w:rsidRPr="003B6D3D">
        <w:br w:type="page"/>
      </w:r>
    </w:p>
    <w:p w:rsidR="006918DE" w:rsidRPr="003B6D3D" w:rsidRDefault="006918DE" w:rsidP="006918DE">
      <w:pPr>
        <w:pStyle w:val="1"/>
        <w:rPr>
          <w:rFonts w:ascii="Times New Roman" w:hAnsi="Times New Roman" w:cs="Times New Roman"/>
        </w:rPr>
      </w:pPr>
      <w:bookmarkStart w:id="157" w:name="_Toc489359171"/>
      <w:bookmarkStart w:id="158" w:name="_Toc138058508"/>
      <w:r w:rsidRPr="003B6D3D">
        <w:rPr>
          <w:rFonts w:ascii="Times New Roman" w:hAnsi="Times New Roman" w:cs="Times New Roman"/>
        </w:rPr>
        <w:lastRenderedPageBreak/>
        <w:t>园艺产品营养学</w:t>
      </w:r>
      <w:bookmarkEnd w:id="157"/>
      <w:r w:rsidRPr="003B6D3D">
        <w:rPr>
          <w:rFonts w:ascii="Times New Roman" w:hAnsi="Times New Roman" w:cs="Times New Roman"/>
        </w:rPr>
        <w:t>考核大纲</w:t>
      </w:r>
      <w:bookmarkEnd w:id="158"/>
    </w:p>
    <w:p w:rsidR="006918DE" w:rsidRPr="003B6D3D" w:rsidRDefault="006918DE" w:rsidP="006918DE">
      <w:pPr>
        <w:snapToGrid w:val="0"/>
        <w:spacing w:line="360" w:lineRule="auto"/>
        <w:jc w:val="center"/>
        <w:rPr>
          <w:rFonts w:eastAsiaTheme="minorEastAsia"/>
          <w:iCs/>
          <w:sz w:val="24"/>
        </w:rPr>
      </w:pPr>
      <w:r w:rsidRPr="003B6D3D">
        <w:rPr>
          <w:rFonts w:eastAsiaTheme="minorEastAsia"/>
          <w:iCs/>
          <w:sz w:val="24"/>
        </w:rPr>
        <w:t>（</w:t>
      </w:r>
      <w:r w:rsidRPr="003B6D3D">
        <w:rPr>
          <w:rFonts w:eastAsiaTheme="minorEastAsia"/>
          <w:sz w:val="24"/>
        </w:rPr>
        <w:t>Horticultural products nutriology</w:t>
      </w:r>
      <w:r w:rsidRPr="003B6D3D">
        <w:rPr>
          <w:rFonts w:eastAsiaTheme="minorEastAsia"/>
          <w:iCs/>
          <w:sz w:val="24"/>
        </w:rPr>
        <w:t>）</w:t>
      </w:r>
    </w:p>
    <w:p w:rsidR="006918DE" w:rsidRPr="003B6D3D" w:rsidRDefault="006918DE" w:rsidP="006918DE">
      <w:pPr>
        <w:snapToGrid w:val="0"/>
        <w:spacing w:line="360" w:lineRule="auto"/>
        <w:jc w:val="center"/>
        <w:rPr>
          <w:b/>
          <w:szCs w:val="21"/>
        </w:rPr>
      </w:pPr>
    </w:p>
    <w:p w:rsidR="006918DE" w:rsidRPr="003B6D3D" w:rsidRDefault="006918DE" w:rsidP="006918DE">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60"/>
        <w:gridCol w:w="3430"/>
      </w:tblGrid>
      <w:tr w:rsidR="003B6D3D" w:rsidRPr="003B6D3D" w:rsidTr="00225172">
        <w:tc>
          <w:tcPr>
            <w:tcW w:w="1770" w:type="pct"/>
          </w:tcPr>
          <w:p w:rsidR="006918DE" w:rsidRPr="003B6D3D" w:rsidRDefault="006918DE" w:rsidP="003818DD">
            <w:pPr>
              <w:spacing w:line="300" w:lineRule="auto"/>
              <w:rPr>
                <w:b/>
                <w:bCs/>
                <w:szCs w:val="21"/>
              </w:rPr>
            </w:pPr>
            <w:r w:rsidRPr="003B6D3D">
              <w:rPr>
                <w:b/>
                <w:bCs/>
                <w:szCs w:val="21"/>
              </w:rPr>
              <w:t>课程编号：</w:t>
            </w:r>
            <w:r w:rsidRPr="003B6D3D">
              <w:rPr>
                <w:rFonts w:eastAsiaTheme="minorEastAsia"/>
                <w:bCs/>
                <w:szCs w:val="21"/>
              </w:rPr>
              <w:t>19011061</w:t>
            </w:r>
          </w:p>
        </w:tc>
        <w:tc>
          <w:tcPr>
            <w:tcW w:w="1349" w:type="pct"/>
          </w:tcPr>
          <w:p w:rsidR="006918DE" w:rsidRPr="003B6D3D" w:rsidRDefault="006918DE" w:rsidP="003818DD">
            <w:pPr>
              <w:spacing w:line="300" w:lineRule="auto"/>
              <w:rPr>
                <w:b/>
                <w:bCs/>
                <w:szCs w:val="21"/>
              </w:rPr>
            </w:pPr>
            <w:r w:rsidRPr="003B6D3D">
              <w:rPr>
                <w:b/>
                <w:bCs/>
                <w:szCs w:val="21"/>
              </w:rPr>
              <w:t>课程学时：</w:t>
            </w:r>
            <w:r w:rsidRPr="003B6D3D">
              <w:rPr>
                <w:rFonts w:eastAsiaTheme="minorEastAsia"/>
                <w:bCs/>
                <w:szCs w:val="21"/>
              </w:rPr>
              <w:t>32</w:t>
            </w:r>
          </w:p>
        </w:tc>
        <w:tc>
          <w:tcPr>
            <w:tcW w:w="1881" w:type="pct"/>
          </w:tcPr>
          <w:p w:rsidR="006918DE" w:rsidRPr="003B6D3D" w:rsidRDefault="006918DE" w:rsidP="003818DD">
            <w:pPr>
              <w:spacing w:line="300" w:lineRule="auto"/>
              <w:rPr>
                <w:b/>
                <w:bCs/>
                <w:szCs w:val="21"/>
              </w:rPr>
            </w:pPr>
            <w:r w:rsidRPr="003B6D3D">
              <w:rPr>
                <w:b/>
                <w:bCs/>
                <w:szCs w:val="21"/>
              </w:rPr>
              <w:t>课程学分：</w:t>
            </w:r>
            <w:r w:rsidRPr="003B6D3D">
              <w:rPr>
                <w:rFonts w:eastAsiaTheme="minorEastAsia"/>
                <w:bCs/>
                <w:szCs w:val="21"/>
              </w:rPr>
              <w:t>2</w:t>
            </w:r>
          </w:p>
        </w:tc>
      </w:tr>
      <w:tr w:rsidR="003B6D3D" w:rsidRPr="003B6D3D" w:rsidTr="00225172">
        <w:tc>
          <w:tcPr>
            <w:tcW w:w="1770" w:type="pct"/>
          </w:tcPr>
          <w:p w:rsidR="006918DE" w:rsidRPr="003B6D3D" w:rsidRDefault="006918DE" w:rsidP="003818DD">
            <w:pPr>
              <w:spacing w:line="300" w:lineRule="auto"/>
              <w:rPr>
                <w:rFonts w:eastAsiaTheme="minorEastAsia"/>
                <w:b/>
                <w:bCs/>
                <w:szCs w:val="21"/>
              </w:rPr>
            </w:pPr>
            <w:r w:rsidRPr="003B6D3D">
              <w:rPr>
                <w:b/>
                <w:bCs/>
                <w:szCs w:val="21"/>
              </w:rPr>
              <w:t>主撰人：</w:t>
            </w:r>
            <w:r w:rsidRPr="003B6D3D">
              <w:rPr>
                <w:rFonts w:eastAsiaTheme="minorEastAsia"/>
                <w:bCs/>
                <w:szCs w:val="21"/>
              </w:rPr>
              <w:t>贾芝琪、侯娟、张海朋</w:t>
            </w:r>
          </w:p>
        </w:tc>
        <w:tc>
          <w:tcPr>
            <w:tcW w:w="1349" w:type="pct"/>
          </w:tcPr>
          <w:p w:rsidR="006918DE" w:rsidRPr="003B6D3D" w:rsidRDefault="006918DE" w:rsidP="003818DD">
            <w:pPr>
              <w:spacing w:line="300" w:lineRule="auto"/>
              <w:rPr>
                <w:b/>
                <w:bCs/>
                <w:szCs w:val="21"/>
              </w:rPr>
            </w:pPr>
            <w:r w:rsidRPr="003B6D3D">
              <w:rPr>
                <w:b/>
                <w:bCs/>
                <w:szCs w:val="21"/>
              </w:rPr>
              <w:t>审核人：</w:t>
            </w:r>
            <w:r w:rsidRPr="003B6D3D">
              <w:rPr>
                <w:rFonts w:eastAsiaTheme="minorEastAsia"/>
                <w:bCs/>
                <w:szCs w:val="21"/>
              </w:rPr>
              <w:t>王兰菊</w:t>
            </w:r>
          </w:p>
        </w:tc>
        <w:tc>
          <w:tcPr>
            <w:tcW w:w="1881" w:type="pct"/>
          </w:tcPr>
          <w:p w:rsidR="006918DE" w:rsidRPr="003B6D3D" w:rsidRDefault="006918DE" w:rsidP="003818DD">
            <w:pPr>
              <w:spacing w:line="300" w:lineRule="auto"/>
              <w:rPr>
                <w:b/>
                <w:bCs/>
                <w:szCs w:val="21"/>
              </w:rPr>
            </w:pPr>
            <w:r w:rsidRPr="003B6D3D">
              <w:rPr>
                <w:b/>
                <w:bCs/>
                <w:szCs w:val="21"/>
              </w:rPr>
              <w:t>大纲制定（修订）日期</w:t>
            </w:r>
            <w:r w:rsidRPr="003B6D3D">
              <w:rPr>
                <w:rFonts w:eastAsiaTheme="minorEastAsia"/>
                <w:b/>
                <w:bCs/>
                <w:szCs w:val="21"/>
              </w:rPr>
              <w:t>：</w:t>
            </w:r>
            <w:r w:rsidR="00496F0B">
              <w:rPr>
                <w:rFonts w:eastAsiaTheme="minorEastAsia"/>
                <w:bCs/>
                <w:szCs w:val="21"/>
              </w:rPr>
              <w:t>2023.05</w:t>
            </w:r>
          </w:p>
        </w:tc>
      </w:tr>
    </w:tbl>
    <w:p w:rsidR="00A86856" w:rsidRDefault="00A86856" w:rsidP="00A86856">
      <w:pPr>
        <w:snapToGrid w:val="0"/>
        <w:spacing w:line="360" w:lineRule="auto"/>
        <w:rPr>
          <w:b/>
          <w:szCs w:val="21"/>
        </w:rPr>
      </w:pPr>
    </w:p>
    <w:p w:rsidR="006918DE" w:rsidRPr="003B6D3D" w:rsidRDefault="006918DE" w:rsidP="00A86856">
      <w:pPr>
        <w:snapToGrid w:val="0"/>
        <w:spacing w:line="360" w:lineRule="auto"/>
        <w:rPr>
          <w:b/>
          <w:szCs w:val="21"/>
        </w:rPr>
      </w:pPr>
      <w:r w:rsidRPr="003B6D3D">
        <w:rPr>
          <w:b/>
          <w:szCs w:val="21"/>
        </w:rPr>
        <w:t>一、课程的性质和地位</w:t>
      </w:r>
    </w:p>
    <w:p w:rsidR="006918DE" w:rsidRPr="003B6D3D" w:rsidRDefault="006918DE" w:rsidP="006918DE">
      <w:pPr>
        <w:widowControl/>
        <w:snapToGrid w:val="0"/>
        <w:spacing w:line="360" w:lineRule="auto"/>
        <w:ind w:firstLine="420"/>
        <w:jc w:val="left"/>
        <w:rPr>
          <w:rFonts w:eastAsiaTheme="minorEastAsia"/>
          <w:szCs w:val="21"/>
        </w:rPr>
      </w:pPr>
      <w:r w:rsidRPr="003B6D3D">
        <w:rPr>
          <w:rFonts w:eastAsiaTheme="minorEastAsia"/>
          <w:kern w:val="0"/>
          <w:szCs w:val="21"/>
        </w:rPr>
        <w:t>《园艺产品营养学》是</w:t>
      </w:r>
      <w:r w:rsidRPr="003B6D3D">
        <w:rPr>
          <w:rFonts w:eastAsiaTheme="minorEastAsia"/>
          <w:szCs w:val="21"/>
        </w:rPr>
        <w:t>园艺、茶学、设施农业科学与工程专业的选修课</w:t>
      </w:r>
      <w:r w:rsidRPr="003B6D3D">
        <w:rPr>
          <w:rFonts w:eastAsiaTheme="minorEastAsia"/>
          <w:kern w:val="0"/>
          <w:szCs w:val="21"/>
        </w:rPr>
        <w:t>，</w:t>
      </w:r>
      <w:r w:rsidRPr="003B6D3D">
        <w:rPr>
          <w:szCs w:val="21"/>
          <w:shd w:val="clear" w:color="auto" w:fill="FFFFFF"/>
        </w:rPr>
        <w:t>园艺产品在人们生活中，最重要的作用之一就是提供人们日常食物中所需的果蔬产品。随着园艺产业的发展以及人们对</w:t>
      </w:r>
      <w:r w:rsidR="00B85AC0" w:rsidRPr="003B6D3D">
        <w:rPr>
          <w:szCs w:val="21"/>
          <w:shd w:val="clear" w:color="auto" w:fill="FFFFFF"/>
        </w:rPr>
        <w:t>”</w:t>
      </w:r>
      <w:r w:rsidRPr="003B6D3D">
        <w:rPr>
          <w:szCs w:val="21"/>
          <w:shd w:val="clear" w:color="auto" w:fill="FFFFFF"/>
        </w:rPr>
        <w:t>吃</w:t>
      </w:r>
      <w:r w:rsidR="00B85AC0" w:rsidRPr="003B6D3D">
        <w:rPr>
          <w:szCs w:val="21"/>
          <w:shd w:val="clear" w:color="auto" w:fill="FFFFFF"/>
        </w:rPr>
        <w:t>”</w:t>
      </w:r>
      <w:r w:rsidRPr="003B6D3D">
        <w:rPr>
          <w:szCs w:val="21"/>
          <w:shd w:val="clear" w:color="auto" w:fill="FFFFFF"/>
        </w:rPr>
        <w:t>的方面要求的提高，目前人们对果蔬等园艺产品的消费需求方向也在不断发生变化，在园艺产品的消费过程中更加注重营养品质，由此园艺产业的发展也从数量型向质量型转变。</w:t>
      </w:r>
      <w:r w:rsidRPr="003B6D3D">
        <w:rPr>
          <w:rFonts w:eastAsiaTheme="minorEastAsia"/>
          <w:kern w:val="0"/>
          <w:szCs w:val="21"/>
        </w:rPr>
        <w:t>本课程从营养学角度对不同种类的园艺产品及其功能成分进行分析阐述，重点介绍了基础营养学、园艺产品的营养构成、园艺产品的营养与功能、园艺产品营养的形成与调控等。</w:t>
      </w:r>
      <w:r w:rsidRPr="003B6D3D">
        <w:rPr>
          <w:rFonts w:eastAsiaTheme="minorEastAsia"/>
          <w:szCs w:val="21"/>
        </w:rPr>
        <w:t>本课程的开设可进一步让学生了解</w:t>
      </w:r>
      <w:r w:rsidRPr="003B6D3D">
        <w:rPr>
          <w:szCs w:val="21"/>
          <w:shd w:val="clear" w:color="auto" w:fill="FFFFFF"/>
        </w:rPr>
        <w:t>园艺产品与人类生活、人体健康、产业发展等的联系</w:t>
      </w:r>
      <w:r w:rsidRPr="003B6D3D">
        <w:rPr>
          <w:rFonts w:eastAsiaTheme="minorEastAsia"/>
          <w:szCs w:val="21"/>
        </w:rPr>
        <w:t>，提高对园艺产品的认知水平，加强学生的综合素质培养，增强学生发现问题、分析问题和解决问题的能力，推动我国园艺产品品质调控的研究与应用。</w:t>
      </w:r>
      <w:r w:rsidRPr="003B6D3D">
        <w:rPr>
          <w:rFonts w:eastAsiaTheme="minorEastAsia"/>
          <w:kern w:val="0"/>
          <w:szCs w:val="21"/>
        </w:rPr>
        <w:t>通过该课程的学习，</w:t>
      </w:r>
      <w:r w:rsidRPr="003B6D3D">
        <w:rPr>
          <w:rFonts w:eastAsiaTheme="minorEastAsia"/>
        </w:rPr>
        <w:t>学生能全面了解园艺产品营养学理论，掌握园艺营养保健相关的功能成分、营养价值及其应用前景；熟悉园艺产品的营养保健功能，园艺产品营养形成与调控的路径，为开发高营养价值的园艺产品，调整人们膳食结构提供基本知识和信息。</w:t>
      </w:r>
    </w:p>
    <w:p w:rsidR="006918DE" w:rsidRPr="003B6D3D" w:rsidRDefault="006918DE" w:rsidP="00A86856">
      <w:pPr>
        <w:snapToGrid w:val="0"/>
        <w:spacing w:line="360" w:lineRule="auto"/>
        <w:rPr>
          <w:b/>
          <w:szCs w:val="21"/>
        </w:rPr>
      </w:pPr>
      <w:r w:rsidRPr="003B6D3D">
        <w:rPr>
          <w:b/>
          <w:szCs w:val="21"/>
        </w:rPr>
        <w:t>二、理论教学部分的考核目标</w:t>
      </w:r>
    </w:p>
    <w:p w:rsidR="006918DE" w:rsidRPr="003B6D3D" w:rsidRDefault="006918DE" w:rsidP="006918DE">
      <w:pPr>
        <w:snapToGrid w:val="0"/>
        <w:spacing w:line="360" w:lineRule="auto"/>
        <w:ind w:firstLineChars="200" w:firstLine="420"/>
        <w:rPr>
          <w:rFonts w:eastAsiaTheme="minorEastAsia"/>
          <w:szCs w:val="21"/>
        </w:rPr>
      </w:pPr>
      <w:r w:rsidRPr="003B6D3D">
        <w:rPr>
          <w:rFonts w:eastAsiaTheme="minorEastAsia"/>
          <w:kern w:val="0"/>
          <w:szCs w:val="21"/>
        </w:rPr>
        <w:t>通过该课程的学习，</w:t>
      </w:r>
      <w:r w:rsidRPr="003B6D3D">
        <w:rPr>
          <w:rFonts w:eastAsiaTheme="minorEastAsia"/>
        </w:rPr>
        <w:t>使学生能全面了解园艺产品营养学基础理论，掌握园艺产品营养保健相关的功能成分、营养价值及其应用前景；熟悉园艺产品的营养保健功能，园艺产品营养形成与调控，为提高园艺产品营养认知水平、开发高营养价值的园艺产品、调整人们膳食结构提供基本知识和信息。</w:t>
      </w:r>
    </w:p>
    <w:p w:rsidR="006918DE" w:rsidRPr="003B6D3D" w:rsidRDefault="006918DE" w:rsidP="00A86856">
      <w:pPr>
        <w:snapToGrid w:val="0"/>
        <w:spacing w:line="360" w:lineRule="auto"/>
        <w:ind w:firstLineChars="49" w:firstLine="103"/>
        <w:jc w:val="center"/>
        <w:rPr>
          <w:b/>
          <w:szCs w:val="21"/>
        </w:rPr>
      </w:pPr>
      <w:r w:rsidRPr="003B6D3D">
        <w:rPr>
          <w:b/>
          <w:szCs w:val="21"/>
        </w:rPr>
        <w:t>绪</w:t>
      </w:r>
      <w:r w:rsidRPr="003B6D3D">
        <w:rPr>
          <w:b/>
          <w:szCs w:val="21"/>
        </w:rPr>
        <w:t xml:space="preserve"> </w:t>
      </w:r>
      <w:r w:rsidRPr="003B6D3D">
        <w:rPr>
          <w:b/>
          <w:szCs w:val="21"/>
        </w:rPr>
        <w:t>论</w:t>
      </w:r>
    </w:p>
    <w:p w:rsidR="006918DE" w:rsidRPr="003B6D3D" w:rsidRDefault="006918DE" w:rsidP="00A86856">
      <w:pPr>
        <w:snapToGrid w:val="0"/>
        <w:spacing w:line="360" w:lineRule="auto"/>
        <w:rPr>
          <w:b/>
          <w:szCs w:val="21"/>
        </w:rPr>
      </w:pPr>
      <w:r w:rsidRPr="003B6D3D">
        <w:rPr>
          <w:b/>
          <w:szCs w:val="21"/>
        </w:rPr>
        <w:t>（一）学习目标</w:t>
      </w:r>
    </w:p>
    <w:p w:rsidR="006918DE" w:rsidRPr="003B6D3D" w:rsidRDefault="006918DE" w:rsidP="00A8685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rFonts w:eastAsiaTheme="minorEastAsia"/>
          <w:bCs/>
        </w:rPr>
        <w:t>营养学基本概念及发展简史；</w:t>
      </w:r>
      <w:r w:rsidRPr="003B6D3D">
        <w:rPr>
          <w:szCs w:val="21"/>
        </w:rPr>
        <w:t>园艺产品营养学概念，主要营养成分组成。</w:t>
      </w:r>
    </w:p>
    <w:p w:rsidR="006918DE" w:rsidRPr="003B6D3D" w:rsidRDefault="006918DE" w:rsidP="00A86856">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：常见园艺产品的营养成分，园艺产品对生活的意义。</w:t>
      </w:r>
    </w:p>
    <w:p w:rsidR="006918DE" w:rsidRPr="003B6D3D" w:rsidRDefault="006918DE" w:rsidP="00A86856">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rFonts w:eastAsiaTheme="minorEastAsia"/>
          <w:bCs/>
        </w:rPr>
        <w:t>中国居民膳食指南的内容；</w:t>
      </w:r>
      <w:r w:rsidRPr="003B6D3D">
        <w:rPr>
          <w:bCs/>
          <w:szCs w:val="21"/>
        </w:rPr>
        <w:t>园艺产品对生活品质提升的意义和作用。</w:t>
      </w:r>
    </w:p>
    <w:p w:rsidR="006918DE" w:rsidRPr="003B6D3D" w:rsidRDefault="006918DE" w:rsidP="00A86856">
      <w:pPr>
        <w:snapToGrid w:val="0"/>
        <w:spacing w:line="360" w:lineRule="auto"/>
        <w:rPr>
          <w:szCs w:val="21"/>
        </w:rPr>
      </w:pPr>
      <w:r w:rsidRPr="003B6D3D">
        <w:rPr>
          <w:b/>
          <w:szCs w:val="21"/>
        </w:rPr>
        <w:t>（二）考核内容</w:t>
      </w:r>
    </w:p>
    <w:p w:rsidR="006918DE" w:rsidRPr="003B6D3D" w:rsidRDefault="006918DE" w:rsidP="00A86856">
      <w:pPr>
        <w:snapToGrid w:val="0"/>
        <w:spacing w:line="360" w:lineRule="auto"/>
        <w:ind w:firstLineChars="200" w:firstLine="420"/>
        <w:rPr>
          <w:szCs w:val="21"/>
        </w:rPr>
      </w:pPr>
      <w:r w:rsidRPr="003B6D3D">
        <w:rPr>
          <w:bCs/>
          <w:szCs w:val="21"/>
        </w:rPr>
        <w:t>园艺产品主要营养成分；</w:t>
      </w:r>
      <w:r w:rsidRPr="003B6D3D">
        <w:rPr>
          <w:rFonts w:eastAsiaTheme="minorEastAsia"/>
        </w:rPr>
        <w:t>营养学的相关概念；</w:t>
      </w:r>
      <w:r w:rsidRPr="003B6D3D">
        <w:rPr>
          <w:rFonts w:eastAsiaTheme="minorEastAsia"/>
          <w:bCs/>
        </w:rPr>
        <w:t>园艺产品营养学的重要意义；中国居民膳食指南的内容</w:t>
      </w:r>
      <w:r w:rsidRPr="003B6D3D">
        <w:rPr>
          <w:bCs/>
          <w:szCs w:val="21"/>
        </w:rPr>
        <w:t>。</w:t>
      </w:r>
    </w:p>
    <w:p w:rsidR="006918DE" w:rsidRPr="003B6D3D" w:rsidRDefault="006918DE" w:rsidP="00A86856">
      <w:pPr>
        <w:snapToGrid w:val="0"/>
        <w:spacing w:line="360" w:lineRule="auto"/>
        <w:rPr>
          <w:b/>
          <w:szCs w:val="21"/>
        </w:rPr>
      </w:pPr>
      <w:r w:rsidRPr="003B6D3D">
        <w:rPr>
          <w:b/>
          <w:szCs w:val="21"/>
        </w:rPr>
        <w:t>（三）考核要求</w:t>
      </w:r>
    </w:p>
    <w:p w:rsidR="006918DE" w:rsidRPr="003B6D3D" w:rsidRDefault="006918DE" w:rsidP="00A86856">
      <w:pPr>
        <w:snapToGrid w:val="0"/>
        <w:spacing w:line="360" w:lineRule="auto"/>
        <w:ind w:firstLineChars="200" w:firstLine="422"/>
        <w:rPr>
          <w:bCs/>
          <w:szCs w:val="21"/>
        </w:rPr>
      </w:pPr>
      <w:r w:rsidRPr="003B6D3D">
        <w:rPr>
          <w:b/>
          <w:szCs w:val="21"/>
        </w:rPr>
        <w:lastRenderedPageBreak/>
        <w:t>1.</w:t>
      </w:r>
      <w:r w:rsidRPr="003B6D3D">
        <w:rPr>
          <w:b/>
          <w:szCs w:val="21"/>
        </w:rPr>
        <w:t>识记</w:t>
      </w:r>
      <w:r w:rsidRPr="003B6D3D">
        <w:rPr>
          <w:szCs w:val="21"/>
        </w:rPr>
        <w:t>：</w:t>
      </w:r>
      <w:r w:rsidRPr="003B6D3D">
        <w:rPr>
          <w:bCs/>
          <w:szCs w:val="21"/>
        </w:rPr>
        <w:t>主要园艺产品中的营养成分。</w:t>
      </w:r>
    </w:p>
    <w:p w:rsidR="006918DE" w:rsidRPr="003B6D3D" w:rsidRDefault="006918DE"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园艺产品对生活品质提升中的意义。</w:t>
      </w:r>
    </w:p>
    <w:p w:rsidR="006918DE" w:rsidRPr="003B6D3D" w:rsidRDefault="006918DE"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综合评价园艺产品营养物质成分；</w:t>
      </w:r>
      <w:r w:rsidRPr="003B6D3D">
        <w:rPr>
          <w:rFonts w:eastAsiaTheme="minorEastAsia"/>
          <w:bCs/>
        </w:rPr>
        <w:t>中国居民膳食指南的内容</w:t>
      </w:r>
      <w:r w:rsidRPr="003B6D3D">
        <w:rPr>
          <w:bCs/>
          <w:szCs w:val="21"/>
        </w:rPr>
        <w:t>。</w:t>
      </w:r>
    </w:p>
    <w:p w:rsidR="006918DE" w:rsidRPr="003B6D3D" w:rsidRDefault="006918DE" w:rsidP="00A86856">
      <w:pPr>
        <w:snapToGrid w:val="0"/>
        <w:spacing w:line="360" w:lineRule="auto"/>
        <w:ind w:firstLineChars="200" w:firstLine="422"/>
        <w:rPr>
          <w:b/>
          <w:szCs w:val="21"/>
        </w:rPr>
      </w:pPr>
      <w:r w:rsidRPr="003B6D3D">
        <w:rPr>
          <w:b/>
          <w:szCs w:val="21"/>
        </w:rPr>
        <w:t>4.</w:t>
      </w:r>
      <w:r w:rsidRPr="003B6D3D">
        <w:rPr>
          <w:b/>
          <w:szCs w:val="21"/>
        </w:rPr>
        <w:t>分析：</w:t>
      </w:r>
      <w:r w:rsidRPr="003B6D3D">
        <w:rPr>
          <w:szCs w:val="21"/>
        </w:rPr>
        <w:t>分析自己的膳食结构；</w:t>
      </w:r>
      <w:r w:rsidRPr="003B6D3D">
        <w:rPr>
          <w:bCs/>
          <w:szCs w:val="21"/>
        </w:rPr>
        <w:t>从营养成分的角度分析园艺产品的食用价值。</w:t>
      </w:r>
    </w:p>
    <w:p w:rsidR="006918DE" w:rsidRPr="003B6D3D" w:rsidRDefault="006918DE" w:rsidP="00A86856">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综合评价园艺产品的营养价值。</w:t>
      </w:r>
    </w:p>
    <w:p w:rsidR="006918DE" w:rsidRPr="003B6D3D" w:rsidRDefault="006918DE" w:rsidP="00A86856">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掌握并明确主要园艺产品的营养价值。</w:t>
      </w:r>
    </w:p>
    <w:p w:rsidR="006918DE" w:rsidRPr="003B6D3D" w:rsidRDefault="006918DE" w:rsidP="00A86856">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rFonts w:eastAsiaTheme="minorEastAsia"/>
          <w:b/>
          <w:bCs/>
        </w:rPr>
        <w:t>营养学基础</w:t>
      </w:r>
    </w:p>
    <w:p w:rsidR="006918DE" w:rsidRPr="003B6D3D" w:rsidRDefault="006918DE" w:rsidP="00A86856">
      <w:pPr>
        <w:snapToGrid w:val="0"/>
        <w:spacing w:line="360" w:lineRule="auto"/>
        <w:rPr>
          <w:b/>
          <w:szCs w:val="21"/>
        </w:rPr>
      </w:pPr>
      <w:r w:rsidRPr="003B6D3D">
        <w:rPr>
          <w:b/>
          <w:szCs w:val="21"/>
        </w:rPr>
        <w:t>（一）学习目标</w:t>
      </w:r>
    </w:p>
    <w:p w:rsidR="006918DE" w:rsidRPr="003B6D3D" w:rsidRDefault="006918DE" w:rsidP="00A8685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：六大类营养素对人体的重要作用。</w:t>
      </w:r>
    </w:p>
    <w:p w:rsidR="006918DE" w:rsidRPr="003B6D3D" w:rsidRDefault="006918DE" w:rsidP="00A86856">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：碳水化合物、蛋白质、脂类的分类和功能；六大类营养素的的食物来源和参考摄入量标准。</w:t>
      </w:r>
    </w:p>
    <w:p w:rsidR="006918DE" w:rsidRPr="003B6D3D" w:rsidRDefault="006918DE" w:rsidP="00A86856">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：六大类营养素的名称和功能；矿物质、维生素缺乏症表现；</w:t>
      </w:r>
      <w:r w:rsidRPr="003B6D3D">
        <w:rPr>
          <w:rFonts w:eastAsiaTheme="minorEastAsia"/>
        </w:rPr>
        <w:t>基础代谢（率）的概念；</w:t>
      </w:r>
      <w:r w:rsidRPr="003B6D3D">
        <w:rPr>
          <w:rFonts w:eastAsiaTheme="minorEastAsia"/>
          <w:bCs/>
        </w:rPr>
        <w:t>产能营养素的生理有效能量的计算；</w:t>
      </w:r>
      <w:r w:rsidRPr="003B6D3D">
        <w:rPr>
          <w:rFonts w:eastAsiaTheme="minorEastAsia"/>
        </w:rPr>
        <w:t>食物的血糖指生成数的概念和应用；脂溶性维生素和水溶性维生素的种类及其生理功能</w:t>
      </w:r>
      <w:r w:rsidRPr="003B6D3D">
        <w:rPr>
          <w:bCs/>
          <w:szCs w:val="21"/>
        </w:rPr>
        <w:t>。</w:t>
      </w:r>
    </w:p>
    <w:p w:rsidR="006918DE" w:rsidRPr="003B6D3D" w:rsidRDefault="006918DE" w:rsidP="00A86856">
      <w:pPr>
        <w:snapToGrid w:val="0"/>
        <w:spacing w:line="360" w:lineRule="auto"/>
        <w:rPr>
          <w:szCs w:val="21"/>
        </w:rPr>
      </w:pPr>
      <w:r w:rsidRPr="003B6D3D">
        <w:rPr>
          <w:b/>
          <w:szCs w:val="21"/>
        </w:rPr>
        <w:t>（二）考核内容</w:t>
      </w:r>
    </w:p>
    <w:p w:rsidR="006918DE" w:rsidRPr="003B6D3D" w:rsidRDefault="006918DE" w:rsidP="00A86856">
      <w:pPr>
        <w:snapToGrid w:val="0"/>
        <w:spacing w:line="360" w:lineRule="auto"/>
        <w:rPr>
          <w:rFonts w:eastAsiaTheme="minorEastAsia"/>
        </w:rPr>
      </w:pPr>
      <w:r w:rsidRPr="003B6D3D">
        <w:rPr>
          <w:rFonts w:eastAsiaTheme="minorEastAsia"/>
        </w:rPr>
        <w:t>基础代谢（率）的概念；产能营养素的的计算；食物的血糖指生成数的概念和应用；脂类的营养价值评价；必需氨基酸、限制氨基酸、蛋白质互补作用的定义；食物蛋白质的营养价值评价；蛋白质的代谢及氮平衡；钙、铁、碘、锌、硒的生理功能及缺乏症表现；脂溶性维生素和水溶性维生素的种类及其生理功能；维生素缺乏的症状表现</w:t>
      </w:r>
    </w:p>
    <w:p w:rsidR="006918DE" w:rsidRPr="003B6D3D" w:rsidRDefault="006918DE" w:rsidP="00A86856">
      <w:pPr>
        <w:snapToGrid w:val="0"/>
        <w:spacing w:line="360" w:lineRule="auto"/>
        <w:rPr>
          <w:b/>
          <w:szCs w:val="21"/>
        </w:rPr>
      </w:pPr>
      <w:r w:rsidRPr="003B6D3D">
        <w:rPr>
          <w:b/>
          <w:szCs w:val="21"/>
        </w:rPr>
        <w:t>（三）考核要求</w:t>
      </w:r>
    </w:p>
    <w:p w:rsidR="006918DE" w:rsidRPr="003B6D3D" w:rsidRDefault="006918DE" w:rsidP="00A86856">
      <w:pPr>
        <w:snapToGrid w:val="0"/>
        <w:spacing w:line="360" w:lineRule="auto"/>
        <w:ind w:firstLineChars="200" w:firstLine="422"/>
        <w:rPr>
          <w:rFonts w:eastAsiaTheme="minorEastAsia"/>
          <w:b/>
          <w:szCs w:val="21"/>
        </w:rPr>
      </w:pPr>
      <w:r w:rsidRPr="003B6D3D">
        <w:rPr>
          <w:b/>
          <w:szCs w:val="21"/>
        </w:rPr>
        <w:t>1.</w:t>
      </w:r>
      <w:r w:rsidRPr="003B6D3D">
        <w:rPr>
          <w:b/>
          <w:szCs w:val="21"/>
        </w:rPr>
        <w:t>识记</w:t>
      </w:r>
      <w:r w:rsidRPr="003B6D3D">
        <w:rPr>
          <w:szCs w:val="21"/>
        </w:rPr>
        <w:t>：六大类营养素的分类、功能、来源和摄入标准</w:t>
      </w:r>
      <w:r w:rsidRPr="003B6D3D">
        <w:rPr>
          <w:rFonts w:eastAsiaTheme="minorEastAsia"/>
        </w:rPr>
        <w:t>；必需氨基酸、限制氨基酸、蛋白质互补作用的定义；不饱和脂肪酸定义；血糖指生成指数的概念。</w:t>
      </w:r>
    </w:p>
    <w:p w:rsidR="006918DE" w:rsidRPr="003B6D3D" w:rsidRDefault="006918DE" w:rsidP="00A86856">
      <w:pPr>
        <w:snapToGrid w:val="0"/>
        <w:spacing w:line="360" w:lineRule="auto"/>
        <w:ind w:firstLineChars="200" w:firstLine="422"/>
        <w:rPr>
          <w:rFonts w:eastAsiaTheme="minorEastAsia"/>
          <w:b/>
          <w:szCs w:val="21"/>
        </w:rPr>
      </w:pPr>
      <w:r w:rsidRPr="003B6D3D">
        <w:rPr>
          <w:b/>
          <w:szCs w:val="21"/>
        </w:rPr>
        <w:t>2.</w:t>
      </w:r>
      <w:r w:rsidRPr="003B6D3D">
        <w:rPr>
          <w:b/>
          <w:szCs w:val="21"/>
        </w:rPr>
        <w:t>领会</w:t>
      </w:r>
      <w:r w:rsidRPr="003B6D3D">
        <w:rPr>
          <w:szCs w:val="21"/>
        </w:rPr>
        <w:t>：</w:t>
      </w:r>
      <w:r w:rsidRPr="003B6D3D">
        <w:rPr>
          <w:rFonts w:eastAsiaTheme="minorEastAsia"/>
        </w:rPr>
        <w:t>必须脂肪酸的定义和生理功能；脂溶性维生素和水溶性维生素的种类；磷脂和胆固醇的生理功能。</w:t>
      </w:r>
    </w:p>
    <w:p w:rsidR="006918DE" w:rsidRPr="003B6D3D" w:rsidRDefault="006918DE" w:rsidP="00A86856">
      <w:pPr>
        <w:snapToGrid w:val="0"/>
        <w:spacing w:line="360" w:lineRule="auto"/>
        <w:ind w:firstLineChars="200" w:firstLine="422"/>
        <w:rPr>
          <w:rFonts w:eastAsiaTheme="minorEastAsia"/>
        </w:rPr>
      </w:pPr>
      <w:r w:rsidRPr="003B6D3D">
        <w:rPr>
          <w:b/>
          <w:szCs w:val="21"/>
        </w:rPr>
        <w:t>3.</w:t>
      </w:r>
      <w:r w:rsidRPr="003B6D3D">
        <w:rPr>
          <w:b/>
          <w:szCs w:val="21"/>
        </w:rPr>
        <w:t>应用</w:t>
      </w:r>
      <w:r w:rsidRPr="003B6D3D">
        <w:rPr>
          <w:szCs w:val="21"/>
        </w:rPr>
        <w:t>：营养素缺乏表现及判断；</w:t>
      </w:r>
      <w:r w:rsidRPr="003B6D3D">
        <w:rPr>
          <w:rFonts w:eastAsiaTheme="minorEastAsia"/>
          <w:bCs/>
        </w:rPr>
        <w:t>产能营养素的计算；</w:t>
      </w:r>
      <w:r w:rsidRPr="003B6D3D">
        <w:rPr>
          <w:rFonts w:eastAsiaTheme="minorEastAsia"/>
        </w:rPr>
        <w:t>人体摄入和消耗能量的计算方法；食物的血糖指生成数的应用。</w:t>
      </w:r>
    </w:p>
    <w:p w:rsidR="006918DE" w:rsidRPr="003B6D3D" w:rsidRDefault="006918DE" w:rsidP="00A86856">
      <w:pPr>
        <w:snapToGrid w:val="0"/>
        <w:spacing w:line="360" w:lineRule="auto"/>
        <w:ind w:firstLineChars="200" w:firstLine="422"/>
        <w:rPr>
          <w:rFonts w:eastAsiaTheme="minorEastAsia"/>
          <w:szCs w:val="21"/>
        </w:rPr>
      </w:pPr>
      <w:r w:rsidRPr="003B6D3D">
        <w:rPr>
          <w:b/>
          <w:szCs w:val="21"/>
        </w:rPr>
        <w:t>4.</w:t>
      </w:r>
      <w:r w:rsidRPr="003B6D3D">
        <w:rPr>
          <w:b/>
          <w:szCs w:val="21"/>
        </w:rPr>
        <w:t>分析：</w:t>
      </w:r>
      <w:r w:rsidRPr="003B6D3D">
        <w:rPr>
          <w:szCs w:val="20"/>
        </w:rPr>
        <w:t>计算能量摄入量和能量消耗量是否平衡；</w:t>
      </w:r>
      <w:r w:rsidRPr="003B6D3D">
        <w:rPr>
          <w:szCs w:val="21"/>
        </w:rPr>
        <w:t>矿物质、维生素缺乏症表现；膳食结构合理性分析。</w:t>
      </w:r>
    </w:p>
    <w:p w:rsidR="006918DE" w:rsidRPr="003B6D3D" w:rsidRDefault="006918DE" w:rsidP="00A86856">
      <w:pPr>
        <w:snapToGrid w:val="0"/>
        <w:spacing w:line="360" w:lineRule="auto"/>
        <w:ind w:firstLineChars="200" w:firstLine="422"/>
        <w:rPr>
          <w:b/>
          <w:szCs w:val="21"/>
        </w:rPr>
      </w:pPr>
      <w:r w:rsidRPr="003B6D3D">
        <w:rPr>
          <w:b/>
          <w:szCs w:val="21"/>
        </w:rPr>
        <w:t>5.</w:t>
      </w:r>
      <w:r w:rsidRPr="003B6D3D">
        <w:rPr>
          <w:b/>
          <w:szCs w:val="21"/>
        </w:rPr>
        <w:t>综合</w:t>
      </w:r>
      <w:r w:rsidRPr="003B6D3D">
        <w:rPr>
          <w:szCs w:val="21"/>
        </w:rPr>
        <w:t>：能够掌握营养物质的基础和在日常生活中做到营养均衡。</w:t>
      </w:r>
    </w:p>
    <w:p w:rsidR="006918DE" w:rsidRPr="003B6D3D" w:rsidRDefault="006918DE" w:rsidP="00A86856">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rFonts w:eastAsiaTheme="minorEastAsia"/>
          <w:b/>
          <w:bCs/>
        </w:rPr>
        <w:t>园艺产品营养成分</w:t>
      </w:r>
    </w:p>
    <w:p w:rsidR="006918DE" w:rsidRPr="003B6D3D" w:rsidRDefault="006918DE" w:rsidP="00A86856">
      <w:pPr>
        <w:snapToGrid w:val="0"/>
        <w:spacing w:line="360" w:lineRule="auto"/>
        <w:rPr>
          <w:b/>
          <w:szCs w:val="21"/>
        </w:rPr>
      </w:pPr>
      <w:r w:rsidRPr="003B6D3D">
        <w:rPr>
          <w:b/>
          <w:szCs w:val="21"/>
        </w:rPr>
        <w:t>（一）学习目标</w:t>
      </w:r>
    </w:p>
    <w:p w:rsidR="006918DE" w:rsidRPr="003B6D3D" w:rsidRDefault="006918DE" w:rsidP="00A8685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rFonts w:eastAsiaTheme="minorEastAsia"/>
        </w:rPr>
        <w:t>园艺产品中营养要素的构成，生化属性营养物质和感官属性营养物质</w:t>
      </w:r>
      <w:r w:rsidRPr="003B6D3D">
        <w:t>。</w:t>
      </w:r>
    </w:p>
    <w:p w:rsidR="006918DE" w:rsidRPr="003B6D3D" w:rsidRDefault="006918DE" w:rsidP="00A86856">
      <w:pPr>
        <w:adjustRightInd w:val="0"/>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rFonts w:eastAsiaTheme="minorEastAsia"/>
        </w:rPr>
        <w:t>园艺产品中的活性功能成分（酚类、有机硫化合物、萜类、活性多糖、多不饱和脂肪酸、膳食纤维、生物碱、天然色素等）的结构与性质、生物学作用及其食物来源。</w:t>
      </w:r>
    </w:p>
    <w:p w:rsidR="006918DE" w:rsidRPr="003B6D3D" w:rsidRDefault="006918DE" w:rsidP="00A86856">
      <w:pPr>
        <w:snapToGrid w:val="0"/>
        <w:spacing w:line="360" w:lineRule="auto"/>
        <w:ind w:firstLineChars="200" w:firstLine="422"/>
        <w:rPr>
          <w:szCs w:val="21"/>
        </w:rPr>
      </w:pPr>
      <w:r w:rsidRPr="003B6D3D">
        <w:rPr>
          <w:b/>
          <w:szCs w:val="21"/>
        </w:rPr>
        <w:lastRenderedPageBreak/>
        <w:t xml:space="preserve">3. </w:t>
      </w:r>
      <w:r w:rsidRPr="003B6D3D">
        <w:rPr>
          <w:b/>
          <w:szCs w:val="21"/>
        </w:rPr>
        <w:t>熟练掌握</w:t>
      </w:r>
      <w:r w:rsidRPr="003B6D3D">
        <w:rPr>
          <w:szCs w:val="21"/>
        </w:rPr>
        <w:t>：</w:t>
      </w:r>
      <w:r w:rsidRPr="003B6D3D">
        <w:rPr>
          <w:rFonts w:eastAsiaTheme="minorEastAsia"/>
        </w:rPr>
        <w:t>园艺产品中含有的营养成分及其种类。</w:t>
      </w:r>
    </w:p>
    <w:p w:rsidR="006918DE" w:rsidRPr="003B6D3D" w:rsidRDefault="006918DE" w:rsidP="00A86856">
      <w:pPr>
        <w:snapToGrid w:val="0"/>
        <w:spacing w:line="360" w:lineRule="auto"/>
        <w:rPr>
          <w:szCs w:val="21"/>
        </w:rPr>
      </w:pPr>
      <w:r w:rsidRPr="003B6D3D">
        <w:rPr>
          <w:b/>
          <w:szCs w:val="21"/>
        </w:rPr>
        <w:t>（二）考核内容</w:t>
      </w:r>
    </w:p>
    <w:p w:rsidR="006918DE" w:rsidRPr="003B6D3D" w:rsidRDefault="006918DE" w:rsidP="00A86856">
      <w:pPr>
        <w:snapToGrid w:val="0"/>
        <w:spacing w:line="360" w:lineRule="auto"/>
        <w:ind w:firstLineChars="200" w:firstLine="420"/>
        <w:rPr>
          <w:szCs w:val="21"/>
        </w:rPr>
      </w:pPr>
      <w:r w:rsidRPr="003B6D3D">
        <w:rPr>
          <w:rFonts w:eastAsiaTheme="minorEastAsia"/>
        </w:rPr>
        <w:t>园艺产品的营养特点；园艺产品中生化属性营养成分（六大营养素）；园艺产品的生物活性物质及嫌忌成分的种类。</w:t>
      </w:r>
    </w:p>
    <w:p w:rsidR="006918DE" w:rsidRPr="003B6D3D" w:rsidRDefault="006918DE" w:rsidP="00A86856">
      <w:pPr>
        <w:snapToGrid w:val="0"/>
        <w:spacing w:line="360" w:lineRule="auto"/>
        <w:rPr>
          <w:b/>
          <w:szCs w:val="21"/>
        </w:rPr>
      </w:pPr>
      <w:r w:rsidRPr="003B6D3D">
        <w:rPr>
          <w:b/>
          <w:szCs w:val="21"/>
        </w:rPr>
        <w:t>（三）考核要求</w:t>
      </w:r>
    </w:p>
    <w:p w:rsidR="006918DE" w:rsidRPr="003B6D3D" w:rsidRDefault="006918DE"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rFonts w:eastAsiaTheme="minorEastAsia"/>
        </w:rPr>
        <w:t>园艺产品中含有的营养成分及其种类。</w:t>
      </w:r>
    </w:p>
    <w:p w:rsidR="006918DE" w:rsidRPr="003B6D3D" w:rsidRDefault="006918DE"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rFonts w:eastAsiaTheme="minorEastAsia"/>
        </w:rPr>
        <w:t>园艺产品中的活性成分（酚类、有机硫化合物、萜类、活性多糖、多不饱和脂肪酸、膳食纤维、生物碱、天然色素等）的结构与性质、生物学作用及其食物来源。</w:t>
      </w:r>
    </w:p>
    <w:p w:rsidR="006918DE" w:rsidRPr="003B6D3D" w:rsidRDefault="006918DE"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：能够知晓</w:t>
      </w:r>
      <w:r w:rsidRPr="003B6D3D">
        <w:rPr>
          <w:rFonts w:eastAsiaTheme="minorEastAsia"/>
          <w:szCs w:val="21"/>
        </w:rPr>
        <w:t>园艺产品活性物质的</w:t>
      </w:r>
      <w:r w:rsidRPr="003B6D3D">
        <w:rPr>
          <w:rFonts w:eastAsiaTheme="minorEastAsia"/>
        </w:rPr>
        <w:t>食物来源。</w:t>
      </w:r>
    </w:p>
    <w:p w:rsidR="006918DE" w:rsidRPr="003B6D3D" w:rsidRDefault="006918DE" w:rsidP="00A86856">
      <w:pPr>
        <w:snapToGrid w:val="0"/>
        <w:spacing w:line="360" w:lineRule="auto"/>
        <w:ind w:firstLineChars="200" w:firstLine="422"/>
        <w:rPr>
          <w:b/>
          <w:szCs w:val="21"/>
        </w:rPr>
      </w:pPr>
      <w:r w:rsidRPr="003B6D3D">
        <w:rPr>
          <w:b/>
          <w:szCs w:val="21"/>
        </w:rPr>
        <w:t>4.</w:t>
      </w:r>
      <w:r w:rsidRPr="003B6D3D">
        <w:rPr>
          <w:b/>
          <w:szCs w:val="21"/>
        </w:rPr>
        <w:t>分析：</w:t>
      </w:r>
      <w:r w:rsidRPr="003B6D3D">
        <w:rPr>
          <w:rFonts w:eastAsiaTheme="minorEastAsia"/>
        </w:rPr>
        <w:t>能够分析果蔬中含有的营养物质种类及保健功能、嫌忌成分及危害</w:t>
      </w:r>
      <w:r w:rsidRPr="003B6D3D">
        <w:rPr>
          <w:rFonts w:eastAsiaTheme="minorEastAsia"/>
          <w:bCs/>
        </w:rPr>
        <w:t>。</w:t>
      </w:r>
    </w:p>
    <w:p w:rsidR="006918DE" w:rsidRPr="003B6D3D" w:rsidRDefault="006918DE" w:rsidP="00A86856">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：能够掌握</w:t>
      </w:r>
      <w:r w:rsidRPr="003B6D3D">
        <w:rPr>
          <w:rFonts w:eastAsiaTheme="minorEastAsia"/>
          <w:szCs w:val="21"/>
        </w:rPr>
        <w:t>园艺产品中生物活性物质与人体健康的关系</w:t>
      </w:r>
      <w:r w:rsidRPr="003B6D3D">
        <w:rPr>
          <w:bCs/>
          <w:szCs w:val="21"/>
        </w:rPr>
        <w:t>。</w:t>
      </w:r>
    </w:p>
    <w:p w:rsidR="006918DE" w:rsidRPr="003B6D3D" w:rsidRDefault="006918DE" w:rsidP="00A86856">
      <w:pPr>
        <w:snapToGrid w:val="0"/>
        <w:spacing w:line="360" w:lineRule="auto"/>
        <w:ind w:firstLineChars="49" w:firstLine="103"/>
        <w:jc w:val="center"/>
        <w:rPr>
          <w:b/>
          <w:szCs w:val="21"/>
        </w:rPr>
      </w:pPr>
      <w:r w:rsidRPr="003B6D3D">
        <w:rPr>
          <w:b/>
          <w:szCs w:val="21"/>
        </w:rPr>
        <w:t>第三章</w:t>
      </w:r>
      <w:r w:rsidRPr="003B6D3D">
        <w:rPr>
          <w:b/>
          <w:szCs w:val="21"/>
        </w:rPr>
        <w:t xml:space="preserve">  </w:t>
      </w:r>
      <w:r w:rsidRPr="003B6D3D">
        <w:rPr>
          <w:rFonts w:eastAsiaTheme="minorEastAsia"/>
          <w:b/>
          <w:bCs/>
        </w:rPr>
        <w:t>园艺产品营养各论</w:t>
      </w:r>
    </w:p>
    <w:p w:rsidR="006918DE" w:rsidRPr="003B6D3D" w:rsidRDefault="006918DE" w:rsidP="00A86856">
      <w:pPr>
        <w:snapToGrid w:val="0"/>
        <w:spacing w:line="360" w:lineRule="auto"/>
        <w:rPr>
          <w:b/>
          <w:szCs w:val="21"/>
        </w:rPr>
      </w:pPr>
      <w:r w:rsidRPr="003B6D3D">
        <w:rPr>
          <w:b/>
          <w:szCs w:val="21"/>
        </w:rPr>
        <w:t>（一）学习目标</w:t>
      </w:r>
    </w:p>
    <w:p w:rsidR="006918DE" w:rsidRPr="003B6D3D" w:rsidRDefault="006918DE" w:rsidP="00A8685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rFonts w:eastAsiaTheme="minorEastAsia"/>
          <w:kern w:val="0"/>
          <w:szCs w:val="21"/>
        </w:rPr>
        <w:t>各类园艺产品的基本生物学特性。</w:t>
      </w:r>
    </w:p>
    <w:p w:rsidR="006918DE" w:rsidRPr="003B6D3D" w:rsidRDefault="006918DE" w:rsidP="00A86856">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rFonts w:eastAsiaTheme="minorEastAsia"/>
          <w:kern w:val="0"/>
          <w:szCs w:val="21"/>
        </w:rPr>
        <w:t>主要果品和蔬菜所具有的营养成分，以及部分蔬菜中的有害化学成分。</w:t>
      </w:r>
    </w:p>
    <w:p w:rsidR="006918DE" w:rsidRPr="003B6D3D" w:rsidRDefault="006918DE" w:rsidP="00A86856">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rFonts w:eastAsiaTheme="minorEastAsia"/>
          <w:kern w:val="0"/>
          <w:szCs w:val="21"/>
        </w:rPr>
        <w:t>常见果品和蔬菜的营养特点及功能。</w:t>
      </w:r>
    </w:p>
    <w:p w:rsidR="006918DE" w:rsidRPr="003B6D3D" w:rsidRDefault="006918DE" w:rsidP="00A86856">
      <w:pPr>
        <w:snapToGrid w:val="0"/>
        <w:spacing w:line="360" w:lineRule="auto"/>
        <w:rPr>
          <w:szCs w:val="21"/>
        </w:rPr>
      </w:pPr>
      <w:r w:rsidRPr="003B6D3D">
        <w:rPr>
          <w:b/>
          <w:szCs w:val="21"/>
        </w:rPr>
        <w:t>（二）考核内容</w:t>
      </w:r>
    </w:p>
    <w:p w:rsidR="006918DE" w:rsidRPr="003B6D3D" w:rsidRDefault="006918DE" w:rsidP="00A86856">
      <w:pPr>
        <w:adjustRightInd w:val="0"/>
        <w:snapToGrid w:val="0"/>
        <w:spacing w:line="360" w:lineRule="auto"/>
        <w:ind w:firstLineChars="200" w:firstLine="420"/>
        <w:rPr>
          <w:bCs/>
          <w:szCs w:val="21"/>
        </w:rPr>
      </w:pPr>
      <w:r w:rsidRPr="003B6D3D">
        <w:rPr>
          <w:bCs/>
          <w:szCs w:val="21"/>
        </w:rPr>
        <w:t xml:space="preserve">1. </w:t>
      </w:r>
      <w:r w:rsidRPr="003B6D3D">
        <w:rPr>
          <w:bCs/>
          <w:szCs w:val="21"/>
        </w:rPr>
        <w:t>仁果类、核果类、浆果类、柑果类、荔果类、聚复果类、坚果类主要常见果品（梨、苹果、桃、枣、芒果、猕猴桃、葡萄、香蕉、蓝莓、柑橘、荔枝、草莓、核桃等）所含有的营养成分及功能。</w:t>
      </w:r>
    </w:p>
    <w:p w:rsidR="006918DE" w:rsidRPr="003B6D3D" w:rsidRDefault="006918DE" w:rsidP="00A86856">
      <w:pPr>
        <w:adjustRightInd w:val="0"/>
        <w:snapToGrid w:val="0"/>
        <w:spacing w:line="360" w:lineRule="auto"/>
        <w:ind w:firstLineChars="200" w:firstLine="420"/>
        <w:rPr>
          <w:bCs/>
          <w:szCs w:val="21"/>
        </w:rPr>
      </w:pPr>
      <w:r w:rsidRPr="003B6D3D">
        <w:rPr>
          <w:bCs/>
          <w:szCs w:val="21"/>
        </w:rPr>
        <w:t xml:space="preserve">2. </w:t>
      </w:r>
      <w:r w:rsidRPr="003B6D3D">
        <w:rPr>
          <w:bCs/>
          <w:szCs w:val="21"/>
        </w:rPr>
        <w:t>叶菜类、根菜类、茄果类、瓜类、豆类、葱蒜类、花菜类、薯芋类、水生类、多年生、食用菌类主要常见蔬菜（大白菜、菠菜、甘蓝、萝卜、胡萝卜、番茄、茄子、辣椒、黄瓜、冬瓜、西瓜、苦瓜、菜豆、扁豆、大葱、大蒜、黄花菜、马铃薯、姜、山药、莲藕、海带、海带、竹笋、百合、黑木耳、香菇、金针菇等）的营养成分和相应保健功能。</w:t>
      </w:r>
    </w:p>
    <w:p w:rsidR="006918DE" w:rsidRPr="003B6D3D" w:rsidRDefault="006918DE" w:rsidP="00A86856">
      <w:pPr>
        <w:adjustRightInd w:val="0"/>
        <w:snapToGrid w:val="0"/>
        <w:spacing w:line="360" w:lineRule="auto"/>
        <w:ind w:firstLineChars="200" w:firstLine="420"/>
        <w:rPr>
          <w:bCs/>
          <w:szCs w:val="21"/>
        </w:rPr>
      </w:pPr>
      <w:r w:rsidRPr="003B6D3D">
        <w:rPr>
          <w:bCs/>
          <w:szCs w:val="21"/>
        </w:rPr>
        <w:t xml:space="preserve">3. </w:t>
      </w:r>
      <w:r w:rsidRPr="003B6D3D">
        <w:rPr>
          <w:bCs/>
          <w:szCs w:val="21"/>
        </w:rPr>
        <w:t>部分常见蔬菜（大豆、扁豆、蚕豆、莴苣、菠菜、黄花菜、马铃薯、番茄、鲜蘑菇、木耳）中的有害化学成分及危害。</w:t>
      </w:r>
    </w:p>
    <w:p w:rsidR="006918DE" w:rsidRPr="003B6D3D" w:rsidRDefault="006918DE" w:rsidP="00A86856">
      <w:pPr>
        <w:snapToGrid w:val="0"/>
        <w:spacing w:line="360" w:lineRule="auto"/>
        <w:rPr>
          <w:b/>
          <w:szCs w:val="21"/>
        </w:rPr>
      </w:pPr>
      <w:r w:rsidRPr="003B6D3D">
        <w:rPr>
          <w:b/>
          <w:szCs w:val="21"/>
        </w:rPr>
        <w:t>（三）考核要求</w:t>
      </w:r>
    </w:p>
    <w:p w:rsidR="006918DE" w:rsidRPr="003B6D3D" w:rsidRDefault="006918DE"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rFonts w:eastAsiaTheme="minorEastAsia"/>
          <w:szCs w:val="21"/>
        </w:rPr>
        <w:t>主要果品和蔬菜所具有的营养成分。</w:t>
      </w:r>
    </w:p>
    <w:p w:rsidR="006918DE" w:rsidRPr="003B6D3D" w:rsidRDefault="006918DE"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rFonts w:eastAsiaTheme="minorEastAsia"/>
          <w:szCs w:val="21"/>
        </w:rPr>
        <w:t>各类果品和蔬菜的营养功能。</w:t>
      </w:r>
    </w:p>
    <w:p w:rsidR="006918DE" w:rsidRPr="003B6D3D" w:rsidRDefault="006918DE"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rFonts w:eastAsiaTheme="minorEastAsia"/>
          <w:szCs w:val="21"/>
        </w:rPr>
        <w:t>常见几种蔬菜中的有害化学成分及危害。</w:t>
      </w:r>
    </w:p>
    <w:p w:rsidR="006918DE" w:rsidRPr="003B6D3D" w:rsidRDefault="006918DE" w:rsidP="00A86856">
      <w:pPr>
        <w:snapToGrid w:val="0"/>
        <w:spacing w:line="360" w:lineRule="auto"/>
        <w:ind w:firstLineChars="200" w:firstLine="422"/>
        <w:rPr>
          <w:szCs w:val="21"/>
        </w:rPr>
      </w:pPr>
      <w:r w:rsidRPr="003B6D3D">
        <w:rPr>
          <w:b/>
          <w:szCs w:val="21"/>
        </w:rPr>
        <w:t>4.</w:t>
      </w:r>
      <w:r w:rsidRPr="003B6D3D">
        <w:rPr>
          <w:b/>
          <w:szCs w:val="21"/>
        </w:rPr>
        <w:t>综合</w:t>
      </w:r>
      <w:r w:rsidRPr="003B6D3D">
        <w:rPr>
          <w:szCs w:val="21"/>
        </w:rPr>
        <w:t>：</w:t>
      </w:r>
      <w:r w:rsidRPr="003B6D3D">
        <w:rPr>
          <w:rFonts w:eastAsiaTheme="minorEastAsia"/>
          <w:szCs w:val="21"/>
        </w:rPr>
        <w:t>根据各类园艺产品营养价值特点，能够提出合理膳食建议。</w:t>
      </w:r>
    </w:p>
    <w:p w:rsidR="006918DE" w:rsidRPr="003B6D3D" w:rsidRDefault="006918DE" w:rsidP="00A86856">
      <w:pPr>
        <w:snapToGrid w:val="0"/>
        <w:spacing w:line="360" w:lineRule="auto"/>
        <w:ind w:firstLineChars="49" w:firstLine="103"/>
        <w:jc w:val="center"/>
        <w:rPr>
          <w:b/>
          <w:szCs w:val="21"/>
        </w:rPr>
      </w:pPr>
      <w:r w:rsidRPr="003B6D3D">
        <w:rPr>
          <w:b/>
          <w:szCs w:val="21"/>
        </w:rPr>
        <w:t>第四章</w:t>
      </w:r>
      <w:r w:rsidRPr="003B6D3D">
        <w:rPr>
          <w:b/>
          <w:szCs w:val="21"/>
        </w:rPr>
        <w:t xml:space="preserve">  </w:t>
      </w:r>
      <w:r w:rsidRPr="003B6D3D">
        <w:rPr>
          <w:rFonts w:eastAsiaTheme="minorEastAsia"/>
          <w:b/>
          <w:bCs/>
        </w:rPr>
        <w:t>园艺产品营养的形成与调控</w:t>
      </w:r>
    </w:p>
    <w:p w:rsidR="006918DE" w:rsidRPr="003B6D3D" w:rsidRDefault="006918DE" w:rsidP="00A86856">
      <w:pPr>
        <w:snapToGrid w:val="0"/>
        <w:spacing w:line="360" w:lineRule="auto"/>
        <w:rPr>
          <w:b/>
          <w:szCs w:val="21"/>
        </w:rPr>
      </w:pPr>
      <w:r w:rsidRPr="003B6D3D">
        <w:rPr>
          <w:b/>
          <w:szCs w:val="21"/>
        </w:rPr>
        <w:t>（一）学习目标</w:t>
      </w:r>
    </w:p>
    <w:p w:rsidR="006918DE" w:rsidRPr="003B6D3D" w:rsidRDefault="006918DE" w:rsidP="00A86856">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rFonts w:eastAsiaTheme="minorEastAsia"/>
          <w:kern w:val="0"/>
          <w:szCs w:val="21"/>
        </w:rPr>
        <w:t>园艺产品营养素的形成、采后贮藏和加工对园艺产品营养素的影响。</w:t>
      </w:r>
    </w:p>
    <w:p w:rsidR="006918DE" w:rsidRPr="003B6D3D" w:rsidRDefault="006918DE" w:rsidP="00A86856">
      <w:pPr>
        <w:snapToGrid w:val="0"/>
        <w:spacing w:line="360" w:lineRule="auto"/>
        <w:ind w:firstLineChars="200" w:firstLine="422"/>
        <w:rPr>
          <w:szCs w:val="21"/>
        </w:rPr>
      </w:pPr>
      <w:r w:rsidRPr="003B6D3D">
        <w:rPr>
          <w:b/>
          <w:szCs w:val="21"/>
        </w:rPr>
        <w:lastRenderedPageBreak/>
        <w:t xml:space="preserve">2. </w:t>
      </w:r>
      <w:r w:rsidRPr="003B6D3D">
        <w:rPr>
          <w:b/>
          <w:szCs w:val="21"/>
        </w:rPr>
        <w:t>一般掌握</w:t>
      </w:r>
      <w:r w:rsidRPr="003B6D3D">
        <w:rPr>
          <w:szCs w:val="21"/>
        </w:rPr>
        <w:t>：</w:t>
      </w:r>
      <w:r w:rsidRPr="003B6D3D">
        <w:rPr>
          <w:rFonts w:eastAsiaTheme="minorEastAsia"/>
          <w:kern w:val="0"/>
          <w:szCs w:val="21"/>
        </w:rPr>
        <w:t>园艺产品营养素形成的影响因素。</w:t>
      </w:r>
    </w:p>
    <w:p w:rsidR="006918DE" w:rsidRPr="003B6D3D" w:rsidRDefault="006918DE" w:rsidP="00A86856">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rFonts w:eastAsiaTheme="minorEastAsia"/>
          <w:kern w:val="0"/>
          <w:szCs w:val="21"/>
        </w:rPr>
        <w:t>园艺产品营养素的调控技术。</w:t>
      </w:r>
    </w:p>
    <w:p w:rsidR="006918DE" w:rsidRPr="003B6D3D" w:rsidRDefault="006918DE" w:rsidP="00A86856">
      <w:pPr>
        <w:snapToGrid w:val="0"/>
        <w:spacing w:line="360" w:lineRule="auto"/>
        <w:rPr>
          <w:szCs w:val="21"/>
        </w:rPr>
      </w:pPr>
      <w:r w:rsidRPr="003B6D3D">
        <w:rPr>
          <w:b/>
          <w:szCs w:val="21"/>
        </w:rPr>
        <w:t>（二）考核内容</w:t>
      </w:r>
    </w:p>
    <w:p w:rsidR="006918DE" w:rsidRPr="003B6D3D" w:rsidRDefault="006918DE" w:rsidP="00A86856">
      <w:pPr>
        <w:adjustRightInd w:val="0"/>
        <w:snapToGrid w:val="0"/>
        <w:spacing w:line="360" w:lineRule="auto"/>
        <w:ind w:firstLineChars="200" w:firstLine="420"/>
        <w:rPr>
          <w:rFonts w:eastAsiaTheme="minorEastAsia"/>
          <w:kern w:val="0"/>
          <w:szCs w:val="21"/>
        </w:rPr>
      </w:pPr>
      <w:r w:rsidRPr="003B6D3D">
        <w:rPr>
          <w:rFonts w:eastAsiaTheme="minorEastAsia"/>
          <w:szCs w:val="21"/>
        </w:rPr>
        <w:t>1.</w:t>
      </w:r>
      <w:r w:rsidRPr="003B6D3D">
        <w:rPr>
          <w:szCs w:val="21"/>
        </w:rPr>
        <w:t xml:space="preserve"> </w:t>
      </w:r>
      <w:r w:rsidRPr="003B6D3D">
        <w:rPr>
          <w:rFonts w:eastAsiaTheme="minorEastAsia"/>
          <w:kern w:val="0"/>
          <w:szCs w:val="21"/>
        </w:rPr>
        <w:t>园艺产品中营养素（糖、酸、维生素、色素等）的形成。</w:t>
      </w:r>
    </w:p>
    <w:p w:rsidR="006918DE" w:rsidRPr="003B6D3D" w:rsidRDefault="006918DE" w:rsidP="00A86856">
      <w:pPr>
        <w:adjustRightInd w:val="0"/>
        <w:snapToGrid w:val="0"/>
        <w:spacing w:line="360" w:lineRule="auto"/>
        <w:ind w:firstLineChars="200" w:firstLine="420"/>
        <w:rPr>
          <w:rFonts w:eastAsiaTheme="minorEastAsia"/>
          <w:kern w:val="0"/>
          <w:szCs w:val="21"/>
        </w:rPr>
      </w:pPr>
      <w:r w:rsidRPr="003B6D3D">
        <w:rPr>
          <w:rFonts w:eastAsiaTheme="minorEastAsia"/>
          <w:kern w:val="0"/>
          <w:szCs w:val="21"/>
        </w:rPr>
        <w:t>2.</w:t>
      </w:r>
      <w:r w:rsidRPr="003B6D3D">
        <w:rPr>
          <w:kern w:val="0"/>
          <w:szCs w:val="21"/>
        </w:rPr>
        <w:t xml:space="preserve"> </w:t>
      </w:r>
      <w:r w:rsidRPr="003B6D3D">
        <w:rPr>
          <w:rFonts w:eastAsiaTheme="minorEastAsia"/>
          <w:kern w:val="0"/>
          <w:szCs w:val="21"/>
        </w:rPr>
        <w:t>园艺产品营养素形成、采后营养素变化、贮藏方式及加工对营养素影响的影响因素。</w:t>
      </w:r>
    </w:p>
    <w:p w:rsidR="006918DE" w:rsidRPr="003B6D3D" w:rsidRDefault="006918DE" w:rsidP="00A86856">
      <w:pPr>
        <w:adjustRightInd w:val="0"/>
        <w:snapToGrid w:val="0"/>
        <w:spacing w:line="360" w:lineRule="auto"/>
        <w:ind w:firstLineChars="200" w:firstLine="420"/>
        <w:rPr>
          <w:rFonts w:eastAsiaTheme="minorEastAsia"/>
          <w:kern w:val="0"/>
          <w:szCs w:val="21"/>
        </w:rPr>
      </w:pPr>
      <w:r w:rsidRPr="003B6D3D">
        <w:rPr>
          <w:rFonts w:eastAsiaTheme="minorEastAsia"/>
          <w:kern w:val="0"/>
          <w:szCs w:val="21"/>
        </w:rPr>
        <w:t xml:space="preserve">3. </w:t>
      </w:r>
      <w:r w:rsidRPr="003B6D3D">
        <w:rPr>
          <w:rFonts w:eastAsiaTheme="minorEastAsia"/>
          <w:kern w:val="0"/>
          <w:szCs w:val="21"/>
        </w:rPr>
        <w:t>园艺产品生长过程中营养素形成的调控技术途径。</w:t>
      </w:r>
    </w:p>
    <w:p w:rsidR="006918DE" w:rsidRPr="003B6D3D" w:rsidRDefault="006918DE" w:rsidP="00A86856">
      <w:pPr>
        <w:snapToGrid w:val="0"/>
        <w:spacing w:line="360" w:lineRule="auto"/>
        <w:rPr>
          <w:b/>
          <w:szCs w:val="21"/>
        </w:rPr>
      </w:pPr>
      <w:r w:rsidRPr="003B6D3D">
        <w:rPr>
          <w:b/>
          <w:szCs w:val="21"/>
        </w:rPr>
        <w:t>（三）考核要求</w:t>
      </w:r>
    </w:p>
    <w:p w:rsidR="006918DE" w:rsidRPr="003B6D3D" w:rsidRDefault="006918DE" w:rsidP="00A86856">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rFonts w:eastAsiaTheme="minorEastAsia"/>
          <w:kern w:val="0"/>
          <w:szCs w:val="21"/>
        </w:rPr>
        <w:t>园艺产品营养素形成及保持的调控技术</w:t>
      </w:r>
      <w:r w:rsidRPr="003B6D3D">
        <w:rPr>
          <w:rFonts w:eastAsiaTheme="minorEastAsia"/>
          <w:szCs w:val="21"/>
        </w:rPr>
        <w:t>。</w:t>
      </w:r>
    </w:p>
    <w:p w:rsidR="006918DE" w:rsidRPr="003B6D3D" w:rsidRDefault="006918DE" w:rsidP="00A86856">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rFonts w:eastAsiaTheme="minorEastAsia"/>
          <w:szCs w:val="21"/>
        </w:rPr>
        <w:t>园艺产品生长过程中</w:t>
      </w:r>
      <w:r w:rsidRPr="003B6D3D">
        <w:rPr>
          <w:rFonts w:eastAsiaTheme="minorEastAsia"/>
          <w:kern w:val="0"/>
          <w:szCs w:val="21"/>
        </w:rPr>
        <w:t>营养素形成的影响因素</w:t>
      </w:r>
      <w:r w:rsidRPr="003B6D3D">
        <w:rPr>
          <w:rFonts w:eastAsiaTheme="minorEastAsia"/>
          <w:szCs w:val="21"/>
        </w:rPr>
        <w:t>。</w:t>
      </w:r>
    </w:p>
    <w:p w:rsidR="006918DE" w:rsidRPr="003B6D3D" w:rsidRDefault="006918DE" w:rsidP="00A86856">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：能够对</w:t>
      </w:r>
      <w:r w:rsidRPr="003B6D3D">
        <w:rPr>
          <w:rFonts w:eastAsiaTheme="minorEastAsia"/>
          <w:szCs w:val="21"/>
        </w:rPr>
        <w:t>贮藏、加工等对</w:t>
      </w:r>
      <w:r w:rsidRPr="003B6D3D">
        <w:rPr>
          <w:rFonts w:eastAsiaTheme="minorEastAsia"/>
          <w:kern w:val="0"/>
          <w:szCs w:val="21"/>
        </w:rPr>
        <w:t>园艺产品中营养素的调控进行应用。</w:t>
      </w:r>
    </w:p>
    <w:p w:rsidR="006918DE" w:rsidRPr="003B6D3D" w:rsidRDefault="006918DE" w:rsidP="00A86856">
      <w:pPr>
        <w:snapToGrid w:val="0"/>
        <w:spacing w:line="360" w:lineRule="auto"/>
        <w:rPr>
          <w:b/>
          <w:szCs w:val="21"/>
        </w:rPr>
      </w:pPr>
      <w:r w:rsidRPr="003B6D3D">
        <w:rPr>
          <w:b/>
          <w:szCs w:val="21"/>
        </w:rPr>
        <w:t>三、考核方式</w:t>
      </w:r>
    </w:p>
    <w:p w:rsidR="006918DE" w:rsidRPr="003B6D3D" w:rsidRDefault="006918DE" w:rsidP="00A86856">
      <w:pPr>
        <w:snapToGrid w:val="0"/>
        <w:spacing w:line="360" w:lineRule="auto"/>
        <w:ind w:firstLineChars="300" w:firstLine="630"/>
        <w:rPr>
          <w:szCs w:val="21"/>
        </w:rPr>
      </w:pPr>
      <w:r w:rsidRPr="003B6D3D">
        <w:rPr>
          <w:szCs w:val="21"/>
        </w:rPr>
        <w:t>本课程全部为理论教学，考核方式采用过程性考核与结果性考核相结合的方式。过程性考核主要体现于考勤、课堂教学活动参与度、分组讲课答辩环节；对于课堂教学活动参与度，是将</w:t>
      </w:r>
      <w:r w:rsidRPr="003B6D3D">
        <w:rPr>
          <w:rFonts w:eastAsiaTheme="minorEastAsia"/>
          <w:szCs w:val="21"/>
        </w:rPr>
        <w:t>学生参与问答、讨论、作业等教学内容相关活动设定不同分数，计入平时成绩；对于</w:t>
      </w:r>
      <w:r w:rsidRPr="003B6D3D">
        <w:rPr>
          <w:szCs w:val="21"/>
        </w:rPr>
        <w:t>分组讲课答辩，从学生课程</w:t>
      </w:r>
      <w:r w:rsidRPr="003B6D3D">
        <w:rPr>
          <w:szCs w:val="21"/>
        </w:rPr>
        <w:t>PPT</w:t>
      </w:r>
      <w:r w:rsidRPr="003B6D3D">
        <w:rPr>
          <w:szCs w:val="21"/>
        </w:rPr>
        <w:t>制作、课程内容丰富度、充实度、准确度、层次性、讲解表达仪态等方面进行过程性评价。结果性考核主要应用于课程论文环节，课内与课外相结合，引导学生利用课余时间进一步学习，进行相关资源搜索，撰写课程论文，根据课程论文内容、结构、层次、深度、准确度、前沿性等进行评价。</w:t>
      </w:r>
    </w:p>
    <w:p w:rsidR="006918DE" w:rsidRPr="003B6D3D" w:rsidRDefault="006918DE" w:rsidP="00A86856">
      <w:pPr>
        <w:snapToGrid w:val="0"/>
        <w:spacing w:line="360" w:lineRule="auto"/>
        <w:rPr>
          <w:b/>
          <w:szCs w:val="21"/>
        </w:rPr>
      </w:pPr>
      <w:r w:rsidRPr="003B6D3D">
        <w:rPr>
          <w:b/>
          <w:szCs w:val="21"/>
        </w:rPr>
        <w:t>四、成绩评定</w:t>
      </w:r>
    </w:p>
    <w:p w:rsidR="006918DE" w:rsidRPr="003B6D3D" w:rsidRDefault="006918DE" w:rsidP="00A86856">
      <w:pPr>
        <w:pStyle w:val="af2"/>
        <w:spacing w:line="360" w:lineRule="auto"/>
        <w:jc w:val="left"/>
        <w:rPr>
          <w:rFonts w:ascii="Times New Roman" w:eastAsiaTheme="minorEastAsia" w:hAnsi="Times New Roman"/>
          <w:szCs w:val="21"/>
        </w:rPr>
      </w:pPr>
      <w:r w:rsidRPr="003B6D3D">
        <w:rPr>
          <w:rFonts w:ascii="Times New Roman" w:eastAsiaTheme="minorEastAsia" w:hAnsi="Times New Roman"/>
          <w:szCs w:val="21"/>
        </w:rPr>
        <w:t>1.</w:t>
      </w:r>
      <w:r w:rsidRPr="003B6D3D">
        <w:rPr>
          <w:rFonts w:ascii="Times New Roman" w:eastAsiaTheme="minorEastAsia" w:hAnsi="Times New Roman"/>
          <w:szCs w:val="21"/>
        </w:rPr>
        <w:t>平时成绩的评价方法。</w:t>
      </w:r>
    </w:p>
    <w:p w:rsidR="006918DE" w:rsidRPr="003B6D3D" w:rsidRDefault="006918DE" w:rsidP="00A86856">
      <w:pPr>
        <w:pStyle w:val="af2"/>
        <w:spacing w:line="360" w:lineRule="auto"/>
        <w:jc w:val="left"/>
        <w:rPr>
          <w:rFonts w:ascii="Times New Roman" w:eastAsiaTheme="minorEastAsia" w:hAnsi="Times New Roman"/>
          <w:szCs w:val="21"/>
        </w:rPr>
      </w:pPr>
      <w:r w:rsidRPr="003B6D3D">
        <w:rPr>
          <w:rFonts w:ascii="Times New Roman" w:eastAsiaTheme="minorEastAsia" w:hAnsi="Times New Roman"/>
          <w:szCs w:val="21"/>
        </w:rPr>
        <w:t>1</w:t>
      </w:r>
      <w:r w:rsidRPr="003B6D3D">
        <w:rPr>
          <w:rFonts w:ascii="Times New Roman" w:eastAsiaTheme="minorEastAsia" w:hAnsi="Times New Roman"/>
          <w:szCs w:val="21"/>
        </w:rPr>
        <w:t>）加强学风建设，严肃课堂纪律，学生考勤计入平时成绩计算方法。</w:t>
      </w:r>
    </w:p>
    <w:p w:rsidR="006918DE" w:rsidRPr="003B6D3D" w:rsidRDefault="006918DE" w:rsidP="00A86856">
      <w:pPr>
        <w:pStyle w:val="af2"/>
        <w:spacing w:line="360" w:lineRule="auto"/>
        <w:jc w:val="left"/>
        <w:rPr>
          <w:rFonts w:ascii="Times New Roman" w:eastAsiaTheme="minorEastAsia" w:hAnsi="Times New Roman"/>
          <w:szCs w:val="21"/>
        </w:rPr>
      </w:pPr>
      <w:r w:rsidRPr="003B6D3D">
        <w:rPr>
          <w:rFonts w:ascii="Times New Roman" w:eastAsiaTheme="minorEastAsia" w:hAnsi="Times New Roman"/>
          <w:szCs w:val="21"/>
        </w:rPr>
        <w:t>2</w:t>
      </w:r>
      <w:r w:rsidRPr="003B6D3D">
        <w:rPr>
          <w:rFonts w:ascii="Times New Roman" w:eastAsiaTheme="minorEastAsia" w:hAnsi="Times New Roman"/>
          <w:szCs w:val="21"/>
        </w:rPr>
        <w:t>）鼓励学生参与活动，调动学生积极性。学生参与问答、讨论、作业等教学内容相关活动，每项活动设定不同分数，计入平时成绩计算方法。</w:t>
      </w:r>
    </w:p>
    <w:p w:rsidR="006918DE" w:rsidRPr="003B6D3D" w:rsidRDefault="006918DE" w:rsidP="00A86856">
      <w:pPr>
        <w:pStyle w:val="af2"/>
        <w:spacing w:line="360" w:lineRule="auto"/>
        <w:jc w:val="left"/>
        <w:rPr>
          <w:rFonts w:ascii="Times New Roman" w:eastAsiaTheme="minorEastAsia" w:hAnsi="Times New Roman"/>
          <w:szCs w:val="21"/>
        </w:rPr>
      </w:pPr>
      <w:r w:rsidRPr="003B6D3D">
        <w:rPr>
          <w:rFonts w:ascii="Times New Roman" w:eastAsiaTheme="minorEastAsia" w:hAnsi="Times New Roman"/>
          <w:szCs w:val="21"/>
        </w:rPr>
        <w:t>2.</w:t>
      </w:r>
      <w:r w:rsidRPr="003B6D3D">
        <w:rPr>
          <w:rFonts w:ascii="Times New Roman" w:eastAsiaTheme="minorEastAsia" w:hAnsi="Times New Roman"/>
          <w:szCs w:val="21"/>
        </w:rPr>
        <w:t>最终成绩评价方法。</w:t>
      </w:r>
    </w:p>
    <w:p w:rsidR="006918DE" w:rsidRPr="003B6D3D" w:rsidRDefault="006918DE" w:rsidP="00A86856">
      <w:pPr>
        <w:pStyle w:val="af2"/>
        <w:spacing w:line="360" w:lineRule="auto"/>
        <w:jc w:val="left"/>
        <w:rPr>
          <w:rFonts w:ascii="Times New Roman" w:eastAsiaTheme="minorEastAsia" w:hAnsi="Times New Roman"/>
          <w:szCs w:val="21"/>
        </w:rPr>
      </w:pPr>
      <w:r w:rsidRPr="003B6D3D">
        <w:rPr>
          <w:rFonts w:ascii="Times New Roman" w:eastAsiaTheme="minorEastAsia" w:hAnsi="Times New Roman"/>
          <w:szCs w:val="21"/>
        </w:rPr>
        <w:t>平时成绩（考勤</w:t>
      </w:r>
      <w:r w:rsidRPr="003B6D3D">
        <w:rPr>
          <w:rFonts w:ascii="Times New Roman" w:eastAsiaTheme="minorEastAsia" w:hAnsi="Times New Roman"/>
          <w:szCs w:val="21"/>
        </w:rPr>
        <w:t>+</w:t>
      </w:r>
      <w:r w:rsidRPr="003B6D3D">
        <w:rPr>
          <w:rFonts w:ascii="Times New Roman" w:eastAsiaTheme="minorEastAsia" w:hAnsi="Times New Roman"/>
          <w:szCs w:val="21"/>
        </w:rPr>
        <w:t>参与教学活动）</w:t>
      </w:r>
      <w:r w:rsidRPr="003B6D3D">
        <w:rPr>
          <w:rFonts w:ascii="Times New Roman" w:eastAsiaTheme="minorEastAsia" w:hAnsi="Times New Roman"/>
          <w:szCs w:val="21"/>
        </w:rPr>
        <w:t xml:space="preserve">10% + </w:t>
      </w:r>
      <w:r w:rsidRPr="003B6D3D">
        <w:rPr>
          <w:rFonts w:ascii="Times New Roman" w:eastAsiaTheme="minorEastAsia" w:hAnsi="Times New Roman"/>
          <w:szCs w:val="21"/>
        </w:rPr>
        <w:t>学生讲课答辩</w:t>
      </w:r>
      <w:r w:rsidRPr="003B6D3D">
        <w:rPr>
          <w:rFonts w:ascii="Times New Roman" w:eastAsiaTheme="minorEastAsia" w:hAnsi="Times New Roman"/>
          <w:szCs w:val="21"/>
        </w:rPr>
        <w:t xml:space="preserve">45% + </w:t>
      </w:r>
      <w:r w:rsidRPr="003B6D3D">
        <w:rPr>
          <w:rFonts w:ascii="Times New Roman" w:eastAsiaTheme="minorEastAsia" w:hAnsi="Times New Roman"/>
          <w:szCs w:val="21"/>
        </w:rPr>
        <w:t>课程论文</w:t>
      </w:r>
      <w:r w:rsidRPr="003B6D3D">
        <w:rPr>
          <w:rFonts w:ascii="Times New Roman" w:eastAsiaTheme="minorEastAsia" w:hAnsi="Times New Roman"/>
          <w:szCs w:val="21"/>
        </w:rPr>
        <w:t>45%</w:t>
      </w:r>
    </w:p>
    <w:p w:rsidR="006918DE" w:rsidRPr="003B6D3D" w:rsidRDefault="006918DE" w:rsidP="00A86856">
      <w:pPr>
        <w:snapToGrid w:val="0"/>
        <w:spacing w:line="360" w:lineRule="auto"/>
        <w:rPr>
          <w:b/>
          <w:szCs w:val="21"/>
        </w:rPr>
      </w:pPr>
      <w:r w:rsidRPr="003B6D3D">
        <w:rPr>
          <w:b/>
          <w:szCs w:val="21"/>
        </w:rPr>
        <w:t>五、考核结果分析反馈</w:t>
      </w:r>
    </w:p>
    <w:p w:rsidR="006918DE" w:rsidRPr="003B6D3D" w:rsidRDefault="006918DE" w:rsidP="00A86856">
      <w:pPr>
        <w:pStyle w:val="af2"/>
        <w:spacing w:line="360" w:lineRule="auto"/>
        <w:jc w:val="left"/>
        <w:rPr>
          <w:rFonts w:ascii="Times New Roman" w:eastAsiaTheme="minorEastAsia" w:hAnsi="Times New Roman"/>
          <w:szCs w:val="21"/>
        </w:rPr>
      </w:pPr>
      <w:r w:rsidRPr="003B6D3D">
        <w:rPr>
          <w:rFonts w:ascii="Times New Roman" w:eastAsiaTheme="minorEastAsia" w:hAnsi="Times New Roman"/>
          <w:szCs w:val="21"/>
        </w:rPr>
        <w:t>通过对学生各环节成绩进行成绩分析（含平时成绩），不仅可以获得学生学习效果和教学中存在的问题等一系列反馈信息，还可在一定程度上反应教学质量的优劣。从而促使任课教师进行教学反思，为教师有针对性的调整教学内容、改进教学方法提供依据，提高教学质量。</w:t>
      </w:r>
    </w:p>
    <w:p w:rsidR="006918DE" w:rsidRPr="003B6D3D" w:rsidRDefault="006918DE" w:rsidP="00A86856">
      <w:pPr>
        <w:spacing w:line="360" w:lineRule="auto"/>
        <w:ind w:firstLineChars="200" w:firstLine="420"/>
        <w:contextualSpacing/>
        <w:jc w:val="left"/>
        <w:rPr>
          <w:rFonts w:eastAsiaTheme="minorEastAsia"/>
          <w:szCs w:val="21"/>
        </w:rPr>
      </w:pPr>
      <w:r w:rsidRPr="003B6D3D">
        <w:rPr>
          <w:rFonts w:eastAsiaTheme="minorEastAsia"/>
          <w:szCs w:val="21"/>
        </w:rPr>
        <w:t>1.</w:t>
      </w:r>
      <w:r w:rsidRPr="003B6D3D">
        <w:rPr>
          <w:rFonts w:eastAsiaTheme="minorEastAsia"/>
          <w:szCs w:val="21"/>
        </w:rPr>
        <w:t>考核结果分析</w:t>
      </w:r>
    </w:p>
    <w:p w:rsidR="006918DE" w:rsidRPr="003B6D3D" w:rsidRDefault="006918DE" w:rsidP="00A86856">
      <w:pPr>
        <w:spacing w:line="360" w:lineRule="auto"/>
        <w:ind w:firstLineChars="200" w:firstLine="420"/>
        <w:contextualSpacing/>
        <w:jc w:val="left"/>
        <w:rPr>
          <w:rFonts w:eastAsiaTheme="minorEastAsia"/>
          <w:szCs w:val="21"/>
        </w:rPr>
      </w:pPr>
      <w:r w:rsidRPr="003B6D3D">
        <w:rPr>
          <w:rFonts w:eastAsiaTheme="minorEastAsia"/>
          <w:szCs w:val="21"/>
        </w:rPr>
        <w:t>任课教师提供的本门课程考核结果分析应包括各环节成绩分析、总评成绩分析和分析报告三部分。成绩分析应包括平均分、最高分、最低分、标准差等，主要体现课程成绩总体分布情况。</w:t>
      </w:r>
      <w:r w:rsidRPr="003B6D3D">
        <w:rPr>
          <w:rFonts w:eastAsiaTheme="minorEastAsia"/>
          <w:szCs w:val="21"/>
        </w:rPr>
        <w:lastRenderedPageBreak/>
        <w:t>分析报告应包括分析依据、分析内容、综合评价以及总结或建议。</w:t>
      </w:r>
    </w:p>
    <w:p w:rsidR="006918DE" w:rsidRPr="003B6D3D" w:rsidRDefault="006918DE" w:rsidP="00A86856">
      <w:pPr>
        <w:spacing w:line="360" w:lineRule="auto"/>
        <w:ind w:firstLineChars="200" w:firstLine="420"/>
        <w:contextualSpacing/>
        <w:jc w:val="left"/>
        <w:rPr>
          <w:rFonts w:eastAsiaTheme="minorEastAsia"/>
          <w:szCs w:val="21"/>
        </w:rPr>
      </w:pPr>
      <w:r w:rsidRPr="003B6D3D">
        <w:rPr>
          <w:rFonts w:eastAsiaTheme="minorEastAsia"/>
          <w:szCs w:val="21"/>
        </w:rPr>
        <w:t>2.</w:t>
      </w:r>
      <w:r w:rsidRPr="003B6D3D">
        <w:rPr>
          <w:rFonts w:eastAsiaTheme="minorEastAsia"/>
          <w:szCs w:val="21"/>
        </w:rPr>
        <w:t>考核结果反馈</w:t>
      </w:r>
    </w:p>
    <w:p w:rsidR="006918DE" w:rsidRPr="003B6D3D" w:rsidRDefault="006918DE" w:rsidP="00A86856">
      <w:pPr>
        <w:spacing w:line="360" w:lineRule="auto"/>
        <w:ind w:firstLineChars="200" w:firstLine="420"/>
        <w:contextualSpacing/>
        <w:jc w:val="left"/>
        <w:rPr>
          <w:szCs w:val="21"/>
        </w:rPr>
      </w:pPr>
      <w:r w:rsidRPr="003B6D3D">
        <w:rPr>
          <w:rFonts w:eastAsiaTheme="minorEastAsia"/>
          <w:szCs w:val="21"/>
        </w:rPr>
        <w:t>针对本门课程提高学生园艺产品营养学认知水平的教学目标，考核方式为过程性考核。针对过程性考核，反馈形式主要体现在平时的教学过程中，采用课堂集中形式对考核结果的共性问题进行统一讲解，查找原因。例如：</w:t>
      </w:r>
      <w:r w:rsidRPr="003B6D3D">
        <w:rPr>
          <w:szCs w:val="21"/>
        </w:rPr>
        <w:t>学生讲解答辩部分，从学生课程</w:t>
      </w:r>
      <w:r w:rsidRPr="003B6D3D">
        <w:rPr>
          <w:szCs w:val="21"/>
        </w:rPr>
        <w:t>PPT</w:t>
      </w:r>
      <w:r w:rsidRPr="003B6D3D">
        <w:rPr>
          <w:szCs w:val="21"/>
        </w:rPr>
        <w:t>的制作、课程内容丰富度、充实度、准确度、层次性等方面。</w:t>
      </w:r>
      <w:r w:rsidRPr="003B6D3D">
        <w:rPr>
          <w:rFonts w:eastAsiaTheme="minorEastAsia"/>
          <w:szCs w:val="21"/>
        </w:rPr>
        <w:t>针对考核结果分析中成绩严重偏态分布的情况，应及时调整教学内容、教学方法、强化过程性考核。</w:t>
      </w:r>
      <w:r w:rsidRPr="003B6D3D">
        <w:br w:type="page"/>
      </w:r>
    </w:p>
    <w:p w:rsidR="006918DE" w:rsidRPr="003B6D3D" w:rsidRDefault="006918DE" w:rsidP="006918DE">
      <w:pPr>
        <w:pStyle w:val="1"/>
        <w:rPr>
          <w:rFonts w:ascii="Times New Roman" w:hAnsi="Times New Roman" w:cs="Times New Roman"/>
        </w:rPr>
      </w:pPr>
      <w:bookmarkStart w:id="159" w:name="_Toc138058509"/>
      <w:r w:rsidRPr="003B6D3D">
        <w:rPr>
          <w:rFonts w:ascii="Times New Roman" w:hAnsi="Times New Roman" w:cs="Times New Roman"/>
        </w:rPr>
        <w:lastRenderedPageBreak/>
        <w:t>园艺植物生物技术考核大纲</w:t>
      </w:r>
      <w:bookmarkEnd w:id="159"/>
      <w:r w:rsidRPr="003B6D3D">
        <w:rPr>
          <w:rFonts w:ascii="Times New Roman" w:hAnsi="Times New Roman" w:cs="Times New Roman"/>
        </w:rPr>
        <w:t xml:space="preserve"> </w:t>
      </w:r>
    </w:p>
    <w:p w:rsidR="006918DE" w:rsidRPr="003B6D3D" w:rsidRDefault="006918DE" w:rsidP="006918DE">
      <w:pPr>
        <w:snapToGrid w:val="0"/>
        <w:spacing w:line="360" w:lineRule="auto"/>
        <w:jc w:val="center"/>
        <w:rPr>
          <w:sz w:val="28"/>
          <w:szCs w:val="28"/>
        </w:rPr>
      </w:pPr>
      <w:r w:rsidRPr="003B6D3D">
        <w:rPr>
          <w:sz w:val="24"/>
        </w:rPr>
        <w:t>（</w:t>
      </w:r>
      <w:r w:rsidRPr="003B6D3D">
        <w:rPr>
          <w:sz w:val="24"/>
        </w:rPr>
        <w:t>Biotechnology of Horticultural Plants</w:t>
      </w:r>
      <w:r w:rsidRPr="003B6D3D">
        <w:rPr>
          <w:sz w:val="24"/>
        </w:rPr>
        <w:t>）</w:t>
      </w:r>
    </w:p>
    <w:p w:rsidR="006918DE" w:rsidRPr="003B6D3D" w:rsidRDefault="006918DE" w:rsidP="006918DE">
      <w:pPr>
        <w:snapToGrid w:val="0"/>
        <w:spacing w:line="360" w:lineRule="auto"/>
        <w:jc w:val="center"/>
        <w:rPr>
          <w:sz w:val="24"/>
        </w:rPr>
      </w:pPr>
    </w:p>
    <w:p w:rsidR="006918DE" w:rsidRPr="003B6D3D" w:rsidRDefault="006918DE" w:rsidP="006918DE">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6918DE" w:rsidRPr="003B6D3D" w:rsidTr="003818DD">
        <w:tc>
          <w:tcPr>
            <w:tcW w:w="1665" w:type="pct"/>
          </w:tcPr>
          <w:p w:rsidR="006918DE" w:rsidRPr="003B6D3D" w:rsidRDefault="006918DE" w:rsidP="003818DD">
            <w:pPr>
              <w:spacing w:line="300" w:lineRule="auto"/>
              <w:rPr>
                <w:b/>
                <w:bCs/>
                <w:szCs w:val="21"/>
              </w:rPr>
            </w:pPr>
            <w:r w:rsidRPr="003B6D3D">
              <w:rPr>
                <w:b/>
                <w:bCs/>
                <w:szCs w:val="21"/>
              </w:rPr>
              <w:t>课程编号：</w:t>
            </w:r>
            <w:r w:rsidRPr="003B6D3D">
              <w:t>19011009</w:t>
            </w:r>
          </w:p>
        </w:tc>
        <w:tc>
          <w:tcPr>
            <w:tcW w:w="1234" w:type="pct"/>
          </w:tcPr>
          <w:p w:rsidR="006918DE" w:rsidRPr="003B6D3D" w:rsidRDefault="006918DE" w:rsidP="003818DD">
            <w:pPr>
              <w:spacing w:line="300" w:lineRule="auto"/>
              <w:rPr>
                <w:b/>
                <w:bCs/>
                <w:szCs w:val="21"/>
              </w:rPr>
            </w:pPr>
            <w:r w:rsidRPr="003B6D3D">
              <w:rPr>
                <w:b/>
                <w:bCs/>
                <w:szCs w:val="21"/>
              </w:rPr>
              <w:t>课程学时：</w:t>
            </w:r>
            <w:r w:rsidRPr="003B6D3D">
              <w:rPr>
                <w:bCs/>
                <w:szCs w:val="21"/>
              </w:rPr>
              <w:t>32</w:t>
            </w:r>
          </w:p>
        </w:tc>
        <w:tc>
          <w:tcPr>
            <w:tcW w:w="2100" w:type="pct"/>
          </w:tcPr>
          <w:p w:rsidR="006918DE" w:rsidRPr="003B6D3D" w:rsidRDefault="006918DE" w:rsidP="003818DD">
            <w:pPr>
              <w:spacing w:line="300" w:lineRule="auto"/>
              <w:rPr>
                <w:b/>
                <w:bCs/>
                <w:szCs w:val="21"/>
              </w:rPr>
            </w:pPr>
            <w:r w:rsidRPr="003B6D3D">
              <w:rPr>
                <w:b/>
                <w:bCs/>
                <w:szCs w:val="21"/>
              </w:rPr>
              <w:t>课程学分：</w:t>
            </w:r>
            <w:r w:rsidRPr="003B6D3D">
              <w:rPr>
                <w:bCs/>
                <w:szCs w:val="21"/>
              </w:rPr>
              <w:t>2</w:t>
            </w:r>
          </w:p>
        </w:tc>
      </w:tr>
      <w:tr w:rsidR="006918DE" w:rsidRPr="003B6D3D" w:rsidTr="003818DD">
        <w:tc>
          <w:tcPr>
            <w:tcW w:w="1665" w:type="pct"/>
          </w:tcPr>
          <w:p w:rsidR="006918DE" w:rsidRPr="003B6D3D" w:rsidRDefault="006918DE" w:rsidP="003818DD">
            <w:pPr>
              <w:spacing w:line="300" w:lineRule="auto"/>
              <w:rPr>
                <w:b/>
                <w:bCs/>
                <w:szCs w:val="21"/>
              </w:rPr>
            </w:pPr>
            <w:r w:rsidRPr="003B6D3D">
              <w:rPr>
                <w:b/>
                <w:bCs/>
                <w:szCs w:val="21"/>
              </w:rPr>
              <w:t>主撰人：</w:t>
            </w:r>
            <w:r w:rsidRPr="003B6D3D">
              <w:rPr>
                <w:bCs/>
                <w:szCs w:val="21"/>
              </w:rPr>
              <w:t>李志谦等</w:t>
            </w:r>
          </w:p>
        </w:tc>
        <w:tc>
          <w:tcPr>
            <w:tcW w:w="1234" w:type="pct"/>
          </w:tcPr>
          <w:p w:rsidR="006918DE" w:rsidRPr="003B6D3D" w:rsidRDefault="006918DE" w:rsidP="003818DD">
            <w:pPr>
              <w:spacing w:line="300" w:lineRule="auto"/>
              <w:rPr>
                <w:b/>
                <w:bCs/>
                <w:szCs w:val="21"/>
              </w:rPr>
            </w:pPr>
            <w:r w:rsidRPr="003B6D3D">
              <w:rPr>
                <w:b/>
                <w:bCs/>
                <w:szCs w:val="21"/>
              </w:rPr>
              <w:t>审核人：</w:t>
            </w:r>
            <w:r w:rsidRPr="003B6D3D">
              <w:rPr>
                <w:bCs/>
                <w:szCs w:val="21"/>
              </w:rPr>
              <w:t>谭彬</w:t>
            </w:r>
          </w:p>
        </w:tc>
        <w:tc>
          <w:tcPr>
            <w:tcW w:w="2100" w:type="pct"/>
          </w:tcPr>
          <w:p w:rsidR="006918DE" w:rsidRPr="003B6D3D" w:rsidRDefault="006918DE" w:rsidP="003818DD">
            <w:pPr>
              <w:spacing w:line="300" w:lineRule="auto"/>
              <w:rPr>
                <w:b/>
                <w:bCs/>
                <w:szCs w:val="21"/>
              </w:rPr>
            </w:pPr>
            <w:r w:rsidRPr="003B6D3D">
              <w:rPr>
                <w:b/>
                <w:bCs/>
                <w:szCs w:val="21"/>
              </w:rPr>
              <w:t>大纲制定（修订）日期：</w:t>
            </w:r>
            <w:r w:rsidR="00496F0B">
              <w:rPr>
                <w:bCs/>
                <w:szCs w:val="21"/>
              </w:rPr>
              <w:t>2023.05</w:t>
            </w:r>
          </w:p>
        </w:tc>
      </w:tr>
    </w:tbl>
    <w:p w:rsidR="006918DE" w:rsidRPr="003B6D3D" w:rsidRDefault="006918DE" w:rsidP="006918DE">
      <w:pPr>
        <w:spacing w:line="360" w:lineRule="auto"/>
        <w:rPr>
          <w:b/>
        </w:rPr>
      </w:pPr>
    </w:p>
    <w:p w:rsidR="006918DE" w:rsidRPr="003B6D3D" w:rsidRDefault="006918DE" w:rsidP="002D7345">
      <w:pPr>
        <w:spacing w:line="360" w:lineRule="auto"/>
        <w:rPr>
          <w:b/>
        </w:rPr>
      </w:pPr>
      <w:r w:rsidRPr="003B6D3D">
        <w:rPr>
          <w:b/>
        </w:rPr>
        <w:t>一、课程的性质和地位</w:t>
      </w:r>
    </w:p>
    <w:p w:rsidR="006918DE" w:rsidRPr="003B6D3D" w:rsidRDefault="006918DE" w:rsidP="00681754">
      <w:pPr>
        <w:snapToGrid w:val="0"/>
        <w:spacing w:line="360" w:lineRule="auto"/>
        <w:ind w:firstLineChars="199" w:firstLine="418"/>
        <w:rPr>
          <w:bCs/>
          <w:kern w:val="0"/>
          <w:szCs w:val="21"/>
        </w:rPr>
      </w:pPr>
      <w:r w:rsidRPr="003B6D3D">
        <w:rPr>
          <w:bCs/>
          <w:kern w:val="0"/>
          <w:szCs w:val="21"/>
        </w:rPr>
        <w:t>园艺植物生物技术是</w:t>
      </w:r>
      <w:r w:rsidR="00225172" w:rsidRPr="003B6D3D">
        <w:rPr>
          <w:rFonts w:hint="eastAsia"/>
          <w:bCs/>
          <w:kern w:val="0"/>
          <w:szCs w:val="21"/>
        </w:rPr>
        <w:t>茶学</w:t>
      </w:r>
      <w:r w:rsidRPr="003B6D3D">
        <w:rPr>
          <w:bCs/>
          <w:kern w:val="0"/>
          <w:szCs w:val="21"/>
        </w:rPr>
        <w:t>专业学生的专业</w:t>
      </w:r>
      <w:r w:rsidR="00225172" w:rsidRPr="003B6D3D">
        <w:rPr>
          <w:rFonts w:hint="eastAsia"/>
          <w:bCs/>
          <w:kern w:val="0"/>
          <w:szCs w:val="21"/>
        </w:rPr>
        <w:t>选修</w:t>
      </w:r>
      <w:r w:rsidRPr="003B6D3D">
        <w:rPr>
          <w:bCs/>
          <w:kern w:val="0"/>
          <w:szCs w:val="21"/>
        </w:rPr>
        <w:t>课。该课程是应用现代生物技术有关基本原理和方法，在个体、细胞、分子水平上研究、评价和改造园艺植物遗传特性的有关理论和技术的科学。要求学生通过本课程的学习，了解现代生物技术的发展概况和趋势，掌握园艺植物组织培养、细胞培养与体细胞杂交、脱毒快繁、</w:t>
      </w:r>
      <w:r w:rsidRPr="003B6D3D">
        <w:rPr>
          <w:bCs/>
          <w:kern w:val="0"/>
          <w:szCs w:val="21"/>
        </w:rPr>
        <w:t>DNA</w:t>
      </w:r>
      <w:r w:rsidRPr="003B6D3D">
        <w:rPr>
          <w:bCs/>
          <w:kern w:val="0"/>
          <w:szCs w:val="21"/>
        </w:rPr>
        <w:t>分子标记、基因克隆以及遗传转化的基本原理和技术，为从事园艺植物生物技术相关研究及其产业应用奠定良好的理论和技术基础。</w:t>
      </w:r>
    </w:p>
    <w:p w:rsidR="006918DE" w:rsidRPr="003B6D3D" w:rsidRDefault="006918DE" w:rsidP="002D7345">
      <w:pPr>
        <w:spacing w:line="360" w:lineRule="auto"/>
        <w:rPr>
          <w:b/>
        </w:rPr>
      </w:pPr>
      <w:r w:rsidRPr="003B6D3D">
        <w:rPr>
          <w:b/>
        </w:rPr>
        <w:t>二、理论教学部分的考核目标</w:t>
      </w:r>
    </w:p>
    <w:p w:rsidR="006918DE" w:rsidRPr="003B6D3D" w:rsidRDefault="006918DE" w:rsidP="002D7345">
      <w:pPr>
        <w:snapToGrid w:val="0"/>
        <w:spacing w:line="360" w:lineRule="auto"/>
        <w:ind w:firstLineChars="199" w:firstLine="418"/>
        <w:rPr>
          <w:kern w:val="0"/>
          <w:szCs w:val="21"/>
        </w:rPr>
      </w:pPr>
      <w:r w:rsidRPr="003B6D3D">
        <w:rPr>
          <w:bCs/>
          <w:kern w:val="0"/>
          <w:szCs w:val="21"/>
        </w:rPr>
        <w:t>要求学生：（</w:t>
      </w:r>
      <w:r w:rsidRPr="003B6D3D">
        <w:rPr>
          <w:bCs/>
          <w:kern w:val="0"/>
          <w:szCs w:val="21"/>
        </w:rPr>
        <w:t>1</w:t>
      </w:r>
      <w:r w:rsidRPr="003B6D3D">
        <w:rPr>
          <w:bCs/>
          <w:kern w:val="0"/>
          <w:szCs w:val="21"/>
        </w:rPr>
        <w:t>）系统地掌握园艺植物生物技术的研究历史和发展趋势，明确园艺植物生物技术的任务及其与其他学科的关系，</w:t>
      </w:r>
      <w:r w:rsidRPr="003B6D3D">
        <w:rPr>
          <w:kern w:val="0"/>
          <w:szCs w:val="21"/>
        </w:rPr>
        <w:t>使学生了解本课程在本专业中的地位；</w:t>
      </w:r>
      <w:r w:rsidRPr="003B6D3D">
        <w:rPr>
          <w:bCs/>
          <w:kern w:val="0"/>
          <w:szCs w:val="21"/>
        </w:rPr>
        <w:t>（</w:t>
      </w:r>
      <w:r w:rsidRPr="003B6D3D">
        <w:rPr>
          <w:bCs/>
          <w:kern w:val="0"/>
          <w:szCs w:val="21"/>
        </w:rPr>
        <w:t>2</w:t>
      </w:r>
      <w:r w:rsidRPr="003B6D3D">
        <w:rPr>
          <w:bCs/>
          <w:kern w:val="0"/>
          <w:szCs w:val="21"/>
        </w:rPr>
        <w:t>）明确</w:t>
      </w:r>
      <w:r w:rsidRPr="003B6D3D">
        <w:rPr>
          <w:kern w:val="0"/>
          <w:szCs w:val="21"/>
        </w:rPr>
        <w:t>组织培养的基本原理和技术，掌握细胞培养、体细胞杂交、脱毒快繁的原理和方法，了解这些方法在园艺植物研究中的应用；（</w:t>
      </w:r>
      <w:r w:rsidRPr="003B6D3D">
        <w:rPr>
          <w:kern w:val="0"/>
          <w:szCs w:val="21"/>
        </w:rPr>
        <w:t>3</w:t>
      </w:r>
      <w:r w:rsidRPr="003B6D3D">
        <w:rPr>
          <w:kern w:val="0"/>
          <w:szCs w:val="21"/>
        </w:rPr>
        <w:t>）了解基因分离克隆、遗传转化等知识，掌握转基因技术在园艺植物育种中的应用，为进一步开展园艺植物生物技术相关研究与应用奠定基础；（</w:t>
      </w:r>
      <w:r w:rsidRPr="003B6D3D">
        <w:rPr>
          <w:kern w:val="0"/>
          <w:szCs w:val="21"/>
        </w:rPr>
        <w:t>4</w:t>
      </w:r>
      <w:r w:rsidRPr="003B6D3D">
        <w:rPr>
          <w:kern w:val="0"/>
          <w:szCs w:val="21"/>
        </w:rPr>
        <w:t>）了解分子标记技术的类别、原理及特点，及其在园艺植物研究中的应用。</w:t>
      </w:r>
    </w:p>
    <w:p w:rsidR="006918DE" w:rsidRPr="003B6D3D" w:rsidRDefault="006918DE" w:rsidP="002D7345">
      <w:pPr>
        <w:numPr>
          <w:ilvl w:val="0"/>
          <w:numId w:val="26"/>
        </w:numPr>
        <w:snapToGrid w:val="0"/>
        <w:spacing w:line="360" w:lineRule="auto"/>
        <w:jc w:val="center"/>
        <w:rPr>
          <w:b/>
          <w:szCs w:val="21"/>
        </w:rPr>
      </w:pPr>
      <w:r w:rsidRPr="003B6D3D">
        <w:rPr>
          <w:b/>
          <w:szCs w:val="21"/>
        </w:rPr>
        <w:t>植物组织培养与细胞培养技术</w:t>
      </w:r>
    </w:p>
    <w:p w:rsidR="006918DE" w:rsidRPr="003B6D3D" w:rsidRDefault="006918DE" w:rsidP="002D7345">
      <w:pPr>
        <w:snapToGrid w:val="0"/>
        <w:spacing w:line="360" w:lineRule="auto"/>
        <w:rPr>
          <w:b/>
          <w:szCs w:val="21"/>
        </w:rPr>
      </w:pPr>
      <w:r w:rsidRPr="003B6D3D">
        <w:rPr>
          <w:b/>
          <w:szCs w:val="21"/>
        </w:rPr>
        <w:t>（一）学习目标</w:t>
      </w:r>
    </w:p>
    <w:p w:rsidR="006918DE" w:rsidRPr="003B6D3D" w:rsidRDefault="006918DE" w:rsidP="002D7345">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组织培养技术的发展简史；了解组织培养实验室的设置及相关仪器设备的使用方法。</w:t>
      </w:r>
    </w:p>
    <w:p w:rsidR="006918DE" w:rsidRPr="003B6D3D" w:rsidRDefault="006918DE" w:rsidP="002D7345">
      <w:pPr>
        <w:snapToGrid w:val="0"/>
        <w:spacing w:line="360" w:lineRule="auto"/>
        <w:ind w:firstLineChars="200" w:firstLine="422"/>
        <w:rPr>
          <w:bCs/>
        </w:rPr>
      </w:pPr>
      <w:r w:rsidRPr="003B6D3D">
        <w:rPr>
          <w:b/>
          <w:szCs w:val="21"/>
        </w:rPr>
        <w:t xml:space="preserve">2. </w:t>
      </w:r>
      <w:r w:rsidRPr="003B6D3D">
        <w:rPr>
          <w:b/>
          <w:szCs w:val="21"/>
        </w:rPr>
        <w:t>一般掌握</w:t>
      </w:r>
      <w:r w:rsidRPr="003B6D3D">
        <w:rPr>
          <w:szCs w:val="21"/>
        </w:rPr>
        <w:t>：</w:t>
      </w:r>
      <w:r w:rsidRPr="003B6D3D">
        <w:rPr>
          <w:bCs/>
        </w:rPr>
        <w:t>对组织培养有重大贡献的科学家及其代表性成果；组织培养的理论基础；组织培养所包含的技术种类、特点及适用领域；常见的组织培养技术的步骤与方法。</w:t>
      </w:r>
    </w:p>
    <w:p w:rsidR="006918DE" w:rsidRPr="003B6D3D" w:rsidRDefault="006918DE" w:rsidP="002D7345">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常用培养基的成分及配制方法；植物组织或器官离体培养及再生。</w:t>
      </w:r>
    </w:p>
    <w:p w:rsidR="006918DE" w:rsidRPr="003B6D3D" w:rsidRDefault="006918DE" w:rsidP="002D7345">
      <w:pPr>
        <w:snapToGrid w:val="0"/>
        <w:spacing w:line="360" w:lineRule="auto"/>
        <w:rPr>
          <w:szCs w:val="21"/>
        </w:rPr>
      </w:pPr>
      <w:r w:rsidRPr="003B6D3D">
        <w:rPr>
          <w:b/>
          <w:szCs w:val="21"/>
        </w:rPr>
        <w:t>（二）考核内容</w:t>
      </w:r>
    </w:p>
    <w:p w:rsidR="006918DE" w:rsidRPr="003B6D3D" w:rsidRDefault="006918DE" w:rsidP="002D7345">
      <w:pPr>
        <w:snapToGrid w:val="0"/>
        <w:spacing w:line="360" w:lineRule="auto"/>
        <w:ind w:firstLineChars="200" w:firstLine="420"/>
        <w:rPr>
          <w:bCs/>
        </w:rPr>
      </w:pPr>
      <w:r w:rsidRPr="003B6D3D">
        <w:rPr>
          <w:bCs/>
        </w:rPr>
        <w:t>组织培养概念；组织培养技术范畴；组织培养的理论与技术发展简史；组织培养在科研和生产中的意义；</w:t>
      </w:r>
      <w:r w:rsidRPr="003B6D3D">
        <w:rPr>
          <w:kern w:val="0"/>
          <w:szCs w:val="21"/>
        </w:rPr>
        <w:t>细胞全能性学说及相关概念；组织培养实验室的构造及布局；组织培养相关仪器设备的原理及使用方法；组织培养有关培养基的种类与特点、及其配制方法；</w:t>
      </w:r>
      <w:r w:rsidRPr="003B6D3D">
        <w:rPr>
          <w:bCs/>
        </w:rPr>
        <w:t>器官培养与快速繁殖原理与技术</w:t>
      </w:r>
      <w:r w:rsidRPr="003B6D3D">
        <w:rPr>
          <w:kern w:val="0"/>
          <w:szCs w:val="21"/>
        </w:rPr>
        <w:t>；</w:t>
      </w:r>
      <w:r w:rsidRPr="003B6D3D">
        <w:rPr>
          <w:bCs/>
        </w:rPr>
        <w:t>胚胎培养方法，花药、花粉培养方法及单倍体植株再生</w:t>
      </w:r>
      <w:r w:rsidRPr="003B6D3D">
        <w:rPr>
          <w:kern w:val="0"/>
          <w:szCs w:val="21"/>
        </w:rPr>
        <w:t>；</w:t>
      </w:r>
      <w:r w:rsidRPr="003B6D3D">
        <w:rPr>
          <w:bCs/>
        </w:rPr>
        <w:t>体细胞无性系变异的概念、诱导及检测方法，及其在育种中的应用。</w:t>
      </w:r>
    </w:p>
    <w:p w:rsidR="006918DE" w:rsidRPr="003B6D3D" w:rsidRDefault="006918DE" w:rsidP="002D7345">
      <w:pPr>
        <w:snapToGrid w:val="0"/>
        <w:spacing w:line="360" w:lineRule="auto"/>
        <w:rPr>
          <w:b/>
          <w:szCs w:val="21"/>
        </w:rPr>
      </w:pPr>
      <w:r w:rsidRPr="003B6D3D">
        <w:rPr>
          <w:b/>
          <w:szCs w:val="21"/>
        </w:rPr>
        <w:lastRenderedPageBreak/>
        <w:t>（三）考核要求</w:t>
      </w:r>
    </w:p>
    <w:p w:rsidR="006918DE" w:rsidRPr="003B6D3D" w:rsidRDefault="006918DE" w:rsidP="002D7345">
      <w:pPr>
        <w:snapToGrid w:val="0"/>
        <w:spacing w:line="360" w:lineRule="auto"/>
        <w:ind w:firstLineChars="200" w:firstLine="422"/>
        <w:rPr>
          <w:b/>
          <w:szCs w:val="21"/>
        </w:rPr>
      </w:pPr>
      <w:r w:rsidRPr="003B6D3D">
        <w:rPr>
          <w:b/>
          <w:szCs w:val="21"/>
        </w:rPr>
        <w:t>1</w:t>
      </w:r>
      <w:r w:rsidR="002D7345">
        <w:rPr>
          <w:b/>
        </w:rPr>
        <w:t>.</w:t>
      </w:r>
      <w:r w:rsidRPr="003B6D3D">
        <w:rPr>
          <w:b/>
          <w:szCs w:val="21"/>
        </w:rPr>
        <w:t>识记</w:t>
      </w:r>
      <w:r w:rsidRPr="003B6D3D">
        <w:rPr>
          <w:szCs w:val="21"/>
        </w:rPr>
        <w:t>：（</w:t>
      </w:r>
      <w:r w:rsidRPr="003B6D3D">
        <w:rPr>
          <w:szCs w:val="21"/>
        </w:rPr>
        <w:t>1</w:t>
      </w:r>
      <w:r w:rsidRPr="003B6D3D">
        <w:rPr>
          <w:szCs w:val="21"/>
        </w:rPr>
        <w:t>）组织培养概念及其范畴；（</w:t>
      </w:r>
      <w:r w:rsidRPr="003B6D3D">
        <w:rPr>
          <w:szCs w:val="21"/>
        </w:rPr>
        <w:t>2</w:t>
      </w:r>
      <w:r w:rsidRPr="003B6D3D">
        <w:rPr>
          <w:szCs w:val="21"/>
        </w:rPr>
        <w:t>）细胞全能性学说、花粉培养、花药培养、体细胞无性系变异等概念；（</w:t>
      </w:r>
      <w:r w:rsidRPr="003B6D3D">
        <w:rPr>
          <w:szCs w:val="21"/>
        </w:rPr>
        <w:t>3</w:t>
      </w:r>
      <w:r w:rsidRPr="003B6D3D">
        <w:rPr>
          <w:szCs w:val="21"/>
        </w:rPr>
        <w:t>）组织培养发展简史。</w:t>
      </w:r>
    </w:p>
    <w:p w:rsidR="006918DE" w:rsidRPr="003B6D3D" w:rsidRDefault="006918DE" w:rsidP="002D7345">
      <w:pPr>
        <w:snapToGrid w:val="0"/>
        <w:spacing w:line="360" w:lineRule="auto"/>
        <w:ind w:firstLineChars="200" w:firstLine="422"/>
        <w:rPr>
          <w:b/>
          <w:szCs w:val="21"/>
        </w:rPr>
      </w:pPr>
      <w:r w:rsidRPr="003B6D3D">
        <w:rPr>
          <w:b/>
          <w:szCs w:val="21"/>
        </w:rPr>
        <w:t>2</w:t>
      </w:r>
      <w:r w:rsidR="002D7345">
        <w:rPr>
          <w:b/>
        </w:rPr>
        <w:t>.</w:t>
      </w:r>
      <w:r w:rsidRPr="003B6D3D">
        <w:rPr>
          <w:b/>
          <w:szCs w:val="21"/>
        </w:rPr>
        <w:t>领会</w:t>
      </w:r>
      <w:r w:rsidRPr="003B6D3D">
        <w:rPr>
          <w:szCs w:val="21"/>
        </w:rPr>
        <w:t>：（</w:t>
      </w:r>
      <w:r w:rsidRPr="003B6D3D">
        <w:rPr>
          <w:szCs w:val="21"/>
        </w:rPr>
        <w:t>1</w:t>
      </w:r>
      <w:r w:rsidRPr="003B6D3D">
        <w:rPr>
          <w:szCs w:val="21"/>
        </w:rPr>
        <w:t>）组织培养实验室的布局；（</w:t>
      </w:r>
      <w:r w:rsidRPr="003B6D3D">
        <w:rPr>
          <w:szCs w:val="21"/>
        </w:rPr>
        <w:t>2</w:t>
      </w:r>
      <w:r w:rsidRPr="003B6D3D">
        <w:rPr>
          <w:szCs w:val="21"/>
        </w:rPr>
        <w:t>）组织培养相关仪器设备的用途；（</w:t>
      </w:r>
      <w:r w:rsidRPr="003B6D3D">
        <w:rPr>
          <w:szCs w:val="21"/>
        </w:rPr>
        <w:t>3</w:t>
      </w:r>
      <w:r w:rsidRPr="003B6D3D">
        <w:rPr>
          <w:szCs w:val="21"/>
        </w:rPr>
        <w:t>）</w:t>
      </w:r>
      <w:r w:rsidRPr="003B6D3D">
        <w:rPr>
          <w:kern w:val="0"/>
          <w:szCs w:val="21"/>
        </w:rPr>
        <w:t>组织培养有关培养基的种类与特点。</w:t>
      </w:r>
    </w:p>
    <w:p w:rsidR="006918DE" w:rsidRPr="003B6D3D" w:rsidRDefault="006918DE" w:rsidP="002D7345">
      <w:pPr>
        <w:snapToGrid w:val="0"/>
        <w:spacing w:line="360" w:lineRule="auto"/>
        <w:ind w:firstLineChars="200" w:firstLine="422"/>
        <w:rPr>
          <w:b/>
          <w:szCs w:val="21"/>
        </w:rPr>
      </w:pPr>
      <w:r w:rsidRPr="003B6D3D">
        <w:rPr>
          <w:b/>
          <w:szCs w:val="21"/>
        </w:rPr>
        <w:t>3</w:t>
      </w:r>
      <w:r w:rsidR="002D7345">
        <w:rPr>
          <w:b/>
        </w:rPr>
        <w:t>.</w:t>
      </w:r>
      <w:r w:rsidRPr="003B6D3D">
        <w:rPr>
          <w:b/>
          <w:szCs w:val="21"/>
        </w:rPr>
        <w:t>应用</w:t>
      </w:r>
      <w:r w:rsidRPr="003B6D3D">
        <w:rPr>
          <w:szCs w:val="21"/>
        </w:rPr>
        <w:t>：（</w:t>
      </w:r>
      <w:r w:rsidRPr="003B6D3D">
        <w:rPr>
          <w:szCs w:val="21"/>
        </w:rPr>
        <w:t>1</w:t>
      </w:r>
      <w:r w:rsidRPr="003B6D3D">
        <w:rPr>
          <w:szCs w:val="21"/>
        </w:rPr>
        <w:t>）组织培养培养及的配置方法；（</w:t>
      </w:r>
      <w:r w:rsidRPr="003B6D3D">
        <w:rPr>
          <w:szCs w:val="21"/>
        </w:rPr>
        <w:t>2</w:t>
      </w:r>
      <w:r w:rsidRPr="003B6D3D">
        <w:rPr>
          <w:szCs w:val="21"/>
        </w:rPr>
        <w:t>）花药、花粉、胚胎培养方法和程序；（</w:t>
      </w:r>
      <w:r w:rsidRPr="003B6D3D">
        <w:rPr>
          <w:szCs w:val="21"/>
        </w:rPr>
        <w:t>3</w:t>
      </w:r>
      <w:r w:rsidRPr="003B6D3D">
        <w:rPr>
          <w:szCs w:val="21"/>
        </w:rPr>
        <w:t>）植物脱毒技术及快速繁殖技术；（</w:t>
      </w:r>
      <w:r w:rsidRPr="003B6D3D">
        <w:rPr>
          <w:szCs w:val="21"/>
        </w:rPr>
        <w:t>4</w:t>
      </w:r>
      <w:r w:rsidRPr="003B6D3D">
        <w:rPr>
          <w:szCs w:val="21"/>
        </w:rPr>
        <w:t>）体细胞无性系变异的诱导与鉴定方法。</w:t>
      </w:r>
    </w:p>
    <w:p w:rsidR="006918DE" w:rsidRPr="003B6D3D" w:rsidRDefault="006918DE" w:rsidP="002D7345">
      <w:pPr>
        <w:snapToGrid w:val="0"/>
        <w:spacing w:line="360" w:lineRule="auto"/>
        <w:ind w:firstLineChars="200" w:firstLine="422"/>
        <w:rPr>
          <w:b/>
          <w:szCs w:val="21"/>
        </w:rPr>
      </w:pPr>
      <w:r w:rsidRPr="003B6D3D">
        <w:rPr>
          <w:b/>
          <w:szCs w:val="21"/>
        </w:rPr>
        <w:t>4</w:t>
      </w:r>
      <w:r w:rsidR="002D7345">
        <w:rPr>
          <w:b/>
        </w:rPr>
        <w:t>.</w:t>
      </w:r>
      <w:r w:rsidRPr="003B6D3D">
        <w:rPr>
          <w:b/>
          <w:szCs w:val="21"/>
        </w:rPr>
        <w:t>综合</w:t>
      </w:r>
      <w:r w:rsidRPr="003B6D3D">
        <w:rPr>
          <w:szCs w:val="21"/>
        </w:rPr>
        <w:t>：（</w:t>
      </w:r>
      <w:r w:rsidRPr="003B6D3D">
        <w:rPr>
          <w:szCs w:val="21"/>
        </w:rPr>
        <w:t>1</w:t>
      </w:r>
      <w:r w:rsidRPr="003B6D3D">
        <w:rPr>
          <w:szCs w:val="21"/>
        </w:rPr>
        <w:t>）单倍体培养技术在植物育种中的应用；（</w:t>
      </w:r>
      <w:r w:rsidRPr="003B6D3D">
        <w:rPr>
          <w:szCs w:val="21"/>
        </w:rPr>
        <w:t>2</w:t>
      </w:r>
      <w:r w:rsidRPr="003B6D3D">
        <w:rPr>
          <w:szCs w:val="21"/>
        </w:rPr>
        <w:t>）无性系变异在种质资源创新中的应用。</w:t>
      </w:r>
    </w:p>
    <w:p w:rsidR="006918DE" w:rsidRPr="003B6D3D" w:rsidRDefault="006918DE" w:rsidP="002D7345">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原生质体培养和体细胞杂交</w:t>
      </w:r>
    </w:p>
    <w:p w:rsidR="006918DE" w:rsidRPr="003B6D3D" w:rsidRDefault="006918DE" w:rsidP="002D7345">
      <w:pPr>
        <w:snapToGrid w:val="0"/>
        <w:spacing w:line="360" w:lineRule="auto"/>
        <w:rPr>
          <w:b/>
          <w:szCs w:val="21"/>
        </w:rPr>
      </w:pPr>
      <w:r w:rsidRPr="003B6D3D">
        <w:rPr>
          <w:b/>
          <w:szCs w:val="21"/>
        </w:rPr>
        <w:t>（一）学习目标</w:t>
      </w:r>
    </w:p>
    <w:p w:rsidR="006918DE" w:rsidRPr="003B6D3D" w:rsidRDefault="006918DE" w:rsidP="002D7345">
      <w:pPr>
        <w:snapToGrid w:val="0"/>
        <w:spacing w:line="360" w:lineRule="auto"/>
        <w:ind w:firstLineChars="200" w:firstLine="422"/>
        <w:rPr>
          <w:kern w:val="0"/>
          <w:szCs w:val="21"/>
        </w:rPr>
      </w:pPr>
      <w:r w:rsidRPr="003B6D3D">
        <w:rPr>
          <w:b/>
          <w:szCs w:val="21"/>
        </w:rPr>
        <w:t xml:space="preserve">1. </w:t>
      </w:r>
      <w:r w:rsidRPr="003B6D3D">
        <w:rPr>
          <w:b/>
          <w:szCs w:val="21"/>
        </w:rPr>
        <w:t>一般了解</w:t>
      </w:r>
      <w:r w:rsidRPr="003B6D3D">
        <w:rPr>
          <w:szCs w:val="21"/>
        </w:rPr>
        <w:t>：</w:t>
      </w:r>
      <w:r w:rsidRPr="003B6D3D">
        <w:rPr>
          <w:kern w:val="0"/>
          <w:szCs w:val="21"/>
        </w:rPr>
        <w:t>原生质体操作的意义；体细胞杂交技术在园艺植物育种中的应用。</w:t>
      </w:r>
    </w:p>
    <w:p w:rsidR="006918DE" w:rsidRPr="003B6D3D" w:rsidRDefault="006918DE" w:rsidP="002D7345">
      <w:pPr>
        <w:snapToGrid w:val="0"/>
        <w:spacing w:line="360" w:lineRule="auto"/>
        <w:ind w:firstLineChars="200" w:firstLine="422"/>
        <w:rPr>
          <w:b/>
          <w:bCs/>
          <w:kern w:val="0"/>
          <w:szCs w:val="21"/>
        </w:rPr>
      </w:pPr>
      <w:r w:rsidRPr="003B6D3D">
        <w:rPr>
          <w:b/>
          <w:szCs w:val="21"/>
        </w:rPr>
        <w:t xml:space="preserve">2. </w:t>
      </w:r>
      <w:r w:rsidRPr="003B6D3D">
        <w:rPr>
          <w:b/>
          <w:szCs w:val="21"/>
        </w:rPr>
        <w:t>一般掌握</w:t>
      </w:r>
      <w:r w:rsidRPr="003B6D3D">
        <w:rPr>
          <w:szCs w:val="21"/>
        </w:rPr>
        <w:t>：</w:t>
      </w:r>
      <w:r w:rsidRPr="003B6D3D">
        <w:rPr>
          <w:bCs/>
        </w:rPr>
        <w:t>原生质体操作的基本步骤；原生质体融合方法、方式；体细胞杂种的遗传鉴定。</w:t>
      </w:r>
    </w:p>
    <w:p w:rsidR="006918DE" w:rsidRPr="003B6D3D" w:rsidRDefault="006918DE" w:rsidP="002D7345">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bCs/>
        </w:rPr>
        <w:t>原生质体、体细胞杂交的概念；原生质体分离方法。</w:t>
      </w:r>
    </w:p>
    <w:p w:rsidR="006918DE" w:rsidRPr="003B6D3D" w:rsidRDefault="006918DE" w:rsidP="002D7345">
      <w:pPr>
        <w:snapToGrid w:val="0"/>
        <w:spacing w:line="360" w:lineRule="auto"/>
        <w:rPr>
          <w:szCs w:val="21"/>
        </w:rPr>
      </w:pPr>
      <w:r w:rsidRPr="003B6D3D">
        <w:rPr>
          <w:b/>
          <w:szCs w:val="21"/>
        </w:rPr>
        <w:t>（二）考核内容</w:t>
      </w:r>
    </w:p>
    <w:p w:rsidR="006918DE" w:rsidRPr="003B6D3D" w:rsidRDefault="006918DE" w:rsidP="002D7345">
      <w:pPr>
        <w:widowControl/>
        <w:snapToGrid w:val="0"/>
        <w:spacing w:line="360" w:lineRule="auto"/>
        <w:ind w:firstLineChars="200" w:firstLine="420"/>
        <w:rPr>
          <w:kern w:val="0"/>
          <w:szCs w:val="21"/>
        </w:rPr>
      </w:pPr>
      <w:r w:rsidRPr="003B6D3D">
        <w:rPr>
          <w:kern w:val="0"/>
          <w:szCs w:val="21"/>
        </w:rPr>
        <w:t>原生质体研究的发展与应用；原生质体分离、纯化与活力测定；影响原生质体分离的因素；原生质体培养基与培养方法；原生质体培养与植株再生；原生质体再生植株的遗传变异及其利用；原生质体融合的发展及意义；原生质体融合方法；原生质体融合方式；体细胞杂种筛选与鉴定方法；体细胞杂交在育种中的应用。</w:t>
      </w:r>
    </w:p>
    <w:p w:rsidR="006918DE" w:rsidRPr="003B6D3D" w:rsidRDefault="006918DE" w:rsidP="002D7345">
      <w:pPr>
        <w:snapToGrid w:val="0"/>
        <w:spacing w:line="360" w:lineRule="auto"/>
        <w:rPr>
          <w:b/>
          <w:szCs w:val="21"/>
        </w:rPr>
      </w:pPr>
      <w:r w:rsidRPr="003B6D3D">
        <w:rPr>
          <w:b/>
          <w:szCs w:val="21"/>
        </w:rPr>
        <w:t>（三）考核要求</w:t>
      </w:r>
    </w:p>
    <w:p w:rsidR="006918DE" w:rsidRPr="003B6D3D" w:rsidRDefault="006918DE" w:rsidP="002D7345">
      <w:pPr>
        <w:snapToGrid w:val="0"/>
        <w:spacing w:line="360" w:lineRule="auto"/>
        <w:ind w:firstLineChars="200" w:firstLine="422"/>
        <w:rPr>
          <w:b/>
          <w:szCs w:val="21"/>
        </w:rPr>
      </w:pPr>
      <w:r w:rsidRPr="003B6D3D">
        <w:rPr>
          <w:b/>
          <w:szCs w:val="21"/>
        </w:rPr>
        <w:t>1</w:t>
      </w:r>
      <w:r w:rsidR="002D7345">
        <w:rPr>
          <w:b/>
        </w:rPr>
        <w:t>.</w:t>
      </w:r>
      <w:r w:rsidRPr="003B6D3D">
        <w:rPr>
          <w:b/>
          <w:szCs w:val="21"/>
        </w:rPr>
        <w:t>识记</w:t>
      </w:r>
      <w:r w:rsidRPr="003B6D3D">
        <w:rPr>
          <w:szCs w:val="21"/>
        </w:rPr>
        <w:t>：（</w:t>
      </w:r>
      <w:r w:rsidRPr="003B6D3D">
        <w:rPr>
          <w:szCs w:val="21"/>
        </w:rPr>
        <w:t>1</w:t>
      </w:r>
      <w:r w:rsidRPr="003B6D3D">
        <w:rPr>
          <w:szCs w:val="21"/>
        </w:rPr>
        <w:t>）原生质体、体细胞杂交的概念；（</w:t>
      </w:r>
      <w:r w:rsidRPr="003B6D3D">
        <w:rPr>
          <w:szCs w:val="21"/>
        </w:rPr>
        <w:t>2</w:t>
      </w:r>
      <w:r w:rsidRPr="003B6D3D">
        <w:rPr>
          <w:szCs w:val="21"/>
        </w:rPr>
        <w:t>）原生质体融合的方式。</w:t>
      </w:r>
    </w:p>
    <w:p w:rsidR="006918DE" w:rsidRPr="003B6D3D" w:rsidRDefault="006918DE" w:rsidP="002D7345">
      <w:pPr>
        <w:snapToGrid w:val="0"/>
        <w:spacing w:line="360" w:lineRule="auto"/>
        <w:ind w:firstLineChars="200" w:firstLine="422"/>
        <w:rPr>
          <w:b/>
          <w:szCs w:val="21"/>
        </w:rPr>
      </w:pPr>
      <w:r w:rsidRPr="003B6D3D">
        <w:rPr>
          <w:b/>
          <w:szCs w:val="21"/>
        </w:rPr>
        <w:t>2</w:t>
      </w:r>
      <w:r w:rsidR="002D7345">
        <w:rPr>
          <w:b/>
        </w:rPr>
        <w:t>.</w:t>
      </w:r>
      <w:r w:rsidRPr="003B6D3D">
        <w:rPr>
          <w:b/>
          <w:szCs w:val="21"/>
        </w:rPr>
        <w:t>领会</w:t>
      </w:r>
      <w:r w:rsidRPr="003B6D3D">
        <w:rPr>
          <w:szCs w:val="21"/>
        </w:rPr>
        <w:t>：（</w:t>
      </w:r>
      <w:r w:rsidRPr="003B6D3D">
        <w:rPr>
          <w:szCs w:val="21"/>
        </w:rPr>
        <w:t>1</w:t>
      </w:r>
      <w:r w:rsidRPr="003B6D3D">
        <w:rPr>
          <w:szCs w:val="21"/>
        </w:rPr>
        <w:t>）原生质体培养、体细胞杂交的意义；（</w:t>
      </w:r>
      <w:r w:rsidRPr="003B6D3D">
        <w:rPr>
          <w:szCs w:val="21"/>
        </w:rPr>
        <w:t>2</w:t>
      </w:r>
      <w:r w:rsidRPr="003B6D3D">
        <w:rPr>
          <w:szCs w:val="21"/>
        </w:rPr>
        <w:t>）</w:t>
      </w:r>
      <w:r w:rsidRPr="003B6D3D">
        <w:rPr>
          <w:kern w:val="0"/>
          <w:szCs w:val="21"/>
        </w:rPr>
        <w:t>原生质体分离、纯化与活力测定；（</w:t>
      </w:r>
      <w:r w:rsidRPr="003B6D3D">
        <w:rPr>
          <w:kern w:val="0"/>
          <w:szCs w:val="21"/>
        </w:rPr>
        <w:t>3</w:t>
      </w:r>
      <w:r w:rsidRPr="003B6D3D">
        <w:rPr>
          <w:kern w:val="0"/>
          <w:szCs w:val="21"/>
        </w:rPr>
        <w:t>）影响原生质体分离的因素；（</w:t>
      </w:r>
      <w:r w:rsidRPr="003B6D3D">
        <w:rPr>
          <w:kern w:val="0"/>
          <w:szCs w:val="21"/>
        </w:rPr>
        <w:t>4</w:t>
      </w:r>
      <w:r w:rsidRPr="003B6D3D">
        <w:rPr>
          <w:kern w:val="0"/>
          <w:szCs w:val="21"/>
        </w:rPr>
        <w:t>）；体细胞杂种筛选与鉴定方法。</w:t>
      </w:r>
    </w:p>
    <w:p w:rsidR="006918DE" w:rsidRPr="003B6D3D" w:rsidRDefault="006918DE" w:rsidP="002D7345">
      <w:pPr>
        <w:snapToGrid w:val="0"/>
        <w:spacing w:line="360" w:lineRule="auto"/>
        <w:ind w:firstLineChars="200" w:firstLine="422"/>
        <w:rPr>
          <w:b/>
          <w:szCs w:val="21"/>
        </w:rPr>
      </w:pPr>
      <w:r w:rsidRPr="003B6D3D">
        <w:rPr>
          <w:b/>
          <w:szCs w:val="21"/>
        </w:rPr>
        <w:t>3</w:t>
      </w:r>
      <w:r w:rsidR="002D7345">
        <w:rPr>
          <w:b/>
        </w:rPr>
        <w:t>.</w:t>
      </w:r>
      <w:r w:rsidRPr="003B6D3D">
        <w:rPr>
          <w:b/>
          <w:szCs w:val="21"/>
        </w:rPr>
        <w:t>应用</w:t>
      </w:r>
      <w:r w:rsidRPr="003B6D3D">
        <w:rPr>
          <w:szCs w:val="21"/>
        </w:rPr>
        <w:t>：（</w:t>
      </w:r>
      <w:r w:rsidRPr="003B6D3D">
        <w:rPr>
          <w:szCs w:val="21"/>
        </w:rPr>
        <w:t>1</w:t>
      </w:r>
      <w:r w:rsidRPr="003B6D3D">
        <w:rPr>
          <w:szCs w:val="21"/>
        </w:rPr>
        <w:t>）</w:t>
      </w:r>
      <w:r w:rsidRPr="003B6D3D">
        <w:rPr>
          <w:kern w:val="0"/>
          <w:szCs w:val="21"/>
        </w:rPr>
        <w:t>原生质体培养与植株再生；（</w:t>
      </w:r>
      <w:r w:rsidRPr="003B6D3D">
        <w:rPr>
          <w:kern w:val="0"/>
          <w:szCs w:val="21"/>
        </w:rPr>
        <w:t>2</w:t>
      </w:r>
      <w:r w:rsidRPr="003B6D3D">
        <w:rPr>
          <w:kern w:val="0"/>
          <w:szCs w:val="21"/>
        </w:rPr>
        <w:t>）体细胞杂交及杂种植株再生。</w:t>
      </w:r>
    </w:p>
    <w:p w:rsidR="006918DE" w:rsidRPr="003B6D3D" w:rsidRDefault="006918DE" w:rsidP="002D7345">
      <w:pPr>
        <w:snapToGrid w:val="0"/>
        <w:spacing w:line="360" w:lineRule="auto"/>
        <w:ind w:firstLineChars="200" w:firstLine="422"/>
        <w:rPr>
          <w:b/>
          <w:szCs w:val="21"/>
        </w:rPr>
      </w:pPr>
      <w:r w:rsidRPr="003B6D3D">
        <w:rPr>
          <w:b/>
          <w:szCs w:val="21"/>
        </w:rPr>
        <w:t>4</w:t>
      </w:r>
      <w:r w:rsidR="002D7345">
        <w:rPr>
          <w:b/>
        </w:rPr>
        <w:t>.</w:t>
      </w:r>
      <w:r w:rsidRPr="003B6D3D">
        <w:rPr>
          <w:b/>
          <w:szCs w:val="21"/>
        </w:rPr>
        <w:t>综合</w:t>
      </w:r>
      <w:r w:rsidRPr="003B6D3D">
        <w:rPr>
          <w:szCs w:val="21"/>
        </w:rPr>
        <w:t>：（</w:t>
      </w:r>
      <w:r w:rsidRPr="003B6D3D">
        <w:rPr>
          <w:szCs w:val="21"/>
        </w:rPr>
        <w:t>1</w:t>
      </w:r>
      <w:r w:rsidRPr="003B6D3D">
        <w:rPr>
          <w:szCs w:val="21"/>
        </w:rPr>
        <w:t>）</w:t>
      </w:r>
      <w:r w:rsidRPr="003B6D3D">
        <w:rPr>
          <w:kern w:val="0"/>
          <w:szCs w:val="21"/>
        </w:rPr>
        <w:t>体细胞杂交在育种中的应用。</w:t>
      </w:r>
    </w:p>
    <w:p w:rsidR="006918DE" w:rsidRPr="003B6D3D" w:rsidRDefault="006918DE" w:rsidP="002D7345">
      <w:pPr>
        <w:snapToGrid w:val="0"/>
        <w:spacing w:line="360" w:lineRule="auto"/>
        <w:ind w:firstLineChars="49" w:firstLine="103"/>
        <w:jc w:val="center"/>
        <w:rPr>
          <w:b/>
          <w:szCs w:val="21"/>
        </w:rPr>
      </w:pPr>
      <w:r w:rsidRPr="003B6D3D">
        <w:rPr>
          <w:b/>
          <w:szCs w:val="21"/>
        </w:rPr>
        <w:t>第三章</w:t>
      </w:r>
      <w:r w:rsidRPr="003B6D3D">
        <w:rPr>
          <w:b/>
          <w:szCs w:val="21"/>
        </w:rPr>
        <w:t xml:space="preserve">  </w:t>
      </w:r>
      <w:r w:rsidRPr="003B6D3D">
        <w:rPr>
          <w:b/>
          <w:szCs w:val="21"/>
        </w:rPr>
        <w:t>分子标记原理与应用</w:t>
      </w:r>
    </w:p>
    <w:p w:rsidR="006918DE" w:rsidRPr="003B6D3D" w:rsidRDefault="006918DE" w:rsidP="002D7345">
      <w:pPr>
        <w:snapToGrid w:val="0"/>
        <w:spacing w:line="360" w:lineRule="auto"/>
        <w:rPr>
          <w:b/>
          <w:szCs w:val="21"/>
        </w:rPr>
      </w:pPr>
      <w:r w:rsidRPr="003B6D3D">
        <w:rPr>
          <w:b/>
          <w:szCs w:val="21"/>
        </w:rPr>
        <w:t>（一）学习目标</w:t>
      </w:r>
    </w:p>
    <w:p w:rsidR="006918DE" w:rsidRPr="003B6D3D" w:rsidRDefault="006918DE" w:rsidP="002D7345">
      <w:pPr>
        <w:snapToGrid w:val="0"/>
        <w:spacing w:line="360" w:lineRule="auto"/>
        <w:ind w:firstLineChars="200" w:firstLine="422"/>
        <w:rPr>
          <w:kern w:val="0"/>
          <w:szCs w:val="21"/>
        </w:rPr>
      </w:pPr>
      <w:r w:rsidRPr="003B6D3D">
        <w:rPr>
          <w:b/>
          <w:szCs w:val="21"/>
        </w:rPr>
        <w:t xml:space="preserve">1. </w:t>
      </w:r>
      <w:r w:rsidRPr="003B6D3D">
        <w:rPr>
          <w:b/>
          <w:szCs w:val="21"/>
        </w:rPr>
        <w:t>一般了解</w:t>
      </w:r>
      <w:r w:rsidRPr="003B6D3D">
        <w:rPr>
          <w:szCs w:val="21"/>
        </w:rPr>
        <w:t>：</w:t>
      </w:r>
      <w:r w:rsidRPr="003B6D3D">
        <w:rPr>
          <w:kern w:val="0"/>
          <w:szCs w:val="21"/>
        </w:rPr>
        <w:t>分子标记在园艺植物研究中的应用。</w:t>
      </w:r>
    </w:p>
    <w:p w:rsidR="006918DE" w:rsidRPr="003B6D3D" w:rsidRDefault="006918DE" w:rsidP="002D7345">
      <w:pPr>
        <w:snapToGrid w:val="0"/>
        <w:spacing w:line="360" w:lineRule="auto"/>
        <w:ind w:firstLineChars="200" w:firstLine="422"/>
        <w:rPr>
          <w:b/>
          <w:bCs/>
          <w:kern w:val="0"/>
          <w:szCs w:val="21"/>
        </w:rPr>
      </w:pPr>
      <w:r w:rsidRPr="003B6D3D">
        <w:rPr>
          <w:b/>
          <w:szCs w:val="21"/>
        </w:rPr>
        <w:t xml:space="preserve">2. </w:t>
      </w:r>
      <w:r w:rsidRPr="003B6D3D">
        <w:rPr>
          <w:b/>
          <w:szCs w:val="21"/>
        </w:rPr>
        <w:t>一般掌握</w:t>
      </w:r>
      <w:r w:rsidRPr="003B6D3D">
        <w:rPr>
          <w:szCs w:val="21"/>
        </w:rPr>
        <w:t>：</w:t>
      </w:r>
      <w:r w:rsidRPr="003B6D3D">
        <w:rPr>
          <w:bCs/>
        </w:rPr>
        <w:t>分子标记的基本原理</w:t>
      </w:r>
    </w:p>
    <w:p w:rsidR="006918DE" w:rsidRPr="003B6D3D" w:rsidRDefault="006918DE" w:rsidP="002D7345">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bCs/>
        </w:rPr>
        <w:t>主要分子标记类型及特点。</w:t>
      </w:r>
    </w:p>
    <w:p w:rsidR="006918DE" w:rsidRPr="003B6D3D" w:rsidRDefault="006918DE" w:rsidP="002D7345">
      <w:pPr>
        <w:snapToGrid w:val="0"/>
        <w:spacing w:line="360" w:lineRule="auto"/>
        <w:rPr>
          <w:szCs w:val="21"/>
        </w:rPr>
      </w:pPr>
      <w:r w:rsidRPr="003B6D3D">
        <w:rPr>
          <w:b/>
          <w:szCs w:val="21"/>
        </w:rPr>
        <w:t>（二）考核内容</w:t>
      </w:r>
    </w:p>
    <w:p w:rsidR="006918DE" w:rsidRPr="003B6D3D" w:rsidRDefault="006918DE" w:rsidP="002D7345">
      <w:pPr>
        <w:snapToGrid w:val="0"/>
        <w:spacing w:line="360" w:lineRule="auto"/>
        <w:ind w:firstLineChars="200" w:firstLine="420"/>
        <w:rPr>
          <w:kern w:val="0"/>
          <w:szCs w:val="21"/>
        </w:rPr>
      </w:pPr>
      <w:r w:rsidRPr="003B6D3D">
        <w:rPr>
          <w:kern w:val="0"/>
          <w:szCs w:val="21"/>
        </w:rPr>
        <w:t>DNA</w:t>
      </w:r>
      <w:r w:rsidRPr="003B6D3D">
        <w:rPr>
          <w:kern w:val="0"/>
          <w:szCs w:val="21"/>
        </w:rPr>
        <w:t>是主要的遗传物质；</w:t>
      </w:r>
      <w:r w:rsidRPr="003B6D3D">
        <w:rPr>
          <w:kern w:val="0"/>
          <w:szCs w:val="21"/>
        </w:rPr>
        <w:t>DNA</w:t>
      </w:r>
      <w:r w:rsidRPr="003B6D3D">
        <w:rPr>
          <w:kern w:val="0"/>
          <w:szCs w:val="21"/>
        </w:rPr>
        <w:t>复制和体外扩增；</w:t>
      </w:r>
      <w:r w:rsidRPr="003B6D3D">
        <w:rPr>
          <w:kern w:val="0"/>
          <w:szCs w:val="21"/>
        </w:rPr>
        <w:t>DNA</w:t>
      </w:r>
      <w:r w:rsidRPr="003B6D3D">
        <w:rPr>
          <w:kern w:val="0"/>
          <w:szCs w:val="21"/>
        </w:rPr>
        <w:t>显色技术；几种常用的分子标记技术；分子标记在园艺植物研究中的应用（种质评价和核心种质筛选、杂种鉴定和早期辅助选择、遗传连锁图的构建）。</w:t>
      </w:r>
    </w:p>
    <w:p w:rsidR="006918DE" w:rsidRPr="003B6D3D" w:rsidRDefault="006918DE" w:rsidP="002D7345">
      <w:pPr>
        <w:snapToGrid w:val="0"/>
        <w:spacing w:line="360" w:lineRule="auto"/>
        <w:rPr>
          <w:b/>
          <w:szCs w:val="21"/>
        </w:rPr>
      </w:pPr>
      <w:r w:rsidRPr="003B6D3D">
        <w:rPr>
          <w:b/>
          <w:szCs w:val="21"/>
        </w:rPr>
        <w:t>（三）考核要求</w:t>
      </w:r>
    </w:p>
    <w:p w:rsidR="006918DE" w:rsidRPr="003B6D3D" w:rsidRDefault="006918DE" w:rsidP="002D7345">
      <w:pPr>
        <w:snapToGrid w:val="0"/>
        <w:spacing w:line="360" w:lineRule="auto"/>
        <w:ind w:firstLineChars="200" w:firstLine="422"/>
        <w:rPr>
          <w:b/>
          <w:szCs w:val="21"/>
        </w:rPr>
      </w:pPr>
      <w:r w:rsidRPr="003B6D3D">
        <w:rPr>
          <w:b/>
          <w:szCs w:val="21"/>
        </w:rPr>
        <w:lastRenderedPageBreak/>
        <w:t>1</w:t>
      </w:r>
      <w:r w:rsidR="002D7345">
        <w:rPr>
          <w:b/>
        </w:rPr>
        <w:t>.</w:t>
      </w:r>
      <w:r w:rsidRPr="003B6D3D">
        <w:rPr>
          <w:b/>
          <w:szCs w:val="21"/>
        </w:rPr>
        <w:t>识记</w:t>
      </w:r>
      <w:r w:rsidRPr="003B6D3D">
        <w:rPr>
          <w:szCs w:val="21"/>
        </w:rPr>
        <w:t>：（</w:t>
      </w:r>
      <w:r w:rsidRPr="003B6D3D">
        <w:rPr>
          <w:szCs w:val="21"/>
        </w:rPr>
        <w:t>1</w:t>
      </w:r>
      <w:r w:rsidRPr="003B6D3D">
        <w:rPr>
          <w:szCs w:val="21"/>
        </w:rPr>
        <w:t>）分子标记的概念；（</w:t>
      </w:r>
      <w:r w:rsidRPr="003B6D3D">
        <w:rPr>
          <w:szCs w:val="21"/>
        </w:rPr>
        <w:t>2</w:t>
      </w:r>
      <w:r w:rsidRPr="003B6D3D">
        <w:rPr>
          <w:szCs w:val="21"/>
        </w:rPr>
        <w:t>）分子标记的种类。</w:t>
      </w:r>
    </w:p>
    <w:p w:rsidR="006918DE" w:rsidRPr="003B6D3D" w:rsidRDefault="006918DE" w:rsidP="002D7345">
      <w:pPr>
        <w:snapToGrid w:val="0"/>
        <w:spacing w:line="360" w:lineRule="auto"/>
        <w:ind w:firstLineChars="200" w:firstLine="422"/>
        <w:rPr>
          <w:b/>
          <w:szCs w:val="21"/>
        </w:rPr>
      </w:pPr>
      <w:r w:rsidRPr="003B6D3D">
        <w:rPr>
          <w:b/>
          <w:szCs w:val="21"/>
        </w:rPr>
        <w:t>2</w:t>
      </w:r>
      <w:r w:rsidR="002D7345">
        <w:rPr>
          <w:b/>
        </w:rPr>
        <w:t>.</w:t>
      </w:r>
      <w:r w:rsidRPr="003B6D3D">
        <w:rPr>
          <w:b/>
          <w:szCs w:val="21"/>
        </w:rPr>
        <w:t>领会</w:t>
      </w:r>
      <w:r w:rsidRPr="003B6D3D">
        <w:rPr>
          <w:szCs w:val="21"/>
        </w:rPr>
        <w:t>：（</w:t>
      </w:r>
      <w:r w:rsidRPr="003B6D3D">
        <w:rPr>
          <w:szCs w:val="21"/>
        </w:rPr>
        <w:t>1</w:t>
      </w:r>
      <w:r w:rsidRPr="003B6D3D">
        <w:rPr>
          <w:szCs w:val="21"/>
        </w:rPr>
        <w:t>）</w:t>
      </w:r>
      <w:r w:rsidRPr="003B6D3D">
        <w:rPr>
          <w:kern w:val="0"/>
          <w:szCs w:val="21"/>
        </w:rPr>
        <w:t>DNA</w:t>
      </w:r>
      <w:r w:rsidRPr="003B6D3D">
        <w:rPr>
          <w:kern w:val="0"/>
          <w:szCs w:val="21"/>
        </w:rPr>
        <w:t>复制和体外扩增；（</w:t>
      </w:r>
      <w:r w:rsidRPr="003B6D3D">
        <w:rPr>
          <w:kern w:val="0"/>
          <w:szCs w:val="21"/>
        </w:rPr>
        <w:t>2</w:t>
      </w:r>
      <w:r w:rsidRPr="003B6D3D">
        <w:rPr>
          <w:kern w:val="0"/>
          <w:szCs w:val="21"/>
        </w:rPr>
        <w:t>）</w:t>
      </w:r>
      <w:r w:rsidRPr="003B6D3D">
        <w:rPr>
          <w:kern w:val="0"/>
          <w:szCs w:val="21"/>
        </w:rPr>
        <w:t>DNA</w:t>
      </w:r>
      <w:r w:rsidRPr="003B6D3D">
        <w:rPr>
          <w:kern w:val="0"/>
          <w:szCs w:val="21"/>
        </w:rPr>
        <w:t>显色技术及原理；（</w:t>
      </w:r>
      <w:r w:rsidRPr="003B6D3D">
        <w:rPr>
          <w:kern w:val="0"/>
          <w:szCs w:val="21"/>
        </w:rPr>
        <w:t>3</w:t>
      </w:r>
      <w:r w:rsidRPr="003B6D3D">
        <w:rPr>
          <w:kern w:val="0"/>
          <w:szCs w:val="21"/>
        </w:rPr>
        <w:t>）</w:t>
      </w:r>
      <w:r w:rsidRPr="003B6D3D">
        <w:rPr>
          <w:szCs w:val="21"/>
        </w:rPr>
        <w:t>分子标记的原理。</w:t>
      </w:r>
    </w:p>
    <w:p w:rsidR="006918DE" w:rsidRPr="003B6D3D" w:rsidRDefault="006918DE" w:rsidP="002D7345">
      <w:pPr>
        <w:snapToGrid w:val="0"/>
        <w:spacing w:line="360" w:lineRule="auto"/>
        <w:ind w:firstLineChars="200" w:firstLine="422"/>
        <w:rPr>
          <w:b/>
          <w:szCs w:val="21"/>
        </w:rPr>
      </w:pPr>
      <w:r w:rsidRPr="003B6D3D">
        <w:rPr>
          <w:b/>
          <w:szCs w:val="21"/>
        </w:rPr>
        <w:t>3</w:t>
      </w:r>
      <w:r w:rsidR="002D7345">
        <w:rPr>
          <w:b/>
        </w:rPr>
        <w:t>.</w:t>
      </w:r>
      <w:r w:rsidRPr="003B6D3D">
        <w:rPr>
          <w:b/>
          <w:szCs w:val="21"/>
        </w:rPr>
        <w:t>应用</w:t>
      </w:r>
      <w:r w:rsidRPr="003B6D3D">
        <w:rPr>
          <w:szCs w:val="21"/>
        </w:rPr>
        <w:t>：（</w:t>
      </w:r>
      <w:r w:rsidRPr="003B6D3D">
        <w:rPr>
          <w:szCs w:val="21"/>
        </w:rPr>
        <w:t>1</w:t>
      </w:r>
      <w:r w:rsidRPr="003B6D3D">
        <w:rPr>
          <w:szCs w:val="21"/>
        </w:rPr>
        <w:t>）酶切技术；（</w:t>
      </w:r>
      <w:r w:rsidRPr="003B6D3D">
        <w:rPr>
          <w:szCs w:val="21"/>
        </w:rPr>
        <w:t>2</w:t>
      </w:r>
      <w:r w:rsidRPr="003B6D3D">
        <w:rPr>
          <w:szCs w:val="21"/>
        </w:rPr>
        <w:t>）</w:t>
      </w:r>
      <w:r w:rsidRPr="003B6D3D">
        <w:rPr>
          <w:szCs w:val="21"/>
        </w:rPr>
        <w:t>PCR</w:t>
      </w:r>
      <w:r w:rsidRPr="003B6D3D">
        <w:rPr>
          <w:szCs w:val="21"/>
        </w:rPr>
        <w:t>扩增技术。</w:t>
      </w:r>
    </w:p>
    <w:p w:rsidR="006918DE" w:rsidRPr="003B6D3D" w:rsidRDefault="006918DE" w:rsidP="002D7345">
      <w:pPr>
        <w:snapToGrid w:val="0"/>
        <w:spacing w:line="360" w:lineRule="auto"/>
        <w:ind w:firstLineChars="200" w:firstLine="422"/>
        <w:rPr>
          <w:b/>
          <w:szCs w:val="21"/>
        </w:rPr>
      </w:pPr>
      <w:r w:rsidRPr="003B6D3D">
        <w:rPr>
          <w:b/>
          <w:szCs w:val="21"/>
        </w:rPr>
        <w:t>4</w:t>
      </w:r>
      <w:r w:rsidR="002D7345">
        <w:rPr>
          <w:b/>
        </w:rPr>
        <w:t>.</w:t>
      </w:r>
      <w:r w:rsidRPr="003B6D3D">
        <w:rPr>
          <w:b/>
          <w:szCs w:val="21"/>
        </w:rPr>
        <w:t>综合</w:t>
      </w:r>
      <w:r w:rsidRPr="003B6D3D">
        <w:rPr>
          <w:szCs w:val="21"/>
        </w:rPr>
        <w:t>：（</w:t>
      </w:r>
      <w:r w:rsidRPr="003B6D3D">
        <w:rPr>
          <w:szCs w:val="21"/>
        </w:rPr>
        <w:t>1</w:t>
      </w:r>
      <w:r w:rsidRPr="003B6D3D">
        <w:rPr>
          <w:szCs w:val="21"/>
        </w:rPr>
        <w:t>）分子标记在</w:t>
      </w:r>
      <w:r w:rsidRPr="003B6D3D">
        <w:rPr>
          <w:kern w:val="0"/>
          <w:szCs w:val="21"/>
        </w:rPr>
        <w:t>种质评价和核心种质筛选、杂种鉴定和早期辅助选择、遗传连锁图的构建等领域的应用。</w:t>
      </w:r>
    </w:p>
    <w:p w:rsidR="006918DE" w:rsidRPr="003B6D3D" w:rsidRDefault="006918DE" w:rsidP="002D7345">
      <w:pPr>
        <w:snapToGrid w:val="0"/>
        <w:spacing w:line="360" w:lineRule="auto"/>
        <w:ind w:firstLineChars="49" w:firstLine="103"/>
        <w:jc w:val="center"/>
        <w:rPr>
          <w:b/>
          <w:szCs w:val="21"/>
        </w:rPr>
      </w:pPr>
      <w:r w:rsidRPr="003B6D3D">
        <w:rPr>
          <w:b/>
          <w:szCs w:val="21"/>
        </w:rPr>
        <w:t>第四章</w:t>
      </w:r>
      <w:r w:rsidRPr="003B6D3D">
        <w:rPr>
          <w:b/>
          <w:szCs w:val="21"/>
        </w:rPr>
        <w:t xml:space="preserve">  </w:t>
      </w:r>
      <w:r w:rsidRPr="003B6D3D">
        <w:rPr>
          <w:b/>
          <w:szCs w:val="21"/>
        </w:rPr>
        <w:t>基因分离与克隆</w:t>
      </w:r>
    </w:p>
    <w:p w:rsidR="006918DE" w:rsidRPr="003B6D3D" w:rsidRDefault="006918DE" w:rsidP="002D7345">
      <w:pPr>
        <w:snapToGrid w:val="0"/>
        <w:spacing w:line="360" w:lineRule="auto"/>
        <w:rPr>
          <w:b/>
          <w:szCs w:val="21"/>
        </w:rPr>
      </w:pPr>
      <w:r w:rsidRPr="003B6D3D">
        <w:rPr>
          <w:b/>
          <w:szCs w:val="21"/>
        </w:rPr>
        <w:t>（一）学习目标</w:t>
      </w:r>
    </w:p>
    <w:p w:rsidR="006918DE" w:rsidRPr="003B6D3D" w:rsidRDefault="006918DE" w:rsidP="002D7345">
      <w:pPr>
        <w:widowControl/>
        <w:snapToGrid w:val="0"/>
        <w:spacing w:line="360" w:lineRule="auto"/>
        <w:ind w:firstLineChars="200" w:firstLine="422"/>
        <w:rPr>
          <w:kern w:val="0"/>
          <w:szCs w:val="21"/>
        </w:rPr>
      </w:pPr>
      <w:r w:rsidRPr="003B6D3D">
        <w:rPr>
          <w:b/>
          <w:szCs w:val="21"/>
        </w:rPr>
        <w:t xml:space="preserve">1. </w:t>
      </w:r>
      <w:r w:rsidRPr="003B6D3D">
        <w:rPr>
          <w:b/>
          <w:szCs w:val="21"/>
        </w:rPr>
        <w:t>一般了解</w:t>
      </w:r>
      <w:r w:rsidRPr="003B6D3D">
        <w:rPr>
          <w:szCs w:val="21"/>
        </w:rPr>
        <w:t>：</w:t>
      </w:r>
      <w:r w:rsidRPr="003B6D3D">
        <w:rPr>
          <w:kern w:val="0"/>
          <w:szCs w:val="21"/>
        </w:rPr>
        <w:t>基因组文库的构建；</w:t>
      </w:r>
      <w:r w:rsidRPr="003B6D3D">
        <w:rPr>
          <w:kern w:val="0"/>
          <w:szCs w:val="21"/>
        </w:rPr>
        <w:t>cDNA</w:t>
      </w:r>
      <w:r w:rsidRPr="003B6D3D">
        <w:rPr>
          <w:kern w:val="0"/>
          <w:szCs w:val="21"/>
        </w:rPr>
        <w:t>文库的构建及目的</w:t>
      </w:r>
      <w:r w:rsidRPr="003B6D3D">
        <w:rPr>
          <w:kern w:val="0"/>
          <w:szCs w:val="21"/>
        </w:rPr>
        <w:t>cDNA</w:t>
      </w:r>
      <w:r w:rsidRPr="003B6D3D">
        <w:rPr>
          <w:kern w:val="0"/>
          <w:szCs w:val="21"/>
        </w:rPr>
        <w:t>克隆的筛选。</w:t>
      </w:r>
    </w:p>
    <w:p w:rsidR="006918DE" w:rsidRPr="003B6D3D" w:rsidRDefault="006918DE" w:rsidP="002D7345">
      <w:pPr>
        <w:snapToGrid w:val="0"/>
        <w:spacing w:line="360" w:lineRule="auto"/>
        <w:ind w:firstLineChars="200" w:firstLine="422"/>
        <w:rPr>
          <w:b/>
          <w:bCs/>
          <w:kern w:val="0"/>
          <w:szCs w:val="21"/>
        </w:rPr>
      </w:pPr>
      <w:r w:rsidRPr="003B6D3D">
        <w:rPr>
          <w:b/>
          <w:szCs w:val="21"/>
        </w:rPr>
        <w:t xml:space="preserve">2. </w:t>
      </w:r>
      <w:r w:rsidRPr="003B6D3D">
        <w:rPr>
          <w:b/>
          <w:szCs w:val="21"/>
        </w:rPr>
        <w:t>一般掌握</w:t>
      </w:r>
      <w:r w:rsidRPr="003B6D3D">
        <w:rPr>
          <w:szCs w:val="21"/>
        </w:rPr>
        <w:t>：</w:t>
      </w:r>
      <w:r w:rsidRPr="003B6D3D">
        <w:rPr>
          <w:bCs/>
        </w:rPr>
        <w:t>基因分离克隆主要策略；基因组文库和</w:t>
      </w:r>
      <w:r w:rsidRPr="003B6D3D">
        <w:rPr>
          <w:bCs/>
        </w:rPr>
        <w:t>cDNA</w:t>
      </w:r>
      <w:r w:rsidRPr="003B6D3D">
        <w:rPr>
          <w:bCs/>
        </w:rPr>
        <w:t>文库的概念。</w:t>
      </w:r>
    </w:p>
    <w:p w:rsidR="006918DE" w:rsidRPr="003B6D3D" w:rsidRDefault="006918DE" w:rsidP="002D7345">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bCs/>
        </w:rPr>
        <w:t>基因的概念和结构；基因克隆的基本原理。</w:t>
      </w:r>
    </w:p>
    <w:p w:rsidR="006918DE" w:rsidRPr="003B6D3D" w:rsidRDefault="006918DE" w:rsidP="002D7345">
      <w:pPr>
        <w:snapToGrid w:val="0"/>
        <w:spacing w:line="360" w:lineRule="auto"/>
        <w:rPr>
          <w:szCs w:val="21"/>
        </w:rPr>
      </w:pPr>
      <w:r w:rsidRPr="003B6D3D">
        <w:rPr>
          <w:b/>
          <w:szCs w:val="21"/>
        </w:rPr>
        <w:t>（二）考核内容</w:t>
      </w:r>
    </w:p>
    <w:p w:rsidR="006918DE" w:rsidRPr="003B6D3D" w:rsidRDefault="006918DE" w:rsidP="002D7345">
      <w:pPr>
        <w:widowControl/>
        <w:snapToGrid w:val="0"/>
        <w:spacing w:line="360" w:lineRule="auto"/>
        <w:ind w:firstLineChars="200" w:firstLine="420"/>
        <w:rPr>
          <w:kern w:val="0"/>
          <w:szCs w:val="21"/>
        </w:rPr>
      </w:pPr>
      <w:r w:rsidRPr="003B6D3D">
        <w:rPr>
          <w:kern w:val="0"/>
          <w:szCs w:val="21"/>
        </w:rPr>
        <w:t>基因的概念；基因的结构。基因分离克隆的基本原理；主要克隆策略。基因组文库的构建；</w:t>
      </w:r>
      <w:r w:rsidRPr="003B6D3D">
        <w:rPr>
          <w:kern w:val="0"/>
          <w:szCs w:val="21"/>
        </w:rPr>
        <w:t>cDNA</w:t>
      </w:r>
      <w:r w:rsidRPr="003B6D3D">
        <w:rPr>
          <w:kern w:val="0"/>
          <w:szCs w:val="21"/>
        </w:rPr>
        <w:t>文库的构建及目的</w:t>
      </w:r>
      <w:r w:rsidRPr="003B6D3D">
        <w:rPr>
          <w:kern w:val="0"/>
          <w:szCs w:val="21"/>
        </w:rPr>
        <w:t>cDNA</w:t>
      </w:r>
      <w:r w:rsidRPr="003B6D3D">
        <w:rPr>
          <w:kern w:val="0"/>
          <w:szCs w:val="21"/>
        </w:rPr>
        <w:t>克隆的筛选。</w:t>
      </w:r>
    </w:p>
    <w:p w:rsidR="006918DE" w:rsidRPr="003B6D3D" w:rsidRDefault="006918DE" w:rsidP="002D7345">
      <w:pPr>
        <w:snapToGrid w:val="0"/>
        <w:spacing w:line="360" w:lineRule="auto"/>
        <w:rPr>
          <w:b/>
          <w:szCs w:val="21"/>
        </w:rPr>
      </w:pPr>
      <w:r w:rsidRPr="003B6D3D">
        <w:rPr>
          <w:b/>
          <w:szCs w:val="21"/>
        </w:rPr>
        <w:t>（三）考核要求</w:t>
      </w:r>
    </w:p>
    <w:p w:rsidR="006918DE" w:rsidRPr="003B6D3D" w:rsidRDefault="006918DE" w:rsidP="002D7345">
      <w:pPr>
        <w:snapToGrid w:val="0"/>
        <w:spacing w:line="360" w:lineRule="auto"/>
        <w:ind w:firstLineChars="200" w:firstLine="422"/>
        <w:rPr>
          <w:b/>
          <w:szCs w:val="21"/>
        </w:rPr>
      </w:pPr>
      <w:r w:rsidRPr="003B6D3D">
        <w:rPr>
          <w:b/>
          <w:szCs w:val="21"/>
        </w:rPr>
        <w:t>1</w:t>
      </w:r>
      <w:r w:rsidR="002D7345">
        <w:rPr>
          <w:b/>
        </w:rPr>
        <w:t>.</w:t>
      </w:r>
      <w:r w:rsidRPr="003B6D3D">
        <w:rPr>
          <w:b/>
          <w:szCs w:val="21"/>
        </w:rPr>
        <w:t>识记</w:t>
      </w:r>
      <w:r w:rsidRPr="003B6D3D">
        <w:rPr>
          <w:szCs w:val="21"/>
        </w:rPr>
        <w:t>：（</w:t>
      </w:r>
      <w:r w:rsidRPr="003B6D3D">
        <w:rPr>
          <w:szCs w:val="21"/>
        </w:rPr>
        <w:t>1</w:t>
      </w:r>
      <w:r w:rsidRPr="003B6D3D">
        <w:rPr>
          <w:szCs w:val="21"/>
        </w:rPr>
        <w:t>）基因组文库、</w:t>
      </w:r>
      <w:r w:rsidRPr="003B6D3D">
        <w:rPr>
          <w:szCs w:val="21"/>
        </w:rPr>
        <w:t>cDNA</w:t>
      </w:r>
      <w:r w:rsidRPr="003B6D3D">
        <w:rPr>
          <w:szCs w:val="21"/>
        </w:rPr>
        <w:t>文库的概念；（</w:t>
      </w:r>
      <w:r w:rsidRPr="003B6D3D">
        <w:rPr>
          <w:szCs w:val="21"/>
        </w:rPr>
        <w:t>2</w:t>
      </w:r>
      <w:r w:rsidRPr="003B6D3D">
        <w:rPr>
          <w:szCs w:val="21"/>
        </w:rPr>
        <w:t>）基因分离的基本方法和原理。</w:t>
      </w:r>
    </w:p>
    <w:p w:rsidR="006918DE" w:rsidRPr="003B6D3D" w:rsidRDefault="006918DE" w:rsidP="002D7345">
      <w:pPr>
        <w:snapToGrid w:val="0"/>
        <w:spacing w:line="360" w:lineRule="auto"/>
        <w:ind w:firstLineChars="200" w:firstLine="422"/>
        <w:rPr>
          <w:b/>
          <w:szCs w:val="21"/>
        </w:rPr>
      </w:pPr>
      <w:r w:rsidRPr="003B6D3D">
        <w:rPr>
          <w:b/>
          <w:szCs w:val="21"/>
        </w:rPr>
        <w:t>2</w:t>
      </w:r>
      <w:r w:rsidR="002D7345">
        <w:rPr>
          <w:b/>
        </w:rPr>
        <w:t>.</w:t>
      </w:r>
      <w:r w:rsidRPr="003B6D3D">
        <w:rPr>
          <w:b/>
          <w:szCs w:val="21"/>
        </w:rPr>
        <w:t>领会</w:t>
      </w:r>
      <w:r w:rsidRPr="003B6D3D">
        <w:rPr>
          <w:szCs w:val="21"/>
        </w:rPr>
        <w:t>：（</w:t>
      </w:r>
      <w:r w:rsidRPr="003B6D3D">
        <w:rPr>
          <w:szCs w:val="21"/>
        </w:rPr>
        <w:t>1</w:t>
      </w:r>
      <w:r w:rsidRPr="003B6D3D">
        <w:rPr>
          <w:szCs w:val="21"/>
        </w:rPr>
        <w:t>）</w:t>
      </w:r>
      <w:r w:rsidRPr="003B6D3D">
        <w:rPr>
          <w:bCs/>
        </w:rPr>
        <w:t>基因的概念和结构；（</w:t>
      </w:r>
      <w:r w:rsidRPr="003B6D3D">
        <w:rPr>
          <w:bCs/>
        </w:rPr>
        <w:t>2</w:t>
      </w:r>
      <w:r w:rsidRPr="003B6D3D">
        <w:rPr>
          <w:bCs/>
        </w:rPr>
        <w:t>）基因克隆的基本原理。</w:t>
      </w:r>
    </w:p>
    <w:p w:rsidR="006918DE" w:rsidRPr="003B6D3D" w:rsidRDefault="006918DE" w:rsidP="002D7345">
      <w:pPr>
        <w:snapToGrid w:val="0"/>
        <w:spacing w:line="360" w:lineRule="auto"/>
        <w:ind w:firstLineChars="200" w:firstLine="422"/>
        <w:rPr>
          <w:b/>
          <w:szCs w:val="21"/>
        </w:rPr>
      </w:pPr>
      <w:r w:rsidRPr="003B6D3D">
        <w:rPr>
          <w:b/>
          <w:szCs w:val="21"/>
        </w:rPr>
        <w:t>3</w:t>
      </w:r>
      <w:r w:rsidR="002D7345">
        <w:rPr>
          <w:b/>
        </w:rPr>
        <w:t>.</w:t>
      </w:r>
      <w:r w:rsidRPr="003B6D3D">
        <w:rPr>
          <w:b/>
          <w:szCs w:val="21"/>
        </w:rPr>
        <w:t>应用</w:t>
      </w:r>
      <w:r w:rsidRPr="003B6D3D">
        <w:rPr>
          <w:szCs w:val="21"/>
        </w:rPr>
        <w:t>：（</w:t>
      </w:r>
      <w:r w:rsidRPr="003B6D3D">
        <w:rPr>
          <w:szCs w:val="21"/>
        </w:rPr>
        <w:t>1</w:t>
      </w:r>
      <w:r w:rsidRPr="003B6D3D">
        <w:rPr>
          <w:szCs w:val="21"/>
        </w:rPr>
        <w:t>）基因组文库、</w:t>
      </w:r>
      <w:r w:rsidRPr="003B6D3D">
        <w:rPr>
          <w:szCs w:val="21"/>
        </w:rPr>
        <w:t>cDNA</w:t>
      </w:r>
      <w:r w:rsidRPr="003B6D3D">
        <w:rPr>
          <w:szCs w:val="21"/>
        </w:rPr>
        <w:t>文库构建的方法；（</w:t>
      </w:r>
      <w:r w:rsidRPr="003B6D3D">
        <w:rPr>
          <w:szCs w:val="21"/>
        </w:rPr>
        <w:t>2</w:t>
      </w:r>
      <w:r w:rsidRPr="003B6D3D">
        <w:rPr>
          <w:szCs w:val="21"/>
        </w:rPr>
        <w:t>）基因组文库、</w:t>
      </w:r>
      <w:r w:rsidRPr="003B6D3D">
        <w:rPr>
          <w:szCs w:val="21"/>
        </w:rPr>
        <w:t>cDNA</w:t>
      </w:r>
      <w:r w:rsidRPr="003B6D3D">
        <w:rPr>
          <w:szCs w:val="21"/>
        </w:rPr>
        <w:t>文库质量检测方法。</w:t>
      </w:r>
    </w:p>
    <w:p w:rsidR="006918DE" w:rsidRPr="003B6D3D" w:rsidRDefault="006918DE" w:rsidP="002D7345">
      <w:pPr>
        <w:snapToGrid w:val="0"/>
        <w:spacing w:line="360" w:lineRule="auto"/>
        <w:ind w:firstLineChars="200" w:firstLine="422"/>
        <w:rPr>
          <w:b/>
          <w:szCs w:val="21"/>
        </w:rPr>
      </w:pPr>
      <w:r w:rsidRPr="003B6D3D">
        <w:rPr>
          <w:b/>
          <w:szCs w:val="21"/>
        </w:rPr>
        <w:t>4</w:t>
      </w:r>
      <w:r w:rsidR="002D7345">
        <w:rPr>
          <w:b/>
        </w:rPr>
        <w:t>.</w:t>
      </w:r>
      <w:r w:rsidRPr="003B6D3D">
        <w:rPr>
          <w:b/>
          <w:szCs w:val="21"/>
        </w:rPr>
        <w:t>综合</w:t>
      </w:r>
      <w:r w:rsidRPr="003B6D3D">
        <w:rPr>
          <w:szCs w:val="21"/>
        </w:rPr>
        <w:t>：（</w:t>
      </w:r>
      <w:r w:rsidRPr="003B6D3D">
        <w:rPr>
          <w:szCs w:val="21"/>
        </w:rPr>
        <w:t>1</w:t>
      </w:r>
      <w:r w:rsidRPr="003B6D3D">
        <w:rPr>
          <w:szCs w:val="21"/>
        </w:rPr>
        <w:t>）从基因组文库、</w:t>
      </w:r>
      <w:r w:rsidRPr="003B6D3D">
        <w:rPr>
          <w:szCs w:val="21"/>
        </w:rPr>
        <w:t>cDNA</w:t>
      </w:r>
      <w:r w:rsidRPr="003B6D3D">
        <w:rPr>
          <w:szCs w:val="21"/>
        </w:rPr>
        <w:t>文库中分离目的基因。</w:t>
      </w:r>
    </w:p>
    <w:p w:rsidR="006918DE" w:rsidRPr="003B6D3D" w:rsidRDefault="006918DE" w:rsidP="002D7345">
      <w:pPr>
        <w:snapToGrid w:val="0"/>
        <w:spacing w:line="360" w:lineRule="auto"/>
        <w:ind w:firstLineChars="49" w:firstLine="103"/>
        <w:jc w:val="center"/>
        <w:rPr>
          <w:b/>
          <w:szCs w:val="21"/>
        </w:rPr>
      </w:pPr>
      <w:r w:rsidRPr="003B6D3D">
        <w:rPr>
          <w:b/>
          <w:szCs w:val="21"/>
        </w:rPr>
        <w:t>第五章</w:t>
      </w:r>
      <w:r w:rsidRPr="003B6D3D">
        <w:rPr>
          <w:b/>
          <w:szCs w:val="21"/>
        </w:rPr>
        <w:t xml:space="preserve">  </w:t>
      </w:r>
      <w:r w:rsidRPr="003B6D3D">
        <w:rPr>
          <w:b/>
          <w:szCs w:val="21"/>
        </w:rPr>
        <w:t>植物转基因技术</w:t>
      </w:r>
    </w:p>
    <w:p w:rsidR="006918DE" w:rsidRPr="003B6D3D" w:rsidRDefault="006918DE" w:rsidP="002D7345">
      <w:pPr>
        <w:snapToGrid w:val="0"/>
        <w:spacing w:line="360" w:lineRule="auto"/>
        <w:rPr>
          <w:b/>
          <w:szCs w:val="21"/>
        </w:rPr>
      </w:pPr>
      <w:r w:rsidRPr="003B6D3D">
        <w:rPr>
          <w:b/>
          <w:szCs w:val="21"/>
        </w:rPr>
        <w:t>（一）学习目标</w:t>
      </w:r>
    </w:p>
    <w:p w:rsidR="006918DE" w:rsidRPr="003B6D3D" w:rsidRDefault="006918DE" w:rsidP="002D7345">
      <w:pPr>
        <w:widowControl/>
        <w:snapToGrid w:val="0"/>
        <w:spacing w:line="360" w:lineRule="auto"/>
        <w:ind w:firstLineChars="200" w:firstLine="422"/>
        <w:rPr>
          <w:kern w:val="0"/>
          <w:szCs w:val="21"/>
        </w:rPr>
      </w:pPr>
      <w:r w:rsidRPr="003B6D3D">
        <w:rPr>
          <w:b/>
          <w:szCs w:val="21"/>
        </w:rPr>
        <w:t xml:space="preserve">1. </w:t>
      </w:r>
      <w:r w:rsidRPr="003B6D3D">
        <w:rPr>
          <w:b/>
          <w:szCs w:val="21"/>
        </w:rPr>
        <w:t>一般了解</w:t>
      </w:r>
      <w:r w:rsidRPr="003B6D3D">
        <w:rPr>
          <w:szCs w:val="21"/>
        </w:rPr>
        <w:t>：植物转基因研究概况</w:t>
      </w:r>
      <w:r w:rsidRPr="003B6D3D">
        <w:rPr>
          <w:kern w:val="0"/>
          <w:szCs w:val="21"/>
        </w:rPr>
        <w:t>；转基因植物的安全性评价。</w:t>
      </w:r>
    </w:p>
    <w:p w:rsidR="006918DE" w:rsidRPr="003B6D3D" w:rsidRDefault="006918DE" w:rsidP="002D7345">
      <w:pPr>
        <w:snapToGrid w:val="0"/>
        <w:spacing w:line="360" w:lineRule="auto"/>
        <w:ind w:firstLineChars="200" w:firstLine="422"/>
        <w:rPr>
          <w:b/>
          <w:bCs/>
          <w:kern w:val="0"/>
          <w:szCs w:val="21"/>
        </w:rPr>
      </w:pPr>
      <w:r w:rsidRPr="003B6D3D">
        <w:rPr>
          <w:b/>
          <w:szCs w:val="21"/>
        </w:rPr>
        <w:t xml:space="preserve">2. </w:t>
      </w:r>
      <w:r w:rsidRPr="003B6D3D">
        <w:rPr>
          <w:b/>
          <w:szCs w:val="21"/>
        </w:rPr>
        <w:t>一般掌握</w:t>
      </w:r>
      <w:r w:rsidRPr="003B6D3D">
        <w:rPr>
          <w:szCs w:val="21"/>
        </w:rPr>
        <w:t>：</w:t>
      </w:r>
      <w:r w:rsidRPr="003B6D3D">
        <w:rPr>
          <w:bCs/>
        </w:rPr>
        <w:t>转基因植物的鉴定方法；转基因在园艺植物改良中的应用。</w:t>
      </w:r>
    </w:p>
    <w:p w:rsidR="006918DE" w:rsidRPr="003B6D3D" w:rsidRDefault="006918DE" w:rsidP="002D7345">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bCs/>
        </w:rPr>
        <w:t>转基因技术相关概念；转基因的主要方法及原理；外植体选择特点。</w:t>
      </w:r>
    </w:p>
    <w:p w:rsidR="006918DE" w:rsidRPr="003B6D3D" w:rsidRDefault="006918DE" w:rsidP="002D7345">
      <w:pPr>
        <w:snapToGrid w:val="0"/>
        <w:spacing w:line="360" w:lineRule="auto"/>
        <w:rPr>
          <w:szCs w:val="21"/>
        </w:rPr>
      </w:pPr>
      <w:r w:rsidRPr="003B6D3D">
        <w:rPr>
          <w:b/>
          <w:szCs w:val="21"/>
        </w:rPr>
        <w:t>（二）考核内容</w:t>
      </w:r>
    </w:p>
    <w:p w:rsidR="006918DE" w:rsidRPr="003B6D3D" w:rsidRDefault="006918DE" w:rsidP="002D7345">
      <w:pPr>
        <w:widowControl/>
        <w:snapToGrid w:val="0"/>
        <w:spacing w:line="360" w:lineRule="auto"/>
        <w:ind w:firstLineChars="200" w:firstLine="420"/>
        <w:rPr>
          <w:kern w:val="0"/>
          <w:szCs w:val="21"/>
        </w:rPr>
      </w:pPr>
      <w:r w:rsidRPr="003B6D3D">
        <w:rPr>
          <w:kern w:val="0"/>
          <w:szCs w:val="21"/>
        </w:rPr>
        <w:t>转基因技术相关概念；植物转基因研究概况；原生质体转化法；基因枪法；农杆菌介导法；电击法；花粉管通道法；外植体的选择。外源基因整合的鉴定；外源基因表达的检测；转基因在园艺植物改良中的应用。转基因植物的食品安全性；转基因植物生态环境的安全性；转基因植物的安全性管理办法。</w:t>
      </w:r>
    </w:p>
    <w:p w:rsidR="006918DE" w:rsidRPr="003B6D3D" w:rsidRDefault="006918DE" w:rsidP="002D7345">
      <w:pPr>
        <w:snapToGrid w:val="0"/>
        <w:spacing w:line="360" w:lineRule="auto"/>
        <w:rPr>
          <w:b/>
          <w:szCs w:val="21"/>
        </w:rPr>
      </w:pPr>
      <w:r w:rsidRPr="003B6D3D">
        <w:rPr>
          <w:b/>
          <w:szCs w:val="21"/>
        </w:rPr>
        <w:t>（三）考核要求</w:t>
      </w:r>
    </w:p>
    <w:p w:rsidR="006918DE" w:rsidRPr="003B6D3D" w:rsidRDefault="006918DE" w:rsidP="002D7345">
      <w:pPr>
        <w:snapToGrid w:val="0"/>
        <w:spacing w:line="360" w:lineRule="auto"/>
        <w:ind w:firstLineChars="200" w:firstLine="422"/>
        <w:rPr>
          <w:b/>
          <w:szCs w:val="21"/>
        </w:rPr>
      </w:pPr>
      <w:r w:rsidRPr="003B6D3D">
        <w:rPr>
          <w:b/>
          <w:szCs w:val="21"/>
        </w:rPr>
        <w:t>1</w:t>
      </w:r>
      <w:r w:rsidR="002D7345">
        <w:rPr>
          <w:b/>
        </w:rPr>
        <w:t>.</w:t>
      </w:r>
      <w:r w:rsidRPr="003B6D3D">
        <w:rPr>
          <w:b/>
          <w:szCs w:val="21"/>
        </w:rPr>
        <w:t>识记</w:t>
      </w:r>
      <w:r w:rsidRPr="003B6D3D">
        <w:rPr>
          <w:szCs w:val="21"/>
        </w:rPr>
        <w:t>：（</w:t>
      </w:r>
      <w:r w:rsidRPr="003B6D3D">
        <w:rPr>
          <w:szCs w:val="21"/>
        </w:rPr>
        <w:t>1</w:t>
      </w:r>
      <w:r w:rsidRPr="003B6D3D">
        <w:rPr>
          <w:szCs w:val="21"/>
        </w:rPr>
        <w:t>）</w:t>
      </w:r>
      <w:r w:rsidRPr="003B6D3D">
        <w:rPr>
          <w:bCs/>
        </w:rPr>
        <w:t>转基因技术相关概念；（</w:t>
      </w:r>
      <w:r w:rsidRPr="003B6D3D">
        <w:rPr>
          <w:bCs/>
        </w:rPr>
        <w:t>2</w:t>
      </w:r>
      <w:r w:rsidRPr="003B6D3D">
        <w:rPr>
          <w:bCs/>
        </w:rPr>
        <w:t>）转基因的主要方法及原理。</w:t>
      </w:r>
    </w:p>
    <w:p w:rsidR="006918DE" w:rsidRPr="003B6D3D" w:rsidRDefault="006918DE" w:rsidP="002D7345">
      <w:pPr>
        <w:snapToGrid w:val="0"/>
        <w:spacing w:line="360" w:lineRule="auto"/>
        <w:ind w:firstLineChars="200" w:firstLine="422"/>
        <w:rPr>
          <w:b/>
          <w:szCs w:val="21"/>
        </w:rPr>
      </w:pPr>
      <w:r w:rsidRPr="003B6D3D">
        <w:rPr>
          <w:b/>
          <w:szCs w:val="21"/>
        </w:rPr>
        <w:t>2</w:t>
      </w:r>
      <w:r w:rsidR="002D7345">
        <w:rPr>
          <w:b/>
        </w:rPr>
        <w:t>.</w:t>
      </w:r>
      <w:r w:rsidRPr="003B6D3D">
        <w:rPr>
          <w:b/>
          <w:szCs w:val="21"/>
        </w:rPr>
        <w:t>领会</w:t>
      </w:r>
      <w:r w:rsidRPr="003B6D3D">
        <w:rPr>
          <w:szCs w:val="21"/>
        </w:rPr>
        <w:t>：（</w:t>
      </w:r>
      <w:r w:rsidRPr="003B6D3D">
        <w:rPr>
          <w:szCs w:val="21"/>
        </w:rPr>
        <w:t>1</w:t>
      </w:r>
      <w:r w:rsidRPr="003B6D3D">
        <w:rPr>
          <w:szCs w:val="21"/>
        </w:rPr>
        <w:t>）植物转基因研究概况</w:t>
      </w:r>
      <w:r w:rsidRPr="003B6D3D">
        <w:rPr>
          <w:kern w:val="0"/>
          <w:szCs w:val="21"/>
        </w:rPr>
        <w:t>；（</w:t>
      </w:r>
      <w:r w:rsidRPr="003B6D3D">
        <w:rPr>
          <w:kern w:val="0"/>
          <w:szCs w:val="21"/>
        </w:rPr>
        <w:t>2</w:t>
      </w:r>
      <w:r w:rsidRPr="003B6D3D">
        <w:rPr>
          <w:kern w:val="0"/>
          <w:szCs w:val="21"/>
        </w:rPr>
        <w:t>）转基因植物的安全性评价。</w:t>
      </w:r>
    </w:p>
    <w:p w:rsidR="006918DE" w:rsidRPr="003B6D3D" w:rsidRDefault="006918DE" w:rsidP="002D7345">
      <w:pPr>
        <w:snapToGrid w:val="0"/>
        <w:spacing w:line="360" w:lineRule="auto"/>
        <w:ind w:firstLineChars="200" w:firstLine="422"/>
        <w:rPr>
          <w:b/>
          <w:szCs w:val="21"/>
        </w:rPr>
      </w:pPr>
      <w:r w:rsidRPr="003B6D3D">
        <w:rPr>
          <w:b/>
          <w:szCs w:val="21"/>
        </w:rPr>
        <w:t>3</w:t>
      </w:r>
      <w:r w:rsidR="002D7345">
        <w:rPr>
          <w:b/>
        </w:rPr>
        <w:t>.</w:t>
      </w:r>
      <w:r w:rsidRPr="003B6D3D">
        <w:rPr>
          <w:b/>
          <w:szCs w:val="21"/>
        </w:rPr>
        <w:t>应用</w:t>
      </w:r>
      <w:r w:rsidRPr="003B6D3D">
        <w:rPr>
          <w:szCs w:val="21"/>
        </w:rPr>
        <w:t>：（</w:t>
      </w:r>
      <w:r w:rsidRPr="003B6D3D">
        <w:rPr>
          <w:szCs w:val="21"/>
        </w:rPr>
        <w:t>1</w:t>
      </w:r>
      <w:r w:rsidRPr="003B6D3D">
        <w:rPr>
          <w:szCs w:val="21"/>
        </w:rPr>
        <w:t>）</w:t>
      </w:r>
      <w:r w:rsidRPr="003B6D3D">
        <w:rPr>
          <w:bCs/>
        </w:rPr>
        <w:t>转基因植物的鉴定方法；（</w:t>
      </w:r>
      <w:r w:rsidRPr="003B6D3D">
        <w:rPr>
          <w:bCs/>
        </w:rPr>
        <w:t>2</w:t>
      </w:r>
      <w:r w:rsidRPr="003B6D3D">
        <w:rPr>
          <w:bCs/>
        </w:rPr>
        <w:t>）</w:t>
      </w:r>
      <w:r w:rsidRPr="003B6D3D">
        <w:rPr>
          <w:kern w:val="0"/>
          <w:szCs w:val="21"/>
        </w:rPr>
        <w:t>转基因植物的安全性评价方法。</w:t>
      </w:r>
    </w:p>
    <w:p w:rsidR="006918DE" w:rsidRPr="003B6D3D" w:rsidRDefault="006918DE" w:rsidP="002D7345">
      <w:pPr>
        <w:snapToGrid w:val="0"/>
        <w:spacing w:line="360" w:lineRule="auto"/>
        <w:ind w:firstLineChars="200" w:firstLine="422"/>
        <w:rPr>
          <w:b/>
          <w:szCs w:val="21"/>
        </w:rPr>
      </w:pPr>
      <w:r w:rsidRPr="003B6D3D">
        <w:rPr>
          <w:b/>
          <w:szCs w:val="21"/>
        </w:rPr>
        <w:t>4</w:t>
      </w:r>
      <w:r w:rsidR="002D7345">
        <w:rPr>
          <w:b/>
        </w:rPr>
        <w:t>.</w:t>
      </w:r>
      <w:r w:rsidRPr="003B6D3D">
        <w:rPr>
          <w:b/>
          <w:szCs w:val="21"/>
        </w:rPr>
        <w:t>综合</w:t>
      </w:r>
      <w:r w:rsidRPr="003B6D3D">
        <w:rPr>
          <w:szCs w:val="21"/>
        </w:rPr>
        <w:t>：（</w:t>
      </w:r>
      <w:r w:rsidRPr="003B6D3D">
        <w:rPr>
          <w:szCs w:val="21"/>
        </w:rPr>
        <w:t>1</w:t>
      </w:r>
      <w:r w:rsidRPr="003B6D3D">
        <w:rPr>
          <w:szCs w:val="21"/>
        </w:rPr>
        <w:t>）</w:t>
      </w:r>
      <w:r w:rsidRPr="003B6D3D">
        <w:rPr>
          <w:bCs/>
        </w:rPr>
        <w:t>转基因在园艺植物改良中的应用。</w:t>
      </w:r>
    </w:p>
    <w:p w:rsidR="006918DE" w:rsidRPr="003B6D3D" w:rsidRDefault="006918DE" w:rsidP="002D7345">
      <w:pPr>
        <w:snapToGrid w:val="0"/>
        <w:spacing w:line="360" w:lineRule="auto"/>
        <w:jc w:val="center"/>
        <w:rPr>
          <w:b/>
          <w:bCs/>
          <w:kern w:val="0"/>
          <w:szCs w:val="21"/>
        </w:rPr>
      </w:pPr>
      <w:r w:rsidRPr="003B6D3D">
        <w:rPr>
          <w:b/>
          <w:bCs/>
          <w:kern w:val="0"/>
          <w:szCs w:val="21"/>
        </w:rPr>
        <w:lastRenderedPageBreak/>
        <w:t>第六章</w:t>
      </w:r>
      <w:r w:rsidRPr="003B6D3D">
        <w:rPr>
          <w:b/>
          <w:bCs/>
          <w:kern w:val="0"/>
          <w:szCs w:val="21"/>
        </w:rPr>
        <w:t xml:space="preserve">  </w:t>
      </w:r>
      <w:r w:rsidRPr="003B6D3D">
        <w:rPr>
          <w:b/>
          <w:bCs/>
          <w:kern w:val="0"/>
          <w:szCs w:val="21"/>
        </w:rPr>
        <w:t>园艺植物生物技术与生物信息学</w:t>
      </w:r>
    </w:p>
    <w:p w:rsidR="006918DE" w:rsidRPr="003B6D3D" w:rsidRDefault="006918DE" w:rsidP="002D7345">
      <w:pPr>
        <w:snapToGrid w:val="0"/>
        <w:spacing w:line="360" w:lineRule="auto"/>
        <w:rPr>
          <w:b/>
          <w:szCs w:val="21"/>
        </w:rPr>
      </w:pPr>
      <w:r w:rsidRPr="003B6D3D">
        <w:rPr>
          <w:b/>
          <w:szCs w:val="21"/>
        </w:rPr>
        <w:t>（一）学习目标</w:t>
      </w:r>
    </w:p>
    <w:p w:rsidR="006918DE" w:rsidRPr="003B6D3D" w:rsidRDefault="006918DE" w:rsidP="002D7345">
      <w:pPr>
        <w:widowControl/>
        <w:snapToGrid w:val="0"/>
        <w:spacing w:line="360" w:lineRule="auto"/>
        <w:ind w:firstLineChars="200" w:firstLine="422"/>
        <w:rPr>
          <w:kern w:val="0"/>
          <w:szCs w:val="21"/>
        </w:rPr>
      </w:pPr>
      <w:r w:rsidRPr="003B6D3D">
        <w:rPr>
          <w:b/>
          <w:szCs w:val="21"/>
        </w:rPr>
        <w:t xml:space="preserve">1. </w:t>
      </w:r>
      <w:r w:rsidRPr="003B6D3D">
        <w:rPr>
          <w:b/>
          <w:szCs w:val="21"/>
        </w:rPr>
        <w:t>一般了解</w:t>
      </w:r>
      <w:r w:rsidRPr="003B6D3D">
        <w:rPr>
          <w:szCs w:val="21"/>
        </w:rPr>
        <w:t>：</w:t>
      </w:r>
      <w:r w:rsidRPr="003B6D3D">
        <w:rPr>
          <w:bCs/>
          <w:kern w:val="0"/>
          <w:szCs w:val="21"/>
        </w:rPr>
        <w:t>了解生物信息学发展史、常用数据库及生物信息学在园艺植物中的应用及前景。</w:t>
      </w:r>
    </w:p>
    <w:p w:rsidR="006918DE" w:rsidRPr="003B6D3D" w:rsidRDefault="006918DE" w:rsidP="002D7345">
      <w:pPr>
        <w:snapToGrid w:val="0"/>
        <w:spacing w:line="360" w:lineRule="auto"/>
        <w:ind w:firstLineChars="200" w:firstLine="422"/>
        <w:rPr>
          <w:b/>
          <w:bCs/>
          <w:kern w:val="0"/>
          <w:szCs w:val="21"/>
        </w:rPr>
      </w:pPr>
      <w:r w:rsidRPr="003B6D3D">
        <w:rPr>
          <w:b/>
          <w:szCs w:val="21"/>
        </w:rPr>
        <w:t xml:space="preserve">2. </w:t>
      </w:r>
      <w:r w:rsidRPr="003B6D3D">
        <w:rPr>
          <w:b/>
          <w:szCs w:val="21"/>
        </w:rPr>
        <w:t>一般掌握</w:t>
      </w:r>
      <w:r w:rsidRPr="003B6D3D">
        <w:rPr>
          <w:szCs w:val="21"/>
        </w:rPr>
        <w:t>：</w:t>
      </w:r>
      <w:r w:rsidRPr="003B6D3D">
        <w:rPr>
          <w:bCs/>
          <w:kern w:val="0"/>
          <w:szCs w:val="21"/>
        </w:rPr>
        <w:t>常用数据库</w:t>
      </w:r>
      <w:r w:rsidRPr="003B6D3D">
        <w:rPr>
          <w:bCs/>
          <w:kern w:val="0"/>
          <w:szCs w:val="21"/>
        </w:rPr>
        <w:t>NCBI</w:t>
      </w:r>
      <w:r w:rsidRPr="003B6D3D">
        <w:rPr>
          <w:bCs/>
          <w:kern w:val="0"/>
          <w:szCs w:val="21"/>
        </w:rPr>
        <w:t>、</w:t>
      </w:r>
      <w:r w:rsidRPr="003B6D3D">
        <w:rPr>
          <w:bCs/>
          <w:kern w:val="0"/>
          <w:szCs w:val="21"/>
        </w:rPr>
        <w:t>phytozome</w:t>
      </w:r>
      <w:r w:rsidRPr="003B6D3D">
        <w:rPr>
          <w:bCs/>
          <w:kern w:val="0"/>
          <w:szCs w:val="21"/>
        </w:rPr>
        <w:t>、</w:t>
      </w:r>
      <w:r w:rsidRPr="003B6D3D">
        <w:rPr>
          <w:bCs/>
          <w:kern w:val="0"/>
          <w:szCs w:val="21"/>
        </w:rPr>
        <w:t>KEGG</w:t>
      </w:r>
      <w:r w:rsidRPr="003B6D3D">
        <w:rPr>
          <w:bCs/>
          <w:kern w:val="0"/>
          <w:szCs w:val="21"/>
        </w:rPr>
        <w:t>、</w:t>
      </w:r>
      <w:r w:rsidRPr="003B6D3D">
        <w:rPr>
          <w:bCs/>
          <w:kern w:val="0"/>
          <w:szCs w:val="21"/>
        </w:rPr>
        <w:t>uniport</w:t>
      </w:r>
      <w:r w:rsidRPr="003B6D3D">
        <w:rPr>
          <w:bCs/>
          <w:kern w:val="0"/>
          <w:szCs w:val="21"/>
        </w:rPr>
        <w:t>等的使用方法</w:t>
      </w:r>
      <w:r w:rsidRPr="003B6D3D">
        <w:rPr>
          <w:bCs/>
        </w:rPr>
        <w:t>。</w:t>
      </w:r>
    </w:p>
    <w:p w:rsidR="006918DE" w:rsidRPr="003B6D3D" w:rsidRDefault="006918DE" w:rsidP="002D7345">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w:t>
      </w:r>
      <w:r w:rsidRPr="003B6D3D">
        <w:rPr>
          <w:bCs/>
          <w:kern w:val="0"/>
          <w:szCs w:val="21"/>
        </w:rPr>
        <w:t>利用生物信息学方法从各生物学科众多分散的观测资料中发现联系和规律，进而挖掘潜在的信息与知识</w:t>
      </w:r>
      <w:r w:rsidRPr="003B6D3D">
        <w:rPr>
          <w:bCs/>
        </w:rPr>
        <w:t>。</w:t>
      </w:r>
    </w:p>
    <w:p w:rsidR="006918DE" w:rsidRPr="003B6D3D" w:rsidRDefault="006918DE" w:rsidP="002D7345">
      <w:pPr>
        <w:snapToGrid w:val="0"/>
        <w:spacing w:line="360" w:lineRule="auto"/>
        <w:rPr>
          <w:szCs w:val="21"/>
        </w:rPr>
      </w:pPr>
      <w:r w:rsidRPr="003B6D3D">
        <w:rPr>
          <w:b/>
          <w:szCs w:val="21"/>
        </w:rPr>
        <w:t>（二）考核内容</w:t>
      </w:r>
    </w:p>
    <w:p w:rsidR="006918DE" w:rsidRPr="003B6D3D" w:rsidRDefault="006918DE" w:rsidP="002D7345">
      <w:pPr>
        <w:widowControl/>
        <w:snapToGrid w:val="0"/>
        <w:spacing w:line="360" w:lineRule="auto"/>
        <w:ind w:firstLineChars="200" w:firstLine="420"/>
        <w:rPr>
          <w:kern w:val="0"/>
          <w:szCs w:val="21"/>
        </w:rPr>
      </w:pPr>
      <w:r w:rsidRPr="003B6D3D">
        <w:rPr>
          <w:kern w:val="0"/>
          <w:szCs w:val="21"/>
        </w:rPr>
        <w:t>生物信息学发展史和生物信息学方法的基本原理和方法；</w:t>
      </w:r>
      <w:r w:rsidRPr="003B6D3D">
        <w:rPr>
          <w:bCs/>
          <w:kern w:val="0"/>
          <w:szCs w:val="21"/>
        </w:rPr>
        <w:t>常用数据库</w:t>
      </w:r>
      <w:r w:rsidRPr="003B6D3D">
        <w:rPr>
          <w:bCs/>
          <w:kern w:val="0"/>
          <w:szCs w:val="21"/>
        </w:rPr>
        <w:t>NCBI</w:t>
      </w:r>
      <w:r w:rsidRPr="003B6D3D">
        <w:rPr>
          <w:bCs/>
          <w:kern w:val="0"/>
          <w:szCs w:val="21"/>
        </w:rPr>
        <w:t>、</w:t>
      </w:r>
      <w:r w:rsidRPr="003B6D3D">
        <w:rPr>
          <w:bCs/>
          <w:kern w:val="0"/>
          <w:szCs w:val="21"/>
        </w:rPr>
        <w:t>phytozome</w:t>
      </w:r>
      <w:r w:rsidRPr="003B6D3D">
        <w:rPr>
          <w:bCs/>
          <w:kern w:val="0"/>
          <w:szCs w:val="21"/>
        </w:rPr>
        <w:t>、</w:t>
      </w:r>
      <w:r w:rsidRPr="003B6D3D">
        <w:rPr>
          <w:bCs/>
          <w:kern w:val="0"/>
          <w:szCs w:val="21"/>
        </w:rPr>
        <w:t>KEGG</w:t>
      </w:r>
      <w:r w:rsidRPr="003B6D3D">
        <w:rPr>
          <w:bCs/>
          <w:kern w:val="0"/>
          <w:szCs w:val="21"/>
        </w:rPr>
        <w:t>、</w:t>
      </w:r>
      <w:r w:rsidRPr="003B6D3D">
        <w:rPr>
          <w:bCs/>
          <w:kern w:val="0"/>
          <w:szCs w:val="21"/>
        </w:rPr>
        <w:t>uniport</w:t>
      </w:r>
      <w:r w:rsidRPr="003B6D3D">
        <w:rPr>
          <w:bCs/>
          <w:kern w:val="0"/>
          <w:szCs w:val="21"/>
        </w:rPr>
        <w:t>等的使用方法</w:t>
      </w:r>
      <w:r w:rsidRPr="003B6D3D">
        <w:rPr>
          <w:kern w:val="0"/>
          <w:szCs w:val="21"/>
        </w:rPr>
        <w:t>；生物信息学方法应用的前景。</w:t>
      </w:r>
    </w:p>
    <w:p w:rsidR="006918DE" w:rsidRPr="003B6D3D" w:rsidRDefault="006918DE" w:rsidP="002D7345">
      <w:pPr>
        <w:snapToGrid w:val="0"/>
        <w:spacing w:line="360" w:lineRule="auto"/>
        <w:rPr>
          <w:b/>
          <w:szCs w:val="21"/>
        </w:rPr>
      </w:pPr>
      <w:r w:rsidRPr="003B6D3D">
        <w:rPr>
          <w:b/>
          <w:szCs w:val="21"/>
        </w:rPr>
        <w:t>（三）考核要求</w:t>
      </w:r>
    </w:p>
    <w:p w:rsidR="006918DE" w:rsidRPr="003B6D3D" w:rsidRDefault="006918DE" w:rsidP="002D7345">
      <w:pPr>
        <w:snapToGrid w:val="0"/>
        <w:spacing w:line="360" w:lineRule="auto"/>
        <w:ind w:firstLineChars="200" w:firstLine="422"/>
        <w:rPr>
          <w:b/>
          <w:szCs w:val="21"/>
        </w:rPr>
      </w:pPr>
      <w:r w:rsidRPr="003B6D3D">
        <w:rPr>
          <w:b/>
          <w:szCs w:val="21"/>
        </w:rPr>
        <w:t>1</w:t>
      </w:r>
      <w:r w:rsidR="002D7345">
        <w:rPr>
          <w:b/>
        </w:rPr>
        <w:t>.</w:t>
      </w:r>
      <w:r w:rsidRPr="003B6D3D">
        <w:rPr>
          <w:b/>
          <w:szCs w:val="21"/>
        </w:rPr>
        <w:t>识记</w:t>
      </w:r>
      <w:r w:rsidRPr="003B6D3D">
        <w:rPr>
          <w:szCs w:val="21"/>
        </w:rPr>
        <w:t>：（</w:t>
      </w:r>
      <w:r w:rsidRPr="003B6D3D">
        <w:rPr>
          <w:szCs w:val="21"/>
        </w:rPr>
        <w:t>1</w:t>
      </w:r>
      <w:r w:rsidRPr="003B6D3D">
        <w:rPr>
          <w:szCs w:val="21"/>
        </w:rPr>
        <w:t>）</w:t>
      </w:r>
      <w:r w:rsidRPr="003B6D3D">
        <w:rPr>
          <w:bCs/>
        </w:rPr>
        <w:t>生物信息学的发展史；</w:t>
      </w:r>
      <w:r w:rsidRPr="003B6D3D">
        <w:rPr>
          <w:kern w:val="0"/>
          <w:szCs w:val="21"/>
        </w:rPr>
        <w:t>（</w:t>
      </w:r>
      <w:r w:rsidRPr="003B6D3D">
        <w:rPr>
          <w:kern w:val="0"/>
          <w:szCs w:val="21"/>
        </w:rPr>
        <w:t>2</w:t>
      </w:r>
      <w:r w:rsidRPr="003B6D3D">
        <w:rPr>
          <w:kern w:val="0"/>
          <w:szCs w:val="21"/>
        </w:rPr>
        <w:t>）生物信息学方法的应用前景。</w:t>
      </w:r>
    </w:p>
    <w:p w:rsidR="006918DE" w:rsidRPr="003B6D3D" w:rsidRDefault="006918DE" w:rsidP="002D7345">
      <w:pPr>
        <w:snapToGrid w:val="0"/>
        <w:spacing w:line="360" w:lineRule="auto"/>
        <w:ind w:firstLineChars="200" w:firstLine="422"/>
        <w:rPr>
          <w:b/>
          <w:szCs w:val="21"/>
        </w:rPr>
      </w:pPr>
      <w:r w:rsidRPr="003B6D3D">
        <w:rPr>
          <w:b/>
          <w:szCs w:val="21"/>
        </w:rPr>
        <w:t>2</w:t>
      </w:r>
      <w:r w:rsidR="002D7345">
        <w:rPr>
          <w:b/>
        </w:rPr>
        <w:t>.</w:t>
      </w:r>
      <w:r w:rsidRPr="003B6D3D">
        <w:rPr>
          <w:b/>
          <w:szCs w:val="21"/>
        </w:rPr>
        <w:t>领会</w:t>
      </w:r>
      <w:r w:rsidRPr="003B6D3D">
        <w:rPr>
          <w:szCs w:val="21"/>
        </w:rPr>
        <w:t>：（</w:t>
      </w:r>
      <w:r w:rsidRPr="003B6D3D">
        <w:rPr>
          <w:szCs w:val="21"/>
        </w:rPr>
        <w:t>1</w:t>
      </w:r>
      <w:r w:rsidRPr="003B6D3D">
        <w:rPr>
          <w:szCs w:val="21"/>
        </w:rPr>
        <w:t>）生物信息学的</w:t>
      </w:r>
      <w:r w:rsidRPr="003B6D3D">
        <w:rPr>
          <w:bCs/>
        </w:rPr>
        <w:t>基本原理和方法</w:t>
      </w:r>
      <w:r w:rsidRPr="003B6D3D">
        <w:rPr>
          <w:kern w:val="0"/>
          <w:szCs w:val="21"/>
        </w:rPr>
        <w:t>；（</w:t>
      </w:r>
      <w:r w:rsidRPr="003B6D3D">
        <w:rPr>
          <w:kern w:val="0"/>
          <w:szCs w:val="21"/>
        </w:rPr>
        <w:t>2</w:t>
      </w:r>
      <w:r w:rsidRPr="003B6D3D">
        <w:rPr>
          <w:kern w:val="0"/>
          <w:szCs w:val="21"/>
        </w:rPr>
        <w:t>）常用数据库。</w:t>
      </w:r>
    </w:p>
    <w:p w:rsidR="006918DE" w:rsidRPr="003B6D3D" w:rsidRDefault="006918DE" w:rsidP="002D7345">
      <w:pPr>
        <w:snapToGrid w:val="0"/>
        <w:spacing w:line="360" w:lineRule="auto"/>
        <w:ind w:firstLineChars="200" w:firstLine="422"/>
        <w:rPr>
          <w:kern w:val="0"/>
          <w:szCs w:val="21"/>
        </w:rPr>
      </w:pPr>
      <w:r w:rsidRPr="003B6D3D">
        <w:rPr>
          <w:b/>
          <w:szCs w:val="21"/>
        </w:rPr>
        <w:t>3</w:t>
      </w:r>
      <w:r w:rsidR="002D7345">
        <w:rPr>
          <w:b/>
        </w:rPr>
        <w:t>.</w:t>
      </w:r>
      <w:r w:rsidRPr="003B6D3D">
        <w:rPr>
          <w:b/>
          <w:szCs w:val="21"/>
        </w:rPr>
        <w:t>应用</w:t>
      </w:r>
      <w:r w:rsidRPr="003B6D3D">
        <w:rPr>
          <w:szCs w:val="21"/>
        </w:rPr>
        <w:t>：（</w:t>
      </w:r>
      <w:r w:rsidRPr="003B6D3D">
        <w:rPr>
          <w:szCs w:val="21"/>
        </w:rPr>
        <w:t>1</w:t>
      </w:r>
      <w:r w:rsidRPr="003B6D3D">
        <w:rPr>
          <w:szCs w:val="21"/>
        </w:rPr>
        <w:t>）</w:t>
      </w:r>
      <w:r w:rsidRPr="003B6D3D">
        <w:rPr>
          <w:bCs/>
          <w:kern w:val="0"/>
          <w:szCs w:val="21"/>
        </w:rPr>
        <w:t>NCBI</w:t>
      </w:r>
      <w:r w:rsidRPr="003B6D3D">
        <w:rPr>
          <w:bCs/>
          <w:kern w:val="0"/>
          <w:szCs w:val="21"/>
        </w:rPr>
        <w:t>、</w:t>
      </w:r>
      <w:r w:rsidRPr="003B6D3D">
        <w:rPr>
          <w:bCs/>
          <w:kern w:val="0"/>
          <w:szCs w:val="21"/>
        </w:rPr>
        <w:t>phytozome</w:t>
      </w:r>
      <w:r w:rsidRPr="003B6D3D">
        <w:rPr>
          <w:bCs/>
          <w:kern w:val="0"/>
          <w:szCs w:val="21"/>
        </w:rPr>
        <w:t>、</w:t>
      </w:r>
      <w:r w:rsidRPr="003B6D3D">
        <w:rPr>
          <w:bCs/>
          <w:kern w:val="0"/>
          <w:szCs w:val="21"/>
        </w:rPr>
        <w:t>KEGG</w:t>
      </w:r>
      <w:r w:rsidRPr="003B6D3D">
        <w:rPr>
          <w:bCs/>
          <w:kern w:val="0"/>
          <w:szCs w:val="21"/>
        </w:rPr>
        <w:t>、</w:t>
      </w:r>
      <w:r w:rsidRPr="003B6D3D">
        <w:rPr>
          <w:bCs/>
          <w:kern w:val="0"/>
          <w:szCs w:val="21"/>
        </w:rPr>
        <w:t>uniport</w:t>
      </w:r>
      <w:r w:rsidRPr="003B6D3D">
        <w:rPr>
          <w:bCs/>
          <w:kern w:val="0"/>
          <w:szCs w:val="21"/>
        </w:rPr>
        <w:t>等的使用方法</w:t>
      </w:r>
      <w:r w:rsidRPr="003B6D3D">
        <w:rPr>
          <w:kern w:val="0"/>
          <w:szCs w:val="21"/>
        </w:rPr>
        <w:t>。</w:t>
      </w:r>
    </w:p>
    <w:p w:rsidR="006918DE" w:rsidRPr="003B6D3D" w:rsidRDefault="006918DE" w:rsidP="002D7345">
      <w:pPr>
        <w:snapToGrid w:val="0"/>
        <w:spacing w:line="360" w:lineRule="auto"/>
        <w:jc w:val="center"/>
        <w:rPr>
          <w:b/>
          <w:bCs/>
          <w:kern w:val="0"/>
          <w:szCs w:val="21"/>
        </w:rPr>
      </w:pPr>
      <w:r w:rsidRPr="003B6D3D">
        <w:rPr>
          <w:b/>
          <w:bCs/>
          <w:kern w:val="0"/>
          <w:szCs w:val="21"/>
        </w:rPr>
        <w:t>第七章</w:t>
      </w:r>
      <w:r w:rsidRPr="003B6D3D">
        <w:rPr>
          <w:b/>
          <w:bCs/>
          <w:kern w:val="0"/>
          <w:szCs w:val="21"/>
        </w:rPr>
        <w:t xml:space="preserve">  </w:t>
      </w:r>
      <w:r w:rsidRPr="003B6D3D">
        <w:rPr>
          <w:b/>
          <w:bCs/>
          <w:kern w:val="0"/>
          <w:szCs w:val="21"/>
        </w:rPr>
        <w:t>园艺植物生物技术研究进展</w:t>
      </w:r>
    </w:p>
    <w:p w:rsidR="006918DE" w:rsidRPr="003B6D3D" w:rsidRDefault="006918DE" w:rsidP="002D7345">
      <w:pPr>
        <w:snapToGrid w:val="0"/>
        <w:spacing w:line="360" w:lineRule="auto"/>
        <w:rPr>
          <w:b/>
          <w:szCs w:val="21"/>
        </w:rPr>
      </w:pPr>
      <w:r w:rsidRPr="003B6D3D">
        <w:rPr>
          <w:b/>
          <w:szCs w:val="21"/>
        </w:rPr>
        <w:t>（一）学习目标</w:t>
      </w:r>
    </w:p>
    <w:p w:rsidR="006918DE" w:rsidRPr="003B6D3D" w:rsidRDefault="006918DE" w:rsidP="002D7345">
      <w:pPr>
        <w:widowControl/>
        <w:snapToGrid w:val="0"/>
        <w:spacing w:line="360" w:lineRule="auto"/>
        <w:ind w:firstLineChars="200" w:firstLine="422"/>
        <w:rPr>
          <w:kern w:val="0"/>
          <w:szCs w:val="21"/>
        </w:rPr>
      </w:pPr>
      <w:r w:rsidRPr="003B6D3D">
        <w:rPr>
          <w:b/>
          <w:szCs w:val="21"/>
        </w:rPr>
        <w:t xml:space="preserve">1. </w:t>
      </w:r>
      <w:r w:rsidRPr="003B6D3D">
        <w:rPr>
          <w:b/>
          <w:szCs w:val="21"/>
        </w:rPr>
        <w:t>一般了解</w:t>
      </w:r>
      <w:r w:rsidRPr="003B6D3D">
        <w:rPr>
          <w:szCs w:val="21"/>
        </w:rPr>
        <w:t>：了解常见生物技术方法在果树、蔬菜和花卉植物中的应用。</w:t>
      </w:r>
    </w:p>
    <w:p w:rsidR="006918DE" w:rsidRPr="003B6D3D" w:rsidRDefault="006918DE" w:rsidP="002D7345">
      <w:pPr>
        <w:widowControl/>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：掌握利用现代生物学方法解决园艺植物科学难题的方法。</w:t>
      </w:r>
    </w:p>
    <w:p w:rsidR="006918DE" w:rsidRPr="003B6D3D" w:rsidRDefault="006918DE" w:rsidP="002D7345">
      <w:pPr>
        <w:widowControl/>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rPr>
          <w:szCs w:val="21"/>
        </w:rPr>
        <w:t>：生物技术在园艺植物中应用的技术原理</w:t>
      </w:r>
      <w:r w:rsidRPr="003B6D3D">
        <w:rPr>
          <w:bCs/>
        </w:rPr>
        <w:t>。</w:t>
      </w:r>
    </w:p>
    <w:p w:rsidR="006918DE" w:rsidRPr="003B6D3D" w:rsidRDefault="006918DE" w:rsidP="002D7345">
      <w:pPr>
        <w:snapToGrid w:val="0"/>
        <w:spacing w:line="360" w:lineRule="auto"/>
        <w:rPr>
          <w:szCs w:val="21"/>
        </w:rPr>
      </w:pPr>
      <w:r w:rsidRPr="003B6D3D">
        <w:rPr>
          <w:b/>
          <w:szCs w:val="21"/>
        </w:rPr>
        <w:t>（二）考核内容</w:t>
      </w:r>
    </w:p>
    <w:p w:rsidR="006918DE" w:rsidRPr="003B6D3D" w:rsidRDefault="006918DE" w:rsidP="002D7345">
      <w:pPr>
        <w:widowControl/>
        <w:snapToGrid w:val="0"/>
        <w:spacing w:line="360" w:lineRule="auto"/>
        <w:ind w:firstLineChars="200" w:firstLine="420"/>
        <w:rPr>
          <w:kern w:val="0"/>
          <w:szCs w:val="21"/>
        </w:rPr>
      </w:pPr>
      <w:r w:rsidRPr="003B6D3D">
        <w:rPr>
          <w:szCs w:val="21"/>
        </w:rPr>
        <w:t>了解园艺植物细胞学技术研究的方法和生物技术的发展趋势；</w:t>
      </w:r>
      <w:r w:rsidRPr="003B6D3D">
        <w:rPr>
          <w:bCs/>
          <w:szCs w:val="21"/>
        </w:rPr>
        <w:t>主要园艺植物转基因的方法、原理及转基因植株鉴定的方法</w:t>
      </w:r>
      <w:r w:rsidRPr="003B6D3D">
        <w:rPr>
          <w:kern w:val="0"/>
          <w:szCs w:val="21"/>
        </w:rPr>
        <w:t>；</w:t>
      </w:r>
      <w:r w:rsidRPr="003B6D3D">
        <w:rPr>
          <w:bCs/>
          <w:szCs w:val="21"/>
        </w:rPr>
        <w:t>分子标记的原理和</w:t>
      </w:r>
      <w:r w:rsidRPr="003B6D3D">
        <w:rPr>
          <w:bCs/>
        </w:rPr>
        <w:t>分子标记辅助选择育种的应用</w:t>
      </w:r>
      <w:r w:rsidRPr="003B6D3D">
        <w:rPr>
          <w:kern w:val="0"/>
          <w:szCs w:val="21"/>
        </w:rPr>
        <w:t>。</w:t>
      </w:r>
    </w:p>
    <w:p w:rsidR="006918DE" w:rsidRPr="003B6D3D" w:rsidRDefault="006918DE" w:rsidP="002D7345">
      <w:pPr>
        <w:snapToGrid w:val="0"/>
        <w:spacing w:line="360" w:lineRule="auto"/>
        <w:rPr>
          <w:b/>
          <w:szCs w:val="21"/>
        </w:rPr>
      </w:pPr>
      <w:r w:rsidRPr="003B6D3D">
        <w:rPr>
          <w:b/>
          <w:szCs w:val="21"/>
        </w:rPr>
        <w:t>（三）考核要求</w:t>
      </w:r>
    </w:p>
    <w:p w:rsidR="006918DE" w:rsidRPr="003B6D3D" w:rsidRDefault="006918DE" w:rsidP="002D7345">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szCs w:val="21"/>
        </w:rPr>
        <w:t>1</w:t>
      </w:r>
      <w:r w:rsidRPr="003B6D3D">
        <w:rPr>
          <w:szCs w:val="21"/>
        </w:rPr>
        <w:t>）</w:t>
      </w:r>
      <w:r w:rsidRPr="003B6D3D">
        <w:rPr>
          <w:bCs/>
        </w:rPr>
        <w:t>常见生物技术在园艺植物中的应用</w:t>
      </w:r>
      <w:r w:rsidRPr="003B6D3D">
        <w:rPr>
          <w:kern w:val="0"/>
          <w:szCs w:val="21"/>
        </w:rPr>
        <w:t>；（</w:t>
      </w:r>
      <w:r w:rsidRPr="003B6D3D">
        <w:rPr>
          <w:kern w:val="0"/>
          <w:szCs w:val="21"/>
        </w:rPr>
        <w:t>2</w:t>
      </w:r>
      <w:r w:rsidRPr="003B6D3D">
        <w:rPr>
          <w:kern w:val="0"/>
          <w:szCs w:val="21"/>
        </w:rPr>
        <w:t>）分子标记的类型及引用。</w:t>
      </w:r>
    </w:p>
    <w:p w:rsidR="006918DE" w:rsidRPr="003B6D3D" w:rsidRDefault="006918DE" w:rsidP="002D7345">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szCs w:val="21"/>
        </w:rPr>
        <w:t>1</w:t>
      </w:r>
      <w:r w:rsidRPr="003B6D3D">
        <w:rPr>
          <w:szCs w:val="21"/>
        </w:rPr>
        <w:t>）</w:t>
      </w:r>
      <w:r w:rsidRPr="003B6D3D">
        <w:rPr>
          <w:bCs/>
          <w:szCs w:val="21"/>
        </w:rPr>
        <w:t>主要园艺植物转基因的方法</w:t>
      </w:r>
      <w:r w:rsidRPr="003B6D3D">
        <w:rPr>
          <w:kern w:val="0"/>
          <w:szCs w:val="21"/>
        </w:rPr>
        <w:t>；（</w:t>
      </w:r>
      <w:r w:rsidRPr="003B6D3D">
        <w:rPr>
          <w:kern w:val="0"/>
          <w:szCs w:val="21"/>
        </w:rPr>
        <w:t>2</w:t>
      </w:r>
      <w:r w:rsidRPr="003B6D3D">
        <w:rPr>
          <w:kern w:val="0"/>
          <w:szCs w:val="21"/>
        </w:rPr>
        <w:t>）转基因植物的鉴定方法。</w:t>
      </w:r>
    </w:p>
    <w:p w:rsidR="006918DE" w:rsidRPr="003B6D3D" w:rsidRDefault="006918DE" w:rsidP="002D7345">
      <w:pPr>
        <w:snapToGrid w:val="0"/>
        <w:spacing w:line="360" w:lineRule="auto"/>
        <w:ind w:firstLineChars="200" w:firstLine="422"/>
        <w:rPr>
          <w:b/>
          <w:szCs w:val="21"/>
        </w:rPr>
      </w:pPr>
      <w:r w:rsidRPr="003B6D3D">
        <w:rPr>
          <w:b/>
          <w:szCs w:val="21"/>
        </w:rPr>
        <w:t>3</w:t>
      </w:r>
      <w:r w:rsidR="002D7345">
        <w:rPr>
          <w:b/>
          <w:szCs w:val="21"/>
        </w:rPr>
        <w:t>、</w:t>
      </w:r>
      <w:r w:rsidRPr="003B6D3D">
        <w:rPr>
          <w:b/>
          <w:szCs w:val="21"/>
        </w:rPr>
        <w:t>应用</w:t>
      </w:r>
      <w:r w:rsidRPr="003B6D3D">
        <w:rPr>
          <w:szCs w:val="21"/>
        </w:rPr>
        <w:t>：（</w:t>
      </w:r>
      <w:r w:rsidRPr="003B6D3D">
        <w:rPr>
          <w:szCs w:val="21"/>
        </w:rPr>
        <w:t>1</w:t>
      </w:r>
      <w:r w:rsidRPr="003B6D3D">
        <w:rPr>
          <w:szCs w:val="21"/>
        </w:rPr>
        <w:t>）</w:t>
      </w:r>
      <w:r w:rsidRPr="003B6D3D">
        <w:rPr>
          <w:bCs/>
          <w:kern w:val="0"/>
          <w:szCs w:val="21"/>
        </w:rPr>
        <w:t>分子标记辅助育种</w:t>
      </w:r>
      <w:r w:rsidRPr="003B6D3D">
        <w:rPr>
          <w:kern w:val="0"/>
          <w:szCs w:val="21"/>
        </w:rPr>
        <w:t>。</w:t>
      </w:r>
    </w:p>
    <w:p w:rsidR="006918DE" w:rsidRPr="003B6D3D" w:rsidRDefault="006918DE" w:rsidP="002D7345">
      <w:pPr>
        <w:spacing w:line="360" w:lineRule="auto"/>
        <w:rPr>
          <w:b/>
        </w:rPr>
      </w:pPr>
      <w:r w:rsidRPr="003B6D3D">
        <w:rPr>
          <w:b/>
        </w:rPr>
        <w:t>三、实验教学部分的考核要求</w:t>
      </w:r>
    </w:p>
    <w:p w:rsidR="006918DE" w:rsidRPr="003B6D3D" w:rsidRDefault="006918DE" w:rsidP="002D7345">
      <w:pPr>
        <w:spacing w:line="360" w:lineRule="auto"/>
        <w:ind w:firstLineChars="200" w:firstLine="420"/>
      </w:pPr>
      <w:r w:rsidRPr="003B6D3D">
        <w:t>（</w:t>
      </w:r>
      <w:r w:rsidRPr="003B6D3D">
        <w:t>1</w:t>
      </w:r>
      <w:r w:rsidRPr="003B6D3D">
        <w:t>）了解现代生物技术实验室的结构与布局，掌握生物技术相关仪器设备的应用方法；</w:t>
      </w:r>
    </w:p>
    <w:p w:rsidR="006918DE" w:rsidRPr="003B6D3D" w:rsidRDefault="006918DE" w:rsidP="002D7345">
      <w:pPr>
        <w:spacing w:line="360" w:lineRule="auto"/>
        <w:ind w:firstLineChars="200" w:firstLine="420"/>
      </w:pPr>
      <w:r w:rsidRPr="003B6D3D">
        <w:t>（</w:t>
      </w:r>
      <w:r w:rsidRPr="003B6D3D">
        <w:t>2</w:t>
      </w:r>
      <w:r w:rsidRPr="003B6D3D">
        <w:t>）掌握常见的组织培养培养基的配制方法；</w:t>
      </w:r>
    </w:p>
    <w:p w:rsidR="006918DE" w:rsidRPr="003B6D3D" w:rsidRDefault="006918DE" w:rsidP="002D7345">
      <w:pPr>
        <w:spacing w:line="360" w:lineRule="auto"/>
        <w:ind w:firstLineChars="200" w:firstLine="420"/>
      </w:pPr>
      <w:r w:rsidRPr="003B6D3D">
        <w:t>（</w:t>
      </w:r>
      <w:r w:rsidRPr="003B6D3D">
        <w:t>3</w:t>
      </w:r>
      <w:r w:rsidRPr="003B6D3D">
        <w:t>）掌握常见的园艺植物组织培养的方法；</w:t>
      </w:r>
    </w:p>
    <w:p w:rsidR="006918DE" w:rsidRPr="003B6D3D" w:rsidRDefault="006918DE" w:rsidP="002D7345">
      <w:pPr>
        <w:spacing w:line="360" w:lineRule="auto"/>
        <w:ind w:firstLineChars="200" w:firstLine="420"/>
      </w:pPr>
      <w:r w:rsidRPr="003B6D3D">
        <w:t>（</w:t>
      </w:r>
      <w:r w:rsidRPr="003B6D3D">
        <w:t>4</w:t>
      </w:r>
      <w:r w:rsidRPr="003B6D3D">
        <w:t>）掌握质粒</w:t>
      </w:r>
      <w:r w:rsidRPr="003B6D3D">
        <w:t>DNA</w:t>
      </w:r>
      <w:r w:rsidRPr="003B6D3D">
        <w:t>酶切的方法，掌握琼脂糖凝胶电泳检测方法。</w:t>
      </w:r>
    </w:p>
    <w:p w:rsidR="006918DE" w:rsidRPr="003B6D3D" w:rsidRDefault="006918DE" w:rsidP="002D7345">
      <w:pPr>
        <w:spacing w:line="360" w:lineRule="auto"/>
        <w:rPr>
          <w:b/>
        </w:rPr>
      </w:pPr>
      <w:r w:rsidRPr="003B6D3D">
        <w:rPr>
          <w:b/>
        </w:rPr>
        <w:t>四、考核方式</w:t>
      </w:r>
    </w:p>
    <w:p w:rsidR="006918DE" w:rsidRPr="003B6D3D" w:rsidRDefault="006918DE" w:rsidP="002D7345">
      <w:pPr>
        <w:spacing w:line="360" w:lineRule="auto"/>
        <w:ind w:firstLineChars="200" w:firstLine="420"/>
        <w:jc w:val="left"/>
        <w:rPr>
          <w:b/>
          <w:szCs w:val="21"/>
        </w:rPr>
      </w:pPr>
      <w:r w:rsidRPr="003B6D3D">
        <w:rPr>
          <w:bCs/>
          <w:szCs w:val="21"/>
        </w:rPr>
        <w:t>课程考核主要通过课堂考勤、课堂提问、线上线下练习与讨论、实验、期末综合考试等多种</w:t>
      </w:r>
      <w:r w:rsidRPr="003B6D3D">
        <w:rPr>
          <w:bCs/>
          <w:szCs w:val="21"/>
        </w:rPr>
        <w:lastRenderedPageBreak/>
        <w:t>方式对学生的学习表现和学习成果进行过程性和综合性评价。在课堂教学与实践过程中，通过实验教学和线上线下讨论，加深学生对理论知识的理解，加强学生独立思考和科学实践能力。根据不同专业和课程性质，在每个章节结束，设置章节测验；期末综合考试设置在课程学习结束后，属于综合测评，测评试题包括基础题目和开放性题目，综合考察学生的学习成果。</w:t>
      </w:r>
    </w:p>
    <w:p w:rsidR="006918DE" w:rsidRPr="003B6D3D" w:rsidRDefault="006918DE" w:rsidP="002D7345">
      <w:pPr>
        <w:spacing w:line="360" w:lineRule="auto"/>
        <w:rPr>
          <w:b/>
        </w:rPr>
      </w:pPr>
      <w:r w:rsidRPr="003B6D3D">
        <w:rPr>
          <w:b/>
        </w:rPr>
        <w:t>五、成绩评定</w:t>
      </w:r>
    </w:p>
    <w:p w:rsidR="006918DE" w:rsidRPr="003B6D3D" w:rsidRDefault="006918DE" w:rsidP="002D7345">
      <w:pPr>
        <w:snapToGrid w:val="0"/>
        <w:spacing w:line="360" w:lineRule="auto"/>
        <w:ind w:firstLine="420"/>
        <w:rPr>
          <w:szCs w:val="21"/>
        </w:rPr>
      </w:pPr>
      <w:r w:rsidRPr="003B6D3D">
        <w:rPr>
          <w:szCs w:val="21"/>
        </w:rPr>
        <w:t>1.</w:t>
      </w:r>
      <w:r w:rsidRPr="003B6D3D">
        <w:rPr>
          <w:szCs w:val="21"/>
        </w:rPr>
        <w:t>平时成绩：由课堂表现和实验实践组成，包括学生在课堂内外学习效果、线上线下实验实践过程实验报告成绩等，满分</w:t>
      </w:r>
      <w:r w:rsidRPr="003B6D3D">
        <w:rPr>
          <w:szCs w:val="21"/>
        </w:rPr>
        <w:t>100</w:t>
      </w:r>
      <w:r w:rsidRPr="003B6D3D">
        <w:rPr>
          <w:szCs w:val="21"/>
        </w:rPr>
        <w:t>分。</w:t>
      </w:r>
    </w:p>
    <w:p w:rsidR="006918DE" w:rsidRPr="003B6D3D" w:rsidRDefault="006918DE" w:rsidP="006918DE">
      <w:pPr>
        <w:snapToGrid w:val="0"/>
        <w:spacing w:line="360" w:lineRule="auto"/>
        <w:ind w:firstLineChars="200" w:firstLine="420"/>
        <w:rPr>
          <w:bCs/>
          <w:szCs w:val="21"/>
        </w:rPr>
      </w:pPr>
      <w:r w:rsidRPr="003B6D3D">
        <w:t>2.</w:t>
      </w:r>
      <w:r w:rsidRPr="003B6D3D">
        <w:t>期末成绩：</w:t>
      </w:r>
      <w:r w:rsidRPr="003B6D3D">
        <w:rPr>
          <w:bCs/>
          <w:szCs w:val="21"/>
        </w:rPr>
        <w:t>期末综合考试一般采用闭卷或有限开卷考试方式，成绩满分为</w:t>
      </w:r>
      <w:r w:rsidRPr="003B6D3D">
        <w:rPr>
          <w:bCs/>
          <w:szCs w:val="21"/>
        </w:rPr>
        <w:t>100</w:t>
      </w:r>
      <w:r w:rsidRPr="003B6D3D">
        <w:rPr>
          <w:bCs/>
          <w:szCs w:val="21"/>
        </w:rPr>
        <w:t>分。</w:t>
      </w:r>
    </w:p>
    <w:p w:rsidR="006918DE" w:rsidRPr="003B6D3D" w:rsidRDefault="006918DE" w:rsidP="006918DE">
      <w:pPr>
        <w:snapToGrid w:val="0"/>
        <w:spacing w:line="360" w:lineRule="auto"/>
        <w:ind w:firstLine="420"/>
        <w:rPr>
          <w:bCs/>
          <w:szCs w:val="21"/>
        </w:rPr>
      </w:pPr>
      <w:r w:rsidRPr="003B6D3D">
        <w:t>3.</w:t>
      </w:r>
      <w:r w:rsidRPr="003B6D3D">
        <w:t>综合成绩：</w:t>
      </w:r>
      <w:r w:rsidRPr="003B6D3D">
        <w:rPr>
          <w:szCs w:val="21"/>
        </w:rPr>
        <w:t>课程成绩由平时成绩和期末综合考试成绩组成，满分</w:t>
      </w:r>
      <w:r w:rsidRPr="003B6D3D">
        <w:rPr>
          <w:szCs w:val="21"/>
        </w:rPr>
        <w:t>100</w:t>
      </w:r>
      <w:r w:rsidRPr="003B6D3D">
        <w:rPr>
          <w:szCs w:val="21"/>
        </w:rPr>
        <w:t>分，其中平时成绩</w:t>
      </w:r>
      <w:r w:rsidRPr="003B6D3D">
        <w:rPr>
          <w:bCs/>
          <w:szCs w:val="21"/>
        </w:rPr>
        <w:t>占课程最终成绩的</w:t>
      </w:r>
      <w:r w:rsidRPr="003B6D3D">
        <w:rPr>
          <w:bCs/>
          <w:szCs w:val="21"/>
        </w:rPr>
        <w:t>40%~60%</w:t>
      </w:r>
      <w:r w:rsidRPr="003B6D3D">
        <w:rPr>
          <w:bCs/>
          <w:szCs w:val="21"/>
        </w:rPr>
        <w:t>，期末成绩占课程最终成绩的</w:t>
      </w:r>
      <w:r w:rsidRPr="003B6D3D">
        <w:rPr>
          <w:bCs/>
          <w:szCs w:val="21"/>
        </w:rPr>
        <w:t>40%~60%</w:t>
      </w:r>
      <w:r w:rsidRPr="003B6D3D">
        <w:rPr>
          <w:szCs w:val="21"/>
        </w:rPr>
        <w:t>。</w:t>
      </w:r>
    </w:p>
    <w:p w:rsidR="006918DE" w:rsidRPr="003B6D3D" w:rsidRDefault="006918DE" w:rsidP="006918DE">
      <w:pPr>
        <w:spacing w:line="360" w:lineRule="auto"/>
        <w:rPr>
          <w:b/>
        </w:rPr>
      </w:pPr>
      <w:r w:rsidRPr="003B6D3D">
        <w:rPr>
          <w:b/>
        </w:rPr>
        <w:t>六、考核结果分析反馈</w:t>
      </w:r>
    </w:p>
    <w:p w:rsidR="006918DE" w:rsidRPr="003B6D3D" w:rsidRDefault="006918DE" w:rsidP="006918DE">
      <w:pPr>
        <w:snapToGrid w:val="0"/>
        <w:spacing w:line="360" w:lineRule="auto"/>
        <w:ind w:firstLineChars="200" w:firstLine="420"/>
        <w:rPr>
          <w:szCs w:val="21"/>
        </w:rPr>
      </w:pPr>
      <w:r w:rsidRPr="003B6D3D">
        <w:rPr>
          <w:bCs/>
          <w:szCs w:val="21"/>
        </w:rPr>
        <w:t>课程考核主要通过不同环节、多种方式对学生的学习表现和学习成果进行全过程及综合性评价。根据学生课堂表现、线上线下作业练习、实验完成成绩等情况，围绕专业要求和培养目标，实时追踪和评价学生学习动态和学习成果。</w:t>
      </w:r>
      <w:r w:rsidRPr="003B6D3D">
        <w:rPr>
          <w:szCs w:val="21"/>
        </w:rPr>
        <w:t>在教学过程中，针对出现的问题，及时与学生沟通交流，分析总结学生学习情况，调整、优化教学进程、内容或方法等，以更有效地提高学生理论学习效果和科学实践能力。通过期末考试对学生综合学习成果和本课程整体教学效果进行检测，由主讲教师进行考试分析和课程总结，分析总结出现的问题，并提出解决问题的办法，以及时调整和完善教学大纲、考试大纲和教学方案等，并由此形成对本课程教学和学习效果评价、反馈和不断改进的良性循环。</w:t>
      </w:r>
    </w:p>
    <w:p w:rsidR="006918DE" w:rsidRPr="003B6D3D" w:rsidRDefault="006918DE" w:rsidP="006918DE">
      <w:pPr>
        <w:snapToGrid w:val="0"/>
        <w:spacing w:line="360" w:lineRule="auto"/>
        <w:ind w:firstLineChars="200" w:firstLine="420"/>
        <w:rPr>
          <w:szCs w:val="21"/>
        </w:rPr>
      </w:pPr>
    </w:p>
    <w:p w:rsidR="006918DE" w:rsidRPr="003B6D3D" w:rsidRDefault="006918DE" w:rsidP="006918DE">
      <w:pPr>
        <w:snapToGrid w:val="0"/>
        <w:spacing w:line="360" w:lineRule="auto"/>
        <w:rPr>
          <w:szCs w:val="21"/>
        </w:rPr>
      </w:pPr>
    </w:p>
    <w:p w:rsidR="002F155E" w:rsidRPr="003B6D3D" w:rsidRDefault="002F155E">
      <w:pPr>
        <w:widowControl/>
        <w:jc w:val="left"/>
        <w:rPr>
          <w:szCs w:val="21"/>
        </w:rPr>
      </w:pPr>
      <w:r w:rsidRPr="003B6D3D">
        <w:br w:type="page"/>
      </w:r>
    </w:p>
    <w:p w:rsidR="002F155E" w:rsidRPr="003B6D3D" w:rsidRDefault="002F155E" w:rsidP="002F155E">
      <w:pPr>
        <w:pStyle w:val="1"/>
        <w:rPr>
          <w:rFonts w:ascii="Times New Roman" w:hAnsi="Times New Roman" w:cs="Times New Roman"/>
        </w:rPr>
      </w:pPr>
      <w:bookmarkStart w:id="160" w:name="_Toc138058510"/>
      <w:r w:rsidRPr="003B6D3D">
        <w:rPr>
          <w:rFonts w:ascii="Times New Roman" w:hAnsi="Times New Roman" w:cs="Times New Roman"/>
        </w:rPr>
        <w:lastRenderedPageBreak/>
        <w:t>盆景学考核大纲</w:t>
      </w:r>
      <w:bookmarkEnd w:id="160"/>
    </w:p>
    <w:p w:rsidR="002F155E" w:rsidRPr="00E71793" w:rsidRDefault="002F155E" w:rsidP="002F155E">
      <w:pPr>
        <w:snapToGrid w:val="0"/>
        <w:spacing w:line="360" w:lineRule="auto"/>
        <w:jc w:val="center"/>
        <w:rPr>
          <w:sz w:val="24"/>
        </w:rPr>
      </w:pPr>
      <w:r w:rsidRPr="00E71793">
        <w:rPr>
          <w:sz w:val="24"/>
        </w:rPr>
        <w:t>（</w:t>
      </w:r>
      <w:r w:rsidR="00E71793" w:rsidRPr="00E71793">
        <w:rPr>
          <w:sz w:val="24"/>
        </w:rPr>
        <w:t>Penfing</w:t>
      </w:r>
      <w:r w:rsidRPr="00E71793">
        <w:rPr>
          <w:sz w:val="24"/>
        </w:rPr>
        <w:t>）</w:t>
      </w:r>
    </w:p>
    <w:p w:rsidR="002F155E" w:rsidRPr="003B6D3D" w:rsidRDefault="002F155E" w:rsidP="002F155E">
      <w:pPr>
        <w:snapToGrid w:val="0"/>
        <w:spacing w:line="360" w:lineRule="auto"/>
        <w:jc w:val="center"/>
        <w:rPr>
          <w:sz w:val="24"/>
        </w:rPr>
      </w:pPr>
    </w:p>
    <w:p w:rsidR="002F155E" w:rsidRPr="003B6D3D" w:rsidRDefault="002F155E" w:rsidP="002F155E">
      <w:pPr>
        <w:snapToGrid w:val="0"/>
        <w:spacing w:line="360" w:lineRule="auto"/>
        <w:jc w:val="center"/>
        <w:rPr>
          <w:b/>
          <w:szCs w:val="21"/>
        </w:rPr>
      </w:pPr>
      <w:r w:rsidRPr="003B6D3D">
        <w:rPr>
          <w:b/>
          <w:szCs w:val="21"/>
        </w:rPr>
        <w:t>课程基本信息</w:t>
      </w:r>
      <w:r w:rsidRPr="003B6D3D">
        <w:rPr>
          <w:b/>
          <w:szCs w:val="21"/>
        </w:rPr>
        <w:t xml:space="preserve"> </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2F155E" w:rsidRPr="003B6D3D" w:rsidTr="002F155E">
        <w:tc>
          <w:tcPr>
            <w:tcW w:w="1665" w:type="pct"/>
          </w:tcPr>
          <w:p w:rsidR="002F155E" w:rsidRPr="003B6D3D" w:rsidRDefault="002F155E" w:rsidP="002F155E">
            <w:pPr>
              <w:spacing w:line="360" w:lineRule="auto"/>
              <w:rPr>
                <w:b/>
                <w:bCs/>
                <w:szCs w:val="21"/>
              </w:rPr>
            </w:pPr>
            <w:r w:rsidRPr="003B6D3D">
              <w:rPr>
                <w:b/>
                <w:bCs/>
                <w:szCs w:val="21"/>
              </w:rPr>
              <w:t>课程编号：</w:t>
            </w:r>
            <w:r w:rsidRPr="003B6D3D">
              <w:rPr>
                <w:szCs w:val="21"/>
              </w:rPr>
              <w:t>19011124</w:t>
            </w:r>
          </w:p>
        </w:tc>
        <w:tc>
          <w:tcPr>
            <w:tcW w:w="1234" w:type="pct"/>
          </w:tcPr>
          <w:p w:rsidR="002F155E" w:rsidRPr="003B6D3D" w:rsidRDefault="002F155E" w:rsidP="002F155E">
            <w:pPr>
              <w:spacing w:line="360" w:lineRule="auto"/>
              <w:rPr>
                <w:b/>
                <w:bCs/>
                <w:szCs w:val="21"/>
              </w:rPr>
            </w:pPr>
            <w:r w:rsidRPr="003B6D3D">
              <w:rPr>
                <w:b/>
                <w:bCs/>
                <w:szCs w:val="21"/>
              </w:rPr>
              <w:t>课程学时：</w:t>
            </w:r>
            <w:r w:rsidRPr="003B6D3D">
              <w:rPr>
                <w:bCs/>
                <w:szCs w:val="21"/>
              </w:rPr>
              <w:t>32</w:t>
            </w:r>
          </w:p>
        </w:tc>
        <w:tc>
          <w:tcPr>
            <w:tcW w:w="2100" w:type="pct"/>
          </w:tcPr>
          <w:p w:rsidR="002F155E" w:rsidRPr="003B6D3D" w:rsidRDefault="002F155E" w:rsidP="002F155E">
            <w:pPr>
              <w:spacing w:line="360" w:lineRule="auto"/>
              <w:rPr>
                <w:b/>
                <w:bCs/>
                <w:szCs w:val="21"/>
              </w:rPr>
            </w:pPr>
            <w:r w:rsidRPr="003B6D3D">
              <w:rPr>
                <w:b/>
                <w:bCs/>
                <w:szCs w:val="21"/>
              </w:rPr>
              <w:t>课程学分：</w:t>
            </w:r>
            <w:r w:rsidRPr="003B6D3D">
              <w:rPr>
                <w:bCs/>
                <w:szCs w:val="21"/>
              </w:rPr>
              <w:t>2</w:t>
            </w:r>
          </w:p>
        </w:tc>
      </w:tr>
      <w:tr w:rsidR="002F155E" w:rsidRPr="003B6D3D" w:rsidTr="002F155E">
        <w:tc>
          <w:tcPr>
            <w:tcW w:w="1665" w:type="pct"/>
          </w:tcPr>
          <w:p w:rsidR="002F155E" w:rsidRPr="003B6D3D" w:rsidRDefault="002F155E" w:rsidP="002F155E">
            <w:pPr>
              <w:spacing w:line="360" w:lineRule="auto"/>
              <w:rPr>
                <w:bCs/>
                <w:szCs w:val="21"/>
              </w:rPr>
            </w:pPr>
            <w:r w:rsidRPr="003B6D3D">
              <w:rPr>
                <w:b/>
                <w:bCs/>
                <w:szCs w:val="21"/>
              </w:rPr>
              <w:t>主撰人：</w:t>
            </w:r>
            <w:r w:rsidRPr="003B6D3D">
              <w:rPr>
                <w:bCs/>
                <w:szCs w:val="21"/>
              </w:rPr>
              <w:t>花卉栽培学课程组</w:t>
            </w:r>
          </w:p>
        </w:tc>
        <w:tc>
          <w:tcPr>
            <w:tcW w:w="1234" w:type="pct"/>
          </w:tcPr>
          <w:p w:rsidR="002F155E" w:rsidRPr="003B6D3D" w:rsidRDefault="002F155E" w:rsidP="002F155E">
            <w:pPr>
              <w:spacing w:line="360" w:lineRule="auto"/>
              <w:rPr>
                <w:b/>
                <w:bCs/>
                <w:szCs w:val="21"/>
              </w:rPr>
            </w:pPr>
            <w:r w:rsidRPr="003B6D3D">
              <w:rPr>
                <w:b/>
                <w:bCs/>
                <w:szCs w:val="21"/>
              </w:rPr>
              <w:t>审核人：</w:t>
            </w:r>
            <w:r w:rsidRPr="003B6D3D">
              <w:rPr>
                <w:bCs/>
                <w:szCs w:val="21"/>
              </w:rPr>
              <w:t>薛东齐</w:t>
            </w:r>
          </w:p>
        </w:tc>
        <w:tc>
          <w:tcPr>
            <w:tcW w:w="2100" w:type="pct"/>
          </w:tcPr>
          <w:p w:rsidR="002F155E" w:rsidRPr="003B6D3D" w:rsidRDefault="002F155E" w:rsidP="002F155E">
            <w:pPr>
              <w:spacing w:line="360" w:lineRule="auto"/>
              <w:rPr>
                <w:b/>
                <w:bCs/>
                <w:szCs w:val="21"/>
              </w:rPr>
            </w:pPr>
            <w:r w:rsidRPr="003B6D3D">
              <w:rPr>
                <w:b/>
                <w:bCs/>
                <w:szCs w:val="21"/>
              </w:rPr>
              <w:t>大纲制定（修订）日期：</w:t>
            </w:r>
            <w:r w:rsidR="00496F0B">
              <w:rPr>
                <w:bCs/>
                <w:szCs w:val="21"/>
              </w:rPr>
              <w:t>2023.05</w:t>
            </w:r>
          </w:p>
        </w:tc>
      </w:tr>
    </w:tbl>
    <w:p w:rsidR="00541E8B" w:rsidRPr="003B6D3D" w:rsidRDefault="00541E8B" w:rsidP="002F155E">
      <w:pPr>
        <w:spacing w:line="360" w:lineRule="auto"/>
        <w:rPr>
          <w:b/>
          <w:bCs/>
          <w:kern w:val="0"/>
          <w:szCs w:val="21"/>
        </w:rPr>
      </w:pPr>
    </w:p>
    <w:p w:rsidR="002F155E" w:rsidRPr="003B6D3D" w:rsidRDefault="002F155E" w:rsidP="002F155E">
      <w:pPr>
        <w:spacing w:line="360" w:lineRule="auto"/>
        <w:rPr>
          <w:b/>
          <w:bCs/>
          <w:kern w:val="0"/>
          <w:szCs w:val="21"/>
        </w:rPr>
      </w:pPr>
      <w:r w:rsidRPr="003B6D3D">
        <w:rPr>
          <w:b/>
          <w:bCs/>
          <w:kern w:val="0"/>
          <w:szCs w:val="21"/>
        </w:rPr>
        <w:t>一、课程的性质和地位</w:t>
      </w:r>
    </w:p>
    <w:p w:rsidR="002F155E" w:rsidRPr="00681754" w:rsidRDefault="002F155E" w:rsidP="00681754">
      <w:pPr>
        <w:snapToGrid w:val="0"/>
        <w:spacing w:line="360" w:lineRule="auto"/>
        <w:ind w:firstLineChars="199" w:firstLine="418"/>
        <w:rPr>
          <w:bCs/>
          <w:kern w:val="0"/>
          <w:szCs w:val="21"/>
        </w:rPr>
      </w:pPr>
      <w:r w:rsidRPr="00681754">
        <w:rPr>
          <w:bCs/>
          <w:kern w:val="0"/>
          <w:szCs w:val="21"/>
        </w:rPr>
        <w:t>本课程为园艺、设工、茶学等专业学生的选修课程，重点在于培养学生热爱自然的兴趣，拓宽专业视野，利用学习的知识为社会服务。盆景即在盆中表现自然景观的艺术品，是在盆栽和赏石基础上发展起来的，据考据这一园艺艺术的珍宝，起源于我国，它在为国争光，搞好经济，丰富文化生活，美化环境等方面都起着一起的作用，随着物质文明和精神文明建设的不断提高，盆景艺术也不断向前发展。教学任务是让学生了解盆景起源、流派与发展历史，国内外现状及发展趋势，系统地掌握树桩盆景和山水盆景的制作方法及艺术表现技艺的基本理论和技术。通过学习本课程，使学生掌握盆景艺术的基本理论及基本技法</w:t>
      </w:r>
      <w:r w:rsidRPr="00681754">
        <w:rPr>
          <w:bCs/>
          <w:kern w:val="0"/>
          <w:szCs w:val="21"/>
        </w:rPr>
        <w:t>,</w:t>
      </w:r>
      <w:r w:rsidRPr="00681754">
        <w:rPr>
          <w:bCs/>
          <w:kern w:val="0"/>
          <w:szCs w:val="21"/>
        </w:rPr>
        <w:t>并能利用基本知识指导实际操作。</w:t>
      </w:r>
    </w:p>
    <w:p w:rsidR="002F155E" w:rsidRPr="003B6D3D" w:rsidRDefault="002F155E" w:rsidP="00A86856">
      <w:pPr>
        <w:spacing w:line="360" w:lineRule="auto"/>
        <w:rPr>
          <w:b/>
          <w:bCs/>
          <w:kern w:val="0"/>
          <w:szCs w:val="21"/>
        </w:rPr>
      </w:pPr>
      <w:r w:rsidRPr="003B6D3D">
        <w:rPr>
          <w:b/>
          <w:bCs/>
          <w:kern w:val="0"/>
          <w:szCs w:val="21"/>
        </w:rPr>
        <w:t>二、理论教学部分的考核目标</w:t>
      </w:r>
    </w:p>
    <w:p w:rsidR="002F155E" w:rsidRPr="00A86856" w:rsidRDefault="002F155E" w:rsidP="00A86856">
      <w:pPr>
        <w:snapToGrid w:val="0"/>
        <w:spacing w:line="360" w:lineRule="auto"/>
        <w:ind w:firstLineChars="200" w:firstLine="420"/>
        <w:rPr>
          <w:rFonts w:eastAsiaTheme="minorEastAsia"/>
          <w:kern w:val="0"/>
          <w:szCs w:val="21"/>
        </w:rPr>
      </w:pPr>
      <w:r w:rsidRPr="00A86856">
        <w:rPr>
          <w:rFonts w:eastAsiaTheme="minorEastAsia"/>
          <w:kern w:val="0"/>
          <w:szCs w:val="21"/>
        </w:rPr>
        <w:t>通过系统的教学使学生能够掌握盆景的制作原理及制作技艺，盆景的养护及管理方式及方法。内容尽可能反映出该学科的国内外最新发展态势。</w:t>
      </w:r>
    </w:p>
    <w:p w:rsidR="002F155E" w:rsidRPr="003B6D3D" w:rsidRDefault="002F155E" w:rsidP="002F155E">
      <w:pPr>
        <w:spacing w:line="360" w:lineRule="auto"/>
        <w:jc w:val="center"/>
        <w:rPr>
          <w:b/>
          <w:bCs/>
          <w:szCs w:val="21"/>
        </w:rPr>
      </w:pPr>
      <w:r w:rsidRPr="003B6D3D">
        <w:rPr>
          <w:b/>
        </w:rPr>
        <w:t>第一章</w:t>
      </w:r>
      <w:r w:rsidRPr="003B6D3D">
        <w:rPr>
          <w:b/>
        </w:rPr>
        <w:t xml:space="preserve">  </w:t>
      </w:r>
      <w:r w:rsidRPr="003B6D3D">
        <w:rPr>
          <w:b/>
          <w:bCs/>
          <w:szCs w:val="21"/>
        </w:rPr>
        <w:t>中国盆景史</w:t>
      </w:r>
    </w:p>
    <w:p w:rsidR="002F155E" w:rsidRPr="003B6D3D" w:rsidRDefault="002F155E" w:rsidP="002F155E">
      <w:pPr>
        <w:snapToGrid w:val="0"/>
        <w:spacing w:line="360" w:lineRule="auto"/>
        <w:rPr>
          <w:b/>
          <w:szCs w:val="21"/>
        </w:rPr>
      </w:pPr>
      <w:r w:rsidRPr="003B6D3D">
        <w:rPr>
          <w:b/>
          <w:szCs w:val="21"/>
        </w:rPr>
        <w:t>（一）学习目标</w:t>
      </w:r>
    </w:p>
    <w:p w:rsidR="002F155E" w:rsidRPr="003B6D3D" w:rsidRDefault="002F155E" w:rsidP="002F155E">
      <w:pPr>
        <w:spacing w:line="360" w:lineRule="auto"/>
        <w:ind w:firstLineChars="200" w:firstLine="422"/>
        <w:rPr>
          <w:szCs w:val="21"/>
        </w:rPr>
      </w:pPr>
      <w:r w:rsidRPr="003B6D3D">
        <w:rPr>
          <w:b/>
          <w:szCs w:val="21"/>
        </w:rPr>
        <w:t>1</w:t>
      </w:r>
      <w:r w:rsidRPr="003B6D3D">
        <w:rPr>
          <w:b/>
          <w:szCs w:val="21"/>
        </w:rPr>
        <w:t>．</w:t>
      </w:r>
      <w:r w:rsidRPr="003B6D3D">
        <w:rPr>
          <w:b/>
          <w:bCs/>
          <w:szCs w:val="21"/>
        </w:rPr>
        <w:t>一般了解：</w:t>
      </w:r>
      <w:r w:rsidRPr="003B6D3D">
        <w:rPr>
          <w:bCs/>
          <w:szCs w:val="21"/>
        </w:rPr>
        <w:t>中国盆景史的意义、关于盆景起源的几种学说</w:t>
      </w:r>
      <w:r w:rsidRPr="003B6D3D">
        <w:rPr>
          <w:szCs w:val="21"/>
        </w:rPr>
        <w:t>。</w:t>
      </w:r>
    </w:p>
    <w:p w:rsidR="002F155E" w:rsidRPr="003B6D3D" w:rsidRDefault="002F155E" w:rsidP="002F155E">
      <w:pPr>
        <w:spacing w:line="360" w:lineRule="auto"/>
        <w:ind w:firstLineChars="200" w:firstLine="422"/>
        <w:rPr>
          <w:bCs/>
          <w:szCs w:val="21"/>
        </w:rPr>
      </w:pPr>
      <w:r w:rsidRPr="003B6D3D">
        <w:rPr>
          <w:b/>
          <w:szCs w:val="21"/>
        </w:rPr>
        <w:t>2</w:t>
      </w:r>
      <w:r w:rsidRPr="003B6D3D">
        <w:rPr>
          <w:b/>
          <w:szCs w:val="21"/>
        </w:rPr>
        <w:t>．</w:t>
      </w:r>
      <w:r w:rsidRPr="003B6D3D">
        <w:rPr>
          <w:b/>
          <w:bCs/>
          <w:szCs w:val="21"/>
        </w:rPr>
        <w:t>一般掌握：</w:t>
      </w:r>
      <w:r w:rsidRPr="003B6D3D">
        <w:rPr>
          <w:szCs w:val="21"/>
        </w:rPr>
        <w:t>近代盆景史略</w:t>
      </w:r>
      <w:r w:rsidRPr="003B6D3D">
        <w:rPr>
          <w:bCs/>
          <w:szCs w:val="21"/>
        </w:rPr>
        <w:t>、中国盆景通过日本传向西方、现代盆景简史及盆景著述与期刊</w:t>
      </w:r>
      <w:r w:rsidRPr="003B6D3D">
        <w:rPr>
          <w:szCs w:val="21"/>
        </w:rPr>
        <w:t>。</w:t>
      </w:r>
    </w:p>
    <w:p w:rsidR="002F155E" w:rsidRPr="003B6D3D" w:rsidRDefault="002F155E" w:rsidP="002F155E">
      <w:pPr>
        <w:spacing w:line="360" w:lineRule="auto"/>
        <w:ind w:firstLineChars="200" w:firstLine="422"/>
        <w:rPr>
          <w:bCs/>
          <w:szCs w:val="21"/>
        </w:rPr>
      </w:pPr>
      <w:r w:rsidRPr="003B6D3D">
        <w:rPr>
          <w:b/>
          <w:szCs w:val="21"/>
        </w:rPr>
        <w:t>3</w:t>
      </w:r>
      <w:r w:rsidRPr="003B6D3D">
        <w:rPr>
          <w:b/>
          <w:szCs w:val="21"/>
        </w:rPr>
        <w:t>．</w:t>
      </w:r>
      <w:r w:rsidRPr="003B6D3D">
        <w:rPr>
          <w:b/>
          <w:bCs/>
          <w:szCs w:val="21"/>
        </w:rPr>
        <w:t>熟练掌握：</w:t>
      </w:r>
      <w:r w:rsidRPr="003B6D3D">
        <w:rPr>
          <w:bCs/>
          <w:szCs w:val="21"/>
        </w:rPr>
        <w:t>新石器时期草本盆栽与夏商石玩、汉代木本盆栽与缶景、水盆景起源、唐代盆栽、盆池、小滩及赏石、宋代盆景、盆玩、盆山、明清盆景。</w:t>
      </w:r>
    </w:p>
    <w:p w:rsidR="002F155E" w:rsidRPr="003B6D3D" w:rsidRDefault="002F155E" w:rsidP="002F155E">
      <w:pPr>
        <w:spacing w:line="360" w:lineRule="auto"/>
        <w:rPr>
          <w:b/>
          <w:szCs w:val="21"/>
        </w:rPr>
      </w:pPr>
      <w:r w:rsidRPr="003B6D3D">
        <w:rPr>
          <w:b/>
          <w:szCs w:val="21"/>
        </w:rPr>
        <w:t>（二）考核内容</w:t>
      </w:r>
    </w:p>
    <w:p w:rsidR="002F155E" w:rsidRPr="00A86856" w:rsidRDefault="002F155E" w:rsidP="00A86856">
      <w:pPr>
        <w:snapToGrid w:val="0"/>
        <w:spacing w:line="360" w:lineRule="auto"/>
        <w:ind w:firstLineChars="200" w:firstLine="420"/>
        <w:rPr>
          <w:rFonts w:eastAsiaTheme="minorEastAsia"/>
          <w:kern w:val="0"/>
          <w:szCs w:val="21"/>
        </w:rPr>
      </w:pPr>
      <w:r w:rsidRPr="00A86856">
        <w:rPr>
          <w:rFonts w:eastAsiaTheme="minorEastAsia"/>
          <w:kern w:val="0"/>
          <w:szCs w:val="21"/>
        </w:rPr>
        <w:t>盆景发展的几个重大历史飞越、各时期盆景发展的代表作。</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rPr>
          <w:bCs/>
          <w:szCs w:val="21"/>
        </w:rPr>
        <w:t>盆玩、盆山、盆池、小滩及赏石</w:t>
      </w:r>
      <w:r w:rsidRPr="003B6D3D">
        <w:rPr>
          <w:szCs w:val="21"/>
        </w:rPr>
        <w:t>。</w:t>
      </w:r>
    </w:p>
    <w:p w:rsidR="002F155E" w:rsidRPr="003B6D3D" w:rsidRDefault="002F155E" w:rsidP="002F155E">
      <w:pPr>
        <w:spacing w:line="360" w:lineRule="auto"/>
        <w:ind w:firstLineChars="200" w:firstLine="422"/>
        <w:rPr>
          <w:bCs/>
          <w:szCs w:val="21"/>
        </w:rPr>
      </w:pPr>
      <w:r w:rsidRPr="003B6D3D">
        <w:rPr>
          <w:b/>
          <w:bCs/>
          <w:szCs w:val="21"/>
        </w:rPr>
        <w:t>2</w:t>
      </w:r>
      <w:r w:rsidRPr="003B6D3D">
        <w:rPr>
          <w:b/>
          <w:szCs w:val="21"/>
        </w:rPr>
        <w:t>.</w:t>
      </w:r>
      <w:r w:rsidRPr="003B6D3D">
        <w:rPr>
          <w:b/>
          <w:bCs/>
          <w:szCs w:val="21"/>
        </w:rPr>
        <w:t>领会：</w:t>
      </w:r>
      <w:r w:rsidRPr="003B6D3D">
        <w:rPr>
          <w:bCs/>
          <w:szCs w:val="21"/>
        </w:rPr>
        <w:t>中国盆景史的意义、关于盆景起源的几种学说</w:t>
      </w:r>
      <w:r w:rsidRPr="003B6D3D">
        <w:rPr>
          <w:szCs w:val="21"/>
        </w:rPr>
        <w:t>。</w:t>
      </w:r>
    </w:p>
    <w:p w:rsidR="002F155E" w:rsidRPr="003B6D3D" w:rsidRDefault="002F155E" w:rsidP="002F155E">
      <w:pPr>
        <w:spacing w:line="360" w:lineRule="auto"/>
        <w:ind w:firstLineChars="200" w:firstLine="422"/>
        <w:rPr>
          <w:bCs/>
          <w:szCs w:val="21"/>
        </w:rPr>
      </w:pPr>
      <w:r w:rsidRPr="003B6D3D">
        <w:rPr>
          <w:b/>
          <w:bCs/>
          <w:szCs w:val="21"/>
        </w:rPr>
        <w:t>3</w:t>
      </w:r>
      <w:r w:rsidRPr="003B6D3D">
        <w:rPr>
          <w:b/>
          <w:szCs w:val="21"/>
        </w:rPr>
        <w:t>.</w:t>
      </w:r>
      <w:r w:rsidRPr="003B6D3D">
        <w:rPr>
          <w:b/>
          <w:bCs/>
          <w:szCs w:val="21"/>
        </w:rPr>
        <w:t>应用：</w:t>
      </w:r>
      <w:r w:rsidRPr="003B6D3D">
        <w:rPr>
          <w:bCs/>
          <w:szCs w:val="21"/>
        </w:rPr>
        <w:t>新石器时期草本盆栽与夏商石玩、汉代木本盆栽与缶景、水盆景起源、唐代盆栽、宋代盆景、元代些子景、明清盆景。</w:t>
      </w:r>
    </w:p>
    <w:p w:rsidR="002F155E" w:rsidRPr="003B6D3D" w:rsidRDefault="002F155E" w:rsidP="002F155E">
      <w:pPr>
        <w:spacing w:line="360" w:lineRule="auto"/>
        <w:ind w:firstLineChars="200" w:firstLine="422"/>
        <w:rPr>
          <w:szCs w:val="21"/>
        </w:rPr>
      </w:pPr>
      <w:r w:rsidRPr="003B6D3D">
        <w:rPr>
          <w:b/>
          <w:szCs w:val="21"/>
        </w:rPr>
        <w:lastRenderedPageBreak/>
        <w:t>4.</w:t>
      </w:r>
      <w:r w:rsidRPr="003B6D3D">
        <w:rPr>
          <w:b/>
          <w:szCs w:val="21"/>
        </w:rPr>
        <w:t>分析：</w:t>
      </w:r>
      <w:r w:rsidRPr="003B6D3D">
        <w:rPr>
          <w:szCs w:val="21"/>
        </w:rPr>
        <w:t>各时期盆景发展的代表作。</w:t>
      </w:r>
    </w:p>
    <w:p w:rsidR="002F155E" w:rsidRPr="003B6D3D" w:rsidRDefault="002F155E" w:rsidP="002F155E">
      <w:pPr>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盆景飞跃期的条件</w:t>
      </w:r>
    </w:p>
    <w:p w:rsidR="002F155E" w:rsidRPr="003B6D3D" w:rsidRDefault="002F155E" w:rsidP="002F155E">
      <w:pPr>
        <w:spacing w:line="360" w:lineRule="auto"/>
        <w:ind w:firstLineChars="200" w:firstLine="422"/>
        <w:rPr>
          <w:b/>
          <w:szCs w:val="21"/>
        </w:rPr>
      </w:pPr>
      <w:r w:rsidRPr="003B6D3D">
        <w:rPr>
          <w:b/>
          <w:szCs w:val="21"/>
        </w:rPr>
        <w:t>6.</w:t>
      </w:r>
      <w:r w:rsidRPr="003B6D3D">
        <w:rPr>
          <w:b/>
          <w:szCs w:val="21"/>
        </w:rPr>
        <w:t>评价：</w:t>
      </w:r>
      <w:r w:rsidRPr="003B6D3D">
        <w:rPr>
          <w:bCs/>
          <w:szCs w:val="21"/>
        </w:rPr>
        <w:t>盆景的发展历程。</w:t>
      </w:r>
    </w:p>
    <w:p w:rsidR="002F155E" w:rsidRPr="003B6D3D" w:rsidRDefault="002F155E" w:rsidP="002F155E">
      <w:pPr>
        <w:spacing w:line="360" w:lineRule="auto"/>
        <w:jc w:val="center"/>
        <w:rPr>
          <w:b/>
          <w:bCs/>
          <w:szCs w:val="21"/>
        </w:rPr>
      </w:pPr>
      <w:r w:rsidRPr="003B6D3D">
        <w:rPr>
          <w:b/>
          <w:bCs/>
          <w:szCs w:val="21"/>
        </w:rPr>
        <w:t>第二章</w:t>
      </w:r>
      <w:r w:rsidRPr="003B6D3D">
        <w:rPr>
          <w:b/>
          <w:bCs/>
          <w:szCs w:val="21"/>
        </w:rPr>
        <w:t xml:space="preserve">  </w:t>
      </w:r>
      <w:r w:rsidRPr="003B6D3D">
        <w:rPr>
          <w:b/>
          <w:bCs/>
          <w:szCs w:val="21"/>
        </w:rPr>
        <w:t>中国盆景分类</w:t>
      </w:r>
    </w:p>
    <w:p w:rsidR="002F155E" w:rsidRPr="003B6D3D" w:rsidRDefault="002F155E" w:rsidP="002F155E">
      <w:pPr>
        <w:spacing w:line="360" w:lineRule="auto"/>
        <w:rPr>
          <w:b/>
          <w:bCs/>
          <w:szCs w:val="21"/>
        </w:rPr>
      </w:pPr>
      <w:r w:rsidRPr="003B6D3D">
        <w:rPr>
          <w:b/>
          <w:bCs/>
          <w:szCs w:val="21"/>
        </w:rPr>
        <w:t>（一）学习目标</w:t>
      </w:r>
    </w:p>
    <w:p w:rsidR="002F155E" w:rsidRPr="003B6D3D" w:rsidRDefault="002F155E" w:rsidP="002F155E">
      <w:pPr>
        <w:spacing w:line="360" w:lineRule="auto"/>
        <w:ind w:firstLineChars="200" w:firstLine="420"/>
        <w:rPr>
          <w:bCs/>
          <w:szCs w:val="21"/>
        </w:rPr>
      </w:pPr>
      <w:r w:rsidRPr="003B6D3D">
        <w:rPr>
          <w:szCs w:val="21"/>
        </w:rPr>
        <w:t>通过对</w:t>
      </w:r>
      <w:r w:rsidR="00B85AC0" w:rsidRPr="003B6D3D">
        <w:rPr>
          <w:szCs w:val="21"/>
        </w:rPr>
        <w:t>”</w:t>
      </w:r>
      <w:r w:rsidRPr="003B6D3D">
        <w:rPr>
          <w:szCs w:val="21"/>
        </w:rPr>
        <w:t>中国盆景分类</w:t>
      </w:r>
      <w:r w:rsidR="00B85AC0" w:rsidRPr="003B6D3D">
        <w:rPr>
          <w:szCs w:val="21"/>
        </w:rPr>
        <w:t>”</w:t>
      </w:r>
      <w:r w:rsidRPr="003B6D3D">
        <w:rPr>
          <w:szCs w:val="21"/>
        </w:rPr>
        <w:t>部分的学习，使同学们了解盆景分类方法，掌握各类型盆景的特点。</w:t>
      </w:r>
    </w:p>
    <w:p w:rsidR="002F155E" w:rsidRPr="003B6D3D" w:rsidRDefault="002F155E" w:rsidP="002F155E">
      <w:pPr>
        <w:spacing w:line="360" w:lineRule="auto"/>
        <w:ind w:firstLineChars="200" w:firstLine="422"/>
        <w:rPr>
          <w:szCs w:val="21"/>
        </w:rPr>
      </w:pPr>
      <w:r w:rsidRPr="003B6D3D">
        <w:rPr>
          <w:b/>
          <w:bCs/>
          <w:szCs w:val="21"/>
        </w:rPr>
        <w:t>1</w:t>
      </w:r>
      <w:r w:rsidRPr="003B6D3D">
        <w:rPr>
          <w:b/>
          <w:bCs/>
          <w:szCs w:val="21"/>
        </w:rPr>
        <w:t>．一般了解：</w:t>
      </w:r>
      <w:r w:rsidRPr="003B6D3D">
        <w:rPr>
          <w:bCs/>
          <w:szCs w:val="21"/>
        </w:rPr>
        <w:t>分类法总述</w:t>
      </w:r>
      <w:r w:rsidRPr="003B6D3D">
        <w:rPr>
          <w:szCs w:val="21"/>
        </w:rPr>
        <w:t>。</w:t>
      </w:r>
    </w:p>
    <w:p w:rsidR="002F155E" w:rsidRPr="003B6D3D" w:rsidRDefault="002F155E" w:rsidP="002F155E">
      <w:pPr>
        <w:spacing w:line="360" w:lineRule="auto"/>
        <w:ind w:firstLineChars="200" w:firstLine="422"/>
        <w:rPr>
          <w:bCs/>
          <w:szCs w:val="21"/>
        </w:rPr>
      </w:pPr>
      <w:r w:rsidRPr="003B6D3D">
        <w:rPr>
          <w:b/>
          <w:bCs/>
          <w:szCs w:val="21"/>
        </w:rPr>
        <w:t>2</w:t>
      </w:r>
      <w:r w:rsidRPr="003B6D3D">
        <w:rPr>
          <w:b/>
          <w:bCs/>
          <w:szCs w:val="21"/>
        </w:rPr>
        <w:t>．一般掌握：</w:t>
      </w:r>
      <w:r w:rsidRPr="003B6D3D">
        <w:rPr>
          <w:bCs/>
          <w:szCs w:val="21"/>
        </w:rPr>
        <w:t>系统分类</w:t>
      </w:r>
      <w:r w:rsidRPr="003B6D3D">
        <w:rPr>
          <w:szCs w:val="21"/>
        </w:rPr>
        <w:t>方法。</w:t>
      </w:r>
    </w:p>
    <w:p w:rsidR="002F155E" w:rsidRPr="003B6D3D" w:rsidRDefault="002F155E" w:rsidP="002F155E">
      <w:pPr>
        <w:spacing w:line="360" w:lineRule="auto"/>
        <w:ind w:firstLineChars="200" w:firstLine="422"/>
        <w:rPr>
          <w:szCs w:val="21"/>
        </w:rPr>
      </w:pPr>
      <w:r w:rsidRPr="003B6D3D">
        <w:rPr>
          <w:b/>
          <w:bCs/>
          <w:szCs w:val="21"/>
        </w:rPr>
        <w:t>3</w:t>
      </w:r>
      <w:r w:rsidRPr="003B6D3D">
        <w:rPr>
          <w:b/>
          <w:bCs/>
          <w:szCs w:val="21"/>
        </w:rPr>
        <w:t>．熟练掌握：</w:t>
      </w:r>
      <w:r w:rsidRPr="003B6D3D">
        <w:rPr>
          <w:bCs/>
          <w:szCs w:val="21"/>
        </w:rPr>
        <w:t>各类型盆景简介</w:t>
      </w:r>
      <w:r w:rsidRPr="003B6D3D">
        <w:rPr>
          <w:szCs w:val="21"/>
        </w:rPr>
        <w:t>。</w:t>
      </w:r>
    </w:p>
    <w:p w:rsidR="002F155E" w:rsidRPr="003B6D3D" w:rsidRDefault="002F155E" w:rsidP="002F155E">
      <w:pPr>
        <w:spacing w:line="360" w:lineRule="auto"/>
        <w:rPr>
          <w:b/>
          <w:szCs w:val="21"/>
        </w:rPr>
      </w:pPr>
      <w:r w:rsidRPr="003B6D3D">
        <w:rPr>
          <w:b/>
          <w:szCs w:val="21"/>
        </w:rPr>
        <w:t>（二）考核内容</w:t>
      </w:r>
    </w:p>
    <w:p w:rsidR="002F155E" w:rsidRPr="003B6D3D" w:rsidRDefault="002F155E" w:rsidP="002F155E">
      <w:pPr>
        <w:spacing w:line="360" w:lineRule="auto"/>
        <w:ind w:firstLineChars="200" w:firstLine="420"/>
        <w:rPr>
          <w:szCs w:val="21"/>
        </w:rPr>
      </w:pPr>
      <w:r w:rsidRPr="003B6D3D">
        <w:rPr>
          <w:szCs w:val="21"/>
        </w:rPr>
        <w:t>系统分类法及各类型盆景的特点。</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rPr>
          <w:szCs w:val="21"/>
        </w:rPr>
        <w:t>盆景实用分类。</w:t>
      </w:r>
    </w:p>
    <w:p w:rsidR="002F155E" w:rsidRPr="003B6D3D" w:rsidRDefault="002F155E" w:rsidP="002F155E">
      <w:pPr>
        <w:spacing w:line="360" w:lineRule="auto"/>
        <w:ind w:firstLineChars="200" w:firstLine="422"/>
        <w:rPr>
          <w:szCs w:val="21"/>
        </w:rPr>
      </w:pPr>
      <w:r w:rsidRPr="003B6D3D">
        <w:rPr>
          <w:b/>
          <w:bCs/>
          <w:szCs w:val="21"/>
        </w:rPr>
        <w:t>2</w:t>
      </w:r>
      <w:r w:rsidRPr="003B6D3D">
        <w:rPr>
          <w:b/>
          <w:szCs w:val="21"/>
        </w:rPr>
        <w:t>.</w:t>
      </w:r>
      <w:r w:rsidRPr="003B6D3D">
        <w:rPr>
          <w:b/>
          <w:bCs/>
          <w:szCs w:val="21"/>
        </w:rPr>
        <w:t>领会：</w:t>
      </w:r>
      <w:r w:rsidRPr="003B6D3D">
        <w:rPr>
          <w:bCs/>
          <w:szCs w:val="21"/>
        </w:rPr>
        <w:t>系统分类</w:t>
      </w:r>
      <w:r w:rsidRPr="003B6D3D">
        <w:rPr>
          <w:szCs w:val="21"/>
        </w:rPr>
        <w:t>方法。</w:t>
      </w:r>
    </w:p>
    <w:p w:rsidR="002F155E" w:rsidRPr="003B6D3D" w:rsidRDefault="002F155E" w:rsidP="002F155E">
      <w:pPr>
        <w:spacing w:line="360" w:lineRule="auto"/>
        <w:ind w:firstLineChars="200" w:firstLine="422"/>
        <w:rPr>
          <w:szCs w:val="21"/>
        </w:rPr>
      </w:pPr>
      <w:r w:rsidRPr="003B6D3D">
        <w:rPr>
          <w:b/>
          <w:bCs/>
          <w:szCs w:val="21"/>
        </w:rPr>
        <w:t>3</w:t>
      </w:r>
      <w:r w:rsidRPr="003B6D3D">
        <w:rPr>
          <w:b/>
          <w:szCs w:val="21"/>
        </w:rPr>
        <w:t>.</w:t>
      </w:r>
      <w:r w:rsidRPr="003B6D3D">
        <w:rPr>
          <w:b/>
          <w:bCs/>
          <w:szCs w:val="21"/>
        </w:rPr>
        <w:t>应用：</w:t>
      </w:r>
      <w:r w:rsidRPr="003B6D3D">
        <w:rPr>
          <w:bCs/>
          <w:szCs w:val="21"/>
        </w:rPr>
        <w:t>各类型盆景形式与表现</w:t>
      </w:r>
      <w:r w:rsidRPr="003B6D3D">
        <w:rPr>
          <w:szCs w:val="21"/>
        </w:rPr>
        <w:t>。</w:t>
      </w:r>
    </w:p>
    <w:p w:rsidR="002F155E" w:rsidRPr="003B6D3D" w:rsidRDefault="002F155E" w:rsidP="002F155E">
      <w:pPr>
        <w:spacing w:line="360" w:lineRule="auto"/>
        <w:ind w:firstLineChars="200" w:firstLine="422"/>
        <w:rPr>
          <w:bCs/>
          <w:szCs w:val="21"/>
        </w:rPr>
      </w:pPr>
      <w:r w:rsidRPr="003B6D3D">
        <w:rPr>
          <w:b/>
          <w:szCs w:val="21"/>
        </w:rPr>
        <w:t>4.</w:t>
      </w:r>
      <w:r w:rsidRPr="003B6D3D">
        <w:rPr>
          <w:b/>
          <w:szCs w:val="21"/>
        </w:rPr>
        <w:t>分析：</w:t>
      </w:r>
      <w:r w:rsidRPr="003B6D3D">
        <w:rPr>
          <w:bCs/>
          <w:szCs w:val="21"/>
        </w:rPr>
        <w:t>不同类型盆景的差异与统一。</w:t>
      </w:r>
    </w:p>
    <w:p w:rsidR="002F155E" w:rsidRPr="003B6D3D" w:rsidRDefault="002F155E" w:rsidP="002F155E">
      <w:pPr>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盆景分类的必要性。</w:t>
      </w:r>
    </w:p>
    <w:p w:rsidR="002F155E" w:rsidRPr="003B6D3D" w:rsidRDefault="002F155E" w:rsidP="002F155E">
      <w:pPr>
        <w:spacing w:line="360" w:lineRule="auto"/>
        <w:ind w:firstLineChars="200" w:firstLine="422"/>
        <w:rPr>
          <w:b/>
          <w:szCs w:val="21"/>
        </w:rPr>
      </w:pPr>
      <w:r w:rsidRPr="003B6D3D">
        <w:rPr>
          <w:b/>
          <w:szCs w:val="21"/>
        </w:rPr>
        <w:t>6.</w:t>
      </w:r>
      <w:r w:rsidRPr="003B6D3D">
        <w:rPr>
          <w:b/>
          <w:szCs w:val="21"/>
        </w:rPr>
        <w:t>评价：</w:t>
      </w:r>
      <w:r w:rsidRPr="003B6D3D">
        <w:rPr>
          <w:bCs/>
          <w:szCs w:val="21"/>
        </w:rPr>
        <w:t>盆景分类的科学性。</w:t>
      </w:r>
    </w:p>
    <w:p w:rsidR="002F155E" w:rsidRPr="003B6D3D" w:rsidRDefault="002F155E" w:rsidP="002F155E">
      <w:pPr>
        <w:spacing w:line="360" w:lineRule="auto"/>
        <w:jc w:val="center"/>
        <w:rPr>
          <w:b/>
          <w:bCs/>
          <w:szCs w:val="21"/>
        </w:rPr>
      </w:pPr>
      <w:r w:rsidRPr="003B6D3D">
        <w:rPr>
          <w:b/>
          <w:bCs/>
          <w:szCs w:val="21"/>
        </w:rPr>
        <w:t>第三章</w:t>
      </w:r>
      <w:r w:rsidRPr="003B6D3D">
        <w:rPr>
          <w:b/>
          <w:bCs/>
          <w:szCs w:val="21"/>
        </w:rPr>
        <w:t xml:space="preserve">  </w:t>
      </w:r>
      <w:r w:rsidRPr="003B6D3D">
        <w:rPr>
          <w:b/>
          <w:bCs/>
          <w:szCs w:val="21"/>
        </w:rPr>
        <w:t>盆景风格及风格类型和流派</w:t>
      </w:r>
    </w:p>
    <w:p w:rsidR="002F155E" w:rsidRPr="003B6D3D" w:rsidRDefault="002F155E" w:rsidP="002F155E">
      <w:pPr>
        <w:spacing w:line="360" w:lineRule="auto"/>
        <w:rPr>
          <w:b/>
          <w:bCs/>
          <w:szCs w:val="21"/>
        </w:rPr>
      </w:pPr>
      <w:r w:rsidRPr="003B6D3D">
        <w:rPr>
          <w:b/>
          <w:bCs/>
          <w:szCs w:val="21"/>
        </w:rPr>
        <w:t>（一）学习目标</w:t>
      </w:r>
    </w:p>
    <w:p w:rsidR="002F155E" w:rsidRPr="003B6D3D" w:rsidRDefault="002F155E" w:rsidP="002F155E">
      <w:pPr>
        <w:spacing w:line="360" w:lineRule="auto"/>
        <w:ind w:firstLineChars="200" w:firstLine="420"/>
        <w:rPr>
          <w:bCs/>
          <w:szCs w:val="21"/>
        </w:rPr>
      </w:pPr>
      <w:r w:rsidRPr="003B6D3D">
        <w:rPr>
          <w:szCs w:val="21"/>
        </w:rPr>
        <w:t>通过对</w:t>
      </w:r>
      <w:r w:rsidR="00B85AC0" w:rsidRPr="003B6D3D">
        <w:rPr>
          <w:szCs w:val="21"/>
        </w:rPr>
        <w:t>”</w:t>
      </w:r>
      <w:r w:rsidRPr="003B6D3D">
        <w:rPr>
          <w:szCs w:val="21"/>
        </w:rPr>
        <w:t>盆景风格及风格类型</w:t>
      </w:r>
      <w:r w:rsidRPr="003B6D3D">
        <w:rPr>
          <w:szCs w:val="21"/>
        </w:rPr>
        <w:t>—</w:t>
      </w:r>
      <w:r w:rsidRPr="003B6D3D">
        <w:rPr>
          <w:szCs w:val="21"/>
        </w:rPr>
        <w:t>流派</w:t>
      </w:r>
      <w:r w:rsidR="00B85AC0" w:rsidRPr="003B6D3D">
        <w:rPr>
          <w:szCs w:val="21"/>
        </w:rPr>
        <w:t>”</w:t>
      </w:r>
      <w:r w:rsidRPr="003B6D3D">
        <w:rPr>
          <w:szCs w:val="21"/>
        </w:rPr>
        <w:t>部分的学习，使同学们了解盆景流派的形成与发展，掌握盆景流派的概念、划分、命名及属性以及</w:t>
      </w:r>
      <w:r w:rsidRPr="003B6D3D">
        <w:rPr>
          <w:bCs/>
          <w:szCs w:val="21"/>
        </w:rPr>
        <w:t>各流派造型技艺特点</w:t>
      </w:r>
      <w:r w:rsidRPr="003B6D3D">
        <w:rPr>
          <w:szCs w:val="21"/>
        </w:rPr>
        <w:t>。</w:t>
      </w:r>
    </w:p>
    <w:p w:rsidR="002F155E" w:rsidRPr="003B6D3D" w:rsidRDefault="002F155E" w:rsidP="002F155E">
      <w:pPr>
        <w:spacing w:line="360" w:lineRule="auto"/>
        <w:ind w:firstLineChars="200" w:firstLine="422"/>
        <w:rPr>
          <w:szCs w:val="21"/>
        </w:rPr>
      </w:pPr>
      <w:r w:rsidRPr="003B6D3D">
        <w:rPr>
          <w:b/>
          <w:bCs/>
          <w:szCs w:val="21"/>
        </w:rPr>
        <w:t>1</w:t>
      </w:r>
      <w:r w:rsidRPr="003B6D3D">
        <w:rPr>
          <w:b/>
          <w:bCs/>
          <w:szCs w:val="21"/>
        </w:rPr>
        <w:t>．一般了解：</w:t>
      </w:r>
      <w:r w:rsidRPr="003B6D3D">
        <w:rPr>
          <w:szCs w:val="21"/>
        </w:rPr>
        <w:t>盆景流派的概念。</w:t>
      </w:r>
    </w:p>
    <w:p w:rsidR="002F155E" w:rsidRPr="003B6D3D" w:rsidRDefault="002F155E" w:rsidP="002F155E">
      <w:pPr>
        <w:spacing w:line="360" w:lineRule="auto"/>
        <w:ind w:firstLineChars="200" w:firstLine="422"/>
        <w:rPr>
          <w:bCs/>
          <w:szCs w:val="21"/>
        </w:rPr>
      </w:pPr>
      <w:r w:rsidRPr="003B6D3D">
        <w:rPr>
          <w:b/>
          <w:bCs/>
          <w:szCs w:val="21"/>
        </w:rPr>
        <w:t>2</w:t>
      </w:r>
      <w:r w:rsidRPr="003B6D3D">
        <w:rPr>
          <w:b/>
          <w:bCs/>
          <w:szCs w:val="21"/>
        </w:rPr>
        <w:t>．一般掌握：</w:t>
      </w:r>
      <w:r w:rsidRPr="003B6D3D">
        <w:rPr>
          <w:szCs w:val="21"/>
        </w:rPr>
        <w:t>盆景流派的划分、命名及属性。</w:t>
      </w:r>
    </w:p>
    <w:p w:rsidR="002F155E" w:rsidRPr="003B6D3D" w:rsidRDefault="002F155E" w:rsidP="002F155E">
      <w:pPr>
        <w:spacing w:line="360" w:lineRule="auto"/>
        <w:ind w:firstLineChars="200" w:firstLine="422"/>
        <w:rPr>
          <w:bCs/>
          <w:szCs w:val="21"/>
        </w:rPr>
      </w:pPr>
      <w:r w:rsidRPr="003B6D3D">
        <w:rPr>
          <w:b/>
          <w:bCs/>
          <w:szCs w:val="21"/>
        </w:rPr>
        <w:t>3</w:t>
      </w:r>
      <w:r w:rsidRPr="003B6D3D">
        <w:rPr>
          <w:b/>
          <w:bCs/>
          <w:szCs w:val="21"/>
        </w:rPr>
        <w:t>．熟练掌握：</w:t>
      </w:r>
      <w:r w:rsidRPr="003B6D3D">
        <w:rPr>
          <w:szCs w:val="21"/>
        </w:rPr>
        <w:t>盆景流派的形成与发展</w:t>
      </w:r>
      <w:r w:rsidRPr="003B6D3D">
        <w:rPr>
          <w:bCs/>
          <w:szCs w:val="21"/>
        </w:rPr>
        <w:t>。</w:t>
      </w:r>
    </w:p>
    <w:p w:rsidR="002F155E" w:rsidRPr="003B6D3D" w:rsidRDefault="002F155E" w:rsidP="002F155E">
      <w:pPr>
        <w:spacing w:line="360" w:lineRule="auto"/>
        <w:rPr>
          <w:b/>
          <w:szCs w:val="21"/>
        </w:rPr>
      </w:pPr>
      <w:r w:rsidRPr="003B6D3D">
        <w:rPr>
          <w:b/>
          <w:szCs w:val="21"/>
        </w:rPr>
        <w:t>（二）考核内容</w:t>
      </w:r>
    </w:p>
    <w:p w:rsidR="002F155E" w:rsidRPr="003B6D3D" w:rsidRDefault="002F155E" w:rsidP="002F155E">
      <w:pPr>
        <w:spacing w:line="360" w:lineRule="auto"/>
        <w:ind w:firstLine="420"/>
        <w:rPr>
          <w:szCs w:val="21"/>
        </w:rPr>
      </w:pPr>
      <w:r w:rsidRPr="003B6D3D">
        <w:rPr>
          <w:szCs w:val="21"/>
        </w:rPr>
        <w:t>盆景流派的概念、划分、命名及属性以及</w:t>
      </w:r>
      <w:r w:rsidRPr="003B6D3D">
        <w:rPr>
          <w:bCs/>
          <w:szCs w:val="21"/>
        </w:rPr>
        <w:t>各流派造型技艺特点</w:t>
      </w:r>
      <w:r w:rsidRPr="003B6D3D">
        <w:rPr>
          <w:szCs w:val="21"/>
        </w:rPr>
        <w:t>。</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rPr>
          <w:bCs/>
          <w:szCs w:val="21"/>
        </w:rPr>
        <w:t>8</w:t>
      </w:r>
      <w:r w:rsidRPr="003B6D3D">
        <w:rPr>
          <w:bCs/>
          <w:szCs w:val="21"/>
        </w:rPr>
        <w:t>大流派的艺术特点</w:t>
      </w:r>
      <w:r w:rsidRPr="003B6D3D">
        <w:rPr>
          <w:szCs w:val="21"/>
        </w:rPr>
        <w:t>。</w:t>
      </w:r>
    </w:p>
    <w:p w:rsidR="002F155E" w:rsidRPr="003B6D3D" w:rsidRDefault="002F155E" w:rsidP="002F155E">
      <w:pPr>
        <w:spacing w:line="360" w:lineRule="auto"/>
        <w:ind w:firstLineChars="200" w:firstLine="422"/>
        <w:rPr>
          <w:bCs/>
          <w:szCs w:val="21"/>
        </w:rPr>
      </w:pPr>
      <w:r w:rsidRPr="003B6D3D">
        <w:rPr>
          <w:b/>
          <w:bCs/>
          <w:szCs w:val="21"/>
        </w:rPr>
        <w:lastRenderedPageBreak/>
        <w:t>2</w:t>
      </w:r>
      <w:r w:rsidRPr="003B6D3D">
        <w:rPr>
          <w:b/>
          <w:szCs w:val="21"/>
        </w:rPr>
        <w:t>.</w:t>
      </w:r>
      <w:r w:rsidRPr="003B6D3D">
        <w:rPr>
          <w:b/>
          <w:bCs/>
          <w:szCs w:val="21"/>
        </w:rPr>
        <w:t>领会：</w:t>
      </w:r>
      <w:r w:rsidRPr="003B6D3D">
        <w:rPr>
          <w:szCs w:val="21"/>
        </w:rPr>
        <w:t>盆景流派的划分、命名及属性。</w:t>
      </w:r>
    </w:p>
    <w:p w:rsidR="002F155E" w:rsidRPr="003B6D3D" w:rsidRDefault="002F155E" w:rsidP="002F155E">
      <w:pPr>
        <w:spacing w:line="360" w:lineRule="auto"/>
        <w:ind w:firstLineChars="200" w:firstLine="422"/>
        <w:rPr>
          <w:bCs/>
          <w:szCs w:val="21"/>
        </w:rPr>
      </w:pPr>
      <w:r w:rsidRPr="003B6D3D">
        <w:rPr>
          <w:b/>
          <w:bCs/>
          <w:szCs w:val="21"/>
        </w:rPr>
        <w:t>3</w:t>
      </w:r>
      <w:r w:rsidRPr="003B6D3D">
        <w:rPr>
          <w:b/>
          <w:szCs w:val="21"/>
        </w:rPr>
        <w:t>.</w:t>
      </w:r>
      <w:r w:rsidRPr="003B6D3D">
        <w:rPr>
          <w:b/>
          <w:bCs/>
          <w:szCs w:val="21"/>
        </w:rPr>
        <w:t>应用：</w:t>
      </w:r>
      <w:r w:rsidRPr="003B6D3D">
        <w:rPr>
          <w:szCs w:val="21"/>
        </w:rPr>
        <w:t>盆景流派的形成</w:t>
      </w:r>
      <w:r w:rsidRPr="003B6D3D">
        <w:rPr>
          <w:bCs/>
          <w:szCs w:val="21"/>
        </w:rPr>
        <w:t>。</w:t>
      </w:r>
    </w:p>
    <w:p w:rsidR="002F155E" w:rsidRPr="003B6D3D" w:rsidRDefault="002F155E" w:rsidP="002F155E">
      <w:pPr>
        <w:spacing w:line="360" w:lineRule="auto"/>
        <w:ind w:firstLineChars="200" w:firstLine="422"/>
        <w:rPr>
          <w:szCs w:val="21"/>
        </w:rPr>
      </w:pPr>
      <w:r w:rsidRPr="003B6D3D">
        <w:rPr>
          <w:b/>
          <w:szCs w:val="21"/>
        </w:rPr>
        <w:t>4.</w:t>
      </w:r>
      <w:r w:rsidRPr="003B6D3D">
        <w:rPr>
          <w:b/>
          <w:szCs w:val="21"/>
        </w:rPr>
        <w:t>分析：</w:t>
      </w:r>
      <w:r w:rsidRPr="003B6D3D">
        <w:rPr>
          <w:szCs w:val="21"/>
        </w:rPr>
        <w:t>盆景流派的历史与发展的代表作。</w:t>
      </w:r>
    </w:p>
    <w:p w:rsidR="002F155E" w:rsidRPr="003B6D3D" w:rsidRDefault="002F155E" w:rsidP="002F155E">
      <w:pPr>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rPr>
          <w:bCs/>
          <w:szCs w:val="21"/>
        </w:rPr>
        <w:t>盆景流派的现状。</w:t>
      </w:r>
    </w:p>
    <w:p w:rsidR="002F155E" w:rsidRPr="003B6D3D" w:rsidRDefault="002F155E" w:rsidP="002F155E">
      <w:pPr>
        <w:spacing w:line="360" w:lineRule="auto"/>
        <w:ind w:firstLineChars="200" w:firstLine="422"/>
        <w:rPr>
          <w:b/>
          <w:szCs w:val="21"/>
        </w:rPr>
      </w:pPr>
      <w:r w:rsidRPr="003B6D3D">
        <w:rPr>
          <w:b/>
          <w:szCs w:val="21"/>
        </w:rPr>
        <w:t>6.</w:t>
      </w:r>
      <w:r w:rsidRPr="003B6D3D">
        <w:rPr>
          <w:b/>
          <w:szCs w:val="21"/>
        </w:rPr>
        <w:t>评价：</w:t>
      </w:r>
      <w:r w:rsidRPr="003B6D3D">
        <w:rPr>
          <w:szCs w:val="21"/>
        </w:rPr>
        <w:t>盆景流派的传承与发展</w:t>
      </w:r>
      <w:r w:rsidRPr="003B6D3D">
        <w:rPr>
          <w:bCs/>
          <w:szCs w:val="21"/>
        </w:rPr>
        <w:t>。</w:t>
      </w:r>
    </w:p>
    <w:p w:rsidR="002F155E" w:rsidRPr="003B6D3D" w:rsidRDefault="002F155E" w:rsidP="002F155E">
      <w:pPr>
        <w:spacing w:line="360" w:lineRule="auto"/>
        <w:jc w:val="center"/>
        <w:rPr>
          <w:b/>
          <w:bCs/>
          <w:szCs w:val="21"/>
        </w:rPr>
      </w:pPr>
      <w:r w:rsidRPr="003B6D3D">
        <w:rPr>
          <w:b/>
          <w:bCs/>
          <w:szCs w:val="21"/>
        </w:rPr>
        <w:t>第四章</w:t>
      </w:r>
      <w:r w:rsidRPr="003B6D3D">
        <w:rPr>
          <w:b/>
          <w:bCs/>
          <w:szCs w:val="21"/>
        </w:rPr>
        <w:t xml:space="preserve">  </w:t>
      </w:r>
      <w:r w:rsidRPr="003B6D3D">
        <w:rPr>
          <w:b/>
          <w:bCs/>
          <w:szCs w:val="21"/>
        </w:rPr>
        <w:t>盆景美学</w:t>
      </w:r>
    </w:p>
    <w:p w:rsidR="002F155E" w:rsidRPr="003B6D3D" w:rsidRDefault="002F155E" w:rsidP="002F155E">
      <w:pPr>
        <w:spacing w:line="360" w:lineRule="auto"/>
        <w:rPr>
          <w:b/>
          <w:bCs/>
          <w:szCs w:val="21"/>
        </w:rPr>
      </w:pPr>
      <w:r w:rsidRPr="003B6D3D">
        <w:rPr>
          <w:b/>
          <w:bCs/>
          <w:szCs w:val="21"/>
        </w:rPr>
        <w:t>（一）学习目标</w:t>
      </w:r>
    </w:p>
    <w:p w:rsidR="002F155E" w:rsidRPr="003B6D3D" w:rsidRDefault="002F155E" w:rsidP="002F155E">
      <w:pPr>
        <w:spacing w:line="360" w:lineRule="auto"/>
        <w:ind w:firstLineChars="200" w:firstLine="420"/>
        <w:rPr>
          <w:bCs/>
          <w:szCs w:val="21"/>
        </w:rPr>
      </w:pPr>
      <w:r w:rsidRPr="003B6D3D">
        <w:rPr>
          <w:szCs w:val="21"/>
        </w:rPr>
        <w:t>通过对</w:t>
      </w:r>
      <w:r w:rsidR="00B85AC0" w:rsidRPr="003B6D3D">
        <w:rPr>
          <w:szCs w:val="21"/>
        </w:rPr>
        <w:t>”</w:t>
      </w:r>
      <w:r w:rsidRPr="003B6D3D">
        <w:rPr>
          <w:szCs w:val="21"/>
        </w:rPr>
        <w:t>盆景美学</w:t>
      </w:r>
      <w:r w:rsidR="00B85AC0" w:rsidRPr="003B6D3D">
        <w:rPr>
          <w:szCs w:val="21"/>
        </w:rPr>
        <w:t>”</w:t>
      </w:r>
      <w:r w:rsidRPr="003B6D3D">
        <w:rPr>
          <w:szCs w:val="21"/>
        </w:rPr>
        <w:t>部分的学习，使同学们了解盆景美学的概念、盆景艺术的特征、盆景美的形态以及盆景与画论、诗词的关系，掌握盆景的形式与内容、盆景艺术风格与流派。</w:t>
      </w:r>
    </w:p>
    <w:p w:rsidR="002F155E" w:rsidRPr="003B6D3D" w:rsidRDefault="002F155E" w:rsidP="002F155E">
      <w:pPr>
        <w:spacing w:line="360" w:lineRule="auto"/>
        <w:ind w:firstLineChars="200" w:firstLine="422"/>
        <w:rPr>
          <w:szCs w:val="21"/>
        </w:rPr>
      </w:pPr>
      <w:r w:rsidRPr="003B6D3D">
        <w:rPr>
          <w:b/>
          <w:bCs/>
          <w:szCs w:val="21"/>
        </w:rPr>
        <w:t>1</w:t>
      </w:r>
      <w:r w:rsidRPr="003B6D3D">
        <w:rPr>
          <w:b/>
          <w:bCs/>
          <w:szCs w:val="21"/>
        </w:rPr>
        <w:t>．一般了解：</w:t>
      </w:r>
      <w:r w:rsidRPr="003B6D3D">
        <w:rPr>
          <w:bCs/>
          <w:szCs w:val="21"/>
        </w:rPr>
        <w:t>盆景美学的概念、盆景艺术活动概观</w:t>
      </w:r>
      <w:r w:rsidRPr="003B6D3D">
        <w:rPr>
          <w:szCs w:val="21"/>
        </w:rPr>
        <w:t>。</w:t>
      </w:r>
    </w:p>
    <w:p w:rsidR="002F155E" w:rsidRPr="003B6D3D" w:rsidRDefault="002F155E" w:rsidP="002F155E">
      <w:pPr>
        <w:spacing w:line="360" w:lineRule="auto"/>
        <w:ind w:firstLineChars="200" w:firstLine="422"/>
        <w:rPr>
          <w:bCs/>
          <w:szCs w:val="21"/>
        </w:rPr>
      </w:pPr>
      <w:r w:rsidRPr="003B6D3D">
        <w:rPr>
          <w:b/>
          <w:bCs/>
          <w:szCs w:val="21"/>
        </w:rPr>
        <w:t>2</w:t>
      </w:r>
      <w:r w:rsidRPr="003B6D3D">
        <w:rPr>
          <w:b/>
          <w:bCs/>
          <w:szCs w:val="21"/>
        </w:rPr>
        <w:t>．一般掌握：</w:t>
      </w:r>
      <w:r w:rsidRPr="003B6D3D">
        <w:rPr>
          <w:bCs/>
          <w:szCs w:val="21"/>
        </w:rPr>
        <w:t>盆景与画论、盆景与诗词。</w:t>
      </w:r>
    </w:p>
    <w:p w:rsidR="002F155E" w:rsidRPr="003B6D3D" w:rsidRDefault="002F155E" w:rsidP="002F155E">
      <w:pPr>
        <w:spacing w:line="360" w:lineRule="auto"/>
        <w:ind w:firstLineChars="200" w:firstLine="422"/>
        <w:rPr>
          <w:bCs/>
          <w:szCs w:val="21"/>
        </w:rPr>
      </w:pPr>
      <w:r w:rsidRPr="003B6D3D">
        <w:rPr>
          <w:b/>
          <w:bCs/>
          <w:szCs w:val="21"/>
        </w:rPr>
        <w:t>3</w:t>
      </w:r>
      <w:r w:rsidRPr="003B6D3D">
        <w:rPr>
          <w:b/>
          <w:bCs/>
          <w:szCs w:val="21"/>
        </w:rPr>
        <w:t>．熟练掌握：</w:t>
      </w:r>
      <w:r w:rsidRPr="003B6D3D">
        <w:t>盆景艺术的特征、盆景美的形态、盆景形式美法则、盆景意境美原则、盆景的形式与内容。</w:t>
      </w:r>
    </w:p>
    <w:p w:rsidR="002F155E" w:rsidRPr="003B6D3D" w:rsidRDefault="002F155E" w:rsidP="002F155E">
      <w:pPr>
        <w:snapToGrid w:val="0"/>
        <w:spacing w:line="360" w:lineRule="auto"/>
        <w:rPr>
          <w:szCs w:val="21"/>
        </w:rPr>
      </w:pPr>
      <w:r w:rsidRPr="003B6D3D">
        <w:rPr>
          <w:b/>
          <w:szCs w:val="21"/>
        </w:rPr>
        <w:t>（二）考核内容</w:t>
      </w:r>
    </w:p>
    <w:p w:rsidR="002F155E" w:rsidRPr="003B6D3D" w:rsidRDefault="002F155E" w:rsidP="002F155E">
      <w:pPr>
        <w:spacing w:line="360" w:lineRule="auto"/>
        <w:ind w:firstLineChars="200" w:firstLine="420"/>
        <w:rPr>
          <w:szCs w:val="21"/>
        </w:rPr>
      </w:pPr>
      <w:r w:rsidRPr="003B6D3D">
        <w:rPr>
          <w:szCs w:val="21"/>
        </w:rPr>
        <w:t>盆景的形式与内容、盆景艺术风格与流派。</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t>盆景形式美法则、盆景意境美原则</w:t>
      </w:r>
      <w:r w:rsidRPr="003B6D3D">
        <w:rPr>
          <w:szCs w:val="21"/>
        </w:rPr>
        <w:t>。</w:t>
      </w:r>
    </w:p>
    <w:p w:rsidR="002F155E" w:rsidRPr="003B6D3D" w:rsidRDefault="002F155E" w:rsidP="002F155E">
      <w:pPr>
        <w:spacing w:line="360" w:lineRule="auto"/>
        <w:ind w:firstLineChars="200" w:firstLine="422"/>
        <w:rPr>
          <w:bCs/>
          <w:szCs w:val="21"/>
        </w:rPr>
      </w:pPr>
      <w:r w:rsidRPr="003B6D3D">
        <w:rPr>
          <w:b/>
          <w:bCs/>
          <w:szCs w:val="21"/>
        </w:rPr>
        <w:t>2</w:t>
      </w:r>
      <w:r w:rsidRPr="003B6D3D">
        <w:rPr>
          <w:b/>
          <w:szCs w:val="21"/>
        </w:rPr>
        <w:t>.</w:t>
      </w:r>
      <w:r w:rsidRPr="003B6D3D">
        <w:rPr>
          <w:b/>
          <w:bCs/>
          <w:szCs w:val="21"/>
        </w:rPr>
        <w:t>领会：</w:t>
      </w:r>
      <w:r w:rsidRPr="003B6D3D">
        <w:rPr>
          <w:bCs/>
          <w:szCs w:val="21"/>
        </w:rPr>
        <w:t>盆景美学的概念、盆景艺术活动概观</w:t>
      </w:r>
      <w:r w:rsidRPr="003B6D3D">
        <w:rPr>
          <w:szCs w:val="21"/>
        </w:rPr>
        <w:t>。</w:t>
      </w:r>
    </w:p>
    <w:p w:rsidR="002F155E" w:rsidRPr="003B6D3D" w:rsidRDefault="002F155E" w:rsidP="002F155E">
      <w:pPr>
        <w:spacing w:line="360" w:lineRule="auto"/>
        <w:ind w:firstLineChars="200" w:firstLine="422"/>
        <w:rPr>
          <w:bCs/>
          <w:szCs w:val="21"/>
        </w:rPr>
      </w:pPr>
      <w:r w:rsidRPr="003B6D3D">
        <w:rPr>
          <w:b/>
          <w:bCs/>
          <w:szCs w:val="21"/>
        </w:rPr>
        <w:t>3</w:t>
      </w:r>
      <w:r w:rsidRPr="003B6D3D">
        <w:rPr>
          <w:b/>
          <w:szCs w:val="21"/>
        </w:rPr>
        <w:t>.</w:t>
      </w:r>
      <w:r w:rsidRPr="003B6D3D">
        <w:rPr>
          <w:b/>
          <w:bCs/>
          <w:szCs w:val="21"/>
        </w:rPr>
        <w:t>应用：</w:t>
      </w:r>
      <w:r w:rsidRPr="003B6D3D">
        <w:rPr>
          <w:bCs/>
          <w:szCs w:val="21"/>
        </w:rPr>
        <w:t>盆景与画论、盆景与诗词。</w:t>
      </w:r>
    </w:p>
    <w:p w:rsidR="002F155E" w:rsidRPr="003B6D3D" w:rsidRDefault="002F155E" w:rsidP="002F155E">
      <w:pPr>
        <w:spacing w:line="360" w:lineRule="auto"/>
        <w:ind w:firstLineChars="200" w:firstLine="422"/>
        <w:rPr>
          <w:szCs w:val="21"/>
        </w:rPr>
      </w:pPr>
      <w:r w:rsidRPr="003B6D3D">
        <w:rPr>
          <w:b/>
          <w:szCs w:val="21"/>
        </w:rPr>
        <w:t>4.</w:t>
      </w:r>
      <w:r w:rsidRPr="003B6D3D">
        <w:rPr>
          <w:b/>
          <w:szCs w:val="21"/>
        </w:rPr>
        <w:t>分析：</w:t>
      </w:r>
      <w:r w:rsidRPr="003B6D3D">
        <w:rPr>
          <w:szCs w:val="21"/>
        </w:rPr>
        <w:t>盆景的诗意。</w:t>
      </w:r>
    </w:p>
    <w:p w:rsidR="002F155E" w:rsidRPr="003B6D3D" w:rsidRDefault="002F155E" w:rsidP="002F155E">
      <w:pPr>
        <w:spacing w:line="360" w:lineRule="auto"/>
        <w:ind w:firstLineChars="200" w:firstLine="422"/>
      </w:pPr>
      <w:r w:rsidRPr="003B6D3D">
        <w:rPr>
          <w:b/>
          <w:szCs w:val="21"/>
        </w:rPr>
        <w:t>5.</w:t>
      </w:r>
      <w:r w:rsidRPr="003B6D3D">
        <w:rPr>
          <w:b/>
          <w:szCs w:val="21"/>
        </w:rPr>
        <w:t>综合</w:t>
      </w:r>
      <w:r w:rsidRPr="003B6D3D">
        <w:rPr>
          <w:szCs w:val="21"/>
        </w:rPr>
        <w:t>：</w:t>
      </w:r>
      <w:r w:rsidRPr="003B6D3D">
        <w:t>盆景的形式与内容。</w:t>
      </w:r>
    </w:p>
    <w:p w:rsidR="002F155E" w:rsidRPr="003B6D3D" w:rsidRDefault="002F155E" w:rsidP="002F155E">
      <w:pPr>
        <w:spacing w:line="360" w:lineRule="auto"/>
        <w:ind w:firstLineChars="200" w:firstLine="422"/>
        <w:rPr>
          <w:b/>
          <w:szCs w:val="21"/>
        </w:rPr>
      </w:pPr>
      <w:r w:rsidRPr="003B6D3D">
        <w:rPr>
          <w:b/>
          <w:szCs w:val="21"/>
        </w:rPr>
        <w:t>6.</w:t>
      </w:r>
      <w:r w:rsidRPr="003B6D3D">
        <w:rPr>
          <w:b/>
          <w:szCs w:val="21"/>
        </w:rPr>
        <w:t>评价：</w:t>
      </w:r>
      <w:r w:rsidRPr="003B6D3D">
        <w:rPr>
          <w:szCs w:val="21"/>
        </w:rPr>
        <w:t>盆景的中国美</w:t>
      </w:r>
      <w:r w:rsidRPr="003B6D3D">
        <w:rPr>
          <w:bCs/>
          <w:szCs w:val="21"/>
        </w:rPr>
        <w:t>。</w:t>
      </w:r>
    </w:p>
    <w:p w:rsidR="002F155E" w:rsidRPr="003B6D3D" w:rsidRDefault="002F155E" w:rsidP="002F155E">
      <w:pPr>
        <w:spacing w:line="360" w:lineRule="auto"/>
        <w:jc w:val="center"/>
        <w:rPr>
          <w:b/>
          <w:bCs/>
          <w:szCs w:val="21"/>
        </w:rPr>
      </w:pPr>
      <w:r w:rsidRPr="003B6D3D">
        <w:rPr>
          <w:b/>
          <w:bCs/>
          <w:szCs w:val="21"/>
        </w:rPr>
        <w:t>第五章</w:t>
      </w:r>
      <w:r w:rsidRPr="003B6D3D">
        <w:rPr>
          <w:b/>
          <w:bCs/>
          <w:szCs w:val="21"/>
        </w:rPr>
        <w:t xml:space="preserve">  </w:t>
      </w:r>
      <w:r w:rsidRPr="003B6D3D">
        <w:rPr>
          <w:b/>
          <w:bCs/>
          <w:szCs w:val="21"/>
        </w:rPr>
        <w:t>桩景创作</w:t>
      </w:r>
    </w:p>
    <w:p w:rsidR="002F155E" w:rsidRPr="003B6D3D" w:rsidRDefault="002F155E" w:rsidP="002F155E">
      <w:pPr>
        <w:spacing w:line="360" w:lineRule="auto"/>
        <w:rPr>
          <w:b/>
          <w:bCs/>
          <w:szCs w:val="21"/>
        </w:rPr>
      </w:pPr>
      <w:r w:rsidRPr="003B6D3D">
        <w:rPr>
          <w:b/>
          <w:bCs/>
          <w:szCs w:val="21"/>
        </w:rPr>
        <w:t>（一）学习目标</w:t>
      </w:r>
    </w:p>
    <w:p w:rsidR="002F155E" w:rsidRPr="003B6D3D" w:rsidRDefault="002F155E" w:rsidP="002F155E">
      <w:pPr>
        <w:spacing w:line="360" w:lineRule="auto"/>
        <w:ind w:firstLineChars="200" w:firstLine="420"/>
        <w:rPr>
          <w:bCs/>
          <w:szCs w:val="21"/>
        </w:rPr>
      </w:pPr>
      <w:r w:rsidRPr="003B6D3D">
        <w:rPr>
          <w:szCs w:val="21"/>
        </w:rPr>
        <w:t>通过对</w:t>
      </w:r>
      <w:r w:rsidR="00B85AC0" w:rsidRPr="003B6D3D">
        <w:rPr>
          <w:szCs w:val="21"/>
        </w:rPr>
        <w:t>”</w:t>
      </w:r>
      <w:r w:rsidRPr="003B6D3D">
        <w:rPr>
          <w:szCs w:val="21"/>
        </w:rPr>
        <w:t>桩景创作</w:t>
      </w:r>
      <w:r w:rsidR="00B85AC0" w:rsidRPr="003B6D3D">
        <w:rPr>
          <w:szCs w:val="21"/>
        </w:rPr>
        <w:t>”</w:t>
      </w:r>
      <w:r w:rsidRPr="003B6D3D">
        <w:rPr>
          <w:szCs w:val="21"/>
        </w:rPr>
        <w:t>部分的学习，使同学们了解各流派造型技艺，掌握桩景制作的基本技艺，重点所讲的几种特殊造型制作的要点。</w:t>
      </w:r>
    </w:p>
    <w:p w:rsidR="002F155E" w:rsidRPr="003B6D3D" w:rsidRDefault="002F155E" w:rsidP="002F155E">
      <w:pPr>
        <w:spacing w:line="360" w:lineRule="auto"/>
        <w:ind w:firstLineChars="200" w:firstLine="422"/>
        <w:rPr>
          <w:szCs w:val="21"/>
        </w:rPr>
      </w:pPr>
      <w:r w:rsidRPr="003B6D3D">
        <w:rPr>
          <w:b/>
          <w:bCs/>
          <w:szCs w:val="21"/>
        </w:rPr>
        <w:t>1</w:t>
      </w:r>
      <w:r w:rsidRPr="003B6D3D">
        <w:rPr>
          <w:b/>
          <w:bCs/>
          <w:szCs w:val="21"/>
        </w:rPr>
        <w:t>．一般了解：</w:t>
      </w:r>
      <w:r w:rsidRPr="003B6D3D">
        <w:rPr>
          <w:szCs w:val="21"/>
        </w:rPr>
        <w:t>桩景创作</w:t>
      </w:r>
      <w:r w:rsidRPr="003B6D3D">
        <w:rPr>
          <w:bCs/>
          <w:szCs w:val="21"/>
        </w:rPr>
        <w:t>基本技艺</w:t>
      </w:r>
      <w:r w:rsidRPr="003B6D3D">
        <w:rPr>
          <w:szCs w:val="21"/>
        </w:rPr>
        <w:t>。</w:t>
      </w:r>
    </w:p>
    <w:p w:rsidR="002F155E" w:rsidRPr="003B6D3D" w:rsidRDefault="002F155E" w:rsidP="002F155E">
      <w:pPr>
        <w:spacing w:line="360" w:lineRule="auto"/>
        <w:ind w:firstLineChars="200" w:firstLine="422"/>
        <w:rPr>
          <w:szCs w:val="21"/>
        </w:rPr>
      </w:pPr>
      <w:r w:rsidRPr="003B6D3D">
        <w:rPr>
          <w:b/>
          <w:bCs/>
          <w:szCs w:val="21"/>
        </w:rPr>
        <w:t>2</w:t>
      </w:r>
      <w:r w:rsidRPr="003B6D3D">
        <w:rPr>
          <w:b/>
          <w:bCs/>
          <w:szCs w:val="21"/>
        </w:rPr>
        <w:t>．一般掌握：</w:t>
      </w:r>
      <w:r w:rsidRPr="003B6D3D">
        <w:rPr>
          <w:bCs/>
          <w:szCs w:val="21"/>
        </w:rPr>
        <w:t>各流派造</w:t>
      </w:r>
      <w:r w:rsidRPr="003B6D3D">
        <w:rPr>
          <w:szCs w:val="21"/>
        </w:rPr>
        <w:t>型技艺综述。</w:t>
      </w:r>
    </w:p>
    <w:p w:rsidR="002F155E" w:rsidRPr="003B6D3D" w:rsidRDefault="002F155E" w:rsidP="002F155E">
      <w:pPr>
        <w:spacing w:line="360" w:lineRule="auto"/>
        <w:ind w:firstLineChars="200" w:firstLine="422"/>
        <w:rPr>
          <w:szCs w:val="21"/>
        </w:rPr>
      </w:pPr>
      <w:r w:rsidRPr="003B6D3D">
        <w:rPr>
          <w:b/>
          <w:szCs w:val="21"/>
        </w:rPr>
        <w:t>3</w:t>
      </w:r>
      <w:r w:rsidRPr="003B6D3D">
        <w:rPr>
          <w:b/>
          <w:szCs w:val="21"/>
        </w:rPr>
        <w:t>．熟练掌握：</w:t>
      </w:r>
      <w:r w:rsidRPr="003B6D3D">
        <w:rPr>
          <w:szCs w:val="21"/>
        </w:rPr>
        <w:t>桩景造型制作要点。</w:t>
      </w:r>
    </w:p>
    <w:p w:rsidR="002F155E" w:rsidRPr="003B6D3D" w:rsidRDefault="002F155E" w:rsidP="002F155E">
      <w:pPr>
        <w:spacing w:line="360" w:lineRule="auto"/>
        <w:rPr>
          <w:szCs w:val="21"/>
        </w:rPr>
      </w:pPr>
      <w:r w:rsidRPr="003B6D3D">
        <w:rPr>
          <w:b/>
          <w:szCs w:val="21"/>
        </w:rPr>
        <w:lastRenderedPageBreak/>
        <w:t>（二）考核内容</w:t>
      </w:r>
    </w:p>
    <w:p w:rsidR="002F155E" w:rsidRPr="003B6D3D" w:rsidRDefault="002F155E" w:rsidP="002F155E">
      <w:pPr>
        <w:spacing w:line="360" w:lineRule="auto"/>
        <w:ind w:firstLineChars="200" w:firstLine="420"/>
        <w:rPr>
          <w:szCs w:val="21"/>
        </w:rPr>
      </w:pPr>
      <w:r w:rsidRPr="003B6D3D">
        <w:rPr>
          <w:szCs w:val="21"/>
        </w:rPr>
        <w:t>桩景制作的基本技艺，重点所讲的几种特殊造型制作的要点。</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rPr>
          <w:bCs/>
          <w:szCs w:val="21"/>
        </w:rPr>
        <w:t>各流派造</w:t>
      </w:r>
      <w:r w:rsidRPr="003B6D3D">
        <w:rPr>
          <w:szCs w:val="21"/>
        </w:rPr>
        <w:t>型技艺。</w:t>
      </w:r>
    </w:p>
    <w:p w:rsidR="002F155E" w:rsidRPr="003B6D3D" w:rsidRDefault="002F155E" w:rsidP="002F155E">
      <w:pPr>
        <w:spacing w:line="360" w:lineRule="auto"/>
        <w:ind w:firstLineChars="200" w:firstLine="422"/>
        <w:rPr>
          <w:bCs/>
          <w:szCs w:val="21"/>
        </w:rPr>
      </w:pPr>
      <w:r w:rsidRPr="003B6D3D">
        <w:rPr>
          <w:b/>
          <w:bCs/>
          <w:szCs w:val="21"/>
        </w:rPr>
        <w:t>2</w:t>
      </w:r>
      <w:r w:rsidRPr="003B6D3D">
        <w:rPr>
          <w:b/>
          <w:szCs w:val="21"/>
        </w:rPr>
        <w:t>.</w:t>
      </w:r>
      <w:r w:rsidRPr="003B6D3D">
        <w:rPr>
          <w:b/>
          <w:bCs/>
          <w:szCs w:val="21"/>
        </w:rPr>
        <w:t>领会：</w:t>
      </w:r>
      <w:r w:rsidRPr="003B6D3D">
        <w:rPr>
          <w:szCs w:val="21"/>
        </w:rPr>
        <w:t>桩景制作的基本技艺流程。</w:t>
      </w:r>
    </w:p>
    <w:p w:rsidR="002F155E" w:rsidRPr="003B6D3D" w:rsidRDefault="002F155E" w:rsidP="002F155E">
      <w:pPr>
        <w:spacing w:line="360" w:lineRule="auto"/>
        <w:ind w:firstLineChars="200" w:firstLine="422"/>
        <w:rPr>
          <w:bCs/>
          <w:szCs w:val="21"/>
        </w:rPr>
      </w:pPr>
      <w:r w:rsidRPr="003B6D3D">
        <w:rPr>
          <w:b/>
          <w:bCs/>
          <w:szCs w:val="21"/>
        </w:rPr>
        <w:t>3</w:t>
      </w:r>
      <w:r w:rsidRPr="003B6D3D">
        <w:rPr>
          <w:b/>
          <w:szCs w:val="21"/>
        </w:rPr>
        <w:t>.</w:t>
      </w:r>
      <w:r w:rsidRPr="003B6D3D">
        <w:rPr>
          <w:b/>
          <w:bCs/>
          <w:szCs w:val="21"/>
        </w:rPr>
        <w:t>应用：</w:t>
      </w:r>
      <w:r w:rsidRPr="003B6D3D">
        <w:rPr>
          <w:bCs/>
          <w:szCs w:val="21"/>
        </w:rPr>
        <w:t>根据各流派造型技艺的特点进行模仿与评价。</w:t>
      </w:r>
    </w:p>
    <w:p w:rsidR="002F155E" w:rsidRPr="003B6D3D" w:rsidRDefault="002F155E" w:rsidP="002F155E">
      <w:pPr>
        <w:spacing w:line="360" w:lineRule="auto"/>
        <w:ind w:firstLineChars="200" w:firstLine="422"/>
        <w:rPr>
          <w:szCs w:val="21"/>
        </w:rPr>
      </w:pPr>
      <w:r w:rsidRPr="003B6D3D">
        <w:rPr>
          <w:b/>
          <w:szCs w:val="21"/>
        </w:rPr>
        <w:t>4.</w:t>
      </w:r>
      <w:r w:rsidRPr="003B6D3D">
        <w:rPr>
          <w:b/>
          <w:szCs w:val="21"/>
        </w:rPr>
        <w:t>分析：</w:t>
      </w:r>
      <w:r w:rsidRPr="003B6D3D">
        <w:rPr>
          <w:szCs w:val="21"/>
        </w:rPr>
        <w:t>桩景制作的成本与效益。</w:t>
      </w:r>
    </w:p>
    <w:p w:rsidR="002F155E" w:rsidRPr="003B6D3D" w:rsidRDefault="002F155E" w:rsidP="002F155E">
      <w:pPr>
        <w:spacing w:line="360" w:lineRule="auto"/>
        <w:ind w:firstLineChars="200" w:firstLine="422"/>
        <w:rPr>
          <w:szCs w:val="21"/>
        </w:rPr>
      </w:pPr>
      <w:r w:rsidRPr="003B6D3D">
        <w:rPr>
          <w:b/>
          <w:szCs w:val="21"/>
        </w:rPr>
        <w:t>5.</w:t>
      </w:r>
      <w:r w:rsidRPr="003B6D3D">
        <w:rPr>
          <w:b/>
          <w:szCs w:val="21"/>
        </w:rPr>
        <w:t>综合</w:t>
      </w:r>
      <w:r w:rsidRPr="003B6D3D">
        <w:rPr>
          <w:szCs w:val="21"/>
        </w:rPr>
        <w:t>：桩景制作的基本技艺应用。</w:t>
      </w:r>
    </w:p>
    <w:p w:rsidR="002F155E" w:rsidRPr="003B6D3D" w:rsidRDefault="002F155E" w:rsidP="002F155E">
      <w:pPr>
        <w:spacing w:line="360" w:lineRule="auto"/>
        <w:ind w:firstLineChars="200" w:firstLine="422"/>
        <w:rPr>
          <w:b/>
          <w:szCs w:val="21"/>
        </w:rPr>
      </w:pPr>
      <w:r w:rsidRPr="003B6D3D">
        <w:rPr>
          <w:b/>
          <w:szCs w:val="21"/>
        </w:rPr>
        <w:t>6.</w:t>
      </w:r>
      <w:r w:rsidRPr="003B6D3D">
        <w:rPr>
          <w:b/>
          <w:szCs w:val="21"/>
        </w:rPr>
        <w:t>评价：</w:t>
      </w:r>
      <w:r w:rsidRPr="003B6D3D">
        <w:rPr>
          <w:szCs w:val="21"/>
        </w:rPr>
        <w:t>桩景制作市场行情</w:t>
      </w:r>
      <w:r w:rsidRPr="003B6D3D">
        <w:rPr>
          <w:bCs/>
          <w:szCs w:val="21"/>
        </w:rPr>
        <w:t>。</w:t>
      </w:r>
    </w:p>
    <w:p w:rsidR="002F155E" w:rsidRPr="003B6D3D" w:rsidRDefault="002F155E" w:rsidP="002F155E">
      <w:pPr>
        <w:spacing w:line="360" w:lineRule="auto"/>
        <w:jc w:val="center"/>
        <w:rPr>
          <w:b/>
          <w:bCs/>
          <w:szCs w:val="21"/>
        </w:rPr>
      </w:pPr>
      <w:r w:rsidRPr="003B6D3D">
        <w:rPr>
          <w:b/>
          <w:bCs/>
          <w:szCs w:val="21"/>
        </w:rPr>
        <w:t>第六章</w:t>
      </w:r>
      <w:r w:rsidRPr="003B6D3D">
        <w:rPr>
          <w:b/>
          <w:bCs/>
          <w:szCs w:val="21"/>
        </w:rPr>
        <w:t xml:space="preserve">  </w:t>
      </w:r>
      <w:r w:rsidRPr="003B6D3D">
        <w:rPr>
          <w:b/>
          <w:bCs/>
          <w:szCs w:val="21"/>
        </w:rPr>
        <w:t>山水盆景创作</w:t>
      </w:r>
    </w:p>
    <w:p w:rsidR="002F155E" w:rsidRPr="003B6D3D" w:rsidRDefault="002F155E" w:rsidP="002F155E">
      <w:pPr>
        <w:spacing w:line="360" w:lineRule="auto"/>
        <w:rPr>
          <w:b/>
          <w:bCs/>
          <w:szCs w:val="21"/>
        </w:rPr>
      </w:pPr>
      <w:r w:rsidRPr="003B6D3D">
        <w:rPr>
          <w:b/>
          <w:bCs/>
          <w:szCs w:val="21"/>
        </w:rPr>
        <w:t>（一）学习目标</w:t>
      </w:r>
    </w:p>
    <w:p w:rsidR="002F155E" w:rsidRPr="003B6D3D" w:rsidRDefault="002F155E" w:rsidP="002F155E">
      <w:pPr>
        <w:spacing w:line="360" w:lineRule="auto"/>
        <w:ind w:firstLineChars="200" w:firstLine="420"/>
        <w:rPr>
          <w:szCs w:val="21"/>
        </w:rPr>
      </w:pPr>
      <w:r w:rsidRPr="003B6D3D">
        <w:rPr>
          <w:szCs w:val="21"/>
        </w:rPr>
        <w:t>通过对</w:t>
      </w:r>
      <w:r w:rsidR="00B85AC0" w:rsidRPr="003B6D3D">
        <w:rPr>
          <w:szCs w:val="21"/>
        </w:rPr>
        <w:t>”</w:t>
      </w:r>
      <w:r w:rsidRPr="003B6D3D">
        <w:rPr>
          <w:szCs w:val="21"/>
        </w:rPr>
        <w:t>山水盆景创作</w:t>
      </w:r>
      <w:r w:rsidR="00B85AC0" w:rsidRPr="003B6D3D">
        <w:rPr>
          <w:szCs w:val="21"/>
        </w:rPr>
        <w:t>”</w:t>
      </w:r>
      <w:r w:rsidRPr="003B6D3D">
        <w:rPr>
          <w:szCs w:val="21"/>
        </w:rPr>
        <w:t>部分的学习，使同学们了解山水盆景制作中的相石与布局以及山水盆景的题名，掌握山水盆景的基本技艺，配置与点缀及几种特殊形式山水盆景的制作要点。</w:t>
      </w:r>
    </w:p>
    <w:p w:rsidR="002F155E" w:rsidRPr="003B6D3D" w:rsidRDefault="002F155E" w:rsidP="002F155E">
      <w:pPr>
        <w:spacing w:line="360" w:lineRule="auto"/>
        <w:ind w:firstLineChars="200" w:firstLine="422"/>
        <w:rPr>
          <w:szCs w:val="21"/>
        </w:rPr>
      </w:pPr>
      <w:r w:rsidRPr="003B6D3D">
        <w:rPr>
          <w:b/>
          <w:bCs/>
          <w:szCs w:val="21"/>
        </w:rPr>
        <w:t>1</w:t>
      </w:r>
      <w:r w:rsidRPr="003B6D3D">
        <w:rPr>
          <w:b/>
          <w:bCs/>
          <w:szCs w:val="21"/>
        </w:rPr>
        <w:t>．一般了解：</w:t>
      </w:r>
      <w:r w:rsidRPr="003B6D3D">
        <w:rPr>
          <w:szCs w:val="21"/>
        </w:rPr>
        <w:t>盆景题名。</w:t>
      </w:r>
    </w:p>
    <w:p w:rsidR="002F155E" w:rsidRPr="003B6D3D" w:rsidRDefault="002F155E" w:rsidP="002F155E">
      <w:pPr>
        <w:spacing w:line="360" w:lineRule="auto"/>
        <w:ind w:firstLineChars="200" w:firstLine="422"/>
        <w:rPr>
          <w:szCs w:val="21"/>
        </w:rPr>
      </w:pPr>
      <w:r w:rsidRPr="003B6D3D">
        <w:rPr>
          <w:b/>
          <w:bCs/>
          <w:szCs w:val="21"/>
        </w:rPr>
        <w:t>2</w:t>
      </w:r>
      <w:r w:rsidRPr="003B6D3D">
        <w:rPr>
          <w:b/>
          <w:bCs/>
          <w:szCs w:val="21"/>
        </w:rPr>
        <w:t>．一般掌握：</w:t>
      </w:r>
      <w:r w:rsidRPr="003B6D3D">
        <w:rPr>
          <w:szCs w:val="21"/>
        </w:rPr>
        <w:t>山水盆景的相石与布局。</w:t>
      </w:r>
    </w:p>
    <w:p w:rsidR="002F155E" w:rsidRPr="003B6D3D" w:rsidRDefault="002F155E" w:rsidP="002F155E">
      <w:pPr>
        <w:spacing w:line="360" w:lineRule="auto"/>
        <w:ind w:firstLineChars="200" w:firstLine="422"/>
        <w:rPr>
          <w:szCs w:val="21"/>
        </w:rPr>
      </w:pPr>
      <w:r w:rsidRPr="003B6D3D">
        <w:rPr>
          <w:b/>
          <w:szCs w:val="21"/>
        </w:rPr>
        <w:t>3</w:t>
      </w:r>
      <w:r w:rsidRPr="003B6D3D">
        <w:rPr>
          <w:b/>
          <w:szCs w:val="21"/>
        </w:rPr>
        <w:t>．熟练掌握：</w:t>
      </w:r>
      <w:r w:rsidRPr="003B6D3D">
        <w:rPr>
          <w:szCs w:val="21"/>
        </w:rPr>
        <w:t>山水盆景制作技艺、配植与点缀、几种特殊形式的山水盆景的制作要点。</w:t>
      </w:r>
    </w:p>
    <w:p w:rsidR="002F155E" w:rsidRPr="003B6D3D" w:rsidRDefault="002F155E" w:rsidP="002F155E">
      <w:pPr>
        <w:spacing w:line="360" w:lineRule="auto"/>
        <w:rPr>
          <w:szCs w:val="21"/>
        </w:rPr>
      </w:pPr>
      <w:r w:rsidRPr="003B6D3D">
        <w:rPr>
          <w:b/>
          <w:szCs w:val="21"/>
        </w:rPr>
        <w:t>（二）考核内容</w:t>
      </w:r>
    </w:p>
    <w:p w:rsidR="002F155E" w:rsidRPr="003B6D3D" w:rsidRDefault="002F155E" w:rsidP="002F155E">
      <w:pPr>
        <w:spacing w:line="360" w:lineRule="auto"/>
        <w:ind w:firstLineChars="200" w:firstLine="420"/>
        <w:rPr>
          <w:szCs w:val="21"/>
        </w:rPr>
      </w:pPr>
      <w:r w:rsidRPr="003B6D3D">
        <w:rPr>
          <w:szCs w:val="21"/>
        </w:rPr>
        <w:t>山水盆景的基本技艺，配置与点缀及几种特殊形式山水盆景的制作要点。</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rPr>
          <w:bCs/>
          <w:szCs w:val="21"/>
        </w:rPr>
        <w:t>各风格造</w:t>
      </w:r>
      <w:r w:rsidRPr="003B6D3D">
        <w:rPr>
          <w:szCs w:val="21"/>
        </w:rPr>
        <w:t>型技艺。</w:t>
      </w:r>
    </w:p>
    <w:p w:rsidR="002F155E" w:rsidRPr="003B6D3D" w:rsidRDefault="002F155E" w:rsidP="002F155E">
      <w:pPr>
        <w:spacing w:line="360" w:lineRule="auto"/>
        <w:ind w:firstLineChars="200" w:firstLine="422"/>
        <w:rPr>
          <w:bCs/>
          <w:szCs w:val="21"/>
        </w:rPr>
      </w:pPr>
      <w:r w:rsidRPr="003B6D3D">
        <w:rPr>
          <w:b/>
          <w:bCs/>
          <w:szCs w:val="21"/>
        </w:rPr>
        <w:t>2</w:t>
      </w:r>
      <w:r w:rsidRPr="003B6D3D">
        <w:rPr>
          <w:b/>
          <w:szCs w:val="21"/>
        </w:rPr>
        <w:t>.</w:t>
      </w:r>
      <w:r w:rsidRPr="003B6D3D">
        <w:rPr>
          <w:b/>
          <w:bCs/>
          <w:szCs w:val="21"/>
        </w:rPr>
        <w:t>领会：</w:t>
      </w:r>
      <w:r w:rsidRPr="003B6D3D">
        <w:rPr>
          <w:szCs w:val="21"/>
        </w:rPr>
        <w:t>山水盆景制作的基本技艺流程。</w:t>
      </w:r>
    </w:p>
    <w:p w:rsidR="002F155E" w:rsidRPr="003B6D3D" w:rsidRDefault="002F155E" w:rsidP="002F155E">
      <w:pPr>
        <w:spacing w:line="360" w:lineRule="auto"/>
        <w:ind w:firstLineChars="200" w:firstLine="422"/>
        <w:rPr>
          <w:bCs/>
          <w:szCs w:val="21"/>
        </w:rPr>
      </w:pPr>
      <w:r w:rsidRPr="003B6D3D">
        <w:rPr>
          <w:b/>
          <w:bCs/>
          <w:szCs w:val="21"/>
        </w:rPr>
        <w:t>3</w:t>
      </w:r>
      <w:r w:rsidRPr="003B6D3D">
        <w:rPr>
          <w:b/>
          <w:szCs w:val="21"/>
        </w:rPr>
        <w:t>.</w:t>
      </w:r>
      <w:r w:rsidRPr="003B6D3D">
        <w:rPr>
          <w:b/>
          <w:bCs/>
          <w:szCs w:val="21"/>
        </w:rPr>
        <w:t>应用：</w:t>
      </w:r>
      <w:r w:rsidRPr="003B6D3D">
        <w:rPr>
          <w:bCs/>
          <w:szCs w:val="21"/>
        </w:rPr>
        <w:t>根据各风格造型技艺的特点进行模仿与评价。</w:t>
      </w:r>
    </w:p>
    <w:p w:rsidR="002F155E" w:rsidRPr="003B6D3D" w:rsidRDefault="002F155E" w:rsidP="002F155E">
      <w:pPr>
        <w:spacing w:line="360" w:lineRule="auto"/>
        <w:ind w:firstLineChars="200" w:firstLine="422"/>
        <w:rPr>
          <w:szCs w:val="21"/>
        </w:rPr>
      </w:pPr>
      <w:r w:rsidRPr="003B6D3D">
        <w:rPr>
          <w:b/>
          <w:szCs w:val="21"/>
        </w:rPr>
        <w:t>4.</w:t>
      </w:r>
      <w:r w:rsidRPr="003B6D3D">
        <w:rPr>
          <w:b/>
          <w:szCs w:val="21"/>
        </w:rPr>
        <w:t>分析：</w:t>
      </w:r>
      <w:r w:rsidRPr="003B6D3D">
        <w:rPr>
          <w:szCs w:val="21"/>
        </w:rPr>
        <w:t>山水盆景制作的成本与效益。</w:t>
      </w:r>
    </w:p>
    <w:p w:rsidR="002F155E" w:rsidRPr="003B6D3D" w:rsidRDefault="002F155E" w:rsidP="002F155E">
      <w:pPr>
        <w:spacing w:line="360" w:lineRule="auto"/>
        <w:ind w:firstLineChars="200" w:firstLine="422"/>
        <w:rPr>
          <w:szCs w:val="21"/>
        </w:rPr>
      </w:pPr>
      <w:r w:rsidRPr="003B6D3D">
        <w:rPr>
          <w:b/>
          <w:szCs w:val="21"/>
        </w:rPr>
        <w:t>5.</w:t>
      </w:r>
      <w:r w:rsidRPr="003B6D3D">
        <w:rPr>
          <w:b/>
          <w:szCs w:val="21"/>
        </w:rPr>
        <w:t>综合</w:t>
      </w:r>
      <w:r w:rsidRPr="003B6D3D">
        <w:rPr>
          <w:szCs w:val="21"/>
        </w:rPr>
        <w:t>：山水盆景制作的基本技艺应用。</w:t>
      </w:r>
    </w:p>
    <w:p w:rsidR="002F155E" w:rsidRPr="003B6D3D" w:rsidRDefault="002F155E" w:rsidP="002F155E">
      <w:pPr>
        <w:spacing w:line="360" w:lineRule="auto"/>
        <w:ind w:firstLineChars="200" w:firstLine="422"/>
        <w:rPr>
          <w:b/>
          <w:szCs w:val="21"/>
        </w:rPr>
      </w:pPr>
      <w:r w:rsidRPr="003B6D3D">
        <w:rPr>
          <w:b/>
          <w:szCs w:val="21"/>
        </w:rPr>
        <w:t>6.</w:t>
      </w:r>
      <w:r w:rsidRPr="003B6D3D">
        <w:rPr>
          <w:b/>
          <w:szCs w:val="21"/>
        </w:rPr>
        <w:t>评价：</w:t>
      </w:r>
      <w:r w:rsidRPr="003B6D3D">
        <w:rPr>
          <w:szCs w:val="21"/>
        </w:rPr>
        <w:t>山水盆景制作市场行情</w:t>
      </w:r>
      <w:r w:rsidRPr="003B6D3D">
        <w:rPr>
          <w:bCs/>
          <w:szCs w:val="21"/>
        </w:rPr>
        <w:t>。</w:t>
      </w:r>
    </w:p>
    <w:p w:rsidR="002F155E" w:rsidRPr="003B6D3D" w:rsidRDefault="002F155E" w:rsidP="002F155E">
      <w:pPr>
        <w:spacing w:line="360" w:lineRule="auto"/>
        <w:jc w:val="center"/>
        <w:rPr>
          <w:b/>
          <w:bCs/>
          <w:szCs w:val="21"/>
        </w:rPr>
      </w:pPr>
      <w:r w:rsidRPr="003B6D3D">
        <w:rPr>
          <w:b/>
          <w:bCs/>
          <w:szCs w:val="21"/>
        </w:rPr>
        <w:t>第七章</w:t>
      </w:r>
      <w:r w:rsidRPr="003B6D3D">
        <w:rPr>
          <w:b/>
          <w:bCs/>
          <w:szCs w:val="21"/>
        </w:rPr>
        <w:t xml:space="preserve">  </w:t>
      </w:r>
      <w:r w:rsidRPr="003B6D3D">
        <w:rPr>
          <w:b/>
          <w:bCs/>
          <w:szCs w:val="21"/>
        </w:rPr>
        <w:t>花草盆景创作</w:t>
      </w:r>
    </w:p>
    <w:p w:rsidR="002F155E" w:rsidRPr="003B6D3D" w:rsidRDefault="002F155E" w:rsidP="002F155E">
      <w:pPr>
        <w:spacing w:line="360" w:lineRule="auto"/>
        <w:rPr>
          <w:b/>
          <w:bCs/>
          <w:szCs w:val="21"/>
        </w:rPr>
      </w:pPr>
      <w:r w:rsidRPr="003B6D3D">
        <w:rPr>
          <w:b/>
          <w:bCs/>
          <w:szCs w:val="21"/>
        </w:rPr>
        <w:t>（一）学习目标</w:t>
      </w:r>
    </w:p>
    <w:p w:rsidR="002F155E" w:rsidRPr="003B6D3D" w:rsidRDefault="002F155E" w:rsidP="002F155E">
      <w:pPr>
        <w:spacing w:line="360" w:lineRule="auto"/>
        <w:ind w:firstLineChars="200" w:firstLine="420"/>
        <w:rPr>
          <w:szCs w:val="21"/>
        </w:rPr>
      </w:pPr>
      <w:r w:rsidRPr="003B6D3D">
        <w:rPr>
          <w:szCs w:val="21"/>
        </w:rPr>
        <w:t>通过对</w:t>
      </w:r>
      <w:r w:rsidR="00B85AC0" w:rsidRPr="003B6D3D">
        <w:rPr>
          <w:szCs w:val="21"/>
        </w:rPr>
        <w:t>”</w:t>
      </w:r>
      <w:r w:rsidRPr="003B6D3D">
        <w:rPr>
          <w:szCs w:val="21"/>
        </w:rPr>
        <w:t>花草盆景创作</w:t>
      </w:r>
      <w:r w:rsidR="00B85AC0" w:rsidRPr="003B6D3D">
        <w:rPr>
          <w:szCs w:val="21"/>
        </w:rPr>
        <w:t>”</w:t>
      </w:r>
      <w:r w:rsidRPr="003B6D3D">
        <w:rPr>
          <w:szCs w:val="21"/>
        </w:rPr>
        <w:t>部分的学习，使同学们了解花草盆景制作中的花草布局以及花草盆景的题名，掌握花草盆景的基本技艺，配置与点缀及几种特殊形式花草盆景的制作要点。</w:t>
      </w:r>
    </w:p>
    <w:p w:rsidR="002F155E" w:rsidRPr="003B6D3D" w:rsidRDefault="002F155E" w:rsidP="002F155E">
      <w:pPr>
        <w:spacing w:line="360" w:lineRule="auto"/>
        <w:ind w:firstLineChars="200" w:firstLine="422"/>
        <w:rPr>
          <w:szCs w:val="21"/>
        </w:rPr>
      </w:pPr>
      <w:r w:rsidRPr="003B6D3D">
        <w:rPr>
          <w:b/>
          <w:bCs/>
          <w:szCs w:val="21"/>
        </w:rPr>
        <w:lastRenderedPageBreak/>
        <w:t>1</w:t>
      </w:r>
      <w:r w:rsidRPr="003B6D3D">
        <w:rPr>
          <w:b/>
          <w:bCs/>
          <w:szCs w:val="21"/>
        </w:rPr>
        <w:t>．一般了解：</w:t>
      </w:r>
      <w:r w:rsidRPr="003B6D3D">
        <w:rPr>
          <w:szCs w:val="21"/>
        </w:rPr>
        <w:t>盆景题名。</w:t>
      </w:r>
    </w:p>
    <w:p w:rsidR="002F155E" w:rsidRPr="003B6D3D" w:rsidRDefault="002F155E" w:rsidP="002F155E">
      <w:pPr>
        <w:spacing w:line="360" w:lineRule="auto"/>
        <w:ind w:firstLineChars="200" w:firstLine="422"/>
        <w:rPr>
          <w:szCs w:val="21"/>
        </w:rPr>
      </w:pPr>
      <w:r w:rsidRPr="003B6D3D">
        <w:rPr>
          <w:b/>
          <w:bCs/>
          <w:szCs w:val="21"/>
        </w:rPr>
        <w:t>2</w:t>
      </w:r>
      <w:r w:rsidRPr="003B6D3D">
        <w:rPr>
          <w:b/>
          <w:bCs/>
          <w:szCs w:val="21"/>
        </w:rPr>
        <w:t>．一般掌握：</w:t>
      </w:r>
      <w:r w:rsidRPr="003B6D3D">
        <w:rPr>
          <w:szCs w:val="21"/>
        </w:rPr>
        <w:t>花草盆景的花草布局。</w:t>
      </w:r>
    </w:p>
    <w:p w:rsidR="002F155E" w:rsidRPr="003B6D3D" w:rsidRDefault="002F155E" w:rsidP="002F155E">
      <w:pPr>
        <w:spacing w:line="360" w:lineRule="auto"/>
        <w:ind w:firstLineChars="200" w:firstLine="422"/>
        <w:rPr>
          <w:szCs w:val="21"/>
        </w:rPr>
      </w:pPr>
      <w:r w:rsidRPr="003B6D3D">
        <w:rPr>
          <w:b/>
          <w:szCs w:val="21"/>
        </w:rPr>
        <w:t>3</w:t>
      </w:r>
      <w:r w:rsidRPr="003B6D3D">
        <w:rPr>
          <w:b/>
          <w:szCs w:val="21"/>
        </w:rPr>
        <w:t>．熟练掌握：</w:t>
      </w:r>
      <w:r w:rsidRPr="003B6D3D">
        <w:rPr>
          <w:szCs w:val="21"/>
        </w:rPr>
        <w:t>花草盆景制作技艺、配植与点缀、几种特殊形式的花草盆景的制作要点。</w:t>
      </w:r>
    </w:p>
    <w:p w:rsidR="002F155E" w:rsidRPr="003B6D3D" w:rsidRDefault="002F155E" w:rsidP="002F155E">
      <w:pPr>
        <w:spacing w:line="360" w:lineRule="auto"/>
        <w:rPr>
          <w:szCs w:val="21"/>
        </w:rPr>
      </w:pPr>
      <w:r w:rsidRPr="003B6D3D">
        <w:rPr>
          <w:b/>
          <w:szCs w:val="21"/>
        </w:rPr>
        <w:t>（二）考核内容</w:t>
      </w:r>
    </w:p>
    <w:p w:rsidR="002F155E" w:rsidRPr="003B6D3D" w:rsidRDefault="002F155E" w:rsidP="002F155E">
      <w:pPr>
        <w:spacing w:line="360" w:lineRule="auto"/>
        <w:ind w:firstLineChars="200" w:firstLine="420"/>
        <w:rPr>
          <w:szCs w:val="21"/>
        </w:rPr>
      </w:pPr>
      <w:r w:rsidRPr="003B6D3D">
        <w:rPr>
          <w:szCs w:val="21"/>
        </w:rPr>
        <w:t>花草盆景制作中的花草布局以及花草盆景的题名，花草盆景的基本技艺，配置与点缀及几种特殊形式花草盆景的制作要点</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rPr>
          <w:szCs w:val="21"/>
        </w:rPr>
        <w:t>花草盆景概念。</w:t>
      </w:r>
    </w:p>
    <w:p w:rsidR="002F155E" w:rsidRPr="003B6D3D" w:rsidRDefault="002F155E" w:rsidP="002F155E">
      <w:pPr>
        <w:spacing w:line="360" w:lineRule="auto"/>
        <w:ind w:firstLineChars="200" w:firstLine="422"/>
        <w:rPr>
          <w:bCs/>
          <w:szCs w:val="21"/>
        </w:rPr>
      </w:pPr>
      <w:r w:rsidRPr="003B6D3D">
        <w:rPr>
          <w:b/>
          <w:bCs/>
          <w:szCs w:val="21"/>
        </w:rPr>
        <w:t>2</w:t>
      </w:r>
      <w:r w:rsidRPr="003B6D3D">
        <w:rPr>
          <w:b/>
          <w:szCs w:val="21"/>
        </w:rPr>
        <w:t>.</w:t>
      </w:r>
      <w:r w:rsidRPr="003B6D3D">
        <w:rPr>
          <w:b/>
          <w:bCs/>
          <w:szCs w:val="21"/>
        </w:rPr>
        <w:t>领会：</w:t>
      </w:r>
      <w:r w:rsidRPr="003B6D3D">
        <w:rPr>
          <w:szCs w:val="21"/>
        </w:rPr>
        <w:t>花草盆景与中国画的关系。</w:t>
      </w:r>
    </w:p>
    <w:p w:rsidR="002F155E" w:rsidRPr="003B6D3D" w:rsidRDefault="002F155E" w:rsidP="002F155E">
      <w:pPr>
        <w:spacing w:line="360" w:lineRule="auto"/>
        <w:ind w:firstLineChars="200" w:firstLine="422"/>
        <w:rPr>
          <w:bCs/>
          <w:szCs w:val="21"/>
        </w:rPr>
      </w:pPr>
      <w:r w:rsidRPr="003B6D3D">
        <w:rPr>
          <w:b/>
          <w:bCs/>
          <w:szCs w:val="21"/>
        </w:rPr>
        <w:t>3</w:t>
      </w:r>
      <w:r w:rsidRPr="003B6D3D">
        <w:rPr>
          <w:b/>
          <w:szCs w:val="21"/>
        </w:rPr>
        <w:t>.</w:t>
      </w:r>
      <w:r w:rsidRPr="003B6D3D">
        <w:rPr>
          <w:b/>
          <w:bCs/>
          <w:szCs w:val="21"/>
        </w:rPr>
        <w:t>应用：</w:t>
      </w:r>
      <w:r w:rsidRPr="003B6D3D">
        <w:rPr>
          <w:szCs w:val="21"/>
        </w:rPr>
        <w:t>花草盆景制作</w:t>
      </w:r>
      <w:r w:rsidRPr="003B6D3D">
        <w:rPr>
          <w:bCs/>
          <w:szCs w:val="21"/>
        </w:rPr>
        <w:t>。</w:t>
      </w:r>
    </w:p>
    <w:p w:rsidR="002F155E" w:rsidRPr="003B6D3D" w:rsidRDefault="002F155E" w:rsidP="002F155E">
      <w:pPr>
        <w:spacing w:line="360" w:lineRule="auto"/>
        <w:ind w:firstLineChars="200" w:firstLine="422"/>
        <w:rPr>
          <w:szCs w:val="21"/>
        </w:rPr>
      </w:pPr>
      <w:r w:rsidRPr="003B6D3D">
        <w:rPr>
          <w:b/>
          <w:szCs w:val="21"/>
        </w:rPr>
        <w:t>4.</w:t>
      </w:r>
      <w:r w:rsidRPr="003B6D3D">
        <w:rPr>
          <w:b/>
          <w:szCs w:val="21"/>
        </w:rPr>
        <w:t>分析：</w:t>
      </w:r>
      <w:r w:rsidRPr="003B6D3D">
        <w:rPr>
          <w:szCs w:val="21"/>
        </w:rPr>
        <w:t>花草盆景制作的成本与效益。</w:t>
      </w:r>
    </w:p>
    <w:p w:rsidR="002F155E" w:rsidRPr="003B6D3D" w:rsidRDefault="002F155E" w:rsidP="002F155E">
      <w:pPr>
        <w:spacing w:line="360" w:lineRule="auto"/>
        <w:ind w:firstLineChars="200" w:firstLine="422"/>
        <w:rPr>
          <w:szCs w:val="21"/>
        </w:rPr>
      </w:pPr>
      <w:r w:rsidRPr="003B6D3D">
        <w:rPr>
          <w:b/>
          <w:szCs w:val="21"/>
        </w:rPr>
        <w:t>5.</w:t>
      </w:r>
      <w:r w:rsidRPr="003B6D3D">
        <w:rPr>
          <w:b/>
          <w:szCs w:val="21"/>
        </w:rPr>
        <w:t>综合</w:t>
      </w:r>
      <w:r w:rsidRPr="003B6D3D">
        <w:rPr>
          <w:szCs w:val="21"/>
        </w:rPr>
        <w:t>：花草盆景制作的基本技艺应用。</w:t>
      </w:r>
    </w:p>
    <w:p w:rsidR="002F155E" w:rsidRPr="003B6D3D" w:rsidRDefault="002F155E" w:rsidP="002F155E">
      <w:pPr>
        <w:spacing w:line="360" w:lineRule="auto"/>
        <w:ind w:firstLineChars="200" w:firstLine="422"/>
        <w:rPr>
          <w:b/>
          <w:szCs w:val="21"/>
        </w:rPr>
      </w:pPr>
      <w:r w:rsidRPr="003B6D3D">
        <w:rPr>
          <w:b/>
          <w:szCs w:val="21"/>
        </w:rPr>
        <w:t>6.</w:t>
      </w:r>
      <w:r w:rsidRPr="003B6D3D">
        <w:rPr>
          <w:b/>
          <w:szCs w:val="21"/>
        </w:rPr>
        <w:t>评价：</w:t>
      </w:r>
      <w:r w:rsidRPr="003B6D3D">
        <w:rPr>
          <w:szCs w:val="21"/>
        </w:rPr>
        <w:t>花草盆景制作市场行情</w:t>
      </w:r>
      <w:r w:rsidRPr="003B6D3D">
        <w:rPr>
          <w:bCs/>
          <w:szCs w:val="21"/>
        </w:rPr>
        <w:t>。</w:t>
      </w:r>
    </w:p>
    <w:p w:rsidR="002F155E" w:rsidRPr="003B6D3D" w:rsidRDefault="002F155E" w:rsidP="002F155E">
      <w:pPr>
        <w:spacing w:line="360" w:lineRule="auto"/>
        <w:jc w:val="center"/>
        <w:rPr>
          <w:b/>
          <w:bCs/>
        </w:rPr>
      </w:pPr>
      <w:r w:rsidRPr="003B6D3D">
        <w:rPr>
          <w:b/>
        </w:rPr>
        <w:t>第八章</w:t>
      </w:r>
      <w:r w:rsidRPr="003B6D3D">
        <w:rPr>
          <w:b/>
        </w:rPr>
        <w:t xml:space="preserve">  </w:t>
      </w:r>
      <w:r w:rsidRPr="003B6D3D">
        <w:rPr>
          <w:b/>
          <w:bCs/>
          <w:kern w:val="0"/>
          <w:szCs w:val="21"/>
        </w:rPr>
        <w:t>挂壁</w:t>
      </w:r>
      <w:r w:rsidRPr="003B6D3D">
        <w:rPr>
          <w:b/>
          <w:bCs/>
        </w:rPr>
        <w:t>盆景创作</w:t>
      </w:r>
    </w:p>
    <w:p w:rsidR="002F155E" w:rsidRPr="003B6D3D" w:rsidRDefault="002F155E" w:rsidP="002F155E">
      <w:pPr>
        <w:spacing w:line="360" w:lineRule="auto"/>
        <w:rPr>
          <w:b/>
          <w:bCs/>
          <w:szCs w:val="21"/>
        </w:rPr>
      </w:pPr>
      <w:r w:rsidRPr="003B6D3D">
        <w:rPr>
          <w:b/>
          <w:bCs/>
          <w:szCs w:val="21"/>
        </w:rPr>
        <w:t>（一）学习目标</w:t>
      </w:r>
    </w:p>
    <w:p w:rsidR="002F155E" w:rsidRPr="003B6D3D" w:rsidRDefault="002F155E" w:rsidP="002F155E">
      <w:pPr>
        <w:spacing w:line="360" w:lineRule="auto"/>
        <w:ind w:firstLineChars="200" w:firstLine="420"/>
        <w:rPr>
          <w:szCs w:val="21"/>
        </w:rPr>
      </w:pPr>
      <w:r w:rsidRPr="003B6D3D">
        <w:rPr>
          <w:szCs w:val="21"/>
        </w:rPr>
        <w:t>通过对</w:t>
      </w:r>
      <w:r w:rsidR="00B85AC0" w:rsidRPr="003B6D3D">
        <w:rPr>
          <w:szCs w:val="21"/>
        </w:rPr>
        <w:t>”</w:t>
      </w:r>
      <w:r w:rsidRPr="003B6D3D">
        <w:rPr>
          <w:szCs w:val="21"/>
        </w:rPr>
        <w:t>挂壁盆景创作</w:t>
      </w:r>
      <w:r w:rsidR="00B85AC0" w:rsidRPr="003B6D3D">
        <w:rPr>
          <w:szCs w:val="21"/>
        </w:rPr>
        <w:t>”</w:t>
      </w:r>
      <w:r w:rsidRPr="003B6D3D">
        <w:rPr>
          <w:szCs w:val="21"/>
        </w:rPr>
        <w:t>部分的学习，使同学们了解挂壁盆景制作中的元素布局以及挂壁盆景的题名，掌握挂壁盆景的基本技艺，配置与点缀及几种特殊形式挂壁盆景的制作要点。</w:t>
      </w:r>
    </w:p>
    <w:p w:rsidR="002F155E" w:rsidRPr="003B6D3D" w:rsidRDefault="002F155E" w:rsidP="002F155E">
      <w:pPr>
        <w:spacing w:line="360" w:lineRule="auto"/>
        <w:ind w:firstLineChars="200" w:firstLine="422"/>
        <w:rPr>
          <w:szCs w:val="21"/>
        </w:rPr>
      </w:pPr>
      <w:r w:rsidRPr="003B6D3D">
        <w:rPr>
          <w:b/>
          <w:bCs/>
          <w:szCs w:val="21"/>
        </w:rPr>
        <w:t>1</w:t>
      </w:r>
      <w:r w:rsidRPr="003B6D3D">
        <w:rPr>
          <w:b/>
          <w:bCs/>
          <w:szCs w:val="21"/>
        </w:rPr>
        <w:t>．一般了解：</w:t>
      </w:r>
      <w:r w:rsidRPr="003B6D3D">
        <w:rPr>
          <w:szCs w:val="21"/>
        </w:rPr>
        <w:t>挂壁盆景题名。</w:t>
      </w:r>
    </w:p>
    <w:p w:rsidR="002F155E" w:rsidRPr="003B6D3D" w:rsidRDefault="002F155E" w:rsidP="002F155E">
      <w:pPr>
        <w:spacing w:line="360" w:lineRule="auto"/>
        <w:ind w:firstLineChars="200" w:firstLine="422"/>
        <w:rPr>
          <w:szCs w:val="21"/>
        </w:rPr>
      </w:pPr>
      <w:r w:rsidRPr="003B6D3D">
        <w:rPr>
          <w:b/>
          <w:bCs/>
          <w:szCs w:val="21"/>
        </w:rPr>
        <w:t>2</w:t>
      </w:r>
      <w:r w:rsidRPr="003B6D3D">
        <w:rPr>
          <w:b/>
          <w:bCs/>
          <w:szCs w:val="21"/>
        </w:rPr>
        <w:t>．一般掌握：</w:t>
      </w:r>
      <w:r w:rsidRPr="003B6D3D">
        <w:rPr>
          <w:szCs w:val="21"/>
        </w:rPr>
        <w:t>挂壁盆景的元素布局。</w:t>
      </w:r>
    </w:p>
    <w:p w:rsidR="002F155E" w:rsidRPr="003B6D3D" w:rsidRDefault="002F155E" w:rsidP="002F155E">
      <w:pPr>
        <w:spacing w:line="360" w:lineRule="auto"/>
        <w:ind w:firstLineChars="200" w:firstLine="422"/>
        <w:rPr>
          <w:szCs w:val="21"/>
        </w:rPr>
      </w:pPr>
      <w:r w:rsidRPr="003B6D3D">
        <w:rPr>
          <w:b/>
          <w:szCs w:val="21"/>
        </w:rPr>
        <w:t>3</w:t>
      </w:r>
      <w:r w:rsidRPr="003B6D3D">
        <w:rPr>
          <w:b/>
          <w:szCs w:val="21"/>
        </w:rPr>
        <w:t>．熟练掌握：</w:t>
      </w:r>
      <w:r w:rsidRPr="003B6D3D">
        <w:rPr>
          <w:szCs w:val="21"/>
        </w:rPr>
        <w:t>挂壁盆景制作技艺、配植与点缀、几种特殊形式的挂壁盆景的制作要点。</w:t>
      </w:r>
    </w:p>
    <w:p w:rsidR="002F155E" w:rsidRPr="003B6D3D" w:rsidRDefault="002F155E" w:rsidP="002F155E">
      <w:pPr>
        <w:spacing w:line="360" w:lineRule="auto"/>
        <w:rPr>
          <w:szCs w:val="21"/>
        </w:rPr>
      </w:pPr>
      <w:r w:rsidRPr="003B6D3D">
        <w:rPr>
          <w:b/>
          <w:szCs w:val="21"/>
        </w:rPr>
        <w:t>（二）考核内容</w:t>
      </w:r>
    </w:p>
    <w:p w:rsidR="002F155E" w:rsidRPr="003B6D3D" w:rsidRDefault="002F155E" w:rsidP="002F155E">
      <w:pPr>
        <w:spacing w:line="360" w:lineRule="auto"/>
        <w:ind w:firstLineChars="200" w:firstLine="420"/>
        <w:rPr>
          <w:szCs w:val="21"/>
        </w:rPr>
      </w:pPr>
      <w:r w:rsidRPr="003B6D3D">
        <w:rPr>
          <w:szCs w:val="21"/>
        </w:rPr>
        <w:t>挂壁盆景制作中的元素布局以及挂壁盆景的题名，挂壁盆景的基本技艺，配置与点缀及几种特殊形式挂壁盆景的制作要点</w:t>
      </w:r>
    </w:p>
    <w:p w:rsidR="002F155E" w:rsidRPr="003B6D3D" w:rsidRDefault="002F155E" w:rsidP="002F155E">
      <w:pPr>
        <w:spacing w:line="360" w:lineRule="auto"/>
        <w:rPr>
          <w:b/>
          <w:szCs w:val="21"/>
        </w:rPr>
      </w:pPr>
      <w:r w:rsidRPr="003B6D3D">
        <w:rPr>
          <w:b/>
          <w:szCs w:val="21"/>
        </w:rPr>
        <w:t>（三）考核要求</w:t>
      </w:r>
    </w:p>
    <w:p w:rsidR="002F155E" w:rsidRPr="003B6D3D" w:rsidRDefault="002F155E" w:rsidP="002F155E">
      <w:pPr>
        <w:spacing w:line="360" w:lineRule="auto"/>
        <w:ind w:firstLineChars="200" w:firstLine="422"/>
        <w:rPr>
          <w:szCs w:val="21"/>
        </w:rPr>
      </w:pPr>
      <w:r w:rsidRPr="003B6D3D">
        <w:rPr>
          <w:b/>
          <w:bCs/>
          <w:szCs w:val="21"/>
        </w:rPr>
        <w:t>1</w:t>
      </w:r>
      <w:r w:rsidRPr="003B6D3D">
        <w:rPr>
          <w:b/>
          <w:szCs w:val="21"/>
        </w:rPr>
        <w:t>.</w:t>
      </w:r>
      <w:r w:rsidRPr="003B6D3D">
        <w:rPr>
          <w:b/>
          <w:bCs/>
          <w:szCs w:val="21"/>
        </w:rPr>
        <w:t>识记：</w:t>
      </w:r>
      <w:r w:rsidRPr="003B6D3D">
        <w:rPr>
          <w:szCs w:val="21"/>
        </w:rPr>
        <w:t>挂壁盆景概念。</w:t>
      </w:r>
    </w:p>
    <w:p w:rsidR="002F155E" w:rsidRPr="003B6D3D" w:rsidRDefault="002F155E" w:rsidP="002F155E">
      <w:pPr>
        <w:spacing w:line="360" w:lineRule="auto"/>
        <w:ind w:firstLineChars="200" w:firstLine="422"/>
        <w:rPr>
          <w:bCs/>
          <w:szCs w:val="21"/>
        </w:rPr>
      </w:pPr>
      <w:r w:rsidRPr="003B6D3D">
        <w:rPr>
          <w:b/>
          <w:bCs/>
          <w:szCs w:val="21"/>
        </w:rPr>
        <w:t>2</w:t>
      </w:r>
      <w:r w:rsidRPr="003B6D3D">
        <w:rPr>
          <w:b/>
          <w:szCs w:val="21"/>
        </w:rPr>
        <w:t>.</w:t>
      </w:r>
      <w:r w:rsidRPr="003B6D3D">
        <w:rPr>
          <w:b/>
          <w:bCs/>
          <w:szCs w:val="21"/>
        </w:rPr>
        <w:t>领会：</w:t>
      </w:r>
      <w:r w:rsidRPr="003B6D3D">
        <w:rPr>
          <w:szCs w:val="21"/>
        </w:rPr>
        <w:t>挂壁盆景与中国画的关系。</w:t>
      </w:r>
    </w:p>
    <w:p w:rsidR="002F155E" w:rsidRPr="003B6D3D" w:rsidRDefault="002F155E" w:rsidP="002F155E">
      <w:pPr>
        <w:spacing w:line="360" w:lineRule="auto"/>
        <w:ind w:firstLineChars="200" w:firstLine="422"/>
        <w:rPr>
          <w:bCs/>
          <w:szCs w:val="21"/>
        </w:rPr>
      </w:pPr>
      <w:r w:rsidRPr="003B6D3D">
        <w:rPr>
          <w:b/>
          <w:bCs/>
          <w:szCs w:val="21"/>
        </w:rPr>
        <w:t>3</w:t>
      </w:r>
      <w:r w:rsidRPr="003B6D3D">
        <w:rPr>
          <w:b/>
          <w:szCs w:val="21"/>
        </w:rPr>
        <w:t>.</w:t>
      </w:r>
      <w:r w:rsidRPr="003B6D3D">
        <w:rPr>
          <w:b/>
          <w:bCs/>
          <w:szCs w:val="21"/>
        </w:rPr>
        <w:t>应用：</w:t>
      </w:r>
      <w:r w:rsidRPr="003B6D3D">
        <w:rPr>
          <w:szCs w:val="21"/>
        </w:rPr>
        <w:t>挂壁盆景制作</w:t>
      </w:r>
      <w:r w:rsidRPr="003B6D3D">
        <w:rPr>
          <w:bCs/>
          <w:szCs w:val="21"/>
        </w:rPr>
        <w:t>。</w:t>
      </w:r>
    </w:p>
    <w:p w:rsidR="002F155E" w:rsidRPr="003B6D3D" w:rsidRDefault="002F155E" w:rsidP="002F155E">
      <w:pPr>
        <w:spacing w:line="360" w:lineRule="auto"/>
        <w:ind w:firstLineChars="200" w:firstLine="422"/>
        <w:rPr>
          <w:szCs w:val="21"/>
        </w:rPr>
      </w:pPr>
      <w:r w:rsidRPr="003B6D3D">
        <w:rPr>
          <w:b/>
          <w:szCs w:val="21"/>
        </w:rPr>
        <w:t>4.</w:t>
      </w:r>
      <w:r w:rsidRPr="003B6D3D">
        <w:rPr>
          <w:b/>
          <w:szCs w:val="21"/>
        </w:rPr>
        <w:t>分析：</w:t>
      </w:r>
      <w:r w:rsidRPr="003B6D3D">
        <w:rPr>
          <w:szCs w:val="21"/>
        </w:rPr>
        <w:t>挂壁盆景制作的成本与效益。</w:t>
      </w:r>
    </w:p>
    <w:p w:rsidR="002F155E" w:rsidRPr="003B6D3D" w:rsidRDefault="002F155E" w:rsidP="002F155E">
      <w:pPr>
        <w:spacing w:line="360" w:lineRule="auto"/>
        <w:ind w:firstLineChars="200" w:firstLine="422"/>
        <w:rPr>
          <w:szCs w:val="21"/>
        </w:rPr>
      </w:pPr>
      <w:r w:rsidRPr="003B6D3D">
        <w:rPr>
          <w:b/>
          <w:szCs w:val="21"/>
        </w:rPr>
        <w:t>5.</w:t>
      </w:r>
      <w:r w:rsidRPr="003B6D3D">
        <w:rPr>
          <w:b/>
          <w:szCs w:val="21"/>
        </w:rPr>
        <w:t>综合</w:t>
      </w:r>
      <w:r w:rsidRPr="003B6D3D">
        <w:rPr>
          <w:szCs w:val="21"/>
        </w:rPr>
        <w:t>：挂壁盆景制作的基本技艺应用。</w:t>
      </w:r>
    </w:p>
    <w:p w:rsidR="002F155E" w:rsidRPr="003B6D3D" w:rsidRDefault="002F155E" w:rsidP="002F155E">
      <w:pPr>
        <w:spacing w:line="360" w:lineRule="auto"/>
        <w:ind w:firstLineChars="200" w:firstLine="422"/>
        <w:rPr>
          <w:b/>
          <w:szCs w:val="21"/>
        </w:rPr>
      </w:pPr>
      <w:r w:rsidRPr="003B6D3D">
        <w:rPr>
          <w:b/>
          <w:szCs w:val="21"/>
        </w:rPr>
        <w:lastRenderedPageBreak/>
        <w:t>6.</w:t>
      </w:r>
      <w:r w:rsidRPr="003B6D3D">
        <w:rPr>
          <w:b/>
          <w:szCs w:val="21"/>
        </w:rPr>
        <w:t>评价：</w:t>
      </w:r>
      <w:r w:rsidRPr="003B6D3D">
        <w:rPr>
          <w:szCs w:val="21"/>
        </w:rPr>
        <w:t>挂壁盆景制作市场行情</w:t>
      </w:r>
      <w:r w:rsidRPr="003B6D3D">
        <w:rPr>
          <w:bCs/>
          <w:szCs w:val="21"/>
        </w:rPr>
        <w:t>。</w:t>
      </w:r>
    </w:p>
    <w:p w:rsidR="002F155E" w:rsidRPr="003B6D3D" w:rsidRDefault="002F155E" w:rsidP="002F155E">
      <w:pPr>
        <w:spacing w:line="360" w:lineRule="auto"/>
        <w:jc w:val="center"/>
        <w:rPr>
          <w:b/>
          <w:bCs/>
          <w:szCs w:val="21"/>
        </w:rPr>
      </w:pPr>
      <w:r w:rsidRPr="003B6D3D">
        <w:rPr>
          <w:b/>
          <w:bCs/>
          <w:kern w:val="0"/>
          <w:szCs w:val="21"/>
        </w:rPr>
        <w:t>第九章</w:t>
      </w:r>
      <w:r w:rsidRPr="003B6D3D">
        <w:rPr>
          <w:b/>
          <w:bCs/>
          <w:kern w:val="0"/>
          <w:szCs w:val="21"/>
        </w:rPr>
        <w:t xml:space="preserve">  </w:t>
      </w:r>
      <w:r w:rsidRPr="003B6D3D">
        <w:rPr>
          <w:b/>
          <w:bCs/>
          <w:kern w:val="0"/>
          <w:szCs w:val="21"/>
        </w:rPr>
        <w:t>世界盆景园</w:t>
      </w:r>
    </w:p>
    <w:p w:rsidR="002F155E" w:rsidRPr="003B6D3D" w:rsidRDefault="002F155E" w:rsidP="002F155E">
      <w:pPr>
        <w:snapToGrid w:val="0"/>
        <w:spacing w:line="360" w:lineRule="auto"/>
        <w:rPr>
          <w:b/>
          <w:szCs w:val="21"/>
        </w:rPr>
      </w:pPr>
      <w:r w:rsidRPr="003B6D3D">
        <w:rPr>
          <w:b/>
          <w:szCs w:val="21"/>
        </w:rPr>
        <w:t>（一）学习目标</w:t>
      </w:r>
    </w:p>
    <w:p w:rsidR="002F155E" w:rsidRPr="003B6D3D" w:rsidRDefault="002F155E" w:rsidP="002F155E">
      <w:pPr>
        <w:snapToGrid w:val="0"/>
        <w:spacing w:line="360" w:lineRule="auto"/>
        <w:ind w:firstLineChars="200" w:firstLine="422"/>
        <w:rPr>
          <w:rStyle w:val="afe"/>
          <w:b w:val="0"/>
          <w:szCs w:val="21"/>
        </w:rPr>
      </w:pPr>
      <w:r w:rsidRPr="003B6D3D">
        <w:rPr>
          <w:b/>
          <w:szCs w:val="21"/>
        </w:rPr>
        <w:t>1.</w:t>
      </w:r>
      <w:r w:rsidRPr="003B6D3D">
        <w:rPr>
          <w:b/>
          <w:szCs w:val="21"/>
        </w:rPr>
        <w:t>一般了解</w:t>
      </w:r>
      <w:r w:rsidRPr="003B6D3D">
        <w:rPr>
          <w:szCs w:val="21"/>
        </w:rPr>
        <w:t>：世界盆景园有哪些。</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一般掌握</w:t>
      </w:r>
      <w:r w:rsidRPr="003B6D3D">
        <w:rPr>
          <w:szCs w:val="21"/>
        </w:rPr>
        <w:t>：</w:t>
      </w:r>
      <w:r w:rsidRPr="003B6D3D">
        <w:t>盆景</w:t>
      </w:r>
      <w:r w:rsidRPr="003B6D3D">
        <w:rPr>
          <w:rStyle w:val="afe"/>
          <w:szCs w:val="21"/>
        </w:rPr>
        <w:t>布展</w:t>
      </w:r>
      <w:r w:rsidRPr="003B6D3D">
        <w:rPr>
          <w:bCs/>
          <w:szCs w:val="21"/>
        </w:rPr>
        <w:t>。</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熟练掌握</w:t>
      </w:r>
      <w:r w:rsidRPr="003B6D3D">
        <w:rPr>
          <w:szCs w:val="21"/>
        </w:rPr>
        <w:t>：</w:t>
      </w:r>
      <w:r w:rsidRPr="003B6D3D">
        <w:t>盆景作品的养护与</w:t>
      </w:r>
      <w:r w:rsidRPr="003B6D3D">
        <w:rPr>
          <w:rStyle w:val="afe"/>
          <w:szCs w:val="21"/>
        </w:rPr>
        <w:t>管理原理与方法</w:t>
      </w:r>
      <w:r w:rsidRPr="003B6D3D">
        <w:rPr>
          <w:bCs/>
          <w:szCs w:val="21"/>
        </w:rPr>
        <w:t>。</w:t>
      </w:r>
    </w:p>
    <w:p w:rsidR="002F155E" w:rsidRPr="003B6D3D" w:rsidRDefault="002F155E" w:rsidP="002F155E">
      <w:pPr>
        <w:snapToGrid w:val="0"/>
        <w:spacing w:line="360" w:lineRule="auto"/>
        <w:rPr>
          <w:szCs w:val="21"/>
        </w:rPr>
      </w:pPr>
      <w:r w:rsidRPr="003B6D3D">
        <w:rPr>
          <w:b/>
          <w:szCs w:val="21"/>
        </w:rPr>
        <w:t>（二）考核内容</w:t>
      </w:r>
    </w:p>
    <w:p w:rsidR="002F155E" w:rsidRPr="003B6D3D" w:rsidRDefault="002F155E" w:rsidP="002F155E">
      <w:pPr>
        <w:snapToGrid w:val="0"/>
        <w:spacing w:line="360" w:lineRule="auto"/>
        <w:ind w:firstLineChars="200" w:firstLine="420"/>
        <w:rPr>
          <w:bCs/>
          <w:szCs w:val="21"/>
        </w:rPr>
      </w:pPr>
      <w:r w:rsidRPr="003B6D3D">
        <w:t>盆景</w:t>
      </w:r>
      <w:r w:rsidRPr="003B6D3D">
        <w:rPr>
          <w:rStyle w:val="afe"/>
          <w:szCs w:val="21"/>
        </w:rPr>
        <w:t>布展</w:t>
      </w:r>
      <w:r w:rsidRPr="003B6D3D">
        <w:t>，盆景作品的养护与</w:t>
      </w:r>
      <w:r w:rsidRPr="003B6D3D">
        <w:rPr>
          <w:rStyle w:val="afe"/>
          <w:szCs w:val="21"/>
        </w:rPr>
        <w:t>管理原理与方法</w:t>
      </w:r>
    </w:p>
    <w:p w:rsidR="002F155E" w:rsidRPr="003B6D3D" w:rsidRDefault="002F155E" w:rsidP="002F155E">
      <w:pPr>
        <w:snapToGrid w:val="0"/>
        <w:spacing w:line="360" w:lineRule="auto"/>
        <w:rPr>
          <w:b/>
          <w:szCs w:val="21"/>
        </w:rPr>
      </w:pPr>
      <w:r w:rsidRPr="003B6D3D">
        <w:rPr>
          <w:b/>
          <w:szCs w:val="21"/>
        </w:rPr>
        <w:t>（三）考核要求</w:t>
      </w:r>
    </w:p>
    <w:p w:rsidR="002F155E" w:rsidRPr="003B6D3D" w:rsidRDefault="002F155E" w:rsidP="002F155E">
      <w:pPr>
        <w:snapToGrid w:val="0"/>
        <w:spacing w:line="360" w:lineRule="auto"/>
        <w:ind w:firstLineChars="200" w:firstLine="422"/>
        <w:rPr>
          <w:bCs/>
          <w:szCs w:val="21"/>
        </w:rPr>
      </w:pPr>
      <w:r w:rsidRPr="003B6D3D">
        <w:rPr>
          <w:b/>
          <w:szCs w:val="21"/>
        </w:rPr>
        <w:t>1.</w:t>
      </w:r>
      <w:r w:rsidRPr="003B6D3D">
        <w:rPr>
          <w:b/>
          <w:szCs w:val="21"/>
        </w:rPr>
        <w:t>识记</w:t>
      </w:r>
      <w:r w:rsidRPr="003B6D3D">
        <w:rPr>
          <w:szCs w:val="21"/>
        </w:rPr>
        <w:t>：</w:t>
      </w:r>
      <w:r w:rsidRPr="003B6D3D">
        <w:rPr>
          <w:bCs/>
          <w:szCs w:val="21"/>
        </w:rPr>
        <w:t>盆景园的概念。</w:t>
      </w:r>
    </w:p>
    <w:p w:rsidR="002F155E" w:rsidRPr="003B6D3D" w:rsidRDefault="002F155E" w:rsidP="002F155E">
      <w:pPr>
        <w:snapToGrid w:val="0"/>
        <w:spacing w:line="360" w:lineRule="auto"/>
        <w:ind w:firstLineChars="200" w:firstLine="422"/>
        <w:rPr>
          <w:bCs/>
          <w:szCs w:val="21"/>
        </w:rPr>
      </w:pPr>
      <w:r w:rsidRPr="003B6D3D">
        <w:rPr>
          <w:b/>
          <w:szCs w:val="21"/>
        </w:rPr>
        <w:t>2.</w:t>
      </w:r>
      <w:r w:rsidRPr="003B6D3D">
        <w:rPr>
          <w:b/>
          <w:szCs w:val="21"/>
        </w:rPr>
        <w:t>领会</w:t>
      </w:r>
      <w:r w:rsidRPr="003B6D3D">
        <w:rPr>
          <w:bCs/>
          <w:szCs w:val="21"/>
        </w:rPr>
        <w:t>：盆景园的特点、。</w:t>
      </w:r>
    </w:p>
    <w:p w:rsidR="002F155E" w:rsidRPr="003B6D3D" w:rsidRDefault="002F155E" w:rsidP="002F155E">
      <w:pPr>
        <w:snapToGrid w:val="0"/>
        <w:spacing w:line="360" w:lineRule="auto"/>
        <w:ind w:firstLineChars="200" w:firstLine="422"/>
        <w:rPr>
          <w:bCs/>
          <w:szCs w:val="21"/>
        </w:rPr>
      </w:pPr>
      <w:r w:rsidRPr="003B6D3D">
        <w:rPr>
          <w:b/>
          <w:szCs w:val="21"/>
        </w:rPr>
        <w:t>3.</w:t>
      </w:r>
      <w:r w:rsidRPr="003B6D3D">
        <w:rPr>
          <w:b/>
          <w:szCs w:val="21"/>
        </w:rPr>
        <w:t>应用</w:t>
      </w:r>
      <w:r w:rsidRPr="003B6D3D">
        <w:rPr>
          <w:szCs w:val="21"/>
        </w:rPr>
        <w:t>：</w:t>
      </w:r>
      <w:r w:rsidRPr="003B6D3D">
        <w:t>盆景</w:t>
      </w:r>
      <w:r w:rsidRPr="003B6D3D">
        <w:rPr>
          <w:rStyle w:val="afe"/>
          <w:szCs w:val="21"/>
        </w:rPr>
        <w:t>布展</w:t>
      </w:r>
      <w:r w:rsidRPr="003B6D3D">
        <w:rPr>
          <w:bCs/>
          <w:szCs w:val="21"/>
        </w:rPr>
        <w:t>。</w:t>
      </w:r>
    </w:p>
    <w:p w:rsidR="002F155E" w:rsidRPr="003B6D3D" w:rsidRDefault="002F155E" w:rsidP="002F155E">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盆景园的效益。</w:t>
      </w:r>
    </w:p>
    <w:p w:rsidR="002F155E" w:rsidRPr="003B6D3D" w:rsidRDefault="002F155E" w:rsidP="002F155E">
      <w:pPr>
        <w:snapToGrid w:val="0"/>
        <w:spacing w:line="360" w:lineRule="auto"/>
        <w:ind w:firstLineChars="200" w:firstLine="422"/>
        <w:rPr>
          <w:bCs/>
          <w:szCs w:val="21"/>
        </w:rPr>
      </w:pPr>
      <w:r w:rsidRPr="003B6D3D">
        <w:rPr>
          <w:b/>
          <w:szCs w:val="21"/>
        </w:rPr>
        <w:t>5.</w:t>
      </w:r>
      <w:r w:rsidRPr="003B6D3D">
        <w:rPr>
          <w:b/>
          <w:szCs w:val="21"/>
        </w:rPr>
        <w:t>综合</w:t>
      </w:r>
      <w:r w:rsidRPr="003B6D3D">
        <w:rPr>
          <w:szCs w:val="21"/>
        </w:rPr>
        <w:t>：</w:t>
      </w:r>
      <w:r w:rsidRPr="003B6D3D">
        <w:t>盆景作品的养护与</w:t>
      </w:r>
      <w:r w:rsidRPr="003B6D3D">
        <w:rPr>
          <w:rStyle w:val="afe"/>
          <w:szCs w:val="21"/>
        </w:rPr>
        <w:t>管理原理与方法。</w:t>
      </w:r>
    </w:p>
    <w:p w:rsidR="002F155E" w:rsidRPr="003B6D3D" w:rsidRDefault="002F155E" w:rsidP="002F155E">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盆景园未来展望。</w:t>
      </w:r>
    </w:p>
    <w:p w:rsidR="002F155E" w:rsidRPr="003B6D3D" w:rsidRDefault="002F155E" w:rsidP="002F155E">
      <w:pPr>
        <w:spacing w:line="360" w:lineRule="auto"/>
        <w:rPr>
          <w:b/>
          <w:bCs/>
          <w:kern w:val="0"/>
          <w:szCs w:val="21"/>
        </w:rPr>
      </w:pPr>
      <w:r w:rsidRPr="003B6D3D">
        <w:rPr>
          <w:b/>
          <w:bCs/>
          <w:kern w:val="0"/>
          <w:szCs w:val="21"/>
        </w:rPr>
        <w:t>四、考核方式</w:t>
      </w:r>
    </w:p>
    <w:p w:rsidR="002F155E" w:rsidRPr="003B6D3D" w:rsidRDefault="002F155E" w:rsidP="002F155E">
      <w:pPr>
        <w:snapToGrid w:val="0"/>
        <w:spacing w:line="360" w:lineRule="auto"/>
        <w:ind w:firstLineChars="200" w:firstLine="420"/>
        <w:rPr>
          <w:szCs w:val="21"/>
        </w:rPr>
      </w:pPr>
      <w:r w:rsidRPr="003B6D3D">
        <w:rPr>
          <w:szCs w:val="21"/>
        </w:rPr>
        <w:t>包括过程性考核评价主要包括课堂表现、小组讨论、课程作业情况等形式。每次理论课有一次小组讨论，主要针对当节课程内容所面临的现实问题。课程作业为实验课程考核的主要成绩标准。</w:t>
      </w:r>
    </w:p>
    <w:p w:rsidR="002F155E" w:rsidRPr="003B6D3D" w:rsidRDefault="002F155E" w:rsidP="002F155E">
      <w:pPr>
        <w:snapToGrid w:val="0"/>
        <w:spacing w:line="360" w:lineRule="auto"/>
        <w:ind w:firstLineChars="200" w:firstLine="420"/>
        <w:rPr>
          <w:szCs w:val="21"/>
        </w:rPr>
      </w:pPr>
      <w:r w:rsidRPr="003B6D3D">
        <w:rPr>
          <w:szCs w:val="21"/>
        </w:rPr>
        <w:t>本课程考核评价的广度有所拓宽，考核评价中加入项目书撰写作业，该项目是课程内容相结合的创业项目或科研项目，比如盆景园项目书、盆景刊物项目书等等，让学生学有所用、学有能用。期末考核是现场制作作品，根据要求现场独立制作一件作品，时间为</w:t>
      </w:r>
      <w:r w:rsidRPr="003B6D3D">
        <w:rPr>
          <w:szCs w:val="21"/>
        </w:rPr>
        <w:t>120</w:t>
      </w:r>
      <w:r w:rsidRPr="003B6D3D">
        <w:rPr>
          <w:szCs w:val="21"/>
        </w:rPr>
        <w:t>分钟，主要考查学生综合知识的理解与应用。最后作品成绩占总成绩的</w:t>
      </w:r>
      <w:r w:rsidRPr="003B6D3D">
        <w:rPr>
          <w:szCs w:val="21"/>
        </w:rPr>
        <w:t>50%</w:t>
      </w:r>
      <w:r w:rsidRPr="003B6D3D">
        <w:rPr>
          <w:szCs w:val="21"/>
        </w:rPr>
        <w:t>，过程性评价总成绩占比</w:t>
      </w:r>
      <w:r w:rsidRPr="003B6D3D">
        <w:rPr>
          <w:szCs w:val="21"/>
        </w:rPr>
        <w:t>50%</w:t>
      </w:r>
      <w:r w:rsidRPr="003B6D3D">
        <w:rPr>
          <w:szCs w:val="21"/>
        </w:rPr>
        <w:t>。以制作盆景为考核内容，主要考虑到本课程实践性较强，内容要与现实紧密结合，理论要为社会服务等因素。</w:t>
      </w:r>
    </w:p>
    <w:p w:rsidR="002F155E" w:rsidRPr="003B6D3D" w:rsidRDefault="002F155E" w:rsidP="002F155E">
      <w:pPr>
        <w:spacing w:line="360" w:lineRule="auto"/>
        <w:rPr>
          <w:b/>
          <w:bCs/>
          <w:kern w:val="0"/>
          <w:szCs w:val="21"/>
        </w:rPr>
      </w:pPr>
      <w:r w:rsidRPr="003B6D3D">
        <w:rPr>
          <w:b/>
          <w:bCs/>
          <w:kern w:val="0"/>
          <w:szCs w:val="21"/>
        </w:rPr>
        <w:t>五、成绩评定</w:t>
      </w:r>
    </w:p>
    <w:p w:rsidR="002F155E" w:rsidRPr="003B6D3D" w:rsidRDefault="002F155E" w:rsidP="002F155E">
      <w:pPr>
        <w:snapToGrid w:val="0"/>
        <w:spacing w:line="360" w:lineRule="auto"/>
        <w:ind w:firstLineChars="200" w:firstLine="420"/>
      </w:pPr>
      <w:r w:rsidRPr="003B6D3D">
        <w:rPr>
          <w:szCs w:val="21"/>
        </w:rPr>
        <w:t>1.</w:t>
      </w:r>
      <w:r w:rsidRPr="003B6D3D">
        <w:rPr>
          <w:szCs w:val="21"/>
        </w:rPr>
        <w:t>平时成绩：</w:t>
      </w:r>
      <w:r w:rsidRPr="003B6D3D">
        <w:t>平时上课表现</w:t>
      </w:r>
      <w:r w:rsidRPr="003B6D3D">
        <w:t>×20%+</w:t>
      </w:r>
      <w:r w:rsidRPr="003B6D3D">
        <w:t>小组学习讨论</w:t>
      </w:r>
      <w:r w:rsidRPr="003B6D3D">
        <w:t>×20%+</w:t>
      </w:r>
      <w:r w:rsidRPr="003B6D3D">
        <w:t>课程作业</w:t>
      </w:r>
      <w:r w:rsidRPr="003B6D3D">
        <w:t>×60%</w:t>
      </w:r>
      <w:r w:rsidRPr="003B6D3D">
        <w:t>。</w:t>
      </w:r>
    </w:p>
    <w:p w:rsidR="002F155E" w:rsidRPr="003B6D3D" w:rsidRDefault="002F155E" w:rsidP="002F155E">
      <w:pPr>
        <w:widowControl/>
        <w:snapToGrid w:val="0"/>
        <w:spacing w:line="360" w:lineRule="auto"/>
        <w:ind w:firstLine="420"/>
        <w:jc w:val="left"/>
      </w:pPr>
      <w:r w:rsidRPr="003B6D3D">
        <w:t>2.</w:t>
      </w:r>
      <w:r w:rsidRPr="003B6D3D">
        <w:t>期末成绩：</w:t>
      </w:r>
      <w:r w:rsidRPr="003B6D3D">
        <w:rPr>
          <w:kern w:val="0"/>
          <w:szCs w:val="21"/>
        </w:rPr>
        <w:t>制作大作品，占比</w:t>
      </w:r>
      <w:r w:rsidRPr="003B6D3D">
        <w:rPr>
          <w:kern w:val="0"/>
          <w:szCs w:val="21"/>
        </w:rPr>
        <w:t>50%</w:t>
      </w:r>
      <w:r w:rsidRPr="003B6D3D">
        <w:t>。</w:t>
      </w:r>
    </w:p>
    <w:p w:rsidR="002F155E" w:rsidRPr="003B6D3D" w:rsidRDefault="002F155E" w:rsidP="002F155E">
      <w:pPr>
        <w:widowControl/>
        <w:snapToGrid w:val="0"/>
        <w:spacing w:line="360" w:lineRule="auto"/>
        <w:ind w:firstLine="420"/>
        <w:jc w:val="left"/>
      </w:pPr>
      <w:r w:rsidRPr="003B6D3D">
        <w:t>3.</w:t>
      </w:r>
      <w:r w:rsidRPr="003B6D3D">
        <w:t>综合成绩：过程性评价</w:t>
      </w:r>
      <w:r w:rsidRPr="003B6D3D">
        <w:rPr>
          <w:bCs/>
          <w:szCs w:val="21"/>
        </w:rPr>
        <w:t>×</w:t>
      </w:r>
      <w:r w:rsidRPr="003B6D3D">
        <w:t>50%+</w:t>
      </w:r>
      <w:r w:rsidRPr="003B6D3D">
        <w:t>终结性评价</w:t>
      </w:r>
      <w:r w:rsidRPr="003B6D3D">
        <w:t>×50%</w:t>
      </w:r>
      <w:r w:rsidRPr="003B6D3D">
        <w:t>。</w:t>
      </w:r>
    </w:p>
    <w:p w:rsidR="002F155E" w:rsidRPr="003B6D3D" w:rsidRDefault="002F155E" w:rsidP="002F155E">
      <w:pPr>
        <w:spacing w:line="360" w:lineRule="auto"/>
        <w:rPr>
          <w:b/>
          <w:bCs/>
          <w:kern w:val="0"/>
          <w:szCs w:val="21"/>
        </w:rPr>
      </w:pPr>
      <w:r w:rsidRPr="003B6D3D">
        <w:rPr>
          <w:b/>
          <w:bCs/>
          <w:kern w:val="0"/>
          <w:szCs w:val="21"/>
        </w:rPr>
        <w:t>六、考核结果分析反馈</w:t>
      </w:r>
    </w:p>
    <w:p w:rsidR="002F155E" w:rsidRPr="003B6D3D" w:rsidRDefault="002F155E" w:rsidP="002F155E">
      <w:pPr>
        <w:snapToGrid w:val="0"/>
        <w:spacing w:line="360" w:lineRule="auto"/>
        <w:ind w:firstLineChars="200" w:firstLine="420"/>
        <w:rPr>
          <w:szCs w:val="21"/>
        </w:rPr>
      </w:pPr>
      <w:r w:rsidRPr="003B6D3D">
        <w:rPr>
          <w:bCs/>
          <w:szCs w:val="21"/>
        </w:rPr>
        <w:t>考核记过分析反馈主要集中在过程性评价上，将每次讨论的情况、平时作业或者报告的完成情况，通过下一节课向学生反馈，讨论并总结问题所在。最终考核结果通过教学系统向学生反馈</w:t>
      </w:r>
      <w:r w:rsidRPr="003B6D3D">
        <w:rPr>
          <w:szCs w:val="21"/>
        </w:rPr>
        <w:t>。</w:t>
      </w:r>
    </w:p>
    <w:p w:rsidR="00A30154" w:rsidRPr="003B6D3D" w:rsidRDefault="002F155E" w:rsidP="00A30154">
      <w:pPr>
        <w:widowControl/>
        <w:spacing w:line="360" w:lineRule="auto"/>
        <w:jc w:val="center"/>
        <w:outlineLvl w:val="0"/>
        <w:rPr>
          <w:b/>
          <w:bCs/>
          <w:kern w:val="36"/>
          <w:sz w:val="28"/>
          <w:szCs w:val="28"/>
        </w:rPr>
      </w:pPr>
      <w:r w:rsidRPr="003B6D3D">
        <w:rPr>
          <w:szCs w:val="21"/>
        </w:rPr>
        <w:br w:type="page"/>
      </w:r>
      <w:bookmarkStart w:id="161" w:name="_Toc138058511"/>
      <w:r w:rsidR="00A30154" w:rsidRPr="003B6D3D">
        <w:rPr>
          <w:b/>
          <w:bCs/>
          <w:kern w:val="36"/>
          <w:sz w:val="28"/>
          <w:szCs w:val="28"/>
        </w:rPr>
        <w:lastRenderedPageBreak/>
        <w:t>智慧园艺考核大纲</w:t>
      </w:r>
      <w:bookmarkEnd w:id="161"/>
    </w:p>
    <w:p w:rsidR="00A30154" w:rsidRPr="003B6D3D" w:rsidRDefault="00A30154" w:rsidP="00A30154">
      <w:pPr>
        <w:shd w:val="clear" w:color="auto" w:fill="FFFFFF"/>
        <w:spacing w:line="360" w:lineRule="auto"/>
        <w:ind w:right="369"/>
        <w:jc w:val="center"/>
        <w:rPr>
          <w:b/>
          <w:bCs/>
          <w:sz w:val="24"/>
        </w:rPr>
      </w:pPr>
      <w:r w:rsidRPr="003B6D3D">
        <w:rPr>
          <w:sz w:val="24"/>
        </w:rPr>
        <w:t>（</w:t>
      </w:r>
      <w:r w:rsidRPr="003B6D3D">
        <w:rPr>
          <w:sz w:val="24"/>
          <w:shd w:val="clear" w:color="auto" w:fill="FFFFFF"/>
        </w:rPr>
        <w:t>Intelligent Horticulture)</w:t>
      </w:r>
    </w:p>
    <w:p w:rsidR="00A30154" w:rsidRPr="003B6D3D" w:rsidRDefault="00A30154" w:rsidP="00A30154">
      <w:pPr>
        <w:snapToGrid w:val="0"/>
        <w:spacing w:line="360" w:lineRule="auto"/>
        <w:jc w:val="center"/>
        <w:rPr>
          <w:b/>
          <w:szCs w:val="21"/>
        </w:rPr>
      </w:pPr>
    </w:p>
    <w:p w:rsidR="00A30154" w:rsidRPr="003B6D3D" w:rsidRDefault="00A30154" w:rsidP="00A30154">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038"/>
        <w:gridCol w:w="2649"/>
        <w:gridCol w:w="3430"/>
      </w:tblGrid>
      <w:tr w:rsidR="00A30154" w:rsidRPr="003B6D3D" w:rsidTr="003A1644">
        <w:tc>
          <w:tcPr>
            <w:tcW w:w="1666" w:type="pct"/>
          </w:tcPr>
          <w:p w:rsidR="00A30154" w:rsidRPr="003B6D3D" w:rsidRDefault="00A30154" w:rsidP="003A1644">
            <w:pPr>
              <w:spacing w:line="300" w:lineRule="auto"/>
              <w:rPr>
                <w:b/>
                <w:bCs/>
                <w:szCs w:val="21"/>
              </w:rPr>
            </w:pPr>
            <w:r w:rsidRPr="003B6D3D">
              <w:rPr>
                <w:b/>
                <w:bCs/>
                <w:szCs w:val="21"/>
              </w:rPr>
              <w:t>课程编号：</w:t>
            </w:r>
            <w:r w:rsidRPr="003B6D3D">
              <w:rPr>
                <w:bCs/>
                <w:szCs w:val="21"/>
              </w:rPr>
              <w:t xml:space="preserve">19011121 </w:t>
            </w:r>
          </w:p>
        </w:tc>
        <w:tc>
          <w:tcPr>
            <w:tcW w:w="1453" w:type="pct"/>
          </w:tcPr>
          <w:p w:rsidR="00A30154" w:rsidRPr="003B6D3D" w:rsidRDefault="00A30154" w:rsidP="003A1644">
            <w:pPr>
              <w:spacing w:line="300" w:lineRule="auto"/>
              <w:rPr>
                <w:b/>
                <w:bCs/>
                <w:szCs w:val="21"/>
              </w:rPr>
            </w:pPr>
            <w:r w:rsidRPr="003B6D3D">
              <w:rPr>
                <w:b/>
                <w:bCs/>
                <w:szCs w:val="21"/>
              </w:rPr>
              <w:t>课程学时：</w:t>
            </w:r>
            <w:r w:rsidRPr="003B6D3D">
              <w:rPr>
                <w:bCs/>
                <w:szCs w:val="21"/>
              </w:rPr>
              <w:t>32</w:t>
            </w:r>
          </w:p>
        </w:tc>
        <w:tc>
          <w:tcPr>
            <w:tcW w:w="1881" w:type="pct"/>
          </w:tcPr>
          <w:p w:rsidR="00A30154" w:rsidRPr="003B6D3D" w:rsidRDefault="00A30154" w:rsidP="003A1644">
            <w:pPr>
              <w:spacing w:line="300" w:lineRule="auto"/>
              <w:rPr>
                <w:b/>
                <w:bCs/>
                <w:szCs w:val="21"/>
              </w:rPr>
            </w:pPr>
            <w:r w:rsidRPr="003B6D3D">
              <w:rPr>
                <w:b/>
                <w:bCs/>
                <w:szCs w:val="21"/>
              </w:rPr>
              <w:t>课程学分：</w:t>
            </w:r>
            <w:r w:rsidRPr="003B6D3D">
              <w:rPr>
                <w:bCs/>
                <w:szCs w:val="21"/>
              </w:rPr>
              <w:t>2</w:t>
            </w:r>
          </w:p>
        </w:tc>
      </w:tr>
      <w:tr w:rsidR="00A30154" w:rsidRPr="003B6D3D" w:rsidTr="003A1644">
        <w:tc>
          <w:tcPr>
            <w:tcW w:w="1666" w:type="pct"/>
          </w:tcPr>
          <w:p w:rsidR="00A30154" w:rsidRPr="003B6D3D" w:rsidRDefault="00A30154" w:rsidP="003A1644">
            <w:pPr>
              <w:spacing w:line="300" w:lineRule="auto"/>
              <w:rPr>
                <w:b/>
                <w:bCs/>
                <w:szCs w:val="21"/>
              </w:rPr>
            </w:pPr>
            <w:r w:rsidRPr="003B6D3D">
              <w:rPr>
                <w:b/>
                <w:bCs/>
                <w:szCs w:val="21"/>
              </w:rPr>
              <w:t>主撰人：</w:t>
            </w:r>
            <w:r w:rsidRPr="003B6D3D">
              <w:rPr>
                <w:bCs/>
                <w:szCs w:val="21"/>
              </w:rPr>
              <w:t>张涛</w:t>
            </w:r>
          </w:p>
        </w:tc>
        <w:tc>
          <w:tcPr>
            <w:tcW w:w="1453" w:type="pct"/>
          </w:tcPr>
          <w:p w:rsidR="00A30154" w:rsidRPr="003B6D3D" w:rsidRDefault="00A30154" w:rsidP="003A1644">
            <w:pPr>
              <w:spacing w:line="300" w:lineRule="auto"/>
              <w:rPr>
                <w:b/>
                <w:bCs/>
                <w:szCs w:val="21"/>
              </w:rPr>
            </w:pPr>
            <w:r w:rsidRPr="003B6D3D">
              <w:rPr>
                <w:b/>
                <w:bCs/>
                <w:szCs w:val="21"/>
              </w:rPr>
              <w:t>审核人：</w:t>
            </w:r>
            <w:r w:rsidRPr="003B6D3D">
              <w:rPr>
                <w:bCs/>
                <w:szCs w:val="21"/>
              </w:rPr>
              <w:t>董韩</w:t>
            </w:r>
          </w:p>
        </w:tc>
        <w:tc>
          <w:tcPr>
            <w:tcW w:w="1881" w:type="pct"/>
          </w:tcPr>
          <w:p w:rsidR="00A30154" w:rsidRPr="003B6D3D" w:rsidRDefault="00A30154" w:rsidP="003A1644">
            <w:pPr>
              <w:spacing w:line="300" w:lineRule="auto"/>
              <w:rPr>
                <w:b/>
                <w:bCs/>
                <w:szCs w:val="21"/>
              </w:rPr>
            </w:pPr>
            <w:r w:rsidRPr="003B6D3D">
              <w:rPr>
                <w:b/>
                <w:bCs/>
                <w:szCs w:val="21"/>
              </w:rPr>
              <w:t>大纲制定（修订）日期：</w:t>
            </w:r>
            <w:r w:rsidR="00496F0B">
              <w:rPr>
                <w:bCs/>
                <w:szCs w:val="21"/>
              </w:rPr>
              <w:t>2023.05</w:t>
            </w:r>
          </w:p>
        </w:tc>
      </w:tr>
    </w:tbl>
    <w:p w:rsidR="009E3DA9" w:rsidRPr="003B6D3D" w:rsidRDefault="009E3DA9" w:rsidP="00A30154">
      <w:pPr>
        <w:snapToGrid w:val="0"/>
        <w:spacing w:beforeLines="50" w:before="156" w:line="360" w:lineRule="auto"/>
        <w:rPr>
          <w:b/>
          <w:szCs w:val="21"/>
        </w:rPr>
      </w:pPr>
    </w:p>
    <w:p w:rsidR="00A30154" w:rsidRPr="003B6D3D" w:rsidRDefault="00A30154" w:rsidP="003B7EBF">
      <w:pPr>
        <w:snapToGrid w:val="0"/>
        <w:spacing w:line="360" w:lineRule="auto"/>
        <w:rPr>
          <w:b/>
          <w:szCs w:val="21"/>
        </w:rPr>
      </w:pPr>
      <w:r w:rsidRPr="003B6D3D">
        <w:rPr>
          <w:b/>
          <w:szCs w:val="21"/>
        </w:rPr>
        <w:t>一、课程的性质和地位</w:t>
      </w:r>
    </w:p>
    <w:p w:rsidR="00A30154" w:rsidRPr="003B6D3D" w:rsidRDefault="00A30154" w:rsidP="003B7EBF">
      <w:pPr>
        <w:snapToGrid w:val="0"/>
        <w:spacing w:line="360" w:lineRule="auto"/>
        <w:ind w:firstLineChars="200" w:firstLine="420"/>
        <w:rPr>
          <w:szCs w:val="21"/>
        </w:rPr>
      </w:pPr>
      <w:r w:rsidRPr="003B6D3D">
        <w:rPr>
          <w:szCs w:val="21"/>
        </w:rPr>
        <w:t>《智慧园艺》为园艺专业的选修课、专业拓展课。就是将</w:t>
      </w:r>
      <w:hyperlink r:id="rId70" w:tgtFrame="https://baike.baidu.com/item/%E6%99%BA%E6%85%A7%E5%86%9C%E4%B8%9A/_blank" w:history="1">
        <w:r w:rsidRPr="003B6D3D">
          <w:rPr>
            <w:szCs w:val="21"/>
          </w:rPr>
          <w:t>物联网</w:t>
        </w:r>
      </w:hyperlink>
      <w:r w:rsidRPr="003B6D3D">
        <w:rPr>
          <w:szCs w:val="21"/>
        </w:rPr>
        <w:t>技术运用到传统园艺产业中去，运用传感器和软件通过移动平台或者电脑平台对园艺生产进行控制，使传统园艺产业更具有</w:t>
      </w:r>
      <w:r w:rsidR="00B85AC0" w:rsidRPr="003B6D3D">
        <w:rPr>
          <w:szCs w:val="21"/>
        </w:rPr>
        <w:t>”</w:t>
      </w:r>
      <w:r w:rsidRPr="003B6D3D">
        <w:rPr>
          <w:szCs w:val="21"/>
        </w:rPr>
        <w:t>智慧</w:t>
      </w:r>
      <w:r w:rsidR="00B85AC0" w:rsidRPr="003B6D3D">
        <w:rPr>
          <w:szCs w:val="21"/>
        </w:rPr>
        <w:t>”</w:t>
      </w:r>
      <w:r w:rsidRPr="003B6D3D">
        <w:rPr>
          <w:szCs w:val="21"/>
        </w:rPr>
        <w:t>，主要内容包括智慧园艺概况、智慧园艺育种、园艺大数据、园艺物联网、园艺植物智慧生产技术、园艺信息服务及智能化装备，为学生将从事园艺作物现代化栽培生产实践打下基础，因此有必要开始《智慧园艺》这门选修课。</w:t>
      </w:r>
    </w:p>
    <w:p w:rsidR="00A30154" w:rsidRPr="003B6D3D" w:rsidRDefault="00A30154" w:rsidP="003B7EBF">
      <w:pPr>
        <w:snapToGrid w:val="0"/>
        <w:spacing w:line="360" w:lineRule="auto"/>
        <w:rPr>
          <w:b/>
          <w:szCs w:val="21"/>
        </w:rPr>
      </w:pPr>
      <w:r w:rsidRPr="003B6D3D">
        <w:rPr>
          <w:b/>
          <w:szCs w:val="21"/>
        </w:rPr>
        <w:t>二、理论教学部分的考核目标</w:t>
      </w:r>
    </w:p>
    <w:p w:rsidR="00A30154" w:rsidRPr="003B6D3D" w:rsidRDefault="00A30154" w:rsidP="003B7EBF">
      <w:pPr>
        <w:spacing w:line="360" w:lineRule="auto"/>
        <w:ind w:firstLineChars="200" w:firstLine="420"/>
        <w:rPr>
          <w:szCs w:val="21"/>
        </w:rPr>
      </w:pPr>
      <w:r w:rsidRPr="003B6D3D">
        <w:rPr>
          <w:szCs w:val="21"/>
        </w:rPr>
        <w:t>主要考核学生对该门可课程基本理论、基本知识和核心技术的掌握状况</w:t>
      </w:r>
    </w:p>
    <w:p w:rsidR="00A30154" w:rsidRPr="003B6D3D" w:rsidRDefault="00A30154" w:rsidP="003B7EBF">
      <w:pPr>
        <w:snapToGrid w:val="0"/>
        <w:spacing w:line="360" w:lineRule="auto"/>
        <w:ind w:firstLineChars="49" w:firstLine="103"/>
        <w:jc w:val="center"/>
        <w:rPr>
          <w:b/>
          <w:bCs/>
          <w:szCs w:val="21"/>
        </w:rPr>
      </w:pPr>
      <w:r w:rsidRPr="003B6D3D">
        <w:rPr>
          <w:b/>
          <w:szCs w:val="21"/>
        </w:rPr>
        <w:t>第一章</w:t>
      </w:r>
      <w:r w:rsidRPr="003B6D3D">
        <w:rPr>
          <w:b/>
          <w:szCs w:val="21"/>
        </w:rPr>
        <w:t xml:space="preserve">  </w:t>
      </w:r>
      <w:r w:rsidRPr="003B6D3D">
        <w:rPr>
          <w:b/>
          <w:bCs/>
        </w:rPr>
        <w:t>绪论</w:t>
      </w:r>
    </w:p>
    <w:p w:rsidR="00A30154" w:rsidRPr="003B6D3D" w:rsidRDefault="00A30154" w:rsidP="003B7EBF">
      <w:pPr>
        <w:snapToGrid w:val="0"/>
        <w:spacing w:line="360" w:lineRule="auto"/>
        <w:rPr>
          <w:b/>
          <w:szCs w:val="21"/>
        </w:rPr>
      </w:pPr>
      <w:r w:rsidRPr="003B6D3D">
        <w:rPr>
          <w:b/>
          <w:szCs w:val="21"/>
        </w:rPr>
        <w:t>（一）学习目标</w:t>
      </w:r>
    </w:p>
    <w:p w:rsidR="00A30154" w:rsidRPr="003B6D3D" w:rsidRDefault="00A30154"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t>智慧园艺国内外发展现状与未来发展趋势</w:t>
      </w:r>
      <w:r w:rsidRPr="003B6D3D">
        <w:rPr>
          <w:bCs/>
          <w:szCs w:val="21"/>
        </w:rPr>
        <w:t>。</w:t>
      </w:r>
    </w:p>
    <w:p w:rsidR="00A30154" w:rsidRPr="003B6D3D" w:rsidRDefault="00A30154" w:rsidP="003B7EBF">
      <w:pPr>
        <w:snapToGrid w:val="0"/>
        <w:spacing w:line="360" w:lineRule="auto"/>
        <w:ind w:firstLineChars="200" w:firstLine="422"/>
        <w:rPr>
          <w:bCs/>
          <w:szCs w:val="21"/>
        </w:rPr>
      </w:pPr>
      <w:r w:rsidRPr="003B6D3D">
        <w:rPr>
          <w:b/>
          <w:szCs w:val="21"/>
        </w:rPr>
        <w:t xml:space="preserve">2. </w:t>
      </w:r>
      <w:r w:rsidRPr="003B6D3D">
        <w:rPr>
          <w:b/>
          <w:szCs w:val="21"/>
        </w:rPr>
        <w:t>一般掌握</w:t>
      </w:r>
      <w:r w:rsidRPr="003B6D3D">
        <w:rPr>
          <w:szCs w:val="21"/>
        </w:rPr>
        <w:t>：</w:t>
      </w:r>
      <w:r w:rsidRPr="003B6D3D">
        <w:t>智慧园艺关键技术内容及特点</w:t>
      </w:r>
      <w:r w:rsidRPr="003B6D3D">
        <w:rPr>
          <w:bCs/>
          <w:szCs w:val="21"/>
        </w:rPr>
        <w:t>。</w:t>
      </w:r>
    </w:p>
    <w:p w:rsidR="00A30154" w:rsidRPr="003B6D3D" w:rsidRDefault="00A30154"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智慧园艺的概念，与传统农业的区别</w:t>
      </w:r>
      <w:r w:rsidRPr="003B6D3D">
        <w:rPr>
          <w:bCs/>
          <w:szCs w:val="21"/>
        </w:rPr>
        <w:t>。</w:t>
      </w:r>
    </w:p>
    <w:p w:rsidR="00A30154" w:rsidRPr="003B6D3D" w:rsidRDefault="00A30154" w:rsidP="003B7EBF">
      <w:pPr>
        <w:snapToGrid w:val="0"/>
        <w:spacing w:line="360" w:lineRule="auto"/>
        <w:rPr>
          <w:szCs w:val="21"/>
        </w:rPr>
      </w:pPr>
      <w:r w:rsidRPr="003B6D3D">
        <w:rPr>
          <w:b/>
          <w:szCs w:val="21"/>
        </w:rPr>
        <w:t>（二）考核内容</w:t>
      </w:r>
    </w:p>
    <w:p w:rsidR="00A30154" w:rsidRPr="003B6D3D" w:rsidRDefault="00A30154" w:rsidP="003B7EBF">
      <w:pPr>
        <w:snapToGrid w:val="0"/>
        <w:spacing w:line="360" w:lineRule="auto"/>
        <w:ind w:firstLineChars="200" w:firstLine="420"/>
        <w:rPr>
          <w:bCs/>
          <w:szCs w:val="21"/>
        </w:rPr>
      </w:pPr>
      <w:r w:rsidRPr="003B6D3D">
        <w:rPr>
          <w:bCs/>
          <w:szCs w:val="21"/>
        </w:rPr>
        <w:t>知识：</w:t>
      </w:r>
      <w:r w:rsidRPr="003B6D3D">
        <w:t>智慧园艺关键技术内容及特点。</w:t>
      </w:r>
    </w:p>
    <w:p w:rsidR="00A30154" w:rsidRPr="003B6D3D" w:rsidRDefault="00A30154" w:rsidP="003B7EBF">
      <w:pPr>
        <w:snapToGrid w:val="0"/>
        <w:spacing w:line="360" w:lineRule="auto"/>
        <w:ind w:firstLineChars="200" w:firstLine="420"/>
        <w:rPr>
          <w:bCs/>
          <w:szCs w:val="21"/>
        </w:rPr>
      </w:pPr>
      <w:r w:rsidRPr="003B6D3D">
        <w:rPr>
          <w:bCs/>
          <w:szCs w:val="21"/>
        </w:rPr>
        <w:t>能力和素质：智慧园艺的概念、类型和作用。</w:t>
      </w:r>
    </w:p>
    <w:p w:rsidR="00A30154" w:rsidRPr="003B6D3D" w:rsidRDefault="00A30154" w:rsidP="003B7EBF">
      <w:pPr>
        <w:snapToGrid w:val="0"/>
        <w:spacing w:line="360" w:lineRule="auto"/>
        <w:rPr>
          <w:b/>
          <w:szCs w:val="21"/>
        </w:rPr>
      </w:pPr>
      <w:r w:rsidRPr="003B6D3D">
        <w:rPr>
          <w:b/>
          <w:szCs w:val="21"/>
        </w:rPr>
        <w:t>（三）考核要求</w:t>
      </w:r>
    </w:p>
    <w:p w:rsidR="00A30154" w:rsidRPr="003B6D3D" w:rsidRDefault="00A30154" w:rsidP="003B7EBF">
      <w:pPr>
        <w:snapToGrid w:val="0"/>
        <w:spacing w:line="360" w:lineRule="auto"/>
        <w:ind w:firstLineChars="200" w:firstLine="422"/>
        <w:rPr>
          <w:szCs w:val="21"/>
        </w:rPr>
      </w:pPr>
      <w:r w:rsidRPr="003B6D3D">
        <w:rPr>
          <w:b/>
          <w:szCs w:val="21"/>
        </w:rPr>
        <w:t>1.</w:t>
      </w:r>
      <w:r w:rsidRPr="003B6D3D">
        <w:rPr>
          <w:b/>
          <w:szCs w:val="21"/>
        </w:rPr>
        <w:t>识记</w:t>
      </w:r>
      <w:r w:rsidRPr="003B6D3D">
        <w:rPr>
          <w:szCs w:val="21"/>
        </w:rPr>
        <w:t>：</w:t>
      </w:r>
      <w:r w:rsidRPr="003B6D3D">
        <w:t>智慧园艺关键技术内容</w:t>
      </w:r>
      <w:r w:rsidRPr="003B6D3D">
        <w:rPr>
          <w:szCs w:val="21"/>
        </w:rPr>
        <w:t>。</w:t>
      </w:r>
    </w:p>
    <w:p w:rsidR="00A30154" w:rsidRPr="003B6D3D" w:rsidRDefault="00A30154" w:rsidP="003B7EBF">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：智慧园艺</w:t>
      </w:r>
      <w:r w:rsidRPr="003B6D3D">
        <w:rPr>
          <w:bCs/>
          <w:szCs w:val="21"/>
        </w:rPr>
        <w:t>概念。</w:t>
      </w:r>
    </w:p>
    <w:p w:rsidR="00A30154" w:rsidRPr="003B6D3D" w:rsidRDefault="00A30154" w:rsidP="003B7EBF">
      <w:pPr>
        <w:spacing w:line="360" w:lineRule="auto"/>
        <w:ind w:firstLineChars="200" w:firstLine="422"/>
        <w:jc w:val="center"/>
        <w:rPr>
          <w:szCs w:val="21"/>
        </w:rPr>
      </w:pPr>
      <w:r w:rsidRPr="003B6D3D">
        <w:rPr>
          <w:b/>
          <w:bCs/>
          <w:szCs w:val="21"/>
        </w:rPr>
        <w:t>第二章</w:t>
      </w:r>
      <w:r w:rsidRPr="003B6D3D">
        <w:rPr>
          <w:b/>
          <w:bCs/>
          <w:szCs w:val="21"/>
        </w:rPr>
        <w:t xml:space="preserve">  </w:t>
      </w:r>
      <w:r w:rsidRPr="003B6D3D">
        <w:rPr>
          <w:b/>
          <w:bCs/>
        </w:rPr>
        <w:t>园艺产业模拟模型技术及其应用</w:t>
      </w:r>
    </w:p>
    <w:p w:rsidR="00A30154" w:rsidRPr="003B6D3D" w:rsidRDefault="00A30154" w:rsidP="003B7EBF">
      <w:pPr>
        <w:snapToGrid w:val="0"/>
        <w:spacing w:line="360" w:lineRule="auto"/>
        <w:rPr>
          <w:b/>
          <w:szCs w:val="21"/>
        </w:rPr>
      </w:pPr>
      <w:r w:rsidRPr="003B6D3D">
        <w:rPr>
          <w:b/>
          <w:szCs w:val="21"/>
        </w:rPr>
        <w:t>（一）学习目标</w:t>
      </w:r>
    </w:p>
    <w:p w:rsidR="00A30154" w:rsidRPr="003B6D3D" w:rsidRDefault="00A30154"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t>在园艺产业科学研究与生产中运用模拟模型技术</w:t>
      </w:r>
      <w:r w:rsidRPr="003B6D3D">
        <w:rPr>
          <w:szCs w:val="21"/>
        </w:rPr>
        <w:t>。</w:t>
      </w:r>
    </w:p>
    <w:p w:rsidR="00A30154" w:rsidRPr="003B6D3D" w:rsidRDefault="00A30154" w:rsidP="003B7EBF">
      <w:pPr>
        <w:snapToGrid w:val="0"/>
        <w:spacing w:line="360" w:lineRule="auto"/>
        <w:ind w:firstLineChars="200" w:firstLine="422"/>
        <w:rPr>
          <w:b/>
          <w:szCs w:val="21"/>
        </w:rPr>
      </w:pPr>
      <w:r w:rsidRPr="003B6D3D">
        <w:rPr>
          <w:b/>
          <w:szCs w:val="21"/>
        </w:rPr>
        <w:t xml:space="preserve">2. </w:t>
      </w:r>
      <w:r w:rsidRPr="003B6D3D">
        <w:rPr>
          <w:b/>
          <w:szCs w:val="21"/>
        </w:rPr>
        <w:t>一般掌握：</w:t>
      </w:r>
      <w:r w:rsidRPr="003B6D3D">
        <w:t>园艺产业模拟模型基本作用、原理和方法</w:t>
      </w:r>
      <w:r w:rsidRPr="003B6D3D">
        <w:rPr>
          <w:szCs w:val="21"/>
        </w:rPr>
        <w:t>。</w:t>
      </w:r>
    </w:p>
    <w:p w:rsidR="00A30154" w:rsidRPr="003B6D3D" w:rsidRDefault="00A30154" w:rsidP="003B7EBF">
      <w:pPr>
        <w:snapToGrid w:val="0"/>
        <w:spacing w:line="360" w:lineRule="auto"/>
        <w:ind w:firstLineChars="200" w:firstLine="422"/>
        <w:rPr>
          <w:b/>
          <w:szCs w:val="21"/>
        </w:rPr>
      </w:pPr>
      <w:r w:rsidRPr="003B6D3D">
        <w:rPr>
          <w:b/>
          <w:szCs w:val="21"/>
        </w:rPr>
        <w:t xml:space="preserve">3. </w:t>
      </w:r>
      <w:r w:rsidRPr="003B6D3D">
        <w:rPr>
          <w:b/>
          <w:szCs w:val="21"/>
        </w:rPr>
        <w:t>熟练掌握：</w:t>
      </w:r>
      <w:r w:rsidRPr="003B6D3D">
        <w:t>园艺产业模拟模型基本概念</w:t>
      </w:r>
      <w:r w:rsidRPr="003B6D3D">
        <w:rPr>
          <w:szCs w:val="21"/>
        </w:rPr>
        <w:t>。</w:t>
      </w:r>
    </w:p>
    <w:p w:rsidR="00A30154" w:rsidRPr="003B6D3D" w:rsidRDefault="00A30154" w:rsidP="003B7EBF">
      <w:pPr>
        <w:snapToGrid w:val="0"/>
        <w:spacing w:line="360" w:lineRule="auto"/>
        <w:rPr>
          <w:szCs w:val="21"/>
        </w:rPr>
      </w:pPr>
      <w:r w:rsidRPr="003B6D3D">
        <w:rPr>
          <w:b/>
          <w:szCs w:val="21"/>
        </w:rPr>
        <w:t>（二）考核内容</w:t>
      </w:r>
    </w:p>
    <w:p w:rsidR="00A30154" w:rsidRPr="003B6D3D" w:rsidRDefault="00A30154" w:rsidP="003B7EBF">
      <w:pPr>
        <w:snapToGrid w:val="0"/>
        <w:spacing w:line="360" w:lineRule="auto"/>
        <w:ind w:firstLineChars="200" w:firstLine="420"/>
        <w:rPr>
          <w:szCs w:val="21"/>
        </w:rPr>
      </w:pPr>
      <w:r w:rsidRPr="003B6D3D">
        <w:rPr>
          <w:szCs w:val="21"/>
        </w:rPr>
        <w:t>知识：</w:t>
      </w:r>
      <w:r w:rsidRPr="003B6D3D">
        <w:t>园艺产业模拟模型基本概念、作用、原理和方法</w:t>
      </w:r>
      <w:r w:rsidRPr="003B6D3D">
        <w:rPr>
          <w:szCs w:val="21"/>
        </w:rPr>
        <w:t>。</w:t>
      </w:r>
    </w:p>
    <w:p w:rsidR="00A30154" w:rsidRPr="003B6D3D" w:rsidRDefault="00A30154" w:rsidP="003B7EBF">
      <w:pPr>
        <w:snapToGrid w:val="0"/>
        <w:spacing w:line="360" w:lineRule="auto"/>
        <w:ind w:firstLineChars="200" w:firstLine="420"/>
        <w:rPr>
          <w:szCs w:val="21"/>
        </w:rPr>
      </w:pPr>
      <w:r w:rsidRPr="003B6D3D">
        <w:rPr>
          <w:szCs w:val="21"/>
        </w:rPr>
        <w:lastRenderedPageBreak/>
        <w:t>能力和素质：</w:t>
      </w:r>
      <w:r w:rsidRPr="003B6D3D">
        <w:t>在园艺产业科学研究与生产中运用模拟模型技术</w:t>
      </w:r>
      <w:r w:rsidRPr="003B6D3D">
        <w:rPr>
          <w:szCs w:val="21"/>
        </w:rPr>
        <w:t>。</w:t>
      </w:r>
    </w:p>
    <w:p w:rsidR="00A30154" w:rsidRPr="003B6D3D" w:rsidRDefault="00A30154" w:rsidP="003B7EBF">
      <w:pPr>
        <w:snapToGrid w:val="0"/>
        <w:spacing w:line="360" w:lineRule="auto"/>
        <w:rPr>
          <w:b/>
          <w:bCs/>
          <w:szCs w:val="21"/>
        </w:rPr>
      </w:pPr>
      <w:r w:rsidRPr="003B6D3D">
        <w:rPr>
          <w:b/>
          <w:bCs/>
          <w:szCs w:val="21"/>
        </w:rPr>
        <w:t>（三）考核要求</w:t>
      </w:r>
    </w:p>
    <w:p w:rsidR="00A30154" w:rsidRPr="003B6D3D" w:rsidRDefault="00A30154" w:rsidP="003B7EBF">
      <w:pPr>
        <w:snapToGrid w:val="0"/>
        <w:spacing w:line="360" w:lineRule="auto"/>
        <w:ind w:firstLineChars="200" w:firstLine="422"/>
        <w:rPr>
          <w:szCs w:val="21"/>
        </w:rPr>
      </w:pPr>
      <w:r w:rsidRPr="003B6D3D">
        <w:rPr>
          <w:b/>
          <w:szCs w:val="21"/>
        </w:rPr>
        <w:t>1</w:t>
      </w:r>
      <w:r w:rsidR="002D7345">
        <w:rPr>
          <w:b/>
        </w:rPr>
        <w:t>.</w:t>
      </w:r>
      <w:r w:rsidRPr="003B6D3D">
        <w:rPr>
          <w:b/>
          <w:szCs w:val="21"/>
        </w:rPr>
        <w:t>识记：</w:t>
      </w:r>
      <w:r w:rsidRPr="003B6D3D">
        <w:t>园艺产业模拟模型基本概念</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szCs w:val="21"/>
        </w:rPr>
        <w:t>2</w:t>
      </w:r>
      <w:r w:rsidR="002D7345">
        <w:rPr>
          <w:b/>
        </w:rPr>
        <w:t>.</w:t>
      </w:r>
      <w:r w:rsidRPr="003B6D3D">
        <w:rPr>
          <w:b/>
          <w:szCs w:val="21"/>
        </w:rPr>
        <w:t>领会：</w:t>
      </w:r>
      <w:r w:rsidRPr="003B6D3D">
        <w:t>园艺产业模拟模型基本作用、原理和方法</w:t>
      </w:r>
      <w:r w:rsidRPr="003B6D3D">
        <w:rPr>
          <w:szCs w:val="21"/>
        </w:rPr>
        <w:t>。</w:t>
      </w:r>
    </w:p>
    <w:p w:rsidR="00A30154" w:rsidRPr="003B6D3D" w:rsidRDefault="00A30154" w:rsidP="003B7EBF">
      <w:pPr>
        <w:snapToGrid w:val="0"/>
        <w:spacing w:line="360" w:lineRule="auto"/>
        <w:ind w:firstLineChars="200" w:firstLine="422"/>
        <w:rPr>
          <w:b/>
          <w:szCs w:val="21"/>
        </w:rPr>
      </w:pPr>
      <w:r w:rsidRPr="003B6D3D">
        <w:rPr>
          <w:b/>
          <w:szCs w:val="21"/>
        </w:rPr>
        <w:t>3</w:t>
      </w:r>
      <w:r w:rsidR="002D7345">
        <w:rPr>
          <w:b/>
        </w:rPr>
        <w:t>.</w:t>
      </w:r>
      <w:r w:rsidRPr="003B6D3D">
        <w:rPr>
          <w:b/>
          <w:szCs w:val="21"/>
        </w:rPr>
        <w:t>应用：</w:t>
      </w:r>
      <w:r w:rsidRPr="003B6D3D">
        <w:t>模拟模型技术在园艺产业科学研究与生产中运用</w:t>
      </w:r>
      <w:r w:rsidRPr="003B6D3D">
        <w:rPr>
          <w:szCs w:val="21"/>
        </w:rPr>
        <w:t>。</w:t>
      </w:r>
    </w:p>
    <w:p w:rsidR="00A30154" w:rsidRPr="003B6D3D" w:rsidRDefault="00A30154" w:rsidP="003B7EBF">
      <w:pPr>
        <w:spacing w:line="360" w:lineRule="auto"/>
        <w:ind w:firstLineChars="200" w:firstLine="422"/>
        <w:jc w:val="center"/>
        <w:rPr>
          <w:b/>
          <w:bCs/>
          <w:szCs w:val="21"/>
        </w:rPr>
      </w:pPr>
      <w:r w:rsidRPr="003B6D3D">
        <w:rPr>
          <w:b/>
          <w:bCs/>
          <w:szCs w:val="21"/>
        </w:rPr>
        <w:t>第三章</w:t>
      </w:r>
      <w:r w:rsidRPr="003B6D3D">
        <w:rPr>
          <w:b/>
          <w:bCs/>
          <w:szCs w:val="21"/>
        </w:rPr>
        <w:t xml:space="preserve">  </w:t>
      </w:r>
      <w:r w:rsidRPr="003B6D3D">
        <w:rPr>
          <w:b/>
          <w:bCs/>
        </w:rPr>
        <w:t>园艺产业决策支持系统</w:t>
      </w:r>
    </w:p>
    <w:p w:rsidR="00A30154" w:rsidRPr="003B6D3D" w:rsidRDefault="00A30154" w:rsidP="003B7EBF">
      <w:pPr>
        <w:snapToGrid w:val="0"/>
        <w:spacing w:line="360" w:lineRule="auto"/>
        <w:rPr>
          <w:b/>
          <w:bCs/>
          <w:szCs w:val="21"/>
        </w:rPr>
      </w:pPr>
      <w:r w:rsidRPr="003B6D3D">
        <w:rPr>
          <w:b/>
          <w:bCs/>
        </w:rPr>
        <w:t>（一）学习目标</w:t>
      </w:r>
    </w:p>
    <w:p w:rsidR="00A30154" w:rsidRPr="003B6D3D" w:rsidRDefault="00A30154" w:rsidP="003B7EBF">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t>园艺产业模拟模型与专家系统耦合的方法</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t>园艺产业专家系统、园艺产业决策支持系统的作用、构建方法</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t>园艺产业专家系统、园艺产业决策支持系统的基本概念</w:t>
      </w:r>
      <w:r w:rsidRPr="003B6D3D">
        <w:rPr>
          <w:szCs w:val="21"/>
        </w:rPr>
        <w:t>。</w:t>
      </w:r>
    </w:p>
    <w:p w:rsidR="00A30154" w:rsidRPr="003B6D3D" w:rsidRDefault="00A30154" w:rsidP="003B7EBF">
      <w:pPr>
        <w:snapToGrid w:val="0"/>
        <w:spacing w:line="360" w:lineRule="auto"/>
        <w:rPr>
          <w:szCs w:val="21"/>
        </w:rPr>
      </w:pPr>
      <w:r w:rsidRPr="003B6D3D">
        <w:rPr>
          <w:b/>
          <w:szCs w:val="21"/>
        </w:rPr>
        <w:t>（二）考核内容</w:t>
      </w:r>
    </w:p>
    <w:p w:rsidR="00A30154" w:rsidRPr="003B6D3D" w:rsidRDefault="00A30154" w:rsidP="003B7EBF">
      <w:pPr>
        <w:snapToGrid w:val="0"/>
        <w:spacing w:line="360" w:lineRule="auto"/>
        <w:ind w:firstLineChars="200" w:firstLine="420"/>
        <w:rPr>
          <w:szCs w:val="21"/>
        </w:rPr>
      </w:pPr>
      <w:r w:rsidRPr="003B6D3D">
        <w:rPr>
          <w:szCs w:val="21"/>
        </w:rPr>
        <w:t>知识：</w:t>
      </w:r>
      <w:r w:rsidRPr="003B6D3D">
        <w:t>园艺产业专家系统、园艺产业决策支持系统的基本概念</w:t>
      </w:r>
      <w:r w:rsidRPr="003B6D3D">
        <w:rPr>
          <w:szCs w:val="21"/>
        </w:rPr>
        <w:t>。</w:t>
      </w:r>
    </w:p>
    <w:p w:rsidR="00A30154" w:rsidRPr="003B6D3D" w:rsidRDefault="00A30154" w:rsidP="003B7EBF">
      <w:pPr>
        <w:snapToGrid w:val="0"/>
        <w:spacing w:line="360" w:lineRule="auto"/>
        <w:ind w:firstLineChars="200" w:firstLine="420"/>
        <w:rPr>
          <w:szCs w:val="21"/>
        </w:rPr>
      </w:pPr>
      <w:r w:rsidRPr="003B6D3D">
        <w:rPr>
          <w:szCs w:val="21"/>
        </w:rPr>
        <w:t>能力和素质：</w:t>
      </w:r>
      <w:r w:rsidRPr="003B6D3D">
        <w:t>园艺产业模拟模型与专家系统耦合的方法</w:t>
      </w:r>
      <w:r w:rsidRPr="003B6D3D">
        <w:rPr>
          <w:szCs w:val="21"/>
        </w:rPr>
        <w:t>。</w:t>
      </w:r>
    </w:p>
    <w:p w:rsidR="00A30154" w:rsidRPr="003B6D3D" w:rsidRDefault="00A30154" w:rsidP="003B7EBF">
      <w:pPr>
        <w:snapToGrid w:val="0"/>
        <w:spacing w:line="360" w:lineRule="auto"/>
        <w:rPr>
          <w:b/>
          <w:bCs/>
          <w:szCs w:val="21"/>
        </w:rPr>
      </w:pPr>
      <w:r w:rsidRPr="003B6D3D">
        <w:rPr>
          <w:b/>
          <w:bCs/>
          <w:szCs w:val="21"/>
        </w:rPr>
        <w:t>（三）考核要求</w:t>
      </w:r>
    </w:p>
    <w:p w:rsidR="00A30154" w:rsidRPr="003B6D3D" w:rsidRDefault="00A30154" w:rsidP="003B7EBF">
      <w:pPr>
        <w:snapToGrid w:val="0"/>
        <w:spacing w:line="360" w:lineRule="auto"/>
        <w:ind w:firstLineChars="300" w:firstLine="632"/>
        <w:rPr>
          <w:b/>
          <w:bCs/>
          <w:szCs w:val="21"/>
        </w:rPr>
      </w:pPr>
      <w:r w:rsidRPr="003B6D3D">
        <w:rPr>
          <w:b/>
          <w:bCs/>
          <w:szCs w:val="21"/>
        </w:rPr>
        <w:t>1</w:t>
      </w:r>
      <w:r w:rsidR="002D7345">
        <w:rPr>
          <w:b/>
        </w:rPr>
        <w:t>.</w:t>
      </w:r>
      <w:r w:rsidRPr="003B6D3D">
        <w:rPr>
          <w:b/>
          <w:bCs/>
          <w:szCs w:val="21"/>
        </w:rPr>
        <w:t>识记</w:t>
      </w:r>
      <w:r w:rsidRPr="003B6D3D">
        <w:rPr>
          <w:szCs w:val="21"/>
        </w:rPr>
        <w:t>：</w:t>
      </w:r>
      <w:r w:rsidRPr="003B6D3D">
        <w:t>园艺产业专家系统、园艺产业决策支持系统的基本概念</w:t>
      </w:r>
      <w:r w:rsidRPr="003B6D3D">
        <w:rPr>
          <w:szCs w:val="21"/>
        </w:rPr>
        <w:t>。</w:t>
      </w:r>
    </w:p>
    <w:p w:rsidR="00A30154" w:rsidRPr="003B6D3D" w:rsidRDefault="00A30154" w:rsidP="003B7EBF">
      <w:pPr>
        <w:snapToGrid w:val="0"/>
        <w:spacing w:line="360" w:lineRule="auto"/>
        <w:ind w:firstLineChars="300" w:firstLine="632"/>
        <w:rPr>
          <w:b/>
          <w:bCs/>
          <w:szCs w:val="21"/>
        </w:rPr>
      </w:pPr>
      <w:r w:rsidRPr="003B6D3D">
        <w:rPr>
          <w:b/>
          <w:bCs/>
          <w:szCs w:val="21"/>
        </w:rPr>
        <w:t>2</w:t>
      </w:r>
      <w:r w:rsidR="002D7345">
        <w:rPr>
          <w:b/>
        </w:rPr>
        <w:t>.</w:t>
      </w:r>
      <w:r w:rsidRPr="003B6D3D">
        <w:rPr>
          <w:b/>
          <w:bCs/>
          <w:szCs w:val="21"/>
        </w:rPr>
        <w:t>领会</w:t>
      </w:r>
      <w:r w:rsidRPr="003B6D3D">
        <w:rPr>
          <w:szCs w:val="21"/>
        </w:rPr>
        <w:t>：</w:t>
      </w:r>
      <w:r w:rsidRPr="003B6D3D">
        <w:t>园艺产业专家系统、园艺产业决策支持系统的作用、构建方法</w:t>
      </w:r>
      <w:r w:rsidRPr="003B6D3D">
        <w:rPr>
          <w:szCs w:val="21"/>
        </w:rPr>
        <w:t>。</w:t>
      </w:r>
    </w:p>
    <w:p w:rsidR="00A30154" w:rsidRPr="003B6D3D" w:rsidRDefault="00A30154" w:rsidP="003B7EBF">
      <w:pPr>
        <w:snapToGrid w:val="0"/>
        <w:spacing w:line="360" w:lineRule="auto"/>
        <w:ind w:firstLineChars="300" w:firstLine="632"/>
        <w:rPr>
          <w:b/>
          <w:bCs/>
          <w:szCs w:val="21"/>
        </w:rPr>
      </w:pPr>
      <w:r w:rsidRPr="003B6D3D">
        <w:rPr>
          <w:b/>
          <w:bCs/>
          <w:szCs w:val="21"/>
        </w:rPr>
        <w:t>3</w:t>
      </w:r>
      <w:r w:rsidR="002D7345">
        <w:rPr>
          <w:b/>
        </w:rPr>
        <w:t>.</w:t>
      </w:r>
      <w:r w:rsidRPr="003B6D3D">
        <w:rPr>
          <w:b/>
          <w:bCs/>
          <w:szCs w:val="21"/>
        </w:rPr>
        <w:t>应用</w:t>
      </w:r>
      <w:r w:rsidRPr="003B6D3D">
        <w:rPr>
          <w:szCs w:val="21"/>
        </w:rPr>
        <w:t>：</w:t>
      </w:r>
      <w:r w:rsidRPr="003B6D3D">
        <w:t>园艺产业模拟模型与专家系统耦合的方法</w:t>
      </w:r>
      <w:r w:rsidRPr="003B6D3D">
        <w:rPr>
          <w:szCs w:val="21"/>
        </w:rPr>
        <w:t>。</w:t>
      </w:r>
    </w:p>
    <w:p w:rsidR="00A30154" w:rsidRPr="003B6D3D" w:rsidRDefault="00A30154" w:rsidP="003B7EBF">
      <w:pPr>
        <w:spacing w:line="360" w:lineRule="auto"/>
        <w:ind w:firstLineChars="200" w:firstLine="422"/>
        <w:jc w:val="center"/>
        <w:rPr>
          <w:b/>
          <w:bCs/>
          <w:szCs w:val="21"/>
        </w:rPr>
      </w:pPr>
      <w:r w:rsidRPr="003B6D3D">
        <w:rPr>
          <w:b/>
          <w:bCs/>
          <w:szCs w:val="21"/>
        </w:rPr>
        <w:t>第四章</w:t>
      </w:r>
      <w:r w:rsidRPr="003B6D3D">
        <w:rPr>
          <w:b/>
          <w:bCs/>
          <w:szCs w:val="21"/>
        </w:rPr>
        <w:t xml:space="preserve">  </w:t>
      </w:r>
      <w:r w:rsidRPr="003B6D3D">
        <w:rPr>
          <w:b/>
        </w:rPr>
        <w:t>智慧园艺育种技术</w:t>
      </w:r>
    </w:p>
    <w:p w:rsidR="00A30154" w:rsidRPr="003B6D3D" w:rsidRDefault="00A30154" w:rsidP="003B7EBF">
      <w:pPr>
        <w:snapToGrid w:val="0"/>
        <w:spacing w:line="360" w:lineRule="auto"/>
        <w:rPr>
          <w:b/>
          <w:bCs/>
          <w:szCs w:val="21"/>
        </w:rPr>
      </w:pPr>
      <w:r w:rsidRPr="003B6D3D">
        <w:rPr>
          <w:b/>
          <w:bCs/>
        </w:rPr>
        <w:t>（一）学习目标</w:t>
      </w:r>
    </w:p>
    <w:p w:rsidR="00A30154" w:rsidRPr="003B6D3D" w:rsidRDefault="00A30154" w:rsidP="003B7EBF">
      <w:pPr>
        <w:snapToGrid w:val="0"/>
        <w:spacing w:line="360" w:lineRule="auto"/>
        <w:ind w:firstLineChars="300" w:firstLine="632"/>
        <w:rPr>
          <w:szCs w:val="21"/>
        </w:rPr>
      </w:pPr>
      <w:r w:rsidRPr="003B6D3D">
        <w:rPr>
          <w:b/>
          <w:bCs/>
          <w:szCs w:val="21"/>
        </w:rPr>
        <w:t xml:space="preserve">1. </w:t>
      </w:r>
      <w:r w:rsidRPr="003B6D3D">
        <w:rPr>
          <w:b/>
          <w:bCs/>
          <w:szCs w:val="21"/>
        </w:rPr>
        <w:t>一般了解</w:t>
      </w:r>
      <w:r w:rsidRPr="003B6D3D">
        <w:rPr>
          <w:szCs w:val="21"/>
        </w:rPr>
        <w:t>：</w:t>
      </w:r>
      <w:r w:rsidRPr="003B6D3D">
        <w:t>智慧园艺育种采用的云计算技术等</w:t>
      </w:r>
      <w:r w:rsidRPr="003B6D3D">
        <w:rPr>
          <w:szCs w:val="21"/>
        </w:rPr>
        <w:t>。</w:t>
      </w:r>
    </w:p>
    <w:p w:rsidR="00A30154" w:rsidRPr="003B6D3D" w:rsidRDefault="00A30154" w:rsidP="003B7EBF">
      <w:pPr>
        <w:snapToGrid w:val="0"/>
        <w:spacing w:line="360" w:lineRule="auto"/>
        <w:ind w:firstLineChars="300" w:firstLine="632"/>
        <w:rPr>
          <w:szCs w:val="21"/>
        </w:rPr>
      </w:pPr>
      <w:r w:rsidRPr="003B6D3D">
        <w:rPr>
          <w:b/>
          <w:bCs/>
          <w:szCs w:val="21"/>
        </w:rPr>
        <w:t xml:space="preserve">2. </w:t>
      </w:r>
      <w:r w:rsidRPr="003B6D3D">
        <w:rPr>
          <w:b/>
          <w:bCs/>
          <w:szCs w:val="21"/>
        </w:rPr>
        <w:t>一般掌握</w:t>
      </w:r>
      <w:r w:rsidRPr="003B6D3D">
        <w:rPr>
          <w:szCs w:val="21"/>
        </w:rPr>
        <w:t>：</w:t>
      </w:r>
      <w:r w:rsidRPr="003B6D3D">
        <w:t>智慧园艺育种采用的分子标记、基因工程技术等</w:t>
      </w:r>
      <w:r w:rsidRPr="003B6D3D">
        <w:rPr>
          <w:szCs w:val="21"/>
        </w:rPr>
        <w:t>。</w:t>
      </w:r>
    </w:p>
    <w:p w:rsidR="00A30154" w:rsidRPr="003B6D3D" w:rsidRDefault="00A30154" w:rsidP="003B7EBF">
      <w:pPr>
        <w:spacing w:line="360" w:lineRule="auto"/>
        <w:ind w:firstLineChars="300" w:firstLine="632"/>
        <w:rPr>
          <w:szCs w:val="21"/>
        </w:rPr>
      </w:pPr>
      <w:r w:rsidRPr="003B6D3D">
        <w:rPr>
          <w:b/>
          <w:bCs/>
          <w:szCs w:val="21"/>
        </w:rPr>
        <w:t xml:space="preserve">3. </w:t>
      </w:r>
      <w:r w:rsidRPr="003B6D3D">
        <w:rPr>
          <w:b/>
          <w:bCs/>
          <w:szCs w:val="21"/>
        </w:rPr>
        <w:t>熟练掌握</w:t>
      </w:r>
      <w:r w:rsidRPr="003B6D3D">
        <w:rPr>
          <w:szCs w:val="21"/>
        </w:rPr>
        <w:t>：</w:t>
      </w:r>
      <w:r w:rsidRPr="003B6D3D">
        <w:t>智慧园艺育种采用的遗传信息的智能化育种手段</w:t>
      </w:r>
      <w:r w:rsidRPr="003B6D3D">
        <w:rPr>
          <w:szCs w:val="21"/>
        </w:rPr>
        <w:t>。</w:t>
      </w:r>
    </w:p>
    <w:p w:rsidR="00A30154" w:rsidRPr="003B6D3D" w:rsidRDefault="00A30154" w:rsidP="003B7EBF">
      <w:pPr>
        <w:snapToGrid w:val="0"/>
        <w:spacing w:line="360" w:lineRule="auto"/>
        <w:rPr>
          <w:szCs w:val="21"/>
        </w:rPr>
      </w:pPr>
      <w:r w:rsidRPr="003B6D3D">
        <w:rPr>
          <w:b/>
          <w:bCs/>
        </w:rPr>
        <w:t>（二）考核内容</w:t>
      </w:r>
    </w:p>
    <w:p w:rsidR="00A30154" w:rsidRPr="003B6D3D" w:rsidRDefault="00A30154" w:rsidP="003B7EBF">
      <w:pPr>
        <w:snapToGrid w:val="0"/>
        <w:spacing w:line="360" w:lineRule="auto"/>
        <w:ind w:firstLineChars="200" w:firstLine="420"/>
        <w:rPr>
          <w:szCs w:val="21"/>
        </w:rPr>
      </w:pPr>
      <w:r w:rsidRPr="003B6D3D">
        <w:rPr>
          <w:szCs w:val="21"/>
        </w:rPr>
        <w:t>知识：</w:t>
      </w:r>
      <w:r w:rsidRPr="003B6D3D">
        <w:t>智慧园艺育种概念以及采用的遗传信息的智能化育种手段</w:t>
      </w:r>
      <w:r w:rsidRPr="003B6D3D">
        <w:rPr>
          <w:szCs w:val="21"/>
        </w:rPr>
        <w:t>。</w:t>
      </w:r>
    </w:p>
    <w:p w:rsidR="00A30154" w:rsidRPr="003B6D3D" w:rsidRDefault="00A30154" w:rsidP="003B7EBF">
      <w:pPr>
        <w:spacing w:line="360" w:lineRule="auto"/>
        <w:ind w:firstLineChars="200" w:firstLine="420"/>
        <w:rPr>
          <w:szCs w:val="21"/>
        </w:rPr>
      </w:pPr>
      <w:r w:rsidRPr="003B6D3D">
        <w:rPr>
          <w:szCs w:val="21"/>
        </w:rPr>
        <w:t>能力和素质：</w:t>
      </w:r>
      <w:r w:rsidRPr="003B6D3D">
        <w:t>从生物技术、信息技术和智能技术与传统园艺育种深度融合</w:t>
      </w:r>
      <w:r w:rsidRPr="003B6D3D">
        <w:rPr>
          <w:szCs w:val="21"/>
        </w:rPr>
        <w:t>。</w:t>
      </w:r>
    </w:p>
    <w:p w:rsidR="00A30154" w:rsidRPr="003B6D3D" w:rsidRDefault="00A30154" w:rsidP="003B7EBF">
      <w:pPr>
        <w:snapToGrid w:val="0"/>
        <w:spacing w:line="360" w:lineRule="auto"/>
        <w:rPr>
          <w:b/>
          <w:bCs/>
          <w:szCs w:val="21"/>
        </w:rPr>
      </w:pPr>
      <w:r w:rsidRPr="003B6D3D">
        <w:rPr>
          <w:b/>
          <w:bCs/>
        </w:rPr>
        <w:t>（三）考核要求</w:t>
      </w:r>
    </w:p>
    <w:p w:rsidR="00A30154" w:rsidRPr="003B6D3D" w:rsidRDefault="00A30154" w:rsidP="003B7EBF">
      <w:pPr>
        <w:snapToGrid w:val="0"/>
        <w:spacing w:line="360" w:lineRule="auto"/>
        <w:ind w:firstLineChars="200" w:firstLine="422"/>
        <w:rPr>
          <w:b/>
          <w:bCs/>
          <w:szCs w:val="21"/>
        </w:rPr>
      </w:pPr>
      <w:r w:rsidRPr="003B6D3D">
        <w:rPr>
          <w:b/>
          <w:bCs/>
          <w:szCs w:val="21"/>
        </w:rPr>
        <w:t>1</w:t>
      </w:r>
      <w:r w:rsidR="002D7345">
        <w:rPr>
          <w:b/>
        </w:rPr>
        <w:t>.</w:t>
      </w:r>
      <w:r w:rsidRPr="003B6D3D">
        <w:rPr>
          <w:b/>
          <w:bCs/>
          <w:szCs w:val="21"/>
        </w:rPr>
        <w:t>识记</w:t>
      </w:r>
      <w:r w:rsidRPr="003B6D3D">
        <w:rPr>
          <w:szCs w:val="21"/>
        </w:rPr>
        <w:t>：</w:t>
      </w:r>
      <w:r w:rsidRPr="003B6D3D">
        <w:t>智慧园艺育种概念及其作用</w:t>
      </w:r>
      <w:r w:rsidRPr="003B6D3D">
        <w:rPr>
          <w:szCs w:val="21"/>
        </w:rPr>
        <w:t>。</w:t>
      </w:r>
    </w:p>
    <w:p w:rsidR="00A30154" w:rsidRPr="003B6D3D" w:rsidRDefault="00A30154" w:rsidP="003B7EBF">
      <w:pPr>
        <w:snapToGrid w:val="0"/>
        <w:spacing w:line="360" w:lineRule="auto"/>
        <w:ind w:firstLineChars="200" w:firstLine="422"/>
        <w:rPr>
          <w:b/>
          <w:bCs/>
          <w:szCs w:val="21"/>
        </w:rPr>
      </w:pPr>
      <w:r w:rsidRPr="003B6D3D">
        <w:rPr>
          <w:b/>
          <w:bCs/>
          <w:szCs w:val="21"/>
        </w:rPr>
        <w:t>2</w:t>
      </w:r>
      <w:r w:rsidR="002D7345">
        <w:rPr>
          <w:b/>
        </w:rPr>
        <w:t>.</w:t>
      </w:r>
      <w:r w:rsidRPr="003B6D3D">
        <w:rPr>
          <w:b/>
          <w:bCs/>
          <w:szCs w:val="21"/>
        </w:rPr>
        <w:t>领会</w:t>
      </w:r>
      <w:r w:rsidRPr="003B6D3D">
        <w:rPr>
          <w:szCs w:val="21"/>
        </w:rPr>
        <w:t>：</w:t>
      </w:r>
      <w:r w:rsidRPr="003B6D3D">
        <w:t>智慧园艺育种关键技术</w:t>
      </w:r>
      <w:r w:rsidRPr="003B6D3D">
        <w:rPr>
          <w:szCs w:val="21"/>
        </w:rPr>
        <w:t>。</w:t>
      </w:r>
    </w:p>
    <w:p w:rsidR="00A30154" w:rsidRPr="003B6D3D" w:rsidRDefault="00A30154" w:rsidP="003B7EBF">
      <w:pPr>
        <w:snapToGrid w:val="0"/>
        <w:spacing w:line="360" w:lineRule="auto"/>
        <w:ind w:firstLineChars="200" w:firstLine="422"/>
        <w:rPr>
          <w:b/>
          <w:bCs/>
          <w:szCs w:val="21"/>
        </w:rPr>
      </w:pPr>
      <w:r w:rsidRPr="003B6D3D">
        <w:rPr>
          <w:b/>
          <w:bCs/>
          <w:szCs w:val="21"/>
        </w:rPr>
        <w:t>3</w:t>
      </w:r>
      <w:r w:rsidR="002D7345">
        <w:rPr>
          <w:b/>
        </w:rPr>
        <w:t>.</w:t>
      </w:r>
      <w:r w:rsidRPr="003B6D3D">
        <w:rPr>
          <w:b/>
          <w:bCs/>
          <w:szCs w:val="21"/>
        </w:rPr>
        <w:t>应用</w:t>
      </w:r>
      <w:r w:rsidRPr="003B6D3D">
        <w:rPr>
          <w:szCs w:val="21"/>
        </w:rPr>
        <w:t>：</w:t>
      </w:r>
      <w:r w:rsidRPr="003B6D3D">
        <w:t>基因工程和分子标记在园艺植物育种中的应用</w:t>
      </w:r>
      <w:r w:rsidRPr="003B6D3D">
        <w:rPr>
          <w:szCs w:val="21"/>
        </w:rPr>
        <w:t>。</w:t>
      </w:r>
    </w:p>
    <w:p w:rsidR="00A30154" w:rsidRPr="003B6D3D" w:rsidRDefault="00A30154" w:rsidP="003B7EBF">
      <w:pPr>
        <w:spacing w:line="360" w:lineRule="auto"/>
        <w:ind w:firstLineChars="200" w:firstLine="422"/>
        <w:jc w:val="center"/>
        <w:rPr>
          <w:b/>
          <w:bCs/>
          <w:szCs w:val="21"/>
        </w:rPr>
      </w:pPr>
      <w:r w:rsidRPr="003B6D3D">
        <w:rPr>
          <w:b/>
          <w:bCs/>
          <w:szCs w:val="21"/>
        </w:rPr>
        <w:t>第五章</w:t>
      </w:r>
      <w:r w:rsidRPr="003B6D3D">
        <w:rPr>
          <w:b/>
          <w:bCs/>
          <w:szCs w:val="21"/>
        </w:rPr>
        <w:t xml:space="preserve">  </w:t>
      </w:r>
      <w:r w:rsidRPr="003B6D3D">
        <w:rPr>
          <w:b/>
          <w:bCs/>
        </w:rPr>
        <w:t>园艺产业物联网及其应用</w:t>
      </w:r>
    </w:p>
    <w:p w:rsidR="00A30154" w:rsidRPr="003B6D3D" w:rsidRDefault="00A30154" w:rsidP="003B7EBF">
      <w:pPr>
        <w:snapToGrid w:val="0"/>
        <w:spacing w:line="360" w:lineRule="auto"/>
        <w:rPr>
          <w:b/>
          <w:bCs/>
          <w:szCs w:val="21"/>
        </w:rPr>
      </w:pPr>
      <w:r w:rsidRPr="003B6D3D">
        <w:rPr>
          <w:b/>
          <w:bCs/>
        </w:rPr>
        <w:t>（一）学习目标</w:t>
      </w:r>
    </w:p>
    <w:p w:rsidR="00A30154" w:rsidRPr="003B6D3D" w:rsidRDefault="00A30154" w:rsidP="003B7EBF">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运用物联网技术建立农产品质量追溯体系的一般方法</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t>运用物联网技术进行作物精确化管理的一般方法</w:t>
      </w:r>
      <w:r w:rsidRPr="003B6D3D">
        <w:rPr>
          <w:szCs w:val="21"/>
        </w:rPr>
        <w:t>。</w:t>
      </w:r>
    </w:p>
    <w:p w:rsidR="00A30154" w:rsidRPr="003B6D3D" w:rsidRDefault="00A30154" w:rsidP="003B7EBF">
      <w:pPr>
        <w:spacing w:line="360" w:lineRule="auto"/>
        <w:ind w:firstLineChars="200" w:firstLine="422"/>
        <w:rPr>
          <w:szCs w:val="21"/>
        </w:rPr>
      </w:pPr>
      <w:r w:rsidRPr="003B6D3D">
        <w:rPr>
          <w:b/>
          <w:bCs/>
          <w:szCs w:val="21"/>
        </w:rPr>
        <w:lastRenderedPageBreak/>
        <w:t xml:space="preserve">3. </w:t>
      </w:r>
      <w:r w:rsidRPr="003B6D3D">
        <w:rPr>
          <w:b/>
          <w:bCs/>
          <w:szCs w:val="21"/>
        </w:rPr>
        <w:t>熟练掌握</w:t>
      </w:r>
      <w:r w:rsidRPr="003B6D3D">
        <w:rPr>
          <w:szCs w:val="21"/>
        </w:rPr>
        <w:t>：</w:t>
      </w:r>
      <w:r w:rsidRPr="003B6D3D">
        <w:t>园艺产业物联网概念及其基本技术</w:t>
      </w:r>
      <w:r w:rsidRPr="003B6D3D">
        <w:rPr>
          <w:szCs w:val="21"/>
        </w:rPr>
        <w:t>。</w:t>
      </w:r>
    </w:p>
    <w:p w:rsidR="00A30154" w:rsidRPr="003B6D3D" w:rsidRDefault="00A30154" w:rsidP="003B7EBF">
      <w:pPr>
        <w:snapToGrid w:val="0"/>
        <w:spacing w:line="360" w:lineRule="auto"/>
        <w:rPr>
          <w:szCs w:val="21"/>
        </w:rPr>
      </w:pPr>
      <w:r w:rsidRPr="003B6D3D">
        <w:rPr>
          <w:b/>
          <w:bCs/>
        </w:rPr>
        <w:t>（二）考核内容</w:t>
      </w:r>
    </w:p>
    <w:p w:rsidR="00A30154" w:rsidRPr="003B6D3D" w:rsidRDefault="00A30154" w:rsidP="003B7EBF">
      <w:pPr>
        <w:spacing w:line="360" w:lineRule="auto"/>
        <w:ind w:firstLineChars="200" w:firstLine="420"/>
        <w:rPr>
          <w:szCs w:val="21"/>
        </w:rPr>
      </w:pPr>
      <w:r w:rsidRPr="003B6D3D">
        <w:rPr>
          <w:szCs w:val="21"/>
        </w:rPr>
        <w:t>知识：园艺物联网概念及其特征。</w:t>
      </w:r>
    </w:p>
    <w:p w:rsidR="00A30154" w:rsidRPr="003B6D3D" w:rsidRDefault="00A30154" w:rsidP="003B7EBF">
      <w:pPr>
        <w:spacing w:line="360" w:lineRule="auto"/>
        <w:ind w:firstLineChars="200" w:firstLine="420"/>
        <w:rPr>
          <w:szCs w:val="21"/>
        </w:rPr>
      </w:pPr>
      <w:r w:rsidRPr="003B6D3D">
        <w:rPr>
          <w:szCs w:val="21"/>
        </w:rPr>
        <w:t>能力和素质：</w:t>
      </w:r>
      <w:r w:rsidRPr="003B6D3D">
        <w:t>园艺物联网在作物精准化管理中的应用，园艺物联网与农产品质量追溯体系</w:t>
      </w:r>
      <w:r w:rsidRPr="003B6D3D">
        <w:rPr>
          <w:szCs w:val="21"/>
        </w:rPr>
        <w:t>。</w:t>
      </w:r>
    </w:p>
    <w:p w:rsidR="00A30154" w:rsidRPr="003B6D3D" w:rsidRDefault="00A30154" w:rsidP="003B7EBF">
      <w:pPr>
        <w:snapToGrid w:val="0"/>
        <w:spacing w:line="360" w:lineRule="auto"/>
        <w:rPr>
          <w:b/>
          <w:bCs/>
          <w:szCs w:val="21"/>
        </w:rPr>
      </w:pPr>
      <w:r w:rsidRPr="003B6D3D">
        <w:rPr>
          <w:b/>
          <w:bCs/>
          <w:szCs w:val="21"/>
        </w:rPr>
        <w:t>（三）考核要求</w:t>
      </w:r>
    </w:p>
    <w:p w:rsidR="00A30154" w:rsidRPr="003B6D3D" w:rsidRDefault="00A30154" w:rsidP="003B7EBF">
      <w:pPr>
        <w:snapToGrid w:val="0"/>
        <w:spacing w:line="360" w:lineRule="auto"/>
        <w:ind w:firstLineChars="200" w:firstLine="422"/>
        <w:rPr>
          <w:b/>
          <w:bCs/>
          <w:szCs w:val="21"/>
        </w:rPr>
      </w:pPr>
      <w:r w:rsidRPr="003B6D3D">
        <w:rPr>
          <w:b/>
          <w:bCs/>
          <w:szCs w:val="21"/>
        </w:rPr>
        <w:t>1</w:t>
      </w:r>
      <w:r w:rsidR="002D7345">
        <w:rPr>
          <w:b/>
        </w:rPr>
        <w:t>.</w:t>
      </w:r>
      <w:r w:rsidRPr="003B6D3D">
        <w:rPr>
          <w:b/>
          <w:bCs/>
          <w:szCs w:val="21"/>
        </w:rPr>
        <w:t>识记</w:t>
      </w:r>
      <w:r w:rsidRPr="003B6D3D">
        <w:rPr>
          <w:szCs w:val="21"/>
        </w:rPr>
        <w:t>：园艺物联网概念及其特征。</w:t>
      </w:r>
    </w:p>
    <w:p w:rsidR="00A30154" w:rsidRPr="003B6D3D" w:rsidRDefault="00A30154" w:rsidP="003B7EBF">
      <w:pPr>
        <w:snapToGrid w:val="0"/>
        <w:spacing w:line="360" w:lineRule="auto"/>
        <w:ind w:firstLineChars="200" w:firstLine="422"/>
        <w:rPr>
          <w:b/>
          <w:bCs/>
          <w:szCs w:val="21"/>
        </w:rPr>
      </w:pPr>
      <w:r w:rsidRPr="003B6D3D">
        <w:rPr>
          <w:b/>
          <w:bCs/>
          <w:szCs w:val="21"/>
        </w:rPr>
        <w:t>2</w:t>
      </w:r>
      <w:r w:rsidR="002D7345">
        <w:rPr>
          <w:b/>
        </w:rPr>
        <w:t>.</w:t>
      </w:r>
      <w:r w:rsidRPr="003B6D3D">
        <w:rPr>
          <w:b/>
          <w:bCs/>
          <w:szCs w:val="21"/>
        </w:rPr>
        <w:t>领会</w:t>
      </w:r>
      <w:r w:rsidRPr="003B6D3D">
        <w:rPr>
          <w:szCs w:val="21"/>
        </w:rPr>
        <w:t>：</w:t>
      </w:r>
      <w:r w:rsidRPr="003B6D3D">
        <w:t>运用物联网技术进行作物精确化管理的一般方法</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bCs/>
          <w:szCs w:val="21"/>
        </w:rPr>
        <w:t>3</w:t>
      </w:r>
      <w:r w:rsidR="002D7345">
        <w:rPr>
          <w:b/>
        </w:rPr>
        <w:t>.</w:t>
      </w:r>
      <w:r w:rsidRPr="003B6D3D">
        <w:rPr>
          <w:b/>
          <w:bCs/>
          <w:szCs w:val="21"/>
        </w:rPr>
        <w:t>应用</w:t>
      </w:r>
      <w:r w:rsidRPr="003B6D3D">
        <w:rPr>
          <w:szCs w:val="21"/>
        </w:rPr>
        <w:t>：</w:t>
      </w:r>
      <w:r w:rsidRPr="003B6D3D">
        <w:t>运用物联网技术建立农产品质量追溯体系的一般方法</w:t>
      </w:r>
      <w:r w:rsidRPr="003B6D3D">
        <w:rPr>
          <w:szCs w:val="21"/>
        </w:rPr>
        <w:t>。</w:t>
      </w:r>
    </w:p>
    <w:p w:rsidR="00A30154" w:rsidRPr="003B6D3D" w:rsidRDefault="00A30154" w:rsidP="003B7EBF">
      <w:pPr>
        <w:snapToGrid w:val="0"/>
        <w:spacing w:line="360" w:lineRule="auto"/>
        <w:ind w:firstLineChars="200" w:firstLine="422"/>
        <w:rPr>
          <w:b/>
          <w:bCs/>
          <w:szCs w:val="21"/>
        </w:rPr>
      </w:pPr>
      <w:r w:rsidRPr="003B6D3D">
        <w:rPr>
          <w:b/>
          <w:bCs/>
          <w:szCs w:val="21"/>
        </w:rPr>
        <w:t>4</w:t>
      </w:r>
      <w:r w:rsidR="002D7345">
        <w:rPr>
          <w:b/>
        </w:rPr>
        <w:t>.</w:t>
      </w:r>
      <w:r w:rsidRPr="003B6D3D">
        <w:rPr>
          <w:b/>
          <w:bCs/>
          <w:szCs w:val="21"/>
        </w:rPr>
        <w:t>综合</w:t>
      </w:r>
      <w:r w:rsidRPr="003B6D3D">
        <w:rPr>
          <w:szCs w:val="21"/>
        </w:rPr>
        <w:t>：能够将</w:t>
      </w:r>
      <w:r w:rsidRPr="003B6D3D">
        <w:t>园艺物联网与农产品质量追溯体系融合应用</w:t>
      </w:r>
      <w:r w:rsidRPr="003B6D3D">
        <w:rPr>
          <w:szCs w:val="21"/>
        </w:rPr>
        <w:t>。</w:t>
      </w:r>
    </w:p>
    <w:p w:rsidR="00A30154" w:rsidRPr="003B6D3D" w:rsidRDefault="00A30154" w:rsidP="003B7EBF">
      <w:pPr>
        <w:spacing w:line="360" w:lineRule="auto"/>
        <w:ind w:firstLineChars="200" w:firstLine="422"/>
        <w:jc w:val="center"/>
        <w:rPr>
          <w:b/>
          <w:bCs/>
          <w:szCs w:val="21"/>
        </w:rPr>
      </w:pPr>
      <w:r w:rsidRPr="003B6D3D">
        <w:rPr>
          <w:b/>
          <w:bCs/>
          <w:szCs w:val="21"/>
        </w:rPr>
        <w:t>第六章</w:t>
      </w:r>
      <w:r w:rsidRPr="003B6D3D">
        <w:rPr>
          <w:b/>
          <w:bCs/>
          <w:szCs w:val="21"/>
        </w:rPr>
        <w:t xml:space="preserve">  </w:t>
      </w:r>
      <w:r w:rsidRPr="003B6D3D">
        <w:rPr>
          <w:b/>
          <w:bCs/>
        </w:rPr>
        <w:t>大数据技术及其园艺产业应用</w:t>
      </w:r>
    </w:p>
    <w:p w:rsidR="00A30154" w:rsidRPr="003B6D3D" w:rsidRDefault="00A30154" w:rsidP="003B7EBF">
      <w:pPr>
        <w:snapToGrid w:val="0"/>
        <w:spacing w:line="360" w:lineRule="auto"/>
        <w:rPr>
          <w:b/>
          <w:bCs/>
          <w:szCs w:val="21"/>
        </w:rPr>
      </w:pPr>
      <w:r w:rsidRPr="003B6D3D">
        <w:rPr>
          <w:b/>
          <w:bCs/>
        </w:rPr>
        <w:t>（一）学习目标</w:t>
      </w:r>
    </w:p>
    <w:p w:rsidR="00A30154" w:rsidRPr="003B6D3D" w:rsidRDefault="00A30154" w:rsidP="003B7EBF">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w:t>
      </w:r>
      <w:r w:rsidRPr="003B6D3D">
        <w:t>运用大数据技术进行农情分析、作物精细化管理的一般方法</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：大数据采集技术、分析技术。</w:t>
      </w:r>
    </w:p>
    <w:p w:rsidR="00A30154" w:rsidRPr="003B6D3D" w:rsidRDefault="00A30154" w:rsidP="003B7EBF">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t>大数据概念及其技术特征</w:t>
      </w:r>
      <w:r w:rsidRPr="003B6D3D">
        <w:rPr>
          <w:szCs w:val="21"/>
        </w:rPr>
        <w:t>。</w:t>
      </w:r>
    </w:p>
    <w:p w:rsidR="00A30154" w:rsidRPr="003B6D3D" w:rsidRDefault="00A30154" w:rsidP="003B7EBF">
      <w:pPr>
        <w:snapToGrid w:val="0"/>
        <w:spacing w:line="360" w:lineRule="auto"/>
        <w:rPr>
          <w:szCs w:val="21"/>
        </w:rPr>
      </w:pPr>
      <w:r w:rsidRPr="003B6D3D">
        <w:rPr>
          <w:b/>
          <w:bCs/>
        </w:rPr>
        <w:t>（二）考核内容</w:t>
      </w:r>
    </w:p>
    <w:p w:rsidR="00A30154" w:rsidRPr="003B6D3D" w:rsidRDefault="00A30154" w:rsidP="003B7EBF">
      <w:pPr>
        <w:spacing w:line="360" w:lineRule="auto"/>
        <w:ind w:firstLineChars="200" w:firstLine="420"/>
        <w:rPr>
          <w:szCs w:val="21"/>
        </w:rPr>
      </w:pPr>
      <w:r w:rsidRPr="003B6D3D">
        <w:rPr>
          <w:szCs w:val="21"/>
        </w:rPr>
        <w:t>知识：大数据概念及其技术特征和大数据采集、处理技术等。</w:t>
      </w:r>
    </w:p>
    <w:p w:rsidR="00A30154" w:rsidRPr="003B6D3D" w:rsidRDefault="00A30154" w:rsidP="003B7EBF">
      <w:pPr>
        <w:spacing w:line="360" w:lineRule="auto"/>
        <w:ind w:firstLineChars="200" w:firstLine="420"/>
        <w:rPr>
          <w:szCs w:val="21"/>
        </w:rPr>
      </w:pPr>
      <w:r w:rsidRPr="003B6D3D">
        <w:rPr>
          <w:szCs w:val="21"/>
        </w:rPr>
        <w:t>能力和素质：</w:t>
      </w:r>
      <w:r w:rsidRPr="003B6D3D">
        <w:t>大数据技术在园艺产业链</w:t>
      </w:r>
      <w:r w:rsidRPr="003B6D3D">
        <w:rPr>
          <w:kern w:val="0"/>
          <w:szCs w:val="21"/>
          <w:lang w:bidi="ar"/>
        </w:rPr>
        <w:t>中的应用</w:t>
      </w:r>
      <w:r w:rsidRPr="003B6D3D">
        <w:rPr>
          <w:szCs w:val="21"/>
        </w:rPr>
        <w:t>。</w:t>
      </w:r>
    </w:p>
    <w:p w:rsidR="00A30154" w:rsidRPr="003B6D3D" w:rsidRDefault="00A30154" w:rsidP="003B7EBF">
      <w:pPr>
        <w:snapToGrid w:val="0"/>
        <w:spacing w:line="360" w:lineRule="auto"/>
        <w:rPr>
          <w:b/>
          <w:bCs/>
          <w:szCs w:val="21"/>
        </w:rPr>
      </w:pPr>
      <w:r w:rsidRPr="003B6D3D">
        <w:rPr>
          <w:b/>
          <w:bCs/>
        </w:rPr>
        <w:t>（三）考核要求</w:t>
      </w:r>
    </w:p>
    <w:p w:rsidR="00A30154" w:rsidRPr="003B6D3D" w:rsidRDefault="00A30154" w:rsidP="003B7EBF">
      <w:pPr>
        <w:snapToGrid w:val="0"/>
        <w:spacing w:line="360" w:lineRule="auto"/>
        <w:ind w:firstLineChars="200" w:firstLine="422"/>
        <w:rPr>
          <w:b/>
          <w:bCs/>
          <w:szCs w:val="21"/>
        </w:rPr>
      </w:pPr>
      <w:r w:rsidRPr="003B6D3D">
        <w:rPr>
          <w:b/>
          <w:bCs/>
          <w:szCs w:val="21"/>
        </w:rPr>
        <w:t>1</w:t>
      </w:r>
      <w:r w:rsidR="002D7345">
        <w:rPr>
          <w:b/>
        </w:rPr>
        <w:t>.</w:t>
      </w:r>
      <w:r w:rsidRPr="003B6D3D">
        <w:rPr>
          <w:b/>
          <w:bCs/>
          <w:szCs w:val="21"/>
        </w:rPr>
        <w:t>识记</w:t>
      </w:r>
      <w:r w:rsidRPr="003B6D3D">
        <w:rPr>
          <w:szCs w:val="21"/>
        </w:rPr>
        <w:t>：大数据概念及其技术特征。</w:t>
      </w:r>
    </w:p>
    <w:p w:rsidR="00A30154" w:rsidRPr="003B6D3D" w:rsidRDefault="00A30154" w:rsidP="003B7EBF">
      <w:pPr>
        <w:snapToGrid w:val="0"/>
        <w:spacing w:line="360" w:lineRule="auto"/>
        <w:ind w:firstLineChars="200" w:firstLine="422"/>
        <w:rPr>
          <w:szCs w:val="21"/>
        </w:rPr>
      </w:pPr>
      <w:r w:rsidRPr="003B6D3D">
        <w:rPr>
          <w:b/>
          <w:bCs/>
          <w:szCs w:val="21"/>
        </w:rPr>
        <w:t>2</w:t>
      </w:r>
      <w:r w:rsidR="002D7345">
        <w:rPr>
          <w:b/>
        </w:rPr>
        <w:t>.</w:t>
      </w:r>
      <w:r w:rsidRPr="003B6D3D">
        <w:rPr>
          <w:b/>
          <w:bCs/>
          <w:szCs w:val="21"/>
        </w:rPr>
        <w:t>领会</w:t>
      </w:r>
      <w:r w:rsidRPr="003B6D3D">
        <w:rPr>
          <w:szCs w:val="21"/>
        </w:rPr>
        <w:t>：大数据采集技术、</w:t>
      </w:r>
      <w:r w:rsidRPr="003B6D3D">
        <w:rPr>
          <w:kern w:val="0"/>
          <w:szCs w:val="21"/>
          <w:lang w:bidi="ar"/>
        </w:rPr>
        <w:t>大数据处理技术（分析与决策）</w:t>
      </w:r>
      <w:r w:rsidRPr="003B6D3D">
        <w:rPr>
          <w:szCs w:val="21"/>
        </w:rPr>
        <w:t>。</w:t>
      </w:r>
    </w:p>
    <w:p w:rsidR="00A30154" w:rsidRPr="003B6D3D" w:rsidRDefault="00A30154" w:rsidP="003B7EBF">
      <w:pPr>
        <w:snapToGrid w:val="0"/>
        <w:spacing w:line="360" w:lineRule="auto"/>
        <w:ind w:firstLineChars="200" w:firstLine="422"/>
        <w:rPr>
          <w:b/>
          <w:bCs/>
          <w:szCs w:val="21"/>
        </w:rPr>
      </w:pPr>
      <w:r w:rsidRPr="003B6D3D">
        <w:rPr>
          <w:b/>
          <w:bCs/>
          <w:szCs w:val="21"/>
        </w:rPr>
        <w:t>3</w:t>
      </w:r>
      <w:r w:rsidR="002D7345">
        <w:rPr>
          <w:b/>
        </w:rPr>
        <w:t>.</w:t>
      </w:r>
      <w:r w:rsidRPr="003B6D3D">
        <w:rPr>
          <w:b/>
          <w:bCs/>
          <w:szCs w:val="21"/>
        </w:rPr>
        <w:t>应用</w:t>
      </w:r>
      <w:r w:rsidRPr="003B6D3D">
        <w:rPr>
          <w:szCs w:val="21"/>
        </w:rPr>
        <w:t>：</w:t>
      </w:r>
      <w:r w:rsidRPr="003B6D3D">
        <w:t>运用大数据技术进行农情分析、作物精细化管理</w:t>
      </w:r>
      <w:r w:rsidRPr="003B6D3D">
        <w:rPr>
          <w:szCs w:val="21"/>
        </w:rPr>
        <w:t>。</w:t>
      </w:r>
    </w:p>
    <w:p w:rsidR="00A30154" w:rsidRPr="003B6D3D" w:rsidRDefault="00A30154" w:rsidP="003B7EBF">
      <w:pPr>
        <w:snapToGrid w:val="0"/>
        <w:spacing w:line="360" w:lineRule="auto"/>
        <w:ind w:firstLineChars="200" w:firstLine="422"/>
        <w:rPr>
          <w:b/>
          <w:bCs/>
          <w:szCs w:val="21"/>
        </w:rPr>
      </w:pPr>
      <w:r w:rsidRPr="003B6D3D">
        <w:rPr>
          <w:b/>
          <w:bCs/>
          <w:szCs w:val="21"/>
        </w:rPr>
        <w:t>4</w:t>
      </w:r>
      <w:r w:rsidR="002D7345">
        <w:rPr>
          <w:b/>
        </w:rPr>
        <w:t>.</w:t>
      </w:r>
      <w:r w:rsidRPr="003B6D3D">
        <w:rPr>
          <w:b/>
          <w:bCs/>
          <w:szCs w:val="21"/>
        </w:rPr>
        <w:t>综合</w:t>
      </w:r>
      <w:r w:rsidRPr="003B6D3D">
        <w:rPr>
          <w:szCs w:val="21"/>
        </w:rPr>
        <w:t>：能够将大数据技术在园艺产业中应用。</w:t>
      </w:r>
    </w:p>
    <w:p w:rsidR="00A30154" w:rsidRPr="003B6D3D" w:rsidRDefault="00A30154" w:rsidP="003B7EBF">
      <w:pPr>
        <w:spacing w:line="360" w:lineRule="auto"/>
        <w:ind w:firstLineChars="200" w:firstLine="422"/>
        <w:jc w:val="center"/>
        <w:rPr>
          <w:b/>
          <w:bCs/>
          <w:szCs w:val="21"/>
        </w:rPr>
      </w:pPr>
      <w:r w:rsidRPr="003B6D3D">
        <w:rPr>
          <w:b/>
          <w:bCs/>
          <w:szCs w:val="21"/>
        </w:rPr>
        <w:t>第七章</w:t>
      </w:r>
      <w:r w:rsidRPr="003B6D3D">
        <w:rPr>
          <w:b/>
          <w:bCs/>
          <w:szCs w:val="21"/>
        </w:rPr>
        <w:t xml:space="preserve">  </w:t>
      </w:r>
      <w:r w:rsidRPr="003B6D3D">
        <w:rPr>
          <w:b/>
          <w:bCs/>
        </w:rPr>
        <w:t>园艺信息化服务与智能化装备</w:t>
      </w:r>
    </w:p>
    <w:p w:rsidR="00A30154" w:rsidRPr="003B6D3D" w:rsidRDefault="00A30154" w:rsidP="003B7EBF">
      <w:pPr>
        <w:snapToGrid w:val="0"/>
        <w:spacing w:line="360" w:lineRule="auto"/>
        <w:rPr>
          <w:b/>
          <w:bCs/>
          <w:szCs w:val="21"/>
        </w:rPr>
      </w:pPr>
      <w:r w:rsidRPr="003B6D3D">
        <w:rPr>
          <w:b/>
          <w:bCs/>
        </w:rPr>
        <w:t>（一）学习目标</w:t>
      </w:r>
    </w:p>
    <w:p w:rsidR="00A30154" w:rsidRPr="003B6D3D" w:rsidRDefault="00A30154" w:rsidP="003B7EBF">
      <w:pPr>
        <w:snapToGrid w:val="0"/>
        <w:spacing w:line="360" w:lineRule="auto"/>
        <w:ind w:firstLineChars="200" w:firstLine="422"/>
        <w:rPr>
          <w:szCs w:val="21"/>
        </w:rPr>
      </w:pPr>
      <w:r w:rsidRPr="003B6D3D">
        <w:rPr>
          <w:b/>
          <w:bCs/>
          <w:szCs w:val="21"/>
        </w:rPr>
        <w:t xml:space="preserve">1. </w:t>
      </w:r>
      <w:r w:rsidRPr="003B6D3D">
        <w:rPr>
          <w:b/>
          <w:bCs/>
          <w:szCs w:val="21"/>
        </w:rPr>
        <w:t>一般了解</w:t>
      </w:r>
      <w:r w:rsidRPr="003B6D3D">
        <w:rPr>
          <w:szCs w:val="21"/>
        </w:rPr>
        <w:t>：园艺产业智能化装备在园艺产业现代化生产中的应用现状及其发展前景。</w:t>
      </w:r>
    </w:p>
    <w:p w:rsidR="00A30154" w:rsidRPr="003B6D3D" w:rsidRDefault="00A30154" w:rsidP="003B7EBF">
      <w:pPr>
        <w:snapToGrid w:val="0"/>
        <w:spacing w:line="360" w:lineRule="auto"/>
        <w:ind w:firstLineChars="200" w:firstLine="422"/>
        <w:rPr>
          <w:szCs w:val="21"/>
        </w:rPr>
      </w:pPr>
      <w:r w:rsidRPr="003B6D3D">
        <w:rPr>
          <w:b/>
          <w:bCs/>
          <w:szCs w:val="21"/>
        </w:rPr>
        <w:t xml:space="preserve">2. </w:t>
      </w:r>
      <w:r w:rsidRPr="003B6D3D">
        <w:rPr>
          <w:b/>
          <w:bCs/>
          <w:szCs w:val="21"/>
        </w:rPr>
        <w:t>一般掌握</w:t>
      </w:r>
      <w:r w:rsidRPr="003B6D3D">
        <w:rPr>
          <w:szCs w:val="21"/>
        </w:rPr>
        <w:t>：</w:t>
      </w:r>
      <w:r w:rsidRPr="003B6D3D">
        <w:rPr>
          <w:kern w:val="0"/>
          <w:szCs w:val="21"/>
          <w:lang w:bidi="ar"/>
        </w:rPr>
        <w:t>园艺信息化服务、农机与农艺融合的现状及存在的问题</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bCs/>
          <w:szCs w:val="21"/>
        </w:rPr>
        <w:t xml:space="preserve">3. </w:t>
      </w:r>
      <w:r w:rsidRPr="003B6D3D">
        <w:rPr>
          <w:b/>
          <w:bCs/>
          <w:szCs w:val="21"/>
        </w:rPr>
        <w:t>熟练掌握</w:t>
      </w:r>
      <w:r w:rsidRPr="003B6D3D">
        <w:rPr>
          <w:szCs w:val="21"/>
        </w:rPr>
        <w:t>：</w:t>
      </w:r>
      <w:r w:rsidRPr="003B6D3D">
        <w:rPr>
          <w:kern w:val="0"/>
          <w:szCs w:val="21"/>
          <w:lang w:bidi="ar"/>
        </w:rPr>
        <w:t>园艺信息服务、农机、农艺和信息技术融合的必要性及其技术途径</w:t>
      </w:r>
      <w:r w:rsidRPr="003B6D3D">
        <w:rPr>
          <w:szCs w:val="21"/>
        </w:rPr>
        <w:t>。</w:t>
      </w:r>
    </w:p>
    <w:p w:rsidR="00A30154" w:rsidRPr="003B6D3D" w:rsidRDefault="00A30154" w:rsidP="003B7EBF">
      <w:pPr>
        <w:snapToGrid w:val="0"/>
        <w:spacing w:line="360" w:lineRule="auto"/>
        <w:rPr>
          <w:szCs w:val="21"/>
        </w:rPr>
      </w:pPr>
      <w:r w:rsidRPr="003B6D3D">
        <w:rPr>
          <w:b/>
          <w:bCs/>
        </w:rPr>
        <w:t>（二）考核内容</w:t>
      </w:r>
    </w:p>
    <w:p w:rsidR="00A30154" w:rsidRPr="003B6D3D" w:rsidRDefault="00A30154" w:rsidP="003B7EBF">
      <w:pPr>
        <w:spacing w:line="360" w:lineRule="auto"/>
        <w:ind w:firstLineChars="200" w:firstLine="420"/>
        <w:rPr>
          <w:szCs w:val="21"/>
        </w:rPr>
      </w:pPr>
      <w:r w:rsidRPr="003B6D3D">
        <w:rPr>
          <w:szCs w:val="21"/>
        </w:rPr>
        <w:t>知识：</w:t>
      </w:r>
      <w:r w:rsidRPr="003B6D3D">
        <w:rPr>
          <w:kern w:val="0"/>
          <w:szCs w:val="21"/>
          <w:lang w:bidi="ar"/>
        </w:rPr>
        <w:t>园艺信息服务、农机、农艺和信息技术融合的必要性及其技术途径</w:t>
      </w:r>
      <w:r w:rsidRPr="003B6D3D">
        <w:rPr>
          <w:szCs w:val="21"/>
        </w:rPr>
        <w:t>等。</w:t>
      </w:r>
    </w:p>
    <w:p w:rsidR="00A30154" w:rsidRPr="003B6D3D" w:rsidRDefault="00A30154" w:rsidP="003B7EBF">
      <w:pPr>
        <w:spacing w:line="360" w:lineRule="auto"/>
        <w:ind w:firstLineChars="200" w:firstLine="420"/>
        <w:rPr>
          <w:szCs w:val="21"/>
        </w:rPr>
      </w:pPr>
      <w:r w:rsidRPr="003B6D3D">
        <w:rPr>
          <w:szCs w:val="21"/>
        </w:rPr>
        <w:t>能力和素质：园艺产业智能化装备在园艺产业现代化生产中的应用。</w:t>
      </w:r>
    </w:p>
    <w:p w:rsidR="00A30154" w:rsidRPr="003B6D3D" w:rsidRDefault="00A30154" w:rsidP="003B7EBF">
      <w:pPr>
        <w:snapToGrid w:val="0"/>
        <w:spacing w:line="360" w:lineRule="auto"/>
        <w:rPr>
          <w:b/>
          <w:bCs/>
          <w:szCs w:val="21"/>
        </w:rPr>
      </w:pPr>
      <w:r w:rsidRPr="003B6D3D">
        <w:rPr>
          <w:b/>
          <w:bCs/>
        </w:rPr>
        <w:t>（三）考核要求</w:t>
      </w:r>
    </w:p>
    <w:p w:rsidR="00A30154" w:rsidRPr="003B6D3D" w:rsidRDefault="00A30154" w:rsidP="003B7EBF">
      <w:pPr>
        <w:snapToGrid w:val="0"/>
        <w:spacing w:line="360" w:lineRule="auto"/>
        <w:ind w:firstLineChars="200" w:firstLine="422"/>
        <w:rPr>
          <w:b/>
          <w:bCs/>
          <w:szCs w:val="21"/>
        </w:rPr>
      </w:pPr>
      <w:r w:rsidRPr="003B6D3D">
        <w:rPr>
          <w:b/>
          <w:bCs/>
          <w:szCs w:val="21"/>
        </w:rPr>
        <w:t>1</w:t>
      </w:r>
      <w:r w:rsidR="002D7345">
        <w:rPr>
          <w:b/>
        </w:rPr>
        <w:t>.</w:t>
      </w:r>
      <w:r w:rsidRPr="003B6D3D">
        <w:rPr>
          <w:b/>
          <w:bCs/>
          <w:szCs w:val="21"/>
        </w:rPr>
        <w:t>识记</w:t>
      </w:r>
      <w:r w:rsidRPr="003B6D3D">
        <w:rPr>
          <w:szCs w:val="21"/>
        </w:rPr>
        <w:t>：</w:t>
      </w:r>
      <w:r w:rsidRPr="003B6D3D">
        <w:rPr>
          <w:kern w:val="0"/>
          <w:szCs w:val="21"/>
          <w:lang w:bidi="ar"/>
        </w:rPr>
        <w:t>园艺信息服务、农机、农艺和信息技术融合的技术途径</w:t>
      </w:r>
      <w:r w:rsidRPr="003B6D3D">
        <w:rPr>
          <w:szCs w:val="21"/>
        </w:rPr>
        <w:t>。</w:t>
      </w:r>
    </w:p>
    <w:p w:rsidR="00A30154" w:rsidRPr="003B6D3D" w:rsidRDefault="00A30154" w:rsidP="003B7EBF">
      <w:pPr>
        <w:snapToGrid w:val="0"/>
        <w:spacing w:line="360" w:lineRule="auto"/>
        <w:ind w:firstLineChars="200" w:firstLine="422"/>
        <w:rPr>
          <w:szCs w:val="21"/>
        </w:rPr>
      </w:pPr>
      <w:r w:rsidRPr="003B6D3D">
        <w:rPr>
          <w:b/>
          <w:bCs/>
          <w:szCs w:val="21"/>
        </w:rPr>
        <w:lastRenderedPageBreak/>
        <w:t>2</w:t>
      </w:r>
      <w:r w:rsidR="002D7345">
        <w:rPr>
          <w:b/>
        </w:rPr>
        <w:t>.</w:t>
      </w:r>
      <w:r w:rsidRPr="003B6D3D">
        <w:rPr>
          <w:b/>
          <w:bCs/>
          <w:szCs w:val="21"/>
        </w:rPr>
        <w:t>领会</w:t>
      </w:r>
      <w:r w:rsidRPr="003B6D3D">
        <w:rPr>
          <w:szCs w:val="21"/>
        </w:rPr>
        <w:t>：</w:t>
      </w:r>
      <w:r w:rsidRPr="003B6D3D">
        <w:rPr>
          <w:kern w:val="0"/>
          <w:szCs w:val="21"/>
          <w:lang w:bidi="ar"/>
        </w:rPr>
        <w:t>园艺信息化服务、农机与农艺融合的现状及存在的问题</w:t>
      </w:r>
      <w:r w:rsidRPr="003B6D3D">
        <w:rPr>
          <w:szCs w:val="21"/>
        </w:rPr>
        <w:t>。</w:t>
      </w:r>
    </w:p>
    <w:p w:rsidR="00A30154" w:rsidRPr="003B6D3D" w:rsidRDefault="00A30154" w:rsidP="003B7EBF">
      <w:pPr>
        <w:snapToGrid w:val="0"/>
        <w:spacing w:line="360" w:lineRule="auto"/>
        <w:ind w:firstLineChars="200" w:firstLine="422"/>
        <w:rPr>
          <w:b/>
          <w:bCs/>
          <w:szCs w:val="21"/>
        </w:rPr>
      </w:pPr>
      <w:r w:rsidRPr="003B6D3D">
        <w:rPr>
          <w:b/>
          <w:bCs/>
          <w:szCs w:val="21"/>
        </w:rPr>
        <w:t>3</w:t>
      </w:r>
      <w:r w:rsidR="002D7345">
        <w:rPr>
          <w:b/>
        </w:rPr>
        <w:t>.</w:t>
      </w:r>
      <w:r w:rsidRPr="003B6D3D">
        <w:rPr>
          <w:b/>
          <w:bCs/>
          <w:szCs w:val="21"/>
        </w:rPr>
        <w:t>应用</w:t>
      </w:r>
      <w:r w:rsidRPr="003B6D3D">
        <w:rPr>
          <w:szCs w:val="21"/>
        </w:rPr>
        <w:t>：能够利用园艺产业智能化装备融合应用在园艺产业现代化生产中。</w:t>
      </w:r>
    </w:p>
    <w:p w:rsidR="00A30154" w:rsidRPr="003B6D3D" w:rsidRDefault="00A30154" w:rsidP="003B7EBF">
      <w:pPr>
        <w:snapToGrid w:val="0"/>
        <w:spacing w:line="360" w:lineRule="auto"/>
        <w:rPr>
          <w:b/>
          <w:szCs w:val="21"/>
        </w:rPr>
      </w:pPr>
      <w:r w:rsidRPr="003B6D3D">
        <w:rPr>
          <w:b/>
          <w:szCs w:val="21"/>
        </w:rPr>
        <w:t>三、实验、实习教学部分的考核要求</w:t>
      </w:r>
    </w:p>
    <w:p w:rsidR="00A30154" w:rsidRPr="003B6D3D" w:rsidRDefault="00A30154" w:rsidP="003B7EBF">
      <w:pPr>
        <w:snapToGrid w:val="0"/>
        <w:spacing w:line="360" w:lineRule="auto"/>
        <w:ind w:firstLineChars="200" w:firstLine="420"/>
        <w:rPr>
          <w:szCs w:val="21"/>
        </w:rPr>
      </w:pPr>
      <w:r w:rsidRPr="003B6D3D">
        <w:rPr>
          <w:szCs w:val="21"/>
        </w:rPr>
        <w:t>1.</w:t>
      </w:r>
      <w:r w:rsidRPr="003B6D3D">
        <w:rPr>
          <w:szCs w:val="21"/>
        </w:rPr>
        <w:t>具有良好的团队精神，在实验操作与实习过程中能够相互协作、相互帮助。</w:t>
      </w:r>
    </w:p>
    <w:p w:rsidR="00A30154" w:rsidRPr="003B6D3D" w:rsidRDefault="00A30154" w:rsidP="003B7EBF">
      <w:pPr>
        <w:snapToGrid w:val="0"/>
        <w:spacing w:line="360" w:lineRule="auto"/>
        <w:ind w:firstLineChars="200" w:firstLine="420"/>
        <w:rPr>
          <w:szCs w:val="21"/>
        </w:rPr>
      </w:pPr>
      <w:r w:rsidRPr="003B6D3D">
        <w:rPr>
          <w:szCs w:val="21"/>
        </w:rPr>
        <w:t>2.</w:t>
      </w:r>
      <w:r w:rsidRPr="003B6D3D">
        <w:rPr>
          <w:szCs w:val="21"/>
        </w:rPr>
        <w:t>能够正确使用实验中所使用的仪器设备，规范操作。</w:t>
      </w:r>
    </w:p>
    <w:p w:rsidR="00A30154" w:rsidRPr="003B6D3D" w:rsidRDefault="00A30154" w:rsidP="003B7EBF">
      <w:pPr>
        <w:snapToGrid w:val="0"/>
        <w:spacing w:line="360" w:lineRule="auto"/>
        <w:ind w:firstLineChars="200" w:firstLine="420"/>
        <w:rPr>
          <w:szCs w:val="21"/>
        </w:rPr>
      </w:pPr>
      <w:r w:rsidRPr="003B6D3D">
        <w:rPr>
          <w:szCs w:val="21"/>
        </w:rPr>
        <w:t>3.</w:t>
      </w:r>
      <w:r w:rsidRPr="003B6D3D">
        <w:rPr>
          <w:szCs w:val="21"/>
        </w:rPr>
        <w:t>能够根据实验与实习的任务、目的，设计合理的实验、实习方案与步骤，并合理安排。</w:t>
      </w:r>
    </w:p>
    <w:p w:rsidR="00A30154" w:rsidRPr="003B6D3D" w:rsidRDefault="00A30154" w:rsidP="003B7EBF">
      <w:pPr>
        <w:snapToGrid w:val="0"/>
        <w:spacing w:line="360" w:lineRule="auto"/>
        <w:ind w:firstLineChars="200" w:firstLine="420"/>
        <w:rPr>
          <w:szCs w:val="21"/>
        </w:rPr>
      </w:pPr>
      <w:r w:rsidRPr="003B6D3D">
        <w:rPr>
          <w:szCs w:val="21"/>
        </w:rPr>
        <w:t>4.</w:t>
      </w:r>
      <w:r w:rsidRPr="003B6D3D">
        <w:rPr>
          <w:szCs w:val="21"/>
        </w:rPr>
        <w:t>正确分析试验结果，能够结合理论知识，对实验现象、实验结果做出正确合理的解释。</w:t>
      </w:r>
    </w:p>
    <w:p w:rsidR="00A30154" w:rsidRPr="003B6D3D" w:rsidRDefault="00A30154" w:rsidP="003B7EBF">
      <w:pPr>
        <w:snapToGrid w:val="0"/>
        <w:spacing w:line="360" w:lineRule="auto"/>
        <w:ind w:firstLineChars="200" w:firstLine="420"/>
        <w:rPr>
          <w:szCs w:val="21"/>
        </w:rPr>
      </w:pPr>
      <w:r w:rsidRPr="003B6D3D">
        <w:rPr>
          <w:szCs w:val="21"/>
        </w:rPr>
        <w:t>5.</w:t>
      </w:r>
      <w:r w:rsidRPr="003B6D3D">
        <w:rPr>
          <w:szCs w:val="21"/>
        </w:rPr>
        <w:t>掌握正确的数据处理方法，能够独立撰写实验、实习报告。</w:t>
      </w:r>
    </w:p>
    <w:p w:rsidR="00A30154" w:rsidRPr="003B6D3D" w:rsidRDefault="00A30154" w:rsidP="003B7EBF">
      <w:pPr>
        <w:snapToGrid w:val="0"/>
        <w:spacing w:line="360" w:lineRule="auto"/>
        <w:rPr>
          <w:b/>
          <w:szCs w:val="21"/>
        </w:rPr>
      </w:pPr>
      <w:r w:rsidRPr="003B6D3D">
        <w:rPr>
          <w:b/>
          <w:szCs w:val="21"/>
        </w:rPr>
        <w:t>四、考核方式</w:t>
      </w:r>
    </w:p>
    <w:p w:rsidR="00A30154" w:rsidRPr="003B6D3D" w:rsidRDefault="00A30154" w:rsidP="003B7EBF">
      <w:pPr>
        <w:spacing w:line="360" w:lineRule="auto"/>
        <w:ind w:firstLineChars="200" w:firstLine="420"/>
        <w:rPr>
          <w:szCs w:val="21"/>
        </w:rPr>
      </w:pPr>
      <w:r w:rsidRPr="003B6D3D">
        <w:rPr>
          <w:szCs w:val="21"/>
        </w:rPr>
        <w:t>本课程考核采用理论与实践教学相结合的方式进行。根据课程的学习情况，采用课堂提问、课堂测试、小组讨论、期中测试与期末考试或论文式测评等多种考核评价方式。平时成绩的考核方式包括课堂表现、线上学习（小测验）、课后作业、小组学习讨论、实验实践、期中考试等。</w:t>
      </w:r>
    </w:p>
    <w:p w:rsidR="00A30154" w:rsidRPr="003B6D3D" w:rsidRDefault="00A30154" w:rsidP="003B7EBF">
      <w:pPr>
        <w:snapToGrid w:val="0"/>
        <w:spacing w:line="360" w:lineRule="auto"/>
        <w:ind w:firstLineChars="200" w:firstLine="420"/>
        <w:rPr>
          <w:szCs w:val="21"/>
        </w:rPr>
      </w:pPr>
      <w:r w:rsidRPr="003B6D3D">
        <w:rPr>
          <w:szCs w:val="21"/>
        </w:rPr>
        <w:t>考试时间为课程结束后</w:t>
      </w:r>
      <w:r w:rsidRPr="003B6D3D">
        <w:rPr>
          <w:szCs w:val="21"/>
        </w:rPr>
        <w:t>1</w:t>
      </w:r>
      <w:r w:rsidRPr="003B6D3D">
        <w:rPr>
          <w:szCs w:val="21"/>
        </w:rPr>
        <w:t>～</w:t>
      </w:r>
      <w:r w:rsidRPr="003B6D3D">
        <w:rPr>
          <w:szCs w:val="21"/>
        </w:rPr>
        <w:t>3</w:t>
      </w:r>
      <w:r w:rsidRPr="003B6D3D">
        <w:rPr>
          <w:szCs w:val="21"/>
        </w:rPr>
        <w:t>周内进行，其他考核随课程单元学习过程的进展进行。</w:t>
      </w:r>
    </w:p>
    <w:p w:rsidR="00A30154" w:rsidRPr="003B6D3D" w:rsidRDefault="00A30154" w:rsidP="003B7EBF">
      <w:pPr>
        <w:snapToGrid w:val="0"/>
        <w:spacing w:line="360" w:lineRule="auto"/>
        <w:rPr>
          <w:b/>
          <w:szCs w:val="21"/>
        </w:rPr>
      </w:pPr>
      <w:r w:rsidRPr="003B6D3D">
        <w:rPr>
          <w:b/>
          <w:szCs w:val="21"/>
        </w:rPr>
        <w:t>五、成绩评定</w:t>
      </w:r>
    </w:p>
    <w:p w:rsidR="00A30154" w:rsidRPr="003B6D3D" w:rsidRDefault="00A30154" w:rsidP="003B7EBF">
      <w:pPr>
        <w:snapToGrid w:val="0"/>
        <w:spacing w:line="360" w:lineRule="auto"/>
        <w:ind w:firstLineChars="200" w:firstLine="420"/>
        <w:rPr>
          <w:szCs w:val="21"/>
        </w:rPr>
      </w:pPr>
      <w:r w:rsidRPr="003B6D3D">
        <w:rPr>
          <w:szCs w:val="21"/>
        </w:rPr>
        <w:t>1.</w:t>
      </w:r>
      <w:r w:rsidRPr="003B6D3D">
        <w:rPr>
          <w:szCs w:val="21"/>
        </w:rPr>
        <w:t>平时成绩</w:t>
      </w:r>
    </w:p>
    <w:p w:rsidR="00A30154" w:rsidRPr="003B6D3D" w:rsidRDefault="00A30154" w:rsidP="003B7EBF">
      <w:pPr>
        <w:snapToGrid w:val="0"/>
        <w:spacing w:line="360" w:lineRule="auto"/>
        <w:ind w:firstLineChars="200" w:firstLine="420"/>
        <w:rPr>
          <w:szCs w:val="21"/>
        </w:rPr>
      </w:pPr>
      <w:r w:rsidRPr="003B6D3D">
        <w:rPr>
          <w:szCs w:val="21"/>
        </w:rPr>
        <w:t>平时成绩的考核环节包括实验实践环节、作业完成情况以及课堂表现、考勤考纪等。其中实验实践环节占平时成绩的</w:t>
      </w:r>
      <w:r w:rsidRPr="003B6D3D">
        <w:rPr>
          <w:szCs w:val="21"/>
        </w:rPr>
        <w:t>50%</w:t>
      </w:r>
      <w:r w:rsidRPr="003B6D3D">
        <w:rPr>
          <w:szCs w:val="21"/>
        </w:rPr>
        <w:t>，出勤状况和实验实习参与度其他占</w:t>
      </w:r>
      <w:r w:rsidRPr="003B6D3D">
        <w:rPr>
          <w:szCs w:val="21"/>
        </w:rPr>
        <w:t>50%</w:t>
      </w:r>
      <w:r w:rsidRPr="003B6D3D">
        <w:rPr>
          <w:szCs w:val="21"/>
        </w:rPr>
        <w:t>。</w:t>
      </w:r>
    </w:p>
    <w:p w:rsidR="00A30154" w:rsidRPr="003B6D3D" w:rsidRDefault="00A30154" w:rsidP="003B7EBF">
      <w:pPr>
        <w:snapToGrid w:val="0"/>
        <w:spacing w:line="360" w:lineRule="auto"/>
        <w:ind w:firstLineChars="200" w:firstLine="420"/>
        <w:rPr>
          <w:szCs w:val="21"/>
        </w:rPr>
      </w:pPr>
      <w:r w:rsidRPr="003B6D3D">
        <w:rPr>
          <w:szCs w:val="21"/>
        </w:rPr>
        <w:t xml:space="preserve">2. </w:t>
      </w:r>
      <w:r w:rsidRPr="003B6D3D">
        <w:rPr>
          <w:szCs w:val="21"/>
        </w:rPr>
        <w:t>期末成绩</w:t>
      </w:r>
    </w:p>
    <w:p w:rsidR="00A30154" w:rsidRPr="003B6D3D" w:rsidRDefault="00A30154" w:rsidP="003B7EBF">
      <w:pPr>
        <w:snapToGrid w:val="0"/>
        <w:spacing w:line="360" w:lineRule="auto"/>
        <w:ind w:firstLineChars="200" w:firstLine="420"/>
        <w:rPr>
          <w:szCs w:val="21"/>
        </w:rPr>
      </w:pPr>
      <w:r w:rsidRPr="003B6D3D">
        <w:rPr>
          <w:szCs w:val="21"/>
        </w:rPr>
        <w:t>期末成绩以课程论文形式进行，占比</w:t>
      </w:r>
      <w:r w:rsidRPr="003B6D3D">
        <w:rPr>
          <w:szCs w:val="21"/>
        </w:rPr>
        <w:t>60%</w:t>
      </w:r>
      <w:r w:rsidRPr="003B6D3D">
        <w:rPr>
          <w:szCs w:val="21"/>
        </w:rPr>
        <w:t>。</w:t>
      </w:r>
    </w:p>
    <w:p w:rsidR="00A30154" w:rsidRPr="003B6D3D" w:rsidRDefault="00A30154" w:rsidP="003B7EBF">
      <w:pPr>
        <w:snapToGrid w:val="0"/>
        <w:spacing w:line="360" w:lineRule="auto"/>
        <w:ind w:firstLineChars="200" w:firstLine="420"/>
        <w:rPr>
          <w:szCs w:val="21"/>
        </w:rPr>
      </w:pPr>
      <w:r w:rsidRPr="003B6D3D">
        <w:rPr>
          <w:szCs w:val="21"/>
        </w:rPr>
        <w:t>3.</w:t>
      </w:r>
      <w:r w:rsidRPr="003B6D3D">
        <w:rPr>
          <w:szCs w:val="21"/>
        </w:rPr>
        <w:t>综合成绩（平时成绩</w:t>
      </w:r>
      <w:r w:rsidRPr="003B6D3D">
        <w:rPr>
          <w:szCs w:val="21"/>
        </w:rPr>
        <w:t>×20%+</w:t>
      </w:r>
      <w:r w:rsidRPr="003B6D3D">
        <w:rPr>
          <w:szCs w:val="21"/>
        </w:rPr>
        <w:t>实验课成绩</w:t>
      </w:r>
      <w:r w:rsidRPr="003B6D3D">
        <w:rPr>
          <w:szCs w:val="21"/>
        </w:rPr>
        <w:t>×20%+</w:t>
      </w:r>
      <w:r w:rsidRPr="003B6D3D">
        <w:rPr>
          <w:szCs w:val="21"/>
        </w:rPr>
        <w:t>期末成绩</w:t>
      </w:r>
      <w:r w:rsidRPr="003B6D3D">
        <w:rPr>
          <w:szCs w:val="21"/>
        </w:rPr>
        <w:t>×60%</w:t>
      </w:r>
      <w:r w:rsidRPr="003B6D3D">
        <w:rPr>
          <w:szCs w:val="21"/>
        </w:rPr>
        <w:t>）</w:t>
      </w:r>
    </w:p>
    <w:p w:rsidR="00A30154" w:rsidRPr="003B6D3D" w:rsidRDefault="00A30154" w:rsidP="003B7EBF">
      <w:pPr>
        <w:snapToGrid w:val="0"/>
        <w:spacing w:line="360" w:lineRule="auto"/>
        <w:rPr>
          <w:b/>
          <w:szCs w:val="21"/>
        </w:rPr>
      </w:pPr>
      <w:r w:rsidRPr="003B6D3D">
        <w:rPr>
          <w:b/>
          <w:szCs w:val="21"/>
        </w:rPr>
        <w:t>六、考核结果分析反馈</w:t>
      </w:r>
    </w:p>
    <w:p w:rsidR="00A30154" w:rsidRPr="003B6D3D" w:rsidRDefault="002D7345" w:rsidP="003B7EBF">
      <w:pPr>
        <w:snapToGrid w:val="0"/>
        <w:spacing w:line="360" w:lineRule="auto"/>
        <w:ind w:firstLineChars="200" w:firstLine="420"/>
        <w:rPr>
          <w:bCs/>
          <w:szCs w:val="21"/>
        </w:rPr>
      </w:pPr>
      <w:r>
        <w:rPr>
          <w:bCs/>
          <w:szCs w:val="21"/>
        </w:rPr>
        <w:t>1.</w:t>
      </w:r>
      <w:r w:rsidR="00A30154" w:rsidRPr="003B6D3D">
        <w:rPr>
          <w:bCs/>
          <w:szCs w:val="21"/>
        </w:rPr>
        <w:t>通过作业的汇报与展示、实验操作实训、课堂提问等方式进行，教师对完成情况在课堂上进行指导与点评，及时进行反馈。</w:t>
      </w:r>
    </w:p>
    <w:p w:rsidR="00A30154" w:rsidRPr="003B6D3D" w:rsidRDefault="002D7345" w:rsidP="003B7EBF">
      <w:pPr>
        <w:snapToGrid w:val="0"/>
        <w:spacing w:line="360" w:lineRule="auto"/>
        <w:ind w:firstLineChars="200" w:firstLine="420"/>
      </w:pPr>
      <w:r>
        <w:rPr>
          <w:bCs/>
          <w:szCs w:val="21"/>
        </w:rPr>
        <w:t>2.</w:t>
      </w:r>
      <w:r w:rsidR="00A30154" w:rsidRPr="003B6D3D">
        <w:rPr>
          <w:bCs/>
          <w:szCs w:val="21"/>
        </w:rPr>
        <w:t>基于学生考核结果，学生评教及建议，改进课堂教学。</w:t>
      </w:r>
    </w:p>
    <w:p w:rsidR="00A30154" w:rsidRPr="003B6D3D" w:rsidRDefault="00A30154">
      <w:pPr>
        <w:widowControl/>
        <w:jc w:val="left"/>
        <w:rPr>
          <w:b/>
          <w:bCs/>
          <w:kern w:val="36"/>
          <w:sz w:val="28"/>
          <w:szCs w:val="48"/>
        </w:rPr>
      </w:pPr>
      <w:r w:rsidRPr="003B6D3D">
        <w:br w:type="page"/>
      </w:r>
    </w:p>
    <w:p w:rsidR="00990410" w:rsidRPr="003B6D3D" w:rsidRDefault="00990410" w:rsidP="00990410">
      <w:pPr>
        <w:widowControl/>
        <w:spacing w:line="360" w:lineRule="auto"/>
        <w:jc w:val="center"/>
        <w:outlineLvl w:val="0"/>
        <w:rPr>
          <w:b/>
          <w:bCs/>
          <w:kern w:val="36"/>
          <w:sz w:val="28"/>
          <w:szCs w:val="28"/>
        </w:rPr>
      </w:pPr>
      <w:bookmarkStart w:id="162" w:name="_Toc138058512"/>
      <w:r w:rsidRPr="003B6D3D">
        <w:rPr>
          <w:b/>
          <w:bCs/>
          <w:kern w:val="36"/>
          <w:sz w:val="28"/>
          <w:szCs w:val="28"/>
        </w:rPr>
        <w:lastRenderedPageBreak/>
        <w:t>生物信息学考核大纲</w:t>
      </w:r>
      <w:bookmarkEnd w:id="162"/>
      <w:r w:rsidRPr="003B6D3D">
        <w:rPr>
          <w:b/>
          <w:bCs/>
          <w:kern w:val="36"/>
          <w:sz w:val="28"/>
          <w:szCs w:val="28"/>
        </w:rPr>
        <w:t xml:space="preserve"> </w:t>
      </w:r>
    </w:p>
    <w:p w:rsidR="00990410" w:rsidRPr="003B6D3D" w:rsidRDefault="00990410" w:rsidP="00990410">
      <w:pPr>
        <w:snapToGrid w:val="0"/>
        <w:spacing w:line="360" w:lineRule="auto"/>
        <w:jc w:val="center"/>
        <w:rPr>
          <w:sz w:val="24"/>
        </w:rPr>
      </w:pPr>
      <w:r w:rsidRPr="003B6D3D">
        <w:rPr>
          <w:sz w:val="24"/>
        </w:rPr>
        <w:t>（</w:t>
      </w:r>
      <w:r w:rsidRPr="003B6D3D">
        <w:rPr>
          <w:sz w:val="24"/>
        </w:rPr>
        <w:t>Bioinformatics</w:t>
      </w:r>
      <w:r w:rsidRPr="003B6D3D">
        <w:rPr>
          <w:sz w:val="24"/>
        </w:rPr>
        <w:t>）</w:t>
      </w:r>
    </w:p>
    <w:p w:rsidR="00990410" w:rsidRPr="003B6D3D" w:rsidRDefault="00990410" w:rsidP="00990410">
      <w:pPr>
        <w:snapToGrid w:val="0"/>
        <w:spacing w:line="360" w:lineRule="auto"/>
        <w:jc w:val="center"/>
        <w:rPr>
          <w:b/>
          <w:szCs w:val="21"/>
        </w:rPr>
      </w:pPr>
    </w:p>
    <w:p w:rsidR="00990410" w:rsidRPr="003B6D3D" w:rsidRDefault="00990410" w:rsidP="00990410">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2128"/>
        <w:gridCol w:w="3619"/>
      </w:tblGrid>
      <w:tr w:rsidR="003B6D3D" w:rsidRPr="003B6D3D" w:rsidTr="009E3DA9">
        <w:tc>
          <w:tcPr>
            <w:tcW w:w="1848" w:type="pct"/>
          </w:tcPr>
          <w:p w:rsidR="00990410" w:rsidRPr="003B6D3D" w:rsidRDefault="00990410" w:rsidP="00990410">
            <w:pPr>
              <w:spacing w:line="300" w:lineRule="auto"/>
              <w:rPr>
                <w:b/>
                <w:bCs/>
                <w:szCs w:val="21"/>
              </w:rPr>
            </w:pPr>
            <w:r w:rsidRPr="003B6D3D">
              <w:rPr>
                <w:b/>
                <w:bCs/>
                <w:szCs w:val="21"/>
              </w:rPr>
              <w:t>课程编号：</w:t>
            </w:r>
            <w:r w:rsidRPr="003B6D3D">
              <w:rPr>
                <w:bCs/>
                <w:szCs w:val="21"/>
              </w:rPr>
              <w:t>19011125</w:t>
            </w:r>
          </w:p>
        </w:tc>
        <w:tc>
          <w:tcPr>
            <w:tcW w:w="1167" w:type="pct"/>
          </w:tcPr>
          <w:p w:rsidR="00990410" w:rsidRPr="003B6D3D" w:rsidRDefault="00990410" w:rsidP="00990410">
            <w:pPr>
              <w:spacing w:line="300" w:lineRule="auto"/>
              <w:rPr>
                <w:b/>
                <w:bCs/>
                <w:szCs w:val="21"/>
              </w:rPr>
            </w:pPr>
            <w:r w:rsidRPr="003B6D3D">
              <w:rPr>
                <w:b/>
                <w:bCs/>
                <w:szCs w:val="21"/>
              </w:rPr>
              <w:t>课程学时：</w:t>
            </w:r>
            <w:r w:rsidRPr="003B6D3D">
              <w:rPr>
                <w:bCs/>
                <w:szCs w:val="21"/>
              </w:rPr>
              <w:t>32</w:t>
            </w:r>
          </w:p>
        </w:tc>
        <w:tc>
          <w:tcPr>
            <w:tcW w:w="1986" w:type="pct"/>
          </w:tcPr>
          <w:p w:rsidR="00990410" w:rsidRPr="003B6D3D" w:rsidRDefault="00990410" w:rsidP="00990410">
            <w:pPr>
              <w:spacing w:line="300" w:lineRule="auto"/>
              <w:rPr>
                <w:b/>
                <w:bCs/>
                <w:szCs w:val="21"/>
              </w:rPr>
            </w:pPr>
            <w:r w:rsidRPr="003B6D3D">
              <w:rPr>
                <w:b/>
                <w:bCs/>
                <w:szCs w:val="21"/>
              </w:rPr>
              <w:t>课程学分：</w:t>
            </w:r>
            <w:r w:rsidRPr="003B6D3D">
              <w:rPr>
                <w:bCs/>
                <w:szCs w:val="21"/>
              </w:rPr>
              <w:t>2</w:t>
            </w:r>
          </w:p>
        </w:tc>
      </w:tr>
      <w:tr w:rsidR="003B6D3D" w:rsidRPr="003B6D3D" w:rsidTr="009E3DA9">
        <w:tc>
          <w:tcPr>
            <w:tcW w:w="1848" w:type="pct"/>
          </w:tcPr>
          <w:p w:rsidR="00990410" w:rsidRPr="003B6D3D" w:rsidRDefault="00990410" w:rsidP="00990410">
            <w:pPr>
              <w:spacing w:line="300" w:lineRule="auto"/>
              <w:rPr>
                <w:b/>
                <w:bCs/>
                <w:szCs w:val="21"/>
              </w:rPr>
            </w:pPr>
            <w:r w:rsidRPr="003B6D3D">
              <w:rPr>
                <w:b/>
                <w:bCs/>
                <w:szCs w:val="21"/>
              </w:rPr>
              <w:t>主撰人：</w:t>
            </w:r>
            <w:r w:rsidRPr="003B6D3D">
              <w:rPr>
                <w:bCs/>
                <w:szCs w:val="21"/>
              </w:rPr>
              <w:t>王盼乔、安光辉、闫文凯</w:t>
            </w:r>
          </w:p>
        </w:tc>
        <w:tc>
          <w:tcPr>
            <w:tcW w:w="1167" w:type="pct"/>
          </w:tcPr>
          <w:p w:rsidR="00990410" w:rsidRPr="003B6D3D" w:rsidRDefault="00990410" w:rsidP="00990410">
            <w:pPr>
              <w:spacing w:line="300" w:lineRule="auto"/>
              <w:rPr>
                <w:b/>
                <w:bCs/>
                <w:szCs w:val="21"/>
              </w:rPr>
            </w:pPr>
            <w:r w:rsidRPr="003B6D3D">
              <w:rPr>
                <w:b/>
                <w:bCs/>
                <w:szCs w:val="21"/>
              </w:rPr>
              <w:t>审核人：</w:t>
            </w:r>
            <w:r w:rsidRPr="003B6D3D">
              <w:rPr>
                <w:bCs/>
                <w:szCs w:val="21"/>
              </w:rPr>
              <w:t>杨路明</w:t>
            </w:r>
          </w:p>
        </w:tc>
        <w:tc>
          <w:tcPr>
            <w:tcW w:w="1986" w:type="pct"/>
          </w:tcPr>
          <w:p w:rsidR="00990410" w:rsidRPr="003B6D3D" w:rsidRDefault="00990410" w:rsidP="009E3DA9">
            <w:pPr>
              <w:spacing w:line="300" w:lineRule="auto"/>
              <w:rPr>
                <w:b/>
                <w:bCs/>
                <w:szCs w:val="21"/>
              </w:rPr>
            </w:pPr>
            <w:r w:rsidRPr="003B6D3D">
              <w:rPr>
                <w:b/>
                <w:bCs/>
                <w:szCs w:val="21"/>
              </w:rPr>
              <w:t>大纲制定（修订）日期：</w:t>
            </w:r>
            <w:r w:rsidR="00496F0B">
              <w:rPr>
                <w:bCs/>
                <w:szCs w:val="21"/>
              </w:rPr>
              <w:t>2023.05</w:t>
            </w:r>
          </w:p>
        </w:tc>
      </w:tr>
    </w:tbl>
    <w:p w:rsidR="00990410" w:rsidRPr="003B6D3D" w:rsidRDefault="00990410" w:rsidP="00990410">
      <w:pPr>
        <w:spacing w:line="360" w:lineRule="auto"/>
        <w:rPr>
          <w:b/>
        </w:rPr>
      </w:pPr>
    </w:p>
    <w:p w:rsidR="00990410" w:rsidRPr="003B6D3D" w:rsidRDefault="00990410" w:rsidP="00990410">
      <w:pPr>
        <w:spacing w:line="360" w:lineRule="auto"/>
        <w:rPr>
          <w:b/>
        </w:rPr>
      </w:pPr>
      <w:r w:rsidRPr="003B6D3D">
        <w:rPr>
          <w:b/>
        </w:rPr>
        <w:t>一、课程的性质和地位</w:t>
      </w:r>
    </w:p>
    <w:p w:rsidR="00990410" w:rsidRPr="003B6D3D" w:rsidRDefault="00990410" w:rsidP="00990410">
      <w:pPr>
        <w:snapToGrid w:val="0"/>
        <w:spacing w:line="360" w:lineRule="auto"/>
        <w:ind w:firstLineChars="200" w:firstLine="420"/>
        <w:rPr>
          <w:szCs w:val="21"/>
        </w:rPr>
      </w:pPr>
      <w:r w:rsidRPr="003B6D3D">
        <w:rPr>
          <w:bCs/>
          <w:szCs w:val="21"/>
        </w:rPr>
        <w:t>生物信息学课程是面向园艺、设施农业科学与工程、茶学专业的一门专业选修课程，与生物信息学实验实习课程配套。其主要任务是：使学生了解该课程的基本理论和框架，掌握相关生物信息学分析工具的应用，深入了解本学科发展方向及国际学术研究前沿；并具有能运用所学的理论和方法以及相关学科知识解决生命科学研究中实际问题的能力。</w:t>
      </w:r>
    </w:p>
    <w:p w:rsidR="00990410" w:rsidRPr="003B6D3D" w:rsidRDefault="00990410" w:rsidP="00990410">
      <w:pPr>
        <w:spacing w:line="360" w:lineRule="auto"/>
        <w:rPr>
          <w:b/>
        </w:rPr>
      </w:pPr>
      <w:r w:rsidRPr="003B6D3D">
        <w:rPr>
          <w:b/>
        </w:rPr>
        <w:t>二、理论教学部分的考核目标</w:t>
      </w:r>
    </w:p>
    <w:p w:rsidR="00990410" w:rsidRPr="003B6D3D" w:rsidRDefault="00990410" w:rsidP="00990410">
      <w:pPr>
        <w:snapToGrid w:val="0"/>
        <w:spacing w:line="360" w:lineRule="auto"/>
        <w:ind w:firstLineChars="200" w:firstLine="420"/>
        <w:rPr>
          <w:szCs w:val="21"/>
        </w:rPr>
      </w:pPr>
      <w:r w:rsidRPr="003B6D3D">
        <w:rPr>
          <w:bCs/>
          <w:szCs w:val="21"/>
        </w:rPr>
        <w:t>掌握生物信息学概念、专业术语及生物信息学研究内容；了解生物信息数据库，掌握数据库使用方法；掌握引物设计及测序原理与方法；掌握针对核酸序列、蛋白质序列的分析原理及方法；掌握系统发育分析的概念及方法。</w:t>
      </w:r>
      <w:r w:rsidRPr="003B6D3D">
        <w:rPr>
          <w:szCs w:val="21"/>
        </w:rPr>
        <w:t>培养学生了解生物信息学知识体系，培养学生借助计算机、互联网及相关软件运用生物信息学理论、原理、方法分析、解决生命科学研究中实际问题的能力。通过课程学习，学生应具有扎实的生物信息学专业知识，了解生物信息学领域最新动态和发展趋势。掌握生物信息学基本分析原理及分析操作，并能正确解读分析结果的生物学含义。具有能够充分应用现代信息技术手段和工具解决生物学研究中实际问题的能力。该课程支撑本专业毕业要求的第</w:t>
      </w:r>
      <w:r w:rsidRPr="003B6D3D">
        <w:rPr>
          <w:szCs w:val="21"/>
        </w:rPr>
        <w:t>2</w:t>
      </w:r>
      <w:r w:rsidRPr="003B6D3D">
        <w:rPr>
          <w:szCs w:val="21"/>
        </w:rPr>
        <w:t>项、第</w:t>
      </w:r>
      <w:r w:rsidRPr="003B6D3D">
        <w:rPr>
          <w:szCs w:val="21"/>
        </w:rPr>
        <w:t>3</w:t>
      </w:r>
      <w:r w:rsidRPr="003B6D3D">
        <w:rPr>
          <w:szCs w:val="21"/>
        </w:rPr>
        <w:t>项、第</w:t>
      </w:r>
      <w:r w:rsidRPr="003B6D3D">
        <w:rPr>
          <w:szCs w:val="21"/>
        </w:rPr>
        <w:t>4</w:t>
      </w:r>
      <w:r w:rsidRPr="003B6D3D">
        <w:rPr>
          <w:szCs w:val="21"/>
        </w:rPr>
        <w:t>项。</w:t>
      </w:r>
    </w:p>
    <w:p w:rsidR="00990410" w:rsidRPr="003B6D3D" w:rsidRDefault="00990410" w:rsidP="00990410">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b/>
          <w:szCs w:val="21"/>
        </w:rPr>
        <w:t>绪论</w:t>
      </w:r>
    </w:p>
    <w:p w:rsidR="00990410" w:rsidRPr="003B6D3D" w:rsidRDefault="00990410" w:rsidP="00990410">
      <w:pPr>
        <w:snapToGrid w:val="0"/>
        <w:spacing w:line="360" w:lineRule="auto"/>
        <w:rPr>
          <w:b/>
          <w:szCs w:val="21"/>
        </w:rPr>
      </w:pPr>
      <w:r w:rsidRPr="003B6D3D">
        <w:rPr>
          <w:b/>
          <w:szCs w:val="21"/>
        </w:rPr>
        <w:t>（一）学习目标</w:t>
      </w:r>
    </w:p>
    <w:p w:rsidR="00990410" w:rsidRPr="003B6D3D" w:rsidRDefault="00990410" w:rsidP="0099041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生物信息学产生与发展</w:t>
      </w:r>
    </w:p>
    <w:p w:rsidR="00990410" w:rsidRPr="003B6D3D" w:rsidRDefault="00990410" w:rsidP="0099041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生物信息学的应用及学习方法</w:t>
      </w:r>
    </w:p>
    <w:p w:rsidR="00990410" w:rsidRPr="003B6D3D" w:rsidRDefault="00990410" w:rsidP="0099041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生物信息学概念</w:t>
      </w:r>
    </w:p>
    <w:p w:rsidR="00990410" w:rsidRPr="003B6D3D" w:rsidRDefault="00990410" w:rsidP="00990410">
      <w:pPr>
        <w:snapToGrid w:val="0"/>
        <w:spacing w:line="360" w:lineRule="auto"/>
        <w:rPr>
          <w:szCs w:val="21"/>
        </w:rPr>
      </w:pPr>
      <w:r w:rsidRPr="003B6D3D">
        <w:rPr>
          <w:b/>
          <w:szCs w:val="21"/>
        </w:rPr>
        <w:t>（二）考核内容</w:t>
      </w:r>
    </w:p>
    <w:p w:rsidR="00990410" w:rsidRPr="003B6D3D" w:rsidRDefault="00990410" w:rsidP="00990410">
      <w:pPr>
        <w:snapToGrid w:val="0"/>
        <w:spacing w:line="360" w:lineRule="auto"/>
        <w:ind w:firstLineChars="200" w:firstLine="420"/>
        <w:rPr>
          <w:szCs w:val="21"/>
        </w:rPr>
      </w:pPr>
      <w:r w:rsidRPr="003B6D3D">
        <w:rPr>
          <w:bCs/>
          <w:szCs w:val="21"/>
        </w:rPr>
        <w:t>生物信息学的定义，研究内容，发展历史，以及在生命科学研究中的作用</w:t>
      </w:r>
    </w:p>
    <w:p w:rsidR="00990410" w:rsidRPr="003B6D3D" w:rsidRDefault="00990410" w:rsidP="00990410">
      <w:pPr>
        <w:snapToGrid w:val="0"/>
        <w:spacing w:line="360" w:lineRule="auto"/>
        <w:rPr>
          <w:b/>
          <w:szCs w:val="21"/>
        </w:rPr>
      </w:pPr>
      <w:r w:rsidRPr="003B6D3D">
        <w:rPr>
          <w:b/>
          <w:szCs w:val="21"/>
        </w:rPr>
        <w:t>（三）考核要求</w:t>
      </w:r>
    </w:p>
    <w:p w:rsidR="00990410" w:rsidRPr="003B6D3D" w:rsidRDefault="00990410" w:rsidP="0099041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：生物信息学概念</w:t>
      </w:r>
    </w:p>
    <w:p w:rsidR="00990410" w:rsidRPr="003B6D3D" w:rsidRDefault="00990410" w:rsidP="0099041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生物信息学研究内容，人类基因组计划的意义。</w:t>
      </w:r>
    </w:p>
    <w:p w:rsidR="00990410" w:rsidRPr="003B6D3D" w:rsidRDefault="00990410" w:rsidP="0099041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生物信息学的科学方法和策略。</w:t>
      </w:r>
    </w:p>
    <w:p w:rsidR="00990410" w:rsidRPr="003B6D3D" w:rsidRDefault="00990410" w:rsidP="00990410">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大数据在动物植物育种和人类疾病防控中的作用。</w:t>
      </w:r>
    </w:p>
    <w:p w:rsidR="00990410" w:rsidRPr="003B6D3D" w:rsidRDefault="00990410" w:rsidP="00990410">
      <w:pPr>
        <w:snapToGrid w:val="0"/>
        <w:spacing w:line="360" w:lineRule="auto"/>
        <w:ind w:firstLineChars="200" w:firstLine="422"/>
        <w:rPr>
          <w:szCs w:val="21"/>
        </w:rPr>
      </w:pPr>
      <w:r w:rsidRPr="003B6D3D">
        <w:rPr>
          <w:b/>
          <w:szCs w:val="21"/>
        </w:rPr>
        <w:lastRenderedPageBreak/>
        <w:t>5.</w:t>
      </w:r>
      <w:r w:rsidRPr="003B6D3D">
        <w:rPr>
          <w:b/>
          <w:szCs w:val="21"/>
        </w:rPr>
        <w:t>综合</w:t>
      </w:r>
      <w:r w:rsidRPr="003B6D3D">
        <w:rPr>
          <w:szCs w:val="21"/>
        </w:rPr>
        <w:t>：</w:t>
      </w:r>
      <w:r w:rsidRPr="003B6D3D">
        <w:rPr>
          <w:bCs/>
          <w:szCs w:val="21"/>
        </w:rPr>
        <w:t>认识生物信息学和其它学科之间的关系。</w:t>
      </w:r>
    </w:p>
    <w:p w:rsidR="00990410" w:rsidRPr="003B6D3D" w:rsidRDefault="00990410" w:rsidP="00990410">
      <w:pPr>
        <w:snapToGrid w:val="0"/>
        <w:spacing w:line="360" w:lineRule="auto"/>
        <w:ind w:firstLineChars="200" w:firstLine="422"/>
        <w:rPr>
          <w:bCs/>
          <w:szCs w:val="21"/>
        </w:rPr>
      </w:pPr>
      <w:r w:rsidRPr="003B6D3D">
        <w:rPr>
          <w:b/>
          <w:szCs w:val="21"/>
        </w:rPr>
        <w:t>6.</w:t>
      </w:r>
      <w:r w:rsidRPr="003B6D3D">
        <w:rPr>
          <w:b/>
          <w:szCs w:val="21"/>
        </w:rPr>
        <w:t>评价：</w:t>
      </w:r>
      <w:r w:rsidRPr="003B6D3D">
        <w:rPr>
          <w:bCs/>
          <w:szCs w:val="21"/>
        </w:rPr>
        <w:t>生物信息学课程在生命科学中的作用和意义。</w:t>
      </w:r>
    </w:p>
    <w:p w:rsidR="00990410" w:rsidRPr="003B6D3D" w:rsidRDefault="00990410" w:rsidP="00990410">
      <w:pPr>
        <w:snapToGrid w:val="0"/>
        <w:spacing w:line="360" w:lineRule="auto"/>
        <w:ind w:firstLineChars="49" w:firstLine="103"/>
        <w:jc w:val="center"/>
        <w:rPr>
          <w:b/>
          <w:szCs w:val="21"/>
        </w:rPr>
      </w:pPr>
      <w:r w:rsidRPr="003B6D3D">
        <w:rPr>
          <w:b/>
          <w:szCs w:val="21"/>
        </w:rPr>
        <w:t>第二章</w:t>
      </w:r>
      <w:r w:rsidRPr="003B6D3D">
        <w:rPr>
          <w:b/>
          <w:szCs w:val="21"/>
        </w:rPr>
        <w:t xml:space="preserve">  </w:t>
      </w:r>
      <w:r w:rsidRPr="003B6D3D">
        <w:rPr>
          <w:b/>
          <w:szCs w:val="21"/>
        </w:rPr>
        <w:t>生物信息学常用数据库</w:t>
      </w:r>
    </w:p>
    <w:p w:rsidR="00990410" w:rsidRPr="003B6D3D" w:rsidRDefault="00990410" w:rsidP="00990410">
      <w:pPr>
        <w:snapToGrid w:val="0"/>
        <w:spacing w:line="360" w:lineRule="auto"/>
        <w:rPr>
          <w:b/>
          <w:szCs w:val="21"/>
        </w:rPr>
      </w:pPr>
      <w:r w:rsidRPr="003B6D3D">
        <w:rPr>
          <w:b/>
          <w:szCs w:val="21"/>
        </w:rPr>
        <w:t>（一）学习目标</w:t>
      </w:r>
    </w:p>
    <w:p w:rsidR="00990410" w:rsidRPr="003B6D3D" w:rsidRDefault="00990410" w:rsidP="0099041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生物信息学常用数据库的种类</w:t>
      </w:r>
    </w:p>
    <w:p w:rsidR="00990410" w:rsidRPr="003B6D3D" w:rsidRDefault="00990410" w:rsidP="0099041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数据库的使用场景及其解决问题的方法</w:t>
      </w:r>
    </w:p>
    <w:p w:rsidR="00990410" w:rsidRPr="003B6D3D" w:rsidRDefault="00990410" w:rsidP="0099041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生物信息学常用数据库的应用场景和主要功能</w:t>
      </w:r>
    </w:p>
    <w:p w:rsidR="00990410" w:rsidRPr="003B6D3D" w:rsidRDefault="00990410" w:rsidP="00990410">
      <w:pPr>
        <w:snapToGrid w:val="0"/>
        <w:spacing w:line="360" w:lineRule="auto"/>
        <w:rPr>
          <w:szCs w:val="21"/>
        </w:rPr>
      </w:pPr>
      <w:r w:rsidRPr="003B6D3D">
        <w:rPr>
          <w:b/>
          <w:szCs w:val="21"/>
        </w:rPr>
        <w:t>（二）考核内容</w:t>
      </w:r>
    </w:p>
    <w:p w:rsidR="00990410" w:rsidRPr="003B6D3D" w:rsidRDefault="00990410" w:rsidP="00990410">
      <w:pPr>
        <w:snapToGrid w:val="0"/>
        <w:spacing w:line="360" w:lineRule="auto"/>
        <w:ind w:firstLineChars="200" w:firstLine="420"/>
        <w:rPr>
          <w:szCs w:val="21"/>
        </w:rPr>
      </w:pPr>
      <w:r w:rsidRPr="003B6D3D">
        <w:rPr>
          <w:szCs w:val="21"/>
        </w:rPr>
        <w:t>生物信息学常用数据库的种类、主要功能和应用场景</w:t>
      </w:r>
    </w:p>
    <w:p w:rsidR="00990410" w:rsidRPr="003B6D3D" w:rsidRDefault="00990410" w:rsidP="00990410">
      <w:pPr>
        <w:snapToGrid w:val="0"/>
        <w:spacing w:line="360" w:lineRule="auto"/>
        <w:rPr>
          <w:b/>
          <w:szCs w:val="21"/>
        </w:rPr>
      </w:pPr>
      <w:r w:rsidRPr="003B6D3D">
        <w:rPr>
          <w:b/>
          <w:szCs w:val="21"/>
        </w:rPr>
        <w:t>（三）考核要求</w:t>
      </w:r>
    </w:p>
    <w:p w:rsidR="00990410" w:rsidRPr="003B6D3D" w:rsidRDefault="00990410" w:rsidP="0099041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生物信息学常用数据库的种类</w:t>
      </w:r>
    </w:p>
    <w:p w:rsidR="00990410" w:rsidRPr="003B6D3D" w:rsidRDefault="00990410" w:rsidP="0099041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常用数据库解决问题的思路</w:t>
      </w:r>
    </w:p>
    <w:p w:rsidR="00990410" w:rsidRPr="003B6D3D" w:rsidRDefault="00990410" w:rsidP="0099041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常用数据库的应用场景</w:t>
      </w:r>
    </w:p>
    <w:p w:rsidR="00990410" w:rsidRPr="003B6D3D" w:rsidRDefault="00990410" w:rsidP="00990410">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常用数据库的主要功能</w:t>
      </w:r>
    </w:p>
    <w:p w:rsidR="00990410" w:rsidRPr="003B6D3D" w:rsidRDefault="00990410" w:rsidP="00990410">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常用数据库解决生物学问题的方法</w:t>
      </w:r>
    </w:p>
    <w:p w:rsidR="00990410" w:rsidRPr="003B6D3D" w:rsidRDefault="00990410" w:rsidP="00990410">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不同数据库之间的优缺点</w:t>
      </w:r>
    </w:p>
    <w:p w:rsidR="00990410" w:rsidRPr="003B6D3D" w:rsidRDefault="00990410" w:rsidP="00990410">
      <w:pPr>
        <w:snapToGrid w:val="0"/>
        <w:spacing w:line="360" w:lineRule="auto"/>
        <w:ind w:firstLineChars="49" w:firstLine="103"/>
        <w:jc w:val="center"/>
        <w:rPr>
          <w:b/>
          <w:szCs w:val="21"/>
        </w:rPr>
      </w:pPr>
      <w:r w:rsidRPr="003B6D3D">
        <w:rPr>
          <w:b/>
          <w:szCs w:val="21"/>
        </w:rPr>
        <w:t>第三章</w:t>
      </w:r>
      <w:r w:rsidRPr="003B6D3D">
        <w:rPr>
          <w:b/>
          <w:szCs w:val="21"/>
        </w:rPr>
        <w:t xml:space="preserve">  </w:t>
      </w:r>
      <w:r w:rsidRPr="003B6D3D">
        <w:rPr>
          <w:b/>
          <w:szCs w:val="21"/>
        </w:rPr>
        <w:t>序列比对与分析</w:t>
      </w:r>
    </w:p>
    <w:p w:rsidR="00990410" w:rsidRPr="003B6D3D" w:rsidRDefault="00990410" w:rsidP="00990410">
      <w:pPr>
        <w:snapToGrid w:val="0"/>
        <w:spacing w:line="360" w:lineRule="auto"/>
        <w:rPr>
          <w:b/>
          <w:szCs w:val="21"/>
        </w:rPr>
      </w:pPr>
      <w:r w:rsidRPr="003B6D3D">
        <w:rPr>
          <w:b/>
          <w:szCs w:val="21"/>
        </w:rPr>
        <w:t>（一）学习目标</w:t>
      </w:r>
    </w:p>
    <w:p w:rsidR="00990410" w:rsidRPr="003B6D3D" w:rsidRDefault="00990410" w:rsidP="0099041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szCs w:val="21"/>
        </w:rPr>
        <w:t>两条序列联配和多序列联配的算法。</w:t>
      </w:r>
    </w:p>
    <w:p w:rsidR="00990410" w:rsidRPr="003B6D3D" w:rsidRDefault="00990410" w:rsidP="0099041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szCs w:val="21"/>
        </w:rPr>
        <w:t>序列比对的概念。</w:t>
      </w:r>
    </w:p>
    <w:p w:rsidR="00990410" w:rsidRPr="003B6D3D" w:rsidRDefault="00990410" w:rsidP="0099041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szCs w:val="21"/>
        </w:rPr>
        <w:t>BLAST</w:t>
      </w:r>
      <w:r w:rsidRPr="003B6D3D">
        <w:rPr>
          <w:bCs/>
          <w:szCs w:val="21"/>
        </w:rPr>
        <w:t>、</w:t>
      </w:r>
      <w:r w:rsidRPr="003B6D3D">
        <w:rPr>
          <w:bCs/>
          <w:szCs w:val="21"/>
        </w:rPr>
        <w:t>DNAMAN</w:t>
      </w:r>
      <w:r w:rsidRPr="003B6D3D">
        <w:rPr>
          <w:bCs/>
          <w:szCs w:val="21"/>
        </w:rPr>
        <w:t>、</w:t>
      </w:r>
      <w:r w:rsidRPr="003B6D3D">
        <w:rPr>
          <w:bCs/>
          <w:szCs w:val="21"/>
        </w:rPr>
        <w:t>Clustal</w:t>
      </w:r>
      <w:r w:rsidRPr="003B6D3D">
        <w:rPr>
          <w:bCs/>
          <w:szCs w:val="21"/>
        </w:rPr>
        <w:t>工具。</w:t>
      </w:r>
    </w:p>
    <w:p w:rsidR="00990410" w:rsidRPr="003B6D3D" w:rsidRDefault="00990410" w:rsidP="00990410">
      <w:pPr>
        <w:snapToGrid w:val="0"/>
        <w:spacing w:line="360" w:lineRule="auto"/>
        <w:rPr>
          <w:szCs w:val="21"/>
        </w:rPr>
      </w:pPr>
      <w:r w:rsidRPr="003B6D3D">
        <w:rPr>
          <w:b/>
          <w:szCs w:val="21"/>
        </w:rPr>
        <w:t>（二）考核内容</w:t>
      </w:r>
    </w:p>
    <w:p w:rsidR="00990410" w:rsidRPr="003B6D3D" w:rsidRDefault="00990410" w:rsidP="00990410">
      <w:pPr>
        <w:snapToGrid w:val="0"/>
        <w:spacing w:line="360" w:lineRule="auto"/>
        <w:ind w:firstLineChars="200" w:firstLine="420"/>
        <w:rPr>
          <w:szCs w:val="21"/>
        </w:rPr>
      </w:pPr>
      <w:r w:rsidRPr="003B6D3D">
        <w:rPr>
          <w:szCs w:val="21"/>
        </w:rPr>
        <w:t>在理解序列比对原理的基础上，通过比对基因序列，蛋白序列发现不同物种之前内在联系，具备发现基本科学问题和创新意识。</w:t>
      </w:r>
    </w:p>
    <w:p w:rsidR="00990410" w:rsidRPr="003B6D3D" w:rsidRDefault="00990410" w:rsidP="00990410">
      <w:pPr>
        <w:snapToGrid w:val="0"/>
        <w:spacing w:line="360" w:lineRule="auto"/>
        <w:rPr>
          <w:b/>
          <w:szCs w:val="21"/>
        </w:rPr>
      </w:pPr>
      <w:r w:rsidRPr="003B6D3D">
        <w:rPr>
          <w:b/>
          <w:szCs w:val="21"/>
        </w:rPr>
        <w:t>（三）考核要求</w:t>
      </w:r>
    </w:p>
    <w:p w:rsidR="00990410" w:rsidRPr="003B6D3D" w:rsidRDefault="00990410" w:rsidP="0099041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：基因同源性、蛋白相似性、保守功能域，</w:t>
      </w:r>
      <w:r w:rsidRPr="003B6D3D">
        <w:rPr>
          <w:szCs w:val="21"/>
        </w:rPr>
        <w:t>motif</w:t>
      </w:r>
    </w:p>
    <w:p w:rsidR="00990410" w:rsidRPr="003B6D3D" w:rsidRDefault="00990410" w:rsidP="0099041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同源性和相似性之间的联系。</w:t>
      </w:r>
    </w:p>
    <w:p w:rsidR="00990410" w:rsidRPr="003B6D3D" w:rsidRDefault="00990410" w:rsidP="0099041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DNAMAN</w:t>
      </w:r>
      <w:r w:rsidRPr="003B6D3D">
        <w:rPr>
          <w:bCs/>
          <w:szCs w:val="21"/>
        </w:rPr>
        <w:t>进行两序列比对分析、多序列比对分析。</w:t>
      </w:r>
    </w:p>
    <w:p w:rsidR="00990410" w:rsidRPr="003B6D3D" w:rsidRDefault="00990410" w:rsidP="00990410">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利用序列比对的方法解释物种进化关系。</w:t>
      </w:r>
    </w:p>
    <w:p w:rsidR="00990410" w:rsidRPr="003B6D3D" w:rsidRDefault="00990410" w:rsidP="00990410">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：掌握从序列到进化树分析流程和相关软件</w:t>
      </w:r>
      <w:r w:rsidRPr="003B6D3D">
        <w:rPr>
          <w:bCs/>
          <w:szCs w:val="21"/>
        </w:rPr>
        <w:t>。</w:t>
      </w:r>
    </w:p>
    <w:p w:rsidR="00990410" w:rsidRPr="003B6D3D" w:rsidRDefault="00990410" w:rsidP="00990410">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两序列比对和多序列比对结果的生物学意义。</w:t>
      </w:r>
    </w:p>
    <w:p w:rsidR="00990410" w:rsidRPr="003B6D3D" w:rsidRDefault="00990410" w:rsidP="00990410">
      <w:pPr>
        <w:pStyle w:val="a6"/>
        <w:snapToGrid w:val="0"/>
        <w:spacing w:line="360" w:lineRule="auto"/>
        <w:ind w:firstLine="422"/>
        <w:jc w:val="center"/>
        <w:rPr>
          <w:rFonts w:ascii="Times New Roman" w:hAnsi="Times New Roman" w:cs="Times New Roman"/>
          <w:b/>
        </w:rPr>
      </w:pPr>
    </w:p>
    <w:p w:rsidR="00990410" w:rsidRPr="003B6D3D" w:rsidRDefault="00990410" w:rsidP="00990410">
      <w:pPr>
        <w:pStyle w:val="a6"/>
        <w:snapToGrid w:val="0"/>
        <w:spacing w:line="360" w:lineRule="auto"/>
        <w:ind w:firstLine="422"/>
        <w:rPr>
          <w:rFonts w:ascii="Times New Roman" w:hAnsi="Times New Roman" w:cs="Times New Roman"/>
          <w:b/>
        </w:rPr>
      </w:pPr>
    </w:p>
    <w:p w:rsidR="00990410" w:rsidRPr="003B6D3D" w:rsidRDefault="00990410" w:rsidP="00990410">
      <w:pPr>
        <w:snapToGrid w:val="0"/>
        <w:spacing w:line="360" w:lineRule="auto"/>
        <w:ind w:firstLineChars="49" w:firstLine="103"/>
        <w:jc w:val="center"/>
        <w:rPr>
          <w:b/>
          <w:szCs w:val="21"/>
        </w:rPr>
      </w:pPr>
      <w:r w:rsidRPr="003B6D3D">
        <w:rPr>
          <w:b/>
          <w:szCs w:val="21"/>
        </w:rPr>
        <w:t>第四章</w:t>
      </w:r>
      <w:r w:rsidRPr="003B6D3D">
        <w:rPr>
          <w:b/>
          <w:szCs w:val="21"/>
        </w:rPr>
        <w:t xml:space="preserve">  </w:t>
      </w:r>
      <w:r w:rsidRPr="003B6D3D">
        <w:rPr>
          <w:b/>
          <w:bCs/>
          <w:szCs w:val="21"/>
        </w:rPr>
        <w:t>基因结构与功能注释</w:t>
      </w:r>
    </w:p>
    <w:p w:rsidR="00990410" w:rsidRPr="003B6D3D" w:rsidRDefault="00990410" w:rsidP="00990410">
      <w:pPr>
        <w:snapToGrid w:val="0"/>
        <w:spacing w:line="360" w:lineRule="auto"/>
        <w:rPr>
          <w:b/>
          <w:szCs w:val="21"/>
        </w:rPr>
      </w:pPr>
      <w:r w:rsidRPr="003B6D3D">
        <w:rPr>
          <w:b/>
          <w:szCs w:val="21"/>
        </w:rPr>
        <w:lastRenderedPageBreak/>
        <w:t>（一）学习目标</w:t>
      </w:r>
    </w:p>
    <w:p w:rsidR="00990410" w:rsidRPr="003B6D3D" w:rsidRDefault="00990410" w:rsidP="0099041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bCs/>
        </w:rPr>
        <w:t>生物信息学常用的基因注释工具</w:t>
      </w:r>
    </w:p>
    <w:p w:rsidR="00990410" w:rsidRPr="003B6D3D" w:rsidRDefault="00990410" w:rsidP="0099041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bCs/>
        </w:rPr>
        <w:t>生物信息学常用基因注释工具的使用方法</w:t>
      </w:r>
    </w:p>
    <w:p w:rsidR="00990410" w:rsidRPr="003B6D3D" w:rsidRDefault="00990410" w:rsidP="0099041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kern w:val="0"/>
          <w:szCs w:val="21"/>
        </w:rPr>
        <w:t>基因结构的主要组成部分</w:t>
      </w:r>
    </w:p>
    <w:p w:rsidR="00990410" w:rsidRPr="003B6D3D" w:rsidRDefault="00990410" w:rsidP="00990410">
      <w:pPr>
        <w:snapToGrid w:val="0"/>
        <w:spacing w:line="360" w:lineRule="auto"/>
        <w:rPr>
          <w:szCs w:val="21"/>
        </w:rPr>
      </w:pPr>
      <w:r w:rsidRPr="003B6D3D">
        <w:rPr>
          <w:b/>
          <w:szCs w:val="21"/>
        </w:rPr>
        <w:t>（二）考核内容</w:t>
      </w:r>
    </w:p>
    <w:p w:rsidR="00990410" w:rsidRPr="003B6D3D" w:rsidRDefault="00990410" w:rsidP="00990410">
      <w:pPr>
        <w:snapToGrid w:val="0"/>
        <w:spacing w:line="360" w:lineRule="auto"/>
        <w:ind w:firstLineChars="200" w:firstLine="420"/>
        <w:rPr>
          <w:szCs w:val="21"/>
        </w:rPr>
      </w:pPr>
      <w:r w:rsidRPr="003B6D3D">
        <w:rPr>
          <w:kern w:val="0"/>
          <w:szCs w:val="21"/>
        </w:rPr>
        <w:t>了解基因的结构及其分析方法，</w:t>
      </w:r>
      <w:r w:rsidRPr="003B6D3D">
        <w:t>使用生物信息学方法解析基因的结构和功能。</w:t>
      </w:r>
    </w:p>
    <w:p w:rsidR="00990410" w:rsidRPr="003B6D3D" w:rsidRDefault="00990410" w:rsidP="00990410">
      <w:pPr>
        <w:snapToGrid w:val="0"/>
        <w:spacing w:line="360" w:lineRule="auto"/>
        <w:rPr>
          <w:b/>
          <w:szCs w:val="21"/>
        </w:rPr>
      </w:pPr>
      <w:r w:rsidRPr="003B6D3D">
        <w:rPr>
          <w:b/>
          <w:szCs w:val="21"/>
        </w:rPr>
        <w:t>（三）考核要求</w:t>
      </w:r>
    </w:p>
    <w:p w:rsidR="00990410" w:rsidRPr="003B6D3D" w:rsidRDefault="00990410" w:rsidP="0099041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生物信息学常用的基因注释工具的种类</w:t>
      </w:r>
    </w:p>
    <w:p w:rsidR="00990410" w:rsidRPr="003B6D3D" w:rsidRDefault="00990410" w:rsidP="0099041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基因注释工具的使用方法</w:t>
      </w:r>
    </w:p>
    <w:p w:rsidR="00990410" w:rsidRPr="003B6D3D" w:rsidRDefault="00990410" w:rsidP="0099041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使用基因注释工具对基因结构和功能进行分析和注释</w:t>
      </w:r>
    </w:p>
    <w:p w:rsidR="00990410" w:rsidRPr="003B6D3D" w:rsidRDefault="00990410" w:rsidP="00990410">
      <w:pPr>
        <w:snapToGrid w:val="0"/>
        <w:spacing w:line="360" w:lineRule="auto"/>
        <w:ind w:firstLineChars="200" w:firstLine="422"/>
        <w:rPr>
          <w:b/>
          <w:szCs w:val="21"/>
        </w:rPr>
      </w:pPr>
      <w:r w:rsidRPr="003B6D3D">
        <w:rPr>
          <w:b/>
          <w:szCs w:val="21"/>
        </w:rPr>
        <w:t>4.</w:t>
      </w:r>
      <w:r w:rsidRPr="003B6D3D">
        <w:rPr>
          <w:b/>
          <w:szCs w:val="21"/>
        </w:rPr>
        <w:t>分析：</w:t>
      </w:r>
      <w:r w:rsidRPr="003B6D3D">
        <w:rPr>
          <w:kern w:val="0"/>
          <w:szCs w:val="21"/>
        </w:rPr>
        <w:t>基因结构的主要组成部分</w:t>
      </w:r>
    </w:p>
    <w:p w:rsidR="00990410" w:rsidRPr="003B6D3D" w:rsidRDefault="00990410" w:rsidP="00990410">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rPr>
        <w:t>基因注释常用数据库的分类和功能</w:t>
      </w:r>
    </w:p>
    <w:p w:rsidR="00990410" w:rsidRPr="003B6D3D" w:rsidRDefault="00990410" w:rsidP="00990410">
      <w:pPr>
        <w:snapToGrid w:val="0"/>
        <w:spacing w:line="360" w:lineRule="auto"/>
        <w:ind w:firstLineChars="200" w:firstLine="422"/>
        <w:rPr>
          <w:b/>
          <w:szCs w:val="21"/>
        </w:rPr>
      </w:pPr>
      <w:r w:rsidRPr="003B6D3D">
        <w:rPr>
          <w:b/>
          <w:szCs w:val="21"/>
        </w:rPr>
        <w:t>6.</w:t>
      </w:r>
      <w:r w:rsidRPr="003B6D3D">
        <w:rPr>
          <w:b/>
          <w:szCs w:val="21"/>
        </w:rPr>
        <w:t>评价：</w:t>
      </w:r>
      <w:r w:rsidRPr="003B6D3D">
        <w:rPr>
          <w:bCs/>
          <w:szCs w:val="21"/>
        </w:rPr>
        <w:t>熟练使用</w:t>
      </w:r>
      <w:r w:rsidRPr="003B6D3D">
        <w:rPr>
          <w:bCs/>
          <w:kern w:val="0"/>
          <w:szCs w:val="21"/>
        </w:rPr>
        <w:t>生</w:t>
      </w:r>
      <w:r w:rsidRPr="003B6D3D">
        <w:rPr>
          <w:kern w:val="0"/>
          <w:szCs w:val="21"/>
        </w:rPr>
        <w:t>物信息学工具注释基因功能</w:t>
      </w:r>
    </w:p>
    <w:p w:rsidR="00990410" w:rsidRPr="003B6D3D" w:rsidRDefault="00990410" w:rsidP="00990410">
      <w:pPr>
        <w:snapToGrid w:val="0"/>
        <w:spacing w:line="360" w:lineRule="auto"/>
        <w:ind w:firstLineChars="49" w:firstLine="103"/>
        <w:jc w:val="center"/>
        <w:rPr>
          <w:b/>
          <w:szCs w:val="21"/>
        </w:rPr>
      </w:pPr>
      <w:r w:rsidRPr="003B6D3D">
        <w:rPr>
          <w:b/>
          <w:szCs w:val="21"/>
        </w:rPr>
        <w:t>第五章</w:t>
      </w:r>
      <w:r w:rsidRPr="003B6D3D">
        <w:rPr>
          <w:b/>
          <w:szCs w:val="21"/>
        </w:rPr>
        <w:t xml:space="preserve">  </w:t>
      </w:r>
      <w:r w:rsidRPr="003B6D3D">
        <w:rPr>
          <w:b/>
          <w:bCs/>
          <w:kern w:val="0"/>
          <w:szCs w:val="21"/>
        </w:rPr>
        <w:t>高通量测序技术概要</w:t>
      </w:r>
    </w:p>
    <w:p w:rsidR="00990410" w:rsidRPr="003B6D3D" w:rsidRDefault="00990410" w:rsidP="00990410">
      <w:pPr>
        <w:snapToGrid w:val="0"/>
        <w:spacing w:line="360" w:lineRule="auto"/>
        <w:rPr>
          <w:b/>
          <w:szCs w:val="21"/>
        </w:rPr>
      </w:pPr>
      <w:r w:rsidRPr="003B6D3D">
        <w:rPr>
          <w:b/>
          <w:szCs w:val="21"/>
        </w:rPr>
        <w:t>（一）学习目标</w:t>
      </w:r>
    </w:p>
    <w:p w:rsidR="00990410" w:rsidRPr="003B6D3D" w:rsidRDefault="00990410" w:rsidP="0099041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：高通量测序技术的发展历程</w:t>
      </w:r>
    </w:p>
    <w:p w:rsidR="00990410" w:rsidRPr="003B6D3D" w:rsidRDefault="00990410" w:rsidP="0099041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t>第一代测序技术（双脱氧终止法，化学降解法）；第三代测序技术（</w:t>
      </w:r>
      <w:r w:rsidRPr="003B6D3D">
        <w:t>tSMS</w:t>
      </w:r>
      <w:r w:rsidRPr="003B6D3D">
        <w:t>、</w:t>
      </w:r>
      <w:r w:rsidRPr="003B6D3D">
        <w:t>SMRT</w:t>
      </w:r>
      <w:r w:rsidRPr="003B6D3D">
        <w:t>和</w:t>
      </w:r>
      <w:r w:rsidRPr="003B6D3D">
        <w:t>Nanopore</w:t>
      </w:r>
      <w:r w:rsidRPr="003B6D3D">
        <w:t>三种单分子信号检测技术）</w:t>
      </w:r>
    </w:p>
    <w:p w:rsidR="00990410" w:rsidRPr="003B6D3D" w:rsidRDefault="00990410" w:rsidP="0099041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t>第二代测序技术（</w:t>
      </w:r>
      <w:r w:rsidRPr="003B6D3D">
        <w:t>454</w:t>
      </w:r>
      <w:r w:rsidRPr="003B6D3D">
        <w:t>测序技术，</w:t>
      </w:r>
      <w:r w:rsidRPr="003B6D3D">
        <w:t>Solexa</w:t>
      </w:r>
      <w:r w:rsidRPr="003B6D3D">
        <w:t>和</w:t>
      </w:r>
      <w:r w:rsidRPr="003B6D3D">
        <w:t>Hiseq</w:t>
      </w:r>
      <w:r w:rsidRPr="003B6D3D">
        <w:t>测序技术，</w:t>
      </w:r>
      <w:r w:rsidRPr="003B6D3D">
        <w:t>SOLID</w:t>
      </w:r>
      <w:r w:rsidRPr="003B6D3D">
        <w:t>测序技术），其中</w:t>
      </w:r>
      <w:r w:rsidRPr="003B6D3D">
        <w:t>Illumina</w:t>
      </w:r>
      <w:r w:rsidRPr="003B6D3D">
        <w:t>公司的</w:t>
      </w:r>
      <w:r w:rsidRPr="003B6D3D">
        <w:t>Solexa</w:t>
      </w:r>
      <w:r w:rsidRPr="003B6D3D">
        <w:t>和</w:t>
      </w:r>
      <w:r w:rsidRPr="003B6D3D">
        <w:t>Hiseq</w:t>
      </w:r>
      <w:r w:rsidRPr="003B6D3D">
        <w:t>测序技术的</w:t>
      </w:r>
      <w:r w:rsidR="00B85AC0" w:rsidRPr="003B6D3D">
        <w:t>”</w:t>
      </w:r>
      <w:r w:rsidRPr="003B6D3D">
        <w:t>边合成边测序</w:t>
      </w:r>
      <w:r w:rsidR="00B85AC0" w:rsidRPr="003B6D3D">
        <w:t>”</w:t>
      </w:r>
      <w:r w:rsidRPr="003B6D3D">
        <w:t>核心原理为重点学习内容。</w:t>
      </w:r>
    </w:p>
    <w:p w:rsidR="00990410" w:rsidRPr="003B6D3D" w:rsidRDefault="00990410" w:rsidP="00990410">
      <w:pPr>
        <w:snapToGrid w:val="0"/>
        <w:spacing w:line="360" w:lineRule="auto"/>
        <w:rPr>
          <w:szCs w:val="21"/>
        </w:rPr>
      </w:pPr>
      <w:r w:rsidRPr="003B6D3D">
        <w:rPr>
          <w:b/>
          <w:szCs w:val="21"/>
        </w:rPr>
        <w:t>（二）考核内容</w:t>
      </w:r>
    </w:p>
    <w:p w:rsidR="00990410" w:rsidRPr="003B6D3D" w:rsidRDefault="00990410" w:rsidP="00990410">
      <w:pPr>
        <w:snapToGrid w:val="0"/>
        <w:spacing w:line="360" w:lineRule="auto"/>
        <w:ind w:firstLineChars="200" w:firstLine="420"/>
        <w:rPr>
          <w:bCs/>
          <w:szCs w:val="21"/>
        </w:rPr>
      </w:pPr>
      <w:r w:rsidRPr="003B6D3D">
        <w:rPr>
          <w:bCs/>
          <w:szCs w:val="21"/>
        </w:rPr>
        <w:t>1.</w:t>
      </w:r>
      <w:r w:rsidRPr="003B6D3D">
        <w:t xml:space="preserve"> </w:t>
      </w:r>
      <w:r w:rsidRPr="003B6D3D">
        <w:rPr>
          <w:bCs/>
          <w:szCs w:val="21"/>
        </w:rPr>
        <w:t>高通量测序技术的发展现状</w:t>
      </w:r>
    </w:p>
    <w:p w:rsidR="00990410" w:rsidRPr="003B6D3D" w:rsidRDefault="00990410" w:rsidP="00990410">
      <w:pPr>
        <w:snapToGrid w:val="0"/>
        <w:spacing w:line="360" w:lineRule="auto"/>
        <w:ind w:firstLineChars="200" w:firstLine="420"/>
        <w:rPr>
          <w:bCs/>
          <w:szCs w:val="21"/>
        </w:rPr>
      </w:pPr>
      <w:r w:rsidRPr="003B6D3D">
        <w:rPr>
          <w:bCs/>
          <w:szCs w:val="21"/>
        </w:rPr>
        <w:t xml:space="preserve">2. </w:t>
      </w:r>
      <w:r w:rsidRPr="003B6D3D">
        <w:rPr>
          <w:bCs/>
          <w:szCs w:val="21"/>
        </w:rPr>
        <w:t>高通量测序技术的种类及技术原理</w:t>
      </w:r>
    </w:p>
    <w:p w:rsidR="00990410" w:rsidRPr="003B6D3D" w:rsidRDefault="00990410" w:rsidP="00990410">
      <w:pPr>
        <w:snapToGrid w:val="0"/>
        <w:spacing w:line="360" w:lineRule="auto"/>
        <w:ind w:firstLineChars="200" w:firstLine="420"/>
        <w:rPr>
          <w:bCs/>
          <w:szCs w:val="21"/>
        </w:rPr>
      </w:pPr>
      <w:r w:rsidRPr="003B6D3D">
        <w:rPr>
          <w:bCs/>
          <w:szCs w:val="21"/>
        </w:rPr>
        <w:t xml:space="preserve">3. </w:t>
      </w:r>
      <w:r w:rsidRPr="003B6D3D">
        <w:rPr>
          <w:bCs/>
          <w:szCs w:val="21"/>
        </w:rPr>
        <w:t>基因组重测序概念和流程</w:t>
      </w:r>
    </w:p>
    <w:p w:rsidR="00990410" w:rsidRPr="003B6D3D" w:rsidRDefault="00990410" w:rsidP="00990410">
      <w:pPr>
        <w:snapToGrid w:val="0"/>
        <w:spacing w:line="360" w:lineRule="auto"/>
        <w:ind w:firstLineChars="200" w:firstLine="420"/>
        <w:rPr>
          <w:bCs/>
          <w:szCs w:val="21"/>
        </w:rPr>
      </w:pPr>
      <w:r w:rsidRPr="003B6D3D">
        <w:rPr>
          <w:bCs/>
          <w:szCs w:val="21"/>
        </w:rPr>
        <w:t xml:space="preserve">4. </w:t>
      </w:r>
      <w:r w:rsidRPr="003B6D3D">
        <w:rPr>
          <w:bCs/>
          <w:szCs w:val="21"/>
        </w:rPr>
        <w:t>转录组测序（</w:t>
      </w:r>
      <w:r w:rsidRPr="003B6D3D">
        <w:rPr>
          <w:bCs/>
          <w:szCs w:val="21"/>
        </w:rPr>
        <w:t>RNA-seq</w:t>
      </w:r>
      <w:r w:rsidRPr="003B6D3D">
        <w:rPr>
          <w:bCs/>
          <w:szCs w:val="21"/>
        </w:rPr>
        <w:t>）概念和流程</w:t>
      </w:r>
    </w:p>
    <w:p w:rsidR="00990410" w:rsidRPr="003B6D3D" w:rsidRDefault="00990410" w:rsidP="00990410">
      <w:pPr>
        <w:snapToGrid w:val="0"/>
        <w:spacing w:line="360" w:lineRule="auto"/>
        <w:ind w:firstLineChars="200" w:firstLine="420"/>
        <w:rPr>
          <w:szCs w:val="21"/>
        </w:rPr>
      </w:pPr>
      <w:r w:rsidRPr="003B6D3D">
        <w:rPr>
          <w:bCs/>
          <w:szCs w:val="21"/>
        </w:rPr>
        <w:t xml:space="preserve">5. </w:t>
      </w:r>
      <w:r w:rsidRPr="003B6D3D">
        <w:rPr>
          <w:bCs/>
          <w:szCs w:val="21"/>
        </w:rPr>
        <w:t>染色质免疫共沉淀测序技术（</w:t>
      </w:r>
      <w:r w:rsidRPr="003B6D3D">
        <w:rPr>
          <w:bCs/>
          <w:szCs w:val="21"/>
        </w:rPr>
        <w:t>ChIP-Seq</w:t>
      </w:r>
      <w:r w:rsidRPr="003B6D3D">
        <w:rPr>
          <w:bCs/>
          <w:szCs w:val="21"/>
        </w:rPr>
        <w:t>）概念和流程</w:t>
      </w:r>
    </w:p>
    <w:p w:rsidR="00990410" w:rsidRPr="003B6D3D" w:rsidRDefault="00990410" w:rsidP="00990410">
      <w:pPr>
        <w:snapToGrid w:val="0"/>
        <w:spacing w:line="360" w:lineRule="auto"/>
        <w:rPr>
          <w:b/>
          <w:szCs w:val="21"/>
        </w:rPr>
      </w:pPr>
      <w:r w:rsidRPr="003B6D3D">
        <w:rPr>
          <w:b/>
          <w:szCs w:val="21"/>
        </w:rPr>
        <w:t>（三）考核要求</w:t>
      </w:r>
    </w:p>
    <w:p w:rsidR="00990410" w:rsidRPr="003B6D3D" w:rsidRDefault="00990410" w:rsidP="0099041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高通量测序的概念；生物信息数据的主要类型。</w:t>
      </w:r>
    </w:p>
    <w:p w:rsidR="00990410" w:rsidRPr="003B6D3D" w:rsidRDefault="00990410" w:rsidP="0099041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不同高通量测序技术的优势与劣势。</w:t>
      </w:r>
    </w:p>
    <w:p w:rsidR="00990410" w:rsidRPr="003B6D3D" w:rsidRDefault="00990410" w:rsidP="0099041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：要求学生能够解释</w:t>
      </w:r>
      <w:r w:rsidRPr="003B6D3D">
        <w:rPr>
          <w:bCs/>
          <w:szCs w:val="21"/>
        </w:rPr>
        <w:t>高通量测序技术在园艺植物育种工作中的作用。</w:t>
      </w:r>
    </w:p>
    <w:p w:rsidR="00990410" w:rsidRPr="003B6D3D" w:rsidRDefault="00990410" w:rsidP="00990410">
      <w:pPr>
        <w:snapToGrid w:val="0"/>
        <w:spacing w:line="360" w:lineRule="auto"/>
        <w:ind w:firstLineChars="200" w:firstLine="422"/>
        <w:rPr>
          <w:b/>
          <w:szCs w:val="21"/>
        </w:rPr>
      </w:pPr>
      <w:r w:rsidRPr="003B6D3D">
        <w:rPr>
          <w:b/>
          <w:szCs w:val="21"/>
        </w:rPr>
        <w:t>4.</w:t>
      </w:r>
      <w:r w:rsidRPr="003B6D3D">
        <w:rPr>
          <w:b/>
          <w:szCs w:val="21"/>
        </w:rPr>
        <w:t>分析：</w:t>
      </w:r>
      <w:r w:rsidRPr="003B6D3D">
        <w:rPr>
          <w:bCs/>
          <w:szCs w:val="21"/>
        </w:rPr>
        <w:t>利用本章知识，解释多种遗传物质信息获取的方式。</w:t>
      </w:r>
    </w:p>
    <w:p w:rsidR="00990410" w:rsidRPr="003B6D3D" w:rsidRDefault="00990410" w:rsidP="00990410">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要求学生能够利用本章节知识，理解传统测序技术和现代高通量测序技术的优缺点，提出解析基因组、转录组、蛋白质组等组学信息的方法和途径。</w:t>
      </w:r>
    </w:p>
    <w:p w:rsidR="00990410" w:rsidRPr="003B6D3D" w:rsidRDefault="00990410" w:rsidP="00990410">
      <w:pPr>
        <w:snapToGrid w:val="0"/>
        <w:spacing w:line="360" w:lineRule="auto"/>
        <w:ind w:firstLineChars="200" w:firstLine="422"/>
        <w:rPr>
          <w:bCs/>
          <w:szCs w:val="21"/>
        </w:rPr>
      </w:pPr>
      <w:r w:rsidRPr="003B6D3D">
        <w:rPr>
          <w:b/>
          <w:szCs w:val="21"/>
        </w:rPr>
        <w:t>6.</w:t>
      </w:r>
      <w:r w:rsidRPr="003B6D3D">
        <w:rPr>
          <w:b/>
          <w:szCs w:val="21"/>
        </w:rPr>
        <w:t>评价：</w:t>
      </w:r>
      <w:r w:rsidRPr="003B6D3D">
        <w:rPr>
          <w:bCs/>
          <w:szCs w:val="21"/>
        </w:rPr>
        <w:t>高通量测序技术对分子育种的发展进行评价。</w:t>
      </w:r>
    </w:p>
    <w:p w:rsidR="00990410" w:rsidRPr="003B6D3D" w:rsidRDefault="00990410" w:rsidP="00990410">
      <w:pPr>
        <w:pStyle w:val="a6"/>
        <w:snapToGrid w:val="0"/>
        <w:spacing w:beforeLines="100" w:before="312"/>
        <w:ind w:firstLine="422"/>
        <w:jc w:val="center"/>
        <w:rPr>
          <w:rFonts w:ascii="Times New Roman" w:hAnsi="Times New Roman" w:cs="Times New Roman"/>
          <w:b/>
        </w:rPr>
      </w:pPr>
      <w:r w:rsidRPr="003B6D3D">
        <w:rPr>
          <w:rFonts w:ascii="Times New Roman" w:hAnsi="Times New Roman" w:cs="Times New Roman"/>
          <w:b/>
          <w:bCs/>
          <w:kern w:val="0"/>
        </w:rPr>
        <w:lastRenderedPageBreak/>
        <w:t>第六章</w:t>
      </w:r>
      <w:r w:rsidRPr="003B6D3D">
        <w:rPr>
          <w:rFonts w:ascii="Times New Roman" w:hAnsi="Times New Roman" w:cs="Times New Roman"/>
          <w:b/>
          <w:bCs/>
          <w:kern w:val="0"/>
        </w:rPr>
        <w:t xml:space="preserve">  </w:t>
      </w:r>
      <w:r w:rsidRPr="003B6D3D">
        <w:rPr>
          <w:rFonts w:ascii="Times New Roman" w:hAnsi="Times New Roman" w:cs="Times New Roman"/>
          <w:b/>
          <w:bCs/>
          <w:kern w:val="0"/>
        </w:rPr>
        <w:t>基因表达分析</w:t>
      </w:r>
      <w:r w:rsidRPr="003B6D3D">
        <w:rPr>
          <w:rFonts w:ascii="Times New Roman" w:hAnsi="Times New Roman" w:cs="Times New Roman"/>
          <w:b/>
          <w:bCs/>
          <w:kern w:val="0"/>
        </w:rPr>
        <w:t xml:space="preserve"> </w:t>
      </w:r>
    </w:p>
    <w:p w:rsidR="00990410" w:rsidRPr="003B6D3D" w:rsidRDefault="00990410" w:rsidP="00990410">
      <w:pPr>
        <w:snapToGrid w:val="0"/>
        <w:rPr>
          <w:b/>
          <w:szCs w:val="21"/>
        </w:rPr>
      </w:pPr>
      <w:r w:rsidRPr="003B6D3D">
        <w:rPr>
          <w:b/>
          <w:szCs w:val="21"/>
        </w:rPr>
        <w:t>（一）学习目标</w:t>
      </w:r>
    </w:p>
    <w:p w:rsidR="00990410" w:rsidRPr="003B6D3D" w:rsidRDefault="00990410" w:rsidP="00990410">
      <w:pPr>
        <w:snapToGrid w:val="0"/>
        <w:spacing w:beforeLines="50" w:before="156"/>
        <w:ind w:firstLineChars="200" w:firstLine="422"/>
        <w:rPr>
          <w:szCs w:val="21"/>
        </w:rPr>
      </w:pPr>
      <w:r w:rsidRPr="003B6D3D">
        <w:rPr>
          <w:b/>
          <w:szCs w:val="21"/>
        </w:rPr>
        <w:t xml:space="preserve">1. </w:t>
      </w:r>
      <w:r w:rsidRPr="003B6D3D">
        <w:rPr>
          <w:b/>
          <w:szCs w:val="21"/>
        </w:rPr>
        <w:t>一般了解</w:t>
      </w:r>
      <w:r w:rsidRPr="003B6D3D">
        <w:rPr>
          <w:szCs w:val="21"/>
        </w:rPr>
        <w:t>：基因表达的生物学意义。</w:t>
      </w:r>
    </w:p>
    <w:p w:rsidR="00990410" w:rsidRPr="003B6D3D" w:rsidRDefault="00990410" w:rsidP="00990410">
      <w:pPr>
        <w:snapToGrid w:val="0"/>
        <w:spacing w:beforeLines="50" w:before="156"/>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基因表达的概念和特点；转录组测序的原理和一般步骤。</w:t>
      </w:r>
    </w:p>
    <w:p w:rsidR="00990410" w:rsidRPr="003B6D3D" w:rsidRDefault="00990410" w:rsidP="00990410">
      <w:pPr>
        <w:snapToGrid w:val="0"/>
        <w:spacing w:beforeLines="50" w:before="156"/>
        <w:ind w:firstLineChars="200" w:firstLine="422"/>
        <w:rPr>
          <w:b/>
          <w:szCs w:val="21"/>
        </w:rPr>
      </w:pPr>
      <w:r w:rsidRPr="003B6D3D">
        <w:rPr>
          <w:b/>
          <w:szCs w:val="21"/>
        </w:rPr>
        <w:t xml:space="preserve">3. </w:t>
      </w:r>
      <w:r w:rsidRPr="003B6D3D">
        <w:rPr>
          <w:b/>
          <w:szCs w:val="21"/>
        </w:rPr>
        <w:t>熟练掌握</w:t>
      </w:r>
      <w:r w:rsidRPr="003B6D3D">
        <w:rPr>
          <w:szCs w:val="21"/>
        </w:rPr>
        <w:t>：转录组数据处理和分析，差异表达基因鉴定与注释</w:t>
      </w:r>
      <w:r w:rsidRPr="003B6D3D">
        <w:rPr>
          <w:kern w:val="0"/>
          <w:szCs w:val="21"/>
        </w:rPr>
        <w:t>。</w:t>
      </w:r>
    </w:p>
    <w:p w:rsidR="00990410" w:rsidRPr="003B6D3D" w:rsidRDefault="00990410" w:rsidP="00990410">
      <w:pPr>
        <w:snapToGrid w:val="0"/>
        <w:spacing w:beforeLines="50" w:before="156"/>
        <w:rPr>
          <w:szCs w:val="21"/>
        </w:rPr>
      </w:pPr>
      <w:r w:rsidRPr="003B6D3D">
        <w:rPr>
          <w:b/>
          <w:szCs w:val="21"/>
        </w:rPr>
        <w:t>（二）考核内容</w:t>
      </w:r>
    </w:p>
    <w:p w:rsidR="00990410" w:rsidRPr="003B6D3D" w:rsidRDefault="00990410" w:rsidP="00990410">
      <w:pPr>
        <w:snapToGrid w:val="0"/>
        <w:spacing w:beforeLines="50" w:before="156"/>
        <w:ind w:firstLineChars="200" w:firstLine="420"/>
        <w:rPr>
          <w:kern w:val="0"/>
          <w:szCs w:val="21"/>
        </w:rPr>
      </w:pPr>
      <w:r w:rsidRPr="003B6D3D">
        <w:rPr>
          <w:kern w:val="0"/>
          <w:szCs w:val="21"/>
        </w:rPr>
        <w:t>1</w:t>
      </w:r>
      <w:r w:rsidRPr="003B6D3D">
        <w:rPr>
          <w:kern w:val="0"/>
          <w:szCs w:val="21"/>
        </w:rPr>
        <w:t>．细胞质遗传的概念和特点，母性影响及与细胞质遗传的区别。</w:t>
      </w:r>
    </w:p>
    <w:p w:rsidR="00990410" w:rsidRPr="003B6D3D" w:rsidRDefault="00990410" w:rsidP="00990410">
      <w:pPr>
        <w:snapToGrid w:val="0"/>
        <w:spacing w:beforeLines="50" w:before="156"/>
        <w:ind w:firstLineChars="200" w:firstLine="420"/>
        <w:rPr>
          <w:kern w:val="0"/>
          <w:szCs w:val="21"/>
        </w:rPr>
      </w:pPr>
      <w:r w:rsidRPr="003B6D3D">
        <w:rPr>
          <w:kern w:val="0"/>
          <w:szCs w:val="21"/>
        </w:rPr>
        <w:t>2</w:t>
      </w:r>
      <w:r w:rsidRPr="003B6D3D">
        <w:rPr>
          <w:kern w:val="0"/>
          <w:szCs w:val="21"/>
        </w:rPr>
        <w:t>．叶绿体遗传的现象及遗传的分子基础；线粒体遗传的现象及遗传的分子学基础。</w:t>
      </w:r>
    </w:p>
    <w:p w:rsidR="00990410" w:rsidRPr="003B6D3D" w:rsidRDefault="00990410" w:rsidP="00990410">
      <w:pPr>
        <w:snapToGrid w:val="0"/>
        <w:spacing w:beforeLines="50" w:before="156"/>
        <w:ind w:firstLineChars="200" w:firstLine="420"/>
        <w:rPr>
          <w:kern w:val="0"/>
          <w:szCs w:val="21"/>
        </w:rPr>
      </w:pPr>
      <w:r w:rsidRPr="003B6D3D">
        <w:rPr>
          <w:kern w:val="0"/>
          <w:szCs w:val="21"/>
        </w:rPr>
        <w:t>3</w:t>
      </w:r>
      <w:r w:rsidRPr="003B6D3D">
        <w:rPr>
          <w:kern w:val="0"/>
          <w:szCs w:val="21"/>
        </w:rPr>
        <w:t>．雄性不育的类型及遗传特点，雄性不育发生的机理及质核不育型在三系配套制种中的应用。</w:t>
      </w:r>
    </w:p>
    <w:p w:rsidR="00990410" w:rsidRPr="003B6D3D" w:rsidRDefault="00990410" w:rsidP="00990410">
      <w:pPr>
        <w:snapToGrid w:val="0"/>
        <w:spacing w:beforeLines="50" w:before="156"/>
        <w:rPr>
          <w:b/>
          <w:szCs w:val="21"/>
        </w:rPr>
      </w:pPr>
      <w:r w:rsidRPr="003B6D3D">
        <w:rPr>
          <w:b/>
          <w:szCs w:val="21"/>
        </w:rPr>
        <w:t>（三）考核要求</w:t>
      </w:r>
    </w:p>
    <w:p w:rsidR="00990410" w:rsidRPr="003B6D3D" w:rsidRDefault="00990410" w:rsidP="00990410">
      <w:pPr>
        <w:snapToGrid w:val="0"/>
        <w:spacing w:beforeLines="50" w:before="156"/>
        <w:ind w:firstLineChars="200" w:firstLine="422"/>
        <w:rPr>
          <w:b/>
          <w:szCs w:val="21"/>
        </w:rPr>
      </w:pPr>
      <w:r w:rsidRPr="003B6D3D">
        <w:rPr>
          <w:b/>
          <w:szCs w:val="21"/>
        </w:rPr>
        <w:t>1.</w:t>
      </w:r>
      <w:r w:rsidRPr="003B6D3D">
        <w:rPr>
          <w:b/>
          <w:szCs w:val="21"/>
        </w:rPr>
        <w:t>识记</w:t>
      </w:r>
      <w:r w:rsidRPr="003B6D3D">
        <w:rPr>
          <w:szCs w:val="21"/>
        </w:rPr>
        <w:t>：</w:t>
      </w:r>
      <w:r w:rsidRPr="003B6D3D">
        <w:rPr>
          <w:szCs w:val="21"/>
        </w:rPr>
        <w:t>RNA-seq</w:t>
      </w:r>
      <w:r w:rsidRPr="003B6D3D">
        <w:rPr>
          <w:szCs w:val="21"/>
        </w:rPr>
        <w:t>、</w:t>
      </w:r>
      <w:r w:rsidRPr="003B6D3D">
        <w:t>qPCR</w:t>
      </w:r>
      <w:r w:rsidRPr="003B6D3D">
        <w:t>、</w:t>
      </w:r>
      <w:r w:rsidRPr="003B6D3D">
        <w:t>FPKM</w:t>
      </w:r>
      <w:r w:rsidRPr="003B6D3D">
        <w:rPr>
          <w:kern w:val="0"/>
          <w:szCs w:val="21"/>
        </w:rPr>
        <w:t>。</w:t>
      </w:r>
    </w:p>
    <w:p w:rsidR="00990410" w:rsidRPr="003B6D3D" w:rsidRDefault="00990410" w:rsidP="00990410">
      <w:pPr>
        <w:snapToGrid w:val="0"/>
        <w:spacing w:beforeLines="50" w:before="156"/>
        <w:ind w:firstLineChars="200" w:firstLine="422"/>
        <w:rPr>
          <w:kern w:val="0"/>
          <w:szCs w:val="21"/>
        </w:rPr>
      </w:pPr>
      <w:r w:rsidRPr="003B6D3D">
        <w:rPr>
          <w:b/>
          <w:szCs w:val="21"/>
        </w:rPr>
        <w:t>2.</w:t>
      </w:r>
      <w:r w:rsidRPr="003B6D3D">
        <w:rPr>
          <w:b/>
          <w:szCs w:val="21"/>
        </w:rPr>
        <w:t>领会</w:t>
      </w:r>
      <w:r w:rsidRPr="003B6D3D">
        <w:rPr>
          <w:szCs w:val="21"/>
        </w:rPr>
        <w:t>：</w:t>
      </w:r>
      <w:r w:rsidRPr="003B6D3D">
        <w:t>相对定量和绝对定量的区别、转录组测序的基本原理</w:t>
      </w:r>
      <w:r w:rsidRPr="003B6D3D">
        <w:rPr>
          <w:kern w:val="0"/>
          <w:szCs w:val="21"/>
        </w:rPr>
        <w:t>。</w:t>
      </w:r>
    </w:p>
    <w:p w:rsidR="00990410" w:rsidRPr="003B6D3D" w:rsidRDefault="00990410" w:rsidP="00990410">
      <w:pPr>
        <w:snapToGrid w:val="0"/>
        <w:spacing w:beforeLines="50" w:before="156"/>
        <w:ind w:firstLineChars="200" w:firstLine="422"/>
      </w:pPr>
      <w:r w:rsidRPr="003B6D3D">
        <w:rPr>
          <w:b/>
          <w:szCs w:val="21"/>
        </w:rPr>
        <w:t>3.</w:t>
      </w:r>
      <w:r w:rsidRPr="003B6D3D">
        <w:rPr>
          <w:b/>
          <w:szCs w:val="21"/>
        </w:rPr>
        <w:t>应用</w:t>
      </w:r>
      <w:r w:rsidRPr="003B6D3D">
        <w:rPr>
          <w:szCs w:val="21"/>
        </w:rPr>
        <w:t>：</w:t>
      </w:r>
      <w:r w:rsidRPr="003B6D3D">
        <w:t>要求学生能够利用本章知识，熟悉转录组分析的软件，完成两个样本的转录比对分析。</w:t>
      </w:r>
    </w:p>
    <w:p w:rsidR="00990410" w:rsidRPr="003B6D3D" w:rsidRDefault="00990410" w:rsidP="00990410">
      <w:pPr>
        <w:snapToGrid w:val="0"/>
        <w:spacing w:beforeLines="50" w:before="156"/>
        <w:ind w:firstLineChars="200" w:firstLine="422"/>
        <w:rPr>
          <w:b/>
          <w:szCs w:val="21"/>
        </w:rPr>
      </w:pPr>
      <w:r w:rsidRPr="003B6D3D">
        <w:rPr>
          <w:b/>
          <w:bCs/>
        </w:rPr>
        <w:t xml:space="preserve">4. </w:t>
      </w:r>
      <w:r w:rsidRPr="003B6D3D">
        <w:rPr>
          <w:b/>
          <w:bCs/>
        </w:rPr>
        <w:t>分析：</w:t>
      </w:r>
      <w:r w:rsidRPr="003B6D3D">
        <w:t>利用本章所学知识，分析差异表达基因在不同样品间作用</w:t>
      </w:r>
      <w:r w:rsidRPr="003B6D3D">
        <w:rPr>
          <w:b/>
          <w:szCs w:val="21"/>
        </w:rPr>
        <w:t>。</w:t>
      </w:r>
    </w:p>
    <w:p w:rsidR="00990410" w:rsidRPr="003B6D3D" w:rsidRDefault="00990410" w:rsidP="00990410">
      <w:pPr>
        <w:snapToGrid w:val="0"/>
        <w:spacing w:beforeLines="50" w:before="156"/>
        <w:ind w:firstLineChars="200" w:firstLine="422"/>
      </w:pPr>
      <w:r w:rsidRPr="003B6D3D">
        <w:rPr>
          <w:b/>
          <w:szCs w:val="21"/>
        </w:rPr>
        <w:t>5</w:t>
      </w:r>
      <w:r w:rsidRPr="003B6D3D">
        <w:rPr>
          <w:b/>
          <w:szCs w:val="21"/>
        </w:rPr>
        <w:t>．综合</w:t>
      </w:r>
      <w:r w:rsidRPr="003B6D3D">
        <w:rPr>
          <w:szCs w:val="21"/>
        </w:rPr>
        <w:t>：</w:t>
      </w:r>
      <w:r w:rsidRPr="003B6D3D">
        <w:t>要求学生能够利用本章知识，掌握转录组分析流程，能够解释基因差异表达的原因。</w:t>
      </w:r>
    </w:p>
    <w:p w:rsidR="00990410" w:rsidRPr="003B6D3D" w:rsidRDefault="00990410" w:rsidP="00990410">
      <w:pPr>
        <w:snapToGrid w:val="0"/>
        <w:spacing w:beforeLines="50" w:before="156"/>
        <w:ind w:firstLineChars="200" w:firstLine="422"/>
        <w:rPr>
          <w:szCs w:val="21"/>
        </w:rPr>
      </w:pPr>
      <w:r w:rsidRPr="003B6D3D">
        <w:rPr>
          <w:b/>
          <w:bCs/>
        </w:rPr>
        <w:t xml:space="preserve">6. </w:t>
      </w:r>
      <w:r w:rsidRPr="003B6D3D">
        <w:rPr>
          <w:b/>
          <w:bCs/>
        </w:rPr>
        <w:t>评价：</w:t>
      </w:r>
      <w:r w:rsidRPr="003B6D3D">
        <w:t>要求学生通过本章节内容的学习，评价基因表达在生命活动中的角色，从表达稳定性来评价不同基因的功能重要程度。</w:t>
      </w:r>
    </w:p>
    <w:p w:rsidR="00990410" w:rsidRPr="003B6D3D" w:rsidRDefault="00990410" w:rsidP="00990410">
      <w:pPr>
        <w:snapToGrid w:val="0"/>
        <w:spacing w:beforeLines="50" w:before="156" w:afterLines="50" w:after="156" w:line="360" w:lineRule="auto"/>
        <w:ind w:firstLineChars="49" w:firstLine="103"/>
        <w:jc w:val="center"/>
        <w:rPr>
          <w:b/>
          <w:szCs w:val="21"/>
        </w:rPr>
      </w:pPr>
      <w:r w:rsidRPr="003B6D3D">
        <w:rPr>
          <w:b/>
          <w:szCs w:val="21"/>
        </w:rPr>
        <w:t>第七章</w:t>
      </w:r>
      <w:r w:rsidRPr="003B6D3D">
        <w:rPr>
          <w:b/>
          <w:szCs w:val="21"/>
        </w:rPr>
        <w:t xml:space="preserve">  </w:t>
      </w:r>
      <w:r w:rsidRPr="003B6D3D">
        <w:rPr>
          <w:b/>
          <w:bCs/>
          <w:szCs w:val="21"/>
        </w:rPr>
        <w:t>网页工具的使用</w:t>
      </w:r>
    </w:p>
    <w:p w:rsidR="00990410" w:rsidRPr="003B6D3D" w:rsidRDefault="00990410" w:rsidP="00990410">
      <w:pPr>
        <w:snapToGrid w:val="0"/>
        <w:spacing w:line="360" w:lineRule="auto"/>
        <w:rPr>
          <w:b/>
          <w:szCs w:val="21"/>
        </w:rPr>
      </w:pPr>
      <w:r w:rsidRPr="003B6D3D">
        <w:rPr>
          <w:b/>
          <w:szCs w:val="21"/>
        </w:rPr>
        <w:t>（一）学习目标</w:t>
      </w:r>
    </w:p>
    <w:p w:rsidR="00990410" w:rsidRPr="003B6D3D" w:rsidRDefault="00990410" w:rsidP="0099041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kern w:val="0"/>
          <w:szCs w:val="21"/>
        </w:rPr>
        <w:t>生物信息学常用</w:t>
      </w:r>
      <w:r w:rsidRPr="003B6D3D">
        <w:rPr>
          <w:szCs w:val="21"/>
        </w:rPr>
        <w:t>网页工具</w:t>
      </w:r>
      <w:r w:rsidRPr="003B6D3D">
        <w:rPr>
          <w:kern w:val="0"/>
          <w:szCs w:val="21"/>
        </w:rPr>
        <w:t>的种类及其功能</w:t>
      </w:r>
    </w:p>
    <w:p w:rsidR="00990410" w:rsidRPr="003B6D3D" w:rsidRDefault="00990410" w:rsidP="0099041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kern w:val="0"/>
          <w:szCs w:val="21"/>
        </w:rPr>
        <w:t>生物信息学常用</w:t>
      </w:r>
      <w:r w:rsidRPr="003B6D3D">
        <w:rPr>
          <w:szCs w:val="21"/>
        </w:rPr>
        <w:t>网页工具</w:t>
      </w:r>
      <w:r w:rsidRPr="003B6D3D">
        <w:rPr>
          <w:kern w:val="0"/>
          <w:szCs w:val="21"/>
        </w:rPr>
        <w:t>的选用</w:t>
      </w:r>
    </w:p>
    <w:p w:rsidR="00990410" w:rsidRPr="003B6D3D" w:rsidRDefault="00990410" w:rsidP="0099041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kern w:val="0"/>
          <w:szCs w:val="21"/>
        </w:rPr>
        <w:t>生物信息学常用</w:t>
      </w:r>
      <w:r w:rsidRPr="003B6D3D">
        <w:rPr>
          <w:szCs w:val="21"/>
        </w:rPr>
        <w:t>网页工具</w:t>
      </w:r>
      <w:r w:rsidRPr="003B6D3D">
        <w:rPr>
          <w:bCs/>
        </w:rPr>
        <w:t>解决生物学问题的方法</w:t>
      </w:r>
    </w:p>
    <w:p w:rsidR="00990410" w:rsidRPr="003B6D3D" w:rsidRDefault="00990410" w:rsidP="00990410">
      <w:pPr>
        <w:snapToGrid w:val="0"/>
        <w:spacing w:line="360" w:lineRule="auto"/>
        <w:rPr>
          <w:szCs w:val="21"/>
        </w:rPr>
      </w:pPr>
      <w:r w:rsidRPr="003B6D3D">
        <w:rPr>
          <w:b/>
          <w:szCs w:val="21"/>
        </w:rPr>
        <w:t>（二）考核内容</w:t>
      </w:r>
    </w:p>
    <w:p w:rsidR="00990410" w:rsidRPr="003B6D3D" w:rsidRDefault="00990410" w:rsidP="00990410">
      <w:pPr>
        <w:snapToGrid w:val="0"/>
        <w:spacing w:line="360" w:lineRule="auto"/>
        <w:ind w:firstLineChars="200" w:firstLine="420"/>
        <w:rPr>
          <w:szCs w:val="21"/>
        </w:rPr>
      </w:pPr>
      <w:r w:rsidRPr="003B6D3D">
        <w:rPr>
          <w:bCs/>
        </w:rPr>
        <w:t>了解生物信息学常用</w:t>
      </w:r>
      <w:r w:rsidRPr="003B6D3D">
        <w:rPr>
          <w:szCs w:val="21"/>
        </w:rPr>
        <w:t>网页工具</w:t>
      </w:r>
      <w:r w:rsidRPr="003B6D3D">
        <w:rPr>
          <w:bCs/>
        </w:rPr>
        <w:t>的种类和应用场景，</w:t>
      </w:r>
      <w:r w:rsidRPr="003B6D3D">
        <w:rPr>
          <w:kern w:val="0"/>
          <w:szCs w:val="21"/>
        </w:rPr>
        <w:t>熟练掌握生物信息学常用</w:t>
      </w:r>
      <w:r w:rsidRPr="003B6D3D">
        <w:rPr>
          <w:szCs w:val="21"/>
        </w:rPr>
        <w:t>网页工具</w:t>
      </w:r>
      <w:r w:rsidRPr="003B6D3D">
        <w:rPr>
          <w:bCs/>
        </w:rPr>
        <w:t>解决生物学问题的方法和操作步骤。</w:t>
      </w:r>
    </w:p>
    <w:p w:rsidR="00990410" w:rsidRPr="003B6D3D" w:rsidRDefault="00990410" w:rsidP="00990410">
      <w:pPr>
        <w:snapToGrid w:val="0"/>
        <w:spacing w:line="360" w:lineRule="auto"/>
        <w:rPr>
          <w:b/>
          <w:szCs w:val="21"/>
        </w:rPr>
      </w:pPr>
      <w:r w:rsidRPr="003B6D3D">
        <w:rPr>
          <w:b/>
          <w:szCs w:val="21"/>
        </w:rPr>
        <w:t>（三）考核要求</w:t>
      </w:r>
    </w:p>
    <w:p w:rsidR="00990410" w:rsidRPr="003B6D3D" w:rsidRDefault="00990410" w:rsidP="0099041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rPr>
        <w:t>生物信息学常用</w:t>
      </w:r>
      <w:r w:rsidRPr="003B6D3D">
        <w:rPr>
          <w:szCs w:val="21"/>
        </w:rPr>
        <w:t>网页工具</w:t>
      </w:r>
      <w:r w:rsidRPr="003B6D3D">
        <w:rPr>
          <w:bCs/>
        </w:rPr>
        <w:t>的种类</w:t>
      </w:r>
    </w:p>
    <w:p w:rsidR="00990410" w:rsidRPr="003B6D3D" w:rsidRDefault="00990410" w:rsidP="0099041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rPr>
        <w:t>常用</w:t>
      </w:r>
      <w:r w:rsidRPr="003B6D3D">
        <w:rPr>
          <w:szCs w:val="21"/>
        </w:rPr>
        <w:t>网页工具</w:t>
      </w:r>
      <w:r w:rsidRPr="003B6D3D">
        <w:rPr>
          <w:bCs/>
        </w:rPr>
        <w:t>的应用场景</w:t>
      </w:r>
    </w:p>
    <w:p w:rsidR="00990410" w:rsidRPr="003B6D3D" w:rsidRDefault="00990410" w:rsidP="0099041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t>使用多种网页工具解决生物学问题</w:t>
      </w:r>
    </w:p>
    <w:p w:rsidR="00990410" w:rsidRPr="003B6D3D" w:rsidRDefault="00990410" w:rsidP="00990410">
      <w:pPr>
        <w:snapToGrid w:val="0"/>
        <w:spacing w:line="360" w:lineRule="auto"/>
        <w:ind w:firstLineChars="200" w:firstLine="422"/>
        <w:rPr>
          <w:b/>
          <w:szCs w:val="21"/>
        </w:rPr>
      </w:pPr>
      <w:r w:rsidRPr="003B6D3D">
        <w:rPr>
          <w:b/>
          <w:szCs w:val="21"/>
        </w:rPr>
        <w:t>4.</w:t>
      </w:r>
      <w:r w:rsidRPr="003B6D3D">
        <w:rPr>
          <w:b/>
          <w:szCs w:val="21"/>
        </w:rPr>
        <w:t>分析：</w:t>
      </w:r>
      <w:r w:rsidRPr="003B6D3D">
        <w:rPr>
          <w:kern w:val="0"/>
          <w:szCs w:val="21"/>
        </w:rPr>
        <w:t>常用</w:t>
      </w:r>
      <w:r w:rsidRPr="003B6D3D">
        <w:rPr>
          <w:szCs w:val="21"/>
        </w:rPr>
        <w:t>网页工具</w:t>
      </w:r>
      <w:r w:rsidRPr="003B6D3D">
        <w:rPr>
          <w:bCs/>
        </w:rPr>
        <w:t>解决生物学问题的方法</w:t>
      </w:r>
    </w:p>
    <w:p w:rsidR="00990410" w:rsidRPr="003B6D3D" w:rsidRDefault="00990410" w:rsidP="00990410">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t>各个网页工具的优缺点</w:t>
      </w:r>
    </w:p>
    <w:p w:rsidR="00990410" w:rsidRPr="003B6D3D" w:rsidRDefault="00990410" w:rsidP="00990410">
      <w:pPr>
        <w:snapToGrid w:val="0"/>
        <w:spacing w:line="360" w:lineRule="auto"/>
        <w:ind w:firstLineChars="200" w:firstLine="422"/>
        <w:rPr>
          <w:b/>
          <w:szCs w:val="21"/>
        </w:rPr>
      </w:pPr>
      <w:r w:rsidRPr="003B6D3D">
        <w:rPr>
          <w:b/>
          <w:szCs w:val="21"/>
        </w:rPr>
        <w:t>6.</w:t>
      </w:r>
      <w:r w:rsidRPr="003B6D3D">
        <w:rPr>
          <w:b/>
          <w:szCs w:val="21"/>
        </w:rPr>
        <w:t>评价：</w:t>
      </w:r>
      <w:r w:rsidRPr="003B6D3D">
        <w:rPr>
          <w:kern w:val="0"/>
          <w:szCs w:val="21"/>
        </w:rPr>
        <w:t>掌握生物信息学常用</w:t>
      </w:r>
      <w:r w:rsidRPr="003B6D3D">
        <w:rPr>
          <w:szCs w:val="21"/>
        </w:rPr>
        <w:t>网页工具</w:t>
      </w:r>
      <w:r w:rsidRPr="003B6D3D">
        <w:rPr>
          <w:kern w:val="0"/>
          <w:szCs w:val="21"/>
        </w:rPr>
        <w:t>的操作步骤</w:t>
      </w:r>
    </w:p>
    <w:p w:rsidR="00990410" w:rsidRPr="003B6D3D" w:rsidRDefault="00990410" w:rsidP="00990410">
      <w:pPr>
        <w:pStyle w:val="a6"/>
        <w:snapToGrid w:val="0"/>
        <w:spacing w:line="360" w:lineRule="auto"/>
        <w:ind w:firstLine="422"/>
        <w:jc w:val="center"/>
        <w:rPr>
          <w:rFonts w:ascii="Times New Roman" w:hAnsi="Times New Roman" w:cs="Times New Roman"/>
          <w:b/>
        </w:rPr>
      </w:pPr>
      <w:r w:rsidRPr="003B6D3D">
        <w:rPr>
          <w:rFonts w:ascii="Times New Roman" w:hAnsi="Times New Roman" w:cs="Times New Roman"/>
          <w:b/>
        </w:rPr>
        <w:t>第八章</w:t>
      </w:r>
      <w:r w:rsidRPr="003B6D3D">
        <w:rPr>
          <w:rFonts w:ascii="Times New Roman" w:hAnsi="Times New Roman" w:cs="Times New Roman"/>
          <w:b/>
        </w:rPr>
        <w:t xml:space="preserve">  </w:t>
      </w:r>
      <w:r w:rsidRPr="003B6D3D">
        <w:rPr>
          <w:rFonts w:ascii="Times New Roman" w:hAnsi="Times New Roman" w:cs="Times New Roman"/>
          <w:b/>
          <w:bCs/>
          <w:kern w:val="0"/>
        </w:rPr>
        <w:t>生物信息学计算机基础</w:t>
      </w:r>
    </w:p>
    <w:p w:rsidR="00990410" w:rsidRPr="003B6D3D" w:rsidRDefault="00990410" w:rsidP="00990410">
      <w:pPr>
        <w:snapToGrid w:val="0"/>
        <w:spacing w:line="360" w:lineRule="auto"/>
        <w:rPr>
          <w:b/>
          <w:szCs w:val="21"/>
        </w:rPr>
      </w:pPr>
      <w:r w:rsidRPr="003B6D3D">
        <w:rPr>
          <w:b/>
          <w:szCs w:val="21"/>
        </w:rPr>
        <w:lastRenderedPageBreak/>
        <w:t>（一）学习目标</w:t>
      </w:r>
    </w:p>
    <w:p w:rsidR="00990410" w:rsidRPr="003B6D3D" w:rsidRDefault="00990410" w:rsidP="0099041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：计算机科学在生物信息学发展中的重要性；</w:t>
      </w:r>
      <w:r w:rsidRPr="003B6D3D">
        <w:rPr>
          <w:szCs w:val="21"/>
        </w:rPr>
        <w:t>Linux</w:t>
      </w:r>
      <w:r w:rsidRPr="003B6D3D">
        <w:rPr>
          <w:szCs w:val="21"/>
        </w:rPr>
        <w:t>操作系统、</w:t>
      </w:r>
      <w:r w:rsidRPr="003B6D3D">
        <w:rPr>
          <w:szCs w:val="21"/>
        </w:rPr>
        <w:t>Python</w:t>
      </w:r>
      <w:r w:rsidRPr="003B6D3D">
        <w:rPr>
          <w:szCs w:val="21"/>
        </w:rPr>
        <w:t>和</w:t>
      </w:r>
      <w:r w:rsidRPr="003B6D3D">
        <w:rPr>
          <w:szCs w:val="21"/>
        </w:rPr>
        <w:t>R</w:t>
      </w:r>
      <w:r w:rsidRPr="003B6D3D">
        <w:rPr>
          <w:szCs w:val="21"/>
        </w:rPr>
        <w:t>等编程语言的工作原理。</w:t>
      </w:r>
    </w:p>
    <w:p w:rsidR="00990410" w:rsidRPr="003B6D3D" w:rsidRDefault="00990410" w:rsidP="00990410">
      <w:pPr>
        <w:snapToGrid w:val="0"/>
        <w:spacing w:line="360" w:lineRule="auto"/>
        <w:ind w:firstLineChars="200" w:firstLine="422"/>
        <w:rPr>
          <w:szCs w:val="21"/>
        </w:rPr>
      </w:pPr>
      <w:r w:rsidRPr="003B6D3D">
        <w:rPr>
          <w:b/>
          <w:szCs w:val="21"/>
        </w:rPr>
        <w:t xml:space="preserve">2. </w:t>
      </w:r>
      <w:r w:rsidRPr="003B6D3D">
        <w:rPr>
          <w:b/>
          <w:szCs w:val="21"/>
        </w:rPr>
        <w:t>一般掌握</w:t>
      </w:r>
      <w:r w:rsidRPr="003B6D3D">
        <w:rPr>
          <w:szCs w:val="21"/>
        </w:rPr>
        <w:t>：</w:t>
      </w:r>
      <w:r w:rsidRPr="003B6D3D">
        <w:rPr>
          <w:szCs w:val="21"/>
        </w:rPr>
        <w:t>Linux</w:t>
      </w:r>
      <w:r w:rsidRPr="003B6D3D">
        <w:rPr>
          <w:szCs w:val="21"/>
        </w:rPr>
        <w:t>操作系统的安装、</w:t>
      </w:r>
      <w:r w:rsidRPr="003B6D3D">
        <w:rPr>
          <w:szCs w:val="21"/>
        </w:rPr>
        <w:t>Python</w:t>
      </w:r>
      <w:r w:rsidRPr="003B6D3D">
        <w:rPr>
          <w:szCs w:val="21"/>
        </w:rPr>
        <w:t>和</w:t>
      </w:r>
      <w:r w:rsidRPr="003B6D3D">
        <w:rPr>
          <w:szCs w:val="21"/>
        </w:rPr>
        <w:t>R</w:t>
      </w:r>
      <w:r w:rsidRPr="003B6D3D">
        <w:rPr>
          <w:szCs w:val="21"/>
        </w:rPr>
        <w:t>语言的安装。</w:t>
      </w:r>
    </w:p>
    <w:p w:rsidR="00990410" w:rsidRPr="003B6D3D" w:rsidRDefault="00990410" w:rsidP="00990410">
      <w:pPr>
        <w:snapToGrid w:val="0"/>
        <w:spacing w:line="360" w:lineRule="auto"/>
        <w:ind w:firstLineChars="200" w:firstLine="422"/>
        <w:rPr>
          <w:szCs w:val="21"/>
        </w:rPr>
      </w:pPr>
      <w:r w:rsidRPr="003B6D3D">
        <w:rPr>
          <w:b/>
          <w:szCs w:val="21"/>
        </w:rPr>
        <w:t xml:space="preserve">3. </w:t>
      </w:r>
      <w:r w:rsidRPr="003B6D3D">
        <w:rPr>
          <w:b/>
          <w:szCs w:val="21"/>
        </w:rPr>
        <w:t>熟练掌握</w:t>
      </w:r>
      <w:r w:rsidRPr="003B6D3D">
        <w:rPr>
          <w:szCs w:val="21"/>
        </w:rPr>
        <w:t>：</w:t>
      </w:r>
      <w:r w:rsidRPr="003B6D3D">
        <w:rPr>
          <w:bCs/>
        </w:rPr>
        <w:t>Linux Shell</w:t>
      </w:r>
      <w:r w:rsidRPr="003B6D3D">
        <w:rPr>
          <w:bCs/>
        </w:rPr>
        <w:t>常用命令的使用；</w:t>
      </w:r>
      <w:r w:rsidRPr="003B6D3D">
        <w:rPr>
          <w:szCs w:val="21"/>
        </w:rPr>
        <w:t>Python</w:t>
      </w:r>
      <w:r w:rsidRPr="003B6D3D">
        <w:rPr>
          <w:szCs w:val="21"/>
        </w:rPr>
        <w:t>和</w:t>
      </w:r>
      <w:r w:rsidRPr="003B6D3D">
        <w:rPr>
          <w:szCs w:val="21"/>
        </w:rPr>
        <w:t>R</w:t>
      </w:r>
      <w:r w:rsidRPr="003B6D3D">
        <w:rPr>
          <w:szCs w:val="21"/>
        </w:rPr>
        <w:t>编程语言的语法规则。</w:t>
      </w:r>
    </w:p>
    <w:p w:rsidR="00990410" w:rsidRPr="003B6D3D" w:rsidRDefault="00990410" w:rsidP="00990410">
      <w:pPr>
        <w:snapToGrid w:val="0"/>
        <w:spacing w:line="360" w:lineRule="auto"/>
        <w:rPr>
          <w:szCs w:val="21"/>
        </w:rPr>
      </w:pPr>
      <w:r w:rsidRPr="003B6D3D">
        <w:rPr>
          <w:b/>
          <w:szCs w:val="21"/>
        </w:rPr>
        <w:t>（二）考核内容</w:t>
      </w:r>
    </w:p>
    <w:p w:rsidR="00990410" w:rsidRPr="003B6D3D" w:rsidRDefault="00990410" w:rsidP="00990410">
      <w:pPr>
        <w:snapToGrid w:val="0"/>
        <w:spacing w:line="360" w:lineRule="auto"/>
        <w:ind w:firstLineChars="200" w:firstLine="422"/>
        <w:rPr>
          <w:bCs/>
          <w:szCs w:val="21"/>
        </w:rPr>
      </w:pPr>
      <w:r w:rsidRPr="003B6D3D">
        <w:rPr>
          <w:b/>
          <w:szCs w:val="21"/>
        </w:rPr>
        <w:t xml:space="preserve">1. </w:t>
      </w:r>
      <w:r w:rsidRPr="003B6D3D">
        <w:rPr>
          <w:bCs/>
          <w:szCs w:val="21"/>
        </w:rPr>
        <w:t>Linux</w:t>
      </w:r>
      <w:r w:rsidRPr="003B6D3D">
        <w:rPr>
          <w:bCs/>
          <w:szCs w:val="21"/>
        </w:rPr>
        <w:t>系统的安装；文件和目录管理；权限管理；</w:t>
      </w:r>
      <w:r w:rsidRPr="003B6D3D">
        <w:rPr>
          <w:bCs/>
          <w:szCs w:val="21"/>
        </w:rPr>
        <w:t>Conda</w:t>
      </w:r>
      <w:r w:rsidRPr="003B6D3D">
        <w:rPr>
          <w:bCs/>
          <w:szCs w:val="21"/>
        </w:rPr>
        <w:t>环境下软件包的管理。</w:t>
      </w:r>
    </w:p>
    <w:p w:rsidR="00990410" w:rsidRPr="003B6D3D" w:rsidRDefault="00990410" w:rsidP="00990410">
      <w:pPr>
        <w:snapToGrid w:val="0"/>
        <w:spacing w:line="360" w:lineRule="auto"/>
        <w:ind w:firstLineChars="200" w:firstLine="422"/>
        <w:rPr>
          <w:bCs/>
          <w:szCs w:val="21"/>
        </w:rPr>
      </w:pPr>
      <w:r w:rsidRPr="003B6D3D">
        <w:rPr>
          <w:b/>
          <w:szCs w:val="21"/>
        </w:rPr>
        <w:t xml:space="preserve">2. </w:t>
      </w:r>
      <w:r w:rsidRPr="003B6D3D">
        <w:rPr>
          <w:bCs/>
          <w:szCs w:val="21"/>
        </w:rPr>
        <w:t>基本数据类型；字符串和文件；函数和代码复用；程序的控制结构；程序的循环结构；图形的绘制。</w:t>
      </w:r>
    </w:p>
    <w:p w:rsidR="00990410" w:rsidRPr="003B6D3D" w:rsidRDefault="00990410" w:rsidP="00990410">
      <w:pPr>
        <w:snapToGrid w:val="0"/>
        <w:spacing w:line="360" w:lineRule="auto"/>
        <w:ind w:firstLineChars="200" w:firstLine="422"/>
        <w:rPr>
          <w:bCs/>
          <w:szCs w:val="21"/>
        </w:rPr>
      </w:pPr>
      <w:r w:rsidRPr="003B6D3D">
        <w:rPr>
          <w:b/>
          <w:szCs w:val="21"/>
        </w:rPr>
        <w:t xml:space="preserve">3. </w:t>
      </w:r>
      <w:r w:rsidRPr="003B6D3D">
        <w:rPr>
          <w:bCs/>
          <w:szCs w:val="21"/>
        </w:rPr>
        <w:t>基本数据类型；数据类型的转换；数据的读取和写入；自编函数；图形的绘制。</w:t>
      </w:r>
    </w:p>
    <w:p w:rsidR="00990410" w:rsidRPr="003B6D3D" w:rsidRDefault="00990410" w:rsidP="00990410">
      <w:pPr>
        <w:snapToGrid w:val="0"/>
        <w:spacing w:line="360" w:lineRule="auto"/>
        <w:rPr>
          <w:b/>
          <w:szCs w:val="21"/>
        </w:rPr>
      </w:pPr>
      <w:r w:rsidRPr="003B6D3D">
        <w:rPr>
          <w:b/>
          <w:szCs w:val="21"/>
        </w:rPr>
        <w:t>（三）考核要求</w:t>
      </w:r>
    </w:p>
    <w:p w:rsidR="00990410" w:rsidRPr="003B6D3D" w:rsidRDefault="00990410" w:rsidP="00990410">
      <w:pPr>
        <w:snapToGrid w:val="0"/>
        <w:spacing w:line="360" w:lineRule="auto"/>
        <w:ind w:firstLineChars="200" w:firstLine="422"/>
        <w:rPr>
          <w:b/>
          <w:szCs w:val="21"/>
        </w:rPr>
      </w:pPr>
      <w:r w:rsidRPr="003B6D3D">
        <w:rPr>
          <w:b/>
          <w:szCs w:val="21"/>
        </w:rPr>
        <w:t>1.</w:t>
      </w:r>
      <w:r w:rsidRPr="003B6D3D">
        <w:rPr>
          <w:b/>
          <w:szCs w:val="21"/>
        </w:rPr>
        <w:t>识记</w:t>
      </w:r>
      <w:r w:rsidRPr="003B6D3D">
        <w:rPr>
          <w:szCs w:val="21"/>
        </w:rPr>
        <w:t>：</w:t>
      </w:r>
      <w:r w:rsidRPr="003B6D3D">
        <w:rPr>
          <w:bCs/>
          <w:szCs w:val="21"/>
        </w:rPr>
        <w:t>Linux</w:t>
      </w:r>
      <w:r w:rsidRPr="003B6D3D">
        <w:rPr>
          <w:bCs/>
          <w:szCs w:val="21"/>
        </w:rPr>
        <w:t>系统的发展、特点和框架结构。</w:t>
      </w:r>
    </w:p>
    <w:p w:rsidR="00990410" w:rsidRPr="003B6D3D" w:rsidRDefault="00990410" w:rsidP="00990410">
      <w:pPr>
        <w:snapToGrid w:val="0"/>
        <w:spacing w:line="360" w:lineRule="auto"/>
        <w:ind w:firstLineChars="200" w:firstLine="422"/>
        <w:rPr>
          <w:b/>
          <w:szCs w:val="21"/>
        </w:rPr>
      </w:pPr>
      <w:r w:rsidRPr="003B6D3D">
        <w:rPr>
          <w:b/>
          <w:szCs w:val="21"/>
        </w:rPr>
        <w:t>2.</w:t>
      </w:r>
      <w:r w:rsidRPr="003B6D3D">
        <w:rPr>
          <w:b/>
          <w:szCs w:val="21"/>
        </w:rPr>
        <w:t>领会</w:t>
      </w:r>
      <w:r w:rsidRPr="003B6D3D">
        <w:rPr>
          <w:szCs w:val="21"/>
        </w:rPr>
        <w:t>：</w:t>
      </w:r>
      <w:r w:rsidRPr="003B6D3D">
        <w:rPr>
          <w:bCs/>
          <w:szCs w:val="21"/>
        </w:rPr>
        <w:t>编程语言在生物信息数据分析过程中的重要性和必要性。</w:t>
      </w:r>
    </w:p>
    <w:p w:rsidR="00990410" w:rsidRPr="003B6D3D" w:rsidRDefault="00990410" w:rsidP="00990410">
      <w:pPr>
        <w:snapToGrid w:val="0"/>
        <w:spacing w:line="360" w:lineRule="auto"/>
        <w:ind w:firstLineChars="200" w:firstLine="422"/>
        <w:rPr>
          <w:szCs w:val="21"/>
        </w:rPr>
      </w:pPr>
      <w:r w:rsidRPr="003B6D3D">
        <w:rPr>
          <w:b/>
          <w:szCs w:val="21"/>
        </w:rPr>
        <w:t>3.</w:t>
      </w:r>
      <w:r w:rsidRPr="003B6D3D">
        <w:rPr>
          <w:b/>
          <w:szCs w:val="21"/>
        </w:rPr>
        <w:t>应用</w:t>
      </w:r>
      <w:r w:rsidRPr="003B6D3D">
        <w:rPr>
          <w:szCs w:val="21"/>
        </w:rPr>
        <w:t>：</w:t>
      </w:r>
      <w:r w:rsidRPr="003B6D3D">
        <w:rPr>
          <w:bCs/>
          <w:szCs w:val="21"/>
        </w:rPr>
        <w:t>要求学生编写程序解决实际科研问题。</w:t>
      </w:r>
    </w:p>
    <w:p w:rsidR="00990410" w:rsidRPr="003B6D3D" w:rsidRDefault="00990410" w:rsidP="00990410">
      <w:pPr>
        <w:snapToGrid w:val="0"/>
        <w:spacing w:line="360" w:lineRule="auto"/>
        <w:ind w:firstLineChars="200" w:firstLine="422"/>
        <w:rPr>
          <w:bCs/>
          <w:szCs w:val="21"/>
        </w:rPr>
      </w:pPr>
      <w:r w:rsidRPr="003B6D3D">
        <w:rPr>
          <w:b/>
          <w:szCs w:val="21"/>
        </w:rPr>
        <w:t>4.</w:t>
      </w:r>
      <w:r w:rsidRPr="003B6D3D">
        <w:rPr>
          <w:b/>
          <w:szCs w:val="21"/>
        </w:rPr>
        <w:t>分析：</w:t>
      </w:r>
      <w:r w:rsidRPr="003B6D3D">
        <w:rPr>
          <w:bCs/>
          <w:szCs w:val="21"/>
        </w:rPr>
        <w:t>利用本章节所学知识分析不同类型的生物信息数据。</w:t>
      </w:r>
    </w:p>
    <w:p w:rsidR="00990410" w:rsidRPr="003B6D3D" w:rsidRDefault="00990410" w:rsidP="00990410">
      <w:pPr>
        <w:snapToGrid w:val="0"/>
        <w:spacing w:line="360" w:lineRule="auto"/>
        <w:ind w:firstLineChars="200" w:firstLine="422"/>
        <w:rPr>
          <w:szCs w:val="21"/>
        </w:rPr>
      </w:pPr>
      <w:r w:rsidRPr="003B6D3D">
        <w:rPr>
          <w:b/>
          <w:szCs w:val="21"/>
        </w:rPr>
        <w:t>5.</w:t>
      </w:r>
      <w:r w:rsidRPr="003B6D3D">
        <w:rPr>
          <w:b/>
          <w:szCs w:val="21"/>
        </w:rPr>
        <w:t>综合</w:t>
      </w:r>
      <w:r w:rsidRPr="003B6D3D">
        <w:rPr>
          <w:szCs w:val="21"/>
        </w:rPr>
        <w:t>：</w:t>
      </w:r>
      <w:r w:rsidRPr="003B6D3D">
        <w:rPr>
          <w:bCs/>
          <w:szCs w:val="21"/>
        </w:rPr>
        <w:t>要求学生能够利用本章知识，能够独立完成一项组学数据的质量控制，定量分析以及生物学信息的挖掘。</w:t>
      </w:r>
    </w:p>
    <w:p w:rsidR="00990410" w:rsidRPr="003B6D3D" w:rsidRDefault="00990410" w:rsidP="00990410">
      <w:pPr>
        <w:snapToGrid w:val="0"/>
        <w:spacing w:line="360" w:lineRule="auto"/>
        <w:ind w:firstLineChars="200" w:firstLine="422"/>
        <w:rPr>
          <w:bCs/>
          <w:szCs w:val="21"/>
        </w:rPr>
      </w:pPr>
      <w:r w:rsidRPr="003B6D3D">
        <w:rPr>
          <w:b/>
          <w:szCs w:val="21"/>
        </w:rPr>
        <w:t>6.</w:t>
      </w:r>
      <w:r w:rsidRPr="003B6D3D">
        <w:rPr>
          <w:b/>
          <w:szCs w:val="21"/>
        </w:rPr>
        <w:t>评价：</w:t>
      </w:r>
      <w:r w:rsidRPr="003B6D3D">
        <w:rPr>
          <w:bCs/>
          <w:szCs w:val="21"/>
        </w:rPr>
        <w:t>从学生对计算机语言的理解程和使用程度，学生编写程序的正确性、整洁性以及高效性三方面进行评价。</w:t>
      </w:r>
    </w:p>
    <w:p w:rsidR="00990410" w:rsidRPr="003B6D3D" w:rsidRDefault="00990410" w:rsidP="00990410">
      <w:pPr>
        <w:spacing w:line="360" w:lineRule="auto"/>
        <w:rPr>
          <w:b/>
        </w:rPr>
      </w:pPr>
      <w:r w:rsidRPr="003B6D3D">
        <w:rPr>
          <w:b/>
        </w:rPr>
        <w:t>三、实验、实习教学部分的考核要求</w:t>
      </w:r>
    </w:p>
    <w:p w:rsidR="00990410" w:rsidRPr="003B6D3D" w:rsidRDefault="00990410" w:rsidP="00990410">
      <w:pPr>
        <w:widowControl/>
        <w:adjustRightInd w:val="0"/>
        <w:snapToGrid w:val="0"/>
        <w:spacing w:line="360" w:lineRule="auto"/>
        <w:ind w:firstLineChars="200" w:firstLine="420"/>
        <w:jc w:val="left"/>
        <w:rPr>
          <w:bCs/>
          <w:kern w:val="0"/>
          <w:szCs w:val="21"/>
        </w:rPr>
      </w:pPr>
      <w:r w:rsidRPr="003B6D3D">
        <w:rPr>
          <w:bCs/>
          <w:kern w:val="0"/>
          <w:szCs w:val="21"/>
        </w:rPr>
        <w:t>1.</w:t>
      </w:r>
      <w:r w:rsidRPr="003B6D3D">
        <w:rPr>
          <w:bCs/>
          <w:kern w:val="0"/>
          <w:szCs w:val="21"/>
        </w:rPr>
        <w:t>掌握</w:t>
      </w:r>
      <w:r w:rsidRPr="003B6D3D">
        <w:rPr>
          <w:bCs/>
          <w:kern w:val="0"/>
          <w:szCs w:val="21"/>
        </w:rPr>
        <w:t>NCBI</w:t>
      </w:r>
      <w:r w:rsidRPr="003B6D3D">
        <w:rPr>
          <w:bCs/>
          <w:kern w:val="0"/>
          <w:szCs w:val="21"/>
        </w:rPr>
        <w:t>等数据库的使用方法。</w:t>
      </w:r>
    </w:p>
    <w:p w:rsidR="00990410" w:rsidRPr="003B6D3D" w:rsidRDefault="00990410" w:rsidP="00990410">
      <w:pPr>
        <w:widowControl/>
        <w:adjustRightInd w:val="0"/>
        <w:snapToGrid w:val="0"/>
        <w:spacing w:line="360" w:lineRule="auto"/>
        <w:ind w:firstLineChars="200" w:firstLine="420"/>
        <w:jc w:val="left"/>
        <w:rPr>
          <w:bCs/>
          <w:kern w:val="0"/>
          <w:szCs w:val="21"/>
        </w:rPr>
      </w:pPr>
      <w:r w:rsidRPr="003B6D3D">
        <w:rPr>
          <w:bCs/>
          <w:kern w:val="0"/>
          <w:szCs w:val="21"/>
        </w:rPr>
        <w:t>2.</w:t>
      </w:r>
      <w:r w:rsidRPr="003B6D3D">
        <w:rPr>
          <w:bCs/>
          <w:kern w:val="0"/>
          <w:szCs w:val="21"/>
        </w:rPr>
        <w:t>了解序列比对的基本原理，掌握进化树构建的方法。</w:t>
      </w:r>
    </w:p>
    <w:p w:rsidR="00990410" w:rsidRPr="003B6D3D" w:rsidRDefault="00990410" w:rsidP="00990410">
      <w:pPr>
        <w:widowControl/>
        <w:adjustRightInd w:val="0"/>
        <w:snapToGrid w:val="0"/>
        <w:spacing w:line="360" w:lineRule="auto"/>
        <w:ind w:firstLineChars="200" w:firstLine="420"/>
        <w:jc w:val="left"/>
        <w:rPr>
          <w:bCs/>
          <w:kern w:val="0"/>
          <w:szCs w:val="21"/>
        </w:rPr>
      </w:pPr>
      <w:r w:rsidRPr="003B6D3D">
        <w:rPr>
          <w:bCs/>
          <w:kern w:val="0"/>
          <w:szCs w:val="21"/>
        </w:rPr>
        <w:t>3.</w:t>
      </w:r>
      <w:r w:rsidRPr="003B6D3D">
        <w:rPr>
          <w:bCs/>
          <w:kern w:val="0"/>
          <w:szCs w:val="21"/>
        </w:rPr>
        <w:t>掌握生信在线工具的使用方法。</w:t>
      </w:r>
    </w:p>
    <w:p w:rsidR="00990410" w:rsidRPr="003B6D3D" w:rsidRDefault="00990410" w:rsidP="00990410">
      <w:pPr>
        <w:widowControl/>
        <w:adjustRightInd w:val="0"/>
        <w:snapToGrid w:val="0"/>
        <w:spacing w:line="360" w:lineRule="auto"/>
        <w:ind w:firstLineChars="200" w:firstLine="420"/>
        <w:jc w:val="left"/>
        <w:rPr>
          <w:bCs/>
          <w:kern w:val="0"/>
          <w:szCs w:val="21"/>
        </w:rPr>
      </w:pPr>
      <w:r w:rsidRPr="003B6D3D">
        <w:rPr>
          <w:bCs/>
          <w:kern w:val="0"/>
          <w:szCs w:val="21"/>
        </w:rPr>
        <w:t>4.</w:t>
      </w:r>
      <w:r w:rsidRPr="003B6D3D">
        <w:rPr>
          <w:bCs/>
          <w:kern w:val="0"/>
          <w:szCs w:val="21"/>
        </w:rPr>
        <w:t>了解基因注释的基本原理，完成相关基因功能注释。</w:t>
      </w:r>
    </w:p>
    <w:p w:rsidR="00990410" w:rsidRPr="003B6D3D" w:rsidRDefault="00990410" w:rsidP="00990410">
      <w:pPr>
        <w:widowControl/>
        <w:adjustRightInd w:val="0"/>
        <w:snapToGrid w:val="0"/>
        <w:spacing w:line="360" w:lineRule="auto"/>
        <w:ind w:firstLineChars="200" w:firstLine="420"/>
        <w:jc w:val="left"/>
        <w:rPr>
          <w:bCs/>
          <w:kern w:val="0"/>
          <w:szCs w:val="21"/>
        </w:rPr>
      </w:pPr>
      <w:r w:rsidRPr="003B6D3D">
        <w:rPr>
          <w:bCs/>
          <w:kern w:val="0"/>
          <w:szCs w:val="21"/>
        </w:rPr>
        <w:t>5.</w:t>
      </w:r>
      <w:r w:rsidRPr="003B6D3D">
        <w:t xml:space="preserve"> </w:t>
      </w:r>
      <w:r w:rsidRPr="003B6D3D">
        <w:rPr>
          <w:bCs/>
          <w:kern w:val="0"/>
          <w:szCs w:val="21"/>
        </w:rPr>
        <w:t>掌握蛋白质结构与启动子原件预测的方法。</w:t>
      </w:r>
    </w:p>
    <w:p w:rsidR="00990410" w:rsidRPr="003B6D3D" w:rsidRDefault="00990410" w:rsidP="00990410">
      <w:pPr>
        <w:widowControl/>
        <w:adjustRightInd w:val="0"/>
        <w:snapToGrid w:val="0"/>
        <w:spacing w:line="360" w:lineRule="auto"/>
        <w:ind w:firstLineChars="200" w:firstLine="420"/>
        <w:jc w:val="left"/>
        <w:rPr>
          <w:bCs/>
          <w:kern w:val="0"/>
          <w:szCs w:val="21"/>
        </w:rPr>
      </w:pPr>
      <w:r w:rsidRPr="003B6D3D">
        <w:rPr>
          <w:bCs/>
          <w:kern w:val="0"/>
          <w:szCs w:val="21"/>
        </w:rPr>
        <w:t>6.</w:t>
      </w:r>
      <w:r w:rsidRPr="003B6D3D">
        <w:rPr>
          <w:bCs/>
          <w:kern w:val="0"/>
          <w:szCs w:val="21"/>
        </w:rPr>
        <w:t>理解</w:t>
      </w:r>
      <w:r w:rsidRPr="003B6D3D">
        <w:rPr>
          <w:bCs/>
          <w:kern w:val="0"/>
          <w:szCs w:val="21"/>
        </w:rPr>
        <w:t>RNA-seq</w:t>
      </w:r>
      <w:r w:rsidRPr="003B6D3D">
        <w:rPr>
          <w:bCs/>
          <w:kern w:val="0"/>
          <w:szCs w:val="21"/>
        </w:rPr>
        <w:t>的基本原理，掌握下机数据处理分析方式。</w:t>
      </w:r>
    </w:p>
    <w:p w:rsidR="00990410" w:rsidRPr="003B6D3D" w:rsidRDefault="00990410" w:rsidP="00990410">
      <w:pPr>
        <w:widowControl/>
        <w:adjustRightInd w:val="0"/>
        <w:snapToGrid w:val="0"/>
        <w:spacing w:line="360" w:lineRule="auto"/>
        <w:ind w:firstLineChars="200" w:firstLine="420"/>
        <w:jc w:val="left"/>
        <w:rPr>
          <w:bCs/>
          <w:kern w:val="0"/>
          <w:szCs w:val="21"/>
        </w:rPr>
      </w:pPr>
      <w:r w:rsidRPr="003B6D3D">
        <w:rPr>
          <w:bCs/>
          <w:kern w:val="0"/>
          <w:szCs w:val="21"/>
        </w:rPr>
        <w:t>7.</w:t>
      </w:r>
      <w:r w:rsidRPr="003B6D3D">
        <w:rPr>
          <w:bCs/>
          <w:kern w:val="0"/>
          <w:szCs w:val="21"/>
        </w:rPr>
        <w:t>了解</w:t>
      </w:r>
      <w:r w:rsidRPr="003B6D3D">
        <w:rPr>
          <w:bCs/>
          <w:kern w:val="0"/>
          <w:szCs w:val="21"/>
        </w:rPr>
        <w:t>linux</w:t>
      </w:r>
      <w:r w:rsidRPr="003B6D3D">
        <w:rPr>
          <w:bCs/>
          <w:kern w:val="0"/>
          <w:szCs w:val="21"/>
        </w:rPr>
        <w:t>系统，</w:t>
      </w:r>
      <w:r w:rsidRPr="003B6D3D">
        <w:rPr>
          <w:bCs/>
          <w:kern w:val="0"/>
          <w:szCs w:val="21"/>
        </w:rPr>
        <w:t>Python,R</w:t>
      </w:r>
      <w:r w:rsidRPr="003B6D3D">
        <w:rPr>
          <w:bCs/>
          <w:kern w:val="0"/>
          <w:szCs w:val="21"/>
        </w:rPr>
        <w:t>等编程语言。</w:t>
      </w:r>
    </w:p>
    <w:p w:rsidR="00990410" w:rsidRPr="003B6D3D" w:rsidRDefault="00990410" w:rsidP="00990410">
      <w:pPr>
        <w:spacing w:line="360" w:lineRule="auto"/>
        <w:rPr>
          <w:b/>
        </w:rPr>
      </w:pPr>
      <w:r w:rsidRPr="003B6D3D">
        <w:rPr>
          <w:b/>
        </w:rPr>
        <w:t>四、考核方式</w:t>
      </w:r>
    </w:p>
    <w:p w:rsidR="00990410" w:rsidRPr="003B6D3D" w:rsidRDefault="00990410" w:rsidP="00990410">
      <w:pPr>
        <w:spacing w:line="360" w:lineRule="auto"/>
        <w:ind w:firstLineChars="154" w:firstLine="323"/>
        <w:rPr>
          <w:bCs/>
          <w:szCs w:val="21"/>
        </w:rPr>
      </w:pPr>
      <w:r w:rsidRPr="003B6D3D">
        <w:rPr>
          <w:bCs/>
          <w:szCs w:val="21"/>
        </w:rPr>
        <w:t>1.</w:t>
      </w:r>
      <w:r w:rsidRPr="003B6D3D">
        <w:rPr>
          <w:bCs/>
          <w:szCs w:val="21"/>
        </w:rPr>
        <w:t>期末考试采用课程论文方式进行评价。</w:t>
      </w:r>
    </w:p>
    <w:p w:rsidR="00990410" w:rsidRPr="003B6D3D" w:rsidRDefault="00990410" w:rsidP="00990410">
      <w:pPr>
        <w:spacing w:line="360" w:lineRule="auto"/>
        <w:ind w:firstLineChars="154" w:firstLine="323"/>
        <w:rPr>
          <w:bCs/>
          <w:szCs w:val="21"/>
        </w:rPr>
      </w:pPr>
      <w:r w:rsidRPr="003B6D3D">
        <w:rPr>
          <w:bCs/>
          <w:szCs w:val="21"/>
        </w:rPr>
        <w:t>2.</w:t>
      </w:r>
      <w:r w:rsidRPr="003B6D3D">
        <w:rPr>
          <w:bCs/>
          <w:szCs w:val="21"/>
        </w:rPr>
        <w:t>阶段性测评为每章内容学习结束进行，设置</w:t>
      </w:r>
      <w:r w:rsidRPr="003B6D3D">
        <w:rPr>
          <w:bCs/>
          <w:szCs w:val="21"/>
        </w:rPr>
        <w:t>1-2</w:t>
      </w:r>
      <w:r w:rsidRPr="003B6D3D">
        <w:rPr>
          <w:bCs/>
          <w:szCs w:val="21"/>
        </w:rPr>
        <w:t>道练习题，时间为</w:t>
      </w:r>
      <w:r w:rsidRPr="003B6D3D">
        <w:rPr>
          <w:bCs/>
          <w:szCs w:val="21"/>
        </w:rPr>
        <w:t>15-20</w:t>
      </w:r>
      <w:r w:rsidRPr="003B6D3D">
        <w:rPr>
          <w:bCs/>
          <w:szCs w:val="21"/>
        </w:rPr>
        <w:t>分钟。</w:t>
      </w:r>
    </w:p>
    <w:p w:rsidR="00990410" w:rsidRPr="003B6D3D" w:rsidRDefault="00990410" w:rsidP="00990410">
      <w:pPr>
        <w:spacing w:line="360" w:lineRule="auto"/>
        <w:ind w:firstLineChars="154" w:firstLine="323"/>
        <w:rPr>
          <w:bCs/>
          <w:szCs w:val="21"/>
        </w:rPr>
      </w:pPr>
      <w:r w:rsidRPr="003B6D3D">
        <w:rPr>
          <w:bCs/>
          <w:szCs w:val="21"/>
        </w:rPr>
        <w:t>3.</w:t>
      </w:r>
      <w:r w:rsidRPr="003B6D3D">
        <w:rPr>
          <w:bCs/>
          <w:szCs w:val="21"/>
        </w:rPr>
        <w:t>课堂表现主要根据课堂考勤、上课回答问题情况进行打分。</w:t>
      </w:r>
    </w:p>
    <w:p w:rsidR="00990410" w:rsidRPr="003B6D3D" w:rsidRDefault="00990410" w:rsidP="00990410">
      <w:pPr>
        <w:spacing w:line="360" w:lineRule="auto"/>
        <w:ind w:firstLineChars="154" w:firstLine="323"/>
        <w:rPr>
          <w:bCs/>
          <w:szCs w:val="21"/>
        </w:rPr>
      </w:pPr>
      <w:r w:rsidRPr="003B6D3D">
        <w:rPr>
          <w:bCs/>
          <w:szCs w:val="21"/>
        </w:rPr>
        <w:t>4.</w:t>
      </w:r>
      <w:r w:rsidRPr="003B6D3D">
        <w:rPr>
          <w:bCs/>
          <w:szCs w:val="21"/>
        </w:rPr>
        <w:t>课程实验主要根据学生操作的熟练程度、实验结果的正确性及实验报告的撰写情况打分。</w:t>
      </w:r>
    </w:p>
    <w:p w:rsidR="00990410" w:rsidRPr="003B6D3D" w:rsidRDefault="00990410" w:rsidP="00990410">
      <w:pPr>
        <w:spacing w:line="360" w:lineRule="auto"/>
        <w:rPr>
          <w:b/>
        </w:rPr>
      </w:pPr>
      <w:r w:rsidRPr="003B6D3D">
        <w:rPr>
          <w:b/>
        </w:rPr>
        <w:t>五、成绩评定</w:t>
      </w:r>
    </w:p>
    <w:p w:rsidR="00990410" w:rsidRPr="003B6D3D" w:rsidRDefault="00990410" w:rsidP="00990410">
      <w:pPr>
        <w:snapToGrid w:val="0"/>
        <w:spacing w:line="360" w:lineRule="auto"/>
        <w:ind w:firstLineChars="200" w:firstLine="420"/>
        <w:rPr>
          <w:szCs w:val="21"/>
        </w:rPr>
      </w:pPr>
      <w:r w:rsidRPr="003B6D3D">
        <w:rPr>
          <w:szCs w:val="21"/>
        </w:rPr>
        <w:lastRenderedPageBreak/>
        <w:t>1.</w:t>
      </w:r>
      <w:r w:rsidRPr="003B6D3D">
        <w:rPr>
          <w:szCs w:val="21"/>
        </w:rPr>
        <w:t>平时成绩</w:t>
      </w:r>
    </w:p>
    <w:p w:rsidR="00990410" w:rsidRPr="003B6D3D" w:rsidRDefault="00990410" w:rsidP="00990410">
      <w:pPr>
        <w:snapToGrid w:val="0"/>
        <w:spacing w:line="360" w:lineRule="auto"/>
        <w:ind w:firstLineChars="200" w:firstLine="420"/>
        <w:rPr>
          <w:szCs w:val="21"/>
        </w:rPr>
      </w:pPr>
      <w:r w:rsidRPr="003B6D3D">
        <w:rPr>
          <w:bCs/>
          <w:szCs w:val="21"/>
        </w:rPr>
        <w:t>时成绩由三部分组成，分别为阶段测评、课堂表现和课程实验成绩。阶段测评：根据阶段测评的成绩评定。课堂表现：根据学生课堂考勤、上课回答问题情况进行综合评定。课程实验：依照学生实验课程课堂表现及实验报告进行综合评定。平时成绩所占比例</w:t>
      </w:r>
      <w:r w:rsidRPr="003B6D3D">
        <w:rPr>
          <w:bCs/>
          <w:szCs w:val="21"/>
        </w:rPr>
        <w:t>50%</w:t>
      </w:r>
      <w:r w:rsidRPr="003B6D3D">
        <w:rPr>
          <w:bCs/>
          <w:szCs w:val="21"/>
        </w:rPr>
        <w:t>。</w:t>
      </w:r>
    </w:p>
    <w:p w:rsidR="00990410" w:rsidRPr="003B6D3D" w:rsidRDefault="00990410" w:rsidP="00990410">
      <w:pPr>
        <w:snapToGrid w:val="0"/>
        <w:spacing w:line="360" w:lineRule="auto"/>
        <w:ind w:firstLineChars="200" w:firstLine="420"/>
        <w:rPr>
          <w:bCs/>
          <w:szCs w:val="21"/>
        </w:rPr>
      </w:pPr>
      <w:r w:rsidRPr="003B6D3D">
        <w:t>2.</w:t>
      </w:r>
      <w:r w:rsidRPr="003B6D3D">
        <w:t>期末成绩</w:t>
      </w:r>
    </w:p>
    <w:p w:rsidR="00990410" w:rsidRPr="003B6D3D" w:rsidRDefault="00990410" w:rsidP="00990410">
      <w:pPr>
        <w:snapToGrid w:val="0"/>
        <w:spacing w:line="360" w:lineRule="auto"/>
        <w:ind w:firstLineChars="200" w:firstLine="420"/>
        <w:rPr>
          <w:bCs/>
          <w:szCs w:val="21"/>
        </w:rPr>
      </w:pPr>
      <w:r w:rsidRPr="003B6D3D">
        <w:rPr>
          <w:szCs w:val="21"/>
        </w:rPr>
        <w:t>课程论文等考核方式；所占比例</w:t>
      </w:r>
      <w:r w:rsidRPr="003B6D3D">
        <w:rPr>
          <w:bCs/>
          <w:szCs w:val="21"/>
        </w:rPr>
        <w:t>50%</w:t>
      </w:r>
    </w:p>
    <w:p w:rsidR="00990410" w:rsidRPr="003B6D3D" w:rsidRDefault="00990410" w:rsidP="00990410">
      <w:pPr>
        <w:snapToGrid w:val="0"/>
        <w:spacing w:line="360" w:lineRule="auto"/>
        <w:ind w:firstLineChars="200" w:firstLine="420"/>
      </w:pPr>
      <w:r w:rsidRPr="003B6D3D">
        <w:t>3.</w:t>
      </w:r>
      <w:r w:rsidRPr="003B6D3D">
        <w:t>综合成绩</w:t>
      </w:r>
    </w:p>
    <w:p w:rsidR="00990410" w:rsidRPr="003B6D3D" w:rsidRDefault="00990410" w:rsidP="00990410">
      <w:pPr>
        <w:snapToGrid w:val="0"/>
        <w:spacing w:line="360" w:lineRule="auto"/>
        <w:ind w:firstLineChars="200" w:firstLine="420"/>
        <w:rPr>
          <w:bCs/>
          <w:szCs w:val="21"/>
        </w:rPr>
      </w:pPr>
      <w:r w:rsidRPr="003B6D3D">
        <w:rPr>
          <w:bCs/>
          <w:szCs w:val="21"/>
        </w:rPr>
        <w:t>最终成绩</w:t>
      </w:r>
      <w:r w:rsidRPr="003B6D3D">
        <w:rPr>
          <w:bCs/>
          <w:szCs w:val="21"/>
        </w:rPr>
        <w:t>100</w:t>
      </w:r>
      <w:r w:rsidRPr="003B6D3D">
        <w:rPr>
          <w:bCs/>
          <w:szCs w:val="21"/>
        </w:rPr>
        <w:t>分</w:t>
      </w:r>
      <w:r w:rsidRPr="003B6D3D">
        <w:rPr>
          <w:bCs/>
          <w:szCs w:val="21"/>
        </w:rPr>
        <w:t>=</w:t>
      </w:r>
      <w:r w:rsidRPr="003B6D3D">
        <w:rPr>
          <w:bCs/>
          <w:szCs w:val="21"/>
        </w:rPr>
        <w:t>平时成绩</w:t>
      </w:r>
      <w:r w:rsidRPr="003B6D3D">
        <w:rPr>
          <w:bCs/>
          <w:szCs w:val="21"/>
        </w:rPr>
        <w:t xml:space="preserve">×50% + </w:t>
      </w:r>
      <w:r w:rsidRPr="003B6D3D">
        <w:rPr>
          <w:bCs/>
          <w:szCs w:val="21"/>
        </w:rPr>
        <w:t>期末成绩</w:t>
      </w:r>
      <w:r w:rsidRPr="003B6D3D">
        <w:rPr>
          <w:bCs/>
          <w:szCs w:val="21"/>
        </w:rPr>
        <w:t>×50%</w:t>
      </w:r>
    </w:p>
    <w:p w:rsidR="00990410" w:rsidRPr="003B6D3D" w:rsidRDefault="00990410" w:rsidP="00990410">
      <w:pPr>
        <w:spacing w:line="360" w:lineRule="auto"/>
        <w:rPr>
          <w:b/>
        </w:rPr>
      </w:pPr>
      <w:r w:rsidRPr="003B6D3D">
        <w:rPr>
          <w:b/>
        </w:rPr>
        <w:t>六、考核结果分析反馈</w:t>
      </w:r>
    </w:p>
    <w:p w:rsidR="00990410" w:rsidRPr="003B6D3D" w:rsidRDefault="00990410" w:rsidP="00990410">
      <w:pPr>
        <w:snapToGrid w:val="0"/>
        <w:spacing w:line="360" w:lineRule="auto"/>
        <w:ind w:firstLineChars="200" w:firstLine="420"/>
        <w:rPr>
          <w:szCs w:val="21"/>
        </w:rPr>
      </w:pPr>
      <w:r w:rsidRPr="003B6D3D">
        <w:rPr>
          <w:bCs/>
          <w:szCs w:val="21"/>
        </w:rPr>
        <w:t xml:space="preserve">1. </w:t>
      </w:r>
      <w:r w:rsidRPr="003B6D3D">
        <w:rPr>
          <w:bCs/>
          <w:szCs w:val="21"/>
        </w:rPr>
        <w:t>每章结束在课程群公布学生学习情况，讲解测试题的难点重点，实验报告和期末论文成绩也及时公布，学生对于有疑问的地方可以提出异议，对实验报告进行分析，统计学生掌握知识点熟练程度</w:t>
      </w:r>
      <w:r w:rsidRPr="003B6D3D">
        <w:rPr>
          <w:szCs w:val="21"/>
        </w:rPr>
        <w:t>。</w:t>
      </w:r>
    </w:p>
    <w:p w:rsidR="00DA63A0" w:rsidRPr="003B6D3D" w:rsidRDefault="00990410" w:rsidP="00990410">
      <w:pPr>
        <w:snapToGrid w:val="0"/>
        <w:spacing w:line="360" w:lineRule="auto"/>
        <w:ind w:firstLineChars="200" w:firstLine="420"/>
        <w:rPr>
          <w:szCs w:val="21"/>
        </w:rPr>
      </w:pPr>
      <w:r w:rsidRPr="003B6D3D">
        <w:rPr>
          <w:szCs w:val="21"/>
        </w:rPr>
        <w:t xml:space="preserve">2. </w:t>
      </w:r>
      <w:r w:rsidRPr="003B6D3D">
        <w:rPr>
          <w:szCs w:val="21"/>
        </w:rPr>
        <w:t>建立学生与教师有效沟通机制，在了解学生难以掌握的部分知识点，在下一节课重新进行讲解，并通过学习委员和班长带动学生提问的积极性，从而更好把握课程问题和授课方式的问题，及时做出改进。</w:t>
      </w:r>
    </w:p>
    <w:p w:rsidR="00DA63A0" w:rsidRPr="003B6D3D" w:rsidRDefault="00DA63A0">
      <w:pPr>
        <w:widowControl/>
        <w:jc w:val="left"/>
        <w:rPr>
          <w:szCs w:val="21"/>
        </w:rPr>
      </w:pPr>
      <w:r w:rsidRPr="003B6D3D">
        <w:rPr>
          <w:szCs w:val="21"/>
        </w:rPr>
        <w:br w:type="page"/>
      </w:r>
    </w:p>
    <w:p w:rsidR="00DA63A0" w:rsidRPr="003B6D3D" w:rsidRDefault="00DA63A0" w:rsidP="00830C80">
      <w:pPr>
        <w:widowControl/>
        <w:spacing w:line="360" w:lineRule="auto"/>
        <w:jc w:val="center"/>
        <w:outlineLvl w:val="0"/>
        <w:rPr>
          <w:b/>
          <w:bCs/>
          <w:kern w:val="36"/>
          <w:sz w:val="28"/>
          <w:szCs w:val="28"/>
        </w:rPr>
      </w:pPr>
      <w:bookmarkStart w:id="163" w:name="_Toc138058513"/>
      <w:r w:rsidRPr="003B6D3D">
        <w:rPr>
          <w:rFonts w:hint="eastAsia"/>
          <w:b/>
          <w:bCs/>
          <w:kern w:val="36"/>
          <w:sz w:val="28"/>
          <w:szCs w:val="28"/>
        </w:rPr>
        <w:lastRenderedPageBreak/>
        <w:t>茶与茶文化考核大纲</w:t>
      </w:r>
      <w:bookmarkEnd w:id="163"/>
    </w:p>
    <w:p w:rsidR="00DA63A0" w:rsidRPr="003B6D3D" w:rsidRDefault="00DA63A0" w:rsidP="00DA63A0">
      <w:pPr>
        <w:snapToGrid w:val="0"/>
        <w:spacing w:line="360" w:lineRule="auto"/>
        <w:jc w:val="center"/>
        <w:rPr>
          <w:rFonts w:hAnsi="宋体"/>
          <w:sz w:val="24"/>
          <w:szCs w:val="28"/>
        </w:rPr>
      </w:pPr>
      <w:r w:rsidRPr="003B6D3D">
        <w:rPr>
          <w:rFonts w:hAnsi="宋体" w:hint="eastAsia"/>
          <w:sz w:val="24"/>
          <w:szCs w:val="28"/>
        </w:rPr>
        <w:t>（</w:t>
      </w:r>
      <w:r w:rsidRPr="003B6D3D">
        <w:rPr>
          <w:rFonts w:hAnsi="宋体"/>
          <w:sz w:val="24"/>
          <w:szCs w:val="28"/>
        </w:rPr>
        <w:t xml:space="preserve">Tea </w:t>
      </w:r>
      <w:r w:rsidRPr="003B6D3D">
        <w:rPr>
          <w:rFonts w:hAnsi="宋体" w:hint="eastAsia"/>
          <w:sz w:val="24"/>
          <w:szCs w:val="28"/>
        </w:rPr>
        <w:t xml:space="preserve">and Tea </w:t>
      </w:r>
      <w:r w:rsidRPr="003B6D3D">
        <w:rPr>
          <w:rFonts w:hAnsi="宋体"/>
          <w:sz w:val="24"/>
          <w:szCs w:val="28"/>
        </w:rPr>
        <w:t>Culture</w:t>
      </w:r>
      <w:r w:rsidRPr="003B6D3D">
        <w:rPr>
          <w:rFonts w:hAnsi="宋体" w:hint="eastAsia"/>
          <w:sz w:val="24"/>
          <w:szCs w:val="28"/>
        </w:rPr>
        <w:t>）</w:t>
      </w:r>
    </w:p>
    <w:p w:rsidR="00DA63A0" w:rsidRPr="003B6D3D" w:rsidRDefault="00DA63A0" w:rsidP="00DA63A0">
      <w:pPr>
        <w:snapToGrid w:val="0"/>
        <w:spacing w:line="360" w:lineRule="auto"/>
        <w:jc w:val="center"/>
        <w:rPr>
          <w:b/>
          <w:szCs w:val="21"/>
        </w:rPr>
      </w:pPr>
    </w:p>
    <w:p w:rsidR="00DA63A0" w:rsidRPr="003B6D3D" w:rsidRDefault="00DA63A0" w:rsidP="00DA63A0">
      <w:pPr>
        <w:snapToGrid w:val="0"/>
        <w:spacing w:line="360" w:lineRule="auto"/>
        <w:jc w:val="center"/>
        <w:rPr>
          <w:b/>
          <w:szCs w:val="21"/>
        </w:rPr>
      </w:pPr>
      <w:r w:rsidRPr="003B6D3D">
        <w:rPr>
          <w:rFonts w:hint="eastAsia"/>
          <w:b/>
          <w:szCs w:val="21"/>
        </w:rPr>
        <w:t>课程基本信息</w:t>
      </w:r>
    </w:p>
    <w:tbl>
      <w:tblPr>
        <w:tblW w:w="5000" w:type="pct"/>
        <w:tblLook w:val="01E0" w:firstRow="1" w:lastRow="1" w:firstColumn="1" w:lastColumn="1" w:noHBand="0" w:noVBand="0"/>
      </w:tblPr>
      <w:tblGrid>
        <w:gridCol w:w="3038"/>
        <w:gridCol w:w="2649"/>
        <w:gridCol w:w="3430"/>
      </w:tblGrid>
      <w:tr w:rsidR="00DA63A0" w:rsidRPr="003B6D3D" w:rsidTr="00DA63A0">
        <w:tc>
          <w:tcPr>
            <w:tcW w:w="1666" w:type="pct"/>
          </w:tcPr>
          <w:p w:rsidR="00DA63A0" w:rsidRPr="003B6D3D" w:rsidRDefault="00DA63A0" w:rsidP="00DA63A0">
            <w:pPr>
              <w:spacing w:line="300" w:lineRule="auto"/>
              <w:rPr>
                <w:b/>
                <w:bCs/>
                <w:kern w:val="0"/>
                <w:szCs w:val="21"/>
              </w:rPr>
            </w:pPr>
            <w:r w:rsidRPr="003B6D3D">
              <w:rPr>
                <w:b/>
                <w:bCs/>
                <w:kern w:val="0"/>
                <w:szCs w:val="21"/>
              </w:rPr>
              <w:t>课程编号：</w:t>
            </w:r>
            <w:r w:rsidRPr="003B6D3D">
              <w:rPr>
                <w:bCs/>
                <w:kern w:val="0"/>
                <w:szCs w:val="21"/>
              </w:rPr>
              <w:t>19011062</w:t>
            </w:r>
          </w:p>
        </w:tc>
        <w:tc>
          <w:tcPr>
            <w:tcW w:w="1453" w:type="pct"/>
          </w:tcPr>
          <w:p w:rsidR="00DA63A0" w:rsidRPr="003B6D3D" w:rsidRDefault="00DA63A0" w:rsidP="00DA63A0">
            <w:pPr>
              <w:spacing w:line="300" w:lineRule="auto"/>
              <w:rPr>
                <w:b/>
                <w:bCs/>
                <w:kern w:val="0"/>
                <w:szCs w:val="21"/>
              </w:rPr>
            </w:pPr>
            <w:r w:rsidRPr="003B6D3D">
              <w:rPr>
                <w:b/>
                <w:bCs/>
                <w:kern w:val="0"/>
                <w:szCs w:val="21"/>
              </w:rPr>
              <w:t>课程学时：</w:t>
            </w:r>
            <w:r w:rsidRPr="003B6D3D">
              <w:rPr>
                <w:bCs/>
                <w:kern w:val="0"/>
                <w:szCs w:val="21"/>
              </w:rPr>
              <w:t>32</w:t>
            </w:r>
          </w:p>
        </w:tc>
        <w:tc>
          <w:tcPr>
            <w:tcW w:w="1881" w:type="pct"/>
          </w:tcPr>
          <w:p w:rsidR="00DA63A0" w:rsidRPr="003B6D3D" w:rsidRDefault="00DA63A0" w:rsidP="00DA63A0">
            <w:pPr>
              <w:spacing w:line="300" w:lineRule="auto"/>
              <w:rPr>
                <w:b/>
                <w:bCs/>
                <w:kern w:val="0"/>
                <w:szCs w:val="21"/>
              </w:rPr>
            </w:pPr>
            <w:r w:rsidRPr="003B6D3D">
              <w:rPr>
                <w:b/>
                <w:bCs/>
                <w:kern w:val="0"/>
                <w:szCs w:val="21"/>
              </w:rPr>
              <w:t>课程学分：</w:t>
            </w:r>
            <w:r w:rsidRPr="003B6D3D">
              <w:rPr>
                <w:bCs/>
                <w:kern w:val="0"/>
                <w:szCs w:val="21"/>
              </w:rPr>
              <w:t>2</w:t>
            </w:r>
          </w:p>
        </w:tc>
      </w:tr>
      <w:tr w:rsidR="00DA63A0" w:rsidRPr="003B6D3D" w:rsidTr="00DA63A0">
        <w:tc>
          <w:tcPr>
            <w:tcW w:w="1666" w:type="pct"/>
          </w:tcPr>
          <w:p w:rsidR="00DA63A0" w:rsidRPr="003B6D3D" w:rsidRDefault="00DA63A0" w:rsidP="00DA63A0">
            <w:pPr>
              <w:spacing w:line="300" w:lineRule="auto"/>
              <w:rPr>
                <w:b/>
                <w:bCs/>
                <w:kern w:val="0"/>
                <w:szCs w:val="21"/>
              </w:rPr>
            </w:pPr>
            <w:r w:rsidRPr="003B6D3D">
              <w:rPr>
                <w:b/>
                <w:bCs/>
                <w:kern w:val="0"/>
                <w:szCs w:val="21"/>
              </w:rPr>
              <w:t>主撰人：</w:t>
            </w:r>
            <w:r w:rsidRPr="003B6D3D">
              <w:rPr>
                <w:bCs/>
                <w:kern w:val="0"/>
                <w:szCs w:val="21"/>
              </w:rPr>
              <w:t>贺巍</w:t>
            </w:r>
          </w:p>
        </w:tc>
        <w:tc>
          <w:tcPr>
            <w:tcW w:w="1453" w:type="pct"/>
          </w:tcPr>
          <w:p w:rsidR="00DA63A0" w:rsidRPr="003B6D3D" w:rsidRDefault="00DA63A0" w:rsidP="00DA63A0">
            <w:pPr>
              <w:spacing w:line="300" w:lineRule="auto"/>
              <w:rPr>
                <w:b/>
                <w:bCs/>
                <w:kern w:val="0"/>
                <w:szCs w:val="21"/>
              </w:rPr>
            </w:pPr>
            <w:r w:rsidRPr="003B6D3D">
              <w:rPr>
                <w:b/>
                <w:bCs/>
                <w:kern w:val="0"/>
                <w:szCs w:val="21"/>
              </w:rPr>
              <w:t>审核人：</w:t>
            </w:r>
            <w:r w:rsidRPr="003B6D3D">
              <w:rPr>
                <w:rFonts w:hint="eastAsia"/>
                <w:bCs/>
                <w:kern w:val="0"/>
                <w:szCs w:val="21"/>
              </w:rPr>
              <w:t>赵仁亮</w:t>
            </w:r>
          </w:p>
        </w:tc>
        <w:tc>
          <w:tcPr>
            <w:tcW w:w="1881" w:type="pct"/>
          </w:tcPr>
          <w:p w:rsidR="00DA63A0" w:rsidRPr="003B6D3D" w:rsidRDefault="00DA63A0" w:rsidP="00DA63A0">
            <w:pPr>
              <w:spacing w:line="300" w:lineRule="auto"/>
              <w:rPr>
                <w:b/>
                <w:bCs/>
                <w:kern w:val="0"/>
                <w:szCs w:val="21"/>
              </w:rPr>
            </w:pPr>
            <w:r w:rsidRPr="003B6D3D">
              <w:rPr>
                <w:b/>
                <w:bCs/>
                <w:kern w:val="0"/>
                <w:szCs w:val="21"/>
              </w:rPr>
              <w:t>大纲制定（修订）日期：</w:t>
            </w:r>
            <w:r w:rsidR="00496F0B">
              <w:rPr>
                <w:rFonts w:hint="eastAsia"/>
                <w:bCs/>
                <w:kern w:val="0"/>
                <w:szCs w:val="21"/>
              </w:rPr>
              <w:t>2023.05</w:t>
            </w:r>
          </w:p>
        </w:tc>
      </w:tr>
    </w:tbl>
    <w:p w:rsidR="009E3DA9" w:rsidRPr="003B6D3D" w:rsidRDefault="009E3DA9" w:rsidP="002D7345">
      <w:pPr>
        <w:snapToGrid w:val="0"/>
        <w:spacing w:line="360" w:lineRule="auto"/>
        <w:rPr>
          <w:rFonts w:ascii="宋体" w:hAnsi="宋体"/>
          <w:b/>
          <w:szCs w:val="21"/>
        </w:rPr>
      </w:pP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一、课程的性质、地位和任务</w:t>
      </w:r>
    </w:p>
    <w:p w:rsidR="00DA63A0" w:rsidRPr="00A86856" w:rsidRDefault="00DA63A0" w:rsidP="00A86856">
      <w:pPr>
        <w:snapToGrid w:val="0"/>
        <w:spacing w:line="360" w:lineRule="auto"/>
        <w:ind w:firstLineChars="200" w:firstLine="420"/>
        <w:rPr>
          <w:rFonts w:ascii="宋体" w:hAnsi="宋体"/>
          <w:szCs w:val="21"/>
        </w:rPr>
      </w:pPr>
      <w:r w:rsidRPr="00A86856">
        <w:rPr>
          <w:rFonts w:ascii="宋体" w:hAnsi="宋体" w:hint="eastAsia"/>
          <w:szCs w:val="21"/>
        </w:rPr>
        <w:t>《茶与茶文化》是</w:t>
      </w:r>
      <w:r w:rsidRPr="00A86856">
        <w:rPr>
          <w:rFonts w:ascii="宋体" w:hAnsi="宋体"/>
          <w:szCs w:val="21"/>
        </w:rPr>
        <w:t>—</w:t>
      </w:r>
      <w:r w:rsidRPr="00A86856">
        <w:rPr>
          <w:rFonts w:ascii="宋体" w:hAnsi="宋体" w:hint="eastAsia"/>
          <w:szCs w:val="21"/>
        </w:rPr>
        <w:t>门茶学与文化学相互交叉又渗透的古老而又年轻的学科。本课程主要讲授关于茶叶的知识，包括茶树起源，茶树的特征与特性，茶叶的分类与加工，茶叶的品质与审评，代用茶，茶与健康等；讲授关于茶文化的知识，包括饮茶方式的变更，茶文化的形成与发展，茶与社会，茶事艺文，民族茶俗，外国茶文化等。承担着增强对茶叶与茶文化的认知和培养园艺学科复合型人才的双重任务。</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二、理论教学部分的考核目标</w:t>
      </w:r>
    </w:p>
    <w:p w:rsidR="00DA63A0" w:rsidRPr="00A86856" w:rsidRDefault="00DA63A0" w:rsidP="00A86856">
      <w:pPr>
        <w:snapToGrid w:val="0"/>
        <w:spacing w:line="360" w:lineRule="auto"/>
        <w:ind w:firstLineChars="200" w:firstLine="420"/>
        <w:rPr>
          <w:rFonts w:ascii="宋体" w:hAnsi="宋体"/>
          <w:szCs w:val="21"/>
        </w:rPr>
      </w:pPr>
      <w:r w:rsidRPr="00A86856">
        <w:rPr>
          <w:rFonts w:ascii="宋体" w:hAnsi="宋体" w:hint="eastAsia"/>
          <w:szCs w:val="21"/>
        </w:rPr>
        <w:t>通过本课程各教学环节，要求学生掌握从事茶叶生产与加工、茶叶营销及茶文化传播等职业岗位群工作所必须具备或掌握制茶基本知识、基本原理和基本技能；使学生在茶业实践中具备发现问题、分析问题和解决问题的能力；能合理运用所学知识和技能，提高对我国传统文化丰富内涵的认识和文化鉴赏能力；同时了解国内外茶文化的区别，为进行东西方文化的比较和传承我国优秀民族文化精髓奠定基础。</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第一章</w:t>
      </w:r>
      <w:r w:rsidRPr="003B6D3D">
        <w:rPr>
          <w:rFonts w:ascii="宋体"/>
          <w:b/>
          <w:szCs w:val="21"/>
        </w:rPr>
        <w:t>     </w:t>
      </w:r>
      <w:r w:rsidRPr="003B6D3D">
        <w:rPr>
          <w:b/>
          <w:szCs w:val="21"/>
        </w:rPr>
        <w:t> </w:t>
      </w:r>
      <w:r w:rsidRPr="003B6D3D">
        <w:rPr>
          <w:rFonts w:hint="eastAsia"/>
          <w:b/>
        </w:rPr>
        <w:t>茶树的生育、品种及栽培</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rPr>
        <w:t>茶树的一生，茶树的品种资源，茶树的种植和管理。</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kern w:val="0"/>
          <w:szCs w:val="21"/>
        </w:rPr>
        <w:t>茶树对外界环境条件的要求。</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rFonts w:ascii="宋体"/>
          <w:b/>
          <w:szCs w:val="21"/>
        </w:rPr>
      </w:pPr>
      <w:r w:rsidRPr="003B6D3D">
        <w:rPr>
          <w:rFonts w:ascii="宋体" w:hAnsi="宋体" w:hint="eastAsia"/>
          <w:szCs w:val="21"/>
        </w:rPr>
        <w:t>茶树的生育期、茶树的品种资源、茶树对外界环境条件的要求。</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002D7345">
        <w:rPr>
          <w:b/>
        </w:rPr>
        <w:t>.</w:t>
      </w:r>
      <w:r w:rsidRPr="003B6D3D">
        <w:rPr>
          <w:rFonts w:ascii="宋体" w:hAnsi="宋体" w:hint="eastAsia"/>
          <w:b/>
          <w:szCs w:val="21"/>
        </w:rPr>
        <w:t>识记</w:t>
      </w:r>
      <w:r w:rsidRPr="003B6D3D">
        <w:rPr>
          <w:rFonts w:ascii="宋体" w:hAnsi="宋体" w:hint="eastAsia"/>
          <w:szCs w:val="21"/>
        </w:rPr>
        <w:t>：茶树的生育期、茶树的品种资源、茶树对外界环境条件的要求。</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第二章</w:t>
      </w:r>
      <w:r w:rsidRPr="003B6D3D">
        <w:rPr>
          <w:rFonts w:ascii="宋体"/>
          <w:b/>
          <w:szCs w:val="21"/>
        </w:rPr>
        <w:t>    </w:t>
      </w:r>
      <w:r w:rsidRPr="003B6D3D">
        <w:rPr>
          <w:rFonts w:ascii="宋体" w:hAnsi="宋体" w:hint="eastAsia"/>
          <w:b/>
          <w:szCs w:val="21"/>
        </w:rPr>
        <w:t>基本茶类及其加工</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Ansi="宋体" w:hint="eastAsia"/>
          <w:kern w:val="0"/>
          <w:szCs w:val="21"/>
        </w:rPr>
        <w:t>黑茶、白茶和黄茶的初制工艺及品质特点。</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Ansi="宋体" w:hint="eastAsia"/>
          <w:kern w:val="0"/>
          <w:szCs w:val="21"/>
        </w:rPr>
        <w:t>茶叶加工的基本原理。</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 xml:space="preserve">3. </w:t>
      </w:r>
      <w:r w:rsidRPr="003B6D3D">
        <w:rPr>
          <w:rFonts w:ascii="宋体" w:hAnsi="宋体" w:hint="eastAsia"/>
          <w:b/>
          <w:szCs w:val="21"/>
        </w:rPr>
        <w:t>熟练掌握</w:t>
      </w:r>
      <w:r w:rsidRPr="003B6D3D">
        <w:rPr>
          <w:rFonts w:ascii="宋体" w:hAnsi="宋体" w:hint="eastAsia"/>
          <w:szCs w:val="21"/>
        </w:rPr>
        <w:t>：</w:t>
      </w:r>
      <w:r w:rsidRPr="003B6D3D">
        <w:rPr>
          <w:rFonts w:hAnsi="宋体" w:hint="eastAsia"/>
          <w:kern w:val="0"/>
          <w:szCs w:val="21"/>
        </w:rPr>
        <w:t>绿茶、红茶和乌龙茶的初制工艺及品质特征。</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rFonts w:ascii="宋体"/>
          <w:b/>
          <w:szCs w:val="21"/>
        </w:rPr>
      </w:pPr>
      <w:r w:rsidRPr="003B6D3D">
        <w:rPr>
          <w:rFonts w:ascii="宋体" w:hAnsi="宋体" w:hint="eastAsia"/>
          <w:szCs w:val="21"/>
        </w:rPr>
        <w:lastRenderedPageBreak/>
        <w:t>茶叶加工的基本原理、各茶类的初制工艺、各茶类的关键工艺、各茶类的基本品质特点、各茶类的分类。</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002D7345">
        <w:rPr>
          <w:b/>
        </w:rPr>
        <w:t>.</w:t>
      </w:r>
      <w:r w:rsidRPr="003B6D3D">
        <w:rPr>
          <w:rFonts w:ascii="宋体" w:hAnsi="宋体" w:hint="eastAsia"/>
          <w:b/>
          <w:szCs w:val="21"/>
        </w:rPr>
        <w:t>识记</w:t>
      </w:r>
      <w:r w:rsidRPr="003B6D3D">
        <w:rPr>
          <w:rFonts w:ascii="宋体" w:hAnsi="宋体" w:hint="eastAsia"/>
          <w:szCs w:val="21"/>
        </w:rPr>
        <w:t>：</w:t>
      </w:r>
      <w:r w:rsidRPr="003B6D3D">
        <w:rPr>
          <w:rFonts w:hAnsi="宋体" w:hint="eastAsia"/>
          <w:kern w:val="0"/>
          <w:szCs w:val="21"/>
        </w:rPr>
        <w:t>黑茶、白茶和黄茶的初制工艺及品质特点</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2</w:t>
      </w:r>
      <w:r w:rsidR="002D7345">
        <w:rPr>
          <w:b/>
        </w:rPr>
        <w:t>.</w:t>
      </w:r>
      <w:r w:rsidRPr="003B6D3D">
        <w:rPr>
          <w:rFonts w:ascii="宋体" w:hAnsi="宋体" w:hint="eastAsia"/>
          <w:b/>
          <w:szCs w:val="21"/>
        </w:rPr>
        <w:t>领会</w:t>
      </w:r>
      <w:r w:rsidRPr="003B6D3D">
        <w:rPr>
          <w:rFonts w:ascii="宋体" w:hAnsi="宋体" w:hint="eastAsia"/>
          <w:szCs w:val="21"/>
        </w:rPr>
        <w:t>：茶叶加工的基本原理</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3</w:t>
      </w:r>
      <w:r w:rsidR="002D7345">
        <w:rPr>
          <w:b/>
        </w:rPr>
        <w:t>.</w:t>
      </w:r>
      <w:r w:rsidRPr="003B6D3D">
        <w:rPr>
          <w:rFonts w:ascii="宋体" w:hAnsi="宋体" w:hint="eastAsia"/>
          <w:b/>
          <w:szCs w:val="21"/>
        </w:rPr>
        <w:t>应用</w:t>
      </w:r>
      <w:r w:rsidRPr="003B6D3D">
        <w:rPr>
          <w:rFonts w:ascii="宋体" w:hAnsi="宋体" w:hint="eastAsia"/>
          <w:szCs w:val="21"/>
        </w:rPr>
        <w:t>：</w:t>
      </w:r>
      <w:r w:rsidRPr="003B6D3D">
        <w:rPr>
          <w:rFonts w:hAnsi="宋体" w:hint="eastAsia"/>
          <w:kern w:val="0"/>
          <w:szCs w:val="21"/>
        </w:rPr>
        <w:t>绿茶、红茶和乌龙茶的初制工艺及品质特征</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第三章</w:t>
      </w:r>
      <w:r w:rsidRPr="003B6D3D">
        <w:rPr>
          <w:rFonts w:ascii="宋体"/>
          <w:b/>
          <w:szCs w:val="21"/>
        </w:rPr>
        <w:t>     </w:t>
      </w:r>
      <w:r w:rsidRPr="003B6D3D">
        <w:rPr>
          <w:rFonts w:ascii="宋体" w:hAnsi="宋体" w:hint="eastAsia"/>
          <w:b/>
          <w:szCs w:val="21"/>
        </w:rPr>
        <w:t>再加工茶类概述</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再加工茶类的概念与范畴</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szCs w:val="21"/>
        </w:rPr>
        <w:t>粉茶和速溶茶的基本制法，花茶和紧压茶的分类及品质特征</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 xml:space="preserve">3. </w:t>
      </w:r>
      <w:r w:rsidRPr="003B6D3D">
        <w:rPr>
          <w:rFonts w:ascii="宋体" w:hAnsi="宋体" w:hint="eastAsia"/>
          <w:b/>
          <w:szCs w:val="21"/>
        </w:rPr>
        <w:t>熟练掌握</w:t>
      </w:r>
      <w:r w:rsidRPr="003B6D3D">
        <w:rPr>
          <w:rFonts w:ascii="宋体" w:hAnsi="宋体" w:hint="eastAsia"/>
          <w:szCs w:val="21"/>
        </w:rPr>
        <w:t>：</w:t>
      </w:r>
      <w:r w:rsidRPr="003B6D3D">
        <w:rPr>
          <w:rFonts w:hint="eastAsia"/>
          <w:szCs w:val="21"/>
        </w:rPr>
        <w:t>茉莉花茶与紧压茶的基本制法，花茶窨制的基本原理</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50" w:firstLine="525"/>
        <w:rPr>
          <w:rFonts w:ascii="宋体"/>
          <w:szCs w:val="21"/>
        </w:rPr>
      </w:pPr>
      <w:r w:rsidRPr="003B6D3D">
        <w:rPr>
          <w:rFonts w:ascii="宋体" w:hAnsi="宋体" w:hint="eastAsia"/>
          <w:szCs w:val="21"/>
        </w:rPr>
        <w:t>再加工茶类的概念和范畴，花茶、紧压茶、粉茶、速溶茶的基本制法、花茶窨制的基本原理，花茶、紧压茶的分类及品质特征。</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再加工茶类的概念与范畴，</w:t>
      </w:r>
      <w:r w:rsidRPr="003B6D3D">
        <w:rPr>
          <w:rFonts w:ascii="宋体" w:hAnsi="宋体" w:hint="eastAsia"/>
          <w:szCs w:val="21"/>
        </w:rPr>
        <w:t>花茶、紧压茶、粉茶、速溶茶的基本制法。</w:t>
      </w:r>
    </w:p>
    <w:p w:rsidR="00DA63A0" w:rsidRPr="003B6D3D" w:rsidRDefault="00DA63A0" w:rsidP="002D7345">
      <w:pPr>
        <w:snapToGrid w:val="0"/>
        <w:spacing w:line="360" w:lineRule="auto"/>
        <w:ind w:firstLineChars="200" w:firstLine="422"/>
        <w:rPr>
          <w:rFonts w:ascii="宋体" w:hAnsi="宋体"/>
          <w:szCs w:val="21"/>
        </w:rPr>
      </w:pPr>
      <w:r w:rsidRPr="003B6D3D">
        <w:rPr>
          <w:rFonts w:ascii="宋体" w:hAnsi="宋体"/>
          <w:b/>
          <w:szCs w:val="21"/>
        </w:rPr>
        <w:t>2</w:t>
      </w:r>
      <w:r w:rsidRPr="003B6D3D">
        <w:rPr>
          <w:rFonts w:ascii="宋体" w:hAnsi="宋体" w:hint="eastAsia"/>
          <w:b/>
          <w:szCs w:val="21"/>
        </w:rPr>
        <w:t>．领会</w:t>
      </w:r>
      <w:r w:rsidRPr="003B6D3D">
        <w:rPr>
          <w:rFonts w:ascii="宋体" w:hAnsi="宋体" w:hint="eastAsia"/>
          <w:szCs w:val="21"/>
        </w:rPr>
        <w:t>：花茶窨制的基本原理，花茶、紧压茶的分类及品质特征。</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hint="eastAsia"/>
          <w:b/>
          <w:szCs w:val="21"/>
        </w:rPr>
        <w:t>3</w:t>
      </w:r>
      <w:r w:rsidR="002D7345">
        <w:rPr>
          <w:rFonts w:ascii="宋体" w:hAnsi="宋体" w:hint="eastAsia"/>
          <w:b/>
          <w:szCs w:val="21"/>
        </w:rPr>
        <w:t>．</w:t>
      </w:r>
      <w:r w:rsidRPr="003B6D3D">
        <w:rPr>
          <w:rFonts w:ascii="宋体" w:hAnsi="宋体" w:hint="eastAsia"/>
          <w:b/>
          <w:szCs w:val="21"/>
        </w:rPr>
        <w:t>应用：</w:t>
      </w:r>
      <w:r w:rsidRPr="003B6D3D">
        <w:rPr>
          <w:rFonts w:ascii="宋体" w:hAnsi="宋体" w:hint="eastAsia"/>
          <w:szCs w:val="21"/>
        </w:rPr>
        <w:t>茉莉花茶的基本工艺。</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第四章</w:t>
      </w:r>
      <w:r w:rsidRPr="003B6D3D">
        <w:rPr>
          <w:rFonts w:ascii="宋体"/>
          <w:b/>
          <w:szCs w:val="21"/>
        </w:rPr>
        <w:t>     </w:t>
      </w:r>
      <w:r w:rsidRPr="003B6D3D">
        <w:rPr>
          <w:rFonts w:ascii="宋体" w:hAnsi="宋体" w:hint="eastAsia"/>
          <w:b/>
          <w:szCs w:val="21"/>
        </w:rPr>
        <w:t>茶叶品质审评</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真茶与假茶、陈茶与新茶，西湖龙井、信阳毛尖等名优茶的鉴定。</w:t>
      </w:r>
    </w:p>
    <w:p w:rsidR="00DA63A0" w:rsidRPr="003B6D3D" w:rsidRDefault="00DA63A0" w:rsidP="002D7345">
      <w:pPr>
        <w:snapToGrid w:val="0"/>
        <w:spacing w:line="360" w:lineRule="auto"/>
        <w:ind w:firstLineChars="200" w:firstLine="422"/>
        <w:rPr>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szCs w:val="21"/>
        </w:rPr>
        <w:t>茶叶品质化学。</w:t>
      </w:r>
    </w:p>
    <w:p w:rsidR="00DA63A0" w:rsidRPr="003B6D3D" w:rsidRDefault="00DA63A0" w:rsidP="002D7345">
      <w:pPr>
        <w:snapToGrid w:val="0"/>
        <w:spacing w:line="360" w:lineRule="auto"/>
        <w:ind w:firstLineChars="200" w:firstLine="422"/>
        <w:rPr>
          <w:rFonts w:ascii="宋体"/>
          <w:szCs w:val="21"/>
        </w:rPr>
      </w:pPr>
      <w:r w:rsidRPr="003B6D3D">
        <w:rPr>
          <w:rFonts w:hint="eastAsia"/>
          <w:b/>
          <w:szCs w:val="21"/>
        </w:rPr>
        <w:t xml:space="preserve">3. </w:t>
      </w:r>
      <w:r w:rsidRPr="003B6D3D">
        <w:rPr>
          <w:rFonts w:hint="eastAsia"/>
          <w:b/>
          <w:szCs w:val="21"/>
        </w:rPr>
        <w:t>熟练掌握：</w:t>
      </w:r>
      <w:r w:rsidRPr="003B6D3D">
        <w:rPr>
          <w:rFonts w:hint="eastAsia"/>
          <w:szCs w:val="21"/>
        </w:rPr>
        <w:t>茶叶品质审评的基本方法。</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szCs w:val="21"/>
        </w:rPr>
      </w:pPr>
      <w:r w:rsidRPr="003B6D3D">
        <w:rPr>
          <w:rFonts w:hint="eastAsia"/>
          <w:szCs w:val="21"/>
        </w:rPr>
        <w:t>茶叶品质化学；茶叶色、香、味、形的由来；茶叶品质审评的基本方法；西湖龙井、信阳毛尖等名优茶的品质特点。</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真茶与假茶、陈茶与新茶，西湖龙井、信阳毛尖等名优茶的鉴定。</w:t>
      </w:r>
    </w:p>
    <w:p w:rsidR="00DA63A0" w:rsidRPr="003B6D3D" w:rsidRDefault="00DA63A0" w:rsidP="002D7345">
      <w:pPr>
        <w:snapToGrid w:val="0"/>
        <w:spacing w:line="360" w:lineRule="auto"/>
        <w:ind w:firstLineChars="200" w:firstLine="422"/>
        <w:rPr>
          <w:rFonts w:ascii="宋体" w:hAnsi="宋体"/>
          <w:b/>
          <w:szCs w:val="21"/>
        </w:rPr>
      </w:pPr>
      <w:r w:rsidRPr="003B6D3D">
        <w:rPr>
          <w:rFonts w:ascii="宋体" w:hAnsi="宋体"/>
          <w:b/>
          <w:szCs w:val="21"/>
        </w:rPr>
        <w:t>2</w:t>
      </w:r>
      <w:r w:rsidRPr="003B6D3D">
        <w:rPr>
          <w:rFonts w:ascii="宋体" w:hAnsi="宋体" w:hint="eastAsia"/>
          <w:b/>
          <w:szCs w:val="21"/>
        </w:rPr>
        <w:t>．领会：</w:t>
      </w:r>
      <w:r w:rsidRPr="003B6D3D">
        <w:rPr>
          <w:rFonts w:hint="eastAsia"/>
          <w:szCs w:val="21"/>
        </w:rPr>
        <w:t>茶叶品质化学；茶叶色、香、味、形的由来。</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hint="eastAsia"/>
          <w:b/>
          <w:szCs w:val="21"/>
        </w:rPr>
        <w:t>3. 应用</w:t>
      </w:r>
      <w:r w:rsidRPr="003B6D3D">
        <w:rPr>
          <w:rFonts w:ascii="宋体" w:hAnsi="宋体" w:hint="eastAsia"/>
          <w:szCs w:val="21"/>
        </w:rPr>
        <w:t>：</w:t>
      </w:r>
      <w:r w:rsidRPr="003B6D3D">
        <w:rPr>
          <w:rFonts w:hint="eastAsia"/>
          <w:szCs w:val="21"/>
        </w:rPr>
        <w:t>茶叶品质审评的基本方法。</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第五章</w:t>
      </w:r>
      <w:r w:rsidRPr="003B6D3D">
        <w:rPr>
          <w:rFonts w:ascii="宋体"/>
          <w:b/>
          <w:szCs w:val="21"/>
        </w:rPr>
        <w:t>     </w:t>
      </w:r>
      <w:r w:rsidRPr="003B6D3D">
        <w:rPr>
          <w:rFonts w:ascii="宋体" w:hAnsi="宋体" w:hint="eastAsia"/>
          <w:b/>
          <w:szCs w:val="21"/>
        </w:rPr>
        <w:t>代用茶概述</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代用茶的概念和范畴，常见代用茶及其功效。</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szCs w:val="21"/>
        </w:rPr>
        <w:t>代用茶的分类。</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lastRenderedPageBreak/>
        <w:t>（二）考核内容</w:t>
      </w:r>
    </w:p>
    <w:p w:rsidR="00DA63A0" w:rsidRPr="003B6D3D" w:rsidRDefault="00DA63A0" w:rsidP="002D7345">
      <w:pPr>
        <w:snapToGrid w:val="0"/>
        <w:spacing w:line="360" w:lineRule="auto"/>
        <w:ind w:firstLineChars="200" w:firstLine="420"/>
        <w:rPr>
          <w:rFonts w:ascii="宋体"/>
          <w:b/>
          <w:szCs w:val="21"/>
        </w:rPr>
      </w:pPr>
      <w:r w:rsidRPr="003B6D3D">
        <w:rPr>
          <w:rFonts w:ascii="宋体" w:hAnsi="宋体" w:hint="eastAsia"/>
          <w:szCs w:val="21"/>
        </w:rPr>
        <w:t>代用茶的概念和范畴，代用茶的分类，常见代用茶及其功效。</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代用茶的概念和范畴，常见代用茶及其功效。</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2</w:t>
      </w:r>
      <w:r w:rsidRPr="003B6D3D">
        <w:rPr>
          <w:rFonts w:ascii="宋体" w:hAnsi="宋体" w:hint="eastAsia"/>
          <w:b/>
          <w:szCs w:val="21"/>
        </w:rPr>
        <w:t>．领会</w:t>
      </w:r>
      <w:r w:rsidRPr="003B6D3D">
        <w:rPr>
          <w:rFonts w:ascii="宋体" w:hAnsi="宋体" w:hint="eastAsia"/>
          <w:szCs w:val="21"/>
        </w:rPr>
        <w:t>：</w:t>
      </w:r>
      <w:r w:rsidRPr="003B6D3D">
        <w:rPr>
          <w:rFonts w:hint="eastAsia"/>
          <w:szCs w:val="21"/>
        </w:rPr>
        <w:t>代用茶的分类。</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第六章</w:t>
      </w:r>
      <w:r w:rsidRPr="003B6D3D">
        <w:rPr>
          <w:rFonts w:ascii="宋体"/>
          <w:b/>
          <w:szCs w:val="21"/>
        </w:rPr>
        <w:t>     </w:t>
      </w:r>
      <w:r w:rsidRPr="003B6D3D">
        <w:rPr>
          <w:rFonts w:ascii="宋体" w:hAnsi="宋体" w:hint="eastAsia"/>
          <w:b/>
          <w:szCs w:val="21"/>
        </w:rPr>
        <w:t>茶与健康</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hAnsi="宋体"/>
          <w:b/>
          <w:szCs w:val="21"/>
        </w:rPr>
      </w:pPr>
      <w:r w:rsidRPr="003B6D3D">
        <w:rPr>
          <w:rFonts w:ascii="宋体" w:hAnsi="宋体" w:hint="eastAsia"/>
          <w:b/>
          <w:szCs w:val="21"/>
        </w:rPr>
        <w:t>1</w:t>
      </w:r>
      <w:r w:rsidRPr="003B6D3D">
        <w:rPr>
          <w:rFonts w:ascii="宋体" w:hAnsi="宋体"/>
          <w:b/>
          <w:szCs w:val="21"/>
        </w:rPr>
        <w:t xml:space="preserve">. </w:t>
      </w:r>
      <w:r w:rsidRPr="003B6D3D">
        <w:rPr>
          <w:rFonts w:ascii="宋体" w:hAnsi="宋体" w:hint="eastAsia"/>
          <w:b/>
          <w:szCs w:val="21"/>
        </w:rPr>
        <w:t>一般了解：</w:t>
      </w:r>
      <w:r w:rsidRPr="003B6D3D">
        <w:rPr>
          <w:rFonts w:ascii="宋体" w:hAnsi="宋体" w:hint="eastAsia"/>
          <w:szCs w:val="21"/>
        </w:rPr>
        <w:t>科学的饮茶方法。</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hint="eastAsia"/>
          <w:szCs w:val="21"/>
        </w:rPr>
        <w:t>茶叶中的主要功能性成分，及茶叶的保健功能。</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szCs w:val="21"/>
        </w:rPr>
      </w:pPr>
      <w:r w:rsidRPr="003B6D3D">
        <w:rPr>
          <w:rFonts w:hint="eastAsia"/>
          <w:szCs w:val="21"/>
        </w:rPr>
        <w:t>茶叶中的主要功能性成分，茶多酚的主要生理功能，咖啡碱的主要生理功能，氨基酸的主要生理功能，茶皂素的主要生理功能，氟的主要生理功能，茶叶的保健功能，适时饮茶，因人饮茶，适度饮茶。</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科学的饮茶方法。</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hint="eastAsia"/>
          <w:b/>
          <w:szCs w:val="21"/>
        </w:rPr>
        <w:t>2. 应用</w:t>
      </w:r>
      <w:r w:rsidRPr="003B6D3D">
        <w:rPr>
          <w:rFonts w:ascii="宋体" w:hAnsi="宋体" w:hint="eastAsia"/>
          <w:szCs w:val="21"/>
        </w:rPr>
        <w:t>：</w:t>
      </w:r>
      <w:r w:rsidRPr="003B6D3D">
        <w:rPr>
          <w:rFonts w:hint="eastAsia"/>
          <w:szCs w:val="21"/>
        </w:rPr>
        <w:t>茶叶中的主要功能性成分及茶叶的保健功能。</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第七章</w:t>
      </w:r>
      <w:r w:rsidRPr="003B6D3D">
        <w:rPr>
          <w:rFonts w:ascii="宋体"/>
          <w:b/>
          <w:szCs w:val="21"/>
        </w:rPr>
        <w:t>     </w:t>
      </w:r>
      <w:r w:rsidRPr="003B6D3D">
        <w:rPr>
          <w:rFonts w:ascii="宋体" w:hAnsi="宋体" w:hint="eastAsia"/>
          <w:b/>
          <w:szCs w:val="21"/>
        </w:rPr>
        <w:t>茶具与茶叶的冲泡</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茶具的形成与发展。</w:t>
      </w:r>
    </w:p>
    <w:p w:rsidR="00DA63A0" w:rsidRPr="003B6D3D" w:rsidRDefault="00DA63A0" w:rsidP="002D7345">
      <w:pPr>
        <w:snapToGrid w:val="0"/>
        <w:spacing w:line="360" w:lineRule="auto"/>
        <w:ind w:firstLineChars="200" w:firstLine="422"/>
        <w:rPr>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szCs w:val="21"/>
        </w:rPr>
        <w:t>茶具的分类，泡茶用水的选择。</w:t>
      </w:r>
    </w:p>
    <w:p w:rsidR="00DA63A0" w:rsidRPr="003B6D3D" w:rsidRDefault="00DA63A0" w:rsidP="002D7345">
      <w:pPr>
        <w:snapToGrid w:val="0"/>
        <w:spacing w:line="360" w:lineRule="auto"/>
        <w:ind w:firstLineChars="200" w:firstLine="422"/>
        <w:rPr>
          <w:rFonts w:ascii="宋体"/>
          <w:szCs w:val="21"/>
        </w:rPr>
      </w:pPr>
      <w:r w:rsidRPr="003B6D3D">
        <w:rPr>
          <w:rFonts w:ascii="宋体" w:hint="eastAsia"/>
          <w:b/>
          <w:szCs w:val="21"/>
        </w:rPr>
        <w:t>3. 熟练掌握：</w:t>
      </w:r>
      <w:r w:rsidRPr="003B6D3D">
        <w:rPr>
          <w:rFonts w:ascii="宋体" w:hint="eastAsia"/>
          <w:szCs w:val="21"/>
        </w:rPr>
        <w:t>红茶、绿茶和乌龙茶的冲泡方式。</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szCs w:val="21"/>
        </w:rPr>
      </w:pPr>
      <w:r w:rsidRPr="003B6D3D">
        <w:rPr>
          <w:rFonts w:hint="eastAsia"/>
          <w:szCs w:val="21"/>
        </w:rPr>
        <w:t>茶具的形成与发展，茶具的分类，水的分类，泡茶用水的选择，绿茶的玻璃杯上、中、下投法冲泡，乌龙茶的紫砂壶双杯泡法，红茶的壶泡法。</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茶具的形成与发展过程。</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2</w:t>
      </w:r>
      <w:r w:rsidRPr="003B6D3D">
        <w:rPr>
          <w:rFonts w:ascii="宋体" w:hAnsi="宋体" w:hint="eastAsia"/>
          <w:b/>
          <w:szCs w:val="21"/>
        </w:rPr>
        <w:t>．领会</w:t>
      </w:r>
      <w:r w:rsidRPr="003B6D3D">
        <w:rPr>
          <w:rFonts w:ascii="宋体" w:hAnsi="宋体" w:hint="eastAsia"/>
          <w:szCs w:val="21"/>
        </w:rPr>
        <w:t>：</w:t>
      </w:r>
      <w:r w:rsidRPr="003B6D3D">
        <w:rPr>
          <w:rFonts w:hint="eastAsia"/>
          <w:szCs w:val="21"/>
        </w:rPr>
        <w:t>茶具的分类，泡茶用水的选择，绿茶、红茶及乌龙茶的冲泡方式。</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第八章</w:t>
      </w:r>
      <w:r w:rsidRPr="003B6D3D">
        <w:rPr>
          <w:rFonts w:ascii="宋体"/>
          <w:b/>
          <w:szCs w:val="21"/>
        </w:rPr>
        <w:t>     </w:t>
      </w:r>
      <w:r w:rsidRPr="003B6D3D">
        <w:rPr>
          <w:rFonts w:ascii="宋体" w:hAnsi="宋体" w:hint="eastAsia"/>
          <w:b/>
          <w:szCs w:val="21"/>
        </w:rPr>
        <w:t>饮茶方式的变更</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唐代以前的饮茶方式</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szCs w:val="21"/>
        </w:rPr>
        <w:t>唐代煮茶法、宋代点茶法和明代以后的泡茶法。</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rFonts w:ascii="宋体"/>
          <w:b/>
          <w:szCs w:val="21"/>
        </w:rPr>
      </w:pPr>
      <w:r w:rsidRPr="003B6D3D">
        <w:rPr>
          <w:rFonts w:hint="eastAsia"/>
          <w:szCs w:val="21"/>
        </w:rPr>
        <w:t>唐代以前的饮茶方式，唐代饮茶与制茶的方式和工具，唐代煮茶法，宋代的制茶与饮茶方式和工具，宋代点茶法，，明代以后的制茶方式变化，，明代以后的泡茶法。</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lastRenderedPageBreak/>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唐代以前的饮茶方式。</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2</w:t>
      </w:r>
      <w:r w:rsidRPr="003B6D3D">
        <w:rPr>
          <w:rFonts w:ascii="宋体" w:hAnsi="宋体" w:hint="eastAsia"/>
          <w:b/>
          <w:szCs w:val="21"/>
        </w:rPr>
        <w:t>．领会</w:t>
      </w:r>
      <w:r w:rsidRPr="003B6D3D">
        <w:rPr>
          <w:rFonts w:ascii="宋体" w:hAnsi="宋体" w:hint="eastAsia"/>
          <w:szCs w:val="21"/>
        </w:rPr>
        <w:t>：</w:t>
      </w:r>
      <w:r w:rsidRPr="003B6D3D">
        <w:rPr>
          <w:rFonts w:hint="eastAsia"/>
          <w:szCs w:val="21"/>
        </w:rPr>
        <w:t>唐代饮茶与制茶的方式和工具，唐代煮茶法，宋代的制茶与饮茶方式和工具，宋代点茶法，，明代以后的制茶方式变化，，明代以后的泡茶法。</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第九章</w:t>
      </w:r>
      <w:r w:rsidRPr="003B6D3D">
        <w:rPr>
          <w:rFonts w:ascii="宋体"/>
          <w:b/>
          <w:szCs w:val="21"/>
        </w:rPr>
        <w:t>    </w:t>
      </w:r>
      <w:r w:rsidRPr="003B6D3D">
        <w:rPr>
          <w:rFonts w:ascii="宋体" w:hAnsi="宋体" w:hint="eastAsia"/>
          <w:b/>
          <w:szCs w:val="21"/>
        </w:rPr>
        <w:t>茶文化的形成与发展</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茶文化的孕育与成长</w:t>
      </w:r>
    </w:p>
    <w:p w:rsidR="00DA63A0" w:rsidRPr="003B6D3D" w:rsidRDefault="00DA63A0" w:rsidP="002D7345">
      <w:pPr>
        <w:snapToGrid w:val="0"/>
        <w:spacing w:line="360" w:lineRule="auto"/>
        <w:ind w:firstLineChars="200" w:firstLine="422"/>
        <w:rPr>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szCs w:val="21"/>
        </w:rPr>
        <w:t>茶文化的形成与发展</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szCs w:val="21"/>
        </w:rPr>
      </w:pPr>
      <w:r w:rsidRPr="003B6D3D">
        <w:rPr>
          <w:rFonts w:hint="eastAsia"/>
          <w:szCs w:val="21"/>
        </w:rPr>
        <w:t>唐代以前茶文化的孕育与成长，“茶”字的出现和确立，唐代陆羽与《茶经》，茶文化的形成和发展，文人士大夫阶层在茶文化发展中起的积极作用。</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茶文化的孕育与成长</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2</w:t>
      </w:r>
      <w:r w:rsidRPr="003B6D3D">
        <w:rPr>
          <w:rFonts w:ascii="宋体" w:hAnsi="宋体" w:hint="eastAsia"/>
          <w:b/>
          <w:szCs w:val="21"/>
        </w:rPr>
        <w:t>．领会</w:t>
      </w:r>
      <w:r w:rsidRPr="003B6D3D">
        <w:rPr>
          <w:rFonts w:ascii="宋体" w:hAnsi="宋体" w:hint="eastAsia"/>
          <w:szCs w:val="21"/>
        </w:rPr>
        <w:t>：</w:t>
      </w:r>
      <w:r w:rsidRPr="003B6D3D">
        <w:rPr>
          <w:rFonts w:hint="eastAsia"/>
          <w:szCs w:val="21"/>
        </w:rPr>
        <w:t>“茶”字的出现和确立，唐代陆羽与《茶经》，茶文化的形成和发展。</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第十章</w:t>
      </w:r>
      <w:r w:rsidRPr="003B6D3D">
        <w:rPr>
          <w:rFonts w:ascii="宋体"/>
          <w:b/>
          <w:szCs w:val="21"/>
        </w:rPr>
        <w:t>     </w:t>
      </w:r>
      <w:r w:rsidRPr="003B6D3D">
        <w:rPr>
          <w:rFonts w:ascii="宋体" w:hAnsi="宋体" w:hint="eastAsia"/>
          <w:b/>
          <w:szCs w:val="21"/>
        </w:rPr>
        <w:t>茶与社会</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历代的茶政与茶法，茶与儒释道的关系，茶馆文化的发展。</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：“茶马互市”和“榷茶制”的确立与发展。</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rFonts w:ascii="宋体"/>
          <w:b/>
          <w:szCs w:val="21"/>
        </w:rPr>
      </w:pPr>
      <w:r w:rsidRPr="003B6D3D">
        <w:rPr>
          <w:rFonts w:hint="eastAsia"/>
          <w:szCs w:val="21"/>
        </w:rPr>
        <w:t>历代的茶政与茶法；“茶马互市”和“榷茶制”的确立与发展；儒释道三家在茶文化发展中的作用；茶馆的发展与变迁；现代茶馆的分类与特征。</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002D7345">
        <w:rPr>
          <w:b/>
        </w:rPr>
        <w:t xml:space="preserve">. </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历代的茶政与茶法，茶与儒释道的关系，茶馆文化的发展。</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第十一章</w:t>
      </w:r>
      <w:r w:rsidRPr="003B6D3D">
        <w:rPr>
          <w:rFonts w:ascii="宋体"/>
          <w:b/>
          <w:szCs w:val="21"/>
        </w:rPr>
        <w:t>    </w:t>
      </w:r>
      <w:r w:rsidRPr="003B6D3D">
        <w:rPr>
          <w:rFonts w:ascii="宋体" w:hAnsi="宋体" w:hint="eastAsia"/>
          <w:b/>
          <w:szCs w:val="21"/>
        </w:rPr>
        <w:t>茶事艺文</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历代的茶事诗词、茶事书画、茶事楹联及其他文学艺术作品</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2. </w:t>
      </w:r>
      <w:r w:rsidRPr="003B6D3D">
        <w:rPr>
          <w:rFonts w:ascii="宋体" w:hAnsi="宋体" w:hint="eastAsia"/>
          <w:b/>
          <w:szCs w:val="21"/>
        </w:rPr>
        <w:t>一般掌握</w:t>
      </w:r>
      <w:r w:rsidRPr="003B6D3D">
        <w:rPr>
          <w:rFonts w:ascii="宋体" w:hAnsi="宋体" w:hint="eastAsia"/>
          <w:szCs w:val="21"/>
        </w:rPr>
        <w:t>：</w:t>
      </w:r>
      <w:r w:rsidRPr="003B6D3D">
        <w:rPr>
          <w:rFonts w:hint="eastAsia"/>
          <w:szCs w:val="21"/>
        </w:rPr>
        <w:t>历代茶事艺文的代表作。</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rFonts w:ascii="宋体"/>
          <w:b/>
          <w:szCs w:val="21"/>
        </w:rPr>
      </w:pPr>
      <w:r w:rsidRPr="003B6D3D">
        <w:rPr>
          <w:rFonts w:hint="eastAsia"/>
          <w:szCs w:val="21"/>
        </w:rPr>
        <w:t>历代茶事诗词；唐代元稹《一至七字诗</w:t>
      </w:r>
      <w:r w:rsidRPr="003B6D3D">
        <w:rPr>
          <w:rFonts w:hint="eastAsia"/>
          <w:szCs w:val="21"/>
        </w:rPr>
        <w:t xml:space="preserve"> </w:t>
      </w:r>
      <w:r w:rsidRPr="003B6D3D">
        <w:rPr>
          <w:rFonts w:hint="eastAsia"/>
          <w:szCs w:val="21"/>
        </w:rPr>
        <w:t>茶》、卢仝《七碗茶歌》等诗词作品；历代茶树书画；唐代《宫乐图》、《萧翼赚兰亭图》，宋代《文会图》、《茗园赌市图》，明代《惠山茶会图》等书画作品中展现的茶文化；历代茶事楹联及其他文学艺术作品；《红楼梦》等作品中的茶文化。</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历代的茶事艺文作品。</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第十二章</w:t>
      </w:r>
      <w:r w:rsidRPr="003B6D3D">
        <w:rPr>
          <w:rFonts w:ascii="宋体"/>
          <w:b/>
          <w:szCs w:val="21"/>
        </w:rPr>
        <w:t>     </w:t>
      </w:r>
      <w:r w:rsidRPr="003B6D3D">
        <w:rPr>
          <w:rFonts w:ascii="宋体" w:hAnsi="宋体" w:hint="eastAsia"/>
          <w:b/>
          <w:szCs w:val="21"/>
        </w:rPr>
        <w:t>民族茶俗</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lastRenderedPageBreak/>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汉族不同地区的饮茶习惯与茶俗，不同少数民族的茶俗。</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szCs w:val="21"/>
        </w:rPr>
      </w:pPr>
      <w:r w:rsidRPr="003B6D3D">
        <w:rPr>
          <w:rFonts w:hint="eastAsia"/>
          <w:szCs w:val="21"/>
        </w:rPr>
        <w:t>汉族不同地区的茶俗；；茶在汉族婚仪、祭祀、丧葬等习俗中扮演的角色；不同少数民族的茶俗；藏族酥油茶、内蒙古咸奶茶、傣族竹筒香茶、白族“三道茶”、回族“三炮台盖碗茶”、南疆北疆不同饮茶习惯、基诺族吃茶、拉祜族饮烤茶、土家族擂茶、罐罐茶、打油茶、九道茶等饮茶习俗。</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汉族不同地区的饮茶习惯与茶俗，不同少数民族的茶俗。</w:t>
      </w:r>
    </w:p>
    <w:p w:rsidR="00DA63A0" w:rsidRPr="003B6D3D" w:rsidRDefault="00DA63A0" w:rsidP="002D7345">
      <w:pPr>
        <w:snapToGrid w:val="0"/>
        <w:spacing w:line="360" w:lineRule="auto"/>
        <w:ind w:firstLineChars="49" w:firstLine="103"/>
        <w:jc w:val="center"/>
        <w:rPr>
          <w:rFonts w:ascii="宋体"/>
          <w:b/>
          <w:szCs w:val="21"/>
        </w:rPr>
      </w:pPr>
      <w:r w:rsidRPr="003B6D3D">
        <w:rPr>
          <w:rFonts w:ascii="宋体" w:hAnsi="宋体" w:hint="eastAsia"/>
          <w:b/>
          <w:szCs w:val="21"/>
        </w:rPr>
        <w:t>第十三章</w:t>
      </w:r>
      <w:r w:rsidRPr="003B6D3D">
        <w:rPr>
          <w:rFonts w:ascii="宋体"/>
          <w:b/>
          <w:szCs w:val="21"/>
        </w:rPr>
        <w:t>     </w:t>
      </w:r>
      <w:r w:rsidRPr="003B6D3D">
        <w:rPr>
          <w:rFonts w:ascii="宋体" w:hAnsi="宋体" w:hint="eastAsia"/>
          <w:b/>
          <w:szCs w:val="21"/>
        </w:rPr>
        <w:t>外国茶文化</w:t>
      </w:r>
    </w:p>
    <w:p w:rsidR="00DA63A0" w:rsidRPr="003B6D3D" w:rsidRDefault="00DA63A0" w:rsidP="002D7345">
      <w:pPr>
        <w:snapToGrid w:val="0"/>
        <w:spacing w:line="360" w:lineRule="auto"/>
        <w:rPr>
          <w:rFonts w:ascii="宋体"/>
          <w:b/>
          <w:szCs w:val="21"/>
        </w:rPr>
      </w:pPr>
      <w:r w:rsidRPr="003B6D3D">
        <w:rPr>
          <w:rFonts w:ascii="宋体" w:hAnsi="宋体" w:hint="eastAsia"/>
          <w:b/>
          <w:szCs w:val="21"/>
        </w:rPr>
        <w:t>（一）学习目标</w:t>
      </w:r>
    </w:p>
    <w:p w:rsidR="00DA63A0" w:rsidRPr="003B6D3D" w:rsidRDefault="00DA63A0" w:rsidP="002D7345">
      <w:pPr>
        <w:snapToGrid w:val="0"/>
        <w:spacing w:line="360" w:lineRule="auto"/>
        <w:ind w:firstLineChars="200" w:firstLine="422"/>
        <w:rPr>
          <w:rFonts w:ascii="宋体"/>
          <w:szCs w:val="21"/>
        </w:rPr>
      </w:pPr>
      <w:r w:rsidRPr="003B6D3D">
        <w:rPr>
          <w:rFonts w:ascii="宋体" w:hAnsi="宋体"/>
          <w:b/>
          <w:szCs w:val="21"/>
        </w:rPr>
        <w:t xml:space="preserve">1. </w:t>
      </w:r>
      <w:r w:rsidRPr="003B6D3D">
        <w:rPr>
          <w:rFonts w:ascii="宋体" w:hAnsi="宋体" w:hint="eastAsia"/>
          <w:b/>
          <w:szCs w:val="21"/>
        </w:rPr>
        <w:t>一般了解</w:t>
      </w:r>
      <w:r w:rsidRPr="003B6D3D">
        <w:rPr>
          <w:rFonts w:ascii="宋体" w:hAnsi="宋体" w:hint="eastAsia"/>
          <w:szCs w:val="21"/>
        </w:rPr>
        <w:t>：</w:t>
      </w:r>
      <w:r w:rsidRPr="003B6D3D">
        <w:rPr>
          <w:rFonts w:hint="eastAsia"/>
          <w:szCs w:val="21"/>
        </w:rPr>
        <w:t>不同国家的茶文化。</w:t>
      </w:r>
    </w:p>
    <w:p w:rsidR="00DA63A0" w:rsidRPr="003B6D3D" w:rsidRDefault="00DA63A0" w:rsidP="002D7345">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2D7345">
      <w:pPr>
        <w:snapToGrid w:val="0"/>
        <w:spacing w:line="360" w:lineRule="auto"/>
        <w:ind w:firstLineChars="200" w:firstLine="420"/>
        <w:rPr>
          <w:szCs w:val="21"/>
        </w:rPr>
      </w:pPr>
      <w:r w:rsidRPr="003B6D3D">
        <w:rPr>
          <w:rFonts w:hint="eastAsia"/>
          <w:szCs w:val="21"/>
        </w:rPr>
        <w:t>日本茶道，韩国茶礼，英国下午茶，巴基斯坦、阿富汗、土耳其、新加坡、泰国、印度尼西亚、越南、美国、俄罗斯，摩洛哥等国家的茶文化。</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2D7345">
      <w:pPr>
        <w:snapToGrid w:val="0"/>
        <w:spacing w:line="360" w:lineRule="auto"/>
        <w:ind w:firstLineChars="200" w:firstLine="422"/>
        <w:rPr>
          <w:rFonts w:ascii="宋体"/>
          <w:b/>
          <w:szCs w:val="21"/>
        </w:rPr>
      </w:pPr>
      <w:r w:rsidRPr="003B6D3D">
        <w:rPr>
          <w:rFonts w:ascii="宋体" w:hAnsi="宋体"/>
          <w:b/>
          <w:szCs w:val="21"/>
        </w:rPr>
        <w:t>1</w:t>
      </w:r>
      <w:r w:rsidRPr="003B6D3D">
        <w:rPr>
          <w:rFonts w:ascii="宋体" w:hAnsi="宋体" w:hint="eastAsia"/>
          <w:b/>
          <w:szCs w:val="21"/>
        </w:rPr>
        <w:t>．识记</w:t>
      </w:r>
      <w:r w:rsidRPr="003B6D3D">
        <w:rPr>
          <w:rFonts w:ascii="宋体" w:hAnsi="宋体" w:hint="eastAsia"/>
          <w:szCs w:val="21"/>
        </w:rPr>
        <w:t>：</w:t>
      </w:r>
      <w:r w:rsidRPr="003B6D3D">
        <w:rPr>
          <w:rFonts w:hint="eastAsia"/>
          <w:szCs w:val="21"/>
        </w:rPr>
        <w:t>不同国家的茶文化。</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三、考核方式</w:t>
      </w:r>
    </w:p>
    <w:p w:rsidR="00DA63A0" w:rsidRPr="003B6D3D" w:rsidRDefault="00DA63A0" w:rsidP="002D7345">
      <w:pPr>
        <w:widowControl/>
        <w:snapToGrid w:val="0"/>
        <w:spacing w:line="360" w:lineRule="auto"/>
        <w:ind w:firstLine="420"/>
        <w:jc w:val="left"/>
        <w:rPr>
          <w:rFonts w:ascii="宋体" w:hAnsi="宋体"/>
          <w:bCs/>
          <w:szCs w:val="21"/>
        </w:rPr>
      </w:pPr>
      <w:r w:rsidRPr="003B6D3D">
        <w:rPr>
          <w:rFonts w:hAnsi="宋体" w:hint="eastAsia"/>
          <w:b/>
          <w:bCs/>
          <w:kern w:val="0"/>
          <w:szCs w:val="21"/>
        </w:rPr>
        <w:t>过程性评价：</w:t>
      </w:r>
      <w:r w:rsidRPr="003B6D3D">
        <w:t>在章节学习的过程中针对每一章节的教学目标和教学内容布置</w:t>
      </w:r>
      <w:r w:rsidRPr="003B6D3D">
        <w:rPr>
          <w:rFonts w:hint="eastAsia"/>
        </w:rPr>
        <w:t>课前、课中、课后任务</w:t>
      </w:r>
      <w:r w:rsidRPr="003B6D3D">
        <w:t>让学生完成</w:t>
      </w:r>
      <w:r w:rsidRPr="003B6D3D">
        <w:rPr>
          <w:rFonts w:hint="eastAsia"/>
        </w:rPr>
        <w:t>，通过任务完成度、教学活动参与度、作业、</w:t>
      </w:r>
      <w:r w:rsidRPr="003B6D3D">
        <w:t>定期进行随堂测验</w:t>
      </w:r>
      <w:r w:rsidRPr="003B6D3D">
        <w:rPr>
          <w:rFonts w:hint="eastAsia"/>
        </w:rPr>
        <w:t>来对学生进行过程性评价。同时</w:t>
      </w:r>
      <w:r w:rsidRPr="003B6D3D">
        <w:t>学期中进行期中考试</w:t>
      </w:r>
      <w:r w:rsidRPr="003B6D3D">
        <w:rPr>
          <w:rFonts w:hint="eastAsia"/>
        </w:rPr>
        <w:t>、学期末进行期末考试来对学生进行阶段式评价</w:t>
      </w:r>
      <w:r w:rsidRPr="003B6D3D">
        <w:t>。</w:t>
      </w:r>
      <w:r w:rsidRPr="003B6D3D">
        <w:rPr>
          <w:rFonts w:hAnsi="宋体" w:hint="eastAsia"/>
          <w:b/>
          <w:bCs/>
          <w:kern w:val="0"/>
          <w:szCs w:val="21"/>
        </w:rPr>
        <w:t>终结性评价：</w:t>
      </w:r>
      <w:r w:rsidRPr="003B6D3D">
        <w:rPr>
          <w:rFonts w:hint="eastAsia"/>
        </w:rPr>
        <w:t>期末进行</w:t>
      </w:r>
      <w:r w:rsidRPr="003B6D3D">
        <w:t>闭卷考试</w:t>
      </w:r>
      <w:r w:rsidRPr="003B6D3D">
        <w:rPr>
          <w:rFonts w:hint="eastAsia"/>
        </w:rPr>
        <w:t>来对学生进行终结性评价</w:t>
      </w:r>
      <w:r w:rsidRPr="003B6D3D">
        <w:t>。</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四、成绩评定</w:t>
      </w:r>
    </w:p>
    <w:p w:rsidR="00DA63A0" w:rsidRPr="003B6D3D" w:rsidRDefault="00DA63A0" w:rsidP="002D7345">
      <w:pPr>
        <w:snapToGrid w:val="0"/>
        <w:spacing w:line="360" w:lineRule="auto"/>
        <w:ind w:firstLineChars="200" w:firstLine="420"/>
        <w:rPr>
          <w:rFonts w:ascii="宋体" w:hAnsi="宋体"/>
          <w:szCs w:val="21"/>
        </w:rPr>
      </w:pPr>
      <w:r w:rsidRPr="003B6D3D">
        <w:rPr>
          <w:rFonts w:ascii="宋体" w:hAnsi="宋体" w:hint="eastAsia"/>
          <w:szCs w:val="21"/>
        </w:rPr>
        <w:t>1.平时成绩的评价方法：平时成绩以现场签到1</w:t>
      </w:r>
      <w:r w:rsidRPr="003B6D3D">
        <w:rPr>
          <w:rFonts w:ascii="宋体" w:hAnsi="宋体"/>
          <w:szCs w:val="21"/>
        </w:rPr>
        <w:t>0</w:t>
      </w:r>
      <w:r w:rsidRPr="003B6D3D">
        <w:rPr>
          <w:rFonts w:ascii="宋体" w:hAnsi="宋体" w:hint="eastAsia"/>
          <w:szCs w:val="21"/>
        </w:rPr>
        <w:t>%＋作业成绩3</w:t>
      </w:r>
      <w:r w:rsidRPr="003B6D3D">
        <w:rPr>
          <w:rFonts w:ascii="宋体" w:hAnsi="宋体"/>
          <w:szCs w:val="21"/>
        </w:rPr>
        <w:t>0</w:t>
      </w:r>
      <w:r w:rsidRPr="003B6D3D">
        <w:rPr>
          <w:rFonts w:ascii="宋体" w:hAnsi="宋体" w:hint="eastAsia"/>
          <w:szCs w:val="21"/>
        </w:rPr>
        <w:t>%+任务成绩3</w:t>
      </w:r>
      <w:r w:rsidRPr="003B6D3D">
        <w:rPr>
          <w:rFonts w:ascii="宋体" w:hAnsi="宋体"/>
          <w:szCs w:val="21"/>
        </w:rPr>
        <w:t>0</w:t>
      </w:r>
      <w:r w:rsidRPr="003B6D3D">
        <w:rPr>
          <w:rFonts w:ascii="宋体" w:hAnsi="宋体" w:hint="eastAsia"/>
          <w:szCs w:val="21"/>
        </w:rPr>
        <w:t>%+项目成绩3</w:t>
      </w:r>
      <w:r w:rsidRPr="003B6D3D">
        <w:rPr>
          <w:rFonts w:ascii="宋体" w:hAnsi="宋体"/>
          <w:szCs w:val="21"/>
        </w:rPr>
        <w:t>0</w:t>
      </w:r>
      <w:r w:rsidRPr="003B6D3D">
        <w:rPr>
          <w:rFonts w:ascii="宋体" w:hAnsi="宋体" w:hint="eastAsia"/>
          <w:szCs w:val="21"/>
        </w:rPr>
        <w:t>%进行评价。</w:t>
      </w:r>
    </w:p>
    <w:p w:rsidR="00DA63A0" w:rsidRPr="003B6D3D" w:rsidRDefault="00DA63A0" w:rsidP="002D7345">
      <w:pPr>
        <w:snapToGrid w:val="0"/>
        <w:spacing w:line="360" w:lineRule="auto"/>
        <w:ind w:firstLineChars="200" w:firstLine="420"/>
        <w:rPr>
          <w:rFonts w:ascii="宋体" w:hAnsi="宋体"/>
          <w:szCs w:val="21"/>
        </w:rPr>
      </w:pPr>
      <w:r w:rsidRPr="003B6D3D">
        <w:rPr>
          <w:rFonts w:ascii="宋体" w:hAnsi="宋体" w:hint="eastAsia"/>
          <w:szCs w:val="21"/>
        </w:rPr>
        <w:t>2.最终成绩评价方法：以期末理论考试（</w:t>
      </w:r>
      <w:r w:rsidRPr="003B6D3D">
        <w:rPr>
          <w:rFonts w:ascii="宋体" w:hAnsi="宋体"/>
          <w:szCs w:val="21"/>
        </w:rPr>
        <w:t>50</w:t>
      </w:r>
      <w:r w:rsidRPr="003B6D3D">
        <w:rPr>
          <w:rFonts w:ascii="宋体" w:hAnsi="宋体" w:hint="eastAsia"/>
          <w:szCs w:val="21"/>
        </w:rPr>
        <w:t>%）+期中考试（20%）+平时成绩（</w:t>
      </w:r>
      <w:r w:rsidRPr="003B6D3D">
        <w:rPr>
          <w:rFonts w:ascii="宋体" w:hAnsi="宋体"/>
          <w:szCs w:val="21"/>
        </w:rPr>
        <w:t>30</w:t>
      </w:r>
      <w:r w:rsidRPr="003B6D3D">
        <w:rPr>
          <w:rFonts w:ascii="宋体" w:hAnsi="宋体" w:hint="eastAsia"/>
          <w:szCs w:val="21"/>
        </w:rPr>
        <w:t>%）计算最终成绩。</w:t>
      </w:r>
    </w:p>
    <w:p w:rsidR="00DA63A0" w:rsidRPr="003B6D3D" w:rsidRDefault="00DA63A0" w:rsidP="002D7345">
      <w:pPr>
        <w:snapToGrid w:val="0"/>
        <w:spacing w:line="360" w:lineRule="auto"/>
        <w:rPr>
          <w:rFonts w:ascii="宋体" w:hAnsi="宋体"/>
          <w:b/>
          <w:szCs w:val="21"/>
        </w:rPr>
      </w:pPr>
      <w:r w:rsidRPr="003B6D3D">
        <w:rPr>
          <w:rFonts w:ascii="宋体" w:hAnsi="宋体" w:hint="eastAsia"/>
          <w:b/>
          <w:szCs w:val="21"/>
        </w:rPr>
        <w:t>五、考核结果分析反馈</w:t>
      </w:r>
    </w:p>
    <w:p w:rsidR="00DA63A0" w:rsidRPr="003B6D3D" w:rsidRDefault="00DA63A0" w:rsidP="002D7345">
      <w:pPr>
        <w:snapToGrid w:val="0"/>
        <w:spacing w:line="360" w:lineRule="auto"/>
        <w:ind w:firstLineChars="200" w:firstLine="420"/>
        <w:rPr>
          <w:szCs w:val="21"/>
        </w:rPr>
      </w:pPr>
      <w:r w:rsidRPr="00A86856">
        <w:rPr>
          <w:rFonts w:ascii="宋体" w:hAnsi="宋体" w:hint="eastAsia"/>
          <w:szCs w:val="21"/>
        </w:rPr>
        <w:t>学生的作业、任务完成结果、项目完成结果会、期中考试成绩等及时反馈给学生；学生在学习中提出的完善建议、学生对课堂的评价、课堂实际情况、督导和其他教师的听课结果等会适时地反馈给授课教师；学生的择业偏好，最终的就业去向等会经过一定分析结合专业达成度进行反馈。最后，根据教师收到的多方反馈结果及时对教学内容、教学方法、教学过程进行调整，并持续收集多方反馈的结果，持续改进。</w:t>
      </w:r>
      <w:r w:rsidRPr="003B6D3D">
        <w:rPr>
          <w:szCs w:val="21"/>
        </w:rPr>
        <w:br w:type="page"/>
      </w:r>
    </w:p>
    <w:p w:rsidR="00DA63A0" w:rsidRPr="003B6D3D" w:rsidRDefault="00DA63A0" w:rsidP="00830C80">
      <w:pPr>
        <w:widowControl/>
        <w:spacing w:line="360" w:lineRule="auto"/>
        <w:jc w:val="center"/>
        <w:outlineLvl w:val="0"/>
        <w:rPr>
          <w:b/>
          <w:bCs/>
          <w:kern w:val="36"/>
          <w:sz w:val="28"/>
          <w:szCs w:val="28"/>
        </w:rPr>
      </w:pPr>
      <w:bookmarkStart w:id="164" w:name="_Toc138058514"/>
      <w:r w:rsidRPr="003B6D3D">
        <w:rPr>
          <w:rFonts w:hint="eastAsia"/>
          <w:b/>
          <w:bCs/>
          <w:kern w:val="36"/>
          <w:sz w:val="28"/>
          <w:szCs w:val="28"/>
        </w:rPr>
        <w:lastRenderedPageBreak/>
        <w:t>茶学概论考核大纲</w:t>
      </w:r>
      <w:bookmarkEnd w:id="164"/>
      <w:r w:rsidRPr="003B6D3D">
        <w:rPr>
          <w:rFonts w:hint="eastAsia"/>
          <w:b/>
          <w:bCs/>
          <w:kern w:val="36"/>
          <w:sz w:val="28"/>
          <w:szCs w:val="28"/>
        </w:rPr>
        <w:t xml:space="preserve"> </w:t>
      </w:r>
    </w:p>
    <w:p w:rsidR="00DA63A0" w:rsidRPr="003B6D3D" w:rsidRDefault="00DA63A0" w:rsidP="00DA63A0">
      <w:pPr>
        <w:snapToGrid w:val="0"/>
        <w:spacing w:line="360" w:lineRule="auto"/>
        <w:jc w:val="center"/>
        <w:rPr>
          <w:rFonts w:hAnsi="宋体"/>
          <w:i/>
          <w:sz w:val="24"/>
          <w:szCs w:val="28"/>
        </w:rPr>
      </w:pPr>
      <w:r w:rsidRPr="003B6D3D">
        <w:rPr>
          <w:rFonts w:hAnsi="宋体"/>
          <w:sz w:val="24"/>
          <w:szCs w:val="28"/>
        </w:rPr>
        <w:t>(Introduction to Tea Science)</w:t>
      </w:r>
      <w:r w:rsidRPr="003B6D3D">
        <w:rPr>
          <w:rFonts w:hAnsi="宋体"/>
          <w:i/>
          <w:sz w:val="24"/>
          <w:szCs w:val="28"/>
        </w:rPr>
        <w:t xml:space="preserve"> </w:t>
      </w:r>
    </w:p>
    <w:p w:rsidR="00DA63A0" w:rsidRPr="003B6D3D" w:rsidRDefault="00DA63A0" w:rsidP="00DA63A0">
      <w:pPr>
        <w:snapToGrid w:val="0"/>
        <w:spacing w:line="360" w:lineRule="auto"/>
        <w:jc w:val="center"/>
        <w:rPr>
          <w:b/>
          <w:szCs w:val="21"/>
        </w:rPr>
      </w:pPr>
    </w:p>
    <w:tbl>
      <w:tblPr>
        <w:tblW w:w="5000" w:type="pct"/>
        <w:tblLook w:val="01E0" w:firstRow="1" w:lastRow="1" w:firstColumn="1" w:lastColumn="1" w:noHBand="0" w:noVBand="0"/>
      </w:tblPr>
      <w:tblGrid>
        <w:gridCol w:w="3038"/>
        <w:gridCol w:w="2649"/>
        <w:gridCol w:w="3430"/>
      </w:tblGrid>
      <w:tr w:rsidR="00DA63A0" w:rsidRPr="003B6D3D" w:rsidTr="00DA63A0">
        <w:tc>
          <w:tcPr>
            <w:tcW w:w="1666" w:type="pct"/>
          </w:tcPr>
          <w:p w:rsidR="00DA63A0" w:rsidRPr="003B6D3D" w:rsidRDefault="00DA63A0" w:rsidP="00DA63A0">
            <w:pPr>
              <w:spacing w:line="300" w:lineRule="auto"/>
              <w:rPr>
                <w:b/>
                <w:bCs/>
                <w:kern w:val="0"/>
                <w:szCs w:val="21"/>
              </w:rPr>
            </w:pPr>
            <w:r w:rsidRPr="003B6D3D">
              <w:rPr>
                <w:b/>
                <w:bCs/>
                <w:kern w:val="0"/>
                <w:szCs w:val="21"/>
              </w:rPr>
              <w:t>课程编号：</w:t>
            </w:r>
            <w:r w:rsidRPr="003B6D3D">
              <w:rPr>
                <w:bCs/>
                <w:szCs w:val="21"/>
              </w:rPr>
              <w:t>19011164</w:t>
            </w:r>
          </w:p>
        </w:tc>
        <w:tc>
          <w:tcPr>
            <w:tcW w:w="1453" w:type="pct"/>
          </w:tcPr>
          <w:p w:rsidR="00DA63A0" w:rsidRPr="003B6D3D" w:rsidRDefault="00DA63A0" w:rsidP="00DA63A0">
            <w:pPr>
              <w:spacing w:line="300" w:lineRule="auto"/>
              <w:rPr>
                <w:b/>
                <w:bCs/>
                <w:kern w:val="0"/>
                <w:szCs w:val="21"/>
              </w:rPr>
            </w:pPr>
            <w:r w:rsidRPr="003B6D3D">
              <w:rPr>
                <w:b/>
                <w:bCs/>
                <w:kern w:val="0"/>
                <w:szCs w:val="21"/>
              </w:rPr>
              <w:t>课程学时：</w:t>
            </w:r>
            <w:r w:rsidRPr="003B6D3D">
              <w:rPr>
                <w:bCs/>
                <w:kern w:val="0"/>
                <w:szCs w:val="21"/>
              </w:rPr>
              <w:t>32</w:t>
            </w:r>
          </w:p>
        </w:tc>
        <w:tc>
          <w:tcPr>
            <w:tcW w:w="1881" w:type="pct"/>
          </w:tcPr>
          <w:p w:rsidR="00DA63A0" w:rsidRPr="003B6D3D" w:rsidRDefault="00DA63A0" w:rsidP="00DA63A0">
            <w:pPr>
              <w:spacing w:line="300" w:lineRule="auto"/>
              <w:rPr>
                <w:b/>
                <w:bCs/>
                <w:kern w:val="0"/>
                <w:szCs w:val="21"/>
              </w:rPr>
            </w:pPr>
            <w:r w:rsidRPr="003B6D3D">
              <w:rPr>
                <w:b/>
                <w:bCs/>
                <w:kern w:val="0"/>
                <w:szCs w:val="21"/>
              </w:rPr>
              <w:t>课程学分：</w:t>
            </w:r>
            <w:r w:rsidRPr="003B6D3D">
              <w:rPr>
                <w:bCs/>
                <w:kern w:val="0"/>
                <w:szCs w:val="21"/>
              </w:rPr>
              <w:t>2</w:t>
            </w:r>
          </w:p>
        </w:tc>
      </w:tr>
      <w:tr w:rsidR="00DA63A0" w:rsidRPr="003B6D3D" w:rsidTr="00DA63A0">
        <w:tc>
          <w:tcPr>
            <w:tcW w:w="1666" w:type="pct"/>
          </w:tcPr>
          <w:p w:rsidR="00DA63A0" w:rsidRPr="003B6D3D" w:rsidRDefault="00DA63A0" w:rsidP="00DA63A0">
            <w:pPr>
              <w:spacing w:line="300" w:lineRule="auto"/>
              <w:rPr>
                <w:b/>
                <w:bCs/>
                <w:kern w:val="0"/>
                <w:szCs w:val="21"/>
              </w:rPr>
            </w:pPr>
            <w:r w:rsidRPr="003B6D3D">
              <w:rPr>
                <w:b/>
                <w:bCs/>
                <w:kern w:val="0"/>
                <w:szCs w:val="21"/>
              </w:rPr>
              <w:t>主撰人：</w:t>
            </w:r>
            <w:r w:rsidRPr="003B6D3D">
              <w:rPr>
                <w:bCs/>
                <w:kern w:val="0"/>
                <w:szCs w:val="21"/>
              </w:rPr>
              <w:t>赵仁亮</w:t>
            </w:r>
          </w:p>
        </w:tc>
        <w:tc>
          <w:tcPr>
            <w:tcW w:w="1453" w:type="pct"/>
          </w:tcPr>
          <w:p w:rsidR="00DA63A0" w:rsidRPr="003B6D3D" w:rsidRDefault="00DA63A0" w:rsidP="00DA63A0">
            <w:pPr>
              <w:spacing w:line="300" w:lineRule="auto"/>
              <w:rPr>
                <w:b/>
                <w:bCs/>
                <w:kern w:val="0"/>
                <w:szCs w:val="21"/>
              </w:rPr>
            </w:pPr>
            <w:r w:rsidRPr="003B6D3D">
              <w:rPr>
                <w:b/>
                <w:bCs/>
                <w:kern w:val="0"/>
                <w:szCs w:val="21"/>
              </w:rPr>
              <w:t>审核人：</w:t>
            </w:r>
            <w:r w:rsidRPr="003B6D3D">
              <w:rPr>
                <w:bCs/>
                <w:kern w:val="0"/>
                <w:szCs w:val="21"/>
              </w:rPr>
              <w:t>贺巍</w:t>
            </w:r>
          </w:p>
        </w:tc>
        <w:tc>
          <w:tcPr>
            <w:tcW w:w="1881" w:type="pct"/>
          </w:tcPr>
          <w:p w:rsidR="00DA63A0" w:rsidRPr="003B6D3D" w:rsidRDefault="00DA63A0" w:rsidP="00DA63A0">
            <w:pPr>
              <w:spacing w:line="300" w:lineRule="auto"/>
              <w:rPr>
                <w:b/>
                <w:bCs/>
                <w:kern w:val="0"/>
                <w:szCs w:val="21"/>
              </w:rPr>
            </w:pPr>
            <w:r w:rsidRPr="003B6D3D">
              <w:rPr>
                <w:b/>
                <w:bCs/>
                <w:kern w:val="0"/>
                <w:szCs w:val="21"/>
              </w:rPr>
              <w:t>大纲制定（修订）日期：</w:t>
            </w:r>
            <w:r w:rsidR="00496F0B">
              <w:rPr>
                <w:bCs/>
                <w:kern w:val="0"/>
                <w:szCs w:val="21"/>
              </w:rPr>
              <w:t>2023.05</w:t>
            </w:r>
          </w:p>
        </w:tc>
      </w:tr>
    </w:tbl>
    <w:p w:rsidR="009E3DA9" w:rsidRPr="003B6D3D" w:rsidRDefault="009E3DA9" w:rsidP="00DA63A0">
      <w:pPr>
        <w:snapToGrid w:val="0"/>
        <w:spacing w:beforeLines="50" w:before="156" w:line="360" w:lineRule="auto"/>
        <w:rPr>
          <w:rFonts w:ascii="宋体" w:hAnsi="宋体"/>
          <w:b/>
          <w:szCs w:val="21"/>
        </w:rPr>
      </w:pPr>
    </w:p>
    <w:p w:rsidR="00DA63A0" w:rsidRPr="003B6D3D" w:rsidRDefault="00DA63A0" w:rsidP="003B7EBF">
      <w:pPr>
        <w:snapToGrid w:val="0"/>
        <w:spacing w:line="360" w:lineRule="auto"/>
        <w:rPr>
          <w:rFonts w:ascii="宋体"/>
          <w:b/>
          <w:szCs w:val="21"/>
        </w:rPr>
      </w:pPr>
      <w:r w:rsidRPr="003B6D3D">
        <w:rPr>
          <w:rFonts w:ascii="宋体" w:hAnsi="宋体" w:hint="eastAsia"/>
          <w:b/>
          <w:szCs w:val="21"/>
        </w:rPr>
        <w:t>一、课程的性质、地位和任务</w:t>
      </w:r>
    </w:p>
    <w:p w:rsidR="00DA63A0" w:rsidRPr="00A86856" w:rsidRDefault="00DA63A0" w:rsidP="00A86856">
      <w:pPr>
        <w:snapToGrid w:val="0"/>
        <w:spacing w:line="360" w:lineRule="auto"/>
        <w:ind w:firstLineChars="200" w:firstLine="420"/>
        <w:rPr>
          <w:rFonts w:ascii="宋体" w:hAnsi="宋体"/>
          <w:szCs w:val="21"/>
        </w:rPr>
      </w:pPr>
      <w:r w:rsidRPr="00A86856">
        <w:rPr>
          <w:rFonts w:ascii="宋体" w:hAnsi="宋体" w:hint="eastAsia"/>
          <w:szCs w:val="21"/>
        </w:rPr>
        <w:t>本课程是公共选修课，是非茶学专业的公共选修课。是一门公共选修课，是</w:t>
      </w:r>
      <w:r w:rsidRPr="00A86856">
        <w:rPr>
          <w:rFonts w:ascii="宋体" w:hAnsi="宋体"/>
          <w:szCs w:val="21"/>
        </w:rPr>
        <w:t>—</w:t>
      </w:r>
      <w:r w:rsidRPr="00A86856">
        <w:rPr>
          <w:rFonts w:ascii="宋体" w:hAnsi="宋体" w:hint="eastAsia"/>
          <w:szCs w:val="21"/>
        </w:rPr>
        <w:t>门将茶叶生物化学、微生物学、机械工程学、食品加工学等相结合的交叉学科，同时也是一门应用性极强的学科。简要</w:t>
      </w:r>
      <w:r w:rsidRPr="00A86856">
        <w:rPr>
          <w:rFonts w:ascii="宋体" w:hAnsi="宋体"/>
          <w:szCs w:val="21"/>
        </w:rPr>
        <w:t>系统地介绍了茶叶历史、现状、茶树生物学基础、茶园建设、茶园土壤管理、茶园树体管理、茶叶采摘、茶叶无公害生产与有机茶园、鲜叶、茶叶的命名与分类、六大茶类初加工、茶叶精加工、紧压茶加工、花茶加工、茶的综合利用、茶叶贮藏与保鲜、茶叶审评与茶文化等的基本知识、理论和技术，并反映了近十余年来茶叶科技中的新成果和茶叶生产中的新经验。</w:t>
      </w:r>
      <w:r w:rsidRPr="00A86856">
        <w:rPr>
          <w:rFonts w:ascii="宋体" w:hAnsi="宋体" w:hint="eastAsia"/>
          <w:szCs w:val="21"/>
        </w:rPr>
        <w:t xml:space="preserve"> </w:t>
      </w:r>
    </w:p>
    <w:p w:rsidR="00DA63A0" w:rsidRPr="003B6D3D" w:rsidRDefault="00DA63A0" w:rsidP="003B7EBF">
      <w:pPr>
        <w:snapToGrid w:val="0"/>
        <w:spacing w:line="360" w:lineRule="auto"/>
        <w:rPr>
          <w:rFonts w:ascii="宋体"/>
          <w:b/>
          <w:szCs w:val="21"/>
        </w:rPr>
      </w:pPr>
      <w:r w:rsidRPr="003B6D3D">
        <w:rPr>
          <w:rFonts w:ascii="宋体" w:hAnsi="宋体" w:hint="eastAsia"/>
          <w:b/>
          <w:szCs w:val="21"/>
        </w:rPr>
        <w:t>二、理论教学部分的考核目标</w:t>
      </w:r>
    </w:p>
    <w:p w:rsidR="00DA63A0" w:rsidRPr="00A86856" w:rsidRDefault="00DA63A0" w:rsidP="00A86856">
      <w:pPr>
        <w:snapToGrid w:val="0"/>
        <w:spacing w:line="360" w:lineRule="auto"/>
        <w:ind w:firstLineChars="200" w:firstLine="420"/>
        <w:rPr>
          <w:rFonts w:ascii="宋体" w:hAnsi="宋体"/>
          <w:szCs w:val="21"/>
        </w:rPr>
      </w:pPr>
      <w:r w:rsidRPr="00A86856">
        <w:rPr>
          <w:rFonts w:ascii="宋体" w:hAnsi="宋体" w:hint="eastAsia"/>
          <w:szCs w:val="21"/>
        </w:rPr>
        <w:t>《茶学概论》是一门是</w:t>
      </w:r>
      <w:r w:rsidRPr="00A86856">
        <w:rPr>
          <w:rFonts w:ascii="宋体" w:hAnsi="宋体"/>
          <w:szCs w:val="21"/>
        </w:rPr>
        <w:t>—</w:t>
      </w:r>
      <w:r w:rsidRPr="00A86856">
        <w:rPr>
          <w:rFonts w:ascii="宋体" w:hAnsi="宋体" w:hint="eastAsia"/>
          <w:szCs w:val="21"/>
        </w:rPr>
        <w:t xml:space="preserve">门将茶叶生物化学、微生物学、机械工程学、食品加工学等相结合的交叉学科，同时也是一门应用性极强的学科。 </w:t>
      </w:r>
    </w:p>
    <w:p w:rsidR="00DA63A0" w:rsidRPr="003B6D3D" w:rsidRDefault="00DA63A0" w:rsidP="003B7EBF">
      <w:pPr>
        <w:snapToGrid w:val="0"/>
        <w:spacing w:line="360" w:lineRule="auto"/>
        <w:ind w:firstLineChars="49" w:firstLine="103"/>
        <w:jc w:val="center"/>
        <w:rPr>
          <w:rFonts w:ascii="宋体" w:hAnsi="宋体"/>
          <w:b/>
          <w:szCs w:val="21"/>
        </w:rPr>
      </w:pPr>
      <w:r w:rsidRPr="003B6D3D">
        <w:rPr>
          <w:rFonts w:ascii="宋体" w:hAnsi="宋体" w:hint="eastAsia"/>
          <w:b/>
          <w:szCs w:val="21"/>
        </w:rPr>
        <w:t xml:space="preserve">第一章 </w:t>
      </w:r>
      <w:r w:rsidRPr="003B6D3D">
        <w:rPr>
          <w:rFonts w:ascii="宋体" w:hAnsi="宋体"/>
          <w:b/>
          <w:szCs w:val="21"/>
        </w:rPr>
        <w:t xml:space="preserve"> </w:t>
      </w:r>
      <w:r w:rsidRPr="003B6D3D">
        <w:rPr>
          <w:rFonts w:hint="eastAsia"/>
          <w:b/>
          <w:szCs w:val="21"/>
        </w:rPr>
        <w:t>茶树生物学基础</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（一）学习目标</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hint="eastAsia"/>
        </w:rPr>
        <w:t>茶树的植物学分类地位。</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：茶树的形态特征</w:t>
      </w:r>
      <w:r w:rsidRPr="003B6D3D">
        <w:rPr>
          <w:rFonts w:hint="eastAsia"/>
        </w:rPr>
        <w:t>。</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：熟练掌握茶树的生育周期。熟练掌握茶树的生长环境。</w:t>
      </w:r>
    </w:p>
    <w:p w:rsidR="00DA63A0" w:rsidRPr="003B6D3D" w:rsidRDefault="00DA63A0" w:rsidP="003B7EBF">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3B7EBF">
      <w:pPr>
        <w:snapToGrid w:val="0"/>
        <w:spacing w:line="360" w:lineRule="auto"/>
      </w:pPr>
      <w:r w:rsidRPr="003B6D3D">
        <w:rPr>
          <w:rFonts w:hint="eastAsia"/>
        </w:rPr>
        <w:t>了解茶树的植物学分类地位，明确茶树的生物学特性。</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1.识记</w:t>
      </w:r>
      <w:r w:rsidRPr="003B6D3D">
        <w:rPr>
          <w:rFonts w:ascii="宋体" w:hAnsi="宋体" w:hint="eastAsia"/>
          <w:szCs w:val="21"/>
        </w:rPr>
        <w:t>：</w:t>
      </w:r>
      <w:r w:rsidRPr="003B6D3D">
        <w:rPr>
          <w:rFonts w:hint="eastAsia"/>
        </w:rPr>
        <w:t>茶树的植物学分类地位</w:t>
      </w:r>
      <w:r w:rsidRPr="003B6D3D">
        <w:t>。</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：茶树的形态特征</w:t>
      </w:r>
      <w:r w:rsidRPr="003B6D3D">
        <w:rPr>
          <w:rFonts w:hint="eastAsia"/>
        </w:rPr>
        <w:t>。</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：茶树的生育周期</w:t>
      </w:r>
      <w:r w:rsidRPr="003B6D3D">
        <w:t>。</w:t>
      </w:r>
    </w:p>
    <w:p w:rsidR="00DA63A0" w:rsidRPr="003B6D3D" w:rsidRDefault="00DA63A0" w:rsidP="003B7EBF">
      <w:pPr>
        <w:snapToGrid w:val="0"/>
        <w:spacing w:line="360" w:lineRule="auto"/>
        <w:ind w:firstLineChars="49" w:firstLine="103"/>
        <w:jc w:val="center"/>
        <w:rPr>
          <w:rFonts w:ascii="宋体" w:hAnsi="宋体"/>
          <w:b/>
          <w:szCs w:val="21"/>
        </w:rPr>
      </w:pPr>
      <w:r w:rsidRPr="003B6D3D">
        <w:rPr>
          <w:rFonts w:ascii="宋体" w:hAnsi="宋体" w:hint="eastAsia"/>
          <w:b/>
          <w:szCs w:val="21"/>
        </w:rPr>
        <w:t xml:space="preserve">第二章  </w:t>
      </w:r>
      <w:r w:rsidRPr="003B6D3D">
        <w:rPr>
          <w:rFonts w:hint="eastAsia"/>
          <w:b/>
          <w:szCs w:val="21"/>
        </w:rPr>
        <w:t>茶树的品种及栽培</w:t>
      </w:r>
      <w:r w:rsidRPr="003B6D3D">
        <w:rPr>
          <w:b/>
          <w:szCs w:val="21"/>
        </w:rPr>
        <w:t xml:space="preserve">  </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（一）学习目标</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hint="eastAsia"/>
        </w:rPr>
        <w:t>茶树的品种</w:t>
      </w:r>
      <w:r w:rsidRPr="003B6D3D">
        <w:rPr>
          <w:rFonts w:ascii="宋体" w:hAnsi="宋体" w:hint="eastAsia"/>
          <w:bCs/>
        </w:rPr>
        <w:t>。</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rPr>
        <w:t>茶园建园原则及要求</w:t>
      </w:r>
      <w:r w:rsidRPr="003B6D3D">
        <w:rPr>
          <w:rFonts w:hint="eastAsia"/>
        </w:rPr>
        <w:t>。</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hint="eastAsia"/>
        </w:rPr>
        <w:t>茶园栽培管理</w:t>
      </w:r>
      <w:r w:rsidRPr="003B6D3D">
        <w:t>技术</w:t>
      </w:r>
      <w:r w:rsidRPr="003B6D3D">
        <w:rPr>
          <w:rFonts w:hint="eastAsia"/>
        </w:rPr>
        <w:t>。</w:t>
      </w:r>
    </w:p>
    <w:p w:rsidR="00DA63A0" w:rsidRPr="003B6D3D" w:rsidRDefault="00DA63A0" w:rsidP="003B7EBF">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3B7EBF">
      <w:pPr>
        <w:snapToGrid w:val="0"/>
        <w:spacing w:line="360" w:lineRule="auto"/>
        <w:ind w:firstLineChars="200" w:firstLine="420"/>
        <w:rPr>
          <w:rFonts w:ascii="宋体" w:hAnsi="宋体"/>
          <w:szCs w:val="21"/>
        </w:rPr>
      </w:pPr>
      <w:r w:rsidRPr="003B6D3D">
        <w:rPr>
          <w:rFonts w:ascii="宋体" w:hAnsi="宋体" w:hint="eastAsia"/>
          <w:bCs/>
        </w:rPr>
        <w:lastRenderedPageBreak/>
        <w:t>茶园土壤、茶树树体及采摘</w:t>
      </w:r>
      <w:r w:rsidRPr="003B6D3D">
        <w:rPr>
          <w:rFonts w:ascii="宋体" w:hAnsi="宋体"/>
          <w:bCs/>
        </w:rPr>
        <w:t>操作技术。</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rPr>
        <w:t>茶树的品种。</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hint="eastAsia"/>
        </w:rPr>
        <w:t>茶园土壤管理和茶树树体管理技术。</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w:t>
      </w:r>
      <w:r w:rsidRPr="003B6D3D">
        <w:rPr>
          <w:rFonts w:hint="eastAsia"/>
        </w:rPr>
        <w:t>茶叶采摘</w:t>
      </w:r>
      <w:r w:rsidRPr="003B6D3D">
        <w:t>技术</w:t>
      </w:r>
      <w:r w:rsidRPr="003B6D3D">
        <w:rPr>
          <w:rFonts w:hint="eastAsia"/>
        </w:rPr>
        <w:t>。</w:t>
      </w:r>
    </w:p>
    <w:p w:rsidR="00DA63A0" w:rsidRPr="003B6D3D" w:rsidRDefault="00DA63A0" w:rsidP="003B7EBF">
      <w:pPr>
        <w:snapToGrid w:val="0"/>
        <w:spacing w:line="360" w:lineRule="auto"/>
        <w:ind w:firstLineChars="49" w:firstLine="103"/>
        <w:jc w:val="center"/>
        <w:rPr>
          <w:rFonts w:ascii="宋体" w:hAnsi="宋体"/>
          <w:b/>
          <w:szCs w:val="21"/>
        </w:rPr>
      </w:pPr>
      <w:r w:rsidRPr="003B6D3D">
        <w:rPr>
          <w:rFonts w:ascii="宋体" w:hAnsi="宋体" w:hint="eastAsia"/>
          <w:b/>
          <w:szCs w:val="21"/>
        </w:rPr>
        <w:t xml:space="preserve">第三章  </w:t>
      </w:r>
      <w:r w:rsidRPr="003B6D3D">
        <w:rPr>
          <w:rFonts w:hint="eastAsia"/>
          <w:b/>
          <w:szCs w:val="21"/>
        </w:rPr>
        <w:t>茶叶分类与加工</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（一）学习目标</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hint="eastAsia"/>
        </w:rPr>
        <w:t>茶叶命名和分类依据。</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hint="eastAsia"/>
        </w:rPr>
        <w:t>茶叶加工的原理。</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hint="eastAsia"/>
        </w:rPr>
        <w:t>主要茶类加工</w:t>
      </w:r>
      <w:r w:rsidRPr="003B6D3D">
        <w:t>技术</w:t>
      </w:r>
      <w:r w:rsidRPr="003B6D3D">
        <w:rPr>
          <w:rFonts w:hint="eastAsia"/>
        </w:rPr>
        <w:t>。</w:t>
      </w:r>
    </w:p>
    <w:p w:rsidR="00DA63A0" w:rsidRPr="003B6D3D" w:rsidRDefault="00DA63A0" w:rsidP="003B7EBF">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3B7EBF">
      <w:pPr>
        <w:snapToGrid w:val="0"/>
        <w:spacing w:line="360" w:lineRule="auto"/>
        <w:ind w:firstLineChars="200" w:firstLine="420"/>
        <w:rPr>
          <w:rFonts w:ascii="宋体" w:hAnsi="宋体"/>
          <w:szCs w:val="21"/>
        </w:rPr>
      </w:pPr>
      <w:r w:rsidRPr="003B6D3D">
        <w:rPr>
          <w:rFonts w:hint="eastAsia"/>
        </w:rPr>
        <w:t>茶叶初加工</w:t>
      </w:r>
      <w:r w:rsidRPr="003B6D3D">
        <w:t>如：萎凋、杀青、揉捻、发酵</w:t>
      </w:r>
      <w:r w:rsidRPr="003B6D3D">
        <w:rPr>
          <w:rFonts w:hint="eastAsia"/>
        </w:rPr>
        <w:t>、</w:t>
      </w:r>
      <w:r w:rsidRPr="003B6D3D">
        <w:t>解块、干燥设备的</w:t>
      </w:r>
      <w:r w:rsidRPr="003B6D3D">
        <w:rPr>
          <w:rFonts w:hint="eastAsia"/>
        </w:rPr>
        <w:t>技术参数，对茶叶品质形成的影响。</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rPr>
        <w:t>茶叶初</w:t>
      </w:r>
      <w:r w:rsidRPr="003B6D3D">
        <w:rPr>
          <w:rFonts w:ascii="宋体" w:hAnsi="宋体"/>
          <w:bCs/>
        </w:rPr>
        <w:t>加工的种类</w:t>
      </w:r>
      <w:r w:rsidRPr="003B6D3D">
        <w:rPr>
          <w:rFonts w:hint="eastAsia"/>
        </w:rPr>
        <w:t>。</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hint="eastAsia"/>
        </w:rPr>
        <w:t>茶叶初</w:t>
      </w:r>
      <w:r w:rsidRPr="003B6D3D">
        <w:t>加工原理</w:t>
      </w:r>
      <w:r w:rsidRPr="003B6D3D">
        <w:rPr>
          <w:rFonts w:hint="eastAsia"/>
        </w:rPr>
        <w:t>及加工技术。</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w:t>
      </w:r>
      <w:r w:rsidRPr="003B6D3D">
        <w:rPr>
          <w:rFonts w:hint="eastAsia"/>
        </w:rPr>
        <w:t>茶叶加工新技术在生产中的应用。</w:t>
      </w:r>
    </w:p>
    <w:p w:rsidR="00DA63A0" w:rsidRPr="003B6D3D" w:rsidRDefault="00DA63A0" w:rsidP="003B7EBF">
      <w:pPr>
        <w:snapToGrid w:val="0"/>
        <w:spacing w:line="360" w:lineRule="auto"/>
        <w:ind w:firstLineChars="49" w:firstLine="103"/>
        <w:jc w:val="center"/>
        <w:rPr>
          <w:rFonts w:ascii="宋体" w:hAnsi="宋体"/>
          <w:b/>
          <w:szCs w:val="21"/>
        </w:rPr>
      </w:pPr>
      <w:r w:rsidRPr="003B6D3D">
        <w:rPr>
          <w:rFonts w:ascii="宋体" w:hAnsi="宋体" w:hint="eastAsia"/>
          <w:b/>
          <w:szCs w:val="21"/>
        </w:rPr>
        <w:t xml:space="preserve">第四章  </w:t>
      </w:r>
      <w:r w:rsidRPr="003B6D3D">
        <w:rPr>
          <w:rFonts w:hint="eastAsia"/>
          <w:b/>
          <w:szCs w:val="21"/>
        </w:rPr>
        <w:t>茶叶贮藏与审评</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（一）学习目标</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hint="eastAsia"/>
        </w:rPr>
        <w:t>茶叶贮藏的方法。</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hint="eastAsia"/>
        </w:rPr>
        <w:t>茶叶贮藏与茶叶品质的关系。</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hint="eastAsia"/>
        </w:rPr>
        <w:t>茶叶审评的方法和</w:t>
      </w:r>
      <w:r w:rsidRPr="003B6D3D">
        <w:t>技术</w:t>
      </w:r>
      <w:r w:rsidRPr="003B6D3D">
        <w:rPr>
          <w:rFonts w:hint="eastAsia"/>
        </w:rPr>
        <w:t>。</w:t>
      </w:r>
    </w:p>
    <w:p w:rsidR="00DA63A0" w:rsidRPr="003B6D3D" w:rsidRDefault="00DA63A0" w:rsidP="003B7EBF">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3B7EBF">
      <w:pPr>
        <w:snapToGrid w:val="0"/>
        <w:spacing w:line="360" w:lineRule="auto"/>
        <w:ind w:firstLineChars="200" w:firstLine="420"/>
        <w:rPr>
          <w:rFonts w:ascii="宋体" w:hAnsi="宋体"/>
          <w:szCs w:val="21"/>
        </w:rPr>
      </w:pPr>
      <w:r w:rsidRPr="003B6D3D">
        <w:rPr>
          <w:rFonts w:hint="eastAsia"/>
        </w:rPr>
        <w:t>茶叶贮藏和审评的</w:t>
      </w:r>
      <w:r w:rsidRPr="003B6D3D">
        <w:t>方法。</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rPr>
        <w:t>茶叶贮藏的方法</w:t>
      </w:r>
      <w:r w:rsidRPr="003B6D3D">
        <w:rPr>
          <w:rFonts w:hint="eastAsia"/>
        </w:rPr>
        <w:t>。</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hint="eastAsia"/>
        </w:rPr>
        <w:t>茶叶贮藏对茶叶品质的影响。</w:t>
      </w:r>
    </w:p>
    <w:p w:rsidR="00DA63A0" w:rsidRPr="003B6D3D" w:rsidRDefault="00DA63A0" w:rsidP="003B7EBF">
      <w:pPr>
        <w:snapToGrid w:val="0"/>
        <w:spacing w:line="360" w:lineRule="auto"/>
        <w:ind w:firstLineChars="200" w:firstLine="422"/>
      </w:pPr>
      <w:r w:rsidRPr="003B6D3D">
        <w:rPr>
          <w:rFonts w:ascii="宋体" w:hAnsi="宋体" w:hint="eastAsia"/>
          <w:b/>
          <w:szCs w:val="21"/>
        </w:rPr>
        <w:t>3.应用</w:t>
      </w:r>
      <w:r w:rsidRPr="003B6D3D">
        <w:rPr>
          <w:rFonts w:ascii="宋体" w:hAnsi="宋体" w:hint="eastAsia"/>
          <w:szCs w:val="21"/>
        </w:rPr>
        <w:t>：</w:t>
      </w:r>
      <w:r w:rsidRPr="003B6D3D">
        <w:rPr>
          <w:rFonts w:hint="eastAsia"/>
        </w:rPr>
        <w:t>应用茶叶审评方法，评判茶叶品质。</w:t>
      </w:r>
    </w:p>
    <w:p w:rsidR="00DA63A0" w:rsidRPr="003B6D3D" w:rsidRDefault="00DA63A0" w:rsidP="003B7EBF">
      <w:pPr>
        <w:snapToGrid w:val="0"/>
        <w:spacing w:line="360" w:lineRule="auto"/>
        <w:ind w:firstLineChars="49" w:firstLine="103"/>
        <w:jc w:val="center"/>
        <w:rPr>
          <w:rFonts w:ascii="宋体" w:hAnsi="宋体"/>
          <w:b/>
          <w:szCs w:val="21"/>
        </w:rPr>
      </w:pPr>
      <w:r w:rsidRPr="003B6D3D">
        <w:rPr>
          <w:rFonts w:ascii="宋体" w:hAnsi="宋体" w:hint="eastAsia"/>
          <w:b/>
          <w:szCs w:val="21"/>
        </w:rPr>
        <w:t xml:space="preserve">第五章  </w:t>
      </w:r>
      <w:r w:rsidRPr="003B6D3D">
        <w:rPr>
          <w:rFonts w:hint="eastAsia"/>
          <w:b/>
          <w:szCs w:val="21"/>
        </w:rPr>
        <w:t>茶叶的营养与保健</w:t>
      </w:r>
      <w:r w:rsidRPr="003B6D3D">
        <w:rPr>
          <w:b/>
          <w:szCs w:val="21"/>
        </w:rPr>
        <w:t xml:space="preserve">  </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（一）学习目标</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hint="eastAsia"/>
        </w:rPr>
        <w:t>茶叶的化学物质组成。</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hint="eastAsia"/>
        </w:rPr>
        <w:t>茶叶主要功能成分及健康功能。</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hint="eastAsia"/>
        </w:rPr>
        <w:t>不同茶类的健康功能差异。</w:t>
      </w:r>
    </w:p>
    <w:p w:rsidR="00DA63A0" w:rsidRPr="003B6D3D" w:rsidRDefault="00DA63A0" w:rsidP="003B7EBF">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3B7EBF">
      <w:pPr>
        <w:snapToGrid w:val="0"/>
        <w:spacing w:line="360" w:lineRule="auto"/>
        <w:ind w:firstLineChars="200" w:firstLine="420"/>
        <w:rPr>
          <w:rFonts w:ascii="宋体" w:hAnsi="宋体"/>
          <w:szCs w:val="21"/>
        </w:rPr>
      </w:pPr>
      <w:r w:rsidRPr="003B6D3D">
        <w:rPr>
          <w:rFonts w:hint="eastAsia"/>
        </w:rPr>
        <w:lastRenderedPageBreak/>
        <w:t>茶叶主要的健康功能</w:t>
      </w:r>
      <w:r w:rsidRPr="003B6D3D">
        <w:t>。</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rPr>
        <w:t>茶叶</w:t>
      </w:r>
      <w:r w:rsidRPr="003B6D3D">
        <w:rPr>
          <w:rFonts w:hint="eastAsia"/>
        </w:rPr>
        <w:t>的化学物质组成。</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hint="eastAsia"/>
        </w:rPr>
        <w:t>茶叶主要功能成分及健康功能。</w:t>
      </w:r>
    </w:p>
    <w:p w:rsidR="00DA63A0" w:rsidRPr="003B6D3D" w:rsidRDefault="00DA63A0" w:rsidP="003B7EBF">
      <w:pPr>
        <w:snapToGrid w:val="0"/>
        <w:spacing w:line="360" w:lineRule="auto"/>
        <w:ind w:firstLineChars="200" w:firstLine="422"/>
      </w:pPr>
      <w:r w:rsidRPr="003B6D3D">
        <w:rPr>
          <w:rFonts w:ascii="宋体" w:hAnsi="宋体" w:hint="eastAsia"/>
          <w:b/>
          <w:szCs w:val="21"/>
        </w:rPr>
        <w:t>3.应用</w:t>
      </w:r>
      <w:r w:rsidRPr="003B6D3D">
        <w:rPr>
          <w:rFonts w:ascii="宋体" w:hAnsi="宋体" w:hint="eastAsia"/>
          <w:szCs w:val="21"/>
        </w:rPr>
        <w:t>：</w:t>
      </w:r>
      <w:r w:rsidRPr="003B6D3D">
        <w:rPr>
          <w:rFonts w:hint="eastAsia"/>
        </w:rPr>
        <w:t>不同茶类的化学物质组成的差异。熟练掌握不同茶类的健康功能差异。</w:t>
      </w:r>
      <w:r w:rsidRPr="003B6D3D">
        <w:rPr>
          <w:rFonts w:hint="eastAsia"/>
        </w:rPr>
        <w:t xml:space="preserve"> </w:t>
      </w:r>
      <w:r w:rsidRPr="003B6D3D">
        <w:t xml:space="preserve"> </w:t>
      </w:r>
    </w:p>
    <w:p w:rsidR="00DA63A0" w:rsidRPr="003B6D3D" w:rsidRDefault="00DA63A0" w:rsidP="003B7EBF">
      <w:pPr>
        <w:snapToGrid w:val="0"/>
        <w:spacing w:line="360" w:lineRule="auto"/>
        <w:ind w:firstLineChars="49" w:firstLine="103"/>
        <w:jc w:val="center"/>
        <w:rPr>
          <w:rFonts w:ascii="宋体" w:hAnsi="宋体"/>
          <w:b/>
          <w:szCs w:val="21"/>
        </w:rPr>
      </w:pPr>
      <w:r w:rsidRPr="003B6D3D">
        <w:rPr>
          <w:rFonts w:ascii="宋体" w:hAnsi="宋体" w:hint="eastAsia"/>
          <w:b/>
          <w:szCs w:val="21"/>
        </w:rPr>
        <w:t xml:space="preserve">第六章  </w:t>
      </w:r>
      <w:r w:rsidRPr="003B6D3D">
        <w:rPr>
          <w:rFonts w:hint="eastAsia"/>
          <w:b/>
          <w:szCs w:val="21"/>
        </w:rPr>
        <w:t>饮茶习俗与科学饮茶</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（一）学习目标</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hint="eastAsia"/>
        </w:rPr>
        <w:t>各地饮茶的习俗。</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hint="eastAsia"/>
        </w:rPr>
        <w:t>科学饮茶的原则和依据。</w:t>
      </w:r>
    </w:p>
    <w:p w:rsidR="00DA63A0" w:rsidRPr="003B6D3D" w:rsidRDefault="00DA63A0" w:rsidP="003B7EBF">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hint="eastAsia"/>
        </w:rPr>
        <w:t>科学饮茶的方法。</w:t>
      </w:r>
    </w:p>
    <w:p w:rsidR="00DA63A0" w:rsidRPr="003B6D3D" w:rsidRDefault="00DA63A0" w:rsidP="003B7EBF">
      <w:pPr>
        <w:snapToGrid w:val="0"/>
        <w:spacing w:line="360" w:lineRule="auto"/>
        <w:rPr>
          <w:rFonts w:ascii="宋体" w:hAnsi="宋体"/>
          <w:szCs w:val="21"/>
        </w:rPr>
      </w:pPr>
      <w:r w:rsidRPr="003B6D3D">
        <w:rPr>
          <w:rFonts w:ascii="宋体" w:hAnsi="宋体" w:hint="eastAsia"/>
          <w:b/>
          <w:szCs w:val="21"/>
        </w:rPr>
        <w:t>（二）考核内容</w:t>
      </w:r>
    </w:p>
    <w:p w:rsidR="00DA63A0" w:rsidRPr="003B6D3D" w:rsidRDefault="00DA63A0" w:rsidP="003B7EBF">
      <w:pPr>
        <w:snapToGrid w:val="0"/>
        <w:spacing w:line="360" w:lineRule="auto"/>
        <w:ind w:firstLineChars="200" w:firstLine="420"/>
        <w:rPr>
          <w:rFonts w:ascii="宋体" w:hAnsi="宋体"/>
          <w:szCs w:val="21"/>
        </w:rPr>
      </w:pPr>
      <w:r w:rsidRPr="003B6D3D">
        <w:rPr>
          <w:rFonts w:hint="eastAsia"/>
        </w:rPr>
        <w:t>科学饮茶的方法</w:t>
      </w:r>
      <w:r w:rsidRPr="003B6D3D">
        <w:t>。</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（三）考核要求</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rPr>
        <w:t>饮茶习俗和文化</w:t>
      </w:r>
      <w:r w:rsidRPr="003B6D3D">
        <w:rPr>
          <w:rFonts w:hint="eastAsia"/>
        </w:rPr>
        <w:t>。</w:t>
      </w:r>
    </w:p>
    <w:p w:rsidR="00DA63A0" w:rsidRPr="003B6D3D" w:rsidRDefault="00DA63A0" w:rsidP="003B7EBF">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hint="eastAsia"/>
        </w:rPr>
        <w:t>科学饮茶的重要性。</w:t>
      </w:r>
    </w:p>
    <w:p w:rsidR="00DA63A0" w:rsidRPr="003B6D3D" w:rsidRDefault="00DA63A0" w:rsidP="003B7EBF">
      <w:pPr>
        <w:snapToGrid w:val="0"/>
        <w:spacing w:line="360" w:lineRule="auto"/>
        <w:ind w:firstLineChars="200" w:firstLine="422"/>
      </w:pPr>
      <w:r w:rsidRPr="003B6D3D">
        <w:rPr>
          <w:rFonts w:ascii="宋体" w:hAnsi="宋体" w:hint="eastAsia"/>
          <w:b/>
          <w:szCs w:val="21"/>
        </w:rPr>
        <w:t>3.应用</w:t>
      </w:r>
      <w:r w:rsidRPr="003B6D3D">
        <w:rPr>
          <w:rFonts w:ascii="宋体" w:hAnsi="宋体" w:hint="eastAsia"/>
          <w:szCs w:val="21"/>
        </w:rPr>
        <w:t>：</w:t>
      </w:r>
      <w:r w:rsidRPr="003B6D3D">
        <w:rPr>
          <w:rFonts w:hint="eastAsia"/>
        </w:rPr>
        <w:t>科学饮茶的方法。</w:t>
      </w:r>
    </w:p>
    <w:p w:rsidR="00DA63A0" w:rsidRPr="003B6D3D" w:rsidRDefault="00DA63A0" w:rsidP="003B7EBF">
      <w:pPr>
        <w:snapToGrid w:val="0"/>
        <w:spacing w:line="360" w:lineRule="auto"/>
        <w:rPr>
          <w:rFonts w:ascii="宋体"/>
          <w:b/>
          <w:szCs w:val="21"/>
        </w:rPr>
      </w:pPr>
      <w:r w:rsidRPr="003B6D3D">
        <w:rPr>
          <w:rFonts w:ascii="宋体" w:hAnsi="宋体" w:hint="eastAsia"/>
          <w:b/>
          <w:szCs w:val="21"/>
        </w:rPr>
        <w:t>三、实验教学部分的考核要求</w:t>
      </w:r>
    </w:p>
    <w:p w:rsidR="00DA63A0" w:rsidRPr="003B6D3D" w:rsidRDefault="00DA63A0" w:rsidP="003B7EBF">
      <w:pPr>
        <w:widowControl/>
        <w:spacing w:line="360" w:lineRule="auto"/>
        <w:ind w:firstLineChars="200" w:firstLine="420"/>
        <w:jc w:val="left"/>
        <w:rPr>
          <w:rFonts w:ascii="宋体"/>
          <w:szCs w:val="21"/>
        </w:rPr>
      </w:pPr>
      <w:r w:rsidRPr="003B6D3D">
        <w:rPr>
          <w:rFonts w:ascii="宋体" w:hAnsi="宋体" w:hint="eastAsia"/>
          <w:bCs/>
          <w:szCs w:val="21"/>
        </w:rPr>
        <w:t>无。</w:t>
      </w:r>
    </w:p>
    <w:p w:rsidR="00DA63A0" w:rsidRPr="003B6D3D" w:rsidRDefault="00DA63A0" w:rsidP="003B7EBF">
      <w:pPr>
        <w:snapToGrid w:val="0"/>
        <w:spacing w:line="360" w:lineRule="auto"/>
        <w:rPr>
          <w:rFonts w:ascii="宋体"/>
          <w:b/>
          <w:szCs w:val="21"/>
        </w:rPr>
      </w:pPr>
      <w:r w:rsidRPr="003B6D3D">
        <w:rPr>
          <w:rFonts w:ascii="宋体" w:hAnsi="宋体" w:hint="eastAsia"/>
          <w:b/>
          <w:szCs w:val="21"/>
        </w:rPr>
        <w:t>四、考核方式</w:t>
      </w:r>
    </w:p>
    <w:p w:rsidR="00DA63A0" w:rsidRPr="003B6D3D" w:rsidRDefault="00DA63A0" w:rsidP="003B7EBF">
      <w:pPr>
        <w:widowControl/>
        <w:snapToGrid w:val="0"/>
        <w:spacing w:line="360" w:lineRule="auto"/>
        <w:ind w:firstLine="420"/>
        <w:jc w:val="left"/>
        <w:rPr>
          <w:szCs w:val="21"/>
        </w:rPr>
      </w:pPr>
      <w:r w:rsidRPr="003B6D3D">
        <w:rPr>
          <w:szCs w:val="21"/>
        </w:rPr>
        <w:t>本课程</w:t>
      </w:r>
      <w:r w:rsidRPr="003B6D3D">
        <w:rPr>
          <w:rFonts w:hint="eastAsia"/>
          <w:szCs w:val="21"/>
        </w:rPr>
        <w:t>期末</w:t>
      </w:r>
      <w:r w:rsidRPr="003B6D3D">
        <w:rPr>
          <w:szCs w:val="21"/>
        </w:rPr>
        <w:t>考核采用</w:t>
      </w:r>
      <w:r w:rsidRPr="003B6D3D">
        <w:rPr>
          <w:rFonts w:hint="eastAsia"/>
          <w:szCs w:val="21"/>
        </w:rPr>
        <w:t>考核的方式，考核方式为撰写课程论文。总成绩计算办法为期末</w:t>
      </w:r>
      <w:r w:rsidRPr="003B6D3D">
        <w:rPr>
          <w:szCs w:val="21"/>
        </w:rPr>
        <w:t>考试占</w:t>
      </w:r>
      <w:r w:rsidRPr="003B6D3D">
        <w:rPr>
          <w:szCs w:val="21"/>
        </w:rPr>
        <w:t>60%</w:t>
      </w:r>
      <w:r w:rsidRPr="003B6D3D">
        <w:rPr>
          <w:szCs w:val="21"/>
        </w:rPr>
        <w:t>，平时成绩为</w:t>
      </w:r>
      <w:r w:rsidRPr="003B6D3D">
        <w:rPr>
          <w:rFonts w:hint="eastAsia"/>
          <w:szCs w:val="21"/>
        </w:rPr>
        <w:t>4</w:t>
      </w:r>
      <w:r w:rsidRPr="003B6D3D">
        <w:rPr>
          <w:szCs w:val="21"/>
        </w:rPr>
        <w:t>0%</w:t>
      </w:r>
      <w:r w:rsidRPr="003B6D3D">
        <w:rPr>
          <w:szCs w:val="21"/>
        </w:rPr>
        <w:t>。</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五、成绩评定</w:t>
      </w:r>
    </w:p>
    <w:p w:rsidR="00DA63A0" w:rsidRPr="003B6D3D" w:rsidRDefault="00DA63A0" w:rsidP="003B7EBF">
      <w:pPr>
        <w:snapToGrid w:val="0"/>
        <w:spacing w:line="360" w:lineRule="auto"/>
        <w:ind w:firstLineChars="200" w:firstLine="420"/>
        <w:rPr>
          <w:rFonts w:ascii="宋体" w:hAnsi="宋体"/>
          <w:szCs w:val="21"/>
        </w:rPr>
      </w:pPr>
      <w:r w:rsidRPr="003B6D3D">
        <w:rPr>
          <w:rFonts w:ascii="宋体" w:hAnsi="宋体" w:hint="eastAsia"/>
          <w:szCs w:val="21"/>
        </w:rPr>
        <w:t>1.平时成绩以在学习通完成作业、签到结合学生完成教师布置的任务结果进行评价。</w:t>
      </w:r>
    </w:p>
    <w:p w:rsidR="00DA63A0" w:rsidRPr="003B6D3D" w:rsidRDefault="00DA63A0" w:rsidP="003B7EBF">
      <w:pPr>
        <w:snapToGrid w:val="0"/>
        <w:spacing w:line="360" w:lineRule="auto"/>
        <w:ind w:firstLineChars="200" w:firstLine="420"/>
        <w:rPr>
          <w:rFonts w:ascii="宋体" w:hAnsi="宋体"/>
          <w:szCs w:val="21"/>
        </w:rPr>
      </w:pPr>
      <w:r w:rsidRPr="003B6D3D">
        <w:rPr>
          <w:rFonts w:ascii="宋体" w:hAnsi="宋体" w:hint="eastAsia"/>
          <w:szCs w:val="21"/>
        </w:rPr>
        <w:t>2.</w:t>
      </w:r>
      <w:r w:rsidRPr="003B6D3D">
        <w:rPr>
          <w:rFonts w:hint="eastAsia"/>
          <w:szCs w:val="21"/>
        </w:rPr>
        <w:t>最终成绩计算办法为期末</w:t>
      </w:r>
      <w:r w:rsidRPr="003B6D3D">
        <w:rPr>
          <w:szCs w:val="21"/>
        </w:rPr>
        <w:t>考试占</w:t>
      </w:r>
      <w:r w:rsidRPr="003B6D3D">
        <w:rPr>
          <w:rFonts w:hint="eastAsia"/>
          <w:szCs w:val="21"/>
        </w:rPr>
        <w:t>6</w:t>
      </w:r>
      <w:r w:rsidRPr="003B6D3D">
        <w:rPr>
          <w:szCs w:val="21"/>
        </w:rPr>
        <w:t>0%</w:t>
      </w:r>
      <w:r w:rsidRPr="003B6D3D">
        <w:rPr>
          <w:szCs w:val="21"/>
        </w:rPr>
        <w:t>，平时成绩为</w:t>
      </w:r>
      <w:r w:rsidRPr="003B6D3D">
        <w:rPr>
          <w:szCs w:val="21"/>
        </w:rPr>
        <w:t>40%</w:t>
      </w:r>
      <w:r w:rsidRPr="003B6D3D">
        <w:rPr>
          <w:szCs w:val="21"/>
        </w:rPr>
        <w:t>。</w:t>
      </w:r>
    </w:p>
    <w:p w:rsidR="00DA63A0" w:rsidRPr="003B6D3D" w:rsidRDefault="00DA63A0" w:rsidP="003B7EBF">
      <w:pPr>
        <w:snapToGrid w:val="0"/>
        <w:spacing w:line="360" w:lineRule="auto"/>
        <w:rPr>
          <w:rFonts w:ascii="宋体" w:hAnsi="宋体"/>
          <w:b/>
          <w:szCs w:val="21"/>
        </w:rPr>
      </w:pPr>
      <w:r w:rsidRPr="003B6D3D">
        <w:rPr>
          <w:rFonts w:ascii="宋体" w:hAnsi="宋体" w:hint="eastAsia"/>
          <w:b/>
          <w:szCs w:val="21"/>
        </w:rPr>
        <w:t>六、考核结果分析反馈</w:t>
      </w:r>
    </w:p>
    <w:p w:rsidR="00DA63A0" w:rsidRPr="003B6D3D" w:rsidRDefault="00DA63A0" w:rsidP="003B7EBF">
      <w:pPr>
        <w:spacing w:line="360" w:lineRule="auto"/>
        <w:ind w:firstLineChars="200" w:firstLine="420"/>
        <w:rPr>
          <w:rFonts w:ascii="宋体"/>
          <w:szCs w:val="21"/>
        </w:rPr>
      </w:pPr>
      <w:r w:rsidRPr="003B6D3D">
        <w:rPr>
          <w:rFonts w:ascii="宋体" w:hAnsi="宋体" w:hint="eastAsia"/>
          <w:bCs/>
          <w:szCs w:val="21"/>
        </w:rPr>
        <w:t>学生的作业、任务完成结果、项目完成结果会等及时反馈给学生；学生在学习中提出的完善建议、学生对课堂的评价、课堂实际情况、督导和其他教师的听课结果等会适时地反馈给授课教师；学生的择业偏好，最终的就业去向等会经过一定分析结合专业达成度进行反馈。</w:t>
      </w:r>
    </w:p>
    <w:p w:rsidR="00DA63A0" w:rsidRPr="003B6D3D" w:rsidRDefault="00DA63A0" w:rsidP="003B7EBF">
      <w:pPr>
        <w:widowControl/>
        <w:spacing w:line="360" w:lineRule="auto"/>
        <w:jc w:val="left"/>
        <w:rPr>
          <w:szCs w:val="21"/>
        </w:rPr>
      </w:pPr>
      <w:r w:rsidRPr="003B6D3D">
        <w:rPr>
          <w:szCs w:val="21"/>
        </w:rPr>
        <w:br w:type="page"/>
      </w:r>
    </w:p>
    <w:p w:rsidR="00830C80" w:rsidRPr="003B6D3D" w:rsidRDefault="00830C80" w:rsidP="00830C80">
      <w:pPr>
        <w:widowControl/>
        <w:spacing w:line="360" w:lineRule="auto"/>
        <w:jc w:val="center"/>
        <w:outlineLvl w:val="0"/>
        <w:rPr>
          <w:b/>
          <w:bCs/>
          <w:kern w:val="36"/>
          <w:sz w:val="28"/>
          <w:szCs w:val="28"/>
        </w:rPr>
      </w:pPr>
      <w:bookmarkStart w:id="165" w:name="_Toc138058515"/>
      <w:r w:rsidRPr="003B6D3D">
        <w:rPr>
          <w:rFonts w:hint="eastAsia"/>
          <w:b/>
          <w:bCs/>
          <w:kern w:val="36"/>
          <w:sz w:val="28"/>
          <w:szCs w:val="28"/>
        </w:rPr>
        <w:lastRenderedPageBreak/>
        <w:t>茶艺美学考核大纲</w:t>
      </w:r>
      <w:bookmarkEnd w:id="165"/>
      <w:r w:rsidRPr="003B6D3D">
        <w:rPr>
          <w:rFonts w:hint="eastAsia"/>
          <w:b/>
          <w:bCs/>
          <w:kern w:val="36"/>
          <w:sz w:val="28"/>
          <w:szCs w:val="28"/>
        </w:rPr>
        <w:t xml:space="preserve"> </w:t>
      </w:r>
    </w:p>
    <w:p w:rsidR="00830C80" w:rsidRPr="003B6D3D" w:rsidRDefault="00830C80" w:rsidP="00830C80">
      <w:pPr>
        <w:snapToGrid w:val="0"/>
        <w:spacing w:line="360" w:lineRule="auto"/>
        <w:jc w:val="center"/>
        <w:rPr>
          <w:sz w:val="24"/>
        </w:rPr>
      </w:pPr>
      <w:r w:rsidRPr="003B6D3D">
        <w:rPr>
          <w:sz w:val="24"/>
        </w:rPr>
        <w:t>（</w:t>
      </w:r>
      <w:r w:rsidRPr="003B6D3D">
        <w:rPr>
          <w:rFonts w:hint="eastAsia"/>
          <w:sz w:val="24"/>
        </w:rPr>
        <w:t>The Aesthetics of Tea Ceremony</w:t>
      </w:r>
      <w:r w:rsidRPr="003B6D3D">
        <w:rPr>
          <w:sz w:val="24"/>
        </w:rPr>
        <w:t>）</w:t>
      </w:r>
    </w:p>
    <w:p w:rsidR="00830C80" w:rsidRPr="003B6D3D" w:rsidRDefault="00830C80" w:rsidP="00830C80">
      <w:pPr>
        <w:snapToGrid w:val="0"/>
        <w:spacing w:line="360" w:lineRule="auto"/>
        <w:rPr>
          <w:rFonts w:ascii="宋体" w:hAnsi="宋体"/>
          <w:b/>
          <w:szCs w:val="21"/>
        </w:rPr>
      </w:pPr>
    </w:p>
    <w:p w:rsidR="00830C80" w:rsidRPr="003B6D3D" w:rsidRDefault="00830C80" w:rsidP="00830C80">
      <w:pPr>
        <w:snapToGrid w:val="0"/>
        <w:spacing w:line="360" w:lineRule="auto"/>
        <w:jc w:val="center"/>
        <w:rPr>
          <w:b/>
          <w:szCs w:val="21"/>
        </w:rPr>
      </w:pPr>
      <w:r w:rsidRPr="003B6D3D">
        <w:rPr>
          <w:rFonts w:hint="eastAsia"/>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830C80" w:rsidRPr="003B6D3D" w:rsidTr="00830C80">
        <w:tc>
          <w:tcPr>
            <w:tcW w:w="1665" w:type="pct"/>
          </w:tcPr>
          <w:p w:rsidR="00830C80" w:rsidRPr="003B6D3D" w:rsidRDefault="00830C80" w:rsidP="00830C80">
            <w:pPr>
              <w:spacing w:line="300" w:lineRule="auto"/>
              <w:rPr>
                <w:b/>
                <w:bCs/>
                <w:szCs w:val="21"/>
              </w:rPr>
            </w:pPr>
            <w:r w:rsidRPr="003B6D3D">
              <w:rPr>
                <w:b/>
                <w:bCs/>
                <w:szCs w:val="21"/>
              </w:rPr>
              <w:t>课程编号：</w:t>
            </w:r>
            <w:r w:rsidRPr="003B6D3D">
              <w:rPr>
                <w:bCs/>
                <w:szCs w:val="21"/>
              </w:rPr>
              <w:t>19011166</w:t>
            </w:r>
          </w:p>
        </w:tc>
        <w:tc>
          <w:tcPr>
            <w:tcW w:w="1234" w:type="pct"/>
          </w:tcPr>
          <w:p w:rsidR="00830C80" w:rsidRPr="003B6D3D" w:rsidRDefault="00830C80" w:rsidP="00830C80">
            <w:pPr>
              <w:spacing w:line="300" w:lineRule="auto"/>
              <w:rPr>
                <w:b/>
                <w:bCs/>
                <w:szCs w:val="21"/>
              </w:rPr>
            </w:pPr>
            <w:r w:rsidRPr="003B6D3D">
              <w:rPr>
                <w:b/>
                <w:bCs/>
                <w:szCs w:val="21"/>
              </w:rPr>
              <w:t>课程学时：</w:t>
            </w:r>
            <w:r w:rsidRPr="003B6D3D">
              <w:rPr>
                <w:bCs/>
                <w:szCs w:val="21"/>
              </w:rPr>
              <w:t>32</w:t>
            </w:r>
          </w:p>
        </w:tc>
        <w:tc>
          <w:tcPr>
            <w:tcW w:w="2100" w:type="pct"/>
          </w:tcPr>
          <w:p w:rsidR="00830C80" w:rsidRPr="003B6D3D" w:rsidRDefault="00830C80" w:rsidP="00830C80">
            <w:pPr>
              <w:spacing w:line="300" w:lineRule="auto"/>
              <w:rPr>
                <w:b/>
                <w:bCs/>
                <w:szCs w:val="21"/>
              </w:rPr>
            </w:pPr>
            <w:r w:rsidRPr="003B6D3D">
              <w:rPr>
                <w:b/>
                <w:bCs/>
                <w:szCs w:val="21"/>
              </w:rPr>
              <w:t>课程学分：</w:t>
            </w:r>
            <w:r w:rsidRPr="003B6D3D">
              <w:rPr>
                <w:bCs/>
                <w:szCs w:val="21"/>
              </w:rPr>
              <w:t>2</w:t>
            </w:r>
          </w:p>
        </w:tc>
      </w:tr>
      <w:tr w:rsidR="003B6D3D" w:rsidRPr="003B6D3D" w:rsidTr="00830C80">
        <w:tc>
          <w:tcPr>
            <w:tcW w:w="1665" w:type="pct"/>
          </w:tcPr>
          <w:p w:rsidR="00830C80" w:rsidRPr="003B6D3D" w:rsidRDefault="00830C80" w:rsidP="00830C80">
            <w:pPr>
              <w:spacing w:line="300" w:lineRule="auto"/>
              <w:rPr>
                <w:b/>
                <w:bCs/>
                <w:szCs w:val="21"/>
              </w:rPr>
            </w:pPr>
            <w:r w:rsidRPr="003B6D3D">
              <w:rPr>
                <w:b/>
                <w:bCs/>
                <w:szCs w:val="21"/>
              </w:rPr>
              <w:t>主撰人：</w:t>
            </w:r>
            <w:r w:rsidRPr="003B6D3D">
              <w:rPr>
                <w:bCs/>
                <w:szCs w:val="21"/>
              </w:rPr>
              <w:t>苏会</w:t>
            </w:r>
          </w:p>
        </w:tc>
        <w:tc>
          <w:tcPr>
            <w:tcW w:w="1234" w:type="pct"/>
          </w:tcPr>
          <w:p w:rsidR="00830C80" w:rsidRPr="003B6D3D" w:rsidRDefault="00830C80" w:rsidP="00830C80">
            <w:pPr>
              <w:spacing w:line="300" w:lineRule="auto"/>
              <w:rPr>
                <w:b/>
                <w:bCs/>
                <w:szCs w:val="21"/>
              </w:rPr>
            </w:pPr>
            <w:r w:rsidRPr="003B6D3D">
              <w:rPr>
                <w:b/>
                <w:bCs/>
                <w:szCs w:val="21"/>
              </w:rPr>
              <w:t>审核人：</w:t>
            </w:r>
            <w:r w:rsidR="009E3DA9" w:rsidRPr="003B6D3D">
              <w:rPr>
                <w:rFonts w:hint="eastAsia"/>
                <w:bCs/>
                <w:szCs w:val="21"/>
              </w:rPr>
              <w:t>贺巍</w:t>
            </w:r>
          </w:p>
        </w:tc>
        <w:tc>
          <w:tcPr>
            <w:tcW w:w="2100" w:type="pct"/>
          </w:tcPr>
          <w:p w:rsidR="009E3DA9" w:rsidRPr="003B6D3D" w:rsidRDefault="00830C80" w:rsidP="009E3DA9">
            <w:pPr>
              <w:spacing w:line="300" w:lineRule="auto"/>
              <w:rPr>
                <w:b/>
                <w:bCs/>
                <w:szCs w:val="21"/>
              </w:rPr>
            </w:pPr>
            <w:r w:rsidRPr="003B6D3D">
              <w:rPr>
                <w:b/>
                <w:bCs/>
                <w:szCs w:val="21"/>
              </w:rPr>
              <w:t>大纲制定（修订）日期：</w:t>
            </w:r>
            <w:r w:rsidR="00496F0B">
              <w:rPr>
                <w:bCs/>
                <w:szCs w:val="21"/>
              </w:rPr>
              <w:t>2023.05</w:t>
            </w:r>
          </w:p>
        </w:tc>
      </w:tr>
    </w:tbl>
    <w:p w:rsidR="00830C80" w:rsidRPr="003B6D3D" w:rsidRDefault="00830C80" w:rsidP="00830C80">
      <w:pPr>
        <w:snapToGrid w:val="0"/>
        <w:spacing w:line="360" w:lineRule="auto"/>
        <w:rPr>
          <w:rFonts w:ascii="宋体" w:hAnsi="宋体"/>
          <w:b/>
          <w:szCs w:val="21"/>
        </w:rPr>
      </w:pP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一、课程的性质和地位</w:t>
      </w:r>
    </w:p>
    <w:p w:rsidR="00830C80" w:rsidRPr="003B6D3D" w:rsidRDefault="00830C80" w:rsidP="00830C80">
      <w:pPr>
        <w:snapToGrid w:val="0"/>
        <w:spacing w:line="360" w:lineRule="auto"/>
        <w:ind w:firstLineChars="200" w:firstLine="420"/>
        <w:rPr>
          <w:rFonts w:ascii="宋体" w:hAnsi="宋体"/>
          <w:szCs w:val="21"/>
        </w:rPr>
      </w:pPr>
      <w:r w:rsidRPr="003B6D3D">
        <w:rPr>
          <w:rFonts w:hint="eastAsia"/>
          <w:kern w:val="0"/>
          <w:szCs w:val="21"/>
        </w:rPr>
        <w:t>《茶艺美学》课程是一门面向全校学生开设的公共选修课。课程主要包括茶艺发展历史，茶艺用水和器具的选择，茶艺礼仪，茶席设计，茶艺空间等，均是具有典型的中华民族文化内涵和东方元素的美学特征，因而通过课程的学习，旨在培养学生树立文化自信自强意识，传承和弘扬中华优秀传统文化，同事提高学生审美能力，学会发现美，欣赏美，提高审美趣味和幸福感。</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二、理论教学部分的考核目标</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1.了解茶叶基础知识；</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2.理解茶艺概念；</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3.理解茶艺基本要素（水，器，冲泡条件）；</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4.掌握茶艺基本手法；</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5.掌握茶艺基本礼仪；</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6.理解茶席设计原则；</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7.掌握玻璃杯、盖碗及紫砂壶茶艺的基本流程；</w:t>
      </w:r>
    </w:p>
    <w:p w:rsidR="00830C80" w:rsidRPr="003B6D3D" w:rsidRDefault="00830C80" w:rsidP="00830C80">
      <w:pPr>
        <w:snapToGrid w:val="0"/>
        <w:spacing w:line="360" w:lineRule="auto"/>
        <w:ind w:firstLineChars="49" w:firstLine="103"/>
        <w:jc w:val="center"/>
        <w:rPr>
          <w:rFonts w:ascii="宋体" w:hAnsi="宋体"/>
          <w:b/>
          <w:szCs w:val="21"/>
        </w:rPr>
      </w:pPr>
      <w:r w:rsidRPr="003B6D3D">
        <w:rPr>
          <w:rFonts w:ascii="宋体" w:hAnsi="宋体" w:hint="eastAsia"/>
          <w:b/>
          <w:szCs w:val="21"/>
        </w:rPr>
        <w:t>第一章  茶艺概论</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ascii="宋体" w:hAnsi="宋体" w:hint="eastAsia"/>
          <w:bCs/>
          <w:szCs w:val="21"/>
        </w:rPr>
        <w:t>茶艺发展历史；不同地区的饮茶习俗；</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茶艺概念与分类；</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ascii="宋体" w:hAnsi="宋体" w:hint="eastAsia"/>
          <w:bCs/>
          <w:szCs w:val="21"/>
        </w:rPr>
        <w:t>茶艺与茶道的关系。</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1.茶艺广义和狭义的概念；</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2.茶艺与茶道的关系。</w:t>
      </w:r>
    </w:p>
    <w:p w:rsidR="00830C80" w:rsidRPr="003B6D3D" w:rsidRDefault="00830C80" w:rsidP="00830C80">
      <w:pPr>
        <w:snapToGrid w:val="0"/>
        <w:spacing w:line="360" w:lineRule="auto"/>
        <w:ind w:firstLineChars="200" w:firstLine="420"/>
        <w:rPr>
          <w:rFonts w:ascii="宋体" w:hAnsi="宋体"/>
          <w:szCs w:val="21"/>
        </w:rPr>
      </w:pP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：茶艺发展历史；</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ascii="宋体" w:hAnsi="宋体" w:hint="eastAsia"/>
          <w:bCs/>
          <w:szCs w:val="21"/>
        </w:rPr>
        <w:t>茶艺分类与特性；</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w:t>
      </w:r>
      <w:r w:rsidRPr="003B6D3D">
        <w:rPr>
          <w:rFonts w:ascii="宋体" w:hAnsi="宋体" w:hint="eastAsia"/>
          <w:bCs/>
          <w:szCs w:val="21"/>
        </w:rPr>
        <w:t>茶艺与茶道的关系。</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lastRenderedPageBreak/>
        <w:t>第二章  茶叶基础知识</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ascii="宋体" w:hAnsi="宋体" w:hint="eastAsia"/>
          <w:bCs/>
          <w:szCs w:val="21"/>
        </w:rPr>
        <w:t>茶叶主要形态特征；</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茶叶特征性成分及保健功效；</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ascii="宋体" w:hAnsi="宋体" w:hint="eastAsia"/>
          <w:bCs/>
          <w:szCs w:val="21"/>
        </w:rPr>
        <w:t>茶叶茶多酚，茶氨酸和咖啡碱相应的保健功效。</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1.茶叶主要形态特征；</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2.茶叶茶多酚，茶氨酸和咖啡碱的保健功效。</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szCs w:val="21"/>
        </w:rPr>
        <w:t>茶叶形态特征；</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ascii="宋体" w:hAnsi="宋体" w:hint="eastAsia"/>
          <w:bCs/>
          <w:szCs w:val="21"/>
        </w:rPr>
        <w:t>茶叶主要特征性成分；</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：茶叶中的功能性成分可用改善生活中的哪些健康问题。</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第三章  水与器的选择</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：泡茶用水与茶具分类；</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：不同水质及茶具优缺点；</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：泡茶时水与器的科学选配。</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1.适宜泡茶的用水要求；</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2.不同材质茶具的优缺点。</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szCs w:val="21"/>
        </w:rPr>
        <w:t>适宜泡茶的用水要求；</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：玻璃杯，盖碗及紫砂壶的特点；</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：不同茶类用水和茶具的选择。</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第四章  茶席设计</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ascii="宋体" w:hAnsi="宋体" w:hint="eastAsia"/>
          <w:bCs/>
          <w:szCs w:val="21"/>
        </w:rPr>
        <w:t>茶席设计概念；</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茶席基本要素；</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：台桌，铺垫和茶具的选配原则。</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1.茶席设计原则；</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2.茶席基本要素及特点。</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szCs w:val="21"/>
        </w:rPr>
        <w:t>茶席概念；</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lastRenderedPageBreak/>
        <w:t>2.领会</w:t>
      </w:r>
      <w:r w:rsidRPr="003B6D3D">
        <w:rPr>
          <w:rFonts w:ascii="宋体" w:hAnsi="宋体" w:hint="eastAsia"/>
          <w:szCs w:val="21"/>
        </w:rPr>
        <w:t>：</w:t>
      </w:r>
      <w:r w:rsidRPr="003B6D3D">
        <w:rPr>
          <w:rFonts w:ascii="宋体" w:hAnsi="宋体" w:hint="eastAsia"/>
          <w:bCs/>
          <w:szCs w:val="21"/>
        </w:rPr>
        <w:t>茶席设计原则；</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w:t>
      </w:r>
      <w:r w:rsidRPr="003B6D3D">
        <w:rPr>
          <w:rFonts w:ascii="宋体" w:hAnsi="宋体" w:hint="eastAsia"/>
          <w:bCs/>
          <w:szCs w:val="21"/>
        </w:rPr>
        <w:t>茶席设计中</w:t>
      </w:r>
      <w:r w:rsidRPr="003B6D3D">
        <w:rPr>
          <w:rFonts w:ascii="宋体" w:hAnsi="宋体" w:hint="eastAsia"/>
          <w:szCs w:val="21"/>
        </w:rPr>
        <w:t>台桌，铺垫和茶具的合理选配。</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第五章  茶艺基本礼仪</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：茶艺礼仪的内涵；</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：仪容仪态的基本要求；</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：奉茶礼和叩手礼的动作规范。</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1.茶艺礼仪中</w:t>
      </w:r>
      <w:r w:rsidRPr="003B6D3D">
        <w:rPr>
          <w:rFonts w:ascii="宋体" w:hAnsi="宋体" w:hint="eastAsia"/>
          <w:szCs w:val="21"/>
        </w:rPr>
        <w:t>仪容仪态的基本要求；</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2.茶艺中的基本礼仪动作及内涵。</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szCs w:val="21"/>
        </w:rPr>
        <w:t>茶艺礼仪的内涵；</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：仪容仪态的基本要求。</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：泡茶中奉茶礼和叩手礼的正确使用。</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第六章  茶艺基本手法</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ascii="宋体" w:hAnsi="宋体" w:hint="eastAsia"/>
          <w:bCs/>
          <w:szCs w:val="21"/>
        </w:rPr>
        <w:t>茶艺基本手法分类；</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茶艺主要茶具的取用手法；</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ascii="宋体" w:hAnsi="宋体" w:hint="eastAsia"/>
          <w:bCs/>
          <w:szCs w:val="21"/>
        </w:rPr>
        <w:t>茶艺盖碗及紫砂壶的取用手法。</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1.茶艺主要泡茶和品茶器具的取用手法。</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szCs w:val="21"/>
        </w:rPr>
        <w:t>茶艺基本手法分类；</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：盖碗及紫砂壶，品茗杯及闻香杯的取用手法；</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：泡茶过程中主泡茶具的正确取用。</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 xml:space="preserve">第七章  基础茶艺 </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：基础茶艺的分类；</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茶艺基本流程；</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：玻璃杯，盖碗及紫砂壶泡法茶艺基本流程；</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1.茶艺基本流程；</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w:t>
      </w:r>
      <w:r w:rsidRPr="003B6D3D">
        <w:rPr>
          <w:rFonts w:ascii="宋体" w:hAnsi="宋体" w:hint="eastAsia"/>
          <w:szCs w:val="21"/>
        </w:rPr>
        <w:t>玻璃杯，盖碗及紫砂壶泡法茶艺</w:t>
      </w:r>
      <w:r w:rsidRPr="003B6D3D">
        <w:rPr>
          <w:rFonts w:ascii="宋体" w:hAnsi="宋体" w:hint="eastAsia"/>
          <w:bCs/>
          <w:szCs w:val="21"/>
        </w:rPr>
        <w:t>。</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lastRenderedPageBreak/>
        <w:t>1.识记</w:t>
      </w:r>
      <w:r w:rsidRPr="003B6D3D">
        <w:rPr>
          <w:rFonts w:ascii="宋体" w:hAnsi="宋体" w:hint="eastAsia"/>
          <w:szCs w:val="21"/>
        </w:rPr>
        <w:t>：基础茶艺分类；</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ascii="宋体" w:hAnsi="宋体" w:hint="eastAsia"/>
          <w:bCs/>
          <w:szCs w:val="21"/>
        </w:rPr>
        <w:t>茶艺温杯，润茶，冲泡的动作及内涵；</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：玻璃杯，盖碗及紫砂壶泡茶的基本流程。</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第八章  茶艺配饰</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ascii="宋体" w:hAnsi="宋体" w:hint="eastAsia"/>
          <w:bCs/>
          <w:szCs w:val="21"/>
        </w:rPr>
        <w:t>茶艺常用配饰；</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茶艺配饰的选配原则；</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ascii="宋体" w:hAnsi="宋体" w:hint="eastAsia"/>
          <w:bCs/>
          <w:szCs w:val="21"/>
        </w:rPr>
        <w:t>茶艺服饰、音乐、插花的特点与选择。</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1.茶艺常用配饰及要求；</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2.茶艺配饰的选配原则。</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：茶艺配饰的功能；</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ascii="宋体" w:hAnsi="宋体" w:hint="eastAsia"/>
          <w:bCs/>
          <w:szCs w:val="21"/>
        </w:rPr>
        <w:t>茶艺配饰的选配原则；</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：主题茶艺中</w:t>
      </w:r>
      <w:r w:rsidRPr="003B6D3D">
        <w:rPr>
          <w:rFonts w:ascii="宋体" w:hAnsi="宋体" w:hint="eastAsia"/>
          <w:bCs/>
          <w:szCs w:val="21"/>
        </w:rPr>
        <w:t>茶艺服饰、音乐、插花的选配。</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第九章  茶叶鉴赏</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：六大茶类关键工艺及基本品质特征；</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茶叶审评要求；</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ascii="宋体" w:hAnsi="宋体" w:hint="eastAsia"/>
          <w:bCs/>
          <w:szCs w:val="21"/>
        </w:rPr>
        <w:t>茶叶审评方法。</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1.六大茶类基本品质特征；</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2.茶叶感官审评基本要求及审评方法。</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：六大茶类基本品质特征；</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：六大茶类审评常用术语；</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：对不同茶叶进行基本的品质审评。</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第十章  茶艺空间</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w:t>
      </w:r>
      <w:r w:rsidRPr="003B6D3D">
        <w:rPr>
          <w:rFonts w:ascii="宋体" w:hAnsi="宋体" w:hint="eastAsia"/>
          <w:bCs/>
          <w:szCs w:val="21"/>
        </w:rPr>
        <w:t>茶艺环境种类与特点；</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：茶艺环境核心要素；</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ascii="宋体" w:hAnsi="宋体" w:hint="eastAsia"/>
          <w:bCs/>
          <w:szCs w:val="21"/>
        </w:rPr>
        <w:t>茶艺馆分类与特点。</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1.茶艺环境种类与特点；</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lastRenderedPageBreak/>
        <w:t>2.茶艺馆分类与主要功能。</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szCs w:val="21"/>
        </w:rPr>
        <w:t>茶艺环境种类；</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ascii="宋体" w:hAnsi="宋体" w:hint="eastAsia"/>
          <w:bCs/>
          <w:szCs w:val="21"/>
        </w:rPr>
        <w:t>茶艺馆分类与特点；</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：现代茶艺馆的功能。</w:t>
      </w:r>
    </w:p>
    <w:p w:rsidR="00830C80" w:rsidRPr="003B6D3D" w:rsidRDefault="00830C80" w:rsidP="00830C80">
      <w:pPr>
        <w:pStyle w:val="a6"/>
        <w:snapToGrid w:val="0"/>
        <w:spacing w:line="360" w:lineRule="auto"/>
        <w:ind w:firstLine="422"/>
        <w:jc w:val="center"/>
        <w:rPr>
          <w:rFonts w:hAnsi="宋体"/>
          <w:b/>
        </w:rPr>
      </w:pPr>
      <w:r w:rsidRPr="003B6D3D">
        <w:rPr>
          <w:rFonts w:hAnsi="宋体" w:hint="eastAsia"/>
          <w:b/>
        </w:rPr>
        <w:t>第十一章  茶艺表演鉴赏</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（一）学习目标</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1. 一般了解</w:t>
      </w:r>
      <w:r w:rsidRPr="003B6D3D">
        <w:rPr>
          <w:rFonts w:ascii="宋体" w:hAnsi="宋体" w:hint="eastAsia"/>
          <w:szCs w:val="21"/>
        </w:rPr>
        <w:t>：茶艺表演基本理念；</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2. 一般掌握</w:t>
      </w:r>
      <w:r w:rsidRPr="003B6D3D">
        <w:rPr>
          <w:rFonts w:ascii="宋体" w:hAnsi="宋体" w:hint="eastAsia"/>
          <w:szCs w:val="21"/>
        </w:rPr>
        <w:t>：</w:t>
      </w:r>
      <w:r w:rsidRPr="003B6D3D">
        <w:rPr>
          <w:rFonts w:ascii="宋体" w:hAnsi="宋体" w:hint="eastAsia"/>
          <w:bCs/>
          <w:szCs w:val="21"/>
        </w:rPr>
        <w:t>茶艺表演分类；</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 熟练掌握</w:t>
      </w:r>
      <w:r w:rsidRPr="003B6D3D">
        <w:rPr>
          <w:rFonts w:ascii="宋体" w:hAnsi="宋体" w:hint="eastAsia"/>
          <w:szCs w:val="21"/>
        </w:rPr>
        <w:t>：</w:t>
      </w:r>
      <w:r w:rsidRPr="003B6D3D">
        <w:rPr>
          <w:rFonts w:ascii="宋体" w:hAnsi="宋体" w:hint="eastAsia"/>
          <w:bCs/>
          <w:szCs w:val="21"/>
        </w:rPr>
        <w:t>茶艺表演核心要素。</w:t>
      </w:r>
    </w:p>
    <w:p w:rsidR="00830C80" w:rsidRPr="003B6D3D" w:rsidRDefault="00830C80" w:rsidP="00830C80">
      <w:pPr>
        <w:snapToGrid w:val="0"/>
        <w:spacing w:line="360" w:lineRule="auto"/>
        <w:rPr>
          <w:rFonts w:ascii="宋体" w:hAnsi="宋体"/>
          <w:szCs w:val="21"/>
        </w:rPr>
      </w:pPr>
      <w:r w:rsidRPr="003B6D3D">
        <w:rPr>
          <w:rFonts w:ascii="宋体" w:hAnsi="宋体" w:hint="eastAsia"/>
          <w:b/>
          <w:szCs w:val="21"/>
        </w:rPr>
        <w:t>（二）考核内容</w:t>
      </w:r>
    </w:p>
    <w:p w:rsidR="00830C80" w:rsidRPr="003B6D3D" w:rsidRDefault="00830C80" w:rsidP="00830C80">
      <w:pPr>
        <w:snapToGrid w:val="0"/>
        <w:spacing w:line="360" w:lineRule="auto"/>
        <w:ind w:firstLineChars="200" w:firstLine="420"/>
        <w:rPr>
          <w:rFonts w:ascii="宋体" w:hAnsi="宋体"/>
          <w:bCs/>
          <w:szCs w:val="21"/>
        </w:rPr>
      </w:pPr>
      <w:r w:rsidRPr="003B6D3D">
        <w:rPr>
          <w:rFonts w:ascii="宋体" w:hAnsi="宋体" w:hint="eastAsia"/>
          <w:bCs/>
          <w:szCs w:val="21"/>
        </w:rPr>
        <w:t>1.茶艺表演的分类与特点；</w:t>
      </w:r>
    </w:p>
    <w:p w:rsidR="00830C80" w:rsidRPr="003B6D3D" w:rsidRDefault="00830C80" w:rsidP="00830C80">
      <w:pPr>
        <w:snapToGrid w:val="0"/>
        <w:spacing w:line="360" w:lineRule="auto"/>
        <w:ind w:firstLineChars="200" w:firstLine="420"/>
        <w:rPr>
          <w:rFonts w:ascii="宋体" w:hAnsi="宋体"/>
          <w:szCs w:val="21"/>
        </w:rPr>
      </w:pPr>
      <w:r w:rsidRPr="003B6D3D">
        <w:rPr>
          <w:rFonts w:ascii="宋体" w:hAnsi="宋体" w:hint="eastAsia"/>
          <w:bCs/>
          <w:szCs w:val="21"/>
        </w:rPr>
        <w:t>2.茶艺表演的核心要素。</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（三）考核要求</w:t>
      </w:r>
    </w:p>
    <w:p w:rsidR="00830C80" w:rsidRPr="003B6D3D" w:rsidRDefault="00830C80" w:rsidP="00830C80">
      <w:pPr>
        <w:snapToGrid w:val="0"/>
        <w:spacing w:line="360" w:lineRule="auto"/>
        <w:ind w:firstLineChars="200" w:firstLine="422"/>
        <w:rPr>
          <w:rFonts w:ascii="宋体" w:hAnsi="宋体"/>
          <w:bCs/>
          <w:szCs w:val="21"/>
        </w:rPr>
      </w:pPr>
      <w:r w:rsidRPr="003B6D3D">
        <w:rPr>
          <w:rFonts w:ascii="宋体" w:hAnsi="宋体" w:hint="eastAsia"/>
          <w:b/>
          <w:szCs w:val="21"/>
        </w:rPr>
        <w:t>1.识记</w:t>
      </w:r>
      <w:r w:rsidRPr="003B6D3D">
        <w:rPr>
          <w:rFonts w:ascii="宋体" w:hAnsi="宋体" w:hint="eastAsia"/>
          <w:szCs w:val="21"/>
        </w:rPr>
        <w:t>：</w:t>
      </w:r>
      <w:r w:rsidRPr="003B6D3D">
        <w:rPr>
          <w:rFonts w:ascii="宋体" w:hAnsi="宋体" w:hint="eastAsia"/>
          <w:bCs/>
          <w:szCs w:val="21"/>
        </w:rPr>
        <w:t>茶艺表演内涵；</w:t>
      </w:r>
    </w:p>
    <w:p w:rsidR="00830C80" w:rsidRPr="003B6D3D" w:rsidRDefault="00830C80" w:rsidP="00830C80">
      <w:pPr>
        <w:snapToGrid w:val="0"/>
        <w:spacing w:line="360" w:lineRule="auto"/>
        <w:ind w:firstLineChars="200" w:firstLine="422"/>
        <w:rPr>
          <w:rFonts w:ascii="宋体" w:hAnsi="宋体"/>
          <w:b/>
          <w:szCs w:val="21"/>
        </w:rPr>
      </w:pPr>
      <w:r w:rsidRPr="003B6D3D">
        <w:rPr>
          <w:rFonts w:ascii="宋体" w:hAnsi="宋体" w:hint="eastAsia"/>
          <w:b/>
          <w:szCs w:val="21"/>
        </w:rPr>
        <w:t>2.领会</w:t>
      </w:r>
      <w:r w:rsidRPr="003B6D3D">
        <w:rPr>
          <w:rFonts w:ascii="宋体" w:hAnsi="宋体" w:hint="eastAsia"/>
          <w:szCs w:val="21"/>
        </w:rPr>
        <w:t>：</w:t>
      </w:r>
      <w:r w:rsidRPr="003B6D3D">
        <w:rPr>
          <w:rFonts w:ascii="宋体" w:hAnsi="宋体" w:hint="eastAsia"/>
          <w:bCs/>
          <w:szCs w:val="21"/>
        </w:rPr>
        <w:t>茶艺表演常见分类</w:t>
      </w:r>
    </w:p>
    <w:p w:rsidR="00830C80" w:rsidRPr="003B6D3D" w:rsidRDefault="00830C80" w:rsidP="00830C80">
      <w:pPr>
        <w:snapToGrid w:val="0"/>
        <w:spacing w:line="360" w:lineRule="auto"/>
        <w:ind w:firstLineChars="200" w:firstLine="422"/>
        <w:rPr>
          <w:rFonts w:ascii="宋体" w:hAnsi="宋体"/>
          <w:szCs w:val="21"/>
        </w:rPr>
      </w:pPr>
      <w:r w:rsidRPr="003B6D3D">
        <w:rPr>
          <w:rFonts w:ascii="宋体" w:hAnsi="宋体" w:hint="eastAsia"/>
          <w:b/>
          <w:szCs w:val="21"/>
        </w:rPr>
        <w:t>3.应用</w:t>
      </w:r>
      <w:r w:rsidRPr="003B6D3D">
        <w:rPr>
          <w:rFonts w:ascii="宋体" w:hAnsi="宋体" w:hint="eastAsia"/>
          <w:szCs w:val="21"/>
        </w:rPr>
        <w:t>：赏析不同茶艺表演核心要素的特点。</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三、考核方式</w:t>
      </w:r>
    </w:p>
    <w:p w:rsidR="00830C80" w:rsidRPr="003B6D3D" w:rsidRDefault="00830C80" w:rsidP="00830C80">
      <w:pPr>
        <w:spacing w:line="360" w:lineRule="auto"/>
        <w:ind w:firstLineChars="154" w:firstLine="323"/>
        <w:rPr>
          <w:rFonts w:ascii="宋体" w:hAnsi="宋体"/>
          <w:bCs/>
          <w:szCs w:val="21"/>
        </w:rPr>
      </w:pPr>
      <w:r w:rsidRPr="003B6D3D">
        <w:rPr>
          <w:rFonts w:ascii="宋体" w:hAnsi="宋体" w:hint="eastAsia"/>
          <w:bCs/>
          <w:szCs w:val="21"/>
        </w:rPr>
        <w:t>1.过程性评价：课堂签到，课堂互动，小组展示，平时作业（视频拍摄，图片拍摄及赏析等形式）；</w:t>
      </w:r>
    </w:p>
    <w:p w:rsidR="00830C80" w:rsidRPr="003B6D3D" w:rsidRDefault="00830C80" w:rsidP="00830C80">
      <w:pPr>
        <w:spacing w:line="360" w:lineRule="auto"/>
        <w:ind w:firstLineChars="154" w:firstLine="323"/>
        <w:rPr>
          <w:rFonts w:ascii="宋体" w:hAnsi="宋体"/>
          <w:bCs/>
          <w:szCs w:val="21"/>
        </w:rPr>
      </w:pPr>
      <w:r w:rsidRPr="003B6D3D">
        <w:rPr>
          <w:rFonts w:ascii="宋体" w:hAnsi="宋体" w:hint="eastAsia"/>
          <w:bCs/>
          <w:szCs w:val="21"/>
        </w:rPr>
        <w:t>2.终结性评价：期末考试；</w:t>
      </w:r>
    </w:p>
    <w:p w:rsidR="00830C80" w:rsidRPr="003B6D3D" w:rsidRDefault="00830C80" w:rsidP="00830C80">
      <w:pPr>
        <w:spacing w:line="360" w:lineRule="auto"/>
        <w:ind w:firstLineChars="154" w:firstLine="323"/>
        <w:rPr>
          <w:rFonts w:ascii="宋体" w:hAnsi="宋体"/>
          <w:bCs/>
          <w:szCs w:val="21"/>
        </w:rPr>
      </w:pPr>
      <w:r w:rsidRPr="003B6D3D">
        <w:rPr>
          <w:rFonts w:ascii="宋体" w:hAnsi="宋体" w:hint="eastAsia"/>
          <w:bCs/>
          <w:szCs w:val="21"/>
        </w:rPr>
        <w:t xml:space="preserve">  通过课堂过程性评价和期末终结性评价对学生学习效果进行综合性评价。</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五、成绩评定</w:t>
      </w:r>
    </w:p>
    <w:p w:rsidR="00830C80" w:rsidRPr="003B6D3D" w:rsidRDefault="00830C80" w:rsidP="00830C80">
      <w:pPr>
        <w:widowControl/>
        <w:snapToGrid w:val="0"/>
        <w:spacing w:line="360" w:lineRule="auto"/>
        <w:ind w:firstLine="420"/>
        <w:jc w:val="left"/>
        <w:rPr>
          <w:bCs/>
          <w:szCs w:val="21"/>
        </w:rPr>
      </w:pPr>
      <w:r w:rsidRPr="003B6D3D">
        <w:rPr>
          <w:rFonts w:ascii="宋体" w:hAnsi="宋体" w:hint="eastAsia"/>
          <w:szCs w:val="21"/>
        </w:rPr>
        <w:t>1.平时成绩：平时</w:t>
      </w:r>
      <w:r w:rsidRPr="003B6D3D">
        <w:rPr>
          <w:rFonts w:hAnsi="宋体" w:hint="eastAsia"/>
          <w:bCs/>
          <w:kern w:val="0"/>
          <w:szCs w:val="21"/>
        </w:rPr>
        <w:t>表现（课堂</w:t>
      </w:r>
      <w:r w:rsidRPr="003B6D3D">
        <w:rPr>
          <w:bCs/>
          <w:kern w:val="0"/>
          <w:szCs w:val="21"/>
        </w:rPr>
        <w:t>签到，课堂互动，课后作业），占比</w:t>
      </w:r>
      <w:r w:rsidRPr="003B6D3D">
        <w:rPr>
          <w:bCs/>
          <w:kern w:val="0"/>
          <w:szCs w:val="21"/>
        </w:rPr>
        <w:t>30%</w:t>
      </w:r>
      <w:r w:rsidRPr="003B6D3D">
        <w:rPr>
          <w:bCs/>
          <w:kern w:val="0"/>
          <w:szCs w:val="21"/>
        </w:rPr>
        <w:t>；小组展示占比</w:t>
      </w:r>
      <w:r w:rsidRPr="003B6D3D">
        <w:rPr>
          <w:bCs/>
          <w:kern w:val="0"/>
          <w:szCs w:val="21"/>
        </w:rPr>
        <w:t>10%</w:t>
      </w:r>
      <w:r w:rsidRPr="003B6D3D">
        <w:rPr>
          <w:bCs/>
          <w:kern w:val="0"/>
          <w:szCs w:val="21"/>
        </w:rPr>
        <w:t>；茶艺赏析占比</w:t>
      </w:r>
      <w:r w:rsidRPr="003B6D3D">
        <w:rPr>
          <w:bCs/>
          <w:kern w:val="0"/>
          <w:szCs w:val="21"/>
        </w:rPr>
        <w:t>10%</w:t>
      </w:r>
      <w:r w:rsidRPr="003B6D3D">
        <w:rPr>
          <w:bCs/>
          <w:kern w:val="0"/>
          <w:szCs w:val="21"/>
        </w:rPr>
        <w:t>；</w:t>
      </w:r>
    </w:p>
    <w:p w:rsidR="00830C80" w:rsidRPr="003B6D3D" w:rsidRDefault="00830C80" w:rsidP="00830C80">
      <w:pPr>
        <w:snapToGrid w:val="0"/>
        <w:spacing w:line="360" w:lineRule="auto"/>
        <w:ind w:firstLineChars="200" w:firstLine="420"/>
        <w:rPr>
          <w:bCs/>
          <w:szCs w:val="21"/>
        </w:rPr>
      </w:pPr>
      <w:r w:rsidRPr="003B6D3D">
        <w:t>2.</w:t>
      </w:r>
      <w:r w:rsidRPr="003B6D3D">
        <w:t>期末成绩：</w:t>
      </w:r>
      <w:r w:rsidRPr="003B6D3D">
        <w:rPr>
          <w:szCs w:val="21"/>
        </w:rPr>
        <w:t>线上考试，占比</w:t>
      </w:r>
      <w:r w:rsidRPr="003B6D3D">
        <w:rPr>
          <w:szCs w:val="21"/>
        </w:rPr>
        <w:t>50%</w:t>
      </w:r>
      <w:r w:rsidRPr="003B6D3D">
        <w:rPr>
          <w:bCs/>
          <w:szCs w:val="21"/>
        </w:rPr>
        <w:t>；</w:t>
      </w:r>
    </w:p>
    <w:p w:rsidR="00830C80" w:rsidRPr="003B6D3D" w:rsidRDefault="00830C80" w:rsidP="00830C80">
      <w:pPr>
        <w:snapToGrid w:val="0"/>
        <w:spacing w:line="360" w:lineRule="auto"/>
        <w:ind w:firstLineChars="200" w:firstLine="420"/>
        <w:rPr>
          <w:bCs/>
          <w:szCs w:val="21"/>
        </w:rPr>
      </w:pPr>
      <w:r w:rsidRPr="003B6D3D">
        <w:t>3.</w:t>
      </w:r>
      <w:r w:rsidRPr="003B6D3D">
        <w:t>综合成绩：</w:t>
      </w:r>
      <w:r w:rsidRPr="003B6D3D">
        <w:rPr>
          <w:bCs/>
          <w:szCs w:val="21"/>
        </w:rPr>
        <w:t>平时成绩</w:t>
      </w:r>
      <w:r w:rsidRPr="003B6D3D">
        <w:rPr>
          <w:bCs/>
          <w:szCs w:val="21"/>
        </w:rPr>
        <w:t>×30%+</w:t>
      </w:r>
      <w:r w:rsidRPr="003B6D3D">
        <w:rPr>
          <w:bCs/>
          <w:szCs w:val="21"/>
        </w:rPr>
        <w:t>小组展示</w:t>
      </w:r>
      <w:r w:rsidRPr="003B6D3D">
        <w:rPr>
          <w:bCs/>
          <w:szCs w:val="21"/>
        </w:rPr>
        <w:t>×</w:t>
      </w:r>
      <w:r w:rsidRPr="003B6D3D">
        <w:rPr>
          <w:bCs/>
          <w:kern w:val="0"/>
          <w:szCs w:val="21"/>
        </w:rPr>
        <w:t>10%+</w:t>
      </w:r>
      <w:r w:rsidRPr="003B6D3D">
        <w:rPr>
          <w:bCs/>
          <w:kern w:val="0"/>
          <w:szCs w:val="21"/>
        </w:rPr>
        <w:t>茶艺赏析</w:t>
      </w:r>
      <w:r w:rsidRPr="003B6D3D">
        <w:rPr>
          <w:bCs/>
          <w:szCs w:val="21"/>
        </w:rPr>
        <w:t>×</w:t>
      </w:r>
      <w:r w:rsidRPr="003B6D3D">
        <w:rPr>
          <w:bCs/>
          <w:kern w:val="0"/>
          <w:szCs w:val="21"/>
        </w:rPr>
        <w:t>10%</w:t>
      </w:r>
      <w:r w:rsidRPr="003B6D3D">
        <w:rPr>
          <w:bCs/>
          <w:szCs w:val="21"/>
        </w:rPr>
        <w:t>+</w:t>
      </w:r>
      <w:r w:rsidRPr="003B6D3D">
        <w:rPr>
          <w:bCs/>
          <w:szCs w:val="21"/>
        </w:rPr>
        <w:t>期末成绩</w:t>
      </w:r>
      <w:r w:rsidRPr="003B6D3D">
        <w:rPr>
          <w:bCs/>
          <w:szCs w:val="21"/>
        </w:rPr>
        <w:t>×50%</w:t>
      </w:r>
      <w:r w:rsidRPr="003B6D3D">
        <w:rPr>
          <w:bCs/>
          <w:szCs w:val="21"/>
        </w:rPr>
        <w:t>。</w:t>
      </w:r>
    </w:p>
    <w:p w:rsidR="00830C80" w:rsidRPr="003B6D3D" w:rsidRDefault="00830C80" w:rsidP="00830C80">
      <w:pPr>
        <w:snapToGrid w:val="0"/>
        <w:spacing w:line="360" w:lineRule="auto"/>
        <w:rPr>
          <w:rFonts w:ascii="宋体" w:hAnsi="宋体"/>
          <w:b/>
          <w:szCs w:val="21"/>
        </w:rPr>
      </w:pPr>
      <w:r w:rsidRPr="003B6D3D">
        <w:rPr>
          <w:rFonts w:ascii="宋体" w:hAnsi="宋体" w:hint="eastAsia"/>
          <w:b/>
          <w:szCs w:val="21"/>
        </w:rPr>
        <w:t>六、考核结果分析反馈</w:t>
      </w:r>
    </w:p>
    <w:p w:rsidR="00830C80" w:rsidRPr="003B6D3D" w:rsidRDefault="00830C80" w:rsidP="00830C80">
      <w:pPr>
        <w:snapToGrid w:val="0"/>
        <w:spacing w:line="360" w:lineRule="auto"/>
        <w:ind w:firstLineChars="200" w:firstLine="420"/>
      </w:pPr>
      <w:r w:rsidRPr="003B6D3D">
        <w:rPr>
          <w:rFonts w:hint="eastAsia"/>
        </w:rPr>
        <w:t>1.</w:t>
      </w:r>
      <w:r w:rsidRPr="003B6D3D">
        <w:rPr>
          <w:rFonts w:hint="eastAsia"/>
        </w:rPr>
        <w:t>平时表现情况：通过学生课堂互动情况，课后作业完成质量分析问题所在，及时对课堂内容和教学模式进行调整；</w:t>
      </w:r>
    </w:p>
    <w:p w:rsidR="00830C80" w:rsidRPr="003B6D3D" w:rsidRDefault="00830C80" w:rsidP="00830C80">
      <w:pPr>
        <w:snapToGrid w:val="0"/>
        <w:spacing w:line="360" w:lineRule="auto"/>
        <w:ind w:firstLineChars="200" w:firstLine="420"/>
      </w:pPr>
      <w:r w:rsidRPr="003B6D3D">
        <w:rPr>
          <w:rFonts w:hint="eastAsia"/>
        </w:rPr>
        <w:t>2.</w:t>
      </w:r>
      <w:r w:rsidRPr="003B6D3D">
        <w:rPr>
          <w:rFonts w:hint="eastAsia"/>
        </w:rPr>
        <w:t>学生课程评价：学期过半，让学生进行课程评价，对学生提出的合理建议进行及时调整，不断完善教学效果，利于学生综合素质的提升。</w:t>
      </w:r>
    </w:p>
    <w:p w:rsidR="00830C80" w:rsidRPr="003B6D3D" w:rsidRDefault="00830C80" w:rsidP="00135F33">
      <w:pPr>
        <w:snapToGrid w:val="0"/>
        <w:spacing w:line="360" w:lineRule="auto"/>
        <w:ind w:firstLineChars="200" w:firstLine="420"/>
        <w:rPr>
          <w:szCs w:val="21"/>
        </w:rPr>
      </w:pPr>
      <w:r w:rsidRPr="003B6D3D">
        <w:rPr>
          <w:rFonts w:ascii="宋体" w:hAnsi="宋体" w:hint="eastAsia"/>
          <w:szCs w:val="21"/>
        </w:rPr>
        <w:t>3.期末成绩分析：通过期末成绩分布情况进行分析，对下学期课程进行调整和完善。</w:t>
      </w:r>
      <w:r w:rsidRPr="003B6D3D">
        <w:rPr>
          <w:szCs w:val="21"/>
        </w:rPr>
        <w:br w:type="page"/>
      </w:r>
    </w:p>
    <w:p w:rsidR="00830C80" w:rsidRPr="003B6D3D" w:rsidRDefault="00830C80" w:rsidP="00830C80">
      <w:pPr>
        <w:widowControl/>
        <w:spacing w:line="360" w:lineRule="auto"/>
        <w:jc w:val="center"/>
        <w:outlineLvl w:val="0"/>
        <w:rPr>
          <w:b/>
          <w:bCs/>
          <w:kern w:val="36"/>
          <w:sz w:val="28"/>
          <w:szCs w:val="28"/>
        </w:rPr>
      </w:pPr>
      <w:bookmarkStart w:id="166" w:name="_Toc138058516"/>
      <w:r w:rsidRPr="003B6D3D">
        <w:rPr>
          <w:b/>
          <w:bCs/>
          <w:kern w:val="36"/>
          <w:sz w:val="28"/>
          <w:szCs w:val="28"/>
        </w:rPr>
        <w:lastRenderedPageBreak/>
        <w:t>茶叶鉴赏考核大纲</w:t>
      </w:r>
      <w:bookmarkEnd w:id="166"/>
    </w:p>
    <w:p w:rsidR="00830C80" w:rsidRPr="003B6D3D" w:rsidRDefault="00830C80" w:rsidP="00830C80">
      <w:pPr>
        <w:snapToGrid w:val="0"/>
        <w:spacing w:line="360" w:lineRule="auto"/>
        <w:jc w:val="center"/>
        <w:rPr>
          <w:sz w:val="24"/>
        </w:rPr>
      </w:pPr>
      <w:r w:rsidRPr="003B6D3D">
        <w:rPr>
          <w:sz w:val="24"/>
        </w:rPr>
        <w:t>（</w:t>
      </w:r>
      <w:r w:rsidRPr="003B6D3D">
        <w:rPr>
          <w:sz w:val="24"/>
        </w:rPr>
        <w:t>Tea Appreciation</w:t>
      </w:r>
      <w:r w:rsidRPr="003B6D3D">
        <w:rPr>
          <w:sz w:val="24"/>
        </w:rPr>
        <w:t>）</w:t>
      </w:r>
    </w:p>
    <w:p w:rsidR="00830C80" w:rsidRPr="003B6D3D" w:rsidRDefault="00830C80" w:rsidP="00830C80">
      <w:pPr>
        <w:snapToGrid w:val="0"/>
        <w:spacing w:line="360" w:lineRule="auto"/>
        <w:jc w:val="center"/>
        <w:rPr>
          <w:b/>
          <w:szCs w:val="21"/>
        </w:rPr>
      </w:pPr>
    </w:p>
    <w:p w:rsidR="00830C80" w:rsidRPr="003B6D3D" w:rsidRDefault="00830C80" w:rsidP="00830C80">
      <w:pPr>
        <w:snapToGrid w:val="0"/>
        <w:spacing w:line="360" w:lineRule="auto"/>
        <w:jc w:val="center"/>
        <w:rPr>
          <w:b/>
          <w:szCs w:val="21"/>
        </w:rPr>
      </w:pPr>
      <w:r w:rsidRPr="003B6D3D">
        <w:rPr>
          <w:b/>
          <w:szCs w:val="21"/>
        </w:rPr>
        <w:t>课程基本信息</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2251"/>
        <w:gridCol w:w="3829"/>
      </w:tblGrid>
      <w:tr w:rsidR="00830C80" w:rsidRPr="003B6D3D" w:rsidTr="00830C80">
        <w:tc>
          <w:tcPr>
            <w:tcW w:w="1665" w:type="pct"/>
          </w:tcPr>
          <w:p w:rsidR="00830C80" w:rsidRPr="003B6D3D" w:rsidRDefault="00830C80" w:rsidP="00830C80">
            <w:pPr>
              <w:spacing w:line="300" w:lineRule="auto"/>
              <w:rPr>
                <w:b/>
                <w:bCs/>
                <w:szCs w:val="21"/>
              </w:rPr>
            </w:pPr>
            <w:r w:rsidRPr="003B6D3D">
              <w:rPr>
                <w:b/>
                <w:bCs/>
                <w:szCs w:val="21"/>
              </w:rPr>
              <w:t>课程编号：</w:t>
            </w:r>
            <w:r w:rsidRPr="003B6D3D">
              <w:rPr>
                <w:bCs/>
                <w:szCs w:val="21"/>
              </w:rPr>
              <w:t>19011167</w:t>
            </w:r>
          </w:p>
        </w:tc>
        <w:tc>
          <w:tcPr>
            <w:tcW w:w="1234" w:type="pct"/>
          </w:tcPr>
          <w:p w:rsidR="00830C80" w:rsidRPr="003B6D3D" w:rsidRDefault="00830C80" w:rsidP="00830C80">
            <w:pPr>
              <w:spacing w:line="300" w:lineRule="auto"/>
              <w:rPr>
                <w:b/>
                <w:bCs/>
                <w:szCs w:val="21"/>
              </w:rPr>
            </w:pPr>
            <w:r w:rsidRPr="003B6D3D">
              <w:rPr>
                <w:b/>
                <w:bCs/>
                <w:szCs w:val="21"/>
              </w:rPr>
              <w:t>课程学时：</w:t>
            </w:r>
            <w:r w:rsidRPr="003B6D3D">
              <w:rPr>
                <w:bCs/>
                <w:szCs w:val="21"/>
              </w:rPr>
              <w:t>32</w:t>
            </w:r>
          </w:p>
        </w:tc>
        <w:tc>
          <w:tcPr>
            <w:tcW w:w="2100" w:type="pct"/>
          </w:tcPr>
          <w:p w:rsidR="00830C80" w:rsidRPr="003B6D3D" w:rsidRDefault="00830C80" w:rsidP="00830C80">
            <w:pPr>
              <w:spacing w:line="300" w:lineRule="auto"/>
              <w:rPr>
                <w:b/>
                <w:bCs/>
                <w:szCs w:val="21"/>
              </w:rPr>
            </w:pPr>
            <w:r w:rsidRPr="003B6D3D">
              <w:rPr>
                <w:b/>
                <w:bCs/>
                <w:szCs w:val="21"/>
              </w:rPr>
              <w:t>课程学分：</w:t>
            </w:r>
            <w:r w:rsidRPr="003B6D3D">
              <w:rPr>
                <w:bCs/>
                <w:szCs w:val="21"/>
              </w:rPr>
              <w:t>2</w:t>
            </w:r>
          </w:p>
        </w:tc>
      </w:tr>
      <w:tr w:rsidR="00830C80" w:rsidRPr="003B6D3D" w:rsidTr="00830C80">
        <w:tc>
          <w:tcPr>
            <w:tcW w:w="1665" w:type="pct"/>
          </w:tcPr>
          <w:p w:rsidR="00830C80" w:rsidRPr="003B6D3D" w:rsidRDefault="00830C80" w:rsidP="00830C80">
            <w:pPr>
              <w:spacing w:line="300" w:lineRule="auto"/>
              <w:rPr>
                <w:b/>
                <w:bCs/>
                <w:szCs w:val="21"/>
              </w:rPr>
            </w:pPr>
            <w:r w:rsidRPr="003B6D3D">
              <w:rPr>
                <w:b/>
                <w:bCs/>
                <w:szCs w:val="21"/>
              </w:rPr>
              <w:t>主撰人：</w:t>
            </w:r>
            <w:r w:rsidRPr="003B6D3D">
              <w:rPr>
                <w:bCs/>
                <w:szCs w:val="21"/>
              </w:rPr>
              <w:t>贺巍</w:t>
            </w:r>
          </w:p>
        </w:tc>
        <w:tc>
          <w:tcPr>
            <w:tcW w:w="1234" w:type="pct"/>
          </w:tcPr>
          <w:p w:rsidR="00830C80" w:rsidRPr="003B6D3D" w:rsidRDefault="00830C80" w:rsidP="00830C80">
            <w:pPr>
              <w:spacing w:line="300" w:lineRule="auto"/>
              <w:rPr>
                <w:b/>
                <w:bCs/>
                <w:szCs w:val="21"/>
              </w:rPr>
            </w:pPr>
            <w:r w:rsidRPr="003B6D3D">
              <w:rPr>
                <w:b/>
                <w:bCs/>
                <w:szCs w:val="21"/>
              </w:rPr>
              <w:t>审核人：</w:t>
            </w:r>
            <w:r w:rsidRPr="003B6D3D">
              <w:rPr>
                <w:bCs/>
                <w:szCs w:val="21"/>
              </w:rPr>
              <w:t>赵仁亮</w:t>
            </w:r>
          </w:p>
        </w:tc>
        <w:tc>
          <w:tcPr>
            <w:tcW w:w="2100" w:type="pct"/>
          </w:tcPr>
          <w:p w:rsidR="00830C80" w:rsidRPr="003B6D3D" w:rsidRDefault="00830C80" w:rsidP="00830C80">
            <w:pPr>
              <w:spacing w:line="300" w:lineRule="auto"/>
              <w:rPr>
                <w:b/>
                <w:bCs/>
                <w:szCs w:val="21"/>
              </w:rPr>
            </w:pPr>
            <w:r w:rsidRPr="003B6D3D">
              <w:rPr>
                <w:b/>
                <w:bCs/>
                <w:szCs w:val="21"/>
              </w:rPr>
              <w:t>大纲制定（修订）日期：</w:t>
            </w:r>
            <w:r w:rsidR="00496F0B">
              <w:rPr>
                <w:bCs/>
                <w:szCs w:val="21"/>
              </w:rPr>
              <w:t>2023.05</w:t>
            </w:r>
          </w:p>
        </w:tc>
      </w:tr>
    </w:tbl>
    <w:p w:rsidR="00830C80" w:rsidRPr="003B6D3D" w:rsidRDefault="00830C80" w:rsidP="00830C80">
      <w:pPr>
        <w:widowControl/>
        <w:snapToGrid w:val="0"/>
        <w:spacing w:line="360" w:lineRule="auto"/>
        <w:jc w:val="left"/>
        <w:rPr>
          <w:b/>
          <w:bCs/>
          <w:kern w:val="0"/>
          <w:szCs w:val="21"/>
        </w:rPr>
      </w:pPr>
    </w:p>
    <w:p w:rsidR="00830C80" w:rsidRPr="003B6D3D" w:rsidRDefault="00830C80" w:rsidP="00830C80">
      <w:pPr>
        <w:widowControl/>
        <w:snapToGrid w:val="0"/>
        <w:spacing w:line="360" w:lineRule="auto"/>
        <w:jc w:val="left"/>
        <w:rPr>
          <w:b/>
          <w:bCs/>
          <w:kern w:val="0"/>
          <w:szCs w:val="21"/>
        </w:rPr>
      </w:pPr>
      <w:r w:rsidRPr="003B6D3D">
        <w:rPr>
          <w:b/>
          <w:bCs/>
          <w:kern w:val="0"/>
          <w:szCs w:val="21"/>
        </w:rPr>
        <w:t>一、课程的性质和地位</w:t>
      </w:r>
    </w:p>
    <w:p w:rsidR="00830C80" w:rsidRPr="00A86856" w:rsidRDefault="00830C80" w:rsidP="00A86856">
      <w:pPr>
        <w:snapToGrid w:val="0"/>
        <w:spacing w:line="360" w:lineRule="auto"/>
        <w:ind w:firstLineChars="200" w:firstLine="420"/>
        <w:rPr>
          <w:rFonts w:ascii="宋体" w:hAnsi="宋体"/>
          <w:szCs w:val="21"/>
        </w:rPr>
      </w:pPr>
      <w:r w:rsidRPr="00A86856">
        <w:rPr>
          <w:rFonts w:ascii="宋体" w:hAnsi="宋体"/>
          <w:szCs w:val="21"/>
        </w:rPr>
        <w:t>《茶叶鉴赏》课程是公共选修课，承担着让学生了解中国茶叶及茶叶品质，常用茶具与茶具品质鉴赏以及与茶相关的艺术品的鉴赏，并能够对茶叶、茶具、与茶相关的艺术品进行鉴赏的任务。茶文化是中华优秀传统文化之一，</w:t>
      </w:r>
      <w:r w:rsidR="00A70C96" w:rsidRPr="00A86856">
        <w:rPr>
          <w:rFonts w:ascii="宋体" w:hAnsi="宋体" w:hint="eastAsia"/>
          <w:szCs w:val="21"/>
        </w:rPr>
        <w:t>“</w:t>
      </w:r>
      <w:r w:rsidRPr="00A86856">
        <w:rPr>
          <w:rFonts w:ascii="宋体" w:hAnsi="宋体"/>
          <w:szCs w:val="21"/>
        </w:rPr>
        <w:t>柴米油盐酱醋茶</w:t>
      </w:r>
      <w:r w:rsidR="00A70C96" w:rsidRPr="00A86856">
        <w:rPr>
          <w:rFonts w:ascii="宋体" w:hAnsi="宋体" w:hint="eastAsia"/>
          <w:szCs w:val="21"/>
        </w:rPr>
        <w:t>”</w:t>
      </w:r>
      <w:r w:rsidRPr="00A86856">
        <w:rPr>
          <w:rFonts w:ascii="宋体" w:hAnsi="宋体"/>
          <w:szCs w:val="21"/>
        </w:rPr>
        <w:t>更是中华民族家庭必备之物，能够了解不同的茶叶、茶具与相关艺术品、对不同茶叶、茶具与相关艺术品进行鉴赏也是我们需要掌握的技能之一。本课程旨在通过教学让学生了解茶叶、茶具与相关艺术品，并能够对它们进行鉴赏。</w:t>
      </w:r>
    </w:p>
    <w:p w:rsidR="00830C80" w:rsidRPr="003B6D3D" w:rsidRDefault="00830C80" w:rsidP="00830C80">
      <w:pPr>
        <w:widowControl/>
        <w:snapToGrid w:val="0"/>
        <w:spacing w:line="360" w:lineRule="auto"/>
        <w:jc w:val="left"/>
        <w:rPr>
          <w:b/>
          <w:bCs/>
          <w:kern w:val="0"/>
          <w:szCs w:val="21"/>
        </w:rPr>
      </w:pPr>
      <w:r w:rsidRPr="003B6D3D">
        <w:rPr>
          <w:b/>
          <w:bCs/>
          <w:kern w:val="0"/>
          <w:szCs w:val="21"/>
        </w:rPr>
        <w:t>二、理论教学部分的考核目标</w:t>
      </w:r>
    </w:p>
    <w:p w:rsidR="00830C80" w:rsidRPr="003B6D3D" w:rsidRDefault="00830C80" w:rsidP="00830C80">
      <w:pPr>
        <w:snapToGrid w:val="0"/>
        <w:spacing w:line="360" w:lineRule="auto"/>
        <w:ind w:firstLineChars="49" w:firstLine="103"/>
        <w:jc w:val="center"/>
        <w:rPr>
          <w:b/>
          <w:szCs w:val="21"/>
        </w:rPr>
      </w:pPr>
      <w:r w:rsidRPr="003B6D3D">
        <w:rPr>
          <w:b/>
          <w:szCs w:val="21"/>
        </w:rPr>
        <w:t>第一章</w:t>
      </w:r>
      <w:r w:rsidRPr="003B6D3D">
        <w:rPr>
          <w:b/>
          <w:szCs w:val="21"/>
        </w:rPr>
        <w:t xml:space="preserve">  </w:t>
      </w:r>
      <w:r w:rsidRPr="003B6D3D">
        <w:rPr>
          <w:rFonts w:hint="eastAsia"/>
          <w:b/>
          <w:szCs w:val="21"/>
        </w:rPr>
        <w:t>茶叶鉴赏</w:t>
      </w:r>
    </w:p>
    <w:p w:rsidR="00830C80" w:rsidRPr="003B6D3D" w:rsidRDefault="00830C80" w:rsidP="00830C80">
      <w:pPr>
        <w:snapToGrid w:val="0"/>
        <w:spacing w:line="360" w:lineRule="auto"/>
        <w:rPr>
          <w:b/>
          <w:szCs w:val="21"/>
        </w:rPr>
      </w:pPr>
      <w:r w:rsidRPr="003B6D3D">
        <w:rPr>
          <w:b/>
          <w:szCs w:val="21"/>
        </w:rPr>
        <w:t>（一）学习目标</w:t>
      </w:r>
    </w:p>
    <w:p w:rsidR="00830C80" w:rsidRPr="003B6D3D" w:rsidRDefault="00830C80" w:rsidP="00830C8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rFonts w:hint="eastAsia"/>
          <w:bCs/>
        </w:rPr>
        <w:t>茶叶的分类和不同茶类的基本工艺特点；绿茶、红茶、青茶、白茶、黄茶、黑茶等基本茶类中代表性花色的品质特点和品鉴方法；花茶、粉茶、紧压茶、袋泡茶等再加工茶类中代表性花色的品质特点和品鉴方法；龙井茶、信阳毛尖茶、普洱茶、福鼎白茶等特殊花色茶叶的品质特点和品鉴方法；普洱茶、福鼎白茶等茶叶的收藏。</w:t>
      </w:r>
    </w:p>
    <w:p w:rsidR="00830C80" w:rsidRPr="003B6D3D" w:rsidRDefault="00830C80" w:rsidP="00830C80">
      <w:pPr>
        <w:snapToGrid w:val="0"/>
        <w:spacing w:line="360" w:lineRule="auto"/>
        <w:rPr>
          <w:szCs w:val="21"/>
        </w:rPr>
      </w:pPr>
      <w:r w:rsidRPr="003B6D3D">
        <w:rPr>
          <w:b/>
          <w:szCs w:val="21"/>
        </w:rPr>
        <w:t>（二）考核内容</w:t>
      </w:r>
    </w:p>
    <w:p w:rsidR="00830C80" w:rsidRPr="003B6D3D" w:rsidRDefault="00830C80" w:rsidP="00830C80">
      <w:pPr>
        <w:snapToGrid w:val="0"/>
        <w:spacing w:line="360" w:lineRule="auto"/>
        <w:ind w:firstLineChars="200" w:firstLine="420"/>
        <w:rPr>
          <w:szCs w:val="21"/>
        </w:rPr>
      </w:pPr>
      <w:r w:rsidRPr="003B6D3D">
        <w:rPr>
          <w:rFonts w:hint="eastAsia"/>
          <w:bCs/>
        </w:rPr>
        <w:t>茶叶的分类和不同茶类的基本工艺特点；绿茶、红茶、青茶、白茶、黄茶、黑茶等基本茶类中代表性花色的品质特点和品鉴方法；花茶、粉茶、紧压茶、袋泡茶等再加工茶类中代表性花色的品质特点和品鉴方法；龙井茶、信阳毛尖茶、普洱茶、福鼎白茶等特殊花色茶叶的品质特点和品鉴方法；普洱茶、福鼎白茶等茶叶的收藏。</w:t>
      </w:r>
    </w:p>
    <w:p w:rsidR="00830C80" w:rsidRPr="003B6D3D" w:rsidRDefault="00830C80" w:rsidP="00830C80">
      <w:pPr>
        <w:snapToGrid w:val="0"/>
        <w:spacing w:line="360" w:lineRule="auto"/>
        <w:rPr>
          <w:b/>
          <w:szCs w:val="21"/>
        </w:rPr>
      </w:pPr>
      <w:r w:rsidRPr="003B6D3D">
        <w:rPr>
          <w:b/>
          <w:szCs w:val="21"/>
        </w:rPr>
        <w:t>（三）考核要求</w:t>
      </w:r>
    </w:p>
    <w:p w:rsidR="00830C80" w:rsidRPr="003B6D3D" w:rsidRDefault="00830C80" w:rsidP="00830C80">
      <w:pPr>
        <w:snapToGrid w:val="0"/>
        <w:spacing w:line="360" w:lineRule="auto"/>
        <w:ind w:firstLineChars="200" w:firstLine="422"/>
        <w:rPr>
          <w:b/>
          <w:szCs w:val="21"/>
        </w:rPr>
      </w:pPr>
      <w:r w:rsidRPr="003B6D3D">
        <w:rPr>
          <w:rFonts w:hint="eastAsia"/>
          <w:b/>
          <w:szCs w:val="21"/>
        </w:rPr>
        <w:t>1</w:t>
      </w:r>
      <w:r w:rsidRPr="003B6D3D">
        <w:rPr>
          <w:b/>
          <w:szCs w:val="21"/>
        </w:rPr>
        <w:t>.</w:t>
      </w:r>
      <w:r w:rsidRPr="003B6D3D">
        <w:rPr>
          <w:b/>
          <w:szCs w:val="21"/>
        </w:rPr>
        <w:t>领会</w:t>
      </w:r>
      <w:r w:rsidRPr="003B6D3D">
        <w:rPr>
          <w:szCs w:val="21"/>
        </w:rPr>
        <w:t>：</w:t>
      </w:r>
      <w:r w:rsidRPr="003B6D3D">
        <w:rPr>
          <w:rFonts w:hint="eastAsia"/>
          <w:bCs/>
        </w:rPr>
        <w:t>茶叶的分类和不同茶类的基本工艺特点；绿茶、红茶、青茶、白茶、黄茶、黑茶等基本茶类中代表性花色的品质特点和品鉴方法；花茶、粉茶、紧压茶、袋泡茶等再加工茶类中代表性花色的品质特点和品鉴方法；龙井茶、信阳毛尖茶、普洱茶、福鼎白茶等特殊花色茶叶的品质特点和品鉴方法；普洱茶、福鼎白茶等茶叶的收藏。</w:t>
      </w:r>
    </w:p>
    <w:p w:rsidR="00830C80" w:rsidRPr="003B6D3D" w:rsidRDefault="00830C80" w:rsidP="00830C80">
      <w:pPr>
        <w:snapToGrid w:val="0"/>
        <w:spacing w:line="360" w:lineRule="auto"/>
        <w:ind w:firstLineChars="49" w:firstLine="103"/>
        <w:jc w:val="center"/>
        <w:rPr>
          <w:b/>
          <w:szCs w:val="21"/>
        </w:rPr>
      </w:pPr>
      <w:r w:rsidRPr="003B6D3D">
        <w:rPr>
          <w:b/>
          <w:szCs w:val="21"/>
        </w:rPr>
        <w:t>第</w:t>
      </w:r>
      <w:r w:rsidRPr="003B6D3D">
        <w:rPr>
          <w:rFonts w:hint="eastAsia"/>
          <w:b/>
          <w:szCs w:val="21"/>
        </w:rPr>
        <w:t>二</w:t>
      </w:r>
      <w:r w:rsidRPr="003B6D3D">
        <w:rPr>
          <w:b/>
          <w:szCs w:val="21"/>
        </w:rPr>
        <w:t>章</w:t>
      </w:r>
      <w:r w:rsidRPr="003B6D3D">
        <w:rPr>
          <w:b/>
          <w:szCs w:val="21"/>
        </w:rPr>
        <w:t xml:space="preserve">  </w:t>
      </w:r>
      <w:r w:rsidRPr="003B6D3D">
        <w:rPr>
          <w:rFonts w:hint="eastAsia"/>
          <w:b/>
          <w:szCs w:val="21"/>
        </w:rPr>
        <w:t>茶具鉴赏</w:t>
      </w:r>
    </w:p>
    <w:p w:rsidR="00830C80" w:rsidRPr="003B6D3D" w:rsidRDefault="00830C80" w:rsidP="00830C80">
      <w:pPr>
        <w:snapToGrid w:val="0"/>
        <w:spacing w:line="360" w:lineRule="auto"/>
        <w:rPr>
          <w:b/>
          <w:szCs w:val="21"/>
        </w:rPr>
      </w:pPr>
      <w:r w:rsidRPr="003B6D3D">
        <w:rPr>
          <w:b/>
          <w:szCs w:val="21"/>
        </w:rPr>
        <w:t>（一）学习目标</w:t>
      </w:r>
    </w:p>
    <w:p w:rsidR="00830C80" w:rsidRPr="003B6D3D" w:rsidRDefault="00830C80" w:rsidP="00830C8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rFonts w:hint="eastAsia"/>
          <w:kern w:val="0"/>
          <w:szCs w:val="21"/>
        </w:rPr>
        <w:t>茶具的不同分类方法和使用方法；常见茶具的品质与鉴赏；紫砂茶具、瓷质茶</w:t>
      </w:r>
      <w:r w:rsidRPr="003B6D3D">
        <w:rPr>
          <w:rFonts w:hint="eastAsia"/>
          <w:kern w:val="0"/>
          <w:szCs w:val="21"/>
        </w:rPr>
        <w:lastRenderedPageBreak/>
        <w:t>具、金属茶具、石质茶具的鉴赏与收藏。</w:t>
      </w:r>
    </w:p>
    <w:p w:rsidR="00830C80" w:rsidRPr="003B6D3D" w:rsidRDefault="00830C80" w:rsidP="00830C80">
      <w:pPr>
        <w:snapToGrid w:val="0"/>
        <w:spacing w:line="360" w:lineRule="auto"/>
        <w:rPr>
          <w:szCs w:val="21"/>
        </w:rPr>
      </w:pPr>
      <w:r w:rsidRPr="003B6D3D">
        <w:rPr>
          <w:b/>
          <w:szCs w:val="21"/>
        </w:rPr>
        <w:t>（二）考核内容</w:t>
      </w:r>
    </w:p>
    <w:p w:rsidR="00830C80" w:rsidRPr="003B6D3D" w:rsidRDefault="00830C80" w:rsidP="00830C80">
      <w:pPr>
        <w:snapToGrid w:val="0"/>
        <w:spacing w:line="360" w:lineRule="auto"/>
        <w:rPr>
          <w:kern w:val="0"/>
          <w:szCs w:val="21"/>
        </w:rPr>
      </w:pPr>
      <w:r w:rsidRPr="003B6D3D">
        <w:rPr>
          <w:rFonts w:hint="eastAsia"/>
          <w:kern w:val="0"/>
          <w:szCs w:val="21"/>
        </w:rPr>
        <w:t>茶具的不同分类方法和使用方法；常见茶具的品质与鉴赏；紫砂茶具、瓷质茶具、金属茶具、石质茶具的鉴赏与收藏。</w:t>
      </w:r>
    </w:p>
    <w:p w:rsidR="00830C80" w:rsidRPr="003B6D3D" w:rsidRDefault="00830C80" w:rsidP="00830C80">
      <w:pPr>
        <w:snapToGrid w:val="0"/>
        <w:spacing w:line="360" w:lineRule="auto"/>
        <w:rPr>
          <w:b/>
          <w:szCs w:val="21"/>
        </w:rPr>
      </w:pPr>
      <w:r w:rsidRPr="003B6D3D">
        <w:rPr>
          <w:b/>
          <w:szCs w:val="21"/>
        </w:rPr>
        <w:t>（三）考核要求</w:t>
      </w:r>
    </w:p>
    <w:p w:rsidR="00830C80" w:rsidRPr="003B6D3D" w:rsidRDefault="00830C80" w:rsidP="00830C80">
      <w:pPr>
        <w:snapToGrid w:val="0"/>
        <w:spacing w:line="360" w:lineRule="auto"/>
        <w:ind w:firstLineChars="200" w:firstLine="422"/>
        <w:rPr>
          <w:b/>
          <w:szCs w:val="21"/>
        </w:rPr>
      </w:pPr>
      <w:r w:rsidRPr="003B6D3D">
        <w:rPr>
          <w:b/>
          <w:szCs w:val="21"/>
        </w:rPr>
        <w:t>1.</w:t>
      </w:r>
      <w:r w:rsidRPr="003B6D3D">
        <w:rPr>
          <w:b/>
          <w:szCs w:val="21"/>
        </w:rPr>
        <w:t>领会</w:t>
      </w:r>
      <w:r w:rsidRPr="003B6D3D">
        <w:rPr>
          <w:szCs w:val="21"/>
        </w:rPr>
        <w:t>：</w:t>
      </w:r>
      <w:r w:rsidRPr="003B6D3D">
        <w:rPr>
          <w:rFonts w:hint="eastAsia"/>
          <w:kern w:val="0"/>
          <w:szCs w:val="21"/>
        </w:rPr>
        <w:t>茶具的不同分类方法和使用方法；常见茶具的品质与鉴赏；紫砂茶具、瓷质茶具、金属茶具、石质茶具的鉴赏与收藏。</w:t>
      </w:r>
    </w:p>
    <w:p w:rsidR="00830C80" w:rsidRPr="003B6D3D" w:rsidRDefault="00830C80" w:rsidP="00830C80">
      <w:pPr>
        <w:snapToGrid w:val="0"/>
        <w:spacing w:line="360" w:lineRule="auto"/>
        <w:ind w:firstLineChars="49" w:firstLine="103"/>
        <w:jc w:val="center"/>
        <w:rPr>
          <w:b/>
          <w:szCs w:val="21"/>
        </w:rPr>
      </w:pPr>
      <w:r w:rsidRPr="003B6D3D">
        <w:rPr>
          <w:b/>
          <w:szCs w:val="21"/>
        </w:rPr>
        <w:t>第</w:t>
      </w:r>
      <w:r w:rsidRPr="003B6D3D">
        <w:rPr>
          <w:rFonts w:hint="eastAsia"/>
          <w:b/>
          <w:szCs w:val="21"/>
        </w:rPr>
        <w:t>三</w:t>
      </w:r>
      <w:r w:rsidRPr="003B6D3D">
        <w:rPr>
          <w:b/>
          <w:szCs w:val="21"/>
        </w:rPr>
        <w:t>章</w:t>
      </w:r>
      <w:r w:rsidRPr="003B6D3D">
        <w:rPr>
          <w:b/>
          <w:szCs w:val="21"/>
        </w:rPr>
        <w:t xml:space="preserve">  </w:t>
      </w:r>
      <w:r w:rsidRPr="003B6D3D">
        <w:rPr>
          <w:rFonts w:hint="eastAsia"/>
          <w:b/>
          <w:szCs w:val="21"/>
        </w:rPr>
        <w:t>与茶相关的艺术品的鉴赏</w:t>
      </w:r>
    </w:p>
    <w:p w:rsidR="00830C80" w:rsidRPr="003B6D3D" w:rsidRDefault="00830C80" w:rsidP="00830C80">
      <w:pPr>
        <w:snapToGrid w:val="0"/>
        <w:spacing w:line="360" w:lineRule="auto"/>
        <w:rPr>
          <w:b/>
          <w:szCs w:val="21"/>
        </w:rPr>
      </w:pPr>
      <w:r w:rsidRPr="003B6D3D">
        <w:rPr>
          <w:b/>
          <w:szCs w:val="21"/>
        </w:rPr>
        <w:t>（一）学习目标</w:t>
      </w:r>
    </w:p>
    <w:p w:rsidR="00830C80" w:rsidRPr="003B6D3D" w:rsidRDefault="00830C80" w:rsidP="00830C80">
      <w:pPr>
        <w:snapToGrid w:val="0"/>
        <w:spacing w:line="360" w:lineRule="auto"/>
        <w:ind w:firstLineChars="200" w:firstLine="422"/>
        <w:rPr>
          <w:szCs w:val="21"/>
        </w:rPr>
      </w:pPr>
      <w:r w:rsidRPr="003B6D3D">
        <w:rPr>
          <w:b/>
          <w:szCs w:val="21"/>
        </w:rPr>
        <w:t xml:space="preserve">1. </w:t>
      </w:r>
      <w:r w:rsidRPr="003B6D3D">
        <w:rPr>
          <w:b/>
          <w:szCs w:val="21"/>
        </w:rPr>
        <w:t>一般了解</w:t>
      </w:r>
      <w:r w:rsidRPr="003B6D3D">
        <w:rPr>
          <w:szCs w:val="21"/>
        </w:rPr>
        <w:t>：</w:t>
      </w:r>
      <w:r w:rsidRPr="003B6D3D">
        <w:rPr>
          <w:rFonts w:hint="eastAsia"/>
          <w:kern w:val="0"/>
          <w:szCs w:val="21"/>
        </w:rPr>
        <w:t>茶事绘画作品、茶事书法作品；家具、花盆、香具、乐器等相关茶室用具等艺术品类型；茶事绘画作品、茶事书法作品；家具、花盆、香具、乐器等相关茶室用具等艺术品的鉴赏与收藏。</w:t>
      </w:r>
    </w:p>
    <w:p w:rsidR="00830C80" w:rsidRPr="003B6D3D" w:rsidRDefault="00830C80" w:rsidP="00830C80">
      <w:pPr>
        <w:snapToGrid w:val="0"/>
        <w:spacing w:line="360" w:lineRule="auto"/>
        <w:rPr>
          <w:szCs w:val="21"/>
        </w:rPr>
      </w:pPr>
      <w:r w:rsidRPr="003B6D3D">
        <w:rPr>
          <w:b/>
          <w:szCs w:val="21"/>
        </w:rPr>
        <w:t>（二）考核内容</w:t>
      </w:r>
    </w:p>
    <w:p w:rsidR="00830C80" w:rsidRPr="003B6D3D" w:rsidRDefault="00830C80" w:rsidP="00830C80">
      <w:pPr>
        <w:snapToGrid w:val="0"/>
        <w:spacing w:line="360" w:lineRule="auto"/>
        <w:ind w:firstLineChars="200" w:firstLine="420"/>
        <w:rPr>
          <w:szCs w:val="21"/>
        </w:rPr>
      </w:pPr>
      <w:r w:rsidRPr="003B6D3D">
        <w:rPr>
          <w:rFonts w:hint="eastAsia"/>
          <w:kern w:val="0"/>
          <w:szCs w:val="21"/>
        </w:rPr>
        <w:t>茶事绘画作品、茶事书法作品；家具、花盆、香具、乐器等相关茶室用具等艺术品类型；茶事绘画作品、茶事书法作品；家具、花盆、香具、乐器等相关茶室用具等艺术品的鉴赏与收藏。</w:t>
      </w:r>
    </w:p>
    <w:p w:rsidR="00830C80" w:rsidRPr="003B6D3D" w:rsidRDefault="00830C80" w:rsidP="00830C80">
      <w:pPr>
        <w:snapToGrid w:val="0"/>
        <w:spacing w:line="360" w:lineRule="auto"/>
        <w:rPr>
          <w:b/>
          <w:szCs w:val="21"/>
        </w:rPr>
      </w:pPr>
      <w:r w:rsidRPr="003B6D3D">
        <w:rPr>
          <w:b/>
          <w:szCs w:val="21"/>
        </w:rPr>
        <w:t>（三）考核要求</w:t>
      </w:r>
    </w:p>
    <w:p w:rsidR="00830C80" w:rsidRPr="003B6D3D" w:rsidRDefault="00830C80" w:rsidP="00830C80">
      <w:pPr>
        <w:snapToGrid w:val="0"/>
        <w:spacing w:line="360" w:lineRule="auto"/>
        <w:ind w:firstLineChars="200" w:firstLine="422"/>
        <w:rPr>
          <w:szCs w:val="21"/>
        </w:rPr>
      </w:pPr>
      <w:r w:rsidRPr="003B6D3D">
        <w:rPr>
          <w:b/>
          <w:szCs w:val="21"/>
        </w:rPr>
        <w:t>1.</w:t>
      </w:r>
      <w:r w:rsidRPr="003B6D3D">
        <w:rPr>
          <w:b/>
          <w:szCs w:val="21"/>
        </w:rPr>
        <w:t>领会</w:t>
      </w:r>
      <w:r w:rsidRPr="003B6D3D">
        <w:rPr>
          <w:szCs w:val="21"/>
        </w:rPr>
        <w:t>：</w:t>
      </w:r>
      <w:r w:rsidRPr="003B6D3D">
        <w:rPr>
          <w:rFonts w:hint="eastAsia"/>
          <w:kern w:val="0"/>
          <w:szCs w:val="21"/>
        </w:rPr>
        <w:t>茶事绘画作品、茶事书法作品；家具、花盆、香具、乐器等相关茶室用具等艺术品类型；茶事绘画作品、茶事书法作品；家具、花盆、香具、乐器等相关茶室用具等艺术品的鉴赏与收藏。</w:t>
      </w:r>
    </w:p>
    <w:p w:rsidR="00830C80" w:rsidRPr="003B6D3D" w:rsidRDefault="00830C80" w:rsidP="00A86856">
      <w:pPr>
        <w:widowControl/>
        <w:snapToGrid w:val="0"/>
        <w:spacing w:line="360" w:lineRule="auto"/>
        <w:jc w:val="left"/>
        <w:rPr>
          <w:b/>
          <w:bCs/>
          <w:kern w:val="0"/>
          <w:szCs w:val="21"/>
        </w:rPr>
      </w:pPr>
      <w:r w:rsidRPr="003B6D3D">
        <w:rPr>
          <w:b/>
          <w:bCs/>
          <w:kern w:val="0"/>
          <w:szCs w:val="21"/>
        </w:rPr>
        <w:t>三、实验、实习教学部分的考核要求</w:t>
      </w:r>
    </w:p>
    <w:p w:rsidR="00830C80" w:rsidRPr="003B6D3D" w:rsidRDefault="00830C80" w:rsidP="00A86856">
      <w:pPr>
        <w:snapToGrid w:val="0"/>
        <w:spacing w:line="360" w:lineRule="auto"/>
        <w:ind w:firstLineChars="200" w:firstLine="420"/>
        <w:rPr>
          <w:bCs/>
          <w:szCs w:val="21"/>
        </w:rPr>
      </w:pPr>
      <w:r w:rsidRPr="003B6D3D">
        <w:rPr>
          <w:rFonts w:hint="eastAsia"/>
          <w:bCs/>
          <w:szCs w:val="21"/>
        </w:rPr>
        <w:t>无</w:t>
      </w:r>
    </w:p>
    <w:p w:rsidR="00830C80" w:rsidRPr="003B6D3D" w:rsidRDefault="00830C80" w:rsidP="00A86856">
      <w:pPr>
        <w:snapToGrid w:val="0"/>
        <w:spacing w:line="360" w:lineRule="auto"/>
        <w:rPr>
          <w:rFonts w:ascii="宋体" w:hAnsi="宋体"/>
          <w:b/>
          <w:szCs w:val="21"/>
        </w:rPr>
      </w:pPr>
      <w:r w:rsidRPr="003B6D3D">
        <w:rPr>
          <w:rFonts w:ascii="宋体" w:hAnsi="宋体" w:hint="eastAsia"/>
          <w:b/>
          <w:szCs w:val="21"/>
        </w:rPr>
        <w:t>三、考核方式</w:t>
      </w:r>
    </w:p>
    <w:p w:rsidR="00830C80" w:rsidRPr="003B6D3D" w:rsidRDefault="00830C80" w:rsidP="00A86856">
      <w:pPr>
        <w:widowControl/>
        <w:snapToGrid w:val="0"/>
        <w:spacing w:line="360" w:lineRule="auto"/>
        <w:ind w:firstLine="420"/>
        <w:jc w:val="left"/>
        <w:rPr>
          <w:rFonts w:ascii="宋体" w:hAnsi="宋体"/>
          <w:bCs/>
          <w:szCs w:val="21"/>
        </w:rPr>
      </w:pPr>
      <w:r w:rsidRPr="003B6D3D">
        <w:rPr>
          <w:rFonts w:hAnsi="宋体" w:hint="eastAsia"/>
          <w:b/>
          <w:bCs/>
          <w:kern w:val="0"/>
          <w:szCs w:val="21"/>
        </w:rPr>
        <w:t>过程性评价：</w:t>
      </w:r>
      <w:r w:rsidRPr="003B6D3D">
        <w:t>在章节学习的过程中针对每一章节的教学目标和教学内容布置</w:t>
      </w:r>
      <w:r w:rsidRPr="003B6D3D">
        <w:rPr>
          <w:rFonts w:hint="eastAsia"/>
        </w:rPr>
        <w:t>课前、课中、课后任务</w:t>
      </w:r>
      <w:r w:rsidRPr="003B6D3D">
        <w:t>让学生完成</w:t>
      </w:r>
      <w:r w:rsidRPr="003B6D3D">
        <w:rPr>
          <w:rFonts w:hint="eastAsia"/>
        </w:rPr>
        <w:t>，通过任务完成度、教学活动参与度、作业、</w:t>
      </w:r>
      <w:r w:rsidRPr="003B6D3D">
        <w:t>定期进行随堂测验</w:t>
      </w:r>
      <w:r w:rsidRPr="003B6D3D">
        <w:rPr>
          <w:rFonts w:hint="eastAsia"/>
        </w:rPr>
        <w:t>来对学生进行过程性评价。同时</w:t>
      </w:r>
      <w:r w:rsidRPr="003B6D3D">
        <w:t>学期中进行期中考试</w:t>
      </w:r>
      <w:r w:rsidRPr="003B6D3D">
        <w:rPr>
          <w:rFonts w:hint="eastAsia"/>
        </w:rPr>
        <w:t>、学期末进行期末考试来对学生进行阶段式评价</w:t>
      </w:r>
      <w:r w:rsidRPr="003B6D3D">
        <w:t>。</w:t>
      </w:r>
      <w:r w:rsidRPr="003B6D3D">
        <w:rPr>
          <w:rFonts w:hAnsi="宋体" w:hint="eastAsia"/>
          <w:b/>
          <w:bCs/>
          <w:kern w:val="0"/>
          <w:szCs w:val="21"/>
        </w:rPr>
        <w:t>终结性评价：</w:t>
      </w:r>
      <w:r w:rsidRPr="003B6D3D">
        <w:rPr>
          <w:rFonts w:hint="eastAsia"/>
        </w:rPr>
        <w:t>期末进行</w:t>
      </w:r>
      <w:r w:rsidRPr="003B6D3D">
        <w:t>闭卷考试</w:t>
      </w:r>
      <w:r w:rsidRPr="003B6D3D">
        <w:rPr>
          <w:rFonts w:hint="eastAsia"/>
        </w:rPr>
        <w:t>来对学生进行终结性评价</w:t>
      </w:r>
      <w:r w:rsidRPr="003B6D3D">
        <w:t>。</w:t>
      </w:r>
    </w:p>
    <w:p w:rsidR="00830C80" w:rsidRPr="003B6D3D" w:rsidRDefault="00830C80" w:rsidP="00A86856">
      <w:pPr>
        <w:snapToGrid w:val="0"/>
        <w:spacing w:line="360" w:lineRule="auto"/>
        <w:rPr>
          <w:rFonts w:ascii="宋体" w:hAnsi="宋体"/>
          <w:b/>
          <w:szCs w:val="21"/>
        </w:rPr>
      </w:pPr>
      <w:r w:rsidRPr="003B6D3D">
        <w:rPr>
          <w:rFonts w:ascii="宋体" w:hAnsi="宋体" w:hint="eastAsia"/>
          <w:b/>
          <w:szCs w:val="21"/>
        </w:rPr>
        <w:t>四、成绩评定</w:t>
      </w:r>
    </w:p>
    <w:p w:rsidR="00830C80" w:rsidRPr="00A86856" w:rsidRDefault="00830C80" w:rsidP="00A86856">
      <w:pPr>
        <w:snapToGrid w:val="0"/>
        <w:spacing w:line="360" w:lineRule="auto"/>
        <w:ind w:firstLineChars="200" w:firstLine="420"/>
        <w:rPr>
          <w:bCs/>
          <w:szCs w:val="21"/>
        </w:rPr>
      </w:pPr>
      <w:r w:rsidRPr="00A86856">
        <w:rPr>
          <w:rFonts w:hint="eastAsia"/>
          <w:bCs/>
          <w:szCs w:val="21"/>
        </w:rPr>
        <w:t>1.</w:t>
      </w:r>
      <w:r w:rsidRPr="00A86856">
        <w:rPr>
          <w:rFonts w:hint="eastAsia"/>
          <w:bCs/>
          <w:szCs w:val="21"/>
        </w:rPr>
        <w:t>平时成绩的评价方法：平时成绩以现场签到</w:t>
      </w:r>
      <w:r w:rsidRPr="00A86856">
        <w:rPr>
          <w:rFonts w:hint="eastAsia"/>
          <w:bCs/>
          <w:szCs w:val="21"/>
        </w:rPr>
        <w:t>1</w:t>
      </w:r>
      <w:r w:rsidRPr="00A86856">
        <w:rPr>
          <w:bCs/>
          <w:szCs w:val="21"/>
        </w:rPr>
        <w:t>0</w:t>
      </w:r>
      <w:r w:rsidRPr="00A86856">
        <w:rPr>
          <w:rFonts w:hint="eastAsia"/>
          <w:bCs/>
          <w:szCs w:val="21"/>
        </w:rPr>
        <w:t>%</w:t>
      </w:r>
      <w:r w:rsidRPr="00A86856">
        <w:rPr>
          <w:rFonts w:hint="eastAsia"/>
          <w:bCs/>
          <w:szCs w:val="21"/>
        </w:rPr>
        <w:t>＋作业成绩</w:t>
      </w:r>
      <w:r w:rsidRPr="00A86856">
        <w:rPr>
          <w:rFonts w:hint="eastAsia"/>
          <w:bCs/>
          <w:szCs w:val="21"/>
        </w:rPr>
        <w:t>3</w:t>
      </w:r>
      <w:r w:rsidRPr="00A86856">
        <w:rPr>
          <w:bCs/>
          <w:szCs w:val="21"/>
        </w:rPr>
        <w:t>0</w:t>
      </w:r>
      <w:r w:rsidRPr="00A86856">
        <w:rPr>
          <w:rFonts w:hint="eastAsia"/>
          <w:bCs/>
          <w:szCs w:val="21"/>
        </w:rPr>
        <w:t>%+</w:t>
      </w:r>
      <w:r w:rsidRPr="00A86856">
        <w:rPr>
          <w:rFonts w:hint="eastAsia"/>
          <w:bCs/>
          <w:szCs w:val="21"/>
        </w:rPr>
        <w:t>任务成绩</w:t>
      </w:r>
      <w:r w:rsidRPr="00A86856">
        <w:rPr>
          <w:rFonts w:hint="eastAsia"/>
          <w:bCs/>
          <w:szCs w:val="21"/>
        </w:rPr>
        <w:t>3</w:t>
      </w:r>
      <w:r w:rsidRPr="00A86856">
        <w:rPr>
          <w:bCs/>
          <w:szCs w:val="21"/>
        </w:rPr>
        <w:t>0</w:t>
      </w:r>
      <w:r w:rsidRPr="00A86856">
        <w:rPr>
          <w:rFonts w:hint="eastAsia"/>
          <w:bCs/>
          <w:szCs w:val="21"/>
        </w:rPr>
        <w:t>%+</w:t>
      </w:r>
      <w:r w:rsidRPr="00A86856">
        <w:rPr>
          <w:rFonts w:hint="eastAsia"/>
          <w:bCs/>
          <w:szCs w:val="21"/>
        </w:rPr>
        <w:t>项目成绩</w:t>
      </w:r>
      <w:r w:rsidRPr="00A86856">
        <w:rPr>
          <w:rFonts w:hint="eastAsia"/>
          <w:bCs/>
          <w:szCs w:val="21"/>
        </w:rPr>
        <w:t>3</w:t>
      </w:r>
      <w:r w:rsidRPr="00A86856">
        <w:rPr>
          <w:bCs/>
          <w:szCs w:val="21"/>
        </w:rPr>
        <w:t>0</w:t>
      </w:r>
      <w:r w:rsidRPr="00A86856">
        <w:rPr>
          <w:rFonts w:hint="eastAsia"/>
          <w:bCs/>
          <w:szCs w:val="21"/>
        </w:rPr>
        <w:t>%</w:t>
      </w:r>
      <w:r w:rsidRPr="00A86856">
        <w:rPr>
          <w:rFonts w:hint="eastAsia"/>
          <w:bCs/>
          <w:szCs w:val="21"/>
        </w:rPr>
        <w:t>进行评价。</w:t>
      </w:r>
    </w:p>
    <w:p w:rsidR="00830C80" w:rsidRPr="00A86856" w:rsidRDefault="00830C80" w:rsidP="00A86856">
      <w:pPr>
        <w:snapToGrid w:val="0"/>
        <w:spacing w:line="360" w:lineRule="auto"/>
        <w:ind w:firstLineChars="200" w:firstLine="420"/>
        <w:rPr>
          <w:bCs/>
          <w:szCs w:val="21"/>
        </w:rPr>
      </w:pPr>
      <w:r w:rsidRPr="00A86856">
        <w:rPr>
          <w:rFonts w:hint="eastAsia"/>
          <w:bCs/>
          <w:szCs w:val="21"/>
        </w:rPr>
        <w:t>2.</w:t>
      </w:r>
      <w:r w:rsidRPr="00A86856">
        <w:rPr>
          <w:rFonts w:hint="eastAsia"/>
          <w:bCs/>
          <w:szCs w:val="21"/>
        </w:rPr>
        <w:t>最终成绩评价方法：以期末理论考试（</w:t>
      </w:r>
      <w:r w:rsidRPr="00A86856">
        <w:rPr>
          <w:bCs/>
          <w:szCs w:val="21"/>
        </w:rPr>
        <w:t>50</w:t>
      </w:r>
      <w:r w:rsidRPr="00A86856">
        <w:rPr>
          <w:rFonts w:hint="eastAsia"/>
          <w:bCs/>
          <w:szCs w:val="21"/>
        </w:rPr>
        <w:t>%</w:t>
      </w:r>
      <w:r w:rsidRPr="00A86856">
        <w:rPr>
          <w:rFonts w:hint="eastAsia"/>
          <w:bCs/>
          <w:szCs w:val="21"/>
        </w:rPr>
        <w:t>）</w:t>
      </w:r>
      <w:r w:rsidRPr="00A86856">
        <w:rPr>
          <w:rFonts w:hint="eastAsia"/>
          <w:bCs/>
          <w:szCs w:val="21"/>
        </w:rPr>
        <w:t>+</w:t>
      </w:r>
      <w:r w:rsidRPr="00A86856">
        <w:rPr>
          <w:rFonts w:hint="eastAsia"/>
          <w:bCs/>
          <w:szCs w:val="21"/>
        </w:rPr>
        <w:t>期中考试（</w:t>
      </w:r>
      <w:r w:rsidRPr="00A86856">
        <w:rPr>
          <w:rFonts w:hint="eastAsia"/>
          <w:bCs/>
          <w:szCs w:val="21"/>
        </w:rPr>
        <w:t>20%</w:t>
      </w:r>
      <w:r w:rsidRPr="00A86856">
        <w:rPr>
          <w:rFonts w:hint="eastAsia"/>
          <w:bCs/>
          <w:szCs w:val="21"/>
        </w:rPr>
        <w:t>）</w:t>
      </w:r>
      <w:r w:rsidRPr="00A86856">
        <w:rPr>
          <w:rFonts w:hint="eastAsia"/>
          <w:bCs/>
          <w:szCs w:val="21"/>
        </w:rPr>
        <w:t>+</w:t>
      </w:r>
      <w:r w:rsidRPr="00A86856">
        <w:rPr>
          <w:rFonts w:hint="eastAsia"/>
          <w:bCs/>
          <w:szCs w:val="21"/>
        </w:rPr>
        <w:t>平时成绩（</w:t>
      </w:r>
      <w:r w:rsidRPr="00A86856">
        <w:rPr>
          <w:bCs/>
          <w:szCs w:val="21"/>
        </w:rPr>
        <w:t>30</w:t>
      </w:r>
      <w:r w:rsidRPr="00A86856">
        <w:rPr>
          <w:rFonts w:hint="eastAsia"/>
          <w:bCs/>
          <w:szCs w:val="21"/>
        </w:rPr>
        <w:t>%</w:t>
      </w:r>
      <w:r w:rsidRPr="00A86856">
        <w:rPr>
          <w:rFonts w:hint="eastAsia"/>
          <w:bCs/>
          <w:szCs w:val="21"/>
        </w:rPr>
        <w:t>）计算最终成绩。</w:t>
      </w:r>
    </w:p>
    <w:p w:rsidR="00830C80" w:rsidRPr="003B6D3D" w:rsidRDefault="00830C80" w:rsidP="00A86856">
      <w:pPr>
        <w:snapToGrid w:val="0"/>
        <w:spacing w:line="360" w:lineRule="auto"/>
        <w:rPr>
          <w:rFonts w:ascii="宋体" w:hAnsi="宋体"/>
          <w:b/>
          <w:szCs w:val="21"/>
        </w:rPr>
      </w:pPr>
      <w:r w:rsidRPr="003B6D3D">
        <w:rPr>
          <w:rFonts w:ascii="宋体" w:hAnsi="宋体" w:hint="eastAsia"/>
          <w:b/>
          <w:szCs w:val="21"/>
        </w:rPr>
        <w:t>五、考核结果分析反馈</w:t>
      </w:r>
    </w:p>
    <w:p w:rsidR="00830C80" w:rsidRPr="003B6D3D" w:rsidRDefault="00830C80" w:rsidP="00A86856">
      <w:pPr>
        <w:snapToGrid w:val="0"/>
        <w:spacing w:line="360" w:lineRule="auto"/>
        <w:ind w:firstLineChars="200" w:firstLine="420"/>
        <w:rPr>
          <w:rFonts w:ascii="宋体"/>
          <w:szCs w:val="21"/>
        </w:rPr>
      </w:pPr>
      <w:r w:rsidRPr="003B6D3D">
        <w:rPr>
          <w:rFonts w:ascii="宋体" w:hAnsi="宋体" w:hint="eastAsia"/>
          <w:bCs/>
          <w:szCs w:val="21"/>
        </w:rPr>
        <w:t>学生的作业、任务完成结果、项目完成结果会、期中考试成绩等及时反馈给学生；学生在学习中提出的完善建议、学生对课堂的评价、课堂实际情况、督导和其他教师的听课结果等会适时</w:t>
      </w:r>
      <w:r w:rsidRPr="003B6D3D">
        <w:rPr>
          <w:rFonts w:ascii="宋体" w:hAnsi="宋体" w:hint="eastAsia"/>
          <w:bCs/>
          <w:szCs w:val="21"/>
        </w:rPr>
        <w:lastRenderedPageBreak/>
        <w:t>地反馈给授课教师；学生的择业偏好，最终的就业去向等会经过一定分析结合专业达成度进行反馈。最后，根据教师收到的多方反馈结果及时对教学内容、教学方法、教学过程进行调整，并持续收集多方反馈的结果，持续改进。</w:t>
      </w:r>
    </w:p>
    <w:sectPr w:rsidR="00830C80" w:rsidRPr="003B6D3D" w:rsidSect="00ED0E5B">
      <w:footerReference w:type="default" r:id="rId71"/>
      <w:pgSz w:w="11905" w:h="16838"/>
      <w:pgMar w:top="1417" w:right="1587" w:bottom="1587" w:left="1417" w:header="851" w:footer="113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C3" w:rsidRDefault="00BE1CC3">
      <w:r>
        <w:separator/>
      </w:r>
    </w:p>
  </w:endnote>
  <w:endnote w:type="continuationSeparator" w:id="0">
    <w:p w:rsidR="00BE1CC3" w:rsidRDefault="00BE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ingfangSC">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Meiryo">
    <w:altName w:val="MS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144041"/>
      <w:docPartObj>
        <w:docPartGallery w:val="Page Numbers (Bottom of Page)"/>
        <w:docPartUnique/>
      </w:docPartObj>
    </w:sdtPr>
    <w:sdtContent>
      <w:p w:rsidR="006B64EA" w:rsidRDefault="006B64EA">
        <w:pPr>
          <w:pStyle w:val="aa"/>
        </w:pPr>
        <w:r>
          <w:fldChar w:fldCharType="begin"/>
        </w:r>
        <w:r>
          <w:instrText>PAGE   \* MERGEFORMAT</w:instrText>
        </w:r>
        <w:r>
          <w:fldChar w:fldCharType="separate"/>
        </w:r>
        <w:r w:rsidR="009E3093" w:rsidRPr="009E3093">
          <w:rPr>
            <w:noProof/>
            <w:lang w:val="zh-CN"/>
          </w:rPr>
          <w:t>576</w:t>
        </w:r>
        <w:r>
          <w:fldChar w:fldCharType="end"/>
        </w:r>
      </w:p>
    </w:sdtContent>
  </w:sdt>
  <w:p w:rsidR="006B64EA" w:rsidRDefault="006B64E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80" w:rsidRDefault="0079218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215651"/>
      <w:docPartObj>
        <w:docPartGallery w:val="Page Numbers (Bottom of Page)"/>
        <w:docPartUnique/>
      </w:docPartObj>
    </w:sdtPr>
    <w:sdtContent>
      <w:p w:rsidR="006B64EA" w:rsidRDefault="006B64EA">
        <w:pPr>
          <w:pStyle w:val="aa"/>
          <w:jc w:val="right"/>
        </w:pPr>
        <w:r>
          <w:fldChar w:fldCharType="begin"/>
        </w:r>
        <w:r>
          <w:instrText>PAGE   \* MERGEFORMAT</w:instrText>
        </w:r>
        <w:r>
          <w:fldChar w:fldCharType="separate"/>
        </w:r>
        <w:r w:rsidR="009E3093" w:rsidRPr="009E3093">
          <w:rPr>
            <w:noProof/>
            <w:lang w:val="zh-CN"/>
          </w:rPr>
          <w:t>365</w:t>
        </w:r>
        <w:r>
          <w:fldChar w:fldCharType="end"/>
        </w:r>
      </w:p>
    </w:sdtContent>
  </w:sdt>
  <w:p w:rsidR="006B64EA" w:rsidRDefault="006B64EA">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EA" w:rsidRDefault="006B64EA">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EA" w:rsidRDefault="006B64EA">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818829"/>
      <w:docPartObj>
        <w:docPartGallery w:val="Page Numbers (Bottom of Page)"/>
        <w:docPartUnique/>
      </w:docPartObj>
    </w:sdtPr>
    <w:sdtContent>
      <w:p w:rsidR="006B64EA" w:rsidRDefault="006B64EA">
        <w:pPr>
          <w:pStyle w:val="aa"/>
          <w:jc w:val="right"/>
        </w:pPr>
        <w:r>
          <w:fldChar w:fldCharType="begin"/>
        </w:r>
        <w:r>
          <w:instrText>PAGE   \* MERGEFORMAT</w:instrText>
        </w:r>
        <w:r>
          <w:fldChar w:fldCharType="separate"/>
        </w:r>
        <w:r w:rsidR="009E3093" w:rsidRPr="009E3093">
          <w:rPr>
            <w:noProof/>
            <w:lang w:val="zh-CN"/>
          </w:rPr>
          <w:t>575</w:t>
        </w:r>
        <w:r>
          <w:fldChar w:fldCharType="end"/>
        </w:r>
      </w:p>
    </w:sdtContent>
  </w:sdt>
  <w:p w:rsidR="006B64EA" w:rsidRDefault="006B64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C3" w:rsidRDefault="00BE1CC3">
      <w:r>
        <w:separator/>
      </w:r>
    </w:p>
  </w:footnote>
  <w:footnote w:type="continuationSeparator" w:id="0">
    <w:p w:rsidR="00BE1CC3" w:rsidRDefault="00BE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684AF"/>
    <w:multiLevelType w:val="singleLevel"/>
    <w:tmpl w:val="822684AF"/>
    <w:lvl w:ilvl="0">
      <w:start w:val="1"/>
      <w:numFmt w:val="chineseCounting"/>
      <w:suff w:val="space"/>
      <w:lvlText w:val="第%1节"/>
      <w:lvlJc w:val="left"/>
      <w:rPr>
        <w:rFonts w:hint="eastAsia"/>
      </w:rPr>
    </w:lvl>
  </w:abstractNum>
  <w:abstractNum w:abstractNumId="1" w15:restartNumberingAfterBreak="0">
    <w:nsid w:val="853119AE"/>
    <w:multiLevelType w:val="singleLevel"/>
    <w:tmpl w:val="853119AE"/>
    <w:lvl w:ilvl="0">
      <w:start w:val="1"/>
      <w:numFmt w:val="chineseCounting"/>
      <w:suff w:val="space"/>
      <w:lvlText w:val="第%1节"/>
      <w:lvlJc w:val="left"/>
      <w:rPr>
        <w:rFonts w:hint="eastAsia"/>
      </w:rPr>
    </w:lvl>
  </w:abstractNum>
  <w:abstractNum w:abstractNumId="2" w15:restartNumberingAfterBreak="0">
    <w:nsid w:val="93C305A9"/>
    <w:multiLevelType w:val="singleLevel"/>
    <w:tmpl w:val="93C305A9"/>
    <w:lvl w:ilvl="0">
      <w:start w:val="1"/>
      <w:numFmt w:val="chineseCounting"/>
      <w:suff w:val="space"/>
      <w:lvlText w:val="第%1节"/>
      <w:lvlJc w:val="left"/>
      <w:rPr>
        <w:rFonts w:hint="eastAsia"/>
      </w:rPr>
    </w:lvl>
  </w:abstractNum>
  <w:abstractNum w:abstractNumId="3" w15:restartNumberingAfterBreak="0">
    <w:nsid w:val="A75B3FB3"/>
    <w:multiLevelType w:val="singleLevel"/>
    <w:tmpl w:val="A75B3FB3"/>
    <w:lvl w:ilvl="0">
      <w:start w:val="1"/>
      <w:numFmt w:val="chineseCounting"/>
      <w:suff w:val="space"/>
      <w:lvlText w:val="第%1节"/>
      <w:lvlJc w:val="left"/>
      <w:rPr>
        <w:rFonts w:hint="eastAsia"/>
      </w:rPr>
    </w:lvl>
  </w:abstractNum>
  <w:abstractNum w:abstractNumId="4" w15:restartNumberingAfterBreak="0">
    <w:nsid w:val="E11BD7E3"/>
    <w:multiLevelType w:val="singleLevel"/>
    <w:tmpl w:val="E11BD7E3"/>
    <w:lvl w:ilvl="0">
      <w:start w:val="1"/>
      <w:numFmt w:val="chineseCounting"/>
      <w:suff w:val="space"/>
      <w:lvlText w:val="第%1章"/>
      <w:lvlJc w:val="left"/>
      <w:rPr>
        <w:rFonts w:hint="eastAsia"/>
      </w:rPr>
    </w:lvl>
  </w:abstractNum>
  <w:abstractNum w:abstractNumId="5" w15:restartNumberingAfterBreak="0">
    <w:nsid w:val="FC2AE25D"/>
    <w:multiLevelType w:val="singleLevel"/>
    <w:tmpl w:val="FC2AE25D"/>
    <w:lvl w:ilvl="0">
      <w:start w:val="4"/>
      <w:numFmt w:val="chineseCounting"/>
      <w:suff w:val="nothing"/>
      <w:lvlText w:val="%1、"/>
      <w:lvlJc w:val="left"/>
      <w:rPr>
        <w:rFonts w:hint="eastAsia"/>
      </w:rPr>
    </w:lvl>
  </w:abstractNum>
  <w:abstractNum w:abstractNumId="6" w15:restartNumberingAfterBreak="0">
    <w:nsid w:val="03451F95"/>
    <w:multiLevelType w:val="multilevel"/>
    <w:tmpl w:val="03451F95"/>
    <w:lvl w:ilvl="0">
      <w:start w:val="1"/>
      <w:numFmt w:val="japaneseCounting"/>
      <w:lvlText w:val="第%1节"/>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6498C62"/>
    <w:multiLevelType w:val="singleLevel"/>
    <w:tmpl w:val="06498C62"/>
    <w:lvl w:ilvl="0">
      <w:start w:val="4"/>
      <w:numFmt w:val="chineseCounting"/>
      <w:suff w:val="nothing"/>
      <w:lvlText w:val="（%1）"/>
      <w:lvlJc w:val="left"/>
      <w:rPr>
        <w:rFonts w:hint="eastAsia"/>
      </w:rPr>
    </w:lvl>
  </w:abstractNum>
  <w:abstractNum w:abstractNumId="8" w15:restartNumberingAfterBreak="0">
    <w:nsid w:val="071852CE"/>
    <w:multiLevelType w:val="multilevel"/>
    <w:tmpl w:val="071852C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0012A0B"/>
    <w:multiLevelType w:val="hybridMultilevel"/>
    <w:tmpl w:val="E7147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E38012"/>
    <w:multiLevelType w:val="singleLevel"/>
    <w:tmpl w:val="10E38012"/>
    <w:lvl w:ilvl="0">
      <w:start w:val="1"/>
      <w:numFmt w:val="chineseCounting"/>
      <w:suff w:val="space"/>
      <w:lvlText w:val="第%1节"/>
      <w:lvlJc w:val="left"/>
      <w:rPr>
        <w:rFonts w:hint="eastAsia"/>
      </w:rPr>
    </w:lvl>
  </w:abstractNum>
  <w:abstractNum w:abstractNumId="11" w15:restartNumberingAfterBreak="0">
    <w:nsid w:val="138753C7"/>
    <w:multiLevelType w:val="multilevel"/>
    <w:tmpl w:val="138753C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6E21C7B"/>
    <w:multiLevelType w:val="multilevel"/>
    <w:tmpl w:val="16E21C7B"/>
    <w:lvl w:ilvl="0">
      <w:start w:val="1"/>
      <w:numFmt w:val="decimal"/>
      <w:lvlText w:val="%1）"/>
      <w:lvlJc w:val="left"/>
      <w:pPr>
        <w:tabs>
          <w:tab w:val="left" w:pos="360"/>
        </w:tabs>
        <w:ind w:left="360"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4F92227"/>
    <w:multiLevelType w:val="multilevel"/>
    <w:tmpl w:val="24F9222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BAD4D42"/>
    <w:multiLevelType w:val="multilevel"/>
    <w:tmpl w:val="2BAD4D4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EA658AE"/>
    <w:multiLevelType w:val="multilevel"/>
    <w:tmpl w:val="2EA658AE"/>
    <w:lvl w:ilvl="0">
      <w:start w:val="1"/>
      <w:numFmt w:val="decimal"/>
      <w:lvlText w:val="%1）"/>
      <w:lvlJc w:val="left"/>
      <w:pPr>
        <w:tabs>
          <w:tab w:val="left" w:pos="360"/>
        </w:tabs>
        <w:ind w:left="360"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F2A7695"/>
    <w:multiLevelType w:val="hybridMultilevel"/>
    <w:tmpl w:val="E7147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8414B8"/>
    <w:multiLevelType w:val="multilevel"/>
    <w:tmpl w:val="071852C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BED03EB"/>
    <w:multiLevelType w:val="hybridMultilevel"/>
    <w:tmpl w:val="E7147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560168"/>
    <w:multiLevelType w:val="singleLevel"/>
    <w:tmpl w:val="59560168"/>
    <w:lvl w:ilvl="0">
      <w:start w:val="2"/>
      <w:numFmt w:val="chineseCounting"/>
      <w:suff w:val="space"/>
      <w:lvlText w:val="第%1节"/>
      <w:lvlJc w:val="left"/>
    </w:lvl>
  </w:abstractNum>
  <w:abstractNum w:abstractNumId="20" w15:restartNumberingAfterBreak="0">
    <w:nsid w:val="595609AD"/>
    <w:multiLevelType w:val="singleLevel"/>
    <w:tmpl w:val="595609AD"/>
    <w:lvl w:ilvl="0">
      <w:start w:val="2"/>
      <w:numFmt w:val="chineseCounting"/>
      <w:suff w:val="space"/>
      <w:lvlText w:val="第%1节"/>
      <w:lvlJc w:val="left"/>
    </w:lvl>
  </w:abstractNum>
  <w:abstractNum w:abstractNumId="21" w15:restartNumberingAfterBreak="0">
    <w:nsid w:val="5956113A"/>
    <w:multiLevelType w:val="singleLevel"/>
    <w:tmpl w:val="5956113A"/>
    <w:lvl w:ilvl="0">
      <w:start w:val="3"/>
      <w:numFmt w:val="chineseCounting"/>
      <w:suff w:val="space"/>
      <w:lvlText w:val="第%1节"/>
      <w:lvlJc w:val="left"/>
    </w:lvl>
  </w:abstractNum>
  <w:abstractNum w:abstractNumId="22" w15:restartNumberingAfterBreak="0">
    <w:nsid w:val="59561A11"/>
    <w:multiLevelType w:val="singleLevel"/>
    <w:tmpl w:val="59561A11"/>
    <w:lvl w:ilvl="0">
      <w:start w:val="1"/>
      <w:numFmt w:val="decimal"/>
      <w:suff w:val="nothing"/>
      <w:lvlText w:val="%1．"/>
      <w:lvlJc w:val="left"/>
    </w:lvl>
  </w:abstractNum>
  <w:abstractNum w:abstractNumId="23" w15:restartNumberingAfterBreak="0">
    <w:nsid w:val="59561A3B"/>
    <w:multiLevelType w:val="singleLevel"/>
    <w:tmpl w:val="59561A3B"/>
    <w:lvl w:ilvl="0">
      <w:start w:val="2"/>
      <w:numFmt w:val="chineseCounting"/>
      <w:suff w:val="space"/>
      <w:lvlText w:val="第%1节"/>
      <w:lvlJc w:val="left"/>
    </w:lvl>
  </w:abstractNum>
  <w:abstractNum w:abstractNumId="24" w15:restartNumberingAfterBreak="0">
    <w:nsid w:val="59562206"/>
    <w:multiLevelType w:val="singleLevel"/>
    <w:tmpl w:val="59562206"/>
    <w:lvl w:ilvl="0">
      <w:start w:val="2"/>
      <w:numFmt w:val="chineseCounting"/>
      <w:suff w:val="nothing"/>
      <w:lvlText w:val="%1、"/>
      <w:lvlJc w:val="left"/>
    </w:lvl>
  </w:abstractNum>
  <w:abstractNum w:abstractNumId="25" w15:restartNumberingAfterBreak="0">
    <w:nsid w:val="596C2B0C"/>
    <w:multiLevelType w:val="singleLevel"/>
    <w:tmpl w:val="596C2B0C"/>
    <w:lvl w:ilvl="0">
      <w:start w:val="1"/>
      <w:numFmt w:val="decimal"/>
      <w:suff w:val="nothing"/>
      <w:lvlText w:val="%1."/>
      <w:lvlJc w:val="left"/>
    </w:lvl>
  </w:abstractNum>
  <w:abstractNum w:abstractNumId="26" w15:restartNumberingAfterBreak="0">
    <w:nsid w:val="5AE26B0F"/>
    <w:multiLevelType w:val="multilevel"/>
    <w:tmpl w:val="5AE26B0F"/>
    <w:lvl w:ilvl="0">
      <w:start w:val="1"/>
      <w:numFmt w:val="japaneseCounting"/>
      <w:lvlText w:val="%1、"/>
      <w:lvlJc w:val="left"/>
      <w:pPr>
        <w:ind w:left="435" w:hanging="435"/>
      </w:pPr>
      <w:rPr>
        <w:rFonts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D9A34EC"/>
    <w:multiLevelType w:val="multilevel"/>
    <w:tmpl w:val="5D9A34E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E790464"/>
    <w:multiLevelType w:val="singleLevel"/>
    <w:tmpl w:val="5E790464"/>
    <w:lvl w:ilvl="0">
      <w:start w:val="4"/>
      <w:numFmt w:val="chineseCounting"/>
      <w:suff w:val="nothing"/>
      <w:lvlText w:val="%1、"/>
      <w:lvlJc w:val="left"/>
      <w:rPr>
        <w:rFonts w:hint="eastAsia"/>
      </w:rPr>
    </w:lvl>
  </w:abstractNum>
  <w:abstractNum w:abstractNumId="29" w15:restartNumberingAfterBreak="0">
    <w:nsid w:val="674A592D"/>
    <w:multiLevelType w:val="multilevel"/>
    <w:tmpl w:val="674A592D"/>
    <w:lvl w:ilvl="0">
      <w:start w:val="1"/>
      <w:numFmt w:val="japaneseCounting"/>
      <w:lvlText w:val="第%1节"/>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D5939A6"/>
    <w:multiLevelType w:val="multilevel"/>
    <w:tmpl w:val="6D5939A6"/>
    <w:lvl w:ilvl="0">
      <w:start w:val="1"/>
      <w:numFmt w:val="japaneseCounting"/>
      <w:lvlText w:val="第%1节"/>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84D03D7"/>
    <w:multiLevelType w:val="multilevel"/>
    <w:tmpl w:val="784D03D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AB24DE5"/>
    <w:multiLevelType w:val="multilevel"/>
    <w:tmpl w:val="7AB24DE5"/>
    <w:lvl w:ilvl="0">
      <w:start w:val="1"/>
      <w:numFmt w:val="japaneseCounting"/>
      <w:lvlText w:val="第%1节"/>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F2694C"/>
    <w:multiLevelType w:val="singleLevel"/>
    <w:tmpl w:val="7EF2694C"/>
    <w:lvl w:ilvl="0">
      <w:start w:val="4"/>
      <w:numFmt w:val="decimal"/>
      <w:suff w:val="space"/>
      <w:lvlText w:val="%1."/>
      <w:lvlJc w:val="left"/>
    </w:lvl>
  </w:abstractNum>
  <w:num w:numId="1">
    <w:abstractNumId w:val="32"/>
  </w:num>
  <w:num w:numId="2">
    <w:abstractNumId w:val="6"/>
  </w:num>
  <w:num w:numId="3">
    <w:abstractNumId w:val="8"/>
  </w:num>
  <w:num w:numId="4">
    <w:abstractNumId w:val="29"/>
  </w:num>
  <w:num w:numId="5">
    <w:abstractNumId w:val="19"/>
  </w:num>
  <w:num w:numId="6">
    <w:abstractNumId w:val="20"/>
  </w:num>
  <w:num w:numId="7">
    <w:abstractNumId w:val="21"/>
  </w:num>
  <w:num w:numId="8">
    <w:abstractNumId w:val="22"/>
  </w:num>
  <w:num w:numId="9">
    <w:abstractNumId w:val="25"/>
  </w:num>
  <w:num w:numId="10">
    <w:abstractNumId w:val="23"/>
  </w:num>
  <w:num w:numId="11">
    <w:abstractNumId w:val="5"/>
  </w:num>
  <w:num w:numId="12">
    <w:abstractNumId w:val="24"/>
  </w:num>
  <w:num w:numId="13">
    <w:abstractNumId w:val="0"/>
  </w:num>
  <w:num w:numId="14">
    <w:abstractNumId w:val="3"/>
  </w:num>
  <w:num w:numId="15">
    <w:abstractNumId w:val="30"/>
  </w:num>
  <w:num w:numId="16">
    <w:abstractNumId w:val="7"/>
  </w:num>
  <w:num w:numId="17">
    <w:abstractNumId w:val="26"/>
  </w:num>
  <w:num w:numId="18">
    <w:abstractNumId w:val="27"/>
  </w:num>
  <w:num w:numId="19">
    <w:abstractNumId w:val="14"/>
  </w:num>
  <w:num w:numId="20">
    <w:abstractNumId w:val="12"/>
  </w:num>
  <w:num w:numId="21">
    <w:abstractNumId w:val="3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1"/>
  </w:num>
  <w:num w:numId="26">
    <w:abstractNumId w:val="4"/>
  </w:num>
  <w:num w:numId="27">
    <w:abstractNumId w:val="17"/>
  </w:num>
  <w:num w:numId="28">
    <w:abstractNumId w:val="33"/>
  </w:num>
  <w:num w:numId="29">
    <w:abstractNumId w:val="28"/>
  </w:num>
  <w:num w:numId="30">
    <w:abstractNumId w:val="2"/>
  </w:num>
  <w:num w:numId="31">
    <w:abstractNumId w:val="10"/>
  </w:num>
  <w:num w:numId="32">
    <w:abstractNumId w:val="16"/>
  </w:num>
  <w:num w:numId="33">
    <w:abstractNumId w:val="9"/>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DE"/>
    <w:rsid w:val="00005925"/>
    <w:rsid w:val="00024979"/>
    <w:rsid w:val="000356C3"/>
    <w:rsid w:val="00040B5E"/>
    <w:rsid w:val="00043C6D"/>
    <w:rsid w:val="000621F9"/>
    <w:rsid w:val="00065E15"/>
    <w:rsid w:val="00067552"/>
    <w:rsid w:val="000833C9"/>
    <w:rsid w:val="000949A2"/>
    <w:rsid w:val="0009748E"/>
    <w:rsid w:val="000A08CF"/>
    <w:rsid w:val="000B2B2F"/>
    <w:rsid w:val="000B5C3B"/>
    <w:rsid w:val="000B75D8"/>
    <w:rsid w:val="000D247B"/>
    <w:rsid w:val="000D24E0"/>
    <w:rsid w:val="000E01F4"/>
    <w:rsid w:val="000E5092"/>
    <w:rsid w:val="000F0F75"/>
    <w:rsid w:val="000F46A2"/>
    <w:rsid w:val="000F7356"/>
    <w:rsid w:val="0010364A"/>
    <w:rsid w:val="00104884"/>
    <w:rsid w:val="00107B5D"/>
    <w:rsid w:val="00126368"/>
    <w:rsid w:val="00135F33"/>
    <w:rsid w:val="00136226"/>
    <w:rsid w:val="00145801"/>
    <w:rsid w:val="00154D59"/>
    <w:rsid w:val="00163654"/>
    <w:rsid w:val="00170C68"/>
    <w:rsid w:val="00175713"/>
    <w:rsid w:val="00184480"/>
    <w:rsid w:val="001957CF"/>
    <w:rsid w:val="001A423E"/>
    <w:rsid w:val="001A56C7"/>
    <w:rsid w:val="001B2006"/>
    <w:rsid w:val="001B304F"/>
    <w:rsid w:val="001C213F"/>
    <w:rsid w:val="001C667D"/>
    <w:rsid w:val="001D3EA2"/>
    <w:rsid w:val="001D6AD6"/>
    <w:rsid w:val="001D72B8"/>
    <w:rsid w:val="001E7889"/>
    <w:rsid w:val="001F3102"/>
    <w:rsid w:val="001F4528"/>
    <w:rsid w:val="001F6F4C"/>
    <w:rsid w:val="00202021"/>
    <w:rsid w:val="00202E45"/>
    <w:rsid w:val="002048FF"/>
    <w:rsid w:val="00215590"/>
    <w:rsid w:val="0021697A"/>
    <w:rsid w:val="00225172"/>
    <w:rsid w:val="00231F7F"/>
    <w:rsid w:val="00234982"/>
    <w:rsid w:val="0023570D"/>
    <w:rsid w:val="00250ECC"/>
    <w:rsid w:val="0025262F"/>
    <w:rsid w:val="00255151"/>
    <w:rsid w:val="002679D9"/>
    <w:rsid w:val="00270927"/>
    <w:rsid w:val="00274A62"/>
    <w:rsid w:val="00275271"/>
    <w:rsid w:val="00284DCA"/>
    <w:rsid w:val="002A50DD"/>
    <w:rsid w:val="002A538D"/>
    <w:rsid w:val="002B39F1"/>
    <w:rsid w:val="002C34AA"/>
    <w:rsid w:val="002D7345"/>
    <w:rsid w:val="002E0727"/>
    <w:rsid w:val="002E6908"/>
    <w:rsid w:val="002F155A"/>
    <w:rsid w:val="002F155E"/>
    <w:rsid w:val="002F790D"/>
    <w:rsid w:val="00301519"/>
    <w:rsid w:val="00304F45"/>
    <w:rsid w:val="00310306"/>
    <w:rsid w:val="00320BD4"/>
    <w:rsid w:val="00327961"/>
    <w:rsid w:val="00347060"/>
    <w:rsid w:val="003612FC"/>
    <w:rsid w:val="00375098"/>
    <w:rsid w:val="0037691A"/>
    <w:rsid w:val="00380318"/>
    <w:rsid w:val="003818DD"/>
    <w:rsid w:val="003A1644"/>
    <w:rsid w:val="003B22B1"/>
    <w:rsid w:val="003B6D3D"/>
    <w:rsid w:val="003B7EBF"/>
    <w:rsid w:val="003B7F66"/>
    <w:rsid w:val="003C3136"/>
    <w:rsid w:val="003C759F"/>
    <w:rsid w:val="003D096B"/>
    <w:rsid w:val="003D3C5F"/>
    <w:rsid w:val="003D404F"/>
    <w:rsid w:val="003D4C02"/>
    <w:rsid w:val="003F0F3E"/>
    <w:rsid w:val="003F0FA3"/>
    <w:rsid w:val="003F2E6F"/>
    <w:rsid w:val="003F5FBF"/>
    <w:rsid w:val="0040630A"/>
    <w:rsid w:val="004124DA"/>
    <w:rsid w:val="00414F74"/>
    <w:rsid w:val="00434F17"/>
    <w:rsid w:val="004362ED"/>
    <w:rsid w:val="004467D1"/>
    <w:rsid w:val="00454D0B"/>
    <w:rsid w:val="00473E15"/>
    <w:rsid w:val="0047510A"/>
    <w:rsid w:val="004753D4"/>
    <w:rsid w:val="00496F0B"/>
    <w:rsid w:val="00497606"/>
    <w:rsid w:val="004B1FD5"/>
    <w:rsid w:val="004B3F2B"/>
    <w:rsid w:val="004C0F38"/>
    <w:rsid w:val="004C598D"/>
    <w:rsid w:val="004C6B98"/>
    <w:rsid w:val="004C759B"/>
    <w:rsid w:val="004D74FF"/>
    <w:rsid w:val="004F4772"/>
    <w:rsid w:val="004F721F"/>
    <w:rsid w:val="005039AA"/>
    <w:rsid w:val="00541E8B"/>
    <w:rsid w:val="00552ACB"/>
    <w:rsid w:val="00567D74"/>
    <w:rsid w:val="0057011D"/>
    <w:rsid w:val="005734BA"/>
    <w:rsid w:val="00586ACD"/>
    <w:rsid w:val="005A2832"/>
    <w:rsid w:val="005A690A"/>
    <w:rsid w:val="005C198E"/>
    <w:rsid w:val="005D671A"/>
    <w:rsid w:val="005E75F5"/>
    <w:rsid w:val="005F70C3"/>
    <w:rsid w:val="00607E29"/>
    <w:rsid w:val="00630192"/>
    <w:rsid w:val="006316EC"/>
    <w:rsid w:val="00636930"/>
    <w:rsid w:val="006473E0"/>
    <w:rsid w:val="00654D8F"/>
    <w:rsid w:val="00655DBA"/>
    <w:rsid w:val="00664DAA"/>
    <w:rsid w:val="00665704"/>
    <w:rsid w:val="00667A93"/>
    <w:rsid w:val="00670D92"/>
    <w:rsid w:val="00672E59"/>
    <w:rsid w:val="00675CCD"/>
    <w:rsid w:val="0068038F"/>
    <w:rsid w:val="00681754"/>
    <w:rsid w:val="00682CA0"/>
    <w:rsid w:val="00684CA8"/>
    <w:rsid w:val="00684EA5"/>
    <w:rsid w:val="0069015C"/>
    <w:rsid w:val="006918DE"/>
    <w:rsid w:val="00692322"/>
    <w:rsid w:val="0069591C"/>
    <w:rsid w:val="006B0B08"/>
    <w:rsid w:val="006B64EA"/>
    <w:rsid w:val="006C5822"/>
    <w:rsid w:val="006C5850"/>
    <w:rsid w:val="006C746A"/>
    <w:rsid w:val="006D1378"/>
    <w:rsid w:val="006D51B6"/>
    <w:rsid w:val="006E05C0"/>
    <w:rsid w:val="006F3330"/>
    <w:rsid w:val="006F6790"/>
    <w:rsid w:val="00700724"/>
    <w:rsid w:val="00703E8E"/>
    <w:rsid w:val="007041F2"/>
    <w:rsid w:val="0070464B"/>
    <w:rsid w:val="0071719B"/>
    <w:rsid w:val="00731CCE"/>
    <w:rsid w:val="00745D83"/>
    <w:rsid w:val="00763F80"/>
    <w:rsid w:val="0076583A"/>
    <w:rsid w:val="00792180"/>
    <w:rsid w:val="00794FBB"/>
    <w:rsid w:val="007A3CD1"/>
    <w:rsid w:val="007A5804"/>
    <w:rsid w:val="007C370D"/>
    <w:rsid w:val="007C5E62"/>
    <w:rsid w:val="007D7FF2"/>
    <w:rsid w:val="007F337C"/>
    <w:rsid w:val="007F50B2"/>
    <w:rsid w:val="007F6E21"/>
    <w:rsid w:val="00805B80"/>
    <w:rsid w:val="008067A3"/>
    <w:rsid w:val="008118D6"/>
    <w:rsid w:val="008145B3"/>
    <w:rsid w:val="0082093D"/>
    <w:rsid w:val="00821B69"/>
    <w:rsid w:val="00822CE4"/>
    <w:rsid w:val="00823931"/>
    <w:rsid w:val="008249F6"/>
    <w:rsid w:val="00830C80"/>
    <w:rsid w:val="00835BA4"/>
    <w:rsid w:val="008449A8"/>
    <w:rsid w:val="008709F1"/>
    <w:rsid w:val="00874A71"/>
    <w:rsid w:val="00875265"/>
    <w:rsid w:val="00890E8C"/>
    <w:rsid w:val="008A03DE"/>
    <w:rsid w:val="008B35B2"/>
    <w:rsid w:val="008C1311"/>
    <w:rsid w:val="008C48C7"/>
    <w:rsid w:val="008D27A4"/>
    <w:rsid w:val="008E3B2C"/>
    <w:rsid w:val="008E5A63"/>
    <w:rsid w:val="008E73FA"/>
    <w:rsid w:val="00900461"/>
    <w:rsid w:val="00904071"/>
    <w:rsid w:val="00905711"/>
    <w:rsid w:val="00911050"/>
    <w:rsid w:val="0092045E"/>
    <w:rsid w:val="0092108E"/>
    <w:rsid w:val="009212A0"/>
    <w:rsid w:val="009503BA"/>
    <w:rsid w:val="00951B8F"/>
    <w:rsid w:val="00953068"/>
    <w:rsid w:val="00967A6D"/>
    <w:rsid w:val="00975768"/>
    <w:rsid w:val="0097597E"/>
    <w:rsid w:val="009773BD"/>
    <w:rsid w:val="00990410"/>
    <w:rsid w:val="009925BD"/>
    <w:rsid w:val="009935E0"/>
    <w:rsid w:val="009B6A4F"/>
    <w:rsid w:val="009C08D3"/>
    <w:rsid w:val="009C4A70"/>
    <w:rsid w:val="009E3093"/>
    <w:rsid w:val="009E3DA9"/>
    <w:rsid w:val="009F0B80"/>
    <w:rsid w:val="009F3205"/>
    <w:rsid w:val="00A02DB9"/>
    <w:rsid w:val="00A10A1A"/>
    <w:rsid w:val="00A11013"/>
    <w:rsid w:val="00A2465A"/>
    <w:rsid w:val="00A2630B"/>
    <w:rsid w:val="00A30154"/>
    <w:rsid w:val="00A31B76"/>
    <w:rsid w:val="00A32406"/>
    <w:rsid w:val="00A52D2B"/>
    <w:rsid w:val="00A70C96"/>
    <w:rsid w:val="00A86856"/>
    <w:rsid w:val="00A86A3B"/>
    <w:rsid w:val="00A87DDE"/>
    <w:rsid w:val="00AA19AA"/>
    <w:rsid w:val="00AC1795"/>
    <w:rsid w:val="00AD762C"/>
    <w:rsid w:val="00AE5196"/>
    <w:rsid w:val="00B014BD"/>
    <w:rsid w:val="00B1778D"/>
    <w:rsid w:val="00B44149"/>
    <w:rsid w:val="00B44CBD"/>
    <w:rsid w:val="00B4534F"/>
    <w:rsid w:val="00B62BEF"/>
    <w:rsid w:val="00B63E58"/>
    <w:rsid w:val="00B73A52"/>
    <w:rsid w:val="00B75585"/>
    <w:rsid w:val="00B77681"/>
    <w:rsid w:val="00B821DD"/>
    <w:rsid w:val="00B830CF"/>
    <w:rsid w:val="00B84ACF"/>
    <w:rsid w:val="00B85AC0"/>
    <w:rsid w:val="00BA22C7"/>
    <w:rsid w:val="00BB54F3"/>
    <w:rsid w:val="00BB79F4"/>
    <w:rsid w:val="00BC2802"/>
    <w:rsid w:val="00BC6752"/>
    <w:rsid w:val="00BD33F4"/>
    <w:rsid w:val="00BD732A"/>
    <w:rsid w:val="00BE1CC3"/>
    <w:rsid w:val="00BE1F60"/>
    <w:rsid w:val="00BE59A3"/>
    <w:rsid w:val="00C06B77"/>
    <w:rsid w:val="00C11A5C"/>
    <w:rsid w:val="00C12073"/>
    <w:rsid w:val="00C17E8A"/>
    <w:rsid w:val="00C21C9A"/>
    <w:rsid w:val="00C26612"/>
    <w:rsid w:val="00C47DF2"/>
    <w:rsid w:val="00C5593C"/>
    <w:rsid w:val="00C86BD3"/>
    <w:rsid w:val="00CA2FB9"/>
    <w:rsid w:val="00CA62CA"/>
    <w:rsid w:val="00CB73E8"/>
    <w:rsid w:val="00CD09E8"/>
    <w:rsid w:val="00CD1186"/>
    <w:rsid w:val="00CD5418"/>
    <w:rsid w:val="00CE2952"/>
    <w:rsid w:val="00CF38F7"/>
    <w:rsid w:val="00CF47DE"/>
    <w:rsid w:val="00CF55C8"/>
    <w:rsid w:val="00D1210A"/>
    <w:rsid w:val="00D232BE"/>
    <w:rsid w:val="00D26097"/>
    <w:rsid w:val="00D270FD"/>
    <w:rsid w:val="00D30F5D"/>
    <w:rsid w:val="00D32C7B"/>
    <w:rsid w:val="00D423BB"/>
    <w:rsid w:val="00D46C5F"/>
    <w:rsid w:val="00D52101"/>
    <w:rsid w:val="00D638B7"/>
    <w:rsid w:val="00D74B6A"/>
    <w:rsid w:val="00D77955"/>
    <w:rsid w:val="00D84ADE"/>
    <w:rsid w:val="00D85763"/>
    <w:rsid w:val="00D912F5"/>
    <w:rsid w:val="00D95D50"/>
    <w:rsid w:val="00D95F1D"/>
    <w:rsid w:val="00DA63A0"/>
    <w:rsid w:val="00DB4D16"/>
    <w:rsid w:val="00DB55E7"/>
    <w:rsid w:val="00DC12E1"/>
    <w:rsid w:val="00DD7B2B"/>
    <w:rsid w:val="00DF471C"/>
    <w:rsid w:val="00E03CB9"/>
    <w:rsid w:val="00E16DFC"/>
    <w:rsid w:val="00E26C0F"/>
    <w:rsid w:val="00E26D6E"/>
    <w:rsid w:val="00E32171"/>
    <w:rsid w:val="00E34827"/>
    <w:rsid w:val="00E44E58"/>
    <w:rsid w:val="00E45467"/>
    <w:rsid w:val="00E54993"/>
    <w:rsid w:val="00E62D44"/>
    <w:rsid w:val="00E71793"/>
    <w:rsid w:val="00E72B89"/>
    <w:rsid w:val="00E732D1"/>
    <w:rsid w:val="00E81304"/>
    <w:rsid w:val="00E85B8B"/>
    <w:rsid w:val="00E862A5"/>
    <w:rsid w:val="00E93595"/>
    <w:rsid w:val="00EA28BA"/>
    <w:rsid w:val="00EB28BE"/>
    <w:rsid w:val="00EB6E44"/>
    <w:rsid w:val="00EC18C2"/>
    <w:rsid w:val="00ED0E5B"/>
    <w:rsid w:val="00ED3D63"/>
    <w:rsid w:val="00ED6630"/>
    <w:rsid w:val="00EF61B7"/>
    <w:rsid w:val="00F1420C"/>
    <w:rsid w:val="00F21800"/>
    <w:rsid w:val="00F24E04"/>
    <w:rsid w:val="00F258FB"/>
    <w:rsid w:val="00F36655"/>
    <w:rsid w:val="00F4385D"/>
    <w:rsid w:val="00F645E0"/>
    <w:rsid w:val="00F82E3B"/>
    <w:rsid w:val="00F87283"/>
    <w:rsid w:val="00F93D89"/>
    <w:rsid w:val="00F96012"/>
    <w:rsid w:val="00F96E25"/>
    <w:rsid w:val="00F97CCB"/>
    <w:rsid w:val="00FA300C"/>
    <w:rsid w:val="00FB2F26"/>
    <w:rsid w:val="00FB7EE0"/>
    <w:rsid w:val="00FC3B31"/>
    <w:rsid w:val="00FC5835"/>
    <w:rsid w:val="00FE6C09"/>
    <w:rsid w:val="00FF34B0"/>
    <w:rsid w:val="00FF71A8"/>
    <w:rsid w:val="08AA15B4"/>
    <w:rsid w:val="08EF29C3"/>
    <w:rsid w:val="0A903F34"/>
    <w:rsid w:val="0B7A25AA"/>
    <w:rsid w:val="0B857EE1"/>
    <w:rsid w:val="0C31184C"/>
    <w:rsid w:val="0DC05A8F"/>
    <w:rsid w:val="11180E16"/>
    <w:rsid w:val="125B2EFE"/>
    <w:rsid w:val="18E37563"/>
    <w:rsid w:val="192E6380"/>
    <w:rsid w:val="1B6D11CC"/>
    <w:rsid w:val="1F04352F"/>
    <w:rsid w:val="25675703"/>
    <w:rsid w:val="3288453E"/>
    <w:rsid w:val="32C6532D"/>
    <w:rsid w:val="351C612F"/>
    <w:rsid w:val="3B585710"/>
    <w:rsid w:val="3FC80732"/>
    <w:rsid w:val="40887B68"/>
    <w:rsid w:val="41D932D8"/>
    <w:rsid w:val="4256232A"/>
    <w:rsid w:val="448B58FC"/>
    <w:rsid w:val="449065FF"/>
    <w:rsid w:val="44B90EE6"/>
    <w:rsid w:val="484273F0"/>
    <w:rsid w:val="48F32785"/>
    <w:rsid w:val="4BF51784"/>
    <w:rsid w:val="544123E8"/>
    <w:rsid w:val="5C7F0ECA"/>
    <w:rsid w:val="6C800835"/>
    <w:rsid w:val="6CFF2AD9"/>
    <w:rsid w:val="6EC13D61"/>
    <w:rsid w:val="6F1250F2"/>
    <w:rsid w:val="77B53178"/>
    <w:rsid w:val="786B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725D03"/>
  <w15:docId w15:val="{71EA3B5E-4903-4B83-98C3-DEA2E032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uiPriority="99"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widowControl/>
      <w:spacing w:line="360" w:lineRule="auto"/>
      <w:jc w:val="center"/>
      <w:outlineLvl w:val="0"/>
    </w:pPr>
    <w:rPr>
      <w:rFonts w:ascii="宋体" w:hAnsi="宋体" w:cs="宋体"/>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style>
  <w:style w:type="paragraph" w:styleId="a5">
    <w:name w:val="Body Text Indent"/>
    <w:basedOn w:val="a"/>
    <w:link w:val="11"/>
    <w:qFormat/>
    <w:pPr>
      <w:tabs>
        <w:tab w:val="left" w:pos="540"/>
      </w:tabs>
      <w:ind w:firstLineChars="200" w:firstLine="420"/>
    </w:pPr>
    <w:rPr>
      <w:rFonts w:ascii="仿宋_GB2312"/>
      <w:szCs w:val="20"/>
    </w:rPr>
  </w:style>
  <w:style w:type="paragraph" w:styleId="a6">
    <w:name w:val="Plain Text"/>
    <w:basedOn w:val="a"/>
    <w:link w:val="a7"/>
    <w:qFormat/>
    <w:rPr>
      <w:rFonts w:ascii="宋体" w:hAnsi="Courier New" w:cs="Courier New"/>
      <w:szCs w:val="21"/>
    </w:rPr>
  </w:style>
  <w:style w:type="paragraph" w:styleId="2">
    <w:name w:val="Body Text Indent 2"/>
    <w:basedOn w:val="a"/>
    <w:link w:val="20"/>
    <w:qFormat/>
    <w:pPr>
      <w:spacing w:after="120" w:line="480" w:lineRule="auto"/>
      <w:ind w:leftChars="200" w:left="420"/>
    </w:p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style>
  <w:style w:type="paragraph" w:styleId="3">
    <w:name w:val="Body Text Indent 3"/>
    <w:basedOn w:val="a"/>
    <w:link w:val="30"/>
    <w:qFormat/>
    <w:pPr>
      <w:spacing w:after="120"/>
      <w:ind w:leftChars="200" w:left="420"/>
    </w:pPr>
    <w:rPr>
      <w:sz w:val="16"/>
      <w:szCs w:val="16"/>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Hyperlink"/>
    <w:basedOn w:val="a0"/>
    <w:uiPriority w:val="99"/>
    <w:qFormat/>
    <w:rPr>
      <w:color w:val="0000FF"/>
      <w:u w:val="single"/>
    </w:rPr>
  </w:style>
  <w:style w:type="character" w:customStyle="1" w:styleId="ad">
    <w:name w:val="页眉 字符"/>
    <w:basedOn w:val="a0"/>
    <w:link w:val="ac"/>
    <w:qFormat/>
    <w:rPr>
      <w:kern w:val="2"/>
      <w:sz w:val="18"/>
      <w:szCs w:val="18"/>
    </w:rPr>
  </w:style>
  <w:style w:type="character" w:customStyle="1" w:styleId="ab">
    <w:name w:val="页脚 字符"/>
    <w:basedOn w:val="a0"/>
    <w:link w:val="aa"/>
    <w:uiPriority w:val="99"/>
    <w:qFormat/>
    <w:rPr>
      <w:kern w:val="2"/>
      <w:sz w:val="18"/>
      <w:szCs w:val="18"/>
    </w:rPr>
  </w:style>
  <w:style w:type="character" w:customStyle="1" w:styleId="a9">
    <w:name w:val="批注框文本 字符"/>
    <w:basedOn w:val="a0"/>
    <w:link w:val="a8"/>
    <w:qFormat/>
    <w:rPr>
      <w:kern w:val="2"/>
      <w:sz w:val="18"/>
      <w:szCs w:val="18"/>
    </w:rPr>
  </w:style>
  <w:style w:type="paragraph" w:styleId="af2">
    <w:name w:val="List Paragraph"/>
    <w:basedOn w:val="a"/>
    <w:uiPriority w:val="34"/>
    <w:qFormat/>
    <w:pPr>
      <w:ind w:firstLineChars="200" w:firstLine="420"/>
    </w:pPr>
    <w:rPr>
      <w:rFonts w:ascii="Calibri" w:hAnsi="Calibri"/>
      <w:szCs w:val="22"/>
    </w:rPr>
  </w:style>
  <w:style w:type="character" w:styleId="af3">
    <w:name w:val="Placeholder Text"/>
    <w:basedOn w:val="a0"/>
    <w:uiPriority w:val="99"/>
    <w:semiHidden/>
    <w:qFormat/>
    <w:rPr>
      <w:color w:val="808080"/>
    </w:rPr>
  </w:style>
  <w:style w:type="character" w:customStyle="1" w:styleId="a7">
    <w:name w:val="纯文本 字符"/>
    <w:basedOn w:val="a0"/>
    <w:link w:val="a6"/>
    <w:qFormat/>
    <w:rPr>
      <w:rFonts w:ascii="宋体" w:hAnsi="Courier New" w:cs="Courier New"/>
      <w:kern w:val="2"/>
      <w:sz w:val="21"/>
      <w:szCs w:val="21"/>
    </w:rPr>
  </w:style>
  <w:style w:type="character" w:customStyle="1" w:styleId="NormalCharacter">
    <w:name w:val="NormalCharacter"/>
    <w:qFormat/>
  </w:style>
  <w:style w:type="character" w:customStyle="1" w:styleId="30">
    <w:name w:val="正文文本缩进 3 字符"/>
    <w:basedOn w:val="a0"/>
    <w:link w:val="3"/>
    <w:qFormat/>
    <w:rPr>
      <w:kern w:val="2"/>
      <w:sz w:val="16"/>
      <w:szCs w:val="1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11">
    <w:name w:val="正文文本缩进 字符1"/>
    <w:basedOn w:val="a0"/>
    <w:link w:val="a5"/>
    <w:qFormat/>
    <w:rPr>
      <w:rFonts w:ascii="仿宋_GB2312"/>
      <w:kern w:val="2"/>
      <w:sz w:val="21"/>
    </w:rPr>
  </w:style>
  <w:style w:type="character" w:customStyle="1" w:styleId="10">
    <w:name w:val="标题 1 字符"/>
    <w:basedOn w:val="a0"/>
    <w:link w:val="1"/>
    <w:qFormat/>
    <w:rPr>
      <w:rFonts w:ascii="宋体" w:hAnsi="宋体" w:cs="宋体"/>
      <w:b/>
      <w:bCs/>
      <w:kern w:val="36"/>
      <w:sz w:val="28"/>
      <w:szCs w:val="48"/>
    </w:rPr>
  </w:style>
  <w:style w:type="character" w:customStyle="1" w:styleId="style31">
    <w:name w:val="style31"/>
    <w:basedOn w:val="a0"/>
    <w:qFormat/>
  </w:style>
  <w:style w:type="character" w:customStyle="1" w:styleId="20">
    <w:name w:val="正文文本缩进 2 字符"/>
    <w:basedOn w:val="a0"/>
    <w:link w:val="2"/>
    <w:qFormat/>
    <w:rPr>
      <w:kern w:val="2"/>
      <w:sz w:val="21"/>
      <w:szCs w:val="24"/>
    </w:rPr>
  </w:style>
  <w:style w:type="paragraph" w:customStyle="1" w:styleId="reader-word-layer">
    <w:name w:val="reader-word-layer"/>
    <w:basedOn w:val="a"/>
    <w:qFormat/>
    <w:pPr>
      <w:widowControl/>
      <w:spacing w:before="100" w:beforeAutospacing="1" w:after="100" w:afterAutospacing="1" w:line="276" w:lineRule="auto"/>
      <w:jc w:val="left"/>
    </w:pPr>
    <w:rPr>
      <w:rFonts w:ascii="宋体" w:hAnsi="宋体" w:cs="宋体"/>
      <w:kern w:val="0"/>
      <w:sz w:val="24"/>
    </w:rPr>
  </w:style>
  <w:style w:type="character" w:customStyle="1" w:styleId="a4">
    <w:name w:val="正文文本 字符"/>
    <w:basedOn w:val="a0"/>
    <w:link w:val="a3"/>
    <w:qFormat/>
    <w:rPr>
      <w:kern w:val="2"/>
      <w:sz w:val="21"/>
      <w:szCs w:val="24"/>
    </w:rPr>
  </w:style>
  <w:style w:type="paragraph" w:customStyle="1" w:styleId="13">
    <w:name w:val="列出段落1"/>
    <w:basedOn w:val="a"/>
    <w:qFormat/>
    <w:pPr>
      <w:ind w:firstLineChars="200" w:firstLine="420"/>
    </w:pPr>
  </w:style>
  <w:style w:type="paragraph" w:customStyle="1" w:styleId="21">
    <w:name w:val="列出段落2"/>
    <w:basedOn w:val="a"/>
    <w:qFormat/>
    <w:pPr>
      <w:spacing w:before="100" w:beforeAutospacing="1" w:after="200" w:line="276" w:lineRule="auto"/>
      <w:ind w:left="720"/>
      <w:contextualSpacing/>
    </w:pPr>
    <w:rPr>
      <w:szCs w:val="21"/>
    </w:rPr>
  </w:style>
  <w:style w:type="paragraph" w:customStyle="1" w:styleId="p0">
    <w:name w:val="p0"/>
    <w:basedOn w:val="a"/>
    <w:qFormat/>
    <w:pPr>
      <w:widowControl/>
    </w:pPr>
    <w:rPr>
      <w:kern w:val="0"/>
      <w:szCs w:val="21"/>
    </w:rPr>
  </w:style>
  <w:style w:type="character" w:customStyle="1" w:styleId="Char">
    <w:name w:val="纯文本 Char"/>
    <w:qFormat/>
    <w:rPr>
      <w:rFonts w:ascii="宋体" w:hAnsi="Courier New"/>
      <w:kern w:val="2"/>
      <w:sz w:val="21"/>
    </w:rPr>
  </w:style>
  <w:style w:type="paragraph" w:styleId="22">
    <w:name w:val="toc 2"/>
    <w:basedOn w:val="a"/>
    <w:next w:val="a"/>
    <w:uiPriority w:val="39"/>
    <w:qFormat/>
    <w:rsid w:val="003B22B1"/>
    <w:pPr>
      <w:tabs>
        <w:tab w:val="right" w:leader="dot" w:pos="8890"/>
      </w:tabs>
      <w:ind w:leftChars="200" w:left="420"/>
      <w:jc w:val="left"/>
    </w:pPr>
  </w:style>
  <w:style w:type="paragraph" w:styleId="af4">
    <w:name w:val="Title"/>
    <w:basedOn w:val="a"/>
    <w:next w:val="a"/>
    <w:link w:val="af5"/>
    <w:qFormat/>
    <w:rsid w:val="003B22B1"/>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qFormat/>
    <w:rsid w:val="003B22B1"/>
    <w:rPr>
      <w:rFonts w:asciiTheme="majorHAnsi" w:eastAsiaTheme="majorEastAsia" w:hAnsiTheme="majorHAnsi" w:cstheme="majorBidi"/>
      <w:b/>
      <w:bCs/>
      <w:kern w:val="2"/>
      <w:sz w:val="32"/>
      <w:szCs w:val="32"/>
    </w:rPr>
  </w:style>
  <w:style w:type="paragraph" w:customStyle="1" w:styleId="af6">
    <w:name w:val="遗传学名称"/>
    <w:basedOn w:val="af4"/>
    <w:link w:val="af7"/>
    <w:qFormat/>
    <w:rsid w:val="003B22B1"/>
    <w:pPr>
      <w:snapToGrid w:val="0"/>
      <w:spacing w:line="360" w:lineRule="auto"/>
    </w:pPr>
    <w:rPr>
      <w:rFonts w:ascii="宋体" w:hAnsi="宋体"/>
      <w:b w:val="0"/>
      <w:sz w:val="28"/>
      <w:szCs w:val="28"/>
    </w:rPr>
  </w:style>
  <w:style w:type="paragraph" w:customStyle="1" w:styleId="af8">
    <w:name w:val="遗传学章节"/>
    <w:basedOn w:val="af4"/>
    <w:next w:val="af4"/>
    <w:link w:val="af9"/>
    <w:qFormat/>
    <w:rsid w:val="003B22B1"/>
    <w:pPr>
      <w:widowControl/>
      <w:wordWrap w:val="0"/>
      <w:snapToGrid w:val="0"/>
      <w:spacing w:line="360" w:lineRule="auto"/>
      <w:jc w:val="right"/>
    </w:pPr>
    <w:rPr>
      <w:bCs w:val="0"/>
      <w:kern w:val="0"/>
      <w:sz w:val="21"/>
      <w:szCs w:val="21"/>
    </w:rPr>
  </w:style>
  <w:style w:type="character" w:customStyle="1" w:styleId="af7">
    <w:name w:val="遗传学名称 字符"/>
    <w:basedOn w:val="a0"/>
    <w:link w:val="af6"/>
    <w:qFormat/>
    <w:rsid w:val="003B22B1"/>
    <w:rPr>
      <w:rFonts w:ascii="宋体" w:eastAsiaTheme="majorEastAsia" w:hAnsi="宋体" w:cstheme="majorBidi"/>
      <w:bCs/>
      <w:kern w:val="2"/>
      <w:sz w:val="28"/>
      <w:szCs w:val="28"/>
    </w:rPr>
  </w:style>
  <w:style w:type="paragraph" w:customStyle="1" w:styleId="afa">
    <w:name w:val="考试大纲"/>
    <w:basedOn w:val="af4"/>
    <w:link w:val="afb"/>
    <w:qFormat/>
    <w:rsid w:val="003B22B1"/>
    <w:pPr>
      <w:snapToGrid w:val="0"/>
      <w:spacing w:beforeLines="50" w:before="156" w:afterLines="50" w:after="156" w:line="360" w:lineRule="auto"/>
      <w:ind w:firstLineChars="49" w:firstLine="103"/>
    </w:pPr>
    <w:rPr>
      <w:rFonts w:hAnsi="宋体"/>
      <w:bCs w:val="0"/>
      <w:sz w:val="21"/>
      <w:szCs w:val="21"/>
    </w:rPr>
  </w:style>
  <w:style w:type="character" w:customStyle="1" w:styleId="af9">
    <w:name w:val="遗传学章节 字符"/>
    <w:basedOn w:val="a0"/>
    <w:link w:val="af8"/>
    <w:qFormat/>
    <w:rsid w:val="003B22B1"/>
    <w:rPr>
      <w:rFonts w:asciiTheme="majorHAnsi" w:eastAsiaTheme="majorEastAsia" w:hAnsiTheme="majorHAnsi" w:cstheme="majorBidi"/>
      <w:b/>
      <w:sz w:val="21"/>
      <w:szCs w:val="21"/>
    </w:rPr>
  </w:style>
  <w:style w:type="character" w:customStyle="1" w:styleId="afb">
    <w:name w:val="考试大纲 字符"/>
    <w:basedOn w:val="af5"/>
    <w:link w:val="afa"/>
    <w:qFormat/>
    <w:rsid w:val="003B22B1"/>
    <w:rPr>
      <w:rFonts w:asciiTheme="majorHAnsi" w:eastAsiaTheme="majorEastAsia" w:hAnsi="宋体" w:cstheme="majorBidi"/>
      <w:b/>
      <w:bCs w:val="0"/>
      <w:kern w:val="2"/>
      <w:sz w:val="21"/>
      <w:szCs w:val="21"/>
    </w:rPr>
  </w:style>
  <w:style w:type="paragraph" w:customStyle="1" w:styleId="TOC1">
    <w:name w:val="TOC 标题1"/>
    <w:basedOn w:val="1"/>
    <w:next w:val="a"/>
    <w:uiPriority w:val="39"/>
    <w:unhideWhenUsed/>
    <w:qFormat/>
    <w:rsid w:val="003B22B1"/>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34">
    <w:name w:val="遗传学标题234"/>
    <w:basedOn w:val="af8"/>
    <w:link w:val="2340"/>
    <w:qFormat/>
    <w:rsid w:val="003B22B1"/>
    <w:pPr>
      <w:jc w:val="left"/>
    </w:pPr>
    <w:rPr>
      <w:rFonts w:hAnsi="宋体"/>
      <w:bCs/>
    </w:rPr>
  </w:style>
  <w:style w:type="character" w:customStyle="1" w:styleId="2340">
    <w:name w:val="遗传学标题234 字符"/>
    <w:basedOn w:val="af9"/>
    <w:link w:val="234"/>
    <w:qFormat/>
    <w:rsid w:val="003B22B1"/>
    <w:rPr>
      <w:rFonts w:asciiTheme="majorHAnsi" w:eastAsiaTheme="majorEastAsia" w:hAnsi="宋体" w:cstheme="majorBidi"/>
      <w:b/>
      <w:bCs/>
      <w:sz w:val="21"/>
      <w:szCs w:val="21"/>
    </w:rPr>
  </w:style>
  <w:style w:type="character" w:styleId="afc">
    <w:name w:val="annotation reference"/>
    <w:unhideWhenUsed/>
    <w:qFormat/>
    <w:rsid w:val="00552ACB"/>
    <w:rPr>
      <w:sz w:val="21"/>
      <w:szCs w:val="21"/>
    </w:rPr>
  </w:style>
  <w:style w:type="character" w:customStyle="1" w:styleId="afd">
    <w:name w:val="正文文本缩进 字符"/>
    <w:rsid w:val="003D096B"/>
    <w:rPr>
      <w:rFonts w:ascii="仿宋_GB2312" w:hAnsi="Times New Roman"/>
      <w:kern w:val="2"/>
      <w:sz w:val="21"/>
    </w:rPr>
  </w:style>
  <w:style w:type="character" w:styleId="afe">
    <w:name w:val="Strong"/>
    <w:uiPriority w:val="99"/>
    <w:qFormat/>
    <w:rsid w:val="002F155E"/>
    <w:rPr>
      <w:rFonts w:cs="Times New Roman"/>
      <w:b/>
    </w:rPr>
  </w:style>
  <w:style w:type="character" w:customStyle="1" w:styleId="subject-cast">
    <w:name w:val="subject-cast"/>
    <w:qFormat/>
    <w:rsid w:val="002F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3.bin"/><Relationship Id="rId42" Type="http://schemas.openxmlformats.org/officeDocument/2006/relationships/hyperlink" Target="https://book.jd.com/writer/%E5%BD%AD%E6%98%8E%E6%98%A5_1.html" TargetMode="External"/><Relationship Id="rId47" Type="http://schemas.openxmlformats.org/officeDocument/2006/relationships/hyperlink" Target="http://www.e-chinatea.cn/" TargetMode="External"/><Relationship Id="rId63" Type="http://schemas.openxmlformats.org/officeDocument/2006/relationships/hyperlink" Target="http://chinagreenhouse.com" TargetMode="External"/><Relationship Id="rId68" Type="http://schemas.openxmlformats.org/officeDocument/2006/relationships/hyperlink" Target="https://book.jd.com/publish/&#20013;&#22269;&#36731;&#24037;&#19994;&#20986;&#29256;&#31038;_1.html" TargetMode="Externa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7.bin"/><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hyperlink" Target="http://www.e-chinatea.cn/" TargetMode="External"/><Relationship Id="rId37" Type="http://schemas.openxmlformats.org/officeDocument/2006/relationships/hyperlink" Target="https://book.jd.com/publish/&#20013;&#22269;&#36731;&#24037;&#19994;&#20986;&#29256;&#31038;_1.html" TargetMode="External"/><Relationship Id="rId40" Type="http://schemas.openxmlformats.org/officeDocument/2006/relationships/hyperlink" Target="http://www.cha99.cn/" TargetMode="External"/><Relationship Id="rId45" Type="http://schemas.openxmlformats.org/officeDocument/2006/relationships/hyperlink" Target="http://www.wine-world.com/" TargetMode="External"/><Relationship Id="rId53" Type="http://schemas.openxmlformats.org/officeDocument/2006/relationships/hyperlink" Target="http://www.openke.net/show-2469.html" TargetMode="External"/><Relationship Id="rId58" Type="http://schemas.openxmlformats.org/officeDocument/2006/relationships/hyperlink" Target="http://product.dangdang.com/21099824.html" TargetMode="External"/><Relationship Id="rId66"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baike.baidu.com/item/%E7%89%A9%E8%81%94%E7%BD%91" TargetMode="External"/><Relationship Id="rId1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hyperlink" Target="https://www.xiachufang.com/category/40057/" TargetMode="External"/><Relationship Id="rId43" Type="http://schemas.openxmlformats.org/officeDocument/2006/relationships/hyperlink" Target="https://book.jd.com/writer/%E9%99%88%E5%85%B6%E6%96%B0_1.html" TargetMode="External"/><Relationship Id="rId48" Type="http://schemas.openxmlformats.org/officeDocument/2006/relationships/hyperlink" Target="http://www.ctma.com.cn/" TargetMode="External"/><Relationship Id="rId56" Type="http://schemas.openxmlformats.org/officeDocument/2006/relationships/hyperlink" Target="http://search.dangdang.com/?key2=%C9%DB%D5%F1%C8%F3&amp;medium=01&amp;category_path=01.00.00.00.00.00" TargetMode="External"/><Relationship Id="rId64" Type="http://schemas.openxmlformats.org/officeDocument/2006/relationships/hyperlink" Target="http://www.e-chinatea.cn/" TargetMode="Externa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netc.nwsuaf.edu.cn/yuanyi"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tma.com.cn/" TargetMode="External"/><Relationship Id="rId38" Type="http://schemas.openxmlformats.org/officeDocument/2006/relationships/hyperlink" Target="http://www.chinadrink.net/" TargetMode="External"/><Relationship Id="rId46" Type="http://schemas.openxmlformats.org/officeDocument/2006/relationships/hyperlink" Target="http://www.wines-info.com/" TargetMode="External"/><Relationship Id="rId59" Type="http://schemas.openxmlformats.org/officeDocument/2006/relationships/hyperlink" Target="http://www.bookuu.com/search/book_search.jsp?zz=&#24429;&#26149;&#29983;&#31561;&#32534;" TargetMode="External"/><Relationship Id="rId67" Type="http://schemas.openxmlformats.org/officeDocument/2006/relationships/footer" Target="footer4.xml"/><Relationship Id="rId20" Type="http://schemas.openxmlformats.org/officeDocument/2006/relationships/image" Target="media/image8.wmf"/><Relationship Id="rId41" Type="http://schemas.openxmlformats.org/officeDocument/2006/relationships/hyperlink" Target="http://tea.ahnw.gov.cn/" TargetMode="External"/><Relationship Id="rId54" Type="http://schemas.openxmlformats.org/officeDocument/2006/relationships/hyperlink" Target="https://www.icourse163.org/course/HZAU-1206651801?from=searchPage&amp;outVendor=zw_mooc_pcssjg_" TargetMode="External"/><Relationship Id="rId62" Type="http://schemas.openxmlformats.org/officeDocument/2006/relationships/hyperlink" Target="http://netc.nwsuaf.edu.cn/yuanyi" TargetMode="External"/><Relationship Id="rId70" Type="http://schemas.openxmlformats.org/officeDocument/2006/relationships/hyperlink" Target="https://baike.baidu.com/item/%E7%89%A9%E8%81%94%E7%BD%9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hyperlink" Target="https://www.xiachufang.com/category/40057/" TargetMode="External"/><Relationship Id="rId49" Type="http://schemas.openxmlformats.org/officeDocument/2006/relationships/hyperlink" Target="http://www.luda.com.cn" TargetMode="External"/><Relationship Id="rId57" Type="http://schemas.openxmlformats.org/officeDocument/2006/relationships/hyperlink" Target="http://search.dangdang.com/?key2=%CA%F8%B7%C5&amp;medium=01&amp;category_path=01.00.00.00.00.00" TargetMode="External"/><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hyperlink" Target="https://book.jd.com/writer/%E5%88%98%E6%B0%B8%E5%BB%BA_1.html" TargetMode="External"/><Relationship Id="rId52" Type="http://schemas.openxmlformats.org/officeDocument/2006/relationships/hyperlink" Target="http://chinagreenhouse.com" TargetMode="External"/><Relationship Id="rId60" Type="http://schemas.openxmlformats.org/officeDocument/2006/relationships/hyperlink" Target="http://www.fff789.com/" TargetMode="External"/><Relationship Id="rId65" Type="http://schemas.openxmlformats.org/officeDocument/2006/relationships/hyperlink" Target="http://www.ctma.com.cn/"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hyperlink" Target="http://168tea.com/?action-channel-name-chaye" TargetMode="External"/><Relationship Id="rId34" Type="http://schemas.openxmlformats.org/officeDocument/2006/relationships/image" Target="media/image14.wmf"/><Relationship Id="rId50" Type="http://schemas.openxmlformats.org/officeDocument/2006/relationships/hyperlink" Target="http://eat.51ttyy.com/" TargetMode="External"/><Relationship Id="rId55" Type="http://schemas.openxmlformats.org/officeDocument/2006/relationships/hyperlink" Target="http://search.dangdang.com/?key2=%D5%C5%D7%DA%BC%F3&amp;medium=01&amp;category_path=01.00.00.00.00.00" TargetMode="External"/><Relationship Id="rId7" Type="http://schemas.openxmlformats.org/officeDocument/2006/relationships/footnotes" Target="footnotes.xml"/><Relationship Id="rId71"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1" textRotate="1"/>
    <customShpInfo spid="_x0000_s2053"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C6711-3DC2-43E7-B1B3-FE123E1A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71765</Words>
  <Characters>409064</Characters>
  <Application>Microsoft Office Word</Application>
  <DocSecurity>0</DocSecurity>
  <Lines>3408</Lines>
  <Paragraphs>959</Paragraphs>
  <ScaleCrop>false</ScaleCrop>
  <Company>微软中国</Company>
  <LinksUpToDate>false</LinksUpToDate>
  <CharactersWithSpaces>479870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Lenovo</cp:lastModifiedBy>
  <cp:revision>69</cp:revision>
  <cp:lastPrinted>2023-06-30T09:22:00Z</cp:lastPrinted>
  <dcterms:created xsi:type="dcterms:W3CDTF">2023-06-19T03:35:00Z</dcterms:created>
  <dcterms:modified xsi:type="dcterms:W3CDTF">2023-06-30T09:25:00Z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